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8F415" w14:textId="77777777" w:rsidR="00D162A6" w:rsidRPr="00D162A6" w:rsidRDefault="00D162A6" w:rsidP="00B0495F">
      <w:pPr>
        <w:tabs>
          <w:tab w:val="clear" w:pos="567"/>
        </w:tabs>
        <w:spacing w:line="240" w:lineRule="auto"/>
        <w:rPr>
          <w:snapToGrid/>
          <w:szCs w:val="22"/>
          <w:lang w:val="lt-LT" w:eastAsia="lt-LT"/>
        </w:rPr>
      </w:pPr>
    </w:p>
    <w:p w14:paraId="32E8CA6F" w14:textId="77777777" w:rsidR="00D162A6" w:rsidRPr="00D162A6" w:rsidRDefault="00D162A6" w:rsidP="00B0495F">
      <w:pPr>
        <w:tabs>
          <w:tab w:val="clear" w:pos="567"/>
        </w:tabs>
        <w:spacing w:line="240" w:lineRule="auto"/>
        <w:rPr>
          <w:snapToGrid/>
          <w:szCs w:val="22"/>
          <w:lang w:val="lt-LT" w:eastAsia="lt-LT"/>
        </w:rPr>
      </w:pPr>
    </w:p>
    <w:p w14:paraId="27AAC118" w14:textId="77777777" w:rsidR="00D162A6" w:rsidRPr="00D162A6" w:rsidRDefault="00D162A6" w:rsidP="00B0495F">
      <w:pPr>
        <w:tabs>
          <w:tab w:val="clear" w:pos="567"/>
        </w:tabs>
        <w:spacing w:line="240" w:lineRule="auto"/>
        <w:rPr>
          <w:snapToGrid/>
          <w:szCs w:val="22"/>
          <w:lang w:val="lt-LT" w:eastAsia="lt-LT"/>
        </w:rPr>
      </w:pPr>
    </w:p>
    <w:p w14:paraId="5CBE751B" w14:textId="77777777" w:rsidR="00D162A6" w:rsidRPr="00D162A6" w:rsidRDefault="00D162A6" w:rsidP="00B0495F">
      <w:pPr>
        <w:tabs>
          <w:tab w:val="clear" w:pos="567"/>
        </w:tabs>
        <w:spacing w:line="240" w:lineRule="auto"/>
        <w:rPr>
          <w:snapToGrid/>
          <w:szCs w:val="22"/>
          <w:lang w:val="lt-LT" w:eastAsia="lt-LT"/>
        </w:rPr>
      </w:pPr>
    </w:p>
    <w:p w14:paraId="119F8047" w14:textId="77777777" w:rsidR="00D162A6" w:rsidRPr="00D162A6" w:rsidRDefault="00D162A6" w:rsidP="00B0495F">
      <w:pPr>
        <w:tabs>
          <w:tab w:val="clear" w:pos="567"/>
        </w:tabs>
        <w:spacing w:line="240" w:lineRule="auto"/>
        <w:rPr>
          <w:snapToGrid/>
          <w:szCs w:val="22"/>
          <w:lang w:val="lt-LT" w:eastAsia="lt-LT"/>
        </w:rPr>
      </w:pPr>
    </w:p>
    <w:p w14:paraId="2F08D3C0" w14:textId="77777777" w:rsidR="00D162A6" w:rsidRPr="00D162A6" w:rsidRDefault="00D162A6" w:rsidP="00B0495F">
      <w:pPr>
        <w:tabs>
          <w:tab w:val="clear" w:pos="567"/>
        </w:tabs>
        <w:spacing w:line="240" w:lineRule="auto"/>
        <w:rPr>
          <w:snapToGrid/>
          <w:szCs w:val="22"/>
          <w:lang w:val="lt-LT" w:eastAsia="lt-LT"/>
        </w:rPr>
      </w:pPr>
    </w:p>
    <w:p w14:paraId="00B029D2" w14:textId="77777777" w:rsidR="00D162A6" w:rsidRPr="00D162A6" w:rsidRDefault="00D162A6" w:rsidP="00B0495F">
      <w:pPr>
        <w:tabs>
          <w:tab w:val="clear" w:pos="567"/>
        </w:tabs>
        <w:spacing w:line="240" w:lineRule="auto"/>
        <w:rPr>
          <w:snapToGrid/>
          <w:szCs w:val="22"/>
          <w:lang w:val="lt-LT" w:eastAsia="lt-LT"/>
        </w:rPr>
      </w:pPr>
    </w:p>
    <w:p w14:paraId="01411231" w14:textId="77777777" w:rsidR="00D162A6" w:rsidRPr="00D162A6" w:rsidRDefault="00D162A6" w:rsidP="00B0495F">
      <w:pPr>
        <w:tabs>
          <w:tab w:val="clear" w:pos="567"/>
        </w:tabs>
        <w:spacing w:line="240" w:lineRule="auto"/>
        <w:rPr>
          <w:snapToGrid/>
          <w:szCs w:val="22"/>
          <w:lang w:val="lt-LT" w:eastAsia="lt-LT"/>
        </w:rPr>
      </w:pPr>
    </w:p>
    <w:p w14:paraId="38639E6B" w14:textId="77777777" w:rsidR="00D162A6" w:rsidRPr="00D162A6" w:rsidRDefault="00D162A6" w:rsidP="00B0495F">
      <w:pPr>
        <w:tabs>
          <w:tab w:val="clear" w:pos="567"/>
        </w:tabs>
        <w:spacing w:line="240" w:lineRule="auto"/>
        <w:rPr>
          <w:snapToGrid/>
          <w:szCs w:val="22"/>
          <w:lang w:val="lt-LT" w:eastAsia="lt-LT"/>
        </w:rPr>
      </w:pPr>
    </w:p>
    <w:p w14:paraId="60C1522F" w14:textId="77777777" w:rsidR="00D162A6" w:rsidRPr="00D162A6" w:rsidRDefault="00D162A6" w:rsidP="00B0495F">
      <w:pPr>
        <w:tabs>
          <w:tab w:val="clear" w:pos="567"/>
        </w:tabs>
        <w:spacing w:line="240" w:lineRule="auto"/>
        <w:rPr>
          <w:snapToGrid/>
          <w:szCs w:val="22"/>
          <w:lang w:val="lt-LT" w:eastAsia="lt-LT"/>
        </w:rPr>
      </w:pPr>
    </w:p>
    <w:p w14:paraId="737AC876" w14:textId="77777777" w:rsidR="00D162A6" w:rsidRPr="00D162A6" w:rsidRDefault="00D162A6" w:rsidP="00B0495F">
      <w:pPr>
        <w:tabs>
          <w:tab w:val="clear" w:pos="567"/>
        </w:tabs>
        <w:spacing w:line="240" w:lineRule="auto"/>
        <w:rPr>
          <w:snapToGrid/>
          <w:szCs w:val="22"/>
          <w:lang w:val="lt-LT" w:eastAsia="lt-LT"/>
        </w:rPr>
      </w:pPr>
    </w:p>
    <w:p w14:paraId="48694C94" w14:textId="77777777" w:rsidR="00D162A6" w:rsidRPr="00D162A6" w:rsidRDefault="00D162A6" w:rsidP="00B0495F">
      <w:pPr>
        <w:tabs>
          <w:tab w:val="clear" w:pos="567"/>
        </w:tabs>
        <w:spacing w:line="240" w:lineRule="auto"/>
        <w:rPr>
          <w:snapToGrid/>
          <w:szCs w:val="22"/>
          <w:lang w:val="lt-LT" w:eastAsia="lt-LT"/>
        </w:rPr>
      </w:pPr>
    </w:p>
    <w:p w14:paraId="0AABB165" w14:textId="77777777" w:rsidR="00D162A6" w:rsidRPr="00D162A6" w:rsidRDefault="00D162A6" w:rsidP="00B0495F">
      <w:pPr>
        <w:tabs>
          <w:tab w:val="clear" w:pos="567"/>
        </w:tabs>
        <w:spacing w:line="240" w:lineRule="auto"/>
        <w:rPr>
          <w:snapToGrid/>
          <w:szCs w:val="22"/>
          <w:lang w:val="lt-LT" w:eastAsia="lt-LT"/>
        </w:rPr>
      </w:pPr>
    </w:p>
    <w:p w14:paraId="77C12B2E" w14:textId="77777777" w:rsidR="00D162A6" w:rsidRPr="00D162A6" w:rsidRDefault="00D162A6" w:rsidP="00B0495F">
      <w:pPr>
        <w:tabs>
          <w:tab w:val="clear" w:pos="567"/>
        </w:tabs>
        <w:spacing w:line="240" w:lineRule="auto"/>
        <w:rPr>
          <w:snapToGrid/>
          <w:szCs w:val="22"/>
          <w:lang w:val="lt-LT" w:eastAsia="lt-LT"/>
        </w:rPr>
      </w:pPr>
    </w:p>
    <w:p w14:paraId="48A28C74" w14:textId="77777777" w:rsidR="00D162A6" w:rsidRPr="00D162A6" w:rsidRDefault="00D162A6" w:rsidP="00B0495F">
      <w:pPr>
        <w:tabs>
          <w:tab w:val="clear" w:pos="567"/>
        </w:tabs>
        <w:spacing w:line="240" w:lineRule="auto"/>
        <w:rPr>
          <w:snapToGrid/>
          <w:szCs w:val="22"/>
          <w:lang w:val="lt-LT" w:eastAsia="lt-LT"/>
        </w:rPr>
      </w:pPr>
    </w:p>
    <w:p w14:paraId="1EF32B04" w14:textId="77777777" w:rsidR="00D162A6" w:rsidRPr="00D162A6" w:rsidRDefault="00D162A6" w:rsidP="00B0495F">
      <w:pPr>
        <w:tabs>
          <w:tab w:val="clear" w:pos="567"/>
        </w:tabs>
        <w:spacing w:line="240" w:lineRule="auto"/>
        <w:rPr>
          <w:snapToGrid/>
          <w:szCs w:val="22"/>
          <w:lang w:val="lt-LT" w:eastAsia="lt-LT"/>
        </w:rPr>
      </w:pPr>
    </w:p>
    <w:p w14:paraId="71C5E901" w14:textId="77777777" w:rsidR="00D162A6" w:rsidRPr="00D162A6" w:rsidRDefault="00D162A6" w:rsidP="00B0495F">
      <w:pPr>
        <w:tabs>
          <w:tab w:val="clear" w:pos="567"/>
        </w:tabs>
        <w:spacing w:line="240" w:lineRule="auto"/>
        <w:rPr>
          <w:snapToGrid/>
          <w:szCs w:val="22"/>
          <w:lang w:val="lt-LT" w:eastAsia="lt-LT"/>
        </w:rPr>
      </w:pPr>
    </w:p>
    <w:p w14:paraId="5088C02D" w14:textId="77777777" w:rsidR="00D162A6" w:rsidRPr="00D162A6" w:rsidRDefault="00D162A6" w:rsidP="00B0495F">
      <w:pPr>
        <w:tabs>
          <w:tab w:val="clear" w:pos="567"/>
        </w:tabs>
        <w:spacing w:line="240" w:lineRule="auto"/>
        <w:rPr>
          <w:snapToGrid/>
          <w:szCs w:val="22"/>
          <w:lang w:val="lt-LT" w:eastAsia="lt-LT"/>
        </w:rPr>
      </w:pPr>
    </w:p>
    <w:p w14:paraId="29415F15" w14:textId="77777777" w:rsidR="00D162A6" w:rsidRPr="00D162A6" w:rsidRDefault="00D162A6" w:rsidP="00B0495F">
      <w:pPr>
        <w:tabs>
          <w:tab w:val="clear" w:pos="567"/>
        </w:tabs>
        <w:spacing w:line="240" w:lineRule="auto"/>
        <w:rPr>
          <w:snapToGrid/>
          <w:szCs w:val="22"/>
          <w:lang w:val="lt-LT" w:eastAsia="lt-LT"/>
        </w:rPr>
      </w:pPr>
    </w:p>
    <w:p w14:paraId="4BE96F36" w14:textId="77777777" w:rsidR="00D162A6" w:rsidRPr="00D162A6" w:rsidRDefault="00D162A6" w:rsidP="00B0495F">
      <w:pPr>
        <w:tabs>
          <w:tab w:val="clear" w:pos="567"/>
        </w:tabs>
        <w:spacing w:line="240" w:lineRule="auto"/>
        <w:rPr>
          <w:snapToGrid/>
          <w:szCs w:val="22"/>
          <w:lang w:val="lt-LT" w:eastAsia="lt-LT"/>
        </w:rPr>
      </w:pPr>
    </w:p>
    <w:p w14:paraId="555C4880" w14:textId="77777777" w:rsidR="00D162A6" w:rsidRPr="00D162A6" w:rsidRDefault="00D162A6" w:rsidP="00B0495F">
      <w:pPr>
        <w:tabs>
          <w:tab w:val="clear" w:pos="567"/>
        </w:tabs>
        <w:spacing w:line="240" w:lineRule="auto"/>
        <w:rPr>
          <w:snapToGrid/>
          <w:szCs w:val="22"/>
          <w:lang w:val="lt-LT" w:eastAsia="lt-LT"/>
        </w:rPr>
      </w:pPr>
    </w:p>
    <w:p w14:paraId="50564731" w14:textId="77777777" w:rsidR="00D162A6" w:rsidRPr="00D162A6" w:rsidRDefault="00D162A6" w:rsidP="00B0495F">
      <w:pPr>
        <w:tabs>
          <w:tab w:val="clear" w:pos="567"/>
        </w:tabs>
        <w:spacing w:line="240" w:lineRule="auto"/>
        <w:rPr>
          <w:snapToGrid/>
          <w:szCs w:val="22"/>
          <w:lang w:val="lt-LT" w:eastAsia="lt-LT"/>
        </w:rPr>
      </w:pPr>
    </w:p>
    <w:p w14:paraId="18F603D6" w14:textId="77777777" w:rsidR="00D162A6" w:rsidRPr="00D162A6" w:rsidRDefault="00D162A6" w:rsidP="00B0495F">
      <w:pPr>
        <w:tabs>
          <w:tab w:val="clear" w:pos="567"/>
        </w:tabs>
        <w:spacing w:line="240" w:lineRule="auto"/>
        <w:jc w:val="center"/>
        <w:rPr>
          <w:snapToGrid/>
          <w:szCs w:val="22"/>
          <w:lang w:val="lt-LT" w:eastAsia="lt-LT"/>
        </w:rPr>
      </w:pPr>
    </w:p>
    <w:p w14:paraId="30FDE4D6" w14:textId="77777777" w:rsidR="00D162A6" w:rsidRPr="00D162A6" w:rsidRDefault="00D162A6" w:rsidP="00B0495F">
      <w:pPr>
        <w:tabs>
          <w:tab w:val="clear" w:pos="567"/>
        </w:tabs>
        <w:spacing w:line="240" w:lineRule="auto"/>
        <w:jc w:val="center"/>
        <w:outlineLvl w:val="0"/>
        <w:rPr>
          <w:b/>
          <w:bCs/>
          <w:snapToGrid/>
          <w:szCs w:val="22"/>
          <w:lang w:val="lt-LT" w:eastAsia="lt-LT"/>
        </w:rPr>
      </w:pPr>
      <w:r w:rsidRPr="00D162A6">
        <w:rPr>
          <w:b/>
          <w:bCs/>
          <w:snapToGrid/>
          <w:szCs w:val="22"/>
          <w:lang w:val="lt-LT" w:eastAsia="lt-LT"/>
        </w:rPr>
        <w:t>I PRIEDAS</w:t>
      </w:r>
    </w:p>
    <w:p w14:paraId="1740B325" w14:textId="77777777" w:rsidR="00D162A6" w:rsidRPr="00D162A6" w:rsidRDefault="00D162A6" w:rsidP="00B0495F">
      <w:pPr>
        <w:tabs>
          <w:tab w:val="clear" w:pos="567"/>
        </w:tabs>
        <w:spacing w:line="240" w:lineRule="auto"/>
        <w:jc w:val="center"/>
        <w:rPr>
          <w:snapToGrid/>
          <w:szCs w:val="22"/>
          <w:lang w:val="lt-LT" w:eastAsia="lt-LT"/>
        </w:rPr>
      </w:pPr>
    </w:p>
    <w:p w14:paraId="28255E45" w14:textId="77777777" w:rsidR="00D162A6" w:rsidRPr="00D162A6" w:rsidRDefault="00D162A6" w:rsidP="00B0495F">
      <w:pPr>
        <w:tabs>
          <w:tab w:val="clear" w:pos="567"/>
        </w:tabs>
        <w:spacing w:line="240" w:lineRule="auto"/>
        <w:jc w:val="center"/>
        <w:outlineLvl w:val="0"/>
        <w:rPr>
          <w:b/>
          <w:bCs/>
          <w:snapToGrid/>
          <w:szCs w:val="22"/>
          <w:lang w:val="lt-LT" w:eastAsia="lt-LT"/>
        </w:rPr>
      </w:pPr>
      <w:r w:rsidRPr="00D162A6">
        <w:rPr>
          <w:b/>
          <w:bCs/>
          <w:snapToGrid/>
          <w:szCs w:val="22"/>
          <w:lang w:val="lt-LT" w:eastAsia="lt-LT"/>
        </w:rPr>
        <w:t>PREPARATO CHARAKTERISTIKŲ SANTRAUKA</w:t>
      </w:r>
    </w:p>
    <w:p w14:paraId="3C9E5003" w14:textId="77777777" w:rsidR="00D162A6" w:rsidRPr="00D162A6" w:rsidRDefault="00D162A6" w:rsidP="00B0495F">
      <w:pPr>
        <w:tabs>
          <w:tab w:val="clear" w:pos="567"/>
        </w:tabs>
        <w:spacing w:line="240" w:lineRule="auto"/>
        <w:rPr>
          <w:snapToGrid/>
          <w:szCs w:val="22"/>
          <w:lang w:val="lt-LT" w:eastAsia="lt-LT"/>
        </w:rPr>
      </w:pPr>
    </w:p>
    <w:p w14:paraId="20705FDA" w14:textId="77777777" w:rsidR="00D162A6" w:rsidRPr="00D162A6" w:rsidRDefault="00D162A6" w:rsidP="00B0495F">
      <w:pPr>
        <w:tabs>
          <w:tab w:val="clear" w:pos="567"/>
          <w:tab w:val="left" w:pos="540"/>
        </w:tabs>
        <w:spacing w:line="240" w:lineRule="auto"/>
        <w:rPr>
          <w:b/>
          <w:bCs/>
          <w:snapToGrid/>
          <w:szCs w:val="22"/>
          <w:lang w:val="lt-LT" w:eastAsia="lt-LT"/>
        </w:rPr>
      </w:pPr>
      <w:r w:rsidRPr="00D162A6">
        <w:rPr>
          <w:b/>
          <w:bCs/>
          <w:snapToGrid/>
          <w:szCs w:val="22"/>
          <w:lang w:val="lt-LT" w:eastAsia="lt-LT"/>
        </w:rPr>
        <w:br w:type="page"/>
      </w:r>
      <w:r w:rsidRPr="00D162A6">
        <w:rPr>
          <w:b/>
          <w:bCs/>
          <w:snapToGrid/>
          <w:szCs w:val="22"/>
          <w:lang w:val="lt-LT" w:eastAsia="lt-LT"/>
        </w:rPr>
        <w:lastRenderedPageBreak/>
        <w:t>1.</w:t>
      </w:r>
      <w:r w:rsidRPr="00D162A6">
        <w:rPr>
          <w:b/>
          <w:bCs/>
          <w:snapToGrid/>
          <w:szCs w:val="22"/>
          <w:lang w:val="lt-LT" w:eastAsia="lt-LT"/>
        </w:rPr>
        <w:tab/>
        <w:t>VAISTINIO PREPARATO PAVADINIMAS</w:t>
      </w:r>
    </w:p>
    <w:p w14:paraId="121A0318" w14:textId="77777777" w:rsidR="00D162A6" w:rsidRPr="00D162A6" w:rsidRDefault="00D162A6" w:rsidP="00B0495F">
      <w:pPr>
        <w:tabs>
          <w:tab w:val="clear" w:pos="567"/>
        </w:tabs>
        <w:spacing w:line="240" w:lineRule="auto"/>
        <w:rPr>
          <w:snapToGrid/>
          <w:szCs w:val="22"/>
          <w:lang w:val="lt-LT" w:eastAsia="lt-LT"/>
        </w:rPr>
      </w:pPr>
    </w:p>
    <w:p w14:paraId="0AF55B7B" w14:textId="77777777" w:rsidR="00D162A6" w:rsidRPr="00D162A6" w:rsidRDefault="00D162A6" w:rsidP="00B0495F">
      <w:pPr>
        <w:tabs>
          <w:tab w:val="clear" w:pos="567"/>
        </w:tabs>
        <w:spacing w:line="240" w:lineRule="auto"/>
        <w:outlineLvl w:val="0"/>
        <w:rPr>
          <w:bCs/>
          <w:snapToGrid/>
          <w:szCs w:val="22"/>
          <w:lang w:val="lt-LT" w:eastAsia="lt-LT"/>
        </w:rPr>
      </w:pPr>
      <w:r w:rsidRPr="00D162A6">
        <w:rPr>
          <w:bCs/>
          <w:snapToGrid/>
          <w:szCs w:val="22"/>
          <w:lang w:val="lt-LT" w:eastAsia="lt-LT"/>
        </w:rPr>
        <w:t>Betadine 100 mg/g tepalas</w:t>
      </w:r>
    </w:p>
    <w:p w14:paraId="01C33429" w14:textId="77777777" w:rsidR="00D162A6" w:rsidRPr="00D162A6" w:rsidRDefault="00D162A6" w:rsidP="00B0495F">
      <w:pPr>
        <w:tabs>
          <w:tab w:val="clear" w:pos="567"/>
        </w:tabs>
        <w:spacing w:line="240" w:lineRule="auto"/>
        <w:rPr>
          <w:snapToGrid/>
          <w:szCs w:val="22"/>
          <w:lang w:val="lt-LT" w:eastAsia="lt-LT"/>
        </w:rPr>
      </w:pPr>
    </w:p>
    <w:p w14:paraId="38B4BE65" w14:textId="77777777" w:rsidR="00D162A6" w:rsidRPr="00D162A6" w:rsidRDefault="00D162A6" w:rsidP="00B0495F">
      <w:pPr>
        <w:tabs>
          <w:tab w:val="clear" w:pos="567"/>
        </w:tabs>
        <w:spacing w:line="240" w:lineRule="auto"/>
        <w:rPr>
          <w:snapToGrid/>
          <w:szCs w:val="22"/>
          <w:lang w:val="lt-LT" w:eastAsia="lt-LT"/>
        </w:rPr>
      </w:pPr>
    </w:p>
    <w:p w14:paraId="08F8F6B3"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2.</w:t>
      </w:r>
      <w:r w:rsidRPr="00D162A6">
        <w:rPr>
          <w:b/>
          <w:bCs/>
          <w:snapToGrid/>
          <w:szCs w:val="22"/>
          <w:lang w:val="lt-LT" w:eastAsia="lt-LT"/>
        </w:rPr>
        <w:tab/>
        <w:t>KOKYBINĖ IR KIEKYBINĖ SUDĖTIS</w:t>
      </w:r>
    </w:p>
    <w:p w14:paraId="521CD884" w14:textId="77777777" w:rsidR="00D162A6" w:rsidRPr="00D162A6" w:rsidRDefault="00D162A6" w:rsidP="00B0495F">
      <w:pPr>
        <w:tabs>
          <w:tab w:val="clear" w:pos="567"/>
        </w:tabs>
        <w:spacing w:line="240" w:lineRule="auto"/>
        <w:rPr>
          <w:snapToGrid/>
          <w:szCs w:val="22"/>
          <w:lang w:val="lt-LT" w:eastAsia="lt-LT"/>
        </w:rPr>
      </w:pPr>
    </w:p>
    <w:p w14:paraId="37AB0F3A"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1 g tepalo yra 100 mg joduoto povidono. </w:t>
      </w:r>
    </w:p>
    <w:p w14:paraId="387404A7" w14:textId="77777777" w:rsidR="00D162A6" w:rsidRPr="00D162A6" w:rsidRDefault="00D162A6" w:rsidP="00B0495F">
      <w:pPr>
        <w:tabs>
          <w:tab w:val="clear" w:pos="567"/>
        </w:tabs>
        <w:spacing w:line="240" w:lineRule="auto"/>
        <w:outlineLvl w:val="0"/>
        <w:rPr>
          <w:snapToGrid/>
          <w:szCs w:val="22"/>
          <w:lang w:val="lt-LT" w:eastAsia="lt-LT"/>
        </w:rPr>
      </w:pPr>
    </w:p>
    <w:p w14:paraId="55E359AD" w14:textId="77777777"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lang w:val="lt-LT" w:eastAsia="lt-LT"/>
        </w:rPr>
        <w:t>Visos pagalbinės medžiagos išvardytos 6.1 skyriuje.</w:t>
      </w:r>
    </w:p>
    <w:p w14:paraId="0DF427FA" w14:textId="77777777" w:rsidR="00D162A6" w:rsidRPr="00D162A6" w:rsidRDefault="00D162A6" w:rsidP="00B0495F">
      <w:pPr>
        <w:tabs>
          <w:tab w:val="clear" w:pos="567"/>
        </w:tabs>
        <w:spacing w:line="240" w:lineRule="auto"/>
        <w:rPr>
          <w:snapToGrid/>
          <w:szCs w:val="22"/>
          <w:lang w:val="lt-LT" w:eastAsia="lt-LT"/>
        </w:rPr>
      </w:pPr>
    </w:p>
    <w:p w14:paraId="6AAE6B66" w14:textId="77777777" w:rsidR="00D162A6" w:rsidRPr="00D162A6" w:rsidRDefault="00D162A6" w:rsidP="00B0495F">
      <w:pPr>
        <w:tabs>
          <w:tab w:val="clear" w:pos="567"/>
        </w:tabs>
        <w:spacing w:line="240" w:lineRule="auto"/>
        <w:rPr>
          <w:snapToGrid/>
          <w:szCs w:val="22"/>
          <w:lang w:val="lt-LT" w:eastAsia="lt-LT"/>
        </w:rPr>
      </w:pPr>
    </w:p>
    <w:p w14:paraId="405B1021"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3.</w:t>
      </w:r>
      <w:r w:rsidRPr="00D162A6">
        <w:rPr>
          <w:b/>
          <w:bCs/>
          <w:snapToGrid/>
          <w:szCs w:val="22"/>
          <w:lang w:val="lt-LT" w:eastAsia="lt-LT"/>
        </w:rPr>
        <w:tab/>
        <w:t>FARMACINĖ FORMA</w:t>
      </w:r>
    </w:p>
    <w:p w14:paraId="0086A74C" w14:textId="77777777" w:rsidR="00D162A6" w:rsidRPr="00D162A6" w:rsidRDefault="00D162A6" w:rsidP="00B0495F">
      <w:pPr>
        <w:tabs>
          <w:tab w:val="clear" w:pos="567"/>
        </w:tabs>
        <w:spacing w:line="240" w:lineRule="auto"/>
        <w:rPr>
          <w:snapToGrid/>
          <w:szCs w:val="22"/>
          <w:lang w:val="lt-LT" w:eastAsia="lt-LT"/>
        </w:rPr>
      </w:pPr>
    </w:p>
    <w:p w14:paraId="48CCB1E7"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Tepalas</w:t>
      </w:r>
    </w:p>
    <w:p w14:paraId="6FD1B399" w14:textId="77777777" w:rsidR="00D162A6" w:rsidRPr="00D162A6" w:rsidRDefault="00D162A6" w:rsidP="00B0495F">
      <w:pPr>
        <w:tabs>
          <w:tab w:val="clear" w:pos="567"/>
        </w:tabs>
        <w:spacing w:line="240" w:lineRule="auto"/>
        <w:rPr>
          <w:snapToGrid/>
          <w:szCs w:val="22"/>
          <w:lang w:val="lt-LT" w:eastAsia="lt-LT"/>
        </w:rPr>
      </w:pPr>
    </w:p>
    <w:p w14:paraId="5AE3E13A"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Tepalas yra tamsiai rudas, homogeniškas, silpno jodo kvapo.</w:t>
      </w:r>
    </w:p>
    <w:p w14:paraId="73445698" w14:textId="77777777" w:rsidR="00D162A6" w:rsidRPr="00D162A6" w:rsidRDefault="00D162A6" w:rsidP="00B0495F">
      <w:pPr>
        <w:tabs>
          <w:tab w:val="clear" w:pos="567"/>
        </w:tabs>
        <w:spacing w:line="240" w:lineRule="auto"/>
        <w:rPr>
          <w:snapToGrid/>
          <w:szCs w:val="22"/>
          <w:lang w:val="lt-LT" w:eastAsia="lt-LT"/>
        </w:rPr>
      </w:pPr>
    </w:p>
    <w:p w14:paraId="1FBAEDF9" w14:textId="77777777" w:rsidR="00D162A6" w:rsidRPr="00D162A6" w:rsidRDefault="00D162A6" w:rsidP="00B0495F">
      <w:pPr>
        <w:tabs>
          <w:tab w:val="clear" w:pos="567"/>
        </w:tabs>
        <w:spacing w:line="240" w:lineRule="auto"/>
        <w:rPr>
          <w:snapToGrid/>
          <w:szCs w:val="22"/>
          <w:lang w:val="lt-LT" w:eastAsia="lt-LT"/>
        </w:rPr>
      </w:pPr>
    </w:p>
    <w:p w14:paraId="61481A89"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caps/>
          <w:snapToGrid/>
          <w:szCs w:val="22"/>
          <w:lang w:val="lt-LT" w:eastAsia="lt-LT"/>
        </w:rPr>
        <w:t>4.</w:t>
      </w:r>
      <w:r w:rsidRPr="00D162A6">
        <w:rPr>
          <w:b/>
          <w:bCs/>
          <w:caps/>
          <w:snapToGrid/>
          <w:szCs w:val="22"/>
          <w:lang w:val="lt-LT" w:eastAsia="lt-LT"/>
        </w:rPr>
        <w:tab/>
      </w:r>
      <w:r w:rsidRPr="00D162A6">
        <w:rPr>
          <w:b/>
          <w:bCs/>
          <w:snapToGrid/>
          <w:szCs w:val="22"/>
          <w:lang w:val="lt-LT" w:eastAsia="lt-LT"/>
        </w:rPr>
        <w:t>KLINIKINĖ INFORMACIJA</w:t>
      </w:r>
    </w:p>
    <w:p w14:paraId="262ED2A3" w14:textId="77777777" w:rsidR="00D162A6" w:rsidRPr="00D162A6" w:rsidRDefault="00D162A6" w:rsidP="00B0495F">
      <w:pPr>
        <w:tabs>
          <w:tab w:val="clear" w:pos="567"/>
        </w:tabs>
        <w:spacing w:line="240" w:lineRule="auto"/>
        <w:rPr>
          <w:snapToGrid/>
          <w:szCs w:val="22"/>
          <w:lang w:val="lt-LT" w:eastAsia="lt-LT"/>
        </w:rPr>
      </w:pPr>
    </w:p>
    <w:p w14:paraId="6D537B06"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4.1</w:t>
      </w:r>
      <w:r w:rsidRPr="00D162A6">
        <w:rPr>
          <w:b/>
          <w:bCs/>
          <w:snapToGrid/>
          <w:szCs w:val="22"/>
          <w:lang w:val="lt-LT" w:eastAsia="lt-LT"/>
        </w:rPr>
        <w:tab/>
        <w:t>Terapinės indikacijos</w:t>
      </w:r>
    </w:p>
    <w:p w14:paraId="36A37DC8" w14:textId="77777777" w:rsidR="00D162A6" w:rsidRPr="00D162A6" w:rsidRDefault="00D162A6" w:rsidP="00B0495F">
      <w:pPr>
        <w:tabs>
          <w:tab w:val="clear" w:pos="567"/>
        </w:tabs>
        <w:spacing w:line="240" w:lineRule="auto"/>
        <w:rPr>
          <w:snapToGrid/>
          <w:szCs w:val="22"/>
          <w:lang w:val="lt-LT" w:eastAsia="lt-LT"/>
        </w:rPr>
      </w:pPr>
    </w:p>
    <w:p w14:paraId="391D2B03"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Žaizdų, nudegimų ir opų antiseptinis gydymas.</w:t>
      </w:r>
    </w:p>
    <w:p w14:paraId="2F07E543" w14:textId="77777777" w:rsidR="00D162A6" w:rsidRPr="00D162A6" w:rsidRDefault="00D162A6" w:rsidP="00B0495F">
      <w:pPr>
        <w:tabs>
          <w:tab w:val="clear" w:pos="567"/>
        </w:tabs>
        <w:spacing w:line="240" w:lineRule="auto"/>
        <w:rPr>
          <w:snapToGrid/>
          <w:szCs w:val="22"/>
          <w:lang w:val="lt-LT" w:eastAsia="lt-LT"/>
        </w:rPr>
      </w:pPr>
    </w:p>
    <w:p w14:paraId="5CF306A4"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4.2</w:t>
      </w:r>
      <w:r w:rsidRPr="00D162A6">
        <w:rPr>
          <w:b/>
          <w:bCs/>
          <w:snapToGrid/>
          <w:szCs w:val="22"/>
          <w:lang w:val="lt-LT" w:eastAsia="lt-LT"/>
        </w:rPr>
        <w:tab/>
        <w:t xml:space="preserve">Dozavimas ir vartojimo metodas </w:t>
      </w:r>
    </w:p>
    <w:p w14:paraId="7252B078" w14:textId="77777777" w:rsidR="00D162A6" w:rsidRPr="00D162A6" w:rsidRDefault="00D162A6" w:rsidP="00B0495F">
      <w:pPr>
        <w:tabs>
          <w:tab w:val="clear" w:pos="567"/>
        </w:tabs>
        <w:spacing w:line="240" w:lineRule="auto"/>
        <w:rPr>
          <w:snapToGrid/>
          <w:szCs w:val="22"/>
          <w:lang w:val="lt-LT" w:eastAsia="lt-LT"/>
        </w:rPr>
      </w:pPr>
    </w:p>
    <w:p w14:paraId="6948E533" w14:textId="77777777" w:rsidR="00D162A6" w:rsidRPr="00D162A6" w:rsidRDefault="00D162A6" w:rsidP="00B0495F">
      <w:pPr>
        <w:tabs>
          <w:tab w:val="clear" w:pos="567"/>
        </w:tabs>
        <w:spacing w:line="240" w:lineRule="auto"/>
        <w:rPr>
          <w:snapToGrid/>
          <w:szCs w:val="22"/>
          <w:u w:val="single"/>
          <w:lang w:val="lt-LT" w:eastAsia="lt-LT"/>
        </w:rPr>
      </w:pPr>
      <w:r w:rsidRPr="00D162A6">
        <w:rPr>
          <w:snapToGrid/>
          <w:szCs w:val="22"/>
          <w:u w:val="single"/>
          <w:lang w:val="lt-LT" w:eastAsia="lt-LT"/>
        </w:rPr>
        <w:t>Dozavimas</w:t>
      </w:r>
    </w:p>
    <w:p w14:paraId="2C8DCE3D" w14:textId="1296FEB8" w:rsidR="00B0495F" w:rsidRDefault="00B0495F" w:rsidP="00B0495F">
      <w:pPr>
        <w:tabs>
          <w:tab w:val="clear" w:pos="567"/>
        </w:tabs>
        <w:spacing w:line="240" w:lineRule="auto"/>
        <w:rPr>
          <w:snapToGrid/>
          <w:szCs w:val="22"/>
          <w:lang w:val="lt-LT" w:eastAsia="lt-LT"/>
        </w:rPr>
      </w:pPr>
      <w:r>
        <w:rPr>
          <w:snapToGrid/>
          <w:szCs w:val="22"/>
          <w:lang w:val="lt-LT" w:eastAsia="lt-LT"/>
        </w:rPr>
        <w:t>Žirnio dydžio</w:t>
      </w:r>
      <w:r w:rsidRPr="00B0495F">
        <w:rPr>
          <w:snapToGrid/>
          <w:szCs w:val="22"/>
          <w:lang w:val="lt-LT" w:eastAsia="lt-LT"/>
        </w:rPr>
        <w:t xml:space="preserve"> (1</w:t>
      </w:r>
      <w:r>
        <w:rPr>
          <w:snapToGrid/>
          <w:szCs w:val="22"/>
          <w:lang w:val="lt-LT" w:eastAsia="lt-LT"/>
        </w:rPr>
        <w:t> žirnis</w:t>
      </w:r>
      <w:r w:rsidR="00256B9F">
        <w:rPr>
          <w:snapToGrid/>
          <w:szCs w:val="22"/>
          <w:lang w:val="lt-LT" w:eastAsia="lt-LT"/>
        </w:rPr>
        <w:t> </w:t>
      </w:r>
      <w:r w:rsidRPr="00B0495F">
        <w:rPr>
          <w:snapToGrid/>
          <w:szCs w:val="22"/>
          <w:lang w:val="lt-LT" w:eastAsia="lt-LT"/>
        </w:rPr>
        <w:t>=</w:t>
      </w:r>
      <w:r w:rsidR="00256B9F">
        <w:rPr>
          <w:snapToGrid/>
          <w:szCs w:val="22"/>
          <w:lang w:val="lt-LT" w:eastAsia="lt-LT"/>
        </w:rPr>
        <w:t> </w:t>
      </w:r>
      <w:r w:rsidRPr="00B0495F">
        <w:rPr>
          <w:snapToGrid/>
          <w:szCs w:val="22"/>
          <w:lang w:val="lt-LT" w:eastAsia="lt-LT"/>
        </w:rPr>
        <w:t>1</w:t>
      </w:r>
      <w:r>
        <w:rPr>
          <w:snapToGrid/>
          <w:szCs w:val="22"/>
          <w:lang w:val="lt-LT" w:eastAsia="lt-LT"/>
        </w:rPr>
        <w:t> </w:t>
      </w:r>
      <w:r w:rsidRPr="00B0495F">
        <w:rPr>
          <w:snapToGrid/>
          <w:szCs w:val="22"/>
          <w:lang w:val="lt-LT" w:eastAsia="lt-LT"/>
        </w:rPr>
        <w:t>cm</w:t>
      </w:r>
      <w:r w:rsidRPr="00B0495F">
        <w:rPr>
          <w:snapToGrid/>
          <w:szCs w:val="22"/>
          <w:vertAlign w:val="superscript"/>
          <w:lang w:val="lt-LT" w:eastAsia="lt-LT"/>
        </w:rPr>
        <w:t>2</w:t>
      </w:r>
      <w:r w:rsidR="00256B9F">
        <w:rPr>
          <w:snapToGrid/>
          <w:szCs w:val="22"/>
          <w:lang w:val="lt-LT" w:eastAsia="lt-LT"/>
        </w:rPr>
        <w:t> </w:t>
      </w:r>
      <w:r w:rsidRPr="00B0495F">
        <w:rPr>
          <w:snapToGrid/>
          <w:szCs w:val="22"/>
          <w:lang w:val="lt-LT" w:eastAsia="lt-LT"/>
        </w:rPr>
        <w:t>=</w:t>
      </w:r>
      <w:r w:rsidR="00256B9F">
        <w:rPr>
          <w:snapToGrid/>
          <w:szCs w:val="22"/>
          <w:lang w:val="lt-LT" w:eastAsia="lt-LT"/>
        </w:rPr>
        <w:t> </w:t>
      </w:r>
      <w:r w:rsidRPr="00B0495F">
        <w:rPr>
          <w:snapToGrid/>
          <w:szCs w:val="22"/>
          <w:lang w:val="lt-LT" w:eastAsia="lt-LT"/>
        </w:rPr>
        <w:t>100</w:t>
      </w:r>
      <w:r>
        <w:rPr>
          <w:snapToGrid/>
          <w:szCs w:val="22"/>
          <w:lang w:val="lt-LT" w:eastAsia="lt-LT"/>
        </w:rPr>
        <w:t> </w:t>
      </w:r>
      <w:r w:rsidRPr="00B0495F">
        <w:rPr>
          <w:snapToGrid/>
          <w:szCs w:val="22"/>
          <w:lang w:val="lt-LT" w:eastAsia="lt-LT"/>
        </w:rPr>
        <w:t xml:space="preserve">mg) </w:t>
      </w:r>
      <w:r>
        <w:rPr>
          <w:snapToGrid/>
          <w:szCs w:val="22"/>
          <w:lang w:val="lt-LT" w:eastAsia="lt-LT"/>
        </w:rPr>
        <w:t>kiekis pagal poreikį tepamas ant pažeistos vietos vieną ar du kartus per parą iki 7 dienų</w:t>
      </w:r>
      <w:r w:rsidRPr="00B0495F">
        <w:rPr>
          <w:snapToGrid/>
          <w:szCs w:val="22"/>
          <w:lang w:val="lt-LT" w:eastAsia="lt-LT"/>
        </w:rPr>
        <w:t>.</w:t>
      </w:r>
    </w:p>
    <w:p w14:paraId="572DC589" w14:textId="77777777" w:rsidR="00B0495F" w:rsidRDefault="00B0495F" w:rsidP="00B0495F">
      <w:pPr>
        <w:tabs>
          <w:tab w:val="clear" w:pos="567"/>
        </w:tabs>
        <w:spacing w:line="240" w:lineRule="auto"/>
        <w:rPr>
          <w:snapToGrid/>
          <w:szCs w:val="22"/>
          <w:lang w:val="lt-LT" w:eastAsia="lt-LT"/>
        </w:rPr>
      </w:pPr>
    </w:p>
    <w:p w14:paraId="12000EA3" w14:textId="77777777" w:rsidR="00B0495F" w:rsidRPr="006A5CED" w:rsidRDefault="00B0495F" w:rsidP="00B0495F">
      <w:pPr>
        <w:tabs>
          <w:tab w:val="clear" w:pos="567"/>
        </w:tabs>
        <w:spacing w:line="240" w:lineRule="auto"/>
        <w:rPr>
          <w:i/>
          <w:iCs/>
          <w:snapToGrid/>
          <w:szCs w:val="22"/>
          <w:lang w:val="lt-LT" w:eastAsia="lt-LT"/>
        </w:rPr>
      </w:pPr>
      <w:r w:rsidRPr="006A5CED">
        <w:rPr>
          <w:i/>
          <w:iCs/>
          <w:snapToGrid/>
          <w:szCs w:val="22"/>
          <w:lang w:val="lt-LT" w:eastAsia="lt-LT"/>
        </w:rPr>
        <w:t>Suaugusiesiems</w:t>
      </w:r>
    </w:p>
    <w:p w14:paraId="273E2BFA" w14:textId="77777777" w:rsidR="00B0495F" w:rsidRDefault="00B0495F" w:rsidP="00B0495F">
      <w:pPr>
        <w:tabs>
          <w:tab w:val="clear" w:pos="567"/>
        </w:tabs>
        <w:spacing w:line="240" w:lineRule="auto"/>
        <w:rPr>
          <w:snapToGrid/>
          <w:szCs w:val="22"/>
          <w:lang w:val="lt-LT" w:eastAsia="lt-LT"/>
        </w:rPr>
      </w:pPr>
      <w:r>
        <w:rPr>
          <w:snapToGrid/>
          <w:szCs w:val="22"/>
          <w:lang w:val="lt-LT" w:eastAsia="lt-LT"/>
        </w:rPr>
        <w:t>Tepti iki</w:t>
      </w:r>
      <w:r w:rsidRPr="00B0495F">
        <w:rPr>
          <w:snapToGrid/>
          <w:szCs w:val="22"/>
          <w:lang w:val="lt-LT" w:eastAsia="lt-LT"/>
        </w:rPr>
        <w:t xml:space="preserve"> 8</w:t>
      </w:r>
      <w:r>
        <w:rPr>
          <w:snapToGrid/>
          <w:szCs w:val="22"/>
          <w:lang w:val="lt-LT" w:eastAsia="lt-LT"/>
        </w:rPr>
        <w:noBreakHyphen/>
      </w:r>
      <w:r w:rsidRPr="00B0495F">
        <w:rPr>
          <w:snapToGrid/>
          <w:szCs w:val="22"/>
          <w:lang w:val="lt-LT" w:eastAsia="lt-LT"/>
        </w:rPr>
        <w:t>9</w:t>
      </w:r>
      <w:r>
        <w:rPr>
          <w:snapToGrid/>
          <w:szCs w:val="22"/>
          <w:lang w:val="lt-LT" w:eastAsia="lt-LT"/>
        </w:rPr>
        <w:t xml:space="preserve"> žirnių dydžio kiekį per parą </w:t>
      </w:r>
      <w:r w:rsidRPr="00B0495F">
        <w:rPr>
          <w:snapToGrid/>
          <w:szCs w:val="22"/>
          <w:lang w:val="lt-LT" w:eastAsia="lt-LT"/>
        </w:rPr>
        <w:t>(</w:t>
      </w:r>
      <w:r>
        <w:rPr>
          <w:snapToGrid/>
          <w:szCs w:val="22"/>
          <w:lang w:val="lt-LT" w:eastAsia="lt-LT"/>
        </w:rPr>
        <w:t>atitinkamai moterims ir vyrams</w:t>
      </w:r>
      <w:r w:rsidRPr="00B0495F">
        <w:rPr>
          <w:snapToGrid/>
          <w:szCs w:val="22"/>
          <w:lang w:val="lt-LT" w:eastAsia="lt-LT"/>
        </w:rPr>
        <w:t xml:space="preserve">) </w:t>
      </w:r>
      <w:r>
        <w:rPr>
          <w:snapToGrid/>
          <w:szCs w:val="22"/>
          <w:lang w:val="lt-LT" w:eastAsia="lt-LT"/>
        </w:rPr>
        <w:t>arba</w:t>
      </w:r>
      <w:r w:rsidRPr="00B0495F">
        <w:rPr>
          <w:snapToGrid/>
          <w:szCs w:val="22"/>
          <w:lang w:val="lt-LT" w:eastAsia="lt-LT"/>
        </w:rPr>
        <w:t xml:space="preserve"> 4</w:t>
      </w:r>
      <w:r>
        <w:rPr>
          <w:snapToGrid/>
          <w:szCs w:val="22"/>
          <w:lang w:val="lt-LT" w:eastAsia="lt-LT"/>
        </w:rPr>
        <w:t>,</w:t>
      </w:r>
      <w:r w:rsidRPr="00B0495F">
        <w:rPr>
          <w:snapToGrid/>
          <w:szCs w:val="22"/>
          <w:lang w:val="lt-LT" w:eastAsia="lt-LT"/>
        </w:rPr>
        <w:t>5</w:t>
      </w:r>
      <w:r>
        <w:rPr>
          <w:snapToGrid/>
          <w:szCs w:val="22"/>
          <w:lang w:val="lt-LT" w:eastAsia="lt-LT"/>
        </w:rPr>
        <w:t> žirnio kiekį du kartus per parą ant nuvalytos ir nusausintos pažeistos odos.</w:t>
      </w:r>
    </w:p>
    <w:p w14:paraId="3DC8047B" w14:textId="77777777" w:rsidR="00D162A6" w:rsidRPr="00D162A6" w:rsidRDefault="00D162A6" w:rsidP="00B0495F">
      <w:pPr>
        <w:tabs>
          <w:tab w:val="clear" w:pos="567"/>
        </w:tabs>
        <w:spacing w:line="240" w:lineRule="auto"/>
        <w:rPr>
          <w:snapToGrid/>
          <w:color w:val="000000"/>
          <w:szCs w:val="22"/>
          <w:lang w:val="lt-LT" w:eastAsia="lt-LT"/>
        </w:rPr>
      </w:pPr>
    </w:p>
    <w:p w14:paraId="3D60C810" w14:textId="77777777" w:rsidR="00D162A6" w:rsidRPr="00D162A6" w:rsidRDefault="00D162A6" w:rsidP="00B0495F">
      <w:pPr>
        <w:tabs>
          <w:tab w:val="clear" w:pos="567"/>
          <w:tab w:val="left" w:pos="540"/>
        </w:tabs>
        <w:spacing w:line="240" w:lineRule="auto"/>
        <w:ind w:right="-686"/>
        <w:rPr>
          <w:i/>
          <w:iCs/>
          <w:snapToGrid/>
          <w:szCs w:val="22"/>
          <w:lang w:val="lt-LT" w:eastAsia="lt-LT"/>
        </w:rPr>
      </w:pPr>
      <w:r w:rsidRPr="00D162A6">
        <w:rPr>
          <w:i/>
          <w:iCs/>
          <w:snapToGrid/>
          <w:szCs w:val="22"/>
          <w:lang w:val="lt-LT" w:eastAsia="lt-LT"/>
        </w:rPr>
        <w:t>Vaikų populiacija</w:t>
      </w:r>
    </w:p>
    <w:p w14:paraId="0E4D3340" w14:textId="0C59DDF1" w:rsidR="00D162A6" w:rsidRPr="00D162A6" w:rsidRDefault="00D162A6" w:rsidP="00EE394B">
      <w:pPr>
        <w:tabs>
          <w:tab w:val="clear" w:pos="567"/>
        </w:tabs>
        <w:spacing w:line="240" w:lineRule="auto"/>
        <w:rPr>
          <w:snapToGrid/>
          <w:szCs w:val="22"/>
          <w:lang w:val="lt-LT" w:eastAsia="lt-LT"/>
        </w:rPr>
      </w:pPr>
      <w:r w:rsidRPr="00D162A6">
        <w:rPr>
          <w:rFonts w:eastAsia="Calibri"/>
          <w:noProof/>
          <w:snapToGrid/>
          <w:szCs w:val="22"/>
          <w:lang w:val="lt-LT"/>
        </w:rPr>
        <w:t xml:space="preserve">Betadine </w:t>
      </w:r>
      <w:r w:rsidR="00231E94">
        <w:rPr>
          <w:rFonts w:eastAsia="Calibri"/>
          <w:noProof/>
          <w:snapToGrid/>
          <w:szCs w:val="22"/>
          <w:lang w:val="lt-LT"/>
        </w:rPr>
        <w:t xml:space="preserve">tepalo </w:t>
      </w:r>
      <w:r w:rsidR="00B0495F">
        <w:rPr>
          <w:rFonts w:eastAsia="Calibri"/>
          <w:noProof/>
          <w:snapToGrid/>
          <w:szCs w:val="22"/>
          <w:lang w:val="lt-LT"/>
        </w:rPr>
        <w:t xml:space="preserve">nerekomenduojama vartoti jaunesniems kaip 2 metų vaikams ir draudžiama vartoti jaunesiems kaip 1 metų </w:t>
      </w:r>
      <w:r w:rsidRPr="00D162A6">
        <w:rPr>
          <w:snapToGrid/>
          <w:szCs w:val="22"/>
          <w:lang w:val="lt-LT" w:eastAsia="lt-LT"/>
        </w:rPr>
        <w:t>naujagimiams ir kūdikiams (žr. 4.3</w:t>
      </w:r>
      <w:r w:rsidR="00B0495F">
        <w:rPr>
          <w:snapToGrid/>
          <w:szCs w:val="22"/>
          <w:lang w:val="lt-LT" w:eastAsia="lt-LT"/>
        </w:rPr>
        <w:t> </w:t>
      </w:r>
      <w:r w:rsidRPr="00D162A6">
        <w:rPr>
          <w:snapToGrid/>
          <w:szCs w:val="22"/>
          <w:lang w:val="lt-LT" w:eastAsia="lt-LT"/>
        </w:rPr>
        <w:t>sk</w:t>
      </w:r>
      <w:r w:rsidR="00B0495F">
        <w:rPr>
          <w:snapToGrid/>
          <w:szCs w:val="22"/>
          <w:lang w:val="lt-LT" w:eastAsia="lt-LT"/>
        </w:rPr>
        <w:t>yrių</w:t>
      </w:r>
      <w:r w:rsidRPr="00D162A6">
        <w:rPr>
          <w:snapToGrid/>
          <w:szCs w:val="22"/>
          <w:lang w:val="lt-LT" w:eastAsia="lt-LT"/>
        </w:rPr>
        <w:t>).</w:t>
      </w:r>
    </w:p>
    <w:p w14:paraId="42B3D972" w14:textId="77777777" w:rsidR="00D162A6" w:rsidRDefault="00D162A6" w:rsidP="00B0495F">
      <w:pPr>
        <w:tabs>
          <w:tab w:val="clear" w:pos="567"/>
        </w:tabs>
        <w:spacing w:line="240" w:lineRule="auto"/>
        <w:rPr>
          <w:snapToGrid/>
          <w:szCs w:val="22"/>
          <w:lang w:val="lt-LT" w:eastAsia="lt-LT"/>
        </w:rPr>
      </w:pPr>
    </w:p>
    <w:p w14:paraId="08A9B0ED" w14:textId="45B69742" w:rsidR="00FD22E4" w:rsidRPr="00FD22E4" w:rsidRDefault="00FD22E4" w:rsidP="00FD22E4">
      <w:pPr>
        <w:tabs>
          <w:tab w:val="clear" w:pos="567"/>
        </w:tabs>
        <w:spacing w:line="240" w:lineRule="auto"/>
        <w:rPr>
          <w:snapToGrid/>
          <w:szCs w:val="22"/>
          <w:lang w:val="lt-LT" w:eastAsia="lt-LT"/>
        </w:rPr>
      </w:pPr>
      <w:r>
        <w:rPr>
          <w:snapToGrid/>
          <w:szCs w:val="22"/>
          <w:lang w:val="lt-LT" w:eastAsia="lt-LT"/>
        </w:rPr>
        <w:t>Rekomenduojamas dozavimas vaikams ir paa</w:t>
      </w:r>
      <w:r w:rsidR="00E87AA2">
        <w:rPr>
          <w:snapToGrid/>
          <w:szCs w:val="22"/>
          <w:lang w:val="lt-LT" w:eastAsia="lt-LT"/>
        </w:rPr>
        <w:t>u</w:t>
      </w:r>
      <w:r>
        <w:rPr>
          <w:snapToGrid/>
          <w:szCs w:val="22"/>
          <w:lang w:val="lt-LT" w:eastAsia="lt-LT"/>
        </w:rPr>
        <w:t>gliams</w:t>
      </w:r>
      <w:r w:rsidRPr="00FD22E4">
        <w:rPr>
          <w:snapToGrid/>
          <w:szCs w:val="22"/>
          <w:lang w:val="lt-LT" w:eastAsia="lt-LT"/>
        </w:rPr>
        <w:t xml:space="preserve"> (2</w:t>
      </w:r>
      <w:r w:rsidR="00C655A3">
        <w:rPr>
          <w:snapToGrid/>
          <w:szCs w:val="22"/>
          <w:lang w:val="lt-LT" w:eastAsia="lt-LT"/>
        </w:rPr>
        <w:t>–</w:t>
      </w:r>
      <w:r w:rsidRPr="00FD22E4">
        <w:rPr>
          <w:snapToGrid/>
          <w:szCs w:val="22"/>
          <w:lang w:val="lt-LT" w:eastAsia="lt-LT"/>
        </w:rPr>
        <w:t>18</w:t>
      </w:r>
      <w:r>
        <w:rPr>
          <w:snapToGrid/>
          <w:szCs w:val="22"/>
          <w:lang w:val="lt-LT" w:eastAsia="lt-LT"/>
        </w:rPr>
        <w:t> metų amžiaus</w:t>
      </w:r>
      <w:r w:rsidRPr="00FD22E4">
        <w:rPr>
          <w:snapToGrid/>
          <w:szCs w:val="22"/>
          <w:lang w:val="lt-LT" w:eastAsia="lt-LT"/>
        </w:rPr>
        <w:t>):</w:t>
      </w:r>
    </w:p>
    <w:p w14:paraId="70F524A6" w14:textId="08D5A495" w:rsidR="00FD22E4" w:rsidRDefault="00FD22E4" w:rsidP="00FD22E4">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2</w:t>
      </w:r>
      <w:r w:rsidR="00C655A3">
        <w:rPr>
          <w:snapToGrid/>
          <w:szCs w:val="22"/>
          <w:lang w:val="lt-LT" w:eastAsia="lt-LT"/>
        </w:rPr>
        <w:t>–</w:t>
      </w:r>
      <w:r w:rsidRPr="00FD22E4">
        <w:rPr>
          <w:snapToGrid/>
          <w:szCs w:val="22"/>
          <w:lang w:val="lt-LT" w:eastAsia="lt-LT"/>
        </w:rPr>
        <w:t>5</w:t>
      </w:r>
      <w:r>
        <w:rPr>
          <w:snapToGrid/>
          <w:szCs w:val="22"/>
          <w:lang w:val="lt-LT" w:eastAsia="lt-LT"/>
        </w:rPr>
        <w:t> metų vaikam</w:t>
      </w:r>
      <w:r w:rsidR="00C3610F">
        <w:rPr>
          <w:snapToGrid/>
          <w:szCs w:val="22"/>
          <w:lang w:val="lt-LT" w:eastAsia="lt-LT"/>
        </w:rPr>
        <w:t>s</w:t>
      </w:r>
      <w:r>
        <w:rPr>
          <w:snapToGrid/>
          <w:szCs w:val="22"/>
          <w:lang w:val="lt-LT" w:eastAsia="lt-LT"/>
        </w:rPr>
        <w:t xml:space="preserve"> tepti iki 1 žirnio dydžio kiekį per parą.</w:t>
      </w:r>
    </w:p>
    <w:p w14:paraId="078BE91F" w14:textId="0717A74C" w:rsidR="00FD22E4" w:rsidRPr="00FD22E4" w:rsidRDefault="00FD22E4" w:rsidP="00FD22E4">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6</w:t>
      </w:r>
      <w:r w:rsidR="00C655A3">
        <w:rPr>
          <w:snapToGrid/>
          <w:szCs w:val="22"/>
          <w:lang w:val="lt-LT" w:eastAsia="lt-LT"/>
        </w:rPr>
        <w:t>–</w:t>
      </w:r>
      <w:r w:rsidRPr="00FD22E4">
        <w:rPr>
          <w:snapToGrid/>
          <w:szCs w:val="22"/>
          <w:lang w:val="lt-LT" w:eastAsia="lt-LT"/>
        </w:rPr>
        <w:t>8</w:t>
      </w:r>
      <w:r>
        <w:rPr>
          <w:snapToGrid/>
          <w:szCs w:val="22"/>
          <w:lang w:val="lt-LT" w:eastAsia="lt-LT"/>
        </w:rPr>
        <w:t> metų vaikams</w:t>
      </w:r>
      <w:r w:rsidRPr="00FD22E4">
        <w:rPr>
          <w:snapToGrid/>
          <w:szCs w:val="22"/>
          <w:lang w:val="lt-LT" w:eastAsia="lt-LT"/>
        </w:rPr>
        <w:t xml:space="preserve"> </w:t>
      </w:r>
      <w:r w:rsidR="00C3610F">
        <w:rPr>
          <w:snapToGrid/>
          <w:szCs w:val="22"/>
          <w:lang w:val="lt-LT" w:eastAsia="lt-LT"/>
        </w:rPr>
        <w:t>tepti iki</w:t>
      </w:r>
      <w:r w:rsidRPr="00FD22E4">
        <w:rPr>
          <w:snapToGrid/>
          <w:szCs w:val="22"/>
          <w:lang w:val="lt-LT" w:eastAsia="lt-LT"/>
        </w:rPr>
        <w:t xml:space="preserve"> 2</w:t>
      </w:r>
      <w:r w:rsidR="00C3610F">
        <w:rPr>
          <w:snapToGrid/>
          <w:szCs w:val="22"/>
          <w:lang w:val="lt-LT" w:eastAsia="lt-LT"/>
        </w:rPr>
        <w:t xml:space="preserve"> žirnių dydžio kiekį per parą </w:t>
      </w:r>
      <w:r w:rsidRPr="00FD22E4">
        <w:rPr>
          <w:snapToGrid/>
          <w:szCs w:val="22"/>
          <w:lang w:val="lt-LT" w:eastAsia="lt-LT"/>
        </w:rPr>
        <w:t>(</w:t>
      </w:r>
      <w:r w:rsidR="00C3610F">
        <w:rPr>
          <w:snapToGrid/>
          <w:szCs w:val="22"/>
          <w:lang w:val="lt-LT" w:eastAsia="lt-LT"/>
        </w:rPr>
        <w:t>arba</w:t>
      </w:r>
      <w:r w:rsidRPr="00FD22E4">
        <w:rPr>
          <w:snapToGrid/>
          <w:szCs w:val="22"/>
          <w:lang w:val="lt-LT" w:eastAsia="lt-LT"/>
        </w:rPr>
        <w:t xml:space="preserve"> 1</w:t>
      </w:r>
      <w:r w:rsidR="00C3610F">
        <w:rPr>
          <w:snapToGrid/>
          <w:szCs w:val="22"/>
          <w:lang w:val="lt-LT" w:eastAsia="lt-LT"/>
        </w:rPr>
        <w:t> žirnio dydžio kiekį du kartus per parą</w:t>
      </w:r>
      <w:r w:rsidRPr="00FD22E4">
        <w:rPr>
          <w:snapToGrid/>
          <w:szCs w:val="22"/>
          <w:lang w:val="lt-LT" w:eastAsia="lt-LT"/>
        </w:rPr>
        <w:t>).</w:t>
      </w:r>
    </w:p>
    <w:p w14:paraId="1D7B04A2" w14:textId="3179C6CF" w:rsidR="00C3610F" w:rsidRPr="00FD22E4" w:rsidRDefault="00FD22E4" w:rsidP="00C3610F">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9</w:t>
      </w:r>
      <w:r w:rsidR="00C655A3">
        <w:rPr>
          <w:snapToGrid/>
          <w:szCs w:val="22"/>
          <w:lang w:val="lt-LT" w:eastAsia="lt-LT"/>
        </w:rPr>
        <w:t>–</w:t>
      </w:r>
      <w:r w:rsidRPr="00FD22E4">
        <w:rPr>
          <w:snapToGrid/>
          <w:szCs w:val="22"/>
          <w:lang w:val="lt-LT" w:eastAsia="lt-LT"/>
        </w:rPr>
        <w:t>13</w:t>
      </w:r>
      <w:r>
        <w:rPr>
          <w:snapToGrid/>
          <w:szCs w:val="22"/>
          <w:lang w:val="lt-LT" w:eastAsia="lt-LT"/>
        </w:rPr>
        <w:t> metų vaikams</w:t>
      </w:r>
      <w:r w:rsidRPr="00FD22E4">
        <w:rPr>
          <w:snapToGrid/>
          <w:szCs w:val="22"/>
          <w:lang w:val="lt-LT" w:eastAsia="lt-LT"/>
        </w:rPr>
        <w:t xml:space="preserve"> </w:t>
      </w:r>
      <w:r w:rsidR="00C3610F">
        <w:rPr>
          <w:snapToGrid/>
          <w:szCs w:val="22"/>
          <w:lang w:val="lt-LT" w:eastAsia="lt-LT"/>
        </w:rPr>
        <w:t>tepti iki</w:t>
      </w:r>
      <w:r w:rsidR="00C3610F" w:rsidRPr="00FD22E4">
        <w:rPr>
          <w:snapToGrid/>
          <w:szCs w:val="22"/>
          <w:lang w:val="lt-LT" w:eastAsia="lt-LT"/>
        </w:rPr>
        <w:t xml:space="preserve"> </w:t>
      </w:r>
      <w:r w:rsidR="00C3610F">
        <w:rPr>
          <w:snapToGrid/>
          <w:szCs w:val="22"/>
          <w:lang w:val="lt-LT" w:eastAsia="lt-LT"/>
        </w:rPr>
        <w:t xml:space="preserve">3 žirnių dydžio kiekį per parą </w:t>
      </w:r>
      <w:r w:rsidR="00C3610F" w:rsidRPr="00FD22E4">
        <w:rPr>
          <w:snapToGrid/>
          <w:szCs w:val="22"/>
          <w:lang w:val="lt-LT" w:eastAsia="lt-LT"/>
        </w:rPr>
        <w:t>(</w:t>
      </w:r>
      <w:r w:rsidR="00C3610F">
        <w:rPr>
          <w:snapToGrid/>
          <w:szCs w:val="22"/>
          <w:lang w:val="lt-LT" w:eastAsia="lt-LT"/>
        </w:rPr>
        <w:t>arba</w:t>
      </w:r>
      <w:r w:rsidR="00C3610F" w:rsidRPr="00FD22E4">
        <w:rPr>
          <w:snapToGrid/>
          <w:szCs w:val="22"/>
          <w:lang w:val="lt-LT" w:eastAsia="lt-LT"/>
        </w:rPr>
        <w:t xml:space="preserve"> 1</w:t>
      </w:r>
      <w:r w:rsidR="00C3610F">
        <w:rPr>
          <w:snapToGrid/>
          <w:szCs w:val="22"/>
          <w:lang w:val="lt-LT" w:eastAsia="lt-LT"/>
        </w:rPr>
        <w:t>,5 žirnio dydžio kiekį du kartus per parą</w:t>
      </w:r>
      <w:r w:rsidR="00C3610F" w:rsidRPr="00FD22E4">
        <w:rPr>
          <w:snapToGrid/>
          <w:szCs w:val="22"/>
          <w:lang w:val="lt-LT" w:eastAsia="lt-LT"/>
        </w:rPr>
        <w:t>).</w:t>
      </w:r>
    </w:p>
    <w:p w14:paraId="136D8170" w14:textId="27CCAF85" w:rsidR="00C3610F" w:rsidRPr="00FD22E4" w:rsidRDefault="00FD22E4" w:rsidP="00C3610F">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14</w:t>
      </w:r>
      <w:r w:rsidR="00C655A3">
        <w:rPr>
          <w:snapToGrid/>
          <w:szCs w:val="22"/>
          <w:lang w:val="lt-LT" w:eastAsia="lt-LT"/>
        </w:rPr>
        <w:t>–</w:t>
      </w:r>
      <w:r w:rsidR="0059699F" w:rsidRPr="00EE394B">
        <w:rPr>
          <w:snapToGrid/>
          <w:szCs w:val="22"/>
          <w:lang w:val="lt-LT" w:eastAsia="lt-LT"/>
        </w:rPr>
        <w:t>1</w:t>
      </w:r>
      <w:r w:rsidRPr="00FD22E4">
        <w:rPr>
          <w:snapToGrid/>
          <w:szCs w:val="22"/>
          <w:lang w:val="lt-LT" w:eastAsia="lt-LT"/>
        </w:rPr>
        <w:t>8</w:t>
      </w:r>
      <w:r>
        <w:rPr>
          <w:snapToGrid/>
          <w:szCs w:val="22"/>
          <w:lang w:val="lt-LT" w:eastAsia="lt-LT"/>
        </w:rPr>
        <w:t xml:space="preserve"> metų </w:t>
      </w:r>
      <w:r w:rsidRPr="00156648">
        <w:rPr>
          <w:snapToGrid/>
          <w:szCs w:val="22"/>
          <w:lang w:val="lt-LT" w:eastAsia="lt-LT"/>
        </w:rPr>
        <w:t>vaikams</w:t>
      </w:r>
      <w:r w:rsidRPr="00FD22E4">
        <w:rPr>
          <w:snapToGrid/>
          <w:szCs w:val="22"/>
          <w:lang w:val="lt-LT" w:eastAsia="lt-LT"/>
        </w:rPr>
        <w:t xml:space="preserve"> </w:t>
      </w:r>
      <w:r w:rsidR="00C3610F">
        <w:rPr>
          <w:snapToGrid/>
          <w:szCs w:val="22"/>
          <w:lang w:val="lt-LT" w:eastAsia="lt-LT"/>
        </w:rPr>
        <w:t>tepti iki</w:t>
      </w:r>
      <w:r w:rsidR="00C3610F" w:rsidRPr="00FD22E4">
        <w:rPr>
          <w:snapToGrid/>
          <w:szCs w:val="22"/>
          <w:lang w:val="lt-LT" w:eastAsia="lt-LT"/>
        </w:rPr>
        <w:t xml:space="preserve"> </w:t>
      </w:r>
      <w:r w:rsidR="00C3610F">
        <w:rPr>
          <w:snapToGrid/>
          <w:szCs w:val="22"/>
          <w:lang w:val="lt-LT" w:eastAsia="lt-LT"/>
        </w:rPr>
        <w:t xml:space="preserve">5 žirnių dydžio kiekį per parą </w:t>
      </w:r>
      <w:r w:rsidR="00C3610F" w:rsidRPr="00FD22E4">
        <w:rPr>
          <w:snapToGrid/>
          <w:szCs w:val="22"/>
          <w:lang w:val="lt-LT" w:eastAsia="lt-LT"/>
        </w:rPr>
        <w:t>(</w:t>
      </w:r>
      <w:r w:rsidR="00C3610F">
        <w:rPr>
          <w:snapToGrid/>
          <w:szCs w:val="22"/>
          <w:lang w:val="lt-LT" w:eastAsia="lt-LT"/>
        </w:rPr>
        <w:t>arba</w:t>
      </w:r>
      <w:r w:rsidR="00C3610F" w:rsidRPr="00FD22E4">
        <w:rPr>
          <w:snapToGrid/>
          <w:szCs w:val="22"/>
          <w:lang w:val="lt-LT" w:eastAsia="lt-LT"/>
        </w:rPr>
        <w:t xml:space="preserve"> </w:t>
      </w:r>
      <w:r w:rsidR="00C3610F">
        <w:rPr>
          <w:snapToGrid/>
          <w:szCs w:val="22"/>
          <w:lang w:val="lt-LT" w:eastAsia="lt-LT"/>
        </w:rPr>
        <w:t>2,5 žirnio dydžio kiekį du kartus per parą</w:t>
      </w:r>
      <w:r w:rsidR="00C3610F" w:rsidRPr="00FD22E4">
        <w:rPr>
          <w:snapToGrid/>
          <w:szCs w:val="22"/>
          <w:lang w:val="lt-LT" w:eastAsia="lt-LT"/>
        </w:rPr>
        <w:t>).</w:t>
      </w:r>
    </w:p>
    <w:p w14:paraId="6B0B5D35" w14:textId="77777777" w:rsidR="00FD22E4" w:rsidRPr="00D162A6" w:rsidRDefault="00FD22E4" w:rsidP="00B0495F">
      <w:pPr>
        <w:tabs>
          <w:tab w:val="clear" w:pos="567"/>
        </w:tabs>
        <w:spacing w:line="240" w:lineRule="auto"/>
        <w:rPr>
          <w:snapToGrid/>
          <w:szCs w:val="22"/>
          <w:lang w:val="lt-LT" w:eastAsia="lt-LT"/>
        </w:rPr>
      </w:pPr>
    </w:p>
    <w:p w14:paraId="2E03AAF3" w14:textId="77777777" w:rsidR="00D162A6" w:rsidRPr="00D162A6" w:rsidRDefault="00D162A6" w:rsidP="00B0495F">
      <w:pPr>
        <w:tabs>
          <w:tab w:val="clear" w:pos="567"/>
        </w:tabs>
        <w:spacing w:line="240" w:lineRule="auto"/>
        <w:rPr>
          <w:snapToGrid/>
          <w:szCs w:val="22"/>
          <w:u w:val="single"/>
          <w:lang w:val="lt-LT" w:eastAsia="lt-LT"/>
        </w:rPr>
      </w:pPr>
      <w:r w:rsidRPr="00D162A6">
        <w:rPr>
          <w:snapToGrid/>
          <w:szCs w:val="22"/>
          <w:u w:val="single"/>
          <w:lang w:val="lt-LT" w:eastAsia="lt-LT"/>
        </w:rPr>
        <w:t>Vartojimo metodas</w:t>
      </w:r>
    </w:p>
    <w:p w14:paraId="5DC1E6F2"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Vartoti ant odos.</w:t>
      </w:r>
    </w:p>
    <w:p w14:paraId="72C5B45E" w14:textId="77777777" w:rsidR="00AF288E" w:rsidRDefault="00AF288E" w:rsidP="00B0495F">
      <w:pPr>
        <w:tabs>
          <w:tab w:val="clear" w:pos="567"/>
        </w:tabs>
        <w:spacing w:line="240" w:lineRule="auto"/>
        <w:rPr>
          <w:snapToGrid/>
          <w:color w:val="000000"/>
          <w:szCs w:val="22"/>
          <w:lang w:val="lt-LT" w:eastAsia="lt-LT"/>
        </w:rPr>
      </w:pPr>
      <w:r>
        <w:rPr>
          <w:snapToGrid/>
          <w:szCs w:val="22"/>
          <w:lang w:val="lt-LT" w:eastAsia="lt-LT"/>
        </w:rPr>
        <w:t xml:space="preserve">Žaizdą pagal poreikį galima uždengti </w:t>
      </w:r>
      <w:r w:rsidRPr="00D162A6">
        <w:rPr>
          <w:snapToGrid/>
          <w:color w:val="000000"/>
          <w:szCs w:val="22"/>
          <w:lang w:val="lt-LT" w:eastAsia="lt-LT"/>
        </w:rPr>
        <w:t>tvarsčiu ar aprišti</w:t>
      </w:r>
      <w:r>
        <w:rPr>
          <w:snapToGrid/>
          <w:color w:val="000000"/>
          <w:szCs w:val="22"/>
          <w:lang w:val="lt-LT" w:eastAsia="lt-LT"/>
        </w:rPr>
        <w:t>, atsižvelgiant į pažeidimo apimtį ir sunkumą.</w:t>
      </w:r>
    </w:p>
    <w:p w14:paraId="25A56DEA" w14:textId="77777777" w:rsidR="00D162A6" w:rsidRPr="00D162A6" w:rsidRDefault="00D162A6" w:rsidP="00B0495F">
      <w:pPr>
        <w:tabs>
          <w:tab w:val="clear" w:pos="567"/>
        </w:tabs>
        <w:spacing w:line="240" w:lineRule="auto"/>
        <w:rPr>
          <w:snapToGrid/>
          <w:szCs w:val="22"/>
          <w:lang w:val="lt-LT" w:eastAsia="lt-LT"/>
        </w:rPr>
      </w:pPr>
    </w:p>
    <w:p w14:paraId="567675E9"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4.3</w:t>
      </w:r>
      <w:r w:rsidRPr="00D162A6">
        <w:rPr>
          <w:b/>
          <w:bCs/>
          <w:snapToGrid/>
          <w:szCs w:val="22"/>
          <w:lang w:val="lt-LT" w:eastAsia="lt-LT"/>
        </w:rPr>
        <w:tab/>
        <w:t>Kontraindikacijos</w:t>
      </w:r>
    </w:p>
    <w:p w14:paraId="19964590" w14:textId="77777777" w:rsidR="00D162A6" w:rsidRPr="00D162A6" w:rsidRDefault="00D162A6" w:rsidP="00B0495F">
      <w:pPr>
        <w:tabs>
          <w:tab w:val="clear" w:pos="567"/>
        </w:tabs>
        <w:spacing w:line="240" w:lineRule="auto"/>
        <w:rPr>
          <w:snapToGrid/>
          <w:szCs w:val="22"/>
          <w:lang w:val="lt-LT" w:eastAsia="lt-LT"/>
        </w:rPr>
      </w:pPr>
    </w:p>
    <w:p w14:paraId="34F75797" w14:textId="77777777" w:rsidR="00D162A6" w:rsidRPr="00D162A6" w:rsidRDefault="00D162A6" w:rsidP="00B0495F">
      <w:pPr>
        <w:numPr>
          <w:ilvl w:val="0"/>
          <w:numId w:val="39"/>
        </w:numPr>
        <w:tabs>
          <w:tab w:val="clear" w:pos="567"/>
        </w:tabs>
        <w:spacing w:line="240" w:lineRule="auto"/>
        <w:ind w:left="567" w:hanging="567"/>
        <w:rPr>
          <w:snapToGrid/>
          <w:szCs w:val="22"/>
          <w:lang w:val="lt-LT" w:eastAsia="lt-LT"/>
        </w:rPr>
      </w:pPr>
      <w:r w:rsidRPr="00D162A6">
        <w:rPr>
          <w:snapToGrid/>
          <w:szCs w:val="22"/>
          <w:lang w:val="lt-LT" w:eastAsia="lt-LT"/>
        </w:rPr>
        <w:t>Padidėjęs jautrumas veikliajai arba bet kuriai 6.1 skyriuje nurodytai pagalbinei medžiagai.</w:t>
      </w:r>
    </w:p>
    <w:p w14:paraId="0FE81121" w14:textId="6EA41FA5" w:rsidR="00D162A6" w:rsidRPr="00D162A6" w:rsidRDefault="00AF288E" w:rsidP="00B0495F">
      <w:pPr>
        <w:numPr>
          <w:ilvl w:val="0"/>
          <w:numId w:val="39"/>
        </w:numPr>
        <w:tabs>
          <w:tab w:val="clear" w:pos="567"/>
        </w:tabs>
        <w:spacing w:line="240" w:lineRule="auto"/>
        <w:ind w:left="567" w:hanging="567"/>
        <w:rPr>
          <w:snapToGrid/>
          <w:szCs w:val="22"/>
          <w:lang w:val="lt-LT" w:eastAsia="lt-LT"/>
        </w:rPr>
      </w:pPr>
      <w:r>
        <w:rPr>
          <w:snapToGrid/>
          <w:szCs w:val="22"/>
          <w:lang w:val="lt-LT" w:eastAsia="lt-LT"/>
        </w:rPr>
        <w:t>Skydliaukės funkcijos sutrikimas</w:t>
      </w:r>
      <w:r w:rsidR="00D162A6" w:rsidRPr="00D162A6">
        <w:rPr>
          <w:snapToGrid/>
          <w:szCs w:val="22"/>
          <w:lang w:val="lt-LT" w:eastAsia="lt-LT"/>
        </w:rPr>
        <w:t>.</w:t>
      </w:r>
    </w:p>
    <w:p w14:paraId="54E5C739" w14:textId="795C060F" w:rsidR="00AF288E" w:rsidRPr="006A5CED" w:rsidRDefault="00AF288E" w:rsidP="00AF288E">
      <w:pPr>
        <w:numPr>
          <w:ilvl w:val="0"/>
          <w:numId w:val="39"/>
        </w:numPr>
        <w:tabs>
          <w:tab w:val="clear" w:pos="567"/>
        </w:tabs>
        <w:spacing w:line="240" w:lineRule="auto"/>
        <w:ind w:left="567" w:hanging="567"/>
        <w:rPr>
          <w:snapToGrid/>
          <w:szCs w:val="22"/>
          <w:lang w:val="lt-LT" w:eastAsia="lt-LT"/>
        </w:rPr>
      </w:pPr>
      <w:r>
        <w:rPr>
          <w:snapToGrid/>
          <w:szCs w:val="22"/>
          <w:lang w:val="lt-LT" w:eastAsia="lt-LT"/>
        </w:rPr>
        <w:lastRenderedPageBreak/>
        <w:t xml:space="preserve">Prieš </w:t>
      </w:r>
      <w:r w:rsidR="003451A6">
        <w:rPr>
          <w:snapToGrid/>
          <w:szCs w:val="22"/>
          <w:lang w:val="lt-LT" w:eastAsia="lt-LT"/>
        </w:rPr>
        <w:t>pradedant vartoti</w:t>
      </w:r>
      <w:r>
        <w:rPr>
          <w:snapToGrid/>
          <w:szCs w:val="22"/>
          <w:lang w:val="lt-LT" w:eastAsia="lt-LT"/>
        </w:rPr>
        <w:t xml:space="preserve"> radioaktyvųjį jodą</w:t>
      </w:r>
      <w:r w:rsidR="003451A6">
        <w:rPr>
          <w:snapToGrid/>
          <w:szCs w:val="22"/>
          <w:lang w:val="lt-LT" w:eastAsia="lt-LT"/>
        </w:rPr>
        <w:t>,</w:t>
      </w:r>
      <w:r>
        <w:rPr>
          <w:snapToGrid/>
          <w:szCs w:val="22"/>
          <w:lang w:val="lt-LT" w:eastAsia="lt-LT"/>
        </w:rPr>
        <w:t xml:space="preserve"> </w:t>
      </w:r>
      <w:r w:rsidR="003451A6">
        <w:rPr>
          <w:snapToGrid/>
          <w:szCs w:val="22"/>
          <w:lang w:val="lt-LT" w:eastAsia="lt-LT"/>
        </w:rPr>
        <w:t>jo</w:t>
      </w:r>
      <w:r w:rsidR="00A472A6">
        <w:rPr>
          <w:snapToGrid/>
          <w:szCs w:val="22"/>
          <w:lang w:val="lt-LT" w:eastAsia="lt-LT"/>
        </w:rPr>
        <w:t xml:space="preserve"> </w:t>
      </w:r>
      <w:r w:rsidR="003451A6">
        <w:rPr>
          <w:snapToGrid/>
          <w:szCs w:val="22"/>
          <w:lang w:val="lt-LT" w:eastAsia="lt-LT"/>
        </w:rPr>
        <w:t xml:space="preserve">vartojimo </w:t>
      </w:r>
      <w:r w:rsidR="00095ADC">
        <w:rPr>
          <w:snapToGrid/>
          <w:szCs w:val="22"/>
          <w:lang w:val="lt-LT" w:eastAsia="lt-LT"/>
        </w:rPr>
        <w:t xml:space="preserve">metu </w:t>
      </w:r>
      <w:r w:rsidR="00DB5B52">
        <w:rPr>
          <w:snapToGrid/>
          <w:szCs w:val="22"/>
          <w:lang w:val="lt-LT" w:eastAsia="lt-LT"/>
        </w:rPr>
        <w:t>ir</w:t>
      </w:r>
      <w:r w:rsidR="003451A6">
        <w:rPr>
          <w:snapToGrid/>
          <w:szCs w:val="22"/>
          <w:lang w:val="lt-LT" w:eastAsia="lt-LT"/>
        </w:rPr>
        <w:t xml:space="preserve"> </w:t>
      </w:r>
      <w:r w:rsidR="00095ADC">
        <w:rPr>
          <w:snapToGrid/>
          <w:szCs w:val="22"/>
          <w:lang w:val="lt-LT" w:eastAsia="lt-LT"/>
        </w:rPr>
        <w:t>pabaigus j</w:t>
      </w:r>
      <w:r w:rsidR="00DB5B52">
        <w:rPr>
          <w:snapToGrid/>
          <w:szCs w:val="22"/>
          <w:lang w:val="lt-LT" w:eastAsia="lt-LT"/>
        </w:rPr>
        <w:t>o</w:t>
      </w:r>
      <w:r w:rsidR="00095ADC">
        <w:rPr>
          <w:snapToGrid/>
          <w:szCs w:val="22"/>
          <w:lang w:val="lt-LT" w:eastAsia="lt-LT"/>
        </w:rPr>
        <w:t xml:space="preserve"> vartoti</w:t>
      </w:r>
      <w:r w:rsidR="00BC2E27">
        <w:rPr>
          <w:snapToGrid/>
          <w:szCs w:val="22"/>
          <w:lang w:val="lt-LT" w:eastAsia="lt-LT"/>
        </w:rPr>
        <w:t xml:space="preserve"> </w:t>
      </w:r>
      <w:r w:rsidRPr="006A5CED">
        <w:rPr>
          <w:snapToGrid/>
          <w:szCs w:val="22"/>
          <w:lang w:val="lt-LT" w:eastAsia="lt-LT"/>
        </w:rPr>
        <w:t>(</w:t>
      </w:r>
      <w:r>
        <w:rPr>
          <w:snapToGrid/>
          <w:szCs w:val="22"/>
          <w:lang w:val="lt-LT" w:eastAsia="lt-LT"/>
        </w:rPr>
        <w:t>žr.</w:t>
      </w:r>
      <w:r w:rsidRPr="006A5CED">
        <w:rPr>
          <w:snapToGrid/>
          <w:szCs w:val="22"/>
          <w:lang w:val="lt-LT" w:eastAsia="lt-LT"/>
        </w:rPr>
        <w:t xml:space="preserve"> 4.5</w:t>
      </w:r>
      <w:r>
        <w:rPr>
          <w:snapToGrid/>
          <w:szCs w:val="22"/>
          <w:lang w:val="lt-LT" w:eastAsia="lt-LT"/>
        </w:rPr>
        <w:t> skyrių</w:t>
      </w:r>
      <w:r w:rsidRPr="006A5CED">
        <w:rPr>
          <w:snapToGrid/>
          <w:szCs w:val="22"/>
          <w:lang w:val="lt-LT" w:eastAsia="lt-LT"/>
        </w:rPr>
        <w:t>).</w:t>
      </w:r>
    </w:p>
    <w:p w14:paraId="37C4D180" w14:textId="7F691BBE" w:rsidR="00D162A6" w:rsidRDefault="00D162A6" w:rsidP="00B0495F">
      <w:pPr>
        <w:numPr>
          <w:ilvl w:val="0"/>
          <w:numId w:val="39"/>
        </w:numPr>
        <w:tabs>
          <w:tab w:val="clear" w:pos="567"/>
        </w:tabs>
        <w:spacing w:line="240" w:lineRule="auto"/>
        <w:ind w:left="567" w:hanging="567"/>
        <w:rPr>
          <w:snapToGrid/>
          <w:szCs w:val="22"/>
          <w:lang w:val="lt-LT" w:eastAsia="lt-LT"/>
        </w:rPr>
      </w:pPr>
      <w:r w:rsidRPr="00D162A6">
        <w:rPr>
          <w:snapToGrid/>
          <w:szCs w:val="22"/>
          <w:lang w:val="lt-LT" w:eastAsia="lt-LT"/>
        </w:rPr>
        <w:t>Diuringo (</w:t>
      </w:r>
      <w:r w:rsidRPr="00D162A6">
        <w:rPr>
          <w:i/>
          <w:snapToGrid/>
          <w:szCs w:val="22"/>
          <w:lang w:val="lt-LT" w:eastAsia="lt-LT"/>
        </w:rPr>
        <w:t>Duhring</w:t>
      </w:r>
      <w:r w:rsidRPr="00D162A6">
        <w:rPr>
          <w:snapToGrid/>
          <w:szCs w:val="22"/>
          <w:lang w:val="lt-LT" w:eastAsia="lt-LT"/>
        </w:rPr>
        <w:t>) herp</w:t>
      </w:r>
      <w:r w:rsidR="00D92653">
        <w:rPr>
          <w:snapToGrid/>
          <w:szCs w:val="22"/>
          <w:lang w:val="lt-LT" w:eastAsia="lt-LT"/>
        </w:rPr>
        <w:t>etiforminis</w:t>
      </w:r>
      <w:r w:rsidRPr="00D162A6">
        <w:rPr>
          <w:snapToGrid/>
          <w:szCs w:val="22"/>
          <w:lang w:val="lt-LT" w:eastAsia="lt-LT"/>
        </w:rPr>
        <w:t xml:space="preserve"> dermatitas.</w:t>
      </w:r>
    </w:p>
    <w:p w14:paraId="14A5FD36" w14:textId="77777777" w:rsidR="002C4DFA" w:rsidRDefault="002C4DFA" w:rsidP="002C4DFA">
      <w:pPr>
        <w:numPr>
          <w:ilvl w:val="0"/>
          <w:numId w:val="39"/>
        </w:numPr>
        <w:tabs>
          <w:tab w:val="clear" w:pos="567"/>
        </w:tabs>
        <w:spacing w:line="240" w:lineRule="auto"/>
        <w:ind w:left="567" w:hanging="567"/>
        <w:rPr>
          <w:snapToGrid/>
          <w:szCs w:val="22"/>
          <w:lang w:val="lt-LT" w:eastAsia="lt-LT"/>
        </w:rPr>
      </w:pPr>
      <w:r>
        <w:rPr>
          <w:snapToGrid/>
          <w:szCs w:val="22"/>
          <w:lang w:val="lt-LT" w:eastAsia="lt-LT"/>
        </w:rPr>
        <w:t>Tuo pat metu draudžiama vartoti preparatų, kurių sudėtyje yra gyvsidabrio, nes gali susidaryti odos pažaidą sukelti galinti medžiaga.</w:t>
      </w:r>
    </w:p>
    <w:p w14:paraId="3EEFAEB3" w14:textId="77777777" w:rsidR="002C4DFA" w:rsidRPr="002C4DFA" w:rsidRDefault="002C4DFA" w:rsidP="002C4DFA">
      <w:pPr>
        <w:numPr>
          <w:ilvl w:val="0"/>
          <w:numId w:val="39"/>
        </w:numPr>
        <w:tabs>
          <w:tab w:val="clear" w:pos="567"/>
        </w:tabs>
        <w:spacing w:line="240" w:lineRule="auto"/>
        <w:ind w:left="567" w:hanging="567"/>
        <w:rPr>
          <w:snapToGrid/>
          <w:szCs w:val="22"/>
          <w:lang w:val="lt-LT" w:eastAsia="lt-LT"/>
        </w:rPr>
      </w:pPr>
      <w:r>
        <w:rPr>
          <w:snapToGrid/>
          <w:szCs w:val="22"/>
          <w:lang w:val="lt-LT" w:eastAsia="lt-LT"/>
        </w:rPr>
        <w:t>Pacientas yra jaunesnis kaip</w:t>
      </w:r>
      <w:r w:rsidRPr="002C4DFA">
        <w:rPr>
          <w:snapToGrid/>
          <w:szCs w:val="22"/>
          <w:lang w:val="lt-LT" w:eastAsia="lt-LT"/>
        </w:rPr>
        <w:t xml:space="preserve"> 1</w:t>
      </w:r>
      <w:r>
        <w:rPr>
          <w:snapToGrid/>
          <w:szCs w:val="22"/>
          <w:lang w:val="lt-LT" w:eastAsia="lt-LT"/>
        </w:rPr>
        <w:t> metų vaikas</w:t>
      </w:r>
      <w:r w:rsidRPr="002C4DFA">
        <w:rPr>
          <w:snapToGrid/>
          <w:szCs w:val="22"/>
          <w:lang w:val="lt-LT" w:eastAsia="lt-LT"/>
        </w:rPr>
        <w:t>.</w:t>
      </w:r>
    </w:p>
    <w:p w14:paraId="0C0DD7B5" w14:textId="77777777" w:rsidR="00D162A6" w:rsidRPr="00D162A6" w:rsidRDefault="00D162A6" w:rsidP="00B0495F">
      <w:pPr>
        <w:tabs>
          <w:tab w:val="clear" w:pos="567"/>
        </w:tabs>
        <w:spacing w:line="240" w:lineRule="auto"/>
        <w:rPr>
          <w:snapToGrid/>
          <w:szCs w:val="22"/>
          <w:lang w:val="lt-LT" w:eastAsia="lt-LT"/>
        </w:rPr>
      </w:pPr>
    </w:p>
    <w:p w14:paraId="0A18E398"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4.4</w:t>
      </w:r>
      <w:r w:rsidRPr="00D162A6">
        <w:rPr>
          <w:b/>
          <w:bCs/>
          <w:snapToGrid/>
          <w:szCs w:val="22"/>
          <w:lang w:val="lt-LT" w:eastAsia="lt-LT"/>
        </w:rPr>
        <w:tab/>
        <w:t>Specialūs įspėjimai ir atsargumo priemonės</w:t>
      </w:r>
    </w:p>
    <w:p w14:paraId="77DFF177" w14:textId="77777777" w:rsidR="00D162A6" w:rsidRPr="00D162A6" w:rsidRDefault="00D162A6" w:rsidP="00B0495F">
      <w:pPr>
        <w:tabs>
          <w:tab w:val="clear" w:pos="567"/>
        </w:tabs>
        <w:spacing w:line="240" w:lineRule="auto"/>
        <w:rPr>
          <w:snapToGrid/>
          <w:szCs w:val="22"/>
          <w:lang w:val="lt-LT" w:eastAsia="lt-LT"/>
        </w:rPr>
      </w:pPr>
    </w:p>
    <w:p w14:paraId="653F6BB9" w14:textId="77777777" w:rsidR="009937A9" w:rsidRPr="009937A9" w:rsidRDefault="009937A9" w:rsidP="009937A9">
      <w:pPr>
        <w:tabs>
          <w:tab w:val="clear" w:pos="567"/>
        </w:tabs>
        <w:spacing w:line="240" w:lineRule="auto"/>
        <w:rPr>
          <w:snapToGrid/>
          <w:szCs w:val="22"/>
          <w:lang w:val="lt-LT" w:eastAsia="lt-LT"/>
        </w:rPr>
      </w:pPr>
      <w:r>
        <w:rPr>
          <w:snapToGrid/>
          <w:szCs w:val="22"/>
          <w:lang w:val="lt-LT" w:eastAsia="lt-LT"/>
        </w:rPr>
        <w:t xml:space="preserve">Ypatingas atsargumas </w:t>
      </w:r>
      <w:r w:rsidR="00200B4D">
        <w:rPr>
          <w:snapToGrid/>
          <w:szCs w:val="22"/>
          <w:lang w:val="lt-LT" w:eastAsia="lt-LT"/>
        </w:rPr>
        <w:t>reikalingas</w:t>
      </w:r>
      <w:r>
        <w:rPr>
          <w:snapToGrid/>
          <w:szCs w:val="22"/>
          <w:lang w:val="lt-LT" w:eastAsia="lt-LT"/>
        </w:rPr>
        <w:t xml:space="preserve"> vaistinį preparatą vartojant </w:t>
      </w:r>
      <w:r w:rsidR="00200B4D">
        <w:rPr>
          <w:snapToGrid/>
          <w:szCs w:val="22"/>
          <w:lang w:val="lt-LT" w:eastAsia="lt-LT"/>
        </w:rPr>
        <w:t xml:space="preserve">nėščioms ir krūtimi maitinančioms pacientėms. Tokiais atvejais reikia įvertinti naudos ir rizikos santykį bei joduotą povidoną skirti tik jei neabejotinai būtina </w:t>
      </w:r>
      <w:r w:rsidRPr="009937A9">
        <w:rPr>
          <w:snapToGrid/>
          <w:szCs w:val="22"/>
          <w:lang w:val="lt-LT" w:eastAsia="lt-LT"/>
        </w:rPr>
        <w:t>(</w:t>
      </w:r>
      <w:r w:rsidR="00200B4D">
        <w:rPr>
          <w:snapToGrid/>
          <w:szCs w:val="22"/>
          <w:lang w:val="lt-LT" w:eastAsia="lt-LT"/>
        </w:rPr>
        <w:t>žr.</w:t>
      </w:r>
      <w:r w:rsidRPr="009937A9">
        <w:rPr>
          <w:snapToGrid/>
          <w:szCs w:val="22"/>
          <w:lang w:val="lt-LT" w:eastAsia="lt-LT"/>
        </w:rPr>
        <w:t xml:space="preserve"> 4.6</w:t>
      </w:r>
      <w:r w:rsidR="00200B4D">
        <w:rPr>
          <w:snapToGrid/>
          <w:szCs w:val="22"/>
          <w:lang w:val="lt-LT" w:eastAsia="lt-LT"/>
        </w:rPr>
        <w:t> skyrių</w:t>
      </w:r>
      <w:r w:rsidRPr="009937A9">
        <w:rPr>
          <w:snapToGrid/>
          <w:szCs w:val="22"/>
          <w:lang w:val="lt-LT" w:eastAsia="lt-LT"/>
        </w:rPr>
        <w:t>).</w:t>
      </w:r>
    </w:p>
    <w:p w14:paraId="4D147E09" w14:textId="77777777" w:rsidR="009937A9" w:rsidRPr="009937A9" w:rsidRDefault="009937A9" w:rsidP="009937A9">
      <w:pPr>
        <w:tabs>
          <w:tab w:val="clear" w:pos="567"/>
        </w:tabs>
        <w:spacing w:line="240" w:lineRule="auto"/>
        <w:rPr>
          <w:snapToGrid/>
          <w:szCs w:val="22"/>
          <w:lang w:val="lt-LT" w:eastAsia="lt-LT"/>
        </w:rPr>
      </w:pPr>
    </w:p>
    <w:p w14:paraId="2633F357" w14:textId="77777777" w:rsidR="009937A9" w:rsidRDefault="00200B4D" w:rsidP="009937A9">
      <w:pPr>
        <w:tabs>
          <w:tab w:val="clear" w:pos="567"/>
        </w:tabs>
        <w:spacing w:line="240" w:lineRule="auto"/>
        <w:rPr>
          <w:snapToGrid/>
          <w:szCs w:val="22"/>
          <w:lang w:val="lt-LT" w:eastAsia="lt-LT"/>
        </w:rPr>
      </w:pPr>
      <w:r>
        <w:rPr>
          <w:snapToGrid/>
          <w:szCs w:val="22"/>
          <w:lang w:val="lt-LT" w:eastAsia="lt-LT"/>
        </w:rPr>
        <w:t>Ilgalaikis joduoto povidono vartojimas gali sukelti odos dirginimą, kontaktinį dermatitą ar padidėjusį jautrumą ir kai kuriais atvejais net sunkią odos reakciją</w:t>
      </w:r>
      <w:r w:rsidR="009937A9" w:rsidRPr="009937A9">
        <w:rPr>
          <w:snapToGrid/>
          <w:szCs w:val="22"/>
          <w:lang w:val="lt-LT" w:eastAsia="lt-LT"/>
        </w:rPr>
        <w:t xml:space="preserve">. </w:t>
      </w:r>
      <w:r>
        <w:rPr>
          <w:snapToGrid/>
          <w:szCs w:val="22"/>
          <w:lang w:val="lt-LT" w:eastAsia="lt-LT"/>
        </w:rPr>
        <w:t>Jei atsiranda tokių simptomų, šio vaistinio preparato vartojimą būtina nutraukti</w:t>
      </w:r>
      <w:r w:rsidR="009937A9" w:rsidRPr="009937A9">
        <w:rPr>
          <w:snapToGrid/>
          <w:szCs w:val="22"/>
          <w:lang w:val="lt-LT" w:eastAsia="lt-LT"/>
        </w:rPr>
        <w:t>.</w:t>
      </w:r>
    </w:p>
    <w:p w14:paraId="7042F646" w14:textId="77777777" w:rsidR="00231E94" w:rsidRPr="00D162A6" w:rsidRDefault="00231E94" w:rsidP="009937A9">
      <w:pPr>
        <w:tabs>
          <w:tab w:val="clear" w:pos="567"/>
        </w:tabs>
        <w:spacing w:line="240" w:lineRule="auto"/>
        <w:rPr>
          <w:snapToGrid/>
          <w:szCs w:val="22"/>
          <w:lang w:val="lt-LT" w:eastAsia="lt-LT"/>
        </w:rPr>
      </w:pPr>
    </w:p>
    <w:p w14:paraId="323751AF" w14:textId="2BCDC911" w:rsidR="00095ADC" w:rsidRDefault="00095ADC" w:rsidP="00231E94">
      <w:pPr>
        <w:tabs>
          <w:tab w:val="clear" w:pos="567"/>
        </w:tabs>
        <w:spacing w:line="240" w:lineRule="auto"/>
        <w:rPr>
          <w:snapToGrid/>
          <w:szCs w:val="22"/>
          <w:lang w:val="lt-LT" w:eastAsia="lt-LT"/>
        </w:rPr>
      </w:pPr>
      <w:r>
        <w:rPr>
          <w:snapToGrid/>
          <w:szCs w:val="22"/>
          <w:lang w:val="lt-LT" w:eastAsia="lt-LT"/>
        </w:rPr>
        <w:t>Vartojant joduoto</w:t>
      </w:r>
      <w:r w:rsidRPr="00095ADC">
        <w:rPr>
          <w:snapToGrid/>
          <w:szCs w:val="22"/>
          <w:lang w:val="lt-LT" w:eastAsia="lt-LT"/>
        </w:rPr>
        <w:t xml:space="preserve"> povidono </w:t>
      </w:r>
      <w:r w:rsidR="00910E0F" w:rsidRPr="00095ADC">
        <w:rPr>
          <w:snapToGrid/>
          <w:szCs w:val="22"/>
          <w:lang w:val="lt-LT" w:eastAsia="lt-LT"/>
        </w:rPr>
        <w:t>tepimo vietoje</w:t>
      </w:r>
      <w:r w:rsidR="00910E0F">
        <w:rPr>
          <w:snapToGrid/>
          <w:szCs w:val="22"/>
          <w:lang w:val="lt-LT" w:eastAsia="lt-LT"/>
        </w:rPr>
        <w:t xml:space="preserve"> </w:t>
      </w:r>
      <w:r w:rsidRPr="00095ADC">
        <w:rPr>
          <w:snapToGrid/>
          <w:szCs w:val="22"/>
          <w:lang w:val="lt-LT" w:eastAsia="lt-LT"/>
        </w:rPr>
        <w:t xml:space="preserve">gali atsirasti </w:t>
      </w:r>
      <w:r w:rsidR="00555C70">
        <w:rPr>
          <w:snapToGrid/>
          <w:szCs w:val="22"/>
          <w:lang w:val="lt-LT" w:eastAsia="lt-LT"/>
        </w:rPr>
        <w:t>laikinas</w:t>
      </w:r>
      <w:r w:rsidRPr="00095ADC">
        <w:rPr>
          <w:snapToGrid/>
          <w:szCs w:val="22"/>
          <w:lang w:val="lt-LT" w:eastAsia="lt-LT"/>
        </w:rPr>
        <w:t xml:space="preserve"> odos spalvos pakitimas</w:t>
      </w:r>
      <w:r w:rsidR="00910E0F">
        <w:rPr>
          <w:snapToGrid/>
          <w:szCs w:val="22"/>
          <w:lang w:val="lt-LT" w:eastAsia="lt-LT"/>
        </w:rPr>
        <w:t>,</w:t>
      </w:r>
      <w:r w:rsidRPr="00095ADC">
        <w:rPr>
          <w:snapToGrid/>
          <w:szCs w:val="22"/>
          <w:lang w:val="lt-LT" w:eastAsia="lt-LT"/>
        </w:rPr>
        <w:t xml:space="preserve"> kurį </w:t>
      </w:r>
      <w:r>
        <w:rPr>
          <w:snapToGrid/>
          <w:szCs w:val="22"/>
          <w:lang w:val="lt-LT" w:eastAsia="lt-LT"/>
        </w:rPr>
        <w:t>sukelia</w:t>
      </w:r>
      <w:r w:rsidRPr="00095ADC">
        <w:rPr>
          <w:snapToGrid/>
          <w:szCs w:val="22"/>
          <w:lang w:val="lt-LT" w:eastAsia="lt-LT"/>
        </w:rPr>
        <w:t xml:space="preserve"> paties vaistinio preparato spalva.</w:t>
      </w:r>
    </w:p>
    <w:p w14:paraId="498B59A8" w14:textId="77777777" w:rsidR="00095ADC" w:rsidRDefault="00095ADC" w:rsidP="00231E94">
      <w:pPr>
        <w:tabs>
          <w:tab w:val="clear" w:pos="567"/>
        </w:tabs>
        <w:spacing w:line="240" w:lineRule="auto"/>
        <w:rPr>
          <w:snapToGrid/>
          <w:szCs w:val="22"/>
          <w:lang w:val="lt-LT" w:eastAsia="lt-LT"/>
        </w:rPr>
      </w:pPr>
    </w:p>
    <w:p w14:paraId="4912982B" w14:textId="64A893B4" w:rsidR="00D162A6" w:rsidRPr="00D162A6" w:rsidRDefault="00D162A6" w:rsidP="00231E94">
      <w:pPr>
        <w:tabs>
          <w:tab w:val="clear" w:pos="567"/>
        </w:tabs>
        <w:spacing w:line="240" w:lineRule="auto"/>
        <w:rPr>
          <w:snapToGrid/>
          <w:szCs w:val="22"/>
          <w:lang w:val="lt-LT" w:eastAsia="lt-LT"/>
        </w:rPr>
      </w:pPr>
      <w:r w:rsidRPr="00D162A6">
        <w:rPr>
          <w:snapToGrid/>
          <w:szCs w:val="22"/>
          <w:lang w:val="lt-LT" w:eastAsia="lt-LT"/>
        </w:rPr>
        <w:t>Prieš vartojimą vaistinio preparato negalima kaitinti.</w:t>
      </w:r>
    </w:p>
    <w:p w14:paraId="696482B5" w14:textId="77777777" w:rsidR="00D162A6" w:rsidRPr="00D162A6" w:rsidRDefault="00D162A6" w:rsidP="00B0495F">
      <w:pPr>
        <w:tabs>
          <w:tab w:val="clear" w:pos="567"/>
        </w:tabs>
        <w:spacing w:line="240" w:lineRule="auto"/>
        <w:ind w:right="-144"/>
        <w:rPr>
          <w:snapToGrid/>
          <w:szCs w:val="22"/>
          <w:lang w:val="lt-LT" w:eastAsia="lt-LT"/>
        </w:rPr>
      </w:pPr>
    </w:p>
    <w:p w14:paraId="4FF758D5"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Jei tepalą nuolat vartoja pacientai, sergantys inkstų funkcijos nepakankamumu, reikalingas ypatingas atsargumas.</w:t>
      </w:r>
    </w:p>
    <w:p w14:paraId="5F17BF9D" w14:textId="77777777" w:rsidR="00231E94" w:rsidRDefault="00231E94" w:rsidP="00B0495F">
      <w:pPr>
        <w:tabs>
          <w:tab w:val="clear" w:pos="567"/>
        </w:tabs>
        <w:spacing w:line="240" w:lineRule="auto"/>
        <w:rPr>
          <w:snapToGrid/>
          <w:szCs w:val="22"/>
          <w:lang w:val="lt-LT" w:eastAsia="lt-LT"/>
        </w:rPr>
      </w:pPr>
    </w:p>
    <w:p w14:paraId="2D1EDAE1" w14:textId="77777777" w:rsidR="00231E94" w:rsidRDefault="00231E94" w:rsidP="00231E94">
      <w:pPr>
        <w:tabs>
          <w:tab w:val="clear" w:pos="567"/>
        </w:tabs>
        <w:spacing w:line="240" w:lineRule="auto"/>
        <w:rPr>
          <w:snapToGrid/>
          <w:szCs w:val="22"/>
          <w:lang w:val="lt-LT" w:eastAsia="lt-LT"/>
        </w:rPr>
      </w:pPr>
      <w:r>
        <w:rPr>
          <w:snapToGrid/>
          <w:szCs w:val="22"/>
          <w:lang w:val="lt-LT" w:eastAsia="lt-LT"/>
        </w:rPr>
        <w:t>Rekomenduojama vengti šio vaistinio preparato kontakto su akimis.</w:t>
      </w:r>
    </w:p>
    <w:p w14:paraId="13BFB259" w14:textId="77777777" w:rsidR="00231E94" w:rsidRPr="00231E94" w:rsidRDefault="00231E94" w:rsidP="00231E94">
      <w:pPr>
        <w:tabs>
          <w:tab w:val="clear" w:pos="567"/>
        </w:tabs>
        <w:spacing w:line="240" w:lineRule="auto"/>
        <w:rPr>
          <w:snapToGrid/>
          <w:szCs w:val="22"/>
          <w:lang w:val="lt-LT" w:eastAsia="lt-LT"/>
        </w:rPr>
      </w:pPr>
      <w:r>
        <w:rPr>
          <w:snapToGrid/>
          <w:szCs w:val="22"/>
          <w:lang w:val="lt-LT" w:eastAsia="lt-LT"/>
        </w:rPr>
        <w:t>Po šio vaistinio preparato pavartojimo būtina tinkamai nusiplauti rankas</w:t>
      </w:r>
      <w:r w:rsidRPr="00231E94">
        <w:rPr>
          <w:snapToGrid/>
          <w:szCs w:val="22"/>
          <w:lang w:val="lt-LT" w:eastAsia="lt-LT"/>
        </w:rPr>
        <w:t>.</w:t>
      </w:r>
    </w:p>
    <w:p w14:paraId="3C29B42F" w14:textId="77777777" w:rsidR="00231E94" w:rsidRPr="00231E94" w:rsidRDefault="00231E94" w:rsidP="00231E94">
      <w:pPr>
        <w:tabs>
          <w:tab w:val="clear" w:pos="567"/>
        </w:tabs>
        <w:spacing w:line="240" w:lineRule="auto"/>
        <w:rPr>
          <w:snapToGrid/>
          <w:szCs w:val="22"/>
          <w:lang w:val="lt-LT" w:eastAsia="lt-LT"/>
        </w:rPr>
      </w:pPr>
    </w:p>
    <w:p w14:paraId="26F23D3A" w14:textId="77777777" w:rsidR="00231E94" w:rsidRPr="006A5CED" w:rsidRDefault="00231E94" w:rsidP="00231E94">
      <w:pPr>
        <w:tabs>
          <w:tab w:val="clear" w:pos="567"/>
        </w:tabs>
        <w:spacing w:line="240" w:lineRule="auto"/>
        <w:rPr>
          <w:snapToGrid/>
          <w:szCs w:val="22"/>
          <w:u w:val="single"/>
          <w:lang w:val="lt-LT" w:eastAsia="lt-LT"/>
        </w:rPr>
      </w:pPr>
      <w:r w:rsidRPr="006A5CED">
        <w:rPr>
          <w:snapToGrid/>
          <w:szCs w:val="22"/>
          <w:u w:val="single"/>
          <w:lang w:val="lt-LT" w:eastAsia="lt-LT"/>
        </w:rPr>
        <w:t>Vaikų populiacija</w:t>
      </w:r>
    </w:p>
    <w:p w14:paraId="36239EDB" w14:textId="3D18F2CE" w:rsidR="00231E94" w:rsidRPr="00D162A6" w:rsidRDefault="00231E94" w:rsidP="00231E94">
      <w:pPr>
        <w:tabs>
          <w:tab w:val="clear" w:pos="567"/>
        </w:tabs>
        <w:spacing w:line="240" w:lineRule="auto"/>
        <w:rPr>
          <w:snapToGrid/>
          <w:szCs w:val="22"/>
          <w:lang w:val="lt-LT" w:eastAsia="lt-LT"/>
        </w:rPr>
      </w:pPr>
      <w:r w:rsidRPr="00D162A6">
        <w:rPr>
          <w:rFonts w:eastAsia="Calibri"/>
          <w:noProof/>
          <w:snapToGrid/>
          <w:szCs w:val="22"/>
          <w:lang w:val="lt-LT"/>
        </w:rPr>
        <w:t xml:space="preserve">Betadine </w:t>
      </w:r>
      <w:r>
        <w:rPr>
          <w:rFonts w:eastAsia="Calibri"/>
          <w:noProof/>
          <w:snapToGrid/>
          <w:szCs w:val="22"/>
          <w:lang w:val="lt-LT"/>
        </w:rPr>
        <w:t>tepalo nerekomenduojama vartoti 1</w:t>
      </w:r>
      <w:r w:rsidR="00C655A3">
        <w:rPr>
          <w:rFonts w:eastAsia="Calibri"/>
          <w:noProof/>
          <w:snapToGrid/>
          <w:szCs w:val="22"/>
          <w:lang w:val="lt-LT"/>
        </w:rPr>
        <w:t>–</w:t>
      </w:r>
      <w:r>
        <w:rPr>
          <w:rFonts w:eastAsia="Calibri"/>
          <w:noProof/>
          <w:snapToGrid/>
          <w:szCs w:val="22"/>
          <w:lang w:val="lt-LT"/>
        </w:rPr>
        <w:t xml:space="preserve">2 metų vaikams </w:t>
      </w:r>
      <w:r w:rsidRPr="00D162A6">
        <w:rPr>
          <w:snapToGrid/>
          <w:szCs w:val="22"/>
          <w:lang w:val="lt-LT" w:eastAsia="lt-LT"/>
        </w:rPr>
        <w:t>(žr. 4.</w:t>
      </w:r>
      <w:r>
        <w:rPr>
          <w:snapToGrid/>
          <w:szCs w:val="22"/>
          <w:lang w:val="lt-LT" w:eastAsia="lt-LT"/>
        </w:rPr>
        <w:t>2 </w:t>
      </w:r>
      <w:r w:rsidRPr="00D162A6">
        <w:rPr>
          <w:snapToGrid/>
          <w:szCs w:val="22"/>
          <w:lang w:val="lt-LT" w:eastAsia="lt-LT"/>
        </w:rPr>
        <w:t>sk</w:t>
      </w:r>
      <w:r>
        <w:rPr>
          <w:snapToGrid/>
          <w:szCs w:val="22"/>
          <w:lang w:val="lt-LT" w:eastAsia="lt-LT"/>
        </w:rPr>
        <w:t>yrių</w:t>
      </w:r>
      <w:r w:rsidRPr="00D162A6">
        <w:rPr>
          <w:snapToGrid/>
          <w:szCs w:val="22"/>
          <w:lang w:val="lt-LT" w:eastAsia="lt-LT"/>
        </w:rPr>
        <w:t>)</w:t>
      </w:r>
      <w:r>
        <w:rPr>
          <w:snapToGrid/>
          <w:szCs w:val="22"/>
          <w:lang w:val="lt-LT" w:eastAsia="lt-LT"/>
        </w:rPr>
        <w:t xml:space="preserve"> </w:t>
      </w:r>
      <w:r>
        <w:rPr>
          <w:rFonts w:eastAsia="Calibri"/>
          <w:noProof/>
          <w:snapToGrid/>
          <w:szCs w:val="22"/>
          <w:lang w:val="lt-LT"/>
        </w:rPr>
        <w:t xml:space="preserve">ir draudžiama vartoti jaunesiems kaip 1 metų </w:t>
      </w:r>
      <w:r w:rsidRPr="00D162A6">
        <w:rPr>
          <w:snapToGrid/>
          <w:szCs w:val="22"/>
          <w:lang w:val="lt-LT" w:eastAsia="lt-LT"/>
        </w:rPr>
        <w:t>naujagimiams ir kūdikiams (žr. 4.3</w:t>
      </w:r>
      <w:r>
        <w:rPr>
          <w:snapToGrid/>
          <w:szCs w:val="22"/>
          <w:lang w:val="lt-LT" w:eastAsia="lt-LT"/>
        </w:rPr>
        <w:t> </w:t>
      </w:r>
      <w:r w:rsidRPr="00D162A6">
        <w:rPr>
          <w:snapToGrid/>
          <w:szCs w:val="22"/>
          <w:lang w:val="lt-LT" w:eastAsia="lt-LT"/>
        </w:rPr>
        <w:t>sk</w:t>
      </w:r>
      <w:r>
        <w:rPr>
          <w:snapToGrid/>
          <w:szCs w:val="22"/>
          <w:lang w:val="lt-LT" w:eastAsia="lt-LT"/>
        </w:rPr>
        <w:t>yrių</w:t>
      </w:r>
      <w:r w:rsidRPr="00D162A6">
        <w:rPr>
          <w:snapToGrid/>
          <w:szCs w:val="22"/>
          <w:lang w:val="lt-LT" w:eastAsia="lt-LT"/>
        </w:rPr>
        <w:t>).</w:t>
      </w:r>
    </w:p>
    <w:p w14:paraId="703C9889" w14:textId="77777777" w:rsidR="00D162A6" w:rsidRPr="00D162A6" w:rsidRDefault="00D162A6" w:rsidP="00B0495F">
      <w:pPr>
        <w:tabs>
          <w:tab w:val="clear" w:pos="567"/>
        </w:tabs>
        <w:spacing w:line="240" w:lineRule="auto"/>
        <w:rPr>
          <w:snapToGrid/>
          <w:szCs w:val="22"/>
          <w:lang w:val="lt-LT" w:eastAsia="lt-LT"/>
        </w:rPr>
      </w:pPr>
    </w:p>
    <w:p w14:paraId="5FB4BE2C"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4.5</w:t>
      </w:r>
      <w:r w:rsidRPr="00D162A6">
        <w:rPr>
          <w:b/>
          <w:bCs/>
          <w:snapToGrid/>
          <w:szCs w:val="22"/>
          <w:lang w:val="lt-LT" w:eastAsia="lt-LT"/>
        </w:rPr>
        <w:tab/>
        <w:t>Sąveika su kitais vaistiniais preparatais ir kitokia sąveika</w:t>
      </w:r>
    </w:p>
    <w:p w14:paraId="33F0884F" w14:textId="77777777" w:rsidR="00D162A6" w:rsidRPr="00D162A6" w:rsidRDefault="00D162A6" w:rsidP="00B0495F">
      <w:pPr>
        <w:tabs>
          <w:tab w:val="clear" w:pos="567"/>
        </w:tabs>
        <w:spacing w:line="240" w:lineRule="auto"/>
        <w:rPr>
          <w:snapToGrid/>
          <w:szCs w:val="22"/>
          <w:lang w:val="lt-LT" w:eastAsia="lt-LT"/>
        </w:rPr>
      </w:pPr>
    </w:p>
    <w:p w14:paraId="2DAA0EE0" w14:textId="6BFD1B3F" w:rsidR="00D162A6" w:rsidRPr="00D162A6" w:rsidRDefault="005B683B" w:rsidP="00B0495F">
      <w:pPr>
        <w:tabs>
          <w:tab w:val="clear" w:pos="567"/>
        </w:tabs>
        <w:spacing w:line="240" w:lineRule="auto"/>
        <w:rPr>
          <w:snapToGrid/>
          <w:szCs w:val="22"/>
          <w:lang w:val="lt-LT" w:eastAsia="lt-LT"/>
        </w:rPr>
      </w:pPr>
      <w:r>
        <w:rPr>
          <w:snapToGrid/>
          <w:szCs w:val="22"/>
          <w:lang w:val="lt-LT" w:eastAsia="lt-LT"/>
        </w:rPr>
        <w:t>Joduotas povidonas</w:t>
      </w:r>
      <w:r w:rsidR="00D162A6" w:rsidRPr="00D162A6">
        <w:rPr>
          <w:snapToGrid/>
          <w:szCs w:val="22"/>
          <w:lang w:val="lt-LT" w:eastAsia="lt-LT"/>
        </w:rPr>
        <w:t xml:space="preserve"> veikia mikrobus, kai pH yra 2–7. </w:t>
      </w:r>
      <w:r>
        <w:rPr>
          <w:snapToGrid/>
          <w:szCs w:val="22"/>
          <w:lang w:val="lt-LT" w:eastAsia="lt-LT"/>
        </w:rPr>
        <w:t xml:space="preserve">Tikėtina, kad pasireikš komplekso reakcija </w:t>
      </w:r>
      <w:r w:rsidR="00D162A6" w:rsidRPr="00D162A6">
        <w:rPr>
          <w:snapToGrid/>
          <w:szCs w:val="22"/>
          <w:lang w:val="lt-LT" w:eastAsia="lt-LT"/>
        </w:rPr>
        <w:t xml:space="preserve">su baltymais ir kitais nesočiaisiais organiniais junginiais </w:t>
      </w:r>
      <w:r>
        <w:rPr>
          <w:snapToGrid/>
          <w:szCs w:val="22"/>
          <w:lang w:val="lt-LT" w:eastAsia="lt-LT"/>
        </w:rPr>
        <w:t>ir todėl mažės</w:t>
      </w:r>
      <w:r w:rsidRPr="00D162A6">
        <w:rPr>
          <w:snapToGrid/>
          <w:szCs w:val="22"/>
          <w:lang w:val="lt-LT" w:eastAsia="lt-LT"/>
        </w:rPr>
        <w:t xml:space="preserve"> </w:t>
      </w:r>
      <w:r w:rsidR="00D162A6" w:rsidRPr="00D162A6">
        <w:rPr>
          <w:snapToGrid/>
          <w:szCs w:val="22"/>
          <w:lang w:val="lt-LT" w:eastAsia="lt-LT"/>
        </w:rPr>
        <w:t xml:space="preserve">jo efektyvumas. </w:t>
      </w:r>
    </w:p>
    <w:p w14:paraId="7009687C" w14:textId="77777777" w:rsidR="005B683B" w:rsidRDefault="005B683B" w:rsidP="00B0495F">
      <w:pPr>
        <w:tabs>
          <w:tab w:val="clear" w:pos="567"/>
        </w:tabs>
        <w:spacing w:line="240" w:lineRule="auto"/>
        <w:rPr>
          <w:snapToGrid/>
          <w:szCs w:val="22"/>
          <w:lang w:val="lt-LT" w:eastAsia="lt-LT"/>
        </w:rPr>
      </w:pPr>
    </w:p>
    <w:p w14:paraId="6BE827EB" w14:textId="77777777" w:rsidR="00DD4278"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Vienu metu vartojant </w:t>
      </w:r>
      <w:r w:rsidR="005B683B">
        <w:rPr>
          <w:snapToGrid/>
          <w:szCs w:val="22"/>
          <w:lang w:val="lt-LT" w:eastAsia="lt-LT"/>
        </w:rPr>
        <w:t>joduoto povidono (</w:t>
      </w:r>
      <w:r w:rsidRPr="00D162A6">
        <w:rPr>
          <w:snapToGrid/>
          <w:szCs w:val="22"/>
          <w:lang w:val="lt-LT" w:eastAsia="lt-LT"/>
        </w:rPr>
        <w:t>Betadine tepalo</w:t>
      </w:r>
      <w:r w:rsidR="005B683B">
        <w:rPr>
          <w:snapToGrid/>
          <w:szCs w:val="22"/>
          <w:lang w:val="lt-LT" w:eastAsia="lt-LT"/>
        </w:rPr>
        <w:t>)</w:t>
      </w:r>
      <w:r w:rsidRPr="00D162A6">
        <w:rPr>
          <w:snapToGrid/>
          <w:szCs w:val="22"/>
          <w:lang w:val="lt-LT" w:eastAsia="lt-LT"/>
        </w:rPr>
        <w:t xml:space="preserve"> </w:t>
      </w:r>
      <w:r w:rsidR="005B683B">
        <w:rPr>
          <w:snapToGrid/>
          <w:szCs w:val="22"/>
          <w:lang w:val="lt-LT" w:eastAsia="lt-LT"/>
        </w:rPr>
        <w:t>ir</w:t>
      </w:r>
      <w:r w:rsidR="005B683B" w:rsidRPr="00D162A6">
        <w:rPr>
          <w:snapToGrid/>
          <w:szCs w:val="22"/>
          <w:lang w:val="lt-LT" w:eastAsia="lt-LT"/>
        </w:rPr>
        <w:t xml:space="preserve"> </w:t>
      </w:r>
      <w:r w:rsidRPr="00D162A6">
        <w:rPr>
          <w:snapToGrid/>
          <w:szCs w:val="22"/>
          <w:lang w:val="lt-LT" w:eastAsia="lt-LT"/>
        </w:rPr>
        <w:t>fermentini</w:t>
      </w:r>
      <w:r w:rsidR="005B683B">
        <w:rPr>
          <w:snapToGrid/>
          <w:szCs w:val="22"/>
          <w:lang w:val="lt-LT" w:eastAsia="lt-LT"/>
        </w:rPr>
        <w:t>ų</w:t>
      </w:r>
      <w:r w:rsidRPr="00D162A6">
        <w:rPr>
          <w:snapToGrid/>
          <w:szCs w:val="22"/>
          <w:lang w:val="lt-LT" w:eastAsia="lt-LT"/>
        </w:rPr>
        <w:t xml:space="preserve"> žaizd</w:t>
      </w:r>
      <w:r w:rsidR="005B683B">
        <w:rPr>
          <w:snapToGrid/>
          <w:szCs w:val="22"/>
          <w:lang w:val="lt-LT" w:eastAsia="lt-LT"/>
        </w:rPr>
        <w:t>oms gydyti skirtų vaistinių preparatų</w:t>
      </w:r>
      <w:r w:rsidRPr="00D162A6">
        <w:rPr>
          <w:snapToGrid/>
          <w:szCs w:val="22"/>
          <w:lang w:val="lt-LT" w:eastAsia="lt-LT"/>
        </w:rPr>
        <w:t xml:space="preserve">, </w:t>
      </w:r>
      <w:r w:rsidR="005B683B">
        <w:rPr>
          <w:snapToGrid/>
          <w:szCs w:val="22"/>
          <w:lang w:val="lt-LT" w:eastAsia="lt-LT"/>
        </w:rPr>
        <w:t>silpnėja</w:t>
      </w:r>
      <w:r w:rsidR="005B683B" w:rsidRPr="00D162A6">
        <w:rPr>
          <w:snapToGrid/>
          <w:szCs w:val="22"/>
          <w:lang w:val="lt-LT" w:eastAsia="lt-LT"/>
        </w:rPr>
        <w:t xml:space="preserve"> </w:t>
      </w:r>
      <w:r w:rsidRPr="00D162A6">
        <w:rPr>
          <w:snapToGrid/>
          <w:szCs w:val="22"/>
          <w:lang w:val="lt-LT" w:eastAsia="lt-LT"/>
        </w:rPr>
        <w:t xml:space="preserve">abiejų vaistinių preparatų poveikis. </w:t>
      </w:r>
    </w:p>
    <w:p w14:paraId="4AD8AE21" w14:textId="77777777" w:rsidR="00DD4278" w:rsidRDefault="00DD4278" w:rsidP="00B0495F">
      <w:pPr>
        <w:tabs>
          <w:tab w:val="clear" w:pos="567"/>
        </w:tabs>
        <w:spacing w:line="240" w:lineRule="auto"/>
        <w:rPr>
          <w:snapToGrid/>
          <w:szCs w:val="22"/>
          <w:lang w:val="lt-LT" w:eastAsia="lt-LT"/>
        </w:rPr>
      </w:pPr>
    </w:p>
    <w:p w14:paraId="33FA5755" w14:textId="5A61698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Vaistiniai preparatai, kuriuose yra sidabro</w:t>
      </w:r>
      <w:r w:rsidR="00DD4278">
        <w:rPr>
          <w:snapToGrid/>
          <w:szCs w:val="22"/>
          <w:lang w:val="lt-LT" w:eastAsia="lt-LT"/>
        </w:rPr>
        <w:t>, gyvsidabrio (žr. 4.3 skyrių)</w:t>
      </w:r>
      <w:r w:rsidRPr="00D162A6">
        <w:rPr>
          <w:snapToGrid/>
          <w:szCs w:val="22"/>
          <w:lang w:val="lt-LT" w:eastAsia="lt-LT"/>
        </w:rPr>
        <w:t xml:space="preserve">, vandenilio peroksido ar taurolidino, gali sąveikauti su </w:t>
      </w:r>
      <w:r w:rsidR="005B683B">
        <w:rPr>
          <w:snapToGrid/>
          <w:szCs w:val="22"/>
          <w:lang w:val="lt-LT" w:eastAsia="lt-LT"/>
        </w:rPr>
        <w:t>joduotu povidonu; gali sumažėti abiejų vaistinių preparatų veiksmingumas</w:t>
      </w:r>
      <w:r w:rsidRPr="00D162A6">
        <w:rPr>
          <w:snapToGrid/>
          <w:szCs w:val="22"/>
          <w:lang w:val="lt-LT" w:eastAsia="lt-LT"/>
        </w:rPr>
        <w:t>, todėl jų vartoti kartu</w:t>
      </w:r>
      <w:r w:rsidR="005B683B">
        <w:rPr>
          <w:snapToGrid/>
          <w:szCs w:val="22"/>
          <w:lang w:val="lt-LT" w:eastAsia="lt-LT"/>
        </w:rPr>
        <w:t xml:space="preserve"> </w:t>
      </w:r>
      <w:r w:rsidR="00910E0F">
        <w:rPr>
          <w:snapToGrid/>
          <w:szCs w:val="22"/>
          <w:lang w:val="lt-LT" w:eastAsia="lt-LT"/>
        </w:rPr>
        <w:t>draudžiama</w:t>
      </w:r>
      <w:r w:rsidRPr="00D162A6">
        <w:rPr>
          <w:snapToGrid/>
          <w:szCs w:val="22"/>
          <w:lang w:val="lt-LT" w:eastAsia="lt-LT"/>
        </w:rPr>
        <w:t>.</w:t>
      </w:r>
    </w:p>
    <w:p w14:paraId="25F51C24" w14:textId="77777777" w:rsidR="00D162A6" w:rsidRDefault="00D162A6" w:rsidP="00B0495F">
      <w:pPr>
        <w:tabs>
          <w:tab w:val="clear" w:pos="567"/>
        </w:tabs>
        <w:spacing w:line="240" w:lineRule="auto"/>
        <w:rPr>
          <w:snapToGrid/>
          <w:szCs w:val="22"/>
          <w:lang w:val="lt-LT" w:eastAsia="lt-LT"/>
        </w:rPr>
      </w:pPr>
    </w:p>
    <w:p w14:paraId="474556C3" w14:textId="661A5873" w:rsidR="005B683B" w:rsidRDefault="005B683B" w:rsidP="005B683B">
      <w:pPr>
        <w:tabs>
          <w:tab w:val="clear" w:pos="567"/>
        </w:tabs>
        <w:spacing w:line="240" w:lineRule="auto"/>
        <w:rPr>
          <w:snapToGrid/>
          <w:szCs w:val="22"/>
          <w:lang w:val="lt-LT" w:eastAsia="lt-LT"/>
        </w:rPr>
      </w:pPr>
      <w:r>
        <w:rPr>
          <w:snapToGrid/>
          <w:szCs w:val="22"/>
          <w:lang w:val="lt-LT" w:eastAsia="lt-LT"/>
        </w:rPr>
        <w:t xml:space="preserve">Betadine tepalo </w:t>
      </w:r>
      <w:r w:rsidR="00A876D1">
        <w:rPr>
          <w:snapToGrid/>
          <w:szCs w:val="22"/>
          <w:lang w:val="lt-LT" w:eastAsia="lt-LT"/>
        </w:rPr>
        <w:t xml:space="preserve">sudėtyje esančio </w:t>
      </w:r>
      <w:r>
        <w:rPr>
          <w:snapToGrid/>
          <w:szCs w:val="22"/>
          <w:lang w:val="lt-LT" w:eastAsia="lt-LT"/>
        </w:rPr>
        <w:t>joduoto povidono kompleks</w:t>
      </w:r>
      <w:r w:rsidR="00A876D1">
        <w:rPr>
          <w:snapToGrid/>
          <w:szCs w:val="22"/>
          <w:lang w:val="lt-LT" w:eastAsia="lt-LT"/>
        </w:rPr>
        <w:t>o</w:t>
      </w:r>
      <w:r>
        <w:rPr>
          <w:snapToGrid/>
          <w:szCs w:val="22"/>
          <w:lang w:val="lt-LT" w:eastAsia="lt-LT"/>
        </w:rPr>
        <w:t xml:space="preserve"> </w:t>
      </w:r>
      <w:r w:rsidR="00910E0F">
        <w:rPr>
          <w:snapToGrid/>
          <w:szCs w:val="22"/>
          <w:lang w:val="lt-LT" w:eastAsia="lt-LT"/>
        </w:rPr>
        <w:t>draudžiama</w:t>
      </w:r>
      <w:r>
        <w:rPr>
          <w:snapToGrid/>
          <w:szCs w:val="22"/>
          <w:lang w:val="lt-LT" w:eastAsia="lt-LT"/>
        </w:rPr>
        <w:t xml:space="preserve"> vartoti kartu su redukuojančiomis medžiagomis, alkaloidų druskomis ir su rūgštimi reaguojančiomis medžiagomis (žr. 6.2 skyrių).</w:t>
      </w:r>
    </w:p>
    <w:p w14:paraId="4A1E4DD5" w14:textId="77777777" w:rsidR="005B683B" w:rsidRPr="005B683B" w:rsidRDefault="005B683B" w:rsidP="005B683B">
      <w:pPr>
        <w:tabs>
          <w:tab w:val="clear" w:pos="567"/>
        </w:tabs>
        <w:spacing w:line="240" w:lineRule="auto"/>
        <w:rPr>
          <w:snapToGrid/>
          <w:szCs w:val="22"/>
          <w:lang w:val="lt-LT" w:eastAsia="lt-LT"/>
        </w:rPr>
      </w:pPr>
    </w:p>
    <w:p w14:paraId="079CB9CD" w14:textId="04389005" w:rsidR="005B683B" w:rsidRPr="005B683B" w:rsidRDefault="005B683B" w:rsidP="005B683B">
      <w:pPr>
        <w:tabs>
          <w:tab w:val="clear" w:pos="567"/>
        </w:tabs>
        <w:spacing w:line="240" w:lineRule="auto"/>
        <w:rPr>
          <w:snapToGrid/>
          <w:szCs w:val="22"/>
          <w:lang w:val="lt-LT" w:eastAsia="lt-LT"/>
        </w:rPr>
      </w:pPr>
      <w:r>
        <w:rPr>
          <w:snapToGrid/>
          <w:szCs w:val="22"/>
          <w:lang w:val="lt-LT" w:eastAsia="lt-LT"/>
        </w:rPr>
        <w:t xml:space="preserve">Jei vaistinių preparatų, kurių sudėtyje yra </w:t>
      </w:r>
      <w:r w:rsidR="00362AF7">
        <w:rPr>
          <w:snapToGrid/>
          <w:szCs w:val="22"/>
          <w:lang w:val="lt-LT" w:eastAsia="lt-LT"/>
        </w:rPr>
        <w:t>jo</w:t>
      </w:r>
      <w:r>
        <w:rPr>
          <w:snapToGrid/>
          <w:szCs w:val="22"/>
          <w:lang w:val="lt-LT" w:eastAsia="lt-LT"/>
        </w:rPr>
        <w:t xml:space="preserve">duoto </w:t>
      </w:r>
      <w:r w:rsidR="00362AF7">
        <w:rPr>
          <w:snapToGrid/>
          <w:szCs w:val="22"/>
          <w:lang w:val="lt-LT" w:eastAsia="lt-LT"/>
        </w:rPr>
        <w:t>povid</w:t>
      </w:r>
      <w:r>
        <w:rPr>
          <w:snapToGrid/>
          <w:szCs w:val="22"/>
          <w:lang w:val="lt-LT" w:eastAsia="lt-LT"/>
        </w:rPr>
        <w:t>o</w:t>
      </w:r>
      <w:r w:rsidR="00362AF7">
        <w:rPr>
          <w:snapToGrid/>
          <w:szCs w:val="22"/>
          <w:lang w:val="lt-LT" w:eastAsia="lt-LT"/>
        </w:rPr>
        <w:t>n</w:t>
      </w:r>
      <w:r>
        <w:rPr>
          <w:snapToGrid/>
          <w:szCs w:val="22"/>
          <w:lang w:val="lt-LT" w:eastAsia="lt-LT"/>
        </w:rPr>
        <w:t xml:space="preserve">o, vartojama prieš antiseptikų, kurių sudėtyje yra oktenidino, vartojimą arba po jo, gali laikinai patamsėti </w:t>
      </w:r>
      <w:r w:rsidR="00A876D1">
        <w:rPr>
          <w:snapToGrid/>
          <w:szCs w:val="22"/>
          <w:lang w:val="lt-LT" w:eastAsia="lt-LT"/>
        </w:rPr>
        <w:t>paveiktų sričių oda</w:t>
      </w:r>
      <w:r>
        <w:rPr>
          <w:snapToGrid/>
          <w:szCs w:val="22"/>
          <w:lang w:val="lt-LT" w:eastAsia="lt-LT"/>
        </w:rPr>
        <w:t>.</w:t>
      </w:r>
    </w:p>
    <w:p w14:paraId="2290A3A6" w14:textId="77777777" w:rsidR="005B683B" w:rsidRPr="005B683B" w:rsidRDefault="005B683B" w:rsidP="005B683B">
      <w:pPr>
        <w:tabs>
          <w:tab w:val="clear" w:pos="567"/>
        </w:tabs>
        <w:spacing w:line="240" w:lineRule="auto"/>
        <w:rPr>
          <w:snapToGrid/>
          <w:szCs w:val="22"/>
          <w:lang w:val="lt-LT" w:eastAsia="lt-LT"/>
        </w:rPr>
      </w:pPr>
    </w:p>
    <w:p w14:paraId="21E2D74C" w14:textId="77777777" w:rsidR="005B683B" w:rsidRDefault="005B683B" w:rsidP="005B683B">
      <w:pPr>
        <w:tabs>
          <w:tab w:val="clear" w:pos="567"/>
        </w:tabs>
        <w:spacing w:line="240" w:lineRule="auto"/>
        <w:rPr>
          <w:snapToGrid/>
          <w:szCs w:val="22"/>
          <w:lang w:val="lt-LT" w:eastAsia="lt-LT"/>
        </w:rPr>
      </w:pPr>
      <w:r w:rsidRPr="005B683B">
        <w:rPr>
          <w:snapToGrid/>
          <w:szCs w:val="22"/>
          <w:lang w:val="lt-LT" w:eastAsia="lt-LT"/>
        </w:rPr>
        <w:t>Betadin</w:t>
      </w:r>
      <w:r>
        <w:rPr>
          <w:snapToGrid/>
          <w:szCs w:val="22"/>
          <w:lang w:val="lt-LT" w:eastAsia="lt-LT"/>
        </w:rPr>
        <w:t>o tepalo nerekomenduojama reguliariai vartoti ličiu gydomiems pacientams</w:t>
      </w:r>
      <w:r w:rsidRPr="005B683B">
        <w:rPr>
          <w:snapToGrid/>
          <w:szCs w:val="22"/>
          <w:lang w:val="lt-LT" w:eastAsia="lt-LT"/>
        </w:rPr>
        <w:t>.</w:t>
      </w:r>
    </w:p>
    <w:p w14:paraId="166A36BC" w14:textId="77777777" w:rsidR="005B683B" w:rsidRPr="00D162A6" w:rsidRDefault="005B683B" w:rsidP="005B683B">
      <w:pPr>
        <w:tabs>
          <w:tab w:val="clear" w:pos="567"/>
        </w:tabs>
        <w:spacing w:line="240" w:lineRule="auto"/>
        <w:rPr>
          <w:snapToGrid/>
          <w:szCs w:val="22"/>
          <w:lang w:val="lt-LT" w:eastAsia="lt-LT"/>
        </w:rPr>
      </w:pPr>
    </w:p>
    <w:p w14:paraId="57A7C35E" w14:textId="77777777" w:rsidR="00E62AD7" w:rsidRPr="006A5CED" w:rsidRDefault="00E62AD7" w:rsidP="00E62AD7">
      <w:pPr>
        <w:tabs>
          <w:tab w:val="clear" w:pos="567"/>
        </w:tabs>
        <w:spacing w:line="240" w:lineRule="auto"/>
        <w:rPr>
          <w:bCs/>
          <w:snapToGrid/>
          <w:szCs w:val="22"/>
          <w:lang w:val="lt-LT" w:eastAsia="lt-LT"/>
        </w:rPr>
      </w:pPr>
      <w:r w:rsidRPr="006A5CED">
        <w:rPr>
          <w:bCs/>
          <w:snapToGrid/>
          <w:szCs w:val="22"/>
          <w:lang w:val="lt-LT" w:eastAsia="lt-LT"/>
        </w:rPr>
        <w:t>Vaistiniai preparatai, kurių sudėtyje yra joduoto povidono, gali sukelti įvairių diagnostinių medžiagų oksidaciją ir dėl to gali būti klaidingai teigiami laboratorinių tyrimų rezultatai</w:t>
      </w:r>
      <w:r w:rsidRPr="006A5CED" w:rsidDel="00E62AD7">
        <w:rPr>
          <w:bCs/>
          <w:snapToGrid/>
          <w:szCs w:val="22"/>
          <w:lang w:val="lt-LT" w:eastAsia="lt-LT"/>
        </w:rPr>
        <w:t xml:space="preserve"> </w:t>
      </w:r>
      <w:r w:rsidRPr="006A5CED">
        <w:rPr>
          <w:bCs/>
          <w:snapToGrid/>
          <w:szCs w:val="22"/>
          <w:lang w:val="lt-LT" w:eastAsia="lt-LT"/>
        </w:rPr>
        <w:t>(pvz., atliekant toluidino ar</w:t>
      </w:r>
      <w:r w:rsidRPr="00EE394B">
        <w:rPr>
          <w:bCs/>
          <w:lang w:val="lt-LT"/>
        </w:rPr>
        <w:t xml:space="preserve"> </w:t>
      </w:r>
      <w:r w:rsidRPr="006A5CED">
        <w:rPr>
          <w:bCs/>
          <w:snapToGrid/>
          <w:szCs w:val="22"/>
          <w:lang w:val="lt-LT" w:eastAsia="lt-LT"/>
        </w:rPr>
        <w:t xml:space="preserve">gvajokų dervos </w:t>
      </w:r>
      <w:r>
        <w:rPr>
          <w:bCs/>
          <w:snapToGrid/>
          <w:szCs w:val="22"/>
          <w:lang w:val="lt-LT" w:eastAsia="lt-LT"/>
        </w:rPr>
        <w:t>mėginius</w:t>
      </w:r>
      <w:r w:rsidRPr="006A5CED">
        <w:rPr>
          <w:bCs/>
          <w:snapToGrid/>
          <w:szCs w:val="22"/>
          <w:lang w:val="lt-LT" w:eastAsia="lt-LT"/>
        </w:rPr>
        <w:t xml:space="preserve"> nematomam kraujui išmatose ir kraujui bei gliukozei šlapime nustatyti).</w:t>
      </w:r>
    </w:p>
    <w:p w14:paraId="1FE2358A" w14:textId="77777777" w:rsidR="00D162A6" w:rsidRPr="00D162A6" w:rsidRDefault="00D162A6" w:rsidP="00B0495F">
      <w:pPr>
        <w:tabs>
          <w:tab w:val="clear" w:pos="567"/>
        </w:tabs>
        <w:spacing w:line="240" w:lineRule="auto"/>
        <w:rPr>
          <w:snapToGrid/>
          <w:szCs w:val="22"/>
          <w:lang w:val="lt-LT" w:eastAsia="lt-LT"/>
        </w:rPr>
      </w:pPr>
    </w:p>
    <w:p w14:paraId="34E6F472" w14:textId="22985678" w:rsidR="00A81F67" w:rsidRDefault="00117562" w:rsidP="007E222A">
      <w:pPr>
        <w:tabs>
          <w:tab w:val="clear" w:pos="567"/>
        </w:tabs>
        <w:spacing w:line="240" w:lineRule="auto"/>
        <w:rPr>
          <w:snapToGrid/>
          <w:szCs w:val="22"/>
          <w:lang w:val="lt-LT" w:eastAsia="lt-LT"/>
        </w:rPr>
      </w:pPr>
      <w:r>
        <w:rPr>
          <w:snapToGrid/>
          <w:szCs w:val="22"/>
          <w:lang w:val="lt-LT"/>
        </w:rPr>
        <w:lastRenderedPageBreak/>
        <w:t>J</w:t>
      </w:r>
      <w:r w:rsidR="007E222A">
        <w:rPr>
          <w:snapToGrid/>
          <w:szCs w:val="22"/>
          <w:lang w:val="lt-LT" w:eastAsia="lt-LT"/>
        </w:rPr>
        <w:t>odo absorbcija iš vaistinių preparatų, kurių sudėtyje yra joduoto povidono, gali sumažinti jodo pate</w:t>
      </w:r>
      <w:r>
        <w:rPr>
          <w:snapToGrid/>
          <w:szCs w:val="22"/>
          <w:lang w:val="lt-LT" w:eastAsia="lt-LT"/>
        </w:rPr>
        <w:t>kim</w:t>
      </w:r>
      <w:r w:rsidR="007E222A">
        <w:rPr>
          <w:snapToGrid/>
          <w:szCs w:val="22"/>
          <w:lang w:val="lt-LT" w:eastAsia="lt-LT"/>
        </w:rPr>
        <w:t xml:space="preserve">ą į skydliaukę. Tai gali trukdyti </w:t>
      </w:r>
      <w:r w:rsidR="00D162A6" w:rsidRPr="00D162A6">
        <w:rPr>
          <w:snapToGrid/>
          <w:szCs w:val="22"/>
          <w:lang w:val="lt-LT" w:eastAsia="lt-LT"/>
        </w:rPr>
        <w:t>atlikti kai kuriuos diagnostinius tyrimus (</w:t>
      </w:r>
      <w:r w:rsidR="007E222A">
        <w:rPr>
          <w:snapToGrid/>
          <w:szCs w:val="22"/>
          <w:lang w:val="lt-LT" w:eastAsia="lt-LT"/>
        </w:rPr>
        <w:t>pvz.,</w:t>
      </w:r>
      <w:r w:rsidR="00D162A6" w:rsidRPr="00D162A6">
        <w:rPr>
          <w:snapToGrid/>
          <w:szCs w:val="22"/>
          <w:lang w:val="lt-LT" w:eastAsia="lt-LT"/>
        </w:rPr>
        <w:t xml:space="preserve"> </w:t>
      </w:r>
      <w:r w:rsidR="007E222A" w:rsidRPr="007E222A">
        <w:rPr>
          <w:snapToGrid/>
          <w:szCs w:val="22"/>
          <w:lang w:val="lt-LT" w:eastAsia="lt-LT"/>
        </w:rPr>
        <w:t>skydliaukės scintigrafij</w:t>
      </w:r>
      <w:r w:rsidR="007E222A">
        <w:rPr>
          <w:snapToGrid/>
          <w:szCs w:val="22"/>
          <w:lang w:val="lt-LT" w:eastAsia="lt-LT"/>
        </w:rPr>
        <w:t>ą</w:t>
      </w:r>
      <w:r w:rsidR="007E222A" w:rsidRPr="007E222A">
        <w:rPr>
          <w:snapToGrid/>
          <w:szCs w:val="22"/>
          <w:lang w:val="lt-LT" w:eastAsia="lt-LT"/>
        </w:rPr>
        <w:t>, prie baltymų prisijungusio jodo nustatym</w:t>
      </w:r>
      <w:r w:rsidR="007E222A">
        <w:rPr>
          <w:snapToGrid/>
          <w:szCs w:val="22"/>
          <w:lang w:val="lt-LT" w:eastAsia="lt-LT"/>
        </w:rPr>
        <w:t>ą</w:t>
      </w:r>
      <w:r w:rsidR="007E222A" w:rsidRPr="007E222A">
        <w:rPr>
          <w:snapToGrid/>
          <w:szCs w:val="22"/>
          <w:lang w:val="lt-LT" w:eastAsia="lt-LT"/>
        </w:rPr>
        <w:t>, diagnostini</w:t>
      </w:r>
      <w:r w:rsidR="007E222A">
        <w:rPr>
          <w:snapToGrid/>
          <w:szCs w:val="22"/>
          <w:lang w:val="lt-LT" w:eastAsia="lt-LT"/>
        </w:rPr>
        <w:t xml:space="preserve">us </w:t>
      </w:r>
      <w:r w:rsidR="007E222A" w:rsidRPr="007E222A">
        <w:rPr>
          <w:snapToGrid/>
          <w:szCs w:val="22"/>
          <w:lang w:val="lt-LT" w:eastAsia="lt-LT"/>
        </w:rPr>
        <w:t>radioaktyviojo jodo mėgini</w:t>
      </w:r>
      <w:r w:rsidR="007E222A">
        <w:rPr>
          <w:snapToGrid/>
          <w:szCs w:val="22"/>
          <w:lang w:val="lt-LT" w:eastAsia="lt-LT"/>
        </w:rPr>
        <w:t>us</w:t>
      </w:r>
      <w:r w:rsidR="00D162A6" w:rsidRPr="00D162A6">
        <w:rPr>
          <w:snapToGrid/>
          <w:szCs w:val="22"/>
          <w:lang w:val="lt-LT" w:eastAsia="lt-LT"/>
        </w:rPr>
        <w:t xml:space="preserve">) </w:t>
      </w:r>
      <w:r w:rsidR="007E222A" w:rsidRPr="007E222A">
        <w:rPr>
          <w:snapToGrid/>
          <w:szCs w:val="22"/>
          <w:lang w:val="lt-LT" w:eastAsia="lt-LT"/>
        </w:rPr>
        <w:t>ir dėl to gali būti neįmanoma planuoti skydliaukės gydymo jodu</w:t>
      </w:r>
      <w:r w:rsidR="007E222A">
        <w:rPr>
          <w:snapToGrid/>
          <w:szCs w:val="22"/>
          <w:lang w:val="lt-LT" w:eastAsia="lt-LT"/>
        </w:rPr>
        <w:t xml:space="preserve"> </w:t>
      </w:r>
      <w:r w:rsidR="007E222A" w:rsidRPr="007E222A">
        <w:rPr>
          <w:snapToGrid/>
          <w:szCs w:val="22"/>
          <w:lang w:val="lt-LT" w:eastAsia="lt-LT"/>
        </w:rPr>
        <w:t>(gydymo radioaktyviuoju jodu)</w:t>
      </w:r>
      <w:r w:rsidR="00D162A6" w:rsidRPr="00D162A6">
        <w:rPr>
          <w:snapToGrid/>
          <w:szCs w:val="22"/>
          <w:lang w:val="lt-LT" w:eastAsia="lt-LT"/>
        </w:rPr>
        <w:t>.</w:t>
      </w:r>
      <w:r w:rsidR="0070182E">
        <w:rPr>
          <w:snapToGrid/>
          <w:szCs w:val="22"/>
          <w:lang w:val="lt-LT" w:eastAsia="lt-LT"/>
        </w:rPr>
        <w:t xml:space="preserve"> </w:t>
      </w:r>
      <w:r w:rsidR="00152716">
        <w:rPr>
          <w:snapToGrid/>
          <w:szCs w:val="22"/>
          <w:lang w:val="lt-LT" w:eastAsia="lt-LT"/>
        </w:rPr>
        <w:t xml:space="preserve">Baigus </w:t>
      </w:r>
      <w:r w:rsidR="00986F6F">
        <w:rPr>
          <w:snapToGrid/>
          <w:szCs w:val="22"/>
          <w:lang w:val="lt-LT" w:eastAsia="lt-LT"/>
        </w:rPr>
        <w:t xml:space="preserve">minėtą </w:t>
      </w:r>
      <w:r w:rsidR="00152716">
        <w:rPr>
          <w:snapToGrid/>
          <w:szCs w:val="22"/>
          <w:lang w:val="lt-LT" w:eastAsia="lt-LT"/>
        </w:rPr>
        <w:t>gydymą</w:t>
      </w:r>
      <w:r w:rsidR="00777EB7">
        <w:rPr>
          <w:snapToGrid/>
          <w:szCs w:val="22"/>
          <w:lang w:val="lt-LT" w:eastAsia="lt-LT"/>
        </w:rPr>
        <w:t xml:space="preserve"> būtina 4 savaičių pertrauka prieš atliekant </w:t>
      </w:r>
      <w:r w:rsidR="00A81F67">
        <w:rPr>
          <w:snapToGrid/>
          <w:szCs w:val="22"/>
          <w:lang w:val="lt-LT" w:eastAsia="lt-LT"/>
        </w:rPr>
        <w:t xml:space="preserve"> naują scintigrafiją (žr. 4.3 skyrių).</w:t>
      </w:r>
    </w:p>
    <w:p w14:paraId="7A636A64" w14:textId="77777777" w:rsidR="00D162A6" w:rsidRPr="00D162A6" w:rsidRDefault="00D162A6" w:rsidP="00B0495F">
      <w:pPr>
        <w:tabs>
          <w:tab w:val="clear" w:pos="567"/>
        </w:tabs>
        <w:spacing w:line="240" w:lineRule="auto"/>
        <w:rPr>
          <w:snapToGrid/>
          <w:szCs w:val="22"/>
          <w:lang w:val="lt-LT" w:eastAsia="lt-LT"/>
        </w:rPr>
      </w:pPr>
    </w:p>
    <w:p w14:paraId="52F58263"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4.6</w:t>
      </w:r>
      <w:r w:rsidRPr="00D162A6">
        <w:rPr>
          <w:b/>
          <w:bCs/>
          <w:snapToGrid/>
          <w:szCs w:val="22"/>
          <w:lang w:val="lt-LT" w:eastAsia="lt-LT"/>
        </w:rPr>
        <w:tab/>
        <w:t>Vaisingumas, nėštumo ir žindymo laikotarpis</w:t>
      </w:r>
    </w:p>
    <w:p w14:paraId="2F980288" w14:textId="77777777" w:rsidR="00D162A6" w:rsidRPr="00D162A6" w:rsidRDefault="00D162A6" w:rsidP="00B0495F">
      <w:pPr>
        <w:tabs>
          <w:tab w:val="clear" w:pos="567"/>
        </w:tabs>
        <w:spacing w:line="240" w:lineRule="auto"/>
        <w:rPr>
          <w:snapToGrid/>
          <w:szCs w:val="22"/>
          <w:lang w:val="lt-LT" w:eastAsia="lt-LT"/>
        </w:rPr>
      </w:pPr>
    </w:p>
    <w:p w14:paraId="75A5EAD4" w14:textId="77777777" w:rsidR="00117562" w:rsidRPr="006A5CED" w:rsidRDefault="00117562" w:rsidP="00117562">
      <w:pPr>
        <w:tabs>
          <w:tab w:val="clear" w:pos="567"/>
        </w:tabs>
        <w:spacing w:line="240" w:lineRule="auto"/>
        <w:rPr>
          <w:snapToGrid/>
          <w:szCs w:val="22"/>
          <w:u w:val="single"/>
          <w:lang w:val="lt-LT"/>
        </w:rPr>
      </w:pPr>
      <w:r w:rsidRPr="006A5CED">
        <w:rPr>
          <w:snapToGrid/>
          <w:szCs w:val="22"/>
          <w:u w:val="single"/>
          <w:lang w:val="lt-LT"/>
        </w:rPr>
        <w:t>Nėštumas ir žindymas</w:t>
      </w:r>
    </w:p>
    <w:p w14:paraId="792EB588" w14:textId="7D28A708" w:rsidR="00117562" w:rsidRDefault="00117562" w:rsidP="00B0495F">
      <w:pPr>
        <w:tabs>
          <w:tab w:val="clear" w:pos="567"/>
        </w:tabs>
        <w:spacing w:line="240" w:lineRule="auto"/>
        <w:rPr>
          <w:snapToGrid/>
          <w:szCs w:val="22"/>
          <w:lang w:val="lt-LT"/>
        </w:rPr>
      </w:pPr>
      <w:r>
        <w:rPr>
          <w:snapToGrid/>
          <w:szCs w:val="22"/>
          <w:lang w:val="lt-LT"/>
        </w:rPr>
        <w:t>Joduotas povidonas</w:t>
      </w:r>
      <w:r w:rsidR="00D162A6" w:rsidRPr="00D162A6">
        <w:rPr>
          <w:snapToGrid/>
          <w:szCs w:val="22"/>
          <w:lang w:val="lt-LT"/>
        </w:rPr>
        <w:t xml:space="preserve"> prasiskverb</w:t>
      </w:r>
      <w:r>
        <w:rPr>
          <w:snapToGrid/>
          <w:szCs w:val="22"/>
          <w:lang w:val="lt-LT"/>
        </w:rPr>
        <w:t>ia</w:t>
      </w:r>
      <w:r w:rsidR="00D162A6" w:rsidRPr="00D162A6">
        <w:rPr>
          <w:snapToGrid/>
          <w:szCs w:val="22"/>
          <w:lang w:val="lt-LT"/>
        </w:rPr>
        <w:t xml:space="preserve"> per placentą bei išsiskir</w:t>
      </w:r>
      <w:r>
        <w:rPr>
          <w:snapToGrid/>
          <w:szCs w:val="22"/>
          <w:lang w:val="lt-LT"/>
        </w:rPr>
        <w:t>ia</w:t>
      </w:r>
      <w:r w:rsidR="00D162A6" w:rsidRPr="00D162A6">
        <w:rPr>
          <w:snapToGrid/>
          <w:szCs w:val="22"/>
          <w:lang w:val="lt-LT"/>
        </w:rPr>
        <w:t xml:space="preserve"> į motinos pieną</w:t>
      </w:r>
      <w:r>
        <w:rPr>
          <w:snapToGrid/>
          <w:szCs w:val="22"/>
          <w:lang w:val="lt-LT"/>
        </w:rPr>
        <w:t>.</w:t>
      </w:r>
    </w:p>
    <w:p w14:paraId="0FF71F9D" w14:textId="77777777" w:rsidR="00D43251" w:rsidRDefault="00D43251" w:rsidP="00117562">
      <w:pPr>
        <w:tabs>
          <w:tab w:val="clear" w:pos="567"/>
        </w:tabs>
        <w:spacing w:line="240" w:lineRule="auto"/>
        <w:rPr>
          <w:snapToGrid/>
          <w:szCs w:val="22"/>
          <w:lang w:val="lt-LT"/>
        </w:rPr>
      </w:pPr>
      <w:r>
        <w:rPr>
          <w:snapToGrid/>
          <w:szCs w:val="22"/>
          <w:lang w:val="lt-LT"/>
        </w:rPr>
        <w:t>Pranešta apie skydliaukės funkcijos sutrikimų, įskaitant įgimtą hipotiroidizmą, atvejus moterų, kurios vartojo jodo, vaikams.</w:t>
      </w:r>
    </w:p>
    <w:p w14:paraId="16849198" w14:textId="77777777" w:rsidR="00117562" w:rsidRDefault="00117562" w:rsidP="00117562">
      <w:pPr>
        <w:tabs>
          <w:tab w:val="clear" w:pos="567"/>
        </w:tabs>
        <w:spacing w:line="240" w:lineRule="auto"/>
        <w:rPr>
          <w:snapToGrid/>
          <w:szCs w:val="22"/>
          <w:lang w:val="lt-LT"/>
        </w:rPr>
      </w:pPr>
      <w:r>
        <w:rPr>
          <w:snapToGrid/>
          <w:szCs w:val="22"/>
          <w:lang w:val="lt-LT"/>
        </w:rPr>
        <w:t>J</w:t>
      </w:r>
      <w:r w:rsidRPr="00D162A6">
        <w:rPr>
          <w:snapToGrid/>
          <w:szCs w:val="22"/>
          <w:lang w:val="lt-LT"/>
        </w:rPr>
        <w:t>oduoto povidono vartoti</w:t>
      </w:r>
      <w:r>
        <w:rPr>
          <w:snapToGrid/>
          <w:szCs w:val="22"/>
          <w:lang w:val="lt-LT"/>
        </w:rPr>
        <w:t xml:space="preserve"> nerekomenduoja,</w:t>
      </w:r>
      <w:r w:rsidRPr="00D162A6">
        <w:rPr>
          <w:snapToGrid/>
          <w:szCs w:val="22"/>
          <w:lang w:val="lt-LT"/>
        </w:rPr>
        <w:t xml:space="preserve"> </w:t>
      </w:r>
      <w:r>
        <w:rPr>
          <w:snapToGrid/>
          <w:szCs w:val="22"/>
          <w:lang w:val="lt-LT"/>
        </w:rPr>
        <w:t>nebent galima nauda motinai viršija galimą riziką vaisiui ar naujagimiui arba saugesnių alternatyvų nėra.</w:t>
      </w:r>
    </w:p>
    <w:p w14:paraId="76D23999" w14:textId="7912D50F" w:rsidR="00117562" w:rsidRPr="00D162A6" w:rsidRDefault="00117562" w:rsidP="00B0495F">
      <w:pPr>
        <w:tabs>
          <w:tab w:val="clear" w:pos="567"/>
        </w:tabs>
        <w:spacing w:line="240" w:lineRule="auto"/>
        <w:rPr>
          <w:snapToGrid/>
          <w:szCs w:val="22"/>
          <w:lang w:val="lt-LT"/>
        </w:rPr>
      </w:pPr>
    </w:p>
    <w:p w14:paraId="79F8AA6C" w14:textId="77777777" w:rsidR="00117562" w:rsidRPr="006A5CED" w:rsidRDefault="00117562" w:rsidP="00117562">
      <w:pPr>
        <w:tabs>
          <w:tab w:val="clear" w:pos="567"/>
        </w:tabs>
        <w:spacing w:line="240" w:lineRule="auto"/>
        <w:rPr>
          <w:snapToGrid/>
          <w:szCs w:val="22"/>
          <w:u w:val="single"/>
          <w:lang w:val="lt-LT"/>
        </w:rPr>
      </w:pPr>
      <w:r>
        <w:rPr>
          <w:snapToGrid/>
          <w:szCs w:val="22"/>
          <w:u w:val="single"/>
          <w:lang w:val="lt-LT"/>
        </w:rPr>
        <w:t>Vaisingumas</w:t>
      </w:r>
    </w:p>
    <w:p w14:paraId="53AEFD93" w14:textId="4EBBC1B0" w:rsidR="00117562" w:rsidRDefault="00156ED3" w:rsidP="00117562">
      <w:pPr>
        <w:tabs>
          <w:tab w:val="clear" w:pos="567"/>
        </w:tabs>
        <w:spacing w:line="240" w:lineRule="auto"/>
        <w:rPr>
          <w:snapToGrid/>
          <w:szCs w:val="22"/>
          <w:lang w:val="lt-LT"/>
        </w:rPr>
      </w:pPr>
      <w:bookmarkStart w:id="0" w:name="_Hlk150432964"/>
      <w:r>
        <w:rPr>
          <w:snapToGrid/>
          <w:szCs w:val="22"/>
          <w:lang w:val="lt-LT"/>
        </w:rPr>
        <w:t>Duomenų apie joduoto povidono poveikį vaisingumui nėra.</w:t>
      </w:r>
    </w:p>
    <w:bookmarkEnd w:id="0"/>
    <w:p w14:paraId="7B42D27B" w14:textId="77777777" w:rsidR="00D162A6" w:rsidRPr="00D162A6" w:rsidRDefault="00D162A6" w:rsidP="00117562">
      <w:pPr>
        <w:tabs>
          <w:tab w:val="clear" w:pos="567"/>
        </w:tabs>
        <w:spacing w:line="240" w:lineRule="auto"/>
        <w:rPr>
          <w:snapToGrid/>
          <w:szCs w:val="22"/>
          <w:lang w:val="lt-LT" w:eastAsia="lt-LT"/>
        </w:rPr>
      </w:pPr>
    </w:p>
    <w:p w14:paraId="4D91AFF8"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4.7</w:t>
      </w:r>
      <w:r w:rsidRPr="00D162A6">
        <w:rPr>
          <w:b/>
          <w:bCs/>
          <w:snapToGrid/>
          <w:szCs w:val="22"/>
          <w:lang w:val="lt-LT" w:eastAsia="lt-LT"/>
        </w:rPr>
        <w:tab/>
        <w:t>Poveikis gebėjimui vairuoti ir valdyti mechanizmus</w:t>
      </w:r>
    </w:p>
    <w:p w14:paraId="69189D86" w14:textId="77777777" w:rsidR="00D162A6" w:rsidRPr="00D162A6" w:rsidRDefault="00D162A6" w:rsidP="00B0495F">
      <w:pPr>
        <w:tabs>
          <w:tab w:val="clear" w:pos="567"/>
        </w:tabs>
        <w:spacing w:line="240" w:lineRule="auto"/>
        <w:rPr>
          <w:snapToGrid/>
          <w:szCs w:val="22"/>
          <w:lang w:val="lt-LT" w:eastAsia="lt-LT"/>
        </w:rPr>
      </w:pPr>
    </w:p>
    <w:p w14:paraId="7060151D" w14:textId="77777777" w:rsidR="00D162A6" w:rsidRPr="00D162A6" w:rsidRDefault="00D162A6" w:rsidP="00B0495F">
      <w:pPr>
        <w:tabs>
          <w:tab w:val="clear" w:pos="567"/>
        </w:tabs>
        <w:spacing w:line="240" w:lineRule="auto"/>
        <w:outlineLvl w:val="0"/>
        <w:rPr>
          <w:snapToGrid/>
          <w:szCs w:val="22"/>
          <w:lang w:val="lt-LT" w:eastAsia="lt-LT"/>
        </w:rPr>
      </w:pPr>
      <w:r w:rsidRPr="00D162A6">
        <w:rPr>
          <w:rFonts w:eastAsia="Calibri"/>
          <w:noProof/>
          <w:snapToGrid/>
          <w:szCs w:val="22"/>
          <w:lang w:val="lt-LT"/>
        </w:rPr>
        <w:t xml:space="preserve">Betadine </w:t>
      </w:r>
      <w:r w:rsidR="00D43251">
        <w:rPr>
          <w:rFonts w:eastAsia="Calibri"/>
          <w:noProof/>
          <w:snapToGrid/>
          <w:szCs w:val="22"/>
          <w:lang w:val="lt-LT"/>
        </w:rPr>
        <w:t xml:space="preserve">tepalas </w:t>
      </w:r>
      <w:r w:rsidRPr="00D162A6">
        <w:rPr>
          <w:rFonts w:eastAsia="Calibri"/>
          <w:noProof/>
          <w:snapToGrid/>
          <w:szCs w:val="22"/>
          <w:lang w:val="lt-LT"/>
        </w:rPr>
        <w:t>gebėjimo vairuoti ir valdyti mechanizmus neveikia</w:t>
      </w:r>
      <w:r w:rsidRPr="00D162A6">
        <w:rPr>
          <w:snapToGrid/>
          <w:szCs w:val="22"/>
          <w:lang w:val="lt-LT" w:eastAsia="lt-LT"/>
        </w:rPr>
        <w:t>.</w:t>
      </w:r>
    </w:p>
    <w:p w14:paraId="3116E7E8" w14:textId="77777777" w:rsidR="00D162A6" w:rsidRPr="00D162A6" w:rsidRDefault="00D162A6" w:rsidP="00B0495F">
      <w:pPr>
        <w:tabs>
          <w:tab w:val="clear" w:pos="567"/>
        </w:tabs>
        <w:spacing w:line="240" w:lineRule="auto"/>
        <w:rPr>
          <w:snapToGrid/>
          <w:szCs w:val="22"/>
          <w:lang w:val="lt-LT" w:eastAsia="lt-LT"/>
        </w:rPr>
      </w:pPr>
    </w:p>
    <w:p w14:paraId="56CB782F"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4.8</w:t>
      </w:r>
      <w:r w:rsidRPr="00D162A6">
        <w:rPr>
          <w:b/>
          <w:bCs/>
          <w:snapToGrid/>
          <w:szCs w:val="22"/>
          <w:lang w:val="lt-LT" w:eastAsia="lt-LT"/>
        </w:rPr>
        <w:tab/>
        <w:t>Nepageidaujamas poveikis</w:t>
      </w:r>
    </w:p>
    <w:p w14:paraId="56CE9929" w14:textId="77777777" w:rsidR="00D162A6" w:rsidRPr="00D162A6" w:rsidRDefault="00D162A6" w:rsidP="00B0495F">
      <w:pPr>
        <w:tabs>
          <w:tab w:val="clear" w:pos="567"/>
        </w:tabs>
        <w:spacing w:line="240" w:lineRule="auto"/>
        <w:rPr>
          <w:snapToGrid/>
          <w:szCs w:val="22"/>
          <w:lang w:val="lt-LT"/>
        </w:rPr>
      </w:pPr>
    </w:p>
    <w:p w14:paraId="4ED69DEC" w14:textId="5BB80948" w:rsidR="00D162A6" w:rsidRPr="00D162A6" w:rsidRDefault="00D162A6" w:rsidP="00B0495F">
      <w:pPr>
        <w:tabs>
          <w:tab w:val="clear" w:pos="567"/>
        </w:tabs>
        <w:spacing w:line="240" w:lineRule="auto"/>
        <w:rPr>
          <w:noProof/>
          <w:snapToGrid/>
          <w:szCs w:val="22"/>
          <w:lang w:val="lt-LT" w:eastAsia="en-GB"/>
        </w:rPr>
      </w:pPr>
      <w:r w:rsidRPr="00D162A6">
        <w:rPr>
          <w:rFonts w:eastAsia="Calibri"/>
          <w:snapToGrid/>
          <w:szCs w:val="22"/>
          <w:lang w:val="lt-LT"/>
        </w:rPr>
        <w:t>Nepageidaujamo poveikio dažnis apibūdinamas taip: labai dažnas (≥ 1/10), dažnas (nuo ≥ 1/100 iki &lt; 1/10), nedažnas (nuo ≥ 1/1 000 iki &lt; 1/100), retas (nuo ≥ 1/10 000 iki &lt; 1/1</w:t>
      </w:r>
      <w:r w:rsidR="00C32158">
        <w:rPr>
          <w:rFonts w:eastAsia="Calibri"/>
          <w:snapToGrid/>
          <w:szCs w:val="22"/>
          <w:lang w:val="lt-LT"/>
        </w:rPr>
        <w:t> </w:t>
      </w:r>
      <w:r w:rsidRPr="00D162A6">
        <w:rPr>
          <w:rFonts w:eastAsia="Calibri"/>
          <w:snapToGrid/>
          <w:szCs w:val="22"/>
          <w:lang w:val="lt-LT"/>
        </w:rPr>
        <w:t>000), labai retas (&lt; 1/10 000) ir nežinomas (negali būti apskaičiuotas pagal turimus duomenis).</w:t>
      </w:r>
    </w:p>
    <w:p w14:paraId="1A755362" w14:textId="77777777" w:rsidR="00D162A6" w:rsidRPr="00D162A6" w:rsidRDefault="00D162A6" w:rsidP="00B0495F">
      <w:pPr>
        <w:tabs>
          <w:tab w:val="clear" w:pos="567"/>
        </w:tabs>
        <w:spacing w:line="240" w:lineRule="auto"/>
        <w:rPr>
          <w:noProof/>
          <w:snapToGrid/>
          <w:szCs w:val="22"/>
          <w:lang w:val="lt-LT" w:eastAsia="en-GB"/>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4772"/>
      </w:tblGrid>
      <w:tr w:rsidR="00D162A6" w:rsidRPr="00D162A6" w14:paraId="4DE5F95D" w14:textId="77777777" w:rsidTr="00D43251">
        <w:trPr>
          <w:trHeight w:val="529"/>
        </w:trPr>
        <w:tc>
          <w:tcPr>
            <w:tcW w:w="4569" w:type="dxa"/>
          </w:tcPr>
          <w:p w14:paraId="220C989E" w14:textId="77777777" w:rsidR="00D162A6" w:rsidRPr="00D162A6" w:rsidRDefault="00D162A6" w:rsidP="00D43251">
            <w:pPr>
              <w:tabs>
                <w:tab w:val="clear" w:pos="567"/>
              </w:tabs>
              <w:spacing w:line="240" w:lineRule="auto"/>
              <w:rPr>
                <w:b/>
                <w:bCs/>
                <w:snapToGrid/>
                <w:szCs w:val="22"/>
                <w:lang w:val="lt-LT" w:eastAsia="en-GB"/>
              </w:rPr>
            </w:pPr>
            <w:r w:rsidRPr="00D162A6">
              <w:rPr>
                <w:b/>
                <w:bCs/>
                <w:snapToGrid/>
                <w:szCs w:val="22"/>
                <w:lang w:val="lt-LT" w:eastAsia="en-GB"/>
              </w:rPr>
              <w:t>Imuninės sistemos sutrikimai</w:t>
            </w:r>
          </w:p>
        </w:tc>
        <w:tc>
          <w:tcPr>
            <w:tcW w:w="4772" w:type="dxa"/>
          </w:tcPr>
          <w:p w14:paraId="584799D9" w14:textId="77777777" w:rsidR="00D162A6" w:rsidRPr="00D162A6" w:rsidRDefault="00D162A6" w:rsidP="00D43251">
            <w:pPr>
              <w:tabs>
                <w:tab w:val="clear" w:pos="567"/>
              </w:tabs>
              <w:spacing w:line="240" w:lineRule="auto"/>
              <w:rPr>
                <w:snapToGrid/>
                <w:szCs w:val="22"/>
                <w:lang w:val="lt-LT" w:eastAsia="en-GB"/>
              </w:rPr>
            </w:pPr>
          </w:p>
        </w:tc>
      </w:tr>
      <w:tr w:rsidR="00D162A6" w:rsidRPr="00D162A6" w14:paraId="63752D5E" w14:textId="77777777" w:rsidTr="00D43251">
        <w:trPr>
          <w:trHeight w:val="529"/>
        </w:trPr>
        <w:tc>
          <w:tcPr>
            <w:tcW w:w="4569" w:type="dxa"/>
          </w:tcPr>
          <w:p w14:paraId="0A9C5555" w14:textId="723B951A" w:rsidR="00D162A6" w:rsidRPr="00D162A6" w:rsidRDefault="00D162A6" w:rsidP="00D43251">
            <w:pPr>
              <w:tabs>
                <w:tab w:val="clear" w:pos="567"/>
              </w:tabs>
              <w:spacing w:line="240" w:lineRule="auto"/>
              <w:rPr>
                <w:bCs/>
                <w:i/>
                <w:snapToGrid/>
                <w:szCs w:val="22"/>
                <w:lang w:val="lt-LT" w:eastAsia="en-GB"/>
              </w:rPr>
            </w:pPr>
            <w:r w:rsidRPr="00D162A6">
              <w:rPr>
                <w:bCs/>
                <w:i/>
                <w:snapToGrid/>
                <w:szCs w:val="22"/>
                <w:lang w:val="lt-LT" w:eastAsia="en-GB"/>
              </w:rPr>
              <w:t>Ret</w:t>
            </w:r>
            <w:r w:rsidR="00362AF7">
              <w:rPr>
                <w:bCs/>
                <w:i/>
                <w:snapToGrid/>
                <w:szCs w:val="22"/>
                <w:lang w:val="lt-LT" w:eastAsia="en-GB"/>
              </w:rPr>
              <w:t>as</w:t>
            </w:r>
          </w:p>
        </w:tc>
        <w:tc>
          <w:tcPr>
            <w:tcW w:w="4772" w:type="dxa"/>
            <w:vAlign w:val="center"/>
          </w:tcPr>
          <w:p w14:paraId="2A824A9D" w14:textId="77777777"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Padidėjęs jautrumas</w:t>
            </w:r>
          </w:p>
        </w:tc>
      </w:tr>
      <w:tr w:rsidR="00D162A6" w:rsidRPr="00D162A6" w14:paraId="4FC89FC8" w14:textId="77777777" w:rsidTr="00D43251">
        <w:trPr>
          <w:trHeight w:val="529"/>
        </w:trPr>
        <w:tc>
          <w:tcPr>
            <w:tcW w:w="4569" w:type="dxa"/>
          </w:tcPr>
          <w:p w14:paraId="215A622A" w14:textId="72D4078B" w:rsidR="00D162A6" w:rsidRPr="00D162A6" w:rsidRDefault="00D162A6" w:rsidP="00D43251">
            <w:pPr>
              <w:tabs>
                <w:tab w:val="clear" w:pos="567"/>
              </w:tabs>
              <w:spacing w:line="240" w:lineRule="auto"/>
              <w:rPr>
                <w:bCs/>
                <w:i/>
                <w:snapToGrid/>
                <w:szCs w:val="22"/>
                <w:lang w:val="lt-LT" w:eastAsia="en-GB"/>
              </w:rPr>
            </w:pPr>
            <w:r w:rsidRPr="00D162A6">
              <w:rPr>
                <w:bCs/>
                <w:i/>
                <w:snapToGrid/>
                <w:szCs w:val="22"/>
                <w:lang w:val="lt-LT" w:eastAsia="en-GB"/>
              </w:rPr>
              <w:t>Labai ret</w:t>
            </w:r>
            <w:r w:rsidR="00362AF7">
              <w:rPr>
                <w:bCs/>
                <w:i/>
                <w:snapToGrid/>
                <w:szCs w:val="22"/>
                <w:lang w:val="lt-LT" w:eastAsia="en-GB"/>
              </w:rPr>
              <w:t>as</w:t>
            </w:r>
          </w:p>
        </w:tc>
        <w:tc>
          <w:tcPr>
            <w:tcW w:w="4772" w:type="dxa"/>
            <w:vAlign w:val="center"/>
          </w:tcPr>
          <w:p w14:paraId="2374B821" w14:textId="77777777"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Anafilaksinė reakcija</w:t>
            </w:r>
          </w:p>
        </w:tc>
      </w:tr>
      <w:tr w:rsidR="00D162A6" w:rsidRPr="00D162A6" w14:paraId="124ABF9C" w14:textId="77777777" w:rsidTr="00D43251">
        <w:trPr>
          <w:trHeight w:val="529"/>
        </w:trPr>
        <w:tc>
          <w:tcPr>
            <w:tcW w:w="4569" w:type="dxa"/>
          </w:tcPr>
          <w:p w14:paraId="5B9EECD9" w14:textId="77777777" w:rsidR="00D162A6" w:rsidRPr="00D162A6" w:rsidRDefault="00D162A6" w:rsidP="00D43251">
            <w:pPr>
              <w:tabs>
                <w:tab w:val="clear" w:pos="567"/>
              </w:tabs>
              <w:spacing w:line="240" w:lineRule="auto"/>
              <w:rPr>
                <w:b/>
                <w:bCs/>
                <w:snapToGrid/>
                <w:szCs w:val="22"/>
                <w:lang w:val="lt-LT" w:eastAsia="en-GB"/>
              </w:rPr>
            </w:pPr>
            <w:r w:rsidRPr="00D162A6">
              <w:rPr>
                <w:b/>
                <w:bCs/>
                <w:snapToGrid/>
                <w:szCs w:val="22"/>
                <w:lang w:val="lt-LT" w:eastAsia="en-GB"/>
              </w:rPr>
              <w:t>Endokrininiai sutrikimai</w:t>
            </w:r>
          </w:p>
        </w:tc>
        <w:tc>
          <w:tcPr>
            <w:tcW w:w="4772" w:type="dxa"/>
            <w:vAlign w:val="center"/>
          </w:tcPr>
          <w:p w14:paraId="7AF13352" w14:textId="77777777" w:rsidR="00D162A6" w:rsidRPr="00D162A6" w:rsidRDefault="00D162A6" w:rsidP="00D43251">
            <w:pPr>
              <w:tabs>
                <w:tab w:val="clear" w:pos="567"/>
              </w:tabs>
              <w:spacing w:line="240" w:lineRule="auto"/>
              <w:rPr>
                <w:snapToGrid/>
                <w:szCs w:val="22"/>
                <w:lang w:val="lt-LT" w:eastAsia="en-GB"/>
              </w:rPr>
            </w:pPr>
          </w:p>
        </w:tc>
      </w:tr>
      <w:tr w:rsidR="00D162A6" w:rsidRPr="003304EB" w14:paraId="3F617B69" w14:textId="77777777" w:rsidTr="00D43251">
        <w:trPr>
          <w:trHeight w:val="529"/>
        </w:trPr>
        <w:tc>
          <w:tcPr>
            <w:tcW w:w="4569" w:type="dxa"/>
          </w:tcPr>
          <w:p w14:paraId="58A59006" w14:textId="4B325E80" w:rsidR="00D162A6" w:rsidRPr="00D162A6" w:rsidRDefault="00D162A6" w:rsidP="00D43251">
            <w:pPr>
              <w:tabs>
                <w:tab w:val="clear" w:pos="567"/>
              </w:tabs>
              <w:spacing w:line="240" w:lineRule="auto"/>
              <w:rPr>
                <w:bCs/>
                <w:i/>
                <w:snapToGrid/>
                <w:szCs w:val="22"/>
                <w:lang w:val="lt-LT" w:eastAsia="en-GB"/>
              </w:rPr>
            </w:pPr>
            <w:r w:rsidRPr="00D162A6">
              <w:rPr>
                <w:bCs/>
                <w:i/>
                <w:snapToGrid/>
                <w:szCs w:val="22"/>
                <w:lang w:val="lt-LT" w:eastAsia="en-GB"/>
              </w:rPr>
              <w:t>Labai ret</w:t>
            </w:r>
            <w:r w:rsidR="00362AF7">
              <w:rPr>
                <w:bCs/>
                <w:i/>
                <w:snapToGrid/>
                <w:szCs w:val="22"/>
                <w:lang w:val="lt-LT" w:eastAsia="en-GB"/>
              </w:rPr>
              <w:t>as</w:t>
            </w:r>
          </w:p>
        </w:tc>
        <w:tc>
          <w:tcPr>
            <w:tcW w:w="4772" w:type="dxa"/>
            <w:vAlign w:val="center"/>
          </w:tcPr>
          <w:p w14:paraId="6293138A" w14:textId="151204CD"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Hipertir</w:t>
            </w:r>
            <w:r w:rsidR="00247178">
              <w:rPr>
                <w:snapToGrid/>
                <w:szCs w:val="22"/>
                <w:lang w:val="lt-LT" w:eastAsia="en-GB"/>
              </w:rPr>
              <w:t>o</w:t>
            </w:r>
            <w:r w:rsidR="00796928">
              <w:rPr>
                <w:snapToGrid/>
                <w:szCs w:val="22"/>
                <w:lang w:val="lt-LT" w:eastAsia="en-GB"/>
              </w:rPr>
              <w:t>zė</w:t>
            </w:r>
            <w:r w:rsidRPr="00D162A6">
              <w:rPr>
                <w:snapToGrid/>
                <w:szCs w:val="22"/>
                <w:lang w:val="lt-LT" w:eastAsia="en-GB"/>
              </w:rPr>
              <w:t xml:space="preserve"> (kartais pasireiškia tokiais simptomais, kaip tachikardija ar neramumas)</w:t>
            </w:r>
          </w:p>
        </w:tc>
      </w:tr>
      <w:tr w:rsidR="00D162A6" w:rsidRPr="00D162A6" w14:paraId="6955A812" w14:textId="77777777" w:rsidTr="00D43251">
        <w:trPr>
          <w:trHeight w:val="529"/>
        </w:trPr>
        <w:tc>
          <w:tcPr>
            <w:tcW w:w="4569" w:type="dxa"/>
          </w:tcPr>
          <w:p w14:paraId="19C842AA" w14:textId="77777777" w:rsidR="00D162A6" w:rsidRPr="00D162A6" w:rsidRDefault="00D162A6" w:rsidP="00D43251">
            <w:pPr>
              <w:tabs>
                <w:tab w:val="clear" w:pos="567"/>
              </w:tabs>
              <w:spacing w:line="240" w:lineRule="auto"/>
              <w:rPr>
                <w:bCs/>
                <w:i/>
                <w:snapToGrid/>
                <w:szCs w:val="22"/>
                <w:lang w:val="lt-LT" w:eastAsia="en-GB"/>
              </w:rPr>
            </w:pPr>
          </w:p>
          <w:p w14:paraId="787DF01F" w14:textId="6F4EDF7F" w:rsidR="00D162A6" w:rsidRPr="00D162A6" w:rsidRDefault="00D162A6" w:rsidP="00EE394B">
            <w:pPr>
              <w:tabs>
                <w:tab w:val="clear" w:pos="567"/>
              </w:tabs>
              <w:autoSpaceDE w:val="0"/>
              <w:autoSpaceDN w:val="0"/>
              <w:adjustRightInd w:val="0"/>
              <w:spacing w:line="240" w:lineRule="auto"/>
              <w:rPr>
                <w:bCs/>
                <w:i/>
                <w:snapToGrid/>
                <w:szCs w:val="22"/>
                <w:lang w:val="lt-LT" w:eastAsia="en-GB"/>
              </w:rPr>
            </w:pPr>
            <w:r w:rsidRPr="00D162A6">
              <w:rPr>
                <w:bCs/>
                <w:i/>
                <w:snapToGrid/>
                <w:szCs w:val="22"/>
                <w:lang w:val="lt-LT" w:eastAsia="en-GB"/>
              </w:rPr>
              <w:t>Dažnis nežinomas</w:t>
            </w:r>
          </w:p>
        </w:tc>
        <w:tc>
          <w:tcPr>
            <w:tcW w:w="4772" w:type="dxa"/>
            <w:vAlign w:val="center"/>
          </w:tcPr>
          <w:p w14:paraId="309BF012" w14:textId="53EEDCDF"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Hipotiro</w:t>
            </w:r>
            <w:r w:rsidR="00796928">
              <w:rPr>
                <w:snapToGrid/>
                <w:szCs w:val="22"/>
                <w:lang w:val="lt-LT" w:eastAsia="en-GB"/>
              </w:rPr>
              <w:t>zė</w:t>
            </w:r>
          </w:p>
        </w:tc>
      </w:tr>
      <w:tr w:rsidR="00D162A6" w:rsidRPr="00D162A6" w14:paraId="322FCA8C" w14:textId="77777777" w:rsidTr="00D43251">
        <w:trPr>
          <w:trHeight w:val="529"/>
        </w:trPr>
        <w:tc>
          <w:tcPr>
            <w:tcW w:w="4569" w:type="dxa"/>
          </w:tcPr>
          <w:p w14:paraId="161DA9F6" w14:textId="77777777" w:rsidR="00D162A6" w:rsidRPr="00D162A6" w:rsidRDefault="00D162A6" w:rsidP="00D43251">
            <w:pPr>
              <w:tabs>
                <w:tab w:val="clear" w:pos="567"/>
              </w:tabs>
              <w:spacing w:line="240" w:lineRule="auto"/>
              <w:rPr>
                <w:b/>
                <w:bCs/>
                <w:snapToGrid/>
                <w:szCs w:val="22"/>
                <w:lang w:val="lt-LT" w:eastAsia="en-GB"/>
              </w:rPr>
            </w:pPr>
            <w:r w:rsidRPr="00D162A6">
              <w:rPr>
                <w:b/>
                <w:snapToGrid/>
                <w:szCs w:val="22"/>
                <w:lang w:val="lt-LT" w:eastAsia="en-GB"/>
              </w:rPr>
              <w:t>Metabolizmo ir mitybos sutrikimai</w:t>
            </w:r>
          </w:p>
        </w:tc>
        <w:tc>
          <w:tcPr>
            <w:tcW w:w="4772" w:type="dxa"/>
            <w:vAlign w:val="center"/>
          </w:tcPr>
          <w:p w14:paraId="0B0DF9AB" w14:textId="77777777" w:rsidR="00D162A6" w:rsidRPr="00D162A6" w:rsidRDefault="00D162A6" w:rsidP="00D43251">
            <w:pPr>
              <w:tabs>
                <w:tab w:val="clear" w:pos="567"/>
              </w:tabs>
              <w:spacing w:line="240" w:lineRule="auto"/>
              <w:rPr>
                <w:snapToGrid/>
                <w:szCs w:val="22"/>
                <w:lang w:val="lt-LT" w:eastAsia="en-GB"/>
              </w:rPr>
            </w:pPr>
          </w:p>
        </w:tc>
      </w:tr>
      <w:tr w:rsidR="00D162A6" w:rsidRPr="00D162A6" w14:paraId="7DAED3EF" w14:textId="77777777" w:rsidTr="00D43251">
        <w:trPr>
          <w:trHeight w:val="529"/>
        </w:trPr>
        <w:tc>
          <w:tcPr>
            <w:tcW w:w="4569" w:type="dxa"/>
          </w:tcPr>
          <w:p w14:paraId="6E7A23E4" w14:textId="77777777" w:rsidR="00D162A6" w:rsidRPr="00D162A6" w:rsidRDefault="00D162A6" w:rsidP="00D43251">
            <w:pPr>
              <w:tabs>
                <w:tab w:val="clear" w:pos="567"/>
              </w:tabs>
              <w:spacing w:line="240" w:lineRule="auto"/>
              <w:rPr>
                <w:b/>
                <w:bCs/>
                <w:snapToGrid/>
                <w:szCs w:val="22"/>
                <w:lang w:val="lt-LT" w:eastAsia="en-GB"/>
              </w:rPr>
            </w:pPr>
            <w:r w:rsidRPr="00D162A6">
              <w:rPr>
                <w:bCs/>
                <w:i/>
                <w:snapToGrid/>
                <w:szCs w:val="22"/>
                <w:lang w:val="lt-LT" w:eastAsia="en-GB"/>
              </w:rPr>
              <w:t>Dažnis nežinomas</w:t>
            </w:r>
          </w:p>
        </w:tc>
        <w:tc>
          <w:tcPr>
            <w:tcW w:w="4772" w:type="dxa"/>
            <w:vAlign w:val="center"/>
          </w:tcPr>
          <w:p w14:paraId="5EBFC329" w14:textId="0D9C2B89"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Elektrolitų pusiausvyros sutrikimas</w:t>
            </w:r>
          </w:p>
        </w:tc>
      </w:tr>
      <w:tr w:rsidR="00D162A6" w:rsidRPr="00D162A6" w14:paraId="0C648327" w14:textId="77777777" w:rsidTr="00D43251">
        <w:trPr>
          <w:trHeight w:val="529"/>
        </w:trPr>
        <w:tc>
          <w:tcPr>
            <w:tcW w:w="4569" w:type="dxa"/>
          </w:tcPr>
          <w:p w14:paraId="37056213" w14:textId="77777777" w:rsidR="00D162A6" w:rsidRPr="00D162A6" w:rsidRDefault="00D162A6" w:rsidP="00D43251">
            <w:pPr>
              <w:tabs>
                <w:tab w:val="clear" w:pos="567"/>
              </w:tabs>
              <w:spacing w:line="240" w:lineRule="auto"/>
              <w:rPr>
                <w:bCs/>
                <w:i/>
                <w:snapToGrid/>
                <w:szCs w:val="22"/>
                <w:lang w:val="lt-LT" w:eastAsia="en-GB"/>
              </w:rPr>
            </w:pPr>
          </w:p>
        </w:tc>
        <w:tc>
          <w:tcPr>
            <w:tcW w:w="4772" w:type="dxa"/>
            <w:vAlign w:val="center"/>
          </w:tcPr>
          <w:p w14:paraId="64903C41" w14:textId="3B3ED60D"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Metabolinė acidozė</w:t>
            </w:r>
          </w:p>
        </w:tc>
      </w:tr>
      <w:tr w:rsidR="00D162A6" w:rsidRPr="00D162A6" w14:paraId="6CFC7FE8" w14:textId="77777777" w:rsidTr="00D43251">
        <w:trPr>
          <w:trHeight w:val="529"/>
        </w:trPr>
        <w:tc>
          <w:tcPr>
            <w:tcW w:w="4569" w:type="dxa"/>
          </w:tcPr>
          <w:p w14:paraId="1E91097D" w14:textId="77777777" w:rsidR="00D162A6" w:rsidRPr="00D162A6" w:rsidRDefault="00D162A6" w:rsidP="00D43251">
            <w:pPr>
              <w:tabs>
                <w:tab w:val="clear" w:pos="567"/>
              </w:tabs>
              <w:spacing w:line="240" w:lineRule="auto"/>
              <w:rPr>
                <w:b/>
                <w:bCs/>
                <w:snapToGrid/>
                <w:szCs w:val="22"/>
                <w:lang w:val="lt-LT" w:eastAsia="en-GB"/>
              </w:rPr>
            </w:pPr>
            <w:r w:rsidRPr="00D162A6">
              <w:rPr>
                <w:b/>
                <w:snapToGrid/>
                <w:szCs w:val="22"/>
                <w:lang w:val="lt-LT" w:eastAsia="en-GB"/>
              </w:rPr>
              <w:t>Odos ir poodinio audinio sutrikimai</w:t>
            </w:r>
          </w:p>
        </w:tc>
        <w:tc>
          <w:tcPr>
            <w:tcW w:w="4772" w:type="dxa"/>
          </w:tcPr>
          <w:p w14:paraId="3D25C4D2" w14:textId="77777777" w:rsidR="00D162A6" w:rsidRPr="00D162A6" w:rsidRDefault="00D162A6" w:rsidP="00D43251">
            <w:pPr>
              <w:tabs>
                <w:tab w:val="clear" w:pos="567"/>
              </w:tabs>
              <w:spacing w:line="240" w:lineRule="auto"/>
              <w:rPr>
                <w:snapToGrid/>
                <w:szCs w:val="22"/>
                <w:lang w:val="lt-LT" w:eastAsia="en-GB"/>
              </w:rPr>
            </w:pPr>
          </w:p>
        </w:tc>
      </w:tr>
      <w:tr w:rsidR="00D162A6" w:rsidRPr="003304EB" w14:paraId="475D8149" w14:textId="77777777" w:rsidTr="00D43251">
        <w:trPr>
          <w:trHeight w:val="529"/>
        </w:trPr>
        <w:tc>
          <w:tcPr>
            <w:tcW w:w="4569" w:type="dxa"/>
          </w:tcPr>
          <w:p w14:paraId="2DC3DC65" w14:textId="26F758BF" w:rsidR="00D162A6" w:rsidRPr="00D162A6" w:rsidRDefault="00D162A6" w:rsidP="00D43251">
            <w:pPr>
              <w:tabs>
                <w:tab w:val="clear" w:pos="567"/>
              </w:tabs>
              <w:spacing w:line="240" w:lineRule="auto"/>
              <w:rPr>
                <w:bCs/>
                <w:i/>
                <w:snapToGrid/>
                <w:szCs w:val="22"/>
                <w:lang w:val="lt-LT" w:eastAsia="en-GB"/>
              </w:rPr>
            </w:pPr>
            <w:r w:rsidRPr="00D162A6">
              <w:rPr>
                <w:bCs/>
                <w:i/>
                <w:snapToGrid/>
                <w:szCs w:val="22"/>
                <w:lang w:val="lt-LT" w:eastAsia="en-GB"/>
              </w:rPr>
              <w:t>Ret</w:t>
            </w:r>
            <w:r w:rsidR="00362AF7">
              <w:rPr>
                <w:bCs/>
                <w:i/>
                <w:snapToGrid/>
                <w:szCs w:val="22"/>
                <w:lang w:val="lt-LT" w:eastAsia="en-GB"/>
              </w:rPr>
              <w:t>as</w:t>
            </w:r>
          </w:p>
        </w:tc>
        <w:tc>
          <w:tcPr>
            <w:tcW w:w="4772" w:type="dxa"/>
            <w:vAlign w:val="center"/>
          </w:tcPr>
          <w:p w14:paraId="4DEAE4EF" w14:textId="77777777"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Kontaktinis dermatitas (pasireiškia tokiais simptomais, kaip paraudimas, mažos pūslytės ir niežulys)</w:t>
            </w:r>
          </w:p>
        </w:tc>
      </w:tr>
      <w:tr w:rsidR="00D162A6" w:rsidRPr="00D162A6" w14:paraId="26844844" w14:textId="77777777" w:rsidTr="00D43251">
        <w:trPr>
          <w:trHeight w:val="529"/>
        </w:trPr>
        <w:tc>
          <w:tcPr>
            <w:tcW w:w="4569" w:type="dxa"/>
          </w:tcPr>
          <w:p w14:paraId="03DC8F68" w14:textId="7A144F21" w:rsidR="00D162A6" w:rsidRPr="00D162A6" w:rsidRDefault="00D162A6" w:rsidP="00D43251">
            <w:pPr>
              <w:tabs>
                <w:tab w:val="clear" w:pos="567"/>
              </w:tabs>
              <w:spacing w:line="240" w:lineRule="auto"/>
              <w:rPr>
                <w:bCs/>
                <w:i/>
                <w:snapToGrid/>
                <w:szCs w:val="22"/>
                <w:lang w:val="lt-LT" w:eastAsia="en-GB"/>
              </w:rPr>
            </w:pPr>
            <w:r w:rsidRPr="00D162A6">
              <w:rPr>
                <w:bCs/>
                <w:i/>
                <w:snapToGrid/>
                <w:szCs w:val="22"/>
                <w:lang w:val="lt-LT" w:eastAsia="en-GB"/>
              </w:rPr>
              <w:t>Labai ret</w:t>
            </w:r>
            <w:r w:rsidR="00362AF7">
              <w:rPr>
                <w:bCs/>
                <w:i/>
                <w:snapToGrid/>
                <w:szCs w:val="22"/>
                <w:lang w:val="lt-LT" w:eastAsia="en-GB"/>
              </w:rPr>
              <w:t>as</w:t>
            </w:r>
          </w:p>
        </w:tc>
        <w:tc>
          <w:tcPr>
            <w:tcW w:w="4772" w:type="dxa"/>
            <w:vAlign w:val="center"/>
          </w:tcPr>
          <w:p w14:paraId="60D6ABA8" w14:textId="31E84176"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Angioneurozinė edema</w:t>
            </w:r>
          </w:p>
        </w:tc>
      </w:tr>
      <w:tr w:rsidR="00C32158" w:rsidRPr="003304EB" w14:paraId="2AE17016" w14:textId="77777777" w:rsidTr="00D43251">
        <w:trPr>
          <w:trHeight w:val="529"/>
        </w:trPr>
        <w:tc>
          <w:tcPr>
            <w:tcW w:w="4569" w:type="dxa"/>
          </w:tcPr>
          <w:p w14:paraId="2BD1301E" w14:textId="3BEDDD65" w:rsidR="00C32158" w:rsidRPr="00D162A6" w:rsidRDefault="00583A88" w:rsidP="00D43251">
            <w:pPr>
              <w:tabs>
                <w:tab w:val="clear" w:pos="567"/>
              </w:tabs>
              <w:spacing w:line="240" w:lineRule="auto"/>
              <w:rPr>
                <w:bCs/>
                <w:i/>
                <w:snapToGrid/>
                <w:szCs w:val="22"/>
                <w:lang w:val="lt-LT" w:eastAsia="en-GB"/>
              </w:rPr>
            </w:pPr>
            <w:r w:rsidRPr="00D162A6">
              <w:rPr>
                <w:bCs/>
                <w:i/>
                <w:snapToGrid/>
                <w:szCs w:val="22"/>
                <w:lang w:val="lt-LT" w:eastAsia="en-GB"/>
              </w:rPr>
              <w:t>Dažnis nežinomas</w:t>
            </w:r>
          </w:p>
        </w:tc>
        <w:tc>
          <w:tcPr>
            <w:tcW w:w="4772" w:type="dxa"/>
            <w:vAlign w:val="center"/>
          </w:tcPr>
          <w:p w14:paraId="132FC691" w14:textId="46A1B288" w:rsidR="00C32158" w:rsidRPr="00D162A6" w:rsidRDefault="00583A88" w:rsidP="00D43251">
            <w:pPr>
              <w:tabs>
                <w:tab w:val="clear" w:pos="567"/>
              </w:tabs>
              <w:spacing w:line="240" w:lineRule="auto"/>
              <w:rPr>
                <w:snapToGrid/>
                <w:szCs w:val="22"/>
                <w:lang w:val="lt-LT" w:eastAsia="en-GB"/>
              </w:rPr>
            </w:pPr>
            <w:r>
              <w:rPr>
                <w:snapToGrid/>
                <w:szCs w:val="22"/>
                <w:lang w:val="lt-LT" w:eastAsia="en-GB"/>
              </w:rPr>
              <w:t>Pakitusi odos spalva (žr. 4.4 skyrių)</w:t>
            </w:r>
          </w:p>
        </w:tc>
      </w:tr>
      <w:tr w:rsidR="00D162A6" w:rsidRPr="003304EB" w14:paraId="68F8FE06" w14:textId="77777777" w:rsidTr="00D43251">
        <w:trPr>
          <w:trHeight w:val="680"/>
        </w:trPr>
        <w:tc>
          <w:tcPr>
            <w:tcW w:w="4569" w:type="dxa"/>
          </w:tcPr>
          <w:p w14:paraId="3BD51253" w14:textId="77777777" w:rsidR="00D162A6" w:rsidRPr="00D162A6" w:rsidRDefault="00D162A6" w:rsidP="00D43251">
            <w:pPr>
              <w:tabs>
                <w:tab w:val="clear" w:pos="567"/>
              </w:tabs>
              <w:spacing w:line="240" w:lineRule="auto"/>
              <w:rPr>
                <w:b/>
                <w:bCs/>
                <w:snapToGrid/>
                <w:szCs w:val="22"/>
                <w:lang w:val="lt-LT" w:eastAsia="en-GB"/>
              </w:rPr>
            </w:pPr>
            <w:r w:rsidRPr="00D162A6">
              <w:rPr>
                <w:b/>
                <w:bCs/>
                <w:snapToGrid/>
                <w:szCs w:val="22"/>
                <w:lang w:val="lt-LT" w:eastAsia="en-GB"/>
              </w:rPr>
              <w:lastRenderedPageBreak/>
              <w:t>Inkstų ir šlapimo takų sutrikimai</w:t>
            </w:r>
          </w:p>
        </w:tc>
        <w:tc>
          <w:tcPr>
            <w:tcW w:w="4772" w:type="dxa"/>
          </w:tcPr>
          <w:p w14:paraId="782CC7C6" w14:textId="77777777" w:rsidR="00D162A6" w:rsidRPr="00D162A6" w:rsidRDefault="00D162A6" w:rsidP="00D43251">
            <w:pPr>
              <w:tabs>
                <w:tab w:val="clear" w:pos="567"/>
              </w:tabs>
              <w:spacing w:line="240" w:lineRule="auto"/>
              <w:rPr>
                <w:snapToGrid/>
                <w:szCs w:val="22"/>
                <w:lang w:val="lt-LT" w:eastAsia="en-GB"/>
              </w:rPr>
            </w:pPr>
          </w:p>
        </w:tc>
      </w:tr>
      <w:tr w:rsidR="00D162A6" w:rsidRPr="00D162A6" w14:paraId="4AD5DBCF" w14:textId="77777777" w:rsidTr="00D43251">
        <w:trPr>
          <w:trHeight w:val="529"/>
        </w:trPr>
        <w:tc>
          <w:tcPr>
            <w:tcW w:w="4569" w:type="dxa"/>
          </w:tcPr>
          <w:p w14:paraId="33361934" w14:textId="77777777" w:rsidR="00D162A6" w:rsidRPr="00D162A6" w:rsidRDefault="00D162A6" w:rsidP="00D43251">
            <w:pPr>
              <w:tabs>
                <w:tab w:val="clear" w:pos="567"/>
              </w:tabs>
              <w:spacing w:line="240" w:lineRule="auto"/>
              <w:rPr>
                <w:snapToGrid/>
                <w:szCs w:val="22"/>
                <w:lang w:val="lt-LT" w:eastAsia="en-GB"/>
              </w:rPr>
            </w:pPr>
            <w:r w:rsidRPr="00D162A6">
              <w:rPr>
                <w:bCs/>
                <w:i/>
                <w:snapToGrid/>
                <w:szCs w:val="22"/>
                <w:lang w:val="lt-LT" w:eastAsia="en-GB"/>
              </w:rPr>
              <w:t>Dažnis nežinomas</w:t>
            </w:r>
          </w:p>
        </w:tc>
        <w:tc>
          <w:tcPr>
            <w:tcW w:w="4772" w:type="dxa"/>
            <w:vAlign w:val="center"/>
          </w:tcPr>
          <w:p w14:paraId="3D719E62" w14:textId="36242B8D" w:rsidR="00D162A6" w:rsidRPr="00D162A6" w:rsidRDefault="00D162A6" w:rsidP="00D43251">
            <w:pPr>
              <w:tabs>
                <w:tab w:val="clear" w:pos="567"/>
              </w:tabs>
              <w:spacing w:line="240" w:lineRule="auto"/>
              <w:rPr>
                <w:snapToGrid/>
                <w:szCs w:val="22"/>
                <w:vertAlign w:val="superscript"/>
                <w:lang w:val="lt-LT" w:eastAsia="en-GB"/>
              </w:rPr>
            </w:pPr>
            <w:r w:rsidRPr="00D162A6">
              <w:rPr>
                <w:snapToGrid/>
                <w:szCs w:val="22"/>
                <w:lang w:val="lt-LT" w:eastAsia="en-GB"/>
              </w:rPr>
              <w:t>Ūminis inkstų funkcijos nepakankamumas</w:t>
            </w:r>
          </w:p>
        </w:tc>
      </w:tr>
      <w:tr w:rsidR="00D162A6" w:rsidRPr="00D162A6" w14:paraId="35741BAF" w14:textId="77777777" w:rsidTr="00D43251">
        <w:trPr>
          <w:trHeight w:val="529"/>
        </w:trPr>
        <w:tc>
          <w:tcPr>
            <w:tcW w:w="4569" w:type="dxa"/>
          </w:tcPr>
          <w:p w14:paraId="095E759C" w14:textId="77777777" w:rsidR="00D162A6" w:rsidRPr="00D162A6" w:rsidRDefault="00D162A6" w:rsidP="00D43251">
            <w:pPr>
              <w:tabs>
                <w:tab w:val="clear" w:pos="567"/>
              </w:tabs>
              <w:spacing w:line="240" w:lineRule="auto"/>
              <w:rPr>
                <w:bCs/>
                <w:i/>
                <w:snapToGrid/>
                <w:szCs w:val="22"/>
                <w:lang w:val="lt-LT" w:eastAsia="en-GB"/>
              </w:rPr>
            </w:pPr>
          </w:p>
        </w:tc>
        <w:tc>
          <w:tcPr>
            <w:tcW w:w="4772" w:type="dxa"/>
            <w:vAlign w:val="center"/>
          </w:tcPr>
          <w:p w14:paraId="07D29A3F" w14:textId="24A79857" w:rsidR="00D162A6" w:rsidRPr="00D162A6" w:rsidRDefault="00D162A6" w:rsidP="00D43251">
            <w:pPr>
              <w:tabs>
                <w:tab w:val="clear" w:pos="567"/>
              </w:tabs>
              <w:spacing w:line="240" w:lineRule="auto"/>
              <w:rPr>
                <w:snapToGrid/>
                <w:szCs w:val="22"/>
                <w:lang w:val="lt-LT" w:eastAsia="en-GB"/>
              </w:rPr>
            </w:pPr>
            <w:r w:rsidRPr="00D162A6">
              <w:rPr>
                <w:snapToGrid/>
                <w:szCs w:val="22"/>
                <w:lang w:val="lt-LT" w:eastAsia="en-GB"/>
              </w:rPr>
              <w:t>Nenormalus kraujo osmosinis slėgis</w:t>
            </w:r>
          </w:p>
        </w:tc>
      </w:tr>
    </w:tbl>
    <w:p w14:paraId="6B26AE81" w14:textId="77777777" w:rsidR="00D162A6" w:rsidRPr="00D162A6" w:rsidRDefault="00D162A6" w:rsidP="00B0495F">
      <w:pPr>
        <w:tabs>
          <w:tab w:val="clear" w:pos="567"/>
        </w:tabs>
        <w:spacing w:line="240" w:lineRule="auto"/>
        <w:jc w:val="both"/>
        <w:rPr>
          <w:b/>
          <w:snapToGrid/>
          <w:szCs w:val="22"/>
          <w:lang w:val="lt-LT"/>
        </w:rPr>
      </w:pPr>
    </w:p>
    <w:p w14:paraId="46018DB0" w14:textId="77777777" w:rsidR="00D162A6" w:rsidRPr="00D162A6" w:rsidRDefault="00D162A6" w:rsidP="00B0495F">
      <w:pPr>
        <w:tabs>
          <w:tab w:val="clear" w:pos="567"/>
        </w:tabs>
        <w:autoSpaceDE w:val="0"/>
        <w:autoSpaceDN w:val="0"/>
        <w:adjustRightInd w:val="0"/>
        <w:spacing w:line="240" w:lineRule="auto"/>
        <w:jc w:val="both"/>
        <w:rPr>
          <w:noProof/>
          <w:szCs w:val="22"/>
          <w:u w:val="single"/>
          <w:lang w:val="lt-LT"/>
        </w:rPr>
      </w:pPr>
      <w:r w:rsidRPr="00D162A6">
        <w:rPr>
          <w:noProof/>
          <w:szCs w:val="22"/>
          <w:u w:val="single"/>
          <w:lang w:val="lt-LT"/>
        </w:rPr>
        <w:t>Pranešimas apie įtariamas nepageidaujamas reakcijas</w:t>
      </w:r>
    </w:p>
    <w:p w14:paraId="1D404D67" w14:textId="77777777" w:rsidR="00C84D32" w:rsidRDefault="00D162A6" w:rsidP="00C84D32">
      <w:pPr>
        <w:autoSpaceDE w:val="0"/>
        <w:autoSpaceDN w:val="0"/>
        <w:adjustRightInd w:val="0"/>
        <w:jc w:val="both"/>
        <w:rPr>
          <w:noProof/>
          <w:szCs w:val="24"/>
          <w:lang w:val="lt-LT"/>
        </w:rPr>
      </w:pPr>
      <w:r w:rsidRPr="00D162A6">
        <w:rPr>
          <w:noProof/>
          <w:szCs w:val="22"/>
          <w:lang w:val="lt-LT"/>
        </w:rPr>
        <w:t xml:space="preserve">Svarbu pranešti apie įtariamas nepageidaujamas reakcijas, pastebėtas po vaistinio preparato </w:t>
      </w:r>
      <w:r w:rsidR="002C7DFD" w:rsidRPr="000A79DC">
        <w:rPr>
          <w:noProof/>
          <w:szCs w:val="24"/>
          <w:lang w:val="lt-LT"/>
        </w:rPr>
        <w:t>registracijos, nes tai leidžia nuolat stebėti vaistinio preparato naudos ir rizikos santykį.</w:t>
      </w:r>
      <w:r w:rsidR="002C7DFD" w:rsidRPr="000A79DC">
        <w:rPr>
          <w:szCs w:val="24"/>
          <w:lang w:val="lt-LT"/>
        </w:rPr>
        <w:t xml:space="preserve"> </w:t>
      </w:r>
      <w:r w:rsidR="002C7DFD" w:rsidRPr="000A79DC">
        <w:rPr>
          <w:noProof/>
          <w:szCs w:val="24"/>
          <w:lang w:val="lt-LT"/>
        </w:rPr>
        <w:t xml:space="preserve">Sveikatos priežiūros </w:t>
      </w:r>
      <w:r w:rsidR="00C84D32">
        <w:rPr>
          <w:noProof/>
          <w:szCs w:val="24"/>
          <w:lang w:val="lt-LT"/>
        </w:rPr>
        <w:t xml:space="preserve">ir farmacijos </w:t>
      </w:r>
      <w:r w:rsidR="002C7DFD" w:rsidRPr="000A79DC">
        <w:rPr>
          <w:noProof/>
          <w:szCs w:val="24"/>
          <w:lang w:val="lt-LT"/>
        </w:rPr>
        <w:t xml:space="preserve">specialistai turi pranešti apie bet kokias įtariamas nepageidaujamas reakcijas, </w:t>
      </w:r>
      <w:r w:rsidR="00C84D32" w:rsidRPr="005F1231">
        <w:rPr>
          <w:noProof/>
          <w:szCs w:val="24"/>
          <w:lang w:val="lt-LT"/>
        </w:rPr>
        <w:t xml:space="preserve">tiesiogiai užpildę pranešimo formą internetu Tarnybos Vaistinių preparatų informacinėje sistemoje </w:t>
      </w:r>
      <w:hyperlink r:id="rId11" w:history="1">
        <w:r w:rsidR="00C84D32" w:rsidRPr="005F1231">
          <w:rPr>
            <w:rStyle w:val="Hipersaitas"/>
            <w:rFonts w:eastAsia="SimSun"/>
            <w:noProof/>
            <w:szCs w:val="24"/>
            <w:lang w:val="lt-LT"/>
          </w:rPr>
          <w:t>https://vapris.vvkt.lt/vvkt-web/public/nrvSpecialist</w:t>
        </w:r>
      </w:hyperlink>
      <w:r w:rsidR="00C84D32" w:rsidRPr="005F1231">
        <w:rPr>
          <w:noProof/>
          <w:szCs w:val="24"/>
          <w:lang w:val="lt-LT"/>
        </w:rPr>
        <w:t xml:space="preserve"> arba užpildę Sveikatos priežiūros ar farmacijos specialisto pranešimo apie įtariamą nepageidaujamą reakciją (ĮNR) formą, kuri skelbiama </w:t>
      </w:r>
      <w:hyperlink r:id="rId12" w:history="1">
        <w:r w:rsidR="00C84D32" w:rsidRPr="005F1231">
          <w:rPr>
            <w:rStyle w:val="Hipersaitas"/>
            <w:rFonts w:eastAsia="SimSun"/>
            <w:noProof/>
            <w:szCs w:val="24"/>
            <w:lang w:val="lt-LT"/>
          </w:rPr>
          <w:t>https://www.vvkt.lt/index.php?1399030386</w:t>
        </w:r>
      </w:hyperlink>
      <w:r w:rsidR="00C84D32" w:rsidRPr="005F1231">
        <w:rPr>
          <w:noProof/>
          <w:szCs w:val="24"/>
          <w:lang w:val="lt-LT"/>
        </w:rPr>
        <w:t>, ir atsiųsti elektroniniu paštu (adresu NepageidaujamaR@vvkt.lt).</w:t>
      </w:r>
    </w:p>
    <w:p w14:paraId="71DCEEE8" w14:textId="691B09A5" w:rsidR="002C7DFD" w:rsidRPr="00B34FA1" w:rsidRDefault="002C7DFD" w:rsidP="00EE394B">
      <w:pPr>
        <w:autoSpaceDE w:val="0"/>
        <w:autoSpaceDN w:val="0"/>
        <w:adjustRightInd w:val="0"/>
        <w:rPr>
          <w:noProof/>
          <w:szCs w:val="24"/>
          <w:lang w:val="lt-LT"/>
        </w:rPr>
      </w:pPr>
    </w:p>
    <w:p w14:paraId="1B0B8423" w14:textId="77777777" w:rsidR="00D162A6" w:rsidRPr="00D162A6" w:rsidRDefault="00D162A6" w:rsidP="00EE394B">
      <w:pPr>
        <w:tabs>
          <w:tab w:val="clear" w:pos="567"/>
        </w:tabs>
        <w:autoSpaceDE w:val="0"/>
        <w:autoSpaceDN w:val="0"/>
        <w:adjustRightInd w:val="0"/>
        <w:spacing w:line="240" w:lineRule="auto"/>
        <w:jc w:val="both"/>
        <w:rPr>
          <w:noProof/>
          <w:snapToGrid/>
          <w:szCs w:val="22"/>
          <w:lang w:val="lt-LT"/>
        </w:rPr>
      </w:pPr>
    </w:p>
    <w:p w14:paraId="23D905D0"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4.9</w:t>
      </w:r>
      <w:r w:rsidRPr="00D162A6">
        <w:rPr>
          <w:b/>
          <w:bCs/>
          <w:snapToGrid/>
          <w:szCs w:val="22"/>
          <w:lang w:val="lt-LT" w:eastAsia="lt-LT"/>
        </w:rPr>
        <w:tab/>
        <w:t>Perdozavimas</w:t>
      </w:r>
    </w:p>
    <w:p w14:paraId="57C0C0E5" w14:textId="77777777" w:rsidR="00D162A6" w:rsidRPr="00D162A6" w:rsidRDefault="00D162A6" w:rsidP="00B0495F">
      <w:pPr>
        <w:tabs>
          <w:tab w:val="clear" w:pos="567"/>
        </w:tabs>
        <w:spacing w:line="240" w:lineRule="auto"/>
        <w:rPr>
          <w:snapToGrid/>
          <w:szCs w:val="22"/>
          <w:lang w:val="lt-LT" w:eastAsia="lt-LT"/>
        </w:rPr>
      </w:pPr>
    </w:p>
    <w:p w14:paraId="18B50436" w14:textId="77777777" w:rsidR="001B35D8" w:rsidRPr="006A5CED" w:rsidRDefault="001B35D8" w:rsidP="001B35D8">
      <w:pPr>
        <w:tabs>
          <w:tab w:val="clear" w:pos="567"/>
        </w:tabs>
        <w:spacing w:line="240" w:lineRule="auto"/>
        <w:rPr>
          <w:snapToGrid/>
          <w:szCs w:val="22"/>
          <w:u w:val="single"/>
          <w:lang w:val="lt-LT" w:eastAsia="lt-LT"/>
        </w:rPr>
      </w:pPr>
      <w:r w:rsidRPr="006A5CED">
        <w:rPr>
          <w:snapToGrid/>
          <w:szCs w:val="22"/>
          <w:u w:val="single"/>
          <w:lang w:val="lt-LT" w:eastAsia="lt-LT"/>
        </w:rPr>
        <w:t>Simptomai</w:t>
      </w:r>
    </w:p>
    <w:p w14:paraId="736F381F" w14:textId="5E769E33"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Ūmini</w:t>
      </w:r>
      <w:r w:rsidR="001B35D8">
        <w:rPr>
          <w:snapToGrid/>
          <w:szCs w:val="22"/>
          <w:lang w:val="lt-LT" w:eastAsia="lt-LT"/>
        </w:rPr>
        <w:t>s</w:t>
      </w:r>
      <w:r w:rsidRPr="00D162A6">
        <w:rPr>
          <w:snapToGrid/>
          <w:szCs w:val="22"/>
          <w:lang w:val="lt-LT" w:eastAsia="lt-LT"/>
        </w:rPr>
        <w:t xml:space="preserve"> apsinuodijim</w:t>
      </w:r>
      <w:r w:rsidR="001B35D8">
        <w:rPr>
          <w:snapToGrid/>
          <w:szCs w:val="22"/>
          <w:lang w:val="lt-LT" w:eastAsia="lt-LT"/>
        </w:rPr>
        <w:t>as</w:t>
      </w:r>
      <w:r w:rsidRPr="00D162A6">
        <w:rPr>
          <w:snapToGrid/>
          <w:szCs w:val="22"/>
          <w:lang w:val="lt-LT" w:eastAsia="lt-LT"/>
        </w:rPr>
        <w:t xml:space="preserve"> jodu </w:t>
      </w:r>
      <w:r w:rsidR="001B35D8">
        <w:rPr>
          <w:snapToGrid/>
          <w:szCs w:val="22"/>
          <w:lang w:val="lt-LT" w:eastAsia="lt-LT"/>
        </w:rPr>
        <w:t>pasireiškia</w:t>
      </w:r>
      <w:r w:rsidRPr="00D162A6">
        <w:rPr>
          <w:snapToGrid/>
          <w:szCs w:val="22"/>
          <w:lang w:val="lt-LT" w:eastAsia="lt-LT"/>
        </w:rPr>
        <w:t>:</w:t>
      </w:r>
    </w:p>
    <w:p w14:paraId="5561A5DD" w14:textId="7D7FC041" w:rsidR="001B35D8" w:rsidRDefault="00D162A6" w:rsidP="00B0495F">
      <w:pPr>
        <w:numPr>
          <w:ilvl w:val="0"/>
          <w:numId w:val="38"/>
        </w:numPr>
        <w:tabs>
          <w:tab w:val="clear" w:pos="567"/>
          <w:tab w:val="num" w:pos="540"/>
        </w:tabs>
        <w:spacing w:line="240" w:lineRule="auto"/>
        <w:ind w:hanging="720"/>
        <w:rPr>
          <w:snapToGrid/>
          <w:szCs w:val="22"/>
          <w:lang w:val="lt-LT" w:eastAsia="lt-LT"/>
        </w:rPr>
      </w:pPr>
      <w:r w:rsidRPr="00D162A6">
        <w:rPr>
          <w:snapToGrid/>
          <w:szCs w:val="22"/>
          <w:lang w:val="lt-LT" w:eastAsia="lt-LT"/>
        </w:rPr>
        <w:t>virškinimo sutrikim</w:t>
      </w:r>
      <w:r w:rsidR="001B35D8">
        <w:rPr>
          <w:snapToGrid/>
          <w:szCs w:val="22"/>
          <w:lang w:val="lt-LT" w:eastAsia="lt-LT"/>
        </w:rPr>
        <w:t>u</w:t>
      </w:r>
      <w:r w:rsidRPr="00D162A6">
        <w:rPr>
          <w:snapToGrid/>
          <w:szCs w:val="22"/>
          <w:lang w:val="lt-LT" w:eastAsia="lt-LT"/>
        </w:rPr>
        <w:t xml:space="preserve"> ir viduriavim</w:t>
      </w:r>
      <w:r w:rsidR="001B35D8">
        <w:rPr>
          <w:snapToGrid/>
          <w:szCs w:val="22"/>
          <w:lang w:val="lt-LT" w:eastAsia="lt-LT"/>
        </w:rPr>
        <w:t>u;</w:t>
      </w:r>
    </w:p>
    <w:p w14:paraId="1E250034" w14:textId="6AB321E1" w:rsidR="00D162A6" w:rsidRPr="00D162A6" w:rsidRDefault="00D162A6" w:rsidP="00B0495F">
      <w:pPr>
        <w:numPr>
          <w:ilvl w:val="0"/>
          <w:numId w:val="38"/>
        </w:numPr>
        <w:tabs>
          <w:tab w:val="clear" w:pos="567"/>
          <w:tab w:val="num" w:pos="540"/>
        </w:tabs>
        <w:spacing w:line="240" w:lineRule="auto"/>
        <w:ind w:hanging="720"/>
        <w:rPr>
          <w:snapToGrid/>
          <w:szCs w:val="22"/>
          <w:lang w:val="lt-LT" w:eastAsia="lt-LT"/>
        </w:rPr>
      </w:pPr>
      <w:r w:rsidRPr="00D162A6">
        <w:rPr>
          <w:snapToGrid/>
          <w:szCs w:val="22"/>
          <w:lang w:val="lt-LT" w:eastAsia="lt-LT"/>
        </w:rPr>
        <w:t>inkstų funkcijos sutrikim</w:t>
      </w:r>
      <w:r w:rsidR="001B35D8">
        <w:rPr>
          <w:snapToGrid/>
          <w:szCs w:val="22"/>
          <w:lang w:val="lt-LT" w:eastAsia="lt-LT"/>
        </w:rPr>
        <w:t>u</w:t>
      </w:r>
      <w:r w:rsidRPr="00D162A6">
        <w:rPr>
          <w:snapToGrid/>
          <w:szCs w:val="22"/>
          <w:lang w:val="lt-LT" w:eastAsia="lt-LT"/>
        </w:rPr>
        <w:t xml:space="preserve"> ir anurija;</w:t>
      </w:r>
    </w:p>
    <w:p w14:paraId="0C859A78" w14:textId="7527ACC5" w:rsidR="00D162A6" w:rsidRPr="00D162A6" w:rsidRDefault="00D162A6" w:rsidP="00B0495F">
      <w:pPr>
        <w:numPr>
          <w:ilvl w:val="0"/>
          <w:numId w:val="38"/>
        </w:numPr>
        <w:tabs>
          <w:tab w:val="clear" w:pos="567"/>
          <w:tab w:val="num" w:pos="540"/>
        </w:tabs>
        <w:spacing w:line="240" w:lineRule="auto"/>
        <w:ind w:hanging="720"/>
        <w:rPr>
          <w:snapToGrid/>
          <w:szCs w:val="22"/>
          <w:lang w:val="lt-LT" w:eastAsia="lt-LT"/>
        </w:rPr>
      </w:pPr>
      <w:r w:rsidRPr="00D162A6">
        <w:rPr>
          <w:snapToGrid/>
          <w:szCs w:val="22"/>
          <w:lang w:val="lt-LT" w:eastAsia="lt-LT"/>
        </w:rPr>
        <w:t>kraujotakos nepakankamum</w:t>
      </w:r>
      <w:r w:rsidR="001B35D8">
        <w:rPr>
          <w:snapToGrid/>
          <w:szCs w:val="22"/>
          <w:lang w:val="lt-LT" w:eastAsia="lt-LT"/>
        </w:rPr>
        <w:t>u (kolapsu)</w:t>
      </w:r>
      <w:r w:rsidRPr="00D162A6">
        <w:rPr>
          <w:snapToGrid/>
          <w:szCs w:val="22"/>
          <w:lang w:val="lt-LT" w:eastAsia="lt-LT"/>
        </w:rPr>
        <w:t>;</w:t>
      </w:r>
    </w:p>
    <w:p w14:paraId="7C839D52" w14:textId="0E1C0153" w:rsidR="001B35D8" w:rsidRDefault="00D162A6" w:rsidP="00B0495F">
      <w:pPr>
        <w:numPr>
          <w:ilvl w:val="0"/>
          <w:numId w:val="38"/>
        </w:numPr>
        <w:tabs>
          <w:tab w:val="clear" w:pos="567"/>
          <w:tab w:val="num" w:pos="540"/>
        </w:tabs>
        <w:spacing w:line="240" w:lineRule="auto"/>
        <w:ind w:hanging="720"/>
        <w:rPr>
          <w:snapToGrid/>
          <w:szCs w:val="22"/>
          <w:lang w:val="lt-LT" w:eastAsia="lt-LT"/>
        </w:rPr>
      </w:pPr>
      <w:r w:rsidRPr="00D162A6">
        <w:rPr>
          <w:snapToGrid/>
          <w:szCs w:val="22"/>
          <w:lang w:val="lt-LT" w:eastAsia="lt-LT"/>
        </w:rPr>
        <w:t>plaučių edema</w:t>
      </w:r>
      <w:r w:rsidR="001B35D8">
        <w:rPr>
          <w:snapToGrid/>
          <w:szCs w:val="22"/>
          <w:lang w:val="lt-LT" w:eastAsia="lt-LT"/>
        </w:rPr>
        <w:t>;</w:t>
      </w:r>
    </w:p>
    <w:p w14:paraId="603747AD" w14:textId="636B7516" w:rsidR="00D162A6" w:rsidRPr="00D162A6" w:rsidRDefault="001B35D8" w:rsidP="00B0495F">
      <w:pPr>
        <w:numPr>
          <w:ilvl w:val="0"/>
          <w:numId w:val="38"/>
        </w:numPr>
        <w:tabs>
          <w:tab w:val="clear" w:pos="567"/>
          <w:tab w:val="num" w:pos="540"/>
        </w:tabs>
        <w:spacing w:line="240" w:lineRule="auto"/>
        <w:ind w:hanging="720"/>
        <w:rPr>
          <w:snapToGrid/>
          <w:szCs w:val="22"/>
          <w:lang w:val="lt-LT" w:eastAsia="lt-LT"/>
        </w:rPr>
      </w:pPr>
      <w:r>
        <w:rPr>
          <w:snapToGrid/>
          <w:szCs w:val="22"/>
          <w:lang w:val="lt-LT" w:eastAsia="lt-LT"/>
        </w:rPr>
        <w:t>metabolizmo sutrikimais</w:t>
      </w:r>
      <w:r w:rsidR="00D162A6" w:rsidRPr="00D162A6">
        <w:rPr>
          <w:snapToGrid/>
          <w:szCs w:val="22"/>
          <w:lang w:val="lt-LT" w:eastAsia="lt-LT"/>
        </w:rPr>
        <w:t>.</w:t>
      </w:r>
    </w:p>
    <w:p w14:paraId="43C59F79" w14:textId="77777777" w:rsidR="00D162A6" w:rsidRPr="00D162A6" w:rsidRDefault="00D162A6" w:rsidP="00B0495F">
      <w:pPr>
        <w:tabs>
          <w:tab w:val="clear" w:pos="567"/>
        </w:tabs>
        <w:spacing w:line="240" w:lineRule="auto"/>
        <w:rPr>
          <w:snapToGrid/>
          <w:szCs w:val="22"/>
          <w:lang w:val="lt-LT" w:eastAsia="lt-LT"/>
        </w:rPr>
      </w:pPr>
    </w:p>
    <w:p w14:paraId="0F83C6D1" w14:textId="77777777" w:rsidR="001B35D8" w:rsidRDefault="001B35D8" w:rsidP="00B0495F">
      <w:pPr>
        <w:tabs>
          <w:tab w:val="clear" w:pos="567"/>
        </w:tabs>
        <w:spacing w:line="240" w:lineRule="auto"/>
        <w:rPr>
          <w:snapToGrid/>
          <w:szCs w:val="22"/>
          <w:lang w:val="lt-LT" w:eastAsia="lt-LT"/>
        </w:rPr>
      </w:pPr>
      <w:r>
        <w:rPr>
          <w:snapToGrid/>
          <w:szCs w:val="22"/>
          <w:lang w:val="lt-LT" w:eastAsia="lt-LT"/>
        </w:rPr>
        <w:t>Sisteminis toksinis poveikis gali sukelti inkstų funkcijos sutrikimą</w:t>
      </w:r>
      <w:r w:rsidRPr="001B35D8">
        <w:rPr>
          <w:snapToGrid/>
          <w:szCs w:val="22"/>
          <w:lang w:val="lt-LT" w:eastAsia="lt-LT"/>
        </w:rPr>
        <w:t xml:space="preserve"> (</w:t>
      </w:r>
      <w:r>
        <w:rPr>
          <w:snapToGrid/>
          <w:szCs w:val="22"/>
          <w:lang w:val="lt-LT" w:eastAsia="lt-LT"/>
        </w:rPr>
        <w:t>įskaitant anuriją</w:t>
      </w:r>
      <w:r w:rsidRPr="001B35D8">
        <w:rPr>
          <w:snapToGrid/>
          <w:szCs w:val="22"/>
          <w:lang w:val="lt-LT" w:eastAsia="lt-LT"/>
        </w:rPr>
        <w:t xml:space="preserve">), </w:t>
      </w:r>
      <w:r>
        <w:rPr>
          <w:snapToGrid/>
          <w:szCs w:val="22"/>
          <w:lang w:val="lt-LT" w:eastAsia="lt-LT"/>
        </w:rPr>
        <w:t>tachikardiją</w:t>
      </w:r>
      <w:r w:rsidRPr="001B35D8">
        <w:rPr>
          <w:snapToGrid/>
          <w:szCs w:val="22"/>
          <w:lang w:val="lt-LT" w:eastAsia="lt-LT"/>
        </w:rPr>
        <w:t xml:space="preserve">, </w:t>
      </w:r>
      <w:r>
        <w:rPr>
          <w:snapToGrid/>
          <w:szCs w:val="22"/>
          <w:lang w:val="lt-LT" w:eastAsia="lt-LT"/>
        </w:rPr>
        <w:t>hipotenziją</w:t>
      </w:r>
      <w:r w:rsidRPr="001B35D8">
        <w:rPr>
          <w:snapToGrid/>
          <w:szCs w:val="22"/>
          <w:lang w:val="lt-LT" w:eastAsia="lt-LT"/>
        </w:rPr>
        <w:t xml:space="preserve">, </w:t>
      </w:r>
      <w:r>
        <w:rPr>
          <w:snapToGrid/>
          <w:szCs w:val="22"/>
          <w:lang w:val="lt-LT" w:eastAsia="lt-LT"/>
        </w:rPr>
        <w:t>kraujotakos nepakankamumą</w:t>
      </w:r>
      <w:r w:rsidRPr="001B35D8">
        <w:rPr>
          <w:snapToGrid/>
          <w:szCs w:val="22"/>
          <w:lang w:val="lt-LT" w:eastAsia="lt-LT"/>
        </w:rPr>
        <w:t xml:space="preserve">, </w:t>
      </w:r>
      <w:r>
        <w:rPr>
          <w:snapToGrid/>
          <w:szCs w:val="22"/>
          <w:lang w:val="lt-LT" w:eastAsia="lt-LT"/>
        </w:rPr>
        <w:t>asfiksiją sukeliančią angerklio edemą ar plaučių edemą</w:t>
      </w:r>
      <w:r w:rsidRPr="001B35D8">
        <w:rPr>
          <w:snapToGrid/>
          <w:szCs w:val="22"/>
          <w:lang w:val="lt-LT" w:eastAsia="lt-LT"/>
        </w:rPr>
        <w:t xml:space="preserve">, </w:t>
      </w:r>
      <w:r>
        <w:rPr>
          <w:snapToGrid/>
          <w:szCs w:val="22"/>
          <w:lang w:val="lt-LT" w:eastAsia="lt-LT"/>
        </w:rPr>
        <w:t>traukulius, karščiavimą ir metabolinę acidozę</w:t>
      </w:r>
      <w:r w:rsidRPr="001B35D8">
        <w:rPr>
          <w:snapToGrid/>
          <w:szCs w:val="22"/>
          <w:lang w:val="lt-LT" w:eastAsia="lt-LT"/>
        </w:rPr>
        <w:t xml:space="preserve">. </w:t>
      </w:r>
      <w:r>
        <w:rPr>
          <w:snapToGrid/>
          <w:szCs w:val="22"/>
          <w:lang w:val="lt-LT" w:eastAsia="lt-LT"/>
        </w:rPr>
        <w:t>Gali pasireikšti hipertiroidizmas ar hipotiroidizmas</w:t>
      </w:r>
      <w:r w:rsidRPr="001B35D8">
        <w:rPr>
          <w:snapToGrid/>
          <w:szCs w:val="22"/>
          <w:lang w:val="lt-LT" w:eastAsia="lt-LT"/>
        </w:rPr>
        <w:t xml:space="preserve">. </w:t>
      </w:r>
      <w:r>
        <w:rPr>
          <w:snapToGrid/>
          <w:szCs w:val="22"/>
          <w:lang w:val="lt-LT" w:eastAsia="lt-LT"/>
        </w:rPr>
        <w:t>Jei atsiranda skydliaukės funkcijos sutrikimas, gydymą joduotu povidonu būtina nutraukti.</w:t>
      </w:r>
    </w:p>
    <w:p w14:paraId="4D6EFBF1" w14:textId="77777777" w:rsidR="001B35D8" w:rsidRDefault="001B35D8" w:rsidP="00B0495F">
      <w:pPr>
        <w:tabs>
          <w:tab w:val="clear" w:pos="567"/>
        </w:tabs>
        <w:spacing w:line="240" w:lineRule="auto"/>
        <w:rPr>
          <w:snapToGrid/>
          <w:szCs w:val="22"/>
          <w:lang w:val="lt-LT" w:eastAsia="lt-LT"/>
        </w:rPr>
      </w:pPr>
    </w:p>
    <w:p w14:paraId="35C43959" w14:textId="77777777" w:rsidR="00F35570" w:rsidRPr="00EE394B" w:rsidRDefault="00D162A6" w:rsidP="00B0495F">
      <w:pPr>
        <w:tabs>
          <w:tab w:val="clear" w:pos="567"/>
        </w:tabs>
        <w:spacing w:line="240" w:lineRule="auto"/>
        <w:rPr>
          <w:snapToGrid/>
          <w:szCs w:val="22"/>
          <w:u w:val="single"/>
          <w:lang w:val="lt-LT" w:eastAsia="lt-LT"/>
        </w:rPr>
      </w:pPr>
      <w:r w:rsidRPr="00EE394B">
        <w:rPr>
          <w:snapToGrid/>
          <w:szCs w:val="22"/>
          <w:u w:val="single"/>
          <w:lang w:val="lt-LT" w:eastAsia="lt-LT"/>
        </w:rPr>
        <w:t>Gydymas</w:t>
      </w:r>
    </w:p>
    <w:p w14:paraId="43D8DB48" w14:textId="2C77C614" w:rsidR="00F35570" w:rsidRDefault="00F35570" w:rsidP="00B0495F">
      <w:pPr>
        <w:tabs>
          <w:tab w:val="clear" w:pos="567"/>
        </w:tabs>
        <w:spacing w:line="240" w:lineRule="auto"/>
        <w:rPr>
          <w:snapToGrid/>
          <w:szCs w:val="22"/>
          <w:lang w:val="lt-LT" w:eastAsia="lt-LT"/>
        </w:rPr>
      </w:pPr>
      <w:r>
        <w:rPr>
          <w:snapToGrid/>
          <w:szCs w:val="22"/>
          <w:lang w:val="lt-LT" w:eastAsia="lt-LT"/>
        </w:rPr>
        <w:t>R</w:t>
      </w:r>
      <w:r w:rsidR="00D162A6" w:rsidRPr="00D162A6">
        <w:rPr>
          <w:snapToGrid/>
          <w:szCs w:val="22"/>
          <w:lang w:val="lt-LT" w:eastAsia="lt-LT"/>
        </w:rPr>
        <w:t>eikia taikyti simptominį ir palaikomąjį gydymą</w:t>
      </w:r>
      <w:r>
        <w:rPr>
          <w:snapToGrid/>
          <w:szCs w:val="22"/>
          <w:lang w:val="lt-LT" w:eastAsia="lt-LT"/>
        </w:rPr>
        <w:t>.</w:t>
      </w:r>
    </w:p>
    <w:p w14:paraId="71612BB9" w14:textId="77777777" w:rsidR="00F35570" w:rsidRDefault="00F35570" w:rsidP="00F35570">
      <w:pPr>
        <w:tabs>
          <w:tab w:val="clear" w:pos="567"/>
        </w:tabs>
        <w:spacing w:line="240" w:lineRule="auto"/>
        <w:rPr>
          <w:snapToGrid/>
          <w:szCs w:val="22"/>
          <w:lang w:val="lt-LT" w:eastAsia="lt-LT"/>
        </w:rPr>
      </w:pPr>
    </w:p>
    <w:p w14:paraId="37D75EDB" w14:textId="77777777" w:rsidR="00F35570" w:rsidRPr="00F35570" w:rsidRDefault="00F35570" w:rsidP="00F35570">
      <w:pPr>
        <w:tabs>
          <w:tab w:val="clear" w:pos="567"/>
        </w:tabs>
        <w:spacing w:line="240" w:lineRule="auto"/>
        <w:rPr>
          <w:snapToGrid/>
          <w:szCs w:val="22"/>
          <w:lang w:val="lt-LT" w:eastAsia="lt-LT"/>
        </w:rPr>
      </w:pPr>
      <w:r>
        <w:rPr>
          <w:snapToGrid/>
          <w:szCs w:val="22"/>
          <w:lang w:val="lt-LT" w:eastAsia="lt-LT"/>
        </w:rPr>
        <w:t>Jei pasireiškia sunki hipotenzija, reikia į veną lašinti skysčius; jei reikia, būtina skirti kraujagysles sutraukiančių vaistinių preparatų</w:t>
      </w:r>
      <w:r w:rsidRPr="00F35570">
        <w:rPr>
          <w:snapToGrid/>
          <w:szCs w:val="22"/>
          <w:lang w:val="lt-LT" w:eastAsia="lt-LT"/>
        </w:rPr>
        <w:t>.</w:t>
      </w:r>
    </w:p>
    <w:p w14:paraId="5C5EBAC5" w14:textId="77777777" w:rsidR="00F35570" w:rsidRPr="00F35570" w:rsidRDefault="00F35570" w:rsidP="00F35570">
      <w:pPr>
        <w:tabs>
          <w:tab w:val="clear" w:pos="567"/>
        </w:tabs>
        <w:spacing w:line="240" w:lineRule="auto"/>
        <w:rPr>
          <w:snapToGrid/>
          <w:szCs w:val="22"/>
          <w:lang w:val="lt-LT" w:eastAsia="lt-LT"/>
        </w:rPr>
      </w:pPr>
      <w:r w:rsidRPr="00156648">
        <w:rPr>
          <w:snapToGrid/>
          <w:szCs w:val="22"/>
          <w:lang w:val="lt-LT" w:eastAsia="lt-LT"/>
        </w:rPr>
        <w:t xml:space="preserve">Jei </w:t>
      </w:r>
      <w:r w:rsidR="00156648">
        <w:rPr>
          <w:snapToGrid/>
          <w:szCs w:val="22"/>
          <w:lang w:val="lt-LT" w:eastAsia="lt-LT"/>
        </w:rPr>
        <w:t>cheminis</w:t>
      </w:r>
      <w:r w:rsidRPr="00F35570">
        <w:rPr>
          <w:snapToGrid/>
          <w:szCs w:val="22"/>
          <w:lang w:val="lt-LT" w:eastAsia="lt-LT"/>
        </w:rPr>
        <w:t xml:space="preserve"> </w:t>
      </w:r>
      <w:r w:rsidR="009869F8">
        <w:rPr>
          <w:snapToGrid/>
          <w:szCs w:val="22"/>
          <w:lang w:val="lt-LT" w:eastAsia="lt-LT"/>
        </w:rPr>
        <w:t>viršutinių kvėpavimo takų pažeidimas sukelia reikšmingą patinimą ir edemą</w:t>
      </w:r>
      <w:r>
        <w:rPr>
          <w:snapToGrid/>
          <w:szCs w:val="22"/>
          <w:lang w:val="lt-LT" w:eastAsia="lt-LT"/>
        </w:rPr>
        <w:t>, gali prireikti endotrachėjinės intubacijos</w:t>
      </w:r>
      <w:r w:rsidRPr="00F35570">
        <w:rPr>
          <w:snapToGrid/>
          <w:szCs w:val="22"/>
          <w:lang w:val="lt-LT" w:eastAsia="lt-LT"/>
        </w:rPr>
        <w:t>.</w:t>
      </w:r>
    </w:p>
    <w:p w14:paraId="392FEEC9" w14:textId="77777777" w:rsidR="00F35570" w:rsidRPr="00F35570" w:rsidRDefault="00F35570" w:rsidP="00F35570">
      <w:pPr>
        <w:tabs>
          <w:tab w:val="clear" w:pos="567"/>
        </w:tabs>
        <w:spacing w:line="240" w:lineRule="auto"/>
        <w:rPr>
          <w:snapToGrid/>
          <w:szCs w:val="22"/>
          <w:lang w:val="lt-LT" w:eastAsia="lt-LT"/>
        </w:rPr>
      </w:pPr>
    </w:p>
    <w:p w14:paraId="7EE858FA" w14:textId="77777777" w:rsidR="009869F8" w:rsidRDefault="009869F8" w:rsidP="00F35570">
      <w:pPr>
        <w:tabs>
          <w:tab w:val="clear" w:pos="567"/>
        </w:tabs>
        <w:spacing w:line="240" w:lineRule="auto"/>
        <w:rPr>
          <w:snapToGrid/>
          <w:szCs w:val="22"/>
          <w:lang w:val="lt-LT" w:eastAsia="lt-LT"/>
        </w:rPr>
      </w:pPr>
      <w:r>
        <w:rPr>
          <w:snapToGrid/>
          <w:szCs w:val="22"/>
          <w:lang w:val="lt-LT" w:eastAsia="lt-LT"/>
        </w:rPr>
        <w:t>Vėmimo sukelti negalima</w:t>
      </w:r>
      <w:r w:rsidR="00F35570" w:rsidRPr="00F35570">
        <w:rPr>
          <w:snapToGrid/>
          <w:szCs w:val="22"/>
          <w:lang w:val="lt-LT" w:eastAsia="lt-LT"/>
        </w:rPr>
        <w:t xml:space="preserve">. </w:t>
      </w:r>
      <w:r>
        <w:rPr>
          <w:snapToGrid/>
          <w:szCs w:val="22"/>
          <w:lang w:val="lt-LT" w:eastAsia="lt-LT"/>
        </w:rPr>
        <w:t>Pacientas turi būti tokioje padėtyje, kad būtų palaikomi atviri kvėpavimo takai ir nepasireikštų aspiracijos (jei vemiama).</w:t>
      </w:r>
    </w:p>
    <w:p w14:paraId="32AA655C" w14:textId="77777777" w:rsidR="00F35570" w:rsidRPr="00F35570" w:rsidRDefault="00F35570" w:rsidP="00F35570">
      <w:pPr>
        <w:tabs>
          <w:tab w:val="clear" w:pos="567"/>
        </w:tabs>
        <w:spacing w:line="240" w:lineRule="auto"/>
        <w:rPr>
          <w:snapToGrid/>
          <w:szCs w:val="22"/>
          <w:lang w:val="lt-LT" w:eastAsia="lt-LT"/>
        </w:rPr>
      </w:pPr>
    </w:p>
    <w:p w14:paraId="4DFF3BAF" w14:textId="09F6B520" w:rsidR="00F35570" w:rsidRPr="00F35570" w:rsidRDefault="009869F8" w:rsidP="00F35570">
      <w:pPr>
        <w:tabs>
          <w:tab w:val="clear" w:pos="567"/>
        </w:tabs>
        <w:spacing w:line="240" w:lineRule="auto"/>
        <w:rPr>
          <w:snapToGrid/>
          <w:szCs w:val="22"/>
          <w:lang w:val="lt-LT" w:eastAsia="lt-LT"/>
        </w:rPr>
      </w:pPr>
      <w:r>
        <w:rPr>
          <w:snapToGrid/>
          <w:szCs w:val="22"/>
          <w:lang w:val="lt-LT" w:eastAsia="lt-LT"/>
        </w:rPr>
        <w:t xml:space="preserve">Jei pacientas nevemia ir gali toleruoti maitinimą per burną, maisto, kuriame yra daug krakmolo (pvz., bulvių, miltų, </w:t>
      </w:r>
      <w:r w:rsidR="00F72BF0">
        <w:rPr>
          <w:snapToGrid/>
          <w:szCs w:val="22"/>
          <w:lang w:val="lt-LT" w:eastAsia="lt-LT"/>
        </w:rPr>
        <w:t>krakmolo</w:t>
      </w:r>
      <w:r>
        <w:rPr>
          <w:snapToGrid/>
          <w:szCs w:val="22"/>
          <w:lang w:val="lt-LT" w:eastAsia="lt-LT"/>
        </w:rPr>
        <w:t>, duonos)</w:t>
      </w:r>
      <w:r w:rsidR="004A574A">
        <w:rPr>
          <w:snapToGrid/>
          <w:szCs w:val="22"/>
          <w:lang w:val="lt-LT" w:eastAsia="lt-LT"/>
        </w:rPr>
        <w:t>,</w:t>
      </w:r>
      <w:r>
        <w:rPr>
          <w:snapToGrid/>
          <w:szCs w:val="22"/>
          <w:lang w:val="lt-LT" w:eastAsia="lt-LT"/>
        </w:rPr>
        <w:t xml:space="preserve"> nurijimas gal</w:t>
      </w:r>
      <w:r w:rsidR="004A574A">
        <w:rPr>
          <w:snapToGrid/>
          <w:szCs w:val="22"/>
          <w:lang w:val="lt-LT" w:eastAsia="lt-LT"/>
        </w:rPr>
        <w:t>i</w:t>
      </w:r>
      <w:r>
        <w:rPr>
          <w:snapToGrid/>
          <w:szCs w:val="22"/>
          <w:lang w:val="lt-LT" w:eastAsia="lt-LT"/>
        </w:rPr>
        <w:t xml:space="preserve"> padėti jodą paversti mažiau toksišku jodidu. Jei nėra žarnyno perforacijos požymių</w:t>
      </w:r>
      <w:r w:rsidR="00F35570" w:rsidRPr="00F35570">
        <w:rPr>
          <w:snapToGrid/>
          <w:szCs w:val="22"/>
          <w:lang w:val="lt-LT" w:eastAsia="lt-LT"/>
        </w:rPr>
        <w:t xml:space="preserve">, </w:t>
      </w:r>
      <w:r>
        <w:rPr>
          <w:snapToGrid/>
          <w:szCs w:val="22"/>
          <w:lang w:val="lt-LT" w:eastAsia="lt-LT"/>
        </w:rPr>
        <w:t xml:space="preserve">skrandį galima plauti per nazogastrinį zondą krakmolo tirpalu </w:t>
      </w:r>
      <w:r w:rsidR="00F35570" w:rsidRPr="00F35570">
        <w:rPr>
          <w:snapToGrid/>
          <w:szCs w:val="22"/>
          <w:lang w:val="lt-LT" w:eastAsia="lt-LT"/>
        </w:rPr>
        <w:t>(</w:t>
      </w:r>
      <w:r>
        <w:rPr>
          <w:snapToGrid/>
          <w:szCs w:val="22"/>
          <w:lang w:val="lt-LT" w:eastAsia="lt-LT"/>
        </w:rPr>
        <w:t>skrandžio turinys taps tamsiai mėlynas-violetinis ir pagal tai galima spręsti, kada baigti skrandžio plovimą</w:t>
      </w:r>
      <w:r w:rsidR="00F35570" w:rsidRPr="00F35570">
        <w:rPr>
          <w:snapToGrid/>
          <w:szCs w:val="22"/>
          <w:lang w:val="lt-LT" w:eastAsia="lt-LT"/>
        </w:rPr>
        <w:t>).</w:t>
      </w:r>
    </w:p>
    <w:p w14:paraId="53A18A6E" w14:textId="77777777" w:rsidR="00F35570" w:rsidRPr="00F35570" w:rsidRDefault="00F35570" w:rsidP="00F35570">
      <w:pPr>
        <w:tabs>
          <w:tab w:val="clear" w:pos="567"/>
        </w:tabs>
        <w:spacing w:line="240" w:lineRule="auto"/>
        <w:rPr>
          <w:snapToGrid/>
          <w:szCs w:val="22"/>
          <w:lang w:val="lt-LT" w:eastAsia="lt-LT"/>
        </w:rPr>
      </w:pPr>
    </w:p>
    <w:p w14:paraId="33707667" w14:textId="0BB78A51" w:rsidR="00F35570" w:rsidRPr="00D162A6" w:rsidRDefault="00152317" w:rsidP="00F35570">
      <w:pPr>
        <w:tabs>
          <w:tab w:val="clear" w:pos="567"/>
        </w:tabs>
        <w:spacing w:line="240" w:lineRule="auto"/>
        <w:rPr>
          <w:snapToGrid/>
          <w:szCs w:val="22"/>
          <w:lang w:val="lt-LT" w:eastAsia="lt-LT"/>
        </w:rPr>
      </w:pPr>
      <w:r>
        <w:rPr>
          <w:snapToGrid/>
          <w:szCs w:val="22"/>
          <w:lang w:val="lt-LT" w:eastAsia="lt-LT"/>
        </w:rPr>
        <w:t>Jodas yra veiksmingai šalinamas hemodializės metu ir ją reikia taikyti sunkaus apsinuodijimo jodu atvejais, ypač jei yra inkstų nepakankamumas. Nuolatinė venoveninė hemodiafiltracija yra mažiau veiksminga nei hemodializė</w:t>
      </w:r>
      <w:r w:rsidR="00F35570" w:rsidRPr="00F35570">
        <w:rPr>
          <w:snapToGrid/>
          <w:szCs w:val="22"/>
          <w:lang w:val="lt-LT" w:eastAsia="lt-LT"/>
        </w:rPr>
        <w:t>.</w:t>
      </w:r>
    </w:p>
    <w:p w14:paraId="7C7B1D5D" w14:textId="77777777" w:rsidR="00D162A6" w:rsidRPr="00D162A6" w:rsidRDefault="00D162A6" w:rsidP="00B0495F">
      <w:pPr>
        <w:tabs>
          <w:tab w:val="clear" w:pos="567"/>
        </w:tabs>
        <w:spacing w:line="240" w:lineRule="auto"/>
        <w:rPr>
          <w:snapToGrid/>
          <w:szCs w:val="22"/>
          <w:lang w:val="lt-LT" w:eastAsia="lt-LT"/>
        </w:rPr>
      </w:pPr>
    </w:p>
    <w:p w14:paraId="1A2271B9" w14:textId="77777777" w:rsidR="00D162A6" w:rsidRPr="00D162A6" w:rsidRDefault="00D162A6" w:rsidP="00B0495F">
      <w:pPr>
        <w:tabs>
          <w:tab w:val="clear" w:pos="567"/>
        </w:tabs>
        <w:spacing w:line="240" w:lineRule="auto"/>
        <w:rPr>
          <w:snapToGrid/>
          <w:szCs w:val="22"/>
          <w:lang w:val="lt-LT" w:eastAsia="lt-LT"/>
        </w:rPr>
      </w:pPr>
    </w:p>
    <w:p w14:paraId="36718047"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5.</w:t>
      </w:r>
      <w:r w:rsidRPr="00D162A6">
        <w:rPr>
          <w:b/>
          <w:bCs/>
          <w:snapToGrid/>
          <w:szCs w:val="22"/>
          <w:lang w:val="lt-LT" w:eastAsia="lt-LT"/>
        </w:rPr>
        <w:tab/>
        <w:t>FARMAKOLOGINĖS SAVYBĖS</w:t>
      </w:r>
    </w:p>
    <w:p w14:paraId="3B52F4DE" w14:textId="77777777" w:rsidR="00D162A6" w:rsidRPr="00D162A6" w:rsidRDefault="00D162A6" w:rsidP="00B0495F">
      <w:pPr>
        <w:tabs>
          <w:tab w:val="clear" w:pos="567"/>
        </w:tabs>
        <w:spacing w:line="240" w:lineRule="auto"/>
        <w:rPr>
          <w:snapToGrid/>
          <w:szCs w:val="22"/>
          <w:lang w:val="lt-LT" w:eastAsia="lt-LT"/>
        </w:rPr>
      </w:pPr>
    </w:p>
    <w:p w14:paraId="7888B0A7"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5.1</w:t>
      </w:r>
      <w:r w:rsidRPr="00D162A6">
        <w:rPr>
          <w:b/>
          <w:bCs/>
          <w:snapToGrid/>
          <w:szCs w:val="22"/>
          <w:lang w:val="lt-LT" w:eastAsia="lt-LT"/>
        </w:rPr>
        <w:tab/>
        <w:t>Farmakodinaminės savybės</w:t>
      </w:r>
    </w:p>
    <w:p w14:paraId="2EEDE5DD" w14:textId="77777777" w:rsidR="00D162A6" w:rsidRPr="00D162A6" w:rsidRDefault="00D162A6" w:rsidP="00B0495F">
      <w:pPr>
        <w:tabs>
          <w:tab w:val="clear" w:pos="567"/>
        </w:tabs>
        <w:spacing w:line="240" w:lineRule="auto"/>
        <w:rPr>
          <w:snapToGrid/>
          <w:szCs w:val="22"/>
          <w:lang w:val="lt-LT" w:eastAsia="lt-LT"/>
        </w:rPr>
      </w:pPr>
    </w:p>
    <w:p w14:paraId="7798180A" w14:textId="1B420677"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lang w:val="lt-LT" w:eastAsia="lt-LT"/>
        </w:rPr>
        <w:t xml:space="preserve">Farmakoterapinė grupė – antiseptikai ir dezinfekuojančios medžiagos, jodo </w:t>
      </w:r>
      <w:r w:rsidR="001422E6">
        <w:rPr>
          <w:snapToGrid/>
          <w:szCs w:val="22"/>
          <w:lang w:val="lt-LT" w:eastAsia="lt-LT"/>
        </w:rPr>
        <w:t>vaistiniai preparatai</w:t>
      </w:r>
    </w:p>
    <w:p w14:paraId="20DF1FC9" w14:textId="77777777"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lang w:val="lt-LT" w:eastAsia="lt-LT"/>
        </w:rPr>
        <w:t>ATC kodas – D08AG02.</w:t>
      </w:r>
    </w:p>
    <w:p w14:paraId="2AD32814" w14:textId="77777777" w:rsidR="00D162A6" w:rsidRPr="00D162A6" w:rsidRDefault="00D162A6" w:rsidP="00B0495F">
      <w:pPr>
        <w:tabs>
          <w:tab w:val="clear" w:pos="567"/>
        </w:tabs>
        <w:spacing w:line="240" w:lineRule="auto"/>
        <w:rPr>
          <w:snapToGrid/>
          <w:szCs w:val="22"/>
          <w:lang w:val="lt-LT" w:eastAsia="lt-LT"/>
        </w:rPr>
      </w:pPr>
    </w:p>
    <w:p w14:paraId="01B55ABD" w14:textId="77777777" w:rsidR="001422E6" w:rsidRPr="006A5CED" w:rsidRDefault="001422E6" w:rsidP="001422E6">
      <w:pPr>
        <w:tabs>
          <w:tab w:val="clear" w:pos="567"/>
        </w:tabs>
        <w:spacing w:line="240" w:lineRule="auto"/>
        <w:rPr>
          <w:snapToGrid/>
          <w:szCs w:val="22"/>
          <w:u w:val="single"/>
          <w:lang w:val="lt-LT" w:eastAsia="lt-LT"/>
        </w:rPr>
      </w:pPr>
      <w:r w:rsidRPr="006A5CED">
        <w:rPr>
          <w:snapToGrid/>
          <w:szCs w:val="22"/>
          <w:u w:val="single"/>
          <w:lang w:val="lt-LT" w:eastAsia="lt-LT"/>
        </w:rPr>
        <w:t>Veikimo mechanizmas</w:t>
      </w:r>
    </w:p>
    <w:p w14:paraId="72B2915E" w14:textId="7011FEEC" w:rsidR="001422E6" w:rsidRPr="001422E6" w:rsidRDefault="00FD2549" w:rsidP="001422E6">
      <w:pPr>
        <w:tabs>
          <w:tab w:val="clear" w:pos="567"/>
        </w:tabs>
        <w:spacing w:line="240" w:lineRule="auto"/>
        <w:rPr>
          <w:snapToGrid/>
          <w:szCs w:val="22"/>
          <w:lang w:val="lt-LT" w:eastAsia="lt-LT"/>
        </w:rPr>
      </w:pPr>
      <w:r w:rsidRPr="00D162A6">
        <w:rPr>
          <w:snapToGrid/>
          <w:szCs w:val="22"/>
          <w:lang w:val="lt-LT" w:eastAsia="lt-LT"/>
        </w:rPr>
        <w:t xml:space="preserve">Joduotas povidonas yra </w:t>
      </w:r>
      <w:r>
        <w:rPr>
          <w:snapToGrid/>
          <w:szCs w:val="22"/>
          <w:lang w:val="lt-LT" w:eastAsia="lt-LT"/>
        </w:rPr>
        <w:t xml:space="preserve">sintetinio </w:t>
      </w:r>
      <w:r w:rsidRPr="00D162A6">
        <w:rPr>
          <w:snapToGrid/>
          <w:szCs w:val="22"/>
          <w:lang w:val="lt-LT" w:eastAsia="lt-LT"/>
        </w:rPr>
        <w:t xml:space="preserve">polivinilpirolidono polimero </w:t>
      </w:r>
      <w:r>
        <w:rPr>
          <w:snapToGrid/>
          <w:szCs w:val="22"/>
          <w:lang w:val="lt-LT" w:eastAsia="lt-LT"/>
        </w:rPr>
        <w:t xml:space="preserve">ir </w:t>
      </w:r>
      <w:r w:rsidRPr="00D162A6">
        <w:rPr>
          <w:snapToGrid/>
          <w:szCs w:val="22"/>
          <w:lang w:val="lt-LT" w:eastAsia="lt-LT"/>
        </w:rPr>
        <w:t xml:space="preserve">jodo </w:t>
      </w:r>
      <w:r>
        <w:rPr>
          <w:snapToGrid/>
          <w:szCs w:val="22"/>
          <w:lang w:val="lt-LT" w:eastAsia="lt-LT"/>
        </w:rPr>
        <w:t>kompleksas</w:t>
      </w:r>
      <w:r w:rsidR="001422E6" w:rsidRPr="001422E6">
        <w:rPr>
          <w:snapToGrid/>
          <w:szCs w:val="22"/>
          <w:lang w:val="lt-LT" w:eastAsia="lt-LT"/>
        </w:rPr>
        <w:t xml:space="preserve"> (</w:t>
      </w:r>
      <w:r>
        <w:rPr>
          <w:snapToGrid/>
          <w:szCs w:val="22"/>
          <w:lang w:val="lt-LT" w:eastAsia="lt-LT"/>
        </w:rPr>
        <w:t xml:space="preserve">veiklioji medžiaga </w:t>
      </w:r>
      <w:r w:rsidR="001422E6" w:rsidRPr="001422E6">
        <w:rPr>
          <w:snapToGrid/>
          <w:szCs w:val="22"/>
          <w:lang w:val="lt-LT" w:eastAsia="lt-LT"/>
        </w:rPr>
        <w:t xml:space="preserve">I2), </w:t>
      </w:r>
      <w:r>
        <w:rPr>
          <w:snapToGrid/>
          <w:szCs w:val="22"/>
          <w:lang w:val="lt-LT" w:eastAsia="lt-LT"/>
        </w:rPr>
        <w:t>kuris veikia kaip nuolatinio jodo atpalaidavimo rezervuaras</w:t>
      </w:r>
      <w:r w:rsidR="001422E6" w:rsidRPr="001422E6">
        <w:rPr>
          <w:snapToGrid/>
          <w:szCs w:val="22"/>
          <w:lang w:val="lt-LT" w:eastAsia="lt-LT"/>
        </w:rPr>
        <w:t xml:space="preserve"> (</w:t>
      </w:r>
      <w:bookmarkStart w:id="1" w:name="_Hlk99977598"/>
      <w:r>
        <w:rPr>
          <w:snapToGrid/>
          <w:szCs w:val="22"/>
          <w:lang w:val="lt-LT" w:eastAsia="lt-LT"/>
        </w:rPr>
        <w:t xml:space="preserve">povidonui </w:t>
      </w:r>
      <w:r w:rsidR="00E95388">
        <w:rPr>
          <w:snapToGrid/>
          <w:szCs w:val="22"/>
          <w:lang w:val="lt-LT" w:eastAsia="lt-LT"/>
        </w:rPr>
        <w:t>intraląstelinis</w:t>
      </w:r>
      <w:r w:rsidR="00CF3AA6">
        <w:rPr>
          <w:snapToGrid/>
          <w:szCs w:val="22"/>
          <w:lang w:val="lt-LT" w:eastAsia="lt-LT"/>
        </w:rPr>
        <w:t xml:space="preserve"> a</w:t>
      </w:r>
      <w:r>
        <w:rPr>
          <w:snapToGrid/>
          <w:szCs w:val="22"/>
          <w:lang w:val="lt-LT" w:eastAsia="lt-LT"/>
        </w:rPr>
        <w:t>ntibakterinis poveikis nėra būdingas</w:t>
      </w:r>
      <w:bookmarkEnd w:id="1"/>
      <w:r w:rsidR="001422E6" w:rsidRPr="001422E6">
        <w:rPr>
          <w:snapToGrid/>
          <w:szCs w:val="22"/>
          <w:lang w:val="lt-LT" w:eastAsia="lt-LT"/>
        </w:rPr>
        <w:t xml:space="preserve">) </w:t>
      </w:r>
      <w:r>
        <w:rPr>
          <w:snapToGrid/>
          <w:szCs w:val="22"/>
          <w:lang w:val="lt-LT" w:eastAsia="lt-LT"/>
        </w:rPr>
        <w:t xml:space="preserve">ir </w:t>
      </w:r>
      <w:r w:rsidR="007F1AFB">
        <w:rPr>
          <w:snapToGrid/>
          <w:szCs w:val="22"/>
          <w:lang w:val="lt-LT" w:eastAsia="lt-LT"/>
        </w:rPr>
        <w:t>užtikrina lengvesnį</w:t>
      </w:r>
      <w:r>
        <w:rPr>
          <w:snapToGrid/>
          <w:szCs w:val="22"/>
          <w:lang w:val="lt-LT" w:eastAsia="lt-LT"/>
        </w:rPr>
        <w:t xml:space="preserve"> jodo kontaktą su ląstelių membranomis</w:t>
      </w:r>
      <w:r w:rsidR="001422E6" w:rsidRPr="001422E6">
        <w:rPr>
          <w:snapToGrid/>
          <w:szCs w:val="22"/>
          <w:lang w:val="lt-LT" w:eastAsia="lt-LT"/>
        </w:rPr>
        <w:t>.</w:t>
      </w:r>
    </w:p>
    <w:p w14:paraId="477FAEE5" w14:textId="4B6B94C5" w:rsidR="001422E6" w:rsidRPr="001422E6" w:rsidRDefault="007F1AFB" w:rsidP="001422E6">
      <w:pPr>
        <w:tabs>
          <w:tab w:val="clear" w:pos="567"/>
        </w:tabs>
        <w:spacing w:line="240" w:lineRule="auto"/>
        <w:rPr>
          <w:snapToGrid/>
          <w:szCs w:val="22"/>
          <w:lang w:val="lt-LT" w:eastAsia="lt-LT"/>
        </w:rPr>
      </w:pPr>
      <w:r>
        <w:rPr>
          <w:snapToGrid/>
          <w:szCs w:val="22"/>
          <w:lang w:val="lt-LT" w:eastAsia="lt-LT"/>
        </w:rPr>
        <w:t>Kai joduotas povidonas kontaktuoja su oda ir gleivine</w:t>
      </w:r>
      <w:r w:rsidR="001422E6" w:rsidRPr="001422E6">
        <w:rPr>
          <w:snapToGrid/>
          <w:szCs w:val="22"/>
          <w:lang w:val="lt-LT" w:eastAsia="lt-LT"/>
        </w:rPr>
        <w:t xml:space="preserve">, </w:t>
      </w:r>
      <w:r>
        <w:rPr>
          <w:snapToGrid/>
          <w:szCs w:val="22"/>
          <w:lang w:val="lt-LT" w:eastAsia="lt-LT"/>
        </w:rPr>
        <w:t>jodas išsiskiria iš povidono-jodo polimero komplekso.</w:t>
      </w:r>
      <w:r w:rsidR="001422E6" w:rsidRPr="001422E6">
        <w:rPr>
          <w:snapToGrid/>
          <w:szCs w:val="22"/>
          <w:lang w:val="lt-LT" w:eastAsia="lt-LT"/>
        </w:rPr>
        <w:t xml:space="preserve"> </w:t>
      </w:r>
      <w:r w:rsidR="00527D73">
        <w:rPr>
          <w:snapToGrid/>
          <w:szCs w:val="22"/>
          <w:lang w:val="lt-LT" w:eastAsia="lt-LT"/>
        </w:rPr>
        <w:t xml:space="preserve">Laisvas jodas greitai sukelia mikrobus naikinantį poveikį, o prie polimero prisijungęs jodas veikia kaip jodo rezervuaras. Toks laipsniškas jodo išsiskyrimas mažina su elementinio jodo buvimu susijusį nepalankų poveikį </w:t>
      </w:r>
      <w:r w:rsidR="001422E6" w:rsidRPr="001422E6">
        <w:rPr>
          <w:snapToGrid/>
          <w:szCs w:val="22"/>
          <w:lang w:val="lt-LT" w:eastAsia="lt-LT"/>
        </w:rPr>
        <w:t xml:space="preserve"> </w:t>
      </w:r>
      <w:r w:rsidR="00527D73">
        <w:rPr>
          <w:snapToGrid/>
          <w:szCs w:val="22"/>
          <w:lang w:val="lt-LT" w:eastAsia="lt-LT"/>
        </w:rPr>
        <w:t>ir palaiko labai veiksmingą mikroorganizmus naikinantį poveikį</w:t>
      </w:r>
      <w:r w:rsidR="001422E6" w:rsidRPr="001422E6">
        <w:rPr>
          <w:snapToGrid/>
          <w:szCs w:val="22"/>
          <w:lang w:val="lt-LT" w:eastAsia="lt-LT"/>
        </w:rPr>
        <w:t xml:space="preserve">. </w:t>
      </w:r>
      <w:r w:rsidR="00FD2549">
        <w:rPr>
          <w:snapToGrid/>
          <w:szCs w:val="22"/>
          <w:lang w:val="lt-LT" w:eastAsia="lt-LT"/>
        </w:rPr>
        <w:t>Laisvas jodas greitai patenka į mikroorganizmus ir atakuoja svarbiausias baltymų, aminorūgščių, nukleotidų ir nesočiųjų riebalų rūgščių grupes</w:t>
      </w:r>
      <w:r w:rsidR="001422E6" w:rsidRPr="001422E6">
        <w:rPr>
          <w:snapToGrid/>
          <w:szCs w:val="22"/>
          <w:lang w:val="lt-LT" w:eastAsia="lt-LT"/>
        </w:rPr>
        <w:t xml:space="preserve">. </w:t>
      </w:r>
      <w:r w:rsidR="00FD2549">
        <w:rPr>
          <w:snapToGrid/>
          <w:szCs w:val="22"/>
          <w:lang w:val="lt-LT" w:eastAsia="lt-LT"/>
        </w:rPr>
        <w:t>Jis r</w:t>
      </w:r>
      <w:r w:rsidR="00527D73">
        <w:rPr>
          <w:snapToGrid/>
          <w:szCs w:val="22"/>
          <w:lang w:val="lt-LT" w:eastAsia="lt-LT"/>
        </w:rPr>
        <w:t>e</w:t>
      </w:r>
      <w:r w:rsidR="00FD2549">
        <w:rPr>
          <w:snapToGrid/>
          <w:szCs w:val="22"/>
          <w:lang w:val="lt-LT" w:eastAsia="lt-LT"/>
        </w:rPr>
        <w:t>aguoja su tiolo</w:t>
      </w:r>
      <w:r w:rsidR="001422E6" w:rsidRPr="001422E6">
        <w:rPr>
          <w:snapToGrid/>
          <w:szCs w:val="22"/>
          <w:lang w:val="lt-LT" w:eastAsia="lt-LT"/>
        </w:rPr>
        <w:t>, sulfh</w:t>
      </w:r>
      <w:r w:rsidR="00FD2549">
        <w:rPr>
          <w:snapToGrid/>
          <w:szCs w:val="22"/>
          <w:lang w:val="lt-LT" w:eastAsia="lt-LT"/>
        </w:rPr>
        <w:t>idrilo ir hidroksilo grupėmis mikroorganizmų fermentų ir struktūrinių baltymų aminorūgštyse, taip jas oksiduodamas</w:t>
      </w:r>
      <w:r w:rsidR="001422E6" w:rsidRPr="001422E6">
        <w:rPr>
          <w:snapToGrid/>
          <w:szCs w:val="22"/>
          <w:lang w:val="lt-LT" w:eastAsia="lt-LT"/>
        </w:rPr>
        <w:t>.</w:t>
      </w:r>
    </w:p>
    <w:p w14:paraId="086568D4" w14:textId="77777777" w:rsidR="001422E6" w:rsidRPr="001422E6" w:rsidRDefault="001422E6" w:rsidP="001422E6">
      <w:pPr>
        <w:tabs>
          <w:tab w:val="clear" w:pos="567"/>
        </w:tabs>
        <w:spacing w:line="240" w:lineRule="auto"/>
        <w:rPr>
          <w:snapToGrid/>
          <w:szCs w:val="22"/>
          <w:lang w:val="lt-LT" w:eastAsia="lt-LT"/>
        </w:rPr>
      </w:pPr>
    </w:p>
    <w:p w14:paraId="35733421" w14:textId="77777777" w:rsidR="001422E6" w:rsidRPr="006A5CED" w:rsidRDefault="001422E6" w:rsidP="001422E6">
      <w:pPr>
        <w:tabs>
          <w:tab w:val="clear" w:pos="567"/>
        </w:tabs>
        <w:spacing w:line="240" w:lineRule="auto"/>
        <w:rPr>
          <w:snapToGrid/>
          <w:szCs w:val="22"/>
          <w:u w:val="single"/>
          <w:lang w:val="lt-LT" w:eastAsia="lt-LT"/>
        </w:rPr>
      </w:pPr>
      <w:r w:rsidRPr="006A5CED">
        <w:rPr>
          <w:snapToGrid/>
          <w:szCs w:val="22"/>
          <w:u w:val="single"/>
          <w:lang w:val="lt-LT" w:eastAsia="lt-LT"/>
        </w:rPr>
        <w:t>Farmakodinaminis poveikis</w:t>
      </w:r>
    </w:p>
    <w:p w14:paraId="1FA3A8C9" w14:textId="77777777" w:rsidR="00D162A6" w:rsidRDefault="001422E6" w:rsidP="00FD2549">
      <w:pPr>
        <w:tabs>
          <w:tab w:val="clear" w:pos="567"/>
        </w:tabs>
        <w:spacing w:line="240" w:lineRule="auto"/>
        <w:rPr>
          <w:snapToGrid/>
          <w:szCs w:val="22"/>
          <w:lang w:val="lt-LT" w:eastAsia="lt-LT"/>
        </w:rPr>
      </w:pPr>
      <w:r>
        <w:rPr>
          <w:snapToGrid/>
          <w:szCs w:val="22"/>
          <w:lang w:val="lt-LT" w:eastAsia="lt-LT"/>
        </w:rPr>
        <w:t xml:space="preserve">Nustatyta, kad joduotas povidonas sukelia greitą antibakterinį </w:t>
      </w:r>
      <w:r w:rsidRPr="001422E6">
        <w:rPr>
          <w:snapToGrid/>
          <w:szCs w:val="22"/>
          <w:lang w:val="lt-LT" w:eastAsia="lt-LT"/>
        </w:rPr>
        <w:t xml:space="preserve">(Gram </w:t>
      </w:r>
      <w:r>
        <w:rPr>
          <w:snapToGrid/>
          <w:szCs w:val="22"/>
          <w:lang w:val="lt-LT" w:eastAsia="lt-LT"/>
        </w:rPr>
        <w:t>teigiamoms ir</w:t>
      </w:r>
      <w:r w:rsidRPr="001422E6">
        <w:rPr>
          <w:snapToGrid/>
          <w:szCs w:val="22"/>
          <w:lang w:val="lt-LT" w:eastAsia="lt-LT"/>
        </w:rPr>
        <w:t xml:space="preserve"> Gram </w:t>
      </w:r>
      <w:r>
        <w:rPr>
          <w:snapToGrid/>
          <w:szCs w:val="22"/>
          <w:lang w:val="lt-LT" w:eastAsia="lt-LT"/>
        </w:rPr>
        <w:t>neigiamoms bakterijoms</w:t>
      </w:r>
      <w:r w:rsidRPr="001422E6">
        <w:rPr>
          <w:snapToGrid/>
          <w:szCs w:val="22"/>
          <w:lang w:val="lt-LT" w:eastAsia="lt-LT"/>
        </w:rPr>
        <w:t xml:space="preserve">), </w:t>
      </w:r>
      <w:r>
        <w:rPr>
          <w:snapToGrid/>
          <w:szCs w:val="22"/>
          <w:lang w:val="lt-LT" w:eastAsia="lt-LT"/>
        </w:rPr>
        <w:t>priešgrybelinį ir virusus naikinantį poveikį</w:t>
      </w:r>
      <w:r w:rsidRPr="001422E6">
        <w:rPr>
          <w:snapToGrid/>
          <w:szCs w:val="22"/>
          <w:lang w:val="lt-LT" w:eastAsia="lt-LT"/>
        </w:rPr>
        <w:t xml:space="preserve"> (</w:t>
      </w:r>
      <w:r w:rsidR="00FD2549">
        <w:rPr>
          <w:snapToGrid/>
          <w:szCs w:val="22"/>
          <w:lang w:val="lt-LT" w:eastAsia="lt-LT"/>
        </w:rPr>
        <w:t>virusams tiek su apvalkalu, tiek be apvalkalo</w:t>
      </w:r>
      <w:r w:rsidRPr="001422E6">
        <w:rPr>
          <w:snapToGrid/>
          <w:szCs w:val="22"/>
          <w:lang w:val="lt-LT" w:eastAsia="lt-LT"/>
        </w:rPr>
        <w:t xml:space="preserve">). </w:t>
      </w:r>
      <w:r w:rsidR="00FD2549">
        <w:rPr>
          <w:snapToGrid/>
          <w:szCs w:val="22"/>
          <w:lang w:val="lt-LT" w:eastAsia="lt-LT"/>
        </w:rPr>
        <w:t>Atsparumo joduotam povidonui nepastebėta jo intensyviai vartojant ligoninėse bei odontologinei ir medicininei praktikai jau ilgiau kaip 60 metų.</w:t>
      </w:r>
      <w:r w:rsidRPr="001422E6">
        <w:rPr>
          <w:snapToGrid/>
          <w:szCs w:val="22"/>
          <w:lang w:val="lt-LT" w:eastAsia="lt-LT"/>
        </w:rPr>
        <w:t xml:space="preserve"> </w:t>
      </w:r>
      <w:r>
        <w:rPr>
          <w:snapToGrid/>
          <w:szCs w:val="22"/>
          <w:lang w:val="lt-LT" w:eastAsia="lt-LT"/>
        </w:rPr>
        <w:t>Be to, atsparumas antibiotikams neturi įtakos jautrumui joduotam povidonui</w:t>
      </w:r>
      <w:r w:rsidRPr="001422E6">
        <w:rPr>
          <w:snapToGrid/>
          <w:szCs w:val="22"/>
          <w:lang w:val="lt-LT" w:eastAsia="lt-LT"/>
        </w:rPr>
        <w:t>.</w:t>
      </w:r>
    </w:p>
    <w:p w14:paraId="648EF5D8" w14:textId="77777777" w:rsidR="001422E6" w:rsidRPr="00D162A6" w:rsidRDefault="001422E6" w:rsidP="001422E6">
      <w:pPr>
        <w:tabs>
          <w:tab w:val="clear" w:pos="567"/>
        </w:tabs>
        <w:spacing w:line="240" w:lineRule="auto"/>
        <w:rPr>
          <w:snapToGrid/>
          <w:szCs w:val="22"/>
          <w:lang w:val="lt-LT" w:eastAsia="lt-LT"/>
        </w:rPr>
      </w:pPr>
    </w:p>
    <w:p w14:paraId="5B7A3C9A"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5.2</w:t>
      </w:r>
      <w:r w:rsidRPr="00D162A6">
        <w:rPr>
          <w:b/>
          <w:bCs/>
          <w:snapToGrid/>
          <w:szCs w:val="22"/>
          <w:lang w:val="lt-LT" w:eastAsia="lt-LT"/>
        </w:rPr>
        <w:tab/>
        <w:t>Farmakokinetinės savybės</w:t>
      </w:r>
    </w:p>
    <w:p w14:paraId="7B73D7AD" w14:textId="77777777" w:rsidR="00D162A6" w:rsidRPr="00D162A6" w:rsidRDefault="00D162A6" w:rsidP="00B0495F">
      <w:pPr>
        <w:tabs>
          <w:tab w:val="clear" w:pos="567"/>
        </w:tabs>
        <w:spacing w:line="240" w:lineRule="auto"/>
        <w:rPr>
          <w:b/>
          <w:snapToGrid/>
          <w:szCs w:val="22"/>
          <w:highlight w:val="cyan"/>
          <w:lang w:val="lt-LT" w:eastAsia="lt-LT"/>
        </w:rPr>
      </w:pPr>
    </w:p>
    <w:p w14:paraId="26261218" w14:textId="77777777" w:rsidR="004F0105" w:rsidRPr="006A5CED" w:rsidRDefault="004F0105" w:rsidP="004F0105">
      <w:pPr>
        <w:tabs>
          <w:tab w:val="clear" w:pos="567"/>
        </w:tabs>
        <w:spacing w:line="240" w:lineRule="auto"/>
        <w:outlineLvl w:val="0"/>
        <w:rPr>
          <w:iCs/>
          <w:snapToGrid/>
          <w:szCs w:val="22"/>
          <w:lang w:val="lt-LT" w:eastAsia="lt-LT"/>
        </w:rPr>
      </w:pPr>
      <w:r>
        <w:rPr>
          <w:iCs/>
          <w:snapToGrid/>
          <w:szCs w:val="22"/>
          <w:lang w:val="lt-LT" w:eastAsia="lt-LT"/>
        </w:rPr>
        <w:t>Joduoto povidono farmakokinetiką veikia povidono ir jodo disociacija bei tolesnė jodo redukcija organizme. Skirtingos formos ir skirtingi vartojimo būdai daro įtaką joduoto povidono absorbcijai ir</w:t>
      </w:r>
      <w:r w:rsidRPr="006A5CED">
        <w:rPr>
          <w:iCs/>
          <w:snapToGrid/>
          <w:szCs w:val="22"/>
          <w:lang w:val="lt-LT" w:eastAsia="lt-LT"/>
        </w:rPr>
        <w:t xml:space="preserve"> </w:t>
      </w:r>
      <w:r>
        <w:rPr>
          <w:iCs/>
          <w:snapToGrid/>
          <w:szCs w:val="22"/>
          <w:lang w:val="lt-LT" w:eastAsia="lt-LT"/>
        </w:rPr>
        <w:t>kiekvienos joduoto povidono formos sisteminės absorbcijos apimtis priklauso nuo vartojimo vietos ir sąlygų</w:t>
      </w:r>
      <w:r w:rsidRPr="006A5CED">
        <w:rPr>
          <w:iCs/>
          <w:snapToGrid/>
          <w:szCs w:val="22"/>
          <w:lang w:val="lt-LT" w:eastAsia="lt-LT"/>
        </w:rPr>
        <w:t xml:space="preserve"> (</w:t>
      </w:r>
      <w:r w:rsidR="009A389D">
        <w:rPr>
          <w:iCs/>
          <w:snapToGrid/>
          <w:szCs w:val="22"/>
          <w:lang w:val="lt-LT" w:eastAsia="lt-LT"/>
        </w:rPr>
        <w:t>kokia tai sritis, ar tai sveikas odos paviršius, pažeistas odos paviršius, gleivinė, žaizda ar kūno ertmė).</w:t>
      </w:r>
    </w:p>
    <w:p w14:paraId="1D90DB24" w14:textId="77777777" w:rsidR="004F0105" w:rsidRDefault="004F0105" w:rsidP="00B0495F">
      <w:pPr>
        <w:tabs>
          <w:tab w:val="clear" w:pos="567"/>
        </w:tabs>
        <w:spacing w:line="240" w:lineRule="auto"/>
        <w:outlineLvl w:val="0"/>
        <w:rPr>
          <w:i/>
          <w:snapToGrid/>
          <w:szCs w:val="22"/>
          <w:lang w:val="lt-LT" w:eastAsia="lt-LT"/>
        </w:rPr>
      </w:pPr>
    </w:p>
    <w:p w14:paraId="5933C54D" w14:textId="77777777" w:rsidR="00885753" w:rsidRPr="006A5CED" w:rsidRDefault="00885753" w:rsidP="00885753">
      <w:pPr>
        <w:tabs>
          <w:tab w:val="clear" w:pos="567"/>
        </w:tabs>
        <w:spacing w:line="240" w:lineRule="auto"/>
        <w:outlineLvl w:val="0"/>
        <w:rPr>
          <w:iCs/>
          <w:snapToGrid/>
          <w:szCs w:val="22"/>
          <w:u w:val="single"/>
          <w:lang w:val="lt-LT" w:eastAsia="lt-LT"/>
        </w:rPr>
      </w:pPr>
      <w:r>
        <w:rPr>
          <w:iCs/>
          <w:snapToGrid/>
          <w:szCs w:val="22"/>
          <w:u w:val="single"/>
          <w:lang w:val="lt-LT" w:eastAsia="lt-LT"/>
        </w:rPr>
        <w:t>Absorbcija</w:t>
      </w:r>
    </w:p>
    <w:p w14:paraId="4E3B27F5" w14:textId="52D4C446" w:rsidR="00885753" w:rsidRPr="006A5CED" w:rsidRDefault="00885753" w:rsidP="00885753">
      <w:pPr>
        <w:tabs>
          <w:tab w:val="clear" w:pos="567"/>
        </w:tabs>
        <w:spacing w:line="240" w:lineRule="auto"/>
        <w:outlineLvl w:val="0"/>
        <w:rPr>
          <w:iCs/>
          <w:snapToGrid/>
          <w:szCs w:val="22"/>
          <w:lang w:val="lt-LT" w:eastAsia="lt-LT"/>
        </w:rPr>
      </w:pPr>
      <w:r w:rsidRPr="006A5CED">
        <w:rPr>
          <w:i/>
          <w:snapToGrid/>
          <w:szCs w:val="22"/>
          <w:lang w:val="lt-LT" w:eastAsia="lt-LT"/>
        </w:rPr>
        <w:t>In vivo</w:t>
      </w:r>
      <w:r w:rsidRPr="006A5CED">
        <w:rPr>
          <w:iCs/>
          <w:snapToGrid/>
          <w:szCs w:val="22"/>
          <w:lang w:val="lt-LT" w:eastAsia="lt-LT"/>
        </w:rPr>
        <w:t xml:space="preserve"> </w:t>
      </w:r>
      <w:r>
        <w:rPr>
          <w:iCs/>
          <w:snapToGrid/>
          <w:szCs w:val="22"/>
          <w:lang w:val="lt-LT" w:eastAsia="lt-LT"/>
        </w:rPr>
        <w:t>tyrimai rodo, kad oda absorbuoja jodą ir absorbuotas kiekis priklauso nuo odos tipo</w:t>
      </w:r>
      <w:r w:rsidRPr="006A5CED">
        <w:rPr>
          <w:iCs/>
          <w:snapToGrid/>
          <w:szCs w:val="22"/>
          <w:lang w:val="lt-LT" w:eastAsia="lt-LT"/>
        </w:rPr>
        <w:t xml:space="preserve"> (</w:t>
      </w:r>
      <w:r>
        <w:rPr>
          <w:iCs/>
          <w:snapToGrid/>
          <w:szCs w:val="22"/>
          <w:lang w:val="lt-LT" w:eastAsia="lt-LT"/>
        </w:rPr>
        <w:t>pvz., ar oda yra sveika, ar pažeista) bei nuo var</w:t>
      </w:r>
      <w:r w:rsidR="009220FD">
        <w:rPr>
          <w:iCs/>
          <w:snapToGrid/>
          <w:szCs w:val="22"/>
          <w:lang w:val="lt-LT" w:eastAsia="lt-LT"/>
        </w:rPr>
        <w:t>to</w:t>
      </w:r>
      <w:r>
        <w:rPr>
          <w:iCs/>
          <w:snapToGrid/>
          <w:szCs w:val="22"/>
          <w:lang w:val="lt-LT" w:eastAsia="lt-LT"/>
        </w:rPr>
        <w:t>jimo trukmės ir paviršiaus ploto. Minimali jodo absorbcija pasireiškia, jei joduoto povidono lokaliai vartojama ant nepažeistos odos; absorbcija padidėja, jei vaistinio preparato vartojama ant pažeistos odos, opų, gleivinės, kuriai būdingas didelis absorbcinis pajėgumas (makšties) ar didelio nepažeistos odos ploto</w:t>
      </w:r>
      <w:r w:rsidRPr="006A5CED">
        <w:rPr>
          <w:iCs/>
          <w:snapToGrid/>
          <w:szCs w:val="22"/>
          <w:lang w:val="lt-LT" w:eastAsia="lt-LT"/>
        </w:rPr>
        <w:t xml:space="preserve">. </w:t>
      </w:r>
      <w:r>
        <w:rPr>
          <w:iCs/>
          <w:snapToGrid/>
          <w:szCs w:val="22"/>
          <w:lang w:val="lt-LT" w:eastAsia="lt-LT"/>
        </w:rPr>
        <w:t>Nedidelis povidono kiekis</w:t>
      </w:r>
      <w:r w:rsidRPr="006A5CED">
        <w:rPr>
          <w:iCs/>
          <w:snapToGrid/>
          <w:szCs w:val="22"/>
          <w:lang w:val="lt-LT" w:eastAsia="lt-LT"/>
        </w:rPr>
        <w:t xml:space="preserve"> (~35</w:t>
      </w:r>
      <w:r>
        <w:rPr>
          <w:iCs/>
          <w:snapToGrid/>
          <w:szCs w:val="22"/>
          <w:lang w:val="lt-LT" w:eastAsia="lt-LT"/>
        </w:rPr>
        <w:t> </w:t>
      </w:r>
      <w:r w:rsidRPr="006A5CED">
        <w:rPr>
          <w:iCs/>
          <w:snapToGrid/>
          <w:szCs w:val="22"/>
          <w:lang w:val="lt-LT" w:eastAsia="lt-LT"/>
        </w:rPr>
        <w:t xml:space="preserve">KDa) </w:t>
      </w:r>
      <w:r>
        <w:rPr>
          <w:iCs/>
          <w:snapToGrid/>
          <w:szCs w:val="22"/>
          <w:lang w:val="lt-LT" w:eastAsia="lt-LT"/>
        </w:rPr>
        <w:t>gali būti absorbuojamas į sisteminę kraujotaką</w:t>
      </w:r>
      <w:r w:rsidRPr="006A5CED">
        <w:rPr>
          <w:iCs/>
          <w:snapToGrid/>
          <w:szCs w:val="22"/>
          <w:lang w:val="lt-LT" w:eastAsia="lt-LT"/>
        </w:rPr>
        <w:t>.</w:t>
      </w:r>
    </w:p>
    <w:p w14:paraId="4E78D1DF" w14:textId="77777777" w:rsidR="00885753" w:rsidRPr="006A5CED" w:rsidRDefault="00885753" w:rsidP="00885753">
      <w:pPr>
        <w:tabs>
          <w:tab w:val="clear" w:pos="567"/>
        </w:tabs>
        <w:spacing w:line="240" w:lineRule="auto"/>
        <w:outlineLvl w:val="0"/>
        <w:rPr>
          <w:iCs/>
          <w:snapToGrid/>
          <w:szCs w:val="22"/>
          <w:lang w:val="lt-LT" w:eastAsia="lt-LT"/>
        </w:rPr>
      </w:pPr>
    </w:p>
    <w:p w14:paraId="0C18391F" w14:textId="77777777" w:rsidR="00885753" w:rsidRPr="005F1231" w:rsidRDefault="00885753" w:rsidP="00885753">
      <w:pPr>
        <w:tabs>
          <w:tab w:val="clear" w:pos="567"/>
        </w:tabs>
        <w:spacing w:line="240" w:lineRule="auto"/>
        <w:outlineLvl w:val="0"/>
        <w:rPr>
          <w:iCs/>
          <w:snapToGrid/>
          <w:szCs w:val="22"/>
          <w:u w:val="single"/>
          <w:lang w:val="lt-LT" w:eastAsia="lt-LT"/>
        </w:rPr>
      </w:pPr>
      <w:r w:rsidRPr="005F1231">
        <w:rPr>
          <w:iCs/>
          <w:snapToGrid/>
          <w:szCs w:val="22"/>
          <w:u w:val="single"/>
          <w:lang w:val="lt-LT" w:eastAsia="lt-LT"/>
        </w:rPr>
        <w:t>Pasiskirstymas</w:t>
      </w:r>
    </w:p>
    <w:p w14:paraId="18541D53" w14:textId="77777777" w:rsidR="00885753" w:rsidRPr="006A5CED" w:rsidRDefault="00885753" w:rsidP="00885753">
      <w:pPr>
        <w:tabs>
          <w:tab w:val="clear" w:pos="567"/>
        </w:tabs>
        <w:spacing w:line="240" w:lineRule="auto"/>
        <w:outlineLvl w:val="0"/>
        <w:rPr>
          <w:iCs/>
          <w:snapToGrid/>
          <w:szCs w:val="22"/>
          <w:lang w:val="lt-LT" w:eastAsia="lt-LT"/>
        </w:rPr>
      </w:pPr>
      <w:r>
        <w:rPr>
          <w:iCs/>
          <w:snapToGrid/>
          <w:szCs w:val="22"/>
          <w:lang w:val="lt-LT" w:eastAsia="lt-LT"/>
        </w:rPr>
        <w:t>Nepriklausomai nuo vartojimo būdo, absorbuotas jodas/jodidas per kraujotaką pasiskirsto organizme. Dalis</w:t>
      </w:r>
      <w:r w:rsidRPr="006A5CED">
        <w:rPr>
          <w:iCs/>
          <w:snapToGrid/>
          <w:szCs w:val="22"/>
          <w:lang w:val="lt-LT" w:eastAsia="lt-LT"/>
        </w:rPr>
        <w:t xml:space="preserve"> (</w:t>
      </w:r>
      <w:r>
        <w:rPr>
          <w:iCs/>
          <w:snapToGrid/>
          <w:szCs w:val="22"/>
          <w:lang w:val="lt-LT" w:eastAsia="lt-LT"/>
        </w:rPr>
        <w:t>maždaug</w:t>
      </w:r>
      <w:r w:rsidRPr="006A5CED">
        <w:rPr>
          <w:iCs/>
          <w:snapToGrid/>
          <w:szCs w:val="22"/>
          <w:lang w:val="lt-LT" w:eastAsia="lt-LT"/>
        </w:rPr>
        <w:t xml:space="preserve"> 30</w:t>
      </w:r>
      <w:r>
        <w:rPr>
          <w:iCs/>
          <w:snapToGrid/>
          <w:szCs w:val="22"/>
          <w:lang w:val="lt-LT" w:eastAsia="lt-LT"/>
        </w:rPr>
        <w:t> </w:t>
      </w:r>
      <w:r w:rsidRPr="006A5CED">
        <w:rPr>
          <w:iCs/>
          <w:snapToGrid/>
          <w:szCs w:val="22"/>
          <w:lang w:val="lt-LT" w:eastAsia="lt-LT"/>
        </w:rPr>
        <w:t xml:space="preserve">%) </w:t>
      </w:r>
      <w:r>
        <w:rPr>
          <w:iCs/>
          <w:snapToGrid/>
          <w:szCs w:val="22"/>
          <w:lang w:val="lt-LT" w:eastAsia="lt-LT"/>
        </w:rPr>
        <w:t>pašalinama skydliaukėje vykstant hormonų sintezei</w:t>
      </w:r>
      <w:r w:rsidRPr="006A5CED">
        <w:rPr>
          <w:iCs/>
          <w:snapToGrid/>
          <w:szCs w:val="22"/>
          <w:lang w:val="lt-LT" w:eastAsia="lt-LT"/>
        </w:rPr>
        <w:t xml:space="preserve">. </w:t>
      </w:r>
      <w:r>
        <w:rPr>
          <w:iCs/>
          <w:snapToGrid/>
          <w:szCs w:val="22"/>
          <w:lang w:val="lt-LT" w:eastAsia="lt-LT"/>
        </w:rPr>
        <w:t>Be to, praėjus 24 valandoms, jodas pasiskirsto (nors ir nedideliais kiekiais) įvairiuose organuose, įskaitant kepenis</w:t>
      </w:r>
      <w:r w:rsidRPr="006A5CED">
        <w:rPr>
          <w:iCs/>
          <w:snapToGrid/>
          <w:szCs w:val="22"/>
          <w:lang w:val="lt-LT" w:eastAsia="lt-LT"/>
        </w:rPr>
        <w:t xml:space="preserve">, </w:t>
      </w:r>
      <w:r>
        <w:rPr>
          <w:iCs/>
          <w:snapToGrid/>
          <w:szCs w:val="22"/>
          <w:lang w:val="lt-LT" w:eastAsia="lt-LT"/>
        </w:rPr>
        <w:t>kraują ir skydliaukę</w:t>
      </w:r>
      <w:r w:rsidRPr="006A5CED">
        <w:rPr>
          <w:iCs/>
          <w:snapToGrid/>
          <w:szCs w:val="22"/>
          <w:lang w:val="lt-LT" w:eastAsia="lt-LT"/>
        </w:rPr>
        <w:t xml:space="preserve">. </w:t>
      </w:r>
      <w:r>
        <w:rPr>
          <w:snapToGrid/>
          <w:szCs w:val="22"/>
          <w:lang w:val="lt-LT"/>
        </w:rPr>
        <w:t xml:space="preserve">Jodas </w:t>
      </w:r>
      <w:r w:rsidRPr="00D162A6">
        <w:rPr>
          <w:snapToGrid/>
          <w:szCs w:val="22"/>
          <w:lang w:val="lt-LT"/>
        </w:rPr>
        <w:t>prasiskverb</w:t>
      </w:r>
      <w:r>
        <w:rPr>
          <w:snapToGrid/>
          <w:szCs w:val="22"/>
          <w:lang w:val="lt-LT"/>
        </w:rPr>
        <w:t>ia</w:t>
      </w:r>
      <w:r w:rsidRPr="00D162A6">
        <w:rPr>
          <w:snapToGrid/>
          <w:szCs w:val="22"/>
          <w:lang w:val="lt-LT"/>
        </w:rPr>
        <w:t xml:space="preserve"> per placentą bei išsiskir</w:t>
      </w:r>
      <w:r>
        <w:rPr>
          <w:snapToGrid/>
          <w:szCs w:val="22"/>
          <w:lang w:val="lt-LT"/>
        </w:rPr>
        <w:t>ia</w:t>
      </w:r>
      <w:r w:rsidRPr="00D162A6">
        <w:rPr>
          <w:snapToGrid/>
          <w:szCs w:val="22"/>
          <w:lang w:val="lt-LT"/>
        </w:rPr>
        <w:t xml:space="preserve"> į motinos pieną</w:t>
      </w:r>
      <w:r w:rsidRPr="006A5CED">
        <w:rPr>
          <w:iCs/>
          <w:snapToGrid/>
          <w:szCs w:val="22"/>
          <w:lang w:val="lt-LT" w:eastAsia="lt-LT"/>
        </w:rPr>
        <w:t xml:space="preserve"> (</w:t>
      </w:r>
      <w:r>
        <w:rPr>
          <w:iCs/>
          <w:snapToGrid/>
          <w:szCs w:val="22"/>
          <w:lang w:val="lt-LT" w:eastAsia="lt-LT"/>
        </w:rPr>
        <w:t>žr.</w:t>
      </w:r>
      <w:r w:rsidRPr="006A5CED">
        <w:rPr>
          <w:iCs/>
          <w:snapToGrid/>
          <w:szCs w:val="22"/>
          <w:lang w:val="lt-LT" w:eastAsia="lt-LT"/>
        </w:rPr>
        <w:t xml:space="preserve"> 4.6</w:t>
      </w:r>
      <w:r>
        <w:rPr>
          <w:iCs/>
          <w:snapToGrid/>
          <w:szCs w:val="22"/>
          <w:lang w:val="lt-LT" w:eastAsia="lt-LT"/>
        </w:rPr>
        <w:t> skyrių</w:t>
      </w:r>
      <w:r w:rsidRPr="006A5CED">
        <w:rPr>
          <w:iCs/>
          <w:snapToGrid/>
          <w:szCs w:val="22"/>
          <w:lang w:val="lt-LT" w:eastAsia="lt-LT"/>
        </w:rPr>
        <w:t>).</w:t>
      </w:r>
    </w:p>
    <w:p w14:paraId="6DF5C26E" w14:textId="77777777" w:rsidR="00885753" w:rsidRPr="006A5CED" w:rsidRDefault="00885753" w:rsidP="00885753">
      <w:pPr>
        <w:tabs>
          <w:tab w:val="clear" w:pos="567"/>
        </w:tabs>
        <w:spacing w:line="240" w:lineRule="auto"/>
        <w:outlineLvl w:val="0"/>
        <w:rPr>
          <w:iCs/>
          <w:snapToGrid/>
          <w:szCs w:val="22"/>
          <w:lang w:val="lt-LT" w:eastAsia="lt-LT"/>
        </w:rPr>
      </w:pPr>
      <w:r>
        <w:rPr>
          <w:iCs/>
          <w:snapToGrid/>
          <w:szCs w:val="22"/>
          <w:lang w:val="lt-LT" w:eastAsia="lt-LT"/>
        </w:rPr>
        <w:t>Lokaliai, per burną ar į makštį pavartotas p</w:t>
      </w:r>
      <w:r w:rsidRPr="006A5CED">
        <w:rPr>
          <w:iCs/>
          <w:snapToGrid/>
          <w:szCs w:val="22"/>
          <w:lang w:val="lt-LT" w:eastAsia="lt-LT"/>
        </w:rPr>
        <w:t>ovidon</w:t>
      </w:r>
      <w:r>
        <w:rPr>
          <w:iCs/>
          <w:snapToGrid/>
          <w:szCs w:val="22"/>
          <w:lang w:val="lt-LT" w:eastAsia="lt-LT"/>
        </w:rPr>
        <w:t>as absorbuojamas nereikšmingais kiekiais ir jis neprasiskverbia pro kraujo-smegenų barjerą ir per placentą</w:t>
      </w:r>
      <w:r w:rsidRPr="006A5CED">
        <w:rPr>
          <w:iCs/>
          <w:snapToGrid/>
          <w:szCs w:val="22"/>
          <w:lang w:val="lt-LT" w:eastAsia="lt-LT"/>
        </w:rPr>
        <w:t>.</w:t>
      </w:r>
    </w:p>
    <w:p w14:paraId="0830E888" w14:textId="77777777" w:rsidR="00885753" w:rsidRPr="006A5CED" w:rsidRDefault="00885753" w:rsidP="00885753">
      <w:pPr>
        <w:tabs>
          <w:tab w:val="clear" w:pos="567"/>
        </w:tabs>
        <w:spacing w:line="240" w:lineRule="auto"/>
        <w:outlineLvl w:val="0"/>
        <w:rPr>
          <w:iCs/>
          <w:snapToGrid/>
          <w:szCs w:val="22"/>
          <w:lang w:val="lt-LT" w:eastAsia="lt-LT"/>
        </w:rPr>
      </w:pPr>
    </w:p>
    <w:p w14:paraId="5755528A" w14:textId="77777777" w:rsidR="00885753" w:rsidRPr="006A5CED" w:rsidRDefault="00885753" w:rsidP="00885753">
      <w:pPr>
        <w:tabs>
          <w:tab w:val="clear" w:pos="567"/>
        </w:tabs>
        <w:spacing w:line="240" w:lineRule="auto"/>
        <w:outlineLvl w:val="0"/>
        <w:rPr>
          <w:iCs/>
          <w:snapToGrid/>
          <w:szCs w:val="22"/>
          <w:u w:val="single"/>
          <w:lang w:val="lt-LT" w:eastAsia="lt-LT"/>
        </w:rPr>
      </w:pPr>
      <w:r w:rsidRPr="006A5CED">
        <w:rPr>
          <w:iCs/>
          <w:snapToGrid/>
          <w:szCs w:val="22"/>
          <w:u w:val="single"/>
          <w:lang w:val="lt-LT" w:eastAsia="lt-LT"/>
        </w:rPr>
        <w:t>Biotransformacija</w:t>
      </w:r>
    </w:p>
    <w:p w14:paraId="7F4C6D9E" w14:textId="477A8486" w:rsidR="00885753" w:rsidRPr="006A5CED" w:rsidRDefault="00FB310A" w:rsidP="00885753">
      <w:pPr>
        <w:tabs>
          <w:tab w:val="clear" w:pos="567"/>
        </w:tabs>
        <w:spacing w:line="240" w:lineRule="auto"/>
        <w:outlineLvl w:val="0"/>
        <w:rPr>
          <w:iCs/>
          <w:snapToGrid/>
          <w:szCs w:val="22"/>
          <w:lang w:val="lt-LT" w:eastAsia="lt-LT"/>
        </w:rPr>
      </w:pPr>
      <w:r>
        <w:rPr>
          <w:iCs/>
          <w:snapToGrid/>
          <w:szCs w:val="22"/>
          <w:lang w:val="lt-LT" w:eastAsia="lt-LT"/>
        </w:rPr>
        <w:t xml:space="preserve">Vyksta jodo redukcija iki jodido ir jis koncentruojasi iš kraujotakos patekdamas į skydliaukės folikulines ląsteles, veikiant natrio/jodo simporteriui </w:t>
      </w:r>
      <w:r w:rsidR="00885753" w:rsidRPr="006A5CED">
        <w:rPr>
          <w:iCs/>
          <w:snapToGrid/>
          <w:szCs w:val="22"/>
          <w:lang w:val="lt-LT" w:eastAsia="lt-LT"/>
        </w:rPr>
        <w:t>(N</w:t>
      </w:r>
      <w:r>
        <w:rPr>
          <w:iCs/>
          <w:snapToGrid/>
          <w:szCs w:val="22"/>
          <w:lang w:val="lt-LT" w:eastAsia="lt-LT"/>
        </w:rPr>
        <w:t>J</w:t>
      </w:r>
      <w:r w:rsidR="00885753" w:rsidRPr="006A5CED">
        <w:rPr>
          <w:iCs/>
          <w:snapToGrid/>
          <w:szCs w:val="22"/>
          <w:lang w:val="lt-LT" w:eastAsia="lt-LT"/>
        </w:rPr>
        <w:t xml:space="preserve">S). </w:t>
      </w:r>
      <w:r>
        <w:rPr>
          <w:iCs/>
          <w:snapToGrid/>
          <w:szCs w:val="22"/>
          <w:lang w:val="lt-LT" w:eastAsia="lt-LT"/>
        </w:rPr>
        <w:t>Skydliaukę stimuliuojantis hormonas</w:t>
      </w:r>
      <w:r w:rsidR="00885753" w:rsidRPr="006A5CED">
        <w:rPr>
          <w:iCs/>
          <w:snapToGrid/>
          <w:szCs w:val="22"/>
          <w:lang w:val="lt-LT" w:eastAsia="lt-LT"/>
        </w:rPr>
        <w:t xml:space="preserve"> (TSH) stimul</w:t>
      </w:r>
      <w:r>
        <w:rPr>
          <w:iCs/>
          <w:snapToGrid/>
          <w:szCs w:val="22"/>
          <w:lang w:val="lt-LT" w:eastAsia="lt-LT"/>
        </w:rPr>
        <w:t>iuoją jodo pernašą iš kraujo į skydliaukės ląsteles</w:t>
      </w:r>
      <w:r w:rsidR="00885753" w:rsidRPr="006A5CED">
        <w:rPr>
          <w:iCs/>
          <w:snapToGrid/>
          <w:szCs w:val="22"/>
          <w:lang w:val="lt-LT" w:eastAsia="lt-LT"/>
        </w:rPr>
        <w:t xml:space="preserve">, </w:t>
      </w:r>
      <w:r>
        <w:rPr>
          <w:iCs/>
          <w:snapToGrid/>
          <w:szCs w:val="22"/>
          <w:lang w:val="lt-LT" w:eastAsia="lt-LT"/>
        </w:rPr>
        <w:t xml:space="preserve">jodido oksidaciją iki jodo ir jodo prisijungimą prie tirozino. Povidonas </w:t>
      </w:r>
      <w:r w:rsidR="003C69BF">
        <w:rPr>
          <w:iCs/>
          <w:snapToGrid/>
          <w:szCs w:val="22"/>
          <w:lang w:val="lt-LT" w:eastAsia="lt-LT"/>
        </w:rPr>
        <w:t xml:space="preserve">yra </w:t>
      </w:r>
      <w:r>
        <w:rPr>
          <w:iCs/>
          <w:snapToGrid/>
          <w:szCs w:val="22"/>
          <w:lang w:val="lt-LT" w:eastAsia="lt-LT"/>
        </w:rPr>
        <w:t>metabolizuojamas minimaliai</w:t>
      </w:r>
      <w:r w:rsidR="00885753" w:rsidRPr="006A5CED">
        <w:rPr>
          <w:iCs/>
          <w:snapToGrid/>
          <w:szCs w:val="22"/>
          <w:lang w:val="lt-LT" w:eastAsia="lt-LT"/>
        </w:rPr>
        <w:t xml:space="preserve"> (&lt;</w:t>
      </w:r>
      <w:r>
        <w:rPr>
          <w:iCs/>
          <w:snapToGrid/>
          <w:szCs w:val="22"/>
          <w:lang w:val="lt-LT" w:eastAsia="lt-LT"/>
        </w:rPr>
        <w:t> </w:t>
      </w:r>
      <w:r w:rsidR="00885753" w:rsidRPr="006A5CED">
        <w:rPr>
          <w:iCs/>
          <w:snapToGrid/>
          <w:szCs w:val="22"/>
          <w:lang w:val="lt-LT" w:eastAsia="lt-LT"/>
        </w:rPr>
        <w:t>0</w:t>
      </w:r>
      <w:r>
        <w:rPr>
          <w:iCs/>
          <w:snapToGrid/>
          <w:szCs w:val="22"/>
          <w:lang w:val="lt-LT" w:eastAsia="lt-LT"/>
        </w:rPr>
        <w:t>,</w:t>
      </w:r>
      <w:r w:rsidR="00885753" w:rsidRPr="006A5CED">
        <w:rPr>
          <w:iCs/>
          <w:snapToGrid/>
          <w:szCs w:val="22"/>
          <w:lang w:val="lt-LT" w:eastAsia="lt-LT"/>
        </w:rPr>
        <w:t>3</w:t>
      </w:r>
      <w:r>
        <w:rPr>
          <w:iCs/>
          <w:snapToGrid/>
          <w:szCs w:val="22"/>
          <w:lang w:val="lt-LT" w:eastAsia="lt-LT"/>
        </w:rPr>
        <w:t> </w:t>
      </w:r>
      <w:r w:rsidR="00885753" w:rsidRPr="006A5CED">
        <w:rPr>
          <w:iCs/>
          <w:snapToGrid/>
          <w:szCs w:val="22"/>
          <w:lang w:val="lt-LT" w:eastAsia="lt-LT"/>
        </w:rPr>
        <w:t>%).</w:t>
      </w:r>
    </w:p>
    <w:p w14:paraId="32163F69" w14:textId="77777777" w:rsidR="00885753" w:rsidRPr="006A5CED" w:rsidRDefault="00885753" w:rsidP="00885753">
      <w:pPr>
        <w:tabs>
          <w:tab w:val="clear" w:pos="567"/>
        </w:tabs>
        <w:spacing w:line="240" w:lineRule="auto"/>
        <w:outlineLvl w:val="0"/>
        <w:rPr>
          <w:iCs/>
          <w:snapToGrid/>
          <w:szCs w:val="22"/>
          <w:lang w:val="lt-LT" w:eastAsia="lt-LT"/>
        </w:rPr>
      </w:pPr>
    </w:p>
    <w:p w14:paraId="1A8B601C" w14:textId="77777777" w:rsidR="00885753" w:rsidRPr="006A5CED" w:rsidRDefault="00885753" w:rsidP="00885753">
      <w:pPr>
        <w:tabs>
          <w:tab w:val="clear" w:pos="567"/>
        </w:tabs>
        <w:spacing w:line="240" w:lineRule="auto"/>
        <w:outlineLvl w:val="0"/>
        <w:rPr>
          <w:iCs/>
          <w:snapToGrid/>
          <w:szCs w:val="22"/>
          <w:u w:val="single"/>
          <w:lang w:val="lt-LT" w:eastAsia="lt-LT"/>
        </w:rPr>
      </w:pPr>
      <w:r w:rsidRPr="006A5CED">
        <w:rPr>
          <w:iCs/>
          <w:snapToGrid/>
          <w:szCs w:val="22"/>
          <w:u w:val="single"/>
          <w:lang w:val="lt-LT" w:eastAsia="lt-LT"/>
        </w:rPr>
        <w:t>Eliminacija</w:t>
      </w:r>
    </w:p>
    <w:p w14:paraId="6FF2D827" w14:textId="4DF77EF3" w:rsidR="00885753" w:rsidRPr="006A5CED" w:rsidRDefault="00F00213" w:rsidP="00885753">
      <w:pPr>
        <w:tabs>
          <w:tab w:val="clear" w:pos="567"/>
        </w:tabs>
        <w:spacing w:line="240" w:lineRule="auto"/>
        <w:outlineLvl w:val="0"/>
        <w:rPr>
          <w:iCs/>
          <w:snapToGrid/>
          <w:szCs w:val="22"/>
          <w:lang w:val="lt-LT" w:eastAsia="lt-LT"/>
        </w:rPr>
      </w:pPr>
      <w:r>
        <w:rPr>
          <w:iCs/>
          <w:snapToGrid/>
          <w:szCs w:val="22"/>
          <w:lang w:val="lt-LT" w:eastAsia="lt-LT"/>
        </w:rPr>
        <w:lastRenderedPageBreak/>
        <w:t>Jodas, kuris nesunaudojamas skydliaukėje, yra šalinamas daugiausia su šlapimu. Jodo inkstų klirensas</w:t>
      </w:r>
      <w:r w:rsidR="00885753" w:rsidRPr="006A5CED">
        <w:rPr>
          <w:iCs/>
          <w:snapToGrid/>
          <w:szCs w:val="22"/>
          <w:lang w:val="lt-LT" w:eastAsia="lt-LT"/>
        </w:rPr>
        <w:t xml:space="preserve"> </w:t>
      </w:r>
      <w:r>
        <w:rPr>
          <w:iCs/>
          <w:snapToGrid/>
          <w:szCs w:val="22"/>
          <w:lang w:val="lt-LT" w:eastAsia="lt-LT"/>
        </w:rPr>
        <w:t>yra</w:t>
      </w:r>
      <w:r w:rsidR="00885753" w:rsidRPr="006A5CED">
        <w:rPr>
          <w:iCs/>
          <w:snapToGrid/>
          <w:szCs w:val="22"/>
          <w:lang w:val="lt-LT" w:eastAsia="lt-LT"/>
        </w:rPr>
        <w:t xml:space="preserve"> 872</w:t>
      </w:r>
      <w:r>
        <w:rPr>
          <w:iCs/>
          <w:snapToGrid/>
          <w:szCs w:val="22"/>
          <w:lang w:val="lt-LT" w:eastAsia="lt-LT"/>
        </w:rPr>
        <w:t>,</w:t>
      </w:r>
      <w:r w:rsidR="00885753" w:rsidRPr="006A5CED">
        <w:rPr>
          <w:iCs/>
          <w:snapToGrid/>
          <w:szCs w:val="22"/>
          <w:lang w:val="lt-LT" w:eastAsia="lt-LT"/>
        </w:rPr>
        <w:t>4</w:t>
      </w:r>
      <w:r w:rsidR="00036157">
        <w:rPr>
          <w:iCs/>
          <w:snapToGrid/>
          <w:szCs w:val="22"/>
          <w:lang w:val="lt-LT" w:eastAsia="lt-LT"/>
        </w:rPr>
        <w:t> </w:t>
      </w:r>
      <w:r w:rsidR="00885753" w:rsidRPr="006A5CED">
        <w:rPr>
          <w:iCs/>
          <w:snapToGrid/>
          <w:szCs w:val="22"/>
          <w:lang w:val="lt-LT" w:eastAsia="lt-LT"/>
        </w:rPr>
        <w:t>±</w:t>
      </w:r>
      <w:r w:rsidR="00036157">
        <w:rPr>
          <w:iCs/>
          <w:snapToGrid/>
          <w:szCs w:val="22"/>
          <w:lang w:val="lt-LT" w:eastAsia="lt-LT"/>
        </w:rPr>
        <w:t> </w:t>
      </w:r>
      <w:r w:rsidR="00885753" w:rsidRPr="006A5CED">
        <w:rPr>
          <w:iCs/>
          <w:snapToGrid/>
          <w:szCs w:val="22"/>
          <w:lang w:val="lt-LT" w:eastAsia="lt-LT"/>
        </w:rPr>
        <w:t>119</w:t>
      </w:r>
      <w:r>
        <w:rPr>
          <w:iCs/>
          <w:snapToGrid/>
          <w:szCs w:val="22"/>
          <w:lang w:val="lt-LT" w:eastAsia="lt-LT"/>
        </w:rPr>
        <w:t>,</w:t>
      </w:r>
      <w:r w:rsidR="00885753" w:rsidRPr="006A5CED">
        <w:rPr>
          <w:iCs/>
          <w:snapToGrid/>
          <w:szCs w:val="22"/>
          <w:lang w:val="lt-LT" w:eastAsia="lt-LT"/>
        </w:rPr>
        <w:t>3</w:t>
      </w:r>
      <w:r>
        <w:rPr>
          <w:iCs/>
          <w:snapToGrid/>
          <w:szCs w:val="22"/>
          <w:lang w:val="lt-LT" w:eastAsia="lt-LT"/>
        </w:rPr>
        <w:t> </w:t>
      </w:r>
      <w:r w:rsidR="00885753" w:rsidRPr="006A5CED">
        <w:rPr>
          <w:iCs/>
          <w:snapToGrid/>
          <w:szCs w:val="22"/>
          <w:lang w:val="lt-LT" w:eastAsia="lt-LT"/>
        </w:rPr>
        <w:t>m</w:t>
      </w:r>
      <w:r>
        <w:rPr>
          <w:iCs/>
          <w:snapToGrid/>
          <w:szCs w:val="22"/>
          <w:lang w:val="lt-LT" w:eastAsia="lt-LT"/>
        </w:rPr>
        <w:t>l</w:t>
      </w:r>
      <w:r w:rsidR="00885753" w:rsidRPr="006A5CED">
        <w:rPr>
          <w:iCs/>
          <w:snapToGrid/>
          <w:szCs w:val="22"/>
          <w:lang w:val="lt-LT" w:eastAsia="lt-LT"/>
        </w:rPr>
        <w:t>/</w:t>
      </w:r>
      <w:r>
        <w:rPr>
          <w:iCs/>
          <w:snapToGrid/>
          <w:szCs w:val="22"/>
          <w:lang w:val="lt-LT" w:eastAsia="lt-LT"/>
        </w:rPr>
        <w:t xml:space="preserve">val., stabilus eliminacijos greitis </w:t>
      </w:r>
      <w:r w:rsidR="00885753" w:rsidRPr="006A5CED">
        <w:rPr>
          <w:iCs/>
          <w:snapToGrid/>
          <w:szCs w:val="22"/>
          <w:lang w:val="lt-LT" w:eastAsia="lt-LT"/>
        </w:rPr>
        <w:t xml:space="preserve">(k) </w:t>
      </w:r>
      <w:r>
        <w:rPr>
          <w:iCs/>
          <w:snapToGrid/>
          <w:szCs w:val="22"/>
          <w:lang w:val="lt-LT" w:eastAsia="lt-LT"/>
        </w:rPr>
        <w:t xml:space="preserve">yra </w:t>
      </w:r>
      <w:r w:rsidR="00885753" w:rsidRPr="006A5CED">
        <w:rPr>
          <w:iCs/>
          <w:snapToGrid/>
          <w:szCs w:val="22"/>
          <w:lang w:val="lt-LT" w:eastAsia="lt-LT"/>
        </w:rPr>
        <w:t>0</w:t>
      </w:r>
      <w:r>
        <w:rPr>
          <w:iCs/>
          <w:snapToGrid/>
          <w:szCs w:val="22"/>
          <w:lang w:val="lt-LT" w:eastAsia="lt-LT"/>
        </w:rPr>
        <w:t>,</w:t>
      </w:r>
      <w:r w:rsidR="00885753" w:rsidRPr="006A5CED">
        <w:rPr>
          <w:iCs/>
          <w:snapToGrid/>
          <w:szCs w:val="22"/>
          <w:lang w:val="lt-LT" w:eastAsia="lt-LT"/>
        </w:rPr>
        <w:t>0996</w:t>
      </w:r>
      <w:r w:rsidR="00036157">
        <w:rPr>
          <w:iCs/>
          <w:snapToGrid/>
          <w:szCs w:val="22"/>
          <w:lang w:val="lt-LT" w:eastAsia="lt-LT"/>
        </w:rPr>
        <w:t> </w:t>
      </w:r>
      <w:r w:rsidR="00885753" w:rsidRPr="006A5CED">
        <w:rPr>
          <w:iCs/>
          <w:snapToGrid/>
          <w:szCs w:val="22"/>
          <w:lang w:val="lt-LT" w:eastAsia="lt-LT"/>
        </w:rPr>
        <w:t>±</w:t>
      </w:r>
      <w:r w:rsidR="00036157">
        <w:rPr>
          <w:iCs/>
          <w:snapToGrid/>
          <w:szCs w:val="22"/>
          <w:lang w:val="lt-LT" w:eastAsia="lt-LT"/>
        </w:rPr>
        <w:t> </w:t>
      </w:r>
      <w:r w:rsidR="00885753" w:rsidRPr="006A5CED">
        <w:rPr>
          <w:iCs/>
          <w:snapToGrid/>
          <w:szCs w:val="22"/>
          <w:lang w:val="lt-LT" w:eastAsia="lt-LT"/>
        </w:rPr>
        <w:t>0</w:t>
      </w:r>
      <w:r>
        <w:rPr>
          <w:iCs/>
          <w:snapToGrid/>
          <w:szCs w:val="22"/>
          <w:lang w:val="lt-LT" w:eastAsia="lt-LT"/>
        </w:rPr>
        <w:t>,</w:t>
      </w:r>
      <w:r w:rsidR="00885753" w:rsidRPr="006A5CED">
        <w:rPr>
          <w:iCs/>
          <w:snapToGrid/>
          <w:szCs w:val="22"/>
          <w:lang w:val="lt-LT" w:eastAsia="lt-LT"/>
        </w:rPr>
        <w:t>009/</w:t>
      </w:r>
      <w:r>
        <w:rPr>
          <w:iCs/>
          <w:snapToGrid/>
          <w:szCs w:val="22"/>
          <w:lang w:val="lt-LT" w:eastAsia="lt-LT"/>
        </w:rPr>
        <w:t>val. ir pusinės eliminacijos laikas yra</w:t>
      </w:r>
      <w:r w:rsidR="00885753" w:rsidRPr="006A5CED">
        <w:rPr>
          <w:iCs/>
          <w:snapToGrid/>
          <w:szCs w:val="22"/>
          <w:lang w:val="lt-LT" w:eastAsia="lt-LT"/>
        </w:rPr>
        <w:t xml:space="preserve"> 6</w:t>
      </w:r>
      <w:r>
        <w:rPr>
          <w:iCs/>
          <w:snapToGrid/>
          <w:szCs w:val="22"/>
          <w:lang w:val="lt-LT" w:eastAsia="lt-LT"/>
        </w:rPr>
        <w:t>,</w:t>
      </w:r>
      <w:r w:rsidR="00885753" w:rsidRPr="006A5CED">
        <w:rPr>
          <w:iCs/>
          <w:snapToGrid/>
          <w:szCs w:val="22"/>
          <w:lang w:val="lt-LT" w:eastAsia="lt-LT"/>
        </w:rPr>
        <w:t>22</w:t>
      </w:r>
      <w:r>
        <w:rPr>
          <w:iCs/>
          <w:snapToGrid/>
          <w:szCs w:val="22"/>
          <w:lang w:val="lt-LT" w:eastAsia="lt-LT"/>
        </w:rPr>
        <w:t> valandos</w:t>
      </w:r>
      <w:r w:rsidR="00885753" w:rsidRPr="006A5CED">
        <w:rPr>
          <w:iCs/>
          <w:snapToGrid/>
          <w:szCs w:val="22"/>
          <w:lang w:val="lt-LT" w:eastAsia="lt-LT"/>
        </w:rPr>
        <w:t>.</w:t>
      </w:r>
    </w:p>
    <w:p w14:paraId="525B4308" w14:textId="77777777" w:rsidR="000C6526" w:rsidRDefault="000C6526" w:rsidP="00885753">
      <w:pPr>
        <w:tabs>
          <w:tab w:val="clear" w:pos="567"/>
        </w:tabs>
        <w:spacing w:line="240" w:lineRule="auto"/>
        <w:outlineLvl w:val="0"/>
        <w:rPr>
          <w:iCs/>
          <w:snapToGrid/>
          <w:szCs w:val="22"/>
          <w:lang w:val="lt-LT" w:eastAsia="lt-LT"/>
        </w:rPr>
      </w:pPr>
      <w:r>
        <w:rPr>
          <w:iCs/>
          <w:snapToGrid/>
          <w:szCs w:val="22"/>
          <w:lang w:val="lt-LT" w:eastAsia="lt-LT"/>
        </w:rPr>
        <w:t>Povidono ekskrecija daugiausia vyksta per inkstus su šlapimu, nedidelis kiekis yra išskiriamas su tulžimi.</w:t>
      </w:r>
    </w:p>
    <w:p w14:paraId="265DB066" w14:textId="77777777" w:rsidR="00D162A6" w:rsidRPr="00D162A6" w:rsidRDefault="00D162A6" w:rsidP="00B0495F">
      <w:pPr>
        <w:tabs>
          <w:tab w:val="clear" w:pos="567"/>
        </w:tabs>
        <w:spacing w:line="240" w:lineRule="auto"/>
        <w:rPr>
          <w:snapToGrid/>
          <w:color w:val="000000"/>
          <w:szCs w:val="22"/>
          <w:lang w:val="lt-LT" w:eastAsia="lt-LT"/>
        </w:rPr>
      </w:pPr>
    </w:p>
    <w:p w14:paraId="7344EF9A"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5.3</w:t>
      </w:r>
      <w:r w:rsidRPr="00D162A6">
        <w:rPr>
          <w:b/>
          <w:bCs/>
          <w:snapToGrid/>
          <w:szCs w:val="22"/>
          <w:lang w:val="lt-LT" w:eastAsia="lt-LT"/>
        </w:rPr>
        <w:tab/>
        <w:t>Ikiklinikinių saugumo tyrimų duomenys</w:t>
      </w:r>
    </w:p>
    <w:p w14:paraId="36A8C9C7" w14:textId="77777777" w:rsidR="00D162A6" w:rsidRPr="00D162A6" w:rsidRDefault="00D162A6" w:rsidP="00B0495F">
      <w:pPr>
        <w:tabs>
          <w:tab w:val="clear" w:pos="567"/>
        </w:tabs>
        <w:spacing w:line="240" w:lineRule="auto"/>
        <w:rPr>
          <w:snapToGrid/>
          <w:szCs w:val="22"/>
          <w:lang w:val="lt-LT" w:eastAsia="lt-LT"/>
        </w:rPr>
      </w:pPr>
    </w:p>
    <w:p w14:paraId="0451A140" w14:textId="77777777" w:rsidR="004301A6" w:rsidRDefault="00F72788" w:rsidP="007E53AC">
      <w:pPr>
        <w:tabs>
          <w:tab w:val="clear" w:pos="567"/>
        </w:tabs>
        <w:spacing w:line="240" w:lineRule="auto"/>
        <w:rPr>
          <w:iCs/>
          <w:snapToGrid/>
          <w:szCs w:val="22"/>
          <w:lang w:val="lt-LT" w:eastAsia="lt-LT"/>
        </w:rPr>
      </w:pPr>
      <w:r>
        <w:rPr>
          <w:iCs/>
          <w:snapToGrid/>
          <w:szCs w:val="22"/>
          <w:lang w:val="lt-LT" w:eastAsia="lt-LT"/>
        </w:rPr>
        <w:t>Jodas yra būtinasis elementas, reikalingas skydliaukės hormonų sintezei, ir dėl šių hormonų jodas yra svarbus energiją išskiriančiam metabolizmui bei daugeliui kitų fiziologinių procesų</w:t>
      </w:r>
      <w:r w:rsidR="007E53AC" w:rsidRPr="006A5CED">
        <w:rPr>
          <w:iCs/>
          <w:snapToGrid/>
          <w:szCs w:val="22"/>
          <w:lang w:val="lt-LT" w:eastAsia="lt-LT"/>
        </w:rPr>
        <w:t xml:space="preserve">. </w:t>
      </w:r>
      <w:r>
        <w:rPr>
          <w:iCs/>
          <w:snapToGrid/>
          <w:szCs w:val="22"/>
          <w:lang w:val="lt-LT" w:eastAsia="lt-LT"/>
        </w:rPr>
        <w:t>Jodo yra suvartojama su maistu (tokiu kaip jūrų žuvys, jūrų dumbliai, pieno produktai, kiaušiniai, paukštiena ir mėsa)</w:t>
      </w:r>
      <w:r w:rsidR="007E53AC" w:rsidRPr="006A5CED">
        <w:rPr>
          <w:iCs/>
          <w:snapToGrid/>
          <w:szCs w:val="22"/>
          <w:lang w:val="lt-LT" w:eastAsia="lt-LT"/>
        </w:rPr>
        <w:t xml:space="preserve">. </w:t>
      </w:r>
      <w:r>
        <w:rPr>
          <w:iCs/>
          <w:snapToGrid/>
          <w:szCs w:val="22"/>
          <w:lang w:val="lt-LT" w:eastAsia="lt-LT"/>
        </w:rPr>
        <w:t>Per burną vartojamo</w:t>
      </w:r>
      <w:r w:rsidR="004301A6">
        <w:rPr>
          <w:iCs/>
          <w:snapToGrid/>
          <w:szCs w:val="22"/>
          <w:lang w:val="lt-LT" w:eastAsia="lt-LT"/>
        </w:rPr>
        <w:t xml:space="preserve"> </w:t>
      </w:r>
      <w:r>
        <w:rPr>
          <w:iCs/>
          <w:snapToGrid/>
          <w:szCs w:val="22"/>
          <w:lang w:val="lt-LT" w:eastAsia="lt-LT"/>
        </w:rPr>
        <w:t>vaistinio</w:t>
      </w:r>
      <w:r w:rsidR="004301A6">
        <w:rPr>
          <w:iCs/>
          <w:snapToGrid/>
          <w:szCs w:val="22"/>
          <w:lang w:val="lt-LT" w:eastAsia="lt-LT"/>
        </w:rPr>
        <w:t xml:space="preserve"> preparato</w:t>
      </w:r>
      <w:r w:rsidR="007E53AC" w:rsidRPr="006A5CED">
        <w:rPr>
          <w:iCs/>
          <w:snapToGrid/>
          <w:szCs w:val="22"/>
          <w:lang w:val="lt-LT" w:eastAsia="lt-LT"/>
        </w:rPr>
        <w:t xml:space="preserve"> LD50 </w:t>
      </w:r>
      <w:r w:rsidR="004301A6">
        <w:rPr>
          <w:iCs/>
          <w:snapToGrid/>
          <w:szCs w:val="22"/>
          <w:lang w:val="lt-LT" w:eastAsia="lt-LT"/>
        </w:rPr>
        <w:t>pelėms, žiurkėms ir gvinėjinėms kiaulėms yra</w:t>
      </w:r>
      <w:r w:rsidR="007E53AC" w:rsidRPr="006A5CED">
        <w:rPr>
          <w:iCs/>
          <w:snapToGrid/>
          <w:szCs w:val="22"/>
          <w:lang w:val="lt-LT" w:eastAsia="lt-LT"/>
        </w:rPr>
        <w:t xml:space="preserve"> 40</w:t>
      </w:r>
      <w:r>
        <w:rPr>
          <w:iCs/>
          <w:snapToGrid/>
          <w:szCs w:val="22"/>
          <w:lang w:val="lt-LT" w:eastAsia="lt-LT"/>
        </w:rPr>
        <w:noBreakHyphen/>
      </w:r>
      <w:r w:rsidR="007E53AC" w:rsidRPr="006A5CED">
        <w:rPr>
          <w:iCs/>
          <w:snapToGrid/>
          <w:szCs w:val="22"/>
          <w:lang w:val="lt-LT" w:eastAsia="lt-LT"/>
        </w:rPr>
        <w:t>100</w:t>
      </w:r>
      <w:r>
        <w:rPr>
          <w:iCs/>
          <w:snapToGrid/>
          <w:szCs w:val="22"/>
          <w:lang w:val="lt-LT" w:eastAsia="lt-LT"/>
        </w:rPr>
        <w:t> </w:t>
      </w:r>
      <w:r w:rsidR="007E53AC" w:rsidRPr="006A5CED">
        <w:rPr>
          <w:iCs/>
          <w:snapToGrid/>
          <w:szCs w:val="22"/>
          <w:lang w:val="lt-LT" w:eastAsia="lt-LT"/>
        </w:rPr>
        <w:t>g/kg</w:t>
      </w:r>
      <w:r>
        <w:rPr>
          <w:iCs/>
          <w:snapToGrid/>
          <w:szCs w:val="22"/>
          <w:lang w:val="lt-LT" w:eastAsia="lt-LT"/>
        </w:rPr>
        <w:t>, į pilvaplėvės ertmę</w:t>
      </w:r>
      <w:r w:rsidR="007E53AC" w:rsidRPr="006A5CED">
        <w:rPr>
          <w:iCs/>
          <w:snapToGrid/>
          <w:szCs w:val="22"/>
          <w:lang w:val="lt-LT" w:eastAsia="lt-LT"/>
        </w:rPr>
        <w:t xml:space="preserve"> </w:t>
      </w:r>
      <w:r>
        <w:rPr>
          <w:iCs/>
          <w:snapToGrid/>
          <w:szCs w:val="22"/>
          <w:lang w:val="lt-LT" w:eastAsia="lt-LT"/>
        </w:rPr>
        <w:t>vartojamo vaistinio preparato</w:t>
      </w:r>
      <w:r w:rsidRPr="006A5CED">
        <w:rPr>
          <w:iCs/>
          <w:snapToGrid/>
          <w:szCs w:val="22"/>
          <w:lang w:val="lt-LT" w:eastAsia="lt-LT"/>
        </w:rPr>
        <w:t xml:space="preserve"> </w:t>
      </w:r>
      <w:r w:rsidR="007E53AC" w:rsidRPr="006A5CED">
        <w:rPr>
          <w:iCs/>
          <w:snapToGrid/>
          <w:szCs w:val="22"/>
          <w:lang w:val="lt-LT" w:eastAsia="lt-LT"/>
        </w:rPr>
        <w:t xml:space="preserve">LD50 </w:t>
      </w:r>
      <w:r>
        <w:rPr>
          <w:iCs/>
          <w:snapToGrid/>
          <w:szCs w:val="22"/>
          <w:lang w:val="lt-LT" w:eastAsia="lt-LT"/>
        </w:rPr>
        <w:t>pelėms yra</w:t>
      </w:r>
      <w:r w:rsidR="007E53AC" w:rsidRPr="006A5CED">
        <w:rPr>
          <w:iCs/>
          <w:snapToGrid/>
          <w:szCs w:val="22"/>
          <w:lang w:val="lt-LT" w:eastAsia="lt-LT"/>
        </w:rPr>
        <w:t xml:space="preserve"> 12</w:t>
      </w:r>
      <w:r>
        <w:rPr>
          <w:iCs/>
          <w:snapToGrid/>
          <w:szCs w:val="22"/>
          <w:lang w:val="lt-LT" w:eastAsia="lt-LT"/>
        </w:rPr>
        <w:noBreakHyphen/>
      </w:r>
      <w:r w:rsidR="007E53AC" w:rsidRPr="006A5CED">
        <w:rPr>
          <w:iCs/>
          <w:snapToGrid/>
          <w:szCs w:val="22"/>
          <w:lang w:val="lt-LT" w:eastAsia="lt-LT"/>
        </w:rPr>
        <w:t>15</w:t>
      </w:r>
      <w:r>
        <w:rPr>
          <w:iCs/>
          <w:snapToGrid/>
          <w:szCs w:val="22"/>
          <w:lang w:val="lt-LT" w:eastAsia="lt-LT"/>
        </w:rPr>
        <w:t> </w:t>
      </w:r>
      <w:r w:rsidR="007E53AC" w:rsidRPr="006A5CED">
        <w:rPr>
          <w:iCs/>
          <w:snapToGrid/>
          <w:szCs w:val="22"/>
          <w:lang w:val="lt-LT" w:eastAsia="lt-LT"/>
        </w:rPr>
        <w:t>g/kg (</w:t>
      </w:r>
      <w:r>
        <w:rPr>
          <w:iCs/>
          <w:snapToGrid/>
          <w:szCs w:val="22"/>
          <w:lang w:val="lt-LT" w:eastAsia="lt-LT"/>
        </w:rPr>
        <w:t>vidutinis povidono molekulinis svoris yra</w:t>
      </w:r>
      <w:r w:rsidR="007E53AC" w:rsidRPr="006A5CED">
        <w:rPr>
          <w:iCs/>
          <w:snapToGrid/>
          <w:szCs w:val="22"/>
          <w:lang w:val="lt-LT" w:eastAsia="lt-LT"/>
        </w:rPr>
        <w:t xml:space="preserve"> 10</w:t>
      </w:r>
      <w:r>
        <w:rPr>
          <w:iCs/>
          <w:snapToGrid/>
          <w:szCs w:val="22"/>
          <w:lang w:val="lt-LT" w:eastAsia="lt-LT"/>
        </w:rPr>
        <w:noBreakHyphen/>
      </w:r>
      <w:r w:rsidR="007E53AC" w:rsidRPr="006A5CED">
        <w:rPr>
          <w:iCs/>
          <w:snapToGrid/>
          <w:szCs w:val="22"/>
          <w:lang w:val="lt-LT" w:eastAsia="lt-LT"/>
        </w:rPr>
        <w:t>30</w:t>
      </w:r>
      <w:r>
        <w:rPr>
          <w:iCs/>
          <w:snapToGrid/>
          <w:szCs w:val="22"/>
          <w:lang w:val="lt-LT" w:eastAsia="lt-LT"/>
        </w:rPr>
        <w:t> </w:t>
      </w:r>
      <w:r w:rsidR="007E53AC" w:rsidRPr="006A5CED">
        <w:rPr>
          <w:iCs/>
          <w:snapToGrid/>
          <w:szCs w:val="22"/>
          <w:lang w:val="lt-LT" w:eastAsia="lt-LT"/>
        </w:rPr>
        <w:t xml:space="preserve">KDa). </w:t>
      </w:r>
      <w:r w:rsidR="004301A6">
        <w:rPr>
          <w:iCs/>
          <w:snapToGrid/>
          <w:szCs w:val="22"/>
          <w:lang w:val="lt-LT" w:eastAsia="lt-LT"/>
        </w:rPr>
        <w:t>Ūminio, sublėtinio ir lėtinio joduoto povidono toksinio poveikio tyrimai parodė toksinį poveikį vartojant sisteminio poveikio preparatą reliatyviai didelėmis dozėmis ir toks toksinis poveikis nėra laikomas kliniškai reikšmingu.</w:t>
      </w:r>
    </w:p>
    <w:p w14:paraId="4AA3D271" w14:textId="77777777" w:rsidR="007E53AC" w:rsidRPr="006A5CED" w:rsidRDefault="007E53AC" w:rsidP="007E53AC">
      <w:pPr>
        <w:tabs>
          <w:tab w:val="clear" w:pos="567"/>
        </w:tabs>
        <w:spacing w:line="240" w:lineRule="auto"/>
        <w:rPr>
          <w:iCs/>
          <w:snapToGrid/>
          <w:szCs w:val="22"/>
          <w:lang w:val="lt-LT" w:eastAsia="lt-LT"/>
        </w:rPr>
      </w:pPr>
    </w:p>
    <w:p w14:paraId="09CD09C1" w14:textId="77777777" w:rsidR="004301A6" w:rsidRPr="006A5CED" w:rsidRDefault="004301A6" w:rsidP="004301A6">
      <w:pPr>
        <w:tabs>
          <w:tab w:val="clear" w:pos="567"/>
        </w:tabs>
        <w:spacing w:line="240" w:lineRule="auto"/>
        <w:rPr>
          <w:iCs/>
          <w:snapToGrid/>
          <w:szCs w:val="22"/>
          <w:u w:val="single"/>
          <w:lang w:val="lt-LT" w:eastAsia="lt-LT"/>
        </w:rPr>
      </w:pPr>
      <w:r w:rsidRPr="006A5CED">
        <w:rPr>
          <w:iCs/>
          <w:snapToGrid/>
          <w:szCs w:val="22"/>
          <w:u w:val="single"/>
          <w:lang w:val="lt-LT" w:eastAsia="lt-LT"/>
        </w:rPr>
        <w:t>Genotoksinis poveikis</w:t>
      </w:r>
    </w:p>
    <w:p w14:paraId="19FBD648" w14:textId="77777777" w:rsidR="007E53AC" w:rsidRPr="006A5CED" w:rsidRDefault="004301A6" w:rsidP="007E53AC">
      <w:pPr>
        <w:tabs>
          <w:tab w:val="clear" w:pos="567"/>
        </w:tabs>
        <w:spacing w:line="240" w:lineRule="auto"/>
        <w:rPr>
          <w:iCs/>
          <w:snapToGrid/>
          <w:szCs w:val="22"/>
          <w:lang w:val="lt-LT" w:eastAsia="lt-LT"/>
        </w:rPr>
      </w:pPr>
      <w:r>
        <w:rPr>
          <w:iCs/>
          <w:snapToGrid/>
          <w:szCs w:val="22"/>
          <w:lang w:val="lt-LT" w:eastAsia="lt-LT"/>
        </w:rPr>
        <w:t xml:space="preserve">Keli genetinės toksikologijos tyrimai </w:t>
      </w:r>
      <w:r w:rsidRPr="006A5CED">
        <w:rPr>
          <w:i/>
          <w:snapToGrid/>
          <w:szCs w:val="22"/>
          <w:lang w:val="lt-LT" w:eastAsia="lt-LT"/>
        </w:rPr>
        <w:t>in vitro</w:t>
      </w:r>
      <w:r w:rsidRPr="006A5CED">
        <w:rPr>
          <w:iCs/>
          <w:snapToGrid/>
          <w:szCs w:val="22"/>
          <w:lang w:val="lt-LT" w:eastAsia="lt-LT"/>
        </w:rPr>
        <w:t xml:space="preserve"> </w:t>
      </w:r>
      <w:r>
        <w:rPr>
          <w:iCs/>
          <w:snapToGrid/>
          <w:szCs w:val="22"/>
          <w:lang w:val="lt-LT" w:eastAsia="lt-LT"/>
        </w:rPr>
        <w:t xml:space="preserve">parodė, kad joduotas povidonas gali sukelti mutageninį poveikį, tačiau kiti tyrimai (įskaitant kitus tyrimus </w:t>
      </w:r>
      <w:r w:rsidRPr="006A5CED">
        <w:rPr>
          <w:i/>
          <w:snapToGrid/>
          <w:szCs w:val="22"/>
          <w:lang w:val="lt-LT" w:eastAsia="lt-LT"/>
        </w:rPr>
        <w:t>in vivo</w:t>
      </w:r>
      <w:r>
        <w:rPr>
          <w:iCs/>
          <w:snapToGrid/>
          <w:szCs w:val="22"/>
          <w:lang w:val="lt-LT" w:eastAsia="lt-LT"/>
        </w:rPr>
        <w:t>) tokio poveikio neparodė</w:t>
      </w:r>
      <w:r w:rsidR="007E53AC" w:rsidRPr="006A5CED">
        <w:rPr>
          <w:iCs/>
          <w:snapToGrid/>
          <w:szCs w:val="22"/>
          <w:lang w:val="lt-LT" w:eastAsia="lt-LT"/>
        </w:rPr>
        <w:t xml:space="preserve">. </w:t>
      </w:r>
      <w:r>
        <w:rPr>
          <w:iCs/>
          <w:snapToGrid/>
          <w:szCs w:val="22"/>
          <w:lang w:val="lt-LT" w:eastAsia="lt-LT"/>
        </w:rPr>
        <w:t xml:space="preserve">Atsižvelgiant į toksinį joduoto povidono poveikį </w:t>
      </w:r>
      <w:r w:rsidRPr="006A5CED">
        <w:rPr>
          <w:i/>
          <w:snapToGrid/>
          <w:szCs w:val="22"/>
          <w:lang w:val="lt-LT" w:eastAsia="lt-LT"/>
        </w:rPr>
        <w:t>in vitro</w:t>
      </w:r>
      <w:r w:rsidRPr="006A5CED">
        <w:rPr>
          <w:iCs/>
          <w:snapToGrid/>
          <w:szCs w:val="22"/>
          <w:lang w:val="lt-LT" w:eastAsia="lt-LT"/>
        </w:rPr>
        <w:t xml:space="preserve"> </w:t>
      </w:r>
      <w:r>
        <w:rPr>
          <w:iCs/>
          <w:snapToGrid/>
          <w:szCs w:val="22"/>
          <w:lang w:val="lt-LT" w:eastAsia="lt-LT"/>
        </w:rPr>
        <w:t>tyrimų sistemose</w:t>
      </w:r>
      <w:r w:rsidR="007E53AC" w:rsidRPr="006A5CED">
        <w:rPr>
          <w:iCs/>
          <w:snapToGrid/>
          <w:szCs w:val="22"/>
          <w:lang w:val="lt-LT" w:eastAsia="lt-LT"/>
        </w:rPr>
        <w:t xml:space="preserve">, </w:t>
      </w:r>
      <w:r>
        <w:rPr>
          <w:iCs/>
          <w:snapToGrid/>
          <w:szCs w:val="22"/>
          <w:lang w:val="lt-LT" w:eastAsia="lt-LT"/>
        </w:rPr>
        <w:t>turimi duomenys rodo, kad joduotas povidonas genotoksinio poveikio nesukelia. Ilgalaikių tyrimų su gyvūnais galimam kancerogeniniam joduoto povidono kancerogeniniam poveikiui įvertinti neatlikta</w:t>
      </w:r>
      <w:r w:rsidR="007E53AC" w:rsidRPr="006A5CED">
        <w:rPr>
          <w:iCs/>
          <w:snapToGrid/>
          <w:szCs w:val="22"/>
          <w:lang w:val="lt-LT" w:eastAsia="lt-LT"/>
        </w:rPr>
        <w:t>.</w:t>
      </w:r>
    </w:p>
    <w:p w14:paraId="6D583F3A" w14:textId="77777777" w:rsidR="007E53AC" w:rsidRPr="006A5CED" w:rsidRDefault="007E53AC" w:rsidP="007E53AC">
      <w:pPr>
        <w:tabs>
          <w:tab w:val="clear" w:pos="567"/>
        </w:tabs>
        <w:spacing w:line="240" w:lineRule="auto"/>
        <w:rPr>
          <w:iCs/>
          <w:snapToGrid/>
          <w:szCs w:val="22"/>
          <w:lang w:val="lt-LT" w:eastAsia="lt-LT"/>
        </w:rPr>
      </w:pPr>
    </w:p>
    <w:p w14:paraId="6D7E8150" w14:textId="77777777" w:rsidR="007E53AC" w:rsidRPr="006A5CED" w:rsidRDefault="007E53AC" w:rsidP="007E53AC">
      <w:pPr>
        <w:tabs>
          <w:tab w:val="clear" w:pos="567"/>
        </w:tabs>
        <w:spacing w:line="240" w:lineRule="auto"/>
        <w:rPr>
          <w:iCs/>
          <w:snapToGrid/>
          <w:szCs w:val="22"/>
          <w:lang w:val="lt-LT" w:eastAsia="lt-LT"/>
        </w:rPr>
      </w:pPr>
      <w:r>
        <w:rPr>
          <w:iCs/>
          <w:snapToGrid/>
          <w:szCs w:val="22"/>
          <w:lang w:val="lt-LT" w:eastAsia="lt-LT"/>
        </w:rPr>
        <w:t>Toksinis poveikis reprodukcijai ir raidai</w:t>
      </w:r>
    </w:p>
    <w:p w14:paraId="2933D3F9" w14:textId="77777777" w:rsidR="004301A6" w:rsidRDefault="007E53AC" w:rsidP="007E53AC">
      <w:pPr>
        <w:tabs>
          <w:tab w:val="clear" w:pos="567"/>
        </w:tabs>
        <w:spacing w:line="240" w:lineRule="auto"/>
        <w:rPr>
          <w:iCs/>
          <w:snapToGrid/>
          <w:szCs w:val="22"/>
          <w:lang w:val="lt-LT" w:eastAsia="lt-LT"/>
        </w:rPr>
      </w:pPr>
      <w:r>
        <w:rPr>
          <w:iCs/>
          <w:snapToGrid/>
          <w:szCs w:val="22"/>
          <w:lang w:val="lt-LT" w:eastAsia="lt-LT"/>
        </w:rPr>
        <w:t xml:space="preserve">Su triušiais atlikti toksinio poveikio raidai tyrimai </w:t>
      </w:r>
      <w:r w:rsidR="00413F2B">
        <w:rPr>
          <w:iCs/>
          <w:snapToGrid/>
          <w:szCs w:val="22"/>
          <w:lang w:val="lt-LT" w:eastAsia="lt-LT"/>
        </w:rPr>
        <w:t xml:space="preserve">parodė, kad mažo molekulinio svorio </w:t>
      </w:r>
      <w:r w:rsidR="004301A6">
        <w:rPr>
          <w:iCs/>
          <w:snapToGrid/>
          <w:szCs w:val="22"/>
          <w:lang w:val="lt-LT" w:eastAsia="lt-LT"/>
        </w:rPr>
        <w:t xml:space="preserve">joduoto povidono kompleksas </w:t>
      </w:r>
      <w:r w:rsidRPr="006A5CED">
        <w:rPr>
          <w:iCs/>
          <w:snapToGrid/>
          <w:szCs w:val="22"/>
          <w:lang w:val="lt-LT" w:eastAsia="lt-LT"/>
        </w:rPr>
        <w:t>(16</w:t>
      </w:r>
      <w:r w:rsidR="004301A6">
        <w:rPr>
          <w:iCs/>
          <w:snapToGrid/>
          <w:szCs w:val="22"/>
          <w:lang w:val="lt-LT" w:eastAsia="lt-LT"/>
        </w:rPr>
        <w:noBreakHyphen/>
      </w:r>
      <w:r w:rsidRPr="006A5CED">
        <w:rPr>
          <w:iCs/>
          <w:snapToGrid/>
          <w:szCs w:val="22"/>
          <w:lang w:val="lt-LT" w:eastAsia="lt-LT"/>
        </w:rPr>
        <w:t>75</w:t>
      </w:r>
      <w:r w:rsidR="004301A6">
        <w:rPr>
          <w:iCs/>
          <w:snapToGrid/>
          <w:szCs w:val="22"/>
          <w:lang w:val="lt-LT" w:eastAsia="lt-LT"/>
        </w:rPr>
        <w:t> </w:t>
      </w:r>
      <w:r w:rsidRPr="006A5CED">
        <w:rPr>
          <w:iCs/>
          <w:snapToGrid/>
          <w:szCs w:val="22"/>
          <w:lang w:val="lt-LT" w:eastAsia="lt-LT"/>
        </w:rPr>
        <w:t>mg/kg</w:t>
      </w:r>
      <w:r w:rsidR="004301A6">
        <w:rPr>
          <w:iCs/>
          <w:snapToGrid/>
          <w:szCs w:val="22"/>
          <w:lang w:val="lt-LT" w:eastAsia="lt-LT"/>
        </w:rPr>
        <w:t xml:space="preserve"> per parą) sukelia nuo dozės priklausomą patelės kūno svorio didėjimo sumažėjimą, be to, vidutinis embriono bei placentos svoris buvo mažesnis, palyginti su kontrolinės grupės gyvūnais. Joduotu povidonu tepant pelių makšties angą, nustatytas toksinis poveikis embrionui</w:t>
      </w:r>
      <w:r w:rsidRPr="006A5CED">
        <w:rPr>
          <w:iCs/>
          <w:snapToGrid/>
          <w:szCs w:val="22"/>
          <w:lang w:val="lt-LT" w:eastAsia="lt-LT"/>
        </w:rPr>
        <w:t xml:space="preserve">. </w:t>
      </w:r>
      <w:r w:rsidR="004301A6">
        <w:rPr>
          <w:iCs/>
          <w:snapToGrid/>
          <w:szCs w:val="22"/>
          <w:lang w:val="lt-LT" w:eastAsia="lt-LT"/>
        </w:rPr>
        <w:t xml:space="preserve">Jodas prasiskverbia pro placentą ir vaisius yra jautrus farmakologinių jodo dozių poveikiui, </w:t>
      </w:r>
      <w:r w:rsidR="004301A6" w:rsidRPr="00156648">
        <w:rPr>
          <w:iCs/>
          <w:snapToGrid/>
          <w:szCs w:val="22"/>
          <w:lang w:val="lt-LT" w:eastAsia="lt-LT"/>
        </w:rPr>
        <w:t xml:space="preserve">todėl joduoto povidono nėštumo laikotarpiu galima </w:t>
      </w:r>
      <w:r w:rsidR="00156648">
        <w:rPr>
          <w:iCs/>
          <w:snapToGrid/>
          <w:szCs w:val="22"/>
          <w:lang w:val="lt-LT" w:eastAsia="lt-LT"/>
        </w:rPr>
        <w:t xml:space="preserve">vartoti </w:t>
      </w:r>
      <w:r w:rsidR="004301A6" w:rsidRPr="00156648">
        <w:rPr>
          <w:iCs/>
          <w:snapToGrid/>
          <w:szCs w:val="22"/>
          <w:lang w:val="lt-LT" w:eastAsia="lt-LT"/>
        </w:rPr>
        <w:t>tik po kruopštaus medicininio įvertinimo.</w:t>
      </w:r>
    </w:p>
    <w:p w14:paraId="4457BF50" w14:textId="77777777" w:rsidR="007E53AC" w:rsidRPr="00D162A6" w:rsidRDefault="007E53AC" w:rsidP="007E53AC">
      <w:pPr>
        <w:tabs>
          <w:tab w:val="clear" w:pos="567"/>
        </w:tabs>
        <w:spacing w:line="240" w:lineRule="auto"/>
        <w:rPr>
          <w:snapToGrid/>
          <w:szCs w:val="22"/>
          <w:lang w:val="lt-LT" w:eastAsia="lt-LT"/>
        </w:rPr>
      </w:pPr>
    </w:p>
    <w:p w14:paraId="6B0059D3" w14:textId="77777777" w:rsidR="00D162A6" w:rsidRPr="00D162A6" w:rsidRDefault="00D162A6" w:rsidP="00B0495F">
      <w:pPr>
        <w:tabs>
          <w:tab w:val="clear" w:pos="567"/>
        </w:tabs>
        <w:spacing w:line="240" w:lineRule="auto"/>
        <w:rPr>
          <w:snapToGrid/>
          <w:szCs w:val="22"/>
          <w:lang w:val="lt-LT" w:eastAsia="lt-LT"/>
        </w:rPr>
      </w:pPr>
    </w:p>
    <w:p w14:paraId="0782E3F9"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w:t>
      </w:r>
      <w:r w:rsidRPr="00D162A6">
        <w:rPr>
          <w:b/>
          <w:bCs/>
          <w:snapToGrid/>
          <w:szCs w:val="22"/>
          <w:lang w:val="lt-LT" w:eastAsia="lt-LT"/>
        </w:rPr>
        <w:tab/>
        <w:t>FARMACINĖ INFORMACIJA</w:t>
      </w:r>
    </w:p>
    <w:p w14:paraId="437085B9" w14:textId="77777777" w:rsidR="00D162A6" w:rsidRPr="00D162A6" w:rsidRDefault="00D162A6" w:rsidP="00B0495F">
      <w:pPr>
        <w:tabs>
          <w:tab w:val="clear" w:pos="567"/>
        </w:tabs>
        <w:spacing w:line="240" w:lineRule="auto"/>
        <w:rPr>
          <w:snapToGrid/>
          <w:szCs w:val="22"/>
          <w:lang w:val="lt-LT" w:eastAsia="lt-LT"/>
        </w:rPr>
      </w:pPr>
    </w:p>
    <w:p w14:paraId="4EC6E1DF"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6.1</w:t>
      </w:r>
      <w:r w:rsidRPr="00D162A6">
        <w:rPr>
          <w:b/>
          <w:bCs/>
          <w:snapToGrid/>
          <w:szCs w:val="22"/>
          <w:lang w:val="lt-LT" w:eastAsia="lt-LT"/>
        </w:rPr>
        <w:tab/>
        <w:t>Pagalbinių medžiagų sąrašas</w:t>
      </w:r>
    </w:p>
    <w:p w14:paraId="3ED415C8" w14:textId="77777777" w:rsidR="00D162A6" w:rsidRPr="00D162A6" w:rsidRDefault="00D162A6" w:rsidP="00B0495F">
      <w:pPr>
        <w:tabs>
          <w:tab w:val="clear" w:pos="567"/>
        </w:tabs>
        <w:spacing w:line="240" w:lineRule="auto"/>
        <w:rPr>
          <w:snapToGrid/>
          <w:szCs w:val="22"/>
          <w:lang w:val="lt-LT" w:eastAsia="lt-LT"/>
        </w:rPr>
      </w:pPr>
    </w:p>
    <w:p w14:paraId="69547777" w14:textId="2ACE0EEA"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Makrogolis</w:t>
      </w:r>
      <w:r w:rsidR="00515E3B">
        <w:rPr>
          <w:snapToGrid/>
          <w:szCs w:val="22"/>
          <w:lang w:val="lt-LT" w:eastAsia="lt-LT"/>
        </w:rPr>
        <w:t> </w:t>
      </w:r>
      <w:r w:rsidRPr="00D162A6">
        <w:rPr>
          <w:snapToGrid/>
          <w:szCs w:val="22"/>
          <w:lang w:val="lt-LT" w:eastAsia="lt-LT"/>
        </w:rPr>
        <w:t>400</w:t>
      </w:r>
    </w:p>
    <w:p w14:paraId="6877F9F4" w14:textId="3E1EEA4B"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Makrogolis</w:t>
      </w:r>
      <w:r w:rsidR="00515E3B">
        <w:rPr>
          <w:snapToGrid/>
          <w:szCs w:val="22"/>
          <w:lang w:val="lt-LT" w:eastAsia="lt-LT"/>
        </w:rPr>
        <w:t> </w:t>
      </w:r>
      <w:r w:rsidRPr="00D162A6">
        <w:rPr>
          <w:snapToGrid/>
          <w:szCs w:val="22"/>
          <w:lang w:val="lt-LT" w:eastAsia="lt-LT"/>
        </w:rPr>
        <w:t>4000</w:t>
      </w:r>
    </w:p>
    <w:p w14:paraId="5DBCEACB" w14:textId="430F1D6E"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Makrogolis</w:t>
      </w:r>
      <w:r w:rsidR="00515E3B">
        <w:rPr>
          <w:snapToGrid/>
          <w:szCs w:val="22"/>
          <w:lang w:val="lt-LT" w:eastAsia="lt-LT"/>
        </w:rPr>
        <w:t> </w:t>
      </w:r>
      <w:r w:rsidRPr="00D162A6">
        <w:rPr>
          <w:snapToGrid/>
          <w:szCs w:val="22"/>
          <w:lang w:val="lt-LT" w:eastAsia="lt-LT"/>
        </w:rPr>
        <w:t>1000</w:t>
      </w:r>
    </w:p>
    <w:p w14:paraId="33884FD4" w14:textId="35E8EB2A"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Makrogolis</w:t>
      </w:r>
      <w:r w:rsidR="00515E3B">
        <w:rPr>
          <w:snapToGrid/>
          <w:szCs w:val="22"/>
          <w:lang w:val="lt-LT" w:eastAsia="lt-LT"/>
        </w:rPr>
        <w:t> </w:t>
      </w:r>
      <w:r w:rsidRPr="00D162A6">
        <w:rPr>
          <w:snapToGrid/>
          <w:szCs w:val="22"/>
          <w:lang w:val="lt-LT" w:eastAsia="lt-LT"/>
        </w:rPr>
        <w:t>1500</w:t>
      </w:r>
    </w:p>
    <w:p w14:paraId="0F6B48F1"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Išgrynintas vanduo</w:t>
      </w:r>
    </w:p>
    <w:p w14:paraId="21D9FF9F"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Natrio-vandenilio karbonatas (pritaikyti pH)</w:t>
      </w:r>
    </w:p>
    <w:p w14:paraId="433047D6" w14:textId="77777777" w:rsidR="00D162A6" w:rsidRPr="00D162A6" w:rsidRDefault="00D162A6" w:rsidP="00B0495F">
      <w:pPr>
        <w:tabs>
          <w:tab w:val="clear" w:pos="567"/>
        </w:tabs>
        <w:spacing w:line="240" w:lineRule="auto"/>
        <w:rPr>
          <w:snapToGrid/>
          <w:szCs w:val="22"/>
          <w:lang w:val="lt-LT" w:eastAsia="lt-LT"/>
        </w:rPr>
      </w:pPr>
    </w:p>
    <w:p w14:paraId="2E40A4C0"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6.2</w:t>
      </w:r>
      <w:r w:rsidRPr="00D162A6">
        <w:rPr>
          <w:b/>
          <w:bCs/>
          <w:snapToGrid/>
          <w:szCs w:val="22"/>
          <w:lang w:val="lt-LT" w:eastAsia="lt-LT"/>
        </w:rPr>
        <w:tab/>
        <w:t>Nesuderinamumas</w:t>
      </w:r>
    </w:p>
    <w:p w14:paraId="00FD2296" w14:textId="77777777" w:rsidR="00D162A6" w:rsidRPr="00D162A6" w:rsidRDefault="00D162A6" w:rsidP="00B0495F">
      <w:pPr>
        <w:tabs>
          <w:tab w:val="clear" w:pos="567"/>
        </w:tabs>
        <w:spacing w:line="240" w:lineRule="auto"/>
        <w:rPr>
          <w:snapToGrid/>
          <w:szCs w:val="22"/>
          <w:lang w:val="lt-LT" w:eastAsia="lt-LT"/>
        </w:rPr>
      </w:pPr>
    </w:p>
    <w:p w14:paraId="0A2476E3"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Joduoto povidono negalima vartoti kartu su vandenilio peroksidu, tanino rūgštimi, taurolidinu, šarmais, medžiagomis, kuriose yra sidabro ir gyvsidabrio druskų</w:t>
      </w:r>
      <w:r w:rsidR="00AD6A47">
        <w:rPr>
          <w:snapToGrid/>
          <w:szCs w:val="22"/>
          <w:lang w:val="lt-LT" w:eastAsia="lt-LT"/>
        </w:rPr>
        <w:t xml:space="preserve"> (žr. 4.3 ir 4.5 skyrius)</w:t>
      </w:r>
      <w:r w:rsidRPr="00D162A6">
        <w:rPr>
          <w:snapToGrid/>
          <w:szCs w:val="22"/>
          <w:lang w:val="lt-LT" w:eastAsia="lt-LT"/>
        </w:rPr>
        <w:t>.</w:t>
      </w:r>
    </w:p>
    <w:p w14:paraId="33F1A441" w14:textId="77777777" w:rsidR="00D162A6" w:rsidRDefault="00430243" w:rsidP="00B0495F">
      <w:pPr>
        <w:tabs>
          <w:tab w:val="clear" w:pos="567"/>
        </w:tabs>
        <w:spacing w:line="240" w:lineRule="auto"/>
        <w:rPr>
          <w:snapToGrid/>
          <w:szCs w:val="22"/>
          <w:lang w:val="lt-LT" w:eastAsia="lt-LT"/>
        </w:rPr>
      </w:pPr>
      <w:r>
        <w:rPr>
          <w:snapToGrid/>
          <w:szCs w:val="22"/>
          <w:lang w:val="lt-LT" w:eastAsia="lt-LT"/>
        </w:rPr>
        <w:t>Vengti kontakto su juvelyriniais dirbiniais, ypač kurių sudėtyje yra sidabro.</w:t>
      </w:r>
    </w:p>
    <w:p w14:paraId="58372306" w14:textId="77777777" w:rsidR="00430243" w:rsidRPr="00D162A6" w:rsidRDefault="00430243" w:rsidP="00B0495F">
      <w:pPr>
        <w:tabs>
          <w:tab w:val="clear" w:pos="567"/>
        </w:tabs>
        <w:spacing w:line="240" w:lineRule="auto"/>
        <w:rPr>
          <w:snapToGrid/>
          <w:szCs w:val="22"/>
          <w:lang w:val="lt-LT" w:eastAsia="lt-LT"/>
        </w:rPr>
      </w:pPr>
    </w:p>
    <w:p w14:paraId="5647715C"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6.3</w:t>
      </w:r>
      <w:r w:rsidRPr="00D162A6">
        <w:rPr>
          <w:b/>
          <w:bCs/>
          <w:snapToGrid/>
          <w:szCs w:val="22"/>
          <w:lang w:val="lt-LT" w:eastAsia="lt-LT"/>
        </w:rPr>
        <w:tab/>
        <w:t>Tinkamumo laikas</w:t>
      </w:r>
    </w:p>
    <w:p w14:paraId="0DD4C638" w14:textId="77777777" w:rsidR="00D162A6" w:rsidRPr="00D162A6" w:rsidRDefault="00D162A6" w:rsidP="00B0495F">
      <w:pPr>
        <w:tabs>
          <w:tab w:val="clear" w:pos="567"/>
        </w:tabs>
        <w:spacing w:line="240" w:lineRule="auto"/>
        <w:rPr>
          <w:snapToGrid/>
          <w:szCs w:val="22"/>
          <w:lang w:val="lt-LT" w:eastAsia="lt-LT"/>
        </w:rPr>
      </w:pPr>
    </w:p>
    <w:p w14:paraId="36C5061F" w14:textId="3243B134"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3</w:t>
      </w:r>
      <w:r w:rsidR="00430243">
        <w:rPr>
          <w:snapToGrid/>
          <w:szCs w:val="22"/>
          <w:lang w:val="lt-LT" w:eastAsia="lt-LT"/>
        </w:rPr>
        <w:t> </w:t>
      </w:r>
      <w:r w:rsidRPr="00D162A6">
        <w:rPr>
          <w:snapToGrid/>
          <w:szCs w:val="22"/>
          <w:lang w:val="lt-LT" w:eastAsia="lt-LT"/>
        </w:rPr>
        <w:t>metai.</w:t>
      </w:r>
    </w:p>
    <w:p w14:paraId="3F889A72" w14:textId="69F1F2A0"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Pradėto vartoti tepalo tinkamumo laikas yra 2</w:t>
      </w:r>
      <w:r w:rsidR="00430243">
        <w:rPr>
          <w:snapToGrid/>
          <w:szCs w:val="22"/>
          <w:lang w:val="lt-LT" w:eastAsia="lt-LT"/>
        </w:rPr>
        <w:t> </w:t>
      </w:r>
      <w:r w:rsidRPr="00D162A6">
        <w:rPr>
          <w:snapToGrid/>
          <w:szCs w:val="22"/>
          <w:lang w:val="lt-LT" w:eastAsia="lt-LT"/>
        </w:rPr>
        <w:t>metai.</w:t>
      </w:r>
    </w:p>
    <w:p w14:paraId="7699D051" w14:textId="77777777" w:rsidR="00D162A6" w:rsidRPr="00D162A6" w:rsidRDefault="00D162A6" w:rsidP="00B0495F">
      <w:pPr>
        <w:tabs>
          <w:tab w:val="clear" w:pos="567"/>
        </w:tabs>
        <w:spacing w:line="240" w:lineRule="auto"/>
        <w:rPr>
          <w:snapToGrid/>
          <w:szCs w:val="22"/>
          <w:lang w:val="lt-LT" w:eastAsia="lt-LT"/>
        </w:rPr>
      </w:pPr>
    </w:p>
    <w:p w14:paraId="05D9A984"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6.4</w:t>
      </w:r>
      <w:r w:rsidRPr="00D162A6">
        <w:rPr>
          <w:b/>
          <w:bCs/>
          <w:snapToGrid/>
          <w:szCs w:val="22"/>
          <w:lang w:val="lt-LT" w:eastAsia="lt-LT"/>
        </w:rPr>
        <w:tab/>
        <w:t>Specialios laikymo sąlygos</w:t>
      </w:r>
    </w:p>
    <w:p w14:paraId="0A48EA9F" w14:textId="77777777" w:rsidR="00D162A6" w:rsidRPr="00D162A6" w:rsidRDefault="00D162A6" w:rsidP="00B0495F">
      <w:pPr>
        <w:tabs>
          <w:tab w:val="clear" w:pos="567"/>
        </w:tabs>
        <w:spacing w:line="240" w:lineRule="auto"/>
        <w:rPr>
          <w:snapToGrid/>
          <w:szCs w:val="22"/>
          <w:lang w:val="lt-LT" w:eastAsia="lt-LT"/>
        </w:rPr>
      </w:pPr>
    </w:p>
    <w:p w14:paraId="2A5D9C0C" w14:textId="77777777"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lang w:val="lt-LT" w:eastAsia="lt-LT"/>
        </w:rPr>
        <w:t>Laikyti ne aukštesnėje kaip 25 </w:t>
      </w:r>
      <w:r w:rsidRPr="00D162A6">
        <w:rPr>
          <w:snapToGrid/>
          <w:szCs w:val="22"/>
          <w:lang w:val="lt-LT" w:eastAsia="lt-LT"/>
        </w:rPr>
        <w:sym w:font="Symbol" w:char="F0B0"/>
      </w:r>
      <w:r w:rsidRPr="00D162A6">
        <w:rPr>
          <w:snapToGrid/>
          <w:szCs w:val="22"/>
          <w:lang w:val="lt-LT" w:eastAsia="lt-LT"/>
        </w:rPr>
        <w:t>C temperatūroje.</w:t>
      </w:r>
    </w:p>
    <w:p w14:paraId="64383A5F" w14:textId="77777777" w:rsidR="00D162A6" w:rsidRPr="00D162A6" w:rsidRDefault="00D162A6" w:rsidP="00B0495F">
      <w:pPr>
        <w:tabs>
          <w:tab w:val="clear" w:pos="567"/>
          <w:tab w:val="left" w:pos="2230"/>
        </w:tabs>
        <w:spacing w:line="240" w:lineRule="auto"/>
        <w:rPr>
          <w:snapToGrid/>
          <w:szCs w:val="22"/>
          <w:lang w:val="lt-LT" w:eastAsia="lt-LT"/>
        </w:rPr>
      </w:pPr>
    </w:p>
    <w:p w14:paraId="5C242953"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6.5</w:t>
      </w:r>
      <w:r w:rsidRPr="00D162A6">
        <w:rPr>
          <w:b/>
          <w:bCs/>
          <w:snapToGrid/>
          <w:szCs w:val="22"/>
          <w:lang w:val="lt-LT" w:eastAsia="lt-LT"/>
        </w:rPr>
        <w:tab/>
        <w:t>Talpyklės pobūdis ir jos turinys</w:t>
      </w:r>
    </w:p>
    <w:p w14:paraId="725234AF" w14:textId="77777777" w:rsidR="00D162A6" w:rsidRPr="00D162A6" w:rsidRDefault="00D162A6" w:rsidP="00B0495F">
      <w:pPr>
        <w:tabs>
          <w:tab w:val="clear" w:pos="567"/>
        </w:tabs>
        <w:spacing w:line="240" w:lineRule="auto"/>
        <w:outlineLvl w:val="0"/>
        <w:rPr>
          <w:snapToGrid/>
          <w:szCs w:val="22"/>
          <w:lang w:val="lt-LT" w:eastAsia="lt-LT"/>
        </w:rPr>
      </w:pPr>
    </w:p>
    <w:p w14:paraId="56BC0E1E" w14:textId="77777777"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lang w:val="lt-LT" w:eastAsia="lt-LT"/>
        </w:rPr>
        <w:t>Aliuminio tūbelė su užsukamu PE dangteliu.</w:t>
      </w:r>
    </w:p>
    <w:p w14:paraId="6602265D" w14:textId="77777777" w:rsidR="002C7DFD" w:rsidRDefault="00D162A6" w:rsidP="00B0495F">
      <w:pPr>
        <w:tabs>
          <w:tab w:val="clear" w:pos="567"/>
        </w:tabs>
        <w:spacing w:line="240" w:lineRule="auto"/>
        <w:outlineLvl w:val="0"/>
        <w:rPr>
          <w:snapToGrid/>
          <w:szCs w:val="22"/>
          <w:lang w:val="lt-LT" w:eastAsia="lt-LT"/>
        </w:rPr>
      </w:pPr>
      <w:r w:rsidRPr="00D162A6">
        <w:rPr>
          <w:snapToGrid/>
          <w:szCs w:val="22"/>
          <w:lang w:val="lt-LT" w:eastAsia="lt-LT"/>
        </w:rPr>
        <w:t>Kartono dėžutėje yra viena tūbelė, kurioje yra 20 g ar 100 g tepalo, ir pakuotės lapelis.</w:t>
      </w:r>
    </w:p>
    <w:p w14:paraId="07766826" w14:textId="46453375" w:rsidR="00D162A6" w:rsidRPr="00D162A6" w:rsidRDefault="002C7DFD" w:rsidP="00B0495F">
      <w:pPr>
        <w:tabs>
          <w:tab w:val="clear" w:pos="567"/>
        </w:tabs>
        <w:spacing w:line="240" w:lineRule="auto"/>
        <w:outlineLvl w:val="0"/>
        <w:rPr>
          <w:snapToGrid/>
          <w:szCs w:val="22"/>
          <w:lang w:val="lt-LT" w:eastAsia="lt-LT"/>
        </w:rPr>
      </w:pPr>
      <w:r w:rsidRPr="00B34FA1">
        <w:rPr>
          <w:noProof/>
          <w:szCs w:val="24"/>
          <w:lang w:val="lt-LT"/>
        </w:rPr>
        <w:t>Gali būti tiekiamos ne visų dydžių pakuotės</w:t>
      </w:r>
      <w:r>
        <w:rPr>
          <w:noProof/>
          <w:szCs w:val="24"/>
          <w:lang w:val="lt-LT"/>
        </w:rPr>
        <w:t>.</w:t>
      </w:r>
      <w:r w:rsidR="00D162A6" w:rsidRPr="00D162A6">
        <w:rPr>
          <w:snapToGrid/>
          <w:szCs w:val="22"/>
          <w:lang w:val="lt-LT" w:eastAsia="lt-LT"/>
        </w:rPr>
        <w:t xml:space="preserve"> </w:t>
      </w:r>
    </w:p>
    <w:p w14:paraId="648625B6" w14:textId="77777777" w:rsidR="00D162A6" w:rsidRPr="00D162A6" w:rsidRDefault="00D162A6" w:rsidP="00B0495F">
      <w:pPr>
        <w:tabs>
          <w:tab w:val="clear" w:pos="567"/>
        </w:tabs>
        <w:spacing w:line="240" w:lineRule="auto"/>
        <w:outlineLvl w:val="0"/>
        <w:rPr>
          <w:snapToGrid/>
          <w:szCs w:val="22"/>
          <w:lang w:val="lt-LT" w:eastAsia="lt-LT"/>
        </w:rPr>
      </w:pPr>
    </w:p>
    <w:p w14:paraId="0568B988"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6.6</w:t>
      </w:r>
      <w:r w:rsidRPr="00D162A6">
        <w:rPr>
          <w:b/>
          <w:bCs/>
          <w:snapToGrid/>
          <w:szCs w:val="22"/>
          <w:lang w:val="lt-LT" w:eastAsia="lt-LT"/>
        </w:rPr>
        <w:tab/>
      </w:r>
      <w:r w:rsidRPr="00D162A6">
        <w:rPr>
          <w:b/>
          <w:snapToGrid/>
          <w:szCs w:val="22"/>
          <w:lang w:val="lt-LT" w:eastAsia="lt-LT"/>
        </w:rPr>
        <w:t xml:space="preserve">Specialūs reikalavimai atliekoms tvarkyti </w:t>
      </w:r>
    </w:p>
    <w:p w14:paraId="1DA24637" w14:textId="77777777" w:rsidR="00D162A6" w:rsidRPr="00D162A6" w:rsidRDefault="00D162A6" w:rsidP="00B0495F">
      <w:pPr>
        <w:tabs>
          <w:tab w:val="clear" w:pos="567"/>
        </w:tabs>
        <w:spacing w:line="240" w:lineRule="auto"/>
        <w:rPr>
          <w:snapToGrid/>
          <w:szCs w:val="22"/>
          <w:lang w:val="lt-LT" w:eastAsia="lt-LT"/>
        </w:rPr>
      </w:pPr>
    </w:p>
    <w:p w14:paraId="756C669B" w14:textId="77777777"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lang w:val="lt-LT" w:eastAsia="lt-LT"/>
        </w:rPr>
        <w:t>Specialių reikalavimų nėra.</w:t>
      </w:r>
    </w:p>
    <w:p w14:paraId="5AA932D1" w14:textId="77777777" w:rsidR="00D162A6" w:rsidRPr="00D162A6" w:rsidRDefault="00D162A6" w:rsidP="00B0495F">
      <w:pPr>
        <w:tabs>
          <w:tab w:val="clear" w:pos="567"/>
        </w:tabs>
        <w:spacing w:line="240" w:lineRule="auto"/>
        <w:rPr>
          <w:noProof/>
          <w:snapToGrid/>
          <w:szCs w:val="22"/>
          <w:lang w:val="lt-LT"/>
        </w:rPr>
      </w:pPr>
      <w:r w:rsidRPr="00D162A6">
        <w:rPr>
          <w:noProof/>
          <w:snapToGrid/>
          <w:szCs w:val="22"/>
          <w:lang w:val="lt-LT"/>
        </w:rPr>
        <w:t>Nesuvartotą vaistinį preparatą ar atliekas reikia tvarkyti laikantis vietinių reikalavimų.</w:t>
      </w:r>
    </w:p>
    <w:p w14:paraId="280F70BE" w14:textId="77777777" w:rsidR="00D162A6" w:rsidRPr="00D162A6" w:rsidRDefault="00D162A6" w:rsidP="00B0495F">
      <w:pPr>
        <w:tabs>
          <w:tab w:val="clear" w:pos="567"/>
        </w:tabs>
        <w:spacing w:line="240" w:lineRule="auto"/>
        <w:rPr>
          <w:snapToGrid/>
          <w:szCs w:val="22"/>
          <w:lang w:val="lt-LT" w:eastAsia="lt-LT"/>
        </w:rPr>
      </w:pPr>
    </w:p>
    <w:p w14:paraId="7364E351" w14:textId="77777777" w:rsidR="00D162A6" w:rsidRPr="00D162A6" w:rsidRDefault="00D162A6" w:rsidP="00B0495F">
      <w:pPr>
        <w:tabs>
          <w:tab w:val="clear" w:pos="567"/>
        </w:tabs>
        <w:spacing w:line="240" w:lineRule="auto"/>
        <w:rPr>
          <w:snapToGrid/>
          <w:szCs w:val="22"/>
          <w:lang w:val="lt-LT" w:eastAsia="lt-LT"/>
        </w:rPr>
      </w:pPr>
    </w:p>
    <w:p w14:paraId="00718068" w14:textId="51145E63"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7.</w:t>
      </w:r>
      <w:r w:rsidRPr="00D162A6">
        <w:rPr>
          <w:b/>
          <w:bCs/>
          <w:snapToGrid/>
          <w:szCs w:val="22"/>
          <w:lang w:val="lt-LT" w:eastAsia="lt-LT"/>
        </w:rPr>
        <w:tab/>
      </w:r>
      <w:r w:rsidRPr="00D162A6">
        <w:rPr>
          <w:b/>
          <w:snapToGrid/>
          <w:szCs w:val="22"/>
          <w:lang w:val="lt-LT" w:eastAsia="lt-LT"/>
        </w:rPr>
        <w:t>R</w:t>
      </w:r>
      <w:r w:rsidR="002C7DFD">
        <w:rPr>
          <w:b/>
          <w:snapToGrid/>
          <w:szCs w:val="22"/>
          <w:lang w:val="lt-LT" w:eastAsia="lt-LT"/>
        </w:rPr>
        <w:t>EGISTRUOTOJAS</w:t>
      </w:r>
    </w:p>
    <w:p w14:paraId="1D57D180" w14:textId="77777777" w:rsidR="00D162A6" w:rsidRPr="00D162A6" w:rsidRDefault="00D162A6" w:rsidP="00B0495F">
      <w:pPr>
        <w:tabs>
          <w:tab w:val="clear" w:pos="567"/>
        </w:tabs>
        <w:spacing w:line="240" w:lineRule="auto"/>
        <w:rPr>
          <w:snapToGrid/>
          <w:szCs w:val="22"/>
          <w:lang w:val="lt-LT" w:eastAsia="lt-LT"/>
        </w:rPr>
      </w:pPr>
    </w:p>
    <w:p w14:paraId="4D0CEC6C" w14:textId="638714CB" w:rsidR="00D162A6" w:rsidRPr="00D162A6" w:rsidRDefault="00430243" w:rsidP="00B0495F">
      <w:pPr>
        <w:tabs>
          <w:tab w:val="clear" w:pos="567"/>
        </w:tabs>
        <w:spacing w:line="240" w:lineRule="auto"/>
        <w:rPr>
          <w:snapToGrid/>
          <w:szCs w:val="22"/>
          <w:lang w:val="lt-LT" w:eastAsia="lt-LT"/>
        </w:rPr>
      </w:pPr>
      <w:r w:rsidRPr="00D162A6">
        <w:rPr>
          <w:snapToGrid/>
          <w:szCs w:val="22"/>
          <w:lang w:val="lt-LT" w:eastAsia="lt-LT"/>
        </w:rPr>
        <w:t xml:space="preserve">Egis Pharmaceuticals </w:t>
      </w:r>
      <w:r w:rsidR="00D162A6" w:rsidRPr="00D162A6">
        <w:rPr>
          <w:snapToGrid/>
          <w:szCs w:val="22"/>
          <w:lang w:val="lt-LT" w:eastAsia="lt-LT"/>
        </w:rPr>
        <w:t>PLC</w:t>
      </w:r>
    </w:p>
    <w:p w14:paraId="03D6D72C" w14:textId="5035AE4D"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1106 Budapest, Keresztúri út 30-38</w:t>
      </w:r>
    </w:p>
    <w:p w14:paraId="64096C61"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Vengrija</w:t>
      </w:r>
    </w:p>
    <w:p w14:paraId="588FA452" w14:textId="77777777" w:rsidR="00D162A6" w:rsidRPr="00D162A6" w:rsidRDefault="00D162A6" w:rsidP="00B0495F">
      <w:pPr>
        <w:tabs>
          <w:tab w:val="clear" w:pos="567"/>
        </w:tabs>
        <w:spacing w:line="240" w:lineRule="auto"/>
        <w:rPr>
          <w:snapToGrid/>
          <w:szCs w:val="22"/>
          <w:lang w:val="lt-LT" w:eastAsia="lt-LT"/>
        </w:rPr>
      </w:pPr>
    </w:p>
    <w:p w14:paraId="199FCAE3" w14:textId="77777777" w:rsidR="00D162A6" w:rsidRPr="00D162A6" w:rsidRDefault="00D162A6" w:rsidP="00B0495F">
      <w:pPr>
        <w:tabs>
          <w:tab w:val="clear" w:pos="567"/>
        </w:tabs>
        <w:spacing w:line="240" w:lineRule="auto"/>
        <w:rPr>
          <w:snapToGrid/>
          <w:szCs w:val="22"/>
          <w:lang w:val="lt-LT" w:eastAsia="lt-LT"/>
        </w:rPr>
      </w:pPr>
    </w:p>
    <w:p w14:paraId="22372BED" w14:textId="366C91CC"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8.</w:t>
      </w:r>
      <w:r w:rsidRPr="00D162A6">
        <w:rPr>
          <w:b/>
          <w:bCs/>
          <w:snapToGrid/>
          <w:szCs w:val="22"/>
          <w:lang w:val="lt-LT" w:eastAsia="lt-LT"/>
        </w:rPr>
        <w:tab/>
      </w:r>
      <w:r w:rsidRPr="00D162A6">
        <w:rPr>
          <w:b/>
          <w:snapToGrid/>
          <w:szCs w:val="22"/>
          <w:lang w:val="lt-LT" w:eastAsia="lt-LT"/>
        </w:rPr>
        <w:t>R</w:t>
      </w:r>
      <w:r w:rsidR="002C7DFD">
        <w:rPr>
          <w:b/>
          <w:snapToGrid/>
          <w:szCs w:val="22"/>
          <w:lang w:val="lt-LT" w:eastAsia="lt-LT"/>
        </w:rPr>
        <w:t>EGISTRACIJOS</w:t>
      </w:r>
      <w:r w:rsidRPr="00D162A6">
        <w:rPr>
          <w:b/>
          <w:snapToGrid/>
          <w:szCs w:val="22"/>
          <w:lang w:val="lt-LT" w:eastAsia="lt-LT"/>
        </w:rPr>
        <w:t xml:space="preserve"> PAŽYMĖJIMO NUMERIS (-IAI)</w:t>
      </w:r>
    </w:p>
    <w:p w14:paraId="399CE52F" w14:textId="77777777" w:rsidR="00D162A6" w:rsidRPr="00D162A6" w:rsidRDefault="00D162A6" w:rsidP="00B0495F">
      <w:pPr>
        <w:tabs>
          <w:tab w:val="clear" w:pos="567"/>
        </w:tabs>
        <w:spacing w:line="240" w:lineRule="auto"/>
        <w:rPr>
          <w:snapToGrid/>
          <w:szCs w:val="22"/>
          <w:lang w:val="lt-LT" w:eastAsia="lt-LT"/>
        </w:rPr>
      </w:pPr>
    </w:p>
    <w:p w14:paraId="53111DDB"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LT/1/96/1802/001</w:t>
      </w:r>
    </w:p>
    <w:p w14:paraId="52B335F8"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LT/1/96/1802/006</w:t>
      </w:r>
    </w:p>
    <w:p w14:paraId="402A5C03" w14:textId="77777777" w:rsidR="00D162A6" w:rsidRPr="00D162A6" w:rsidRDefault="00D162A6" w:rsidP="00B0495F">
      <w:pPr>
        <w:tabs>
          <w:tab w:val="clear" w:pos="567"/>
        </w:tabs>
        <w:spacing w:line="240" w:lineRule="auto"/>
        <w:rPr>
          <w:snapToGrid/>
          <w:szCs w:val="22"/>
          <w:lang w:val="lt-LT" w:eastAsia="lt-LT"/>
        </w:rPr>
      </w:pPr>
    </w:p>
    <w:p w14:paraId="3418AEAA" w14:textId="77777777" w:rsidR="00D162A6" w:rsidRPr="00D162A6" w:rsidRDefault="00D162A6" w:rsidP="00B0495F">
      <w:pPr>
        <w:tabs>
          <w:tab w:val="clear" w:pos="567"/>
        </w:tabs>
        <w:spacing w:line="240" w:lineRule="auto"/>
        <w:rPr>
          <w:snapToGrid/>
          <w:szCs w:val="22"/>
          <w:lang w:val="lt-LT" w:eastAsia="lt-LT"/>
        </w:rPr>
      </w:pPr>
    </w:p>
    <w:p w14:paraId="31F185DA" w14:textId="79699EE2" w:rsidR="00D162A6" w:rsidRPr="002C7DFD" w:rsidRDefault="00D162A6" w:rsidP="00B0495F">
      <w:pPr>
        <w:tabs>
          <w:tab w:val="clear" w:pos="567"/>
          <w:tab w:val="left" w:pos="540"/>
        </w:tabs>
        <w:spacing w:line="240" w:lineRule="auto"/>
        <w:outlineLvl w:val="0"/>
        <w:rPr>
          <w:b/>
          <w:bCs/>
          <w:snapToGrid/>
          <w:szCs w:val="22"/>
          <w:lang w:val="lt-LT" w:eastAsia="lt-LT"/>
        </w:rPr>
      </w:pPr>
      <w:r w:rsidRPr="002C7DFD">
        <w:rPr>
          <w:b/>
          <w:bCs/>
          <w:snapToGrid/>
          <w:szCs w:val="22"/>
          <w:lang w:val="lt-LT" w:eastAsia="lt-LT"/>
        </w:rPr>
        <w:t>9.</w:t>
      </w:r>
      <w:r w:rsidRPr="002C7DFD">
        <w:rPr>
          <w:b/>
          <w:bCs/>
          <w:snapToGrid/>
          <w:szCs w:val="22"/>
          <w:lang w:val="lt-LT" w:eastAsia="lt-LT"/>
        </w:rPr>
        <w:tab/>
      </w:r>
      <w:r w:rsidR="002C7DFD" w:rsidRPr="00EE394B">
        <w:rPr>
          <w:b/>
          <w:bCs/>
          <w:lang w:val="lt-LT"/>
        </w:rPr>
        <w:t>REGISTRAVIMO / PERREGISTRAVIMO</w:t>
      </w:r>
      <w:r w:rsidRPr="002C7DFD">
        <w:rPr>
          <w:b/>
          <w:bCs/>
          <w:snapToGrid/>
          <w:szCs w:val="22"/>
          <w:lang w:val="lt-LT" w:eastAsia="lt-LT"/>
        </w:rPr>
        <w:t xml:space="preserve"> DATA</w:t>
      </w:r>
    </w:p>
    <w:p w14:paraId="19A8CAB9" w14:textId="77777777" w:rsidR="00D162A6" w:rsidRPr="00D162A6" w:rsidRDefault="00D162A6" w:rsidP="00B0495F">
      <w:pPr>
        <w:tabs>
          <w:tab w:val="clear" w:pos="567"/>
        </w:tabs>
        <w:spacing w:line="240" w:lineRule="auto"/>
        <w:rPr>
          <w:snapToGrid/>
          <w:szCs w:val="22"/>
          <w:lang w:val="lt-LT" w:eastAsia="lt-LT"/>
        </w:rPr>
      </w:pPr>
    </w:p>
    <w:p w14:paraId="7B75DC77" w14:textId="65A9C753" w:rsidR="00D162A6" w:rsidRPr="00D162A6" w:rsidRDefault="00D162A6" w:rsidP="00B0495F">
      <w:pPr>
        <w:tabs>
          <w:tab w:val="clear" w:pos="567"/>
        </w:tabs>
        <w:spacing w:line="240" w:lineRule="auto"/>
        <w:rPr>
          <w:snapToGrid/>
          <w:szCs w:val="22"/>
          <w:lang w:val="lt-LT"/>
        </w:rPr>
      </w:pPr>
      <w:r w:rsidRPr="00D162A6">
        <w:rPr>
          <w:snapToGrid/>
          <w:szCs w:val="22"/>
          <w:lang w:val="lt-LT"/>
        </w:rPr>
        <w:t>R</w:t>
      </w:r>
      <w:r w:rsidR="002C7DFD">
        <w:rPr>
          <w:snapToGrid/>
          <w:szCs w:val="22"/>
          <w:lang w:val="lt-LT"/>
        </w:rPr>
        <w:t>egistravimo data</w:t>
      </w:r>
      <w:r w:rsidRPr="00D162A6">
        <w:rPr>
          <w:snapToGrid/>
          <w:szCs w:val="22"/>
          <w:lang w:val="lt-LT"/>
        </w:rPr>
        <w:t xml:space="preserve"> 1996</w:t>
      </w:r>
      <w:r w:rsidR="002C7DFD">
        <w:rPr>
          <w:snapToGrid/>
          <w:szCs w:val="22"/>
          <w:lang w:val="lt-LT"/>
        </w:rPr>
        <w:t> </w:t>
      </w:r>
      <w:r w:rsidRPr="00D162A6">
        <w:rPr>
          <w:snapToGrid/>
          <w:szCs w:val="22"/>
          <w:lang w:val="lt-LT"/>
        </w:rPr>
        <w:t>m. kovo 29</w:t>
      </w:r>
      <w:r w:rsidR="002C7DFD">
        <w:rPr>
          <w:snapToGrid/>
          <w:szCs w:val="22"/>
          <w:lang w:val="lt-LT"/>
        </w:rPr>
        <w:t> </w:t>
      </w:r>
      <w:r w:rsidRPr="00D162A6">
        <w:rPr>
          <w:snapToGrid/>
          <w:szCs w:val="22"/>
          <w:lang w:val="lt-LT"/>
        </w:rPr>
        <w:t>d.</w:t>
      </w:r>
    </w:p>
    <w:p w14:paraId="7397C973" w14:textId="3460A57A" w:rsidR="00D162A6" w:rsidRPr="00D162A6" w:rsidRDefault="002C7DFD" w:rsidP="00B0495F">
      <w:pPr>
        <w:tabs>
          <w:tab w:val="clear" w:pos="567"/>
        </w:tabs>
        <w:spacing w:line="240" w:lineRule="auto"/>
        <w:rPr>
          <w:snapToGrid/>
          <w:szCs w:val="22"/>
          <w:lang w:val="lt-LT"/>
        </w:rPr>
      </w:pPr>
      <w:r>
        <w:rPr>
          <w:snapToGrid/>
          <w:szCs w:val="22"/>
          <w:lang w:val="lt-LT"/>
        </w:rPr>
        <w:t>Paskutinio</w:t>
      </w:r>
      <w:r w:rsidR="00D162A6" w:rsidRPr="00D162A6">
        <w:rPr>
          <w:snapToGrid/>
          <w:szCs w:val="22"/>
          <w:lang w:val="lt-LT"/>
        </w:rPr>
        <w:t xml:space="preserve"> </w:t>
      </w:r>
      <w:r>
        <w:rPr>
          <w:snapToGrid/>
          <w:szCs w:val="22"/>
          <w:lang w:val="lt-LT"/>
        </w:rPr>
        <w:t xml:space="preserve">perregistravimo data </w:t>
      </w:r>
      <w:r w:rsidR="00D162A6" w:rsidRPr="00D162A6">
        <w:rPr>
          <w:snapToGrid/>
          <w:szCs w:val="22"/>
          <w:lang w:val="lt-LT"/>
        </w:rPr>
        <w:t>2009 m. gruodžio 17</w:t>
      </w:r>
      <w:r>
        <w:rPr>
          <w:snapToGrid/>
          <w:szCs w:val="22"/>
          <w:lang w:val="lt-LT"/>
        </w:rPr>
        <w:t> </w:t>
      </w:r>
      <w:r w:rsidR="00D162A6" w:rsidRPr="00D162A6">
        <w:rPr>
          <w:snapToGrid/>
          <w:szCs w:val="22"/>
          <w:lang w:val="lt-LT"/>
        </w:rPr>
        <w:t>d.</w:t>
      </w:r>
    </w:p>
    <w:p w14:paraId="2118234F" w14:textId="77777777" w:rsidR="00D162A6" w:rsidRPr="00D162A6" w:rsidRDefault="00D162A6" w:rsidP="00B0495F">
      <w:pPr>
        <w:tabs>
          <w:tab w:val="clear" w:pos="567"/>
        </w:tabs>
        <w:spacing w:line="240" w:lineRule="auto"/>
        <w:rPr>
          <w:snapToGrid/>
          <w:szCs w:val="22"/>
          <w:lang w:val="lt-LT" w:eastAsia="lt-LT"/>
        </w:rPr>
      </w:pPr>
    </w:p>
    <w:p w14:paraId="360F6225" w14:textId="77777777" w:rsidR="00D162A6" w:rsidRPr="00D162A6" w:rsidRDefault="00D162A6" w:rsidP="00B0495F">
      <w:pPr>
        <w:tabs>
          <w:tab w:val="clear" w:pos="567"/>
        </w:tabs>
        <w:spacing w:line="240" w:lineRule="auto"/>
        <w:rPr>
          <w:snapToGrid/>
          <w:szCs w:val="22"/>
          <w:lang w:val="lt-LT" w:eastAsia="lt-LT"/>
        </w:rPr>
      </w:pPr>
    </w:p>
    <w:p w14:paraId="0734F41F"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10.</w:t>
      </w:r>
      <w:r w:rsidRPr="00D162A6">
        <w:rPr>
          <w:b/>
          <w:bCs/>
          <w:snapToGrid/>
          <w:szCs w:val="22"/>
          <w:lang w:val="lt-LT" w:eastAsia="lt-LT"/>
        </w:rPr>
        <w:tab/>
        <w:t>TEKSTO PERŽIŪROS DATA</w:t>
      </w:r>
    </w:p>
    <w:p w14:paraId="1585F21A" w14:textId="77777777" w:rsidR="00D162A6" w:rsidRPr="00D162A6" w:rsidRDefault="00D162A6" w:rsidP="00B0495F">
      <w:pPr>
        <w:tabs>
          <w:tab w:val="clear" w:pos="567"/>
        </w:tabs>
        <w:spacing w:line="240" w:lineRule="auto"/>
        <w:rPr>
          <w:dstrike/>
          <w:snapToGrid/>
          <w:szCs w:val="22"/>
          <w:lang w:val="lt-LT" w:eastAsia="lt-LT"/>
        </w:rPr>
      </w:pPr>
    </w:p>
    <w:p w14:paraId="73F85C83" w14:textId="77777777" w:rsidR="00D14A23" w:rsidRPr="00D14A23" w:rsidRDefault="00D14A23" w:rsidP="00D14A23">
      <w:pPr>
        <w:pStyle w:val="BTEMEASMCA"/>
      </w:pPr>
      <w:r w:rsidRPr="00D14A23">
        <w:t>2024 m. liepos 22 d.</w:t>
      </w:r>
    </w:p>
    <w:p w14:paraId="4EA582B2" w14:textId="7AB907B1" w:rsidR="00D162A6" w:rsidRPr="00D162A6" w:rsidRDefault="00D162A6" w:rsidP="00B0495F">
      <w:pPr>
        <w:tabs>
          <w:tab w:val="clear" w:pos="567"/>
          <w:tab w:val="left" w:pos="5954"/>
          <w:tab w:val="left" w:pos="6237"/>
          <w:tab w:val="left" w:pos="6663"/>
          <w:tab w:val="left" w:pos="6946"/>
        </w:tabs>
        <w:spacing w:line="240" w:lineRule="auto"/>
        <w:rPr>
          <w:rFonts w:eastAsia="SimSun"/>
          <w:noProof/>
          <w:snapToGrid/>
          <w:szCs w:val="22"/>
          <w:lang w:val="lt-LT"/>
        </w:rPr>
      </w:pPr>
    </w:p>
    <w:p w14:paraId="3E93C9CB" w14:textId="77777777" w:rsidR="00D162A6" w:rsidRPr="00D162A6" w:rsidRDefault="00D162A6" w:rsidP="00B0495F">
      <w:pPr>
        <w:tabs>
          <w:tab w:val="clear" w:pos="567"/>
          <w:tab w:val="left" w:pos="5954"/>
          <w:tab w:val="left" w:pos="6237"/>
          <w:tab w:val="left" w:pos="6663"/>
          <w:tab w:val="left" w:pos="6946"/>
        </w:tabs>
        <w:spacing w:line="240" w:lineRule="auto"/>
        <w:rPr>
          <w:rFonts w:eastAsia="SimSun"/>
          <w:noProof/>
          <w:snapToGrid/>
          <w:szCs w:val="22"/>
          <w:lang w:val="lt-LT"/>
        </w:rPr>
      </w:pPr>
    </w:p>
    <w:p w14:paraId="46B15680" w14:textId="1085F87F" w:rsidR="00D162A6" w:rsidRPr="00D162A6" w:rsidRDefault="00D162A6" w:rsidP="00B0495F">
      <w:pPr>
        <w:tabs>
          <w:tab w:val="clear" w:pos="567"/>
          <w:tab w:val="left" w:pos="5954"/>
          <w:tab w:val="left" w:pos="6237"/>
          <w:tab w:val="left" w:pos="6663"/>
          <w:tab w:val="left" w:pos="6946"/>
        </w:tabs>
        <w:spacing w:line="240" w:lineRule="auto"/>
        <w:rPr>
          <w:rFonts w:eastAsia="SimSun"/>
          <w:snapToGrid/>
          <w:szCs w:val="22"/>
          <w:lang w:val="lt-LT"/>
        </w:rPr>
      </w:pPr>
      <w:r w:rsidRPr="00D162A6">
        <w:rPr>
          <w:rFonts w:eastAsia="SimSun"/>
          <w:noProof/>
          <w:snapToGrid/>
          <w:szCs w:val="22"/>
          <w:lang w:val="lt-LT"/>
        </w:rPr>
        <w:t>Išsami informacija apie šį vaistinį preparatą pateikiama Valstybinės vaistų kontrolės tarnybos prie Lietuvos Respublikos sveikatos apsaugos ministerijos tinklalapyje</w:t>
      </w:r>
      <w:r w:rsidRPr="00D162A6">
        <w:rPr>
          <w:rFonts w:eastAsia="SimSun"/>
          <w:i/>
          <w:noProof/>
          <w:snapToGrid/>
          <w:szCs w:val="22"/>
          <w:lang w:val="lt-LT"/>
        </w:rPr>
        <w:t xml:space="preserve"> </w:t>
      </w:r>
      <w:hyperlink r:id="rId13" w:history="1">
        <w:r w:rsidRPr="00D162A6">
          <w:rPr>
            <w:rFonts w:eastAsia="SimSun"/>
            <w:noProof/>
            <w:snapToGrid/>
            <w:color w:val="0000FF"/>
            <w:szCs w:val="22"/>
            <w:u w:val="single"/>
            <w:lang w:val="lt-LT"/>
          </w:rPr>
          <w:t>http://www.</w:t>
        </w:r>
        <w:r w:rsidRPr="00D162A6">
          <w:rPr>
            <w:rFonts w:eastAsia="SimSun"/>
            <w:snapToGrid/>
            <w:color w:val="0000FF"/>
            <w:szCs w:val="22"/>
            <w:u w:val="single"/>
            <w:lang w:val="lt-LT"/>
          </w:rPr>
          <w:t>vvkt.lt</w:t>
        </w:r>
      </w:hyperlink>
      <w:r w:rsidR="00583A88">
        <w:rPr>
          <w:rFonts w:eastAsia="SimSun"/>
          <w:snapToGrid/>
          <w:color w:val="0000FF"/>
          <w:szCs w:val="22"/>
          <w:u w:val="single"/>
          <w:lang w:val="lt-LT"/>
        </w:rPr>
        <w:t>.</w:t>
      </w:r>
    </w:p>
    <w:p w14:paraId="1C50399B" w14:textId="77777777" w:rsidR="00D162A6" w:rsidRPr="00D162A6" w:rsidRDefault="00D162A6" w:rsidP="00B0495F">
      <w:pPr>
        <w:tabs>
          <w:tab w:val="clear" w:pos="567"/>
          <w:tab w:val="left" w:pos="5954"/>
          <w:tab w:val="left" w:pos="6237"/>
          <w:tab w:val="left" w:pos="6663"/>
          <w:tab w:val="left" w:pos="6946"/>
        </w:tabs>
        <w:spacing w:line="240" w:lineRule="auto"/>
        <w:jc w:val="center"/>
        <w:rPr>
          <w:rFonts w:eastAsia="SimSun"/>
          <w:snapToGrid/>
          <w:szCs w:val="22"/>
          <w:lang w:val="lt-LT"/>
        </w:rPr>
      </w:pPr>
    </w:p>
    <w:p w14:paraId="4CBE9F43" w14:textId="77777777" w:rsidR="00D162A6" w:rsidRPr="00D162A6" w:rsidRDefault="00D162A6" w:rsidP="00B0495F">
      <w:pPr>
        <w:tabs>
          <w:tab w:val="clear" w:pos="567"/>
          <w:tab w:val="left" w:pos="5954"/>
          <w:tab w:val="left" w:pos="6237"/>
          <w:tab w:val="left" w:pos="6663"/>
          <w:tab w:val="left" w:pos="6946"/>
        </w:tabs>
        <w:spacing w:line="240" w:lineRule="auto"/>
        <w:jc w:val="center"/>
        <w:rPr>
          <w:rFonts w:eastAsia="SimSun"/>
          <w:snapToGrid/>
          <w:szCs w:val="22"/>
          <w:lang w:val="lt-LT"/>
        </w:rPr>
      </w:pPr>
    </w:p>
    <w:p w14:paraId="47F0B0C5" w14:textId="77777777" w:rsidR="00D162A6" w:rsidRPr="00D162A6" w:rsidRDefault="00D162A6" w:rsidP="00B0495F">
      <w:pPr>
        <w:tabs>
          <w:tab w:val="clear" w:pos="567"/>
          <w:tab w:val="left" w:pos="5954"/>
          <w:tab w:val="left" w:pos="6237"/>
          <w:tab w:val="left" w:pos="6663"/>
          <w:tab w:val="left" w:pos="6946"/>
        </w:tabs>
        <w:spacing w:line="240" w:lineRule="auto"/>
        <w:jc w:val="center"/>
        <w:rPr>
          <w:rFonts w:eastAsia="SimSun"/>
          <w:snapToGrid/>
          <w:szCs w:val="22"/>
          <w:lang w:val="lt-LT"/>
        </w:rPr>
      </w:pPr>
    </w:p>
    <w:p w14:paraId="77BA50D3" w14:textId="77777777" w:rsidR="00D162A6" w:rsidRPr="00D162A6" w:rsidRDefault="00D162A6" w:rsidP="00B0495F">
      <w:pPr>
        <w:tabs>
          <w:tab w:val="clear" w:pos="567"/>
          <w:tab w:val="left" w:pos="5954"/>
          <w:tab w:val="left" w:pos="6237"/>
          <w:tab w:val="left" w:pos="6663"/>
          <w:tab w:val="left" w:pos="6946"/>
        </w:tabs>
        <w:spacing w:line="240" w:lineRule="auto"/>
        <w:jc w:val="center"/>
        <w:rPr>
          <w:rFonts w:eastAsia="SimSun"/>
          <w:snapToGrid/>
          <w:szCs w:val="22"/>
          <w:lang w:val="lt-LT"/>
        </w:rPr>
      </w:pPr>
    </w:p>
    <w:p w14:paraId="41BBB7FF" w14:textId="77777777" w:rsidR="00D162A6" w:rsidRPr="00D162A6" w:rsidRDefault="00D162A6" w:rsidP="00B0495F">
      <w:pPr>
        <w:tabs>
          <w:tab w:val="clear" w:pos="567"/>
        </w:tabs>
        <w:spacing w:line="240" w:lineRule="auto"/>
        <w:rPr>
          <w:snapToGrid/>
          <w:szCs w:val="22"/>
          <w:lang w:val="lt-LT" w:eastAsia="lt-LT"/>
        </w:rPr>
      </w:pPr>
    </w:p>
    <w:p w14:paraId="598E8987"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br w:type="page"/>
      </w:r>
    </w:p>
    <w:p w14:paraId="4C3EDC5B" w14:textId="77777777" w:rsidR="00D162A6" w:rsidRPr="00D162A6" w:rsidRDefault="00D162A6" w:rsidP="00B0495F">
      <w:pPr>
        <w:tabs>
          <w:tab w:val="clear" w:pos="567"/>
        </w:tabs>
        <w:spacing w:line="240" w:lineRule="auto"/>
        <w:rPr>
          <w:snapToGrid/>
          <w:szCs w:val="22"/>
          <w:lang w:val="lt-LT" w:eastAsia="lt-LT"/>
        </w:rPr>
      </w:pPr>
    </w:p>
    <w:p w14:paraId="22986082" w14:textId="77777777" w:rsidR="00D162A6" w:rsidRPr="00D162A6" w:rsidRDefault="00D162A6" w:rsidP="00B0495F">
      <w:pPr>
        <w:tabs>
          <w:tab w:val="clear" w:pos="567"/>
        </w:tabs>
        <w:spacing w:line="240" w:lineRule="auto"/>
        <w:rPr>
          <w:snapToGrid/>
          <w:szCs w:val="22"/>
          <w:lang w:val="lt-LT" w:eastAsia="lt-LT"/>
        </w:rPr>
      </w:pPr>
    </w:p>
    <w:p w14:paraId="4ABB1FB6" w14:textId="77777777" w:rsidR="00D162A6" w:rsidRPr="00D162A6" w:rsidRDefault="00D162A6" w:rsidP="00B0495F">
      <w:pPr>
        <w:tabs>
          <w:tab w:val="clear" w:pos="567"/>
        </w:tabs>
        <w:spacing w:line="240" w:lineRule="auto"/>
        <w:rPr>
          <w:snapToGrid/>
          <w:szCs w:val="22"/>
          <w:lang w:val="lt-LT" w:eastAsia="lt-LT"/>
        </w:rPr>
      </w:pPr>
    </w:p>
    <w:p w14:paraId="07BC63B6" w14:textId="77777777" w:rsidR="00D162A6" w:rsidRPr="00D162A6" w:rsidRDefault="00D162A6" w:rsidP="00B0495F">
      <w:pPr>
        <w:tabs>
          <w:tab w:val="clear" w:pos="567"/>
        </w:tabs>
        <w:spacing w:line="240" w:lineRule="auto"/>
        <w:rPr>
          <w:snapToGrid/>
          <w:szCs w:val="22"/>
          <w:lang w:val="lt-LT" w:eastAsia="lt-LT"/>
        </w:rPr>
      </w:pPr>
    </w:p>
    <w:p w14:paraId="6149E161" w14:textId="77777777" w:rsidR="00D162A6" w:rsidRPr="00D162A6" w:rsidRDefault="00D162A6" w:rsidP="00B0495F">
      <w:pPr>
        <w:tabs>
          <w:tab w:val="clear" w:pos="567"/>
        </w:tabs>
        <w:spacing w:line="240" w:lineRule="auto"/>
        <w:rPr>
          <w:snapToGrid/>
          <w:szCs w:val="22"/>
          <w:lang w:val="lt-LT" w:eastAsia="lt-LT"/>
        </w:rPr>
      </w:pPr>
    </w:p>
    <w:p w14:paraId="6A584324" w14:textId="77777777" w:rsidR="00D162A6" w:rsidRPr="00D162A6" w:rsidRDefault="00D162A6" w:rsidP="00B0495F">
      <w:pPr>
        <w:tabs>
          <w:tab w:val="clear" w:pos="567"/>
        </w:tabs>
        <w:spacing w:line="240" w:lineRule="auto"/>
        <w:rPr>
          <w:snapToGrid/>
          <w:szCs w:val="22"/>
          <w:lang w:val="lt-LT" w:eastAsia="lt-LT"/>
        </w:rPr>
      </w:pPr>
    </w:p>
    <w:p w14:paraId="5714B469" w14:textId="77777777" w:rsidR="00D162A6" w:rsidRPr="00D162A6" w:rsidRDefault="00D162A6" w:rsidP="00B0495F">
      <w:pPr>
        <w:tabs>
          <w:tab w:val="clear" w:pos="567"/>
        </w:tabs>
        <w:spacing w:line="240" w:lineRule="auto"/>
        <w:rPr>
          <w:snapToGrid/>
          <w:szCs w:val="22"/>
          <w:lang w:val="lt-LT" w:eastAsia="lt-LT"/>
        </w:rPr>
      </w:pPr>
    </w:p>
    <w:p w14:paraId="505A1568" w14:textId="77777777" w:rsidR="00D162A6" w:rsidRPr="00D162A6" w:rsidRDefault="00D162A6" w:rsidP="00B0495F">
      <w:pPr>
        <w:tabs>
          <w:tab w:val="clear" w:pos="567"/>
        </w:tabs>
        <w:spacing w:line="240" w:lineRule="auto"/>
        <w:rPr>
          <w:snapToGrid/>
          <w:szCs w:val="22"/>
          <w:lang w:val="lt-LT" w:eastAsia="lt-LT"/>
        </w:rPr>
      </w:pPr>
    </w:p>
    <w:p w14:paraId="2AF41AE3" w14:textId="77777777" w:rsidR="00D162A6" w:rsidRPr="00D162A6" w:rsidRDefault="00D162A6" w:rsidP="00B0495F">
      <w:pPr>
        <w:tabs>
          <w:tab w:val="clear" w:pos="567"/>
        </w:tabs>
        <w:spacing w:line="240" w:lineRule="auto"/>
        <w:rPr>
          <w:snapToGrid/>
          <w:szCs w:val="22"/>
          <w:lang w:val="lt-LT" w:eastAsia="lt-LT"/>
        </w:rPr>
      </w:pPr>
    </w:p>
    <w:p w14:paraId="71B843B7" w14:textId="77777777" w:rsidR="00D162A6" w:rsidRPr="00D162A6" w:rsidRDefault="00D162A6" w:rsidP="00B0495F">
      <w:pPr>
        <w:tabs>
          <w:tab w:val="clear" w:pos="567"/>
        </w:tabs>
        <w:spacing w:line="240" w:lineRule="auto"/>
        <w:rPr>
          <w:snapToGrid/>
          <w:szCs w:val="22"/>
          <w:lang w:val="lt-LT" w:eastAsia="lt-LT"/>
        </w:rPr>
      </w:pPr>
    </w:p>
    <w:p w14:paraId="450AA7BC" w14:textId="77777777" w:rsidR="00D162A6" w:rsidRPr="00D162A6" w:rsidRDefault="00D162A6" w:rsidP="00B0495F">
      <w:pPr>
        <w:tabs>
          <w:tab w:val="clear" w:pos="567"/>
        </w:tabs>
        <w:spacing w:line="240" w:lineRule="auto"/>
        <w:rPr>
          <w:snapToGrid/>
          <w:szCs w:val="22"/>
          <w:lang w:val="lt-LT" w:eastAsia="lt-LT"/>
        </w:rPr>
      </w:pPr>
    </w:p>
    <w:p w14:paraId="44D1B2A2" w14:textId="77777777" w:rsidR="00D162A6" w:rsidRPr="00D162A6" w:rsidRDefault="00D162A6" w:rsidP="00B0495F">
      <w:pPr>
        <w:tabs>
          <w:tab w:val="clear" w:pos="567"/>
        </w:tabs>
        <w:spacing w:line="240" w:lineRule="auto"/>
        <w:rPr>
          <w:snapToGrid/>
          <w:szCs w:val="22"/>
          <w:lang w:val="lt-LT" w:eastAsia="lt-LT"/>
        </w:rPr>
      </w:pPr>
    </w:p>
    <w:p w14:paraId="3BBEDACD" w14:textId="77777777" w:rsidR="00D162A6" w:rsidRPr="00D162A6" w:rsidRDefault="00D162A6" w:rsidP="00B0495F">
      <w:pPr>
        <w:tabs>
          <w:tab w:val="clear" w:pos="567"/>
        </w:tabs>
        <w:spacing w:line="240" w:lineRule="auto"/>
        <w:rPr>
          <w:snapToGrid/>
          <w:szCs w:val="22"/>
          <w:lang w:val="lt-LT" w:eastAsia="lt-LT"/>
        </w:rPr>
      </w:pPr>
    </w:p>
    <w:p w14:paraId="23DCBE2B" w14:textId="77777777" w:rsidR="00D162A6" w:rsidRPr="00D162A6" w:rsidRDefault="00D162A6" w:rsidP="00B0495F">
      <w:pPr>
        <w:tabs>
          <w:tab w:val="clear" w:pos="567"/>
        </w:tabs>
        <w:spacing w:line="240" w:lineRule="auto"/>
        <w:rPr>
          <w:snapToGrid/>
          <w:szCs w:val="22"/>
          <w:lang w:val="lt-LT" w:eastAsia="lt-LT"/>
        </w:rPr>
      </w:pPr>
    </w:p>
    <w:p w14:paraId="66784D56" w14:textId="77777777" w:rsidR="00D162A6" w:rsidRPr="00D162A6" w:rsidRDefault="00D162A6" w:rsidP="00B0495F">
      <w:pPr>
        <w:tabs>
          <w:tab w:val="clear" w:pos="567"/>
        </w:tabs>
        <w:spacing w:line="240" w:lineRule="auto"/>
        <w:rPr>
          <w:snapToGrid/>
          <w:szCs w:val="22"/>
          <w:lang w:val="lt-LT" w:eastAsia="lt-LT"/>
        </w:rPr>
      </w:pPr>
    </w:p>
    <w:p w14:paraId="303BD4A7" w14:textId="77777777" w:rsidR="00D162A6" w:rsidRPr="00D162A6" w:rsidRDefault="00D162A6" w:rsidP="00B0495F">
      <w:pPr>
        <w:tabs>
          <w:tab w:val="clear" w:pos="567"/>
        </w:tabs>
        <w:spacing w:line="240" w:lineRule="auto"/>
        <w:rPr>
          <w:snapToGrid/>
          <w:szCs w:val="22"/>
          <w:lang w:val="lt-LT" w:eastAsia="lt-LT"/>
        </w:rPr>
      </w:pPr>
    </w:p>
    <w:p w14:paraId="0259E08A" w14:textId="77777777" w:rsidR="00D162A6" w:rsidRPr="00D162A6" w:rsidRDefault="00D162A6" w:rsidP="00B0495F">
      <w:pPr>
        <w:tabs>
          <w:tab w:val="clear" w:pos="567"/>
        </w:tabs>
        <w:spacing w:line="240" w:lineRule="auto"/>
        <w:rPr>
          <w:snapToGrid/>
          <w:szCs w:val="22"/>
          <w:lang w:val="lt-LT" w:eastAsia="lt-LT"/>
        </w:rPr>
      </w:pPr>
    </w:p>
    <w:p w14:paraId="4D07C7C1" w14:textId="77777777" w:rsidR="00D162A6" w:rsidRPr="00D162A6" w:rsidRDefault="00D162A6" w:rsidP="00B0495F">
      <w:pPr>
        <w:tabs>
          <w:tab w:val="clear" w:pos="567"/>
        </w:tabs>
        <w:spacing w:line="240" w:lineRule="auto"/>
        <w:rPr>
          <w:snapToGrid/>
          <w:szCs w:val="22"/>
          <w:lang w:val="lt-LT" w:eastAsia="lt-LT"/>
        </w:rPr>
      </w:pPr>
    </w:p>
    <w:p w14:paraId="3E8704BE" w14:textId="77777777" w:rsidR="00D162A6" w:rsidRPr="00D162A6" w:rsidRDefault="00D162A6" w:rsidP="00B0495F">
      <w:pPr>
        <w:tabs>
          <w:tab w:val="clear" w:pos="567"/>
        </w:tabs>
        <w:spacing w:line="240" w:lineRule="auto"/>
        <w:rPr>
          <w:snapToGrid/>
          <w:szCs w:val="22"/>
          <w:lang w:val="lt-LT" w:eastAsia="lt-LT"/>
        </w:rPr>
      </w:pPr>
    </w:p>
    <w:p w14:paraId="5CCDBE65" w14:textId="77777777" w:rsidR="00D162A6" w:rsidRPr="00D162A6" w:rsidRDefault="00D162A6" w:rsidP="00B0495F">
      <w:pPr>
        <w:tabs>
          <w:tab w:val="clear" w:pos="567"/>
        </w:tabs>
        <w:spacing w:line="240" w:lineRule="auto"/>
        <w:rPr>
          <w:snapToGrid/>
          <w:szCs w:val="22"/>
          <w:lang w:val="lt-LT" w:eastAsia="lt-LT"/>
        </w:rPr>
      </w:pPr>
    </w:p>
    <w:p w14:paraId="5C0E0C92" w14:textId="77777777" w:rsidR="00D162A6" w:rsidRPr="00D162A6" w:rsidRDefault="00D162A6" w:rsidP="00B0495F">
      <w:pPr>
        <w:tabs>
          <w:tab w:val="clear" w:pos="567"/>
        </w:tabs>
        <w:spacing w:line="240" w:lineRule="auto"/>
        <w:rPr>
          <w:snapToGrid/>
          <w:szCs w:val="22"/>
          <w:lang w:val="lt-LT" w:eastAsia="lt-LT"/>
        </w:rPr>
      </w:pPr>
    </w:p>
    <w:p w14:paraId="22051BC0" w14:textId="77777777" w:rsidR="00D162A6" w:rsidRPr="00D162A6" w:rsidRDefault="00D162A6" w:rsidP="00B0495F">
      <w:pPr>
        <w:tabs>
          <w:tab w:val="clear" w:pos="567"/>
        </w:tabs>
        <w:spacing w:line="240" w:lineRule="auto"/>
        <w:rPr>
          <w:snapToGrid/>
          <w:szCs w:val="22"/>
          <w:lang w:val="lt-LT" w:eastAsia="lt-LT"/>
        </w:rPr>
      </w:pPr>
    </w:p>
    <w:p w14:paraId="39065F01" w14:textId="77777777" w:rsidR="00D162A6" w:rsidRPr="00D162A6" w:rsidRDefault="00D162A6" w:rsidP="00B0495F">
      <w:pPr>
        <w:tabs>
          <w:tab w:val="clear" w:pos="567"/>
        </w:tabs>
        <w:spacing w:line="240" w:lineRule="auto"/>
        <w:jc w:val="center"/>
        <w:rPr>
          <w:b/>
          <w:bCs/>
          <w:snapToGrid/>
          <w:szCs w:val="22"/>
          <w:lang w:val="lt-LT" w:eastAsia="lt-LT"/>
        </w:rPr>
      </w:pPr>
    </w:p>
    <w:p w14:paraId="4477836D" w14:textId="77777777" w:rsidR="00D162A6" w:rsidRPr="00D162A6" w:rsidRDefault="00D162A6" w:rsidP="00B0495F">
      <w:pPr>
        <w:tabs>
          <w:tab w:val="clear" w:pos="567"/>
        </w:tabs>
        <w:spacing w:line="240" w:lineRule="auto"/>
        <w:jc w:val="center"/>
        <w:rPr>
          <w:b/>
          <w:bCs/>
          <w:snapToGrid/>
          <w:szCs w:val="22"/>
          <w:lang w:val="lt-LT" w:eastAsia="lt-LT"/>
        </w:rPr>
      </w:pPr>
      <w:r w:rsidRPr="00D162A6">
        <w:rPr>
          <w:b/>
          <w:bCs/>
          <w:snapToGrid/>
          <w:szCs w:val="22"/>
          <w:lang w:val="lt-LT" w:eastAsia="lt-LT"/>
        </w:rPr>
        <w:t>II PRIEDAS</w:t>
      </w:r>
    </w:p>
    <w:p w14:paraId="37F9D32D" w14:textId="77777777" w:rsidR="00D162A6" w:rsidRPr="00D162A6" w:rsidRDefault="00D162A6" w:rsidP="00B0495F">
      <w:pPr>
        <w:tabs>
          <w:tab w:val="clear" w:pos="567"/>
        </w:tabs>
        <w:spacing w:line="240" w:lineRule="auto"/>
        <w:rPr>
          <w:snapToGrid/>
          <w:szCs w:val="22"/>
          <w:lang w:val="lt-LT" w:eastAsia="lt-LT"/>
        </w:rPr>
      </w:pPr>
    </w:p>
    <w:p w14:paraId="06273261" w14:textId="10F49440" w:rsidR="00D162A6" w:rsidRPr="00D162A6" w:rsidRDefault="00D162A6" w:rsidP="00B0495F">
      <w:pPr>
        <w:spacing w:line="240" w:lineRule="auto"/>
        <w:ind w:left="567" w:hanging="567"/>
        <w:jc w:val="center"/>
        <w:outlineLvl w:val="0"/>
        <w:rPr>
          <w:b/>
          <w:caps/>
          <w:snapToGrid/>
          <w:szCs w:val="22"/>
          <w:lang w:val="lt-LT"/>
        </w:rPr>
      </w:pPr>
      <w:r w:rsidRPr="00D162A6">
        <w:rPr>
          <w:b/>
          <w:caps/>
          <w:snapToGrid/>
          <w:szCs w:val="22"/>
          <w:lang w:val="lt-LT"/>
        </w:rPr>
        <w:t>R</w:t>
      </w:r>
      <w:r w:rsidR="00170F3E">
        <w:rPr>
          <w:b/>
          <w:caps/>
          <w:snapToGrid/>
          <w:szCs w:val="22"/>
          <w:lang w:val="lt-LT"/>
        </w:rPr>
        <w:t>EGISTRAC</w:t>
      </w:r>
      <w:r w:rsidRPr="00D162A6">
        <w:rPr>
          <w:b/>
          <w:caps/>
          <w:snapToGrid/>
          <w:szCs w:val="22"/>
          <w:lang w:val="lt-LT"/>
        </w:rPr>
        <w:t>I</w:t>
      </w:r>
      <w:r w:rsidR="00170F3E">
        <w:rPr>
          <w:b/>
          <w:caps/>
          <w:snapToGrid/>
          <w:szCs w:val="22"/>
          <w:lang w:val="lt-LT"/>
        </w:rPr>
        <w:t>JOS</w:t>
      </w:r>
      <w:r w:rsidRPr="00D162A6">
        <w:rPr>
          <w:b/>
          <w:caps/>
          <w:snapToGrid/>
          <w:szCs w:val="22"/>
          <w:lang w:val="lt-LT"/>
        </w:rPr>
        <w:t xml:space="preserve"> SĄLYGOS</w:t>
      </w:r>
    </w:p>
    <w:p w14:paraId="28C45C3A" w14:textId="77777777" w:rsidR="00D162A6" w:rsidRPr="00D162A6" w:rsidRDefault="00D162A6" w:rsidP="00B0495F">
      <w:pPr>
        <w:tabs>
          <w:tab w:val="clear" w:pos="567"/>
        </w:tabs>
        <w:spacing w:line="240" w:lineRule="auto"/>
        <w:jc w:val="center"/>
        <w:rPr>
          <w:snapToGrid/>
          <w:szCs w:val="22"/>
          <w:lang w:val="lt-LT" w:eastAsia="lt-LT"/>
        </w:rPr>
      </w:pPr>
    </w:p>
    <w:p w14:paraId="1012DE43" w14:textId="77777777" w:rsidR="00D162A6" w:rsidRPr="00D162A6" w:rsidRDefault="00D162A6" w:rsidP="00B0495F">
      <w:pPr>
        <w:tabs>
          <w:tab w:val="clear" w:pos="567"/>
          <w:tab w:val="left" w:pos="540"/>
        </w:tabs>
        <w:spacing w:line="240" w:lineRule="auto"/>
        <w:ind w:left="567" w:hanging="567"/>
        <w:rPr>
          <w:b/>
          <w:bCs/>
          <w:snapToGrid/>
          <w:szCs w:val="22"/>
          <w:lang w:val="lt-LT" w:eastAsia="lt-LT"/>
        </w:rPr>
      </w:pPr>
      <w:r w:rsidRPr="00D162A6">
        <w:rPr>
          <w:b/>
          <w:bCs/>
          <w:snapToGrid/>
          <w:szCs w:val="22"/>
          <w:lang w:val="lt-LT" w:eastAsia="lt-LT"/>
        </w:rPr>
        <w:t>A.</w:t>
      </w:r>
      <w:r w:rsidRPr="00D162A6">
        <w:rPr>
          <w:b/>
          <w:bCs/>
          <w:snapToGrid/>
          <w:szCs w:val="22"/>
          <w:lang w:val="lt-LT" w:eastAsia="lt-LT"/>
        </w:rPr>
        <w:tab/>
      </w:r>
      <w:r w:rsidRPr="00D162A6">
        <w:rPr>
          <w:b/>
          <w:snapToGrid/>
          <w:szCs w:val="22"/>
          <w:lang w:val="lt-LT" w:eastAsia="lt-LT"/>
        </w:rPr>
        <w:t xml:space="preserve">GAMINTOJAS (-AI), ATSAKINGAS (-I) </w:t>
      </w:r>
      <w:r w:rsidRPr="00D162A6">
        <w:rPr>
          <w:b/>
          <w:bCs/>
          <w:snapToGrid/>
          <w:szCs w:val="22"/>
          <w:lang w:val="lt-LT" w:eastAsia="lt-LT"/>
        </w:rPr>
        <w:t>UŽ SERIJŲ IŠLEIDIMĄ</w:t>
      </w:r>
    </w:p>
    <w:p w14:paraId="3EE564DD" w14:textId="77777777" w:rsidR="00D162A6" w:rsidRPr="00D162A6" w:rsidRDefault="00D162A6" w:rsidP="00B0495F">
      <w:pPr>
        <w:tabs>
          <w:tab w:val="clear" w:pos="567"/>
          <w:tab w:val="left" w:pos="540"/>
        </w:tabs>
        <w:spacing w:line="240" w:lineRule="auto"/>
        <w:rPr>
          <w:snapToGrid/>
          <w:szCs w:val="22"/>
          <w:lang w:val="lt-LT" w:eastAsia="lt-LT"/>
        </w:rPr>
      </w:pPr>
    </w:p>
    <w:p w14:paraId="015B58CB" w14:textId="77777777" w:rsidR="00D162A6" w:rsidRPr="00D162A6" w:rsidRDefault="00D162A6" w:rsidP="00B0495F">
      <w:pPr>
        <w:tabs>
          <w:tab w:val="clear" w:pos="567"/>
          <w:tab w:val="left" w:pos="540"/>
        </w:tabs>
        <w:spacing w:line="240" w:lineRule="auto"/>
        <w:rPr>
          <w:b/>
          <w:bCs/>
          <w:snapToGrid/>
          <w:szCs w:val="22"/>
          <w:lang w:val="lt-LT" w:eastAsia="lt-LT"/>
        </w:rPr>
      </w:pPr>
      <w:r w:rsidRPr="00D162A6">
        <w:rPr>
          <w:b/>
          <w:bCs/>
          <w:snapToGrid/>
          <w:szCs w:val="22"/>
          <w:lang w:val="lt-LT" w:eastAsia="lt-LT"/>
        </w:rPr>
        <w:t>B.</w:t>
      </w:r>
      <w:r w:rsidRPr="00D162A6">
        <w:rPr>
          <w:b/>
          <w:bCs/>
          <w:snapToGrid/>
          <w:szCs w:val="22"/>
          <w:lang w:val="lt-LT" w:eastAsia="lt-LT"/>
        </w:rPr>
        <w:tab/>
      </w:r>
      <w:r w:rsidRPr="00D162A6">
        <w:rPr>
          <w:rFonts w:eastAsia="Calibri"/>
          <w:b/>
          <w:noProof/>
          <w:szCs w:val="22"/>
          <w:lang w:val="lt-LT"/>
        </w:rPr>
        <w:t>TIEKIMO IR VARTOJIMO SĄLYGOS AR APRIBOJIMAI</w:t>
      </w:r>
    </w:p>
    <w:p w14:paraId="286A0371" w14:textId="77777777" w:rsidR="00D162A6" w:rsidRPr="00D162A6" w:rsidRDefault="00D162A6" w:rsidP="00B0495F">
      <w:pPr>
        <w:tabs>
          <w:tab w:val="clear" w:pos="567"/>
        </w:tabs>
        <w:spacing w:line="240" w:lineRule="auto"/>
        <w:jc w:val="center"/>
        <w:rPr>
          <w:snapToGrid/>
          <w:szCs w:val="22"/>
          <w:lang w:val="lt-LT" w:eastAsia="lt-LT"/>
        </w:rPr>
      </w:pPr>
    </w:p>
    <w:p w14:paraId="0612D987" w14:textId="346197FB" w:rsidR="00D162A6" w:rsidRPr="00D162A6" w:rsidRDefault="00D162A6" w:rsidP="00B0495F">
      <w:pPr>
        <w:tabs>
          <w:tab w:val="clear" w:pos="567"/>
          <w:tab w:val="left" w:pos="540"/>
        </w:tabs>
        <w:spacing w:line="240" w:lineRule="auto"/>
        <w:rPr>
          <w:b/>
          <w:bCs/>
          <w:snapToGrid/>
          <w:szCs w:val="22"/>
          <w:lang w:val="lt-LT" w:eastAsia="lt-LT"/>
        </w:rPr>
      </w:pPr>
      <w:r w:rsidRPr="00D162A6">
        <w:rPr>
          <w:b/>
          <w:bCs/>
          <w:snapToGrid/>
          <w:szCs w:val="22"/>
          <w:lang w:val="lt-LT" w:eastAsia="lt-LT"/>
        </w:rPr>
        <w:br w:type="page"/>
      </w:r>
      <w:r w:rsidRPr="00D162A6">
        <w:rPr>
          <w:b/>
          <w:bCs/>
          <w:snapToGrid/>
          <w:szCs w:val="22"/>
          <w:lang w:val="lt-LT" w:eastAsia="lt-LT"/>
        </w:rPr>
        <w:lastRenderedPageBreak/>
        <w:t>A.</w:t>
      </w:r>
      <w:r w:rsidRPr="00D162A6">
        <w:rPr>
          <w:b/>
          <w:bCs/>
          <w:snapToGrid/>
          <w:szCs w:val="22"/>
          <w:lang w:val="lt-LT" w:eastAsia="lt-LT"/>
        </w:rPr>
        <w:tab/>
      </w:r>
      <w:r w:rsidRPr="00D162A6">
        <w:rPr>
          <w:b/>
          <w:snapToGrid/>
          <w:szCs w:val="22"/>
          <w:lang w:val="lt-LT" w:eastAsia="lt-LT"/>
        </w:rPr>
        <w:t>GAMINTOJAS (-AI), ATSAKINGAS (-I)</w:t>
      </w:r>
      <w:r w:rsidR="00170F3E">
        <w:rPr>
          <w:b/>
          <w:snapToGrid/>
          <w:szCs w:val="22"/>
          <w:lang w:val="lt-LT" w:eastAsia="lt-LT"/>
        </w:rPr>
        <w:t xml:space="preserve"> </w:t>
      </w:r>
      <w:r w:rsidRPr="00D162A6">
        <w:rPr>
          <w:b/>
          <w:bCs/>
          <w:snapToGrid/>
          <w:szCs w:val="22"/>
          <w:lang w:val="lt-LT" w:eastAsia="lt-LT"/>
        </w:rPr>
        <w:t>UŽ SERIJŲ IŠLEIDIMĄ</w:t>
      </w:r>
    </w:p>
    <w:p w14:paraId="1C2FB5FF" w14:textId="77777777" w:rsidR="00D162A6" w:rsidRPr="00D162A6" w:rsidRDefault="00D162A6" w:rsidP="00B0495F">
      <w:pPr>
        <w:tabs>
          <w:tab w:val="clear" w:pos="567"/>
        </w:tabs>
        <w:spacing w:line="240" w:lineRule="auto"/>
        <w:rPr>
          <w:snapToGrid/>
          <w:szCs w:val="22"/>
          <w:lang w:val="lt-LT" w:eastAsia="lt-LT"/>
        </w:rPr>
      </w:pPr>
    </w:p>
    <w:p w14:paraId="6D65BE54" w14:textId="77777777" w:rsidR="00D162A6" w:rsidRPr="00D162A6" w:rsidRDefault="00D162A6" w:rsidP="00B0495F">
      <w:pPr>
        <w:tabs>
          <w:tab w:val="clear" w:pos="567"/>
        </w:tabs>
        <w:spacing w:line="240" w:lineRule="auto"/>
        <w:rPr>
          <w:snapToGrid/>
          <w:szCs w:val="22"/>
          <w:u w:val="single"/>
          <w:lang w:val="lt-LT"/>
        </w:rPr>
      </w:pPr>
      <w:r w:rsidRPr="00D162A6">
        <w:rPr>
          <w:snapToGrid/>
          <w:szCs w:val="22"/>
          <w:u w:val="single"/>
          <w:lang w:val="lt-LT"/>
        </w:rPr>
        <w:t>Gamintojo (-ų), atsakingo (-ų) už serijų išleidimą, pavadinimas (-ai) ir adresas (-ai)</w:t>
      </w:r>
    </w:p>
    <w:p w14:paraId="73439808" w14:textId="77777777" w:rsidR="00D162A6" w:rsidRPr="00D162A6" w:rsidRDefault="00D162A6" w:rsidP="00B0495F">
      <w:pPr>
        <w:tabs>
          <w:tab w:val="clear" w:pos="567"/>
        </w:tabs>
        <w:spacing w:line="240" w:lineRule="auto"/>
        <w:rPr>
          <w:snapToGrid/>
          <w:szCs w:val="22"/>
          <w:lang w:val="lt-LT" w:eastAsia="lt-LT"/>
        </w:rPr>
      </w:pPr>
    </w:p>
    <w:p w14:paraId="032C68B7" w14:textId="11E8249C"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E</w:t>
      </w:r>
      <w:r w:rsidR="00A472A6">
        <w:rPr>
          <w:snapToGrid/>
          <w:szCs w:val="22"/>
          <w:lang w:val="lt-LT" w:eastAsia="lt-LT"/>
        </w:rPr>
        <w:t>gis</w:t>
      </w:r>
      <w:r w:rsidRPr="00D162A6">
        <w:rPr>
          <w:snapToGrid/>
          <w:szCs w:val="22"/>
          <w:lang w:val="lt-LT" w:eastAsia="lt-LT"/>
        </w:rPr>
        <w:t xml:space="preserve"> Pharmaceuticals PLC </w:t>
      </w:r>
    </w:p>
    <w:p w14:paraId="59B9E70E" w14:textId="11D1217B"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 xml:space="preserve">9900 Körmend </w:t>
      </w:r>
    </w:p>
    <w:p w14:paraId="4BE1F53B" w14:textId="77777777"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 xml:space="preserve">Mátyás király u. 65 </w:t>
      </w:r>
    </w:p>
    <w:p w14:paraId="3689AD8E" w14:textId="77777777"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Vengrija</w:t>
      </w:r>
    </w:p>
    <w:p w14:paraId="5AD3E13F" w14:textId="77777777" w:rsidR="00D162A6" w:rsidRPr="00D162A6" w:rsidRDefault="00D162A6" w:rsidP="00B0495F">
      <w:pPr>
        <w:tabs>
          <w:tab w:val="clear" w:pos="567"/>
        </w:tabs>
        <w:spacing w:line="240" w:lineRule="auto"/>
        <w:rPr>
          <w:snapToGrid/>
          <w:szCs w:val="22"/>
          <w:lang w:val="lt-LT" w:eastAsia="lt-LT"/>
        </w:rPr>
      </w:pPr>
    </w:p>
    <w:p w14:paraId="0D7524BA" w14:textId="77777777" w:rsidR="00D162A6" w:rsidRPr="00D162A6" w:rsidRDefault="00D162A6" w:rsidP="00B0495F">
      <w:pPr>
        <w:tabs>
          <w:tab w:val="clear" w:pos="567"/>
        </w:tabs>
        <w:spacing w:line="240" w:lineRule="auto"/>
        <w:rPr>
          <w:snapToGrid/>
          <w:szCs w:val="22"/>
          <w:lang w:val="lt-LT" w:eastAsia="lt-LT"/>
        </w:rPr>
      </w:pPr>
    </w:p>
    <w:p w14:paraId="620EAA31" w14:textId="77777777" w:rsidR="00D162A6" w:rsidRPr="00D162A6" w:rsidRDefault="00D162A6" w:rsidP="00B0495F">
      <w:pPr>
        <w:keepNext/>
        <w:spacing w:line="240" w:lineRule="auto"/>
        <w:ind w:left="567" w:hanging="567"/>
        <w:outlineLvl w:val="1"/>
        <w:rPr>
          <w:b/>
          <w:snapToGrid/>
          <w:szCs w:val="22"/>
          <w:lang w:val="lt-LT"/>
        </w:rPr>
      </w:pPr>
      <w:bookmarkStart w:id="2" w:name="_Toc129243129"/>
      <w:bookmarkStart w:id="3" w:name="_Toc129243254"/>
      <w:r w:rsidRPr="00D162A6">
        <w:rPr>
          <w:b/>
          <w:snapToGrid/>
          <w:szCs w:val="22"/>
          <w:lang w:val="lt-LT"/>
        </w:rPr>
        <w:t>B.</w:t>
      </w:r>
      <w:r w:rsidRPr="00D162A6">
        <w:rPr>
          <w:b/>
          <w:snapToGrid/>
          <w:szCs w:val="22"/>
          <w:lang w:val="lt-LT"/>
        </w:rPr>
        <w:tab/>
      </w:r>
      <w:r w:rsidRPr="00D162A6">
        <w:rPr>
          <w:rFonts w:eastAsia="Calibri"/>
          <w:b/>
          <w:noProof/>
          <w:szCs w:val="22"/>
          <w:lang w:val="lt-LT"/>
        </w:rPr>
        <w:t>TIEKIMO IR VARTOJIMO SĄLYGOS AR APRIBOJIMAI</w:t>
      </w:r>
      <w:bookmarkEnd w:id="2"/>
      <w:bookmarkEnd w:id="3"/>
    </w:p>
    <w:p w14:paraId="67A40399" w14:textId="77777777" w:rsidR="00D162A6" w:rsidRPr="00D162A6" w:rsidRDefault="00D162A6" w:rsidP="00B0495F">
      <w:pPr>
        <w:tabs>
          <w:tab w:val="clear" w:pos="567"/>
        </w:tabs>
        <w:spacing w:line="240" w:lineRule="auto"/>
        <w:rPr>
          <w:snapToGrid/>
          <w:szCs w:val="22"/>
          <w:highlight w:val="yellow"/>
          <w:lang w:val="lt-LT" w:eastAsia="lt-LT"/>
        </w:rPr>
      </w:pPr>
    </w:p>
    <w:p w14:paraId="7C610759" w14:textId="77777777" w:rsidR="00D162A6" w:rsidRPr="00D162A6" w:rsidRDefault="00D162A6" w:rsidP="00B0495F">
      <w:pPr>
        <w:tabs>
          <w:tab w:val="clear" w:pos="567"/>
        </w:tabs>
        <w:spacing w:line="240" w:lineRule="auto"/>
        <w:rPr>
          <w:snapToGrid/>
          <w:szCs w:val="22"/>
          <w:highlight w:val="yellow"/>
          <w:lang w:val="lt-LT" w:eastAsia="lt-LT"/>
        </w:rPr>
      </w:pPr>
    </w:p>
    <w:p w14:paraId="3163D8FE"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Nereceptinis vaistinis preparatas</w:t>
      </w:r>
    </w:p>
    <w:p w14:paraId="5E886542" w14:textId="1C20EDD0" w:rsidR="00D162A6" w:rsidRPr="00D162A6" w:rsidRDefault="00170F3E" w:rsidP="00B0495F">
      <w:pPr>
        <w:tabs>
          <w:tab w:val="clear" w:pos="567"/>
        </w:tabs>
        <w:spacing w:line="240" w:lineRule="auto"/>
        <w:rPr>
          <w:b/>
          <w:bCs/>
          <w:snapToGrid/>
          <w:szCs w:val="22"/>
          <w:lang w:val="lt-LT" w:eastAsia="lt-LT"/>
        </w:rPr>
      </w:pPr>
      <w:r>
        <w:rPr>
          <w:b/>
          <w:bCs/>
          <w:snapToGrid/>
          <w:szCs w:val="22"/>
          <w:lang w:val="lt-LT" w:eastAsia="lt-LT"/>
        </w:rPr>
        <w:br w:type="page"/>
      </w:r>
    </w:p>
    <w:p w14:paraId="3EFB2DDE" w14:textId="77777777" w:rsidR="00D162A6" w:rsidRPr="00D162A6" w:rsidRDefault="00D162A6" w:rsidP="00B0495F">
      <w:pPr>
        <w:tabs>
          <w:tab w:val="clear" w:pos="567"/>
        </w:tabs>
        <w:spacing w:line="240" w:lineRule="auto"/>
        <w:jc w:val="center"/>
        <w:rPr>
          <w:b/>
          <w:bCs/>
          <w:snapToGrid/>
          <w:szCs w:val="22"/>
          <w:lang w:val="lt-LT" w:eastAsia="lt-LT"/>
        </w:rPr>
      </w:pPr>
    </w:p>
    <w:p w14:paraId="451B770A" w14:textId="77777777" w:rsidR="00D162A6" w:rsidRPr="00D162A6" w:rsidRDefault="00D162A6" w:rsidP="00B0495F">
      <w:pPr>
        <w:tabs>
          <w:tab w:val="clear" w:pos="567"/>
        </w:tabs>
        <w:spacing w:line="240" w:lineRule="auto"/>
        <w:jc w:val="center"/>
        <w:rPr>
          <w:b/>
          <w:bCs/>
          <w:snapToGrid/>
          <w:szCs w:val="22"/>
          <w:lang w:val="lt-LT" w:eastAsia="lt-LT"/>
        </w:rPr>
      </w:pPr>
    </w:p>
    <w:p w14:paraId="49B288DC" w14:textId="77777777" w:rsidR="00D162A6" w:rsidRPr="00D162A6" w:rsidRDefault="00D162A6" w:rsidP="00B0495F">
      <w:pPr>
        <w:tabs>
          <w:tab w:val="clear" w:pos="567"/>
        </w:tabs>
        <w:spacing w:line="240" w:lineRule="auto"/>
        <w:jc w:val="center"/>
        <w:rPr>
          <w:b/>
          <w:bCs/>
          <w:snapToGrid/>
          <w:szCs w:val="22"/>
          <w:lang w:val="lt-LT" w:eastAsia="lt-LT"/>
        </w:rPr>
      </w:pPr>
    </w:p>
    <w:p w14:paraId="61392BAC" w14:textId="77777777" w:rsidR="00D162A6" w:rsidRPr="00D162A6" w:rsidRDefault="00D162A6" w:rsidP="00B0495F">
      <w:pPr>
        <w:tabs>
          <w:tab w:val="clear" w:pos="567"/>
        </w:tabs>
        <w:spacing w:line="240" w:lineRule="auto"/>
        <w:jc w:val="center"/>
        <w:rPr>
          <w:b/>
          <w:bCs/>
          <w:snapToGrid/>
          <w:szCs w:val="22"/>
          <w:lang w:val="lt-LT" w:eastAsia="lt-LT"/>
        </w:rPr>
      </w:pPr>
    </w:p>
    <w:p w14:paraId="694D57D3" w14:textId="77777777" w:rsidR="00D162A6" w:rsidRPr="00D162A6" w:rsidRDefault="00D162A6" w:rsidP="00B0495F">
      <w:pPr>
        <w:tabs>
          <w:tab w:val="clear" w:pos="567"/>
        </w:tabs>
        <w:spacing w:line="240" w:lineRule="auto"/>
        <w:jc w:val="center"/>
        <w:rPr>
          <w:b/>
          <w:bCs/>
          <w:snapToGrid/>
          <w:szCs w:val="22"/>
          <w:lang w:val="lt-LT" w:eastAsia="lt-LT"/>
        </w:rPr>
      </w:pPr>
    </w:p>
    <w:p w14:paraId="572F1A89" w14:textId="77777777" w:rsidR="00D162A6" w:rsidRPr="00D162A6" w:rsidRDefault="00D162A6" w:rsidP="00B0495F">
      <w:pPr>
        <w:tabs>
          <w:tab w:val="clear" w:pos="567"/>
        </w:tabs>
        <w:spacing w:line="240" w:lineRule="auto"/>
        <w:jc w:val="center"/>
        <w:rPr>
          <w:b/>
          <w:bCs/>
          <w:snapToGrid/>
          <w:szCs w:val="22"/>
          <w:lang w:val="lt-LT" w:eastAsia="lt-LT"/>
        </w:rPr>
      </w:pPr>
    </w:p>
    <w:p w14:paraId="4519CE4A" w14:textId="77777777" w:rsidR="00D162A6" w:rsidRPr="00D162A6" w:rsidRDefault="00D162A6" w:rsidP="00B0495F">
      <w:pPr>
        <w:tabs>
          <w:tab w:val="clear" w:pos="567"/>
        </w:tabs>
        <w:spacing w:line="240" w:lineRule="auto"/>
        <w:jc w:val="center"/>
        <w:rPr>
          <w:b/>
          <w:bCs/>
          <w:snapToGrid/>
          <w:szCs w:val="22"/>
          <w:lang w:val="lt-LT" w:eastAsia="lt-LT"/>
        </w:rPr>
      </w:pPr>
    </w:p>
    <w:p w14:paraId="0A0BC288" w14:textId="066B34DA" w:rsidR="00D162A6" w:rsidRDefault="00D162A6" w:rsidP="00B0495F">
      <w:pPr>
        <w:tabs>
          <w:tab w:val="clear" w:pos="567"/>
        </w:tabs>
        <w:spacing w:line="240" w:lineRule="auto"/>
        <w:jc w:val="center"/>
        <w:rPr>
          <w:b/>
          <w:bCs/>
          <w:snapToGrid/>
          <w:szCs w:val="22"/>
          <w:lang w:val="lt-LT" w:eastAsia="lt-LT"/>
        </w:rPr>
      </w:pPr>
    </w:p>
    <w:p w14:paraId="59D74CA3" w14:textId="32800E95" w:rsidR="00170F3E" w:rsidRDefault="00170F3E" w:rsidP="00B0495F">
      <w:pPr>
        <w:tabs>
          <w:tab w:val="clear" w:pos="567"/>
        </w:tabs>
        <w:spacing w:line="240" w:lineRule="auto"/>
        <w:jc w:val="center"/>
        <w:rPr>
          <w:b/>
          <w:bCs/>
          <w:snapToGrid/>
          <w:szCs w:val="22"/>
          <w:lang w:val="lt-LT" w:eastAsia="lt-LT"/>
        </w:rPr>
      </w:pPr>
    </w:p>
    <w:p w14:paraId="75BC362E" w14:textId="50776A90" w:rsidR="00170F3E" w:rsidRDefault="00170F3E" w:rsidP="00B0495F">
      <w:pPr>
        <w:tabs>
          <w:tab w:val="clear" w:pos="567"/>
        </w:tabs>
        <w:spacing w:line="240" w:lineRule="auto"/>
        <w:jc w:val="center"/>
        <w:rPr>
          <w:b/>
          <w:bCs/>
          <w:snapToGrid/>
          <w:szCs w:val="22"/>
          <w:lang w:val="lt-LT" w:eastAsia="lt-LT"/>
        </w:rPr>
      </w:pPr>
    </w:p>
    <w:p w14:paraId="103FE6DD" w14:textId="7E8869DF" w:rsidR="00170F3E" w:rsidRDefault="00170F3E" w:rsidP="00B0495F">
      <w:pPr>
        <w:tabs>
          <w:tab w:val="clear" w:pos="567"/>
        </w:tabs>
        <w:spacing w:line="240" w:lineRule="auto"/>
        <w:jc w:val="center"/>
        <w:rPr>
          <w:b/>
          <w:bCs/>
          <w:snapToGrid/>
          <w:szCs w:val="22"/>
          <w:lang w:val="lt-LT" w:eastAsia="lt-LT"/>
        </w:rPr>
      </w:pPr>
    </w:p>
    <w:p w14:paraId="52529C0D" w14:textId="46398B4B" w:rsidR="00170F3E" w:rsidRDefault="00170F3E" w:rsidP="00B0495F">
      <w:pPr>
        <w:tabs>
          <w:tab w:val="clear" w:pos="567"/>
        </w:tabs>
        <w:spacing w:line="240" w:lineRule="auto"/>
        <w:jc w:val="center"/>
        <w:rPr>
          <w:b/>
          <w:bCs/>
          <w:snapToGrid/>
          <w:szCs w:val="22"/>
          <w:lang w:val="lt-LT" w:eastAsia="lt-LT"/>
        </w:rPr>
      </w:pPr>
    </w:p>
    <w:p w14:paraId="28A19DA8" w14:textId="5B29EE9A" w:rsidR="00170F3E" w:rsidRDefault="00170F3E" w:rsidP="00B0495F">
      <w:pPr>
        <w:tabs>
          <w:tab w:val="clear" w:pos="567"/>
        </w:tabs>
        <w:spacing w:line="240" w:lineRule="auto"/>
        <w:jc w:val="center"/>
        <w:rPr>
          <w:b/>
          <w:bCs/>
          <w:snapToGrid/>
          <w:szCs w:val="22"/>
          <w:lang w:val="lt-LT" w:eastAsia="lt-LT"/>
        </w:rPr>
      </w:pPr>
    </w:p>
    <w:p w14:paraId="72B3691A" w14:textId="67D3FE82" w:rsidR="00170F3E" w:rsidRDefault="00170F3E" w:rsidP="00B0495F">
      <w:pPr>
        <w:tabs>
          <w:tab w:val="clear" w:pos="567"/>
        </w:tabs>
        <w:spacing w:line="240" w:lineRule="auto"/>
        <w:jc w:val="center"/>
        <w:rPr>
          <w:b/>
          <w:bCs/>
          <w:snapToGrid/>
          <w:szCs w:val="22"/>
          <w:lang w:val="lt-LT" w:eastAsia="lt-LT"/>
        </w:rPr>
      </w:pPr>
    </w:p>
    <w:p w14:paraId="4AD7A900" w14:textId="4E7B54CB" w:rsidR="00170F3E" w:rsidRDefault="00170F3E" w:rsidP="00B0495F">
      <w:pPr>
        <w:tabs>
          <w:tab w:val="clear" w:pos="567"/>
        </w:tabs>
        <w:spacing w:line="240" w:lineRule="auto"/>
        <w:jc w:val="center"/>
        <w:rPr>
          <w:b/>
          <w:bCs/>
          <w:snapToGrid/>
          <w:szCs w:val="22"/>
          <w:lang w:val="lt-LT" w:eastAsia="lt-LT"/>
        </w:rPr>
      </w:pPr>
    </w:p>
    <w:p w14:paraId="6C70C9E2" w14:textId="3DFDD0A6" w:rsidR="00170F3E" w:rsidRDefault="00170F3E" w:rsidP="00B0495F">
      <w:pPr>
        <w:tabs>
          <w:tab w:val="clear" w:pos="567"/>
        </w:tabs>
        <w:spacing w:line="240" w:lineRule="auto"/>
        <w:jc w:val="center"/>
        <w:rPr>
          <w:b/>
          <w:bCs/>
          <w:snapToGrid/>
          <w:szCs w:val="22"/>
          <w:lang w:val="lt-LT" w:eastAsia="lt-LT"/>
        </w:rPr>
      </w:pPr>
    </w:p>
    <w:p w14:paraId="4D3A395C" w14:textId="4DB75C15" w:rsidR="00170F3E" w:rsidRDefault="00170F3E" w:rsidP="00B0495F">
      <w:pPr>
        <w:tabs>
          <w:tab w:val="clear" w:pos="567"/>
        </w:tabs>
        <w:spacing w:line="240" w:lineRule="auto"/>
        <w:jc w:val="center"/>
        <w:rPr>
          <w:b/>
          <w:bCs/>
          <w:snapToGrid/>
          <w:szCs w:val="22"/>
          <w:lang w:val="lt-LT" w:eastAsia="lt-LT"/>
        </w:rPr>
      </w:pPr>
    </w:p>
    <w:p w14:paraId="0E546D6B" w14:textId="57F668E7" w:rsidR="00170F3E" w:rsidRDefault="00170F3E" w:rsidP="00B0495F">
      <w:pPr>
        <w:tabs>
          <w:tab w:val="clear" w:pos="567"/>
        </w:tabs>
        <w:spacing w:line="240" w:lineRule="auto"/>
        <w:jc w:val="center"/>
        <w:rPr>
          <w:b/>
          <w:bCs/>
          <w:snapToGrid/>
          <w:szCs w:val="22"/>
          <w:lang w:val="lt-LT" w:eastAsia="lt-LT"/>
        </w:rPr>
      </w:pPr>
    </w:p>
    <w:p w14:paraId="23234740" w14:textId="1B713A38" w:rsidR="00170F3E" w:rsidRDefault="00170F3E" w:rsidP="00B0495F">
      <w:pPr>
        <w:tabs>
          <w:tab w:val="clear" w:pos="567"/>
        </w:tabs>
        <w:spacing w:line="240" w:lineRule="auto"/>
        <w:jc w:val="center"/>
        <w:rPr>
          <w:b/>
          <w:bCs/>
          <w:snapToGrid/>
          <w:szCs w:val="22"/>
          <w:lang w:val="lt-LT" w:eastAsia="lt-LT"/>
        </w:rPr>
      </w:pPr>
    </w:p>
    <w:p w14:paraId="61D33342" w14:textId="7E625EAA" w:rsidR="00170F3E" w:rsidRDefault="00170F3E" w:rsidP="00B0495F">
      <w:pPr>
        <w:tabs>
          <w:tab w:val="clear" w:pos="567"/>
        </w:tabs>
        <w:spacing w:line="240" w:lineRule="auto"/>
        <w:jc w:val="center"/>
        <w:rPr>
          <w:b/>
          <w:bCs/>
          <w:snapToGrid/>
          <w:szCs w:val="22"/>
          <w:lang w:val="lt-LT" w:eastAsia="lt-LT"/>
        </w:rPr>
      </w:pPr>
    </w:p>
    <w:p w14:paraId="1ED68AFC" w14:textId="279E9654" w:rsidR="00170F3E" w:rsidRDefault="00170F3E" w:rsidP="00B0495F">
      <w:pPr>
        <w:tabs>
          <w:tab w:val="clear" w:pos="567"/>
        </w:tabs>
        <w:spacing w:line="240" w:lineRule="auto"/>
        <w:jc w:val="center"/>
        <w:rPr>
          <w:b/>
          <w:bCs/>
          <w:snapToGrid/>
          <w:szCs w:val="22"/>
          <w:lang w:val="lt-LT" w:eastAsia="lt-LT"/>
        </w:rPr>
      </w:pPr>
    </w:p>
    <w:p w14:paraId="09F9D183" w14:textId="36B9B4F7" w:rsidR="00170F3E" w:rsidRDefault="00170F3E" w:rsidP="00B0495F">
      <w:pPr>
        <w:tabs>
          <w:tab w:val="clear" w:pos="567"/>
        </w:tabs>
        <w:spacing w:line="240" w:lineRule="auto"/>
        <w:jc w:val="center"/>
        <w:rPr>
          <w:b/>
          <w:bCs/>
          <w:snapToGrid/>
          <w:szCs w:val="22"/>
          <w:lang w:val="lt-LT" w:eastAsia="lt-LT"/>
        </w:rPr>
      </w:pPr>
    </w:p>
    <w:p w14:paraId="0D603104" w14:textId="77777777" w:rsidR="00535E52" w:rsidRDefault="00535E52" w:rsidP="00B0495F">
      <w:pPr>
        <w:tabs>
          <w:tab w:val="clear" w:pos="567"/>
        </w:tabs>
        <w:spacing w:line="240" w:lineRule="auto"/>
        <w:jc w:val="center"/>
        <w:rPr>
          <w:b/>
          <w:bCs/>
          <w:snapToGrid/>
          <w:szCs w:val="22"/>
          <w:lang w:val="lt-LT" w:eastAsia="lt-LT"/>
        </w:rPr>
      </w:pPr>
    </w:p>
    <w:p w14:paraId="00328020" w14:textId="77777777" w:rsidR="00D162A6" w:rsidRPr="00D162A6" w:rsidRDefault="00D162A6" w:rsidP="00B0495F">
      <w:pPr>
        <w:tabs>
          <w:tab w:val="clear" w:pos="567"/>
        </w:tabs>
        <w:spacing w:line="240" w:lineRule="auto"/>
        <w:jc w:val="center"/>
        <w:rPr>
          <w:b/>
          <w:bCs/>
          <w:snapToGrid/>
          <w:szCs w:val="22"/>
          <w:lang w:val="lt-LT" w:eastAsia="lt-LT"/>
        </w:rPr>
      </w:pPr>
      <w:r w:rsidRPr="00D162A6">
        <w:rPr>
          <w:b/>
          <w:bCs/>
          <w:snapToGrid/>
          <w:szCs w:val="22"/>
          <w:lang w:val="lt-LT" w:eastAsia="lt-LT"/>
        </w:rPr>
        <w:t>III PRIEDAS</w:t>
      </w:r>
    </w:p>
    <w:p w14:paraId="2C69FF41" w14:textId="77777777" w:rsidR="00D162A6" w:rsidRPr="00D162A6" w:rsidRDefault="00D162A6" w:rsidP="00B0495F">
      <w:pPr>
        <w:tabs>
          <w:tab w:val="clear" w:pos="567"/>
        </w:tabs>
        <w:spacing w:line="240" w:lineRule="auto"/>
        <w:jc w:val="center"/>
        <w:rPr>
          <w:snapToGrid/>
          <w:szCs w:val="22"/>
          <w:lang w:val="lt-LT" w:eastAsia="lt-LT"/>
        </w:rPr>
      </w:pPr>
    </w:p>
    <w:p w14:paraId="797219DB" w14:textId="77777777" w:rsidR="00D162A6" w:rsidRPr="00D162A6" w:rsidRDefault="00D162A6" w:rsidP="00B0495F">
      <w:pPr>
        <w:tabs>
          <w:tab w:val="clear" w:pos="567"/>
        </w:tabs>
        <w:spacing w:line="240" w:lineRule="auto"/>
        <w:jc w:val="center"/>
        <w:rPr>
          <w:b/>
          <w:bCs/>
          <w:snapToGrid/>
          <w:szCs w:val="22"/>
          <w:lang w:val="lt-LT" w:eastAsia="lt-LT"/>
        </w:rPr>
      </w:pPr>
      <w:r w:rsidRPr="00D162A6">
        <w:rPr>
          <w:b/>
          <w:bCs/>
          <w:snapToGrid/>
          <w:szCs w:val="22"/>
          <w:lang w:val="lt-LT" w:eastAsia="lt-LT"/>
        </w:rPr>
        <w:t xml:space="preserve">ŽENKLINIMAS IR </w:t>
      </w:r>
      <w:r w:rsidRPr="00D162A6">
        <w:rPr>
          <w:b/>
          <w:snapToGrid/>
          <w:szCs w:val="22"/>
          <w:lang w:val="lt-LT" w:eastAsia="lt-LT"/>
        </w:rPr>
        <w:t>PAKUOTĖS</w:t>
      </w:r>
      <w:r w:rsidRPr="00D162A6">
        <w:rPr>
          <w:b/>
          <w:bCs/>
          <w:snapToGrid/>
          <w:szCs w:val="22"/>
          <w:lang w:val="lt-LT" w:eastAsia="lt-LT"/>
        </w:rPr>
        <w:t xml:space="preserve"> LAPELIS</w:t>
      </w:r>
    </w:p>
    <w:p w14:paraId="2956EC75" w14:textId="77777777" w:rsidR="00D162A6" w:rsidRPr="00D162A6" w:rsidRDefault="00D162A6" w:rsidP="00B0495F">
      <w:pPr>
        <w:tabs>
          <w:tab w:val="clear" w:pos="567"/>
        </w:tabs>
        <w:spacing w:line="240" w:lineRule="auto"/>
        <w:rPr>
          <w:snapToGrid/>
          <w:szCs w:val="22"/>
          <w:lang w:val="lt-LT" w:eastAsia="lt-LT"/>
        </w:rPr>
      </w:pPr>
      <w:r w:rsidRPr="00D162A6">
        <w:rPr>
          <w:b/>
          <w:bCs/>
          <w:snapToGrid/>
          <w:szCs w:val="22"/>
          <w:lang w:val="lt-LT" w:eastAsia="lt-LT"/>
        </w:rPr>
        <w:br w:type="page"/>
      </w:r>
    </w:p>
    <w:p w14:paraId="06BA0EC3" w14:textId="77777777" w:rsidR="00D162A6" w:rsidRPr="00D162A6" w:rsidRDefault="00D162A6" w:rsidP="00B0495F">
      <w:pPr>
        <w:tabs>
          <w:tab w:val="clear" w:pos="567"/>
        </w:tabs>
        <w:spacing w:line="240" w:lineRule="auto"/>
        <w:rPr>
          <w:snapToGrid/>
          <w:szCs w:val="22"/>
          <w:lang w:val="lt-LT" w:eastAsia="lt-LT"/>
        </w:rPr>
      </w:pPr>
    </w:p>
    <w:p w14:paraId="2AD5028B" w14:textId="77777777" w:rsidR="00D162A6" w:rsidRPr="00D162A6" w:rsidRDefault="00D162A6" w:rsidP="00B0495F">
      <w:pPr>
        <w:tabs>
          <w:tab w:val="clear" w:pos="567"/>
        </w:tabs>
        <w:spacing w:line="240" w:lineRule="auto"/>
        <w:rPr>
          <w:snapToGrid/>
          <w:szCs w:val="22"/>
          <w:lang w:val="lt-LT" w:eastAsia="lt-LT"/>
        </w:rPr>
      </w:pPr>
    </w:p>
    <w:p w14:paraId="48CF4EB6" w14:textId="77777777" w:rsidR="00D162A6" w:rsidRPr="00D162A6" w:rsidRDefault="00D162A6" w:rsidP="00B0495F">
      <w:pPr>
        <w:tabs>
          <w:tab w:val="clear" w:pos="567"/>
        </w:tabs>
        <w:spacing w:line="240" w:lineRule="auto"/>
        <w:rPr>
          <w:snapToGrid/>
          <w:szCs w:val="22"/>
          <w:lang w:val="lt-LT" w:eastAsia="lt-LT"/>
        </w:rPr>
      </w:pPr>
    </w:p>
    <w:p w14:paraId="540B6924" w14:textId="77777777" w:rsidR="00D162A6" w:rsidRPr="00D162A6" w:rsidRDefault="00D162A6" w:rsidP="00B0495F">
      <w:pPr>
        <w:tabs>
          <w:tab w:val="clear" w:pos="567"/>
        </w:tabs>
        <w:spacing w:line="240" w:lineRule="auto"/>
        <w:rPr>
          <w:snapToGrid/>
          <w:szCs w:val="22"/>
          <w:lang w:val="lt-LT" w:eastAsia="lt-LT"/>
        </w:rPr>
      </w:pPr>
    </w:p>
    <w:p w14:paraId="54CD7FCA" w14:textId="77777777" w:rsidR="00D162A6" w:rsidRPr="00D162A6" w:rsidRDefault="00D162A6" w:rsidP="00B0495F">
      <w:pPr>
        <w:tabs>
          <w:tab w:val="clear" w:pos="567"/>
        </w:tabs>
        <w:spacing w:line="240" w:lineRule="auto"/>
        <w:rPr>
          <w:snapToGrid/>
          <w:szCs w:val="22"/>
          <w:lang w:val="lt-LT" w:eastAsia="lt-LT"/>
        </w:rPr>
      </w:pPr>
    </w:p>
    <w:p w14:paraId="6AAC4FEE" w14:textId="77777777" w:rsidR="00D162A6" w:rsidRPr="00D162A6" w:rsidRDefault="00D162A6" w:rsidP="00B0495F">
      <w:pPr>
        <w:tabs>
          <w:tab w:val="clear" w:pos="567"/>
        </w:tabs>
        <w:spacing w:line="240" w:lineRule="auto"/>
        <w:rPr>
          <w:snapToGrid/>
          <w:szCs w:val="22"/>
          <w:lang w:val="lt-LT" w:eastAsia="lt-LT"/>
        </w:rPr>
      </w:pPr>
    </w:p>
    <w:p w14:paraId="6F835EB6" w14:textId="77777777" w:rsidR="00D162A6" w:rsidRPr="00D162A6" w:rsidRDefault="00D162A6" w:rsidP="00B0495F">
      <w:pPr>
        <w:tabs>
          <w:tab w:val="clear" w:pos="567"/>
        </w:tabs>
        <w:spacing w:line="240" w:lineRule="auto"/>
        <w:rPr>
          <w:snapToGrid/>
          <w:szCs w:val="22"/>
          <w:lang w:val="lt-LT" w:eastAsia="lt-LT"/>
        </w:rPr>
      </w:pPr>
    </w:p>
    <w:p w14:paraId="1DD5529F" w14:textId="77777777" w:rsidR="00D162A6" w:rsidRPr="00D162A6" w:rsidRDefault="00D162A6" w:rsidP="00B0495F">
      <w:pPr>
        <w:tabs>
          <w:tab w:val="clear" w:pos="567"/>
        </w:tabs>
        <w:spacing w:line="240" w:lineRule="auto"/>
        <w:rPr>
          <w:snapToGrid/>
          <w:szCs w:val="22"/>
          <w:lang w:val="lt-LT" w:eastAsia="lt-LT"/>
        </w:rPr>
      </w:pPr>
    </w:p>
    <w:p w14:paraId="1BCF63D2" w14:textId="77777777" w:rsidR="00D162A6" w:rsidRPr="00D162A6" w:rsidRDefault="00D162A6" w:rsidP="00B0495F">
      <w:pPr>
        <w:tabs>
          <w:tab w:val="clear" w:pos="567"/>
        </w:tabs>
        <w:spacing w:line="240" w:lineRule="auto"/>
        <w:rPr>
          <w:snapToGrid/>
          <w:szCs w:val="22"/>
          <w:lang w:val="lt-LT" w:eastAsia="lt-LT"/>
        </w:rPr>
      </w:pPr>
    </w:p>
    <w:p w14:paraId="7E3542C1" w14:textId="77777777" w:rsidR="00D162A6" w:rsidRPr="00D162A6" w:rsidRDefault="00D162A6" w:rsidP="00B0495F">
      <w:pPr>
        <w:tabs>
          <w:tab w:val="clear" w:pos="567"/>
        </w:tabs>
        <w:spacing w:line="240" w:lineRule="auto"/>
        <w:rPr>
          <w:snapToGrid/>
          <w:szCs w:val="22"/>
          <w:lang w:val="lt-LT" w:eastAsia="lt-LT"/>
        </w:rPr>
      </w:pPr>
    </w:p>
    <w:p w14:paraId="5C4EF3A7" w14:textId="77777777" w:rsidR="00D162A6" w:rsidRPr="00D162A6" w:rsidRDefault="00D162A6" w:rsidP="00B0495F">
      <w:pPr>
        <w:tabs>
          <w:tab w:val="clear" w:pos="567"/>
        </w:tabs>
        <w:spacing w:line="240" w:lineRule="auto"/>
        <w:rPr>
          <w:snapToGrid/>
          <w:szCs w:val="22"/>
          <w:lang w:val="lt-LT" w:eastAsia="lt-LT"/>
        </w:rPr>
      </w:pPr>
    </w:p>
    <w:p w14:paraId="5BE62C27" w14:textId="77777777" w:rsidR="00D162A6" w:rsidRPr="00D162A6" w:rsidRDefault="00D162A6" w:rsidP="00B0495F">
      <w:pPr>
        <w:tabs>
          <w:tab w:val="clear" w:pos="567"/>
        </w:tabs>
        <w:spacing w:line="240" w:lineRule="auto"/>
        <w:rPr>
          <w:snapToGrid/>
          <w:szCs w:val="22"/>
          <w:lang w:val="lt-LT" w:eastAsia="lt-LT"/>
        </w:rPr>
      </w:pPr>
    </w:p>
    <w:p w14:paraId="2838AFE2" w14:textId="77777777" w:rsidR="00D162A6" w:rsidRPr="00D162A6" w:rsidRDefault="00D162A6" w:rsidP="00B0495F">
      <w:pPr>
        <w:tabs>
          <w:tab w:val="clear" w:pos="567"/>
        </w:tabs>
        <w:spacing w:line="240" w:lineRule="auto"/>
        <w:rPr>
          <w:snapToGrid/>
          <w:szCs w:val="22"/>
          <w:lang w:val="lt-LT" w:eastAsia="lt-LT"/>
        </w:rPr>
      </w:pPr>
    </w:p>
    <w:p w14:paraId="21C0312B" w14:textId="77777777" w:rsidR="00D162A6" w:rsidRPr="00D162A6" w:rsidRDefault="00D162A6" w:rsidP="00B0495F">
      <w:pPr>
        <w:tabs>
          <w:tab w:val="clear" w:pos="567"/>
        </w:tabs>
        <w:spacing w:line="240" w:lineRule="auto"/>
        <w:rPr>
          <w:snapToGrid/>
          <w:szCs w:val="22"/>
          <w:lang w:val="lt-LT" w:eastAsia="lt-LT"/>
        </w:rPr>
      </w:pPr>
    </w:p>
    <w:p w14:paraId="652AFDB5" w14:textId="77777777" w:rsidR="00D162A6" w:rsidRPr="00D162A6" w:rsidRDefault="00D162A6" w:rsidP="00B0495F">
      <w:pPr>
        <w:tabs>
          <w:tab w:val="clear" w:pos="567"/>
        </w:tabs>
        <w:spacing w:line="240" w:lineRule="auto"/>
        <w:rPr>
          <w:snapToGrid/>
          <w:szCs w:val="22"/>
          <w:lang w:val="lt-LT" w:eastAsia="lt-LT"/>
        </w:rPr>
      </w:pPr>
    </w:p>
    <w:p w14:paraId="3D5406B5" w14:textId="77777777" w:rsidR="00D162A6" w:rsidRPr="00D162A6" w:rsidRDefault="00D162A6" w:rsidP="00B0495F">
      <w:pPr>
        <w:tabs>
          <w:tab w:val="clear" w:pos="567"/>
        </w:tabs>
        <w:spacing w:line="240" w:lineRule="auto"/>
        <w:rPr>
          <w:snapToGrid/>
          <w:szCs w:val="22"/>
          <w:lang w:val="lt-LT" w:eastAsia="lt-LT"/>
        </w:rPr>
      </w:pPr>
    </w:p>
    <w:p w14:paraId="5B92348E" w14:textId="77777777" w:rsidR="00D162A6" w:rsidRPr="00D162A6" w:rsidRDefault="00D162A6" w:rsidP="00B0495F">
      <w:pPr>
        <w:tabs>
          <w:tab w:val="clear" w:pos="567"/>
        </w:tabs>
        <w:spacing w:line="240" w:lineRule="auto"/>
        <w:rPr>
          <w:snapToGrid/>
          <w:szCs w:val="22"/>
          <w:lang w:val="lt-LT" w:eastAsia="lt-LT"/>
        </w:rPr>
      </w:pPr>
    </w:p>
    <w:p w14:paraId="12F70D85" w14:textId="77777777" w:rsidR="00D162A6" w:rsidRPr="00D162A6" w:rsidRDefault="00D162A6" w:rsidP="00B0495F">
      <w:pPr>
        <w:tabs>
          <w:tab w:val="clear" w:pos="567"/>
        </w:tabs>
        <w:spacing w:line="240" w:lineRule="auto"/>
        <w:rPr>
          <w:snapToGrid/>
          <w:szCs w:val="22"/>
          <w:lang w:val="lt-LT" w:eastAsia="lt-LT"/>
        </w:rPr>
      </w:pPr>
    </w:p>
    <w:p w14:paraId="2ACE6A4E" w14:textId="77777777" w:rsidR="00D162A6" w:rsidRPr="00D162A6" w:rsidRDefault="00D162A6" w:rsidP="00B0495F">
      <w:pPr>
        <w:tabs>
          <w:tab w:val="clear" w:pos="567"/>
        </w:tabs>
        <w:spacing w:line="240" w:lineRule="auto"/>
        <w:rPr>
          <w:snapToGrid/>
          <w:szCs w:val="22"/>
          <w:lang w:val="lt-LT" w:eastAsia="lt-LT"/>
        </w:rPr>
      </w:pPr>
    </w:p>
    <w:p w14:paraId="4BD0F4A6" w14:textId="77777777" w:rsidR="00D162A6" w:rsidRPr="00D162A6" w:rsidRDefault="00D162A6" w:rsidP="00B0495F">
      <w:pPr>
        <w:tabs>
          <w:tab w:val="clear" w:pos="567"/>
        </w:tabs>
        <w:spacing w:line="240" w:lineRule="auto"/>
        <w:rPr>
          <w:snapToGrid/>
          <w:szCs w:val="22"/>
          <w:lang w:val="lt-LT" w:eastAsia="lt-LT"/>
        </w:rPr>
      </w:pPr>
    </w:p>
    <w:p w14:paraId="2A4654A1" w14:textId="77777777" w:rsidR="00D162A6" w:rsidRPr="00D162A6" w:rsidRDefault="00D162A6" w:rsidP="00B0495F">
      <w:pPr>
        <w:tabs>
          <w:tab w:val="clear" w:pos="567"/>
        </w:tabs>
        <w:spacing w:line="240" w:lineRule="auto"/>
        <w:rPr>
          <w:snapToGrid/>
          <w:szCs w:val="22"/>
          <w:lang w:val="lt-LT" w:eastAsia="lt-LT"/>
        </w:rPr>
      </w:pPr>
    </w:p>
    <w:p w14:paraId="67297389" w14:textId="36F0AE63" w:rsidR="00D162A6" w:rsidRDefault="00D162A6" w:rsidP="00B0495F">
      <w:pPr>
        <w:tabs>
          <w:tab w:val="clear" w:pos="567"/>
        </w:tabs>
        <w:spacing w:line="240" w:lineRule="auto"/>
        <w:rPr>
          <w:snapToGrid/>
          <w:szCs w:val="22"/>
          <w:lang w:val="lt-LT" w:eastAsia="lt-LT"/>
        </w:rPr>
      </w:pPr>
    </w:p>
    <w:p w14:paraId="4A5EED12" w14:textId="77777777" w:rsidR="00535E52" w:rsidRPr="00D162A6" w:rsidRDefault="00535E52" w:rsidP="00B0495F">
      <w:pPr>
        <w:tabs>
          <w:tab w:val="clear" w:pos="567"/>
        </w:tabs>
        <w:spacing w:line="240" w:lineRule="auto"/>
        <w:rPr>
          <w:snapToGrid/>
          <w:szCs w:val="22"/>
          <w:lang w:val="lt-LT" w:eastAsia="lt-LT"/>
        </w:rPr>
      </w:pPr>
    </w:p>
    <w:p w14:paraId="54BD3092" w14:textId="77777777" w:rsidR="00D162A6" w:rsidRPr="00D162A6" w:rsidRDefault="00D162A6" w:rsidP="00B0495F">
      <w:pPr>
        <w:tabs>
          <w:tab w:val="clear" w:pos="567"/>
        </w:tabs>
        <w:spacing w:line="240" w:lineRule="auto"/>
        <w:jc w:val="center"/>
        <w:rPr>
          <w:b/>
          <w:bCs/>
          <w:snapToGrid/>
          <w:szCs w:val="22"/>
          <w:lang w:val="lt-LT" w:eastAsia="lt-LT"/>
        </w:rPr>
      </w:pPr>
      <w:r w:rsidRPr="00D162A6">
        <w:rPr>
          <w:b/>
          <w:bCs/>
          <w:snapToGrid/>
          <w:szCs w:val="22"/>
          <w:lang w:val="lt-LT" w:eastAsia="lt-LT"/>
        </w:rPr>
        <w:t>A. ŽENKLINIMAS</w:t>
      </w:r>
    </w:p>
    <w:p w14:paraId="78FD360A" w14:textId="77777777" w:rsidR="00D162A6" w:rsidRPr="00D162A6" w:rsidRDefault="00D162A6" w:rsidP="00B0495F">
      <w:pPr>
        <w:tabs>
          <w:tab w:val="clear" w:pos="567"/>
        </w:tabs>
        <w:spacing w:line="240" w:lineRule="auto"/>
        <w:rPr>
          <w:noProof/>
          <w:snapToGrid/>
          <w:szCs w:val="22"/>
          <w:lang w:val="lt-LT"/>
        </w:rPr>
      </w:pPr>
      <w:r w:rsidRPr="00D162A6">
        <w:rPr>
          <w:b/>
          <w:bCs/>
          <w:noProof/>
          <w:snapToGrid/>
          <w:szCs w:val="22"/>
          <w:lang w:val="lt-LT"/>
        </w:rPr>
        <w:br w:type="page"/>
      </w:r>
    </w:p>
    <w:p w14:paraId="250F1824"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lastRenderedPageBreak/>
        <w:t>INFORMACIJA ANT IŠORINĖS PAKUOTĖS</w:t>
      </w:r>
    </w:p>
    <w:p w14:paraId="4F1DF651"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4B7F6814"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napToGrid/>
          <w:szCs w:val="22"/>
          <w:lang w:val="lt-LT"/>
        </w:rPr>
      </w:pPr>
      <w:r w:rsidRPr="00D162A6">
        <w:rPr>
          <w:b/>
          <w:noProof/>
          <w:snapToGrid/>
          <w:szCs w:val="22"/>
          <w:lang w:val="lt-LT"/>
        </w:rPr>
        <w:t>KARTONO DĖŽUTĖ</w:t>
      </w:r>
    </w:p>
    <w:p w14:paraId="71C89B42" w14:textId="77777777" w:rsidR="00D162A6" w:rsidRPr="00D162A6" w:rsidRDefault="00D162A6" w:rsidP="00B0495F">
      <w:pPr>
        <w:tabs>
          <w:tab w:val="clear" w:pos="567"/>
        </w:tabs>
        <w:spacing w:line="240" w:lineRule="auto"/>
        <w:rPr>
          <w:snapToGrid/>
          <w:szCs w:val="22"/>
          <w:lang w:val="lt-LT"/>
        </w:rPr>
      </w:pPr>
    </w:p>
    <w:p w14:paraId="37F92492" w14:textId="77777777" w:rsidR="00D162A6" w:rsidRPr="00D162A6" w:rsidRDefault="00D162A6" w:rsidP="00B0495F">
      <w:pPr>
        <w:tabs>
          <w:tab w:val="clear" w:pos="567"/>
        </w:tabs>
        <w:spacing w:line="240" w:lineRule="auto"/>
        <w:rPr>
          <w:snapToGrid/>
          <w:szCs w:val="22"/>
          <w:lang w:val="lt-LT"/>
        </w:rPr>
      </w:pPr>
    </w:p>
    <w:p w14:paraId="6BFCB699"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w:t>
      </w:r>
      <w:r w:rsidRPr="00D162A6">
        <w:rPr>
          <w:b/>
          <w:noProof/>
          <w:snapToGrid/>
          <w:szCs w:val="22"/>
          <w:lang w:val="lt-LT"/>
        </w:rPr>
        <w:tab/>
        <w:t>VAISTINIO PREPARATO PAVADINIMAS</w:t>
      </w:r>
    </w:p>
    <w:p w14:paraId="58F6094F" w14:textId="77777777" w:rsidR="00D162A6" w:rsidRPr="00D162A6" w:rsidRDefault="00D162A6" w:rsidP="00B0495F">
      <w:pPr>
        <w:tabs>
          <w:tab w:val="clear" w:pos="567"/>
        </w:tabs>
        <w:spacing w:line="240" w:lineRule="auto"/>
        <w:rPr>
          <w:snapToGrid/>
          <w:szCs w:val="22"/>
          <w:lang w:val="lt-LT"/>
        </w:rPr>
      </w:pPr>
    </w:p>
    <w:p w14:paraId="71D0141B"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Betadine 100 mg/g tepalas</w:t>
      </w:r>
    </w:p>
    <w:p w14:paraId="56A04C0A" w14:textId="281F6164" w:rsidR="00D162A6" w:rsidRPr="00D162A6" w:rsidRDefault="006F08EC" w:rsidP="00B0495F">
      <w:pPr>
        <w:tabs>
          <w:tab w:val="clear" w:pos="567"/>
        </w:tabs>
        <w:spacing w:line="240" w:lineRule="auto"/>
        <w:rPr>
          <w:snapToGrid/>
          <w:szCs w:val="22"/>
          <w:lang w:val="lt-LT" w:eastAsia="lt-LT"/>
        </w:rPr>
      </w:pPr>
      <w:r>
        <w:rPr>
          <w:snapToGrid/>
          <w:szCs w:val="22"/>
          <w:lang w:val="lt-LT" w:eastAsia="lt-LT"/>
        </w:rPr>
        <w:t>j</w:t>
      </w:r>
      <w:r w:rsidR="00D162A6" w:rsidRPr="00D162A6">
        <w:rPr>
          <w:snapToGrid/>
          <w:szCs w:val="22"/>
          <w:lang w:val="lt-LT" w:eastAsia="lt-LT"/>
        </w:rPr>
        <w:t>oduotas povidonas</w:t>
      </w:r>
    </w:p>
    <w:p w14:paraId="5E91FBC4" w14:textId="77777777" w:rsidR="00D162A6" w:rsidRPr="00D162A6" w:rsidRDefault="00D162A6" w:rsidP="00B0495F">
      <w:pPr>
        <w:tabs>
          <w:tab w:val="clear" w:pos="567"/>
        </w:tabs>
        <w:spacing w:line="240" w:lineRule="auto"/>
        <w:rPr>
          <w:snapToGrid/>
          <w:szCs w:val="22"/>
          <w:lang w:val="lt-LT"/>
        </w:rPr>
      </w:pPr>
    </w:p>
    <w:p w14:paraId="217469C5" w14:textId="77777777" w:rsidR="00D162A6" w:rsidRPr="00D162A6" w:rsidRDefault="00D162A6" w:rsidP="00B0495F">
      <w:pPr>
        <w:tabs>
          <w:tab w:val="clear" w:pos="567"/>
        </w:tabs>
        <w:spacing w:line="240" w:lineRule="auto"/>
        <w:rPr>
          <w:snapToGrid/>
          <w:szCs w:val="22"/>
          <w:lang w:val="lt-LT"/>
        </w:rPr>
      </w:pPr>
    </w:p>
    <w:p w14:paraId="0A0A5CB2"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2.</w:t>
      </w:r>
      <w:r w:rsidRPr="00D162A6">
        <w:rPr>
          <w:b/>
          <w:noProof/>
          <w:snapToGrid/>
          <w:szCs w:val="22"/>
          <w:lang w:val="lt-LT"/>
        </w:rPr>
        <w:tab/>
        <w:t>VEIKLIOJI MEDŽIAGA IR JOS KIEKIS</w:t>
      </w:r>
    </w:p>
    <w:p w14:paraId="4A92DFFF" w14:textId="77777777" w:rsidR="00D162A6" w:rsidRPr="00D162A6" w:rsidRDefault="00D162A6" w:rsidP="00B0495F">
      <w:pPr>
        <w:tabs>
          <w:tab w:val="clear" w:pos="567"/>
        </w:tabs>
        <w:spacing w:line="240" w:lineRule="auto"/>
        <w:rPr>
          <w:snapToGrid/>
          <w:szCs w:val="22"/>
          <w:lang w:val="lt-LT"/>
        </w:rPr>
      </w:pPr>
    </w:p>
    <w:p w14:paraId="7FA8107A"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1 g tepalo yra 100 mg joduoto povidono.</w:t>
      </w:r>
    </w:p>
    <w:p w14:paraId="6D8D062A" w14:textId="77777777" w:rsidR="00D162A6" w:rsidRPr="00D162A6" w:rsidRDefault="00D162A6" w:rsidP="00B0495F">
      <w:pPr>
        <w:tabs>
          <w:tab w:val="clear" w:pos="567"/>
        </w:tabs>
        <w:spacing w:line="240" w:lineRule="auto"/>
        <w:rPr>
          <w:snapToGrid/>
          <w:szCs w:val="22"/>
          <w:lang w:val="lt-LT"/>
        </w:rPr>
      </w:pPr>
    </w:p>
    <w:p w14:paraId="56325E2F" w14:textId="77777777" w:rsidR="00D162A6" w:rsidRPr="00D162A6" w:rsidRDefault="00D162A6" w:rsidP="00B0495F">
      <w:pPr>
        <w:tabs>
          <w:tab w:val="clear" w:pos="567"/>
        </w:tabs>
        <w:spacing w:line="240" w:lineRule="auto"/>
        <w:rPr>
          <w:snapToGrid/>
          <w:szCs w:val="22"/>
          <w:lang w:val="lt-LT"/>
        </w:rPr>
      </w:pPr>
    </w:p>
    <w:p w14:paraId="655424B0"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3.</w:t>
      </w:r>
      <w:r w:rsidRPr="00D162A6">
        <w:rPr>
          <w:b/>
          <w:noProof/>
          <w:snapToGrid/>
          <w:szCs w:val="22"/>
          <w:lang w:val="lt-LT"/>
        </w:rPr>
        <w:tab/>
        <w:t>PAGALBINIŲ MEDŽIAGŲ SĄRAŠAS</w:t>
      </w:r>
    </w:p>
    <w:p w14:paraId="68105830" w14:textId="77777777" w:rsidR="00D162A6" w:rsidRPr="00D162A6" w:rsidRDefault="00D162A6" w:rsidP="00B0495F">
      <w:pPr>
        <w:tabs>
          <w:tab w:val="clear" w:pos="567"/>
        </w:tabs>
        <w:spacing w:line="240" w:lineRule="auto"/>
        <w:rPr>
          <w:snapToGrid/>
          <w:szCs w:val="22"/>
          <w:lang w:val="lt-LT"/>
        </w:rPr>
      </w:pPr>
    </w:p>
    <w:p w14:paraId="56142AFD" w14:textId="30F06F10"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Pagalbinės medžiagos: natrio-vandenilio karbonatas, makrogolis</w:t>
      </w:r>
      <w:r w:rsidR="00515E3B">
        <w:rPr>
          <w:snapToGrid/>
          <w:szCs w:val="22"/>
          <w:lang w:val="lt-LT" w:eastAsia="lt-LT"/>
        </w:rPr>
        <w:t> </w:t>
      </w:r>
      <w:r w:rsidRPr="00D162A6">
        <w:rPr>
          <w:snapToGrid/>
          <w:szCs w:val="22"/>
          <w:lang w:val="lt-LT" w:eastAsia="lt-LT"/>
        </w:rPr>
        <w:t>400, makrogolis</w:t>
      </w:r>
      <w:r w:rsidR="00515E3B">
        <w:rPr>
          <w:snapToGrid/>
          <w:szCs w:val="22"/>
          <w:lang w:val="lt-LT" w:eastAsia="lt-LT"/>
        </w:rPr>
        <w:t> </w:t>
      </w:r>
      <w:r w:rsidRPr="00D162A6">
        <w:rPr>
          <w:snapToGrid/>
          <w:szCs w:val="22"/>
          <w:lang w:val="lt-LT" w:eastAsia="lt-LT"/>
        </w:rPr>
        <w:t>4000, makrogolis 1000, makrogolis</w:t>
      </w:r>
      <w:r w:rsidR="00515E3B">
        <w:rPr>
          <w:snapToGrid/>
          <w:szCs w:val="22"/>
          <w:lang w:val="lt-LT" w:eastAsia="lt-LT"/>
        </w:rPr>
        <w:t> </w:t>
      </w:r>
      <w:r w:rsidRPr="00D162A6">
        <w:rPr>
          <w:snapToGrid/>
          <w:szCs w:val="22"/>
          <w:lang w:val="lt-LT" w:eastAsia="lt-LT"/>
        </w:rPr>
        <w:t>1500, išgrynintas vanduo.</w:t>
      </w:r>
    </w:p>
    <w:p w14:paraId="5EC207EC" w14:textId="77777777" w:rsidR="00D162A6" w:rsidRPr="00D162A6" w:rsidRDefault="00D162A6" w:rsidP="00B0495F">
      <w:pPr>
        <w:tabs>
          <w:tab w:val="clear" w:pos="567"/>
        </w:tabs>
        <w:spacing w:line="240" w:lineRule="auto"/>
        <w:rPr>
          <w:snapToGrid/>
          <w:szCs w:val="22"/>
          <w:lang w:val="lt-LT"/>
        </w:rPr>
      </w:pPr>
    </w:p>
    <w:p w14:paraId="54B6C4AC" w14:textId="77777777" w:rsidR="00D162A6" w:rsidRPr="00D162A6" w:rsidRDefault="00D162A6" w:rsidP="00B0495F">
      <w:pPr>
        <w:tabs>
          <w:tab w:val="clear" w:pos="567"/>
        </w:tabs>
        <w:spacing w:line="240" w:lineRule="auto"/>
        <w:rPr>
          <w:snapToGrid/>
          <w:szCs w:val="22"/>
          <w:lang w:val="lt-LT"/>
        </w:rPr>
      </w:pPr>
    </w:p>
    <w:p w14:paraId="02A3CF75"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4.</w:t>
      </w:r>
      <w:r w:rsidRPr="00D162A6">
        <w:rPr>
          <w:b/>
          <w:noProof/>
          <w:snapToGrid/>
          <w:szCs w:val="22"/>
          <w:lang w:val="lt-LT"/>
        </w:rPr>
        <w:tab/>
        <w:t>FARMACINĖ FORMA IR KIEKIS PAKUOTĖJE</w:t>
      </w:r>
    </w:p>
    <w:p w14:paraId="615A6E3B" w14:textId="77777777" w:rsidR="00D162A6" w:rsidRPr="00D162A6" w:rsidRDefault="00D162A6" w:rsidP="00B0495F">
      <w:pPr>
        <w:tabs>
          <w:tab w:val="clear" w:pos="567"/>
        </w:tabs>
        <w:spacing w:line="240" w:lineRule="auto"/>
        <w:rPr>
          <w:snapToGrid/>
          <w:szCs w:val="22"/>
          <w:lang w:val="lt-LT"/>
        </w:rPr>
      </w:pPr>
    </w:p>
    <w:p w14:paraId="6543A626" w14:textId="77777777" w:rsidR="00D162A6" w:rsidRPr="00D162A6" w:rsidRDefault="00D162A6" w:rsidP="00B0495F">
      <w:pPr>
        <w:tabs>
          <w:tab w:val="clear" w:pos="567"/>
        </w:tabs>
        <w:spacing w:line="240" w:lineRule="auto"/>
        <w:rPr>
          <w:snapToGrid/>
          <w:szCs w:val="22"/>
          <w:lang w:val="lt-LT" w:eastAsia="lt-LT"/>
        </w:rPr>
      </w:pPr>
      <w:r w:rsidRPr="00EE394B">
        <w:rPr>
          <w:snapToGrid/>
          <w:szCs w:val="22"/>
          <w:highlight w:val="lightGray"/>
          <w:lang w:val="lt-LT" w:eastAsia="lt-LT"/>
        </w:rPr>
        <w:t>Tepalas</w:t>
      </w:r>
    </w:p>
    <w:p w14:paraId="6F49F30B" w14:textId="77777777" w:rsidR="00D162A6" w:rsidRPr="00D162A6" w:rsidRDefault="00D162A6" w:rsidP="00B0495F">
      <w:pPr>
        <w:tabs>
          <w:tab w:val="clear" w:pos="567"/>
        </w:tabs>
        <w:spacing w:line="240" w:lineRule="auto"/>
        <w:rPr>
          <w:snapToGrid/>
          <w:szCs w:val="22"/>
          <w:lang w:val="lt-LT" w:eastAsia="lt-LT"/>
        </w:rPr>
      </w:pPr>
    </w:p>
    <w:p w14:paraId="02FDD4C7"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20 g</w:t>
      </w:r>
    </w:p>
    <w:p w14:paraId="5ED8796F" w14:textId="12E17EF3" w:rsidR="00D162A6" w:rsidRPr="00D162A6" w:rsidRDefault="00D162A6" w:rsidP="00B0495F">
      <w:pPr>
        <w:tabs>
          <w:tab w:val="clear" w:pos="567"/>
        </w:tabs>
        <w:spacing w:line="240" w:lineRule="auto"/>
        <w:rPr>
          <w:snapToGrid/>
          <w:szCs w:val="22"/>
          <w:lang w:val="lt-LT" w:eastAsia="lt-LT"/>
        </w:rPr>
      </w:pPr>
      <w:r w:rsidRPr="00D162A6">
        <w:rPr>
          <w:snapToGrid/>
          <w:szCs w:val="22"/>
          <w:highlight w:val="lightGray"/>
          <w:lang w:val="lt-LT" w:eastAsia="lt-LT"/>
        </w:rPr>
        <w:t>100</w:t>
      </w:r>
      <w:r w:rsidR="00515E3B">
        <w:rPr>
          <w:snapToGrid/>
          <w:szCs w:val="22"/>
          <w:highlight w:val="lightGray"/>
          <w:lang w:val="lt-LT" w:eastAsia="lt-LT"/>
        </w:rPr>
        <w:t> </w:t>
      </w:r>
      <w:r w:rsidRPr="00D162A6">
        <w:rPr>
          <w:snapToGrid/>
          <w:szCs w:val="22"/>
          <w:highlight w:val="lightGray"/>
          <w:lang w:val="lt-LT" w:eastAsia="lt-LT"/>
        </w:rPr>
        <w:t>g</w:t>
      </w:r>
      <w:r w:rsidRPr="00D162A6">
        <w:rPr>
          <w:snapToGrid/>
          <w:szCs w:val="22"/>
          <w:lang w:val="lt-LT" w:eastAsia="lt-LT"/>
        </w:rPr>
        <w:t xml:space="preserve"> </w:t>
      </w:r>
    </w:p>
    <w:p w14:paraId="31B7786F" w14:textId="77777777" w:rsidR="00D162A6" w:rsidRPr="00D162A6" w:rsidRDefault="00D162A6" w:rsidP="00B0495F">
      <w:pPr>
        <w:tabs>
          <w:tab w:val="clear" w:pos="567"/>
        </w:tabs>
        <w:spacing w:line="240" w:lineRule="auto"/>
        <w:rPr>
          <w:snapToGrid/>
          <w:szCs w:val="22"/>
          <w:lang w:val="lt-LT"/>
        </w:rPr>
      </w:pPr>
    </w:p>
    <w:p w14:paraId="66941463" w14:textId="77777777" w:rsidR="00D162A6" w:rsidRPr="00D162A6" w:rsidRDefault="00D162A6" w:rsidP="00B0495F">
      <w:pPr>
        <w:tabs>
          <w:tab w:val="clear" w:pos="567"/>
        </w:tabs>
        <w:spacing w:line="240" w:lineRule="auto"/>
        <w:rPr>
          <w:snapToGrid/>
          <w:szCs w:val="22"/>
          <w:lang w:val="lt-LT"/>
        </w:rPr>
      </w:pPr>
    </w:p>
    <w:p w14:paraId="59DF008A"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5.</w:t>
      </w:r>
      <w:r w:rsidRPr="00D162A6">
        <w:rPr>
          <w:b/>
          <w:noProof/>
          <w:snapToGrid/>
          <w:szCs w:val="22"/>
          <w:lang w:val="lt-LT"/>
        </w:rPr>
        <w:tab/>
        <w:t>VARTOJIMO METODAS IR BŪDAS (-AI)</w:t>
      </w:r>
    </w:p>
    <w:p w14:paraId="5B24A185" w14:textId="77777777" w:rsidR="00D162A6" w:rsidRPr="00D162A6" w:rsidRDefault="00D162A6" w:rsidP="00B0495F">
      <w:pPr>
        <w:tabs>
          <w:tab w:val="clear" w:pos="567"/>
        </w:tabs>
        <w:spacing w:line="240" w:lineRule="auto"/>
        <w:rPr>
          <w:snapToGrid/>
          <w:szCs w:val="22"/>
          <w:lang w:val="lt-LT"/>
        </w:rPr>
      </w:pPr>
    </w:p>
    <w:p w14:paraId="27556108"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Vartoti ant odos. </w:t>
      </w:r>
    </w:p>
    <w:p w14:paraId="11783119"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Prieš vartojimą perskaitykite pakuotės lapelį.</w:t>
      </w:r>
    </w:p>
    <w:p w14:paraId="4B00409B" w14:textId="77777777" w:rsidR="00D162A6" w:rsidRPr="00D162A6" w:rsidRDefault="00D162A6" w:rsidP="00B0495F">
      <w:pPr>
        <w:tabs>
          <w:tab w:val="clear" w:pos="567"/>
        </w:tabs>
        <w:spacing w:line="240" w:lineRule="auto"/>
        <w:rPr>
          <w:snapToGrid/>
          <w:szCs w:val="22"/>
          <w:lang w:val="lt-LT"/>
        </w:rPr>
      </w:pPr>
    </w:p>
    <w:p w14:paraId="63BB60CF" w14:textId="77777777" w:rsidR="00D162A6" w:rsidRPr="00D162A6" w:rsidRDefault="00D162A6" w:rsidP="00B0495F">
      <w:pPr>
        <w:tabs>
          <w:tab w:val="clear" w:pos="567"/>
        </w:tabs>
        <w:spacing w:line="240" w:lineRule="auto"/>
        <w:rPr>
          <w:snapToGrid/>
          <w:szCs w:val="22"/>
          <w:lang w:val="lt-LT"/>
        </w:rPr>
      </w:pPr>
    </w:p>
    <w:p w14:paraId="267DD19F"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6.</w:t>
      </w:r>
      <w:r w:rsidRPr="00D162A6">
        <w:rPr>
          <w:b/>
          <w:noProof/>
          <w:snapToGrid/>
          <w:szCs w:val="22"/>
          <w:lang w:val="lt-LT"/>
        </w:rPr>
        <w:tab/>
        <w:t>SPECIALUS ĮSPĖJIMAS, KAD VAISTINĮ PREPARATĄ BŪTINA LAIKYTI VAIKAMS NEPASTEBIMOJE IR NEPASIEKIAMOJE VIETOJE</w:t>
      </w:r>
    </w:p>
    <w:p w14:paraId="43DF943B" w14:textId="77777777" w:rsidR="00D162A6" w:rsidRPr="00D162A6" w:rsidRDefault="00D162A6" w:rsidP="00B0495F">
      <w:pPr>
        <w:tabs>
          <w:tab w:val="clear" w:pos="567"/>
        </w:tabs>
        <w:spacing w:line="240" w:lineRule="auto"/>
        <w:rPr>
          <w:snapToGrid/>
          <w:szCs w:val="22"/>
          <w:lang w:val="lt-LT"/>
        </w:rPr>
      </w:pPr>
    </w:p>
    <w:p w14:paraId="7346829B" w14:textId="77777777" w:rsidR="00D162A6" w:rsidRPr="00D162A6" w:rsidRDefault="00D162A6" w:rsidP="00B0495F">
      <w:pPr>
        <w:tabs>
          <w:tab w:val="clear" w:pos="567"/>
        </w:tabs>
        <w:spacing w:line="240" w:lineRule="auto"/>
        <w:rPr>
          <w:snapToGrid/>
          <w:szCs w:val="22"/>
          <w:lang w:val="lt-LT"/>
        </w:rPr>
      </w:pPr>
      <w:r w:rsidRPr="00D162A6">
        <w:rPr>
          <w:snapToGrid/>
          <w:szCs w:val="22"/>
          <w:lang w:val="lt-LT"/>
        </w:rPr>
        <w:t>Laikyti vaikams nepastebimoje ir nepasiekiamoje vietoje.</w:t>
      </w:r>
    </w:p>
    <w:p w14:paraId="730D7914" w14:textId="77777777" w:rsidR="00D162A6" w:rsidRPr="00D162A6" w:rsidRDefault="00D162A6" w:rsidP="00B0495F">
      <w:pPr>
        <w:tabs>
          <w:tab w:val="clear" w:pos="567"/>
        </w:tabs>
        <w:spacing w:line="240" w:lineRule="auto"/>
        <w:rPr>
          <w:snapToGrid/>
          <w:szCs w:val="22"/>
          <w:lang w:val="lt-LT"/>
        </w:rPr>
      </w:pPr>
    </w:p>
    <w:p w14:paraId="66EAEF5F" w14:textId="77777777" w:rsidR="00D162A6" w:rsidRPr="00D162A6" w:rsidRDefault="00D162A6" w:rsidP="00B0495F">
      <w:pPr>
        <w:tabs>
          <w:tab w:val="clear" w:pos="567"/>
        </w:tabs>
        <w:spacing w:line="240" w:lineRule="auto"/>
        <w:rPr>
          <w:snapToGrid/>
          <w:szCs w:val="22"/>
          <w:lang w:val="lt-LT"/>
        </w:rPr>
      </w:pPr>
    </w:p>
    <w:p w14:paraId="5DEDFA22"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7.</w:t>
      </w:r>
      <w:r w:rsidRPr="00D162A6">
        <w:rPr>
          <w:b/>
          <w:noProof/>
          <w:snapToGrid/>
          <w:szCs w:val="22"/>
          <w:lang w:val="lt-LT"/>
        </w:rPr>
        <w:tab/>
        <w:t>KITAS (-I) SPECIALUS (-ŪS) ĮSPĖJIMAS (-AI) (JEI REIKIA)</w:t>
      </w:r>
    </w:p>
    <w:p w14:paraId="0DA1D667" w14:textId="77777777" w:rsidR="00D162A6" w:rsidRPr="00D162A6" w:rsidRDefault="00D162A6" w:rsidP="00B0495F">
      <w:pPr>
        <w:tabs>
          <w:tab w:val="clear" w:pos="567"/>
        </w:tabs>
        <w:spacing w:line="240" w:lineRule="auto"/>
        <w:rPr>
          <w:snapToGrid/>
          <w:szCs w:val="22"/>
          <w:lang w:val="lt-LT"/>
        </w:rPr>
      </w:pPr>
    </w:p>
    <w:p w14:paraId="14AADE0D" w14:textId="77777777" w:rsidR="00D162A6" w:rsidRPr="00D162A6" w:rsidRDefault="00D162A6" w:rsidP="00B0495F">
      <w:pPr>
        <w:tabs>
          <w:tab w:val="clear" w:pos="567"/>
        </w:tabs>
        <w:spacing w:line="240" w:lineRule="auto"/>
        <w:rPr>
          <w:snapToGrid/>
          <w:szCs w:val="22"/>
          <w:lang w:val="lt-LT"/>
        </w:rPr>
      </w:pPr>
      <w:r w:rsidRPr="00D162A6">
        <w:rPr>
          <w:snapToGrid/>
          <w:szCs w:val="22"/>
          <w:lang w:val="lt-LT"/>
        </w:rPr>
        <w:t>Įspėjimas:</w:t>
      </w:r>
    </w:p>
    <w:p w14:paraId="7A1547C6" w14:textId="1B51C28D" w:rsidR="00D162A6" w:rsidRPr="00D162A6" w:rsidRDefault="00D63FD0" w:rsidP="00B0495F">
      <w:pPr>
        <w:tabs>
          <w:tab w:val="clear" w:pos="567"/>
        </w:tabs>
        <w:spacing w:line="240" w:lineRule="auto"/>
        <w:rPr>
          <w:snapToGrid/>
          <w:szCs w:val="22"/>
          <w:lang w:val="lt-LT"/>
        </w:rPr>
      </w:pPr>
      <w:r>
        <w:rPr>
          <w:snapToGrid/>
          <w:szCs w:val="22"/>
          <w:lang w:val="lt-LT"/>
        </w:rPr>
        <w:t xml:space="preserve">Jei pasireiškia </w:t>
      </w:r>
      <w:r w:rsidRPr="00D63FD0">
        <w:rPr>
          <w:snapToGrid/>
          <w:szCs w:val="22"/>
          <w:lang w:val="lt-LT"/>
        </w:rPr>
        <w:t>odos dirginim</w:t>
      </w:r>
      <w:r>
        <w:rPr>
          <w:snapToGrid/>
          <w:szCs w:val="22"/>
          <w:lang w:val="lt-LT"/>
        </w:rPr>
        <w:t>as</w:t>
      </w:r>
      <w:r w:rsidRPr="00D63FD0">
        <w:rPr>
          <w:snapToGrid/>
          <w:szCs w:val="22"/>
          <w:lang w:val="lt-LT"/>
        </w:rPr>
        <w:t>, kontaktin</w:t>
      </w:r>
      <w:r>
        <w:rPr>
          <w:snapToGrid/>
          <w:szCs w:val="22"/>
          <w:lang w:val="lt-LT"/>
        </w:rPr>
        <w:t>is</w:t>
      </w:r>
      <w:r w:rsidRPr="00D63FD0">
        <w:rPr>
          <w:snapToGrid/>
          <w:szCs w:val="22"/>
          <w:lang w:val="lt-LT"/>
        </w:rPr>
        <w:t xml:space="preserve"> dermatit</w:t>
      </w:r>
      <w:r>
        <w:rPr>
          <w:snapToGrid/>
          <w:szCs w:val="22"/>
          <w:lang w:val="lt-LT"/>
        </w:rPr>
        <w:t>as</w:t>
      </w:r>
      <w:r w:rsidRPr="00D63FD0">
        <w:rPr>
          <w:snapToGrid/>
          <w:szCs w:val="22"/>
          <w:lang w:val="lt-LT"/>
        </w:rPr>
        <w:t xml:space="preserve"> ar padidėj</w:t>
      </w:r>
      <w:r>
        <w:rPr>
          <w:snapToGrid/>
          <w:szCs w:val="22"/>
          <w:lang w:val="lt-LT"/>
        </w:rPr>
        <w:t>ęs</w:t>
      </w:r>
      <w:r w:rsidRPr="00D63FD0">
        <w:rPr>
          <w:snapToGrid/>
          <w:szCs w:val="22"/>
          <w:lang w:val="lt-LT"/>
        </w:rPr>
        <w:t xml:space="preserve"> jautrum</w:t>
      </w:r>
      <w:r>
        <w:rPr>
          <w:snapToGrid/>
          <w:szCs w:val="22"/>
          <w:lang w:val="lt-LT"/>
        </w:rPr>
        <w:t>as, vartojimą reikia nutraukti</w:t>
      </w:r>
      <w:r w:rsidR="00D162A6" w:rsidRPr="00D162A6">
        <w:rPr>
          <w:snapToGrid/>
          <w:szCs w:val="22"/>
          <w:lang w:val="lt-LT"/>
        </w:rPr>
        <w:t>.</w:t>
      </w:r>
    </w:p>
    <w:p w14:paraId="1D6F79D5" w14:textId="77777777" w:rsidR="00D162A6" w:rsidRPr="00D162A6" w:rsidRDefault="00D162A6" w:rsidP="00B0495F">
      <w:pPr>
        <w:tabs>
          <w:tab w:val="clear" w:pos="567"/>
        </w:tabs>
        <w:spacing w:line="240" w:lineRule="auto"/>
        <w:rPr>
          <w:snapToGrid/>
          <w:szCs w:val="22"/>
          <w:lang w:val="lt-LT"/>
        </w:rPr>
      </w:pPr>
    </w:p>
    <w:p w14:paraId="58A1A071" w14:textId="77777777" w:rsidR="00D162A6" w:rsidRPr="00D162A6" w:rsidRDefault="00D162A6" w:rsidP="00B0495F">
      <w:pPr>
        <w:tabs>
          <w:tab w:val="clear" w:pos="567"/>
        </w:tabs>
        <w:spacing w:line="240" w:lineRule="auto"/>
        <w:rPr>
          <w:snapToGrid/>
          <w:szCs w:val="22"/>
          <w:lang w:val="lt-LT"/>
        </w:rPr>
      </w:pPr>
    </w:p>
    <w:p w14:paraId="4B94F481"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8.</w:t>
      </w:r>
      <w:r w:rsidRPr="00D162A6">
        <w:rPr>
          <w:b/>
          <w:noProof/>
          <w:snapToGrid/>
          <w:szCs w:val="22"/>
          <w:lang w:val="lt-LT"/>
        </w:rPr>
        <w:tab/>
        <w:t>TINKAMUMO LAIKAS</w:t>
      </w:r>
    </w:p>
    <w:p w14:paraId="2C74D075" w14:textId="77777777" w:rsidR="00D162A6" w:rsidRPr="00D162A6" w:rsidRDefault="00D162A6" w:rsidP="00B0495F">
      <w:pPr>
        <w:tabs>
          <w:tab w:val="clear" w:pos="567"/>
        </w:tabs>
        <w:spacing w:line="240" w:lineRule="auto"/>
        <w:rPr>
          <w:snapToGrid/>
          <w:szCs w:val="22"/>
          <w:lang w:val="lt-LT"/>
        </w:rPr>
      </w:pPr>
    </w:p>
    <w:p w14:paraId="186DD8F2" w14:textId="33144C4B" w:rsidR="00D162A6" w:rsidRPr="00D162A6" w:rsidRDefault="00AE7387" w:rsidP="00B0495F">
      <w:pPr>
        <w:tabs>
          <w:tab w:val="clear" w:pos="567"/>
        </w:tabs>
        <w:spacing w:line="240" w:lineRule="auto"/>
        <w:outlineLvl w:val="0"/>
        <w:rPr>
          <w:snapToGrid/>
          <w:szCs w:val="22"/>
          <w:lang w:val="lt-LT" w:eastAsia="lt-LT"/>
        </w:rPr>
      </w:pPr>
      <w:r>
        <w:rPr>
          <w:snapToGrid/>
          <w:szCs w:val="22"/>
          <w:lang w:val="lt-LT" w:eastAsia="lt-LT"/>
        </w:rPr>
        <w:t>EXP</w:t>
      </w:r>
      <w:r w:rsidR="00D162A6" w:rsidRPr="00D162A6">
        <w:rPr>
          <w:snapToGrid/>
          <w:szCs w:val="22"/>
          <w:lang w:val="lt-LT" w:eastAsia="lt-LT"/>
        </w:rPr>
        <w:t>:</w:t>
      </w:r>
      <w:r w:rsidR="00D162A6" w:rsidRPr="00D162A6">
        <w:rPr>
          <w:rFonts w:eastAsia="Calibri"/>
          <w:snapToGrid/>
          <w:szCs w:val="22"/>
          <w:lang w:val="lt-LT"/>
        </w:rPr>
        <w:t xml:space="preserve"> </w:t>
      </w:r>
    </w:p>
    <w:p w14:paraId="4928777B" w14:textId="77777777" w:rsidR="00D162A6" w:rsidRPr="00D162A6" w:rsidRDefault="00D162A6" w:rsidP="00B0495F">
      <w:pPr>
        <w:tabs>
          <w:tab w:val="clear" w:pos="567"/>
        </w:tabs>
        <w:spacing w:line="240" w:lineRule="auto"/>
        <w:rPr>
          <w:snapToGrid/>
          <w:szCs w:val="22"/>
          <w:lang w:val="lt-LT"/>
        </w:rPr>
      </w:pPr>
      <w:r w:rsidRPr="00D162A6">
        <w:rPr>
          <w:snapToGrid/>
          <w:szCs w:val="22"/>
          <w:lang w:val="lt-LT"/>
        </w:rPr>
        <w:t>Pradėto vartoti tepalo tinkamumo laikas yra 2 metai.</w:t>
      </w:r>
    </w:p>
    <w:p w14:paraId="307C9309" w14:textId="77777777" w:rsidR="00D162A6" w:rsidRPr="00D162A6" w:rsidRDefault="00D162A6" w:rsidP="00B0495F">
      <w:pPr>
        <w:tabs>
          <w:tab w:val="clear" w:pos="567"/>
        </w:tabs>
        <w:spacing w:line="240" w:lineRule="auto"/>
        <w:rPr>
          <w:snapToGrid/>
          <w:szCs w:val="22"/>
          <w:lang w:val="lt-LT"/>
        </w:rPr>
      </w:pPr>
    </w:p>
    <w:p w14:paraId="36218295" w14:textId="77777777" w:rsidR="00D162A6" w:rsidRPr="00D162A6" w:rsidRDefault="00D162A6" w:rsidP="00B0495F">
      <w:pPr>
        <w:tabs>
          <w:tab w:val="clear" w:pos="567"/>
        </w:tabs>
        <w:spacing w:line="240" w:lineRule="auto"/>
        <w:rPr>
          <w:snapToGrid/>
          <w:szCs w:val="22"/>
          <w:lang w:val="lt-LT"/>
        </w:rPr>
      </w:pPr>
    </w:p>
    <w:p w14:paraId="3E9B5E74"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lastRenderedPageBreak/>
        <w:t>9.</w:t>
      </w:r>
      <w:r w:rsidRPr="00D162A6">
        <w:rPr>
          <w:b/>
          <w:noProof/>
          <w:snapToGrid/>
          <w:szCs w:val="22"/>
          <w:lang w:val="lt-LT"/>
        </w:rPr>
        <w:tab/>
        <w:t>SPECIALIOS LAIKYMO SĄLYGOS</w:t>
      </w:r>
    </w:p>
    <w:p w14:paraId="69835730" w14:textId="77777777" w:rsidR="00D162A6" w:rsidRPr="00D162A6" w:rsidRDefault="00D162A6" w:rsidP="00B0495F">
      <w:pPr>
        <w:tabs>
          <w:tab w:val="clear" w:pos="567"/>
        </w:tabs>
        <w:spacing w:line="240" w:lineRule="auto"/>
        <w:rPr>
          <w:snapToGrid/>
          <w:szCs w:val="22"/>
          <w:lang w:val="lt-LT"/>
        </w:rPr>
      </w:pPr>
    </w:p>
    <w:p w14:paraId="6EB4BE7A"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Laikyti ne aukštesnėje kaip 25 </w:t>
      </w:r>
      <w:r w:rsidRPr="00D162A6">
        <w:rPr>
          <w:snapToGrid/>
          <w:szCs w:val="22"/>
          <w:lang w:val="lt-LT" w:eastAsia="lt-LT"/>
        </w:rPr>
        <w:sym w:font="Symbol" w:char="F0B0"/>
      </w:r>
      <w:r w:rsidRPr="00D162A6">
        <w:rPr>
          <w:snapToGrid/>
          <w:szCs w:val="22"/>
          <w:lang w:val="lt-LT" w:eastAsia="lt-LT"/>
        </w:rPr>
        <w:t>C temperatūroje.</w:t>
      </w:r>
    </w:p>
    <w:p w14:paraId="26FC39B2" w14:textId="77777777" w:rsidR="00D162A6" w:rsidRPr="00D162A6" w:rsidRDefault="00D162A6" w:rsidP="00B0495F">
      <w:pPr>
        <w:tabs>
          <w:tab w:val="clear" w:pos="567"/>
        </w:tabs>
        <w:spacing w:line="240" w:lineRule="auto"/>
        <w:rPr>
          <w:snapToGrid/>
          <w:szCs w:val="22"/>
          <w:lang w:val="lt-LT" w:eastAsia="lt-LT"/>
        </w:rPr>
      </w:pPr>
    </w:p>
    <w:p w14:paraId="353E2061" w14:textId="77777777" w:rsidR="00D162A6" w:rsidRPr="00D162A6" w:rsidRDefault="00D162A6" w:rsidP="00B0495F">
      <w:pPr>
        <w:tabs>
          <w:tab w:val="clear" w:pos="567"/>
        </w:tabs>
        <w:spacing w:line="240" w:lineRule="auto"/>
        <w:rPr>
          <w:snapToGrid/>
          <w:szCs w:val="22"/>
          <w:lang w:val="lt-LT" w:eastAsia="lt-LT"/>
        </w:rPr>
      </w:pPr>
    </w:p>
    <w:p w14:paraId="2B6D045A"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10.</w:t>
      </w:r>
      <w:r w:rsidRPr="00D162A6">
        <w:rPr>
          <w:b/>
          <w:noProof/>
          <w:snapToGrid/>
          <w:szCs w:val="22"/>
          <w:lang w:val="lt-LT"/>
        </w:rPr>
        <w:tab/>
        <w:t xml:space="preserve">SPECIALIOS ATSARGUMO PRIEMONĖS DĖL NESUVARTOTO </w:t>
      </w:r>
      <w:r w:rsidRPr="00D162A6">
        <w:rPr>
          <w:b/>
          <w:bCs/>
          <w:noProof/>
          <w:snapToGrid/>
          <w:szCs w:val="22"/>
          <w:lang w:val="lt-LT"/>
        </w:rPr>
        <w:t xml:space="preserve">VAISTINIO PREPARATO AR JO ATLIEKŲ </w:t>
      </w:r>
      <w:r w:rsidRPr="00D162A6">
        <w:rPr>
          <w:b/>
          <w:noProof/>
          <w:snapToGrid/>
          <w:szCs w:val="22"/>
          <w:lang w:val="lt-LT"/>
        </w:rPr>
        <w:t>TVARKYMO (JEI REIKIA)</w:t>
      </w:r>
    </w:p>
    <w:p w14:paraId="104CC5BE" w14:textId="77777777" w:rsidR="00D162A6" w:rsidRPr="00D162A6" w:rsidRDefault="00D162A6" w:rsidP="00B0495F">
      <w:pPr>
        <w:tabs>
          <w:tab w:val="clear" w:pos="567"/>
        </w:tabs>
        <w:spacing w:line="240" w:lineRule="auto"/>
        <w:rPr>
          <w:snapToGrid/>
          <w:szCs w:val="22"/>
          <w:lang w:val="lt-LT"/>
        </w:rPr>
      </w:pPr>
    </w:p>
    <w:p w14:paraId="6C4AC3B7" w14:textId="2CBF9783"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Nesuvartotą vaistą ar atliekas reikia tvarkyti laikantis vietinių reikalavimų.</w:t>
      </w:r>
    </w:p>
    <w:p w14:paraId="0B433E71" w14:textId="77777777" w:rsidR="00D162A6" w:rsidRPr="00D162A6" w:rsidRDefault="00D162A6" w:rsidP="00B0495F">
      <w:pPr>
        <w:tabs>
          <w:tab w:val="clear" w:pos="567"/>
        </w:tabs>
        <w:spacing w:line="240" w:lineRule="auto"/>
        <w:rPr>
          <w:snapToGrid/>
          <w:szCs w:val="22"/>
          <w:lang w:val="lt-LT"/>
        </w:rPr>
      </w:pPr>
    </w:p>
    <w:p w14:paraId="2DBF2B60" w14:textId="77777777" w:rsidR="00D162A6" w:rsidRPr="00D162A6" w:rsidRDefault="00D162A6" w:rsidP="00B0495F">
      <w:pPr>
        <w:tabs>
          <w:tab w:val="clear" w:pos="567"/>
        </w:tabs>
        <w:spacing w:line="240" w:lineRule="auto"/>
        <w:rPr>
          <w:snapToGrid/>
          <w:szCs w:val="22"/>
          <w:lang w:val="lt-LT"/>
        </w:rPr>
      </w:pPr>
    </w:p>
    <w:p w14:paraId="19EFCFCE" w14:textId="05C12F63"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11.</w:t>
      </w:r>
      <w:r w:rsidRPr="00D162A6">
        <w:rPr>
          <w:b/>
          <w:noProof/>
          <w:snapToGrid/>
          <w:szCs w:val="22"/>
          <w:lang w:val="lt-LT"/>
        </w:rPr>
        <w:tab/>
        <w:t>R</w:t>
      </w:r>
      <w:r w:rsidR="00170F3E">
        <w:rPr>
          <w:b/>
          <w:noProof/>
          <w:snapToGrid/>
          <w:szCs w:val="22"/>
          <w:lang w:val="lt-LT"/>
        </w:rPr>
        <w:t>EGISTRUOTOJO</w:t>
      </w:r>
      <w:r w:rsidRPr="00D162A6">
        <w:rPr>
          <w:b/>
          <w:noProof/>
          <w:snapToGrid/>
          <w:szCs w:val="22"/>
          <w:lang w:val="lt-LT"/>
        </w:rPr>
        <w:t xml:space="preserve"> PAVADINIMAS IR ADRESAS</w:t>
      </w:r>
    </w:p>
    <w:p w14:paraId="2003C1B8" w14:textId="77777777" w:rsidR="00D162A6" w:rsidRPr="00D162A6" w:rsidRDefault="00D162A6" w:rsidP="00B0495F">
      <w:pPr>
        <w:tabs>
          <w:tab w:val="clear" w:pos="567"/>
        </w:tabs>
        <w:spacing w:line="240" w:lineRule="auto"/>
        <w:rPr>
          <w:snapToGrid/>
          <w:szCs w:val="22"/>
          <w:lang w:val="lt-LT"/>
        </w:rPr>
      </w:pPr>
    </w:p>
    <w:p w14:paraId="4B2B65F1" w14:textId="5F43A069" w:rsidR="00D162A6" w:rsidRPr="00D162A6" w:rsidRDefault="00AA020E" w:rsidP="00B0495F">
      <w:pPr>
        <w:tabs>
          <w:tab w:val="clear" w:pos="567"/>
        </w:tabs>
        <w:spacing w:line="240" w:lineRule="auto"/>
        <w:rPr>
          <w:snapToGrid/>
          <w:szCs w:val="22"/>
          <w:lang w:val="lt-LT" w:eastAsia="lt-LT"/>
        </w:rPr>
      </w:pPr>
      <w:r w:rsidRPr="00AA020E">
        <w:rPr>
          <w:snapToGrid/>
          <w:szCs w:val="22"/>
          <w:lang w:val="lt-LT" w:eastAsia="lt-LT"/>
        </w:rPr>
        <w:t xml:space="preserve">Egis Pharmaceuticals </w:t>
      </w:r>
      <w:r w:rsidR="00D162A6" w:rsidRPr="00D162A6">
        <w:rPr>
          <w:snapToGrid/>
          <w:szCs w:val="22"/>
          <w:lang w:val="lt-LT" w:eastAsia="lt-LT"/>
        </w:rPr>
        <w:t xml:space="preserve">PLC </w:t>
      </w:r>
    </w:p>
    <w:p w14:paraId="5AF2ADEF"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1106 Budapest, Keresztúri út 30-38 </w:t>
      </w:r>
    </w:p>
    <w:p w14:paraId="2B078C6E"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Vengrija</w:t>
      </w:r>
    </w:p>
    <w:p w14:paraId="5BA3334C" w14:textId="77777777" w:rsidR="00D162A6" w:rsidRPr="00D162A6" w:rsidRDefault="00D162A6" w:rsidP="00B0495F">
      <w:pPr>
        <w:tabs>
          <w:tab w:val="clear" w:pos="567"/>
        </w:tabs>
        <w:spacing w:line="240" w:lineRule="auto"/>
        <w:rPr>
          <w:snapToGrid/>
          <w:szCs w:val="22"/>
          <w:lang w:val="lt-LT"/>
        </w:rPr>
      </w:pPr>
    </w:p>
    <w:p w14:paraId="1EF3D48F" w14:textId="77777777" w:rsidR="00D162A6" w:rsidRPr="00D162A6" w:rsidRDefault="00D162A6" w:rsidP="00B0495F">
      <w:pPr>
        <w:tabs>
          <w:tab w:val="clear" w:pos="567"/>
        </w:tabs>
        <w:spacing w:line="240" w:lineRule="auto"/>
        <w:rPr>
          <w:snapToGrid/>
          <w:szCs w:val="22"/>
          <w:lang w:val="lt-LT"/>
        </w:rPr>
      </w:pPr>
    </w:p>
    <w:p w14:paraId="0B2E45A6" w14:textId="406DC5DE"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12.</w:t>
      </w:r>
      <w:r w:rsidRPr="00D162A6">
        <w:rPr>
          <w:b/>
          <w:noProof/>
          <w:snapToGrid/>
          <w:szCs w:val="22"/>
          <w:lang w:val="lt-LT"/>
        </w:rPr>
        <w:tab/>
        <w:t>R</w:t>
      </w:r>
      <w:r w:rsidR="00170F3E">
        <w:rPr>
          <w:b/>
          <w:noProof/>
          <w:snapToGrid/>
          <w:szCs w:val="22"/>
          <w:lang w:val="lt-LT"/>
        </w:rPr>
        <w:t>EGISTRACIJOS</w:t>
      </w:r>
      <w:r w:rsidRPr="00D162A6">
        <w:rPr>
          <w:b/>
          <w:noProof/>
          <w:snapToGrid/>
          <w:szCs w:val="22"/>
          <w:lang w:val="lt-LT"/>
        </w:rPr>
        <w:t xml:space="preserve"> PAŽYMĖJIMO NUMERIS </w:t>
      </w:r>
      <w:r w:rsidR="003F7A52">
        <w:rPr>
          <w:b/>
          <w:noProof/>
          <w:snapToGrid/>
          <w:szCs w:val="22"/>
          <w:lang w:val="lt-LT"/>
        </w:rPr>
        <w:t>(-IAI)</w:t>
      </w:r>
    </w:p>
    <w:p w14:paraId="0932A0AA" w14:textId="77777777" w:rsidR="00D162A6" w:rsidRPr="00D162A6" w:rsidRDefault="00D162A6" w:rsidP="00B0495F">
      <w:pPr>
        <w:tabs>
          <w:tab w:val="clear" w:pos="567"/>
        </w:tabs>
        <w:spacing w:line="240" w:lineRule="auto"/>
        <w:rPr>
          <w:snapToGrid/>
          <w:szCs w:val="22"/>
          <w:lang w:val="lt-LT"/>
        </w:rPr>
      </w:pPr>
    </w:p>
    <w:p w14:paraId="764A4570"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LT/1/96/1802/001</w:t>
      </w:r>
    </w:p>
    <w:p w14:paraId="1A56D5EC" w14:textId="77777777" w:rsidR="00D162A6" w:rsidRPr="00D162A6" w:rsidRDefault="00D162A6" w:rsidP="00B0495F">
      <w:pPr>
        <w:tabs>
          <w:tab w:val="clear" w:pos="567"/>
        </w:tabs>
        <w:spacing w:line="240" w:lineRule="auto"/>
        <w:rPr>
          <w:snapToGrid/>
          <w:szCs w:val="22"/>
          <w:lang w:val="lt-LT" w:eastAsia="lt-LT"/>
        </w:rPr>
      </w:pPr>
      <w:r w:rsidRPr="00EE394B">
        <w:rPr>
          <w:snapToGrid/>
          <w:szCs w:val="22"/>
          <w:highlight w:val="lightGray"/>
          <w:lang w:val="lt-LT" w:eastAsia="lt-LT"/>
        </w:rPr>
        <w:t>LT/1/96/1802/006</w:t>
      </w:r>
    </w:p>
    <w:p w14:paraId="10597882" w14:textId="77777777" w:rsidR="00D162A6" w:rsidRPr="00D162A6" w:rsidRDefault="00D162A6" w:rsidP="00B0495F">
      <w:pPr>
        <w:tabs>
          <w:tab w:val="clear" w:pos="567"/>
        </w:tabs>
        <w:spacing w:line="240" w:lineRule="auto"/>
        <w:rPr>
          <w:snapToGrid/>
          <w:szCs w:val="22"/>
          <w:lang w:val="lt-LT"/>
        </w:rPr>
      </w:pPr>
    </w:p>
    <w:p w14:paraId="5370C86D" w14:textId="77777777" w:rsidR="00D162A6" w:rsidRPr="00D162A6" w:rsidRDefault="00D162A6" w:rsidP="00B0495F">
      <w:pPr>
        <w:tabs>
          <w:tab w:val="clear" w:pos="567"/>
        </w:tabs>
        <w:spacing w:line="240" w:lineRule="auto"/>
        <w:rPr>
          <w:snapToGrid/>
          <w:szCs w:val="22"/>
          <w:lang w:val="lt-LT"/>
        </w:rPr>
      </w:pPr>
    </w:p>
    <w:p w14:paraId="28C5D617"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13.</w:t>
      </w:r>
      <w:r w:rsidRPr="00D162A6">
        <w:rPr>
          <w:b/>
          <w:noProof/>
          <w:snapToGrid/>
          <w:szCs w:val="22"/>
          <w:lang w:val="lt-LT"/>
        </w:rPr>
        <w:tab/>
        <w:t>SERIJOS NUMERIS</w:t>
      </w:r>
    </w:p>
    <w:p w14:paraId="48B2F7B0" w14:textId="77777777" w:rsidR="00D162A6" w:rsidRPr="00D162A6" w:rsidRDefault="00D162A6" w:rsidP="00B0495F">
      <w:pPr>
        <w:tabs>
          <w:tab w:val="clear" w:pos="567"/>
        </w:tabs>
        <w:spacing w:line="240" w:lineRule="auto"/>
        <w:outlineLvl w:val="0"/>
        <w:rPr>
          <w:snapToGrid/>
          <w:szCs w:val="22"/>
          <w:highlight w:val="yellow"/>
          <w:lang w:val="lt-LT" w:eastAsia="lt-LT"/>
        </w:rPr>
      </w:pPr>
    </w:p>
    <w:p w14:paraId="14D4F1C8" w14:textId="4E4CBACD" w:rsidR="00D162A6" w:rsidRDefault="00AA020E" w:rsidP="00B0495F">
      <w:pPr>
        <w:tabs>
          <w:tab w:val="clear" w:pos="567"/>
        </w:tabs>
        <w:spacing w:line="240" w:lineRule="auto"/>
        <w:outlineLvl w:val="0"/>
        <w:rPr>
          <w:snapToGrid/>
          <w:szCs w:val="22"/>
          <w:lang w:val="lt-LT" w:eastAsia="lt-LT"/>
        </w:rPr>
      </w:pPr>
      <w:r>
        <w:rPr>
          <w:snapToGrid/>
          <w:szCs w:val="22"/>
          <w:lang w:val="lt-LT" w:eastAsia="lt-LT"/>
        </w:rPr>
        <w:t>Lot:</w:t>
      </w:r>
    </w:p>
    <w:p w14:paraId="484C4D23" w14:textId="77777777" w:rsidR="00AA020E" w:rsidRPr="00D162A6" w:rsidRDefault="00AA020E" w:rsidP="00B0495F">
      <w:pPr>
        <w:tabs>
          <w:tab w:val="clear" w:pos="567"/>
        </w:tabs>
        <w:spacing w:line="240" w:lineRule="auto"/>
        <w:outlineLvl w:val="0"/>
        <w:rPr>
          <w:snapToGrid/>
          <w:szCs w:val="22"/>
          <w:lang w:val="lt-LT" w:eastAsia="lt-LT"/>
        </w:rPr>
      </w:pPr>
    </w:p>
    <w:p w14:paraId="32381C7F" w14:textId="77777777" w:rsidR="00D162A6" w:rsidRPr="00D162A6" w:rsidRDefault="00D162A6" w:rsidP="00B0495F">
      <w:pPr>
        <w:tabs>
          <w:tab w:val="clear" w:pos="567"/>
        </w:tabs>
        <w:spacing w:line="240" w:lineRule="auto"/>
        <w:rPr>
          <w:snapToGrid/>
          <w:szCs w:val="22"/>
          <w:lang w:val="lt-LT"/>
        </w:rPr>
      </w:pPr>
    </w:p>
    <w:p w14:paraId="2DA9F361"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14.</w:t>
      </w:r>
      <w:r w:rsidRPr="00D162A6">
        <w:rPr>
          <w:b/>
          <w:noProof/>
          <w:snapToGrid/>
          <w:szCs w:val="22"/>
          <w:lang w:val="lt-LT"/>
        </w:rPr>
        <w:tab/>
        <w:t>PARDAVIMO (IŠDAVIMO) TVARKA</w:t>
      </w:r>
    </w:p>
    <w:p w14:paraId="6BEA8F67" w14:textId="77777777" w:rsidR="00D162A6" w:rsidRPr="00D162A6" w:rsidRDefault="00D162A6" w:rsidP="00B0495F">
      <w:pPr>
        <w:tabs>
          <w:tab w:val="clear" w:pos="567"/>
        </w:tabs>
        <w:spacing w:line="240" w:lineRule="auto"/>
        <w:rPr>
          <w:snapToGrid/>
          <w:szCs w:val="22"/>
          <w:lang w:val="lt-LT"/>
        </w:rPr>
      </w:pPr>
    </w:p>
    <w:p w14:paraId="208C40FB" w14:textId="70A72C8D" w:rsidR="00D162A6" w:rsidRDefault="00D162A6" w:rsidP="00B0495F">
      <w:pPr>
        <w:tabs>
          <w:tab w:val="clear" w:pos="567"/>
        </w:tabs>
        <w:spacing w:line="240" w:lineRule="auto"/>
        <w:rPr>
          <w:snapToGrid/>
          <w:szCs w:val="22"/>
          <w:lang w:val="lt-LT"/>
        </w:rPr>
      </w:pPr>
      <w:r w:rsidRPr="00D162A6">
        <w:rPr>
          <w:snapToGrid/>
          <w:szCs w:val="22"/>
          <w:lang w:val="lt-LT"/>
        </w:rPr>
        <w:t>Nereceptinis vaistas</w:t>
      </w:r>
    </w:p>
    <w:p w14:paraId="7626F0AA" w14:textId="77777777" w:rsidR="00170F3E" w:rsidRPr="00D162A6" w:rsidRDefault="00170F3E" w:rsidP="00B0495F">
      <w:pPr>
        <w:tabs>
          <w:tab w:val="clear" w:pos="567"/>
        </w:tabs>
        <w:spacing w:line="240" w:lineRule="auto"/>
        <w:rPr>
          <w:snapToGrid/>
          <w:szCs w:val="22"/>
          <w:lang w:val="lt-LT"/>
        </w:rPr>
      </w:pPr>
    </w:p>
    <w:p w14:paraId="3FA599A7" w14:textId="77777777" w:rsidR="00D162A6" w:rsidRPr="00D162A6" w:rsidRDefault="00D162A6" w:rsidP="00B0495F">
      <w:pPr>
        <w:tabs>
          <w:tab w:val="clear" w:pos="567"/>
        </w:tabs>
        <w:spacing w:line="240" w:lineRule="auto"/>
        <w:rPr>
          <w:snapToGrid/>
          <w:szCs w:val="22"/>
          <w:lang w:val="lt-LT"/>
        </w:rPr>
      </w:pPr>
    </w:p>
    <w:p w14:paraId="4F04658C"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15.</w:t>
      </w:r>
      <w:r w:rsidRPr="00D162A6">
        <w:rPr>
          <w:b/>
          <w:noProof/>
          <w:snapToGrid/>
          <w:szCs w:val="22"/>
          <w:lang w:val="lt-LT"/>
        </w:rPr>
        <w:tab/>
        <w:t>VARTOJIMO INSTRUKCIJA</w:t>
      </w:r>
    </w:p>
    <w:p w14:paraId="76B88971" w14:textId="77777777" w:rsidR="00D162A6" w:rsidRPr="00D162A6" w:rsidRDefault="00D162A6" w:rsidP="00B0495F">
      <w:pPr>
        <w:tabs>
          <w:tab w:val="clear" w:pos="567"/>
        </w:tabs>
        <w:spacing w:line="240" w:lineRule="auto"/>
        <w:rPr>
          <w:snapToGrid/>
          <w:szCs w:val="22"/>
          <w:lang w:val="lt-LT"/>
        </w:rPr>
      </w:pPr>
    </w:p>
    <w:p w14:paraId="207DAF3C"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Žaizdų, nudegimų ir opų antiseptinis gydymas.</w:t>
      </w:r>
    </w:p>
    <w:p w14:paraId="10B85BF4" w14:textId="77777777" w:rsidR="00D162A6" w:rsidRPr="00D162A6" w:rsidRDefault="00D162A6" w:rsidP="00B0495F">
      <w:pPr>
        <w:tabs>
          <w:tab w:val="clear" w:pos="567"/>
        </w:tabs>
        <w:spacing w:line="240" w:lineRule="auto"/>
        <w:rPr>
          <w:snapToGrid/>
          <w:szCs w:val="22"/>
          <w:lang w:val="lt-LT" w:eastAsia="lt-LT"/>
        </w:rPr>
      </w:pPr>
    </w:p>
    <w:p w14:paraId="0BAC5A3D" w14:textId="38D09FA9"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u w:val="single"/>
          <w:lang w:val="lt-LT" w:eastAsia="lt-LT"/>
        </w:rPr>
        <w:t xml:space="preserve">Gydant infekcines ligas </w:t>
      </w:r>
      <w:r w:rsidR="002239FC">
        <w:rPr>
          <w:snapToGrid/>
          <w:szCs w:val="22"/>
          <w:lang w:val="lt-LT" w:eastAsia="lt-LT"/>
        </w:rPr>
        <w:t>ž</w:t>
      </w:r>
      <w:r w:rsidR="002239FC" w:rsidRPr="00AA020E">
        <w:rPr>
          <w:snapToGrid/>
          <w:szCs w:val="22"/>
          <w:lang w:val="lt-LT" w:eastAsia="lt-LT"/>
        </w:rPr>
        <w:t>irnio dydžio kiek</w:t>
      </w:r>
      <w:r w:rsidR="002239FC">
        <w:rPr>
          <w:snapToGrid/>
          <w:szCs w:val="22"/>
          <w:lang w:val="lt-LT" w:eastAsia="lt-LT"/>
        </w:rPr>
        <w:t>į</w:t>
      </w:r>
      <w:r w:rsidR="002239FC" w:rsidRPr="00AA020E">
        <w:rPr>
          <w:snapToGrid/>
          <w:szCs w:val="22"/>
          <w:lang w:val="lt-LT" w:eastAsia="lt-LT"/>
        </w:rPr>
        <w:t xml:space="preserve"> pagal poreikį </w:t>
      </w:r>
      <w:r w:rsidR="002239FC" w:rsidRPr="00D162A6">
        <w:rPr>
          <w:snapToGrid/>
          <w:szCs w:val="22"/>
          <w:lang w:val="lt-LT" w:eastAsia="lt-LT"/>
        </w:rPr>
        <w:t xml:space="preserve">reikia tepti </w:t>
      </w:r>
      <w:r w:rsidR="002239FC" w:rsidRPr="00AA020E">
        <w:rPr>
          <w:snapToGrid/>
          <w:szCs w:val="22"/>
          <w:lang w:val="lt-LT" w:eastAsia="lt-LT"/>
        </w:rPr>
        <w:t>ant pažeistos vietos vieną ar du kartus per parą iki 7 dienų</w:t>
      </w:r>
      <w:r w:rsidRPr="00D162A6">
        <w:rPr>
          <w:snapToGrid/>
          <w:szCs w:val="22"/>
          <w:lang w:val="lt-LT" w:eastAsia="lt-LT"/>
        </w:rPr>
        <w:t>. Tepti nuvalytą, nusausintą pažeistą odą. Ją galima uždengti tvarsčiu ar aprišti.</w:t>
      </w:r>
    </w:p>
    <w:p w14:paraId="6E0E8B48" w14:textId="77777777" w:rsidR="00D162A6" w:rsidRPr="00D162A6" w:rsidRDefault="00D162A6" w:rsidP="00B0495F">
      <w:pPr>
        <w:tabs>
          <w:tab w:val="clear" w:pos="567"/>
        </w:tabs>
        <w:spacing w:line="240" w:lineRule="auto"/>
        <w:rPr>
          <w:bCs/>
          <w:snapToGrid/>
          <w:szCs w:val="22"/>
          <w:u w:val="single"/>
          <w:lang w:val="lt-LT" w:eastAsia="lt-LT"/>
        </w:rPr>
      </w:pPr>
    </w:p>
    <w:p w14:paraId="3F02410B"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Daugiau informacijos pateikta pakuotės lapelyje.</w:t>
      </w:r>
    </w:p>
    <w:p w14:paraId="54860E73" w14:textId="77777777" w:rsidR="00D162A6" w:rsidRPr="00D162A6" w:rsidRDefault="00D162A6" w:rsidP="00B0495F">
      <w:pPr>
        <w:tabs>
          <w:tab w:val="clear" w:pos="567"/>
        </w:tabs>
        <w:spacing w:line="240" w:lineRule="auto"/>
        <w:rPr>
          <w:snapToGrid/>
          <w:szCs w:val="22"/>
          <w:lang w:val="lt-LT"/>
        </w:rPr>
      </w:pPr>
    </w:p>
    <w:p w14:paraId="35E5283F" w14:textId="77777777" w:rsidR="00D162A6" w:rsidRPr="00D162A6" w:rsidRDefault="00D162A6" w:rsidP="00B0495F">
      <w:pPr>
        <w:tabs>
          <w:tab w:val="clear" w:pos="567"/>
        </w:tabs>
        <w:spacing w:line="240" w:lineRule="auto"/>
        <w:rPr>
          <w:snapToGrid/>
          <w:szCs w:val="22"/>
          <w:lang w:val="lt-LT"/>
        </w:rPr>
      </w:pPr>
    </w:p>
    <w:p w14:paraId="3345C3E4"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16.</w:t>
      </w:r>
      <w:r w:rsidRPr="00D162A6">
        <w:rPr>
          <w:b/>
          <w:noProof/>
          <w:snapToGrid/>
          <w:szCs w:val="22"/>
          <w:lang w:val="lt-LT"/>
        </w:rPr>
        <w:tab/>
        <w:t>INFORMACIJA BRAILIO RAŠTU</w:t>
      </w:r>
    </w:p>
    <w:p w14:paraId="1678D4DA" w14:textId="77777777" w:rsidR="00D162A6" w:rsidRPr="00D162A6" w:rsidRDefault="00D162A6" w:rsidP="00B0495F">
      <w:pPr>
        <w:tabs>
          <w:tab w:val="clear" w:pos="567"/>
        </w:tabs>
        <w:spacing w:line="240" w:lineRule="auto"/>
        <w:rPr>
          <w:snapToGrid/>
          <w:szCs w:val="22"/>
          <w:lang w:val="lt-LT"/>
        </w:rPr>
      </w:pPr>
    </w:p>
    <w:p w14:paraId="348A6C90" w14:textId="3C536DF7" w:rsidR="00D162A6" w:rsidRPr="00D162A6" w:rsidRDefault="00EE2951" w:rsidP="00B0495F">
      <w:pPr>
        <w:tabs>
          <w:tab w:val="clear" w:pos="567"/>
        </w:tabs>
        <w:spacing w:line="240" w:lineRule="auto"/>
        <w:outlineLvl w:val="0"/>
        <w:rPr>
          <w:snapToGrid/>
          <w:szCs w:val="22"/>
          <w:lang w:val="lt-LT" w:eastAsia="lt-LT"/>
        </w:rPr>
      </w:pPr>
      <w:r>
        <w:rPr>
          <w:snapToGrid/>
          <w:szCs w:val="22"/>
          <w:lang w:val="lt-LT" w:eastAsia="lt-LT"/>
        </w:rPr>
        <w:t>b</w:t>
      </w:r>
      <w:r w:rsidR="00D162A6" w:rsidRPr="00D162A6">
        <w:rPr>
          <w:snapToGrid/>
          <w:szCs w:val="22"/>
          <w:lang w:val="lt-LT" w:eastAsia="lt-LT"/>
        </w:rPr>
        <w:t>etadine tepalas</w:t>
      </w:r>
    </w:p>
    <w:p w14:paraId="3D73A116" w14:textId="77777777" w:rsidR="00D162A6" w:rsidRPr="00D162A6" w:rsidRDefault="00D162A6" w:rsidP="00B0495F">
      <w:pPr>
        <w:tabs>
          <w:tab w:val="clear" w:pos="567"/>
        </w:tabs>
        <w:spacing w:line="240" w:lineRule="auto"/>
        <w:outlineLvl w:val="0"/>
        <w:rPr>
          <w:snapToGrid/>
          <w:szCs w:val="22"/>
          <w:lang w:val="lt-LT" w:eastAsia="lt-LT"/>
        </w:rPr>
      </w:pPr>
    </w:p>
    <w:p w14:paraId="17F79B7E" w14:textId="77777777" w:rsidR="00AA020E" w:rsidRPr="00AA020E" w:rsidRDefault="00AA020E" w:rsidP="00AA020E">
      <w:pPr>
        <w:tabs>
          <w:tab w:val="clear" w:pos="567"/>
        </w:tabs>
        <w:spacing w:line="240" w:lineRule="auto"/>
        <w:rPr>
          <w:snapToGrid/>
          <w:szCs w:val="22"/>
          <w:lang w:val="lt-LT"/>
        </w:rPr>
      </w:pPr>
    </w:p>
    <w:p w14:paraId="1114E3BA" w14:textId="77777777" w:rsidR="00AA020E" w:rsidRPr="00EE394B" w:rsidRDefault="00AA020E" w:rsidP="00AA020E">
      <w:pPr>
        <w:keepNext/>
        <w:pBdr>
          <w:top w:val="single" w:sz="4" w:space="1" w:color="auto"/>
          <w:left w:val="single" w:sz="4" w:space="4" w:color="auto"/>
          <w:bottom w:val="single" w:sz="4" w:space="1" w:color="auto"/>
          <w:right w:val="single" w:sz="4" w:space="4" w:color="auto"/>
        </w:pBdr>
        <w:tabs>
          <w:tab w:val="left" w:pos="0"/>
        </w:tabs>
        <w:outlineLvl w:val="0"/>
        <w:rPr>
          <w:i/>
          <w:noProof/>
          <w:snapToGrid/>
          <w:szCs w:val="24"/>
          <w:lang w:val="lt-LT"/>
        </w:rPr>
      </w:pPr>
      <w:r w:rsidRPr="00EE394B">
        <w:rPr>
          <w:b/>
          <w:noProof/>
          <w:snapToGrid/>
          <w:lang w:val="lt-LT"/>
        </w:rPr>
        <w:t>17.</w:t>
      </w:r>
      <w:r w:rsidRPr="00EE394B">
        <w:rPr>
          <w:b/>
          <w:noProof/>
          <w:snapToGrid/>
          <w:lang w:val="lt-LT"/>
        </w:rPr>
        <w:tab/>
        <w:t>UNIKALUS IDENTIFIKATORIUS – 2D BRŪKŠNINIS KODAS</w:t>
      </w:r>
    </w:p>
    <w:p w14:paraId="69711DD3" w14:textId="77777777" w:rsidR="00AA020E" w:rsidRPr="00EE394B" w:rsidRDefault="00AA020E" w:rsidP="00AA020E">
      <w:pPr>
        <w:rPr>
          <w:noProof/>
          <w:snapToGrid/>
          <w:lang w:val="lt-LT"/>
        </w:rPr>
      </w:pPr>
    </w:p>
    <w:p w14:paraId="33921DE4" w14:textId="77777777" w:rsidR="00AA020E" w:rsidRPr="00EE394B" w:rsidRDefault="00AA020E" w:rsidP="00AA020E">
      <w:pPr>
        <w:rPr>
          <w:noProof/>
          <w:vanish/>
          <w:szCs w:val="22"/>
          <w:lang w:val="lt-LT"/>
        </w:rPr>
      </w:pPr>
      <w:r w:rsidRPr="00EE394B">
        <w:rPr>
          <w:noProof/>
          <w:highlight w:val="lightGray"/>
          <w:shd w:val="clear" w:color="auto" w:fill="CCCCCC"/>
          <w:lang w:val="lt-LT"/>
        </w:rPr>
        <w:t>Duomenys nebūtini.</w:t>
      </w:r>
    </w:p>
    <w:p w14:paraId="07917F6F" w14:textId="77777777" w:rsidR="00AA020E" w:rsidRPr="00EE394B" w:rsidRDefault="00AA020E" w:rsidP="00AA020E">
      <w:pPr>
        <w:rPr>
          <w:noProof/>
          <w:snapToGrid/>
          <w:szCs w:val="22"/>
          <w:shd w:val="clear" w:color="auto" w:fill="CCCCCC"/>
          <w:lang w:val="lt-LT"/>
        </w:rPr>
      </w:pPr>
    </w:p>
    <w:p w14:paraId="73D2835D" w14:textId="77777777" w:rsidR="00AA020E" w:rsidRPr="00EE394B" w:rsidRDefault="00AA020E" w:rsidP="00AA020E">
      <w:pPr>
        <w:rPr>
          <w:noProof/>
          <w:snapToGrid/>
          <w:lang w:val="lt-LT"/>
        </w:rPr>
      </w:pPr>
    </w:p>
    <w:p w14:paraId="6E066FE8" w14:textId="77777777" w:rsidR="00AA020E" w:rsidRPr="00EE394B" w:rsidRDefault="00AA020E" w:rsidP="00AA020E">
      <w:pPr>
        <w:keepNext/>
        <w:pBdr>
          <w:top w:val="single" w:sz="4" w:space="1" w:color="auto"/>
          <w:left w:val="single" w:sz="4" w:space="4" w:color="auto"/>
          <w:bottom w:val="single" w:sz="4" w:space="1" w:color="auto"/>
          <w:right w:val="single" w:sz="4" w:space="4" w:color="auto"/>
        </w:pBdr>
        <w:tabs>
          <w:tab w:val="left" w:pos="0"/>
        </w:tabs>
        <w:outlineLvl w:val="0"/>
        <w:rPr>
          <w:i/>
          <w:noProof/>
          <w:snapToGrid/>
          <w:lang w:val="lt-LT"/>
        </w:rPr>
      </w:pPr>
      <w:r w:rsidRPr="00EE394B">
        <w:rPr>
          <w:b/>
          <w:noProof/>
          <w:snapToGrid/>
          <w:lang w:val="lt-LT"/>
        </w:rPr>
        <w:lastRenderedPageBreak/>
        <w:t>18.</w:t>
      </w:r>
      <w:r w:rsidRPr="00EE394B">
        <w:rPr>
          <w:b/>
          <w:noProof/>
          <w:snapToGrid/>
          <w:lang w:val="lt-LT"/>
        </w:rPr>
        <w:tab/>
        <w:t>UNIKALUS IDENTIFIKATORIUS – ŽMONĖMS SUPRANTAMI DUOMENYS</w:t>
      </w:r>
    </w:p>
    <w:p w14:paraId="0800117E" w14:textId="77777777" w:rsidR="00AA020E" w:rsidRPr="00EE394B" w:rsidRDefault="00AA020E" w:rsidP="00AA020E">
      <w:pPr>
        <w:rPr>
          <w:noProof/>
          <w:snapToGrid/>
          <w:lang w:val="lt-LT"/>
        </w:rPr>
      </w:pPr>
    </w:p>
    <w:p w14:paraId="05ABCC25" w14:textId="77777777" w:rsidR="00AA020E" w:rsidRPr="00EE394B" w:rsidRDefault="00AA020E" w:rsidP="00AA020E">
      <w:pPr>
        <w:rPr>
          <w:noProof/>
          <w:vanish/>
          <w:szCs w:val="22"/>
          <w:lang w:val="lt-LT"/>
        </w:rPr>
      </w:pPr>
      <w:r w:rsidRPr="00EE394B">
        <w:rPr>
          <w:noProof/>
          <w:highlight w:val="lightGray"/>
          <w:shd w:val="clear" w:color="auto" w:fill="CCCCCC"/>
          <w:lang w:val="lt-LT"/>
        </w:rPr>
        <w:t>Duomenys nebūtini.</w:t>
      </w:r>
    </w:p>
    <w:p w14:paraId="2AC351DA" w14:textId="77777777" w:rsidR="00D162A6" w:rsidRPr="00D162A6" w:rsidRDefault="00D162A6" w:rsidP="00B0495F">
      <w:pPr>
        <w:tabs>
          <w:tab w:val="clear" w:pos="567"/>
        </w:tabs>
        <w:spacing w:line="240" w:lineRule="auto"/>
        <w:outlineLvl w:val="0"/>
        <w:rPr>
          <w:snapToGrid/>
          <w:szCs w:val="22"/>
          <w:lang w:val="lt-LT" w:eastAsia="lt-LT"/>
        </w:rPr>
      </w:pPr>
    </w:p>
    <w:p w14:paraId="2227EAB2"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bCs/>
          <w:noProof/>
          <w:snapToGrid/>
          <w:szCs w:val="22"/>
          <w:lang w:val="lt-LT"/>
        </w:rPr>
        <w:br w:type="page"/>
      </w:r>
      <w:r w:rsidRPr="00D162A6">
        <w:rPr>
          <w:b/>
          <w:noProof/>
          <w:snapToGrid/>
          <w:szCs w:val="22"/>
          <w:lang w:val="lt-LT"/>
        </w:rPr>
        <w:lastRenderedPageBreak/>
        <w:t>INFORMACIJA ANT VIDINĖS PAKUOTĖS</w:t>
      </w:r>
    </w:p>
    <w:p w14:paraId="7063619D"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2FA4B1A8"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napToGrid/>
          <w:szCs w:val="22"/>
          <w:lang w:val="lt-LT"/>
        </w:rPr>
      </w:pPr>
      <w:r w:rsidRPr="00D162A6">
        <w:rPr>
          <w:b/>
          <w:noProof/>
          <w:snapToGrid/>
          <w:szCs w:val="22"/>
          <w:lang w:val="lt-LT"/>
        </w:rPr>
        <w:t>TŪBELĖ</w:t>
      </w:r>
    </w:p>
    <w:p w14:paraId="5C4049FA" w14:textId="77777777" w:rsidR="00D162A6" w:rsidRPr="00D162A6" w:rsidRDefault="00D162A6" w:rsidP="00B0495F">
      <w:pPr>
        <w:tabs>
          <w:tab w:val="clear" w:pos="567"/>
        </w:tabs>
        <w:spacing w:line="240" w:lineRule="auto"/>
        <w:rPr>
          <w:snapToGrid/>
          <w:szCs w:val="22"/>
          <w:lang w:val="lt-LT"/>
        </w:rPr>
      </w:pPr>
    </w:p>
    <w:p w14:paraId="2962F4C2" w14:textId="77777777" w:rsidR="00D162A6" w:rsidRPr="00D162A6" w:rsidRDefault="00D162A6" w:rsidP="00B0495F">
      <w:pPr>
        <w:tabs>
          <w:tab w:val="clear" w:pos="567"/>
        </w:tabs>
        <w:spacing w:line="240" w:lineRule="auto"/>
        <w:rPr>
          <w:snapToGrid/>
          <w:szCs w:val="22"/>
          <w:lang w:val="lt-LT"/>
        </w:rPr>
      </w:pPr>
    </w:p>
    <w:p w14:paraId="54547065"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w:t>
      </w:r>
      <w:r w:rsidRPr="00D162A6">
        <w:rPr>
          <w:b/>
          <w:noProof/>
          <w:snapToGrid/>
          <w:szCs w:val="22"/>
          <w:lang w:val="lt-LT"/>
        </w:rPr>
        <w:tab/>
        <w:t>VAISTINIO PREPARATO PAVADINIMAS</w:t>
      </w:r>
    </w:p>
    <w:p w14:paraId="4668BC31" w14:textId="77777777" w:rsidR="00D162A6" w:rsidRPr="00D162A6" w:rsidRDefault="00D162A6" w:rsidP="00B0495F">
      <w:pPr>
        <w:tabs>
          <w:tab w:val="clear" w:pos="567"/>
        </w:tabs>
        <w:spacing w:line="240" w:lineRule="auto"/>
        <w:rPr>
          <w:snapToGrid/>
          <w:szCs w:val="22"/>
          <w:lang w:val="lt-LT"/>
        </w:rPr>
      </w:pPr>
    </w:p>
    <w:p w14:paraId="3B08740D"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Betadine 100 mg/g tepalas</w:t>
      </w:r>
    </w:p>
    <w:p w14:paraId="4E58DECE" w14:textId="3689E778" w:rsidR="00D162A6" w:rsidRPr="00D162A6" w:rsidRDefault="006F08EC" w:rsidP="00B0495F">
      <w:pPr>
        <w:tabs>
          <w:tab w:val="clear" w:pos="567"/>
        </w:tabs>
        <w:spacing w:line="240" w:lineRule="auto"/>
        <w:rPr>
          <w:snapToGrid/>
          <w:szCs w:val="22"/>
          <w:lang w:val="lt-LT" w:eastAsia="lt-LT"/>
        </w:rPr>
      </w:pPr>
      <w:r>
        <w:rPr>
          <w:snapToGrid/>
          <w:szCs w:val="22"/>
          <w:lang w:val="lt-LT" w:eastAsia="lt-LT"/>
        </w:rPr>
        <w:t>j</w:t>
      </w:r>
      <w:r w:rsidR="00D162A6" w:rsidRPr="00D162A6">
        <w:rPr>
          <w:snapToGrid/>
          <w:szCs w:val="22"/>
          <w:lang w:val="lt-LT" w:eastAsia="lt-LT"/>
        </w:rPr>
        <w:t>oduotas povidonas</w:t>
      </w:r>
    </w:p>
    <w:p w14:paraId="426854A2" w14:textId="77777777" w:rsidR="00D162A6" w:rsidRPr="00D162A6" w:rsidRDefault="00D162A6" w:rsidP="00B0495F">
      <w:pPr>
        <w:tabs>
          <w:tab w:val="clear" w:pos="567"/>
        </w:tabs>
        <w:spacing w:line="240" w:lineRule="auto"/>
        <w:rPr>
          <w:snapToGrid/>
          <w:szCs w:val="22"/>
          <w:lang w:val="lt-LT"/>
        </w:rPr>
      </w:pPr>
    </w:p>
    <w:p w14:paraId="3783B5DA" w14:textId="77777777" w:rsidR="00D162A6" w:rsidRPr="00D162A6" w:rsidRDefault="00D162A6" w:rsidP="00B0495F">
      <w:pPr>
        <w:tabs>
          <w:tab w:val="clear" w:pos="567"/>
        </w:tabs>
        <w:spacing w:line="240" w:lineRule="auto"/>
        <w:rPr>
          <w:snapToGrid/>
          <w:szCs w:val="22"/>
          <w:lang w:val="lt-LT"/>
        </w:rPr>
      </w:pPr>
    </w:p>
    <w:p w14:paraId="52E42E5B"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2.</w:t>
      </w:r>
      <w:r w:rsidRPr="00D162A6">
        <w:rPr>
          <w:b/>
          <w:noProof/>
          <w:snapToGrid/>
          <w:szCs w:val="22"/>
          <w:lang w:val="lt-LT"/>
        </w:rPr>
        <w:tab/>
        <w:t>VEIKLIOJI MEDŽIAGA IR JOS KIEKIS</w:t>
      </w:r>
    </w:p>
    <w:p w14:paraId="16D341D0" w14:textId="77777777" w:rsidR="00D162A6" w:rsidRPr="00D162A6" w:rsidRDefault="00D162A6" w:rsidP="00B0495F">
      <w:pPr>
        <w:tabs>
          <w:tab w:val="clear" w:pos="567"/>
        </w:tabs>
        <w:spacing w:line="240" w:lineRule="auto"/>
        <w:rPr>
          <w:snapToGrid/>
          <w:szCs w:val="22"/>
          <w:lang w:val="lt-LT"/>
        </w:rPr>
      </w:pPr>
    </w:p>
    <w:p w14:paraId="4190797E"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1 g tepalo yra 100 mg joduoto povidono.</w:t>
      </w:r>
    </w:p>
    <w:p w14:paraId="5E91A1B3" w14:textId="77777777" w:rsidR="00D162A6" w:rsidRPr="00D162A6" w:rsidRDefault="00D162A6" w:rsidP="00B0495F">
      <w:pPr>
        <w:tabs>
          <w:tab w:val="clear" w:pos="567"/>
        </w:tabs>
        <w:spacing w:line="240" w:lineRule="auto"/>
        <w:rPr>
          <w:snapToGrid/>
          <w:szCs w:val="22"/>
          <w:lang w:val="lt-LT"/>
        </w:rPr>
      </w:pPr>
    </w:p>
    <w:p w14:paraId="13F54272" w14:textId="77777777" w:rsidR="00D162A6" w:rsidRPr="00D162A6" w:rsidRDefault="00D162A6" w:rsidP="00B0495F">
      <w:pPr>
        <w:tabs>
          <w:tab w:val="clear" w:pos="567"/>
        </w:tabs>
        <w:spacing w:line="240" w:lineRule="auto"/>
        <w:rPr>
          <w:snapToGrid/>
          <w:szCs w:val="22"/>
          <w:lang w:val="lt-LT"/>
        </w:rPr>
      </w:pPr>
    </w:p>
    <w:p w14:paraId="4302D0E7"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3.</w:t>
      </w:r>
      <w:r w:rsidRPr="00D162A6">
        <w:rPr>
          <w:b/>
          <w:noProof/>
          <w:snapToGrid/>
          <w:szCs w:val="22"/>
          <w:lang w:val="lt-LT"/>
        </w:rPr>
        <w:tab/>
        <w:t>PAGALBINIŲ MEDŽIAGŲ SĄRAŠAS</w:t>
      </w:r>
    </w:p>
    <w:p w14:paraId="5E14FE51" w14:textId="77777777" w:rsidR="00D162A6" w:rsidRPr="00D162A6" w:rsidRDefault="00D162A6" w:rsidP="00B0495F">
      <w:pPr>
        <w:tabs>
          <w:tab w:val="clear" w:pos="567"/>
        </w:tabs>
        <w:spacing w:line="240" w:lineRule="auto"/>
        <w:rPr>
          <w:snapToGrid/>
          <w:szCs w:val="22"/>
          <w:lang w:val="lt-LT"/>
        </w:rPr>
      </w:pPr>
    </w:p>
    <w:p w14:paraId="666D3F71" w14:textId="3F662BAF"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Pagalbinės medžiagos: natrio-vandenilio karbonatas, makrogolis</w:t>
      </w:r>
      <w:r w:rsidR="00515E3B">
        <w:rPr>
          <w:snapToGrid/>
          <w:szCs w:val="22"/>
          <w:lang w:val="lt-LT" w:eastAsia="lt-LT"/>
        </w:rPr>
        <w:t> </w:t>
      </w:r>
      <w:r w:rsidRPr="00D162A6">
        <w:rPr>
          <w:snapToGrid/>
          <w:szCs w:val="22"/>
          <w:lang w:val="lt-LT" w:eastAsia="lt-LT"/>
        </w:rPr>
        <w:t>400, makrogolis</w:t>
      </w:r>
      <w:r w:rsidR="00515E3B">
        <w:rPr>
          <w:snapToGrid/>
          <w:szCs w:val="22"/>
          <w:lang w:val="lt-LT" w:eastAsia="lt-LT"/>
        </w:rPr>
        <w:t> </w:t>
      </w:r>
      <w:r w:rsidRPr="00D162A6">
        <w:rPr>
          <w:snapToGrid/>
          <w:szCs w:val="22"/>
          <w:lang w:val="lt-LT" w:eastAsia="lt-LT"/>
        </w:rPr>
        <w:t>4000, makrogolis 1000, makrogolis</w:t>
      </w:r>
      <w:r w:rsidR="00515E3B">
        <w:rPr>
          <w:snapToGrid/>
          <w:szCs w:val="22"/>
          <w:lang w:val="lt-LT" w:eastAsia="lt-LT"/>
        </w:rPr>
        <w:t> </w:t>
      </w:r>
      <w:r w:rsidRPr="00D162A6">
        <w:rPr>
          <w:snapToGrid/>
          <w:szCs w:val="22"/>
          <w:lang w:val="lt-LT" w:eastAsia="lt-LT"/>
        </w:rPr>
        <w:t>1500, išgrynintas vanduo.</w:t>
      </w:r>
    </w:p>
    <w:p w14:paraId="0827BFF9" w14:textId="77777777" w:rsidR="00D162A6" w:rsidRPr="00D162A6" w:rsidRDefault="00D162A6" w:rsidP="00B0495F">
      <w:pPr>
        <w:tabs>
          <w:tab w:val="clear" w:pos="567"/>
        </w:tabs>
        <w:spacing w:line="240" w:lineRule="auto"/>
        <w:rPr>
          <w:snapToGrid/>
          <w:szCs w:val="22"/>
          <w:lang w:val="lt-LT"/>
        </w:rPr>
      </w:pPr>
    </w:p>
    <w:p w14:paraId="77FC78D6" w14:textId="77777777" w:rsidR="00D162A6" w:rsidRPr="00D162A6" w:rsidRDefault="00D162A6" w:rsidP="00B0495F">
      <w:pPr>
        <w:tabs>
          <w:tab w:val="clear" w:pos="567"/>
        </w:tabs>
        <w:spacing w:line="240" w:lineRule="auto"/>
        <w:rPr>
          <w:snapToGrid/>
          <w:szCs w:val="22"/>
          <w:lang w:val="lt-LT"/>
        </w:rPr>
      </w:pPr>
    </w:p>
    <w:p w14:paraId="2BB4B197"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4.</w:t>
      </w:r>
      <w:r w:rsidRPr="00D162A6">
        <w:rPr>
          <w:b/>
          <w:noProof/>
          <w:snapToGrid/>
          <w:szCs w:val="22"/>
          <w:lang w:val="lt-LT"/>
        </w:rPr>
        <w:tab/>
        <w:t>FARMACINĖ FORMA IR KIEKIS PAKUOTĖJE</w:t>
      </w:r>
    </w:p>
    <w:p w14:paraId="4E0DAD78" w14:textId="77777777" w:rsidR="00D162A6" w:rsidRPr="00D162A6" w:rsidRDefault="00D162A6" w:rsidP="00B0495F">
      <w:pPr>
        <w:tabs>
          <w:tab w:val="clear" w:pos="567"/>
        </w:tabs>
        <w:spacing w:line="240" w:lineRule="auto"/>
        <w:rPr>
          <w:snapToGrid/>
          <w:szCs w:val="22"/>
          <w:lang w:val="lt-LT"/>
        </w:rPr>
      </w:pPr>
    </w:p>
    <w:p w14:paraId="7DC4B699" w14:textId="77777777" w:rsidR="00D162A6" w:rsidRPr="00D162A6" w:rsidRDefault="00D162A6" w:rsidP="00B0495F">
      <w:pPr>
        <w:tabs>
          <w:tab w:val="clear" w:pos="567"/>
        </w:tabs>
        <w:spacing w:line="240" w:lineRule="auto"/>
        <w:rPr>
          <w:snapToGrid/>
          <w:szCs w:val="22"/>
          <w:lang w:val="lt-LT" w:eastAsia="lt-LT"/>
        </w:rPr>
      </w:pPr>
      <w:r w:rsidRPr="00EE394B">
        <w:rPr>
          <w:snapToGrid/>
          <w:szCs w:val="22"/>
          <w:highlight w:val="lightGray"/>
          <w:lang w:val="lt-LT" w:eastAsia="lt-LT"/>
        </w:rPr>
        <w:t>Tepalas</w:t>
      </w:r>
    </w:p>
    <w:p w14:paraId="7E9DFBE5" w14:textId="77777777" w:rsidR="00D162A6" w:rsidRPr="00D162A6" w:rsidRDefault="00D162A6" w:rsidP="00B0495F">
      <w:pPr>
        <w:tabs>
          <w:tab w:val="clear" w:pos="567"/>
        </w:tabs>
        <w:spacing w:line="240" w:lineRule="auto"/>
        <w:rPr>
          <w:snapToGrid/>
          <w:szCs w:val="22"/>
          <w:lang w:val="lt-LT" w:eastAsia="lt-LT"/>
        </w:rPr>
      </w:pPr>
    </w:p>
    <w:p w14:paraId="0DD58B30"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20 g</w:t>
      </w:r>
    </w:p>
    <w:p w14:paraId="544961D0" w14:textId="4DA6B7BC" w:rsidR="00D162A6" w:rsidRPr="00D162A6" w:rsidRDefault="00D162A6" w:rsidP="00B0495F">
      <w:pPr>
        <w:tabs>
          <w:tab w:val="clear" w:pos="567"/>
        </w:tabs>
        <w:spacing w:line="240" w:lineRule="auto"/>
        <w:rPr>
          <w:snapToGrid/>
          <w:szCs w:val="22"/>
          <w:lang w:val="lt-LT" w:eastAsia="lt-LT"/>
        </w:rPr>
      </w:pPr>
      <w:r w:rsidRPr="00D162A6">
        <w:rPr>
          <w:snapToGrid/>
          <w:szCs w:val="22"/>
          <w:highlight w:val="lightGray"/>
          <w:lang w:val="lt-LT" w:eastAsia="lt-LT"/>
        </w:rPr>
        <w:t>100</w:t>
      </w:r>
      <w:r w:rsidR="00515E3B">
        <w:rPr>
          <w:snapToGrid/>
          <w:szCs w:val="22"/>
          <w:highlight w:val="lightGray"/>
          <w:lang w:val="lt-LT" w:eastAsia="lt-LT"/>
        </w:rPr>
        <w:t> </w:t>
      </w:r>
      <w:r w:rsidRPr="00D162A6">
        <w:rPr>
          <w:snapToGrid/>
          <w:szCs w:val="22"/>
          <w:highlight w:val="lightGray"/>
          <w:lang w:val="lt-LT" w:eastAsia="lt-LT"/>
        </w:rPr>
        <w:t>g</w:t>
      </w:r>
    </w:p>
    <w:p w14:paraId="1E3A5D4E" w14:textId="77777777" w:rsidR="00D162A6" w:rsidRPr="00D162A6" w:rsidRDefault="00D162A6" w:rsidP="00B0495F">
      <w:pPr>
        <w:tabs>
          <w:tab w:val="clear" w:pos="567"/>
        </w:tabs>
        <w:spacing w:line="240" w:lineRule="auto"/>
        <w:rPr>
          <w:snapToGrid/>
          <w:szCs w:val="22"/>
          <w:lang w:val="lt-LT"/>
        </w:rPr>
      </w:pPr>
    </w:p>
    <w:p w14:paraId="401A2CAA" w14:textId="77777777" w:rsidR="00D162A6" w:rsidRPr="00D162A6" w:rsidRDefault="00D162A6" w:rsidP="00B0495F">
      <w:pPr>
        <w:tabs>
          <w:tab w:val="clear" w:pos="567"/>
        </w:tabs>
        <w:spacing w:line="240" w:lineRule="auto"/>
        <w:rPr>
          <w:snapToGrid/>
          <w:szCs w:val="22"/>
          <w:lang w:val="lt-LT"/>
        </w:rPr>
      </w:pPr>
    </w:p>
    <w:p w14:paraId="4730397E"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5.</w:t>
      </w:r>
      <w:r w:rsidRPr="00D162A6">
        <w:rPr>
          <w:b/>
          <w:noProof/>
          <w:snapToGrid/>
          <w:szCs w:val="22"/>
          <w:lang w:val="lt-LT"/>
        </w:rPr>
        <w:tab/>
        <w:t>VARTOJIMO METODAS IR BŪDAS (-AI)</w:t>
      </w:r>
    </w:p>
    <w:p w14:paraId="201A7868" w14:textId="77777777" w:rsidR="00D162A6" w:rsidRPr="00D162A6" w:rsidRDefault="00D162A6" w:rsidP="00B0495F">
      <w:pPr>
        <w:tabs>
          <w:tab w:val="clear" w:pos="567"/>
        </w:tabs>
        <w:spacing w:line="240" w:lineRule="auto"/>
        <w:rPr>
          <w:snapToGrid/>
          <w:szCs w:val="22"/>
          <w:lang w:val="lt-LT"/>
        </w:rPr>
      </w:pPr>
    </w:p>
    <w:p w14:paraId="3289FB42"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Vartoti ant odos.</w:t>
      </w:r>
    </w:p>
    <w:p w14:paraId="7278E5C5"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Prieš vartojimą perskaitykite pakuotės lapelį.</w:t>
      </w:r>
    </w:p>
    <w:p w14:paraId="2313ABC2" w14:textId="77777777" w:rsidR="00D162A6" w:rsidRPr="00D162A6" w:rsidRDefault="00D162A6" w:rsidP="00B0495F">
      <w:pPr>
        <w:tabs>
          <w:tab w:val="clear" w:pos="567"/>
        </w:tabs>
        <w:spacing w:line="240" w:lineRule="auto"/>
        <w:rPr>
          <w:snapToGrid/>
          <w:szCs w:val="22"/>
          <w:lang w:val="lt-LT"/>
        </w:rPr>
      </w:pPr>
    </w:p>
    <w:p w14:paraId="44B0E840" w14:textId="77777777" w:rsidR="00D162A6" w:rsidRPr="00D162A6" w:rsidRDefault="00D162A6" w:rsidP="00B0495F">
      <w:pPr>
        <w:tabs>
          <w:tab w:val="clear" w:pos="567"/>
        </w:tabs>
        <w:spacing w:line="240" w:lineRule="auto"/>
        <w:rPr>
          <w:snapToGrid/>
          <w:szCs w:val="22"/>
          <w:lang w:val="lt-LT"/>
        </w:rPr>
      </w:pPr>
    </w:p>
    <w:p w14:paraId="51CAB09F"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6.</w:t>
      </w:r>
      <w:r w:rsidRPr="00D162A6">
        <w:rPr>
          <w:b/>
          <w:noProof/>
          <w:snapToGrid/>
          <w:szCs w:val="22"/>
          <w:lang w:val="lt-LT"/>
        </w:rPr>
        <w:tab/>
        <w:t>SPECIALUS ĮSPĖJIMAS, KAD VAISTINĮ PREPARATĄ BŪTINA LAIKYTI VAIKAMS NEPASTEBIMOJE IR NEPASIEKIAMOJE VIETOJE</w:t>
      </w:r>
    </w:p>
    <w:p w14:paraId="67E6A7A4" w14:textId="77777777" w:rsidR="00D162A6" w:rsidRPr="00D162A6" w:rsidRDefault="00D162A6" w:rsidP="00B0495F">
      <w:pPr>
        <w:tabs>
          <w:tab w:val="clear" w:pos="567"/>
        </w:tabs>
        <w:spacing w:line="240" w:lineRule="auto"/>
        <w:rPr>
          <w:snapToGrid/>
          <w:szCs w:val="22"/>
          <w:lang w:val="lt-LT"/>
        </w:rPr>
      </w:pPr>
    </w:p>
    <w:p w14:paraId="16BA1D4A" w14:textId="77777777" w:rsidR="00D162A6" w:rsidRPr="00D162A6" w:rsidRDefault="00D162A6" w:rsidP="00B0495F">
      <w:pPr>
        <w:tabs>
          <w:tab w:val="clear" w:pos="567"/>
        </w:tabs>
        <w:spacing w:line="240" w:lineRule="auto"/>
        <w:rPr>
          <w:snapToGrid/>
          <w:szCs w:val="22"/>
          <w:lang w:val="lt-LT"/>
        </w:rPr>
      </w:pPr>
      <w:r w:rsidRPr="00D162A6">
        <w:rPr>
          <w:snapToGrid/>
          <w:szCs w:val="22"/>
          <w:lang w:val="lt-LT"/>
        </w:rPr>
        <w:t>Laikyti vaikams nepastebimoje ir nepasiekiamoje vietoje.</w:t>
      </w:r>
    </w:p>
    <w:p w14:paraId="7D026A22" w14:textId="77777777" w:rsidR="00D162A6" w:rsidRPr="00D162A6" w:rsidRDefault="00D162A6" w:rsidP="00B0495F">
      <w:pPr>
        <w:tabs>
          <w:tab w:val="clear" w:pos="567"/>
        </w:tabs>
        <w:spacing w:line="240" w:lineRule="auto"/>
        <w:rPr>
          <w:snapToGrid/>
          <w:szCs w:val="22"/>
          <w:lang w:val="lt-LT"/>
        </w:rPr>
      </w:pPr>
    </w:p>
    <w:p w14:paraId="60AE9AC7" w14:textId="77777777" w:rsidR="00D162A6" w:rsidRPr="00D162A6" w:rsidRDefault="00D162A6" w:rsidP="00B0495F">
      <w:pPr>
        <w:tabs>
          <w:tab w:val="clear" w:pos="567"/>
        </w:tabs>
        <w:spacing w:line="240" w:lineRule="auto"/>
        <w:rPr>
          <w:snapToGrid/>
          <w:szCs w:val="22"/>
          <w:lang w:val="lt-LT"/>
        </w:rPr>
      </w:pPr>
    </w:p>
    <w:p w14:paraId="2574AB06"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7.</w:t>
      </w:r>
      <w:r w:rsidRPr="00D162A6">
        <w:rPr>
          <w:b/>
          <w:noProof/>
          <w:snapToGrid/>
          <w:szCs w:val="22"/>
          <w:lang w:val="lt-LT"/>
        </w:rPr>
        <w:tab/>
        <w:t>KITAS (-I) SPECIALUS (-ŪS) ĮSPĖJIMAS (-AI) (JEI REIKIA)</w:t>
      </w:r>
    </w:p>
    <w:p w14:paraId="07D1B9C8" w14:textId="77777777" w:rsidR="00D162A6" w:rsidRPr="00D162A6" w:rsidRDefault="00D162A6" w:rsidP="00B0495F">
      <w:pPr>
        <w:tabs>
          <w:tab w:val="clear" w:pos="567"/>
        </w:tabs>
        <w:spacing w:line="240" w:lineRule="auto"/>
        <w:rPr>
          <w:snapToGrid/>
          <w:szCs w:val="22"/>
          <w:lang w:val="lt-LT"/>
        </w:rPr>
      </w:pPr>
    </w:p>
    <w:p w14:paraId="13D0F4C4" w14:textId="77777777" w:rsidR="00D162A6" w:rsidRPr="00D162A6" w:rsidRDefault="00D162A6" w:rsidP="00B0495F">
      <w:pPr>
        <w:tabs>
          <w:tab w:val="clear" w:pos="567"/>
        </w:tabs>
        <w:spacing w:line="240" w:lineRule="auto"/>
        <w:rPr>
          <w:snapToGrid/>
          <w:szCs w:val="22"/>
          <w:lang w:val="lt-LT"/>
        </w:rPr>
      </w:pPr>
    </w:p>
    <w:p w14:paraId="524AC524"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162A6">
        <w:rPr>
          <w:b/>
          <w:noProof/>
          <w:snapToGrid/>
          <w:szCs w:val="22"/>
          <w:lang w:val="lt-LT"/>
        </w:rPr>
        <w:t>8.</w:t>
      </w:r>
      <w:r w:rsidRPr="00D162A6">
        <w:rPr>
          <w:b/>
          <w:noProof/>
          <w:snapToGrid/>
          <w:szCs w:val="22"/>
          <w:lang w:val="lt-LT"/>
        </w:rPr>
        <w:tab/>
        <w:t>TINKAMUMO LAIKAS</w:t>
      </w:r>
    </w:p>
    <w:p w14:paraId="1979C9ED" w14:textId="77777777" w:rsidR="00D162A6" w:rsidRPr="00D162A6" w:rsidRDefault="00D162A6" w:rsidP="00B0495F">
      <w:pPr>
        <w:tabs>
          <w:tab w:val="clear" w:pos="567"/>
        </w:tabs>
        <w:spacing w:line="240" w:lineRule="auto"/>
        <w:rPr>
          <w:snapToGrid/>
          <w:szCs w:val="22"/>
          <w:lang w:val="lt-LT"/>
        </w:rPr>
      </w:pPr>
    </w:p>
    <w:p w14:paraId="70444663" w14:textId="7A21250C" w:rsidR="00D162A6" w:rsidRPr="00D162A6" w:rsidRDefault="00AE7387" w:rsidP="00B0495F">
      <w:pPr>
        <w:tabs>
          <w:tab w:val="clear" w:pos="567"/>
        </w:tabs>
        <w:spacing w:line="240" w:lineRule="auto"/>
        <w:outlineLvl w:val="0"/>
        <w:rPr>
          <w:snapToGrid/>
          <w:szCs w:val="22"/>
          <w:lang w:val="lt-LT" w:eastAsia="lt-LT"/>
        </w:rPr>
      </w:pPr>
      <w:r>
        <w:rPr>
          <w:snapToGrid/>
          <w:szCs w:val="22"/>
          <w:lang w:val="lt-LT" w:eastAsia="lt-LT"/>
        </w:rPr>
        <w:t>EXP</w:t>
      </w:r>
      <w:r w:rsidR="00D162A6" w:rsidRPr="00D162A6">
        <w:rPr>
          <w:snapToGrid/>
          <w:szCs w:val="22"/>
          <w:lang w:val="lt-LT" w:eastAsia="lt-LT"/>
        </w:rPr>
        <w:t>:</w:t>
      </w:r>
      <w:r w:rsidR="00D162A6" w:rsidRPr="00D162A6">
        <w:rPr>
          <w:rFonts w:eastAsia="Calibri"/>
          <w:snapToGrid/>
          <w:szCs w:val="22"/>
          <w:lang w:val="lt-LT"/>
        </w:rPr>
        <w:t xml:space="preserve"> </w:t>
      </w:r>
    </w:p>
    <w:p w14:paraId="064D3423" w14:textId="77777777" w:rsidR="00D162A6" w:rsidRPr="00D162A6" w:rsidRDefault="00D162A6" w:rsidP="00B0495F">
      <w:pPr>
        <w:tabs>
          <w:tab w:val="clear" w:pos="567"/>
        </w:tabs>
        <w:spacing w:line="240" w:lineRule="auto"/>
        <w:rPr>
          <w:snapToGrid/>
          <w:szCs w:val="22"/>
          <w:lang w:val="lt-LT"/>
        </w:rPr>
      </w:pPr>
      <w:r w:rsidRPr="00D162A6">
        <w:rPr>
          <w:snapToGrid/>
          <w:szCs w:val="22"/>
          <w:lang w:val="lt-LT"/>
        </w:rPr>
        <w:t>Pradėto vartoti tepalo tinkamumo laikas yra 2 metai.</w:t>
      </w:r>
    </w:p>
    <w:p w14:paraId="5AD5D30B" w14:textId="77777777" w:rsidR="00D162A6" w:rsidRPr="00D162A6" w:rsidRDefault="00D162A6" w:rsidP="00B0495F">
      <w:pPr>
        <w:tabs>
          <w:tab w:val="clear" w:pos="567"/>
        </w:tabs>
        <w:spacing w:line="240" w:lineRule="auto"/>
        <w:rPr>
          <w:snapToGrid/>
          <w:szCs w:val="22"/>
          <w:lang w:val="lt-LT"/>
        </w:rPr>
      </w:pPr>
    </w:p>
    <w:p w14:paraId="580E2CE7" w14:textId="77777777" w:rsidR="00D162A6" w:rsidRPr="00D162A6" w:rsidRDefault="00D162A6" w:rsidP="00B0495F">
      <w:pPr>
        <w:tabs>
          <w:tab w:val="clear" w:pos="567"/>
        </w:tabs>
        <w:spacing w:line="240" w:lineRule="auto"/>
        <w:rPr>
          <w:snapToGrid/>
          <w:szCs w:val="22"/>
          <w:lang w:val="lt-LT"/>
        </w:rPr>
      </w:pPr>
    </w:p>
    <w:p w14:paraId="32DD86F1"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9.</w:t>
      </w:r>
      <w:r w:rsidRPr="00D162A6">
        <w:rPr>
          <w:b/>
          <w:noProof/>
          <w:snapToGrid/>
          <w:szCs w:val="22"/>
          <w:lang w:val="lt-LT"/>
        </w:rPr>
        <w:tab/>
        <w:t>SPECIALIOS LAIKYMO SĄLYGOS</w:t>
      </w:r>
    </w:p>
    <w:p w14:paraId="778E8A0A" w14:textId="77777777" w:rsidR="00D162A6" w:rsidRPr="00D162A6" w:rsidRDefault="00D162A6" w:rsidP="00B0495F">
      <w:pPr>
        <w:tabs>
          <w:tab w:val="clear" w:pos="567"/>
        </w:tabs>
        <w:spacing w:line="240" w:lineRule="auto"/>
        <w:rPr>
          <w:snapToGrid/>
          <w:szCs w:val="22"/>
          <w:lang w:val="lt-LT"/>
        </w:rPr>
      </w:pPr>
    </w:p>
    <w:p w14:paraId="32528E34"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Laikyti ne aukštesnėje kaip 25 </w:t>
      </w:r>
      <w:r w:rsidRPr="00D162A6">
        <w:rPr>
          <w:snapToGrid/>
          <w:szCs w:val="22"/>
          <w:lang w:val="lt-LT" w:eastAsia="lt-LT"/>
        </w:rPr>
        <w:sym w:font="Symbol" w:char="F0B0"/>
      </w:r>
      <w:r w:rsidRPr="00D162A6">
        <w:rPr>
          <w:snapToGrid/>
          <w:szCs w:val="22"/>
          <w:lang w:val="lt-LT" w:eastAsia="lt-LT"/>
        </w:rPr>
        <w:t>C temperatūroje.</w:t>
      </w:r>
    </w:p>
    <w:p w14:paraId="24264260" w14:textId="77777777" w:rsidR="00D162A6" w:rsidRPr="00D162A6" w:rsidRDefault="00D162A6" w:rsidP="00B0495F">
      <w:pPr>
        <w:tabs>
          <w:tab w:val="clear" w:pos="567"/>
        </w:tabs>
        <w:spacing w:line="240" w:lineRule="auto"/>
        <w:rPr>
          <w:snapToGrid/>
          <w:szCs w:val="22"/>
          <w:lang w:val="lt-LT"/>
        </w:rPr>
      </w:pPr>
    </w:p>
    <w:p w14:paraId="6ACD1C69" w14:textId="77777777" w:rsidR="00D162A6" w:rsidRPr="00D162A6" w:rsidRDefault="00D162A6" w:rsidP="00B0495F">
      <w:pPr>
        <w:tabs>
          <w:tab w:val="clear" w:pos="567"/>
        </w:tabs>
        <w:spacing w:line="240" w:lineRule="auto"/>
        <w:rPr>
          <w:snapToGrid/>
          <w:szCs w:val="22"/>
          <w:lang w:val="lt-LT"/>
        </w:rPr>
      </w:pPr>
    </w:p>
    <w:p w14:paraId="59C7E98B"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10.</w:t>
      </w:r>
      <w:r w:rsidRPr="00D162A6">
        <w:rPr>
          <w:b/>
          <w:noProof/>
          <w:snapToGrid/>
          <w:szCs w:val="22"/>
          <w:lang w:val="lt-LT"/>
        </w:rPr>
        <w:tab/>
        <w:t xml:space="preserve">SPECIALIOS ATSARGUMO PRIEMONĖS DĖL NESUVARTOTO </w:t>
      </w:r>
      <w:r w:rsidRPr="00D162A6">
        <w:rPr>
          <w:b/>
          <w:bCs/>
          <w:noProof/>
          <w:snapToGrid/>
          <w:szCs w:val="22"/>
          <w:lang w:val="lt-LT"/>
        </w:rPr>
        <w:t xml:space="preserve">VAISTINIO PREPARATO AR JO ATLIEKŲ </w:t>
      </w:r>
      <w:r w:rsidRPr="00D162A6">
        <w:rPr>
          <w:b/>
          <w:noProof/>
          <w:snapToGrid/>
          <w:szCs w:val="22"/>
          <w:lang w:val="lt-LT"/>
        </w:rPr>
        <w:t>TVARKYMO (JEI REIKIA)</w:t>
      </w:r>
    </w:p>
    <w:p w14:paraId="65576E02" w14:textId="77777777" w:rsidR="00D162A6" w:rsidRPr="00D162A6" w:rsidRDefault="00D162A6" w:rsidP="00B0495F">
      <w:pPr>
        <w:tabs>
          <w:tab w:val="clear" w:pos="567"/>
        </w:tabs>
        <w:spacing w:line="240" w:lineRule="auto"/>
        <w:rPr>
          <w:snapToGrid/>
          <w:szCs w:val="22"/>
          <w:lang w:val="lt-LT"/>
        </w:rPr>
      </w:pPr>
    </w:p>
    <w:p w14:paraId="66242DDF" w14:textId="77777777" w:rsidR="00D162A6" w:rsidRPr="00D162A6" w:rsidRDefault="00D162A6" w:rsidP="00B0495F">
      <w:pPr>
        <w:tabs>
          <w:tab w:val="clear" w:pos="567"/>
        </w:tabs>
        <w:spacing w:line="240" w:lineRule="auto"/>
        <w:rPr>
          <w:snapToGrid/>
          <w:szCs w:val="22"/>
          <w:lang w:val="lt-LT"/>
        </w:rPr>
      </w:pPr>
    </w:p>
    <w:p w14:paraId="1500BA7A" w14:textId="64972582"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11.</w:t>
      </w:r>
      <w:r w:rsidRPr="00D162A6">
        <w:rPr>
          <w:b/>
          <w:noProof/>
          <w:snapToGrid/>
          <w:szCs w:val="22"/>
          <w:lang w:val="lt-LT"/>
        </w:rPr>
        <w:tab/>
        <w:t>R</w:t>
      </w:r>
      <w:r w:rsidR="003F7A52">
        <w:rPr>
          <w:b/>
          <w:noProof/>
          <w:snapToGrid/>
          <w:szCs w:val="22"/>
          <w:lang w:val="lt-LT"/>
        </w:rPr>
        <w:t>EGISTRUOTOJO</w:t>
      </w:r>
      <w:r w:rsidRPr="00D162A6">
        <w:rPr>
          <w:b/>
          <w:noProof/>
          <w:snapToGrid/>
          <w:szCs w:val="22"/>
          <w:lang w:val="lt-LT"/>
        </w:rPr>
        <w:t xml:space="preserve"> PAVADINIMAS IR ADRESAS</w:t>
      </w:r>
    </w:p>
    <w:p w14:paraId="57FE9477" w14:textId="77777777" w:rsidR="00D162A6" w:rsidRPr="00D162A6" w:rsidRDefault="00D162A6" w:rsidP="00B0495F">
      <w:pPr>
        <w:tabs>
          <w:tab w:val="clear" w:pos="567"/>
        </w:tabs>
        <w:spacing w:line="240" w:lineRule="auto"/>
        <w:rPr>
          <w:snapToGrid/>
          <w:szCs w:val="22"/>
          <w:lang w:val="lt-LT"/>
        </w:rPr>
      </w:pPr>
    </w:p>
    <w:p w14:paraId="5C927145" w14:textId="1586E40A" w:rsidR="00D162A6" w:rsidRPr="00D162A6" w:rsidRDefault="002239FC" w:rsidP="00B0495F">
      <w:pPr>
        <w:tabs>
          <w:tab w:val="clear" w:pos="567"/>
        </w:tabs>
        <w:spacing w:line="240" w:lineRule="auto"/>
        <w:rPr>
          <w:snapToGrid/>
          <w:szCs w:val="22"/>
          <w:lang w:val="lt-LT" w:eastAsia="lt-LT"/>
        </w:rPr>
      </w:pPr>
      <w:r w:rsidRPr="002239FC">
        <w:rPr>
          <w:snapToGrid/>
          <w:szCs w:val="22"/>
          <w:lang w:val="lt-LT" w:eastAsia="lt-LT"/>
        </w:rPr>
        <w:t xml:space="preserve">Egis Pharmaceuticals </w:t>
      </w:r>
      <w:r w:rsidR="00D162A6" w:rsidRPr="00D162A6">
        <w:rPr>
          <w:snapToGrid/>
          <w:szCs w:val="22"/>
          <w:lang w:val="lt-LT" w:eastAsia="lt-LT"/>
        </w:rPr>
        <w:t xml:space="preserve">PLC </w:t>
      </w:r>
    </w:p>
    <w:p w14:paraId="79104E50"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1106 Budapest, Keresztúri út 30-38 </w:t>
      </w:r>
    </w:p>
    <w:p w14:paraId="019942A3"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Vengrija</w:t>
      </w:r>
    </w:p>
    <w:p w14:paraId="6F9E0628" w14:textId="77777777" w:rsidR="00D162A6" w:rsidRPr="00D162A6" w:rsidRDefault="00D162A6" w:rsidP="00B0495F">
      <w:pPr>
        <w:tabs>
          <w:tab w:val="clear" w:pos="567"/>
        </w:tabs>
        <w:spacing w:line="240" w:lineRule="auto"/>
        <w:rPr>
          <w:snapToGrid/>
          <w:szCs w:val="22"/>
          <w:lang w:val="lt-LT"/>
        </w:rPr>
      </w:pPr>
    </w:p>
    <w:p w14:paraId="1C5F2D69" w14:textId="77777777" w:rsidR="00D162A6" w:rsidRPr="00D162A6" w:rsidRDefault="00D162A6" w:rsidP="00B0495F">
      <w:pPr>
        <w:tabs>
          <w:tab w:val="clear" w:pos="567"/>
        </w:tabs>
        <w:spacing w:line="240" w:lineRule="auto"/>
        <w:rPr>
          <w:snapToGrid/>
          <w:szCs w:val="22"/>
          <w:lang w:val="lt-LT"/>
        </w:rPr>
      </w:pPr>
    </w:p>
    <w:p w14:paraId="0A5DE459" w14:textId="72E7181D" w:rsidR="00D162A6" w:rsidRPr="00D162A6" w:rsidRDefault="00D162A6" w:rsidP="00B0495F">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12.</w:t>
      </w:r>
      <w:r w:rsidRPr="00D162A6">
        <w:rPr>
          <w:b/>
          <w:noProof/>
          <w:snapToGrid/>
          <w:szCs w:val="22"/>
          <w:lang w:val="lt-LT"/>
        </w:rPr>
        <w:tab/>
        <w:t>R</w:t>
      </w:r>
      <w:r w:rsidR="003F7A52">
        <w:rPr>
          <w:b/>
          <w:noProof/>
          <w:snapToGrid/>
          <w:szCs w:val="22"/>
          <w:lang w:val="lt-LT"/>
        </w:rPr>
        <w:t>EGISTRACIJOS PAŽYMĖJIMO</w:t>
      </w:r>
      <w:r w:rsidRPr="00D162A6">
        <w:rPr>
          <w:b/>
          <w:noProof/>
          <w:snapToGrid/>
          <w:szCs w:val="22"/>
          <w:lang w:val="lt-LT"/>
        </w:rPr>
        <w:t xml:space="preserve"> NUMERIS </w:t>
      </w:r>
      <w:r w:rsidR="003F7A52">
        <w:rPr>
          <w:b/>
          <w:noProof/>
          <w:snapToGrid/>
          <w:szCs w:val="22"/>
          <w:lang w:val="lt-LT"/>
        </w:rPr>
        <w:t>(-IAI)</w:t>
      </w:r>
    </w:p>
    <w:p w14:paraId="4F0DDD95" w14:textId="77777777" w:rsidR="00D162A6" w:rsidRPr="00D162A6" w:rsidRDefault="00D162A6" w:rsidP="00B0495F">
      <w:pPr>
        <w:tabs>
          <w:tab w:val="clear" w:pos="567"/>
        </w:tabs>
        <w:spacing w:line="240" w:lineRule="auto"/>
        <w:rPr>
          <w:snapToGrid/>
          <w:szCs w:val="22"/>
          <w:lang w:val="lt-LT"/>
        </w:rPr>
      </w:pPr>
    </w:p>
    <w:p w14:paraId="61FA8042"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LT/1/96/1802/001</w:t>
      </w:r>
    </w:p>
    <w:p w14:paraId="621749BA" w14:textId="77777777" w:rsidR="00D162A6" w:rsidRPr="00D162A6" w:rsidRDefault="00D162A6" w:rsidP="00B0495F">
      <w:pPr>
        <w:tabs>
          <w:tab w:val="clear" w:pos="567"/>
        </w:tabs>
        <w:spacing w:line="240" w:lineRule="auto"/>
        <w:rPr>
          <w:snapToGrid/>
          <w:szCs w:val="22"/>
          <w:lang w:val="lt-LT" w:eastAsia="lt-LT"/>
        </w:rPr>
      </w:pPr>
      <w:r w:rsidRPr="00EE394B">
        <w:rPr>
          <w:snapToGrid/>
          <w:szCs w:val="22"/>
          <w:highlight w:val="lightGray"/>
          <w:lang w:val="lt-LT" w:eastAsia="lt-LT"/>
        </w:rPr>
        <w:t>LT/1/96/1802/006</w:t>
      </w:r>
    </w:p>
    <w:p w14:paraId="32745809" w14:textId="77777777" w:rsidR="00D162A6" w:rsidRPr="00D162A6" w:rsidRDefault="00D162A6" w:rsidP="00B0495F">
      <w:pPr>
        <w:tabs>
          <w:tab w:val="clear" w:pos="567"/>
        </w:tabs>
        <w:spacing w:line="240" w:lineRule="auto"/>
        <w:rPr>
          <w:snapToGrid/>
          <w:szCs w:val="22"/>
          <w:lang w:val="lt-LT"/>
        </w:rPr>
      </w:pPr>
    </w:p>
    <w:p w14:paraId="34622797" w14:textId="77777777" w:rsidR="00D162A6" w:rsidRPr="00D162A6" w:rsidRDefault="00D162A6" w:rsidP="00B0495F">
      <w:pPr>
        <w:tabs>
          <w:tab w:val="clear" w:pos="567"/>
        </w:tabs>
        <w:spacing w:line="240" w:lineRule="auto"/>
        <w:rPr>
          <w:snapToGrid/>
          <w:szCs w:val="22"/>
          <w:lang w:val="lt-LT"/>
        </w:rPr>
      </w:pPr>
    </w:p>
    <w:p w14:paraId="349588EC"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13.</w:t>
      </w:r>
      <w:r w:rsidRPr="00D162A6">
        <w:rPr>
          <w:b/>
          <w:noProof/>
          <w:snapToGrid/>
          <w:szCs w:val="22"/>
          <w:lang w:val="lt-LT"/>
        </w:rPr>
        <w:tab/>
        <w:t>SERIJOS NUMERIS</w:t>
      </w:r>
    </w:p>
    <w:p w14:paraId="67B2A0FF" w14:textId="77777777" w:rsidR="00D162A6" w:rsidRPr="00D162A6" w:rsidRDefault="00D162A6" w:rsidP="00B0495F">
      <w:pPr>
        <w:tabs>
          <w:tab w:val="clear" w:pos="567"/>
        </w:tabs>
        <w:spacing w:line="240" w:lineRule="auto"/>
        <w:outlineLvl w:val="0"/>
        <w:rPr>
          <w:snapToGrid/>
          <w:szCs w:val="22"/>
          <w:highlight w:val="yellow"/>
          <w:lang w:val="lt-LT" w:eastAsia="lt-LT"/>
        </w:rPr>
      </w:pPr>
    </w:p>
    <w:p w14:paraId="4AD7399E" w14:textId="2695117D" w:rsidR="00D162A6" w:rsidRPr="00D162A6" w:rsidRDefault="002239FC" w:rsidP="00B0495F">
      <w:pPr>
        <w:tabs>
          <w:tab w:val="clear" w:pos="567"/>
        </w:tabs>
        <w:spacing w:line="240" w:lineRule="auto"/>
        <w:outlineLvl w:val="0"/>
        <w:rPr>
          <w:snapToGrid/>
          <w:szCs w:val="22"/>
          <w:lang w:val="lt-LT" w:eastAsia="lt-LT"/>
        </w:rPr>
      </w:pPr>
      <w:r>
        <w:rPr>
          <w:snapToGrid/>
          <w:szCs w:val="22"/>
          <w:lang w:val="lt-LT" w:eastAsia="lt-LT"/>
        </w:rPr>
        <w:t>Lot:</w:t>
      </w:r>
    </w:p>
    <w:p w14:paraId="3DCA3A37" w14:textId="77777777" w:rsidR="00D162A6" w:rsidRPr="00D162A6" w:rsidRDefault="00D162A6" w:rsidP="00B0495F">
      <w:pPr>
        <w:tabs>
          <w:tab w:val="clear" w:pos="567"/>
        </w:tabs>
        <w:spacing w:line="240" w:lineRule="auto"/>
        <w:rPr>
          <w:snapToGrid/>
          <w:szCs w:val="22"/>
          <w:lang w:val="lt-LT"/>
        </w:rPr>
      </w:pPr>
    </w:p>
    <w:p w14:paraId="12282554" w14:textId="77777777" w:rsidR="00D162A6" w:rsidRPr="00D162A6" w:rsidRDefault="00D162A6" w:rsidP="00B0495F">
      <w:pPr>
        <w:tabs>
          <w:tab w:val="clear" w:pos="567"/>
        </w:tabs>
        <w:spacing w:line="240" w:lineRule="auto"/>
        <w:rPr>
          <w:snapToGrid/>
          <w:szCs w:val="22"/>
          <w:lang w:val="lt-LT"/>
        </w:rPr>
      </w:pPr>
    </w:p>
    <w:p w14:paraId="292CB6B9"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14.</w:t>
      </w:r>
      <w:r w:rsidRPr="00D162A6">
        <w:rPr>
          <w:b/>
          <w:noProof/>
          <w:snapToGrid/>
          <w:szCs w:val="22"/>
          <w:lang w:val="lt-LT"/>
        </w:rPr>
        <w:tab/>
        <w:t>PARDAVIMO (IŠDAVIMO) TVARKA</w:t>
      </w:r>
    </w:p>
    <w:p w14:paraId="336A9B51" w14:textId="77777777" w:rsidR="00D162A6" w:rsidRPr="00D162A6" w:rsidRDefault="00D162A6" w:rsidP="00B0495F">
      <w:pPr>
        <w:tabs>
          <w:tab w:val="clear" w:pos="567"/>
        </w:tabs>
        <w:spacing w:line="240" w:lineRule="auto"/>
        <w:rPr>
          <w:snapToGrid/>
          <w:szCs w:val="22"/>
          <w:lang w:val="lt-LT"/>
        </w:rPr>
      </w:pPr>
    </w:p>
    <w:p w14:paraId="1BD5508A" w14:textId="3FCCB31D" w:rsidR="00D162A6" w:rsidRPr="00D162A6" w:rsidRDefault="00D162A6" w:rsidP="00B0495F">
      <w:pPr>
        <w:tabs>
          <w:tab w:val="clear" w:pos="567"/>
        </w:tabs>
        <w:spacing w:line="240" w:lineRule="auto"/>
        <w:rPr>
          <w:snapToGrid/>
          <w:szCs w:val="22"/>
          <w:lang w:val="lt-LT"/>
        </w:rPr>
      </w:pPr>
      <w:r w:rsidRPr="00D162A6">
        <w:rPr>
          <w:snapToGrid/>
          <w:szCs w:val="22"/>
          <w:lang w:val="lt-LT"/>
        </w:rPr>
        <w:t>Nereceptinis vaist</w:t>
      </w:r>
      <w:r w:rsidR="003F7A52">
        <w:rPr>
          <w:snapToGrid/>
          <w:szCs w:val="22"/>
          <w:lang w:val="lt-LT"/>
        </w:rPr>
        <w:t>as</w:t>
      </w:r>
    </w:p>
    <w:p w14:paraId="617F7700" w14:textId="77777777" w:rsidR="00D162A6" w:rsidRPr="00D162A6" w:rsidRDefault="00D162A6" w:rsidP="00B0495F">
      <w:pPr>
        <w:tabs>
          <w:tab w:val="clear" w:pos="567"/>
        </w:tabs>
        <w:spacing w:line="240" w:lineRule="auto"/>
        <w:rPr>
          <w:snapToGrid/>
          <w:szCs w:val="22"/>
          <w:lang w:val="lt-LT"/>
        </w:rPr>
      </w:pPr>
    </w:p>
    <w:p w14:paraId="72053608" w14:textId="77777777" w:rsidR="00D162A6" w:rsidRPr="00D162A6" w:rsidRDefault="00D162A6" w:rsidP="00B0495F">
      <w:pPr>
        <w:tabs>
          <w:tab w:val="clear" w:pos="567"/>
        </w:tabs>
        <w:spacing w:line="240" w:lineRule="auto"/>
        <w:rPr>
          <w:snapToGrid/>
          <w:szCs w:val="22"/>
          <w:lang w:val="lt-LT"/>
        </w:rPr>
      </w:pPr>
    </w:p>
    <w:p w14:paraId="4CF6B47C"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15.</w:t>
      </w:r>
      <w:r w:rsidRPr="00D162A6">
        <w:rPr>
          <w:b/>
          <w:noProof/>
          <w:snapToGrid/>
          <w:szCs w:val="22"/>
          <w:lang w:val="lt-LT"/>
        </w:rPr>
        <w:tab/>
        <w:t>VARTOJIMO INSTRUKCIJA</w:t>
      </w:r>
    </w:p>
    <w:p w14:paraId="2F76E253" w14:textId="77777777" w:rsidR="00D162A6" w:rsidRPr="00D162A6" w:rsidRDefault="00D162A6" w:rsidP="00B0495F">
      <w:pPr>
        <w:tabs>
          <w:tab w:val="clear" w:pos="567"/>
        </w:tabs>
        <w:spacing w:line="240" w:lineRule="auto"/>
        <w:rPr>
          <w:snapToGrid/>
          <w:szCs w:val="22"/>
          <w:lang w:val="lt-LT"/>
        </w:rPr>
      </w:pPr>
    </w:p>
    <w:p w14:paraId="7ED5457E" w14:textId="2B003D0C" w:rsidR="00D162A6" w:rsidRPr="00D162A6" w:rsidRDefault="00D162A6" w:rsidP="00B0495F">
      <w:pPr>
        <w:tabs>
          <w:tab w:val="clear" w:pos="567"/>
        </w:tabs>
        <w:spacing w:line="240" w:lineRule="auto"/>
        <w:outlineLvl w:val="0"/>
        <w:rPr>
          <w:snapToGrid/>
          <w:szCs w:val="22"/>
          <w:lang w:val="lt-LT" w:eastAsia="lt-LT"/>
        </w:rPr>
      </w:pPr>
      <w:r w:rsidRPr="00D162A6">
        <w:rPr>
          <w:snapToGrid/>
          <w:szCs w:val="22"/>
          <w:u w:val="single"/>
          <w:lang w:val="lt-LT" w:eastAsia="lt-LT"/>
        </w:rPr>
        <w:t>Gydant infekcines ligas</w:t>
      </w:r>
      <w:r w:rsidRPr="00D162A6">
        <w:rPr>
          <w:snapToGrid/>
          <w:szCs w:val="22"/>
          <w:lang w:val="lt-LT" w:eastAsia="lt-LT"/>
        </w:rPr>
        <w:t xml:space="preserve"> </w:t>
      </w:r>
      <w:r w:rsidR="00AB4E20">
        <w:rPr>
          <w:snapToGrid/>
          <w:szCs w:val="22"/>
          <w:lang w:val="lt-LT" w:eastAsia="lt-LT"/>
        </w:rPr>
        <w:t>ž</w:t>
      </w:r>
      <w:r w:rsidR="00AB4E20" w:rsidRPr="00AA020E">
        <w:rPr>
          <w:snapToGrid/>
          <w:szCs w:val="22"/>
          <w:lang w:val="lt-LT" w:eastAsia="lt-LT"/>
        </w:rPr>
        <w:t>irnio dydžio kiek</w:t>
      </w:r>
      <w:r w:rsidR="00AB4E20">
        <w:rPr>
          <w:snapToGrid/>
          <w:szCs w:val="22"/>
          <w:lang w:val="lt-LT" w:eastAsia="lt-LT"/>
        </w:rPr>
        <w:t>į</w:t>
      </w:r>
      <w:r w:rsidR="00AB4E20" w:rsidRPr="00AA020E">
        <w:rPr>
          <w:snapToGrid/>
          <w:szCs w:val="22"/>
          <w:lang w:val="lt-LT" w:eastAsia="lt-LT"/>
        </w:rPr>
        <w:t xml:space="preserve"> pagal poreikį </w:t>
      </w:r>
      <w:r w:rsidR="00AB4E20" w:rsidRPr="00D162A6">
        <w:rPr>
          <w:snapToGrid/>
          <w:szCs w:val="22"/>
          <w:lang w:val="lt-LT" w:eastAsia="lt-LT"/>
        </w:rPr>
        <w:t xml:space="preserve">reikia tepti </w:t>
      </w:r>
      <w:r w:rsidR="00AB4E20" w:rsidRPr="00AA020E">
        <w:rPr>
          <w:snapToGrid/>
          <w:szCs w:val="22"/>
          <w:lang w:val="lt-LT" w:eastAsia="lt-LT"/>
        </w:rPr>
        <w:t>ant pažeistos vietos vieną ar du kartus per parą iki 7 dienų</w:t>
      </w:r>
      <w:r w:rsidRPr="00D162A6">
        <w:rPr>
          <w:snapToGrid/>
          <w:szCs w:val="22"/>
          <w:lang w:val="lt-LT" w:eastAsia="lt-LT"/>
        </w:rPr>
        <w:t>. Tepti nuvalytą, nusausintą pažeistą odą. Ją galima uždengti tvarsčiu ar aprišti.</w:t>
      </w:r>
    </w:p>
    <w:p w14:paraId="56D7ED94" w14:textId="77777777" w:rsidR="00D162A6" w:rsidRPr="00D162A6" w:rsidRDefault="00D162A6" w:rsidP="00B0495F">
      <w:pPr>
        <w:tabs>
          <w:tab w:val="clear" w:pos="567"/>
        </w:tabs>
        <w:spacing w:line="240" w:lineRule="auto"/>
        <w:rPr>
          <w:snapToGrid/>
          <w:szCs w:val="22"/>
          <w:lang w:val="lt-LT"/>
        </w:rPr>
      </w:pPr>
    </w:p>
    <w:p w14:paraId="34C23BE1" w14:textId="77777777" w:rsidR="00D162A6" w:rsidRPr="00D162A6" w:rsidRDefault="00D162A6" w:rsidP="00B0495F">
      <w:pPr>
        <w:tabs>
          <w:tab w:val="clear" w:pos="567"/>
        </w:tabs>
        <w:spacing w:line="240" w:lineRule="auto"/>
        <w:rPr>
          <w:snapToGrid/>
          <w:szCs w:val="22"/>
          <w:lang w:val="lt-LT"/>
        </w:rPr>
      </w:pPr>
    </w:p>
    <w:p w14:paraId="1A7FFCE9" w14:textId="77777777" w:rsidR="00D162A6" w:rsidRPr="00D162A6" w:rsidRDefault="00D162A6" w:rsidP="00B0495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162A6">
        <w:rPr>
          <w:b/>
          <w:noProof/>
          <w:snapToGrid/>
          <w:szCs w:val="22"/>
          <w:lang w:val="lt-LT"/>
        </w:rPr>
        <w:t>16.</w:t>
      </w:r>
      <w:r w:rsidRPr="00D162A6">
        <w:rPr>
          <w:b/>
          <w:noProof/>
          <w:snapToGrid/>
          <w:szCs w:val="22"/>
          <w:lang w:val="lt-LT"/>
        </w:rPr>
        <w:tab/>
        <w:t>INFORMACIJA BRAILIO RAŠTU</w:t>
      </w:r>
    </w:p>
    <w:p w14:paraId="3B1625C6" w14:textId="77777777" w:rsidR="00D162A6" w:rsidRPr="00D162A6" w:rsidRDefault="00D162A6" w:rsidP="00B0495F">
      <w:pPr>
        <w:tabs>
          <w:tab w:val="clear" w:pos="567"/>
        </w:tabs>
        <w:spacing w:line="240" w:lineRule="auto"/>
        <w:rPr>
          <w:snapToGrid/>
          <w:szCs w:val="22"/>
          <w:lang w:val="lt-LT"/>
        </w:rPr>
      </w:pPr>
    </w:p>
    <w:p w14:paraId="5BB4006F" w14:textId="4E0ACEAD" w:rsidR="00D162A6" w:rsidRDefault="00D162A6" w:rsidP="00B0495F">
      <w:pPr>
        <w:tabs>
          <w:tab w:val="clear" w:pos="567"/>
        </w:tabs>
        <w:spacing w:line="240" w:lineRule="auto"/>
        <w:rPr>
          <w:snapToGrid/>
          <w:szCs w:val="22"/>
          <w:lang w:val="lt-LT" w:eastAsia="lt-LT"/>
        </w:rPr>
      </w:pPr>
    </w:p>
    <w:p w14:paraId="48B4339A" w14:textId="77777777" w:rsidR="003F7A52" w:rsidRPr="003451A6" w:rsidRDefault="003F7A52" w:rsidP="003F7A52">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3451A6">
        <w:rPr>
          <w:b/>
          <w:noProof/>
          <w:lang w:val="lt-LT"/>
        </w:rPr>
        <w:t>17.</w:t>
      </w:r>
      <w:r w:rsidRPr="003451A6">
        <w:rPr>
          <w:b/>
          <w:noProof/>
          <w:lang w:val="lt-LT"/>
        </w:rPr>
        <w:tab/>
        <w:t>UNIKALUS IDENTIFIKATORIUS – 2D BRŪKŠNINIS KODAS</w:t>
      </w:r>
    </w:p>
    <w:p w14:paraId="0FA7A5AE" w14:textId="257B67A5" w:rsidR="003F7A52" w:rsidRDefault="003F7A52" w:rsidP="00B0495F">
      <w:pPr>
        <w:tabs>
          <w:tab w:val="clear" w:pos="567"/>
        </w:tabs>
        <w:spacing w:line="240" w:lineRule="auto"/>
        <w:rPr>
          <w:snapToGrid/>
          <w:szCs w:val="22"/>
          <w:lang w:val="lt-LT" w:eastAsia="lt-LT"/>
        </w:rPr>
      </w:pPr>
    </w:p>
    <w:p w14:paraId="0A43EEE6" w14:textId="32EF3AC7" w:rsidR="003F7A52" w:rsidRDefault="003F7A52" w:rsidP="00B0495F">
      <w:pPr>
        <w:tabs>
          <w:tab w:val="clear" w:pos="567"/>
        </w:tabs>
        <w:spacing w:line="240" w:lineRule="auto"/>
        <w:rPr>
          <w:snapToGrid/>
          <w:szCs w:val="22"/>
          <w:lang w:val="lt-LT" w:eastAsia="lt-LT"/>
        </w:rPr>
      </w:pPr>
    </w:p>
    <w:p w14:paraId="6BB14CAA" w14:textId="77777777" w:rsidR="003F7A52" w:rsidRPr="00EE394B" w:rsidRDefault="003F7A52" w:rsidP="003F7A5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EE394B">
        <w:rPr>
          <w:b/>
          <w:noProof/>
          <w:lang w:val="lt-LT"/>
        </w:rPr>
        <w:t>18.</w:t>
      </w:r>
      <w:r w:rsidRPr="00EE394B">
        <w:rPr>
          <w:b/>
          <w:noProof/>
          <w:lang w:val="lt-LT"/>
        </w:rPr>
        <w:tab/>
        <w:t>UNIKALUS IDENTIFIKATORIUS – ŽMONĖMS SUPRANTAMI DUOMENYS</w:t>
      </w:r>
    </w:p>
    <w:p w14:paraId="1EAEBAD6" w14:textId="77777777" w:rsidR="003F7A52" w:rsidRPr="00D162A6" w:rsidRDefault="003F7A52" w:rsidP="00B0495F">
      <w:pPr>
        <w:tabs>
          <w:tab w:val="clear" w:pos="567"/>
        </w:tabs>
        <w:spacing w:line="240" w:lineRule="auto"/>
        <w:rPr>
          <w:snapToGrid/>
          <w:szCs w:val="22"/>
          <w:lang w:val="lt-LT" w:eastAsia="lt-LT"/>
        </w:rPr>
      </w:pPr>
    </w:p>
    <w:p w14:paraId="2381848F"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br w:type="page"/>
      </w:r>
    </w:p>
    <w:p w14:paraId="3AC71A72" w14:textId="77777777" w:rsidR="00D162A6" w:rsidRPr="00D162A6" w:rsidRDefault="00D162A6" w:rsidP="00B0495F">
      <w:pPr>
        <w:tabs>
          <w:tab w:val="clear" w:pos="567"/>
        </w:tabs>
        <w:spacing w:line="240" w:lineRule="auto"/>
        <w:rPr>
          <w:snapToGrid/>
          <w:szCs w:val="22"/>
          <w:lang w:val="lt-LT" w:eastAsia="lt-LT"/>
        </w:rPr>
      </w:pPr>
    </w:p>
    <w:p w14:paraId="034E5F9C" w14:textId="77777777" w:rsidR="00D162A6" w:rsidRPr="00D162A6" w:rsidRDefault="00D162A6" w:rsidP="00B0495F">
      <w:pPr>
        <w:tabs>
          <w:tab w:val="clear" w:pos="567"/>
        </w:tabs>
        <w:spacing w:line="240" w:lineRule="auto"/>
        <w:rPr>
          <w:snapToGrid/>
          <w:szCs w:val="22"/>
          <w:lang w:val="lt-LT" w:eastAsia="lt-LT"/>
        </w:rPr>
      </w:pPr>
    </w:p>
    <w:p w14:paraId="70B68F21" w14:textId="77777777" w:rsidR="00D162A6" w:rsidRPr="00D162A6" w:rsidRDefault="00D162A6" w:rsidP="00B0495F">
      <w:pPr>
        <w:tabs>
          <w:tab w:val="clear" w:pos="567"/>
        </w:tabs>
        <w:spacing w:line="240" w:lineRule="auto"/>
        <w:rPr>
          <w:snapToGrid/>
          <w:szCs w:val="22"/>
          <w:lang w:val="lt-LT" w:eastAsia="lt-LT"/>
        </w:rPr>
      </w:pPr>
    </w:p>
    <w:p w14:paraId="269DCC52" w14:textId="77777777" w:rsidR="00D162A6" w:rsidRPr="00D162A6" w:rsidRDefault="00D162A6" w:rsidP="00B0495F">
      <w:pPr>
        <w:tabs>
          <w:tab w:val="clear" w:pos="567"/>
        </w:tabs>
        <w:spacing w:line="240" w:lineRule="auto"/>
        <w:rPr>
          <w:snapToGrid/>
          <w:szCs w:val="22"/>
          <w:lang w:val="lt-LT" w:eastAsia="lt-LT"/>
        </w:rPr>
      </w:pPr>
    </w:p>
    <w:p w14:paraId="0EB41C6A" w14:textId="77777777" w:rsidR="00D162A6" w:rsidRPr="00D162A6" w:rsidRDefault="00D162A6" w:rsidP="00B0495F">
      <w:pPr>
        <w:tabs>
          <w:tab w:val="clear" w:pos="567"/>
        </w:tabs>
        <w:spacing w:line="240" w:lineRule="auto"/>
        <w:rPr>
          <w:snapToGrid/>
          <w:szCs w:val="22"/>
          <w:lang w:val="lt-LT" w:eastAsia="lt-LT"/>
        </w:rPr>
      </w:pPr>
    </w:p>
    <w:p w14:paraId="2EB2D1F2" w14:textId="77777777" w:rsidR="00D162A6" w:rsidRPr="00D162A6" w:rsidRDefault="00D162A6" w:rsidP="00B0495F">
      <w:pPr>
        <w:tabs>
          <w:tab w:val="clear" w:pos="567"/>
        </w:tabs>
        <w:spacing w:line="240" w:lineRule="auto"/>
        <w:rPr>
          <w:snapToGrid/>
          <w:szCs w:val="22"/>
          <w:lang w:val="lt-LT" w:eastAsia="lt-LT"/>
        </w:rPr>
      </w:pPr>
    </w:p>
    <w:p w14:paraId="1D2CF6AD" w14:textId="77777777" w:rsidR="00D162A6" w:rsidRPr="00D162A6" w:rsidRDefault="00D162A6" w:rsidP="00B0495F">
      <w:pPr>
        <w:tabs>
          <w:tab w:val="clear" w:pos="567"/>
        </w:tabs>
        <w:spacing w:line="240" w:lineRule="auto"/>
        <w:rPr>
          <w:snapToGrid/>
          <w:szCs w:val="22"/>
          <w:lang w:val="lt-LT" w:eastAsia="lt-LT"/>
        </w:rPr>
      </w:pPr>
    </w:p>
    <w:p w14:paraId="61000271" w14:textId="77777777" w:rsidR="00D162A6" w:rsidRPr="00D162A6" w:rsidRDefault="00D162A6" w:rsidP="00B0495F">
      <w:pPr>
        <w:tabs>
          <w:tab w:val="clear" w:pos="567"/>
        </w:tabs>
        <w:spacing w:line="240" w:lineRule="auto"/>
        <w:rPr>
          <w:snapToGrid/>
          <w:szCs w:val="22"/>
          <w:lang w:val="lt-LT" w:eastAsia="lt-LT"/>
        </w:rPr>
      </w:pPr>
    </w:p>
    <w:p w14:paraId="586AA0B6" w14:textId="77777777" w:rsidR="00D162A6" w:rsidRPr="00D162A6" w:rsidRDefault="00D162A6" w:rsidP="00B0495F">
      <w:pPr>
        <w:tabs>
          <w:tab w:val="clear" w:pos="567"/>
        </w:tabs>
        <w:spacing w:line="240" w:lineRule="auto"/>
        <w:rPr>
          <w:snapToGrid/>
          <w:szCs w:val="22"/>
          <w:lang w:val="lt-LT" w:eastAsia="lt-LT"/>
        </w:rPr>
      </w:pPr>
    </w:p>
    <w:p w14:paraId="0DA44308" w14:textId="77777777" w:rsidR="00D162A6" w:rsidRPr="00D162A6" w:rsidRDefault="00D162A6" w:rsidP="00B0495F">
      <w:pPr>
        <w:tabs>
          <w:tab w:val="clear" w:pos="567"/>
        </w:tabs>
        <w:spacing w:line="240" w:lineRule="auto"/>
        <w:rPr>
          <w:snapToGrid/>
          <w:szCs w:val="22"/>
          <w:lang w:val="lt-LT" w:eastAsia="lt-LT"/>
        </w:rPr>
      </w:pPr>
    </w:p>
    <w:p w14:paraId="71AC465F" w14:textId="77777777" w:rsidR="00D162A6" w:rsidRPr="00D162A6" w:rsidRDefault="00D162A6" w:rsidP="00B0495F">
      <w:pPr>
        <w:tabs>
          <w:tab w:val="clear" w:pos="567"/>
        </w:tabs>
        <w:spacing w:line="240" w:lineRule="auto"/>
        <w:rPr>
          <w:snapToGrid/>
          <w:szCs w:val="22"/>
          <w:lang w:val="lt-LT" w:eastAsia="lt-LT"/>
        </w:rPr>
      </w:pPr>
    </w:p>
    <w:p w14:paraId="79149AC0" w14:textId="77777777" w:rsidR="00D162A6" w:rsidRPr="00D162A6" w:rsidRDefault="00D162A6" w:rsidP="00B0495F">
      <w:pPr>
        <w:tabs>
          <w:tab w:val="clear" w:pos="567"/>
        </w:tabs>
        <w:spacing w:line="240" w:lineRule="auto"/>
        <w:rPr>
          <w:snapToGrid/>
          <w:szCs w:val="22"/>
          <w:lang w:val="lt-LT" w:eastAsia="lt-LT"/>
        </w:rPr>
      </w:pPr>
    </w:p>
    <w:p w14:paraId="2681BBDA" w14:textId="77777777" w:rsidR="00D162A6" w:rsidRPr="00D162A6" w:rsidRDefault="00D162A6" w:rsidP="00B0495F">
      <w:pPr>
        <w:tabs>
          <w:tab w:val="clear" w:pos="567"/>
        </w:tabs>
        <w:spacing w:line="240" w:lineRule="auto"/>
        <w:rPr>
          <w:snapToGrid/>
          <w:szCs w:val="22"/>
          <w:lang w:val="lt-LT" w:eastAsia="lt-LT"/>
        </w:rPr>
      </w:pPr>
    </w:p>
    <w:p w14:paraId="5A1056A9" w14:textId="77777777" w:rsidR="00D162A6" w:rsidRPr="00D162A6" w:rsidRDefault="00D162A6" w:rsidP="00B0495F">
      <w:pPr>
        <w:tabs>
          <w:tab w:val="clear" w:pos="567"/>
        </w:tabs>
        <w:spacing w:line="240" w:lineRule="auto"/>
        <w:rPr>
          <w:snapToGrid/>
          <w:szCs w:val="22"/>
          <w:lang w:val="lt-LT" w:eastAsia="lt-LT"/>
        </w:rPr>
      </w:pPr>
    </w:p>
    <w:p w14:paraId="3FD981A3" w14:textId="77777777" w:rsidR="00D162A6" w:rsidRPr="00D162A6" w:rsidRDefault="00D162A6" w:rsidP="00B0495F">
      <w:pPr>
        <w:tabs>
          <w:tab w:val="clear" w:pos="567"/>
        </w:tabs>
        <w:spacing w:line="240" w:lineRule="auto"/>
        <w:rPr>
          <w:snapToGrid/>
          <w:szCs w:val="22"/>
          <w:lang w:val="lt-LT" w:eastAsia="lt-LT"/>
        </w:rPr>
      </w:pPr>
    </w:p>
    <w:p w14:paraId="164F27CE" w14:textId="77777777" w:rsidR="00D162A6" w:rsidRPr="00D162A6" w:rsidRDefault="00D162A6" w:rsidP="00B0495F">
      <w:pPr>
        <w:tabs>
          <w:tab w:val="clear" w:pos="567"/>
        </w:tabs>
        <w:spacing w:line="240" w:lineRule="auto"/>
        <w:rPr>
          <w:snapToGrid/>
          <w:szCs w:val="22"/>
          <w:lang w:val="lt-LT" w:eastAsia="lt-LT"/>
        </w:rPr>
      </w:pPr>
    </w:p>
    <w:p w14:paraId="75B6B84A" w14:textId="77777777" w:rsidR="00D162A6" w:rsidRPr="00D162A6" w:rsidRDefault="00D162A6" w:rsidP="00B0495F">
      <w:pPr>
        <w:tabs>
          <w:tab w:val="clear" w:pos="567"/>
        </w:tabs>
        <w:spacing w:line="240" w:lineRule="auto"/>
        <w:rPr>
          <w:snapToGrid/>
          <w:szCs w:val="22"/>
          <w:lang w:val="lt-LT" w:eastAsia="lt-LT"/>
        </w:rPr>
      </w:pPr>
    </w:p>
    <w:p w14:paraId="7DC8E065" w14:textId="77777777" w:rsidR="00D162A6" w:rsidRPr="00D162A6" w:rsidRDefault="00D162A6" w:rsidP="00B0495F">
      <w:pPr>
        <w:tabs>
          <w:tab w:val="clear" w:pos="567"/>
        </w:tabs>
        <w:spacing w:line="240" w:lineRule="auto"/>
        <w:rPr>
          <w:snapToGrid/>
          <w:szCs w:val="22"/>
          <w:lang w:val="lt-LT" w:eastAsia="lt-LT"/>
        </w:rPr>
      </w:pPr>
    </w:p>
    <w:p w14:paraId="1E558A17" w14:textId="77777777" w:rsidR="00D162A6" w:rsidRPr="00D162A6" w:rsidRDefault="00D162A6" w:rsidP="00B0495F">
      <w:pPr>
        <w:tabs>
          <w:tab w:val="clear" w:pos="567"/>
        </w:tabs>
        <w:spacing w:line="240" w:lineRule="auto"/>
        <w:rPr>
          <w:snapToGrid/>
          <w:szCs w:val="22"/>
          <w:lang w:val="lt-LT" w:eastAsia="lt-LT"/>
        </w:rPr>
      </w:pPr>
    </w:p>
    <w:p w14:paraId="529F5086" w14:textId="77777777" w:rsidR="00D162A6" w:rsidRPr="00D162A6" w:rsidRDefault="00D162A6" w:rsidP="00B0495F">
      <w:pPr>
        <w:tabs>
          <w:tab w:val="clear" w:pos="567"/>
        </w:tabs>
        <w:spacing w:line="240" w:lineRule="auto"/>
        <w:rPr>
          <w:snapToGrid/>
          <w:szCs w:val="22"/>
          <w:lang w:val="lt-LT" w:eastAsia="lt-LT"/>
        </w:rPr>
      </w:pPr>
    </w:p>
    <w:p w14:paraId="44E0F90D" w14:textId="77777777" w:rsidR="00D162A6" w:rsidRPr="00D162A6" w:rsidRDefault="00D162A6" w:rsidP="00B0495F">
      <w:pPr>
        <w:tabs>
          <w:tab w:val="clear" w:pos="567"/>
        </w:tabs>
        <w:spacing w:line="240" w:lineRule="auto"/>
        <w:rPr>
          <w:snapToGrid/>
          <w:szCs w:val="22"/>
          <w:lang w:val="lt-LT" w:eastAsia="lt-LT"/>
        </w:rPr>
      </w:pPr>
    </w:p>
    <w:p w14:paraId="05BF2F6F" w14:textId="77777777" w:rsidR="00D162A6" w:rsidRPr="00D162A6" w:rsidRDefault="00D162A6" w:rsidP="00B0495F">
      <w:pPr>
        <w:tabs>
          <w:tab w:val="clear" w:pos="567"/>
        </w:tabs>
        <w:spacing w:line="240" w:lineRule="auto"/>
        <w:rPr>
          <w:snapToGrid/>
          <w:szCs w:val="22"/>
          <w:lang w:val="lt-LT" w:eastAsia="lt-LT"/>
        </w:rPr>
      </w:pPr>
    </w:p>
    <w:p w14:paraId="128B6249" w14:textId="77777777" w:rsidR="00D162A6" w:rsidRPr="00D162A6" w:rsidRDefault="00D162A6" w:rsidP="00B0495F">
      <w:pPr>
        <w:tabs>
          <w:tab w:val="clear" w:pos="567"/>
        </w:tabs>
        <w:spacing w:line="240" w:lineRule="auto"/>
        <w:jc w:val="center"/>
        <w:outlineLvl w:val="0"/>
        <w:rPr>
          <w:b/>
          <w:bCs/>
          <w:snapToGrid/>
          <w:szCs w:val="22"/>
          <w:lang w:val="lt-LT" w:eastAsia="lt-LT"/>
        </w:rPr>
      </w:pPr>
    </w:p>
    <w:p w14:paraId="08463D66" w14:textId="77777777" w:rsidR="00D162A6" w:rsidRPr="00D162A6" w:rsidRDefault="00D162A6" w:rsidP="00B0495F">
      <w:pPr>
        <w:tabs>
          <w:tab w:val="clear" w:pos="567"/>
        </w:tabs>
        <w:spacing w:line="240" w:lineRule="auto"/>
        <w:jc w:val="center"/>
        <w:outlineLvl w:val="0"/>
        <w:rPr>
          <w:b/>
          <w:bCs/>
          <w:snapToGrid/>
          <w:szCs w:val="22"/>
          <w:lang w:val="lt-LT" w:eastAsia="lt-LT"/>
        </w:rPr>
      </w:pPr>
      <w:r w:rsidRPr="00D162A6">
        <w:rPr>
          <w:b/>
          <w:bCs/>
          <w:snapToGrid/>
          <w:szCs w:val="22"/>
          <w:lang w:val="lt-LT" w:eastAsia="lt-LT"/>
        </w:rPr>
        <w:t xml:space="preserve">B. </w:t>
      </w:r>
      <w:r w:rsidRPr="00D162A6">
        <w:rPr>
          <w:b/>
          <w:snapToGrid/>
          <w:szCs w:val="22"/>
          <w:lang w:val="lt-LT" w:eastAsia="lt-LT"/>
        </w:rPr>
        <w:t>PAKUOTĖS</w:t>
      </w:r>
      <w:r w:rsidRPr="00D162A6">
        <w:rPr>
          <w:b/>
          <w:bCs/>
          <w:snapToGrid/>
          <w:szCs w:val="22"/>
          <w:lang w:val="lt-LT" w:eastAsia="lt-LT"/>
        </w:rPr>
        <w:t xml:space="preserve"> LAPELIS</w:t>
      </w:r>
    </w:p>
    <w:p w14:paraId="09AE3259" w14:textId="77777777" w:rsidR="00D162A6" w:rsidRPr="00D162A6" w:rsidRDefault="00D162A6" w:rsidP="00B0495F">
      <w:pPr>
        <w:tabs>
          <w:tab w:val="clear" w:pos="567"/>
        </w:tabs>
        <w:spacing w:line="240" w:lineRule="auto"/>
        <w:jc w:val="center"/>
        <w:outlineLvl w:val="0"/>
        <w:rPr>
          <w:b/>
          <w:bCs/>
          <w:snapToGrid/>
          <w:szCs w:val="22"/>
          <w:lang w:val="lt-LT" w:eastAsia="lt-LT"/>
        </w:rPr>
      </w:pPr>
      <w:r w:rsidRPr="00D162A6">
        <w:rPr>
          <w:b/>
          <w:bCs/>
          <w:snapToGrid/>
          <w:szCs w:val="22"/>
          <w:lang w:val="lt-LT" w:eastAsia="lt-LT"/>
        </w:rPr>
        <w:br w:type="page"/>
      </w:r>
      <w:r w:rsidRPr="00D162A6">
        <w:rPr>
          <w:b/>
          <w:bCs/>
          <w:snapToGrid/>
          <w:szCs w:val="22"/>
          <w:lang w:val="lt-LT" w:eastAsia="lt-LT"/>
        </w:rPr>
        <w:lastRenderedPageBreak/>
        <w:t>Pakuotės lapelis: informacija vartotojui</w:t>
      </w:r>
    </w:p>
    <w:p w14:paraId="7ACE2DF6" w14:textId="77777777" w:rsidR="00D162A6" w:rsidRPr="00D162A6" w:rsidRDefault="00D162A6" w:rsidP="00B0495F">
      <w:pPr>
        <w:tabs>
          <w:tab w:val="clear" w:pos="567"/>
        </w:tabs>
        <w:spacing w:line="240" w:lineRule="auto"/>
        <w:jc w:val="center"/>
        <w:outlineLvl w:val="0"/>
        <w:rPr>
          <w:b/>
          <w:snapToGrid/>
          <w:szCs w:val="22"/>
          <w:lang w:val="lt-LT" w:eastAsia="lt-LT"/>
        </w:rPr>
      </w:pPr>
    </w:p>
    <w:p w14:paraId="52C627F5" w14:textId="77777777" w:rsidR="00D162A6" w:rsidRPr="00D162A6" w:rsidRDefault="00D162A6" w:rsidP="00B0495F">
      <w:pPr>
        <w:tabs>
          <w:tab w:val="clear" w:pos="567"/>
        </w:tabs>
        <w:spacing w:line="240" w:lineRule="auto"/>
        <w:jc w:val="center"/>
        <w:outlineLvl w:val="0"/>
        <w:rPr>
          <w:b/>
          <w:snapToGrid/>
          <w:szCs w:val="22"/>
          <w:lang w:val="lt-LT" w:eastAsia="lt-LT"/>
        </w:rPr>
      </w:pPr>
      <w:r w:rsidRPr="00D162A6">
        <w:rPr>
          <w:b/>
          <w:snapToGrid/>
          <w:szCs w:val="22"/>
          <w:lang w:val="lt-LT" w:eastAsia="lt-LT"/>
        </w:rPr>
        <w:t>Betadine 100 mg/g tepalas</w:t>
      </w:r>
    </w:p>
    <w:p w14:paraId="16F7C9EF" w14:textId="4332C336" w:rsidR="00D162A6" w:rsidRPr="00D162A6" w:rsidRDefault="006F08EC" w:rsidP="00B0495F">
      <w:pPr>
        <w:tabs>
          <w:tab w:val="clear" w:pos="567"/>
        </w:tabs>
        <w:spacing w:line="240" w:lineRule="auto"/>
        <w:jc w:val="center"/>
        <w:rPr>
          <w:snapToGrid/>
          <w:szCs w:val="22"/>
          <w:lang w:val="lt-LT" w:eastAsia="lt-LT"/>
        </w:rPr>
      </w:pPr>
      <w:r>
        <w:rPr>
          <w:snapToGrid/>
          <w:szCs w:val="22"/>
          <w:lang w:val="lt-LT" w:eastAsia="lt-LT"/>
        </w:rPr>
        <w:t>j</w:t>
      </w:r>
      <w:r w:rsidR="00D162A6" w:rsidRPr="00D162A6">
        <w:rPr>
          <w:snapToGrid/>
          <w:szCs w:val="22"/>
          <w:lang w:val="lt-LT" w:eastAsia="lt-LT"/>
        </w:rPr>
        <w:t>oduotas povidonas</w:t>
      </w:r>
    </w:p>
    <w:p w14:paraId="3B0A86D4" w14:textId="77777777" w:rsidR="00D162A6" w:rsidRPr="00D162A6" w:rsidRDefault="00D162A6" w:rsidP="00B0495F">
      <w:pPr>
        <w:tabs>
          <w:tab w:val="clear" w:pos="567"/>
        </w:tabs>
        <w:spacing w:line="240" w:lineRule="auto"/>
        <w:rPr>
          <w:b/>
          <w:bCs/>
          <w:snapToGrid/>
          <w:color w:val="000000"/>
          <w:szCs w:val="22"/>
          <w:lang w:val="lt-LT" w:eastAsia="lt-LT"/>
        </w:rPr>
      </w:pPr>
    </w:p>
    <w:p w14:paraId="1DE344EA" w14:textId="77777777" w:rsidR="00D162A6" w:rsidRPr="00D162A6" w:rsidRDefault="00D162A6" w:rsidP="00B0495F">
      <w:pPr>
        <w:tabs>
          <w:tab w:val="clear" w:pos="567"/>
        </w:tabs>
        <w:spacing w:line="240" w:lineRule="auto"/>
        <w:rPr>
          <w:b/>
          <w:snapToGrid/>
          <w:szCs w:val="22"/>
          <w:lang w:val="lt-LT"/>
        </w:rPr>
      </w:pPr>
      <w:r w:rsidRPr="00D162A6">
        <w:rPr>
          <w:b/>
          <w:snapToGrid/>
          <w:szCs w:val="22"/>
          <w:lang w:val="lt-LT"/>
        </w:rPr>
        <w:t>Atidžiai perskaitykite visą šį lapelį, prieš pradėdami vartoti šį vaistą, nes jame pateikiama Jums svarbi informacija.</w:t>
      </w:r>
    </w:p>
    <w:p w14:paraId="32D78CF1" w14:textId="77777777" w:rsidR="00D162A6" w:rsidRPr="00D162A6" w:rsidRDefault="00D162A6" w:rsidP="00B0495F">
      <w:pPr>
        <w:tabs>
          <w:tab w:val="clear" w:pos="567"/>
          <w:tab w:val="num" w:pos="0"/>
        </w:tabs>
        <w:spacing w:line="240" w:lineRule="auto"/>
        <w:rPr>
          <w:snapToGrid/>
          <w:szCs w:val="22"/>
          <w:lang w:val="lt-LT"/>
        </w:rPr>
      </w:pPr>
      <w:r w:rsidRPr="00D162A6">
        <w:rPr>
          <w:snapToGrid/>
          <w:szCs w:val="22"/>
          <w:lang w:val="lt-LT"/>
        </w:rPr>
        <w:t>Visada vartokite šį vaistą tiksliai kaip aprašyta šiame lapelyje arba kaip nurodė gydytojas arba vaistininkas.</w:t>
      </w:r>
    </w:p>
    <w:p w14:paraId="1246BB6A" w14:textId="77777777" w:rsidR="00D162A6" w:rsidRPr="00D162A6" w:rsidRDefault="00D162A6" w:rsidP="00EE394B">
      <w:pPr>
        <w:numPr>
          <w:ilvl w:val="0"/>
          <w:numId w:val="38"/>
        </w:numPr>
        <w:tabs>
          <w:tab w:val="clear" w:pos="720"/>
          <w:tab w:val="num" w:pos="567"/>
        </w:tabs>
        <w:spacing w:line="240" w:lineRule="auto"/>
        <w:ind w:left="567" w:hanging="567"/>
        <w:rPr>
          <w:snapToGrid/>
          <w:szCs w:val="22"/>
          <w:lang w:val="lt-LT"/>
        </w:rPr>
      </w:pPr>
      <w:r w:rsidRPr="00D162A6">
        <w:rPr>
          <w:snapToGrid/>
          <w:szCs w:val="22"/>
          <w:lang w:val="lt-LT"/>
        </w:rPr>
        <w:t>Neišmeskite šio lapelio, nes vėl gali prireikti jį perskaityti.</w:t>
      </w:r>
    </w:p>
    <w:p w14:paraId="3E909E62" w14:textId="77777777" w:rsidR="00D162A6" w:rsidRPr="00D162A6" w:rsidRDefault="00D162A6" w:rsidP="00EE394B">
      <w:pPr>
        <w:numPr>
          <w:ilvl w:val="0"/>
          <w:numId w:val="38"/>
        </w:numPr>
        <w:tabs>
          <w:tab w:val="clear" w:pos="720"/>
          <w:tab w:val="num" w:pos="567"/>
        </w:tabs>
        <w:spacing w:line="240" w:lineRule="auto"/>
        <w:ind w:left="567" w:hanging="567"/>
        <w:rPr>
          <w:snapToGrid/>
          <w:szCs w:val="22"/>
          <w:lang w:val="lt-LT"/>
        </w:rPr>
      </w:pPr>
      <w:r w:rsidRPr="00D162A6">
        <w:rPr>
          <w:snapToGrid/>
          <w:szCs w:val="22"/>
          <w:lang w:val="lt-LT"/>
        </w:rPr>
        <w:t>Jeigu norite sužinoti daugiau arba pasitarti, kreipkitės į vaistininką.</w:t>
      </w:r>
    </w:p>
    <w:p w14:paraId="4D18FD60" w14:textId="77777777" w:rsidR="00D162A6" w:rsidRPr="00D162A6" w:rsidRDefault="00D162A6" w:rsidP="00EE394B">
      <w:pPr>
        <w:numPr>
          <w:ilvl w:val="0"/>
          <w:numId w:val="38"/>
        </w:numPr>
        <w:tabs>
          <w:tab w:val="clear" w:pos="720"/>
          <w:tab w:val="num" w:pos="567"/>
        </w:tabs>
        <w:spacing w:line="240" w:lineRule="auto"/>
        <w:ind w:left="567" w:hanging="567"/>
        <w:outlineLvl w:val="0"/>
        <w:rPr>
          <w:snapToGrid/>
          <w:szCs w:val="22"/>
          <w:lang w:val="lt-LT"/>
        </w:rPr>
      </w:pPr>
      <w:r w:rsidRPr="00D162A6">
        <w:rPr>
          <w:snapToGrid/>
          <w:szCs w:val="22"/>
          <w:lang w:val="lt-LT"/>
        </w:rPr>
        <w:t>Jeigu pasireiškė šalutinis poveikis (net jeigu jis šiame lapelyje nenurodytas), kreipkitės į gydytoją arba vaistininką. Žr. 4 skyrių.</w:t>
      </w:r>
    </w:p>
    <w:p w14:paraId="52BD3BAB" w14:textId="0D77BDE5" w:rsidR="00D162A6" w:rsidRPr="00D162A6" w:rsidRDefault="00D162A6" w:rsidP="00EE394B">
      <w:pPr>
        <w:numPr>
          <w:ilvl w:val="0"/>
          <w:numId w:val="38"/>
        </w:numPr>
        <w:tabs>
          <w:tab w:val="clear" w:pos="720"/>
          <w:tab w:val="num" w:pos="567"/>
        </w:tabs>
        <w:spacing w:line="240" w:lineRule="auto"/>
        <w:ind w:left="567" w:hanging="567"/>
        <w:outlineLvl w:val="0"/>
        <w:rPr>
          <w:b/>
          <w:bCs/>
          <w:snapToGrid/>
          <w:szCs w:val="22"/>
          <w:lang w:val="lt-LT" w:eastAsia="lt-LT"/>
        </w:rPr>
      </w:pPr>
      <w:r w:rsidRPr="00D162A6">
        <w:rPr>
          <w:snapToGrid/>
          <w:szCs w:val="22"/>
          <w:lang w:val="lt-LT"/>
        </w:rPr>
        <w:t xml:space="preserve">Jeigu per </w:t>
      </w:r>
      <w:r w:rsidR="0096446A">
        <w:rPr>
          <w:snapToGrid/>
          <w:szCs w:val="22"/>
          <w:lang w:val="lt-LT"/>
        </w:rPr>
        <w:t>7 </w:t>
      </w:r>
      <w:r w:rsidRPr="00D162A6">
        <w:rPr>
          <w:snapToGrid/>
          <w:szCs w:val="22"/>
          <w:lang w:val="lt-LT"/>
        </w:rPr>
        <w:t>dienas Jūsų savijauta nepagerėjo arba net pablogėjo, kreipkitės į gydytoją.</w:t>
      </w:r>
    </w:p>
    <w:p w14:paraId="40A6E943" w14:textId="77777777" w:rsidR="00D162A6" w:rsidRPr="00D162A6" w:rsidRDefault="00D162A6" w:rsidP="00B0495F">
      <w:pPr>
        <w:tabs>
          <w:tab w:val="clear" w:pos="567"/>
        </w:tabs>
        <w:spacing w:line="240" w:lineRule="auto"/>
        <w:outlineLvl w:val="0"/>
        <w:rPr>
          <w:b/>
          <w:bCs/>
          <w:snapToGrid/>
          <w:szCs w:val="22"/>
          <w:lang w:val="lt-LT" w:eastAsia="lt-LT"/>
        </w:rPr>
      </w:pPr>
    </w:p>
    <w:p w14:paraId="5E4F7685" w14:textId="77777777" w:rsidR="00D162A6" w:rsidRPr="00D162A6" w:rsidRDefault="00D162A6" w:rsidP="00B0495F">
      <w:pPr>
        <w:tabs>
          <w:tab w:val="clear" w:pos="567"/>
        </w:tabs>
        <w:spacing w:line="240" w:lineRule="auto"/>
        <w:outlineLvl w:val="0"/>
        <w:rPr>
          <w:b/>
          <w:bCs/>
          <w:snapToGrid/>
          <w:szCs w:val="22"/>
          <w:lang w:val="lt-LT" w:eastAsia="lt-LT"/>
        </w:rPr>
      </w:pPr>
    </w:p>
    <w:p w14:paraId="2982BB96" w14:textId="7976D28C" w:rsidR="00D162A6" w:rsidRDefault="00D162A6" w:rsidP="00B0495F">
      <w:pPr>
        <w:tabs>
          <w:tab w:val="clear" w:pos="567"/>
        </w:tabs>
        <w:spacing w:line="240" w:lineRule="auto"/>
        <w:outlineLvl w:val="0"/>
        <w:rPr>
          <w:b/>
          <w:bCs/>
          <w:snapToGrid/>
          <w:szCs w:val="22"/>
          <w:lang w:val="lt-LT" w:eastAsia="lt-LT"/>
        </w:rPr>
      </w:pPr>
      <w:r w:rsidRPr="00D162A6">
        <w:rPr>
          <w:b/>
          <w:bCs/>
          <w:snapToGrid/>
          <w:szCs w:val="22"/>
          <w:lang w:val="lt-LT" w:eastAsia="lt-LT"/>
        </w:rPr>
        <w:t>Apie ką rašoma šiame lapelyje?</w:t>
      </w:r>
    </w:p>
    <w:p w14:paraId="5E784E0D" w14:textId="77777777" w:rsidR="006F08EC" w:rsidRPr="00D162A6" w:rsidRDefault="006F08EC" w:rsidP="00B0495F">
      <w:pPr>
        <w:tabs>
          <w:tab w:val="clear" w:pos="567"/>
        </w:tabs>
        <w:spacing w:line="240" w:lineRule="auto"/>
        <w:outlineLvl w:val="0"/>
        <w:rPr>
          <w:b/>
          <w:bCs/>
          <w:snapToGrid/>
          <w:szCs w:val="22"/>
          <w:lang w:val="lt-LT" w:eastAsia="lt-LT"/>
        </w:rPr>
      </w:pPr>
    </w:p>
    <w:p w14:paraId="17633938" w14:textId="77777777" w:rsidR="00D162A6" w:rsidRPr="00D162A6" w:rsidRDefault="00D162A6" w:rsidP="00B0495F">
      <w:pPr>
        <w:tabs>
          <w:tab w:val="clear" w:pos="567"/>
          <w:tab w:val="left" w:pos="540"/>
        </w:tabs>
        <w:spacing w:line="240" w:lineRule="auto"/>
        <w:rPr>
          <w:snapToGrid/>
          <w:szCs w:val="22"/>
          <w:lang w:val="lt-LT" w:eastAsia="lt-LT"/>
        </w:rPr>
      </w:pPr>
      <w:r w:rsidRPr="00D162A6">
        <w:rPr>
          <w:snapToGrid/>
          <w:szCs w:val="22"/>
          <w:lang w:val="lt-LT" w:eastAsia="lt-LT"/>
        </w:rPr>
        <w:t>1.</w:t>
      </w:r>
      <w:r w:rsidRPr="00D162A6">
        <w:rPr>
          <w:snapToGrid/>
          <w:szCs w:val="22"/>
          <w:lang w:val="lt-LT" w:eastAsia="lt-LT"/>
        </w:rPr>
        <w:tab/>
        <w:t>Kas yra Betadine ir kam jis vartojamas</w:t>
      </w:r>
    </w:p>
    <w:p w14:paraId="5496D702" w14:textId="77777777" w:rsidR="00D162A6" w:rsidRPr="00D162A6" w:rsidRDefault="00D162A6" w:rsidP="00B0495F">
      <w:pPr>
        <w:tabs>
          <w:tab w:val="clear" w:pos="567"/>
          <w:tab w:val="left" w:pos="540"/>
        </w:tabs>
        <w:spacing w:line="240" w:lineRule="auto"/>
        <w:rPr>
          <w:snapToGrid/>
          <w:szCs w:val="22"/>
          <w:lang w:val="lt-LT" w:eastAsia="lt-LT"/>
        </w:rPr>
      </w:pPr>
      <w:r w:rsidRPr="00D162A6">
        <w:rPr>
          <w:snapToGrid/>
          <w:szCs w:val="22"/>
          <w:lang w:val="lt-LT" w:eastAsia="lt-LT"/>
        </w:rPr>
        <w:t>2.</w:t>
      </w:r>
      <w:r w:rsidRPr="00D162A6">
        <w:rPr>
          <w:snapToGrid/>
          <w:szCs w:val="22"/>
          <w:lang w:val="lt-LT" w:eastAsia="lt-LT"/>
        </w:rPr>
        <w:tab/>
        <w:t>Kas žinotina prieš vartojant Betadine</w:t>
      </w:r>
    </w:p>
    <w:p w14:paraId="39C35460" w14:textId="77777777" w:rsidR="00D162A6" w:rsidRPr="00D162A6" w:rsidRDefault="00D162A6" w:rsidP="00B0495F">
      <w:pPr>
        <w:tabs>
          <w:tab w:val="clear" w:pos="567"/>
          <w:tab w:val="left" w:pos="540"/>
        </w:tabs>
        <w:spacing w:line="240" w:lineRule="auto"/>
        <w:rPr>
          <w:snapToGrid/>
          <w:szCs w:val="22"/>
          <w:lang w:val="lt-LT" w:eastAsia="lt-LT"/>
        </w:rPr>
      </w:pPr>
      <w:r w:rsidRPr="00D162A6">
        <w:rPr>
          <w:snapToGrid/>
          <w:szCs w:val="22"/>
          <w:lang w:val="lt-LT" w:eastAsia="lt-LT"/>
        </w:rPr>
        <w:t>3.</w:t>
      </w:r>
      <w:r w:rsidRPr="00D162A6">
        <w:rPr>
          <w:snapToGrid/>
          <w:szCs w:val="22"/>
          <w:lang w:val="lt-LT" w:eastAsia="lt-LT"/>
        </w:rPr>
        <w:tab/>
        <w:t>Kaip vartoti Betadine</w:t>
      </w:r>
    </w:p>
    <w:p w14:paraId="1588A8E4" w14:textId="77777777" w:rsidR="00D162A6" w:rsidRPr="00D162A6" w:rsidRDefault="00D162A6" w:rsidP="00B0495F">
      <w:pPr>
        <w:tabs>
          <w:tab w:val="clear" w:pos="567"/>
          <w:tab w:val="left" w:pos="540"/>
        </w:tabs>
        <w:spacing w:line="240" w:lineRule="auto"/>
        <w:rPr>
          <w:snapToGrid/>
          <w:szCs w:val="22"/>
          <w:lang w:val="lt-LT" w:eastAsia="lt-LT"/>
        </w:rPr>
      </w:pPr>
      <w:r w:rsidRPr="00D162A6">
        <w:rPr>
          <w:snapToGrid/>
          <w:szCs w:val="22"/>
          <w:lang w:val="lt-LT" w:eastAsia="lt-LT"/>
        </w:rPr>
        <w:t>4.</w:t>
      </w:r>
      <w:r w:rsidRPr="00D162A6">
        <w:rPr>
          <w:snapToGrid/>
          <w:szCs w:val="22"/>
          <w:lang w:val="lt-LT" w:eastAsia="lt-LT"/>
        </w:rPr>
        <w:tab/>
        <w:t>Galimas šalutinis poveikis</w:t>
      </w:r>
    </w:p>
    <w:p w14:paraId="36C3E747" w14:textId="77777777" w:rsidR="00D162A6" w:rsidRPr="00D162A6" w:rsidRDefault="00D162A6" w:rsidP="00B0495F">
      <w:pPr>
        <w:tabs>
          <w:tab w:val="clear" w:pos="567"/>
          <w:tab w:val="left" w:pos="540"/>
        </w:tabs>
        <w:spacing w:line="240" w:lineRule="auto"/>
        <w:rPr>
          <w:snapToGrid/>
          <w:szCs w:val="22"/>
          <w:lang w:val="lt-LT" w:eastAsia="lt-LT"/>
        </w:rPr>
      </w:pPr>
      <w:r w:rsidRPr="00D162A6">
        <w:rPr>
          <w:snapToGrid/>
          <w:szCs w:val="22"/>
          <w:lang w:val="lt-LT" w:eastAsia="lt-LT"/>
        </w:rPr>
        <w:t>5.</w:t>
      </w:r>
      <w:r w:rsidRPr="00D162A6">
        <w:rPr>
          <w:snapToGrid/>
          <w:szCs w:val="22"/>
          <w:lang w:val="lt-LT" w:eastAsia="lt-LT"/>
        </w:rPr>
        <w:tab/>
        <w:t>Kaip laikyti Betadine</w:t>
      </w:r>
    </w:p>
    <w:p w14:paraId="148C6E54" w14:textId="77777777" w:rsidR="00D162A6" w:rsidRPr="00D162A6" w:rsidRDefault="00D162A6" w:rsidP="00B0495F">
      <w:pPr>
        <w:tabs>
          <w:tab w:val="clear" w:pos="567"/>
          <w:tab w:val="left" w:pos="540"/>
        </w:tabs>
        <w:spacing w:line="240" w:lineRule="auto"/>
        <w:rPr>
          <w:snapToGrid/>
          <w:szCs w:val="22"/>
          <w:lang w:val="lt-LT" w:eastAsia="lt-LT"/>
        </w:rPr>
      </w:pPr>
      <w:r w:rsidRPr="00D162A6">
        <w:rPr>
          <w:snapToGrid/>
          <w:szCs w:val="22"/>
          <w:lang w:val="lt-LT" w:eastAsia="lt-LT"/>
        </w:rPr>
        <w:t>6.</w:t>
      </w:r>
      <w:r w:rsidRPr="00D162A6">
        <w:rPr>
          <w:snapToGrid/>
          <w:szCs w:val="22"/>
          <w:lang w:val="lt-LT" w:eastAsia="lt-LT"/>
        </w:rPr>
        <w:tab/>
        <w:t>Pakuotės turinys ir kita informacija</w:t>
      </w:r>
    </w:p>
    <w:p w14:paraId="6A7156B1" w14:textId="77777777" w:rsidR="00D162A6" w:rsidRPr="00D162A6" w:rsidRDefault="00D162A6" w:rsidP="00B0495F">
      <w:pPr>
        <w:tabs>
          <w:tab w:val="clear" w:pos="567"/>
        </w:tabs>
        <w:spacing w:line="240" w:lineRule="auto"/>
        <w:rPr>
          <w:snapToGrid/>
          <w:szCs w:val="22"/>
          <w:lang w:val="lt-LT" w:eastAsia="lt-LT"/>
        </w:rPr>
      </w:pPr>
    </w:p>
    <w:p w14:paraId="1917BDC3" w14:textId="77777777" w:rsidR="00D162A6" w:rsidRPr="00D162A6" w:rsidRDefault="00D162A6" w:rsidP="00B0495F">
      <w:pPr>
        <w:tabs>
          <w:tab w:val="clear" w:pos="567"/>
        </w:tabs>
        <w:spacing w:line="240" w:lineRule="auto"/>
        <w:rPr>
          <w:snapToGrid/>
          <w:szCs w:val="22"/>
          <w:lang w:val="lt-LT" w:eastAsia="lt-LT"/>
        </w:rPr>
      </w:pPr>
    </w:p>
    <w:p w14:paraId="3ED7A62D"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1.</w:t>
      </w:r>
      <w:r w:rsidRPr="00D162A6">
        <w:rPr>
          <w:b/>
          <w:bCs/>
          <w:snapToGrid/>
          <w:szCs w:val="22"/>
          <w:lang w:val="lt-LT" w:eastAsia="lt-LT"/>
        </w:rPr>
        <w:tab/>
        <w:t>Kas yra Betadine ir kam jis vartojamas</w:t>
      </w:r>
    </w:p>
    <w:p w14:paraId="720ED8FF" w14:textId="77777777" w:rsidR="00D162A6" w:rsidRPr="00D162A6" w:rsidRDefault="00D162A6" w:rsidP="00B0495F">
      <w:pPr>
        <w:tabs>
          <w:tab w:val="clear" w:pos="567"/>
        </w:tabs>
        <w:spacing w:line="240" w:lineRule="auto"/>
        <w:rPr>
          <w:snapToGrid/>
          <w:szCs w:val="22"/>
          <w:lang w:val="lt-LT" w:eastAsia="lt-LT"/>
        </w:rPr>
      </w:pPr>
    </w:p>
    <w:p w14:paraId="3EA7A7DF"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Elementarusis jodas yra veiksmingai bakterijas naikinanti medžiaga. </w:t>
      </w:r>
      <w:r w:rsidRPr="00D162A6">
        <w:rPr>
          <w:i/>
          <w:iCs/>
          <w:snapToGrid/>
          <w:szCs w:val="22"/>
          <w:lang w:val="lt-LT" w:eastAsia="lt-LT"/>
        </w:rPr>
        <w:t>In vitro</w:t>
      </w:r>
      <w:r w:rsidRPr="00D162A6">
        <w:rPr>
          <w:snapToGrid/>
          <w:szCs w:val="22"/>
          <w:lang w:val="lt-LT" w:eastAsia="lt-LT"/>
        </w:rPr>
        <w:t xml:space="preserve"> ji greitai naikina bakterijas, virusus, grybelius, taip pat kai kuriuos pirmuonis.</w:t>
      </w:r>
    </w:p>
    <w:p w14:paraId="40DFEBF4" w14:textId="77777777" w:rsidR="00D162A6" w:rsidRPr="00D162A6" w:rsidRDefault="00D162A6" w:rsidP="00B0495F">
      <w:pPr>
        <w:tabs>
          <w:tab w:val="clear" w:pos="567"/>
        </w:tabs>
        <w:spacing w:line="240" w:lineRule="auto"/>
        <w:rPr>
          <w:snapToGrid/>
          <w:szCs w:val="22"/>
          <w:lang w:val="lt-LT" w:eastAsia="lt-LT"/>
        </w:rPr>
      </w:pPr>
    </w:p>
    <w:p w14:paraId="696BD697" w14:textId="77777777" w:rsidR="00D162A6" w:rsidRPr="00D162A6" w:rsidRDefault="00D162A6" w:rsidP="00B0495F">
      <w:pPr>
        <w:tabs>
          <w:tab w:val="clear" w:pos="567"/>
        </w:tabs>
        <w:spacing w:line="240" w:lineRule="auto"/>
        <w:outlineLvl w:val="0"/>
        <w:rPr>
          <w:i/>
          <w:snapToGrid/>
          <w:szCs w:val="22"/>
          <w:u w:val="single"/>
          <w:lang w:val="lt-LT" w:eastAsia="lt-LT"/>
        </w:rPr>
      </w:pPr>
      <w:r w:rsidRPr="00D162A6">
        <w:rPr>
          <w:i/>
          <w:snapToGrid/>
          <w:szCs w:val="22"/>
          <w:u w:val="single"/>
          <w:lang w:val="lt-LT" w:eastAsia="lt-LT"/>
        </w:rPr>
        <w:t>Terapinės indikacijos</w:t>
      </w:r>
    </w:p>
    <w:p w14:paraId="69144EB9"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Žaizdų, nudegimų ir opų antiseptinis gydymas.</w:t>
      </w:r>
    </w:p>
    <w:p w14:paraId="4B1CF050" w14:textId="77777777" w:rsidR="00D162A6" w:rsidRPr="00D162A6" w:rsidRDefault="00D162A6" w:rsidP="00B0495F">
      <w:pPr>
        <w:tabs>
          <w:tab w:val="clear" w:pos="567"/>
        </w:tabs>
        <w:spacing w:line="240" w:lineRule="auto"/>
        <w:rPr>
          <w:snapToGrid/>
          <w:szCs w:val="22"/>
          <w:lang w:val="lt-LT" w:eastAsia="lt-LT"/>
        </w:rPr>
      </w:pPr>
    </w:p>
    <w:p w14:paraId="303C167D" w14:textId="77777777" w:rsidR="00D162A6" w:rsidRPr="00D162A6" w:rsidRDefault="00D162A6" w:rsidP="00B0495F">
      <w:pPr>
        <w:tabs>
          <w:tab w:val="clear" w:pos="567"/>
        </w:tabs>
        <w:spacing w:line="240" w:lineRule="auto"/>
        <w:rPr>
          <w:snapToGrid/>
          <w:szCs w:val="22"/>
          <w:lang w:val="lt-LT" w:eastAsia="lt-LT"/>
        </w:rPr>
      </w:pPr>
    </w:p>
    <w:p w14:paraId="0C3782B2"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2.</w:t>
      </w:r>
      <w:r w:rsidRPr="00D162A6">
        <w:rPr>
          <w:b/>
          <w:bCs/>
          <w:snapToGrid/>
          <w:szCs w:val="22"/>
          <w:lang w:val="lt-LT" w:eastAsia="lt-LT"/>
        </w:rPr>
        <w:tab/>
        <w:t>Kas žinotina prieš vartojant Betadine</w:t>
      </w:r>
    </w:p>
    <w:p w14:paraId="489D8C81" w14:textId="77777777" w:rsidR="00D162A6" w:rsidRPr="00D162A6" w:rsidRDefault="00D162A6" w:rsidP="00B0495F">
      <w:pPr>
        <w:tabs>
          <w:tab w:val="clear" w:pos="567"/>
        </w:tabs>
        <w:spacing w:line="240" w:lineRule="auto"/>
        <w:rPr>
          <w:snapToGrid/>
          <w:szCs w:val="22"/>
          <w:lang w:val="lt-LT" w:eastAsia="lt-LT"/>
        </w:rPr>
      </w:pPr>
    </w:p>
    <w:p w14:paraId="5F240049" w14:textId="45BCB469" w:rsidR="00D162A6" w:rsidRPr="00D162A6" w:rsidRDefault="00D162A6" w:rsidP="00B0495F">
      <w:pPr>
        <w:tabs>
          <w:tab w:val="clear" w:pos="567"/>
        </w:tabs>
        <w:spacing w:line="240" w:lineRule="auto"/>
        <w:rPr>
          <w:b/>
          <w:bCs/>
          <w:snapToGrid/>
          <w:szCs w:val="22"/>
          <w:lang w:val="lt-LT" w:eastAsia="lt-LT"/>
        </w:rPr>
      </w:pPr>
      <w:r w:rsidRPr="00D162A6">
        <w:rPr>
          <w:b/>
          <w:bCs/>
          <w:snapToGrid/>
          <w:szCs w:val="22"/>
          <w:lang w:val="lt-LT" w:eastAsia="lt-LT"/>
        </w:rPr>
        <w:t xml:space="preserve">Betadine vartoti </w:t>
      </w:r>
      <w:r w:rsidR="006F08EC">
        <w:rPr>
          <w:b/>
          <w:bCs/>
          <w:snapToGrid/>
          <w:szCs w:val="22"/>
          <w:lang w:val="lt-LT" w:eastAsia="lt-LT"/>
        </w:rPr>
        <w:t>draudžiama</w:t>
      </w:r>
      <w:r w:rsidRPr="00D162A6">
        <w:rPr>
          <w:b/>
          <w:bCs/>
          <w:snapToGrid/>
          <w:szCs w:val="22"/>
          <w:lang w:val="lt-LT" w:eastAsia="lt-LT"/>
        </w:rPr>
        <w:t>:</w:t>
      </w:r>
    </w:p>
    <w:p w14:paraId="032BDF0B" w14:textId="7361FF27" w:rsidR="00D162A6" w:rsidRPr="00D162A6" w:rsidRDefault="00D162A6" w:rsidP="00B0495F">
      <w:pPr>
        <w:numPr>
          <w:ilvl w:val="0"/>
          <w:numId w:val="38"/>
        </w:numPr>
        <w:tabs>
          <w:tab w:val="clear" w:pos="567"/>
          <w:tab w:val="num" w:pos="540"/>
        </w:tabs>
        <w:spacing w:line="240" w:lineRule="auto"/>
        <w:ind w:left="567" w:hanging="567"/>
        <w:rPr>
          <w:snapToGrid/>
          <w:szCs w:val="22"/>
          <w:lang w:val="lt-LT" w:eastAsia="lt-LT"/>
        </w:rPr>
      </w:pPr>
      <w:r w:rsidRPr="00D162A6">
        <w:rPr>
          <w:snapToGrid/>
          <w:szCs w:val="22"/>
          <w:lang w:val="lt-LT" w:eastAsia="lt-LT"/>
        </w:rPr>
        <w:t>jeigu yra alergija joduotam povidonui arba bet kuriai pagalbinei šio vaisto medžiagai (jos išvardytos 6 skyriuje);</w:t>
      </w:r>
    </w:p>
    <w:p w14:paraId="45185966" w14:textId="60AC7B62" w:rsidR="00D162A6" w:rsidRPr="00D162A6" w:rsidRDefault="00D162A6" w:rsidP="00B0495F">
      <w:pPr>
        <w:numPr>
          <w:ilvl w:val="0"/>
          <w:numId w:val="38"/>
        </w:numPr>
        <w:tabs>
          <w:tab w:val="num" w:pos="567"/>
        </w:tabs>
        <w:spacing w:line="240" w:lineRule="auto"/>
        <w:ind w:left="567" w:hanging="567"/>
        <w:rPr>
          <w:snapToGrid/>
          <w:szCs w:val="22"/>
          <w:lang w:val="lt-LT" w:eastAsia="lt-LT"/>
        </w:rPr>
      </w:pPr>
      <w:r w:rsidRPr="00D162A6">
        <w:rPr>
          <w:snapToGrid/>
          <w:szCs w:val="22"/>
          <w:lang w:val="lt-LT" w:eastAsia="lt-LT"/>
        </w:rPr>
        <w:t xml:space="preserve">jeigu </w:t>
      </w:r>
      <w:r w:rsidR="00A472A6">
        <w:rPr>
          <w:snapToGrid/>
          <w:szCs w:val="22"/>
          <w:lang w:val="lt-LT" w:eastAsia="lt-LT"/>
        </w:rPr>
        <w:t xml:space="preserve">Jūsų skydliaukė neveikia tinkamai (pvz., </w:t>
      </w:r>
      <w:r w:rsidRPr="00D162A6">
        <w:rPr>
          <w:snapToGrid/>
          <w:szCs w:val="22"/>
          <w:lang w:val="lt-LT" w:eastAsia="lt-LT"/>
        </w:rPr>
        <w:t>yra hipertiro</w:t>
      </w:r>
      <w:r w:rsidR="0023076B">
        <w:rPr>
          <w:snapToGrid/>
          <w:szCs w:val="22"/>
          <w:lang w:val="lt-LT" w:eastAsia="lt-LT"/>
        </w:rPr>
        <w:t>idizmas</w:t>
      </w:r>
      <w:r w:rsidRPr="00D162A6">
        <w:rPr>
          <w:snapToGrid/>
          <w:szCs w:val="22"/>
          <w:lang w:val="lt-LT" w:eastAsia="lt-LT"/>
        </w:rPr>
        <w:t xml:space="preserve"> </w:t>
      </w:r>
      <w:r w:rsidR="00A472A6">
        <w:rPr>
          <w:snapToGrid/>
          <w:szCs w:val="22"/>
          <w:lang w:val="lt-LT" w:eastAsia="lt-LT"/>
        </w:rPr>
        <w:t>ar kitoks</w:t>
      </w:r>
      <w:r w:rsidRPr="00D162A6">
        <w:rPr>
          <w:snapToGrid/>
          <w:szCs w:val="22"/>
          <w:lang w:val="lt-LT" w:eastAsia="lt-LT"/>
        </w:rPr>
        <w:t xml:space="preserve"> skydliaukės </w:t>
      </w:r>
      <w:r w:rsidR="00A472A6">
        <w:rPr>
          <w:snapToGrid/>
          <w:szCs w:val="22"/>
          <w:lang w:val="lt-LT" w:eastAsia="lt-LT"/>
        </w:rPr>
        <w:t>sutrikimas</w:t>
      </w:r>
      <w:r w:rsidRPr="00D162A6">
        <w:rPr>
          <w:snapToGrid/>
          <w:szCs w:val="22"/>
          <w:lang w:val="lt-LT" w:eastAsia="lt-LT"/>
        </w:rPr>
        <w:t>);</w:t>
      </w:r>
    </w:p>
    <w:p w14:paraId="522A84EF" w14:textId="77777777" w:rsidR="00D162A6" w:rsidRPr="00D162A6" w:rsidRDefault="00D162A6" w:rsidP="00B0495F">
      <w:pPr>
        <w:numPr>
          <w:ilvl w:val="0"/>
          <w:numId w:val="38"/>
        </w:numPr>
        <w:tabs>
          <w:tab w:val="num" w:pos="567"/>
        </w:tabs>
        <w:spacing w:line="240" w:lineRule="auto"/>
        <w:ind w:left="567" w:hanging="567"/>
        <w:rPr>
          <w:snapToGrid/>
          <w:szCs w:val="22"/>
          <w:lang w:val="lt-LT" w:eastAsia="lt-LT"/>
        </w:rPr>
      </w:pPr>
      <w:r w:rsidRPr="00D162A6">
        <w:rPr>
          <w:snapToGrid/>
          <w:szCs w:val="22"/>
          <w:lang w:val="lt-LT" w:eastAsia="lt-LT"/>
        </w:rPr>
        <w:t>jeigu yra kitų ūmių skydliaukės ligų;</w:t>
      </w:r>
    </w:p>
    <w:p w14:paraId="443A9E5D" w14:textId="394BF355" w:rsidR="003D7A90" w:rsidRDefault="00A472A6" w:rsidP="00A472A6">
      <w:pPr>
        <w:numPr>
          <w:ilvl w:val="0"/>
          <w:numId w:val="38"/>
        </w:numPr>
        <w:tabs>
          <w:tab w:val="num" w:pos="567"/>
        </w:tabs>
        <w:spacing w:line="240" w:lineRule="auto"/>
        <w:ind w:left="567" w:hanging="567"/>
        <w:rPr>
          <w:snapToGrid/>
          <w:szCs w:val="22"/>
          <w:lang w:val="lt-LT" w:eastAsia="lt-LT"/>
        </w:rPr>
      </w:pPr>
      <w:r>
        <w:rPr>
          <w:snapToGrid/>
          <w:szCs w:val="22"/>
          <w:lang w:val="lt-LT" w:eastAsia="lt-LT"/>
        </w:rPr>
        <w:t>prieš scintigrafiją</w:t>
      </w:r>
      <w:r w:rsidR="00E73C36">
        <w:rPr>
          <w:snapToGrid/>
          <w:szCs w:val="22"/>
          <w:lang w:val="lt-LT" w:eastAsia="lt-LT"/>
        </w:rPr>
        <w:t xml:space="preserve">, jos metu </w:t>
      </w:r>
      <w:r w:rsidR="00943CCD">
        <w:rPr>
          <w:snapToGrid/>
          <w:szCs w:val="22"/>
          <w:lang w:val="lt-LT" w:eastAsia="lt-LT"/>
        </w:rPr>
        <w:t>i</w:t>
      </w:r>
      <w:r w:rsidR="00E73C36">
        <w:rPr>
          <w:snapToGrid/>
          <w:szCs w:val="22"/>
          <w:lang w:val="lt-LT" w:eastAsia="lt-LT"/>
        </w:rPr>
        <w:t>r po jos</w:t>
      </w:r>
      <w:r>
        <w:rPr>
          <w:snapToGrid/>
          <w:szCs w:val="22"/>
          <w:lang w:val="lt-LT" w:eastAsia="lt-LT"/>
        </w:rPr>
        <w:t xml:space="preserve"> naudojant radioaktyvųjį jodą</w:t>
      </w:r>
      <w:r w:rsidRPr="00A472A6">
        <w:rPr>
          <w:snapToGrid/>
          <w:szCs w:val="22"/>
          <w:lang w:val="lt-LT" w:eastAsia="lt-LT"/>
        </w:rPr>
        <w:t xml:space="preserve"> (</w:t>
      </w:r>
      <w:r w:rsidR="003D7A90">
        <w:rPr>
          <w:snapToGrid/>
          <w:szCs w:val="22"/>
          <w:lang w:val="lt-LT" w:eastAsia="lt-LT"/>
        </w:rPr>
        <w:t>tyrimą, kurio metu vartojama radioaktyviojo jodo</w:t>
      </w:r>
      <w:r w:rsidRPr="001E6F4D">
        <w:rPr>
          <w:snapToGrid/>
          <w:szCs w:val="22"/>
          <w:lang w:val="lt-LT" w:eastAsia="lt-LT"/>
        </w:rPr>
        <w:t xml:space="preserve">) </w:t>
      </w:r>
      <w:r w:rsidR="003D7A90" w:rsidRPr="001E6F4D">
        <w:rPr>
          <w:snapToGrid/>
          <w:szCs w:val="22"/>
          <w:lang w:val="lt-LT" w:eastAsia="lt-LT"/>
        </w:rPr>
        <w:t xml:space="preserve">ar skydliaukės </w:t>
      </w:r>
      <w:r w:rsidR="00332A51" w:rsidRPr="001E6F4D">
        <w:rPr>
          <w:snapToGrid/>
          <w:szCs w:val="22"/>
          <w:lang w:val="lt-LT" w:eastAsia="lt-LT"/>
        </w:rPr>
        <w:t xml:space="preserve">ligų </w:t>
      </w:r>
      <w:r w:rsidR="003D7A90" w:rsidRPr="001E6F4D">
        <w:rPr>
          <w:snapToGrid/>
          <w:szCs w:val="22"/>
          <w:lang w:val="lt-LT" w:eastAsia="lt-LT"/>
        </w:rPr>
        <w:t>gydymą radioaktyviuoju jodu</w:t>
      </w:r>
      <w:r w:rsidR="00D92653">
        <w:rPr>
          <w:snapToGrid/>
          <w:szCs w:val="22"/>
          <w:lang w:val="lt-LT" w:eastAsia="lt-LT"/>
        </w:rPr>
        <w:t xml:space="preserve"> </w:t>
      </w:r>
      <w:r w:rsidRPr="00A472A6">
        <w:rPr>
          <w:snapToGrid/>
          <w:szCs w:val="22"/>
          <w:lang w:val="lt-LT" w:eastAsia="lt-LT"/>
        </w:rPr>
        <w:t>(</w:t>
      </w:r>
      <w:r w:rsidR="003D7A90">
        <w:rPr>
          <w:snapToGrid/>
          <w:szCs w:val="22"/>
          <w:lang w:val="lt-LT" w:eastAsia="lt-LT"/>
        </w:rPr>
        <w:t>žr. poskyrį „Įspėjimai ir atsargumo priemonės“);</w:t>
      </w:r>
    </w:p>
    <w:p w14:paraId="17DA31F3" w14:textId="77777777" w:rsidR="00A472A6" w:rsidRPr="00A472A6" w:rsidRDefault="00C36A77" w:rsidP="003D7A90">
      <w:pPr>
        <w:numPr>
          <w:ilvl w:val="0"/>
          <w:numId w:val="38"/>
        </w:numPr>
        <w:tabs>
          <w:tab w:val="num" w:pos="567"/>
        </w:tabs>
        <w:spacing w:line="240" w:lineRule="auto"/>
        <w:ind w:left="567" w:hanging="567"/>
        <w:rPr>
          <w:snapToGrid/>
          <w:szCs w:val="22"/>
          <w:lang w:val="lt-LT" w:eastAsia="lt-LT"/>
        </w:rPr>
      </w:pPr>
      <w:r>
        <w:rPr>
          <w:snapToGrid/>
          <w:szCs w:val="22"/>
          <w:lang w:val="lt-LT" w:eastAsia="lt-LT"/>
        </w:rPr>
        <w:t xml:space="preserve">jeigu yra į pūslelinę panašus odos uždegimas </w:t>
      </w:r>
      <w:r w:rsidR="00A472A6" w:rsidRPr="00A472A6">
        <w:rPr>
          <w:snapToGrid/>
          <w:szCs w:val="22"/>
          <w:lang w:val="lt-LT" w:eastAsia="lt-LT"/>
        </w:rPr>
        <w:t>(</w:t>
      </w:r>
      <w:r>
        <w:rPr>
          <w:snapToGrid/>
          <w:szCs w:val="22"/>
          <w:lang w:val="lt-LT" w:eastAsia="lt-LT"/>
        </w:rPr>
        <w:t xml:space="preserve">vadinamasis </w:t>
      </w:r>
      <w:r w:rsidRPr="00D162A6">
        <w:rPr>
          <w:snapToGrid/>
          <w:szCs w:val="22"/>
          <w:lang w:val="lt-LT" w:eastAsia="lt-LT"/>
        </w:rPr>
        <w:t>Diuringo (</w:t>
      </w:r>
      <w:r w:rsidRPr="00D162A6">
        <w:rPr>
          <w:i/>
          <w:snapToGrid/>
          <w:szCs w:val="22"/>
          <w:lang w:val="lt-LT" w:eastAsia="lt-LT"/>
        </w:rPr>
        <w:t>Duhring</w:t>
      </w:r>
      <w:r w:rsidRPr="00D162A6">
        <w:rPr>
          <w:snapToGrid/>
          <w:szCs w:val="22"/>
          <w:lang w:val="lt-LT" w:eastAsia="lt-LT"/>
        </w:rPr>
        <w:t>) herpetiformini</w:t>
      </w:r>
      <w:r>
        <w:rPr>
          <w:snapToGrid/>
          <w:szCs w:val="22"/>
          <w:lang w:val="lt-LT" w:eastAsia="lt-LT"/>
        </w:rPr>
        <w:t>s</w:t>
      </w:r>
      <w:r w:rsidR="00A472A6" w:rsidRPr="00A472A6">
        <w:rPr>
          <w:snapToGrid/>
          <w:szCs w:val="22"/>
          <w:lang w:val="lt-LT" w:eastAsia="lt-LT"/>
        </w:rPr>
        <w:t xml:space="preserve"> dermatit</w:t>
      </w:r>
      <w:r>
        <w:rPr>
          <w:snapToGrid/>
          <w:szCs w:val="22"/>
          <w:lang w:val="lt-LT" w:eastAsia="lt-LT"/>
        </w:rPr>
        <w:t>a</w:t>
      </w:r>
      <w:r w:rsidR="00A472A6" w:rsidRPr="00A472A6">
        <w:rPr>
          <w:snapToGrid/>
          <w:szCs w:val="22"/>
          <w:lang w:val="lt-LT" w:eastAsia="lt-LT"/>
        </w:rPr>
        <w:t>s)</w:t>
      </w:r>
      <w:r>
        <w:rPr>
          <w:snapToGrid/>
          <w:szCs w:val="22"/>
          <w:lang w:val="lt-LT" w:eastAsia="lt-LT"/>
        </w:rPr>
        <w:t>;</w:t>
      </w:r>
    </w:p>
    <w:p w14:paraId="28BAFACA" w14:textId="77777777" w:rsidR="00C36A77" w:rsidRDefault="00C36A77" w:rsidP="003D7A90">
      <w:pPr>
        <w:numPr>
          <w:ilvl w:val="0"/>
          <w:numId w:val="38"/>
        </w:numPr>
        <w:tabs>
          <w:tab w:val="num" w:pos="567"/>
        </w:tabs>
        <w:spacing w:line="240" w:lineRule="auto"/>
        <w:ind w:left="567" w:hanging="567"/>
        <w:rPr>
          <w:snapToGrid/>
          <w:szCs w:val="22"/>
          <w:lang w:val="lt-LT" w:eastAsia="lt-LT"/>
        </w:rPr>
      </w:pPr>
      <w:r>
        <w:rPr>
          <w:snapToGrid/>
          <w:szCs w:val="22"/>
          <w:lang w:val="lt-LT" w:eastAsia="lt-LT"/>
        </w:rPr>
        <w:t>k</w:t>
      </w:r>
      <w:r w:rsidR="003D7A90">
        <w:rPr>
          <w:snapToGrid/>
          <w:szCs w:val="22"/>
          <w:lang w:val="lt-LT" w:eastAsia="lt-LT"/>
        </w:rPr>
        <w:t xml:space="preserve">artu su vaistais, kurių sudėtyje yra gyvsidabrio, nes </w:t>
      </w:r>
      <w:r>
        <w:rPr>
          <w:snapToGrid/>
          <w:szCs w:val="22"/>
          <w:lang w:val="lt-LT" w:eastAsia="lt-LT"/>
        </w:rPr>
        <w:t>vartojimas kartu gali sukelti odos pažaidą;</w:t>
      </w:r>
    </w:p>
    <w:p w14:paraId="2833E41C" w14:textId="0FE37500" w:rsidR="00A472A6" w:rsidRPr="00A472A6" w:rsidRDefault="003D7A90" w:rsidP="003D7A90">
      <w:pPr>
        <w:numPr>
          <w:ilvl w:val="0"/>
          <w:numId w:val="38"/>
        </w:numPr>
        <w:tabs>
          <w:tab w:val="num" w:pos="567"/>
        </w:tabs>
        <w:spacing w:line="240" w:lineRule="auto"/>
        <w:ind w:left="567" w:hanging="567"/>
        <w:rPr>
          <w:snapToGrid/>
          <w:szCs w:val="22"/>
          <w:lang w:val="lt-LT" w:eastAsia="lt-LT"/>
        </w:rPr>
      </w:pPr>
      <w:r w:rsidRPr="00D162A6">
        <w:rPr>
          <w:rFonts w:eastAsia="Calibri"/>
          <w:noProof/>
          <w:snapToGrid/>
          <w:szCs w:val="22"/>
          <w:lang w:val="lt-LT"/>
        </w:rPr>
        <w:t xml:space="preserve">Betadine </w:t>
      </w:r>
      <w:r>
        <w:rPr>
          <w:rFonts w:eastAsia="Calibri"/>
          <w:noProof/>
          <w:snapToGrid/>
          <w:szCs w:val="22"/>
          <w:lang w:val="lt-LT"/>
        </w:rPr>
        <w:t xml:space="preserve">draudžiama vartoti </w:t>
      </w:r>
      <w:r w:rsidR="004915CD">
        <w:rPr>
          <w:rFonts w:eastAsia="Calibri"/>
          <w:noProof/>
          <w:snapToGrid/>
          <w:szCs w:val="22"/>
          <w:lang w:val="lt-LT"/>
        </w:rPr>
        <w:t xml:space="preserve">1 metų ir jaunesniems </w:t>
      </w:r>
      <w:r>
        <w:rPr>
          <w:snapToGrid/>
          <w:szCs w:val="22"/>
          <w:lang w:val="lt-LT" w:eastAsia="lt-LT"/>
        </w:rPr>
        <w:t xml:space="preserve">vaikams ir </w:t>
      </w:r>
      <w:r>
        <w:rPr>
          <w:rFonts w:eastAsia="Calibri"/>
          <w:noProof/>
          <w:snapToGrid/>
          <w:szCs w:val="22"/>
          <w:lang w:val="lt-LT"/>
        </w:rPr>
        <w:t>nerekomenduojama vartoti jaunesniems kaip 2 metų vaikams.</w:t>
      </w:r>
    </w:p>
    <w:p w14:paraId="6C76F3BB" w14:textId="77777777" w:rsidR="00D162A6" w:rsidRPr="00D162A6" w:rsidRDefault="00D162A6" w:rsidP="00B0495F">
      <w:pPr>
        <w:tabs>
          <w:tab w:val="clear" w:pos="567"/>
        </w:tabs>
        <w:spacing w:line="240" w:lineRule="auto"/>
        <w:rPr>
          <w:snapToGrid/>
          <w:szCs w:val="22"/>
          <w:lang w:val="lt-LT" w:eastAsia="lt-LT"/>
        </w:rPr>
      </w:pPr>
    </w:p>
    <w:p w14:paraId="2A714618" w14:textId="77777777" w:rsidR="00D162A6" w:rsidRPr="00D162A6" w:rsidRDefault="00D162A6" w:rsidP="00B0495F">
      <w:pPr>
        <w:tabs>
          <w:tab w:val="clear" w:pos="567"/>
        </w:tabs>
        <w:spacing w:line="240" w:lineRule="auto"/>
        <w:rPr>
          <w:b/>
          <w:snapToGrid/>
          <w:szCs w:val="22"/>
          <w:lang w:val="lt-LT" w:eastAsia="lt-LT"/>
        </w:rPr>
      </w:pPr>
      <w:r w:rsidRPr="00D162A6">
        <w:rPr>
          <w:b/>
          <w:snapToGrid/>
          <w:szCs w:val="22"/>
          <w:lang w:val="lt-LT" w:eastAsia="lt-LT"/>
        </w:rPr>
        <w:t>Įspėjimai ir atsargumo priemonės</w:t>
      </w:r>
    </w:p>
    <w:p w14:paraId="569AD59E"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Pasitarkite su gydytoju </w:t>
      </w:r>
      <w:r w:rsidR="00E11EFB">
        <w:rPr>
          <w:snapToGrid/>
          <w:szCs w:val="22"/>
          <w:lang w:val="lt-LT" w:eastAsia="lt-LT"/>
        </w:rPr>
        <w:t xml:space="preserve">arba vaistininku </w:t>
      </w:r>
      <w:r w:rsidRPr="00D162A6">
        <w:rPr>
          <w:snapToGrid/>
          <w:szCs w:val="22"/>
          <w:lang w:val="lt-LT" w:eastAsia="lt-LT"/>
        </w:rPr>
        <w:t>prieš vartodami Betadine.</w:t>
      </w:r>
    </w:p>
    <w:p w14:paraId="0D01F282" w14:textId="77777777" w:rsidR="00E11EFB" w:rsidRDefault="00E11EFB" w:rsidP="00B0495F">
      <w:pPr>
        <w:tabs>
          <w:tab w:val="clear" w:pos="567"/>
          <w:tab w:val="left" w:pos="540"/>
        </w:tabs>
        <w:spacing w:line="240" w:lineRule="auto"/>
        <w:rPr>
          <w:snapToGrid/>
          <w:szCs w:val="22"/>
          <w:lang w:val="lt-LT" w:eastAsia="lt-LT"/>
        </w:rPr>
      </w:pPr>
    </w:p>
    <w:p w14:paraId="1EC10C1E" w14:textId="59C2B2C3" w:rsidR="00D162A6" w:rsidRPr="00D162A6" w:rsidRDefault="00D162A6" w:rsidP="00B0495F">
      <w:pPr>
        <w:tabs>
          <w:tab w:val="clear" w:pos="567"/>
          <w:tab w:val="left" w:pos="540"/>
        </w:tabs>
        <w:spacing w:line="240" w:lineRule="auto"/>
        <w:rPr>
          <w:snapToGrid/>
          <w:szCs w:val="22"/>
          <w:lang w:val="lt-LT" w:eastAsia="lt-LT"/>
        </w:rPr>
      </w:pPr>
      <w:r w:rsidRPr="00D162A6">
        <w:rPr>
          <w:snapToGrid/>
          <w:szCs w:val="22"/>
          <w:lang w:val="lt-LT" w:eastAsia="lt-LT"/>
        </w:rPr>
        <w:t xml:space="preserve">Vartojimą reikia nutraukti, jeigu </w:t>
      </w:r>
      <w:r w:rsidR="00E11EFB">
        <w:rPr>
          <w:snapToGrid/>
          <w:szCs w:val="22"/>
          <w:lang w:val="lt-LT" w:eastAsia="lt-LT"/>
        </w:rPr>
        <w:t>pasireiškia</w:t>
      </w:r>
      <w:r w:rsidR="00E11EFB" w:rsidRPr="00D162A6">
        <w:rPr>
          <w:snapToGrid/>
          <w:szCs w:val="22"/>
          <w:lang w:val="lt-LT" w:eastAsia="lt-LT"/>
        </w:rPr>
        <w:t xml:space="preserve"> </w:t>
      </w:r>
      <w:r w:rsidRPr="00D162A6">
        <w:rPr>
          <w:snapToGrid/>
          <w:szCs w:val="22"/>
          <w:lang w:val="lt-LT" w:eastAsia="lt-LT"/>
        </w:rPr>
        <w:t>od</w:t>
      </w:r>
      <w:r w:rsidR="00E11EFB">
        <w:rPr>
          <w:snapToGrid/>
          <w:szCs w:val="22"/>
          <w:lang w:val="lt-LT" w:eastAsia="lt-LT"/>
        </w:rPr>
        <w:t>os dirginimas, kontaktinis dermatitas (alerginis odos išbėrimas ar dirginimas, kurį sukelia kontaktas su alergenu)</w:t>
      </w:r>
      <w:r w:rsidRPr="00D162A6">
        <w:rPr>
          <w:snapToGrid/>
          <w:szCs w:val="22"/>
          <w:lang w:val="lt-LT" w:eastAsia="lt-LT"/>
        </w:rPr>
        <w:t xml:space="preserve"> ar padidėjusio jautrumo reakcija.</w:t>
      </w:r>
    </w:p>
    <w:p w14:paraId="6EFA98C9" w14:textId="77777777" w:rsidR="00E11EFB" w:rsidRDefault="00E11EFB" w:rsidP="00B0495F">
      <w:pPr>
        <w:tabs>
          <w:tab w:val="clear" w:pos="567"/>
          <w:tab w:val="left" w:pos="540"/>
        </w:tabs>
        <w:spacing w:line="240" w:lineRule="auto"/>
        <w:ind w:left="567" w:hanging="567"/>
        <w:rPr>
          <w:snapToGrid/>
          <w:szCs w:val="22"/>
          <w:lang w:val="lt-LT" w:eastAsia="lt-LT"/>
        </w:rPr>
      </w:pPr>
    </w:p>
    <w:p w14:paraId="0B3E43E5" w14:textId="40215AF6" w:rsidR="00E024E2" w:rsidRDefault="003E7D31" w:rsidP="00E024E2">
      <w:pPr>
        <w:tabs>
          <w:tab w:val="clear" w:pos="567"/>
        </w:tabs>
        <w:spacing w:line="240" w:lineRule="auto"/>
        <w:rPr>
          <w:snapToGrid/>
          <w:szCs w:val="22"/>
          <w:lang w:val="lt-LT" w:eastAsia="lt-LT"/>
        </w:rPr>
      </w:pPr>
      <w:r>
        <w:rPr>
          <w:snapToGrid/>
          <w:szCs w:val="22"/>
          <w:lang w:val="lt-LT" w:eastAsia="lt-LT"/>
        </w:rPr>
        <w:t>V</w:t>
      </w:r>
      <w:r w:rsidR="00E343DF">
        <w:rPr>
          <w:snapToGrid/>
          <w:szCs w:val="22"/>
          <w:lang w:val="lt-LT" w:eastAsia="lt-LT"/>
        </w:rPr>
        <w:t>aisto</w:t>
      </w:r>
      <w:r w:rsidR="00E024E2" w:rsidRPr="00095ADC">
        <w:rPr>
          <w:snapToGrid/>
          <w:szCs w:val="22"/>
          <w:lang w:val="lt-LT" w:eastAsia="lt-LT"/>
        </w:rPr>
        <w:t xml:space="preserve"> </w:t>
      </w:r>
      <w:r w:rsidR="00105DDB">
        <w:rPr>
          <w:snapToGrid/>
          <w:szCs w:val="22"/>
          <w:lang w:val="lt-LT" w:eastAsia="lt-LT"/>
        </w:rPr>
        <w:t xml:space="preserve">tepimo vietoje </w:t>
      </w:r>
      <w:r w:rsidR="00555C70">
        <w:rPr>
          <w:snapToGrid/>
          <w:szCs w:val="22"/>
          <w:lang w:val="lt-LT" w:eastAsia="lt-LT"/>
        </w:rPr>
        <w:t>laikinai</w:t>
      </w:r>
      <w:r w:rsidR="00105DDB">
        <w:rPr>
          <w:snapToGrid/>
          <w:szCs w:val="22"/>
          <w:lang w:val="lt-LT" w:eastAsia="lt-LT"/>
        </w:rPr>
        <w:t xml:space="preserve"> </w:t>
      </w:r>
      <w:r w:rsidR="00E024E2" w:rsidRPr="00095ADC">
        <w:rPr>
          <w:snapToGrid/>
          <w:szCs w:val="22"/>
          <w:lang w:val="lt-LT" w:eastAsia="lt-LT"/>
        </w:rPr>
        <w:t xml:space="preserve">gali </w:t>
      </w:r>
      <w:r w:rsidR="00105DDB">
        <w:rPr>
          <w:snapToGrid/>
          <w:szCs w:val="22"/>
          <w:lang w:val="lt-LT" w:eastAsia="lt-LT"/>
        </w:rPr>
        <w:t xml:space="preserve">pakisti </w:t>
      </w:r>
      <w:r w:rsidR="00E024E2" w:rsidRPr="00095ADC">
        <w:rPr>
          <w:snapToGrid/>
          <w:szCs w:val="22"/>
          <w:lang w:val="lt-LT" w:eastAsia="lt-LT"/>
        </w:rPr>
        <w:t>odos spalv</w:t>
      </w:r>
      <w:r w:rsidR="00105DDB">
        <w:rPr>
          <w:snapToGrid/>
          <w:szCs w:val="22"/>
          <w:lang w:val="lt-LT" w:eastAsia="lt-LT"/>
        </w:rPr>
        <w:t>a</w:t>
      </w:r>
      <w:r w:rsidR="00E024E2" w:rsidRPr="00095ADC">
        <w:rPr>
          <w:snapToGrid/>
          <w:szCs w:val="22"/>
          <w:lang w:val="lt-LT" w:eastAsia="lt-LT"/>
        </w:rPr>
        <w:t>, kur</w:t>
      </w:r>
      <w:r w:rsidR="00105DDB">
        <w:rPr>
          <w:snapToGrid/>
          <w:szCs w:val="22"/>
          <w:lang w:val="lt-LT" w:eastAsia="lt-LT"/>
        </w:rPr>
        <w:t>ią</w:t>
      </w:r>
      <w:r w:rsidR="00E024E2" w:rsidRPr="00095ADC">
        <w:rPr>
          <w:snapToGrid/>
          <w:szCs w:val="22"/>
          <w:lang w:val="lt-LT" w:eastAsia="lt-LT"/>
        </w:rPr>
        <w:t xml:space="preserve"> </w:t>
      </w:r>
      <w:r w:rsidR="00E024E2">
        <w:rPr>
          <w:snapToGrid/>
          <w:szCs w:val="22"/>
          <w:lang w:val="lt-LT" w:eastAsia="lt-LT"/>
        </w:rPr>
        <w:t>sukelia</w:t>
      </w:r>
      <w:r w:rsidR="00E024E2" w:rsidRPr="00095ADC">
        <w:rPr>
          <w:snapToGrid/>
          <w:szCs w:val="22"/>
          <w:lang w:val="lt-LT" w:eastAsia="lt-LT"/>
        </w:rPr>
        <w:t xml:space="preserve"> paties vaisto spalva.</w:t>
      </w:r>
    </w:p>
    <w:p w14:paraId="6985D346" w14:textId="77777777" w:rsidR="00E024E2" w:rsidRDefault="00E024E2" w:rsidP="00E024E2">
      <w:pPr>
        <w:tabs>
          <w:tab w:val="clear" w:pos="567"/>
        </w:tabs>
        <w:spacing w:line="240" w:lineRule="auto"/>
        <w:rPr>
          <w:snapToGrid/>
          <w:szCs w:val="22"/>
          <w:lang w:val="lt-LT" w:eastAsia="lt-LT"/>
        </w:rPr>
      </w:pPr>
    </w:p>
    <w:p w14:paraId="1EC45893" w14:textId="77777777" w:rsidR="00E11EFB" w:rsidRDefault="00E11EFB" w:rsidP="00B0495F">
      <w:pPr>
        <w:tabs>
          <w:tab w:val="clear" w:pos="567"/>
          <w:tab w:val="left" w:pos="540"/>
        </w:tabs>
        <w:spacing w:line="240" w:lineRule="auto"/>
        <w:ind w:left="567" w:hanging="567"/>
        <w:rPr>
          <w:snapToGrid/>
          <w:szCs w:val="22"/>
          <w:lang w:val="lt-LT" w:eastAsia="lt-LT"/>
        </w:rPr>
      </w:pPr>
      <w:r>
        <w:rPr>
          <w:snapToGrid/>
          <w:szCs w:val="22"/>
          <w:lang w:val="lt-LT" w:eastAsia="lt-LT"/>
        </w:rPr>
        <w:t>Prieš vartojimą tepalo negalima kaitinti.</w:t>
      </w:r>
    </w:p>
    <w:p w14:paraId="6D86B520" w14:textId="77777777" w:rsidR="00E11EFB" w:rsidRDefault="00E11EFB" w:rsidP="00B0495F">
      <w:pPr>
        <w:tabs>
          <w:tab w:val="clear" w:pos="567"/>
          <w:tab w:val="left" w:pos="540"/>
        </w:tabs>
        <w:spacing w:line="240" w:lineRule="auto"/>
        <w:ind w:left="567" w:hanging="567"/>
        <w:rPr>
          <w:snapToGrid/>
          <w:szCs w:val="22"/>
          <w:lang w:val="lt-LT" w:eastAsia="lt-LT"/>
        </w:rPr>
      </w:pPr>
    </w:p>
    <w:p w14:paraId="63DF6F87" w14:textId="3D3DD291" w:rsidR="00D162A6" w:rsidRDefault="00D162A6" w:rsidP="00B0495F">
      <w:pPr>
        <w:tabs>
          <w:tab w:val="clear" w:pos="567"/>
          <w:tab w:val="left" w:pos="540"/>
        </w:tabs>
        <w:spacing w:line="240" w:lineRule="auto"/>
        <w:ind w:left="567" w:hanging="567"/>
        <w:rPr>
          <w:snapToGrid/>
          <w:szCs w:val="22"/>
          <w:lang w:val="lt-LT" w:eastAsia="lt-LT"/>
        </w:rPr>
      </w:pPr>
      <w:r w:rsidRPr="00D162A6">
        <w:rPr>
          <w:snapToGrid/>
          <w:szCs w:val="22"/>
          <w:lang w:val="lt-LT" w:eastAsia="lt-LT"/>
        </w:rPr>
        <w:t>Pacientams, sergantiems lėtiniu inkstų nepakankamumu</w:t>
      </w:r>
      <w:r w:rsidR="00E11EFB">
        <w:rPr>
          <w:snapToGrid/>
          <w:szCs w:val="22"/>
          <w:lang w:val="lt-LT" w:eastAsia="lt-LT"/>
        </w:rPr>
        <w:t>, šio vaisto negalima vartoti ilgai</w:t>
      </w:r>
      <w:r w:rsidRPr="00D162A6">
        <w:rPr>
          <w:snapToGrid/>
          <w:szCs w:val="22"/>
          <w:lang w:val="lt-LT" w:eastAsia="lt-LT"/>
        </w:rPr>
        <w:t>.</w:t>
      </w:r>
    </w:p>
    <w:p w14:paraId="0DC68542" w14:textId="77777777" w:rsidR="00E11EFB" w:rsidRDefault="00E11EFB" w:rsidP="00B0495F">
      <w:pPr>
        <w:tabs>
          <w:tab w:val="clear" w:pos="567"/>
          <w:tab w:val="left" w:pos="540"/>
        </w:tabs>
        <w:spacing w:line="240" w:lineRule="auto"/>
        <w:ind w:left="567" w:hanging="567"/>
        <w:rPr>
          <w:snapToGrid/>
          <w:szCs w:val="22"/>
          <w:lang w:val="lt-LT" w:eastAsia="lt-LT"/>
        </w:rPr>
      </w:pPr>
    </w:p>
    <w:p w14:paraId="13F2E815" w14:textId="77777777" w:rsidR="00E11EFB" w:rsidRDefault="00E11EFB" w:rsidP="00E11EFB">
      <w:pPr>
        <w:tabs>
          <w:tab w:val="clear" w:pos="567"/>
        </w:tabs>
        <w:spacing w:line="240" w:lineRule="auto"/>
        <w:rPr>
          <w:snapToGrid/>
          <w:szCs w:val="22"/>
          <w:lang w:val="lt-LT" w:eastAsia="lt-LT"/>
        </w:rPr>
      </w:pPr>
      <w:r>
        <w:rPr>
          <w:snapToGrid/>
          <w:szCs w:val="22"/>
          <w:lang w:val="lt-LT" w:eastAsia="lt-LT"/>
        </w:rPr>
        <w:t>Venkite</w:t>
      </w:r>
      <w:r w:rsidRPr="00E11EFB">
        <w:rPr>
          <w:snapToGrid/>
          <w:szCs w:val="22"/>
          <w:lang w:val="lt-LT" w:eastAsia="lt-LT"/>
        </w:rPr>
        <w:t xml:space="preserve"> Betadine </w:t>
      </w:r>
      <w:r>
        <w:rPr>
          <w:snapToGrid/>
          <w:szCs w:val="22"/>
          <w:lang w:val="lt-LT" w:eastAsia="lt-LT"/>
        </w:rPr>
        <w:t>kontakto su akimis</w:t>
      </w:r>
      <w:r w:rsidRPr="00E11EFB">
        <w:rPr>
          <w:snapToGrid/>
          <w:szCs w:val="22"/>
          <w:lang w:val="lt-LT" w:eastAsia="lt-LT"/>
        </w:rPr>
        <w:t xml:space="preserve">. </w:t>
      </w:r>
      <w:r>
        <w:rPr>
          <w:snapToGrid/>
          <w:szCs w:val="22"/>
          <w:lang w:val="lt-LT" w:eastAsia="lt-LT"/>
        </w:rPr>
        <w:t>Jei, nepaisant visų atsargumo priemonių, tai įvyksta, nedelsdami plaukite akis dideliu kiekiu vandens.</w:t>
      </w:r>
    </w:p>
    <w:p w14:paraId="68BE1C75" w14:textId="77777777" w:rsidR="00E11EFB" w:rsidRDefault="00E11EFB" w:rsidP="00E11EFB">
      <w:pPr>
        <w:tabs>
          <w:tab w:val="clear" w:pos="567"/>
          <w:tab w:val="left" w:pos="540"/>
        </w:tabs>
        <w:spacing w:line="240" w:lineRule="auto"/>
        <w:ind w:left="567" w:hanging="567"/>
        <w:rPr>
          <w:snapToGrid/>
          <w:szCs w:val="22"/>
          <w:lang w:val="lt-LT" w:eastAsia="lt-LT"/>
        </w:rPr>
      </w:pPr>
    </w:p>
    <w:p w14:paraId="6056A27F" w14:textId="31C2D63A" w:rsidR="00E11EFB" w:rsidRPr="00E11EFB" w:rsidRDefault="00B30B11" w:rsidP="008038F3">
      <w:pPr>
        <w:tabs>
          <w:tab w:val="clear" w:pos="567"/>
          <w:tab w:val="left" w:pos="540"/>
        </w:tabs>
        <w:spacing w:line="240" w:lineRule="auto"/>
        <w:rPr>
          <w:snapToGrid/>
          <w:szCs w:val="22"/>
          <w:lang w:val="lt-LT" w:eastAsia="lt-LT"/>
        </w:rPr>
      </w:pPr>
      <w:r>
        <w:rPr>
          <w:snapToGrid/>
          <w:szCs w:val="22"/>
          <w:lang w:val="lt-LT" w:eastAsia="lt-LT"/>
        </w:rPr>
        <w:t>Jei vaistas neskirtas rankų odos gydymui ar odos priežiūrai, p</w:t>
      </w:r>
      <w:r w:rsidR="00E11EFB">
        <w:rPr>
          <w:snapToGrid/>
          <w:szCs w:val="22"/>
          <w:lang w:val="lt-LT" w:eastAsia="lt-LT"/>
        </w:rPr>
        <w:t>o vaisto vartojimo tinkamai nusiplaukite rankas</w:t>
      </w:r>
      <w:r w:rsidR="00E11EFB" w:rsidRPr="00E11EFB">
        <w:rPr>
          <w:snapToGrid/>
          <w:szCs w:val="22"/>
          <w:lang w:val="lt-LT" w:eastAsia="lt-LT"/>
        </w:rPr>
        <w:t>.</w:t>
      </w:r>
    </w:p>
    <w:p w14:paraId="76A4D4D9" w14:textId="77777777" w:rsidR="00E11EFB" w:rsidRPr="00E11EFB" w:rsidRDefault="00E11EFB" w:rsidP="00E11EFB">
      <w:pPr>
        <w:tabs>
          <w:tab w:val="clear" w:pos="567"/>
          <w:tab w:val="left" w:pos="540"/>
        </w:tabs>
        <w:spacing w:line="240" w:lineRule="auto"/>
        <w:ind w:left="567" w:hanging="567"/>
        <w:rPr>
          <w:snapToGrid/>
          <w:szCs w:val="22"/>
          <w:lang w:val="lt-LT" w:eastAsia="lt-LT"/>
        </w:rPr>
      </w:pPr>
    </w:p>
    <w:p w14:paraId="2C868C8F" w14:textId="77777777" w:rsidR="00E11EFB" w:rsidRDefault="00E11EFB" w:rsidP="00E11EFB">
      <w:pPr>
        <w:tabs>
          <w:tab w:val="clear" w:pos="567"/>
          <w:tab w:val="left" w:pos="540"/>
        </w:tabs>
        <w:spacing w:line="240" w:lineRule="auto"/>
        <w:ind w:left="567" w:hanging="567"/>
        <w:rPr>
          <w:snapToGrid/>
          <w:szCs w:val="22"/>
          <w:lang w:val="lt-LT" w:eastAsia="lt-LT"/>
        </w:rPr>
      </w:pPr>
      <w:r>
        <w:rPr>
          <w:snapToGrid/>
          <w:szCs w:val="22"/>
          <w:lang w:val="lt-LT" w:eastAsia="lt-LT"/>
        </w:rPr>
        <w:t>Venkite kontakto su juvelyriniais dirbiniais, ypač kurių sudėtyje yra sidabro.</w:t>
      </w:r>
    </w:p>
    <w:p w14:paraId="38CD71D7" w14:textId="77777777" w:rsidR="00D162A6" w:rsidRPr="00D162A6" w:rsidRDefault="00D162A6" w:rsidP="00B0495F">
      <w:pPr>
        <w:tabs>
          <w:tab w:val="clear" w:pos="567"/>
        </w:tabs>
        <w:spacing w:line="240" w:lineRule="auto"/>
        <w:outlineLvl w:val="0"/>
        <w:rPr>
          <w:b/>
          <w:bCs/>
          <w:snapToGrid/>
          <w:szCs w:val="22"/>
          <w:lang w:val="lt-LT" w:eastAsia="lt-LT"/>
        </w:rPr>
      </w:pPr>
    </w:p>
    <w:p w14:paraId="3C95156E" w14:textId="77777777" w:rsidR="00D162A6" w:rsidRPr="00D162A6" w:rsidRDefault="00D162A6" w:rsidP="00B0495F">
      <w:pPr>
        <w:tabs>
          <w:tab w:val="clear" w:pos="567"/>
        </w:tabs>
        <w:spacing w:line="240" w:lineRule="auto"/>
        <w:rPr>
          <w:b/>
          <w:bCs/>
          <w:snapToGrid/>
          <w:szCs w:val="22"/>
          <w:lang w:val="lt-LT"/>
        </w:rPr>
      </w:pPr>
      <w:r w:rsidRPr="00D162A6">
        <w:rPr>
          <w:b/>
          <w:bCs/>
          <w:snapToGrid/>
          <w:szCs w:val="22"/>
          <w:lang w:val="lt-LT"/>
        </w:rPr>
        <w:t>Vaikams ir paaugliams</w:t>
      </w:r>
    </w:p>
    <w:p w14:paraId="3BDE1C93" w14:textId="34D29592" w:rsidR="00D162A6" w:rsidRPr="00D162A6" w:rsidRDefault="00F74AFD" w:rsidP="00F74AFD">
      <w:pPr>
        <w:tabs>
          <w:tab w:val="clear" w:pos="567"/>
        </w:tabs>
        <w:spacing w:line="240" w:lineRule="auto"/>
        <w:outlineLvl w:val="0"/>
        <w:rPr>
          <w:rFonts w:eastAsia="Calibri"/>
          <w:snapToGrid/>
          <w:szCs w:val="22"/>
          <w:lang w:val="lt-LT"/>
        </w:rPr>
      </w:pPr>
      <w:r w:rsidRPr="00D162A6">
        <w:rPr>
          <w:rFonts w:eastAsia="Calibri"/>
          <w:noProof/>
          <w:snapToGrid/>
          <w:szCs w:val="22"/>
          <w:lang w:val="lt-LT"/>
        </w:rPr>
        <w:t xml:space="preserve">Betadine </w:t>
      </w:r>
      <w:r>
        <w:rPr>
          <w:rFonts w:eastAsia="Calibri"/>
          <w:noProof/>
          <w:snapToGrid/>
          <w:szCs w:val="22"/>
          <w:lang w:val="lt-LT"/>
        </w:rPr>
        <w:t xml:space="preserve">draudžiama vartoti 1 metų ir jaunesniems </w:t>
      </w:r>
      <w:r w:rsidRPr="00D162A6">
        <w:rPr>
          <w:snapToGrid/>
          <w:szCs w:val="22"/>
          <w:lang w:val="lt-LT" w:eastAsia="lt-LT"/>
        </w:rPr>
        <w:t xml:space="preserve">naujagimiams </w:t>
      </w:r>
      <w:r>
        <w:rPr>
          <w:snapToGrid/>
          <w:szCs w:val="22"/>
          <w:lang w:val="lt-LT" w:eastAsia="lt-LT"/>
        </w:rPr>
        <w:t>bei</w:t>
      </w:r>
      <w:r w:rsidRPr="00D162A6">
        <w:rPr>
          <w:snapToGrid/>
          <w:szCs w:val="22"/>
          <w:lang w:val="lt-LT" w:eastAsia="lt-LT"/>
        </w:rPr>
        <w:t xml:space="preserve"> kūdikiams</w:t>
      </w:r>
      <w:r>
        <w:rPr>
          <w:snapToGrid/>
          <w:szCs w:val="22"/>
          <w:lang w:val="lt-LT" w:eastAsia="lt-LT"/>
        </w:rPr>
        <w:t xml:space="preserve"> </w:t>
      </w:r>
      <w:r>
        <w:rPr>
          <w:rFonts w:eastAsia="Calibri"/>
          <w:noProof/>
          <w:snapToGrid/>
          <w:szCs w:val="22"/>
          <w:lang w:val="lt-LT"/>
        </w:rPr>
        <w:t>ir nerekomenduojama vartoti jaunesniems kaip 2 metų vaikams (</w:t>
      </w:r>
      <w:r w:rsidR="009F0052">
        <w:rPr>
          <w:rFonts w:eastAsia="Calibri"/>
          <w:noProof/>
          <w:snapToGrid/>
          <w:szCs w:val="22"/>
          <w:lang w:val="lt-LT"/>
        </w:rPr>
        <w:t>ž</w:t>
      </w:r>
      <w:r>
        <w:rPr>
          <w:rFonts w:eastAsia="Calibri"/>
          <w:noProof/>
          <w:snapToGrid/>
          <w:szCs w:val="22"/>
          <w:lang w:val="lt-LT"/>
        </w:rPr>
        <w:t>r. poskyrį „Betadine vartoti negalima“)</w:t>
      </w:r>
      <w:r w:rsidR="00D162A6" w:rsidRPr="00D162A6">
        <w:rPr>
          <w:rFonts w:eastAsia="Calibri"/>
          <w:snapToGrid/>
          <w:szCs w:val="22"/>
          <w:lang w:val="lt-LT"/>
        </w:rPr>
        <w:t>.</w:t>
      </w:r>
    </w:p>
    <w:p w14:paraId="52FB1868" w14:textId="77777777" w:rsidR="00D162A6" w:rsidRPr="00D162A6" w:rsidRDefault="00D162A6" w:rsidP="00B0495F">
      <w:pPr>
        <w:tabs>
          <w:tab w:val="clear" w:pos="567"/>
        </w:tabs>
        <w:spacing w:line="240" w:lineRule="auto"/>
        <w:outlineLvl w:val="0"/>
        <w:rPr>
          <w:b/>
          <w:bCs/>
          <w:snapToGrid/>
          <w:szCs w:val="22"/>
          <w:lang w:val="lt-LT" w:eastAsia="lt-LT"/>
        </w:rPr>
      </w:pPr>
    </w:p>
    <w:p w14:paraId="05E421EE" w14:textId="77777777" w:rsidR="00D162A6" w:rsidRPr="00D162A6" w:rsidRDefault="00D162A6" w:rsidP="00B0495F">
      <w:pPr>
        <w:tabs>
          <w:tab w:val="clear" w:pos="567"/>
        </w:tabs>
        <w:spacing w:line="240" w:lineRule="auto"/>
        <w:rPr>
          <w:b/>
          <w:bCs/>
          <w:snapToGrid/>
          <w:szCs w:val="22"/>
          <w:lang w:val="lt-LT" w:eastAsia="lt-LT"/>
        </w:rPr>
      </w:pPr>
      <w:r w:rsidRPr="00D162A6">
        <w:rPr>
          <w:b/>
          <w:bCs/>
          <w:snapToGrid/>
          <w:szCs w:val="22"/>
          <w:lang w:val="lt-LT" w:eastAsia="lt-LT"/>
        </w:rPr>
        <w:t>Kiti vaistai ir Betadine</w:t>
      </w:r>
    </w:p>
    <w:p w14:paraId="1BF65A44" w14:textId="77777777" w:rsidR="00D162A6" w:rsidRDefault="00D162A6" w:rsidP="00B0495F">
      <w:pPr>
        <w:tabs>
          <w:tab w:val="clear" w:pos="567"/>
        </w:tabs>
        <w:spacing w:line="240" w:lineRule="auto"/>
        <w:rPr>
          <w:snapToGrid/>
          <w:szCs w:val="22"/>
          <w:lang w:val="lt-LT"/>
        </w:rPr>
      </w:pPr>
      <w:r w:rsidRPr="00D162A6">
        <w:rPr>
          <w:snapToGrid/>
          <w:szCs w:val="22"/>
          <w:lang w:val="lt-LT"/>
        </w:rPr>
        <w:t>Jeigu vartojate ar neseniai vartojote kitų vaistų arba dėl to nesate tikri, apie tai pasakykite savo gydytojui</w:t>
      </w:r>
      <w:r w:rsidR="00D84074">
        <w:rPr>
          <w:snapToGrid/>
          <w:szCs w:val="22"/>
          <w:lang w:val="lt-LT"/>
        </w:rPr>
        <w:t xml:space="preserve"> arba vaistininkui</w:t>
      </w:r>
      <w:r w:rsidRPr="00D162A6">
        <w:rPr>
          <w:snapToGrid/>
          <w:szCs w:val="22"/>
          <w:lang w:val="lt-LT"/>
        </w:rPr>
        <w:t>.</w:t>
      </w:r>
    </w:p>
    <w:p w14:paraId="54F19C06" w14:textId="77777777" w:rsidR="00D84074" w:rsidRPr="00D162A6" w:rsidRDefault="00D84074" w:rsidP="00B0495F">
      <w:pPr>
        <w:tabs>
          <w:tab w:val="clear" w:pos="567"/>
        </w:tabs>
        <w:spacing w:line="240" w:lineRule="auto"/>
        <w:rPr>
          <w:snapToGrid/>
          <w:szCs w:val="22"/>
          <w:lang w:val="lt-LT"/>
        </w:rPr>
      </w:pPr>
    </w:p>
    <w:p w14:paraId="53FB6A4B" w14:textId="0DC0D8E2" w:rsidR="00D77A01"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Katu vartojant </w:t>
      </w:r>
      <w:r w:rsidR="00D77A01">
        <w:rPr>
          <w:snapToGrid/>
          <w:szCs w:val="22"/>
          <w:lang w:val="lt-LT" w:eastAsia="lt-LT"/>
        </w:rPr>
        <w:t>Betadine</w:t>
      </w:r>
      <w:r w:rsidRPr="00D162A6">
        <w:rPr>
          <w:snapToGrid/>
          <w:szCs w:val="22"/>
          <w:lang w:val="lt-LT" w:eastAsia="lt-LT"/>
        </w:rPr>
        <w:t xml:space="preserve"> (joduoto povidono) </w:t>
      </w:r>
      <w:r w:rsidR="00D77A01">
        <w:rPr>
          <w:snapToGrid/>
          <w:szCs w:val="22"/>
          <w:lang w:val="lt-LT" w:eastAsia="lt-LT"/>
        </w:rPr>
        <w:t>ir žaizdoms gydyti skirtų vaistų, kurių sudėtyje yra fermentinių medžiagų, abiejų medžiagų poveikis susilpnėja.</w:t>
      </w:r>
    </w:p>
    <w:p w14:paraId="6F29B076" w14:textId="77777777" w:rsidR="00D77A01" w:rsidRDefault="00D77A01" w:rsidP="00B0495F">
      <w:pPr>
        <w:tabs>
          <w:tab w:val="clear" w:pos="567"/>
        </w:tabs>
        <w:spacing w:line="240" w:lineRule="auto"/>
        <w:rPr>
          <w:snapToGrid/>
          <w:szCs w:val="22"/>
          <w:lang w:val="lt-LT" w:eastAsia="lt-LT"/>
        </w:rPr>
      </w:pPr>
    </w:p>
    <w:p w14:paraId="2D638A51" w14:textId="1AA13A73" w:rsidR="00D77A01" w:rsidRPr="00D162A6" w:rsidRDefault="00D77A01" w:rsidP="00D77A01">
      <w:pPr>
        <w:tabs>
          <w:tab w:val="clear" w:pos="567"/>
        </w:tabs>
        <w:spacing w:line="240" w:lineRule="auto"/>
        <w:rPr>
          <w:snapToGrid/>
          <w:szCs w:val="22"/>
          <w:lang w:val="lt-LT" w:eastAsia="lt-LT"/>
        </w:rPr>
      </w:pPr>
      <w:r>
        <w:rPr>
          <w:snapToGrid/>
          <w:szCs w:val="22"/>
          <w:lang w:val="lt-LT" w:eastAsia="lt-LT"/>
        </w:rPr>
        <w:t>Galima vaistų, kurių sudėtyje</w:t>
      </w:r>
      <w:r w:rsidR="00D162A6" w:rsidRPr="00D162A6">
        <w:rPr>
          <w:snapToGrid/>
          <w:szCs w:val="22"/>
          <w:lang w:val="lt-LT" w:eastAsia="lt-LT"/>
        </w:rPr>
        <w:t xml:space="preserve"> yra</w:t>
      </w:r>
      <w:r w:rsidR="00B36A79">
        <w:rPr>
          <w:snapToGrid/>
          <w:szCs w:val="22"/>
          <w:lang w:val="lt-LT" w:eastAsia="lt-LT"/>
        </w:rPr>
        <w:t xml:space="preserve"> sidabro</w:t>
      </w:r>
      <w:r w:rsidR="00D162A6" w:rsidRPr="00D162A6">
        <w:rPr>
          <w:snapToGrid/>
          <w:szCs w:val="22"/>
          <w:lang w:val="lt-LT" w:eastAsia="lt-LT"/>
        </w:rPr>
        <w:t xml:space="preserve">, </w:t>
      </w:r>
      <w:r w:rsidR="00B30B11">
        <w:rPr>
          <w:snapToGrid/>
          <w:szCs w:val="22"/>
          <w:lang w:val="lt-LT" w:eastAsia="lt-LT"/>
        </w:rPr>
        <w:t>gyvsidabrio (žr. skyrių „</w:t>
      </w:r>
      <w:r w:rsidR="00B30B11" w:rsidRPr="008038F3">
        <w:rPr>
          <w:snapToGrid/>
          <w:szCs w:val="22"/>
          <w:lang w:val="lt-LT" w:eastAsia="lt-LT"/>
        </w:rPr>
        <w:t>Betadine vartoti draudžiama</w:t>
      </w:r>
      <w:r w:rsidR="00B30B11">
        <w:rPr>
          <w:snapToGrid/>
          <w:szCs w:val="22"/>
          <w:lang w:val="lt-LT" w:eastAsia="lt-LT"/>
        </w:rPr>
        <w:t>“</w:t>
      </w:r>
      <w:r w:rsidR="00555C70">
        <w:rPr>
          <w:snapToGrid/>
          <w:szCs w:val="22"/>
          <w:lang w:val="lt-LT" w:eastAsia="lt-LT"/>
        </w:rPr>
        <w:t xml:space="preserve">), </w:t>
      </w:r>
      <w:r>
        <w:rPr>
          <w:snapToGrid/>
          <w:szCs w:val="22"/>
          <w:lang w:val="lt-LT" w:eastAsia="lt-LT"/>
        </w:rPr>
        <w:t>dezinfektantų, kurių sudėtyje yra</w:t>
      </w:r>
      <w:r w:rsidR="00D162A6" w:rsidRPr="00D162A6">
        <w:rPr>
          <w:snapToGrid/>
          <w:szCs w:val="22"/>
          <w:lang w:val="lt-LT" w:eastAsia="lt-LT"/>
        </w:rPr>
        <w:t xml:space="preserve"> taurolidino, ar vandenilio peroksid</w:t>
      </w:r>
      <w:r>
        <w:rPr>
          <w:snapToGrid/>
          <w:szCs w:val="22"/>
          <w:lang w:val="lt-LT" w:eastAsia="lt-LT"/>
        </w:rPr>
        <w:t>o</w:t>
      </w:r>
      <w:r w:rsidR="00D162A6" w:rsidRPr="00D162A6">
        <w:rPr>
          <w:snapToGrid/>
          <w:szCs w:val="22"/>
          <w:lang w:val="lt-LT" w:eastAsia="lt-LT"/>
        </w:rPr>
        <w:t xml:space="preserve"> bei benzoinės rūgšties tinktūr</w:t>
      </w:r>
      <w:r>
        <w:rPr>
          <w:snapToGrid/>
          <w:szCs w:val="22"/>
          <w:lang w:val="lt-LT" w:eastAsia="lt-LT"/>
        </w:rPr>
        <w:t xml:space="preserve">os sąveika </w:t>
      </w:r>
      <w:r w:rsidR="00B36A79">
        <w:rPr>
          <w:snapToGrid/>
          <w:szCs w:val="22"/>
          <w:lang w:val="lt-LT" w:eastAsia="lt-LT"/>
        </w:rPr>
        <w:t xml:space="preserve">su </w:t>
      </w:r>
      <w:r>
        <w:rPr>
          <w:snapToGrid/>
          <w:szCs w:val="22"/>
          <w:lang w:val="lt-LT" w:eastAsia="lt-LT"/>
        </w:rPr>
        <w:t>joduotu povidonu; gali sumažėti abiejų preparatų veiksmingumas</w:t>
      </w:r>
      <w:r w:rsidRPr="00D162A6">
        <w:rPr>
          <w:snapToGrid/>
          <w:szCs w:val="22"/>
          <w:lang w:val="lt-LT" w:eastAsia="lt-LT"/>
        </w:rPr>
        <w:t>, todėl jų vartoti kartu</w:t>
      </w:r>
      <w:r>
        <w:rPr>
          <w:snapToGrid/>
          <w:szCs w:val="22"/>
          <w:lang w:val="lt-LT" w:eastAsia="lt-LT"/>
        </w:rPr>
        <w:t xml:space="preserve"> </w:t>
      </w:r>
      <w:r w:rsidR="00910E0F">
        <w:rPr>
          <w:snapToGrid/>
          <w:szCs w:val="22"/>
          <w:lang w:val="lt-LT" w:eastAsia="lt-LT"/>
        </w:rPr>
        <w:t>draudžiama</w:t>
      </w:r>
      <w:r w:rsidRPr="00D162A6">
        <w:rPr>
          <w:snapToGrid/>
          <w:szCs w:val="22"/>
          <w:lang w:val="lt-LT" w:eastAsia="lt-LT"/>
        </w:rPr>
        <w:t>.</w:t>
      </w:r>
    </w:p>
    <w:p w14:paraId="723EBA52" w14:textId="77777777" w:rsidR="00D77A01" w:rsidRDefault="00D77A01" w:rsidP="00D77A01">
      <w:pPr>
        <w:tabs>
          <w:tab w:val="clear" w:pos="567"/>
        </w:tabs>
        <w:spacing w:line="240" w:lineRule="auto"/>
        <w:rPr>
          <w:snapToGrid/>
          <w:szCs w:val="22"/>
          <w:lang w:val="lt-LT" w:eastAsia="lt-LT"/>
        </w:rPr>
      </w:pPr>
    </w:p>
    <w:p w14:paraId="0F697585" w14:textId="0318614A" w:rsidR="00B30B11" w:rsidRDefault="00B30B11" w:rsidP="00D77A01">
      <w:pPr>
        <w:tabs>
          <w:tab w:val="clear" w:pos="567"/>
        </w:tabs>
        <w:spacing w:line="240" w:lineRule="auto"/>
        <w:rPr>
          <w:snapToGrid/>
          <w:szCs w:val="22"/>
          <w:lang w:val="lt-LT" w:eastAsia="lt-LT"/>
        </w:rPr>
      </w:pPr>
      <w:r>
        <w:rPr>
          <w:snapToGrid/>
          <w:szCs w:val="22"/>
          <w:lang w:val="lt-LT" w:eastAsia="lt-LT"/>
        </w:rPr>
        <w:t xml:space="preserve">Betadine tepalo sudėtyje esančio joduoto povidono </w:t>
      </w:r>
      <w:r w:rsidR="00910E0F">
        <w:rPr>
          <w:snapToGrid/>
          <w:szCs w:val="22"/>
          <w:lang w:val="lt-LT" w:eastAsia="lt-LT"/>
        </w:rPr>
        <w:t xml:space="preserve">draudžiama </w:t>
      </w:r>
      <w:r>
        <w:rPr>
          <w:snapToGrid/>
          <w:szCs w:val="22"/>
          <w:lang w:val="lt-LT" w:eastAsia="lt-LT"/>
        </w:rPr>
        <w:t>vartoti kartu su redukuojančiomis medžiagomis, alkaloidų druskomis ir su rūgštimi reaguojančiomis medžiagomis.</w:t>
      </w:r>
    </w:p>
    <w:p w14:paraId="0D25F337" w14:textId="77777777" w:rsidR="00B30B11" w:rsidRPr="005B683B" w:rsidRDefault="00B30B11" w:rsidP="00D77A01">
      <w:pPr>
        <w:tabs>
          <w:tab w:val="clear" w:pos="567"/>
        </w:tabs>
        <w:spacing w:line="240" w:lineRule="auto"/>
        <w:rPr>
          <w:snapToGrid/>
          <w:szCs w:val="22"/>
          <w:lang w:val="lt-LT" w:eastAsia="lt-LT"/>
        </w:rPr>
      </w:pPr>
    </w:p>
    <w:p w14:paraId="6B7ECC08" w14:textId="77777777" w:rsidR="00D77A01" w:rsidRPr="005B683B" w:rsidRDefault="00D77A01" w:rsidP="00D77A01">
      <w:pPr>
        <w:tabs>
          <w:tab w:val="clear" w:pos="567"/>
        </w:tabs>
        <w:spacing w:line="240" w:lineRule="auto"/>
        <w:rPr>
          <w:snapToGrid/>
          <w:szCs w:val="22"/>
          <w:lang w:val="lt-LT" w:eastAsia="lt-LT"/>
        </w:rPr>
      </w:pPr>
      <w:r>
        <w:rPr>
          <w:snapToGrid/>
          <w:szCs w:val="22"/>
          <w:lang w:val="lt-LT" w:eastAsia="lt-LT"/>
        </w:rPr>
        <w:t xml:space="preserve">Jei vaistų, kurių sudėtyje yra </w:t>
      </w:r>
      <w:r w:rsidR="00156648">
        <w:rPr>
          <w:snapToGrid/>
          <w:szCs w:val="22"/>
          <w:lang w:val="lt-LT" w:eastAsia="lt-LT"/>
        </w:rPr>
        <w:t>joduoto povidono</w:t>
      </w:r>
      <w:r>
        <w:rPr>
          <w:snapToGrid/>
          <w:szCs w:val="22"/>
          <w:lang w:val="lt-LT" w:eastAsia="lt-LT"/>
        </w:rPr>
        <w:t>, vartojama prieš antiseptikų, kurių sudėtyje yra oktenidino, vartojimą arba po jo, gali laikinai patamsėti paveiktų sričių oda, todėl minėtų preparatų kartu vartoti nerekomenduojama.</w:t>
      </w:r>
    </w:p>
    <w:p w14:paraId="7A662CA3" w14:textId="77777777" w:rsidR="00D77A01" w:rsidRPr="005B683B" w:rsidRDefault="00D77A01" w:rsidP="00D77A01">
      <w:pPr>
        <w:tabs>
          <w:tab w:val="clear" w:pos="567"/>
        </w:tabs>
        <w:spacing w:line="240" w:lineRule="auto"/>
        <w:rPr>
          <w:snapToGrid/>
          <w:szCs w:val="22"/>
          <w:lang w:val="lt-LT" w:eastAsia="lt-LT"/>
        </w:rPr>
      </w:pPr>
    </w:p>
    <w:p w14:paraId="3CCB7269" w14:textId="240C4257" w:rsidR="00D77A01" w:rsidRDefault="00D77A01" w:rsidP="00D77A01">
      <w:pPr>
        <w:tabs>
          <w:tab w:val="clear" w:pos="567"/>
        </w:tabs>
        <w:spacing w:line="240" w:lineRule="auto"/>
        <w:rPr>
          <w:snapToGrid/>
          <w:szCs w:val="22"/>
          <w:lang w:val="lt-LT" w:eastAsia="lt-LT"/>
        </w:rPr>
      </w:pPr>
      <w:r w:rsidRPr="005B683B">
        <w:rPr>
          <w:snapToGrid/>
          <w:szCs w:val="22"/>
          <w:lang w:val="lt-LT" w:eastAsia="lt-LT"/>
        </w:rPr>
        <w:t>Betadin</w:t>
      </w:r>
      <w:r w:rsidR="005C2311">
        <w:rPr>
          <w:snapToGrid/>
          <w:szCs w:val="22"/>
          <w:lang w:val="lt-LT" w:eastAsia="lt-LT"/>
        </w:rPr>
        <w:t>e</w:t>
      </w:r>
      <w:r>
        <w:rPr>
          <w:snapToGrid/>
          <w:szCs w:val="22"/>
          <w:lang w:val="lt-LT" w:eastAsia="lt-LT"/>
        </w:rPr>
        <w:t xml:space="preserve"> tepalo nerekomenduojama reguliariai vartoti ličiu gydomiems pacientams</w:t>
      </w:r>
      <w:r w:rsidRPr="005B683B">
        <w:rPr>
          <w:snapToGrid/>
          <w:szCs w:val="22"/>
          <w:lang w:val="lt-LT" w:eastAsia="lt-LT"/>
        </w:rPr>
        <w:t>.</w:t>
      </w:r>
    </w:p>
    <w:p w14:paraId="63F0F019" w14:textId="77777777" w:rsidR="00D77A01" w:rsidRPr="00D162A6" w:rsidRDefault="00D77A01" w:rsidP="00D77A01">
      <w:pPr>
        <w:tabs>
          <w:tab w:val="clear" w:pos="567"/>
        </w:tabs>
        <w:spacing w:line="240" w:lineRule="auto"/>
        <w:rPr>
          <w:snapToGrid/>
          <w:szCs w:val="22"/>
          <w:lang w:val="lt-LT" w:eastAsia="lt-LT"/>
        </w:rPr>
      </w:pPr>
    </w:p>
    <w:p w14:paraId="2D37D3A3" w14:textId="02CC72EC" w:rsidR="00D77A01" w:rsidRPr="006A5CED" w:rsidRDefault="00D77A01" w:rsidP="00D77A01">
      <w:pPr>
        <w:tabs>
          <w:tab w:val="clear" w:pos="567"/>
        </w:tabs>
        <w:spacing w:line="240" w:lineRule="auto"/>
        <w:rPr>
          <w:bCs/>
          <w:snapToGrid/>
          <w:szCs w:val="22"/>
          <w:lang w:val="lt-LT" w:eastAsia="lt-LT"/>
        </w:rPr>
      </w:pPr>
      <w:r>
        <w:rPr>
          <w:bCs/>
          <w:snapToGrid/>
          <w:szCs w:val="22"/>
          <w:lang w:val="lt-LT" w:eastAsia="lt-LT"/>
        </w:rPr>
        <w:t>Betadine</w:t>
      </w:r>
      <w:r w:rsidRPr="006A5CED">
        <w:rPr>
          <w:bCs/>
          <w:snapToGrid/>
          <w:szCs w:val="22"/>
          <w:lang w:val="lt-LT" w:eastAsia="lt-LT"/>
        </w:rPr>
        <w:t xml:space="preserve"> gali </w:t>
      </w:r>
      <w:r>
        <w:rPr>
          <w:bCs/>
          <w:snapToGrid/>
          <w:szCs w:val="22"/>
          <w:lang w:val="lt-LT" w:eastAsia="lt-LT"/>
        </w:rPr>
        <w:t>lemti</w:t>
      </w:r>
      <w:r w:rsidRPr="006A5CED">
        <w:rPr>
          <w:bCs/>
          <w:snapToGrid/>
          <w:szCs w:val="22"/>
          <w:lang w:val="lt-LT" w:eastAsia="lt-LT"/>
        </w:rPr>
        <w:t xml:space="preserve"> klaidingai teigiam</w:t>
      </w:r>
      <w:r>
        <w:rPr>
          <w:bCs/>
          <w:snapToGrid/>
          <w:szCs w:val="22"/>
          <w:lang w:val="lt-LT" w:eastAsia="lt-LT"/>
        </w:rPr>
        <w:t>us</w:t>
      </w:r>
      <w:r w:rsidRPr="006A5CED">
        <w:rPr>
          <w:bCs/>
          <w:snapToGrid/>
          <w:szCs w:val="22"/>
          <w:lang w:val="lt-LT" w:eastAsia="lt-LT"/>
        </w:rPr>
        <w:t xml:space="preserve"> laboratorinių tyrimų rezultat</w:t>
      </w:r>
      <w:r>
        <w:rPr>
          <w:bCs/>
          <w:snapToGrid/>
          <w:szCs w:val="22"/>
          <w:lang w:val="lt-LT" w:eastAsia="lt-LT"/>
        </w:rPr>
        <w:t>us</w:t>
      </w:r>
      <w:r w:rsidRPr="006A5CED" w:rsidDel="00E62AD7">
        <w:rPr>
          <w:bCs/>
          <w:snapToGrid/>
          <w:szCs w:val="22"/>
          <w:lang w:val="lt-LT" w:eastAsia="lt-LT"/>
        </w:rPr>
        <w:t xml:space="preserve"> </w:t>
      </w:r>
      <w:r w:rsidRPr="006A5CED">
        <w:rPr>
          <w:bCs/>
          <w:snapToGrid/>
          <w:szCs w:val="22"/>
          <w:lang w:val="lt-LT" w:eastAsia="lt-LT"/>
        </w:rPr>
        <w:t>(pvz., atliekant toluidino ar</w:t>
      </w:r>
      <w:r w:rsidRPr="00EE394B">
        <w:rPr>
          <w:bCs/>
          <w:lang w:val="lt-LT"/>
        </w:rPr>
        <w:t xml:space="preserve"> </w:t>
      </w:r>
      <w:r w:rsidRPr="006A5CED">
        <w:rPr>
          <w:bCs/>
          <w:snapToGrid/>
          <w:szCs w:val="22"/>
          <w:lang w:val="lt-LT" w:eastAsia="lt-LT"/>
        </w:rPr>
        <w:t xml:space="preserve">gvajokų dervos </w:t>
      </w:r>
      <w:r>
        <w:rPr>
          <w:bCs/>
          <w:snapToGrid/>
          <w:szCs w:val="22"/>
          <w:lang w:val="lt-LT" w:eastAsia="lt-LT"/>
        </w:rPr>
        <w:t>mėginius</w:t>
      </w:r>
      <w:r w:rsidRPr="006A5CED">
        <w:rPr>
          <w:bCs/>
          <w:snapToGrid/>
          <w:szCs w:val="22"/>
          <w:lang w:val="lt-LT" w:eastAsia="lt-LT"/>
        </w:rPr>
        <w:t xml:space="preserve"> </w:t>
      </w:r>
      <w:r>
        <w:rPr>
          <w:bCs/>
          <w:snapToGrid/>
          <w:szCs w:val="22"/>
          <w:lang w:val="lt-LT" w:eastAsia="lt-LT"/>
        </w:rPr>
        <w:t>hemoglobinui</w:t>
      </w:r>
      <w:r w:rsidRPr="006A5CED">
        <w:rPr>
          <w:bCs/>
          <w:snapToGrid/>
          <w:szCs w:val="22"/>
          <w:lang w:val="lt-LT" w:eastAsia="lt-LT"/>
        </w:rPr>
        <w:t xml:space="preserve"> </w:t>
      </w:r>
      <w:r>
        <w:rPr>
          <w:bCs/>
          <w:snapToGrid/>
          <w:szCs w:val="22"/>
          <w:lang w:val="lt-LT" w:eastAsia="lt-LT"/>
        </w:rPr>
        <w:t>arba</w:t>
      </w:r>
      <w:r w:rsidRPr="006A5CED">
        <w:rPr>
          <w:bCs/>
          <w:snapToGrid/>
          <w:szCs w:val="22"/>
          <w:lang w:val="lt-LT" w:eastAsia="lt-LT"/>
        </w:rPr>
        <w:t xml:space="preserve"> gliukozei </w:t>
      </w:r>
      <w:r>
        <w:rPr>
          <w:bCs/>
          <w:snapToGrid/>
          <w:szCs w:val="22"/>
          <w:lang w:val="lt-LT" w:eastAsia="lt-LT"/>
        </w:rPr>
        <w:t xml:space="preserve">išmatose ar </w:t>
      </w:r>
      <w:r w:rsidRPr="006A5CED">
        <w:rPr>
          <w:bCs/>
          <w:snapToGrid/>
          <w:szCs w:val="22"/>
          <w:lang w:val="lt-LT" w:eastAsia="lt-LT"/>
        </w:rPr>
        <w:t>šlapime nustatyti).</w:t>
      </w:r>
      <w:r>
        <w:rPr>
          <w:bCs/>
          <w:snapToGrid/>
          <w:szCs w:val="22"/>
          <w:lang w:val="lt-LT" w:eastAsia="lt-LT"/>
        </w:rPr>
        <w:t xml:space="preserve"> Informuokite gydytoją, kad vartojate Betadine prieš laboratorinių tyrimų atlikimą.</w:t>
      </w:r>
    </w:p>
    <w:p w14:paraId="51BEE4E9" w14:textId="77777777" w:rsidR="00D77A01" w:rsidRPr="00D162A6" w:rsidRDefault="00D77A01" w:rsidP="00D77A01">
      <w:pPr>
        <w:tabs>
          <w:tab w:val="clear" w:pos="567"/>
        </w:tabs>
        <w:spacing w:line="240" w:lineRule="auto"/>
        <w:rPr>
          <w:snapToGrid/>
          <w:szCs w:val="22"/>
          <w:lang w:val="lt-LT" w:eastAsia="lt-LT"/>
        </w:rPr>
      </w:pPr>
    </w:p>
    <w:p w14:paraId="2360B08A" w14:textId="2CA70309" w:rsidR="00D77A01" w:rsidRDefault="00D77A01" w:rsidP="00D77A01">
      <w:pPr>
        <w:tabs>
          <w:tab w:val="clear" w:pos="567"/>
        </w:tabs>
        <w:spacing w:line="240" w:lineRule="auto"/>
        <w:rPr>
          <w:snapToGrid/>
          <w:szCs w:val="22"/>
          <w:lang w:val="lt-LT" w:eastAsia="lt-LT"/>
        </w:rPr>
      </w:pPr>
      <w:r>
        <w:rPr>
          <w:snapToGrid/>
          <w:szCs w:val="22"/>
          <w:lang w:val="lt-LT"/>
        </w:rPr>
        <w:t>J</w:t>
      </w:r>
      <w:r>
        <w:rPr>
          <w:snapToGrid/>
          <w:szCs w:val="22"/>
          <w:lang w:val="lt-LT" w:eastAsia="lt-LT"/>
        </w:rPr>
        <w:t>oduoto povidono tepalo vartojimas gali daryti įtaką kai kurių skydliaukės tyrimų</w:t>
      </w:r>
      <w:r w:rsidRPr="00D162A6">
        <w:rPr>
          <w:snapToGrid/>
          <w:szCs w:val="22"/>
          <w:lang w:val="lt-LT" w:eastAsia="lt-LT"/>
        </w:rPr>
        <w:t xml:space="preserve"> (</w:t>
      </w:r>
      <w:r>
        <w:rPr>
          <w:snapToGrid/>
          <w:szCs w:val="22"/>
          <w:lang w:val="lt-LT" w:eastAsia="lt-LT"/>
        </w:rPr>
        <w:t>pvz.,</w:t>
      </w:r>
      <w:r w:rsidRPr="00D162A6">
        <w:rPr>
          <w:snapToGrid/>
          <w:szCs w:val="22"/>
          <w:lang w:val="lt-LT" w:eastAsia="lt-LT"/>
        </w:rPr>
        <w:t xml:space="preserve"> </w:t>
      </w:r>
      <w:r w:rsidRPr="007E222A">
        <w:rPr>
          <w:snapToGrid/>
          <w:szCs w:val="22"/>
          <w:lang w:val="lt-LT" w:eastAsia="lt-LT"/>
        </w:rPr>
        <w:t>skydliaukės scintigrafij</w:t>
      </w:r>
      <w:r>
        <w:rPr>
          <w:snapToGrid/>
          <w:szCs w:val="22"/>
          <w:lang w:val="lt-LT" w:eastAsia="lt-LT"/>
        </w:rPr>
        <w:t>os</w:t>
      </w:r>
      <w:r w:rsidRPr="007E222A">
        <w:rPr>
          <w:snapToGrid/>
          <w:szCs w:val="22"/>
          <w:lang w:val="lt-LT" w:eastAsia="lt-LT"/>
        </w:rPr>
        <w:t xml:space="preserve">, prie baltymų prisijungusio jodo </w:t>
      </w:r>
      <w:r>
        <w:rPr>
          <w:snapToGrid/>
          <w:szCs w:val="22"/>
          <w:lang w:val="lt-LT" w:eastAsia="lt-LT"/>
        </w:rPr>
        <w:t xml:space="preserve">[PBPJ] </w:t>
      </w:r>
      <w:r w:rsidRPr="007E222A">
        <w:rPr>
          <w:snapToGrid/>
          <w:szCs w:val="22"/>
          <w:lang w:val="lt-LT" w:eastAsia="lt-LT"/>
        </w:rPr>
        <w:t>nustatym</w:t>
      </w:r>
      <w:r>
        <w:rPr>
          <w:snapToGrid/>
          <w:szCs w:val="22"/>
          <w:lang w:val="lt-LT" w:eastAsia="lt-LT"/>
        </w:rPr>
        <w:t>o</w:t>
      </w:r>
      <w:r w:rsidRPr="007E222A">
        <w:rPr>
          <w:snapToGrid/>
          <w:szCs w:val="22"/>
          <w:lang w:val="lt-LT" w:eastAsia="lt-LT"/>
        </w:rPr>
        <w:t>, diagnostini</w:t>
      </w:r>
      <w:r>
        <w:rPr>
          <w:snapToGrid/>
          <w:szCs w:val="22"/>
          <w:lang w:val="lt-LT" w:eastAsia="lt-LT"/>
        </w:rPr>
        <w:t xml:space="preserve">ų </w:t>
      </w:r>
      <w:r w:rsidRPr="007E222A">
        <w:rPr>
          <w:snapToGrid/>
          <w:szCs w:val="22"/>
          <w:lang w:val="lt-LT" w:eastAsia="lt-LT"/>
        </w:rPr>
        <w:t>radioaktyviojo jodo mėgini</w:t>
      </w:r>
      <w:r>
        <w:rPr>
          <w:snapToGrid/>
          <w:szCs w:val="22"/>
          <w:lang w:val="lt-LT" w:eastAsia="lt-LT"/>
        </w:rPr>
        <w:t>ų</w:t>
      </w:r>
      <w:r w:rsidRPr="00D162A6">
        <w:rPr>
          <w:snapToGrid/>
          <w:szCs w:val="22"/>
          <w:lang w:val="lt-LT" w:eastAsia="lt-LT"/>
        </w:rPr>
        <w:t xml:space="preserve">) </w:t>
      </w:r>
      <w:r>
        <w:rPr>
          <w:snapToGrid/>
          <w:szCs w:val="22"/>
          <w:lang w:val="lt-LT" w:eastAsia="lt-LT"/>
        </w:rPr>
        <w:t xml:space="preserve">rezultatams </w:t>
      </w:r>
      <w:r w:rsidRPr="007E222A">
        <w:rPr>
          <w:snapToGrid/>
          <w:szCs w:val="22"/>
          <w:lang w:val="lt-LT" w:eastAsia="lt-LT"/>
        </w:rPr>
        <w:t>ir dėl to gali būti neįmanoma planuoti skydliaukės gydymo jodu</w:t>
      </w:r>
      <w:r>
        <w:rPr>
          <w:snapToGrid/>
          <w:szCs w:val="22"/>
          <w:lang w:val="lt-LT" w:eastAsia="lt-LT"/>
        </w:rPr>
        <w:t xml:space="preserve"> </w:t>
      </w:r>
      <w:r w:rsidRPr="007E222A">
        <w:rPr>
          <w:snapToGrid/>
          <w:szCs w:val="22"/>
          <w:lang w:val="lt-LT" w:eastAsia="lt-LT"/>
        </w:rPr>
        <w:t>(gydymo radioaktyviuoju jodu)</w:t>
      </w:r>
      <w:r w:rsidRPr="00D162A6">
        <w:rPr>
          <w:snapToGrid/>
          <w:szCs w:val="22"/>
          <w:lang w:val="lt-LT" w:eastAsia="lt-LT"/>
        </w:rPr>
        <w:t>.</w:t>
      </w:r>
      <w:r>
        <w:rPr>
          <w:snapToGrid/>
          <w:szCs w:val="22"/>
          <w:lang w:val="lt-LT" w:eastAsia="lt-LT"/>
        </w:rPr>
        <w:t xml:space="preserve"> </w:t>
      </w:r>
      <w:r w:rsidR="00147AD6">
        <w:rPr>
          <w:snapToGrid/>
          <w:szCs w:val="22"/>
          <w:lang w:val="lt-LT" w:eastAsia="lt-LT"/>
        </w:rPr>
        <w:t xml:space="preserve">Pabaigus </w:t>
      </w:r>
      <w:r>
        <w:rPr>
          <w:snapToGrid/>
          <w:szCs w:val="22"/>
          <w:lang w:val="lt-LT" w:eastAsia="lt-LT"/>
        </w:rPr>
        <w:t>gydym</w:t>
      </w:r>
      <w:r w:rsidR="00147AD6">
        <w:rPr>
          <w:snapToGrid/>
          <w:szCs w:val="22"/>
          <w:lang w:val="lt-LT" w:eastAsia="lt-LT"/>
        </w:rPr>
        <w:t>ą</w:t>
      </w:r>
      <w:r w:rsidR="009F0052">
        <w:rPr>
          <w:snapToGrid/>
          <w:szCs w:val="22"/>
          <w:lang w:val="lt-LT" w:eastAsia="lt-LT"/>
        </w:rPr>
        <w:t xml:space="preserve"> Bet</w:t>
      </w:r>
      <w:r w:rsidR="00A323D0">
        <w:rPr>
          <w:snapToGrid/>
          <w:szCs w:val="22"/>
          <w:lang w:val="lt-LT" w:eastAsia="lt-LT"/>
        </w:rPr>
        <w:t>a</w:t>
      </w:r>
      <w:r w:rsidR="009F0052">
        <w:rPr>
          <w:snapToGrid/>
          <w:szCs w:val="22"/>
          <w:lang w:val="lt-LT" w:eastAsia="lt-LT"/>
        </w:rPr>
        <w:t>dine</w:t>
      </w:r>
      <w:r w:rsidR="00147AD6" w:rsidRPr="00147AD6">
        <w:rPr>
          <w:snapToGrid/>
          <w:szCs w:val="22"/>
          <w:lang w:val="lt-LT" w:eastAsia="lt-LT"/>
        </w:rPr>
        <w:t xml:space="preserve"> </w:t>
      </w:r>
      <w:r w:rsidR="00147AD6">
        <w:rPr>
          <w:snapToGrid/>
          <w:szCs w:val="22"/>
          <w:lang w:val="lt-LT" w:eastAsia="lt-LT"/>
        </w:rPr>
        <w:t>ir praėjus 4 savaitėms</w:t>
      </w:r>
      <w:r>
        <w:rPr>
          <w:snapToGrid/>
          <w:szCs w:val="22"/>
          <w:lang w:val="lt-LT" w:eastAsia="lt-LT"/>
        </w:rPr>
        <w:t xml:space="preserve">, būtų galima atlikti </w:t>
      </w:r>
      <w:r w:rsidR="00910E0F">
        <w:rPr>
          <w:snapToGrid/>
          <w:szCs w:val="22"/>
          <w:lang w:val="lt-LT" w:eastAsia="lt-LT"/>
        </w:rPr>
        <w:t xml:space="preserve">naują </w:t>
      </w:r>
      <w:r>
        <w:rPr>
          <w:snapToGrid/>
          <w:szCs w:val="22"/>
          <w:lang w:val="lt-LT" w:eastAsia="lt-LT"/>
        </w:rPr>
        <w:t xml:space="preserve">scintigrafiją </w:t>
      </w:r>
      <w:r w:rsidR="009F0052">
        <w:rPr>
          <w:rFonts w:eastAsia="Calibri"/>
          <w:noProof/>
          <w:snapToGrid/>
          <w:szCs w:val="22"/>
          <w:lang w:val="lt-LT"/>
        </w:rPr>
        <w:t xml:space="preserve">(žr. poskyrį „Betadine vartoti </w:t>
      </w:r>
      <w:r w:rsidR="00910E0F">
        <w:rPr>
          <w:rFonts w:eastAsia="Calibri"/>
          <w:noProof/>
          <w:snapToGrid/>
          <w:szCs w:val="22"/>
          <w:lang w:val="lt-LT"/>
        </w:rPr>
        <w:t>draudžiama</w:t>
      </w:r>
      <w:r w:rsidR="009F0052">
        <w:rPr>
          <w:rFonts w:eastAsia="Calibri"/>
          <w:noProof/>
          <w:snapToGrid/>
          <w:szCs w:val="22"/>
          <w:lang w:val="lt-LT"/>
        </w:rPr>
        <w:t>“</w:t>
      </w:r>
      <w:r>
        <w:rPr>
          <w:snapToGrid/>
          <w:szCs w:val="22"/>
          <w:lang w:val="lt-LT" w:eastAsia="lt-LT"/>
        </w:rPr>
        <w:t>).</w:t>
      </w:r>
    </w:p>
    <w:p w14:paraId="4F615534" w14:textId="77777777" w:rsidR="00D162A6" w:rsidRPr="00D162A6" w:rsidRDefault="00D162A6" w:rsidP="00B0495F">
      <w:pPr>
        <w:tabs>
          <w:tab w:val="clear" w:pos="567"/>
        </w:tabs>
        <w:spacing w:line="240" w:lineRule="auto"/>
        <w:rPr>
          <w:snapToGrid/>
          <w:szCs w:val="22"/>
          <w:lang w:val="lt-LT" w:eastAsia="lt-LT"/>
        </w:rPr>
      </w:pPr>
    </w:p>
    <w:p w14:paraId="640E9922" w14:textId="1E2C3D73" w:rsidR="00D162A6" w:rsidRPr="00D162A6" w:rsidRDefault="00D162A6" w:rsidP="00B0495F">
      <w:pPr>
        <w:tabs>
          <w:tab w:val="clear" w:pos="567"/>
        </w:tabs>
        <w:spacing w:line="240" w:lineRule="auto"/>
        <w:rPr>
          <w:b/>
          <w:snapToGrid/>
          <w:szCs w:val="22"/>
          <w:lang w:val="lt-LT" w:eastAsia="lt-LT"/>
        </w:rPr>
      </w:pPr>
      <w:r w:rsidRPr="00D162A6">
        <w:rPr>
          <w:b/>
          <w:snapToGrid/>
          <w:szCs w:val="22"/>
          <w:lang w:val="lt-LT" w:eastAsia="lt-LT"/>
        </w:rPr>
        <w:t>Nėštumas</w:t>
      </w:r>
      <w:r w:rsidR="00C06936">
        <w:rPr>
          <w:b/>
          <w:snapToGrid/>
          <w:szCs w:val="22"/>
          <w:lang w:val="lt-LT" w:eastAsia="lt-LT"/>
        </w:rPr>
        <w:t>,</w:t>
      </w:r>
      <w:r w:rsidRPr="00D162A6">
        <w:rPr>
          <w:b/>
          <w:snapToGrid/>
          <w:szCs w:val="22"/>
          <w:lang w:val="lt-LT" w:eastAsia="lt-LT"/>
        </w:rPr>
        <w:t xml:space="preserve"> žindymo laikotarpis</w:t>
      </w:r>
      <w:r w:rsidR="00C06936">
        <w:rPr>
          <w:b/>
          <w:snapToGrid/>
          <w:szCs w:val="22"/>
          <w:lang w:val="lt-LT" w:eastAsia="lt-LT"/>
        </w:rPr>
        <w:t xml:space="preserve"> ir vaisingumas</w:t>
      </w:r>
    </w:p>
    <w:p w14:paraId="1F15A71D"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Jeigu esate nėščia, žindote kūdikį, manote, kad galbūt esate nėščia arba planuojate pastoti, tai prieš vartodama šį vaistą pasitarkite su savo gydytoju arba vaistininku.</w:t>
      </w:r>
    </w:p>
    <w:p w14:paraId="1CB8BD62" w14:textId="77777777" w:rsidR="00C01ACC" w:rsidRDefault="00C01ACC" w:rsidP="00B0495F">
      <w:pPr>
        <w:tabs>
          <w:tab w:val="clear" w:pos="567"/>
        </w:tabs>
        <w:spacing w:line="240" w:lineRule="auto"/>
        <w:rPr>
          <w:snapToGrid/>
          <w:szCs w:val="22"/>
          <w:lang w:val="lt-LT"/>
        </w:rPr>
      </w:pPr>
    </w:p>
    <w:p w14:paraId="764614C4" w14:textId="66A145E0" w:rsidR="00D162A6" w:rsidRPr="00D162A6" w:rsidRDefault="00D162A6" w:rsidP="00B0495F">
      <w:pPr>
        <w:tabs>
          <w:tab w:val="clear" w:pos="567"/>
        </w:tabs>
        <w:spacing w:line="240" w:lineRule="auto"/>
        <w:rPr>
          <w:snapToGrid/>
          <w:szCs w:val="22"/>
          <w:lang w:val="lt-LT"/>
        </w:rPr>
      </w:pPr>
      <w:r w:rsidRPr="00D162A6">
        <w:rPr>
          <w:snapToGrid/>
          <w:szCs w:val="22"/>
          <w:lang w:val="lt-LT"/>
        </w:rPr>
        <w:t xml:space="preserve">Nėštumo metu ir žindymo laikotarpiu joduoto povidono vartoti galima tik tada, kai tai neabejotinai būtina, ir tik </w:t>
      </w:r>
      <w:r w:rsidR="00C01ACC">
        <w:rPr>
          <w:snapToGrid/>
          <w:szCs w:val="22"/>
          <w:lang w:val="lt-LT"/>
        </w:rPr>
        <w:t>rekomendavus gydytojui</w:t>
      </w:r>
      <w:r w:rsidRPr="00D162A6">
        <w:rPr>
          <w:snapToGrid/>
          <w:szCs w:val="22"/>
          <w:lang w:val="lt-LT"/>
        </w:rPr>
        <w:t xml:space="preserve">. Jodas gali prasiskverbti per placentą bei išsiskirti į motinos </w:t>
      </w:r>
      <w:r w:rsidRPr="00D162A6">
        <w:rPr>
          <w:snapToGrid/>
          <w:szCs w:val="22"/>
          <w:lang w:val="lt-LT"/>
        </w:rPr>
        <w:lastRenderedPageBreak/>
        <w:t xml:space="preserve">pieną ir dėl to, </w:t>
      </w:r>
      <w:r w:rsidR="00C01ACC">
        <w:rPr>
          <w:snapToGrid/>
          <w:szCs w:val="22"/>
          <w:lang w:val="lt-LT"/>
        </w:rPr>
        <w:t>jei įmanoma, jo vartojimo reikia vengti</w:t>
      </w:r>
      <w:r w:rsidRPr="00D162A6">
        <w:rPr>
          <w:snapToGrid/>
          <w:szCs w:val="22"/>
          <w:lang w:val="lt-LT"/>
        </w:rPr>
        <w:t>.</w:t>
      </w:r>
      <w:r w:rsidR="00C01ACC">
        <w:rPr>
          <w:snapToGrid/>
          <w:szCs w:val="22"/>
          <w:lang w:val="lt-LT"/>
        </w:rPr>
        <w:t xml:space="preserve"> Dėl padidėjusio vaisiaus ir naujagimio jautrumo jodui joduotas povidonas vaisiui ar naujagimiui gali sutrikdyti skydliaukės funkciją</w:t>
      </w:r>
      <w:r w:rsidRPr="00D162A6">
        <w:rPr>
          <w:snapToGrid/>
          <w:szCs w:val="22"/>
          <w:lang w:val="lt-LT"/>
        </w:rPr>
        <w:t>.</w:t>
      </w:r>
    </w:p>
    <w:p w14:paraId="79979DEF" w14:textId="77777777" w:rsidR="00D162A6" w:rsidRDefault="00D162A6" w:rsidP="00B0495F">
      <w:pPr>
        <w:tabs>
          <w:tab w:val="clear" w:pos="567"/>
        </w:tabs>
        <w:spacing w:line="240" w:lineRule="auto"/>
        <w:rPr>
          <w:snapToGrid/>
          <w:szCs w:val="22"/>
          <w:lang w:val="lt-LT" w:eastAsia="lt-LT"/>
        </w:rPr>
      </w:pPr>
    </w:p>
    <w:p w14:paraId="311D996A" w14:textId="3EA39BE1" w:rsidR="00C06936" w:rsidRDefault="00C06936" w:rsidP="00C06936">
      <w:pPr>
        <w:tabs>
          <w:tab w:val="clear" w:pos="567"/>
        </w:tabs>
        <w:spacing w:line="240" w:lineRule="auto"/>
        <w:rPr>
          <w:snapToGrid/>
          <w:szCs w:val="22"/>
          <w:lang w:val="lt-LT"/>
        </w:rPr>
      </w:pPr>
      <w:bookmarkStart w:id="4" w:name="_Hlk150434636"/>
      <w:r>
        <w:rPr>
          <w:snapToGrid/>
          <w:szCs w:val="22"/>
          <w:lang w:val="lt-LT"/>
        </w:rPr>
        <w:t xml:space="preserve">Duomenų apie </w:t>
      </w:r>
      <w:r w:rsidR="00944732">
        <w:rPr>
          <w:snapToGrid/>
          <w:szCs w:val="22"/>
          <w:lang w:val="lt-LT"/>
        </w:rPr>
        <w:t>Betadine</w:t>
      </w:r>
      <w:r>
        <w:rPr>
          <w:snapToGrid/>
          <w:szCs w:val="22"/>
          <w:lang w:val="lt-LT"/>
        </w:rPr>
        <w:t xml:space="preserve"> </w:t>
      </w:r>
      <w:r w:rsidR="00E33584">
        <w:rPr>
          <w:snapToGrid/>
          <w:szCs w:val="22"/>
          <w:lang w:val="lt-LT"/>
        </w:rPr>
        <w:t xml:space="preserve">10 mg/g tepalas </w:t>
      </w:r>
      <w:r>
        <w:rPr>
          <w:snapToGrid/>
          <w:szCs w:val="22"/>
          <w:lang w:val="lt-LT"/>
        </w:rPr>
        <w:t>poveikį vaisingumui nėra.</w:t>
      </w:r>
    </w:p>
    <w:bookmarkEnd w:id="4"/>
    <w:p w14:paraId="1F0FFED6" w14:textId="77777777" w:rsidR="00C06936" w:rsidRPr="00D162A6" w:rsidRDefault="00C06936" w:rsidP="00B0495F">
      <w:pPr>
        <w:tabs>
          <w:tab w:val="clear" w:pos="567"/>
        </w:tabs>
        <w:spacing w:line="240" w:lineRule="auto"/>
        <w:rPr>
          <w:snapToGrid/>
          <w:szCs w:val="22"/>
          <w:lang w:val="lt-LT" w:eastAsia="lt-LT"/>
        </w:rPr>
      </w:pPr>
    </w:p>
    <w:p w14:paraId="4892C80B" w14:textId="77777777" w:rsidR="00D162A6" w:rsidRPr="00D162A6" w:rsidRDefault="00D162A6" w:rsidP="00B0495F">
      <w:pPr>
        <w:tabs>
          <w:tab w:val="clear" w:pos="567"/>
        </w:tabs>
        <w:spacing w:line="240" w:lineRule="auto"/>
        <w:outlineLvl w:val="0"/>
        <w:rPr>
          <w:b/>
          <w:bCs/>
          <w:snapToGrid/>
          <w:szCs w:val="22"/>
          <w:lang w:val="lt-LT" w:eastAsia="lt-LT"/>
        </w:rPr>
      </w:pPr>
      <w:r w:rsidRPr="00D162A6">
        <w:rPr>
          <w:b/>
          <w:bCs/>
          <w:snapToGrid/>
          <w:szCs w:val="22"/>
          <w:lang w:val="lt-LT" w:eastAsia="lt-LT"/>
        </w:rPr>
        <w:t>Vairavimas ir mechanizmų valdymas</w:t>
      </w:r>
    </w:p>
    <w:p w14:paraId="42112F54" w14:textId="540292FE" w:rsidR="00D162A6" w:rsidRPr="00D162A6" w:rsidRDefault="008D63B4" w:rsidP="00B0495F">
      <w:pPr>
        <w:tabs>
          <w:tab w:val="clear" w:pos="567"/>
        </w:tabs>
        <w:spacing w:line="240" w:lineRule="auto"/>
        <w:outlineLvl w:val="0"/>
        <w:rPr>
          <w:snapToGrid/>
          <w:szCs w:val="22"/>
          <w:lang w:val="lt-LT" w:eastAsia="lt-LT"/>
        </w:rPr>
      </w:pPr>
      <w:r w:rsidRPr="008D63B4">
        <w:rPr>
          <w:snapToGrid/>
          <w:szCs w:val="22"/>
          <w:lang w:val="lt-LT" w:eastAsia="lt-LT"/>
        </w:rPr>
        <w:t>Betadine tepalas gebėjimo vairuoti ir valdyti mechanizmus neveikia</w:t>
      </w:r>
      <w:r w:rsidR="00D162A6" w:rsidRPr="00D162A6">
        <w:rPr>
          <w:snapToGrid/>
          <w:szCs w:val="22"/>
          <w:lang w:val="lt-LT" w:eastAsia="lt-LT"/>
        </w:rPr>
        <w:t>.</w:t>
      </w:r>
    </w:p>
    <w:p w14:paraId="2851817C" w14:textId="77777777" w:rsidR="00D162A6" w:rsidRPr="00D162A6" w:rsidRDefault="00D162A6" w:rsidP="00B0495F">
      <w:pPr>
        <w:tabs>
          <w:tab w:val="clear" w:pos="567"/>
        </w:tabs>
        <w:spacing w:line="240" w:lineRule="auto"/>
        <w:rPr>
          <w:snapToGrid/>
          <w:szCs w:val="22"/>
          <w:lang w:val="lt-LT" w:eastAsia="lt-LT"/>
        </w:rPr>
      </w:pPr>
    </w:p>
    <w:p w14:paraId="59E12EF6" w14:textId="77777777" w:rsidR="00D162A6" w:rsidRPr="00D162A6" w:rsidRDefault="00D162A6" w:rsidP="00B0495F">
      <w:pPr>
        <w:tabs>
          <w:tab w:val="clear" w:pos="567"/>
        </w:tabs>
        <w:spacing w:line="240" w:lineRule="auto"/>
        <w:rPr>
          <w:snapToGrid/>
          <w:szCs w:val="22"/>
          <w:lang w:val="lt-LT" w:eastAsia="lt-LT"/>
        </w:rPr>
      </w:pPr>
    </w:p>
    <w:p w14:paraId="2ED3870F"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3.</w:t>
      </w:r>
      <w:r w:rsidRPr="00D162A6">
        <w:rPr>
          <w:b/>
          <w:bCs/>
          <w:snapToGrid/>
          <w:szCs w:val="22"/>
          <w:lang w:val="lt-LT" w:eastAsia="lt-LT"/>
        </w:rPr>
        <w:tab/>
        <w:t>Kaip vartoti Betadine</w:t>
      </w:r>
    </w:p>
    <w:p w14:paraId="03F10F50" w14:textId="77777777" w:rsidR="00D162A6" w:rsidRPr="00D162A6" w:rsidRDefault="00D162A6" w:rsidP="00B0495F">
      <w:pPr>
        <w:tabs>
          <w:tab w:val="clear" w:pos="567"/>
          <w:tab w:val="left" w:pos="540"/>
        </w:tabs>
        <w:spacing w:line="240" w:lineRule="auto"/>
        <w:outlineLvl w:val="0"/>
        <w:rPr>
          <w:b/>
          <w:bCs/>
          <w:snapToGrid/>
          <w:szCs w:val="22"/>
          <w:lang w:val="lt-LT" w:eastAsia="lt-LT"/>
        </w:rPr>
      </w:pPr>
    </w:p>
    <w:p w14:paraId="51E520C4" w14:textId="77777777" w:rsidR="00D162A6" w:rsidRPr="00D162A6" w:rsidRDefault="00D162A6" w:rsidP="00B0495F">
      <w:pPr>
        <w:tabs>
          <w:tab w:val="clear" w:pos="567"/>
        </w:tabs>
        <w:spacing w:line="240" w:lineRule="auto"/>
        <w:rPr>
          <w:bCs/>
          <w:snapToGrid/>
          <w:szCs w:val="22"/>
          <w:lang w:val="lt-LT"/>
        </w:rPr>
      </w:pPr>
      <w:r w:rsidRPr="00D162A6">
        <w:rPr>
          <w:bCs/>
          <w:snapToGrid/>
          <w:szCs w:val="22"/>
          <w:lang w:val="lt-LT"/>
        </w:rPr>
        <w:t>Visada vartokite šį vaistą tiksliai kaip aprašyta šiame lapelyje arba kaip nurodė gydytojas arba vaistininkas. Jeigu abejojate, kreipkitės į gydytoją</w:t>
      </w:r>
      <w:r w:rsidR="000B220B">
        <w:rPr>
          <w:bCs/>
          <w:snapToGrid/>
          <w:szCs w:val="22"/>
          <w:lang w:val="lt-LT"/>
        </w:rPr>
        <w:t xml:space="preserve"> arba vaistininką</w:t>
      </w:r>
      <w:r w:rsidRPr="00D162A6">
        <w:rPr>
          <w:bCs/>
          <w:snapToGrid/>
          <w:szCs w:val="22"/>
          <w:lang w:val="lt-LT"/>
        </w:rPr>
        <w:t xml:space="preserve">. </w:t>
      </w:r>
    </w:p>
    <w:p w14:paraId="5E26DB97" w14:textId="77777777" w:rsidR="000B220B" w:rsidRDefault="000B220B" w:rsidP="000B220B">
      <w:pPr>
        <w:tabs>
          <w:tab w:val="clear" w:pos="567"/>
        </w:tabs>
        <w:spacing w:line="240" w:lineRule="auto"/>
        <w:rPr>
          <w:snapToGrid/>
          <w:szCs w:val="22"/>
          <w:lang w:val="lt-LT" w:eastAsia="lt-LT"/>
        </w:rPr>
      </w:pPr>
    </w:p>
    <w:p w14:paraId="13C30846" w14:textId="77777777" w:rsidR="000B220B" w:rsidRDefault="000B220B" w:rsidP="000B220B">
      <w:pPr>
        <w:tabs>
          <w:tab w:val="clear" w:pos="567"/>
        </w:tabs>
        <w:spacing w:line="240" w:lineRule="auto"/>
        <w:rPr>
          <w:snapToGrid/>
          <w:szCs w:val="22"/>
          <w:lang w:val="lt-LT" w:eastAsia="lt-LT"/>
        </w:rPr>
      </w:pPr>
      <w:r>
        <w:rPr>
          <w:snapToGrid/>
          <w:szCs w:val="22"/>
          <w:lang w:val="lt-LT" w:eastAsia="lt-LT"/>
        </w:rPr>
        <w:t>Betadine skirtas tik vartoti ant odos.</w:t>
      </w:r>
    </w:p>
    <w:p w14:paraId="3C2125CB" w14:textId="77777777" w:rsidR="000B220B" w:rsidRDefault="000B220B" w:rsidP="000B220B">
      <w:pPr>
        <w:tabs>
          <w:tab w:val="clear" w:pos="567"/>
        </w:tabs>
        <w:spacing w:line="240" w:lineRule="auto"/>
        <w:rPr>
          <w:snapToGrid/>
          <w:szCs w:val="22"/>
          <w:lang w:val="lt-LT" w:eastAsia="lt-LT"/>
        </w:rPr>
      </w:pPr>
    </w:p>
    <w:p w14:paraId="5EB3B7B5" w14:textId="2A047BA5" w:rsidR="000B220B" w:rsidRDefault="000B220B" w:rsidP="000B220B">
      <w:pPr>
        <w:tabs>
          <w:tab w:val="clear" w:pos="567"/>
        </w:tabs>
        <w:spacing w:line="240" w:lineRule="auto"/>
        <w:rPr>
          <w:snapToGrid/>
          <w:szCs w:val="22"/>
          <w:lang w:val="lt-LT" w:eastAsia="lt-LT"/>
        </w:rPr>
      </w:pPr>
      <w:r>
        <w:rPr>
          <w:snapToGrid/>
          <w:szCs w:val="22"/>
          <w:lang w:val="lt-LT" w:eastAsia="lt-LT"/>
        </w:rPr>
        <w:t>Žirnio dydžio</w:t>
      </w:r>
      <w:r w:rsidRPr="00B0495F">
        <w:rPr>
          <w:snapToGrid/>
          <w:szCs w:val="22"/>
          <w:lang w:val="lt-LT" w:eastAsia="lt-LT"/>
        </w:rPr>
        <w:t xml:space="preserve"> (1</w:t>
      </w:r>
      <w:r>
        <w:rPr>
          <w:snapToGrid/>
          <w:szCs w:val="22"/>
          <w:lang w:val="lt-LT" w:eastAsia="lt-LT"/>
        </w:rPr>
        <w:t> žirnis</w:t>
      </w:r>
      <w:r w:rsidR="005C2311">
        <w:rPr>
          <w:snapToGrid/>
          <w:szCs w:val="22"/>
          <w:lang w:val="lt-LT" w:eastAsia="lt-LT"/>
        </w:rPr>
        <w:t> </w:t>
      </w:r>
      <w:r w:rsidRPr="00B0495F">
        <w:rPr>
          <w:snapToGrid/>
          <w:szCs w:val="22"/>
          <w:lang w:val="lt-LT" w:eastAsia="lt-LT"/>
        </w:rPr>
        <w:t>=</w:t>
      </w:r>
      <w:r w:rsidR="005C2311">
        <w:rPr>
          <w:snapToGrid/>
          <w:szCs w:val="22"/>
          <w:lang w:val="lt-LT" w:eastAsia="lt-LT"/>
        </w:rPr>
        <w:t> </w:t>
      </w:r>
      <w:r w:rsidRPr="00B0495F">
        <w:rPr>
          <w:snapToGrid/>
          <w:szCs w:val="22"/>
          <w:lang w:val="lt-LT" w:eastAsia="lt-LT"/>
        </w:rPr>
        <w:t>1</w:t>
      </w:r>
      <w:r>
        <w:rPr>
          <w:snapToGrid/>
          <w:szCs w:val="22"/>
          <w:lang w:val="lt-LT" w:eastAsia="lt-LT"/>
        </w:rPr>
        <w:t> </w:t>
      </w:r>
      <w:r w:rsidRPr="00B0495F">
        <w:rPr>
          <w:snapToGrid/>
          <w:szCs w:val="22"/>
          <w:lang w:val="lt-LT" w:eastAsia="lt-LT"/>
        </w:rPr>
        <w:t>cm</w:t>
      </w:r>
      <w:r w:rsidRPr="00B0495F">
        <w:rPr>
          <w:snapToGrid/>
          <w:szCs w:val="22"/>
          <w:vertAlign w:val="superscript"/>
          <w:lang w:val="lt-LT" w:eastAsia="lt-LT"/>
        </w:rPr>
        <w:t>2</w:t>
      </w:r>
      <w:r w:rsidR="005C2311" w:rsidRPr="005F1231">
        <w:rPr>
          <w:lang w:val="lt-LT"/>
        </w:rPr>
        <w:t> </w:t>
      </w:r>
      <w:r w:rsidRPr="00B0495F">
        <w:rPr>
          <w:snapToGrid/>
          <w:szCs w:val="22"/>
          <w:lang w:val="lt-LT" w:eastAsia="lt-LT"/>
        </w:rPr>
        <w:t>=</w:t>
      </w:r>
      <w:r w:rsidR="005C2311">
        <w:rPr>
          <w:snapToGrid/>
          <w:szCs w:val="22"/>
          <w:lang w:val="lt-LT" w:eastAsia="lt-LT"/>
        </w:rPr>
        <w:t> </w:t>
      </w:r>
      <w:r w:rsidRPr="00B0495F">
        <w:rPr>
          <w:snapToGrid/>
          <w:szCs w:val="22"/>
          <w:lang w:val="lt-LT" w:eastAsia="lt-LT"/>
        </w:rPr>
        <w:t>100</w:t>
      </w:r>
      <w:r>
        <w:rPr>
          <w:snapToGrid/>
          <w:szCs w:val="22"/>
          <w:lang w:val="lt-LT" w:eastAsia="lt-LT"/>
        </w:rPr>
        <w:t> </w:t>
      </w:r>
      <w:r w:rsidRPr="00B0495F">
        <w:rPr>
          <w:snapToGrid/>
          <w:szCs w:val="22"/>
          <w:lang w:val="lt-LT" w:eastAsia="lt-LT"/>
        </w:rPr>
        <w:t xml:space="preserve">mg) </w:t>
      </w:r>
      <w:r>
        <w:rPr>
          <w:snapToGrid/>
          <w:szCs w:val="22"/>
          <w:lang w:val="lt-LT" w:eastAsia="lt-LT"/>
        </w:rPr>
        <w:t>kiekis pagal poreikį tepamas ant pažeistos vietos vieną ar du kartus per parą iki 7 dienų</w:t>
      </w:r>
      <w:r w:rsidRPr="00B0495F">
        <w:rPr>
          <w:snapToGrid/>
          <w:szCs w:val="22"/>
          <w:lang w:val="lt-LT" w:eastAsia="lt-LT"/>
        </w:rPr>
        <w:t>.</w:t>
      </w:r>
    </w:p>
    <w:p w14:paraId="2F9B883A" w14:textId="77777777" w:rsidR="000B220B" w:rsidRDefault="000B220B" w:rsidP="000B220B">
      <w:pPr>
        <w:tabs>
          <w:tab w:val="clear" w:pos="567"/>
        </w:tabs>
        <w:spacing w:line="240" w:lineRule="auto"/>
        <w:rPr>
          <w:snapToGrid/>
          <w:szCs w:val="22"/>
          <w:lang w:val="lt-LT"/>
        </w:rPr>
      </w:pPr>
      <w:r w:rsidRPr="00D162A6">
        <w:rPr>
          <w:snapToGrid/>
          <w:szCs w:val="22"/>
          <w:lang w:val="lt-LT"/>
        </w:rPr>
        <w:t xml:space="preserve">Jeigu per </w:t>
      </w:r>
      <w:r>
        <w:rPr>
          <w:snapToGrid/>
          <w:szCs w:val="22"/>
          <w:lang w:val="lt-LT"/>
        </w:rPr>
        <w:t>7 </w:t>
      </w:r>
      <w:r w:rsidRPr="00D162A6">
        <w:rPr>
          <w:snapToGrid/>
          <w:szCs w:val="22"/>
          <w:lang w:val="lt-LT"/>
        </w:rPr>
        <w:t xml:space="preserve">dienas Jūsų savijauta nepagerėjo </w:t>
      </w:r>
      <w:r>
        <w:rPr>
          <w:snapToGrid/>
          <w:szCs w:val="22"/>
          <w:lang w:val="lt-LT"/>
        </w:rPr>
        <w:t>arba infekcija po gydymo atsinaujino (pasireiškė paraudimas, skausmas, patinimas, pūliavimas), turite pasitarti su gydytoju.</w:t>
      </w:r>
    </w:p>
    <w:p w14:paraId="7CC5DB01" w14:textId="77777777" w:rsidR="000B220B" w:rsidRDefault="000B220B" w:rsidP="000B220B">
      <w:pPr>
        <w:tabs>
          <w:tab w:val="clear" w:pos="567"/>
        </w:tabs>
        <w:spacing w:line="240" w:lineRule="auto"/>
        <w:rPr>
          <w:snapToGrid/>
          <w:szCs w:val="22"/>
          <w:lang w:val="lt-LT"/>
        </w:rPr>
      </w:pPr>
      <w:r>
        <w:rPr>
          <w:snapToGrid/>
          <w:szCs w:val="22"/>
          <w:lang w:val="lt-LT"/>
        </w:rPr>
        <w:t>Nepasitarus su gydytoju, Betadine negalima vartoti ilgiau kaip 7 dienas.</w:t>
      </w:r>
    </w:p>
    <w:p w14:paraId="4D6FAF92" w14:textId="77777777" w:rsidR="000B220B" w:rsidRDefault="000B220B" w:rsidP="000B220B">
      <w:pPr>
        <w:tabs>
          <w:tab w:val="clear" w:pos="567"/>
        </w:tabs>
        <w:spacing w:line="240" w:lineRule="auto"/>
        <w:rPr>
          <w:snapToGrid/>
          <w:szCs w:val="22"/>
          <w:lang w:val="lt-LT"/>
        </w:rPr>
      </w:pPr>
    </w:p>
    <w:p w14:paraId="50AF57C5" w14:textId="77777777" w:rsidR="000B220B" w:rsidRPr="006A5CED" w:rsidRDefault="000B220B" w:rsidP="000B220B">
      <w:pPr>
        <w:tabs>
          <w:tab w:val="clear" w:pos="567"/>
        </w:tabs>
        <w:spacing w:line="240" w:lineRule="auto"/>
        <w:rPr>
          <w:i/>
          <w:iCs/>
          <w:snapToGrid/>
          <w:szCs w:val="22"/>
          <w:lang w:val="lt-LT" w:eastAsia="lt-LT"/>
        </w:rPr>
      </w:pPr>
      <w:r w:rsidRPr="006A5CED">
        <w:rPr>
          <w:i/>
          <w:iCs/>
          <w:snapToGrid/>
          <w:szCs w:val="22"/>
          <w:lang w:val="lt-LT" w:eastAsia="lt-LT"/>
        </w:rPr>
        <w:t>Suaugusiesiems</w:t>
      </w:r>
    </w:p>
    <w:p w14:paraId="71C6F156" w14:textId="77777777" w:rsidR="000B220B" w:rsidRDefault="000B220B" w:rsidP="000B220B">
      <w:pPr>
        <w:tabs>
          <w:tab w:val="clear" w:pos="567"/>
        </w:tabs>
        <w:spacing w:line="240" w:lineRule="auto"/>
        <w:rPr>
          <w:snapToGrid/>
          <w:szCs w:val="22"/>
          <w:lang w:val="lt-LT" w:eastAsia="lt-LT"/>
        </w:rPr>
      </w:pPr>
      <w:r>
        <w:rPr>
          <w:snapToGrid/>
          <w:szCs w:val="22"/>
          <w:lang w:val="lt-LT" w:eastAsia="lt-LT"/>
        </w:rPr>
        <w:t>Tepti iki</w:t>
      </w:r>
      <w:r w:rsidRPr="00B0495F">
        <w:rPr>
          <w:snapToGrid/>
          <w:szCs w:val="22"/>
          <w:lang w:val="lt-LT" w:eastAsia="lt-LT"/>
        </w:rPr>
        <w:t xml:space="preserve"> 8</w:t>
      </w:r>
      <w:r>
        <w:rPr>
          <w:snapToGrid/>
          <w:szCs w:val="22"/>
          <w:lang w:val="lt-LT" w:eastAsia="lt-LT"/>
        </w:rPr>
        <w:noBreakHyphen/>
      </w:r>
      <w:r w:rsidRPr="00B0495F">
        <w:rPr>
          <w:snapToGrid/>
          <w:szCs w:val="22"/>
          <w:lang w:val="lt-LT" w:eastAsia="lt-LT"/>
        </w:rPr>
        <w:t>9</w:t>
      </w:r>
      <w:r>
        <w:rPr>
          <w:snapToGrid/>
          <w:szCs w:val="22"/>
          <w:lang w:val="lt-LT" w:eastAsia="lt-LT"/>
        </w:rPr>
        <w:t xml:space="preserve"> žirnių dydžio kiekį per parą </w:t>
      </w:r>
      <w:r w:rsidRPr="00B0495F">
        <w:rPr>
          <w:snapToGrid/>
          <w:szCs w:val="22"/>
          <w:lang w:val="lt-LT" w:eastAsia="lt-LT"/>
        </w:rPr>
        <w:t>(</w:t>
      </w:r>
      <w:r>
        <w:rPr>
          <w:snapToGrid/>
          <w:szCs w:val="22"/>
          <w:lang w:val="lt-LT" w:eastAsia="lt-LT"/>
        </w:rPr>
        <w:t>atitinkamai moterims ir vyrams</w:t>
      </w:r>
      <w:r w:rsidRPr="00B0495F">
        <w:rPr>
          <w:snapToGrid/>
          <w:szCs w:val="22"/>
          <w:lang w:val="lt-LT" w:eastAsia="lt-LT"/>
        </w:rPr>
        <w:t xml:space="preserve">) </w:t>
      </w:r>
      <w:r>
        <w:rPr>
          <w:snapToGrid/>
          <w:szCs w:val="22"/>
          <w:lang w:val="lt-LT" w:eastAsia="lt-LT"/>
        </w:rPr>
        <w:t>arba</w:t>
      </w:r>
      <w:r w:rsidRPr="00B0495F">
        <w:rPr>
          <w:snapToGrid/>
          <w:szCs w:val="22"/>
          <w:lang w:val="lt-LT" w:eastAsia="lt-LT"/>
        </w:rPr>
        <w:t xml:space="preserve"> 4</w:t>
      </w:r>
      <w:r>
        <w:rPr>
          <w:snapToGrid/>
          <w:szCs w:val="22"/>
          <w:lang w:val="lt-LT" w:eastAsia="lt-LT"/>
        </w:rPr>
        <w:t>,</w:t>
      </w:r>
      <w:r w:rsidRPr="00B0495F">
        <w:rPr>
          <w:snapToGrid/>
          <w:szCs w:val="22"/>
          <w:lang w:val="lt-LT" w:eastAsia="lt-LT"/>
        </w:rPr>
        <w:t>5</w:t>
      </w:r>
      <w:r>
        <w:rPr>
          <w:snapToGrid/>
          <w:szCs w:val="22"/>
          <w:lang w:val="lt-LT" w:eastAsia="lt-LT"/>
        </w:rPr>
        <w:t xml:space="preserve"> žirnio kiekį du kartus per parą ant nuvalytos ir nusausintos </w:t>
      </w:r>
      <w:r w:rsidR="00E12F2E">
        <w:rPr>
          <w:snapToGrid/>
          <w:szCs w:val="22"/>
          <w:lang w:val="lt-LT" w:eastAsia="lt-LT"/>
        </w:rPr>
        <w:t>gydomos</w:t>
      </w:r>
      <w:r>
        <w:rPr>
          <w:snapToGrid/>
          <w:szCs w:val="22"/>
          <w:lang w:val="lt-LT" w:eastAsia="lt-LT"/>
        </w:rPr>
        <w:t xml:space="preserve"> odos.</w:t>
      </w:r>
    </w:p>
    <w:p w14:paraId="78256919" w14:textId="77777777" w:rsidR="000B220B" w:rsidRPr="00D162A6" w:rsidRDefault="000B220B" w:rsidP="000B220B">
      <w:pPr>
        <w:tabs>
          <w:tab w:val="clear" w:pos="567"/>
        </w:tabs>
        <w:spacing w:line="240" w:lineRule="auto"/>
        <w:rPr>
          <w:snapToGrid/>
          <w:color w:val="000000"/>
          <w:szCs w:val="22"/>
          <w:lang w:val="lt-LT" w:eastAsia="lt-LT"/>
        </w:rPr>
      </w:pPr>
    </w:p>
    <w:p w14:paraId="4E3DE3D6" w14:textId="090824D0" w:rsidR="00E12F2E" w:rsidRPr="00D162A6" w:rsidRDefault="00E12F2E" w:rsidP="000B220B">
      <w:pPr>
        <w:tabs>
          <w:tab w:val="clear" w:pos="567"/>
          <w:tab w:val="left" w:pos="540"/>
        </w:tabs>
        <w:spacing w:line="240" w:lineRule="auto"/>
        <w:ind w:right="-686"/>
        <w:rPr>
          <w:i/>
          <w:iCs/>
          <w:snapToGrid/>
          <w:szCs w:val="22"/>
          <w:lang w:val="lt-LT" w:eastAsia="lt-LT"/>
        </w:rPr>
      </w:pPr>
      <w:r>
        <w:rPr>
          <w:i/>
          <w:iCs/>
          <w:snapToGrid/>
          <w:szCs w:val="22"/>
          <w:lang w:val="lt-LT" w:eastAsia="lt-LT"/>
        </w:rPr>
        <w:t>Vartojimas vaikams ir paaugliams (2</w:t>
      </w:r>
      <w:r w:rsidR="000309F2">
        <w:rPr>
          <w:i/>
          <w:iCs/>
          <w:snapToGrid/>
          <w:szCs w:val="22"/>
          <w:lang w:val="lt-LT" w:eastAsia="lt-LT"/>
        </w:rPr>
        <w:t>–</w:t>
      </w:r>
      <w:r>
        <w:rPr>
          <w:i/>
          <w:iCs/>
          <w:snapToGrid/>
          <w:szCs w:val="22"/>
          <w:lang w:val="lt-LT" w:eastAsia="lt-LT"/>
        </w:rPr>
        <w:t>18 metų)</w:t>
      </w:r>
    </w:p>
    <w:p w14:paraId="375A570B" w14:textId="7B17BDB3" w:rsidR="000B220B" w:rsidRPr="00D162A6" w:rsidRDefault="000B220B" w:rsidP="000B220B">
      <w:pPr>
        <w:tabs>
          <w:tab w:val="clear" w:pos="567"/>
        </w:tabs>
        <w:spacing w:line="240" w:lineRule="auto"/>
        <w:rPr>
          <w:snapToGrid/>
          <w:szCs w:val="22"/>
          <w:lang w:val="lt-LT" w:eastAsia="lt-LT"/>
        </w:rPr>
      </w:pPr>
      <w:r w:rsidRPr="00D162A6">
        <w:rPr>
          <w:rFonts w:eastAsia="Calibri"/>
          <w:noProof/>
          <w:snapToGrid/>
          <w:szCs w:val="22"/>
          <w:lang w:val="lt-LT"/>
        </w:rPr>
        <w:t xml:space="preserve">Betadine </w:t>
      </w:r>
      <w:r>
        <w:rPr>
          <w:rFonts w:eastAsia="Calibri"/>
          <w:noProof/>
          <w:snapToGrid/>
          <w:szCs w:val="22"/>
          <w:lang w:val="lt-LT"/>
        </w:rPr>
        <w:t xml:space="preserve">tepalo nerekomenduojama vartoti jaunesniems kaip 2 metų vaikams ir draudžiama vartoti 1 metų </w:t>
      </w:r>
      <w:r w:rsidR="00E12F2E">
        <w:rPr>
          <w:rFonts w:eastAsia="Calibri"/>
          <w:noProof/>
          <w:snapToGrid/>
          <w:szCs w:val="22"/>
          <w:lang w:val="lt-LT"/>
        </w:rPr>
        <w:t xml:space="preserve">ir jaunesniems </w:t>
      </w:r>
      <w:r w:rsidR="00E12F2E">
        <w:rPr>
          <w:snapToGrid/>
          <w:szCs w:val="22"/>
          <w:lang w:val="lt-LT" w:eastAsia="lt-LT"/>
        </w:rPr>
        <w:t>vaikams</w:t>
      </w:r>
      <w:r w:rsidRPr="00D162A6">
        <w:rPr>
          <w:snapToGrid/>
          <w:szCs w:val="22"/>
          <w:lang w:val="lt-LT" w:eastAsia="lt-LT"/>
        </w:rPr>
        <w:t xml:space="preserve"> (</w:t>
      </w:r>
      <w:r w:rsidR="00E12F2E">
        <w:rPr>
          <w:rFonts w:eastAsia="Calibri"/>
          <w:noProof/>
          <w:snapToGrid/>
          <w:szCs w:val="22"/>
          <w:lang w:val="lt-LT"/>
        </w:rPr>
        <w:t xml:space="preserve">žr. poskyrį „Betadine vartoti </w:t>
      </w:r>
      <w:r w:rsidR="001E7BC0">
        <w:rPr>
          <w:rFonts w:eastAsia="Calibri"/>
          <w:noProof/>
          <w:snapToGrid/>
          <w:szCs w:val="22"/>
          <w:lang w:val="lt-LT"/>
        </w:rPr>
        <w:t>draudžia</w:t>
      </w:r>
      <w:r w:rsidR="00E12F2E">
        <w:rPr>
          <w:rFonts w:eastAsia="Calibri"/>
          <w:noProof/>
          <w:snapToGrid/>
          <w:szCs w:val="22"/>
          <w:lang w:val="lt-LT"/>
        </w:rPr>
        <w:t>ma“</w:t>
      </w:r>
      <w:r w:rsidRPr="00D162A6">
        <w:rPr>
          <w:snapToGrid/>
          <w:szCs w:val="22"/>
          <w:lang w:val="lt-LT" w:eastAsia="lt-LT"/>
        </w:rPr>
        <w:t>).</w:t>
      </w:r>
    </w:p>
    <w:p w14:paraId="1FCA13B8" w14:textId="77777777" w:rsidR="000B220B" w:rsidRDefault="000B220B" w:rsidP="000B220B">
      <w:pPr>
        <w:tabs>
          <w:tab w:val="clear" w:pos="567"/>
        </w:tabs>
        <w:spacing w:line="240" w:lineRule="auto"/>
        <w:rPr>
          <w:snapToGrid/>
          <w:szCs w:val="22"/>
          <w:lang w:val="lt-LT" w:eastAsia="lt-LT"/>
        </w:rPr>
      </w:pPr>
    </w:p>
    <w:p w14:paraId="266341B4" w14:textId="1878F810" w:rsidR="000B220B" w:rsidRDefault="000B220B" w:rsidP="000B220B">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2</w:t>
      </w:r>
      <w:r w:rsidR="000309F2">
        <w:rPr>
          <w:snapToGrid/>
          <w:szCs w:val="22"/>
          <w:lang w:val="lt-LT" w:eastAsia="lt-LT"/>
        </w:rPr>
        <w:t>–</w:t>
      </w:r>
      <w:r w:rsidRPr="00FD22E4">
        <w:rPr>
          <w:snapToGrid/>
          <w:szCs w:val="22"/>
          <w:lang w:val="lt-LT" w:eastAsia="lt-LT"/>
        </w:rPr>
        <w:t>5</w:t>
      </w:r>
      <w:r>
        <w:rPr>
          <w:snapToGrid/>
          <w:szCs w:val="22"/>
          <w:lang w:val="lt-LT" w:eastAsia="lt-LT"/>
        </w:rPr>
        <w:t> metų vaikams tepti iki 1 žirnio dydžio kiekį per parą.</w:t>
      </w:r>
    </w:p>
    <w:p w14:paraId="48DC5149" w14:textId="73D12FA3" w:rsidR="000B220B" w:rsidRPr="00FD22E4" w:rsidRDefault="000B220B" w:rsidP="000B220B">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6</w:t>
      </w:r>
      <w:r w:rsidR="000309F2">
        <w:rPr>
          <w:snapToGrid/>
          <w:szCs w:val="22"/>
          <w:lang w:val="lt-LT" w:eastAsia="lt-LT"/>
        </w:rPr>
        <w:t>–</w:t>
      </w:r>
      <w:r w:rsidRPr="00FD22E4">
        <w:rPr>
          <w:snapToGrid/>
          <w:szCs w:val="22"/>
          <w:lang w:val="lt-LT" w:eastAsia="lt-LT"/>
        </w:rPr>
        <w:t>8</w:t>
      </w:r>
      <w:r>
        <w:rPr>
          <w:snapToGrid/>
          <w:szCs w:val="22"/>
          <w:lang w:val="lt-LT" w:eastAsia="lt-LT"/>
        </w:rPr>
        <w:t> metų vaikams</w:t>
      </w:r>
      <w:r w:rsidRPr="00FD22E4">
        <w:rPr>
          <w:snapToGrid/>
          <w:szCs w:val="22"/>
          <w:lang w:val="lt-LT" w:eastAsia="lt-LT"/>
        </w:rPr>
        <w:t xml:space="preserve"> </w:t>
      </w:r>
      <w:r>
        <w:rPr>
          <w:snapToGrid/>
          <w:szCs w:val="22"/>
          <w:lang w:val="lt-LT" w:eastAsia="lt-LT"/>
        </w:rPr>
        <w:t>tepti iki</w:t>
      </w:r>
      <w:r w:rsidRPr="00FD22E4">
        <w:rPr>
          <w:snapToGrid/>
          <w:szCs w:val="22"/>
          <w:lang w:val="lt-LT" w:eastAsia="lt-LT"/>
        </w:rPr>
        <w:t xml:space="preserve"> 2</w:t>
      </w:r>
      <w:r>
        <w:rPr>
          <w:snapToGrid/>
          <w:szCs w:val="22"/>
          <w:lang w:val="lt-LT" w:eastAsia="lt-LT"/>
        </w:rPr>
        <w:t xml:space="preserve"> žirnių dydžio kiekį per parą </w:t>
      </w:r>
      <w:r w:rsidRPr="00FD22E4">
        <w:rPr>
          <w:snapToGrid/>
          <w:szCs w:val="22"/>
          <w:lang w:val="lt-LT" w:eastAsia="lt-LT"/>
        </w:rPr>
        <w:t>(</w:t>
      </w:r>
      <w:r>
        <w:rPr>
          <w:snapToGrid/>
          <w:szCs w:val="22"/>
          <w:lang w:val="lt-LT" w:eastAsia="lt-LT"/>
        </w:rPr>
        <w:t>arba</w:t>
      </w:r>
      <w:r w:rsidRPr="00FD22E4">
        <w:rPr>
          <w:snapToGrid/>
          <w:szCs w:val="22"/>
          <w:lang w:val="lt-LT" w:eastAsia="lt-LT"/>
        </w:rPr>
        <w:t xml:space="preserve"> 1</w:t>
      </w:r>
      <w:r>
        <w:rPr>
          <w:snapToGrid/>
          <w:szCs w:val="22"/>
          <w:lang w:val="lt-LT" w:eastAsia="lt-LT"/>
        </w:rPr>
        <w:t> žirnio dydžio kiekį du kartus per parą</w:t>
      </w:r>
      <w:r w:rsidRPr="00FD22E4">
        <w:rPr>
          <w:snapToGrid/>
          <w:szCs w:val="22"/>
          <w:lang w:val="lt-LT" w:eastAsia="lt-LT"/>
        </w:rPr>
        <w:t>).</w:t>
      </w:r>
    </w:p>
    <w:p w14:paraId="47272E84" w14:textId="3B1D7867" w:rsidR="000B220B" w:rsidRPr="00FD22E4" w:rsidRDefault="000B220B" w:rsidP="000B220B">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9</w:t>
      </w:r>
      <w:r w:rsidR="000309F2">
        <w:rPr>
          <w:snapToGrid/>
          <w:szCs w:val="22"/>
          <w:lang w:val="lt-LT" w:eastAsia="lt-LT"/>
        </w:rPr>
        <w:t>–</w:t>
      </w:r>
      <w:r w:rsidRPr="00FD22E4">
        <w:rPr>
          <w:snapToGrid/>
          <w:szCs w:val="22"/>
          <w:lang w:val="lt-LT" w:eastAsia="lt-LT"/>
        </w:rPr>
        <w:t>13</w:t>
      </w:r>
      <w:r>
        <w:rPr>
          <w:snapToGrid/>
          <w:szCs w:val="22"/>
          <w:lang w:val="lt-LT" w:eastAsia="lt-LT"/>
        </w:rPr>
        <w:t> metų vaikams</w:t>
      </w:r>
      <w:r w:rsidRPr="00FD22E4">
        <w:rPr>
          <w:snapToGrid/>
          <w:szCs w:val="22"/>
          <w:lang w:val="lt-LT" w:eastAsia="lt-LT"/>
        </w:rPr>
        <w:t xml:space="preserve"> </w:t>
      </w:r>
      <w:r>
        <w:rPr>
          <w:snapToGrid/>
          <w:szCs w:val="22"/>
          <w:lang w:val="lt-LT" w:eastAsia="lt-LT"/>
        </w:rPr>
        <w:t>tepti iki</w:t>
      </w:r>
      <w:r w:rsidRPr="00FD22E4">
        <w:rPr>
          <w:snapToGrid/>
          <w:szCs w:val="22"/>
          <w:lang w:val="lt-LT" w:eastAsia="lt-LT"/>
        </w:rPr>
        <w:t xml:space="preserve"> </w:t>
      </w:r>
      <w:r>
        <w:rPr>
          <w:snapToGrid/>
          <w:szCs w:val="22"/>
          <w:lang w:val="lt-LT" w:eastAsia="lt-LT"/>
        </w:rPr>
        <w:t xml:space="preserve">3 žirnių dydžio kiekį per parą </w:t>
      </w:r>
      <w:r w:rsidRPr="00FD22E4">
        <w:rPr>
          <w:snapToGrid/>
          <w:szCs w:val="22"/>
          <w:lang w:val="lt-LT" w:eastAsia="lt-LT"/>
        </w:rPr>
        <w:t>(</w:t>
      </w:r>
      <w:r>
        <w:rPr>
          <w:snapToGrid/>
          <w:szCs w:val="22"/>
          <w:lang w:val="lt-LT" w:eastAsia="lt-LT"/>
        </w:rPr>
        <w:t>arba</w:t>
      </w:r>
      <w:r w:rsidRPr="00FD22E4">
        <w:rPr>
          <w:snapToGrid/>
          <w:szCs w:val="22"/>
          <w:lang w:val="lt-LT" w:eastAsia="lt-LT"/>
        </w:rPr>
        <w:t xml:space="preserve"> 1</w:t>
      </w:r>
      <w:r>
        <w:rPr>
          <w:snapToGrid/>
          <w:szCs w:val="22"/>
          <w:lang w:val="lt-LT" w:eastAsia="lt-LT"/>
        </w:rPr>
        <w:t>,5 žirnio dydžio kiekį du kartus per parą</w:t>
      </w:r>
      <w:r w:rsidRPr="00FD22E4">
        <w:rPr>
          <w:snapToGrid/>
          <w:szCs w:val="22"/>
          <w:lang w:val="lt-LT" w:eastAsia="lt-LT"/>
        </w:rPr>
        <w:t>).</w:t>
      </w:r>
    </w:p>
    <w:p w14:paraId="4530655B" w14:textId="74A0C861" w:rsidR="000B220B" w:rsidRPr="00FD22E4" w:rsidRDefault="000B220B" w:rsidP="000B220B">
      <w:pPr>
        <w:numPr>
          <w:ilvl w:val="0"/>
          <w:numId w:val="41"/>
        </w:numPr>
        <w:tabs>
          <w:tab w:val="clear" w:pos="567"/>
        </w:tabs>
        <w:spacing w:line="240" w:lineRule="auto"/>
        <w:ind w:left="567" w:hanging="567"/>
        <w:rPr>
          <w:snapToGrid/>
          <w:szCs w:val="22"/>
          <w:lang w:val="lt-LT" w:eastAsia="lt-LT"/>
        </w:rPr>
      </w:pPr>
      <w:r w:rsidRPr="00FD22E4">
        <w:rPr>
          <w:snapToGrid/>
          <w:szCs w:val="22"/>
          <w:lang w:val="lt-LT" w:eastAsia="lt-LT"/>
        </w:rPr>
        <w:t>14</w:t>
      </w:r>
      <w:r w:rsidR="000309F2">
        <w:rPr>
          <w:snapToGrid/>
          <w:szCs w:val="22"/>
          <w:lang w:val="lt-LT" w:eastAsia="lt-LT"/>
        </w:rPr>
        <w:t>–</w:t>
      </w:r>
      <w:r w:rsidR="00F86310" w:rsidRPr="00EE394B">
        <w:rPr>
          <w:snapToGrid/>
          <w:szCs w:val="22"/>
          <w:lang w:val="lt-LT" w:eastAsia="lt-LT"/>
        </w:rPr>
        <w:t>1</w:t>
      </w:r>
      <w:r w:rsidRPr="00FD22E4">
        <w:rPr>
          <w:snapToGrid/>
          <w:szCs w:val="22"/>
          <w:lang w:val="lt-LT" w:eastAsia="lt-LT"/>
        </w:rPr>
        <w:t>8</w:t>
      </w:r>
      <w:r>
        <w:rPr>
          <w:snapToGrid/>
          <w:szCs w:val="22"/>
          <w:lang w:val="lt-LT" w:eastAsia="lt-LT"/>
        </w:rPr>
        <w:t xml:space="preserve"> metų </w:t>
      </w:r>
      <w:r w:rsidRPr="00156648">
        <w:rPr>
          <w:snapToGrid/>
          <w:szCs w:val="22"/>
          <w:lang w:val="lt-LT" w:eastAsia="lt-LT"/>
        </w:rPr>
        <w:t>vaikams</w:t>
      </w:r>
      <w:r w:rsidRPr="00FD22E4">
        <w:rPr>
          <w:snapToGrid/>
          <w:szCs w:val="22"/>
          <w:lang w:val="lt-LT" w:eastAsia="lt-LT"/>
        </w:rPr>
        <w:t xml:space="preserve"> </w:t>
      </w:r>
      <w:r>
        <w:rPr>
          <w:snapToGrid/>
          <w:szCs w:val="22"/>
          <w:lang w:val="lt-LT" w:eastAsia="lt-LT"/>
        </w:rPr>
        <w:t>tepti iki</w:t>
      </w:r>
      <w:r w:rsidRPr="00FD22E4">
        <w:rPr>
          <w:snapToGrid/>
          <w:szCs w:val="22"/>
          <w:lang w:val="lt-LT" w:eastAsia="lt-LT"/>
        </w:rPr>
        <w:t xml:space="preserve"> </w:t>
      </w:r>
      <w:r>
        <w:rPr>
          <w:snapToGrid/>
          <w:szCs w:val="22"/>
          <w:lang w:val="lt-LT" w:eastAsia="lt-LT"/>
        </w:rPr>
        <w:t xml:space="preserve">5 žirnių dydžio kiekį per parą </w:t>
      </w:r>
      <w:r w:rsidRPr="00FD22E4">
        <w:rPr>
          <w:snapToGrid/>
          <w:szCs w:val="22"/>
          <w:lang w:val="lt-LT" w:eastAsia="lt-LT"/>
        </w:rPr>
        <w:t>(</w:t>
      </w:r>
      <w:r>
        <w:rPr>
          <w:snapToGrid/>
          <w:szCs w:val="22"/>
          <w:lang w:val="lt-LT" w:eastAsia="lt-LT"/>
        </w:rPr>
        <w:t>arba</w:t>
      </w:r>
      <w:r w:rsidRPr="00FD22E4">
        <w:rPr>
          <w:snapToGrid/>
          <w:szCs w:val="22"/>
          <w:lang w:val="lt-LT" w:eastAsia="lt-LT"/>
        </w:rPr>
        <w:t xml:space="preserve"> </w:t>
      </w:r>
      <w:r>
        <w:rPr>
          <w:snapToGrid/>
          <w:szCs w:val="22"/>
          <w:lang w:val="lt-LT" w:eastAsia="lt-LT"/>
        </w:rPr>
        <w:t>2,5 žirnio dydžio kiekį du kartus per parą</w:t>
      </w:r>
      <w:r w:rsidRPr="00FD22E4">
        <w:rPr>
          <w:snapToGrid/>
          <w:szCs w:val="22"/>
          <w:lang w:val="lt-LT" w:eastAsia="lt-LT"/>
        </w:rPr>
        <w:t>).</w:t>
      </w:r>
    </w:p>
    <w:p w14:paraId="6CAD2102" w14:textId="77777777" w:rsidR="000B220B" w:rsidRPr="00D162A6" w:rsidRDefault="000B220B" w:rsidP="000B220B">
      <w:pPr>
        <w:tabs>
          <w:tab w:val="clear" w:pos="567"/>
        </w:tabs>
        <w:spacing w:line="240" w:lineRule="auto"/>
        <w:rPr>
          <w:snapToGrid/>
          <w:szCs w:val="22"/>
          <w:lang w:val="lt-LT" w:eastAsia="lt-LT"/>
        </w:rPr>
      </w:pPr>
    </w:p>
    <w:p w14:paraId="48D83878" w14:textId="77777777" w:rsidR="000B220B" w:rsidRDefault="000B220B" w:rsidP="000B220B">
      <w:pPr>
        <w:tabs>
          <w:tab w:val="clear" w:pos="567"/>
        </w:tabs>
        <w:spacing w:line="240" w:lineRule="auto"/>
        <w:rPr>
          <w:snapToGrid/>
          <w:color w:val="000000"/>
          <w:szCs w:val="22"/>
          <w:lang w:val="lt-LT" w:eastAsia="lt-LT"/>
        </w:rPr>
      </w:pPr>
      <w:r>
        <w:rPr>
          <w:snapToGrid/>
          <w:szCs w:val="22"/>
          <w:lang w:val="lt-LT" w:eastAsia="lt-LT"/>
        </w:rPr>
        <w:t xml:space="preserve">Žaizdą pagal poreikį galima uždengti </w:t>
      </w:r>
      <w:r w:rsidRPr="00D162A6">
        <w:rPr>
          <w:snapToGrid/>
          <w:color w:val="000000"/>
          <w:szCs w:val="22"/>
          <w:lang w:val="lt-LT" w:eastAsia="lt-LT"/>
        </w:rPr>
        <w:t>tvarsčiu ar aprišti</w:t>
      </w:r>
      <w:r>
        <w:rPr>
          <w:snapToGrid/>
          <w:color w:val="000000"/>
          <w:szCs w:val="22"/>
          <w:lang w:val="lt-LT" w:eastAsia="lt-LT"/>
        </w:rPr>
        <w:t>, atsižvelgiant į pažeidimo apimtį ir sunkumą.</w:t>
      </w:r>
    </w:p>
    <w:p w14:paraId="29FB3F6B" w14:textId="77777777" w:rsidR="002279E3" w:rsidRDefault="002279E3" w:rsidP="000B220B">
      <w:pPr>
        <w:tabs>
          <w:tab w:val="clear" w:pos="567"/>
        </w:tabs>
        <w:spacing w:line="240" w:lineRule="auto"/>
        <w:rPr>
          <w:snapToGrid/>
          <w:color w:val="000000"/>
          <w:szCs w:val="22"/>
          <w:lang w:val="lt-LT" w:eastAsia="lt-LT"/>
        </w:rPr>
      </w:pPr>
    </w:p>
    <w:p w14:paraId="26BCADF6" w14:textId="77777777" w:rsidR="002279E3" w:rsidRDefault="002279E3" w:rsidP="000B220B">
      <w:pPr>
        <w:tabs>
          <w:tab w:val="clear" w:pos="567"/>
        </w:tabs>
        <w:spacing w:line="240" w:lineRule="auto"/>
        <w:rPr>
          <w:snapToGrid/>
          <w:color w:val="000000"/>
          <w:szCs w:val="22"/>
          <w:lang w:val="lt-LT" w:eastAsia="lt-LT"/>
        </w:rPr>
      </w:pPr>
      <w:r>
        <w:rPr>
          <w:snapToGrid/>
          <w:color w:val="000000"/>
          <w:szCs w:val="22"/>
          <w:lang w:val="lt-LT" w:eastAsia="lt-LT"/>
        </w:rPr>
        <w:t>Vaisto negalima vartoti šalia akių.</w:t>
      </w:r>
    </w:p>
    <w:p w14:paraId="4C63CD4E" w14:textId="77777777" w:rsidR="00D162A6" w:rsidRPr="00D162A6" w:rsidRDefault="00D162A6" w:rsidP="00B0495F">
      <w:pPr>
        <w:tabs>
          <w:tab w:val="clear" w:pos="567"/>
        </w:tabs>
        <w:spacing w:line="240" w:lineRule="auto"/>
        <w:rPr>
          <w:snapToGrid/>
          <w:szCs w:val="22"/>
          <w:lang w:val="lt-LT" w:eastAsia="lt-LT"/>
        </w:rPr>
      </w:pPr>
    </w:p>
    <w:p w14:paraId="2BC805CD" w14:textId="582543C7" w:rsidR="00D162A6" w:rsidRPr="00D162A6" w:rsidRDefault="00D162A6" w:rsidP="00B0495F">
      <w:pPr>
        <w:tabs>
          <w:tab w:val="clear" w:pos="567"/>
        </w:tabs>
        <w:spacing w:line="240" w:lineRule="auto"/>
        <w:outlineLvl w:val="0"/>
        <w:rPr>
          <w:b/>
          <w:bCs/>
          <w:snapToGrid/>
          <w:szCs w:val="22"/>
          <w:lang w:val="lt-LT" w:eastAsia="lt-LT"/>
        </w:rPr>
      </w:pPr>
      <w:r w:rsidRPr="00D162A6">
        <w:rPr>
          <w:b/>
          <w:bCs/>
          <w:snapToGrid/>
          <w:szCs w:val="22"/>
          <w:lang w:val="lt-LT" w:eastAsia="lt-LT"/>
        </w:rPr>
        <w:t>Ką daryti pavartojus per didelę Betadine dozę</w:t>
      </w:r>
    </w:p>
    <w:p w14:paraId="3393427F" w14:textId="77777777" w:rsidR="00334002" w:rsidRDefault="00334002" w:rsidP="00B0495F">
      <w:pPr>
        <w:tabs>
          <w:tab w:val="clear" w:pos="567"/>
        </w:tabs>
        <w:spacing w:line="240" w:lineRule="auto"/>
        <w:rPr>
          <w:bCs/>
          <w:snapToGrid/>
          <w:szCs w:val="22"/>
          <w:lang w:val="lt-LT" w:eastAsia="lt-LT"/>
        </w:rPr>
      </w:pPr>
      <w:r>
        <w:rPr>
          <w:bCs/>
          <w:snapToGrid/>
          <w:szCs w:val="22"/>
          <w:lang w:val="lt-LT" w:eastAsia="lt-LT"/>
        </w:rPr>
        <w:t>Vartojant kaip nurodyta, perdozavimo rizikos nėra.</w:t>
      </w:r>
    </w:p>
    <w:p w14:paraId="336ABE61" w14:textId="77777777" w:rsidR="00334002" w:rsidRDefault="00334002" w:rsidP="00B0495F">
      <w:pPr>
        <w:tabs>
          <w:tab w:val="clear" w:pos="567"/>
        </w:tabs>
        <w:spacing w:line="240" w:lineRule="auto"/>
        <w:rPr>
          <w:bCs/>
          <w:snapToGrid/>
          <w:szCs w:val="22"/>
          <w:lang w:val="lt-LT" w:eastAsia="lt-LT"/>
        </w:rPr>
      </w:pPr>
      <w:r>
        <w:rPr>
          <w:bCs/>
          <w:snapToGrid/>
          <w:szCs w:val="22"/>
          <w:lang w:val="lt-LT" w:eastAsia="lt-LT"/>
        </w:rPr>
        <w:t>Perdozavus vartojant lokaliai, tą vietą rekomenduojama kruopščiai nuplauti šiltu vandeniu.</w:t>
      </w:r>
    </w:p>
    <w:p w14:paraId="21166A94" w14:textId="77777777" w:rsidR="00334002" w:rsidRDefault="00334002" w:rsidP="00B0495F">
      <w:pPr>
        <w:tabs>
          <w:tab w:val="clear" w:pos="567"/>
        </w:tabs>
        <w:spacing w:line="240" w:lineRule="auto"/>
        <w:rPr>
          <w:bCs/>
          <w:snapToGrid/>
          <w:szCs w:val="22"/>
          <w:lang w:val="lt-LT" w:eastAsia="lt-LT"/>
        </w:rPr>
      </w:pPr>
    </w:p>
    <w:p w14:paraId="74037359" w14:textId="77777777" w:rsidR="00334002" w:rsidRPr="006A5CED" w:rsidRDefault="00334002" w:rsidP="00334002">
      <w:pPr>
        <w:tabs>
          <w:tab w:val="clear" w:pos="567"/>
        </w:tabs>
        <w:spacing w:line="240" w:lineRule="auto"/>
        <w:rPr>
          <w:b/>
          <w:bCs/>
          <w:snapToGrid/>
          <w:szCs w:val="22"/>
          <w:lang w:val="lt-LT" w:eastAsia="lt-LT"/>
        </w:rPr>
      </w:pPr>
      <w:r w:rsidRPr="006A5CED">
        <w:rPr>
          <w:b/>
          <w:bCs/>
          <w:snapToGrid/>
          <w:szCs w:val="22"/>
          <w:lang w:val="lt-LT" w:eastAsia="lt-LT"/>
        </w:rPr>
        <w:t>Betadine skirtas tik vartoti ant odos.</w:t>
      </w:r>
    </w:p>
    <w:p w14:paraId="436D1764" w14:textId="77777777" w:rsidR="00334002" w:rsidRDefault="00334002" w:rsidP="00B0495F">
      <w:pPr>
        <w:tabs>
          <w:tab w:val="clear" w:pos="567"/>
        </w:tabs>
        <w:spacing w:line="240" w:lineRule="auto"/>
        <w:rPr>
          <w:bCs/>
          <w:snapToGrid/>
          <w:szCs w:val="22"/>
          <w:lang w:val="lt-LT" w:eastAsia="lt-LT"/>
        </w:rPr>
      </w:pPr>
    </w:p>
    <w:p w14:paraId="0B089F3F" w14:textId="3F02AA3F" w:rsidR="00332A51" w:rsidRDefault="00332A51" w:rsidP="00332A51">
      <w:pPr>
        <w:rPr>
          <w:snapToGrid/>
          <w:lang w:val="lt-LT" w:eastAsia="lt-LT"/>
        </w:rPr>
      </w:pPr>
      <w:r w:rsidRPr="008038F3">
        <w:rPr>
          <w:lang w:val="lt-LT"/>
        </w:rPr>
        <w:t>Ilgalaikis lokalus gydymas didelį tepalo kiekį tepant ant didelio paviršiaus didina perdozavimo galimybę</w:t>
      </w:r>
      <w:r>
        <w:rPr>
          <w:lang w:val="lt-LT"/>
        </w:rPr>
        <w:t>.</w:t>
      </w:r>
    </w:p>
    <w:p w14:paraId="2FA45398" w14:textId="77777777" w:rsidR="00862EEF" w:rsidRDefault="00862EEF" w:rsidP="00862EEF">
      <w:pPr>
        <w:tabs>
          <w:tab w:val="clear" w:pos="567"/>
        </w:tabs>
        <w:spacing w:line="240" w:lineRule="auto"/>
        <w:rPr>
          <w:bCs/>
          <w:snapToGrid/>
          <w:szCs w:val="22"/>
          <w:lang w:val="lt-LT" w:eastAsia="lt-LT"/>
        </w:rPr>
      </w:pPr>
    </w:p>
    <w:p w14:paraId="0A21908B" w14:textId="2D8703AA" w:rsidR="00334002" w:rsidRDefault="00334002" w:rsidP="008038F3">
      <w:pPr>
        <w:tabs>
          <w:tab w:val="clear" w:pos="567"/>
        </w:tabs>
        <w:spacing w:line="240" w:lineRule="auto"/>
        <w:rPr>
          <w:snapToGrid/>
          <w:szCs w:val="22"/>
          <w:lang w:val="lt-LT" w:eastAsia="lt-LT"/>
        </w:rPr>
      </w:pPr>
      <w:r>
        <w:rPr>
          <w:bCs/>
          <w:snapToGrid/>
          <w:szCs w:val="22"/>
          <w:lang w:val="lt-LT" w:eastAsia="lt-LT"/>
        </w:rPr>
        <w:t>N</w:t>
      </w:r>
      <w:r w:rsidR="00D162A6" w:rsidRPr="00D162A6">
        <w:rPr>
          <w:snapToGrid/>
          <w:szCs w:val="22"/>
          <w:lang w:val="lt-LT" w:eastAsia="lt-LT"/>
        </w:rPr>
        <w:t>edelsdami kreipkitės medicinos pagalbos</w:t>
      </w:r>
      <w:r>
        <w:rPr>
          <w:snapToGrid/>
          <w:szCs w:val="22"/>
          <w:lang w:val="lt-LT" w:eastAsia="lt-LT"/>
        </w:rPr>
        <w:t>, jei vaisto apsirikę pavartojote per burną ir atsirado toliau išvardytų ūminio apsinuodijimo požymių:</w:t>
      </w:r>
    </w:p>
    <w:p w14:paraId="44B2DE7E"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su pilvu susiję simptomai</w:t>
      </w:r>
      <w:r w:rsidRPr="00334002">
        <w:rPr>
          <w:snapToGrid/>
          <w:szCs w:val="22"/>
          <w:lang w:val="lt-LT" w:eastAsia="lt-LT"/>
        </w:rPr>
        <w:t>,</w:t>
      </w:r>
    </w:p>
    <w:p w14:paraId="1D0E51E1"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šlapimo neišskyrimas</w:t>
      </w:r>
      <w:r w:rsidRPr="00334002">
        <w:rPr>
          <w:snapToGrid/>
          <w:szCs w:val="22"/>
          <w:lang w:val="lt-LT" w:eastAsia="lt-LT"/>
        </w:rPr>
        <w:t xml:space="preserve"> (anuri</w:t>
      </w:r>
      <w:r>
        <w:rPr>
          <w:snapToGrid/>
          <w:szCs w:val="22"/>
          <w:lang w:val="lt-LT" w:eastAsia="lt-LT"/>
        </w:rPr>
        <w:t>j</w:t>
      </w:r>
      <w:r w:rsidRPr="00334002">
        <w:rPr>
          <w:snapToGrid/>
          <w:szCs w:val="22"/>
          <w:lang w:val="lt-LT" w:eastAsia="lt-LT"/>
        </w:rPr>
        <w:t>a),</w:t>
      </w:r>
    </w:p>
    <w:p w14:paraId="4967F0DD"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kraujotakos nepakankamumas</w:t>
      </w:r>
      <w:r w:rsidRPr="00334002">
        <w:rPr>
          <w:snapToGrid/>
          <w:szCs w:val="22"/>
          <w:lang w:val="lt-LT" w:eastAsia="lt-LT"/>
        </w:rPr>
        <w:t>,</w:t>
      </w:r>
    </w:p>
    <w:p w14:paraId="33903D1B"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kvėpavimo pasunkėjimas</w:t>
      </w:r>
      <w:r w:rsidRPr="00334002">
        <w:rPr>
          <w:snapToGrid/>
          <w:szCs w:val="22"/>
          <w:lang w:val="lt-LT" w:eastAsia="lt-LT"/>
        </w:rPr>
        <w:t>,</w:t>
      </w:r>
    </w:p>
    <w:p w14:paraId="3F850116"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lastRenderedPageBreak/>
        <w:t>-</w:t>
      </w:r>
      <w:r w:rsidRPr="00334002">
        <w:rPr>
          <w:snapToGrid/>
          <w:szCs w:val="22"/>
          <w:lang w:val="lt-LT" w:eastAsia="lt-LT"/>
        </w:rPr>
        <w:tab/>
      </w:r>
      <w:r>
        <w:rPr>
          <w:snapToGrid/>
          <w:szCs w:val="22"/>
          <w:lang w:val="lt-LT" w:eastAsia="lt-LT"/>
        </w:rPr>
        <w:t>medžiagų apykaitos sutrikimai</w:t>
      </w:r>
      <w:r w:rsidRPr="00334002">
        <w:rPr>
          <w:snapToGrid/>
          <w:szCs w:val="22"/>
          <w:lang w:val="lt-LT" w:eastAsia="lt-LT"/>
        </w:rPr>
        <w:t>,</w:t>
      </w:r>
    </w:p>
    <w:p w14:paraId="6C877F62"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dažnas širdies plakimas</w:t>
      </w:r>
      <w:r w:rsidRPr="00334002">
        <w:rPr>
          <w:snapToGrid/>
          <w:szCs w:val="22"/>
          <w:lang w:val="lt-LT" w:eastAsia="lt-LT"/>
        </w:rPr>
        <w:t>,</w:t>
      </w:r>
    </w:p>
    <w:p w14:paraId="252EBD00"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kraujospūdžio sumažėjimas</w:t>
      </w:r>
      <w:r w:rsidRPr="00334002">
        <w:rPr>
          <w:snapToGrid/>
          <w:szCs w:val="22"/>
          <w:lang w:val="lt-LT" w:eastAsia="lt-LT"/>
        </w:rPr>
        <w:t>,</w:t>
      </w:r>
    </w:p>
    <w:p w14:paraId="0D158025" w14:textId="77777777" w:rsidR="00334002" w:rsidRPr="00334002"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traukuliai</w:t>
      </w:r>
      <w:r w:rsidRPr="00334002">
        <w:rPr>
          <w:snapToGrid/>
          <w:szCs w:val="22"/>
          <w:lang w:val="lt-LT" w:eastAsia="lt-LT"/>
        </w:rPr>
        <w:t>,</w:t>
      </w:r>
    </w:p>
    <w:p w14:paraId="0CE1C870" w14:textId="77777777" w:rsidR="00D162A6" w:rsidRPr="00D162A6" w:rsidRDefault="00334002" w:rsidP="00EE394B">
      <w:pPr>
        <w:tabs>
          <w:tab w:val="clear" w:pos="567"/>
        </w:tabs>
        <w:spacing w:line="240" w:lineRule="auto"/>
        <w:ind w:left="567" w:hanging="567"/>
        <w:outlineLvl w:val="0"/>
        <w:rPr>
          <w:snapToGrid/>
          <w:szCs w:val="22"/>
          <w:lang w:val="lt-LT" w:eastAsia="lt-LT"/>
        </w:rPr>
      </w:pPr>
      <w:r w:rsidRPr="00334002">
        <w:rPr>
          <w:snapToGrid/>
          <w:szCs w:val="22"/>
          <w:lang w:val="lt-LT" w:eastAsia="lt-LT"/>
        </w:rPr>
        <w:t>-</w:t>
      </w:r>
      <w:r w:rsidRPr="00334002">
        <w:rPr>
          <w:snapToGrid/>
          <w:szCs w:val="22"/>
          <w:lang w:val="lt-LT" w:eastAsia="lt-LT"/>
        </w:rPr>
        <w:tab/>
      </w:r>
      <w:r>
        <w:rPr>
          <w:snapToGrid/>
          <w:szCs w:val="22"/>
          <w:lang w:val="lt-LT" w:eastAsia="lt-LT"/>
        </w:rPr>
        <w:t>karščiavimas</w:t>
      </w:r>
      <w:r w:rsidR="00D162A6" w:rsidRPr="00D162A6">
        <w:rPr>
          <w:snapToGrid/>
          <w:szCs w:val="22"/>
          <w:lang w:val="lt-LT" w:eastAsia="lt-LT"/>
        </w:rPr>
        <w:t>.</w:t>
      </w:r>
    </w:p>
    <w:p w14:paraId="4CD31E9E" w14:textId="77777777" w:rsidR="00D162A6" w:rsidRDefault="00D162A6" w:rsidP="00B0495F">
      <w:pPr>
        <w:tabs>
          <w:tab w:val="clear" w:pos="567"/>
        </w:tabs>
        <w:spacing w:line="240" w:lineRule="auto"/>
        <w:rPr>
          <w:bCs/>
          <w:snapToGrid/>
          <w:szCs w:val="22"/>
          <w:lang w:val="lt-LT" w:eastAsia="lt-LT"/>
        </w:rPr>
      </w:pPr>
    </w:p>
    <w:p w14:paraId="5A4A7A80" w14:textId="77777777" w:rsidR="00334002" w:rsidRPr="00334002" w:rsidRDefault="00334002" w:rsidP="00334002">
      <w:pPr>
        <w:keepNext/>
        <w:jc w:val="both"/>
        <w:outlineLvl w:val="3"/>
        <w:rPr>
          <w:b/>
          <w:bCs/>
          <w:szCs w:val="28"/>
          <w:lang w:val="lt-LT" w:eastAsia="x-none"/>
        </w:rPr>
      </w:pPr>
      <w:r w:rsidRPr="00334002">
        <w:rPr>
          <w:b/>
          <w:bCs/>
          <w:szCs w:val="28"/>
          <w:lang w:val="lt-LT" w:eastAsia="x-none"/>
        </w:rPr>
        <w:t>Pamiršus pavartoti Betadine</w:t>
      </w:r>
    </w:p>
    <w:p w14:paraId="764A57F0" w14:textId="77777777" w:rsidR="00334002" w:rsidRPr="00334002" w:rsidRDefault="00334002" w:rsidP="00334002">
      <w:pPr>
        <w:numPr>
          <w:ilvl w:val="12"/>
          <w:numId w:val="0"/>
        </w:numPr>
        <w:tabs>
          <w:tab w:val="clear" w:pos="567"/>
        </w:tabs>
        <w:spacing w:line="240" w:lineRule="auto"/>
        <w:ind w:right="-2"/>
        <w:rPr>
          <w:szCs w:val="24"/>
          <w:lang w:val="lt-LT"/>
        </w:rPr>
      </w:pPr>
      <w:r>
        <w:rPr>
          <w:noProof/>
          <w:szCs w:val="24"/>
          <w:lang w:val="lt-LT"/>
        </w:rPr>
        <w:t>Jei pamiršote pavartoti vaisto, vartojimą t</w:t>
      </w:r>
      <w:r w:rsidR="000C0714">
        <w:rPr>
          <w:noProof/>
          <w:szCs w:val="24"/>
          <w:lang w:val="lt-LT"/>
        </w:rPr>
        <w:t>ę</w:t>
      </w:r>
      <w:r>
        <w:rPr>
          <w:noProof/>
          <w:szCs w:val="24"/>
          <w:lang w:val="lt-LT"/>
        </w:rPr>
        <w:t>skite vos tik atsiminsite, tačiau n</w:t>
      </w:r>
      <w:r w:rsidRPr="00334002">
        <w:rPr>
          <w:noProof/>
          <w:szCs w:val="24"/>
          <w:lang w:val="lt-LT"/>
        </w:rPr>
        <w:t>egalima vartoti dvigubos dozės norint kompensuoti praleistą dozę.</w:t>
      </w:r>
    </w:p>
    <w:p w14:paraId="1D1C916B" w14:textId="77777777" w:rsidR="00334002" w:rsidRPr="00334002" w:rsidRDefault="00334002" w:rsidP="00334002">
      <w:pPr>
        <w:numPr>
          <w:ilvl w:val="12"/>
          <w:numId w:val="0"/>
        </w:numPr>
        <w:tabs>
          <w:tab w:val="clear" w:pos="567"/>
        </w:tabs>
        <w:spacing w:line="240" w:lineRule="auto"/>
        <w:ind w:right="-2"/>
        <w:rPr>
          <w:szCs w:val="24"/>
          <w:lang w:val="lt-LT"/>
        </w:rPr>
      </w:pPr>
    </w:p>
    <w:p w14:paraId="6C0379D4" w14:textId="77777777" w:rsidR="00334002" w:rsidRPr="00334002" w:rsidRDefault="00334002" w:rsidP="00334002">
      <w:pPr>
        <w:keepNext/>
        <w:jc w:val="both"/>
        <w:outlineLvl w:val="3"/>
        <w:rPr>
          <w:b/>
          <w:bCs/>
          <w:szCs w:val="28"/>
          <w:lang w:val="lt-LT" w:eastAsia="x-none"/>
        </w:rPr>
      </w:pPr>
      <w:r w:rsidRPr="00334002">
        <w:rPr>
          <w:b/>
          <w:bCs/>
          <w:szCs w:val="28"/>
          <w:lang w:val="lt-LT" w:eastAsia="x-none"/>
        </w:rPr>
        <w:t>Nustojus vartoti Betadine</w:t>
      </w:r>
    </w:p>
    <w:p w14:paraId="5C65B08D" w14:textId="77777777" w:rsidR="00334002" w:rsidRPr="00334002" w:rsidRDefault="00334002" w:rsidP="00334002">
      <w:pPr>
        <w:numPr>
          <w:ilvl w:val="12"/>
          <w:numId w:val="0"/>
        </w:numPr>
        <w:tabs>
          <w:tab w:val="clear" w:pos="567"/>
        </w:tabs>
        <w:spacing w:line="240" w:lineRule="auto"/>
        <w:ind w:right="-29"/>
        <w:rPr>
          <w:szCs w:val="24"/>
          <w:lang w:val="lt-LT"/>
        </w:rPr>
      </w:pPr>
      <w:r w:rsidRPr="00334002">
        <w:rPr>
          <w:noProof/>
          <w:szCs w:val="24"/>
          <w:lang w:val="lt-LT"/>
        </w:rPr>
        <w:t>Siekiant išvengti atkryčio ir visiškai pašalinti infekciją, gydymo negalima nutraukti anksčiau nei rekomenduota.</w:t>
      </w:r>
    </w:p>
    <w:p w14:paraId="4432F8D9" w14:textId="77777777" w:rsidR="00334002" w:rsidRPr="00334002" w:rsidRDefault="00334002" w:rsidP="00334002">
      <w:pPr>
        <w:tabs>
          <w:tab w:val="clear" w:pos="567"/>
        </w:tabs>
        <w:spacing w:line="240" w:lineRule="auto"/>
        <w:rPr>
          <w:snapToGrid/>
          <w:szCs w:val="22"/>
          <w:lang w:val="lt-LT"/>
        </w:rPr>
      </w:pPr>
    </w:p>
    <w:p w14:paraId="72817EB0" w14:textId="77777777" w:rsidR="00334002" w:rsidRPr="00334002" w:rsidRDefault="00334002" w:rsidP="00334002">
      <w:pPr>
        <w:numPr>
          <w:ilvl w:val="12"/>
          <w:numId w:val="0"/>
        </w:numPr>
        <w:tabs>
          <w:tab w:val="clear" w:pos="567"/>
        </w:tabs>
        <w:spacing w:line="240" w:lineRule="auto"/>
        <w:ind w:right="-29"/>
        <w:rPr>
          <w:szCs w:val="24"/>
          <w:lang w:val="lt-LT"/>
        </w:rPr>
      </w:pPr>
      <w:r w:rsidRPr="00334002">
        <w:rPr>
          <w:noProof/>
          <w:szCs w:val="24"/>
          <w:lang w:val="lt-LT"/>
        </w:rPr>
        <w:t>Jeigu kiltų daugiau klausimų dėl šio vaisto vartojimo, kreipkitės į gydytoją arba vaistininką.</w:t>
      </w:r>
    </w:p>
    <w:p w14:paraId="6CE60851" w14:textId="77777777" w:rsidR="00334002" w:rsidRPr="00D162A6" w:rsidRDefault="00334002" w:rsidP="00B0495F">
      <w:pPr>
        <w:tabs>
          <w:tab w:val="clear" w:pos="567"/>
        </w:tabs>
        <w:spacing w:line="240" w:lineRule="auto"/>
        <w:rPr>
          <w:bCs/>
          <w:snapToGrid/>
          <w:szCs w:val="22"/>
          <w:lang w:val="lt-LT" w:eastAsia="lt-LT"/>
        </w:rPr>
      </w:pPr>
    </w:p>
    <w:p w14:paraId="4FD9F84C" w14:textId="77777777" w:rsidR="00D162A6" w:rsidRPr="00D162A6" w:rsidRDefault="00D162A6" w:rsidP="00B0495F">
      <w:pPr>
        <w:tabs>
          <w:tab w:val="clear" w:pos="567"/>
        </w:tabs>
        <w:spacing w:line="240" w:lineRule="auto"/>
        <w:rPr>
          <w:b/>
          <w:bCs/>
          <w:snapToGrid/>
          <w:szCs w:val="22"/>
          <w:lang w:val="lt-LT" w:eastAsia="lt-LT"/>
        </w:rPr>
      </w:pPr>
    </w:p>
    <w:p w14:paraId="78175299"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4.</w:t>
      </w:r>
      <w:r w:rsidRPr="00D162A6">
        <w:rPr>
          <w:b/>
          <w:bCs/>
          <w:snapToGrid/>
          <w:szCs w:val="22"/>
          <w:lang w:val="lt-LT" w:eastAsia="lt-LT"/>
        </w:rPr>
        <w:tab/>
        <w:t>Galimas šalutinis poveikis</w:t>
      </w:r>
    </w:p>
    <w:p w14:paraId="31C8B35D" w14:textId="77777777" w:rsidR="00D162A6" w:rsidRPr="00D162A6" w:rsidRDefault="00D162A6" w:rsidP="00B0495F">
      <w:pPr>
        <w:tabs>
          <w:tab w:val="clear" w:pos="567"/>
        </w:tabs>
        <w:spacing w:line="240" w:lineRule="auto"/>
        <w:rPr>
          <w:snapToGrid/>
          <w:szCs w:val="22"/>
          <w:lang w:val="lt-LT" w:eastAsia="lt-LT"/>
        </w:rPr>
      </w:pPr>
    </w:p>
    <w:p w14:paraId="7B95D351"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Šis vaistas, kaip ir visi kiti, gali sukelti šalutinį poveikį, nors jis pasireiškia ne visiems žmonėms.</w:t>
      </w:r>
    </w:p>
    <w:p w14:paraId="3DD8D724" w14:textId="77777777" w:rsidR="00D162A6" w:rsidRPr="00D162A6" w:rsidRDefault="00D162A6" w:rsidP="00B0495F">
      <w:pPr>
        <w:tabs>
          <w:tab w:val="clear" w:pos="567"/>
        </w:tabs>
        <w:spacing w:line="240" w:lineRule="auto"/>
        <w:rPr>
          <w:snapToGrid/>
          <w:szCs w:val="22"/>
          <w:lang w:val="lt-LT" w:eastAsia="lt-LT"/>
        </w:rPr>
      </w:pPr>
    </w:p>
    <w:p w14:paraId="42C25EB6" w14:textId="77777777" w:rsidR="00D162A6" w:rsidRPr="00D162A6" w:rsidRDefault="00D162A6" w:rsidP="00B0495F">
      <w:pPr>
        <w:tabs>
          <w:tab w:val="clear" w:pos="567"/>
        </w:tabs>
        <w:spacing w:line="240" w:lineRule="auto"/>
        <w:rPr>
          <w:noProof/>
          <w:snapToGrid/>
          <w:szCs w:val="22"/>
          <w:lang w:val="lt-LT" w:eastAsia="en-GB"/>
        </w:rPr>
      </w:pPr>
      <w:r w:rsidRPr="00D162A6">
        <w:rPr>
          <w:noProof/>
          <w:snapToGrid/>
          <w:szCs w:val="22"/>
          <w:lang w:val="lt-LT" w:eastAsia="en-GB"/>
        </w:rPr>
        <w:t>Toliau nurodyti šalutinio poveikio pasireiškimo dažniai</w:t>
      </w:r>
    </w:p>
    <w:p w14:paraId="35B855C4" w14:textId="77777777" w:rsidR="00D162A6" w:rsidRPr="00D162A6" w:rsidRDefault="00D162A6" w:rsidP="00B0495F">
      <w:pPr>
        <w:tabs>
          <w:tab w:val="clear" w:pos="567"/>
        </w:tabs>
        <w:spacing w:line="240" w:lineRule="auto"/>
        <w:rPr>
          <w:snapToGrid/>
          <w:szCs w:val="22"/>
          <w:lang w:val="lt-LT"/>
        </w:rPr>
      </w:pPr>
    </w:p>
    <w:p w14:paraId="7BBF1E62" w14:textId="420DD046" w:rsidR="0023076B" w:rsidRDefault="0023076B" w:rsidP="0023076B">
      <w:pPr>
        <w:spacing w:line="240" w:lineRule="auto"/>
        <w:rPr>
          <w:noProof/>
          <w:snapToGrid/>
          <w:lang w:val="lt-LT" w:eastAsia="en-GB"/>
        </w:rPr>
      </w:pPr>
      <w:r>
        <w:rPr>
          <w:noProof/>
          <w:lang w:val="lt-LT" w:eastAsia="en-GB"/>
        </w:rPr>
        <w:t>Nutraukite vaisto vartojimą ir nedelsdami kreipkitės į gydytoją ar artimiausią ligoninę, jei pasireikš bet kuris toliau paminėtas šalutinis poveiks</w:t>
      </w:r>
      <w:r w:rsidR="00EA3FD4">
        <w:rPr>
          <w:noProof/>
          <w:lang w:val="lt-LT" w:eastAsia="en-GB"/>
        </w:rPr>
        <w:t>.</w:t>
      </w:r>
    </w:p>
    <w:p w14:paraId="6DFDA22A" w14:textId="77777777" w:rsidR="0023076B" w:rsidRPr="0023076B" w:rsidRDefault="0023076B" w:rsidP="00B0495F">
      <w:pPr>
        <w:tabs>
          <w:tab w:val="clear" w:pos="567"/>
        </w:tabs>
        <w:spacing w:line="240" w:lineRule="auto"/>
        <w:rPr>
          <w:iCs/>
          <w:snapToGrid/>
          <w:szCs w:val="22"/>
          <w:lang w:val="lt-LT" w:eastAsia="en-GB"/>
        </w:rPr>
      </w:pPr>
    </w:p>
    <w:p w14:paraId="36431C2C" w14:textId="7A8ED292" w:rsidR="00D162A6" w:rsidRPr="005F1231" w:rsidRDefault="00D162A6" w:rsidP="00B0495F">
      <w:pPr>
        <w:tabs>
          <w:tab w:val="clear" w:pos="567"/>
        </w:tabs>
        <w:spacing w:line="240" w:lineRule="auto"/>
        <w:rPr>
          <w:b/>
          <w:bCs/>
          <w:iCs/>
          <w:noProof/>
          <w:snapToGrid/>
          <w:szCs w:val="22"/>
          <w:lang w:val="lt-LT" w:eastAsia="en-GB"/>
        </w:rPr>
      </w:pPr>
      <w:r w:rsidRPr="005F1231">
        <w:rPr>
          <w:b/>
          <w:bCs/>
          <w:iCs/>
          <w:noProof/>
          <w:snapToGrid/>
          <w:szCs w:val="22"/>
          <w:lang w:val="lt-LT" w:eastAsia="en-GB"/>
        </w:rPr>
        <w:t>Ret</w:t>
      </w:r>
      <w:r w:rsidR="005C2311" w:rsidRPr="005F1231">
        <w:rPr>
          <w:b/>
          <w:bCs/>
          <w:iCs/>
          <w:noProof/>
          <w:snapToGrid/>
          <w:szCs w:val="22"/>
          <w:lang w:val="lt-LT" w:eastAsia="en-GB"/>
        </w:rPr>
        <w:t>i</w:t>
      </w:r>
      <w:r w:rsidRPr="005F1231">
        <w:rPr>
          <w:b/>
          <w:bCs/>
          <w:iCs/>
          <w:noProof/>
          <w:snapToGrid/>
          <w:szCs w:val="22"/>
          <w:lang w:val="lt-LT" w:eastAsia="en-GB"/>
        </w:rPr>
        <w:t xml:space="preserve"> šalutini</w:t>
      </w:r>
      <w:r w:rsidR="005C2311" w:rsidRPr="005F1231">
        <w:rPr>
          <w:b/>
          <w:bCs/>
          <w:iCs/>
          <w:noProof/>
          <w:snapToGrid/>
          <w:szCs w:val="22"/>
          <w:lang w:val="lt-LT" w:eastAsia="en-GB"/>
        </w:rPr>
        <w:t>o</w:t>
      </w:r>
      <w:r w:rsidRPr="005F1231">
        <w:rPr>
          <w:b/>
          <w:bCs/>
          <w:iCs/>
          <w:noProof/>
          <w:snapToGrid/>
          <w:szCs w:val="22"/>
          <w:lang w:val="lt-LT" w:eastAsia="en-GB"/>
        </w:rPr>
        <w:t xml:space="preserve"> poveiki</w:t>
      </w:r>
      <w:r w:rsidR="005C2311" w:rsidRPr="005F1231">
        <w:rPr>
          <w:b/>
          <w:bCs/>
          <w:iCs/>
          <w:noProof/>
          <w:snapToGrid/>
          <w:szCs w:val="22"/>
          <w:lang w:val="lt-LT" w:eastAsia="en-GB"/>
        </w:rPr>
        <w:t>o reiškiniai</w:t>
      </w:r>
      <w:r w:rsidRPr="005F1231">
        <w:rPr>
          <w:b/>
          <w:bCs/>
          <w:iCs/>
          <w:noProof/>
          <w:snapToGrid/>
          <w:szCs w:val="22"/>
          <w:lang w:val="lt-LT" w:eastAsia="en-GB"/>
        </w:rPr>
        <w:t xml:space="preserve"> (</w:t>
      </w:r>
      <w:r w:rsidR="0023076B" w:rsidRPr="005F1231">
        <w:rPr>
          <w:b/>
          <w:bCs/>
          <w:iCs/>
          <w:snapToGrid/>
          <w:szCs w:val="22"/>
          <w:lang w:val="lt-LT"/>
        </w:rPr>
        <w:t xml:space="preserve">gali pasireikšti </w:t>
      </w:r>
      <w:r w:rsidR="00415979" w:rsidRPr="005F1231">
        <w:rPr>
          <w:b/>
          <w:bCs/>
          <w:iCs/>
          <w:snapToGrid/>
          <w:szCs w:val="22"/>
          <w:lang w:val="lt-LT"/>
        </w:rPr>
        <w:t>r</w:t>
      </w:r>
      <w:r w:rsidR="0023076B" w:rsidRPr="005F1231">
        <w:rPr>
          <w:b/>
          <w:bCs/>
          <w:iCs/>
          <w:snapToGrid/>
          <w:szCs w:val="22"/>
          <w:lang w:val="lt-LT"/>
        </w:rPr>
        <w:t>e</w:t>
      </w:r>
      <w:r w:rsidR="00415979" w:rsidRPr="005F1231">
        <w:rPr>
          <w:b/>
          <w:bCs/>
          <w:iCs/>
          <w:snapToGrid/>
          <w:szCs w:val="22"/>
          <w:lang w:val="lt-LT"/>
        </w:rPr>
        <w:t>č</w:t>
      </w:r>
      <w:r w:rsidR="0023076B" w:rsidRPr="005F1231">
        <w:rPr>
          <w:b/>
          <w:bCs/>
          <w:iCs/>
          <w:snapToGrid/>
          <w:szCs w:val="22"/>
          <w:lang w:val="lt-LT"/>
        </w:rPr>
        <w:t>iau kaip</w:t>
      </w:r>
      <w:r w:rsidRPr="005F1231">
        <w:rPr>
          <w:b/>
          <w:bCs/>
          <w:iCs/>
          <w:snapToGrid/>
          <w:szCs w:val="22"/>
          <w:lang w:val="lt-LT"/>
        </w:rPr>
        <w:t xml:space="preserve"> 1 iš 1 000 </w:t>
      </w:r>
      <w:r w:rsidR="004C0780" w:rsidRPr="005F1231">
        <w:rPr>
          <w:b/>
          <w:bCs/>
          <w:iCs/>
          <w:snapToGrid/>
          <w:szCs w:val="22"/>
          <w:lang w:val="lt-LT"/>
        </w:rPr>
        <w:t>asmenų</w:t>
      </w:r>
      <w:r w:rsidRPr="005F1231">
        <w:rPr>
          <w:b/>
          <w:bCs/>
          <w:iCs/>
          <w:snapToGrid/>
          <w:szCs w:val="22"/>
          <w:lang w:val="lt-LT"/>
        </w:rPr>
        <w:t>)</w:t>
      </w:r>
      <w:r w:rsidR="0023076B" w:rsidRPr="005F1231">
        <w:rPr>
          <w:b/>
          <w:bCs/>
          <w:iCs/>
          <w:snapToGrid/>
          <w:szCs w:val="22"/>
          <w:lang w:val="lt-LT"/>
        </w:rPr>
        <w:t>:</w:t>
      </w:r>
    </w:p>
    <w:p w14:paraId="479C81A6" w14:textId="29806E7F" w:rsidR="00D162A6" w:rsidRPr="00D162A6" w:rsidRDefault="0023076B" w:rsidP="00EE394B">
      <w:pPr>
        <w:numPr>
          <w:ilvl w:val="0"/>
          <w:numId w:val="43"/>
        </w:numPr>
        <w:tabs>
          <w:tab w:val="clear" w:pos="567"/>
        </w:tabs>
        <w:spacing w:line="240" w:lineRule="auto"/>
        <w:ind w:left="567" w:hanging="567"/>
        <w:rPr>
          <w:snapToGrid/>
          <w:szCs w:val="22"/>
          <w:lang w:val="lt-LT" w:eastAsia="en-GB"/>
        </w:rPr>
      </w:pPr>
      <w:r>
        <w:rPr>
          <w:snapToGrid/>
          <w:szCs w:val="22"/>
          <w:lang w:val="lt-LT"/>
        </w:rPr>
        <w:t>p</w:t>
      </w:r>
      <w:r w:rsidR="00D162A6" w:rsidRPr="00D162A6">
        <w:rPr>
          <w:snapToGrid/>
          <w:szCs w:val="22"/>
          <w:lang w:val="lt-LT"/>
        </w:rPr>
        <w:t>adidėjusio jautrumo reakcijos</w:t>
      </w:r>
      <w:r w:rsidR="00D162A6" w:rsidRPr="00D162A6">
        <w:rPr>
          <w:snapToGrid/>
          <w:szCs w:val="22"/>
          <w:lang w:val="lt-LT" w:eastAsia="en-GB"/>
        </w:rPr>
        <w:t>.</w:t>
      </w:r>
    </w:p>
    <w:p w14:paraId="5A26A9F3" w14:textId="77777777" w:rsidR="00D162A6" w:rsidRPr="00D162A6" w:rsidRDefault="00D162A6" w:rsidP="00B0495F">
      <w:pPr>
        <w:tabs>
          <w:tab w:val="clear" w:pos="567"/>
        </w:tabs>
        <w:spacing w:line="240" w:lineRule="auto"/>
        <w:rPr>
          <w:snapToGrid/>
          <w:szCs w:val="22"/>
          <w:lang w:val="lt-LT" w:eastAsia="en-GB"/>
        </w:rPr>
      </w:pPr>
    </w:p>
    <w:p w14:paraId="1852B7A8" w14:textId="64CFF6CE" w:rsidR="00D162A6" w:rsidRPr="005F1231" w:rsidRDefault="00D162A6" w:rsidP="00B0495F">
      <w:pPr>
        <w:tabs>
          <w:tab w:val="clear" w:pos="567"/>
        </w:tabs>
        <w:autoSpaceDE w:val="0"/>
        <w:autoSpaceDN w:val="0"/>
        <w:adjustRightInd w:val="0"/>
        <w:spacing w:line="240" w:lineRule="auto"/>
        <w:rPr>
          <w:b/>
          <w:bCs/>
          <w:iCs/>
          <w:noProof/>
          <w:snapToGrid/>
          <w:szCs w:val="22"/>
          <w:lang w:val="lt-LT" w:eastAsia="en-GB"/>
        </w:rPr>
      </w:pPr>
      <w:r w:rsidRPr="005F1231">
        <w:rPr>
          <w:b/>
          <w:bCs/>
          <w:iCs/>
          <w:noProof/>
          <w:snapToGrid/>
          <w:szCs w:val="22"/>
          <w:lang w:val="lt-LT" w:eastAsia="en-GB"/>
        </w:rPr>
        <w:t>Labai ret</w:t>
      </w:r>
      <w:r w:rsidR="00415979" w:rsidRPr="005F1231">
        <w:rPr>
          <w:b/>
          <w:bCs/>
          <w:iCs/>
          <w:noProof/>
          <w:snapToGrid/>
          <w:szCs w:val="22"/>
          <w:lang w:val="lt-LT" w:eastAsia="en-GB"/>
        </w:rPr>
        <w:t>i</w:t>
      </w:r>
      <w:r w:rsidRPr="005F1231">
        <w:rPr>
          <w:b/>
          <w:bCs/>
          <w:iCs/>
          <w:noProof/>
          <w:snapToGrid/>
          <w:szCs w:val="22"/>
          <w:lang w:val="lt-LT" w:eastAsia="en-GB"/>
        </w:rPr>
        <w:t xml:space="preserve"> šalutini</w:t>
      </w:r>
      <w:r w:rsidR="00415979" w:rsidRPr="005F1231">
        <w:rPr>
          <w:b/>
          <w:bCs/>
          <w:iCs/>
          <w:noProof/>
          <w:snapToGrid/>
          <w:szCs w:val="22"/>
          <w:lang w:val="lt-LT" w:eastAsia="en-GB"/>
        </w:rPr>
        <w:t>o</w:t>
      </w:r>
      <w:r w:rsidRPr="005F1231">
        <w:rPr>
          <w:b/>
          <w:bCs/>
          <w:iCs/>
          <w:noProof/>
          <w:snapToGrid/>
          <w:szCs w:val="22"/>
          <w:lang w:val="lt-LT" w:eastAsia="en-GB"/>
        </w:rPr>
        <w:t xml:space="preserve"> poveiki</w:t>
      </w:r>
      <w:r w:rsidR="00415979" w:rsidRPr="005F1231">
        <w:rPr>
          <w:b/>
          <w:bCs/>
          <w:iCs/>
          <w:noProof/>
          <w:snapToGrid/>
          <w:szCs w:val="22"/>
          <w:lang w:val="lt-LT" w:eastAsia="en-GB"/>
        </w:rPr>
        <w:t>o reiškiniai</w:t>
      </w:r>
      <w:r w:rsidRPr="005F1231">
        <w:rPr>
          <w:b/>
          <w:bCs/>
          <w:iCs/>
          <w:noProof/>
          <w:snapToGrid/>
          <w:szCs w:val="22"/>
          <w:lang w:val="lt-LT" w:eastAsia="en-GB"/>
        </w:rPr>
        <w:t xml:space="preserve"> (</w:t>
      </w:r>
      <w:r w:rsidR="0023076B" w:rsidRPr="005F1231">
        <w:rPr>
          <w:b/>
          <w:bCs/>
          <w:iCs/>
          <w:snapToGrid/>
          <w:szCs w:val="22"/>
          <w:lang w:val="lt-LT"/>
        </w:rPr>
        <w:t xml:space="preserve">gali pasireikšti </w:t>
      </w:r>
      <w:r w:rsidR="00415979" w:rsidRPr="005F1231">
        <w:rPr>
          <w:b/>
          <w:bCs/>
          <w:iCs/>
          <w:snapToGrid/>
          <w:szCs w:val="22"/>
          <w:lang w:val="lt-LT"/>
        </w:rPr>
        <w:t>r</w:t>
      </w:r>
      <w:r w:rsidR="0023076B" w:rsidRPr="005F1231">
        <w:rPr>
          <w:b/>
          <w:bCs/>
          <w:iCs/>
          <w:snapToGrid/>
          <w:szCs w:val="22"/>
          <w:lang w:val="lt-LT"/>
        </w:rPr>
        <w:t>e</w:t>
      </w:r>
      <w:r w:rsidR="00415979" w:rsidRPr="005F1231">
        <w:rPr>
          <w:b/>
          <w:bCs/>
          <w:iCs/>
          <w:snapToGrid/>
          <w:szCs w:val="22"/>
          <w:lang w:val="lt-LT"/>
        </w:rPr>
        <w:t>č</w:t>
      </w:r>
      <w:r w:rsidR="0023076B" w:rsidRPr="005F1231">
        <w:rPr>
          <w:b/>
          <w:bCs/>
          <w:iCs/>
          <w:snapToGrid/>
          <w:szCs w:val="22"/>
          <w:lang w:val="lt-LT"/>
        </w:rPr>
        <w:t xml:space="preserve">iau kaip </w:t>
      </w:r>
      <w:r w:rsidRPr="005F1231">
        <w:rPr>
          <w:b/>
          <w:bCs/>
          <w:iCs/>
          <w:snapToGrid/>
          <w:szCs w:val="22"/>
          <w:lang w:val="lt-LT"/>
        </w:rPr>
        <w:t xml:space="preserve">1 iš 10 000 </w:t>
      </w:r>
      <w:r w:rsidR="004C0780" w:rsidRPr="005F1231">
        <w:rPr>
          <w:b/>
          <w:bCs/>
          <w:iCs/>
          <w:snapToGrid/>
          <w:szCs w:val="22"/>
          <w:lang w:val="lt-LT"/>
        </w:rPr>
        <w:t>asmenų</w:t>
      </w:r>
      <w:r w:rsidRPr="005F1231">
        <w:rPr>
          <w:b/>
          <w:bCs/>
          <w:iCs/>
          <w:snapToGrid/>
          <w:szCs w:val="22"/>
          <w:lang w:val="lt-LT"/>
        </w:rPr>
        <w:t>)</w:t>
      </w:r>
      <w:r w:rsidR="006F08EC" w:rsidRPr="005F1231">
        <w:rPr>
          <w:b/>
          <w:bCs/>
          <w:iCs/>
          <w:snapToGrid/>
          <w:szCs w:val="22"/>
          <w:lang w:val="lt-LT"/>
        </w:rPr>
        <w:t>:</w:t>
      </w:r>
    </w:p>
    <w:p w14:paraId="385C5C7B" w14:textId="188CF601" w:rsidR="0023076B" w:rsidRDefault="0023076B" w:rsidP="0023076B">
      <w:pPr>
        <w:numPr>
          <w:ilvl w:val="0"/>
          <w:numId w:val="43"/>
        </w:numPr>
        <w:tabs>
          <w:tab w:val="clear" w:pos="567"/>
        </w:tabs>
        <w:spacing w:line="240" w:lineRule="auto"/>
        <w:ind w:left="567" w:hanging="567"/>
        <w:rPr>
          <w:snapToGrid/>
          <w:szCs w:val="22"/>
          <w:lang w:val="lt-LT"/>
        </w:rPr>
      </w:pPr>
      <w:r>
        <w:rPr>
          <w:snapToGrid/>
          <w:szCs w:val="22"/>
          <w:lang w:val="lt-LT"/>
        </w:rPr>
        <w:t>a</w:t>
      </w:r>
      <w:r w:rsidR="00D162A6" w:rsidRPr="00D162A6">
        <w:rPr>
          <w:snapToGrid/>
          <w:szCs w:val="22"/>
          <w:lang w:val="lt-LT"/>
        </w:rPr>
        <w:t>nafilaksinė reakcija (sunki alerginė reakcija, dėl kurios pasunkėja kvėpavimas, pasireiškia galvos svaigimas, kraujospūdžio sumažėjimas)</w:t>
      </w:r>
      <w:r>
        <w:rPr>
          <w:snapToGrid/>
          <w:szCs w:val="22"/>
          <w:lang w:val="lt-LT"/>
        </w:rPr>
        <w:t>;</w:t>
      </w:r>
    </w:p>
    <w:p w14:paraId="4A54BA38" w14:textId="39B500A4" w:rsidR="00D162A6" w:rsidRPr="00D162A6" w:rsidRDefault="00D162A6" w:rsidP="00EE394B">
      <w:pPr>
        <w:numPr>
          <w:ilvl w:val="0"/>
          <w:numId w:val="43"/>
        </w:numPr>
        <w:tabs>
          <w:tab w:val="clear" w:pos="567"/>
        </w:tabs>
        <w:spacing w:line="240" w:lineRule="auto"/>
        <w:ind w:left="567" w:hanging="567"/>
        <w:rPr>
          <w:snapToGrid/>
          <w:szCs w:val="22"/>
          <w:lang w:val="lt-LT"/>
        </w:rPr>
      </w:pPr>
      <w:r w:rsidRPr="00D162A6">
        <w:rPr>
          <w:snapToGrid/>
          <w:szCs w:val="22"/>
          <w:lang w:val="lt-LT"/>
        </w:rPr>
        <w:t>angioneurozinė edema (sunki alerginė reakcija, dėl kurios pasireiškia veido ar gerklės patinimas).</w:t>
      </w:r>
    </w:p>
    <w:p w14:paraId="2F78C086" w14:textId="77777777" w:rsidR="00D162A6" w:rsidRDefault="00D162A6" w:rsidP="00B0495F">
      <w:pPr>
        <w:tabs>
          <w:tab w:val="clear" w:pos="567"/>
        </w:tabs>
        <w:autoSpaceDE w:val="0"/>
        <w:autoSpaceDN w:val="0"/>
        <w:adjustRightInd w:val="0"/>
        <w:spacing w:line="240" w:lineRule="auto"/>
        <w:rPr>
          <w:b/>
          <w:snapToGrid/>
          <w:szCs w:val="22"/>
          <w:lang w:val="lt-LT"/>
        </w:rPr>
      </w:pPr>
    </w:p>
    <w:p w14:paraId="467EA7C6" w14:textId="77777777" w:rsidR="0023076B" w:rsidRDefault="0023076B" w:rsidP="00B0495F">
      <w:pPr>
        <w:tabs>
          <w:tab w:val="clear" w:pos="567"/>
        </w:tabs>
        <w:autoSpaceDE w:val="0"/>
        <w:autoSpaceDN w:val="0"/>
        <w:adjustRightInd w:val="0"/>
        <w:spacing w:line="240" w:lineRule="auto"/>
        <w:rPr>
          <w:b/>
          <w:snapToGrid/>
          <w:szCs w:val="22"/>
          <w:lang w:val="lt-LT"/>
        </w:rPr>
      </w:pPr>
      <w:r>
        <w:rPr>
          <w:b/>
          <w:snapToGrid/>
          <w:szCs w:val="22"/>
          <w:lang w:val="lt-LT"/>
        </w:rPr>
        <w:t>Taip pat pranešta apie toliau išvardytą šalutinį poveikį.</w:t>
      </w:r>
    </w:p>
    <w:p w14:paraId="03F741A2" w14:textId="77777777" w:rsidR="0023076B" w:rsidRPr="00D162A6" w:rsidRDefault="0023076B" w:rsidP="00B0495F">
      <w:pPr>
        <w:tabs>
          <w:tab w:val="clear" w:pos="567"/>
        </w:tabs>
        <w:autoSpaceDE w:val="0"/>
        <w:autoSpaceDN w:val="0"/>
        <w:adjustRightInd w:val="0"/>
        <w:spacing w:line="240" w:lineRule="auto"/>
        <w:rPr>
          <w:b/>
          <w:snapToGrid/>
          <w:szCs w:val="22"/>
          <w:lang w:val="lt-LT"/>
        </w:rPr>
      </w:pPr>
    </w:p>
    <w:p w14:paraId="3F9D8A24" w14:textId="50C800BD" w:rsidR="0023076B" w:rsidRPr="005F1231" w:rsidRDefault="0023076B" w:rsidP="0023076B">
      <w:pPr>
        <w:tabs>
          <w:tab w:val="clear" w:pos="567"/>
        </w:tabs>
        <w:spacing w:line="240" w:lineRule="auto"/>
        <w:rPr>
          <w:b/>
          <w:bCs/>
          <w:iCs/>
          <w:noProof/>
          <w:snapToGrid/>
          <w:szCs w:val="22"/>
          <w:lang w:val="lt-LT" w:eastAsia="en-GB"/>
        </w:rPr>
      </w:pPr>
      <w:r w:rsidRPr="005F1231">
        <w:rPr>
          <w:b/>
          <w:bCs/>
          <w:iCs/>
          <w:noProof/>
          <w:snapToGrid/>
          <w:szCs w:val="22"/>
          <w:lang w:val="lt-LT" w:eastAsia="en-GB"/>
        </w:rPr>
        <w:t>Ret</w:t>
      </w:r>
      <w:r w:rsidR="00415979">
        <w:rPr>
          <w:b/>
          <w:bCs/>
          <w:iCs/>
          <w:noProof/>
          <w:snapToGrid/>
          <w:szCs w:val="22"/>
          <w:lang w:val="lt-LT" w:eastAsia="en-GB"/>
        </w:rPr>
        <w:t>i</w:t>
      </w:r>
      <w:r w:rsidRPr="005F1231">
        <w:rPr>
          <w:b/>
          <w:bCs/>
          <w:iCs/>
          <w:noProof/>
          <w:snapToGrid/>
          <w:szCs w:val="22"/>
          <w:lang w:val="lt-LT" w:eastAsia="en-GB"/>
        </w:rPr>
        <w:t xml:space="preserve"> šalutini</w:t>
      </w:r>
      <w:r w:rsidR="00415979">
        <w:rPr>
          <w:b/>
          <w:bCs/>
          <w:iCs/>
          <w:noProof/>
          <w:snapToGrid/>
          <w:szCs w:val="22"/>
          <w:lang w:val="lt-LT" w:eastAsia="en-GB"/>
        </w:rPr>
        <w:t>o</w:t>
      </w:r>
      <w:r w:rsidRPr="005F1231">
        <w:rPr>
          <w:b/>
          <w:bCs/>
          <w:iCs/>
          <w:noProof/>
          <w:snapToGrid/>
          <w:szCs w:val="22"/>
          <w:lang w:val="lt-LT" w:eastAsia="en-GB"/>
        </w:rPr>
        <w:t xml:space="preserve"> poveiki</w:t>
      </w:r>
      <w:r w:rsidR="00415979">
        <w:rPr>
          <w:b/>
          <w:bCs/>
          <w:iCs/>
          <w:noProof/>
          <w:snapToGrid/>
          <w:szCs w:val="22"/>
          <w:lang w:val="lt-LT" w:eastAsia="en-GB"/>
        </w:rPr>
        <w:t>o reiškiniai</w:t>
      </w:r>
      <w:r w:rsidRPr="005F1231">
        <w:rPr>
          <w:b/>
          <w:bCs/>
          <w:iCs/>
          <w:noProof/>
          <w:snapToGrid/>
          <w:szCs w:val="22"/>
          <w:lang w:val="lt-LT" w:eastAsia="en-GB"/>
        </w:rPr>
        <w:t xml:space="preserve"> (</w:t>
      </w:r>
      <w:r w:rsidRPr="005F1231">
        <w:rPr>
          <w:b/>
          <w:bCs/>
          <w:iCs/>
          <w:snapToGrid/>
          <w:szCs w:val="22"/>
          <w:lang w:val="lt-LT"/>
        </w:rPr>
        <w:t xml:space="preserve">gali pasireikšti </w:t>
      </w:r>
      <w:r w:rsidR="00415979">
        <w:rPr>
          <w:b/>
          <w:bCs/>
          <w:iCs/>
          <w:snapToGrid/>
          <w:szCs w:val="22"/>
          <w:lang w:val="lt-LT"/>
        </w:rPr>
        <w:t>r</w:t>
      </w:r>
      <w:r w:rsidRPr="005F1231">
        <w:rPr>
          <w:b/>
          <w:bCs/>
          <w:iCs/>
          <w:snapToGrid/>
          <w:szCs w:val="22"/>
          <w:lang w:val="lt-LT"/>
        </w:rPr>
        <w:t>e</w:t>
      </w:r>
      <w:r w:rsidR="00415979">
        <w:rPr>
          <w:b/>
          <w:bCs/>
          <w:iCs/>
          <w:snapToGrid/>
          <w:szCs w:val="22"/>
          <w:lang w:val="lt-LT"/>
        </w:rPr>
        <w:t>č</w:t>
      </w:r>
      <w:r w:rsidRPr="005F1231">
        <w:rPr>
          <w:b/>
          <w:bCs/>
          <w:iCs/>
          <w:snapToGrid/>
          <w:szCs w:val="22"/>
          <w:lang w:val="lt-LT"/>
        </w:rPr>
        <w:t xml:space="preserve">iau kaip 1 iš 1 000 </w:t>
      </w:r>
      <w:r w:rsidR="005D65BF" w:rsidRPr="005F1231">
        <w:rPr>
          <w:b/>
          <w:bCs/>
          <w:iCs/>
          <w:snapToGrid/>
          <w:szCs w:val="22"/>
          <w:lang w:val="lt-LT"/>
        </w:rPr>
        <w:t>asmenų</w:t>
      </w:r>
      <w:r w:rsidRPr="005F1231">
        <w:rPr>
          <w:b/>
          <w:bCs/>
          <w:iCs/>
          <w:snapToGrid/>
          <w:szCs w:val="22"/>
          <w:lang w:val="lt-LT"/>
        </w:rPr>
        <w:t>):</w:t>
      </w:r>
    </w:p>
    <w:p w14:paraId="19C959F4" w14:textId="77777777" w:rsidR="0023076B" w:rsidRPr="00D162A6" w:rsidRDefault="0023076B" w:rsidP="0023076B">
      <w:pPr>
        <w:numPr>
          <w:ilvl w:val="0"/>
          <w:numId w:val="43"/>
        </w:numPr>
        <w:tabs>
          <w:tab w:val="clear" w:pos="567"/>
        </w:tabs>
        <w:spacing w:line="240" w:lineRule="auto"/>
        <w:ind w:left="567" w:hanging="567"/>
        <w:rPr>
          <w:snapToGrid/>
          <w:szCs w:val="22"/>
          <w:lang w:val="lt-LT" w:eastAsia="en-GB"/>
        </w:rPr>
      </w:pPr>
      <w:r>
        <w:rPr>
          <w:snapToGrid/>
          <w:szCs w:val="22"/>
          <w:lang w:val="lt-LT"/>
        </w:rPr>
        <w:t>odos uždegimas (vadinamasis</w:t>
      </w:r>
      <w:r w:rsidRPr="00D162A6">
        <w:rPr>
          <w:snapToGrid/>
          <w:szCs w:val="22"/>
          <w:lang w:val="lt-LT"/>
        </w:rPr>
        <w:t xml:space="preserve"> k</w:t>
      </w:r>
      <w:r w:rsidRPr="00D162A6">
        <w:rPr>
          <w:snapToGrid/>
          <w:szCs w:val="22"/>
          <w:lang w:val="lt-LT" w:eastAsia="en-GB"/>
        </w:rPr>
        <w:t>ontaktinis dermatitas</w:t>
      </w:r>
      <w:r>
        <w:rPr>
          <w:snapToGrid/>
          <w:szCs w:val="22"/>
          <w:lang w:val="lt-LT" w:eastAsia="en-GB"/>
        </w:rPr>
        <w:t xml:space="preserve">, </w:t>
      </w:r>
      <w:r w:rsidRPr="00D162A6">
        <w:rPr>
          <w:snapToGrid/>
          <w:szCs w:val="22"/>
          <w:lang w:val="lt-LT" w:eastAsia="en-GB"/>
        </w:rPr>
        <w:t>pasireiškiantis tokiais simptomais kaip paraudimas, smulkios pūslės ir niežulys).</w:t>
      </w:r>
    </w:p>
    <w:p w14:paraId="5C8C9512" w14:textId="77777777" w:rsidR="0023076B" w:rsidRDefault="0023076B" w:rsidP="00B0495F">
      <w:pPr>
        <w:tabs>
          <w:tab w:val="clear" w:pos="567"/>
        </w:tabs>
        <w:autoSpaceDE w:val="0"/>
        <w:autoSpaceDN w:val="0"/>
        <w:adjustRightInd w:val="0"/>
        <w:spacing w:line="240" w:lineRule="auto"/>
        <w:rPr>
          <w:i/>
          <w:noProof/>
          <w:snapToGrid/>
          <w:szCs w:val="22"/>
          <w:lang w:val="lt-LT" w:eastAsia="en-GB"/>
        </w:rPr>
      </w:pPr>
    </w:p>
    <w:p w14:paraId="183FAC8E" w14:textId="76C89872" w:rsidR="0023076B" w:rsidRPr="005F1231" w:rsidRDefault="0023076B" w:rsidP="0023076B">
      <w:pPr>
        <w:tabs>
          <w:tab w:val="clear" w:pos="567"/>
        </w:tabs>
        <w:autoSpaceDE w:val="0"/>
        <w:autoSpaceDN w:val="0"/>
        <w:adjustRightInd w:val="0"/>
        <w:spacing w:line="240" w:lineRule="auto"/>
        <w:rPr>
          <w:b/>
          <w:bCs/>
          <w:iCs/>
          <w:noProof/>
          <w:snapToGrid/>
          <w:szCs w:val="22"/>
          <w:lang w:val="lt-LT" w:eastAsia="en-GB"/>
        </w:rPr>
      </w:pPr>
      <w:r w:rsidRPr="005F1231">
        <w:rPr>
          <w:b/>
          <w:bCs/>
          <w:iCs/>
          <w:noProof/>
          <w:snapToGrid/>
          <w:szCs w:val="22"/>
          <w:lang w:val="lt-LT" w:eastAsia="en-GB"/>
        </w:rPr>
        <w:t>Labai ret</w:t>
      </w:r>
      <w:r w:rsidR="00415979">
        <w:rPr>
          <w:b/>
          <w:bCs/>
          <w:iCs/>
          <w:noProof/>
          <w:snapToGrid/>
          <w:szCs w:val="22"/>
          <w:lang w:val="lt-LT" w:eastAsia="en-GB"/>
        </w:rPr>
        <w:t>i</w:t>
      </w:r>
      <w:r w:rsidRPr="005F1231">
        <w:rPr>
          <w:b/>
          <w:bCs/>
          <w:iCs/>
          <w:noProof/>
          <w:snapToGrid/>
          <w:szCs w:val="22"/>
          <w:lang w:val="lt-LT" w:eastAsia="en-GB"/>
        </w:rPr>
        <w:t xml:space="preserve"> šalutini</w:t>
      </w:r>
      <w:r w:rsidR="00415979">
        <w:rPr>
          <w:b/>
          <w:bCs/>
          <w:iCs/>
          <w:noProof/>
          <w:snapToGrid/>
          <w:szCs w:val="22"/>
          <w:lang w:val="lt-LT" w:eastAsia="en-GB"/>
        </w:rPr>
        <w:t>o</w:t>
      </w:r>
      <w:r w:rsidRPr="005F1231">
        <w:rPr>
          <w:b/>
          <w:bCs/>
          <w:iCs/>
          <w:noProof/>
          <w:snapToGrid/>
          <w:szCs w:val="22"/>
          <w:lang w:val="lt-LT" w:eastAsia="en-GB"/>
        </w:rPr>
        <w:t xml:space="preserve"> poveiki</w:t>
      </w:r>
      <w:r w:rsidR="00415979">
        <w:rPr>
          <w:b/>
          <w:bCs/>
          <w:iCs/>
          <w:noProof/>
          <w:snapToGrid/>
          <w:szCs w:val="22"/>
          <w:lang w:val="lt-LT" w:eastAsia="en-GB"/>
        </w:rPr>
        <w:t>o reiškiniai</w:t>
      </w:r>
      <w:r w:rsidRPr="005F1231">
        <w:rPr>
          <w:b/>
          <w:bCs/>
          <w:iCs/>
          <w:noProof/>
          <w:snapToGrid/>
          <w:szCs w:val="22"/>
          <w:lang w:val="lt-LT" w:eastAsia="en-GB"/>
        </w:rPr>
        <w:t xml:space="preserve"> (</w:t>
      </w:r>
      <w:r w:rsidRPr="005F1231">
        <w:rPr>
          <w:b/>
          <w:bCs/>
          <w:iCs/>
          <w:snapToGrid/>
          <w:szCs w:val="22"/>
          <w:lang w:val="lt-LT"/>
        </w:rPr>
        <w:t xml:space="preserve">gali pasireikšti </w:t>
      </w:r>
      <w:r w:rsidR="00415979">
        <w:rPr>
          <w:b/>
          <w:bCs/>
          <w:iCs/>
          <w:snapToGrid/>
          <w:szCs w:val="22"/>
          <w:lang w:val="lt-LT"/>
        </w:rPr>
        <w:t>r</w:t>
      </w:r>
      <w:r w:rsidRPr="005F1231">
        <w:rPr>
          <w:b/>
          <w:bCs/>
          <w:iCs/>
          <w:snapToGrid/>
          <w:szCs w:val="22"/>
          <w:lang w:val="lt-LT"/>
        </w:rPr>
        <w:t>e</w:t>
      </w:r>
      <w:r w:rsidR="00415979">
        <w:rPr>
          <w:b/>
          <w:bCs/>
          <w:iCs/>
          <w:snapToGrid/>
          <w:szCs w:val="22"/>
          <w:lang w:val="lt-LT"/>
        </w:rPr>
        <w:t>čia</w:t>
      </w:r>
      <w:r w:rsidRPr="005F1231">
        <w:rPr>
          <w:b/>
          <w:bCs/>
          <w:iCs/>
          <w:snapToGrid/>
          <w:szCs w:val="22"/>
          <w:lang w:val="lt-LT"/>
        </w:rPr>
        <w:t xml:space="preserve">u kaip 1 iš 10 000 </w:t>
      </w:r>
      <w:r w:rsidR="005D65BF" w:rsidRPr="005F1231">
        <w:rPr>
          <w:b/>
          <w:bCs/>
          <w:iCs/>
          <w:snapToGrid/>
          <w:szCs w:val="22"/>
          <w:lang w:val="lt-LT"/>
        </w:rPr>
        <w:t>asmenų</w:t>
      </w:r>
      <w:r w:rsidRPr="005F1231">
        <w:rPr>
          <w:b/>
          <w:bCs/>
          <w:iCs/>
          <w:snapToGrid/>
          <w:szCs w:val="22"/>
          <w:lang w:val="lt-LT"/>
        </w:rPr>
        <w:t>)</w:t>
      </w:r>
      <w:r w:rsidR="008B1378" w:rsidRPr="005F1231">
        <w:rPr>
          <w:b/>
          <w:bCs/>
          <w:iCs/>
          <w:snapToGrid/>
          <w:szCs w:val="22"/>
          <w:lang w:val="lt-LT"/>
        </w:rPr>
        <w:t>:</w:t>
      </w:r>
    </w:p>
    <w:p w14:paraId="5DCB9555" w14:textId="77777777" w:rsidR="0023076B" w:rsidRPr="00D162A6" w:rsidRDefault="0023076B" w:rsidP="0023076B">
      <w:pPr>
        <w:numPr>
          <w:ilvl w:val="0"/>
          <w:numId w:val="43"/>
        </w:numPr>
        <w:tabs>
          <w:tab w:val="clear" w:pos="567"/>
        </w:tabs>
        <w:spacing w:line="240" w:lineRule="auto"/>
        <w:ind w:left="567" w:hanging="567"/>
        <w:rPr>
          <w:snapToGrid/>
          <w:szCs w:val="22"/>
          <w:lang w:val="lt-LT"/>
        </w:rPr>
      </w:pPr>
      <w:r w:rsidRPr="00D162A6">
        <w:rPr>
          <w:snapToGrid/>
          <w:szCs w:val="22"/>
          <w:lang w:val="lt-LT"/>
        </w:rPr>
        <w:t>hipertiro</w:t>
      </w:r>
      <w:r>
        <w:rPr>
          <w:snapToGrid/>
          <w:szCs w:val="22"/>
          <w:lang w:val="lt-LT"/>
        </w:rPr>
        <w:t>idizmas</w:t>
      </w:r>
      <w:r w:rsidRPr="00D162A6">
        <w:rPr>
          <w:snapToGrid/>
          <w:szCs w:val="22"/>
          <w:lang w:val="lt-LT"/>
        </w:rPr>
        <w:t xml:space="preserve"> (pernelyg </w:t>
      </w:r>
      <w:r>
        <w:rPr>
          <w:snapToGrid/>
          <w:szCs w:val="22"/>
          <w:lang w:val="lt-LT"/>
        </w:rPr>
        <w:t>sustiprėjusi</w:t>
      </w:r>
      <w:r w:rsidRPr="00D162A6">
        <w:rPr>
          <w:snapToGrid/>
          <w:szCs w:val="22"/>
          <w:lang w:val="lt-LT"/>
        </w:rPr>
        <w:t xml:space="preserve"> skydliaukės </w:t>
      </w:r>
      <w:r>
        <w:rPr>
          <w:snapToGrid/>
          <w:szCs w:val="22"/>
          <w:lang w:val="lt-LT"/>
        </w:rPr>
        <w:t>funkcija</w:t>
      </w:r>
      <w:r w:rsidRPr="00D162A6">
        <w:rPr>
          <w:snapToGrid/>
          <w:szCs w:val="22"/>
          <w:lang w:val="lt-LT"/>
        </w:rPr>
        <w:t>, dėl kurio</w:t>
      </w:r>
      <w:r>
        <w:rPr>
          <w:snapToGrid/>
          <w:szCs w:val="22"/>
          <w:lang w:val="lt-LT"/>
        </w:rPr>
        <w:t>s</w:t>
      </w:r>
      <w:r w:rsidRPr="00D162A6">
        <w:rPr>
          <w:snapToGrid/>
          <w:szCs w:val="22"/>
          <w:lang w:val="lt-LT"/>
        </w:rPr>
        <w:t xml:space="preserve"> gali padidėti apetitas, mažėti kūno </w:t>
      </w:r>
      <w:r>
        <w:rPr>
          <w:snapToGrid/>
          <w:szCs w:val="22"/>
          <w:lang w:val="lt-LT"/>
        </w:rPr>
        <w:t>svoris</w:t>
      </w:r>
      <w:r w:rsidRPr="00D162A6">
        <w:rPr>
          <w:snapToGrid/>
          <w:szCs w:val="22"/>
          <w:lang w:val="lt-LT"/>
        </w:rPr>
        <w:t xml:space="preserve">, </w:t>
      </w:r>
      <w:r>
        <w:rPr>
          <w:snapToGrid/>
          <w:szCs w:val="22"/>
          <w:lang w:val="lt-LT"/>
        </w:rPr>
        <w:t xml:space="preserve">atsirasti stiprus prakaitavimas, </w:t>
      </w:r>
      <w:r w:rsidRPr="00D162A6">
        <w:rPr>
          <w:snapToGrid/>
          <w:szCs w:val="22"/>
          <w:lang w:val="lt-LT"/>
        </w:rPr>
        <w:t xml:space="preserve">dažniau plakti širdis arba pasireikšti neramumas) pacientams, kurie </w:t>
      </w:r>
      <w:r>
        <w:rPr>
          <w:snapToGrid/>
          <w:szCs w:val="22"/>
          <w:lang w:val="lt-LT"/>
        </w:rPr>
        <w:t>jau</w:t>
      </w:r>
      <w:r w:rsidRPr="00D162A6">
        <w:rPr>
          <w:snapToGrid/>
          <w:szCs w:val="22"/>
          <w:lang w:val="lt-LT"/>
        </w:rPr>
        <w:t xml:space="preserve"> sirgo skydliaukės liga</w:t>
      </w:r>
      <w:r>
        <w:rPr>
          <w:snapToGrid/>
          <w:szCs w:val="22"/>
          <w:lang w:val="lt-LT"/>
        </w:rPr>
        <w:t>.</w:t>
      </w:r>
    </w:p>
    <w:p w14:paraId="662CBE3C" w14:textId="77777777" w:rsidR="0023076B" w:rsidRDefault="0023076B" w:rsidP="00B0495F">
      <w:pPr>
        <w:tabs>
          <w:tab w:val="clear" w:pos="567"/>
        </w:tabs>
        <w:autoSpaceDE w:val="0"/>
        <w:autoSpaceDN w:val="0"/>
        <w:adjustRightInd w:val="0"/>
        <w:spacing w:line="240" w:lineRule="auto"/>
        <w:rPr>
          <w:i/>
          <w:noProof/>
          <w:snapToGrid/>
          <w:szCs w:val="22"/>
          <w:lang w:val="lt-LT" w:eastAsia="en-GB"/>
        </w:rPr>
      </w:pPr>
    </w:p>
    <w:p w14:paraId="5D8AF443" w14:textId="2DA5B237" w:rsidR="00D162A6" w:rsidRPr="005F1231" w:rsidRDefault="00415979" w:rsidP="00B0495F">
      <w:pPr>
        <w:tabs>
          <w:tab w:val="clear" w:pos="567"/>
        </w:tabs>
        <w:autoSpaceDE w:val="0"/>
        <w:autoSpaceDN w:val="0"/>
        <w:adjustRightInd w:val="0"/>
        <w:spacing w:line="240" w:lineRule="auto"/>
        <w:rPr>
          <w:b/>
          <w:bCs/>
          <w:iCs/>
          <w:noProof/>
          <w:snapToGrid/>
          <w:szCs w:val="22"/>
          <w:lang w:val="lt-LT" w:eastAsia="en-GB"/>
        </w:rPr>
      </w:pPr>
      <w:r w:rsidRPr="005F1231">
        <w:rPr>
          <w:b/>
          <w:bCs/>
          <w:noProof/>
          <w:szCs w:val="22"/>
          <w:lang w:val="lt-LT"/>
        </w:rPr>
        <w:t>Šalutinio poveikio reiškiniai, kurių</w:t>
      </w:r>
      <w:r w:rsidRPr="00EE394B">
        <w:rPr>
          <w:b/>
          <w:bCs/>
          <w:i/>
          <w:noProof/>
          <w:snapToGrid/>
          <w:szCs w:val="22"/>
          <w:lang w:val="lt-LT" w:eastAsia="en-GB"/>
        </w:rPr>
        <w:t xml:space="preserve"> </w:t>
      </w:r>
      <w:r w:rsidRPr="005F1231">
        <w:rPr>
          <w:b/>
          <w:bCs/>
          <w:iCs/>
          <w:noProof/>
          <w:snapToGrid/>
          <w:szCs w:val="22"/>
          <w:lang w:val="lt-LT" w:eastAsia="en-GB"/>
        </w:rPr>
        <w:t>d</w:t>
      </w:r>
      <w:r w:rsidR="00D162A6" w:rsidRPr="005F1231">
        <w:rPr>
          <w:b/>
          <w:bCs/>
          <w:iCs/>
          <w:noProof/>
          <w:snapToGrid/>
          <w:szCs w:val="22"/>
          <w:lang w:val="lt-LT" w:eastAsia="en-GB"/>
        </w:rPr>
        <w:t>ažnis nežinomas (</w:t>
      </w:r>
      <w:r w:rsidR="00D162A6" w:rsidRPr="005F1231">
        <w:rPr>
          <w:b/>
          <w:bCs/>
          <w:iCs/>
          <w:snapToGrid/>
          <w:szCs w:val="22"/>
          <w:lang w:val="lt-LT"/>
        </w:rPr>
        <w:t>negali būti apskaičiuotas pagal turimus duomenis)</w:t>
      </w:r>
      <w:r w:rsidR="0023076B" w:rsidRPr="005F1231">
        <w:rPr>
          <w:b/>
          <w:bCs/>
          <w:iCs/>
          <w:snapToGrid/>
          <w:szCs w:val="22"/>
          <w:lang w:val="lt-LT"/>
        </w:rPr>
        <w:t>:</w:t>
      </w:r>
    </w:p>
    <w:p w14:paraId="36C9A0D5" w14:textId="60E4836B" w:rsidR="0023076B" w:rsidRDefault="0023076B" w:rsidP="0023076B">
      <w:pPr>
        <w:numPr>
          <w:ilvl w:val="0"/>
          <w:numId w:val="43"/>
        </w:numPr>
        <w:tabs>
          <w:tab w:val="clear" w:pos="567"/>
        </w:tabs>
        <w:spacing w:line="240" w:lineRule="auto"/>
        <w:ind w:left="567" w:hanging="567"/>
        <w:rPr>
          <w:snapToGrid/>
          <w:szCs w:val="22"/>
          <w:lang w:val="lt-LT"/>
        </w:rPr>
      </w:pPr>
      <w:r>
        <w:rPr>
          <w:snapToGrid/>
          <w:szCs w:val="22"/>
          <w:lang w:val="lt-LT"/>
        </w:rPr>
        <w:t>h</w:t>
      </w:r>
      <w:r w:rsidR="00D162A6" w:rsidRPr="00D162A6">
        <w:rPr>
          <w:snapToGrid/>
          <w:szCs w:val="22"/>
          <w:lang w:val="lt-LT"/>
        </w:rPr>
        <w:t>ipotiro</w:t>
      </w:r>
      <w:r>
        <w:rPr>
          <w:snapToGrid/>
          <w:szCs w:val="22"/>
          <w:lang w:val="lt-LT"/>
        </w:rPr>
        <w:t>idizmas</w:t>
      </w:r>
      <w:r w:rsidR="00D162A6" w:rsidRPr="00D162A6">
        <w:rPr>
          <w:snapToGrid/>
          <w:szCs w:val="22"/>
          <w:lang w:val="lt-LT"/>
        </w:rPr>
        <w:t xml:space="preserve"> (pernelyg susilpnėjusi skydliaukės funkcija, dėl kurios gali pasireikšti nuovargis, kūno </w:t>
      </w:r>
      <w:r>
        <w:rPr>
          <w:snapToGrid/>
          <w:szCs w:val="22"/>
          <w:lang w:val="lt-LT"/>
        </w:rPr>
        <w:t>svorio</w:t>
      </w:r>
      <w:r w:rsidRPr="00D162A6">
        <w:rPr>
          <w:snapToGrid/>
          <w:szCs w:val="22"/>
          <w:lang w:val="lt-LT"/>
        </w:rPr>
        <w:t xml:space="preserve"> </w:t>
      </w:r>
      <w:r w:rsidR="00D162A6" w:rsidRPr="00D162A6">
        <w:rPr>
          <w:snapToGrid/>
          <w:szCs w:val="22"/>
          <w:lang w:val="lt-LT"/>
        </w:rPr>
        <w:t xml:space="preserve">padidėjimas, retas širdies plakimas) gali pasireikšti po ilgalaikio arba labai gausaus </w:t>
      </w:r>
      <w:r>
        <w:rPr>
          <w:snapToGrid/>
          <w:szCs w:val="22"/>
          <w:lang w:val="lt-LT"/>
        </w:rPr>
        <w:t>Betadine</w:t>
      </w:r>
      <w:r w:rsidR="00D162A6" w:rsidRPr="00D162A6">
        <w:rPr>
          <w:snapToGrid/>
          <w:szCs w:val="22"/>
          <w:lang w:val="lt-LT"/>
        </w:rPr>
        <w:t xml:space="preserve"> vartojimo</w:t>
      </w:r>
      <w:r>
        <w:rPr>
          <w:snapToGrid/>
          <w:szCs w:val="22"/>
          <w:lang w:val="lt-LT"/>
        </w:rPr>
        <w:t>;</w:t>
      </w:r>
    </w:p>
    <w:p w14:paraId="702BD3D5" w14:textId="454DF607" w:rsidR="0023076B" w:rsidRDefault="00D162A6" w:rsidP="0023076B">
      <w:pPr>
        <w:numPr>
          <w:ilvl w:val="0"/>
          <w:numId w:val="43"/>
        </w:numPr>
        <w:tabs>
          <w:tab w:val="clear" w:pos="567"/>
        </w:tabs>
        <w:spacing w:line="240" w:lineRule="auto"/>
        <w:ind w:left="567" w:hanging="567"/>
        <w:rPr>
          <w:snapToGrid/>
          <w:szCs w:val="22"/>
          <w:lang w:val="lt-LT"/>
        </w:rPr>
      </w:pPr>
      <w:r w:rsidRPr="00D162A6">
        <w:rPr>
          <w:snapToGrid/>
          <w:szCs w:val="22"/>
          <w:lang w:val="lt-LT"/>
        </w:rPr>
        <w:t>elektrolitų pusiausvyros sutrikimas</w:t>
      </w:r>
      <w:r w:rsidR="0023076B">
        <w:rPr>
          <w:snapToGrid/>
          <w:szCs w:val="22"/>
          <w:lang w:val="lt-LT"/>
        </w:rPr>
        <w:t xml:space="preserve"> (skysčių ir druskų pusiausvyros sutrikimas organizme);</w:t>
      </w:r>
    </w:p>
    <w:p w14:paraId="5C6A8505" w14:textId="5AE44787" w:rsidR="0023076B" w:rsidRDefault="00D162A6" w:rsidP="0023076B">
      <w:pPr>
        <w:numPr>
          <w:ilvl w:val="0"/>
          <w:numId w:val="43"/>
        </w:numPr>
        <w:tabs>
          <w:tab w:val="clear" w:pos="567"/>
        </w:tabs>
        <w:spacing w:line="240" w:lineRule="auto"/>
        <w:ind w:left="567" w:hanging="567"/>
        <w:rPr>
          <w:snapToGrid/>
          <w:szCs w:val="22"/>
          <w:lang w:val="lt-LT"/>
        </w:rPr>
      </w:pPr>
      <w:r w:rsidRPr="00D162A6">
        <w:rPr>
          <w:snapToGrid/>
          <w:szCs w:val="22"/>
          <w:lang w:val="lt-LT"/>
        </w:rPr>
        <w:t>metabolinė acidozė</w:t>
      </w:r>
      <w:r w:rsidR="0023076B">
        <w:rPr>
          <w:snapToGrid/>
          <w:szCs w:val="22"/>
          <w:lang w:val="lt-LT"/>
        </w:rPr>
        <w:t xml:space="preserve"> (kraujo pH sumažėjimas dėl per didelio rūgščių kaupimosi);</w:t>
      </w:r>
    </w:p>
    <w:p w14:paraId="7D7DE75B" w14:textId="4035F73A" w:rsidR="0023076B" w:rsidRDefault="0023076B" w:rsidP="0023076B">
      <w:pPr>
        <w:numPr>
          <w:ilvl w:val="0"/>
          <w:numId w:val="43"/>
        </w:numPr>
        <w:tabs>
          <w:tab w:val="clear" w:pos="567"/>
        </w:tabs>
        <w:spacing w:line="240" w:lineRule="auto"/>
        <w:ind w:left="567" w:hanging="567"/>
        <w:rPr>
          <w:snapToGrid/>
          <w:szCs w:val="22"/>
          <w:lang w:val="lt-LT"/>
        </w:rPr>
      </w:pPr>
      <w:r>
        <w:rPr>
          <w:snapToGrid/>
          <w:szCs w:val="22"/>
          <w:lang w:val="lt-LT"/>
        </w:rPr>
        <w:t>inkstų sutrikimas (</w:t>
      </w:r>
      <w:r w:rsidR="00D162A6" w:rsidRPr="00D162A6">
        <w:rPr>
          <w:snapToGrid/>
          <w:szCs w:val="22"/>
          <w:lang w:val="lt-LT"/>
        </w:rPr>
        <w:t>ūminis inkstų nepakankamumas</w:t>
      </w:r>
      <w:r>
        <w:rPr>
          <w:snapToGrid/>
          <w:szCs w:val="22"/>
          <w:lang w:val="lt-LT"/>
        </w:rPr>
        <w:t>);</w:t>
      </w:r>
    </w:p>
    <w:p w14:paraId="62218664" w14:textId="29545E97" w:rsidR="00D162A6" w:rsidRDefault="00D162A6" w:rsidP="00EE394B">
      <w:pPr>
        <w:numPr>
          <w:ilvl w:val="0"/>
          <w:numId w:val="43"/>
        </w:numPr>
        <w:tabs>
          <w:tab w:val="clear" w:pos="567"/>
        </w:tabs>
        <w:spacing w:line="240" w:lineRule="auto"/>
        <w:ind w:left="567" w:hanging="567"/>
        <w:rPr>
          <w:snapToGrid/>
          <w:szCs w:val="22"/>
          <w:lang w:val="lt-LT"/>
        </w:rPr>
      </w:pPr>
      <w:r w:rsidRPr="00D162A6">
        <w:rPr>
          <w:snapToGrid/>
          <w:szCs w:val="22"/>
          <w:lang w:val="lt-LT"/>
        </w:rPr>
        <w:t>nenormalus kraujo osmosinis slėgis (</w:t>
      </w:r>
      <w:r w:rsidR="00566ABB">
        <w:rPr>
          <w:snapToGrid/>
          <w:szCs w:val="22"/>
          <w:lang w:val="lt-LT"/>
        </w:rPr>
        <w:t>nenormalus osmozės požiūri</w:t>
      </w:r>
      <w:r w:rsidR="00455031">
        <w:rPr>
          <w:snapToGrid/>
          <w:szCs w:val="22"/>
          <w:lang w:val="lt-LT"/>
        </w:rPr>
        <w:t>u</w:t>
      </w:r>
      <w:r w:rsidR="00566ABB">
        <w:rPr>
          <w:snapToGrid/>
          <w:szCs w:val="22"/>
          <w:lang w:val="lt-LT"/>
        </w:rPr>
        <w:t xml:space="preserve"> aktyvių medžiagų kiekis kraujyje, kuris </w:t>
      </w:r>
      <w:r w:rsidRPr="00D162A6">
        <w:rPr>
          <w:snapToGrid/>
          <w:szCs w:val="22"/>
          <w:lang w:val="lt-LT"/>
        </w:rPr>
        <w:t xml:space="preserve">gali </w:t>
      </w:r>
      <w:r w:rsidR="00566ABB">
        <w:rPr>
          <w:snapToGrid/>
          <w:szCs w:val="22"/>
          <w:lang w:val="lt-LT"/>
        </w:rPr>
        <w:t>atsirasti</w:t>
      </w:r>
      <w:r w:rsidR="00566ABB" w:rsidRPr="00D162A6">
        <w:rPr>
          <w:snapToGrid/>
          <w:szCs w:val="22"/>
          <w:lang w:val="lt-LT"/>
        </w:rPr>
        <w:t xml:space="preserve"> </w:t>
      </w:r>
      <w:r w:rsidRPr="00D162A6">
        <w:rPr>
          <w:snapToGrid/>
          <w:szCs w:val="22"/>
          <w:lang w:val="lt-LT"/>
        </w:rPr>
        <w:t>pavartojus didelius joduoto povidono kiekius)</w:t>
      </w:r>
      <w:r w:rsidR="00332A51">
        <w:rPr>
          <w:snapToGrid/>
          <w:szCs w:val="22"/>
          <w:lang w:val="lt-LT"/>
        </w:rPr>
        <w:t>;</w:t>
      </w:r>
    </w:p>
    <w:p w14:paraId="75311F51" w14:textId="58CE4A78" w:rsidR="00332A51" w:rsidRPr="00D162A6" w:rsidRDefault="00555C70" w:rsidP="00EE394B">
      <w:pPr>
        <w:numPr>
          <w:ilvl w:val="0"/>
          <w:numId w:val="43"/>
        </w:numPr>
        <w:tabs>
          <w:tab w:val="clear" w:pos="567"/>
        </w:tabs>
        <w:spacing w:line="240" w:lineRule="auto"/>
        <w:ind w:left="567" w:hanging="567"/>
        <w:rPr>
          <w:snapToGrid/>
          <w:szCs w:val="22"/>
          <w:lang w:val="lt-LT"/>
        </w:rPr>
      </w:pPr>
      <w:r>
        <w:rPr>
          <w:snapToGrid/>
          <w:szCs w:val="22"/>
          <w:lang w:val="lt-LT"/>
        </w:rPr>
        <w:lastRenderedPageBreak/>
        <w:t>laikinas</w:t>
      </w:r>
      <w:r w:rsidR="00332A51">
        <w:rPr>
          <w:snapToGrid/>
          <w:szCs w:val="22"/>
          <w:lang w:val="lt-LT"/>
        </w:rPr>
        <w:t xml:space="preserve"> odos spalvos pakitimas tepimo vietoje.</w:t>
      </w:r>
    </w:p>
    <w:p w14:paraId="605607B3" w14:textId="77777777" w:rsidR="00D162A6" w:rsidRPr="00D162A6" w:rsidRDefault="00D162A6" w:rsidP="00B0495F">
      <w:pPr>
        <w:tabs>
          <w:tab w:val="clear" w:pos="567"/>
        </w:tabs>
        <w:autoSpaceDE w:val="0"/>
        <w:autoSpaceDN w:val="0"/>
        <w:adjustRightInd w:val="0"/>
        <w:spacing w:line="240" w:lineRule="auto"/>
        <w:rPr>
          <w:noProof/>
          <w:szCs w:val="22"/>
          <w:lang w:val="lt-LT"/>
        </w:rPr>
      </w:pPr>
    </w:p>
    <w:p w14:paraId="5F724966" w14:textId="77777777" w:rsidR="00D162A6" w:rsidRPr="00D162A6" w:rsidRDefault="00D162A6" w:rsidP="00B0495F">
      <w:pPr>
        <w:tabs>
          <w:tab w:val="clear" w:pos="567"/>
        </w:tabs>
        <w:autoSpaceDE w:val="0"/>
        <w:autoSpaceDN w:val="0"/>
        <w:adjustRightInd w:val="0"/>
        <w:spacing w:line="240" w:lineRule="auto"/>
        <w:rPr>
          <w:b/>
          <w:noProof/>
          <w:szCs w:val="22"/>
          <w:lang w:val="lt-LT"/>
        </w:rPr>
      </w:pPr>
      <w:r w:rsidRPr="00D162A6">
        <w:rPr>
          <w:b/>
          <w:noProof/>
          <w:szCs w:val="22"/>
          <w:lang w:val="lt-LT"/>
        </w:rPr>
        <w:t>Pranešimas apie šalutinį poveikį</w:t>
      </w:r>
    </w:p>
    <w:p w14:paraId="3EFD4981" w14:textId="42926532" w:rsidR="00AE7387" w:rsidRPr="00503D27" w:rsidRDefault="00D162A6" w:rsidP="00AE7387">
      <w:pPr>
        <w:ind w:right="-449"/>
        <w:rPr>
          <w:noProof/>
          <w:szCs w:val="24"/>
          <w:lang w:val="lt-LT"/>
        </w:rPr>
      </w:pPr>
      <w:r w:rsidRPr="00D162A6">
        <w:rPr>
          <w:noProof/>
          <w:szCs w:val="22"/>
          <w:lang w:val="lt-LT"/>
        </w:rPr>
        <w:t>Jeigu pasireiškė šalutinis poveikis, įskaitant šiame lapelyje nenurodytą, pasakykite gydytojui, vaistininkui</w:t>
      </w:r>
      <w:r w:rsidR="00AE7387">
        <w:rPr>
          <w:noProof/>
          <w:szCs w:val="22"/>
          <w:lang w:val="lt-LT"/>
        </w:rPr>
        <w:t>.</w:t>
      </w:r>
      <w:r w:rsidRPr="00D162A6">
        <w:rPr>
          <w:noProof/>
          <w:szCs w:val="22"/>
          <w:lang w:val="lt-LT"/>
        </w:rPr>
        <w:t xml:space="preserve"> </w:t>
      </w:r>
      <w:r w:rsidR="005D65BF" w:rsidRPr="005F1231">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5D65BF" w:rsidRPr="005F1231">
          <w:rPr>
            <w:rStyle w:val="Hipersaitas"/>
            <w:rFonts w:eastAsia="SimSun"/>
            <w:lang w:val="lt-LT"/>
          </w:rPr>
          <w:t>https://vapris.vvkt.lt/vvkt-web/public/nrv</w:t>
        </w:r>
      </w:hyperlink>
      <w:r w:rsidR="005D65BF" w:rsidRPr="005F1231">
        <w:rPr>
          <w:lang w:val="lt-LT"/>
        </w:rPr>
        <w:t xml:space="preserve"> arba užpildant Paciento pranešimo apie įtariamą nepageidaujamą reakciją (ĮNR) formą, kuri skelbiama </w:t>
      </w:r>
      <w:hyperlink r:id="rId15" w:history="1">
        <w:r w:rsidR="005D65BF" w:rsidRPr="005F1231">
          <w:rPr>
            <w:rStyle w:val="Hipersaitas"/>
            <w:rFonts w:eastAsia="SimSun"/>
            <w:lang w:val="lt-LT"/>
          </w:rPr>
          <w:t>https://www.vvkt.lt/index.php?4004286486</w:t>
        </w:r>
      </w:hyperlink>
      <w:r w:rsidR="005D65BF" w:rsidRPr="005F1231">
        <w:rPr>
          <w:lang w:val="lt-LT"/>
        </w:rPr>
        <w:t xml:space="preserve">, ir atsiunčiant elektroniniu paštu (adresu </w:t>
      </w:r>
      <w:hyperlink r:id="rId16" w:history="1">
        <w:r w:rsidR="005D65BF" w:rsidRPr="005F1231">
          <w:rPr>
            <w:rStyle w:val="Hipersaitas"/>
            <w:rFonts w:eastAsia="SimSun"/>
            <w:lang w:val="lt-LT"/>
          </w:rPr>
          <w:t>NepageidaujamaR@vvkt.lt</w:t>
        </w:r>
      </w:hyperlink>
      <w:r w:rsidR="005D65BF" w:rsidRPr="005F1231">
        <w:rPr>
          <w:lang w:val="lt-LT"/>
        </w:rPr>
        <w:t xml:space="preserve">) arba nemokamu telefonu 8 800 73 568. Pranešdami apie šalutinį poveikį galite mums padėti gauti daugiau informacijos apie šio vaisto saugumą. </w:t>
      </w:r>
    </w:p>
    <w:p w14:paraId="15F9BBCC" w14:textId="77777777" w:rsidR="00AE7387" w:rsidRDefault="00AE7387" w:rsidP="00AE7387">
      <w:pPr>
        <w:ind w:right="-449"/>
        <w:rPr>
          <w:noProof/>
          <w:szCs w:val="24"/>
          <w:lang w:val="lt-LT"/>
        </w:rPr>
      </w:pPr>
    </w:p>
    <w:p w14:paraId="6AC01A97" w14:textId="77777777" w:rsidR="00D162A6" w:rsidRPr="00D162A6" w:rsidRDefault="00D162A6" w:rsidP="00B0495F">
      <w:pPr>
        <w:tabs>
          <w:tab w:val="clear" w:pos="567"/>
        </w:tabs>
        <w:spacing w:line="240" w:lineRule="auto"/>
        <w:rPr>
          <w:snapToGrid/>
          <w:szCs w:val="22"/>
          <w:lang w:val="lt-LT" w:eastAsia="lt-LT"/>
        </w:rPr>
      </w:pPr>
    </w:p>
    <w:p w14:paraId="66C91262"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5.</w:t>
      </w:r>
      <w:r w:rsidRPr="00D162A6">
        <w:rPr>
          <w:b/>
          <w:bCs/>
          <w:snapToGrid/>
          <w:szCs w:val="22"/>
          <w:lang w:val="lt-LT" w:eastAsia="lt-LT"/>
        </w:rPr>
        <w:tab/>
        <w:t>Kaip laikyti Betadine</w:t>
      </w:r>
    </w:p>
    <w:p w14:paraId="4AD31949" w14:textId="77777777" w:rsidR="00D162A6" w:rsidRPr="00D162A6" w:rsidRDefault="00D162A6" w:rsidP="00B0495F">
      <w:pPr>
        <w:tabs>
          <w:tab w:val="clear" w:pos="567"/>
        </w:tabs>
        <w:spacing w:line="240" w:lineRule="auto"/>
        <w:rPr>
          <w:snapToGrid/>
          <w:szCs w:val="22"/>
          <w:lang w:val="lt-LT" w:eastAsia="lt-LT"/>
        </w:rPr>
      </w:pPr>
    </w:p>
    <w:p w14:paraId="1F7DDDA3"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Šį vaistą laikykite vaikams nepastebimoje ir nepasiekiamoje vietoje.</w:t>
      </w:r>
    </w:p>
    <w:p w14:paraId="3AAC8112" w14:textId="77777777" w:rsidR="00D162A6" w:rsidRPr="00D162A6" w:rsidRDefault="00D162A6" w:rsidP="00B0495F">
      <w:pPr>
        <w:tabs>
          <w:tab w:val="clear" w:pos="567"/>
        </w:tabs>
        <w:spacing w:line="240" w:lineRule="auto"/>
        <w:rPr>
          <w:snapToGrid/>
          <w:szCs w:val="22"/>
          <w:lang w:val="lt-LT" w:eastAsia="lt-LT"/>
        </w:rPr>
      </w:pPr>
    </w:p>
    <w:p w14:paraId="06E054A0"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Laikyti ne aukštesnėje kaip 25 </w:t>
      </w:r>
      <w:r w:rsidRPr="00D162A6">
        <w:rPr>
          <w:snapToGrid/>
          <w:szCs w:val="22"/>
          <w:lang w:val="lt-LT" w:eastAsia="lt-LT"/>
        </w:rPr>
        <w:sym w:font="Symbol" w:char="F0B0"/>
      </w:r>
      <w:r w:rsidRPr="00D162A6">
        <w:rPr>
          <w:snapToGrid/>
          <w:szCs w:val="22"/>
          <w:lang w:val="lt-LT" w:eastAsia="lt-LT"/>
        </w:rPr>
        <w:t>C temperatūroje.</w:t>
      </w:r>
    </w:p>
    <w:p w14:paraId="1C025353" w14:textId="77777777" w:rsidR="00D162A6" w:rsidRPr="00D162A6" w:rsidRDefault="00D162A6" w:rsidP="00B0495F">
      <w:pPr>
        <w:tabs>
          <w:tab w:val="clear" w:pos="567"/>
        </w:tabs>
        <w:spacing w:line="240" w:lineRule="auto"/>
        <w:rPr>
          <w:snapToGrid/>
          <w:szCs w:val="22"/>
          <w:lang w:val="lt-LT" w:eastAsia="lt-LT"/>
        </w:rPr>
      </w:pPr>
    </w:p>
    <w:p w14:paraId="20434A55" w14:textId="7034F060"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Ant dėžutės ir tūbelės po „</w:t>
      </w:r>
      <w:r w:rsidR="00AE7387">
        <w:rPr>
          <w:snapToGrid/>
          <w:szCs w:val="22"/>
          <w:lang w:val="lt-LT" w:eastAsia="lt-LT"/>
        </w:rPr>
        <w:t>EXP</w:t>
      </w:r>
      <w:r w:rsidRPr="00D162A6">
        <w:rPr>
          <w:snapToGrid/>
          <w:szCs w:val="22"/>
          <w:lang w:val="lt-LT" w:eastAsia="lt-LT"/>
        </w:rPr>
        <w:t>“ nurodytam tinkamumo laikui pasibaigus, šio vaisto vartoti negalima. Vaistas tinkamas vartoti iki paskutinės nurodyto mėnesio dienos.</w:t>
      </w:r>
    </w:p>
    <w:p w14:paraId="508754AD"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Pradėto vartoti tepalo tinkamumo laikas yra 2 metai.</w:t>
      </w:r>
    </w:p>
    <w:p w14:paraId="72C85AB8" w14:textId="77777777" w:rsidR="00D162A6" w:rsidRPr="00D162A6" w:rsidRDefault="00D162A6" w:rsidP="00B0495F">
      <w:pPr>
        <w:tabs>
          <w:tab w:val="clear" w:pos="567"/>
        </w:tabs>
        <w:spacing w:line="240" w:lineRule="auto"/>
        <w:rPr>
          <w:snapToGrid/>
          <w:szCs w:val="22"/>
          <w:lang w:val="lt-LT" w:eastAsia="lt-LT"/>
        </w:rPr>
      </w:pPr>
    </w:p>
    <w:p w14:paraId="0B4D37F0"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Vaistų negalima išmesti į kanalizaciją arba su buitinėmis atliekomis. Kaip išmesti nereikalingus vaistus, klauskite vaistininko. Šios priemonės padės apsaugoti aplinką.</w:t>
      </w:r>
    </w:p>
    <w:p w14:paraId="2C67A5AA" w14:textId="77777777" w:rsidR="00D162A6" w:rsidRPr="00D162A6" w:rsidRDefault="00D162A6" w:rsidP="00B0495F">
      <w:pPr>
        <w:tabs>
          <w:tab w:val="clear" w:pos="567"/>
        </w:tabs>
        <w:spacing w:line="240" w:lineRule="auto"/>
        <w:rPr>
          <w:snapToGrid/>
          <w:szCs w:val="22"/>
          <w:lang w:val="lt-LT" w:eastAsia="lt-LT"/>
        </w:rPr>
      </w:pPr>
    </w:p>
    <w:p w14:paraId="1F4B3C6F" w14:textId="77777777" w:rsidR="00D162A6" w:rsidRPr="00D162A6" w:rsidRDefault="00D162A6" w:rsidP="00B0495F">
      <w:pPr>
        <w:tabs>
          <w:tab w:val="clear" w:pos="567"/>
        </w:tabs>
        <w:spacing w:line="240" w:lineRule="auto"/>
        <w:rPr>
          <w:snapToGrid/>
          <w:szCs w:val="22"/>
          <w:lang w:val="lt-LT" w:eastAsia="lt-LT"/>
        </w:rPr>
      </w:pPr>
    </w:p>
    <w:p w14:paraId="245A215A" w14:textId="77777777" w:rsidR="00D162A6" w:rsidRPr="00D162A6" w:rsidRDefault="00D162A6" w:rsidP="00B0495F">
      <w:pPr>
        <w:tabs>
          <w:tab w:val="clear" w:pos="567"/>
          <w:tab w:val="left" w:pos="540"/>
        </w:tabs>
        <w:spacing w:line="240" w:lineRule="auto"/>
        <w:outlineLvl w:val="0"/>
        <w:rPr>
          <w:b/>
          <w:bCs/>
          <w:snapToGrid/>
          <w:szCs w:val="22"/>
          <w:lang w:val="lt-LT" w:eastAsia="lt-LT"/>
        </w:rPr>
      </w:pPr>
      <w:r w:rsidRPr="00D162A6">
        <w:rPr>
          <w:b/>
          <w:bCs/>
          <w:snapToGrid/>
          <w:szCs w:val="22"/>
          <w:lang w:val="lt-LT" w:eastAsia="lt-LT"/>
        </w:rPr>
        <w:t>6.</w:t>
      </w:r>
      <w:r w:rsidRPr="00D162A6">
        <w:rPr>
          <w:b/>
          <w:bCs/>
          <w:snapToGrid/>
          <w:szCs w:val="22"/>
          <w:lang w:val="lt-LT" w:eastAsia="lt-LT"/>
        </w:rPr>
        <w:tab/>
        <w:t>Pakuotės turinys ir kita informacija</w:t>
      </w:r>
    </w:p>
    <w:p w14:paraId="30BE47EC" w14:textId="77777777" w:rsidR="00D162A6" w:rsidRPr="00D162A6" w:rsidRDefault="00D162A6" w:rsidP="00B0495F">
      <w:pPr>
        <w:tabs>
          <w:tab w:val="clear" w:pos="567"/>
          <w:tab w:val="left" w:pos="540"/>
        </w:tabs>
        <w:spacing w:line="240" w:lineRule="auto"/>
        <w:outlineLvl w:val="0"/>
        <w:rPr>
          <w:snapToGrid/>
          <w:szCs w:val="22"/>
          <w:lang w:val="lt-LT" w:eastAsia="lt-LT"/>
        </w:rPr>
      </w:pPr>
    </w:p>
    <w:p w14:paraId="0ED9F47D" w14:textId="77777777" w:rsidR="00D162A6" w:rsidRPr="00D162A6" w:rsidRDefault="00D162A6" w:rsidP="00B0495F">
      <w:pPr>
        <w:tabs>
          <w:tab w:val="clear" w:pos="567"/>
        </w:tabs>
        <w:spacing w:line="240" w:lineRule="auto"/>
        <w:rPr>
          <w:b/>
          <w:snapToGrid/>
          <w:szCs w:val="22"/>
          <w:lang w:val="lt-LT" w:eastAsia="lt-LT"/>
        </w:rPr>
      </w:pPr>
      <w:r w:rsidRPr="00D162A6">
        <w:rPr>
          <w:b/>
          <w:snapToGrid/>
          <w:szCs w:val="22"/>
          <w:lang w:val="lt-LT" w:eastAsia="lt-LT"/>
        </w:rPr>
        <w:t>Betadine sudėtis</w:t>
      </w:r>
    </w:p>
    <w:p w14:paraId="5A852B63" w14:textId="77777777" w:rsidR="00D162A6" w:rsidRPr="00D162A6" w:rsidRDefault="00D162A6" w:rsidP="00B0495F">
      <w:pPr>
        <w:tabs>
          <w:tab w:val="clear" w:pos="567"/>
          <w:tab w:val="left" w:pos="540"/>
        </w:tabs>
        <w:spacing w:line="240" w:lineRule="auto"/>
        <w:ind w:left="540" w:hanging="540"/>
        <w:rPr>
          <w:snapToGrid/>
          <w:szCs w:val="22"/>
          <w:lang w:val="lt-LT" w:eastAsia="lt-LT"/>
        </w:rPr>
      </w:pPr>
      <w:r w:rsidRPr="00D162A6">
        <w:rPr>
          <w:snapToGrid/>
          <w:szCs w:val="22"/>
          <w:lang w:val="lt-LT" w:eastAsia="lt-LT"/>
        </w:rPr>
        <w:t>-</w:t>
      </w:r>
      <w:r w:rsidRPr="00D162A6">
        <w:rPr>
          <w:snapToGrid/>
          <w:szCs w:val="22"/>
          <w:lang w:val="lt-LT" w:eastAsia="lt-LT"/>
        </w:rPr>
        <w:tab/>
        <w:t>Veiklioji medžiaga yra joduotas povidonas. 1 g tepalo yra 100 mg joduoto povidono.</w:t>
      </w:r>
      <w:r w:rsidRPr="00D162A6">
        <w:rPr>
          <w:iCs/>
          <w:snapToGrid/>
          <w:szCs w:val="22"/>
          <w:lang w:val="lt-LT" w:eastAsia="lt-LT"/>
        </w:rPr>
        <w:t xml:space="preserve"> </w:t>
      </w:r>
    </w:p>
    <w:p w14:paraId="41DE55D9" w14:textId="2187FED3" w:rsidR="00D162A6" w:rsidRPr="00D162A6" w:rsidRDefault="00D162A6" w:rsidP="00B0495F">
      <w:pPr>
        <w:tabs>
          <w:tab w:val="clear" w:pos="567"/>
          <w:tab w:val="left" w:pos="540"/>
        </w:tabs>
        <w:spacing w:line="240" w:lineRule="auto"/>
        <w:ind w:left="540" w:hanging="540"/>
        <w:outlineLvl w:val="0"/>
        <w:rPr>
          <w:snapToGrid/>
          <w:szCs w:val="22"/>
          <w:lang w:val="lt-LT" w:eastAsia="lt-LT"/>
        </w:rPr>
      </w:pPr>
      <w:r w:rsidRPr="00D162A6">
        <w:rPr>
          <w:snapToGrid/>
          <w:szCs w:val="22"/>
          <w:lang w:val="lt-LT" w:eastAsia="lt-LT"/>
        </w:rPr>
        <w:t>-</w:t>
      </w:r>
      <w:r w:rsidRPr="00D162A6">
        <w:rPr>
          <w:snapToGrid/>
          <w:szCs w:val="22"/>
          <w:lang w:val="lt-LT" w:eastAsia="lt-LT"/>
        </w:rPr>
        <w:tab/>
        <w:t>Pagalbinės medžiagos yra natrio-vandenilio karbonatas, makrogolis</w:t>
      </w:r>
      <w:r w:rsidR="00376D9E">
        <w:rPr>
          <w:snapToGrid/>
          <w:szCs w:val="22"/>
          <w:lang w:val="lt-LT" w:eastAsia="lt-LT"/>
        </w:rPr>
        <w:t> </w:t>
      </w:r>
      <w:r w:rsidRPr="00D162A6">
        <w:rPr>
          <w:snapToGrid/>
          <w:szCs w:val="22"/>
          <w:lang w:val="lt-LT" w:eastAsia="lt-LT"/>
        </w:rPr>
        <w:t>400, makrogolis</w:t>
      </w:r>
      <w:r w:rsidR="00376D9E">
        <w:rPr>
          <w:snapToGrid/>
          <w:szCs w:val="22"/>
          <w:lang w:val="lt-LT" w:eastAsia="lt-LT"/>
        </w:rPr>
        <w:t> </w:t>
      </w:r>
      <w:r w:rsidRPr="00D162A6">
        <w:rPr>
          <w:snapToGrid/>
          <w:szCs w:val="22"/>
          <w:lang w:val="lt-LT" w:eastAsia="lt-LT"/>
        </w:rPr>
        <w:t>4000, makrogolis</w:t>
      </w:r>
      <w:r w:rsidR="00376D9E">
        <w:rPr>
          <w:snapToGrid/>
          <w:szCs w:val="22"/>
          <w:lang w:val="lt-LT" w:eastAsia="lt-LT"/>
        </w:rPr>
        <w:t> </w:t>
      </w:r>
      <w:r w:rsidRPr="00D162A6">
        <w:rPr>
          <w:snapToGrid/>
          <w:szCs w:val="22"/>
          <w:lang w:val="lt-LT" w:eastAsia="lt-LT"/>
        </w:rPr>
        <w:t>1000, makrogolis</w:t>
      </w:r>
      <w:r w:rsidR="00376D9E">
        <w:rPr>
          <w:snapToGrid/>
          <w:szCs w:val="22"/>
          <w:lang w:val="lt-LT" w:eastAsia="lt-LT"/>
        </w:rPr>
        <w:t> </w:t>
      </w:r>
      <w:r w:rsidRPr="00D162A6">
        <w:rPr>
          <w:snapToGrid/>
          <w:szCs w:val="22"/>
          <w:lang w:val="lt-LT" w:eastAsia="lt-LT"/>
        </w:rPr>
        <w:t>1500, išgrynintas vanduo.</w:t>
      </w:r>
    </w:p>
    <w:p w14:paraId="09903A5B" w14:textId="77777777" w:rsidR="00D162A6" w:rsidRPr="00D162A6" w:rsidRDefault="00D162A6" w:rsidP="00B0495F">
      <w:pPr>
        <w:tabs>
          <w:tab w:val="clear" w:pos="567"/>
        </w:tabs>
        <w:spacing w:line="240" w:lineRule="auto"/>
        <w:rPr>
          <w:b/>
          <w:snapToGrid/>
          <w:szCs w:val="22"/>
          <w:lang w:val="lt-LT" w:eastAsia="lt-LT"/>
        </w:rPr>
      </w:pPr>
    </w:p>
    <w:p w14:paraId="7D1B6456" w14:textId="77777777" w:rsidR="00D162A6" w:rsidRPr="00D162A6" w:rsidRDefault="00D162A6" w:rsidP="00B0495F">
      <w:pPr>
        <w:tabs>
          <w:tab w:val="clear" w:pos="567"/>
        </w:tabs>
        <w:spacing w:line="240" w:lineRule="auto"/>
        <w:rPr>
          <w:b/>
          <w:snapToGrid/>
          <w:szCs w:val="22"/>
          <w:lang w:val="lt-LT" w:eastAsia="lt-LT"/>
        </w:rPr>
      </w:pPr>
      <w:r w:rsidRPr="00D162A6">
        <w:rPr>
          <w:b/>
          <w:snapToGrid/>
          <w:szCs w:val="22"/>
          <w:lang w:val="lt-LT" w:eastAsia="lt-LT"/>
        </w:rPr>
        <w:t>Betadine išvaizda ir kiekis pakuotėje</w:t>
      </w:r>
    </w:p>
    <w:p w14:paraId="1EE528B0" w14:textId="77777777" w:rsidR="00D162A6" w:rsidRPr="00D162A6" w:rsidRDefault="00D162A6" w:rsidP="00B0495F">
      <w:pPr>
        <w:tabs>
          <w:tab w:val="clear" w:pos="567"/>
        </w:tabs>
        <w:spacing w:line="240" w:lineRule="auto"/>
        <w:rPr>
          <w:snapToGrid/>
          <w:szCs w:val="22"/>
          <w:lang w:val="lt-LT" w:eastAsia="lt-LT"/>
        </w:rPr>
      </w:pPr>
      <w:r w:rsidRPr="00D162A6">
        <w:rPr>
          <w:i/>
          <w:snapToGrid/>
          <w:szCs w:val="22"/>
          <w:lang w:val="lt-LT" w:eastAsia="lt-LT"/>
        </w:rPr>
        <w:t xml:space="preserve">Išvaizda. </w:t>
      </w:r>
      <w:r w:rsidRPr="00D162A6">
        <w:rPr>
          <w:snapToGrid/>
          <w:szCs w:val="22"/>
          <w:lang w:val="lt-LT" w:eastAsia="lt-LT"/>
        </w:rPr>
        <w:t>Tepalas yra tamsiai rudas, homogeniškas, silpno jodo kvapo.</w:t>
      </w:r>
    </w:p>
    <w:p w14:paraId="58569BB6" w14:textId="77777777" w:rsidR="00D162A6" w:rsidRPr="00D162A6" w:rsidRDefault="00D162A6" w:rsidP="00B0495F">
      <w:pPr>
        <w:tabs>
          <w:tab w:val="clear" w:pos="567"/>
        </w:tabs>
        <w:spacing w:line="240" w:lineRule="auto"/>
        <w:outlineLvl w:val="0"/>
        <w:rPr>
          <w:snapToGrid/>
          <w:szCs w:val="22"/>
          <w:lang w:val="lt-LT" w:eastAsia="lt-LT"/>
        </w:rPr>
      </w:pPr>
      <w:r w:rsidRPr="00D162A6">
        <w:rPr>
          <w:i/>
          <w:snapToGrid/>
          <w:szCs w:val="22"/>
          <w:lang w:val="lt-LT" w:eastAsia="lt-LT"/>
        </w:rPr>
        <w:t>Pakuotė.</w:t>
      </w:r>
      <w:r w:rsidRPr="00D162A6">
        <w:rPr>
          <w:snapToGrid/>
          <w:szCs w:val="22"/>
          <w:lang w:val="lt-LT" w:eastAsia="lt-LT"/>
        </w:rPr>
        <w:t xml:space="preserve"> Aliuminio tūbelė su užsukamu PE dangteliu.</w:t>
      </w:r>
    </w:p>
    <w:p w14:paraId="0DA082AA" w14:textId="77777777" w:rsidR="00D162A6" w:rsidRPr="00D162A6" w:rsidRDefault="00D162A6" w:rsidP="00B0495F">
      <w:pPr>
        <w:tabs>
          <w:tab w:val="clear" w:pos="567"/>
          <w:tab w:val="left" w:pos="0"/>
        </w:tabs>
        <w:spacing w:line="240" w:lineRule="auto"/>
        <w:rPr>
          <w:b/>
          <w:snapToGrid/>
          <w:szCs w:val="22"/>
          <w:lang w:val="lt-LT" w:eastAsia="lt-LT"/>
        </w:rPr>
      </w:pPr>
      <w:r w:rsidRPr="00D162A6">
        <w:rPr>
          <w:snapToGrid/>
          <w:szCs w:val="22"/>
          <w:lang w:val="lt-LT" w:eastAsia="lt-LT"/>
        </w:rPr>
        <w:t>Kartono</w:t>
      </w:r>
      <w:r w:rsidRPr="00D162A6">
        <w:rPr>
          <w:strike/>
          <w:snapToGrid/>
          <w:szCs w:val="22"/>
          <w:lang w:val="lt-LT" w:eastAsia="lt-LT"/>
        </w:rPr>
        <w:t xml:space="preserve"> </w:t>
      </w:r>
      <w:r w:rsidRPr="00D162A6">
        <w:rPr>
          <w:snapToGrid/>
          <w:szCs w:val="22"/>
          <w:lang w:val="lt-LT" w:eastAsia="lt-LT"/>
        </w:rPr>
        <w:t>dėžutėje yra viena tūbelė, kurioje yra 20 g arba 100 g tepalo, ir pakuotės lapelis.</w:t>
      </w:r>
    </w:p>
    <w:p w14:paraId="61C17CA9" w14:textId="521F1A5E" w:rsidR="00D162A6" w:rsidRDefault="00D162A6" w:rsidP="00B0495F">
      <w:pPr>
        <w:tabs>
          <w:tab w:val="clear" w:pos="567"/>
        </w:tabs>
        <w:spacing w:line="240" w:lineRule="auto"/>
        <w:rPr>
          <w:snapToGrid/>
          <w:szCs w:val="22"/>
          <w:lang w:val="lt-LT" w:eastAsia="lt-LT"/>
        </w:rPr>
      </w:pPr>
    </w:p>
    <w:p w14:paraId="0E4372A0" w14:textId="264B004E" w:rsidR="00AE7387" w:rsidRDefault="00AE7387" w:rsidP="00B0495F">
      <w:pPr>
        <w:tabs>
          <w:tab w:val="clear" w:pos="567"/>
        </w:tabs>
        <w:spacing w:line="240" w:lineRule="auto"/>
        <w:rPr>
          <w:noProof/>
          <w:szCs w:val="24"/>
          <w:lang w:val="lt-LT"/>
        </w:rPr>
      </w:pPr>
      <w:r w:rsidRPr="00B34FA1">
        <w:rPr>
          <w:noProof/>
          <w:szCs w:val="24"/>
          <w:lang w:val="lt-LT"/>
        </w:rPr>
        <w:t>Gali būti tiekiamos ne visų dydžių pakuotės</w:t>
      </w:r>
      <w:r>
        <w:rPr>
          <w:noProof/>
          <w:szCs w:val="24"/>
          <w:lang w:val="lt-LT"/>
        </w:rPr>
        <w:t>.</w:t>
      </w:r>
    </w:p>
    <w:p w14:paraId="26576EAE" w14:textId="77777777" w:rsidR="00AE7387" w:rsidRPr="00D162A6" w:rsidRDefault="00AE7387" w:rsidP="00B0495F">
      <w:pPr>
        <w:tabs>
          <w:tab w:val="clear" w:pos="567"/>
        </w:tabs>
        <w:spacing w:line="240" w:lineRule="auto"/>
        <w:rPr>
          <w:snapToGrid/>
          <w:szCs w:val="22"/>
          <w:lang w:val="lt-LT" w:eastAsia="lt-LT"/>
        </w:rPr>
      </w:pPr>
    </w:p>
    <w:p w14:paraId="56D8557B" w14:textId="7931FCE9" w:rsidR="00D162A6" w:rsidRPr="00D162A6" w:rsidRDefault="00AE7387" w:rsidP="00B0495F">
      <w:pPr>
        <w:tabs>
          <w:tab w:val="clear" w:pos="567"/>
        </w:tabs>
        <w:spacing w:line="240" w:lineRule="auto"/>
        <w:rPr>
          <w:b/>
          <w:snapToGrid/>
          <w:szCs w:val="22"/>
          <w:lang w:val="lt-LT" w:eastAsia="lt-LT"/>
        </w:rPr>
      </w:pPr>
      <w:r>
        <w:rPr>
          <w:b/>
          <w:snapToGrid/>
          <w:szCs w:val="22"/>
          <w:lang w:val="lt-LT" w:eastAsia="lt-LT"/>
        </w:rPr>
        <w:t>Registruotojas</w:t>
      </w:r>
    </w:p>
    <w:p w14:paraId="445433B7" w14:textId="0DC07ABF" w:rsidR="00D162A6" w:rsidRPr="00D162A6" w:rsidRDefault="00A472A6" w:rsidP="00B0495F">
      <w:pPr>
        <w:tabs>
          <w:tab w:val="clear" w:pos="567"/>
        </w:tabs>
        <w:spacing w:line="240" w:lineRule="auto"/>
        <w:rPr>
          <w:snapToGrid/>
          <w:szCs w:val="22"/>
          <w:lang w:val="lt-LT" w:eastAsia="lt-LT"/>
        </w:rPr>
      </w:pPr>
      <w:r w:rsidRPr="00A472A6">
        <w:rPr>
          <w:snapToGrid/>
          <w:szCs w:val="22"/>
          <w:lang w:val="lt-LT" w:eastAsia="lt-LT"/>
        </w:rPr>
        <w:t xml:space="preserve">Egis Pharmaceuticals </w:t>
      </w:r>
      <w:r w:rsidR="00D162A6" w:rsidRPr="00D162A6">
        <w:rPr>
          <w:snapToGrid/>
          <w:szCs w:val="22"/>
          <w:lang w:val="lt-LT" w:eastAsia="lt-LT"/>
        </w:rPr>
        <w:t xml:space="preserve">PLC </w:t>
      </w:r>
    </w:p>
    <w:p w14:paraId="6D50B9C3"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 xml:space="preserve">1106 Budapest, Keresztúri út 30-38 </w:t>
      </w:r>
    </w:p>
    <w:p w14:paraId="4CF35637"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Vengrija</w:t>
      </w:r>
    </w:p>
    <w:p w14:paraId="2E3F56DF" w14:textId="77777777" w:rsidR="00D162A6" w:rsidRPr="00D162A6" w:rsidRDefault="00D162A6" w:rsidP="00B0495F">
      <w:pPr>
        <w:tabs>
          <w:tab w:val="clear" w:pos="567"/>
        </w:tabs>
        <w:spacing w:line="240" w:lineRule="auto"/>
        <w:rPr>
          <w:snapToGrid/>
          <w:szCs w:val="22"/>
          <w:lang w:val="lt-LT" w:eastAsia="lt-LT"/>
        </w:rPr>
      </w:pPr>
    </w:p>
    <w:p w14:paraId="4EF46926" w14:textId="77777777" w:rsidR="00D162A6" w:rsidRPr="00D162A6" w:rsidRDefault="00D162A6" w:rsidP="00B0495F">
      <w:pPr>
        <w:tabs>
          <w:tab w:val="clear" w:pos="567"/>
        </w:tabs>
        <w:spacing w:line="240" w:lineRule="auto"/>
        <w:rPr>
          <w:b/>
          <w:snapToGrid/>
          <w:szCs w:val="22"/>
          <w:lang w:val="lt-LT" w:eastAsia="lt-LT"/>
        </w:rPr>
      </w:pPr>
      <w:r w:rsidRPr="00D162A6">
        <w:rPr>
          <w:b/>
          <w:snapToGrid/>
          <w:szCs w:val="22"/>
          <w:lang w:val="lt-LT" w:eastAsia="lt-LT"/>
        </w:rPr>
        <w:t>Gamintojas</w:t>
      </w:r>
    </w:p>
    <w:p w14:paraId="1172C33B" w14:textId="08E77471"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E</w:t>
      </w:r>
      <w:r w:rsidR="00AE7387">
        <w:rPr>
          <w:snapToGrid/>
          <w:szCs w:val="22"/>
          <w:lang w:val="lt-LT" w:eastAsia="lt-LT"/>
        </w:rPr>
        <w:t>gis</w:t>
      </w:r>
      <w:r w:rsidRPr="00D162A6">
        <w:rPr>
          <w:snapToGrid/>
          <w:szCs w:val="22"/>
          <w:lang w:val="lt-LT" w:eastAsia="lt-LT"/>
        </w:rPr>
        <w:t xml:space="preserve"> Pharmaceuticals PLC</w:t>
      </w:r>
    </w:p>
    <w:p w14:paraId="7AB85B8A" w14:textId="326ACA46"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 xml:space="preserve">9900 Körmend </w:t>
      </w:r>
    </w:p>
    <w:p w14:paraId="0D9CA450" w14:textId="77777777"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 xml:space="preserve">Mátyás király u. 65 </w:t>
      </w:r>
    </w:p>
    <w:p w14:paraId="4D58492F" w14:textId="77777777" w:rsidR="00D162A6" w:rsidRPr="00D162A6" w:rsidRDefault="00D162A6" w:rsidP="00B0495F">
      <w:pPr>
        <w:autoSpaceDE w:val="0"/>
        <w:autoSpaceDN w:val="0"/>
        <w:adjustRightInd w:val="0"/>
        <w:spacing w:line="240" w:lineRule="auto"/>
        <w:rPr>
          <w:snapToGrid/>
          <w:szCs w:val="22"/>
          <w:lang w:val="lt-LT" w:eastAsia="lt-LT"/>
        </w:rPr>
      </w:pPr>
      <w:r w:rsidRPr="00D162A6">
        <w:rPr>
          <w:snapToGrid/>
          <w:szCs w:val="22"/>
          <w:lang w:val="lt-LT" w:eastAsia="lt-LT"/>
        </w:rPr>
        <w:t>Vengrija</w:t>
      </w:r>
    </w:p>
    <w:p w14:paraId="4EFC6BC9" w14:textId="77777777" w:rsidR="00D162A6" w:rsidRPr="00D162A6" w:rsidRDefault="00D162A6" w:rsidP="00B0495F">
      <w:pPr>
        <w:tabs>
          <w:tab w:val="clear" w:pos="567"/>
        </w:tabs>
        <w:spacing w:line="240" w:lineRule="auto"/>
        <w:rPr>
          <w:snapToGrid/>
          <w:szCs w:val="22"/>
          <w:lang w:val="lt-LT" w:eastAsia="lt-LT"/>
        </w:rPr>
      </w:pPr>
    </w:p>
    <w:p w14:paraId="44BFE472" w14:textId="45DEB440" w:rsidR="00D162A6" w:rsidRPr="00D162A6" w:rsidRDefault="00D162A6" w:rsidP="00B0495F">
      <w:pPr>
        <w:tabs>
          <w:tab w:val="clear" w:pos="567"/>
        </w:tabs>
        <w:spacing w:line="240" w:lineRule="auto"/>
        <w:rPr>
          <w:snapToGrid/>
          <w:szCs w:val="22"/>
          <w:lang w:val="lt-LT"/>
        </w:rPr>
      </w:pPr>
      <w:r w:rsidRPr="00D162A6">
        <w:rPr>
          <w:snapToGrid/>
          <w:szCs w:val="22"/>
          <w:lang w:val="lt-LT"/>
        </w:rPr>
        <w:t>Jeigu apie šį vaistą norite sužinoti daugiau, kreipkitės į vietinį r</w:t>
      </w:r>
      <w:r w:rsidR="00AE7387">
        <w:rPr>
          <w:snapToGrid/>
          <w:szCs w:val="22"/>
          <w:lang w:val="lt-LT"/>
        </w:rPr>
        <w:t>egistruotojo</w:t>
      </w:r>
      <w:r w:rsidRPr="00D162A6">
        <w:rPr>
          <w:snapToGrid/>
          <w:szCs w:val="22"/>
          <w:lang w:val="lt-LT"/>
        </w:rPr>
        <w:t xml:space="preserve"> atstovą.</w:t>
      </w:r>
    </w:p>
    <w:p w14:paraId="10ABCEDF" w14:textId="77777777" w:rsidR="00D162A6" w:rsidRPr="00D162A6" w:rsidRDefault="00D162A6" w:rsidP="00B0495F">
      <w:pPr>
        <w:tabs>
          <w:tab w:val="clear" w:pos="567"/>
        </w:tabs>
        <w:spacing w:line="240" w:lineRule="auto"/>
        <w:rPr>
          <w:snapToGrid/>
          <w:szCs w:val="22"/>
          <w:lang w:val="lt-LT" w:eastAsia="lt-LT"/>
        </w:rPr>
      </w:pPr>
    </w:p>
    <w:p w14:paraId="2A2BF23E" w14:textId="0BB5C668" w:rsidR="00D162A6" w:rsidRPr="00D162A6" w:rsidRDefault="00A472A6" w:rsidP="00B0495F">
      <w:pPr>
        <w:tabs>
          <w:tab w:val="clear" w:pos="567"/>
        </w:tabs>
        <w:spacing w:line="240" w:lineRule="auto"/>
        <w:rPr>
          <w:snapToGrid/>
          <w:szCs w:val="22"/>
          <w:lang w:val="lt-LT" w:eastAsia="lt-LT"/>
        </w:rPr>
      </w:pPr>
      <w:r w:rsidRPr="00A472A6">
        <w:rPr>
          <w:snapToGrid/>
          <w:szCs w:val="22"/>
          <w:lang w:val="lt-LT" w:eastAsia="lt-LT"/>
        </w:rPr>
        <w:t xml:space="preserve">Egis Pharmaceuticals </w:t>
      </w:r>
      <w:r w:rsidR="00D162A6" w:rsidRPr="00D162A6">
        <w:rPr>
          <w:snapToGrid/>
          <w:szCs w:val="22"/>
          <w:lang w:val="lt-LT" w:eastAsia="lt-LT"/>
        </w:rPr>
        <w:t>PLC atstovybė</w:t>
      </w:r>
    </w:p>
    <w:p w14:paraId="7C204408" w14:textId="77777777" w:rsidR="00D162A6" w:rsidRPr="00D162A6" w:rsidRDefault="00D162A6" w:rsidP="00B0495F">
      <w:pPr>
        <w:tabs>
          <w:tab w:val="clear" w:pos="567"/>
        </w:tabs>
        <w:spacing w:line="240" w:lineRule="auto"/>
        <w:rPr>
          <w:snapToGrid/>
          <w:szCs w:val="22"/>
          <w:lang w:val="lt-LT" w:eastAsia="lt-LT"/>
        </w:rPr>
      </w:pPr>
      <w:r w:rsidRPr="00D162A6">
        <w:rPr>
          <w:snapToGrid/>
          <w:szCs w:val="22"/>
          <w:lang w:val="lt-LT" w:eastAsia="lt-LT"/>
        </w:rPr>
        <w:t>Tel. (8 5) 231 4658</w:t>
      </w:r>
    </w:p>
    <w:p w14:paraId="7CDED68C" w14:textId="77777777" w:rsidR="00D162A6" w:rsidRPr="00D162A6" w:rsidRDefault="00D162A6" w:rsidP="00B0495F">
      <w:pPr>
        <w:tabs>
          <w:tab w:val="clear" w:pos="567"/>
        </w:tabs>
        <w:spacing w:line="240" w:lineRule="auto"/>
        <w:rPr>
          <w:snapToGrid/>
          <w:szCs w:val="22"/>
          <w:lang w:val="lt-LT" w:eastAsia="lt-LT"/>
        </w:rPr>
      </w:pPr>
    </w:p>
    <w:p w14:paraId="0BD9AB94" w14:textId="77777777" w:rsidR="00D162A6" w:rsidRPr="00D162A6" w:rsidRDefault="00D162A6" w:rsidP="00B0495F">
      <w:pPr>
        <w:tabs>
          <w:tab w:val="clear" w:pos="567"/>
        </w:tabs>
        <w:spacing w:line="240" w:lineRule="auto"/>
        <w:rPr>
          <w:snapToGrid/>
          <w:szCs w:val="22"/>
          <w:lang w:val="lt-LT" w:eastAsia="lt-LT"/>
        </w:rPr>
      </w:pPr>
    </w:p>
    <w:p w14:paraId="389803D7" w14:textId="064F2909" w:rsidR="00D162A6" w:rsidRPr="00D162A6" w:rsidRDefault="00D162A6" w:rsidP="00B0495F">
      <w:pPr>
        <w:tabs>
          <w:tab w:val="clear" w:pos="567"/>
        </w:tabs>
        <w:spacing w:line="240" w:lineRule="auto"/>
        <w:rPr>
          <w:b/>
          <w:snapToGrid/>
          <w:szCs w:val="22"/>
          <w:lang w:val="lt-LT"/>
        </w:rPr>
      </w:pPr>
      <w:r w:rsidRPr="00D162A6">
        <w:rPr>
          <w:b/>
          <w:bCs/>
          <w:snapToGrid/>
          <w:szCs w:val="22"/>
          <w:lang w:val="lt-LT"/>
        </w:rPr>
        <w:lastRenderedPageBreak/>
        <w:t>Šis pakuotės lapelis</w:t>
      </w:r>
      <w:r w:rsidRPr="00D162A6">
        <w:rPr>
          <w:b/>
          <w:snapToGrid/>
          <w:szCs w:val="22"/>
          <w:lang w:val="lt-LT"/>
        </w:rPr>
        <w:t xml:space="preserve"> paskutinį kartą peržiūrėtas</w:t>
      </w:r>
      <w:r w:rsidR="00E16829">
        <w:rPr>
          <w:b/>
          <w:snapToGrid/>
          <w:szCs w:val="22"/>
          <w:lang w:val="lt-LT"/>
        </w:rPr>
        <w:t xml:space="preserve"> 2024-07-22</w:t>
      </w:r>
      <w:r w:rsidR="00177940">
        <w:rPr>
          <w:b/>
          <w:snapToGrid/>
          <w:szCs w:val="22"/>
          <w:lang w:val="lt-LT"/>
        </w:rPr>
        <w:t>.</w:t>
      </w:r>
    </w:p>
    <w:p w14:paraId="3AD815FD" w14:textId="77777777" w:rsidR="00D162A6" w:rsidRPr="00D162A6" w:rsidRDefault="00D162A6" w:rsidP="00B0495F">
      <w:pPr>
        <w:tabs>
          <w:tab w:val="clear" w:pos="567"/>
        </w:tabs>
        <w:spacing w:line="240" w:lineRule="auto"/>
        <w:rPr>
          <w:snapToGrid/>
          <w:szCs w:val="22"/>
          <w:lang w:val="lt-LT"/>
        </w:rPr>
      </w:pPr>
    </w:p>
    <w:p w14:paraId="0ED05E4F" w14:textId="77777777" w:rsidR="00D162A6" w:rsidRPr="00D162A6" w:rsidRDefault="00D162A6" w:rsidP="00B0495F">
      <w:pPr>
        <w:tabs>
          <w:tab w:val="clear" w:pos="567"/>
        </w:tabs>
        <w:spacing w:line="240" w:lineRule="auto"/>
        <w:rPr>
          <w:snapToGrid/>
          <w:szCs w:val="22"/>
          <w:lang w:val="lt-LT"/>
        </w:rPr>
      </w:pPr>
    </w:p>
    <w:p w14:paraId="6ABEB68B" w14:textId="4EBBF54E" w:rsidR="00D162A6" w:rsidRPr="00D162A6" w:rsidRDefault="00D162A6" w:rsidP="00B0495F">
      <w:pPr>
        <w:numPr>
          <w:ilvl w:val="12"/>
          <w:numId w:val="0"/>
        </w:numPr>
        <w:tabs>
          <w:tab w:val="clear" w:pos="567"/>
        </w:tabs>
        <w:spacing w:line="240" w:lineRule="auto"/>
        <w:ind w:right="-2"/>
        <w:rPr>
          <w:rFonts w:eastAsia="Calibri"/>
          <w:snapToGrid/>
          <w:szCs w:val="22"/>
          <w:lang w:val="lt-LT"/>
        </w:rPr>
      </w:pPr>
      <w:r w:rsidRPr="00D162A6">
        <w:rPr>
          <w:rFonts w:eastAsia="Calibri"/>
          <w:snapToGrid/>
          <w:szCs w:val="22"/>
          <w:lang w:val="lt-LT"/>
        </w:rPr>
        <w:t>Išsami informacija apie šį vaistą pateikiama Valstybinės vaistų kontrolės tarnybos prie Lietuvos Respublikos sveikatos apsaugos ministerijos tinklalapyje</w:t>
      </w:r>
      <w:r w:rsidRPr="00D162A6">
        <w:rPr>
          <w:rFonts w:eastAsia="Calibri"/>
          <w:i/>
          <w:snapToGrid/>
          <w:szCs w:val="22"/>
          <w:lang w:val="lt-LT"/>
        </w:rPr>
        <w:t xml:space="preserve"> </w:t>
      </w:r>
      <w:hyperlink r:id="rId17" w:history="1">
        <w:r w:rsidRPr="00D162A6">
          <w:rPr>
            <w:rFonts w:eastAsia="SimSun"/>
            <w:snapToGrid/>
            <w:color w:val="0000FF"/>
            <w:szCs w:val="22"/>
            <w:u w:val="single"/>
            <w:lang w:val="lt-LT"/>
          </w:rPr>
          <w:t>http://www.vvkt.lt/</w:t>
        </w:r>
      </w:hyperlink>
      <w:r w:rsidRPr="00D162A6">
        <w:rPr>
          <w:rFonts w:eastAsia="Calibri"/>
          <w:snapToGrid/>
          <w:szCs w:val="22"/>
          <w:lang w:val="lt-LT"/>
        </w:rPr>
        <w:t>.</w:t>
      </w:r>
    </w:p>
    <w:p w14:paraId="066BC0CE" w14:textId="77777777" w:rsidR="002A6CD9" w:rsidRPr="005F1231" w:rsidRDefault="002A6CD9" w:rsidP="002C7DFD">
      <w:pPr>
        <w:spacing w:line="240" w:lineRule="auto"/>
        <w:rPr>
          <w:lang w:val="lt-LT"/>
        </w:rPr>
      </w:pPr>
      <w:bookmarkStart w:id="5" w:name="_GoBack"/>
      <w:bookmarkEnd w:id="5"/>
    </w:p>
    <w:sectPr w:rsidR="002A6CD9" w:rsidRPr="005F1231" w:rsidSect="00AF288E">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B22BC" w14:textId="77777777" w:rsidR="00C22681" w:rsidRDefault="00C22681" w:rsidP="00E308FE">
      <w:pPr>
        <w:spacing w:line="240" w:lineRule="auto"/>
      </w:pPr>
      <w:r>
        <w:separator/>
      </w:r>
    </w:p>
  </w:endnote>
  <w:endnote w:type="continuationSeparator" w:id="0">
    <w:p w14:paraId="7A0D4547" w14:textId="77777777" w:rsidR="00C22681" w:rsidRDefault="00C22681" w:rsidP="00E30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FILN+TimesNewRoman">
    <w:altName w:val="Times New Roman"/>
    <w:panose1 w:val="00000000000000000000"/>
    <w:charset w:val="00"/>
    <w:family w:val="roman"/>
    <w:notTrueType/>
    <w:pitch w:val="default"/>
    <w:sig w:usb0="00000003" w:usb1="00000000" w:usb2="00000000" w:usb3="00000000" w:csb0="00000001" w:csb1="00000000"/>
  </w:font>
  <w:font w:name="BOFJII+TimesNewRoman,Bold">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0" w:usb1="08070000" w:usb2="00000010" w:usb3="00000000" w:csb0="00020000"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9955" w14:textId="77777777" w:rsidR="00CA3FE8" w:rsidRDefault="00CA3FE8" w:rsidP="00AF28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274DCF" w14:textId="77777777" w:rsidR="00CA3FE8" w:rsidRDefault="00CA3FE8" w:rsidP="00AF288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AC55" w14:textId="7C70DD99" w:rsidR="00CA3FE8" w:rsidRPr="009C5369" w:rsidRDefault="00CA3FE8" w:rsidP="00AF288E">
    <w:pPr>
      <w:pStyle w:val="Porat"/>
      <w:framePr w:wrap="around" w:vAnchor="text" w:hAnchor="margin" w:xAlign="right" w:y="1"/>
      <w:rPr>
        <w:rStyle w:val="Puslapionumeris"/>
      </w:rPr>
    </w:pPr>
    <w:r w:rsidRPr="009C5369">
      <w:rPr>
        <w:rStyle w:val="Puslapionumeris"/>
      </w:rPr>
      <w:fldChar w:fldCharType="begin"/>
    </w:r>
    <w:r w:rsidRPr="009C5369">
      <w:rPr>
        <w:rStyle w:val="Puslapionumeris"/>
      </w:rPr>
      <w:instrText xml:space="preserve">PAGE  </w:instrText>
    </w:r>
    <w:r w:rsidRPr="009C5369">
      <w:rPr>
        <w:rStyle w:val="Puslapionumeris"/>
      </w:rPr>
      <w:fldChar w:fldCharType="separate"/>
    </w:r>
    <w:r w:rsidR="00E16829">
      <w:rPr>
        <w:rStyle w:val="Puslapionumeris"/>
        <w:noProof/>
      </w:rPr>
      <w:t>22</w:t>
    </w:r>
    <w:r w:rsidRPr="009C5369">
      <w:rPr>
        <w:rStyle w:val="Puslapionumeris"/>
      </w:rPr>
      <w:fldChar w:fldCharType="end"/>
    </w:r>
  </w:p>
  <w:p w14:paraId="55F0363C" w14:textId="77777777" w:rsidR="00CA3FE8" w:rsidRDefault="00CA3FE8" w:rsidP="00AF28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FB33" w14:textId="77777777" w:rsidR="00C22681" w:rsidRDefault="00C22681" w:rsidP="00E308FE">
      <w:pPr>
        <w:spacing w:line="240" w:lineRule="auto"/>
      </w:pPr>
      <w:r>
        <w:separator/>
      </w:r>
    </w:p>
  </w:footnote>
  <w:footnote w:type="continuationSeparator" w:id="0">
    <w:p w14:paraId="0C7549AD" w14:textId="77777777" w:rsidR="00C22681" w:rsidRDefault="00C22681" w:rsidP="00E308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35890"/>
    <w:multiLevelType w:val="hybridMultilevel"/>
    <w:tmpl w:val="BD1A21C8"/>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2" w15:restartNumberingAfterBreak="0">
    <w:nsid w:val="0328393B"/>
    <w:multiLevelType w:val="hybridMultilevel"/>
    <w:tmpl w:val="72EE6D1A"/>
    <w:lvl w:ilvl="0" w:tplc="04070007">
      <w:start w:val="1"/>
      <w:numFmt w:val="bullet"/>
      <w:lvlText w:val="-"/>
      <w:lvlJc w:val="left"/>
      <w:pPr>
        <w:ind w:left="720" w:hanging="360"/>
      </w:pPr>
      <w:rPr>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2B2748"/>
    <w:multiLevelType w:val="hybridMultilevel"/>
    <w:tmpl w:val="1A7690EA"/>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4" w15:restartNumberingAfterBreak="0">
    <w:nsid w:val="05B75B41"/>
    <w:multiLevelType w:val="multilevel"/>
    <w:tmpl w:val="3B7094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A258C"/>
    <w:multiLevelType w:val="hybridMultilevel"/>
    <w:tmpl w:val="87DA3A8C"/>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7" w15:restartNumberingAfterBreak="0">
    <w:nsid w:val="0E580795"/>
    <w:multiLevelType w:val="hybridMultilevel"/>
    <w:tmpl w:val="10000EC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14425C47"/>
    <w:multiLevelType w:val="multilevel"/>
    <w:tmpl w:val="BE20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9590A"/>
    <w:multiLevelType w:val="hybridMultilevel"/>
    <w:tmpl w:val="3494926E"/>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10" w15:restartNumberingAfterBreak="0">
    <w:nsid w:val="18A35605"/>
    <w:multiLevelType w:val="hybridMultilevel"/>
    <w:tmpl w:val="BA4CAF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8E549CE"/>
    <w:multiLevelType w:val="hybridMultilevel"/>
    <w:tmpl w:val="55E80936"/>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12" w15:restartNumberingAfterBreak="0">
    <w:nsid w:val="1B4A1E7E"/>
    <w:multiLevelType w:val="multilevel"/>
    <w:tmpl w:val="E70C7416"/>
    <w:lvl w:ilvl="0">
      <w:start w:val="4"/>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BE37CD8"/>
    <w:multiLevelType w:val="hybridMultilevel"/>
    <w:tmpl w:val="8862AA6A"/>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14" w15:restartNumberingAfterBreak="0">
    <w:nsid w:val="1EA30E0B"/>
    <w:multiLevelType w:val="hybridMultilevel"/>
    <w:tmpl w:val="C3AACC56"/>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15F34"/>
    <w:multiLevelType w:val="hybridMultilevel"/>
    <w:tmpl w:val="4C70FAD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921055"/>
    <w:multiLevelType w:val="multilevel"/>
    <w:tmpl w:val="93DA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E727D0"/>
    <w:multiLevelType w:val="multilevel"/>
    <w:tmpl w:val="2F68239C"/>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EAE6C6B"/>
    <w:multiLevelType w:val="hybridMultilevel"/>
    <w:tmpl w:val="23DE49DA"/>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20" w15:restartNumberingAfterBreak="0">
    <w:nsid w:val="475E3528"/>
    <w:multiLevelType w:val="hybridMultilevel"/>
    <w:tmpl w:val="FDCC4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2C2A06"/>
    <w:multiLevelType w:val="hybridMultilevel"/>
    <w:tmpl w:val="F9C20E6A"/>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22" w15:restartNumberingAfterBreak="0">
    <w:nsid w:val="4D044677"/>
    <w:multiLevelType w:val="hybridMultilevel"/>
    <w:tmpl w:val="36549E7E"/>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23" w15:restartNumberingAfterBreak="0">
    <w:nsid w:val="4F4E1750"/>
    <w:multiLevelType w:val="hybridMultilevel"/>
    <w:tmpl w:val="958814B4"/>
    <w:lvl w:ilvl="0" w:tplc="DA7C5A3A">
      <w:numFmt w:val="bullet"/>
      <w:lvlText w:val="-"/>
      <w:lvlJc w:val="left"/>
      <w:pPr>
        <w:ind w:left="720" w:hanging="360"/>
      </w:pPr>
      <w:rPr>
        <w:rFonts w:ascii="Times New Roman" w:eastAsia="Times New Roman" w:hAnsi="Times New Roman"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510A345E"/>
    <w:multiLevelType w:val="hybridMultilevel"/>
    <w:tmpl w:val="ADF2C400"/>
    <w:lvl w:ilvl="0" w:tplc="04090001">
      <w:start w:val="1"/>
      <w:numFmt w:val="bullet"/>
      <w:lvlText w:val=""/>
      <w:lvlJc w:val="left"/>
      <w:pPr>
        <w:ind w:left="720" w:hanging="360"/>
      </w:pPr>
      <w:rPr>
        <w:rFonts w:ascii="Symbol" w:hAnsi="Symbol" w:hint="default"/>
      </w:rPr>
    </w:lvl>
    <w:lvl w:ilvl="1" w:tplc="F014DFB0">
      <w:start w:val="13"/>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A4D79"/>
    <w:multiLevelType w:val="hybridMultilevel"/>
    <w:tmpl w:val="B13246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054CD2"/>
    <w:multiLevelType w:val="hybridMultilevel"/>
    <w:tmpl w:val="207803A8"/>
    <w:lvl w:ilvl="0" w:tplc="9008EC48">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0261CF"/>
    <w:multiLevelType w:val="hybridMultilevel"/>
    <w:tmpl w:val="17A8EBB6"/>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28"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421FB3"/>
    <w:multiLevelType w:val="hybridMultilevel"/>
    <w:tmpl w:val="5FD83F64"/>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30" w15:restartNumberingAfterBreak="0">
    <w:nsid w:val="6D702D3A"/>
    <w:multiLevelType w:val="hybridMultilevel"/>
    <w:tmpl w:val="B164D6BC"/>
    <w:lvl w:ilvl="0" w:tplc="040E0001">
      <w:start w:val="1"/>
      <w:numFmt w:val="bullet"/>
      <w:lvlText w:val=""/>
      <w:lvlJc w:val="left"/>
      <w:pPr>
        <w:ind w:left="58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BF404B"/>
    <w:multiLevelType w:val="hybridMultilevel"/>
    <w:tmpl w:val="8C2268D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40674"/>
    <w:multiLevelType w:val="hybridMultilevel"/>
    <w:tmpl w:val="93E2CBF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67E23E0"/>
    <w:multiLevelType w:val="hybridMultilevel"/>
    <w:tmpl w:val="EB5847C6"/>
    <w:lvl w:ilvl="0" w:tplc="08100001">
      <w:start w:val="1"/>
      <w:numFmt w:val="bullet"/>
      <w:lvlText w:val=""/>
      <w:lvlJc w:val="left"/>
      <w:pPr>
        <w:ind w:left="1075" w:hanging="360"/>
      </w:pPr>
      <w:rPr>
        <w:rFonts w:ascii="Symbol" w:hAnsi="Symbol" w:hint="default"/>
      </w:rPr>
    </w:lvl>
    <w:lvl w:ilvl="1" w:tplc="08100003">
      <w:start w:val="1"/>
      <w:numFmt w:val="bullet"/>
      <w:lvlText w:val="o"/>
      <w:lvlJc w:val="left"/>
      <w:pPr>
        <w:ind w:left="1795" w:hanging="360"/>
      </w:pPr>
      <w:rPr>
        <w:rFonts w:ascii="Courier New" w:hAnsi="Courier New" w:cs="Courier New" w:hint="default"/>
      </w:rPr>
    </w:lvl>
    <w:lvl w:ilvl="2" w:tplc="08100005">
      <w:start w:val="1"/>
      <w:numFmt w:val="bullet"/>
      <w:lvlText w:val=""/>
      <w:lvlJc w:val="left"/>
      <w:pPr>
        <w:ind w:left="2515" w:hanging="360"/>
      </w:pPr>
      <w:rPr>
        <w:rFonts w:ascii="Wingdings" w:hAnsi="Wingdings" w:hint="default"/>
      </w:rPr>
    </w:lvl>
    <w:lvl w:ilvl="3" w:tplc="08100001">
      <w:start w:val="1"/>
      <w:numFmt w:val="bullet"/>
      <w:lvlText w:val=""/>
      <w:lvlJc w:val="left"/>
      <w:pPr>
        <w:ind w:left="3235" w:hanging="360"/>
      </w:pPr>
      <w:rPr>
        <w:rFonts w:ascii="Symbol" w:hAnsi="Symbol" w:hint="default"/>
      </w:rPr>
    </w:lvl>
    <w:lvl w:ilvl="4" w:tplc="08100003">
      <w:start w:val="1"/>
      <w:numFmt w:val="bullet"/>
      <w:lvlText w:val="o"/>
      <w:lvlJc w:val="left"/>
      <w:pPr>
        <w:ind w:left="3955" w:hanging="360"/>
      </w:pPr>
      <w:rPr>
        <w:rFonts w:ascii="Courier New" w:hAnsi="Courier New" w:cs="Courier New" w:hint="default"/>
      </w:rPr>
    </w:lvl>
    <w:lvl w:ilvl="5" w:tplc="08100005">
      <w:start w:val="1"/>
      <w:numFmt w:val="bullet"/>
      <w:lvlText w:val=""/>
      <w:lvlJc w:val="left"/>
      <w:pPr>
        <w:ind w:left="4675" w:hanging="360"/>
      </w:pPr>
      <w:rPr>
        <w:rFonts w:ascii="Wingdings" w:hAnsi="Wingdings" w:hint="default"/>
      </w:rPr>
    </w:lvl>
    <w:lvl w:ilvl="6" w:tplc="08100001">
      <w:start w:val="1"/>
      <w:numFmt w:val="bullet"/>
      <w:lvlText w:val=""/>
      <w:lvlJc w:val="left"/>
      <w:pPr>
        <w:ind w:left="5395" w:hanging="360"/>
      </w:pPr>
      <w:rPr>
        <w:rFonts w:ascii="Symbol" w:hAnsi="Symbol" w:hint="default"/>
      </w:rPr>
    </w:lvl>
    <w:lvl w:ilvl="7" w:tplc="08100003">
      <w:start w:val="1"/>
      <w:numFmt w:val="bullet"/>
      <w:lvlText w:val="o"/>
      <w:lvlJc w:val="left"/>
      <w:pPr>
        <w:ind w:left="6115" w:hanging="360"/>
      </w:pPr>
      <w:rPr>
        <w:rFonts w:ascii="Courier New" w:hAnsi="Courier New" w:cs="Courier New" w:hint="default"/>
      </w:rPr>
    </w:lvl>
    <w:lvl w:ilvl="8" w:tplc="08100005">
      <w:start w:val="1"/>
      <w:numFmt w:val="bullet"/>
      <w:lvlText w:val=""/>
      <w:lvlJc w:val="left"/>
      <w:pPr>
        <w:ind w:left="6835" w:hanging="360"/>
      </w:pPr>
      <w:rPr>
        <w:rFonts w:ascii="Wingdings" w:hAnsi="Wingdings" w:hint="default"/>
      </w:rPr>
    </w:lvl>
  </w:abstractNum>
  <w:abstractNum w:abstractNumId="35" w15:restartNumberingAfterBreak="0">
    <w:nsid w:val="79C13EF1"/>
    <w:multiLevelType w:val="hybridMultilevel"/>
    <w:tmpl w:val="CAE40DC6"/>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36" w15:restartNumberingAfterBreak="0">
    <w:nsid w:val="7A1678BF"/>
    <w:multiLevelType w:val="hybridMultilevel"/>
    <w:tmpl w:val="26DC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45CCF"/>
    <w:multiLevelType w:val="hybridMultilevel"/>
    <w:tmpl w:val="71BA7662"/>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38" w15:restartNumberingAfterBreak="0">
    <w:nsid w:val="7D2E147C"/>
    <w:multiLevelType w:val="hybridMultilevel"/>
    <w:tmpl w:val="8F5EAA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38"/>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num>
  <w:num w:numId="15">
    <w:abstractNumId w:val="32"/>
  </w:num>
  <w:num w:numId="16">
    <w:abstractNumId w:val="37"/>
  </w:num>
  <w:num w:numId="17">
    <w:abstractNumId w:val="29"/>
  </w:num>
  <w:num w:numId="18">
    <w:abstractNumId w:val="35"/>
  </w:num>
  <w:num w:numId="19">
    <w:abstractNumId w:val="0"/>
    <w:lvlOverride w:ilvl="0">
      <w:lvl w:ilvl="0">
        <w:numFmt w:val="decimal"/>
        <w:lvlText w:val="•"/>
        <w:legacy w:legacy="1" w:legacySpace="0" w:legacyIndent="139"/>
        <w:lvlJc w:val="left"/>
        <w:pPr>
          <w:ind w:left="0" w:firstLine="0"/>
        </w:pPr>
        <w:rPr>
          <w:rFonts w:ascii="Arial" w:hAnsi="Arial" w:cs="Arial" w:hint="default"/>
        </w:rPr>
      </w:lvl>
    </w:lvlOverride>
  </w:num>
  <w:num w:numId="20">
    <w:abstractNumId w:val="0"/>
    <w:lvlOverride w:ilvl="0">
      <w:lvl w:ilvl="0">
        <w:numFmt w:val="decimal"/>
        <w:lvlText w:val="•"/>
        <w:legacy w:legacy="1" w:legacySpace="0" w:legacyIndent="115"/>
        <w:lvlJc w:val="left"/>
        <w:pPr>
          <w:ind w:left="0" w:firstLine="0"/>
        </w:pPr>
        <w:rPr>
          <w:rFonts w:ascii="Arial" w:hAnsi="Arial" w:cs="Arial" w:hint="default"/>
        </w:rPr>
      </w:lvl>
    </w:lvlOverride>
  </w:num>
  <w:num w:numId="21">
    <w:abstractNumId w:val="22"/>
  </w:num>
  <w:num w:numId="22">
    <w:abstractNumId w:val="21"/>
  </w:num>
  <w:num w:numId="23">
    <w:abstractNumId w:val="27"/>
  </w:num>
  <w:num w:numId="24">
    <w:abstractNumId w:val="9"/>
  </w:num>
  <w:num w:numId="25">
    <w:abstractNumId w:val="1"/>
  </w:num>
  <w:num w:numId="26">
    <w:abstractNumId w:val="6"/>
  </w:num>
  <w:num w:numId="27">
    <w:abstractNumId w:val="11"/>
  </w:num>
  <w:num w:numId="28">
    <w:abstractNumId w:val="7"/>
  </w:num>
  <w:num w:numId="29">
    <w:abstractNumId w:val="14"/>
  </w:num>
  <w:num w:numId="30">
    <w:abstractNumId w:val="3"/>
  </w:num>
  <w:num w:numId="31">
    <w:abstractNumId w:val="2"/>
  </w:num>
  <w:num w:numId="32">
    <w:abstractNumId w:val="33"/>
  </w:num>
  <w:num w:numId="33">
    <w:abstractNumId w:val="25"/>
  </w:num>
  <w:num w:numId="34">
    <w:abstractNumId w:val="36"/>
  </w:num>
  <w:num w:numId="35">
    <w:abstractNumId w:val="24"/>
  </w:num>
  <w:num w:numId="36">
    <w:abstractNumId w:val="17"/>
  </w:num>
  <w:num w:numId="37">
    <w:abstractNumId w:val="8"/>
  </w:num>
  <w:num w:numId="38">
    <w:abstractNumId w:val="15"/>
  </w:num>
  <w:num w:numId="39">
    <w:abstractNumId w:val="16"/>
  </w:num>
  <w:num w:numId="40">
    <w:abstractNumId w:val="20"/>
  </w:num>
  <w:num w:numId="41">
    <w:abstractNumId w:val="26"/>
  </w:num>
  <w:num w:numId="42">
    <w:abstractNumId w:val="30"/>
  </w:num>
  <w:num w:numId="4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247"/>
    <w:rsid w:val="00012FD2"/>
    <w:rsid w:val="00015411"/>
    <w:rsid w:val="000309F2"/>
    <w:rsid w:val="00031575"/>
    <w:rsid w:val="00036157"/>
    <w:rsid w:val="00052AC5"/>
    <w:rsid w:val="00082583"/>
    <w:rsid w:val="00095ADC"/>
    <w:rsid w:val="0009670B"/>
    <w:rsid w:val="000A58F3"/>
    <w:rsid w:val="000A6645"/>
    <w:rsid w:val="000A79DC"/>
    <w:rsid w:val="000B220B"/>
    <w:rsid w:val="000B559E"/>
    <w:rsid w:val="000B5ED9"/>
    <w:rsid w:val="000C0714"/>
    <w:rsid w:val="000C2785"/>
    <w:rsid w:val="000C6526"/>
    <w:rsid w:val="000D082B"/>
    <w:rsid w:val="000D5C05"/>
    <w:rsid w:val="000D6B2F"/>
    <w:rsid w:val="000E5868"/>
    <w:rsid w:val="000F54BB"/>
    <w:rsid w:val="00105DDB"/>
    <w:rsid w:val="00117562"/>
    <w:rsid w:val="00122824"/>
    <w:rsid w:val="001241A6"/>
    <w:rsid w:val="00126F6D"/>
    <w:rsid w:val="00132CF5"/>
    <w:rsid w:val="0013532A"/>
    <w:rsid w:val="001422E6"/>
    <w:rsid w:val="00147AD6"/>
    <w:rsid w:val="00152317"/>
    <w:rsid w:val="00152716"/>
    <w:rsid w:val="00154AA9"/>
    <w:rsid w:val="00156648"/>
    <w:rsid w:val="00156ED3"/>
    <w:rsid w:val="00170F3E"/>
    <w:rsid w:val="001764D9"/>
    <w:rsid w:val="00177796"/>
    <w:rsid w:val="00177940"/>
    <w:rsid w:val="00182DEA"/>
    <w:rsid w:val="001A3DF1"/>
    <w:rsid w:val="001A4353"/>
    <w:rsid w:val="001A4C00"/>
    <w:rsid w:val="001B35D8"/>
    <w:rsid w:val="001B6485"/>
    <w:rsid w:val="001C1EC0"/>
    <w:rsid w:val="001C2800"/>
    <w:rsid w:val="001D19E1"/>
    <w:rsid w:val="001E6F4D"/>
    <w:rsid w:val="001E7BC0"/>
    <w:rsid w:val="001F10B8"/>
    <w:rsid w:val="00200B4D"/>
    <w:rsid w:val="00205B39"/>
    <w:rsid w:val="00220370"/>
    <w:rsid w:val="002239FC"/>
    <w:rsid w:val="002279E3"/>
    <w:rsid w:val="0023076B"/>
    <w:rsid w:val="00231E94"/>
    <w:rsid w:val="00247178"/>
    <w:rsid w:val="00256B9F"/>
    <w:rsid w:val="0026309C"/>
    <w:rsid w:val="002734DD"/>
    <w:rsid w:val="002867FB"/>
    <w:rsid w:val="002908B6"/>
    <w:rsid w:val="00291F55"/>
    <w:rsid w:val="002A5D69"/>
    <w:rsid w:val="002A6CD9"/>
    <w:rsid w:val="002C3E22"/>
    <w:rsid w:val="002C41EC"/>
    <w:rsid w:val="002C4DFA"/>
    <w:rsid w:val="002C7DFD"/>
    <w:rsid w:val="002D54EE"/>
    <w:rsid w:val="002E4598"/>
    <w:rsid w:val="002F0904"/>
    <w:rsid w:val="0030228F"/>
    <w:rsid w:val="00311129"/>
    <w:rsid w:val="00325C0A"/>
    <w:rsid w:val="003304EB"/>
    <w:rsid w:val="00331196"/>
    <w:rsid w:val="00332A51"/>
    <w:rsid w:val="00334002"/>
    <w:rsid w:val="003409F5"/>
    <w:rsid w:val="003451A6"/>
    <w:rsid w:val="00355525"/>
    <w:rsid w:val="00362AF7"/>
    <w:rsid w:val="0036377A"/>
    <w:rsid w:val="00376D9E"/>
    <w:rsid w:val="00377CF4"/>
    <w:rsid w:val="00380ACC"/>
    <w:rsid w:val="003971FB"/>
    <w:rsid w:val="003A6823"/>
    <w:rsid w:val="003B1D05"/>
    <w:rsid w:val="003B77BE"/>
    <w:rsid w:val="003C1DC3"/>
    <w:rsid w:val="003C69BF"/>
    <w:rsid w:val="003D7A90"/>
    <w:rsid w:val="003E6D93"/>
    <w:rsid w:val="003E7D31"/>
    <w:rsid w:val="003F7A52"/>
    <w:rsid w:val="00410F6C"/>
    <w:rsid w:val="00413F2B"/>
    <w:rsid w:val="00415979"/>
    <w:rsid w:val="004301A6"/>
    <w:rsid w:val="00430243"/>
    <w:rsid w:val="00430D22"/>
    <w:rsid w:val="00444711"/>
    <w:rsid w:val="00445066"/>
    <w:rsid w:val="00447DE7"/>
    <w:rsid w:val="00455031"/>
    <w:rsid w:val="00460430"/>
    <w:rsid w:val="00461F31"/>
    <w:rsid w:val="004915CD"/>
    <w:rsid w:val="004971F6"/>
    <w:rsid w:val="004A0EDD"/>
    <w:rsid w:val="004A574A"/>
    <w:rsid w:val="004B08DF"/>
    <w:rsid w:val="004B643E"/>
    <w:rsid w:val="004C0780"/>
    <w:rsid w:val="004C73A3"/>
    <w:rsid w:val="004F0105"/>
    <w:rsid w:val="00503D27"/>
    <w:rsid w:val="00515E3B"/>
    <w:rsid w:val="00527D73"/>
    <w:rsid w:val="00535E52"/>
    <w:rsid w:val="00555C70"/>
    <w:rsid w:val="00566ABB"/>
    <w:rsid w:val="005829CF"/>
    <w:rsid w:val="00583A88"/>
    <w:rsid w:val="00585EF2"/>
    <w:rsid w:val="0059477C"/>
    <w:rsid w:val="0059699F"/>
    <w:rsid w:val="00597B83"/>
    <w:rsid w:val="005A2BEF"/>
    <w:rsid w:val="005B683B"/>
    <w:rsid w:val="005C2311"/>
    <w:rsid w:val="005C3185"/>
    <w:rsid w:val="005D00C0"/>
    <w:rsid w:val="005D0870"/>
    <w:rsid w:val="005D65BF"/>
    <w:rsid w:val="005E7AA8"/>
    <w:rsid w:val="005F1231"/>
    <w:rsid w:val="006164B8"/>
    <w:rsid w:val="006341D7"/>
    <w:rsid w:val="00674534"/>
    <w:rsid w:val="00694E51"/>
    <w:rsid w:val="006E34CA"/>
    <w:rsid w:val="006E606C"/>
    <w:rsid w:val="006F08EC"/>
    <w:rsid w:val="0070182E"/>
    <w:rsid w:val="007046D8"/>
    <w:rsid w:val="00707742"/>
    <w:rsid w:val="0071334C"/>
    <w:rsid w:val="00720646"/>
    <w:rsid w:val="00766A7A"/>
    <w:rsid w:val="007731A0"/>
    <w:rsid w:val="00777EB7"/>
    <w:rsid w:val="00794F4C"/>
    <w:rsid w:val="0079632D"/>
    <w:rsid w:val="00796928"/>
    <w:rsid w:val="007A112B"/>
    <w:rsid w:val="007C2050"/>
    <w:rsid w:val="007C7E9A"/>
    <w:rsid w:val="007D0B50"/>
    <w:rsid w:val="007D2D93"/>
    <w:rsid w:val="007E222A"/>
    <w:rsid w:val="007E53AC"/>
    <w:rsid w:val="007F1AFB"/>
    <w:rsid w:val="00800A1B"/>
    <w:rsid w:val="008038F3"/>
    <w:rsid w:val="0080684F"/>
    <w:rsid w:val="008215A2"/>
    <w:rsid w:val="00826CB6"/>
    <w:rsid w:val="008327FC"/>
    <w:rsid w:val="00840B30"/>
    <w:rsid w:val="00862EEF"/>
    <w:rsid w:val="008735EE"/>
    <w:rsid w:val="008847D7"/>
    <w:rsid w:val="00885753"/>
    <w:rsid w:val="008A3B5E"/>
    <w:rsid w:val="008B1378"/>
    <w:rsid w:val="008C7C34"/>
    <w:rsid w:val="008D5C94"/>
    <w:rsid w:val="008D62B3"/>
    <w:rsid w:val="008D63B4"/>
    <w:rsid w:val="008E1F74"/>
    <w:rsid w:val="00910E0F"/>
    <w:rsid w:val="00920921"/>
    <w:rsid w:val="009220FD"/>
    <w:rsid w:val="00933697"/>
    <w:rsid w:val="00943A29"/>
    <w:rsid w:val="00943CCD"/>
    <w:rsid w:val="00944732"/>
    <w:rsid w:val="009522C0"/>
    <w:rsid w:val="0096446A"/>
    <w:rsid w:val="00972FD3"/>
    <w:rsid w:val="0098422A"/>
    <w:rsid w:val="009869F8"/>
    <w:rsid w:val="00986F6F"/>
    <w:rsid w:val="009937A9"/>
    <w:rsid w:val="009A25B4"/>
    <w:rsid w:val="009A389D"/>
    <w:rsid w:val="009B484F"/>
    <w:rsid w:val="009C788F"/>
    <w:rsid w:val="009F0052"/>
    <w:rsid w:val="009F2BAC"/>
    <w:rsid w:val="009F788B"/>
    <w:rsid w:val="00A03095"/>
    <w:rsid w:val="00A03C8B"/>
    <w:rsid w:val="00A158AA"/>
    <w:rsid w:val="00A265EB"/>
    <w:rsid w:val="00A323D0"/>
    <w:rsid w:val="00A472A6"/>
    <w:rsid w:val="00A625C6"/>
    <w:rsid w:val="00A638CB"/>
    <w:rsid w:val="00A64840"/>
    <w:rsid w:val="00A73D73"/>
    <w:rsid w:val="00A76206"/>
    <w:rsid w:val="00A81F67"/>
    <w:rsid w:val="00A876D1"/>
    <w:rsid w:val="00AA020E"/>
    <w:rsid w:val="00AA148B"/>
    <w:rsid w:val="00AB180A"/>
    <w:rsid w:val="00AB2B02"/>
    <w:rsid w:val="00AB4E20"/>
    <w:rsid w:val="00AD6A47"/>
    <w:rsid w:val="00AE6FC2"/>
    <w:rsid w:val="00AE7387"/>
    <w:rsid w:val="00AF288E"/>
    <w:rsid w:val="00AF5649"/>
    <w:rsid w:val="00B0495F"/>
    <w:rsid w:val="00B20E9F"/>
    <w:rsid w:val="00B21403"/>
    <w:rsid w:val="00B24DE8"/>
    <w:rsid w:val="00B26348"/>
    <w:rsid w:val="00B30B11"/>
    <w:rsid w:val="00B36A79"/>
    <w:rsid w:val="00B41DB3"/>
    <w:rsid w:val="00B51C06"/>
    <w:rsid w:val="00B82A3A"/>
    <w:rsid w:val="00B84BB6"/>
    <w:rsid w:val="00B90252"/>
    <w:rsid w:val="00BC2E27"/>
    <w:rsid w:val="00BD3993"/>
    <w:rsid w:val="00BF4896"/>
    <w:rsid w:val="00C01ACC"/>
    <w:rsid w:val="00C06936"/>
    <w:rsid w:val="00C22681"/>
    <w:rsid w:val="00C32158"/>
    <w:rsid w:val="00C33910"/>
    <w:rsid w:val="00C3610F"/>
    <w:rsid w:val="00C36A77"/>
    <w:rsid w:val="00C655A3"/>
    <w:rsid w:val="00C84D32"/>
    <w:rsid w:val="00C85850"/>
    <w:rsid w:val="00C8680A"/>
    <w:rsid w:val="00C91A8E"/>
    <w:rsid w:val="00CA3FE8"/>
    <w:rsid w:val="00CB056C"/>
    <w:rsid w:val="00CC1273"/>
    <w:rsid w:val="00CD6AB2"/>
    <w:rsid w:val="00CE2D86"/>
    <w:rsid w:val="00CE6EC2"/>
    <w:rsid w:val="00CF3AA6"/>
    <w:rsid w:val="00D11DE6"/>
    <w:rsid w:val="00D14A23"/>
    <w:rsid w:val="00D15ECA"/>
    <w:rsid w:val="00D162A6"/>
    <w:rsid w:val="00D222E9"/>
    <w:rsid w:val="00D43251"/>
    <w:rsid w:val="00D46BD1"/>
    <w:rsid w:val="00D500B3"/>
    <w:rsid w:val="00D6140A"/>
    <w:rsid w:val="00D63FD0"/>
    <w:rsid w:val="00D674EC"/>
    <w:rsid w:val="00D77A01"/>
    <w:rsid w:val="00D81DF9"/>
    <w:rsid w:val="00D84074"/>
    <w:rsid w:val="00D92653"/>
    <w:rsid w:val="00D96732"/>
    <w:rsid w:val="00D97458"/>
    <w:rsid w:val="00DB4C64"/>
    <w:rsid w:val="00DB5B52"/>
    <w:rsid w:val="00DC388B"/>
    <w:rsid w:val="00DD0F66"/>
    <w:rsid w:val="00DD2D15"/>
    <w:rsid w:val="00DD4278"/>
    <w:rsid w:val="00DE6D60"/>
    <w:rsid w:val="00DF457C"/>
    <w:rsid w:val="00E024E2"/>
    <w:rsid w:val="00E079F9"/>
    <w:rsid w:val="00E118F7"/>
    <w:rsid w:val="00E11EFB"/>
    <w:rsid w:val="00E12F2E"/>
    <w:rsid w:val="00E16829"/>
    <w:rsid w:val="00E2116A"/>
    <w:rsid w:val="00E308FE"/>
    <w:rsid w:val="00E33584"/>
    <w:rsid w:val="00E343DF"/>
    <w:rsid w:val="00E36834"/>
    <w:rsid w:val="00E454AF"/>
    <w:rsid w:val="00E56AAB"/>
    <w:rsid w:val="00E62AD7"/>
    <w:rsid w:val="00E64690"/>
    <w:rsid w:val="00E6688D"/>
    <w:rsid w:val="00E7064A"/>
    <w:rsid w:val="00E72F42"/>
    <w:rsid w:val="00E73C36"/>
    <w:rsid w:val="00E87AA2"/>
    <w:rsid w:val="00E95388"/>
    <w:rsid w:val="00EA2FA8"/>
    <w:rsid w:val="00EA3FD4"/>
    <w:rsid w:val="00EA57DB"/>
    <w:rsid w:val="00EC17BE"/>
    <w:rsid w:val="00EC46F9"/>
    <w:rsid w:val="00ED4C80"/>
    <w:rsid w:val="00EE2951"/>
    <w:rsid w:val="00EE394B"/>
    <w:rsid w:val="00EF473A"/>
    <w:rsid w:val="00F00213"/>
    <w:rsid w:val="00F02E72"/>
    <w:rsid w:val="00F34163"/>
    <w:rsid w:val="00F35570"/>
    <w:rsid w:val="00F36F26"/>
    <w:rsid w:val="00F43212"/>
    <w:rsid w:val="00F53FF5"/>
    <w:rsid w:val="00F63B88"/>
    <w:rsid w:val="00F65C3C"/>
    <w:rsid w:val="00F72788"/>
    <w:rsid w:val="00F72BF0"/>
    <w:rsid w:val="00F74AFD"/>
    <w:rsid w:val="00F7719C"/>
    <w:rsid w:val="00F8376B"/>
    <w:rsid w:val="00F83B82"/>
    <w:rsid w:val="00F86310"/>
    <w:rsid w:val="00F912F2"/>
    <w:rsid w:val="00F918B4"/>
    <w:rsid w:val="00F95A25"/>
    <w:rsid w:val="00FB310A"/>
    <w:rsid w:val="00FD22E4"/>
    <w:rsid w:val="00FD2549"/>
    <w:rsid w:val="00FD4AE9"/>
    <w:rsid w:val="00FD68BE"/>
    <w:rsid w:val="00FE3F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B407"/>
  <w15:chartTrackingRefBased/>
  <w15:docId w15:val="{3E14355F-6680-4B9F-B09C-CDBEF6C8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D14A23"/>
    <w:pPr>
      <w:tabs>
        <w:tab w:val="clear" w:pos="567"/>
      </w:tabs>
      <w:spacing w:line="240" w:lineRule="auto"/>
    </w:pPr>
    <w:rPr>
      <w:rFonts w:eastAsia="SimSun"/>
      <w:noProof/>
      <w:szCs w:val="22"/>
      <w:lang w:val="lt-LT" w:eastAsia="x-none"/>
    </w:rPr>
  </w:style>
  <w:style w:type="character" w:customStyle="1" w:styleId="BTEMEASMCAChar">
    <w:name w:val="BT EMEA_SMCA Char"/>
    <w:link w:val="BTEMEASMCA"/>
    <w:locked/>
    <w:rsid w:val="00D14A23"/>
    <w:rPr>
      <w:rFonts w:ascii="Times New Roman" w:eastAsia="SimSun" w:hAnsi="Times New Roman"/>
      <w:noProof/>
      <w:snapToGrid w:val="0"/>
      <w:sz w:val="22"/>
      <w:szCs w:val="22"/>
      <w:lang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E308FE"/>
  </w:style>
  <w:style w:type="character" w:styleId="Emfaz">
    <w:name w:val="Emphasis"/>
    <w:uiPriority w:val="99"/>
    <w:qFormat/>
    <w:rsid w:val="00E308FE"/>
    <w:rPr>
      <w:rFonts w:ascii="Times New Roman" w:hAnsi="Times New Roman" w:cs="Times New Roman" w:hint="default"/>
      <w:i/>
      <w:iCs w:val="0"/>
    </w:rPr>
  </w:style>
  <w:style w:type="paragraph" w:styleId="HTMLiankstoformatuotas">
    <w:name w:val="HTML Preformatted"/>
    <w:basedOn w:val="prastasis"/>
    <w:link w:val="HTMLiankstoformatuotasDiagrama"/>
    <w:uiPriority w:val="99"/>
    <w:semiHidden/>
    <w:unhideWhenUsed/>
    <w:rsid w:val="00E308FE"/>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cs-CZ" w:eastAsia="cs-CZ" w:bidi="hi-IN"/>
    </w:rPr>
  </w:style>
  <w:style w:type="character" w:customStyle="1" w:styleId="HTMLiankstoformatuotasDiagrama">
    <w:name w:val="HTML iš anksto formatuotas Diagrama"/>
    <w:link w:val="HTMLiankstoformatuotas"/>
    <w:uiPriority w:val="99"/>
    <w:semiHidden/>
    <w:rsid w:val="00E308FE"/>
    <w:rPr>
      <w:rFonts w:ascii="Courier New" w:eastAsia="Times New Roman" w:hAnsi="Courier New" w:cs="Courier New"/>
      <w:lang w:val="cs-CZ" w:eastAsia="cs-CZ" w:bidi="hi-IN"/>
    </w:rPr>
  </w:style>
  <w:style w:type="paragraph" w:customStyle="1" w:styleId="msonormal0">
    <w:name w:val="msonormal"/>
    <w:basedOn w:val="prastasis"/>
    <w:uiPriority w:val="99"/>
    <w:rsid w:val="00E308FE"/>
    <w:pPr>
      <w:tabs>
        <w:tab w:val="clear" w:pos="567"/>
      </w:tabs>
      <w:spacing w:before="100" w:beforeAutospacing="1" w:after="75" w:line="240" w:lineRule="auto"/>
    </w:pPr>
    <w:rPr>
      <w:snapToGrid/>
      <w:color w:val="000000"/>
      <w:sz w:val="24"/>
      <w:szCs w:val="24"/>
      <w:lang w:val="cs-CZ" w:eastAsia="cs-CZ"/>
    </w:rPr>
  </w:style>
  <w:style w:type="paragraph" w:styleId="prastasiniatinklio">
    <w:name w:val="Normal (Web)"/>
    <w:basedOn w:val="prastasis"/>
    <w:uiPriority w:val="99"/>
    <w:semiHidden/>
    <w:unhideWhenUsed/>
    <w:rsid w:val="00E308FE"/>
    <w:pPr>
      <w:tabs>
        <w:tab w:val="clear" w:pos="567"/>
      </w:tabs>
      <w:spacing w:before="100" w:beforeAutospacing="1" w:after="75" w:line="240" w:lineRule="auto"/>
    </w:pPr>
    <w:rPr>
      <w:snapToGrid/>
      <w:color w:val="000000"/>
      <w:sz w:val="24"/>
      <w:szCs w:val="24"/>
      <w:lang w:val="cs-CZ" w:eastAsia="cs-CZ"/>
    </w:rPr>
  </w:style>
  <w:style w:type="paragraph" w:styleId="Turinys1">
    <w:name w:val="toc 1"/>
    <w:basedOn w:val="prastasis"/>
    <w:next w:val="prastasis"/>
    <w:autoRedefine/>
    <w:uiPriority w:val="99"/>
    <w:semiHidden/>
    <w:unhideWhenUsed/>
    <w:rsid w:val="00E308FE"/>
    <w:pPr>
      <w:tabs>
        <w:tab w:val="clear" w:pos="567"/>
      </w:tabs>
      <w:spacing w:line="240" w:lineRule="auto"/>
    </w:pPr>
    <w:rPr>
      <w:snapToGrid/>
      <w:sz w:val="24"/>
      <w:szCs w:val="24"/>
      <w:lang w:eastAsia="cs-CZ"/>
    </w:rPr>
  </w:style>
  <w:style w:type="paragraph" w:styleId="Turinys2">
    <w:name w:val="toc 2"/>
    <w:basedOn w:val="prastasis"/>
    <w:next w:val="prastasis"/>
    <w:autoRedefine/>
    <w:uiPriority w:val="99"/>
    <w:semiHidden/>
    <w:unhideWhenUsed/>
    <w:rsid w:val="00E308FE"/>
    <w:pPr>
      <w:tabs>
        <w:tab w:val="clear" w:pos="567"/>
      </w:tabs>
      <w:spacing w:line="240" w:lineRule="auto"/>
      <w:ind w:left="240"/>
    </w:pPr>
    <w:rPr>
      <w:snapToGrid/>
      <w:sz w:val="24"/>
      <w:szCs w:val="24"/>
      <w:lang w:eastAsia="cs-CZ"/>
    </w:rPr>
  </w:style>
  <w:style w:type="paragraph" w:styleId="Turinys3">
    <w:name w:val="toc 3"/>
    <w:basedOn w:val="prastasis"/>
    <w:next w:val="prastasis"/>
    <w:autoRedefine/>
    <w:uiPriority w:val="99"/>
    <w:semiHidden/>
    <w:unhideWhenUsed/>
    <w:rsid w:val="00E308FE"/>
    <w:pPr>
      <w:tabs>
        <w:tab w:val="clear" w:pos="567"/>
      </w:tabs>
      <w:spacing w:line="240" w:lineRule="auto"/>
      <w:ind w:left="480"/>
    </w:pPr>
    <w:rPr>
      <w:snapToGrid/>
      <w:sz w:val="24"/>
      <w:szCs w:val="24"/>
      <w:lang w:val="en-US" w:eastAsia="cs-CZ"/>
    </w:rPr>
  </w:style>
  <w:style w:type="paragraph" w:styleId="Puslapioinaostekstas">
    <w:name w:val="footnote text"/>
    <w:basedOn w:val="prastasis"/>
    <w:link w:val="PuslapioinaostekstasDiagrama"/>
    <w:uiPriority w:val="99"/>
    <w:semiHidden/>
    <w:unhideWhenUsed/>
    <w:rsid w:val="00E308FE"/>
    <w:pPr>
      <w:tabs>
        <w:tab w:val="clear" w:pos="567"/>
      </w:tabs>
      <w:spacing w:line="240" w:lineRule="auto"/>
    </w:pPr>
    <w:rPr>
      <w:snapToGrid/>
      <w:sz w:val="20"/>
      <w:lang w:val="en-US" w:eastAsia="cs-CZ"/>
    </w:rPr>
  </w:style>
  <w:style w:type="character" w:customStyle="1" w:styleId="PuslapioinaostekstasDiagrama">
    <w:name w:val="Puslapio išnašos tekstas Diagrama"/>
    <w:link w:val="Puslapioinaostekstas"/>
    <w:uiPriority w:val="99"/>
    <w:semiHidden/>
    <w:rsid w:val="00E308FE"/>
    <w:rPr>
      <w:rFonts w:ascii="Times New Roman" w:eastAsia="Times New Roman" w:hAnsi="Times New Roman"/>
      <w:lang w:val="en-US" w:eastAsia="cs-CZ"/>
    </w:rPr>
  </w:style>
  <w:style w:type="paragraph" w:styleId="Sraopastraipa">
    <w:name w:val="List Paragraph"/>
    <w:basedOn w:val="prastasis"/>
    <w:uiPriority w:val="34"/>
    <w:qFormat/>
    <w:rsid w:val="00E308FE"/>
    <w:pPr>
      <w:tabs>
        <w:tab w:val="clear" w:pos="567"/>
      </w:tabs>
      <w:spacing w:line="240" w:lineRule="auto"/>
      <w:ind w:left="720"/>
      <w:contextualSpacing/>
    </w:pPr>
    <w:rPr>
      <w:snapToGrid/>
      <w:sz w:val="24"/>
      <w:szCs w:val="24"/>
      <w:lang w:val="en-US" w:eastAsia="cs-CZ"/>
    </w:rPr>
  </w:style>
  <w:style w:type="paragraph" w:customStyle="1" w:styleId="Nadpis21">
    <w:name w:val="Nadpis 21"/>
    <w:basedOn w:val="prastasis"/>
    <w:next w:val="prastasis"/>
    <w:uiPriority w:val="99"/>
    <w:rsid w:val="00E308FE"/>
    <w:pPr>
      <w:tabs>
        <w:tab w:val="clear" w:pos="567"/>
      </w:tabs>
      <w:autoSpaceDE w:val="0"/>
      <w:autoSpaceDN w:val="0"/>
      <w:adjustRightInd w:val="0"/>
      <w:spacing w:after="260" w:line="240" w:lineRule="auto"/>
    </w:pPr>
    <w:rPr>
      <w:rFonts w:ascii="BOFILN+TimesNewRoman" w:hAnsi="BOFILN+TimesNewRoman"/>
      <w:snapToGrid/>
      <w:sz w:val="24"/>
      <w:szCs w:val="24"/>
      <w:lang w:val="cs-CZ" w:eastAsia="cs-CZ"/>
    </w:rPr>
  </w:style>
  <w:style w:type="paragraph" w:customStyle="1" w:styleId="Nadpis11">
    <w:name w:val="Nadpis 11"/>
    <w:basedOn w:val="Default"/>
    <w:next w:val="Default"/>
    <w:uiPriority w:val="99"/>
    <w:rsid w:val="00E308FE"/>
    <w:pPr>
      <w:spacing w:after="260"/>
    </w:pPr>
    <w:rPr>
      <w:rFonts w:ascii="BOFJII+TimesNewRoman,Bold" w:eastAsia="Times New Roman" w:hAnsi="BOFJII+TimesNewRoman,Bold"/>
      <w:color w:val="auto"/>
      <w:lang w:val="cs-CZ" w:eastAsia="cs-CZ"/>
    </w:rPr>
  </w:style>
  <w:style w:type="paragraph" w:customStyle="1" w:styleId="USA">
    <w:name w:val="USA"/>
    <w:basedOn w:val="prastasis"/>
    <w:uiPriority w:val="99"/>
    <w:rsid w:val="00E308FE"/>
    <w:pPr>
      <w:tabs>
        <w:tab w:val="clear" w:pos="567"/>
      </w:tabs>
      <w:spacing w:line="360" w:lineRule="auto"/>
    </w:pPr>
    <w:rPr>
      <w:snapToGrid/>
      <w:sz w:val="24"/>
      <w:lang w:val="en-US" w:eastAsia="cs-CZ"/>
    </w:rPr>
  </w:style>
  <w:style w:type="paragraph" w:customStyle="1" w:styleId="CM3">
    <w:name w:val="CM3"/>
    <w:basedOn w:val="Default"/>
    <w:next w:val="Default"/>
    <w:uiPriority w:val="99"/>
    <w:rsid w:val="00E308FE"/>
    <w:pPr>
      <w:widowControl w:val="0"/>
      <w:spacing w:line="283" w:lineRule="atLeast"/>
    </w:pPr>
    <w:rPr>
      <w:rFonts w:eastAsia="Times New Roman"/>
      <w:color w:val="auto"/>
      <w:lang w:val="cs-CZ" w:eastAsia="cs-CZ"/>
    </w:rPr>
  </w:style>
  <w:style w:type="paragraph" w:customStyle="1" w:styleId="Vc">
    <w:name w:val="Věc"/>
    <w:basedOn w:val="Pagrindinistekstas"/>
    <w:uiPriority w:val="99"/>
    <w:rsid w:val="00E308FE"/>
    <w:rPr>
      <w:rFonts w:ascii="Courier New" w:eastAsia="Times New Roman" w:hAnsi="Courier New"/>
      <w:i w:val="0"/>
      <w:color w:val="auto"/>
      <w:sz w:val="24"/>
      <w:lang w:val="en-US" w:eastAsia="cs-CZ"/>
    </w:rPr>
  </w:style>
  <w:style w:type="paragraph" w:customStyle="1" w:styleId="AmmCorpsTexte">
    <w:name w:val="AmmCorpsTexte"/>
    <w:basedOn w:val="prastasis"/>
    <w:uiPriority w:val="99"/>
    <w:rsid w:val="00E308FE"/>
    <w:pPr>
      <w:tabs>
        <w:tab w:val="clear" w:pos="567"/>
      </w:tabs>
      <w:spacing w:after="120" w:line="240" w:lineRule="auto"/>
      <w:jc w:val="both"/>
    </w:pPr>
    <w:rPr>
      <w:rFonts w:ascii="Arial" w:hAnsi="Arial"/>
      <w:snapToGrid/>
      <w:sz w:val="20"/>
      <w:lang w:val="fr-FR" w:eastAsia="es-ES"/>
    </w:rPr>
  </w:style>
  <w:style w:type="paragraph" w:customStyle="1" w:styleId="Style17">
    <w:name w:val="Style17"/>
    <w:basedOn w:val="prastasis"/>
    <w:uiPriority w:val="99"/>
    <w:rsid w:val="00E308FE"/>
    <w:pPr>
      <w:widowControl w:val="0"/>
      <w:tabs>
        <w:tab w:val="clear" w:pos="567"/>
      </w:tabs>
      <w:autoSpaceDE w:val="0"/>
      <w:autoSpaceDN w:val="0"/>
      <w:adjustRightInd w:val="0"/>
      <w:spacing w:line="221" w:lineRule="exact"/>
      <w:jc w:val="both"/>
    </w:pPr>
    <w:rPr>
      <w:snapToGrid/>
      <w:sz w:val="24"/>
      <w:szCs w:val="24"/>
      <w:lang w:val="en-US"/>
    </w:rPr>
  </w:style>
  <w:style w:type="paragraph" w:customStyle="1" w:styleId="Style10">
    <w:name w:val="Style10"/>
    <w:basedOn w:val="prastasis"/>
    <w:uiPriority w:val="99"/>
    <w:rsid w:val="00E308FE"/>
    <w:pPr>
      <w:widowControl w:val="0"/>
      <w:tabs>
        <w:tab w:val="clear" w:pos="567"/>
      </w:tabs>
      <w:autoSpaceDE w:val="0"/>
      <w:autoSpaceDN w:val="0"/>
      <w:adjustRightInd w:val="0"/>
      <w:spacing w:line="250" w:lineRule="exact"/>
    </w:pPr>
    <w:rPr>
      <w:snapToGrid/>
      <w:sz w:val="24"/>
      <w:szCs w:val="24"/>
      <w:lang w:val="en-US"/>
    </w:rPr>
  </w:style>
  <w:style w:type="paragraph" w:customStyle="1" w:styleId="Style8">
    <w:name w:val="Style8"/>
    <w:basedOn w:val="prastasis"/>
    <w:uiPriority w:val="99"/>
    <w:rsid w:val="00E308FE"/>
    <w:pPr>
      <w:widowControl w:val="0"/>
      <w:tabs>
        <w:tab w:val="clear" w:pos="567"/>
      </w:tabs>
      <w:autoSpaceDE w:val="0"/>
      <w:autoSpaceDN w:val="0"/>
      <w:adjustRightInd w:val="0"/>
      <w:spacing w:line="226" w:lineRule="exact"/>
      <w:jc w:val="both"/>
    </w:pPr>
    <w:rPr>
      <w:snapToGrid/>
      <w:sz w:val="24"/>
      <w:szCs w:val="24"/>
      <w:lang w:val="en-US" w:eastAsia="it-CH"/>
    </w:rPr>
  </w:style>
  <w:style w:type="paragraph" w:customStyle="1" w:styleId="Style3">
    <w:name w:val="Style3"/>
    <w:basedOn w:val="prastasis"/>
    <w:uiPriority w:val="99"/>
    <w:rsid w:val="00E308FE"/>
    <w:pPr>
      <w:widowControl w:val="0"/>
      <w:tabs>
        <w:tab w:val="clear" w:pos="567"/>
      </w:tabs>
      <w:autoSpaceDE w:val="0"/>
      <w:autoSpaceDN w:val="0"/>
      <w:adjustRightInd w:val="0"/>
      <w:spacing w:line="240" w:lineRule="auto"/>
    </w:pPr>
    <w:rPr>
      <w:snapToGrid/>
      <w:sz w:val="24"/>
      <w:szCs w:val="24"/>
      <w:lang w:val="en-US" w:eastAsia="it-CH"/>
    </w:rPr>
  </w:style>
  <w:style w:type="paragraph" w:customStyle="1" w:styleId="Style9">
    <w:name w:val="Style9"/>
    <w:basedOn w:val="prastasis"/>
    <w:uiPriority w:val="99"/>
    <w:rsid w:val="00E308FE"/>
    <w:pPr>
      <w:widowControl w:val="0"/>
      <w:tabs>
        <w:tab w:val="clear" w:pos="567"/>
      </w:tabs>
      <w:autoSpaceDE w:val="0"/>
      <w:autoSpaceDN w:val="0"/>
      <w:adjustRightInd w:val="0"/>
      <w:spacing w:line="240" w:lineRule="auto"/>
    </w:pPr>
    <w:rPr>
      <w:snapToGrid/>
      <w:sz w:val="24"/>
      <w:szCs w:val="24"/>
      <w:lang w:val="en-US" w:eastAsia="it-CH"/>
    </w:rPr>
  </w:style>
  <w:style w:type="paragraph" w:customStyle="1" w:styleId="Style6">
    <w:name w:val="Style6"/>
    <w:basedOn w:val="prastasis"/>
    <w:uiPriority w:val="99"/>
    <w:rsid w:val="00E308FE"/>
    <w:pPr>
      <w:widowControl w:val="0"/>
      <w:tabs>
        <w:tab w:val="clear" w:pos="567"/>
      </w:tabs>
      <w:autoSpaceDE w:val="0"/>
      <w:autoSpaceDN w:val="0"/>
      <w:adjustRightInd w:val="0"/>
      <w:spacing w:line="240" w:lineRule="auto"/>
    </w:pPr>
    <w:rPr>
      <w:snapToGrid/>
      <w:sz w:val="24"/>
      <w:szCs w:val="24"/>
      <w:lang w:val="en-US" w:eastAsia="it-CH"/>
    </w:rPr>
  </w:style>
  <w:style w:type="paragraph" w:customStyle="1" w:styleId="Style16">
    <w:name w:val="Style16"/>
    <w:basedOn w:val="prastasis"/>
    <w:uiPriority w:val="99"/>
    <w:rsid w:val="00E308FE"/>
    <w:pPr>
      <w:widowControl w:val="0"/>
      <w:tabs>
        <w:tab w:val="clear" w:pos="567"/>
      </w:tabs>
      <w:autoSpaceDE w:val="0"/>
      <w:autoSpaceDN w:val="0"/>
      <w:adjustRightInd w:val="0"/>
      <w:spacing w:line="240" w:lineRule="auto"/>
    </w:pPr>
    <w:rPr>
      <w:snapToGrid/>
      <w:sz w:val="24"/>
      <w:szCs w:val="24"/>
      <w:lang w:val="en-US" w:eastAsia="it-CH"/>
    </w:rPr>
  </w:style>
  <w:style w:type="paragraph" w:customStyle="1" w:styleId="Style24">
    <w:name w:val="Style24"/>
    <w:basedOn w:val="prastasis"/>
    <w:uiPriority w:val="99"/>
    <w:rsid w:val="00E308FE"/>
    <w:pPr>
      <w:widowControl w:val="0"/>
      <w:tabs>
        <w:tab w:val="clear" w:pos="567"/>
      </w:tabs>
      <w:autoSpaceDE w:val="0"/>
      <w:autoSpaceDN w:val="0"/>
      <w:adjustRightInd w:val="0"/>
      <w:spacing w:line="427" w:lineRule="exact"/>
      <w:ind w:firstLine="216"/>
    </w:pPr>
    <w:rPr>
      <w:snapToGrid/>
      <w:sz w:val="24"/>
      <w:szCs w:val="24"/>
      <w:lang w:val="en-US" w:eastAsia="it-CH"/>
    </w:rPr>
  </w:style>
  <w:style w:type="paragraph" w:customStyle="1" w:styleId="Style25">
    <w:name w:val="Style25"/>
    <w:basedOn w:val="prastasis"/>
    <w:uiPriority w:val="99"/>
    <w:rsid w:val="00E308FE"/>
    <w:pPr>
      <w:widowControl w:val="0"/>
      <w:tabs>
        <w:tab w:val="clear" w:pos="567"/>
      </w:tabs>
      <w:autoSpaceDE w:val="0"/>
      <w:autoSpaceDN w:val="0"/>
      <w:adjustRightInd w:val="0"/>
      <w:spacing w:line="240" w:lineRule="auto"/>
    </w:pPr>
    <w:rPr>
      <w:snapToGrid/>
      <w:sz w:val="24"/>
      <w:szCs w:val="24"/>
      <w:lang w:val="en-US" w:eastAsia="it-CH"/>
    </w:rPr>
  </w:style>
  <w:style w:type="paragraph" w:customStyle="1" w:styleId="Style13">
    <w:name w:val="Style13"/>
    <w:basedOn w:val="prastasis"/>
    <w:uiPriority w:val="99"/>
    <w:rsid w:val="00E308FE"/>
    <w:pPr>
      <w:widowControl w:val="0"/>
      <w:tabs>
        <w:tab w:val="clear" w:pos="567"/>
      </w:tabs>
      <w:autoSpaceDE w:val="0"/>
      <w:autoSpaceDN w:val="0"/>
      <w:adjustRightInd w:val="0"/>
      <w:spacing w:line="274" w:lineRule="exact"/>
    </w:pPr>
    <w:rPr>
      <w:snapToGrid/>
      <w:sz w:val="24"/>
      <w:szCs w:val="24"/>
      <w:lang w:val="en-US" w:eastAsia="it-CH"/>
    </w:rPr>
  </w:style>
  <w:style w:type="paragraph" w:customStyle="1" w:styleId="Style14">
    <w:name w:val="Style14"/>
    <w:basedOn w:val="prastasis"/>
    <w:uiPriority w:val="99"/>
    <w:rsid w:val="00E308FE"/>
    <w:pPr>
      <w:widowControl w:val="0"/>
      <w:tabs>
        <w:tab w:val="clear" w:pos="567"/>
      </w:tabs>
      <w:autoSpaceDE w:val="0"/>
      <w:autoSpaceDN w:val="0"/>
      <w:adjustRightInd w:val="0"/>
      <w:spacing w:line="274" w:lineRule="exact"/>
      <w:ind w:firstLine="230"/>
    </w:pPr>
    <w:rPr>
      <w:snapToGrid/>
      <w:sz w:val="24"/>
      <w:szCs w:val="24"/>
      <w:lang w:val="en-US" w:eastAsia="it-CH"/>
    </w:rPr>
  </w:style>
  <w:style w:type="paragraph" w:customStyle="1" w:styleId="Style18">
    <w:name w:val="Style18"/>
    <w:basedOn w:val="prastasis"/>
    <w:uiPriority w:val="99"/>
    <w:rsid w:val="00E308FE"/>
    <w:pPr>
      <w:widowControl w:val="0"/>
      <w:tabs>
        <w:tab w:val="clear" w:pos="567"/>
      </w:tabs>
      <w:autoSpaceDE w:val="0"/>
      <w:autoSpaceDN w:val="0"/>
      <w:adjustRightInd w:val="0"/>
      <w:spacing w:line="307" w:lineRule="exact"/>
    </w:pPr>
    <w:rPr>
      <w:snapToGrid/>
      <w:sz w:val="24"/>
      <w:szCs w:val="24"/>
      <w:lang w:val="en-US" w:eastAsia="it-CH"/>
    </w:rPr>
  </w:style>
  <w:style w:type="paragraph" w:customStyle="1" w:styleId="Style19">
    <w:name w:val="Style19"/>
    <w:basedOn w:val="prastasis"/>
    <w:uiPriority w:val="99"/>
    <w:rsid w:val="00E308FE"/>
    <w:pPr>
      <w:widowControl w:val="0"/>
      <w:tabs>
        <w:tab w:val="clear" w:pos="567"/>
      </w:tabs>
      <w:autoSpaceDE w:val="0"/>
      <w:autoSpaceDN w:val="0"/>
      <w:adjustRightInd w:val="0"/>
      <w:spacing w:line="222" w:lineRule="exact"/>
    </w:pPr>
    <w:rPr>
      <w:snapToGrid/>
      <w:sz w:val="24"/>
      <w:szCs w:val="24"/>
      <w:lang w:val="en-US" w:eastAsia="it-CH"/>
    </w:rPr>
  </w:style>
  <w:style w:type="paragraph" w:customStyle="1" w:styleId="Style21">
    <w:name w:val="Style21"/>
    <w:basedOn w:val="prastasis"/>
    <w:uiPriority w:val="99"/>
    <w:rsid w:val="00E308FE"/>
    <w:pPr>
      <w:widowControl w:val="0"/>
      <w:tabs>
        <w:tab w:val="clear" w:pos="567"/>
      </w:tabs>
      <w:autoSpaceDE w:val="0"/>
      <w:autoSpaceDN w:val="0"/>
      <w:adjustRightInd w:val="0"/>
      <w:spacing w:line="394" w:lineRule="exact"/>
    </w:pPr>
    <w:rPr>
      <w:snapToGrid/>
      <w:sz w:val="24"/>
      <w:szCs w:val="24"/>
      <w:lang w:val="en-US" w:eastAsia="it-CH"/>
    </w:rPr>
  </w:style>
  <w:style w:type="paragraph" w:customStyle="1" w:styleId="Style23">
    <w:name w:val="Style23"/>
    <w:basedOn w:val="prastasis"/>
    <w:uiPriority w:val="99"/>
    <w:rsid w:val="00E308FE"/>
    <w:pPr>
      <w:widowControl w:val="0"/>
      <w:tabs>
        <w:tab w:val="clear" w:pos="567"/>
      </w:tabs>
      <w:autoSpaceDE w:val="0"/>
      <w:autoSpaceDN w:val="0"/>
      <w:adjustRightInd w:val="0"/>
      <w:spacing w:line="240" w:lineRule="auto"/>
    </w:pPr>
    <w:rPr>
      <w:snapToGrid/>
      <w:sz w:val="24"/>
      <w:szCs w:val="24"/>
      <w:lang w:val="en-US" w:eastAsia="it-CH"/>
    </w:rPr>
  </w:style>
  <w:style w:type="paragraph" w:customStyle="1" w:styleId="Style27">
    <w:name w:val="Style27"/>
    <w:basedOn w:val="prastasis"/>
    <w:uiPriority w:val="99"/>
    <w:rsid w:val="00E308FE"/>
    <w:pPr>
      <w:widowControl w:val="0"/>
      <w:tabs>
        <w:tab w:val="clear" w:pos="567"/>
      </w:tabs>
      <w:autoSpaceDE w:val="0"/>
      <w:autoSpaceDN w:val="0"/>
      <w:adjustRightInd w:val="0"/>
      <w:spacing w:line="494" w:lineRule="exact"/>
    </w:pPr>
    <w:rPr>
      <w:snapToGrid/>
      <w:sz w:val="24"/>
      <w:szCs w:val="24"/>
      <w:lang w:val="en-US" w:eastAsia="it-CH"/>
    </w:rPr>
  </w:style>
  <w:style w:type="paragraph" w:customStyle="1" w:styleId="Style4">
    <w:name w:val="Style4"/>
    <w:basedOn w:val="prastasis"/>
    <w:uiPriority w:val="99"/>
    <w:rsid w:val="00E308FE"/>
    <w:pPr>
      <w:widowControl w:val="0"/>
      <w:tabs>
        <w:tab w:val="clear" w:pos="567"/>
      </w:tabs>
      <w:autoSpaceDE w:val="0"/>
      <w:autoSpaceDN w:val="0"/>
      <w:adjustRightInd w:val="0"/>
      <w:spacing w:line="422" w:lineRule="exact"/>
      <w:ind w:firstLine="571"/>
    </w:pPr>
    <w:rPr>
      <w:snapToGrid/>
      <w:sz w:val="24"/>
      <w:szCs w:val="24"/>
      <w:lang w:val="en-US" w:eastAsia="it-CH"/>
    </w:rPr>
  </w:style>
  <w:style w:type="paragraph" w:customStyle="1" w:styleId="Style22">
    <w:name w:val="Style22"/>
    <w:basedOn w:val="prastasis"/>
    <w:uiPriority w:val="99"/>
    <w:rsid w:val="00E308FE"/>
    <w:pPr>
      <w:widowControl w:val="0"/>
      <w:tabs>
        <w:tab w:val="clear" w:pos="567"/>
      </w:tabs>
      <w:autoSpaceDE w:val="0"/>
      <w:autoSpaceDN w:val="0"/>
      <w:adjustRightInd w:val="0"/>
      <w:spacing w:line="442" w:lineRule="exact"/>
      <w:ind w:hanging="365"/>
    </w:pPr>
    <w:rPr>
      <w:snapToGrid/>
      <w:sz w:val="24"/>
      <w:szCs w:val="24"/>
      <w:lang w:val="en-US" w:eastAsia="it-CH"/>
    </w:rPr>
  </w:style>
  <w:style w:type="paragraph" w:customStyle="1" w:styleId="Style15">
    <w:name w:val="Style15"/>
    <w:basedOn w:val="prastasis"/>
    <w:uiPriority w:val="99"/>
    <w:rsid w:val="00E308FE"/>
    <w:pPr>
      <w:widowControl w:val="0"/>
      <w:tabs>
        <w:tab w:val="clear" w:pos="567"/>
      </w:tabs>
      <w:autoSpaceDE w:val="0"/>
      <w:autoSpaceDN w:val="0"/>
      <w:adjustRightInd w:val="0"/>
      <w:spacing w:line="230" w:lineRule="exact"/>
    </w:pPr>
    <w:rPr>
      <w:snapToGrid/>
      <w:sz w:val="24"/>
      <w:szCs w:val="24"/>
      <w:lang w:val="en-US" w:eastAsia="it-CH"/>
    </w:rPr>
  </w:style>
  <w:style w:type="paragraph" w:customStyle="1" w:styleId="Style26">
    <w:name w:val="Style26"/>
    <w:basedOn w:val="prastasis"/>
    <w:uiPriority w:val="99"/>
    <w:rsid w:val="00E308FE"/>
    <w:pPr>
      <w:widowControl w:val="0"/>
      <w:tabs>
        <w:tab w:val="clear" w:pos="567"/>
      </w:tabs>
      <w:autoSpaceDE w:val="0"/>
      <w:autoSpaceDN w:val="0"/>
      <w:adjustRightInd w:val="0"/>
      <w:spacing w:line="470" w:lineRule="exact"/>
      <w:ind w:hanging="226"/>
    </w:pPr>
    <w:rPr>
      <w:snapToGrid/>
      <w:sz w:val="24"/>
      <w:szCs w:val="24"/>
      <w:lang w:val="en-US" w:eastAsia="it-CH"/>
    </w:rPr>
  </w:style>
  <w:style w:type="character" w:styleId="Puslapioinaosnuoroda">
    <w:name w:val="footnote reference"/>
    <w:uiPriority w:val="99"/>
    <w:semiHidden/>
    <w:unhideWhenUsed/>
    <w:rsid w:val="00E308FE"/>
    <w:rPr>
      <w:rFonts w:ascii="Times New Roman" w:hAnsi="Times New Roman" w:cs="Times New Roman" w:hint="default"/>
      <w:vertAlign w:val="superscript"/>
    </w:rPr>
  </w:style>
  <w:style w:type="character" w:styleId="Dokumentoinaosnumeris">
    <w:name w:val="endnote reference"/>
    <w:uiPriority w:val="99"/>
    <w:semiHidden/>
    <w:unhideWhenUsed/>
    <w:rsid w:val="00E308FE"/>
    <w:rPr>
      <w:rFonts w:ascii="Times New Roman" w:hAnsi="Times New Roman" w:cs="Times New Roman" w:hint="default"/>
      <w:color w:val="auto"/>
      <w:sz w:val="24"/>
      <w:vertAlign w:val="superscript"/>
    </w:rPr>
  </w:style>
  <w:style w:type="character" w:customStyle="1" w:styleId="volume">
    <w:name w:val="volume"/>
    <w:uiPriority w:val="99"/>
    <w:rsid w:val="00E308FE"/>
    <w:rPr>
      <w:rFonts w:ascii="Times New Roman" w:hAnsi="Times New Roman" w:cs="Times New Roman" w:hint="default"/>
    </w:rPr>
  </w:style>
  <w:style w:type="character" w:customStyle="1" w:styleId="issue">
    <w:name w:val="issue"/>
    <w:uiPriority w:val="99"/>
    <w:rsid w:val="00E308FE"/>
    <w:rPr>
      <w:rFonts w:ascii="Times New Roman" w:hAnsi="Times New Roman" w:cs="Times New Roman" w:hint="default"/>
    </w:rPr>
  </w:style>
  <w:style w:type="character" w:customStyle="1" w:styleId="pages">
    <w:name w:val="pages"/>
    <w:uiPriority w:val="99"/>
    <w:rsid w:val="00E308FE"/>
    <w:rPr>
      <w:rFonts w:ascii="Times New Roman" w:hAnsi="Times New Roman" w:cs="Times New Roman" w:hint="default"/>
    </w:rPr>
  </w:style>
  <w:style w:type="character" w:customStyle="1" w:styleId="Styl">
    <w:name w:val="Styl"/>
    <w:uiPriority w:val="99"/>
    <w:rsid w:val="00E308FE"/>
    <w:rPr>
      <w:rFonts w:ascii="TimesNewRoman,Bold" w:hAnsi="TimesNewRoman,Bold" w:hint="default"/>
      <w:color w:val="auto"/>
      <w:sz w:val="20"/>
      <w:vertAlign w:val="superscript"/>
    </w:rPr>
  </w:style>
  <w:style w:type="character" w:customStyle="1" w:styleId="StylOdkaznavysvtlivkyTimesNewRomanBold">
    <w:name w:val="Styl Odkaz na vysvětlivky + TimesNewRomanBold"/>
    <w:uiPriority w:val="99"/>
    <w:rsid w:val="00E308FE"/>
    <w:rPr>
      <w:rFonts w:ascii="TimesNewRoman,Bold" w:hAnsi="TimesNewRoman,Bold" w:hint="default"/>
      <w:color w:val="auto"/>
      <w:sz w:val="24"/>
      <w:vertAlign w:val="superscript"/>
    </w:rPr>
  </w:style>
  <w:style w:type="character" w:customStyle="1" w:styleId="italics">
    <w:name w:val="italics"/>
    <w:uiPriority w:val="99"/>
    <w:rsid w:val="00E308FE"/>
    <w:rPr>
      <w:rFonts w:ascii="Times New Roman" w:hAnsi="Times New Roman" w:cs="Times New Roman" w:hint="default"/>
    </w:rPr>
  </w:style>
  <w:style w:type="character" w:customStyle="1" w:styleId="sub">
    <w:name w:val="sub"/>
    <w:uiPriority w:val="99"/>
    <w:rsid w:val="00E308FE"/>
    <w:rPr>
      <w:rFonts w:ascii="Times New Roman" w:hAnsi="Times New Roman" w:cs="Times New Roman" w:hint="default"/>
    </w:rPr>
  </w:style>
  <w:style w:type="character" w:customStyle="1" w:styleId="Nadpis1Char">
    <w:name w:val="Nadpis 1 Char"/>
    <w:uiPriority w:val="99"/>
    <w:rsid w:val="00E308FE"/>
    <w:rPr>
      <w:rFonts w:ascii="Arial" w:hAnsi="Arial" w:cs="Arial" w:hint="default"/>
      <w:b/>
      <w:bCs w:val="0"/>
      <w:kern w:val="32"/>
      <w:sz w:val="32"/>
      <w:lang w:val="en-GB" w:eastAsia="cs-CZ"/>
    </w:rPr>
  </w:style>
  <w:style w:type="character" w:customStyle="1" w:styleId="st">
    <w:name w:val="st"/>
    <w:uiPriority w:val="99"/>
    <w:rsid w:val="00E308FE"/>
    <w:rPr>
      <w:rFonts w:ascii="Times New Roman" w:hAnsi="Times New Roman" w:cs="Times New Roman" w:hint="default"/>
    </w:rPr>
  </w:style>
  <w:style w:type="character" w:customStyle="1" w:styleId="highlight">
    <w:name w:val="highlight"/>
    <w:uiPriority w:val="99"/>
    <w:rsid w:val="00E308FE"/>
    <w:rPr>
      <w:rFonts w:ascii="Times New Roman" w:hAnsi="Times New Roman" w:cs="Times New Roman" w:hint="default"/>
    </w:rPr>
  </w:style>
  <w:style w:type="character" w:customStyle="1" w:styleId="mw-headline">
    <w:name w:val="mw-headline"/>
    <w:uiPriority w:val="99"/>
    <w:rsid w:val="00E308FE"/>
    <w:rPr>
      <w:rFonts w:ascii="Times New Roman" w:hAnsi="Times New Roman" w:cs="Times New Roman" w:hint="default"/>
    </w:rPr>
  </w:style>
  <w:style w:type="character" w:customStyle="1" w:styleId="hps">
    <w:name w:val="hps"/>
    <w:uiPriority w:val="99"/>
    <w:rsid w:val="00E308FE"/>
    <w:rPr>
      <w:rFonts w:ascii="Times New Roman" w:hAnsi="Times New Roman" w:cs="Times New Roman" w:hint="default"/>
    </w:rPr>
  </w:style>
  <w:style w:type="character" w:customStyle="1" w:styleId="FontStyle35">
    <w:name w:val="Font Style35"/>
    <w:uiPriority w:val="99"/>
    <w:rsid w:val="00E308FE"/>
    <w:rPr>
      <w:rFonts w:ascii="Arial" w:hAnsi="Arial" w:cs="Arial" w:hint="default"/>
      <w:sz w:val="18"/>
      <w:szCs w:val="18"/>
    </w:rPr>
  </w:style>
  <w:style w:type="character" w:customStyle="1" w:styleId="fontstyle01">
    <w:name w:val="fontstyle01"/>
    <w:rsid w:val="00E308FE"/>
    <w:rPr>
      <w:rFonts w:ascii="Calibri-Bold" w:hAnsi="Calibri-Bold" w:hint="default"/>
      <w:b/>
      <w:bCs/>
      <w:i w:val="0"/>
      <w:iCs w:val="0"/>
      <w:color w:val="000000"/>
      <w:sz w:val="22"/>
      <w:szCs w:val="22"/>
    </w:rPr>
  </w:style>
  <w:style w:type="character" w:customStyle="1" w:styleId="FontStyle32">
    <w:name w:val="Font Style32"/>
    <w:uiPriority w:val="99"/>
    <w:rsid w:val="00E308FE"/>
    <w:rPr>
      <w:rFonts w:ascii="Arial" w:hAnsi="Arial" w:cs="Arial" w:hint="default"/>
      <w:b/>
      <w:bCs/>
      <w:sz w:val="18"/>
      <w:szCs w:val="18"/>
    </w:rPr>
  </w:style>
  <w:style w:type="character" w:customStyle="1" w:styleId="FontStyle34">
    <w:name w:val="Font Style34"/>
    <w:uiPriority w:val="99"/>
    <w:rsid w:val="00E308FE"/>
    <w:rPr>
      <w:rFonts w:ascii="Arial" w:hAnsi="Arial" w:cs="Arial" w:hint="default"/>
      <w:i/>
      <w:iCs/>
      <w:sz w:val="18"/>
      <w:szCs w:val="18"/>
    </w:rPr>
  </w:style>
  <w:style w:type="character" w:customStyle="1" w:styleId="FontStyle40">
    <w:name w:val="Font Style40"/>
    <w:uiPriority w:val="99"/>
    <w:rsid w:val="00E308FE"/>
    <w:rPr>
      <w:rFonts w:ascii="Arial" w:hAnsi="Arial" w:cs="Arial" w:hint="default"/>
      <w:b/>
      <w:bCs/>
      <w:i/>
      <w:iCs/>
      <w:sz w:val="18"/>
      <w:szCs w:val="18"/>
    </w:rPr>
  </w:style>
  <w:style w:type="character" w:customStyle="1" w:styleId="FontStyle42">
    <w:name w:val="Font Style42"/>
    <w:uiPriority w:val="99"/>
    <w:rsid w:val="00E308FE"/>
    <w:rPr>
      <w:rFonts w:ascii="Arial" w:hAnsi="Arial" w:cs="Arial" w:hint="default"/>
      <w:sz w:val="14"/>
      <w:szCs w:val="14"/>
    </w:rPr>
  </w:style>
  <w:style w:type="table" w:styleId="Lentelstinklelis">
    <w:name w:val="Table Grid"/>
    <w:basedOn w:val="prastojilentel"/>
    <w:uiPriority w:val="99"/>
    <w:rsid w:val="00E308FE"/>
    <w:rPr>
      <w:rFonts w:ascii="Times New Roman" w:eastAsia="Times New Roman" w:hAnsi="Times New Roman"/>
      <w:lang w:val="cs-CZ" w:eastAsia="cs-CZ"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E308FE"/>
    <w:rPr>
      <w:rFonts w:eastAsia="Times New Roman"/>
      <w:sz w:val="22"/>
      <w:szCs w:val="22"/>
      <w:lang w:val="it-CH" w:eastAsia="it-CH" w:bidi="hi-I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title">
    <w:name w:val="ref-title"/>
    <w:rsid w:val="00766A7A"/>
  </w:style>
  <w:style w:type="character" w:customStyle="1" w:styleId="ref-journal">
    <w:name w:val="ref-journal"/>
    <w:rsid w:val="00766A7A"/>
  </w:style>
  <w:style w:type="character" w:customStyle="1" w:styleId="ref-vol">
    <w:name w:val="ref-vol"/>
    <w:rsid w:val="00766A7A"/>
  </w:style>
  <w:style w:type="character" w:customStyle="1" w:styleId="ref-iss">
    <w:name w:val="ref-iss"/>
    <w:rsid w:val="00766A7A"/>
  </w:style>
  <w:style w:type="character" w:customStyle="1" w:styleId="nowrap">
    <w:name w:val="nowrap"/>
    <w:rsid w:val="00766A7A"/>
  </w:style>
  <w:style w:type="character" w:customStyle="1" w:styleId="Neapdorotaspaminjimas1">
    <w:name w:val="Neapdorotas paminėjimas1"/>
    <w:uiPriority w:val="99"/>
    <w:semiHidden/>
    <w:unhideWhenUsed/>
    <w:rsid w:val="00766A7A"/>
    <w:rPr>
      <w:color w:val="605E5C"/>
      <w:shd w:val="clear" w:color="auto" w:fill="E1DFDD"/>
    </w:rPr>
  </w:style>
  <w:style w:type="paragraph" w:customStyle="1" w:styleId="m507654620212690478msolistparagraph">
    <w:name w:val="m_507654620212690478msolistparagraph"/>
    <w:basedOn w:val="prastasis"/>
    <w:rsid w:val="00E454AF"/>
    <w:pPr>
      <w:tabs>
        <w:tab w:val="clear" w:pos="567"/>
      </w:tabs>
      <w:spacing w:before="100" w:beforeAutospacing="1" w:after="100" w:afterAutospacing="1" w:line="240" w:lineRule="auto"/>
    </w:pPr>
    <w:rPr>
      <w:snapToGrid/>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96299681">
      <w:bodyDiv w:val="1"/>
      <w:marLeft w:val="0"/>
      <w:marRight w:val="0"/>
      <w:marTop w:val="0"/>
      <w:marBottom w:val="0"/>
      <w:divBdr>
        <w:top w:val="none" w:sz="0" w:space="0" w:color="auto"/>
        <w:left w:val="none" w:sz="0" w:space="0" w:color="auto"/>
        <w:bottom w:val="none" w:sz="0" w:space="0" w:color="auto"/>
        <w:right w:val="none" w:sz="0" w:space="0" w:color="auto"/>
      </w:divBdr>
      <w:divsChild>
        <w:div w:id="453788402">
          <w:marLeft w:val="0"/>
          <w:marRight w:val="0"/>
          <w:marTop w:val="166"/>
          <w:marBottom w:val="0"/>
          <w:divBdr>
            <w:top w:val="none" w:sz="0" w:space="0" w:color="auto"/>
            <w:left w:val="none" w:sz="0" w:space="0" w:color="auto"/>
            <w:bottom w:val="none" w:sz="0" w:space="0" w:color="auto"/>
            <w:right w:val="none" w:sz="0" w:space="0" w:color="auto"/>
          </w:divBdr>
        </w:div>
        <w:div w:id="1739935783">
          <w:marLeft w:val="0"/>
          <w:marRight w:val="0"/>
          <w:marTop w:val="332"/>
          <w:marBottom w:val="332"/>
          <w:divBdr>
            <w:top w:val="none" w:sz="0" w:space="0" w:color="auto"/>
            <w:left w:val="none" w:sz="0" w:space="0" w:color="auto"/>
            <w:bottom w:val="none" w:sz="0" w:space="0" w:color="auto"/>
            <w:right w:val="none" w:sz="0" w:space="0" w:color="auto"/>
          </w:divBdr>
          <w:divsChild>
            <w:div w:id="868444957">
              <w:marLeft w:val="0"/>
              <w:marRight w:val="0"/>
              <w:marTop w:val="0"/>
              <w:marBottom w:val="0"/>
              <w:divBdr>
                <w:top w:val="none" w:sz="0" w:space="0" w:color="auto"/>
                <w:left w:val="none" w:sz="0" w:space="0" w:color="auto"/>
                <w:bottom w:val="none" w:sz="0" w:space="0" w:color="auto"/>
                <w:right w:val="none" w:sz="0" w:space="0" w:color="auto"/>
              </w:divBdr>
            </w:div>
            <w:div w:id="15068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3127">
      <w:bodyDiv w:val="1"/>
      <w:marLeft w:val="0"/>
      <w:marRight w:val="0"/>
      <w:marTop w:val="0"/>
      <w:marBottom w:val="0"/>
      <w:divBdr>
        <w:top w:val="none" w:sz="0" w:space="0" w:color="auto"/>
        <w:left w:val="none" w:sz="0" w:space="0" w:color="auto"/>
        <w:bottom w:val="none" w:sz="0" w:space="0" w:color="auto"/>
        <w:right w:val="none" w:sz="0" w:space="0" w:color="auto"/>
      </w:divBdr>
      <w:divsChild>
        <w:div w:id="341324197">
          <w:marLeft w:val="0"/>
          <w:marRight w:val="0"/>
          <w:marTop w:val="166"/>
          <w:marBottom w:val="0"/>
          <w:divBdr>
            <w:top w:val="none" w:sz="0" w:space="0" w:color="auto"/>
            <w:left w:val="none" w:sz="0" w:space="0" w:color="auto"/>
            <w:bottom w:val="none" w:sz="0" w:space="0" w:color="auto"/>
            <w:right w:val="none" w:sz="0" w:space="0" w:color="auto"/>
          </w:divBdr>
        </w:div>
        <w:div w:id="1964144909">
          <w:marLeft w:val="0"/>
          <w:marRight w:val="0"/>
          <w:marTop w:val="332"/>
          <w:marBottom w:val="332"/>
          <w:divBdr>
            <w:top w:val="none" w:sz="0" w:space="0" w:color="auto"/>
            <w:left w:val="none" w:sz="0" w:space="0" w:color="auto"/>
            <w:bottom w:val="none" w:sz="0" w:space="0" w:color="auto"/>
            <w:right w:val="none" w:sz="0" w:space="0" w:color="auto"/>
          </w:divBdr>
          <w:divsChild>
            <w:div w:id="517276065">
              <w:marLeft w:val="0"/>
              <w:marRight w:val="0"/>
              <w:marTop w:val="0"/>
              <w:marBottom w:val="0"/>
              <w:divBdr>
                <w:top w:val="none" w:sz="0" w:space="0" w:color="auto"/>
                <w:left w:val="none" w:sz="0" w:space="0" w:color="auto"/>
                <w:bottom w:val="none" w:sz="0" w:space="0" w:color="auto"/>
                <w:right w:val="none" w:sz="0" w:space="0" w:color="auto"/>
              </w:divBdr>
            </w:div>
            <w:div w:id="7148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880">
      <w:bodyDiv w:val="1"/>
      <w:marLeft w:val="0"/>
      <w:marRight w:val="0"/>
      <w:marTop w:val="0"/>
      <w:marBottom w:val="0"/>
      <w:divBdr>
        <w:top w:val="none" w:sz="0" w:space="0" w:color="auto"/>
        <w:left w:val="none" w:sz="0" w:space="0" w:color="auto"/>
        <w:bottom w:val="none" w:sz="0" w:space="0" w:color="auto"/>
        <w:right w:val="none" w:sz="0" w:space="0" w:color="auto"/>
      </w:divBdr>
      <w:divsChild>
        <w:div w:id="785734053">
          <w:marLeft w:val="0"/>
          <w:marRight w:val="0"/>
          <w:marTop w:val="34"/>
          <w:marBottom w:val="34"/>
          <w:divBdr>
            <w:top w:val="none" w:sz="0" w:space="0" w:color="auto"/>
            <w:left w:val="none" w:sz="0" w:space="0" w:color="auto"/>
            <w:bottom w:val="none" w:sz="0" w:space="0" w:color="auto"/>
            <w:right w:val="none" w:sz="0" w:space="0" w:color="auto"/>
          </w:divBdr>
        </w:div>
      </w:divsChild>
    </w:div>
    <w:div w:id="689524400">
      <w:bodyDiv w:val="1"/>
      <w:marLeft w:val="0"/>
      <w:marRight w:val="0"/>
      <w:marTop w:val="0"/>
      <w:marBottom w:val="0"/>
      <w:divBdr>
        <w:top w:val="none" w:sz="0" w:space="0" w:color="auto"/>
        <w:left w:val="none" w:sz="0" w:space="0" w:color="auto"/>
        <w:bottom w:val="none" w:sz="0" w:space="0" w:color="auto"/>
        <w:right w:val="none" w:sz="0" w:space="0" w:color="auto"/>
      </w:divBdr>
    </w:div>
    <w:div w:id="708261749">
      <w:bodyDiv w:val="1"/>
      <w:marLeft w:val="0"/>
      <w:marRight w:val="0"/>
      <w:marTop w:val="0"/>
      <w:marBottom w:val="0"/>
      <w:divBdr>
        <w:top w:val="none" w:sz="0" w:space="0" w:color="auto"/>
        <w:left w:val="none" w:sz="0" w:space="0" w:color="auto"/>
        <w:bottom w:val="none" w:sz="0" w:space="0" w:color="auto"/>
        <w:right w:val="none" w:sz="0" w:space="0" w:color="auto"/>
      </w:divBdr>
    </w:div>
    <w:div w:id="879559547">
      <w:bodyDiv w:val="1"/>
      <w:marLeft w:val="0"/>
      <w:marRight w:val="0"/>
      <w:marTop w:val="0"/>
      <w:marBottom w:val="0"/>
      <w:divBdr>
        <w:top w:val="none" w:sz="0" w:space="0" w:color="auto"/>
        <w:left w:val="none" w:sz="0" w:space="0" w:color="auto"/>
        <w:bottom w:val="none" w:sz="0" w:space="0" w:color="auto"/>
        <w:right w:val="none" w:sz="0" w:space="0" w:color="auto"/>
      </w:divBdr>
    </w:div>
    <w:div w:id="888763866">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6288411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50136351">
      <w:bodyDiv w:val="1"/>
      <w:marLeft w:val="0"/>
      <w:marRight w:val="0"/>
      <w:marTop w:val="0"/>
      <w:marBottom w:val="0"/>
      <w:divBdr>
        <w:top w:val="none" w:sz="0" w:space="0" w:color="auto"/>
        <w:left w:val="none" w:sz="0" w:space="0" w:color="auto"/>
        <w:bottom w:val="none" w:sz="0" w:space="0" w:color="auto"/>
        <w:right w:val="none" w:sz="0" w:space="0" w:color="auto"/>
      </w:divBdr>
    </w:div>
    <w:div w:id="135064460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59445049">
      <w:bodyDiv w:val="1"/>
      <w:marLeft w:val="0"/>
      <w:marRight w:val="0"/>
      <w:marTop w:val="0"/>
      <w:marBottom w:val="0"/>
      <w:divBdr>
        <w:top w:val="none" w:sz="0" w:space="0" w:color="auto"/>
        <w:left w:val="none" w:sz="0" w:space="0" w:color="auto"/>
        <w:bottom w:val="none" w:sz="0" w:space="0" w:color="auto"/>
        <w:right w:val="none" w:sz="0" w:space="0" w:color="auto"/>
      </w:divBdr>
    </w:div>
    <w:div w:id="1813206718">
      <w:bodyDiv w:val="1"/>
      <w:marLeft w:val="0"/>
      <w:marRight w:val="0"/>
      <w:marTop w:val="0"/>
      <w:marBottom w:val="0"/>
      <w:divBdr>
        <w:top w:val="none" w:sz="0" w:space="0" w:color="auto"/>
        <w:left w:val="none" w:sz="0" w:space="0" w:color="auto"/>
        <w:bottom w:val="none" w:sz="0" w:space="0" w:color="auto"/>
        <w:right w:val="none" w:sz="0" w:space="0" w:color="auto"/>
      </w:divBdr>
    </w:div>
    <w:div w:id="1836995641">
      <w:bodyDiv w:val="1"/>
      <w:marLeft w:val="0"/>
      <w:marRight w:val="0"/>
      <w:marTop w:val="0"/>
      <w:marBottom w:val="0"/>
      <w:divBdr>
        <w:top w:val="none" w:sz="0" w:space="0" w:color="auto"/>
        <w:left w:val="none" w:sz="0" w:space="0" w:color="auto"/>
        <w:bottom w:val="none" w:sz="0" w:space="0" w:color="auto"/>
        <w:right w:val="none" w:sz="0" w:space="0" w:color="auto"/>
      </w:divBdr>
    </w:div>
    <w:div w:id="1853492575">
      <w:bodyDiv w:val="1"/>
      <w:marLeft w:val="0"/>
      <w:marRight w:val="0"/>
      <w:marTop w:val="0"/>
      <w:marBottom w:val="0"/>
      <w:divBdr>
        <w:top w:val="none" w:sz="0" w:space="0" w:color="auto"/>
        <w:left w:val="none" w:sz="0" w:space="0" w:color="auto"/>
        <w:bottom w:val="none" w:sz="0" w:space="0" w:color="auto"/>
        <w:right w:val="none" w:sz="0" w:space="0" w:color="auto"/>
      </w:divBdr>
    </w:div>
    <w:div w:id="1939826310">
      <w:bodyDiv w:val="1"/>
      <w:marLeft w:val="0"/>
      <w:marRight w:val="0"/>
      <w:marTop w:val="0"/>
      <w:marBottom w:val="0"/>
      <w:divBdr>
        <w:top w:val="none" w:sz="0" w:space="0" w:color="auto"/>
        <w:left w:val="none" w:sz="0" w:space="0" w:color="auto"/>
        <w:bottom w:val="none" w:sz="0" w:space="0" w:color="auto"/>
        <w:right w:val="none" w:sz="0" w:space="0" w:color="auto"/>
      </w:divBdr>
    </w:div>
    <w:div w:id="2031026866">
      <w:bodyDiv w:val="1"/>
      <w:marLeft w:val="0"/>
      <w:marRight w:val="0"/>
      <w:marTop w:val="0"/>
      <w:marBottom w:val="0"/>
      <w:divBdr>
        <w:top w:val="none" w:sz="0" w:space="0" w:color="auto"/>
        <w:left w:val="none" w:sz="0" w:space="0" w:color="auto"/>
        <w:bottom w:val="none" w:sz="0" w:space="0" w:color="auto"/>
        <w:right w:val="none" w:sz="0" w:space="0" w:color="auto"/>
      </w:divBdr>
    </w:div>
    <w:div w:id="2088764340">
      <w:bodyDiv w:val="1"/>
      <w:marLeft w:val="0"/>
      <w:marRight w:val="0"/>
      <w:marTop w:val="0"/>
      <w:marBottom w:val="0"/>
      <w:divBdr>
        <w:top w:val="none" w:sz="0" w:space="0" w:color="auto"/>
        <w:left w:val="none" w:sz="0" w:space="0" w:color="auto"/>
        <w:bottom w:val="none" w:sz="0" w:space="0" w:color="auto"/>
        <w:right w:val="none" w:sz="0" w:space="0" w:color="auto"/>
      </w:divBdr>
    </w:div>
    <w:div w:id="20960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3B0F-6DAE-419F-ABB4-15D03796D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34FAC-3647-492B-8D6D-CE3EA4D9F2ED}">
  <ds:schemaRefs>
    <ds:schemaRef ds:uri="http://www.w3.org/XML/1998/namespace"/>
    <ds:schemaRef ds:uri="cb0b4dfd-1452-42df-bcc2-835b32a0f636"/>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8c54d1d4-8a50-4b16-b050-2289fc7c4d80"/>
    <ds:schemaRef ds:uri="http://purl.org/dc/dcmitype/"/>
  </ds:schemaRefs>
</ds:datastoreItem>
</file>

<file path=customXml/itemProps3.xml><?xml version="1.0" encoding="utf-8"?>
<ds:datastoreItem xmlns:ds="http://schemas.openxmlformats.org/officeDocument/2006/customXml" ds:itemID="{A0B19A31-B0C9-4D9F-BF59-7FFF37E27570}">
  <ds:schemaRefs>
    <ds:schemaRef ds:uri="http://schemas.microsoft.com/sharepoint/v3/contenttype/forms"/>
  </ds:schemaRefs>
</ds:datastoreItem>
</file>

<file path=customXml/itemProps4.xml><?xml version="1.0" encoding="utf-8"?>
<ds:datastoreItem xmlns:ds="http://schemas.openxmlformats.org/officeDocument/2006/customXml" ds:itemID="{2D76CDEB-E4F3-4EC3-9AB2-94FFBC3A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22021</Words>
  <Characters>12553</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34505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4</cp:revision>
  <dcterms:created xsi:type="dcterms:W3CDTF">2024-07-22T11:14:00Z</dcterms:created>
  <dcterms:modified xsi:type="dcterms:W3CDTF">2024-07-22T11:15:00Z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