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6BAE" w14:textId="77777777" w:rsidR="00211E44" w:rsidRDefault="00211E44" w:rsidP="00211E44">
      <w:pPr>
        <w:tabs>
          <w:tab w:val="left" w:pos="567"/>
        </w:tabs>
        <w:spacing w:after="0" w:line="260" w:lineRule="exact"/>
        <w:rPr>
          <w:rFonts w:ascii="Times New Roman" w:hAnsi="Times New Roman"/>
          <w:szCs w:val="20"/>
          <w:lang w:val="lt-LT"/>
        </w:rPr>
      </w:pPr>
    </w:p>
    <w:p w14:paraId="1D25EDC5" w14:textId="77777777" w:rsidR="00211E44" w:rsidRDefault="00211E44" w:rsidP="00211E44">
      <w:pPr>
        <w:tabs>
          <w:tab w:val="left" w:pos="567"/>
        </w:tabs>
        <w:spacing w:after="0" w:line="260" w:lineRule="exact"/>
        <w:rPr>
          <w:rFonts w:ascii="Times New Roman" w:hAnsi="Times New Roman"/>
          <w:szCs w:val="20"/>
          <w:lang w:val="lt-LT"/>
        </w:rPr>
      </w:pPr>
    </w:p>
    <w:p w14:paraId="531F6646" w14:textId="77777777" w:rsidR="00211E44" w:rsidRDefault="00211E44" w:rsidP="00211E44">
      <w:pPr>
        <w:tabs>
          <w:tab w:val="left" w:pos="567"/>
        </w:tabs>
        <w:spacing w:after="0" w:line="260" w:lineRule="exact"/>
        <w:rPr>
          <w:rFonts w:ascii="Times New Roman" w:hAnsi="Times New Roman"/>
          <w:szCs w:val="20"/>
          <w:lang w:val="lt-LT"/>
        </w:rPr>
      </w:pPr>
    </w:p>
    <w:p w14:paraId="76A35EBF" w14:textId="77777777" w:rsidR="00211E44" w:rsidRDefault="00211E44" w:rsidP="00211E44">
      <w:pPr>
        <w:tabs>
          <w:tab w:val="left" w:pos="567"/>
        </w:tabs>
        <w:spacing w:after="0" w:line="260" w:lineRule="exact"/>
        <w:rPr>
          <w:rFonts w:ascii="Times New Roman" w:hAnsi="Times New Roman"/>
          <w:szCs w:val="20"/>
          <w:lang w:val="lt-LT"/>
        </w:rPr>
      </w:pPr>
    </w:p>
    <w:p w14:paraId="7476C4FD" w14:textId="77777777" w:rsidR="00211E44" w:rsidRDefault="00211E44" w:rsidP="00211E44">
      <w:pPr>
        <w:tabs>
          <w:tab w:val="left" w:pos="567"/>
        </w:tabs>
        <w:spacing w:after="0" w:line="260" w:lineRule="exact"/>
        <w:rPr>
          <w:rFonts w:ascii="Times New Roman" w:hAnsi="Times New Roman"/>
          <w:szCs w:val="20"/>
          <w:lang w:val="lt-LT"/>
        </w:rPr>
      </w:pPr>
    </w:p>
    <w:p w14:paraId="0B7004A4" w14:textId="77777777" w:rsidR="00211E44" w:rsidRDefault="00211E44" w:rsidP="00211E44">
      <w:pPr>
        <w:tabs>
          <w:tab w:val="left" w:pos="567"/>
        </w:tabs>
        <w:spacing w:after="0" w:line="260" w:lineRule="exact"/>
        <w:rPr>
          <w:rFonts w:ascii="Times New Roman" w:hAnsi="Times New Roman"/>
          <w:szCs w:val="20"/>
          <w:lang w:val="lt-LT"/>
        </w:rPr>
      </w:pPr>
    </w:p>
    <w:p w14:paraId="636EBC40" w14:textId="77777777" w:rsidR="00211E44" w:rsidRDefault="00211E44" w:rsidP="00211E44">
      <w:pPr>
        <w:tabs>
          <w:tab w:val="left" w:pos="567"/>
        </w:tabs>
        <w:spacing w:after="0" w:line="260" w:lineRule="exact"/>
        <w:rPr>
          <w:rFonts w:ascii="Times New Roman" w:hAnsi="Times New Roman"/>
          <w:szCs w:val="20"/>
          <w:lang w:val="lt-LT"/>
        </w:rPr>
      </w:pPr>
    </w:p>
    <w:p w14:paraId="2A38D7B1" w14:textId="77777777" w:rsidR="00211E44" w:rsidRDefault="00211E44" w:rsidP="00211E44">
      <w:pPr>
        <w:tabs>
          <w:tab w:val="left" w:pos="567"/>
        </w:tabs>
        <w:spacing w:after="0" w:line="260" w:lineRule="exact"/>
        <w:rPr>
          <w:rFonts w:ascii="Times New Roman" w:hAnsi="Times New Roman"/>
          <w:szCs w:val="20"/>
          <w:lang w:val="lt-LT"/>
        </w:rPr>
      </w:pPr>
    </w:p>
    <w:p w14:paraId="61B75F1D" w14:textId="77777777" w:rsidR="00211E44" w:rsidRDefault="00211E44" w:rsidP="00211E44">
      <w:pPr>
        <w:tabs>
          <w:tab w:val="left" w:pos="567"/>
        </w:tabs>
        <w:spacing w:after="0" w:line="260" w:lineRule="exact"/>
        <w:rPr>
          <w:rFonts w:ascii="Times New Roman" w:hAnsi="Times New Roman"/>
          <w:szCs w:val="20"/>
          <w:lang w:val="lt-LT"/>
        </w:rPr>
      </w:pPr>
    </w:p>
    <w:p w14:paraId="52C8D61E" w14:textId="77777777" w:rsidR="00211E44" w:rsidRDefault="00211E44" w:rsidP="00211E44">
      <w:pPr>
        <w:tabs>
          <w:tab w:val="left" w:pos="567"/>
        </w:tabs>
        <w:spacing w:after="0" w:line="260" w:lineRule="exact"/>
        <w:rPr>
          <w:rFonts w:ascii="Times New Roman" w:hAnsi="Times New Roman"/>
          <w:szCs w:val="20"/>
          <w:lang w:val="lt-LT"/>
        </w:rPr>
      </w:pPr>
    </w:p>
    <w:p w14:paraId="7DCB1D07" w14:textId="77777777" w:rsidR="00211E44" w:rsidRDefault="00211E44" w:rsidP="00211E44">
      <w:pPr>
        <w:tabs>
          <w:tab w:val="left" w:pos="567"/>
        </w:tabs>
        <w:spacing w:after="0" w:line="260" w:lineRule="exact"/>
        <w:rPr>
          <w:rFonts w:ascii="Times New Roman" w:hAnsi="Times New Roman"/>
          <w:szCs w:val="20"/>
          <w:lang w:val="lt-LT"/>
        </w:rPr>
      </w:pPr>
    </w:p>
    <w:p w14:paraId="74259777" w14:textId="77777777" w:rsidR="00211E44" w:rsidRDefault="00211E44" w:rsidP="00211E44">
      <w:pPr>
        <w:tabs>
          <w:tab w:val="left" w:pos="567"/>
        </w:tabs>
        <w:spacing w:after="0" w:line="260" w:lineRule="exact"/>
        <w:rPr>
          <w:rFonts w:ascii="Times New Roman" w:hAnsi="Times New Roman"/>
          <w:szCs w:val="20"/>
          <w:lang w:val="lt-LT"/>
        </w:rPr>
      </w:pPr>
    </w:p>
    <w:p w14:paraId="6130AF3B" w14:textId="77777777" w:rsidR="00211E44" w:rsidRDefault="00211E44" w:rsidP="00211E44">
      <w:pPr>
        <w:tabs>
          <w:tab w:val="left" w:pos="567"/>
        </w:tabs>
        <w:spacing w:after="0" w:line="260" w:lineRule="exact"/>
        <w:rPr>
          <w:rFonts w:ascii="Times New Roman" w:hAnsi="Times New Roman"/>
          <w:szCs w:val="20"/>
          <w:lang w:val="lt-LT"/>
        </w:rPr>
      </w:pPr>
    </w:p>
    <w:p w14:paraId="23BF6624" w14:textId="77777777" w:rsidR="00211E44" w:rsidRDefault="00211E44" w:rsidP="00211E44">
      <w:pPr>
        <w:tabs>
          <w:tab w:val="left" w:pos="567"/>
        </w:tabs>
        <w:spacing w:after="0" w:line="260" w:lineRule="exact"/>
        <w:rPr>
          <w:rFonts w:ascii="Times New Roman" w:hAnsi="Times New Roman"/>
          <w:szCs w:val="20"/>
          <w:lang w:val="lt-LT"/>
        </w:rPr>
      </w:pPr>
    </w:p>
    <w:p w14:paraId="00BE48A7" w14:textId="77777777" w:rsidR="00211E44" w:rsidRDefault="00211E44" w:rsidP="00211E44">
      <w:pPr>
        <w:tabs>
          <w:tab w:val="left" w:pos="567"/>
        </w:tabs>
        <w:spacing w:after="0" w:line="260" w:lineRule="exact"/>
        <w:rPr>
          <w:rFonts w:ascii="Times New Roman" w:hAnsi="Times New Roman"/>
          <w:szCs w:val="20"/>
          <w:lang w:val="lt-LT"/>
        </w:rPr>
      </w:pPr>
    </w:p>
    <w:p w14:paraId="1EF5CC6B" w14:textId="77777777" w:rsidR="00211E44" w:rsidRDefault="00211E44" w:rsidP="00211E44">
      <w:pPr>
        <w:tabs>
          <w:tab w:val="left" w:pos="567"/>
        </w:tabs>
        <w:spacing w:after="0" w:line="260" w:lineRule="exact"/>
        <w:rPr>
          <w:rFonts w:ascii="Times New Roman" w:hAnsi="Times New Roman"/>
          <w:szCs w:val="20"/>
          <w:lang w:val="lt-LT"/>
        </w:rPr>
      </w:pPr>
    </w:p>
    <w:p w14:paraId="56AFDC9E" w14:textId="77777777" w:rsidR="00211E44" w:rsidRDefault="00211E44" w:rsidP="00211E44">
      <w:pPr>
        <w:tabs>
          <w:tab w:val="left" w:pos="567"/>
        </w:tabs>
        <w:spacing w:after="0" w:line="260" w:lineRule="exact"/>
        <w:rPr>
          <w:rFonts w:ascii="Times New Roman" w:hAnsi="Times New Roman"/>
          <w:szCs w:val="20"/>
          <w:lang w:val="lt-LT"/>
        </w:rPr>
      </w:pPr>
    </w:p>
    <w:p w14:paraId="33AF8423" w14:textId="77777777" w:rsidR="00211E44" w:rsidRDefault="00211E44" w:rsidP="00211E44">
      <w:pPr>
        <w:tabs>
          <w:tab w:val="left" w:pos="567"/>
        </w:tabs>
        <w:spacing w:after="0" w:line="260" w:lineRule="exact"/>
        <w:rPr>
          <w:rFonts w:ascii="Times New Roman" w:hAnsi="Times New Roman"/>
          <w:szCs w:val="20"/>
          <w:lang w:val="lt-LT"/>
        </w:rPr>
      </w:pPr>
    </w:p>
    <w:p w14:paraId="6F6CEFB4" w14:textId="77777777" w:rsidR="00211E44" w:rsidRDefault="00211E44" w:rsidP="00211E44">
      <w:pPr>
        <w:tabs>
          <w:tab w:val="left" w:pos="567"/>
        </w:tabs>
        <w:spacing w:after="0" w:line="260" w:lineRule="exact"/>
        <w:rPr>
          <w:rFonts w:ascii="Times New Roman" w:hAnsi="Times New Roman"/>
          <w:szCs w:val="20"/>
          <w:lang w:val="lt-LT"/>
        </w:rPr>
      </w:pPr>
    </w:p>
    <w:p w14:paraId="4134C70C" w14:textId="77777777" w:rsidR="00211E44" w:rsidRDefault="00211E44" w:rsidP="00211E44">
      <w:pPr>
        <w:tabs>
          <w:tab w:val="left" w:pos="567"/>
        </w:tabs>
        <w:spacing w:after="0" w:line="260" w:lineRule="exact"/>
        <w:rPr>
          <w:rFonts w:ascii="Times New Roman" w:hAnsi="Times New Roman"/>
          <w:szCs w:val="20"/>
          <w:lang w:val="lt-LT"/>
        </w:rPr>
      </w:pPr>
    </w:p>
    <w:p w14:paraId="20C4FE8A" w14:textId="77777777" w:rsidR="00211E44" w:rsidRDefault="00211E44" w:rsidP="00211E44">
      <w:pPr>
        <w:tabs>
          <w:tab w:val="left" w:pos="567"/>
        </w:tabs>
        <w:spacing w:after="0" w:line="260" w:lineRule="exact"/>
        <w:rPr>
          <w:rFonts w:ascii="Times New Roman" w:hAnsi="Times New Roman"/>
          <w:szCs w:val="20"/>
          <w:lang w:val="lt-LT"/>
        </w:rPr>
      </w:pPr>
    </w:p>
    <w:p w14:paraId="4065AC2E" w14:textId="77777777" w:rsidR="00211E44" w:rsidRDefault="00211E44" w:rsidP="00211E44">
      <w:pPr>
        <w:tabs>
          <w:tab w:val="left" w:pos="567"/>
        </w:tabs>
        <w:spacing w:after="0" w:line="260" w:lineRule="exact"/>
        <w:rPr>
          <w:rFonts w:ascii="Times New Roman" w:hAnsi="Times New Roman"/>
          <w:szCs w:val="20"/>
          <w:lang w:val="lt-LT"/>
        </w:rPr>
      </w:pPr>
    </w:p>
    <w:p w14:paraId="178B3575" w14:textId="77777777" w:rsidR="00211E44" w:rsidRDefault="00211E44" w:rsidP="00211E44">
      <w:pPr>
        <w:tabs>
          <w:tab w:val="left" w:pos="567"/>
        </w:tabs>
        <w:spacing w:after="0" w:line="260" w:lineRule="exact"/>
        <w:rPr>
          <w:rFonts w:ascii="Times New Roman" w:hAnsi="Times New Roman"/>
          <w:szCs w:val="20"/>
          <w:lang w:val="lt-LT"/>
        </w:rPr>
      </w:pPr>
    </w:p>
    <w:p w14:paraId="528E8DB0" w14:textId="77777777" w:rsidR="00211E44" w:rsidRDefault="00211E44" w:rsidP="00211E44">
      <w:pPr>
        <w:tabs>
          <w:tab w:val="left" w:pos="567"/>
        </w:tabs>
        <w:spacing w:after="0" w:line="260" w:lineRule="exact"/>
        <w:jc w:val="center"/>
        <w:rPr>
          <w:rFonts w:ascii="Times New Roman" w:hAnsi="Times New Roman"/>
          <w:szCs w:val="20"/>
          <w:lang w:val="lt-LT"/>
        </w:rPr>
      </w:pPr>
      <w:r>
        <w:rPr>
          <w:rFonts w:ascii="Times New Roman" w:hAnsi="Times New Roman"/>
          <w:b/>
          <w:szCs w:val="20"/>
          <w:lang w:val="lt-LT"/>
        </w:rPr>
        <w:t>I PRIEDAS</w:t>
      </w:r>
    </w:p>
    <w:p w14:paraId="41DE7E04" w14:textId="77777777" w:rsidR="00211E44" w:rsidRDefault="00211E44" w:rsidP="00211E44">
      <w:pPr>
        <w:tabs>
          <w:tab w:val="left" w:pos="567"/>
        </w:tabs>
        <w:spacing w:after="0" w:line="260" w:lineRule="exact"/>
        <w:jc w:val="center"/>
        <w:rPr>
          <w:rFonts w:ascii="Times New Roman" w:hAnsi="Times New Roman"/>
          <w:b/>
          <w:szCs w:val="20"/>
          <w:lang w:val="lt-LT"/>
        </w:rPr>
      </w:pPr>
    </w:p>
    <w:p w14:paraId="0F953A92" w14:textId="77777777" w:rsidR="00211E44" w:rsidRDefault="00211E44" w:rsidP="00211E44">
      <w:pPr>
        <w:tabs>
          <w:tab w:val="left" w:pos="567"/>
        </w:tabs>
        <w:spacing w:after="0" w:line="260" w:lineRule="exact"/>
        <w:jc w:val="center"/>
        <w:rPr>
          <w:rFonts w:ascii="Times New Roman" w:hAnsi="Times New Roman"/>
          <w:b/>
          <w:szCs w:val="20"/>
          <w:lang w:val="lt-LT"/>
        </w:rPr>
      </w:pPr>
      <w:r>
        <w:rPr>
          <w:rFonts w:ascii="Times New Roman" w:hAnsi="Times New Roman"/>
          <w:b/>
          <w:szCs w:val="20"/>
          <w:lang w:val="lt-LT"/>
        </w:rPr>
        <w:t>PREPARATO CHARAKTERISTIKŲ SANTRAUKA</w:t>
      </w:r>
    </w:p>
    <w:p w14:paraId="6AF4A1B8" w14:textId="77777777" w:rsidR="00211E44" w:rsidRDefault="00211E44" w:rsidP="00211E44">
      <w:pPr>
        <w:tabs>
          <w:tab w:val="left" w:pos="567"/>
        </w:tabs>
        <w:spacing w:after="0" w:line="260" w:lineRule="exact"/>
        <w:rPr>
          <w:rFonts w:ascii="Times New Roman" w:hAnsi="Times New Roman"/>
          <w:szCs w:val="20"/>
          <w:lang w:val="lt-LT"/>
        </w:rPr>
      </w:pPr>
    </w:p>
    <w:p w14:paraId="45ECEFE7"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Cs/>
          <w:iCs/>
          <w:szCs w:val="20"/>
          <w:lang w:val="lt-LT"/>
        </w:rPr>
        <w:br w:type="page"/>
      </w:r>
      <w:r>
        <w:rPr>
          <w:rFonts w:ascii="Times New Roman" w:hAnsi="Times New Roman"/>
          <w:b/>
          <w:szCs w:val="20"/>
          <w:lang w:val="lt-LT"/>
        </w:rPr>
        <w:lastRenderedPageBreak/>
        <w:t>1.</w:t>
      </w:r>
      <w:r>
        <w:rPr>
          <w:rFonts w:ascii="Times New Roman" w:hAnsi="Times New Roman"/>
          <w:b/>
          <w:szCs w:val="20"/>
          <w:lang w:val="lt-LT"/>
        </w:rPr>
        <w:tab/>
      </w:r>
      <w:r>
        <w:rPr>
          <w:rFonts w:ascii="Times New Roman" w:hAnsi="Times New Roman"/>
          <w:b/>
          <w:caps/>
          <w:szCs w:val="20"/>
          <w:lang w:val="lt-LT"/>
        </w:rPr>
        <w:t>VAISTINIO</w:t>
      </w:r>
      <w:r>
        <w:rPr>
          <w:rFonts w:ascii="Times New Roman" w:hAnsi="Times New Roman"/>
          <w:b/>
          <w:szCs w:val="20"/>
          <w:lang w:val="lt-LT"/>
        </w:rPr>
        <w:t xml:space="preserve"> PREPARATO PAVADINIMAS</w:t>
      </w:r>
    </w:p>
    <w:p w14:paraId="2DBC45AA" w14:textId="77777777" w:rsidR="00211E44" w:rsidRDefault="00211E44" w:rsidP="00211E44">
      <w:pPr>
        <w:tabs>
          <w:tab w:val="left" w:pos="567"/>
        </w:tabs>
        <w:spacing w:after="0" w:line="260" w:lineRule="exact"/>
        <w:rPr>
          <w:rFonts w:ascii="Times New Roman" w:hAnsi="Times New Roman"/>
          <w:iCs/>
          <w:szCs w:val="20"/>
          <w:lang w:val="lt-LT"/>
        </w:rPr>
      </w:pPr>
    </w:p>
    <w:p w14:paraId="2AC94EF2"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TANTUM VERDE 1,5 mg/ml burnos gleivinės tirpalas</w:t>
      </w:r>
    </w:p>
    <w:p w14:paraId="07E658A2" w14:textId="77777777" w:rsidR="00211E44" w:rsidRDefault="00211E44" w:rsidP="00211E44">
      <w:pPr>
        <w:tabs>
          <w:tab w:val="left" w:pos="567"/>
        </w:tabs>
        <w:spacing w:after="0" w:line="260" w:lineRule="exact"/>
        <w:rPr>
          <w:rFonts w:ascii="Times New Roman" w:hAnsi="Times New Roman"/>
          <w:szCs w:val="20"/>
          <w:lang w:val="lt-LT"/>
        </w:rPr>
      </w:pPr>
    </w:p>
    <w:p w14:paraId="2AE2F39A" w14:textId="77777777" w:rsidR="00211E44" w:rsidRDefault="00211E44" w:rsidP="00211E44">
      <w:pPr>
        <w:tabs>
          <w:tab w:val="left" w:pos="567"/>
        </w:tabs>
        <w:spacing w:after="0" w:line="260" w:lineRule="exact"/>
        <w:rPr>
          <w:rFonts w:ascii="Times New Roman" w:hAnsi="Times New Roman"/>
          <w:bCs/>
          <w:szCs w:val="20"/>
          <w:lang w:val="lt-LT"/>
        </w:rPr>
      </w:pPr>
    </w:p>
    <w:p w14:paraId="5FA82FFD"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2.</w:t>
      </w:r>
      <w:r>
        <w:rPr>
          <w:rFonts w:ascii="Times New Roman" w:hAnsi="Times New Roman"/>
          <w:b/>
          <w:szCs w:val="20"/>
          <w:lang w:val="lt-LT"/>
        </w:rPr>
        <w:tab/>
      </w:r>
      <w:r>
        <w:rPr>
          <w:rFonts w:ascii="Times New Roman" w:hAnsi="Times New Roman"/>
          <w:b/>
          <w:caps/>
          <w:szCs w:val="20"/>
          <w:lang w:val="lt-LT"/>
        </w:rPr>
        <w:t>kokybinė ir kiekybinė sudėtis</w:t>
      </w:r>
    </w:p>
    <w:p w14:paraId="5245DCF8" w14:textId="77777777" w:rsidR="00211E44" w:rsidRDefault="00211E44" w:rsidP="00211E44">
      <w:pPr>
        <w:tabs>
          <w:tab w:val="left" w:pos="567"/>
        </w:tabs>
        <w:spacing w:after="0" w:line="260" w:lineRule="exact"/>
        <w:rPr>
          <w:rFonts w:ascii="Times New Roman" w:hAnsi="Times New Roman"/>
          <w:bCs/>
          <w:szCs w:val="20"/>
          <w:lang w:val="lt-LT"/>
        </w:rPr>
      </w:pPr>
    </w:p>
    <w:p w14:paraId="5D3AEAB0"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1 ml burnos gleivinės tirpalo yra 1,5 mg </w:t>
      </w:r>
      <w:proofErr w:type="spellStart"/>
      <w:r>
        <w:rPr>
          <w:rFonts w:ascii="Times New Roman" w:hAnsi="Times New Roman"/>
          <w:lang w:val="lt-LT"/>
        </w:rPr>
        <w:t>benzidamino</w:t>
      </w:r>
      <w:proofErr w:type="spellEnd"/>
      <w:r>
        <w:rPr>
          <w:rFonts w:ascii="Times New Roman" w:hAnsi="Times New Roman"/>
          <w:lang w:val="lt-LT"/>
        </w:rPr>
        <w:t xml:space="preserve"> hidrochlorido.</w:t>
      </w:r>
    </w:p>
    <w:p w14:paraId="384A3E8D" w14:textId="77777777" w:rsidR="00211E44" w:rsidRDefault="00211E44" w:rsidP="00211E44">
      <w:pPr>
        <w:tabs>
          <w:tab w:val="left" w:pos="567"/>
        </w:tabs>
        <w:spacing w:after="0" w:line="260" w:lineRule="exact"/>
        <w:rPr>
          <w:rFonts w:ascii="Times New Roman" w:hAnsi="Times New Roman"/>
          <w:szCs w:val="20"/>
          <w:lang w:val="lt-LT"/>
        </w:rPr>
      </w:pPr>
    </w:p>
    <w:p w14:paraId="134E6E2F" w14:textId="40B2C2CD" w:rsidR="00211E44" w:rsidRDefault="00211E44" w:rsidP="00211E44">
      <w:pPr>
        <w:tabs>
          <w:tab w:val="left" w:pos="567"/>
        </w:tabs>
        <w:spacing w:after="0" w:line="260" w:lineRule="exact"/>
        <w:rPr>
          <w:rFonts w:ascii="Times New Roman" w:hAnsi="Times New Roman"/>
          <w:szCs w:val="20"/>
          <w:lang w:val="lt-LT"/>
        </w:rPr>
      </w:pPr>
      <w:r w:rsidRPr="00C86A98">
        <w:rPr>
          <w:rFonts w:ascii="Times New Roman" w:hAnsi="Times New Roman"/>
          <w:szCs w:val="20"/>
          <w:u w:val="single"/>
          <w:lang w:val="lt-LT"/>
        </w:rPr>
        <w:t>Pagalbinė</w:t>
      </w:r>
      <w:r w:rsidR="0082089B" w:rsidRPr="00C86A98">
        <w:rPr>
          <w:rFonts w:ascii="Times New Roman" w:hAnsi="Times New Roman"/>
          <w:szCs w:val="20"/>
          <w:u w:val="single"/>
          <w:lang w:val="lt-LT"/>
        </w:rPr>
        <w:t>s</w:t>
      </w:r>
      <w:r w:rsidRPr="00C86A98">
        <w:rPr>
          <w:rFonts w:ascii="Times New Roman" w:hAnsi="Times New Roman"/>
          <w:szCs w:val="20"/>
          <w:u w:val="single"/>
          <w:lang w:val="lt-LT"/>
        </w:rPr>
        <w:t xml:space="preserve"> medžiag</w:t>
      </w:r>
      <w:r w:rsidR="0082089B" w:rsidRPr="00C86A98">
        <w:rPr>
          <w:rFonts w:ascii="Times New Roman" w:hAnsi="Times New Roman"/>
          <w:szCs w:val="20"/>
          <w:u w:val="single"/>
          <w:lang w:val="lt-LT"/>
        </w:rPr>
        <w:t>os</w:t>
      </w:r>
      <w:r w:rsidRPr="00C86A98">
        <w:rPr>
          <w:rFonts w:ascii="Times New Roman" w:hAnsi="Times New Roman"/>
          <w:szCs w:val="20"/>
          <w:u w:val="single"/>
          <w:lang w:val="lt-LT"/>
        </w:rPr>
        <w:t>, kuri</w:t>
      </w:r>
      <w:r w:rsidR="0082089B" w:rsidRPr="00C86A98">
        <w:rPr>
          <w:rFonts w:ascii="Times New Roman" w:hAnsi="Times New Roman"/>
          <w:szCs w:val="20"/>
          <w:u w:val="single"/>
          <w:lang w:val="lt-LT"/>
        </w:rPr>
        <w:t>ų</w:t>
      </w:r>
      <w:r w:rsidRPr="00C86A98">
        <w:rPr>
          <w:rFonts w:ascii="Times New Roman" w:hAnsi="Times New Roman"/>
          <w:szCs w:val="20"/>
          <w:u w:val="single"/>
          <w:lang w:val="lt-LT"/>
        </w:rPr>
        <w:t xml:space="preserve"> poveikis žinomas</w:t>
      </w:r>
      <w:r w:rsidRPr="00C86A98">
        <w:rPr>
          <w:rFonts w:ascii="Times New Roman" w:hAnsi="Times New Roman"/>
          <w:szCs w:val="20"/>
          <w:lang w:val="lt-LT"/>
        </w:rPr>
        <w:t xml:space="preserve">: </w:t>
      </w:r>
      <w:r w:rsidR="0082089B" w:rsidRPr="00C86A98">
        <w:rPr>
          <w:rFonts w:ascii="Times New Roman" w:hAnsi="Times New Roman"/>
          <w:szCs w:val="20"/>
          <w:lang w:val="lt-LT"/>
        </w:rPr>
        <w:t xml:space="preserve">1 ml tirpalo yra 1 mg </w:t>
      </w:r>
      <w:r w:rsidRPr="00C86A98">
        <w:rPr>
          <w:rFonts w:ascii="Times New Roman" w:hAnsi="Times New Roman"/>
          <w:szCs w:val="20"/>
          <w:lang w:val="lt-LT"/>
        </w:rPr>
        <w:t xml:space="preserve">metilo </w:t>
      </w:r>
      <w:proofErr w:type="spellStart"/>
      <w:r w:rsidRPr="00C86A98">
        <w:rPr>
          <w:rFonts w:ascii="Times New Roman" w:hAnsi="Times New Roman"/>
          <w:szCs w:val="20"/>
          <w:lang w:val="lt-LT"/>
        </w:rPr>
        <w:t>parahidoksibenzoat</w:t>
      </w:r>
      <w:r w:rsidR="0082089B" w:rsidRPr="00C86A98">
        <w:rPr>
          <w:rFonts w:ascii="Times New Roman" w:hAnsi="Times New Roman"/>
          <w:szCs w:val="20"/>
          <w:lang w:val="lt-LT"/>
        </w:rPr>
        <w:t>o</w:t>
      </w:r>
      <w:proofErr w:type="spellEnd"/>
      <w:r w:rsidRPr="00C86A98">
        <w:rPr>
          <w:rFonts w:ascii="Times New Roman" w:hAnsi="Times New Roman"/>
          <w:szCs w:val="20"/>
          <w:lang w:val="lt-LT"/>
        </w:rPr>
        <w:t xml:space="preserve"> (E218)</w:t>
      </w:r>
      <w:r w:rsidR="0082089B" w:rsidRPr="00C86A98">
        <w:rPr>
          <w:rFonts w:ascii="Times New Roman" w:hAnsi="Times New Roman"/>
          <w:szCs w:val="20"/>
          <w:lang w:val="lt-LT"/>
        </w:rPr>
        <w:t xml:space="preserve">, 80 mg 96% etanolio ir </w:t>
      </w:r>
      <w:r w:rsidR="00130DF3" w:rsidRPr="00C86A98">
        <w:rPr>
          <w:rFonts w:ascii="Times New Roman" w:hAnsi="Times New Roman"/>
          <w:szCs w:val="20"/>
          <w:lang w:val="lt-LT"/>
        </w:rPr>
        <w:t>mėtų kvapo aromatinės medžiagos</w:t>
      </w:r>
      <w:r w:rsidR="000D43B2" w:rsidRPr="00C86A98">
        <w:rPr>
          <w:rFonts w:ascii="Times New Roman" w:hAnsi="Times New Roman"/>
          <w:szCs w:val="20"/>
          <w:lang w:val="lt-LT"/>
        </w:rPr>
        <w:t>, kurios sudėtyje yra</w:t>
      </w:r>
      <w:r w:rsidR="0082089B" w:rsidRPr="00C86A98">
        <w:rPr>
          <w:rFonts w:ascii="Times New Roman" w:hAnsi="Times New Roman"/>
          <w:szCs w:val="20"/>
          <w:lang w:val="lt-LT"/>
        </w:rPr>
        <w:t xml:space="preserve"> alergen</w:t>
      </w:r>
      <w:r w:rsidR="000D43B2" w:rsidRPr="00C86A98">
        <w:rPr>
          <w:rFonts w:ascii="Times New Roman" w:hAnsi="Times New Roman"/>
          <w:szCs w:val="20"/>
          <w:lang w:val="lt-LT"/>
        </w:rPr>
        <w:t>ų</w:t>
      </w:r>
      <w:r w:rsidRPr="00C86A98">
        <w:rPr>
          <w:rFonts w:ascii="Times New Roman" w:hAnsi="Times New Roman"/>
          <w:szCs w:val="20"/>
          <w:lang w:val="lt-LT"/>
        </w:rPr>
        <w:t>.</w:t>
      </w:r>
    </w:p>
    <w:p w14:paraId="42E5B513" w14:textId="77777777" w:rsidR="00211E44" w:rsidRDefault="00211E44" w:rsidP="00211E44">
      <w:pPr>
        <w:tabs>
          <w:tab w:val="left" w:pos="567"/>
        </w:tabs>
        <w:spacing w:after="0" w:line="260" w:lineRule="exact"/>
        <w:rPr>
          <w:rFonts w:ascii="Times New Roman" w:hAnsi="Times New Roman"/>
          <w:szCs w:val="20"/>
          <w:lang w:val="lt-LT"/>
        </w:rPr>
      </w:pPr>
    </w:p>
    <w:p w14:paraId="016075F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Visos pagalbinės medžiagos išvardytos 6.1 skyriuje.</w:t>
      </w:r>
    </w:p>
    <w:p w14:paraId="6C9B4DD0" w14:textId="77777777" w:rsidR="00211E44" w:rsidRDefault="00211E44" w:rsidP="00211E44">
      <w:pPr>
        <w:tabs>
          <w:tab w:val="left" w:pos="567"/>
        </w:tabs>
        <w:spacing w:after="0" w:line="260" w:lineRule="exact"/>
        <w:rPr>
          <w:rFonts w:ascii="Times New Roman" w:hAnsi="Times New Roman"/>
          <w:szCs w:val="20"/>
          <w:lang w:val="lt-LT"/>
        </w:rPr>
      </w:pPr>
    </w:p>
    <w:p w14:paraId="1D051BC7" w14:textId="77777777" w:rsidR="00211E44" w:rsidRDefault="00211E44" w:rsidP="00211E44">
      <w:pPr>
        <w:tabs>
          <w:tab w:val="left" w:pos="567"/>
        </w:tabs>
        <w:spacing w:after="0" w:line="260" w:lineRule="exact"/>
        <w:rPr>
          <w:rFonts w:ascii="Times New Roman" w:hAnsi="Times New Roman"/>
          <w:szCs w:val="20"/>
          <w:lang w:val="lt-LT"/>
        </w:rPr>
      </w:pPr>
    </w:p>
    <w:p w14:paraId="68076001" w14:textId="77777777" w:rsidR="00211E44" w:rsidRDefault="00211E44" w:rsidP="00211E44">
      <w:pPr>
        <w:tabs>
          <w:tab w:val="left" w:pos="567"/>
        </w:tabs>
        <w:spacing w:after="0" w:line="260" w:lineRule="exact"/>
        <w:rPr>
          <w:rFonts w:ascii="Times New Roman" w:hAnsi="Times New Roman"/>
          <w:caps/>
          <w:szCs w:val="20"/>
          <w:lang w:val="lt-LT"/>
        </w:rPr>
      </w:pPr>
      <w:r>
        <w:rPr>
          <w:rFonts w:ascii="Times New Roman" w:hAnsi="Times New Roman"/>
          <w:b/>
          <w:szCs w:val="20"/>
          <w:lang w:val="lt-LT"/>
        </w:rPr>
        <w:t>3.</w:t>
      </w:r>
      <w:r>
        <w:rPr>
          <w:rFonts w:ascii="Times New Roman" w:hAnsi="Times New Roman"/>
          <w:b/>
          <w:szCs w:val="20"/>
          <w:lang w:val="lt-LT"/>
        </w:rPr>
        <w:tab/>
      </w:r>
      <w:r>
        <w:rPr>
          <w:rFonts w:ascii="Times New Roman" w:hAnsi="Times New Roman"/>
          <w:b/>
          <w:caps/>
          <w:szCs w:val="20"/>
          <w:lang w:val="lt-LT"/>
        </w:rPr>
        <w:t>FARMACINĖ forma</w:t>
      </w:r>
    </w:p>
    <w:p w14:paraId="7DFB07D6" w14:textId="77777777" w:rsidR="00211E44" w:rsidRDefault="00211E44" w:rsidP="00211E44">
      <w:pPr>
        <w:tabs>
          <w:tab w:val="left" w:pos="567"/>
        </w:tabs>
        <w:spacing w:after="0" w:line="260" w:lineRule="exact"/>
        <w:rPr>
          <w:rFonts w:ascii="Times New Roman" w:hAnsi="Times New Roman"/>
          <w:szCs w:val="20"/>
          <w:lang w:val="lt-LT"/>
        </w:rPr>
      </w:pPr>
    </w:p>
    <w:p w14:paraId="22689827"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Burnos gleivinės tirpalas</w:t>
      </w:r>
      <w:r>
        <w:rPr>
          <w:rFonts w:ascii="Times New Roman" w:hAnsi="Times New Roman"/>
          <w:szCs w:val="20"/>
          <w:lang w:val="lt-LT"/>
        </w:rPr>
        <w:t xml:space="preserve">. </w:t>
      </w:r>
    </w:p>
    <w:p w14:paraId="21A1C9F1"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Burnos gleivinės tirpalas yra skaidrus, žalios spalvos, mėtų kvapo.</w:t>
      </w:r>
    </w:p>
    <w:p w14:paraId="56CCD7C0" w14:textId="77777777" w:rsidR="00211E44" w:rsidRDefault="00211E44" w:rsidP="00211E44">
      <w:pPr>
        <w:tabs>
          <w:tab w:val="left" w:pos="567"/>
        </w:tabs>
        <w:spacing w:after="0" w:line="260" w:lineRule="exact"/>
        <w:rPr>
          <w:rFonts w:ascii="Times New Roman" w:hAnsi="Times New Roman"/>
          <w:szCs w:val="20"/>
          <w:lang w:val="lt-LT"/>
        </w:rPr>
      </w:pPr>
    </w:p>
    <w:p w14:paraId="0B7DB93E" w14:textId="77777777" w:rsidR="00211E44" w:rsidRDefault="00211E44" w:rsidP="00211E44">
      <w:pPr>
        <w:tabs>
          <w:tab w:val="left" w:pos="567"/>
        </w:tabs>
        <w:spacing w:after="0" w:line="260" w:lineRule="exact"/>
        <w:rPr>
          <w:rFonts w:ascii="Times New Roman" w:hAnsi="Times New Roman"/>
          <w:szCs w:val="20"/>
          <w:lang w:val="lt-LT"/>
        </w:rPr>
      </w:pPr>
    </w:p>
    <w:p w14:paraId="713846DA" w14:textId="77777777" w:rsidR="00211E44" w:rsidRDefault="00211E44" w:rsidP="00211E44">
      <w:pPr>
        <w:tabs>
          <w:tab w:val="left" w:pos="567"/>
        </w:tabs>
        <w:spacing w:after="0" w:line="260" w:lineRule="exact"/>
        <w:rPr>
          <w:rFonts w:ascii="Times New Roman" w:hAnsi="Times New Roman"/>
          <w:caps/>
          <w:szCs w:val="20"/>
          <w:lang w:val="lt-LT"/>
        </w:rPr>
      </w:pPr>
      <w:r>
        <w:rPr>
          <w:rFonts w:ascii="Times New Roman" w:hAnsi="Times New Roman"/>
          <w:b/>
          <w:caps/>
          <w:szCs w:val="20"/>
          <w:lang w:val="lt-LT"/>
        </w:rPr>
        <w:t>4.</w:t>
      </w:r>
      <w:r>
        <w:rPr>
          <w:rFonts w:ascii="Times New Roman" w:hAnsi="Times New Roman"/>
          <w:b/>
          <w:caps/>
          <w:szCs w:val="20"/>
          <w:lang w:val="lt-LT"/>
        </w:rPr>
        <w:tab/>
        <w:t>klinikinĖ informacija</w:t>
      </w:r>
    </w:p>
    <w:p w14:paraId="17031667" w14:textId="77777777" w:rsidR="00211E44" w:rsidRDefault="00211E44" w:rsidP="00211E44">
      <w:pPr>
        <w:tabs>
          <w:tab w:val="left" w:pos="567"/>
        </w:tabs>
        <w:spacing w:after="0" w:line="260" w:lineRule="exact"/>
        <w:rPr>
          <w:rFonts w:ascii="Times New Roman" w:hAnsi="Times New Roman"/>
          <w:szCs w:val="20"/>
          <w:lang w:val="lt-LT"/>
        </w:rPr>
      </w:pPr>
    </w:p>
    <w:p w14:paraId="6C7F34F9"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4.1</w:t>
      </w:r>
      <w:r>
        <w:rPr>
          <w:rFonts w:ascii="Times New Roman" w:hAnsi="Times New Roman"/>
          <w:b/>
          <w:szCs w:val="20"/>
          <w:lang w:val="lt-LT"/>
        </w:rPr>
        <w:tab/>
        <w:t>Terapinės indikacijos</w:t>
      </w:r>
    </w:p>
    <w:p w14:paraId="67202034" w14:textId="77777777" w:rsidR="00211E44" w:rsidRDefault="00211E44" w:rsidP="00211E44">
      <w:pPr>
        <w:tabs>
          <w:tab w:val="left" w:pos="567"/>
        </w:tabs>
        <w:spacing w:after="0" w:line="260" w:lineRule="exact"/>
        <w:rPr>
          <w:rFonts w:ascii="Times New Roman" w:hAnsi="Times New Roman"/>
          <w:szCs w:val="20"/>
          <w:lang w:val="lt-LT"/>
        </w:rPr>
      </w:pPr>
    </w:p>
    <w:p w14:paraId="56804C85"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Lokalus simptominis skausmingo burnos, ryklės ar dantenų uždegimo ir patinimo gydymas.</w:t>
      </w:r>
    </w:p>
    <w:p w14:paraId="13047E29" w14:textId="77777777" w:rsidR="00211E44" w:rsidRDefault="00211E44" w:rsidP="00211E44">
      <w:pPr>
        <w:tabs>
          <w:tab w:val="left" w:pos="567"/>
        </w:tabs>
        <w:spacing w:after="0" w:line="260" w:lineRule="exact"/>
        <w:rPr>
          <w:rFonts w:ascii="Times New Roman" w:hAnsi="Times New Roman"/>
          <w:szCs w:val="20"/>
          <w:lang w:val="lt-LT"/>
        </w:rPr>
      </w:pPr>
    </w:p>
    <w:p w14:paraId="2E689754"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4.2</w:t>
      </w:r>
      <w:r>
        <w:rPr>
          <w:rFonts w:ascii="Times New Roman" w:hAnsi="Times New Roman"/>
          <w:b/>
          <w:szCs w:val="20"/>
          <w:lang w:val="lt-LT"/>
        </w:rPr>
        <w:tab/>
        <w:t>Dozavimas ir vartojimo metodas</w:t>
      </w:r>
    </w:p>
    <w:p w14:paraId="7D824056" w14:textId="77777777" w:rsidR="00211E44" w:rsidRDefault="00211E44" w:rsidP="00211E44">
      <w:pPr>
        <w:tabs>
          <w:tab w:val="left" w:pos="567"/>
        </w:tabs>
        <w:spacing w:after="0" w:line="260" w:lineRule="exact"/>
        <w:rPr>
          <w:rFonts w:ascii="Times New Roman" w:hAnsi="Times New Roman"/>
          <w:b/>
          <w:szCs w:val="20"/>
          <w:lang w:val="lt-LT"/>
        </w:rPr>
      </w:pPr>
    </w:p>
    <w:p w14:paraId="08EB26BF"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szCs w:val="20"/>
          <w:u w:val="single"/>
          <w:lang w:val="lt-LT"/>
        </w:rPr>
        <w:t>Dozavimas</w:t>
      </w:r>
    </w:p>
    <w:p w14:paraId="403A1879" w14:textId="77777777" w:rsidR="00211E44" w:rsidRDefault="00211E44" w:rsidP="00211E44">
      <w:pPr>
        <w:tabs>
          <w:tab w:val="left" w:pos="567"/>
        </w:tabs>
        <w:spacing w:after="0" w:line="260" w:lineRule="exact"/>
        <w:rPr>
          <w:rFonts w:ascii="Times New Roman" w:hAnsi="Times New Roman"/>
          <w:i/>
          <w:lang w:val="lt-LT"/>
        </w:rPr>
      </w:pPr>
      <w:r>
        <w:rPr>
          <w:rFonts w:ascii="Times New Roman" w:hAnsi="Times New Roman"/>
          <w:i/>
          <w:lang w:val="lt-LT"/>
        </w:rPr>
        <w:t>Suaugusieji</w:t>
      </w:r>
    </w:p>
    <w:p w14:paraId="0FC99E72"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Reikia 2 – 3 kartus per parą, 20 – 30 sek gargaliuoti 15 ml (valgomą šaukštą) nepraskiesto burnos gleivinės tirpalo. </w:t>
      </w:r>
    </w:p>
    <w:p w14:paraId="44D02FA4"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Rekomenduojamos dozės viršyti negalima. </w:t>
      </w:r>
    </w:p>
    <w:p w14:paraId="01C07136" w14:textId="77777777" w:rsidR="00211E44" w:rsidRDefault="00211E44" w:rsidP="00211E44">
      <w:pPr>
        <w:tabs>
          <w:tab w:val="left" w:pos="567"/>
        </w:tabs>
        <w:spacing w:after="0" w:line="260" w:lineRule="exact"/>
        <w:rPr>
          <w:rFonts w:ascii="Times New Roman" w:hAnsi="Times New Roman"/>
          <w:i/>
          <w:lang w:val="lt-LT"/>
        </w:rPr>
      </w:pPr>
    </w:p>
    <w:p w14:paraId="4EC3D4CC" w14:textId="77777777" w:rsidR="00211E44" w:rsidRDefault="00211E44" w:rsidP="00211E44">
      <w:pPr>
        <w:tabs>
          <w:tab w:val="left" w:pos="567"/>
        </w:tabs>
        <w:spacing w:after="0" w:line="260" w:lineRule="exact"/>
        <w:rPr>
          <w:rFonts w:ascii="Times New Roman" w:hAnsi="Times New Roman"/>
          <w:i/>
          <w:lang w:val="lt-LT"/>
        </w:rPr>
      </w:pPr>
      <w:r>
        <w:rPr>
          <w:rFonts w:ascii="Times New Roman" w:hAnsi="Times New Roman"/>
          <w:i/>
          <w:lang w:val="lt-LT"/>
        </w:rPr>
        <w:t>Vaikų populiacija</w:t>
      </w:r>
    </w:p>
    <w:p w14:paraId="49C76815"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Mažiems vaikams ir asmenims, kurie negali kontroliuoti rijimo reflekso, TANTUM VERDE gydytis negalima, kadangi jie gali uždusti.</w:t>
      </w:r>
    </w:p>
    <w:p w14:paraId="01F0D389" w14:textId="77777777" w:rsidR="00211E44" w:rsidRDefault="00211E44" w:rsidP="00211E44">
      <w:pPr>
        <w:tabs>
          <w:tab w:val="left" w:pos="567"/>
        </w:tabs>
        <w:spacing w:after="0" w:line="260" w:lineRule="exact"/>
        <w:rPr>
          <w:rFonts w:ascii="Times New Roman" w:hAnsi="Times New Roman"/>
          <w:u w:val="single"/>
          <w:lang w:val="lt-LT"/>
        </w:rPr>
      </w:pPr>
    </w:p>
    <w:p w14:paraId="0EEFE373" w14:textId="77777777" w:rsidR="00211E44" w:rsidRDefault="00211E44" w:rsidP="00211E44">
      <w:pPr>
        <w:tabs>
          <w:tab w:val="left" w:pos="567"/>
        </w:tabs>
        <w:spacing w:after="0" w:line="260" w:lineRule="exact"/>
        <w:rPr>
          <w:rFonts w:ascii="Times New Roman" w:hAnsi="Times New Roman"/>
          <w:i/>
          <w:lang w:val="lt-LT"/>
        </w:rPr>
      </w:pPr>
      <w:r>
        <w:rPr>
          <w:rFonts w:ascii="Times New Roman" w:hAnsi="Times New Roman"/>
          <w:i/>
          <w:lang w:val="lt-LT"/>
        </w:rPr>
        <w:t>Senyvi pacientai</w:t>
      </w:r>
    </w:p>
    <w:p w14:paraId="23F55A7E" w14:textId="77777777" w:rsidR="00211E44" w:rsidRDefault="00211E44" w:rsidP="00211E44">
      <w:pPr>
        <w:tabs>
          <w:tab w:val="left" w:pos="567"/>
        </w:tabs>
        <w:spacing w:after="0" w:line="260" w:lineRule="exact"/>
        <w:ind w:left="567" w:hanging="567"/>
        <w:rPr>
          <w:rFonts w:ascii="Times New Roman" w:hAnsi="Times New Roman"/>
          <w:lang w:val="lt-LT"/>
        </w:rPr>
      </w:pPr>
      <w:r>
        <w:rPr>
          <w:rFonts w:ascii="Times New Roman" w:hAnsi="Times New Roman"/>
          <w:lang w:val="lt-LT"/>
        </w:rPr>
        <w:t xml:space="preserve">Senyviems pacientams specialiai dozavimą keisti nebūtina. </w:t>
      </w:r>
    </w:p>
    <w:p w14:paraId="169D6898" w14:textId="77777777" w:rsidR="00211E44" w:rsidRDefault="00211E44" w:rsidP="00211E44">
      <w:pPr>
        <w:tabs>
          <w:tab w:val="left" w:pos="567"/>
        </w:tabs>
        <w:spacing w:after="0" w:line="260" w:lineRule="exact"/>
        <w:ind w:left="567" w:hanging="567"/>
        <w:rPr>
          <w:rFonts w:ascii="Times New Roman" w:hAnsi="Times New Roman"/>
          <w:lang w:val="lt-LT"/>
        </w:rPr>
      </w:pPr>
    </w:p>
    <w:p w14:paraId="2FC25A60" w14:textId="77777777" w:rsidR="00211E44" w:rsidRDefault="00211E44" w:rsidP="00211E44">
      <w:pPr>
        <w:tabs>
          <w:tab w:val="left" w:pos="567"/>
        </w:tabs>
        <w:spacing w:after="0" w:line="260" w:lineRule="exact"/>
        <w:ind w:left="567" w:hanging="567"/>
        <w:rPr>
          <w:rFonts w:ascii="Times New Roman" w:hAnsi="Times New Roman"/>
          <w:i/>
          <w:lang w:val="lt-LT"/>
        </w:rPr>
      </w:pPr>
      <w:r>
        <w:rPr>
          <w:rFonts w:ascii="Times New Roman" w:hAnsi="Times New Roman"/>
          <w:i/>
          <w:lang w:val="lt-LT"/>
        </w:rPr>
        <w:t>Pacientai, kurių inkstų ar kepenų funkcija sutrikusi</w:t>
      </w:r>
    </w:p>
    <w:p w14:paraId="4E11CF78" w14:textId="77777777" w:rsidR="00211E44" w:rsidRDefault="00211E44" w:rsidP="00211E44">
      <w:pPr>
        <w:tabs>
          <w:tab w:val="left" w:pos="567"/>
        </w:tabs>
        <w:spacing w:after="0" w:line="260" w:lineRule="exact"/>
        <w:ind w:left="567" w:hanging="567"/>
        <w:rPr>
          <w:rFonts w:ascii="Times New Roman" w:hAnsi="Times New Roman"/>
          <w:lang w:val="lt-LT"/>
        </w:rPr>
      </w:pPr>
      <w:r>
        <w:rPr>
          <w:rFonts w:ascii="Times New Roman" w:hAnsi="Times New Roman"/>
          <w:lang w:val="lt-LT"/>
        </w:rPr>
        <w:t>Pacientams, kurių inkstų ar kepenų funkcija sutrikusi, specialiai dozavimą keisti nebūtina.</w:t>
      </w:r>
    </w:p>
    <w:p w14:paraId="1C510A15" w14:textId="77777777" w:rsidR="00211E44" w:rsidRDefault="00211E44" w:rsidP="00211E44">
      <w:pPr>
        <w:tabs>
          <w:tab w:val="left" w:pos="567"/>
        </w:tabs>
        <w:spacing w:after="0" w:line="260" w:lineRule="exact"/>
        <w:ind w:left="567" w:hanging="567"/>
        <w:rPr>
          <w:rFonts w:ascii="Times New Roman" w:hAnsi="Times New Roman"/>
          <w:lang w:val="lt-LT"/>
        </w:rPr>
      </w:pPr>
    </w:p>
    <w:p w14:paraId="6BFC9926" w14:textId="77777777" w:rsidR="00211E44" w:rsidRDefault="00211E44" w:rsidP="00211E44">
      <w:pPr>
        <w:tabs>
          <w:tab w:val="left" w:pos="567"/>
        </w:tabs>
        <w:spacing w:after="0" w:line="260" w:lineRule="exact"/>
        <w:ind w:left="567" w:hanging="567"/>
        <w:rPr>
          <w:rFonts w:ascii="Times New Roman" w:hAnsi="Times New Roman"/>
          <w:u w:val="single"/>
          <w:lang w:val="lt-LT"/>
        </w:rPr>
      </w:pPr>
      <w:r>
        <w:rPr>
          <w:rFonts w:ascii="Times New Roman" w:hAnsi="Times New Roman"/>
          <w:u w:val="single"/>
          <w:lang w:val="lt-LT"/>
        </w:rPr>
        <w:t>Gydymo trukmė</w:t>
      </w:r>
    </w:p>
    <w:p w14:paraId="548C389F" w14:textId="77777777" w:rsidR="00211E44" w:rsidRDefault="00211E44" w:rsidP="00211E44">
      <w:pPr>
        <w:tabs>
          <w:tab w:val="left" w:pos="0"/>
        </w:tabs>
        <w:spacing w:after="0" w:line="260" w:lineRule="exact"/>
        <w:rPr>
          <w:rFonts w:ascii="Times New Roman" w:hAnsi="Times New Roman"/>
          <w:lang w:val="lt-LT"/>
        </w:rPr>
      </w:pPr>
      <w:proofErr w:type="spellStart"/>
      <w:r>
        <w:rPr>
          <w:rFonts w:ascii="Times New Roman" w:hAnsi="Times New Roman"/>
          <w:lang w:val="lt-LT"/>
        </w:rPr>
        <w:t>Radiomukozitas</w:t>
      </w:r>
      <w:proofErr w:type="spellEnd"/>
      <w:r>
        <w:rPr>
          <w:rFonts w:ascii="Times New Roman" w:hAnsi="Times New Roman"/>
          <w:lang w:val="lt-LT"/>
        </w:rPr>
        <w:t xml:space="preserve"> paprastai gydomas 3 – 5 savaites. </w:t>
      </w:r>
    </w:p>
    <w:p w14:paraId="2265024E" w14:textId="77777777" w:rsidR="00211E44" w:rsidRDefault="00211E44" w:rsidP="00211E44">
      <w:pPr>
        <w:tabs>
          <w:tab w:val="left" w:pos="0"/>
        </w:tabs>
        <w:spacing w:after="0" w:line="260" w:lineRule="exact"/>
        <w:rPr>
          <w:rFonts w:ascii="Times New Roman" w:hAnsi="Times New Roman"/>
          <w:lang w:val="lt-LT"/>
        </w:rPr>
      </w:pPr>
    </w:p>
    <w:p w14:paraId="18163C4F" w14:textId="77777777" w:rsidR="00211E44" w:rsidRDefault="00211E44" w:rsidP="00211E44">
      <w:pPr>
        <w:tabs>
          <w:tab w:val="left" w:pos="0"/>
        </w:tabs>
        <w:spacing w:after="0" w:line="260" w:lineRule="exact"/>
        <w:rPr>
          <w:rFonts w:ascii="Times New Roman" w:hAnsi="Times New Roman"/>
          <w:i/>
          <w:u w:val="single"/>
          <w:lang w:val="lt-LT"/>
        </w:rPr>
      </w:pPr>
      <w:r>
        <w:rPr>
          <w:rFonts w:ascii="Times New Roman" w:hAnsi="Times New Roman"/>
          <w:u w:val="single"/>
          <w:lang w:val="lt-LT"/>
        </w:rPr>
        <w:t>Vartojimo metodas</w:t>
      </w:r>
    </w:p>
    <w:p w14:paraId="2814719A"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szCs w:val="20"/>
          <w:lang w:val="lt-LT"/>
        </w:rPr>
        <w:lastRenderedPageBreak/>
        <w:t xml:space="preserve">Vartoti į burną ir ryklę. </w:t>
      </w:r>
      <w:r>
        <w:rPr>
          <w:rFonts w:ascii="Times New Roman" w:hAnsi="Times New Roman"/>
          <w:lang w:val="lt-LT"/>
        </w:rPr>
        <w:t>TANTUM VERDE yra paruoštas vartoti. Nepraskiestą burnos gleivinės tirpalą reikia vartoti po valgio burnai skalauti arba gargaliuoti. Pagargaliavus burnos gleivinės tirpalą reikia ne nuryti, bet išspjauti.</w:t>
      </w:r>
    </w:p>
    <w:p w14:paraId="26A9D331" w14:textId="77777777" w:rsidR="00211E44" w:rsidRDefault="00211E44" w:rsidP="00211E44">
      <w:pPr>
        <w:tabs>
          <w:tab w:val="left" w:pos="567"/>
        </w:tabs>
        <w:spacing w:after="0" w:line="260" w:lineRule="exact"/>
        <w:rPr>
          <w:rFonts w:ascii="Times New Roman" w:hAnsi="Times New Roman"/>
          <w:szCs w:val="20"/>
          <w:lang w:val="lt-LT"/>
        </w:rPr>
      </w:pPr>
    </w:p>
    <w:p w14:paraId="5C17BCB1"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4.3</w:t>
      </w:r>
      <w:r>
        <w:rPr>
          <w:rFonts w:ascii="Times New Roman" w:hAnsi="Times New Roman"/>
          <w:b/>
          <w:szCs w:val="20"/>
          <w:lang w:val="lt-LT"/>
        </w:rPr>
        <w:tab/>
        <w:t>Kontraindikacijos</w:t>
      </w:r>
    </w:p>
    <w:p w14:paraId="15AEAD7E" w14:textId="77777777" w:rsidR="00211E44" w:rsidRDefault="00211E44" w:rsidP="00211E44">
      <w:pPr>
        <w:tabs>
          <w:tab w:val="left" w:pos="567"/>
        </w:tabs>
        <w:spacing w:after="0" w:line="260" w:lineRule="exact"/>
        <w:rPr>
          <w:rFonts w:ascii="Times New Roman" w:hAnsi="Times New Roman"/>
          <w:szCs w:val="20"/>
          <w:lang w:val="lt-LT"/>
        </w:rPr>
      </w:pPr>
    </w:p>
    <w:p w14:paraId="6942706B" w14:textId="77777777" w:rsidR="00211E44" w:rsidRDefault="00211E44" w:rsidP="00211E44">
      <w:pPr>
        <w:tabs>
          <w:tab w:val="left" w:pos="567"/>
        </w:tabs>
        <w:spacing w:after="0" w:line="260" w:lineRule="exact"/>
        <w:ind w:left="540" w:hanging="540"/>
        <w:rPr>
          <w:rFonts w:ascii="Times New Roman" w:hAnsi="Times New Roman"/>
          <w:lang w:val="lt-LT"/>
        </w:rPr>
      </w:pPr>
      <w:r>
        <w:rPr>
          <w:rFonts w:ascii="Times New Roman" w:hAnsi="Times New Roman"/>
          <w:lang w:val="lt-LT"/>
        </w:rPr>
        <w:sym w:font="Symbol" w:char="F0B7"/>
      </w:r>
      <w:r>
        <w:rPr>
          <w:rFonts w:ascii="Times New Roman" w:hAnsi="Times New Roman"/>
          <w:lang w:val="lt-LT"/>
        </w:rPr>
        <w:tab/>
        <w:t xml:space="preserve">Padidėjęs jautrumas </w:t>
      </w:r>
      <w:proofErr w:type="spellStart"/>
      <w:r>
        <w:rPr>
          <w:rFonts w:ascii="Times New Roman" w:hAnsi="Times New Roman"/>
          <w:lang w:val="lt-LT"/>
        </w:rPr>
        <w:t>benzidaminui</w:t>
      </w:r>
      <w:proofErr w:type="spellEnd"/>
      <w:r>
        <w:rPr>
          <w:rFonts w:ascii="Times New Roman" w:hAnsi="Times New Roman"/>
          <w:lang w:val="lt-LT"/>
        </w:rPr>
        <w:t xml:space="preserve"> arba bet kuriai 6.1 skyriuje nurodytai pagalbinei medžiagai.</w:t>
      </w:r>
    </w:p>
    <w:p w14:paraId="34DFBB2C" w14:textId="77777777" w:rsidR="00211E44" w:rsidRDefault="00211E44" w:rsidP="00211E44">
      <w:pPr>
        <w:tabs>
          <w:tab w:val="left" w:pos="567"/>
        </w:tabs>
        <w:spacing w:after="0" w:line="260" w:lineRule="exact"/>
        <w:ind w:left="567" w:hanging="567"/>
        <w:rPr>
          <w:rFonts w:ascii="Times New Roman" w:hAnsi="Times New Roman"/>
          <w:lang w:val="lt-LT"/>
        </w:rPr>
      </w:pPr>
      <w:r>
        <w:rPr>
          <w:rFonts w:ascii="Times New Roman" w:hAnsi="Times New Roman"/>
          <w:lang w:val="lt-LT"/>
        </w:rPr>
        <w:sym w:font="Symbol" w:char="F0B7"/>
      </w:r>
      <w:r>
        <w:rPr>
          <w:rFonts w:ascii="Times New Roman" w:hAnsi="Times New Roman"/>
          <w:lang w:val="lt-LT"/>
        </w:rPr>
        <w:tab/>
        <w:t>Padidėjęs jautrumas salicilo rūgščiai arba (ir) nesteroidiniams vaistiniams preparatams nuo uždegimo.</w:t>
      </w:r>
    </w:p>
    <w:p w14:paraId="061C5BF5"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sym w:font="Symbol" w:char="F0B7"/>
      </w:r>
      <w:r>
        <w:rPr>
          <w:rFonts w:ascii="Times New Roman" w:hAnsi="Times New Roman"/>
          <w:szCs w:val="20"/>
          <w:lang w:val="lt-LT"/>
        </w:rPr>
        <w:tab/>
        <w:t>Rijimo sutrikimai.</w:t>
      </w:r>
    </w:p>
    <w:p w14:paraId="090078BC" w14:textId="77777777" w:rsidR="00211E44" w:rsidRDefault="00211E44" w:rsidP="00211E44">
      <w:pPr>
        <w:tabs>
          <w:tab w:val="left" w:pos="567"/>
        </w:tabs>
        <w:spacing w:after="0" w:line="260" w:lineRule="exact"/>
        <w:rPr>
          <w:rFonts w:ascii="Times New Roman" w:hAnsi="Times New Roman"/>
          <w:b/>
          <w:szCs w:val="20"/>
          <w:lang w:val="lt-LT"/>
        </w:rPr>
      </w:pPr>
    </w:p>
    <w:p w14:paraId="722476A5"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4.4</w:t>
      </w:r>
      <w:r>
        <w:rPr>
          <w:rFonts w:ascii="Times New Roman" w:hAnsi="Times New Roman"/>
          <w:b/>
          <w:szCs w:val="20"/>
          <w:lang w:val="lt-LT"/>
        </w:rPr>
        <w:tab/>
        <w:t>Specialūs įspėjimai ir atsargumo priemonės</w:t>
      </w:r>
    </w:p>
    <w:p w14:paraId="7BE89A8A" w14:textId="77777777" w:rsidR="00211E44" w:rsidRDefault="00211E44" w:rsidP="00211E44">
      <w:pPr>
        <w:tabs>
          <w:tab w:val="left" w:pos="567"/>
        </w:tabs>
        <w:spacing w:after="0" w:line="260" w:lineRule="exact"/>
        <w:rPr>
          <w:rFonts w:ascii="Times New Roman" w:hAnsi="Times New Roman"/>
          <w:szCs w:val="20"/>
          <w:lang w:val="lt-LT"/>
        </w:rPr>
      </w:pPr>
    </w:p>
    <w:p w14:paraId="257D910D" w14:textId="1CD7FD5A"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Jeigu atsiranda kuris nors 4.8 skyriuje išvardytas nepageidaujamas poveikis, vaistinio preparato vartojimą reikia nutraukti.</w:t>
      </w:r>
    </w:p>
    <w:p w14:paraId="251F20E4" w14:textId="77777777" w:rsidR="00E74C06" w:rsidRPr="00AA3C88" w:rsidRDefault="00E74C06" w:rsidP="00211E44">
      <w:pPr>
        <w:tabs>
          <w:tab w:val="left" w:pos="567"/>
        </w:tabs>
        <w:spacing w:after="0" w:line="260" w:lineRule="exact"/>
        <w:rPr>
          <w:rFonts w:ascii="Times New Roman" w:hAnsi="Times New Roman"/>
          <w:u w:val="single"/>
          <w:lang w:val="lt-LT"/>
        </w:rPr>
      </w:pPr>
    </w:p>
    <w:p w14:paraId="5D326F5F" w14:textId="1E6FDD40" w:rsidR="00211E44" w:rsidRPr="00AA3C88" w:rsidRDefault="00FD5449" w:rsidP="00211E44">
      <w:pPr>
        <w:tabs>
          <w:tab w:val="left" w:pos="567"/>
        </w:tabs>
        <w:spacing w:after="0" w:line="260" w:lineRule="exact"/>
        <w:rPr>
          <w:rFonts w:ascii="Times New Roman" w:hAnsi="Times New Roman"/>
          <w:u w:val="single"/>
          <w:lang w:val="lt-LT" w:eastAsia="lt-LT"/>
        </w:rPr>
      </w:pPr>
      <w:r w:rsidRPr="00AA3C88">
        <w:rPr>
          <w:rFonts w:ascii="Times New Roman" w:hAnsi="Times New Roman"/>
          <w:u w:val="single"/>
          <w:lang w:val="lt-LT" w:eastAsia="lt-LT"/>
        </w:rPr>
        <w:t>Pagalbinės medžiagos</w:t>
      </w:r>
    </w:p>
    <w:p w14:paraId="4487B2AC" w14:textId="343E2216" w:rsidR="00FD5449" w:rsidRDefault="00FD5449" w:rsidP="00211E44">
      <w:pPr>
        <w:tabs>
          <w:tab w:val="left" w:pos="567"/>
        </w:tabs>
        <w:spacing w:after="0" w:line="260" w:lineRule="exact"/>
        <w:rPr>
          <w:rFonts w:ascii="Times New Roman" w:hAnsi="Times New Roman"/>
          <w:lang w:val="lt-LT" w:eastAsia="lt-LT"/>
        </w:rPr>
      </w:pPr>
      <w:r>
        <w:rPr>
          <w:rFonts w:ascii="Times New Roman" w:hAnsi="Times New Roman"/>
          <w:lang w:val="lt-LT" w:eastAsia="lt-LT"/>
        </w:rPr>
        <w:t xml:space="preserve">Metilo </w:t>
      </w:r>
      <w:proofErr w:type="spellStart"/>
      <w:r>
        <w:rPr>
          <w:rFonts w:ascii="Times New Roman" w:hAnsi="Times New Roman"/>
          <w:lang w:val="lt-LT" w:eastAsia="lt-LT"/>
        </w:rPr>
        <w:t>parahidroksibenzoatas</w:t>
      </w:r>
      <w:proofErr w:type="spellEnd"/>
    </w:p>
    <w:p w14:paraId="72E76C92" w14:textId="363D9156" w:rsidR="00211E44" w:rsidRDefault="00211E44" w:rsidP="00211E44">
      <w:pPr>
        <w:tabs>
          <w:tab w:val="left" w:pos="567"/>
        </w:tabs>
        <w:spacing w:after="0" w:line="260" w:lineRule="exact"/>
        <w:rPr>
          <w:rFonts w:ascii="Times New Roman" w:hAnsi="Times New Roman"/>
          <w:lang w:val="lt-LT" w:eastAsia="lt-LT"/>
        </w:rPr>
      </w:pPr>
      <w:r>
        <w:rPr>
          <w:rFonts w:ascii="Times New Roman" w:hAnsi="Times New Roman"/>
          <w:lang w:val="lt-LT" w:eastAsia="lt-LT"/>
        </w:rPr>
        <w:t xml:space="preserve">Vaistinio preparato sudėtyje yra </w:t>
      </w:r>
      <w:r>
        <w:rPr>
          <w:rFonts w:ascii="Times New Roman" w:hAnsi="Times New Roman"/>
          <w:lang w:val="lt-LT"/>
        </w:rPr>
        <w:t xml:space="preserve">metilo </w:t>
      </w:r>
      <w:proofErr w:type="spellStart"/>
      <w:r>
        <w:rPr>
          <w:rFonts w:ascii="Times New Roman" w:hAnsi="Times New Roman"/>
          <w:lang w:val="lt-LT"/>
        </w:rPr>
        <w:t>parahidroksibenzoato</w:t>
      </w:r>
      <w:proofErr w:type="spellEnd"/>
      <w:r>
        <w:rPr>
          <w:rFonts w:ascii="Times New Roman" w:hAnsi="Times New Roman"/>
          <w:lang w:val="lt-LT"/>
        </w:rPr>
        <w:t xml:space="preserve">, galinčio </w:t>
      </w:r>
      <w:r>
        <w:rPr>
          <w:rFonts w:ascii="Times New Roman" w:hAnsi="Times New Roman"/>
          <w:lang w:val="lt-LT" w:eastAsia="lt-LT"/>
        </w:rPr>
        <w:t>sukelti alerginių reakcijų, kurios gali būti uždelstos.</w:t>
      </w:r>
    </w:p>
    <w:p w14:paraId="72FD6728" w14:textId="77777777" w:rsidR="00E74C06" w:rsidRDefault="00E74C06" w:rsidP="00211E44">
      <w:pPr>
        <w:tabs>
          <w:tab w:val="left" w:pos="567"/>
        </w:tabs>
        <w:spacing w:after="0" w:line="260" w:lineRule="exact"/>
        <w:rPr>
          <w:rFonts w:ascii="Times New Roman" w:hAnsi="Times New Roman"/>
          <w:lang w:val="lt-LT"/>
        </w:rPr>
      </w:pPr>
    </w:p>
    <w:p w14:paraId="333D0DCF" w14:textId="09584C01" w:rsidR="00211E44" w:rsidRDefault="00FD5449" w:rsidP="00211E44">
      <w:pPr>
        <w:tabs>
          <w:tab w:val="left" w:pos="567"/>
        </w:tabs>
        <w:spacing w:after="0" w:line="260" w:lineRule="exact"/>
        <w:rPr>
          <w:rFonts w:ascii="Times New Roman" w:hAnsi="Times New Roman"/>
          <w:lang w:val="lt-LT"/>
        </w:rPr>
      </w:pPr>
      <w:r>
        <w:rPr>
          <w:rFonts w:ascii="Times New Roman" w:hAnsi="Times New Roman"/>
          <w:lang w:val="lt-LT"/>
        </w:rPr>
        <w:t>Etanolis</w:t>
      </w:r>
    </w:p>
    <w:p w14:paraId="66EADE99" w14:textId="2E736B19" w:rsidR="009A0678" w:rsidRDefault="00EF5A90" w:rsidP="00EF5A90">
      <w:pPr>
        <w:autoSpaceDE w:val="0"/>
        <w:autoSpaceDN w:val="0"/>
        <w:spacing w:after="0" w:line="240" w:lineRule="auto"/>
        <w:rPr>
          <w:rFonts w:ascii="Times New Roman" w:hAnsi="Times New Roman"/>
          <w:lang w:val="lt-LT" w:eastAsia="lt-LT"/>
        </w:rPr>
      </w:pPr>
      <w:r>
        <w:rPr>
          <w:rFonts w:ascii="Times New Roman" w:hAnsi="Times New Roman"/>
          <w:lang w:val="lt-LT"/>
        </w:rPr>
        <w:t>Kiekvienoje š</w:t>
      </w:r>
      <w:r w:rsidR="0082089B">
        <w:rPr>
          <w:rFonts w:ascii="Times New Roman" w:hAnsi="Times New Roman"/>
          <w:lang w:val="lt-LT"/>
        </w:rPr>
        <w:t xml:space="preserve">io vaistinio preparato </w:t>
      </w:r>
      <w:r w:rsidR="0082089B" w:rsidRPr="0033061D">
        <w:rPr>
          <w:rFonts w:ascii="Times New Roman" w:hAnsi="Times New Roman"/>
          <w:lang w:val="lt-LT"/>
        </w:rPr>
        <w:t>dozėje yra 1,2 g</w:t>
      </w:r>
      <w:r w:rsidR="0082089B">
        <w:rPr>
          <w:rFonts w:ascii="Times New Roman" w:hAnsi="Times New Roman"/>
          <w:lang w:val="lt-LT"/>
        </w:rPr>
        <w:t xml:space="preserve"> alkoholio (etanolio)</w:t>
      </w:r>
      <w:r>
        <w:rPr>
          <w:rFonts w:ascii="Times New Roman" w:hAnsi="Times New Roman"/>
          <w:lang w:val="lt-LT"/>
        </w:rPr>
        <w:t xml:space="preserve">, tai atitinka </w:t>
      </w:r>
      <w:r>
        <w:rPr>
          <w:rFonts w:ascii="Times New Roman" w:hAnsi="Times New Roman"/>
        </w:rPr>
        <w:t>15 ml.</w:t>
      </w:r>
      <w:r w:rsidR="009A0678">
        <w:rPr>
          <w:rFonts w:ascii="Times New Roman" w:hAnsi="Times New Roman"/>
          <w:lang w:val="lt-LT"/>
        </w:rPr>
        <w:t xml:space="preserve"> </w:t>
      </w:r>
      <w:r>
        <w:rPr>
          <w:rFonts w:ascii="Times New Roman" w:hAnsi="Times New Roman"/>
          <w:lang w:val="lt-LT"/>
        </w:rPr>
        <w:t>Toks</w:t>
      </w:r>
      <w:r w:rsidR="0013412A" w:rsidRPr="0013412A">
        <w:rPr>
          <w:rFonts w:ascii="Times New Roman" w:hAnsi="Times New Roman"/>
          <w:lang w:val="lt-LT"/>
        </w:rPr>
        <w:t xml:space="preserve"> 15 ml esantis</w:t>
      </w:r>
      <w:r>
        <w:rPr>
          <w:rFonts w:ascii="Times New Roman" w:hAnsi="Times New Roman"/>
          <w:lang w:val="lt-LT"/>
        </w:rPr>
        <w:t xml:space="preserve"> alkoholio kiekis</w:t>
      </w:r>
      <w:r w:rsidR="0013412A" w:rsidRPr="0013412A">
        <w:rPr>
          <w:rFonts w:ascii="Times New Roman" w:hAnsi="Times New Roman"/>
          <w:lang w:val="lt-LT"/>
        </w:rPr>
        <w:t xml:space="preserve"> </w:t>
      </w:r>
      <w:r>
        <w:rPr>
          <w:rFonts w:ascii="Times New Roman" w:hAnsi="Times New Roman"/>
          <w:lang w:val="lt-LT"/>
        </w:rPr>
        <w:t xml:space="preserve">atitinka </w:t>
      </w:r>
      <w:r w:rsidR="0013412A" w:rsidRPr="0013412A">
        <w:rPr>
          <w:rFonts w:ascii="Times New Roman" w:hAnsi="Times New Roman"/>
          <w:lang w:val="lt-LT"/>
        </w:rPr>
        <w:t>30,3 ml alaus arba 12,1</w:t>
      </w:r>
      <w:r w:rsidR="003C1E0B">
        <w:rPr>
          <w:rFonts w:ascii="Times New Roman" w:hAnsi="Times New Roman"/>
        </w:rPr>
        <w:t>2</w:t>
      </w:r>
      <w:r w:rsidR="0013412A" w:rsidRPr="0013412A">
        <w:rPr>
          <w:rFonts w:ascii="Times New Roman" w:hAnsi="Times New Roman"/>
          <w:lang w:val="lt-LT"/>
        </w:rPr>
        <w:t xml:space="preserve"> ml vyno.</w:t>
      </w:r>
      <w:r>
        <w:rPr>
          <w:rFonts w:ascii="Times New Roman" w:hAnsi="Times New Roman"/>
          <w:lang w:val="lt-LT"/>
        </w:rPr>
        <w:t xml:space="preserve"> </w:t>
      </w:r>
      <w:r w:rsidRPr="00EF5A90">
        <w:rPr>
          <w:rFonts w:ascii="Times New Roman" w:hAnsi="Times New Roman"/>
          <w:lang w:val="lt-LT" w:eastAsia="lt-LT"/>
        </w:rPr>
        <w:t>Alkoholio kiekis, esantis šio vaisto sudėtyje, nesukelia poveikio suaugusiesiems ir paaugliams, o poveikis vaikams, tikėtina, kad bus nepastebimas.</w:t>
      </w:r>
      <w:r w:rsidR="00E74C06">
        <w:rPr>
          <w:rFonts w:ascii="Times New Roman" w:hAnsi="Times New Roman"/>
          <w:lang w:val="lt-LT" w:eastAsia="lt-LT"/>
        </w:rPr>
        <w:t xml:space="preserve"> </w:t>
      </w:r>
      <w:r w:rsidRPr="00EF5A90">
        <w:rPr>
          <w:rFonts w:ascii="Times New Roman" w:hAnsi="Times New Roman"/>
          <w:lang w:val="lt-LT" w:eastAsia="lt-LT"/>
        </w:rPr>
        <w:t>Vis dėl to, mažiems vaikams toks alkoholio kiekis gali daryti nedidelį poveikį, pavyzdžiui, sukelti mieguistumą.</w:t>
      </w:r>
      <w:r>
        <w:rPr>
          <w:rFonts w:ascii="Times New Roman" w:hAnsi="Times New Roman"/>
          <w:lang w:val="lt-LT" w:eastAsia="lt-LT"/>
        </w:rPr>
        <w:t xml:space="preserve"> </w:t>
      </w:r>
      <w:r w:rsidRPr="00EF5A90">
        <w:rPr>
          <w:rFonts w:ascii="Times New Roman" w:hAnsi="Times New Roman"/>
          <w:lang w:val="lt-LT" w:eastAsia="lt-LT"/>
        </w:rPr>
        <w:t>Alkoholio kiekis, esantis šio vaisto sudėtyje, gali keisti kitų vaistų poveikį.</w:t>
      </w:r>
    </w:p>
    <w:p w14:paraId="38BFA1DF" w14:textId="2AB1AF92" w:rsidR="009058C1" w:rsidRDefault="009058C1" w:rsidP="006953A6">
      <w:pPr>
        <w:autoSpaceDE w:val="0"/>
        <w:autoSpaceDN w:val="0"/>
        <w:spacing w:after="0" w:line="240" w:lineRule="auto"/>
        <w:rPr>
          <w:rFonts w:ascii="Verdana" w:hAnsi="Verdana" w:cs="Calibri"/>
          <w:sz w:val="16"/>
          <w:szCs w:val="16"/>
          <w:lang w:val="lt-LT" w:eastAsia="lt-LT"/>
        </w:rPr>
      </w:pPr>
    </w:p>
    <w:p w14:paraId="7DA9396B" w14:textId="1E109A81" w:rsidR="009058C1" w:rsidRPr="009058C1" w:rsidRDefault="009058C1" w:rsidP="006953A6">
      <w:pPr>
        <w:autoSpaceDE w:val="0"/>
        <w:autoSpaceDN w:val="0"/>
        <w:spacing w:after="0" w:line="240" w:lineRule="auto"/>
        <w:rPr>
          <w:rFonts w:ascii="Times New Roman" w:hAnsi="Times New Roman"/>
          <w:lang w:val="lt-LT" w:eastAsia="lt-LT"/>
        </w:rPr>
      </w:pPr>
      <w:r w:rsidRPr="009058C1">
        <w:rPr>
          <w:rFonts w:ascii="Times New Roman" w:hAnsi="Times New Roman"/>
          <w:lang w:val="lt-LT" w:eastAsia="lt-LT"/>
        </w:rPr>
        <w:t>Natris</w:t>
      </w:r>
    </w:p>
    <w:p w14:paraId="7E041C0E" w14:textId="219D00BC" w:rsidR="009058C1" w:rsidRPr="009058C1" w:rsidRDefault="009058C1" w:rsidP="009058C1">
      <w:pPr>
        <w:autoSpaceDE w:val="0"/>
        <w:autoSpaceDN w:val="0"/>
        <w:adjustRightInd w:val="0"/>
        <w:spacing w:after="0" w:line="240" w:lineRule="auto"/>
        <w:rPr>
          <w:rFonts w:ascii="Times New Roman" w:hAnsi="Times New Roman"/>
          <w:lang w:val="lt-LT" w:eastAsia="lt-LT"/>
        </w:rPr>
      </w:pPr>
      <w:r w:rsidRPr="009058C1">
        <w:rPr>
          <w:rFonts w:ascii="Times New Roman" w:eastAsiaTheme="minorHAnsi" w:hAnsi="Times New Roman"/>
          <w:lang w:val="lt-LT"/>
        </w:rPr>
        <w:t xml:space="preserve">Šio vaistinio preparato vienoje dozėje yra mažiau kaip 1 </w:t>
      </w:r>
      <w:proofErr w:type="spellStart"/>
      <w:r w:rsidRPr="009058C1">
        <w:rPr>
          <w:rFonts w:ascii="Times New Roman" w:eastAsiaTheme="minorHAnsi" w:hAnsi="Times New Roman"/>
          <w:lang w:val="lt-LT"/>
        </w:rPr>
        <w:t>mmol</w:t>
      </w:r>
      <w:proofErr w:type="spellEnd"/>
      <w:r w:rsidRPr="009058C1">
        <w:rPr>
          <w:rFonts w:ascii="Times New Roman" w:eastAsiaTheme="minorHAnsi" w:hAnsi="Times New Roman"/>
          <w:lang w:val="lt-LT"/>
        </w:rPr>
        <w:t xml:space="preserve"> (23 mg) natrio, </w:t>
      </w:r>
      <w:proofErr w:type="spellStart"/>
      <w:r w:rsidRPr="009058C1">
        <w:rPr>
          <w:rFonts w:ascii="Times New Roman" w:eastAsiaTheme="minorHAnsi" w:hAnsi="Times New Roman"/>
          <w:lang w:val="lt-LT"/>
        </w:rPr>
        <w:t>t.y</w:t>
      </w:r>
      <w:proofErr w:type="spellEnd"/>
      <w:r w:rsidRPr="009058C1">
        <w:rPr>
          <w:rFonts w:ascii="Times New Roman" w:eastAsiaTheme="minorHAnsi" w:hAnsi="Times New Roman"/>
          <w:lang w:val="lt-LT"/>
        </w:rPr>
        <w:t>. jis beveik neturi reikšmės.</w:t>
      </w:r>
    </w:p>
    <w:p w14:paraId="154C5D9A" w14:textId="77777777" w:rsidR="00B9248D" w:rsidRDefault="00B9248D" w:rsidP="00211E44">
      <w:pPr>
        <w:tabs>
          <w:tab w:val="left" w:pos="567"/>
        </w:tabs>
        <w:spacing w:after="0" w:line="260" w:lineRule="exact"/>
        <w:rPr>
          <w:rFonts w:ascii="Times New Roman" w:hAnsi="Times New Roman"/>
          <w:lang w:val="lt-LT"/>
        </w:rPr>
      </w:pPr>
    </w:p>
    <w:p w14:paraId="20923044" w14:textId="4157E320" w:rsidR="009A0678" w:rsidRDefault="00457B51" w:rsidP="00211E44">
      <w:pPr>
        <w:tabs>
          <w:tab w:val="left" w:pos="567"/>
        </w:tabs>
        <w:spacing w:after="0" w:line="260" w:lineRule="exact"/>
        <w:rPr>
          <w:rFonts w:ascii="Times New Roman" w:hAnsi="Times New Roman"/>
          <w:lang w:val="lt-LT"/>
        </w:rPr>
      </w:pPr>
      <w:r>
        <w:rPr>
          <w:rFonts w:ascii="Times New Roman" w:hAnsi="Times New Roman"/>
          <w:lang w:val="lt-LT"/>
        </w:rPr>
        <w:t>Mėtų kvapo a</w:t>
      </w:r>
      <w:r w:rsidR="00FD5449">
        <w:rPr>
          <w:rFonts w:ascii="Times New Roman" w:hAnsi="Times New Roman"/>
          <w:lang w:val="lt-LT"/>
        </w:rPr>
        <w:t>romatinė medžiag</w:t>
      </w:r>
      <w:r w:rsidR="00492A24">
        <w:rPr>
          <w:rFonts w:ascii="Times New Roman" w:hAnsi="Times New Roman"/>
          <w:lang w:val="lt-LT"/>
        </w:rPr>
        <w:t>a</w:t>
      </w:r>
    </w:p>
    <w:p w14:paraId="1822674E" w14:textId="0861A074" w:rsidR="00B308CD" w:rsidRDefault="009A0678" w:rsidP="00211E44">
      <w:pPr>
        <w:tabs>
          <w:tab w:val="left" w:pos="567"/>
        </w:tabs>
        <w:spacing w:after="0" w:line="260" w:lineRule="exact"/>
        <w:rPr>
          <w:rFonts w:ascii="Times New Roman" w:hAnsi="Times New Roman"/>
          <w:lang w:val="lt-LT"/>
        </w:rPr>
      </w:pPr>
      <w:r>
        <w:rPr>
          <w:rFonts w:ascii="Times New Roman" w:hAnsi="Times New Roman"/>
          <w:lang w:val="lt-LT"/>
        </w:rPr>
        <w:t xml:space="preserve">Šio vaistinio preparato sudėtyje yra </w:t>
      </w:r>
      <w:r w:rsidR="00705E86">
        <w:rPr>
          <w:rFonts w:ascii="Times New Roman" w:hAnsi="Times New Roman"/>
          <w:lang w:val="lt-LT"/>
        </w:rPr>
        <w:t>mėtų kvapo aromatinės medžiagos, kurios sudėtyje yra</w:t>
      </w:r>
      <w:r>
        <w:rPr>
          <w:rFonts w:ascii="Times New Roman" w:hAnsi="Times New Roman"/>
          <w:lang w:val="lt-LT"/>
        </w:rPr>
        <w:t xml:space="preserve"> </w:t>
      </w:r>
      <w:proofErr w:type="spellStart"/>
      <w:r>
        <w:rPr>
          <w:rFonts w:ascii="Times New Roman" w:hAnsi="Times New Roman"/>
          <w:lang w:val="lt-LT"/>
        </w:rPr>
        <w:t>benzilo</w:t>
      </w:r>
      <w:proofErr w:type="spellEnd"/>
      <w:r>
        <w:rPr>
          <w:rFonts w:ascii="Times New Roman" w:hAnsi="Times New Roman"/>
          <w:lang w:val="lt-LT"/>
        </w:rPr>
        <w:t xml:space="preserve"> alkoholi</w:t>
      </w:r>
      <w:r w:rsidR="00705E86">
        <w:rPr>
          <w:rFonts w:ascii="Times New Roman" w:hAnsi="Times New Roman"/>
          <w:lang w:val="lt-LT"/>
        </w:rPr>
        <w:t>o</w:t>
      </w:r>
      <w:r>
        <w:rPr>
          <w:rFonts w:ascii="Times New Roman" w:hAnsi="Times New Roman"/>
          <w:lang w:val="lt-LT"/>
        </w:rPr>
        <w:t xml:space="preserve">, </w:t>
      </w:r>
      <w:proofErr w:type="spellStart"/>
      <w:r w:rsidR="00B308CD">
        <w:rPr>
          <w:rFonts w:ascii="Times New Roman" w:hAnsi="Times New Roman"/>
          <w:lang w:val="lt-LT"/>
        </w:rPr>
        <w:t>cinamilo</w:t>
      </w:r>
      <w:proofErr w:type="spellEnd"/>
      <w:r w:rsidR="00B308CD">
        <w:rPr>
          <w:rFonts w:ascii="Times New Roman" w:hAnsi="Times New Roman"/>
          <w:lang w:val="lt-LT"/>
        </w:rPr>
        <w:t xml:space="preserve"> alkoholi</w:t>
      </w:r>
      <w:r w:rsidR="00705E86">
        <w:rPr>
          <w:rFonts w:ascii="Times New Roman" w:hAnsi="Times New Roman"/>
          <w:lang w:val="lt-LT"/>
        </w:rPr>
        <w:t>o</w:t>
      </w:r>
      <w:r w:rsidR="00B308CD">
        <w:rPr>
          <w:rFonts w:ascii="Times New Roman" w:hAnsi="Times New Roman"/>
          <w:lang w:val="lt-LT"/>
        </w:rPr>
        <w:t xml:space="preserve">, </w:t>
      </w:r>
      <w:proofErr w:type="spellStart"/>
      <w:r w:rsidR="00B308CD" w:rsidRPr="000B4C92">
        <w:rPr>
          <w:rFonts w:ascii="Times New Roman" w:hAnsi="Times New Roman"/>
          <w:lang w:val="lt-LT"/>
        </w:rPr>
        <w:t>citrali</w:t>
      </w:r>
      <w:r w:rsidR="00705E86" w:rsidRPr="000B4C92">
        <w:rPr>
          <w:rFonts w:ascii="Times New Roman" w:hAnsi="Times New Roman"/>
          <w:lang w:val="lt-LT"/>
        </w:rPr>
        <w:t>o</w:t>
      </w:r>
      <w:proofErr w:type="spellEnd"/>
      <w:r w:rsidR="00B308CD" w:rsidRPr="000B4C92">
        <w:rPr>
          <w:rFonts w:ascii="Times New Roman" w:hAnsi="Times New Roman"/>
          <w:lang w:val="lt-LT"/>
        </w:rPr>
        <w:t xml:space="preserve">, </w:t>
      </w:r>
      <w:proofErr w:type="spellStart"/>
      <w:r w:rsidR="00B308CD" w:rsidRPr="000B4C92">
        <w:rPr>
          <w:rFonts w:ascii="Times New Roman" w:hAnsi="Times New Roman"/>
          <w:lang w:val="lt-LT"/>
        </w:rPr>
        <w:t>citroneloli</w:t>
      </w:r>
      <w:r w:rsidR="00705E86" w:rsidRPr="000B4C92">
        <w:rPr>
          <w:rFonts w:ascii="Times New Roman" w:hAnsi="Times New Roman"/>
          <w:lang w:val="lt-LT"/>
        </w:rPr>
        <w:t>o</w:t>
      </w:r>
      <w:proofErr w:type="spellEnd"/>
      <w:r w:rsidR="00B308CD" w:rsidRPr="000B4C92">
        <w:rPr>
          <w:rFonts w:ascii="Times New Roman" w:hAnsi="Times New Roman"/>
          <w:lang w:val="lt-LT"/>
        </w:rPr>
        <w:t xml:space="preserve">, </w:t>
      </w:r>
      <w:proofErr w:type="spellStart"/>
      <w:r w:rsidR="00B308CD" w:rsidRPr="000B4C92">
        <w:rPr>
          <w:rFonts w:ascii="Times New Roman" w:hAnsi="Times New Roman"/>
          <w:lang w:val="lt-LT"/>
        </w:rPr>
        <w:t>geranioli</w:t>
      </w:r>
      <w:r w:rsidR="00705E86" w:rsidRPr="000B4C92">
        <w:rPr>
          <w:rFonts w:ascii="Times New Roman" w:hAnsi="Times New Roman"/>
          <w:lang w:val="lt-LT"/>
        </w:rPr>
        <w:t>o</w:t>
      </w:r>
      <w:proofErr w:type="spellEnd"/>
      <w:r w:rsidR="00B308CD" w:rsidRPr="000B4C92">
        <w:rPr>
          <w:rFonts w:ascii="Times New Roman" w:hAnsi="Times New Roman"/>
          <w:lang w:val="lt-LT"/>
        </w:rPr>
        <w:t xml:space="preserve">, </w:t>
      </w:r>
      <w:proofErr w:type="spellStart"/>
      <w:r w:rsidR="00B308CD" w:rsidRPr="000B4C92">
        <w:rPr>
          <w:rFonts w:ascii="Times New Roman" w:hAnsi="Times New Roman"/>
          <w:lang w:val="lt-LT"/>
        </w:rPr>
        <w:t>izoeugenoli</w:t>
      </w:r>
      <w:r w:rsidR="00705E86" w:rsidRPr="000B4C92">
        <w:rPr>
          <w:rFonts w:ascii="Times New Roman" w:hAnsi="Times New Roman"/>
          <w:lang w:val="lt-LT"/>
        </w:rPr>
        <w:t>o</w:t>
      </w:r>
      <w:proofErr w:type="spellEnd"/>
      <w:r w:rsidR="00B308CD" w:rsidRPr="000B4C92">
        <w:rPr>
          <w:rFonts w:ascii="Times New Roman" w:hAnsi="Times New Roman"/>
          <w:lang w:val="lt-LT"/>
        </w:rPr>
        <w:t xml:space="preserve">, </w:t>
      </w:r>
      <w:proofErr w:type="spellStart"/>
      <w:r w:rsidR="00B308CD" w:rsidRPr="000B4C92">
        <w:rPr>
          <w:rFonts w:ascii="Times New Roman" w:hAnsi="Times New Roman"/>
          <w:lang w:val="lt-LT"/>
        </w:rPr>
        <w:t>linaloli</w:t>
      </w:r>
      <w:r w:rsidR="00705E86" w:rsidRPr="000B4C92">
        <w:rPr>
          <w:rFonts w:ascii="Times New Roman" w:hAnsi="Times New Roman"/>
          <w:lang w:val="lt-LT"/>
        </w:rPr>
        <w:t>o</w:t>
      </w:r>
      <w:proofErr w:type="spellEnd"/>
      <w:r w:rsidR="00DC4FAD">
        <w:rPr>
          <w:rFonts w:ascii="Times New Roman" w:hAnsi="Times New Roman"/>
          <w:lang w:val="lt-LT"/>
        </w:rPr>
        <w:t xml:space="preserve">, </w:t>
      </w:r>
      <w:proofErr w:type="spellStart"/>
      <w:r w:rsidR="00B308CD" w:rsidRPr="000B4C92">
        <w:rPr>
          <w:rFonts w:ascii="Times New Roman" w:hAnsi="Times New Roman"/>
          <w:lang w:val="lt-LT"/>
        </w:rPr>
        <w:t>eugenoli</w:t>
      </w:r>
      <w:r w:rsidR="00130DF3" w:rsidRPr="000B4C92">
        <w:rPr>
          <w:rFonts w:ascii="Times New Roman" w:hAnsi="Times New Roman"/>
          <w:lang w:val="lt-LT"/>
        </w:rPr>
        <w:t>o</w:t>
      </w:r>
      <w:proofErr w:type="spellEnd"/>
      <w:r w:rsidR="00DC4FAD">
        <w:rPr>
          <w:rFonts w:ascii="Times New Roman" w:hAnsi="Times New Roman"/>
          <w:lang w:val="lt-LT"/>
        </w:rPr>
        <w:t xml:space="preserve"> ir </w:t>
      </w:r>
      <w:r w:rsidR="000B4C92" w:rsidRPr="00FF1768">
        <w:rPr>
          <w:rFonts w:ascii="Times New Roman" w:hAnsi="Times New Roman"/>
          <w:lang w:val="lt-LT"/>
        </w:rPr>
        <w:t>D-</w:t>
      </w:r>
      <w:proofErr w:type="spellStart"/>
      <w:r w:rsidR="000B4C92" w:rsidRPr="00FF1768">
        <w:rPr>
          <w:rFonts w:ascii="Times New Roman" w:hAnsi="Times New Roman"/>
          <w:lang w:val="lt-LT"/>
        </w:rPr>
        <w:t>limoneno</w:t>
      </w:r>
      <w:proofErr w:type="spellEnd"/>
      <w:r w:rsidR="000B4C92">
        <w:rPr>
          <w:rFonts w:ascii="Times New Roman" w:hAnsi="Times New Roman"/>
          <w:lang w:val="lt-LT"/>
        </w:rPr>
        <w:t>.</w:t>
      </w:r>
      <w:r w:rsidR="00B308CD" w:rsidRPr="000B4C92">
        <w:rPr>
          <w:rFonts w:ascii="Times New Roman" w:hAnsi="Times New Roman"/>
          <w:lang w:val="lt-LT"/>
        </w:rPr>
        <w:t xml:space="preserve"> </w:t>
      </w:r>
      <w:r w:rsidR="005100CD" w:rsidRPr="000B4C92">
        <w:rPr>
          <w:rFonts w:ascii="Times New Roman" w:hAnsi="Times New Roman"/>
          <w:lang w:val="lt-LT"/>
        </w:rPr>
        <w:t>Jie g</w:t>
      </w:r>
      <w:r w:rsidR="00B308CD" w:rsidRPr="000B4C92">
        <w:rPr>
          <w:rFonts w:ascii="Times New Roman" w:hAnsi="Times New Roman"/>
          <w:lang w:val="lt-LT"/>
        </w:rPr>
        <w:t>ali sukelti alergin</w:t>
      </w:r>
      <w:r w:rsidR="00F3044D" w:rsidRPr="000B4C92">
        <w:rPr>
          <w:rFonts w:ascii="Times New Roman" w:hAnsi="Times New Roman"/>
          <w:lang w:val="lt-LT"/>
        </w:rPr>
        <w:t>ių</w:t>
      </w:r>
      <w:r w:rsidR="00B308CD" w:rsidRPr="000B4C92">
        <w:rPr>
          <w:rFonts w:ascii="Times New Roman" w:hAnsi="Times New Roman"/>
          <w:lang w:val="lt-LT"/>
        </w:rPr>
        <w:t xml:space="preserve"> reakcij</w:t>
      </w:r>
      <w:r w:rsidR="00F3044D" w:rsidRPr="000B4C92">
        <w:rPr>
          <w:rFonts w:ascii="Times New Roman" w:hAnsi="Times New Roman"/>
          <w:lang w:val="lt-LT"/>
        </w:rPr>
        <w:t>ų</w:t>
      </w:r>
      <w:r w:rsidR="00B308CD">
        <w:rPr>
          <w:rFonts w:ascii="Times New Roman" w:hAnsi="Times New Roman"/>
          <w:lang w:val="lt-LT"/>
        </w:rPr>
        <w:t>.</w:t>
      </w:r>
    </w:p>
    <w:p w14:paraId="407DC62C" w14:textId="6FE54B25" w:rsidR="0082089B" w:rsidRDefault="0082089B" w:rsidP="00211E44">
      <w:pPr>
        <w:tabs>
          <w:tab w:val="left" w:pos="567"/>
        </w:tabs>
        <w:spacing w:after="0" w:line="260" w:lineRule="exact"/>
        <w:rPr>
          <w:rFonts w:ascii="Times New Roman" w:hAnsi="Times New Roman"/>
          <w:lang w:val="lt-LT"/>
        </w:rPr>
      </w:pPr>
    </w:p>
    <w:p w14:paraId="48477FE9"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Reikia saugoti, kad vaistinio preparato nepatektų į akis.</w:t>
      </w:r>
    </w:p>
    <w:p w14:paraId="7A02F2F2" w14:textId="77777777" w:rsidR="00211E44" w:rsidRDefault="00211E44" w:rsidP="00211E44">
      <w:pPr>
        <w:tabs>
          <w:tab w:val="left" w:pos="567"/>
        </w:tabs>
        <w:spacing w:after="0" w:line="260" w:lineRule="exact"/>
        <w:rPr>
          <w:rFonts w:ascii="Times New Roman" w:hAnsi="Times New Roman"/>
          <w:szCs w:val="20"/>
          <w:lang w:val="lt-LT"/>
        </w:rPr>
      </w:pPr>
    </w:p>
    <w:p w14:paraId="5E2F1DE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4.5</w:t>
      </w:r>
      <w:r>
        <w:rPr>
          <w:rFonts w:ascii="Times New Roman" w:hAnsi="Times New Roman"/>
          <w:b/>
          <w:szCs w:val="20"/>
          <w:lang w:val="lt-LT"/>
        </w:rPr>
        <w:tab/>
        <w:t>Sąveika su kitais vaistiniais preparatais ir kitokia sąveika</w:t>
      </w:r>
    </w:p>
    <w:p w14:paraId="509C2294" w14:textId="77777777" w:rsidR="00211E44" w:rsidRDefault="00211E44" w:rsidP="00211E44">
      <w:pPr>
        <w:tabs>
          <w:tab w:val="left" w:pos="567"/>
        </w:tabs>
        <w:spacing w:after="0" w:line="260" w:lineRule="exact"/>
        <w:rPr>
          <w:rFonts w:ascii="Times New Roman" w:hAnsi="Times New Roman"/>
          <w:szCs w:val="20"/>
          <w:lang w:val="lt-LT"/>
        </w:rPr>
      </w:pPr>
    </w:p>
    <w:p w14:paraId="10E76FEB"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TANTUM VERDE ir kitų vaistinių preparatų sąveikos nepastebėta.</w:t>
      </w:r>
    </w:p>
    <w:p w14:paraId="19BD5048" w14:textId="77777777" w:rsidR="00211E44" w:rsidRDefault="00211E44" w:rsidP="00211E44">
      <w:pPr>
        <w:tabs>
          <w:tab w:val="left" w:pos="567"/>
        </w:tabs>
        <w:spacing w:after="0" w:line="260" w:lineRule="exact"/>
        <w:rPr>
          <w:rFonts w:ascii="Times New Roman" w:hAnsi="Times New Roman"/>
          <w:b/>
          <w:szCs w:val="20"/>
          <w:lang w:val="lt-LT"/>
        </w:rPr>
      </w:pPr>
    </w:p>
    <w:p w14:paraId="0EBD9FB1"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4.6</w:t>
      </w:r>
      <w:r>
        <w:rPr>
          <w:rFonts w:ascii="Times New Roman" w:hAnsi="Times New Roman"/>
          <w:b/>
          <w:szCs w:val="20"/>
          <w:lang w:val="lt-LT"/>
        </w:rPr>
        <w:tab/>
        <w:t xml:space="preserve">Vaisingumas, </w:t>
      </w:r>
      <w:r>
        <w:rPr>
          <w:rFonts w:ascii="Times New Roman" w:hAnsi="Times New Roman"/>
          <w:b/>
          <w:bCs/>
          <w:szCs w:val="20"/>
          <w:lang w:val="lt-LT"/>
        </w:rPr>
        <w:t>nėštumo ir žindymo laikotarpis</w:t>
      </w:r>
    </w:p>
    <w:p w14:paraId="1BA4125C" w14:textId="77777777" w:rsidR="00211E44" w:rsidRDefault="00211E44" w:rsidP="00211E44">
      <w:pPr>
        <w:tabs>
          <w:tab w:val="left" w:pos="567"/>
        </w:tabs>
        <w:spacing w:after="0" w:line="260" w:lineRule="exact"/>
        <w:rPr>
          <w:rFonts w:ascii="Times New Roman" w:hAnsi="Times New Roman"/>
          <w:szCs w:val="20"/>
          <w:highlight w:val="yellow"/>
          <w:lang w:val="lt-LT"/>
        </w:rPr>
      </w:pPr>
    </w:p>
    <w:p w14:paraId="00610AB9" w14:textId="77777777" w:rsidR="00211E44" w:rsidRPr="00887BE5" w:rsidRDefault="00211E44" w:rsidP="00211E44">
      <w:pPr>
        <w:tabs>
          <w:tab w:val="left" w:pos="567"/>
        </w:tabs>
        <w:spacing w:after="0" w:line="260" w:lineRule="exact"/>
        <w:rPr>
          <w:rFonts w:ascii="Times New Roman" w:hAnsi="Times New Roman"/>
          <w:szCs w:val="20"/>
          <w:u w:val="single"/>
          <w:lang w:val="lt-LT"/>
        </w:rPr>
      </w:pPr>
      <w:r w:rsidRPr="00887BE5">
        <w:rPr>
          <w:rFonts w:ascii="Times New Roman" w:hAnsi="Times New Roman"/>
          <w:szCs w:val="20"/>
          <w:u w:val="single"/>
          <w:lang w:val="lt-LT"/>
        </w:rPr>
        <w:t>Nėštumas</w:t>
      </w:r>
    </w:p>
    <w:p w14:paraId="191DF824" w14:textId="469F3C93" w:rsidR="00917E71" w:rsidRPr="00917E71" w:rsidRDefault="00917E71" w:rsidP="00917E71">
      <w:pPr>
        <w:tabs>
          <w:tab w:val="left" w:pos="567"/>
        </w:tabs>
        <w:spacing w:after="0" w:line="260" w:lineRule="exact"/>
        <w:rPr>
          <w:rFonts w:ascii="Times New Roman" w:hAnsi="Times New Roman"/>
          <w:szCs w:val="20"/>
          <w:lang w:val="lt-LT"/>
        </w:rPr>
      </w:pPr>
      <w:r w:rsidRPr="00917E71">
        <w:rPr>
          <w:rFonts w:ascii="Times New Roman" w:hAnsi="Times New Roman"/>
          <w:szCs w:val="20"/>
          <w:lang w:val="lt-LT"/>
        </w:rPr>
        <w:t xml:space="preserve">Klinikinių duomenų apie </w:t>
      </w:r>
      <w:r>
        <w:rPr>
          <w:rFonts w:ascii="Times New Roman" w:hAnsi="Times New Roman"/>
          <w:szCs w:val="20"/>
          <w:lang w:val="lt-LT"/>
        </w:rPr>
        <w:t>TANTUM VERDE</w:t>
      </w:r>
      <w:r w:rsidRPr="00917E71">
        <w:rPr>
          <w:rFonts w:ascii="Times New Roman" w:hAnsi="Times New Roman"/>
          <w:szCs w:val="20"/>
          <w:lang w:val="lt-LT"/>
        </w:rPr>
        <w:t xml:space="preserve"> vartojimą nėštumo metu nėra. </w:t>
      </w:r>
    </w:p>
    <w:p w14:paraId="2967F78E" w14:textId="4D6D6560" w:rsidR="00917E71" w:rsidRPr="00917E71" w:rsidRDefault="00917E71" w:rsidP="00917E71">
      <w:pPr>
        <w:tabs>
          <w:tab w:val="left" w:pos="567"/>
        </w:tabs>
        <w:spacing w:after="0" w:line="260" w:lineRule="exact"/>
        <w:rPr>
          <w:rFonts w:ascii="Times New Roman" w:hAnsi="Times New Roman"/>
          <w:szCs w:val="20"/>
          <w:lang w:val="lt-LT"/>
        </w:rPr>
      </w:pPr>
      <w:r w:rsidRPr="00917E71">
        <w:rPr>
          <w:rFonts w:ascii="Times New Roman" w:hAnsi="Times New Roman"/>
          <w:szCs w:val="20"/>
          <w:lang w:val="lt-LT"/>
        </w:rPr>
        <w:t>Trečiojo nėštumo trimestro metu sisteminis prostaglandinų sintezės inhibitorių vartojimas gali sukelti toksinį poveikį vaisiaus širdžiai, plaučiams ir inkstams. Tiek motinai, tiek vaikui nėštumo pabaigoje gali pailgėti kraujavimo laikas, gali vėluoti gimdymas.</w:t>
      </w:r>
    </w:p>
    <w:p w14:paraId="25368AAB" w14:textId="412D582E" w:rsidR="00917E71" w:rsidRPr="00917E71" w:rsidRDefault="00917E71" w:rsidP="00917E71">
      <w:pPr>
        <w:tabs>
          <w:tab w:val="left" w:pos="567"/>
        </w:tabs>
        <w:spacing w:after="0" w:line="260" w:lineRule="exact"/>
        <w:rPr>
          <w:rFonts w:ascii="Times New Roman" w:hAnsi="Times New Roman"/>
          <w:szCs w:val="20"/>
          <w:lang w:val="lt-LT"/>
        </w:rPr>
      </w:pPr>
      <w:r w:rsidRPr="00917E71">
        <w:rPr>
          <w:rFonts w:ascii="Times New Roman" w:hAnsi="Times New Roman"/>
          <w:szCs w:val="20"/>
          <w:lang w:val="lt-LT"/>
        </w:rPr>
        <w:lastRenderedPageBreak/>
        <w:t xml:space="preserve">Nežinoma, ar sisteminis </w:t>
      </w:r>
      <w:r>
        <w:rPr>
          <w:rFonts w:ascii="Times New Roman" w:hAnsi="Times New Roman"/>
          <w:szCs w:val="20"/>
          <w:lang w:val="lt-LT"/>
        </w:rPr>
        <w:t>TANTUM VERDE</w:t>
      </w:r>
      <w:r w:rsidRPr="00917E71">
        <w:rPr>
          <w:rFonts w:ascii="Times New Roman" w:hAnsi="Times New Roman"/>
          <w:szCs w:val="20"/>
          <w:lang w:val="lt-LT"/>
        </w:rPr>
        <w:t xml:space="preserve"> poveikis, pasiektas po lokalaus vartojimo, gali būti žalingas embrionui / vaisiui.</w:t>
      </w:r>
    </w:p>
    <w:p w14:paraId="5FBBDDE2" w14:textId="7198ECD8" w:rsidR="00211E44" w:rsidRPr="00887BE5" w:rsidRDefault="00917E71" w:rsidP="00211E44">
      <w:pPr>
        <w:tabs>
          <w:tab w:val="left" w:pos="567"/>
        </w:tabs>
        <w:spacing w:after="0" w:line="260" w:lineRule="exact"/>
        <w:rPr>
          <w:rFonts w:ascii="Times New Roman" w:hAnsi="Times New Roman"/>
          <w:szCs w:val="20"/>
          <w:lang w:val="lt-LT"/>
        </w:rPr>
      </w:pPr>
      <w:r w:rsidRPr="00917E71">
        <w:rPr>
          <w:rFonts w:ascii="Times New Roman" w:hAnsi="Times New Roman"/>
          <w:szCs w:val="20"/>
          <w:lang w:val="lt-LT"/>
        </w:rPr>
        <w:t xml:space="preserve">Todėl </w:t>
      </w:r>
      <w:r>
        <w:rPr>
          <w:rFonts w:ascii="Times New Roman" w:hAnsi="Times New Roman"/>
          <w:szCs w:val="20"/>
          <w:lang w:val="lt-LT"/>
        </w:rPr>
        <w:t>TANTUM VERDE</w:t>
      </w:r>
      <w:r w:rsidRPr="00917E71">
        <w:rPr>
          <w:rFonts w:ascii="Times New Roman" w:hAnsi="Times New Roman"/>
          <w:szCs w:val="20"/>
          <w:lang w:val="lt-LT"/>
        </w:rPr>
        <w:t xml:space="preserve"> nėštumo metu vartoti negalima, nebent tai neabejotinai būtina. Jei vartojamas, dozė turi būti kuo mažesnė, o gydymo trukmė – kuo trumpesnė.</w:t>
      </w:r>
    </w:p>
    <w:p w14:paraId="2A23E599" w14:textId="77777777" w:rsidR="00C666AF" w:rsidRDefault="00C666AF" w:rsidP="00211E44">
      <w:pPr>
        <w:tabs>
          <w:tab w:val="left" w:pos="567"/>
        </w:tabs>
        <w:spacing w:after="0" w:line="260" w:lineRule="exact"/>
        <w:rPr>
          <w:rFonts w:ascii="Times New Roman" w:hAnsi="Times New Roman"/>
          <w:szCs w:val="20"/>
          <w:u w:val="single"/>
          <w:lang w:val="lt-LT"/>
        </w:rPr>
      </w:pPr>
    </w:p>
    <w:p w14:paraId="453C16D2" w14:textId="160DCAA5" w:rsidR="00211E44" w:rsidRPr="00887BE5" w:rsidRDefault="00211E44" w:rsidP="00211E44">
      <w:pPr>
        <w:tabs>
          <w:tab w:val="left" w:pos="567"/>
        </w:tabs>
        <w:spacing w:after="0" w:line="260" w:lineRule="exact"/>
        <w:rPr>
          <w:rFonts w:ascii="Times New Roman" w:hAnsi="Times New Roman"/>
          <w:szCs w:val="20"/>
          <w:u w:val="single"/>
          <w:lang w:val="lt-LT"/>
        </w:rPr>
      </w:pPr>
      <w:r w:rsidRPr="00887BE5">
        <w:rPr>
          <w:rFonts w:ascii="Times New Roman" w:hAnsi="Times New Roman"/>
          <w:szCs w:val="20"/>
          <w:u w:val="single"/>
          <w:lang w:val="lt-LT"/>
        </w:rPr>
        <w:t>Žindymas</w:t>
      </w:r>
    </w:p>
    <w:p w14:paraId="2D444976" w14:textId="77777777" w:rsidR="00211E44" w:rsidRDefault="00211E44" w:rsidP="00211E44">
      <w:pPr>
        <w:tabs>
          <w:tab w:val="left" w:pos="567"/>
        </w:tabs>
        <w:spacing w:after="0" w:line="260" w:lineRule="exact"/>
        <w:rPr>
          <w:rFonts w:ascii="Times New Roman" w:hAnsi="Times New Roman"/>
          <w:szCs w:val="20"/>
          <w:lang w:val="lt-LT"/>
        </w:rPr>
      </w:pPr>
      <w:r w:rsidRPr="00887BE5">
        <w:rPr>
          <w:rFonts w:ascii="Times New Roman" w:hAnsi="Times New Roman"/>
          <w:bCs/>
          <w:szCs w:val="20"/>
          <w:lang w:val="lt-LT"/>
        </w:rPr>
        <w:t xml:space="preserve">Informacijos apie </w:t>
      </w:r>
      <w:proofErr w:type="spellStart"/>
      <w:r w:rsidRPr="00887BE5">
        <w:rPr>
          <w:rFonts w:ascii="Times New Roman" w:hAnsi="Times New Roman"/>
          <w:bCs/>
          <w:szCs w:val="20"/>
          <w:lang w:val="lt-LT"/>
        </w:rPr>
        <w:t>benzidamino</w:t>
      </w:r>
      <w:proofErr w:type="spellEnd"/>
      <w:r w:rsidRPr="00887BE5">
        <w:rPr>
          <w:rFonts w:ascii="Times New Roman" w:hAnsi="Times New Roman"/>
          <w:bCs/>
          <w:szCs w:val="20"/>
          <w:lang w:val="lt-LT"/>
        </w:rPr>
        <w:t xml:space="preserve"> išsiskyrimą į gyvūnų pieną pakankamai nėra, todėl</w:t>
      </w:r>
      <w:r w:rsidRPr="00887BE5">
        <w:rPr>
          <w:rFonts w:ascii="Times New Roman" w:hAnsi="Times New Roman"/>
          <w:szCs w:val="20"/>
          <w:lang w:val="lt-LT"/>
        </w:rPr>
        <w:t xml:space="preserve"> TANTUM </w:t>
      </w:r>
      <w:r>
        <w:rPr>
          <w:rFonts w:ascii="Times New Roman" w:hAnsi="Times New Roman"/>
          <w:szCs w:val="20"/>
          <w:lang w:val="lt-LT"/>
        </w:rPr>
        <w:t>VERDE</w:t>
      </w:r>
      <w:r w:rsidRPr="00887BE5">
        <w:rPr>
          <w:rFonts w:ascii="Times New Roman" w:hAnsi="Times New Roman"/>
          <w:szCs w:val="20"/>
          <w:lang w:val="lt-LT"/>
        </w:rPr>
        <w:t xml:space="preserve"> neturėtų būti vartojamas žindymo metu. </w:t>
      </w:r>
    </w:p>
    <w:p w14:paraId="2FC2FF2C" w14:textId="77777777" w:rsidR="00211E44" w:rsidRPr="00887BE5" w:rsidRDefault="00211E44" w:rsidP="00211E44">
      <w:pPr>
        <w:tabs>
          <w:tab w:val="left" w:pos="567"/>
        </w:tabs>
        <w:spacing w:after="0" w:line="260" w:lineRule="exact"/>
        <w:rPr>
          <w:rFonts w:ascii="Times New Roman" w:hAnsi="Times New Roman"/>
          <w:szCs w:val="20"/>
          <w:lang w:val="lt-LT"/>
        </w:rPr>
      </w:pPr>
    </w:p>
    <w:p w14:paraId="66C40383" w14:textId="77777777" w:rsidR="00211E44" w:rsidRDefault="00211E44" w:rsidP="00211E44">
      <w:pPr>
        <w:tabs>
          <w:tab w:val="left" w:pos="567"/>
        </w:tabs>
        <w:spacing w:after="0" w:line="260" w:lineRule="exact"/>
        <w:rPr>
          <w:rFonts w:ascii="Times New Roman" w:hAnsi="Times New Roman"/>
          <w:szCs w:val="20"/>
          <w:lang w:val="lt-LT"/>
        </w:rPr>
      </w:pPr>
      <w:r w:rsidRPr="00887BE5">
        <w:rPr>
          <w:rFonts w:ascii="Times New Roman" w:hAnsi="Times New Roman"/>
          <w:szCs w:val="20"/>
          <w:u w:val="single"/>
          <w:lang w:val="lt-LT"/>
        </w:rPr>
        <w:t>Vaisingumas</w:t>
      </w:r>
    </w:p>
    <w:p w14:paraId="08C7B234" w14:textId="77777777" w:rsidR="00211E44" w:rsidRDefault="00211E44" w:rsidP="00211E44">
      <w:pPr>
        <w:spacing w:after="0" w:line="240" w:lineRule="auto"/>
        <w:rPr>
          <w:rFonts w:ascii="Times New Roman" w:eastAsia="Times New Roman" w:hAnsi="Times New Roman"/>
          <w:u w:val="single"/>
          <w:lang w:val="lt-LT"/>
        </w:rPr>
      </w:pPr>
      <w:r>
        <w:rPr>
          <w:rFonts w:ascii="Times New Roman" w:eastAsia="Times New Roman" w:hAnsi="Times New Roman"/>
        </w:rPr>
        <w:t xml:space="preserve">TANTUM VERDE </w:t>
      </w:r>
      <w:proofErr w:type="spellStart"/>
      <w:r>
        <w:rPr>
          <w:rFonts w:ascii="Times New Roman" w:eastAsia="Times New Roman" w:hAnsi="Times New Roman"/>
        </w:rPr>
        <w:t>poveikio</w:t>
      </w:r>
      <w:proofErr w:type="spellEnd"/>
      <w:r>
        <w:rPr>
          <w:rFonts w:ascii="Times New Roman" w:eastAsia="Times New Roman" w:hAnsi="Times New Roman"/>
        </w:rPr>
        <w:t xml:space="preserve"> </w:t>
      </w:r>
      <w:proofErr w:type="spellStart"/>
      <w:r>
        <w:rPr>
          <w:rFonts w:ascii="Times New Roman" w:eastAsia="Times New Roman" w:hAnsi="Times New Roman"/>
        </w:rPr>
        <w:t>vaisingumui</w:t>
      </w:r>
      <w:proofErr w:type="spellEnd"/>
      <w:r>
        <w:rPr>
          <w:rFonts w:ascii="Times New Roman" w:eastAsia="Times New Roman" w:hAnsi="Times New Roman"/>
        </w:rPr>
        <w:t xml:space="preserve"> </w:t>
      </w:r>
      <w:proofErr w:type="spellStart"/>
      <w:r>
        <w:rPr>
          <w:rFonts w:ascii="Times New Roman" w:eastAsia="Times New Roman" w:hAnsi="Times New Roman"/>
        </w:rPr>
        <w:t>neturi</w:t>
      </w:r>
      <w:proofErr w:type="spellEnd"/>
      <w:r>
        <w:rPr>
          <w:rFonts w:ascii="Times New Roman" w:eastAsia="Times New Roman" w:hAnsi="Times New Roman"/>
        </w:rPr>
        <w:t>.</w:t>
      </w:r>
    </w:p>
    <w:p w14:paraId="700C20CC" w14:textId="77777777" w:rsidR="00211E44" w:rsidRDefault="00211E44" w:rsidP="00211E44">
      <w:pPr>
        <w:tabs>
          <w:tab w:val="left" w:pos="567"/>
        </w:tabs>
        <w:spacing w:after="0" w:line="260" w:lineRule="exact"/>
        <w:rPr>
          <w:rFonts w:ascii="Times New Roman" w:hAnsi="Times New Roman"/>
          <w:szCs w:val="20"/>
          <w:lang w:val="lt-LT"/>
        </w:rPr>
      </w:pPr>
    </w:p>
    <w:p w14:paraId="1C531CE2"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4.7</w:t>
      </w:r>
      <w:r>
        <w:rPr>
          <w:rFonts w:ascii="Times New Roman" w:hAnsi="Times New Roman"/>
          <w:b/>
          <w:szCs w:val="20"/>
          <w:lang w:val="lt-LT"/>
        </w:rPr>
        <w:tab/>
        <w:t>Poveikis gebėjimui vairuoti ir valdyti mechanizmus</w:t>
      </w:r>
    </w:p>
    <w:p w14:paraId="3B87DDCC" w14:textId="77777777" w:rsidR="00211E44" w:rsidRDefault="00211E44" w:rsidP="00211E44">
      <w:pPr>
        <w:tabs>
          <w:tab w:val="left" w:pos="567"/>
        </w:tabs>
        <w:spacing w:after="0" w:line="260" w:lineRule="exact"/>
        <w:rPr>
          <w:rFonts w:ascii="Times New Roman" w:hAnsi="Times New Roman"/>
          <w:szCs w:val="20"/>
          <w:lang w:val="lt-LT"/>
        </w:rPr>
      </w:pPr>
    </w:p>
    <w:p w14:paraId="6654B0D3"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TANTUM VERDE 1,5 mg/ml burnos gleivinės tirpalas gebėjimo vairuoti ir valdyti mechanizmus neveikia.</w:t>
      </w:r>
      <w:r>
        <w:rPr>
          <w:rFonts w:ascii="Times New Roman" w:hAnsi="Times New Roman"/>
          <w:szCs w:val="20"/>
          <w:lang w:val="lt-LT"/>
        </w:rPr>
        <w:t xml:space="preserve"> </w:t>
      </w:r>
    </w:p>
    <w:p w14:paraId="5A108710" w14:textId="77777777" w:rsidR="00211E44" w:rsidRDefault="00211E44" w:rsidP="00211E44">
      <w:pPr>
        <w:tabs>
          <w:tab w:val="left" w:pos="567"/>
        </w:tabs>
        <w:spacing w:after="0" w:line="260" w:lineRule="exact"/>
        <w:rPr>
          <w:rFonts w:ascii="Times New Roman" w:hAnsi="Times New Roman"/>
          <w:szCs w:val="20"/>
          <w:lang w:val="lt-LT"/>
        </w:rPr>
      </w:pPr>
    </w:p>
    <w:p w14:paraId="471A46AE"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4.8</w:t>
      </w:r>
      <w:r>
        <w:rPr>
          <w:rFonts w:ascii="Times New Roman" w:hAnsi="Times New Roman"/>
          <w:b/>
          <w:szCs w:val="20"/>
          <w:lang w:val="lt-LT"/>
        </w:rPr>
        <w:tab/>
        <w:t>Nepageidaujamas poveikis</w:t>
      </w:r>
    </w:p>
    <w:p w14:paraId="56166131" w14:textId="77777777" w:rsidR="00211E44" w:rsidRDefault="00211E44" w:rsidP="00211E44">
      <w:pPr>
        <w:tabs>
          <w:tab w:val="left" w:pos="567"/>
        </w:tabs>
        <w:spacing w:after="0" w:line="260" w:lineRule="exact"/>
        <w:rPr>
          <w:rFonts w:ascii="Times New Roman" w:hAnsi="Times New Roman"/>
          <w:b/>
          <w:szCs w:val="20"/>
          <w:lang w:val="lt-LT"/>
        </w:rPr>
      </w:pPr>
    </w:p>
    <w:p w14:paraId="339B88CA"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Nepageidaujamo poveikio dažnis apibūdinamas taip: labai dažnas (</w:t>
      </w:r>
      <w:r>
        <w:rPr>
          <w:rFonts w:ascii="Times New Roman" w:hAnsi="Times New Roman"/>
          <w:lang w:val="lt-LT"/>
        </w:rPr>
        <w:sym w:font="Symbol" w:char="F0B3"/>
      </w:r>
      <w:r>
        <w:rPr>
          <w:rFonts w:ascii="Times New Roman" w:hAnsi="Times New Roman"/>
          <w:lang w:val="lt-LT"/>
        </w:rPr>
        <w:t xml:space="preserve"> 1/10), dažnas (nuo </w:t>
      </w:r>
      <w:r>
        <w:rPr>
          <w:rFonts w:ascii="Times New Roman" w:hAnsi="Times New Roman"/>
          <w:lang w:val="lt-LT"/>
        </w:rPr>
        <w:sym w:font="Symbol" w:char="F0B3"/>
      </w:r>
      <w:r>
        <w:rPr>
          <w:rFonts w:ascii="Times New Roman" w:hAnsi="Times New Roman"/>
          <w:lang w:val="lt-LT"/>
        </w:rPr>
        <w:t xml:space="preserve"> 1/100 iki </w:t>
      </w:r>
      <w:r>
        <w:rPr>
          <w:rFonts w:ascii="Times New Roman" w:hAnsi="Times New Roman"/>
          <w:lang w:val="lt-LT"/>
        </w:rPr>
        <w:sym w:font="Symbol" w:char="F03C"/>
      </w:r>
      <w:r>
        <w:rPr>
          <w:rFonts w:ascii="Times New Roman" w:hAnsi="Times New Roman"/>
          <w:lang w:val="lt-LT"/>
        </w:rPr>
        <w:t xml:space="preserve"> 1/10), nedažnas (nuo </w:t>
      </w:r>
      <w:r>
        <w:rPr>
          <w:rFonts w:ascii="Times New Roman" w:hAnsi="Times New Roman"/>
          <w:lang w:val="lt-LT"/>
        </w:rPr>
        <w:sym w:font="Symbol" w:char="F0B3"/>
      </w:r>
      <w:r>
        <w:rPr>
          <w:rFonts w:ascii="Times New Roman" w:hAnsi="Times New Roman"/>
          <w:lang w:val="lt-LT"/>
        </w:rPr>
        <w:t xml:space="preserve"> 1/1 000 iki </w:t>
      </w:r>
      <w:r>
        <w:rPr>
          <w:rFonts w:ascii="Times New Roman" w:hAnsi="Times New Roman"/>
          <w:lang w:val="lt-LT"/>
        </w:rPr>
        <w:sym w:font="Symbol" w:char="F03C"/>
      </w:r>
      <w:r>
        <w:rPr>
          <w:rFonts w:ascii="Times New Roman" w:hAnsi="Times New Roman"/>
          <w:lang w:val="lt-LT"/>
        </w:rPr>
        <w:t xml:space="preserve"> 1/100), retas (nuo </w:t>
      </w:r>
      <w:r>
        <w:rPr>
          <w:rFonts w:ascii="Times New Roman" w:hAnsi="Times New Roman"/>
          <w:lang w:val="lt-LT"/>
        </w:rPr>
        <w:sym w:font="Symbol" w:char="F0B3"/>
      </w:r>
      <w:r>
        <w:rPr>
          <w:rFonts w:ascii="Times New Roman" w:hAnsi="Times New Roman"/>
          <w:lang w:val="lt-LT"/>
        </w:rPr>
        <w:t xml:space="preserve"> 1/10 000 iki </w:t>
      </w:r>
      <w:r>
        <w:rPr>
          <w:rFonts w:ascii="Times New Roman" w:hAnsi="Times New Roman"/>
          <w:lang w:val="lt-LT"/>
        </w:rPr>
        <w:sym w:font="Symbol" w:char="F03C"/>
      </w:r>
      <w:r>
        <w:rPr>
          <w:rFonts w:ascii="Times New Roman" w:hAnsi="Times New Roman"/>
          <w:lang w:val="lt-LT"/>
        </w:rPr>
        <w:t> 1/1 000), labai retas (</w:t>
      </w:r>
      <w:r>
        <w:rPr>
          <w:rFonts w:ascii="Times New Roman" w:hAnsi="Times New Roman"/>
          <w:lang w:val="lt-LT"/>
        </w:rPr>
        <w:sym w:font="Symbol" w:char="F03C"/>
      </w:r>
      <w:r>
        <w:rPr>
          <w:rFonts w:ascii="Times New Roman" w:hAnsi="Times New Roman"/>
          <w:lang w:val="lt-LT"/>
        </w:rPr>
        <w:t> 1/10 000) ir nežinomas (negali būti apskaičiuotas pagal turimus duomenis).</w:t>
      </w:r>
    </w:p>
    <w:p w14:paraId="70DB8E1D" w14:textId="77777777" w:rsidR="00211E44" w:rsidRDefault="00211E44" w:rsidP="00211E44">
      <w:pPr>
        <w:tabs>
          <w:tab w:val="left" w:pos="567"/>
        </w:tabs>
        <w:spacing w:after="0" w:line="260" w:lineRule="exact"/>
        <w:rPr>
          <w:rFonts w:ascii="Times New Roman" w:hAnsi="Times New Roman"/>
          <w:b/>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211E44" w14:paraId="5B88FA1C" w14:textId="77777777" w:rsidTr="00705E86">
        <w:tc>
          <w:tcPr>
            <w:tcW w:w="4643" w:type="dxa"/>
            <w:tcBorders>
              <w:top w:val="single" w:sz="4" w:space="0" w:color="auto"/>
              <w:left w:val="single" w:sz="4" w:space="0" w:color="auto"/>
              <w:bottom w:val="single" w:sz="4" w:space="0" w:color="auto"/>
              <w:right w:val="single" w:sz="4" w:space="0" w:color="auto"/>
            </w:tcBorders>
            <w:hideMark/>
          </w:tcPr>
          <w:p w14:paraId="31E7DB7B" w14:textId="77777777" w:rsidR="00211E44" w:rsidRDefault="00211E44" w:rsidP="00705E86">
            <w:pPr>
              <w:tabs>
                <w:tab w:val="left" w:pos="567"/>
              </w:tabs>
              <w:spacing w:after="0" w:line="260" w:lineRule="exact"/>
              <w:rPr>
                <w:rFonts w:ascii="Times New Roman" w:hAnsi="Times New Roman"/>
                <w:b/>
                <w:szCs w:val="20"/>
                <w:lang w:val="lt-LT"/>
              </w:rPr>
            </w:pPr>
            <w:r>
              <w:rPr>
                <w:rFonts w:ascii="Times New Roman" w:hAnsi="Times New Roman"/>
                <w:b/>
                <w:szCs w:val="20"/>
                <w:lang w:val="lt-LT"/>
              </w:rPr>
              <w:t>Organų sistemų klasė</w:t>
            </w:r>
          </w:p>
        </w:tc>
        <w:tc>
          <w:tcPr>
            <w:tcW w:w="4644" w:type="dxa"/>
            <w:tcBorders>
              <w:top w:val="single" w:sz="4" w:space="0" w:color="auto"/>
              <w:left w:val="single" w:sz="4" w:space="0" w:color="auto"/>
              <w:bottom w:val="single" w:sz="4" w:space="0" w:color="auto"/>
              <w:right w:val="single" w:sz="4" w:space="0" w:color="auto"/>
            </w:tcBorders>
            <w:hideMark/>
          </w:tcPr>
          <w:p w14:paraId="26DBDBB8" w14:textId="77777777" w:rsidR="00211E44" w:rsidRDefault="00211E44" w:rsidP="00705E86">
            <w:pPr>
              <w:tabs>
                <w:tab w:val="left" w:pos="567"/>
              </w:tabs>
              <w:spacing w:after="0" w:line="260" w:lineRule="exact"/>
              <w:rPr>
                <w:rFonts w:ascii="Times New Roman" w:hAnsi="Times New Roman"/>
                <w:b/>
                <w:szCs w:val="20"/>
                <w:lang w:val="lt-LT"/>
              </w:rPr>
            </w:pPr>
            <w:r>
              <w:rPr>
                <w:rFonts w:ascii="Times New Roman" w:hAnsi="Times New Roman"/>
                <w:b/>
                <w:szCs w:val="20"/>
                <w:lang w:val="lt-LT"/>
              </w:rPr>
              <w:t xml:space="preserve">Nežinomas </w:t>
            </w:r>
          </w:p>
        </w:tc>
      </w:tr>
      <w:tr w:rsidR="00211E44" w14:paraId="047549C4" w14:textId="77777777" w:rsidTr="00705E86">
        <w:tc>
          <w:tcPr>
            <w:tcW w:w="4643" w:type="dxa"/>
            <w:tcBorders>
              <w:top w:val="single" w:sz="4" w:space="0" w:color="auto"/>
              <w:left w:val="single" w:sz="4" w:space="0" w:color="auto"/>
              <w:bottom w:val="single" w:sz="4" w:space="0" w:color="auto"/>
              <w:right w:val="single" w:sz="4" w:space="0" w:color="auto"/>
            </w:tcBorders>
            <w:hideMark/>
          </w:tcPr>
          <w:p w14:paraId="30EFDCF7" w14:textId="77777777" w:rsidR="00211E44" w:rsidRDefault="00211E44" w:rsidP="00705E86">
            <w:pPr>
              <w:tabs>
                <w:tab w:val="left" w:pos="567"/>
              </w:tabs>
              <w:spacing w:after="0" w:line="260" w:lineRule="exact"/>
              <w:rPr>
                <w:rFonts w:ascii="Times New Roman" w:hAnsi="Times New Roman"/>
                <w:szCs w:val="20"/>
                <w:lang w:val="lt-LT"/>
              </w:rPr>
            </w:pPr>
            <w:r>
              <w:rPr>
                <w:rFonts w:ascii="Times New Roman" w:hAnsi="Times New Roman"/>
                <w:szCs w:val="20"/>
                <w:lang w:val="lt-LT"/>
              </w:rPr>
              <w:t>Virškinimo trakto sutrikimai</w:t>
            </w:r>
          </w:p>
        </w:tc>
        <w:tc>
          <w:tcPr>
            <w:tcW w:w="4644" w:type="dxa"/>
            <w:tcBorders>
              <w:top w:val="single" w:sz="4" w:space="0" w:color="auto"/>
              <w:left w:val="single" w:sz="4" w:space="0" w:color="auto"/>
              <w:bottom w:val="single" w:sz="4" w:space="0" w:color="auto"/>
              <w:right w:val="single" w:sz="4" w:space="0" w:color="auto"/>
            </w:tcBorders>
            <w:hideMark/>
          </w:tcPr>
          <w:p w14:paraId="7CFCAC92" w14:textId="77777777" w:rsidR="00211E44" w:rsidRDefault="00211E44" w:rsidP="00705E86">
            <w:pPr>
              <w:tabs>
                <w:tab w:val="left" w:pos="567"/>
              </w:tabs>
              <w:spacing w:after="0" w:line="260" w:lineRule="exact"/>
              <w:rPr>
                <w:rFonts w:ascii="Times New Roman" w:hAnsi="Times New Roman"/>
                <w:szCs w:val="20"/>
                <w:lang w:val="lt-LT"/>
              </w:rPr>
            </w:pPr>
            <w:r>
              <w:rPr>
                <w:rFonts w:ascii="Times New Roman" w:hAnsi="Times New Roman"/>
                <w:szCs w:val="20"/>
                <w:lang w:val="lt-LT"/>
              </w:rPr>
              <w:t>Burnos deginimas, burnos džiūvimas, pykinimas, vėmimas</w:t>
            </w:r>
          </w:p>
        </w:tc>
      </w:tr>
      <w:tr w:rsidR="00211E44" w14:paraId="742F72FB" w14:textId="77777777" w:rsidTr="00705E86">
        <w:tc>
          <w:tcPr>
            <w:tcW w:w="4643" w:type="dxa"/>
            <w:tcBorders>
              <w:top w:val="single" w:sz="4" w:space="0" w:color="auto"/>
              <w:left w:val="single" w:sz="4" w:space="0" w:color="auto"/>
              <w:bottom w:val="single" w:sz="4" w:space="0" w:color="auto"/>
              <w:right w:val="single" w:sz="4" w:space="0" w:color="auto"/>
            </w:tcBorders>
            <w:hideMark/>
          </w:tcPr>
          <w:p w14:paraId="229B86E6" w14:textId="77777777" w:rsidR="00211E44" w:rsidRDefault="00211E44" w:rsidP="00705E86">
            <w:pPr>
              <w:tabs>
                <w:tab w:val="left" w:pos="567"/>
              </w:tabs>
              <w:spacing w:after="0" w:line="260" w:lineRule="exact"/>
              <w:rPr>
                <w:rFonts w:ascii="Times New Roman" w:hAnsi="Times New Roman"/>
                <w:szCs w:val="20"/>
                <w:lang w:val="lt-LT"/>
              </w:rPr>
            </w:pPr>
            <w:r>
              <w:rPr>
                <w:rFonts w:ascii="Times New Roman" w:hAnsi="Times New Roman"/>
                <w:szCs w:val="20"/>
                <w:lang w:val="lt-LT"/>
              </w:rPr>
              <w:t>Imuninės sistemos sutrikimai</w:t>
            </w:r>
          </w:p>
        </w:tc>
        <w:tc>
          <w:tcPr>
            <w:tcW w:w="4644" w:type="dxa"/>
            <w:tcBorders>
              <w:top w:val="single" w:sz="4" w:space="0" w:color="auto"/>
              <w:left w:val="single" w:sz="4" w:space="0" w:color="auto"/>
              <w:bottom w:val="single" w:sz="4" w:space="0" w:color="auto"/>
              <w:right w:val="single" w:sz="4" w:space="0" w:color="auto"/>
            </w:tcBorders>
            <w:hideMark/>
          </w:tcPr>
          <w:p w14:paraId="4392DCDA" w14:textId="77777777" w:rsidR="00211E44" w:rsidRDefault="00211E44" w:rsidP="00705E86">
            <w:pPr>
              <w:tabs>
                <w:tab w:val="left" w:pos="567"/>
              </w:tabs>
              <w:spacing w:after="0" w:line="260" w:lineRule="exact"/>
              <w:rPr>
                <w:rFonts w:ascii="Times New Roman" w:hAnsi="Times New Roman"/>
                <w:szCs w:val="20"/>
                <w:lang w:val="lt-LT"/>
              </w:rPr>
            </w:pPr>
            <w:r>
              <w:rPr>
                <w:rFonts w:ascii="Times New Roman" w:hAnsi="Times New Roman"/>
                <w:szCs w:val="20"/>
                <w:lang w:val="lt-LT"/>
              </w:rPr>
              <w:t>Padidėjusio jautrumo reakcijos, anafilaksinės reakcijos</w:t>
            </w:r>
          </w:p>
        </w:tc>
      </w:tr>
    </w:tbl>
    <w:p w14:paraId="5B5AF494" w14:textId="77777777" w:rsidR="00211E44" w:rsidRDefault="00211E44" w:rsidP="00211E44">
      <w:pPr>
        <w:tabs>
          <w:tab w:val="left" w:pos="567"/>
        </w:tabs>
        <w:spacing w:after="0" w:line="260" w:lineRule="exact"/>
        <w:rPr>
          <w:rFonts w:ascii="Times New Roman" w:hAnsi="Times New Roman"/>
          <w:szCs w:val="20"/>
          <w:lang w:val="lt-LT"/>
        </w:rPr>
      </w:pPr>
    </w:p>
    <w:p w14:paraId="4B65B319"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 xml:space="preserve">Lokalūs simptomai priklauso nuo </w:t>
      </w:r>
      <w:proofErr w:type="spellStart"/>
      <w:r>
        <w:rPr>
          <w:rFonts w:ascii="Times New Roman" w:hAnsi="Times New Roman"/>
          <w:szCs w:val="20"/>
          <w:lang w:val="lt-LT"/>
        </w:rPr>
        <w:t>farmakodinaminio</w:t>
      </w:r>
      <w:proofErr w:type="spellEnd"/>
      <w:r>
        <w:rPr>
          <w:rFonts w:ascii="Times New Roman" w:hAnsi="Times New Roman"/>
          <w:szCs w:val="20"/>
          <w:lang w:val="lt-LT"/>
        </w:rPr>
        <w:t xml:space="preserve"> </w:t>
      </w:r>
      <w:proofErr w:type="spellStart"/>
      <w:r>
        <w:rPr>
          <w:rFonts w:ascii="Times New Roman" w:hAnsi="Times New Roman"/>
          <w:szCs w:val="20"/>
          <w:lang w:val="lt-LT"/>
        </w:rPr>
        <w:t>benzidamino</w:t>
      </w:r>
      <w:proofErr w:type="spellEnd"/>
      <w:r>
        <w:rPr>
          <w:rFonts w:ascii="Times New Roman" w:hAnsi="Times New Roman"/>
          <w:szCs w:val="20"/>
          <w:lang w:val="lt-LT"/>
        </w:rPr>
        <w:t xml:space="preserve"> poveikio, kuris, be visa kita, yra ir lokaliai anestezuojantis. </w:t>
      </w:r>
    </w:p>
    <w:p w14:paraId="17949E0D" w14:textId="77777777" w:rsidR="00211E44" w:rsidRDefault="00211E44" w:rsidP="00211E44">
      <w:pPr>
        <w:tabs>
          <w:tab w:val="left" w:pos="567"/>
        </w:tabs>
        <w:spacing w:after="0" w:line="260" w:lineRule="exact"/>
        <w:rPr>
          <w:rFonts w:ascii="Times New Roman" w:hAnsi="Times New Roman"/>
          <w:szCs w:val="20"/>
          <w:lang w:val="lt-LT"/>
        </w:rPr>
      </w:pPr>
    </w:p>
    <w:p w14:paraId="3B8015A4"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 xml:space="preserve">Lokalus nepageidaujamas poveikis paprastai būna trumpalaikis ir išnyksta savaime. Dėl jo papildomo gydymo prireikia retai. </w:t>
      </w:r>
    </w:p>
    <w:p w14:paraId="3BCB01E8"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 xml:space="preserve">Lokaliai pavartoto </w:t>
      </w:r>
      <w:proofErr w:type="spellStart"/>
      <w:r>
        <w:rPr>
          <w:rFonts w:ascii="Times New Roman" w:hAnsi="Times New Roman"/>
          <w:szCs w:val="20"/>
          <w:lang w:val="lt-LT"/>
        </w:rPr>
        <w:t>benzidamino</w:t>
      </w:r>
      <w:proofErr w:type="spellEnd"/>
      <w:r>
        <w:rPr>
          <w:rFonts w:ascii="Times New Roman" w:hAnsi="Times New Roman"/>
          <w:szCs w:val="20"/>
          <w:lang w:val="lt-LT"/>
        </w:rPr>
        <w:t xml:space="preserve"> į kraujotaką patenka mažai, todėl sisteminis nepageidaujamas poveikis pasireiškia retai. </w:t>
      </w:r>
    </w:p>
    <w:p w14:paraId="7614E623" w14:textId="77777777" w:rsidR="00211E44" w:rsidRDefault="00211E44" w:rsidP="00211E44">
      <w:pPr>
        <w:tabs>
          <w:tab w:val="left" w:pos="567"/>
        </w:tabs>
        <w:spacing w:after="0" w:line="260" w:lineRule="exact"/>
        <w:rPr>
          <w:rFonts w:ascii="Times New Roman" w:hAnsi="Times New Roman"/>
          <w:szCs w:val="20"/>
          <w:lang w:val="lt-LT"/>
        </w:rPr>
      </w:pPr>
    </w:p>
    <w:p w14:paraId="1ACDCA26" w14:textId="77777777" w:rsidR="00211E44" w:rsidRDefault="00211E44" w:rsidP="00211E44">
      <w:pPr>
        <w:tabs>
          <w:tab w:val="left" w:pos="567"/>
        </w:tabs>
        <w:spacing w:after="0" w:line="260" w:lineRule="exact"/>
        <w:rPr>
          <w:rFonts w:ascii="Times New Roman" w:hAnsi="Times New Roman"/>
          <w:u w:val="single"/>
          <w:lang w:val="lt-LT"/>
        </w:rPr>
      </w:pPr>
      <w:r>
        <w:rPr>
          <w:rFonts w:ascii="Times New Roman" w:hAnsi="Times New Roman"/>
          <w:u w:val="single"/>
          <w:lang w:val="lt-LT"/>
        </w:rPr>
        <w:t>Pranešimas apie įtariamas nepageidaujamas reakcijas</w:t>
      </w:r>
    </w:p>
    <w:p w14:paraId="63D0C9FA" w14:textId="4C8F1BB7" w:rsidR="00211E44" w:rsidRDefault="00E10500" w:rsidP="00211E44">
      <w:pPr>
        <w:tabs>
          <w:tab w:val="left" w:pos="567"/>
        </w:tabs>
        <w:autoSpaceDE w:val="0"/>
        <w:autoSpaceDN w:val="0"/>
        <w:adjustRightInd w:val="0"/>
        <w:spacing w:after="0" w:line="260" w:lineRule="exact"/>
        <w:rPr>
          <w:rFonts w:ascii="Times New Roman" w:hAnsi="Times New Roman"/>
          <w:noProof/>
          <w:snapToGrid w:val="0"/>
          <w:lang w:val="lt-LT"/>
        </w:rPr>
      </w:pPr>
      <w:r w:rsidRPr="00E10500">
        <w:rPr>
          <w:rFonts w:ascii="Times New Roman" w:eastAsia="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10500">
        <w:rPr>
          <w:rFonts w:ascii="Times New Roman" w:eastAsia="Times New Roman" w:hAnsi="Times New Roman"/>
          <w:color w:val="0000EE"/>
          <w:u w:val="single"/>
          <w:lang w:val="lt-LT" w:eastAsia="lt-LT"/>
        </w:rPr>
        <w:t>https://vvkt.lrv.lt/lt/</w:t>
      </w:r>
      <w:r w:rsidRPr="00E10500">
        <w:rPr>
          <w:rFonts w:ascii="Times New Roman" w:eastAsia="Times New Roman" w:hAnsi="Times New Roman"/>
          <w:lang w:val="lt-LT"/>
        </w:rPr>
        <w:t xml:space="preserve"> nurodytais būdais.</w:t>
      </w:r>
    </w:p>
    <w:p w14:paraId="5BE1622C" w14:textId="77777777" w:rsidR="00211E44" w:rsidRDefault="00211E44" w:rsidP="00211E44">
      <w:pPr>
        <w:tabs>
          <w:tab w:val="left" w:pos="567"/>
        </w:tabs>
        <w:spacing w:after="0" w:line="260" w:lineRule="exact"/>
        <w:rPr>
          <w:rFonts w:ascii="Times New Roman" w:hAnsi="Times New Roman"/>
          <w:szCs w:val="20"/>
          <w:lang w:val="lt-LT"/>
        </w:rPr>
      </w:pPr>
    </w:p>
    <w:p w14:paraId="70801077"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4.9</w:t>
      </w:r>
      <w:r>
        <w:rPr>
          <w:rFonts w:ascii="Times New Roman" w:hAnsi="Times New Roman"/>
          <w:b/>
          <w:szCs w:val="20"/>
          <w:lang w:val="lt-LT"/>
        </w:rPr>
        <w:tab/>
        <w:t>Perdozavimas</w:t>
      </w:r>
    </w:p>
    <w:p w14:paraId="7C04A74D" w14:textId="77777777" w:rsidR="00211E44" w:rsidRDefault="00211E44" w:rsidP="00211E44">
      <w:pPr>
        <w:tabs>
          <w:tab w:val="left" w:pos="567"/>
        </w:tabs>
        <w:spacing w:after="0" w:line="260" w:lineRule="exact"/>
        <w:rPr>
          <w:rFonts w:ascii="Times New Roman" w:hAnsi="Times New Roman"/>
          <w:szCs w:val="20"/>
          <w:lang w:val="lt-LT"/>
        </w:rPr>
      </w:pPr>
    </w:p>
    <w:p w14:paraId="599341C3"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Nurijus nedaug burnos gleivinės tirpalo, žalingo poveikio nepasireiškia.</w:t>
      </w:r>
    </w:p>
    <w:p w14:paraId="014EBB5F"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 xml:space="preserve">Intoksikacija galima tik atsitiktinai nurijus dideles </w:t>
      </w:r>
      <w:proofErr w:type="spellStart"/>
      <w:r>
        <w:rPr>
          <w:rFonts w:ascii="Times New Roman" w:hAnsi="Times New Roman"/>
          <w:szCs w:val="20"/>
          <w:lang w:val="lt-LT"/>
        </w:rPr>
        <w:t>benzidamino</w:t>
      </w:r>
      <w:proofErr w:type="spellEnd"/>
      <w:r>
        <w:rPr>
          <w:rFonts w:ascii="Times New Roman" w:hAnsi="Times New Roman"/>
          <w:szCs w:val="20"/>
          <w:lang w:val="lt-LT"/>
        </w:rPr>
        <w:t xml:space="preserve"> dozes (&gt; 300 mg).</w:t>
      </w:r>
    </w:p>
    <w:p w14:paraId="4476E3B5" w14:textId="77777777" w:rsidR="00211E44" w:rsidRDefault="00211E44" w:rsidP="00211E44">
      <w:pPr>
        <w:tabs>
          <w:tab w:val="left" w:pos="567"/>
        </w:tabs>
        <w:spacing w:after="0" w:line="260" w:lineRule="exact"/>
        <w:rPr>
          <w:rFonts w:ascii="Times New Roman" w:hAnsi="Times New Roman"/>
          <w:szCs w:val="20"/>
          <w:lang w:val="lt-LT"/>
        </w:rPr>
      </w:pPr>
    </w:p>
    <w:p w14:paraId="200A7970"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lastRenderedPageBreak/>
        <w:t xml:space="preserve">Nurijus per dideles </w:t>
      </w:r>
      <w:proofErr w:type="spellStart"/>
      <w:r>
        <w:rPr>
          <w:rFonts w:ascii="Times New Roman" w:hAnsi="Times New Roman"/>
          <w:szCs w:val="20"/>
          <w:lang w:val="lt-LT"/>
        </w:rPr>
        <w:t>benzidamino</w:t>
      </w:r>
      <w:proofErr w:type="spellEnd"/>
      <w:r>
        <w:rPr>
          <w:rFonts w:ascii="Times New Roman" w:hAnsi="Times New Roman"/>
          <w:szCs w:val="20"/>
          <w:lang w:val="lt-LT"/>
        </w:rPr>
        <w:t xml:space="preserve"> dozes, dažniausiai atsiranda skrandžio ir žarnyno bei centrinės nervų sistemos simptomų. Dažniausiai pasireiškiantys skrandžio ir žarnyno simptomai yra pykinimas, vėmimas, pilvo skausmai ir stemplės sudirgimas. Centrinės nervų sistemos simptomai: svaigulys, haliucinacijos, didelis sujaudinimas (</w:t>
      </w:r>
      <w:proofErr w:type="spellStart"/>
      <w:r>
        <w:rPr>
          <w:rFonts w:ascii="Times New Roman" w:hAnsi="Times New Roman"/>
          <w:szCs w:val="20"/>
          <w:lang w:val="lt-LT"/>
        </w:rPr>
        <w:t>ažitacija</w:t>
      </w:r>
      <w:proofErr w:type="spellEnd"/>
      <w:r>
        <w:rPr>
          <w:rFonts w:ascii="Times New Roman" w:hAnsi="Times New Roman"/>
          <w:szCs w:val="20"/>
          <w:lang w:val="lt-LT"/>
        </w:rPr>
        <w:t>), nerimas ir irzlumas.</w:t>
      </w:r>
    </w:p>
    <w:p w14:paraId="4CE18518" w14:textId="77777777" w:rsidR="00211E44" w:rsidRDefault="00211E44" w:rsidP="00211E44">
      <w:pPr>
        <w:tabs>
          <w:tab w:val="left" w:pos="567"/>
        </w:tabs>
        <w:spacing w:after="0" w:line="260" w:lineRule="exact"/>
        <w:rPr>
          <w:rFonts w:ascii="Times New Roman" w:hAnsi="Times New Roman"/>
          <w:szCs w:val="20"/>
          <w:lang w:val="lt-LT"/>
        </w:rPr>
      </w:pPr>
    </w:p>
    <w:p w14:paraId="02BBC788"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Ūminiais perdozavimo atvejais galima taikyti tik simptominį gydymą. Pacientus reikia atidžiai stebėti ir skirti jiems palaikomąjį gydymą. Pacientai turi vartoti atitinkamą kiekį skysčių.</w:t>
      </w:r>
    </w:p>
    <w:p w14:paraId="78E26FC3" w14:textId="77777777" w:rsidR="00211E44" w:rsidRDefault="00211E44" w:rsidP="00211E44">
      <w:pPr>
        <w:tabs>
          <w:tab w:val="left" w:pos="567"/>
        </w:tabs>
        <w:spacing w:after="0" w:line="260" w:lineRule="exact"/>
        <w:rPr>
          <w:rFonts w:ascii="Times New Roman" w:hAnsi="Times New Roman"/>
          <w:szCs w:val="20"/>
          <w:lang w:val="lt-LT"/>
        </w:rPr>
      </w:pPr>
    </w:p>
    <w:p w14:paraId="21E6975C" w14:textId="77777777" w:rsidR="00211E44" w:rsidRDefault="00211E44" w:rsidP="00211E44">
      <w:pPr>
        <w:tabs>
          <w:tab w:val="left" w:pos="567"/>
        </w:tabs>
        <w:spacing w:after="0" w:line="260" w:lineRule="exact"/>
        <w:rPr>
          <w:rFonts w:ascii="Times New Roman" w:hAnsi="Times New Roman"/>
          <w:szCs w:val="20"/>
          <w:lang w:val="lt-LT"/>
        </w:rPr>
      </w:pPr>
    </w:p>
    <w:p w14:paraId="26497738"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5.</w:t>
      </w:r>
      <w:r>
        <w:rPr>
          <w:rFonts w:ascii="Times New Roman" w:hAnsi="Times New Roman"/>
          <w:b/>
          <w:szCs w:val="20"/>
          <w:lang w:val="lt-LT"/>
        </w:rPr>
        <w:tab/>
        <w:t xml:space="preserve">FARMAKOLOGINĖS </w:t>
      </w:r>
      <w:r>
        <w:rPr>
          <w:rFonts w:ascii="Times New Roman" w:hAnsi="Times New Roman"/>
          <w:b/>
          <w:caps/>
          <w:szCs w:val="20"/>
          <w:lang w:val="lt-LT"/>
        </w:rPr>
        <w:t>savybės</w:t>
      </w:r>
    </w:p>
    <w:p w14:paraId="6B6F6E2A" w14:textId="77777777" w:rsidR="00211E44" w:rsidRDefault="00211E44" w:rsidP="00211E44">
      <w:pPr>
        <w:tabs>
          <w:tab w:val="left" w:pos="567"/>
        </w:tabs>
        <w:spacing w:after="0" w:line="260" w:lineRule="exact"/>
        <w:rPr>
          <w:rFonts w:ascii="Times New Roman" w:hAnsi="Times New Roman"/>
          <w:szCs w:val="20"/>
          <w:lang w:val="lt-LT"/>
        </w:rPr>
      </w:pPr>
    </w:p>
    <w:p w14:paraId="2CE244C2"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5.1</w:t>
      </w:r>
      <w:r>
        <w:rPr>
          <w:rFonts w:ascii="Times New Roman" w:hAnsi="Times New Roman"/>
          <w:b/>
          <w:szCs w:val="20"/>
          <w:lang w:val="lt-LT"/>
        </w:rPr>
        <w:tab/>
      </w:r>
      <w:proofErr w:type="spellStart"/>
      <w:r>
        <w:rPr>
          <w:rFonts w:ascii="Times New Roman" w:hAnsi="Times New Roman"/>
          <w:b/>
          <w:szCs w:val="20"/>
          <w:lang w:val="lt-LT"/>
        </w:rPr>
        <w:t>Farmakodinaminės</w:t>
      </w:r>
      <w:proofErr w:type="spellEnd"/>
      <w:r>
        <w:rPr>
          <w:rFonts w:ascii="Times New Roman" w:hAnsi="Times New Roman"/>
          <w:b/>
          <w:szCs w:val="20"/>
          <w:lang w:val="lt-LT"/>
        </w:rPr>
        <w:t xml:space="preserve"> savybės</w:t>
      </w:r>
    </w:p>
    <w:p w14:paraId="7F7497EC" w14:textId="77777777" w:rsidR="00211E44" w:rsidRDefault="00211E44" w:rsidP="00211E44">
      <w:pPr>
        <w:tabs>
          <w:tab w:val="left" w:pos="567"/>
        </w:tabs>
        <w:spacing w:after="0" w:line="260" w:lineRule="exact"/>
        <w:rPr>
          <w:rFonts w:ascii="Times New Roman" w:hAnsi="Times New Roman"/>
          <w:szCs w:val="20"/>
          <w:lang w:val="lt-LT"/>
        </w:rPr>
      </w:pPr>
    </w:p>
    <w:p w14:paraId="36F52395" w14:textId="77777777" w:rsidR="00211E44" w:rsidRDefault="00211E44" w:rsidP="00211E44">
      <w:pPr>
        <w:tabs>
          <w:tab w:val="left" w:pos="567"/>
        </w:tabs>
        <w:spacing w:after="0" w:line="260" w:lineRule="exact"/>
        <w:rPr>
          <w:rFonts w:ascii="Times New Roman" w:hAnsi="Times New Roman"/>
          <w:lang w:val="lt-LT"/>
        </w:rPr>
      </w:pPr>
      <w:proofErr w:type="spellStart"/>
      <w:r>
        <w:rPr>
          <w:rFonts w:ascii="Times New Roman" w:hAnsi="Times New Roman"/>
          <w:lang w:val="lt-LT"/>
        </w:rPr>
        <w:t>Farmakoterapinė</w:t>
      </w:r>
      <w:proofErr w:type="spellEnd"/>
      <w:r>
        <w:rPr>
          <w:rFonts w:ascii="Times New Roman" w:hAnsi="Times New Roman"/>
          <w:lang w:val="lt-LT"/>
        </w:rPr>
        <w:t xml:space="preserve"> grupė </w:t>
      </w:r>
      <w:r>
        <w:rPr>
          <w:rFonts w:ascii="Times New Roman" w:hAnsi="Times New Roman"/>
          <w:lang w:val="lt-LT"/>
        </w:rPr>
        <w:sym w:font="Symbol" w:char="F02D"/>
      </w:r>
      <w:r>
        <w:rPr>
          <w:rFonts w:ascii="Times New Roman" w:hAnsi="Times New Roman"/>
          <w:lang w:val="lt-LT"/>
        </w:rPr>
        <w:t xml:space="preserve"> kiti vietinio poveikio preparatai burnai, </w:t>
      </w:r>
      <w:proofErr w:type="spellStart"/>
      <w:r>
        <w:rPr>
          <w:rFonts w:ascii="Times New Roman" w:hAnsi="Times New Roman"/>
          <w:lang w:val="lt-LT"/>
        </w:rPr>
        <w:t>benzidaminas</w:t>
      </w:r>
      <w:proofErr w:type="spellEnd"/>
      <w:r>
        <w:rPr>
          <w:rFonts w:ascii="Times New Roman" w:hAnsi="Times New Roman"/>
          <w:lang w:val="lt-LT"/>
        </w:rPr>
        <w:t xml:space="preserve">, ATC kodas </w:t>
      </w:r>
      <w:r>
        <w:rPr>
          <w:rFonts w:ascii="Times New Roman" w:hAnsi="Times New Roman"/>
          <w:lang w:val="lt-LT"/>
        </w:rPr>
        <w:sym w:font="Symbol" w:char="F02D"/>
      </w:r>
      <w:r>
        <w:rPr>
          <w:rFonts w:ascii="Times New Roman" w:hAnsi="Times New Roman"/>
          <w:lang w:val="lt-LT"/>
        </w:rPr>
        <w:t xml:space="preserve"> A01AD02.</w:t>
      </w:r>
    </w:p>
    <w:p w14:paraId="7562E5DD" w14:textId="77777777" w:rsidR="00211E44" w:rsidRDefault="00211E44" w:rsidP="00211E44">
      <w:pPr>
        <w:tabs>
          <w:tab w:val="left" w:pos="567"/>
        </w:tabs>
        <w:spacing w:after="0" w:line="260" w:lineRule="exact"/>
        <w:rPr>
          <w:rFonts w:ascii="Times New Roman" w:hAnsi="Times New Roman"/>
          <w:lang w:val="lt-LT"/>
        </w:rPr>
      </w:pPr>
    </w:p>
    <w:p w14:paraId="6E194E36" w14:textId="77777777" w:rsidR="00211E44" w:rsidRDefault="00211E44" w:rsidP="00211E44">
      <w:pPr>
        <w:tabs>
          <w:tab w:val="left" w:pos="567"/>
        </w:tabs>
        <w:spacing w:after="0" w:line="260" w:lineRule="exact"/>
        <w:rPr>
          <w:rFonts w:ascii="Times New Roman" w:hAnsi="Times New Roman"/>
          <w:lang w:val="lt-LT"/>
        </w:rPr>
      </w:pPr>
      <w:proofErr w:type="spellStart"/>
      <w:r>
        <w:rPr>
          <w:rFonts w:ascii="Times New Roman" w:hAnsi="Times New Roman"/>
          <w:lang w:val="lt-LT"/>
        </w:rPr>
        <w:t>Benzidaminas</w:t>
      </w:r>
      <w:proofErr w:type="spellEnd"/>
      <w:r>
        <w:rPr>
          <w:rFonts w:ascii="Times New Roman" w:hAnsi="Times New Roman"/>
          <w:lang w:val="lt-LT"/>
        </w:rPr>
        <w:t xml:space="preserve"> yra lokalaus poveikio </w:t>
      </w:r>
      <w:proofErr w:type="spellStart"/>
      <w:r>
        <w:rPr>
          <w:rFonts w:ascii="Times New Roman" w:hAnsi="Times New Roman"/>
          <w:lang w:val="lt-LT"/>
        </w:rPr>
        <w:t>indolo</w:t>
      </w:r>
      <w:proofErr w:type="spellEnd"/>
      <w:r>
        <w:rPr>
          <w:rFonts w:ascii="Times New Roman" w:hAnsi="Times New Roman"/>
          <w:lang w:val="lt-LT"/>
        </w:rPr>
        <w:t xml:space="preserve"> darinių grupės nesteroidinis vaistinis preparatas nuo uždegimo, vartojamas tirpalo pavidalu burnai ir ryklei skalauti. Kai terpės pH yra 7,2, </w:t>
      </w:r>
      <w:proofErr w:type="spellStart"/>
      <w:r>
        <w:rPr>
          <w:rFonts w:ascii="Times New Roman" w:hAnsi="Times New Roman"/>
          <w:lang w:val="lt-LT"/>
        </w:rPr>
        <w:t>benzidaminas</w:t>
      </w:r>
      <w:proofErr w:type="spellEnd"/>
      <w:r>
        <w:rPr>
          <w:rFonts w:ascii="Times New Roman" w:hAnsi="Times New Roman"/>
          <w:lang w:val="lt-LT"/>
        </w:rPr>
        <w:t xml:space="preserve"> yra </w:t>
      </w:r>
      <w:proofErr w:type="spellStart"/>
      <w:r>
        <w:rPr>
          <w:rFonts w:ascii="Times New Roman" w:hAnsi="Times New Roman"/>
          <w:lang w:val="lt-LT"/>
        </w:rPr>
        <w:t>lipofilinis</w:t>
      </w:r>
      <w:proofErr w:type="spellEnd"/>
      <w:r>
        <w:rPr>
          <w:rFonts w:ascii="Times New Roman" w:hAnsi="Times New Roman"/>
          <w:lang w:val="lt-LT"/>
        </w:rPr>
        <w:t xml:space="preserve">, kaupiasi ląstelių membranoje, ją stabilizuoja ir dėl to sukelia vietinę nejautrą. Priešingai negu kiti nesteroidiniai vaistiniai preparatai nuo uždegimo, </w:t>
      </w:r>
      <w:proofErr w:type="spellStart"/>
      <w:r>
        <w:rPr>
          <w:rFonts w:ascii="Times New Roman" w:hAnsi="Times New Roman"/>
          <w:lang w:val="lt-LT"/>
        </w:rPr>
        <w:t>benzidaminas</w:t>
      </w:r>
      <w:proofErr w:type="spellEnd"/>
      <w:r>
        <w:rPr>
          <w:rFonts w:ascii="Times New Roman" w:hAnsi="Times New Roman"/>
          <w:lang w:val="lt-LT"/>
        </w:rPr>
        <w:t xml:space="preserve"> (tada, kai koncentracija yra 10</w:t>
      </w:r>
      <w:r>
        <w:rPr>
          <w:rFonts w:ascii="Times New Roman" w:hAnsi="Times New Roman"/>
          <w:vertAlign w:val="superscript"/>
          <w:lang w:val="lt-LT"/>
        </w:rPr>
        <w:t>-4</w:t>
      </w:r>
      <w:r>
        <w:rPr>
          <w:rFonts w:ascii="Times New Roman" w:hAnsi="Times New Roman"/>
          <w:lang w:val="lt-LT"/>
        </w:rPr>
        <w:t> </w:t>
      </w:r>
      <w:proofErr w:type="spellStart"/>
      <w:r>
        <w:rPr>
          <w:rFonts w:ascii="Times New Roman" w:hAnsi="Times New Roman"/>
          <w:lang w:val="lt-LT"/>
        </w:rPr>
        <w:t>mol</w:t>
      </w:r>
      <w:proofErr w:type="spellEnd"/>
      <w:r>
        <w:rPr>
          <w:rFonts w:ascii="Times New Roman" w:hAnsi="Times New Roman"/>
          <w:lang w:val="lt-LT"/>
        </w:rPr>
        <w:t xml:space="preserve">/l) </w:t>
      </w:r>
      <w:proofErr w:type="spellStart"/>
      <w:r>
        <w:rPr>
          <w:rFonts w:ascii="Times New Roman" w:hAnsi="Times New Roman"/>
          <w:lang w:val="lt-LT"/>
        </w:rPr>
        <w:t>ciklooksigenazės</w:t>
      </w:r>
      <w:proofErr w:type="spellEnd"/>
      <w:r>
        <w:rPr>
          <w:rFonts w:ascii="Times New Roman" w:hAnsi="Times New Roman"/>
          <w:lang w:val="lt-LT"/>
        </w:rPr>
        <w:t xml:space="preserve"> ir </w:t>
      </w:r>
      <w:proofErr w:type="spellStart"/>
      <w:r>
        <w:rPr>
          <w:rFonts w:ascii="Times New Roman" w:hAnsi="Times New Roman"/>
          <w:lang w:val="lt-LT"/>
        </w:rPr>
        <w:t>lipoksigenazės</w:t>
      </w:r>
      <w:proofErr w:type="spellEnd"/>
      <w:r>
        <w:rPr>
          <w:rFonts w:ascii="Times New Roman" w:hAnsi="Times New Roman"/>
          <w:lang w:val="lt-LT"/>
        </w:rPr>
        <w:t xml:space="preserve"> aktyvumo neslopina, </w:t>
      </w:r>
      <w:proofErr w:type="spellStart"/>
      <w:r>
        <w:rPr>
          <w:rFonts w:ascii="Times New Roman" w:hAnsi="Times New Roman"/>
          <w:lang w:val="lt-LT"/>
        </w:rPr>
        <w:t>ulcerogeninio</w:t>
      </w:r>
      <w:proofErr w:type="spellEnd"/>
      <w:r>
        <w:rPr>
          <w:rFonts w:ascii="Times New Roman" w:hAnsi="Times New Roman"/>
          <w:lang w:val="lt-LT"/>
        </w:rPr>
        <w:t xml:space="preserve"> poveikio nesukelia. </w:t>
      </w:r>
    </w:p>
    <w:p w14:paraId="5BDA626E" w14:textId="77777777" w:rsidR="00211E44" w:rsidRDefault="00211E44" w:rsidP="00211E44">
      <w:pPr>
        <w:tabs>
          <w:tab w:val="left" w:pos="567"/>
        </w:tabs>
        <w:spacing w:after="0" w:line="260" w:lineRule="exact"/>
        <w:rPr>
          <w:rFonts w:ascii="Times New Roman" w:hAnsi="Times New Roman"/>
          <w:lang w:val="lt-LT"/>
        </w:rPr>
      </w:pPr>
    </w:p>
    <w:p w14:paraId="63FEF6B1"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Kai koncentracija yra didesnė negu 10</w:t>
      </w:r>
      <w:r>
        <w:rPr>
          <w:rFonts w:ascii="Times New Roman" w:hAnsi="Times New Roman"/>
          <w:vertAlign w:val="superscript"/>
          <w:lang w:val="lt-LT"/>
        </w:rPr>
        <w:t>-4 </w:t>
      </w:r>
      <w:proofErr w:type="spellStart"/>
      <w:r>
        <w:rPr>
          <w:rFonts w:ascii="Times New Roman" w:hAnsi="Times New Roman"/>
          <w:lang w:val="lt-LT"/>
        </w:rPr>
        <w:t>mol</w:t>
      </w:r>
      <w:proofErr w:type="spellEnd"/>
      <w:r>
        <w:rPr>
          <w:rFonts w:ascii="Times New Roman" w:hAnsi="Times New Roman"/>
          <w:lang w:val="lt-LT"/>
        </w:rPr>
        <w:t xml:space="preserve">/l, preparatas šiek tiek slopina </w:t>
      </w:r>
      <w:proofErr w:type="spellStart"/>
      <w:r>
        <w:rPr>
          <w:rFonts w:ascii="Times New Roman" w:hAnsi="Times New Roman"/>
          <w:lang w:val="lt-LT"/>
        </w:rPr>
        <w:t>fosfolipazės</w:t>
      </w:r>
      <w:proofErr w:type="spellEnd"/>
      <w:r>
        <w:rPr>
          <w:rFonts w:ascii="Times New Roman" w:hAnsi="Times New Roman"/>
          <w:lang w:val="lt-LT"/>
        </w:rPr>
        <w:t xml:space="preserve"> A</w:t>
      </w:r>
      <w:r>
        <w:rPr>
          <w:rFonts w:ascii="Times New Roman" w:hAnsi="Times New Roman"/>
          <w:vertAlign w:val="subscript"/>
          <w:lang w:val="lt-LT"/>
        </w:rPr>
        <w:t>2</w:t>
      </w:r>
      <w:r>
        <w:rPr>
          <w:rFonts w:ascii="Times New Roman" w:hAnsi="Times New Roman"/>
          <w:lang w:val="lt-LT"/>
        </w:rPr>
        <w:t xml:space="preserve"> ir </w:t>
      </w:r>
      <w:proofErr w:type="spellStart"/>
      <w:r>
        <w:rPr>
          <w:rFonts w:ascii="Times New Roman" w:hAnsi="Times New Roman"/>
          <w:lang w:val="lt-LT"/>
        </w:rPr>
        <w:t>lizofosfatido</w:t>
      </w:r>
      <w:proofErr w:type="spellEnd"/>
      <w:r>
        <w:rPr>
          <w:rFonts w:ascii="Times New Roman" w:hAnsi="Times New Roman"/>
          <w:lang w:val="lt-LT"/>
        </w:rPr>
        <w:t xml:space="preserve"> </w:t>
      </w:r>
      <w:proofErr w:type="spellStart"/>
      <w:r>
        <w:rPr>
          <w:rFonts w:ascii="Times New Roman" w:hAnsi="Times New Roman"/>
          <w:lang w:val="lt-LT"/>
        </w:rPr>
        <w:t>acetiltransferazės</w:t>
      </w:r>
      <w:proofErr w:type="spellEnd"/>
      <w:r>
        <w:rPr>
          <w:rFonts w:ascii="Times New Roman" w:hAnsi="Times New Roman"/>
          <w:lang w:val="lt-LT"/>
        </w:rPr>
        <w:t xml:space="preserve"> aktyvumą, stimuliuoja PGE</w:t>
      </w:r>
      <w:r>
        <w:rPr>
          <w:rFonts w:ascii="Times New Roman" w:hAnsi="Times New Roman"/>
          <w:vertAlign w:val="subscript"/>
          <w:lang w:val="lt-LT"/>
        </w:rPr>
        <w:t>2</w:t>
      </w:r>
      <w:r>
        <w:rPr>
          <w:rFonts w:ascii="Times New Roman" w:hAnsi="Times New Roman"/>
          <w:lang w:val="lt-LT"/>
        </w:rPr>
        <w:t xml:space="preserve"> sintezę </w:t>
      </w:r>
      <w:proofErr w:type="spellStart"/>
      <w:r>
        <w:rPr>
          <w:rFonts w:ascii="Times New Roman" w:hAnsi="Times New Roman"/>
          <w:lang w:val="lt-LT"/>
        </w:rPr>
        <w:t>makrofaguose</w:t>
      </w:r>
      <w:proofErr w:type="spellEnd"/>
      <w:r>
        <w:rPr>
          <w:rFonts w:ascii="Times New Roman" w:hAnsi="Times New Roman"/>
          <w:lang w:val="lt-LT"/>
        </w:rPr>
        <w:t>, kai koncentracija yra 10</w:t>
      </w:r>
      <w:r>
        <w:rPr>
          <w:rFonts w:ascii="Times New Roman" w:hAnsi="Times New Roman"/>
          <w:vertAlign w:val="superscript"/>
          <w:lang w:val="lt-LT"/>
        </w:rPr>
        <w:t>-5</w:t>
      </w:r>
      <w:r>
        <w:rPr>
          <w:rFonts w:ascii="Times New Roman" w:hAnsi="Times New Roman"/>
          <w:lang w:val="lt-LT"/>
        </w:rPr>
        <w:t> - 10</w:t>
      </w:r>
      <w:r>
        <w:rPr>
          <w:rFonts w:ascii="Times New Roman" w:hAnsi="Times New Roman"/>
          <w:vertAlign w:val="superscript"/>
          <w:lang w:val="lt-LT"/>
        </w:rPr>
        <w:t>-4</w:t>
      </w:r>
      <w:r>
        <w:rPr>
          <w:rFonts w:ascii="Times New Roman" w:hAnsi="Times New Roman"/>
          <w:lang w:val="lt-LT"/>
        </w:rPr>
        <w:t> </w:t>
      </w:r>
      <w:proofErr w:type="spellStart"/>
      <w:r>
        <w:rPr>
          <w:rFonts w:ascii="Times New Roman" w:hAnsi="Times New Roman"/>
          <w:lang w:val="lt-LT"/>
        </w:rPr>
        <w:t>mol</w:t>
      </w:r>
      <w:proofErr w:type="spellEnd"/>
      <w:r>
        <w:rPr>
          <w:rFonts w:ascii="Times New Roman" w:hAnsi="Times New Roman"/>
          <w:lang w:val="lt-LT"/>
        </w:rPr>
        <w:t xml:space="preserve">/l </w:t>
      </w:r>
      <w:r>
        <w:rPr>
          <w:rFonts w:ascii="Times New Roman" w:hAnsi="Times New Roman"/>
          <w:lang w:val="lt-LT"/>
        </w:rPr>
        <w:sym w:font="Symbol" w:char="F02D"/>
      </w:r>
      <w:r>
        <w:rPr>
          <w:rFonts w:ascii="Times New Roman" w:hAnsi="Times New Roman"/>
          <w:lang w:val="lt-LT"/>
        </w:rPr>
        <w:t xml:space="preserve"> slopina reaktyvaus deguonies gamyba </w:t>
      </w:r>
      <w:proofErr w:type="spellStart"/>
      <w:r>
        <w:rPr>
          <w:rFonts w:ascii="Times New Roman" w:hAnsi="Times New Roman"/>
          <w:lang w:val="lt-LT"/>
        </w:rPr>
        <w:t>fagocituose</w:t>
      </w:r>
      <w:proofErr w:type="spellEnd"/>
      <w:r>
        <w:rPr>
          <w:rFonts w:ascii="Times New Roman" w:hAnsi="Times New Roman"/>
          <w:lang w:val="lt-LT"/>
        </w:rPr>
        <w:t>, kai koncentracija yra10</w:t>
      </w:r>
      <w:r>
        <w:rPr>
          <w:rFonts w:ascii="Times New Roman" w:hAnsi="Times New Roman"/>
          <w:vertAlign w:val="superscript"/>
          <w:lang w:val="lt-LT"/>
        </w:rPr>
        <w:t>4</w:t>
      </w:r>
      <w:r>
        <w:rPr>
          <w:rFonts w:ascii="Times New Roman" w:hAnsi="Times New Roman"/>
          <w:lang w:val="lt-LT"/>
        </w:rPr>
        <w:t> </w:t>
      </w:r>
      <w:proofErr w:type="spellStart"/>
      <w:r>
        <w:rPr>
          <w:rFonts w:ascii="Times New Roman" w:hAnsi="Times New Roman"/>
          <w:lang w:val="lt-LT"/>
        </w:rPr>
        <w:t>mol</w:t>
      </w:r>
      <w:proofErr w:type="spellEnd"/>
      <w:r>
        <w:rPr>
          <w:rFonts w:ascii="Times New Roman" w:hAnsi="Times New Roman"/>
          <w:lang w:val="lt-LT"/>
        </w:rPr>
        <w:t xml:space="preserve">/l </w:t>
      </w:r>
      <w:r>
        <w:rPr>
          <w:rFonts w:ascii="Times New Roman" w:hAnsi="Times New Roman"/>
          <w:lang w:val="lt-LT"/>
        </w:rPr>
        <w:sym w:font="Symbol" w:char="F02D"/>
      </w:r>
      <w:r>
        <w:rPr>
          <w:rFonts w:ascii="Times New Roman" w:hAnsi="Times New Roman"/>
          <w:lang w:val="lt-LT"/>
        </w:rPr>
        <w:t xml:space="preserve"> slopina </w:t>
      </w:r>
      <w:proofErr w:type="spellStart"/>
      <w:r>
        <w:rPr>
          <w:rFonts w:ascii="Times New Roman" w:hAnsi="Times New Roman"/>
          <w:lang w:val="lt-LT"/>
        </w:rPr>
        <w:t>fagocitų</w:t>
      </w:r>
      <w:proofErr w:type="spellEnd"/>
      <w:r>
        <w:rPr>
          <w:rFonts w:ascii="Times New Roman" w:hAnsi="Times New Roman"/>
          <w:lang w:val="lt-LT"/>
        </w:rPr>
        <w:t xml:space="preserve"> </w:t>
      </w:r>
      <w:proofErr w:type="spellStart"/>
      <w:r>
        <w:rPr>
          <w:rFonts w:ascii="Times New Roman" w:hAnsi="Times New Roman"/>
          <w:lang w:val="lt-LT"/>
        </w:rPr>
        <w:t>degranuliaciją</w:t>
      </w:r>
      <w:proofErr w:type="spellEnd"/>
      <w:r>
        <w:rPr>
          <w:rFonts w:ascii="Times New Roman" w:hAnsi="Times New Roman"/>
          <w:lang w:val="lt-LT"/>
        </w:rPr>
        <w:t xml:space="preserve"> ir </w:t>
      </w:r>
      <w:proofErr w:type="spellStart"/>
      <w:r>
        <w:rPr>
          <w:rFonts w:ascii="Times New Roman" w:hAnsi="Times New Roman"/>
          <w:lang w:val="lt-LT"/>
        </w:rPr>
        <w:t>agregaciją</w:t>
      </w:r>
      <w:proofErr w:type="spellEnd"/>
      <w:r>
        <w:rPr>
          <w:rFonts w:ascii="Times New Roman" w:hAnsi="Times New Roman"/>
          <w:lang w:val="lt-LT"/>
        </w:rPr>
        <w:t xml:space="preserve">. </w:t>
      </w:r>
    </w:p>
    <w:p w14:paraId="474AD13F" w14:textId="77777777" w:rsidR="00211E44" w:rsidRDefault="00211E44" w:rsidP="00211E44">
      <w:pPr>
        <w:tabs>
          <w:tab w:val="left" w:pos="567"/>
        </w:tabs>
        <w:spacing w:after="0" w:line="260" w:lineRule="exact"/>
        <w:rPr>
          <w:rFonts w:ascii="Times New Roman" w:hAnsi="Times New Roman"/>
          <w:i/>
          <w:lang w:val="lt-LT"/>
        </w:rPr>
      </w:pPr>
    </w:p>
    <w:p w14:paraId="1C4A3BC6" w14:textId="77777777" w:rsidR="00211E44" w:rsidRDefault="00211E44" w:rsidP="00211E44">
      <w:pPr>
        <w:tabs>
          <w:tab w:val="left" w:pos="567"/>
        </w:tabs>
        <w:spacing w:after="0" w:line="260" w:lineRule="exact"/>
        <w:rPr>
          <w:rFonts w:ascii="Times New Roman" w:hAnsi="Times New Roman"/>
          <w:lang w:val="lt-LT"/>
        </w:rPr>
      </w:pPr>
      <w:proofErr w:type="spellStart"/>
      <w:r>
        <w:rPr>
          <w:rFonts w:ascii="Times New Roman" w:hAnsi="Times New Roman"/>
          <w:i/>
          <w:lang w:val="lt-LT"/>
        </w:rPr>
        <w:t>In</w:t>
      </w:r>
      <w:proofErr w:type="spellEnd"/>
      <w:r>
        <w:rPr>
          <w:rFonts w:ascii="Times New Roman" w:hAnsi="Times New Roman"/>
          <w:i/>
          <w:lang w:val="lt-LT"/>
        </w:rPr>
        <w:t xml:space="preserve"> </w:t>
      </w:r>
      <w:proofErr w:type="spellStart"/>
      <w:r>
        <w:rPr>
          <w:rFonts w:ascii="Times New Roman" w:hAnsi="Times New Roman"/>
          <w:i/>
          <w:lang w:val="lt-LT"/>
        </w:rPr>
        <w:t>vitro</w:t>
      </w:r>
      <w:proofErr w:type="spellEnd"/>
      <w:r>
        <w:rPr>
          <w:rFonts w:ascii="Times New Roman" w:hAnsi="Times New Roman"/>
          <w:lang w:val="lt-LT"/>
        </w:rPr>
        <w:t xml:space="preserve"> stipriausias poveikis būna tada, kai leukocitų adhezija kapiliarų </w:t>
      </w:r>
      <w:proofErr w:type="spellStart"/>
      <w:r>
        <w:rPr>
          <w:rFonts w:ascii="Times New Roman" w:hAnsi="Times New Roman"/>
          <w:lang w:val="lt-LT"/>
        </w:rPr>
        <w:t>endotelyje</w:t>
      </w:r>
      <w:proofErr w:type="spellEnd"/>
      <w:r>
        <w:rPr>
          <w:rFonts w:ascii="Times New Roman" w:hAnsi="Times New Roman"/>
          <w:lang w:val="lt-LT"/>
        </w:rPr>
        <w:t xml:space="preserve"> slopinama 3 – 4 kartus (tada, kai koncentracija yra 10</w:t>
      </w:r>
      <w:r>
        <w:rPr>
          <w:rFonts w:ascii="Times New Roman" w:hAnsi="Times New Roman"/>
          <w:vertAlign w:val="superscript"/>
          <w:lang w:val="lt-LT"/>
        </w:rPr>
        <w:t>-6</w:t>
      </w:r>
      <w:r>
        <w:rPr>
          <w:rFonts w:ascii="Times New Roman" w:hAnsi="Times New Roman"/>
          <w:lang w:val="lt-LT"/>
        </w:rPr>
        <w:t> </w:t>
      </w:r>
      <w:proofErr w:type="spellStart"/>
      <w:r>
        <w:rPr>
          <w:rFonts w:ascii="Times New Roman" w:hAnsi="Times New Roman"/>
          <w:lang w:val="lt-LT"/>
        </w:rPr>
        <w:t>mol</w:t>
      </w:r>
      <w:proofErr w:type="spellEnd"/>
      <w:r>
        <w:rPr>
          <w:rFonts w:ascii="Times New Roman" w:hAnsi="Times New Roman"/>
          <w:lang w:val="lt-LT"/>
        </w:rPr>
        <w:t>/l).</w:t>
      </w:r>
    </w:p>
    <w:p w14:paraId="66E3E542" w14:textId="77777777" w:rsidR="00211E44" w:rsidRDefault="00211E44" w:rsidP="00211E44">
      <w:pPr>
        <w:tabs>
          <w:tab w:val="left" w:pos="567"/>
        </w:tabs>
        <w:spacing w:after="0" w:line="260" w:lineRule="exact"/>
        <w:rPr>
          <w:rFonts w:ascii="Times New Roman" w:hAnsi="Times New Roman"/>
          <w:lang w:val="lt-LT"/>
        </w:rPr>
      </w:pPr>
    </w:p>
    <w:p w14:paraId="4FDEF602"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Žiurkėms </w:t>
      </w:r>
      <w:proofErr w:type="spellStart"/>
      <w:r>
        <w:rPr>
          <w:rFonts w:ascii="Times New Roman" w:hAnsi="Times New Roman"/>
          <w:lang w:val="lt-LT"/>
        </w:rPr>
        <w:t>benzidaminas</w:t>
      </w:r>
      <w:proofErr w:type="spellEnd"/>
      <w:r>
        <w:rPr>
          <w:rFonts w:ascii="Times New Roman" w:hAnsi="Times New Roman"/>
          <w:lang w:val="lt-LT"/>
        </w:rPr>
        <w:t xml:space="preserve"> (8,5 mg/kg kūno svorio dozė, t. y. ED</w:t>
      </w:r>
      <w:r>
        <w:rPr>
          <w:rFonts w:ascii="Times New Roman" w:hAnsi="Times New Roman"/>
          <w:vertAlign w:val="subscript"/>
          <w:lang w:val="lt-LT"/>
        </w:rPr>
        <w:t>35</w:t>
      </w:r>
      <w:r>
        <w:rPr>
          <w:rFonts w:ascii="Times New Roman" w:hAnsi="Times New Roman"/>
          <w:lang w:val="lt-LT"/>
        </w:rPr>
        <w:t>) sukelia antitrombinį poveikį, be to, jis (50 mg/kg kūno svorio dozė; P </w:t>
      </w:r>
      <w:r>
        <w:rPr>
          <w:rFonts w:ascii="Times New Roman" w:hAnsi="Times New Roman"/>
          <w:lang w:val="lt-LT"/>
        </w:rPr>
        <w:sym w:font="Symbol" w:char="F03C"/>
      </w:r>
      <w:r>
        <w:rPr>
          <w:rFonts w:ascii="Times New Roman" w:hAnsi="Times New Roman"/>
          <w:lang w:val="lt-LT"/>
        </w:rPr>
        <w:t xml:space="preserve"> 0,05) mažina pelių kritimą, sukeliamą trombocitus aktyvuojančio faktoriaus. </w:t>
      </w:r>
    </w:p>
    <w:p w14:paraId="37908D2F" w14:textId="77777777" w:rsidR="00211E44" w:rsidRDefault="00211E44" w:rsidP="00211E44">
      <w:pPr>
        <w:tabs>
          <w:tab w:val="left" w:pos="567"/>
        </w:tabs>
        <w:spacing w:after="0" w:line="260" w:lineRule="exact"/>
        <w:rPr>
          <w:rFonts w:ascii="Times New Roman" w:hAnsi="Times New Roman"/>
          <w:lang w:val="lt-LT"/>
        </w:rPr>
      </w:pPr>
    </w:p>
    <w:p w14:paraId="3F85117A"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Išvados: </w:t>
      </w:r>
      <w:proofErr w:type="spellStart"/>
      <w:r>
        <w:rPr>
          <w:rFonts w:ascii="Times New Roman" w:hAnsi="Times New Roman"/>
          <w:lang w:val="lt-LT"/>
        </w:rPr>
        <w:t>benzidaminas</w:t>
      </w:r>
      <w:proofErr w:type="spellEnd"/>
      <w:r>
        <w:rPr>
          <w:rFonts w:ascii="Times New Roman" w:hAnsi="Times New Roman"/>
          <w:lang w:val="lt-LT"/>
        </w:rPr>
        <w:t xml:space="preserve"> saugo kapiliarus, kadangi slopindamas uždegimą, neleidžia plyšti jų sienelei dėl aktyvios </w:t>
      </w:r>
      <w:proofErr w:type="spellStart"/>
      <w:r>
        <w:rPr>
          <w:rFonts w:ascii="Times New Roman" w:hAnsi="Times New Roman"/>
          <w:lang w:val="lt-LT"/>
        </w:rPr>
        <w:t>adhezinės</w:t>
      </w:r>
      <w:proofErr w:type="spellEnd"/>
      <w:r>
        <w:rPr>
          <w:rFonts w:ascii="Times New Roman" w:hAnsi="Times New Roman"/>
          <w:lang w:val="lt-LT"/>
        </w:rPr>
        <w:t xml:space="preserve"> leukocitų </w:t>
      </w:r>
      <w:proofErr w:type="spellStart"/>
      <w:r>
        <w:rPr>
          <w:rFonts w:ascii="Times New Roman" w:hAnsi="Times New Roman"/>
          <w:lang w:val="lt-LT"/>
        </w:rPr>
        <w:t>penetracijos</w:t>
      </w:r>
      <w:proofErr w:type="spellEnd"/>
      <w:r>
        <w:rPr>
          <w:rFonts w:ascii="Times New Roman" w:hAnsi="Times New Roman"/>
          <w:lang w:val="lt-LT"/>
        </w:rPr>
        <w:t xml:space="preserve">. Dėl sukeliamo aiškaus lokaliai anestezuojančio poveikio greitai silpnina skausmą. </w:t>
      </w:r>
    </w:p>
    <w:p w14:paraId="6EFC4125" w14:textId="77777777" w:rsidR="00211E44" w:rsidRDefault="00211E44" w:rsidP="00211E44">
      <w:pPr>
        <w:tabs>
          <w:tab w:val="left" w:pos="567"/>
        </w:tabs>
        <w:spacing w:after="0" w:line="260" w:lineRule="exact"/>
        <w:rPr>
          <w:rFonts w:ascii="Times New Roman" w:hAnsi="Times New Roman"/>
          <w:lang w:val="lt-LT"/>
        </w:rPr>
      </w:pPr>
    </w:p>
    <w:p w14:paraId="5E5C21C0" w14:textId="77777777" w:rsidR="00211E44" w:rsidRDefault="00211E44" w:rsidP="00211E44">
      <w:pPr>
        <w:tabs>
          <w:tab w:val="left" w:pos="567"/>
        </w:tabs>
        <w:spacing w:after="0" w:line="260" w:lineRule="exact"/>
        <w:rPr>
          <w:rFonts w:ascii="Times New Roman" w:hAnsi="Times New Roman"/>
          <w:lang w:val="lt-LT"/>
        </w:rPr>
      </w:pPr>
      <w:proofErr w:type="spellStart"/>
      <w:r>
        <w:rPr>
          <w:rFonts w:ascii="Times New Roman" w:hAnsi="Times New Roman"/>
          <w:lang w:val="lt-LT"/>
        </w:rPr>
        <w:t>Benzidaminas</w:t>
      </w:r>
      <w:proofErr w:type="spellEnd"/>
      <w:r>
        <w:rPr>
          <w:rFonts w:ascii="Times New Roman" w:hAnsi="Times New Roman"/>
          <w:lang w:val="lt-LT"/>
        </w:rPr>
        <w:t xml:space="preserve"> mažina kapiliarų sienelių laidumą, todėl stabdo edemos pasireiškimą. Be to, preparatas sukelia antiseptinį poveikį. </w:t>
      </w:r>
    </w:p>
    <w:p w14:paraId="0F879F97" w14:textId="77777777" w:rsidR="00211E44" w:rsidRDefault="00211E44" w:rsidP="00211E44">
      <w:pPr>
        <w:tabs>
          <w:tab w:val="left" w:pos="567"/>
        </w:tabs>
        <w:spacing w:after="0" w:line="260" w:lineRule="exact"/>
        <w:rPr>
          <w:rFonts w:ascii="Times New Roman" w:hAnsi="Times New Roman"/>
          <w:lang w:val="lt-LT"/>
        </w:rPr>
      </w:pPr>
    </w:p>
    <w:p w14:paraId="6102195A" w14:textId="77777777" w:rsidR="00211E44" w:rsidRDefault="00211E44" w:rsidP="00211E44">
      <w:pPr>
        <w:tabs>
          <w:tab w:val="left" w:pos="567"/>
        </w:tabs>
        <w:spacing w:after="0" w:line="260" w:lineRule="exact"/>
        <w:rPr>
          <w:rFonts w:ascii="Times New Roman" w:hAnsi="Times New Roman"/>
          <w:iCs/>
          <w:szCs w:val="20"/>
          <w:lang w:val="lt-LT"/>
        </w:rPr>
      </w:pPr>
      <w:proofErr w:type="spellStart"/>
      <w:r>
        <w:rPr>
          <w:rFonts w:ascii="Times New Roman" w:hAnsi="Times New Roman"/>
          <w:lang w:val="lt-LT"/>
        </w:rPr>
        <w:t>Benzidaminas</w:t>
      </w:r>
      <w:proofErr w:type="spellEnd"/>
      <w:r>
        <w:rPr>
          <w:rFonts w:ascii="Times New Roman" w:hAnsi="Times New Roman"/>
          <w:lang w:val="lt-LT"/>
        </w:rPr>
        <w:t xml:space="preserve"> toleruojamas gerai. Lokaliai pavartotas jis slopina uždegimo simptomus, o nurytas reikšmingo sisteminio poveikio nesukelia.</w:t>
      </w:r>
      <w:r>
        <w:rPr>
          <w:rFonts w:ascii="Times New Roman" w:hAnsi="Times New Roman"/>
          <w:iCs/>
          <w:szCs w:val="20"/>
          <w:lang w:val="lt-LT"/>
        </w:rPr>
        <w:t xml:space="preserve"> </w:t>
      </w:r>
    </w:p>
    <w:p w14:paraId="28938610" w14:textId="77777777" w:rsidR="00211E44" w:rsidRDefault="00211E44" w:rsidP="00211E44">
      <w:pPr>
        <w:tabs>
          <w:tab w:val="left" w:pos="567"/>
        </w:tabs>
        <w:spacing w:after="0" w:line="260" w:lineRule="exact"/>
        <w:rPr>
          <w:rFonts w:ascii="Times New Roman" w:hAnsi="Times New Roman"/>
          <w:iCs/>
          <w:szCs w:val="20"/>
          <w:lang w:val="lt-LT"/>
        </w:rPr>
      </w:pPr>
    </w:p>
    <w:p w14:paraId="3E8ACAA9"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5.2</w:t>
      </w:r>
      <w:r>
        <w:rPr>
          <w:rFonts w:ascii="Times New Roman" w:hAnsi="Times New Roman"/>
          <w:b/>
          <w:szCs w:val="20"/>
          <w:lang w:val="lt-LT"/>
        </w:rPr>
        <w:tab/>
      </w:r>
      <w:proofErr w:type="spellStart"/>
      <w:r>
        <w:rPr>
          <w:rFonts w:ascii="Times New Roman" w:hAnsi="Times New Roman"/>
          <w:b/>
          <w:szCs w:val="20"/>
          <w:lang w:val="lt-LT"/>
        </w:rPr>
        <w:t>Farmakokinetinės</w:t>
      </w:r>
      <w:proofErr w:type="spellEnd"/>
      <w:r>
        <w:rPr>
          <w:rFonts w:ascii="Times New Roman" w:hAnsi="Times New Roman"/>
          <w:b/>
          <w:szCs w:val="20"/>
          <w:lang w:val="lt-LT"/>
        </w:rPr>
        <w:t xml:space="preserve"> savybės</w:t>
      </w:r>
    </w:p>
    <w:p w14:paraId="6D8D8DBC" w14:textId="77777777" w:rsidR="00211E44" w:rsidRDefault="00211E44" w:rsidP="00211E44">
      <w:pPr>
        <w:tabs>
          <w:tab w:val="left" w:pos="567"/>
        </w:tabs>
        <w:spacing w:after="0" w:line="260" w:lineRule="exact"/>
        <w:rPr>
          <w:rFonts w:ascii="Times New Roman" w:hAnsi="Times New Roman"/>
          <w:b/>
          <w:szCs w:val="20"/>
          <w:lang w:val="lt-LT"/>
        </w:rPr>
      </w:pPr>
    </w:p>
    <w:p w14:paraId="6A83450E" w14:textId="77777777" w:rsidR="00211E44" w:rsidRDefault="00211E44" w:rsidP="00211E44">
      <w:pPr>
        <w:tabs>
          <w:tab w:val="left" w:pos="567"/>
        </w:tabs>
        <w:spacing w:after="0" w:line="260" w:lineRule="exact"/>
        <w:rPr>
          <w:rFonts w:ascii="Times New Roman" w:hAnsi="Times New Roman"/>
          <w:u w:val="single"/>
          <w:lang w:val="lt-LT"/>
        </w:rPr>
      </w:pPr>
      <w:r>
        <w:rPr>
          <w:rFonts w:ascii="Times New Roman" w:hAnsi="Times New Roman"/>
          <w:u w:val="single"/>
          <w:lang w:val="lt-LT"/>
        </w:rPr>
        <w:t>Absorbcija</w:t>
      </w:r>
    </w:p>
    <w:p w14:paraId="48FD0952"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Lokaliai pavartotas </w:t>
      </w:r>
      <w:proofErr w:type="spellStart"/>
      <w:r>
        <w:rPr>
          <w:rFonts w:ascii="Times New Roman" w:hAnsi="Times New Roman"/>
          <w:lang w:val="lt-LT"/>
        </w:rPr>
        <w:t>benzidaminas</w:t>
      </w:r>
      <w:proofErr w:type="spellEnd"/>
      <w:r>
        <w:rPr>
          <w:rFonts w:ascii="Times New Roman" w:hAnsi="Times New Roman"/>
          <w:lang w:val="lt-LT"/>
        </w:rPr>
        <w:t xml:space="preserve"> gerai prasiskverbia per odą bei gleivinę ir kaupiasi po ja esančiame uždegimo apimtame audinyje.</w:t>
      </w:r>
    </w:p>
    <w:p w14:paraId="2E5B6376" w14:textId="77777777" w:rsidR="00211E44" w:rsidRDefault="00211E44" w:rsidP="00211E44">
      <w:pPr>
        <w:tabs>
          <w:tab w:val="left" w:pos="567"/>
        </w:tabs>
        <w:spacing w:after="0" w:line="260" w:lineRule="exact"/>
        <w:rPr>
          <w:rFonts w:ascii="Times New Roman" w:hAnsi="Times New Roman"/>
          <w:lang w:val="lt-LT"/>
        </w:rPr>
      </w:pPr>
    </w:p>
    <w:p w14:paraId="03036316"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lastRenderedPageBreak/>
        <w:t xml:space="preserve">Preparato pavartojus lokaliai (praskalavus burną), į sisteminę kraujotaką patenka mažas veikliosios medžiagos kiekis, didžiausia jos koncentracija kraujo plazmoje atsiranda vėliau. Per burnos ir ryklės gleivinę absorbuoto </w:t>
      </w:r>
      <w:proofErr w:type="spellStart"/>
      <w:r>
        <w:rPr>
          <w:rFonts w:ascii="Times New Roman" w:hAnsi="Times New Roman"/>
          <w:lang w:val="lt-LT"/>
        </w:rPr>
        <w:t>benzidamino</w:t>
      </w:r>
      <w:proofErr w:type="spellEnd"/>
      <w:r>
        <w:rPr>
          <w:rFonts w:ascii="Times New Roman" w:hAnsi="Times New Roman"/>
          <w:lang w:val="lt-LT"/>
        </w:rPr>
        <w:t xml:space="preserve"> kiekis žmogaus kraujo serume būna per mažas, kad sukeltų sisteminį farmakologinį poveikį.</w:t>
      </w:r>
    </w:p>
    <w:p w14:paraId="33FD05D4" w14:textId="77777777" w:rsidR="00211E44" w:rsidRDefault="00211E44" w:rsidP="00211E44">
      <w:pPr>
        <w:tabs>
          <w:tab w:val="left" w:pos="567"/>
        </w:tabs>
        <w:spacing w:after="0" w:line="260" w:lineRule="exact"/>
        <w:rPr>
          <w:rFonts w:ascii="Times New Roman" w:hAnsi="Times New Roman"/>
          <w:szCs w:val="20"/>
          <w:lang w:val="lt-LT"/>
        </w:rPr>
      </w:pPr>
    </w:p>
    <w:p w14:paraId="0CD570C2" w14:textId="77777777" w:rsidR="00211E44" w:rsidRDefault="00211E44" w:rsidP="00211E44">
      <w:pPr>
        <w:tabs>
          <w:tab w:val="left" w:pos="567"/>
        </w:tabs>
        <w:spacing w:after="0" w:line="260" w:lineRule="exact"/>
        <w:rPr>
          <w:rFonts w:ascii="Times New Roman" w:hAnsi="Times New Roman"/>
          <w:szCs w:val="20"/>
          <w:u w:val="single"/>
          <w:lang w:val="lt-LT"/>
        </w:rPr>
      </w:pPr>
      <w:r>
        <w:rPr>
          <w:rFonts w:ascii="Times New Roman" w:hAnsi="Times New Roman"/>
          <w:szCs w:val="20"/>
          <w:u w:val="single"/>
          <w:lang w:val="lt-LT"/>
        </w:rPr>
        <w:t xml:space="preserve">Metabolizmas ir </w:t>
      </w:r>
      <w:proofErr w:type="spellStart"/>
      <w:r>
        <w:rPr>
          <w:rFonts w:ascii="Times New Roman" w:hAnsi="Times New Roman"/>
          <w:szCs w:val="20"/>
          <w:u w:val="single"/>
          <w:lang w:val="lt-LT"/>
        </w:rPr>
        <w:t>ekskrecija</w:t>
      </w:r>
      <w:proofErr w:type="spellEnd"/>
    </w:p>
    <w:p w14:paraId="73538BA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 xml:space="preserve">Iš organizmo </w:t>
      </w:r>
      <w:proofErr w:type="spellStart"/>
      <w:r>
        <w:rPr>
          <w:rFonts w:ascii="Times New Roman" w:hAnsi="Times New Roman"/>
          <w:lang w:val="lt-LT"/>
        </w:rPr>
        <w:t>benzidaminas</w:t>
      </w:r>
      <w:proofErr w:type="spellEnd"/>
      <w:r>
        <w:rPr>
          <w:rFonts w:ascii="Times New Roman" w:hAnsi="Times New Roman"/>
          <w:szCs w:val="20"/>
          <w:lang w:val="lt-LT"/>
        </w:rPr>
        <w:t xml:space="preserve"> išsiskiria su šlapimu, daugiausiai neaktyvių metabolitų ir </w:t>
      </w:r>
      <w:proofErr w:type="spellStart"/>
      <w:r>
        <w:rPr>
          <w:rFonts w:ascii="Times New Roman" w:hAnsi="Times New Roman"/>
          <w:szCs w:val="20"/>
          <w:lang w:val="lt-LT"/>
        </w:rPr>
        <w:t>konjugatų</w:t>
      </w:r>
      <w:proofErr w:type="spellEnd"/>
      <w:r>
        <w:rPr>
          <w:rFonts w:ascii="Times New Roman" w:hAnsi="Times New Roman"/>
          <w:szCs w:val="20"/>
          <w:lang w:val="lt-LT"/>
        </w:rPr>
        <w:t xml:space="preserve"> pavidalu.</w:t>
      </w:r>
    </w:p>
    <w:p w14:paraId="67227DCE" w14:textId="77777777" w:rsidR="00211E44" w:rsidRDefault="00211E44" w:rsidP="00211E44">
      <w:pPr>
        <w:tabs>
          <w:tab w:val="left" w:pos="567"/>
        </w:tabs>
        <w:spacing w:after="0" w:line="260" w:lineRule="exact"/>
        <w:rPr>
          <w:rFonts w:ascii="Times New Roman" w:hAnsi="Times New Roman"/>
          <w:szCs w:val="20"/>
          <w:lang w:val="lt-LT"/>
        </w:rPr>
      </w:pPr>
    </w:p>
    <w:p w14:paraId="314141BF"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5.3</w:t>
      </w:r>
      <w:r>
        <w:rPr>
          <w:rFonts w:ascii="Times New Roman" w:hAnsi="Times New Roman"/>
          <w:b/>
          <w:szCs w:val="20"/>
          <w:lang w:val="lt-LT"/>
        </w:rPr>
        <w:tab/>
      </w:r>
      <w:proofErr w:type="spellStart"/>
      <w:r>
        <w:rPr>
          <w:rFonts w:ascii="Times New Roman" w:hAnsi="Times New Roman"/>
          <w:b/>
          <w:szCs w:val="20"/>
          <w:lang w:val="lt-LT"/>
        </w:rPr>
        <w:t>Ikiklinikinių</w:t>
      </w:r>
      <w:proofErr w:type="spellEnd"/>
      <w:r>
        <w:rPr>
          <w:rFonts w:ascii="Times New Roman" w:hAnsi="Times New Roman"/>
          <w:b/>
          <w:szCs w:val="20"/>
          <w:lang w:val="lt-LT"/>
        </w:rPr>
        <w:t xml:space="preserve"> saugumo tyrimų duomenys</w:t>
      </w:r>
    </w:p>
    <w:p w14:paraId="2F84042B" w14:textId="77777777" w:rsidR="00211E44" w:rsidRDefault="00211E44" w:rsidP="00211E44">
      <w:pPr>
        <w:tabs>
          <w:tab w:val="left" w:pos="567"/>
        </w:tabs>
        <w:spacing w:after="0" w:line="260" w:lineRule="exact"/>
        <w:rPr>
          <w:rFonts w:ascii="Times New Roman" w:hAnsi="Times New Roman"/>
          <w:szCs w:val="20"/>
          <w:lang w:val="lt-LT"/>
        </w:rPr>
      </w:pPr>
    </w:p>
    <w:p w14:paraId="76A0BFE8"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noProof/>
          <w:lang w:val="lt-LT"/>
        </w:rPr>
        <w:t>Įprastų farmakologinio saugumo, kartotinių dozių toksiškumo, genotoksiškumo, galimo kancerogeniškumo ir toksinio poveikio reprodukcijai ikiklinikinių tyrimų duomenys specifinio pavojaus žmogui nerodo.</w:t>
      </w:r>
      <w:r>
        <w:rPr>
          <w:rFonts w:ascii="Times New Roman" w:hAnsi="Times New Roman"/>
          <w:lang w:val="lt-LT"/>
        </w:rPr>
        <w:t xml:space="preserve"> </w:t>
      </w:r>
    </w:p>
    <w:p w14:paraId="0FEF22C4" w14:textId="77777777" w:rsidR="00211E44" w:rsidRDefault="00211E44" w:rsidP="00211E44">
      <w:pPr>
        <w:tabs>
          <w:tab w:val="left" w:pos="567"/>
        </w:tabs>
        <w:spacing w:after="0" w:line="260" w:lineRule="exact"/>
        <w:rPr>
          <w:rFonts w:ascii="Times New Roman" w:hAnsi="Times New Roman"/>
          <w:lang w:val="lt-LT"/>
        </w:rPr>
      </w:pPr>
    </w:p>
    <w:p w14:paraId="641579DD" w14:textId="77777777" w:rsidR="00211E44" w:rsidRDefault="00211E44" w:rsidP="00211E44">
      <w:pPr>
        <w:tabs>
          <w:tab w:val="left" w:pos="567"/>
        </w:tabs>
        <w:spacing w:after="0" w:line="260" w:lineRule="exact"/>
        <w:rPr>
          <w:rFonts w:ascii="Times New Roman" w:hAnsi="Times New Roman"/>
          <w:szCs w:val="20"/>
          <w:lang w:val="lt-LT"/>
        </w:rPr>
      </w:pPr>
    </w:p>
    <w:p w14:paraId="26F10A20"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6.</w:t>
      </w:r>
      <w:r>
        <w:rPr>
          <w:rFonts w:ascii="Times New Roman" w:hAnsi="Times New Roman"/>
          <w:b/>
          <w:szCs w:val="20"/>
          <w:lang w:val="lt-LT"/>
        </w:rPr>
        <w:tab/>
      </w:r>
      <w:r>
        <w:rPr>
          <w:rFonts w:ascii="Times New Roman" w:hAnsi="Times New Roman"/>
          <w:b/>
          <w:caps/>
          <w:szCs w:val="20"/>
          <w:lang w:val="lt-LT"/>
        </w:rPr>
        <w:t>farmacinė informacija</w:t>
      </w:r>
    </w:p>
    <w:p w14:paraId="081E2440" w14:textId="77777777" w:rsidR="00211E44" w:rsidRDefault="00211E44" w:rsidP="00211E44">
      <w:pPr>
        <w:tabs>
          <w:tab w:val="left" w:pos="567"/>
        </w:tabs>
        <w:spacing w:after="0" w:line="260" w:lineRule="exact"/>
        <w:rPr>
          <w:rFonts w:ascii="Times New Roman" w:hAnsi="Times New Roman"/>
          <w:szCs w:val="20"/>
          <w:lang w:val="lt-LT"/>
        </w:rPr>
      </w:pPr>
    </w:p>
    <w:p w14:paraId="07616EB0"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6.1</w:t>
      </w:r>
      <w:r>
        <w:rPr>
          <w:rFonts w:ascii="Times New Roman" w:hAnsi="Times New Roman"/>
          <w:b/>
          <w:szCs w:val="20"/>
          <w:lang w:val="lt-LT"/>
        </w:rPr>
        <w:tab/>
        <w:t>Pagalbinių medžiagų sąrašas</w:t>
      </w:r>
    </w:p>
    <w:p w14:paraId="3FE01BB2" w14:textId="77777777" w:rsidR="00211E44" w:rsidRDefault="00211E44" w:rsidP="00211E44">
      <w:pPr>
        <w:tabs>
          <w:tab w:val="left" w:pos="567"/>
        </w:tabs>
        <w:spacing w:after="0" w:line="260" w:lineRule="exact"/>
        <w:rPr>
          <w:rFonts w:ascii="Times New Roman" w:hAnsi="Times New Roman"/>
          <w:iCs/>
          <w:szCs w:val="20"/>
          <w:lang w:val="lt-LT"/>
        </w:rPr>
      </w:pPr>
    </w:p>
    <w:p w14:paraId="139359A1"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Sacharinas</w:t>
      </w:r>
    </w:p>
    <w:p w14:paraId="16E2206D"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Metilo </w:t>
      </w:r>
      <w:proofErr w:type="spellStart"/>
      <w:r>
        <w:rPr>
          <w:rFonts w:ascii="Times New Roman" w:hAnsi="Times New Roman"/>
          <w:lang w:val="lt-LT"/>
        </w:rPr>
        <w:t>parahidroksibenzoatas</w:t>
      </w:r>
      <w:proofErr w:type="spellEnd"/>
      <w:r>
        <w:rPr>
          <w:rFonts w:ascii="Times New Roman" w:hAnsi="Times New Roman"/>
          <w:lang w:val="lt-LT"/>
        </w:rPr>
        <w:t xml:space="preserve"> (E218)</w:t>
      </w:r>
    </w:p>
    <w:p w14:paraId="7C02AC24"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96% etanolis </w:t>
      </w:r>
    </w:p>
    <w:p w14:paraId="0D92EA46" w14:textId="77777777" w:rsidR="00211E44" w:rsidRDefault="00211E44" w:rsidP="00211E44">
      <w:pPr>
        <w:tabs>
          <w:tab w:val="left" w:pos="567"/>
        </w:tabs>
        <w:spacing w:after="0" w:line="260" w:lineRule="exact"/>
        <w:rPr>
          <w:rFonts w:ascii="Times New Roman" w:hAnsi="Times New Roman"/>
          <w:lang w:val="lt-LT"/>
        </w:rPr>
      </w:pPr>
      <w:proofErr w:type="spellStart"/>
      <w:r>
        <w:rPr>
          <w:rFonts w:ascii="Times New Roman" w:hAnsi="Times New Roman"/>
          <w:lang w:val="lt-LT"/>
        </w:rPr>
        <w:t>Glicerolis</w:t>
      </w:r>
      <w:proofErr w:type="spellEnd"/>
    </w:p>
    <w:p w14:paraId="58324962"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Natrio-vandenilio karbonatas</w:t>
      </w:r>
    </w:p>
    <w:p w14:paraId="1C361928" w14:textId="77777777" w:rsidR="00211E44" w:rsidRDefault="00211E44" w:rsidP="00211E44">
      <w:pPr>
        <w:tabs>
          <w:tab w:val="left" w:pos="567"/>
        </w:tabs>
        <w:spacing w:after="0" w:line="260" w:lineRule="exact"/>
        <w:rPr>
          <w:rFonts w:ascii="Times New Roman" w:hAnsi="Times New Roman"/>
          <w:lang w:val="lt-LT"/>
        </w:rPr>
      </w:pPr>
      <w:proofErr w:type="spellStart"/>
      <w:r>
        <w:rPr>
          <w:rFonts w:ascii="Times New Roman" w:hAnsi="Times New Roman"/>
          <w:lang w:val="lt-LT"/>
        </w:rPr>
        <w:t>Polisorbatas</w:t>
      </w:r>
      <w:proofErr w:type="spellEnd"/>
      <w:r>
        <w:rPr>
          <w:rFonts w:ascii="Times New Roman" w:hAnsi="Times New Roman"/>
          <w:lang w:val="lt-LT"/>
        </w:rPr>
        <w:t xml:space="preserve"> 20</w:t>
      </w:r>
    </w:p>
    <w:p w14:paraId="626FE43A"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Mėtų kvapo aromatinė medžiaga</w:t>
      </w:r>
    </w:p>
    <w:p w14:paraId="799376F5" w14:textId="77777777" w:rsidR="00211E44" w:rsidRDefault="00211E44" w:rsidP="00211E44">
      <w:pPr>
        <w:tabs>
          <w:tab w:val="left" w:pos="567"/>
        </w:tabs>
        <w:spacing w:after="0" w:line="260" w:lineRule="exact"/>
        <w:rPr>
          <w:rFonts w:ascii="Times New Roman" w:hAnsi="Times New Roman"/>
          <w:lang w:val="lt-LT"/>
        </w:rPr>
      </w:pPr>
      <w:proofErr w:type="spellStart"/>
      <w:r>
        <w:rPr>
          <w:rFonts w:ascii="Times New Roman" w:hAnsi="Times New Roman"/>
          <w:lang w:val="lt-LT"/>
        </w:rPr>
        <w:t>Chinolino</w:t>
      </w:r>
      <w:proofErr w:type="spellEnd"/>
      <w:r>
        <w:rPr>
          <w:rFonts w:ascii="Times New Roman" w:hAnsi="Times New Roman"/>
          <w:lang w:val="lt-LT"/>
        </w:rPr>
        <w:t xml:space="preserve"> geltonasis (E104)</w:t>
      </w:r>
    </w:p>
    <w:p w14:paraId="294798CE" w14:textId="77777777" w:rsidR="00211E44" w:rsidRDefault="00211E44" w:rsidP="00211E44">
      <w:pPr>
        <w:tabs>
          <w:tab w:val="left" w:pos="567"/>
        </w:tabs>
        <w:spacing w:after="0" w:line="260" w:lineRule="exact"/>
        <w:rPr>
          <w:rFonts w:ascii="Times New Roman" w:hAnsi="Times New Roman"/>
          <w:lang w:val="lt-LT"/>
        </w:rPr>
      </w:pPr>
      <w:proofErr w:type="spellStart"/>
      <w:r>
        <w:rPr>
          <w:rFonts w:ascii="Times New Roman" w:hAnsi="Times New Roman"/>
          <w:lang w:val="lt-LT"/>
        </w:rPr>
        <w:t>Patent</w:t>
      </w:r>
      <w:proofErr w:type="spellEnd"/>
      <w:r>
        <w:rPr>
          <w:rFonts w:ascii="Times New Roman" w:hAnsi="Times New Roman"/>
          <w:lang w:val="lt-LT"/>
        </w:rPr>
        <w:t xml:space="preserve"> mėlynasis (E131)</w:t>
      </w:r>
    </w:p>
    <w:p w14:paraId="3ABDDDCB" w14:textId="77777777" w:rsidR="00211E44" w:rsidRDefault="00211E44" w:rsidP="00211E44">
      <w:pPr>
        <w:tabs>
          <w:tab w:val="left" w:pos="567"/>
        </w:tabs>
        <w:spacing w:after="0" w:line="260" w:lineRule="exact"/>
        <w:rPr>
          <w:rFonts w:ascii="Times New Roman" w:hAnsi="Times New Roman"/>
          <w:iCs/>
          <w:szCs w:val="20"/>
          <w:lang w:val="lt-LT"/>
        </w:rPr>
      </w:pPr>
      <w:r>
        <w:rPr>
          <w:rFonts w:ascii="Times New Roman" w:hAnsi="Times New Roman"/>
          <w:lang w:val="lt-LT"/>
        </w:rPr>
        <w:t>Išgrynintas vanduo</w:t>
      </w:r>
    </w:p>
    <w:p w14:paraId="20F28F1D" w14:textId="77777777" w:rsidR="00211E44" w:rsidRDefault="00211E44" w:rsidP="00211E44">
      <w:pPr>
        <w:tabs>
          <w:tab w:val="left" w:pos="567"/>
        </w:tabs>
        <w:spacing w:after="0" w:line="260" w:lineRule="exact"/>
        <w:rPr>
          <w:rFonts w:ascii="Times New Roman" w:hAnsi="Times New Roman"/>
          <w:iCs/>
          <w:szCs w:val="20"/>
          <w:lang w:val="lt-LT"/>
        </w:rPr>
      </w:pPr>
    </w:p>
    <w:p w14:paraId="14690143"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6.2</w:t>
      </w:r>
      <w:r>
        <w:rPr>
          <w:rFonts w:ascii="Times New Roman" w:hAnsi="Times New Roman"/>
          <w:b/>
          <w:szCs w:val="20"/>
          <w:lang w:val="lt-LT"/>
        </w:rPr>
        <w:tab/>
        <w:t>Nesuderinamumas</w:t>
      </w:r>
    </w:p>
    <w:p w14:paraId="1B6223E2" w14:textId="77777777" w:rsidR="00211E44" w:rsidRDefault="00211E44" w:rsidP="00211E44">
      <w:pPr>
        <w:tabs>
          <w:tab w:val="left" w:pos="567"/>
        </w:tabs>
        <w:spacing w:after="0" w:line="260" w:lineRule="exact"/>
        <w:rPr>
          <w:rFonts w:ascii="Times New Roman" w:hAnsi="Times New Roman"/>
          <w:szCs w:val="20"/>
          <w:lang w:val="lt-LT"/>
        </w:rPr>
      </w:pPr>
    </w:p>
    <w:p w14:paraId="1F0765F4"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Duomenys nebūtini.</w:t>
      </w:r>
    </w:p>
    <w:p w14:paraId="79DEF4BD" w14:textId="77777777" w:rsidR="00211E44" w:rsidRDefault="00211E44" w:rsidP="00211E44">
      <w:pPr>
        <w:tabs>
          <w:tab w:val="left" w:pos="567"/>
        </w:tabs>
        <w:spacing w:after="0" w:line="260" w:lineRule="exact"/>
        <w:rPr>
          <w:rFonts w:ascii="Times New Roman" w:hAnsi="Times New Roman"/>
          <w:b/>
          <w:szCs w:val="20"/>
          <w:lang w:val="lt-LT"/>
        </w:rPr>
      </w:pPr>
    </w:p>
    <w:p w14:paraId="795FF237"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6.3</w:t>
      </w:r>
      <w:r>
        <w:rPr>
          <w:rFonts w:ascii="Times New Roman" w:hAnsi="Times New Roman"/>
          <w:b/>
          <w:szCs w:val="20"/>
          <w:lang w:val="lt-LT"/>
        </w:rPr>
        <w:tab/>
        <w:t>Tinkamumo laikas</w:t>
      </w:r>
    </w:p>
    <w:p w14:paraId="70DC160C" w14:textId="77777777" w:rsidR="00211E44" w:rsidRDefault="00211E44" w:rsidP="00211E44">
      <w:pPr>
        <w:tabs>
          <w:tab w:val="left" w:pos="567"/>
        </w:tabs>
        <w:spacing w:after="0" w:line="260" w:lineRule="exact"/>
        <w:rPr>
          <w:rFonts w:ascii="Times New Roman" w:hAnsi="Times New Roman"/>
          <w:szCs w:val="20"/>
          <w:lang w:val="lt-LT"/>
        </w:rPr>
      </w:pPr>
    </w:p>
    <w:p w14:paraId="4646C41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4 metai.</w:t>
      </w:r>
    </w:p>
    <w:p w14:paraId="23DE932F" w14:textId="77777777" w:rsidR="00211E44" w:rsidRDefault="00211E44" w:rsidP="00211E44">
      <w:pPr>
        <w:tabs>
          <w:tab w:val="left" w:pos="567"/>
        </w:tabs>
        <w:spacing w:after="0" w:line="260" w:lineRule="exact"/>
        <w:rPr>
          <w:rFonts w:ascii="Times New Roman" w:hAnsi="Times New Roman"/>
          <w:szCs w:val="20"/>
          <w:lang w:val="lt-LT"/>
        </w:rPr>
      </w:pPr>
    </w:p>
    <w:p w14:paraId="2CC13536"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6.4</w:t>
      </w:r>
      <w:r>
        <w:rPr>
          <w:rFonts w:ascii="Times New Roman" w:hAnsi="Times New Roman"/>
          <w:b/>
          <w:szCs w:val="20"/>
          <w:lang w:val="lt-LT"/>
        </w:rPr>
        <w:tab/>
        <w:t>Specialios laikymo sąlygos</w:t>
      </w:r>
    </w:p>
    <w:p w14:paraId="0B2328DE" w14:textId="77777777" w:rsidR="00211E44" w:rsidRDefault="00211E44" w:rsidP="00211E44">
      <w:pPr>
        <w:tabs>
          <w:tab w:val="left" w:pos="567"/>
        </w:tabs>
        <w:spacing w:after="0" w:line="260" w:lineRule="exact"/>
        <w:rPr>
          <w:rFonts w:ascii="Times New Roman" w:hAnsi="Times New Roman"/>
          <w:lang w:val="lt-LT"/>
        </w:rPr>
      </w:pPr>
    </w:p>
    <w:p w14:paraId="5EE394BA"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Šiam vaistiniam preparatui specialių laikymo sąlygų nereikia.</w:t>
      </w:r>
    </w:p>
    <w:p w14:paraId="5BCD99BB" w14:textId="77777777" w:rsidR="00211E44" w:rsidRDefault="00211E44" w:rsidP="00211E44">
      <w:pPr>
        <w:tabs>
          <w:tab w:val="left" w:pos="567"/>
        </w:tabs>
        <w:spacing w:after="0" w:line="260" w:lineRule="exact"/>
        <w:rPr>
          <w:rFonts w:ascii="Times New Roman" w:hAnsi="Times New Roman"/>
          <w:szCs w:val="20"/>
          <w:lang w:val="lt-LT"/>
        </w:rPr>
      </w:pPr>
    </w:p>
    <w:p w14:paraId="798F85EE"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bCs/>
          <w:szCs w:val="20"/>
          <w:lang w:val="lt-LT"/>
        </w:rPr>
        <w:t>6.5</w:t>
      </w:r>
      <w:r>
        <w:rPr>
          <w:rFonts w:ascii="Times New Roman" w:hAnsi="Times New Roman"/>
          <w:b/>
          <w:bCs/>
          <w:szCs w:val="20"/>
          <w:lang w:val="lt-LT"/>
        </w:rPr>
        <w:tab/>
      </w:r>
      <w:proofErr w:type="spellStart"/>
      <w:r>
        <w:rPr>
          <w:rFonts w:ascii="Times New Roman" w:hAnsi="Times New Roman"/>
          <w:b/>
          <w:bCs/>
          <w:szCs w:val="20"/>
          <w:lang w:val="lt-LT"/>
        </w:rPr>
        <w:t>Talpyklės</w:t>
      </w:r>
      <w:proofErr w:type="spellEnd"/>
      <w:r>
        <w:rPr>
          <w:rFonts w:ascii="Times New Roman" w:hAnsi="Times New Roman"/>
          <w:b/>
          <w:bCs/>
          <w:szCs w:val="20"/>
          <w:lang w:val="lt-LT"/>
        </w:rPr>
        <w:t xml:space="preserve"> pobūdis ir jos</w:t>
      </w:r>
      <w:r>
        <w:rPr>
          <w:rFonts w:ascii="Times New Roman" w:hAnsi="Times New Roman"/>
          <w:szCs w:val="20"/>
          <w:lang w:val="lt-LT"/>
        </w:rPr>
        <w:t xml:space="preserve"> </w:t>
      </w:r>
      <w:r>
        <w:rPr>
          <w:rFonts w:ascii="Times New Roman" w:hAnsi="Times New Roman"/>
          <w:b/>
          <w:szCs w:val="20"/>
          <w:lang w:val="lt-LT"/>
        </w:rPr>
        <w:t>turinys</w:t>
      </w:r>
    </w:p>
    <w:p w14:paraId="1211E3FD" w14:textId="77777777" w:rsidR="00211E44" w:rsidRDefault="00211E44" w:rsidP="00211E44">
      <w:pPr>
        <w:tabs>
          <w:tab w:val="left" w:pos="567"/>
        </w:tabs>
        <w:spacing w:after="0" w:line="260" w:lineRule="exact"/>
        <w:rPr>
          <w:rFonts w:ascii="Times New Roman" w:hAnsi="Times New Roman"/>
          <w:iCs/>
          <w:szCs w:val="20"/>
          <w:lang w:val="lt-LT"/>
        </w:rPr>
      </w:pPr>
    </w:p>
    <w:p w14:paraId="5364235F"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PET buteliukas, užsuktas DTPE dangteliu su vaikų neatidaromu uždoriu. Kartono dėžutėje yra 1 buteliukas, kuriame yra 150 ml burnos gleivinės tirpalo.</w:t>
      </w:r>
    </w:p>
    <w:p w14:paraId="43ADD1C6"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Arba</w:t>
      </w:r>
    </w:p>
    <w:p w14:paraId="7E555FBC" w14:textId="77777777" w:rsidR="00211E44" w:rsidRDefault="00211E44" w:rsidP="00211E44">
      <w:pPr>
        <w:tabs>
          <w:tab w:val="left" w:pos="567"/>
        </w:tabs>
        <w:spacing w:after="0" w:line="260" w:lineRule="exact"/>
        <w:rPr>
          <w:rFonts w:ascii="Times New Roman" w:hAnsi="Times New Roman"/>
          <w:iCs/>
          <w:szCs w:val="20"/>
          <w:lang w:val="lt-LT"/>
        </w:rPr>
      </w:pPr>
      <w:r>
        <w:rPr>
          <w:rFonts w:ascii="Times New Roman" w:hAnsi="Times New Roman"/>
          <w:lang w:val="lt-LT"/>
        </w:rPr>
        <w:t>Bespalvio stiklo (III tipo ) buteliukas, užsuktas DTPE dangteliu. Kartono dėžutėje yra 1 buteliukas, kuriame yra 150 ml burnos gleivinės tirpalo.</w:t>
      </w:r>
    </w:p>
    <w:p w14:paraId="2C46A217" w14:textId="77777777" w:rsidR="00211E44" w:rsidRDefault="00211E44" w:rsidP="00211E44">
      <w:pPr>
        <w:tabs>
          <w:tab w:val="left" w:pos="567"/>
        </w:tabs>
        <w:spacing w:after="0" w:line="260" w:lineRule="exact"/>
        <w:rPr>
          <w:rFonts w:ascii="Times New Roman" w:hAnsi="Times New Roman"/>
          <w:iCs/>
          <w:szCs w:val="20"/>
          <w:lang w:val="lt-LT"/>
        </w:rPr>
      </w:pPr>
      <w:r>
        <w:rPr>
          <w:rFonts w:ascii="Times New Roman" w:hAnsi="Times New Roman"/>
          <w:iCs/>
          <w:szCs w:val="20"/>
          <w:lang w:val="lt-LT"/>
        </w:rPr>
        <w:lastRenderedPageBreak/>
        <w:t>Arba</w:t>
      </w:r>
    </w:p>
    <w:p w14:paraId="2CC50A53"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Bespalvio stiklo (III tipo ) buteliukas, užsuktas dangteliu (PP išorėje - PE viduje) su vaikų neatidaromu uždoriu. Kartono dėžutėje yra 1 buteliukas, kuriame yra 120 ml  arba 240 ml burnos gleivinės tirpalo.</w:t>
      </w:r>
    </w:p>
    <w:p w14:paraId="1E29CDF3" w14:textId="77777777" w:rsidR="00211E44" w:rsidRDefault="00211E44" w:rsidP="00211E44">
      <w:pPr>
        <w:tabs>
          <w:tab w:val="left" w:pos="567"/>
        </w:tabs>
        <w:spacing w:after="0" w:line="260" w:lineRule="exact"/>
        <w:rPr>
          <w:rFonts w:ascii="Times New Roman" w:hAnsi="Times New Roman"/>
          <w:lang w:val="lt-LT"/>
        </w:rPr>
      </w:pPr>
    </w:p>
    <w:p w14:paraId="44CE94CE"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Gali būti tiekiamos ne visų dydžių pakuotės.</w:t>
      </w:r>
    </w:p>
    <w:p w14:paraId="442F7F26" w14:textId="77777777" w:rsidR="00211E44" w:rsidRDefault="00211E44" w:rsidP="00211E44">
      <w:pPr>
        <w:tabs>
          <w:tab w:val="left" w:pos="567"/>
        </w:tabs>
        <w:spacing w:after="0" w:line="260" w:lineRule="exact"/>
        <w:rPr>
          <w:rFonts w:ascii="Times New Roman" w:hAnsi="Times New Roman"/>
          <w:lang w:val="lt-LT"/>
        </w:rPr>
      </w:pPr>
    </w:p>
    <w:p w14:paraId="6D2DA640"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6.6</w:t>
      </w:r>
      <w:r>
        <w:rPr>
          <w:rFonts w:ascii="Times New Roman" w:hAnsi="Times New Roman"/>
          <w:b/>
          <w:szCs w:val="20"/>
          <w:lang w:val="lt-LT"/>
        </w:rPr>
        <w:tab/>
      </w:r>
      <w:r>
        <w:rPr>
          <w:rFonts w:ascii="Times New Roman" w:hAnsi="Times New Roman"/>
          <w:b/>
          <w:bCs/>
          <w:color w:val="000000"/>
          <w:lang w:val="lt-LT"/>
        </w:rPr>
        <w:t>Specialūs reikalavimai atliekoms tvarkyti</w:t>
      </w:r>
    </w:p>
    <w:p w14:paraId="0B4FD01A" w14:textId="77777777" w:rsidR="00211E44" w:rsidRDefault="00211E44" w:rsidP="00211E44">
      <w:pPr>
        <w:tabs>
          <w:tab w:val="left" w:pos="567"/>
        </w:tabs>
        <w:spacing w:after="0" w:line="260" w:lineRule="exact"/>
        <w:rPr>
          <w:rFonts w:ascii="Times New Roman" w:hAnsi="Times New Roman"/>
          <w:szCs w:val="20"/>
          <w:lang w:val="lt-LT"/>
        </w:rPr>
      </w:pPr>
    </w:p>
    <w:p w14:paraId="0FEF29D3"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Specialių reikalavimų nėra.</w:t>
      </w:r>
    </w:p>
    <w:p w14:paraId="652435DA" w14:textId="77777777" w:rsidR="00211E44" w:rsidRDefault="00211E44" w:rsidP="00211E44">
      <w:pPr>
        <w:tabs>
          <w:tab w:val="left" w:pos="567"/>
        </w:tabs>
        <w:spacing w:after="0" w:line="240" w:lineRule="auto"/>
        <w:rPr>
          <w:rFonts w:ascii="Times New Roman" w:hAnsi="Times New Roman"/>
          <w:noProof/>
          <w:lang w:val="lt-LT"/>
        </w:rPr>
      </w:pPr>
      <w:r>
        <w:rPr>
          <w:rFonts w:ascii="Times New Roman" w:hAnsi="Times New Roman"/>
          <w:noProof/>
          <w:lang w:val="lt-LT"/>
        </w:rPr>
        <w:t>Nesuvartotą vaistinį preparatą ar atliekas reikia tvarkyti laikantis vietinių reikalavimų.</w:t>
      </w:r>
    </w:p>
    <w:p w14:paraId="3932E0DC" w14:textId="77777777" w:rsidR="00211E44" w:rsidRDefault="00211E44" w:rsidP="00211E44">
      <w:pPr>
        <w:tabs>
          <w:tab w:val="left" w:pos="567"/>
        </w:tabs>
        <w:spacing w:after="0" w:line="260" w:lineRule="exact"/>
        <w:rPr>
          <w:rFonts w:ascii="Times New Roman" w:hAnsi="Times New Roman"/>
          <w:szCs w:val="20"/>
          <w:lang w:val="lt-LT"/>
        </w:rPr>
      </w:pPr>
    </w:p>
    <w:p w14:paraId="6FE92AA4" w14:textId="77777777" w:rsidR="00211E44" w:rsidRDefault="00211E44" w:rsidP="00211E44">
      <w:pPr>
        <w:tabs>
          <w:tab w:val="left" w:pos="567"/>
        </w:tabs>
        <w:spacing w:after="0" w:line="260" w:lineRule="exact"/>
        <w:rPr>
          <w:rFonts w:ascii="Times New Roman" w:hAnsi="Times New Roman"/>
          <w:szCs w:val="20"/>
          <w:lang w:val="lt-LT"/>
        </w:rPr>
      </w:pPr>
    </w:p>
    <w:p w14:paraId="5F15C3CC"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7.</w:t>
      </w:r>
      <w:r>
        <w:rPr>
          <w:rFonts w:ascii="Times New Roman" w:hAnsi="Times New Roman"/>
          <w:b/>
          <w:szCs w:val="20"/>
          <w:lang w:val="lt-LT"/>
        </w:rPr>
        <w:tab/>
        <w:t>REGISTRUOTOJAS</w:t>
      </w:r>
    </w:p>
    <w:p w14:paraId="61054A71" w14:textId="77777777" w:rsidR="00211E44" w:rsidRDefault="00211E44" w:rsidP="00211E44">
      <w:pPr>
        <w:tabs>
          <w:tab w:val="left" w:pos="567"/>
        </w:tabs>
        <w:spacing w:after="0" w:line="260" w:lineRule="exact"/>
        <w:rPr>
          <w:rFonts w:ascii="Times New Roman" w:hAnsi="Times New Roman"/>
          <w:szCs w:val="20"/>
          <w:lang w:val="lt-LT"/>
        </w:rPr>
      </w:pPr>
    </w:p>
    <w:p w14:paraId="61D09329" w14:textId="77777777" w:rsidR="005411D4" w:rsidRPr="005411D4" w:rsidRDefault="005411D4" w:rsidP="005411D4">
      <w:pPr>
        <w:tabs>
          <w:tab w:val="left" w:pos="567"/>
        </w:tabs>
        <w:spacing w:after="0" w:line="260" w:lineRule="exact"/>
        <w:rPr>
          <w:rFonts w:ascii="Times New Roman" w:hAnsi="Times New Roman"/>
          <w:lang w:val="en-GB"/>
        </w:rPr>
      </w:pPr>
      <w:r w:rsidRPr="005411D4">
        <w:rPr>
          <w:rFonts w:ascii="Times New Roman" w:hAnsi="Times New Roman"/>
          <w:lang w:val="en-GB"/>
        </w:rPr>
        <w:t>Angelini Pharma S.p.A.</w:t>
      </w:r>
    </w:p>
    <w:p w14:paraId="19AA855B" w14:textId="77777777" w:rsidR="005411D4" w:rsidRPr="005411D4" w:rsidRDefault="005411D4" w:rsidP="005411D4">
      <w:pPr>
        <w:tabs>
          <w:tab w:val="left" w:pos="567"/>
        </w:tabs>
        <w:spacing w:after="0" w:line="260" w:lineRule="exact"/>
        <w:rPr>
          <w:rFonts w:ascii="Times New Roman" w:hAnsi="Times New Roman"/>
          <w:lang w:val="en-GB"/>
        </w:rPr>
      </w:pPr>
      <w:r w:rsidRPr="005411D4">
        <w:rPr>
          <w:rFonts w:ascii="Times New Roman" w:hAnsi="Times New Roman"/>
          <w:lang w:val="en-GB"/>
        </w:rPr>
        <w:t xml:space="preserve">Viale Amelia 70, 00181 Roma </w:t>
      </w:r>
    </w:p>
    <w:p w14:paraId="2A43DCFC" w14:textId="0E03B0AA" w:rsidR="00211E44" w:rsidRDefault="005411D4" w:rsidP="00211E44">
      <w:pPr>
        <w:tabs>
          <w:tab w:val="left" w:pos="567"/>
        </w:tabs>
        <w:spacing w:after="0" w:line="260" w:lineRule="exact"/>
        <w:rPr>
          <w:rFonts w:ascii="Times New Roman" w:hAnsi="Times New Roman"/>
          <w:szCs w:val="20"/>
          <w:lang w:val="lt-LT"/>
        </w:rPr>
      </w:pPr>
      <w:proofErr w:type="spellStart"/>
      <w:r w:rsidRPr="005411D4">
        <w:rPr>
          <w:rFonts w:ascii="Times New Roman" w:hAnsi="Times New Roman"/>
          <w:lang w:val="en-GB"/>
        </w:rPr>
        <w:t>Italija</w:t>
      </w:r>
      <w:proofErr w:type="spellEnd"/>
    </w:p>
    <w:p w14:paraId="0881869E" w14:textId="77777777" w:rsidR="00211E44" w:rsidRDefault="00211E44" w:rsidP="00211E44">
      <w:pPr>
        <w:tabs>
          <w:tab w:val="left" w:pos="567"/>
        </w:tabs>
        <w:spacing w:after="0" w:line="260" w:lineRule="exact"/>
        <w:rPr>
          <w:rFonts w:ascii="Times New Roman" w:hAnsi="Times New Roman"/>
          <w:szCs w:val="20"/>
          <w:lang w:val="lt-LT"/>
        </w:rPr>
      </w:pPr>
    </w:p>
    <w:p w14:paraId="6C16116B" w14:textId="77777777" w:rsidR="00211E44" w:rsidRDefault="00211E44" w:rsidP="00211E44">
      <w:pPr>
        <w:tabs>
          <w:tab w:val="left" w:pos="567"/>
        </w:tabs>
        <w:spacing w:after="0" w:line="260" w:lineRule="exact"/>
        <w:rPr>
          <w:rFonts w:ascii="Times New Roman" w:hAnsi="Times New Roman"/>
          <w:szCs w:val="20"/>
          <w:lang w:val="lt-LT"/>
        </w:rPr>
      </w:pPr>
    </w:p>
    <w:p w14:paraId="25A734A7"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8.</w:t>
      </w:r>
      <w:r>
        <w:rPr>
          <w:rFonts w:ascii="Times New Roman" w:hAnsi="Times New Roman"/>
          <w:b/>
          <w:szCs w:val="20"/>
          <w:lang w:val="lt-LT"/>
        </w:rPr>
        <w:tab/>
        <w:t xml:space="preserve">REGISTRACIJOS </w:t>
      </w:r>
      <w:r>
        <w:rPr>
          <w:rFonts w:ascii="Times New Roman" w:hAnsi="Times New Roman"/>
          <w:b/>
          <w:caps/>
          <w:szCs w:val="20"/>
          <w:lang w:val="lt-LT"/>
        </w:rPr>
        <w:t>pažymėjimo numeris</w:t>
      </w:r>
      <w:r>
        <w:rPr>
          <w:rFonts w:ascii="Times New Roman" w:hAnsi="Times New Roman"/>
          <w:b/>
          <w:szCs w:val="20"/>
          <w:lang w:val="lt-LT"/>
        </w:rPr>
        <w:t xml:space="preserve"> </w:t>
      </w:r>
      <w:r>
        <w:rPr>
          <w:rFonts w:ascii="Times New Roman" w:hAnsi="Times New Roman"/>
          <w:b/>
          <w:caps/>
          <w:szCs w:val="20"/>
          <w:lang w:val="lt-LT"/>
        </w:rPr>
        <w:t>(-IAI)</w:t>
      </w:r>
    </w:p>
    <w:p w14:paraId="1A9BAB09" w14:textId="77777777" w:rsidR="00211E44" w:rsidRDefault="00211E44" w:rsidP="00211E44">
      <w:pPr>
        <w:tabs>
          <w:tab w:val="left" w:pos="567"/>
        </w:tabs>
        <w:spacing w:after="0" w:line="260" w:lineRule="exact"/>
        <w:rPr>
          <w:rFonts w:ascii="Times New Roman" w:hAnsi="Times New Roman"/>
          <w:szCs w:val="20"/>
          <w:lang w:val="lt-LT"/>
        </w:rPr>
      </w:pPr>
    </w:p>
    <w:p w14:paraId="60FD2CD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Buteliukas (150 ml), N1- LT/1/01/0257/004</w:t>
      </w:r>
    </w:p>
    <w:p w14:paraId="6BAF2E1E" w14:textId="77777777" w:rsidR="00211E44" w:rsidRDefault="00211E44" w:rsidP="00211E44">
      <w:pPr>
        <w:autoSpaceDE w:val="0"/>
        <w:autoSpaceDN w:val="0"/>
        <w:adjustRightInd w:val="0"/>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Buteliukas (120 ml), N1 - LT/1/01/0257/012</w:t>
      </w:r>
    </w:p>
    <w:p w14:paraId="3A891D33"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eastAsia="Times New Roman" w:hAnsi="Times New Roman"/>
          <w:lang w:val="lt-LT" w:eastAsia="lt-LT"/>
        </w:rPr>
        <w:t>Buteliukas (240 ml), N1 - LT/1/01/0257/013</w:t>
      </w:r>
    </w:p>
    <w:p w14:paraId="3932015F" w14:textId="77777777" w:rsidR="00211E44" w:rsidRDefault="00211E44" w:rsidP="00211E44">
      <w:pPr>
        <w:tabs>
          <w:tab w:val="left" w:pos="567"/>
        </w:tabs>
        <w:spacing w:after="0" w:line="260" w:lineRule="exact"/>
        <w:rPr>
          <w:rFonts w:ascii="Times New Roman" w:hAnsi="Times New Roman"/>
          <w:szCs w:val="20"/>
          <w:lang w:val="lt-LT"/>
        </w:rPr>
      </w:pPr>
    </w:p>
    <w:p w14:paraId="4E6B7D2A" w14:textId="77777777" w:rsidR="00211E44" w:rsidRDefault="00211E44" w:rsidP="00211E44">
      <w:pPr>
        <w:tabs>
          <w:tab w:val="left" w:pos="567"/>
        </w:tabs>
        <w:spacing w:after="0" w:line="260" w:lineRule="exact"/>
        <w:rPr>
          <w:rFonts w:ascii="Times New Roman" w:hAnsi="Times New Roman"/>
          <w:szCs w:val="20"/>
          <w:lang w:val="lt-LT"/>
        </w:rPr>
      </w:pPr>
    </w:p>
    <w:p w14:paraId="0CADA46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9.</w:t>
      </w:r>
      <w:r>
        <w:rPr>
          <w:rFonts w:ascii="Times New Roman" w:hAnsi="Times New Roman"/>
          <w:b/>
          <w:szCs w:val="20"/>
          <w:lang w:val="lt-LT"/>
        </w:rPr>
        <w:tab/>
        <w:t>REGISTRAVIMO / PERREGISTRAVIMO</w:t>
      </w:r>
      <w:r>
        <w:rPr>
          <w:rFonts w:ascii="Times New Roman" w:hAnsi="Times New Roman"/>
          <w:b/>
          <w:caps/>
          <w:szCs w:val="20"/>
          <w:lang w:val="lt-LT"/>
        </w:rPr>
        <w:t xml:space="preserve"> data</w:t>
      </w:r>
    </w:p>
    <w:p w14:paraId="7C89C036" w14:textId="77777777" w:rsidR="00211E44" w:rsidRDefault="00211E44" w:rsidP="00211E44">
      <w:pPr>
        <w:tabs>
          <w:tab w:val="left" w:pos="567"/>
        </w:tabs>
        <w:spacing w:after="0" w:line="260" w:lineRule="exact"/>
        <w:rPr>
          <w:rFonts w:ascii="Times New Roman" w:hAnsi="Times New Roman"/>
          <w:szCs w:val="20"/>
          <w:lang w:val="lt-LT"/>
        </w:rPr>
      </w:pPr>
    </w:p>
    <w:p w14:paraId="4B9FD6EC"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Registravimo data: 2001 m. liepos 4 d.</w:t>
      </w:r>
    </w:p>
    <w:p w14:paraId="4E04E696"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 xml:space="preserve">Paskutinio perregistravimo data: </w:t>
      </w:r>
      <w:r>
        <w:rPr>
          <w:rFonts w:ascii="Times New Roman" w:hAnsi="Times New Roman"/>
          <w:noProof/>
          <w:lang w:val="lt-LT"/>
        </w:rPr>
        <w:t>2010 m. kovo 19.</w:t>
      </w:r>
    </w:p>
    <w:p w14:paraId="2D0EF3F1" w14:textId="77777777" w:rsidR="00211E44" w:rsidRDefault="00211E44" w:rsidP="00211E44">
      <w:pPr>
        <w:tabs>
          <w:tab w:val="left" w:pos="567"/>
        </w:tabs>
        <w:spacing w:after="0" w:line="260" w:lineRule="exact"/>
        <w:rPr>
          <w:rFonts w:ascii="Times New Roman" w:hAnsi="Times New Roman"/>
          <w:szCs w:val="20"/>
          <w:lang w:val="lt-LT"/>
        </w:rPr>
      </w:pPr>
    </w:p>
    <w:p w14:paraId="31B12A29" w14:textId="77777777" w:rsidR="00211E44" w:rsidRDefault="00211E44" w:rsidP="00211E44">
      <w:pPr>
        <w:tabs>
          <w:tab w:val="left" w:pos="567"/>
        </w:tabs>
        <w:spacing w:after="0" w:line="260" w:lineRule="exact"/>
        <w:rPr>
          <w:rFonts w:ascii="Times New Roman" w:hAnsi="Times New Roman"/>
          <w:szCs w:val="20"/>
          <w:lang w:val="lt-LT"/>
        </w:rPr>
      </w:pPr>
    </w:p>
    <w:p w14:paraId="74AB36EA"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10.</w:t>
      </w:r>
      <w:r>
        <w:rPr>
          <w:rFonts w:ascii="Times New Roman" w:hAnsi="Times New Roman"/>
          <w:b/>
          <w:szCs w:val="20"/>
          <w:lang w:val="lt-LT"/>
        </w:rPr>
        <w:tab/>
      </w:r>
      <w:r>
        <w:rPr>
          <w:rFonts w:ascii="Times New Roman" w:hAnsi="Times New Roman"/>
          <w:b/>
          <w:caps/>
          <w:szCs w:val="20"/>
          <w:lang w:val="lt-LT"/>
        </w:rPr>
        <w:t>teksto peržiūros data</w:t>
      </w:r>
    </w:p>
    <w:p w14:paraId="6766AEE9" w14:textId="77777777" w:rsidR="00211E44" w:rsidRDefault="00211E44" w:rsidP="00211E44">
      <w:pPr>
        <w:tabs>
          <w:tab w:val="left" w:pos="567"/>
        </w:tabs>
        <w:spacing w:after="0" w:line="260" w:lineRule="exact"/>
        <w:rPr>
          <w:rFonts w:ascii="Times New Roman" w:hAnsi="Times New Roman"/>
          <w:szCs w:val="20"/>
          <w:lang w:val="lt-LT"/>
        </w:rPr>
      </w:pPr>
    </w:p>
    <w:p w14:paraId="03181FFD" w14:textId="61DFCBCF" w:rsidR="00690CCC" w:rsidRDefault="00690CCC" w:rsidP="00211E44">
      <w:pPr>
        <w:tabs>
          <w:tab w:val="left" w:pos="567"/>
        </w:tabs>
        <w:spacing w:after="0" w:line="260" w:lineRule="exact"/>
        <w:rPr>
          <w:rFonts w:ascii="Times New Roman" w:hAnsi="Times New Roman"/>
          <w:szCs w:val="20"/>
          <w:lang w:val="lt-LT"/>
        </w:rPr>
      </w:pPr>
      <w:r>
        <w:rPr>
          <w:rFonts w:ascii="Times New Roman" w:eastAsia="Times New Roman" w:hAnsi="Times New Roman"/>
          <w:lang w:val="lt-LT"/>
        </w:rPr>
        <w:t>202</w:t>
      </w:r>
      <w:r w:rsidR="00E10500">
        <w:rPr>
          <w:rFonts w:ascii="Times New Roman" w:eastAsia="Times New Roman" w:hAnsi="Times New Roman"/>
          <w:lang w:val="lt-LT"/>
        </w:rPr>
        <w:t>6</w:t>
      </w:r>
      <w:r>
        <w:rPr>
          <w:rFonts w:ascii="Times New Roman" w:eastAsia="Times New Roman" w:hAnsi="Times New Roman"/>
          <w:lang w:val="lt-LT"/>
        </w:rPr>
        <w:t xml:space="preserve"> m. </w:t>
      </w:r>
      <w:proofErr w:type="spellStart"/>
      <w:r w:rsidR="00E10500">
        <w:rPr>
          <w:rFonts w:ascii="Times New Roman" w:eastAsia="Times New Roman" w:hAnsi="Times New Roman"/>
        </w:rPr>
        <w:t>gegužės</w:t>
      </w:r>
      <w:proofErr w:type="spellEnd"/>
      <w:r w:rsidR="00E10500">
        <w:rPr>
          <w:rFonts w:ascii="Times New Roman" w:eastAsia="Times New Roman" w:hAnsi="Times New Roman"/>
        </w:rPr>
        <w:t xml:space="preserve"> 14</w:t>
      </w:r>
      <w:r>
        <w:rPr>
          <w:rFonts w:ascii="Times New Roman" w:eastAsia="Times New Roman" w:hAnsi="Times New Roman"/>
        </w:rPr>
        <w:t xml:space="preserve"> d.</w:t>
      </w:r>
    </w:p>
    <w:p w14:paraId="63023494" w14:textId="77777777" w:rsidR="00211E44" w:rsidRDefault="00211E44" w:rsidP="00211E44">
      <w:pPr>
        <w:tabs>
          <w:tab w:val="left" w:pos="567"/>
        </w:tabs>
        <w:spacing w:after="0" w:line="260" w:lineRule="exact"/>
        <w:rPr>
          <w:rFonts w:ascii="Times New Roman" w:hAnsi="Times New Roman"/>
          <w:szCs w:val="20"/>
          <w:lang w:val="lt-LT"/>
        </w:rPr>
      </w:pPr>
    </w:p>
    <w:p w14:paraId="66A800BB" w14:textId="2ADD45B4" w:rsidR="00211E44" w:rsidRDefault="00E10500" w:rsidP="00211E44">
      <w:pPr>
        <w:tabs>
          <w:tab w:val="left" w:pos="567"/>
        </w:tabs>
        <w:spacing w:after="0" w:line="260" w:lineRule="exact"/>
        <w:rPr>
          <w:rFonts w:ascii="Times New Roman" w:hAnsi="Times New Roman"/>
          <w:szCs w:val="20"/>
          <w:lang w:val="lt-LT"/>
        </w:rPr>
      </w:pPr>
      <w:r w:rsidRPr="00E10500">
        <w:rPr>
          <w:rFonts w:ascii="Times New Roman" w:eastAsia="Times New Roman" w:hAnsi="Times New Roman"/>
          <w:lang w:val="lt-LT" w:eastAsia="lt-LT"/>
        </w:rPr>
        <w:t xml:space="preserve">Išsami informacija apie šį vaistinį preparatą pateikiama Valstybinės vaistų kontrolės tarnybos prie Lietuvos Respublikos sveikatos apsaugos ministerijos tinklalapyje </w:t>
      </w:r>
      <w:r w:rsidRPr="00E10500">
        <w:rPr>
          <w:rFonts w:ascii="Times New Roman" w:eastAsia="Times New Roman" w:hAnsi="Times New Roman"/>
          <w:color w:val="0000EE"/>
          <w:u w:val="single"/>
          <w:lang w:val="lt-LT" w:eastAsia="lt-LT"/>
        </w:rPr>
        <w:t>https://vvkt.lrv.lt/lt/.</w:t>
      </w:r>
    </w:p>
    <w:p w14:paraId="56310682"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br w:type="page"/>
      </w:r>
    </w:p>
    <w:p w14:paraId="31D39DBE" w14:textId="77777777" w:rsidR="00211E44" w:rsidRDefault="00211E44" w:rsidP="00211E44">
      <w:pPr>
        <w:tabs>
          <w:tab w:val="left" w:pos="567"/>
        </w:tabs>
        <w:spacing w:after="0" w:line="260" w:lineRule="exact"/>
        <w:rPr>
          <w:rFonts w:ascii="Times New Roman" w:hAnsi="Times New Roman"/>
          <w:szCs w:val="20"/>
          <w:lang w:val="lt-LT"/>
        </w:rPr>
      </w:pPr>
    </w:p>
    <w:p w14:paraId="1E5746CF" w14:textId="77777777" w:rsidR="00211E44" w:rsidRDefault="00211E44" w:rsidP="00211E44">
      <w:pPr>
        <w:tabs>
          <w:tab w:val="left" w:pos="567"/>
        </w:tabs>
        <w:spacing w:after="0" w:line="260" w:lineRule="exact"/>
        <w:rPr>
          <w:rFonts w:ascii="Times New Roman" w:hAnsi="Times New Roman"/>
          <w:szCs w:val="20"/>
          <w:lang w:val="lt-LT"/>
        </w:rPr>
      </w:pPr>
    </w:p>
    <w:p w14:paraId="1544434D" w14:textId="77777777" w:rsidR="00211E44" w:rsidRDefault="00211E44" w:rsidP="00211E44">
      <w:pPr>
        <w:tabs>
          <w:tab w:val="left" w:pos="567"/>
        </w:tabs>
        <w:spacing w:after="0" w:line="260" w:lineRule="exact"/>
        <w:rPr>
          <w:rFonts w:ascii="Times New Roman" w:hAnsi="Times New Roman"/>
          <w:szCs w:val="20"/>
          <w:lang w:val="lt-LT"/>
        </w:rPr>
      </w:pPr>
    </w:p>
    <w:p w14:paraId="76D69B1D" w14:textId="77777777" w:rsidR="00211E44" w:rsidRDefault="00211E44" w:rsidP="00211E44">
      <w:pPr>
        <w:tabs>
          <w:tab w:val="left" w:pos="567"/>
        </w:tabs>
        <w:spacing w:after="0" w:line="260" w:lineRule="exact"/>
        <w:rPr>
          <w:rFonts w:ascii="Times New Roman" w:hAnsi="Times New Roman"/>
          <w:szCs w:val="20"/>
          <w:lang w:val="lt-LT"/>
        </w:rPr>
      </w:pPr>
    </w:p>
    <w:p w14:paraId="2209A5F1" w14:textId="77777777" w:rsidR="00211E44" w:rsidRDefault="00211E44" w:rsidP="00211E44">
      <w:pPr>
        <w:tabs>
          <w:tab w:val="left" w:pos="567"/>
        </w:tabs>
        <w:spacing w:after="0" w:line="260" w:lineRule="exact"/>
        <w:rPr>
          <w:rFonts w:ascii="Times New Roman" w:hAnsi="Times New Roman"/>
          <w:szCs w:val="20"/>
          <w:lang w:val="lt-LT"/>
        </w:rPr>
      </w:pPr>
    </w:p>
    <w:p w14:paraId="672FD282" w14:textId="77777777" w:rsidR="00211E44" w:rsidRDefault="00211E44" w:rsidP="00211E44">
      <w:pPr>
        <w:tabs>
          <w:tab w:val="left" w:pos="567"/>
        </w:tabs>
        <w:spacing w:after="0" w:line="260" w:lineRule="exact"/>
        <w:rPr>
          <w:rFonts w:ascii="Times New Roman" w:hAnsi="Times New Roman"/>
          <w:szCs w:val="20"/>
          <w:lang w:val="lt-LT"/>
        </w:rPr>
      </w:pPr>
    </w:p>
    <w:p w14:paraId="30ABBBC4" w14:textId="77777777" w:rsidR="00211E44" w:rsidRDefault="00211E44" w:rsidP="00211E44">
      <w:pPr>
        <w:tabs>
          <w:tab w:val="left" w:pos="567"/>
        </w:tabs>
        <w:spacing w:after="0" w:line="260" w:lineRule="exact"/>
        <w:rPr>
          <w:rFonts w:ascii="Times New Roman" w:hAnsi="Times New Roman"/>
          <w:szCs w:val="20"/>
          <w:lang w:val="lt-LT"/>
        </w:rPr>
      </w:pPr>
    </w:p>
    <w:p w14:paraId="474F0F51" w14:textId="77777777" w:rsidR="00211E44" w:rsidRDefault="00211E44" w:rsidP="00211E44">
      <w:pPr>
        <w:tabs>
          <w:tab w:val="left" w:pos="567"/>
        </w:tabs>
        <w:spacing w:after="0" w:line="260" w:lineRule="exact"/>
        <w:rPr>
          <w:rFonts w:ascii="Times New Roman" w:hAnsi="Times New Roman"/>
          <w:szCs w:val="20"/>
          <w:lang w:val="lt-LT"/>
        </w:rPr>
      </w:pPr>
    </w:p>
    <w:p w14:paraId="3F0B6A59" w14:textId="77777777" w:rsidR="00211E44" w:rsidRDefault="00211E44" w:rsidP="00211E44">
      <w:pPr>
        <w:tabs>
          <w:tab w:val="left" w:pos="567"/>
        </w:tabs>
        <w:spacing w:after="0" w:line="260" w:lineRule="exact"/>
        <w:rPr>
          <w:rFonts w:ascii="Times New Roman" w:hAnsi="Times New Roman"/>
          <w:szCs w:val="20"/>
          <w:lang w:val="lt-LT"/>
        </w:rPr>
      </w:pPr>
    </w:p>
    <w:p w14:paraId="33FB9C98" w14:textId="77777777" w:rsidR="00211E44" w:rsidRDefault="00211E44" w:rsidP="00211E44">
      <w:pPr>
        <w:tabs>
          <w:tab w:val="left" w:pos="567"/>
        </w:tabs>
        <w:spacing w:after="0" w:line="260" w:lineRule="exact"/>
        <w:rPr>
          <w:rFonts w:ascii="Times New Roman" w:hAnsi="Times New Roman"/>
          <w:szCs w:val="20"/>
          <w:lang w:val="lt-LT"/>
        </w:rPr>
      </w:pPr>
    </w:p>
    <w:p w14:paraId="56B338E7" w14:textId="77777777" w:rsidR="00211E44" w:rsidRDefault="00211E44" w:rsidP="00211E44">
      <w:pPr>
        <w:tabs>
          <w:tab w:val="left" w:pos="567"/>
        </w:tabs>
        <w:spacing w:after="0" w:line="260" w:lineRule="exact"/>
        <w:rPr>
          <w:rFonts w:ascii="Times New Roman" w:hAnsi="Times New Roman"/>
          <w:szCs w:val="20"/>
          <w:lang w:val="lt-LT"/>
        </w:rPr>
      </w:pPr>
    </w:p>
    <w:p w14:paraId="349ACCE9" w14:textId="77777777" w:rsidR="00211E44" w:rsidRDefault="00211E44" w:rsidP="00211E44">
      <w:pPr>
        <w:tabs>
          <w:tab w:val="left" w:pos="567"/>
        </w:tabs>
        <w:spacing w:after="0" w:line="260" w:lineRule="exact"/>
        <w:rPr>
          <w:rFonts w:ascii="Times New Roman" w:hAnsi="Times New Roman"/>
          <w:szCs w:val="20"/>
          <w:lang w:val="lt-LT"/>
        </w:rPr>
      </w:pPr>
    </w:p>
    <w:p w14:paraId="31B3DC10" w14:textId="77777777" w:rsidR="00211E44" w:rsidRDefault="00211E44" w:rsidP="00211E44">
      <w:pPr>
        <w:tabs>
          <w:tab w:val="left" w:pos="567"/>
        </w:tabs>
        <w:spacing w:after="0" w:line="260" w:lineRule="exact"/>
        <w:rPr>
          <w:rFonts w:ascii="Times New Roman" w:hAnsi="Times New Roman"/>
          <w:szCs w:val="20"/>
          <w:lang w:val="lt-LT"/>
        </w:rPr>
      </w:pPr>
    </w:p>
    <w:p w14:paraId="5C0E2E59" w14:textId="77777777" w:rsidR="00211E44" w:rsidRDefault="00211E44" w:rsidP="00211E44">
      <w:pPr>
        <w:tabs>
          <w:tab w:val="left" w:pos="567"/>
        </w:tabs>
        <w:spacing w:after="0" w:line="260" w:lineRule="exact"/>
        <w:rPr>
          <w:rFonts w:ascii="Times New Roman" w:hAnsi="Times New Roman"/>
          <w:szCs w:val="20"/>
          <w:lang w:val="lt-LT"/>
        </w:rPr>
      </w:pPr>
    </w:p>
    <w:p w14:paraId="2714F2B0" w14:textId="77777777" w:rsidR="00211E44" w:rsidRDefault="00211E44" w:rsidP="00211E44">
      <w:pPr>
        <w:tabs>
          <w:tab w:val="left" w:pos="567"/>
        </w:tabs>
        <w:spacing w:after="0" w:line="260" w:lineRule="exact"/>
        <w:rPr>
          <w:rFonts w:ascii="Times New Roman" w:hAnsi="Times New Roman"/>
          <w:szCs w:val="20"/>
          <w:lang w:val="lt-LT"/>
        </w:rPr>
      </w:pPr>
    </w:p>
    <w:p w14:paraId="69AF020E" w14:textId="77777777" w:rsidR="00211E44" w:rsidRDefault="00211E44" w:rsidP="00211E44">
      <w:pPr>
        <w:tabs>
          <w:tab w:val="left" w:pos="567"/>
        </w:tabs>
        <w:spacing w:after="0" w:line="260" w:lineRule="exact"/>
        <w:rPr>
          <w:rFonts w:ascii="Times New Roman" w:hAnsi="Times New Roman"/>
          <w:szCs w:val="20"/>
          <w:lang w:val="lt-LT"/>
        </w:rPr>
      </w:pPr>
    </w:p>
    <w:p w14:paraId="79EED529" w14:textId="77777777" w:rsidR="00211E44" w:rsidRDefault="00211E44" w:rsidP="00211E44">
      <w:pPr>
        <w:tabs>
          <w:tab w:val="left" w:pos="567"/>
        </w:tabs>
        <w:spacing w:after="0" w:line="260" w:lineRule="exact"/>
        <w:rPr>
          <w:rFonts w:ascii="Times New Roman" w:hAnsi="Times New Roman"/>
          <w:szCs w:val="20"/>
          <w:lang w:val="lt-LT"/>
        </w:rPr>
      </w:pPr>
    </w:p>
    <w:p w14:paraId="5A746C52" w14:textId="77777777" w:rsidR="00211E44" w:rsidRDefault="00211E44" w:rsidP="00211E44">
      <w:pPr>
        <w:tabs>
          <w:tab w:val="left" w:pos="567"/>
        </w:tabs>
        <w:spacing w:after="0" w:line="260" w:lineRule="exact"/>
        <w:rPr>
          <w:rFonts w:ascii="Times New Roman" w:hAnsi="Times New Roman"/>
          <w:szCs w:val="20"/>
          <w:lang w:val="lt-LT"/>
        </w:rPr>
      </w:pPr>
    </w:p>
    <w:p w14:paraId="3F6C6B51" w14:textId="77777777" w:rsidR="00211E44" w:rsidRDefault="00211E44" w:rsidP="00211E44">
      <w:pPr>
        <w:tabs>
          <w:tab w:val="left" w:pos="567"/>
        </w:tabs>
        <w:spacing w:after="0" w:line="260" w:lineRule="exact"/>
        <w:rPr>
          <w:rFonts w:ascii="Times New Roman" w:hAnsi="Times New Roman"/>
          <w:szCs w:val="20"/>
          <w:lang w:val="lt-LT"/>
        </w:rPr>
      </w:pPr>
    </w:p>
    <w:p w14:paraId="3D5DE0FC" w14:textId="77777777" w:rsidR="00211E44" w:rsidRDefault="00211E44" w:rsidP="00211E44">
      <w:pPr>
        <w:tabs>
          <w:tab w:val="left" w:pos="567"/>
        </w:tabs>
        <w:spacing w:after="0" w:line="260" w:lineRule="exact"/>
        <w:rPr>
          <w:rFonts w:ascii="Times New Roman" w:hAnsi="Times New Roman"/>
          <w:szCs w:val="20"/>
          <w:lang w:val="lt-LT"/>
        </w:rPr>
      </w:pPr>
    </w:p>
    <w:p w14:paraId="558D063A" w14:textId="77777777" w:rsidR="00211E44" w:rsidRDefault="00211E44" w:rsidP="00211E44">
      <w:pPr>
        <w:tabs>
          <w:tab w:val="left" w:pos="567"/>
        </w:tabs>
        <w:spacing w:after="0" w:line="260" w:lineRule="exact"/>
        <w:rPr>
          <w:rFonts w:ascii="Times New Roman" w:hAnsi="Times New Roman"/>
          <w:szCs w:val="20"/>
          <w:lang w:val="lt-LT"/>
        </w:rPr>
      </w:pPr>
    </w:p>
    <w:p w14:paraId="1E34C161" w14:textId="77777777" w:rsidR="00211E44" w:rsidRDefault="00211E44" w:rsidP="00211E44">
      <w:pPr>
        <w:tabs>
          <w:tab w:val="left" w:pos="567"/>
        </w:tabs>
        <w:spacing w:after="0" w:line="260" w:lineRule="exact"/>
        <w:rPr>
          <w:rFonts w:ascii="Times New Roman" w:hAnsi="Times New Roman"/>
          <w:szCs w:val="20"/>
          <w:lang w:val="lt-LT"/>
        </w:rPr>
      </w:pPr>
    </w:p>
    <w:p w14:paraId="68EB65B3" w14:textId="77777777" w:rsidR="00211E44" w:rsidRDefault="00211E44" w:rsidP="00211E44">
      <w:pPr>
        <w:tabs>
          <w:tab w:val="left" w:pos="567"/>
        </w:tabs>
        <w:spacing w:after="0" w:line="260" w:lineRule="exact"/>
        <w:jc w:val="center"/>
        <w:rPr>
          <w:rFonts w:ascii="Times New Roman" w:hAnsi="Times New Roman"/>
          <w:b/>
          <w:szCs w:val="20"/>
          <w:lang w:val="lt-LT"/>
        </w:rPr>
      </w:pPr>
    </w:p>
    <w:p w14:paraId="29A97E76" w14:textId="77777777" w:rsidR="00211E44" w:rsidRDefault="00211E44" w:rsidP="00211E44">
      <w:pPr>
        <w:tabs>
          <w:tab w:val="left" w:pos="567"/>
        </w:tabs>
        <w:spacing w:after="0" w:line="260" w:lineRule="exact"/>
        <w:jc w:val="center"/>
        <w:rPr>
          <w:rFonts w:ascii="Times New Roman" w:hAnsi="Times New Roman"/>
          <w:szCs w:val="20"/>
          <w:lang w:val="lt-LT"/>
        </w:rPr>
      </w:pPr>
      <w:r>
        <w:rPr>
          <w:rFonts w:ascii="Times New Roman" w:hAnsi="Times New Roman"/>
          <w:b/>
          <w:szCs w:val="20"/>
          <w:lang w:val="lt-LT"/>
        </w:rPr>
        <w:t>II PRIEDAS</w:t>
      </w:r>
    </w:p>
    <w:p w14:paraId="66654710" w14:textId="77777777" w:rsidR="00211E44" w:rsidRDefault="00211E44" w:rsidP="00211E44">
      <w:pPr>
        <w:tabs>
          <w:tab w:val="left" w:pos="567"/>
        </w:tabs>
        <w:spacing w:after="0" w:line="260" w:lineRule="exact"/>
        <w:jc w:val="center"/>
        <w:rPr>
          <w:rFonts w:ascii="Times New Roman" w:hAnsi="Times New Roman"/>
          <w:szCs w:val="20"/>
          <w:highlight w:val="yellow"/>
          <w:lang w:val="lt-LT"/>
        </w:rPr>
      </w:pPr>
    </w:p>
    <w:p w14:paraId="5664149E" w14:textId="77777777" w:rsidR="00211E44" w:rsidRDefault="00211E44" w:rsidP="00211E44">
      <w:pPr>
        <w:tabs>
          <w:tab w:val="left" w:pos="567"/>
        </w:tabs>
        <w:spacing w:after="0" w:line="260" w:lineRule="exact"/>
        <w:jc w:val="center"/>
        <w:rPr>
          <w:rFonts w:ascii="Times New Roman" w:hAnsi="Times New Roman"/>
          <w:b/>
          <w:szCs w:val="20"/>
          <w:lang w:val="lt-LT"/>
        </w:rPr>
      </w:pPr>
      <w:r>
        <w:rPr>
          <w:rFonts w:ascii="Times New Roman" w:hAnsi="Times New Roman"/>
          <w:b/>
          <w:szCs w:val="20"/>
          <w:lang w:val="lt-LT"/>
        </w:rPr>
        <w:t>REGISTRACIJOS SĄLYGOS</w:t>
      </w:r>
    </w:p>
    <w:p w14:paraId="5877C923" w14:textId="77777777" w:rsidR="00211E44" w:rsidRDefault="00211E44" w:rsidP="00211E44">
      <w:pPr>
        <w:tabs>
          <w:tab w:val="left" w:pos="567"/>
        </w:tabs>
        <w:spacing w:after="0" w:line="260" w:lineRule="exact"/>
        <w:jc w:val="center"/>
        <w:rPr>
          <w:rFonts w:ascii="Times New Roman" w:hAnsi="Times New Roman"/>
          <w:b/>
          <w:szCs w:val="20"/>
          <w:lang w:val="lt-LT"/>
        </w:rPr>
      </w:pPr>
    </w:p>
    <w:p w14:paraId="066C3875" w14:textId="77777777" w:rsidR="00211E44" w:rsidRDefault="00211E44" w:rsidP="00211E44">
      <w:pPr>
        <w:tabs>
          <w:tab w:val="left" w:pos="0"/>
          <w:tab w:val="left" w:pos="567"/>
        </w:tabs>
        <w:spacing w:after="0" w:line="260" w:lineRule="exact"/>
        <w:ind w:left="567" w:hanging="567"/>
        <w:rPr>
          <w:rFonts w:ascii="Times New Roman" w:hAnsi="Times New Roman"/>
          <w:b/>
          <w:szCs w:val="20"/>
          <w:highlight w:val="yellow"/>
          <w:lang w:val="lt-LT"/>
        </w:rPr>
      </w:pPr>
      <w:r>
        <w:rPr>
          <w:rFonts w:ascii="Times New Roman" w:hAnsi="Times New Roman"/>
          <w:b/>
          <w:szCs w:val="20"/>
          <w:lang w:val="lt-LT"/>
        </w:rPr>
        <w:tab/>
        <w:t>A.</w:t>
      </w:r>
      <w:r>
        <w:rPr>
          <w:rFonts w:ascii="Times New Roman" w:hAnsi="Times New Roman"/>
          <w:b/>
          <w:szCs w:val="20"/>
          <w:lang w:val="lt-LT"/>
        </w:rPr>
        <w:tab/>
        <w:t>GAMINTOJAS (-AI), ATSAKINGAS (-I) UŽ SERIJŲ IŠLEIDIMĄ</w:t>
      </w:r>
    </w:p>
    <w:p w14:paraId="00BE93D5" w14:textId="77777777" w:rsidR="00211E44" w:rsidRDefault="00211E44" w:rsidP="00211E44">
      <w:pPr>
        <w:tabs>
          <w:tab w:val="left" w:pos="567"/>
        </w:tabs>
        <w:spacing w:after="0" w:line="260" w:lineRule="exact"/>
        <w:jc w:val="center"/>
        <w:rPr>
          <w:rFonts w:ascii="Times New Roman" w:hAnsi="Times New Roman"/>
          <w:szCs w:val="20"/>
          <w:highlight w:val="yellow"/>
          <w:lang w:val="lt-LT"/>
        </w:rPr>
      </w:pPr>
    </w:p>
    <w:p w14:paraId="2A3A161E"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ab/>
        <w:t>B.</w:t>
      </w:r>
      <w:r>
        <w:rPr>
          <w:rFonts w:ascii="Times New Roman" w:hAnsi="Times New Roman"/>
          <w:b/>
          <w:szCs w:val="20"/>
          <w:lang w:val="lt-LT"/>
        </w:rPr>
        <w:tab/>
        <w:t>TIEKIMO IR VARTOJIMO SĄLYGOS AR APRIBOJIMAI</w:t>
      </w:r>
    </w:p>
    <w:p w14:paraId="116F382C" w14:textId="77777777" w:rsidR="00211E44" w:rsidRDefault="00211E44" w:rsidP="00211E44">
      <w:pPr>
        <w:tabs>
          <w:tab w:val="left" w:pos="567"/>
        </w:tabs>
        <w:spacing w:after="0" w:line="260" w:lineRule="exact"/>
        <w:jc w:val="center"/>
        <w:rPr>
          <w:rFonts w:ascii="Times New Roman" w:hAnsi="Times New Roman"/>
          <w:szCs w:val="20"/>
          <w:highlight w:val="yellow"/>
          <w:lang w:val="lt-LT"/>
        </w:rPr>
      </w:pPr>
    </w:p>
    <w:p w14:paraId="72CAA298" w14:textId="77777777" w:rsidR="00211E44" w:rsidRDefault="00211E44" w:rsidP="00211E44">
      <w:pPr>
        <w:tabs>
          <w:tab w:val="left" w:pos="567"/>
        </w:tabs>
        <w:spacing w:after="0" w:line="260" w:lineRule="exact"/>
        <w:rPr>
          <w:rFonts w:ascii="Times New Roman" w:hAnsi="Times New Roman"/>
          <w:szCs w:val="20"/>
          <w:lang w:val="lt-LT"/>
        </w:rPr>
      </w:pPr>
    </w:p>
    <w:p w14:paraId="62CCA906"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br w:type="page"/>
      </w:r>
      <w:r>
        <w:rPr>
          <w:rFonts w:ascii="Times New Roman" w:hAnsi="Times New Roman"/>
          <w:b/>
          <w:szCs w:val="20"/>
          <w:lang w:val="lt-LT"/>
        </w:rPr>
        <w:lastRenderedPageBreak/>
        <w:t>A.</w:t>
      </w:r>
      <w:r>
        <w:rPr>
          <w:rFonts w:ascii="Times New Roman" w:hAnsi="Times New Roman"/>
          <w:b/>
          <w:szCs w:val="20"/>
          <w:lang w:val="lt-LT"/>
        </w:rPr>
        <w:tab/>
        <w:t>GAMINTOJAS (-AI), ATSAKINGAS (-I) UŽ SERIJU IŠLEIDIMĄ</w:t>
      </w:r>
    </w:p>
    <w:p w14:paraId="607D40E4" w14:textId="77777777" w:rsidR="00211E44" w:rsidRDefault="00211E44" w:rsidP="00211E44">
      <w:pPr>
        <w:tabs>
          <w:tab w:val="left" w:pos="567"/>
        </w:tabs>
        <w:spacing w:after="0" w:line="260" w:lineRule="exact"/>
        <w:rPr>
          <w:rFonts w:ascii="Times New Roman" w:hAnsi="Times New Roman"/>
          <w:szCs w:val="20"/>
          <w:highlight w:val="yellow"/>
          <w:lang w:val="lt-LT"/>
        </w:rPr>
      </w:pPr>
    </w:p>
    <w:p w14:paraId="402F5261"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u w:val="single"/>
          <w:lang w:val="lt-LT"/>
        </w:rPr>
        <w:t>Gamintojo, atsakingo už serijų išleidimą, pavadinimas ir adresas</w:t>
      </w:r>
    </w:p>
    <w:p w14:paraId="72782E20" w14:textId="77777777" w:rsidR="00211E44" w:rsidRDefault="00211E44" w:rsidP="00211E44">
      <w:pPr>
        <w:tabs>
          <w:tab w:val="left" w:pos="567"/>
        </w:tabs>
        <w:spacing w:after="0" w:line="260" w:lineRule="exact"/>
        <w:rPr>
          <w:rFonts w:ascii="Times New Roman" w:hAnsi="Times New Roman"/>
          <w:szCs w:val="20"/>
          <w:highlight w:val="yellow"/>
          <w:lang w:val="lt-LT"/>
        </w:rPr>
      </w:pPr>
    </w:p>
    <w:p w14:paraId="078E6821" w14:textId="77777777" w:rsidR="00211E44" w:rsidRDefault="00211E44" w:rsidP="00211E44">
      <w:pPr>
        <w:tabs>
          <w:tab w:val="left" w:pos="567"/>
        </w:tabs>
        <w:suppressAutoHyphens/>
        <w:spacing w:after="0" w:line="260" w:lineRule="exact"/>
        <w:rPr>
          <w:rFonts w:ascii="Times New Roman" w:hAnsi="Times New Roman"/>
          <w:lang w:val="it-IT"/>
        </w:rPr>
      </w:pPr>
      <w:r>
        <w:rPr>
          <w:rFonts w:ascii="Times New Roman" w:hAnsi="Times New Roman"/>
          <w:lang w:val="it-IT"/>
        </w:rPr>
        <w:t>A.C.R.A.F. S.p.A.</w:t>
      </w:r>
    </w:p>
    <w:p w14:paraId="7D3D800B" w14:textId="77777777" w:rsidR="00211E44" w:rsidRDefault="00211E44" w:rsidP="00211E44">
      <w:pPr>
        <w:spacing w:after="0" w:line="240" w:lineRule="auto"/>
        <w:rPr>
          <w:rFonts w:ascii="Times New Roman" w:hAnsi="Times New Roman"/>
          <w:lang w:val="lt-LT" w:eastAsia="lt-LT"/>
        </w:rPr>
      </w:pPr>
      <w:r>
        <w:rPr>
          <w:rFonts w:ascii="Times New Roman" w:hAnsi="Times New Roman"/>
          <w:lang w:val="lt-LT" w:eastAsia="lt-LT"/>
        </w:rPr>
        <w:t xml:space="preserve">Via </w:t>
      </w:r>
      <w:proofErr w:type="spellStart"/>
      <w:r>
        <w:rPr>
          <w:rFonts w:ascii="Times New Roman" w:hAnsi="Times New Roman"/>
          <w:lang w:val="lt-LT" w:eastAsia="lt-LT"/>
        </w:rPr>
        <w:t>Vecchia</w:t>
      </w:r>
      <w:proofErr w:type="spellEnd"/>
      <w:r>
        <w:rPr>
          <w:rFonts w:ascii="Times New Roman" w:hAnsi="Times New Roman"/>
          <w:lang w:val="lt-LT" w:eastAsia="lt-LT"/>
        </w:rPr>
        <w:t xml:space="preserve"> </w:t>
      </w:r>
      <w:proofErr w:type="spellStart"/>
      <w:r>
        <w:rPr>
          <w:rFonts w:ascii="Times New Roman" w:hAnsi="Times New Roman"/>
          <w:lang w:val="lt-LT" w:eastAsia="lt-LT"/>
        </w:rPr>
        <w:t>del</w:t>
      </w:r>
      <w:proofErr w:type="spellEnd"/>
      <w:r>
        <w:rPr>
          <w:rFonts w:ascii="Times New Roman" w:hAnsi="Times New Roman"/>
          <w:lang w:val="lt-LT" w:eastAsia="lt-LT"/>
        </w:rPr>
        <w:t xml:space="preserve"> </w:t>
      </w:r>
      <w:proofErr w:type="spellStart"/>
      <w:r>
        <w:rPr>
          <w:rFonts w:ascii="Times New Roman" w:hAnsi="Times New Roman"/>
          <w:lang w:val="lt-LT" w:eastAsia="lt-LT"/>
        </w:rPr>
        <w:t>Pinocchio</w:t>
      </w:r>
      <w:proofErr w:type="spellEnd"/>
      <w:r>
        <w:rPr>
          <w:rFonts w:ascii="Times New Roman" w:hAnsi="Times New Roman"/>
          <w:lang w:val="lt-LT" w:eastAsia="lt-LT"/>
        </w:rPr>
        <w:t xml:space="preserve"> 22, 60131 </w:t>
      </w:r>
      <w:proofErr w:type="spellStart"/>
      <w:r>
        <w:rPr>
          <w:rFonts w:ascii="Times New Roman" w:hAnsi="Times New Roman"/>
          <w:lang w:val="lt-LT" w:eastAsia="lt-LT"/>
        </w:rPr>
        <w:t>Ancona</w:t>
      </w:r>
      <w:proofErr w:type="spellEnd"/>
    </w:p>
    <w:p w14:paraId="3B661FD5"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Italija</w:t>
      </w:r>
    </w:p>
    <w:p w14:paraId="57DFEF57" w14:textId="77777777" w:rsidR="00211E44" w:rsidRDefault="00211E44" w:rsidP="00211E44">
      <w:pPr>
        <w:tabs>
          <w:tab w:val="left" w:pos="567"/>
        </w:tabs>
        <w:spacing w:after="0" w:line="260" w:lineRule="exact"/>
        <w:rPr>
          <w:rFonts w:ascii="Times New Roman" w:hAnsi="Times New Roman"/>
          <w:szCs w:val="20"/>
          <w:highlight w:val="yellow"/>
          <w:lang w:val="lt-LT"/>
        </w:rPr>
      </w:pPr>
    </w:p>
    <w:p w14:paraId="44EDC8F4" w14:textId="77777777" w:rsidR="00211E44" w:rsidRDefault="00211E44" w:rsidP="00211E44">
      <w:pPr>
        <w:tabs>
          <w:tab w:val="left" w:pos="567"/>
        </w:tabs>
        <w:spacing w:after="0" w:line="260" w:lineRule="exact"/>
        <w:rPr>
          <w:rFonts w:ascii="Times New Roman" w:hAnsi="Times New Roman"/>
          <w:szCs w:val="20"/>
          <w:highlight w:val="yellow"/>
          <w:lang w:val="lt-LT"/>
        </w:rPr>
      </w:pPr>
    </w:p>
    <w:p w14:paraId="71430524" w14:textId="77777777" w:rsidR="00211E44" w:rsidRDefault="00211E44" w:rsidP="00211E44">
      <w:pPr>
        <w:tabs>
          <w:tab w:val="left" w:pos="567"/>
        </w:tabs>
        <w:spacing w:after="0" w:line="260" w:lineRule="exact"/>
        <w:ind w:left="567" w:hanging="567"/>
        <w:rPr>
          <w:rFonts w:ascii="Times New Roman" w:hAnsi="Times New Roman"/>
          <w:szCs w:val="20"/>
          <w:lang w:val="lt-LT"/>
        </w:rPr>
      </w:pPr>
      <w:r>
        <w:rPr>
          <w:rFonts w:ascii="Times New Roman" w:hAnsi="Times New Roman"/>
          <w:b/>
          <w:szCs w:val="20"/>
          <w:lang w:val="lt-LT"/>
        </w:rPr>
        <w:t>B.</w:t>
      </w:r>
      <w:r>
        <w:rPr>
          <w:rFonts w:ascii="Times New Roman" w:hAnsi="Times New Roman"/>
          <w:b/>
          <w:szCs w:val="20"/>
          <w:lang w:val="lt-LT"/>
        </w:rPr>
        <w:tab/>
        <w:t>TIEKIMO IR VARTOJIMO SĄLYGOS AR APRIBOJIMAI</w:t>
      </w:r>
    </w:p>
    <w:p w14:paraId="33292160" w14:textId="77777777" w:rsidR="00211E44" w:rsidRDefault="00211E44" w:rsidP="00211E44">
      <w:pPr>
        <w:tabs>
          <w:tab w:val="left" w:pos="567"/>
        </w:tabs>
        <w:spacing w:after="0" w:line="260" w:lineRule="exact"/>
        <w:rPr>
          <w:rFonts w:ascii="Times New Roman" w:hAnsi="Times New Roman"/>
          <w:szCs w:val="20"/>
          <w:lang w:val="lt-LT"/>
        </w:rPr>
      </w:pPr>
    </w:p>
    <w:p w14:paraId="4BF23DE9"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Nereceptinis vaistinis preparatas.</w:t>
      </w:r>
    </w:p>
    <w:p w14:paraId="273DEBE9" w14:textId="77777777" w:rsidR="00211E44" w:rsidRDefault="00211E44" w:rsidP="00211E44">
      <w:pPr>
        <w:tabs>
          <w:tab w:val="left" w:pos="567"/>
        </w:tabs>
        <w:spacing w:after="0" w:line="260" w:lineRule="exact"/>
        <w:rPr>
          <w:rFonts w:ascii="Times New Roman" w:hAnsi="Times New Roman"/>
          <w:szCs w:val="20"/>
          <w:highlight w:val="yellow"/>
          <w:lang w:val="lt-LT"/>
        </w:rPr>
      </w:pPr>
    </w:p>
    <w:p w14:paraId="0D902270" w14:textId="77777777" w:rsidR="00211E44" w:rsidRDefault="00211E44" w:rsidP="00211E44">
      <w:pPr>
        <w:tabs>
          <w:tab w:val="left" w:pos="567"/>
        </w:tabs>
        <w:spacing w:after="0" w:line="260" w:lineRule="exact"/>
        <w:rPr>
          <w:rFonts w:ascii="Times New Roman" w:hAnsi="Times New Roman"/>
          <w:szCs w:val="20"/>
          <w:lang w:val="lt-LT"/>
        </w:rPr>
      </w:pPr>
    </w:p>
    <w:p w14:paraId="6D85DF87"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br w:type="page"/>
      </w:r>
    </w:p>
    <w:p w14:paraId="43DD2AC4" w14:textId="77777777" w:rsidR="00211E44" w:rsidRDefault="00211E44" w:rsidP="00211E44">
      <w:pPr>
        <w:tabs>
          <w:tab w:val="left" w:pos="567"/>
        </w:tabs>
        <w:spacing w:after="0" w:line="260" w:lineRule="exact"/>
        <w:rPr>
          <w:rFonts w:ascii="Times New Roman" w:hAnsi="Times New Roman"/>
          <w:szCs w:val="20"/>
          <w:lang w:val="lt-LT"/>
        </w:rPr>
      </w:pPr>
    </w:p>
    <w:p w14:paraId="16BE6A43" w14:textId="77777777" w:rsidR="00211E44" w:rsidRDefault="00211E44" w:rsidP="00211E44">
      <w:pPr>
        <w:tabs>
          <w:tab w:val="left" w:pos="567"/>
        </w:tabs>
        <w:spacing w:after="0" w:line="260" w:lineRule="exact"/>
        <w:rPr>
          <w:rFonts w:ascii="Times New Roman" w:hAnsi="Times New Roman"/>
          <w:szCs w:val="20"/>
          <w:lang w:val="lt-LT"/>
        </w:rPr>
      </w:pPr>
    </w:p>
    <w:p w14:paraId="21FF43A4" w14:textId="77777777" w:rsidR="00211E44" w:rsidRDefault="00211E44" w:rsidP="00211E44">
      <w:pPr>
        <w:tabs>
          <w:tab w:val="left" w:pos="567"/>
        </w:tabs>
        <w:spacing w:after="0" w:line="260" w:lineRule="exact"/>
        <w:rPr>
          <w:rFonts w:ascii="Times New Roman" w:hAnsi="Times New Roman"/>
          <w:szCs w:val="20"/>
          <w:lang w:val="lt-LT"/>
        </w:rPr>
      </w:pPr>
    </w:p>
    <w:p w14:paraId="58D2A000" w14:textId="77777777" w:rsidR="00211E44" w:rsidRDefault="00211E44" w:rsidP="00211E44">
      <w:pPr>
        <w:tabs>
          <w:tab w:val="left" w:pos="567"/>
        </w:tabs>
        <w:spacing w:after="0" w:line="260" w:lineRule="exact"/>
        <w:rPr>
          <w:rFonts w:ascii="Times New Roman" w:hAnsi="Times New Roman"/>
          <w:szCs w:val="20"/>
          <w:lang w:val="lt-LT"/>
        </w:rPr>
      </w:pPr>
    </w:p>
    <w:p w14:paraId="23510D66" w14:textId="77777777" w:rsidR="00211E44" w:rsidRDefault="00211E44" w:rsidP="00211E44">
      <w:pPr>
        <w:tabs>
          <w:tab w:val="left" w:pos="567"/>
        </w:tabs>
        <w:spacing w:after="0" w:line="260" w:lineRule="exact"/>
        <w:rPr>
          <w:rFonts w:ascii="Times New Roman" w:hAnsi="Times New Roman"/>
          <w:szCs w:val="20"/>
          <w:lang w:val="lt-LT"/>
        </w:rPr>
      </w:pPr>
    </w:p>
    <w:p w14:paraId="777BBD05" w14:textId="77777777" w:rsidR="00211E44" w:rsidRDefault="00211E44" w:rsidP="00211E44">
      <w:pPr>
        <w:tabs>
          <w:tab w:val="left" w:pos="567"/>
        </w:tabs>
        <w:spacing w:after="0" w:line="260" w:lineRule="exact"/>
        <w:rPr>
          <w:rFonts w:ascii="Times New Roman" w:hAnsi="Times New Roman"/>
          <w:szCs w:val="20"/>
          <w:lang w:val="lt-LT"/>
        </w:rPr>
      </w:pPr>
    </w:p>
    <w:p w14:paraId="610F6725" w14:textId="77777777" w:rsidR="00211E44" w:rsidRDefault="00211E44" w:rsidP="00211E44">
      <w:pPr>
        <w:tabs>
          <w:tab w:val="left" w:pos="567"/>
        </w:tabs>
        <w:spacing w:after="0" w:line="260" w:lineRule="exact"/>
        <w:rPr>
          <w:rFonts w:ascii="Times New Roman" w:hAnsi="Times New Roman"/>
          <w:szCs w:val="20"/>
          <w:lang w:val="lt-LT"/>
        </w:rPr>
      </w:pPr>
    </w:p>
    <w:p w14:paraId="26F4D9E0" w14:textId="77777777" w:rsidR="00211E44" w:rsidRDefault="00211E44" w:rsidP="00211E44">
      <w:pPr>
        <w:tabs>
          <w:tab w:val="left" w:pos="567"/>
        </w:tabs>
        <w:spacing w:after="0" w:line="260" w:lineRule="exact"/>
        <w:rPr>
          <w:rFonts w:ascii="Times New Roman" w:hAnsi="Times New Roman"/>
          <w:szCs w:val="20"/>
          <w:lang w:val="lt-LT"/>
        </w:rPr>
      </w:pPr>
    </w:p>
    <w:p w14:paraId="1A571B47" w14:textId="77777777" w:rsidR="00211E44" w:rsidRDefault="00211E44" w:rsidP="00211E44">
      <w:pPr>
        <w:tabs>
          <w:tab w:val="left" w:pos="567"/>
        </w:tabs>
        <w:spacing w:after="0" w:line="260" w:lineRule="exact"/>
        <w:rPr>
          <w:rFonts w:ascii="Times New Roman" w:hAnsi="Times New Roman"/>
          <w:szCs w:val="20"/>
          <w:lang w:val="lt-LT"/>
        </w:rPr>
      </w:pPr>
    </w:p>
    <w:p w14:paraId="1ABE2F6A" w14:textId="77777777" w:rsidR="00211E44" w:rsidRDefault="00211E44" w:rsidP="00211E44">
      <w:pPr>
        <w:tabs>
          <w:tab w:val="left" w:pos="567"/>
        </w:tabs>
        <w:spacing w:after="0" w:line="260" w:lineRule="exact"/>
        <w:rPr>
          <w:rFonts w:ascii="Times New Roman" w:hAnsi="Times New Roman"/>
          <w:szCs w:val="20"/>
          <w:lang w:val="lt-LT"/>
        </w:rPr>
      </w:pPr>
    </w:p>
    <w:p w14:paraId="0D2DA6F7" w14:textId="77777777" w:rsidR="00211E44" w:rsidRDefault="00211E44" w:rsidP="00211E44">
      <w:pPr>
        <w:tabs>
          <w:tab w:val="left" w:pos="567"/>
        </w:tabs>
        <w:spacing w:after="0" w:line="260" w:lineRule="exact"/>
        <w:rPr>
          <w:rFonts w:ascii="Times New Roman" w:hAnsi="Times New Roman"/>
          <w:szCs w:val="20"/>
          <w:lang w:val="lt-LT"/>
        </w:rPr>
      </w:pPr>
    </w:p>
    <w:p w14:paraId="2B6B00B6" w14:textId="77777777" w:rsidR="00211E44" w:rsidRDefault="00211E44" w:rsidP="00211E44">
      <w:pPr>
        <w:tabs>
          <w:tab w:val="left" w:pos="567"/>
        </w:tabs>
        <w:spacing w:after="0" w:line="260" w:lineRule="exact"/>
        <w:rPr>
          <w:rFonts w:ascii="Times New Roman" w:hAnsi="Times New Roman"/>
          <w:szCs w:val="20"/>
          <w:lang w:val="lt-LT"/>
        </w:rPr>
      </w:pPr>
    </w:p>
    <w:p w14:paraId="43071BAF" w14:textId="77777777" w:rsidR="00211E44" w:rsidRDefault="00211E44" w:rsidP="00211E44">
      <w:pPr>
        <w:tabs>
          <w:tab w:val="left" w:pos="567"/>
        </w:tabs>
        <w:spacing w:after="0" w:line="260" w:lineRule="exact"/>
        <w:rPr>
          <w:rFonts w:ascii="Times New Roman" w:hAnsi="Times New Roman"/>
          <w:szCs w:val="20"/>
          <w:lang w:val="lt-LT"/>
        </w:rPr>
      </w:pPr>
    </w:p>
    <w:p w14:paraId="02BDF30D" w14:textId="77777777" w:rsidR="00211E44" w:rsidRDefault="00211E44" w:rsidP="00211E44">
      <w:pPr>
        <w:tabs>
          <w:tab w:val="left" w:pos="567"/>
        </w:tabs>
        <w:spacing w:after="0" w:line="260" w:lineRule="exact"/>
        <w:rPr>
          <w:rFonts w:ascii="Times New Roman" w:hAnsi="Times New Roman"/>
          <w:szCs w:val="20"/>
          <w:lang w:val="lt-LT"/>
        </w:rPr>
      </w:pPr>
    </w:p>
    <w:p w14:paraId="4C21F178" w14:textId="77777777" w:rsidR="00211E44" w:rsidRDefault="00211E44" w:rsidP="00211E44">
      <w:pPr>
        <w:tabs>
          <w:tab w:val="left" w:pos="567"/>
        </w:tabs>
        <w:spacing w:after="0" w:line="260" w:lineRule="exact"/>
        <w:rPr>
          <w:rFonts w:ascii="Times New Roman" w:hAnsi="Times New Roman"/>
          <w:szCs w:val="20"/>
          <w:lang w:val="lt-LT"/>
        </w:rPr>
      </w:pPr>
    </w:p>
    <w:p w14:paraId="4D3967D4" w14:textId="77777777" w:rsidR="00211E44" w:rsidRDefault="00211E44" w:rsidP="00211E44">
      <w:pPr>
        <w:tabs>
          <w:tab w:val="left" w:pos="567"/>
        </w:tabs>
        <w:spacing w:after="0" w:line="260" w:lineRule="exact"/>
        <w:rPr>
          <w:rFonts w:ascii="Times New Roman" w:hAnsi="Times New Roman"/>
          <w:szCs w:val="20"/>
          <w:lang w:val="lt-LT"/>
        </w:rPr>
      </w:pPr>
    </w:p>
    <w:p w14:paraId="2E511BB0" w14:textId="77777777" w:rsidR="00211E44" w:rsidRDefault="00211E44" w:rsidP="00211E44">
      <w:pPr>
        <w:tabs>
          <w:tab w:val="left" w:pos="567"/>
        </w:tabs>
        <w:spacing w:after="0" w:line="260" w:lineRule="exact"/>
        <w:rPr>
          <w:rFonts w:ascii="Times New Roman" w:hAnsi="Times New Roman"/>
          <w:szCs w:val="20"/>
          <w:lang w:val="lt-LT"/>
        </w:rPr>
      </w:pPr>
    </w:p>
    <w:p w14:paraId="78A00973" w14:textId="77777777" w:rsidR="00211E44" w:rsidRDefault="00211E44" w:rsidP="00211E44">
      <w:pPr>
        <w:tabs>
          <w:tab w:val="left" w:pos="567"/>
        </w:tabs>
        <w:spacing w:after="0" w:line="260" w:lineRule="exact"/>
        <w:rPr>
          <w:rFonts w:ascii="Times New Roman" w:hAnsi="Times New Roman"/>
          <w:szCs w:val="20"/>
          <w:lang w:val="lt-LT"/>
        </w:rPr>
      </w:pPr>
    </w:p>
    <w:p w14:paraId="2E976ACD" w14:textId="77777777" w:rsidR="00211E44" w:rsidRDefault="00211E44" w:rsidP="00211E44">
      <w:pPr>
        <w:tabs>
          <w:tab w:val="left" w:pos="567"/>
        </w:tabs>
        <w:spacing w:after="0" w:line="260" w:lineRule="exact"/>
        <w:rPr>
          <w:rFonts w:ascii="Times New Roman" w:hAnsi="Times New Roman"/>
          <w:szCs w:val="20"/>
          <w:lang w:val="lt-LT"/>
        </w:rPr>
      </w:pPr>
    </w:p>
    <w:p w14:paraId="01E91537" w14:textId="77777777" w:rsidR="00211E44" w:rsidRDefault="00211E44" w:rsidP="00211E44">
      <w:pPr>
        <w:tabs>
          <w:tab w:val="left" w:pos="567"/>
        </w:tabs>
        <w:spacing w:after="0" w:line="260" w:lineRule="exact"/>
        <w:rPr>
          <w:rFonts w:ascii="Times New Roman" w:hAnsi="Times New Roman"/>
          <w:szCs w:val="20"/>
          <w:lang w:val="lt-LT"/>
        </w:rPr>
      </w:pPr>
    </w:p>
    <w:p w14:paraId="65DF912E" w14:textId="77777777" w:rsidR="00211E44" w:rsidRDefault="00211E44" w:rsidP="00211E44">
      <w:pPr>
        <w:tabs>
          <w:tab w:val="left" w:pos="567"/>
        </w:tabs>
        <w:spacing w:after="0" w:line="260" w:lineRule="exact"/>
        <w:rPr>
          <w:rFonts w:ascii="Times New Roman" w:hAnsi="Times New Roman"/>
          <w:szCs w:val="20"/>
          <w:lang w:val="lt-LT"/>
        </w:rPr>
      </w:pPr>
    </w:p>
    <w:p w14:paraId="4CD18660" w14:textId="77777777" w:rsidR="00211E44" w:rsidRDefault="00211E44" w:rsidP="00211E44">
      <w:pPr>
        <w:tabs>
          <w:tab w:val="left" w:pos="567"/>
        </w:tabs>
        <w:spacing w:after="0" w:line="260" w:lineRule="exact"/>
        <w:rPr>
          <w:rFonts w:ascii="Times New Roman" w:hAnsi="Times New Roman"/>
          <w:szCs w:val="20"/>
          <w:lang w:val="lt-LT"/>
        </w:rPr>
      </w:pPr>
    </w:p>
    <w:p w14:paraId="1D1CFA9A" w14:textId="77777777" w:rsidR="00211E44" w:rsidRDefault="00211E44" w:rsidP="00211E44">
      <w:pPr>
        <w:tabs>
          <w:tab w:val="left" w:pos="567"/>
        </w:tabs>
        <w:spacing w:after="0" w:line="260" w:lineRule="exact"/>
        <w:jc w:val="center"/>
        <w:rPr>
          <w:rFonts w:ascii="Times New Roman" w:hAnsi="Times New Roman"/>
          <w:b/>
          <w:szCs w:val="20"/>
          <w:lang w:val="lt-LT"/>
        </w:rPr>
      </w:pPr>
    </w:p>
    <w:p w14:paraId="7BC6A4BB" w14:textId="77777777" w:rsidR="00211E44" w:rsidRDefault="00211E44" w:rsidP="00211E44">
      <w:pPr>
        <w:tabs>
          <w:tab w:val="left" w:pos="567"/>
        </w:tabs>
        <w:spacing w:after="0" w:line="260" w:lineRule="exact"/>
        <w:jc w:val="center"/>
        <w:rPr>
          <w:rFonts w:ascii="Times New Roman" w:hAnsi="Times New Roman"/>
          <w:b/>
          <w:szCs w:val="20"/>
          <w:lang w:val="lt-LT"/>
        </w:rPr>
      </w:pPr>
      <w:r>
        <w:rPr>
          <w:rFonts w:ascii="Times New Roman" w:hAnsi="Times New Roman"/>
          <w:b/>
          <w:szCs w:val="20"/>
          <w:lang w:val="lt-LT"/>
        </w:rPr>
        <w:t>III PRIEDAS</w:t>
      </w:r>
    </w:p>
    <w:p w14:paraId="0EAAA262" w14:textId="77777777" w:rsidR="00211E44" w:rsidRDefault="00211E44" w:rsidP="00211E44">
      <w:pPr>
        <w:tabs>
          <w:tab w:val="left" w:pos="567"/>
        </w:tabs>
        <w:spacing w:after="0" w:line="260" w:lineRule="exact"/>
        <w:jc w:val="center"/>
        <w:rPr>
          <w:rFonts w:ascii="Times New Roman" w:hAnsi="Times New Roman"/>
          <w:b/>
          <w:szCs w:val="20"/>
          <w:lang w:val="lt-LT"/>
        </w:rPr>
      </w:pPr>
    </w:p>
    <w:p w14:paraId="4324343C" w14:textId="77777777" w:rsidR="00211E44" w:rsidRDefault="00211E44" w:rsidP="00211E44">
      <w:pPr>
        <w:tabs>
          <w:tab w:val="left" w:pos="567"/>
        </w:tabs>
        <w:spacing w:after="0" w:line="260" w:lineRule="exact"/>
        <w:jc w:val="center"/>
        <w:rPr>
          <w:rFonts w:ascii="Times New Roman" w:hAnsi="Times New Roman"/>
          <w:b/>
          <w:szCs w:val="20"/>
          <w:lang w:val="lt-LT"/>
        </w:rPr>
      </w:pPr>
      <w:r>
        <w:rPr>
          <w:rFonts w:ascii="Times New Roman" w:hAnsi="Times New Roman"/>
          <w:b/>
          <w:szCs w:val="20"/>
          <w:lang w:val="lt-LT"/>
        </w:rPr>
        <w:t>ŽENKLINIMAS IR PAKUOTĖS LAPELIS</w:t>
      </w:r>
    </w:p>
    <w:p w14:paraId="5EF4C932"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br w:type="page"/>
      </w:r>
    </w:p>
    <w:p w14:paraId="6FD7767A" w14:textId="77777777" w:rsidR="00211E44" w:rsidRDefault="00211E44" w:rsidP="00211E44">
      <w:pPr>
        <w:tabs>
          <w:tab w:val="left" w:pos="567"/>
        </w:tabs>
        <w:spacing w:after="0" w:line="260" w:lineRule="exact"/>
        <w:rPr>
          <w:rFonts w:ascii="Times New Roman" w:hAnsi="Times New Roman"/>
          <w:szCs w:val="20"/>
          <w:lang w:val="lt-LT"/>
        </w:rPr>
      </w:pPr>
    </w:p>
    <w:p w14:paraId="37E91511" w14:textId="77777777" w:rsidR="00211E44" w:rsidRDefault="00211E44" w:rsidP="00211E44">
      <w:pPr>
        <w:tabs>
          <w:tab w:val="left" w:pos="567"/>
        </w:tabs>
        <w:spacing w:after="0" w:line="260" w:lineRule="exact"/>
        <w:rPr>
          <w:rFonts w:ascii="Times New Roman" w:hAnsi="Times New Roman"/>
          <w:szCs w:val="20"/>
          <w:lang w:val="lt-LT"/>
        </w:rPr>
      </w:pPr>
    </w:p>
    <w:p w14:paraId="03D9F2A3" w14:textId="77777777" w:rsidR="00211E44" w:rsidRDefault="00211E44" w:rsidP="00211E44">
      <w:pPr>
        <w:tabs>
          <w:tab w:val="left" w:pos="567"/>
        </w:tabs>
        <w:spacing w:after="0" w:line="260" w:lineRule="exact"/>
        <w:rPr>
          <w:rFonts w:ascii="Times New Roman" w:hAnsi="Times New Roman"/>
          <w:szCs w:val="20"/>
          <w:lang w:val="lt-LT"/>
        </w:rPr>
      </w:pPr>
    </w:p>
    <w:p w14:paraId="5B3E194D" w14:textId="77777777" w:rsidR="00211E44" w:rsidRDefault="00211E44" w:rsidP="00211E44">
      <w:pPr>
        <w:tabs>
          <w:tab w:val="left" w:pos="567"/>
        </w:tabs>
        <w:spacing w:after="0" w:line="260" w:lineRule="exact"/>
        <w:rPr>
          <w:rFonts w:ascii="Times New Roman" w:hAnsi="Times New Roman"/>
          <w:szCs w:val="20"/>
          <w:lang w:val="lt-LT"/>
        </w:rPr>
      </w:pPr>
    </w:p>
    <w:p w14:paraId="785D80C0" w14:textId="77777777" w:rsidR="00211E44" w:rsidRDefault="00211E44" w:rsidP="00211E44">
      <w:pPr>
        <w:tabs>
          <w:tab w:val="left" w:pos="567"/>
        </w:tabs>
        <w:spacing w:after="0" w:line="260" w:lineRule="exact"/>
        <w:rPr>
          <w:rFonts w:ascii="Times New Roman" w:hAnsi="Times New Roman"/>
          <w:szCs w:val="20"/>
          <w:lang w:val="lt-LT"/>
        </w:rPr>
      </w:pPr>
    </w:p>
    <w:p w14:paraId="36214787" w14:textId="77777777" w:rsidR="00211E44" w:rsidRDefault="00211E44" w:rsidP="00211E44">
      <w:pPr>
        <w:tabs>
          <w:tab w:val="left" w:pos="567"/>
        </w:tabs>
        <w:spacing w:after="0" w:line="260" w:lineRule="exact"/>
        <w:rPr>
          <w:rFonts w:ascii="Times New Roman" w:hAnsi="Times New Roman"/>
          <w:szCs w:val="20"/>
          <w:lang w:val="lt-LT"/>
        </w:rPr>
      </w:pPr>
    </w:p>
    <w:p w14:paraId="35C1D099" w14:textId="77777777" w:rsidR="00211E44" w:rsidRDefault="00211E44" w:rsidP="00211E44">
      <w:pPr>
        <w:tabs>
          <w:tab w:val="left" w:pos="567"/>
        </w:tabs>
        <w:spacing w:after="0" w:line="260" w:lineRule="exact"/>
        <w:rPr>
          <w:rFonts w:ascii="Times New Roman" w:hAnsi="Times New Roman"/>
          <w:szCs w:val="20"/>
          <w:lang w:val="lt-LT"/>
        </w:rPr>
      </w:pPr>
    </w:p>
    <w:p w14:paraId="676C4D27" w14:textId="77777777" w:rsidR="00211E44" w:rsidRDefault="00211E44" w:rsidP="00211E44">
      <w:pPr>
        <w:tabs>
          <w:tab w:val="left" w:pos="567"/>
        </w:tabs>
        <w:spacing w:after="0" w:line="260" w:lineRule="exact"/>
        <w:rPr>
          <w:rFonts w:ascii="Times New Roman" w:hAnsi="Times New Roman"/>
          <w:szCs w:val="20"/>
          <w:lang w:val="lt-LT"/>
        </w:rPr>
      </w:pPr>
    </w:p>
    <w:p w14:paraId="40D8CDA0" w14:textId="77777777" w:rsidR="00211E44" w:rsidRDefault="00211E44" w:rsidP="00211E44">
      <w:pPr>
        <w:tabs>
          <w:tab w:val="left" w:pos="567"/>
        </w:tabs>
        <w:spacing w:after="0" w:line="260" w:lineRule="exact"/>
        <w:rPr>
          <w:rFonts w:ascii="Times New Roman" w:hAnsi="Times New Roman"/>
          <w:szCs w:val="20"/>
          <w:lang w:val="lt-LT"/>
        </w:rPr>
      </w:pPr>
    </w:p>
    <w:p w14:paraId="585541A6" w14:textId="77777777" w:rsidR="00211E44" w:rsidRDefault="00211E44" w:rsidP="00211E44">
      <w:pPr>
        <w:tabs>
          <w:tab w:val="left" w:pos="567"/>
        </w:tabs>
        <w:spacing w:after="0" w:line="260" w:lineRule="exact"/>
        <w:rPr>
          <w:rFonts w:ascii="Times New Roman" w:hAnsi="Times New Roman"/>
          <w:szCs w:val="20"/>
          <w:lang w:val="lt-LT"/>
        </w:rPr>
      </w:pPr>
    </w:p>
    <w:p w14:paraId="59C464EE" w14:textId="77777777" w:rsidR="00211E44" w:rsidRDefault="00211E44" w:rsidP="00211E44">
      <w:pPr>
        <w:tabs>
          <w:tab w:val="left" w:pos="567"/>
        </w:tabs>
        <w:spacing w:after="0" w:line="260" w:lineRule="exact"/>
        <w:rPr>
          <w:rFonts w:ascii="Times New Roman" w:hAnsi="Times New Roman"/>
          <w:szCs w:val="20"/>
          <w:lang w:val="lt-LT"/>
        </w:rPr>
      </w:pPr>
    </w:p>
    <w:p w14:paraId="5E60E051" w14:textId="77777777" w:rsidR="00211E44" w:rsidRDefault="00211E44" w:rsidP="00211E44">
      <w:pPr>
        <w:tabs>
          <w:tab w:val="left" w:pos="567"/>
        </w:tabs>
        <w:spacing w:after="0" w:line="260" w:lineRule="exact"/>
        <w:rPr>
          <w:rFonts w:ascii="Times New Roman" w:hAnsi="Times New Roman"/>
          <w:szCs w:val="20"/>
          <w:lang w:val="lt-LT"/>
        </w:rPr>
      </w:pPr>
    </w:p>
    <w:p w14:paraId="458A65CE" w14:textId="77777777" w:rsidR="00211E44" w:rsidRDefault="00211E44" w:rsidP="00211E44">
      <w:pPr>
        <w:tabs>
          <w:tab w:val="left" w:pos="567"/>
        </w:tabs>
        <w:spacing w:after="0" w:line="260" w:lineRule="exact"/>
        <w:rPr>
          <w:rFonts w:ascii="Times New Roman" w:hAnsi="Times New Roman"/>
          <w:szCs w:val="20"/>
          <w:lang w:val="lt-LT"/>
        </w:rPr>
      </w:pPr>
    </w:p>
    <w:p w14:paraId="69707CA1" w14:textId="77777777" w:rsidR="00211E44" w:rsidRDefault="00211E44" w:rsidP="00211E44">
      <w:pPr>
        <w:tabs>
          <w:tab w:val="left" w:pos="567"/>
        </w:tabs>
        <w:spacing w:after="0" w:line="260" w:lineRule="exact"/>
        <w:rPr>
          <w:rFonts w:ascii="Times New Roman" w:hAnsi="Times New Roman"/>
          <w:szCs w:val="20"/>
          <w:lang w:val="lt-LT"/>
        </w:rPr>
      </w:pPr>
    </w:p>
    <w:p w14:paraId="1B6A22CD" w14:textId="77777777" w:rsidR="00211E44" w:rsidRDefault="00211E44" w:rsidP="00211E44">
      <w:pPr>
        <w:tabs>
          <w:tab w:val="left" w:pos="567"/>
        </w:tabs>
        <w:spacing w:after="0" w:line="260" w:lineRule="exact"/>
        <w:rPr>
          <w:rFonts w:ascii="Times New Roman" w:hAnsi="Times New Roman"/>
          <w:szCs w:val="20"/>
          <w:lang w:val="lt-LT"/>
        </w:rPr>
      </w:pPr>
    </w:p>
    <w:p w14:paraId="51C5E50B" w14:textId="77777777" w:rsidR="00211E44" w:rsidRDefault="00211E44" w:rsidP="00211E44">
      <w:pPr>
        <w:tabs>
          <w:tab w:val="left" w:pos="567"/>
        </w:tabs>
        <w:spacing w:after="0" w:line="260" w:lineRule="exact"/>
        <w:rPr>
          <w:rFonts w:ascii="Times New Roman" w:hAnsi="Times New Roman"/>
          <w:szCs w:val="20"/>
          <w:lang w:val="lt-LT"/>
        </w:rPr>
      </w:pPr>
    </w:p>
    <w:p w14:paraId="2FF0B748" w14:textId="77777777" w:rsidR="00211E44" w:rsidRDefault="00211E44" w:rsidP="00211E44">
      <w:pPr>
        <w:tabs>
          <w:tab w:val="left" w:pos="567"/>
        </w:tabs>
        <w:spacing w:after="0" w:line="260" w:lineRule="exact"/>
        <w:rPr>
          <w:rFonts w:ascii="Times New Roman" w:hAnsi="Times New Roman"/>
          <w:szCs w:val="20"/>
          <w:lang w:val="lt-LT"/>
        </w:rPr>
      </w:pPr>
    </w:p>
    <w:p w14:paraId="40B4084B" w14:textId="77777777" w:rsidR="00211E44" w:rsidRDefault="00211E44" w:rsidP="00211E44">
      <w:pPr>
        <w:tabs>
          <w:tab w:val="left" w:pos="567"/>
        </w:tabs>
        <w:spacing w:after="0" w:line="260" w:lineRule="exact"/>
        <w:rPr>
          <w:rFonts w:ascii="Times New Roman" w:hAnsi="Times New Roman"/>
          <w:szCs w:val="20"/>
          <w:lang w:val="lt-LT"/>
        </w:rPr>
      </w:pPr>
    </w:p>
    <w:p w14:paraId="55AEF57E" w14:textId="77777777" w:rsidR="00211E44" w:rsidRDefault="00211E44" w:rsidP="00211E44">
      <w:pPr>
        <w:tabs>
          <w:tab w:val="left" w:pos="567"/>
        </w:tabs>
        <w:spacing w:after="0" w:line="260" w:lineRule="exact"/>
        <w:rPr>
          <w:rFonts w:ascii="Times New Roman" w:hAnsi="Times New Roman"/>
          <w:szCs w:val="20"/>
          <w:lang w:val="lt-LT"/>
        </w:rPr>
      </w:pPr>
    </w:p>
    <w:p w14:paraId="340CD138" w14:textId="77777777" w:rsidR="00211E44" w:rsidRDefault="00211E44" w:rsidP="00211E44">
      <w:pPr>
        <w:tabs>
          <w:tab w:val="left" w:pos="567"/>
        </w:tabs>
        <w:spacing w:after="0" w:line="260" w:lineRule="exact"/>
        <w:rPr>
          <w:rFonts w:ascii="Times New Roman" w:hAnsi="Times New Roman"/>
          <w:szCs w:val="20"/>
          <w:lang w:val="lt-LT"/>
        </w:rPr>
      </w:pPr>
    </w:p>
    <w:p w14:paraId="6AC32124" w14:textId="77777777" w:rsidR="00211E44" w:rsidRDefault="00211E44" w:rsidP="00211E44">
      <w:pPr>
        <w:tabs>
          <w:tab w:val="left" w:pos="567"/>
        </w:tabs>
        <w:spacing w:after="0" w:line="260" w:lineRule="exact"/>
        <w:rPr>
          <w:rFonts w:ascii="Times New Roman" w:hAnsi="Times New Roman"/>
          <w:szCs w:val="20"/>
          <w:lang w:val="lt-LT"/>
        </w:rPr>
      </w:pPr>
    </w:p>
    <w:p w14:paraId="5ADB4D13" w14:textId="77777777" w:rsidR="00211E44" w:rsidRDefault="00211E44" w:rsidP="00211E44">
      <w:pPr>
        <w:tabs>
          <w:tab w:val="left" w:pos="567"/>
        </w:tabs>
        <w:spacing w:after="0" w:line="260" w:lineRule="exact"/>
        <w:rPr>
          <w:rFonts w:ascii="Times New Roman" w:hAnsi="Times New Roman"/>
          <w:szCs w:val="20"/>
          <w:lang w:val="lt-LT"/>
        </w:rPr>
      </w:pPr>
    </w:p>
    <w:p w14:paraId="2A28BA6E" w14:textId="77777777" w:rsidR="00211E44" w:rsidRDefault="00211E44" w:rsidP="00211E44">
      <w:pPr>
        <w:tabs>
          <w:tab w:val="left" w:pos="567"/>
        </w:tabs>
        <w:spacing w:after="0" w:line="260" w:lineRule="exact"/>
        <w:jc w:val="center"/>
        <w:rPr>
          <w:rFonts w:ascii="Times New Roman" w:hAnsi="Times New Roman"/>
          <w:b/>
          <w:szCs w:val="20"/>
          <w:lang w:val="lt-LT"/>
        </w:rPr>
      </w:pPr>
    </w:p>
    <w:p w14:paraId="7784D058" w14:textId="77777777" w:rsidR="00211E44" w:rsidRDefault="00211E44" w:rsidP="00211E44">
      <w:pPr>
        <w:tabs>
          <w:tab w:val="left" w:pos="567"/>
        </w:tabs>
        <w:spacing w:after="0" w:line="260" w:lineRule="exact"/>
        <w:jc w:val="center"/>
        <w:rPr>
          <w:rFonts w:ascii="Times New Roman" w:hAnsi="Times New Roman"/>
          <w:szCs w:val="20"/>
          <w:lang w:val="lt-LT"/>
        </w:rPr>
      </w:pPr>
      <w:r>
        <w:rPr>
          <w:rFonts w:ascii="Times New Roman" w:hAnsi="Times New Roman"/>
          <w:b/>
          <w:szCs w:val="20"/>
          <w:lang w:val="lt-LT"/>
        </w:rPr>
        <w:t>A. ŽENKLINIMAS</w:t>
      </w:r>
    </w:p>
    <w:p w14:paraId="3D39BDA0"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br w:type="page"/>
      </w:r>
    </w:p>
    <w:p w14:paraId="6B2C6E20"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szCs w:val="20"/>
          <w:lang w:val="lt-LT"/>
        </w:rPr>
      </w:pPr>
      <w:r>
        <w:rPr>
          <w:rFonts w:ascii="Times New Roman" w:hAnsi="Times New Roman"/>
          <w:b/>
          <w:szCs w:val="20"/>
          <w:lang w:val="lt-LT"/>
        </w:rPr>
        <w:lastRenderedPageBreak/>
        <w:t>INFORMACIJA ANT IŠORINĖS IR VIDINĖS PAKUOTĖS</w:t>
      </w:r>
    </w:p>
    <w:p w14:paraId="2289BB03"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Cs/>
          <w:szCs w:val="20"/>
          <w:lang w:val="lt-LT"/>
        </w:rPr>
      </w:pPr>
    </w:p>
    <w:p w14:paraId="18D81F75"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bCs/>
          <w:szCs w:val="20"/>
          <w:lang w:val="lt-LT"/>
        </w:rPr>
      </w:pPr>
      <w:r>
        <w:rPr>
          <w:rFonts w:ascii="Times New Roman" w:hAnsi="Times New Roman"/>
          <w:b/>
          <w:szCs w:val="20"/>
          <w:lang w:val="lt-LT"/>
        </w:rPr>
        <w:t>KARTONO DĖŽUTĖ</w:t>
      </w:r>
    </w:p>
    <w:p w14:paraId="363B9C47" w14:textId="77777777" w:rsidR="00211E44" w:rsidRDefault="00211E44" w:rsidP="00211E44">
      <w:pPr>
        <w:tabs>
          <w:tab w:val="left" w:pos="567"/>
        </w:tabs>
        <w:spacing w:after="0" w:line="260" w:lineRule="exact"/>
        <w:rPr>
          <w:rFonts w:ascii="Times New Roman" w:hAnsi="Times New Roman"/>
          <w:szCs w:val="20"/>
          <w:lang w:val="lt-LT"/>
        </w:rPr>
      </w:pPr>
    </w:p>
    <w:p w14:paraId="27E7224A" w14:textId="77777777" w:rsidR="00211E44" w:rsidRDefault="00211E44" w:rsidP="00211E44">
      <w:pPr>
        <w:tabs>
          <w:tab w:val="left" w:pos="567"/>
        </w:tabs>
        <w:spacing w:after="0" w:line="260" w:lineRule="exact"/>
        <w:rPr>
          <w:rFonts w:ascii="Times New Roman" w:hAnsi="Times New Roman"/>
          <w:b/>
          <w:szCs w:val="20"/>
          <w:lang w:val="lt-LT"/>
        </w:rPr>
      </w:pPr>
    </w:p>
    <w:p w14:paraId="691B4A32"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w:t>
      </w:r>
      <w:r>
        <w:rPr>
          <w:rFonts w:ascii="Times New Roman" w:hAnsi="Times New Roman"/>
          <w:b/>
          <w:szCs w:val="20"/>
          <w:lang w:val="lt-LT"/>
        </w:rPr>
        <w:tab/>
        <w:t>VAISTINIO PREPARATO PAVADINIMAS</w:t>
      </w:r>
    </w:p>
    <w:p w14:paraId="56FA4DC8" w14:textId="77777777" w:rsidR="00211E44" w:rsidRDefault="00211E44" w:rsidP="00211E44">
      <w:pPr>
        <w:tabs>
          <w:tab w:val="left" w:pos="567"/>
        </w:tabs>
        <w:spacing w:after="0" w:line="260" w:lineRule="exact"/>
        <w:rPr>
          <w:rFonts w:ascii="Times New Roman" w:hAnsi="Times New Roman"/>
          <w:szCs w:val="20"/>
          <w:lang w:val="lt-LT"/>
        </w:rPr>
      </w:pPr>
    </w:p>
    <w:p w14:paraId="5B86E7E4" w14:textId="77777777" w:rsidR="00211E44" w:rsidRDefault="00211E44" w:rsidP="00211E44">
      <w:pPr>
        <w:tabs>
          <w:tab w:val="left" w:pos="567"/>
        </w:tabs>
        <w:spacing w:after="0" w:line="260" w:lineRule="exact"/>
        <w:ind w:left="562" w:hanging="562"/>
        <w:rPr>
          <w:rFonts w:ascii="Times New Roman" w:hAnsi="Times New Roman"/>
          <w:lang w:val="lt-LT"/>
        </w:rPr>
      </w:pPr>
      <w:r>
        <w:rPr>
          <w:rFonts w:ascii="Times New Roman" w:hAnsi="Times New Roman"/>
          <w:lang w:val="lt-LT"/>
        </w:rPr>
        <w:t>TANTUM VERDE 1,5 mg/ml burnos gleivinės tirpalas</w:t>
      </w:r>
    </w:p>
    <w:p w14:paraId="617B07CB" w14:textId="601F8A82" w:rsidR="00211E44" w:rsidRDefault="00211E44" w:rsidP="00211E44">
      <w:pPr>
        <w:tabs>
          <w:tab w:val="left" w:pos="567"/>
        </w:tabs>
        <w:spacing w:after="0" w:line="260" w:lineRule="exact"/>
        <w:rPr>
          <w:rFonts w:ascii="Times New Roman" w:hAnsi="Times New Roman"/>
          <w:szCs w:val="20"/>
          <w:lang w:val="lt-LT"/>
        </w:rPr>
      </w:pPr>
      <w:proofErr w:type="spellStart"/>
      <w:r>
        <w:rPr>
          <w:rFonts w:ascii="Times New Roman" w:hAnsi="Times New Roman"/>
          <w:lang w:val="lt-LT"/>
        </w:rPr>
        <w:t>Benzidamino</w:t>
      </w:r>
      <w:proofErr w:type="spellEnd"/>
      <w:r>
        <w:rPr>
          <w:rFonts w:ascii="Times New Roman" w:hAnsi="Times New Roman"/>
          <w:lang w:val="lt-LT"/>
        </w:rPr>
        <w:t xml:space="preserve"> hidrochloridas</w:t>
      </w:r>
    </w:p>
    <w:p w14:paraId="47E6DB26" w14:textId="77777777" w:rsidR="00211E44" w:rsidRDefault="00211E44" w:rsidP="00211E44">
      <w:pPr>
        <w:tabs>
          <w:tab w:val="left" w:pos="567"/>
        </w:tabs>
        <w:spacing w:after="0" w:line="260" w:lineRule="exact"/>
        <w:rPr>
          <w:rFonts w:ascii="Times New Roman" w:hAnsi="Times New Roman"/>
          <w:szCs w:val="20"/>
          <w:lang w:val="lt-LT"/>
        </w:rPr>
      </w:pPr>
    </w:p>
    <w:p w14:paraId="7E7229ED" w14:textId="77777777" w:rsidR="00211E44" w:rsidRDefault="00211E44" w:rsidP="00211E44">
      <w:pPr>
        <w:tabs>
          <w:tab w:val="left" w:pos="567"/>
        </w:tabs>
        <w:spacing w:after="0" w:line="260" w:lineRule="exact"/>
        <w:rPr>
          <w:rFonts w:ascii="Times New Roman" w:hAnsi="Times New Roman"/>
          <w:szCs w:val="20"/>
          <w:lang w:val="lt-LT"/>
        </w:rPr>
      </w:pPr>
    </w:p>
    <w:p w14:paraId="7CBF633A"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szCs w:val="20"/>
          <w:lang w:val="lt-LT"/>
        </w:rPr>
      </w:pPr>
      <w:r>
        <w:rPr>
          <w:rFonts w:ascii="Times New Roman" w:hAnsi="Times New Roman"/>
          <w:b/>
          <w:szCs w:val="20"/>
          <w:lang w:val="lt-LT"/>
        </w:rPr>
        <w:t>2.</w:t>
      </w:r>
      <w:r>
        <w:rPr>
          <w:rFonts w:ascii="Times New Roman" w:hAnsi="Times New Roman"/>
          <w:b/>
          <w:szCs w:val="20"/>
          <w:lang w:val="lt-LT"/>
        </w:rPr>
        <w:tab/>
        <w:t>VEIKLIOJI (-IOS) MEDŽIAGA (-OS) IR JOS (-Ų) KIEKIS (-IAI)</w:t>
      </w:r>
    </w:p>
    <w:p w14:paraId="554EAB45" w14:textId="77777777" w:rsidR="00211E44" w:rsidRDefault="00211E44" w:rsidP="00211E44">
      <w:pPr>
        <w:tabs>
          <w:tab w:val="left" w:pos="567"/>
        </w:tabs>
        <w:spacing w:after="0" w:line="260" w:lineRule="exact"/>
        <w:rPr>
          <w:rFonts w:ascii="Times New Roman" w:hAnsi="Times New Roman"/>
          <w:szCs w:val="20"/>
          <w:lang w:val="lt-LT"/>
        </w:rPr>
      </w:pPr>
    </w:p>
    <w:p w14:paraId="460D5201" w14:textId="77777777" w:rsidR="00211E44" w:rsidRDefault="00211E44" w:rsidP="00211E44">
      <w:pPr>
        <w:tabs>
          <w:tab w:val="left" w:pos="567"/>
        </w:tabs>
        <w:spacing w:after="0" w:line="260" w:lineRule="exact"/>
        <w:ind w:left="567" w:hanging="567"/>
        <w:rPr>
          <w:rFonts w:ascii="Times New Roman" w:hAnsi="Times New Roman"/>
          <w:lang w:val="lt-LT"/>
        </w:rPr>
      </w:pPr>
      <w:r>
        <w:rPr>
          <w:rFonts w:ascii="Times New Roman" w:hAnsi="Times New Roman"/>
          <w:caps/>
          <w:lang w:val="lt-LT"/>
        </w:rPr>
        <w:t>1 </w:t>
      </w:r>
      <w:r>
        <w:rPr>
          <w:rFonts w:ascii="Times New Roman" w:hAnsi="Times New Roman"/>
          <w:lang w:val="lt-LT"/>
        </w:rPr>
        <w:t xml:space="preserve">ml burnos gleivinės tirpalo yra 1,5 mg </w:t>
      </w:r>
      <w:proofErr w:type="spellStart"/>
      <w:r>
        <w:rPr>
          <w:rFonts w:ascii="Times New Roman" w:hAnsi="Times New Roman"/>
          <w:lang w:val="lt-LT"/>
        </w:rPr>
        <w:t>benzidamino</w:t>
      </w:r>
      <w:proofErr w:type="spellEnd"/>
      <w:r>
        <w:rPr>
          <w:rFonts w:ascii="Times New Roman" w:hAnsi="Times New Roman"/>
          <w:lang w:val="lt-LT"/>
        </w:rPr>
        <w:t xml:space="preserve"> hidrochlorido.</w:t>
      </w:r>
    </w:p>
    <w:p w14:paraId="080FC556" w14:textId="77777777" w:rsidR="00211E44" w:rsidRDefault="00211E44" w:rsidP="00211E44">
      <w:pPr>
        <w:tabs>
          <w:tab w:val="left" w:pos="567"/>
        </w:tabs>
        <w:spacing w:after="0" w:line="260" w:lineRule="exact"/>
        <w:rPr>
          <w:rFonts w:ascii="Times New Roman" w:hAnsi="Times New Roman"/>
          <w:szCs w:val="20"/>
          <w:lang w:val="lt-LT"/>
        </w:rPr>
      </w:pPr>
    </w:p>
    <w:p w14:paraId="601226F8" w14:textId="77777777" w:rsidR="00211E44" w:rsidRDefault="00211E44" w:rsidP="00211E44">
      <w:pPr>
        <w:tabs>
          <w:tab w:val="left" w:pos="567"/>
        </w:tabs>
        <w:spacing w:after="0" w:line="260" w:lineRule="exact"/>
        <w:rPr>
          <w:rFonts w:ascii="Times New Roman" w:hAnsi="Times New Roman"/>
          <w:szCs w:val="20"/>
          <w:lang w:val="lt-LT"/>
        </w:rPr>
      </w:pPr>
    </w:p>
    <w:p w14:paraId="336DD0CF"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highlight w:val="lightGray"/>
          <w:lang w:val="lt-LT"/>
        </w:rPr>
      </w:pPr>
      <w:r>
        <w:rPr>
          <w:rFonts w:ascii="Times New Roman" w:hAnsi="Times New Roman"/>
          <w:b/>
          <w:szCs w:val="20"/>
          <w:lang w:val="lt-LT"/>
        </w:rPr>
        <w:t>3.</w:t>
      </w:r>
      <w:r>
        <w:rPr>
          <w:rFonts w:ascii="Times New Roman" w:hAnsi="Times New Roman"/>
          <w:b/>
          <w:szCs w:val="20"/>
          <w:lang w:val="lt-LT"/>
        </w:rPr>
        <w:tab/>
        <w:t>PAGALBINIŲ MEDŽIAGŲ SĄRAŠAS</w:t>
      </w:r>
    </w:p>
    <w:p w14:paraId="16F07170" w14:textId="77777777" w:rsidR="00211E44" w:rsidRDefault="00211E44" w:rsidP="00211E44">
      <w:pPr>
        <w:tabs>
          <w:tab w:val="left" w:pos="567"/>
        </w:tabs>
        <w:spacing w:after="0" w:line="260" w:lineRule="exact"/>
        <w:rPr>
          <w:rFonts w:ascii="Times New Roman" w:hAnsi="Times New Roman"/>
          <w:szCs w:val="20"/>
          <w:lang w:val="lt-LT"/>
        </w:rPr>
      </w:pPr>
    </w:p>
    <w:p w14:paraId="213CA02B"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i/>
          <w:lang w:val="lt-LT"/>
        </w:rPr>
        <w:t>Pagalbinės medžiagos</w:t>
      </w:r>
      <w:r>
        <w:rPr>
          <w:rFonts w:ascii="Times New Roman" w:hAnsi="Times New Roman"/>
          <w:lang w:val="lt-LT"/>
        </w:rPr>
        <w:t xml:space="preserve">: sacharinas, metilo </w:t>
      </w:r>
      <w:proofErr w:type="spellStart"/>
      <w:r>
        <w:rPr>
          <w:rFonts w:ascii="Times New Roman" w:hAnsi="Times New Roman"/>
          <w:lang w:val="lt-LT"/>
        </w:rPr>
        <w:t>parahidroksibenzoatas</w:t>
      </w:r>
      <w:proofErr w:type="spellEnd"/>
      <w:r>
        <w:rPr>
          <w:rFonts w:ascii="Times New Roman" w:hAnsi="Times New Roman"/>
          <w:lang w:val="lt-LT"/>
        </w:rPr>
        <w:t xml:space="preserve"> (E218), 96</w:t>
      </w:r>
      <w:r>
        <w:rPr>
          <w:rFonts w:ascii="Times New Roman" w:hAnsi="Times New Roman"/>
          <w:lang w:val="lt-LT"/>
        </w:rPr>
        <w:sym w:font="Symbol" w:char="F025"/>
      </w:r>
      <w:r>
        <w:rPr>
          <w:rFonts w:ascii="Times New Roman" w:hAnsi="Times New Roman"/>
          <w:lang w:val="lt-LT"/>
        </w:rPr>
        <w:t xml:space="preserve"> etanolis, </w:t>
      </w:r>
      <w:proofErr w:type="spellStart"/>
      <w:r>
        <w:rPr>
          <w:rFonts w:ascii="Times New Roman" w:hAnsi="Times New Roman"/>
          <w:lang w:val="lt-LT"/>
        </w:rPr>
        <w:t>glicerolis</w:t>
      </w:r>
      <w:proofErr w:type="spellEnd"/>
      <w:r>
        <w:rPr>
          <w:rFonts w:ascii="Times New Roman" w:hAnsi="Times New Roman"/>
          <w:lang w:val="lt-LT"/>
        </w:rPr>
        <w:t xml:space="preserve">, natrio-vandenilio karbonatas, </w:t>
      </w:r>
      <w:proofErr w:type="spellStart"/>
      <w:r>
        <w:rPr>
          <w:rFonts w:ascii="Times New Roman" w:hAnsi="Times New Roman"/>
          <w:lang w:val="lt-LT"/>
        </w:rPr>
        <w:t>polisorbatas</w:t>
      </w:r>
      <w:proofErr w:type="spellEnd"/>
      <w:r>
        <w:rPr>
          <w:rFonts w:ascii="Times New Roman" w:hAnsi="Times New Roman"/>
          <w:lang w:val="lt-LT"/>
        </w:rPr>
        <w:t xml:space="preserve"> 20, mėtų kvapo aromatinė medžiaga, </w:t>
      </w:r>
      <w:proofErr w:type="spellStart"/>
      <w:r>
        <w:rPr>
          <w:rFonts w:ascii="Times New Roman" w:hAnsi="Times New Roman"/>
          <w:lang w:val="lt-LT"/>
        </w:rPr>
        <w:t>chinolino</w:t>
      </w:r>
      <w:proofErr w:type="spellEnd"/>
      <w:r>
        <w:rPr>
          <w:rFonts w:ascii="Times New Roman" w:hAnsi="Times New Roman"/>
          <w:lang w:val="lt-LT"/>
        </w:rPr>
        <w:t xml:space="preserve"> geltonasis (E104), </w:t>
      </w:r>
      <w:proofErr w:type="spellStart"/>
      <w:r>
        <w:rPr>
          <w:rFonts w:ascii="Times New Roman" w:hAnsi="Times New Roman"/>
          <w:lang w:val="lt-LT"/>
        </w:rPr>
        <w:t>Patent</w:t>
      </w:r>
      <w:proofErr w:type="spellEnd"/>
      <w:r>
        <w:rPr>
          <w:rFonts w:ascii="Times New Roman" w:hAnsi="Times New Roman"/>
          <w:lang w:val="lt-LT"/>
        </w:rPr>
        <w:t xml:space="preserve"> mėlynasis (E131) ir išgrynintas vanduo.</w:t>
      </w:r>
    </w:p>
    <w:p w14:paraId="2DD95A3A" w14:textId="77777777" w:rsidR="00211E44" w:rsidRDefault="00211E44" w:rsidP="00211E44">
      <w:pPr>
        <w:tabs>
          <w:tab w:val="left" w:pos="567"/>
        </w:tabs>
        <w:spacing w:after="0" w:line="260" w:lineRule="exact"/>
        <w:rPr>
          <w:rFonts w:ascii="Times New Roman" w:hAnsi="Times New Roman"/>
          <w:szCs w:val="20"/>
          <w:lang w:val="lt-LT"/>
        </w:rPr>
      </w:pPr>
    </w:p>
    <w:p w14:paraId="06673D4A" w14:textId="77777777" w:rsidR="00211E44" w:rsidRDefault="00211E44" w:rsidP="00211E44">
      <w:pPr>
        <w:tabs>
          <w:tab w:val="left" w:pos="567"/>
        </w:tabs>
        <w:spacing w:after="0" w:line="260" w:lineRule="exact"/>
        <w:rPr>
          <w:rFonts w:ascii="Times New Roman" w:hAnsi="Times New Roman"/>
          <w:szCs w:val="20"/>
          <w:lang w:val="lt-LT"/>
        </w:rPr>
      </w:pPr>
    </w:p>
    <w:p w14:paraId="41A6E7AC"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4.</w:t>
      </w:r>
      <w:r>
        <w:rPr>
          <w:rFonts w:ascii="Times New Roman" w:hAnsi="Times New Roman"/>
          <w:b/>
          <w:szCs w:val="20"/>
          <w:lang w:val="lt-LT"/>
        </w:rPr>
        <w:tab/>
        <w:t>FARMACINĖ FORMA IR KIEKIS PAKUOTĖJE</w:t>
      </w:r>
    </w:p>
    <w:p w14:paraId="3B127645" w14:textId="77777777" w:rsidR="00211E44" w:rsidRDefault="00211E44" w:rsidP="00211E44">
      <w:pPr>
        <w:tabs>
          <w:tab w:val="left" w:pos="567"/>
        </w:tabs>
        <w:spacing w:after="0" w:line="260" w:lineRule="exact"/>
        <w:rPr>
          <w:rFonts w:ascii="Times New Roman" w:hAnsi="Times New Roman"/>
          <w:szCs w:val="20"/>
          <w:lang w:val="lt-LT"/>
        </w:rPr>
      </w:pPr>
    </w:p>
    <w:p w14:paraId="4E50052A" w14:textId="77777777" w:rsidR="00211E44" w:rsidRDefault="00211E44" w:rsidP="00211E44">
      <w:pPr>
        <w:tabs>
          <w:tab w:val="left" w:pos="567"/>
        </w:tabs>
        <w:spacing w:after="0" w:line="260" w:lineRule="exact"/>
        <w:ind w:left="567" w:hanging="567"/>
        <w:rPr>
          <w:rFonts w:ascii="Times New Roman" w:hAnsi="Times New Roman"/>
          <w:lang w:val="lt-LT"/>
        </w:rPr>
      </w:pPr>
      <w:r>
        <w:rPr>
          <w:rFonts w:ascii="Times New Roman" w:hAnsi="Times New Roman"/>
          <w:caps/>
          <w:lang w:val="lt-LT"/>
        </w:rPr>
        <w:t>B</w:t>
      </w:r>
      <w:r>
        <w:rPr>
          <w:rFonts w:ascii="Times New Roman" w:hAnsi="Times New Roman"/>
          <w:lang w:val="lt-LT"/>
        </w:rPr>
        <w:t>urnos gleivinės tirpalas.</w:t>
      </w:r>
    </w:p>
    <w:p w14:paraId="6EE2FCC3" w14:textId="77777777" w:rsidR="00211E44" w:rsidRDefault="00211E44" w:rsidP="00211E44">
      <w:pPr>
        <w:tabs>
          <w:tab w:val="left" w:pos="567"/>
        </w:tabs>
        <w:spacing w:after="0" w:line="260" w:lineRule="exact"/>
        <w:ind w:left="567" w:hanging="567"/>
        <w:rPr>
          <w:rFonts w:ascii="Times New Roman" w:hAnsi="Times New Roman"/>
          <w:caps/>
          <w:lang w:val="lt-LT"/>
        </w:rPr>
      </w:pPr>
      <w:r>
        <w:rPr>
          <w:rFonts w:ascii="Times New Roman" w:hAnsi="Times New Roman"/>
          <w:lang w:val="lt-LT"/>
        </w:rPr>
        <w:t>150 ml</w:t>
      </w:r>
    </w:p>
    <w:p w14:paraId="1507C33F" w14:textId="77777777" w:rsidR="00211E44" w:rsidRDefault="00211E44" w:rsidP="00211E44">
      <w:pPr>
        <w:tabs>
          <w:tab w:val="left" w:pos="567"/>
        </w:tabs>
        <w:spacing w:after="0" w:line="260" w:lineRule="exact"/>
        <w:rPr>
          <w:rFonts w:ascii="Times New Roman" w:hAnsi="Times New Roman"/>
          <w:szCs w:val="20"/>
          <w:lang w:val="it-IT"/>
        </w:rPr>
      </w:pPr>
      <w:r>
        <w:rPr>
          <w:rFonts w:ascii="Times New Roman" w:hAnsi="Times New Roman"/>
          <w:szCs w:val="20"/>
          <w:highlight w:val="lightGray"/>
          <w:lang w:val="it-IT"/>
        </w:rPr>
        <w:t>120 ml</w:t>
      </w:r>
    </w:p>
    <w:p w14:paraId="65DA0BD8"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highlight w:val="lightGray"/>
          <w:lang w:val="it-IT"/>
        </w:rPr>
        <w:t>240 ml</w:t>
      </w:r>
    </w:p>
    <w:p w14:paraId="79055401" w14:textId="77777777" w:rsidR="00211E44" w:rsidRDefault="00211E44" w:rsidP="00211E44">
      <w:pPr>
        <w:tabs>
          <w:tab w:val="left" w:pos="567"/>
        </w:tabs>
        <w:spacing w:after="0" w:line="260" w:lineRule="exact"/>
        <w:rPr>
          <w:rFonts w:ascii="Times New Roman" w:hAnsi="Times New Roman"/>
          <w:szCs w:val="20"/>
          <w:lang w:val="lt-LT"/>
        </w:rPr>
      </w:pPr>
    </w:p>
    <w:p w14:paraId="5C7491D6" w14:textId="77777777" w:rsidR="00211E44" w:rsidRDefault="00211E44" w:rsidP="00211E44">
      <w:pPr>
        <w:tabs>
          <w:tab w:val="left" w:pos="567"/>
        </w:tabs>
        <w:spacing w:after="0" w:line="260" w:lineRule="exact"/>
        <w:rPr>
          <w:rFonts w:ascii="Times New Roman" w:hAnsi="Times New Roman"/>
          <w:szCs w:val="20"/>
          <w:lang w:val="lt-LT"/>
        </w:rPr>
      </w:pPr>
    </w:p>
    <w:p w14:paraId="7F0BB919"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highlight w:val="lightGray"/>
          <w:lang w:val="lt-LT"/>
        </w:rPr>
      </w:pPr>
      <w:r>
        <w:rPr>
          <w:rFonts w:ascii="Times New Roman" w:hAnsi="Times New Roman"/>
          <w:b/>
          <w:szCs w:val="20"/>
          <w:lang w:val="lt-LT"/>
        </w:rPr>
        <w:t>5.</w:t>
      </w:r>
      <w:r>
        <w:rPr>
          <w:rFonts w:ascii="Times New Roman" w:hAnsi="Times New Roman"/>
          <w:b/>
          <w:szCs w:val="20"/>
          <w:lang w:val="lt-LT"/>
        </w:rPr>
        <w:tab/>
        <w:t>VARTOJIMO METODAS IR BŪDAS (-AI)</w:t>
      </w:r>
    </w:p>
    <w:p w14:paraId="7FC8E5AB" w14:textId="77777777" w:rsidR="00211E44" w:rsidRDefault="00211E44" w:rsidP="00211E44">
      <w:pPr>
        <w:tabs>
          <w:tab w:val="left" w:pos="567"/>
        </w:tabs>
        <w:spacing w:after="0" w:line="260" w:lineRule="exact"/>
        <w:rPr>
          <w:rFonts w:ascii="Times New Roman" w:hAnsi="Times New Roman"/>
          <w:szCs w:val="20"/>
          <w:lang w:val="lt-LT"/>
        </w:rPr>
      </w:pPr>
    </w:p>
    <w:p w14:paraId="591FDF69" w14:textId="77777777" w:rsidR="00211E44" w:rsidRDefault="00211E44" w:rsidP="00211E44">
      <w:pPr>
        <w:tabs>
          <w:tab w:val="left" w:pos="567"/>
        </w:tabs>
        <w:spacing w:after="0" w:line="260" w:lineRule="exact"/>
        <w:ind w:left="562" w:hanging="562"/>
        <w:rPr>
          <w:rFonts w:ascii="Times New Roman" w:hAnsi="Times New Roman"/>
          <w:lang w:val="lt-LT"/>
        </w:rPr>
      </w:pPr>
      <w:r>
        <w:rPr>
          <w:rFonts w:ascii="Times New Roman" w:hAnsi="Times New Roman"/>
          <w:lang w:val="lt-LT"/>
        </w:rPr>
        <w:t>Vartoti į burną ir ryklę.</w:t>
      </w:r>
    </w:p>
    <w:p w14:paraId="36CA9696"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Prieš vartojimą perskaitykite pakuotės lapelį.</w:t>
      </w:r>
    </w:p>
    <w:p w14:paraId="14FFD15C" w14:textId="77777777" w:rsidR="00211E44" w:rsidRDefault="00211E44" w:rsidP="00211E44">
      <w:pPr>
        <w:tabs>
          <w:tab w:val="left" w:pos="567"/>
        </w:tabs>
        <w:spacing w:after="0" w:line="260" w:lineRule="exact"/>
        <w:rPr>
          <w:rFonts w:ascii="Times New Roman" w:hAnsi="Times New Roman"/>
          <w:szCs w:val="20"/>
          <w:lang w:val="lt-LT"/>
        </w:rPr>
      </w:pPr>
    </w:p>
    <w:p w14:paraId="350F7A3C" w14:textId="77777777" w:rsidR="00211E44" w:rsidRDefault="00211E44" w:rsidP="00211E44">
      <w:pPr>
        <w:tabs>
          <w:tab w:val="left" w:pos="567"/>
        </w:tabs>
        <w:spacing w:after="0" w:line="260" w:lineRule="exact"/>
        <w:rPr>
          <w:rFonts w:ascii="Times New Roman" w:hAnsi="Times New Roman"/>
          <w:szCs w:val="20"/>
          <w:lang w:val="lt-LT"/>
        </w:rPr>
      </w:pPr>
    </w:p>
    <w:p w14:paraId="2DD11209"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szCs w:val="20"/>
          <w:lang w:val="lt-LT"/>
        </w:rPr>
      </w:pPr>
      <w:r>
        <w:rPr>
          <w:rFonts w:ascii="Times New Roman" w:hAnsi="Times New Roman"/>
          <w:b/>
          <w:szCs w:val="20"/>
          <w:lang w:val="lt-LT"/>
        </w:rPr>
        <w:t>6.</w:t>
      </w:r>
      <w:r>
        <w:rPr>
          <w:rFonts w:ascii="Times New Roman" w:hAnsi="Times New Roman"/>
          <w:b/>
          <w:szCs w:val="20"/>
          <w:lang w:val="lt-LT"/>
        </w:rPr>
        <w:tab/>
      </w:r>
      <w:r>
        <w:rPr>
          <w:rFonts w:ascii="Times New Roman" w:hAnsi="Times New Roman"/>
          <w:b/>
          <w:bCs/>
          <w:szCs w:val="20"/>
          <w:lang w:val="lt-LT"/>
        </w:rPr>
        <w:t>SPECIALUS ĮSPĖJIMAS, KAD VAISTINĮ PREPARATĄ BŪTINA LAIKYTI VAIKAMS NEPASTEBIMOJE IR NEPASIEKIAMOJE VIETOJE</w:t>
      </w:r>
    </w:p>
    <w:p w14:paraId="48ADACA0" w14:textId="77777777" w:rsidR="00211E44" w:rsidRDefault="00211E44" w:rsidP="00211E44">
      <w:pPr>
        <w:tabs>
          <w:tab w:val="left" w:pos="567"/>
        </w:tabs>
        <w:spacing w:after="0" w:line="260" w:lineRule="exact"/>
        <w:rPr>
          <w:rFonts w:ascii="Times New Roman" w:hAnsi="Times New Roman"/>
          <w:szCs w:val="20"/>
          <w:lang w:val="lt-LT"/>
        </w:rPr>
      </w:pPr>
    </w:p>
    <w:p w14:paraId="49C4494C" w14:textId="77777777" w:rsidR="00211E44" w:rsidRDefault="00211E44" w:rsidP="00211E44">
      <w:pPr>
        <w:tabs>
          <w:tab w:val="left" w:pos="567"/>
        </w:tabs>
        <w:spacing w:after="0" w:line="260" w:lineRule="exact"/>
        <w:rPr>
          <w:rFonts w:ascii="Times New Roman" w:hAnsi="Times New Roman"/>
          <w:iCs/>
          <w:szCs w:val="20"/>
          <w:lang w:val="lt-LT"/>
        </w:rPr>
      </w:pPr>
      <w:r>
        <w:rPr>
          <w:rFonts w:ascii="Times New Roman" w:hAnsi="Times New Roman"/>
          <w:iCs/>
          <w:szCs w:val="20"/>
          <w:lang w:val="lt-LT"/>
        </w:rPr>
        <w:t>Laikyti vaikams nepastebimoje ir nepasiekiamoje vietoje.</w:t>
      </w:r>
    </w:p>
    <w:p w14:paraId="0A3CB3EA" w14:textId="77777777" w:rsidR="00211E44" w:rsidRDefault="00211E44" w:rsidP="00211E44">
      <w:pPr>
        <w:tabs>
          <w:tab w:val="left" w:pos="567"/>
        </w:tabs>
        <w:spacing w:after="0" w:line="260" w:lineRule="exact"/>
        <w:rPr>
          <w:rFonts w:ascii="Times New Roman" w:hAnsi="Times New Roman"/>
          <w:szCs w:val="20"/>
          <w:lang w:val="lt-LT"/>
        </w:rPr>
      </w:pPr>
    </w:p>
    <w:p w14:paraId="55CEE08A" w14:textId="77777777" w:rsidR="00211E44" w:rsidRDefault="00211E44" w:rsidP="00211E44">
      <w:pPr>
        <w:tabs>
          <w:tab w:val="left" w:pos="567"/>
        </w:tabs>
        <w:spacing w:after="0" w:line="260" w:lineRule="exact"/>
        <w:rPr>
          <w:rFonts w:ascii="Times New Roman" w:hAnsi="Times New Roman"/>
          <w:szCs w:val="20"/>
          <w:lang w:val="lt-LT"/>
        </w:rPr>
      </w:pPr>
    </w:p>
    <w:p w14:paraId="7C88E160"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highlight w:val="lightGray"/>
          <w:lang w:val="lt-LT"/>
        </w:rPr>
      </w:pPr>
      <w:r>
        <w:rPr>
          <w:rFonts w:ascii="Times New Roman" w:hAnsi="Times New Roman"/>
          <w:b/>
          <w:szCs w:val="20"/>
          <w:lang w:val="lt-LT"/>
        </w:rPr>
        <w:t>7.</w:t>
      </w:r>
      <w:r>
        <w:rPr>
          <w:rFonts w:ascii="Times New Roman" w:hAnsi="Times New Roman"/>
          <w:b/>
          <w:szCs w:val="20"/>
          <w:lang w:val="lt-LT"/>
        </w:rPr>
        <w:tab/>
      </w:r>
      <w:r>
        <w:rPr>
          <w:rFonts w:ascii="Times New Roman" w:hAnsi="Times New Roman"/>
          <w:b/>
          <w:bCs/>
          <w:szCs w:val="20"/>
          <w:lang w:val="lt-LT"/>
        </w:rPr>
        <w:t>KITAS (-I) SPECIALUS (-ŪS) ĮSPĖJIMAS (-AI) (JEI REIKIA)</w:t>
      </w:r>
    </w:p>
    <w:p w14:paraId="2A3B1883" w14:textId="77777777" w:rsidR="00211E44" w:rsidRDefault="00211E44" w:rsidP="00211E44">
      <w:pPr>
        <w:tabs>
          <w:tab w:val="left" w:pos="567"/>
        </w:tabs>
        <w:spacing w:after="0" w:line="260" w:lineRule="exact"/>
        <w:rPr>
          <w:rFonts w:ascii="Times New Roman" w:hAnsi="Times New Roman"/>
          <w:szCs w:val="20"/>
          <w:lang w:val="lt-LT"/>
        </w:rPr>
      </w:pPr>
    </w:p>
    <w:p w14:paraId="38281E26" w14:textId="77777777" w:rsidR="00211E44" w:rsidRDefault="00211E44" w:rsidP="00211E44">
      <w:pPr>
        <w:tabs>
          <w:tab w:val="left" w:pos="567"/>
        </w:tabs>
        <w:spacing w:after="0" w:line="260" w:lineRule="exact"/>
        <w:rPr>
          <w:rFonts w:ascii="Times New Roman" w:hAnsi="Times New Roman"/>
          <w:szCs w:val="20"/>
          <w:lang w:val="lt-LT"/>
        </w:rPr>
      </w:pPr>
    </w:p>
    <w:p w14:paraId="7619795C"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highlight w:val="lightGray"/>
          <w:lang w:val="lt-LT"/>
        </w:rPr>
      </w:pPr>
      <w:r>
        <w:rPr>
          <w:rFonts w:ascii="Times New Roman" w:hAnsi="Times New Roman"/>
          <w:b/>
          <w:szCs w:val="20"/>
          <w:lang w:val="lt-LT"/>
        </w:rPr>
        <w:t>8.</w:t>
      </w:r>
      <w:r>
        <w:rPr>
          <w:rFonts w:ascii="Times New Roman" w:hAnsi="Times New Roman"/>
          <w:b/>
          <w:szCs w:val="20"/>
          <w:lang w:val="lt-LT"/>
        </w:rPr>
        <w:tab/>
      </w:r>
      <w:r>
        <w:rPr>
          <w:rFonts w:ascii="Times New Roman" w:hAnsi="Times New Roman"/>
          <w:b/>
          <w:bCs/>
          <w:szCs w:val="20"/>
          <w:lang w:val="lt-LT"/>
        </w:rPr>
        <w:t>TINKAMUMO LAIKAS</w:t>
      </w:r>
    </w:p>
    <w:p w14:paraId="4A51AB4B" w14:textId="77777777" w:rsidR="00211E44" w:rsidRDefault="00211E44" w:rsidP="00211E44">
      <w:pPr>
        <w:tabs>
          <w:tab w:val="left" w:pos="567"/>
        </w:tabs>
        <w:spacing w:after="0" w:line="260" w:lineRule="exact"/>
        <w:rPr>
          <w:rFonts w:ascii="Times New Roman" w:hAnsi="Times New Roman"/>
          <w:szCs w:val="20"/>
          <w:lang w:val="lt-LT"/>
        </w:rPr>
      </w:pPr>
    </w:p>
    <w:p w14:paraId="3A25333D"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Tinka iki {mm/ MMMM}</w:t>
      </w:r>
    </w:p>
    <w:p w14:paraId="402B8094" w14:textId="77777777" w:rsidR="00211E44" w:rsidRDefault="00211E44" w:rsidP="00211E44">
      <w:pPr>
        <w:tabs>
          <w:tab w:val="left" w:pos="567"/>
        </w:tabs>
        <w:spacing w:after="0" w:line="260" w:lineRule="exact"/>
        <w:rPr>
          <w:rFonts w:ascii="Times New Roman" w:hAnsi="Times New Roman"/>
          <w:szCs w:val="20"/>
          <w:lang w:val="lt-LT"/>
        </w:rPr>
      </w:pPr>
    </w:p>
    <w:p w14:paraId="5FF08A4D" w14:textId="77777777" w:rsidR="00211E44" w:rsidRDefault="00211E44" w:rsidP="00211E44">
      <w:pPr>
        <w:tabs>
          <w:tab w:val="left" w:pos="567"/>
        </w:tabs>
        <w:spacing w:after="0" w:line="260" w:lineRule="exact"/>
        <w:rPr>
          <w:rFonts w:ascii="Times New Roman" w:hAnsi="Times New Roman"/>
          <w:szCs w:val="20"/>
          <w:lang w:val="lt-LT"/>
        </w:rPr>
      </w:pPr>
    </w:p>
    <w:p w14:paraId="29F69254"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9.</w:t>
      </w:r>
      <w:r>
        <w:rPr>
          <w:rFonts w:ascii="Times New Roman" w:hAnsi="Times New Roman"/>
          <w:b/>
          <w:szCs w:val="20"/>
          <w:lang w:val="lt-LT"/>
        </w:rPr>
        <w:tab/>
      </w:r>
      <w:r>
        <w:rPr>
          <w:rFonts w:ascii="Times New Roman" w:hAnsi="Times New Roman"/>
          <w:b/>
          <w:caps/>
          <w:szCs w:val="20"/>
          <w:lang w:val="lt-LT"/>
        </w:rPr>
        <w:t>SPECIALIOS laikymo sąlygos</w:t>
      </w:r>
    </w:p>
    <w:p w14:paraId="735858A2" w14:textId="77777777" w:rsidR="00211E44" w:rsidRDefault="00211E44" w:rsidP="00211E44">
      <w:pPr>
        <w:tabs>
          <w:tab w:val="left" w:pos="567"/>
        </w:tabs>
        <w:spacing w:after="0" w:line="260" w:lineRule="exact"/>
        <w:rPr>
          <w:rFonts w:ascii="Times New Roman" w:hAnsi="Times New Roman"/>
          <w:szCs w:val="20"/>
          <w:lang w:val="lt-LT"/>
        </w:rPr>
      </w:pPr>
    </w:p>
    <w:p w14:paraId="1F4D40EE" w14:textId="77777777" w:rsidR="00211E44" w:rsidRDefault="00211E44" w:rsidP="00211E44">
      <w:pPr>
        <w:tabs>
          <w:tab w:val="left" w:pos="567"/>
        </w:tabs>
        <w:spacing w:after="0" w:line="260" w:lineRule="exact"/>
        <w:rPr>
          <w:rFonts w:ascii="Times New Roman" w:hAnsi="Times New Roman"/>
          <w:szCs w:val="20"/>
          <w:lang w:val="lt-LT"/>
        </w:rPr>
      </w:pPr>
    </w:p>
    <w:p w14:paraId="71C0AA86"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szCs w:val="20"/>
          <w:lang w:val="lt-LT"/>
        </w:rPr>
      </w:pPr>
      <w:r>
        <w:rPr>
          <w:rFonts w:ascii="Times New Roman" w:hAnsi="Times New Roman"/>
          <w:b/>
          <w:szCs w:val="20"/>
          <w:lang w:val="lt-LT"/>
        </w:rPr>
        <w:t>10.</w:t>
      </w:r>
      <w:r>
        <w:rPr>
          <w:rFonts w:ascii="Times New Roman" w:hAnsi="Times New Roman"/>
          <w:b/>
          <w:szCs w:val="20"/>
          <w:lang w:val="lt-LT"/>
        </w:rPr>
        <w:tab/>
      </w:r>
      <w:r>
        <w:rPr>
          <w:rFonts w:ascii="Times New Roman" w:hAnsi="Times New Roman"/>
          <w:b/>
          <w:caps/>
          <w:szCs w:val="20"/>
          <w:lang w:val="lt-LT"/>
        </w:rPr>
        <w:t xml:space="preserve">specialios atsargumo priemonės DĖL NESUVARTOTO </w:t>
      </w:r>
      <w:r>
        <w:rPr>
          <w:rFonts w:ascii="Times New Roman" w:hAnsi="Times New Roman"/>
          <w:b/>
          <w:bCs/>
          <w:caps/>
          <w:szCs w:val="20"/>
          <w:lang w:val="lt-LT"/>
        </w:rPr>
        <w:t>VAISTINIO PREPARATO AR JO ATLIEK</w:t>
      </w:r>
      <w:r>
        <w:rPr>
          <w:rFonts w:ascii="Times New Roman" w:hAnsi="Times New Roman"/>
          <w:b/>
          <w:szCs w:val="20"/>
          <w:lang w:val="lt-LT"/>
        </w:rPr>
        <w:t>Ų</w:t>
      </w:r>
      <w:r>
        <w:rPr>
          <w:rFonts w:ascii="Times New Roman" w:hAnsi="Times New Roman"/>
          <w:caps/>
          <w:szCs w:val="20"/>
          <w:lang w:val="lt-LT"/>
        </w:rPr>
        <w:t xml:space="preserve"> </w:t>
      </w:r>
      <w:r>
        <w:rPr>
          <w:rFonts w:ascii="Times New Roman" w:hAnsi="Times New Roman"/>
          <w:b/>
          <w:bCs/>
          <w:caps/>
          <w:szCs w:val="20"/>
          <w:lang w:val="lt-LT"/>
        </w:rPr>
        <w:t>TVARKYMO</w:t>
      </w:r>
      <w:r>
        <w:rPr>
          <w:rFonts w:ascii="Times New Roman" w:hAnsi="Times New Roman"/>
          <w:b/>
          <w:caps/>
          <w:szCs w:val="20"/>
          <w:lang w:val="lt-LT"/>
        </w:rPr>
        <w:t xml:space="preserve"> (jei reikia)</w:t>
      </w:r>
    </w:p>
    <w:p w14:paraId="075ABC23" w14:textId="77777777" w:rsidR="00211E44" w:rsidRDefault="00211E44" w:rsidP="00211E44">
      <w:pPr>
        <w:tabs>
          <w:tab w:val="left" w:pos="567"/>
        </w:tabs>
        <w:spacing w:after="0" w:line="260" w:lineRule="exact"/>
        <w:rPr>
          <w:rFonts w:ascii="Times New Roman" w:hAnsi="Times New Roman"/>
          <w:szCs w:val="20"/>
          <w:lang w:val="lt-LT"/>
        </w:rPr>
      </w:pPr>
    </w:p>
    <w:p w14:paraId="3EF03C18" w14:textId="77777777" w:rsidR="00211E44" w:rsidRDefault="00211E44" w:rsidP="00211E44">
      <w:pPr>
        <w:tabs>
          <w:tab w:val="left" w:pos="567"/>
        </w:tabs>
        <w:spacing w:after="0" w:line="260" w:lineRule="exact"/>
        <w:rPr>
          <w:rFonts w:ascii="Times New Roman" w:hAnsi="Times New Roman"/>
          <w:szCs w:val="20"/>
          <w:lang w:val="lt-LT"/>
        </w:rPr>
      </w:pPr>
    </w:p>
    <w:p w14:paraId="213E3319"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szCs w:val="20"/>
          <w:lang w:val="lt-LT"/>
        </w:rPr>
      </w:pPr>
      <w:r>
        <w:rPr>
          <w:rFonts w:ascii="Times New Roman" w:hAnsi="Times New Roman"/>
          <w:b/>
          <w:szCs w:val="20"/>
          <w:lang w:val="lt-LT"/>
        </w:rPr>
        <w:t>11.</w:t>
      </w:r>
      <w:r>
        <w:rPr>
          <w:rFonts w:ascii="Times New Roman" w:hAnsi="Times New Roman"/>
          <w:b/>
          <w:szCs w:val="20"/>
          <w:lang w:val="lt-LT"/>
        </w:rPr>
        <w:tab/>
        <w:t xml:space="preserve">REGISTRUOTOJO </w:t>
      </w:r>
      <w:r>
        <w:rPr>
          <w:rFonts w:ascii="Times New Roman" w:hAnsi="Times New Roman"/>
          <w:b/>
          <w:caps/>
          <w:szCs w:val="20"/>
          <w:lang w:val="lt-LT"/>
        </w:rPr>
        <w:t>pavadinimas ir adresas</w:t>
      </w:r>
    </w:p>
    <w:p w14:paraId="6A3AF968" w14:textId="77777777" w:rsidR="00211E44" w:rsidRDefault="00211E44" w:rsidP="00211E44">
      <w:pPr>
        <w:tabs>
          <w:tab w:val="left" w:pos="567"/>
        </w:tabs>
        <w:spacing w:after="0" w:line="260" w:lineRule="exact"/>
        <w:rPr>
          <w:rFonts w:ascii="Times New Roman" w:hAnsi="Times New Roman"/>
          <w:szCs w:val="20"/>
          <w:lang w:val="lt-LT"/>
        </w:rPr>
      </w:pPr>
    </w:p>
    <w:p w14:paraId="4D1D1AAA" w14:textId="77777777" w:rsidR="005411D4" w:rsidRPr="005411D4" w:rsidRDefault="005411D4" w:rsidP="005411D4">
      <w:pPr>
        <w:tabs>
          <w:tab w:val="left" w:pos="567"/>
        </w:tabs>
        <w:spacing w:after="0" w:line="260" w:lineRule="exact"/>
        <w:rPr>
          <w:rFonts w:ascii="Times New Roman" w:hAnsi="Times New Roman"/>
          <w:lang w:val="en-GB"/>
        </w:rPr>
      </w:pPr>
      <w:r w:rsidRPr="005411D4">
        <w:rPr>
          <w:rFonts w:ascii="Times New Roman" w:hAnsi="Times New Roman"/>
          <w:lang w:val="en-GB"/>
        </w:rPr>
        <w:t>Angelini Pharma S.p.A.</w:t>
      </w:r>
    </w:p>
    <w:p w14:paraId="7094CAFD" w14:textId="77777777" w:rsidR="005411D4" w:rsidRPr="005411D4" w:rsidRDefault="005411D4" w:rsidP="005411D4">
      <w:pPr>
        <w:tabs>
          <w:tab w:val="left" w:pos="567"/>
        </w:tabs>
        <w:spacing w:after="0" w:line="260" w:lineRule="exact"/>
        <w:rPr>
          <w:rFonts w:ascii="Times New Roman" w:hAnsi="Times New Roman"/>
          <w:lang w:val="en-GB"/>
        </w:rPr>
      </w:pPr>
      <w:r w:rsidRPr="005411D4">
        <w:rPr>
          <w:rFonts w:ascii="Times New Roman" w:hAnsi="Times New Roman"/>
          <w:lang w:val="en-GB"/>
        </w:rPr>
        <w:t xml:space="preserve">Viale Amelia 70, 00181 Roma </w:t>
      </w:r>
    </w:p>
    <w:p w14:paraId="6903C693" w14:textId="428E30F2" w:rsidR="00211E44" w:rsidRDefault="005411D4" w:rsidP="00211E44">
      <w:pPr>
        <w:tabs>
          <w:tab w:val="left" w:pos="567"/>
        </w:tabs>
        <w:spacing w:after="0" w:line="260" w:lineRule="exact"/>
        <w:rPr>
          <w:rFonts w:ascii="Times New Roman" w:hAnsi="Times New Roman"/>
          <w:lang w:val="lt-LT"/>
        </w:rPr>
      </w:pPr>
      <w:proofErr w:type="spellStart"/>
      <w:r w:rsidRPr="005411D4">
        <w:rPr>
          <w:rFonts w:ascii="Times New Roman" w:hAnsi="Times New Roman"/>
          <w:lang w:val="en-GB"/>
        </w:rPr>
        <w:t>Italija</w:t>
      </w:r>
      <w:proofErr w:type="spellEnd"/>
    </w:p>
    <w:p w14:paraId="50E5E678" w14:textId="77777777" w:rsidR="00211E44" w:rsidRDefault="00211E44" w:rsidP="00211E44">
      <w:pPr>
        <w:tabs>
          <w:tab w:val="left" w:pos="567"/>
        </w:tabs>
        <w:spacing w:after="0" w:line="260" w:lineRule="exact"/>
        <w:rPr>
          <w:rFonts w:ascii="Times New Roman" w:hAnsi="Times New Roman"/>
          <w:szCs w:val="20"/>
          <w:lang w:val="lt-LT"/>
        </w:rPr>
      </w:pPr>
    </w:p>
    <w:p w14:paraId="1EC7671B" w14:textId="77777777" w:rsidR="00211E44" w:rsidRDefault="00211E44" w:rsidP="00211E44">
      <w:pPr>
        <w:tabs>
          <w:tab w:val="left" w:pos="567"/>
        </w:tabs>
        <w:spacing w:after="0" w:line="260" w:lineRule="exact"/>
        <w:rPr>
          <w:rFonts w:ascii="Times New Roman" w:hAnsi="Times New Roman"/>
          <w:szCs w:val="20"/>
          <w:lang w:val="lt-LT"/>
        </w:rPr>
      </w:pPr>
    </w:p>
    <w:p w14:paraId="62CB44A8"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12.</w:t>
      </w:r>
      <w:r>
        <w:rPr>
          <w:rFonts w:ascii="Times New Roman" w:hAnsi="Times New Roman"/>
          <w:b/>
          <w:szCs w:val="20"/>
          <w:lang w:val="lt-LT"/>
        </w:rPr>
        <w:tab/>
        <w:t xml:space="preserve">REGISTRACIJOS </w:t>
      </w:r>
      <w:r>
        <w:rPr>
          <w:rFonts w:ascii="Times New Roman" w:hAnsi="Times New Roman"/>
          <w:b/>
          <w:caps/>
          <w:szCs w:val="20"/>
          <w:lang w:val="lt-LT"/>
        </w:rPr>
        <w:t>pažymėjimo numeris (-IAI)</w:t>
      </w:r>
      <w:r>
        <w:rPr>
          <w:rFonts w:ascii="Times New Roman" w:hAnsi="Times New Roman"/>
          <w:b/>
          <w:szCs w:val="20"/>
          <w:lang w:val="lt-LT"/>
        </w:rPr>
        <w:t xml:space="preserve"> </w:t>
      </w:r>
    </w:p>
    <w:p w14:paraId="2B15D6AC" w14:textId="77777777" w:rsidR="00211E44" w:rsidRDefault="00211E44" w:rsidP="00211E44">
      <w:pPr>
        <w:tabs>
          <w:tab w:val="left" w:pos="567"/>
        </w:tabs>
        <w:spacing w:after="0" w:line="260" w:lineRule="exact"/>
        <w:rPr>
          <w:rFonts w:ascii="Times New Roman" w:hAnsi="Times New Roman"/>
          <w:szCs w:val="20"/>
          <w:lang w:val="lt-LT"/>
        </w:rPr>
      </w:pPr>
    </w:p>
    <w:p w14:paraId="7FD93EB3"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LT/1/01/0257/004</w:t>
      </w:r>
    </w:p>
    <w:p w14:paraId="4C475E66" w14:textId="77777777" w:rsidR="00211E44" w:rsidRDefault="00211E44" w:rsidP="00211E44">
      <w:pPr>
        <w:autoSpaceDE w:val="0"/>
        <w:autoSpaceDN w:val="0"/>
        <w:adjustRightInd w:val="0"/>
        <w:spacing w:after="0" w:line="240" w:lineRule="auto"/>
        <w:rPr>
          <w:rFonts w:ascii="Times New Roman" w:eastAsia="Times New Roman" w:hAnsi="Times New Roman"/>
          <w:lang w:val="lt-LT" w:eastAsia="lt-LT"/>
        </w:rPr>
      </w:pPr>
      <w:r>
        <w:rPr>
          <w:rFonts w:ascii="Times New Roman" w:eastAsia="Times New Roman" w:hAnsi="Times New Roman"/>
          <w:highlight w:val="lightGray"/>
          <w:lang w:val="lt-LT" w:eastAsia="lt-LT"/>
        </w:rPr>
        <w:t>LT/1/01/0257/012</w:t>
      </w:r>
    </w:p>
    <w:p w14:paraId="68FD552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eastAsia="Times New Roman" w:hAnsi="Times New Roman"/>
          <w:highlight w:val="lightGray"/>
          <w:lang w:val="lt-LT" w:eastAsia="lt-LT"/>
        </w:rPr>
        <w:t>LT/1/01/0257/013</w:t>
      </w:r>
    </w:p>
    <w:p w14:paraId="59B9B5A7" w14:textId="77777777" w:rsidR="00211E44" w:rsidRDefault="00211E44" w:rsidP="00211E44">
      <w:pPr>
        <w:tabs>
          <w:tab w:val="left" w:pos="567"/>
        </w:tabs>
        <w:spacing w:after="0" w:line="260" w:lineRule="exact"/>
        <w:rPr>
          <w:rFonts w:ascii="Times New Roman" w:hAnsi="Times New Roman"/>
          <w:szCs w:val="20"/>
          <w:lang w:val="lt-LT"/>
        </w:rPr>
      </w:pPr>
    </w:p>
    <w:p w14:paraId="447AAFBE" w14:textId="77777777" w:rsidR="00211E44" w:rsidRDefault="00211E44" w:rsidP="00211E44">
      <w:pPr>
        <w:tabs>
          <w:tab w:val="left" w:pos="567"/>
        </w:tabs>
        <w:spacing w:after="0" w:line="260" w:lineRule="exact"/>
        <w:rPr>
          <w:rFonts w:ascii="Times New Roman" w:hAnsi="Times New Roman"/>
          <w:szCs w:val="20"/>
          <w:lang w:val="lt-LT"/>
        </w:rPr>
      </w:pPr>
    </w:p>
    <w:p w14:paraId="31B4F154"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13.</w:t>
      </w:r>
      <w:r>
        <w:rPr>
          <w:rFonts w:ascii="Times New Roman" w:hAnsi="Times New Roman"/>
          <w:b/>
          <w:szCs w:val="20"/>
          <w:lang w:val="lt-LT"/>
        </w:rPr>
        <w:tab/>
        <w:t>SERIJOS NUMERIS</w:t>
      </w:r>
    </w:p>
    <w:p w14:paraId="059AED2D" w14:textId="77777777" w:rsidR="00211E44" w:rsidRDefault="00211E44" w:rsidP="00211E44">
      <w:pPr>
        <w:tabs>
          <w:tab w:val="left" w:pos="567"/>
        </w:tabs>
        <w:spacing w:after="0" w:line="260" w:lineRule="exact"/>
        <w:rPr>
          <w:rFonts w:ascii="Times New Roman" w:hAnsi="Times New Roman"/>
          <w:szCs w:val="20"/>
          <w:lang w:val="lt-LT"/>
        </w:rPr>
      </w:pPr>
    </w:p>
    <w:p w14:paraId="238979AB"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Serija {numeris}</w:t>
      </w:r>
    </w:p>
    <w:p w14:paraId="6C0D4FF0" w14:textId="77777777" w:rsidR="00211E44" w:rsidRDefault="00211E44" w:rsidP="00211E44">
      <w:pPr>
        <w:tabs>
          <w:tab w:val="left" w:pos="567"/>
        </w:tabs>
        <w:spacing w:after="0" w:line="260" w:lineRule="exact"/>
        <w:rPr>
          <w:rFonts w:ascii="Times New Roman" w:hAnsi="Times New Roman"/>
          <w:szCs w:val="20"/>
          <w:lang w:val="lt-LT"/>
        </w:rPr>
      </w:pPr>
    </w:p>
    <w:p w14:paraId="55C09A94" w14:textId="77777777" w:rsidR="00211E44" w:rsidRDefault="00211E44" w:rsidP="00211E44">
      <w:pPr>
        <w:tabs>
          <w:tab w:val="left" w:pos="567"/>
        </w:tabs>
        <w:spacing w:after="0" w:line="260" w:lineRule="exact"/>
        <w:rPr>
          <w:rFonts w:ascii="Times New Roman" w:hAnsi="Times New Roman"/>
          <w:szCs w:val="20"/>
          <w:lang w:val="lt-LT"/>
        </w:rPr>
      </w:pPr>
    </w:p>
    <w:p w14:paraId="58F70B49"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14.</w:t>
      </w:r>
      <w:r>
        <w:rPr>
          <w:rFonts w:ascii="Times New Roman" w:hAnsi="Times New Roman"/>
          <w:b/>
          <w:szCs w:val="20"/>
          <w:lang w:val="lt-LT"/>
        </w:rPr>
        <w:tab/>
        <w:t>PARDAVIMO (IŠDAVIMO)</w:t>
      </w:r>
      <w:r>
        <w:rPr>
          <w:rFonts w:ascii="Times New Roman" w:hAnsi="Times New Roman"/>
          <w:b/>
          <w:caps/>
          <w:szCs w:val="20"/>
          <w:lang w:val="lt-LT"/>
        </w:rPr>
        <w:t xml:space="preserve"> tvarka</w:t>
      </w:r>
    </w:p>
    <w:p w14:paraId="1878E276" w14:textId="77777777" w:rsidR="00211E44" w:rsidRDefault="00211E44" w:rsidP="00211E44">
      <w:pPr>
        <w:tabs>
          <w:tab w:val="left" w:pos="567"/>
        </w:tabs>
        <w:spacing w:after="0" w:line="260" w:lineRule="exact"/>
        <w:rPr>
          <w:rFonts w:ascii="Times New Roman" w:hAnsi="Times New Roman"/>
          <w:szCs w:val="20"/>
          <w:lang w:val="lt-LT"/>
        </w:rPr>
      </w:pPr>
    </w:p>
    <w:p w14:paraId="709494C4"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Nereceptinis vaistas.</w:t>
      </w:r>
    </w:p>
    <w:p w14:paraId="0F1C237C" w14:textId="77777777" w:rsidR="00211E44" w:rsidRDefault="00211E44" w:rsidP="00211E44">
      <w:pPr>
        <w:tabs>
          <w:tab w:val="left" w:pos="567"/>
        </w:tabs>
        <w:spacing w:after="0" w:line="260" w:lineRule="exact"/>
        <w:rPr>
          <w:rFonts w:ascii="Times New Roman" w:hAnsi="Times New Roman"/>
          <w:szCs w:val="20"/>
          <w:lang w:val="lt-LT"/>
        </w:rPr>
      </w:pPr>
    </w:p>
    <w:p w14:paraId="4589FE53" w14:textId="77777777" w:rsidR="00211E44" w:rsidRDefault="00211E44" w:rsidP="00211E44">
      <w:pPr>
        <w:tabs>
          <w:tab w:val="left" w:pos="567"/>
        </w:tabs>
        <w:spacing w:after="0" w:line="260" w:lineRule="exact"/>
        <w:rPr>
          <w:rFonts w:ascii="Times New Roman" w:hAnsi="Times New Roman"/>
          <w:szCs w:val="20"/>
          <w:lang w:val="lt-LT"/>
        </w:rPr>
      </w:pPr>
    </w:p>
    <w:p w14:paraId="59EE8B6B"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15.</w:t>
      </w:r>
      <w:r>
        <w:rPr>
          <w:rFonts w:ascii="Times New Roman" w:hAnsi="Times New Roman"/>
          <w:b/>
          <w:szCs w:val="20"/>
          <w:lang w:val="lt-LT"/>
        </w:rPr>
        <w:tab/>
      </w:r>
      <w:r>
        <w:rPr>
          <w:rFonts w:ascii="Times New Roman" w:hAnsi="Times New Roman"/>
          <w:b/>
          <w:caps/>
          <w:szCs w:val="20"/>
          <w:lang w:val="lt-LT"/>
        </w:rPr>
        <w:t>vartojimo instrukcijA</w:t>
      </w:r>
    </w:p>
    <w:p w14:paraId="2F677CD6" w14:textId="77777777" w:rsidR="00211E44" w:rsidRDefault="00211E44" w:rsidP="00211E44">
      <w:pPr>
        <w:tabs>
          <w:tab w:val="left" w:pos="567"/>
        </w:tabs>
        <w:spacing w:after="0" w:line="260" w:lineRule="exact"/>
        <w:rPr>
          <w:rFonts w:ascii="Times New Roman" w:hAnsi="Times New Roman"/>
          <w:lang w:val="lt-LT"/>
        </w:rPr>
      </w:pPr>
    </w:p>
    <w:p w14:paraId="302CE5F9"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 xml:space="preserve">TANTUM VERDE  vartojamas lokaliam simptominiam skausmingo burnos, ryklės bei dantenų uždegimo ir patinimo gydymui. </w:t>
      </w:r>
    </w:p>
    <w:p w14:paraId="457F5F31" w14:textId="77777777" w:rsidR="00211E44" w:rsidRDefault="00211E44" w:rsidP="00211E44">
      <w:pPr>
        <w:tabs>
          <w:tab w:val="left" w:pos="567"/>
        </w:tabs>
        <w:spacing w:after="0" w:line="260" w:lineRule="exact"/>
        <w:rPr>
          <w:rFonts w:ascii="Times New Roman" w:hAnsi="Times New Roman"/>
          <w:szCs w:val="20"/>
          <w:lang w:val="lt-LT"/>
        </w:rPr>
      </w:pPr>
    </w:p>
    <w:p w14:paraId="4273BD8E"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Suaugusiems žmonėms reikia 2 – 3 kartus per parą, po valgio 20 – 30 sek gargaliuoti 15 ml (valgomą šaukštą) nepraskiesto burnos gleivinės tirpalo. Pagargaliavus burnos gleivinės tirpalą reikia ne nuryti, bet išspjauti.</w:t>
      </w:r>
    </w:p>
    <w:p w14:paraId="6D3BD9DC"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Rekomenduojamos dozės viršyti negalima.</w:t>
      </w:r>
    </w:p>
    <w:p w14:paraId="2C21AEA1" w14:textId="77777777" w:rsidR="00211E44" w:rsidRDefault="00211E44" w:rsidP="00211E44">
      <w:pPr>
        <w:tabs>
          <w:tab w:val="left" w:pos="567"/>
        </w:tabs>
        <w:spacing w:after="0" w:line="260" w:lineRule="exact"/>
        <w:rPr>
          <w:rFonts w:ascii="Times New Roman" w:hAnsi="Times New Roman"/>
          <w:lang w:val="lt-LT"/>
        </w:rPr>
      </w:pPr>
    </w:p>
    <w:p w14:paraId="23352AEF" w14:textId="77777777" w:rsidR="00211E44" w:rsidRDefault="00211E44" w:rsidP="00211E44">
      <w:pPr>
        <w:tabs>
          <w:tab w:val="left" w:pos="567"/>
        </w:tabs>
        <w:spacing w:after="0" w:line="260" w:lineRule="exact"/>
        <w:rPr>
          <w:rFonts w:ascii="Times New Roman" w:hAnsi="Times New Roman"/>
          <w:szCs w:val="20"/>
          <w:lang w:val="lt-LT"/>
        </w:rPr>
      </w:pPr>
    </w:p>
    <w:p w14:paraId="49BCE180"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16.</w:t>
      </w:r>
      <w:r>
        <w:rPr>
          <w:rFonts w:ascii="Times New Roman" w:hAnsi="Times New Roman"/>
          <w:b/>
          <w:szCs w:val="20"/>
          <w:lang w:val="lt-LT"/>
        </w:rPr>
        <w:tab/>
        <w:t>INFORMACIJA BRAILIO RAŠTU</w:t>
      </w:r>
    </w:p>
    <w:p w14:paraId="6E23BAB2" w14:textId="77777777" w:rsidR="00211E44" w:rsidRDefault="00211E44" w:rsidP="00211E44">
      <w:pPr>
        <w:tabs>
          <w:tab w:val="left" w:pos="567"/>
        </w:tabs>
        <w:spacing w:after="0" w:line="260" w:lineRule="exact"/>
        <w:rPr>
          <w:rFonts w:ascii="Times New Roman" w:hAnsi="Times New Roman"/>
          <w:szCs w:val="20"/>
          <w:lang w:val="lt-LT"/>
        </w:rPr>
      </w:pPr>
    </w:p>
    <w:p w14:paraId="6BBE3EA4" w14:textId="77777777" w:rsidR="00211E44" w:rsidRDefault="00211E44" w:rsidP="00211E44">
      <w:pPr>
        <w:tabs>
          <w:tab w:val="left" w:pos="567"/>
        </w:tabs>
        <w:spacing w:after="0" w:line="260" w:lineRule="exact"/>
        <w:rPr>
          <w:rFonts w:ascii="Times New Roman" w:hAnsi="Times New Roman"/>
          <w:b/>
          <w:szCs w:val="20"/>
          <w:lang w:val="lt-LT"/>
        </w:rPr>
      </w:pPr>
      <w:proofErr w:type="spellStart"/>
      <w:r>
        <w:rPr>
          <w:rFonts w:ascii="Times New Roman" w:hAnsi="Times New Roman"/>
          <w:lang w:val="lt-LT"/>
        </w:rPr>
        <w:lastRenderedPageBreak/>
        <w:t>tantum</w:t>
      </w:r>
      <w:proofErr w:type="spellEnd"/>
      <w:r>
        <w:rPr>
          <w:rFonts w:ascii="Times New Roman" w:hAnsi="Times New Roman"/>
          <w:lang w:val="lt-LT"/>
        </w:rPr>
        <w:t xml:space="preserve"> </w:t>
      </w:r>
      <w:proofErr w:type="spellStart"/>
      <w:r>
        <w:rPr>
          <w:rFonts w:ascii="Times New Roman" w:hAnsi="Times New Roman"/>
          <w:lang w:val="lt-LT"/>
        </w:rPr>
        <w:t>verde</w:t>
      </w:r>
      <w:proofErr w:type="spellEnd"/>
      <w:r>
        <w:rPr>
          <w:rFonts w:ascii="Times New Roman" w:hAnsi="Times New Roman"/>
          <w:lang w:val="lt-LT"/>
        </w:rPr>
        <w:t xml:space="preserve"> 1,5 mg/ml burnos gleivinės tirpalas</w:t>
      </w:r>
      <w:r>
        <w:rPr>
          <w:rFonts w:ascii="Times New Roman" w:hAnsi="Times New Roman"/>
          <w:b/>
          <w:szCs w:val="20"/>
          <w:lang w:val="lt-LT"/>
        </w:rPr>
        <w:t xml:space="preserve"> </w:t>
      </w:r>
    </w:p>
    <w:p w14:paraId="7C75FCB4" w14:textId="77777777" w:rsidR="00211E44" w:rsidRDefault="00211E44" w:rsidP="00211E44">
      <w:pPr>
        <w:tabs>
          <w:tab w:val="left" w:pos="567"/>
        </w:tabs>
        <w:spacing w:after="0" w:line="260" w:lineRule="exact"/>
        <w:rPr>
          <w:rFonts w:ascii="Times New Roman" w:hAnsi="Times New Roman"/>
          <w:b/>
          <w:szCs w:val="20"/>
          <w:lang w:val="lt-LT"/>
        </w:rPr>
      </w:pPr>
    </w:p>
    <w:p w14:paraId="556C9195" w14:textId="77777777" w:rsidR="00211E44" w:rsidRPr="00887BE5" w:rsidRDefault="00211E44" w:rsidP="00211E4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lang w:val="lt-LT"/>
        </w:rPr>
      </w:pPr>
      <w:r w:rsidRPr="00887BE5">
        <w:rPr>
          <w:rFonts w:ascii="Times New Roman" w:eastAsia="Times New Roman" w:hAnsi="Times New Roman"/>
          <w:b/>
          <w:noProof/>
          <w:lang w:val="lt-LT"/>
        </w:rPr>
        <w:t>17.</w:t>
      </w:r>
      <w:r w:rsidRPr="00887BE5">
        <w:rPr>
          <w:rFonts w:ascii="Times New Roman" w:eastAsia="Times New Roman" w:hAnsi="Times New Roman"/>
          <w:b/>
          <w:noProof/>
          <w:lang w:val="lt-LT"/>
        </w:rPr>
        <w:tab/>
        <w:t>UNIKALUS IDENTIFIKATORIUS – 2D BRŪKŠNINIS KODAS</w:t>
      </w:r>
    </w:p>
    <w:p w14:paraId="4119D546" w14:textId="77777777" w:rsidR="00211E44" w:rsidRPr="00887BE5" w:rsidRDefault="00211E44" w:rsidP="00211E44">
      <w:pPr>
        <w:spacing w:after="0" w:line="240" w:lineRule="auto"/>
        <w:rPr>
          <w:rFonts w:ascii="Times New Roman" w:eastAsia="Times New Roman" w:hAnsi="Times New Roman"/>
          <w:noProof/>
          <w:lang w:val="lt-LT"/>
        </w:rPr>
      </w:pPr>
    </w:p>
    <w:p w14:paraId="1717B799" w14:textId="77777777" w:rsidR="00211E44" w:rsidRPr="00887BE5" w:rsidRDefault="00211E44" w:rsidP="00211E44">
      <w:pPr>
        <w:spacing w:after="0" w:line="240" w:lineRule="auto"/>
        <w:rPr>
          <w:rFonts w:ascii="Times New Roman" w:eastAsia="Times New Roman" w:hAnsi="Times New Roman"/>
          <w:noProof/>
          <w:vanish/>
          <w:lang w:val="lt-LT"/>
        </w:rPr>
      </w:pPr>
    </w:p>
    <w:p w14:paraId="03EB21E8" w14:textId="77777777" w:rsidR="00211E44" w:rsidRPr="00887BE5" w:rsidRDefault="00211E44" w:rsidP="00211E44">
      <w:pPr>
        <w:spacing w:after="0" w:line="240" w:lineRule="auto"/>
        <w:rPr>
          <w:rFonts w:ascii="Times New Roman" w:eastAsia="Times New Roman" w:hAnsi="Times New Roman"/>
          <w:noProof/>
          <w:vanish/>
          <w:lang w:val="lt-LT"/>
        </w:rPr>
      </w:pPr>
    </w:p>
    <w:p w14:paraId="6E807308" w14:textId="77777777" w:rsidR="00211E44" w:rsidRPr="00887BE5" w:rsidRDefault="00211E44" w:rsidP="00211E44">
      <w:pPr>
        <w:spacing w:after="0" w:line="240" w:lineRule="auto"/>
        <w:rPr>
          <w:rFonts w:ascii="Times New Roman" w:eastAsia="Times New Roman" w:hAnsi="Times New Roman"/>
          <w:noProof/>
          <w:highlight w:val="lightGray"/>
          <w:lang w:val="lt-LT"/>
        </w:rPr>
      </w:pPr>
      <w:r w:rsidRPr="00887BE5">
        <w:rPr>
          <w:rFonts w:ascii="Times New Roman" w:eastAsia="Times New Roman" w:hAnsi="Times New Roman"/>
          <w:noProof/>
          <w:highlight w:val="lightGray"/>
          <w:lang w:val="lt-LT"/>
        </w:rPr>
        <w:t>Duomenys nebūtini.</w:t>
      </w:r>
    </w:p>
    <w:p w14:paraId="50C9EB1F" w14:textId="77777777" w:rsidR="00211E44" w:rsidRPr="00887BE5" w:rsidRDefault="00211E44" w:rsidP="00211E44">
      <w:pPr>
        <w:spacing w:after="0" w:line="240" w:lineRule="auto"/>
        <w:rPr>
          <w:rFonts w:ascii="Times New Roman" w:eastAsia="Times New Roman" w:hAnsi="Times New Roman"/>
          <w:noProof/>
          <w:lang w:val="lt-LT"/>
        </w:rPr>
      </w:pPr>
    </w:p>
    <w:p w14:paraId="6D4DEFC8" w14:textId="77777777" w:rsidR="00211E44" w:rsidRPr="00887BE5" w:rsidRDefault="00211E44" w:rsidP="00211E44">
      <w:pPr>
        <w:spacing w:after="0" w:line="240" w:lineRule="auto"/>
        <w:rPr>
          <w:rFonts w:ascii="Times New Roman" w:eastAsia="Times New Roman" w:hAnsi="Times New Roman"/>
          <w:noProof/>
          <w:lang w:val="lt-LT"/>
        </w:rPr>
      </w:pPr>
    </w:p>
    <w:p w14:paraId="61F4BE98" w14:textId="77777777" w:rsidR="00211E44" w:rsidRPr="00887BE5" w:rsidRDefault="00211E44" w:rsidP="00211E4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lang w:val="lt-LT"/>
        </w:rPr>
      </w:pPr>
      <w:r w:rsidRPr="00887BE5">
        <w:rPr>
          <w:rFonts w:ascii="Times New Roman" w:eastAsia="Times New Roman" w:hAnsi="Times New Roman"/>
          <w:b/>
          <w:noProof/>
          <w:lang w:val="lt-LT"/>
        </w:rPr>
        <w:t>18.</w:t>
      </w:r>
      <w:r w:rsidRPr="00887BE5">
        <w:rPr>
          <w:rFonts w:ascii="Times New Roman" w:eastAsia="Times New Roman" w:hAnsi="Times New Roman"/>
          <w:b/>
          <w:noProof/>
          <w:lang w:val="lt-LT"/>
        </w:rPr>
        <w:tab/>
        <w:t>UNIKALUS IDENTIFIKATORIUS – ŽMONĖMS SUPRANTAMI DUOMENYS</w:t>
      </w:r>
    </w:p>
    <w:p w14:paraId="0540BFA3" w14:textId="77777777" w:rsidR="00211E44" w:rsidRPr="00887BE5" w:rsidRDefault="00211E44" w:rsidP="00211E44">
      <w:pPr>
        <w:spacing w:after="0" w:line="240" w:lineRule="auto"/>
        <w:rPr>
          <w:rFonts w:ascii="Times New Roman" w:eastAsia="Times New Roman" w:hAnsi="Times New Roman"/>
          <w:noProof/>
          <w:lang w:val="lt-LT"/>
        </w:rPr>
      </w:pPr>
    </w:p>
    <w:p w14:paraId="200491B4" w14:textId="77777777" w:rsidR="00211E44" w:rsidRPr="00887BE5" w:rsidRDefault="00211E44" w:rsidP="00211E44">
      <w:pPr>
        <w:spacing w:after="0" w:line="240" w:lineRule="auto"/>
        <w:ind w:left="-198"/>
        <w:rPr>
          <w:rFonts w:ascii="Times New Roman" w:eastAsia="Times New Roman" w:hAnsi="Times New Roman"/>
          <w:lang w:val="lt-LT"/>
        </w:rPr>
      </w:pPr>
    </w:p>
    <w:p w14:paraId="6A5676C9" w14:textId="77777777" w:rsidR="00211E44" w:rsidRPr="00887BE5" w:rsidRDefault="00211E44" w:rsidP="00211E44">
      <w:pPr>
        <w:spacing w:after="0" w:line="240" w:lineRule="auto"/>
        <w:rPr>
          <w:rFonts w:ascii="Times New Roman" w:eastAsia="Times New Roman" w:hAnsi="Times New Roman"/>
          <w:noProof/>
          <w:vanish/>
          <w:lang w:val="lt-LT"/>
        </w:rPr>
      </w:pPr>
    </w:p>
    <w:p w14:paraId="1217F967" w14:textId="77777777" w:rsidR="00211E44" w:rsidRPr="00887BE5" w:rsidRDefault="00211E44" w:rsidP="00211E44">
      <w:pPr>
        <w:spacing w:after="0" w:line="240" w:lineRule="auto"/>
        <w:rPr>
          <w:rFonts w:ascii="Times New Roman" w:eastAsia="Times New Roman" w:hAnsi="Times New Roman"/>
          <w:noProof/>
          <w:vanish/>
          <w:lang w:val="lt-LT"/>
        </w:rPr>
      </w:pPr>
    </w:p>
    <w:p w14:paraId="3CC7ABFA" w14:textId="77777777" w:rsidR="00211E44" w:rsidRPr="00887BE5" w:rsidRDefault="00211E44" w:rsidP="00211E44">
      <w:pPr>
        <w:spacing w:after="0" w:line="240" w:lineRule="auto"/>
        <w:rPr>
          <w:rFonts w:ascii="Times New Roman" w:eastAsia="Times New Roman" w:hAnsi="Times New Roman"/>
          <w:noProof/>
          <w:vanish/>
          <w:lang w:val="lt-LT"/>
        </w:rPr>
      </w:pPr>
      <w:r w:rsidRPr="00887BE5">
        <w:rPr>
          <w:rFonts w:ascii="Times New Roman" w:eastAsia="Times New Roman" w:hAnsi="Times New Roman"/>
          <w:noProof/>
          <w:highlight w:val="lightGray"/>
          <w:shd w:val="clear" w:color="auto" w:fill="CCCCCC"/>
          <w:lang w:val="lt-LT"/>
        </w:rPr>
        <w:t>Duomenys nebūtini.</w:t>
      </w:r>
    </w:p>
    <w:p w14:paraId="531D5B34"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br w:type="page"/>
      </w:r>
    </w:p>
    <w:p w14:paraId="2840BB60"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szCs w:val="20"/>
          <w:lang w:val="lt-LT"/>
        </w:rPr>
      </w:pPr>
      <w:r>
        <w:rPr>
          <w:rFonts w:ascii="Times New Roman" w:hAnsi="Times New Roman"/>
          <w:b/>
          <w:szCs w:val="20"/>
          <w:lang w:val="lt-LT"/>
        </w:rPr>
        <w:lastRenderedPageBreak/>
        <w:t>INFORMACIJA ANT VIDINĖS PAKUOTĖS</w:t>
      </w:r>
    </w:p>
    <w:p w14:paraId="5661116A"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Cs/>
          <w:szCs w:val="20"/>
          <w:lang w:val="lt-LT"/>
        </w:rPr>
      </w:pPr>
    </w:p>
    <w:p w14:paraId="64E5EA8B"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360" w:lineRule="auto"/>
        <w:ind w:left="567" w:hanging="567"/>
        <w:rPr>
          <w:rFonts w:ascii="Times New Roman" w:eastAsia="Times New Roman" w:hAnsi="Times New Roman"/>
          <w:b/>
          <w:caps/>
          <w:lang w:val="lt-LT"/>
        </w:rPr>
      </w:pPr>
      <w:r>
        <w:rPr>
          <w:rFonts w:ascii="Times New Roman" w:eastAsia="Times New Roman" w:hAnsi="Times New Roman"/>
          <w:b/>
          <w:lang w:val="lt-LT"/>
        </w:rPr>
        <w:t>BUTELIUKO ETIKETĖ</w:t>
      </w:r>
    </w:p>
    <w:p w14:paraId="6363CAEF" w14:textId="77777777" w:rsidR="00211E44" w:rsidRDefault="00211E44" w:rsidP="00211E44">
      <w:pPr>
        <w:tabs>
          <w:tab w:val="left" w:pos="567"/>
        </w:tabs>
        <w:spacing w:after="0" w:line="260" w:lineRule="exact"/>
        <w:rPr>
          <w:rFonts w:ascii="Times New Roman" w:hAnsi="Times New Roman"/>
          <w:szCs w:val="20"/>
          <w:lang w:val="lt-LT"/>
        </w:rPr>
      </w:pPr>
    </w:p>
    <w:p w14:paraId="066D1702" w14:textId="77777777" w:rsidR="00211E44" w:rsidRDefault="00211E44" w:rsidP="00211E44">
      <w:pPr>
        <w:tabs>
          <w:tab w:val="left" w:pos="567"/>
        </w:tabs>
        <w:spacing w:after="0" w:line="260" w:lineRule="exact"/>
        <w:rPr>
          <w:rFonts w:ascii="Times New Roman" w:hAnsi="Times New Roman"/>
          <w:b/>
          <w:szCs w:val="20"/>
          <w:lang w:val="lt-LT"/>
        </w:rPr>
      </w:pPr>
    </w:p>
    <w:p w14:paraId="22185596"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w:t>
      </w:r>
      <w:r>
        <w:rPr>
          <w:rFonts w:ascii="Times New Roman" w:hAnsi="Times New Roman"/>
          <w:b/>
          <w:szCs w:val="20"/>
          <w:lang w:val="lt-LT"/>
        </w:rPr>
        <w:tab/>
        <w:t>VAISTINIO PREPARATO PAVADINIMAS</w:t>
      </w:r>
    </w:p>
    <w:p w14:paraId="1A981544" w14:textId="77777777" w:rsidR="00211E44" w:rsidRDefault="00211E44" w:rsidP="00211E44">
      <w:pPr>
        <w:tabs>
          <w:tab w:val="left" w:pos="567"/>
        </w:tabs>
        <w:spacing w:after="0" w:line="260" w:lineRule="exact"/>
        <w:rPr>
          <w:rFonts w:ascii="Times New Roman" w:hAnsi="Times New Roman"/>
          <w:szCs w:val="20"/>
          <w:lang w:val="lt-LT"/>
        </w:rPr>
      </w:pPr>
    </w:p>
    <w:p w14:paraId="577486E7" w14:textId="77777777" w:rsidR="00211E44" w:rsidRDefault="00211E44" w:rsidP="00211E44">
      <w:pPr>
        <w:tabs>
          <w:tab w:val="left" w:pos="567"/>
        </w:tabs>
        <w:spacing w:after="0" w:line="260" w:lineRule="exact"/>
        <w:ind w:left="562" w:hanging="562"/>
        <w:rPr>
          <w:rFonts w:ascii="Times New Roman" w:hAnsi="Times New Roman"/>
          <w:lang w:val="lt-LT"/>
        </w:rPr>
      </w:pPr>
      <w:r>
        <w:rPr>
          <w:rFonts w:ascii="Times New Roman" w:hAnsi="Times New Roman"/>
          <w:lang w:val="lt-LT"/>
        </w:rPr>
        <w:t>TANTUM VERDE 1,5 mg/ml burnos gleivinės tirpalas</w:t>
      </w:r>
    </w:p>
    <w:p w14:paraId="2C682469" w14:textId="2121E2D7" w:rsidR="00211E44" w:rsidRDefault="00211E44" w:rsidP="00211E44">
      <w:pPr>
        <w:tabs>
          <w:tab w:val="left" w:pos="567"/>
        </w:tabs>
        <w:spacing w:after="0" w:line="260" w:lineRule="exact"/>
        <w:rPr>
          <w:rFonts w:ascii="Times New Roman" w:hAnsi="Times New Roman"/>
          <w:szCs w:val="20"/>
          <w:lang w:val="lt-LT"/>
        </w:rPr>
      </w:pPr>
      <w:proofErr w:type="spellStart"/>
      <w:r>
        <w:rPr>
          <w:rFonts w:ascii="Times New Roman" w:hAnsi="Times New Roman"/>
          <w:lang w:val="lt-LT"/>
        </w:rPr>
        <w:t>Benzidamino</w:t>
      </w:r>
      <w:proofErr w:type="spellEnd"/>
      <w:r>
        <w:rPr>
          <w:rFonts w:ascii="Times New Roman" w:hAnsi="Times New Roman"/>
          <w:lang w:val="lt-LT"/>
        </w:rPr>
        <w:t xml:space="preserve"> hidrochloridas</w:t>
      </w:r>
    </w:p>
    <w:p w14:paraId="3249977A" w14:textId="77777777" w:rsidR="00211E44" w:rsidRDefault="00211E44" w:rsidP="00211E44">
      <w:pPr>
        <w:tabs>
          <w:tab w:val="left" w:pos="567"/>
        </w:tabs>
        <w:spacing w:after="0" w:line="260" w:lineRule="exact"/>
        <w:rPr>
          <w:rFonts w:ascii="Times New Roman" w:hAnsi="Times New Roman"/>
          <w:szCs w:val="20"/>
          <w:lang w:val="lt-LT"/>
        </w:rPr>
      </w:pPr>
    </w:p>
    <w:p w14:paraId="4C44FA29" w14:textId="77777777" w:rsidR="00211E44" w:rsidRDefault="00211E44" w:rsidP="00211E44">
      <w:pPr>
        <w:tabs>
          <w:tab w:val="left" w:pos="567"/>
        </w:tabs>
        <w:spacing w:after="0" w:line="260" w:lineRule="exact"/>
        <w:rPr>
          <w:rFonts w:ascii="Times New Roman" w:hAnsi="Times New Roman"/>
          <w:szCs w:val="20"/>
          <w:lang w:val="lt-LT"/>
        </w:rPr>
      </w:pPr>
    </w:p>
    <w:p w14:paraId="0D3DE4BE"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szCs w:val="20"/>
          <w:lang w:val="lt-LT"/>
        </w:rPr>
      </w:pPr>
      <w:r>
        <w:rPr>
          <w:rFonts w:ascii="Times New Roman" w:hAnsi="Times New Roman"/>
          <w:b/>
          <w:szCs w:val="20"/>
          <w:lang w:val="lt-LT"/>
        </w:rPr>
        <w:t>2.</w:t>
      </w:r>
      <w:r>
        <w:rPr>
          <w:rFonts w:ascii="Times New Roman" w:hAnsi="Times New Roman"/>
          <w:b/>
          <w:szCs w:val="20"/>
          <w:lang w:val="lt-LT"/>
        </w:rPr>
        <w:tab/>
        <w:t>VEIKLIOJI (-IOS) MEDŽIAGA (-OS) IR JOS (-Ų) KIEKIS (-IAI)</w:t>
      </w:r>
    </w:p>
    <w:p w14:paraId="1A7D0B71" w14:textId="77777777" w:rsidR="00211E44" w:rsidRDefault="00211E44" w:rsidP="00211E44">
      <w:pPr>
        <w:tabs>
          <w:tab w:val="left" w:pos="567"/>
        </w:tabs>
        <w:spacing w:after="0" w:line="260" w:lineRule="exact"/>
        <w:rPr>
          <w:rFonts w:ascii="Times New Roman" w:hAnsi="Times New Roman"/>
          <w:szCs w:val="20"/>
          <w:lang w:val="lt-LT"/>
        </w:rPr>
      </w:pPr>
    </w:p>
    <w:p w14:paraId="4A2CAD4A" w14:textId="77777777" w:rsidR="00211E44" w:rsidRDefault="00211E44" w:rsidP="00211E44">
      <w:pPr>
        <w:tabs>
          <w:tab w:val="left" w:pos="567"/>
        </w:tabs>
        <w:spacing w:after="0" w:line="260" w:lineRule="exact"/>
        <w:ind w:left="567" w:hanging="567"/>
        <w:rPr>
          <w:rFonts w:ascii="Times New Roman" w:hAnsi="Times New Roman"/>
          <w:lang w:val="lt-LT"/>
        </w:rPr>
      </w:pPr>
      <w:r>
        <w:rPr>
          <w:rFonts w:ascii="Times New Roman" w:hAnsi="Times New Roman"/>
          <w:caps/>
          <w:lang w:val="lt-LT"/>
        </w:rPr>
        <w:t>1 </w:t>
      </w:r>
      <w:r>
        <w:rPr>
          <w:rFonts w:ascii="Times New Roman" w:hAnsi="Times New Roman"/>
          <w:lang w:val="lt-LT"/>
        </w:rPr>
        <w:t xml:space="preserve">ml burnos gleivinės tirpalo yra 1,5 mg </w:t>
      </w:r>
      <w:proofErr w:type="spellStart"/>
      <w:r>
        <w:rPr>
          <w:rFonts w:ascii="Times New Roman" w:hAnsi="Times New Roman"/>
          <w:lang w:val="lt-LT"/>
        </w:rPr>
        <w:t>benzidamino</w:t>
      </w:r>
      <w:proofErr w:type="spellEnd"/>
      <w:r>
        <w:rPr>
          <w:rFonts w:ascii="Times New Roman" w:hAnsi="Times New Roman"/>
          <w:lang w:val="lt-LT"/>
        </w:rPr>
        <w:t xml:space="preserve"> hidrochlorido.</w:t>
      </w:r>
    </w:p>
    <w:p w14:paraId="2F00D569" w14:textId="77777777" w:rsidR="00211E44" w:rsidRDefault="00211E44" w:rsidP="00211E44">
      <w:pPr>
        <w:tabs>
          <w:tab w:val="left" w:pos="567"/>
        </w:tabs>
        <w:spacing w:after="0" w:line="260" w:lineRule="exact"/>
        <w:rPr>
          <w:rFonts w:ascii="Times New Roman" w:hAnsi="Times New Roman"/>
          <w:szCs w:val="20"/>
          <w:lang w:val="lt-LT"/>
        </w:rPr>
      </w:pPr>
    </w:p>
    <w:p w14:paraId="4E07FBB4" w14:textId="77777777" w:rsidR="00211E44" w:rsidRDefault="00211E44" w:rsidP="00211E44">
      <w:pPr>
        <w:tabs>
          <w:tab w:val="left" w:pos="567"/>
        </w:tabs>
        <w:spacing w:after="0" w:line="260" w:lineRule="exact"/>
        <w:rPr>
          <w:rFonts w:ascii="Times New Roman" w:hAnsi="Times New Roman"/>
          <w:szCs w:val="20"/>
          <w:lang w:val="lt-LT"/>
        </w:rPr>
      </w:pPr>
    </w:p>
    <w:p w14:paraId="23500B13"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highlight w:val="lightGray"/>
          <w:lang w:val="lt-LT"/>
        </w:rPr>
      </w:pPr>
      <w:r>
        <w:rPr>
          <w:rFonts w:ascii="Times New Roman" w:hAnsi="Times New Roman"/>
          <w:b/>
          <w:szCs w:val="20"/>
          <w:lang w:val="lt-LT"/>
        </w:rPr>
        <w:t>3.</w:t>
      </w:r>
      <w:r>
        <w:rPr>
          <w:rFonts w:ascii="Times New Roman" w:hAnsi="Times New Roman"/>
          <w:b/>
          <w:szCs w:val="20"/>
          <w:lang w:val="lt-LT"/>
        </w:rPr>
        <w:tab/>
        <w:t>PAGALBINIŲ MEDŽIAGŲ SĄRAŠAS</w:t>
      </w:r>
    </w:p>
    <w:p w14:paraId="50C593D8" w14:textId="77777777" w:rsidR="00211E44" w:rsidRDefault="00211E44" w:rsidP="00211E44">
      <w:pPr>
        <w:tabs>
          <w:tab w:val="left" w:pos="567"/>
        </w:tabs>
        <w:spacing w:after="0" w:line="260" w:lineRule="exact"/>
        <w:rPr>
          <w:rFonts w:ascii="Times New Roman" w:hAnsi="Times New Roman"/>
          <w:szCs w:val="20"/>
          <w:lang w:val="lt-LT"/>
        </w:rPr>
      </w:pPr>
    </w:p>
    <w:p w14:paraId="46C5AB4C"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i/>
          <w:lang w:val="lt-LT"/>
        </w:rPr>
        <w:t>Pagalbinės medžiagos</w:t>
      </w:r>
      <w:r>
        <w:rPr>
          <w:rFonts w:ascii="Times New Roman" w:hAnsi="Times New Roman"/>
          <w:lang w:val="lt-LT"/>
        </w:rPr>
        <w:t xml:space="preserve">: sacharinas, metilo </w:t>
      </w:r>
      <w:proofErr w:type="spellStart"/>
      <w:r>
        <w:rPr>
          <w:rFonts w:ascii="Times New Roman" w:hAnsi="Times New Roman"/>
          <w:lang w:val="lt-LT"/>
        </w:rPr>
        <w:t>parahidroksibenzoatas</w:t>
      </w:r>
      <w:proofErr w:type="spellEnd"/>
      <w:r>
        <w:rPr>
          <w:rFonts w:ascii="Times New Roman" w:hAnsi="Times New Roman"/>
          <w:lang w:val="lt-LT"/>
        </w:rPr>
        <w:t xml:space="preserve"> (E218), 96</w:t>
      </w:r>
      <w:r>
        <w:rPr>
          <w:rFonts w:ascii="Times New Roman" w:hAnsi="Times New Roman"/>
          <w:lang w:val="lt-LT"/>
        </w:rPr>
        <w:sym w:font="Symbol" w:char="F025"/>
      </w:r>
      <w:r>
        <w:rPr>
          <w:rFonts w:ascii="Times New Roman" w:hAnsi="Times New Roman"/>
          <w:lang w:val="lt-LT"/>
        </w:rPr>
        <w:t xml:space="preserve"> etanolis, </w:t>
      </w:r>
      <w:proofErr w:type="spellStart"/>
      <w:r>
        <w:rPr>
          <w:rFonts w:ascii="Times New Roman" w:hAnsi="Times New Roman"/>
          <w:lang w:val="lt-LT"/>
        </w:rPr>
        <w:t>glicerolis</w:t>
      </w:r>
      <w:proofErr w:type="spellEnd"/>
      <w:r>
        <w:rPr>
          <w:rFonts w:ascii="Times New Roman" w:hAnsi="Times New Roman"/>
          <w:lang w:val="lt-LT"/>
        </w:rPr>
        <w:t xml:space="preserve">, natrio-vandenilio karbonatas, </w:t>
      </w:r>
      <w:proofErr w:type="spellStart"/>
      <w:r>
        <w:rPr>
          <w:rFonts w:ascii="Times New Roman" w:hAnsi="Times New Roman"/>
          <w:lang w:val="lt-LT"/>
        </w:rPr>
        <w:t>polisorbatas</w:t>
      </w:r>
      <w:proofErr w:type="spellEnd"/>
      <w:r>
        <w:rPr>
          <w:rFonts w:ascii="Times New Roman" w:hAnsi="Times New Roman"/>
          <w:lang w:val="lt-LT"/>
        </w:rPr>
        <w:t xml:space="preserve"> 20, mėtų kvapo aromatinė medžiaga, </w:t>
      </w:r>
      <w:proofErr w:type="spellStart"/>
      <w:r>
        <w:rPr>
          <w:rFonts w:ascii="Times New Roman" w:hAnsi="Times New Roman"/>
          <w:lang w:val="lt-LT"/>
        </w:rPr>
        <w:t>chinolino</w:t>
      </w:r>
      <w:proofErr w:type="spellEnd"/>
      <w:r>
        <w:rPr>
          <w:rFonts w:ascii="Times New Roman" w:hAnsi="Times New Roman"/>
          <w:lang w:val="lt-LT"/>
        </w:rPr>
        <w:t xml:space="preserve"> geltonasis (E104), </w:t>
      </w:r>
      <w:proofErr w:type="spellStart"/>
      <w:r>
        <w:rPr>
          <w:rFonts w:ascii="Times New Roman" w:hAnsi="Times New Roman"/>
          <w:lang w:val="lt-LT"/>
        </w:rPr>
        <w:t>Patent</w:t>
      </w:r>
      <w:proofErr w:type="spellEnd"/>
      <w:r>
        <w:rPr>
          <w:rFonts w:ascii="Times New Roman" w:hAnsi="Times New Roman"/>
          <w:lang w:val="lt-LT"/>
        </w:rPr>
        <w:t xml:space="preserve"> mėlynasis (E131) ir išgrynintas vanduo.</w:t>
      </w:r>
    </w:p>
    <w:p w14:paraId="284956AE" w14:textId="77777777" w:rsidR="00211E44" w:rsidRDefault="00211E44" w:rsidP="00211E44">
      <w:pPr>
        <w:tabs>
          <w:tab w:val="left" w:pos="567"/>
        </w:tabs>
        <w:spacing w:after="0" w:line="260" w:lineRule="exact"/>
        <w:rPr>
          <w:rFonts w:ascii="Times New Roman" w:hAnsi="Times New Roman"/>
          <w:szCs w:val="20"/>
          <w:lang w:val="lt-LT"/>
        </w:rPr>
      </w:pPr>
    </w:p>
    <w:p w14:paraId="208F2369" w14:textId="77777777" w:rsidR="00211E44" w:rsidRDefault="00211E44" w:rsidP="00211E44">
      <w:pPr>
        <w:tabs>
          <w:tab w:val="left" w:pos="567"/>
        </w:tabs>
        <w:spacing w:after="0" w:line="260" w:lineRule="exact"/>
        <w:rPr>
          <w:rFonts w:ascii="Times New Roman" w:hAnsi="Times New Roman"/>
          <w:szCs w:val="20"/>
          <w:lang w:val="lt-LT"/>
        </w:rPr>
      </w:pPr>
    </w:p>
    <w:p w14:paraId="2E4E3096"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4.</w:t>
      </w:r>
      <w:r>
        <w:rPr>
          <w:rFonts w:ascii="Times New Roman" w:hAnsi="Times New Roman"/>
          <w:b/>
          <w:szCs w:val="20"/>
          <w:lang w:val="lt-LT"/>
        </w:rPr>
        <w:tab/>
        <w:t>FARMACINĖ FORMA IR KIEKIS PAKUOTĖJE</w:t>
      </w:r>
    </w:p>
    <w:p w14:paraId="08AAC23D" w14:textId="77777777" w:rsidR="00211E44" w:rsidRDefault="00211E44" w:rsidP="00211E44">
      <w:pPr>
        <w:tabs>
          <w:tab w:val="left" w:pos="567"/>
        </w:tabs>
        <w:spacing w:after="0" w:line="260" w:lineRule="exact"/>
        <w:rPr>
          <w:rFonts w:ascii="Times New Roman" w:hAnsi="Times New Roman"/>
          <w:szCs w:val="20"/>
          <w:lang w:val="lt-LT"/>
        </w:rPr>
      </w:pPr>
    </w:p>
    <w:p w14:paraId="19EA462D" w14:textId="77777777" w:rsidR="00211E44" w:rsidRDefault="00211E44" w:rsidP="00211E44">
      <w:pPr>
        <w:tabs>
          <w:tab w:val="left" w:pos="567"/>
        </w:tabs>
        <w:spacing w:after="0" w:line="260" w:lineRule="exact"/>
        <w:ind w:left="567" w:hanging="567"/>
        <w:rPr>
          <w:rFonts w:ascii="Times New Roman" w:hAnsi="Times New Roman"/>
          <w:caps/>
          <w:lang w:val="lt-LT"/>
        </w:rPr>
      </w:pPr>
      <w:r>
        <w:rPr>
          <w:rFonts w:ascii="Times New Roman" w:hAnsi="Times New Roman"/>
          <w:lang w:val="lt-LT"/>
        </w:rPr>
        <w:t>150 ml</w:t>
      </w:r>
    </w:p>
    <w:p w14:paraId="4B92DFAC" w14:textId="77777777" w:rsidR="00211E44" w:rsidRDefault="00211E44" w:rsidP="00211E44">
      <w:pPr>
        <w:tabs>
          <w:tab w:val="left" w:pos="567"/>
        </w:tabs>
        <w:spacing w:after="0" w:line="260" w:lineRule="exact"/>
        <w:rPr>
          <w:rFonts w:ascii="Times New Roman" w:hAnsi="Times New Roman"/>
          <w:szCs w:val="20"/>
          <w:lang w:val="it-IT"/>
        </w:rPr>
      </w:pPr>
      <w:r>
        <w:rPr>
          <w:rFonts w:ascii="Times New Roman" w:hAnsi="Times New Roman"/>
          <w:szCs w:val="20"/>
          <w:highlight w:val="lightGray"/>
          <w:lang w:val="it-IT"/>
        </w:rPr>
        <w:t>120 ml</w:t>
      </w:r>
    </w:p>
    <w:p w14:paraId="5C9BB395"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highlight w:val="lightGray"/>
          <w:lang w:val="it-IT"/>
        </w:rPr>
        <w:t>240 ml</w:t>
      </w:r>
    </w:p>
    <w:p w14:paraId="5C453CC2" w14:textId="77777777" w:rsidR="00211E44" w:rsidRDefault="00211E44" w:rsidP="00211E44">
      <w:pPr>
        <w:tabs>
          <w:tab w:val="left" w:pos="567"/>
        </w:tabs>
        <w:spacing w:after="0" w:line="260" w:lineRule="exact"/>
        <w:rPr>
          <w:rFonts w:ascii="Times New Roman" w:hAnsi="Times New Roman"/>
          <w:szCs w:val="20"/>
          <w:lang w:val="lt-LT"/>
        </w:rPr>
      </w:pPr>
    </w:p>
    <w:p w14:paraId="6738D250" w14:textId="77777777" w:rsidR="00211E44" w:rsidRDefault="00211E44" w:rsidP="00211E44">
      <w:pPr>
        <w:tabs>
          <w:tab w:val="left" w:pos="567"/>
        </w:tabs>
        <w:spacing w:after="0" w:line="260" w:lineRule="exact"/>
        <w:rPr>
          <w:rFonts w:ascii="Times New Roman" w:hAnsi="Times New Roman"/>
          <w:szCs w:val="20"/>
          <w:lang w:val="lt-LT"/>
        </w:rPr>
      </w:pPr>
    </w:p>
    <w:p w14:paraId="09E9403A"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highlight w:val="lightGray"/>
          <w:lang w:val="lt-LT"/>
        </w:rPr>
      </w:pPr>
      <w:r>
        <w:rPr>
          <w:rFonts w:ascii="Times New Roman" w:hAnsi="Times New Roman"/>
          <w:b/>
          <w:szCs w:val="20"/>
          <w:lang w:val="lt-LT"/>
        </w:rPr>
        <w:t>5.</w:t>
      </w:r>
      <w:r>
        <w:rPr>
          <w:rFonts w:ascii="Times New Roman" w:hAnsi="Times New Roman"/>
          <w:b/>
          <w:szCs w:val="20"/>
          <w:lang w:val="lt-LT"/>
        </w:rPr>
        <w:tab/>
        <w:t>VARTOJIMO METODAS IR BŪDAS (-AI)</w:t>
      </w:r>
    </w:p>
    <w:p w14:paraId="54519988" w14:textId="77777777" w:rsidR="00211E44" w:rsidRDefault="00211E44" w:rsidP="00211E44">
      <w:pPr>
        <w:tabs>
          <w:tab w:val="left" w:pos="567"/>
        </w:tabs>
        <w:spacing w:after="0" w:line="260" w:lineRule="exact"/>
        <w:rPr>
          <w:rFonts w:ascii="Times New Roman" w:hAnsi="Times New Roman"/>
          <w:szCs w:val="20"/>
          <w:lang w:val="lt-LT"/>
        </w:rPr>
      </w:pPr>
    </w:p>
    <w:p w14:paraId="597BD38A" w14:textId="77777777" w:rsidR="00211E44" w:rsidRDefault="00211E44" w:rsidP="00211E44">
      <w:pPr>
        <w:tabs>
          <w:tab w:val="left" w:pos="567"/>
        </w:tabs>
        <w:spacing w:after="0" w:line="260" w:lineRule="exact"/>
        <w:ind w:left="562" w:hanging="562"/>
        <w:rPr>
          <w:rFonts w:ascii="Times New Roman" w:hAnsi="Times New Roman"/>
          <w:lang w:val="lt-LT"/>
        </w:rPr>
      </w:pPr>
      <w:r>
        <w:rPr>
          <w:rFonts w:ascii="Times New Roman" w:hAnsi="Times New Roman"/>
          <w:lang w:val="lt-LT"/>
        </w:rPr>
        <w:t>Vartoti į burną ir ryklę.</w:t>
      </w:r>
    </w:p>
    <w:p w14:paraId="7E6F4CDD"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Prieš vartojimą perskaitykite pakuotės lapelį.</w:t>
      </w:r>
    </w:p>
    <w:p w14:paraId="0EE4C488" w14:textId="77777777" w:rsidR="00211E44" w:rsidRDefault="00211E44" w:rsidP="00211E44">
      <w:pPr>
        <w:tabs>
          <w:tab w:val="left" w:pos="567"/>
        </w:tabs>
        <w:spacing w:after="0" w:line="260" w:lineRule="exact"/>
        <w:rPr>
          <w:rFonts w:ascii="Times New Roman" w:hAnsi="Times New Roman"/>
          <w:szCs w:val="20"/>
          <w:lang w:val="lt-LT"/>
        </w:rPr>
      </w:pPr>
    </w:p>
    <w:p w14:paraId="79544DD3" w14:textId="77777777" w:rsidR="00211E44" w:rsidRDefault="00211E44" w:rsidP="00211E44">
      <w:pPr>
        <w:tabs>
          <w:tab w:val="left" w:pos="567"/>
        </w:tabs>
        <w:spacing w:after="0" w:line="260" w:lineRule="exact"/>
        <w:rPr>
          <w:rFonts w:ascii="Times New Roman" w:hAnsi="Times New Roman"/>
          <w:szCs w:val="20"/>
          <w:lang w:val="lt-LT"/>
        </w:rPr>
      </w:pPr>
    </w:p>
    <w:p w14:paraId="323A8F3D"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szCs w:val="20"/>
          <w:lang w:val="lt-LT"/>
        </w:rPr>
      </w:pPr>
      <w:r>
        <w:rPr>
          <w:rFonts w:ascii="Times New Roman" w:hAnsi="Times New Roman"/>
          <w:b/>
          <w:szCs w:val="20"/>
          <w:lang w:val="lt-LT"/>
        </w:rPr>
        <w:t>6.</w:t>
      </w:r>
      <w:r>
        <w:rPr>
          <w:rFonts w:ascii="Times New Roman" w:hAnsi="Times New Roman"/>
          <w:b/>
          <w:szCs w:val="20"/>
          <w:lang w:val="lt-LT"/>
        </w:rPr>
        <w:tab/>
      </w:r>
      <w:r>
        <w:rPr>
          <w:rFonts w:ascii="Times New Roman" w:hAnsi="Times New Roman"/>
          <w:b/>
          <w:bCs/>
          <w:szCs w:val="20"/>
          <w:lang w:val="lt-LT"/>
        </w:rPr>
        <w:t>SPECIALUS ĮSPĖJIMAS, KAD VAISTINĮ PREPARATĄ BŪTINA LAIKYTI VAIKAMS NEPASTEBIMOJE IR NEPASIEKIAMOJE VIETOJE</w:t>
      </w:r>
    </w:p>
    <w:p w14:paraId="0B95ED1B" w14:textId="77777777" w:rsidR="00211E44" w:rsidRDefault="00211E44" w:rsidP="00211E44">
      <w:pPr>
        <w:tabs>
          <w:tab w:val="left" w:pos="567"/>
        </w:tabs>
        <w:spacing w:after="0" w:line="260" w:lineRule="exact"/>
        <w:rPr>
          <w:rFonts w:ascii="Times New Roman" w:hAnsi="Times New Roman"/>
          <w:szCs w:val="20"/>
          <w:lang w:val="lt-LT"/>
        </w:rPr>
      </w:pPr>
    </w:p>
    <w:p w14:paraId="11B5E566" w14:textId="77777777" w:rsidR="00211E44" w:rsidRDefault="00211E44" w:rsidP="00211E44">
      <w:pPr>
        <w:tabs>
          <w:tab w:val="left" w:pos="567"/>
        </w:tabs>
        <w:spacing w:after="0" w:line="260" w:lineRule="exact"/>
        <w:rPr>
          <w:rFonts w:ascii="Times New Roman" w:hAnsi="Times New Roman"/>
          <w:szCs w:val="20"/>
          <w:lang w:val="lt-LT"/>
        </w:rPr>
      </w:pPr>
    </w:p>
    <w:p w14:paraId="0A2E4390"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highlight w:val="lightGray"/>
          <w:lang w:val="lt-LT"/>
        </w:rPr>
      </w:pPr>
      <w:r>
        <w:rPr>
          <w:rFonts w:ascii="Times New Roman" w:hAnsi="Times New Roman"/>
          <w:b/>
          <w:szCs w:val="20"/>
          <w:lang w:val="lt-LT"/>
        </w:rPr>
        <w:t>7.</w:t>
      </w:r>
      <w:r>
        <w:rPr>
          <w:rFonts w:ascii="Times New Roman" w:hAnsi="Times New Roman"/>
          <w:b/>
          <w:szCs w:val="20"/>
          <w:lang w:val="lt-LT"/>
        </w:rPr>
        <w:tab/>
      </w:r>
      <w:r>
        <w:rPr>
          <w:rFonts w:ascii="Times New Roman" w:hAnsi="Times New Roman"/>
          <w:b/>
          <w:bCs/>
          <w:szCs w:val="20"/>
          <w:lang w:val="lt-LT"/>
        </w:rPr>
        <w:t>KITAS (-I) SPECIALUS (-ŪS) ĮSPĖJIMAS (-AI) (JEI REIKIA)</w:t>
      </w:r>
    </w:p>
    <w:p w14:paraId="2BE2A60F" w14:textId="77777777" w:rsidR="00211E44" w:rsidRDefault="00211E44" w:rsidP="00211E44">
      <w:pPr>
        <w:tabs>
          <w:tab w:val="left" w:pos="567"/>
        </w:tabs>
        <w:spacing w:after="0" w:line="260" w:lineRule="exact"/>
        <w:rPr>
          <w:rFonts w:ascii="Times New Roman" w:hAnsi="Times New Roman"/>
          <w:szCs w:val="20"/>
          <w:lang w:val="lt-LT"/>
        </w:rPr>
      </w:pPr>
    </w:p>
    <w:p w14:paraId="31095083" w14:textId="77777777" w:rsidR="00211E44" w:rsidRDefault="00211E44" w:rsidP="00211E44">
      <w:pPr>
        <w:tabs>
          <w:tab w:val="left" w:pos="567"/>
        </w:tabs>
        <w:spacing w:after="0" w:line="260" w:lineRule="exact"/>
        <w:rPr>
          <w:rFonts w:ascii="Times New Roman" w:hAnsi="Times New Roman"/>
          <w:szCs w:val="20"/>
          <w:lang w:val="lt-LT"/>
        </w:rPr>
      </w:pPr>
    </w:p>
    <w:p w14:paraId="4D627ADF"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highlight w:val="lightGray"/>
          <w:lang w:val="lt-LT"/>
        </w:rPr>
      </w:pPr>
      <w:r>
        <w:rPr>
          <w:rFonts w:ascii="Times New Roman" w:hAnsi="Times New Roman"/>
          <w:b/>
          <w:szCs w:val="20"/>
          <w:lang w:val="lt-LT"/>
        </w:rPr>
        <w:t>8.</w:t>
      </w:r>
      <w:r>
        <w:rPr>
          <w:rFonts w:ascii="Times New Roman" w:hAnsi="Times New Roman"/>
          <w:b/>
          <w:szCs w:val="20"/>
          <w:lang w:val="lt-LT"/>
        </w:rPr>
        <w:tab/>
      </w:r>
      <w:r>
        <w:rPr>
          <w:rFonts w:ascii="Times New Roman" w:hAnsi="Times New Roman"/>
          <w:b/>
          <w:bCs/>
          <w:szCs w:val="20"/>
          <w:lang w:val="lt-LT"/>
        </w:rPr>
        <w:t>TINKAMUMO LAIKAS</w:t>
      </w:r>
    </w:p>
    <w:p w14:paraId="56108936" w14:textId="77777777" w:rsidR="00211E44" w:rsidRDefault="00211E44" w:rsidP="00211E44">
      <w:pPr>
        <w:tabs>
          <w:tab w:val="left" w:pos="567"/>
        </w:tabs>
        <w:spacing w:after="0" w:line="260" w:lineRule="exact"/>
        <w:rPr>
          <w:rFonts w:ascii="Times New Roman" w:hAnsi="Times New Roman"/>
          <w:szCs w:val="20"/>
          <w:lang w:val="lt-LT"/>
        </w:rPr>
      </w:pPr>
    </w:p>
    <w:p w14:paraId="536CD267"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Tinka iki {mm/ MMMM}</w:t>
      </w:r>
    </w:p>
    <w:p w14:paraId="10D0A7F1" w14:textId="77777777" w:rsidR="00211E44" w:rsidRDefault="00211E44" w:rsidP="00211E44">
      <w:pPr>
        <w:tabs>
          <w:tab w:val="left" w:pos="567"/>
        </w:tabs>
        <w:spacing w:after="0" w:line="260" w:lineRule="exact"/>
        <w:rPr>
          <w:rFonts w:ascii="Times New Roman" w:hAnsi="Times New Roman"/>
          <w:szCs w:val="20"/>
          <w:lang w:val="lt-LT"/>
        </w:rPr>
      </w:pPr>
    </w:p>
    <w:p w14:paraId="2FC778F5" w14:textId="77777777" w:rsidR="00211E44" w:rsidRDefault="00211E44" w:rsidP="00211E44">
      <w:pPr>
        <w:tabs>
          <w:tab w:val="left" w:pos="567"/>
        </w:tabs>
        <w:spacing w:after="0" w:line="260" w:lineRule="exact"/>
        <w:rPr>
          <w:rFonts w:ascii="Times New Roman" w:hAnsi="Times New Roman"/>
          <w:szCs w:val="20"/>
          <w:lang w:val="lt-LT"/>
        </w:rPr>
      </w:pPr>
    </w:p>
    <w:p w14:paraId="12780F85"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9.</w:t>
      </w:r>
      <w:r>
        <w:rPr>
          <w:rFonts w:ascii="Times New Roman" w:hAnsi="Times New Roman"/>
          <w:b/>
          <w:szCs w:val="20"/>
          <w:lang w:val="lt-LT"/>
        </w:rPr>
        <w:tab/>
      </w:r>
      <w:r>
        <w:rPr>
          <w:rFonts w:ascii="Times New Roman" w:hAnsi="Times New Roman"/>
          <w:b/>
          <w:caps/>
          <w:szCs w:val="20"/>
          <w:lang w:val="lt-LT"/>
        </w:rPr>
        <w:t>SPECIALIOS laikymo sąlygos</w:t>
      </w:r>
    </w:p>
    <w:p w14:paraId="22F823DB" w14:textId="77777777" w:rsidR="00211E44" w:rsidRDefault="00211E44" w:rsidP="00211E44">
      <w:pPr>
        <w:tabs>
          <w:tab w:val="left" w:pos="567"/>
        </w:tabs>
        <w:spacing w:after="0" w:line="260" w:lineRule="exact"/>
        <w:rPr>
          <w:rFonts w:ascii="Times New Roman" w:hAnsi="Times New Roman"/>
          <w:szCs w:val="20"/>
          <w:lang w:val="lt-LT"/>
        </w:rPr>
      </w:pPr>
    </w:p>
    <w:p w14:paraId="2484476D" w14:textId="77777777" w:rsidR="00211E44" w:rsidRDefault="00211E44" w:rsidP="00211E44">
      <w:pPr>
        <w:tabs>
          <w:tab w:val="left" w:pos="567"/>
        </w:tabs>
        <w:spacing w:after="0" w:line="260" w:lineRule="exact"/>
        <w:rPr>
          <w:rFonts w:ascii="Times New Roman" w:hAnsi="Times New Roman"/>
          <w:szCs w:val="20"/>
          <w:lang w:val="lt-LT"/>
        </w:rPr>
      </w:pPr>
    </w:p>
    <w:p w14:paraId="01B4E34A"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szCs w:val="20"/>
          <w:lang w:val="lt-LT"/>
        </w:rPr>
      </w:pPr>
      <w:r>
        <w:rPr>
          <w:rFonts w:ascii="Times New Roman" w:hAnsi="Times New Roman"/>
          <w:b/>
          <w:szCs w:val="20"/>
          <w:lang w:val="lt-LT"/>
        </w:rPr>
        <w:t>10.</w:t>
      </w:r>
      <w:r>
        <w:rPr>
          <w:rFonts w:ascii="Times New Roman" w:hAnsi="Times New Roman"/>
          <w:b/>
          <w:szCs w:val="20"/>
          <w:lang w:val="lt-LT"/>
        </w:rPr>
        <w:tab/>
      </w:r>
      <w:r>
        <w:rPr>
          <w:rFonts w:ascii="Times New Roman" w:hAnsi="Times New Roman"/>
          <w:b/>
          <w:caps/>
          <w:szCs w:val="20"/>
          <w:lang w:val="lt-LT"/>
        </w:rPr>
        <w:t xml:space="preserve">specialios atsargumo priemonės DĖL NESUVARTOTO </w:t>
      </w:r>
      <w:r>
        <w:rPr>
          <w:rFonts w:ascii="Times New Roman" w:hAnsi="Times New Roman"/>
          <w:b/>
          <w:bCs/>
          <w:caps/>
          <w:szCs w:val="20"/>
          <w:lang w:val="lt-LT"/>
        </w:rPr>
        <w:t>VAISTINIO PREPARATO AR JO ATLIEK</w:t>
      </w:r>
      <w:r>
        <w:rPr>
          <w:rFonts w:ascii="Times New Roman" w:hAnsi="Times New Roman"/>
          <w:b/>
          <w:szCs w:val="20"/>
          <w:lang w:val="lt-LT"/>
        </w:rPr>
        <w:t>Ų</w:t>
      </w:r>
      <w:r>
        <w:rPr>
          <w:rFonts w:ascii="Times New Roman" w:hAnsi="Times New Roman"/>
          <w:caps/>
          <w:szCs w:val="20"/>
          <w:lang w:val="lt-LT"/>
        </w:rPr>
        <w:t xml:space="preserve"> </w:t>
      </w:r>
      <w:r>
        <w:rPr>
          <w:rFonts w:ascii="Times New Roman" w:hAnsi="Times New Roman"/>
          <w:b/>
          <w:bCs/>
          <w:caps/>
          <w:szCs w:val="20"/>
          <w:lang w:val="lt-LT"/>
        </w:rPr>
        <w:t>TVARKYMO</w:t>
      </w:r>
      <w:r>
        <w:rPr>
          <w:rFonts w:ascii="Times New Roman" w:hAnsi="Times New Roman"/>
          <w:b/>
          <w:caps/>
          <w:szCs w:val="20"/>
          <w:lang w:val="lt-LT"/>
        </w:rPr>
        <w:t xml:space="preserve"> (jei reikia)</w:t>
      </w:r>
    </w:p>
    <w:p w14:paraId="13803453" w14:textId="77777777" w:rsidR="00211E44" w:rsidRDefault="00211E44" w:rsidP="00211E44">
      <w:pPr>
        <w:tabs>
          <w:tab w:val="left" w:pos="567"/>
        </w:tabs>
        <w:spacing w:after="0" w:line="260" w:lineRule="exact"/>
        <w:rPr>
          <w:rFonts w:ascii="Times New Roman" w:hAnsi="Times New Roman"/>
          <w:szCs w:val="20"/>
          <w:lang w:val="lt-LT"/>
        </w:rPr>
      </w:pPr>
    </w:p>
    <w:p w14:paraId="38640E99" w14:textId="77777777" w:rsidR="00211E44" w:rsidRDefault="00211E44" w:rsidP="00211E44">
      <w:pPr>
        <w:tabs>
          <w:tab w:val="left" w:pos="567"/>
        </w:tabs>
        <w:spacing w:after="0" w:line="260" w:lineRule="exact"/>
        <w:rPr>
          <w:rFonts w:ascii="Times New Roman" w:hAnsi="Times New Roman"/>
          <w:szCs w:val="20"/>
          <w:lang w:val="lt-LT"/>
        </w:rPr>
      </w:pPr>
    </w:p>
    <w:p w14:paraId="7190E822"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szCs w:val="20"/>
          <w:lang w:val="lt-LT"/>
        </w:rPr>
      </w:pPr>
      <w:r>
        <w:rPr>
          <w:rFonts w:ascii="Times New Roman" w:hAnsi="Times New Roman"/>
          <w:b/>
          <w:szCs w:val="20"/>
          <w:lang w:val="lt-LT"/>
        </w:rPr>
        <w:t>11.</w:t>
      </w:r>
      <w:r>
        <w:rPr>
          <w:rFonts w:ascii="Times New Roman" w:hAnsi="Times New Roman"/>
          <w:b/>
          <w:szCs w:val="20"/>
          <w:lang w:val="lt-LT"/>
        </w:rPr>
        <w:tab/>
        <w:t xml:space="preserve">REGISTRUOTOJO </w:t>
      </w:r>
      <w:r>
        <w:rPr>
          <w:rFonts w:ascii="Times New Roman" w:hAnsi="Times New Roman"/>
          <w:b/>
          <w:caps/>
          <w:szCs w:val="20"/>
          <w:lang w:val="lt-LT"/>
        </w:rPr>
        <w:t>pavadinimas ir adresas</w:t>
      </w:r>
    </w:p>
    <w:p w14:paraId="5F265769" w14:textId="77777777" w:rsidR="00211E44" w:rsidRDefault="00211E44" w:rsidP="00211E44">
      <w:pPr>
        <w:tabs>
          <w:tab w:val="left" w:pos="567"/>
        </w:tabs>
        <w:spacing w:after="0" w:line="260" w:lineRule="exact"/>
        <w:rPr>
          <w:rFonts w:ascii="Times New Roman" w:hAnsi="Times New Roman"/>
          <w:szCs w:val="20"/>
          <w:lang w:val="lt-LT"/>
        </w:rPr>
      </w:pPr>
    </w:p>
    <w:p w14:paraId="5CF4491C" w14:textId="51765517" w:rsidR="00211E44" w:rsidRDefault="005411D4" w:rsidP="00211E44">
      <w:pPr>
        <w:tabs>
          <w:tab w:val="left" w:pos="567"/>
        </w:tabs>
        <w:spacing w:after="0" w:line="260" w:lineRule="exact"/>
        <w:rPr>
          <w:rFonts w:ascii="Times New Roman" w:hAnsi="Times New Roman"/>
          <w:lang w:val="en-GB"/>
        </w:rPr>
      </w:pPr>
      <w:r w:rsidRPr="005411D4">
        <w:rPr>
          <w:rFonts w:ascii="Times New Roman" w:hAnsi="Times New Roman"/>
          <w:lang w:val="en-GB"/>
        </w:rPr>
        <w:t>Angelini Pharma S.p.A.</w:t>
      </w:r>
    </w:p>
    <w:p w14:paraId="22A59B94" w14:textId="77777777" w:rsidR="00211E44" w:rsidRDefault="00211E44" w:rsidP="00211E44">
      <w:pPr>
        <w:tabs>
          <w:tab w:val="left" w:pos="567"/>
        </w:tabs>
        <w:spacing w:after="0" w:line="260" w:lineRule="exact"/>
        <w:rPr>
          <w:rFonts w:ascii="Times New Roman" w:hAnsi="Times New Roman"/>
          <w:szCs w:val="20"/>
          <w:lang w:val="lt-LT"/>
        </w:rPr>
      </w:pPr>
    </w:p>
    <w:p w14:paraId="464E3F87" w14:textId="77777777" w:rsidR="00211E44" w:rsidRDefault="00211E44" w:rsidP="00211E44">
      <w:pPr>
        <w:tabs>
          <w:tab w:val="left" w:pos="567"/>
        </w:tabs>
        <w:spacing w:after="0" w:line="260" w:lineRule="exact"/>
        <w:rPr>
          <w:rFonts w:ascii="Times New Roman" w:hAnsi="Times New Roman"/>
          <w:szCs w:val="20"/>
          <w:lang w:val="lt-LT"/>
        </w:rPr>
      </w:pPr>
    </w:p>
    <w:p w14:paraId="42E7F1D0"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12.</w:t>
      </w:r>
      <w:r>
        <w:rPr>
          <w:rFonts w:ascii="Times New Roman" w:hAnsi="Times New Roman"/>
          <w:b/>
          <w:szCs w:val="20"/>
          <w:lang w:val="lt-LT"/>
        </w:rPr>
        <w:tab/>
        <w:t xml:space="preserve">REGISTRACIJOS </w:t>
      </w:r>
      <w:r>
        <w:rPr>
          <w:rFonts w:ascii="Times New Roman" w:hAnsi="Times New Roman"/>
          <w:b/>
          <w:caps/>
          <w:szCs w:val="20"/>
          <w:lang w:val="lt-LT"/>
        </w:rPr>
        <w:t>pažymėjimo numeris (-IAI)</w:t>
      </w:r>
      <w:r>
        <w:rPr>
          <w:rFonts w:ascii="Times New Roman" w:hAnsi="Times New Roman"/>
          <w:b/>
          <w:szCs w:val="20"/>
          <w:lang w:val="lt-LT"/>
        </w:rPr>
        <w:t xml:space="preserve"> </w:t>
      </w:r>
    </w:p>
    <w:p w14:paraId="5734953F" w14:textId="77777777" w:rsidR="00211E44" w:rsidRDefault="00211E44" w:rsidP="00211E44">
      <w:pPr>
        <w:tabs>
          <w:tab w:val="left" w:pos="567"/>
        </w:tabs>
        <w:spacing w:after="0" w:line="260" w:lineRule="exact"/>
        <w:rPr>
          <w:rFonts w:ascii="Times New Roman" w:hAnsi="Times New Roman"/>
          <w:szCs w:val="20"/>
          <w:lang w:val="lt-LT"/>
        </w:rPr>
      </w:pPr>
    </w:p>
    <w:p w14:paraId="174E862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LT/1/01/0257/004</w:t>
      </w:r>
    </w:p>
    <w:p w14:paraId="3A7E4297" w14:textId="77777777" w:rsidR="00211E44" w:rsidRDefault="00211E44" w:rsidP="00211E44">
      <w:pPr>
        <w:autoSpaceDE w:val="0"/>
        <w:autoSpaceDN w:val="0"/>
        <w:adjustRightInd w:val="0"/>
        <w:spacing w:after="0" w:line="240" w:lineRule="auto"/>
        <w:rPr>
          <w:rFonts w:ascii="Times New Roman" w:eastAsia="Times New Roman" w:hAnsi="Times New Roman"/>
          <w:lang w:val="lt-LT" w:eastAsia="lt-LT"/>
        </w:rPr>
      </w:pPr>
      <w:r>
        <w:rPr>
          <w:rFonts w:ascii="Times New Roman" w:eastAsia="Times New Roman" w:hAnsi="Times New Roman"/>
          <w:highlight w:val="lightGray"/>
          <w:lang w:val="lt-LT" w:eastAsia="lt-LT"/>
        </w:rPr>
        <w:t>LT/1/01/0257/012</w:t>
      </w:r>
    </w:p>
    <w:p w14:paraId="18CD7752"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eastAsia="Times New Roman" w:hAnsi="Times New Roman"/>
          <w:highlight w:val="lightGray"/>
          <w:lang w:val="lt-LT" w:eastAsia="lt-LT"/>
        </w:rPr>
        <w:t>LT/1/01/0257/013</w:t>
      </w:r>
    </w:p>
    <w:p w14:paraId="1D673DD0" w14:textId="77777777" w:rsidR="00211E44" w:rsidRDefault="00211E44" w:rsidP="00211E44">
      <w:pPr>
        <w:tabs>
          <w:tab w:val="left" w:pos="567"/>
        </w:tabs>
        <w:spacing w:after="0" w:line="260" w:lineRule="exact"/>
        <w:rPr>
          <w:rFonts w:ascii="Times New Roman" w:hAnsi="Times New Roman"/>
          <w:szCs w:val="20"/>
          <w:lang w:val="lt-LT"/>
        </w:rPr>
      </w:pPr>
    </w:p>
    <w:p w14:paraId="1CBB10CF" w14:textId="77777777" w:rsidR="00211E44" w:rsidRDefault="00211E44" w:rsidP="00211E44">
      <w:pPr>
        <w:tabs>
          <w:tab w:val="left" w:pos="567"/>
        </w:tabs>
        <w:spacing w:after="0" w:line="260" w:lineRule="exact"/>
        <w:rPr>
          <w:rFonts w:ascii="Times New Roman" w:hAnsi="Times New Roman"/>
          <w:szCs w:val="20"/>
          <w:lang w:val="lt-LT"/>
        </w:rPr>
      </w:pPr>
    </w:p>
    <w:p w14:paraId="4F808A2C"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13.</w:t>
      </w:r>
      <w:r>
        <w:rPr>
          <w:rFonts w:ascii="Times New Roman" w:hAnsi="Times New Roman"/>
          <w:b/>
          <w:szCs w:val="20"/>
          <w:lang w:val="lt-LT"/>
        </w:rPr>
        <w:tab/>
        <w:t>SERIJOS NUMERIS</w:t>
      </w:r>
    </w:p>
    <w:p w14:paraId="1141A3F0" w14:textId="77777777" w:rsidR="00211E44" w:rsidRDefault="00211E44" w:rsidP="00211E44">
      <w:pPr>
        <w:tabs>
          <w:tab w:val="left" w:pos="567"/>
        </w:tabs>
        <w:spacing w:after="0" w:line="260" w:lineRule="exact"/>
        <w:rPr>
          <w:rFonts w:ascii="Times New Roman" w:hAnsi="Times New Roman"/>
          <w:szCs w:val="20"/>
          <w:lang w:val="lt-LT"/>
        </w:rPr>
      </w:pPr>
    </w:p>
    <w:p w14:paraId="1E3ADB86"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Serija {numeris}</w:t>
      </w:r>
    </w:p>
    <w:p w14:paraId="53045309" w14:textId="77777777" w:rsidR="00211E44" w:rsidRDefault="00211E44" w:rsidP="00211E44">
      <w:pPr>
        <w:tabs>
          <w:tab w:val="left" w:pos="567"/>
        </w:tabs>
        <w:spacing w:after="0" w:line="260" w:lineRule="exact"/>
        <w:rPr>
          <w:rFonts w:ascii="Times New Roman" w:hAnsi="Times New Roman"/>
          <w:szCs w:val="20"/>
          <w:lang w:val="lt-LT"/>
        </w:rPr>
      </w:pPr>
    </w:p>
    <w:p w14:paraId="67F25250" w14:textId="77777777" w:rsidR="00211E44" w:rsidRDefault="00211E44" w:rsidP="00211E44">
      <w:pPr>
        <w:tabs>
          <w:tab w:val="left" w:pos="567"/>
        </w:tabs>
        <w:spacing w:after="0" w:line="260" w:lineRule="exact"/>
        <w:rPr>
          <w:rFonts w:ascii="Times New Roman" w:hAnsi="Times New Roman"/>
          <w:szCs w:val="20"/>
          <w:lang w:val="lt-LT"/>
        </w:rPr>
      </w:pPr>
    </w:p>
    <w:p w14:paraId="564CC34B"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14.</w:t>
      </w:r>
      <w:r>
        <w:rPr>
          <w:rFonts w:ascii="Times New Roman" w:hAnsi="Times New Roman"/>
          <w:b/>
          <w:szCs w:val="20"/>
          <w:lang w:val="lt-LT"/>
        </w:rPr>
        <w:tab/>
        <w:t>PARDAVIMO (IŠDAVIMO)</w:t>
      </w:r>
      <w:r>
        <w:rPr>
          <w:rFonts w:ascii="Times New Roman" w:hAnsi="Times New Roman"/>
          <w:b/>
          <w:caps/>
          <w:szCs w:val="20"/>
          <w:lang w:val="lt-LT"/>
        </w:rPr>
        <w:t xml:space="preserve"> tvarka</w:t>
      </w:r>
    </w:p>
    <w:p w14:paraId="59ECF43A" w14:textId="77777777" w:rsidR="00211E44" w:rsidRDefault="00211E44" w:rsidP="00211E44">
      <w:pPr>
        <w:tabs>
          <w:tab w:val="left" w:pos="567"/>
        </w:tabs>
        <w:spacing w:after="0" w:line="260" w:lineRule="exact"/>
        <w:rPr>
          <w:rFonts w:ascii="Times New Roman" w:hAnsi="Times New Roman"/>
          <w:szCs w:val="20"/>
          <w:lang w:val="lt-LT"/>
        </w:rPr>
      </w:pPr>
    </w:p>
    <w:p w14:paraId="7262490E" w14:textId="77777777" w:rsidR="00211E44" w:rsidRDefault="00211E44" w:rsidP="00211E44">
      <w:pPr>
        <w:tabs>
          <w:tab w:val="left" w:pos="567"/>
        </w:tabs>
        <w:spacing w:after="0" w:line="260" w:lineRule="exact"/>
        <w:rPr>
          <w:rFonts w:ascii="Times New Roman" w:hAnsi="Times New Roman"/>
          <w:szCs w:val="20"/>
          <w:lang w:val="lt-LT"/>
        </w:rPr>
      </w:pPr>
    </w:p>
    <w:p w14:paraId="3F99A52F"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15.</w:t>
      </w:r>
      <w:r>
        <w:rPr>
          <w:rFonts w:ascii="Times New Roman" w:hAnsi="Times New Roman"/>
          <w:b/>
          <w:szCs w:val="20"/>
          <w:lang w:val="lt-LT"/>
        </w:rPr>
        <w:tab/>
      </w:r>
      <w:r>
        <w:rPr>
          <w:rFonts w:ascii="Times New Roman" w:hAnsi="Times New Roman"/>
          <w:b/>
          <w:caps/>
          <w:szCs w:val="20"/>
          <w:lang w:val="lt-LT"/>
        </w:rPr>
        <w:t>vartojimo instrukcijA</w:t>
      </w:r>
    </w:p>
    <w:p w14:paraId="0462C2BC" w14:textId="77777777" w:rsidR="00211E44" w:rsidRDefault="00211E44" w:rsidP="00211E44">
      <w:pPr>
        <w:tabs>
          <w:tab w:val="left" w:pos="567"/>
        </w:tabs>
        <w:spacing w:after="0" w:line="260" w:lineRule="exact"/>
        <w:rPr>
          <w:rFonts w:ascii="Times New Roman" w:hAnsi="Times New Roman"/>
          <w:lang w:val="lt-LT"/>
        </w:rPr>
      </w:pPr>
    </w:p>
    <w:p w14:paraId="5BD564C9" w14:textId="77777777" w:rsidR="00211E44" w:rsidRDefault="00211E44" w:rsidP="00211E44">
      <w:pPr>
        <w:tabs>
          <w:tab w:val="left" w:pos="567"/>
        </w:tabs>
        <w:spacing w:after="0" w:line="260" w:lineRule="exact"/>
        <w:rPr>
          <w:rFonts w:ascii="Times New Roman" w:hAnsi="Times New Roman"/>
          <w:lang w:val="lt-LT"/>
        </w:rPr>
      </w:pPr>
    </w:p>
    <w:p w14:paraId="24885F98" w14:textId="77777777" w:rsidR="00211E44" w:rsidRDefault="00211E44" w:rsidP="00211E4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szCs w:val="20"/>
          <w:lang w:val="lt-LT"/>
        </w:rPr>
      </w:pPr>
      <w:r>
        <w:rPr>
          <w:rFonts w:ascii="Times New Roman" w:hAnsi="Times New Roman"/>
          <w:b/>
          <w:szCs w:val="20"/>
          <w:lang w:val="lt-LT"/>
        </w:rPr>
        <w:t>16.</w:t>
      </w:r>
      <w:r>
        <w:rPr>
          <w:rFonts w:ascii="Times New Roman" w:hAnsi="Times New Roman"/>
          <w:b/>
          <w:szCs w:val="20"/>
          <w:lang w:val="lt-LT"/>
        </w:rPr>
        <w:tab/>
        <w:t>INFORMACIJA BRAILIO RAŠTU</w:t>
      </w:r>
    </w:p>
    <w:p w14:paraId="1EC80544" w14:textId="77777777" w:rsidR="00211E44" w:rsidRDefault="00211E44" w:rsidP="00211E44">
      <w:pPr>
        <w:tabs>
          <w:tab w:val="left" w:pos="567"/>
        </w:tabs>
        <w:spacing w:after="0" w:line="260" w:lineRule="exact"/>
        <w:rPr>
          <w:rFonts w:ascii="Times New Roman" w:hAnsi="Times New Roman"/>
          <w:szCs w:val="20"/>
          <w:lang w:val="lt-LT"/>
        </w:rPr>
      </w:pPr>
    </w:p>
    <w:p w14:paraId="7A7EBA45" w14:textId="77777777" w:rsidR="00211E44" w:rsidRDefault="00211E44" w:rsidP="00211E44">
      <w:pPr>
        <w:tabs>
          <w:tab w:val="left" w:pos="567"/>
        </w:tabs>
        <w:spacing w:after="0" w:line="260" w:lineRule="exact"/>
        <w:rPr>
          <w:rFonts w:ascii="Times New Roman" w:hAnsi="Times New Roman"/>
          <w:szCs w:val="20"/>
          <w:lang w:val="lt-LT"/>
        </w:rPr>
      </w:pPr>
    </w:p>
    <w:p w14:paraId="6ABCEE96" w14:textId="77777777" w:rsidR="00211E44" w:rsidRDefault="00211E44" w:rsidP="00211E44">
      <w:pPr>
        <w:tabs>
          <w:tab w:val="left" w:pos="567"/>
        </w:tabs>
        <w:spacing w:after="0" w:line="260" w:lineRule="exact"/>
        <w:rPr>
          <w:rFonts w:ascii="Times New Roman" w:hAnsi="Times New Roman"/>
          <w:szCs w:val="20"/>
          <w:lang w:val="lt-LT"/>
        </w:rPr>
      </w:pPr>
    </w:p>
    <w:p w14:paraId="6D19E4B4" w14:textId="77777777" w:rsidR="00211E44" w:rsidRDefault="00211E44" w:rsidP="00211E44">
      <w:pPr>
        <w:tabs>
          <w:tab w:val="left" w:pos="567"/>
        </w:tabs>
        <w:spacing w:after="0" w:line="260" w:lineRule="exact"/>
        <w:rPr>
          <w:rFonts w:ascii="Times New Roman" w:hAnsi="Times New Roman"/>
          <w:lang w:val="lt-LT"/>
        </w:rPr>
      </w:pPr>
    </w:p>
    <w:p w14:paraId="1567C308"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caps/>
          <w:lang w:val="lt-LT"/>
        </w:rPr>
        <w:br w:type="page"/>
      </w:r>
    </w:p>
    <w:p w14:paraId="48B1C446" w14:textId="77777777" w:rsidR="00211E44" w:rsidRDefault="00211E44" w:rsidP="00211E44">
      <w:pPr>
        <w:tabs>
          <w:tab w:val="left" w:pos="567"/>
        </w:tabs>
        <w:spacing w:after="0" w:line="260" w:lineRule="exact"/>
        <w:rPr>
          <w:rFonts w:ascii="Times New Roman" w:hAnsi="Times New Roman"/>
          <w:szCs w:val="20"/>
          <w:lang w:val="lt-LT"/>
        </w:rPr>
      </w:pPr>
    </w:p>
    <w:p w14:paraId="66C39E60" w14:textId="77777777" w:rsidR="00211E44" w:rsidRDefault="00211E44" w:rsidP="00211E44">
      <w:pPr>
        <w:tabs>
          <w:tab w:val="left" w:pos="567"/>
        </w:tabs>
        <w:spacing w:after="0" w:line="260" w:lineRule="exact"/>
        <w:rPr>
          <w:rFonts w:ascii="Times New Roman" w:hAnsi="Times New Roman"/>
          <w:szCs w:val="20"/>
          <w:lang w:val="lt-LT"/>
        </w:rPr>
      </w:pPr>
    </w:p>
    <w:p w14:paraId="799FA6C2" w14:textId="77777777" w:rsidR="00211E44" w:rsidRDefault="00211E44" w:rsidP="00211E44">
      <w:pPr>
        <w:tabs>
          <w:tab w:val="left" w:pos="567"/>
        </w:tabs>
        <w:spacing w:after="0" w:line="260" w:lineRule="exact"/>
        <w:rPr>
          <w:rFonts w:ascii="Times New Roman" w:hAnsi="Times New Roman"/>
          <w:szCs w:val="20"/>
          <w:lang w:val="lt-LT"/>
        </w:rPr>
      </w:pPr>
    </w:p>
    <w:p w14:paraId="7CCD512A" w14:textId="77777777" w:rsidR="00211E44" w:rsidRDefault="00211E44" w:rsidP="00211E44">
      <w:pPr>
        <w:tabs>
          <w:tab w:val="left" w:pos="567"/>
        </w:tabs>
        <w:spacing w:after="0" w:line="260" w:lineRule="exact"/>
        <w:rPr>
          <w:rFonts w:ascii="Times New Roman" w:hAnsi="Times New Roman"/>
          <w:szCs w:val="20"/>
          <w:lang w:val="lt-LT"/>
        </w:rPr>
      </w:pPr>
    </w:p>
    <w:p w14:paraId="6BAFBFA7" w14:textId="77777777" w:rsidR="00211E44" w:rsidRDefault="00211E44" w:rsidP="00211E44">
      <w:pPr>
        <w:tabs>
          <w:tab w:val="left" w:pos="567"/>
        </w:tabs>
        <w:spacing w:after="0" w:line="260" w:lineRule="exact"/>
        <w:rPr>
          <w:rFonts w:ascii="Times New Roman" w:hAnsi="Times New Roman"/>
          <w:szCs w:val="20"/>
          <w:lang w:val="lt-LT"/>
        </w:rPr>
      </w:pPr>
    </w:p>
    <w:p w14:paraId="50584C33" w14:textId="77777777" w:rsidR="00211E44" w:rsidRDefault="00211E44" w:rsidP="00211E44">
      <w:pPr>
        <w:tabs>
          <w:tab w:val="left" w:pos="567"/>
        </w:tabs>
        <w:spacing w:after="0" w:line="260" w:lineRule="exact"/>
        <w:rPr>
          <w:rFonts w:ascii="Times New Roman" w:hAnsi="Times New Roman"/>
          <w:szCs w:val="20"/>
          <w:lang w:val="lt-LT"/>
        </w:rPr>
      </w:pPr>
    </w:p>
    <w:p w14:paraId="667014F8" w14:textId="77777777" w:rsidR="00211E44" w:rsidRDefault="00211E44" w:rsidP="00211E44">
      <w:pPr>
        <w:tabs>
          <w:tab w:val="left" w:pos="567"/>
        </w:tabs>
        <w:spacing w:after="0" w:line="260" w:lineRule="exact"/>
        <w:rPr>
          <w:rFonts w:ascii="Times New Roman" w:hAnsi="Times New Roman"/>
          <w:szCs w:val="20"/>
          <w:lang w:val="lt-LT"/>
        </w:rPr>
      </w:pPr>
    </w:p>
    <w:p w14:paraId="74E16321" w14:textId="77777777" w:rsidR="00211E44" w:rsidRDefault="00211E44" w:rsidP="00211E44">
      <w:pPr>
        <w:tabs>
          <w:tab w:val="left" w:pos="567"/>
        </w:tabs>
        <w:spacing w:after="0" w:line="260" w:lineRule="exact"/>
        <w:rPr>
          <w:rFonts w:ascii="Times New Roman" w:hAnsi="Times New Roman"/>
          <w:szCs w:val="20"/>
          <w:lang w:val="lt-LT"/>
        </w:rPr>
      </w:pPr>
    </w:p>
    <w:p w14:paraId="05A4DE8E" w14:textId="77777777" w:rsidR="00211E44" w:rsidRDefault="00211E44" w:rsidP="00211E44">
      <w:pPr>
        <w:tabs>
          <w:tab w:val="left" w:pos="567"/>
        </w:tabs>
        <w:spacing w:after="0" w:line="260" w:lineRule="exact"/>
        <w:rPr>
          <w:rFonts w:ascii="Times New Roman" w:hAnsi="Times New Roman"/>
          <w:szCs w:val="20"/>
          <w:lang w:val="lt-LT"/>
        </w:rPr>
      </w:pPr>
    </w:p>
    <w:p w14:paraId="20FAA0EA" w14:textId="77777777" w:rsidR="00211E44" w:rsidRDefault="00211E44" w:rsidP="00211E44">
      <w:pPr>
        <w:tabs>
          <w:tab w:val="left" w:pos="567"/>
        </w:tabs>
        <w:spacing w:after="0" w:line="260" w:lineRule="exact"/>
        <w:rPr>
          <w:rFonts w:ascii="Times New Roman" w:hAnsi="Times New Roman"/>
          <w:szCs w:val="20"/>
          <w:lang w:val="lt-LT"/>
        </w:rPr>
      </w:pPr>
    </w:p>
    <w:p w14:paraId="49FBF4BE" w14:textId="77777777" w:rsidR="00211E44" w:rsidRDefault="00211E44" w:rsidP="00211E44">
      <w:pPr>
        <w:tabs>
          <w:tab w:val="left" w:pos="567"/>
        </w:tabs>
        <w:spacing w:after="0" w:line="260" w:lineRule="exact"/>
        <w:rPr>
          <w:rFonts w:ascii="Times New Roman" w:hAnsi="Times New Roman"/>
          <w:szCs w:val="20"/>
          <w:lang w:val="lt-LT"/>
        </w:rPr>
      </w:pPr>
    </w:p>
    <w:p w14:paraId="61E8FEA7" w14:textId="77777777" w:rsidR="00211E44" w:rsidRDefault="00211E44" w:rsidP="00211E44">
      <w:pPr>
        <w:tabs>
          <w:tab w:val="left" w:pos="567"/>
        </w:tabs>
        <w:spacing w:after="0" w:line="260" w:lineRule="exact"/>
        <w:rPr>
          <w:rFonts w:ascii="Times New Roman" w:hAnsi="Times New Roman"/>
          <w:szCs w:val="20"/>
          <w:lang w:val="lt-LT"/>
        </w:rPr>
      </w:pPr>
    </w:p>
    <w:p w14:paraId="427E4082" w14:textId="77777777" w:rsidR="00211E44" w:rsidRDefault="00211E44" w:rsidP="00211E44">
      <w:pPr>
        <w:tabs>
          <w:tab w:val="left" w:pos="567"/>
        </w:tabs>
        <w:spacing w:after="0" w:line="260" w:lineRule="exact"/>
        <w:rPr>
          <w:rFonts w:ascii="Times New Roman" w:hAnsi="Times New Roman"/>
          <w:szCs w:val="20"/>
          <w:lang w:val="lt-LT"/>
        </w:rPr>
      </w:pPr>
    </w:p>
    <w:p w14:paraId="007D8E07" w14:textId="77777777" w:rsidR="00211E44" w:rsidRDefault="00211E44" w:rsidP="00211E44">
      <w:pPr>
        <w:tabs>
          <w:tab w:val="left" w:pos="567"/>
        </w:tabs>
        <w:spacing w:after="0" w:line="260" w:lineRule="exact"/>
        <w:rPr>
          <w:rFonts w:ascii="Times New Roman" w:hAnsi="Times New Roman"/>
          <w:szCs w:val="20"/>
          <w:lang w:val="lt-LT"/>
        </w:rPr>
      </w:pPr>
    </w:p>
    <w:p w14:paraId="6BBE4B00" w14:textId="77777777" w:rsidR="00211E44" w:rsidRDefault="00211E44" w:rsidP="00211E44">
      <w:pPr>
        <w:tabs>
          <w:tab w:val="left" w:pos="567"/>
        </w:tabs>
        <w:spacing w:after="0" w:line="260" w:lineRule="exact"/>
        <w:rPr>
          <w:rFonts w:ascii="Times New Roman" w:hAnsi="Times New Roman"/>
          <w:szCs w:val="20"/>
          <w:lang w:val="lt-LT"/>
        </w:rPr>
      </w:pPr>
    </w:p>
    <w:p w14:paraId="7E50427F" w14:textId="77777777" w:rsidR="00211E44" w:rsidRDefault="00211E44" w:rsidP="00211E44">
      <w:pPr>
        <w:tabs>
          <w:tab w:val="left" w:pos="567"/>
        </w:tabs>
        <w:spacing w:after="0" w:line="260" w:lineRule="exact"/>
        <w:rPr>
          <w:rFonts w:ascii="Times New Roman" w:hAnsi="Times New Roman"/>
          <w:szCs w:val="20"/>
          <w:lang w:val="lt-LT"/>
        </w:rPr>
      </w:pPr>
    </w:p>
    <w:p w14:paraId="6814057C" w14:textId="77777777" w:rsidR="00211E44" w:rsidRDefault="00211E44" w:rsidP="00211E44">
      <w:pPr>
        <w:tabs>
          <w:tab w:val="left" w:pos="567"/>
        </w:tabs>
        <w:spacing w:after="0" w:line="260" w:lineRule="exact"/>
        <w:rPr>
          <w:rFonts w:ascii="Times New Roman" w:hAnsi="Times New Roman"/>
          <w:szCs w:val="20"/>
          <w:lang w:val="lt-LT"/>
        </w:rPr>
      </w:pPr>
    </w:p>
    <w:p w14:paraId="63234FEB" w14:textId="77777777" w:rsidR="00211E44" w:rsidRDefault="00211E44" w:rsidP="00211E44">
      <w:pPr>
        <w:tabs>
          <w:tab w:val="left" w:pos="567"/>
        </w:tabs>
        <w:spacing w:after="0" w:line="260" w:lineRule="exact"/>
        <w:rPr>
          <w:rFonts w:ascii="Times New Roman" w:hAnsi="Times New Roman"/>
          <w:szCs w:val="20"/>
          <w:lang w:val="lt-LT"/>
        </w:rPr>
      </w:pPr>
    </w:p>
    <w:p w14:paraId="5CBDDD76" w14:textId="77777777" w:rsidR="00211E44" w:rsidRDefault="00211E44" w:rsidP="00211E44">
      <w:pPr>
        <w:tabs>
          <w:tab w:val="left" w:pos="567"/>
        </w:tabs>
        <w:spacing w:after="0" w:line="260" w:lineRule="exact"/>
        <w:rPr>
          <w:rFonts w:ascii="Times New Roman" w:hAnsi="Times New Roman"/>
          <w:szCs w:val="20"/>
          <w:lang w:val="lt-LT"/>
        </w:rPr>
      </w:pPr>
    </w:p>
    <w:p w14:paraId="7AE5D1B4" w14:textId="77777777" w:rsidR="00211E44" w:rsidRDefault="00211E44" w:rsidP="00211E44">
      <w:pPr>
        <w:tabs>
          <w:tab w:val="left" w:pos="567"/>
        </w:tabs>
        <w:spacing w:after="0" w:line="260" w:lineRule="exact"/>
        <w:rPr>
          <w:rFonts w:ascii="Times New Roman" w:hAnsi="Times New Roman"/>
          <w:szCs w:val="20"/>
          <w:lang w:val="lt-LT"/>
        </w:rPr>
      </w:pPr>
    </w:p>
    <w:p w14:paraId="5DAADE6D" w14:textId="77777777" w:rsidR="00211E44" w:rsidRDefault="00211E44" w:rsidP="00211E44">
      <w:pPr>
        <w:tabs>
          <w:tab w:val="left" w:pos="567"/>
        </w:tabs>
        <w:spacing w:after="0" w:line="260" w:lineRule="exact"/>
        <w:rPr>
          <w:rFonts w:ascii="Times New Roman" w:hAnsi="Times New Roman"/>
          <w:szCs w:val="20"/>
          <w:lang w:val="lt-LT"/>
        </w:rPr>
      </w:pPr>
    </w:p>
    <w:p w14:paraId="7F23D522" w14:textId="77777777" w:rsidR="00211E44" w:rsidRDefault="00211E44" w:rsidP="00211E44">
      <w:pPr>
        <w:tabs>
          <w:tab w:val="left" w:pos="567"/>
        </w:tabs>
        <w:spacing w:after="0" w:line="260" w:lineRule="exact"/>
        <w:rPr>
          <w:rFonts w:ascii="Times New Roman" w:hAnsi="Times New Roman"/>
          <w:szCs w:val="20"/>
          <w:lang w:val="lt-LT"/>
        </w:rPr>
      </w:pPr>
    </w:p>
    <w:p w14:paraId="1CB47BE1" w14:textId="77777777" w:rsidR="00211E44" w:rsidRDefault="00211E44" w:rsidP="00211E44">
      <w:pPr>
        <w:tabs>
          <w:tab w:val="left" w:pos="567"/>
        </w:tabs>
        <w:spacing w:after="0" w:line="260" w:lineRule="exact"/>
        <w:jc w:val="center"/>
        <w:rPr>
          <w:rFonts w:ascii="Times New Roman" w:hAnsi="Times New Roman"/>
          <w:szCs w:val="20"/>
          <w:lang w:val="lt-LT"/>
        </w:rPr>
      </w:pPr>
      <w:r>
        <w:rPr>
          <w:rFonts w:ascii="Times New Roman" w:hAnsi="Times New Roman"/>
          <w:b/>
          <w:szCs w:val="20"/>
          <w:lang w:val="lt-LT"/>
        </w:rPr>
        <w:t>B. PAKUOTĖS LAPELIS</w:t>
      </w:r>
    </w:p>
    <w:p w14:paraId="53012A66" w14:textId="77777777" w:rsidR="00211E44" w:rsidRDefault="00211E44" w:rsidP="00211E44">
      <w:pPr>
        <w:tabs>
          <w:tab w:val="left" w:pos="567"/>
        </w:tabs>
        <w:spacing w:after="0" w:line="260" w:lineRule="exact"/>
        <w:rPr>
          <w:rFonts w:ascii="Times New Roman" w:hAnsi="Times New Roman"/>
          <w:szCs w:val="20"/>
          <w:lang w:val="lt-LT"/>
        </w:rPr>
      </w:pPr>
    </w:p>
    <w:p w14:paraId="6EC465B7" w14:textId="77777777" w:rsidR="00211E44" w:rsidRDefault="00211E44" w:rsidP="00211E44">
      <w:pPr>
        <w:tabs>
          <w:tab w:val="left" w:pos="567"/>
        </w:tabs>
        <w:spacing w:after="0" w:line="260" w:lineRule="exact"/>
        <w:jc w:val="center"/>
        <w:rPr>
          <w:rFonts w:ascii="Times New Roman" w:hAnsi="Times New Roman"/>
          <w:b/>
          <w:szCs w:val="20"/>
          <w:lang w:val="lt-LT"/>
        </w:rPr>
      </w:pPr>
      <w:r>
        <w:rPr>
          <w:rFonts w:ascii="Times New Roman" w:hAnsi="Times New Roman"/>
          <w:b/>
          <w:szCs w:val="20"/>
          <w:lang w:val="lt-LT"/>
        </w:rPr>
        <w:br w:type="page"/>
      </w:r>
      <w:r>
        <w:rPr>
          <w:rFonts w:ascii="Times New Roman" w:hAnsi="Times New Roman"/>
          <w:b/>
          <w:szCs w:val="20"/>
          <w:lang w:val="lt-LT"/>
        </w:rPr>
        <w:lastRenderedPageBreak/>
        <w:t>Pakuotės lapelis: informacija vartotojui</w:t>
      </w:r>
    </w:p>
    <w:p w14:paraId="7F7F1570" w14:textId="77777777" w:rsidR="00211E44" w:rsidRDefault="00211E44" w:rsidP="00211E44">
      <w:pPr>
        <w:tabs>
          <w:tab w:val="left" w:pos="567"/>
        </w:tabs>
        <w:spacing w:after="0" w:line="260" w:lineRule="exact"/>
        <w:jc w:val="center"/>
        <w:rPr>
          <w:rFonts w:ascii="Times New Roman" w:hAnsi="Times New Roman"/>
          <w:b/>
          <w:szCs w:val="20"/>
          <w:lang w:val="lt-LT"/>
        </w:rPr>
      </w:pPr>
    </w:p>
    <w:p w14:paraId="4966628C" w14:textId="77777777" w:rsidR="00211E44" w:rsidRDefault="00211E44" w:rsidP="00211E44">
      <w:pPr>
        <w:tabs>
          <w:tab w:val="left" w:pos="567"/>
        </w:tabs>
        <w:spacing w:after="0" w:line="260" w:lineRule="exact"/>
        <w:jc w:val="center"/>
        <w:rPr>
          <w:rFonts w:ascii="Times New Roman" w:hAnsi="Times New Roman"/>
          <w:b/>
          <w:szCs w:val="20"/>
          <w:lang w:val="lt-LT"/>
        </w:rPr>
      </w:pPr>
      <w:r>
        <w:rPr>
          <w:rFonts w:ascii="Times New Roman" w:hAnsi="Times New Roman"/>
          <w:b/>
          <w:lang w:val="lt-LT"/>
        </w:rPr>
        <w:t>TANTUM VERDE 1,5 mg/ml burnos gleivinės tirpalas</w:t>
      </w:r>
    </w:p>
    <w:p w14:paraId="77DF6E3F" w14:textId="417450F2" w:rsidR="00211E44" w:rsidRDefault="00211E44" w:rsidP="00211E44">
      <w:pPr>
        <w:tabs>
          <w:tab w:val="left" w:pos="567"/>
        </w:tabs>
        <w:spacing w:after="0" w:line="260" w:lineRule="exact"/>
        <w:jc w:val="center"/>
        <w:rPr>
          <w:rFonts w:ascii="Times New Roman" w:hAnsi="Times New Roman"/>
          <w:szCs w:val="20"/>
          <w:lang w:val="lt-LT"/>
        </w:rPr>
      </w:pPr>
      <w:proofErr w:type="spellStart"/>
      <w:r>
        <w:rPr>
          <w:rFonts w:ascii="Times New Roman" w:hAnsi="Times New Roman"/>
          <w:lang w:val="lt-LT"/>
        </w:rPr>
        <w:t>Benzidamino</w:t>
      </w:r>
      <w:proofErr w:type="spellEnd"/>
      <w:r>
        <w:rPr>
          <w:rFonts w:ascii="Times New Roman" w:hAnsi="Times New Roman"/>
          <w:lang w:val="lt-LT"/>
        </w:rPr>
        <w:t xml:space="preserve"> hidrochloridas</w:t>
      </w:r>
    </w:p>
    <w:p w14:paraId="51955B79" w14:textId="77777777" w:rsidR="00211E44" w:rsidRDefault="00211E44" w:rsidP="00211E44">
      <w:pPr>
        <w:tabs>
          <w:tab w:val="left" w:pos="567"/>
        </w:tabs>
        <w:spacing w:after="0" w:line="260" w:lineRule="exact"/>
        <w:jc w:val="center"/>
        <w:rPr>
          <w:rFonts w:ascii="Times New Roman" w:hAnsi="Times New Roman"/>
          <w:szCs w:val="20"/>
          <w:lang w:val="lt-LT"/>
        </w:rPr>
      </w:pPr>
    </w:p>
    <w:p w14:paraId="69E32312" w14:textId="77777777" w:rsidR="00211E44" w:rsidRDefault="00211E44" w:rsidP="00211E44">
      <w:pPr>
        <w:tabs>
          <w:tab w:val="left" w:pos="567"/>
        </w:tabs>
        <w:spacing w:after="0" w:line="260" w:lineRule="exact"/>
        <w:rPr>
          <w:rFonts w:ascii="Times New Roman" w:hAnsi="Times New Roman"/>
          <w:szCs w:val="20"/>
          <w:lang w:val="lt-LT"/>
        </w:rPr>
      </w:pPr>
    </w:p>
    <w:p w14:paraId="49C55BE1" w14:textId="77777777" w:rsidR="00211E44" w:rsidRDefault="00211E44" w:rsidP="00211E44">
      <w:pPr>
        <w:tabs>
          <w:tab w:val="left" w:pos="567"/>
        </w:tabs>
        <w:spacing w:after="0" w:line="240" w:lineRule="auto"/>
        <w:rPr>
          <w:rFonts w:ascii="Times New Roman" w:hAnsi="Times New Roman"/>
          <w:b/>
          <w:noProof/>
          <w:lang w:val="lt-LT"/>
        </w:rPr>
      </w:pPr>
      <w:r>
        <w:rPr>
          <w:rFonts w:ascii="Times New Roman" w:hAnsi="Times New Roman"/>
          <w:b/>
          <w:noProof/>
          <w:lang w:val="lt-LT"/>
        </w:rPr>
        <w:t>Atidžiai perskaitykite visą šį lapelį, prieš pradėdami vartoti vaistą, nes jame pateikiama Jums svarbi informacija.</w:t>
      </w:r>
    </w:p>
    <w:p w14:paraId="3362A79F" w14:textId="77777777" w:rsidR="00211E44" w:rsidRDefault="00211E44" w:rsidP="00211E44">
      <w:pPr>
        <w:tabs>
          <w:tab w:val="left" w:pos="567"/>
        </w:tabs>
        <w:spacing w:after="0" w:line="240" w:lineRule="auto"/>
        <w:rPr>
          <w:rFonts w:ascii="Times New Roman" w:hAnsi="Times New Roman"/>
          <w:noProof/>
          <w:lang w:val="lt-LT"/>
        </w:rPr>
      </w:pPr>
      <w:r>
        <w:rPr>
          <w:rFonts w:ascii="Times New Roman" w:hAnsi="Times New Roman"/>
          <w:noProof/>
          <w:lang w:val="lt-LT"/>
        </w:rPr>
        <w:t>Visada vartokite šį vaistą tiksliai kaip aprašyta šiame lapelyje arba kaip nurodė gydytojas arba vaistininkas.</w:t>
      </w:r>
    </w:p>
    <w:p w14:paraId="6AC55347" w14:textId="77777777" w:rsidR="00211E44" w:rsidRDefault="00211E44" w:rsidP="00211E44">
      <w:pPr>
        <w:tabs>
          <w:tab w:val="left" w:pos="567"/>
        </w:tabs>
        <w:spacing w:after="0" w:line="240" w:lineRule="auto"/>
        <w:rPr>
          <w:rFonts w:ascii="Times New Roman" w:hAnsi="Times New Roman"/>
          <w:noProof/>
          <w:lang w:val="lt-LT"/>
        </w:rPr>
      </w:pPr>
      <w:r>
        <w:rPr>
          <w:rFonts w:ascii="Times New Roman" w:hAnsi="Times New Roman"/>
          <w:noProof/>
          <w:lang w:val="lt-LT"/>
        </w:rPr>
        <w:t>-</w:t>
      </w:r>
      <w:r>
        <w:rPr>
          <w:rFonts w:ascii="Times New Roman" w:hAnsi="Times New Roman"/>
          <w:noProof/>
          <w:lang w:val="lt-LT"/>
        </w:rPr>
        <w:tab/>
        <w:t>Neišmeskite šio lapelio, nes vėl gali prireikti jį perskaityti.</w:t>
      </w:r>
    </w:p>
    <w:p w14:paraId="2F18C6CD" w14:textId="77777777" w:rsidR="00211E44" w:rsidRDefault="00211E44" w:rsidP="00211E44">
      <w:pPr>
        <w:tabs>
          <w:tab w:val="left" w:pos="567"/>
        </w:tabs>
        <w:spacing w:after="0" w:line="240" w:lineRule="auto"/>
        <w:rPr>
          <w:rFonts w:ascii="Times New Roman" w:hAnsi="Times New Roman"/>
          <w:noProof/>
          <w:lang w:val="lt-LT"/>
        </w:rPr>
      </w:pPr>
      <w:r>
        <w:rPr>
          <w:rFonts w:ascii="Times New Roman" w:hAnsi="Times New Roman"/>
          <w:noProof/>
          <w:lang w:val="lt-LT"/>
        </w:rPr>
        <w:t>-</w:t>
      </w:r>
      <w:r>
        <w:rPr>
          <w:rFonts w:ascii="Times New Roman" w:hAnsi="Times New Roman"/>
          <w:noProof/>
          <w:lang w:val="lt-LT"/>
        </w:rPr>
        <w:tab/>
        <w:t>Jeigu norite sužinoti daugiau arba pasitarti, kreipkitės į vaistininką.</w:t>
      </w:r>
    </w:p>
    <w:p w14:paraId="648F71A0" w14:textId="77777777" w:rsidR="00211E44" w:rsidRDefault="00211E44" w:rsidP="00211E44">
      <w:pPr>
        <w:tabs>
          <w:tab w:val="left" w:pos="567"/>
        </w:tabs>
        <w:spacing w:after="0" w:line="240" w:lineRule="auto"/>
        <w:ind w:left="567" w:hanging="567"/>
        <w:rPr>
          <w:rFonts w:ascii="Times New Roman" w:hAnsi="Times New Roman"/>
          <w:noProof/>
          <w:lang w:val="lt-LT"/>
        </w:rPr>
      </w:pPr>
      <w:r>
        <w:rPr>
          <w:rFonts w:ascii="Times New Roman" w:hAnsi="Times New Roman"/>
          <w:noProof/>
          <w:lang w:val="lt-LT"/>
        </w:rPr>
        <w:t>-</w:t>
      </w:r>
      <w:r>
        <w:rPr>
          <w:rFonts w:ascii="Times New Roman" w:hAnsi="Times New Roman"/>
          <w:noProof/>
          <w:lang w:val="lt-LT"/>
        </w:rPr>
        <w:tab/>
        <w:t>Jeigu pasireiškė šalutinis poveikis (net jeigu jis šiame lapelyje nenurodytas), kreipkitės į gydytoją arba vaistininką. Žr. 4 skyrių.</w:t>
      </w:r>
    </w:p>
    <w:p w14:paraId="6E06E814" w14:textId="77777777" w:rsidR="00211E44" w:rsidRDefault="00211E44" w:rsidP="00211E44">
      <w:pPr>
        <w:tabs>
          <w:tab w:val="left" w:pos="567"/>
        </w:tabs>
        <w:spacing w:after="0" w:line="240" w:lineRule="auto"/>
        <w:ind w:left="567" w:hanging="567"/>
        <w:rPr>
          <w:rFonts w:ascii="Times New Roman" w:hAnsi="Times New Roman"/>
          <w:noProof/>
          <w:lang w:val="lt-LT"/>
        </w:rPr>
      </w:pPr>
      <w:r>
        <w:rPr>
          <w:rFonts w:ascii="Times New Roman" w:hAnsi="Times New Roman"/>
          <w:noProof/>
          <w:lang w:val="lt-LT"/>
        </w:rPr>
        <w:t>-</w:t>
      </w:r>
      <w:r>
        <w:rPr>
          <w:rFonts w:ascii="Times New Roman" w:hAnsi="Times New Roman"/>
          <w:noProof/>
          <w:lang w:val="lt-LT"/>
        </w:rPr>
        <w:tab/>
        <w:t>Jeigu per 7 dienas Jūsų savijauta nepagerėjo arba net pablogėjo, kreipkitės į gydytoją.</w:t>
      </w:r>
    </w:p>
    <w:p w14:paraId="1A02491E" w14:textId="77777777" w:rsidR="00211E44" w:rsidRDefault="00211E44" w:rsidP="00211E44">
      <w:pPr>
        <w:tabs>
          <w:tab w:val="left" w:pos="567"/>
        </w:tabs>
        <w:spacing w:after="0" w:line="240" w:lineRule="auto"/>
        <w:ind w:left="567" w:hanging="567"/>
        <w:rPr>
          <w:rFonts w:ascii="Times New Roman" w:hAnsi="Times New Roman"/>
          <w:noProof/>
          <w:lang w:val="lt-LT"/>
        </w:rPr>
      </w:pPr>
    </w:p>
    <w:p w14:paraId="64BBD57E" w14:textId="77777777" w:rsidR="00211E44" w:rsidRDefault="00211E44" w:rsidP="00211E44">
      <w:pPr>
        <w:tabs>
          <w:tab w:val="left" w:pos="567"/>
        </w:tabs>
        <w:spacing w:after="0" w:line="260" w:lineRule="exact"/>
        <w:rPr>
          <w:rFonts w:ascii="Times New Roman" w:hAnsi="Times New Roman"/>
          <w:lang w:val="lt-LT"/>
        </w:rPr>
      </w:pPr>
    </w:p>
    <w:p w14:paraId="14FA3B90" w14:textId="77777777" w:rsidR="00211E44" w:rsidRDefault="00211E44" w:rsidP="00211E44">
      <w:pPr>
        <w:tabs>
          <w:tab w:val="left" w:pos="567"/>
        </w:tabs>
        <w:spacing w:after="0" w:line="260" w:lineRule="exact"/>
        <w:rPr>
          <w:rFonts w:ascii="Times New Roman" w:hAnsi="Times New Roman"/>
          <w:b/>
          <w:lang w:val="lt-LT"/>
        </w:rPr>
      </w:pPr>
      <w:r>
        <w:rPr>
          <w:rFonts w:ascii="Times New Roman" w:hAnsi="Times New Roman"/>
          <w:b/>
          <w:lang w:val="lt-LT"/>
        </w:rPr>
        <w:t>Apie ką rašoma šiame lapelyje?</w:t>
      </w:r>
    </w:p>
    <w:p w14:paraId="5ECBAF4B" w14:textId="77777777" w:rsidR="00211E44" w:rsidRDefault="00211E44" w:rsidP="00211E44">
      <w:pPr>
        <w:tabs>
          <w:tab w:val="left" w:pos="567"/>
        </w:tabs>
        <w:spacing w:after="0" w:line="260" w:lineRule="exact"/>
        <w:rPr>
          <w:rFonts w:ascii="Times New Roman" w:hAnsi="Times New Roman"/>
          <w:b/>
          <w:lang w:val="lt-LT"/>
        </w:rPr>
      </w:pPr>
    </w:p>
    <w:p w14:paraId="4710C1FD"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1.</w:t>
      </w:r>
      <w:r>
        <w:rPr>
          <w:rFonts w:ascii="Times New Roman" w:hAnsi="Times New Roman"/>
          <w:lang w:val="lt-LT"/>
        </w:rPr>
        <w:tab/>
        <w:t>Kas yra TANTUM VERDE ir kam jis vartojamas</w:t>
      </w:r>
    </w:p>
    <w:p w14:paraId="68EED668"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2.</w:t>
      </w:r>
      <w:r>
        <w:rPr>
          <w:rFonts w:ascii="Times New Roman" w:hAnsi="Times New Roman"/>
          <w:lang w:val="lt-LT"/>
        </w:rPr>
        <w:tab/>
        <w:t>Kas žinotina prieš vartojant TANTUM VERDE</w:t>
      </w:r>
    </w:p>
    <w:p w14:paraId="2DA44945"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3.</w:t>
      </w:r>
      <w:r>
        <w:rPr>
          <w:rFonts w:ascii="Times New Roman" w:hAnsi="Times New Roman"/>
          <w:lang w:val="lt-LT"/>
        </w:rPr>
        <w:tab/>
        <w:t>Kaip vartoti TANTUM VERDE</w:t>
      </w:r>
    </w:p>
    <w:p w14:paraId="129BAEB7"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798A635D"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5.</w:t>
      </w:r>
      <w:r>
        <w:rPr>
          <w:rFonts w:ascii="Times New Roman" w:hAnsi="Times New Roman"/>
          <w:lang w:val="lt-LT"/>
        </w:rPr>
        <w:tab/>
        <w:t>Kaip laikyti TANTUM VERDE</w:t>
      </w:r>
    </w:p>
    <w:p w14:paraId="4D12F287"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6AEEF5BD" w14:textId="77777777" w:rsidR="00211E44" w:rsidRDefault="00211E44" w:rsidP="00211E44">
      <w:pPr>
        <w:tabs>
          <w:tab w:val="left" w:pos="567"/>
        </w:tabs>
        <w:spacing w:after="0" w:line="260" w:lineRule="exact"/>
        <w:rPr>
          <w:rFonts w:ascii="Times New Roman" w:hAnsi="Times New Roman"/>
          <w:lang w:val="lt-LT"/>
        </w:rPr>
      </w:pPr>
    </w:p>
    <w:p w14:paraId="6C56458C" w14:textId="77777777" w:rsidR="00211E44" w:rsidRDefault="00211E44" w:rsidP="00211E44">
      <w:pPr>
        <w:tabs>
          <w:tab w:val="left" w:pos="567"/>
        </w:tabs>
        <w:spacing w:after="0" w:line="260" w:lineRule="exact"/>
        <w:rPr>
          <w:rFonts w:ascii="Times New Roman" w:hAnsi="Times New Roman"/>
          <w:lang w:val="lt-LT"/>
        </w:rPr>
      </w:pPr>
    </w:p>
    <w:p w14:paraId="44B70FA9" w14:textId="77777777" w:rsidR="00211E44" w:rsidRDefault="00211E44" w:rsidP="00211E44">
      <w:pPr>
        <w:tabs>
          <w:tab w:val="left" w:pos="567"/>
        </w:tabs>
        <w:spacing w:after="0" w:line="260" w:lineRule="exact"/>
        <w:rPr>
          <w:rFonts w:ascii="Times New Roman" w:hAnsi="Times New Roman"/>
          <w:b/>
          <w:caps/>
          <w:lang w:val="lt-LT"/>
        </w:rPr>
      </w:pPr>
      <w:r>
        <w:rPr>
          <w:rFonts w:ascii="Times New Roman" w:hAnsi="Times New Roman"/>
          <w:b/>
          <w:lang w:val="lt-LT"/>
        </w:rPr>
        <w:t>1.</w:t>
      </w:r>
      <w:r>
        <w:rPr>
          <w:rFonts w:ascii="Times New Roman" w:hAnsi="Times New Roman"/>
          <w:b/>
          <w:lang w:val="lt-LT"/>
        </w:rPr>
        <w:tab/>
        <w:t>Kas yra TANTUM VERDE ir kam jis vartojamas</w:t>
      </w:r>
    </w:p>
    <w:p w14:paraId="3DE08D5A" w14:textId="77777777" w:rsidR="00211E44" w:rsidRDefault="00211E44" w:rsidP="00211E44">
      <w:pPr>
        <w:tabs>
          <w:tab w:val="left" w:pos="567"/>
        </w:tabs>
        <w:spacing w:after="0" w:line="260" w:lineRule="exact"/>
        <w:rPr>
          <w:rFonts w:ascii="Times New Roman" w:hAnsi="Times New Roman"/>
          <w:szCs w:val="20"/>
          <w:lang w:val="lt-LT"/>
        </w:rPr>
      </w:pPr>
    </w:p>
    <w:p w14:paraId="6A9B900E"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TANTUM VERDE  yra skausmą malšinantis nesteroidinis vaistas nuo uždegimo. Pavartotas lokaliai burnos gleivinės tirpalas dezinfekuoja ir sukelia vietinę nejautrą. Veiklioji jo medžiaga </w:t>
      </w:r>
      <w:proofErr w:type="spellStart"/>
      <w:r>
        <w:rPr>
          <w:rFonts w:ascii="Times New Roman" w:hAnsi="Times New Roman"/>
          <w:lang w:val="lt-LT"/>
        </w:rPr>
        <w:t>benzidaminas</w:t>
      </w:r>
      <w:proofErr w:type="spellEnd"/>
      <w:r>
        <w:rPr>
          <w:rFonts w:ascii="Times New Roman" w:hAnsi="Times New Roman"/>
          <w:lang w:val="lt-LT"/>
        </w:rPr>
        <w:t xml:space="preserve"> stipriai slopina uždegimą ir silpnina skausmą. Kadangi </w:t>
      </w:r>
      <w:proofErr w:type="spellStart"/>
      <w:r>
        <w:rPr>
          <w:rFonts w:ascii="Times New Roman" w:hAnsi="Times New Roman"/>
          <w:lang w:val="lt-LT"/>
        </w:rPr>
        <w:t>benzidaminas</w:t>
      </w:r>
      <w:proofErr w:type="spellEnd"/>
      <w:r>
        <w:rPr>
          <w:rFonts w:ascii="Times New Roman" w:hAnsi="Times New Roman"/>
          <w:lang w:val="lt-LT"/>
        </w:rPr>
        <w:t xml:space="preserve"> greitai absorbuojamas ir susikaupia uždegimo apimtuose audiniuose, sutrikimas greitai praeina.</w:t>
      </w:r>
    </w:p>
    <w:p w14:paraId="6CF26B89" w14:textId="77777777" w:rsidR="00211E44" w:rsidRDefault="00211E44" w:rsidP="00211E44">
      <w:pPr>
        <w:tabs>
          <w:tab w:val="left" w:pos="567"/>
        </w:tabs>
        <w:spacing w:after="0" w:line="260" w:lineRule="exact"/>
        <w:rPr>
          <w:rFonts w:ascii="Times New Roman" w:hAnsi="Times New Roman"/>
          <w:lang w:val="lt-LT"/>
        </w:rPr>
      </w:pPr>
    </w:p>
    <w:p w14:paraId="2B1449AD"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 xml:space="preserve">TANTUM VERDE  vartojamas lokaliam simptominiam skausmingo burnos, ryklės bei dantenų uždegimo ir patinimo gydymui. </w:t>
      </w:r>
    </w:p>
    <w:p w14:paraId="445B42B2" w14:textId="77777777" w:rsidR="00211E44" w:rsidRDefault="00211E44" w:rsidP="00211E44">
      <w:pPr>
        <w:tabs>
          <w:tab w:val="left" w:pos="567"/>
        </w:tabs>
        <w:spacing w:after="0" w:line="240" w:lineRule="auto"/>
        <w:ind w:left="567" w:hanging="567"/>
        <w:rPr>
          <w:rFonts w:ascii="Times New Roman" w:hAnsi="Times New Roman"/>
          <w:noProof/>
          <w:lang w:val="lt-LT"/>
        </w:rPr>
      </w:pPr>
    </w:p>
    <w:p w14:paraId="7C1A8020" w14:textId="77777777" w:rsidR="00211E44" w:rsidRDefault="00211E44" w:rsidP="00211E44">
      <w:pPr>
        <w:tabs>
          <w:tab w:val="left" w:pos="567"/>
        </w:tabs>
        <w:spacing w:after="0" w:line="240" w:lineRule="auto"/>
        <w:ind w:left="567" w:hanging="567"/>
        <w:rPr>
          <w:rFonts w:ascii="Times New Roman" w:hAnsi="Times New Roman"/>
          <w:noProof/>
          <w:lang w:val="lt-LT"/>
        </w:rPr>
      </w:pPr>
      <w:r>
        <w:rPr>
          <w:rFonts w:ascii="Times New Roman" w:hAnsi="Times New Roman"/>
          <w:noProof/>
          <w:lang w:val="lt-LT"/>
        </w:rPr>
        <w:t>Jeigu per 7 dienas Jūsų savijauta nepagerėjo arba net pablogėjo, kreipkitės į gydytoją.</w:t>
      </w:r>
    </w:p>
    <w:p w14:paraId="1FB2472F" w14:textId="77777777" w:rsidR="00211E44" w:rsidRDefault="00211E44" w:rsidP="00211E44">
      <w:pPr>
        <w:tabs>
          <w:tab w:val="left" w:pos="567"/>
        </w:tabs>
        <w:spacing w:after="0" w:line="260" w:lineRule="exact"/>
        <w:rPr>
          <w:rFonts w:ascii="Times New Roman" w:hAnsi="Times New Roman"/>
          <w:lang w:val="lt-LT"/>
        </w:rPr>
      </w:pPr>
    </w:p>
    <w:p w14:paraId="15619DC9" w14:textId="77777777" w:rsidR="00211E44" w:rsidRDefault="00211E44" w:rsidP="00211E44">
      <w:pPr>
        <w:tabs>
          <w:tab w:val="left" w:pos="0"/>
          <w:tab w:val="left" w:pos="567"/>
        </w:tabs>
        <w:spacing w:after="0" w:line="260" w:lineRule="exact"/>
        <w:rPr>
          <w:rFonts w:ascii="Times New Roman" w:hAnsi="Times New Roman"/>
          <w:szCs w:val="20"/>
          <w:lang w:val="lt-LT"/>
        </w:rPr>
      </w:pPr>
    </w:p>
    <w:p w14:paraId="5CEED4FA" w14:textId="77777777" w:rsidR="00211E44" w:rsidRDefault="00211E44" w:rsidP="00211E44">
      <w:pPr>
        <w:tabs>
          <w:tab w:val="left" w:pos="567"/>
        </w:tabs>
        <w:spacing w:after="0" w:line="260" w:lineRule="exact"/>
        <w:rPr>
          <w:rFonts w:ascii="Times New Roman" w:hAnsi="Times New Roman"/>
          <w:b/>
          <w:caps/>
          <w:szCs w:val="20"/>
          <w:lang w:val="lt-LT"/>
        </w:rPr>
      </w:pPr>
      <w:r>
        <w:rPr>
          <w:rFonts w:ascii="Times New Roman" w:hAnsi="Times New Roman"/>
          <w:b/>
          <w:szCs w:val="20"/>
          <w:lang w:val="lt-LT"/>
        </w:rPr>
        <w:t>2.</w:t>
      </w:r>
      <w:r>
        <w:rPr>
          <w:rFonts w:ascii="Times New Roman" w:hAnsi="Times New Roman"/>
          <w:b/>
          <w:szCs w:val="20"/>
          <w:lang w:val="lt-LT"/>
        </w:rPr>
        <w:tab/>
        <w:t xml:space="preserve">Kas žinotina prieš vartojant </w:t>
      </w:r>
      <w:r>
        <w:rPr>
          <w:rFonts w:ascii="Times New Roman" w:hAnsi="Times New Roman"/>
          <w:b/>
          <w:lang w:val="lt-LT"/>
        </w:rPr>
        <w:t>TANTUM VERDE</w:t>
      </w:r>
    </w:p>
    <w:p w14:paraId="516D540F" w14:textId="77777777" w:rsidR="00211E44" w:rsidRDefault="00211E44" w:rsidP="00211E44">
      <w:pPr>
        <w:tabs>
          <w:tab w:val="left" w:pos="567"/>
        </w:tabs>
        <w:spacing w:after="0" w:line="260" w:lineRule="exact"/>
        <w:rPr>
          <w:rFonts w:ascii="Times New Roman" w:hAnsi="Times New Roman"/>
          <w:szCs w:val="20"/>
          <w:lang w:val="lt-LT"/>
        </w:rPr>
      </w:pPr>
    </w:p>
    <w:p w14:paraId="6A3EAA19" w14:textId="5D63A770" w:rsidR="00211E44" w:rsidRDefault="00211E44" w:rsidP="00211E44">
      <w:pPr>
        <w:tabs>
          <w:tab w:val="left" w:pos="567"/>
        </w:tabs>
        <w:spacing w:after="0" w:line="260" w:lineRule="exact"/>
        <w:rPr>
          <w:rFonts w:ascii="Times New Roman" w:hAnsi="Times New Roman"/>
          <w:b/>
          <w:caps/>
          <w:szCs w:val="20"/>
          <w:lang w:val="lt-LT"/>
        </w:rPr>
      </w:pPr>
      <w:r>
        <w:rPr>
          <w:rFonts w:ascii="Times New Roman" w:hAnsi="Times New Roman"/>
          <w:b/>
          <w:lang w:val="lt-LT"/>
        </w:rPr>
        <w:t>TANTUM VERDE</w:t>
      </w:r>
      <w:r>
        <w:rPr>
          <w:rFonts w:ascii="Times New Roman" w:hAnsi="Times New Roman"/>
          <w:b/>
          <w:bCs/>
          <w:szCs w:val="20"/>
          <w:lang w:val="lt-LT"/>
        </w:rPr>
        <w:t xml:space="preserve"> vartoti negalima:</w:t>
      </w:r>
    </w:p>
    <w:p w14:paraId="01107B72" w14:textId="77777777" w:rsidR="00211E44" w:rsidRDefault="00211E44" w:rsidP="00211E44">
      <w:pPr>
        <w:numPr>
          <w:ilvl w:val="12"/>
          <w:numId w:val="0"/>
        </w:numPr>
        <w:tabs>
          <w:tab w:val="left" w:pos="567"/>
        </w:tabs>
        <w:spacing w:after="0" w:line="260" w:lineRule="exact"/>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jeigu yra alergija </w:t>
      </w:r>
      <w:proofErr w:type="spellStart"/>
      <w:r>
        <w:rPr>
          <w:rFonts w:ascii="Times New Roman" w:hAnsi="Times New Roman"/>
          <w:lang w:val="lt-LT"/>
        </w:rPr>
        <w:t>benzidaminui</w:t>
      </w:r>
      <w:proofErr w:type="spellEnd"/>
      <w:r>
        <w:rPr>
          <w:rFonts w:ascii="Times New Roman" w:hAnsi="Times New Roman"/>
          <w:lang w:val="lt-LT"/>
        </w:rPr>
        <w:t xml:space="preserve"> arba bet kuriai pagalbinei šio vaisto medžiagai (jos išvardytos 6.1 skyriuje);</w:t>
      </w:r>
    </w:p>
    <w:p w14:paraId="705C6947" w14:textId="77777777" w:rsidR="00211E44" w:rsidRDefault="00211E44" w:rsidP="00211E44">
      <w:pPr>
        <w:numPr>
          <w:ilvl w:val="12"/>
          <w:numId w:val="0"/>
        </w:numPr>
        <w:tabs>
          <w:tab w:val="left" w:pos="567"/>
        </w:tabs>
        <w:spacing w:after="0" w:line="260" w:lineRule="exact"/>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yra alergija salicilo rūgščiai arba (ir) bet kuriam nesteroidiniam vaistui nuo uždegimo;</w:t>
      </w:r>
    </w:p>
    <w:p w14:paraId="243FB0B9"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w:t>
      </w:r>
      <w:r>
        <w:rPr>
          <w:rFonts w:ascii="Times New Roman" w:hAnsi="Times New Roman"/>
          <w:szCs w:val="20"/>
          <w:lang w:val="lt-LT"/>
        </w:rPr>
        <w:tab/>
        <w:t>jeigu yra rijimo sutrikimų.</w:t>
      </w:r>
    </w:p>
    <w:p w14:paraId="3A6B65D3" w14:textId="77777777" w:rsidR="00211E44" w:rsidRDefault="00211E44" w:rsidP="00211E44">
      <w:pPr>
        <w:tabs>
          <w:tab w:val="left" w:pos="567"/>
        </w:tabs>
        <w:spacing w:after="0" w:line="260" w:lineRule="exact"/>
        <w:rPr>
          <w:rFonts w:ascii="Times New Roman" w:hAnsi="Times New Roman"/>
          <w:b/>
          <w:szCs w:val="20"/>
          <w:lang w:val="lt-LT"/>
        </w:rPr>
      </w:pPr>
    </w:p>
    <w:p w14:paraId="452E2778"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Įspėjimai ir atsargumo priemonės</w:t>
      </w:r>
    </w:p>
    <w:p w14:paraId="16ACFBF1" w14:textId="77777777" w:rsidR="00211E44" w:rsidRDefault="00211E44" w:rsidP="00211E44">
      <w:pPr>
        <w:tabs>
          <w:tab w:val="left" w:pos="567"/>
        </w:tabs>
        <w:spacing w:after="0" w:line="260" w:lineRule="exact"/>
        <w:rPr>
          <w:rFonts w:ascii="Times New Roman" w:eastAsia="Times New Roman" w:hAnsi="Times New Roman"/>
          <w:b/>
          <w:lang w:val="lt-LT"/>
        </w:rPr>
      </w:pPr>
      <w:r>
        <w:rPr>
          <w:rFonts w:ascii="Times New Roman" w:eastAsia="Times New Roman" w:hAnsi="Times New Roman"/>
          <w:bCs/>
          <w:lang w:val="lt-LT"/>
        </w:rPr>
        <w:t>Pasitarkite su gydytoju arba vaistininku, prieš pradėdami vartoti TANTUM VERDE.</w:t>
      </w:r>
    </w:p>
    <w:p w14:paraId="0549FBC2" w14:textId="77777777" w:rsidR="00211E44" w:rsidRDefault="00211E44" w:rsidP="00211E44">
      <w:pPr>
        <w:tabs>
          <w:tab w:val="left" w:pos="567"/>
        </w:tabs>
        <w:spacing w:after="0" w:line="260" w:lineRule="exact"/>
        <w:rPr>
          <w:rFonts w:ascii="Times New Roman" w:hAnsi="Times New Roman"/>
          <w:b/>
          <w:szCs w:val="20"/>
          <w:lang w:val="lt-LT"/>
        </w:rPr>
      </w:pPr>
    </w:p>
    <w:p w14:paraId="024C0597" w14:textId="77777777" w:rsidR="00211E44" w:rsidRDefault="00211E44" w:rsidP="00211E44">
      <w:pPr>
        <w:tabs>
          <w:tab w:val="left" w:pos="567"/>
        </w:tabs>
        <w:spacing w:after="0" w:line="240" w:lineRule="auto"/>
        <w:rPr>
          <w:rFonts w:ascii="Times New Roman" w:hAnsi="Times New Roman"/>
          <w:lang w:val="lt-LT"/>
        </w:rPr>
      </w:pPr>
      <w:r>
        <w:rPr>
          <w:rFonts w:ascii="Times New Roman" w:hAnsi="Times New Roman"/>
          <w:lang w:val="lt-LT"/>
        </w:rPr>
        <w:t xml:space="preserve">Per apsirikimą nurijus (pvz., vaikui) labai daug TANTUM VERDE, būtina nedelsiant informuoti gydytoją. Pirmoji pagalbinė gydymo priemonė gali būti vėmimo sukėlimas. </w:t>
      </w:r>
    </w:p>
    <w:p w14:paraId="397F299A"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Jeigu trumpalaikis gydymas </w:t>
      </w:r>
      <w:proofErr w:type="spellStart"/>
      <w:r>
        <w:rPr>
          <w:rFonts w:ascii="Times New Roman" w:hAnsi="Times New Roman"/>
          <w:lang w:val="lt-LT"/>
        </w:rPr>
        <w:t>benzidaminu</w:t>
      </w:r>
      <w:proofErr w:type="spellEnd"/>
      <w:r>
        <w:rPr>
          <w:rFonts w:ascii="Times New Roman" w:hAnsi="Times New Roman"/>
          <w:lang w:val="lt-LT"/>
        </w:rPr>
        <w:t xml:space="preserve"> reikiamo poveikio nesukelia, būtina kreiptis į gydytoją.</w:t>
      </w:r>
    </w:p>
    <w:p w14:paraId="5E6BD82E"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Reikia saugotis, kad vaistinio preparato nepatektų į akis.</w:t>
      </w:r>
    </w:p>
    <w:p w14:paraId="6A514861" w14:textId="77777777" w:rsidR="00211E44" w:rsidRDefault="00211E44" w:rsidP="00211E44">
      <w:pPr>
        <w:tabs>
          <w:tab w:val="left" w:pos="567"/>
        </w:tabs>
        <w:spacing w:after="0" w:line="240" w:lineRule="auto"/>
        <w:rPr>
          <w:rFonts w:ascii="Times New Roman" w:hAnsi="Times New Roman"/>
          <w:b/>
          <w:szCs w:val="20"/>
          <w:lang w:val="lt-LT"/>
        </w:rPr>
      </w:pPr>
    </w:p>
    <w:p w14:paraId="4B52B21D" w14:textId="77777777" w:rsidR="00211E44" w:rsidRDefault="00211E44" w:rsidP="00211E44">
      <w:pPr>
        <w:tabs>
          <w:tab w:val="left" w:pos="567"/>
        </w:tabs>
        <w:spacing w:after="0" w:line="240" w:lineRule="auto"/>
        <w:rPr>
          <w:rFonts w:ascii="Times New Roman" w:hAnsi="Times New Roman"/>
          <w:b/>
          <w:szCs w:val="20"/>
          <w:lang w:val="lt-LT"/>
        </w:rPr>
      </w:pPr>
      <w:r>
        <w:rPr>
          <w:rFonts w:ascii="Times New Roman" w:hAnsi="Times New Roman"/>
          <w:b/>
          <w:szCs w:val="20"/>
          <w:lang w:val="lt-LT"/>
        </w:rPr>
        <w:t>Vaikams ir paaugliams</w:t>
      </w:r>
    </w:p>
    <w:p w14:paraId="3E87EC8F"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Mažiems vaikams šio vaisto vartoti negalima, kadangi gargaliuodami jie gali uždusti.</w:t>
      </w:r>
    </w:p>
    <w:p w14:paraId="7F8B049C" w14:textId="77777777" w:rsidR="00211E44" w:rsidRDefault="00211E44" w:rsidP="00211E44">
      <w:pPr>
        <w:tabs>
          <w:tab w:val="left" w:pos="567"/>
        </w:tabs>
        <w:spacing w:after="0" w:line="240" w:lineRule="auto"/>
        <w:rPr>
          <w:rFonts w:ascii="Times New Roman" w:hAnsi="Times New Roman"/>
          <w:b/>
          <w:szCs w:val="20"/>
          <w:lang w:val="lt-LT"/>
        </w:rPr>
      </w:pPr>
    </w:p>
    <w:p w14:paraId="133CCCA3"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Kiti vaistai ir TANTUM VERDE</w:t>
      </w:r>
    </w:p>
    <w:p w14:paraId="1E83355A"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Jeigu vartojate ar neseniai vartojote kitų vaistų arba dėl to nesate tikri, apie tai pasakykite gydytojui arba vaistininkui.</w:t>
      </w:r>
    </w:p>
    <w:p w14:paraId="2AA270A6"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TANTUM VERDE  ir kitų vaistų sąveikos nepastebėta.</w:t>
      </w:r>
      <w:r>
        <w:rPr>
          <w:rFonts w:ascii="Times New Roman" w:hAnsi="Times New Roman"/>
          <w:szCs w:val="20"/>
          <w:lang w:val="lt-LT"/>
        </w:rPr>
        <w:t xml:space="preserve"> </w:t>
      </w:r>
    </w:p>
    <w:p w14:paraId="34C85790" w14:textId="77777777" w:rsidR="00211E44" w:rsidRDefault="00211E44" w:rsidP="00211E44">
      <w:pPr>
        <w:tabs>
          <w:tab w:val="left" w:pos="567"/>
        </w:tabs>
        <w:spacing w:after="0" w:line="260" w:lineRule="exact"/>
        <w:rPr>
          <w:rFonts w:ascii="Times New Roman" w:hAnsi="Times New Roman"/>
          <w:b/>
          <w:szCs w:val="20"/>
          <w:lang w:val="lt-LT"/>
        </w:rPr>
      </w:pPr>
    </w:p>
    <w:p w14:paraId="04D3FF31"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TANTUM VERDE vartojimas su maistu ir gėrimais</w:t>
      </w:r>
    </w:p>
    <w:p w14:paraId="53F1A00A"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szCs w:val="20"/>
          <w:lang w:val="lt-LT"/>
        </w:rPr>
        <w:t>Sąveika su maistu ir gėrimais nepasireiškia.</w:t>
      </w:r>
    </w:p>
    <w:p w14:paraId="77958409" w14:textId="77777777" w:rsidR="00211E44" w:rsidRDefault="00211E44" w:rsidP="00211E44">
      <w:pPr>
        <w:tabs>
          <w:tab w:val="left" w:pos="567"/>
        </w:tabs>
        <w:spacing w:after="0" w:line="260" w:lineRule="exact"/>
        <w:rPr>
          <w:rFonts w:ascii="Times New Roman" w:hAnsi="Times New Roman"/>
          <w:b/>
          <w:szCs w:val="20"/>
          <w:lang w:val="lt-LT"/>
        </w:rPr>
      </w:pPr>
    </w:p>
    <w:p w14:paraId="3DF73665" w14:textId="6651D0EA"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Nėštumas ir žindymo laikotarpis</w:t>
      </w:r>
    </w:p>
    <w:p w14:paraId="4FEE9489" w14:textId="3176F072"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0EC52F6D" w14:textId="77777777" w:rsidR="00211E44" w:rsidRDefault="00211E44" w:rsidP="00211E44">
      <w:pPr>
        <w:tabs>
          <w:tab w:val="left" w:pos="567"/>
        </w:tabs>
        <w:spacing w:after="0" w:line="260" w:lineRule="exact"/>
        <w:rPr>
          <w:rFonts w:ascii="Times New Roman" w:hAnsi="Times New Roman"/>
          <w:b/>
          <w:szCs w:val="20"/>
          <w:lang w:val="lt-LT"/>
        </w:rPr>
      </w:pPr>
    </w:p>
    <w:p w14:paraId="3DB93267" w14:textId="77777777" w:rsidR="00211E44" w:rsidRPr="000B7143" w:rsidRDefault="00211E44" w:rsidP="00211E44">
      <w:pPr>
        <w:spacing w:after="0" w:line="240" w:lineRule="auto"/>
        <w:rPr>
          <w:rFonts w:ascii="Times New Roman" w:eastAsia="Times New Roman" w:hAnsi="Times New Roman"/>
          <w:i/>
          <w:szCs w:val="24"/>
          <w:lang w:val="lt-LT"/>
        </w:rPr>
      </w:pPr>
      <w:r w:rsidRPr="000B7143">
        <w:rPr>
          <w:rFonts w:ascii="Times New Roman" w:eastAsia="Times New Roman" w:hAnsi="Times New Roman"/>
          <w:i/>
          <w:szCs w:val="24"/>
          <w:lang w:val="lt-LT"/>
        </w:rPr>
        <w:t>Nėštumas</w:t>
      </w:r>
    </w:p>
    <w:p w14:paraId="3FFFCE7D" w14:textId="01047820" w:rsidR="00917E71" w:rsidRPr="00363F63" w:rsidRDefault="00917E71" w:rsidP="00363F63">
      <w:pPr>
        <w:spacing w:after="0"/>
        <w:rPr>
          <w:rFonts w:ascii="Times New Roman" w:eastAsia="Verdana" w:hAnsi="Times New Roman"/>
          <w:bCs/>
          <w:lang w:val="lt-LT"/>
        </w:rPr>
      </w:pPr>
      <w:r w:rsidRPr="00363F63">
        <w:rPr>
          <w:rFonts w:ascii="Times New Roman" w:hAnsi="Times New Roman"/>
          <w:bCs/>
          <w:lang w:val="lt-LT"/>
        </w:rPr>
        <w:t xml:space="preserve">Nėštumo metu TANTUM VERDE vartoti negalima, nebent tai neabejotinai būtina ir rekomendavo </w:t>
      </w:r>
      <w:r w:rsidR="00C666AF">
        <w:rPr>
          <w:rFonts w:ascii="Times New Roman" w:hAnsi="Times New Roman"/>
          <w:bCs/>
          <w:lang w:val="lt-LT"/>
        </w:rPr>
        <w:t>J</w:t>
      </w:r>
      <w:r w:rsidRPr="00363F63">
        <w:rPr>
          <w:rFonts w:ascii="Times New Roman" w:hAnsi="Times New Roman"/>
          <w:bCs/>
          <w:lang w:val="lt-LT"/>
        </w:rPr>
        <w:t xml:space="preserve">ūsų gydytojas. Jei </w:t>
      </w:r>
      <w:r w:rsidR="00C666AF">
        <w:rPr>
          <w:rFonts w:ascii="Times New Roman" w:hAnsi="Times New Roman"/>
          <w:bCs/>
          <w:lang w:val="lt-LT"/>
        </w:rPr>
        <w:t>J</w:t>
      </w:r>
      <w:r w:rsidRPr="00363F63">
        <w:rPr>
          <w:rFonts w:ascii="Times New Roman" w:hAnsi="Times New Roman"/>
          <w:bCs/>
          <w:lang w:val="lt-LT"/>
        </w:rPr>
        <w:t xml:space="preserve">ums reikalingas gydymas, reikia vartoti mažiausią dozę trumpiausią įmanomą laiką. </w:t>
      </w:r>
    </w:p>
    <w:p w14:paraId="2509E236" w14:textId="77777777" w:rsidR="00211E44" w:rsidRPr="00887BE5" w:rsidRDefault="00211E44" w:rsidP="00211E44">
      <w:pPr>
        <w:spacing w:after="0" w:line="240" w:lineRule="auto"/>
        <w:rPr>
          <w:rFonts w:ascii="Times New Roman" w:eastAsia="Times New Roman" w:hAnsi="Times New Roman"/>
          <w:lang w:val="lt-LT"/>
        </w:rPr>
      </w:pPr>
    </w:p>
    <w:p w14:paraId="0737FC66" w14:textId="77777777" w:rsidR="00211E44" w:rsidRPr="000B7143" w:rsidRDefault="00211E44" w:rsidP="00211E44">
      <w:pPr>
        <w:spacing w:after="0" w:line="240" w:lineRule="auto"/>
        <w:rPr>
          <w:rFonts w:ascii="Times New Roman" w:eastAsia="Times New Roman" w:hAnsi="Times New Roman"/>
          <w:i/>
          <w:szCs w:val="24"/>
          <w:lang w:val="lt-LT"/>
        </w:rPr>
      </w:pPr>
      <w:r w:rsidRPr="000B7143">
        <w:rPr>
          <w:rFonts w:ascii="Times New Roman" w:eastAsia="Times New Roman" w:hAnsi="Times New Roman"/>
          <w:i/>
          <w:szCs w:val="24"/>
          <w:lang w:val="lt-LT"/>
        </w:rPr>
        <w:t>Žindymas</w:t>
      </w:r>
    </w:p>
    <w:p w14:paraId="09DA932D" w14:textId="77777777" w:rsidR="00211E44" w:rsidRDefault="00211E44" w:rsidP="00211E44">
      <w:pPr>
        <w:spacing w:after="0" w:line="240" w:lineRule="auto"/>
        <w:rPr>
          <w:rFonts w:ascii="Times New Roman" w:eastAsia="Times New Roman" w:hAnsi="Times New Roman"/>
          <w:lang w:val="lt-LT"/>
        </w:rPr>
      </w:pPr>
      <w:r w:rsidRPr="00887BE5">
        <w:rPr>
          <w:rFonts w:ascii="Times New Roman" w:eastAsia="Times New Roman" w:hAnsi="Times New Roman"/>
          <w:bCs/>
          <w:lang w:val="lt-LT"/>
        </w:rPr>
        <w:t xml:space="preserve">Informacijos apie </w:t>
      </w:r>
      <w:proofErr w:type="spellStart"/>
      <w:r w:rsidRPr="00887BE5">
        <w:rPr>
          <w:rFonts w:ascii="Times New Roman" w:eastAsia="Times New Roman" w:hAnsi="Times New Roman"/>
          <w:bCs/>
          <w:lang w:val="lt-LT"/>
        </w:rPr>
        <w:t>benzidamino</w:t>
      </w:r>
      <w:proofErr w:type="spellEnd"/>
      <w:r w:rsidRPr="00887BE5">
        <w:rPr>
          <w:rFonts w:ascii="Times New Roman" w:eastAsia="Times New Roman" w:hAnsi="Times New Roman"/>
          <w:bCs/>
          <w:lang w:val="lt-LT"/>
        </w:rPr>
        <w:t xml:space="preserve"> išsiskyrimą į gyvūnų pieną pakankamai nėra, todėl</w:t>
      </w:r>
      <w:r w:rsidRPr="00887BE5">
        <w:rPr>
          <w:rFonts w:ascii="Times New Roman" w:eastAsia="Times New Roman" w:hAnsi="Times New Roman"/>
          <w:lang w:val="lt-LT"/>
        </w:rPr>
        <w:t xml:space="preserve"> TANTUM </w:t>
      </w:r>
      <w:r>
        <w:rPr>
          <w:rFonts w:ascii="Times New Roman" w:eastAsia="Times New Roman" w:hAnsi="Times New Roman"/>
          <w:lang w:val="lt-LT"/>
        </w:rPr>
        <w:t>VERDE</w:t>
      </w:r>
      <w:r w:rsidRPr="00887BE5">
        <w:rPr>
          <w:rFonts w:ascii="Times New Roman" w:eastAsia="Times New Roman" w:hAnsi="Times New Roman"/>
          <w:lang w:val="lt-LT"/>
        </w:rPr>
        <w:t xml:space="preserve"> neturėtų būti vartojamas žindymo metu. </w:t>
      </w:r>
    </w:p>
    <w:p w14:paraId="214CC8B7" w14:textId="77777777" w:rsidR="00211E44" w:rsidRPr="00887BE5" w:rsidRDefault="00211E44" w:rsidP="00211E44">
      <w:pPr>
        <w:spacing w:after="0" w:line="240" w:lineRule="auto"/>
        <w:rPr>
          <w:rFonts w:ascii="Times New Roman" w:eastAsia="Times New Roman" w:hAnsi="Times New Roman"/>
          <w:lang w:val="lt-LT"/>
        </w:rPr>
      </w:pPr>
    </w:p>
    <w:p w14:paraId="19BCE422" w14:textId="77777777" w:rsidR="00211E44" w:rsidRPr="000B7143" w:rsidRDefault="00211E44" w:rsidP="00211E44">
      <w:pPr>
        <w:spacing w:after="0" w:line="240" w:lineRule="auto"/>
        <w:rPr>
          <w:rFonts w:ascii="Times New Roman" w:eastAsia="Times New Roman" w:hAnsi="Times New Roman"/>
          <w:i/>
          <w:lang w:val="lt-LT"/>
        </w:rPr>
      </w:pPr>
      <w:r w:rsidRPr="000B7143">
        <w:rPr>
          <w:rFonts w:ascii="Times New Roman" w:eastAsia="Times New Roman" w:hAnsi="Times New Roman"/>
          <w:i/>
          <w:lang w:val="lt-LT"/>
        </w:rPr>
        <w:t>Vaisingumas</w:t>
      </w:r>
    </w:p>
    <w:p w14:paraId="7E88A30C" w14:textId="77777777" w:rsidR="00211E44" w:rsidRDefault="00211E44" w:rsidP="00211E44">
      <w:pPr>
        <w:spacing w:after="0" w:line="240" w:lineRule="auto"/>
        <w:rPr>
          <w:rFonts w:ascii="Times New Roman" w:eastAsia="Times New Roman" w:hAnsi="Times New Roman"/>
          <w:u w:val="single"/>
          <w:lang w:val="lt-LT"/>
        </w:rPr>
      </w:pPr>
      <w:r>
        <w:rPr>
          <w:rFonts w:ascii="Times New Roman" w:eastAsia="Times New Roman" w:hAnsi="Times New Roman"/>
        </w:rPr>
        <w:t xml:space="preserve">TANTUM VERDE </w:t>
      </w:r>
      <w:proofErr w:type="spellStart"/>
      <w:r w:rsidRPr="00363F63">
        <w:rPr>
          <w:rFonts w:ascii="Times New Roman" w:eastAsia="Times New Roman" w:hAnsi="Times New Roman"/>
        </w:rPr>
        <w:t>poveikio</w:t>
      </w:r>
      <w:proofErr w:type="spellEnd"/>
      <w:r w:rsidRPr="00363F63">
        <w:rPr>
          <w:rFonts w:ascii="Times New Roman" w:eastAsia="Times New Roman" w:hAnsi="Times New Roman"/>
        </w:rPr>
        <w:t xml:space="preserve"> </w:t>
      </w:r>
      <w:proofErr w:type="spellStart"/>
      <w:r w:rsidRPr="00363F63">
        <w:rPr>
          <w:rFonts w:ascii="Times New Roman" w:eastAsia="Times New Roman" w:hAnsi="Times New Roman"/>
        </w:rPr>
        <w:t>vaisingumui</w:t>
      </w:r>
      <w:proofErr w:type="spellEnd"/>
      <w:r w:rsidRPr="00363F63">
        <w:rPr>
          <w:rFonts w:ascii="Times New Roman" w:eastAsia="Times New Roman" w:hAnsi="Times New Roman"/>
        </w:rPr>
        <w:t xml:space="preserve"> </w:t>
      </w:r>
      <w:proofErr w:type="spellStart"/>
      <w:r w:rsidRPr="00363F63">
        <w:rPr>
          <w:rFonts w:ascii="Times New Roman" w:eastAsia="Times New Roman" w:hAnsi="Times New Roman"/>
        </w:rPr>
        <w:t>neturi</w:t>
      </w:r>
      <w:proofErr w:type="spellEnd"/>
      <w:r>
        <w:rPr>
          <w:rFonts w:ascii="Times New Roman" w:eastAsia="Times New Roman" w:hAnsi="Times New Roman"/>
        </w:rPr>
        <w:t>.</w:t>
      </w:r>
    </w:p>
    <w:p w14:paraId="5AE3F420" w14:textId="77777777" w:rsidR="00211E44" w:rsidRDefault="00211E44" w:rsidP="00211E44">
      <w:pPr>
        <w:tabs>
          <w:tab w:val="left" w:pos="567"/>
        </w:tabs>
        <w:spacing w:after="0" w:line="260" w:lineRule="exact"/>
        <w:rPr>
          <w:rFonts w:ascii="Times New Roman" w:hAnsi="Times New Roman"/>
          <w:b/>
          <w:szCs w:val="20"/>
          <w:lang w:val="lt-LT"/>
        </w:rPr>
      </w:pPr>
    </w:p>
    <w:p w14:paraId="761957B3"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Vairavimas ir mechanizmų valdymas</w:t>
      </w:r>
    </w:p>
    <w:p w14:paraId="45465355"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TANTUM VERDE 1,5 mg/ml burnos gleivinės tirpalas gebėjimo vairuoti ir valdyti mechanizmus neveikia.</w:t>
      </w:r>
    </w:p>
    <w:p w14:paraId="35F7AD89" w14:textId="77777777" w:rsidR="00211E44" w:rsidRDefault="00211E44" w:rsidP="00211E44">
      <w:pPr>
        <w:tabs>
          <w:tab w:val="left" w:pos="567"/>
        </w:tabs>
        <w:spacing w:after="0" w:line="260" w:lineRule="exact"/>
        <w:rPr>
          <w:rFonts w:ascii="Times New Roman" w:hAnsi="Times New Roman"/>
          <w:szCs w:val="20"/>
          <w:lang w:val="lt-LT"/>
        </w:rPr>
      </w:pPr>
    </w:p>
    <w:p w14:paraId="4C0F9D71" w14:textId="61A31D86" w:rsidR="007765EC" w:rsidRDefault="00211E44" w:rsidP="00211E44">
      <w:pPr>
        <w:tabs>
          <w:tab w:val="left" w:pos="567"/>
        </w:tabs>
        <w:spacing w:after="0" w:line="260" w:lineRule="exact"/>
        <w:ind w:left="567" w:hanging="567"/>
        <w:rPr>
          <w:rFonts w:ascii="Times New Roman" w:hAnsi="Times New Roman"/>
          <w:b/>
          <w:lang w:val="lt-LT"/>
        </w:rPr>
      </w:pPr>
      <w:r>
        <w:rPr>
          <w:rFonts w:ascii="Times New Roman" w:hAnsi="Times New Roman"/>
          <w:b/>
          <w:lang w:val="lt-LT"/>
        </w:rPr>
        <w:t xml:space="preserve">TANTUM VERDE sudėtyje yra metilo </w:t>
      </w:r>
      <w:proofErr w:type="spellStart"/>
      <w:r>
        <w:rPr>
          <w:rFonts w:ascii="Times New Roman" w:hAnsi="Times New Roman"/>
          <w:b/>
          <w:lang w:val="lt-LT"/>
        </w:rPr>
        <w:t>parahidroksibenzoato</w:t>
      </w:r>
      <w:proofErr w:type="spellEnd"/>
      <w:r>
        <w:rPr>
          <w:rFonts w:ascii="Times New Roman" w:hAnsi="Times New Roman"/>
          <w:b/>
          <w:lang w:val="lt-LT"/>
        </w:rPr>
        <w:t xml:space="preserve"> (E218)</w:t>
      </w:r>
      <w:r w:rsidR="006953A6">
        <w:rPr>
          <w:rFonts w:ascii="Times New Roman" w:hAnsi="Times New Roman"/>
          <w:b/>
          <w:lang w:val="lt-LT"/>
        </w:rPr>
        <w:t>, etanolio</w:t>
      </w:r>
      <w:r w:rsidR="007765EC">
        <w:rPr>
          <w:rFonts w:ascii="Times New Roman" w:hAnsi="Times New Roman"/>
          <w:b/>
          <w:lang w:val="lt-LT"/>
        </w:rPr>
        <w:t>,</w:t>
      </w:r>
      <w:r w:rsidR="006953A6">
        <w:rPr>
          <w:rFonts w:ascii="Times New Roman" w:hAnsi="Times New Roman"/>
          <w:b/>
          <w:lang w:val="lt-LT"/>
        </w:rPr>
        <w:t xml:space="preserve"> natrio</w:t>
      </w:r>
      <w:r w:rsidR="007765EC">
        <w:rPr>
          <w:rFonts w:ascii="Times New Roman" w:hAnsi="Times New Roman"/>
          <w:b/>
          <w:lang w:val="lt-LT"/>
        </w:rPr>
        <w:t xml:space="preserve"> ir </w:t>
      </w:r>
    </w:p>
    <w:p w14:paraId="79C92972" w14:textId="1677C56F" w:rsidR="00211E44" w:rsidRDefault="00387F87" w:rsidP="00211E44">
      <w:pPr>
        <w:tabs>
          <w:tab w:val="left" w:pos="567"/>
        </w:tabs>
        <w:spacing w:after="0" w:line="260" w:lineRule="exact"/>
        <w:ind w:left="567" w:hanging="567"/>
        <w:rPr>
          <w:rFonts w:ascii="Times New Roman" w:hAnsi="Times New Roman"/>
          <w:b/>
          <w:lang w:val="lt-LT"/>
        </w:rPr>
      </w:pPr>
      <w:r>
        <w:rPr>
          <w:rFonts w:ascii="Times New Roman" w:hAnsi="Times New Roman"/>
          <w:b/>
          <w:lang w:val="lt-LT"/>
        </w:rPr>
        <w:t>m</w:t>
      </w:r>
      <w:r w:rsidR="00457B51">
        <w:rPr>
          <w:rFonts w:ascii="Times New Roman" w:hAnsi="Times New Roman"/>
          <w:b/>
          <w:lang w:val="lt-LT"/>
        </w:rPr>
        <w:t xml:space="preserve">ėtų kvapo </w:t>
      </w:r>
      <w:r w:rsidR="007765EC">
        <w:rPr>
          <w:rFonts w:ascii="Times New Roman" w:hAnsi="Times New Roman"/>
          <w:b/>
          <w:lang w:val="lt-LT"/>
        </w:rPr>
        <w:t>aromatin</w:t>
      </w:r>
      <w:r w:rsidR="00492A24">
        <w:rPr>
          <w:rFonts w:ascii="Times New Roman" w:hAnsi="Times New Roman"/>
          <w:b/>
          <w:lang w:val="lt-LT"/>
        </w:rPr>
        <w:t>ės</w:t>
      </w:r>
      <w:r w:rsidR="007765EC">
        <w:rPr>
          <w:rFonts w:ascii="Times New Roman" w:hAnsi="Times New Roman"/>
          <w:b/>
          <w:lang w:val="lt-LT"/>
        </w:rPr>
        <w:t xml:space="preserve"> medžiag</w:t>
      </w:r>
      <w:r w:rsidR="00492A24">
        <w:rPr>
          <w:rFonts w:ascii="Times New Roman" w:hAnsi="Times New Roman"/>
          <w:b/>
          <w:lang w:val="lt-LT"/>
        </w:rPr>
        <w:t>os</w:t>
      </w:r>
      <w:r w:rsidR="00DC48D4">
        <w:rPr>
          <w:rFonts w:ascii="Times New Roman" w:hAnsi="Times New Roman"/>
          <w:b/>
          <w:lang w:val="lt-LT"/>
        </w:rPr>
        <w:t>.</w:t>
      </w:r>
    </w:p>
    <w:p w14:paraId="0BDDE322" w14:textId="77777777" w:rsidR="00C86A98" w:rsidRDefault="00C86A98" w:rsidP="00211E44">
      <w:pPr>
        <w:tabs>
          <w:tab w:val="left" w:pos="567"/>
        </w:tabs>
        <w:spacing w:after="0" w:line="260" w:lineRule="exact"/>
        <w:ind w:left="567" w:hanging="567"/>
        <w:rPr>
          <w:rFonts w:ascii="Times New Roman" w:hAnsi="Times New Roman"/>
          <w:b/>
          <w:lang w:val="lt-LT"/>
        </w:rPr>
      </w:pPr>
    </w:p>
    <w:p w14:paraId="354801F6" w14:textId="49B08F45" w:rsidR="00211E44" w:rsidRDefault="006953A6" w:rsidP="00211E44">
      <w:pPr>
        <w:tabs>
          <w:tab w:val="left" w:pos="567"/>
        </w:tabs>
        <w:spacing w:after="0" w:line="260" w:lineRule="exact"/>
        <w:rPr>
          <w:rFonts w:ascii="Times New Roman" w:hAnsi="Times New Roman"/>
          <w:szCs w:val="20"/>
          <w:lang w:val="lt-LT"/>
        </w:rPr>
      </w:pPr>
      <w:r>
        <w:rPr>
          <w:rFonts w:ascii="Times New Roman" w:hAnsi="Times New Roman"/>
          <w:lang w:val="lt-LT"/>
        </w:rPr>
        <w:t xml:space="preserve">Metilo </w:t>
      </w:r>
      <w:proofErr w:type="spellStart"/>
      <w:r>
        <w:rPr>
          <w:rFonts w:ascii="Times New Roman" w:hAnsi="Times New Roman"/>
          <w:lang w:val="lt-LT"/>
        </w:rPr>
        <w:t>parahidroksibenzoatas</w:t>
      </w:r>
      <w:proofErr w:type="spellEnd"/>
      <w:r>
        <w:rPr>
          <w:rFonts w:ascii="Times New Roman" w:hAnsi="Times New Roman"/>
          <w:lang w:val="lt-LT"/>
        </w:rPr>
        <w:t xml:space="preserve"> g</w:t>
      </w:r>
      <w:r w:rsidR="00211E44">
        <w:rPr>
          <w:rFonts w:ascii="Times New Roman" w:hAnsi="Times New Roman"/>
          <w:lang w:val="lt-LT" w:eastAsia="lt-LT"/>
        </w:rPr>
        <w:t>ali sukelti alerginių reakcijų, kurios gali būti uždelstos.</w:t>
      </w:r>
    </w:p>
    <w:p w14:paraId="26800479" w14:textId="77777777" w:rsidR="00211E44" w:rsidRDefault="00211E44" w:rsidP="00211E44">
      <w:pPr>
        <w:tabs>
          <w:tab w:val="left" w:pos="567"/>
        </w:tabs>
        <w:spacing w:after="0" w:line="260" w:lineRule="exact"/>
        <w:rPr>
          <w:rFonts w:ascii="Times New Roman" w:hAnsi="Times New Roman"/>
          <w:szCs w:val="20"/>
          <w:lang w:val="lt-LT"/>
        </w:rPr>
      </w:pPr>
    </w:p>
    <w:p w14:paraId="0BC2D1DE" w14:textId="4BF9F1C9" w:rsidR="00C27E83" w:rsidRDefault="003C1E0B" w:rsidP="00057EA5">
      <w:pPr>
        <w:tabs>
          <w:tab w:val="left" w:pos="567"/>
        </w:tabs>
        <w:spacing w:after="0" w:line="260" w:lineRule="exact"/>
        <w:rPr>
          <w:rFonts w:ascii="Times New Roman" w:hAnsi="Times New Roman"/>
          <w:lang w:val="lt-LT"/>
        </w:rPr>
      </w:pPr>
      <w:r>
        <w:rPr>
          <w:rFonts w:ascii="Times New Roman" w:hAnsi="Times New Roman"/>
          <w:lang w:val="lt-LT"/>
        </w:rPr>
        <w:t>K</w:t>
      </w:r>
      <w:r w:rsidR="005100CD">
        <w:rPr>
          <w:rFonts w:ascii="Times New Roman" w:hAnsi="Times New Roman"/>
          <w:lang w:val="lt-LT"/>
        </w:rPr>
        <w:t xml:space="preserve">iekvienoje </w:t>
      </w:r>
      <w:r>
        <w:rPr>
          <w:rFonts w:ascii="Times New Roman" w:hAnsi="Times New Roman"/>
          <w:lang w:val="lt-LT"/>
        </w:rPr>
        <w:t xml:space="preserve">šio vaisto </w:t>
      </w:r>
      <w:r w:rsidR="005100CD">
        <w:rPr>
          <w:rFonts w:ascii="Times New Roman" w:hAnsi="Times New Roman"/>
          <w:lang w:val="lt-LT"/>
        </w:rPr>
        <w:t>dozėje yra 1,2 g alkoholio (etanolio)</w:t>
      </w:r>
      <w:r w:rsidR="001D4F35">
        <w:rPr>
          <w:rFonts w:ascii="Times New Roman" w:hAnsi="Times New Roman"/>
          <w:lang w:val="lt-LT"/>
        </w:rPr>
        <w:t>, kas atitinka 15 ml.</w:t>
      </w:r>
      <w:r w:rsidR="005100CD">
        <w:rPr>
          <w:rFonts w:ascii="Times New Roman" w:hAnsi="Times New Roman"/>
          <w:lang w:val="lt-LT"/>
        </w:rPr>
        <w:t xml:space="preserve"> </w:t>
      </w:r>
      <w:r w:rsidR="00057EA5">
        <w:rPr>
          <w:rFonts w:ascii="Times New Roman" w:hAnsi="Times New Roman"/>
          <w:lang w:val="lt-LT"/>
        </w:rPr>
        <w:t>Toks</w:t>
      </w:r>
      <w:r w:rsidR="00057EA5" w:rsidRPr="0013412A">
        <w:rPr>
          <w:rFonts w:ascii="Times New Roman" w:hAnsi="Times New Roman"/>
          <w:lang w:val="lt-LT"/>
        </w:rPr>
        <w:t xml:space="preserve"> 15 ml esantis</w:t>
      </w:r>
      <w:r w:rsidR="00057EA5">
        <w:rPr>
          <w:rFonts w:ascii="Times New Roman" w:hAnsi="Times New Roman"/>
          <w:lang w:val="lt-LT"/>
        </w:rPr>
        <w:t xml:space="preserve"> alkoholio kiekis</w:t>
      </w:r>
      <w:r w:rsidR="00057EA5" w:rsidRPr="0013412A">
        <w:rPr>
          <w:rFonts w:ascii="Times New Roman" w:hAnsi="Times New Roman"/>
          <w:lang w:val="lt-LT"/>
        </w:rPr>
        <w:t xml:space="preserve"> </w:t>
      </w:r>
      <w:r w:rsidR="00057EA5">
        <w:rPr>
          <w:rFonts w:ascii="Times New Roman" w:hAnsi="Times New Roman"/>
          <w:lang w:val="lt-LT"/>
        </w:rPr>
        <w:t xml:space="preserve">atitinka </w:t>
      </w:r>
      <w:r w:rsidR="00057EA5" w:rsidRPr="0013412A">
        <w:rPr>
          <w:rFonts w:ascii="Times New Roman" w:hAnsi="Times New Roman"/>
          <w:lang w:val="lt-LT"/>
        </w:rPr>
        <w:t>30,3 ml alaus arba 12,1</w:t>
      </w:r>
      <w:r w:rsidR="00057EA5">
        <w:rPr>
          <w:rFonts w:ascii="Times New Roman" w:hAnsi="Times New Roman"/>
        </w:rPr>
        <w:t>2</w:t>
      </w:r>
      <w:r w:rsidR="00057EA5" w:rsidRPr="0013412A">
        <w:rPr>
          <w:rFonts w:ascii="Times New Roman" w:hAnsi="Times New Roman"/>
          <w:lang w:val="lt-LT"/>
        </w:rPr>
        <w:t xml:space="preserve"> ml vyno.</w:t>
      </w:r>
      <w:r w:rsidR="00057EA5" w:rsidRPr="00057EA5">
        <w:t xml:space="preserve"> </w:t>
      </w:r>
      <w:r w:rsidR="00057EA5" w:rsidRPr="00057EA5">
        <w:rPr>
          <w:rFonts w:ascii="Times New Roman" w:hAnsi="Times New Roman"/>
          <w:lang w:val="lt-LT"/>
        </w:rPr>
        <w:t>Alkoholio kiekis, esantis šio vaisto sudėtyje, nesukelia poveikio suaugusiesiems ir paaugliams, o poveikis vaikams, tikėtina, kad bus nepastebimas.</w:t>
      </w:r>
      <w:r w:rsidR="00C61435">
        <w:rPr>
          <w:rFonts w:ascii="Times New Roman" w:hAnsi="Times New Roman"/>
          <w:lang w:val="lt-LT"/>
        </w:rPr>
        <w:t xml:space="preserve"> </w:t>
      </w:r>
      <w:r w:rsidR="00057EA5" w:rsidRPr="00057EA5">
        <w:rPr>
          <w:rFonts w:ascii="Times New Roman" w:hAnsi="Times New Roman"/>
          <w:lang w:val="lt-LT"/>
        </w:rPr>
        <w:t>Vis dėl to, mažiems vaikams toks alkoholio kiekis gali daryti nedidelį poveikį, pavyzdžiui, sukelti mieguistumą.</w:t>
      </w:r>
      <w:r w:rsidR="00057EA5">
        <w:rPr>
          <w:rFonts w:ascii="Times New Roman" w:hAnsi="Times New Roman"/>
          <w:lang w:val="lt-LT"/>
        </w:rPr>
        <w:t xml:space="preserve"> </w:t>
      </w:r>
      <w:r w:rsidR="00057EA5" w:rsidRPr="00057EA5">
        <w:rPr>
          <w:rFonts w:ascii="Times New Roman" w:hAnsi="Times New Roman"/>
          <w:lang w:val="lt-LT"/>
        </w:rPr>
        <w:t xml:space="preserve">Alkoholio kiekis, esantis šio vaisto sudėtyje, gali keisti kitų vaistų poveikį. </w:t>
      </w:r>
    </w:p>
    <w:p w14:paraId="0F50A83D" w14:textId="47EB7B60" w:rsidR="00057EA5" w:rsidRDefault="00057EA5" w:rsidP="00057EA5">
      <w:pPr>
        <w:tabs>
          <w:tab w:val="left" w:pos="567"/>
        </w:tabs>
        <w:spacing w:after="0" w:line="260" w:lineRule="exact"/>
        <w:rPr>
          <w:rFonts w:ascii="Times New Roman" w:hAnsi="Times New Roman"/>
          <w:lang w:val="lt-LT"/>
        </w:rPr>
      </w:pPr>
      <w:r w:rsidRPr="00057EA5">
        <w:rPr>
          <w:rFonts w:ascii="Times New Roman" w:hAnsi="Times New Roman"/>
          <w:lang w:val="lt-LT"/>
        </w:rPr>
        <w:t>Jeigu vartojate kitų vaistų, pasitarkite su gydytoju arba vaistininku.</w:t>
      </w:r>
    </w:p>
    <w:p w14:paraId="2452DBBE" w14:textId="77777777" w:rsidR="00057EA5" w:rsidRPr="00057EA5" w:rsidRDefault="00057EA5" w:rsidP="00057EA5">
      <w:pPr>
        <w:tabs>
          <w:tab w:val="left" w:pos="567"/>
        </w:tabs>
        <w:spacing w:after="0" w:line="260" w:lineRule="exact"/>
        <w:rPr>
          <w:rFonts w:ascii="Times New Roman" w:hAnsi="Times New Roman"/>
          <w:lang w:val="lt-LT"/>
        </w:rPr>
      </w:pPr>
      <w:r w:rsidRPr="00057EA5">
        <w:rPr>
          <w:rFonts w:ascii="Times New Roman" w:hAnsi="Times New Roman"/>
          <w:lang w:val="lt-LT"/>
        </w:rPr>
        <w:t xml:space="preserve">Jeigu esate nėščia ar žindote kūdikį, prieš vartodama šį vaistą pasitarkite su gydytoju arba vaistininku. </w:t>
      </w:r>
    </w:p>
    <w:p w14:paraId="32605C48" w14:textId="19C4C89D" w:rsidR="00057EA5" w:rsidRDefault="00057EA5" w:rsidP="00057EA5">
      <w:pPr>
        <w:tabs>
          <w:tab w:val="left" w:pos="567"/>
        </w:tabs>
        <w:spacing w:after="0" w:line="260" w:lineRule="exact"/>
        <w:rPr>
          <w:rFonts w:ascii="Times New Roman" w:hAnsi="Times New Roman"/>
          <w:lang w:val="lt-LT"/>
        </w:rPr>
      </w:pPr>
      <w:r w:rsidRPr="00057EA5">
        <w:rPr>
          <w:rFonts w:ascii="Times New Roman" w:hAnsi="Times New Roman"/>
          <w:lang w:val="lt-LT"/>
        </w:rPr>
        <w:t>Jeigu esate priklausomi nuo alkoholio, prieš vartodami šį vaistą pasitarkite su gydytoju arba vaistininku.</w:t>
      </w:r>
    </w:p>
    <w:p w14:paraId="5ABCEF1F" w14:textId="77777777" w:rsidR="005100CD" w:rsidRDefault="005100CD" w:rsidP="00211E44">
      <w:pPr>
        <w:tabs>
          <w:tab w:val="left" w:pos="567"/>
        </w:tabs>
        <w:spacing w:after="0" w:line="260" w:lineRule="exact"/>
        <w:rPr>
          <w:rFonts w:ascii="Times New Roman" w:hAnsi="Times New Roman"/>
          <w:szCs w:val="20"/>
          <w:lang w:val="lt-LT"/>
        </w:rPr>
      </w:pPr>
    </w:p>
    <w:p w14:paraId="43878A83" w14:textId="2310A2CE" w:rsidR="00057EA5" w:rsidRPr="009058C1" w:rsidRDefault="00057EA5" w:rsidP="00057EA5">
      <w:pPr>
        <w:autoSpaceDE w:val="0"/>
        <w:autoSpaceDN w:val="0"/>
        <w:adjustRightInd w:val="0"/>
        <w:spacing w:after="0" w:line="240" w:lineRule="auto"/>
        <w:rPr>
          <w:rFonts w:ascii="Times New Roman" w:hAnsi="Times New Roman"/>
          <w:lang w:val="lt-LT" w:eastAsia="lt-LT"/>
        </w:rPr>
      </w:pPr>
      <w:r>
        <w:rPr>
          <w:rFonts w:ascii="Times New Roman" w:hAnsi="Times New Roman"/>
          <w:lang w:val="lt-LT"/>
        </w:rPr>
        <w:lastRenderedPageBreak/>
        <w:t xml:space="preserve">Šio vaisto vienoje </w:t>
      </w:r>
      <w:r w:rsidR="00E65A3E" w:rsidRPr="001029A8">
        <w:rPr>
          <w:rFonts w:ascii="Times New Roman" w:hAnsi="Times New Roman"/>
          <w:lang w:val="lt-LT"/>
        </w:rPr>
        <w:t>dozėje yra</w:t>
      </w:r>
      <w:r w:rsidR="00AE447B">
        <w:rPr>
          <w:rFonts w:ascii="Times New Roman" w:hAnsi="Times New Roman"/>
          <w:lang w:val="lt-LT"/>
        </w:rPr>
        <w:t xml:space="preserve"> mažiau nei</w:t>
      </w:r>
      <w:r w:rsidR="00E65A3E" w:rsidRPr="001029A8">
        <w:rPr>
          <w:rFonts w:ascii="Times New Roman" w:hAnsi="Times New Roman"/>
          <w:lang w:val="lt-LT"/>
        </w:rPr>
        <w:t xml:space="preserve"> 1 </w:t>
      </w:r>
      <w:proofErr w:type="spellStart"/>
      <w:r w:rsidR="00E65A3E" w:rsidRPr="001029A8">
        <w:rPr>
          <w:rFonts w:ascii="Times New Roman" w:hAnsi="Times New Roman"/>
          <w:lang w:val="lt-LT"/>
        </w:rPr>
        <w:t>mmol</w:t>
      </w:r>
      <w:proofErr w:type="spellEnd"/>
      <w:r w:rsidR="00E65A3E" w:rsidRPr="001029A8">
        <w:rPr>
          <w:rFonts w:ascii="Times New Roman" w:hAnsi="Times New Roman"/>
          <w:lang w:val="lt-LT"/>
        </w:rPr>
        <w:t xml:space="preserve"> </w:t>
      </w:r>
      <w:r w:rsidR="001029A8">
        <w:rPr>
          <w:rFonts w:ascii="Times New Roman" w:hAnsi="Times New Roman"/>
          <w:lang w:val="lt-LT"/>
        </w:rPr>
        <w:t xml:space="preserve">(23 mg) </w:t>
      </w:r>
      <w:r w:rsidR="00E65A3E" w:rsidRPr="001029A8">
        <w:rPr>
          <w:rFonts w:ascii="Times New Roman" w:hAnsi="Times New Roman"/>
          <w:lang w:val="lt-LT"/>
        </w:rPr>
        <w:t>natrio,</w:t>
      </w:r>
      <w:r w:rsidR="00E65A3E">
        <w:rPr>
          <w:rFonts w:ascii="Times New Roman" w:hAnsi="Times New Roman"/>
          <w:szCs w:val="20"/>
          <w:lang w:val="lt-LT"/>
        </w:rPr>
        <w:t xml:space="preserve"> </w:t>
      </w:r>
      <w:r w:rsidR="006A4BFA">
        <w:rPr>
          <w:rFonts w:ascii="Times New Roman" w:hAnsi="Times New Roman"/>
          <w:szCs w:val="20"/>
          <w:lang w:val="lt-LT"/>
        </w:rPr>
        <w:t>t. y. jis beveik neturi reikšmės.</w:t>
      </w:r>
      <w:r w:rsidR="00E65A3E" w:rsidRPr="001029A8">
        <w:rPr>
          <w:rFonts w:ascii="Times New Roman" w:hAnsi="Times New Roman"/>
          <w:szCs w:val="20"/>
          <w:lang w:val="lt-LT"/>
        </w:rPr>
        <w:t xml:space="preserve"> </w:t>
      </w:r>
    </w:p>
    <w:p w14:paraId="5670929F" w14:textId="77777777" w:rsidR="009A3696" w:rsidRDefault="009A3696" w:rsidP="005100CD">
      <w:pPr>
        <w:tabs>
          <w:tab w:val="left" w:pos="567"/>
        </w:tabs>
        <w:spacing w:after="0" w:line="260" w:lineRule="exact"/>
        <w:rPr>
          <w:rFonts w:ascii="Times New Roman" w:hAnsi="Times New Roman"/>
          <w:b/>
          <w:lang w:val="lt-LT"/>
        </w:rPr>
      </w:pPr>
    </w:p>
    <w:p w14:paraId="3E20E93D" w14:textId="61EA7FFA" w:rsidR="005100CD" w:rsidRPr="007765EC" w:rsidRDefault="002B4C23" w:rsidP="005100CD">
      <w:pPr>
        <w:tabs>
          <w:tab w:val="left" w:pos="567"/>
        </w:tabs>
        <w:spacing w:after="0" w:line="260" w:lineRule="exact"/>
        <w:rPr>
          <w:rFonts w:ascii="Times New Roman" w:hAnsi="Times New Roman"/>
          <w:bCs/>
          <w:lang w:val="lt-LT"/>
        </w:rPr>
      </w:pPr>
      <w:r>
        <w:rPr>
          <w:rFonts w:ascii="Times New Roman" w:hAnsi="Times New Roman"/>
          <w:bCs/>
          <w:lang w:val="lt-LT"/>
        </w:rPr>
        <w:t>M</w:t>
      </w:r>
      <w:r w:rsidR="00225FA4" w:rsidRPr="009F30C8">
        <w:rPr>
          <w:rFonts w:ascii="Times New Roman" w:hAnsi="Times New Roman"/>
          <w:bCs/>
          <w:lang w:val="lt-LT"/>
        </w:rPr>
        <w:t xml:space="preserve">ėtų </w:t>
      </w:r>
      <w:r w:rsidR="00705E86" w:rsidRPr="009F30C8">
        <w:rPr>
          <w:rFonts w:ascii="Times New Roman" w:hAnsi="Times New Roman"/>
          <w:bCs/>
          <w:lang w:val="lt-LT"/>
        </w:rPr>
        <w:t>kvap</w:t>
      </w:r>
      <w:r w:rsidR="00225FA4" w:rsidRPr="009F30C8">
        <w:rPr>
          <w:rFonts w:ascii="Times New Roman" w:hAnsi="Times New Roman"/>
          <w:bCs/>
          <w:lang w:val="lt-LT"/>
        </w:rPr>
        <w:t>o</w:t>
      </w:r>
      <w:r w:rsidR="00705E86" w:rsidRPr="009F30C8">
        <w:rPr>
          <w:rFonts w:ascii="Times New Roman" w:hAnsi="Times New Roman"/>
          <w:bCs/>
          <w:lang w:val="lt-LT"/>
        </w:rPr>
        <w:t xml:space="preserve"> aromatinės medžiagos</w:t>
      </w:r>
      <w:r w:rsidR="00225FA4" w:rsidRPr="009F30C8">
        <w:rPr>
          <w:rFonts w:ascii="Times New Roman" w:hAnsi="Times New Roman"/>
          <w:bCs/>
          <w:lang w:val="lt-LT"/>
        </w:rPr>
        <w:t xml:space="preserve"> sudėtyje</w:t>
      </w:r>
      <w:r w:rsidR="00705E86" w:rsidRPr="009F30C8">
        <w:rPr>
          <w:rFonts w:ascii="Times New Roman" w:hAnsi="Times New Roman"/>
          <w:bCs/>
          <w:lang w:val="lt-LT"/>
        </w:rPr>
        <w:t xml:space="preserve"> </w:t>
      </w:r>
      <w:r w:rsidR="000D43B2" w:rsidRPr="009F30C8">
        <w:rPr>
          <w:rFonts w:ascii="Times New Roman" w:hAnsi="Times New Roman"/>
          <w:bCs/>
          <w:lang w:val="lt-LT"/>
        </w:rPr>
        <w:t xml:space="preserve">yra </w:t>
      </w:r>
      <w:proofErr w:type="spellStart"/>
      <w:r w:rsidR="005100CD" w:rsidRPr="009F30C8">
        <w:rPr>
          <w:rFonts w:ascii="Times New Roman" w:hAnsi="Times New Roman"/>
          <w:bCs/>
          <w:lang w:val="lt-LT"/>
        </w:rPr>
        <w:t>benzilo</w:t>
      </w:r>
      <w:proofErr w:type="spellEnd"/>
      <w:r w:rsidR="005100CD" w:rsidRPr="009F30C8">
        <w:rPr>
          <w:rFonts w:ascii="Times New Roman" w:hAnsi="Times New Roman"/>
          <w:bCs/>
          <w:lang w:val="lt-LT"/>
        </w:rPr>
        <w:t xml:space="preserve"> alkoholi</w:t>
      </w:r>
      <w:r w:rsidR="00225FA4" w:rsidRPr="009F30C8">
        <w:rPr>
          <w:rFonts w:ascii="Times New Roman" w:hAnsi="Times New Roman"/>
          <w:bCs/>
          <w:lang w:val="lt-LT"/>
        </w:rPr>
        <w:t>o</w:t>
      </w:r>
      <w:r w:rsidR="005100CD" w:rsidRPr="009F30C8">
        <w:rPr>
          <w:rFonts w:ascii="Times New Roman" w:hAnsi="Times New Roman"/>
          <w:bCs/>
          <w:lang w:val="lt-LT"/>
        </w:rPr>
        <w:t xml:space="preserve">, </w:t>
      </w:r>
      <w:proofErr w:type="spellStart"/>
      <w:r w:rsidR="005100CD" w:rsidRPr="009F30C8">
        <w:rPr>
          <w:rFonts w:ascii="Times New Roman" w:hAnsi="Times New Roman"/>
          <w:bCs/>
          <w:lang w:val="lt-LT"/>
        </w:rPr>
        <w:t>cinamilo</w:t>
      </w:r>
      <w:proofErr w:type="spellEnd"/>
      <w:r w:rsidR="005100CD" w:rsidRPr="009F30C8">
        <w:rPr>
          <w:rFonts w:ascii="Times New Roman" w:hAnsi="Times New Roman"/>
          <w:bCs/>
          <w:lang w:val="lt-LT"/>
        </w:rPr>
        <w:t xml:space="preserve"> alkoholi</w:t>
      </w:r>
      <w:r w:rsidR="00225FA4" w:rsidRPr="009F30C8">
        <w:rPr>
          <w:rFonts w:ascii="Times New Roman" w:hAnsi="Times New Roman"/>
          <w:bCs/>
          <w:lang w:val="lt-LT"/>
        </w:rPr>
        <w:t>o</w:t>
      </w:r>
      <w:r w:rsidR="005100CD" w:rsidRPr="009F30C8">
        <w:rPr>
          <w:rFonts w:ascii="Times New Roman" w:hAnsi="Times New Roman"/>
          <w:bCs/>
          <w:lang w:val="lt-LT"/>
        </w:rPr>
        <w:t xml:space="preserve">, </w:t>
      </w:r>
      <w:proofErr w:type="spellStart"/>
      <w:r w:rsidR="005100CD" w:rsidRPr="009F30C8">
        <w:rPr>
          <w:rFonts w:ascii="Times New Roman" w:hAnsi="Times New Roman"/>
          <w:bCs/>
          <w:lang w:val="lt-LT"/>
        </w:rPr>
        <w:t>citrali</w:t>
      </w:r>
      <w:r w:rsidR="00225FA4" w:rsidRPr="009F30C8">
        <w:rPr>
          <w:rFonts w:ascii="Times New Roman" w:hAnsi="Times New Roman"/>
          <w:bCs/>
          <w:lang w:val="lt-LT"/>
        </w:rPr>
        <w:t>o</w:t>
      </w:r>
      <w:proofErr w:type="spellEnd"/>
      <w:r w:rsidR="005100CD" w:rsidRPr="009F30C8">
        <w:rPr>
          <w:rFonts w:ascii="Times New Roman" w:hAnsi="Times New Roman"/>
          <w:bCs/>
          <w:lang w:val="lt-LT"/>
        </w:rPr>
        <w:t xml:space="preserve">, </w:t>
      </w:r>
      <w:proofErr w:type="spellStart"/>
      <w:r w:rsidR="005100CD" w:rsidRPr="009F30C8">
        <w:rPr>
          <w:rFonts w:ascii="Times New Roman" w:hAnsi="Times New Roman"/>
          <w:bCs/>
          <w:lang w:val="lt-LT"/>
        </w:rPr>
        <w:t>citroneloli</w:t>
      </w:r>
      <w:r w:rsidR="00225FA4" w:rsidRPr="009F30C8">
        <w:rPr>
          <w:rFonts w:ascii="Times New Roman" w:hAnsi="Times New Roman"/>
          <w:bCs/>
          <w:lang w:val="lt-LT"/>
        </w:rPr>
        <w:t>o</w:t>
      </w:r>
      <w:proofErr w:type="spellEnd"/>
      <w:r w:rsidR="005100CD" w:rsidRPr="009F30C8">
        <w:rPr>
          <w:rFonts w:ascii="Times New Roman" w:hAnsi="Times New Roman"/>
          <w:bCs/>
          <w:lang w:val="lt-LT"/>
        </w:rPr>
        <w:t xml:space="preserve">, </w:t>
      </w:r>
      <w:proofErr w:type="spellStart"/>
      <w:r w:rsidR="005100CD" w:rsidRPr="009F30C8">
        <w:rPr>
          <w:rFonts w:ascii="Times New Roman" w:hAnsi="Times New Roman"/>
          <w:bCs/>
          <w:lang w:val="lt-LT"/>
        </w:rPr>
        <w:t>geranioli</w:t>
      </w:r>
      <w:r w:rsidR="00225FA4" w:rsidRPr="009F30C8">
        <w:rPr>
          <w:rFonts w:ascii="Times New Roman" w:hAnsi="Times New Roman"/>
          <w:bCs/>
          <w:lang w:val="lt-LT"/>
        </w:rPr>
        <w:t>o</w:t>
      </w:r>
      <w:proofErr w:type="spellEnd"/>
      <w:r w:rsidR="005100CD" w:rsidRPr="009F30C8">
        <w:rPr>
          <w:rFonts w:ascii="Times New Roman" w:hAnsi="Times New Roman"/>
          <w:bCs/>
          <w:lang w:val="lt-LT"/>
        </w:rPr>
        <w:t xml:space="preserve">, </w:t>
      </w:r>
      <w:proofErr w:type="spellStart"/>
      <w:r w:rsidR="005100CD" w:rsidRPr="009F30C8">
        <w:rPr>
          <w:rFonts w:ascii="Times New Roman" w:hAnsi="Times New Roman"/>
          <w:bCs/>
          <w:lang w:val="lt-LT"/>
        </w:rPr>
        <w:t>izoeugenoli</w:t>
      </w:r>
      <w:r w:rsidR="00225FA4" w:rsidRPr="009F30C8">
        <w:rPr>
          <w:rFonts w:ascii="Times New Roman" w:hAnsi="Times New Roman"/>
          <w:bCs/>
          <w:lang w:val="lt-LT"/>
        </w:rPr>
        <w:t>o</w:t>
      </w:r>
      <w:proofErr w:type="spellEnd"/>
      <w:r w:rsidR="005100CD" w:rsidRPr="009F30C8">
        <w:rPr>
          <w:rFonts w:ascii="Times New Roman" w:hAnsi="Times New Roman"/>
          <w:bCs/>
          <w:lang w:val="lt-LT"/>
        </w:rPr>
        <w:t xml:space="preserve">, </w:t>
      </w:r>
      <w:proofErr w:type="spellStart"/>
      <w:r w:rsidR="005100CD" w:rsidRPr="009F30C8">
        <w:rPr>
          <w:rFonts w:ascii="Times New Roman" w:hAnsi="Times New Roman"/>
          <w:bCs/>
          <w:lang w:val="lt-LT"/>
        </w:rPr>
        <w:t>linaloli</w:t>
      </w:r>
      <w:r w:rsidR="00225FA4" w:rsidRPr="009F30C8">
        <w:rPr>
          <w:rFonts w:ascii="Times New Roman" w:hAnsi="Times New Roman"/>
          <w:bCs/>
          <w:lang w:val="lt-LT"/>
        </w:rPr>
        <w:t>o</w:t>
      </w:r>
      <w:proofErr w:type="spellEnd"/>
      <w:r w:rsidR="00DC4FAD" w:rsidRPr="009F30C8">
        <w:rPr>
          <w:rFonts w:ascii="Times New Roman" w:hAnsi="Times New Roman"/>
          <w:bCs/>
          <w:lang w:val="lt-LT"/>
        </w:rPr>
        <w:t xml:space="preserve">, </w:t>
      </w:r>
      <w:proofErr w:type="spellStart"/>
      <w:r w:rsidR="005100CD" w:rsidRPr="009F30C8">
        <w:rPr>
          <w:rFonts w:ascii="Times New Roman" w:hAnsi="Times New Roman"/>
          <w:bCs/>
          <w:lang w:val="lt-LT"/>
        </w:rPr>
        <w:t>eugenoli</w:t>
      </w:r>
      <w:r w:rsidR="00225FA4" w:rsidRPr="009F30C8">
        <w:rPr>
          <w:rFonts w:ascii="Times New Roman" w:hAnsi="Times New Roman"/>
          <w:bCs/>
          <w:lang w:val="lt-LT"/>
        </w:rPr>
        <w:t>o</w:t>
      </w:r>
      <w:proofErr w:type="spellEnd"/>
      <w:r w:rsidR="00DC4FAD" w:rsidRPr="009F30C8">
        <w:rPr>
          <w:rFonts w:ascii="Times New Roman" w:hAnsi="Times New Roman"/>
          <w:bCs/>
          <w:lang w:val="lt-LT"/>
        </w:rPr>
        <w:t xml:space="preserve"> ir </w:t>
      </w:r>
      <w:r w:rsidR="000B4C92" w:rsidRPr="009F30C8">
        <w:rPr>
          <w:rFonts w:ascii="Times New Roman" w:hAnsi="Times New Roman"/>
          <w:bCs/>
          <w:lang w:val="lt-LT"/>
        </w:rPr>
        <w:t>D-</w:t>
      </w:r>
      <w:proofErr w:type="spellStart"/>
      <w:r w:rsidR="000B4C92" w:rsidRPr="009F30C8">
        <w:rPr>
          <w:rFonts w:ascii="Times New Roman" w:hAnsi="Times New Roman"/>
          <w:bCs/>
          <w:lang w:val="lt-LT"/>
        </w:rPr>
        <w:t>limoneno</w:t>
      </w:r>
      <w:proofErr w:type="spellEnd"/>
      <w:r w:rsidR="00AB5BC6">
        <w:rPr>
          <w:rFonts w:ascii="Times New Roman" w:hAnsi="Times New Roman"/>
          <w:bCs/>
          <w:lang w:val="lt-LT"/>
        </w:rPr>
        <w:t>,</w:t>
      </w:r>
      <w:r w:rsidR="007765EC">
        <w:rPr>
          <w:rFonts w:ascii="Times New Roman" w:hAnsi="Times New Roman"/>
          <w:bCs/>
          <w:lang w:val="lt-LT"/>
        </w:rPr>
        <w:t xml:space="preserve"> </w:t>
      </w:r>
      <w:r w:rsidR="00AB5BC6">
        <w:rPr>
          <w:rFonts w:ascii="Times New Roman" w:hAnsi="Times New Roman"/>
          <w:lang w:val="lt-LT"/>
        </w:rPr>
        <w:t xml:space="preserve">kurie </w:t>
      </w:r>
      <w:r w:rsidR="005100CD" w:rsidRPr="000B4C92">
        <w:rPr>
          <w:rFonts w:ascii="Times New Roman" w:hAnsi="Times New Roman"/>
          <w:lang w:val="lt-LT"/>
        </w:rPr>
        <w:t>gali sukelti alergin</w:t>
      </w:r>
      <w:r w:rsidR="006A4BFA" w:rsidRPr="000B4C92">
        <w:rPr>
          <w:rFonts w:ascii="Times New Roman" w:hAnsi="Times New Roman"/>
          <w:lang w:val="lt-LT"/>
        </w:rPr>
        <w:t>ių</w:t>
      </w:r>
      <w:r w:rsidR="005100CD" w:rsidRPr="000B4C92">
        <w:rPr>
          <w:rFonts w:ascii="Times New Roman" w:hAnsi="Times New Roman"/>
          <w:lang w:val="lt-LT"/>
        </w:rPr>
        <w:t xml:space="preserve"> reakcij</w:t>
      </w:r>
      <w:r w:rsidR="006A4BFA" w:rsidRPr="000B4C92">
        <w:rPr>
          <w:rFonts w:ascii="Times New Roman" w:hAnsi="Times New Roman"/>
          <w:lang w:val="lt-LT"/>
        </w:rPr>
        <w:t>ų</w:t>
      </w:r>
      <w:r w:rsidR="005100CD" w:rsidRPr="000B4C92">
        <w:rPr>
          <w:rFonts w:ascii="Times New Roman" w:hAnsi="Times New Roman"/>
          <w:lang w:val="lt-LT"/>
        </w:rPr>
        <w:t>.</w:t>
      </w:r>
    </w:p>
    <w:p w14:paraId="0FA09A3C" w14:textId="77777777" w:rsidR="005100CD" w:rsidRDefault="005100CD" w:rsidP="005100CD">
      <w:pPr>
        <w:tabs>
          <w:tab w:val="left" w:pos="567"/>
        </w:tabs>
        <w:spacing w:after="0" w:line="260" w:lineRule="exact"/>
        <w:rPr>
          <w:rFonts w:ascii="Times New Roman" w:hAnsi="Times New Roman"/>
          <w:lang w:val="lt-LT"/>
        </w:rPr>
      </w:pPr>
    </w:p>
    <w:p w14:paraId="18386216" w14:textId="77777777" w:rsidR="00211E44" w:rsidRDefault="00211E44" w:rsidP="00211E44">
      <w:pPr>
        <w:tabs>
          <w:tab w:val="left" w:pos="567"/>
        </w:tabs>
        <w:spacing w:after="0" w:line="260" w:lineRule="exact"/>
        <w:rPr>
          <w:rFonts w:ascii="Times New Roman" w:hAnsi="Times New Roman"/>
          <w:szCs w:val="20"/>
          <w:lang w:val="lt-LT"/>
        </w:rPr>
      </w:pPr>
    </w:p>
    <w:p w14:paraId="4617AE73" w14:textId="77777777" w:rsidR="00211E44" w:rsidRDefault="00211E44" w:rsidP="00211E44">
      <w:pPr>
        <w:tabs>
          <w:tab w:val="left" w:pos="567"/>
        </w:tabs>
        <w:spacing w:after="0" w:line="260" w:lineRule="exact"/>
        <w:rPr>
          <w:rFonts w:ascii="Times New Roman" w:hAnsi="Times New Roman"/>
          <w:b/>
          <w:caps/>
          <w:szCs w:val="20"/>
          <w:lang w:val="lt-LT"/>
        </w:rPr>
      </w:pPr>
      <w:r>
        <w:rPr>
          <w:rFonts w:ascii="Times New Roman" w:hAnsi="Times New Roman"/>
          <w:b/>
          <w:szCs w:val="20"/>
          <w:lang w:val="lt-LT"/>
        </w:rPr>
        <w:t>3.</w:t>
      </w:r>
      <w:r>
        <w:rPr>
          <w:rFonts w:ascii="Times New Roman" w:hAnsi="Times New Roman"/>
          <w:b/>
          <w:szCs w:val="20"/>
          <w:lang w:val="lt-LT"/>
        </w:rPr>
        <w:tab/>
        <w:t xml:space="preserve">Kaip vartoti </w:t>
      </w:r>
      <w:r>
        <w:rPr>
          <w:rFonts w:ascii="Times New Roman" w:hAnsi="Times New Roman"/>
          <w:b/>
          <w:lang w:val="lt-LT"/>
        </w:rPr>
        <w:t>TANTUM VERDE</w:t>
      </w:r>
    </w:p>
    <w:p w14:paraId="158C3E0F" w14:textId="77777777" w:rsidR="00211E44" w:rsidRDefault="00211E44" w:rsidP="00211E44">
      <w:pPr>
        <w:tabs>
          <w:tab w:val="left" w:pos="567"/>
        </w:tabs>
        <w:spacing w:after="0" w:line="260" w:lineRule="exact"/>
        <w:rPr>
          <w:rFonts w:ascii="Times New Roman" w:hAnsi="Times New Roman"/>
          <w:szCs w:val="20"/>
          <w:lang w:val="lt-LT"/>
        </w:rPr>
      </w:pPr>
    </w:p>
    <w:p w14:paraId="4035757B"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 xml:space="preserve">Laikykitės toliau nurodyto dozavimo, jeigu gydytojas nenurodė dozuoti kitaip. </w:t>
      </w:r>
    </w:p>
    <w:p w14:paraId="5DE8B3B8" w14:textId="77777777" w:rsidR="00211E44" w:rsidRDefault="00211E44" w:rsidP="00211E44">
      <w:pPr>
        <w:tabs>
          <w:tab w:val="left" w:pos="567"/>
        </w:tabs>
        <w:spacing w:after="0" w:line="260" w:lineRule="exact"/>
        <w:rPr>
          <w:rFonts w:ascii="Times New Roman" w:hAnsi="Times New Roman"/>
          <w:b/>
          <w:lang w:val="lt-LT"/>
        </w:rPr>
      </w:pPr>
    </w:p>
    <w:p w14:paraId="434370FC" w14:textId="77777777" w:rsidR="00211E44" w:rsidRDefault="00211E44" w:rsidP="00211E44">
      <w:pPr>
        <w:tabs>
          <w:tab w:val="left" w:pos="567"/>
        </w:tabs>
        <w:spacing w:after="0" w:line="260" w:lineRule="exact"/>
        <w:rPr>
          <w:rFonts w:ascii="Times New Roman" w:hAnsi="Times New Roman"/>
          <w:b/>
          <w:lang w:val="lt-LT"/>
        </w:rPr>
      </w:pPr>
      <w:r>
        <w:rPr>
          <w:rFonts w:ascii="Times New Roman" w:hAnsi="Times New Roman"/>
          <w:u w:val="single"/>
          <w:lang w:val="lt-LT"/>
        </w:rPr>
        <w:t>Dozavimas ir vartojimo metodas</w:t>
      </w:r>
    </w:p>
    <w:p w14:paraId="0D5256E8" w14:textId="77777777" w:rsidR="00211E44" w:rsidRDefault="00211E44" w:rsidP="00211E44">
      <w:pPr>
        <w:tabs>
          <w:tab w:val="left" w:pos="567"/>
        </w:tabs>
        <w:spacing w:after="0" w:line="260" w:lineRule="exact"/>
        <w:rPr>
          <w:rFonts w:ascii="Times New Roman" w:hAnsi="Times New Roman"/>
          <w:i/>
          <w:lang w:val="lt-LT"/>
        </w:rPr>
      </w:pPr>
      <w:r>
        <w:rPr>
          <w:rFonts w:ascii="Times New Roman" w:hAnsi="Times New Roman"/>
          <w:i/>
          <w:lang w:val="lt-LT"/>
        </w:rPr>
        <w:t>Suaugusieji</w:t>
      </w:r>
    </w:p>
    <w:p w14:paraId="2ADCB037"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Reikia 2 – 3 kartus per parą, po valgio 20 – 30 sek gargaliuoti 15 ml (valgomą šaukštą) nepraskiesto burnos gleivinės tirpalo. Pagargaliavus burnos gleivinės tirpalą reikia ne nuryti, bet išspjauti.</w:t>
      </w:r>
    </w:p>
    <w:p w14:paraId="6F60EEB7"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Rekomenduojamos dozės viršyti negalima. </w:t>
      </w:r>
    </w:p>
    <w:p w14:paraId="74B2E048" w14:textId="77777777" w:rsidR="00211E44" w:rsidRDefault="00211E44" w:rsidP="00211E44">
      <w:pPr>
        <w:tabs>
          <w:tab w:val="left" w:pos="567"/>
        </w:tabs>
        <w:spacing w:after="0" w:line="260" w:lineRule="exact"/>
        <w:rPr>
          <w:rFonts w:ascii="Times New Roman" w:hAnsi="Times New Roman"/>
          <w:i/>
          <w:lang w:val="lt-LT"/>
        </w:rPr>
      </w:pPr>
    </w:p>
    <w:p w14:paraId="0D532976"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Mažiems vaikams ir asmenims, kurie negali kontroliuoti rijimo reflekso, TANTUM VERDE gydytis negalima, kadangi jie gali uždusti.</w:t>
      </w:r>
    </w:p>
    <w:p w14:paraId="4A6A5EB8" w14:textId="77777777" w:rsidR="00211E44" w:rsidRDefault="00211E44" w:rsidP="00211E44">
      <w:pPr>
        <w:tabs>
          <w:tab w:val="left" w:pos="567"/>
        </w:tabs>
        <w:spacing w:after="0" w:line="260" w:lineRule="exact"/>
        <w:rPr>
          <w:rFonts w:ascii="Times New Roman" w:hAnsi="Times New Roman"/>
          <w:u w:val="single"/>
          <w:lang w:val="lt-LT"/>
        </w:rPr>
      </w:pPr>
    </w:p>
    <w:p w14:paraId="6DC0A44A" w14:textId="77777777" w:rsidR="00211E44" w:rsidRDefault="00211E44" w:rsidP="00211E44">
      <w:pPr>
        <w:tabs>
          <w:tab w:val="left" w:pos="0"/>
        </w:tabs>
        <w:spacing w:after="0" w:line="260" w:lineRule="exact"/>
        <w:rPr>
          <w:rFonts w:ascii="Times New Roman" w:hAnsi="Times New Roman"/>
          <w:lang w:val="lt-LT"/>
        </w:rPr>
      </w:pPr>
      <w:r>
        <w:rPr>
          <w:rFonts w:ascii="Times New Roman" w:hAnsi="Times New Roman"/>
          <w:lang w:val="lt-LT"/>
        </w:rPr>
        <w:t xml:space="preserve">Senyviems pacientams ir pacientams, kurių inkstų ar kepenų veikla sutrikusi, specialiai dozavimą keisti nebūtina. </w:t>
      </w:r>
    </w:p>
    <w:p w14:paraId="126B96DC" w14:textId="77777777" w:rsidR="00211E44" w:rsidRDefault="00211E44" w:rsidP="00211E44">
      <w:pPr>
        <w:tabs>
          <w:tab w:val="left" w:pos="567"/>
        </w:tabs>
        <w:spacing w:after="0" w:line="260" w:lineRule="exact"/>
        <w:rPr>
          <w:rFonts w:ascii="Times New Roman" w:hAnsi="Times New Roman"/>
          <w:i/>
          <w:szCs w:val="20"/>
          <w:lang w:val="lt-LT"/>
        </w:rPr>
      </w:pPr>
    </w:p>
    <w:p w14:paraId="44871FA8" w14:textId="77777777" w:rsidR="00211E44" w:rsidRDefault="00211E44" w:rsidP="00211E44">
      <w:pPr>
        <w:tabs>
          <w:tab w:val="left" w:pos="567"/>
        </w:tabs>
        <w:spacing w:after="0" w:line="260" w:lineRule="exact"/>
        <w:rPr>
          <w:rFonts w:ascii="Times New Roman" w:hAnsi="Times New Roman"/>
          <w:i/>
          <w:szCs w:val="20"/>
          <w:lang w:val="lt-LT"/>
        </w:rPr>
      </w:pPr>
      <w:r>
        <w:rPr>
          <w:rFonts w:ascii="Times New Roman" w:hAnsi="Times New Roman"/>
          <w:i/>
          <w:szCs w:val="20"/>
          <w:lang w:val="lt-LT"/>
        </w:rPr>
        <w:t>Gydymo trukmė</w:t>
      </w:r>
    </w:p>
    <w:p w14:paraId="0ED6508B" w14:textId="77777777" w:rsidR="00211E44" w:rsidRDefault="00211E44" w:rsidP="00211E44">
      <w:pPr>
        <w:tabs>
          <w:tab w:val="left" w:pos="0"/>
        </w:tabs>
        <w:spacing w:after="0" w:line="260" w:lineRule="exact"/>
        <w:rPr>
          <w:rFonts w:ascii="Times New Roman" w:hAnsi="Times New Roman"/>
          <w:lang w:val="lt-LT"/>
        </w:rPr>
      </w:pPr>
      <w:r>
        <w:rPr>
          <w:rFonts w:ascii="Times New Roman" w:hAnsi="Times New Roman"/>
          <w:noProof/>
          <w:lang w:val="lt-LT"/>
        </w:rPr>
        <w:t xml:space="preserve">Jeigu po 7 gydymo parų uždegimo simptomai išsilaiko arba </w:t>
      </w:r>
      <w:r>
        <w:rPr>
          <w:rFonts w:ascii="Times New Roman" w:hAnsi="Times New Roman"/>
          <w:lang w:val="lt-LT"/>
        </w:rPr>
        <w:t xml:space="preserve">pasunkėjo, kreipkitės į gydytoją. </w:t>
      </w:r>
      <w:proofErr w:type="spellStart"/>
      <w:r>
        <w:rPr>
          <w:rFonts w:ascii="Times New Roman" w:hAnsi="Times New Roman"/>
          <w:lang w:val="lt-LT"/>
        </w:rPr>
        <w:t>Radiomukozitas</w:t>
      </w:r>
      <w:proofErr w:type="spellEnd"/>
      <w:r>
        <w:rPr>
          <w:rFonts w:ascii="Times New Roman" w:hAnsi="Times New Roman"/>
          <w:lang w:val="lt-LT"/>
        </w:rPr>
        <w:t xml:space="preserve"> paprastai gydomas 3 – 5 savaites. </w:t>
      </w:r>
    </w:p>
    <w:p w14:paraId="4EDC962C" w14:textId="77777777" w:rsidR="00211E44" w:rsidRDefault="00211E44" w:rsidP="00211E44">
      <w:pPr>
        <w:tabs>
          <w:tab w:val="left" w:pos="567"/>
        </w:tabs>
        <w:spacing w:after="0" w:line="260" w:lineRule="exact"/>
        <w:rPr>
          <w:rFonts w:ascii="Times New Roman" w:hAnsi="Times New Roman"/>
          <w:b/>
          <w:lang w:val="lt-LT"/>
        </w:rPr>
      </w:pPr>
    </w:p>
    <w:p w14:paraId="7F7A003B" w14:textId="77777777" w:rsidR="00211E44" w:rsidRDefault="00211E44" w:rsidP="00211E44">
      <w:pPr>
        <w:tabs>
          <w:tab w:val="left" w:pos="567"/>
        </w:tabs>
        <w:spacing w:after="0" w:line="260" w:lineRule="exact"/>
        <w:rPr>
          <w:rFonts w:ascii="Times New Roman" w:hAnsi="Times New Roman"/>
          <w:b/>
          <w:i/>
          <w:u w:val="single"/>
          <w:lang w:val="lt-LT"/>
        </w:rPr>
      </w:pPr>
      <w:r>
        <w:rPr>
          <w:rFonts w:ascii="Times New Roman" w:hAnsi="Times New Roman"/>
          <w:b/>
          <w:lang w:val="lt-LT"/>
        </w:rPr>
        <w:t>Vartojimo instrukcija</w:t>
      </w:r>
      <w:r>
        <w:rPr>
          <w:rFonts w:ascii="Times New Roman" w:hAnsi="Times New Roman"/>
          <w:b/>
          <w:i/>
          <w:u w:val="single"/>
          <w:lang w:val="lt-LT"/>
        </w:rPr>
        <w:t xml:space="preserve"> </w:t>
      </w:r>
    </w:p>
    <w:p w14:paraId="0667C701"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Buteliuko dangtelį su vaikų neatidaromu uždoriu numaukite sukdami ir kartu spausdami žemyn. </w:t>
      </w:r>
    </w:p>
    <w:p w14:paraId="564A36AC" w14:textId="77777777" w:rsidR="00211E44" w:rsidRDefault="00211E44" w:rsidP="00211E44">
      <w:pPr>
        <w:tabs>
          <w:tab w:val="left" w:pos="567"/>
        </w:tabs>
        <w:spacing w:after="0" w:line="260" w:lineRule="exact"/>
        <w:rPr>
          <w:rFonts w:ascii="Times New Roman" w:hAnsi="Times New Roman"/>
          <w:lang w:val="lt-LT"/>
        </w:rPr>
      </w:pPr>
    </w:p>
    <w:p w14:paraId="78203EFF" w14:textId="77777777" w:rsidR="00211E44" w:rsidRDefault="00211E44" w:rsidP="00211E44">
      <w:pPr>
        <w:tabs>
          <w:tab w:val="left" w:pos="567"/>
        </w:tabs>
        <w:spacing w:after="0" w:line="260" w:lineRule="exact"/>
        <w:rPr>
          <w:rFonts w:ascii="Times New Roman" w:hAnsi="Times New Roman"/>
          <w:b/>
          <w:szCs w:val="20"/>
          <w:lang w:val="lt-LT"/>
        </w:rPr>
      </w:pPr>
      <w:r>
        <w:rPr>
          <w:noProof/>
          <w:lang w:val="lt-LT" w:eastAsia="lt-LT"/>
        </w:rPr>
        <w:drawing>
          <wp:anchor distT="0" distB="0" distL="114300" distR="114300" simplePos="0" relativeHeight="251659264" behindDoc="0" locked="0" layoutInCell="1" allowOverlap="1" wp14:anchorId="5938B0D3" wp14:editId="6EE4706E">
            <wp:simplePos x="0" y="0"/>
            <wp:positionH relativeFrom="column">
              <wp:posOffset>30480</wp:posOffset>
            </wp:positionH>
            <wp:positionV relativeFrom="paragraph">
              <wp:posOffset>15240</wp:posOffset>
            </wp:positionV>
            <wp:extent cx="640080" cy="617855"/>
            <wp:effectExtent l="0" t="0" r="7620" b="0"/>
            <wp:wrapSquare wrapText="bothSides"/>
            <wp:docPr id="1" name="Picture 1" descr="msoCE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CE3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17855"/>
                    </a:xfrm>
                    <a:prstGeom prst="rect">
                      <a:avLst/>
                    </a:prstGeom>
                    <a:noFill/>
                  </pic:spPr>
                </pic:pic>
              </a:graphicData>
            </a:graphic>
            <wp14:sizeRelH relativeFrom="page">
              <wp14:pctWidth>0</wp14:pctWidth>
            </wp14:sizeRelH>
            <wp14:sizeRelV relativeFrom="page">
              <wp14:pctHeight>0</wp14:pctHeight>
            </wp14:sizeRelV>
          </wp:anchor>
        </w:drawing>
      </w:r>
    </w:p>
    <w:p w14:paraId="081DA6AA" w14:textId="77777777" w:rsidR="00211E44" w:rsidRDefault="00211E44" w:rsidP="00211E44">
      <w:pPr>
        <w:tabs>
          <w:tab w:val="left" w:pos="567"/>
        </w:tabs>
        <w:spacing w:after="0" w:line="260" w:lineRule="exact"/>
        <w:rPr>
          <w:rFonts w:ascii="Times New Roman" w:hAnsi="Times New Roman"/>
          <w:b/>
          <w:szCs w:val="20"/>
          <w:highlight w:val="yellow"/>
          <w:lang w:val="lt-LT"/>
        </w:rPr>
      </w:pPr>
    </w:p>
    <w:p w14:paraId="748F7C21" w14:textId="77777777" w:rsidR="00211E44" w:rsidRDefault="00211E44" w:rsidP="00211E44">
      <w:pPr>
        <w:tabs>
          <w:tab w:val="left" w:pos="567"/>
        </w:tabs>
        <w:spacing w:after="0" w:line="260" w:lineRule="exact"/>
        <w:rPr>
          <w:rFonts w:ascii="Times New Roman" w:hAnsi="Times New Roman"/>
          <w:b/>
          <w:szCs w:val="20"/>
          <w:lang w:val="lt-LT"/>
        </w:rPr>
      </w:pPr>
    </w:p>
    <w:p w14:paraId="3F99FCEB" w14:textId="77777777" w:rsidR="00211E44" w:rsidRDefault="00211E44" w:rsidP="00211E44">
      <w:pPr>
        <w:tabs>
          <w:tab w:val="left" w:pos="567"/>
        </w:tabs>
        <w:spacing w:after="0" w:line="260" w:lineRule="exact"/>
        <w:rPr>
          <w:rFonts w:ascii="Times New Roman" w:hAnsi="Times New Roman"/>
          <w:b/>
          <w:szCs w:val="20"/>
          <w:lang w:val="lt-LT"/>
        </w:rPr>
      </w:pPr>
    </w:p>
    <w:p w14:paraId="118891D3"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 xml:space="preserve">Ką daryti pavartojus per didelę </w:t>
      </w:r>
      <w:r>
        <w:rPr>
          <w:rFonts w:ascii="Times New Roman" w:hAnsi="Times New Roman"/>
          <w:b/>
          <w:lang w:val="lt-LT"/>
        </w:rPr>
        <w:t>TANTUM VERDE</w:t>
      </w:r>
      <w:r>
        <w:rPr>
          <w:rFonts w:ascii="Times New Roman" w:hAnsi="Times New Roman"/>
          <w:b/>
          <w:szCs w:val="20"/>
          <w:lang w:val="lt-LT"/>
        </w:rPr>
        <w:t xml:space="preserve"> dozę?</w:t>
      </w:r>
    </w:p>
    <w:p w14:paraId="3F4F05F2"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Lokaliai vartojamo </w:t>
      </w:r>
      <w:proofErr w:type="spellStart"/>
      <w:r>
        <w:rPr>
          <w:rFonts w:ascii="Times New Roman" w:hAnsi="Times New Roman"/>
          <w:lang w:val="lt-LT"/>
        </w:rPr>
        <w:t>benzidamino</w:t>
      </w:r>
      <w:proofErr w:type="spellEnd"/>
      <w:r>
        <w:rPr>
          <w:rFonts w:ascii="Times New Roman" w:hAnsi="Times New Roman"/>
          <w:lang w:val="lt-LT"/>
        </w:rPr>
        <w:t xml:space="preserve"> perdozavimo atvejų nebuvo. </w:t>
      </w:r>
    </w:p>
    <w:p w14:paraId="55A3FAE4"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Atsitiktinai nurijus nedaug TANTUM VERDE, žalingo poveikio nepasireiškia. </w:t>
      </w:r>
    </w:p>
    <w:p w14:paraId="0EDCDED6" w14:textId="77777777" w:rsidR="00211E44" w:rsidRDefault="00211E44" w:rsidP="00211E44">
      <w:pPr>
        <w:tabs>
          <w:tab w:val="left" w:pos="567"/>
        </w:tabs>
        <w:spacing w:after="0" w:line="260" w:lineRule="exact"/>
        <w:rPr>
          <w:rFonts w:ascii="Times New Roman" w:hAnsi="Times New Roman"/>
          <w:lang w:val="lt-LT"/>
        </w:rPr>
      </w:pPr>
    </w:p>
    <w:p w14:paraId="4A5D81B2"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Jeigu pavartojote ar netyčia nurijote dideles vaisto dozes, nedelsiant kreipkitės patarimo į savo gydytoją ar vaistininką.</w:t>
      </w:r>
    </w:p>
    <w:p w14:paraId="00456E39" w14:textId="77777777" w:rsidR="00211E44" w:rsidRDefault="00211E44" w:rsidP="00211E44">
      <w:pPr>
        <w:tabs>
          <w:tab w:val="left" w:pos="567"/>
        </w:tabs>
        <w:spacing w:after="0" w:line="260" w:lineRule="exact"/>
        <w:rPr>
          <w:rFonts w:ascii="Times New Roman" w:hAnsi="Times New Roman"/>
          <w:b/>
          <w:szCs w:val="20"/>
          <w:lang w:val="lt-LT"/>
        </w:rPr>
      </w:pPr>
    </w:p>
    <w:p w14:paraId="02A22B0C"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 xml:space="preserve">Pamiršus pavartoti </w:t>
      </w:r>
      <w:r>
        <w:rPr>
          <w:rFonts w:ascii="Times New Roman" w:hAnsi="Times New Roman"/>
          <w:b/>
          <w:lang w:val="lt-LT"/>
        </w:rPr>
        <w:t>TANTUM VERDE</w:t>
      </w:r>
    </w:p>
    <w:p w14:paraId="225A1087"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Negalima vartoti dvigubos dozės norint kompensuoti praleistą dozę.</w:t>
      </w:r>
    </w:p>
    <w:p w14:paraId="7438D07D" w14:textId="77777777" w:rsidR="00211E44" w:rsidRDefault="00211E44" w:rsidP="00211E44">
      <w:pPr>
        <w:tabs>
          <w:tab w:val="left" w:pos="567"/>
        </w:tabs>
        <w:spacing w:after="0" w:line="260" w:lineRule="exact"/>
        <w:rPr>
          <w:rFonts w:ascii="Times New Roman" w:hAnsi="Times New Roman"/>
          <w:b/>
          <w:szCs w:val="20"/>
          <w:lang w:val="lt-LT"/>
        </w:rPr>
      </w:pPr>
    </w:p>
    <w:p w14:paraId="42A333F9"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 xml:space="preserve">Nustojus vartoti TANTUM VERDE </w:t>
      </w:r>
    </w:p>
    <w:p w14:paraId="0A0DB08D"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szCs w:val="20"/>
          <w:lang w:val="lt-LT"/>
        </w:rPr>
        <w:t>Vaisto vartojimą nutraukus anksčiau negu rekomenduojama, numatomas poveikis gali nepasireikšti.</w:t>
      </w:r>
    </w:p>
    <w:p w14:paraId="4A3AC393"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Jeigu kiltų daugiau klausimų dėl šio vaisto vartojimo, kreipkitės į gydytoją arba vaistininką.</w:t>
      </w:r>
    </w:p>
    <w:p w14:paraId="4B6DBAA4" w14:textId="77777777" w:rsidR="00211E44" w:rsidRDefault="00211E44" w:rsidP="00211E44">
      <w:pPr>
        <w:tabs>
          <w:tab w:val="left" w:pos="567"/>
        </w:tabs>
        <w:spacing w:after="0" w:line="260" w:lineRule="exact"/>
        <w:rPr>
          <w:rFonts w:ascii="Times New Roman" w:hAnsi="Times New Roman"/>
          <w:szCs w:val="20"/>
          <w:lang w:val="lt-LT"/>
        </w:rPr>
      </w:pPr>
    </w:p>
    <w:p w14:paraId="4B9DF00E" w14:textId="77777777" w:rsidR="00211E44" w:rsidRDefault="00211E44" w:rsidP="00211E44">
      <w:pPr>
        <w:tabs>
          <w:tab w:val="left" w:pos="567"/>
        </w:tabs>
        <w:spacing w:after="0" w:line="260" w:lineRule="exact"/>
        <w:rPr>
          <w:rFonts w:ascii="Times New Roman" w:hAnsi="Times New Roman"/>
          <w:szCs w:val="20"/>
          <w:lang w:val="lt-LT"/>
        </w:rPr>
      </w:pPr>
    </w:p>
    <w:p w14:paraId="050F380F" w14:textId="77777777" w:rsidR="00211E44" w:rsidRDefault="00211E44" w:rsidP="00211E44">
      <w:pPr>
        <w:tabs>
          <w:tab w:val="left" w:pos="567"/>
        </w:tabs>
        <w:spacing w:after="0" w:line="260" w:lineRule="exact"/>
        <w:rPr>
          <w:rFonts w:ascii="Times New Roman" w:hAnsi="Times New Roman"/>
          <w:b/>
          <w:caps/>
          <w:szCs w:val="20"/>
          <w:lang w:val="lt-LT"/>
        </w:rPr>
      </w:pPr>
      <w:r>
        <w:rPr>
          <w:rFonts w:ascii="Times New Roman" w:hAnsi="Times New Roman"/>
          <w:b/>
          <w:caps/>
          <w:szCs w:val="20"/>
          <w:lang w:val="lt-LT"/>
        </w:rPr>
        <w:lastRenderedPageBreak/>
        <w:t>4.</w:t>
      </w:r>
      <w:r>
        <w:rPr>
          <w:rFonts w:ascii="Times New Roman" w:hAnsi="Times New Roman"/>
          <w:b/>
          <w:caps/>
          <w:szCs w:val="20"/>
          <w:lang w:val="lt-LT"/>
        </w:rPr>
        <w:tab/>
        <w:t>g</w:t>
      </w:r>
      <w:r>
        <w:rPr>
          <w:rFonts w:ascii="Times New Roman" w:hAnsi="Times New Roman"/>
          <w:b/>
          <w:szCs w:val="20"/>
          <w:lang w:val="lt-LT"/>
        </w:rPr>
        <w:t>alimas šalutinis poveikis</w:t>
      </w:r>
    </w:p>
    <w:p w14:paraId="33E64B4D" w14:textId="77777777" w:rsidR="00211E44" w:rsidRDefault="00211E44" w:rsidP="00211E44">
      <w:pPr>
        <w:tabs>
          <w:tab w:val="left" w:pos="567"/>
        </w:tabs>
        <w:spacing w:after="0" w:line="260" w:lineRule="exact"/>
        <w:rPr>
          <w:rFonts w:ascii="Times New Roman" w:hAnsi="Times New Roman"/>
          <w:szCs w:val="20"/>
          <w:lang w:val="lt-LT"/>
        </w:rPr>
      </w:pPr>
    </w:p>
    <w:p w14:paraId="24E39720"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Šis vaistas</w:t>
      </w:r>
      <w:r>
        <w:rPr>
          <w:rFonts w:ascii="Times New Roman" w:hAnsi="Times New Roman"/>
          <w:szCs w:val="20"/>
          <w:lang w:val="lt-LT"/>
        </w:rPr>
        <w:t>, kaip ir visi kiti, gali sukelti šalutinį poveikį, nors jis pasireiškia ne visiems žmonėms.</w:t>
      </w:r>
    </w:p>
    <w:p w14:paraId="4A296B69" w14:textId="77777777" w:rsidR="00211E44" w:rsidRDefault="00211E44" w:rsidP="00211E44">
      <w:pPr>
        <w:tabs>
          <w:tab w:val="left" w:pos="567"/>
        </w:tabs>
        <w:spacing w:after="0" w:line="260" w:lineRule="exact"/>
        <w:rPr>
          <w:rFonts w:ascii="Times New Roman" w:hAnsi="Times New Roman"/>
          <w:szCs w:val="20"/>
          <w:lang w:val="lt-LT"/>
        </w:rPr>
      </w:pPr>
    </w:p>
    <w:p w14:paraId="320A6B3E"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 xml:space="preserve">Tuoj pat po burnos gleivinės tirpalo pavartojimo gali būti juntamas burnos ir ryklės tirpulys. Šis poveikis priklauso nuo vaisto veikimo būdo ir greitai išnyksta. </w:t>
      </w:r>
    </w:p>
    <w:p w14:paraId="54C10A08" w14:textId="77777777" w:rsidR="00211E44" w:rsidRDefault="00211E44" w:rsidP="00211E44">
      <w:pPr>
        <w:tabs>
          <w:tab w:val="left" w:pos="567"/>
        </w:tabs>
        <w:spacing w:after="0" w:line="260" w:lineRule="exact"/>
        <w:rPr>
          <w:rFonts w:ascii="Times New Roman" w:hAnsi="Times New Roman"/>
          <w:lang w:val="lt-LT"/>
        </w:rPr>
      </w:pPr>
    </w:p>
    <w:p w14:paraId="0CAAACF3"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Buvo pastebėtas šis šalutinis poveikis, kurio dažnis nežinomas (negali būti apskaičiuotas pagal turimus duomenis):</w:t>
      </w:r>
    </w:p>
    <w:p w14:paraId="0AB9AA2A"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sym w:font="Symbol" w:char="F0B7"/>
      </w:r>
      <w:r>
        <w:rPr>
          <w:rFonts w:ascii="Times New Roman" w:hAnsi="Times New Roman"/>
          <w:lang w:val="lt-LT"/>
        </w:rPr>
        <w:tab/>
        <w:t>burnos deginimo pojūtis;</w:t>
      </w:r>
    </w:p>
    <w:p w14:paraId="0FC1D677"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sym w:font="Symbol" w:char="F0B7"/>
      </w:r>
      <w:r>
        <w:rPr>
          <w:rFonts w:ascii="Times New Roman" w:hAnsi="Times New Roman"/>
          <w:lang w:val="lt-LT"/>
        </w:rPr>
        <w:tab/>
        <w:t>vėmimas arba pykinimas;</w:t>
      </w:r>
    </w:p>
    <w:p w14:paraId="1A4D5878"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sym w:font="Symbol" w:char="F0B7"/>
      </w:r>
      <w:r>
        <w:rPr>
          <w:rFonts w:ascii="Times New Roman" w:hAnsi="Times New Roman"/>
          <w:lang w:val="lt-LT"/>
        </w:rPr>
        <w:tab/>
        <w:t>alerginė reakcija (padidėjęs jautrumas);</w:t>
      </w:r>
    </w:p>
    <w:p w14:paraId="2447A0C7" w14:textId="77777777" w:rsidR="00211E44" w:rsidRDefault="00211E44" w:rsidP="00211E44">
      <w:pPr>
        <w:numPr>
          <w:ilvl w:val="0"/>
          <w:numId w:val="1"/>
        </w:numPr>
        <w:tabs>
          <w:tab w:val="left" w:pos="567"/>
        </w:tabs>
        <w:spacing w:after="0" w:line="260" w:lineRule="exact"/>
        <w:ind w:left="567" w:hanging="567"/>
        <w:rPr>
          <w:rFonts w:ascii="Times New Roman" w:hAnsi="Times New Roman"/>
          <w:lang w:val="lt-LT"/>
        </w:rPr>
      </w:pPr>
      <w:r>
        <w:rPr>
          <w:rFonts w:ascii="Times New Roman" w:hAnsi="Times New Roman"/>
          <w:lang w:val="lt-LT"/>
        </w:rPr>
        <w:t>sunki alerginė reakcija (anafilaksinis šokas), kurios požymiai gali būti pasunkėjęs kvėpavimas, krūtinės skausmas arba spaudimo krūtinėje jutimas ir (arba) svaigulio / apalpimo pojūtis, stiprus odos niežėjimas arba iškilę odos gumbai, veido, lūpų, liežuvio ir (arba) gerklės patinimas, galintys kelti pavojų gyvybei.</w:t>
      </w:r>
    </w:p>
    <w:p w14:paraId="6AEFBA12" w14:textId="77777777" w:rsidR="00211E44" w:rsidRDefault="00211E44" w:rsidP="00211E44">
      <w:pPr>
        <w:tabs>
          <w:tab w:val="left" w:pos="567"/>
        </w:tabs>
        <w:spacing w:after="0" w:line="260" w:lineRule="exact"/>
        <w:ind w:left="567"/>
        <w:rPr>
          <w:rFonts w:ascii="Times New Roman" w:hAnsi="Times New Roman"/>
          <w:lang w:val="lt-LT"/>
        </w:rPr>
      </w:pPr>
    </w:p>
    <w:p w14:paraId="09C24532" w14:textId="77777777" w:rsidR="00211E44" w:rsidRDefault="00211E44" w:rsidP="00211E44">
      <w:pPr>
        <w:tabs>
          <w:tab w:val="left" w:pos="567"/>
        </w:tabs>
        <w:spacing w:after="0" w:line="260" w:lineRule="exact"/>
        <w:rPr>
          <w:rFonts w:ascii="Times New Roman" w:hAnsi="Times New Roman"/>
          <w:lang w:val="lt-LT"/>
        </w:rPr>
      </w:pPr>
    </w:p>
    <w:p w14:paraId="7CE53DFE" w14:textId="77777777" w:rsidR="00211E44" w:rsidRDefault="00211E44" w:rsidP="00211E44">
      <w:pPr>
        <w:tabs>
          <w:tab w:val="left" w:pos="567"/>
        </w:tabs>
        <w:spacing w:after="0" w:line="240" w:lineRule="auto"/>
        <w:jc w:val="both"/>
        <w:rPr>
          <w:rFonts w:ascii="Times New Roman" w:hAnsi="Times New Roman"/>
          <w:b/>
          <w:bCs/>
          <w:lang w:val="lt-LT" w:eastAsia="lt-LT"/>
        </w:rPr>
      </w:pPr>
      <w:r>
        <w:rPr>
          <w:rFonts w:ascii="Times New Roman" w:hAnsi="Times New Roman"/>
          <w:b/>
          <w:bCs/>
          <w:lang w:val="lt-LT" w:eastAsia="lt-LT"/>
        </w:rPr>
        <w:t>Pranešimas apie šalutinį poveikį</w:t>
      </w:r>
    </w:p>
    <w:p w14:paraId="01882746" w14:textId="6F5E0718" w:rsidR="00211E44" w:rsidRPr="00850B84" w:rsidRDefault="00211E44" w:rsidP="00850B84">
      <w:pPr>
        <w:tabs>
          <w:tab w:val="left" w:pos="567"/>
        </w:tabs>
        <w:spacing w:after="0" w:line="260" w:lineRule="exact"/>
        <w:ind w:right="-448"/>
        <w:rPr>
          <w:rFonts w:ascii="Times New Roman" w:hAnsi="Times New Roman"/>
          <w:snapToGrid w:val="0"/>
          <w:lang w:val="lt-LT"/>
        </w:rPr>
      </w:pPr>
      <w:r w:rsidRPr="00850B84">
        <w:rPr>
          <w:rFonts w:ascii="Times New Roman" w:hAnsi="Times New Roman"/>
          <w:bCs/>
          <w:lang w:val="lt-LT" w:eastAsia="lt-LT"/>
        </w:rPr>
        <w:t xml:space="preserve">Jeigu pasireiškė šalutinis poveikis, įskaitant šiame lapelyje nenurodytą, pasakykite gydytojui, vaistininkui arba slaugytojui. </w:t>
      </w:r>
      <w:r w:rsidR="00E10500" w:rsidRPr="00E10500">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E10500" w:rsidRPr="00E10500">
        <w:rPr>
          <w:rFonts w:ascii="Times New Roman" w:eastAsia="Times New Roman" w:hAnsi="Times New Roman"/>
          <w:color w:val="0000EE"/>
          <w:u w:val="single"/>
          <w:lang w:val="lt-LT" w:eastAsia="lt-LT"/>
        </w:rPr>
        <w:t>https://vvkt.lrv.lt/lt/</w:t>
      </w:r>
      <w:r w:rsidR="00E10500" w:rsidRPr="00E10500">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00E10500" w:rsidRPr="00E10500">
        <w:rPr>
          <w:rFonts w:ascii="Times New Roman" w:eastAsia="Times New Roman" w:hAnsi="Times New Roman"/>
          <w:szCs w:val="20"/>
          <w:lang w:val="lt-LT"/>
        </w:rPr>
        <w:t>.</w:t>
      </w:r>
    </w:p>
    <w:p w14:paraId="5F574E6B" w14:textId="77777777" w:rsidR="00211E44" w:rsidRPr="00850B84" w:rsidRDefault="00211E44" w:rsidP="009A0D5E">
      <w:pPr>
        <w:tabs>
          <w:tab w:val="left" w:pos="567"/>
        </w:tabs>
        <w:spacing w:after="0" w:line="260" w:lineRule="exact"/>
        <w:ind w:right="-448"/>
        <w:rPr>
          <w:rFonts w:ascii="Times New Roman" w:hAnsi="Times New Roman"/>
          <w:szCs w:val="20"/>
          <w:lang w:val="lt-LT"/>
        </w:rPr>
      </w:pPr>
    </w:p>
    <w:p w14:paraId="33683C3C" w14:textId="77777777" w:rsidR="00211E44" w:rsidRDefault="00211E44" w:rsidP="00211E44">
      <w:pPr>
        <w:tabs>
          <w:tab w:val="left" w:pos="567"/>
        </w:tabs>
        <w:spacing w:after="0" w:line="260" w:lineRule="exact"/>
        <w:rPr>
          <w:rFonts w:ascii="Times New Roman" w:hAnsi="Times New Roman"/>
          <w:szCs w:val="20"/>
          <w:lang w:val="lt-LT"/>
        </w:rPr>
      </w:pPr>
    </w:p>
    <w:p w14:paraId="40DB952D"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b/>
          <w:szCs w:val="20"/>
          <w:lang w:val="lt-LT"/>
        </w:rPr>
        <w:t>5.</w:t>
      </w:r>
      <w:r>
        <w:rPr>
          <w:rFonts w:ascii="Times New Roman" w:hAnsi="Times New Roman"/>
          <w:b/>
          <w:szCs w:val="20"/>
          <w:lang w:val="lt-LT"/>
        </w:rPr>
        <w:tab/>
        <w:t xml:space="preserve">Kaip laikyti </w:t>
      </w:r>
      <w:r>
        <w:rPr>
          <w:rFonts w:ascii="Times New Roman" w:hAnsi="Times New Roman"/>
          <w:b/>
          <w:lang w:val="lt-LT"/>
        </w:rPr>
        <w:t>TANTUM VERDE</w:t>
      </w:r>
    </w:p>
    <w:p w14:paraId="42F6AED9" w14:textId="77777777" w:rsidR="00211E44" w:rsidRDefault="00211E44" w:rsidP="00211E44">
      <w:pPr>
        <w:tabs>
          <w:tab w:val="left" w:pos="567"/>
        </w:tabs>
        <w:spacing w:after="0" w:line="260" w:lineRule="exact"/>
        <w:rPr>
          <w:rFonts w:ascii="Times New Roman" w:hAnsi="Times New Roman"/>
          <w:szCs w:val="20"/>
          <w:lang w:val="lt-LT"/>
        </w:rPr>
      </w:pPr>
    </w:p>
    <w:p w14:paraId="0C9E89F6"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Šį vaistą laikykite vaikams nepastebimoje ir nepasiekiamoje vietoje.</w:t>
      </w:r>
    </w:p>
    <w:p w14:paraId="391F4EA7"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Šiam vaistui specialių laikymo sąlygų nereikia.</w:t>
      </w:r>
    </w:p>
    <w:p w14:paraId="01191D8F" w14:textId="77777777" w:rsidR="00211E44" w:rsidRDefault="00211E44" w:rsidP="00211E44">
      <w:pPr>
        <w:tabs>
          <w:tab w:val="left" w:pos="567"/>
        </w:tabs>
        <w:spacing w:after="0" w:line="260" w:lineRule="exact"/>
        <w:rPr>
          <w:rFonts w:ascii="Times New Roman" w:hAnsi="Times New Roman"/>
          <w:lang w:val="lt-LT"/>
        </w:rPr>
      </w:pPr>
    </w:p>
    <w:p w14:paraId="3B8FB5F7" w14:textId="77777777" w:rsidR="00211E44" w:rsidRDefault="00211E44" w:rsidP="00211E44">
      <w:pPr>
        <w:tabs>
          <w:tab w:val="left" w:pos="567"/>
        </w:tabs>
        <w:spacing w:after="0" w:line="260" w:lineRule="exact"/>
        <w:rPr>
          <w:rFonts w:ascii="Times New Roman" w:hAnsi="Times New Roman"/>
          <w:iCs/>
          <w:noProof/>
          <w:lang w:val="lt-LT"/>
        </w:rPr>
      </w:pPr>
      <w:r>
        <w:rPr>
          <w:rFonts w:ascii="Times New Roman" w:hAnsi="Times New Roman"/>
          <w:lang w:val="lt-LT"/>
        </w:rPr>
        <w:t xml:space="preserve">Ant kartono dėžutės ir buteliuko etiketėje po „Tinka iki“ nurodytam tinkamumo laikui pasibaigus, šio vaisto vartoti negalima. </w:t>
      </w:r>
      <w:r>
        <w:rPr>
          <w:rFonts w:ascii="Times New Roman" w:hAnsi="Times New Roman"/>
          <w:iCs/>
          <w:noProof/>
          <w:lang w:val="lt-LT"/>
        </w:rPr>
        <w:t>Vaistas tinkamas vartoti iki paskutinės nurodyto mėnesio dienos.</w:t>
      </w:r>
    </w:p>
    <w:p w14:paraId="1344955C" w14:textId="77777777" w:rsidR="00211E44" w:rsidRDefault="00211E44" w:rsidP="00211E44">
      <w:pPr>
        <w:tabs>
          <w:tab w:val="left" w:pos="567"/>
        </w:tabs>
        <w:spacing w:after="0" w:line="240" w:lineRule="auto"/>
        <w:rPr>
          <w:rFonts w:ascii="Times New Roman" w:hAnsi="Times New Roman"/>
          <w:noProof/>
          <w:lang w:val="lt-LT"/>
        </w:rPr>
      </w:pPr>
    </w:p>
    <w:p w14:paraId="49229415" w14:textId="77777777" w:rsidR="00211E44" w:rsidRDefault="00211E44" w:rsidP="00211E44">
      <w:pPr>
        <w:tabs>
          <w:tab w:val="left" w:pos="567"/>
        </w:tabs>
        <w:spacing w:after="0" w:line="240" w:lineRule="auto"/>
        <w:rPr>
          <w:rFonts w:ascii="Times New Roman" w:hAnsi="Times New Roman"/>
          <w:noProof/>
          <w:lang w:val="lt-LT"/>
        </w:rPr>
      </w:pPr>
      <w:r>
        <w:rPr>
          <w:rFonts w:ascii="Times New Roman" w:hAnsi="Times New Roman"/>
          <w:noProof/>
          <w:lang w:val="lt-LT"/>
        </w:rPr>
        <w:t>Vaistų negalima išmesti į kanalizaciją arba su buitinėmis</w:t>
      </w:r>
      <w:r>
        <w:rPr>
          <w:rFonts w:ascii="Times New Roman" w:hAnsi="Times New Roman"/>
          <w:noProof/>
          <w:color w:val="993366"/>
          <w:lang w:val="lt-LT"/>
        </w:rPr>
        <w:t xml:space="preserve"> </w:t>
      </w:r>
      <w:r>
        <w:rPr>
          <w:rFonts w:ascii="Times New Roman" w:hAnsi="Times New Roman"/>
          <w:noProof/>
          <w:lang w:val="lt-LT"/>
        </w:rPr>
        <w:t>atliekomis. Kaip išmesti nereikalingus vaistus, klauskite vaistininko. Šios priemonės padės apsaugoti aplinką.</w:t>
      </w:r>
    </w:p>
    <w:p w14:paraId="4E97C32B" w14:textId="77777777" w:rsidR="00211E44" w:rsidRDefault="00211E44" w:rsidP="00211E44">
      <w:pPr>
        <w:tabs>
          <w:tab w:val="left" w:pos="567"/>
        </w:tabs>
        <w:spacing w:after="0" w:line="240" w:lineRule="auto"/>
        <w:rPr>
          <w:rFonts w:ascii="Times New Roman" w:hAnsi="Times New Roman"/>
          <w:noProof/>
          <w:lang w:val="lt-LT"/>
        </w:rPr>
      </w:pPr>
    </w:p>
    <w:p w14:paraId="2F2724C9" w14:textId="77777777" w:rsidR="00211E44" w:rsidRDefault="00211E44" w:rsidP="00211E44">
      <w:pPr>
        <w:tabs>
          <w:tab w:val="left" w:pos="567"/>
        </w:tabs>
        <w:spacing w:after="0" w:line="260" w:lineRule="exact"/>
        <w:rPr>
          <w:rFonts w:ascii="Times New Roman" w:hAnsi="Times New Roman"/>
          <w:b/>
          <w:szCs w:val="20"/>
          <w:lang w:val="lt-LT"/>
        </w:rPr>
      </w:pPr>
    </w:p>
    <w:p w14:paraId="0BBAF689"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6.</w:t>
      </w:r>
      <w:r>
        <w:rPr>
          <w:rFonts w:ascii="Times New Roman" w:hAnsi="Times New Roman"/>
          <w:b/>
          <w:szCs w:val="20"/>
          <w:lang w:val="lt-LT"/>
        </w:rPr>
        <w:tab/>
        <w:t>Pakuotės turinys ir kita informacija</w:t>
      </w:r>
    </w:p>
    <w:p w14:paraId="1E908C23" w14:textId="77777777" w:rsidR="00211E44" w:rsidRDefault="00211E44" w:rsidP="00211E44">
      <w:pPr>
        <w:tabs>
          <w:tab w:val="left" w:pos="567"/>
        </w:tabs>
        <w:spacing w:after="0" w:line="260" w:lineRule="exact"/>
        <w:rPr>
          <w:rFonts w:ascii="Times New Roman" w:hAnsi="Times New Roman"/>
          <w:szCs w:val="20"/>
          <w:lang w:val="lt-LT"/>
        </w:rPr>
      </w:pPr>
    </w:p>
    <w:p w14:paraId="2A5CCE31" w14:textId="77777777" w:rsidR="00211E44" w:rsidRDefault="00211E44" w:rsidP="00211E44">
      <w:pPr>
        <w:tabs>
          <w:tab w:val="left" w:pos="567"/>
        </w:tabs>
        <w:spacing w:after="0" w:line="260" w:lineRule="exact"/>
        <w:rPr>
          <w:rFonts w:ascii="Times New Roman" w:hAnsi="Times New Roman"/>
          <w:szCs w:val="20"/>
          <w:u w:val="single"/>
          <w:lang w:val="lt-LT"/>
        </w:rPr>
      </w:pPr>
      <w:r>
        <w:rPr>
          <w:rFonts w:ascii="Times New Roman" w:hAnsi="Times New Roman"/>
          <w:b/>
          <w:lang w:val="lt-LT"/>
        </w:rPr>
        <w:t>TANTUM VERDE</w:t>
      </w:r>
      <w:r>
        <w:rPr>
          <w:rFonts w:ascii="Times New Roman" w:hAnsi="Times New Roman"/>
          <w:b/>
          <w:bCs/>
          <w:szCs w:val="20"/>
          <w:lang w:val="lt-LT"/>
        </w:rPr>
        <w:t xml:space="preserve"> sudėtis </w:t>
      </w:r>
    </w:p>
    <w:p w14:paraId="455EFF79" w14:textId="77777777" w:rsidR="00211E44" w:rsidRDefault="00211E44" w:rsidP="00211E44">
      <w:pPr>
        <w:tabs>
          <w:tab w:val="left" w:pos="567"/>
        </w:tabs>
        <w:spacing w:after="0" w:line="260" w:lineRule="exact"/>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Veiklioji medžiaga yra </w:t>
      </w:r>
      <w:proofErr w:type="spellStart"/>
      <w:r>
        <w:rPr>
          <w:rFonts w:ascii="Times New Roman" w:hAnsi="Times New Roman"/>
          <w:lang w:val="lt-LT"/>
        </w:rPr>
        <w:t>benzidamino</w:t>
      </w:r>
      <w:proofErr w:type="spellEnd"/>
      <w:r>
        <w:rPr>
          <w:rFonts w:ascii="Times New Roman" w:hAnsi="Times New Roman"/>
          <w:lang w:val="lt-LT"/>
        </w:rPr>
        <w:t xml:space="preserve"> hidrochloridas. 1 ml burnos gleivinės tirpalo yra 1,5 mg </w:t>
      </w:r>
      <w:proofErr w:type="spellStart"/>
      <w:r>
        <w:rPr>
          <w:rFonts w:ascii="Times New Roman" w:hAnsi="Times New Roman"/>
          <w:lang w:val="lt-LT"/>
        </w:rPr>
        <w:t>benzidamino</w:t>
      </w:r>
      <w:proofErr w:type="spellEnd"/>
      <w:r>
        <w:rPr>
          <w:rFonts w:ascii="Times New Roman" w:hAnsi="Times New Roman"/>
          <w:lang w:val="lt-LT"/>
        </w:rPr>
        <w:t xml:space="preserve"> hidrochlorido. </w:t>
      </w:r>
    </w:p>
    <w:p w14:paraId="687B9E58" w14:textId="77777777" w:rsidR="00211E44" w:rsidRDefault="00211E44" w:rsidP="00211E44">
      <w:pPr>
        <w:tabs>
          <w:tab w:val="left" w:pos="567"/>
        </w:tabs>
        <w:spacing w:after="0" w:line="260" w:lineRule="exact"/>
        <w:ind w:left="567" w:hanging="567"/>
        <w:rPr>
          <w:rFonts w:ascii="Times New Roman" w:hAnsi="Times New Roman"/>
          <w:iCs/>
          <w:szCs w:val="20"/>
          <w:lang w:val="lt-LT"/>
        </w:rPr>
      </w:pPr>
      <w:r>
        <w:rPr>
          <w:rFonts w:ascii="Times New Roman" w:hAnsi="Times New Roman"/>
          <w:lang w:val="lt-LT"/>
        </w:rPr>
        <w:t>-</w:t>
      </w:r>
      <w:r>
        <w:rPr>
          <w:rFonts w:ascii="Times New Roman" w:hAnsi="Times New Roman"/>
          <w:lang w:val="lt-LT"/>
        </w:rPr>
        <w:tab/>
        <w:t>Pagalbinės medžiagos yra 96</w:t>
      </w:r>
      <w:r>
        <w:rPr>
          <w:rFonts w:ascii="Times New Roman" w:hAnsi="Times New Roman"/>
          <w:lang w:val="lt-LT"/>
        </w:rPr>
        <w:sym w:font="Symbol" w:char="F025"/>
      </w:r>
      <w:r>
        <w:rPr>
          <w:rFonts w:ascii="Times New Roman" w:hAnsi="Times New Roman"/>
          <w:lang w:val="lt-LT"/>
        </w:rPr>
        <w:t xml:space="preserve"> etanolis, </w:t>
      </w:r>
      <w:proofErr w:type="spellStart"/>
      <w:r>
        <w:rPr>
          <w:rFonts w:ascii="Times New Roman" w:hAnsi="Times New Roman"/>
          <w:lang w:val="lt-LT"/>
        </w:rPr>
        <w:t>glicerolis</w:t>
      </w:r>
      <w:proofErr w:type="spellEnd"/>
      <w:r>
        <w:rPr>
          <w:rFonts w:ascii="Times New Roman" w:hAnsi="Times New Roman"/>
          <w:lang w:val="lt-LT"/>
        </w:rPr>
        <w:t xml:space="preserve">, metilo </w:t>
      </w:r>
      <w:proofErr w:type="spellStart"/>
      <w:r>
        <w:rPr>
          <w:rFonts w:ascii="Times New Roman" w:hAnsi="Times New Roman"/>
          <w:lang w:val="lt-LT"/>
        </w:rPr>
        <w:t>parahidroksibenzoatas</w:t>
      </w:r>
      <w:proofErr w:type="spellEnd"/>
      <w:r>
        <w:rPr>
          <w:rFonts w:ascii="Times New Roman" w:hAnsi="Times New Roman"/>
          <w:lang w:val="lt-LT"/>
        </w:rPr>
        <w:t xml:space="preserve"> (E218), mėtų kvapo aromatinė medžiaga, sacharinas, natrio-vandenilio karbonatas, </w:t>
      </w:r>
      <w:proofErr w:type="spellStart"/>
      <w:r>
        <w:rPr>
          <w:rFonts w:ascii="Times New Roman" w:hAnsi="Times New Roman"/>
          <w:lang w:val="lt-LT"/>
        </w:rPr>
        <w:t>polisorbatas</w:t>
      </w:r>
      <w:proofErr w:type="spellEnd"/>
      <w:r>
        <w:rPr>
          <w:rFonts w:ascii="Times New Roman" w:hAnsi="Times New Roman"/>
          <w:lang w:val="lt-LT"/>
        </w:rPr>
        <w:t xml:space="preserve"> 20, </w:t>
      </w:r>
      <w:proofErr w:type="spellStart"/>
      <w:r>
        <w:rPr>
          <w:rFonts w:ascii="Times New Roman" w:hAnsi="Times New Roman"/>
          <w:lang w:val="lt-LT"/>
        </w:rPr>
        <w:t>chinolino</w:t>
      </w:r>
      <w:proofErr w:type="spellEnd"/>
      <w:r>
        <w:rPr>
          <w:rFonts w:ascii="Times New Roman" w:hAnsi="Times New Roman"/>
          <w:lang w:val="lt-LT"/>
        </w:rPr>
        <w:t xml:space="preserve"> geltonasis (E104), </w:t>
      </w:r>
      <w:proofErr w:type="spellStart"/>
      <w:r>
        <w:rPr>
          <w:rFonts w:ascii="Times New Roman" w:hAnsi="Times New Roman"/>
          <w:lang w:val="lt-LT"/>
        </w:rPr>
        <w:t>Patent</w:t>
      </w:r>
      <w:proofErr w:type="spellEnd"/>
      <w:r>
        <w:rPr>
          <w:rFonts w:ascii="Times New Roman" w:hAnsi="Times New Roman"/>
          <w:lang w:val="lt-LT"/>
        </w:rPr>
        <w:t xml:space="preserve"> mėlynasis (E131) ir išgrynintas vanduo.</w:t>
      </w:r>
    </w:p>
    <w:p w14:paraId="69768A8E" w14:textId="77777777" w:rsidR="00211E44" w:rsidRDefault="00211E44" w:rsidP="00211E44">
      <w:pPr>
        <w:tabs>
          <w:tab w:val="left" w:pos="567"/>
        </w:tabs>
        <w:spacing w:after="0" w:line="260" w:lineRule="exact"/>
        <w:rPr>
          <w:rFonts w:ascii="Times New Roman" w:hAnsi="Times New Roman"/>
          <w:szCs w:val="20"/>
          <w:lang w:val="lt-LT"/>
        </w:rPr>
      </w:pPr>
    </w:p>
    <w:p w14:paraId="03AE5BB5" w14:textId="77777777" w:rsidR="00211E44" w:rsidRDefault="00211E44" w:rsidP="00211E44">
      <w:pPr>
        <w:tabs>
          <w:tab w:val="left" w:pos="567"/>
        </w:tabs>
        <w:spacing w:after="0" w:line="260" w:lineRule="exact"/>
        <w:rPr>
          <w:rFonts w:ascii="Times New Roman" w:hAnsi="Times New Roman"/>
          <w:b/>
          <w:bCs/>
          <w:szCs w:val="20"/>
          <w:lang w:val="lt-LT"/>
        </w:rPr>
      </w:pPr>
      <w:r>
        <w:rPr>
          <w:rFonts w:ascii="Times New Roman" w:hAnsi="Times New Roman"/>
          <w:b/>
          <w:lang w:val="lt-LT"/>
        </w:rPr>
        <w:t>TANTUM VERDE</w:t>
      </w:r>
      <w:r>
        <w:rPr>
          <w:rFonts w:ascii="Times New Roman" w:hAnsi="Times New Roman"/>
          <w:b/>
          <w:bCs/>
          <w:szCs w:val="20"/>
          <w:lang w:val="lt-LT"/>
        </w:rPr>
        <w:t xml:space="preserve"> išvaizda ir kiekis pakuotėje</w:t>
      </w:r>
    </w:p>
    <w:p w14:paraId="5300D45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 xml:space="preserve"> Burnos gleivinės tirpalas yra skaidrus, žalios spalvos, mėtų kvapo.</w:t>
      </w:r>
    </w:p>
    <w:p w14:paraId="61DFFB07" w14:textId="77777777" w:rsidR="00211E44" w:rsidRDefault="00211E44" w:rsidP="00211E44">
      <w:pPr>
        <w:tabs>
          <w:tab w:val="left" w:pos="567"/>
        </w:tabs>
        <w:spacing w:after="0" w:line="260" w:lineRule="exact"/>
        <w:rPr>
          <w:rFonts w:ascii="Times New Roman" w:hAnsi="Times New Roman"/>
          <w:bCs/>
          <w:szCs w:val="20"/>
          <w:lang w:val="lt-LT"/>
        </w:rPr>
      </w:pPr>
    </w:p>
    <w:p w14:paraId="68AE366C" w14:textId="77777777" w:rsidR="00211E44" w:rsidRDefault="00211E44" w:rsidP="00211E44">
      <w:pPr>
        <w:tabs>
          <w:tab w:val="left" w:pos="567"/>
        </w:tabs>
        <w:spacing w:after="0" w:line="260" w:lineRule="exact"/>
        <w:rPr>
          <w:rFonts w:ascii="Times New Roman" w:hAnsi="Times New Roman"/>
          <w:bCs/>
          <w:i/>
          <w:szCs w:val="20"/>
          <w:lang w:val="lt-LT"/>
        </w:rPr>
      </w:pPr>
      <w:r>
        <w:rPr>
          <w:rFonts w:ascii="Times New Roman" w:hAnsi="Times New Roman"/>
          <w:bCs/>
          <w:i/>
          <w:szCs w:val="20"/>
          <w:lang w:val="lt-LT"/>
        </w:rPr>
        <w:t>Pakuotės dydis</w:t>
      </w:r>
    </w:p>
    <w:p w14:paraId="7E6AC93D" w14:textId="77777777" w:rsidR="00211E44" w:rsidRDefault="00211E44" w:rsidP="00211E44">
      <w:pPr>
        <w:tabs>
          <w:tab w:val="left" w:pos="567"/>
        </w:tabs>
        <w:spacing w:after="0" w:line="260" w:lineRule="exact"/>
        <w:rPr>
          <w:rFonts w:ascii="Times New Roman" w:hAnsi="Times New Roman"/>
          <w:bCs/>
          <w:szCs w:val="20"/>
          <w:lang w:val="lt-LT"/>
        </w:rPr>
      </w:pPr>
      <w:r>
        <w:rPr>
          <w:rFonts w:ascii="Times New Roman" w:hAnsi="Times New Roman"/>
          <w:bCs/>
          <w:szCs w:val="20"/>
          <w:lang w:val="lt-LT"/>
        </w:rPr>
        <w:t xml:space="preserve">Kartono dėžutė, kurioje yra vienas 120 ml, 150 ml arba 240 ml burnos gleivinės tirpalo buteliukas. </w:t>
      </w:r>
    </w:p>
    <w:p w14:paraId="61B71A9A"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Gali būti tiekiamos ne visų dydžių pakuotės.</w:t>
      </w:r>
    </w:p>
    <w:p w14:paraId="48846015" w14:textId="77777777" w:rsidR="00211E44" w:rsidRDefault="00211E44" w:rsidP="00211E44">
      <w:pPr>
        <w:tabs>
          <w:tab w:val="left" w:pos="567"/>
        </w:tabs>
        <w:spacing w:after="0" w:line="260" w:lineRule="exact"/>
        <w:rPr>
          <w:rFonts w:ascii="Times New Roman" w:hAnsi="Times New Roman"/>
          <w:szCs w:val="20"/>
          <w:lang w:val="lt-LT"/>
        </w:rPr>
      </w:pPr>
    </w:p>
    <w:p w14:paraId="1966F32D" w14:textId="77777777" w:rsidR="00211E44" w:rsidRDefault="00211E44" w:rsidP="00211E44">
      <w:pPr>
        <w:tabs>
          <w:tab w:val="left" w:pos="567"/>
        </w:tabs>
        <w:spacing w:after="0" w:line="260" w:lineRule="exact"/>
        <w:rPr>
          <w:rFonts w:ascii="Times New Roman" w:hAnsi="Times New Roman"/>
          <w:b/>
          <w:bCs/>
          <w:szCs w:val="20"/>
          <w:lang w:val="lt-LT"/>
        </w:rPr>
      </w:pPr>
      <w:r>
        <w:rPr>
          <w:rFonts w:ascii="Times New Roman" w:hAnsi="Times New Roman"/>
          <w:b/>
          <w:bCs/>
          <w:szCs w:val="20"/>
          <w:lang w:val="lt-LT"/>
        </w:rPr>
        <w:t>Registruotojas</w:t>
      </w:r>
    </w:p>
    <w:p w14:paraId="0A4E4D13" w14:textId="77777777" w:rsidR="005411D4" w:rsidRPr="005411D4" w:rsidRDefault="005411D4" w:rsidP="005411D4">
      <w:pPr>
        <w:tabs>
          <w:tab w:val="left" w:pos="567"/>
        </w:tabs>
        <w:spacing w:after="0" w:line="260" w:lineRule="exact"/>
        <w:rPr>
          <w:rFonts w:ascii="Times New Roman" w:hAnsi="Times New Roman"/>
          <w:lang w:val="en-GB"/>
        </w:rPr>
      </w:pPr>
      <w:r w:rsidRPr="005411D4">
        <w:rPr>
          <w:rFonts w:ascii="Times New Roman" w:hAnsi="Times New Roman"/>
          <w:lang w:val="en-GB"/>
        </w:rPr>
        <w:t>Angelini Pharma S.p.A.</w:t>
      </w:r>
    </w:p>
    <w:p w14:paraId="78EF82E7" w14:textId="77777777" w:rsidR="005411D4" w:rsidRPr="005411D4" w:rsidRDefault="005411D4" w:rsidP="005411D4">
      <w:pPr>
        <w:tabs>
          <w:tab w:val="left" w:pos="567"/>
        </w:tabs>
        <w:spacing w:after="0" w:line="260" w:lineRule="exact"/>
        <w:rPr>
          <w:rFonts w:ascii="Times New Roman" w:hAnsi="Times New Roman"/>
          <w:lang w:val="en-GB"/>
        </w:rPr>
      </w:pPr>
      <w:r w:rsidRPr="005411D4">
        <w:rPr>
          <w:rFonts w:ascii="Times New Roman" w:hAnsi="Times New Roman"/>
          <w:lang w:val="en-GB"/>
        </w:rPr>
        <w:t xml:space="preserve">Viale Amelia 70, 00181 Roma </w:t>
      </w:r>
    </w:p>
    <w:p w14:paraId="7B7749B6" w14:textId="1AB2A123" w:rsidR="00211E44" w:rsidRDefault="005411D4" w:rsidP="00211E44">
      <w:pPr>
        <w:tabs>
          <w:tab w:val="left" w:pos="567"/>
        </w:tabs>
        <w:spacing w:after="0" w:line="260" w:lineRule="exact"/>
        <w:rPr>
          <w:rFonts w:ascii="Times New Roman" w:hAnsi="Times New Roman"/>
          <w:lang w:val="lt-LT"/>
        </w:rPr>
      </w:pPr>
      <w:proofErr w:type="spellStart"/>
      <w:r w:rsidRPr="005411D4">
        <w:rPr>
          <w:rFonts w:ascii="Times New Roman" w:hAnsi="Times New Roman"/>
          <w:lang w:val="en-GB"/>
        </w:rPr>
        <w:t>Italija</w:t>
      </w:r>
      <w:proofErr w:type="spellEnd"/>
    </w:p>
    <w:p w14:paraId="2A53B37E" w14:textId="77777777" w:rsidR="00211E44" w:rsidRDefault="00211E44" w:rsidP="00211E44">
      <w:pPr>
        <w:tabs>
          <w:tab w:val="left" w:pos="567"/>
        </w:tabs>
        <w:spacing w:after="0" w:line="260" w:lineRule="exact"/>
        <w:rPr>
          <w:rFonts w:ascii="Times New Roman" w:hAnsi="Times New Roman"/>
          <w:szCs w:val="20"/>
          <w:lang w:val="lt-LT"/>
        </w:rPr>
      </w:pPr>
    </w:p>
    <w:p w14:paraId="6819C3A9" w14:textId="77777777" w:rsidR="00211E44" w:rsidRDefault="00211E44" w:rsidP="00211E44">
      <w:pPr>
        <w:tabs>
          <w:tab w:val="left" w:pos="567"/>
        </w:tabs>
        <w:spacing w:after="0" w:line="260" w:lineRule="exact"/>
        <w:rPr>
          <w:rFonts w:ascii="Times New Roman" w:hAnsi="Times New Roman"/>
          <w:b/>
          <w:szCs w:val="20"/>
          <w:lang w:val="lt-LT"/>
        </w:rPr>
      </w:pPr>
      <w:r>
        <w:rPr>
          <w:rFonts w:ascii="Times New Roman" w:hAnsi="Times New Roman"/>
          <w:b/>
          <w:szCs w:val="20"/>
          <w:lang w:val="lt-LT"/>
        </w:rPr>
        <w:t>Gamintojas</w:t>
      </w:r>
    </w:p>
    <w:p w14:paraId="3F7410E6" w14:textId="77777777" w:rsidR="00211E44" w:rsidRDefault="00211E44" w:rsidP="00211E44">
      <w:pPr>
        <w:tabs>
          <w:tab w:val="left" w:pos="567"/>
        </w:tabs>
        <w:suppressAutoHyphens/>
        <w:spacing w:after="0" w:line="260" w:lineRule="exact"/>
        <w:rPr>
          <w:rFonts w:ascii="Times New Roman" w:hAnsi="Times New Roman"/>
          <w:lang w:val="lt-LT"/>
        </w:rPr>
      </w:pPr>
      <w:r>
        <w:rPr>
          <w:rFonts w:ascii="Times New Roman" w:hAnsi="Times New Roman"/>
          <w:lang w:val="lt-LT"/>
        </w:rPr>
        <w:t xml:space="preserve">A.C.R.A.F. </w:t>
      </w:r>
      <w:proofErr w:type="spellStart"/>
      <w:r>
        <w:rPr>
          <w:rFonts w:ascii="Times New Roman" w:hAnsi="Times New Roman"/>
          <w:lang w:val="lt-LT"/>
        </w:rPr>
        <w:t>S.p.A</w:t>
      </w:r>
      <w:proofErr w:type="spellEnd"/>
      <w:r>
        <w:rPr>
          <w:rFonts w:ascii="Times New Roman" w:hAnsi="Times New Roman"/>
          <w:lang w:val="lt-LT"/>
        </w:rPr>
        <w:t>.</w:t>
      </w:r>
    </w:p>
    <w:p w14:paraId="62B90D9C" w14:textId="77777777" w:rsidR="00211E44" w:rsidRDefault="00211E44" w:rsidP="00211E44">
      <w:pPr>
        <w:spacing w:after="0" w:line="240" w:lineRule="auto"/>
        <w:rPr>
          <w:rFonts w:ascii="Times New Roman" w:hAnsi="Times New Roman"/>
          <w:lang w:val="lt-LT" w:eastAsia="lt-LT"/>
        </w:rPr>
      </w:pPr>
      <w:r>
        <w:rPr>
          <w:rFonts w:ascii="Times New Roman" w:hAnsi="Times New Roman"/>
          <w:lang w:val="lt-LT" w:eastAsia="lt-LT"/>
        </w:rPr>
        <w:t xml:space="preserve">Via </w:t>
      </w:r>
      <w:proofErr w:type="spellStart"/>
      <w:r>
        <w:rPr>
          <w:rFonts w:ascii="Times New Roman" w:hAnsi="Times New Roman"/>
          <w:lang w:val="lt-LT" w:eastAsia="lt-LT"/>
        </w:rPr>
        <w:t>Vecchia</w:t>
      </w:r>
      <w:proofErr w:type="spellEnd"/>
      <w:r>
        <w:rPr>
          <w:rFonts w:ascii="Times New Roman" w:hAnsi="Times New Roman"/>
          <w:lang w:val="lt-LT" w:eastAsia="lt-LT"/>
        </w:rPr>
        <w:t xml:space="preserve"> </w:t>
      </w:r>
      <w:proofErr w:type="spellStart"/>
      <w:r>
        <w:rPr>
          <w:rFonts w:ascii="Times New Roman" w:hAnsi="Times New Roman"/>
          <w:lang w:val="lt-LT" w:eastAsia="lt-LT"/>
        </w:rPr>
        <w:t>del</w:t>
      </w:r>
      <w:proofErr w:type="spellEnd"/>
      <w:r>
        <w:rPr>
          <w:rFonts w:ascii="Times New Roman" w:hAnsi="Times New Roman"/>
          <w:lang w:val="lt-LT" w:eastAsia="lt-LT"/>
        </w:rPr>
        <w:t xml:space="preserve"> </w:t>
      </w:r>
      <w:proofErr w:type="spellStart"/>
      <w:r>
        <w:rPr>
          <w:rFonts w:ascii="Times New Roman" w:hAnsi="Times New Roman"/>
          <w:lang w:val="lt-LT" w:eastAsia="lt-LT"/>
        </w:rPr>
        <w:t>Pinocchio</w:t>
      </w:r>
      <w:proofErr w:type="spellEnd"/>
      <w:r>
        <w:rPr>
          <w:rFonts w:ascii="Times New Roman" w:hAnsi="Times New Roman"/>
          <w:lang w:val="lt-LT" w:eastAsia="lt-LT"/>
        </w:rPr>
        <w:t xml:space="preserve"> 22, 60131 </w:t>
      </w:r>
      <w:proofErr w:type="spellStart"/>
      <w:r>
        <w:rPr>
          <w:rFonts w:ascii="Times New Roman" w:hAnsi="Times New Roman"/>
          <w:lang w:val="lt-LT" w:eastAsia="lt-LT"/>
        </w:rPr>
        <w:t>Ancona</w:t>
      </w:r>
      <w:proofErr w:type="spellEnd"/>
    </w:p>
    <w:p w14:paraId="704C1381"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lang w:val="lt-LT"/>
        </w:rPr>
        <w:t>Italija</w:t>
      </w:r>
    </w:p>
    <w:p w14:paraId="3195230A" w14:textId="77777777" w:rsidR="00211E44" w:rsidRDefault="00211E44" w:rsidP="00211E44">
      <w:pPr>
        <w:tabs>
          <w:tab w:val="left" w:pos="567"/>
        </w:tabs>
        <w:spacing w:after="0" w:line="260" w:lineRule="exact"/>
        <w:rPr>
          <w:rFonts w:ascii="Times New Roman" w:hAnsi="Times New Roman"/>
          <w:szCs w:val="20"/>
          <w:lang w:val="lt-LT"/>
        </w:rPr>
      </w:pPr>
    </w:p>
    <w:p w14:paraId="416E151E" w14:textId="77777777" w:rsidR="00211E44" w:rsidRDefault="00211E44" w:rsidP="00211E44">
      <w:pPr>
        <w:tabs>
          <w:tab w:val="left" w:pos="567"/>
        </w:tabs>
        <w:spacing w:after="0" w:line="260" w:lineRule="exact"/>
        <w:rPr>
          <w:rFonts w:ascii="Times New Roman" w:hAnsi="Times New Roman"/>
          <w:szCs w:val="20"/>
          <w:lang w:val="lt-LT"/>
        </w:rPr>
      </w:pPr>
      <w:r>
        <w:rPr>
          <w:rFonts w:ascii="Times New Roman" w:hAnsi="Times New Roman"/>
          <w:szCs w:val="20"/>
          <w:lang w:val="lt-LT"/>
        </w:rPr>
        <w:t>Jeigu apie šį vaistą norite sužinoti daugiau, kreipkitės į vietinį registruotojo atstovą.</w:t>
      </w:r>
    </w:p>
    <w:p w14:paraId="372CFB9D" w14:textId="77777777" w:rsidR="00211E44" w:rsidRDefault="00211E44" w:rsidP="00211E44">
      <w:pPr>
        <w:tabs>
          <w:tab w:val="left" w:pos="567"/>
        </w:tabs>
        <w:spacing w:after="0" w:line="260" w:lineRule="exact"/>
        <w:rPr>
          <w:rFonts w:ascii="Times New Roman" w:hAnsi="Times New Roman"/>
          <w:szCs w:val="20"/>
          <w:lang w:val="lt-LT"/>
        </w:rPr>
      </w:pPr>
    </w:p>
    <w:p w14:paraId="53BD7619"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UAB "MRA”</w:t>
      </w:r>
    </w:p>
    <w:p w14:paraId="26688289"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Žirnių 26, LT – 02120 Vilnius</w:t>
      </w:r>
    </w:p>
    <w:p w14:paraId="1264995D" w14:textId="77777777" w:rsidR="00211E44" w:rsidRDefault="00211E44" w:rsidP="00211E44">
      <w:pPr>
        <w:tabs>
          <w:tab w:val="left" w:pos="567"/>
        </w:tabs>
        <w:spacing w:after="0" w:line="260" w:lineRule="exact"/>
        <w:rPr>
          <w:rFonts w:ascii="Times New Roman" w:hAnsi="Times New Roman"/>
          <w:lang w:val="lt-LT"/>
        </w:rPr>
      </w:pPr>
      <w:r>
        <w:rPr>
          <w:rFonts w:ascii="Times New Roman" w:hAnsi="Times New Roman"/>
          <w:lang w:val="lt-LT"/>
        </w:rPr>
        <w:t>Lietuva</w:t>
      </w:r>
    </w:p>
    <w:p w14:paraId="385C4539" w14:textId="77777777" w:rsidR="00211E44" w:rsidRDefault="00211E44" w:rsidP="00211E44">
      <w:pPr>
        <w:tabs>
          <w:tab w:val="left" w:pos="567"/>
        </w:tabs>
        <w:spacing w:after="0" w:line="260" w:lineRule="exact"/>
        <w:rPr>
          <w:rFonts w:ascii="Times New Roman" w:hAnsi="Times New Roman"/>
          <w:bCs/>
          <w:lang w:val="lt-LT"/>
        </w:rPr>
      </w:pPr>
      <w:r>
        <w:rPr>
          <w:rFonts w:ascii="Times New Roman" w:hAnsi="Times New Roman"/>
          <w:bCs/>
          <w:lang w:val="lt-LT"/>
        </w:rPr>
        <w:t>Tel.: +370 5 2649010</w:t>
      </w:r>
    </w:p>
    <w:p w14:paraId="46D87DA3" w14:textId="77777777" w:rsidR="00211E44" w:rsidRDefault="00211E44" w:rsidP="00211E44">
      <w:pPr>
        <w:tabs>
          <w:tab w:val="left" w:pos="567"/>
        </w:tabs>
        <w:spacing w:after="0" w:line="260" w:lineRule="exact"/>
        <w:rPr>
          <w:rFonts w:ascii="Times New Roman" w:hAnsi="Times New Roman"/>
          <w:szCs w:val="20"/>
          <w:lang w:val="lt-LT"/>
        </w:rPr>
      </w:pPr>
    </w:p>
    <w:p w14:paraId="7A58BF90" w14:textId="2DE04097" w:rsidR="00211E44" w:rsidRDefault="00211E44" w:rsidP="00211E44">
      <w:pPr>
        <w:tabs>
          <w:tab w:val="left" w:pos="567"/>
        </w:tabs>
        <w:spacing w:after="0" w:line="260" w:lineRule="exact"/>
        <w:rPr>
          <w:rFonts w:ascii="Times New Roman" w:hAnsi="Times New Roman"/>
          <w:b/>
          <w:lang w:val="lt-LT"/>
        </w:rPr>
      </w:pPr>
      <w:r>
        <w:rPr>
          <w:rFonts w:ascii="Times New Roman" w:hAnsi="Times New Roman"/>
          <w:b/>
          <w:bCs/>
          <w:szCs w:val="20"/>
          <w:lang w:val="lt-LT"/>
        </w:rPr>
        <w:t xml:space="preserve">Šis pakuotės </w:t>
      </w:r>
      <w:r>
        <w:rPr>
          <w:rFonts w:ascii="Times New Roman" w:hAnsi="Times New Roman"/>
          <w:b/>
          <w:szCs w:val="20"/>
          <w:lang w:val="lt-LT"/>
        </w:rPr>
        <w:t>lapelis paskutinį kartą peržiūrėtas</w:t>
      </w:r>
      <w:r w:rsidR="00363F63">
        <w:rPr>
          <w:rFonts w:ascii="Times New Roman" w:hAnsi="Times New Roman"/>
          <w:b/>
          <w:szCs w:val="20"/>
          <w:lang w:val="lt-LT"/>
        </w:rPr>
        <w:t xml:space="preserve"> </w:t>
      </w:r>
      <w:r w:rsidR="00363F63">
        <w:rPr>
          <w:rFonts w:ascii="Times New Roman" w:eastAsia="Times New Roman" w:hAnsi="Times New Roman"/>
          <w:b/>
          <w:lang w:val="lt-LT"/>
        </w:rPr>
        <w:t>202</w:t>
      </w:r>
      <w:r w:rsidR="00E10500">
        <w:rPr>
          <w:rFonts w:ascii="Times New Roman" w:eastAsia="Times New Roman" w:hAnsi="Times New Roman"/>
          <w:b/>
          <w:lang w:val="lt-LT"/>
        </w:rPr>
        <w:t>6-05-14</w:t>
      </w:r>
      <w:r>
        <w:rPr>
          <w:rFonts w:ascii="Times New Roman" w:hAnsi="Times New Roman"/>
          <w:b/>
          <w:lang w:val="lt-LT"/>
        </w:rPr>
        <w:t>.</w:t>
      </w:r>
    </w:p>
    <w:p w14:paraId="39B9DFFD" w14:textId="77777777" w:rsidR="00211E44" w:rsidRDefault="00211E44" w:rsidP="00211E44">
      <w:pPr>
        <w:tabs>
          <w:tab w:val="left" w:pos="567"/>
        </w:tabs>
        <w:spacing w:after="0" w:line="260" w:lineRule="exact"/>
        <w:rPr>
          <w:rFonts w:ascii="Times New Roman" w:hAnsi="Times New Roman"/>
          <w:szCs w:val="20"/>
          <w:lang w:val="lt-LT"/>
        </w:rPr>
      </w:pPr>
    </w:p>
    <w:p w14:paraId="2AD2BD4F" w14:textId="0BF225DA" w:rsidR="00211E44" w:rsidRDefault="00E10500" w:rsidP="00211E44">
      <w:pPr>
        <w:tabs>
          <w:tab w:val="left" w:pos="567"/>
        </w:tabs>
        <w:spacing w:after="0" w:line="260" w:lineRule="exact"/>
        <w:rPr>
          <w:rFonts w:ascii="Times New Roman" w:hAnsi="Times New Roman"/>
          <w:szCs w:val="20"/>
          <w:lang w:val="lt-LT"/>
        </w:rPr>
      </w:pPr>
      <w:r w:rsidRPr="00E10500">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E10500">
        <w:rPr>
          <w:rFonts w:ascii="Times New Roman" w:eastAsia="Times New Roman" w:hAnsi="Times New Roman"/>
          <w:color w:val="0000EE"/>
          <w:u w:val="single"/>
          <w:lang w:val="lt-LT" w:eastAsia="lt-LT"/>
        </w:rPr>
        <w:t>https://vvkt.lrv.lt/lt/</w:t>
      </w:r>
      <w:r w:rsidRPr="00E10500">
        <w:rPr>
          <w:rFonts w:ascii="Times New Roman" w:eastAsia="Times New Roman" w:hAnsi="Times New Roman"/>
          <w:lang w:val="lt-LT" w:eastAsia="lt-LT"/>
        </w:rPr>
        <w:t>.</w:t>
      </w:r>
    </w:p>
    <w:p w14:paraId="71B555B7" w14:textId="77777777" w:rsidR="00211E44" w:rsidRPr="00C66A33" w:rsidRDefault="00211E44" w:rsidP="00211E44">
      <w:pPr>
        <w:rPr>
          <w:lang w:val="lt-LT"/>
        </w:rPr>
      </w:pPr>
    </w:p>
    <w:p w14:paraId="54A63B66" w14:textId="77777777" w:rsidR="00211E44" w:rsidRPr="00887BE5" w:rsidRDefault="00211E44" w:rsidP="00211E44">
      <w:pPr>
        <w:rPr>
          <w:lang w:val="lt-LT"/>
        </w:rPr>
      </w:pPr>
    </w:p>
    <w:p w14:paraId="0841A3E1" w14:textId="77777777" w:rsidR="00211E44" w:rsidRDefault="00211E44" w:rsidP="00211E44"/>
    <w:p w14:paraId="469DD53C" w14:textId="77777777" w:rsidR="0055620E" w:rsidRDefault="0055620E"/>
    <w:sectPr w:rsidR="00556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090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44"/>
    <w:rsid w:val="00005879"/>
    <w:rsid w:val="00057EA5"/>
    <w:rsid w:val="000A712B"/>
    <w:rsid w:val="000B4C92"/>
    <w:rsid w:val="000D43B2"/>
    <w:rsid w:val="000E3A72"/>
    <w:rsid w:val="001029A8"/>
    <w:rsid w:val="00130DF3"/>
    <w:rsid w:val="0013412A"/>
    <w:rsid w:val="00140989"/>
    <w:rsid w:val="0014490D"/>
    <w:rsid w:val="001D4F35"/>
    <w:rsid w:val="00211E44"/>
    <w:rsid w:val="00225FA4"/>
    <w:rsid w:val="0023282A"/>
    <w:rsid w:val="002B4C23"/>
    <w:rsid w:val="002D1DB4"/>
    <w:rsid w:val="0033061D"/>
    <w:rsid w:val="003332B1"/>
    <w:rsid w:val="00335572"/>
    <w:rsid w:val="003522CB"/>
    <w:rsid w:val="00362590"/>
    <w:rsid w:val="00363F63"/>
    <w:rsid w:val="00387F87"/>
    <w:rsid w:val="003C1E0B"/>
    <w:rsid w:val="00407467"/>
    <w:rsid w:val="00457B51"/>
    <w:rsid w:val="00492A24"/>
    <w:rsid w:val="005100CD"/>
    <w:rsid w:val="005122EC"/>
    <w:rsid w:val="005411D4"/>
    <w:rsid w:val="0055620E"/>
    <w:rsid w:val="005F2062"/>
    <w:rsid w:val="005F2C35"/>
    <w:rsid w:val="0066721D"/>
    <w:rsid w:val="00690CCC"/>
    <w:rsid w:val="006953A6"/>
    <w:rsid w:val="006A4BFA"/>
    <w:rsid w:val="00705E86"/>
    <w:rsid w:val="00765534"/>
    <w:rsid w:val="00771DD6"/>
    <w:rsid w:val="007765EC"/>
    <w:rsid w:val="007A522A"/>
    <w:rsid w:val="0082089B"/>
    <w:rsid w:val="008325E6"/>
    <w:rsid w:val="00850B84"/>
    <w:rsid w:val="00856087"/>
    <w:rsid w:val="008C63FE"/>
    <w:rsid w:val="009058C1"/>
    <w:rsid w:val="00917E71"/>
    <w:rsid w:val="00965338"/>
    <w:rsid w:val="009A0678"/>
    <w:rsid w:val="009A0D5E"/>
    <w:rsid w:val="009A3696"/>
    <w:rsid w:val="009A45EE"/>
    <w:rsid w:val="009F13FB"/>
    <w:rsid w:val="009F30C8"/>
    <w:rsid w:val="00AA3C88"/>
    <w:rsid w:val="00AA4DBD"/>
    <w:rsid w:val="00AB5BC6"/>
    <w:rsid w:val="00AE447B"/>
    <w:rsid w:val="00B004FE"/>
    <w:rsid w:val="00B21F69"/>
    <w:rsid w:val="00B308CD"/>
    <w:rsid w:val="00B624AD"/>
    <w:rsid w:val="00B9248D"/>
    <w:rsid w:val="00BA3936"/>
    <w:rsid w:val="00BC74AA"/>
    <w:rsid w:val="00C27142"/>
    <w:rsid w:val="00C27E83"/>
    <w:rsid w:val="00C61435"/>
    <w:rsid w:val="00C666AF"/>
    <w:rsid w:val="00C86A98"/>
    <w:rsid w:val="00CD7742"/>
    <w:rsid w:val="00D1171F"/>
    <w:rsid w:val="00D61FF1"/>
    <w:rsid w:val="00D822B8"/>
    <w:rsid w:val="00DC48D4"/>
    <w:rsid w:val="00DC4FAD"/>
    <w:rsid w:val="00E10500"/>
    <w:rsid w:val="00E14D3A"/>
    <w:rsid w:val="00E62D71"/>
    <w:rsid w:val="00E65A3E"/>
    <w:rsid w:val="00E74C06"/>
    <w:rsid w:val="00EF5A90"/>
    <w:rsid w:val="00F12E42"/>
    <w:rsid w:val="00F3044D"/>
    <w:rsid w:val="00F60106"/>
    <w:rsid w:val="00F817C1"/>
    <w:rsid w:val="00FB1C18"/>
    <w:rsid w:val="00FD5449"/>
    <w:rsid w:val="00FF2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90AF"/>
  <w15:chartTrackingRefBased/>
  <w15:docId w15:val="{F5CD3A89-A708-42A5-AE8B-EF6CB281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E44"/>
    <w:pPr>
      <w:spacing w:line="25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11E44"/>
    <w:rPr>
      <w:color w:val="0000FF"/>
      <w:u w:val="single"/>
    </w:rPr>
  </w:style>
  <w:style w:type="paragraph" w:styleId="Debesliotekstas">
    <w:name w:val="Balloon Text"/>
    <w:basedOn w:val="prastasis"/>
    <w:link w:val="DebesliotekstasDiagrama"/>
    <w:uiPriority w:val="99"/>
    <w:semiHidden/>
    <w:unhideWhenUsed/>
    <w:rsid w:val="008208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089B"/>
    <w:rPr>
      <w:rFonts w:ascii="Segoe UI" w:eastAsia="Calibri" w:hAnsi="Segoe UI" w:cs="Segoe UI"/>
      <w:sz w:val="18"/>
      <w:szCs w:val="18"/>
      <w:lang w:val="en-US"/>
    </w:rPr>
  </w:style>
  <w:style w:type="character" w:styleId="Komentaronuoroda">
    <w:name w:val="annotation reference"/>
    <w:basedOn w:val="Numatytasispastraiposriftas"/>
    <w:uiPriority w:val="99"/>
    <w:semiHidden/>
    <w:unhideWhenUsed/>
    <w:rsid w:val="00AE447B"/>
    <w:rPr>
      <w:sz w:val="16"/>
      <w:szCs w:val="16"/>
    </w:rPr>
  </w:style>
  <w:style w:type="paragraph" w:styleId="Komentarotekstas">
    <w:name w:val="annotation text"/>
    <w:basedOn w:val="prastasis"/>
    <w:link w:val="KomentarotekstasDiagrama"/>
    <w:uiPriority w:val="99"/>
    <w:unhideWhenUsed/>
    <w:rsid w:val="00AE44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447B"/>
    <w:rPr>
      <w:rFonts w:ascii="Calibri" w:eastAsia="Calibri"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E447B"/>
    <w:rPr>
      <w:b/>
      <w:bCs/>
    </w:rPr>
  </w:style>
  <w:style w:type="character" w:customStyle="1" w:styleId="KomentarotemaDiagrama">
    <w:name w:val="Komentaro tema Diagrama"/>
    <w:basedOn w:val="KomentarotekstasDiagrama"/>
    <w:link w:val="Komentarotema"/>
    <w:uiPriority w:val="99"/>
    <w:semiHidden/>
    <w:rsid w:val="00AE447B"/>
    <w:rPr>
      <w:rFonts w:ascii="Calibri" w:eastAsia="Calibri" w:hAnsi="Calibri" w:cs="Times New Roman"/>
      <w:b/>
      <w:bCs/>
      <w:sz w:val="20"/>
      <w:szCs w:val="20"/>
      <w:lang w:val="en-US"/>
    </w:rPr>
  </w:style>
  <w:style w:type="paragraph" w:styleId="Pataisymai">
    <w:name w:val="Revision"/>
    <w:hidden/>
    <w:uiPriority w:val="99"/>
    <w:semiHidden/>
    <w:rsid w:val="009A0D5E"/>
    <w:pPr>
      <w:spacing w:after="0" w:line="240" w:lineRule="auto"/>
    </w:pPr>
    <w:rPr>
      <w:rFonts w:ascii="Calibri" w:eastAsia="Calibri" w:hAnsi="Calibri" w:cs="Times New Roman"/>
      <w:lang w:val="en-US"/>
    </w:rPr>
  </w:style>
  <w:style w:type="character" w:styleId="Neapdorotaspaminjimas">
    <w:name w:val="Unresolved Mention"/>
    <w:basedOn w:val="Numatytasispastraiposriftas"/>
    <w:uiPriority w:val="99"/>
    <w:semiHidden/>
    <w:unhideWhenUsed/>
    <w:rsid w:val="009A0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0681">
      <w:bodyDiv w:val="1"/>
      <w:marLeft w:val="0"/>
      <w:marRight w:val="0"/>
      <w:marTop w:val="0"/>
      <w:marBottom w:val="0"/>
      <w:divBdr>
        <w:top w:val="none" w:sz="0" w:space="0" w:color="auto"/>
        <w:left w:val="none" w:sz="0" w:space="0" w:color="auto"/>
        <w:bottom w:val="none" w:sz="0" w:space="0" w:color="auto"/>
        <w:right w:val="none" w:sz="0" w:space="0" w:color="auto"/>
      </w:divBdr>
    </w:div>
    <w:div w:id="427770962">
      <w:bodyDiv w:val="1"/>
      <w:marLeft w:val="0"/>
      <w:marRight w:val="0"/>
      <w:marTop w:val="0"/>
      <w:marBottom w:val="0"/>
      <w:divBdr>
        <w:top w:val="none" w:sz="0" w:space="0" w:color="auto"/>
        <w:left w:val="none" w:sz="0" w:space="0" w:color="auto"/>
        <w:bottom w:val="none" w:sz="0" w:space="0" w:color="auto"/>
        <w:right w:val="none" w:sz="0" w:space="0" w:color="auto"/>
      </w:divBdr>
    </w:div>
    <w:div w:id="750279115">
      <w:bodyDiv w:val="1"/>
      <w:marLeft w:val="0"/>
      <w:marRight w:val="0"/>
      <w:marTop w:val="0"/>
      <w:marBottom w:val="0"/>
      <w:divBdr>
        <w:top w:val="none" w:sz="0" w:space="0" w:color="auto"/>
        <w:left w:val="none" w:sz="0" w:space="0" w:color="auto"/>
        <w:bottom w:val="none" w:sz="0" w:space="0" w:color="auto"/>
        <w:right w:val="none" w:sz="0" w:space="0" w:color="auto"/>
      </w:divBdr>
    </w:div>
    <w:div w:id="823594295">
      <w:bodyDiv w:val="1"/>
      <w:marLeft w:val="0"/>
      <w:marRight w:val="0"/>
      <w:marTop w:val="0"/>
      <w:marBottom w:val="0"/>
      <w:divBdr>
        <w:top w:val="none" w:sz="0" w:space="0" w:color="auto"/>
        <w:left w:val="none" w:sz="0" w:space="0" w:color="auto"/>
        <w:bottom w:val="none" w:sz="0" w:space="0" w:color="auto"/>
        <w:right w:val="none" w:sz="0" w:space="0" w:color="auto"/>
      </w:divBdr>
    </w:div>
    <w:div w:id="906111568">
      <w:bodyDiv w:val="1"/>
      <w:marLeft w:val="0"/>
      <w:marRight w:val="0"/>
      <w:marTop w:val="0"/>
      <w:marBottom w:val="0"/>
      <w:divBdr>
        <w:top w:val="none" w:sz="0" w:space="0" w:color="auto"/>
        <w:left w:val="none" w:sz="0" w:space="0" w:color="auto"/>
        <w:bottom w:val="none" w:sz="0" w:space="0" w:color="auto"/>
        <w:right w:val="none" w:sz="0" w:space="0" w:color="auto"/>
      </w:divBdr>
    </w:div>
    <w:div w:id="953488401">
      <w:bodyDiv w:val="1"/>
      <w:marLeft w:val="0"/>
      <w:marRight w:val="0"/>
      <w:marTop w:val="0"/>
      <w:marBottom w:val="0"/>
      <w:divBdr>
        <w:top w:val="none" w:sz="0" w:space="0" w:color="auto"/>
        <w:left w:val="none" w:sz="0" w:space="0" w:color="auto"/>
        <w:bottom w:val="none" w:sz="0" w:space="0" w:color="auto"/>
        <w:right w:val="none" w:sz="0" w:space="0" w:color="auto"/>
      </w:divBdr>
    </w:div>
    <w:div w:id="1481311008">
      <w:bodyDiv w:val="1"/>
      <w:marLeft w:val="0"/>
      <w:marRight w:val="0"/>
      <w:marTop w:val="0"/>
      <w:marBottom w:val="0"/>
      <w:divBdr>
        <w:top w:val="none" w:sz="0" w:space="0" w:color="auto"/>
        <w:left w:val="none" w:sz="0" w:space="0" w:color="auto"/>
        <w:bottom w:val="none" w:sz="0" w:space="0" w:color="auto"/>
        <w:right w:val="none" w:sz="0" w:space="0" w:color="auto"/>
      </w:divBdr>
    </w:div>
    <w:div w:id="155407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4F9D243F232E4CB25436F86115E69A" ma:contentTypeVersion="6" ma:contentTypeDescription="Creare un nuovo documento." ma:contentTypeScope="" ma:versionID="d7691710af8db8af0e0dfb835c7e1805">
  <xsd:schema xmlns:xsd="http://www.w3.org/2001/XMLSchema" xmlns:xs="http://www.w3.org/2001/XMLSchema" xmlns:p="http://schemas.microsoft.com/office/2006/metadata/properties" xmlns:ns2="3c3041b0-f24b-4ce3-a1bc-6046e30f8eaa" xmlns:ns3="67a12533-9972-479d-9ebf-980552cfc4b9" targetNamespace="http://schemas.microsoft.com/office/2006/metadata/properties" ma:root="true" ma:fieldsID="837cd656dcb55cbcacefb56dd2d2cf88" ns2:_="" ns3:_="">
    <xsd:import namespace="3c3041b0-f24b-4ce3-a1bc-6046e30f8eaa"/>
    <xsd:import namespace="67a12533-9972-479d-9ebf-980552cfc4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41b0-f24b-4ce3-a1bc-6046e30f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12533-9972-479d-9ebf-980552cfc4b9"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5A451-32B8-44DE-8BE6-6EED02582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41b0-f24b-4ce3-a1bc-6046e30f8eaa"/>
    <ds:schemaRef ds:uri="67a12533-9972-479d-9ebf-980552cf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6F008-481A-4684-89FC-E48B0F707501}">
  <ds:schemaRefs>
    <ds:schemaRef ds:uri="http://schemas.microsoft.com/sharepoint/v3/contenttype/forms"/>
  </ds:schemaRefs>
</ds:datastoreItem>
</file>

<file path=customXml/itemProps3.xml><?xml version="1.0" encoding="utf-8"?>
<ds:datastoreItem xmlns:ds="http://schemas.openxmlformats.org/officeDocument/2006/customXml" ds:itemID="{69EB5745-1147-4073-9E62-A8FEFCB36D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15815</Words>
  <Characters>9015</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2</cp:revision>
  <dcterms:created xsi:type="dcterms:W3CDTF">2026-05-14T05:25:00Z</dcterms:created>
  <dcterms:modified xsi:type="dcterms:W3CDTF">2026-05-14T05:25:00Z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0x010100B34F9D243F232E4CB25436F86115E69A</vt:lpwstr>
  </property>
</Properties>
</file>