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E92AE" w14:textId="77777777" w:rsidR="0000785B" w:rsidRPr="008B2332" w:rsidRDefault="0000785B" w:rsidP="0000785B">
      <w:pPr>
        <w:spacing w:after="0" w:line="240" w:lineRule="auto"/>
        <w:rPr>
          <w:rFonts w:ascii="Times New Roman" w:eastAsia="Calibri" w:hAnsi="Times New Roman" w:cs="Times New Roman"/>
          <w:lang w:eastAsia="lt-LT"/>
        </w:rPr>
      </w:pPr>
      <w:bookmarkStart w:id="0" w:name="_GoBack"/>
      <w:bookmarkEnd w:id="0"/>
    </w:p>
    <w:p w14:paraId="2DEDE9A4" w14:textId="77777777" w:rsidR="0000785B" w:rsidRPr="008B2332" w:rsidRDefault="0000785B" w:rsidP="0000785B">
      <w:pPr>
        <w:spacing w:after="0" w:line="240" w:lineRule="auto"/>
        <w:rPr>
          <w:rFonts w:ascii="Times New Roman" w:eastAsia="Calibri" w:hAnsi="Times New Roman" w:cs="Times New Roman"/>
          <w:lang w:eastAsia="lt-LT"/>
        </w:rPr>
      </w:pPr>
    </w:p>
    <w:p w14:paraId="1B28F68C" w14:textId="77777777" w:rsidR="0000785B" w:rsidRPr="008B2332" w:rsidRDefault="0000785B" w:rsidP="0000785B">
      <w:pPr>
        <w:spacing w:after="0" w:line="240" w:lineRule="auto"/>
        <w:rPr>
          <w:rFonts w:ascii="Times New Roman" w:eastAsia="Calibri" w:hAnsi="Times New Roman" w:cs="Times New Roman"/>
          <w:lang w:eastAsia="lt-LT"/>
        </w:rPr>
      </w:pPr>
    </w:p>
    <w:p w14:paraId="0D8714A8" w14:textId="77777777" w:rsidR="0000785B" w:rsidRPr="008B2332" w:rsidRDefault="0000785B" w:rsidP="0000785B">
      <w:pPr>
        <w:spacing w:after="0" w:line="240" w:lineRule="auto"/>
        <w:rPr>
          <w:rFonts w:ascii="Times New Roman" w:eastAsia="Calibri" w:hAnsi="Times New Roman" w:cs="Times New Roman"/>
          <w:lang w:eastAsia="lt-LT"/>
        </w:rPr>
      </w:pPr>
    </w:p>
    <w:p w14:paraId="12302290" w14:textId="77777777" w:rsidR="0000785B" w:rsidRPr="008B2332" w:rsidRDefault="0000785B" w:rsidP="0000785B">
      <w:pPr>
        <w:spacing w:after="0" w:line="240" w:lineRule="auto"/>
        <w:rPr>
          <w:rFonts w:ascii="Times New Roman" w:eastAsia="Calibri" w:hAnsi="Times New Roman" w:cs="Times New Roman"/>
          <w:lang w:eastAsia="lt-LT"/>
        </w:rPr>
      </w:pPr>
    </w:p>
    <w:p w14:paraId="5BAAA442" w14:textId="77777777" w:rsidR="0000785B" w:rsidRPr="008B2332" w:rsidRDefault="0000785B" w:rsidP="0000785B">
      <w:pPr>
        <w:spacing w:after="0" w:line="240" w:lineRule="auto"/>
        <w:rPr>
          <w:rFonts w:ascii="Times New Roman" w:eastAsia="Calibri" w:hAnsi="Times New Roman" w:cs="Times New Roman"/>
          <w:lang w:eastAsia="lt-LT"/>
        </w:rPr>
      </w:pPr>
    </w:p>
    <w:p w14:paraId="3C6C6FCA" w14:textId="77777777" w:rsidR="0000785B" w:rsidRPr="008B2332" w:rsidRDefault="0000785B" w:rsidP="0000785B">
      <w:pPr>
        <w:spacing w:after="0" w:line="240" w:lineRule="auto"/>
        <w:rPr>
          <w:rFonts w:ascii="Times New Roman" w:eastAsia="Calibri" w:hAnsi="Times New Roman" w:cs="Times New Roman"/>
          <w:lang w:eastAsia="lt-LT"/>
        </w:rPr>
      </w:pPr>
    </w:p>
    <w:p w14:paraId="27095CDE" w14:textId="77777777" w:rsidR="0000785B" w:rsidRPr="008B2332" w:rsidRDefault="0000785B" w:rsidP="0000785B">
      <w:pPr>
        <w:spacing w:after="0" w:line="240" w:lineRule="auto"/>
        <w:rPr>
          <w:rFonts w:ascii="Times New Roman" w:eastAsia="Calibri" w:hAnsi="Times New Roman" w:cs="Times New Roman"/>
          <w:lang w:eastAsia="lt-LT"/>
        </w:rPr>
      </w:pPr>
    </w:p>
    <w:p w14:paraId="2D3C8B3D" w14:textId="77777777" w:rsidR="0000785B" w:rsidRPr="008B2332" w:rsidRDefault="0000785B" w:rsidP="0000785B">
      <w:pPr>
        <w:spacing w:after="0" w:line="240" w:lineRule="auto"/>
        <w:rPr>
          <w:rFonts w:ascii="Times New Roman" w:eastAsia="Calibri" w:hAnsi="Times New Roman" w:cs="Times New Roman"/>
          <w:lang w:eastAsia="lt-LT"/>
        </w:rPr>
      </w:pPr>
    </w:p>
    <w:p w14:paraId="06B66DCB" w14:textId="77777777" w:rsidR="0000785B" w:rsidRPr="008B2332" w:rsidRDefault="0000785B" w:rsidP="0000785B">
      <w:pPr>
        <w:spacing w:after="0" w:line="240" w:lineRule="auto"/>
        <w:rPr>
          <w:rFonts w:ascii="Times New Roman" w:eastAsia="Calibri" w:hAnsi="Times New Roman" w:cs="Times New Roman"/>
          <w:lang w:eastAsia="lt-LT"/>
        </w:rPr>
      </w:pPr>
    </w:p>
    <w:p w14:paraId="1F9EB4ED" w14:textId="77777777" w:rsidR="0000785B" w:rsidRPr="008B2332" w:rsidRDefault="0000785B" w:rsidP="0000785B">
      <w:pPr>
        <w:spacing w:after="0" w:line="240" w:lineRule="auto"/>
        <w:rPr>
          <w:rFonts w:ascii="Times New Roman" w:eastAsia="Calibri" w:hAnsi="Times New Roman" w:cs="Times New Roman"/>
          <w:lang w:eastAsia="lt-LT"/>
        </w:rPr>
      </w:pPr>
    </w:p>
    <w:p w14:paraId="268FBA12" w14:textId="77777777" w:rsidR="0000785B" w:rsidRPr="008B2332" w:rsidRDefault="0000785B" w:rsidP="0000785B">
      <w:pPr>
        <w:spacing w:after="0" w:line="240" w:lineRule="auto"/>
        <w:rPr>
          <w:rFonts w:ascii="Times New Roman" w:eastAsia="Calibri" w:hAnsi="Times New Roman" w:cs="Times New Roman"/>
          <w:lang w:eastAsia="lt-LT"/>
        </w:rPr>
      </w:pPr>
    </w:p>
    <w:p w14:paraId="72E21370" w14:textId="77777777" w:rsidR="0000785B" w:rsidRPr="008B2332" w:rsidRDefault="0000785B" w:rsidP="0000785B">
      <w:pPr>
        <w:spacing w:after="0" w:line="240" w:lineRule="auto"/>
        <w:rPr>
          <w:rFonts w:ascii="Times New Roman" w:eastAsia="Calibri" w:hAnsi="Times New Roman" w:cs="Times New Roman"/>
          <w:lang w:eastAsia="lt-LT"/>
        </w:rPr>
      </w:pPr>
    </w:p>
    <w:p w14:paraId="661093CA" w14:textId="77777777" w:rsidR="0000785B" w:rsidRPr="008B2332" w:rsidRDefault="0000785B" w:rsidP="0000785B">
      <w:pPr>
        <w:spacing w:after="0" w:line="240" w:lineRule="auto"/>
        <w:rPr>
          <w:rFonts w:ascii="Times New Roman" w:eastAsia="Calibri" w:hAnsi="Times New Roman" w:cs="Times New Roman"/>
          <w:lang w:eastAsia="lt-LT"/>
        </w:rPr>
      </w:pPr>
    </w:p>
    <w:p w14:paraId="2502A000" w14:textId="77777777" w:rsidR="0000785B" w:rsidRPr="008B2332" w:rsidRDefault="0000785B" w:rsidP="0000785B">
      <w:pPr>
        <w:spacing w:after="0" w:line="240" w:lineRule="auto"/>
        <w:rPr>
          <w:rFonts w:ascii="Times New Roman" w:eastAsia="Calibri" w:hAnsi="Times New Roman" w:cs="Times New Roman"/>
          <w:lang w:eastAsia="lt-LT"/>
        </w:rPr>
      </w:pPr>
    </w:p>
    <w:p w14:paraId="70C0DDE3" w14:textId="77777777" w:rsidR="0000785B" w:rsidRPr="008B2332" w:rsidRDefault="0000785B" w:rsidP="0000785B">
      <w:pPr>
        <w:spacing w:after="0" w:line="240" w:lineRule="auto"/>
        <w:rPr>
          <w:rFonts w:ascii="Times New Roman" w:eastAsia="Calibri" w:hAnsi="Times New Roman" w:cs="Times New Roman"/>
          <w:lang w:eastAsia="lt-LT"/>
        </w:rPr>
      </w:pPr>
    </w:p>
    <w:p w14:paraId="320D4F04" w14:textId="77777777" w:rsidR="0000785B" w:rsidRPr="008B2332" w:rsidRDefault="0000785B" w:rsidP="0000785B">
      <w:pPr>
        <w:spacing w:after="0" w:line="240" w:lineRule="auto"/>
        <w:rPr>
          <w:rFonts w:ascii="Times New Roman" w:eastAsia="Calibri" w:hAnsi="Times New Roman" w:cs="Times New Roman"/>
          <w:lang w:eastAsia="lt-LT"/>
        </w:rPr>
      </w:pPr>
    </w:p>
    <w:p w14:paraId="439D288A" w14:textId="77777777" w:rsidR="0000785B" w:rsidRPr="008B2332" w:rsidRDefault="0000785B" w:rsidP="0000785B">
      <w:pPr>
        <w:spacing w:after="0" w:line="240" w:lineRule="auto"/>
        <w:rPr>
          <w:rFonts w:ascii="Times New Roman" w:eastAsia="Calibri" w:hAnsi="Times New Roman" w:cs="Times New Roman"/>
          <w:lang w:eastAsia="lt-LT"/>
        </w:rPr>
      </w:pPr>
    </w:p>
    <w:p w14:paraId="7F291909" w14:textId="77777777" w:rsidR="0000785B" w:rsidRPr="008B2332" w:rsidRDefault="0000785B" w:rsidP="0000785B">
      <w:pPr>
        <w:spacing w:after="0" w:line="240" w:lineRule="auto"/>
        <w:rPr>
          <w:rFonts w:ascii="Times New Roman" w:eastAsia="Calibri" w:hAnsi="Times New Roman" w:cs="Times New Roman"/>
          <w:lang w:eastAsia="lt-LT"/>
        </w:rPr>
      </w:pPr>
    </w:p>
    <w:p w14:paraId="66B2657A" w14:textId="77777777" w:rsidR="0000785B" w:rsidRPr="008B2332" w:rsidRDefault="0000785B" w:rsidP="0000785B">
      <w:pPr>
        <w:spacing w:after="0" w:line="240" w:lineRule="auto"/>
        <w:rPr>
          <w:rFonts w:ascii="Times New Roman" w:eastAsia="Calibri" w:hAnsi="Times New Roman" w:cs="Times New Roman"/>
          <w:lang w:eastAsia="lt-LT"/>
        </w:rPr>
      </w:pPr>
    </w:p>
    <w:p w14:paraId="64EBF939" w14:textId="77777777" w:rsidR="0000785B" w:rsidRPr="008B2332" w:rsidRDefault="0000785B" w:rsidP="0000785B">
      <w:pPr>
        <w:spacing w:after="0" w:line="240" w:lineRule="auto"/>
        <w:rPr>
          <w:rFonts w:ascii="Times New Roman" w:eastAsia="Calibri" w:hAnsi="Times New Roman" w:cs="Times New Roman"/>
          <w:lang w:eastAsia="lt-LT"/>
        </w:rPr>
      </w:pPr>
    </w:p>
    <w:p w14:paraId="4BC4DBDE" w14:textId="77777777" w:rsidR="0000785B" w:rsidRPr="008B2332" w:rsidRDefault="0000785B" w:rsidP="0000785B">
      <w:pPr>
        <w:spacing w:after="0" w:line="240" w:lineRule="auto"/>
        <w:rPr>
          <w:rFonts w:ascii="Times New Roman" w:eastAsia="Calibri" w:hAnsi="Times New Roman" w:cs="Times New Roman"/>
          <w:lang w:eastAsia="lt-LT"/>
        </w:rPr>
      </w:pPr>
    </w:p>
    <w:p w14:paraId="5A33BD85" w14:textId="77777777" w:rsidR="0000785B" w:rsidRPr="008B2332" w:rsidRDefault="0000785B" w:rsidP="0000785B">
      <w:pPr>
        <w:spacing w:after="0" w:line="240" w:lineRule="auto"/>
        <w:rPr>
          <w:rFonts w:ascii="Times New Roman" w:eastAsia="Calibri" w:hAnsi="Times New Roman" w:cs="Times New Roman"/>
          <w:lang w:eastAsia="lt-LT"/>
        </w:rPr>
      </w:pPr>
    </w:p>
    <w:p w14:paraId="0DFA8A69"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r w:rsidRPr="008B2332">
        <w:rPr>
          <w:rFonts w:ascii="Times New Roman" w:eastAsia="Calibri" w:hAnsi="Times New Roman" w:cs="Times New Roman"/>
          <w:b/>
          <w:bCs/>
          <w:kern w:val="28"/>
          <w:lang w:eastAsia="lt-LT"/>
        </w:rPr>
        <w:t>I PRIEDAS</w:t>
      </w:r>
    </w:p>
    <w:p w14:paraId="5F9C919E" w14:textId="77777777" w:rsidR="0000785B" w:rsidRPr="008B2332" w:rsidRDefault="0000785B" w:rsidP="0000785B">
      <w:pPr>
        <w:spacing w:after="0" w:line="240" w:lineRule="auto"/>
        <w:rPr>
          <w:rFonts w:ascii="Times New Roman" w:eastAsia="Calibri" w:hAnsi="Times New Roman" w:cs="Times New Roman"/>
          <w:lang w:eastAsia="lt-LT"/>
        </w:rPr>
      </w:pPr>
    </w:p>
    <w:p w14:paraId="148B5270"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r w:rsidRPr="008B2332">
        <w:rPr>
          <w:rFonts w:ascii="Times New Roman" w:eastAsia="Calibri" w:hAnsi="Times New Roman" w:cs="Times New Roman"/>
          <w:b/>
          <w:bCs/>
          <w:kern w:val="28"/>
          <w:lang w:eastAsia="lt-LT"/>
        </w:rPr>
        <w:t>PREPARATO CHARAKTERISTIKŲ SANTRAUKA</w:t>
      </w:r>
    </w:p>
    <w:p w14:paraId="3FE645B7" w14:textId="77777777" w:rsidR="0000785B" w:rsidRPr="008B2332" w:rsidRDefault="0000785B" w:rsidP="0000785B">
      <w:pPr>
        <w:spacing w:after="0" w:line="240" w:lineRule="auto"/>
        <w:rPr>
          <w:rFonts w:ascii="Times New Roman" w:eastAsia="Calibri" w:hAnsi="Times New Roman" w:cs="Times New Roman"/>
          <w:lang w:eastAsia="lt-LT"/>
        </w:rPr>
      </w:pPr>
    </w:p>
    <w:p w14:paraId="000D4BB6"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br w:type="page"/>
      </w:r>
      <w:r w:rsidRPr="008B2332">
        <w:rPr>
          <w:rFonts w:ascii="Times New Roman" w:eastAsia="Calibri" w:hAnsi="Times New Roman" w:cs="Times New Roman"/>
          <w:b/>
          <w:bCs/>
          <w:caps/>
        </w:rPr>
        <w:lastRenderedPageBreak/>
        <w:t>1.</w:t>
      </w:r>
      <w:r w:rsidRPr="008B2332">
        <w:rPr>
          <w:rFonts w:ascii="Times New Roman" w:eastAsia="Calibri" w:hAnsi="Times New Roman" w:cs="Times New Roman"/>
          <w:b/>
          <w:bCs/>
          <w:caps/>
        </w:rPr>
        <w:tab/>
        <w:t>VAISTINIO PREPARATO PAVADINIMAS</w:t>
      </w:r>
    </w:p>
    <w:p w14:paraId="191E2A82" w14:textId="77777777" w:rsidR="0000785B" w:rsidRPr="008B2332" w:rsidRDefault="0000785B" w:rsidP="0000785B">
      <w:pPr>
        <w:spacing w:after="0" w:line="240" w:lineRule="auto"/>
        <w:rPr>
          <w:rFonts w:ascii="Times New Roman" w:eastAsia="Calibri" w:hAnsi="Times New Roman" w:cs="Times New Roman"/>
          <w:lang w:eastAsia="lt-LT"/>
        </w:rPr>
      </w:pPr>
    </w:p>
    <w:p w14:paraId="3551893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w:t>
      </w:r>
      <w:r w:rsidR="001B4040" w:rsidRPr="008B2332">
        <w:rPr>
          <w:rFonts w:ascii="Times New Roman" w:eastAsia="Calibri" w:hAnsi="Times New Roman" w:cs="Times New Roman"/>
          <w:lang w:eastAsia="lt-LT"/>
        </w:rPr>
        <w:t>1 mg/ml</w:t>
      </w:r>
      <w:r w:rsidR="001B4040" w:rsidRPr="008B2332" w:rsidDel="001B4040">
        <w:rPr>
          <w:rFonts w:ascii="Times New Roman" w:eastAsia="Calibri" w:hAnsi="Times New Roman" w:cs="Times New Roman"/>
          <w:lang w:eastAsia="lt-LT"/>
        </w:rPr>
        <w:t xml:space="preserve"> </w:t>
      </w:r>
      <w:r w:rsidRPr="008B2332">
        <w:rPr>
          <w:rFonts w:ascii="Times New Roman" w:eastAsia="Calibri" w:hAnsi="Times New Roman" w:cs="Times New Roman"/>
          <w:lang w:eastAsia="lt-LT"/>
        </w:rPr>
        <w:t>nosies lašai (tirpalas)</w:t>
      </w:r>
    </w:p>
    <w:p w14:paraId="14097E6E"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4B4410DC" w14:textId="77777777" w:rsidR="0000785B" w:rsidRPr="008B2332" w:rsidRDefault="0000785B" w:rsidP="0000785B">
      <w:pPr>
        <w:spacing w:after="0" w:line="240" w:lineRule="auto"/>
        <w:rPr>
          <w:rFonts w:ascii="Times New Roman" w:eastAsia="Calibri" w:hAnsi="Times New Roman" w:cs="Times New Roman"/>
          <w:lang w:eastAsia="lt-LT"/>
        </w:rPr>
      </w:pPr>
    </w:p>
    <w:p w14:paraId="0D47AC08"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2.</w:t>
      </w:r>
      <w:r w:rsidRPr="008B2332">
        <w:rPr>
          <w:rFonts w:ascii="Times New Roman" w:eastAsia="Calibri" w:hAnsi="Times New Roman" w:cs="Times New Roman"/>
          <w:b/>
          <w:bCs/>
          <w:caps/>
        </w:rPr>
        <w:tab/>
        <w:t>KIEKYBINĖ IR KOKYBINĖ VAISTO SUDĖTIS</w:t>
      </w:r>
    </w:p>
    <w:p w14:paraId="119F55CC" w14:textId="77777777" w:rsidR="0000785B" w:rsidRPr="008B2332" w:rsidRDefault="0000785B" w:rsidP="0000785B">
      <w:pPr>
        <w:spacing w:after="0" w:line="240" w:lineRule="auto"/>
        <w:rPr>
          <w:rFonts w:ascii="Times New Roman" w:eastAsia="Calibri" w:hAnsi="Times New Roman" w:cs="Times New Roman"/>
          <w:lang w:eastAsia="lt-LT"/>
        </w:rPr>
      </w:pPr>
    </w:p>
    <w:p w14:paraId="28AB3100"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1 ml nosies lašų yra 1 mg ksilometazolino hidrochlorido. Viename laše yra 0,025 mg ksilometazolino hidrochlorido.</w:t>
      </w:r>
    </w:p>
    <w:p w14:paraId="4A83A830"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37D81573" w14:textId="77777777" w:rsidR="0000785B" w:rsidRPr="008B2332" w:rsidRDefault="0000785B" w:rsidP="0000785B">
      <w:pPr>
        <w:spacing w:after="0" w:line="240" w:lineRule="auto"/>
        <w:rPr>
          <w:rFonts w:ascii="Times New Roman" w:eastAsia="Times New Roman" w:hAnsi="Times New Roman" w:cs="Times New Roman"/>
        </w:rPr>
      </w:pPr>
      <w:r w:rsidRPr="008B2332">
        <w:rPr>
          <w:rFonts w:ascii="Times New Roman" w:eastAsia="Calibri" w:hAnsi="Times New Roman" w:cs="Times New Roman"/>
          <w:u w:val="single"/>
          <w:lang w:eastAsia="lt-LT"/>
        </w:rPr>
        <w:t>Pagalbinė medžiaga, kurios poveikis žinomas</w:t>
      </w:r>
      <w:r w:rsidRPr="008B2332">
        <w:rPr>
          <w:rFonts w:ascii="Times New Roman" w:eastAsia="Calibri" w:hAnsi="Times New Roman" w:cs="Times New Roman"/>
          <w:lang w:eastAsia="lt-LT"/>
        </w:rPr>
        <w:t>: benzalkonio chloridas</w:t>
      </w:r>
      <w:r w:rsidR="007648A3">
        <w:rPr>
          <w:rFonts w:ascii="Times New Roman" w:eastAsia="Calibri" w:hAnsi="Times New Roman" w:cs="Times New Roman"/>
          <w:lang w:eastAsia="lt-LT"/>
        </w:rPr>
        <w:t xml:space="preserve"> </w:t>
      </w:r>
      <w:r w:rsidR="007A60FE" w:rsidRPr="008B2332">
        <w:rPr>
          <w:rFonts w:ascii="Times New Roman" w:eastAsia="Times New Roman" w:hAnsi="Times New Roman" w:cs="Times New Roman"/>
        </w:rPr>
        <w:t xml:space="preserve">1 ml nosies </w:t>
      </w:r>
      <w:r w:rsidR="00B64A94" w:rsidRPr="008B2332">
        <w:rPr>
          <w:rFonts w:ascii="Times New Roman" w:eastAsia="Times New Roman" w:hAnsi="Times New Roman" w:cs="Times New Roman"/>
        </w:rPr>
        <w:t>lašų</w:t>
      </w:r>
      <w:r w:rsidR="007A60FE" w:rsidRPr="008B2332">
        <w:rPr>
          <w:rFonts w:ascii="Times New Roman" w:eastAsia="Times New Roman" w:hAnsi="Times New Roman" w:cs="Times New Roman"/>
        </w:rPr>
        <w:t xml:space="preserve"> yra 0,1 mg</w:t>
      </w:r>
      <w:r w:rsidR="007A60FE" w:rsidRPr="008B2332">
        <w:rPr>
          <w:rFonts w:ascii="Times New Roman" w:eastAsia="Times New Roman" w:hAnsi="Times New Roman" w:cs="Times New Roman"/>
          <w:bCs/>
        </w:rPr>
        <w:t xml:space="preserve"> </w:t>
      </w:r>
      <w:r w:rsidRPr="008B2332">
        <w:rPr>
          <w:rFonts w:ascii="Times New Roman" w:eastAsia="Calibri" w:hAnsi="Times New Roman" w:cs="Times New Roman"/>
          <w:lang w:eastAsia="lt-LT"/>
        </w:rPr>
        <w:t>benzalkonio chlorid</w:t>
      </w:r>
      <w:r w:rsidR="007A60FE" w:rsidRPr="008B2332">
        <w:rPr>
          <w:rFonts w:ascii="Times New Roman" w:eastAsia="Calibri" w:hAnsi="Times New Roman" w:cs="Times New Roman"/>
          <w:lang w:eastAsia="lt-LT"/>
        </w:rPr>
        <w:t>o</w:t>
      </w:r>
      <w:r w:rsidR="00B34B59" w:rsidRPr="008B2332">
        <w:rPr>
          <w:rFonts w:ascii="Times New Roman" w:eastAsia="Calibri" w:hAnsi="Times New Roman" w:cs="Times New Roman"/>
          <w:lang w:eastAsia="lt-LT"/>
        </w:rPr>
        <w:t xml:space="preserve">, tai atitinka </w:t>
      </w:r>
      <w:r w:rsidR="007A60FE" w:rsidRPr="008B2332">
        <w:rPr>
          <w:rFonts w:ascii="Times New Roman" w:eastAsia="Times New Roman" w:hAnsi="Times New Roman" w:cs="Times New Roman"/>
        </w:rPr>
        <w:t>0,0</w:t>
      </w:r>
      <w:r w:rsidR="008B5174" w:rsidRPr="008B2332">
        <w:rPr>
          <w:rFonts w:ascii="Times New Roman" w:eastAsia="Times New Roman" w:hAnsi="Times New Roman" w:cs="Times New Roman"/>
        </w:rPr>
        <w:t>0</w:t>
      </w:r>
      <w:r w:rsidR="00744886" w:rsidRPr="008B2332">
        <w:rPr>
          <w:rFonts w:ascii="Times New Roman" w:eastAsia="Times New Roman" w:hAnsi="Times New Roman" w:cs="Times New Roman"/>
        </w:rPr>
        <w:t>25</w:t>
      </w:r>
      <w:r w:rsidR="007A60FE" w:rsidRPr="008B2332">
        <w:rPr>
          <w:rFonts w:ascii="Times New Roman" w:eastAsia="Times New Roman" w:hAnsi="Times New Roman" w:cs="Times New Roman"/>
        </w:rPr>
        <w:t> mg benzalkonio chlorido</w:t>
      </w:r>
      <w:r w:rsidR="00B34B59" w:rsidRPr="008B2332">
        <w:rPr>
          <w:rFonts w:ascii="Times New Roman" w:eastAsia="Times New Roman" w:hAnsi="Times New Roman" w:cs="Times New Roman"/>
        </w:rPr>
        <w:t xml:space="preserve"> vienoje dozėje</w:t>
      </w:r>
      <w:r w:rsidR="007A60FE" w:rsidRPr="008B2332">
        <w:rPr>
          <w:rFonts w:ascii="Times New Roman" w:eastAsia="Times New Roman" w:hAnsi="Times New Roman" w:cs="Times New Roman"/>
        </w:rPr>
        <w:t>.</w:t>
      </w:r>
    </w:p>
    <w:p w14:paraId="77BBB8B6"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77AA1972"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Visos pagalbinės medžiagos išvardytos 6.1 skyriuje.</w:t>
      </w:r>
    </w:p>
    <w:p w14:paraId="539F2A04"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1C1BC22F" w14:textId="77777777" w:rsidR="0000785B" w:rsidRPr="008B2332" w:rsidRDefault="0000785B" w:rsidP="0000785B">
      <w:pPr>
        <w:spacing w:after="0" w:line="240" w:lineRule="auto"/>
        <w:rPr>
          <w:rFonts w:ascii="Times New Roman" w:eastAsia="Calibri" w:hAnsi="Times New Roman" w:cs="Times New Roman"/>
          <w:lang w:eastAsia="lt-LT"/>
        </w:rPr>
      </w:pPr>
    </w:p>
    <w:p w14:paraId="6FF539AC"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3.</w:t>
      </w:r>
      <w:r w:rsidRPr="008B2332">
        <w:rPr>
          <w:rFonts w:ascii="Times New Roman" w:eastAsia="Calibri" w:hAnsi="Times New Roman" w:cs="Times New Roman"/>
          <w:b/>
          <w:bCs/>
          <w:caps/>
        </w:rPr>
        <w:tab/>
        <w:t>FARMACINĖ FORMA</w:t>
      </w:r>
    </w:p>
    <w:p w14:paraId="2DB268F5" w14:textId="77777777" w:rsidR="0000785B" w:rsidRPr="008B2332" w:rsidRDefault="0000785B" w:rsidP="0000785B">
      <w:pPr>
        <w:spacing w:after="0" w:line="240" w:lineRule="auto"/>
        <w:rPr>
          <w:rFonts w:ascii="Times New Roman" w:eastAsia="Calibri" w:hAnsi="Times New Roman" w:cs="Times New Roman"/>
          <w:lang w:eastAsia="lt-LT"/>
        </w:rPr>
      </w:pPr>
    </w:p>
    <w:p w14:paraId="30714104" w14:textId="77777777" w:rsidR="0000785B" w:rsidRPr="008B2332" w:rsidRDefault="0000785B" w:rsidP="0000785B">
      <w:pPr>
        <w:tabs>
          <w:tab w:val="left" w:pos="567"/>
        </w:tabs>
        <w:spacing w:after="0" w:line="240" w:lineRule="auto"/>
        <w:rPr>
          <w:rFonts w:ascii="Times New Roman" w:eastAsia="Calibri" w:hAnsi="Times New Roman" w:cs="Times New Roman"/>
          <w:b/>
          <w:bCs/>
          <w:lang w:eastAsia="lt-LT"/>
        </w:rPr>
      </w:pPr>
      <w:r w:rsidRPr="008B2332">
        <w:rPr>
          <w:rFonts w:ascii="Times New Roman" w:eastAsia="Calibri" w:hAnsi="Times New Roman" w:cs="Times New Roman"/>
          <w:lang w:eastAsia="lt-LT"/>
        </w:rPr>
        <w:t>Nosies lašai (tirpalas)</w:t>
      </w:r>
      <w:r w:rsidRPr="008B2332">
        <w:rPr>
          <w:rFonts w:ascii="Times New Roman" w:eastAsia="Calibri" w:hAnsi="Times New Roman" w:cs="Times New Roman"/>
          <w:bCs/>
          <w:lang w:eastAsia="lt-LT"/>
        </w:rPr>
        <w:t>.</w:t>
      </w:r>
    </w:p>
    <w:p w14:paraId="03D8114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Otrivin nosies lašai yra bespalvis ir skaidrus tirpalas.</w:t>
      </w:r>
    </w:p>
    <w:p w14:paraId="131B3D3D" w14:textId="77777777" w:rsidR="0000785B" w:rsidRPr="008B2332" w:rsidRDefault="0000785B" w:rsidP="0000785B">
      <w:pPr>
        <w:spacing w:after="0" w:line="240" w:lineRule="auto"/>
        <w:rPr>
          <w:rFonts w:ascii="Times New Roman" w:eastAsia="Calibri" w:hAnsi="Times New Roman" w:cs="Times New Roman"/>
          <w:lang w:eastAsia="lt-LT"/>
        </w:rPr>
      </w:pPr>
    </w:p>
    <w:p w14:paraId="1709175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52D137B3"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4.</w:t>
      </w:r>
      <w:r w:rsidRPr="008B2332">
        <w:rPr>
          <w:rFonts w:ascii="Times New Roman" w:eastAsia="Calibri" w:hAnsi="Times New Roman" w:cs="Times New Roman"/>
          <w:b/>
          <w:bCs/>
          <w:caps/>
        </w:rPr>
        <w:tab/>
        <w:t>KLINIKINĖ INFORMACIJA</w:t>
      </w:r>
    </w:p>
    <w:p w14:paraId="3F52B8BA" w14:textId="77777777" w:rsidR="0000785B" w:rsidRPr="008B2332" w:rsidRDefault="0000785B" w:rsidP="0000785B">
      <w:pPr>
        <w:spacing w:after="0" w:line="240" w:lineRule="auto"/>
        <w:rPr>
          <w:rFonts w:ascii="Times New Roman" w:eastAsia="Calibri" w:hAnsi="Times New Roman" w:cs="Times New Roman"/>
          <w:lang w:eastAsia="lt-LT"/>
        </w:rPr>
      </w:pPr>
    </w:p>
    <w:p w14:paraId="63858438"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4.1</w:t>
      </w:r>
      <w:r w:rsidRPr="008B2332">
        <w:rPr>
          <w:rFonts w:ascii="Times New Roman" w:eastAsia="Times New Roman" w:hAnsi="Times New Roman" w:cs="Times New Roman"/>
          <w:b/>
          <w:kern w:val="28"/>
        </w:rPr>
        <w:tab/>
        <w:t>Terapinės indikacijos</w:t>
      </w:r>
    </w:p>
    <w:p w14:paraId="142E5195" w14:textId="77777777" w:rsidR="0000785B" w:rsidRPr="008B2332" w:rsidRDefault="0000785B" w:rsidP="0000785B">
      <w:pPr>
        <w:spacing w:after="0" w:line="240" w:lineRule="auto"/>
        <w:rPr>
          <w:rFonts w:ascii="Times New Roman" w:eastAsia="Calibri" w:hAnsi="Times New Roman" w:cs="Times New Roman"/>
          <w:lang w:eastAsia="lt-LT"/>
        </w:rPr>
      </w:pPr>
    </w:p>
    <w:p w14:paraId="4FFC708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Nosies gleivinės paburkimo mažinimas peršalus, susirgus sinusitu, šienlige ar kitokia alergine sloga.</w:t>
      </w:r>
    </w:p>
    <w:p w14:paraId="2276F6F7"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Nosiaryklės gleivinės paburkimo mažinimas, gydant vidurinės ausies uždegimą.</w:t>
      </w:r>
    </w:p>
    <w:p w14:paraId="48ED337A"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Rinoskopijos atlikimo lengvinimas.</w:t>
      </w:r>
    </w:p>
    <w:p w14:paraId="4EDCAFAD"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34C705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w:t>
      </w:r>
      <w:r w:rsidR="001B4040" w:rsidRPr="008B2332">
        <w:rPr>
          <w:rFonts w:ascii="Times New Roman" w:eastAsia="Calibri" w:hAnsi="Times New Roman" w:cs="Times New Roman"/>
          <w:lang w:eastAsia="lt-LT"/>
        </w:rPr>
        <w:t>1 mg/ml</w:t>
      </w:r>
      <w:r w:rsidRPr="008B2332">
        <w:rPr>
          <w:rFonts w:ascii="Times New Roman" w:eastAsia="Calibri" w:hAnsi="Times New Roman" w:cs="Times New Roman"/>
          <w:lang w:eastAsia="lt-LT"/>
        </w:rPr>
        <w:t xml:space="preserve"> nosies lašai skirti vartoti suaugusiesiems ir vyresniems kaip 12 metų paaugliams.</w:t>
      </w:r>
    </w:p>
    <w:p w14:paraId="267D9F8E"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3C5ED30B"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4.2</w:t>
      </w:r>
      <w:r w:rsidRPr="008B2332">
        <w:rPr>
          <w:rFonts w:ascii="Times New Roman" w:eastAsia="Times New Roman" w:hAnsi="Times New Roman" w:cs="Times New Roman"/>
          <w:b/>
          <w:kern w:val="28"/>
        </w:rPr>
        <w:tab/>
        <w:t>Dozavimas ir vartojimo metodas</w:t>
      </w:r>
    </w:p>
    <w:p w14:paraId="1CD33047" w14:textId="77777777" w:rsidR="0000785B" w:rsidRPr="008B2332" w:rsidRDefault="0000785B" w:rsidP="0000785B">
      <w:pPr>
        <w:tabs>
          <w:tab w:val="left" w:pos="567"/>
        </w:tabs>
        <w:spacing w:after="0" w:line="240" w:lineRule="auto"/>
        <w:rPr>
          <w:rFonts w:ascii="Times New Roman" w:eastAsia="Calibri" w:hAnsi="Times New Roman" w:cs="Times New Roman"/>
          <w:u w:val="single"/>
          <w:lang w:eastAsia="lt-LT"/>
        </w:rPr>
      </w:pPr>
    </w:p>
    <w:p w14:paraId="6CEFE11E" w14:textId="77777777" w:rsidR="0000785B" w:rsidRPr="008B2332" w:rsidRDefault="0000785B" w:rsidP="0000785B">
      <w:pPr>
        <w:tabs>
          <w:tab w:val="left" w:pos="567"/>
        </w:tabs>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u w:val="single"/>
          <w:lang w:eastAsia="lt-LT"/>
        </w:rPr>
        <w:t>Vaikų populiacija</w:t>
      </w:r>
    </w:p>
    <w:p w14:paraId="499C271F" w14:textId="5ED153BB"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w:t>
      </w:r>
      <w:r w:rsidR="001B4040" w:rsidRPr="008B2332">
        <w:rPr>
          <w:rFonts w:ascii="Times New Roman" w:eastAsia="Calibri" w:hAnsi="Times New Roman" w:cs="Times New Roman"/>
          <w:lang w:eastAsia="lt-LT"/>
        </w:rPr>
        <w:t>1 mg/ml</w:t>
      </w:r>
      <w:r w:rsidRPr="008B2332">
        <w:rPr>
          <w:rFonts w:ascii="Times New Roman" w:eastAsia="Calibri" w:hAnsi="Times New Roman" w:cs="Times New Roman"/>
          <w:lang w:eastAsia="lt-LT"/>
        </w:rPr>
        <w:t xml:space="preserve"> nosies lašų negalima vartoti jaunesniems kaip 12 metų vaikams</w:t>
      </w:r>
      <w:r w:rsidR="00C71523">
        <w:rPr>
          <w:rFonts w:ascii="Times New Roman" w:eastAsia="Calibri" w:hAnsi="Times New Roman" w:cs="Times New Roman"/>
          <w:lang w:eastAsia="lt-LT"/>
        </w:rPr>
        <w:t xml:space="preserve"> ir paaugliams</w:t>
      </w:r>
      <w:r w:rsidRPr="008B2332">
        <w:rPr>
          <w:rFonts w:ascii="Times New Roman" w:eastAsia="Calibri" w:hAnsi="Times New Roman" w:cs="Times New Roman"/>
          <w:lang w:eastAsia="lt-LT"/>
        </w:rPr>
        <w:t>.</w:t>
      </w:r>
    </w:p>
    <w:p w14:paraId="0695A76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3643FDC6" w14:textId="77777777" w:rsidR="009819AB" w:rsidRPr="008B2332" w:rsidRDefault="0000785B" w:rsidP="0000785B">
      <w:pPr>
        <w:tabs>
          <w:tab w:val="left" w:pos="567"/>
        </w:tabs>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u w:val="single"/>
          <w:lang w:eastAsia="lt-LT"/>
        </w:rPr>
        <w:t>Dozavimas</w:t>
      </w:r>
    </w:p>
    <w:p w14:paraId="696B6939" w14:textId="77777777" w:rsidR="0000785B" w:rsidRPr="008B2332" w:rsidRDefault="0000785B" w:rsidP="0000785B">
      <w:pPr>
        <w:tabs>
          <w:tab w:val="left" w:pos="567"/>
        </w:tabs>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u w:val="single"/>
          <w:lang w:eastAsia="lt-LT"/>
        </w:rPr>
        <w:t xml:space="preserve"> </w:t>
      </w:r>
    </w:p>
    <w:p w14:paraId="58B096C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Otrivin ilgiau kaip 7 dienas vartoti negalima (žr. 4.4 skyrių).</w:t>
      </w:r>
    </w:p>
    <w:p w14:paraId="09965AA5" w14:textId="51016CCC"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Negalima viršyti rekomenduojamos dozės, ypač vaikams ir </w:t>
      </w:r>
      <w:r w:rsidR="00C71523">
        <w:rPr>
          <w:rFonts w:ascii="Times New Roman" w:eastAsia="Calibri" w:hAnsi="Times New Roman" w:cs="Times New Roman"/>
          <w:lang w:eastAsia="lt-LT"/>
        </w:rPr>
        <w:t>senyviems pacientams</w:t>
      </w:r>
      <w:r w:rsidRPr="008B2332">
        <w:rPr>
          <w:rFonts w:ascii="Times New Roman" w:eastAsia="Calibri" w:hAnsi="Times New Roman" w:cs="Times New Roman"/>
          <w:lang w:eastAsia="lt-LT"/>
        </w:rPr>
        <w:t>.</w:t>
      </w:r>
    </w:p>
    <w:p w14:paraId="68201E71" w14:textId="77777777" w:rsidR="0000785B" w:rsidRPr="008B2332" w:rsidRDefault="0000785B" w:rsidP="0000785B">
      <w:pPr>
        <w:tabs>
          <w:tab w:val="left" w:pos="567"/>
        </w:tabs>
        <w:spacing w:after="0" w:line="240" w:lineRule="auto"/>
        <w:rPr>
          <w:rFonts w:ascii="Times New Roman" w:eastAsia="Calibri" w:hAnsi="Times New Roman" w:cs="Times New Roman"/>
          <w:u w:val="single"/>
          <w:lang w:eastAsia="lt-LT"/>
        </w:rPr>
      </w:pPr>
    </w:p>
    <w:tbl>
      <w:tblPr>
        <w:tblW w:w="9298" w:type="dxa"/>
        <w:tblBorders>
          <w:top w:val="single" w:sz="4" w:space="0" w:color="auto"/>
          <w:bottom w:val="single" w:sz="4" w:space="0" w:color="auto"/>
        </w:tblBorders>
        <w:tblLayout w:type="fixed"/>
        <w:tblLook w:val="0000" w:firstRow="0" w:lastRow="0" w:firstColumn="0" w:lastColumn="0" w:noHBand="0" w:noVBand="0"/>
      </w:tblPr>
      <w:tblGrid>
        <w:gridCol w:w="1384"/>
        <w:gridCol w:w="2552"/>
        <w:gridCol w:w="5362"/>
      </w:tblGrid>
      <w:tr w:rsidR="0000785B" w:rsidRPr="008B2332" w14:paraId="63E71241" w14:textId="77777777" w:rsidTr="009F19C7">
        <w:trPr>
          <w:tblHeader/>
        </w:trPr>
        <w:tc>
          <w:tcPr>
            <w:tcW w:w="1384" w:type="dxa"/>
            <w:tcBorders>
              <w:top w:val="single" w:sz="4" w:space="0" w:color="auto"/>
              <w:bottom w:val="single" w:sz="4" w:space="0" w:color="auto"/>
            </w:tcBorders>
            <w:shd w:val="clear" w:color="auto" w:fill="auto"/>
          </w:tcPr>
          <w:p w14:paraId="333CBF3A" w14:textId="77777777" w:rsidR="0000785B" w:rsidRPr="008B2332" w:rsidRDefault="0000785B" w:rsidP="009F19C7">
            <w:pPr>
              <w:tabs>
                <w:tab w:val="left" w:pos="567"/>
              </w:tabs>
              <w:spacing w:after="0" w:line="240" w:lineRule="auto"/>
              <w:rPr>
                <w:rFonts w:ascii="Times New Roman" w:hAnsi="Times New Roman" w:cs="Times New Roman"/>
                <w:u w:val="single"/>
              </w:rPr>
            </w:pPr>
            <w:r w:rsidRPr="008B2332">
              <w:rPr>
                <w:rFonts w:ascii="Times New Roman" w:hAnsi="Times New Roman" w:cs="Times New Roman"/>
                <w:b/>
                <w:u w:val="single"/>
              </w:rPr>
              <w:t>Stiprumas</w:t>
            </w:r>
          </w:p>
        </w:tc>
        <w:tc>
          <w:tcPr>
            <w:tcW w:w="2552" w:type="dxa"/>
            <w:tcBorders>
              <w:top w:val="single" w:sz="4" w:space="0" w:color="auto"/>
              <w:bottom w:val="single" w:sz="4" w:space="0" w:color="auto"/>
            </w:tcBorders>
            <w:shd w:val="clear" w:color="auto" w:fill="auto"/>
          </w:tcPr>
          <w:p w14:paraId="3C80D64F" w14:textId="77777777" w:rsidR="0000785B" w:rsidRPr="008B2332" w:rsidRDefault="0000785B" w:rsidP="009F19C7">
            <w:pPr>
              <w:tabs>
                <w:tab w:val="left" w:pos="567"/>
              </w:tabs>
              <w:spacing w:after="0" w:line="240" w:lineRule="auto"/>
              <w:rPr>
                <w:rFonts w:ascii="Times New Roman" w:hAnsi="Times New Roman" w:cs="Times New Roman"/>
                <w:u w:val="single"/>
              </w:rPr>
            </w:pPr>
            <w:r w:rsidRPr="008B2332">
              <w:rPr>
                <w:rFonts w:ascii="Times New Roman" w:hAnsi="Times New Roman" w:cs="Times New Roman"/>
                <w:b/>
                <w:u w:val="single"/>
              </w:rPr>
              <w:t>Amžius</w:t>
            </w:r>
          </w:p>
        </w:tc>
        <w:tc>
          <w:tcPr>
            <w:tcW w:w="5362" w:type="dxa"/>
            <w:tcBorders>
              <w:top w:val="single" w:sz="4" w:space="0" w:color="auto"/>
              <w:bottom w:val="single" w:sz="4" w:space="0" w:color="auto"/>
            </w:tcBorders>
            <w:shd w:val="clear" w:color="auto" w:fill="auto"/>
          </w:tcPr>
          <w:p w14:paraId="35AA5E0E" w14:textId="77777777" w:rsidR="0000785B" w:rsidRPr="008B2332" w:rsidRDefault="0000785B" w:rsidP="009F19C7">
            <w:pPr>
              <w:tabs>
                <w:tab w:val="left" w:pos="567"/>
              </w:tabs>
              <w:spacing w:after="0" w:line="240" w:lineRule="auto"/>
              <w:rPr>
                <w:rFonts w:ascii="Times New Roman" w:hAnsi="Times New Roman" w:cs="Times New Roman"/>
                <w:u w:val="single"/>
              </w:rPr>
            </w:pPr>
            <w:r w:rsidRPr="008B2332">
              <w:rPr>
                <w:rFonts w:ascii="Times New Roman" w:hAnsi="Times New Roman" w:cs="Times New Roman"/>
                <w:b/>
                <w:u w:val="single"/>
              </w:rPr>
              <w:t>Dozavimas</w:t>
            </w:r>
          </w:p>
        </w:tc>
      </w:tr>
      <w:tr w:rsidR="0000785B" w:rsidRPr="008B2332" w14:paraId="293C2359" w14:textId="77777777" w:rsidTr="009F19C7">
        <w:tc>
          <w:tcPr>
            <w:tcW w:w="1384" w:type="dxa"/>
            <w:tcBorders>
              <w:top w:val="single" w:sz="4" w:space="0" w:color="auto"/>
            </w:tcBorders>
            <w:shd w:val="clear" w:color="auto" w:fill="auto"/>
          </w:tcPr>
          <w:p w14:paraId="32B43948" w14:textId="77777777" w:rsidR="0000785B" w:rsidRPr="008B2332" w:rsidRDefault="00AB4AF4" w:rsidP="009F19C7">
            <w:pPr>
              <w:tabs>
                <w:tab w:val="left" w:pos="567"/>
              </w:tabs>
              <w:spacing w:after="0" w:line="240" w:lineRule="auto"/>
              <w:rPr>
                <w:rFonts w:ascii="Times New Roman" w:hAnsi="Times New Roman" w:cs="Times New Roman"/>
                <w:u w:val="single"/>
              </w:rPr>
            </w:pPr>
            <w:r w:rsidRPr="008B2332">
              <w:rPr>
                <w:rFonts w:ascii="Times New Roman" w:hAnsi="Times New Roman" w:cs="Times New Roman"/>
                <w:u w:val="single"/>
              </w:rPr>
              <w:t>1 mg/ml</w:t>
            </w:r>
          </w:p>
        </w:tc>
        <w:tc>
          <w:tcPr>
            <w:tcW w:w="2552" w:type="dxa"/>
            <w:tcBorders>
              <w:top w:val="single" w:sz="4" w:space="0" w:color="auto"/>
            </w:tcBorders>
            <w:shd w:val="clear" w:color="auto" w:fill="auto"/>
          </w:tcPr>
          <w:p w14:paraId="470647B0" w14:textId="77777777" w:rsidR="0000785B" w:rsidRPr="008B2332" w:rsidRDefault="0000785B" w:rsidP="009F19C7">
            <w:pPr>
              <w:tabs>
                <w:tab w:val="left" w:pos="567"/>
              </w:tabs>
              <w:spacing w:after="0" w:line="240" w:lineRule="auto"/>
              <w:rPr>
                <w:rFonts w:ascii="Times New Roman" w:hAnsi="Times New Roman" w:cs="Times New Roman"/>
                <w:u w:val="single"/>
              </w:rPr>
            </w:pPr>
            <w:r w:rsidRPr="008B2332">
              <w:rPr>
                <w:rFonts w:ascii="Times New Roman" w:eastAsia="Calibri" w:hAnsi="Times New Roman" w:cs="Times New Roman"/>
                <w:lang w:eastAsia="lt-LT"/>
              </w:rPr>
              <w:t xml:space="preserve">Suaugusieji ir vyresni kaip </w:t>
            </w:r>
            <w:r w:rsidRPr="008B2332">
              <w:rPr>
                <w:rFonts w:ascii="Times New Roman" w:hAnsi="Times New Roman" w:cs="Times New Roman"/>
              </w:rPr>
              <w:t>12</w:t>
            </w:r>
            <w:r w:rsidRPr="008B2332">
              <w:rPr>
                <w:rFonts w:ascii="Times New Roman" w:eastAsia="Calibri" w:hAnsi="Times New Roman" w:cs="Times New Roman"/>
                <w:lang w:eastAsia="lt-LT"/>
              </w:rPr>
              <w:t xml:space="preserve"> metų paaugliai</w:t>
            </w:r>
          </w:p>
        </w:tc>
        <w:tc>
          <w:tcPr>
            <w:tcW w:w="5362" w:type="dxa"/>
            <w:tcBorders>
              <w:top w:val="single" w:sz="4" w:space="0" w:color="auto"/>
            </w:tcBorders>
            <w:shd w:val="clear" w:color="auto" w:fill="auto"/>
          </w:tcPr>
          <w:p w14:paraId="56F8FE2F" w14:textId="77777777" w:rsidR="0000785B" w:rsidRPr="008B2332" w:rsidRDefault="0000785B" w:rsidP="009F19C7">
            <w:pPr>
              <w:tabs>
                <w:tab w:val="left" w:pos="567"/>
              </w:tabs>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lang w:eastAsia="lt-LT"/>
              </w:rPr>
              <w:t>Į kiekvieną nosies landą įlašinti po 2-3 lašus, kai reikia. Per parą į kiekvieną nosies landą daugiau kaip 3 dozių lašinti negalima.</w:t>
            </w:r>
          </w:p>
        </w:tc>
      </w:tr>
    </w:tbl>
    <w:p w14:paraId="0324D1B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368F39A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Paskutinę vaistinio preparato dozę rekomenduojama vartoti prieš pat einant miegoti.</w:t>
      </w:r>
    </w:p>
    <w:p w14:paraId="2FA33DB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Viename laše Otrivin </w:t>
      </w:r>
      <w:r w:rsidR="001B4040" w:rsidRPr="008B2332">
        <w:rPr>
          <w:rFonts w:ascii="Times New Roman" w:eastAsia="Calibri" w:hAnsi="Times New Roman" w:cs="Times New Roman"/>
          <w:lang w:eastAsia="lt-LT"/>
        </w:rPr>
        <w:t>1 mg/ml</w:t>
      </w:r>
      <w:r w:rsidRPr="008B2332">
        <w:rPr>
          <w:rFonts w:ascii="Times New Roman" w:hAnsi="Times New Roman" w:cs="Times New Roman"/>
        </w:rPr>
        <w:t xml:space="preserve"> nosies </w:t>
      </w:r>
      <w:r w:rsidRPr="008B2332">
        <w:rPr>
          <w:rFonts w:ascii="Times New Roman" w:eastAsia="Calibri" w:hAnsi="Times New Roman" w:cs="Times New Roman"/>
          <w:lang w:eastAsia="lt-LT"/>
        </w:rPr>
        <w:t>lašų yra 0,025 mg ksilometazolino hidrochlorido.</w:t>
      </w:r>
    </w:p>
    <w:p w14:paraId="24829C79" w14:textId="77777777" w:rsidR="0000785B" w:rsidRPr="008B2332" w:rsidRDefault="0000785B" w:rsidP="0000785B">
      <w:pPr>
        <w:tabs>
          <w:tab w:val="left" w:pos="567"/>
        </w:tabs>
        <w:spacing w:after="0" w:line="240" w:lineRule="auto"/>
        <w:rPr>
          <w:rFonts w:ascii="Times New Roman" w:eastAsia="Calibri" w:hAnsi="Times New Roman" w:cs="Times New Roman"/>
          <w:u w:val="single"/>
          <w:lang w:eastAsia="lt-LT"/>
        </w:rPr>
      </w:pPr>
    </w:p>
    <w:p w14:paraId="41B99A62" w14:textId="0E7E65A6" w:rsidR="0000785B" w:rsidRDefault="0000785B" w:rsidP="0000785B">
      <w:pPr>
        <w:tabs>
          <w:tab w:val="left" w:pos="567"/>
        </w:tabs>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u w:val="single"/>
          <w:lang w:eastAsia="lt-LT"/>
        </w:rPr>
        <w:t>Vartojimo metodas</w:t>
      </w:r>
    </w:p>
    <w:p w14:paraId="220E429C" w14:textId="4A9E80B2" w:rsidR="00C71523" w:rsidRDefault="00C71523" w:rsidP="0000785B">
      <w:pPr>
        <w:tabs>
          <w:tab w:val="left" w:pos="567"/>
        </w:tabs>
        <w:spacing w:after="0" w:line="240" w:lineRule="auto"/>
        <w:rPr>
          <w:rFonts w:ascii="Times New Roman" w:eastAsia="Calibri" w:hAnsi="Times New Roman" w:cs="Times New Roman"/>
          <w:u w:val="single"/>
          <w:lang w:eastAsia="lt-LT"/>
        </w:rPr>
      </w:pPr>
    </w:p>
    <w:p w14:paraId="3DBC036E" w14:textId="58C3F723" w:rsidR="00C71523" w:rsidRPr="008B2332" w:rsidRDefault="00C71523" w:rsidP="0000785B">
      <w:pPr>
        <w:tabs>
          <w:tab w:val="left" w:pos="567"/>
        </w:tabs>
        <w:spacing w:after="0" w:line="240" w:lineRule="auto"/>
        <w:rPr>
          <w:rFonts w:ascii="Times New Roman" w:eastAsia="Calibri" w:hAnsi="Times New Roman" w:cs="Times New Roman"/>
          <w:u w:val="single"/>
          <w:lang w:eastAsia="lt-LT"/>
        </w:rPr>
      </w:pPr>
      <w:r>
        <w:rPr>
          <w:rFonts w:ascii="Times New Roman" w:eastAsia="Calibri" w:hAnsi="Times New Roman" w:cs="Times New Roman"/>
          <w:u w:val="single"/>
          <w:lang w:eastAsia="lt-LT"/>
        </w:rPr>
        <w:t>Vartoti į nosį.</w:t>
      </w:r>
    </w:p>
    <w:p w14:paraId="086485EF" w14:textId="77777777" w:rsidR="009819AB" w:rsidRPr="008B2332" w:rsidRDefault="009819AB" w:rsidP="0000785B">
      <w:pPr>
        <w:tabs>
          <w:tab w:val="left" w:pos="567"/>
        </w:tabs>
        <w:spacing w:after="0" w:line="240" w:lineRule="auto"/>
        <w:rPr>
          <w:rFonts w:ascii="Times New Roman" w:eastAsia="Calibri" w:hAnsi="Times New Roman" w:cs="Times New Roman"/>
          <w:lang w:eastAsia="lt-LT"/>
        </w:rPr>
      </w:pPr>
    </w:p>
    <w:p w14:paraId="1372DD9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1.</w:t>
      </w:r>
      <w:r w:rsidRPr="008B2332">
        <w:rPr>
          <w:rFonts w:ascii="Times New Roman" w:eastAsia="Calibri" w:hAnsi="Times New Roman" w:cs="Times New Roman"/>
          <w:lang w:eastAsia="lt-LT"/>
        </w:rPr>
        <w:tab/>
        <w:t>Išsišnypšti nosį.</w:t>
      </w:r>
    </w:p>
    <w:p w14:paraId="38ACCE4A"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2.</w:t>
      </w:r>
      <w:r w:rsidRPr="008B2332">
        <w:rPr>
          <w:rFonts w:ascii="Times New Roman" w:eastAsia="Calibri" w:hAnsi="Times New Roman" w:cs="Times New Roman"/>
          <w:lang w:eastAsia="lt-LT"/>
        </w:rPr>
        <w:tab/>
        <w:t>Patogiai atlošti galvą, arba (gulint) palenkti ją į šoną.</w:t>
      </w:r>
    </w:p>
    <w:p w14:paraId="5872C931" w14:textId="77777777" w:rsidR="0000785B" w:rsidRPr="008B2332" w:rsidRDefault="0000785B" w:rsidP="0000785B">
      <w:pPr>
        <w:tabs>
          <w:tab w:val="left" w:pos="567"/>
        </w:tabs>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lang w:eastAsia="lt-LT"/>
        </w:rPr>
        <w:lastRenderedPageBreak/>
        <w:t>3.</w:t>
      </w:r>
      <w:r w:rsidRPr="008B2332">
        <w:rPr>
          <w:rFonts w:ascii="Times New Roman" w:eastAsia="Calibri" w:hAnsi="Times New Roman" w:cs="Times New Roman"/>
          <w:lang w:eastAsia="lt-LT"/>
        </w:rPr>
        <w:tab/>
        <w:t>Įlašinti lašų į kiekvieną nosies landą ir trumpai palaikyti atloštą galvą tol, kol lašai pasklis nosyje.</w:t>
      </w:r>
    </w:p>
    <w:p w14:paraId="469D549C"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4.</w:t>
      </w:r>
      <w:r w:rsidRPr="008B2332">
        <w:rPr>
          <w:rFonts w:ascii="Times New Roman" w:eastAsia="Calibri" w:hAnsi="Times New Roman" w:cs="Times New Roman"/>
          <w:lang w:eastAsia="lt-LT"/>
        </w:rPr>
        <w:tab/>
        <w:t>Po pavartojimo gerai nuvalyti ir nusausinti lašintuvą prieš dedant jį atgal į buteliuką.</w:t>
      </w:r>
    </w:p>
    <w:p w14:paraId="1CC3CF86"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5.</w:t>
      </w:r>
      <w:r w:rsidRPr="008B2332">
        <w:rPr>
          <w:rFonts w:ascii="Times New Roman" w:eastAsia="Calibri" w:hAnsi="Times New Roman" w:cs="Times New Roman"/>
          <w:lang w:eastAsia="lt-LT"/>
        </w:rPr>
        <w:tab/>
        <w:t>Kad infekcija neišplistų, viena pakuote gali naudotis tik vienas pacientas.</w:t>
      </w:r>
    </w:p>
    <w:p w14:paraId="1EFCFBE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A58BDE8"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4.3</w:t>
      </w:r>
      <w:r w:rsidRPr="008B2332">
        <w:rPr>
          <w:rFonts w:ascii="Times New Roman" w:eastAsia="Times New Roman" w:hAnsi="Times New Roman" w:cs="Times New Roman"/>
          <w:b/>
          <w:kern w:val="28"/>
        </w:rPr>
        <w:tab/>
        <w:t>Kontraindikacijos</w:t>
      </w:r>
    </w:p>
    <w:p w14:paraId="697A6A2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18488569"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Padidėjęs jautrumas veikliajai arba bet kuriai 6.1 skyriuje nurodytai pagalbinei medžiagai.</w:t>
      </w:r>
    </w:p>
    <w:p w14:paraId="3132DC0C" w14:textId="5364BED2"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Kaip ir kitų kraujagysles sutraukiančių vaist</w:t>
      </w:r>
      <w:r w:rsidR="00C71523">
        <w:rPr>
          <w:rFonts w:ascii="Times New Roman" w:eastAsia="Calibri" w:hAnsi="Times New Roman" w:cs="Times New Roman"/>
          <w:lang w:eastAsia="lt-LT"/>
        </w:rPr>
        <w:t>inių preparat</w:t>
      </w:r>
      <w:r w:rsidRPr="008B2332">
        <w:rPr>
          <w:rFonts w:ascii="Times New Roman" w:eastAsia="Calibri" w:hAnsi="Times New Roman" w:cs="Times New Roman"/>
          <w:lang w:eastAsia="lt-LT"/>
        </w:rPr>
        <w:t>ų, Otrivin negalima vartoti pacientams, kuriems pro nosį atlikta hipofizektomija arba kietojo smegenų dangalo operacija.</w:t>
      </w:r>
    </w:p>
    <w:p w14:paraId="0730761B"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Pacientai, sergantys uždaro kampo glaukoma.</w:t>
      </w:r>
    </w:p>
    <w:p w14:paraId="692F90B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Pacientai, sergantys sausuoju nosies gleivinės uždegimu (</w:t>
      </w:r>
      <w:r w:rsidRPr="008B2332">
        <w:rPr>
          <w:rFonts w:ascii="Times New Roman" w:eastAsia="Calibri" w:hAnsi="Times New Roman" w:cs="Times New Roman"/>
          <w:i/>
          <w:lang w:eastAsia="lt-LT"/>
        </w:rPr>
        <w:t>Rhinitis sicca</w:t>
      </w:r>
      <w:r w:rsidRPr="008B2332">
        <w:rPr>
          <w:rFonts w:ascii="Times New Roman" w:eastAsia="Calibri" w:hAnsi="Times New Roman" w:cs="Times New Roman"/>
          <w:lang w:eastAsia="lt-LT"/>
        </w:rPr>
        <w:t>) arba atrofiniu rinitu.</w:t>
      </w:r>
    </w:p>
    <w:p w14:paraId="60CEE0EB"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7B97728E"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4.4</w:t>
      </w:r>
      <w:r w:rsidRPr="008B2332">
        <w:rPr>
          <w:rFonts w:ascii="Times New Roman" w:eastAsia="Times New Roman" w:hAnsi="Times New Roman" w:cs="Times New Roman"/>
          <w:b/>
          <w:kern w:val="28"/>
        </w:rPr>
        <w:tab/>
        <w:t>Specialūs įspėjimai ir atsargumo priemonės</w:t>
      </w:r>
    </w:p>
    <w:p w14:paraId="7C12B3F5" w14:textId="77777777" w:rsidR="0000785B" w:rsidRPr="008B2332" w:rsidRDefault="0000785B" w:rsidP="0000785B">
      <w:pPr>
        <w:spacing w:after="0" w:line="240" w:lineRule="auto"/>
        <w:rPr>
          <w:rFonts w:ascii="Times New Roman" w:eastAsia="Calibri" w:hAnsi="Times New Roman" w:cs="Times New Roman"/>
          <w:lang w:eastAsia="lt-LT"/>
        </w:rPr>
      </w:pPr>
    </w:p>
    <w:p w14:paraId="748EC04D" w14:textId="3EB7B7AF"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kaip ir kitų simpatikomimetikų, atsargiai turi vartoti tie </w:t>
      </w:r>
      <w:r w:rsidR="001A6C85">
        <w:rPr>
          <w:rFonts w:ascii="Times New Roman" w:eastAsia="Calibri" w:hAnsi="Times New Roman" w:cs="Times New Roman"/>
          <w:lang w:eastAsia="lt-LT"/>
        </w:rPr>
        <w:t>pacientai</w:t>
      </w:r>
      <w:r w:rsidRPr="008B2332">
        <w:rPr>
          <w:rFonts w:ascii="Times New Roman" w:eastAsia="Calibri" w:hAnsi="Times New Roman" w:cs="Times New Roman"/>
          <w:lang w:eastAsia="lt-LT"/>
        </w:rPr>
        <w:t>, kurių reakcija adrenomimetikams yra labai padidėjusi: jei pasireiškia nemiga, galvos svaigimas, tremoras, atsiranda širdies ritmo sutrikimų arba pakyla kraujospūdis.</w:t>
      </w:r>
    </w:p>
    <w:p w14:paraId="2374456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Vaistinio preparato rekomenduojama vartoti atsargiai, jeigu:</w:t>
      </w:r>
    </w:p>
    <w:p w14:paraId="3E967A5F" w14:textId="77777777" w:rsidR="0000785B" w:rsidRPr="008B2332" w:rsidRDefault="0000785B" w:rsidP="0000785B">
      <w:pPr>
        <w:numPr>
          <w:ilvl w:val="0"/>
          <w:numId w:val="2"/>
        </w:numPr>
        <w:spacing w:after="0" w:line="240" w:lineRule="auto"/>
        <w:contextualSpacing/>
        <w:rPr>
          <w:rFonts w:ascii="Times New Roman" w:eastAsia="Calibri" w:hAnsi="Times New Roman" w:cs="Times New Roman"/>
          <w:lang w:eastAsia="lt-LT"/>
        </w:rPr>
      </w:pPr>
      <w:r w:rsidRPr="008B2332">
        <w:rPr>
          <w:rFonts w:ascii="Times New Roman" w:eastAsia="Calibri" w:hAnsi="Times New Roman" w:cs="Times New Roman"/>
          <w:lang w:eastAsia="lt-LT"/>
        </w:rPr>
        <w:t>sergama padidėjusio kraujospūdžio, širdies kraujagyslių liga</w:t>
      </w:r>
      <w:r w:rsidR="00796166" w:rsidRPr="008B2332">
        <w:rPr>
          <w:rFonts w:ascii="Times New Roman" w:eastAsia="Calibri" w:hAnsi="Times New Roman" w:cs="Times New Roman"/>
          <w:lang w:eastAsia="lt-LT"/>
        </w:rPr>
        <w:t>. Ksilometazolinu gydomiems pacientams, kuriems yra pailgėjusio QT intervalo sindromas, gali būti padidėjusi sunkių skilvelinių aritmijų rizika</w:t>
      </w:r>
      <w:r w:rsidRPr="008B2332">
        <w:rPr>
          <w:rFonts w:ascii="Times New Roman" w:eastAsia="Calibri" w:hAnsi="Times New Roman" w:cs="Times New Roman"/>
          <w:lang w:eastAsia="lt-LT"/>
        </w:rPr>
        <w:t>;</w:t>
      </w:r>
    </w:p>
    <w:p w14:paraId="2DE16A13" w14:textId="77777777" w:rsidR="0000785B" w:rsidRPr="008B2332" w:rsidRDefault="0000785B" w:rsidP="0000785B">
      <w:pPr>
        <w:numPr>
          <w:ilvl w:val="0"/>
          <w:numId w:val="2"/>
        </w:numPr>
        <w:spacing w:after="0" w:line="240" w:lineRule="auto"/>
        <w:contextualSpacing/>
        <w:rPr>
          <w:rFonts w:ascii="Times New Roman" w:eastAsia="Calibri" w:hAnsi="Times New Roman" w:cs="Times New Roman"/>
          <w:lang w:eastAsia="lt-LT"/>
        </w:rPr>
      </w:pPr>
      <w:r w:rsidRPr="008B2332">
        <w:rPr>
          <w:rFonts w:ascii="Times New Roman" w:eastAsia="Calibri" w:hAnsi="Times New Roman" w:cs="Times New Roman"/>
          <w:lang w:eastAsia="lt-LT"/>
        </w:rPr>
        <w:t>skydliaukės funkcija padidėjusi, sergama cukriniu diabetu, feochromocitoma;</w:t>
      </w:r>
    </w:p>
    <w:p w14:paraId="3BAF3365" w14:textId="77777777" w:rsidR="0000785B" w:rsidRPr="008B2332" w:rsidRDefault="0000785B" w:rsidP="0000785B">
      <w:pPr>
        <w:numPr>
          <w:ilvl w:val="0"/>
          <w:numId w:val="2"/>
        </w:numPr>
        <w:spacing w:after="0" w:line="240" w:lineRule="auto"/>
        <w:contextualSpacing/>
        <w:rPr>
          <w:rFonts w:ascii="Times New Roman" w:eastAsia="Calibri" w:hAnsi="Times New Roman" w:cs="Times New Roman"/>
          <w:lang w:eastAsia="lt-LT"/>
        </w:rPr>
      </w:pPr>
      <w:r w:rsidRPr="008B2332">
        <w:rPr>
          <w:rFonts w:ascii="Times New Roman" w:eastAsia="Calibri" w:hAnsi="Times New Roman" w:cs="Times New Roman"/>
          <w:lang w:eastAsia="lt-LT"/>
        </w:rPr>
        <w:t>sergama prostatos hiperplazija;</w:t>
      </w:r>
    </w:p>
    <w:p w14:paraId="4B537106" w14:textId="290E8BCB" w:rsidR="0000785B" w:rsidRDefault="0000785B" w:rsidP="0000785B">
      <w:pPr>
        <w:numPr>
          <w:ilvl w:val="0"/>
          <w:numId w:val="2"/>
        </w:numPr>
        <w:spacing w:after="0" w:line="240" w:lineRule="auto"/>
        <w:contextualSpacing/>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pacientas yra ar per paskutines dvi savaites buvo gydomas monoaminooksidazės (MAO) inhibitoriumi (žr. </w:t>
      </w:r>
      <w:r w:rsidRPr="008B2332">
        <w:rPr>
          <w:rFonts w:ascii="Times New Roman" w:hAnsi="Times New Roman" w:cs="Times New Roman"/>
        </w:rPr>
        <w:t xml:space="preserve">4.5 </w:t>
      </w:r>
      <w:r w:rsidRPr="008B2332">
        <w:rPr>
          <w:rFonts w:ascii="Times New Roman" w:eastAsia="Calibri" w:hAnsi="Times New Roman" w:cs="Times New Roman"/>
          <w:lang w:eastAsia="lt-LT"/>
        </w:rPr>
        <w:t>skyrių)</w:t>
      </w:r>
      <w:r w:rsidR="00914AE2">
        <w:rPr>
          <w:rFonts w:ascii="Times New Roman" w:eastAsia="Calibri" w:hAnsi="Times New Roman" w:cs="Times New Roman"/>
          <w:lang w:eastAsia="lt-LT"/>
        </w:rPr>
        <w:t>;</w:t>
      </w:r>
    </w:p>
    <w:p w14:paraId="0827AF6E" w14:textId="2E15AEB5" w:rsidR="00A45B1A" w:rsidRPr="001A6C85" w:rsidRDefault="00A45B1A" w:rsidP="0000785B">
      <w:pPr>
        <w:numPr>
          <w:ilvl w:val="0"/>
          <w:numId w:val="2"/>
        </w:numPr>
        <w:spacing w:after="0" w:line="240" w:lineRule="auto"/>
        <w:contextualSpacing/>
        <w:rPr>
          <w:rFonts w:ascii="Times New Roman" w:eastAsia="Calibri" w:hAnsi="Times New Roman" w:cs="Times New Roman"/>
          <w:lang w:eastAsia="lt-LT"/>
        </w:rPr>
      </w:pPr>
      <w:bookmarkStart w:id="1" w:name="_Hlk138789571"/>
      <w:r w:rsidRPr="00A45B1A">
        <w:rPr>
          <w:rFonts w:ascii="Times New Roman" w:eastAsia="Calibri" w:hAnsi="Times New Roman" w:cs="Times New Roman"/>
          <w:lang w:eastAsia="lt-LT"/>
        </w:rPr>
        <w:t xml:space="preserve">vartojama triciklių ir tetraciklių </w:t>
      </w:r>
      <w:r w:rsidRPr="001A6C85">
        <w:rPr>
          <w:rFonts w:ascii="Times New Roman" w:eastAsia="Calibri" w:hAnsi="Times New Roman" w:cs="Times New Roman"/>
          <w:lang w:eastAsia="lt-LT"/>
        </w:rPr>
        <w:t xml:space="preserve">antidepresantų </w:t>
      </w:r>
      <w:r w:rsidRPr="001A6C85">
        <w:rPr>
          <w:rFonts w:ascii="Times New Roman" w:eastAsia="Calibri" w:hAnsi="Times New Roman" w:cs="Times New Roman"/>
          <w:iCs/>
          <w:lang w:eastAsia="lt-LT"/>
        </w:rPr>
        <w:t xml:space="preserve">(žr. </w:t>
      </w:r>
      <w:bookmarkEnd w:id="1"/>
      <w:r w:rsidR="001A6C85" w:rsidRPr="001D1484">
        <w:rPr>
          <w:rFonts w:ascii="Times New Roman" w:eastAsia="Calibri" w:hAnsi="Times New Roman" w:cs="Times New Roman"/>
          <w:iCs/>
          <w:lang w:eastAsia="lt-LT"/>
        </w:rPr>
        <w:t>4.5 skyrių</w:t>
      </w:r>
      <w:r w:rsidRPr="001A6C85">
        <w:rPr>
          <w:rFonts w:ascii="Times New Roman" w:eastAsia="Calibri" w:hAnsi="Times New Roman" w:cs="Times New Roman"/>
          <w:iCs/>
          <w:lang w:eastAsia="lt-LT"/>
        </w:rPr>
        <w:t>)</w:t>
      </w:r>
      <w:r w:rsidRPr="001A6C85">
        <w:rPr>
          <w:rFonts w:ascii="Times New Roman" w:eastAsia="Calibri" w:hAnsi="Times New Roman" w:cs="Times New Roman"/>
          <w:lang w:eastAsia="lt-LT"/>
        </w:rPr>
        <w:t>.</w:t>
      </w:r>
    </w:p>
    <w:p w14:paraId="5B23CA0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70A0FAA" w14:textId="2265CE1A"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Kaip ir kitų lokaliai veikiančių kraujagysles sutraukiančių</w:t>
      </w:r>
      <w:r w:rsidR="001A6C85">
        <w:rPr>
          <w:rFonts w:ascii="Times New Roman" w:eastAsia="Calibri" w:hAnsi="Times New Roman" w:cs="Times New Roman"/>
          <w:lang w:eastAsia="lt-LT"/>
        </w:rPr>
        <w:t xml:space="preserve"> vaistinių</w:t>
      </w:r>
      <w:r w:rsidRPr="008B2332">
        <w:rPr>
          <w:rFonts w:ascii="Times New Roman" w:eastAsia="Calibri" w:hAnsi="Times New Roman" w:cs="Times New Roman"/>
          <w:lang w:eastAsia="lt-LT"/>
        </w:rPr>
        <w:t xml:space="preserve"> preparatų, Otrivin negalima vartoti ilgiau kaip 7 dienas iš eilės: vartojant ilgiau arba daugiau, paburkimas ir (arba) nosies gleivinės atrofija gali atsinaujinti.</w:t>
      </w:r>
    </w:p>
    <w:p w14:paraId="2807AB2D" w14:textId="2330CB31"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Nurodytos dozės didinti negalima, ypač vaikams ir </w:t>
      </w:r>
      <w:r w:rsidR="00DD07BB">
        <w:rPr>
          <w:rFonts w:ascii="Times New Roman" w:eastAsia="Calibri" w:hAnsi="Times New Roman" w:cs="Times New Roman"/>
          <w:lang w:eastAsia="lt-LT"/>
        </w:rPr>
        <w:t>senyviems pacientams</w:t>
      </w:r>
      <w:r w:rsidRPr="008B2332">
        <w:rPr>
          <w:rFonts w:ascii="Times New Roman" w:eastAsia="Calibri" w:hAnsi="Times New Roman" w:cs="Times New Roman"/>
          <w:lang w:eastAsia="lt-LT"/>
        </w:rPr>
        <w:t>.</w:t>
      </w:r>
    </w:p>
    <w:p w14:paraId="493E9C96"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20A0C06" w14:textId="77777777" w:rsidR="0000785B" w:rsidRPr="008B2332" w:rsidRDefault="0000785B" w:rsidP="0000785B">
      <w:pPr>
        <w:tabs>
          <w:tab w:val="left" w:pos="567"/>
        </w:tabs>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u w:val="single"/>
          <w:lang w:eastAsia="lt-LT"/>
        </w:rPr>
        <w:t>Vaikų populiacija</w:t>
      </w:r>
    </w:p>
    <w:p w14:paraId="567BFA60" w14:textId="1FA755FC"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w:t>
      </w:r>
      <w:r w:rsidR="001B4040" w:rsidRPr="008B2332">
        <w:rPr>
          <w:rFonts w:ascii="Times New Roman" w:eastAsia="Calibri" w:hAnsi="Times New Roman" w:cs="Times New Roman"/>
          <w:lang w:eastAsia="lt-LT"/>
        </w:rPr>
        <w:t>1 mg/ml</w:t>
      </w:r>
      <w:r w:rsidRPr="008B2332">
        <w:rPr>
          <w:rFonts w:ascii="Times New Roman" w:eastAsia="Calibri" w:hAnsi="Times New Roman" w:cs="Times New Roman"/>
          <w:lang w:eastAsia="lt-LT"/>
        </w:rPr>
        <w:t xml:space="preserve"> nosies lašų negalima vartoti jaunesniems kaip 12 metų vaikams</w:t>
      </w:r>
      <w:r w:rsidR="00DD07BB">
        <w:rPr>
          <w:rFonts w:ascii="Times New Roman" w:eastAsia="Calibri" w:hAnsi="Times New Roman" w:cs="Times New Roman"/>
          <w:lang w:eastAsia="lt-LT"/>
        </w:rPr>
        <w:t xml:space="preserve"> ir paaugliams</w:t>
      </w:r>
      <w:r w:rsidRPr="008B2332">
        <w:rPr>
          <w:rFonts w:ascii="Times New Roman" w:eastAsia="Calibri" w:hAnsi="Times New Roman" w:cs="Times New Roman"/>
          <w:lang w:eastAsia="lt-LT"/>
        </w:rPr>
        <w:t>.</w:t>
      </w:r>
    </w:p>
    <w:p w14:paraId="6D41178E" w14:textId="77777777" w:rsidR="00EF1B6B" w:rsidRPr="008B2332" w:rsidRDefault="00EF1B6B" w:rsidP="0000785B">
      <w:pPr>
        <w:tabs>
          <w:tab w:val="left" w:pos="567"/>
        </w:tabs>
        <w:spacing w:after="0" w:line="240" w:lineRule="auto"/>
        <w:rPr>
          <w:rFonts w:ascii="Times New Roman" w:eastAsia="Calibri" w:hAnsi="Times New Roman" w:cs="Times New Roman"/>
          <w:lang w:eastAsia="lt-LT"/>
        </w:rPr>
      </w:pPr>
    </w:p>
    <w:p w14:paraId="75319BE4" w14:textId="77777777" w:rsidR="00717A99" w:rsidRPr="008B2332" w:rsidRDefault="00717A99" w:rsidP="00EF1B6B">
      <w:pPr>
        <w:spacing w:after="0" w:line="240" w:lineRule="auto"/>
        <w:rPr>
          <w:rFonts w:ascii="Times New Roman" w:eastAsia="Calibri" w:hAnsi="Times New Roman" w:cs="Times New Roman"/>
          <w:b/>
          <w:bCs/>
          <w:lang w:eastAsia="lt-LT"/>
        </w:rPr>
      </w:pPr>
      <w:r w:rsidRPr="008B2332">
        <w:rPr>
          <w:rFonts w:ascii="Times New Roman" w:eastAsia="Calibri" w:hAnsi="Times New Roman" w:cs="Times New Roman"/>
          <w:b/>
          <w:bCs/>
          <w:lang w:eastAsia="lt-LT"/>
        </w:rPr>
        <w:t xml:space="preserve">Pagalbinės medžiagos </w:t>
      </w:r>
    </w:p>
    <w:p w14:paraId="0B367D08" w14:textId="77777777" w:rsidR="00EF1B6B" w:rsidRPr="008B2332" w:rsidRDefault="00717A99" w:rsidP="00EF1B6B">
      <w:pPr>
        <w:spacing w:after="0" w:line="240" w:lineRule="auto"/>
        <w:rPr>
          <w:rFonts w:ascii="Times New Roman" w:eastAsia="Calibri" w:hAnsi="Times New Roman" w:cs="Times New Roman"/>
          <w:b/>
          <w:bCs/>
          <w:lang w:eastAsia="lt-LT"/>
        </w:rPr>
      </w:pPr>
      <w:r w:rsidRPr="007648A3">
        <w:rPr>
          <w:rFonts w:ascii="Times New Roman" w:eastAsia="Calibri" w:hAnsi="Times New Roman" w:cs="Times New Roman"/>
          <w:bCs/>
          <w:i/>
          <w:lang w:eastAsia="lt-LT"/>
        </w:rPr>
        <w:t>Benzalkonio chloridas</w:t>
      </w:r>
      <w:r w:rsidRPr="008B2332">
        <w:rPr>
          <w:rFonts w:ascii="Times New Roman" w:eastAsia="Calibri" w:hAnsi="Times New Roman" w:cs="Times New Roman"/>
          <w:b/>
          <w:bCs/>
          <w:lang w:eastAsia="lt-LT"/>
        </w:rPr>
        <w:t xml:space="preserve"> </w:t>
      </w:r>
    </w:p>
    <w:p w14:paraId="4467517B" w14:textId="77777777" w:rsidR="00EF1B6B" w:rsidRPr="008B2332" w:rsidRDefault="00EF1B6B" w:rsidP="00EF1B6B">
      <w:pPr>
        <w:autoSpaceDE w:val="0"/>
        <w:autoSpaceDN w:val="0"/>
        <w:adjustRightInd w:val="0"/>
        <w:spacing w:after="0" w:line="240" w:lineRule="auto"/>
        <w:rPr>
          <w:rFonts w:ascii="Times New Roman" w:hAnsi="Times New Roman" w:cs="Times New Roman"/>
        </w:rPr>
      </w:pPr>
      <w:r w:rsidRPr="008B2332">
        <w:rPr>
          <w:rFonts w:ascii="Times New Roman" w:hAnsi="Times New Roman" w:cs="Times New Roman"/>
        </w:rPr>
        <w:t>Kiekvienoje šio vaist</w:t>
      </w:r>
      <w:r w:rsidR="00717A99" w:rsidRPr="008B2332">
        <w:rPr>
          <w:rFonts w:ascii="Times New Roman" w:hAnsi="Times New Roman" w:cs="Times New Roman"/>
        </w:rPr>
        <w:t>ini</w:t>
      </w:r>
      <w:r w:rsidRPr="008B2332">
        <w:rPr>
          <w:rFonts w:ascii="Times New Roman" w:hAnsi="Times New Roman" w:cs="Times New Roman"/>
        </w:rPr>
        <w:t>o</w:t>
      </w:r>
      <w:r w:rsidR="003F2025" w:rsidRPr="008B2332">
        <w:rPr>
          <w:rFonts w:ascii="Times New Roman" w:hAnsi="Times New Roman" w:cs="Times New Roman"/>
        </w:rPr>
        <w:t xml:space="preserve"> preparato</w:t>
      </w:r>
      <w:r w:rsidRPr="008B2332">
        <w:rPr>
          <w:rFonts w:ascii="Times New Roman" w:hAnsi="Times New Roman" w:cs="Times New Roman"/>
        </w:rPr>
        <w:t xml:space="preserve"> dozėje yra </w:t>
      </w:r>
      <w:r w:rsidR="003F2025" w:rsidRPr="008B2332">
        <w:rPr>
          <w:rFonts w:ascii="Times New Roman" w:eastAsia="Times New Roman" w:hAnsi="Times New Roman" w:cs="Times New Roman"/>
        </w:rPr>
        <w:t>0,0025 </w:t>
      </w:r>
      <w:r w:rsidRPr="008B2332">
        <w:rPr>
          <w:rFonts w:ascii="Times New Roman" w:hAnsi="Times New Roman" w:cs="Times New Roman"/>
        </w:rPr>
        <w:t>mg benzalkonio chlorido, tai atitinka 0,1 mg/ml.</w:t>
      </w:r>
    </w:p>
    <w:p w14:paraId="4AADB0A7" w14:textId="77777777" w:rsidR="002C5E1A" w:rsidRPr="008B2332" w:rsidRDefault="002C5E1A" w:rsidP="002C5E1A">
      <w:pPr>
        <w:spacing w:after="0" w:line="240" w:lineRule="auto"/>
        <w:rPr>
          <w:rFonts w:ascii="Times New Roman" w:hAnsi="Times New Roman" w:cs="Times New Roman"/>
        </w:rPr>
      </w:pPr>
      <w:r w:rsidRPr="008B2332">
        <w:rPr>
          <w:rFonts w:ascii="Times New Roman" w:hAnsi="Times New Roman" w:cs="Times New Roman"/>
        </w:rPr>
        <w:t>Ilgalaikis vartojimas gali sukelti nosies gleivinės edemą.</w:t>
      </w:r>
    </w:p>
    <w:p w14:paraId="045ECFC3"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44551E31"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4.5</w:t>
      </w:r>
      <w:r w:rsidRPr="008B2332">
        <w:rPr>
          <w:rFonts w:ascii="Times New Roman" w:eastAsia="Times New Roman" w:hAnsi="Times New Roman" w:cs="Times New Roman"/>
          <w:b/>
          <w:kern w:val="28"/>
        </w:rPr>
        <w:tab/>
        <w:t>Sąveika su kitais vaistiniais preparatais ir kitokia sąveika</w:t>
      </w:r>
    </w:p>
    <w:p w14:paraId="10741A0A" w14:textId="77777777" w:rsidR="0000785B" w:rsidRPr="008B2332" w:rsidRDefault="0000785B" w:rsidP="0000785B">
      <w:pPr>
        <w:spacing w:after="0" w:line="240" w:lineRule="auto"/>
        <w:rPr>
          <w:rFonts w:ascii="Times New Roman" w:eastAsia="Calibri" w:hAnsi="Times New Roman" w:cs="Times New Roman"/>
          <w:lang w:eastAsia="lt-LT"/>
        </w:rPr>
      </w:pPr>
    </w:p>
    <w:p w14:paraId="5117BC1C" w14:textId="0C825A2B"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Monoaminooksidazės inhibitoriai (MAO inhibitoriai): ksilometazolinas gali stiprinti MAO inhibitorių sukeliamą poveikį ir gali sąlygoti hipertenzinės krizės pasireiškimą. Ksilometazolino nerekomenduojama vartoti pacientams, kurie vartoja arba per paskutines dvi savaites vartojo MAO inhibitorių (žr.</w:t>
      </w:r>
      <w:r w:rsidRPr="007648A3">
        <w:rPr>
          <w:rFonts w:ascii="Times New Roman" w:hAnsi="Times New Roman" w:cs="Times New Roman"/>
        </w:rPr>
        <w:t xml:space="preserve"> 4.4 skyri</w:t>
      </w:r>
      <w:r w:rsidRPr="008B2332">
        <w:rPr>
          <w:rFonts w:ascii="Times New Roman" w:eastAsia="Calibri" w:hAnsi="Times New Roman" w:cs="Times New Roman"/>
          <w:lang w:eastAsia="lt-LT"/>
        </w:rPr>
        <w:t>ų).</w:t>
      </w:r>
    </w:p>
    <w:p w14:paraId="16986D2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709FD84A" w14:textId="3F1430BC"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Tricikliai ir tetracikliai antidepresantai: kartu su simpatikomimetikais vartojant triciklių ir tetraciklių antidepresantų, stiprėja sisteminis ksilometazolino poveikis, todėl šių vaistinių preparatų vartoti kartu nerekomenduojama</w:t>
      </w:r>
      <w:r w:rsidR="00DD07BB">
        <w:rPr>
          <w:rFonts w:ascii="Times New Roman" w:eastAsia="Calibri" w:hAnsi="Times New Roman" w:cs="Times New Roman"/>
          <w:lang w:eastAsia="lt-LT"/>
        </w:rPr>
        <w:t xml:space="preserve"> (žr. 4.4 skyrių)</w:t>
      </w:r>
      <w:r w:rsidRPr="008B2332">
        <w:rPr>
          <w:rFonts w:ascii="Times New Roman" w:eastAsia="Calibri" w:hAnsi="Times New Roman" w:cs="Times New Roman"/>
          <w:lang w:eastAsia="lt-LT"/>
        </w:rPr>
        <w:t>.</w:t>
      </w:r>
    </w:p>
    <w:p w14:paraId="3F398366"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1C72A4EB"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4.6</w:t>
      </w:r>
      <w:r w:rsidRPr="008B2332">
        <w:rPr>
          <w:rFonts w:ascii="Times New Roman" w:eastAsia="Times New Roman" w:hAnsi="Times New Roman" w:cs="Times New Roman"/>
          <w:b/>
          <w:kern w:val="28"/>
        </w:rPr>
        <w:tab/>
      </w:r>
      <w:r w:rsidRPr="008B2332">
        <w:rPr>
          <w:rFonts w:ascii="Times New Roman" w:eastAsia="Times New Roman" w:hAnsi="Times New Roman" w:cs="Times New Roman"/>
          <w:b/>
          <w:noProof/>
          <w:kern w:val="28"/>
        </w:rPr>
        <w:t xml:space="preserve">Vaisingumas, </w:t>
      </w:r>
      <w:r w:rsidRPr="008B2332">
        <w:rPr>
          <w:rFonts w:ascii="Times New Roman" w:eastAsia="Times New Roman" w:hAnsi="Times New Roman" w:cs="Times New Roman"/>
          <w:b/>
          <w:kern w:val="28"/>
        </w:rPr>
        <w:t>nėštumo ir žindymo laikotarpis</w:t>
      </w:r>
    </w:p>
    <w:p w14:paraId="752D7C12" w14:textId="77777777" w:rsidR="0000785B" w:rsidRPr="008B2332" w:rsidRDefault="0000785B" w:rsidP="0000785B">
      <w:pPr>
        <w:spacing w:after="0" w:line="240" w:lineRule="auto"/>
        <w:rPr>
          <w:rFonts w:ascii="Times New Roman" w:eastAsia="Calibri" w:hAnsi="Times New Roman" w:cs="Times New Roman"/>
          <w:lang w:eastAsia="lt-LT"/>
        </w:rPr>
      </w:pPr>
    </w:p>
    <w:p w14:paraId="6CFDC149" w14:textId="77777777" w:rsidR="0000785B" w:rsidRPr="009B3ECB" w:rsidRDefault="0000785B" w:rsidP="0000785B">
      <w:pPr>
        <w:tabs>
          <w:tab w:val="left" w:pos="567"/>
        </w:tabs>
        <w:spacing w:after="0" w:line="240" w:lineRule="auto"/>
        <w:rPr>
          <w:rFonts w:ascii="Times New Roman" w:eastAsia="Calibri" w:hAnsi="Times New Roman" w:cs="Times New Roman"/>
          <w:b/>
          <w:lang w:eastAsia="lt-LT"/>
        </w:rPr>
      </w:pPr>
      <w:r w:rsidRPr="009B3ECB">
        <w:rPr>
          <w:rFonts w:ascii="Times New Roman" w:eastAsia="Calibri" w:hAnsi="Times New Roman" w:cs="Times New Roman"/>
          <w:b/>
          <w:lang w:eastAsia="lt-LT"/>
        </w:rPr>
        <w:t>Nėštumas</w:t>
      </w:r>
    </w:p>
    <w:p w14:paraId="5DED0C5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Kadangi Otrivin gali sukelti sisteminį kraujagyslių sutraukiamąjį poveikį, nėščioms moterims jo vartoti nerekomenduojama.</w:t>
      </w:r>
    </w:p>
    <w:p w14:paraId="6A00864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312C55F8" w14:textId="77777777" w:rsidR="0000785B" w:rsidRPr="009B3ECB" w:rsidRDefault="0000785B" w:rsidP="0000785B">
      <w:pPr>
        <w:tabs>
          <w:tab w:val="left" w:pos="567"/>
        </w:tabs>
        <w:spacing w:after="0" w:line="240" w:lineRule="auto"/>
        <w:rPr>
          <w:rFonts w:ascii="Times New Roman" w:eastAsia="Calibri" w:hAnsi="Times New Roman" w:cs="Times New Roman"/>
          <w:b/>
          <w:lang w:eastAsia="lt-LT"/>
        </w:rPr>
      </w:pPr>
      <w:r w:rsidRPr="009B3ECB">
        <w:rPr>
          <w:rFonts w:ascii="Times New Roman" w:eastAsia="Calibri" w:hAnsi="Times New Roman" w:cs="Times New Roman"/>
          <w:b/>
          <w:lang w:eastAsia="lt-LT"/>
        </w:rPr>
        <w:t>Žindymas</w:t>
      </w:r>
    </w:p>
    <w:p w14:paraId="0CEACE75" w14:textId="7DB52718"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Ar vaistas sukelia nepageidaujamą poveikį žind</w:t>
      </w:r>
      <w:r w:rsidR="00DD07BB">
        <w:rPr>
          <w:rFonts w:ascii="Times New Roman" w:eastAsia="Calibri" w:hAnsi="Times New Roman" w:cs="Times New Roman"/>
          <w:lang w:eastAsia="lt-LT"/>
        </w:rPr>
        <w:t>omam</w:t>
      </w:r>
      <w:r w:rsidRPr="008B2332">
        <w:rPr>
          <w:rFonts w:ascii="Times New Roman" w:eastAsia="Calibri" w:hAnsi="Times New Roman" w:cs="Times New Roman"/>
          <w:lang w:eastAsia="lt-LT"/>
        </w:rPr>
        <w:t xml:space="preserve"> kūdikiui, nežinoma. Kadangi nėra žinoma, ar ksilometazolinas išsiskiria į motinos pieną, todėl šiuo laikotarpiu žinda</w:t>
      </w:r>
      <w:r w:rsidR="00DD07BB">
        <w:rPr>
          <w:rFonts w:ascii="Times New Roman" w:eastAsia="Calibri" w:hAnsi="Times New Roman" w:cs="Times New Roman"/>
          <w:lang w:eastAsia="lt-LT"/>
        </w:rPr>
        <w:t>nčiai</w:t>
      </w:r>
      <w:r w:rsidRPr="008B2332">
        <w:rPr>
          <w:rFonts w:ascii="Times New Roman" w:eastAsia="Calibri" w:hAnsi="Times New Roman" w:cs="Times New Roman"/>
          <w:lang w:eastAsia="lt-LT"/>
        </w:rPr>
        <w:t xml:space="preserve"> moteriai jo vartoti galima tik gydytojui paskyrus.</w:t>
      </w:r>
    </w:p>
    <w:p w14:paraId="26FF1D4C"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2413A854" w14:textId="77777777" w:rsidR="0000785B" w:rsidRPr="009B3ECB" w:rsidRDefault="0000785B" w:rsidP="0000785B">
      <w:pPr>
        <w:tabs>
          <w:tab w:val="left" w:pos="567"/>
        </w:tabs>
        <w:spacing w:after="0" w:line="240" w:lineRule="auto"/>
        <w:rPr>
          <w:rFonts w:ascii="Times New Roman" w:eastAsia="Calibri" w:hAnsi="Times New Roman" w:cs="Times New Roman"/>
          <w:b/>
          <w:lang w:eastAsia="lt-LT"/>
        </w:rPr>
      </w:pPr>
      <w:r w:rsidRPr="009B3ECB">
        <w:rPr>
          <w:rFonts w:ascii="Times New Roman" w:eastAsia="Calibri" w:hAnsi="Times New Roman" w:cs="Times New Roman"/>
          <w:b/>
          <w:lang w:eastAsia="lt-LT"/>
        </w:rPr>
        <w:t>Vaisingumas</w:t>
      </w:r>
    </w:p>
    <w:p w14:paraId="212D6F71"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Duomenų apie Otrivin poveikį vaisingumui nepakanka, tyrimų su gyvūnais neatlikta. Kadangi sisteminis ksilometazolino hidrochlorido poveikis yra žemas, poveikis vaisingumui yra mažai tikėtinas.</w:t>
      </w:r>
    </w:p>
    <w:p w14:paraId="6718FC1E"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448D0256"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4.7</w:t>
      </w:r>
      <w:r w:rsidRPr="008B2332">
        <w:rPr>
          <w:rFonts w:ascii="Times New Roman" w:eastAsia="Times New Roman" w:hAnsi="Times New Roman" w:cs="Times New Roman"/>
          <w:b/>
          <w:kern w:val="28"/>
        </w:rPr>
        <w:tab/>
        <w:t>Poveikis gebėjimui vairuoti ir valdyti mechanizmus</w:t>
      </w:r>
    </w:p>
    <w:p w14:paraId="709F653F" w14:textId="77777777" w:rsidR="0000785B" w:rsidRPr="008B2332" w:rsidRDefault="0000785B" w:rsidP="0000785B">
      <w:pPr>
        <w:spacing w:after="0" w:line="240" w:lineRule="auto"/>
        <w:rPr>
          <w:rFonts w:ascii="Times New Roman" w:eastAsia="Calibri" w:hAnsi="Times New Roman" w:cs="Times New Roman"/>
          <w:lang w:eastAsia="lt-LT"/>
        </w:rPr>
      </w:pPr>
    </w:p>
    <w:p w14:paraId="2DFC1115"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Otrivin gebėjimo vairuoti ir valdyti mechanizmus neveikia arba veikia nereikšmingai.</w:t>
      </w:r>
    </w:p>
    <w:p w14:paraId="3A281B63" w14:textId="77777777" w:rsidR="0000785B" w:rsidRPr="008B2332" w:rsidRDefault="0000785B" w:rsidP="0000785B">
      <w:pPr>
        <w:spacing w:after="0" w:line="240" w:lineRule="auto"/>
        <w:rPr>
          <w:rFonts w:ascii="Times New Roman" w:eastAsia="Calibri" w:hAnsi="Times New Roman" w:cs="Times New Roman"/>
          <w:lang w:eastAsia="lt-LT"/>
        </w:rPr>
      </w:pPr>
    </w:p>
    <w:p w14:paraId="2FAF66C1"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4.8</w:t>
      </w:r>
      <w:r w:rsidRPr="008B2332">
        <w:rPr>
          <w:rFonts w:ascii="Times New Roman" w:eastAsia="Times New Roman" w:hAnsi="Times New Roman" w:cs="Times New Roman"/>
          <w:b/>
          <w:kern w:val="28"/>
        </w:rPr>
        <w:tab/>
        <w:t>Nepageidaujamas poveikis</w:t>
      </w:r>
    </w:p>
    <w:p w14:paraId="7705C005" w14:textId="77777777" w:rsidR="0000785B" w:rsidRPr="008B2332" w:rsidRDefault="0000785B" w:rsidP="0000785B">
      <w:pPr>
        <w:spacing w:after="0" w:line="240" w:lineRule="auto"/>
        <w:rPr>
          <w:rFonts w:ascii="Times New Roman" w:eastAsia="Calibri" w:hAnsi="Times New Roman" w:cs="Times New Roman"/>
          <w:lang w:eastAsia="lt-LT"/>
        </w:rPr>
      </w:pPr>
    </w:p>
    <w:p w14:paraId="32A46BB7" w14:textId="1A8DC84E"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Times New Roman" w:hAnsi="Times New Roman" w:cs="Times New Roman"/>
          <w:snapToGrid w:val="0"/>
        </w:rPr>
        <w:t>Nepageidaujamo poveikio dažnis apibūdinamas taip: labai dažnas (≥ 1/10), dažnas (nuo ≥ 1/100 iki &lt; 1/10), nedažnas (nuo ≥ 1/1</w:t>
      </w:r>
      <w:r w:rsidR="00DD07BB">
        <w:rPr>
          <w:rFonts w:ascii="Times New Roman" w:eastAsia="Times New Roman" w:hAnsi="Times New Roman" w:cs="Times New Roman"/>
          <w:snapToGrid w:val="0"/>
        </w:rPr>
        <w:t xml:space="preserve"> </w:t>
      </w:r>
      <w:r w:rsidRPr="008B2332">
        <w:rPr>
          <w:rFonts w:ascii="Times New Roman" w:eastAsia="Times New Roman" w:hAnsi="Times New Roman" w:cs="Times New Roman"/>
          <w:snapToGrid w:val="0"/>
        </w:rPr>
        <w:t>000 iki &lt; 1/100), retas (nuo ≥ 1/10</w:t>
      </w:r>
      <w:r w:rsidR="00DD07BB">
        <w:rPr>
          <w:rFonts w:ascii="Times New Roman" w:eastAsia="Times New Roman" w:hAnsi="Times New Roman" w:cs="Times New Roman"/>
          <w:snapToGrid w:val="0"/>
        </w:rPr>
        <w:t xml:space="preserve"> </w:t>
      </w:r>
      <w:r w:rsidRPr="008B2332">
        <w:rPr>
          <w:rFonts w:ascii="Times New Roman" w:eastAsia="Times New Roman" w:hAnsi="Times New Roman" w:cs="Times New Roman"/>
          <w:snapToGrid w:val="0"/>
        </w:rPr>
        <w:t>000 iki &lt; 1/1</w:t>
      </w:r>
      <w:r w:rsidR="00DD07BB">
        <w:rPr>
          <w:rFonts w:ascii="Times New Roman" w:eastAsia="Times New Roman" w:hAnsi="Times New Roman" w:cs="Times New Roman"/>
          <w:snapToGrid w:val="0"/>
        </w:rPr>
        <w:t xml:space="preserve"> </w:t>
      </w:r>
      <w:r w:rsidRPr="008B2332">
        <w:rPr>
          <w:rFonts w:ascii="Times New Roman" w:eastAsia="Times New Roman" w:hAnsi="Times New Roman" w:cs="Times New Roman"/>
          <w:snapToGrid w:val="0"/>
        </w:rPr>
        <w:t>000), labai retas (&lt; 1/10</w:t>
      </w:r>
      <w:r w:rsidR="00DD07BB">
        <w:rPr>
          <w:rFonts w:ascii="Times New Roman" w:eastAsia="Times New Roman" w:hAnsi="Times New Roman" w:cs="Times New Roman"/>
          <w:snapToGrid w:val="0"/>
        </w:rPr>
        <w:t xml:space="preserve"> </w:t>
      </w:r>
      <w:r w:rsidRPr="008B2332">
        <w:rPr>
          <w:rFonts w:ascii="Times New Roman" w:eastAsia="Times New Roman" w:hAnsi="Times New Roman" w:cs="Times New Roman"/>
          <w:snapToGrid w:val="0"/>
        </w:rPr>
        <w:t>000) ir nežinomas (negali būti apskaičiuotas pagal turimus duomenis).</w:t>
      </w:r>
      <w:r w:rsidRPr="008B2332">
        <w:rPr>
          <w:rFonts w:ascii="Times New Roman" w:eastAsia="Calibri" w:hAnsi="Times New Roman" w:cs="Times New Roman"/>
          <w:lang w:eastAsia="lt-LT"/>
        </w:rPr>
        <w:t xml:space="preserve"> Kiekvienoje dažnio grupėje nepageidaujamas poveikis pateikiamas mažėjančio sunkumo tvarka.</w:t>
      </w:r>
    </w:p>
    <w:p w14:paraId="68C51489"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BB1A96D"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Nepageidaujamos reakcijos</w:t>
      </w:r>
    </w:p>
    <w:p w14:paraId="19BDBCC0"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5953"/>
      </w:tblGrid>
      <w:tr w:rsidR="0000785B" w:rsidRPr="008B2332" w14:paraId="31D231DC" w14:textId="77777777" w:rsidTr="009F19C7">
        <w:trPr>
          <w:cantSplit/>
        </w:trPr>
        <w:tc>
          <w:tcPr>
            <w:tcW w:w="9072" w:type="dxa"/>
            <w:gridSpan w:val="3"/>
          </w:tcPr>
          <w:p w14:paraId="1EFED8DC" w14:textId="77777777" w:rsidR="0000785B" w:rsidRPr="008B2332" w:rsidRDefault="0000785B" w:rsidP="009F19C7">
            <w:pPr>
              <w:tabs>
                <w:tab w:val="left" w:pos="567"/>
              </w:tabs>
              <w:spacing w:after="0" w:line="240" w:lineRule="auto"/>
              <w:rPr>
                <w:rFonts w:ascii="Times New Roman" w:eastAsia="Calibri" w:hAnsi="Times New Roman" w:cs="Times New Roman"/>
                <w:b/>
                <w:bCs/>
                <w:iCs/>
                <w:lang w:eastAsia="lt-LT"/>
              </w:rPr>
            </w:pPr>
            <w:r w:rsidRPr="008B2332">
              <w:rPr>
                <w:rFonts w:ascii="Times New Roman" w:eastAsia="Calibri" w:hAnsi="Times New Roman" w:cs="Times New Roman"/>
                <w:b/>
                <w:bCs/>
                <w:iCs/>
                <w:lang w:eastAsia="lt-LT"/>
              </w:rPr>
              <w:t>Imuninės sistemos sutrikimai</w:t>
            </w:r>
          </w:p>
        </w:tc>
      </w:tr>
      <w:tr w:rsidR="0000785B" w:rsidRPr="008B2332" w14:paraId="08239D31" w14:textId="77777777" w:rsidTr="009F19C7">
        <w:tc>
          <w:tcPr>
            <w:tcW w:w="567" w:type="dxa"/>
          </w:tcPr>
          <w:p w14:paraId="67CF98C4" w14:textId="77777777" w:rsidR="0000785B" w:rsidRPr="008B2332" w:rsidRDefault="0000785B" w:rsidP="009F19C7">
            <w:pPr>
              <w:tabs>
                <w:tab w:val="left" w:pos="567"/>
              </w:tabs>
              <w:spacing w:after="0" w:line="240" w:lineRule="auto"/>
              <w:rPr>
                <w:rFonts w:ascii="Times New Roman" w:hAnsi="Times New Roman" w:cs="Times New Roman"/>
              </w:rPr>
            </w:pPr>
          </w:p>
        </w:tc>
        <w:tc>
          <w:tcPr>
            <w:tcW w:w="2552" w:type="dxa"/>
          </w:tcPr>
          <w:p w14:paraId="22247ADC" w14:textId="77777777"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Labai reti</w:t>
            </w:r>
            <w:r w:rsidRPr="008B2332">
              <w:rPr>
                <w:rFonts w:ascii="Times New Roman" w:hAnsi="Times New Roman" w:cs="Times New Roman"/>
              </w:rPr>
              <w:t>:</w:t>
            </w:r>
          </w:p>
        </w:tc>
        <w:tc>
          <w:tcPr>
            <w:tcW w:w="5953" w:type="dxa"/>
          </w:tcPr>
          <w:p w14:paraId="6C8A13B9" w14:textId="356E3C9C"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hAnsi="Times New Roman" w:cs="Times New Roman"/>
              </w:rPr>
              <w:t>Padidėjusio jautrumo reakcijos (angioneurozinė edema, išbėrimas, niežulys)</w:t>
            </w:r>
            <w:r w:rsidR="00C22106">
              <w:rPr>
                <w:rFonts w:ascii="Times New Roman" w:hAnsi="Times New Roman" w:cs="Times New Roman"/>
              </w:rPr>
              <w:t>.</w:t>
            </w:r>
          </w:p>
        </w:tc>
      </w:tr>
      <w:tr w:rsidR="0000785B" w:rsidRPr="008B2332" w14:paraId="3CBE3B04" w14:textId="77777777" w:rsidTr="009F19C7">
        <w:trPr>
          <w:cantSplit/>
        </w:trPr>
        <w:tc>
          <w:tcPr>
            <w:tcW w:w="9072" w:type="dxa"/>
            <w:gridSpan w:val="3"/>
          </w:tcPr>
          <w:p w14:paraId="59521360" w14:textId="77777777" w:rsidR="0000785B" w:rsidRPr="008B2332" w:rsidRDefault="0000785B" w:rsidP="009F19C7">
            <w:pPr>
              <w:tabs>
                <w:tab w:val="left" w:pos="567"/>
              </w:tabs>
              <w:spacing w:after="0" w:line="240" w:lineRule="auto"/>
              <w:rPr>
                <w:rFonts w:ascii="Times New Roman" w:eastAsia="Calibri" w:hAnsi="Times New Roman" w:cs="Times New Roman"/>
                <w:b/>
                <w:iCs/>
                <w:lang w:eastAsia="lt-LT"/>
              </w:rPr>
            </w:pPr>
            <w:r w:rsidRPr="008B2332">
              <w:rPr>
                <w:rFonts w:ascii="Times New Roman" w:eastAsia="Calibri" w:hAnsi="Times New Roman" w:cs="Times New Roman"/>
                <w:b/>
                <w:iCs/>
                <w:lang w:eastAsia="lt-LT"/>
              </w:rPr>
              <w:t>Nervų sistemos sutrikimai</w:t>
            </w:r>
          </w:p>
        </w:tc>
      </w:tr>
      <w:tr w:rsidR="0000785B" w:rsidRPr="008B2332" w14:paraId="3FB3BBDC" w14:textId="77777777" w:rsidTr="009F19C7">
        <w:tc>
          <w:tcPr>
            <w:tcW w:w="567" w:type="dxa"/>
          </w:tcPr>
          <w:p w14:paraId="68EAECEE" w14:textId="77777777" w:rsidR="0000785B" w:rsidRPr="008B2332" w:rsidRDefault="0000785B" w:rsidP="009F19C7">
            <w:pPr>
              <w:tabs>
                <w:tab w:val="left" w:pos="567"/>
              </w:tabs>
              <w:spacing w:after="0" w:line="240" w:lineRule="auto"/>
              <w:rPr>
                <w:rFonts w:ascii="Times New Roman" w:hAnsi="Times New Roman" w:cs="Times New Roman"/>
              </w:rPr>
            </w:pPr>
          </w:p>
        </w:tc>
        <w:tc>
          <w:tcPr>
            <w:tcW w:w="2552" w:type="dxa"/>
          </w:tcPr>
          <w:p w14:paraId="1790568E" w14:textId="77777777"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Dažni</w:t>
            </w:r>
            <w:r w:rsidRPr="008B2332">
              <w:rPr>
                <w:rFonts w:ascii="Times New Roman" w:hAnsi="Times New Roman" w:cs="Times New Roman"/>
              </w:rPr>
              <w:t>:</w:t>
            </w:r>
          </w:p>
        </w:tc>
        <w:tc>
          <w:tcPr>
            <w:tcW w:w="5953" w:type="dxa"/>
          </w:tcPr>
          <w:p w14:paraId="1755553D" w14:textId="488F1D92"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Galvos skausmas</w:t>
            </w:r>
            <w:r w:rsidR="00C22106">
              <w:rPr>
                <w:rFonts w:ascii="Times New Roman" w:eastAsia="Calibri" w:hAnsi="Times New Roman" w:cs="Times New Roman"/>
                <w:lang w:eastAsia="lt-LT"/>
              </w:rPr>
              <w:t>.</w:t>
            </w:r>
          </w:p>
        </w:tc>
      </w:tr>
      <w:tr w:rsidR="0000785B" w:rsidRPr="008B2332" w14:paraId="7FB1A526" w14:textId="77777777" w:rsidTr="009F19C7">
        <w:trPr>
          <w:cantSplit/>
        </w:trPr>
        <w:tc>
          <w:tcPr>
            <w:tcW w:w="9072" w:type="dxa"/>
            <w:gridSpan w:val="3"/>
          </w:tcPr>
          <w:p w14:paraId="6D3AB153" w14:textId="77777777" w:rsidR="0000785B" w:rsidRPr="008B2332" w:rsidRDefault="0000785B" w:rsidP="009F19C7">
            <w:pPr>
              <w:tabs>
                <w:tab w:val="left" w:pos="567"/>
              </w:tabs>
              <w:spacing w:after="0" w:line="240" w:lineRule="auto"/>
              <w:rPr>
                <w:rFonts w:ascii="Times New Roman" w:eastAsia="Calibri" w:hAnsi="Times New Roman" w:cs="Times New Roman"/>
                <w:b/>
                <w:iCs/>
                <w:lang w:eastAsia="lt-LT"/>
              </w:rPr>
            </w:pPr>
            <w:r w:rsidRPr="008B2332">
              <w:rPr>
                <w:rFonts w:ascii="Times New Roman" w:eastAsia="Calibri" w:hAnsi="Times New Roman" w:cs="Times New Roman"/>
                <w:b/>
                <w:iCs/>
                <w:lang w:eastAsia="lt-LT"/>
              </w:rPr>
              <w:t>Akių sutrikimai</w:t>
            </w:r>
          </w:p>
        </w:tc>
      </w:tr>
      <w:tr w:rsidR="0000785B" w:rsidRPr="008B2332" w14:paraId="55D630B2" w14:textId="77777777" w:rsidTr="009F19C7">
        <w:tc>
          <w:tcPr>
            <w:tcW w:w="567" w:type="dxa"/>
          </w:tcPr>
          <w:p w14:paraId="5D19A780" w14:textId="77777777" w:rsidR="0000785B" w:rsidRPr="008B2332" w:rsidRDefault="0000785B" w:rsidP="009F19C7">
            <w:pPr>
              <w:tabs>
                <w:tab w:val="left" w:pos="567"/>
              </w:tabs>
              <w:spacing w:after="0" w:line="240" w:lineRule="auto"/>
              <w:rPr>
                <w:rFonts w:ascii="Times New Roman" w:hAnsi="Times New Roman" w:cs="Times New Roman"/>
              </w:rPr>
            </w:pPr>
          </w:p>
        </w:tc>
        <w:tc>
          <w:tcPr>
            <w:tcW w:w="2552" w:type="dxa"/>
          </w:tcPr>
          <w:p w14:paraId="3C3BCDB7" w14:textId="77777777"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Labai reti</w:t>
            </w:r>
            <w:r w:rsidRPr="008B2332">
              <w:rPr>
                <w:rFonts w:ascii="Times New Roman" w:hAnsi="Times New Roman" w:cs="Times New Roman"/>
              </w:rPr>
              <w:t>:</w:t>
            </w:r>
          </w:p>
        </w:tc>
        <w:tc>
          <w:tcPr>
            <w:tcW w:w="5953" w:type="dxa"/>
          </w:tcPr>
          <w:p w14:paraId="5D4FB4C1" w14:textId="4E3488EB"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Trumpalaikiai regėjimo sutrikimai</w:t>
            </w:r>
            <w:r w:rsidR="00C22106">
              <w:rPr>
                <w:rFonts w:ascii="Times New Roman" w:eastAsia="Calibri" w:hAnsi="Times New Roman" w:cs="Times New Roman"/>
                <w:lang w:eastAsia="lt-LT"/>
              </w:rPr>
              <w:t>.</w:t>
            </w:r>
          </w:p>
        </w:tc>
      </w:tr>
      <w:tr w:rsidR="0000785B" w:rsidRPr="008B2332" w14:paraId="2DC1DB9D" w14:textId="77777777" w:rsidTr="009F19C7">
        <w:trPr>
          <w:cantSplit/>
        </w:trPr>
        <w:tc>
          <w:tcPr>
            <w:tcW w:w="9072" w:type="dxa"/>
            <w:gridSpan w:val="3"/>
          </w:tcPr>
          <w:p w14:paraId="1516FBAD" w14:textId="77777777" w:rsidR="0000785B" w:rsidRPr="008B2332" w:rsidRDefault="0000785B" w:rsidP="009F19C7">
            <w:pPr>
              <w:tabs>
                <w:tab w:val="left" w:pos="567"/>
              </w:tabs>
              <w:spacing w:after="0" w:line="240" w:lineRule="auto"/>
              <w:rPr>
                <w:rFonts w:ascii="Times New Roman" w:eastAsia="Calibri" w:hAnsi="Times New Roman" w:cs="Times New Roman"/>
                <w:b/>
                <w:iCs/>
                <w:lang w:eastAsia="lt-LT"/>
              </w:rPr>
            </w:pPr>
            <w:r w:rsidRPr="008B2332">
              <w:rPr>
                <w:rFonts w:ascii="Times New Roman" w:eastAsia="Calibri" w:hAnsi="Times New Roman" w:cs="Times New Roman"/>
                <w:b/>
                <w:iCs/>
                <w:lang w:eastAsia="lt-LT"/>
              </w:rPr>
              <w:t>Širdies sutrikimai</w:t>
            </w:r>
          </w:p>
        </w:tc>
      </w:tr>
      <w:tr w:rsidR="0000785B" w:rsidRPr="008B2332" w14:paraId="10E2FA71" w14:textId="77777777" w:rsidTr="009F19C7">
        <w:tc>
          <w:tcPr>
            <w:tcW w:w="567" w:type="dxa"/>
          </w:tcPr>
          <w:p w14:paraId="0112DF9E" w14:textId="77777777" w:rsidR="0000785B" w:rsidRPr="008B2332" w:rsidRDefault="0000785B" w:rsidP="009F19C7">
            <w:pPr>
              <w:tabs>
                <w:tab w:val="left" w:pos="567"/>
              </w:tabs>
              <w:spacing w:after="0" w:line="240" w:lineRule="auto"/>
              <w:rPr>
                <w:rFonts w:ascii="Times New Roman" w:hAnsi="Times New Roman" w:cs="Times New Roman"/>
              </w:rPr>
            </w:pPr>
          </w:p>
        </w:tc>
        <w:tc>
          <w:tcPr>
            <w:tcW w:w="2552" w:type="dxa"/>
          </w:tcPr>
          <w:p w14:paraId="4C19721C" w14:textId="77777777"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Labai reti</w:t>
            </w:r>
            <w:r w:rsidRPr="008B2332">
              <w:rPr>
                <w:rFonts w:ascii="Times New Roman" w:hAnsi="Times New Roman" w:cs="Times New Roman"/>
              </w:rPr>
              <w:t>:</w:t>
            </w:r>
          </w:p>
        </w:tc>
        <w:tc>
          <w:tcPr>
            <w:tcW w:w="5953" w:type="dxa"/>
          </w:tcPr>
          <w:p w14:paraId="073B817B" w14:textId="50758C2B"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Nereguliarus arba greitas širdies ritmas</w:t>
            </w:r>
            <w:r w:rsidR="00C22106">
              <w:rPr>
                <w:rFonts w:ascii="Times New Roman" w:eastAsia="Calibri" w:hAnsi="Times New Roman" w:cs="Times New Roman"/>
                <w:lang w:eastAsia="lt-LT"/>
              </w:rPr>
              <w:t>.</w:t>
            </w:r>
          </w:p>
        </w:tc>
      </w:tr>
      <w:tr w:rsidR="0000785B" w:rsidRPr="008B2332" w14:paraId="37B319F4" w14:textId="77777777" w:rsidTr="009F19C7">
        <w:trPr>
          <w:cantSplit/>
        </w:trPr>
        <w:tc>
          <w:tcPr>
            <w:tcW w:w="9072" w:type="dxa"/>
            <w:gridSpan w:val="3"/>
          </w:tcPr>
          <w:p w14:paraId="6EAE81B6" w14:textId="77777777" w:rsidR="0000785B" w:rsidRPr="008B2332" w:rsidRDefault="0000785B" w:rsidP="009F19C7">
            <w:pPr>
              <w:tabs>
                <w:tab w:val="left" w:pos="567"/>
              </w:tabs>
              <w:spacing w:after="0" w:line="240" w:lineRule="auto"/>
              <w:rPr>
                <w:rFonts w:ascii="Times New Roman" w:eastAsia="Calibri" w:hAnsi="Times New Roman" w:cs="Times New Roman"/>
                <w:b/>
                <w:iCs/>
                <w:lang w:eastAsia="lt-LT"/>
              </w:rPr>
            </w:pPr>
            <w:r w:rsidRPr="008B2332">
              <w:rPr>
                <w:rFonts w:ascii="Times New Roman" w:eastAsia="Calibri" w:hAnsi="Times New Roman" w:cs="Times New Roman"/>
                <w:b/>
                <w:iCs/>
                <w:lang w:eastAsia="lt-LT"/>
              </w:rPr>
              <w:t>Kvėpavimo sistemos, krūtinės ląstos ir tarpuplaučio sutrikimai</w:t>
            </w:r>
          </w:p>
        </w:tc>
      </w:tr>
      <w:tr w:rsidR="0000785B" w:rsidRPr="008B2332" w14:paraId="5FC29701" w14:textId="77777777" w:rsidTr="009F19C7">
        <w:trPr>
          <w:cantSplit/>
        </w:trPr>
        <w:tc>
          <w:tcPr>
            <w:tcW w:w="9072" w:type="dxa"/>
            <w:gridSpan w:val="3"/>
          </w:tcPr>
          <w:tbl>
            <w:tblPr>
              <w:tblW w:w="8532" w:type="dxa"/>
              <w:tblInd w:w="432" w:type="dxa"/>
              <w:tblLayout w:type="fixed"/>
              <w:tblLook w:val="0000" w:firstRow="0" w:lastRow="0" w:firstColumn="0" w:lastColumn="0" w:noHBand="0" w:noVBand="0"/>
            </w:tblPr>
            <w:tblGrid>
              <w:gridCol w:w="2610"/>
              <w:gridCol w:w="5922"/>
            </w:tblGrid>
            <w:tr w:rsidR="0000785B" w:rsidRPr="008B2332" w14:paraId="1524A6CA" w14:textId="77777777" w:rsidTr="009F19C7">
              <w:tc>
                <w:tcPr>
                  <w:tcW w:w="2610" w:type="dxa"/>
                </w:tcPr>
                <w:p w14:paraId="081A74FB" w14:textId="77777777" w:rsidR="0000785B"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Dažni</w:t>
                  </w:r>
                  <w:r w:rsidRPr="008B2332">
                    <w:rPr>
                      <w:rFonts w:ascii="Times New Roman" w:hAnsi="Times New Roman" w:cs="Times New Roman"/>
                    </w:rPr>
                    <w:t>:</w:t>
                  </w:r>
                </w:p>
                <w:p w14:paraId="6CF782C6" w14:textId="2E8B706F" w:rsidR="00C22106" w:rsidRPr="008B2332" w:rsidRDefault="00C22106" w:rsidP="009F19C7">
                  <w:pPr>
                    <w:tabs>
                      <w:tab w:val="left" w:pos="567"/>
                    </w:tabs>
                    <w:spacing w:after="0" w:line="240" w:lineRule="auto"/>
                    <w:rPr>
                      <w:rFonts w:ascii="Times New Roman" w:hAnsi="Times New Roman" w:cs="Times New Roman"/>
                    </w:rPr>
                  </w:pPr>
                  <w:r>
                    <w:rPr>
                      <w:rFonts w:ascii="Times New Roman" w:hAnsi="Times New Roman" w:cs="Times New Roman"/>
                    </w:rPr>
                    <w:t>Nedažni:</w:t>
                  </w:r>
                </w:p>
              </w:tc>
              <w:tc>
                <w:tcPr>
                  <w:tcW w:w="5922" w:type="dxa"/>
                </w:tcPr>
                <w:p w14:paraId="143EB61A" w14:textId="4D018412" w:rsidR="0000785B" w:rsidRDefault="0000785B" w:rsidP="009F19C7">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Nosies gleivinės džiūvimas arba nosies gleivinės diskomfortas</w:t>
                  </w:r>
                  <w:r w:rsidR="00C22106">
                    <w:rPr>
                      <w:rFonts w:ascii="Times New Roman" w:eastAsia="Calibri" w:hAnsi="Times New Roman" w:cs="Times New Roman"/>
                      <w:lang w:eastAsia="lt-LT"/>
                    </w:rPr>
                    <w:t>.</w:t>
                  </w:r>
                </w:p>
                <w:p w14:paraId="6E60DDAA" w14:textId="44DCB32D" w:rsidR="00C22106" w:rsidRPr="008B2332" w:rsidRDefault="00C22106" w:rsidP="009F19C7">
                  <w:pPr>
                    <w:tabs>
                      <w:tab w:val="left" w:pos="567"/>
                    </w:tabs>
                    <w:spacing w:after="0" w:line="240" w:lineRule="auto"/>
                    <w:rPr>
                      <w:rFonts w:ascii="Times New Roman" w:hAnsi="Times New Roman" w:cs="Times New Roman"/>
                      <w:highlight w:val="yellow"/>
                    </w:rPr>
                  </w:pPr>
                  <w:r w:rsidRPr="00CA2A16">
                    <w:rPr>
                      <w:rFonts w:ascii="Times New Roman" w:hAnsi="Times New Roman" w:cs="Times New Roman"/>
                    </w:rPr>
                    <w:t>Kraujavimas iš nosies (epistaksė)</w:t>
                  </w:r>
                  <w:r>
                    <w:rPr>
                      <w:rFonts w:ascii="Times New Roman" w:hAnsi="Times New Roman" w:cs="Times New Roman"/>
                    </w:rPr>
                    <w:t>.</w:t>
                  </w:r>
                </w:p>
              </w:tc>
            </w:tr>
          </w:tbl>
          <w:p w14:paraId="3A1F59BE" w14:textId="77777777" w:rsidR="0000785B" w:rsidRPr="008B2332" w:rsidRDefault="0000785B" w:rsidP="009F19C7">
            <w:pPr>
              <w:tabs>
                <w:tab w:val="left" w:pos="567"/>
              </w:tabs>
              <w:spacing w:after="0" w:line="240" w:lineRule="auto"/>
              <w:rPr>
                <w:rFonts w:ascii="Times New Roman" w:hAnsi="Times New Roman" w:cs="Times New Roman"/>
                <w:b/>
              </w:rPr>
            </w:pPr>
          </w:p>
        </w:tc>
      </w:tr>
      <w:tr w:rsidR="0000785B" w:rsidRPr="008B2332" w14:paraId="5E9870FE" w14:textId="77777777" w:rsidTr="009F19C7">
        <w:trPr>
          <w:cantSplit/>
        </w:trPr>
        <w:tc>
          <w:tcPr>
            <w:tcW w:w="9072" w:type="dxa"/>
            <w:gridSpan w:val="3"/>
          </w:tcPr>
          <w:p w14:paraId="4727D80E" w14:textId="77777777" w:rsidR="0000785B" w:rsidRPr="008B2332" w:rsidRDefault="0000785B" w:rsidP="009F19C7">
            <w:pPr>
              <w:tabs>
                <w:tab w:val="left" w:pos="567"/>
              </w:tabs>
              <w:spacing w:after="0" w:line="240" w:lineRule="auto"/>
              <w:rPr>
                <w:rFonts w:ascii="Times New Roman" w:eastAsia="Calibri" w:hAnsi="Times New Roman" w:cs="Times New Roman"/>
                <w:b/>
                <w:iCs/>
                <w:lang w:eastAsia="lt-LT"/>
              </w:rPr>
            </w:pPr>
            <w:r w:rsidRPr="008B2332">
              <w:rPr>
                <w:rFonts w:ascii="Times New Roman" w:eastAsia="Calibri" w:hAnsi="Times New Roman" w:cs="Times New Roman"/>
                <w:b/>
                <w:iCs/>
                <w:lang w:eastAsia="lt-LT"/>
              </w:rPr>
              <w:t>Virškinimo trakto sutrikimai</w:t>
            </w:r>
          </w:p>
        </w:tc>
      </w:tr>
      <w:tr w:rsidR="0000785B" w:rsidRPr="008B2332" w14:paraId="52CD1A26" w14:textId="77777777" w:rsidTr="009F19C7">
        <w:tc>
          <w:tcPr>
            <w:tcW w:w="567" w:type="dxa"/>
          </w:tcPr>
          <w:p w14:paraId="1933AD4C" w14:textId="77777777" w:rsidR="0000785B" w:rsidRPr="008B2332" w:rsidRDefault="0000785B" w:rsidP="009F19C7">
            <w:pPr>
              <w:tabs>
                <w:tab w:val="left" w:pos="567"/>
              </w:tabs>
              <w:spacing w:after="0" w:line="240" w:lineRule="auto"/>
              <w:rPr>
                <w:rFonts w:ascii="Times New Roman" w:hAnsi="Times New Roman" w:cs="Times New Roman"/>
              </w:rPr>
            </w:pPr>
          </w:p>
        </w:tc>
        <w:tc>
          <w:tcPr>
            <w:tcW w:w="2552" w:type="dxa"/>
          </w:tcPr>
          <w:p w14:paraId="6E8BFB19" w14:textId="77777777"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Dažni</w:t>
            </w:r>
            <w:r w:rsidRPr="008B2332">
              <w:rPr>
                <w:rFonts w:ascii="Times New Roman" w:hAnsi="Times New Roman" w:cs="Times New Roman"/>
              </w:rPr>
              <w:t>:</w:t>
            </w:r>
          </w:p>
        </w:tc>
        <w:tc>
          <w:tcPr>
            <w:tcW w:w="5953" w:type="dxa"/>
          </w:tcPr>
          <w:p w14:paraId="0B2CDAA8" w14:textId="61180CF4"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Pykinimas</w:t>
            </w:r>
            <w:r w:rsidR="00C22106">
              <w:rPr>
                <w:rFonts w:ascii="Times New Roman" w:eastAsia="Calibri" w:hAnsi="Times New Roman" w:cs="Times New Roman"/>
                <w:lang w:eastAsia="lt-LT"/>
              </w:rPr>
              <w:t>.</w:t>
            </w:r>
          </w:p>
        </w:tc>
      </w:tr>
      <w:tr w:rsidR="0000785B" w:rsidRPr="008B2332" w14:paraId="088E3FCC" w14:textId="77777777" w:rsidTr="009F19C7">
        <w:trPr>
          <w:cantSplit/>
        </w:trPr>
        <w:tc>
          <w:tcPr>
            <w:tcW w:w="9072" w:type="dxa"/>
            <w:gridSpan w:val="3"/>
          </w:tcPr>
          <w:p w14:paraId="217109B6" w14:textId="77777777" w:rsidR="0000785B" w:rsidRPr="008B2332" w:rsidRDefault="0000785B" w:rsidP="009F19C7">
            <w:pPr>
              <w:tabs>
                <w:tab w:val="left" w:pos="567"/>
              </w:tabs>
              <w:spacing w:after="0" w:line="240" w:lineRule="auto"/>
              <w:rPr>
                <w:rFonts w:ascii="Times New Roman" w:eastAsia="Calibri" w:hAnsi="Times New Roman" w:cs="Times New Roman"/>
                <w:b/>
                <w:iCs/>
                <w:lang w:eastAsia="lt-LT"/>
              </w:rPr>
            </w:pPr>
            <w:r w:rsidRPr="008B2332">
              <w:rPr>
                <w:rFonts w:ascii="Times New Roman" w:eastAsia="Calibri" w:hAnsi="Times New Roman" w:cs="Times New Roman"/>
                <w:b/>
                <w:iCs/>
                <w:lang w:eastAsia="lt-LT"/>
              </w:rPr>
              <w:t>Bendrieji sutrikimai ir vartojimo vietos pažeidimai</w:t>
            </w:r>
          </w:p>
        </w:tc>
      </w:tr>
      <w:tr w:rsidR="0000785B" w:rsidRPr="008B2332" w14:paraId="20B206B3" w14:textId="77777777" w:rsidTr="009F19C7">
        <w:tc>
          <w:tcPr>
            <w:tcW w:w="567" w:type="dxa"/>
          </w:tcPr>
          <w:p w14:paraId="54321CD2" w14:textId="77777777" w:rsidR="0000785B" w:rsidRPr="008B2332" w:rsidRDefault="0000785B" w:rsidP="009F19C7">
            <w:pPr>
              <w:tabs>
                <w:tab w:val="left" w:pos="567"/>
              </w:tabs>
              <w:spacing w:after="0" w:line="240" w:lineRule="auto"/>
              <w:rPr>
                <w:rFonts w:ascii="Times New Roman" w:hAnsi="Times New Roman" w:cs="Times New Roman"/>
              </w:rPr>
            </w:pPr>
          </w:p>
        </w:tc>
        <w:tc>
          <w:tcPr>
            <w:tcW w:w="2552" w:type="dxa"/>
          </w:tcPr>
          <w:p w14:paraId="21888878" w14:textId="77777777"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eastAsia="Calibri" w:hAnsi="Times New Roman" w:cs="Times New Roman"/>
                <w:lang w:eastAsia="lt-LT"/>
              </w:rPr>
              <w:t>Dažni:</w:t>
            </w:r>
          </w:p>
        </w:tc>
        <w:tc>
          <w:tcPr>
            <w:tcW w:w="5953" w:type="dxa"/>
          </w:tcPr>
          <w:p w14:paraId="0DE837D1" w14:textId="72B5D623" w:rsidR="0000785B" w:rsidRPr="008B2332" w:rsidRDefault="0000785B" w:rsidP="009F19C7">
            <w:pPr>
              <w:tabs>
                <w:tab w:val="left" w:pos="567"/>
              </w:tabs>
              <w:spacing w:after="0" w:line="240" w:lineRule="auto"/>
              <w:rPr>
                <w:rFonts w:ascii="Times New Roman" w:hAnsi="Times New Roman" w:cs="Times New Roman"/>
              </w:rPr>
            </w:pPr>
            <w:r w:rsidRPr="008B2332">
              <w:rPr>
                <w:rFonts w:ascii="Times New Roman" w:hAnsi="Times New Roman" w:cs="Times New Roman"/>
              </w:rPr>
              <w:t>Deginimas vartojimo vietoje</w:t>
            </w:r>
            <w:r w:rsidR="00C22106">
              <w:rPr>
                <w:rFonts w:ascii="Times New Roman" w:hAnsi="Times New Roman" w:cs="Times New Roman"/>
              </w:rPr>
              <w:t>.</w:t>
            </w:r>
          </w:p>
        </w:tc>
      </w:tr>
    </w:tbl>
    <w:p w14:paraId="68B7B639"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AD6A78F" w14:textId="77777777" w:rsidR="0000785B" w:rsidRPr="008B2332" w:rsidRDefault="0000785B" w:rsidP="0000785B">
      <w:pPr>
        <w:tabs>
          <w:tab w:val="left" w:pos="567"/>
        </w:tabs>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u w:val="single"/>
          <w:lang w:eastAsia="lt-LT"/>
        </w:rPr>
        <w:t>Pranešimas apie įtariamas nepageidaujamas reakcijas</w:t>
      </w:r>
    </w:p>
    <w:p w14:paraId="2AA02DB4" w14:textId="77777777" w:rsidR="009C6E81" w:rsidRPr="009C6E81" w:rsidRDefault="009C6E81" w:rsidP="009C6E81">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9C6E81">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9C6E81">
        <w:rPr>
          <w:rFonts w:ascii="Times New Roman" w:eastAsia="Times New Roman" w:hAnsi="Times New Roman" w:cs="Times New Roman"/>
          <w:snapToGrid w:val="0"/>
          <w:szCs w:val="24"/>
        </w:rPr>
        <w:t xml:space="preserve"> </w:t>
      </w:r>
      <w:r w:rsidRPr="009C6E81">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9C6E81">
          <w:rPr>
            <w:rFonts w:ascii="Times New Roman" w:eastAsia="SimSun" w:hAnsi="Times New Roman" w:cs="Times New Roman"/>
            <w:noProof/>
            <w:snapToGrid w:val="0"/>
            <w:color w:val="0000FF"/>
            <w:szCs w:val="24"/>
            <w:u w:val="single"/>
          </w:rPr>
          <w:t>www.vvkt.lt</w:t>
        </w:r>
      </w:hyperlink>
      <w:r w:rsidRPr="009C6E81">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9C6E81">
          <w:rPr>
            <w:rFonts w:ascii="Times New Roman" w:eastAsia="SimSun" w:hAnsi="Times New Roman" w:cs="Times New Roman"/>
            <w:noProof/>
            <w:snapToGrid w:val="0"/>
            <w:color w:val="0000FF"/>
            <w:szCs w:val="24"/>
            <w:u w:val="single"/>
          </w:rPr>
          <w:t>NepageidaujamaR@vvkt.lt</w:t>
        </w:r>
      </w:hyperlink>
      <w:r w:rsidRPr="009C6E81">
        <w:rPr>
          <w:rFonts w:ascii="Times New Roman" w:eastAsia="Times New Roman" w:hAnsi="Times New Roman" w:cs="Times New Roman"/>
          <w:noProof/>
          <w:snapToGrid w:val="0"/>
          <w:szCs w:val="24"/>
        </w:rPr>
        <w:t>), per interneto svetainę (adresu http://www.vvkt.lt).</w:t>
      </w:r>
    </w:p>
    <w:p w14:paraId="04F6BECA"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901EC81"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4.9</w:t>
      </w:r>
      <w:r w:rsidRPr="008B2332">
        <w:rPr>
          <w:rFonts w:ascii="Times New Roman" w:eastAsia="Times New Roman" w:hAnsi="Times New Roman" w:cs="Times New Roman"/>
          <w:b/>
          <w:kern w:val="28"/>
        </w:rPr>
        <w:tab/>
        <w:t>Perdozavimas</w:t>
      </w:r>
    </w:p>
    <w:p w14:paraId="29DACF48" w14:textId="77777777" w:rsidR="0000785B" w:rsidRPr="008B2332" w:rsidRDefault="0000785B" w:rsidP="0000785B">
      <w:pPr>
        <w:spacing w:after="0" w:line="240" w:lineRule="auto"/>
        <w:rPr>
          <w:rFonts w:ascii="Times New Roman" w:eastAsia="Calibri" w:hAnsi="Times New Roman" w:cs="Times New Roman"/>
          <w:lang w:eastAsia="lt-LT"/>
        </w:rPr>
      </w:pPr>
    </w:p>
    <w:p w14:paraId="4A4EBC65"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Jeigu perdozuojama vaistinio preparato išgėrus ar dėl pernelyg dažno vietinio vartojimo, ksilometazolino hidrochloridas gali sukelti stiprų galvos svaigimą, prakaitavimą, galvos skausmą, bradikardiją, hipertenziją, kvėpavimo slopinimą, komą ir traukulius, gali stipriai sumažėti kūno temperatūra. Po hipertenzijos gali sekti hipotenzija. Maži vaikai toksiniam poveikiui yra jautresni, negu suaugusieji.</w:t>
      </w:r>
    </w:p>
    <w:p w14:paraId="499E5438" w14:textId="77777777" w:rsidR="0000785B" w:rsidRPr="008B2332" w:rsidRDefault="0000785B" w:rsidP="0000785B">
      <w:pPr>
        <w:spacing w:after="0" w:line="240" w:lineRule="auto"/>
        <w:rPr>
          <w:rFonts w:ascii="Times New Roman" w:eastAsia="Calibri" w:hAnsi="Times New Roman" w:cs="Times New Roman"/>
        </w:rPr>
      </w:pPr>
    </w:p>
    <w:p w14:paraId="5A11C6E7"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Reikia imtis atitinkamų palaikomųjų priemonių visiems perdozavimu įtariamiems žmonėms. Kai būtina, imtis skubaus simptominio gydymo gydytojui prižiūrint, įskaitant paciento stebėjimą keletą valandų. Sunkaus perdozavimo atveju, jeigu stoja širdis, gaivinimą būtina tęsti mažiausiai 1 valandą.</w:t>
      </w:r>
    </w:p>
    <w:p w14:paraId="77086E98" w14:textId="77777777" w:rsidR="0000785B" w:rsidRPr="008B2332" w:rsidRDefault="0000785B" w:rsidP="0000785B">
      <w:pPr>
        <w:spacing w:after="0" w:line="240" w:lineRule="auto"/>
        <w:rPr>
          <w:rFonts w:ascii="Times New Roman" w:eastAsia="Calibri" w:hAnsi="Times New Roman" w:cs="Times New Roman"/>
          <w:lang w:eastAsia="lt-LT"/>
        </w:rPr>
      </w:pPr>
    </w:p>
    <w:p w14:paraId="1987C5E4" w14:textId="77777777" w:rsidR="0000785B" w:rsidRPr="008B2332" w:rsidRDefault="0000785B" w:rsidP="0000785B">
      <w:pPr>
        <w:spacing w:after="0" w:line="240" w:lineRule="auto"/>
        <w:rPr>
          <w:rFonts w:ascii="Times New Roman" w:eastAsia="Calibri" w:hAnsi="Times New Roman" w:cs="Times New Roman"/>
          <w:lang w:eastAsia="lt-LT"/>
        </w:rPr>
      </w:pPr>
    </w:p>
    <w:p w14:paraId="08BF7B4C"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5.</w:t>
      </w:r>
      <w:r w:rsidRPr="008B2332">
        <w:rPr>
          <w:rFonts w:ascii="Times New Roman" w:eastAsia="Calibri" w:hAnsi="Times New Roman" w:cs="Times New Roman"/>
          <w:b/>
          <w:bCs/>
          <w:caps/>
        </w:rPr>
        <w:tab/>
        <w:t>FARMAKOLOGINĖS SAVYBĖS</w:t>
      </w:r>
    </w:p>
    <w:p w14:paraId="34E9C051" w14:textId="77777777" w:rsidR="0000785B" w:rsidRPr="008B2332" w:rsidRDefault="0000785B" w:rsidP="0000785B">
      <w:pPr>
        <w:spacing w:after="0" w:line="240" w:lineRule="auto"/>
        <w:rPr>
          <w:rFonts w:ascii="Times New Roman" w:eastAsia="Calibri" w:hAnsi="Times New Roman" w:cs="Times New Roman"/>
          <w:lang w:eastAsia="lt-LT"/>
        </w:rPr>
      </w:pPr>
    </w:p>
    <w:p w14:paraId="0683B5A0"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5.1</w:t>
      </w:r>
      <w:r w:rsidRPr="008B2332">
        <w:rPr>
          <w:rFonts w:ascii="Times New Roman" w:eastAsia="Times New Roman" w:hAnsi="Times New Roman" w:cs="Times New Roman"/>
          <w:b/>
          <w:kern w:val="28"/>
        </w:rPr>
        <w:tab/>
        <w:t>Farmakodinaminės savybės</w:t>
      </w:r>
    </w:p>
    <w:p w14:paraId="05DB7892" w14:textId="77777777" w:rsidR="0000785B" w:rsidRPr="008B2332" w:rsidRDefault="0000785B" w:rsidP="0000785B">
      <w:pPr>
        <w:spacing w:after="0" w:line="240" w:lineRule="auto"/>
        <w:rPr>
          <w:rFonts w:ascii="Times New Roman" w:eastAsia="Calibri" w:hAnsi="Times New Roman" w:cs="Times New Roman"/>
          <w:lang w:eastAsia="lt-LT"/>
        </w:rPr>
      </w:pPr>
    </w:p>
    <w:p w14:paraId="4FAD2A6B" w14:textId="537E6600"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Farmakoterapinė grupė - lokalaus poveikio gleivinės paburkimą mažinantys tiesioginio poveikio simpatikomimetikai, ATC kodas - R01A A07.</w:t>
      </w:r>
    </w:p>
    <w:p w14:paraId="4141193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79725F93"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u w:val="single"/>
          <w:lang w:eastAsia="lt-LT"/>
        </w:rPr>
        <w:t>Veikimo mechanizmas ir farmakodinaminis poveikis</w:t>
      </w:r>
    </w:p>
    <w:p w14:paraId="33C97480"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Ksilometazolinas yra simpatikomimetikas, kuris veikia nosies gleivinės kraujagyslių alfa adrenoreceptorius. Patekęs į nosį, jis sutraukia nosies gleivinės kraujagysles, todėl sumažėja nosies ir šalia esančių ryklės sričių gleivinės paburkimas. Jis taip pat palengvina padidėjusios gleivinės sekrecijos simptomus, nosies užgulimą, ir palengvina kvėpavimą per nosį. Otrivin poveikis prasideda po kelių minučių ir tęsiasi apie 10 valandų (beveik visą naktį).</w:t>
      </w:r>
    </w:p>
    <w:p w14:paraId="52873421"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Dvigubai koduoto, druskos tirpalu kontroliuojamo tyrimo su peršalimo ligomis sergančiais pacientais metu, </w:t>
      </w:r>
      <w:r w:rsidRPr="008B2332">
        <w:rPr>
          <w:rFonts w:ascii="Times New Roman" w:eastAsia="Times New Roman" w:hAnsi="Times New Roman" w:cs="Times New Roman"/>
          <w:lang w:eastAsia="lt-LT"/>
        </w:rPr>
        <w:t>nosies</w:t>
      </w:r>
      <w:r w:rsidRPr="008B2332">
        <w:rPr>
          <w:rFonts w:ascii="Times New Roman" w:eastAsia="Calibri" w:hAnsi="Times New Roman" w:cs="Times New Roman"/>
          <w:lang w:eastAsia="lt-LT"/>
        </w:rPr>
        <w:t xml:space="preserve"> </w:t>
      </w:r>
      <w:r w:rsidRPr="008B2332">
        <w:rPr>
          <w:rFonts w:ascii="Times New Roman" w:eastAsia="Times New Roman" w:hAnsi="Times New Roman" w:cs="Times New Roman"/>
          <w:lang w:eastAsia="lt-LT"/>
        </w:rPr>
        <w:t>užgulimą</w:t>
      </w:r>
      <w:r w:rsidRPr="008B2332">
        <w:rPr>
          <w:rFonts w:ascii="Times New Roman" w:eastAsia="Calibri" w:hAnsi="Times New Roman" w:cs="Times New Roman"/>
          <w:lang w:eastAsia="lt-LT"/>
        </w:rPr>
        <w:t xml:space="preserve"> </w:t>
      </w:r>
      <w:r w:rsidRPr="008B2332">
        <w:rPr>
          <w:rFonts w:ascii="Times New Roman" w:eastAsia="Times New Roman" w:hAnsi="Times New Roman" w:cs="Times New Roman"/>
          <w:lang w:eastAsia="lt-LT"/>
        </w:rPr>
        <w:t>ir</w:t>
      </w:r>
      <w:r w:rsidRPr="008B2332">
        <w:rPr>
          <w:rFonts w:ascii="Times New Roman" w:eastAsia="Calibri" w:hAnsi="Times New Roman" w:cs="Times New Roman"/>
          <w:lang w:eastAsia="lt-LT"/>
        </w:rPr>
        <w:t xml:space="preserve"> </w:t>
      </w:r>
      <w:r w:rsidRPr="008B2332">
        <w:rPr>
          <w:rFonts w:ascii="Times New Roman" w:eastAsia="Times New Roman" w:hAnsi="Times New Roman" w:cs="Times New Roman"/>
          <w:lang w:eastAsia="lt-LT"/>
        </w:rPr>
        <w:t>nosies</w:t>
      </w:r>
      <w:r w:rsidRPr="008B2332">
        <w:rPr>
          <w:rFonts w:ascii="Times New Roman" w:eastAsia="Calibri" w:hAnsi="Times New Roman" w:cs="Times New Roman"/>
          <w:lang w:eastAsia="lt-LT"/>
        </w:rPr>
        <w:t xml:space="preserve"> </w:t>
      </w:r>
      <w:r w:rsidRPr="008B2332">
        <w:rPr>
          <w:rFonts w:ascii="Times New Roman" w:eastAsia="Times New Roman" w:hAnsi="Times New Roman" w:cs="Times New Roman"/>
          <w:lang w:eastAsia="lt-LT"/>
        </w:rPr>
        <w:t>gleivinės</w:t>
      </w:r>
      <w:r w:rsidRPr="008B2332">
        <w:rPr>
          <w:rFonts w:ascii="Times New Roman" w:eastAsia="Calibri" w:hAnsi="Times New Roman" w:cs="Times New Roman"/>
          <w:lang w:eastAsia="lt-LT"/>
        </w:rPr>
        <w:t xml:space="preserve"> </w:t>
      </w:r>
      <w:r w:rsidRPr="008B2332">
        <w:rPr>
          <w:rFonts w:ascii="Times New Roman" w:eastAsia="Times New Roman" w:hAnsi="Times New Roman" w:cs="Times New Roman"/>
          <w:lang w:eastAsia="lt-LT"/>
        </w:rPr>
        <w:t xml:space="preserve">paburkimą mažinantis Otrivin poveikis, lyginant su druskos tirpalu, buvo statistiškai didesnis </w:t>
      </w:r>
      <w:r w:rsidRPr="008B2332">
        <w:rPr>
          <w:rFonts w:ascii="Times New Roman" w:eastAsia="Calibri" w:hAnsi="Times New Roman" w:cs="Times New Roman"/>
          <w:lang w:eastAsia="lt-LT"/>
        </w:rPr>
        <w:t xml:space="preserve">(p&lt;0,0001), remiantis rinomanometriniais matavimais. </w:t>
      </w:r>
    </w:p>
    <w:p w14:paraId="27E7C9D4"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2369CD1" w14:textId="7A77ECA0"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Otrivin gerai toleruoja net ir tie pacientai, kurių nosies gleivinė yra jautri, be to, vaist</w:t>
      </w:r>
      <w:r w:rsidR="00DD07BB">
        <w:rPr>
          <w:rFonts w:ascii="Times New Roman" w:eastAsia="Calibri" w:hAnsi="Times New Roman" w:cs="Times New Roman"/>
          <w:lang w:eastAsia="lt-LT"/>
        </w:rPr>
        <w:t>inis preparat</w:t>
      </w:r>
      <w:r w:rsidRPr="008B2332">
        <w:rPr>
          <w:rFonts w:ascii="Times New Roman" w:eastAsia="Calibri" w:hAnsi="Times New Roman" w:cs="Times New Roman"/>
          <w:lang w:eastAsia="lt-LT"/>
        </w:rPr>
        <w:t>as neslopina mukociliarinės funkcijos.</w:t>
      </w:r>
    </w:p>
    <w:p w14:paraId="042AA664"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733E011A" w14:textId="2E8E0BA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w:t>
      </w:r>
      <w:r w:rsidR="00DD07BB">
        <w:rPr>
          <w:rFonts w:ascii="Times New Roman" w:eastAsia="Calibri" w:hAnsi="Times New Roman" w:cs="Times New Roman"/>
          <w:lang w:eastAsia="lt-LT"/>
        </w:rPr>
        <w:t>pH</w:t>
      </w:r>
      <w:r w:rsidRPr="008B2332">
        <w:rPr>
          <w:rFonts w:ascii="Times New Roman" w:eastAsia="Calibri" w:hAnsi="Times New Roman" w:cs="Times New Roman"/>
          <w:lang w:eastAsia="lt-LT"/>
        </w:rPr>
        <w:t xml:space="preserve"> atitinka nosies gleivinės pH.</w:t>
      </w:r>
    </w:p>
    <w:p w14:paraId="2CBD2AD0" w14:textId="77777777" w:rsidR="0000785B" w:rsidRPr="008B2332" w:rsidRDefault="0000785B" w:rsidP="007648A3">
      <w:pPr>
        <w:tabs>
          <w:tab w:val="left" w:pos="567"/>
        </w:tabs>
        <w:spacing w:after="0" w:line="240" w:lineRule="auto"/>
        <w:rPr>
          <w:rFonts w:ascii="Times New Roman" w:eastAsia="Calibri" w:hAnsi="Times New Roman" w:cs="Times New Roman"/>
          <w:lang w:eastAsia="lt-LT"/>
        </w:rPr>
      </w:pPr>
    </w:p>
    <w:p w14:paraId="7020392A"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5.2</w:t>
      </w:r>
      <w:r w:rsidRPr="008B2332">
        <w:rPr>
          <w:rFonts w:ascii="Times New Roman" w:eastAsia="Times New Roman" w:hAnsi="Times New Roman" w:cs="Times New Roman"/>
          <w:b/>
          <w:kern w:val="28"/>
        </w:rPr>
        <w:tab/>
        <w:t>Farmakokinetinės savybės</w:t>
      </w:r>
    </w:p>
    <w:p w14:paraId="1F3DE4AA" w14:textId="77777777" w:rsidR="0000785B" w:rsidRPr="008B2332" w:rsidRDefault="0000785B" w:rsidP="0000785B">
      <w:pPr>
        <w:spacing w:after="0" w:line="240" w:lineRule="auto"/>
        <w:rPr>
          <w:rFonts w:ascii="Times New Roman" w:eastAsia="Calibri" w:hAnsi="Times New Roman" w:cs="Times New Roman"/>
          <w:lang w:eastAsia="lt-LT"/>
        </w:rPr>
      </w:pPr>
    </w:p>
    <w:p w14:paraId="247A108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Pavartojus į nosį ksilometazolino, jo koncentracija žmogaus plazmoje būna labai maža ir jos nustatyti neįmanoma.</w:t>
      </w:r>
    </w:p>
    <w:p w14:paraId="79D8921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46932AF"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5.3</w:t>
      </w:r>
      <w:r w:rsidRPr="008B2332">
        <w:rPr>
          <w:rFonts w:ascii="Times New Roman" w:eastAsia="Times New Roman" w:hAnsi="Times New Roman" w:cs="Times New Roman"/>
          <w:b/>
          <w:kern w:val="28"/>
        </w:rPr>
        <w:tab/>
        <w:t>Ikiklinikinių saugumo tyrimų duomenys</w:t>
      </w:r>
    </w:p>
    <w:p w14:paraId="52CA0B36" w14:textId="77777777" w:rsidR="0000785B" w:rsidRPr="008B2332" w:rsidRDefault="0000785B" w:rsidP="0000785B">
      <w:pPr>
        <w:tabs>
          <w:tab w:val="left" w:pos="567"/>
        </w:tabs>
        <w:spacing w:after="0" w:line="240" w:lineRule="auto"/>
        <w:rPr>
          <w:rFonts w:ascii="Times New Roman" w:eastAsia="Calibri" w:hAnsi="Times New Roman" w:cs="Times New Roman"/>
          <w:bCs/>
          <w:lang w:eastAsia="lt-LT"/>
        </w:rPr>
      </w:pPr>
    </w:p>
    <w:p w14:paraId="2C1CF3D4"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Ksilometazolinas mutageninio poveikio neturi. Tyrimai parodė, kad pelėms ir žiurkėms jo injekavus po oda, teratogeninio poveikio nepasireiškia.</w:t>
      </w:r>
    </w:p>
    <w:p w14:paraId="6DC2E45B"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8BF56D1"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F726F2A"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6.</w:t>
      </w:r>
      <w:r w:rsidRPr="008B2332">
        <w:rPr>
          <w:rFonts w:ascii="Times New Roman" w:eastAsia="Calibri" w:hAnsi="Times New Roman" w:cs="Times New Roman"/>
          <w:b/>
          <w:bCs/>
          <w:caps/>
        </w:rPr>
        <w:tab/>
        <w:t>FARMACINĖ INFORMACIJA</w:t>
      </w:r>
    </w:p>
    <w:p w14:paraId="341F4C91" w14:textId="77777777" w:rsidR="0000785B" w:rsidRPr="008B2332" w:rsidRDefault="0000785B" w:rsidP="0000785B">
      <w:pPr>
        <w:spacing w:after="0" w:line="240" w:lineRule="auto"/>
        <w:rPr>
          <w:rFonts w:ascii="Times New Roman" w:eastAsia="Calibri" w:hAnsi="Times New Roman" w:cs="Times New Roman"/>
          <w:lang w:eastAsia="lt-LT"/>
        </w:rPr>
      </w:pPr>
    </w:p>
    <w:p w14:paraId="2FC913E5"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6.1</w:t>
      </w:r>
      <w:r w:rsidRPr="008B2332">
        <w:rPr>
          <w:rFonts w:ascii="Times New Roman" w:eastAsia="Times New Roman" w:hAnsi="Times New Roman" w:cs="Times New Roman"/>
          <w:b/>
          <w:kern w:val="28"/>
        </w:rPr>
        <w:tab/>
        <w:t>Pagalbinių medžiagų sąrašas</w:t>
      </w:r>
    </w:p>
    <w:p w14:paraId="500CFB07"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1D071649"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Benzalkonio chloridas</w:t>
      </w:r>
    </w:p>
    <w:p w14:paraId="33EEA0B9"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Dinatrio edetatas</w:t>
      </w:r>
    </w:p>
    <w:p w14:paraId="6498A781"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Natrio-divandenilio fosfatas dihidratas</w:t>
      </w:r>
    </w:p>
    <w:p w14:paraId="4F5EF8F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Dinatrio fosfatas dodekahidratas</w:t>
      </w:r>
    </w:p>
    <w:p w14:paraId="09814A23"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Natrio chloridas</w:t>
      </w:r>
    </w:p>
    <w:p w14:paraId="4005DB9C" w14:textId="11E30E0A"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Skystasis sorbitolis</w:t>
      </w:r>
      <w:r w:rsidR="005B411F" w:rsidRPr="008B2332">
        <w:rPr>
          <w:rFonts w:ascii="Times New Roman" w:eastAsia="Calibri" w:hAnsi="Times New Roman" w:cs="Times New Roman"/>
          <w:lang w:eastAsia="lt-LT"/>
        </w:rPr>
        <w:t xml:space="preserve"> (E 420) 70</w:t>
      </w:r>
      <w:r w:rsidR="00BA65E9">
        <w:rPr>
          <w:rFonts w:ascii="Times New Roman" w:eastAsia="Calibri" w:hAnsi="Times New Roman" w:cs="Times New Roman"/>
          <w:lang w:eastAsia="lt-LT"/>
        </w:rPr>
        <w:t> </w:t>
      </w:r>
      <w:r w:rsidR="005B411F" w:rsidRPr="008B2332">
        <w:rPr>
          <w:rFonts w:ascii="Times New Roman" w:eastAsia="Calibri" w:hAnsi="Times New Roman" w:cs="Times New Roman"/>
          <w:lang w:eastAsia="lt-LT"/>
        </w:rPr>
        <w:t>%</w:t>
      </w:r>
      <w:r w:rsidRPr="008B2332">
        <w:rPr>
          <w:rFonts w:ascii="Times New Roman" w:eastAsia="Calibri" w:hAnsi="Times New Roman" w:cs="Times New Roman"/>
          <w:lang w:eastAsia="lt-LT"/>
        </w:rPr>
        <w:t xml:space="preserve"> (nesikristalizuojantis)</w:t>
      </w:r>
    </w:p>
    <w:p w14:paraId="3BC6C0AC"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Hipromeliozė</w:t>
      </w:r>
      <w:r w:rsidR="00C841AD" w:rsidRPr="008B2332">
        <w:rPr>
          <w:rFonts w:ascii="Times New Roman" w:eastAsia="Calibri" w:hAnsi="Times New Roman" w:cs="Times New Roman"/>
          <w:lang w:eastAsia="lt-LT"/>
        </w:rPr>
        <w:t xml:space="preserve"> 4000</w:t>
      </w:r>
    </w:p>
    <w:p w14:paraId="52DA478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Išgrynintas vanduo.</w:t>
      </w:r>
    </w:p>
    <w:p w14:paraId="1AF6ACA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4498B3C"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6.2</w:t>
      </w:r>
      <w:r w:rsidRPr="008B2332">
        <w:rPr>
          <w:rFonts w:ascii="Times New Roman" w:eastAsia="Times New Roman" w:hAnsi="Times New Roman" w:cs="Times New Roman"/>
          <w:b/>
          <w:kern w:val="28"/>
        </w:rPr>
        <w:tab/>
        <w:t>Nesuderinamumas</w:t>
      </w:r>
    </w:p>
    <w:p w14:paraId="146F421C" w14:textId="77777777" w:rsidR="0000785B" w:rsidRPr="008B2332" w:rsidRDefault="0000785B" w:rsidP="0000785B">
      <w:pPr>
        <w:spacing w:after="0" w:line="240" w:lineRule="auto"/>
        <w:rPr>
          <w:rFonts w:ascii="Times New Roman" w:eastAsia="Calibri" w:hAnsi="Times New Roman" w:cs="Times New Roman"/>
          <w:lang w:eastAsia="lt-LT"/>
        </w:rPr>
      </w:pPr>
    </w:p>
    <w:p w14:paraId="0B47E053"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Duomenys nebūtini.</w:t>
      </w:r>
    </w:p>
    <w:p w14:paraId="5F7593D0"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3CB46D3A"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lastRenderedPageBreak/>
        <w:t>6.3</w:t>
      </w:r>
      <w:r w:rsidRPr="008B2332">
        <w:rPr>
          <w:rFonts w:ascii="Times New Roman" w:eastAsia="Times New Roman" w:hAnsi="Times New Roman" w:cs="Times New Roman"/>
          <w:b/>
          <w:kern w:val="28"/>
        </w:rPr>
        <w:tab/>
        <w:t>Tinkamumo laikas</w:t>
      </w:r>
    </w:p>
    <w:p w14:paraId="70CF1BAA" w14:textId="77777777" w:rsidR="0000785B" w:rsidRPr="008B2332" w:rsidRDefault="0000785B" w:rsidP="0000785B">
      <w:pPr>
        <w:spacing w:after="0" w:line="240" w:lineRule="auto"/>
        <w:rPr>
          <w:rFonts w:ascii="Times New Roman" w:eastAsia="Calibri" w:hAnsi="Times New Roman" w:cs="Times New Roman"/>
          <w:lang w:eastAsia="lt-LT"/>
        </w:rPr>
      </w:pPr>
    </w:p>
    <w:p w14:paraId="5465418B"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3 metai.</w:t>
      </w:r>
    </w:p>
    <w:p w14:paraId="4B9043D8" w14:textId="77777777" w:rsidR="003C2E18" w:rsidRPr="008B2332" w:rsidRDefault="003C2E18" w:rsidP="003C2E18">
      <w:pPr>
        <w:tabs>
          <w:tab w:val="left" w:pos="567"/>
        </w:tabs>
        <w:spacing w:after="0" w:line="240" w:lineRule="auto"/>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Atidarius tinka vartoti iki tinkamumo laiko pabaigos</w:t>
      </w:r>
    </w:p>
    <w:p w14:paraId="788780D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166D456"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6.4</w:t>
      </w:r>
      <w:r w:rsidRPr="008B2332">
        <w:rPr>
          <w:rFonts w:ascii="Times New Roman" w:eastAsia="Times New Roman" w:hAnsi="Times New Roman" w:cs="Times New Roman"/>
          <w:b/>
          <w:kern w:val="28"/>
        </w:rPr>
        <w:tab/>
        <w:t>Specialios laikymo sąlygos</w:t>
      </w:r>
    </w:p>
    <w:p w14:paraId="60EC9014" w14:textId="77777777" w:rsidR="0000785B" w:rsidRPr="008B2332" w:rsidRDefault="0000785B" w:rsidP="0000785B">
      <w:pPr>
        <w:spacing w:after="0" w:line="240" w:lineRule="auto"/>
        <w:rPr>
          <w:rFonts w:ascii="Times New Roman" w:eastAsia="Calibri" w:hAnsi="Times New Roman" w:cs="Times New Roman"/>
          <w:lang w:eastAsia="lt-LT"/>
        </w:rPr>
      </w:pPr>
    </w:p>
    <w:p w14:paraId="6E6028E1"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Laikyti ne aukštesnėje kaip 30 ºC temperatūroje.</w:t>
      </w:r>
    </w:p>
    <w:p w14:paraId="7A0D2E54"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6B7509D"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6.5</w:t>
      </w:r>
      <w:r w:rsidRPr="008B2332">
        <w:rPr>
          <w:rFonts w:ascii="Times New Roman" w:eastAsia="Times New Roman" w:hAnsi="Times New Roman" w:cs="Times New Roman"/>
          <w:b/>
          <w:kern w:val="28"/>
        </w:rPr>
        <w:tab/>
        <w:t>Talpyklės pobūdis ir jos turinys</w:t>
      </w:r>
    </w:p>
    <w:p w14:paraId="219C79DE" w14:textId="77777777" w:rsidR="0000785B" w:rsidRPr="008B2332" w:rsidRDefault="0000785B" w:rsidP="0000785B">
      <w:pPr>
        <w:spacing w:after="0" w:line="240" w:lineRule="auto"/>
        <w:rPr>
          <w:rFonts w:ascii="Times New Roman" w:eastAsia="Calibri" w:hAnsi="Times New Roman" w:cs="Times New Roman"/>
          <w:lang w:eastAsia="lt-LT"/>
        </w:rPr>
      </w:pPr>
    </w:p>
    <w:p w14:paraId="0AFC038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Didelio tankio polietileno buteliukas, užsuktas dangteliu su mažo tankio polietileno pipete, kurios galiukas yra elastomerinis. Buteliuke yra 10 ml tirpalo.</w:t>
      </w:r>
    </w:p>
    <w:p w14:paraId="01202FA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4AD0084F"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6.6</w:t>
      </w:r>
      <w:r w:rsidRPr="008B2332">
        <w:rPr>
          <w:rFonts w:ascii="Times New Roman" w:eastAsia="Times New Roman" w:hAnsi="Times New Roman" w:cs="Times New Roman"/>
          <w:b/>
          <w:kern w:val="28"/>
        </w:rPr>
        <w:tab/>
        <w:t>Specialūs reikalavimai atliekoms tvarkyti</w:t>
      </w:r>
    </w:p>
    <w:p w14:paraId="29DB89DB" w14:textId="77777777" w:rsidR="0000785B" w:rsidRPr="008B2332" w:rsidRDefault="0000785B" w:rsidP="0000785B">
      <w:pPr>
        <w:spacing w:after="0" w:line="240" w:lineRule="auto"/>
        <w:rPr>
          <w:rFonts w:ascii="Times New Roman" w:eastAsia="Calibri" w:hAnsi="Times New Roman" w:cs="Times New Roman"/>
          <w:lang w:eastAsia="lt-LT"/>
        </w:rPr>
      </w:pPr>
    </w:p>
    <w:p w14:paraId="66445C9D"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Specialių reikalavimų nėra.</w:t>
      </w:r>
    </w:p>
    <w:p w14:paraId="67A1ECDE"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noProof/>
          <w:lang w:eastAsia="lt-LT"/>
        </w:rPr>
        <w:t>Nesuvartotą</w:t>
      </w:r>
      <w:r w:rsidRPr="008B2332">
        <w:rPr>
          <w:rFonts w:ascii="Times New Roman" w:eastAsia="Calibri" w:hAnsi="Times New Roman" w:cs="Times New Roman"/>
          <w:lang w:eastAsia="lt-LT"/>
        </w:rPr>
        <w:t xml:space="preserve"> vaistinį preparatą ar atliekas reikia </w:t>
      </w:r>
      <w:r w:rsidRPr="008B2332">
        <w:rPr>
          <w:rFonts w:ascii="Times New Roman" w:eastAsia="Calibri" w:hAnsi="Times New Roman" w:cs="Times New Roman"/>
          <w:noProof/>
          <w:lang w:eastAsia="lt-LT"/>
        </w:rPr>
        <w:t>tvarkyti</w:t>
      </w:r>
      <w:r w:rsidRPr="008B2332">
        <w:rPr>
          <w:rFonts w:ascii="Times New Roman" w:eastAsia="Calibri" w:hAnsi="Times New Roman" w:cs="Times New Roman"/>
          <w:lang w:eastAsia="lt-LT"/>
        </w:rPr>
        <w:t xml:space="preserve"> laikantis vietinių reikalavimų.</w:t>
      </w:r>
    </w:p>
    <w:p w14:paraId="4A08E7D3"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52B26810" w14:textId="77777777" w:rsidR="00700262" w:rsidRPr="008B2332" w:rsidRDefault="00700262" w:rsidP="0000785B">
      <w:pPr>
        <w:tabs>
          <w:tab w:val="left" w:pos="567"/>
        </w:tabs>
        <w:spacing w:after="0" w:line="240" w:lineRule="auto"/>
        <w:rPr>
          <w:rFonts w:ascii="Times New Roman" w:eastAsia="Calibri" w:hAnsi="Times New Roman" w:cs="Times New Roman"/>
          <w:lang w:eastAsia="lt-LT"/>
        </w:rPr>
      </w:pPr>
    </w:p>
    <w:p w14:paraId="214F028F"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7.</w:t>
      </w:r>
      <w:r w:rsidRPr="008B2332">
        <w:rPr>
          <w:rFonts w:ascii="Times New Roman" w:eastAsia="Calibri" w:hAnsi="Times New Roman" w:cs="Times New Roman"/>
          <w:b/>
          <w:bCs/>
          <w:caps/>
        </w:rPr>
        <w:tab/>
      </w:r>
      <w:r w:rsidR="00F9166B" w:rsidRPr="008B2332">
        <w:rPr>
          <w:rFonts w:ascii="Times New Roman" w:eastAsia="Calibri" w:hAnsi="Times New Roman" w:cs="Times New Roman"/>
          <w:b/>
          <w:bCs/>
          <w:caps/>
        </w:rPr>
        <w:t>REGISTRUOTOJAS</w:t>
      </w:r>
    </w:p>
    <w:p w14:paraId="6F21EC22" w14:textId="77777777" w:rsidR="0000785B" w:rsidRPr="008B2332" w:rsidRDefault="0000785B" w:rsidP="0000785B">
      <w:pPr>
        <w:spacing w:after="0" w:line="240" w:lineRule="auto"/>
        <w:rPr>
          <w:rFonts w:ascii="Times New Roman" w:eastAsia="Calibri" w:hAnsi="Times New Roman" w:cs="Times New Roman"/>
          <w:lang w:eastAsia="lt-LT"/>
        </w:rPr>
      </w:pPr>
    </w:p>
    <w:p w14:paraId="462811C6" w14:textId="77777777" w:rsidR="00DD047B" w:rsidRPr="00DD047B" w:rsidRDefault="00DD047B" w:rsidP="00DD047B">
      <w:pPr>
        <w:spacing w:after="0" w:line="240" w:lineRule="auto"/>
        <w:rPr>
          <w:rFonts w:ascii="Times New Roman" w:hAnsi="Times New Roman" w:cs="Times New Roman"/>
        </w:rPr>
      </w:pPr>
      <w:r w:rsidRPr="00DD047B">
        <w:rPr>
          <w:rFonts w:ascii="Times New Roman" w:hAnsi="Times New Roman" w:cs="Times New Roman"/>
        </w:rPr>
        <w:t xml:space="preserve">Haleon Hungary Kft. </w:t>
      </w:r>
    </w:p>
    <w:p w14:paraId="21406E0B" w14:textId="1CF16EE8" w:rsidR="00DD047B" w:rsidRPr="00DD047B" w:rsidRDefault="00DD047B" w:rsidP="00DD047B">
      <w:pPr>
        <w:spacing w:after="0" w:line="240" w:lineRule="auto"/>
        <w:rPr>
          <w:rFonts w:ascii="Times New Roman" w:hAnsi="Times New Roman" w:cs="Times New Roman"/>
        </w:rPr>
      </w:pPr>
      <w:r w:rsidRPr="00DD047B">
        <w:rPr>
          <w:rFonts w:ascii="Times New Roman" w:hAnsi="Times New Roman" w:cs="Times New Roman"/>
        </w:rPr>
        <w:t>1124 Budapest</w:t>
      </w:r>
      <w:r w:rsidR="00994DEE">
        <w:rPr>
          <w:rFonts w:ascii="Times New Roman" w:hAnsi="Times New Roman" w:cs="Times New Roman"/>
        </w:rPr>
        <w:t xml:space="preserve">, </w:t>
      </w:r>
      <w:r w:rsidRPr="00DD047B">
        <w:rPr>
          <w:rFonts w:ascii="Times New Roman" w:hAnsi="Times New Roman" w:cs="Times New Roman"/>
        </w:rPr>
        <w:t>Csörsz utca 43</w:t>
      </w:r>
    </w:p>
    <w:p w14:paraId="024EBD42" w14:textId="357246D5" w:rsidR="0000785B" w:rsidRPr="008B2332" w:rsidRDefault="00DD047B" w:rsidP="0000785B">
      <w:pPr>
        <w:spacing w:after="0" w:line="240" w:lineRule="auto"/>
        <w:rPr>
          <w:rFonts w:ascii="Times New Roman" w:hAnsi="Times New Roman" w:cs="Times New Roman"/>
        </w:rPr>
      </w:pPr>
      <w:r w:rsidRPr="00DD047B">
        <w:rPr>
          <w:rFonts w:ascii="Times New Roman" w:hAnsi="Times New Roman" w:cs="Times New Roman"/>
        </w:rPr>
        <w:t>Vengrija</w:t>
      </w:r>
    </w:p>
    <w:p w14:paraId="21BF3FB5"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40FBB51C"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135FC00D" w14:textId="75386DAE"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8.</w:t>
      </w:r>
      <w:r w:rsidRPr="008B2332">
        <w:rPr>
          <w:rFonts w:ascii="Times New Roman" w:eastAsia="Calibri" w:hAnsi="Times New Roman" w:cs="Times New Roman"/>
          <w:b/>
          <w:bCs/>
          <w:caps/>
        </w:rPr>
        <w:tab/>
      </w:r>
      <w:r w:rsidR="00F9166B" w:rsidRPr="008B2332">
        <w:rPr>
          <w:rFonts w:ascii="Times New Roman" w:eastAsia="Calibri" w:hAnsi="Times New Roman" w:cs="Times New Roman"/>
          <w:b/>
          <w:bCs/>
          <w:caps/>
        </w:rPr>
        <w:t xml:space="preserve">REGISTRACIJOS </w:t>
      </w:r>
      <w:r w:rsidRPr="008B2332">
        <w:rPr>
          <w:rFonts w:ascii="Times New Roman" w:eastAsia="Calibri" w:hAnsi="Times New Roman" w:cs="Times New Roman"/>
          <w:b/>
          <w:bCs/>
          <w:caps/>
        </w:rPr>
        <w:t xml:space="preserve">PAŽYMĖJIMO </w:t>
      </w:r>
      <w:r w:rsidR="0033310E" w:rsidRPr="0033310E">
        <w:rPr>
          <w:rFonts w:ascii="Times New Roman" w:eastAsia="Calibri" w:hAnsi="Times New Roman" w:cs="Times New Roman"/>
          <w:b/>
          <w:bCs/>
          <w:caps/>
        </w:rPr>
        <w:t xml:space="preserve">NUMERIS (-IAI) </w:t>
      </w:r>
    </w:p>
    <w:p w14:paraId="5B577422" w14:textId="77777777" w:rsidR="0000785B" w:rsidRPr="008B2332" w:rsidRDefault="0000785B" w:rsidP="0000785B">
      <w:pPr>
        <w:spacing w:after="0" w:line="240" w:lineRule="auto"/>
        <w:rPr>
          <w:rFonts w:ascii="Times New Roman" w:eastAsia="Calibri" w:hAnsi="Times New Roman" w:cs="Times New Roman"/>
          <w:lang w:eastAsia="lt-LT"/>
        </w:rPr>
      </w:pPr>
    </w:p>
    <w:p w14:paraId="450F2C25"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LT/1/95/0102/004</w:t>
      </w:r>
    </w:p>
    <w:p w14:paraId="721D6194" w14:textId="77777777" w:rsidR="0000785B" w:rsidRPr="008B2332" w:rsidRDefault="0000785B" w:rsidP="0000785B">
      <w:pPr>
        <w:tabs>
          <w:tab w:val="left" w:pos="567"/>
          <w:tab w:val="left" w:pos="6804"/>
        </w:tabs>
        <w:spacing w:after="0" w:line="240" w:lineRule="auto"/>
        <w:rPr>
          <w:rFonts w:ascii="Times New Roman" w:eastAsia="Calibri" w:hAnsi="Times New Roman" w:cs="Times New Roman"/>
          <w:lang w:eastAsia="lt-LT"/>
        </w:rPr>
      </w:pPr>
    </w:p>
    <w:p w14:paraId="6C35584F" w14:textId="77777777" w:rsidR="0000785B" w:rsidRPr="008B2332" w:rsidRDefault="0000785B" w:rsidP="0000785B">
      <w:pPr>
        <w:tabs>
          <w:tab w:val="left" w:pos="567"/>
          <w:tab w:val="left" w:pos="6804"/>
        </w:tabs>
        <w:spacing w:after="0" w:line="240" w:lineRule="auto"/>
        <w:rPr>
          <w:rFonts w:ascii="Times New Roman" w:eastAsia="Calibri" w:hAnsi="Times New Roman" w:cs="Times New Roman"/>
          <w:lang w:eastAsia="lt-LT"/>
        </w:rPr>
      </w:pPr>
    </w:p>
    <w:p w14:paraId="5589BE1E"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9.</w:t>
      </w:r>
      <w:r w:rsidRPr="008B2332">
        <w:rPr>
          <w:rFonts w:ascii="Times New Roman" w:eastAsia="Calibri" w:hAnsi="Times New Roman" w:cs="Times New Roman"/>
          <w:b/>
          <w:bCs/>
          <w:caps/>
        </w:rPr>
        <w:tab/>
      </w:r>
      <w:r w:rsidR="00F9166B" w:rsidRPr="008B2332">
        <w:rPr>
          <w:rFonts w:ascii="Times New Roman" w:eastAsia="Calibri" w:hAnsi="Times New Roman" w:cs="Times New Roman"/>
          <w:b/>
          <w:bCs/>
          <w:caps/>
        </w:rPr>
        <w:t>REGISTRAVIMO / PERREGISTRAVIMO</w:t>
      </w:r>
      <w:r w:rsidRPr="008B2332">
        <w:rPr>
          <w:rFonts w:ascii="Times New Roman" w:eastAsia="Calibri" w:hAnsi="Times New Roman" w:cs="Times New Roman"/>
          <w:b/>
          <w:bCs/>
          <w:caps/>
        </w:rPr>
        <w:t xml:space="preserve"> DATA</w:t>
      </w:r>
      <w:r w:rsidRPr="008B2332" w:rsidDel="00196EF1">
        <w:rPr>
          <w:rFonts w:ascii="Times New Roman" w:eastAsia="Calibri" w:hAnsi="Times New Roman" w:cs="Times New Roman"/>
          <w:b/>
          <w:bCs/>
          <w:caps/>
        </w:rPr>
        <w:t xml:space="preserve"> </w:t>
      </w:r>
    </w:p>
    <w:p w14:paraId="204F62A3" w14:textId="77777777" w:rsidR="0000785B" w:rsidRPr="008B2332" w:rsidRDefault="0000785B" w:rsidP="0000785B">
      <w:pPr>
        <w:spacing w:after="0" w:line="240" w:lineRule="auto"/>
        <w:rPr>
          <w:rFonts w:ascii="Times New Roman" w:eastAsia="Calibri" w:hAnsi="Times New Roman" w:cs="Times New Roman"/>
          <w:lang w:eastAsia="lt-LT"/>
        </w:rPr>
      </w:pPr>
    </w:p>
    <w:p w14:paraId="2087C39C" w14:textId="77777777" w:rsidR="0000785B" w:rsidRPr="008B2332" w:rsidRDefault="00F9166B" w:rsidP="0000785B">
      <w:pPr>
        <w:spacing w:after="0" w:line="240" w:lineRule="auto"/>
        <w:rPr>
          <w:rFonts w:ascii="Times New Roman" w:eastAsia="Times New Roman" w:hAnsi="Times New Roman" w:cs="Times New Roman"/>
          <w:snapToGrid w:val="0"/>
        </w:rPr>
      </w:pPr>
      <w:r w:rsidRPr="008B2332">
        <w:rPr>
          <w:rFonts w:ascii="Times New Roman" w:eastAsia="Times New Roman" w:hAnsi="Times New Roman" w:cs="Times New Roman"/>
          <w:noProof/>
          <w:snapToGrid w:val="0"/>
        </w:rPr>
        <w:t>Registravimo data</w:t>
      </w:r>
      <w:r w:rsidR="0000785B" w:rsidRPr="008B2332">
        <w:rPr>
          <w:rFonts w:ascii="Times New Roman" w:eastAsia="Times New Roman" w:hAnsi="Times New Roman" w:cs="Times New Roman"/>
          <w:noProof/>
          <w:snapToGrid w:val="0"/>
        </w:rPr>
        <w:t xml:space="preserve"> 1995 m. spalio</w:t>
      </w:r>
      <w:r w:rsidR="0000785B" w:rsidRPr="008B2332">
        <w:rPr>
          <w:rFonts w:ascii="Times New Roman" w:eastAsia="Times New Roman" w:hAnsi="Times New Roman" w:cs="Times New Roman"/>
          <w:snapToGrid w:val="0"/>
        </w:rPr>
        <w:t xml:space="preserve"> </w:t>
      </w:r>
      <w:r w:rsidR="0000785B" w:rsidRPr="008B2332">
        <w:rPr>
          <w:rFonts w:ascii="Times New Roman" w:eastAsia="Times New Roman" w:hAnsi="Times New Roman" w:cs="Times New Roman"/>
          <w:noProof/>
          <w:snapToGrid w:val="0"/>
        </w:rPr>
        <w:t>4 d.</w:t>
      </w:r>
    </w:p>
    <w:p w14:paraId="1367FA96" w14:textId="423D2EAA" w:rsidR="0000785B" w:rsidRPr="008B2332" w:rsidRDefault="00F9166B" w:rsidP="0000785B">
      <w:pPr>
        <w:spacing w:after="0" w:line="240" w:lineRule="auto"/>
        <w:rPr>
          <w:rFonts w:ascii="Times New Roman" w:eastAsia="Times New Roman" w:hAnsi="Times New Roman" w:cs="Times New Roman"/>
          <w:snapToGrid w:val="0"/>
        </w:rPr>
      </w:pPr>
      <w:r w:rsidRPr="008B2332">
        <w:rPr>
          <w:rFonts w:ascii="Times New Roman" w:eastAsia="Times New Roman" w:hAnsi="Times New Roman" w:cs="Times New Roman"/>
          <w:noProof/>
          <w:snapToGrid w:val="0"/>
        </w:rPr>
        <w:t>Paskutinio perregistravimo data</w:t>
      </w:r>
      <w:r w:rsidR="0000785B" w:rsidRPr="008B2332">
        <w:rPr>
          <w:rFonts w:ascii="Times New Roman" w:eastAsia="Times New Roman" w:hAnsi="Times New Roman" w:cs="Times New Roman"/>
          <w:noProof/>
          <w:snapToGrid w:val="0"/>
        </w:rPr>
        <w:t xml:space="preserve"> 2007 m. spalio 15 d</w:t>
      </w:r>
      <w:r w:rsidR="00BF050C">
        <w:rPr>
          <w:rFonts w:ascii="Times New Roman" w:eastAsia="Times New Roman" w:hAnsi="Times New Roman" w:cs="Times New Roman"/>
          <w:noProof/>
          <w:snapToGrid w:val="0"/>
        </w:rPr>
        <w:t>.</w:t>
      </w:r>
    </w:p>
    <w:p w14:paraId="170507D7" w14:textId="77777777" w:rsidR="0000785B" w:rsidRPr="008B2332" w:rsidRDefault="0000785B" w:rsidP="0000785B">
      <w:pPr>
        <w:spacing w:after="0" w:line="240" w:lineRule="auto"/>
        <w:rPr>
          <w:rFonts w:ascii="Times New Roman" w:eastAsia="Calibri" w:hAnsi="Times New Roman" w:cs="Times New Roman"/>
          <w:lang w:eastAsia="lt-LT"/>
        </w:rPr>
      </w:pPr>
    </w:p>
    <w:p w14:paraId="370A7130" w14:textId="77777777" w:rsidR="0000785B" w:rsidRPr="008B2332" w:rsidRDefault="0000785B" w:rsidP="0000785B">
      <w:pPr>
        <w:spacing w:after="0" w:line="240" w:lineRule="auto"/>
        <w:rPr>
          <w:rFonts w:ascii="Times New Roman" w:eastAsia="Calibri" w:hAnsi="Times New Roman" w:cs="Times New Roman"/>
          <w:lang w:eastAsia="lt-LT"/>
        </w:rPr>
      </w:pPr>
    </w:p>
    <w:p w14:paraId="26A50D1D" w14:textId="77777777"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10.</w:t>
      </w:r>
      <w:r w:rsidRPr="008B2332">
        <w:rPr>
          <w:rFonts w:ascii="Times New Roman" w:eastAsia="Calibri" w:hAnsi="Times New Roman" w:cs="Times New Roman"/>
          <w:b/>
          <w:bCs/>
          <w:caps/>
        </w:rPr>
        <w:tab/>
        <w:t>TEKSTO PERŽIŪROS DATA</w:t>
      </w:r>
    </w:p>
    <w:p w14:paraId="24F4E0BD" w14:textId="77777777" w:rsidR="00E17B02" w:rsidRPr="008B2332" w:rsidRDefault="00E17B02" w:rsidP="0000785B">
      <w:pPr>
        <w:spacing w:after="0" w:line="240" w:lineRule="auto"/>
        <w:rPr>
          <w:rFonts w:ascii="Times New Roman" w:eastAsia="Calibri" w:hAnsi="Times New Roman" w:cs="Times New Roman"/>
          <w:lang w:eastAsia="lt-LT"/>
        </w:rPr>
      </w:pPr>
    </w:p>
    <w:p w14:paraId="7D787EC5" w14:textId="47A28A61" w:rsidR="00E9057E" w:rsidRPr="00BA65E9" w:rsidRDefault="00562D5C" w:rsidP="0000785B">
      <w:pPr>
        <w:spacing w:after="0" w:line="240" w:lineRule="auto"/>
        <w:rPr>
          <w:rFonts w:ascii="Times New Roman" w:eastAsia="Calibri" w:hAnsi="Times New Roman" w:cs="Times New Roman"/>
          <w:lang w:val="en-US" w:eastAsia="lt-LT"/>
        </w:rPr>
      </w:pPr>
      <w:r>
        <w:rPr>
          <w:rFonts w:ascii="Times New Roman" w:eastAsia="Calibri" w:hAnsi="Times New Roman" w:cs="Times New Roman"/>
          <w:lang w:eastAsia="lt-LT"/>
        </w:rPr>
        <w:t xml:space="preserve">2024 m. </w:t>
      </w:r>
      <w:r w:rsidR="00780262">
        <w:rPr>
          <w:rFonts w:ascii="Times New Roman" w:eastAsia="Calibri" w:hAnsi="Times New Roman" w:cs="Times New Roman"/>
          <w:lang w:eastAsia="lt-LT"/>
        </w:rPr>
        <w:t xml:space="preserve">rugpjūčio </w:t>
      </w:r>
      <w:r w:rsidR="00780262">
        <w:rPr>
          <w:rFonts w:ascii="Times New Roman" w:eastAsia="Calibri" w:hAnsi="Times New Roman" w:cs="Times New Roman"/>
          <w:lang w:val="en-US" w:eastAsia="lt-LT"/>
        </w:rPr>
        <w:t>2</w:t>
      </w:r>
      <w:r w:rsidRPr="00BA65E9">
        <w:rPr>
          <w:rFonts w:ascii="Times New Roman" w:eastAsia="Calibri" w:hAnsi="Times New Roman" w:cs="Times New Roman"/>
          <w:lang w:val="en-US" w:eastAsia="lt-LT"/>
        </w:rPr>
        <w:t xml:space="preserve"> d.</w:t>
      </w:r>
    </w:p>
    <w:p w14:paraId="4ED3BD41" w14:textId="77777777" w:rsidR="00562D5C" w:rsidRPr="008B2332" w:rsidRDefault="00562D5C" w:rsidP="0000785B">
      <w:pPr>
        <w:spacing w:after="0" w:line="240" w:lineRule="auto"/>
        <w:rPr>
          <w:rFonts w:ascii="Times New Roman" w:eastAsia="Calibri" w:hAnsi="Times New Roman" w:cs="Times New Roman"/>
          <w:lang w:eastAsia="lt-LT"/>
        </w:rPr>
      </w:pPr>
    </w:p>
    <w:p w14:paraId="12A457AF"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noProof/>
          <w:lang w:eastAsia="lt-LT"/>
        </w:rPr>
        <w:t>Išsami informacija apie šį vaistinį preparatą pateikiama Valstybinės vaistų kontrolės tarnybos prie Lietuvos Respublikos sveikatos apsaugos ministerijos tinklalapyje</w:t>
      </w:r>
      <w:r w:rsidRPr="008B2332">
        <w:rPr>
          <w:rFonts w:ascii="Times New Roman" w:eastAsia="Calibri" w:hAnsi="Times New Roman" w:cs="Times New Roman"/>
          <w:i/>
          <w:noProof/>
          <w:lang w:eastAsia="lt-LT"/>
        </w:rPr>
        <w:t xml:space="preserve"> </w:t>
      </w:r>
      <w:hyperlink r:id="rId13" w:history="1">
        <w:r w:rsidRPr="008B2332">
          <w:rPr>
            <w:rFonts w:ascii="Times New Roman" w:eastAsia="Calibri" w:hAnsi="Times New Roman" w:cs="Times New Roman"/>
            <w:noProof/>
            <w:color w:val="0000FF"/>
            <w:u w:val="single"/>
            <w:lang w:eastAsia="lt-LT"/>
          </w:rPr>
          <w:t>http://www.</w:t>
        </w:r>
        <w:r w:rsidRPr="008B2332">
          <w:rPr>
            <w:rFonts w:ascii="Times New Roman" w:eastAsia="Calibri" w:hAnsi="Times New Roman" w:cs="Times New Roman"/>
            <w:color w:val="0000FF"/>
            <w:u w:val="single"/>
            <w:lang w:eastAsia="lt-LT"/>
          </w:rPr>
          <w:t>vvkt.lt</w:t>
        </w:r>
      </w:hyperlink>
    </w:p>
    <w:p w14:paraId="45C4A1D3"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b/>
          <w:bCs/>
          <w:lang w:eastAsia="lt-LT"/>
        </w:rPr>
        <w:br w:type="page"/>
      </w:r>
    </w:p>
    <w:p w14:paraId="2380FFE9" w14:textId="77777777" w:rsidR="0000785B" w:rsidRPr="008B2332" w:rsidRDefault="0000785B" w:rsidP="0000785B">
      <w:pPr>
        <w:spacing w:after="0" w:line="240" w:lineRule="auto"/>
        <w:rPr>
          <w:rFonts w:ascii="Times New Roman" w:eastAsia="Calibri" w:hAnsi="Times New Roman" w:cs="Times New Roman"/>
          <w:lang w:eastAsia="lt-LT"/>
        </w:rPr>
      </w:pPr>
    </w:p>
    <w:p w14:paraId="26E64279" w14:textId="77777777" w:rsidR="0000785B" w:rsidRPr="008B2332" w:rsidRDefault="0000785B" w:rsidP="0000785B">
      <w:pPr>
        <w:spacing w:after="0" w:line="240" w:lineRule="auto"/>
        <w:rPr>
          <w:rFonts w:ascii="Times New Roman" w:eastAsia="Calibri" w:hAnsi="Times New Roman" w:cs="Times New Roman"/>
          <w:lang w:eastAsia="lt-LT"/>
        </w:rPr>
      </w:pPr>
    </w:p>
    <w:p w14:paraId="6A90D19A" w14:textId="77777777" w:rsidR="0000785B" w:rsidRPr="008B2332" w:rsidRDefault="0000785B" w:rsidP="0000785B">
      <w:pPr>
        <w:spacing w:after="0" w:line="240" w:lineRule="auto"/>
        <w:rPr>
          <w:rFonts w:ascii="Times New Roman" w:eastAsia="Calibri" w:hAnsi="Times New Roman" w:cs="Times New Roman"/>
          <w:lang w:eastAsia="lt-LT"/>
        </w:rPr>
      </w:pPr>
    </w:p>
    <w:p w14:paraId="50C6033F" w14:textId="77777777" w:rsidR="0000785B" w:rsidRPr="008B2332" w:rsidRDefault="0000785B" w:rsidP="0000785B">
      <w:pPr>
        <w:spacing w:after="0" w:line="240" w:lineRule="auto"/>
        <w:rPr>
          <w:rFonts w:ascii="Times New Roman" w:eastAsia="Calibri" w:hAnsi="Times New Roman" w:cs="Times New Roman"/>
          <w:lang w:eastAsia="lt-LT"/>
        </w:rPr>
      </w:pPr>
    </w:p>
    <w:p w14:paraId="57775CDB" w14:textId="77777777" w:rsidR="0000785B" w:rsidRPr="008B2332" w:rsidRDefault="0000785B" w:rsidP="0000785B">
      <w:pPr>
        <w:spacing w:after="0" w:line="240" w:lineRule="auto"/>
        <w:rPr>
          <w:rFonts w:ascii="Times New Roman" w:eastAsia="Calibri" w:hAnsi="Times New Roman" w:cs="Times New Roman"/>
          <w:lang w:eastAsia="lt-LT"/>
        </w:rPr>
      </w:pPr>
    </w:p>
    <w:p w14:paraId="193216A7" w14:textId="77777777" w:rsidR="0000785B" w:rsidRPr="008B2332" w:rsidRDefault="0000785B" w:rsidP="0000785B">
      <w:pPr>
        <w:spacing w:after="0" w:line="240" w:lineRule="auto"/>
        <w:rPr>
          <w:rFonts w:ascii="Times New Roman" w:eastAsia="Calibri" w:hAnsi="Times New Roman" w:cs="Times New Roman"/>
          <w:lang w:eastAsia="lt-LT"/>
        </w:rPr>
      </w:pPr>
    </w:p>
    <w:p w14:paraId="319BB705" w14:textId="77777777" w:rsidR="0000785B" w:rsidRPr="008B2332" w:rsidRDefault="0000785B" w:rsidP="0000785B">
      <w:pPr>
        <w:spacing w:after="0" w:line="240" w:lineRule="auto"/>
        <w:rPr>
          <w:rFonts w:ascii="Times New Roman" w:eastAsia="Calibri" w:hAnsi="Times New Roman" w:cs="Times New Roman"/>
          <w:lang w:eastAsia="lt-LT"/>
        </w:rPr>
      </w:pPr>
    </w:p>
    <w:p w14:paraId="3DC9170E" w14:textId="77777777" w:rsidR="0000785B" w:rsidRPr="008B2332" w:rsidRDefault="0000785B" w:rsidP="0000785B">
      <w:pPr>
        <w:spacing w:after="0" w:line="240" w:lineRule="auto"/>
        <w:rPr>
          <w:rFonts w:ascii="Times New Roman" w:eastAsia="Calibri" w:hAnsi="Times New Roman" w:cs="Times New Roman"/>
          <w:lang w:eastAsia="lt-LT"/>
        </w:rPr>
      </w:pPr>
    </w:p>
    <w:p w14:paraId="66863E90" w14:textId="77777777" w:rsidR="0000785B" w:rsidRPr="008B2332" w:rsidRDefault="0000785B" w:rsidP="0000785B">
      <w:pPr>
        <w:spacing w:after="0" w:line="240" w:lineRule="auto"/>
        <w:rPr>
          <w:rFonts w:ascii="Times New Roman" w:eastAsia="Calibri" w:hAnsi="Times New Roman" w:cs="Times New Roman"/>
          <w:lang w:eastAsia="lt-LT"/>
        </w:rPr>
      </w:pPr>
    </w:p>
    <w:p w14:paraId="471B0948" w14:textId="77777777" w:rsidR="0000785B" w:rsidRPr="008B2332" w:rsidRDefault="0000785B" w:rsidP="0000785B">
      <w:pPr>
        <w:spacing w:after="0" w:line="240" w:lineRule="auto"/>
        <w:rPr>
          <w:rFonts w:ascii="Times New Roman" w:eastAsia="Calibri" w:hAnsi="Times New Roman" w:cs="Times New Roman"/>
          <w:lang w:eastAsia="lt-LT"/>
        </w:rPr>
      </w:pPr>
    </w:p>
    <w:p w14:paraId="733FE95E" w14:textId="77777777" w:rsidR="0000785B" w:rsidRPr="008B2332" w:rsidRDefault="0000785B" w:rsidP="0000785B">
      <w:pPr>
        <w:spacing w:after="0" w:line="240" w:lineRule="auto"/>
        <w:rPr>
          <w:rFonts w:ascii="Times New Roman" w:eastAsia="Calibri" w:hAnsi="Times New Roman" w:cs="Times New Roman"/>
          <w:lang w:eastAsia="lt-LT"/>
        </w:rPr>
      </w:pPr>
    </w:p>
    <w:p w14:paraId="75E8AFA9" w14:textId="77777777" w:rsidR="0000785B" w:rsidRPr="008B2332" w:rsidRDefault="0000785B" w:rsidP="0000785B">
      <w:pPr>
        <w:spacing w:after="0" w:line="240" w:lineRule="auto"/>
        <w:rPr>
          <w:rFonts w:ascii="Times New Roman" w:eastAsia="Calibri" w:hAnsi="Times New Roman" w:cs="Times New Roman"/>
          <w:lang w:eastAsia="lt-LT"/>
        </w:rPr>
      </w:pPr>
    </w:p>
    <w:p w14:paraId="7AA7D19D" w14:textId="77777777" w:rsidR="0000785B" w:rsidRPr="008B2332" w:rsidRDefault="0000785B" w:rsidP="0000785B">
      <w:pPr>
        <w:spacing w:after="0" w:line="240" w:lineRule="auto"/>
        <w:rPr>
          <w:rFonts w:ascii="Times New Roman" w:eastAsia="Calibri" w:hAnsi="Times New Roman" w:cs="Times New Roman"/>
          <w:lang w:eastAsia="lt-LT"/>
        </w:rPr>
      </w:pPr>
    </w:p>
    <w:p w14:paraId="1321718B" w14:textId="77777777" w:rsidR="0000785B" w:rsidRPr="008B2332" w:rsidRDefault="0000785B" w:rsidP="0000785B">
      <w:pPr>
        <w:spacing w:after="0" w:line="240" w:lineRule="auto"/>
        <w:rPr>
          <w:rFonts w:ascii="Times New Roman" w:eastAsia="Calibri" w:hAnsi="Times New Roman" w:cs="Times New Roman"/>
          <w:lang w:eastAsia="lt-LT"/>
        </w:rPr>
      </w:pPr>
    </w:p>
    <w:p w14:paraId="050D9E91" w14:textId="77777777" w:rsidR="0000785B" w:rsidRPr="008B2332" w:rsidRDefault="0000785B" w:rsidP="0000785B">
      <w:pPr>
        <w:spacing w:after="0" w:line="240" w:lineRule="auto"/>
        <w:rPr>
          <w:rFonts w:ascii="Times New Roman" w:eastAsia="Calibri" w:hAnsi="Times New Roman" w:cs="Times New Roman"/>
          <w:lang w:eastAsia="lt-LT"/>
        </w:rPr>
      </w:pPr>
    </w:p>
    <w:p w14:paraId="7688D592" w14:textId="77777777" w:rsidR="0000785B" w:rsidRPr="008B2332" w:rsidRDefault="0000785B" w:rsidP="0000785B">
      <w:pPr>
        <w:spacing w:after="0" w:line="240" w:lineRule="auto"/>
        <w:rPr>
          <w:rFonts w:ascii="Times New Roman" w:eastAsia="Calibri" w:hAnsi="Times New Roman" w:cs="Times New Roman"/>
          <w:lang w:eastAsia="lt-LT"/>
        </w:rPr>
      </w:pPr>
    </w:p>
    <w:p w14:paraId="7A764B61" w14:textId="77777777" w:rsidR="0000785B" w:rsidRPr="008B2332" w:rsidRDefault="0000785B" w:rsidP="0000785B">
      <w:pPr>
        <w:spacing w:after="0" w:line="240" w:lineRule="auto"/>
        <w:rPr>
          <w:rFonts w:ascii="Times New Roman" w:eastAsia="Calibri" w:hAnsi="Times New Roman" w:cs="Times New Roman"/>
          <w:lang w:eastAsia="lt-LT"/>
        </w:rPr>
      </w:pPr>
    </w:p>
    <w:p w14:paraId="2736C67F" w14:textId="77777777" w:rsidR="0000785B" w:rsidRPr="008B2332" w:rsidRDefault="0000785B" w:rsidP="0000785B">
      <w:pPr>
        <w:spacing w:after="0" w:line="240" w:lineRule="auto"/>
        <w:rPr>
          <w:rFonts w:ascii="Times New Roman" w:eastAsia="Calibri" w:hAnsi="Times New Roman" w:cs="Times New Roman"/>
          <w:lang w:eastAsia="lt-LT"/>
        </w:rPr>
      </w:pPr>
    </w:p>
    <w:p w14:paraId="7B69AC28" w14:textId="77777777" w:rsidR="0000785B" w:rsidRPr="008B2332" w:rsidRDefault="0000785B" w:rsidP="0000785B">
      <w:pPr>
        <w:spacing w:after="0" w:line="240" w:lineRule="auto"/>
        <w:rPr>
          <w:rFonts w:ascii="Times New Roman" w:eastAsia="Calibri" w:hAnsi="Times New Roman" w:cs="Times New Roman"/>
          <w:lang w:eastAsia="lt-LT"/>
        </w:rPr>
      </w:pPr>
    </w:p>
    <w:p w14:paraId="1FFE7950" w14:textId="77777777" w:rsidR="0000785B" w:rsidRPr="008B2332" w:rsidRDefault="0000785B" w:rsidP="0000785B">
      <w:pPr>
        <w:spacing w:after="0" w:line="240" w:lineRule="auto"/>
        <w:rPr>
          <w:rFonts w:ascii="Times New Roman" w:eastAsia="Calibri" w:hAnsi="Times New Roman" w:cs="Times New Roman"/>
          <w:lang w:eastAsia="lt-LT"/>
        </w:rPr>
      </w:pPr>
    </w:p>
    <w:p w14:paraId="0080B26E" w14:textId="77777777" w:rsidR="0000785B" w:rsidRPr="008B2332" w:rsidRDefault="0000785B" w:rsidP="0000785B">
      <w:pPr>
        <w:spacing w:after="0" w:line="240" w:lineRule="auto"/>
        <w:rPr>
          <w:rFonts w:ascii="Times New Roman" w:eastAsia="Calibri" w:hAnsi="Times New Roman" w:cs="Times New Roman"/>
          <w:lang w:eastAsia="lt-LT"/>
        </w:rPr>
      </w:pPr>
    </w:p>
    <w:p w14:paraId="6449DA8F" w14:textId="77777777" w:rsidR="0000785B" w:rsidRPr="008B2332" w:rsidRDefault="0000785B" w:rsidP="0000785B">
      <w:pPr>
        <w:spacing w:after="0" w:line="240" w:lineRule="auto"/>
        <w:rPr>
          <w:rFonts w:ascii="Times New Roman" w:eastAsia="Calibri" w:hAnsi="Times New Roman" w:cs="Times New Roman"/>
          <w:lang w:eastAsia="lt-LT"/>
        </w:rPr>
      </w:pPr>
    </w:p>
    <w:p w14:paraId="00528D6D"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p>
    <w:p w14:paraId="7A0835A2"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r w:rsidRPr="008B2332">
        <w:rPr>
          <w:rFonts w:ascii="Times New Roman" w:eastAsia="Calibri" w:hAnsi="Times New Roman" w:cs="Times New Roman"/>
          <w:b/>
          <w:bCs/>
          <w:kern w:val="28"/>
          <w:lang w:eastAsia="lt-LT"/>
        </w:rPr>
        <w:t>II PRIEDAS</w:t>
      </w:r>
    </w:p>
    <w:p w14:paraId="27FE7A0C"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p>
    <w:p w14:paraId="689CD953" w14:textId="77777777" w:rsidR="0000785B" w:rsidRPr="008B2332" w:rsidRDefault="00F9166B" w:rsidP="0000785B">
      <w:pPr>
        <w:tabs>
          <w:tab w:val="left" w:pos="567"/>
        </w:tabs>
        <w:spacing w:after="0" w:line="240" w:lineRule="auto"/>
        <w:ind w:left="567" w:hanging="567"/>
        <w:jc w:val="center"/>
        <w:outlineLvl w:val="0"/>
        <w:rPr>
          <w:rFonts w:ascii="Times New Roman" w:eastAsia="Calibri" w:hAnsi="Times New Roman" w:cs="Times New Roman"/>
          <w:b/>
          <w:bCs/>
        </w:rPr>
      </w:pPr>
      <w:r w:rsidRPr="008B2332">
        <w:rPr>
          <w:rFonts w:ascii="Times New Roman" w:eastAsia="Calibri" w:hAnsi="Times New Roman" w:cs="Times New Roman"/>
          <w:b/>
          <w:bCs/>
        </w:rPr>
        <w:t xml:space="preserve">REGISTRACIJOS </w:t>
      </w:r>
      <w:r w:rsidR="0000785B" w:rsidRPr="008B2332">
        <w:rPr>
          <w:rFonts w:ascii="Times New Roman" w:eastAsia="Calibri" w:hAnsi="Times New Roman" w:cs="Times New Roman"/>
          <w:b/>
          <w:bCs/>
        </w:rPr>
        <w:t>SĄLYGOS</w:t>
      </w:r>
    </w:p>
    <w:p w14:paraId="644A437B"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p>
    <w:p w14:paraId="100BA8F8" w14:textId="77777777" w:rsidR="0000785B" w:rsidRPr="008B2332" w:rsidRDefault="0000785B" w:rsidP="0000785B">
      <w:pPr>
        <w:spacing w:after="0" w:line="240" w:lineRule="auto"/>
        <w:rPr>
          <w:rFonts w:ascii="Times New Roman" w:eastAsia="Calibri" w:hAnsi="Times New Roman" w:cs="Times New Roman"/>
          <w:lang w:eastAsia="lt-LT"/>
        </w:rPr>
      </w:pPr>
    </w:p>
    <w:p w14:paraId="2A5DD90F" w14:textId="77777777" w:rsidR="0000785B" w:rsidRPr="008B2332" w:rsidRDefault="0000785B" w:rsidP="001D1484">
      <w:pPr>
        <w:keepNext/>
        <w:tabs>
          <w:tab w:val="left" w:pos="567"/>
        </w:tabs>
        <w:spacing w:after="0" w:line="240" w:lineRule="auto"/>
        <w:ind w:left="1701"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A.</w:t>
      </w:r>
      <w:r w:rsidRPr="008B2332">
        <w:rPr>
          <w:rFonts w:ascii="Times New Roman" w:eastAsia="Calibri" w:hAnsi="Times New Roman" w:cs="Times New Roman"/>
          <w:b/>
          <w:bCs/>
          <w:caps/>
        </w:rPr>
        <w:tab/>
      </w:r>
      <w:r w:rsidR="00E20EF2" w:rsidRPr="008B2332">
        <w:rPr>
          <w:rFonts w:ascii="Times New Roman" w:eastAsia="Calibri" w:hAnsi="Times New Roman" w:cs="Times New Roman"/>
          <w:b/>
          <w:bCs/>
          <w:caps/>
        </w:rPr>
        <w:t>GAMINTOJAS (-AI), ATSAKINGAS (-I) UŽ SERIJŲ IŠLEIDIMĄ</w:t>
      </w:r>
    </w:p>
    <w:p w14:paraId="6D5CD94E" w14:textId="77777777" w:rsidR="0000785B" w:rsidRPr="008B2332" w:rsidRDefault="0000785B" w:rsidP="001D1484">
      <w:pPr>
        <w:spacing w:after="0" w:line="240" w:lineRule="auto"/>
        <w:ind w:left="1134"/>
        <w:rPr>
          <w:rFonts w:ascii="Times New Roman" w:eastAsia="Calibri" w:hAnsi="Times New Roman" w:cs="Times New Roman"/>
          <w:lang w:eastAsia="lt-LT"/>
        </w:rPr>
      </w:pPr>
    </w:p>
    <w:p w14:paraId="1E0982C5" w14:textId="77777777" w:rsidR="0000785B" w:rsidRPr="008B2332" w:rsidRDefault="0000785B" w:rsidP="001D1484">
      <w:pPr>
        <w:keepNext/>
        <w:tabs>
          <w:tab w:val="left" w:pos="567"/>
        </w:tabs>
        <w:spacing w:after="0" w:line="240" w:lineRule="auto"/>
        <w:ind w:left="1701"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t>B.</w:t>
      </w:r>
      <w:r w:rsidRPr="008B2332">
        <w:rPr>
          <w:rFonts w:ascii="Times New Roman" w:eastAsia="Calibri" w:hAnsi="Times New Roman" w:cs="Times New Roman"/>
          <w:b/>
          <w:bCs/>
          <w:caps/>
        </w:rPr>
        <w:tab/>
        <w:t>TIEKIMO IR VARTOJIMO SĄLYGOS AR APRIBOJIMAI</w:t>
      </w:r>
    </w:p>
    <w:p w14:paraId="6DEA75BD" w14:textId="77777777" w:rsidR="0000785B" w:rsidRPr="008B2332" w:rsidRDefault="0000785B" w:rsidP="0000785B">
      <w:pPr>
        <w:spacing w:after="0" w:line="240" w:lineRule="auto"/>
        <w:rPr>
          <w:rFonts w:ascii="Times New Roman" w:eastAsia="Calibri" w:hAnsi="Times New Roman" w:cs="Times New Roman"/>
          <w:lang w:eastAsia="lt-LT"/>
        </w:rPr>
      </w:pPr>
    </w:p>
    <w:p w14:paraId="56B3BA03" w14:textId="41A3800F" w:rsidR="0000785B" w:rsidRPr="008B2332" w:rsidRDefault="0000785B" w:rsidP="0000785B">
      <w:pPr>
        <w:keepNext/>
        <w:tabs>
          <w:tab w:val="left" w:pos="567"/>
        </w:tabs>
        <w:spacing w:after="0" w:line="240" w:lineRule="auto"/>
        <w:ind w:left="567" w:hanging="567"/>
        <w:outlineLvl w:val="1"/>
        <w:rPr>
          <w:rFonts w:ascii="Times New Roman" w:eastAsia="Calibri" w:hAnsi="Times New Roman" w:cs="Times New Roman"/>
          <w:b/>
          <w:bCs/>
          <w:caps/>
        </w:rPr>
      </w:pPr>
      <w:r w:rsidRPr="008B2332">
        <w:rPr>
          <w:rFonts w:ascii="Times New Roman" w:eastAsia="Calibri" w:hAnsi="Times New Roman" w:cs="Times New Roman"/>
          <w:b/>
          <w:bCs/>
          <w:caps/>
        </w:rPr>
        <w:br w:type="page"/>
      </w:r>
      <w:r w:rsidRPr="008B2332">
        <w:rPr>
          <w:rFonts w:ascii="Times New Roman" w:eastAsia="Calibri" w:hAnsi="Times New Roman" w:cs="Times New Roman"/>
          <w:b/>
          <w:bCs/>
          <w:caps/>
        </w:rPr>
        <w:lastRenderedPageBreak/>
        <w:t>A.</w:t>
      </w:r>
      <w:r w:rsidRPr="008B2332">
        <w:rPr>
          <w:rFonts w:ascii="Times New Roman" w:eastAsia="Calibri" w:hAnsi="Times New Roman" w:cs="Times New Roman"/>
          <w:b/>
          <w:bCs/>
          <w:caps/>
        </w:rPr>
        <w:tab/>
      </w:r>
      <w:r w:rsidR="001E7BA1" w:rsidRPr="001E7BA1">
        <w:rPr>
          <w:rFonts w:ascii="Times New Roman" w:eastAsia="Times New Roman" w:hAnsi="Times New Roman" w:cs="Times New Roman"/>
          <w:b/>
          <w:snapToGrid w:val="0"/>
          <w:szCs w:val="20"/>
        </w:rPr>
        <w:t xml:space="preserve">GAMINTOJAS (-AI), ATSAKINGAS (-I) </w:t>
      </w:r>
      <w:r w:rsidRPr="008B2332">
        <w:rPr>
          <w:rFonts w:ascii="Times New Roman" w:eastAsia="Calibri" w:hAnsi="Times New Roman" w:cs="Times New Roman"/>
          <w:b/>
          <w:bCs/>
          <w:caps/>
        </w:rPr>
        <w:t>UŽ SERIJŲ IŠLEIDIMĄ</w:t>
      </w:r>
    </w:p>
    <w:p w14:paraId="47F3E3B9" w14:textId="77777777" w:rsidR="0000785B" w:rsidRPr="008B2332" w:rsidRDefault="0000785B" w:rsidP="0000785B">
      <w:pPr>
        <w:spacing w:after="0" w:line="240" w:lineRule="auto"/>
        <w:rPr>
          <w:rFonts w:ascii="Times New Roman" w:eastAsia="Calibri" w:hAnsi="Times New Roman" w:cs="Times New Roman"/>
          <w:lang w:eastAsia="lt-LT"/>
        </w:rPr>
      </w:pPr>
    </w:p>
    <w:p w14:paraId="727419DA" w14:textId="77777777" w:rsidR="0000785B" w:rsidRPr="008B2332" w:rsidRDefault="00E20EF2" w:rsidP="0000785B">
      <w:pPr>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u w:val="single"/>
          <w:lang w:eastAsia="lt-LT"/>
        </w:rPr>
        <w:t>Gamintojo (-ų), atsakingo (-ų) už serijų išleidimą, pavadinimas (-ai) ir adresas (-ai)</w:t>
      </w:r>
    </w:p>
    <w:p w14:paraId="6B10C4BE" w14:textId="77777777" w:rsidR="0000785B" w:rsidRPr="008B2332" w:rsidRDefault="0000785B" w:rsidP="0000785B">
      <w:pPr>
        <w:spacing w:after="0" w:line="240" w:lineRule="auto"/>
        <w:rPr>
          <w:rFonts w:ascii="Times New Roman" w:eastAsia="Times New Roman" w:hAnsi="Times New Roman" w:cs="Times New Roman"/>
        </w:rPr>
      </w:pPr>
    </w:p>
    <w:p w14:paraId="498D37AF" w14:textId="77777777" w:rsidR="00ED7EC9" w:rsidRPr="00ED7EC9" w:rsidRDefault="00ED7EC9" w:rsidP="00ED7EC9">
      <w:pPr>
        <w:spacing w:after="0" w:line="240" w:lineRule="auto"/>
        <w:rPr>
          <w:rFonts w:ascii="Times New Roman" w:eastAsia="Calibri" w:hAnsi="Times New Roman" w:cs="Times New Roman"/>
          <w:lang w:eastAsia="lt-LT"/>
        </w:rPr>
      </w:pPr>
      <w:r w:rsidRPr="00ED7EC9">
        <w:rPr>
          <w:rFonts w:ascii="Times New Roman" w:eastAsia="Calibri" w:hAnsi="Times New Roman" w:cs="Times New Roman"/>
          <w:lang w:eastAsia="lt-LT"/>
        </w:rPr>
        <w:t>Haleon Germany GmbH</w:t>
      </w:r>
    </w:p>
    <w:p w14:paraId="499E063F" w14:textId="77777777" w:rsidR="00ED7EC9" w:rsidRPr="00ED7EC9" w:rsidRDefault="00ED7EC9" w:rsidP="00ED7EC9">
      <w:pPr>
        <w:spacing w:after="0" w:line="240" w:lineRule="auto"/>
        <w:rPr>
          <w:rFonts w:ascii="Times New Roman" w:eastAsia="Calibri" w:hAnsi="Times New Roman" w:cs="Times New Roman"/>
          <w:lang w:eastAsia="lt-LT"/>
        </w:rPr>
      </w:pPr>
      <w:r w:rsidRPr="00ED7EC9">
        <w:rPr>
          <w:rFonts w:ascii="Times New Roman" w:eastAsia="Calibri" w:hAnsi="Times New Roman" w:cs="Times New Roman"/>
          <w:lang w:eastAsia="lt-LT"/>
        </w:rPr>
        <w:t>Barthstraße 4</w:t>
      </w:r>
    </w:p>
    <w:p w14:paraId="4E627847" w14:textId="77777777" w:rsidR="00ED7EC9" w:rsidRPr="00ED7EC9" w:rsidRDefault="00ED7EC9" w:rsidP="00ED7EC9">
      <w:pPr>
        <w:spacing w:after="0" w:line="240" w:lineRule="auto"/>
        <w:rPr>
          <w:rFonts w:ascii="Times New Roman" w:eastAsia="Calibri" w:hAnsi="Times New Roman" w:cs="Times New Roman"/>
          <w:lang w:eastAsia="lt-LT"/>
        </w:rPr>
      </w:pPr>
      <w:r w:rsidRPr="00ED7EC9">
        <w:rPr>
          <w:rFonts w:ascii="Times New Roman" w:eastAsia="Calibri" w:hAnsi="Times New Roman" w:cs="Times New Roman"/>
          <w:lang w:eastAsia="lt-LT"/>
        </w:rPr>
        <w:t xml:space="preserve">80339 München </w:t>
      </w:r>
    </w:p>
    <w:p w14:paraId="32AD0A05" w14:textId="77777777" w:rsidR="00ED7EC9" w:rsidRPr="00ED7EC9" w:rsidRDefault="00ED7EC9" w:rsidP="00ED7EC9">
      <w:pPr>
        <w:spacing w:after="0" w:line="240" w:lineRule="auto"/>
        <w:rPr>
          <w:rFonts w:ascii="Times New Roman" w:eastAsia="Calibri" w:hAnsi="Times New Roman" w:cs="Times New Roman"/>
          <w:lang w:eastAsia="lt-LT"/>
        </w:rPr>
      </w:pPr>
      <w:r w:rsidRPr="00ED7EC9">
        <w:rPr>
          <w:rFonts w:ascii="Times New Roman" w:eastAsia="Calibri" w:hAnsi="Times New Roman" w:cs="Times New Roman"/>
          <w:lang w:eastAsia="lt-LT"/>
        </w:rPr>
        <w:t>Vokietija</w:t>
      </w:r>
    </w:p>
    <w:p w14:paraId="33662D92" w14:textId="77777777" w:rsidR="00ED7EC9" w:rsidRPr="00ED7EC9" w:rsidRDefault="00ED7EC9" w:rsidP="00ED7EC9">
      <w:pPr>
        <w:spacing w:after="0" w:line="240" w:lineRule="auto"/>
        <w:rPr>
          <w:rFonts w:ascii="Times New Roman" w:eastAsia="Calibri" w:hAnsi="Times New Roman" w:cs="Times New Roman"/>
          <w:lang w:eastAsia="lt-LT"/>
        </w:rPr>
      </w:pPr>
    </w:p>
    <w:p w14:paraId="2ECDA5A5" w14:textId="77777777" w:rsidR="0000785B" w:rsidRPr="008B2332" w:rsidRDefault="0000785B" w:rsidP="0000785B">
      <w:pPr>
        <w:spacing w:after="0" w:line="240" w:lineRule="auto"/>
        <w:rPr>
          <w:rFonts w:ascii="Times New Roman" w:eastAsia="Calibri" w:hAnsi="Times New Roman" w:cs="Times New Roman"/>
          <w:lang w:eastAsia="lt-LT"/>
        </w:rPr>
      </w:pPr>
    </w:p>
    <w:p w14:paraId="225877BF" w14:textId="77777777" w:rsidR="0000785B" w:rsidRPr="008B2332" w:rsidRDefault="0000785B" w:rsidP="0000785B">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8B2332">
        <w:rPr>
          <w:rFonts w:ascii="Times New Roman" w:eastAsia="Times New Roman" w:hAnsi="Times New Roman" w:cs="Times New Roman"/>
          <w:b/>
          <w:kern w:val="28"/>
        </w:rPr>
        <w:t>B.</w:t>
      </w:r>
      <w:r w:rsidRPr="008B2332">
        <w:rPr>
          <w:rFonts w:ascii="Times New Roman" w:eastAsia="Times New Roman" w:hAnsi="Times New Roman" w:cs="Times New Roman"/>
          <w:b/>
          <w:kern w:val="28"/>
        </w:rPr>
        <w:tab/>
      </w:r>
      <w:bookmarkStart w:id="2" w:name="_Toc129243130"/>
      <w:bookmarkStart w:id="3" w:name="_Toc129243255"/>
      <w:r w:rsidRPr="008B2332">
        <w:rPr>
          <w:rFonts w:ascii="Times New Roman" w:eastAsia="Times New Roman" w:hAnsi="Times New Roman" w:cs="Times New Roman"/>
          <w:b/>
          <w:kern w:val="28"/>
        </w:rPr>
        <w:t>TIEKIMO IR VARTOJIMO SĄLYGOS AR APRIBOJIMAI</w:t>
      </w:r>
      <w:bookmarkEnd w:id="2"/>
      <w:bookmarkEnd w:id="3"/>
    </w:p>
    <w:p w14:paraId="36F694D5" w14:textId="77777777" w:rsidR="0000785B" w:rsidRPr="008B2332" w:rsidRDefault="0000785B" w:rsidP="0000785B">
      <w:pPr>
        <w:spacing w:after="0" w:line="240" w:lineRule="auto"/>
        <w:rPr>
          <w:rFonts w:ascii="Times New Roman" w:eastAsia="Calibri" w:hAnsi="Times New Roman" w:cs="Times New Roman"/>
          <w:lang w:eastAsia="lt-LT"/>
        </w:rPr>
      </w:pPr>
    </w:p>
    <w:p w14:paraId="2CB87CEE"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Nereceptinis vaistinis preparatas.</w:t>
      </w:r>
    </w:p>
    <w:p w14:paraId="3C9D903A" w14:textId="77777777" w:rsidR="0000785B" w:rsidRPr="008B2332" w:rsidRDefault="0000785B" w:rsidP="0000785B">
      <w:pPr>
        <w:spacing w:after="0" w:line="240" w:lineRule="auto"/>
        <w:rPr>
          <w:rFonts w:ascii="Times New Roman" w:eastAsia="Calibri" w:hAnsi="Times New Roman" w:cs="Times New Roman"/>
          <w:lang w:eastAsia="lt-LT"/>
        </w:rPr>
      </w:pPr>
    </w:p>
    <w:p w14:paraId="03B2CBC7"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br w:type="page"/>
      </w:r>
    </w:p>
    <w:p w14:paraId="7D404870" w14:textId="77777777" w:rsidR="0000785B" w:rsidRPr="008B2332" w:rsidRDefault="0000785B" w:rsidP="0000785B">
      <w:pPr>
        <w:spacing w:after="0" w:line="240" w:lineRule="auto"/>
        <w:rPr>
          <w:rFonts w:ascii="Times New Roman" w:eastAsia="Calibri" w:hAnsi="Times New Roman" w:cs="Times New Roman"/>
          <w:lang w:eastAsia="lt-LT"/>
        </w:rPr>
      </w:pPr>
    </w:p>
    <w:p w14:paraId="2627E4E7" w14:textId="77777777" w:rsidR="0000785B" w:rsidRPr="008B2332" w:rsidRDefault="0000785B" w:rsidP="0000785B">
      <w:pPr>
        <w:spacing w:after="0" w:line="240" w:lineRule="auto"/>
        <w:rPr>
          <w:rFonts w:ascii="Times New Roman" w:eastAsia="Calibri" w:hAnsi="Times New Roman" w:cs="Times New Roman"/>
          <w:lang w:eastAsia="lt-LT"/>
        </w:rPr>
      </w:pPr>
    </w:p>
    <w:p w14:paraId="63854144" w14:textId="77777777" w:rsidR="0000785B" w:rsidRPr="008B2332" w:rsidRDefault="0000785B" w:rsidP="0000785B">
      <w:pPr>
        <w:spacing w:after="0" w:line="240" w:lineRule="auto"/>
        <w:rPr>
          <w:rFonts w:ascii="Times New Roman" w:eastAsia="Calibri" w:hAnsi="Times New Roman" w:cs="Times New Roman"/>
          <w:lang w:eastAsia="lt-LT"/>
        </w:rPr>
      </w:pPr>
    </w:p>
    <w:p w14:paraId="0A25B542" w14:textId="77777777" w:rsidR="0000785B" w:rsidRPr="008B2332" w:rsidRDefault="0000785B" w:rsidP="0000785B">
      <w:pPr>
        <w:spacing w:after="0" w:line="240" w:lineRule="auto"/>
        <w:rPr>
          <w:rFonts w:ascii="Times New Roman" w:eastAsia="Calibri" w:hAnsi="Times New Roman" w:cs="Times New Roman"/>
          <w:lang w:eastAsia="lt-LT"/>
        </w:rPr>
      </w:pPr>
    </w:p>
    <w:p w14:paraId="63A75980" w14:textId="77777777" w:rsidR="0000785B" w:rsidRPr="008B2332" w:rsidRDefault="0000785B" w:rsidP="0000785B">
      <w:pPr>
        <w:spacing w:after="0" w:line="240" w:lineRule="auto"/>
        <w:rPr>
          <w:rFonts w:ascii="Times New Roman" w:eastAsia="Calibri" w:hAnsi="Times New Roman" w:cs="Times New Roman"/>
          <w:lang w:eastAsia="lt-LT"/>
        </w:rPr>
      </w:pPr>
    </w:p>
    <w:p w14:paraId="26216A01" w14:textId="77777777" w:rsidR="0000785B" w:rsidRPr="008B2332" w:rsidRDefault="0000785B" w:rsidP="0000785B">
      <w:pPr>
        <w:spacing w:after="0" w:line="240" w:lineRule="auto"/>
        <w:rPr>
          <w:rFonts w:ascii="Times New Roman" w:eastAsia="Calibri" w:hAnsi="Times New Roman" w:cs="Times New Roman"/>
          <w:lang w:eastAsia="lt-LT"/>
        </w:rPr>
      </w:pPr>
    </w:p>
    <w:p w14:paraId="6AEC6E6B" w14:textId="77777777" w:rsidR="0000785B" w:rsidRPr="008B2332" w:rsidRDefault="0000785B" w:rsidP="0000785B">
      <w:pPr>
        <w:spacing w:after="0" w:line="240" w:lineRule="auto"/>
        <w:rPr>
          <w:rFonts w:ascii="Times New Roman" w:eastAsia="Calibri" w:hAnsi="Times New Roman" w:cs="Times New Roman"/>
          <w:lang w:eastAsia="lt-LT"/>
        </w:rPr>
      </w:pPr>
    </w:p>
    <w:p w14:paraId="0B54F8B5" w14:textId="77777777" w:rsidR="0000785B" w:rsidRPr="008B2332" w:rsidRDefault="0000785B" w:rsidP="0000785B">
      <w:pPr>
        <w:spacing w:after="0" w:line="240" w:lineRule="auto"/>
        <w:rPr>
          <w:rFonts w:ascii="Times New Roman" w:eastAsia="Calibri" w:hAnsi="Times New Roman" w:cs="Times New Roman"/>
          <w:lang w:eastAsia="lt-LT"/>
        </w:rPr>
      </w:pPr>
    </w:p>
    <w:p w14:paraId="55D5F8B7" w14:textId="77777777" w:rsidR="0000785B" w:rsidRPr="008B2332" w:rsidRDefault="0000785B" w:rsidP="0000785B">
      <w:pPr>
        <w:spacing w:after="0" w:line="240" w:lineRule="auto"/>
        <w:rPr>
          <w:rFonts w:ascii="Times New Roman" w:eastAsia="Calibri" w:hAnsi="Times New Roman" w:cs="Times New Roman"/>
          <w:lang w:eastAsia="lt-LT"/>
        </w:rPr>
      </w:pPr>
    </w:p>
    <w:p w14:paraId="0CB370D5" w14:textId="77777777" w:rsidR="0000785B" w:rsidRPr="008B2332" w:rsidRDefault="0000785B" w:rsidP="0000785B">
      <w:pPr>
        <w:spacing w:after="0" w:line="240" w:lineRule="auto"/>
        <w:rPr>
          <w:rFonts w:ascii="Times New Roman" w:eastAsia="Calibri" w:hAnsi="Times New Roman" w:cs="Times New Roman"/>
          <w:lang w:eastAsia="lt-LT"/>
        </w:rPr>
      </w:pPr>
    </w:p>
    <w:p w14:paraId="5AFC4184" w14:textId="77777777" w:rsidR="0000785B" w:rsidRPr="008B2332" w:rsidRDefault="0000785B" w:rsidP="0000785B">
      <w:pPr>
        <w:spacing w:after="0" w:line="240" w:lineRule="auto"/>
        <w:rPr>
          <w:rFonts w:ascii="Times New Roman" w:eastAsia="Calibri" w:hAnsi="Times New Roman" w:cs="Times New Roman"/>
          <w:lang w:eastAsia="lt-LT"/>
        </w:rPr>
      </w:pPr>
    </w:p>
    <w:p w14:paraId="1A6A5041" w14:textId="77777777" w:rsidR="0000785B" w:rsidRPr="008B2332" w:rsidRDefault="0000785B" w:rsidP="0000785B">
      <w:pPr>
        <w:spacing w:after="0" w:line="240" w:lineRule="auto"/>
        <w:rPr>
          <w:rFonts w:ascii="Times New Roman" w:eastAsia="Calibri" w:hAnsi="Times New Roman" w:cs="Times New Roman"/>
          <w:lang w:eastAsia="lt-LT"/>
        </w:rPr>
      </w:pPr>
    </w:p>
    <w:p w14:paraId="7B958548" w14:textId="77777777" w:rsidR="0000785B" w:rsidRPr="008B2332" w:rsidRDefault="0000785B" w:rsidP="0000785B">
      <w:pPr>
        <w:spacing w:after="0" w:line="240" w:lineRule="auto"/>
        <w:rPr>
          <w:rFonts w:ascii="Times New Roman" w:eastAsia="Calibri" w:hAnsi="Times New Roman" w:cs="Times New Roman"/>
          <w:lang w:eastAsia="lt-LT"/>
        </w:rPr>
      </w:pPr>
    </w:p>
    <w:p w14:paraId="322719C9" w14:textId="77777777" w:rsidR="0000785B" w:rsidRPr="008B2332" w:rsidRDefault="0000785B" w:rsidP="0000785B">
      <w:pPr>
        <w:spacing w:after="0" w:line="240" w:lineRule="auto"/>
        <w:rPr>
          <w:rFonts w:ascii="Times New Roman" w:eastAsia="Calibri" w:hAnsi="Times New Roman" w:cs="Times New Roman"/>
          <w:lang w:eastAsia="lt-LT"/>
        </w:rPr>
      </w:pPr>
    </w:p>
    <w:p w14:paraId="21150CF6" w14:textId="77777777" w:rsidR="0000785B" w:rsidRPr="008B2332" w:rsidRDefault="0000785B" w:rsidP="0000785B">
      <w:pPr>
        <w:spacing w:after="0" w:line="240" w:lineRule="auto"/>
        <w:rPr>
          <w:rFonts w:ascii="Times New Roman" w:eastAsia="Calibri" w:hAnsi="Times New Roman" w:cs="Times New Roman"/>
          <w:lang w:eastAsia="lt-LT"/>
        </w:rPr>
      </w:pPr>
    </w:p>
    <w:p w14:paraId="3F9F0425" w14:textId="77777777" w:rsidR="0000785B" w:rsidRPr="008B2332" w:rsidRDefault="0000785B" w:rsidP="0000785B">
      <w:pPr>
        <w:spacing w:after="0" w:line="240" w:lineRule="auto"/>
        <w:rPr>
          <w:rFonts w:ascii="Times New Roman" w:eastAsia="Calibri" w:hAnsi="Times New Roman" w:cs="Times New Roman"/>
          <w:lang w:eastAsia="lt-LT"/>
        </w:rPr>
      </w:pPr>
    </w:p>
    <w:p w14:paraId="526EE3EB" w14:textId="77777777" w:rsidR="0000785B" w:rsidRPr="008B2332" w:rsidRDefault="0000785B" w:rsidP="0000785B">
      <w:pPr>
        <w:spacing w:after="0" w:line="240" w:lineRule="auto"/>
        <w:rPr>
          <w:rFonts w:ascii="Times New Roman" w:eastAsia="Calibri" w:hAnsi="Times New Roman" w:cs="Times New Roman"/>
          <w:lang w:eastAsia="lt-LT"/>
        </w:rPr>
      </w:pPr>
    </w:p>
    <w:p w14:paraId="032A9E78" w14:textId="77777777" w:rsidR="0000785B" w:rsidRPr="008B2332" w:rsidRDefault="0000785B" w:rsidP="0000785B">
      <w:pPr>
        <w:spacing w:after="0" w:line="240" w:lineRule="auto"/>
        <w:rPr>
          <w:rFonts w:ascii="Times New Roman" w:eastAsia="Calibri" w:hAnsi="Times New Roman" w:cs="Times New Roman"/>
          <w:lang w:eastAsia="lt-LT"/>
        </w:rPr>
      </w:pPr>
    </w:p>
    <w:p w14:paraId="150E0AE2" w14:textId="77777777" w:rsidR="0000785B" w:rsidRPr="008B2332" w:rsidRDefault="0000785B" w:rsidP="0000785B">
      <w:pPr>
        <w:spacing w:after="0" w:line="240" w:lineRule="auto"/>
        <w:rPr>
          <w:rFonts w:ascii="Times New Roman" w:eastAsia="Calibri" w:hAnsi="Times New Roman" w:cs="Times New Roman"/>
          <w:lang w:eastAsia="lt-LT"/>
        </w:rPr>
      </w:pPr>
    </w:p>
    <w:p w14:paraId="56C436CD" w14:textId="77777777" w:rsidR="0000785B" w:rsidRPr="008B2332" w:rsidRDefault="0000785B" w:rsidP="0000785B">
      <w:pPr>
        <w:spacing w:after="0" w:line="240" w:lineRule="auto"/>
        <w:rPr>
          <w:rFonts w:ascii="Times New Roman" w:eastAsia="Calibri" w:hAnsi="Times New Roman" w:cs="Times New Roman"/>
          <w:lang w:eastAsia="lt-LT"/>
        </w:rPr>
      </w:pPr>
    </w:p>
    <w:p w14:paraId="407737E1" w14:textId="77777777" w:rsidR="0000785B" w:rsidRPr="008B2332" w:rsidRDefault="0000785B" w:rsidP="0000785B">
      <w:pPr>
        <w:spacing w:after="0" w:line="240" w:lineRule="auto"/>
        <w:rPr>
          <w:rFonts w:ascii="Times New Roman" w:eastAsia="Calibri" w:hAnsi="Times New Roman" w:cs="Times New Roman"/>
          <w:lang w:eastAsia="lt-LT"/>
        </w:rPr>
      </w:pPr>
    </w:p>
    <w:p w14:paraId="38A791AC" w14:textId="77777777" w:rsidR="0000785B" w:rsidRPr="008B2332" w:rsidRDefault="0000785B" w:rsidP="0000785B">
      <w:pPr>
        <w:spacing w:after="0" w:line="240" w:lineRule="auto"/>
        <w:rPr>
          <w:rFonts w:ascii="Times New Roman" w:eastAsia="Calibri" w:hAnsi="Times New Roman" w:cs="Times New Roman"/>
          <w:lang w:eastAsia="lt-LT"/>
        </w:rPr>
      </w:pPr>
    </w:p>
    <w:p w14:paraId="0F8C52A6"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p>
    <w:p w14:paraId="154B51A5"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r w:rsidRPr="008B2332">
        <w:rPr>
          <w:rFonts w:ascii="Times New Roman" w:eastAsia="Calibri" w:hAnsi="Times New Roman" w:cs="Times New Roman"/>
          <w:b/>
          <w:bCs/>
          <w:kern w:val="28"/>
          <w:lang w:eastAsia="lt-LT"/>
        </w:rPr>
        <w:t>III PRIEDAS</w:t>
      </w:r>
    </w:p>
    <w:p w14:paraId="0587E848" w14:textId="77777777" w:rsidR="0000785B" w:rsidRPr="008B2332" w:rsidRDefault="0000785B" w:rsidP="0000785B">
      <w:pPr>
        <w:spacing w:after="0" w:line="240" w:lineRule="auto"/>
        <w:rPr>
          <w:rFonts w:ascii="Times New Roman" w:eastAsia="Calibri" w:hAnsi="Times New Roman" w:cs="Times New Roman"/>
          <w:lang w:eastAsia="lt-LT"/>
        </w:rPr>
      </w:pPr>
    </w:p>
    <w:p w14:paraId="49E6D49E" w14:textId="77777777" w:rsidR="0000785B" w:rsidRPr="008B2332" w:rsidRDefault="0000785B" w:rsidP="0000785B">
      <w:pPr>
        <w:spacing w:after="0" w:line="240" w:lineRule="auto"/>
        <w:jc w:val="center"/>
        <w:rPr>
          <w:rFonts w:ascii="Times New Roman" w:eastAsia="Calibri" w:hAnsi="Times New Roman" w:cs="Times New Roman"/>
          <w:b/>
          <w:lang w:eastAsia="lt-LT"/>
        </w:rPr>
      </w:pPr>
      <w:r w:rsidRPr="008B2332">
        <w:rPr>
          <w:rFonts w:ascii="Times New Roman" w:eastAsia="Calibri" w:hAnsi="Times New Roman" w:cs="Times New Roman"/>
          <w:b/>
          <w:lang w:eastAsia="lt-LT"/>
        </w:rPr>
        <w:t>ŽENKLINIMAS IR PAKUOTĖS LAPELIS</w:t>
      </w:r>
    </w:p>
    <w:p w14:paraId="37778FA9"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br w:type="page"/>
      </w:r>
    </w:p>
    <w:p w14:paraId="00CF0D35" w14:textId="77777777" w:rsidR="0000785B" w:rsidRPr="008B2332" w:rsidRDefault="0000785B" w:rsidP="0000785B">
      <w:pPr>
        <w:spacing w:after="0" w:line="240" w:lineRule="auto"/>
        <w:rPr>
          <w:rFonts w:ascii="Times New Roman" w:eastAsia="Calibri" w:hAnsi="Times New Roman" w:cs="Times New Roman"/>
          <w:lang w:eastAsia="lt-LT"/>
        </w:rPr>
      </w:pPr>
    </w:p>
    <w:p w14:paraId="223A5052" w14:textId="77777777" w:rsidR="0000785B" w:rsidRPr="008B2332" w:rsidRDefault="0000785B" w:rsidP="0000785B">
      <w:pPr>
        <w:spacing w:after="0" w:line="240" w:lineRule="auto"/>
        <w:rPr>
          <w:rFonts w:ascii="Times New Roman" w:eastAsia="Calibri" w:hAnsi="Times New Roman" w:cs="Times New Roman"/>
          <w:lang w:eastAsia="lt-LT"/>
        </w:rPr>
      </w:pPr>
    </w:p>
    <w:p w14:paraId="322817C2" w14:textId="77777777" w:rsidR="0000785B" w:rsidRPr="008B2332" w:rsidRDefault="0000785B" w:rsidP="0000785B">
      <w:pPr>
        <w:spacing w:after="0" w:line="240" w:lineRule="auto"/>
        <w:rPr>
          <w:rFonts w:ascii="Times New Roman" w:eastAsia="Calibri" w:hAnsi="Times New Roman" w:cs="Times New Roman"/>
          <w:lang w:eastAsia="lt-LT"/>
        </w:rPr>
      </w:pPr>
    </w:p>
    <w:p w14:paraId="472434C5" w14:textId="77777777" w:rsidR="0000785B" w:rsidRPr="008B2332" w:rsidRDefault="0000785B" w:rsidP="0000785B">
      <w:pPr>
        <w:spacing w:after="0" w:line="240" w:lineRule="auto"/>
        <w:rPr>
          <w:rFonts w:ascii="Times New Roman" w:eastAsia="Calibri" w:hAnsi="Times New Roman" w:cs="Times New Roman"/>
          <w:lang w:eastAsia="lt-LT"/>
        </w:rPr>
      </w:pPr>
    </w:p>
    <w:p w14:paraId="5309501B" w14:textId="77777777" w:rsidR="0000785B" w:rsidRPr="008B2332" w:rsidRDefault="0000785B" w:rsidP="0000785B">
      <w:pPr>
        <w:spacing w:after="0" w:line="240" w:lineRule="auto"/>
        <w:rPr>
          <w:rFonts w:ascii="Times New Roman" w:eastAsia="Calibri" w:hAnsi="Times New Roman" w:cs="Times New Roman"/>
          <w:lang w:eastAsia="lt-LT"/>
        </w:rPr>
      </w:pPr>
    </w:p>
    <w:p w14:paraId="2752F892" w14:textId="77777777" w:rsidR="0000785B" w:rsidRPr="008B2332" w:rsidRDefault="0000785B" w:rsidP="0000785B">
      <w:pPr>
        <w:spacing w:after="0" w:line="240" w:lineRule="auto"/>
        <w:rPr>
          <w:rFonts w:ascii="Times New Roman" w:eastAsia="Calibri" w:hAnsi="Times New Roman" w:cs="Times New Roman"/>
          <w:lang w:eastAsia="lt-LT"/>
        </w:rPr>
      </w:pPr>
    </w:p>
    <w:p w14:paraId="3516CDEF" w14:textId="77777777" w:rsidR="0000785B" w:rsidRPr="008B2332" w:rsidRDefault="0000785B" w:rsidP="0000785B">
      <w:pPr>
        <w:spacing w:after="0" w:line="240" w:lineRule="auto"/>
        <w:rPr>
          <w:rFonts w:ascii="Times New Roman" w:eastAsia="Calibri" w:hAnsi="Times New Roman" w:cs="Times New Roman"/>
          <w:lang w:eastAsia="lt-LT"/>
        </w:rPr>
      </w:pPr>
    </w:p>
    <w:p w14:paraId="46E71BF2" w14:textId="77777777" w:rsidR="0000785B" w:rsidRPr="008B2332" w:rsidRDefault="0000785B" w:rsidP="0000785B">
      <w:pPr>
        <w:spacing w:after="0" w:line="240" w:lineRule="auto"/>
        <w:rPr>
          <w:rFonts w:ascii="Times New Roman" w:eastAsia="Calibri" w:hAnsi="Times New Roman" w:cs="Times New Roman"/>
          <w:lang w:eastAsia="lt-LT"/>
        </w:rPr>
      </w:pPr>
    </w:p>
    <w:p w14:paraId="2B27EFC0" w14:textId="77777777" w:rsidR="0000785B" w:rsidRPr="008B2332" w:rsidRDefault="0000785B" w:rsidP="0000785B">
      <w:pPr>
        <w:spacing w:after="0" w:line="240" w:lineRule="auto"/>
        <w:rPr>
          <w:rFonts w:ascii="Times New Roman" w:eastAsia="Calibri" w:hAnsi="Times New Roman" w:cs="Times New Roman"/>
          <w:lang w:eastAsia="lt-LT"/>
        </w:rPr>
      </w:pPr>
    </w:p>
    <w:p w14:paraId="3625749D" w14:textId="77777777" w:rsidR="0000785B" w:rsidRPr="008B2332" w:rsidRDefault="0000785B" w:rsidP="0000785B">
      <w:pPr>
        <w:spacing w:after="0" w:line="240" w:lineRule="auto"/>
        <w:rPr>
          <w:rFonts w:ascii="Times New Roman" w:eastAsia="Calibri" w:hAnsi="Times New Roman" w:cs="Times New Roman"/>
          <w:lang w:eastAsia="lt-LT"/>
        </w:rPr>
      </w:pPr>
    </w:p>
    <w:p w14:paraId="55F77909" w14:textId="77777777" w:rsidR="0000785B" w:rsidRPr="008B2332" w:rsidRDefault="0000785B" w:rsidP="0000785B">
      <w:pPr>
        <w:spacing w:after="0" w:line="240" w:lineRule="auto"/>
        <w:rPr>
          <w:rFonts w:ascii="Times New Roman" w:eastAsia="Calibri" w:hAnsi="Times New Roman" w:cs="Times New Roman"/>
          <w:lang w:eastAsia="lt-LT"/>
        </w:rPr>
      </w:pPr>
    </w:p>
    <w:p w14:paraId="11EB2B7C" w14:textId="77777777" w:rsidR="0000785B" w:rsidRPr="008B2332" w:rsidRDefault="0000785B" w:rsidP="0000785B">
      <w:pPr>
        <w:spacing w:after="0" w:line="240" w:lineRule="auto"/>
        <w:rPr>
          <w:rFonts w:ascii="Times New Roman" w:eastAsia="Calibri" w:hAnsi="Times New Roman" w:cs="Times New Roman"/>
          <w:lang w:eastAsia="lt-LT"/>
        </w:rPr>
      </w:pPr>
    </w:p>
    <w:p w14:paraId="05EFE607" w14:textId="77777777" w:rsidR="0000785B" w:rsidRPr="008B2332" w:rsidRDefault="0000785B" w:rsidP="0000785B">
      <w:pPr>
        <w:spacing w:after="0" w:line="240" w:lineRule="auto"/>
        <w:rPr>
          <w:rFonts w:ascii="Times New Roman" w:eastAsia="Calibri" w:hAnsi="Times New Roman" w:cs="Times New Roman"/>
          <w:lang w:eastAsia="lt-LT"/>
        </w:rPr>
      </w:pPr>
    </w:p>
    <w:p w14:paraId="5F5853F0" w14:textId="77777777" w:rsidR="0000785B" w:rsidRPr="008B2332" w:rsidRDefault="0000785B" w:rsidP="0000785B">
      <w:pPr>
        <w:spacing w:after="0" w:line="240" w:lineRule="auto"/>
        <w:rPr>
          <w:rFonts w:ascii="Times New Roman" w:eastAsia="Calibri" w:hAnsi="Times New Roman" w:cs="Times New Roman"/>
          <w:lang w:eastAsia="lt-LT"/>
        </w:rPr>
      </w:pPr>
    </w:p>
    <w:p w14:paraId="5A98FD45" w14:textId="77777777" w:rsidR="0000785B" w:rsidRPr="008B2332" w:rsidRDefault="0000785B" w:rsidP="0000785B">
      <w:pPr>
        <w:spacing w:after="0" w:line="240" w:lineRule="auto"/>
        <w:rPr>
          <w:rFonts w:ascii="Times New Roman" w:eastAsia="Calibri" w:hAnsi="Times New Roman" w:cs="Times New Roman"/>
          <w:lang w:eastAsia="lt-LT"/>
        </w:rPr>
      </w:pPr>
    </w:p>
    <w:p w14:paraId="3A392D2A" w14:textId="77777777" w:rsidR="0000785B" w:rsidRPr="008B2332" w:rsidRDefault="0000785B" w:rsidP="0000785B">
      <w:pPr>
        <w:spacing w:after="0" w:line="240" w:lineRule="auto"/>
        <w:rPr>
          <w:rFonts w:ascii="Times New Roman" w:eastAsia="Calibri" w:hAnsi="Times New Roman" w:cs="Times New Roman"/>
          <w:lang w:eastAsia="lt-LT"/>
        </w:rPr>
      </w:pPr>
    </w:p>
    <w:p w14:paraId="3E8669B7" w14:textId="77777777" w:rsidR="0000785B" w:rsidRPr="008B2332" w:rsidRDefault="0000785B" w:rsidP="0000785B">
      <w:pPr>
        <w:spacing w:after="0" w:line="240" w:lineRule="auto"/>
        <w:rPr>
          <w:rFonts w:ascii="Times New Roman" w:eastAsia="Calibri" w:hAnsi="Times New Roman" w:cs="Times New Roman"/>
          <w:lang w:eastAsia="lt-LT"/>
        </w:rPr>
      </w:pPr>
    </w:p>
    <w:p w14:paraId="459279EE" w14:textId="77777777" w:rsidR="0000785B" w:rsidRPr="008B2332" w:rsidRDefault="0000785B" w:rsidP="0000785B">
      <w:pPr>
        <w:spacing w:after="0" w:line="240" w:lineRule="auto"/>
        <w:rPr>
          <w:rFonts w:ascii="Times New Roman" w:eastAsia="Calibri" w:hAnsi="Times New Roman" w:cs="Times New Roman"/>
          <w:lang w:eastAsia="lt-LT"/>
        </w:rPr>
      </w:pPr>
    </w:p>
    <w:p w14:paraId="1F5C813F" w14:textId="77777777" w:rsidR="0000785B" w:rsidRPr="008B2332" w:rsidRDefault="0000785B" w:rsidP="0000785B">
      <w:pPr>
        <w:spacing w:after="0" w:line="240" w:lineRule="auto"/>
        <w:rPr>
          <w:rFonts w:ascii="Times New Roman" w:eastAsia="Calibri" w:hAnsi="Times New Roman" w:cs="Times New Roman"/>
          <w:lang w:eastAsia="lt-LT"/>
        </w:rPr>
      </w:pPr>
    </w:p>
    <w:p w14:paraId="3AD702F0" w14:textId="77777777" w:rsidR="0000785B" w:rsidRPr="008B2332" w:rsidRDefault="0000785B" w:rsidP="0000785B">
      <w:pPr>
        <w:spacing w:after="0" w:line="240" w:lineRule="auto"/>
        <w:rPr>
          <w:rFonts w:ascii="Times New Roman" w:eastAsia="Calibri" w:hAnsi="Times New Roman" w:cs="Times New Roman"/>
          <w:lang w:eastAsia="lt-LT"/>
        </w:rPr>
      </w:pPr>
    </w:p>
    <w:p w14:paraId="65987BBD" w14:textId="77777777" w:rsidR="0000785B" w:rsidRPr="008B2332" w:rsidRDefault="0000785B" w:rsidP="0000785B">
      <w:pPr>
        <w:spacing w:after="0" w:line="240" w:lineRule="auto"/>
        <w:rPr>
          <w:rFonts w:ascii="Times New Roman" w:eastAsia="Calibri" w:hAnsi="Times New Roman" w:cs="Times New Roman"/>
          <w:lang w:eastAsia="lt-LT"/>
        </w:rPr>
      </w:pPr>
    </w:p>
    <w:p w14:paraId="25CFF799" w14:textId="77777777" w:rsidR="0000785B" w:rsidRPr="008B2332" w:rsidRDefault="0000785B" w:rsidP="0000785B">
      <w:pPr>
        <w:spacing w:after="0" w:line="240" w:lineRule="auto"/>
        <w:rPr>
          <w:rFonts w:ascii="Times New Roman" w:eastAsia="Calibri" w:hAnsi="Times New Roman" w:cs="Times New Roman"/>
          <w:lang w:eastAsia="lt-LT"/>
        </w:rPr>
      </w:pPr>
    </w:p>
    <w:p w14:paraId="365A7EAD"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p>
    <w:p w14:paraId="48BA815F"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r w:rsidRPr="008B2332">
        <w:rPr>
          <w:rFonts w:ascii="Times New Roman" w:eastAsia="Calibri" w:hAnsi="Times New Roman" w:cs="Times New Roman"/>
          <w:b/>
          <w:bCs/>
          <w:kern w:val="28"/>
          <w:lang w:eastAsia="lt-LT"/>
        </w:rPr>
        <w:t>A. ŽENKLINIMAS</w:t>
      </w:r>
    </w:p>
    <w:p w14:paraId="36020123" w14:textId="77777777" w:rsidR="0000785B" w:rsidRPr="008B2332" w:rsidRDefault="0000785B" w:rsidP="0000785B">
      <w:pPr>
        <w:tabs>
          <w:tab w:val="left" w:pos="567"/>
        </w:tabs>
        <w:spacing w:after="0" w:line="240" w:lineRule="auto"/>
        <w:rPr>
          <w:rFonts w:ascii="Times New Roman" w:eastAsia="Calibri" w:hAnsi="Times New Roman" w:cs="Times New Roman"/>
          <w:b/>
          <w:bCs/>
          <w:noProof/>
        </w:rPr>
      </w:pPr>
      <w:r w:rsidRPr="008B2332">
        <w:rPr>
          <w:rFonts w:ascii="Times New Roman" w:eastAsia="Calibri" w:hAnsi="Times New Roman" w:cs="Times New Roman"/>
          <w:b/>
          <w:bCs/>
          <w:noProof/>
        </w:rPr>
        <w:br w:type="page"/>
      </w:r>
    </w:p>
    <w:p w14:paraId="05F27D93"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lastRenderedPageBreak/>
        <w:t>INFORMACIJA ANT IŠORINĖS PAKUOTĖS</w:t>
      </w:r>
    </w:p>
    <w:p w14:paraId="42C82C6C"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3120"/>
        </w:tabs>
        <w:spacing w:after="0" w:line="240" w:lineRule="auto"/>
        <w:ind w:left="567" w:hanging="567"/>
        <w:rPr>
          <w:rFonts w:ascii="Times New Roman" w:eastAsia="Calibri" w:hAnsi="Times New Roman" w:cs="Times New Roman"/>
          <w:b/>
          <w:bCs/>
          <w:noProof/>
        </w:rPr>
      </w:pPr>
    </w:p>
    <w:p w14:paraId="145CF1AC"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noProof/>
        </w:rPr>
      </w:pPr>
      <w:r w:rsidRPr="008B2332">
        <w:rPr>
          <w:rFonts w:ascii="Times New Roman" w:eastAsia="Calibri" w:hAnsi="Times New Roman" w:cs="Times New Roman"/>
          <w:b/>
          <w:bCs/>
          <w:noProof/>
        </w:rPr>
        <w:t>KARTONO DĖŽUTĖ</w:t>
      </w:r>
    </w:p>
    <w:p w14:paraId="4CAFFD12" w14:textId="77777777" w:rsidR="0000785B" w:rsidRPr="008B2332" w:rsidRDefault="0000785B" w:rsidP="0000785B">
      <w:pPr>
        <w:spacing w:after="0" w:line="240" w:lineRule="auto"/>
        <w:rPr>
          <w:rFonts w:ascii="Times New Roman" w:eastAsia="Calibri" w:hAnsi="Times New Roman" w:cs="Times New Roman"/>
        </w:rPr>
      </w:pPr>
    </w:p>
    <w:p w14:paraId="168C6E1D"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1.</w:t>
      </w:r>
      <w:r w:rsidRPr="008B2332">
        <w:rPr>
          <w:rFonts w:ascii="Times New Roman" w:eastAsia="Calibri" w:hAnsi="Times New Roman" w:cs="Times New Roman"/>
          <w:b/>
          <w:bCs/>
          <w:noProof/>
        </w:rPr>
        <w:tab/>
        <w:t>VAISTINIO PREPARATO PAVADINIMAS</w:t>
      </w:r>
    </w:p>
    <w:p w14:paraId="24690875" w14:textId="77777777" w:rsidR="0000785B" w:rsidRPr="008B2332" w:rsidRDefault="0000785B" w:rsidP="0000785B">
      <w:pPr>
        <w:spacing w:after="0" w:line="240" w:lineRule="auto"/>
        <w:rPr>
          <w:rFonts w:ascii="Times New Roman" w:eastAsia="Calibri" w:hAnsi="Times New Roman" w:cs="Times New Roman"/>
        </w:rPr>
      </w:pPr>
    </w:p>
    <w:p w14:paraId="6C7633A3" w14:textId="77777777" w:rsidR="0000785B" w:rsidRPr="008B2332" w:rsidRDefault="0000785B" w:rsidP="0000785B">
      <w:pPr>
        <w:spacing w:after="0" w:line="240" w:lineRule="auto"/>
        <w:ind w:left="567" w:hanging="567"/>
        <w:rPr>
          <w:rFonts w:ascii="Times New Roman" w:eastAsia="Calibri" w:hAnsi="Times New Roman" w:cs="Times New Roman"/>
          <w:lang w:eastAsia="lt-LT"/>
        </w:rPr>
      </w:pPr>
      <w:bookmarkStart w:id="4" w:name="_Hlk517767616"/>
      <w:r w:rsidRPr="008B2332">
        <w:rPr>
          <w:rFonts w:ascii="Times New Roman" w:eastAsia="Calibri" w:hAnsi="Times New Roman" w:cs="Times New Roman"/>
          <w:lang w:eastAsia="lt-LT"/>
        </w:rPr>
        <w:t xml:space="preserve">Otrivin </w:t>
      </w:r>
      <w:r w:rsidR="001B4040" w:rsidRPr="008B2332">
        <w:rPr>
          <w:rFonts w:ascii="Times New Roman" w:eastAsia="Calibri" w:hAnsi="Times New Roman" w:cs="Times New Roman"/>
          <w:lang w:eastAsia="lt-LT"/>
        </w:rPr>
        <w:t>1 mg/ml</w:t>
      </w:r>
      <w:r w:rsidRPr="008B2332">
        <w:rPr>
          <w:rFonts w:ascii="Times New Roman" w:eastAsia="Calibri" w:hAnsi="Times New Roman" w:cs="Times New Roman"/>
          <w:lang w:eastAsia="lt-LT"/>
        </w:rPr>
        <w:t xml:space="preserve"> nosies lašai (tirpalas)</w:t>
      </w:r>
    </w:p>
    <w:p w14:paraId="0DA7EAD4" w14:textId="77777777" w:rsidR="0000785B" w:rsidRPr="008B2332" w:rsidRDefault="00376B1A" w:rsidP="0000785B">
      <w:pPr>
        <w:spacing w:after="0" w:line="240" w:lineRule="auto"/>
        <w:rPr>
          <w:rFonts w:ascii="Times New Roman" w:eastAsia="Calibri" w:hAnsi="Times New Roman" w:cs="Times New Roman"/>
          <w:i/>
          <w:lang w:eastAsia="lt-LT"/>
        </w:rPr>
      </w:pPr>
      <w:r w:rsidRPr="008B2332">
        <w:rPr>
          <w:rFonts w:ascii="Times New Roman" w:eastAsia="Calibri" w:hAnsi="Times New Roman" w:cs="Times New Roman"/>
          <w:i/>
          <w:lang w:eastAsia="lt-LT"/>
        </w:rPr>
        <w:t>x</w:t>
      </w:r>
      <w:r w:rsidR="0000785B" w:rsidRPr="008B2332">
        <w:rPr>
          <w:rFonts w:ascii="Times New Roman" w:eastAsia="Calibri" w:hAnsi="Times New Roman" w:cs="Times New Roman"/>
          <w:i/>
          <w:lang w:eastAsia="lt-LT"/>
        </w:rPr>
        <w:t>ylometazolini hydrochloridum</w:t>
      </w:r>
      <w:bookmarkEnd w:id="4"/>
    </w:p>
    <w:p w14:paraId="7DE88F2B" w14:textId="77777777" w:rsidR="0000785B" w:rsidRPr="008B2332" w:rsidRDefault="0000785B" w:rsidP="0000785B">
      <w:pPr>
        <w:spacing w:after="0" w:line="240" w:lineRule="auto"/>
        <w:rPr>
          <w:rFonts w:ascii="Times New Roman" w:eastAsia="Calibri" w:hAnsi="Times New Roman" w:cs="Times New Roman"/>
        </w:rPr>
      </w:pPr>
    </w:p>
    <w:p w14:paraId="5DC961C0" w14:textId="77777777" w:rsidR="0000785B" w:rsidRPr="008B2332" w:rsidRDefault="0000785B" w:rsidP="0000785B">
      <w:pPr>
        <w:spacing w:after="0" w:line="240" w:lineRule="auto"/>
        <w:rPr>
          <w:rFonts w:ascii="Times New Roman" w:eastAsia="Calibri" w:hAnsi="Times New Roman" w:cs="Times New Roman"/>
        </w:rPr>
      </w:pPr>
    </w:p>
    <w:p w14:paraId="11B7E9C8" w14:textId="1A702C8B"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2.</w:t>
      </w:r>
      <w:r w:rsidRPr="008B2332">
        <w:rPr>
          <w:rFonts w:ascii="Times New Roman" w:eastAsia="Calibri" w:hAnsi="Times New Roman" w:cs="Times New Roman"/>
          <w:b/>
          <w:bCs/>
          <w:noProof/>
        </w:rPr>
        <w:tab/>
      </w:r>
      <w:r w:rsidR="00A35CE3" w:rsidRPr="00A35CE3">
        <w:rPr>
          <w:rFonts w:ascii="Times New Roman" w:eastAsia="Times New Roman" w:hAnsi="Times New Roman" w:cs="Times New Roman"/>
          <w:b/>
          <w:noProof/>
          <w:snapToGrid w:val="0"/>
          <w:szCs w:val="24"/>
        </w:rPr>
        <w:t>VEIKLIOJI (-IOS) MEDŽIAGA (-OS) IR JOS (-Ų) KIEKIS (-IAI)</w:t>
      </w:r>
    </w:p>
    <w:p w14:paraId="579047C4" w14:textId="77777777" w:rsidR="0000785B" w:rsidRPr="008B2332" w:rsidRDefault="0000785B" w:rsidP="0000785B">
      <w:pPr>
        <w:spacing w:after="0" w:line="240" w:lineRule="auto"/>
        <w:rPr>
          <w:rFonts w:ascii="Times New Roman" w:eastAsia="Calibri" w:hAnsi="Times New Roman" w:cs="Times New Roman"/>
        </w:rPr>
      </w:pPr>
    </w:p>
    <w:p w14:paraId="551E0730" w14:textId="77777777" w:rsidR="0000785B" w:rsidRPr="008B2332" w:rsidRDefault="0000785B" w:rsidP="0000785B">
      <w:pPr>
        <w:spacing w:after="0" w:line="240" w:lineRule="auto"/>
        <w:rPr>
          <w:rFonts w:ascii="Times New Roman" w:eastAsia="Calibri" w:hAnsi="Times New Roman" w:cs="Times New Roman"/>
        </w:rPr>
      </w:pPr>
      <w:bookmarkStart w:id="5" w:name="_Hlk517767636"/>
      <w:r w:rsidRPr="008B2332">
        <w:rPr>
          <w:rFonts w:ascii="Times New Roman" w:eastAsia="Calibri" w:hAnsi="Times New Roman" w:cs="Times New Roman"/>
        </w:rPr>
        <w:t>1 ml nosies lašų yra 1 mg</w:t>
      </w:r>
      <w:r w:rsidRPr="008B2332">
        <w:rPr>
          <w:rFonts w:ascii="Times New Roman" w:hAnsi="Times New Roman" w:cs="Times New Roman"/>
        </w:rPr>
        <w:t xml:space="preserve"> </w:t>
      </w:r>
      <w:r w:rsidRPr="008B2332">
        <w:rPr>
          <w:rFonts w:ascii="Times New Roman" w:eastAsia="Calibri" w:hAnsi="Times New Roman" w:cs="Times New Roman"/>
        </w:rPr>
        <w:t>ksilometazolino hidrochlorido.</w:t>
      </w:r>
      <w:bookmarkEnd w:id="5"/>
    </w:p>
    <w:p w14:paraId="7C06A63C" w14:textId="77777777" w:rsidR="0000785B" w:rsidRPr="008B2332" w:rsidRDefault="0000785B" w:rsidP="0000785B">
      <w:pPr>
        <w:spacing w:after="0" w:line="240" w:lineRule="auto"/>
        <w:rPr>
          <w:rFonts w:ascii="Times New Roman" w:eastAsia="Calibri" w:hAnsi="Times New Roman" w:cs="Times New Roman"/>
        </w:rPr>
      </w:pPr>
    </w:p>
    <w:p w14:paraId="262437EC" w14:textId="77777777" w:rsidR="0000785B" w:rsidRPr="008B2332" w:rsidRDefault="0000785B" w:rsidP="0000785B">
      <w:pPr>
        <w:spacing w:after="0" w:line="240" w:lineRule="auto"/>
        <w:rPr>
          <w:rFonts w:ascii="Times New Roman" w:eastAsia="Calibri" w:hAnsi="Times New Roman" w:cs="Times New Roman"/>
        </w:rPr>
      </w:pPr>
    </w:p>
    <w:p w14:paraId="56821068"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8B2332">
        <w:rPr>
          <w:rFonts w:ascii="Times New Roman" w:eastAsia="Calibri" w:hAnsi="Times New Roman" w:cs="Times New Roman"/>
          <w:b/>
          <w:bCs/>
          <w:noProof/>
        </w:rPr>
        <w:t>3.</w:t>
      </w:r>
      <w:r w:rsidRPr="008B2332">
        <w:rPr>
          <w:rFonts w:ascii="Times New Roman" w:eastAsia="Calibri" w:hAnsi="Times New Roman" w:cs="Times New Roman"/>
          <w:b/>
          <w:bCs/>
          <w:noProof/>
        </w:rPr>
        <w:tab/>
        <w:t>PAGALBINIŲ MEDŽIAGŲ SĄRAŠAS</w:t>
      </w:r>
    </w:p>
    <w:p w14:paraId="56BC3E0C" w14:textId="77777777" w:rsidR="0000785B" w:rsidRPr="008B2332" w:rsidRDefault="0000785B" w:rsidP="0000785B">
      <w:pPr>
        <w:spacing w:after="0" w:line="240" w:lineRule="auto"/>
        <w:rPr>
          <w:rFonts w:ascii="Times New Roman" w:eastAsia="Calibri" w:hAnsi="Times New Roman" w:cs="Times New Roman"/>
        </w:rPr>
      </w:pPr>
    </w:p>
    <w:p w14:paraId="0EA52B27" w14:textId="77777777" w:rsidR="0000785B" w:rsidRPr="008B2332" w:rsidRDefault="0000785B" w:rsidP="0000785B">
      <w:pPr>
        <w:spacing w:after="0" w:line="240" w:lineRule="auto"/>
        <w:rPr>
          <w:rFonts w:ascii="Times New Roman" w:eastAsia="Calibri" w:hAnsi="Times New Roman" w:cs="Times New Roman"/>
          <w:i/>
        </w:rPr>
      </w:pPr>
      <w:r w:rsidRPr="008B2332">
        <w:rPr>
          <w:rFonts w:ascii="Times New Roman" w:eastAsia="Calibri" w:hAnsi="Times New Roman" w:cs="Times New Roman"/>
          <w:i/>
        </w:rPr>
        <w:t xml:space="preserve">Benzalkonii chloridum, Dinatrii edetas, Natrii dihydrogenophosphas dihydricus, Dinatrii phosphas dodecahydricus, Natrii chloridum, Sorbitolum </w:t>
      </w:r>
      <w:r w:rsidR="00F8461D" w:rsidRPr="008B2332">
        <w:rPr>
          <w:rFonts w:ascii="Times New Roman" w:eastAsia="Calibri" w:hAnsi="Times New Roman" w:cs="Times New Roman"/>
          <w:i/>
        </w:rPr>
        <w:t xml:space="preserve">(E 420) </w:t>
      </w:r>
      <w:r w:rsidRPr="008B2332">
        <w:rPr>
          <w:rFonts w:ascii="Times New Roman" w:eastAsia="Calibri" w:hAnsi="Times New Roman" w:cs="Times New Roman"/>
          <w:i/>
        </w:rPr>
        <w:t>liquidum</w:t>
      </w:r>
      <w:r w:rsidR="00312581" w:rsidRPr="008B2332">
        <w:rPr>
          <w:rFonts w:ascii="Times New Roman" w:eastAsia="Calibri" w:hAnsi="Times New Roman" w:cs="Times New Roman"/>
          <w:i/>
        </w:rPr>
        <w:t xml:space="preserve"> 70%</w:t>
      </w:r>
      <w:r w:rsidRPr="008B2332">
        <w:rPr>
          <w:rFonts w:ascii="Times New Roman" w:eastAsia="Calibri" w:hAnsi="Times New Roman" w:cs="Times New Roman"/>
          <w:i/>
        </w:rPr>
        <w:t xml:space="preserve"> </w:t>
      </w:r>
      <w:r w:rsidR="00312581" w:rsidRPr="008B2332">
        <w:rPr>
          <w:rFonts w:ascii="Times New Roman" w:eastAsia="Calibri" w:hAnsi="Times New Roman" w:cs="Times New Roman"/>
          <w:i/>
        </w:rPr>
        <w:t>(</w:t>
      </w:r>
      <w:r w:rsidRPr="008B2332">
        <w:rPr>
          <w:rFonts w:ascii="Times New Roman" w:eastAsia="Calibri" w:hAnsi="Times New Roman" w:cs="Times New Roman"/>
          <w:i/>
        </w:rPr>
        <w:t>non cristallisabile</w:t>
      </w:r>
      <w:r w:rsidR="00312581" w:rsidRPr="008B2332">
        <w:rPr>
          <w:rFonts w:ascii="Times New Roman" w:eastAsia="Calibri" w:hAnsi="Times New Roman" w:cs="Times New Roman"/>
          <w:i/>
        </w:rPr>
        <w:t>)</w:t>
      </w:r>
      <w:r w:rsidRPr="008B2332">
        <w:rPr>
          <w:rFonts w:ascii="Times New Roman" w:eastAsia="Calibri" w:hAnsi="Times New Roman" w:cs="Times New Roman"/>
          <w:i/>
        </w:rPr>
        <w:t>, Hypromellosum</w:t>
      </w:r>
      <w:r w:rsidR="009B3469" w:rsidRPr="008B2332">
        <w:rPr>
          <w:rFonts w:ascii="Times New Roman" w:eastAsia="Calibri" w:hAnsi="Times New Roman" w:cs="Times New Roman"/>
          <w:i/>
        </w:rPr>
        <w:t xml:space="preserve"> 4000</w:t>
      </w:r>
      <w:r w:rsidRPr="008B2332">
        <w:rPr>
          <w:rFonts w:ascii="Times New Roman" w:eastAsia="Calibri" w:hAnsi="Times New Roman" w:cs="Times New Roman"/>
          <w:i/>
        </w:rPr>
        <w:t>, Aqua purificata.</w:t>
      </w:r>
    </w:p>
    <w:p w14:paraId="71753402" w14:textId="77777777" w:rsidR="0000785B" w:rsidRPr="008B2332" w:rsidRDefault="0000785B" w:rsidP="0000785B">
      <w:pPr>
        <w:spacing w:after="0" w:line="240" w:lineRule="auto"/>
        <w:rPr>
          <w:rFonts w:ascii="Times New Roman" w:eastAsia="Calibri" w:hAnsi="Times New Roman" w:cs="Times New Roman"/>
        </w:rPr>
      </w:pPr>
    </w:p>
    <w:p w14:paraId="38591D73" w14:textId="77777777" w:rsidR="0000785B" w:rsidRPr="007648A3" w:rsidRDefault="00F65F39" w:rsidP="0000785B">
      <w:pPr>
        <w:spacing w:after="0" w:line="240" w:lineRule="auto"/>
        <w:rPr>
          <w:rFonts w:ascii="Times New Roman" w:eastAsia="Calibri" w:hAnsi="Times New Roman" w:cs="Times New Roman"/>
          <w:highlight w:val="lightGray"/>
        </w:rPr>
      </w:pPr>
      <w:r w:rsidRPr="007648A3">
        <w:rPr>
          <w:rFonts w:ascii="Times New Roman" w:eastAsia="Calibri" w:hAnsi="Times New Roman" w:cs="Times New Roman"/>
          <w:highlight w:val="lightGray"/>
        </w:rPr>
        <w:t>Daugiau informacijos pateikta pakuotės lapelyje.</w:t>
      </w:r>
    </w:p>
    <w:p w14:paraId="4DCB8DD5" w14:textId="77777777" w:rsidR="00F65F39" w:rsidRPr="008B2332" w:rsidRDefault="00F65F39" w:rsidP="0000785B">
      <w:pPr>
        <w:spacing w:after="0" w:line="240" w:lineRule="auto"/>
        <w:rPr>
          <w:rFonts w:ascii="Times New Roman" w:eastAsia="Calibri" w:hAnsi="Times New Roman" w:cs="Times New Roman"/>
        </w:rPr>
      </w:pPr>
    </w:p>
    <w:p w14:paraId="150D020B"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4.</w:t>
      </w:r>
      <w:r w:rsidRPr="008B2332">
        <w:rPr>
          <w:rFonts w:ascii="Times New Roman" w:eastAsia="Calibri" w:hAnsi="Times New Roman" w:cs="Times New Roman"/>
          <w:b/>
          <w:bCs/>
          <w:noProof/>
        </w:rPr>
        <w:tab/>
        <w:t>FARMACINĖ FORMA IR KIEKIS PAKUOTĖJE</w:t>
      </w:r>
    </w:p>
    <w:p w14:paraId="2F14156C" w14:textId="77777777" w:rsidR="0000785B" w:rsidRPr="008B2332" w:rsidRDefault="0000785B" w:rsidP="0000785B">
      <w:pPr>
        <w:spacing w:after="0" w:line="240" w:lineRule="auto"/>
        <w:rPr>
          <w:rFonts w:ascii="Times New Roman" w:eastAsia="Calibri" w:hAnsi="Times New Roman" w:cs="Times New Roman"/>
        </w:rPr>
      </w:pPr>
    </w:p>
    <w:p w14:paraId="30869745" w14:textId="77777777" w:rsidR="0000785B" w:rsidRPr="008B2332" w:rsidRDefault="0000785B" w:rsidP="0000785B">
      <w:pPr>
        <w:spacing w:after="0" w:line="240" w:lineRule="auto"/>
        <w:rPr>
          <w:rFonts w:ascii="Times New Roman" w:eastAsia="Calibri" w:hAnsi="Times New Roman" w:cs="Times New Roman"/>
        </w:rPr>
      </w:pPr>
      <w:bookmarkStart w:id="6" w:name="_Hlk517767666"/>
      <w:r w:rsidRPr="008B2332">
        <w:rPr>
          <w:rFonts w:ascii="Times New Roman" w:eastAsia="Calibri" w:hAnsi="Times New Roman" w:cs="Times New Roman"/>
          <w:highlight w:val="lightGray"/>
        </w:rPr>
        <w:t>Nosies lašai (tirpalas)</w:t>
      </w:r>
    </w:p>
    <w:p w14:paraId="3665ED09"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10 ml</w:t>
      </w:r>
    </w:p>
    <w:bookmarkEnd w:id="6"/>
    <w:p w14:paraId="7F434A3B" w14:textId="77777777" w:rsidR="0000785B" w:rsidRPr="008B2332" w:rsidRDefault="0000785B" w:rsidP="0000785B">
      <w:pPr>
        <w:spacing w:after="0" w:line="240" w:lineRule="auto"/>
        <w:rPr>
          <w:rFonts w:ascii="Times New Roman" w:eastAsia="Calibri" w:hAnsi="Times New Roman" w:cs="Times New Roman"/>
        </w:rPr>
      </w:pPr>
    </w:p>
    <w:p w14:paraId="5383C313" w14:textId="77777777" w:rsidR="0000785B" w:rsidRPr="008B2332" w:rsidRDefault="0000785B" w:rsidP="0000785B">
      <w:pPr>
        <w:spacing w:after="0" w:line="240" w:lineRule="auto"/>
        <w:rPr>
          <w:rFonts w:ascii="Times New Roman" w:eastAsia="Calibri" w:hAnsi="Times New Roman" w:cs="Times New Roman"/>
        </w:rPr>
      </w:pPr>
    </w:p>
    <w:p w14:paraId="00DFA3AC"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8B2332">
        <w:rPr>
          <w:rFonts w:ascii="Times New Roman" w:eastAsia="Calibri" w:hAnsi="Times New Roman" w:cs="Times New Roman"/>
          <w:b/>
          <w:bCs/>
          <w:noProof/>
        </w:rPr>
        <w:t>5.</w:t>
      </w:r>
      <w:r w:rsidRPr="008B2332">
        <w:rPr>
          <w:rFonts w:ascii="Times New Roman" w:eastAsia="Calibri" w:hAnsi="Times New Roman" w:cs="Times New Roman"/>
          <w:b/>
          <w:bCs/>
          <w:noProof/>
        </w:rPr>
        <w:tab/>
        <w:t>VARTOJIMO METODAS IR BŪDAS (-AI)</w:t>
      </w:r>
    </w:p>
    <w:p w14:paraId="1E96A2F3" w14:textId="77777777" w:rsidR="0000785B" w:rsidRPr="008B2332" w:rsidRDefault="0000785B" w:rsidP="0000785B">
      <w:pPr>
        <w:spacing w:after="0" w:line="240" w:lineRule="auto"/>
        <w:rPr>
          <w:rFonts w:ascii="Times New Roman" w:eastAsia="Calibri" w:hAnsi="Times New Roman" w:cs="Times New Roman"/>
        </w:rPr>
      </w:pPr>
    </w:p>
    <w:p w14:paraId="13F6173A" w14:textId="77777777" w:rsidR="0000785B" w:rsidRPr="008B2332" w:rsidRDefault="0000785B" w:rsidP="0000785B">
      <w:pPr>
        <w:spacing w:after="0" w:line="240" w:lineRule="auto"/>
        <w:rPr>
          <w:rFonts w:ascii="Times New Roman" w:eastAsia="Calibri" w:hAnsi="Times New Roman" w:cs="Times New Roman"/>
        </w:rPr>
      </w:pPr>
      <w:bookmarkStart w:id="7" w:name="_Hlk517767685"/>
      <w:r w:rsidRPr="008B2332">
        <w:rPr>
          <w:rFonts w:ascii="Times New Roman" w:eastAsia="Calibri" w:hAnsi="Times New Roman" w:cs="Times New Roman"/>
        </w:rPr>
        <w:t>Vartoti į nosį.</w:t>
      </w:r>
    </w:p>
    <w:p w14:paraId="62E5CDF8" w14:textId="77777777" w:rsidR="0000785B" w:rsidRPr="007648A3" w:rsidRDefault="0000785B" w:rsidP="0000785B">
      <w:pPr>
        <w:spacing w:after="0" w:line="240" w:lineRule="auto"/>
        <w:rPr>
          <w:rFonts w:ascii="Times New Roman" w:eastAsia="Calibri" w:hAnsi="Times New Roman" w:cs="Times New Roman"/>
          <w:highlight w:val="lightGray"/>
        </w:rPr>
      </w:pPr>
      <w:r w:rsidRPr="007648A3">
        <w:rPr>
          <w:rFonts w:ascii="Times New Roman" w:eastAsia="Calibri" w:hAnsi="Times New Roman" w:cs="Times New Roman"/>
          <w:highlight w:val="lightGray"/>
        </w:rPr>
        <w:t>Prieš vartojimą perskaitykite pakuotės lapelį.</w:t>
      </w:r>
      <w:bookmarkEnd w:id="7"/>
    </w:p>
    <w:p w14:paraId="251B86A3" w14:textId="77777777" w:rsidR="0000785B" w:rsidRPr="008B2332" w:rsidRDefault="0000785B" w:rsidP="0000785B">
      <w:pPr>
        <w:spacing w:after="0" w:line="240" w:lineRule="auto"/>
        <w:rPr>
          <w:rFonts w:ascii="Times New Roman" w:eastAsia="Calibri" w:hAnsi="Times New Roman" w:cs="Times New Roman"/>
        </w:rPr>
      </w:pPr>
    </w:p>
    <w:p w14:paraId="2C08EDCA" w14:textId="77777777" w:rsidR="0000785B" w:rsidRPr="008B2332" w:rsidRDefault="0000785B" w:rsidP="0000785B">
      <w:pPr>
        <w:spacing w:after="0" w:line="240" w:lineRule="auto"/>
        <w:rPr>
          <w:rFonts w:ascii="Times New Roman" w:eastAsia="Calibri" w:hAnsi="Times New Roman" w:cs="Times New Roman"/>
        </w:rPr>
      </w:pPr>
    </w:p>
    <w:p w14:paraId="6D97184D"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6.</w:t>
      </w:r>
      <w:r w:rsidRPr="008B2332">
        <w:rPr>
          <w:rFonts w:ascii="Times New Roman" w:eastAsia="Calibri" w:hAnsi="Times New Roman" w:cs="Times New Roman"/>
          <w:b/>
          <w:bCs/>
          <w:noProof/>
        </w:rPr>
        <w:tab/>
        <w:t>SPECIALUS ĮSPĖJIMAS, KAD VAISTINĮ PREPARATĄ BŪTINA LAIKYTI VAIKAMS NEPASTEBIMOJE IR NEPASIEKIAMOJE VIETOJE</w:t>
      </w:r>
    </w:p>
    <w:p w14:paraId="588C2B78" w14:textId="77777777" w:rsidR="0000785B" w:rsidRPr="008B2332" w:rsidRDefault="0000785B" w:rsidP="0000785B">
      <w:pPr>
        <w:spacing w:after="0" w:line="240" w:lineRule="auto"/>
        <w:rPr>
          <w:rFonts w:ascii="Times New Roman" w:eastAsia="Calibri" w:hAnsi="Times New Roman" w:cs="Times New Roman"/>
        </w:rPr>
      </w:pPr>
    </w:p>
    <w:p w14:paraId="146C9135"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Laikyti vaikams nepastebimoje ir nepasiekiamoje vietoje.</w:t>
      </w:r>
    </w:p>
    <w:p w14:paraId="240B6656" w14:textId="77777777" w:rsidR="0000785B" w:rsidRPr="008B2332" w:rsidRDefault="0000785B" w:rsidP="0000785B">
      <w:pPr>
        <w:spacing w:after="0" w:line="240" w:lineRule="auto"/>
        <w:rPr>
          <w:rFonts w:ascii="Times New Roman" w:eastAsia="Calibri" w:hAnsi="Times New Roman" w:cs="Times New Roman"/>
        </w:rPr>
      </w:pPr>
    </w:p>
    <w:p w14:paraId="6461C10A" w14:textId="77777777" w:rsidR="0000785B" w:rsidRPr="008B2332" w:rsidRDefault="0000785B" w:rsidP="0000785B">
      <w:pPr>
        <w:spacing w:after="0" w:line="240" w:lineRule="auto"/>
        <w:rPr>
          <w:rFonts w:ascii="Times New Roman" w:eastAsia="Calibri" w:hAnsi="Times New Roman" w:cs="Times New Roman"/>
        </w:rPr>
      </w:pPr>
    </w:p>
    <w:p w14:paraId="153787A2"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8B2332">
        <w:rPr>
          <w:rFonts w:ascii="Times New Roman" w:eastAsia="Calibri" w:hAnsi="Times New Roman" w:cs="Times New Roman"/>
          <w:b/>
          <w:bCs/>
          <w:noProof/>
        </w:rPr>
        <w:t>7.</w:t>
      </w:r>
      <w:r w:rsidRPr="008B2332">
        <w:rPr>
          <w:rFonts w:ascii="Times New Roman" w:eastAsia="Calibri" w:hAnsi="Times New Roman" w:cs="Times New Roman"/>
          <w:b/>
          <w:bCs/>
          <w:noProof/>
        </w:rPr>
        <w:tab/>
        <w:t>KITAS (-I) SPECIALUS (-ŪS) ĮSPĖJIMAS (-AI) (JEI REIKIA)</w:t>
      </w:r>
    </w:p>
    <w:p w14:paraId="0E5B1404" w14:textId="77777777" w:rsidR="0000785B" w:rsidRPr="008B2332" w:rsidRDefault="0000785B" w:rsidP="0000785B">
      <w:pPr>
        <w:spacing w:after="0" w:line="240" w:lineRule="auto"/>
        <w:rPr>
          <w:rFonts w:ascii="Times New Roman" w:eastAsia="Calibri" w:hAnsi="Times New Roman" w:cs="Times New Roman"/>
        </w:rPr>
      </w:pPr>
    </w:p>
    <w:p w14:paraId="571B9FD7" w14:textId="77777777" w:rsidR="0000785B" w:rsidRPr="008B2332" w:rsidRDefault="0000785B" w:rsidP="0000785B">
      <w:pPr>
        <w:spacing w:after="0" w:line="240" w:lineRule="auto"/>
        <w:rPr>
          <w:rFonts w:ascii="Times New Roman" w:eastAsia="Calibri" w:hAnsi="Times New Roman" w:cs="Times New Roman"/>
        </w:rPr>
      </w:pPr>
    </w:p>
    <w:p w14:paraId="59CFD265"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8B2332">
        <w:rPr>
          <w:rFonts w:ascii="Times New Roman" w:eastAsia="Calibri" w:hAnsi="Times New Roman" w:cs="Times New Roman"/>
          <w:b/>
          <w:bCs/>
          <w:noProof/>
        </w:rPr>
        <w:t>8.</w:t>
      </w:r>
      <w:r w:rsidRPr="008B2332">
        <w:rPr>
          <w:rFonts w:ascii="Times New Roman" w:eastAsia="Calibri" w:hAnsi="Times New Roman" w:cs="Times New Roman"/>
          <w:b/>
          <w:bCs/>
          <w:noProof/>
        </w:rPr>
        <w:tab/>
        <w:t>TINKAMUMO LAIKAS</w:t>
      </w:r>
    </w:p>
    <w:p w14:paraId="14C75DFC" w14:textId="77777777" w:rsidR="0000785B" w:rsidRPr="008B2332" w:rsidRDefault="0000785B" w:rsidP="0000785B">
      <w:pPr>
        <w:spacing w:after="0" w:line="240" w:lineRule="auto"/>
        <w:rPr>
          <w:rFonts w:ascii="Times New Roman" w:eastAsia="Calibri" w:hAnsi="Times New Roman" w:cs="Times New Roman"/>
        </w:rPr>
      </w:pPr>
    </w:p>
    <w:p w14:paraId="3F6D5899"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Tinka iki: mm/MMMM</w:t>
      </w:r>
    </w:p>
    <w:p w14:paraId="60ECCD6E" w14:textId="77777777" w:rsidR="003C2E18" w:rsidRPr="008B2332" w:rsidRDefault="003C2E18" w:rsidP="003C2E18">
      <w:pPr>
        <w:tabs>
          <w:tab w:val="left" w:pos="567"/>
        </w:tabs>
        <w:spacing w:after="0" w:line="240" w:lineRule="auto"/>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Atidarius tinka vartoti iki tinkamumo laiko pabaigos</w:t>
      </w:r>
      <w:r w:rsidR="00A12354" w:rsidRPr="008B2332">
        <w:rPr>
          <w:rFonts w:ascii="Times New Roman" w:eastAsia="Calibri" w:hAnsi="Times New Roman" w:cs="Times New Roman"/>
          <w:noProof/>
          <w:lang w:eastAsia="lt-LT"/>
        </w:rPr>
        <w:t>.</w:t>
      </w:r>
    </w:p>
    <w:p w14:paraId="7791EBB8" w14:textId="77777777" w:rsidR="003C2E18" w:rsidRPr="008B2332" w:rsidRDefault="003C2E18" w:rsidP="0000785B">
      <w:pPr>
        <w:spacing w:after="0" w:line="240" w:lineRule="auto"/>
        <w:rPr>
          <w:rFonts w:ascii="Times New Roman" w:eastAsia="Calibri" w:hAnsi="Times New Roman" w:cs="Times New Roman"/>
        </w:rPr>
      </w:pPr>
    </w:p>
    <w:p w14:paraId="340CEE3A" w14:textId="77777777" w:rsidR="0000785B" w:rsidRPr="008B2332" w:rsidRDefault="0000785B" w:rsidP="0000785B">
      <w:pPr>
        <w:spacing w:after="0" w:line="240" w:lineRule="auto"/>
        <w:rPr>
          <w:rFonts w:ascii="Times New Roman" w:eastAsia="Calibri" w:hAnsi="Times New Roman" w:cs="Times New Roman"/>
        </w:rPr>
      </w:pPr>
    </w:p>
    <w:p w14:paraId="6F1BEEA0"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9.</w:t>
      </w:r>
      <w:r w:rsidRPr="008B2332">
        <w:rPr>
          <w:rFonts w:ascii="Times New Roman" w:eastAsia="Calibri" w:hAnsi="Times New Roman" w:cs="Times New Roman"/>
          <w:b/>
          <w:bCs/>
          <w:noProof/>
        </w:rPr>
        <w:tab/>
        <w:t>SPECIALIOS LAIKYMO SĄLYGOS</w:t>
      </w:r>
    </w:p>
    <w:p w14:paraId="1D9E5BE0" w14:textId="77777777" w:rsidR="0000785B" w:rsidRPr="008B2332" w:rsidRDefault="0000785B" w:rsidP="0000785B">
      <w:pPr>
        <w:spacing w:after="0" w:line="240" w:lineRule="auto"/>
        <w:rPr>
          <w:rFonts w:ascii="Times New Roman" w:eastAsia="Calibri" w:hAnsi="Times New Roman" w:cs="Times New Roman"/>
        </w:rPr>
      </w:pPr>
    </w:p>
    <w:p w14:paraId="5F375BA4" w14:textId="77777777" w:rsidR="0000785B" w:rsidRPr="008B2332" w:rsidRDefault="0000785B" w:rsidP="0000785B">
      <w:pPr>
        <w:spacing w:after="0" w:line="240" w:lineRule="auto"/>
        <w:rPr>
          <w:rFonts w:ascii="Times New Roman" w:eastAsia="Calibri" w:hAnsi="Times New Roman" w:cs="Times New Roman"/>
        </w:rPr>
      </w:pPr>
      <w:bookmarkStart w:id="8" w:name="_Hlk517767756"/>
      <w:r w:rsidRPr="008B2332">
        <w:rPr>
          <w:rFonts w:ascii="Times New Roman" w:eastAsia="Calibri" w:hAnsi="Times New Roman" w:cs="Times New Roman"/>
        </w:rPr>
        <w:t>Laikyti ne aukštesnėje kaip 30 ºC temperatūroje.</w:t>
      </w:r>
    </w:p>
    <w:bookmarkEnd w:id="8"/>
    <w:p w14:paraId="69C3966A" w14:textId="77777777" w:rsidR="0000785B" w:rsidRPr="008B2332" w:rsidRDefault="0000785B" w:rsidP="0000785B">
      <w:pPr>
        <w:spacing w:after="0" w:line="240" w:lineRule="auto"/>
        <w:rPr>
          <w:rFonts w:ascii="Times New Roman" w:eastAsia="Calibri" w:hAnsi="Times New Roman" w:cs="Times New Roman"/>
        </w:rPr>
      </w:pPr>
    </w:p>
    <w:p w14:paraId="0F6E59AC" w14:textId="77777777" w:rsidR="0000785B" w:rsidRPr="008B2332" w:rsidRDefault="0000785B" w:rsidP="0000785B">
      <w:pPr>
        <w:spacing w:after="0" w:line="240" w:lineRule="auto"/>
        <w:rPr>
          <w:rFonts w:ascii="Times New Roman" w:eastAsia="Calibri" w:hAnsi="Times New Roman" w:cs="Times New Roman"/>
        </w:rPr>
      </w:pPr>
    </w:p>
    <w:p w14:paraId="1772C3F3"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lastRenderedPageBreak/>
        <w:t>10.</w:t>
      </w:r>
      <w:r w:rsidRPr="008B2332">
        <w:rPr>
          <w:rFonts w:ascii="Times New Roman" w:eastAsia="Calibri" w:hAnsi="Times New Roman" w:cs="Times New Roman"/>
          <w:b/>
          <w:bCs/>
          <w:noProof/>
        </w:rPr>
        <w:tab/>
        <w:t xml:space="preserve">SPECIALIOS ATSARGUMO PRIEMONĖS DĖL NESUVARTOTO </w:t>
      </w:r>
      <w:r w:rsidRPr="008B2332">
        <w:rPr>
          <w:rFonts w:ascii="Times New Roman" w:eastAsia="Calibri" w:hAnsi="Times New Roman" w:cs="Times New Roman"/>
          <w:b/>
          <w:noProof/>
        </w:rPr>
        <w:t xml:space="preserve">VAISTINIO PREPARATO AR JO ATLIEKŲ </w:t>
      </w:r>
      <w:r w:rsidRPr="008B2332">
        <w:rPr>
          <w:rFonts w:ascii="Times New Roman" w:eastAsia="Calibri" w:hAnsi="Times New Roman" w:cs="Times New Roman"/>
          <w:b/>
          <w:bCs/>
          <w:noProof/>
        </w:rPr>
        <w:t>TVARKYMO (JEI REIKIA)</w:t>
      </w:r>
    </w:p>
    <w:p w14:paraId="28D3F80D" w14:textId="77777777" w:rsidR="0000785B" w:rsidRPr="008B2332" w:rsidRDefault="0000785B" w:rsidP="0000785B">
      <w:pPr>
        <w:spacing w:after="0" w:line="240" w:lineRule="auto"/>
        <w:rPr>
          <w:rFonts w:ascii="Times New Roman" w:eastAsia="Calibri" w:hAnsi="Times New Roman" w:cs="Times New Roman"/>
        </w:rPr>
      </w:pPr>
    </w:p>
    <w:p w14:paraId="66DFDC18" w14:textId="77777777" w:rsidR="0000785B" w:rsidRPr="008B2332" w:rsidRDefault="0000785B" w:rsidP="0000785B">
      <w:pPr>
        <w:spacing w:after="0" w:line="240" w:lineRule="auto"/>
        <w:rPr>
          <w:rFonts w:ascii="Times New Roman" w:eastAsia="Calibri" w:hAnsi="Times New Roman" w:cs="Times New Roman"/>
        </w:rPr>
      </w:pPr>
    </w:p>
    <w:p w14:paraId="350B6899"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11.</w:t>
      </w:r>
      <w:r w:rsidRPr="008B2332">
        <w:rPr>
          <w:rFonts w:ascii="Times New Roman" w:eastAsia="Calibri" w:hAnsi="Times New Roman" w:cs="Times New Roman"/>
          <w:b/>
          <w:bCs/>
          <w:noProof/>
        </w:rPr>
        <w:tab/>
      </w:r>
      <w:r w:rsidR="00F9166B" w:rsidRPr="008B2332">
        <w:rPr>
          <w:rFonts w:ascii="Times New Roman" w:eastAsia="Calibri" w:hAnsi="Times New Roman" w:cs="Times New Roman"/>
          <w:b/>
          <w:bCs/>
          <w:noProof/>
        </w:rPr>
        <w:t>REGISTRUOTOJO</w:t>
      </w:r>
      <w:r w:rsidRPr="008B2332">
        <w:rPr>
          <w:rFonts w:ascii="Times New Roman" w:eastAsia="Calibri" w:hAnsi="Times New Roman" w:cs="Times New Roman"/>
          <w:b/>
          <w:bCs/>
          <w:noProof/>
        </w:rPr>
        <w:t xml:space="preserve"> PAVADINIMAS IR ADRESAS</w:t>
      </w:r>
    </w:p>
    <w:p w14:paraId="11B8944B" w14:textId="77777777" w:rsidR="0000785B" w:rsidRPr="008B2332" w:rsidRDefault="0000785B" w:rsidP="0000785B">
      <w:pPr>
        <w:spacing w:after="0" w:line="240" w:lineRule="auto"/>
        <w:rPr>
          <w:rFonts w:ascii="Times New Roman" w:eastAsia="Calibri" w:hAnsi="Times New Roman" w:cs="Times New Roman"/>
        </w:rPr>
      </w:pPr>
    </w:p>
    <w:p w14:paraId="799016B4" w14:textId="77777777" w:rsidR="00F91752" w:rsidRPr="00F91752" w:rsidRDefault="00F91752" w:rsidP="00F91752">
      <w:pPr>
        <w:spacing w:after="0" w:line="240" w:lineRule="auto"/>
        <w:rPr>
          <w:rFonts w:ascii="Times New Roman" w:hAnsi="Times New Roman" w:cs="Times New Roman"/>
        </w:rPr>
      </w:pPr>
      <w:r w:rsidRPr="00F91752">
        <w:rPr>
          <w:rFonts w:ascii="Times New Roman" w:hAnsi="Times New Roman" w:cs="Times New Roman"/>
        </w:rPr>
        <w:t xml:space="preserve">Haleon Hungary Kft. </w:t>
      </w:r>
    </w:p>
    <w:p w14:paraId="22F5DFDE" w14:textId="697803D5" w:rsidR="00F91752" w:rsidRPr="00F91752" w:rsidRDefault="00F91752" w:rsidP="00F91752">
      <w:pPr>
        <w:spacing w:after="0" w:line="240" w:lineRule="auto"/>
        <w:rPr>
          <w:rFonts w:ascii="Times New Roman" w:hAnsi="Times New Roman" w:cs="Times New Roman"/>
        </w:rPr>
      </w:pPr>
      <w:r w:rsidRPr="00F91752">
        <w:rPr>
          <w:rFonts w:ascii="Times New Roman" w:hAnsi="Times New Roman" w:cs="Times New Roman"/>
        </w:rPr>
        <w:t>1124 Budapest</w:t>
      </w:r>
      <w:r w:rsidR="008D3768">
        <w:rPr>
          <w:rFonts w:ascii="Times New Roman" w:hAnsi="Times New Roman" w:cs="Times New Roman"/>
        </w:rPr>
        <w:t xml:space="preserve">, </w:t>
      </w:r>
      <w:r w:rsidRPr="00F91752">
        <w:rPr>
          <w:rFonts w:ascii="Times New Roman" w:hAnsi="Times New Roman" w:cs="Times New Roman"/>
        </w:rPr>
        <w:t>Csörsz utca 43</w:t>
      </w:r>
    </w:p>
    <w:p w14:paraId="1701CEA0" w14:textId="7B41FF3A" w:rsidR="00F91752" w:rsidRPr="008B2332" w:rsidRDefault="00F91752" w:rsidP="00F91752">
      <w:pPr>
        <w:spacing w:after="0" w:line="240" w:lineRule="auto"/>
        <w:rPr>
          <w:rFonts w:ascii="Times New Roman" w:hAnsi="Times New Roman" w:cs="Times New Roman"/>
        </w:rPr>
      </w:pPr>
      <w:r w:rsidRPr="00F91752">
        <w:rPr>
          <w:rFonts w:ascii="Times New Roman" w:hAnsi="Times New Roman" w:cs="Times New Roman"/>
        </w:rPr>
        <w:t>Vengrija</w:t>
      </w:r>
    </w:p>
    <w:p w14:paraId="355FF3FB" w14:textId="77777777" w:rsidR="0000785B" w:rsidRPr="008B2332" w:rsidRDefault="0000785B" w:rsidP="0000785B">
      <w:pPr>
        <w:spacing w:after="0" w:line="240" w:lineRule="auto"/>
        <w:rPr>
          <w:rFonts w:ascii="Times New Roman" w:eastAsia="Calibri" w:hAnsi="Times New Roman" w:cs="Times New Roman"/>
        </w:rPr>
      </w:pPr>
    </w:p>
    <w:p w14:paraId="3D1FAFF0" w14:textId="77777777" w:rsidR="0000785B" w:rsidRPr="008B2332" w:rsidRDefault="0000785B" w:rsidP="0000785B">
      <w:pPr>
        <w:spacing w:after="0" w:line="240" w:lineRule="auto"/>
        <w:rPr>
          <w:rFonts w:ascii="Times New Roman" w:eastAsia="Calibri" w:hAnsi="Times New Roman" w:cs="Times New Roman"/>
        </w:rPr>
      </w:pPr>
    </w:p>
    <w:p w14:paraId="03AD562B" w14:textId="3C38026F"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12.</w:t>
      </w:r>
      <w:r w:rsidRPr="008B2332">
        <w:rPr>
          <w:rFonts w:ascii="Times New Roman" w:eastAsia="Calibri" w:hAnsi="Times New Roman" w:cs="Times New Roman"/>
          <w:b/>
          <w:bCs/>
          <w:noProof/>
        </w:rPr>
        <w:tab/>
      </w:r>
      <w:r w:rsidR="00F9166B" w:rsidRPr="008B2332">
        <w:rPr>
          <w:rFonts w:ascii="Times New Roman" w:eastAsia="Calibri" w:hAnsi="Times New Roman" w:cs="Times New Roman"/>
          <w:b/>
          <w:bCs/>
          <w:noProof/>
        </w:rPr>
        <w:t xml:space="preserve">REGISTRACIJOS </w:t>
      </w:r>
      <w:r w:rsidRPr="008B2332">
        <w:rPr>
          <w:rFonts w:ascii="Times New Roman" w:eastAsia="Calibri" w:hAnsi="Times New Roman" w:cs="Times New Roman"/>
          <w:b/>
          <w:bCs/>
          <w:noProof/>
        </w:rPr>
        <w:t xml:space="preserve">PAŽYMĖJIMO </w:t>
      </w:r>
      <w:r w:rsidR="006A0D3D" w:rsidRPr="006A0D3D">
        <w:rPr>
          <w:rFonts w:ascii="Times New Roman" w:eastAsia="Times New Roman" w:hAnsi="Times New Roman" w:cs="Times New Roman"/>
          <w:b/>
          <w:noProof/>
          <w:snapToGrid w:val="0"/>
          <w:szCs w:val="24"/>
        </w:rPr>
        <w:t>NUMERIS (-IAI)</w:t>
      </w:r>
      <w:r w:rsidR="006A0D3D" w:rsidRPr="006A0D3D">
        <w:rPr>
          <w:rFonts w:ascii="Times New Roman" w:eastAsia="Times New Roman" w:hAnsi="Times New Roman" w:cs="Times New Roman"/>
          <w:b/>
          <w:snapToGrid w:val="0"/>
          <w:szCs w:val="24"/>
        </w:rPr>
        <w:t xml:space="preserve"> </w:t>
      </w:r>
    </w:p>
    <w:p w14:paraId="2BCF6A24" w14:textId="77777777" w:rsidR="0000785B" w:rsidRPr="008B2332" w:rsidRDefault="0000785B" w:rsidP="0000785B">
      <w:pPr>
        <w:spacing w:after="0" w:line="240" w:lineRule="auto"/>
        <w:rPr>
          <w:rFonts w:ascii="Times New Roman" w:eastAsia="Calibri" w:hAnsi="Times New Roman" w:cs="Times New Roman"/>
        </w:rPr>
      </w:pPr>
    </w:p>
    <w:p w14:paraId="4F27BB99" w14:textId="77777777" w:rsidR="0000785B" w:rsidRPr="008B2332" w:rsidRDefault="0000785B" w:rsidP="0000785B">
      <w:pPr>
        <w:spacing w:after="0" w:line="240" w:lineRule="auto"/>
        <w:rPr>
          <w:rFonts w:ascii="Times New Roman" w:eastAsia="Calibri" w:hAnsi="Times New Roman" w:cs="Times New Roman"/>
        </w:rPr>
      </w:pPr>
      <w:bookmarkStart w:id="9" w:name="_Hlk517767743"/>
      <w:r w:rsidRPr="008B2332">
        <w:rPr>
          <w:rFonts w:ascii="Times New Roman" w:eastAsia="Calibri" w:hAnsi="Times New Roman" w:cs="Times New Roman"/>
        </w:rPr>
        <w:t>LT/1/95/0102/004</w:t>
      </w:r>
      <w:bookmarkEnd w:id="9"/>
    </w:p>
    <w:p w14:paraId="4254B23A" w14:textId="77777777" w:rsidR="0000785B" w:rsidRPr="008B2332" w:rsidRDefault="0000785B" w:rsidP="0000785B">
      <w:pPr>
        <w:spacing w:after="0" w:line="240" w:lineRule="auto"/>
        <w:rPr>
          <w:rFonts w:ascii="Times New Roman" w:eastAsia="Calibri" w:hAnsi="Times New Roman" w:cs="Times New Roman"/>
        </w:rPr>
      </w:pPr>
    </w:p>
    <w:p w14:paraId="46462626" w14:textId="77777777" w:rsidR="0000785B" w:rsidRPr="008B2332" w:rsidRDefault="0000785B" w:rsidP="0000785B">
      <w:pPr>
        <w:spacing w:after="0" w:line="240" w:lineRule="auto"/>
        <w:rPr>
          <w:rFonts w:ascii="Times New Roman" w:eastAsia="Calibri" w:hAnsi="Times New Roman" w:cs="Times New Roman"/>
        </w:rPr>
      </w:pPr>
    </w:p>
    <w:p w14:paraId="0C3259CC"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13.</w:t>
      </w:r>
      <w:r w:rsidRPr="008B2332">
        <w:rPr>
          <w:rFonts w:ascii="Times New Roman" w:eastAsia="Calibri" w:hAnsi="Times New Roman" w:cs="Times New Roman"/>
          <w:b/>
          <w:bCs/>
          <w:noProof/>
        </w:rPr>
        <w:tab/>
        <w:t>SERIJOS NUMERIS</w:t>
      </w:r>
    </w:p>
    <w:p w14:paraId="02ABA05C" w14:textId="77777777" w:rsidR="0000785B" w:rsidRPr="008B2332" w:rsidRDefault="0000785B" w:rsidP="0000785B">
      <w:pPr>
        <w:spacing w:after="0" w:line="240" w:lineRule="auto"/>
        <w:rPr>
          <w:rFonts w:ascii="Times New Roman" w:eastAsia="Calibri" w:hAnsi="Times New Roman" w:cs="Times New Roman"/>
        </w:rPr>
      </w:pPr>
    </w:p>
    <w:p w14:paraId="0D339436"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Serija:</w:t>
      </w:r>
    </w:p>
    <w:p w14:paraId="0EC9843C" w14:textId="77777777" w:rsidR="0000785B" w:rsidRPr="008B2332" w:rsidRDefault="0000785B" w:rsidP="0000785B">
      <w:pPr>
        <w:spacing w:after="0" w:line="240" w:lineRule="auto"/>
        <w:rPr>
          <w:rFonts w:ascii="Times New Roman" w:eastAsia="Calibri" w:hAnsi="Times New Roman" w:cs="Times New Roman"/>
        </w:rPr>
      </w:pPr>
    </w:p>
    <w:p w14:paraId="63E2A722" w14:textId="77777777" w:rsidR="0000785B" w:rsidRPr="008B2332" w:rsidRDefault="0000785B" w:rsidP="0000785B">
      <w:pPr>
        <w:spacing w:after="0" w:line="240" w:lineRule="auto"/>
        <w:rPr>
          <w:rFonts w:ascii="Times New Roman" w:eastAsia="Calibri" w:hAnsi="Times New Roman" w:cs="Times New Roman"/>
        </w:rPr>
      </w:pPr>
    </w:p>
    <w:p w14:paraId="0932C0E6"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14.</w:t>
      </w:r>
      <w:r w:rsidRPr="008B2332">
        <w:rPr>
          <w:rFonts w:ascii="Times New Roman" w:eastAsia="Calibri" w:hAnsi="Times New Roman" w:cs="Times New Roman"/>
          <w:b/>
          <w:bCs/>
          <w:noProof/>
        </w:rPr>
        <w:tab/>
        <w:t>PARDAVIMO (IŠDAVIMO) TVARKA</w:t>
      </w:r>
    </w:p>
    <w:p w14:paraId="7B1EE4CF" w14:textId="77777777" w:rsidR="0000785B" w:rsidRPr="008B2332" w:rsidRDefault="0000785B" w:rsidP="0000785B">
      <w:pPr>
        <w:spacing w:after="0" w:line="240" w:lineRule="auto"/>
        <w:rPr>
          <w:rFonts w:ascii="Times New Roman" w:eastAsia="Calibri" w:hAnsi="Times New Roman" w:cs="Times New Roman"/>
        </w:rPr>
      </w:pPr>
    </w:p>
    <w:p w14:paraId="6B3CCE4F"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 xml:space="preserve">Nereceptinis </w:t>
      </w:r>
      <w:r w:rsidR="00B70628" w:rsidRPr="008B2332">
        <w:rPr>
          <w:rFonts w:ascii="Times New Roman" w:eastAsia="Calibri" w:hAnsi="Times New Roman" w:cs="Times New Roman"/>
        </w:rPr>
        <w:t>vaistas</w:t>
      </w:r>
      <w:r w:rsidRPr="008B2332">
        <w:rPr>
          <w:rFonts w:ascii="Times New Roman" w:eastAsia="Calibri" w:hAnsi="Times New Roman" w:cs="Times New Roman"/>
        </w:rPr>
        <w:t>.</w:t>
      </w:r>
    </w:p>
    <w:p w14:paraId="16C3A94F" w14:textId="77777777" w:rsidR="0000785B" w:rsidRPr="008B2332" w:rsidRDefault="0000785B" w:rsidP="0000785B">
      <w:pPr>
        <w:spacing w:after="0" w:line="240" w:lineRule="auto"/>
        <w:rPr>
          <w:rFonts w:ascii="Times New Roman" w:eastAsia="Calibri" w:hAnsi="Times New Roman" w:cs="Times New Roman"/>
        </w:rPr>
      </w:pPr>
    </w:p>
    <w:p w14:paraId="6B42F1DF" w14:textId="77777777" w:rsidR="0000785B" w:rsidRPr="008B2332" w:rsidRDefault="0000785B" w:rsidP="0000785B">
      <w:pPr>
        <w:spacing w:after="0" w:line="240" w:lineRule="auto"/>
        <w:rPr>
          <w:rFonts w:ascii="Times New Roman" w:eastAsia="Calibri" w:hAnsi="Times New Roman" w:cs="Times New Roman"/>
        </w:rPr>
      </w:pPr>
    </w:p>
    <w:p w14:paraId="0245DE5E"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15.</w:t>
      </w:r>
      <w:r w:rsidRPr="008B2332">
        <w:rPr>
          <w:rFonts w:ascii="Times New Roman" w:eastAsia="Calibri" w:hAnsi="Times New Roman" w:cs="Times New Roman"/>
          <w:b/>
          <w:bCs/>
          <w:noProof/>
        </w:rPr>
        <w:tab/>
        <w:t>VARTOJIMO INSTRUKCIJA</w:t>
      </w:r>
    </w:p>
    <w:p w14:paraId="4D70746B" w14:textId="77777777" w:rsidR="0000785B" w:rsidRPr="008B2332" w:rsidRDefault="0000785B" w:rsidP="0000785B">
      <w:pPr>
        <w:spacing w:after="0" w:line="240" w:lineRule="auto"/>
        <w:rPr>
          <w:rFonts w:ascii="Times New Roman" w:eastAsia="Calibri" w:hAnsi="Times New Roman" w:cs="Times New Roman"/>
        </w:rPr>
      </w:pPr>
    </w:p>
    <w:p w14:paraId="6E2F1685" w14:textId="77777777" w:rsidR="0000785B" w:rsidRPr="008B2332" w:rsidRDefault="0000785B" w:rsidP="0000785B">
      <w:pPr>
        <w:spacing w:after="0" w:line="240" w:lineRule="auto"/>
        <w:rPr>
          <w:rFonts w:ascii="Times New Roman" w:eastAsia="Calibri" w:hAnsi="Times New Roman" w:cs="Times New Roman"/>
          <w:lang w:eastAsia="lt-LT"/>
        </w:rPr>
      </w:pPr>
      <w:bookmarkStart w:id="10" w:name="_Hlk517767780"/>
      <w:r w:rsidRPr="008B2332">
        <w:rPr>
          <w:rFonts w:ascii="Times New Roman" w:eastAsia="Calibri" w:hAnsi="Times New Roman" w:cs="Times New Roman"/>
          <w:lang w:eastAsia="lt-LT"/>
        </w:rPr>
        <w:t>Nosies gleivinės paburkimo mažinimas esant slogai.</w:t>
      </w:r>
    </w:p>
    <w:p w14:paraId="1F7FE182"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Dozavimas: prieš vartojimą perskaitykite pakuotės lapelį. </w:t>
      </w:r>
    </w:p>
    <w:p w14:paraId="07FAEF01"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Otrivin ilgiau kaip 7 dienas vartoti negalima.</w:t>
      </w:r>
    </w:p>
    <w:bookmarkEnd w:id="10"/>
    <w:p w14:paraId="40AFA45F" w14:textId="77777777" w:rsidR="0000785B" w:rsidRPr="008B2332" w:rsidRDefault="0000785B" w:rsidP="0000785B">
      <w:pPr>
        <w:spacing w:after="0" w:line="240" w:lineRule="auto"/>
        <w:rPr>
          <w:rFonts w:ascii="Times New Roman" w:eastAsia="Calibri" w:hAnsi="Times New Roman" w:cs="Times New Roman"/>
        </w:rPr>
      </w:pPr>
    </w:p>
    <w:p w14:paraId="2D41B465" w14:textId="77777777" w:rsidR="0000785B" w:rsidRPr="008B2332" w:rsidRDefault="0000785B" w:rsidP="0000785B">
      <w:pPr>
        <w:spacing w:after="0" w:line="240" w:lineRule="auto"/>
        <w:rPr>
          <w:rFonts w:ascii="Times New Roman" w:eastAsia="Calibri" w:hAnsi="Times New Roman" w:cs="Times New Roman"/>
        </w:rPr>
      </w:pPr>
    </w:p>
    <w:p w14:paraId="4CB23F09"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16.</w:t>
      </w:r>
      <w:r w:rsidRPr="008B2332">
        <w:rPr>
          <w:rFonts w:ascii="Times New Roman" w:eastAsia="Calibri" w:hAnsi="Times New Roman" w:cs="Times New Roman"/>
          <w:b/>
          <w:bCs/>
          <w:noProof/>
        </w:rPr>
        <w:tab/>
        <w:t>INFORMACIJA BRAILIO RAŠTU</w:t>
      </w:r>
    </w:p>
    <w:p w14:paraId="6D292CE2" w14:textId="77777777" w:rsidR="0000785B" w:rsidRPr="008B2332" w:rsidRDefault="0000785B" w:rsidP="0000785B">
      <w:pPr>
        <w:spacing w:after="0" w:line="240" w:lineRule="auto"/>
        <w:rPr>
          <w:rFonts w:ascii="Times New Roman" w:eastAsia="Calibri" w:hAnsi="Times New Roman" w:cs="Times New Roman"/>
        </w:rPr>
      </w:pPr>
    </w:p>
    <w:p w14:paraId="5FABDA87"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color w:val="000000"/>
        </w:rPr>
        <w:t xml:space="preserve">otrivin </w:t>
      </w:r>
      <w:r w:rsidR="001B4040" w:rsidRPr="008B2332">
        <w:rPr>
          <w:rFonts w:ascii="Times New Roman" w:eastAsia="Calibri" w:hAnsi="Times New Roman" w:cs="Times New Roman"/>
          <w:color w:val="000000"/>
        </w:rPr>
        <w:t>1 mg/ml</w:t>
      </w:r>
    </w:p>
    <w:p w14:paraId="5EEB53C5" w14:textId="77777777" w:rsidR="0000785B" w:rsidRPr="008B2332" w:rsidRDefault="0000785B" w:rsidP="0000785B">
      <w:pPr>
        <w:spacing w:after="0" w:line="240" w:lineRule="auto"/>
        <w:rPr>
          <w:rFonts w:ascii="Times New Roman" w:eastAsia="Calibri" w:hAnsi="Times New Roman" w:cs="Times New Roman"/>
        </w:rPr>
      </w:pPr>
    </w:p>
    <w:p w14:paraId="04F98789" w14:textId="77777777" w:rsidR="00F9166B" w:rsidRPr="007648A3" w:rsidRDefault="00F9166B" w:rsidP="00F9166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rPr>
      </w:pPr>
      <w:r w:rsidRPr="008B2332">
        <w:rPr>
          <w:rFonts w:ascii="Times New Roman" w:eastAsia="Calibri" w:hAnsi="Times New Roman" w:cs="Times New Roman"/>
          <w:b/>
          <w:bCs/>
          <w:noProof/>
        </w:rPr>
        <w:t>17.</w:t>
      </w:r>
      <w:r w:rsidRPr="007648A3">
        <w:rPr>
          <w:rFonts w:ascii="Times New Roman" w:hAnsi="Times New Roman" w:cs="Times New Roman"/>
          <w:b/>
        </w:rPr>
        <w:t xml:space="preserve">      </w:t>
      </w:r>
      <w:r w:rsidRPr="008B2332">
        <w:rPr>
          <w:rFonts w:ascii="Times New Roman" w:eastAsia="Calibri" w:hAnsi="Times New Roman" w:cs="Times New Roman"/>
          <w:b/>
          <w:bCs/>
          <w:noProof/>
        </w:rPr>
        <w:t>UNIKALUS IDENTIFIKATORIUS – 2D BRŪKŠNINIS KODAS</w:t>
      </w:r>
    </w:p>
    <w:p w14:paraId="73D13383" w14:textId="77777777" w:rsidR="00F9166B" w:rsidRPr="008B2332" w:rsidRDefault="00F9166B" w:rsidP="00F9166B">
      <w:pPr>
        <w:rPr>
          <w:rFonts w:ascii="Times New Roman" w:hAnsi="Times New Roman" w:cs="Times New Roman"/>
          <w:noProof/>
          <w:highlight w:val="lightGray"/>
        </w:rPr>
      </w:pPr>
      <w:r w:rsidRPr="008B2332">
        <w:rPr>
          <w:rFonts w:ascii="Times New Roman" w:hAnsi="Times New Roman" w:cs="Times New Roman"/>
          <w:noProof/>
          <w:highlight w:val="lightGray"/>
        </w:rPr>
        <w:t>Duomenys nebūtini.</w:t>
      </w:r>
    </w:p>
    <w:p w14:paraId="3BB210E4" w14:textId="77777777" w:rsidR="00F9166B" w:rsidRPr="007648A3" w:rsidRDefault="00F9166B" w:rsidP="00F9166B">
      <w:pPr>
        <w:rPr>
          <w:rFonts w:ascii="Times New Roman" w:hAnsi="Times New Roman" w:cs="Times New Roman"/>
        </w:rPr>
      </w:pPr>
    </w:p>
    <w:p w14:paraId="393ECEAC" w14:textId="77777777" w:rsidR="00F9166B" w:rsidRPr="008B2332" w:rsidRDefault="00F9166B" w:rsidP="00F9166B">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eastAsia="Calibri" w:hAnsi="Times New Roman" w:cs="Times New Roman"/>
          <w:b/>
          <w:bCs/>
          <w:noProof/>
        </w:rPr>
      </w:pPr>
      <w:r w:rsidRPr="008B2332">
        <w:rPr>
          <w:rFonts w:ascii="Times New Roman" w:eastAsia="Calibri" w:hAnsi="Times New Roman" w:cs="Times New Roman"/>
          <w:b/>
          <w:bCs/>
          <w:noProof/>
        </w:rPr>
        <w:t>18.    UNIKALUS IDENTIFIKATORIUS – ŽMONĖMS SUPRANTAMI DUOMENYS</w:t>
      </w:r>
    </w:p>
    <w:p w14:paraId="398B8024" w14:textId="77777777" w:rsidR="00F9166B" w:rsidRPr="008B2332" w:rsidRDefault="00F9166B" w:rsidP="00F9166B">
      <w:pPr>
        <w:rPr>
          <w:rFonts w:ascii="Times New Roman" w:hAnsi="Times New Roman" w:cs="Times New Roman"/>
          <w:noProof/>
          <w:vanish/>
        </w:rPr>
      </w:pPr>
    </w:p>
    <w:p w14:paraId="37BFAEE2" w14:textId="77777777" w:rsidR="00F9166B" w:rsidRPr="008B2332" w:rsidRDefault="00F9166B" w:rsidP="00F9166B">
      <w:pPr>
        <w:rPr>
          <w:rFonts w:ascii="Times New Roman" w:hAnsi="Times New Roman" w:cs="Times New Roman"/>
          <w:noProof/>
          <w:vanish/>
        </w:rPr>
      </w:pPr>
      <w:r w:rsidRPr="008B2332">
        <w:rPr>
          <w:rFonts w:ascii="Times New Roman" w:hAnsi="Times New Roman" w:cs="Times New Roman"/>
          <w:noProof/>
          <w:highlight w:val="lightGray"/>
          <w:shd w:val="clear" w:color="auto" w:fill="CCCCCC"/>
        </w:rPr>
        <w:t>Duomenys nebūtini.</w:t>
      </w:r>
    </w:p>
    <w:p w14:paraId="4FA4EAB8" w14:textId="77777777" w:rsidR="00F9166B" w:rsidRPr="008B2332" w:rsidRDefault="00F9166B" w:rsidP="00F9166B">
      <w:pPr>
        <w:rPr>
          <w:rFonts w:ascii="Times New Roman" w:hAnsi="Times New Roman" w:cs="Times New Roman"/>
          <w:noProof/>
          <w:vanish/>
        </w:rPr>
      </w:pPr>
    </w:p>
    <w:p w14:paraId="04CD6DCA" w14:textId="77777777" w:rsidR="00F9166B" w:rsidRPr="008B2332" w:rsidRDefault="00F9166B" w:rsidP="00F9166B">
      <w:pPr>
        <w:rPr>
          <w:rFonts w:ascii="Times New Roman" w:hAnsi="Times New Roman" w:cs="Times New Roman"/>
        </w:rPr>
      </w:pPr>
    </w:p>
    <w:p w14:paraId="57F982CC" w14:textId="77777777" w:rsidR="0000785B" w:rsidRPr="008B2332" w:rsidRDefault="0000785B" w:rsidP="0000785B">
      <w:pPr>
        <w:spacing w:after="0" w:line="240" w:lineRule="auto"/>
        <w:rPr>
          <w:rFonts w:ascii="Times New Roman" w:eastAsia="Calibri" w:hAnsi="Times New Roman" w:cs="Times New Roman"/>
        </w:rPr>
      </w:pPr>
    </w:p>
    <w:p w14:paraId="1A1BB097"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br w:type="page"/>
      </w:r>
    </w:p>
    <w:p w14:paraId="33525A96"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lastRenderedPageBreak/>
        <w:t>MINIMALI INFORMACIJA ANT MAŽŲ VIDINIŲ</w:t>
      </w:r>
      <w:r w:rsidRPr="008B2332">
        <w:rPr>
          <w:rFonts w:ascii="Times New Roman" w:eastAsia="Calibri" w:hAnsi="Times New Roman" w:cs="Times New Roman"/>
          <w:b/>
          <w:noProof/>
        </w:rPr>
        <w:t xml:space="preserve"> </w:t>
      </w:r>
      <w:r w:rsidRPr="008B2332">
        <w:rPr>
          <w:rFonts w:ascii="Times New Roman" w:eastAsia="Calibri" w:hAnsi="Times New Roman" w:cs="Times New Roman"/>
          <w:b/>
          <w:bCs/>
          <w:noProof/>
        </w:rPr>
        <w:t>PAKUOČIŲ</w:t>
      </w:r>
    </w:p>
    <w:p w14:paraId="7969FC23"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p>
    <w:p w14:paraId="71FACE23"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ETIKETĖ</w:t>
      </w:r>
    </w:p>
    <w:p w14:paraId="3DC305A2" w14:textId="77777777" w:rsidR="0000785B" w:rsidRPr="008B2332" w:rsidRDefault="0000785B" w:rsidP="0000785B">
      <w:pPr>
        <w:spacing w:after="0" w:line="240" w:lineRule="auto"/>
        <w:rPr>
          <w:rFonts w:ascii="Times New Roman" w:eastAsia="Calibri" w:hAnsi="Times New Roman" w:cs="Times New Roman"/>
        </w:rPr>
      </w:pPr>
    </w:p>
    <w:p w14:paraId="7DBBE77F" w14:textId="77777777" w:rsidR="0000785B" w:rsidRPr="008B2332" w:rsidRDefault="0000785B" w:rsidP="0000785B">
      <w:pPr>
        <w:spacing w:after="0" w:line="240" w:lineRule="auto"/>
        <w:rPr>
          <w:rFonts w:ascii="Times New Roman" w:eastAsia="Calibri" w:hAnsi="Times New Roman" w:cs="Times New Roman"/>
        </w:rPr>
      </w:pPr>
    </w:p>
    <w:p w14:paraId="2CACF690"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1.</w:t>
      </w:r>
      <w:r w:rsidRPr="008B2332">
        <w:rPr>
          <w:rFonts w:ascii="Times New Roman" w:eastAsia="Calibri" w:hAnsi="Times New Roman" w:cs="Times New Roman"/>
          <w:b/>
          <w:bCs/>
          <w:noProof/>
        </w:rPr>
        <w:tab/>
        <w:t>VAISTINIO PREPARATO PAVADINIMAS IR VARTOJIMO BŪDAS (-AI)</w:t>
      </w:r>
    </w:p>
    <w:p w14:paraId="027BBCDF" w14:textId="77777777" w:rsidR="0000785B" w:rsidRPr="008B2332" w:rsidRDefault="0000785B" w:rsidP="0000785B">
      <w:pPr>
        <w:spacing w:after="0" w:line="240" w:lineRule="auto"/>
        <w:rPr>
          <w:rFonts w:ascii="Times New Roman" w:eastAsia="Calibri" w:hAnsi="Times New Roman" w:cs="Times New Roman"/>
        </w:rPr>
      </w:pPr>
    </w:p>
    <w:p w14:paraId="60096038" w14:textId="77777777" w:rsidR="0000785B" w:rsidRPr="008B2332" w:rsidRDefault="0000785B" w:rsidP="0000785B">
      <w:pPr>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w:t>
      </w:r>
      <w:r w:rsidR="001B4040" w:rsidRPr="008B2332">
        <w:rPr>
          <w:rFonts w:ascii="Times New Roman" w:eastAsia="Calibri" w:hAnsi="Times New Roman" w:cs="Times New Roman"/>
          <w:lang w:eastAsia="lt-LT"/>
        </w:rPr>
        <w:t>1 mg/ml</w:t>
      </w:r>
      <w:r w:rsidRPr="008B2332">
        <w:rPr>
          <w:rFonts w:ascii="Times New Roman" w:eastAsia="Calibri" w:hAnsi="Times New Roman" w:cs="Times New Roman"/>
          <w:lang w:eastAsia="lt-LT"/>
        </w:rPr>
        <w:t xml:space="preserve"> nosies lašai (tirpalas)</w:t>
      </w:r>
    </w:p>
    <w:p w14:paraId="62BD40CD" w14:textId="77777777" w:rsidR="0000785B" w:rsidRPr="008B2332" w:rsidRDefault="00C44A76" w:rsidP="0000785B">
      <w:pPr>
        <w:spacing w:after="0" w:line="240" w:lineRule="auto"/>
        <w:rPr>
          <w:rFonts w:ascii="Times New Roman" w:eastAsia="Calibri" w:hAnsi="Times New Roman" w:cs="Times New Roman"/>
          <w:i/>
          <w:lang w:eastAsia="lt-LT"/>
        </w:rPr>
      </w:pPr>
      <w:r w:rsidRPr="008B2332">
        <w:rPr>
          <w:rFonts w:ascii="Times New Roman" w:eastAsia="Calibri" w:hAnsi="Times New Roman" w:cs="Times New Roman"/>
          <w:i/>
          <w:lang w:eastAsia="lt-LT"/>
        </w:rPr>
        <w:t>x</w:t>
      </w:r>
      <w:r w:rsidR="0000785B" w:rsidRPr="008B2332">
        <w:rPr>
          <w:rFonts w:ascii="Times New Roman" w:eastAsia="Calibri" w:hAnsi="Times New Roman" w:cs="Times New Roman"/>
          <w:i/>
          <w:lang w:eastAsia="lt-LT"/>
        </w:rPr>
        <w:t>ylometazolini hydrochloridum</w:t>
      </w:r>
    </w:p>
    <w:p w14:paraId="116BDE01"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Vartoti į nosį</w:t>
      </w:r>
    </w:p>
    <w:p w14:paraId="7230848F" w14:textId="77777777" w:rsidR="0000785B" w:rsidRPr="008B2332" w:rsidRDefault="0000785B" w:rsidP="0000785B">
      <w:pPr>
        <w:spacing w:after="0" w:line="240" w:lineRule="auto"/>
        <w:rPr>
          <w:rFonts w:ascii="Times New Roman" w:eastAsia="Calibri" w:hAnsi="Times New Roman" w:cs="Times New Roman"/>
        </w:rPr>
      </w:pPr>
    </w:p>
    <w:p w14:paraId="4A5A44A1" w14:textId="77777777" w:rsidR="0000785B" w:rsidRPr="008B2332" w:rsidRDefault="0000785B" w:rsidP="0000785B">
      <w:pPr>
        <w:spacing w:after="0" w:line="240" w:lineRule="auto"/>
        <w:rPr>
          <w:rFonts w:ascii="Times New Roman" w:eastAsia="Calibri" w:hAnsi="Times New Roman" w:cs="Times New Roman"/>
        </w:rPr>
      </w:pPr>
    </w:p>
    <w:p w14:paraId="0407B6E0"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2.</w:t>
      </w:r>
      <w:r w:rsidRPr="008B2332">
        <w:rPr>
          <w:rFonts w:ascii="Times New Roman" w:eastAsia="Calibri" w:hAnsi="Times New Roman" w:cs="Times New Roman"/>
          <w:b/>
          <w:bCs/>
          <w:noProof/>
        </w:rPr>
        <w:tab/>
        <w:t>VARTOJIMO METODAS</w:t>
      </w:r>
    </w:p>
    <w:p w14:paraId="36FF4F72" w14:textId="77777777" w:rsidR="0000785B" w:rsidRPr="008B2332" w:rsidRDefault="0000785B" w:rsidP="0000785B">
      <w:pPr>
        <w:spacing w:after="0" w:line="240" w:lineRule="auto"/>
        <w:rPr>
          <w:rFonts w:ascii="Times New Roman" w:eastAsia="Calibri" w:hAnsi="Times New Roman" w:cs="Times New Roman"/>
        </w:rPr>
      </w:pPr>
    </w:p>
    <w:p w14:paraId="7B97985C" w14:textId="77777777" w:rsidR="0000785B" w:rsidRPr="008B2332" w:rsidRDefault="0000785B" w:rsidP="0000785B">
      <w:pPr>
        <w:spacing w:after="0" w:line="240" w:lineRule="auto"/>
        <w:rPr>
          <w:rFonts w:ascii="Times New Roman" w:eastAsia="Calibri" w:hAnsi="Times New Roman" w:cs="Times New Roman"/>
        </w:rPr>
      </w:pPr>
    </w:p>
    <w:p w14:paraId="01BCFA5C"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rPr>
      </w:pPr>
      <w:r w:rsidRPr="008B2332">
        <w:rPr>
          <w:rFonts w:ascii="Times New Roman" w:eastAsia="Calibri" w:hAnsi="Times New Roman" w:cs="Times New Roman"/>
          <w:b/>
          <w:bCs/>
          <w:noProof/>
        </w:rPr>
        <w:t>3.</w:t>
      </w:r>
      <w:r w:rsidRPr="008B2332">
        <w:rPr>
          <w:rFonts w:ascii="Times New Roman" w:eastAsia="Calibri" w:hAnsi="Times New Roman" w:cs="Times New Roman"/>
          <w:b/>
          <w:bCs/>
          <w:noProof/>
        </w:rPr>
        <w:tab/>
        <w:t>TINKAMUMO LAIKAS</w:t>
      </w:r>
    </w:p>
    <w:p w14:paraId="49DD557E" w14:textId="77777777" w:rsidR="0000785B" w:rsidRPr="008B2332" w:rsidRDefault="0000785B" w:rsidP="0000785B">
      <w:pPr>
        <w:spacing w:after="0" w:line="240" w:lineRule="auto"/>
        <w:rPr>
          <w:rFonts w:ascii="Times New Roman" w:eastAsia="Calibri" w:hAnsi="Times New Roman" w:cs="Times New Roman"/>
        </w:rPr>
      </w:pPr>
    </w:p>
    <w:p w14:paraId="4B2593D9" w14:textId="77777777" w:rsidR="0000785B" w:rsidRPr="008B2332" w:rsidRDefault="00B70628" w:rsidP="0000785B">
      <w:pPr>
        <w:spacing w:after="0" w:line="240" w:lineRule="auto"/>
        <w:rPr>
          <w:rFonts w:ascii="Times New Roman" w:eastAsia="Calibri" w:hAnsi="Times New Roman" w:cs="Times New Roman"/>
        </w:rPr>
      </w:pPr>
      <w:r w:rsidRPr="008B2332">
        <w:rPr>
          <w:rFonts w:ascii="Times New Roman" w:eastAsia="Calibri" w:hAnsi="Times New Roman" w:cs="Times New Roman"/>
          <w:highlight w:val="lightGray"/>
        </w:rPr>
        <w:t>EXP</w:t>
      </w:r>
    </w:p>
    <w:p w14:paraId="7BA5CAD6" w14:textId="77777777" w:rsidR="0000785B" w:rsidRPr="008B2332" w:rsidRDefault="0000785B" w:rsidP="0000785B">
      <w:pPr>
        <w:spacing w:after="0" w:line="240" w:lineRule="auto"/>
        <w:rPr>
          <w:rFonts w:ascii="Times New Roman" w:eastAsia="Calibri" w:hAnsi="Times New Roman" w:cs="Times New Roman"/>
        </w:rPr>
      </w:pPr>
    </w:p>
    <w:p w14:paraId="2263803C" w14:textId="77777777" w:rsidR="0000785B" w:rsidRPr="008B2332" w:rsidRDefault="0000785B" w:rsidP="0000785B">
      <w:pPr>
        <w:spacing w:after="0" w:line="240" w:lineRule="auto"/>
        <w:rPr>
          <w:rFonts w:ascii="Times New Roman" w:eastAsia="Calibri" w:hAnsi="Times New Roman" w:cs="Times New Roman"/>
        </w:rPr>
      </w:pPr>
    </w:p>
    <w:p w14:paraId="5E3B4773"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8B2332">
        <w:rPr>
          <w:rFonts w:ascii="Times New Roman" w:eastAsia="Calibri" w:hAnsi="Times New Roman" w:cs="Times New Roman"/>
          <w:b/>
          <w:bCs/>
          <w:noProof/>
        </w:rPr>
        <w:t>4.</w:t>
      </w:r>
      <w:r w:rsidRPr="008B2332">
        <w:rPr>
          <w:rFonts w:ascii="Times New Roman" w:eastAsia="Calibri" w:hAnsi="Times New Roman" w:cs="Times New Roman"/>
          <w:b/>
          <w:bCs/>
          <w:noProof/>
        </w:rPr>
        <w:tab/>
        <w:t>SERIJOS NUMERIS</w:t>
      </w:r>
    </w:p>
    <w:p w14:paraId="2330F5D3" w14:textId="77777777" w:rsidR="0000785B" w:rsidRPr="008B2332" w:rsidRDefault="0000785B" w:rsidP="0000785B">
      <w:pPr>
        <w:spacing w:after="0" w:line="240" w:lineRule="auto"/>
        <w:rPr>
          <w:rFonts w:ascii="Times New Roman" w:eastAsia="Calibri" w:hAnsi="Times New Roman" w:cs="Times New Roman"/>
        </w:rPr>
      </w:pPr>
    </w:p>
    <w:p w14:paraId="28535A79" w14:textId="77777777" w:rsidR="0000785B" w:rsidRPr="008B2332" w:rsidRDefault="00B70628" w:rsidP="0000785B">
      <w:pPr>
        <w:spacing w:after="0" w:line="240" w:lineRule="auto"/>
        <w:rPr>
          <w:rFonts w:ascii="Times New Roman" w:eastAsia="Calibri" w:hAnsi="Times New Roman" w:cs="Times New Roman"/>
        </w:rPr>
      </w:pPr>
      <w:r w:rsidRPr="008B2332">
        <w:rPr>
          <w:rFonts w:ascii="Times New Roman" w:eastAsia="Calibri" w:hAnsi="Times New Roman" w:cs="Times New Roman"/>
          <w:highlight w:val="lightGray"/>
        </w:rPr>
        <w:t>Lot</w:t>
      </w:r>
    </w:p>
    <w:p w14:paraId="20C29DFD" w14:textId="77777777" w:rsidR="0000785B" w:rsidRPr="008B2332" w:rsidRDefault="0000785B" w:rsidP="0000785B">
      <w:pPr>
        <w:spacing w:after="0" w:line="240" w:lineRule="auto"/>
        <w:rPr>
          <w:rFonts w:ascii="Times New Roman" w:eastAsia="Calibri" w:hAnsi="Times New Roman" w:cs="Times New Roman"/>
        </w:rPr>
      </w:pPr>
    </w:p>
    <w:p w14:paraId="6533B811" w14:textId="77777777" w:rsidR="0000785B" w:rsidRPr="008B2332" w:rsidRDefault="0000785B" w:rsidP="0000785B">
      <w:pPr>
        <w:spacing w:after="0" w:line="240" w:lineRule="auto"/>
        <w:rPr>
          <w:rFonts w:ascii="Times New Roman" w:eastAsia="Calibri" w:hAnsi="Times New Roman" w:cs="Times New Roman"/>
        </w:rPr>
      </w:pPr>
    </w:p>
    <w:p w14:paraId="0C29571F"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8B2332">
        <w:rPr>
          <w:rFonts w:ascii="Times New Roman" w:eastAsia="Calibri" w:hAnsi="Times New Roman" w:cs="Times New Roman"/>
          <w:b/>
          <w:bCs/>
          <w:noProof/>
        </w:rPr>
        <w:t>5.</w:t>
      </w:r>
      <w:r w:rsidRPr="008B2332">
        <w:rPr>
          <w:rFonts w:ascii="Times New Roman" w:eastAsia="Calibri" w:hAnsi="Times New Roman" w:cs="Times New Roman"/>
          <w:b/>
          <w:bCs/>
          <w:noProof/>
        </w:rPr>
        <w:tab/>
        <w:t>KIEKIS (MASĖ, TŪRIS ARBA VIENETAI)</w:t>
      </w:r>
    </w:p>
    <w:p w14:paraId="28FFE5CD" w14:textId="77777777" w:rsidR="0000785B" w:rsidRPr="008B2332" w:rsidRDefault="0000785B" w:rsidP="0000785B">
      <w:pPr>
        <w:spacing w:after="0" w:line="240" w:lineRule="auto"/>
        <w:rPr>
          <w:rFonts w:ascii="Times New Roman" w:eastAsia="Calibri" w:hAnsi="Times New Roman" w:cs="Times New Roman"/>
        </w:rPr>
      </w:pPr>
    </w:p>
    <w:p w14:paraId="7C1FC362"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10 ml</w:t>
      </w:r>
    </w:p>
    <w:p w14:paraId="6997859A" w14:textId="77777777" w:rsidR="0000785B" w:rsidRPr="008B2332" w:rsidRDefault="0000785B" w:rsidP="0000785B">
      <w:pPr>
        <w:spacing w:after="0" w:line="240" w:lineRule="auto"/>
        <w:rPr>
          <w:rFonts w:ascii="Times New Roman" w:eastAsia="Calibri" w:hAnsi="Times New Roman" w:cs="Times New Roman"/>
        </w:rPr>
      </w:pPr>
    </w:p>
    <w:p w14:paraId="74ED60A6" w14:textId="77777777" w:rsidR="0000785B" w:rsidRPr="008B2332" w:rsidRDefault="0000785B" w:rsidP="0000785B">
      <w:pPr>
        <w:spacing w:after="0" w:line="240" w:lineRule="auto"/>
        <w:rPr>
          <w:rFonts w:ascii="Times New Roman" w:eastAsia="Calibri" w:hAnsi="Times New Roman" w:cs="Times New Roman"/>
        </w:rPr>
      </w:pPr>
    </w:p>
    <w:p w14:paraId="51A1BC3C" w14:textId="77777777" w:rsidR="0000785B" w:rsidRPr="008B2332" w:rsidRDefault="0000785B" w:rsidP="0000785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bCs/>
          <w:noProof/>
          <w:highlight w:val="lightGray"/>
        </w:rPr>
      </w:pPr>
      <w:r w:rsidRPr="008B2332">
        <w:rPr>
          <w:rFonts w:ascii="Times New Roman" w:eastAsia="Calibri" w:hAnsi="Times New Roman" w:cs="Times New Roman"/>
          <w:b/>
          <w:bCs/>
          <w:noProof/>
        </w:rPr>
        <w:t>6.</w:t>
      </w:r>
      <w:r w:rsidRPr="008B2332">
        <w:rPr>
          <w:rFonts w:ascii="Times New Roman" w:eastAsia="Calibri" w:hAnsi="Times New Roman" w:cs="Times New Roman"/>
          <w:b/>
          <w:bCs/>
          <w:noProof/>
        </w:rPr>
        <w:tab/>
        <w:t>KITA</w:t>
      </w:r>
    </w:p>
    <w:p w14:paraId="44BF346B" w14:textId="77777777" w:rsidR="0000785B" w:rsidRPr="008B2332" w:rsidRDefault="0000785B" w:rsidP="0000785B">
      <w:pPr>
        <w:spacing w:after="0" w:line="240" w:lineRule="auto"/>
        <w:rPr>
          <w:rFonts w:ascii="Times New Roman" w:eastAsia="Calibri" w:hAnsi="Times New Roman" w:cs="Times New Roman"/>
        </w:rPr>
      </w:pPr>
    </w:p>
    <w:p w14:paraId="764AD8EA" w14:textId="123CA303" w:rsidR="0000785B" w:rsidRPr="008B2332" w:rsidRDefault="004F34FF" w:rsidP="0000785B">
      <w:pPr>
        <w:spacing w:after="0" w:line="240" w:lineRule="auto"/>
        <w:rPr>
          <w:rFonts w:ascii="Times New Roman" w:hAnsi="Times New Roman" w:cs="Times New Roman"/>
        </w:rPr>
      </w:pPr>
      <w:r>
        <w:rPr>
          <w:rFonts w:ascii="Times New Roman" w:hAnsi="Times New Roman" w:cs="Times New Roman"/>
        </w:rPr>
        <w:t>Haleon</w:t>
      </w:r>
      <w:r w:rsidRPr="008B2332">
        <w:rPr>
          <w:rFonts w:ascii="Times New Roman" w:hAnsi="Times New Roman" w:cs="Times New Roman"/>
        </w:rPr>
        <w:t xml:space="preserve"> </w:t>
      </w:r>
      <w:r w:rsidR="00B70628" w:rsidRPr="008B2332">
        <w:rPr>
          <w:rFonts w:ascii="Times New Roman" w:hAnsi="Times New Roman" w:cs="Times New Roman"/>
          <w:highlight w:val="lightGray"/>
        </w:rPr>
        <w:t>logo</w:t>
      </w:r>
    </w:p>
    <w:p w14:paraId="3070865D" w14:textId="77777777" w:rsidR="0000785B" w:rsidRPr="008B2332" w:rsidRDefault="0000785B" w:rsidP="0000785B">
      <w:pPr>
        <w:spacing w:after="0" w:line="240" w:lineRule="auto"/>
        <w:rPr>
          <w:rFonts w:ascii="Times New Roman" w:eastAsia="Calibri" w:hAnsi="Times New Roman" w:cs="Times New Roman"/>
          <w:lang w:eastAsia="lt-LT"/>
        </w:rPr>
      </w:pPr>
    </w:p>
    <w:p w14:paraId="67DF7347"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br w:type="page"/>
      </w:r>
    </w:p>
    <w:p w14:paraId="02564E4D" w14:textId="77777777" w:rsidR="0000785B" w:rsidRPr="008B2332" w:rsidRDefault="0000785B" w:rsidP="0000785B">
      <w:pPr>
        <w:spacing w:after="0" w:line="240" w:lineRule="auto"/>
        <w:rPr>
          <w:rFonts w:ascii="Times New Roman" w:eastAsia="Calibri" w:hAnsi="Times New Roman" w:cs="Times New Roman"/>
          <w:lang w:eastAsia="lt-LT"/>
        </w:rPr>
      </w:pPr>
    </w:p>
    <w:p w14:paraId="44069BD7" w14:textId="77777777" w:rsidR="0000785B" w:rsidRPr="008B2332" w:rsidRDefault="0000785B" w:rsidP="0000785B">
      <w:pPr>
        <w:spacing w:after="0" w:line="240" w:lineRule="auto"/>
        <w:rPr>
          <w:rFonts w:ascii="Times New Roman" w:eastAsia="Calibri" w:hAnsi="Times New Roman" w:cs="Times New Roman"/>
          <w:lang w:eastAsia="lt-LT"/>
        </w:rPr>
      </w:pPr>
    </w:p>
    <w:p w14:paraId="4C9565F7" w14:textId="77777777" w:rsidR="0000785B" w:rsidRPr="008B2332" w:rsidRDefault="0000785B" w:rsidP="0000785B">
      <w:pPr>
        <w:spacing w:after="0" w:line="240" w:lineRule="auto"/>
        <w:rPr>
          <w:rFonts w:ascii="Times New Roman" w:eastAsia="Calibri" w:hAnsi="Times New Roman" w:cs="Times New Roman"/>
          <w:lang w:eastAsia="lt-LT"/>
        </w:rPr>
      </w:pPr>
    </w:p>
    <w:p w14:paraId="1A75A3ED" w14:textId="77777777" w:rsidR="0000785B" w:rsidRPr="008B2332" w:rsidRDefault="0000785B" w:rsidP="0000785B">
      <w:pPr>
        <w:spacing w:after="0" w:line="240" w:lineRule="auto"/>
        <w:rPr>
          <w:rFonts w:ascii="Times New Roman" w:eastAsia="Calibri" w:hAnsi="Times New Roman" w:cs="Times New Roman"/>
          <w:lang w:eastAsia="lt-LT"/>
        </w:rPr>
      </w:pPr>
    </w:p>
    <w:p w14:paraId="2E1E83DB" w14:textId="77777777" w:rsidR="0000785B" w:rsidRPr="008B2332" w:rsidRDefault="0000785B" w:rsidP="0000785B">
      <w:pPr>
        <w:spacing w:after="0" w:line="240" w:lineRule="auto"/>
        <w:rPr>
          <w:rFonts w:ascii="Times New Roman" w:eastAsia="Calibri" w:hAnsi="Times New Roman" w:cs="Times New Roman"/>
          <w:lang w:eastAsia="lt-LT"/>
        </w:rPr>
      </w:pPr>
    </w:p>
    <w:p w14:paraId="63B52A58" w14:textId="77777777" w:rsidR="0000785B" w:rsidRPr="008B2332" w:rsidRDefault="0000785B" w:rsidP="0000785B">
      <w:pPr>
        <w:spacing w:after="0" w:line="240" w:lineRule="auto"/>
        <w:rPr>
          <w:rFonts w:ascii="Times New Roman" w:eastAsia="Calibri" w:hAnsi="Times New Roman" w:cs="Times New Roman"/>
          <w:lang w:eastAsia="lt-LT"/>
        </w:rPr>
      </w:pPr>
    </w:p>
    <w:p w14:paraId="38265E3E" w14:textId="77777777" w:rsidR="0000785B" w:rsidRPr="008B2332" w:rsidRDefault="0000785B" w:rsidP="0000785B">
      <w:pPr>
        <w:spacing w:after="0" w:line="240" w:lineRule="auto"/>
        <w:rPr>
          <w:rFonts w:ascii="Times New Roman" w:eastAsia="Calibri" w:hAnsi="Times New Roman" w:cs="Times New Roman"/>
          <w:lang w:eastAsia="lt-LT"/>
        </w:rPr>
      </w:pPr>
    </w:p>
    <w:p w14:paraId="32FA360F" w14:textId="77777777" w:rsidR="0000785B" w:rsidRPr="008B2332" w:rsidRDefault="0000785B" w:rsidP="0000785B">
      <w:pPr>
        <w:spacing w:after="0" w:line="240" w:lineRule="auto"/>
        <w:rPr>
          <w:rFonts w:ascii="Times New Roman" w:eastAsia="Calibri" w:hAnsi="Times New Roman" w:cs="Times New Roman"/>
          <w:lang w:eastAsia="lt-LT"/>
        </w:rPr>
      </w:pPr>
    </w:p>
    <w:p w14:paraId="43F8A681" w14:textId="77777777" w:rsidR="0000785B" w:rsidRPr="008B2332" w:rsidRDefault="0000785B" w:rsidP="0000785B">
      <w:pPr>
        <w:spacing w:after="0" w:line="240" w:lineRule="auto"/>
        <w:rPr>
          <w:rFonts w:ascii="Times New Roman" w:eastAsia="Calibri" w:hAnsi="Times New Roman" w:cs="Times New Roman"/>
          <w:lang w:eastAsia="lt-LT"/>
        </w:rPr>
      </w:pPr>
    </w:p>
    <w:p w14:paraId="35188086" w14:textId="77777777" w:rsidR="0000785B" w:rsidRPr="008B2332" w:rsidRDefault="0000785B" w:rsidP="0000785B">
      <w:pPr>
        <w:spacing w:after="0" w:line="240" w:lineRule="auto"/>
        <w:rPr>
          <w:rFonts w:ascii="Times New Roman" w:eastAsia="Calibri" w:hAnsi="Times New Roman" w:cs="Times New Roman"/>
          <w:lang w:eastAsia="lt-LT"/>
        </w:rPr>
      </w:pPr>
    </w:p>
    <w:p w14:paraId="08077078" w14:textId="77777777" w:rsidR="0000785B" w:rsidRPr="008B2332" w:rsidRDefault="0000785B" w:rsidP="0000785B">
      <w:pPr>
        <w:spacing w:after="0" w:line="240" w:lineRule="auto"/>
        <w:rPr>
          <w:rFonts w:ascii="Times New Roman" w:eastAsia="Calibri" w:hAnsi="Times New Roman" w:cs="Times New Roman"/>
          <w:lang w:eastAsia="lt-LT"/>
        </w:rPr>
      </w:pPr>
    </w:p>
    <w:p w14:paraId="207272A1" w14:textId="77777777" w:rsidR="0000785B" w:rsidRPr="008B2332" w:rsidRDefault="0000785B" w:rsidP="0000785B">
      <w:pPr>
        <w:spacing w:after="0" w:line="240" w:lineRule="auto"/>
        <w:rPr>
          <w:rFonts w:ascii="Times New Roman" w:eastAsia="Calibri" w:hAnsi="Times New Roman" w:cs="Times New Roman"/>
          <w:lang w:eastAsia="lt-LT"/>
        </w:rPr>
      </w:pPr>
    </w:p>
    <w:p w14:paraId="61A44575" w14:textId="77777777" w:rsidR="0000785B" w:rsidRPr="008B2332" w:rsidRDefault="0000785B" w:rsidP="0000785B">
      <w:pPr>
        <w:spacing w:after="0" w:line="240" w:lineRule="auto"/>
        <w:rPr>
          <w:rFonts w:ascii="Times New Roman" w:eastAsia="Calibri" w:hAnsi="Times New Roman" w:cs="Times New Roman"/>
          <w:lang w:eastAsia="lt-LT"/>
        </w:rPr>
      </w:pPr>
    </w:p>
    <w:p w14:paraId="76097177" w14:textId="77777777" w:rsidR="0000785B" w:rsidRPr="008B2332" w:rsidRDefault="0000785B" w:rsidP="0000785B">
      <w:pPr>
        <w:spacing w:after="0" w:line="240" w:lineRule="auto"/>
        <w:rPr>
          <w:rFonts w:ascii="Times New Roman" w:eastAsia="Calibri" w:hAnsi="Times New Roman" w:cs="Times New Roman"/>
          <w:lang w:eastAsia="lt-LT"/>
        </w:rPr>
      </w:pPr>
    </w:p>
    <w:p w14:paraId="6352EBDF" w14:textId="77777777" w:rsidR="0000785B" w:rsidRPr="008B2332" w:rsidRDefault="0000785B" w:rsidP="0000785B">
      <w:pPr>
        <w:spacing w:after="0" w:line="240" w:lineRule="auto"/>
        <w:rPr>
          <w:rFonts w:ascii="Times New Roman" w:eastAsia="Calibri" w:hAnsi="Times New Roman" w:cs="Times New Roman"/>
          <w:lang w:eastAsia="lt-LT"/>
        </w:rPr>
      </w:pPr>
    </w:p>
    <w:p w14:paraId="7F2FBDC6" w14:textId="77777777" w:rsidR="0000785B" w:rsidRPr="008B2332" w:rsidRDefault="0000785B" w:rsidP="0000785B">
      <w:pPr>
        <w:spacing w:after="0" w:line="240" w:lineRule="auto"/>
        <w:rPr>
          <w:rFonts w:ascii="Times New Roman" w:eastAsia="Calibri" w:hAnsi="Times New Roman" w:cs="Times New Roman"/>
          <w:lang w:eastAsia="lt-LT"/>
        </w:rPr>
      </w:pPr>
    </w:p>
    <w:p w14:paraId="6590471E" w14:textId="77777777" w:rsidR="0000785B" w:rsidRPr="008B2332" w:rsidRDefault="0000785B" w:rsidP="0000785B">
      <w:pPr>
        <w:spacing w:after="0" w:line="240" w:lineRule="auto"/>
        <w:rPr>
          <w:rFonts w:ascii="Times New Roman" w:eastAsia="Calibri" w:hAnsi="Times New Roman" w:cs="Times New Roman"/>
          <w:lang w:eastAsia="lt-LT"/>
        </w:rPr>
      </w:pPr>
    </w:p>
    <w:p w14:paraId="6B054334" w14:textId="77777777" w:rsidR="0000785B" w:rsidRPr="008B2332" w:rsidRDefault="0000785B" w:rsidP="0000785B">
      <w:pPr>
        <w:spacing w:after="0" w:line="240" w:lineRule="auto"/>
        <w:rPr>
          <w:rFonts w:ascii="Times New Roman" w:eastAsia="Calibri" w:hAnsi="Times New Roman" w:cs="Times New Roman"/>
          <w:lang w:eastAsia="lt-LT"/>
        </w:rPr>
      </w:pPr>
    </w:p>
    <w:p w14:paraId="43F02504" w14:textId="77777777" w:rsidR="0000785B" w:rsidRPr="008B2332" w:rsidRDefault="0000785B" w:rsidP="0000785B">
      <w:pPr>
        <w:spacing w:after="0" w:line="240" w:lineRule="auto"/>
        <w:rPr>
          <w:rFonts w:ascii="Times New Roman" w:eastAsia="Calibri" w:hAnsi="Times New Roman" w:cs="Times New Roman"/>
          <w:lang w:eastAsia="lt-LT"/>
        </w:rPr>
      </w:pPr>
    </w:p>
    <w:p w14:paraId="6EC8DF7F" w14:textId="77777777" w:rsidR="0000785B" w:rsidRPr="008B2332" w:rsidRDefault="0000785B" w:rsidP="0000785B">
      <w:pPr>
        <w:spacing w:after="0" w:line="240" w:lineRule="auto"/>
        <w:rPr>
          <w:rFonts w:ascii="Times New Roman" w:eastAsia="Calibri" w:hAnsi="Times New Roman" w:cs="Times New Roman"/>
          <w:lang w:eastAsia="lt-LT"/>
        </w:rPr>
      </w:pPr>
    </w:p>
    <w:p w14:paraId="2B32EB32" w14:textId="77777777" w:rsidR="0000785B" w:rsidRPr="008B2332" w:rsidRDefault="0000785B" w:rsidP="0000785B">
      <w:pPr>
        <w:spacing w:after="0" w:line="240" w:lineRule="auto"/>
        <w:rPr>
          <w:rFonts w:ascii="Times New Roman" w:eastAsia="Calibri" w:hAnsi="Times New Roman" w:cs="Times New Roman"/>
          <w:lang w:eastAsia="lt-LT"/>
        </w:rPr>
      </w:pPr>
    </w:p>
    <w:p w14:paraId="5B75B1E8" w14:textId="77777777" w:rsidR="0000785B" w:rsidRPr="008B2332" w:rsidRDefault="0000785B" w:rsidP="0000785B">
      <w:pPr>
        <w:spacing w:after="0" w:line="240" w:lineRule="auto"/>
        <w:rPr>
          <w:rFonts w:ascii="Times New Roman" w:eastAsia="Calibri" w:hAnsi="Times New Roman" w:cs="Times New Roman"/>
          <w:lang w:eastAsia="lt-LT"/>
        </w:rPr>
      </w:pPr>
    </w:p>
    <w:p w14:paraId="4D36FBD4"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p>
    <w:p w14:paraId="5167D918" w14:textId="77777777" w:rsidR="0000785B" w:rsidRPr="008B2332" w:rsidRDefault="0000785B" w:rsidP="0000785B">
      <w:pPr>
        <w:spacing w:after="0" w:line="240" w:lineRule="auto"/>
        <w:jc w:val="center"/>
        <w:outlineLvl w:val="0"/>
        <w:rPr>
          <w:rFonts w:ascii="Times New Roman" w:eastAsia="Calibri" w:hAnsi="Times New Roman" w:cs="Times New Roman"/>
          <w:b/>
          <w:bCs/>
          <w:kern w:val="28"/>
          <w:lang w:eastAsia="lt-LT"/>
        </w:rPr>
      </w:pPr>
      <w:r w:rsidRPr="008B2332">
        <w:rPr>
          <w:rFonts w:ascii="Times New Roman" w:eastAsia="Calibri" w:hAnsi="Times New Roman" w:cs="Times New Roman"/>
          <w:b/>
          <w:bCs/>
          <w:kern w:val="28"/>
          <w:lang w:eastAsia="lt-LT"/>
        </w:rPr>
        <w:t>B. PAKUOTĖS LAPELIS</w:t>
      </w:r>
    </w:p>
    <w:p w14:paraId="180048D6" w14:textId="77777777" w:rsidR="0000785B" w:rsidRPr="008B2332" w:rsidRDefault="0000785B" w:rsidP="0000785B">
      <w:pPr>
        <w:tabs>
          <w:tab w:val="left" w:pos="567"/>
        </w:tabs>
        <w:spacing w:after="0" w:line="240" w:lineRule="auto"/>
        <w:ind w:left="567" w:hanging="567"/>
        <w:jc w:val="center"/>
        <w:outlineLvl w:val="0"/>
        <w:rPr>
          <w:rFonts w:ascii="Times New Roman" w:eastAsia="Calibri" w:hAnsi="Times New Roman" w:cs="Times New Roman"/>
          <w:b/>
          <w:bCs/>
        </w:rPr>
      </w:pPr>
      <w:r w:rsidRPr="008B2332">
        <w:rPr>
          <w:rFonts w:ascii="Times New Roman" w:eastAsia="Calibri" w:hAnsi="Times New Roman" w:cs="Times New Roman"/>
          <w:b/>
          <w:bCs/>
        </w:rPr>
        <w:br w:type="page"/>
      </w:r>
      <w:bookmarkStart w:id="11" w:name="_Toc129243138"/>
      <w:bookmarkStart w:id="12" w:name="_Toc129243263"/>
      <w:r w:rsidRPr="008B2332">
        <w:rPr>
          <w:rFonts w:ascii="Times New Roman" w:eastAsia="Calibri" w:hAnsi="Times New Roman" w:cs="Times New Roman"/>
          <w:b/>
          <w:bCs/>
        </w:rPr>
        <w:lastRenderedPageBreak/>
        <w:t>Pakuotės lapelis:</w:t>
      </w:r>
      <w:r w:rsidRPr="008B2332">
        <w:rPr>
          <w:rFonts w:ascii="Times New Roman" w:eastAsia="Calibri" w:hAnsi="Times New Roman" w:cs="Times New Roman"/>
          <w:b/>
          <w:bCs/>
          <w:iCs/>
        </w:rPr>
        <w:t xml:space="preserve"> </w:t>
      </w:r>
      <w:r w:rsidRPr="008B2332">
        <w:rPr>
          <w:rFonts w:ascii="Times New Roman" w:eastAsia="Calibri" w:hAnsi="Times New Roman" w:cs="Times New Roman"/>
          <w:b/>
          <w:bCs/>
        </w:rPr>
        <w:t>informacija vartotojui</w:t>
      </w:r>
      <w:bookmarkEnd w:id="11"/>
      <w:bookmarkEnd w:id="12"/>
    </w:p>
    <w:p w14:paraId="5DF6E86C" w14:textId="77777777" w:rsidR="0000785B" w:rsidRPr="008B2332" w:rsidRDefault="0000785B" w:rsidP="0000785B">
      <w:pPr>
        <w:spacing w:after="0" w:line="240" w:lineRule="auto"/>
        <w:rPr>
          <w:rFonts w:ascii="Times New Roman" w:eastAsia="Calibri" w:hAnsi="Times New Roman" w:cs="Times New Roman"/>
          <w:lang w:eastAsia="lt-LT"/>
        </w:rPr>
      </w:pPr>
    </w:p>
    <w:p w14:paraId="643F574A" w14:textId="77777777" w:rsidR="0000785B" w:rsidRPr="008B2332" w:rsidRDefault="0000785B" w:rsidP="0000785B">
      <w:pPr>
        <w:tabs>
          <w:tab w:val="left" w:pos="567"/>
        </w:tabs>
        <w:spacing w:after="0" w:line="240" w:lineRule="auto"/>
        <w:jc w:val="center"/>
        <w:rPr>
          <w:rFonts w:ascii="Times New Roman" w:eastAsia="Calibri" w:hAnsi="Times New Roman" w:cs="Times New Roman"/>
          <w:b/>
          <w:bCs/>
          <w:lang w:eastAsia="lt-LT"/>
        </w:rPr>
      </w:pPr>
      <w:r w:rsidRPr="008B2332">
        <w:rPr>
          <w:rFonts w:ascii="Times New Roman" w:eastAsia="Calibri" w:hAnsi="Times New Roman" w:cs="Times New Roman"/>
          <w:b/>
          <w:bCs/>
          <w:lang w:eastAsia="lt-LT"/>
        </w:rPr>
        <w:t xml:space="preserve">Otrivin </w:t>
      </w:r>
      <w:r w:rsidR="001B4040" w:rsidRPr="008B2332">
        <w:rPr>
          <w:rFonts w:ascii="Times New Roman" w:eastAsia="Calibri" w:hAnsi="Times New Roman" w:cs="Times New Roman"/>
          <w:b/>
          <w:bCs/>
          <w:lang w:eastAsia="lt-LT"/>
        </w:rPr>
        <w:t>1 mg/ml</w:t>
      </w:r>
      <w:r w:rsidRPr="008B2332">
        <w:rPr>
          <w:rFonts w:ascii="Times New Roman" w:eastAsia="Calibri" w:hAnsi="Times New Roman" w:cs="Times New Roman"/>
          <w:b/>
          <w:bCs/>
          <w:lang w:eastAsia="lt-LT"/>
        </w:rPr>
        <w:t xml:space="preserve"> nosies lašai (tirpalas)</w:t>
      </w:r>
    </w:p>
    <w:p w14:paraId="6D04ACD6" w14:textId="033FC1A6" w:rsidR="0000785B" w:rsidRPr="008B2332" w:rsidRDefault="00DD07BB" w:rsidP="0000785B">
      <w:pPr>
        <w:tabs>
          <w:tab w:val="left" w:pos="567"/>
        </w:tabs>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k</w:t>
      </w:r>
      <w:r w:rsidR="0000785B" w:rsidRPr="008B2332">
        <w:rPr>
          <w:rFonts w:ascii="Times New Roman" w:eastAsia="Calibri" w:hAnsi="Times New Roman" w:cs="Times New Roman"/>
          <w:lang w:eastAsia="lt-LT"/>
        </w:rPr>
        <w:t>silometazolino hidrochloridas</w:t>
      </w:r>
    </w:p>
    <w:p w14:paraId="676790B7" w14:textId="77777777" w:rsidR="0000785B" w:rsidRPr="008B2332" w:rsidRDefault="0000785B" w:rsidP="0000785B">
      <w:pPr>
        <w:tabs>
          <w:tab w:val="left" w:pos="567"/>
        </w:tabs>
        <w:spacing w:after="0" w:line="240" w:lineRule="auto"/>
        <w:jc w:val="center"/>
        <w:rPr>
          <w:rFonts w:ascii="Times New Roman" w:eastAsia="Calibri" w:hAnsi="Times New Roman" w:cs="Times New Roman"/>
          <w:b/>
          <w:bCs/>
          <w:lang w:eastAsia="lt-LT"/>
        </w:rPr>
      </w:pPr>
    </w:p>
    <w:p w14:paraId="0B27A9CE" w14:textId="77777777" w:rsidR="0000785B" w:rsidRPr="008B2332" w:rsidRDefault="0000785B" w:rsidP="0000785B">
      <w:pPr>
        <w:spacing w:after="0" w:line="240" w:lineRule="auto"/>
        <w:rPr>
          <w:rFonts w:ascii="Times New Roman" w:eastAsia="Calibri" w:hAnsi="Times New Roman" w:cs="Times New Roman"/>
          <w:b/>
          <w:bCs/>
        </w:rPr>
      </w:pPr>
      <w:r w:rsidRPr="008B2332">
        <w:rPr>
          <w:rFonts w:ascii="Times New Roman" w:eastAsia="Calibri" w:hAnsi="Times New Roman" w:cs="Times New Roman"/>
          <w:b/>
          <w:bCs/>
        </w:rPr>
        <w:t>Atidžiai perskaitykite visą šį lapelį prieš pradėdami vartoti šį vaistą, nes jame pateikiama Jums svarbi informacija.</w:t>
      </w:r>
    </w:p>
    <w:p w14:paraId="0BA9F7D7"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noProof/>
          <w:lang w:eastAsia="lt-LT"/>
        </w:rPr>
        <w:t xml:space="preserve">Visada vartokite šį vaistą tiksliai kaip aprašyta šiame lapelyje arba kaip nurodė gydytojas arba </w:t>
      </w:r>
      <w:r w:rsidRPr="008B2332">
        <w:rPr>
          <w:rFonts w:ascii="Times New Roman" w:eastAsia="Calibri" w:hAnsi="Times New Roman" w:cs="Times New Roman"/>
          <w:lang w:eastAsia="lt-LT"/>
        </w:rPr>
        <w:t>vaistininkas.</w:t>
      </w:r>
    </w:p>
    <w:p w14:paraId="1295A8D5" w14:textId="77777777" w:rsidR="0000785B" w:rsidRPr="008B2332" w:rsidRDefault="0000785B" w:rsidP="00F933B8">
      <w:pPr>
        <w:pStyle w:val="Sraopastraipa"/>
        <w:numPr>
          <w:ilvl w:val="0"/>
          <w:numId w:val="5"/>
        </w:numPr>
        <w:spacing w:after="0" w:line="240" w:lineRule="auto"/>
        <w:ind w:left="567" w:hanging="567"/>
        <w:rPr>
          <w:rFonts w:ascii="Times New Roman" w:eastAsia="Calibri" w:hAnsi="Times New Roman" w:cs="Times New Roman"/>
        </w:rPr>
      </w:pPr>
      <w:r w:rsidRPr="008B2332">
        <w:rPr>
          <w:rFonts w:ascii="Times New Roman" w:eastAsia="Calibri" w:hAnsi="Times New Roman" w:cs="Times New Roman"/>
        </w:rPr>
        <w:t>Neišmeskite šio lapelio, nes vėl gali prireikti jį perskaityti.</w:t>
      </w:r>
    </w:p>
    <w:p w14:paraId="127AAFED" w14:textId="77777777" w:rsidR="0000785B" w:rsidRPr="008B2332" w:rsidRDefault="0000785B" w:rsidP="00F933B8">
      <w:pPr>
        <w:pStyle w:val="Sraopastraipa"/>
        <w:numPr>
          <w:ilvl w:val="0"/>
          <w:numId w:val="5"/>
        </w:numPr>
        <w:spacing w:after="0" w:line="240" w:lineRule="auto"/>
        <w:ind w:left="567" w:hanging="567"/>
        <w:rPr>
          <w:rFonts w:ascii="Times New Roman" w:eastAsia="Calibri" w:hAnsi="Times New Roman" w:cs="Times New Roman"/>
        </w:rPr>
      </w:pPr>
      <w:r w:rsidRPr="008B2332">
        <w:rPr>
          <w:rFonts w:ascii="Times New Roman" w:eastAsia="Calibri" w:hAnsi="Times New Roman" w:cs="Times New Roman"/>
        </w:rPr>
        <w:t>Jeigu norite sužinoti daugiau arba pasitarti, kreipkitės į vaistininką.</w:t>
      </w:r>
    </w:p>
    <w:p w14:paraId="07BBC196" w14:textId="77777777" w:rsidR="0000785B" w:rsidRPr="008B2332" w:rsidRDefault="0000785B" w:rsidP="00F933B8">
      <w:pPr>
        <w:pStyle w:val="Sraopastraipa"/>
        <w:numPr>
          <w:ilvl w:val="0"/>
          <w:numId w:val="5"/>
        </w:numPr>
        <w:spacing w:after="0" w:line="240" w:lineRule="auto"/>
        <w:ind w:left="567" w:hanging="567"/>
        <w:rPr>
          <w:rFonts w:ascii="Times New Roman" w:eastAsia="Calibri" w:hAnsi="Times New Roman" w:cs="Times New Roman"/>
        </w:rPr>
      </w:pPr>
      <w:r w:rsidRPr="008B2332">
        <w:rPr>
          <w:rFonts w:ascii="Times New Roman" w:eastAsia="Calibri" w:hAnsi="Times New Roman" w:cs="Times New Roman"/>
          <w:noProof/>
        </w:rPr>
        <w:t>Jeigu pasireiškė šalutinis poveikis (net jeigu jis šiame lapelyje nenurodytas), kreipkitės į gydytoją arba vaistininką. Žr. 4 skyrių.</w:t>
      </w:r>
    </w:p>
    <w:p w14:paraId="48FE4A98" w14:textId="77777777" w:rsidR="0000785B" w:rsidRPr="008B2332" w:rsidRDefault="0000785B" w:rsidP="00F933B8">
      <w:pPr>
        <w:pStyle w:val="Sraopastraipa"/>
        <w:numPr>
          <w:ilvl w:val="0"/>
          <w:numId w:val="5"/>
        </w:numPr>
        <w:spacing w:after="0" w:line="240" w:lineRule="auto"/>
        <w:ind w:left="567" w:hanging="567"/>
        <w:rPr>
          <w:rFonts w:ascii="Times New Roman" w:eastAsia="Calibri" w:hAnsi="Times New Roman" w:cs="Times New Roman"/>
        </w:rPr>
      </w:pPr>
      <w:r w:rsidRPr="008B2332">
        <w:rPr>
          <w:rFonts w:ascii="Times New Roman" w:eastAsia="Calibri" w:hAnsi="Times New Roman" w:cs="Times New Roman"/>
        </w:rPr>
        <w:t xml:space="preserve">Jeigu per 7 dienas </w:t>
      </w:r>
      <w:r w:rsidRPr="008B2332">
        <w:rPr>
          <w:rFonts w:ascii="Times New Roman" w:eastAsia="Calibri" w:hAnsi="Times New Roman" w:cs="Times New Roman"/>
          <w:noProof/>
        </w:rPr>
        <w:t>Jūsų savijauta nepagerėjo arba net pablogėjo</w:t>
      </w:r>
      <w:r w:rsidRPr="008B2332">
        <w:rPr>
          <w:rFonts w:ascii="Times New Roman" w:eastAsia="Calibri" w:hAnsi="Times New Roman" w:cs="Times New Roman"/>
        </w:rPr>
        <w:t>, kreipkitės į gydytoją.</w:t>
      </w:r>
    </w:p>
    <w:p w14:paraId="5E807E69" w14:textId="77777777" w:rsidR="0000785B" w:rsidRPr="008B2332" w:rsidRDefault="0000785B" w:rsidP="0000785B">
      <w:pPr>
        <w:spacing w:after="0" w:line="240" w:lineRule="auto"/>
        <w:rPr>
          <w:rFonts w:ascii="Times New Roman" w:eastAsia="Calibri" w:hAnsi="Times New Roman" w:cs="Times New Roman"/>
          <w:lang w:eastAsia="lt-LT"/>
        </w:rPr>
      </w:pPr>
    </w:p>
    <w:p w14:paraId="027E7025" w14:textId="77777777" w:rsidR="0000785B" w:rsidRPr="007648A3" w:rsidRDefault="0000785B" w:rsidP="0000785B">
      <w:pPr>
        <w:keepNext/>
        <w:spacing w:after="0" w:line="240" w:lineRule="auto"/>
        <w:jc w:val="both"/>
        <w:outlineLvl w:val="3"/>
        <w:rPr>
          <w:rFonts w:ascii="Times New Roman" w:hAnsi="Times New Roman" w:cs="Times New Roman"/>
          <w:b/>
        </w:rPr>
      </w:pPr>
      <w:r w:rsidRPr="007648A3">
        <w:rPr>
          <w:rFonts w:ascii="Times New Roman" w:hAnsi="Times New Roman" w:cs="Times New Roman"/>
          <w:b/>
        </w:rPr>
        <w:t>Apie ką rašoma šiame lapelyje?</w:t>
      </w:r>
    </w:p>
    <w:p w14:paraId="47A0E16E" w14:textId="77777777" w:rsidR="00B12A12" w:rsidRPr="008B2332" w:rsidRDefault="00B12A12" w:rsidP="0000785B">
      <w:pPr>
        <w:keepNext/>
        <w:spacing w:after="0" w:line="240" w:lineRule="auto"/>
        <w:jc w:val="both"/>
        <w:outlineLvl w:val="3"/>
        <w:rPr>
          <w:rFonts w:ascii="Times New Roman" w:eastAsia="Calibri" w:hAnsi="Times New Roman" w:cs="Times New Roman"/>
          <w:b/>
          <w:u w:val="single"/>
          <w:lang w:eastAsia="lt-LT"/>
        </w:rPr>
      </w:pPr>
    </w:p>
    <w:p w14:paraId="01F51654" w14:textId="77777777" w:rsidR="0000785B" w:rsidRPr="008B2332" w:rsidRDefault="0000785B" w:rsidP="0000785B">
      <w:pPr>
        <w:numPr>
          <w:ilvl w:val="0"/>
          <w:numId w:val="1"/>
        </w:numPr>
        <w:spacing w:after="0" w:line="240" w:lineRule="auto"/>
        <w:ind w:left="709" w:hanging="709"/>
        <w:jc w:val="both"/>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 xml:space="preserve">Kas yra </w:t>
      </w:r>
      <w:r w:rsidRPr="008B2332">
        <w:rPr>
          <w:rFonts w:ascii="Times New Roman" w:eastAsia="Calibri" w:hAnsi="Times New Roman" w:cs="Times New Roman"/>
          <w:lang w:eastAsia="lt-LT"/>
        </w:rPr>
        <w:t>Otrivin</w:t>
      </w:r>
      <w:r w:rsidRPr="008B2332">
        <w:rPr>
          <w:rFonts w:ascii="Times New Roman" w:eastAsia="Calibri" w:hAnsi="Times New Roman" w:cs="Times New Roman"/>
          <w:noProof/>
          <w:lang w:eastAsia="lt-LT"/>
        </w:rPr>
        <w:t xml:space="preserve"> ir </w:t>
      </w:r>
      <w:r w:rsidRPr="008B2332">
        <w:rPr>
          <w:rFonts w:ascii="Times New Roman" w:eastAsia="Calibri" w:hAnsi="Times New Roman" w:cs="Times New Roman"/>
          <w:lang w:eastAsia="lt-LT"/>
        </w:rPr>
        <w:t>kam</w:t>
      </w:r>
      <w:r w:rsidRPr="008B2332">
        <w:rPr>
          <w:rFonts w:ascii="Times New Roman" w:eastAsia="Calibri" w:hAnsi="Times New Roman" w:cs="Times New Roman"/>
          <w:noProof/>
          <w:lang w:eastAsia="lt-LT"/>
        </w:rPr>
        <w:t xml:space="preserve"> jis vartojamas</w:t>
      </w:r>
    </w:p>
    <w:p w14:paraId="32664512" w14:textId="77777777" w:rsidR="0000785B" w:rsidRPr="008B2332" w:rsidRDefault="0000785B" w:rsidP="0000785B">
      <w:pPr>
        <w:numPr>
          <w:ilvl w:val="0"/>
          <w:numId w:val="1"/>
        </w:numPr>
        <w:spacing w:after="0" w:line="240" w:lineRule="auto"/>
        <w:ind w:left="709" w:hanging="709"/>
        <w:jc w:val="both"/>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 xml:space="preserve">Kas žinotina prieš vartojant </w:t>
      </w:r>
      <w:r w:rsidRPr="008B2332">
        <w:rPr>
          <w:rFonts w:ascii="Times New Roman" w:eastAsia="Calibri" w:hAnsi="Times New Roman" w:cs="Times New Roman"/>
          <w:lang w:eastAsia="lt-LT"/>
        </w:rPr>
        <w:t>Otrivin</w:t>
      </w:r>
    </w:p>
    <w:p w14:paraId="187491FE" w14:textId="77777777" w:rsidR="0000785B" w:rsidRPr="008B2332" w:rsidRDefault="0000785B" w:rsidP="0000785B">
      <w:pPr>
        <w:numPr>
          <w:ilvl w:val="0"/>
          <w:numId w:val="1"/>
        </w:numPr>
        <w:spacing w:after="0" w:line="240" w:lineRule="auto"/>
        <w:ind w:left="709" w:hanging="709"/>
        <w:jc w:val="both"/>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 xml:space="preserve">Kaip vartoti </w:t>
      </w:r>
      <w:r w:rsidRPr="008B2332">
        <w:rPr>
          <w:rFonts w:ascii="Times New Roman" w:eastAsia="Calibri" w:hAnsi="Times New Roman" w:cs="Times New Roman"/>
          <w:lang w:eastAsia="lt-LT"/>
        </w:rPr>
        <w:t>Otrivin</w:t>
      </w:r>
    </w:p>
    <w:p w14:paraId="4B118E92" w14:textId="77777777" w:rsidR="0000785B" w:rsidRPr="008B2332" w:rsidRDefault="0000785B" w:rsidP="0000785B">
      <w:pPr>
        <w:numPr>
          <w:ilvl w:val="0"/>
          <w:numId w:val="1"/>
        </w:numPr>
        <w:spacing w:after="0" w:line="240" w:lineRule="auto"/>
        <w:ind w:left="709" w:hanging="709"/>
        <w:jc w:val="both"/>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Galimas šalutinis poveikis</w:t>
      </w:r>
    </w:p>
    <w:p w14:paraId="7B9753F2" w14:textId="77777777" w:rsidR="0000785B" w:rsidRPr="008B2332" w:rsidRDefault="0000785B" w:rsidP="0000785B">
      <w:pPr>
        <w:numPr>
          <w:ilvl w:val="0"/>
          <w:numId w:val="1"/>
        </w:numPr>
        <w:spacing w:after="0" w:line="240" w:lineRule="auto"/>
        <w:ind w:left="709" w:hanging="709"/>
        <w:jc w:val="both"/>
        <w:rPr>
          <w:rFonts w:ascii="Times New Roman" w:eastAsia="Calibri" w:hAnsi="Times New Roman" w:cs="Times New Roman"/>
          <w:noProof/>
          <w:lang w:eastAsia="lt-LT"/>
        </w:rPr>
      </w:pPr>
      <w:r w:rsidRPr="008B2332">
        <w:rPr>
          <w:rFonts w:ascii="Times New Roman" w:eastAsia="Calibri" w:hAnsi="Times New Roman" w:cs="Times New Roman"/>
          <w:lang w:eastAsia="lt-LT"/>
        </w:rPr>
        <w:t>Kaip laikyti Otrivin</w:t>
      </w:r>
    </w:p>
    <w:p w14:paraId="777C741B" w14:textId="77777777" w:rsidR="0000785B" w:rsidRPr="008B2332" w:rsidRDefault="0000785B" w:rsidP="0000785B">
      <w:pPr>
        <w:numPr>
          <w:ilvl w:val="0"/>
          <w:numId w:val="1"/>
        </w:numPr>
        <w:spacing w:after="0" w:line="240" w:lineRule="auto"/>
        <w:ind w:left="709" w:hanging="709"/>
        <w:jc w:val="both"/>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Pakuotės turinys ir kita informacija</w:t>
      </w:r>
    </w:p>
    <w:p w14:paraId="7C7F201F" w14:textId="77777777" w:rsidR="0000785B" w:rsidRPr="008B2332" w:rsidRDefault="0000785B" w:rsidP="0000785B">
      <w:pPr>
        <w:spacing w:after="0" w:line="240" w:lineRule="auto"/>
        <w:rPr>
          <w:rFonts w:ascii="Times New Roman" w:eastAsia="Calibri" w:hAnsi="Times New Roman" w:cs="Times New Roman"/>
          <w:lang w:eastAsia="lt-LT"/>
        </w:rPr>
      </w:pPr>
    </w:p>
    <w:p w14:paraId="34005041"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B13A55C" w14:textId="77777777" w:rsidR="0000785B" w:rsidRPr="008B2332" w:rsidRDefault="0000785B" w:rsidP="0000785B">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bookmarkStart w:id="13" w:name="_Toc129243139"/>
      <w:bookmarkStart w:id="14" w:name="_Toc129243264"/>
      <w:r w:rsidRPr="008B2332">
        <w:rPr>
          <w:rFonts w:ascii="Times New Roman" w:eastAsia="Times New Roman" w:hAnsi="Times New Roman" w:cs="Times New Roman"/>
          <w:b/>
          <w:bCs/>
          <w:snapToGrid w:val="0"/>
          <w:lang w:eastAsia="lt-LT"/>
        </w:rPr>
        <w:t>1.</w:t>
      </w:r>
      <w:r w:rsidRPr="008B2332">
        <w:rPr>
          <w:rFonts w:ascii="Times New Roman" w:eastAsia="Times New Roman" w:hAnsi="Times New Roman" w:cs="Times New Roman"/>
          <w:b/>
          <w:bCs/>
          <w:snapToGrid w:val="0"/>
          <w:lang w:eastAsia="lt-LT"/>
        </w:rPr>
        <w:tab/>
        <w:t>Kas yra Otrivin ir kam jis vartojamas</w:t>
      </w:r>
    </w:p>
    <w:bookmarkEnd w:id="13"/>
    <w:bookmarkEnd w:id="14"/>
    <w:p w14:paraId="0BBB6270"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2EBC1604"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yra greitai nosies gleivinės paburkimą mažinantis vaistas, dėl kurio poveikio greitai praeina nosies užgulimas. Otrivin </w:t>
      </w:r>
      <w:r w:rsidR="001B4040" w:rsidRPr="008B2332">
        <w:rPr>
          <w:rFonts w:ascii="Times New Roman" w:eastAsia="Calibri" w:hAnsi="Times New Roman" w:cs="Times New Roman"/>
          <w:lang w:eastAsia="lt-LT"/>
        </w:rPr>
        <w:t>1 mg/ml</w:t>
      </w:r>
      <w:r w:rsidRPr="008B2332">
        <w:rPr>
          <w:rFonts w:ascii="Times New Roman" w:eastAsia="Calibri" w:hAnsi="Times New Roman" w:cs="Times New Roman"/>
          <w:lang w:eastAsia="lt-LT"/>
        </w:rPr>
        <w:t xml:space="preserve"> nosies lašai skirti vartoti suaugusiems žmonėms ir vyresniems kaip 12 metų paaugliams.</w:t>
      </w:r>
    </w:p>
    <w:p w14:paraId="00A55B31"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2A82211" w14:textId="53B9785F"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Otrivin</w:t>
      </w:r>
      <w:r w:rsidRPr="008B2332">
        <w:rPr>
          <w:rFonts w:ascii="Times New Roman" w:eastAsia="Calibri" w:hAnsi="Times New Roman" w:cs="Times New Roman"/>
          <w:noProof/>
          <w:lang w:eastAsia="lt-LT"/>
        </w:rPr>
        <w:t xml:space="preserve"> sudėtyje yra aktyviosios medžiagos ksilometazolino hidrochlorido. </w:t>
      </w:r>
      <w:r w:rsidRPr="008B2332">
        <w:rPr>
          <w:rFonts w:ascii="Times New Roman" w:eastAsia="Calibri" w:hAnsi="Times New Roman" w:cs="Times New Roman"/>
          <w:lang w:eastAsia="lt-LT"/>
        </w:rPr>
        <w:t xml:space="preserve">Jis greitai atkemša užgultą nosį, skatina užgulimą sukėlusių gleivinės išskyrų šalinimą, todėl kvėpuoti tampa lengviau. </w:t>
      </w:r>
      <w:r w:rsidR="00DD07BB">
        <w:rPr>
          <w:rFonts w:ascii="Times New Roman" w:eastAsia="Calibri" w:hAnsi="Times New Roman" w:cs="Times New Roman"/>
          <w:lang w:eastAsia="lt-LT"/>
        </w:rPr>
        <w:t xml:space="preserve">Vaistas </w:t>
      </w:r>
      <w:r w:rsidRPr="008B2332">
        <w:rPr>
          <w:rFonts w:ascii="Times New Roman" w:eastAsia="Calibri" w:hAnsi="Times New Roman" w:cs="Times New Roman"/>
          <w:lang w:eastAsia="lt-LT"/>
        </w:rPr>
        <w:t>lengvina nosies užgulimą, kuris atsiranda peršalus, susirgus šienlige ar kitokia alergine sloga bei sinusitu.</w:t>
      </w:r>
    </w:p>
    <w:p w14:paraId="672FDA04"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31CBA9B7" w14:textId="77777777" w:rsidR="0000785B" w:rsidRPr="008B2332" w:rsidRDefault="0000785B" w:rsidP="0000785B">
      <w:pPr>
        <w:tabs>
          <w:tab w:val="left" w:pos="567"/>
        </w:tabs>
        <w:spacing w:after="0" w:line="240" w:lineRule="auto"/>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Pavartojus Otrivin, poveikis prasideda po kelių minučių ir tęsiasi apie 10 valandų (beveik visą naktį).</w:t>
      </w:r>
    </w:p>
    <w:p w14:paraId="6D3A9849"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Net tie pacientai, kurių nosies gleivinė yra jautri, vaistą toleruoja gerai.</w:t>
      </w:r>
    </w:p>
    <w:p w14:paraId="7BF11B4E"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BB18A07"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Kad sumažėtų nosies ir ryklės gleivinės paburkimas, vaisto galima vartoti į nosį ir pasireiškus infekcinei ausų ligai. Jo gali skirti gydytojas net tuo atveju, kai reikia tirti nosį.</w:t>
      </w:r>
    </w:p>
    <w:p w14:paraId="150910C7"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17D55ADE" w14:textId="77777777" w:rsidR="0000785B" w:rsidRPr="008B2332" w:rsidRDefault="0000785B" w:rsidP="0000785B">
      <w:pPr>
        <w:spacing w:after="0" w:line="240" w:lineRule="auto"/>
        <w:rPr>
          <w:rFonts w:ascii="Times New Roman" w:eastAsia="Calibri" w:hAnsi="Times New Roman" w:cs="Times New Roman"/>
          <w:lang w:eastAsia="lt-LT"/>
        </w:rPr>
      </w:pPr>
    </w:p>
    <w:p w14:paraId="6F0BAF71" w14:textId="77777777" w:rsidR="0000785B" w:rsidRPr="008B2332" w:rsidRDefault="0000785B" w:rsidP="0000785B">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bookmarkStart w:id="15" w:name="_Toc129243140"/>
      <w:bookmarkStart w:id="16" w:name="_Toc129243265"/>
      <w:r w:rsidRPr="008B2332">
        <w:rPr>
          <w:rFonts w:ascii="Times New Roman" w:eastAsia="Times New Roman" w:hAnsi="Times New Roman" w:cs="Times New Roman"/>
          <w:b/>
          <w:bCs/>
          <w:snapToGrid w:val="0"/>
          <w:lang w:eastAsia="lt-LT"/>
        </w:rPr>
        <w:t>2.</w:t>
      </w:r>
      <w:r w:rsidRPr="008B2332">
        <w:rPr>
          <w:rFonts w:ascii="Times New Roman" w:eastAsia="Times New Roman" w:hAnsi="Times New Roman" w:cs="Times New Roman"/>
          <w:b/>
          <w:bCs/>
          <w:snapToGrid w:val="0"/>
          <w:lang w:eastAsia="lt-LT"/>
        </w:rPr>
        <w:tab/>
        <w:t>Kas žinotina prieš vartojant Otrivin</w:t>
      </w:r>
    </w:p>
    <w:bookmarkEnd w:id="15"/>
    <w:bookmarkEnd w:id="16"/>
    <w:p w14:paraId="2E56761E" w14:textId="77777777" w:rsidR="0000785B" w:rsidRPr="008B2332" w:rsidRDefault="0000785B" w:rsidP="0000785B">
      <w:pPr>
        <w:spacing w:after="0" w:line="240" w:lineRule="auto"/>
        <w:rPr>
          <w:rFonts w:ascii="Times New Roman" w:eastAsia="Calibri" w:hAnsi="Times New Roman" w:cs="Times New Roman"/>
          <w:bCs/>
          <w:lang w:eastAsia="lt-LT"/>
        </w:rPr>
      </w:pPr>
    </w:p>
    <w:p w14:paraId="45FE1E50" w14:textId="29D456BC" w:rsidR="0000785B" w:rsidRPr="008B2332" w:rsidRDefault="0000785B" w:rsidP="0000785B">
      <w:pPr>
        <w:tabs>
          <w:tab w:val="left" w:pos="567"/>
        </w:tabs>
        <w:spacing w:after="0" w:line="240" w:lineRule="auto"/>
        <w:rPr>
          <w:rFonts w:ascii="Times New Roman" w:eastAsia="Calibri" w:hAnsi="Times New Roman" w:cs="Times New Roman"/>
          <w:b/>
          <w:bCs/>
          <w:lang w:eastAsia="lt-LT"/>
        </w:rPr>
      </w:pPr>
      <w:r w:rsidRPr="008B2332">
        <w:rPr>
          <w:rFonts w:ascii="Times New Roman" w:eastAsia="Calibri" w:hAnsi="Times New Roman" w:cs="Times New Roman"/>
          <w:b/>
          <w:bCs/>
          <w:lang w:eastAsia="lt-LT"/>
        </w:rPr>
        <w:t xml:space="preserve">Otrivin vartoti </w:t>
      </w:r>
      <w:r w:rsidR="00773388">
        <w:rPr>
          <w:rFonts w:ascii="Times New Roman" w:eastAsia="Calibri" w:hAnsi="Times New Roman" w:cs="Times New Roman"/>
          <w:b/>
          <w:bCs/>
          <w:lang w:eastAsia="lt-LT"/>
        </w:rPr>
        <w:t>draudžiama</w:t>
      </w:r>
      <w:r w:rsidRPr="008B2332">
        <w:rPr>
          <w:rFonts w:ascii="Times New Roman" w:eastAsia="Calibri" w:hAnsi="Times New Roman" w:cs="Times New Roman"/>
          <w:b/>
          <w:bCs/>
          <w:lang w:eastAsia="lt-LT"/>
        </w:rPr>
        <w:t>:</w:t>
      </w:r>
    </w:p>
    <w:p w14:paraId="40DDAC7E" w14:textId="77777777" w:rsidR="0000785B" w:rsidRPr="008B2332" w:rsidRDefault="0000785B" w:rsidP="00F933B8">
      <w:pPr>
        <w:pStyle w:val="Sraopastraipa"/>
        <w:numPr>
          <w:ilvl w:val="0"/>
          <w:numId w:val="6"/>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jeigu yra alergija ksilometazolinui arba bet kuriai pagalbinei šio vaisto medžiagai (jos išvardytos 6 skyriuje);</w:t>
      </w:r>
    </w:p>
    <w:p w14:paraId="132F37EA" w14:textId="77777777" w:rsidR="0000785B" w:rsidRPr="008B2332" w:rsidRDefault="0000785B" w:rsidP="00F933B8">
      <w:pPr>
        <w:pStyle w:val="Sraopastraipa"/>
        <w:numPr>
          <w:ilvl w:val="0"/>
          <w:numId w:val="6"/>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jeigu Jums neseniai buvo atlikta operacija pro nosį (galvos smegenų operacija, kuri atliekama per nosį arba burną);</w:t>
      </w:r>
    </w:p>
    <w:p w14:paraId="1580D331" w14:textId="77777777" w:rsidR="0000785B" w:rsidRPr="008B2332" w:rsidRDefault="0000785B" w:rsidP="00F933B8">
      <w:pPr>
        <w:pStyle w:val="Sraopastraipa"/>
        <w:numPr>
          <w:ilvl w:val="0"/>
          <w:numId w:val="6"/>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jeigu sergate uždaro kampo glaukoma (padidėjęs spaudimas akyje);</w:t>
      </w:r>
    </w:p>
    <w:p w14:paraId="0A32C7B6" w14:textId="77777777" w:rsidR="0000785B" w:rsidRPr="008B2332" w:rsidRDefault="0000785B" w:rsidP="00F933B8">
      <w:pPr>
        <w:pStyle w:val="Sraopastraipa"/>
        <w:numPr>
          <w:ilvl w:val="0"/>
          <w:numId w:val="6"/>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jeigu sergate lėtiniu nosies uždegimu, kai būna labai sausa nosies gleivinė (sausasis nosies gleivinės uždegimas (</w:t>
      </w:r>
      <w:r w:rsidRPr="008B2332">
        <w:rPr>
          <w:rFonts w:ascii="Times New Roman" w:eastAsia="Calibri" w:hAnsi="Times New Roman" w:cs="Times New Roman"/>
          <w:i/>
          <w:noProof/>
        </w:rPr>
        <w:t>Rhinitis sicca</w:t>
      </w:r>
      <w:r w:rsidRPr="008B2332">
        <w:rPr>
          <w:rFonts w:ascii="Times New Roman" w:eastAsia="Calibri" w:hAnsi="Times New Roman" w:cs="Times New Roman"/>
          <w:noProof/>
        </w:rPr>
        <w:t>) arba atrofinis nosies gleivinės uždegimas).</w:t>
      </w:r>
    </w:p>
    <w:p w14:paraId="59243A7A"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5DE43E59" w14:textId="294C65C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Jeigu yra nors viena iš minėtų būklių, reikia pasakyti gydytojui arba vaistininkui, nes dėl išvardytų priežasčių Otrivin vartoti </w:t>
      </w:r>
      <w:r w:rsidR="00DD07BB">
        <w:rPr>
          <w:rFonts w:ascii="Times New Roman" w:eastAsia="Calibri" w:hAnsi="Times New Roman" w:cs="Times New Roman"/>
          <w:lang w:eastAsia="lt-LT"/>
        </w:rPr>
        <w:t>draudžiama</w:t>
      </w:r>
      <w:r w:rsidRPr="008B2332">
        <w:rPr>
          <w:rFonts w:ascii="Times New Roman" w:eastAsia="Calibri" w:hAnsi="Times New Roman" w:cs="Times New Roman"/>
          <w:lang w:eastAsia="lt-LT"/>
        </w:rPr>
        <w:t>.</w:t>
      </w:r>
    </w:p>
    <w:p w14:paraId="1838C8FB"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55830732" w14:textId="77777777" w:rsidR="0000785B" w:rsidRPr="008B2332" w:rsidRDefault="0000785B" w:rsidP="0000785B">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8B2332">
        <w:rPr>
          <w:rFonts w:ascii="Times New Roman" w:eastAsia="Times New Roman" w:hAnsi="Times New Roman" w:cs="Times New Roman"/>
          <w:b/>
          <w:bCs/>
          <w:snapToGrid w:val="0"/>
          <w:lang w:eastAsia="lt-LT"/>
        </w:rPr>
        <w:lastRenderedPageBreak/>
        <w:t>Įspėjimai ir atsargumo priemonės</w:t>
      </w:r>
    </w:p>
    <w:p w14:paraId="1EB7E3FB"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noProof/>
          <w:lang w:eastAsia="lt-LT"/>
        </w:rPr>
        <w:t xml:space="preserve">Pasitarkite su gydytoju arba vaistininku, prieš pradėdami vartoti </w:t>
      </w:r>
      <w:r w:rsidRPr="008B2332">
        <w:rPr>
          <w:rFonts w:ascii="Times New Roman" w:eastAsia="Calibri" w:hAnsi="Times New Roman" w:cs="Times New Roman"/>
          <w:lang w:eastAsia="lt-LT"/>
        </w:rPr>
        <w:t xml:space="preserve">Otrivin </w:t>
      </w:r>
      <w:r w:rsidR="001B4040" w:rsidRPr="008B2332">
        <w:rPr>
          <w:rFonts w:ascii="Times New Roman" w:eastAsia="Calibri" w:hAnsi="Times New Roman" w:cs="Times New Roman"/>
          <w:lang w:eastAsia="lt-LT"/>
        </w:rPr>
        <w:t>1 mg/ml</w:t>
      </w:r>
      <w:r w:rsidRPr="008B2332">
        <w:rPr>
          <w:rFonts w:ascii="Times New Roman" w:eastAsia="Calibri" w:hAnsi="Times New Roman" w:cs="Times New Roman"/>
          <w:lang w:eastAsia="lt-LT"/>
        </w:rPr>
        <w:t>, jeigu:</w:t>
      </w:r>
    </w:p>
    <w:p w14:paraId="0FB1CD5B" w14:textId="77777777" w:rsidR="0000785B" w:rsidRPr="008B2332" w:rsidRDefault="0000785B" w:rsidP="00F933B8">
      <w:pPr>
        <w:pStyle w:val="Sraopastraipa"/>
        <w:numPr>
          <w:ilvl w:val="0"/>
          <w:numId w:val="7"/>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sergate padidėjusio kraujospūdžio liga,</w:t>
      </w:r>
    </w:p>
    <w:p w14:paraId="331FE63D" w14:textId="77777777" w:rsidR="0000785B" w:rsidRPr="008B2332" w:rsidRDefault="0000785B" w:rsidP="00F933B8">
      <w:pPr>
        <w:pStyle w:val="Sraopastraipa"/>
        <w:numPr>
          <w:ilvl w:val="0"/>
          <w:numId w:val="7"/>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sergate širdies liga</w:t>
      </w:r>
      <w:r w:rsidR="009819AB" w:rsidRPr="008B2332">
        <w:rPr>
          <w:rFonts w:ascii="Times New Roman" w:eastAsia="Calibri" w:hAnsi="Times New Roman" w:cs="Times New Roman"/>
          <w:noProof/>
        </w:rPr>
        <w:t xml:space="preserve"> (pvz., pailgėjusio QT intervalo sindromu)</w:t>
      </w:r>
      <w:r w:rsidRPr="008B2332">
        <w:rPr>
          <w:rFonts w:ascii="Times New Roman" w:eastAsia="Calibri" w:hAnsi="Times New Roman" w:cs="Times New Roman"/>
          <w:noProof/>
        </w:rPr>
        <w:t>,</w:t>
      </w:r>
    </w:p>
    <w:p w14:paraId="69D08541" w14:textId="77777777" w:rsidR="0000785B" w:rsidRPr="008B2332" w:rsidRDefault="0000785B" w:rsidP="00F933B8">
      <w:pPr>
        <w:pStyle w:val="Sraopastraipa"/>
        <w:numPr>
          <w:ilvl w:val="0"/>
          <w:numId w:val="7"/>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jei skydliaukės funkcijos aktyvumas padidėjęs (hipertireozė),</w:t>
      </w:r>
    </w:p>
    <w:p w14:paraId="7F94F94F" w14:textId="77777777" w:rsidR="0000785B" w:rsidRPr="008B2332" w:rsidRDefault="0000785B" w:rsidP="00F933B8">
      <w:pPr>
        <w:pStyle w:val="Sraopastraipa"/>
        <w:numPr>
          <w:ilvl w:val="0"/>
          <w:numId w:val="7"/>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sergate cukriniu diabetu,</w:t>
      </w:r>
    </w:p>
    <w:p w14:paraId="112D3EB8" w14:textId="77777777" w:rsidR="0000785B" w:rsidRPr="008B2332" w:rsidRDefault="0000785B" w:rsidP="00F933B8">
      <w:pPr>
        <w:pStyle w:val="Sraopastraipa"/>
        <w:numPr>
          <w:ilvl w:val="0"/>
          <w:numId w:val="7"/>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jeigu yra padidėjusi prostata (prostatos hiperplazija),</w:t>
      </w:r>
    </w:p>
    <w:p w14:paraId="0FCBC56E" w14:textId="77777777" w:rsidR="0000785B" w:rsidRPr="008B2332" w:rsidRDefault="0000785B" w:rsidP="00F933B8">
      <w:pPr>
        <w:pStyle w:val="Sraopastraipa"/>
        <w:numPr>
          <w:ilvl w:val="0"/>
          <w:numId w:val="7"/>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jeigu yra gerybinis antinksčių auglys, kuris gamina didelį kiekį adrenalino ir noradrenalino (feochromocitoma),</w:t>
      </w:r>
    </w:p>
    <w:p w14:paraId="28676731" w14:textId="7D1F9919" w:rsidR="00A45B1A" w:rsidRDefault="0000785B" w:rsidP="00F933B8">
      <w:pPr>
        <w:pStyle w:val="Sraopastraipa"/>
        <w:numPr>
          <w:ilvl w:val="0"/>
          <w:numId w:val="7"/>
        </w:numPr>
        <w:spacing w:after="0" w:line="240" w:lineRule="auto"/>
        <w:ind w:left="567" w:hanging="567"/>
        <w:rPr>
          <w:rFonts w:ascii="Times New Roman" w:eastAsia="Calibri" w:hAnsi="Times New Roman" w:cs="Times New Roman"/>
          <w:noProof/>
        </w:rPr>
      </w:pPr>
      <w:r w:rsidRPr="008B2332">
        <w:rPr>
          <w:rFonts w:ascii="Times New Roman" w:eastAsia="Calibri" w:hAnsi="Times New Roman" w:cs="Times New Roman"/>
          <w:noProof/>
        </w:rPr>
        <w:t xml:space="preserve">jeigu yra vartojama tam tikrų antidepresantų, </w:t>
      </w:r>
      <w:r w:rsidR="00A45B1A">
        <w:rPr>
          <w:rFonts w:ascii="Times New Roman" w:eastAsia="Calibri" w:hAnsi="Times New Roman" w:cs="Times New Roman"/>
          <w:noProof/>
        </w:rPr>
        <w:t>kaip:</w:t>
      </w:r>
      <w:r w:rsidRPr="008B2332">
        <w:rPr>
          <w:rFonts w:ascii="Times New Roman" w:eastAsia="Calibri" w:hAnsi="Times New Roman" w:cs="Times New Roman"/>
          <w:noProof/>
        </w:rPr>
        <w:t xml:space="preserve"> </w:t>
      </w:r>
    </w:p>
    <w:p w14:paraId="1761C35D" w14:textId="35B496F9" w:rsidR="0000785B" w:rsidRDefault="0000785B" w:rsidP="001D1484">
      <w:pPr>
        <w:pStyle w:val="Sraopastraipa"/>
        <w:numPr>
          <w:ilvl w:val="1"/>
          <w:numId w:val="10"/>
        </w:numPr>
        <w:spacing w:after="0" w:line="240" w:lineRule="auto"/>
        <w:ind w:left="1350"/>
        <w:rPr>
          <w:rFonts w:ascii="Times New Roman" w:eastAsia="Calibri" w:hAnsi="Times New Roman" w:cs="Times New Roman"/>
          <w:noProof/>
        </w:rPr>
      </w:pPr>
      <w:r w:rsidRPr="008B2332">
        <w:rPr>
          <w:rFonts w:ascii="Times New Roman" w:eastAsia="Calibri" w:hAnsi="Times New Roman" w:cs="Times New Roman"/>
          <w:noProof/>
        </w:rPr>
        <w:t>monoaminooksidazės inhibitori</w:t>
      </w:r>
      <w:r w:rsidR="00DD07BB">
        <w:rPr>
          <w:rFonts w:ascii="Times New Roman" w:eastAsia="Calibri" w:hAnsi="Times New Roman" w:cs="Times New Roman"/>
          <w:noProof/>
        </w:rPr>
        <w:t>ai</w:t>
      </w:r>
      <w:r w:rsidRPr="008B2332">
        <w:rPr>
          <w:rFonts w:ascii="Times New Roman" w:eastAsia="Calibri" w:hAnsi="Times New Roman" w:cs="Times New Roman"/>
          <w:noProof/>
        </w:rPr>
        <w:t xml:space="preserve"> (MAO</w:t>
      </w:r>
      <w:r w:rsidR="00DD07BB">
        <w:rPr>
          <w:rFonts w:ascii="Times New Roman" w:eastAsia="Calibri" w:hAnsi="Times New Roman" w:cs="Times New Roman"/>
          <w:noProof/>
        </w:rPr>
        <w:t xml:space="preserve"> inhibitoriai</w:t>
      </w:r>
      <w:r w:rsidRPr="008B2332">
        <w:rPr>
          <w:rFonts w:ascii="Times New Roman" w:eastAsia="Calibri" w:hAnsi="Times New Roman" w:cs="Times New Roman"/>
          <w:noProof/>
        </w:rPr>
        <w:t>)</w:t>
      </w:r>
      <w:r w:rsidR="00A45B1A" w:rsidRPr="00A45B1A">
        <w:rPr>
          <w:rFonts w:ascii="Times New Roman" w:eastAsia="Calibri" w:hAnsi="Times New Roman" w:cs="Times New Roman"/>
          <w:noProof/>
        </w:rPr>
        <w:t xml:space="preserve"> </w:t>
      </w:r>
      <w:bookmarkStart w:id="17" w:name="_Hlk138789682"/>
      <w:r w:rsidR="00A45B1A" w:rsidRPr="008B2332">
        <w:rPr>
          <w:rFonts w:ascii="Times New Roman" w:eastAsia="Calibri" w:hAnsi="Times New Roman" w:cs="Times New Roman"/>
          <w:noProof/>
        </w:rPr>
        <w:t xml:space="preserve">arba </w:t>
      </w:r>
      <w:r w:rsidR="00A45B1A">
        <w:rPr>
          <w:rFonts w:ascii="Times New Roman" w:eastAsia="Calibri" w:hAnsi="Times New Roman" w:cs="Times New Roman"/>
          <w:noProof/>
        </w:rPr>
        <w:t xml:space="preserve">jų buvo vartojama </w:t>
      </w:r>
      <w:r w:rsidR="00A45B1A" w:rsidRPr="008B2332">
        <w:rPr>
          <w:rFonts w:ascii="Times New Roman" w:eastAsia="Calibri" w:hAnsi="Times New Roman" w:cs="Times New Roman"/>
          <w:noProof/>
        </w:rPr>
        <w:t>per paskutines dvi savaites</w:t>
      </w:r>
      <w:r w:rsidR="00914AE2">
        <w:rPr>
          <w:rFonts w:ascii="Times New Roman" w:eastAsia="Calibri" w:hAnsi="Times New Roman" w:cs="Times New Roman"/>
          <w:noProof/>
        </w:rPr>
        <w:t>,</w:t>
      </w:r>
    </w:p>
    <w:p w14:paraId="62D7841D" w14:textId="50E84343" w:rsidR="00A45B1A" w:rsidRPr="008B2332" w:rsidRDefault="00A45B1A" w:rsidP="001D1484">
      <w:pPr>
        <w:pStyle w:val="Sraopastraipa"/>
        <w:numPr>
          <w:ilvl w:val="1"/>
          <w:numId w:val="10"/>
        </w:numPr>
        <w:spacing w:after="0" w:line="240" w:lineRule="auto"/>
        <w:ind w:left="1350"/>
        <w:rPr>
          <w:rFonts w:ascii="Times New Roman" w:eastAsia="Calibri" w:hAnsi="Times New Roman" w:cs="Times New Roman"/>
          <w:noProof/>
        </w:rPr>
      </w:pPr>
      <w:r w:rsidRPr="00A45B1A">
        <w:rPr>
          <w:rFonts w:ascii="Times New Roman" w:eastAsia="Calibri" w:hAnsi="Times New Roman" w:cs="Times New Roman"/>
          <w:noProof/>
        </w:rPr>
        <w:t>tricikli</w:t>
      </w:r>
      <w:r w:rsidR="00DD07BB">
        <w:rPr>
          <w:rFonts w:ascii="Times New Roman" w:eastAsia="Calibri" w:hAnsi="Times New Roman" w:cs="Times New Roman"/>
          <w:noProof/>
        </w:rPr>
        <w:t>ai</w:t>
      </w:r>
      <w:r w:rsidRPr="00A45B1A">
        <w:rPr>
          <w:rFonts w:ascii="Times New Roman" w:eastAsia="Calibri" w:hAnsi="Times New Roman" w:cs="Times New Roman"/>
          <w:noProof/>
        </w:rPr>
        <w:t xml:space="preserve"> ir tetracikli</w:t>
      </w:r>
      <w:r w:rsidR="00DD07BB">
        <w:rPr>
          <w:rFonts w:ascii="Times New Roman" w:eastAsia="Calibri" w:hAnsi="Times New Roman" w:cs="Times New Roman"/>
          <w:noProof/>
        </w:rPr>
        <w:t>ai</w:t>
      </w:r>
      <w:r w:rsidRPr="00A45B1A">
        <w:rPr>
          <w:rFonts w:ascii="Times New Roman" w:eastAsia="Calibri" w:hAnsi="Times New Roman" w:cs="Times New Roman"/>
          <w:noProof/>
        </w:rPr>
        <w:t xml:space="preserve"> antidepresant</w:t>
      </w:r>
      <w:r w:rsidR="00DD07BB">
        <w:rPr>
          <w:rFonts w:ascii="Times New Roman" w:eastAsia="Calibri" w:hAnsi="Times New Roman" w:cs="Times New Roman"/>
          <w:noProof/>
        </w:rPr>
        <w:t>ai</w:t>
      </w:r>
      <w:r>
        <w:rPr>
          <w:rFonts w:ascii="Times New Roman" w:eastAsia="Calibri" w:hAnsi="Times New Roman" w:cs="Times New Roman"/>
          <w:noProof/>
        </w:rPr>
        <w:t>.</w:t>
      </w:r>
      <w:bookmarkEnd w:id="17"/>
    </w:p>
    <w:p w14:paraId="1C907551"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CF1768B" w14:textId="58AD143C"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Jeigu yra nors viena iš minėtų būklių, nevartokite Otrivin, prieš tai nepasitarę su gydytoju arba vaistininku.</w:t>
      </w:r>
    </w:p>
    <w:p w14:paraId="065DB5B3"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5410499A" w14:textId="0716A651"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Vartojant Otrivin, reikia atsiminti, kad jis, kaip ir kitokie nosies užgulimą mažinantys preparatai, labai jautriems pacientams gali sukelti miego sutrikimą, galvos svaigimą, tremorą. Jeigu atsiranda tokių simptomų, reikia kreiptis į gydytoją.</w:t>
      </w:r>
    </w:p>
    <w:p w14:paraId="0FE46DEB"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49598319" w14:textId="46FC12D3"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Otrivin, kaip ir kitokių nosies gleivinės paburkimą mažinančių vaistų, negalima vartoti ilgiau kaip 7 dienas iš eilės. Jei simptomai tęsiasi, reikia kreiptis į gydytoją. Vartojant vaisto ilgai ar didelėmis dozėmis, nosies užgulimas gali atsinaujinti arba dar </w:t>
      </w:r>
      <w:r w:rsidR="00DD07BB">
        <w:rPr>
          <w:rFonts w:ascii="Times New Roman" w:eastAsia="Calibri" w:hAnsi="Times New Roman" w:cs="Times New Roman"/>
          <w:lang w:eastAsia="lt-LT"/>
        </w:rPr>
        <w:t>pa</w:t>
      </w:r>
      <w:r w:rsidRPr="008B2332">
        <w:rPr>
          <w:rFonts w:ascii="Times New Roman" w:eastAsia="Calibri" w:hAnsi="Times New Roman" w:cs="Times New Roman"/>
          <w:lang w:eastAsia="lt-LT"/>
        </w:rPr>
        <w:t>sunkėti.</w:t>
      </w:r>
    </w:p>
    <w:p w14:paraId="0A072ECD"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ACE34C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3CCD82C"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Nurodytos dozės viršyti negalima, ypač vaikams ir pagyvenusiems žmonėms.</w:t>
      </w:r>
    </w:p>
    <w:p w14:paraId="648DC3E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2DA196C4" w14:textId="3A8705D4" w:rsidR="0000785B" w:rsidRPr="008B2332" w:rsidRDefault="0000785B" w:rsidP="0000785B">
      <w:pPr>
        <w:spacing w:after="0" w:line="240" w:lineRule="auto"/>
        <w:rPr>
          <w:rFonts w:ascii="Times New Roman" w:eastAsia="Calibri" w:hAnsi="Times New Roman" w:cs="Times New Roman"/>
          <w:b/>
          <w:lang w:eastAsia="lt-LT"/>
        </w:rPr>
      </w:pPr>
      <w:r w:rsidRPr="008B2332">
        <w:rPr>
          <w:rFonts w:ascii="Times New Roman" w:eastAsia="Calibri" w:hAnsi="Times New Roman" w:cs="Times New Roman"/>
          <w:b/>
          <w:lang w:eastAsia="lt-LT"/>
        </w:rPr>
        <w:t>Vaikams</w:t>
      </w:r>
      <w:r w:rsidR="00DD07BB">
        <w:rPr>
          <w:rFonts w:ascii="Times New Roman" w:eastAsia="Calibri" w:hAnsi="Times New Roman" w:cs="Times New Roman"/>
          <w:b/>
          <w:lang w:eastAsia="lt-LT"/>
        </w:rPr>
        <w:t xml:space="preserve"> ir paaugliams</w:t>
      </w:r>
    </w:p>
    <w:p w14:paraId="2B219DDE" w14:textId="051B106F"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Vaikams </w:t>
      </w:r>
      <w:r w:rsidR="00DD07BB">
        <w:rPr>
          <w:rFonts w:ascii="Times New Roman" w:eastAsia="Calibri" w:hAnsi="Times New Roman" w:cs="Times New Roman"/>
          <w:lang w:eastAsia="lt-LT"/>
        </w:rPr>
        <w:t xml:space="preserve">ir paaugliams </w:t>
      </w:r>
      <w:r w:rsidRPr="008B2332">
        <w:rPr>
          <w:rFonts w:ascii="Times New Roman" w:eastAsia="Calibri" w:hAnsi="Times New Roman" w:cs="Times New Roman"/>
          <w:lang w:eastAsia="lt-LT"/>
        </w:rPr>
        <w:t>iki 12 metų Otrivin vartoti nerekomenduojama.</w:t>
      </w:r>
    </w:p>
    <w:p w14:paraId="43B21E1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233A6840" w14:textId="1ED05A03" w:rsidR="0000785B" w:rsidRPr="008B2332" w:rsidRDefault="0000785B" w:rsidP="0000785B">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8B2332">
        <w:rPr>
          <w:rFonts w:ascii="Times New Roman" w:eastAsia="Times New Roman" w:hAnsi="Times New Roman" w:cs="Times New Roman"/>
          <w:b/>
          <w:bCs/>
          <w:snapToGrid w:val="0"/>
          <w:lang w:eastAsia="lt-LT"/>
        </w:rPr>
        <w:t>Kiti vaistai ir Otrivin</w:t>
      </w:r>
    </w:p>
    <w:p w14:paraId="12BE22B0" w14:textId="77777777" w:rsidR="0000785B" w:rsidRPr="008B2332" w:rsidRDefault="0000785B" w:rsidP="0000785B">
      <w:pPr>
        <w:tabs>
          <w:tab w:val="left" w:pos="567"/>
        </w:tabs>
        <w:spacing w:after="0" w:line="240" w:lineRule="auto"/>
        <w:rPr>
          <w:rFonts w:ascii="Times New Roman" w:eastAsia="Calibri" w:hAnsi="Times New Roman" w:cs="Times New Roman"/>
          <w:b/>
          <w:bCs/>
          <w:lang w:eastAsia="lt-LT"/>
        </w:rPr>
      </w:pPr>
      <w:r w:rsidRPr="008B2332">
        <w:rPr>
          <w:rFonts w:ascii="Times New Roman" w:eastAsia="Calibri" w:hAnsi="Times New Roman" w:cs="Times New Roman"/>
          <w:noProof/>
          <w:lang w:eastAsia="lt-LT"/>
        </w:rPr>
        <w:t>Jeigu vartojate ar neseniai vartojote kitų vaistų arba dėl to nesate tikri, apie tai pasakykite gydytojui arba vaistininkui.</w:t>
      </w:r>
    </w:p>
    <w:p w14:paraId="23457FB3" w14:textId="33B640F6"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bCs/>
          <w:lang w:eastAsia="lt-LT"/>
        </w:rPr>
        <w:t xml:space="preserve">Ypatingai svarbu nevartoti Otrivin, </w:t>
      </w:r>
      <w:r w:rsidRPr="008B2332">
        <w:rPr>
          <w:rFonts w:ascii="Times New Roman" w:eastAsia="Calibri" w:hAnsi="Times New Roman" w:cs="Times New Roman"/>
          <w:lang w:eastAsia="lt-LT"/>
        </w:rPr>
        <w:t>jeigu vartojate tam tikrų vaistų, skirtų gydyti depresiją. Tokie vaistai yra:</w:t>
      </w:r>
    </w:p>
    <w:p w14:paraId="3C40ADA0" w14:textId="40764E2A" w:rsidR="0000785B" w:rsidRPr="008B2332" w:rsidRDefault="0000785B" w:rsidP="0000785B">
      <w:pPr>
        <w:numPr>
          <w:ilvl w:val="0"/>
          <w:numId w:val="3"/>
        </w:numPr>
        <w:tabs>
          <w:tab w:val="left" w:pos="567"/>
        </w:tabs>
        <w:spacing w:after="0" w:line="240" w:lineRule="auto"/>
        <w:contextualSpacing/>
        <w:rPr>
          <w:rFonts w:ascii="Times New Roman" w:eastAsia="Calibri" w:hAnsi="Times New Roman" w:cs="Times New Roman"/>
          <w:lang w:eastAsia="lt-LT"/>
        </w:rPr>
      </w:pPr>
      <w:r w:rsidRPr="008B2332">
        <w:rPr>
          <w:rFonts w:ascii="Times New Roman" w:eastAsia="Calibri" w:hAnsi="Times New Roman" w:cs="Times New Roman"/>
          <w:lang w:eastAsia="lt-LT"/>
        </w:rPr>
        <w:t>monoaminooksidazės inhibitoriai (MAO</w:t>
      </w:r>
      <w:r w:rsidR="006D3CAA">
        <w:rPr>
          <w:rFonts w:ascii="Times New Roman" w:eastAsia="Calibri" w:hAnsi="Times New Roman" w:cs="Times New Roman"/>
          <w:lang w:eastAsia="lt-LT"/>
        </w:rPr>
        <w:t xml:space="preserve"> inhibitoriai</w:t>
      </w:r>
      <w:r w:rsidRPr="008B2332">
        <w:rPr>
          <w:rFonts w:ascii="Times New Roman" w:eastAsia="Calibri" w:hAnsi="Times New Roman" w:cs="Times New Roman"/>
          <w:lang w:eastAsia="lt-LT"/>
        </w:rPr>
        <w:t>): NEVARTOKITE Otrivin, jeigu vartojate arba per paskutines 14 dienų vartojote MAO</w:t>
      </w:r>
      <w:r w:rsidR="006D3CAA">
        <w:rPr>
          <w:rFonts w:ascii="Times New Roman" w:eastAsia="Calibri" w:hAnsi="Times New Roman" w:cs="Times New Roman"/>
          <w:lang w:eastAsia="lt-LT"/>
        </w:rPr>
        <w:t xml:space="preserve"> inhibitorių</w:t>
      </w:r>
      <w:r w:rsidRPr="008B2332">
        <w:rPr>
          <w:rFonts w:ascii="Times New Roman" w:eastAsia="Calibri" w:hAnsi="Times New Roman" w:cs="Times New Roman"/>
          <w:lang w:eastAsia="lt-LT"/>
        </w:rPr>
        <w:t>;</w:t>
      </w:r>
    </w:p>
    <w:p w14:paraId="1851A46D" w14:textId="77777777" w:rsidR="0000785B" w:rsidRPr="008B2332" w:rsidRDefault="0000785B" w:rsidP="0000785B">
      <w:pPr>
        <w:numPr>
          <w:ilvl w:val="0"/>
          <w:numId w:val="3"/>
        </w:numPr>
        <w:tabs>
          <w:tab w:val="left" w:pos="567"/>
        </w:tabs>
        <w:spacing w:after="0" w:line="240" w:lineRule="auto"/>
        <w:contextualSpacing/>
        <w:rPr>
          <w:rFonts w:ascii="Times New Roman" w:eastAsia="Calibri" w:hAnsi="Times New Roman" w:cs="Times New Roman"/>
          <w:lang w:eastAsia="lt-LT"/>
        </w:rPr>
      </w:pPr>
      <w:r w:rsidRPr="008B2332">
        <w:rPr>
          <w:rFonts w:ascii="Times New Roman" w:eastAsia="Calibri" w:hAnsi="Times New Roman" w:cs="Times New Roman"/>
          <w:lang w:eastAsia="lt-LT"/>
        </w:rPr>
        <w:t>tricikliai ir tetracikliai antidepresantai.</w:t>
      </w:r>
    </w:p>
    <w:p w14:paraId="0F1DA026"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7E958E45" w14:textId="15A17D59"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Jeigu vartojate bet kurį iš išvardytų vaistų, prieš vartojant Otrivin, pasakykite gydytojui arba vaistininkui.</w:t>
      </w:r>
    </w:p>
    <w:p w14:paraId="4A7FDD4F"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2659FD70" w14:textId="6F527BDF" w:rsidR="0000785B" w:rsidRPr="008B2332" w:rsidRDefault="0000785B" w:rsidP="0000785B">
      <w:pPr>
        <w:tabs>
          <w:tab w:val="left" w:pos="567"/>
        </w:tabs>
        <w:spacing w:after="0" w:line="240" w:lineRule="auto"/>
        <w:rPr>
          <w:rFonts w:ascii="Times New Roman" w:eastAsia="Calibri" w:hAnsi="Times New Roman" w:cs="Times New Roman"/>
          <w:b/>
          <w:bCs/>
          <w:u w:val="single"/>
          <w:lang w:eastAsia="lt-LT"/>
        </w:rPr>
      </w:pPr>
      <w:r w:rsidRPr="008B2332">
        <w:rPr>
          <w:rFonts w:ascii="Times New Roman" w:eastAsia="Calibri" w:hAnsi="Times New Roman" w:cs="Times New Roman"/>
          <w:b/>
          <w:bCs/>
          <w:lang w:eastAsia="lt-LT"/>
        </w:rPr>
        <w:t>Nėštumas</w:t>
      </w:r>
      <w:r w:rsidR="006D3CAA">
        <w:rPr>
          <w:rFonts w:ascii="Times New Roman" w:eastAsia="Calibri" w:hAnsi="Times New Roman" w:cs="Times New Roman"/>
          <w:b/>
          <w:bCs/>
          <w:lang w:eastAsia="lt-LT"/>
        </w:rPr>
        <w:t>,</w:t>
      </w:r>
      <w:r w:rsidR="005974D7">
        <w:rPr>
          <w:rFonts w:ascii="Times New Roman" w:eastAsia="Calibri" w:hAnsi="Times New Roman" w:cs="Times New Roman"/>
          <w:b/>
          <w:bCs/>
          <w:lang w:eastAsia="lt-LT"/>
        </w:rPr>
        <w:t xml:space="preserve"> </w:t>
      </w:r>
      <w:r w:rsidRPr="008B2332">
        <w:rPr>
          <w:rFonts w:ascii="Times New Roman" w:eastAsia="Calibri" w:hAnsi="Times New Roman" w:cs="Times New Roman"/>
          <w:b/>
          <w:bCs/>
          <w:lang w:eastAsia="lt-LT"/>
        </w:rPr>
        <w:t>žindymo laikotarpis</w:t>
      </w:r>
      <w:r w:rsidR="006D3CAA">
        <w:rPr>
          <w:rFonts w:ascii="Times New Roman" w:eastAsia="Calibri" w:hAnsi="Times New Roman" w:cs="Times New Roman"/>
          <w:b/>
          <w:bCs/>
          <w:lang w:eastAsia="lt-LT"/>
        </w:rPr>
        <w:t xml:space="preserve"> ir vaisingumas </w:t>
      </w:r>
    </w:p>
    <w:p w14:paraId="655C6E14" w14:textId="4C59F244"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Nėščioms moterims Otrivin</w:t>
      </w:r>
      <w:r w:rsidRPr="008B2332">
        <w:rPr>
          <w:rFonts w:ascii="Times New Roman" w:eastAsia="Calibri" w:hAnsi="Times New Roman" w:cs="Times New Roman"/>
          <w:bCs/>
        </w:rPr>
        <w:t xml:space="preserve"> </w:t>
      </w:r>
      <w:r w:rsidRPr="008B2332">
        <w:rPr>
          <w:rFonts w:ascii="Times New Roman" w:eastAsia="Calibri" w:hAnsi="Times New Roman" w:cs="Times New Roman"/>
        </w:rPr>
        <w:t xml:space="preserve">vartoti </w:t>
      </w:r>
      <w:r w:rsidR="006D3CAA">
        <w:rPr>
          <w:rFonts w:ascii="Times New Roman" w:eastAsia="Calibri" w:hAnsi="Times New Roman" w:cs="Times New Roman"/>
        </w:rPr>
        <w:t>nerekomenduojama</w:t>
      </w:r>
      <w:r w:rsidRPr="008B2332">
        <w:rPr>
          <w:rFonts w:ascii="Times New Roman" w:eastAsia="Calibri" w:hAnsi="Times New Roman" w:cs="Times New Roman"/>
        </w:rPr>
        <w:t>. Žindymo laikotarpiu Otrivin</w:t>
      </w:r>
      <w:r w:rsidRPr="008B2332">
        <w:rPr>
          <w:rFonts w:ascii="Times New Roman" w:eastAsia="Calibri" w:hAnsi="Times New Roman" w:cs="Times New Roman"/>
          <w:bCs/>
        </w:rPr>
        <w:t xml:space="preserve"> </w:t>
      </w:r>
      <w:r w:rsidRPr="008B2332">
        <w:rPr>
          <w:rFonts w:ascii="Times New Roman" w:eastAsia="Calibri" w:hAnsi="Times New Roman" w:cs="Times New Roman"/>
        </w:rPr>
        <w:t>galima vartoti tik gydytojui paskyrus. Prieš vartojant bet kokį vaistą, būtina pasitarti su gydytoju arba vaistininku.</w:t>
      </w:r>
    </w:p>
    <w:p w14:paraId="25F7DE8B" w14:textId="77777777" w:rsidR="0000785B" w:rsidRPr="008B2332" w:rsidRDefault="0000785B" w:rsidP="0000785B">
      <w:pPr>
        <w:spacing w:after="0" w:line="240" w:lineRule="auto"/>
        <w:rPr>
          <w:rFonts w:ascii="Times New Roman" w:eastAsia="Calibri" w:hAnsi="Times New Roman" w:cs="Times New Roman"/>
          <w:lang w:eastAsia="lt-LT"/>
        </w:rPr>
      </w:pPr>
    </w:p>
    <w:p w14:paraId="312135D7" w14:textId="77777777" w:rsidR="0000785B" w:rsidRPr="008B2332" w:rsidRDefault="0000785B" w:rsidP="0000785B">
      <w:pPr>
        <w:spacing w:after="0" w:line="240" w:lineRule="auto"/>
        <w:ind w:left="567" w:hanging="567"/>
        <w:rPr>
          <w:rFonts w:ascii="Times New Roman" w:eastAsia="Calibri" w:hAnsi="Times New Roman" w:cs="Times New Roman"/>
          <w:b/>
          <w:noProof/>
          <w:lang w:eastAsia="lt-LT"/>
        </w:rPr>
      </w:pPr>
      <w:r w:rsidRPr="008B2332">
        <w:rPr>
          <w:rFonts w:ascii="Times New Roman" w:eastAsia="Calibri" w:hAnsi="Times New Roman" w:cs="Times New Roman"/>
          <w:b/>
          <w:noProof/>
          <w:lang w:eastAsia="lt-LT"/>
        </w:rPr>
        <w:t>Vairavimas ir mechanizmų valdymas</w:t>
      </w:r>
    </w:p>
    <w:p w14:paraId="621B4D8C" w14:textId="45091865"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Otrivin</w:t>
      </w:r>
      <w:r w:rsidRPr="008B2332">
        <w:rPr>
          <w:rFonts w:ascii="Times New Roman" w:eastAsia="Calibri" w:hAnsi="Times New Roman" w:cs="Times New Roman"/>
          <w:bCs/>
        </w:rPr>
        <w:t xml:space="preserve"> </w:t>
      </w:r>
      <w:r w:rsidRPr="008B2332">
        <w:rPr>
          <w:rFonts w:ascii="Times New Roman" w:eastAsia="Calibri" w:hAnsi="Times New Roman" w:cs="Times New Roman"/>
        </w:rPr>
        <w:t>gebėjimo vairuoti ir valdyti mechanizmus neveikia arba veikia nereikšmingai.</w:t>
      </w:r>
    </w:p>
    <w:p w14:paraId="4C7AE8E6" w14:textId="77777777" w:rsidR="0000785B" w:rsidRPr="008B2332" w:rsidRDefault="0000785B" w:rsidP="0000785B">
      <w:pPr>
        <w:spacing w:after="0" w:line="240" w:lineRule="auto"/>
        <w:rPr>
          <w:rFonts w:ascii="Times New Roman" w:eastAsia="Calibri" w:hAnsi="Times New Roman" w:cs="Times New Roman"/>
          <w:lang w:eastAsia="lt-LT"/>
        </w:rPr>
      </w:pPr>
    </w:p>
    <w:p w14:paraId="22458EC2" w14:textId="6D702402" w:rsidR="0000785B" w:rsidRPr="008B2332" w:rsidRDefault="0000785B" w:rsidP="0000785B">
      <w:pPr>
        <w:spacing w:after="0" w:line="240" w:lineRule="auto"/>
        <w:rPr>
          <w:rFonts w:ascii="Times New Roman" w:eastAsia="Calibri" w:hAnsi="Times New Roman" w:cs="Times New Roman"/>
          <w:b/>
          <w:bCs/>
          <w:lang w:eastAsia="lt-LT"/>
        </w:rPr>
      </w:pPr>
      <w:r w:rsidRPr="008B2332">
        <w:rPr>
          <w:rFonts w:ascii="Times New Roman" w:eastAsia="Calibri" w:hAnsi="Times New Roman" w:cs="Times New Roman"/>
          <w:b/>
          <w:bCs/>
          <w:lang w:eastAsia="lt-LT"/>
        </w:rPr>
        <w:t>Otrivin sudėtyje yra benzalkonio chlorido</w:t>
      </w:r>
    </w:p>
    <w:p w14:paraId="61825BBA" w14:textId="77777777" w:rsidR="00FB4559" w:rsidRPr="008B2332" w:rsidRDefault="00FB4559" w:rsidP="00FB4559">
      <w:pPr>
        <w:autoSpaceDE w:val="0"/>
        <w:autoSpaceDN w:val="0"/>
        <w:adjustRightInd w:val="0"/>
        <w:spacing w:after="0" w:line="240" w:lineRule="auto"/>
        <w:rPr>
          <w:rFonts w:ascii="Times New Roman" w:hAnsi="Times New Roman" w:cs="Times New Roman"/>
        </w:rPr>
      </w:pPr>
      <w:r w:rsidRPr="008B2332">
        <w:rPr>
          <w:rFonts w:ascii="Times New Roman" w:hAnsi="Times New Roman" w:cs="Times New Roman"/>
        </w:rPr>
        <w:t xml:space="preserve">Kiekvienoje šio vaisto dozėje yra </w:t>
      </w:r>
      <w:r w:rsidR="00501C2B" w:rsidRPr="008B2332">
        <w:rPr>
          <w:rFonts w:ascii="Times New Roman" w:eastAsia="Times New Roman" w:hAnsi="Times New Roman" w:cs="Times New Roman"/>
        </w:rPr>
        <w:t>0,0025 </w:t>
      </w:r>
      <w:r w:rsidRPr="008B2332">
        <w:rPr>
          <w:rFonts w:ascii="Times New Roman" w:hAnsi="Times New Roman" w:cs="Times New Roman"/>
        </w:rPr>
        <w:t>mg benzalkonio chlorido, tai atitinka 0,1 mg/ml.</w:t>
      </w:r>
    </w:p>
    <w:p w14:paraId="6105D1B3" w14:textId="77777777" w:rsidR="00FB4559" w:rsidRPr="008B2332" w:rsidRDefault="00FB4559" w:rsidP="007648A3">
      <w:pPr>
        <w:spacing w:after="0" w:line="240" w:lineRule="auto"/>
        <w:rPr>
          <w:rFonts w:ascii="Times New Roman" w:eastAsia="Times New Roman" w:hAnsi="Times New Roman" w:cs="Times New Roman"/>
        </w:rPr>
      </w:pPr>
      <w:r w:rsidRPr="008B2332">
        <w:rPr>
          <w:rFonts w:ascii="Times New Roman" w:hAnsi="Times New Roman" w:cs="Times New Roman"/>
        </w:rPr>
        <w:t>Benzalkonio chloridas gali sukelti sudirginimą ar patinimą nosies viduje, ypač jei vartojamas ilgai.</w:t>
      </w:r>
    </w:p>
    <w:p w14:paraId="374AA5C8" w14:textId="77777777" w:rsidR="0000785B" w:rsidRPr="008B2332" w:rsidRDefault="0000785B" w:rsidP="0000785B">
      <w:pPr>
        <w:spacing w:after="0" w:line="240" w:lineRule="auto"/>
        <w:rPr>
          <w:rFonts w:ascii="Times New Roman" w:eastAsia="Calibri" w:hAnsi="Times New Roman" w:cs="Times New Roman"/>
        </w:rPr>
      </w:pPr>
    </w:p>
    <w:p w14:paraId="45C6B6C2" w14:textId="77777777" w:rsidR="0000785B" w:rsidRPr="008B2332" w:rsidRDefault="0000785B" w:rsidP="0000785B">
      <w:pPr>
        <w:spacing w:after="0" w:line="240" w:lineRule="auto"/>
        <w:rPr>
          <w:rFonts w:ascii="Times New Roman" w:eastAsia="Calibri" w:hAnsi="Times New Roman" w:cs="Times New Roman"/>
        </w:rPr>
      </w:pPr>
    </w:p>
    <w:p w14:paraId="735E06CB" w14:textId="77777777" w:rsidR="0000785B" w:rsidRPr="008B2332" w:rsidRDefault="0000785B" w:rsidP="0000785B">
      <w:pPr>
        <w:keepNext/>
        <w:keepLines/>
        <w:tabs>
          <w:tab w:val="left" w:pos="567"/>
        </w:tabs>
        <w:spacing w:after="0" w:line="240" w:lineRule="auto"/>
        <w:outlineLvl w:val="2"/>
        <w:rPr>
          <w:rFonts w:ascii="Times New Roman" w:eastAsia="Times New Roman" w:hAnsi="Times New Roman" w:cs="Times New Roman"/>
          <w:b/>
          <w:bCs/>
          <w:snapToGrid w:val="0"/>
          <w:lang w:eastAsia="lt-LT"/>
        </w:rPr>
      </w:pPr>
      <w:bookmarkStart w:id="18" w:name="_Toc129243141"/>
      <w:bookmarkStart w:id="19" w:name="_Toc129243266"/>
      <w:r w:rsidRPr="008B2332">
        <w:rPr>
          <w:rFonts w:ascii="Times New Roman" w:eastAsia="Times New Roman" w:hAnsi="Times New Roman" w:cs="Times New Roman"/>
          <w:b/>
          <w:bCs/>
          <w:snapToGrid w:val="0"/>
          <w:lang w:eastAsia="lt-LT"/>
        </w:rPr>
        <w:t>3.</w:t>
      </w:r>
      <w:r w:rsidRPr="008B2332">
        <w:rPr>
          <w:rFonts w:ascii="Times New Roman" w:eastAsia="Times New Roman" w:hAnsi="Times New Roman" w:cs="Times New Roman"/>
          <w:b/>
          <w:bCs/>
          <w:snapToGrid w:val="0"/>
          <w:lang w:eastAsia="lt-LT"/>
        </w:rPr>
        <w:tab/>
        <w:t>Kaip vartoti Otrivin</w:t>
      </w:r>
    </w:p>
    <w:bookmarkEnd w:id="18"/>
    <w:bookmarkEnd w:id="19"/>
    <w:p w14:paraId="79377D2C" w14:textId="77777777" w:rsidR="0000785B" w:rsidRPr="008B2332" w:rsidRDefault="0000785B" w:rsidP="0000785B">
      <w:pPr>
        <w:spacing w:after="0" w:line="240" w:lineRule="auto"/>
        <w:rPr>
          <w:rFonts w:ascii="Times New Roman" w:eastAsia="Calibri" w:hAnsi="Times New Roman" w:cs="Times New Roman"/>
          <w:lang w:eastAsia="lt-LT"/>
        </w:rPr>
      </w:pPr>
    </w:p>
    <w:p w14:paraId="60CA02AF" w14:textId="77777777"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noProof/>
          <w:snapToGrid w:val="0"/>
        </w:rPr>
        <w:lastRenderedPageBreak/>
        <w:t>Visada vartokite šį vaistą tiksliai kaip aprašyta šiame lapelyje arba kaip nurodė vaistininkas</w:t>
      </w:r>
      <w:r w:rsidRPr="008B2332">
        <w:rPr>
          <w:rFonts w:ascii="Times New Roman" w:eastAsia="Calibri" w:hAnsi="Times New Roman" w:cs="Times New Roman"/>
          <w:lang w:eastAsia="lt-LT"/>
        </w:rPr>
        <w:t>. Jeigu abejojate, kreipkitės į gydytoją arba vaistininką.</w:t>
      </w:r>
    </w:p>
    <w:p w14:paraId="75D96F7B" w14:textId="77777777" w:rsidR="0000785B" w:rsidRPr="008B2332" w:rsidRDefault="0000785B" w:rsidP="0000785B">
      <w:pPr>
        <w:spacing w:after="0" w:line="240" w:lineRule="auto"/>
        <w:rPr>
          <w:rFonts w:ascii="Times New Roman" w:eastAsia="Calibri" w:hAnsi="Times New Roman" w:cs="Times New Roman"/>
          <w:lang w:eastAsia="lt-LT"/>
        </w:rPr>
      </w:pPr>
    </w:p>
    <w:p w14:paraId="3196BA78" w14:textId="77777777" w:rsidR="0000785B" w:rsidRPr="008B2332" w:rsidRDefault="00B12A12"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 xml:space="preserve">Rekomenduojamos </w:t>
      </w:r>
      <w:r w:rsidR="0000785B" w:rsidRPr="008B2332">
        <w:rPr>
          <w:rFonts w:ascii="Times New Roman" w:eastAsia="Calibri" w:hAnsi="Times New Roman" w:cs="Times New Roman"/>
          <w:lang w:eastAsia="lt-LT"/>
        </w:rPr>
        <w:t>dozės nurodytos lentelėje.</w:t>
      </w:r>
    </w:p>
    <w:p w14:paraId="7E7C5FF0" w14:textId="77777777" w:rsidR="0000785B" w:rsidRPr="008B2332" w:rsidRDefault="0000785B" w:rsidP="0000785B">
      <w:pPr>
        <w:spacing w:after="0" w:line="240" w:lineRule="auto"/>
        <w:rPr>
          <w:rFonts w:ascii="Times New Roman" w:eastAsia="Calibri" w:hAnsi="Times New Roman" w:cs="Times New Roman"/>
          <w:lang w:eastAsia="lt-LT"/>
        </w:rPr>
      </w:pPr>
    </w:p>
    <w:tbl>
      <w:tblPr>
        <w:tblW w:w="7914" w:type="dxa"/>
        <w:tblBorders>
          <w:top w:val="single" w:sz="4" w:space="0" w:color="auto"/>
          <w:bottom w:val="single" w:sz="4" w:space="0" w:color="auto"/>
        </w:tblBorders>
        <w:tblLayout w:type="fixed"/>
        <w:tblLook w:val="0000" w:firstRow="0" w:lastRow="0" w:firstColumn="0" w:lastColumn="0" w:noHBand="0" w:noVBand="0"/>
      </w:tblPr>
      <w:tblGrid>
        <w:gridCol w:w="2552"/>
        <w:gridCol w:w="5362"/>
      </w:tblGrid>
      <w:tr w:rsidR="0000785B" w:rsidRPr="008B2332" w14:paraId="2A1D643C" w14:textId="77777777" w:rsidTr="009F19C7">
        <w:trPr>
          <w:tblHeader/>
        </w:trPr>
        <w:tc>
          <w:tcPr>
            <w:tcW w:w="2552" w:type="dxa"/>
            <w:tcBorders>
              <w:top w:val="single" w:sz="4" w:space="0" w:color="auto"/>
              <w:bottom w:val="single" w:sz="4" w:space="0" w:color="auto"/>
            </w:tcBorders>
            <w:shd w:val="clear" w:color="auto" w:fill="auto"/>
          </w:tcPr>
          <w:p w14:paraId="04796BEF" w14:textId="77777777" w:rsidR="0000785B" w:rsidRPr="008B2332" w:rsidRDefault="0000785B" w:rsidP="009F19C7">
            <w:pPr>
              <w:tabs>
                <w:tab w:val="left" w:pos="567"/>
              </w:tabs>
              <w:spacing w:after="0" w:line="240" w:lineRule="auto"/>
              <w:rPr>
                <w:rFonts w:ascii="Times New Roman" w:hAnsi="Times New Roman" w:cs="Times New Roman"/>
                <w:u w:val="single"/>
              </w:rPr>
            </w:pPr>
            <w:r w:rsidRPr="008B2332">
              <w:rPr>
                <w:rFonts w:ascii="Times New Roman" w:hAnsi="Times New Roman" w:cs="Times New Roman"/>
                <w:b/>
                <w:u w:val="single"/>
              </w:rPr>
              <w:t>Amžius</w:t>
            </w:r>
          </w:p>
        </w:tc>
        <w:tc>
          <w:tcPr>
            <w:tcW w:w="5362" w:type="dxa"/>
            <w:tcBorders>
              <w:top w:val="single" w:sz="4" w:space="0" w:color="auto"/>
              <w:bottom w:val="single" w:sz="4" w:space="0" w:color="auto"/>
            </w:tcBorders>
            <w:shd w:val="clear" w:color="auto" w:fill="auto"/>
          </w:tcPr>
          <w:p w14:paraId="412E591C" w14:textId="77777777" w:rsidR="0000785B" w:rsidRPr="008B2332" w:rsidRDefault="0000785B" w:rsidP="009F19C7">
            <w:pPr>
              <w:tabs>
                <w:tab w:val="left" w:pos="567"/>
              </w:tabs>
              <w:spacing w:after="0" w:line="240" w:lineRule="auto"/>
              <w:rPr>
                <w:rFonts w:ascii="Times New Roman" w:hAnsi="Times New Roman" w:cs="Times New Roman"/>
                <w:u w:val="single"/>
              </w:rPr>
            </w:pPr>
            <w:r w:rsidRPr="008B2332">
              <w:rPr>
                <w:rFonts w:ascii="Times New Roman" w:hAnsi="Times New Roman" w:cs="Times New Roman"/>
                <w:b/>
                <w:u w:val="single"/>
              </w:rPr>
              <w:t>Dozavimas</w:t>
            </w:r>
          </w:p>
        </w:tc>
      </w:tr>
      <w:tr w:rsidR="0000785B" w:rsidRPr="008B2332" w14:paraId="43D4F161" w14:textId="77777777" w:rsidTr="009F19C7">
        <w:tc>
          <w:tcPr>
            <w:tcW w:w="2552" w:type="dxa"/>
            <w:tcBorders>
              <w:top w:val="single" w:sz="4" w:space="0" w:color="auto"/>
            </w:tcBorders>
            <w:shd w:val="clear" w:color="auto" w:fill="auto"/>
          </w:tcPr>
          <w:p w14:paraId="449B1C33" w14:textId="77777777" w:rsidR="0000785B" w:rsidRPr="008B2332" w:rsidRDefault="0000785B" w:rsidP="009F19C7">
            <w:pPr>
              <w:tabs>
                <w:tab w:val="left" w:pos="567"/>
              </w:tabs>
              <w:spacing w:after="0" w:line="240" w:lineRule="auto"/>
              <w:rPr>
                <w:rFonts w:ascii="Times New Roman" w:hAnsi="Times New Roman" w:cs="Times New Roman"/>
                <w:u w:val="single"/>
              </w:rPr>
            </w:pPr>
            <w:r w:rsidRPr="008B2332">
              <w:rPr>
                <w:rFonts w:ascii="Times New Roman" w:eastAsia="Calibri" w:hAnsi="Times New Roman" w:cs="Times New Roman"/>
                <w:lang w:eastAsia="lt-LT"/>
              </w:rPr>
              <w:t xml:space="preserve">Suaugusieji ir vyresni kaip </w:t>
            </w:r>
            <w:r w:rsidRPr="008B2332">
              <w:rPr>
                <w:rFonts w:ascii="Times New Roman" w:hAnsi="Times New Roman" w:cs="Times New Roman"/>
              </w:rPr>
              <w:t>12</w:t>
            </w:r>
            <w:r w:rsidRPr="008B2332">
              <w:rPr>
                <w:rFonts w:ascii="Times New Roman" w:eastAsia="Calibri" w:hAnsi="Times New Roman" w:cs="Times New Roman"/>
                <w:lang w:eastAsia="lt-LT"/>
              </w:rPr>
              <w:t xml:space="preserve"> metų paaugliai</w:t>
            </w:r>
          </w:p>
        </w:tc>
        <w:tc>
          <w:tcPr>
            <w:tcW w:w="5362" w:type="dxa"/>
            <w:tcBorders>
              <w:top w:val="single" w:sz="4" w:space="0" w:color="auto"/>
            </w:tcBorders>
            <w:shd w:val="clear" w:color="auto" w:fill="auto"/>
          </w:tcPr>
          <w:p w14:paraId="0D95B888" w14:textId="77777777" w:rsidR="0000785B" w:rsidRPr="008B2332" w:rsidRDefault="0000785B" w:rsidP="009F19C7">
            <w:pPr>
              <w:tabs>
                <w:tab w:val="left" w:pos="567"/>
              </w:tabs>
              <w:spacing w:after="0" w:line="240" w:lineRule="auto"/>
              <w:rPr>
                <w:rFonts w:ascii="Times New Roman" w:eastAsia="Calibri" w:hAnsi="Times New Roman" w:cs="Times New Roman"/>
                <w:u w:val="single"/>
                <w:lang w:eastAsia="lt-LT"/>
              </w:rPr>
            </w:pPr>
            <w:r w:rsidRPr="008B2332">
              <w:rPr>
                <w:rFonts w:ascii="Times New Roman" w:eastAsia="Calibri" w:hAnsi="Times New Roman" w:cs="Times New Roman"/>
                <w:lang w:eastAsia="lt-LT"/>
              </w:rPr>
              <w:t>Į kiekvieną nosies landą įlašinti po 2-</w:t>
            </w:r>
            <w:r w:rsidRPr="008B2332">
              <w:rPr>
                <w:rFonts w:ascii="Times New Roman" w:hAnsi="Times New Roman" w:cs="Times New Roman"/>
              </w:rPr>
              <w:t>3</w:t>
            </w:r>
            <w:r w:rsidRPr="008B2332">
              <w:rPr>
                <w:rFonts w:ascii="Times New Roman" w:eastAsia="Calibri" w:hAnsi="Times New Roman" w:cs="Times New Roman"/>
                <w:lang w:eastAsia="lt-LT"/>
              </w:rPr>
              <w:t xml:space="preserve"> lašus, kai reikia. Per parą į kiekvieną nosies landą daugiau kaip 3 dozių lašinti negalima. Paskutinę dozę galima sulašinti prieš einant miegoti.</w:t>
            </w:r>
          </w:p>
        </w:tc>
      </w:tr>
    </w:tbl>
    <w:p w14:paraId="5B3CE403" w14:textId="77777777" w:rsidR="0000785B" w:rsidRPr="008B2332" w:rsidRDefault="0000785B" w:rsidP="0000785B">
      <w:pPr>
        <w:spacing w:after="0" w:line="240" w:lineRule="auto"/>
        <w:rPr>
          <w:rFonts w:ascii="Times New Roman" w:eastAsia="Calibri" w:hAnsi="Times New Roman" w:cs="Times New Roman"/>
          <w:lang w:eastAsia="lt-LT"/>
        </w:rPr>
      </w:pPr>
    </w:p>
    <w:p w14:paraId="4A0435C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1.</w:t>
      </w:r>
      <w:r w:rsidRPr="008B2332">
        <w:rPr>
          <w:rFonts w:ascii="Times New Roman" w:eastAsia="Calibri" w:hAnsi="Times New Roman" w:cs="Times New Roman"/>
          <w:lang w:eastAsia="lt-LT"/>
        </w:rPr>
        <w:tab/>
        <w:t>Išsišnypšti nosį.</w:t>
      </w:r>
    </w:p>
    <w:p w14:paraId="1E8F382F" w14:textId="7A60AE0D" w:rsidR="0000785B" w:rsidRPr="008B2332" w:rsidRDefault="0000785B" w:rsidP="0000785B">
      <w:pPr>
        <w:tabs>
          <w:tab w:val="left" w:pos="567"/>
        </w:tabs>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lang w:eastAsia="lt-LT"/>
        </w:rPr>
        <w:t>2.</w:t>
      </w:r>
      <w:r w:rsidRPr="008B2332">
        <w:rPr>
          <w:rFonts w:ascii="Times New Roman" w:eastAsia="Calibri" w:hAnsi="Times New Roman" w:cs="Times New Roman"/>
          <w:lang w:eastAsia="lt-LT"/>
        </w:rPr>
        <w:tab/>
        <w:t xml:space="preserve">Prieš vartodami </w:t>
      </w:r>
      <w:r w:rsidR="006D3CAA">
        <w:rPr>
          <w:rFonts w:ascii="Times New Roman" w:eastAsia="Calibri" w:hAnsi="Times New Roman" w:cs="Times New Roman"/>
          <w:lang w:eastAsia="lt-LT"/>
        </w:rPr>
        <w:t>vaistą</w:t>
      </w:r>
      <w:r w:rsidRPr="008B2332">
        <w:rPr>
          <w:rFonts w:ascii="Times New Roman" w:eastAsia="Calibri" w:hAnsi="Times New Roman" w:cs="Times New Roman"/>
          <w:lang w:eastAsia="lt-LT"/>
        </w:rPr>
        <w:t xml:space="preserve"> pasipraktikuokite, kaip naudoti lašintuvą, kad įlašintumėte tinkamą dozę.</w:t>
      </w:r>
    </w:p>
    <w:p w14:paraId="776B1B5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3.</w:t>
      </w:r>
      <w:r w:rsidRPr="008B2332">
        <w:rPr>
          <w:rFonts w:ascii="Times New Roman" w:eastAsia="Calibri" w:hAnsi="Times New Roman" w:cs="Times New Roman"/>
          <w:lang w:eastAsia="lt-LT"/>
        </w:rPr>
        <w:tab/>
        <w:t>Patogiai atloškite galvą, arba (gulint) palenkite ją į šoną.</w:t>
      </w:r>
    </w:p>
    <w:p w14:paraId="6304E89E" w14:textId="77777777" w:rsidR="0000785B" w:rsidRPr="008B2332" w:rsidRDefault="0000785B" w:rsidP="0000785B">
      <w:pPr>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lang w:eastAsia="lt-LT"/>
        </w:rPr>
        <w:t>4.</w:t>
      </w:r>
      <w:r w:rsidRPr="008B2332">
        <w:rPr>
          <w:rFonts w:ascii="Times New Roman" w:eastAsia="Calibri" w:hAnsi="Times New Roman" w:cs="Times New Roman"/>
          <w:lang w:eastAsia="lt-LT"/>
        </w:rPr>
        <w:tab/>
        <w:t>Lašintuvu neliečiant šnervės, įlašinkite lašų į kiekvieną nosies landą ir trumpai palaikykite atloštą galvą tol, kol lašai pasklis nosyje.</w:t>
      </w:r>
    </w:p>
    <w:p w14:paraId="4E5CD3BC" w14:textId="77777777" w:rsidR="0000785B" w:rsidRPr="008B2332" w:rsidRDefault="0000785B" w:rsidP="0000785B">
      <w:pPr>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noProof/>
          <w:lang w:eastAsia="lt-LT"/>
        </w:rPr>
        <w:drawing>
          <wp:inline distT="0" distB="0" distL="0" distR="0" wp14:anchorId="44571DCC" wp14:editId="5D1F0355">
            <wp:extent cx="1362075" cy="1152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362075" cy="1152525"/>
                    </a:xfrm>
                    <a:prstGeom prst="rect">
                      <a:avLst/>
                    </a:prstGeom>
                    <a:noFill/>
                    <a:ln w="9525">
                      <a:noFill/>
                      <a:miter lim="800000"/>
                      <a:headEnd/>
                      <a:tailEnd/>
                    </a:ln>
                  </pic:spPr>
                </pic:pic>
              </a:graphicData>
            </a:graphic>
          </wp:inline>
        </w:drawing>
      </w:r>
    </w:p>
    <w:p w14:paraId="5A33A112" w14:textId="77777777" w:rsidR="0000785B" w:rsidRPr="008B2332" w:rsidRDefault="0000785B" w:rsidP="0000785B">
      <w:pPr>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lang w:eastAsia="lt-LT"/>
        </w:rPr>
        <w:t>5.</w:t>
      </w:r>
      <w:r w:rsidRPr="008B2332">
        <w:rPr>
          <w:rFonts w:ascii="Times New Roman" w:eastAsia="Calibri" w:hAnsi="Times New Roman" w:cs="Times New Roman"/>
          <w:lang w:eastAsia="lt-LT"/>
        </w:rPr>
        <w:tab/>
        <w:t>Jeigu visiškai nepataikėte įlašinti lašų, įlašinkite jų dar kartą.</w:t>
      </w:r>
    </w:p>
    <w:p w14:paraId="09B71E36" w14:textId="77777777" w:rsidR="0000785B" w:rsidRPr="008B2332" w:rsidRDefault="0000785B" w:rsidP="0000785B">
      <w:pPr>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lang w:eastAsia="lt-LT"/>
        </w:rPr>
        <w:t>6.</w:t>
      </w:r>
      <w:r w:rsidRPr="008B2332">
        <w:rPr>
          <w:rFonts w:ascii="Times New Roman" w:eastAsia="Calibri" w:hAnsi="Times New Roman" w:cs="Times New Roman"/>
          <w:lang w:eastAsia="lt-LT"/>
        </w:rPr>
        <w:tab/>
        <w:t xml:space="preserve">Jeigu nors dalis lašų patenka į nosį, dar kartą </w:t>
      </w:r>
      <w:r w:rsidRPr="008B2332">
        <w:rPr>
          <w:rFonts w:ascii="Times New Roman" w:eastAsia="Calibri" w:hAnsi="Times New Roman" w:cs="Times New Roman"/>
          <w:b/>
          <w:lang w:eastAsia="lt-LT"/>
        </w:rPr>
        <w:t>nelašinkite</w:t>
      </w:r>
      <w:r w:rsidRPr="008B2332">
        <w:rPr>
          <w:rFonts w:ascii="Times New Roman" w:eastAsia="Calibri" w:hAnsi="Times New Roman" w:cs="Times New Roman"/>
          <w:lang w:eastAsia="lt-LT"/>
        </w:rPr>
        <w:t>.</w:t>
      </w:r>
    </w:p>
    <w:p w14:paraId="510EBBF5" w14:textId="77777777" w:rsidR="0000785B" w:rsidRPr="008B2332" w:rsidRDefault="0000785B" w:rsidP="0000785B">
      <w:pPr>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lang w:eastAsia="lt-LT"/>
        </w:rPr>
        <w:t>7.</w:t>
      </w:r>
      <w:r w:rsidRPr="008B2332">
        <w:rPr>
          <w:rFonts w:ascii="Times New Roman" w:eastAsia="Calibri" w:hAnsi="Times New Roman" w:cs="Times New Roman"/>
          <w:lang w:eastAsia="lt-LT"/>
        </w:rPr>
        <w:tab/>
        <w:t>Įlašinkite lašų į kitą nosies landą.</w:t>
      </w:r>
    </w:p>
    <w:p w14:paraId="3D4D84A4"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8.</w:t>
      </w:r>
      <w:r w:rsidRPr="008B2332">
        <w:rPr>
          <w:rFonts w:ascii="Times New Roman" w:eastAsia="Calibri" w:hAnsi="Times New Roman" w:cs="Times New Roman"/>
          <w:lang w:eastAsia="lt-LT"/>
        </w:rPr>
        <w:tab/>
        <w:t>Po pavartojimo gerai nuvalykite ir nusausinkite lašintuvą prieš dedant jį atgal į buteliuką.</w:t>
      </w:r>
    </w:p>
    <w:p w14:paraId="61E64ADD"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9.</w:t>
      </w:r>
      <w:r w:rsidRPr="008B2332">
        <w:rPr>
          <w:rFonts w:ascii="Times New Roman" w:eastAsia="Calibri" w:hAnsi="Times New Roman" w:cs="Times New Roman"/>
          <w:lang w:eastAsia="lt-LT"/>
        </w:rPr>
        <w:tab/>
        <w:t>Kad infekcija neišplistų, viena pakuote gali naudotis tik vienas pacientas.</w:t>
      </w:r>
    </w:p>
    <w:p w14:paraId="5AD2DE78" w14:textId="77777777" w:rsidR="0000785B" w:rsidRPr="008B2332" w:rsidRDefault="0000785B" w:rsidP="0000785B">
      <w:pPr>
        <w:tabs>
          <w:tab w:val="left" w:pos="567"/>
        </w:tabs>
        <w:spacing w:after="120" w:line="240" w:lineRule="auto"/>
        <w:rPr>
          <w:rFonts w:ascii="Times New Roman" w:eastAsia="Calibri" w:hAnsi="Times New Roman" w:cs="Times New Roman"/>
          <w:lang w:eastAsia="lt-LT"/>
        </w:rPr>
      </w:pPr>
    </w:p>
    <w:p w14:paraId="66AD87CB" w14:textId="6FE0553C" w:rsidR="0000785B" w:rsidRPr="008B2332" w:rsidRDefault="0000785B" w:rsidP="0000785B">
      <w:pPr>
        <w:keepNext/>
        <w:tabs>
          <w:tab w:val="left" w:pos="567"/>
        </w:tabs>
        <w:spacing w:after="0" w:line="260" w:lineRule="exact"/>
        <w:jc w:val="both"/>
        <w:outlineLvl w:val="3"/>
        <w:rPr>
          <w:rFonts w:ascii="Times New Roman" w:eastAsia="Times New Roman" w:hAnsi="Times New Roman" w:cs="Times New Roman"/>
          <w:b/>
          <w:bCs/>
          <w:snapToGrid w:val="0"/>
          <w:lang w:eastAsia="lt-LT"/>
        </w:rPr>
      </w:pPr>
      <w:r w:rsidRPr="008B2332">
        <w:rPr>
          <w:rFonts w:ascii="Times New Roman" w:eastAsia="Times New Roman" w:hAnsi="Times New Roman" w:cs="Times New Roman"/>
          <w:b/>
          <w:bCs/>
          <w:snapToGrid w:val="0"/>
          <w:lang w:eastAsia="lt-LT"/>
        </w:rPr>
        <w:t>Ką daryti pavartojus per didelę Otrivin dozę?</w:t>
      </w:r>
    </w:p>
    <w:p w14:paraId="2A3F6DA9" w14:textId="125AA619"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Pavartojus per didelę Otrivin</w:t>
      </w:r>
      <w:r w:rsidRPr="008B2332">
        <w:rPr>
          <w:rFonts w:ascii="Times New Roman" w:eastAsia="Calibri" w:hAnsi="Times New Roman" w:cs="Times New Roman"/>
          <w:bCs/>
          <w:lang w:eastAsia="lt-LT"/>
        </w:rPr>
        <w:t xml:space="preserve"> </w:t>
      </w:r>
      <w:r w:rsidRPr="008B2332">
        <w:rPr>
          <w:rFonts w:ascii="Times New Roman" w:eastAsia="Calibri" w:hAnsi="Times New Roman" w:cs="Times New Roman"/>
          <w:lang w:eastAsia="lt-LT"/>
        </w:rPr>
        <w:t>dozę arba netyčia jo išgėrus, reikia nedelsiant kreiptis į gydytoją arba vaistininką.</w:t>
      </w:r>
    </w:p>
    <w:p w14:paraId="5E5EA9FC"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655189A8" w14:textId="77777777" w:rsidR="000038A3" w:rsidRDefault="0000785B" w:rsidP="0000785B">
      <w:pPr>
        <w:tabs>
          <w:tab w:val="left" w:pos="567"/>
        </w:tabs>
        <w:spacing w:after="0" w:line="240" w:lineRule="auto"/>
        <w:rPr>
          <w:rFonts w:ascii="Times New Roman" w:eastAsia="Calibri" w:hAnsi="Times New Roman" w:cs="Times New Roman"/>
          <w:b/>
          <w:bCs/>
          <w:lang w:eastAsia="lt-LT"/>
        </w:rPr>
      </w:pPr>
      <w:r w:rsidRPr="008B2332">
        <w:rPr>
          <w:rFonts w:ascii="Times New Roman" w:eastAsia="Calibri" w:hAnsi="Times New Roman" w:cs="Times New Roman"/>
          <w:b/>
          <w:bCs/>
          <w:lang w:eastAsia="lt-LT"/>
        </w:rPr>
        <w:t>Pamiršus pavartoti Otrivin</w:t>
      </w:r>
    </w:p>
    <w:p w14:paraId="13AA8D35" w14:textId="2B75E7FC"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Negalima vartoti dvigubos dozės norint kompensuoti praleistą dozę.</w:t>
      </w:r>
    </w:p>
    <w:p w14:paraId="10F7DE55" w14:textId="77777777" w:rsidR="0000785B" w:rsidRPr="008B2332" w:rsidRDefault="0000785B" w:rsidP="0000785B">
      <w:pPr>
        <w:spacing w:after="0" w:line="240" w:lineRule="auto"/>
        <w:rPr>
          <w:rFonts w:ascii="Times New Roman" w:eastAsia="Calibri" w:hAnsi="Times New Roman" w:cs="Times New Roman"/>
          <w:lang w:eastAsia="lt-LT"/>
        </w:rPr>
      </w:pPr>
    </w:p>
    <w:p w14:paraId="10191F93" w14:textId="77777777" w:rsidR="0000785B" w:rsidRPr="008B2332" w:rsidRDefault="0000785B" w:rsidP="0000785B">
      <w:pPr>
        <w:spacing w:after="0" w:line="240" w:lineRule="auto"/>
        <w:rPr>
          <w:rFonts w:ascii="Times New Roman" w:eastAsia="Calibri" w:hAnsi="Times New Roman" w:cs="Times New Roman"/>
          <w:lang w:eastAsia="lt-LT"/>
        </w:rPr>
      </w:pPr>
    </w:p>
    <w:p w14:paraId="2EDD02D3" w14:textId="77777777" w:rsidR="0000785B" w:rsidRPr="008B2332" w:rsidRDefault="0000785B" w:rsidP="0000785B">
      <w:pPr>
        <w:keepNext/>
        <w:keepLines/>
        <w:tabs>
          <w:tab w:val="left" w:pos="567"/>
        </w:tabs>
        <w:spacing w:after="0" w:line="240" w:lineRule="auto"/>
        <w:outlineLvl w:val="2"/>
        <w:rPr>
          <w:rFonts w:ascii="Times New Roman" w:eastAsia="Times New Roman" w:hAnsi="Times New Roman" w:cs="Times New Roman"/>
          <w:b/>
          <w:bCs/>
          <w:snapToGrid w:val="0"/>
          <w:lang w:eastAsia="lt-LT"/>
        </w:rPr>
      </w:pPr>
      <w:bookmarkStart w:id="20" w:name="_Toc129243142"/>
      <w:bookmarkStart w:id="21" w:name="_Toc129243267"/>
      <w:r w:rsidRPr="008B2332">
        <w:rPr>
          <w:rFonts w:ascii="Times New Roman" w:eastAsia="Times New Roman" w:hAnsi="Times New Roman" w:cs="Times New Roman"/>
          <w:b/>
          <w:bCs/>
          <w:snapToGrid w:val="0"/>
          <w:lang w:eastAsia="lt-LT"/>
        </w:rPr>
        <w:t>4.</w:t>
      </w:r>
      <w:r w:rsidRPr="008B2332">
        <w:rPr>
          <w:rFonts w:ascii="Times New Roman" w:eastAsia="Times New Roman" w:hAnsi="Times New Roman" w:cs="Times New Roman"/>
          <w:b/>
          <w:bCs/>
          <w:snapToGrid w:val="0"/>
          <w:lang w:eastAsia="lt-LT"/>
        </w:rPr>
        <w:tab/>
        <w:t>Galimas šalutinis poveikis</w:t>
      </w:r>
    </w:p>
    <w:bookmarkEnd w:id="20"/>
    <w:bookmarkEnd w:id="21"/>
    <w:p w14:paraId="6FC229DF" w14:textId="77777777" w:rsidR="0000785B" w:rsidRPr="008B2332" w:rsidRDefault="0000785B" w:rsidP="0000785B">
      <w:pPr>
        <w:spacing w:after="0" w:line="240" w:lineRule="auto"/>
        <w:rPr>
          <w:rFonts w:ascii="Times New Roman" w:eastAsia="Calibri" w:hAnsi="Times New Roman" w:cs="Times New Roman"/>
          <w:lang w:eastAsia="lt-LT"/>
        </w:rPr>
      </w:pPr>
    </w:p>
    <w:p w14:paraId="06CD4C52"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Šis vaistas, kaip ir visi kiti, gali sukelti šalutinį poveikį, nors jis pasireiškia ne visiems žmonėms.</w:t>
      </w:r>
    </w:p>
    <w:p w14:paraId="0CF5A675" w14:textId="77777777" w:rsidR="0000785B" w:rsidRPr="008B2332" w:rsidRDefault="0000785B" w:rsidP="0000785B">
      <w:pPr>
        <w:spacing w:after="0" w:line="240" w:lineRule="auto"/>
        <w:rPr>
          <w:rFonts w:ascii="Times New Roman" w:eastAsia="Calibri" w:hAnsi="Times New Roman" w:cs="Times New Roman"/>
          <w:lang w:eastAsia="lt-LT"/>
        </w:rPr>
      </w:pPr>
    </w:p>
    <w:p w14:paraId="46FF809D" w14:textId="6FE55A35" w:rsidR="0000785B" w:rsidRPr="008B2332"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NUTRAUKITE Otrivin</w:t>
      </w:r>
      <w:r w:rsidRPr="008B2332">
        <w:rPr>
          <w:rFonts w:ascii="Times New Roman" w:eastAsia="Calibri" w:hAnsi="Times New Roman" w:cs="Times New Roman"/>
          <w:bCs/>
          <w:lang w:eastAsia="lt-LT"/>
        </w:rPr>
        <w:t xml:space="preserve"> </w:t>
      </w:r>
      <w:r w:rsidRPr="008B2332">
        <w:rPr>
          <w:rFonts w:ascii="Times New Roman" w:eastAsia="Calibri" w:hAnsi="Times New Roman" w:cs="Times New Roman"/>
          <w:lang w:eastAsia="lt-LT"/>
        </w:rPr>
        <w:t>vartojimą ir nedelsiant kreipkitės pagalbos į gydytoją, jeigu pasireiškia nors viena iš šių reakcijų, kurios gali būti alerginės reakcijos požymiai:</w:t>
      </w:r>
    </w:p>
    <w:p w14:paraId="52F5E405" w14:textId="77777777" w:rsidR="0000785B" w:rsidRPr="008B2332" w:rsidRDefault="0000785B" w:rsidP="007648A3">
      <w:pPr>
        <w:pStyle w:val="Sraopastraipa"/>
        <w:numPr>
          <w:ilvl w:val="0"/>
          <w:numId w:val="8"/>
        </w:numPr>
        <w:spacing w:after="0" w:line="240" w:lineRule="auto"/>
        <w:rPr>
          <w:rFonts w:ascii="Times New Roman" w:eastAsia="Calibri" w:hAnsi="Times New Roman" w:cs="Times New Roman"/>
          <w:noProof/>
        </w:rPr>
      </w:pPr>
      <w:r w:rsidRPr="008B2332">
        <w:rPr>
          <w:rFonts w:ascii="Times New Roman" w:eastAsia="Calibri" w:hAnsi="Times New Roman" w:cs="Times New Roman"/>
          <w:noProof/>
        </w:rPr>
        <w:t>pasunkėjęs kvėpavimas ar rijimas;</w:t>
      </w:r>
    </w:p>
    <w:p w14:paraId="3E397D9E" w14:textId="77777777" w:rsidR="0000785B" w:rsidRPr="008B2332" w:rsidRDefault="0000785B" w:rsidP="007648A3">
      <w:pPr>
        <w:pStyle w:val="Sraopastraipa"/>
        <w:numPr>
          <w:ilvl w:val="0"/>
          <w:numId w:val="8"/>
        </w:numPr>
        <w:spacing w:after="0" w:line="240" w:lineRule="auto"/>
        <w:rPr>
          <w:rFonts w:ascii="Times New Roman" w:eastAsia="Calibri" w:hAnsi="Times New Roman" w:cs="Times New Roman"/>
          <w:noProof/>
        </w:rPr>
      </w:pPr>
      <w:r w:rsidRPr="008B2332">
        <w:rPr>
          <w:rFonts w:ascii="Times New Roman" w:eastAsia="Calibri" w:hAnsi="Times New Roman" w:cs="Times New Roman"/>
          <w:noProof/>
        </w:rPr>
        <w:t>veido, lūpų, liežuvio ar gerklės patinimas;</w:t>
      </w:r>
    </w:p>
    <w:p w14:paraId="3E94DC28" w14:textId="77777777" w:rsidR="0000785B" w:rsidRPr="008B2332" w:rsidRDefault="0000785B" w:rsidP="007648A3">
      <w:pPr>
        <w:pStyle w:val="Sraopastraipa"/>
        <w:numPr>
          <w:ilvl w:val="0"/>
          <w:numId w:val="8"/>
        </w:numPr>
        <w:spacing w:after="0" w:line="240" w:lineRule="auto"/>
        <w:rPr>
          <w:rFonts w:ascii="Times New Roman" w:eastAsia="Calibri" w:hAnsi="Times New Roman" w:cs="Times New Roman"/>
          <w:noProof/>
        </w:rPr>
      </w:pPr>
      <w:r w:rsidRPr="008B2332">
        <w:rPr>
          <w:rFonts w:ascii="Times New Roman" w:eastAsia="Calibri" w:hAnsi="Times New Roman" w:cs="Times New Roman"/>
          <w:noProof/>
        </w:rPr>
        <w:t>stiprus odos niežėjimas su raudonu bėrimu ar iškilimais.</w:t>
      </w:r>
    </w:p>
    <w:p w14:paraId="6FCEC87D" w14:textId="77777777" w:rsidR="0000785B" w:rsidRPr="008B2332" w:rsidRDefault="0000785B" w:rsidP="0000785B">
      <w:pPr>
        <w:spacing w:after="0" w:line="240" w:lineRule="auto"/>
        <w:rPr>
          <w:rFonts w:ascii="Times New Roman" w:eastAsia="Calibri" w:hAnsi="Times New Roman" w:cs="Times New Roman"/>
          <w:lang w:eastAsia="lt-LT"/>
        </w:rPr>
      </w:pPr>
    </w:p>
    <w:p w14:paraId="21B39196" w14:textId="7EFA9202" w:rsidR="0099390D" w:rsidRPr="008B2332" w:rsidRDefault="0099390D" w:rsidP="0000785B">
      <w:pPr>
        <w:spacing w:after="0" w:line="240" w:lineRule="auto"/>
        <w:rPr>
          <w:rFonts w:ascii="Times New Roman" w:eastAsia="Calibri" w:hAnsi="Times New Roman" w:cs="Times New Roman"/>
          <w:b/>
          <w:lang w:eastAsia="lt-LT"/>
        </w:rPr>
      </w:pPr>
      <w:r w:rsidRPr="0099390D">
        <w:rPr>
          <w:rFonts w:ascii="Times New Roman" w:eastAsia="Calibri" w:hAnsi="Times New Roman" w:cs="Times New Roman"/>
          <w:b/>
          <w:lang w:eastAsia="lt-LT"/>
        </w:rPr>
        <w:t>Dažni šalutinio poveikio reiškiniai (gali pasireikšti rečiau kaip 1 iš 10 asmenų</w:t>
      </w:r>
      <w:r w:rsidR="002F2E9B">
        <w:rPr>
          <w:rFonts w:ascii="Times New Roman" w:eastAsia="Calibri" w:hAnsi="Times New Roman" w:cs="Times New Roman"/>
          <w:b/>
          <w:lang w:eastAsia="lt-LT"/>
        </w:rPr>
        <w:t>)</w:t>
      </w:r>
    </w:p>
    <w:p w14:paraId="55289E86" w14:textId="13564915" w:rsidR="0000785B" w:rsidRDefault="0000785B" w:rsidP="0000785B">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Nosies gleivinės sausumas ar sudirginimas, pykinimas, galvos skausmas, deginimo pojūtis vartojimo vietoje.</w:t>
      </w:r>
    </w:p>
    <w:p w14:paraId="703E7388" w14:textId="77777777" w:rsidR="00C22106" w:rsidRDefault="00C22106" w:rsidP="0000785B">
      <w:pPr>
        <w:spacing w:after="0" w:line="240" w:lineRule="auto"/>
        <w:rPr>
          <w:rFonts w:ascii="Times New Roman" w:eastAsia="Calibri" w:hAnsi="Times New Roman" w:cs="Times New Roman"/>
          <w:lang w:eastAsia="lt-LT"/>
        </w:rPr>
      </w:pPr>
    </w:p>
    <w:p w14:paraId="6147891D" w14:textId="55240E0E" w:rsidR="002F2E9B" w:rsidRDefault="002F2E9B" w:rsidP="00C22106">
      <w:pPr>
        <w:spacing w:after="0" w:line="240" w:lineRule="auto"/>
        <w:rPr>
          <w:rFonts w:ascii="Times New Roman" w:eastAsia="Times New Roman" w:hAnsi="Times New Roman" w:cs="Times New Roman"/>
          <w:b/>
        </w:rPr>
      </w:pPr>
      <w:r w:rsidRPr="002F2E9B">
        <w:rPr>
          <w:rFonts w:ascii="Times New Roman" w:eastAsia="Times New Roman" w:hAnsi="Times New Roman" w:cs="Times New Roman"/>
          <w:b/>
        </w:rPr>
        <w:t>Nedažni šalutinio poveikio reiškiniai (gali pasireikšti rečiau kaip 1 iš 100 asmenų</w:t>
      </w:r>
      <w:r>
        <w:rPr>
          <w:rFonts w:ascii="Times New Roman" w:eastAsia="Times New Roman" w:hAnsi="Times New Roman" w:cs="Times New Roman"/>
          <w:b/>
        </w:rPr>
        <w:t>)</w:t>
      </w:r>
    </w:p>
    <w:p w14:paraId="16DC1555" w14:textId="26E31E7F" w:rsidR="00C22106" w:rsidRPr="00646222" w:rsidRDefault="00C22106" w:rsidP="0000785B">
      <w:pPr>
        <w:spacing w:after="0" w:line="240" w:lineRule="auto"/>
        <w:rPr>
          <w:rFonts w:ascii="Times New Roman" w:eastAsia="Times New Roman" w:hAnsi="Times New Roman" w:cs="Times New Roman"/>
        </w:rPr>
      </w:pPr>
      <w:r w:rsidRPr="001676A2">
        <w:rPr>
          <w:rFonts w:ascii="Times New Roman" w:eastAsia="Times New Roman" w:hAnsi="Times New Roman" w:cs="Times New Roman"/>
        </w:rPr>
        <w:t>Kraujavimas iš nosies</w:t>
      </w:r>
      <w:r>
        <w:rPr>
          <w:rFonts w:ascii="Times New Roman" w:eastAsia="Times New Roman" w:hAnsi="Times New Roman" w:cs="Times New Roman"/>
        </w:rPr>
        <w:t>.</w:t>
      </w:r>
    </w:p>
    <w:p w14:paraId="1256648E"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3E7A5B94" w14:textId="4089EBFE" w:rsidR="009233C2" w:rsidRPr="008B2332" w:rsidRDefault="009233C2" w:rsidP="0000785B">
      <w:pPr>
        <w:tabs>
          <w:tab w:val="left" w:pos="567"/>
        </w:tabs>
        <w:spacing w:after="0" w:line="240" w:lineRule="auto"/>
        <w:rPr>
          <w:rFonts w:ascii="Times New Roman" w:eastAsia="Calibri" w:hAnsi="Times New Roman" w:cs="Times New Roman"/>
          <w:lang w:eastAsia="lt-LT"/>
        </w:rPr>
      </w:pPr>
      <w:r w:rsidRPr="009233C2">
        <w:rPr>
          <w:rFonts w:ascii="Times New Roman" w:eastAsia="Calibri" w:hAnsi="Times New Roman" w:cs="Times New Roman"/>
          <w:b/>
          <w:lang w:eastAsia="lt-LT"/>
        </w:rPr>
        <w:t>Labai reti šalutinio poveikio reiškiniai (gali pasireikšti rečiau kaip 1 iš 10 000 asmenų</w:t>
      </w:r>
      <w:r>
        <w:rPr>
          <w:rFonts w:ascii="Times New Roman" w:eastAsia="Calibri" w:hAnsi="Times New Roman" w:cs="Times New Roman"/>
          <w:b/>
          <w:lang w:eastAsia="lt-LT"/>
        </w:rPr>
        <w:t>)</w:t>
      </w:r>
    </w:p>
    <w:p w14:paraId="4F1A9EE7"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lastRenderedPageBreak/>
        <w:t>Alerginės reakcijos (odos išbėrimas, niežulys), neaiškus matymas, nereguliarus arba greitas širdies ritmas.</w:t>
      </w:r>
    </w:p>
    <w:p w14:paraId="4B4ED597" w14:textId="77777777" w:rsidR="0000785B" w:rsidRPr="008B2332" w:rsidRDefault="0000785B" w:rsidP="0000785B">
      <w:pPr>
        <w:spacing w:after="0" w:line="240" w:lineRule="auto"/>
        <w:rPr>
          <w:rFonts w:ascii="Times New Roman" w:eastAsia="Calibri" w:hAnsi="Times New Roman" w:cs="Times New Roman"/>
          <w:lang w:eastAsia="lt-LT"/>
        </w:rPr>
      </w:pPr>
    </w:p>
    <w:p w14:paraId="2A64DB3F" w14:textId="77777777" w:rsidR="0000785B" w:rsidRPr="008B2332" w:rsidRDefault="0000785B" w:rsidP="0000785B">
      <w:pPr>
        <w:spacing w:after="0" w:line="240" w:lineRule="auto"/>
        <w:rPr>
          <w:rFonts w:ascii="Times New Roman" w:eastAsia="Calibri" w:hAnsi="Times New Roman" w:cs="Times New Roman"/>
          <w:b/>
          <w:lang w:eastAsia="lt-LT"/>
        </w:rPr>
      </w:pPr>
      <w:r w:rsidRPr="008B2332">
        <w:rPr>
          <w:rFonts w:ascii="Times New Roman" w:eastAsia="Calibri" w:hAnsi="Times New Roman" w:cs="Times New Roman"/>
          <w:b/>
          <w:noProof/>
          <w:lang w:eastAsia="lt-LT"/>
        </w:rPr>
        <w:t>Pranešimas apie šalutinį poveikį</w:t>
      </w:r>
    </w:p>
    <w:p w14:paraId="6F193A29" w14:textId="019142D5" w:rsidR="002D30F4" w:rsidRPr="002D30F4" w:rsidRDefault="002D30F4" w:rsidP="002D30F4">
      <w:pPr>
        <w:tabs>
          <w:tab w:val="left" w:pos="567"/>
        </w:tabs>
        <w:spacing w:after="0" w:line="260" w:lineRule="exact"/>
        <w:ind w:right="-449"/>
        <w:rPr>
          <w:rFonts w:ascii="Times New Roman" w:eastAsia="Times New Roman" w:hAnsi="Times New Roman" w:cs="Times New Roman"/>
          <w:noProof/>
          <w:snapToGrid w:val="0"/>
          <w:szCs w:val="24"/>
        </w:rPr>
      </w:pPr>
      <w:r w:rsidRPr="002D30F4">
        <w:rPr>
          <w:rFonts w:ascii="Times New Roman" w:eastAsia="Times New Roman" w:hAnsi="Times New Roman" w:cs="Times New Roman"/>
          <w:snapToGrid w:val="0"/>
          <w:szCs w:val="20"/>
        </w:rPr>
        <w:t>Jeigu pasireiškė šalutinis poveikis, įskaitant šiame lapelyje nenurodytą, pasakykite gydytojui</w:t>
      </w:r>
      <w:r w:rsidR="006F1DD6">
        <w:rPr>
          <w:rFonts w:ascii="Times New Roman" w:eastAsia="Times New Roman" w:hAnsi="Times New Roman" w:cs="Times New Roman"/>
          <w:snapToGrid w:val="0"/>
          <w:szCs w:val="20"/>
        </w:rPr>
        <w:t xml:space="preserve"> </w:t>
      </w:r>
      <w:r w:rsidRPr="002D30F4">
        <w:rPr>
          <w:rFonts w:ascii="Times New Roman" w:eastAsia="Times New Roman" w:hAnsi="Times New Roman" w:cs="Times New Roman"/>
          <w:snapToGrid w:val="0"/>
          <w:szCs w:val="20"/>
        </w:rPr>
        <w:t>arba</w:t>
      </w:r>
      <w:r w:rsidR="006F1DD6">
        <w:rPr>
          <w:rFonts w:ascii="Times New Roman" w:eastAsia="Times New Roman" w:hAnsi="Times New Roman" w:cs="Times New Roman"/>
          <w:snapToGrid w:val="0"/>
          <w:szCs w:val="20"/>
        </w:rPr>
        <w:t xml:space="preserve"> </w:t>
      </w:r>
      <w:r w:rsidRPr="002D30F4">
        <w:rPr>
          <w:rFonts w:ascii="Times New Roman" w:eastAsia="Times New Roman" w:hAnsi="Times New Roman" w:cs="Times New Roman"/>
          <w:snapToGrid w:val="0"/>
          <w:szCs w:val="20"/>
        </w:rPr>
        <w:t>vaistininkui. Apie šalutinį poveikį taip pat galite pranešti Valstybinei vaistų kontrolės tarnybai prie Lietuvos Respublikos sveikatos apsaugos ministerijos nemokamu t</w:t>
      </w:r>
      <w:r w:rsidRPr="002D30F4">
        <w:rPr>
          <w:rFonts w:ascii="Times New Roman" w:eastAsia="Times New Roman" w:hAnsi="Times New Roman" w:cs="Times New Roman"/>
          <w:snapToGrid w:val="0"/>
          <w:szCs w:val="20"/>
          <w:lang w:eastAsia="zh-CN"/>
        </w:rPr>
        <w:t>elefonu 8 800 73568</w:t>
      </w:r>
      <w:r w:rsidRPr="002D30F4">
        <w:rPr>
          <w:rFonts w:ascii="Times New Roman" w:eastAsia="Times New Roman" w:hAnsi="Times New Roman" w:cs="Times New Roman"/>
          <w:snapToGrid w:val="0"/>
          <w:szCs w:val="20"/>
        </w:rPr>
        <w:t xml:space="preserve"> arba užpildyti interneto svetainėje </w:t>
      </w:r>
      <w:hyperlink r:id="rId15" w:history="1">
        <w:r w:rsidRPr="002D30F4">
          <w:rPr>
            <w:rFonts w:ascii="Times New Roman" w:eastAsia="SimSun" w:hAnsi="Times New Roman" w:cs="Times New Roman"/>
            <w:snapToGrid w:val="0"/>
            <w:color w:val="0000FF"/>
            <w:szCs w:val="20"/>
            <w:u w:val="single"/>
          </w:rPr>
          <w:t>www.vvkt.lt</w:t>
        </w:r>
      </w:hyperlink>
      <w:r w:rsidRPr="002D30F4">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2D30F4">
        <w:rPr>
          <w:rFonts w:ascii="Times New Roman" w:eastAsia="Times New Roman" w:hAnsi="Times New Roman" w:cs="Times New Roman"/>
          <w:snapToGrid w:val="0"/>
          <w:szCs w:val="20"/>
          <w:lang w:eastAsia="zh-CN"/>
        </w:rPr>
        <w:t xml:space="preserve">nemokamu </w:t>
      </w:r>
      <w:r w:rsidRPr="002D30F4">
        <w:rPr>
          <w:rFonts w:ascii="Times New Roman" w:eastAsia="Times New Roman" w:hAnsi="Times New Roman" w:cs="Times New Roman"/>
          <w:snapToGrid w:val="0"/>
          <w:szCs w:val="20"/>
        </w:rPr>
        <w:t>fakso numeriu 8 800 20131</w:t>
      </w:r>
      <w:r w:rsidRPr="002D30F4">
        <w:rPr>
          <w:rFonts w:ascii="Times New Roman" w:eastAsia="Times New Roman" w:hAnsi="Times New Roman" w:cs="Times New Roman"/>
          <w:snapToGrid w:val="0"/>
          <w:szCs w:val="20"/>
          <w:lang w:eastAsia="zh-CN"/>
        </w:rPr>
        <w:t xml:space="preserve">, </w:t>
      </w:r>
      <w:r w:rsidRPr="002D30F4">
        <w:rPr>
          <w:rFonts w:ascii="Times New Roman" w:eastAsia="Times New Roman" w:hAnsi="Times New Roman" w:cs="Times New Roman"/>
          <w:snapToGrid w:val="0"/>
          <w:szCs w:val="20"/>
        </w:rPr>
        <w:t xml:space="preserve">el. paštu </w:t>
      </w:r>
      <w:hyperlink r:id="rId16" w:history="1">
        <w:r w:rsidRPr="002D30F4">
          <w:rPr>
            <w:rFonts w:ascii="Times New Roman" w:eastAsia="SimSun" w:hAnsi="Times New Roman" w:cs="Times New Roman"/>
            <w:snapToGrid w:val="0"/>
            <w:color w:val="0000FF"/>
            <w:szCs w:val="20"/>
            <w:u w:val="single"/>
          </w:rPr>
          <w:t>NepageidaujamaR@vvkt.lt</w:t>
        </w:r>
      </w:hyperlink>
      <w:r w:rsidRPr="002D30F4">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7" w:history="1">
        <w:r w:rsidRPr="002D30F4">
          <w:rPr>
            <w:rFonts w:ascii="Times New Roman" w:eastAsia="SimSun" w:hAnsi="Times New Roman" w:cs="Times New Roman"/>
            <w:snapToGrid w:val="0"/>
            <w:color w:val="0000FF"/>
            <w:szCs w:val="20"/>
            <w:u w:val="single"/>
          </w:rPr>
          <w:t>http://www.vvkt.lt</w:t>
        </w:r>
      </w:hyperlink>
      <w:r w:rsidRPr="002D30F4">
        <w:rPr>
          <w:rFonts w:ascii="Times New Roman" w:eastAsia="Times New Roman" w:hAnsi="Times New Roman" w:cs="Times New Roman"/>
          <w:snapToGrid w:val="0"/>
          <w:szCs w:val="20"/>
        </w:rPr>
        <w:t>). Pranešdami apie šalutinį poveikį galite mums padėti gauti daugiau informacijos apie šio vaisto saugumą.</w:t>
      </w:r>
    </w:p>
    <w:p w14:paraId="635EFA49" w14:textId="1454A937" w:rsidR="0000785B" w:rsidRPr="008B2332" w:rsidRDefault="0000785B" w:rsidP="0000785B">
      <w:pPr>
        <w:spacing w:after="0" w:line="240" w:lineRule="auto"/>
        <w:rPr>
          <w:rFonts w:ascii="Times New Roman" w:eastAsia="Calibri" w:hAnsi="Times New Roman" w:cs="Times New Roman"/>
          <w:lang w:eastAsia="lt-LT"/>
        </w:rPr>
      </w:pPr>
    </w:p>
    <w:p w14:paraId="4DB4B4EF" w14:textId="77777777" w:rsidR="0000785B" w:rsidRPr="008B2332" w:rsidRDefault="0000785B" w:rsidP="0000785B">
      <w:pPr>
        <w:spacing w:after="0" w:line="240" w:lineRule="auto"/>
        <w:rPr>
          <w:rFonts w:ascii="Times New Roman" w:eastAsia="Calibri" w:hAnsi="Times New Roman" w:cs="Times New Roman"/>
          <w:lang w:eastAsia="lt-LT"/>
        </w:rPr>
      </w:pPr>
    </w:p>
    <w:p w14:paraId="288E1CAD" w14:textId="77777777" w:rsidR="0000785B" w:rsidRPr="008B2332" w:rsidRDefault="0000785B" w:rsidP="0000785B">
      <w:pPr>
        <w:keepNext/>
        <w:keepLines/>
        <w:tabs>
          <w:tab w:val="left" w:pos="567"/>
        </w:tabs>
        <w:spacing w:after="0" w:line="240" w:lineRule="auto"/>
        <w:outlineLvl w:val="2"/>
        <w:rPr>
          <w:rFonts w:ascii="Times New Roman" w:eastAsia="Times New Roman" w:hAnsi="Times New Roman" w:cs="Times New Roman"/>
          <w:b/>
          <w:bCs/>
          <w:snapToGrid w:val="0"/>
          <w:lang w:eastAsia="lt-LT"/>
        </w:rPr>
      </w:pPr>
      <w:bookmarkStart w:id="22" w:name="_Toc129243143"/>
      <w:bookmarkStart w:id="23" w:name="_Toc129243268"/>
      <w:r w:rsidRPr="008B2332">
        <w:rPr>
          <w:rFonts w:ascii="Times New Roman" w:eastAsia="Times New Roman" w:hAnsi="Times New Roman" w:cs="Times New Roman"/>
          <w:b/>
          <w:bCs/>
          <w:snapToGrid w:val="0"/>
          <w:lang w:eastAsia="lt-LT"/>
        </w:rPr>
        <w:t>5.</w:t>
      </w:r>
      <w:r w:rsidRPr="008B2332">
        <w:rPr>
          <w:rFonts w:ascii="Times New Roman" w:eastAsia="Times New Roman" w:hAnsi="Times New Roman" w:cs="Times New Roman"/>
          <w:b/>
          <w:bCs/>
          <w:snapToGrid w:val="0"/>
          <w:lang w:eastAsia="lt-LT"/>
        </w:rPr>
        <w:tab/>
        <w:t>Kaip laikyti Otrivin</w:t>
      </w:r>
    </w:p>
    <w:bookmarkEnd w:id="22"/>
    <w:bookmarkEnd w:id="23"/>
    <w:p w14:paraId="6EEEE93E" w14:textId="77777777" w:rsidR="0000785B" w:rsidRPr="008B2332" w:rsidRDefault="0000785B" w:rsidP="0000785B">
      <w:pPr>
        <w:tabs>
          <w:tab w:val="left" w:pos="567"/>
        </w:tabs>
        <w:spacing w:after="0" w:line="240" w:lineRule="auto"/>
        <w:rPr>
          <w:rFonts w:ascii="Times New Roman" w:eastAsia="Calibri" w:hAnsi="Times New Roman" w:cs="Times New Roman"/>
          <w:i/>
          <w:iCs/>
          <w:u w:val="single"/>
          <w:lang w:eastAsia="lt-LT"/>
        </w:rPr>
      </w:pPr>
    </w:p>
    <w:p w14:paraId="5E76EBE7"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Šį vaistą laikykite vaikams nepastebimoje ir nepasiekiamoje vietoje.</w:t>
      </w:r>
    </w:p>
    <w:p w14:paraId="1344EAD7" w14:textId="77777777" w:rsidR="0000785B" w:rsidRPr="008B2332" w:rsidRDefault="0000785B" w:rsidP="0000785B">
      <w:pPr>
        <w:spacing w:after="0" w:line="240" w:lineRule="auto"/>
        <w:rPr>
          <w:rFonts w:ascii="Times New Roman" w:eastAsia="Calibri" w:hAnsi="Times New Roman" w:cs="Times New Roman"/>
          <w:lang w:eastAsia="lt-LT"/>
        </w:rPr>
      </w:pPr>
    </w:p>
    <w:p w14:paraId="55F1FF7D" w14:textId="77777777" w:rsidR="0000785B" w:rsidRPr="008B2332" w:rsidRDefault="0000785B" w:rsidP="0000785B">
      <w:pPr>
        <w:spacing w:after="0" w:line="240" w:lineRule="auto"/>
        <w:rPr>
          <w:rFonts w:ascii="Times New Roman" w:eastAsia="Calibri" w:hAnsi="Times New Roman" w:cs="Times New Roman"/>
        </w:rPr>
      </w:pPr>
      <w:r w:rsidRPr="008B2332">
        <w:rPr>
          <w:rFonts w:ascii="Times New Roman" w:eastAsia="Calibri" w:hAnsi="Times New Roman" w:cs="Times New Roman"/>
        </w:rPr>
        <w:t>Laikyti ne aukštesnėje kaip 30 °C temperatūroje.</w:t>
      </w:r>
    </w:p>
    <w:p w14:paraId="3FE33FE4" w14:textId="77777777" w:rsidR="0000785B" w:rsidRPr="008B2332" w:rsidRDefault="0000785B" w:rsidP="0000785B">
      <w:pPr>
        <w:spacing w:after="0" w:line="240" w:lineRule="auto"/>
        <w:rPr>
          <w:rFonts w:ascii="Times New Roman" w:eastAsia="Calibri" w:hAnsi="Times New Roman" w:cs="Times New Roman"/>
        </w:rPr>
      </w:pPr>
    </w:p>
    <w:p w14:paraId="0C16F3BC" w14:textId="2F888F59"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Ant buteliuko etiketės po „</w:t>
      </w:r>
      <w:r w:rsidR="00B1714B" w:rsidRPr="008B2332">
        <w:rPr>
          <w:rFonts w:ascii="Times New Roman" w:eastAsia="Calibri" w:hAnsi="Times New Roman" w:cs="Times New Roman"/>
          <w:lang w:eastAsia="lt-LT"/>
        </w:rPr>
        <w:t>EXP</w:t>
      </w:r>
      <w:r w:rsidRPr="008B2332">
        <w:rPr>
          <w:rFonts w:ascii="Times New Roman" w:eastAsia="Calibri" w:hAnsi="Times New Roman" w:cs="Times New Roman"/>
          <w:lang w:eastAsia="lt-LT"/>
        </w:rPr>
        <w:t>“</w:t>
      </w:r>
      <w:r w:rsidR="00DC73A3" w:rsidRPr="007648A3">
        <w:rPr>
          <w:rFonts w:ascii="Times New Roman" w:hAnsi="Times New Roman" w:cs="Times New Roman"/>
        </w:rPr>
        <w:t xml:space="preserve"> </w:t>
      </w:r>
      <w:r w:rsidR="00DC73A3" w:rsidRPr="008B2332">
        <w:rPr>
          <w:rFonts w:ascii="Times New Roman" w:eastAsia="Calibri" w:hAnsi="Times New Roman" w:cs="Times New Roman"/>
          <w:lang w:eastAsia="lt-LT"/>
        </w:rPr>
        <w:t>ir dėžutės</w:t>
      </w:r>
      <w:r w:rsidRPr="008B2332">
        <w:rPr>
          <w:rFonts w:ascii="Times New Roman" w:eastAsia="Calibri" w:hAnsi="Times New Roman" w:cs="Times New Roman"/>
          <w:lang w:eastAsia="lt-LT"/>
        </w:rPr>
        <w:t xml:space="preserve"> </w:t>
      </w:r>
      <w:r w:rsidR="00DC73A3" w:rsidRPr="008B2332">
        <w:rPr>
          <w:rFonts w:ascii="Times New Roman" w:eastAsia="Calibri" w:hAnsi="Times New Roman" w:cs="Times New Roman"/>
          <w:lang w:eastAsia="lt-LT"/>
        </w:rPr>
        <w:t xml:space="preserve">po </w:t>
      </w:r>
      <w:r w:rsidR="00C22106" w:rsidRPr="008B2332">
        <w:rPr>
          <w:rFonts w:ascii="Times New Roman" w:eastAsia="Calibri" w:hAnsi="Times New Roman" w:cs="Times New Roman"/>
          <w:lang w:eastAsia="lt-LT"/>
        </w:rPr>
        <w:t>„</w:t>
      </w:r>
      <w:r w:rsidR="00B1714B" w:rsidRPr="008B2332">
        <w:rPr>
          <w:rFonts w:ascii="Times New Roman" w:eastAsia="Calibri" w:hAnsi="Times New Roman" w:cs="Times New Roman"/>
          <w:lang w:eastAsia="lt-LT"/>
        </w:rPr>
        <w:t>Tinka iki</w:t>
      </w:r>
      <w:r w:rsidR="00DC73A3" w:rsidRPr="008B2332">
        <w:rPr>
          <w:rFonts w:ascii="Times New Roman" w:eastAsia="Calibri" w:hAnsi="Times New Roman" w:cs="Times New Roman"/>
          <w:lang w:eastAsia="lt-LT"/>
        </w:rPr>
        <w:t xml:space="preserve">“ </w:t>
      </w:r>
      <w:r w:rsidRPr="008B2332">
        <w:rPr>
          <w:rFonts w:ascii="Times New Roman" w:eastAsia="Calibri" w:hAnsi="Times New Roman" w:cs="Times New Roman"/>
          <w:lang w:eastAsia="lt-LT"/>
        </w:rPr>
        <w:t xml:space="preserve">nurodytam tinkamumo laikui pasibaigus, šio vaisto vartoti negalima. </w:t>
      </w:r>
      <w:r w:rsidR="009410DB" w:rsidRPr="008B2332">
        <w:rPr>
          <w:rFonts w:ascii="Times New Roman" w:eastAsia="Calibri" w:hAnsi="Times New Roman" w:cs="Times New Roman"/>
          <w:lang w:eastAsia="lt-LT"/>
        </w:rPr>
        <w:t>Vaistas tinkamas vartoti iki paskutinės nurodyto mėnesio dienos.</w:t>
      </w:r>
    </w:p>
    <w:p w14:paraId="679127F8" w14:textId="77777777" w:rsidR="003C2E18" w:rsidRPr="008B2332" w:rsidRDefault="003C2E18" w:rsidP="003C2E18">
      <w:pPr>
        <w:tabs>
          <w:tab w:val="left" w:pos="567"/>
        </w:tabs>
        <w:spacing w:after="0" w:line="240" w:lineRule="auto"/>
        <w:rPr>
          <w:rFonts w:ascii="Times New Roman" w:eastAsia="Calibri" w:hAnsi="Times New Roman" w:cs="Times New Roman"/>
          <w:noProof/>
          <w:lang w:eastAsia="lt-LT"/>
        </w:rPr>
      </w:pPr>
      <w:r w:rsidRPr="008B2332">
        <w:rPr>
          <w:rFonts w:ascii="Times New Roman" w:eastAsia="Calibri" w:hAnsi="Times New Roman" w:cs="Times New Roman"/>
          <w:noProof/>
          <w:lang w:eastAsia="lt-LT"/>
        </w:rPr>
        <w:t>Atidarius tinka vartoti iki tinkamumo laiko pabaigos</w:t>
      </w:r>
    </w:p>
    <w:p w14:paraId="46B74988"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008CCA97"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3444B0B6"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4A3C1640" w14:textId="77777777" w:rsidR="0000785B" w:rsidRPr="008B2332" w:rsidRDefault="0000785B" w:rsidP="0000785B">
      <w:pPr>
        <w:spacing w:after="0" w:line="240" w:lineRule="auto"/>
        <w:rPr>
          <w:rFonts w:ascii="Times New Roman" w:eastAsia="Calibri" w:hAnsi="Times New Roman" w:cs="Times New Roman"/>
          <w:lang w:eastAsia="lt-LT"/>
        </w:rPr>
      </w:pPr>
    </w:p>
    <w:p w14:paraId="7E2E7C4F" w14:textId="77777777" w:rsidR="0000785B" w:rsidRPr="008B2332" w:rsidRDefault="0000785B" w:rsidP="0000785B">
      <w:pPr>
        <w:keepNext/>
        <w:keepLines/>
        <w:tabs>
          <w:tab w:val="left" w:pos="567"/>
        </w:tabs>
        <w:spacing w:after="0" w:line="240" w:lineRule="auto"/>
        <w:outlineLvl w:val="2"/>
        <w:rPr>
          <w:rFonts w:ascii="Times New Roman" w:eastAsia="Times New Roman" w:hAnsi="Times New Roman" w:cs="Times New Roman"/>
          <w:b/>
          <w:bCs/>
          <w:snapToGrid w:val="0"/>
          <w:lang w:eastAsia="lt-LT"/>
        </w:rPr>
      </w:pPr>
      <w:bookmarkStart w:id="24" w:name="_Toc129243144"/>
      <w:bookmarkStart w:id="25" w:name="_Toc129243269"/>
      <w:r w:rsidRPr="008B2332">
        <w:rPr>
          <w:rFonts w:ascii="Times New Roman" w:eastAsia="Times New Roman" w:hAnsi="Times New Roman" w:cs="Times New Roman"/>
          <w:b/>
          <w:bCs/>
          <w:snapToGrid w:val="0"/>
          <w:lang w:eastAsia="lt-LT"/>
        </w:rPr>
        <w:t>6.</w:t>
      </w:r>
      <w:r w:rsidRPr="008B2332">
        <w:rPr>
          <w:rFonts w:ascii="Times New Roman" w:eastAsia="Times New Roman" w:hAnsi="Times New Roman" w:cs="Times New Roman"/>
          <w:bCs/>
          <w:snapToGrid w:val="0"/>
          <w:lang w:eastAsia="lt-LT"/>
        </w:rPr>
        <w:tab/>
      </w:r>
      <w:r w:rsidRPr="008B2332">
        <w:rPr>
          <w:rFonts w:ascii="Times New Roman" w:eastAsia="Times New Roman" w:hAnsi="Times New Roman" w:cs="Times New Roman"/>
          <w:b/>
          <w:bCs/>
          <w:snapToGrid w:val="0"/>
          <w:lang w:eastAsia="lt-LT"/>
        </w:rPr>
        <w:t>Pakuotės turinys ir kita informacija</w:t>
      </w:r>
    </w:p>
    <w:bookmarkEnd w:id="24"/>
    <w:bookmarkEnd w:id="25"/>
    <w:p w14:paraId="5863F02A" w14:textId="77777777" w:rsidR="0000785B" w:rsidRPr="008B2332" w:rsidRDefault="0000785B" w:rsidP="0000785B">
      <w:pPr>
        <w:spacing w:after="0" w:line="240" w:lineRule="auto"/>
        <w:rPr>
          <w:rFonts w:ascii="Times New Roman" w:eastAsia="Calibri" w:hAnsi="Times New Roman" w:cs="Times New Roman"/>
          <w:lang w:eastAsia="lt-LT"/>
        </w:rPr>
      </w:pPr>
    </w:p>
    <w:p w14:paraId="0D0152B4" w14:textId="77777777" w:rsidR="0000785B" w:rsidRPr="008B2332" w:rsidRDefault="0000785B" w:rsidP="001C5AA6">
      <w:pPr>
        <w:spacing w:after="0" w:line="240" w:lineRule="auto"/>
        <w:ind w:left="567" w:hanging="567"/>
        <w:rPr>
          <w:rFonts w:ascii="Times New Roman" w:eastAsia="Calibri" w:hAnsi="Times New Roman" w:cs="Times New Roman"/>
          <w:lang w:eastAsia="lt-LT"/>
        </w:rPr>
      </w:pPr>
      <w:r w:rsidRPr="008B2332">
        <w:rPr>
          <w:rFonts w:ascii="Times New Roman" w:eastAsia="Calibri" w:hAnsi="Times New Roman" w:cs="Times New Roman"/>
          <w:b/>
          <w:bCs/>
          <w:lang w:eastAsia="lt-LT"/>
        </w:rPr>
        <w:t xml:space="preserve">Otrivin </w:t>
      </w:r>
      <w:r w:rsidR="001B4040" w:rsidRPr="008B2332">
        <w:rPr>
          <w:rFonts w:ascii="Times New Roman" w:eastAsia="Calibri" w:hAnsi="Times New Roman" w:cs="Times New Roman"/>
          <w:b/>
          <w:bCs/>
          <w:lang w:eastAsia="lt-LT"/>
        </w:rPr>
        <w:t>1 mg/ml</w:t>
      </w:r>
      <w:r w:rsidRPr="008B2332">
        <w:rPr>
          <w:rFonts w:ascii="Times New Roman" w:eastAsia="Calibri" w:hAnsi="Times New Roman" w:cs="Times New Roman"/>
          <w:b/>
          <w:bCs/>
          <w:lang w:eastAsia="lt-LT"/>
        </w:rPr>
        <w:t xml:space="preserve"> sudėtis</w:t>
      </w:r>
    </w:p>
    <w:p w14:paraId="06CE75E5" w14:textId="77777777" w:rsidR="0000785B" w:rsidRPr="008B2332" w:rsidRDefault="0000785B" w:rsidP="007648A3">
      <w:pPr>
        <w:pStyle w:val="Sraopastraipa"/>
        <w:numPr>
          <w:ilvl w:val="0"/>
          <w:numId w:val="9"/>
        </w:num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noProof/>
        </w:rPr>
        <w:t>Veiklioji medžiaga yra ksilometazolino hidrochloridas. 1 ml Otrivin nosies lašų yra 1 mg ksilometazolino hidrochlorido.</w:t>
      </w:r>
    </w:p>
    <w:p w14:paraId="398D9601" w14:textId="0930AC46" w:rsidR="0000785B" w:rsidRPr="008B2332" w:rsidRDefault="0000785B" w:rsidP="007648A3">
      <w:pPr>
        <w:pStyle w:val="Sraopastraipa"/>
        <w:numPr>
          <w:ilvl w:val="0"/>
          <w:numId w:val="9"/>
        </w:numPr>
        <w:spacing w:after="0" w:line="240" w:lineRule="auto"/>
        <w:rPr>
          <w:rFonts w:ascii="Times New Roman" w:eastAsia="Calibri" w:hAnsi="Times New Roman" w:cs="Times New Roman"/>
          <w:noProof/>
        </w:rPr>
      </w:pPr>
      <w:r w:rsidRPr="008B2332">
        <w:rPr>
          <w:rFonts w:ascii="Times New Roman" w:eastAsia="Calibri" w:hAnsi="Times New Roman" w:cs="Times New Roman"/>
          <w:noProof/>
        </w:rPr>
        <w:t>Pagalbinės medžiagos yra benzalkonio chloridas, dinatrio edetatas, natrio-divandenilio fosfatas dihidratas, dinatrio fosfatas dodekahidratas, natrio chloridas, skystasis sorbitolis</w:t>
      </w:r>
      <w:r w:rsidR="00F1667A" w:rsidRPr="008B2332">
        <w:rPr>
          <w:rFonts w:ascii="Times New Roman" w:eastAsia="Calibri" w:hAnsi="Times New Roman" w:cs="Times New Roman"/>
          <w:noProof/>
        </w:rPr>
        <w:t xml:space="preserve"> (E 420) 70</w:t>
      </w:r>
      <w:r w:rsidR="00882857">
        <w:rPr>
          <w:rFonts w:ascii="Times New Roman" w:eastAsia="Calibri" w:hAnsi="Times New Roman" w:cs="Times New Roman"/>
          <w:noProof/>
        </w:rPr>
        <w:t> </w:t>
      </w:r>
      <w:r w:rsidR="00F1667A" w:rsidRPr="008B2332">
        <w:rPr>
          <w:rFonts w:ascii="Times New Roman" w:eastAsia="Calibri" w:hAnsi="Times New Roman" w:cs="Times New Roman"/>
          <w:noProof/>
        </w:rPr>
        <w:t>%</w:t>
      </w:r>
      <w:r w:rsidRPr="008B2332">
        <w:rPr>
          <w:rFonts w:ascii="Times New Roman" w:eastAsia="Calibri" w:hAnsi="Times New Roman" w:cs="Times New Roman"/>
          <w:noProof/>
        </w:rPr>
        <w:t xml:space="preserve"> (nesikristalizuojantis), hipromeliozė</w:t>
      </w:r>
      <w:r w:rsidR="00675934" w:rsidRPr="008B2332">
        <w:rPr>
          <w:rFonts w:ascii="Times New Roman" w:eastAsia="Calibri" w:hAnsi="Times New Roman" w:cs="Times New Roman"/>
          <w:noProof/>
        </w:rPr>
        <w:t xml:space="preserve"> 4000</w:t>
      </w:r>
      <w:r w:rsidRPr="008B2332">
        <w:rPr>
          <w:rFonts w:ascii="Times New Roman" w:eastAsia="Calibri" w:hAnsi="Times New Roman" w:cs="Times New Roman"/>
          <w:noProof/>
        </w:rPr>
        <w:t>, išgrynintas vanduo.</w:t>
      </w:r>
    </w:p>
    <w:p w14:paraId="07C0669B"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p>
    <w:p w14:paraId="7B2CEB4C"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b/>
          <w:bCs/>
          <w:lang w:eastAsia="lt-LT"/>
        </w:rPr>
        <w:t xml:space="preserve">Otrivin </w:t>
      </w:r>
      <w:r w:rsidR="001B4040" w:rsidRPr="008B2332">
        <w:rPr>
          <w:rFonts w:ascii="Times New Roman" w:eastAsia="Calibri" w:hAnsi="Times New Roman" w:cs="Times New Roman"/>
          <w:b/>
          <w:bCs/>
          <w:lang w:eastAsia="lt-LT"/>
        </w:rPr>
        <w:t>1 mg/ml</w:t>
      </w:r>
      <w:r w:rsidRPr="008B2332">
        <w:rPr>
          <w:rFonts w:ascii="Times New Roman" w:eastAsia="Calibri" w:hAnsi="Times New Roman" w:cs="Times New Roman"/>
          <w:b/>
          <w:bCs/>
          <w:lang w:eastAsia="lt-LT"/>
        </w:rPr>
        <w:t xml:space="preserve"> išvaizda ir kiekis pakuotėje</w:t>
      </w:r>
    </w:p>
    <w:p w14:paraId="054BBC26" w14:textId="77777777" w:rsidR="0000785B" w:rsidRPr="008B2332" w:rsidRDefault="0000785B" w:rsidP="0000785B">
      <w:pPr>
        <w:tabs>
          <w:tab w:val="left" w:pos="567"/>
        </w:tabs>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Otrivin yra bespalvis ir skaidrus tirpalas buteliuke su pipete. Buteliuke yra 10 ml tirpalo.</w:t>
      </w:r>
    </w:p>
    <w:p w14:paraId="457DA2E5" w14:textId="77777777" w:rsidR="0000785B" w:rsidRPr="008B2332" w:rsidRDefault="0000785B" w:rsidP="0000785B">
      <w:pPr>
        <w:spacing w:after="0" w:line="240" w:lineRule="auto"/>
        <w:rPr>
          <w:rFonts w:ascii="Times New Roman" w:eastAsia="Calibri" w:hAnsi="Times New Roman" w:cs="Times New Roman"/>
          <w:lang w:eastAsia="lt-LT"/>
        </w:rPr>
      </w:pPr>
    </w:p>
    <w:p w14:paraId="7FDF01A8" w14:textId="77777777" w:rsidR="00DB7B7A" w:rsidRPr="008B2332" w:rsidRDefault="00DB7B7A" w:rsidP="00DB7B7A">
      <w:pPr>
        <w:tabs>
          <w:tab w:val="left" w:pos="567"/>
        </w:tabs>
        <w:suppressAutoHyphens/>
        <w:spacing w:after="0" w:line="260" w:lineRule="exact"/>
        <w:jc w:val="both"/>
        <w:rPr>
          <w:rFonts w:ascii="Times New Roman" w:eastAsia="Times New Roman" w:hAnsi="Times New Roman" w:cs="Times New Roman"/>
          <w:b/>
          <w:lang w:eastAsia="ar-SA"/>
        </w:rPr>
      </w:pPr>
      <w:r w:rsidRPr="008B2332">
        <w:rPr>
          <w:rFonts w:ascii="Times New Roman" w:eastAsia="Times New Roman" w:hAnsi="Times New Roman" w:cs="Times New Roman"/>
          <w:b/>
          <w:lang w:eastAsia="ar-SA"/>
        </w:rPr>
        <w:t>Registruotojas</w:t>
      </w:r>
    </w:p>
    <w:p w14:paraId="5EE93C3E" w14:textId="77777777" w:rsidR="00D7777B" w:rsidRPr="00D7777B" w:rsidRDefault="00D7777B" w:rsidP="00D7777B">
      <w:pPr>
        <w:tabs>
          <w:tab w:val="left" w:pos="567"/>
        </w:tabs>
        <w:suppressAutoHyphens/>
        <w:spacing w:after="0" w:line="260" w:lineRule="exact"/>
        <w:jc w:val="both"/>
        <w:rPr>
          <w:rFonts w:ascii="Times New Roman" w:hAnsi="Times New Roman" w:cs="Times New Roman"/>
        </w:rPr>
      </w:pPr>
      <w:r w:rsidRPr="00D7777B">
        <w:rPr>
          <w:rFonts w:ascii="Times New Roman" w:hAnsi="Times New Roman" w:cs="Times New Roman"/>
        </w:rPr>
        <w:t xml:space="preserve">Haleon Hungary Kft. </w:t>
      </w:r>
    </w:p>
    <w:p w14:paraId="3856D586" w14:textId="593BFC4A" w:rsidR="00D7777B" w:rsidRPr="00D7777B" w:rsidRDefault="00D7777B" w:rsidP="00D7777B">
      <w:pPr>
        <w:tabs>
          <w:tab w:val="left" w:pos="567"/>
        </w:tabs>
        <w:suppressAutoHyphens/>
        <w:spacing w:after="0" w:line="260" w:lineRule="exact"/>
        <w:jc w:val="both"/>
        <w:rPr>
          <w:rFonts w:ascii="Times New Roman" w:hAnsi="Times New Roman" w:cs="Times New Roman"/>
        </w:rPr>
      </w:pPr>
      <w:r w:rsidRPr="00D7777B">
        <w:rPr>
          <w:rFonts w:ascii="Times New Roman" w:hAnsi="Times New Roman" w:cs="Times New Roman"/>
        </w:rPr>
        <w:t>1124 Budapest</w:t>
      </w:r>
      <w:r w:rsidR="000614F9">
        <w:rPr>
          <w:rFonts w:ascii="Times New Roman" w:hAnsi="Times New Roman" w:cs="Times New Roman"/>
        </w:rPr>
        <w:t xml:space="preserve">, </w:t>
      </w:r>
      <w:r w:rsidRPr="00D7777B">
        <w:rPr>
          <w:rFonts w:ascii="Times New Roman" w:hAnsi="Times New Roman" w:cs="Times New Roman"/>
        </w:rPr>
        <w:t>Csörsz utca 43</w:t>
      </w:r>
    </w:p>
    <w:p w14:paraId="62245D4C" w14:textId="37E97CB4" w:rsidR="00D7777B" w:rsidRPr="008B2332" w:rsidRDefault="00D7777B" w:rsidP="00D7777B">
      <w:pPr>
        <w:spacing w:after="0" w:line="240" w:lineRule="auto"/>
        <w:rPr>
          <w:rFonts w:ascii="Times New Roman" w:hAnsi="Times New Roman" w:cs="Times New Roman"/>
        </w:rPr>
      </w:pPr>
      <w:r w:rsidRPr="00D7777B">
        <w:rPr>
          <w:rFonts w:ascii="Times New Roman" w:hAnsi="Times New Roman" w:cs="Times New Roman"/>
        </w:rPr>
        <w:t>Vengrija</w:t>
      </w:r>
    </w:p>
    <w:p w14:paraId="3DD42D73" w14:textId="77777777" w:rsidR="0000785B" w:rsidRPr="008B2332" w:rsidRDefault="0000785B" w:rsidP="0000785B">
      <w:pPr>
        <w:tabs>
          <w:tab w:val="left" w:pos="567"/>
        </w:tabs>
        <w:spacing w:after="0" w:line="240" w:lineRule="auto"/>
        <w:ind w:left="567" w:hanging="567"/>
        <w:jc w:val="both"/>
        <w:rPr>
          <w:rFonts w:ascii="Times New Roman" w:eastAsia="Calibri" w:hAnsi="Times New Roman" w:cs="Times New Roman"/>
          <w:lang w:eastAsia="lt-LT"/>
        </w:rPr>
      </w:pPr>
    </w:p>
    <w:p w14:paraId="0FE064BB" w14:textId="77777777" w:rsidR="00F864E0" w:rsidRPr="008B2332" w:rsidRDefault="00F864E0" w:rsidP="00F864E0">
      <w:pPr>
        <w:tabs>
          <w:tab w:val="left" w:pos="567"/>
        </w:tabs>
        <w:suppressAutoHyphens/>
        <w:spacing w:after="0" w:line="260" w:lineRule="exact"/>
        <w:ind w:left="567" w:hanging="567"/>
        <w:jc w:val="both"/>
        <w:rPr>
          <w:rFonts w:ascii="Times New Roman" w:hAnsi="Times New Roman" w:cs="Times New Roman"/>
        </w:rPr>
      </w:pPr>
      <w:r w:rsidRPr="008B2332">
        <w:rPr>
          <w:rFonts w:ascii="Times New Roman" w:eastAsia="Times New Roman" w:hAnsi="Times New Roman" w:cs="Times New Roman"/>
          <w:b/>
          <w:bCs/>
          <w:lang w:eastAsia="ar-SA"/>
        </w:rPr>
        <w:t>Gamintojas</w:t>
      </w:r>
    </w:p>
    <w:p w14:paraId="3138A382" w14:textId="77777777" w:rsidR="009463A0" w:rsidRPr="009463A0" w:rsidRDefault="009463A0" w:rsidP="009463A0">
      <w:pPr>
        <w:tabs>
          <w:tab w:val="left" w:pos="567"/>
        </w:tabs>
        <w:spacing w:after="0" w:line="240" w:lineRule="auto"/>
        <w:jc w:val="both"/>
        <w:rPr>
          <w:rFonts w:ascii="Times New Roman" w:eastAsia="Calibri" w:hAnsi="Times New Roman" w:cs="Times New Roman"/>
          <w:lang w:eastAsia="lt-LT"/>
        </w:rPr>
      </w:pPr>
      <w:r w:rsidRPr="009463A0">
        <w:rPr>
          <w:rFonts w:ascii="Times New Roman" w:eastAsia="Calibri" w:hAnsi="Times New Roman" w:cs="Times New Roman"/>
          <w:lang w:eastAsia="lt-LT"/>
        </w:rPr>
        <w:t>Haleon Germany GmbH</w:t>
      </w:r>
    </w:p>
    <w:p w14:paraId="64E583AC" w14:textId="77777777" w:rsidR="009463A0" w:rsidRPr="001D1484" w:rsidRDefault="009463A0" w:rsidP="009463A0">
      <w:pPr>
        <w:tabs>
          <w:tab w:val="left" w:pos="567"/>
        </w:tabs>
        <w:spacing w:after="0" w:line="240" w:lineRule="auto"/>
        <w:jc w:val="both"/>
        <w:rPr>
          <w:rFonts w:ascii="Times New Roman" w:eastAsia="Calibri" w:hAnsi="Times New Roman" w:cs="Times New Roman"/>
          <w:lang w:val="en-US" w:eastAsia="lt-LT"/>
        </w:rPr>
      </w:pPr>
      <w:r w:rsidRPr="009463A0">
        <w:rPr>
          <w:rFonts w:ascii="Times New Roman" w:eastAsia="Calibri" w:hAnsi="Times New Roman" w:cs="Times New Roman"/>
          <w:lang w:eastAsia="lt-LT"/>
        </w:rPr>
        <w:t>Barthstraße 4</w:t>
      </w:r>
    </w:p>
    <w:p w14:paraId="53F94855" w14:textId="77777777" w:rsidR="009463A0" w:rsidRPr="009463A0" w:rsidRDefault="009463A0" w:rsidP="009463A0">
      <w:pPr>
        <w:tabs>
          <w:tab w:val="left" w:pos="567"/>
        </w:tabs>
        <w:spacing w:after="0" w:line="240" w:lineRule="auto"/>
        <w:jc w:val="both"/>
        <w:rPr>
          <w:rFonts w:ascii="Times New Roman" w:eastAsia="Calibri" w:hAnsi="Times New Roman" w:cs="Times New Roman"/>
          <w:lang w:eastAsia="lt-LT"/>
        </w:rPr>
      </w:pPr>
      <w:r w:rsidRPr="009463A0">
        <w:rPr>
          <w:rFonts w:ascii="Times New Roman" w:eastAsia="Calibri" w:hAnsi="Times New Roman" w:cs="Times New Roman"/>
          <w:lang w:eastAsia="lt-LT"/>
        </w:rPr>
        <w:t xml:space="preserve">80339 München </w:t>
      </w:r>
    </w:p>
    <w:p w14:paraId="72105A22" w14:textId="1D58BF78" w:rsidR="009463A0" w:rsidRPr="008B2332" w:rsidRDefault="009463A0" w:rsidP="009463A0">
      <w:pPr>
        <w:tabs>
          <w:tab w:val="left" w:pos="567"/>
        </w:tabs>
        <w:spacing w:after="0" w:line="240" w:lineRule="auto"/>
        <w:jc w:val="both"/>
        <w:rPr>
          <w:rFonts w:ascii="Times New Roman" w:eastAsia="Calibri" w:hAnsi="Times New Roman" w:cs="Times New Roman"/>
          <w:lang w:eastAsia="lt-LT"/>
        </w:rPr>
      </w:pPr>
      <w:r w:rsidRPr="009463A0">
        <w:rPr>
          <w:rFonts w:ascii="Times New Roman" w:eastAsia="Calibri" w:hAnsi="Times New Roman" w:cs="Times New Roman"/>
          <w:lang w:eastAsia="lt-LT"/>
        </w:rPr>
        <w:t>Vokietija</w:t>
      </w:r>
    </w:p>
    <w:p w14:paraId="7C01216F" w14:textId="77777777" w:rsidR="0000785B" w:rsidRPr="008B2332" w:rsidRDefault="0000785B" w:rsidP="0000785B">
      <w:pPr>
        <w:spacing w:after="0" w:line="240" w:lineRule="auto"/>
        <w:rPr>
          <w:rFonts w:ascii="Times New Roman" w:eastAsia="Calibri" w:hAnsi="Times New Roman" w:cs="Times New Roman"/>
          <w:lang w:eastAsia="lt-LT"/>
        </w:rPr>
      </w:pPr>
    </w:p>
    <w:p w14:paraId="526C9842" w14:textId="42D94B69" w:rsidR="0000785B" w:rsidRPr="008B2332" w:rsidRDefault="0000785B" w:rsidP="0000785B">
      <w:pPr>
        <w:spacing w:after="0" w:line="240" w:lineRule="auto"/>
        <w:rPr>
          <w:rFonts w:ascii="Times New Roman" w:eastAsia="Calibri" w:hAnsi="Times New Roman" w:cs="Times New Roman"/>
          <w:b/>
          <w:bCs/>
        </w:rPr>
      </w:pPr>
      <w:r w:rsidRPr="008B2332">
        <w:rPr>
          <w:rFonts w:ascii="Times New Roman" w:eastAsia="Calibri" w:hAnsi="Times New Roman" w:cs="Times New Roman"/>
          <w:b/>
          <w:bCs/>
        </w:rPr>
        <w:t>Šis pakuotės lapelis paskutinį kartą peržiūrėtas</w:t>
      </w:r>
      <w:r w:rsidR="00562D5C">
        <w:rPr>
          <w:rFonts w:ascii="Times New Roman" w:eastAsia="Calibri" w:hAnsi="Times New Roman" w:cs="Times New Roman"/>
          <w:b/>
          <w:bCs/>
        </w:rPr>
        <w:t xml:space="preserve"> 2024-0</w:t>
      </w:r>
      <w:r w:rsidR="00C712AA">
        <w:rPr>
          <w:rFonts w:ascii="Times New Roman" w:eastAsia="Calibri" w:hAnsi="Times New Roman" w:cs="Times New Roman"/>
          <w:b/>
          <w:bCs/>
        </w:rPr>
        <w:t>8</w:t>
      </w:r>
      <w:r w:rsidR="00562D5C">
        <w:rPr>
          <w:rFonts w:ascii="Times New Roman" w:eastAsia="Calibri" w:hAnsi="Times New Roman" w:cs="Times New Roman"/>
          <w:b/>
          <w:bCs/>
        </w:rPr>
        <w:t>-</w:t>
      </w:r>
      <w:r w:rsidR="00C712AA">
        <w:rPr>
          <w:rFonts w:ascii="Times New Roman" w:eastAsia="Calibri" w:hAnsi="Times New Roman" w:cs="Times New Roman"/>
          <w:b/>
          <w:bCs/>
        </w:rPr>
        <w:t>02</w:t>
      </w:r>
      <w:r w:rsidR="00C22106" w:rsidRPr="006713DB">
        <w:rPr>
          <w:rFonts w:ascii="Times New Roman" w:eastAsia="Times New Roman" w:hAnsi="Times New Roman" w:cs="Times New Roman"/>
          <w:b/>
        </w:rPr>
        <w:t>.</w:t>
      </w:r>
    </w:p>
    <w:p w14:paraId="2B19FC69" w14:textId="77777777" w:rsidR="0000785B" w:rsidRPr="008B2332" w:rsidRDefault="0000785B" w:rsidP="0000785B">
      <w:pPr>
        <w:spacing w:after="0" w:line="240" w:lineRule="auto"/>
        <w:rPr>
          <w:rFonts w:ascii="Times New Roman" w:eastAsia="Calibri" w:hAnsi="Times New Roman" w:cs="Times New Roman"/>
          <w:lang w:eastAsia="lt-LT"/>
        </w:rPr>
      </w:pPr>
    </w:p>
    <w:p w14:paraId="1EF51938" w14:textId="77777777" w:rsidR="009F19C7" w:rsidRDefault="0000785B" w:rsidP="00675934">
      <w:pPr>
        <w:spacing w:after="0" w:line="240" w:lineRule="auto"/>
        <w:rPr>
          <w:rFonts w:ascii="Times New Roman" w:eastAsia="Calibri" w:hAnsi="Times New Roman" w:cs="Times New Roman"/>
          <w:lang w:eastAsia="lt-LT"/>
        </w:rPr>
      </w:pPr>
      <w:r w:rsidRPr="008B2332">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8B2332">
        <w:rPr>
          <w:rFonts w:ascii="Times New Roman" w:eastAsia="Calibri" w:hAnsi="Times New Roman" w:cs="Times New Roman"/>
          <w:i/>
          <w:lang w:eastAsia="lt-LT"/>
        </w:rPr>
        <w:t xml:space="preserve"> </w:t>
      </w:r>
      <w:hyperlink r:id="rId18" w:history="1">
        <w:r w:rsidRPr="008B2332">
          <w:rPr>
            <w:rFonts w:ascii="Times New Roman" w:eastAsia="Calibri" w:hAnsi="Times New Roman" w:cs="Times New Roman"/>
            <w:color w:val="0000FF"/>
            <w:u w:val="single"/>
            <w:lang w:eastAsia="lt-LT"/>
          </w:rPr>
          <w:t>http://www.vvkt.lt/</w:t>
        </w:r>
      </w:hyperlink>
      <w:r w:rsidRPr="008B2332">
        <w:rPr>
          <w:rFonts w:ascii="Times New Roman" w:eastAsia="Calibri" w:hAnsi="Times New Roman" w:cs="Times New Roman"/>
          <w:lang w:eastAsia="lt-LT"/>
        </w:rPr>
        <w:t>.</w:t>
      </w:r>
    </w:p>
    <w:p w14:paraId="7F38E286" w14:textId="77777777" w:rsidR="0022206D" w:rsidRPr="008B2332" w:rsidRDefault="0022206D" w:rsidP="00675934">
      <w:pPr>
        <w:spacing w:after="0" w:line="240" w:lineRule="auto"/>
        <w:rPr>
          <w:rFonts w:ascii="Times New Roman" w:hAnsi="Times New Roman" w:cs="Times New Roman"/>
        </w:rPr>
      </w:pPr>
    </w:p>
    <w:sectPr w:rsidR="0022206D" w:rsidRPr="008B2332" w:rsidSect="00A37F67">
      <w:headerReference w:type="default" r:id="rId19"/>
      <w:footerReference w:type="default" r:id="rId20"/>
      <w:pgSz w:w="11906" w:h="16838"/>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A27BD" w14:textId="77777777" w:rsidR="00E41F67" w:rsidRDefault="00E41F67">
      <w:pPr>
        <w:spacing w:after="0" w:line="240" w:lineRule="auto"/>
      </w:pPr>
      <w:r>
        <w:separator/>
      </w:r>
    </w:p>
  </w:endnote>
  <w:endnote w:type="continuationSeparator" w:id="0">
    <w:p w14:paraId="4A23FD92" w14:textId="77777777" w:rsidR="00E41F67" w:rsidRDefault="00E41F67">
      <w:pPr>
        <w:spacing w:after="0" w:line="240" w:lineRule="auto"/>
      </w:pPr>
      <w:r>
        <w:continuationSeparator/>
      </w:r>
    </w:p>
  </w:endnote>
  <w:endnote w:type="continuationNotice" w:id="1">
    <w:p w14:paraId="2CAE9B2A" w14:textId="77777777" w:rsidR="00E41F67" w:rsidRDefault="00E41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CA36C" w14:textId="4C6160A6" w:rsidR="00DD07BB" w:rsidRDefault="00DD07BB" w:rsidP="009F19C7">
    <w:pPr>
      <w:pStyle w:val="Porat"/>
      <w:ind w:right="360"/>
      <w:jc w:val="right"/>
    </w:pPr>
    <w:r>
      <w:rPr>
        <w:rStyle w:val="Puslapionumeris"/>
      </w:rPr>
      <w:fldChar w:fldCharType="begin"/>
    </w:r>
    <w:r>
      <w:rPr>
        <w:rStyle w:val="Puslapionumeris"/>
      </w:rPr>
      <w:instrText xml:space="preserve"> PAGE </w:instrText>
    </w:r>
    <w:r>
      <w:rPr>
        <w:rStyle w:val="Puslapionumeris"/>
      </w:rPr>
      <w:fldChar w:fldCharType="separate"/>
    </w:r>
    <w:r w:rsidR="00B02DAF">
      <w:rPr>
        <w:rStyle w:val="Puslapionumeris"/>
        <w:noProof/>
      </w:rPr>
      <w:t>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FA623" w14:textId="77777777" w:rsidR="00E41F67" w:rsidRDefault="00E41F67">
      <w:pPr>
        <w:spacing w:after="0" w:line="240" w:lineRule="auto"/>
      </w:pPr>
      <w:r>
        <w:separator/>
      </w:r>
    </w:p>
  </w:footnote>
  <w:footnote w:type="continuationSeparator" w:id="0">
    <w:p w14:paraId="514C211B" w14:textId="77777777" w:rsidR="00E41F67" w:rsidRDefault="00E41F67">
      <w:pPr>
        <w:spacing w:after="0" w:line="240" w:lineRule="auto"/>
      </w:pPr>
      <w:r>
        <w:continuationSeparator/>
      </w:r>
    </w:p>
  </w:footnote>
  <w:footnote w:type="continuationNotice" w:id="1">
    <w:p w14:paraId="1C219831" w14:textId="77777777" w:rsidR="00E41F67" w:rsidRDefault="00E41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61E7" w14:textId="77777777" w:rsidR="00DD07BB" w:rsidRDefault="00DD07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15A72"/>
    <w:multiLevelType w:val="hybridMultilevel"/>
    <w:tmpl w:val="3A6C8D7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5F4757E"/>
    <w:multiLevelType w:val="hybridMultilevel"/>
    <w:tmpl w:val="7F16CC36"/>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28F0AD9"/>
    <w:multiLevelType w:val="hybridMultilevel"/>
    <w:tmpl w:val="D3B0C80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2C6B4FFB"/>
    <w:multiLevelType w:val="hybridMultilevel"/>
    <w:tmpl w:val="3146959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B1171"/>
    <w:multiLevelType w:val="hybridMultilevel"/>
    <w:tmpl w:val="24B8050C"/>
    <w:lvl w:ilvl="0" w:tplc="FFFFFFFF">
      <w:start w:val="1"/>
      <w:numFmt w:val="bullet"/>
      <w:lvlText w:val="-"/>
      <w:lvlJc w:val="left"/>
      <w:pPr>
        <w:ind w:left="1077" w:hanging="360"/>
      </w:pPr>
    </w:lvl>
    <w:lvl w:ilvl="1" w:tplc="FFFFFFFF">
      <w:start w:val="1"/>
      <w:numFmt w:val="bullet"/>
      <w:lvlText w:val="-"/>
      <w:lvlJc w:val="left"/>
      <w:pPr>
        <w:ind w:left="1797" w:hanging="360"/>
      </w:pPr>
      <w:rPr>
        <w:rFonts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 w15:restartNumberingAfterBreak="0">
    <w:nsid w:val="3B393C8B"/>
    <w:multiLevelType w:val="hybridMultilevel"/>
    <w:tmpl w:val="D2102D3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43845916"/>
    <w:multiLevelType w:val="hybridMultilevel"/>
    <w:tmpl w:val="E050080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6D1104AC"/>
    <w:multiLevelType w:val="hybridMultilevel"/>
    <w:tmpl w:val="EF621D56"/>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6ECF3E83"/>
    <w:multiLevelType w:val="hybridMultilevel"/>
    <w:tmpl w:val="EFB6D63A"/>
    <w:lvl w:ilvl="0" w:tplc="FFFFFFFF">
      <w:start w:val="1"/>
      <w:numFmt w:val="bullet"/>
      <w:lvlText w:val="-"/>
      <w:lvlJc w:val="left"/>
      <w:pPr>
        <w:ind w:left="1077" w:hanging="360"/>
      </w:p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72FB5F7A"/>
    <w:multiLevelType w:val="hybridMultilevel"/>
    <w:tmpl w:val="2F0A0B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2"/>
  </w:num>
  <w:num w:numId="5">
    <w:abstractNumId w:val="1"/>
  </w:num>
  <w:num w:numId="6">
    <w:abstractNumId w:val="5"/>
  </w:num>
  <w:num w:numId="7">
    <w:abstractNumId w:val="8"/>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85B"/>
    <w:rsid w:val="000038A3"/>
    <w:rsid w:val="000070F8"/>
    <w:rsid w:val="0000785B"/>
    <w:rsid w:val="000115F2"/>
    <w:rsid w:val="00017CAC"/>
    <w:rsid w:val="00020564"/>
    <w:rsid w:val="000260E1"/>
    <w:rsid w:val="000506D8"/>
    <w:rsid w:val="000516EB"/>
    <w:rsid w:val="000540DA"/>
    <w:rsid w:val="000614F9"/>
    <w:rsid w:val="000919E0"/>
    <w:rsid w:val="000B53A2"/>
    <w:rsid w:val="000D225D"/>
    <w:rsid w:val="00105525"/>
    <w:rsid w:val="00141A31"/>
    <w:rsid w:val="0015326E"/>
    <w:rsid w:val="001613A6"/>
    <w:rsid w:val="001675C0"/>
    <w:rsid w:val="0017656E"/>
    <w:rsid w:val="00186C11"/>
    <w:rsid w:val="001A2C0C"/>
    <w:rsid w:val="001A6C85"/>
    <w:rsid w:val="001B03EF"/>
    <w:rsid w:val="001B4040"/>
    <w:rsid w:val="001C5AA6"/>
    <w:rsid w:val="001D108E"/>
    <w:rsid w:val="001D1484"/>
    <w:rsid w:val="001D7DA0"/>
    <w:rsid w:val="001E7BA1"/>
    <w:rsid w:val="001F161B"/>
    <w:rsid w:val="001F752B"/>
    <w:rsid w:val="00214A45"/>
    <w:rsid w:val="00215FA7"/>
    <w:rsid w:val="0022206D"/>
    <w:rsid w:val="00227651"/>
    <w:rsid w:val="00241B5C"/>
    <w:rsid w:val="00261B44"/>
    <w:rsid w:val="0027235B"/>
    <w:rsid w:val="00286B82"/>
    <w:rsid w:val="002C5E1A"/>
    <w:rsid w:val="002D30F4"/>
    <w:rsid w:val="002F19C0"/>
    <w:rsid w:val="002F2E9B"/>
    <w:rsid w:val="00301684"/>
    <w:rsid w:val="00312581"/>
    <w:rsid w:val="0033310E"/>
    <w:rsid w:val="0034171E"/>
    <w:rsid w:val="00376B1A"/>
    <w:rsid w:val="003943FA"/>
    <w:rsid w:val="003C2E18"/>
    <w:rsid w:val="003D33C5"/>
    <w:rsid w:val="003D64B0"/>
    <w:rsid w:val="003F2025"/>
    <w:rsid w:val="0046182C"/>
    <w:rsid w:val="0047721E"/>
    <w:rsid w:val="00480726"/>
    <w:rsid w:val="004A75A9"/>
    <w:rsid w:val="004F34FF"/>
    <w:rsid w:val="004F552E"/>
    <w:rsid w:val="00500520"/>
    <w:rsid w:val="00501C2B"/>
    <w:rsid w:val="00522946"/>
    <w:rsid w:val="00546C9B"/>
    <w:rsid w:val="005525EB"/>
    <w:rsid w:val="0056114D"/>
    <w:rsid w:val="00562D5C"/>
    <w:rsid w:val="00587D57"/>
    <w:rsid w:val="00595458"/>
    <w:rsid w:val="00595660"/>
    <w:rsid w:val="005974D7"/>
    <w:rsid w:val="005A5003"/>
    <w:rsid w:val="005B2625"/>
    <w:rsid w:val="005B2F02"/>
    <w:rsid w:val="005B411F"/>
    <w:rsid w:val="005C6310"/>
    <w:rsid w:val="005F3508"/>
    <w:rsid w:val="00627276"/>
    <w:rsid w:val="0063052B"/>
    <w:rsid w:val="00646222"/>
    <w:rsid w:val="0064714D"/>
    <w:rsid w:val="00675934"/>
    <w:rsid w:val="00697B4A"/>
    <w:rsid w:val="006A0D3D"/>
    <w:rsid w:val="006D3CAA"/>
    <w:rsid w:val="006D6201"/>
    <w:rsid w:val="006F1DD6"/>
    <w:rsid w:val="00700262"/>
    <w:rsid w:val="00717A99"/>
    <w:rsid w:val="00744886"/>
    <w:rsid w:val="0075290C"/>
    <w:rsid w:val="007648A3"/>
    <w:rsid w:val="00773388"/>
    <w:rsid w:val="00780262"/>
    <w:rsid w:val="007873BA"/>
    <w:rsid w:val="00796166"/>
    <w:rsid w:val="007A60FE"/>
    <w:rsid w:val="007C0AAB"/>
    <w:rsid w:val="007D234B"/>
    <w:rsid w:val="007D37D9"/>
    <w:rsid w:val="007F3C20"/>
    <w:rsid w:val="0082173F"/>
    <w:rsid w:val="00882857"/>
    <w:rsid w:val="008B2332"/>
    <w:rsid w:val="008B5174"/>
    <w:rsid w:val="008C11AF"/>
    <w:rsid w:val="008C29D9"/>
    <w:rsid w:val="008D005C"/>
    <w:rsid w:val="008D3768"/>
    <w:rsid w:val="008F6306"/>
    <w:rsid w:val="00914AE2"/>
    <w:rsid w:val="009233C2"/>
    <w:rsid w:val="009410DB"/>
    <w:rsid w:val="009463A0"/>
    <w:rsid w:val="00954C67"/>
    <w:rsid w:val="009628E2"/>
    <w:rsid w:val="009805B0"/>
    <w:rsid w:val="009819AB"/>
    <w:rsid w:val="0098210C"/>
    <w:rsid w:val="00987658"/>
    <w:rsid w:val="0099390D"/>
    <w:rsid w:val="009947AC"/>
    <w:rsid w:val="00994DEE"/>
    <w:rsid w:val="009B2827"/>
    <w:rsid w:val="009B3469"/>
    <w:rsid w:val="009B3ECB"/>
    <w:rsid w:val="009C6E81"/>
    <w:rsid w:val="009E4514"/>
    <w:rsid w:val="009F19C7"/>
    <w:rsid w:val="00A011C2"/>
    <w:rsid w:val="00A12354"/>
    <w:rsid w:val="00A200F0"/>
    <w:rsid w:val="00A35CE3"/>
    <w:rsid w:val="00A37F67"/>
    <w:rsid w:val="00A45B1A"/>
    <w:rsid w:val="00A55BC4"/>
    <w:rsid w:val="00A8251C"/>
    <w:rsid w:val="00A8461C"/>
    <w:rsid w:val="00AB4AF4"/>
    <w:rsid w:val="00AD1EB1"/>
    <w:rsid w:val="00AE5F0C"/>
    <w:rsid w:val="00B02DAF"/>
    <w:rsid w:val="00B12A12"/>
    <w:rsid w:val="00B1714B"/>
    <w:rsid w:val="00B27D14"/>
    <w:rsid w:val="00B34B59"/>
    <w:rsid w:val="00B42B56"/>
    <w:rsid w:val="00B64A94"/>
    <w:rsid w:val="00B70628"/>
    <w:rsid w:val="00BA3C4C"/>
    <w:rsid w:val="00BA65E9"/>
    <w:rsid w:val="00BB0D27"/>
    <w:rsid w:val="00BB4FF4"/>
    <w:rsid w:val="00BE11CD"/>
    <w:rsid w:val="00BE56D9"/>
    <w:rsid w:val="00BF050C"/>
    <w:rsid w:val="00C07679"/>
    <w:rsid w:val="00C22106"/>
    <w:rsid w:val="00C44A76"/>
    <w:rsid w:val="00C50EA8"/>
    <w:rsid w:val="00C712AA"/>
    <w:rsid w:val="00C71523"/>
    <w:rsid w:val="00C80E4D"/>
    <w:rsid w:val="00C841AD"/>
    <w:rsid w:val="00C9354F"/>
    <w:rsid w:val="00CB2AB7"/>
    <w:rsid w:val="00CB2F09"/>
    <w:rsid w:val="00CB4BD2"/>
    <w:rsid w:val="00CB504C"/>
    <w:rsid w:val="00CE65B6"/>
    <w:rsid w:val="00CE7D52"/>
    <w:rsid w:val="00D048F8"/>
    <w:rsid w:val="00D04C77"/>
    <w:rsid w:val="00D229EE"/>
    <w:rsid w:val="00D42AE0"/>
    <w:rsid w:val="00D463EE"/>
    <w:rsid w:val="00D7777B"/>
    <w:rsid w:val="00DA409F"/>
    <w:rsid w:val="00DB6459"/>
    <w:rsid w:val="00DB7B7A"/>
    <w:rsid w:val="00DC052E"/>
    <w:rsid w:val="00DC73A3"/>
    <w:rsid w:val="00DD047B"/>
    <w:rsid w:val="00DD07BB"/>
    <w:rsid w:val="00DD5329"/>
    <w:rsid w:val="00E16FD3"/>
    <w:rsid w:val="00E17B02"/>
    <w:rsid w:val="00E20EF2"/>
    <w:rsid w:val="00E261DB"/>
    <w:rsid w:val="00E33CF6"/>
    <w:rsid w:val="00E41F67"/>
    <w:rsid w:val="00E57AB4"/>
    <w:rsid w:val="00E640EE"/>
    <w:rsid w:val="00E9057E"/>
    <w:rsid w:val="00E90E94"/>
    <w:rsid w:val="00ED7EC9"/>
    <w:rsid w:val="00EF1B6B"/>
    <w:rsid w:val="00F14DF6"/>
    <w:rsid w:val="00F1667A"/>
    <w:rsid w:val="00F46E66"/>
    <w:rsid w:val="00F50E3D"/>
    <w:rsid w:val="00F65F39"/>
    <w:rsid w:val="00F826BA"/>
    <w:rsid w:val="00F8461D"/>
    <w:rsid w:val="00F8570A"/>
    <w:rsid w:val="00F864E0"/>
    <w:rsid w:val="00F9166B"/>
    <w:rsid w:val="00F91752"/>
    <w:rsid w:val="00F933B8"/>
    <w:rsid w:val="00FA564A"/>
    <w:rsid w:val="00FA58DC"/>
    <w:rsid w:val="00FB4559"/>
    <w:rsid w:val="00FC11C1"/>
    <w:rsid w:val="00FE2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FE09"/>
  <w15:docId w15:val="{84EFBAE6-67D5-44A9-B868-4BA0115B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85B"/>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078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0785B"/>
  </w:style>
  <w:style w:type="character" w:styleId="Puslapionumeris">
    <w:name w:val="page number"/>
    <w:rsid w:val="0000785B"/>
    <w:rPr>
      <w:rFonts w:cs="Times New Roman"/>
    </w:rPr>
  </w:style>
  <w:style w:type="paragraph" w:styleId="Pagrindinistekstas">
    <w:name w:val="Body Text"/>
    <w:basedOn w:val="prastasis"/>
    <w:link w:val="PagrindinistekstasDiagrama"/>
    <w:rsid w:val="0000785B"/>
    <w:pPr>
      <w:spacing w:after="120" w:line="240" w:lineRule="auto"/>
    </w:pPr>
    <w:rPr>
      <w:rFonts w:ascii="Times New Roman" w:eastAsia="Calibri" w:hAnsi="Times New Roman" w:cs="Times New Roman"/>
      <w:lang w:eastAsia="lt-LT"/>
    </w:rPr>
  </w:style>
  <w:style w:type="character" w:customStyle="1" w:styleId="PagrindinistekstasDiagrama">
    <w:name w:val="Pagrindinis tekstas Diagrama"/>
    <w:basedOn w:val="Numatytasispastraiposriftas"/>
    <w:link w:val="Pagrindinistekstas"/>
    <w:rsid w:val="0000785B"/>
    <w:rPr>
      <w:rFonts w:ascii="Times New Roman" w:eastAsia="Calibri" w:hAnsi="Times New Roman" w:cs="Times New Roman"/>
      <w:lang w:eastAsia="lt-LT"/>
    </w:rPr>
  </w:style>
  <w:style w:type="character" w:styleId="Hipersaitas">
    <w:name w:val="Hyperlink"/>
    <w:basedOn w:val="Numatytasispastraiposriftas"/>
    <w:uiPriority w:val="99"/>
    <w:unhideWhenUsed/>
    <w:rsid w:val="0000785B"/>
    <w:rPr>
      <w:color w:val="0000FF" w:themeColor="hyperlink"/>
      <w:u w:val="single"/>
    </w:rPr>
  </w:style>
  <w:style w:type="paragraph" w:styleId="Debesliotekstas">
    <w:name w:val="Balloon Text"/>
    <w:basedOn w:val="prastasis"/>
    <w:link w:val="DebesliotekstasDiagrama"/>
    <w:uiPriority w:val="99"/>
    <w:semiHidden/>
    <w:unhideWhenUsed/>
    <w:rsid w:val="0000785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785B"/>
    <w:rPr>
      <w:rFonts w:ascii="Tahoma" w:hAnsi="Tahoma" w:cs="Tahoma"/>
      <w:sz w:val="16"/>
      <w:szCs w:val="16"/>
    </w:rPr>
  </w:style>
  <w:style w:type="paragraph" w:styleId="Sraopastraipa">
    <w:name w:val="List Paragraph"/>
    <w:basedOn w:val="prastasis"/>
    <w:uiPriority w:val="34"/>
    <w:qFormat/>
    <w:rsid w:val="00B12A12"/>
    <w:pPr>
      <w:ind w:left="720"/>
      <w:contextualSpacing/>
    </w:pPr>
  </w:style>
  <w:style w:type="character" w:styleId="Komentaronuoroda">
    <w:name w:val="annotation reference"/>
    <w:basedOn w:val="Numatytasispastraiposriftas"/>
    <w:uiPriority w:val="99"/>
    <w:semiHidden/>
    <w:unhideWhenUsed/>
    <w:rsid w:val="001B4040"/>
    <w:rPr>
      <w:sz w:val="16"/>
      <w:szCs w:val="16"/>
    </w:rPr>
  </w:style>
  <w:style w:type="paragraph" w:styleId="Komentarotekstas">
    <w:name w:val="annotation text"/>
    <w:basedOn w:val="prastasis"/>
    <w:link w:val="KomentarotekstasDiagrama"/>
    <w:uiPriority w:val="99"/>
    <w:semiHidden/>
    <w:unhideWhenUsed/>
    <w:rsid w:val="001B40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B4040"/>
    <w:rPr>
      <w:sz w:val="20"/>
      <w:szCs w:val="20"/>
    </w:rPr>
  </w:style>
  <w:style w:type="paragraph" w:styleId="Komentarotema">
    <w:name w:val="annotation subject"/>
    <w:basedOn w:val="Komentarotekstas"/>
    <w:next w:val="Komentarotekstas"/>
    <w:link w:val="KomentarotemaDiagrama"/>
    <w:uiPriority w:val="99"/>
    <w:semiHidden/>
    <w:unhideWhenUsed/>
    <w:rsid w:val="001B4040"/>
    <w:rPr>
      <w:b/>
      <w:bCs/>
    </w:rPr>
  </w:style>
  <w:style w:type="character" w:customStyle="1" w:styleId="KomentarotemaDiagrama">
    <w:name w:val="Komentaro tema Diagrama"/>
    <w:basedOn w:val="KomentarotekstasDiagrama"/>
    <w:link w:val="Komentarotema"/>
    <w:uiPriority w:val="99"/>
    <w:semiHidden/>
    <w:rsid w:val="001B4040"/>
    <w:rPr>
      <w:b/>
      <w:bCs/>
      <w:sz w:val="20"/>
      <w:szCs w:val="20"/>
    </w:rPr>
  </w:style>
  <w:style w:type="character" w:customStyle="1" w:styleId="Numatytasispastraiposriftas1">
    <w:name w:val="Numatytasis pastraipos šriftas1"/>
    <w:rsid w:val="0064714D"/>
  </w:style>
  <w:style w:type="paragraph" w:styleId="Antrats">
    <w:name w:val="header"/>
    <w:basedOn w:val="prastasis"/>
    <w:link w:val="AntratsDiagrama"/>
    <w:uiPriority w:val="99"/>
    <w:unhideWhenUsed/>
    <w:rsid w:val="00E57A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7AB4"/>
  </w:style>
  <w:style w:type="paragraph" w:styleId="Pataisymai">
    <w:name w:val="Revision"/>
    <w:hidden/>
    <w:uiPriority w:val="99"/>
    <w:semiHidden/>
    <w:rsid w:val="00A45B1A"/>
    <w:pPr>
      <w:spacing w:after="0" w:line="240" w:lineRule="auto"/>
    </w:pPr>
  </w:style>
  <w:style w:type="character" w:customStyle="1" w:styleId="UnresolvedMention1">
    <w:name w:val="Unresolved Mention1"/>
    <w:basedOn w:val="Numatytasispastraiposriftas"/>
    <w:uiPriority w:val="99"/>
    <w:semiHidden/>
    <w:unhideWhenUsed/>
    <w:rsid w:val="0096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113753">
      <w:bodyDiv w:val="1"/>
      <w:marLeft w:val="0"/>
      <w:marRight w:val="0"/>
      <w:marTop w:val="0"/>
      <w:marBottom w:val="0"/>
      <w:divBdr>
        <w:top w:val="none" w:sz="0" w:space="0" w:color="auto"/>
        <w:left w:val="none" w:sz="0" w:space="0" w:color="auto"/>
        <w:bottom w:val="none" w:sz="0" w:space="0" w:color="auto"/>
        <w:right w:val="none" w:sz="0" w:space="0" w:color="auto"/>
      </w:divBdr>
    </w:div>
    <w:div w:id="1952859896">
      <w:bodyDiv w:val="1"/>
      <w:marLeft w:val="0"/>
      <w:marRight w:val="0"/>
      <w:marTop w:val="0"/>
      <w:marBottom w:val="0"/>
      <w:divBdr>
        <w:top w:val="none" w:sz="0" w:space="0" w:color="auto"/>
        <w:left w:val="none" w:sz="0" w:space="0" w:color="auto"/>
        <w:bottom w:val="none" w:sz="0" w:space="0" w:color="auto"/>
        <w:right w:val="none" w:sz="0" w:space="0" w:color="auto"/>
      </w:divBdr>
    </w:div>
    <w:div w:id="197054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5" ma:contentTypeDescription="Create a new document." ma:contentTypeScope="" ma:versionID="38da2ee81a04a872a191319b31b104e2">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581932c02964bbe4a6990b41bf30fb05"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d6c8fa-9de3-4664-a790-4fc049747599" xsi:nil="true"/>
    <lcf76f155ced4ddcb4097134ff3c332f xmlns="a34a4556-1b62-4e7f-8d41-1a33aade13e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204D-B13A-4A3E-8BDC-81E6C5505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2D05E-9320-488A-84BE-89971B6BA235}">
  <ds:schemaRefs>
    <ds:schemaRef ds:uri="http://purl.org/dc/dcmitype/"/>
    <ds:schemaRef ds:uri="http://purl.org/dc/elements/1.1/"/>
    <ds:schemaRef ds:uri="http://schemas.microsoft.com/office/2006/documentManagement/types"/>
    <ds:schemaRef ds:uri="a34a4556-1b62-4e7f-8d41-1a33aade13ef"/>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82d6c8fa-9de3-4664-a790-4fc049747599"/>
  </ds:schemaRefs>
</ds:datastoreItem>
</file>

<file path=customXml/itemProps3.xml><?xml version="1.0" encoding="utf-8"?>
<ds:datastoreItem xmlns:ds="http://schemas.openxmlformats.org/officeDocument/2006/customXml" ds:itemID="{66466AEE-20CE-496A-8DF5-5CCB7CD94B11}">
  <ds:schemaRefs>
    <ds:schemaRef ds:uri="http://schemas.microsoft.com/sharepoint/v3/contenttype/forms"/>
  </ds:schemaRefs>
</ds:datastoreItem>
</file>

<file path=customXml/itemProps4.xml><?xml version="1.0" encoding="utf-8"?>
<ds:datastoreItem xmlns:ds="http://schemas.openxmlformats.org/officeDocument/2006/customXml" ds:itemID="{00836C4B-E72E-4C9D-888C-BB129B0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15252</Words>
  <Characters>8694</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2024-11-11T07:14:00Z</dcterms:created>
  <dcterms:modified xsi:type="dcterms:W3CDTF">2024-11-11T07:14:00Z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0x0101001F2FEA4A57DCE245B0765FBB1B8BE369</vt:lpwstr>
  </property>
  <property fmtid="{D5CDD505-2E9C-101B-9397-08002B2CF9AE}" pid="3" name="MediaServiceImageTags">
    <vt:lpwstr/>
  </property>
</Properties>
</file>