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0" w:name="_Toc129243096"/>
      <w:bookmarkStart w:id="1" w:name="_Toc129243221"/>
      <w:r w:rsidRPr="00D745B3">
        <w:rPr>
          <w:lang w:val="lt-LT"/>
        </w:rPr>
        <w:t>I PRIEDAS</w:t>
      </w:r>
      <w:bookmarkEnd w:id="0"/>
      <w:bookmarkEnd w:id="1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2" w:name="_Toc129243097"/>
      <w:bookmarkStart w:id="3" w:name="_Toc129243222"/>
      <w:r w:rsidRPr="00D745B3">
        <w:rPr>
          <w:lang w:val="lt-LT"/>
        </w:rPr>
        <w:t>PREPARATO CHARAKTERISTIKŲ SANTRAUKA</w:t>
      </w:r>
      <w:bookmarkEnd w:id="2"/>
      <w:bookmarkEnd w:id="3"/>
    </w:p>
    <w:p w:rsidR="003C2B28" w:rsidRPr="00D745B3" w:rsidRDefault="003C2B28" w:rsidP="003C2B28">
      <w:pPr>
        <w:pStyle w:val="PI-1EMEASMCA"/>
      </w:pPr>
      <w:r w:rsidRPr="00D745B3">
        <w:rPr>
          <w:bCs/>
          <w:iCs/>
        </w:rPr>
        <w:br w:type="page"/>
      </w:r>
      <w:bookmarkStart w:id="4" w:name="_Toc129243098"/>
      <w:bookmarkStart w:id="5" w:name="_Toc129243223"/>
      <w:r w:rsidRPr="00D745B3">
        <w:lastRenderedPageBreak/>
        <w:t>1.</w:t>
      </w:r>
      <w:r w:rsidRPr="00D745B3">
        <w:tab/>
        <w:t>VAISTINIO PREPARATO PAVADINIMAS</w:t>
      </w:r>
      <w:bookmarkEnd w:id="4"/>
      <w:bookmarkEnd w:id="5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TREJOS DEVYNERIOS geriamasis tirpalas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496AC7">
      <w:pPr>
        <w:pStyle w:val="PI-1EMEASMCA"/>
      </w:pPr>
      <w:bookmarkStart w:id="6" w:name="_Toc129243099"/>
      <w:bookmarkStart w:id="7" w:name="_Toc129243224"/>
      <w:r w:rsidRPr="00D745B3">
        <w:t>2.</w:t>
      </w:r>
      <w:r w:rsidRPr="00D745B3">
        <w:tab/>
        <w:t>KOKYBINĖ IR KIEKYBINĖ SUDĖTIS</w:t>
      </w:r>
      <w:bookmarkEnd w:id="6"/>
      <w:bookmarkEnd w:id="7"/>
    </w:p>
    <w:p w:rsidR="003C2B28" w:rsidRPr="00D745B3" w:rsidRDefault="003C2B28" w:rsidP="009E682F">
      <w:pPr>
        <w:pStyle w:val="BTEMEASMCA"/>
      </w:pPr>
    </w:p>
    <w:p w:rsidR="00FC048A" w:rsidRPr="00D745B3" w:rsidRDefault="003C2B28" w:rsidP="00FC048A">
      <w:pPr>
        <w:pStyle w:val="BTEMEASMCA"/>
      </w:pPr>
      <w:r w:rsidRPr="00D745B3">
        <w:t xml:space="preserve">1 ml </w:t>
      </w:r>
      <w:r w:rsidR="00641363" w:rsidRPr="00D745B3">
        <w:t xml:space="preserve">geriamojo </w:t>
      </w:r>
      <w:r w:rsidRPr="00D745B3">
        <w:t xml:space="preserve">tirpalo yra </w:t>
      </w:r>
      <w:r w:rsidR="00641363" w:rsidRPr="00D745B3">
        <w:t xml:space="preserve">1 ml tinktūros, pagamintos iš </w:t>
      </w:r>
      <w:r w:rsidRPr="00D745B3">
        <w:t xml:space="preserve">0,5 mg </w:t>
      </w:r>
      <w:r w:rsidR="00920D5A" w:rsidRPr="00D745B3">
        <w:rPr>
          <w:i/>
        </w:rPr>
        <w:t>Populus nigra</w:t>
      </w:r>
      <w:r w:rsidR="00920D5A" w:rsidRPr="00D745B3">
        <w:t xml:space="preserve"> L., gemmae (</w:t>
      </w:r>
      <w:r w:rsidRPr="00D745B3">
        <w:t>tuopų pumpurų</w:t>
      </w:r>
      <w:r w:rsidR="00920D5A" w:rsidRPr="00D745B3">
        <w:t>)</w:t>
      </w:r>
      <w:r w:rsidRPr="00D745B3">
        <w:t xml:space="preserve">, 0,3 mg </w:t>
      </w:r>
      <w:r w:rsidR="00792B1F" w:rsidRPr="00D745B3">
        <w:rPr>
          <w:i/>
        </w:rPr>
        <w:t xml:space="preserve">Capsicum annuum </w:t>
      </w:r>
      <w:r w:rsidR="00792B1F" w:rsidRPr="00D745B3">
        <w:t xml:space="preserve">L. var. </w:t>
      </w:r>
      <w:r w:rsidR="00792B1F" w:rsidRPr="00D745B3">
        <w:rPr>
          <w:i/>
        </w:rPr>
        <w:t xml:space="preserve">minimum </w:t>
      </w:r>
      <w:r w:rsidR="00792B1F" w:rsidRPr="00D745B3">
        <w:t xml:space="preserve">(Miller) Heiser ir </w:t>
      </w:r>
      <w:r w:rsidR="0020674D" w:rsidRPr="00D745B3">
        <w:t>smulkiavaisių</w:t>
      </w:r>
      <w:r w:rsidR="00792B1F" w:rsidRPr="00D745B3">
        <w:t xml:space="preserve"> </w:t>
      </w:r>
      <w:r w:rsidR="00792B1F" w:rsidRPr="00D745B3">
        <w:rPr>
          <w:i/>
        </w:rPr>
        <w:t>Capsicum frutescens</w:t>
      </w:r>
      <w:r w:rsidR="00792B1F" w:rsidRPr="00D745B3">
        <w:t xml:space="preserve"> L</w:t>
      </w:r>
      <w:r w:rsidR="00792B1F" w:rsidRPr="00D745B3">
        <w:rPr>
          <w:i/>
        </w:rPr>
        <w:t>.</w:t>
      </w:r>
      <w:r w:rsidR="0020674D" w:rsidRPr="00D745B3">
        <w:t xml:space="preserve">veislių, fructus </w:t>
      </w:r>
      <w:r w:rsidRPr="00D745B3">
        <w:t>(</w:t>
      </w:r>
      <w:r w:rsidR="0020674D" w:rsidRPr="00D745B3">
        <w:t>paprikų vaisių</w:t>
      </w:r>
      <w:r w:rsidRPr="00D745B3">
        <w:t xml:space="preserve">), 5 mg </w:t>
      </w:r>
      <w:r w:rsidR="00265784" w:rsidRPr="00D745B3">
        <w:rPr>
          <w:i/>
          <w:iCs/>
        </w:rPr>
        <w:t xml:space="preserve">Syzygium aromaticum </w:t>
      </w:r>
      <w:r w:rsidR="00265784" w:rsidRPr="00D745B3">
        <w:rPr>
          <w:iCs/>
        </w:rPr>
        <w:t>L</w:t>
      </w:r>
      <w:r w:rsidR="00875F1C" w:rsidRPr="00D745B3">
        <w:rPr>
          <w:rStyle w:val="s1"/>
          <w:rFonts w:ascii="Times New Roman" w:hAnsi="Times New Roman" w:cs="Times New Roman"/>
        </w:rPr>
        <w:t xml:space="preserve"> Merill et L. M. Perry</w:t>
      </w:r>
      <w:r w:rsidR="00265784" w:rsidRPr="00D745B3">
        <w:rPr>
          <w:i/>
        </w:rPr>
        <w:t xml:space="preserve"> (Eugenia caryophyllus </w:t>
      </w:r>
      <w:r w:rsidR="00265784" w:rsidRPr="00D745B3">
        <w:t>(C. Spreng</w:t>
      </w:r>
      <w:r w:rsidR="00875F1C" w:rsidRPr="00D745B3">
        <w:t>.)</w:t>
      </w:r>
      <w:r w:rsidR="00875F1C" w:rsidRPr="00D745B3">
        <w:rPr>
          <w:rStyle w:val="s1"/>
          <w:rFonts w:ascii="Times New Roman" w:hAnsi="Times New Roman" w:cs="Times New Roman"/>
        </w:rPr>
        <w:t xml:space="preserve"> Bull. et Harr.</w:t>
      </w:r>
      <w:r w:rsidR="00265784" w:rsidRPr="00D745B3">
        <w:rPr>
          <w:i/>
        </w:rPr>
        <w:t>),</w:t>
      </w:r>
      <w:r w:rsidR="00875F1C" w:rsidRPr="00D745B3">
        <w:rPr>
          <w:i/>
        </w:rPr>
        <w:t xml:space="preserve"> </w:t>
      </w:r>
      <w:r w:rsidR="00265784" w:rsidRPr="00D745B3">
        <w:t>flos (</w:t>
      </w:r>
      <w:r w:rsidRPr="00D745B3">
        <w:t>gvazdik</w:t>
      </w:r>
      <w:r w:rsidR="00265784" w:rsidRPr="00D745B3">
        <w:t>medžių</w:t>
      </w:r>
      <w:r w:rsidRPr="00D745B3">
        <w:t xml:space="preserve"> žiedų</w:t>
      </w:r>
      <w:r w:rsidR="00991FC9" w:rsidRPr="00D745B3">
        <w:t>)</w:t>
      </w:r>
      <w:r w:rsidRPr="00D745B3">
        <w:t xml:space="preserve">, 2 mg </w:t>
      </w:r>
      <w:r w:rsidR="00265784" w:rsidRPr="00D745B3">
        <w:rPr>
          <w:i/>
        </w:rPr>
        <w:t>Quercus</w:t>
      </w:r>
      <w:r w:rsidR="00265784" w:rsidRPr="00D745B3">
        <w:rPr>
          <w:rStyle w:val="s1"/>
          <w:rFonts w:ascii="Times New Roman" w:hAnsi="Times New Roman" w:cs="Times New Roman"/>
          <w:i/>
          <w:iCs/>
        </w:rPr>
        <w:t xml:space="preserve"> robur </w:t>
      </w:r>
      <w:r w:rsidR="00265784" w:rsidRPr="00D745B3">
        <w:rPr>
          <w:rStyle w:val="s1"/>
          <w:rFonts w:ascii="Times New Roman" w:hAnsi="Times New Roman" w:cs="Times New Roman"/>
        </w:rPr>
        <w:t xml:space="preserve">L., </w:t>
      </w:r>
      <w:r w:rsidR="00265784" w:rsidRPr="00D745B3">
        <w:rPr>
          <w:rStyle w:val="s1"/>
          <w:rFonts w:ascii="Times New Roman" w:hAnsi="Times New Roman" w:cs="Times New Roman"/>
          <w:i/>
          <w:iCs/>
        </w:rPr>
        <w:t>Q. petraea</w:t>
      </w:r>
      <w:r w:rsidR="00265784" w:rsidRPr="00D745B3">
        <w:rPr>
          <w:rStyle w:val="s1"/>
          <w:rFonts w:ascii="Times New Roman" w:hAnsi="Times New Roman" w:cs="Times New Roman"/>
        </w:rPr>
        <w:t xml:space="preserve"> (Matt.) Liebl. ir</w:t>
      </w:r>
      <w:r w:rsidR="00265784" w:rsidRPr="00D745B3">
        <w:rPr>
          <w:rStyle w:val="s1"/>
          <w:rFonts w:ascii="Times New Roman" w:hAnsi="Times New Roman" w:cs="Times New Roman"/>
          <w:i/>
          <w:iCs/>
        </w:rPr>
        <w:t xml:space="preserve"> Q. pubescens</w:t>
      </w:r>
      <w:r w:rsidR="00265784" w:rsidRPr="00D745B3">
        <w:rPr>
          <w:rStyle w:val="s1"/>
          <w:rFonts w:ascii="Times New Roman" w:hAnsi="Times New Roman" w:cs="Times New Roman"/>
        </w:rPr>
        <w:t xml:space="preserve"> Willd., cortex (</w:t>
      </w:r>
      <w:r w:rsidRPr="00D745B3">
        <w:t>ąžuolų žievės</w:t>
      </w:r>
      <w:r w:rsidR="00265784" w:rsidRPr="00D745B3">
        <w:t>)</w:t>
      </w:r>
      <w:r w:rsidRPr="00D745B3">
        <w:t xml:space="preserve">, 2 mg </w:t>
      </w:r>
      <w:r w:rsidR="00875F1C" w:rsidRPr="00D745B3">
        <w:rPr>
          <w:i/>
        </w:rPr>
        <w:t>C</w:t>
      </w:r>
      <w:r w:rsidR="00875F1C" w:rsidRPr="00D745B3">
        <w:rPr>
          <w:i/>
          <w:iCs/>
        </w:rPr>
        <w:t xml:space="preserve">alendula officinalis </w:t>
      </w:r>
      <w:r w:rsidR="00875F1C" w:rsidRPr="00D745B3">
        <w:rPr>
          <w:iCs/>
        </w:rPr>
        <w:t>L</w:t>
      </w:r>
      <w:r w:rsidR="00875F1C" w:rsidRPr="00D745B3">
        <w:t>., flos (</w:t>
      </w:r>
      <w:r w:rsidRPr="00D745B3">
        <w:t xml:space="preserve">medetkų žiedų), 5 mg </w:t>
      </w:r>
      <w:r w:rsidR="00875F1C" w:rsidRPr="00D745B3">
        <w:rPr>
          <w:i/>
        </w:rPr>
        <w:t>Laurus nobilis</w:t>
      </w:r>
      <w:r w:rsidR="00875F1C" w:rsidRPr="00D745B3">
        <w:t xml:space="preserve"> L., folium</w:t>
      </w:r>
      <w:r w:rsidRPr="00D745B3">
        <w:t xml:space="preserve"> (</w:t>
      </w:r>
      <w:r w:rsidR="00875F1C" w:rsidRPr="00D745B3">
        <w:t>lauramedžių lapų</w:t>
      </w:r>
      <w:r w:rsidRPr="00D745B3">
        <w:t xml:space="preserve">), 2 mg </w:t>
      </w:r>
      <w:r w:rsidR="00875F1C" w:rsidRPr="00D745B3">
        <w:rPr>
          <w:i/>
        </w:rPr>
        <w:t>Mentha</w:t>
      </w:r>
      <w:r w:rsidR="00875F1C" w:rsidRPr="00D745B3">
        <w:rPr>
          <w:i/>
        </w:rPr>
        <w:sym w:font="Symbol" w:char="F0B4"/>
      </w:r>
      <w:r w:rsidR="00875F1C" w:rsidRPr="00D745B3">
        <w:rPr>
          <w:i/>
        </w:rPr>
        <w:t xml:space="preserve"> piperita </w:t>
      </w:r>
      <w:r w:rsidR="00875F1C" w:rsidRPr="00D745B3">
        <w:t>L</w:t>
      </w:r>
      <w:r w:rsidR="00875F1C" w:rsidRPr="00D745B3">
        <w:rPr>
          <w:i/>
        </w:rPr>
        <w:t xml:space="preserve">., </w:t>
      </w:r>
      <w:r w:rsidR="00875F1C" w:rsidRPr="00D745B3">
        <w:t>folium (</w:t>
      </w:r>
      <w:r w:rsidRPr="00D745B3">
        <w:t xml:space="preserve">pipirmėčių lapų), 2 mg </w:t>
      </w:r>
      <w:r w:rsidR="00792B1F" w:rsidRPr="00D745B3">
        <w:rPr>
          <w:i/>
        </w:rPr>
        <w:t xml:space="preserve">Anethum graveolens </w:t>
      </w:r>
      <w:r w:rsidR="00792B1F" w:rsidRPr="00D745B3">
        <w:t>L., fructus (</w:t>
      </w:r>
      <w:r w:rsidRPr="00D745B3">
        <w:t>krapų vaisių</w:t>
      </w:r>
      <w:r w:rsidR="00792B1F" w:rsidRPr="00D745B3">
        <w:t>)</w:t>
      </w:r>
      <w:r w:rsidRPr="00D745B3">
        <w:t xml:space="preserve">, 2 mg </w:t>
      </w:r>
      <w:r w:rsidR="00E05B4B" w:rsidRPr="00D745B3">
        <w:rPr>
          <w:i/>
          <w:iCs/>
        </w:rPr>
        <w:t xml:space="preserve">Crataegus monogyna </w:t>
      </w:r>
      <w:r w:rsidR="00E05B4B" w:rsidRPr="00D745B3">
        <w:t xml:space="preserve">Jacq. (Lindm.), </w:t>
      </w:r>
      <w:r w:rsidR="00E05B4B" w:rsidRPr="00D745B3">
        <w:rPr>
          <w:i/>
          <w:iCs/>
        </w:rPr>
        <w:t xml:space="preserve">C. laevigata </w:t>
      </w:r>
      <w:r w:rsidR="00E05B4B" w:rsidRPr="00D745B3">
        <w:t xml:space="preserve">(Poiret) D.C. (syn.: </w:t>
      </w:r>
      <w:r w:rsidR="00E05B4B" w:rsidRPr="00D745B3">
        <w:rPr>
          <w:i/>
          <w:iCs/>
        </w:rPr>
        <w:t xml:space="preserve">C. oxyacanthoides </w:t>
      </w:r>
      <w:r w:rsidR="00E05B4B" w:rsidRPr="00D745B3">
        <w:t xml:space="preserve">Thuill.; </w:t>
      </w:r>
      <w:r w:rsidR="00E05B4B" w:rsidRPr="00D745B3">
        <w:rPr>
          <w:i/>
        </w:rPr>
        <w:t>C. oxyacantha</w:t>
      </w:r>
      <w:r w:rsidR="00E05B4B" w:rsidRPr="00D745B3">
        <w:t xml:space="preserve"> auct.), </w:t>
      </w:r>
      <w:r w:rsidR="00792B1F" w:rsidRPr="00D745B3">
        <w:t>fructus</w:t>
      </w:r>
      <w:r w:rsidR="00E05B4B" w:rsidRPr="00D745B3">
        <w:t xml:space="preserve"> (jų hibridų ar kitų europinių gudobelių rūšių </w:t>
      </w:r>
      <w:r w:rsidR="00792B1F" w:rsidRPr="00D745B3">
        <w:t>vaisių</w:t>
      </w:r>
      <w:r w:rsidR="00E05B4B" w:rsidRPr="00D745B3">
        <w:t xml:space="preserve">), </w:t>
      </w:r>
      <w:r w:rsidRPr="00D745B3">
        <w:t xml:space="preserve"> 2 mg </w:t>
      </w:r>
      <w:r w:rsidR="00920D5A" w:rsidRPr="00D745B3">
        <w:rPr>
          <w:i/>
        </w:rPr>
        <w:t xml:space="preserve">Artemisia absinthium </w:t>
      </w:r>
      <w:r w:rsidR="00920D5A" w:rsidRPr="00D745B3">
        <w:t>L</w:t>
      </w:r>
      <w:r w:rsidR="00920D5A" w:rsidRPr="00D745B3">
        <w:rPr>
          <w:i/>
        </w:rPr>
        <w:t xml:space="preserve">., </w:t>
      </w:r>
      <w:r w:rsidR="00920D5A" w:rsidRPr="00D745B3">
        <w:t>herba (</w:t>
      </w:r>
      <w:r w:rsidR="00D7735F" w:rsidRPr="00D745B3">
        <w:t>karčiųjų kiečių</w:t>
      </w:r>
      <w:r w:rsidRPr="00D745B3">
        <w:t xml:space="preserve"> žolės), 2 mg </w:t>
      </w:r>
      <w:r w:rsidR="00792B1F" w:rsidRPr="00D745B3">
        <w:rPr>
          <w:i/>
        </w:rPr>
        <w:t>Piper</w:t>
      </w:r>
      <w:r w:rsidR="00792B1F" w:rsidRPr="00D745B3">
        <w:t xml:space="preserve"> </w:t>
      </w:r>
      <w:r w:rsidR="00792B1F" w:rsidRPr="00D745B3">
        <w:rPr>
          <w:i/>
        </w:rPr>
        <w:t xml:space="preserve">aromaticum </w:t>
      </w:r>
      <w:r w:rsidR="00792B1F" w:rsidRPr="00D745B3">
        <w:t>L.,</w:t>
      </w:r>
      <w:r w:rsidR="00792B1F" w:rsidRPr="00D745B3">
        <w:rPr>
          <w:i/>
        </w:rPr>
        <w:t xml:space="preserve"> </w:t>
      </w:r>
      <w:r w:rsidR="00792B1F" w:rsidRPr="00D745B3">
        <w:t>fructus (</w:t>
      </w:r>
      <w:r w:rsidRPr="00D745B3">
        <w:t xml:space="preserve">kvapniųjų pipirų vaisių), 2 mg </w:t>
      </w:r>
      <w:r w:rsidR="00C47C97" w:rsidRPr="00D745B3">
        <w:rPr>
          <w:i/>
        </w:rPr>
        <w:t xml:space="preserve">Levisticum officinale </w:t>
      </w:r>
      <w:r w:rsidR="00C47C97" w:rsidRPr="00D745B3">
        <w:t>Koch., radix (</w:t>
      </w:r>
      <w:r w:rsidRPr="00D745B3">
        <w:t xml:space="preserve">gelsvių šaknų), 2 mg </w:t>
      </w:r>
      <w:r w:rsidR="00C47C97" w:rsidRPr="00D745B3">
        <w:rPr>
          <w:i/>
        </w:rPr>
        <w:t xml:space="preserve">Valeriana officinalis </w:t>
      </w:r>
      <w:r w:rsidR="00C47C97" w:rsidRPr="00D745B3">
        <w:t>L., radix (</w:t>
      </w:r>
      <w:r w:rsidRPr="00D745B3">
        <w:t xml:space="preserve">valerijonų šaknų), 2 mg </w:t>
      </w:r>
      <w:r w:rsidR="00265784" w:rsidRPr="00D745B3">
        <w:rPr>
          <w:i/>
        </w:rPr>
        <w:t>H</w:t>
      </w:r>
      <w:r w:rsidR="00265784" w:rsidRPr="00D745B3">
        <w:rPr>
          <w:i/>
          <w:iCs/>
        </w:rPr>
        <w:t xml:space="preserve">umulus lupulus </w:t>
      </w:r>
      <w:r w:rsidR="00265784" w:rsidRPr="00D745B3">
        <w:rPr>
          <w:iCs/>
        </w:rPr>
        <w:t>L</w:t>
      </w:r>
      <w:r w:rsidR="00265784" w:rsidRPr="00D745B3">
        <w:t>. (</w:t>
      </w:r>
      <w:r w:rsidRPr="00D745B3">
        <w:t xml:space="preserve">apynių </w:t>
      </w:r>
      <w:r w:rsidR="00265784" w:rsidRPr="00D745B3">
        <w:t>spurgų</w:t>
      </w:r>
      <w:r w:rsidRPr="00D745B3">
        <w:t xml:space="preserve">), 3 mg </w:t>
      </w:r>
      <w:r w:rsidR="00641363" w:rsidRPr="00D745B3">
        <w:rPr>
          <w:rStyle w:val="s1"/>
          <w:rFonts w:ascii="Times New Roman" w:hAnsi="Times New Roman" w:cs="Times New Roman"/>
          <w:i/>
          <w:iCs/>
        </w:rPr>
        <w:t>Citrus aurantium</w:t>
      </w:r>
      <w:r w:rsidR="00641363" w:rsidRPr="00D745B3">
        <w:rPr>
          <w:rStyle w:val="s1"/>
          <w:rFonts w:ascii="Times New Roman" w:hAnsi="Times New Roman" w:cs="Times New Roman"/>
        </w:rPr>
        <w:t xml:space="preserve"> L. ssp. </w:t>
      </w:r>
      <w:r w:rsidR="00641363" w:rsidRPr="00D745B3">
        <w:rPr>
          <w:rStyle w:val="s1"/>
          <w:rFonts w:ascii="Times New Roman" w:hAnsi="Times New Roman" w:cs="Times New Roman"/>
          <w:i/>
          <w:iCs/>
        </w:rPr>
        <w:t xml:space="preserve">aurantium </w:t>
      </w:r>
      <w:r w:rsidR="00641363" w:rsidRPr="00D745B3">
        <w:rPr>
          <w:rStyle w:val="s1"/>
          <w:rFonts w:ascii="Times New Roman" w:hAnsi="Times New Roman" w:cs="Times New Roman"/>
        </w:rPr>
        <w:t>(</w:t>
      </w:r>
      <w:r w:rsidR="00641363" w:rsidRPr="00D745B3">
        <w:rPr>
          <w:rStyle w:val="s1"/>
          <w:rFonts w:ascii="Times New Roman" w:hAnsi="Times New Roman" w:cs="Times New Roman"/>
          <w:i/>
          <w:iCs/>
        </w:rPr>
        <w:t>C. aurantium</w:t>
      </w:r>
      <w:r w:rsidR="00641363" w:rsidRPr="00D745B3">
        <w:rPr>
          <w:rStyle w:val="s1"/>
          <w:rFonts w:ascii="Times New Roman" w:hAnsi="Times New Roman" w:cs="Times New Roman"/>
        </w:rPr>
        <w:t xml:space="preserve"> L. ssp. </w:t>
      </w:r>
      <w:r w:rsidR="00641363" w:rsidRPr="00D745B3">
        <w:rPr>
          <w:rStyle w:val="s1"/>
          <w:rFonts w:ascii="Times New Roman" w:hAnsi="Times New Roman" w:cs="Times New Roman"/>
          <w:i/>
          <w:iCs/>
        </w:rPr>
        <w:t>amara</w:t>
      </w:r>
      <w:r w:rsidR="00641363" w:rsidRPr="00D745B3">
        <w:rPr>
          <w:rStyle w:val="s1"/>
          <w:rFonts w:ascii="Times New Roman" w:hAnsi="Times New Roman" w:cs="Times New Roman"/>
        </w:rPr>
        <w:t xml:space="preserve"> Engl.), </w:t>
      </w:r>
      <w:r w:rsidR="00641363" w:rsidRPr="00D745B3">
        <w:t>epicarpium et mesocarpium</w:t>
      </w:r>
      <w:r w:rsidR="00641363" w:rsidRPr="00D745B3">
        <w:rPr>
          <w:i/>
        </w:rPr>
        <w:t xml:space="preserve"> </w:t>
      </w:r>
      <w:r w:rsidR="00641363" w:rsidRPr="00D745B3">
        <w:t>(karčiavaisių citrinmedžių vaisių epikarpio ir mezokarpio</w:t>
      </w:r>
      <w:r w:rsidRPr="00D745B3">
        <w:t xml:space="preserve">), 6 mg </w:t>
      </w:r>
      <w:r w:rsidR="00265784" w:rsidRPr="00D745B3">
        <w:rPr>
          <w:i/>
          <w:iCs/>
        </w:rPr>
        <w:t xml:space="preserve">Rhamnus frangula </w:t>
      </w:r>
      <w:r w:rsidR="00265784" w:rsidRPr="00D745B3">
        <w:rPr>
          <w:iCs/>
        </w:rPr>
        <w:t>L</w:t>
      </w:r>
      <w:r w:rsidR="00265784" w:rsidRPr="00D745B3">
        <w:t xml:space="preserve">. </w:t>
      </w:r>
      <w:r w:rsidR="00265784" w:rsidRPr="00D745B3">
        <w:rPr>
          <w:i/>
        </w:rPr>
        <w:t>(</w:t>
      </w:r>
      <w:r w:rsidR="00265784" w:rsidRPr="00D745B3">
        <w:rPr>
          <w:i/>
          <w:iCs/>
        </w:rPr>
        <w:t xml:space="preserve">Frangula alnus </w:t>
      </w:r>
      <w:r w:rsidR="00265784" w:rsidRPr="00D745B3">
        <w:rPr>
          <w:iCs/>
        </w:rPr>
        <w:t>Mill.)</w:t>
      </w:r>
      <w:r w:rsidR="00265784" w:rsidRPr="00D745B3">
        <w:t>, cortex (</w:t>
      </w:r>
      <w:r w:rsidRPr="00D745B3">
        <w:t xml:space="preserve">šaltekšnių žievės), 6 mg įvairių </w:t>
      </w:r>
      <w:r w:rsidRPr="00D745B3">
        <w:rPr>
          <w:i/>
        </w:rPr>
        <w:t xml:space="preserve">Salicis </w:t>
      </w:r>
      <w:r w:rsidRPr="00D745B3">
        <w:t xml:space="preserve">genties rūšių, įskaitant </w:t>
      </w:r>
      <w:r w:rsidRPr="00D745B3">
        <w:rPr>
          <w:i/>
          <w:iCs/>
        </w:rPr>
        <w:t xml:space="preserve">S. purpurea </w:t>
      </w:r>
      <w:r w:rsidRPr="00D745B3">
        <w:rPr>
          <w:iCs/>
        </w:rPr>
        <w:t>L.</w:t>
      </w:r>
      <w:r w:rsidRPr="00D745B3">
        <w:rPr>
          <w:i/>
          <w:iCs/>
        </w:rPr>
        <w:t>, S</w:t>
      </w:r>
      <w:r w:rsidRPr="00D745B3">
        <w:rPr>
          <w:i/>
        </w:rPr>
        <w:t>.</w:t>
      </w:r>
      <w:r w:rsidRPr="00D745B3">
        <w:rPr>
          <w:i/>
          <w:iCs/>
        </w:rPr>
        <w:t xml:space="preserve"> daphnoides </w:t>
      </w:r>
      <w:r w:rsidRPr="00D745B3">
        <w:rPr>
          <w:iCs/>
        </w:rPr>
        <w:t>Vill</w:t>
      </w:r>
      <w:r w:rsidRPr="00D745B3">
        <w:t>.</w:t>
      </w:r>
      <w:r w:rsidR="00265784" w:rsidRPr="00D745B3">
        <w:t xml:space="preserve">, </w:t>
      </w:r>
      <w:r w:rsidRPr="00D745B3">
        <w:rPr>
          <w:i/>
          <w:iCs/>
        </w:rPr>
        <w:t xml:space="preserve">S. fragilis </w:t>
      </w:r>
      <w:r w:rsidRPr="00D745B3">
        <w:rPr>
          <w:iCs/>
        </w:rPr>
        <w:t>L.,</w:t>
      </w:r>
      <w:r w:rsidRPr="00D745B3">
        <w:rPr>
          <w:i/>
          <w:iCs/>
        </w:rPr>
        <w:t xml:space="preserve"> </w:t>
      </w:r>
      <w:r w:rsidRPr="00D745B3">
        <w:rPr>
          <w:iCs/>
        </w:rPr>
        <w:t>cortex</w:t>
      </w:r>
      <w:r w:rsidRPr="00D745B3">
        <w:rPr>
          <w:i/>
          <w:iCs/>
        </w:rPr>
        <w:t xml:space="preserve"> </w:t>
      </w:r>
      <w:r w:rsidRPr="00D745B3">
        <w:rPr>
          <w:iCs/>
        </w:rPr>
        <w:t>(</w:t>
      </w:r>
      <w:r w:rsidRPr="00D745B3">
        <w:t xml:space="preserve">gluosnių žievės), 6 mg </w:t>
      </w:r>
      <w:r w:rsidR="00792B1F" w:rsidRPr="00D745B3">
        <w:rPr>
          <w:i/>
        </w:rPr>
        <w:t xml:space="preserve">Carum carvi </w:t>
      </w:r>
      <w:r w:rsidR="00792B1F" w:rsidRPr="00D745B3">
        <w:t>L., fructus (</w:t>
      </w:r>
      <w:r w:rsidRPr="00D745B3">
        <w:t xml:space="preserve">kmynų vaisių), 6 mg </w:t>
      </w:r>
      <w:r w:rsidR="0020674D" w:rsidRPr="00D745B3">
        <w:rPr>
          <w:i/>
        </w:rPr>
        <w:t>Betula pendula</w:t>
      </w:r>
      <w:r w:rsidR="0020674D" w:rsidRPr="00D745B3">
        <w:t xml:space="preserve"> Roth</w:t>
      </w:r>
      <w:r w:rsidR="00920D5A" w:rsidRPr="00D745B3">
        <w:t xml:space="preserve"> ir/ar</w:t>
      </w:r>
      <w:r w:rsidR="0020674D" w:rsidRPr="00D745B3">
        <w:t xml:space="preserve"> </w:t>
      </w:r>
      <w:r w:rsidR="0020674D" w:rsidRPr="00D745B3">
        <w:rPr>
          <w:i/>
        </w:rPr>
        <w:t>Betula pubescens</w:t>
      </w:r>
      <w:r w:rsidR="0020674D" w:rsidRPr="00D745B3">
        <w:t xml:space="preserve"> Ehrh., </w:t>
      </w:r>
      <w:r w:rsidRPr="00D745B3">
        <w:t>gemmae</w:t>
      </w:r>
      <w:r w:rsidR="0020674D" w:rsidRPr="00D745B3">
        <w:t xml:space="preserve"> (beržų pumpurų</w:t>
      </w:r>
      <w:r w:rsidRPr="00D745B3">
        <w:t>)</w:t>
      </w:r>
      <w:r w:rsidR="00D7735F" w:rsidRPr="00D745B3">
        <w:t>,</w:t>
      </w:r>
      <w:r w:rsidRPr="00D745B3">
        <w:t xml:space="preserve"> </w:t>
      </w:r>
      <w:r w:rsidR="00F00AE7" w:rsidRPr="00D745B3">
        <w:t xml:space="preserve"> </w:t>
      </w:r>
      <w:r w:rsidRPr="00D745B3">
        <w:t xml:space="preserve">6 mg </w:t>
      </w:r>
      <w:r w:rsidR="00C47C97" w:rsidRPr="00D745B3">
        <w:rPr>
          <w:i/>
        </w:rPr>
        <w:t xml:space="preserve">Filipendula ulmaria </w:t>
      </w:r>
      <w:r w:rsidR="00C47C97" w:rsidRPr="00D745B3">
        <w:t xml:space="preserve">(L.) Maxim. </w:t>
      </w:r>
      <w:r w:rsidR="00C47C97" w:rsidRPr="00D745B3">
        <w:rPr>
          <w:i/>
        </w:rPr>
        <w:t xml:space="preserve">(=Spiraea ulmaria </w:t>
      </w:r>
      <w:r w:rsidR="00C47C97" w:rsidRPr="00D745B3">
        <w:t>L</w:t>
      </w:r>
      <w:r w:rsidR="00C47C97" w:rsidRPr="00D745B3">
        <w:rPr>
          <w:i/>
        </w:rPr>
        <w:t xml:space="preserve">.), </w:t>
      </w:r>
      <w:r w:rsidR="00C47C97" w:rsidRPr="00D745B3">
        <w:t>herba (</w:t>
      </w:r>
      <w:r w:rsidR="00CA4651" w:rsidRPr="00D745B3">
        <w:t xml:space="preserve">pelkinių </w:t>
      </w:r>
      <w:r w:rsidRPr="00D745B3">
        <w:t xml:space="preserve">vingiorykščių žolės), 6 mg </w:t>
      </w:r>
      <w:r w:rsidR="00C47C97" w:rsidRPr="00D745B3">
        <w:rPr>
          <w:i/>
        </w:rPr>
        <w:t xml:space="preserve">Hypericum perforatum </w:t>
      </w:r>
      <w:r w:rsidR="00C47C97" w:rsidRPr="00D745B3">
        <w:t>L., herba (</w:t>
      </w:r>
      <w:r w:rsidRPr="00D745B3">
        <w:t xml:space="preserve">jonažolių žolės), 6 mg </w:t>
      </w:r>
      <w:r w:rsidR="00920D5A" w:rsidRPr="00D745B3">
        <w:rPr>
          <w:i/>
        </w:rPr>
        <w:t>Hyssopus o</w:t>
      </w:r>
      <w:r w:rsidR="00A70C12">
        <w:rPr>
          <w:i/>
        </w:rPr>
        <w:t>f</w:t>
      </w:r>
      <w:r w:rsidR="00920D5A" w:rsidRPr="00D745B3">
        <w:rPr>
          <w:i/>
        </w:rPr>
        <w:t>ficinalis</w:t>
      </w:r>
      <w:r w:rsidR="00920D5A" w:rsidRPr="00D745B3">
        <w:t xml:space="preserve"> L., herba (</w:t>
      </w:r>
      <w:r w:rsidRPr="00D745B3">
        <w:t>juozažolių žolės</w:t>
      </w:r>
      <w:r w:rsidR="00920D5A" w:rsidRPr="00D745B3">
        <w:t>)</w:t>
      </w:r>
      <w:r w:rsidRPr="00D745B3">
        <w:t xml:space="preserve">, 6 mg </w:t>
      </w:r>
      <w:r w:rsidR="00C47C97" w:rsidRPr="00D745B3">
        <w:rPr>
          <w:i/>
        </w:rPr>
        <w:t xml:space="preserve">Achillea millefolium </w:t>
      </w:r>
      <w:r w:rsidR="00C47C97" w:rsidRPr="00D745B3">
        <w:t>L., herba (</w:t>
      </w:r>
      <w:r w:rsidRPr="00D745B3">
        <w:t xml:space="preserve">kraujažolių žolės), 6 mg </w:t>
      </w:r>
      <w:r w:rsidR="00920D5A" w:rsidRPr="00D745B3">
        <w:rPr>
          <w:i/>
        </w:rPr>
        <w:t>Thymus vulgaris</w:t>
      </w:r>
      <w:r w:rsidR="00920D5A" w:rsidRPr="00D745B3">
        <w:t xml:space="preserve"> L. ir/ar </w:t>
      </w:r>
      <w:r w:rsidR="00920D5A" w:rsidRPr="00D745B3">
        <w:rPr>
          <w:i/>
        </w:rPr>
        <w:t>Thymus zygis</w:t>
      </w:r>
      <w:r w:rsidR="00920D5A" w:rsidRPr="00D745B3">
        <w:t xml:space="preserve"> L., herba (vaistinių </w:t>
      </w:r>
      <w:r w:rsidRPr="00D745B3">
        <w:t>čiobrelių žolės), 6</w:t>
      </w:r>
      <w:r w:rsidR="00A70C12">
        <w:t> </w:t>
      </w:r>
      <w:r w:rsidRPr="00D745B3">
        <w:t xml:space="preserve">mg </w:t>
      </w:r>
      <w:r w:rsidR="00C47C97" w:rsidRPr="00D745B3">
        <w:rPr>
          <w:i/>
        </w:rPr>
        <w:t xml:space="preserve">Potentilla erecta </w:t>
      </w:r>
      <w:r w:rsidR="00C47C97" w:rsidRPr="00D745B3">
        <w:t>(L.) Raeusch</w:t>
      </w:r>
      <w:r w:rsidR="00C47C97" w:rsidRPr="00D745B3">
        <w:rPr>
          <w:i/>
        </w:rPr>
        <w:t xml:space="preserve">. (P. toermentilla </w:t>
      </w:r>
      <w:r w:rsidR="00C47C97" w:rsidRPr="00D745B3">
        <w:t>Stokes</w:t>
      </w:r>
      <w:r w:rsidR="00C47C97" w:rsidRPr="00D745B3">
        <w:rPr>
          <w:i/>
        </w:rPr>
        <w:t xml:space="preserve">), </w:t>
      </w:r>
      <w:r w:rsidR="00C47C97" w:rsidRPr="00D745B3">
        <w:t>rhizoma</w:t>
      </w:r>
      <w:r w:rsidR="00496AC7" w:rsidRPr="00D745B3">
        <w:t xml:space="preserve"> </w:t>
      </w:r>
      <w:r w:rsidR="00C47C97" w:rsidRPr="00D745B3">
        <w:t>(</w:t>
      </w:r>
      <w:r w:rsidRPr="00D745B3">
        <w:t>sidabražolių šakn</w:t>
      </w:r>
      <w:r w:rsidR="00C47C97" w:rsidRPr="00D745B3">
        <w:t>iastiebių</w:t>
      </w:r>
      <w:r w:rsidRPr="00D745B3">
        <w:t>), 12</w:t>
      </w:r>
      <w:r w:rsidR="00A70C12">
        <w:t> </w:t>
      </w:r>
      <w:r w:rsidRPr="00D745B3">
        <w:t xml:space="preserve">mg </w:t>
      </w:r>
      <w:r w:rsidR="0020674D" w:rsidRPr="00D745B3">
        <w:rPr>
          <w:i/>
        </w:rPr>
        <w:t>Sorbus aucuparia</w:t>
      </w:r>
      <w:r w:rsidR="0020674D" w:rsidRPr="00D745B3">
        <w:t xml:space="preserve"> L., fructus (</w:t>
      </w:r>
      <w:r w:rsidRPr="00D745B3">
        <w:t xml:space="preserve">šermukšnių vaisių), 12 mg </w:t>
      </w:r>
      <w:r w:rsidR="00875F1C" w:rsidRPr="00D745B3">
        <w:rPr>
          <w:i/>
        </w:rPr>
        <w:t xml:space="preserve">Rosa canina </w:t>
      </w:r>
      <w:r w:rsidR="00875F1C" w:rsidRPr="00D745B3">
        <w:t xml:space="preserve">L., </w:t>
      </w:r>
      <w:r w:rsidR="00875F1C" w:rsidRPr="00D745B3">
        <w:rPr>
          <w:rStyle w:val="s1"/>
          <w:rFonts w:ascii="Times New Roman" w:hAnsi="Times New Roman" w:cs="Times New Roman"/>
          <w:i/>
          <w:iCs/>
        </w:rPr>
        <w:t>R. pendulina</w:t>
      </w:r>
      <w:r w:rsidR="00875F1C" w:rsidRPr="00D745B3">
        <w:rPr>
          <w:rStyle w:val="s1"/>
          <w:rFonts w:ascii="Times New Roman" w:hAnsi="Times New Roman" w:cs="Times New Roman"/>
        </w:rPr>
        <w:t xml:space="preserve"> L. ir kitų </w:t>
      </w:r>
      <w:r w:rsidR="00875F1C" w:rsidRPr="00D745B3">
        <w:rPr>
          <w:rStyle w:val="s1"/>
          <w:rFonts w:ascii="Times New Roman" w:hAnsi="Times New Roman" w:cs="Times New Roman"/>
          <w:i/>
          <w:iCs/>
        </w:rPr>
        <w:t>Rosa</w:t>
      </w:r>
      <w:r w:rsidR="00875F1C" w:rsidRPr="00D745B3">
        <w:rPr>
          <w:rStyle w:val="s1"/>
          <w:rFonts w:ascii="Times New Roman" w:hAnsi="Times New Roman" w:cs="Times New Roman"/>
        </w:rPr>
        <w:t xml:space="preserve"> rūšių,</w:t>
      </w:r>
      <w:r w:rsidR="00875F1C" w:rsidRPr="00D745B3">
        <w:t xml:space="preserve"> fructus (</w:t>
      </w:r>
      <w:r w:rsidRPr="00D745B3">
        <w:t>erškėčių vaisių</w:t>
      </w:r>
      <w:r w:rsidR="00875F1C" w:rsidRPr="00D745B3">
        <w:t>)</w:t>
      </w:r>
      <w:r w:rsidR="00FC048A" w:rsidRPr="00D745B3">
        <w:t>.</w:t>
      </w:r>
      <w:r w:rsidR="00641363" w:rsidRPr="00D745B3">
        <w:t xml:space="preserve"> </w:t>
      </w:r>
    </w:p>
    <w:p w:rsidR="003C2B28" w:rsidRPr="00D745B3" w:rsidRDefault="003C2B28" w:rsidP="00FC048A">
      <w:pPr>
        <w:pStyle w:val="BTEMEASMCA"/>
      </w:pPr>
      <w:r w:rsidRPr="00D745B3">
        <w:t>Ekstrahentas 40</w:t>
      </w:r>
      <w:r w:rsidR="00265784" w:rsidRPr="00D745B3">
        <w:t xml:space="preserve"> </w:t>
      </w:r>
      <w:r w:rsidRPr="00D745B3">
        <w:sym w:font="Symbol" w:char="F025"/>
      </w:r>
      <w:r w:rsidRPr="00D745B3">
        <w:t xml:space="preserve"> </w:t>
      </w:r>
      <w:r w:rsidR="00265784" w:rsidRPr="00D745B3">
        <w:t xml:space="preserve">(V/V) </w:t>
      </w:r>
      <w:r w:rsidRPr="00D745B3">
        <w:t>etanolis.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Visos pagalbinės medžiagos išvardytos 6.1 skyriuje.</w:t>
      </w:r>
    </w:p>
    <w:p w:rsidR="00496AC7" w:rsidRPr="00D745B3" w:rsidRDefault="00496AC7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496AC7">
      <w:pPr>
        <w:pStyle w:val="PI-1EMEASMCA"/>
      </w:pPr>
      <w:bookmarkStart w:id="8" w:name="_Toc129243100"/>
      <w:bookmarkStart w:id="9" w:name="_Toc129243225"/>
      <w:r w:rsidRPr="00D745B3">
        <w:t>3.</w:t>
      </w:r>
      <w:r w:rsidRPr="00D745B3">
        <w:tab/>
        <w:t>FARMACINĖ FORMA</w:t>
      </w:r>
      <w:bookmarkEnd w:id="8"/>
      <w:bookmarkEnd w:id="9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Geriamasis tirpalas</w:t>
      </w:r>
    </w:p>
    <w:p w:rsidR="00175831" w:rsidRPr="00D745B3" w:rsidRDefault="00175831" w:rsidP="00175831">
      <w:pPr>
        <w:rPr>
          <w:sz w:val="22"/>
          <w:szCs w:val="22"/>
        </w:rPr>
      </w:pPr>
      <w:r w:rsidRPr="00D745B3">
        <w:rPr>
          <w:sz w:val="22"/>
          <w:szCs w:val="22"/>
        </w:rPr>
        <w:t>Tirpalas yra skaidrus, tamsiai rudos spalvos, specifiško aromatinio kvapo. Laikymo metu gali iškristi nuosėdų, tačiau jos preparato veiksmingumui įtakos nedaro.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10" w:name="_Toc129243101"/>
      <w:bookmarkStart w:id="11" w:name="_Toc129243226"/>
      <w:r w:rsidRPr="00D745B3">
        <w:t>4.</w:t>
      </w:r>
      <w:r w:rsidRPr="00D745B3">
        <w:tab/>
        <w:t>KLINIKINĖ INFORMACIJA</w:t>
      </w:r>
      <w:bookmarkEnd w:id="10"/>
      <w:bookmarkEnd w:id="11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12" w:name="_Toc129243102"/>
      <w:bookmarkStart w:id="13" w:name="_Toc129243227"/>
      <w:r w:rsidRPr="00D745B3">
        <w:t>4.1</w:t>
      </w:r>
      <w:r w:rsidRPr="00D745B3">
        <w:tab/>
        <w:t>Terapinės indikacijos</w:t>
      </w:r>
      <w:bookmarkEnd w:id="12"/>
      <w:bookmarkEnd w:id="13"/>
    </w:p>
    <w:p w:rsidR="003C2B28" w:rsidRPr="00D745B3" w:rsidRDefault="003C2B28" w:rsidP="009E682F">
      <w:pPr>
        <w:pStyle w:val="BTEMEASMCA"/>
      </w:pPr>
    </w:p>
    <w:p w:rsidR="002B53C8" w:rsidRPr="00D745B3" w:rsidRDefault="002B53C8" w:rsidP="002B53C8">
      <w:pPr>
        <w:rPr>
          <w:sz w:val="22"/>
          <w:szCs w:val="22"/>
        </w:rPr>
      </w:pPr>
      <w:r w:rsidRPr="00D745B3">
        <w:rPr>
          <w:sz w:val="22"/>
          <w:szCs w:val="22"/>
        </w:rPr>
        <w:t>Tradicinis augalinis vaistinis preparatas, kurio indikacijos pagrįstos tik ilgalaikiu vartojimu, skirtas vartoti esant nedideliam virškinimo sutrikimui.</w:t>
      </w:r>
    </w:p>
    <w:p w:rsidR="003C2B28" w:rsidRPr="00D745B3" w:rsidRDefault="003C2B28" w:rsidP="009E682F">
      <w:pPr>
        <w:pStyle w:val="BTEMEASMCA"/>
        <w:rPr>
          <w:noProof w:val="0"/>
        </w:rPr>
      </w:pPr>
    </w:p>
    <w:p w:rsidR="003C2B28" w:rsidRPr="00D745B3" w:rsidRDefault="003C2B28" w:rsidP="003C2B28">
      <w:pPr>
        <w:pStyle w:val="PI-2EMEASMCA"/>
      </w:pPr>
      <w:bookmarkStart w:id="14" w:name="_Toc129243103"/>
      <w:bookmarkStart w:id="15" w:name="_Toc129243228"/>
      <w:r w:rsidRPr="00D745B3">
        <w:t>4.2</w:t>
      </w:r>
      <w:r w:rsidRPr="00D745B3">
        <w:tab/>
        <w:t>Dozavimas ir vartojimo metodas</w:t>
      </w:r>
      <w:bookmarkEnd w:id="14"/>
      <w:bookmarkEnd w:id="15"/>
    </w:p>
    <w:p w:rsidR="003C2B28" w:rsidRPr="00D745B3" w:rsidRDefault="003C2B28" w:rsidP="009E682F">
      <w:pPr>
        <w:pStyle w:val="BTEMEASMCA"/>
      </w:pP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Suaugę žmonės: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Gerti po valgio 2 arba 3 kartus per dieną po 1 matavimo šaukšt</w:t>
      </w:r>
      <w:r w:rsidR="00793AFC" w:rsidRPr="00D745B3">
        <w:rPr>
          <w:sz w:val="22"/>
          <w:szCs w:val="22"/>
        </w:rPr>
        <w:t>ą</w:t>
      </w:r>
      <w:r w:rsidRPr="00D745B3">
        <w:rPr>
          <w:sz w:val="22"/>
          <w:szCs w:val="22"/>
        </w:rPr>
        <w:t xml:space="preserve"> (5 ml) gryno tirpalo arba praskiedus jį vandeniu ar arbata (50-100 ml).</w:t>
      </w:r>
    </w:p>
    <w:p w:rsidR="00FB5A22" w:rsidRPr="00D745B3" w:rsidRDefault="00FB5A22" w:rsidP="00FB5A22">
      <w:pPr>
        <w:rPr>
          <w:sz w:val="22"/>
          <w:szCs w:val="22"/>
        </w:rPr>
      </w:pP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Jaunesniems nei 18 metų vaikams dėl sudėtyje esančio etanolio vartoti nerekomenduojama.</w:t>
      </w:r>
    </w:p>
    <w:p w:rsidR="00FB5A22" w:rsidRPr="00D745B3" w:rsidRDefault="00FB5A22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16" w:name="_Toc129243104"/>
      <w:bookmarkStart w:id="17" w:name="_Toc129243229"/>
      <w:r w:rsidRPr="00D745B3">
        <w:t>4.3</w:t>
      </w:r>
      <w:r w:rsidRPr="00D745B3">
        <w:tab/>
        <w:t>Kontraindikacijos</w:t>
      </w:r>
      <w:bookmarkEnd w:id="16"/>
      <w:bookmarkEnd w:id="17"/>
    </w:p>
    <w:p w:rsidR="003C2B28" w:rsidRPr="00D745B3" w:rsidRDefault="003C2B28" w:rsidP="009E682F">
      <w:pPr>
        <w:pStyle w:val="BTEMEASMCA"/>
      </w:pPr>
    </w:p>
    <w:p w:rsidR="00FB5A22" w:rsidRPr="00D745B3" w:rsidRDefault="00FB5A22" w:rsidP="009E682F">
      <w:pPr>
        <w:pStyle w:val="BTEMEASMCA"/>
      </w:pPr>
      <w:r w:rsidRPr="00D745B3">
        <w:t>Padidėjęs jautrumas veikliosioms medžiagoms ar bet kuriai vaisto sudedamajai medžiagai.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 xml:space="preserve">Sunkios kepenų ligos, tulžies pūslės akmenligė, lėtinio kasos uždegimo paūmėjimas, skrandžio ir dvylikapirštės žarnos opaligė, </w:t>
      </w:r>
      <w:proofErr w:type="spellStart"/>
      <w:r w:rsidRPr="00D745B3">
        <w:rPr>
          <w:sz w:val="22"/>
          <w:szCs w:val="22"/>
        </w:rPr>
        <w:t>Zollinger-Ellison</w:t>
      </w:r>
      <w:proofErr w:type="spellEnd"/>
      <w:r w:rsidRPr="00D745B3">
        <w:rPr>
          <w:sz w:val="22"/>
          <w:szCs w:val="22"/>
        </w:rPr>
        <w:t xml:space="preserve"> sindromas, dėl kitų priežasčių padidėjęs skrandžio sulčių rūgštingumas.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Vaikai iki 6 metų.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18" w:name="_Toc129243105"/>
      <w:bookmarkStart w:id="19" w:name="_Toc129243230"/>
      <w:r w:rsidRPr="00D745B3">
        <w:t>4.4</w:t>
      </w:r>
      <w:r w:rsidRPr="00D745B3">
        <w:tab/>
        <w:t>Specialūs įspėjimai ir atsargumo priemonės</w:t>
      </w:r>
      <w:bookmarkEnd w:id="18"/>
      <w:bookmarkEnd w:id="19"/>
    </w:p>
    <w:p w:rsidR="003C2B28" w:rsidRPr="00D745B3" w:rsidRDefault="003C2B28" w:rsidP="009E682F">
      <w:pPr>
        <w:pStyle w:val="BTEMEASMCA"/>
      </w:pPr>
    </w:p>
    <w:p w:rsidR="00793AFC" w:rsidRPr="00D745B3" w:rsidRDefault="008F2BCA" w:rsidP="009E682F">
      <w:pPr>
        <w:pStyle w:val="BTEMEASMCA"/>
      </w:pPr>
      <w:r w:rsidRPr="00D745B3">
        <w:t>Nėra.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20" w:name="_Toc129243106"/>
      <w:bookmarkStart w:id="21" w:name="_Toc129243231"/>
      <w:r w:rsidRPr="00D745B3">
        <w:t>4.5</w:t>
      </w:r>
      <w:r w:rsidRPr="00D745B3">
        <w:tab/>
        <w:t>Sąveika su kitais vaistiniais preparatais ir kitokia sąveika</w:t>
      </w:r>
      <w:bookmarkEnd w:id="20"/>
      <w:bookmarkEnd w:id="21"/>
    </w:p>
    <w:p w:rsidR="003C2B28" w:rsidRPr="00D745B3" w:rsidRDefault="003C2B28" w:rsidP="009E682F">
      <w:pPr>
        <w:pStyle w:val="BTEMEASMCA"/>
      </w:pPr>
    </w:p>
    <w:p w:rsidR="003C2B28" w:rsidRPr="00D745B3" w:rsidRDefault="00FB5A22" w:rsidP="009E682F">
      <w:pPr>
        <w:pStyle w:val="BTEMEASMCA"/>
        <w:rPr>
          <w:noProof w:val="0"/>
        </w:rPr>
      </w:pPr>
      <w:r w:rsidRPr="00D745B3">
        <w:t>Iki šiol duomenų apie sąveiką su kitais medicininiais preparatais nėra.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  <w:numPr>
          <w:ilvl w:val="1"/>
          <w:numId w:val="2"/>
        </w:numPr>
      </w:pPr>
      <w:bookmarkStart w:id="22" w:name="_Toc129243107"/>
      <w:bookmarkStart w:id="23" w:name="_Toc129243232"/>
      <w:r w:rsidRPr="00D745B3">
        <w:t>Nėštumo ir žindymo laikotarpis</w:t>
      </w:r>
      <w:bookmarkEnd w:id="22"/>
      <w:bookmarkEnd w:id="23"/>
    </w:p>
    <w:p w:rsidR="003C2B28" w:rsidRPr="00D745B3" w:rsidRDefault="003C2B28" w:rsidP="003C2B28">
      <w:pPr>
        <w:pStyle w:val="PI-2EMEASMCA"/>
        <w:tabs>
          <w:tab w:val="clear" w:pos="567"/>
        </w:tabs>
        <w:ind w:left="0" w:firstLine="0"/>
      </w:pP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Kadangi preparato sudėtyje yra alkoholio, jo negalima vartoti nėštumo laikotarpiu ir žindant kūdikį.</w:t>
      </w:r>
    </w:p>
    <w:p w:rsidR="003C2B28" w:rsidRPr="00D745B3" w:rsidRDefault="003C2B28" w:rsidP="009E682F">
      <w:pPr>
        <w:pStyle w:val="BTEMEASMCA"/>
      </w:pPr>
    </w:p>
    <w:p w:rsidR="00FC048A" w:rsidRPr="00D745B3" w:rsidRDefault="00FC048A" w:rsidP="003C2B28">
      <w:pPr>
        <w:pStyle w:val="PI-2EMEASMCA"/>
      </w:pPr>
      <w:bookmarkStart w:id="24" w:name="_Toc129243108"/>
      <w:bookmarkStart w:id="25" w:name="_Toc129243233"/>
    </w:p>
    <w:p w:rsidR="003C2B28" w:rsidRPr="00D745B3" w:rsidRDefault="003C2B28" w:rsidP="003C2B28">
      <w:pPr>
        <w:pStyle w:val="PI-2EMEASMCA"/>
      </w:pPr>
      <w:r w:rsidRPr="00D745B3">
        <w:t>4.7</w:t>
      </w:r>
      <w:r w:rsidRPr="00D745B3">
        <w:tab/>
        <w:t>Poveikis gebėjimui vairuoti ir valdyti mechanizmus</w:t>
      </w:r>
      <w:bookmarkEnd w:id="24"/>
      <w:bookmarkEnd w:id="25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Vartojant TREJ</w:t>
      </w:r>
      <w:r w:rsidR="00FC048A" w:rsidRPr="00D745B3">
        <w:t>O</w:t>
      </w:r>
      <w:r w:rsidRPr="00D745B3">
        <w:t>S DEVYNERI</w:t>
      </w:r>
      <w:r w:rsidR="00FC048A" w:rsidRPr="00D745B3">
        <w:t>O</w:t>
      </w:r>
      <w:r w:rsidRPr="00D745B3">
        <w:t>S rekomenduojamomis dozėmis, neigiamo poveikio nebūna. Didesnė dozė jautresniems žmonėms gali sutrikdyti gebėjimą reaguoti.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26" w:name="_Toc129243109"/>
      <w:bookmarkStart w:id="27" w:name="_Toc129243234"/>
      <w:r w:rsidRPr="00D745B3">
        <w:t>4.8</w:t>
      </w:r>
      <w:r w:rsidRPr="00D745B3">
        <w:tab/>
        <w:t>Nepageidaujamas poveikis</w:t>
      </w:r>
      <w:bookmarkEnd w:id="26"/>
      <w:bookmarkEnd w:id="27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Labai retai galimi svaigulys, pykinimas virškinamojo trakto veiklos sutrikimai.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28" w:name="_Toc129243110"/>
      <w:bookmarkStart w:id="29" w:name="_Toc129243235"/>
      <w:r w:rsidRPr="00D745B3">
        <w:t>4.9</w:t>
      </w:r>
      <w:r w:rsidRPr="00D745B3">
        <w:tab/>
        <w:t>Perdozavimas</w:t>
      </w:r>
      <w:bookmarkEnd w:id="28"/>
      <w:bookmarkEnd w:id="29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Perdozavus gali pasireikšti sujaudinimas, pykinimas, vėmimas, kraujospūdžio padidėjimas.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30" w:name="_Toc129243111"/>
      <w:bookmarkStart w:id="31" w:name="_Toc129243236"/>
      <w:r w:rsidRPr="00D745B3">
        <w:t>5.</w:t>
      </w:r>
      <w:r w:rsidRPr="00D745B3">
        <w:tab/>
        <w:t>FARMAKOLOGINĖS SAVYBĖS</w:t>
      </w:r>
      <w:bookmarkEnd w:id="30"/>
      <w:bookmarkEnd w:id="31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32" w:name="_Toc129243112"/>
      <w:bookmarkStart w:id="33" w:name="_Toc129243237"/>
      <w:r w:rsidRPr="00D745B3">
        <w:t>5.1</w:t>
      </w:r>
      <w:r w:rsidRPr="00D745B3">
        <w:tab/>
      </w:r>
      <w:proofErr w:type="spellStart"/>
      <w:r w:rsidRPr="00D745B3">
        <w:t>Farmakodinaminės</w:t>
      </w:r>
      <w:proofErr w:type="spellEnd"/>
      <w:r w:rsidRPr="00D745B3">
        <w:t xml:space="preserve"> savybės</w:t>
      </w:r>
      <w:bookmarkEnd w:id="32"/>
      <w:bookmarkEnd w:id="33"/>
    </w:p>
    <w:p w:rsidR="003C2B28" w:rsidRPr="00D745B3" w:rsidRDefault="003C2B28" w:rsidP="009E682F">
      <w:pPr>
        <w:pStyle w:val="BTEMEASMCA"/>
      </w:pP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Duomenys nebūtini.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  <w:numPr>
          <w:ilvl w:val="1"/>
          <w:numId w:val="3"/>
        </w:numPr>
      </w:pPr>
      <w:bookmarkStart w:id="34" w:name="_Toc129243113"/>
      <w:bookmarkStart w:id="35" w:name="_Toc129243238"/>
      <w:proofErr w:type="spellStart"/>
      <w:r w:rsidRPr="00D745B3">
        <w:t>Farmakokinetinės</w:t>
      </w:r>
      <w:proofErr w:type="spellEnd"/>
      <w:r w:rsidRPr="00D745B3">
        <w:t xml:space="preserve"> savybės</w:t>
      </w:r>
      <w:bookmarkEnd w:id="34"/>
      <w:bookmarkEnd w:id="35"/>
    </w:p>
    <w:p w:rsidR="003C2B28" w:rsidRPr="00D745B3" w:rsidRDefault="003C2B28" w:rsidP="009E682F">
      <w:pPr>
        <w:pStyle w:val="BTEMEASMCA"/>
      </w:pP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Duomenys nebūtini.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36" w:name="_Toc129243114"/>
      <w:bookmarkStart w:id="37" w:name="_Toc129243239"/>
      <w:r w:rsidRPr="00D745B3">
        <w:t>5.3</w:t>
      </w:r>
      <w:r w:rsidRPr="00D745B3">
        <w:tab/>
      </w:r>
      <w:proofErr w:type="spellStart"/>
      <w:r w:rsidRPr="00D745B3">
        <w:t>Ikiklinikinių</w:t>
      </w:r>
      <w:proofErr w:type="spellEnd"/>
      <w:r w:rsidRPr="00D745B3">
        <w:t xml:space="preserve"> saugumo tyrimų duomenys</w:t>
      </w:r>
      <w:bookmarkEnd w:id="36"/>
      <w:bookmarkEnd w:id="37"/>
    </w:p>
    <w:p w:rsidR="003C2B28" w:rsidRPr="00D745B3" w:rsidRDefault="003C2B28" w:rsidP="009E682F">
      <w:pPr>
        <w:pStyle w:val="BTEMEASMCA"/>
      </w:pPr>
    </w:p>
    <w:p w:rsidR="003C2B28" w:rsidRPr="00D745B3" w:rsidRDefault="00FB5A22" w:rsidP="009E682F">
      <w:pPr>
        <w:pStyle w:val="BTEMEASMCA"/>
        <w:rPr>
          <w:noProof w:val="0"/>
        </w:rPr>
      </w:pPr>
      <w:r w:rsidRPr="00D745B3">
        <w:t>Duomenys nebūtini.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38" w:name="_Toc129243115"/>
      <w:bookmarkStart w:id="39" w:name="_Toc129243240"/>
      <w:r w:rsidRPr="00D745B3">
        <w:t>6.</w:t>
      </w:r>
      <w:r w:rsidRPr="00D745B3">
        <w:tab/>
        <w:t>FARMACINĖ INFORMACIJA</w:t>
      </w:r>
      <w:bookmarkEnd w:id="38"/>
      <w:bookmarkEnd w:id="39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40" w:name="_Toc129243116"/>
      <w:bookmarkStart w:id="41" w:name="_Toc129243241"/>
      <w:r w:rsidRPr="00D745B3">
        <w:t>6.1</w:t>
      </w:r>
      <w:r w:rsidRPr="00D745B3">
        <w:tab/>
        <w:t>Pagalbinių medžiagų sąrašas</w:t>
      </w:r>
      <w:bookmarkEnd w:id="40"/>
      <w:bookmarkEnd w:id="41"/>
    </w:p>
    <w:p w:rsidR="003C2B28" w:rsidRPr="00D745B3" w:rsidRDefault="003C2B28" w:rsidP="009E682F">
      <w:pPr>
        <w:pStyle w:val="BTEMEASMCA"/>
      </w:pPr>
    </w:p>
    <w:p w:rsidR="003C2B28" w:rsidRPr="00D745B3" w:rsidRDefault="00641363" w:rsidP="009E682F">
      <w:pPr>
        <w:pStyle w:val="BTEMEASMCA"/>
      </w:pPr>
      <w:r w:rsidRPr="00D745B3">
        <w:t>Pagalbinių medžiagų nėra.</w:t>
      </w:r>
    </w:p>
    <w:p w:rsidR="00641363" w:rsidRPr="00D745B3" w:rsidRDefault="00641363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42" w:name="_Toc129243117"/>
      <w:bookmarkStart w:id="43" w:name="_Toc129243242"/>
      <w:r w:rsidRPr="00D745B3">
        <w:t>6.2</w:t>
      </w:r>
      <w:r w:rsidRPr="00D745B3">
        <w:tab/>
        <w:t>Nesuderinamumas</w:t>
      </w:r>
      <w:bookmarkEnd w:id="42"/>
      <w:bookmarkEnd w:id="43"/>
    </w:p>
    <w:p w:rsidR="003C2B28" w:rsidRPr="00D745B3" w:rsidRDefault="003C2B28" w:rsidP="009E682F">
      <w:pPr>
        <w:pStyle w:val="BTEMEASMCA"/>
      </w:pPr>
    </w:p>
    <w:p w:rsidR="003C2B28" w:rsidRPr="00D745B3" w:rsidRDefault="00D7735F" w:rsidP="009E682F">
      <w:pPr>
        <w:pStyle w:val="BTEMEASMCA"/>
      </w:pPr>
      <w:r w:rsidRPr="00D745B3">
        <w:t>Duomenys nebūtini.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44" w:name="_Toc129243118"/>
      <w:bookmarkStart w:id="45" w:name="_Toc129243243"/>
      <w:r w:rsidRPr="00D745B3">
        <w:t>6.3</w:t>
      </w:r>
      <w:r w:rsidRPr="00D745B3">
        <w:tab/>
        <w:t>Tinkamumo laikas</w:t>
      </w:r>
      <w:bookmarkEnd w:id="44"/>
      <w:bookmarkEnd w:id="45"/>
    </w:p>
    <w:p w:rsidR="003C2B28" w:rsidRPr="00D745B3" w:rsidRDefault="003C2B28" w:rsidP="009E682F">
      <w:pPr>
        <w:pStyle w:val="BTEMEASMCA"/>
      </w:pPr>
    </w:p>
    <w:p w:rsidR="003C2B28" w:rsidRPr="00D745B3" w:rsidRDefault="00926924" w:rsidP="009E682F">
      <w:pPr>
        <w:pStyle w:val="BTEMEASMCA"/>
      </w:pPr>
      <w:r>
        <w:t>5</w:t>
      </w:r>
      <w:r w:rsidR="003C2B28" w:rsidRPr="00D745B3">
        <w:t xml:space="preserve"> metai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46" w:name="_Toc129243119"/>
      <w:bookmarkStart w:id="47" w:name="_Toc129243244"/>
      <w:r w:rsidRPr="00D745B3">
        <w:t>6.4</w:t>
      </w:r>
      <w:r w:rsidRPr="00D745B3">
        <w:tab/>
        <w:t>Specialios laikymo sąlygos</w:t>
      </w:r>
      <w:bookmarkEnd w:id="46"/>
      <w:bookmarkEnd w:id="47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noProof w:val="0"/>
        </w:rPr>
      </w:pPr>
      <w:r w:rsidRPr="00D745B3">
        <w:t>Laikyti ne aukštesnėje kaip 25 </w:t>
      </w:r>
      <w:r w:rsidRPr="00D745B3">
        <w:sym w:font="Symbol" w:char="F0B0"/>
      </w:r>
      <w:r w:rsidRPr="00D745B3">
        <w:t>C temperatūroje</w:t>
      </w:r>
      <w:r w:rsidR="00D7735F" w:rsidRPr="00D745B3">
        <w:t>.</w:t>
      </w:r>
    </w:p>
    <w:p w:rsidR="0006406B" w:rsidRPr="00D745B3" w:rsidRDefault="0006406B" w:rsidP="0006406B">
      <w:pPr>
        <w:jc w:val="both"/>
        <w:rPr>
          <w:sz w:val="22"/>
          <w:szCs w:val="22"/>
        </w:rPr>
      </w:pPr>
      <w:r w:rsidRPr="00D745B3">
        <w:rPr>
          <w:sz w:val="22"/>
          <w:szCs w:val="22"/>
        </w:rPr>
        <w:t>Buteliuką laikyti išorinėje dėžutėje, kad preparatas būtų apsaugotas nuo šviesos.</w:t>
      </w:r>
    </w:p>
    <w:p w:rsidR="003C2B28" w:rsidRPr="00D745B3" w:rsidRDefault="0006406B" w:rsidP="009E682F">
      <w:pPr>
        <w:pStyle w:val="BTEMEASMCA"/>
      </w:pPr>
      <w:r w:rsidRPr="00D745B3">
        <w:t>Buteliuką laikyti sandarų.</w:t>
      </w:r>
    </w:p>
    <w:p w:rsidR="0006406B" w:rsidRPr="00D745B3" w:rsidRDefault="0006406B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48" w:name="_Toc129243120"/>
      <w:bookmarkStart w:id="49" w:name="_Toc129243245"/>
      <w:r w:rsidRPr="00D745B3">
        <w:t>6.5</w:t>
      </w:r>
      <w:r w:rsidRPr="00D745B3">
        <w:tab/>
        <w:t>Pakuotė ir jos turinys</w:t>
      </w:r>
      <w:bookmarkEnd w:id="48"/>
      <w:bookmarkEnd w:id="49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Tamsaus stiklo </w:t>
      </w:r>
      <w:r w:rsidR="00175831" w:rsidRPr="00D745B3">
        <w:rPr>
          <w:szCs w:val="22"/>
        </w:rPr>
        <w:t xml:space="preserve">(III tipo) </w:t>
      </w:r>
      <w:r w:rsidRPr="00D745B3">
        <w:rPr>
          <w:szCs w:val="22"/>
        </w:rPr>
        <w:t>buteli</w:t>
      </w:r>
      <w:r w:rsidR="00D7735F" w:rsidRPr="00D745B3">
        <w:rPr>
          <w:szCs w:val="22"/>
        </w:rPr>
        <w:t>ukas</w:t>
      </w:r>
      <w:r w:rsidR="0006406B" w:rsidRPr="00D745B3">
        <w:rPr>
          <w:szCs w:val="22"/>
        </w:rPr>
        <w:t>,</w:t>
      </w:r>
      <w:r w:rsidR="00175831" w:rsidRPr="00D745B3">
        <w:rPr>
          <w:szCs w:val="22"/>
        </w:rPr>
        <w:t xml:space="preserve"> užsuktas metaliniu dangteliu</w:t>
      </w:r>
      <w:r w:rsidR="0006406B" w:rsidRPr="00D745B3">
        <w:rPr>
          <w:szCs w:val="22"/>
        </w:rPr>
        <w:t xml:space="preserve"> su polietilenine tarpine bei pirmo atidarymo kontrole</w:t>
      </w:r>
      <w:r w:rsidR="00175831" w:rsidRPr="00D745B3">
        <w:rPr>
          <w:szCs w:val="22"/>
        </w:rPr>
        <w:t xml:space="preserve">, įdėtas į kartoninę dėžutę su 5 ml </w:t>
      </w:r>
      <w:r w:rsidR="007B4265" w:rsidRPr="00D745B3">
        <w:rPr>
          <w:szCs w:val="22"/>
        </w:rPr>
        <w:t xml:space="preserve">permatomu </w:t>
      </w:r>
      <w:proofErr w:type="spellStart"/>
      <w:r w:rsidR="007B4265" w:rsidRPr="00D745B3">
        <w:rPr>
          <w:szCs w:val="22"/>
        </w:rPr>
        <w:t>polipropileniniu</w:t>
      </w:r>
      <w:proofErr w:type="spellEnd"/>
      <w:r w:rsidR="007B4265" w:rsidRPr="00D745B3">
        <w:rPr>
          <w:szCs w:val="22"/>
        </w:rPr>
        <w:t xml:space="preserve"> </w:t>
      </w:r>
      <w:r w:rsidR="00175831" w:rsidRPr="00D745B3">
        <w:rPr>
          <w:szCs w:val="22"/>
        </w:rPr>
        <w:t xml:space="preserve">matavimo šaukštu </w:t>
      </w:r>
      <w:r w:rsidR="007B4265" w:rsidRPr="00D745B3">
        <w:rPr>
          <w:szCs w:val="22"/>
        </w:rPr>
        <w:t xml:space="preserve">(matavimo žymės: 1 ml, 2 ml, 3 ml, 4 ml ir 5 ml) </w:t>
      </w:r>
      <w:r w:rsidR="00175831" w:rsidRPr="00D745B3">
        <w:rPr>
          <w:szCs w:val="22"/>
        </w:rPr>
        <w:t xml:space="preserve">ir pakuotės lapeliu. Buteliuke yra </w:t>
      </w:r>
      <w:r w:rsidRPr="00D745B3">
        <w:rPr>
          <w:szCs w:val="22"/>
        </w:rPr>
        <w:t>100 ml</w:t>
      </w:r>
      <w:r w:rsidR="00D7735F" w:rsidRPr="00D745B3">
        <w:rPr>
          <w:szCs w:val="22"/>
        </w:rPr>
        <w:t xml:space="preserve">, </w:t>
      </w:r>
      <w:r w:rsidRPr="00D745B3">
        <w:rPr>
          <w:szCs w:val="22"/>
        </w:rPr>
        <w:t>200 ml</w:t>
      </w:r>
      <w:r w:rsidR="00D7735F" w:rsidRPr="00D745B3">
        <w:rPr>
          <w:szCs w:val="22"/>
        </w:rPr>
        <w:t xml:space="preserve"> arba </w:t>
      </w:r>
      <w:r w:rsidRPr="00D745B3">
        <w:rPr>
          <w:szCs w:val="22"/>
        </w:rPr>
        <w:t>500 ml</w:t>
      </w:r>
      <w:r w:rsidR="00D7735F" w:rsidRPr="00D745B3">
        <w:rPr>
          <w:szCs w:val="22"/>
        </w:rPr>
        <w:t xml:space="preserve"> tirpalo.</w:t>
      </w:r>
    </w:p>
    <w:p w:rsidR="003C2B28" w:rsidRPr="00D745B3" w:rsidRDefault="00D745B3" w:rsidP="009E682F">
      <w:pPr>
        <w:pStyle w:val="BTEMEASMCA"/>
      </w:pPr>
      <w:r w:rsidRPr="00D745B3">
        <w:t>Gali būti tiekiamos ne visų dydžių pakuotės.</w:t>
      </w:r>
    </w:p>
    <w:p w:rsidR="00D745B3" w:rsidRPr="00D745B3" w:rsidRDefault="00D745B3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50" w:name="_Toc129243121"/>
      <w:bookmarkStart w:id="51" w:name="_Toc129243246"/>
      <w:r w:rsidRPr="00D745B3">
        <w:t>6.6</w:t>
      </w:r>
      <w:r w:rsidRPr="00D745B3">
        <w:tab/>
        <w:t xml:space="preserve">Specialūs reikalavimai atliekoms tvarkyti </w:t>
      </w:r>
      <w:bookmarkEnd w:id="50"/>
      <w:bookmarkEnd w:id="51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Specialių reikalavimų nėra.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52" w:name="_Toc129243122"/>
      <w:bookmarkStart w:id="53" w:name="_Toc129243247"/>
      <w:r w:rsidRPr="00D745B3">
        <w:t>7.</w:t>
      </w:r>
      <w:r w:rsidRPr="00D745B3">
        <w:tab/>
        <w:t>RINKODAROS TEISĖS TURĖTOJAS</w:t>
      </w:r>
      <w:bookmarkEnd w:id="52"/>
      <w:bookmarkEnd w:id="53"/>
    </w:p>
    <w:p w:rsidR="003C2B28" w:rsidRPr="00D745B3" w:rsidRDefault="003C2B28" w:rsidP="009E682F">
      <w:pPr>
        <w:pStyle w:val="BTEMEASMCA"/>
      </w:pPr>
    </w:p>
    <w:p w:rsidR="003C2B28" w:rsidRPr="00D745B3" w:rsidRDefault="003C2B28" w:rsidP="00641363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UAB „</w:t>
      </w:r>
      <w:proofErr w:type="spellStart"/>
      <w:r w:rsidRPr="00D745B3">
        <w:rPr>
          <w:szCs w:val="22"/>
        </w:rPr>
        <w:t>Pharmcos</w:t>
      </w:r>
      <w:proofErr w:type="spellEnd"/>
      <w:r w:rsidRPr="00D745B3">
        <w:rPr>
          <w:szCs w:val="22"/>
        </w:rPr>
        <w:t>“</w:t>
      </w:r>
    </w:p>
    <w:p w:rsidR="00641363" w:rsidRPr="00D745B3" w:rsidRDefault="00641363" w:rsidP="00641363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K. Donelaičio</w:t>
      </w:r>
      <w:r w:rsidR="00AD7C25" w:rsidRPr="00D745B3">
        <w:rPr>
          <w:szCs w:val="22"/>
        </w:rPr>
        <w:t xml:space="preserve"> </w:t>
      </w:r>
      <w:r w:rsidRPr="00D745B3">
        <w:rPr>
          <w:szCs w:val="22"/>
        </w:rPr>
        <w:t>75b-22</w:t>
      </w:r>
    </w:p>
    <w:p w:rsidR="00641363" w:rsidRPr="00D745B3" w:rsidRDefault="00641363" w:rsidP="00641363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LT-44249 Kaunas</w:t>
      </w:r>
    </w:p>
    <w:p w:rsidR="00641363" w:rsidRPr="00D745B3" w:rsidRDefault="00641363" w:rsidP="00641363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Lietuva</w:t>
      </w:r>
    </w:p>
    <w:p w:rsidR="00641363" w:rsidRPr="00D745B3" w:rsidRDefault="00641363" w:rsidP="00641363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Tel.: +37037 331564</w:t>
      </w:r>
    </w:p>
    <w:p w:rsidR="00641363" w:rsidRPr="00D745B3" w:rsidRDefault="00641363" w:rsidP="00641363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Fax</w:t>
      </w:r>
      <w:proofErr w:type="spellEnd"/>
      <w:r w:rsidRPr="00D745B3">
        <w:rPr>
          <w:szCs w:val="22"/>
        </w:rPr>
        <w:t>.: +370 37 331564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54" w:name="_Toc129243123"/>
      <w:bookmarkStart w:id="55" w:name="_Toc129243248"/>
      <w:r w:rsidRPr="00D745B3">
        <w:t>8.</w:t>
      </w:r>
      <w:r w:rsidRPr="00D745B3">
        <w:tab/>
        <w:t>RINKODAROS TEISĖS NUMERIS</w:t>
      </w:r>
      <w:bookmarkEnd w:id="54"/>
      <w:bookmarkEnd w:id="55"/>
    </w:p>
    <w:p w:rsidR="003C2B28" w:rsidRPr="00D745B3" w:rsidRDefault="003C2B28" w:rsidP="009E682F">
      <w:pPr>
        <w:pStyle w:val="BTEMEASMCA"/>
      </w:pPr>
    </w:p>
    <w:p w:rsidR="00A70C12" w:rsidRDefault="00A70C12" w:rsidP="00A70C12">
      <w:pPr>
        <w:ind w:right="-108"/>
        <w:rPr>
          <w:bCs/>
          <w:sz w:val="22"/>
        </w:rPr>
      </w:pPr>
      <w:r>
        <w:rPr>
          <w:bCs/>
          <w:sz w:val="22"/>
        </w:rPr>
        <w:t>LT/1/96/3001/001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(100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A70C12" w:rsidRDefault="00A70C12" w:rsidP="00A70C12">
      <w:pPr>
        <w:ind w:right="-108"/>
        <w:rPr>
          <w:bCs/>
          <w:sz w:val="22"/>
        </w:rPr>
      </w:pPr>
      <w:r>
        <w:rPr>
          <w:bCs/>
          <w:sz w:val="22"/>
        </w:rPr>
        <w:t>LT/1/96/3001/002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(200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3C2B28" w:rsidRPr="00D745B3" w:rsidRDefault="00A70C12" w:rsidP="00A70C12">
      <w:pPr>
        <w:pStyle w:val="BTEMEASMCA"/>
      </w:pPr>
      <w:r>
        <w:rPr>
          <w:bCs/>
        </w:rPr>
        <w:t>LT/1/96/3001/003 – b</w:t>
      </w:r>
      <w:r w:rsidRPr="00EB26C2">
        <w:rPr>
          <w:bCs/>
        </w:rPr>
        <w:t xml:space="preserve">uteliukas </w:t>
      </w:r>
      <w:r>
        <w:rPr>
          <w:bCs/>
        </w:rPr>
        <w:t>(500</w:t>
      </w:r>
      <w:r w:rsidRPr="00EB26C2">
        <w:rPr>
          <w:bCs/>
        </w:rPr>
        <w:t> ml)</w:t>
      </w:r>
      <w:r>
        <w:rPr>
          <w:bCs/>
        </w:rPr>
        <w:t xml:space="preserve"> ir matavimo šaukštas (5 ml)</w:t>
      </w:r>
      <w:r w:rsidRPr="00EB26C2">
        <w:rPr>
          <w:bCs/>
        </w:rPr>
        <w:t>, N1</w:t>
      </w:r>
    </w:p>
    <w:p w:rsidR="003C2B28" w:rsidRDefault="003C2B28" w:rsidP="009E682F">
      <w:pPr>
        <w:pStyle w:val="BTEMEASMCA"/>
      </w:pPr>
    </w:p>
    <w:p w:rsidR="00A70C12" w:rsidRPr="00D745B3" w:rsidRDefault="00A70C12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56" w:name="_Toc129243124"/>
      <w:bookmarkStart w:id="57" w:name="_Toc129243249"/>
      <w:r w:rsidRPr="00D745B3">
        <w:t>9.</w:t>
      </w:r>
      <w:r w:rsidRPr="00D745B3">
        <w:tab/>
        <w:t>RINKODAROS TEISĖS SUTEIKIMO / ATNAUJINIMO DATA</w:t>
      </w:r>
      <w:bookmarkEnd w:id="56"/>
      <w:bookmarkEnd w:id="57"/>
    </w:p>
    <w:p w:rsidR="003C2B28" w:rsidRPr="00D745B3" w:rsidRDefault="003C2B28" w:rsidP="009E682F">
      <w:pPr>
        <w:pStyle w:val="BTEMEASMCA"/>
      </w:pPr>
    </w:p>
    <w:p w:rsidR="003C2B28" w:rsidRPr="00D745B3" w:rsidRDefault="00A70C12" w:rsidP="003C2B28">
      <w:pPr>
        <w:pStyle w:val="Pagrindinistekstas"/>
        <w:spacing w:after="0"/>
        <w:rPr>
          <w:szCs w:val="22"/>
        </w:rPr>
      </w:pPr>
      <w:r>
        <w:rPr>
          <w:szCs w:val="22"/>
        </w:rPr>
        <w:t>1996-03-29 / 2012-07-25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58" w:name="_Toc129243125"/>
      <w:bookmarkStart w:id="59" w:name="_Toc129243250"/>
      <w:r w:rsidRPr="00D745B3">
        <w:t>10.</w:t>
      </w:r>
      <w:r w:rsidRPr="00D745B3">
        <w:tab/>
        <w:t>TEKSTO PERŽIŪROS DATA</w:t>
      </w:r>
      <w:bookmarkEnd w:id="58"/>
      <w:bookmarkEnd w:id="59"/>
    </w:p>
    <w:p w:rsidR="003C2B28" w:rsidRPr="00D745B3" w:rsidRDefault="003C2B28" w:rsidP="009E682F">
      <w:pPr>
        <w:pStyle w:val="BTEMEASMCA"/>
      </w:pPr>
    </w:p>
    <w:p w:rsidR="003C2B28" w:rsidRPr="00592A89" w:rsidRDefault="00592A89" w:rsidP="009E682F">
      <w:pPr>
        <w:pStyle w:val="BTEMEASMCA"/>
      </w:pPr>
      <w:r w:rsidRPr="00592A89">
        <w:t>2017-09-19</w:t>
      </w:r>
    </w:p>
    <w:p w:rsidR="003C2B28" w:rsidRPr="00D745B3" w:rsidRDefault="003C2B28" w:rsidP="009E682F">
      <w:pPr>
        <w:pStyle w:val="BTEMEASMCA"/>
      </w:pPr>
    </w:p>
    <w:p w:rsidR="003C2B28" w:rsidRPr="00A70C12" w:rsidRDefault="00175831" w:rsidP="00A70C12">
      <w:pPr>
        <w:pStyle w:val="Pagrindinistekstas"/>
        <w:spacing w:after="0"/>
        <w:rPr>
          <w:color w:val="0000FF"/>
        </w:rPr>
      </w:pPr>
      <w:r w:rsidRPr="00D745B3">
        <w:rPr>
          <w:szCs w:val="22"/>
        </w:rPr>
        <w:t xml:space="preserve">Naujausia vaistinio preparato charakteristikų santraukos redakcija pateikiama Valstybinės vaistų kontrolės tarnybos prie Lietuvos Respublikos sveikatos apsaugos ministerijos (VVKT) interneto svetainėje </w:t>
      </w:r>
      <w:hyperlink r:id="rId8" w:history="1">
        <w:r w:rsidRPr="00A70C12">
          <w:rPr>
            <w:rStyle w:val="Hipersaitas"/>
            <w:szCs w:val="22"/>
          </w:rPr>
          <w:t>http://www.vvkt.lt/</w:t>
        </w:r>
      </w:hyperlink>
    </w:p>
    <w:p w:rsidR="003C2B28" w:rsidRPr="00D745B3" w:rsidRDefault="003C2B28" w:rsidP="009E682F">
      <w:pPr>
        <w:pStyle w:val="BTEMEASMCA"/>
      </w:pPr>
      <w:r w:rsidRPr="00D745B3">
        <w:br w:type="page"/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60" w:name="_Toc129243128"/>
      <w:bookmarkStart w:id="61" w:name="_Toc129243253"/>
      <w:r w:rsidRPr="00D745B3">
        <w:rPr>
          <w:lang w:val="lt-LT"/>
        </w:rPr>
        <w:t>II PRIEDAS</w:t>
      </w:r>
      <w:bookmarkEnd w:id="60"/>
      <w:bookmarkEnd w:id="61"/>
    </w:p>
    <w:p w:rsidR="003C2B28" w:rsidRPr="00D745B3" w:rsidRDefault="003C2B28" w:rsidP="003C2B28">
      <w:pPr>
        <w:pStyle w:val="TTEMEASMCA"/>
        <w:rPr>
          <w:lang w:val="lt-LT"/>
        </w:rPr>
      </w:pPr>
    </w:p>
    <w:p w:rsidR="003C2B28" w:rsidRPr="00D745B3" w:rsidRDefault="003C2B28" w:rsidP="003C2B28">
      <w:pPr>
        <w:pStyle w:val="TTEMEASMCA"/>
        <w:rPr>
          <w:lang w:val="lt-LT"/>
        </w:rPr>
      </w:pPr>
      <w:r w:rsidRPr="00D745B3">
        <w:rPr>
          <w:lang w:val="lt-LT"/>
        </w:rPr>
        <w:t>RINKODAROS SĄLYGOS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BTAnIIEMEASMCA"/>
        <w:ind w:left="0" w:firstLine="0"/>
        <w:rPr>
          <w:rFonts w:cs="Times New Roman"/>
          <w:highlight w:val="yellow"/>
          <w:lang w:val="lt-LT"/>
        </w:rPr>
      </w:pPr>
      <w:r w:rsidRPr="00D745B3">
        <w:rPr>
          <w:rFonts w:cs="Times New Roman"/>
          <w:lang w:val="lt-LT"/>
        </w:rPr>
        <w:t>A.      GAMYBOS LICENCIJOS TURĖTOJAS ATSAKINGAS UŽ SERIJŲ IŠLEIDIMĄ</w:t>
      </w: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3C2B28">
      <w:pPr>
        <w:pStyle w:val="BTAnIIEMEASMCA"/>
        <w:ind w:left="0" w:firstLine="0"/>
        <w:rPr>
          <w:rFonts w:cs="Times New Roman"/>
          <w:lang w:val="lt-LT"/>
        </w:rPr>
      </w:pPr>
      <w:r w:rsidRPr="00D745B3">
        <w:rPr>
          <w:rFonts w:cs="Times New Roman"/>
          <w:lang w:val="lt-LT"/>
        </w:rPr>
        <w:t>B.       RINKODAROS TEISĖS SĄLYGOS</w:t>
      </w: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3C2B28">
      <w:pPr>
        <w:pStyle w:val="PI-1EMEASMCA"/>
      </w:pPr>
      <w:r w:rsidRPr="00D745B3">
        <w:br w:type="page"/>
        <w:t>A.</w:t>
      </w:r>
      <w:r w:rsidRPr="00D745B3">
        <w:tab/>
        <w:t>GAMYBOS LICENCIJOS TURĖTOJAS, ATSAKINGAS UŽ SERIJŲ IŠLEIDIMĄ</w:t>
      </w: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9E682F">
      <w:pPr>
        <w:pStyle w:val="BTuEMEASMCA"/>
      </w:pPr>
      <w:r w:rsidRPr="00D745B3">
        <w:t>Gamintojo, atsakingo už serijų išleidimą, pavadinimas ir adresas )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UAB „</w:t>
      </w:r>
      <w:proofErr w:type="spellStart"/>
      <w:r w:rsidRPr="00D745B3">
        <w:rPr>
          <w:szCs w:val="22"/>
        </w:rPr>
        <w:t>Valentis</w:t>
      </w:r>
      <w:proofErr w:type="spellEnd"/>
      <w:r w:rsidRPr="00D745B3">
        <w:rPr>
          <w:szCs w:val="22"/>
        </w:rPr>
        <w:t>“</w:t>
      </w:r>
    </w:p>
    <w:p w:rsidR="0046676E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Molėtų pl. 11</w:t>
      </w:r>
    </w:p>
    <w:p w:rsidR="0046676E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LT-08409 Vilnius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Lietuva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Tel.: +370  5 2701225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Fax</w:t>
      </w:r>
      <w:proofErr w:type="spellEnd"/>
      <w:r w:rsidRPr="00D745B3">
        <w:rPr>
          <w:szCs w:val="22"/>
        </w:rPr>
        <w:t>.:  +370 5 2701223</w:t>
      </w: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3C2B28">
      <w:pPr>
        <w:pStyle w:val="PI-1EMEASMCA"/>
      </w:pPr>
      <w:bookmarkStart w:id="62" w:name="_Toc129243129"/>
      <w:bookmarkStart w:id="63" w:name="_Toc129243254"/>
      <w:r w:rsidRPr="00D745B3">
        <w:t>B.</w:t>
      </w:r>
      <w:r w:rsidRPr="00D745B3">
        <w:tab/>
        <w:t>RINKODAROS TEISĖS SĄLYGOS</w:t>
      </w:r>
      <w:bookmarkEnd w:id="62"/>
      <w:bookmarkEnd w:id="63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2EMEASMCA"/>
      </w:pPr>
      <w:bookmarkStart w:id="64" w:name="_Toc129243130"/>
      <w:bookmarkStart w:id="65" w:name="_Toc129243255"/>
      <w:r w:rsidRPr="00D745B3">
        <w:t>•</w:t>
      </w:r>
      <w:r w:rsidRPr="00D745B3">
        <w:tab/>
        <w:t>TIEKIMO IR VARTOJIMO SĄLYGOS AR APRIBOJIMAI, TAIKOMI RINKODAROS TEISĖS TURĖTOJUI</w:t>
      </w:r>
      <w:bookmarkEnd w:id="64"/>
      <w:bookmarkEnd w:id="65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Nereceptinis vaistinis preparatas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  <w:rPr>
          <w:highlight w:val="yellow"/>
        </w:rPr>
      </w:pPr>
    </w:p>
    <w:p w:rsidR="003C2B28" w:rsidRPr="00D745B3" w:rsidRDefault="003C2B28" w:rsidP="003C2B28">
      <w:pPr>
        <w:pStyle w:val="PI-2EMEASMCA"/>
      </w:pPr>
      <w:bookmarkStart w:id="66" w:name="_Toc129243131"/>
      <w:bookmarkStart w:id="67" w:name="_Toc129243256"/>
      <w:r w:rsidRPr="00D745B3">
        <w:t>•</w:t>
      </w:r>
      <w:r w:rsidRPr="00D745B3">
        <w:tab/>
        <w:t>SĄLYGOS AR APRIBOJIMAI, SKIRTI SAUGIAM IR VEIKSMINGAM VAISTINIO PREPARATO VARTOJIMUI UŽTIKRINTI</w:t>
      </w:r>
      <w:bookmarkEnd w:id="66"/>
      <w:bookmarkEnd w:id="67"/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Nebūtini.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br w:type="page"/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68" w:name="_Toc129243134"/>
      <w:bookmarkStart w:id="69" w:name="_Toc129243259"/>
      <w:r w:rsidRPr="00D745B3">
        <w:rPr>
          <w:lang w:val="lt-LT"/>
        </w:rPr>
        <w:t>III PRIEDAS</w:t>
      </w:r>
      <w:bookmarkEnd w:id="68"/>
      <w:bookmarkEnd w:id="69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70" w:name="_Toc129243135"/>
      <w:bookmarkStart w:id="71" w:name="_Toc129243260"/>
      <w:r w:rsidRPr="00D745B3">
        <w:rPr>
          <w:lang w:val="lt-LT"/>
        </w:rPr>
        <w:t>ŽENKLINIMAS IR PAKUOTĖS LAPELIS</w:t>
      </w:r>
      <w:bookmarkEnd w:id="70"/>
      <w:bookmarkEnd w:id="71"/>
    </w:p>
    <w:p w:rsidR="003C2B28" w:rsidRPr="00D745B3" w:rsidRDefault="003C2B28" w:rsidP="009E682F">
      <w:pPr>
        <w:pStyle w:val="BTEMEASMCA"/>
      </w:pPr>
      <w:r w:rsidRPr="00D745B3">
        <w:rPr>
          <w:noProof w:val="0"/>
        </w:rPr>
        <w:br w:type="page"/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72" w:name="_Toc129243136"/>
      <w:bookmarkStart w:id="73" w:name="_Toc129243261"/>
      <w:r w:rsidRPr="00D745B3">
        <w:rPr>
          <w:lang w:val="lt-LT"/>
        </w:rPr>
        <w:t>A. ŽENKLINIMAS</w:t>
      </w:r>
      <w:bookmarkEnd w:id="72"/>
      <w:bookmarkEnd w:id="73"/>
    </w:p>
    <w:p w:rsidR="003C2B28" w:rsidRPr="00D745B3" w:rsidRDefault="003C2B28" w:rsidP="009E682F">
      <w:pPr>
        <w:pStyle w:val="BTEMEASMCA"/>
      </w:pPr>
      <w:r w:rsidRPr="00D745B3">
        <w:br w:type="page"/>
      </w:r>
    </w:p>
    <w:p w:rsidR="003C2B28" w:rsidRPr="00D745B3" w:rsidRDefault="003C2B28" w:rsidP="003C2B28">
      <w:pPr>
        <w:pStyle w:val="PI-1labEMEASMCA"/>
      </w:pPr>
      <w:r w:rsidRPr="00D745B3">
        <w:t>INFORMACIJA ANT IŠORINĖS PAKUOTĖS</w:t>
      </w:r>
    </w:p>
    <w:p w:rsidR="003C2B28" w:rsidRPr="00D745B3" w:rsidRDefault="003C2B28" w:rsidP="003C2B28">
      <w:pPr>
        <w:pStyle w:val="PI-1labEMEASMCA"/>
      </w:pPr>
    </w:p>
    <w:p w:rsidR="003C2B28" w:rsidRPr="00D745B3" w:rsidRDefault="003C2B28" w:rsidP="003C2B28">
      <w:pPr>
        <w:pStyle w:val="PI-1labEMEASMCA"/>
        <w:rPr>
          <w:bCs/>
        </w:rPr>
      </w:pPr>
      <w:r w:rsidRPr="00D745B3">
        <w:t>KARTONO DĖŽUTĖ</w:t>
      </w:r>
    </w:p>
    <w:p w:rsidR="003C2B28" w:rsidRDefault="003C2B28" w:rsidP="009E682F">
      <w:pPr>
        <w:pStyle w:val="BTEMEASMCA"/>
      </w:pPr>
    </w:p>
    <w:p w:rsidR="00B96968" w:rsidRPr="00D745B3" w:rsidRDefault="00B9696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1.</w:t>
      </w:r>
      <w:r w:rsidRPr="00D745B3">
        <w:tab/>
        <w:t>VAISTINIO PREPARATO PAVADINIMAS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TREJOS DEVYNERIOS geriamasis tirpalas</w:t>
      </w:r>
    </w:p>
    <w:p w:rsidR="00BC0832" w:rsidRPr="00D745B3" w:rsidRDefault="00BC0832" w:rsidP="00BC0832">
      <w:pPr>
        <w:ind w:left="567" w:hanging="567"/>
        <w:rPr>
          <w:sz w:val="22"/>
          <w:szCs w:val="22"/>
        </w:rPr>
      </w:pPr>
    </w:p>
    <w:p w:rsidR="00BC0832" w:rsidRPr="00D745B3" w:rsidRDefault="00BC0832" w:rsidP="00BC0832">
      <w:pPr>
        <w:ind w:left="567" w:hanging="567"/>
        <w:rPr>
          <w:sz w:val="22"/>
          <w:szCs w:val="22"/>
        </w:rPr>
      </w:pPr>
      <w:r w:rsidRPr="00D745B3">
        <w:rPr>
          <w:sz w:val="22"/>
          <w:szCs w:val="22"/>
        </w:rPr>
        <w:t>Tradicinis augalinis vaistinis preparatas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2.</w:t>
      </w:r>
      <w:r w:rsidRPr="00D745B3">
        <w:tab/>
        <w:t>VEIKLIOJI MEDŽIAGA IR JOS KIEKIS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 xml:space="preserve">1 ml </w:t>
      </w:r>
      <w:r w:rsidR="00D745B3">
        <w:t xml:space="preserve">geriamojo </w:t>
      </w:r>
      <w:r w:rsidRPr="00D745B3">
        <w:t>tirpalo yra</w:t>
      </w:r>
      <w:r w:rsidR="009E682F" w:rsidRPr="00D745B3">
        <w:t xml:space="preserve"> 1 ml tinktūros, pagamintos iš</w:t>
      </w:r>
      <w:r w:rsidRPr="00D745B3">
        <w:t xml:space="preserve"> </w:t>
      </w:r>
      <w:r w:rsidR="009E682F" w:rsidRPr="00D745B3">
        <w:t xml:space="preserve">0,5 mg </w:t>
      </w:r>
      <w:r w:rsidRPr="00D745B3">
        <w:t>tuopų pumpurų</w:t>
      </w:r>
      <w:r w:rsidR="00CC6675" w:rsidRPr="00D745B3">
        <w:t>,</w:t>
      </w:r>
      <w:r w:rsidRPr="00D745B3">
        <w:t xml:space="preserve"> </w:t>
      </w:r>
      <w:r w:rsidR="00CC6675" w:rsidRPr="00D745B3">
        <w:t>0,3 mg</w:t>
      </w:r>
      <w:r w:rsidR="00CC6675" w:rsidRPr="00D745B3" w:rsidDel="009E682F">
        <w:t xml:space="preserve"> </w:t>
      </w:r>
      <w:r w:rsidR="009E682F" w:rsidRPr="00D745B3">
        <w:t>paprikų</w:t>
      </w:r>
      <w:r w:rsidRPr="00D745B3">
        <w:t xml:space="preserve"> vaisių, </w:t>
      </w:r>
      <w:r w:rsidR="00CC6675" w:rsidRPr="00D745B3">
        <w:t xml:space="preserve">5 mg </w:t>
      </w:r>
      <w:r w:rsidRPr="00D745B3">
        <w:t>gvazdik</w:t>
      </w:r>
      <w:r w:rsidR="009E682F" w:rsidRPr="00D745B3">
        <w:t>medžių</w:t>
      </w:r>
      <w:r w:rsidRPr="00D745B3">
        <w:t xml:space="preserve"> žiedų, </w:t>
      </w:r>
      <w:r w:rsidR="00FC048A" w:rsidRPr="00D745B3">
        <w:t>2 mg</w:t>
      </w:r>
      <w:r w:rsidR="00CC6675" w:rsidRPr="00D745B3">
        <w:t xml:space="preserve"> </w:t>
      </w:r>
      <w:r w:rsidRPr="00D745B3">
        <w:t>ąžuolų žievės</w:t>
      </w:r>
      <w:r w:rsidR="00CC6675" w:rsidRPr="00D745B3">
        <w:t>,</w:t>
      </w:r>
      <w:r w:rsidRPr="00D745B3">
        <w:t xml:space="preserve"> </w:t>
      </w:r>
      <w:r w:rsidR="00CC6675" w:rsidRPr="00D745B3">
        <w:t>2 mg</w:t>
      </w:r>
      <w:r w:rsidR="00CC6675" w:rsidRPr="00D745B3" w:rsidDel="00CC6675">
        <w:t xml:space="preserve"> </w:t>
      </w:r>
      <w:r w:rsidRPr="00D745B3">
        <w:t xml:space="preserve">medetkų žiedų, </w:t>
      </w:r>
      <w:r w:rsidR="00CC6675" w:rsidRPr="00D745B3">
        <w:t xml:space="preserve">5 mg </w:t>
      </w:r>
      <w:r w:rsidRPr="00D745B3">
        <w:t>laur</w:t>
      </w:r>
      <w:r w:rsidR="009E682F" w:rsidRPr="00D745B3">
        <w:t>amedžių</w:t>
      </w:r>
      <w:r w:rsidRPr="00D745B3">
        <w:t xml:space="preserve"> lapų, </w:t>
      </w:r>
      <w:r w:rsidR="00CC6675" w:rsidRPr="00D745B3">
        <w:t xml:space="preserve">2 mg </w:t>
      </w:r>
      <w:r w:rsidRPr="00D745B3">
        <w:t>pipirmėčių lapų</w:t>
      </w:r>
      <w:r w:rsidR="00CC6675" w:rsidRPr="00D745B3">
        <w:t>,</w:t>
      </w:r>
      <w:r w:rsidRPr="00D745B3">
        <w:t xml:space="preserve"> </w:t>
      </w:r>
      <w:r w:rsidR="00CC6675" w:rsidRPr="00D745B3">
        <w:t>2 mg</w:t>
      </w:r>
      <w:r w:rsidR="00CC6675" w:rsidRPr="00D745B3" w:rsidDel="00CC6675">
        <w:t xml:space="preserve"> </w:t>
      </w:r>
      <w:r w:rsidRPr="00D745B3">
        <w:t xml:space="preserve">krapų vaisių, </w:t>
      </w:r>
      <w:r w:rsidR="00CC6675" w:rsidRPr="00D745B3">
        <w:t xml:space="preserve">2 mg </w:t>
      </w:r>
      <w:r w:rsidRPr="00D745B3">
        <w:t xml:space="preserve">gudobelių vaisių, </w:t>
      </w:r>
      <w:r w:rsidR="00CC6675" w:rsidRPr="00D745B3">
        <w:t xml:space="preserve">2 mg </w:t>
      </w:r>
      <w:r w:rsidR="009E682F" w:rsidRPr="00D745B3">
        <w:t>karčiųjų kiečių</w:t>
      </w:r>
      <w:r w:rsidRPr="00D745B3">
        <w:t xml:space="preserve"> žolės, </w:t>
      </w:r>
      <w:r w:rsidR="00CC6675" w:rsidRPr="00D745B3">
        <w:t xml:space="preserve">2 mg </w:t>
      </w:r>
      <w:r w:rsidRPr="00D745B3">
        <w:t xml:space="preserve">kvapniųjų pipirų vaisių, </w:t>
      </w:r>
      <w:r w:rsidR="00CC6675" w:rsidRPr="00D745B3">
        <w:t xml:space="preserve">2 mg </w:t>
      </w:r>
      <w:r w:rsidRPr="00D745B3">
        <w:t xml:space="preserve">gelsvių šaknų, </w:t>
      </w:r>
      <w:r w:rsidR="00CC6675" w:rsidRPr="00D745B3">
        <w:t xml:space="preserve">2 mg </w:t>
      </w:r>
      <w:r w:rsidRPr="00D745B3">
        <w:t xml:space="preserve">valerijonų šaknų, </w:t>
      </w:r>
      <w:r w:rsidR="00CC6675" w:rsidRPr="00D745B3">
        <w:t xml:space="preserve">2 mg </w:t>
      </w:r>
      <w:r w:rsidRPr="00D745B3">
        <w:t xml:space="preserve">apynių </w:t>
      </w:r>
      <w:r w:rsidR="009E682F" w:rsidRPr="00D745B3">
        <w:t>spurgų,</w:t>
      </w:r>
      <w:r w:rsidRPr="00D745B3">
        <w:t xml:space="preserve"> </w:t>
      </w:r>
      <w:r w:rsidR="00CC6675" w:rsidRPr="00D745B3">
        <w:t xml:space="preserve">3 mg </w:t>
      </w:r>
      <w:r w:rsidR="00FC048A" w:rsidRPr="00D745B3">
        <w:t>karčiavaisių citrinmedžių vaisių epikarpio ir mezokarpio</w:t>
      </w:r>
      <w:r w:rsidRPr="00D745B3">
        <w:t xml:space="preserve">, </w:t>
      </w:r>
      <w:r w:rsidR="00CC6675" w:rsidRPr="00D745B3">
        <w:t xml:space="preserve">6 mg </w:t>
      </w:r>
      <w:r w:rsidRPr="00D745B3">
        <w:t xml:space="preserve">šaltekšnių žievės, </w:t>
      </w:r>
      <w:r w:rsidR="00CC6675" w:rsidRPr="00D745B3">
        <w:t xml:space="preserve">6 mg </w:t>
      </w:r>
      <w:r w:rsidRPr="00D745B3">
        <w:t xml:space="preserve">gluosnių žievės, </w:t>
      </w:r>
      <w:r w:rsidR="00CC6675" w:rsidRPr="00D745B3">
        <w:t xml:space="preserve">6 mg </w:t>
      </w:r>
      <w:r w:rsidRPr="00D745B3">
        <w:t xml:space="preserve">kmynų vaisių, </w:t>
      </w:r>
      <w:r w:rsidR="00CC6675" w:rsidRPr="00D745B3">
        <w:t xml:space="preserve">6 mg </w:t>
      </w:r>
      <w:r w:rsidRPr="00D745B3">
        <w:t>beržų pumpurų</w:t>
      </w:r>
      <w:r w:rsidR="00F00AE7" w:rsidRPr="00D745B3">
        <w:t xml:space="preserve">, </w:t>
      </w:r>
      <w:r w:rsidRPr="00D745B3">
        <w:t xml:space="preserve"> </w:t>
      </w:r>
      <w:r w:rsidR="00CC6675" w:rsidRPr="00D745B3">
        <w:t xml:space="preserve">6 mg pelkinių </w:t>
      </w:r>
      <w:r w:rsidRPr="00D745B3">
        <w:t>vingiorykščių žolės</w:t>
      </w:r>
      <w:r w:rsidR="00CC6675" w:rsidRPr="00D745B3">
        <w:t>,</w:t>
      </w:r>
      <w:r w:rsidRPr="00D745B3">
        <w:t xml:space="preserve"> </w:t>
      </w:r>
      <w:r w:rsidR="00CC6675" w:rsidRPr="00D745B3">
        <w:t>6 mg</w:t>
      </w:r>
      <w:r w:rsidR="00CC6675" w:rsidRPr="00D745B3" w:rsidDel="00CC6675">
        <w:t xml:space="preserve"> </w:t>
      </w:r>
      <w:r w:rsidRPr="00D745B3">
        <w:t xml:space="preserve">jonažolių žolės, </w:t>
      </w:r>
      <w:r w:rsidR="00CC6675" w:rsidRPr="00D745B3">
        <w:t xml:space="preserve">6 mg, </w:t>
      </w:r>
      <w:r w:rsidRPr="00D745B3">
        <w:t>juozažolių žolės</w:t>
      </w:r>
      <w:r w:rsidR="00CC6675" w:rsidRPr="00D745B3">
        <w:t>,</w:t>
      </w:r>
      <w:r w:rsidRPr="00D745B3">
        <w:t xml:space="preserve"> </w:t>
      </w:r>
      <w:r w:rsidR="00CC6675" w:rsidRPr="00D745B3">
        <w:t>6 mg</w:t>
      </w:r>
      <w:r w:rsidR="00CC6675" w:rsidRPr="00D745B3" w:rsidDel="00CC6675">
        <w:t xml:space="preserve"> </w:t>
      </w:r>
      <w:r w:rsidRPr="00D745B3">
        <w:t xml:space="preserve">kraujažolių žolės, </w:t>
      </w:r>
      <w:r w:rsidR="00CC6675" w:rsidRPr="00D745B3">
        <w:t xml:space="preserve">6 mg </w:t>
      </w:r>
      <w:r w:rsidR="009E682F" w:rsidRPr="00D745B3">
        <w:t xml:space="preserve">vaistinių </w:t>
      </w:r>
      <w:r w:rsidRPr="00D745B3">
        <w:t xml:space="preserve">čiobrelių žolės, </w:t>
      </w:r>
      <w:r w:rsidR="00CC6675" w:rsidRPr="00D745B3">
        <w:t xml:space="preserve">6 mg </w:t>
      </w:r>
      <w:r w:rsidRPr="00D745B3">
        <w:t>sidabražolių šakn</w:t>
      </w:r>
      <w:r w:rsidR="009E682F" w:rsidRPr="00D745B3">
        <w:t xml:space="preserve">iastiebių, </w:t>
      </w:r>
      <w:r w:rsidR="00CC6675" w:rsidRPr="00D745B3">
        <w:t xml:space="preserve">12 mg </w:t>
      </w:r>
      <w:r w:rsidRPr="00D745B3">
        <w:t xml:space="preserve">šermukšnių vaisių, </w:t>
      </w:r>
      <w:r w:rsidR="00CC6675" w:rsidRPr="00D745B3">
        <w:t xml:space="preserve">12 mg </w:t>
      </w:r>
      <w:r w:rsidRPr="00D745B3">
        <w:t>erškėčių vaisių. Ekstrahentas 40</w:t>
      </w:r>
      <w:r w:rsidR="008B5312" w:rsidRPr="00D745B3">
        <w:t xml:space="preserve"> </w:t>
      </w:r>
      <w:r w:rsidRPr="00D745B3">
        <w:sym w:font="Symbol" w:char="F025"/>
      </w:r>
      <w:r w:rsidRPr="00D745B3">
        <w:t xml:space="preserve"> </w:t>
      </w:r>
      <w:r w:rsidR="00FC048A" w:rsidRPr="00D745B3">
        <w:t xml:space="preserve">(V/V) </w:t>
      </w:r>
      <w:r w:rsidRPr="00D745B3">
        <w:t>etanolis.</w:t>
      </w:r>
    </w:p>
    <w:p w:rsidR="00FC048A" w:rsidRPr="00D745B3" w:rsidRDefault="00FC048A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  <w:rPr>
          <w:highlight w:val="lightGray"/>
        </w:rPr>
      </w:pPr>
      <w:r w:rsidRPr="00D745B3">
        <w:t>3.</w:t>
      </w:r>
      <w:r w:rsidRPr="00D745B3">
        <w:tab/>
        <w:t>PAGALBINIŲ MEDŽIAGŲ SĄRAŠAS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4.</w:t>
      </w:r>
      <w:r w:rsidRPr="00D745B3">
        <w:tab/>
        <w:t>FARMACINĖ FORMA IR KIEKIS PAKUOTĖJE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Geriamasis tirpalas.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100 ml </w:t>
      </w:r>
    </w:p>
    <w:p w:rsidR="003C2B28" w:rsidRPr="00D745B3" w:rsidRDefault="003C2B28" w:rsidP="003C2B28">
      <w:pPr>
        <w:pStyle w:val="Pagrindinistekstas"/>
        <w:spacing w:after="0"/>
        <w:rPr>
          <w:szCs w:val="22"/>
          <w:highlight w:val="lightGray"/>
        </w:rPr>
      </w:pPr>
      <w:r w:rsidRPr="00D745B3">
        <w:rPr>
          <w:szCs w:val="22"/>
          <w:highlight w:val="lightGray"/>
        </w:rPr>
        <w:t xml:space="preserve">200 ml 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  <w:highlight w:val="lightGray"/>
        </w:rPr>
        <w:t>500 ml</w:t>
      </w:r>
      <w:r w:rsidRPr="00D745B3">
        <w:rPr>
          <w:szCs w:val="22"/>
        </w:rPr>
        <w:t xml:space="preserve"> </w:t>
      </w:r>
    </w:p>
    <w:p w:rsidR="007B4265" w:rsidRPr="00D745B3" w:rsidRDefault="007B4265" w:rsidP="007B4265">
      <w:pPr>
        <w:pStyle w:val="BTEMEASMCA"/>
      </w:pPr>
      <w:r w:rsidRPr="00D745B3">
        <w:t>Matavimo šaukštas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  <w:rPr>
          <w:highlight w:val="lightGray"/>
        </w:rPr>
      </w:pPr>
      <w:r w:rsidRPr="00D745B3">
        <w:t>5.</w:t>
      </w:r>
      <w:r w:rsidRPr="00D745B3">
        <w:tab/>
        <w:t xml:space="preserve">VARTOJIMO METODAS IR BŪDAS 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Vartoti per burną.</w:t>
      </w:r>
    </w:p>
    <w:p w:rsidR="00BC0832" w:rsidRPr="00D745B3" w:rsidRDefault="00BC0832" w:rsidP="00BC0832">
      <w:pPr>
        <w:pStyle w:val="BTEMEASMCA"/>
      </w:pPr>
      <w:r w:rsidRPr="00D745B3">
        <w:t>Prieš vartojimą perskaitykite pakuotės lapelį.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6.</w:t>
      </w:r>
      <w:r w:rsidRPr="00D745B3">
        <w:tab/>
        <w:t>SPECIALUS ĮSPĖJIMAS, KAD VAISTINĮ PREPARATĄ BŪTINA LAIKYTI VAIKAMS NEPASIEKIAMOJE IR NEPASTEBIMOJE VIETOJE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Laikyti vaikams nepasiekiamoje ir nepastebimoje vietoje.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  <w:rPr>
          <w:highlight w:val="lightGray"/>
        </w:rPr>
      </w:pPr>
      <w:r w:rsidRPr="00D745B3">
        <w:t>7.</w:t>
      </w:r>
      <w:r w:rsidRPr="00D745B3">
        <w:tab/>
        <w:t>KITAS (-I) SPECIALUS (-ŪS) ĮSPĖJIMAS (-AI) (JEI REIKIA)</w:t>
      </w:r>
    </w:p>
    <w:p w:rsidR="003C2B28" w:rsidRPr="00D745B3" w:rsidRDefault="003C2B28" w:rsidP="009E682F">
      <w:pPr>
        <w:pStyle w:val="BTEMEASMCA"/>
      </w:pPr>
    </w:p>
    <w:p w:rsidR="00BC0832" w:rsidRPr="00D745B3" w:rsidRDefault="00BC0832" w:rsidP="00BC0832">
      <w:pPr>
        <w:pStyle w:val="BTEMEASMCA"/>
      </w:pPr>
      <w:r w:rsidRPr="00D745B3">
        <w:t xml:space="preserve">Sudėtyje yra 40 </w:t>
      </w:r>
      <w:r w:rsidRPr="00D745B3">
        <w:sym w:font="Symbol" w:char="F025"/>
      </w:r>
      <w:r w:rsidRPr="00D745B3">
        <w:t xml:space="preserve"> (V/V) etanolio.</w:t>
      </w:r>
    </w:p>
    <w:p w:rsidR="003C2B28" w:rsidRPr="00D745B3" w:rsidRDefault="003C2B28" w:rsidP="009E682F">
      <w:pPr>
        <w:pStyle w:val="BTEMEASMCA"/>
      </w:pPr>
    </w:p>
    <w:p w:rsidR="00BC0832" w:rsidRPr="00D745B3" w:rsidRDefault="00BC0832" w:rsidP="009E682F">
      <w:pPr>
        <w:pStyle w:val="BTEMEASMCA"/>
      </w:pPr>
    </w:p>
    <w:p w:rsidR="003C2B28" w:rsidRPr="00D745B3" w:rsidRDefault="003C2B28" w:rsidP="003C2B28">
      <w:pPr>
        <w:pStyle w:val="PI-1labEMEASMCA"/>
        <w:rPr>
          <w:highlight w:val="lightGray"/>
        </w:rPr>
      </w:pPr>
      <w:r w:rsidRPr="00D745B3">
        <w:t>8.</w:t>
      </w:r>
      <w:r w:rsidRPr="00D745B3">
        <w:tab/>
        <w:t>TINKAMUMO LAIKAS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Tinka iki</w:t>
      </w:r>
      <w:r w:rsidR="008B5312" w:rsidRPr="00D745B3">
        <w:t xml:space="preserve"> MMMM-mm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9.</w:t>
      </w:r>
      <w:r w:rsidRPr="00D745B3">
        <w:tab/>
        <w:t>SPECIALIOS LAIKYMO SĄLYGOS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 xml:space="preserve">Laikyti ne aukštesnėje kaip 25 </w:t>
      </w:r>
      <w:r w:rsidRPr="00D745B3">
        <w:sym w:font="Symbol" w:char="F0B0"/>
      </w:r>
      <w:r w:rsidRPr="00D745B3">
        <w:t>C temperatūroje.</w:t>
      </w:r>
    </w:p>
    <w:p w:rsidR="0006406B" w:rsidRPr="00D745B3" w:rsidRDefault="0006406B" w:rsidP="0006406B">
      <w:pPr>
        <w:jc w:val="both"/>
        <w:rPr>
          <w:sz w:val="22"/>
          <w:szCs w:val="22"/>
        </w:rPr>
      </w:pPr>
      <w:r w:rsidRPr="00D745B3">
        <w:rPr>
          <w:sz w:val="22"/>
          <w:szCs w:val="22"/>
        </w:rPr>
        <w:t>Buteliuką laikyti išorinėje dėžutėje, kad preparatas būtų apsaugotas nuo šviesos.</w:t>
      </w:r>
    </w:p>
    <w:p w:rsidR="00BC0832" w:rsidRPr="00D745B3" w:rsidRDefault="00BC0832" w:rsidP="00BC0832">
      <w:pPr>
        <w:rPr>
          <w:sz w:val="22"/>
          <w:szCs w:val="22"/>
        </w:rPr>
      </w:pPr>
      <w:r w:rsidRPr="00D745B3">
        <w:rPr>
          <w:sz w:val="22"/>
          <w:szCs w:val="22"/>
        </w:rPr>
        <w:t>Buteliuką laikyti sandarų.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10.</w:t>
      </w:r>
      <w:r w:rsidRPr="00D745B3">
        <w:tab/>
        <w:t xml:space="preserve">SPECIALIOS ATSARGUMO PRIEMONĖS DĖL NESUVARTOTO </w:t>
      </w:r>
      <w:r w:rsidRPr="00D745B3">
        <w:rPr>
          <w:bCs/>
        </w:rPr>
        <w:t xml:space="preserve">VAISTINIO PREPARATO AR JO ATLIEKŲ </w:t>
      </w:r>
      <w:r w:rsidRPr="00D745B3">
        <w:t>TVARKYMO (JEI REIKIA)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11.</w:t>
      </w:r>
      <w:r w:rsidRPr="00D745B3">
        <w:tab/>
        <w:t>RINKODAROS TEISĖS TURĖTOJO PAVADINIMAS IR ADRESAS</w:t>
      </w:r>
    </w:p>
    <w:p w:rsidR="003C2B28" w:rsidRPr="00D745B3" w:rsidRDefault="003C2B28" w:rsidP="009E682F">
      <w:pPr>
        <w:pStyle w:val="BTEMEASMCA"/>
      </w:pPr>
    </w:p>
    <w:p w:rsidR="009E682F" w:rsidRPr="00D745B3" w:rsidRDefault="003C2B28" w:rsidP="009E682F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UAB „</w:t>
      </w:r>
      <w:proofErr w:type="spellStart"/>
      <w:r w:rsidRPr="00D745B3">
        <w:rPr>
          <w:szCs w:val="22"/>
        </w:rPr>
        <w:t>Pharmcos</w:t>
      </w:r>
      <w:proofErr w:type="spellEnd"/>
      <w:r w:rsidRPr="00D745B3">
        <w:rPr>
          <w:szCs w:val="22"/>
        </w:rPr>
        <w:t>“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K. Donelaičio 75b-22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 LT-44249 Kaunas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Lietuva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Tel.: +37037 331564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Fax</w:t>
      </w:r>
      <w:proofErr w:type="spellEnd"/>
      <w:r w:rsidRPr="00D745B3">
        <w:rPr>
          <w:szCs w:val="22"/>
        </w:rPr>
        <w:t>.: +370 37 331564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12.</w:t>
      </w:r>
      <w:r w:rsidRPr="00D745B3">
        <w:tab/>
        <w:t xml:space="preserve">RINKODAROS TEISĖS NUMERIS </w:t>
      </w:r>
    </w:p>
    <w:p w:rsidR="003C2B28" w:rsidRPr="00D745B3" w:rsidRDefault="003C2B28" w:rsidP="009E682F">
      <w:pPr>
        <w:pStyle w:val="BTEMEASMCA"/>
      </w:pPr>
    </w:p>
    <w:p w:rsidR="000B6FEA" w:rsidRDefault="000B6FEA" w:rsidP="000B6FEA">
      <w:pPr>
        <w:ind w:right="-108"/>
        <w:rPr>
          <w:bCs/>
          <w:sz w:val="22"/>
        </w:rPr>
      </w:pPr>
      <w:r>
        <w:rPr>
          <w:bCs/>
          <w:sz w:val="22"/>
        </w:rPr>
        <w:t>LT/1/96/3001/001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(100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0B6FEA" w:rsidRDefault="000B6FEA" w:rsidP="000B6FEA">
      <w:pPr>
        <w:ind w:right="-108"/>
        <w:rPr>
          <w:bCs/>
          <w:sz w:val="22"/>
        </w:rPr>
      </w:pPr>
      <w:r>
        <w:rPr>
          <w:bCs/>
          <w:sz w:val="22"/>
        </w:rPr>
        <w:t>LT/1/96/3001/002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(200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3C2B28" w:rsidRPr="00D745B3" w:rsidRDefault="000B6FEA" w:rsidP="000B6FEA">
      <w:pPr>
        <w:pStyle w:val="BTEMEASMCA"/>
      </w:pPr>
      <w:r>
        <w:rPr>
          <w:bCs/>
        </w:rPr>
        <w:t>LT/1/96/3001/003 – b</w:t>
      </w:r>
      <w:r w:rsidRPr="00EB26C2">
        <w:rPr>
          <w:bCs/>
        </w:rPr>
        <w:t xml:space="preserve">uteliukas </w:t>
      </w:r>
      <w:r>
        <w:rPr>
          <w:bCs/>
        </w:rPr>
        <w:t>(500</w:t>
      </w:r>
      <w:r w:rsidRPr="00EB26C2">
        <w:rPr>
          <w:bCs/>
        </w:rPr>
        <w:t> ml)</w:t>
      </w:r>
      <w:r>
        <w:rPr>
          <w:bCs/>
        </w:rPr>
        <w:t xml:space="preserve"> ir matavimo šaukštas (5 ml)</w:t>
      </w:r>
      <w:r w:rsidRPr="00EB26C2">
        <w:rPr>
          <w:bCs/>
        </w:rPr>
        <w:t>, N1</w:t>
      </w:r>
    </w:p>
    <w:p w:rsidR="003C2B28" w:rsidRDefault="003C2B28" w:rsidP="009E682F">
      <w:pPr>
        <w:pStyle w:val="BTEMEASMCA"/>
      </w:pPr>
    </w:p>
    <w:p w:rsidR="000B6FEA" w:rsidRPr="00D745B3" w:rsidRDefault="000B6FEA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13.</w:t>
      </w:r>
      <w:r w:rsidRPr="00D745B3">
        <w:tab/>
        <w:t>SERIJOS NUMERIS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 xml:space="preserve">Serija 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14.</w:t>
      </w:r>
      <w:r w:rsidRPr="00D745B3">
        <w:tab/>
        <w:t>PARDAVIMO (IŠDAVIMO) TVARKA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Nereceptinis vaistinis preparatas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15.</w:t>
      </w:r>
      <w:r w:rsidRPr="00D745B3">
        <w:tab/>
        <w:t>VARTOJIMO INSTRUKCIJA</w:t>
      </w:r>
    </w:p>
    <w:p w:rsidR="00FB5A22" w:rsidRPr="00D745B3" w:rsidRDefault="00FB5A22" w:rsidP="009E682F">
      <w:pPr>
        <w:pStyle w:val="BTEMEASMCA"/>
      </w:pPr>
    </w:p>
    <w:p w:rsidR="003C2B28" w:rsidRPr="00D745B3" w:rsidRDefault="00FB5A22" w:rsidP="009E682F">
      <w:pPr>
        <w:pStyle w:val="BTEMEASMCA"/>
      </w:pPr>
      <w:r w:rsidRPr="00D745B3">
        <w:t>Tradicinis augalinis vaistinis preparatas, kurio indikacijos pagrįstos tik ilgalaikiu vartojimu, skirtas vartoti esant nedideliam virškinimo sutrikimui.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Gerti po valgio 2 arba 3 kartus per dieną po 1 matavimo šaukšt</w:t>
      </w:r>
      <w:r w:rsidR="00793AFC" w:rsidRPr="00D745B3">
        <w:rPr>
          <w:sz w:val="22"/>
          <w:szCs w:val="22"/>
        </w:rPr>
        <w:t>ą</w:t>
      </w:r>
      <w:r w:rsidRPr="00D745B3">
        <w:rPr>
          <w:sz w:val="22"/>
          <w:szCs w:val="22"/>
        </w:rPr>
        <w:t xml:space="preserve"> (5 ml) gryno tirpalo arba praskiedus jį vandeniu ar arbata (50-100 ml).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t>16.</w:t>
      </w:r>
      <w:r w:rsidRPr="00D745B3">
        <w:tab/>
        <w:t>INFORMACIJA BRAILIO RAŠTU</w:t>
      </w:r>
    </w:p>
    <w:p w:rsidR="003C2B28" w:rsidRPr="00D745B3" w:rsidRDefault="003C2B28" w:rsidP="009E682F">
      <w:pPr>
        <w:pStyle w:val="BTEMEASMCA"/>
      </w:pPr>
    </w:p>
    <w:p w:rsidR="00BC0832" w:rsidRPr="00D745B3" w:rsidRDefault="00BC0832" w:rsidP="00BC0832">
      <w:pPr>
        <w:pStyle w:val="BTEMEASMCA"/>
        <w:rPr>
          <w:noProof w:val="0"/>
        </w:rPr>
      </w:pPr>
      <w:r w:rsidRPr="00D745B3">
        <w:t xml:space="preserve">TREJOS DEVYNERIOS 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labEMEASMCA"/>
      </w:pPr>
      <w:r w:rsidRPr="00D745B3">
        <w:br w:type="page"/>
        <w:t>MINIMALI INFORMACIJA ANT MAŽŲ VIDINIŲ</w:t>
      </w:r>
      <w:r w:rsidRPr="00D745B3">
        <w:rPr>
          <w:bCs/>
        </w:rPr>
        <w:t xml:space="preserve"> </w:t>
      </w:r>
      <w:r w:rsidRPr="00D745B3">
        <w:t>PAKUOČIŲ</w:t>
      </w:r>
    </w:p>
    <w:p w:rsidR="003C2B28" w:rsidRPr="00D745B3" w:rsidRDefault="003C2B28" w:rsidP="003C2B28">
      <w:pPr>
        <w:pStyle w:val="PI-1labEMEASMCA"/>
      </w:pPr>
    </w:p>
    <w:p w:rsidR="003C2B28" w:rsidRPr="00D745B3" w:rsidRDefault="003C2B28" w:rsidP="003C2B28">
      <w:pPr>
        <w:pStyle w:val="PI-1labEMEASMCA"/>
      </w:pPr>
      <w:r w:rsidRPr="00D745B3">
        <w:t>BUTELI</w:t>
      </w:r>
      <w:r w:rsidR="00345BD9" w:rsidRPr="00D745B3">
        <w:t>UKO ETIKETĖ</w:t>
      </w:r>
      <w:r w:rsidRPr="00D745B3">
        <w:t xml:space="preserve"> </w:t>
      </w:r>
    </w:p>
    <w:p w:rsidR="003C2B28" w:rsidRPr="00D745B3" w:rsidRDefault="003C2B28" w:rsidP="009E682F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1.</w:t>
      </w:r>
      <w:r w:rsidRPr="00D745B3">
        <w:tab/>
        <w:t>VAISTINIO PREPARATO PAVADINIMAS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>TREJOS DEVYNERIOS geriamasis tirpalas</w:t>
      </w:r>
    </w:p>
    <w:p w:rsidR="00345BD9" w:rsidRPr="00D745B3" w:rsidRDefault="00345BD9" w:rsidP="00345BD9">
      <w:pPr>
        <w:ind w:left="567" w:hanging="567"/>
        <w:rPr>
          <w:sz w:val="22"/>
          <w:szCs w:val="22"/>
        </w:rPr>
      </w:pPr>
    </w:p>
    <w:p w:rsidR="00345BD9" w:rsidRPr="00D745B3" w:rsidRDefault="00345BD9" w:rsidP="00345BD9">
      <w:pPr>
        <w:ind w:left="567" w:hanging="567"/>
        <w:rPr>
          <w:sz w:val="22"/>
          <w:szCs w:val="22"/>
        </w:rPr>
      </w:pPr>
      <w:r w:rsidRPr="00D745B3">
        <w:rPr>
          <w:sz w:val="22"/>
          <w:szCs w:val="22"/>
          <w:highlight w:val="lightGray"/>
        </w:rPr>
        <w:t>Tradicinis augalinis vaistinis preparatas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2.</w:t>
      </w:r>
      <w:r w:rsidRPr="00D745B3">
        <w:tab/>
        <w:t>VEIKLIOJI MEDŽIAGA IR JOS KIEKIS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493ED4">
        <w:rPr>
          <w:highlight w:val="lightGray"/>
        </w:rPr>
        <w:t xml:space="preserve">1 ml </w:t>
      </w:r>
      <w:r w:rsidR="00D745B3" w:rsidRPr="00493ED4">
        <w:rPr>
          <w:highlight w:val="lightGray"/>
        </w:rPr>
        <w:t xml:space="preserve">geriamojo </w:t>
      </w:r>
      <w:r w:rsidRPr="00493ED4">
        <w:rPr>
          <w:highlight w:val="lightGray"/>
        </w:rPr>
        <w:t>tirpalo yra 1 ml tinktūros, pagamintos iš 0,5 mg tuopų pumpurų, 0,3 mg</w:t>
      </w:r>
      <w:r w:rsidRPr="00493ED4" w:rsidDel="009E682F">
        <w:rPr>
          <w:highlight w:val="lightGray"/>
        </w:rPr>
        <w:t xml:space="preserve"> </w:t>
      </w:r>
      <w:r w:rsidRPr="00493ED4">
        <w:rPr>
          <w:highlight w:val="lightGray"/>
        </w:rPr>
        <w:t>paprikų vaisių, 5 mg gvazdikmedžių žiedų, 2 mg ąžuolų žievės, 2 mg</w:t>
      </w:r>
      <w:r w:rsidRPr="00493ED4" w:rsidDel="00CC6675">
        <w:rPr>
          <w:highlight w:val="lightGray"/>
        </w:rPr>
        <w:t xml:space="preserve"> </w:t>
      </w:r>
      <w:r w:rsidRPr="00493ED4">
        <w:rPr>
          <w:highlight w:val="lightGray"/>
        </w:rPr>
        <w:t>medetkų žiedų, 5 mg lauramedžių lapų, 2 mg pipirmėčių lapų, 2 mg</w:t>
      </w:r>
      <w:r w:rsidRPr="00493ED4" w:rsidDel="00CC6675">
        <w:rPr>
          <w:highlight w:val="lightGray"/>
        </w:rPr>
        <w:t xml:space="preserve"> </w:t>
      </w:r>
      <w:r w:rsidRPr="00493ED4">
        <w:rPr>
          <w:highlight w:val="lightGray"/>
        </w:rPr>
        <w:t>krapų vaisių, 2 mg gudobelių vaisių, 2 mg karčiųjų kiečių žolės, 2 mg kvapniųjų pipirų vaisių, 2 mg gelsvių šaknų, 2 mg valerijonų šaknų, 2 mg apynių spurgų, 3 mg karčiavaisių citrinmedžių vaisių epikarpio ir mezokarpio, 6 mg šaltekšnių žievės, 6 mg gluosnių žievės, 6 mg kmynų vaisių, 6 mg beržų pumpurų,  6 mg pelkinių vingiorykščių žolės, 6 mg</w:t>
      </w:r>
      <w:r w:rsidRPr="00493ED4" w:rsidDel="00CC6675">
        <w:rPr>
          <w:highlight w:val="lightGray"/>
        </w:rPr>
        <w:t xml:space="preserve"> </w:t>
      </w:r>
      <w:r w:rsidRPr="00493ED4">
        <w:rPr>
          <w:highlight w:val="lightGray"/>
        </w:rPr>
        <w:t>jonažolių žolės, 6 mg, juozažolių žolės, 6 mg</w:t>
      </w:r>
      <w:r w:rsidRPr="00493ED4" w:rsidDel="00CC6675">
        <w:rPr>
          <w:highlight w:val="lightGray"/>
        </w:rPr>
        <w:t xml:space="preserve"> </w:t>
      </w:r>
      <w:r w:rsidRPr="00493ED4">
        <w:rPr>
          <w:highlight w:val="lightGray"/>
        </w:rPr>
        <w:t xml:space="preserve">kraujažolių žolės, 6 mg vaistinių čiobrelių žolės, 6 mg sidabražolių šakniastiebių, 12 mg šermukšnių vaisių, 12 mg erškėčių vaisių. Ekstrahentas 40 </w:t>
      </w:r>
      <w:r w:rsidRPr="00493ED4">
        <w:rPr>
          <w:highlight w:val="lightGray"/>
        </w:rPr>
        <w:sym w:font="Symbol" w:char="F025"/>
      </w:r>
      <w:r w:rsidRPr="00493ED4">
        <w:rPr>
          <w:highlight w:val="lightGray"/>
        </w:rPr>
        <w:t xml:space="preserve"> (V/V) etanolis.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  <w:rPr>
          <w:highlight w:val="lightGray"/>
        </w:rPr>
      </w:pPr>
      <w:r w:rsidRPr="00D745B3">
        <w:t>3.</w:t>
      </w:r>
      <w:r w:rsidRPr="00D745B3">
        <w:tab/>
        <w:t>PAGALBINIŲ MEDŽIAGŲ SĄRAŠAS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4.</w:t>
      </w:r>
      <w:r w:rsidRPr="00D745B3">
        <w:tab/>
        <w:t>FARMACINĖ FORMA IR KIEKIS PAKUOTĖJE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agrindinistekstas"/>
        <w:spacing w:after="0"/>
        <w:rPr>
          <w:szCs w:val="22"/>
        </w:rPr>
      </w:pPr>
      <w:r w:rsidRPr="00D745B3">
        <w:rPr>
          <w:szCs w:val="22"/>
          <w:highlight w:val="lightGray"/>
        </w:rPr>
        <w:t>Geriamasis tirpalas.</w:t>
      </w:r>
    </w:p>
    <w:p w:rsidR="00345BD9" w:rsidRPr="00D745B3" w:rsidRDefault="00345BD9" w:rsidP="00345BD9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100 ml </w:t>
      </w:r>
    </w:p>
    <w:p w:rsidR="00345BD9" w:rsidRPr="00D745B3" w:rsidRDefault="00345BD9" w:rsidP="00345BD9">
      <w:pPr>
        <w:pStyle w:val="Pagrindinistekstas"/>
        <w:spacing w:after="0"/>
        <w:rPr>
          <w:szCs w:val="22"/>
          <w:highlight w:val="lightGray"/>
        </w:rPr>
      </w:pPr>
      <w:r w:rsidRPr="00D745B3">
        <w:rPr>
          <w:szCs w:val="22"/>
          <w:highlight w:val="lightGray"/>
        </w:rPr>
        <w:t xml:space="preserve">200 ml </w:t>
      </w:r>
    </w:p>
    <w:p w:rsidR="00345BD9" w:rsidRPr="00D745B3" w:rsidRDefault="00345BD9" w:rsidP="00345BD9">
      <w:pPr>
        <w:pStyle w:val="Pagrindinistekstas"/>
        <w:spacing w:after="0"/>
        <w:rPr>
          <w:szCs w:val="22"/>
        </w:rPr>
      </w:pPr>
      <w:r w:rsidRPr="00D745B3">
        <w:rPr>
          <w:szCs w:val="22"/>
          <w:highlight w:val="lightGray"/>
        </w:rPr>
        <w:t>500 ml</w:t>
      </w:r>
      <w:r w:rsidRPr="00D745B3">
        <w:rPr>
          <w:szCs w:val="22"/>
        </w:rPr>
        <w:t xml:space="preserve"> </w:t>
      </w:r>
    </w:p>
    <w:p w:rsidR="007B4265" w:rsidRPr="00D745B3" w:rsidRDefault="007B4265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  <w:rPr>
          <w:highlight w:val="lightGray"/>
        </w:rPr>
      </w:pPr>
      <w:r w:rsidRPr="00D745B3">
        <w:t>5.</w:t>
      </w:r>
      <w:r w:rsidRPr="00D745B3">
        <w:tab/>
        <w:t xml:space="preserve">VARTOJIMO METODAS IR BŪDAS 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>Vartoti per burną.</w:t>
      </w:r>
    </w:p>
    <w:p w:rsidR="00345BD9" w:rsidRPr="00D745B3" w:rsidRDefault="00345BD9" w:rsidP="00345BD9">
      <w:pPr>
        <w:pStyle w:val="BTEMEASMCA"/>
      </w:pPr>
      <w:r w:rsidRPr="00D745B3">
        <w:t>Prieš vartojimą perskaitykite pakuotės lapelį.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6.</w:t>
      </w:r>
      <w:r w:rsidRPr="00D745B3">
        <w:tab/>
        <w:t>SPECIALUS ĮSPĖJIMAS, KAD VAISTINĮ PREPARATĄ BŪTINA LAIKYTI VAIKAMS NEPASIEKIAMOJE IR NEPASTEBIMOJE VIETOJE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>Laikyti vaikams nepasiekiamoje ir nepastebimoje vietoje.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  <w:rPr>
          <w:highlight w:val="lightGray"/>
        </w:rPr>
      </w:pPr>
      <w:r w:rsidRPr="00D745B3">
        <w:t>7.</w:t>
      </w:r>
      <w:r w:rsidRPr="00D745B3">
        <w:tab/>
        <w:t>KITAS (-I) SPECIALUS (-ŪS) ĮSPĖJIMAS (-AI) (JEI REIKIA)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 xml:space="preserve">Sudėtyje yra 40 </w:t>
      </w:r>
      <w:r w:rsidRPr="00D745B3">
        <w:sym w:font="Symbol" w:char="F025"/>
      </w:r>
      <w:r w:rsidRPr="00D745B3">
        <w:t xml:space="preserve"> (V/V) etanolio.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  <w:rPr>
          <w:highlight w:val="lightGray"/>
        </w:rPr>
      </w:pPr>
      <w:r w:rsidRPr="00D745B3">
        <w:t>8.</w:t>
      </w:r>
      <w:r w:rsidRPr="00D745B3">
        <w:tab/>
        <w:t>TINKAMUMO LAIKAS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>Tinka iki MMMM-mm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9.</w:t>
      </w:r>
      <w:r w:rsidRPr="00D745B3">
        <w:tab/>
        <w:t>SPECIALIOS LAIKYMO SĄLYGOS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 xml:space="preserve">Laikyti ne aukštesnėje kaip 25 </w:t>
      </w:r>
      <w:r w:rsidRPr="00D745B3">
        <w:sym w:font="Symbol" w:char="F0B0"/>
      </w:r>
      <w:r w:rsidRPr="00D745B3">
        <w:t>C temperatūroje.</w:t>
      </w:r>
    </w:p>
    <w:p w:rsidR="0006406B" w:rsidRPr="00D745B3" w:rsidRDefault="0006406B" w:rsidP="0006406B">
      <w:pPr>
        <w:jc w:val="both"/>
        <w:rPr>
          <w:sz w:val="22"/>
          <w:szCs w:val="22"/>
        </w:rPr>
      </w:pPr>
      <w:r w:rsidRPr="00D745B3">
        <w:rPr>
          <w:sz w:val="22"/>
          <w:szCs w:val="22"/>
        </w:rPr>
        <w:t>Buteliuką laikyti išorinėje dėžutėje, kad preparatas būtų apsaugotas nuo šviesos.</w:t>
      </w:r>
    </w:p>
    <w:p w:rsidR="00345BD9" w:rsidRPr="00D745B3" w:rsidRDefault="00345BD9" w:rsidP="00345BD9">
      <w:pPr>
        <w:rPr>
          <w:sz w:val="22"/>
          <w:szCs w:val="22"/>
        </w:rPr>
      </w:pPr>
      <w:r w:rsidRPr="00D745B3">
        <w:rPr>
          <w:sz w:val="22"/>
          <w:szCs w:val="22"/>
        </w:rPr>
        <w:t>Buteliuką laikyti sandarų.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10.</w:t>
      </w:r>
      <w:r w:rsidRPr="00D745B3">
        <w:tab/>
        <w:t xml:space="preserve">SPECIALIOS ATSARGUMO PRIEMONĖS DĖL NESUVARTOTO </w:t>
      </w:r>
      <w:r w:rsidRPr="00D745B3">
        <w:rPr>
          <w:bCs/>
        </w:rPr>
        <w:t xml:space="preserve">VAISTINIO PREPARATO AR JO ATLIEKŲ </w:t>
      </w:r>
      <w:r w:rsidRPr="00D745B3">
        <w:t>TVARKYMO (JEI REIKIA)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11.</w:t>
      </w:r>
      <w:r w:rsidRPr="00D745B3">
        <w:tab/>
        <w:t>RINKODAROS TEISĖS TURĖTOJO PAVADINIMAS IR ADRESAS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UAB „</w:t>
      </w:r>
      <w:proofErr w:type="spellStart"/>
      <w:r w:rsidRPr="00D745B3">
        <w:rPr>
          <w:szCs w:val="22"/>
        </w:rPr>
        <w:t>Pharmcos</w:t>
      </w:r>
      <w:proofErr w:type="spellEnd"/>
      <w:r w:rsidRPr="00D745B3">
        <w:rPr>
          <w:szCs w:val="22"/>
        </w:rPr>
        <w:t>“</w:t>
      </w:r>
    </w:p>
    <w:p w:rsidR="00345BD9" w:rsidRPr="00D745B3" w:rsidRDefault="00345BD9" w:rsidP="00345BD9">
      <w:pPr>
        <w:pStyle w:val="Pagrindinistekstas"/>
        <w:spacing w:after="0"/>
        <w:rPr>
          <w:szCs w:val="22"/>
          <w:highlight w:val="lightGray"/>
        </w:rPr>
      </w:pPr>
      <w:r w:rsidRPr="00D745B3">
        <w:rPr>
          <w:szCs w:val="22"/>
          <w:highlight w:val="lightGray"/>
        </w:rPr>
        <w:t>K. Donelaičio 75b-22</w:t>
      </w:r>
    </w:p>
    <w:p w:rsidR="00345BD9" w:rsidRPr="00D745B3" w:rsidRDefault="00345BD9" w:rsidP="00345BD9">
      <w:pPr>
        <w:pStyle w:val="Pagrindinistekstas"/>
        <w:spacing w:after="0"/>
        <w:rPr>
          <w:szCs w:val="22"/>
          <w:highlight w:val="lightGray"/>
        </w:rPr>
      </w:pPr>
      <w:r w:rsidRPr="00D745B3">
        <w:rPr>
          <w:szCs w:val="22"/>
          <w:highlight w:val="lightGray"/>
        </w:rPr>
        <w:t>LT-44249 Kaunas</w:t>
      </w:r>
    </w:p>
    <w:p w:rsidR="00345BD9" w:rsidRPr="00D745B3" w:rsidRDefault="00345BD9" w:rsidP="00345BD9">
      <w:pPr>
        <w:pStyle w:val="Pagrindinistekstas"/>
        <w:spacing w:after="0"/>
        <w:rPr>
          <w:szCs w:val="22"/>
        </w:rPr>
      </w:pPr>
      <w:r w:rsidRPr="00D745B3">
        <w:rPr>
          <w:szCs w:val="22"/>
          <w:highlight w:val="lightGray"/>
        </w:rPr>
        <w:t>Lietuva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12.</w:t>
      </w:r>
      <w:r w:rsidRPr="00D745B3">
        <w:tab/>
        <w:t xml:space="preserve">RINKODAROS TEISĖS NUMERIS </w:t>
      </w:r>
    </w:p>
    <w:p w:rsidR="00345BD9" w:rsidRPr="00D745B3" w:rsidRDefault="00345BD9" w:rsidP="00345BD9">
      <w:pPr>
        <w:pStyle w:val="BTEMEASMCA"/>
      </w:pPr>
    </w:p>
    <w:p w:rsidR="00452BD7" w:rsidRDefault="00452BD7" w:rsidP="00452BD7">
      <w:pPr>
        <w:ind w:right="-108"/>
        <w:rPr>
          <w:bCs/>
          <w:sz w:val="22"/>
        </w:rPr>
      </w:pPr>
      <w:r>
        <w:rPr>
          <w:bCs/>
          <w:sz w:val="22"/>
        </w:rPr>
        <w:t>LT/1/96/3001/001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(100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452BD7" w:rsidRDefault="00452BD7" w:rsidP="00452BD7">
      <w:pPr>
        <w:ind w:right="-108"/>
        <w:rPr>
          <w:bCs/>
          <w:sz w:val="22"/>
        </w:rPr>
      </w:pPr>
      <w:r>
        <w:rPr>
          <w:bCs/>
          <w:sz w:val="22"/>
        </w:rPr>
        <w:t>LT/1/96/3001/002 – b</w:t>
      </w:r>
      <w:r w:rsidRPr="00EB26C2">
        <w:rPr>
          <w:bCs/>
          <w:sz w:val="22"/>
        </w:rPr>
        <w:t xml:space="preserve">uteliukas </w:t>
      </w:r>
      <w:r>
        <w:rPr>
          <w:bCs/>
          <w:sz w:val="22"/>
        </w:rPr>
        <w:t>(200</w:t>
      </w:r>
      <w:r w:rsidRPr="00EB26C2">
        <w:rPr>
          <w:bCs/>
          <w:sz w:val="22"/>
        </w:rPr>
        <w:t> ml)</w:t>
      </w:r>
      <w:r>
        <w:rPr>
          <w:bCs/>
          <w:sz w:val="22"/>
        </w:rPr>
        <w:t xml:space="preserve"> ir matavimo šaukštas (5 ml)</w:t>
      </w:r>
      <w:r w:rsidRPr="00EB26C2">
        <w:rPr>
          <w:bCs/>
          <w:sz w:val="22"/>
        </w:rPr>
        <w:t>, N1</w:t>
      </w:r>
    </w:p>
    <w:p w:rsidR="00452BD7" w:rsidRPr="00D745B3" w:rsidRDefault="00452BD7" w:rsidP="00452BD7">
      <w:pPr>
        <w:pStyle w:val="BTEMEASMCA"/>
      </w:pPr>
      <w:r>
        <w:rPr>
          <w:bCs/>
        </w:rPr>
        <w:t>LT/1/96/3001/003 – b</w:t>
      </w:r>
      <w:r w:rsidRPr="00EB26C2">
        <w:rPr>
          <w:bCs/>
        </w:rPr>
        <w:t xml:space="preserve">uteliukas </w:t>
      </w:r>
      <w:r>
        <w:rPr>
          <w:bCs/>
        </w:rPr>
        <w:t>(500</w:t>
      </w:r>
      <w:r w:rsidRPr="00EB26C2">
        <w:rPr>
          <w:bCs/>
        </w:rPr>
        <w:t> ml)</w:t>
      </w:r>
      <w:r>
        <w:rPr>
          <w:bCs/>
        </w:rPr>
        <w:t xml:space="preserve"> ir matavimo šaukštas (5 ml)</w:t>
      </w:r>
      <w:r w:rsidRPr="00EB26C2">
        <w:rPr>
          <w:bCs/>
        </w:rPr>
        <w:t>, N1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13.</w:t>
      </w:r>
      <w:r w:rsidRPr="00D745B3">
        <w:tab/>
        <w:t>SERIJOS NUMERIS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t xml:space="preserve">Serija 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14.</w:t>
      </w:r>
      <w:r w:rsidRPr="00D745B3">
        <w:tab/>
        <w:t>PARDAVIMO (IŠDAVIMO) TVARKA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  <w:r w:rsidRPr="00D745B3">
        <w:rPr>
          <w:highlight w:val="lightGray"/>
        </w:rPr>
        <w:t>Nereceptinis vaistinis preparatas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PI-1labEMEASMCA"/>
      </w:pPr>
      <w:r w:rsidRPr="00D745B3">
        <w:t>15.</w:t>
      </w:r>
      <w:r w:rsidRPr="00D745B3">
        <w:tab/>
        <w:t>VARTOJIMO INSTRUKCIJA</w:t>
      </w:r>
    </w:p>
    <w:p w:rsidR="00345BD9" w:rsidRPr="00D745B3" w:rsidRDefault="00345BD9" w:rsidP="00345BD9">
      <w:pPr>
        <w:pStyle w:val="BTEMEASMCA"/>
      </w:pPr>
    </w:p>
    <w:p w:rsidR="00FB5A22" w:rsidRPr="00D745B3" w:rsidRDefault="00FB5A22" w:rsidP="00FB5A22">
      <w:pPr>
        <w:pStyle w:val="BTEMEASMCA"/>
      </w:pPr>
      <w:r w:rsidRPr="00D745B3">
        <w:t>Tradicinis augalinis vaistinis preparatas, kurio indikacijos pagrįstos tik ilgalaikiu vartojimu, skirtas vartoti esant nedideliam virškinimo sutrikimui.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Gerti po valgio 2 arba 3 kartus per dieną po 1 matavimo šaukšt</w:t>
      </w:r>
      <w:r w:rsidR="00793AFC" w:rsidRPr="00D745B3">
        <w:rPr>
          <w:sz w:val="22"/>
          <w:szCs w:val="22"/>
        </w:rPr>
        <w:t>ą</w:t>
      </w:r>
      <w:r w:rsidRPr="00D745B3">
        <w:rPr>
          <w:sz w:val="22"/>
          <w:szCs w:val="22"/>
        </w:rPr>
        <w:t xml:space="preserve"> (5 ml) gryno tirpalo arba praskiedus jį vandeniu ar arbata (50-100 ml).</w:t>
      </w: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45BD9" w:rsidRPr="00D745B3" w:rsidRDefault="00345BD9" w:rsidP="00345BD9">
      <w:pPr>
        <w:pStyle w:val="BTEMEASMCA"/>
      </w:pPr>
    </w:p>
    <w:p w:rsidR="003C2B28" w:rsidRPr="00D745B3" w:rsidRDefault="00345BD9" w:rsidP="003C2B28">
      <w:pPr>
        <w:rPr>
          <w:sz w:val="22"/>
          <w:szCs w:val="22"/>
        </w:rPr>
      </w:pPr>
      <w:r w:rsidRPr="00D745B3">
        <w:br w:type="page"/>
      </w: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3C2B28">
      <w:pPr>
        <w:rPr>
          <w:sz w:val="22"/>
          <w:szCs w:val="22"/>
        </w:rPr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TTEMEASMCA"/>
        <w:rPr>
          <w:lang w:val="lt-LT"/>
        </w:rPr>
      </w:pPr>
      <w:bookmarkStart w:id="74" w:name="_Toc129243137"/>
      <w:bookmarkStart w:id="75" w:name="_Toc129243262"/>
      <w:r w:rsidRPr="00D745B3">
        <w:rPr>
          <w:lang w:val="lt-LT"/>
        </w:rPr>
        <w:t>B. PAKUOTĖS LAPELIS</w:t>
      </w:r>
      <w:bookmarkEnd w:id="74"/>
      <w:bookmarkEnd w:id="75"/>
    </w:p>
    <w:p w:rsidR="003C2B28" w:rsidRPr="00D745B3" w:rsidRDefault="003C2B28" w:rsidP="003C2B28">
      <w:pPr>
        <w:pStyle w:val="TTEMEASMCA"/>
        <w:rPr>
          <w:lang w:val="es-ES"/>
        </w:rPr>
      </w:pPr>
      <w:r w:rsidRPr="00D745B3">
        <w:rPr>
          <w:lang w:val="es-ES"/>
        </w:rPr>
        <w:br w:type="page"/>
      </w:r>
      <w:bookmarkStart w:id="76" w:name="_Toc129243138"/>
      <w:bookmarkStart w:id="77" w:name="_Toc129243263"/>
      <w:r w:rsidRPr="00D745B3">
        <w:rPr>
          <w:lang w:val="es-ES"/>
        </w:rPr>
        <w:t>PAKUOTĖS LAPELIS: INFORMACIJA VARTOTOJUI</w:t>
      </w:r>
      <w:bookmarkEnd w:id="76"/>
      <w:bookmarkEnd w:id="77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jc w:val="center"/>
        <w:rPr>
          <w:b/>
          <w:szCs w:val="22"/>
        </w:rPr>
      </w:pPr>
      <w:r w:rsidRPr="00D745B3">
        <w:rPr>
          <w:b/>
          <w:szCs w:val="22"/>
        </w:rPr>
        <w:t>TREJOS DEVYNERIOS geriamasis tirpalas</w:t>
      </w:r>
    </w:p>
    <w:p w:rsidR="003C2B28" w:rsidRPr="00D745B3" w:rsidRDefault="003C2B28" w:rsidP="003C2B28">
      <w:pPr>
        <w:pStyle w:val="Pagrindinistekstas"/>
        <w:spacing w:after="0"/>
        <w:jc w:val="center"/>
        <w:rPr>
          <w:szCs w:val="22"/>
        </w:rPr>
      </w:pPr>
    </w:p>
    <w:p w:rsidR="00BC0832" w:rsidRPr="00D745B3" w:rsidRDefault="00BC0832" w:rsidP="00BC0832">
      <w:pPr>
        <w:tabs>
          <w:tab w:val="left" w:pos="540"/>
        </w:tabs>
        <w:jc w:val="center"/>
        <w:rPr>
          <w:sz w:val="22"/>
          <w:szCs w:val="22"/>
        </w:rPr>
      </w:pPr>
      <w:r w:rsidRPr="00D745B3">
        <w:rPr>
          <w:sz w:val="22"/>
          <w:szCs w:val="22"/>
        </w:rPr>
        <w:t>Tradicinis augalinis vaistinis preparatas</w:t>
      </w:r>
    </w:p>
    <w:p w:rsidR="00BC0832" w:rsidRPr="00D745B3" w:rsidRDefault="00BC0832" w:rsidP="003C2B28">
      <w:pPr>
        <w:pStyle w:val="Pagrindinistekstas"/>
        <w:spacing w:after="0"/>
        <w:jc w:val="center"/>
        <w:rPr>
          <w:szCs w:val="22"/>
        </w:rPr>
      </w:pPr>
    </w:p>
    <w:p w:rsidR="003C2B28" w:rsidRPr="00D745B3" w:rsidRDefault="003C2B28" w:rsidP="009E682F">
      <w:pPr>
        <w:pStyle w:val="BTbEMEASMCA"/>
      </w:pPr>
      <w:r w:rsidRPr="00D745B3">
        <w:t>Atidžiai perskaitykite visą šį lapelį, nes jame pateikiama Jums svarbi informacija.</w:t>
      </w:r>
    </w:p>
    <w:p w:rsidR="003C2B28" w:rsidRPr="00D745B3" w:rsidRDefault="003C2B28" w:rsidP="009E682F">
      <w:pPr>
        <w:pStyle w:val="BTEMEASMCA"/>
      </w:pPr>
      <w:r w:rsidRPr="00D745B3">
        <w:t>TREJ</w:t>
      </w:r>
      <w:r w:rsidR="00FC048A" w:rsidRPr="00D745B3">
        <w:t>OS</w:t>
      </w:r>
      <w:r w:rsidRPr="00D745B3">
        <w:t xml:space="preserve"> DEVYNERI</w:t>
      </w:r>
      <w:r w:rsidR="00FC048A" w:rsidRPr="00D745B3">
        <w:t>OS</w:t>
      </w:r>
      <w:r w:rsidRPr="00D745B3">
        <w:t xml:space="preserve"> galima įsigyti be recepto, tačiau jį reikia vartoti tiksliai, kaip nurodyta, kad poveikis būtų geriausias.</w:t>
      </w:r>
    </w:p>
    <w:p w:rsidR="003C2B28" w:rsidRPr="00D745B3" w:rsidRDefault="003C2B28" w:rsidP="009E682F">
      <w:pPr>
        <w:pStyle w:val="BT-EMEASMCA"/>
      </w:pPr>
      <w:r w:rsidRPr="00D745B3">
        <w:t>Neišmeskite šio lapelio, nes vėl gali prireikti jį perskaityti.</w:t>
      </w:r>
    </w:p>
    <w:p w:rsidR="003C2B28" w:rsidRPr="00D745B3" w:rsidRDefault="003C2B28" w:rsidP="009E682F">
      <w:pPr>
        <w:pStyle w:val="BT-EMEASMCA"/>
      </w:pPr>
      <w:r w:rsidRPr="00D745B3">
        <w:t>Jeigu norite sužinoti daugiau arba pasitarti, kreipkitės į vaistininką.</w:t>
      </w:r>
    </w:p>
    <w:p w:rsidR="003C2B28" w:rsidRPr="00D745B3" w:rsidRDefault="003C2B28" w:rsidP="009E682F">
      <w:pPr>
        <w:pStyle w:val="BT-EMEASMCA"/>
      </w:pPr>
      <w:r w:rsidRPr="00D745B3">
        <w:t>Jeigu simptomai pasunkėjo arba per 15 dienų nepalengvėjo, kreipkitės į gydytoją.</w:t>
      </w:r>
    </w:p>
    <w:p w:rsidR="003C2B28" w:rsidRPr="00D745B3" w:rsidRDefault="003C2B28" w:rsidP="009E682F">
      <w:pPr>
        <w:pStyle w:val="BT-EMEASMCA"/>
      </w:pPr>
      <w:r w:rsidRPr="00D745B3">
        <w:t>Jeigu pasireiškė sunkus šalutinis poveikis arba pastebėjote šiame lapelyje nenurodytą šalutinį poveikį, pasakykite gydytojui arba vaistininkui.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Default="003C2B28" w:rsidP="009E682F">
      <w:pPr>
        <w:pStyle w:val="BTbEMEASMCA"/>
      </w:pPr>
      <w:r w:rsidRPr="00D745B3">
        <w:t>Lapelio turinys</w:t>
      </w:r>
    </w:p>
    <w:p w:rsidR="00B96968" w:rsidRPr="00D745B3" w:rsidRDefault="00B96968" w:rsidP="009E682F">
      <w:pPr>
        <w:pStyle w:val="BTb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1.    Kas yra TREJOS DEVYNERIOS ir kam jis vartojamas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2.    Kas žinotina prieš vartojant TREJ</w:t>
      </w:r>
      <w:r w:rsidR="00FC048A" w:rsidRPr="00D745B3">
        <w:rPr>
          <w:szCs w:val="22"/>
        </w:rPr>
        <w:t>O</w:t>
      </w:r>
      <w:r w:rsidRPr="00D745B3">
        <w:rPr>
          <w:szCs w:val="22"/>
        </w:rPr>
        <w:t>S DEVYNERI</w:t>
      </w:r>
      <w:r w:rsidR="00FC048A" w:rsidRPr="00D745B3">
        <w:rPr>
          <w:szCs w:val="22"/>
        </w:rPr>
        <w:t>O</w:t>
      </w:r>
      <w:r w:rsidRPr="00D745B3">
        <w:rPr>
          <w:szCs w:val="22"/>
        </w:rPr>
        <w:t>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3.    Kaip vartoti  TREJ</w:t>
      </w:r>
      <w:r w:rsidR="00FC048A" w:rsidRPr="00D745B3">
        <w:rPr>
          <w:szCs w:val="22"/>
        </w:rPr>
        <w:t>O</w:t>
      </w:r>
      <w:r w:rsidRPr="00D745B3">
        <w:rPr>
          <w:szCs w:val="22"/>
        </w:rPr>
        <w:t>S DEVYNERI</w:t>
      </w:r>
      <w:r w:rsidR="00FC048A" w:rsidRPr="00D745B3">
        <w:rPr>
          <w:szCs w:val="22"/>
        </w:rPr>
        <w:t>O</w:t>
      </w:r>
      <w:r w:rsidRPr="00D745B3">
        <w:rPr>
          <w:szCs w:val="22"/>
        </w:rPr>
        <w:t>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4     Galimas šalutinis poveikis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5.    </w:t>
      </w:r>
      <w:r w:rsidR="00FC048A" w:rsidRPr="00D745B3">
        <w:rPr>
          <w:szCs w:val="22"/>
        </w:rPr>
        <w:t xml:space="preserve">Kaip laikyti </w:t>
      </w:r>
      <w:r w:rsidRPr="00D745B3">
        <w:rPr>
          <w:szCs w:val="22"/>
        </w:rPr>
        <w:t>TREJ</w:t>
      </w:r>
      <w:r w:rsidR="00FC048A" w:rsidRPr="00D745B3">
        <w:rPr>
          <w:szCs w:val="22"/>
        </w:rPr>
        <w:t>OS</w:t>
      </w:r>
      <w:r w:rsidRPr="00D745B3">
        <w:rPr>
          <w:szCs w:val="22"/>
        </w:rPr>
        <w:t xml:space="preserve"> DEVYNERI</w:t>
      </w:r>
      <w:r w:rsidR="00FC048A" w:rsidRPr="00D745B3">
        <w:rPr>
          <w:szCs w:val="22"/>
        </w:rPr>
        <w:t>OS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6.    Kita informacija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78" w:name="_Toc129243139"/>
      <w:bookmarkStart w:id="79" w:name="_Toc129243264"/>
      <w:r w:rsidRPr="00D745B3">
        <w:t>1.</w:t>
      </w:r>
      <w:r w:rsidRPr="00D745B3">
        <w:tab/>
        <w:t>KAS YRA TREJOS DEVYNERIOS IR KAM JIS VARTOJAMAS</w:t>
      </w:r>
      <w:bookmarkEnd w:id="78"/>
      <w:bookmarkEnd w:id="79"/>
    </w:p>
    <w:p w:rsidR="003C2B28" w:rsidRPr="00D745B3" w:rsidRDefault="003C2B28" w:rsidP="009E682F">
      <w:pPr>
        <w:pStyle w:val="BTEMEASMCA"/>
      </w:pPr>
    </w:p>
    <w:p w:rsidR="00FB5A22" w:rsidRPr="00D745B3" w:rsidRDefault="00FB5A22" w:rsidP="00FB5A22">
      <w:pPr>
        <w:pStyle w:val="BTEMEASMCA"/>
      </w:pPr>
      <w:r w:rsidRPr="00D745B3">
        <w:t>Tradicinis augalinis vaistinis preparatas, kurio indikacijos pagrįstos tik ilgalaikiu vartojimu, skirtas vartoti esant nedideliam virškinimo sutrikimui.</w:t>
      </w:r>
    </w:p>
    <w:p w:rsidR="003C2B28" w:rsidRPr="00D745B3" w:rsidRDefault="003C2B28" w:rsidP="009E682F">
      <w:pPr>
        <w:pStyle w:val="BTEMEASMCA"/>
      </w:pPr>
    </w:p>
    <w:p w:rsidR="008F2BCA" w:rsidRPr="00D745B3" w:rsidRDefault="008F2BCA" w:rsidP="008F2BCA">
      <w:pPr>
        <w:rPr>
          <w:sz w:val="22"/>
          <w:szCs w:val="22"/>
        </w:rPr>
      </w:pPr>
      <w:r w:rsidRPr="00D745B3">
        <w:rPr>
          <w:sz w:val="22"/>
          <w:szCs w:val="22"/>
        </w:rPr>
        <w:t>Jaunesniems nei 18 metų vaikams dėl sudėtyje esančio etanolio vartoti nerekomenduojama.</w:t>
      </w:r>
    </w:p>
    <w:p w:rsidR="008F2BCA" w:rsidRPr="00D745B3" w:rsidRDefault="008F2BCA" w:rsidP="009E682F">
      <w:pPr>
        <w:pStyle w:val="BTEMEASMCA"/>
      </w:pPr>
    </w:p>
    <w:p w:rsidR="00FC048A" w:rsidRPr="00D745B3" w:rsidRDefault="00FC048A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80" w:name="_Toc129243140"/>
      <w:bookmarkStart w:id="81" w:name="_Toc129243265"/>
      <w:r w:rsidRPr="00D745B3">
        <w:t>2.</w:t>
      </w:r>
      <w:r w:rsidRPr="00D745B3">
        <w:tab/>
        <w:t xml:space="preserve">KAS ŽINOTINA PRIEŠ VARTOJANT </w:t>
      </w:r>
      <w:bookmarkEnd w:id="80"/>
      <w:bookmarkEnd w:id="81"/>
      <w:r w:rsidRPr="00D745B3">
        <w:t>TREJAS DEVYNERIAS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TREJ</w:t>
      </w:r>
      <w:r w:rsidR="00FC048A" w:rsidRPr="00D745B3">
        <w:t>OS</w:t>
      </w:r>
      <w:r w:rsidRPr="00D745B3">
        <w:t xml:space="preserve"> DEVYNERI</w:t>
      </w:r>
      <w:r w:rsidR="00FC048A" w:rsidRPr="00D745B3">
        <w:t>OS</w:t>
      </w:r>
      <w:r w:rsidRPr="00D745B3">
        <w:t xml:space="preserve"> vartoti negalima:</w:t>
      </w:r>
    </w:p>
    <w:p w:rsidR="003C2B28" w:rsidRPr="00D745B3" w:rsidRDefault="003C2B28" w:rsidP="003C2B28">
      <w:pPr>
        <w:pStyle w:val="PI-3EMEASMCA"/>
      </w:pPr>
    </w:p>
    <w:p w:rsidR="003C2B28" w:rsidRPr="00D745B3" w:rsidRDefault="003C2B28" w:rsidP="009E682F">
      <w:pPr>
        <w:pStyle w:val="BT-EMEASMCA"/>
      </w:pPr>
      <w:r w:rsidRPr="00D745B3">
        <w:t>jeigu yra alergija (padidėjęs jautrumas) veikliajai TREJ</w:t>
      </w:r>
      <w:r w:rsidR="00FC048A" w:rsidRPr="00D745B3">
        <w:t>OS</w:t>
      </w:r>
      <w:r w:rsidRPr="00D745B3">
        <w:t xml:space="preserve"> DEVYNERI</w:t>
      </w:r>
      <w:r w:rsidR="00FC048A" w:rsidRPr="00D745B3">
        <w:t>OS</w:t>
      </w:r>
      <w:r w:rsidRPr="00D745B3">
        <w:t xml:space="preserve"> medžiagai;</w:t>
      </w:r>
    </w:p>
    <w:p w:rsidR="003C2B28" w:rsidRPr="00D745B3" w:rsidRDefault="003C2B28" w:rsidP="009E682F">
      <w:pPr>
        <w:pStyle w:val="BT-EMEASMCA"/>
      </w:pPr>
      <w:r w:rsidRPr="00D745B3">
        <w:t>jeigu Jūs sergate skrandžio ar dvylikapirštės žarnos opalige, ūminėmis kepenų ligomis</w:t>
      </w:r>
      <w:r w:rsidR="008F2BCA" w:rsidRPr="00D745B3">
        <w:t>;</w:t>
      </w:r>
    </w:p>
    <w:p w:rsidR="003C2B28" w:rsidRPr="00D745B3" w:rsidRDefault="003C2B28" w:rsidP="009E682F">
      <w:pPr>
        <w:pStyle w:val="BT-EMEASMCA"/>
      </w:pPr>
      <w:r w:rsidRPr="00D745B3">
        <w:t>padidėjus skrandžio rūgštingumui</w:t>
      </w:r>
      <w:r w:rsidR="008F2BCA" w:rsidRPr="00D745B3">
        <w:t>;</w:t>
      </w:r>
    </w:p>
    <w:p w:rsidR="008F2BCA" w:rsidRPr="00D745B3" w:rsidRDefault="008F2BCA" w:rsidP="009E682F">
      <w:pPr>
        <w:pStyle w:val="BT-EMEASMCA"/>
      </w:pPr>
      <w:r w:rsidRPr="00D745B3">
        <w:t>vaikams iki 6 metų.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Specialių atsargumo priemonių reikia:</w:t>
      </w:r>
    </w:p>
    <w:p w:rsidR="003C2B28" w:rsidRPr="00D745B3" w:rsidRDefault="003C2B28" w:rsidP="009E682F">
      <w:pPr>
        <w:pStyle w:val="BTEMEASMCA"/>
      </w:pPr>
      <w:r w:rsidRPr="00D745B3">
        <w:t>-</w:t>
      </w:r>
    </w:p>
    <w:p w:rsidR="003C2B28" w:rsidRPr="00D745B3" w:rsidRDefault="003C2B28" w:rsidP="003C2B28">
      <w:pPr>
        <w:pStyle w:val="PI-3EMEASMCA"/>
      </w:pPr>
      <w:r w:rsidRPr="00D745B3">
        <w:t>Kitų vaistų vartojimas</w:t>
      </w:r>
    </w:p>
    <w:p w:rsidR="003C2B28" w:rsidRPr="00D745B3" w:rsidRDefault="003C2B28" w:rsidP="009E682F">
      <w:pPr>
        <w:pStyle w:val="BTEMEASMCA"/>
      </w:pPr>
      <w:r w:rsidRPr="00D745B3">
        <w:t>Vaistas stiprina raminamųjų vaistų poveikį.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TREJ</w:t>
      </w:r>
      <w:r w:rsidR="00FC048A" w:rsidRPr="00D745B3">
        <w:t xml:space="preserve">OS </w:t>
      </w:r>
      <w:r w:rsidRPr="00D745B3">
        <w:t>DEVYNERI</w:t>
      </w:r>
      <w:r w:rsidR="00FC048A" w:rsidRPr="00D745B3">
        <w:t>OS</w:t>
      </w:r>
      <w:r w:rsidRPr="00D745B3">
        <w:t xml:space="preserve"> vartojimas su maistu ir gėrimais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Nėštumas ir žindymo laikotarpis</w:t>
      </w:r>
    </w:p>
    <w:p w:rsidR="003C2B28" w:rsidRPr="00D745B3" w:rsidRDefault="003C2B28" w:rsidP="009E682F">
      <w:pPr>
        <w:pStyle w:val="BTEMEASMCA"/>
      </w:pPr>
      <w:r w:rsidRPr="00D745B3">
        <w:t>TREJ</w:t>
      </w:r>
      <w:r w:rsidR="005C42B7" w:rsidRPr="00D745B3">
        <w:t>OS</w:t>
      </w:r>
      <w:r w:rsidRPr="00D745B3">
        <w:t xml:space="preserve"> DEVYNERI</w:t>
      </w:r>
      <w:r w:rsidR="005C42B7" w:rsidRPr="00D745B3">
        <w:t>OS</w:t>
      </w:r>
      <w:r w:rsidRPr="00D745B3">
        <w:t xml:space="preserve"> vartoti negalima.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Vairavimas ir mechanizmų valdymas</w:t>
      </w:r>
    </w:p>
    <w:p w:rsidR="003C2B28" w:rsidRPr="00D745B3" w:rsidRDefault="003C2B28" w:rsidP="009E682F">
      <w:pPr>
        <w:pStyle w:val="BTEMEASMCA"/>
      </w:pPr>
      <w:r w:rsidRPr="00D745B3">
        <w:t>Vartojant TREJOS DEVYNERIOS rekomenduojamomis dozėmis, neigiamo poveikio nebūna. Didesnė dozė jautresniems žmonėms gali sutrikdyti gebėjimą reaguoti.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Svarbi informacija apie kai kurias pagalbines TREJ</w:t>
      </w:r>
      <w:r w:rsidR="005C42B7" w:rsidRPr="00D745B3">
        <w:t>OS</w:t>
      </w:r>
      <w:r w:rsidRPr="00D745B3">
        <w:t xml:space="preserve"> DEVYNERI</w:t>
      </w:r>
      <w:r w:rsidR="005C42B7" w:rsidRPr="00D745B3">
        <w:t>OS</w:t>
      </w:r>
      <w:r w:rsidRPr="00D745B3">
        <w:t xml:space="preserve"> medžiagas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Šio vaistinio preparato sudėtyje yra 40 tūrio % etanolio (alkoholio), </w:t>
      </w:r>
      <w:proofErr w:type="spellStart"/>
      <w:r w:rsidRPr="00D745B3">
        <w:rPr>
          <w:szCs w:val="22"/>
        </w:rPr>
        <w:t>t.y</w:t>
      </w:r>
      <w:proofErr w:type="spellEnd"/>
      <w:r w:rsidRPr="00D745B3">
        <w:rPr>
          <w:szCs w:val="22"/>
        </w:rPr>
        <w:t xml:space="preserve">. iki </w:t>
      </w:r>
      <w:r w:rsidR="008F2BCA" w:rsidRPr="00D745B3">
        <w:rPr>
          <w:szCs w:val="22"/>
        </w:rPr>
        <w:t>2000</w:t>
      </w:r>
      <w:r w:rsidRPr="00D745B3">
        <w:rPr>
          <w:szCs w:val="22"/>
        </w:rPr>
        <w:t xml:space="preserve"> mg dozėje (atitinka </w:t>
      </w:r>
      <w:r w:rsidR="008F2BCA" w:rsidRPr="00D745B3">
        <w:rPr>
          <w:szCs w:val="22"/>
        </w:rPr>
        <w:t>40</w:t>
      </w:r>
      <w:r w:rsidR="00793AFC" w:rsidRPr="00D745B3">
        <w:rPr>
          <w:szCs w:val="22"/>
        </w:rPr>
        <w:t xml:space="preserve"> </w:t>
      </w:r>
      <w:r w:rsidRPr="00D745B3">
        <w:rPr>
          <w:szCs w:val="22"/>
        </w:rPr>
        <w:t xml:space="preserve">ml alaus, </w:t>
      </w:r>
      <w:r w:rsidR="008F2BCA" w:rsidRPr="00D745B3">
        <w:rPr>
          <w:szCs w:val="22"/>
        </w:rPr>
        <w:t>1</w:t>
      </w:r>
      <w:r w:rsidR="00FF131F" w:rsidRPr="00D745B3">
        <w:rPr>
          <w:szCs w:val="22"/>
        </w:rPr>
        <w:t>7</w:t>
      </w:r>
      <w:r w:rsidRPr="00D745B3">
        <w:rPr>
          <w:szCs w:val="22"/>
        </w:rPr>
        <w:t xml:space="preserve"> ml vyno).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Kenksmingas sergantiems alkoholizmu.</w:t>
      </w:r>
    </w:p>
    <w:p w:rsidR="003C2B28" w:rsidRPr="00D745B3" w:rsidRDefault="003C2B28" w:rsidP="009E682F">
      <w:pPr>
        <w:pStyle w:val="BTEMEASMCA"/>
      </w:pPr>
      <w:r w:rsidRPr="00D745B3">
        <w:t>Būtina atsižvelgti nėščiosioms žindyvėms, vaikams ir didelės rizikos grupės (pvz., sergantiems kepenų ligomis ar epilepsija) pacientams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82" w:name="_Toc129243141"/>
      <w:bookmarkStart w:id="83" w:name="_Toc129243266"/>
      <w:r w:rsidRPr="00D745B3">
        <w:t>3.</w:t>
      </w:r>
      <w:r w:rsidRPr="00D745B3">
        <w:tab/>
        <w:t xml:space="preserve">KAIP VARTOTI </w:t>
      </w:r>
      <w:bookmarkEnd w:id="82"/>
      <w:bookmarkEnd w:id="83"/>
      <w:r w:rsidRPr="00D745B3">
        <w:t>TREJ</w:t>
      </w:r>
      <w:r w:rsidR="005C42B7" w:rsidRPr="00D745B3">
        <w:t>O</w:t>
      </w:r>
      <w:r w:rsidRPr="00D745B3">
        <w:t>S DEVYNERI</w:t>
      </w:r>
      <w:r w:rsidR="005C42B7" w:rsidRPr="00D745B3">
        <w:t>O</w:t>
      </w:r>
      <w:r w:rsidRPr="00D745B3">
        <w:t>S</w:t>
      </w:r>
    </w:p>
    <w:p w:rsidR="003C2B28" w:rsidRPr="00D745B3" w:rsidRDefault="003C2B28" w:rsidP="009E682F">
      <w:pPr>
        <w:pStyle w:val="BTEMEASMCA"/>
      </w:pPr>
    </w:p>
    <w:p w:rsidR="00FB5A22" w:rsidRPr="00D745B3" w:rsidRDefault="003C2B28" w:rsidP="009E682F">
      <w:pPr>
        <w:pStyle w:val="BTEMEASMCA"/>
      </w:pPr>
      <w:r w:rsidRPr="00D745B3">
        <w:t xml:space="preserve">TREJOS DEVYNERIOS visada vartokite tiksliai taip, kaip nurodė gydytojas. Jeigu abejojate, kreipkitės į gydytoją arba vaistininką. </w:t>
      </w:r>
    </w:p>
    <w:p w:rsidR="00FB5A22" w:rsidRPr="00D745B3" w:rsidRDefault="00FB5A22" w:rsidP="00FB5A22">
      <w:pPr>
        <w:rPr>
          <w:sz w:val="22"/>
          <w:szCs w:val="22"/>
        </w:rPr>
      </w:pPr>
      <w:r w:rsidRPr="00D745B3">
        <w:rPr>
          <w:sz w:val="22"/>
          <w:szCs w:val="22"/>
        </w:rPr>
        <w:t>Gerti po valgio 2 arba 3 kartus per dieną po 1 matavimo šaukšt</w:t>
      </w:r>
      <w:r w:rsidR="00793AFC" w:rsidRPr="00D745B3">
        <w:rPr>
          <w:sz w:val="22"/>
          <w:szCs w:val="22"/>
        </w:rPr>
        <w:t>ą</w:t>
      </w:r>
      <w:r w:rsidRPr="00D745B3">
        <w:rPr>
          <w:sz w:val="22"/>
          <w:szCs w:val="22"/>
        </w:rPr>
        <w:t xml:space="preserve"> (5 ml) gryno tirpalo arba praskiedus jį vandeniu ar arbata (50-100 ml).</w:t>
      </w:r>
    </w:p>
    <w:p w:rsidR="00FB5A22" w:rsidRPr="00D745B3" w:rsidRDefault="00FB5A22" w:rsidP="00FB5A22">
      <w:pPr>
        <w:rPr>
          <w:sz w:val="22"/>
          <w:szCs w:val="22"/>
        </w:rPr>
      </w:pPr>
    </w:p>
    <w:p w:rsidR="003C2B28" w:rsidRPr="00D745B3" w:rsidRDefault="003C2B28" w:rsidP="009E682F">
      <w:pPr>
        <w:pStyle w:val="BTEMEASMCA"/>
      </w:pPr>
      <w:r w:rsidRPr="00D745B3">
        <w:t>Jeigu manote, kad TREJOS DEVYNERIOS veikia per stipriai arba per silpnai, kreipkitės į gydytoją arba vaistininką.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Pavartojus per didelę TREJ</w:t>
      </w:r>
      <w:r w:rsidR="005C42B7" w:rsidRPr="00D745B3">
        <w:t>OS</w:t>
      </w:r>
      <w:r w:rsidRPr="00D745B3">
        <w:t xml:space="preserve"> DEVYNERI</w:t>
      </w:r>
      <w:r w:rsidR="005C42B7" w:rsidRPr="00D745B3">
        <w:t>OS</w:t>
      </w:r>
      <w:r w:rsidRPr="00D745B3">
        <w:t xml:space="preserve"> dozę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Nenustatyta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Pamiršus pavartoti TREJ</w:t>
      </w:r>
      <w:r w:rsidR="005C42B7" w:rsidRPr="00D745B3">
        <w:t>O</w:t>
      </w:r>
      <w:r w:rsidRPr="00D745B3">
        <w:t>S DEVYNERI</w:t>
      </w:r>
      <w:r w:rsidR="005C42B7" w:rsidRPr="00D745B3">
        <w:t>O</w:t>
      </w:r>
      <w:r w:rsidRPr="00D745B3">
        <w:t>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Praleidus dozę, vėliau vietoj jos dvigubos dozės vartoti negalima.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>Nustojus vartoti TREJ</w:t>
      </w:r>
      <w:r w:rsidR="005C42B7" w:rsidRPr="00D745B3">
        <w:t>O</w:t>
      </w:r>
      <w:r w:rsidRPr="00D745B3">
        <w:t>S DEVYNERI</w:t>
      </w:r>
      <w:r w:rsidR="005C42B7" w:rsidRPr="00D745B3">
        <w:t>O</w:t>
      </w:r>
      <w:r w:rsidRPr="00D745B3">
        <w:t>S</w:t>
      </w:r>
    </w:p>
    <w:p w:rsidR="003C2B28" w:rsidRPr="00D745B3" w:rsidRDefault="003C2B28" w:rsidP="009E682F">
      <w:pPr>
        <w:pStyle w:val="BTEMEASMCA"/>
      </w:pPr>
      <w:r w:rsidRPr="00D745B3">
        <w:t>Jeigu kiltų daugiau klausimų dėl šio vaisto vartojimo, kreipkitės į gydytoją arba vaistininką.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84" w:name="_Toc129243142"/>
      <w:bookmarkStart w:id="85" w:name="_Toc129243267"/>
      <w:r w:rsidRPr="00D745B3">
        <w:t>4.</w:t>
      </w:r>
      <w:r w:rsidRPr="00D745B3">
        <w:tab/>
        <w:t>GALIMAS ŠALUTINIS POVEIKIS</w:t>
      </w:r>
      <w:bookmarkEnd w:id="84"/>
      <w:bookmarkEnd w:id="85"/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Labai retai galimi svaigulys, pykinimas, virškinimo trakto veiklos sutrikimai.</w:t>
      </w:r>
    </w:p>
    <w:p w:rsidR="003C2B28" w:rsidRPr="00D745B3" w:rsidRDefault="003C2B28" w:rsidP="009E682F">
      <w:pPr>
        <w:pStyle w:val="BTEMEASMCA"/>
      </w:pPr>
      <w:r w:rsidRPr="00D745B3">
        <w:t>Jeigu atsiranda šiame lapelyje neminėtas šalutinis poveikis, pasakykite gydytojui arba vaistininkui.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86" w:name="_Toc129243143"/>
      <w:bookmarkStart w:id="87" w:name="_Toc129243268"/>
      <w:r w:rsidRPr="00D745B3">
        <w:t>5.</w:t>
      </w:r>
      <w:r w:rsidRPr="00D745B3">
        <w:tab/>
        <w:t xml:space="preserve">KAIP LAIKYTI </w:t>
      </w:r>
      <w:bookmarkEnd w:id="86"/>
      <w:bookmarkEnd w:id="87"/>
      <w:r w:rsidRPr="00D745B3">
        <w:t>TREJ</w:t>
      </w:r>
      <w:r w:rsidR="005C42B7" w:rsidRPr="00D745B3">
        <w:t>O</w:t>
      </w:r>
      <w:r w:rsidRPr="00D745B3">
        <w:t>S DEVYNERI</w:t>
      </w:r>
      <w:r w:rsidR="005C42B7" w:rsidRPr="00D745B3">
        <w:t>O</w:t>
      </w:r>
      <w:r w:rsidRPr="00D745B3">
        <w:t>S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  <w:r w:rsidRPr="00D745B3">
        <w:t>Laikyti vaikams nepasiekiamoje ir nepastebimoje vietoje.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 xml:space="preserve">Laikyti ne aukštesnėje kaip 25 </w:t>
      </w:r>
      <w:r w:rsidRPr="00D745B3">
        <w:rPr>
          <w:szCs w:val="22"/>
        </w:rPr>
        <w:sym w:font="Symbol" w:char="F0B0"/>
      </w:r>
      <w:r w:rsidRPr="00D745B3">
        <w:rPr>
          <w:szCs w:val="22"/>
        </w:rPr>
        <w:t>C temperatūroje.</w:t>
      </w:r>
    </w:p>
    <w:p w:rsidR="0006406B" w:rsidRPr="00D745B3" w:rsidRDefault="0006406B" w:rsidP="0006406B">
      <w:pPr>
        <w:jc w:val="both"/>
        <w:rPr>
          <w:sz w:val="22"/>
          <w:szCs w:val="22"/>
        </w:rPr>
      </w:pPr>
      <w:r w:rsidRPr="00D745B3">
        <w:rPr>
          <w:sz w:val="22"/>
          <w:szCs w:val="22"/>
        </w:rPr>
        <w:t>Buteliuką laikyti išorinėje dėžutėje, kad preparatas būtų apsaugotas nuo šviesos.</w:t>
      </w:r>
    </w:p>
    <w:p w:rsidR="00F862F1" w:rsidRPr="00D745B3" w:rsidRDefault="0006406B" w:rsidP="009E682F">
      <w:pPr>
        <w:pStyle w:val="BTEMEASMCA"/>
      </w:pPr>
      <w:r w:rsidRPr="00D745B3">
        <w:t>Buteliuką laikyti sandarų.</w:t>
      </w:r>
    </w:p>
    <w:p w:rsidR="0006406B" w:rsidRPr="00D745B3" w:rsidRDefault="0006406B" w:rsidP="009E682F">
      <w:pPr>
        <w:pStyle w:val="BTEMEASMCA"/>
      </w:pPr>
    </w:p>
    <w:p w:rsidR="00F862F1" w:rsidRPr="00D745B3" w:rsidRDefault="003C2B28" w:rsidP="00F862F1">
      <w:pPr>
        <w:pStyle w:val="BTEMEASMCA"/>
        <w:rPr>
          <w:noProof w:val="0"/>
        </w:rPr>
      </w:pPr>
      <w:r w:rsidRPr="00D745B3">
        <w:t xml:space="preserve">Ant dėžutės </w:t>
      </w:r>
      <w:r w:rsidR="00F862F1" w:rsidRPr="00D745B3">
        <w:t xml:space="preserve">ir buteliuko etiketės po „Tinka iki“ </w:t>
      </w:r>
      <w:r w:rsidRPr="00D745B3">
        <w:t xml:space="preserve">nurodytam tinkamumo laikui pasibaigus, </w:t>
      </w:r>
      <w:r w:rsidR="00F862F1" w:rsidRPr="00D745B3">
        <w:t xml:space="preserve">TREJOS DEVYNERIOS </w:t>
      </w:r>
      <w:r w:rsidRPr="00D745B3">
        <w:t>vartoti negalima.</w:t>
      </w:r>
      <w:r w:rsidR="00F862F1" w:rsidRPr="00D745B3">
        <w:t xml:space="preserve"> </w:t>
      </w:r>
      <w:r w:rsidR="00F862F1" w:rsidRPr="00D745B3">
        <w:rPr>
          <w:noProof w:val="0"/>
        </w:rPr>
        <w:t>Vaistas tinka vartoti iki paskutinės nurodyto mėnesio dienos.</w:t>
      </w:r>
    </w:p>
    <w:p w:rsidR="00F862F1" w:rsidRPr="00D745B3" w:rsidRDefault="00F862F1" w:rsidP="00F862F1">
      <w:pPr>
        <w:rPr>
          <w:sz w:val="22"/>
          <w:szCs w:val="22"/>
        </w:rPr>
      </w:pPr>
    </w:p>
    <w:p w:rsidR="00F862F1" w:rsidRPr="00D745B3" w:rsidRDefault="00F862F1" w:rsidP="00F862F1">
      <w:pPr>
        <w:rPr>
          <w:sz w:val="22"/>
          <w:szCs w:val="22"/>
        </w:rPr>
      </w:pPr>
      <w:r w:rsidRPr="00D745B3">
        <w:rPr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1EMEASMCA"/>
      </w:pPr>
      <w:bookmarkStart w:id="88" w:name="_Toc129243144"/>
      <w:bookmarkStart w:id="89" w:name="_Toc129243269"/>
      <w:r w:rsidRPr="00D745B3">
        <w:t>6.</w:t>
      </w:r>
      <w:r w:rsidRPr="00D745B3">
        <w:tab/>
        <w:t>KITA INFORMACIJA</w:t>
      </w:r>
      <w:bookmarkEnd w:id="88"/>
      <w:bookmarkEnd w:id="89"/>
    </w:p>
    <w:p w:rsidR="003C2B28" w:rsidRPr="00D745B3" w:rsidRDefault="003C2B28" w:rsidP="009E682F">
      <w:pPr>
        <w:pStyle w:val="BTEMEASMCA"/>
      </w:pPr>
    </w:p>
    <w:p w:rsidR="003C2B28" w:rsidRPr="00D745B3" w:rsidRDefault="003C2B28" w:rsidP="00B96968">
      <w:pPr>
        <w:pStyle w:val="PI-3EMEASMCA"/>
      </w:pPr>
      <w:r w:rsidRPr="00D745B3">
        <w:t>TREJ</w:t>
      </w:r>
      <w:r w:rsidR="005C42B7" w:rsidRPr="00D745B3">
        <w:t>OS</w:t>
      </w:r>
      <w:r w:rsidRPr="00D745B3">
        <w:t xml:space="preserve"> DEVYNERI</w:t>
      </w:r>
      <w:r w:rsidR="005C42B7" w:rsidRPr="00D745B3">
        <w:t>OS</w:t>
      </w:r>
      <w:r w:rsidRPr="00D745B3">
        <w:t xml:space="preserve"> sudėtis</w:t>
      </w:r>
    </w:p>
    <w:p w:rsidR="009E682F" w:rsidRPr="00D745B3" w:rsidRDefault="009E682F" w:rsidP="009E682F">
      <w:pPr>
        <w:tabs>
          <w:tab w:val="left" w:pos="567"/>
        </w:tabs>
        <w:rPr>
          <w:sz w:val="22"/>
          <w:szCs w:val="22"/>
        </w:rPr>
      </w:pPr>
      <w:r w:rsidRPr="00D745B3">
        <w:rPr>
          <w:sz w:val="22"/>
          <w:szCs w:val="22"/>
        </w:rPr>
        <w:t>-</w:t>
      </w:r>
      <w:r w:rsidRPr="00D745B3">
        <w:rPr>
          <w:sz w:val="22"/>
          <w:szCs w:val="22"/>
        </w:rPr>
        <w:tab/>
        <w:t xml:space="preserve">Veiklioji medžiaga yra tinktūra, pagaminta iš tuopų pumpurų, paprikų vaisių, </w:t>
      </w:r>
      <w:proofErr w:type="spellStart"/>
      <w:r w:rsidRPr="00D745B3">
        <w:rPr>
          <w:sz w:val="22"/>
          <w:szCs w:val="22"/>
        </w:rPr>
        <w:t>gvazdikmedžių</w:t>
      </w:r>
      <w:proofErr w:type="spellEnd"/>
      <w:r w:rsidRPr="00D745B3">
        <w:rPr>
          <w:sz w:val="22"/>
          <w:szCs w:val="22"/>
        </w:rPr>
        <w:t xml:space="preserve"> žiedų, </w:t>
      </w:r>
      <w:proofErr w:type="spellStart"/>
      <w:r w:rsidRPr="00D745B3">
        <w:rPr>
          <w:sz w:val="22"/>
          <w:szCs w:val="22"/>
        </w:rPr>
        <w:t>ažuolų</w:t>
      </w:r>
      <w:proofErr w:type="spellEnd"/>
      <w:r w:rsidRPr="00D745B3">
        <w:rPr>
          <w:sz w:val="22"/>
          <w:szCs w:val="22"/>
        </w:rPr>
        <w:t xml:space="preserve"> žievės, medetkų žiedų, lauramedžių lapų, pipirmėčių lapų, krapų vaisių, gudobelių vaisių, karčiųjų kiečių žolės, kvapiųjų pipirų vaisių, gelsvių šaknų, valerijonų šaknų, apynių spurgų, </w:t>
      </w:r>
      <w:proofErr w:type="spellStart"/>
      <w:r w:rsidRPr="00D745B3">
        <w:rPr>
          <w:sz w:val="22"/>
          <w:szCs w:val="22"/>
        </w:rPr>
        <w:t>karčiavaisių</w:t>
      </w:r>
      <w:proofErr w:type="spellEnd"/>
      <w:r w:rsidRPr="00D745B3">
        <w:rPr>
          <w:sz w:val="22"/>
          <w:szCs w:val="22"/>
        </w:rPr>
        <w:t xml:space="preserve"> citrinmedžių vaisių </w:t>
      </w:r>
      <w:proofErr w:type="spellStart"/>
      <w:r w:rsidRPr="00D745B3">
        <w:rPr>
          <w:sz w:val="22"/>
          <w:szCs w:val="22"/>
        </w:rPr>
        <w:t>epikarpio</w:t>
      </w:r>
      <w:proofErr w:type="spellEnd"/>
      <w:r w:rsidRPr="00D745B3">
        <w:rPr>
          <w:sz w:val="22"/>
          <w:szCs w:val="22"/>
        </w:rPr>
        <w:t xml:space="preserve"> ir </w:t>
      </w:r>
      <w:proofErr w:type="spellStart"/>
      <w:r w:rsidRPr="00D745B3">
        <w:rPr>
          <w:sz w:val="22"/>
          <w:szCs w:val="22"/>
        </w:rPr>
        <w:t>mezokarpio</w:t>
      </w:r>
      <w:proofErr w:type="spellEnd"/>
      <w:r w:rsidRPr="00D745B3">
        <w:rPr>
          <w:sz w:val="22"/>
          <w:szCs w:val="22"/>
        </w:rPr>
        <w:t xml:space="preserve">, šaltekšnių žievės, gluosnių žievės, kmynų vaisių, beržų pumpurų, pelkinių vingiorykščių žolės, jonažolių žolės, </w:t>
      </w:r>
      <w:proofErr w:type="spellStart"/>
      <w:r w:rsidRPr="00D745B3">
        <w:rPr>
          <w:sz w:val="22"/>
          <w:szCs w:val="22"/>
        </w:rPr>
        <w:t>juozažolių</w:t>
      </w:r>
      <w:proofErr w:type="spellEnd"/>
      <w:r w:rsidRPr="00D745B3">
        <w:rPr>
          <w:sz w:val="22"/>
          <w:szCs w:val="22"/>
        </w:rPr>
        <w:t xml:space="preserve"> žolės, </w:t>
      </w:r>
      <w:proofErr w:type="spellStart"/>
      <w:r w:rsidRPr="00D745B3">
        <w:rPr>
          <w:sz w:val="22"/>
          <w:szCs w:val="22"/>
        </w:rPr>
        <w:t>kraujažolių</w:t>
      </w:r>
      <w:proofErr w:type="spellEnd"/>
      <w:r w:rsidRPr="00D745B3">
        <w:rPr>
          <w:sz w:val="22"/>
          <w:szCs w:val="22"/>
        </w:rPr>
        <w:t xml:space="preserve"> žolės, vaistinių čiobrelių žolės, sidabražolių šakniastiebių, šermukšnių vaisių, erškėčių vaisių</w:t>
      </w:r>
      <w:r w:rsidR="00FC048A" w:rsidRPr="00D745B3">
        <w:rPr>
          <w:sz w:val="22"/>
          <w:szCs w:val="22"/>
        </w:rPr>
        <w:t xml:space="preserve"> </w:t>
      </w:r>
    </w:p>
    <w:p w:rsidR="009E682F" w:rsidRPr="00D745B3" w:rsidRDefault="009E682F" w:rsidP="009E682F">
      <w:pPr>
        <w:pStyle w:val="BTEMEASMCA"/>
        <w:tabs>
          <w:tab w:val="left" w:pos="567"/>
        </w:tabs>
      </w:pPr>
      <w:r w:rsidRPr="00D745B3">
        <w:t xml:space="preserve">1 ml geriamojo tirpalo yra 1 ml tinktūros, pagamintos iš 0,5 mg </w:t>
      </w:r>
      <w:r w:rsidRPr="00D745B3">
        <w:rPr>
          <w:i/>
        </w:rPr>
        <w:t>Populus nigra</w:t>
      </w:r>
      <w:r w:rsidRPr="00D745B3">
        <w:t xml:space="preserve"> L., gemmae (tuopų pumpurų), 0,3 mg </w:t>
      </w:r>
      <w:r w:rsidRPr="00D745B3">
        <w:rPr>
          <w:i/>
        </w:rPr>
        <w:t xml:space="preserve">Capsicum annuum </w:t>
      </w:r>
      <w:r w:rsidRPr="00D745B3">
        <w:t xml:space="preserve">L. var. </w:t>
      </w:r>
      <w:r w:rsidRPr="00D745B3">
        <w:rPr>
          <w:i/>
        </w:rPr>
        <w:t xml:space="preserve">minimum </w:t>
      </w:r>
      <w:r w:rsidRPr="00D745B3">
        <w:t xml:space="preserve">(Miller) Heiser ir smulkiavaisių </w:t>
      </w:r>
      <w:r w:rsidRPr="00D745B3">
        <w:rPr>
          <w:i/>
        </w:rPr>
        <w:t>Capsicum frutescens</w:t>
      </w:r>
      <w:r w:rsidRPr="00D745B3">
        <w:t xml:space="preserve"> L</w:t>
      </w:r>
      <w:r w:rsidRPr="00D745B3">
        <w:rPr>
          <w:i/>
        </w:rPr>
        <w:t>.</w:t>
      </w:r>
      <w:r w:rsidRPr="00D745B3">
        <w:t xml:space="preserve">veislių, fructus (paprikų vaisių), 5 mg </w:t>
      </w:r>
      <w:r w:rsidRPr="00D745B3">
        <w:rPr>
          <w:i/>
          <w:iCs/>
        </w:rPr>
        <w:t xml:space="preserve">Syzygium aromaticum </w:t>
      </w:r>
      <w:r w:rsidRPr="00D745B3">
        <w:rPr>
          <w:iCs/>
        </w:rPr>
        <w:t>L</w:t>
      </w:r>
      <w:r w:rsidRPr="00D745B3">
        <w:rPr>
          <w:rStyle w:val="s1"/>
          <w:rFonts w:ascii="Times New Roman" w:hAnsi="Times New Roman" w:cs="Times New Roman"/>
        </w:rPr>
        <w:t xml:space="preserve"> Merill et L. M. Perry</w:t>
      </w:r>
      <w:r w:rsidRPr="00D745B3">
        <w:rPr>
          <w:i/>
        </w:rPr>
        <w:t xml:space="preserve"> (Eugenia caryophyllus </w:t>
      </w:r>
      <w:r w:rsidRPr="00D745B3">
        <w:t>(C. Spreng.)</w:t>
      </w:r>
      <w:r w:rsidRPr="00D745B3">
        <w:rPr>
          <w:rStyle w:val="s1"/>
          <w:rFonts w:ascii="Times New Roman" w:hAnsi="Times New Roman" w:cs="Times New Roman"/>
        </w:rPr>
        <w:t xml:space="preserve"> Bull. et Harr.</w:t>
      </w:r>
      <w:r w:rsidRPr="00D745B3">
        <w:rPr>
          <w:i/>
        </w:rPr>
        <w:t xml:space="preserve">), </w:t>
      </w:r>
      <w:r w:rsidRPr="00D745B3">
        <w:t xml:space="preserve">flos (gvazdikmedžių žiedų), 2 mg </w:t>
      </w:r>
      <w:r w:rsidRPr="00D745B3">
        <w:rPr>
          <w:i/>
        </w:rPr>
        <w:t>Quercus</w:t>
      </w:r>
      <w:r w:rsidRPr="00D745B3">
        <w:rPr>
          <w:rStyle w:val="s1"/>
          <w:rFonts w:ascii="Times New Roman" w:hAnsi="Times New Roman" w:cs="Times New Roman"/>
          <w:i/>
          <w:iCs/>
        </w:rPr>
        <w:t xml:space="preserve"> robur </w:t>
      </w:r>
      <w:r w:rsidRPr="00D745B3">
        <w:rPr>
          <w:rStyle w:val="s1"/>
          <w:rFonts w:ascii="Times New Roman" w:hAnsi="Times New Roman" w:cs="Times New Roman"/>
        </w:rPr>
        <w:t xml:space="preserve">L., </w:t>
      </w:r>
      <w:r w:rsidRPr="00D745B3">
        <w:rPr>
          <w:rStyle w:val="s1"/>
          <w:rFonts w:ascii="Times New Roman" w:hAnsi="Times New Roman" w:cs="Times New Roman"/>
          <w:i/>
          <w:iCs/>
        </w:rPr>
        <w:t>Q. petraea</w:t>
      </w:r>
      <w:r w:rsidRPr="00D745B3">
        <w:rPr>
          <w:rStyle w:val="s1"/>
          <w:rFonts w:ascii="Times New Roman" w:hAnsi="Times New Roman" w:cs="Times New Roman"/>
        </w:rPr>
        <w:t xml:space="preserve"> (Matt.) Liebl. ir</w:t>
      </w:r>
      <w:r w:rsidRPr="00D745B3">
        <w:rPr>
          <w:rStyle w:val="s1"/>
          <w:rFonts w:ascii="Times New Roman" w:hAnsi="Times New Roman" w:cs="Times New Roman"/>
          <w:i/>
          <w:iCs/>
        </w:rPr>
        <w:t xml:space="preserve"> Q. pubescens</w:t>
      </w:r>
      <w:r w:rsidRPr="00D745B3">
        <w:rPr>
          <w:rStyle w:val="s1"/>
          <w:rFonts w:ascii="Times New Roman" w:hAnsi="Times New Roman" w:cs="Times New Roman"/>
        </w:rPr>
        <w:t xml:space="preserve"> Willd., cortex (</w:t>
      </w:r>
      <w:r w:rsidRPr="00D745B3">
        <w:t xml:space="preserve">ąžuolų žievės), 2 mg </w:t>
      </w:r>
      <w:r w:rsidRPr="00D745B3">
        <w:rPr>
          <w:i/>
        </w:rPr>
        <w:t>C</w:t>
      </w:r>
      <w:r w:rsidRPr="00D745B3">
        <w:rPr>
          <w:i/>
          <w:iCs/>
        </w:rPr>
        <w:t xml:space="preserve">alendula officinalis </w:t>
      </w:r>
      <w:r w:rsidRPr="00D745B3">
        <w:rPr>
          <w:iCs/>
        </w:rPr>
        <w:t>L</w:t>
      </w:r>
      <w:r w:rsidRPr="00D745B3">
        <w:t>.</w:t>
      </w:r>
      <w:r w:rsidRPr="00D745B3">
        <w:rPr>
          <w:i/>
        </w:rPr>
        <w:t xml:space="preserve"> </w:t>
      </w:r>
      <w:r w:rsidRPr="00D745B3">
        <w:t xml:space="preserve">, flos (medetkų žiedų), 5 mg </w:t>
      </w:r>
      <w:r w:rsidRPr="00D745B3">
        <w:rPr>
          <w:i/>
        </w:rPr>
        <w:t>Laurus nobilis</w:t>
      </w:r>
      <w:r w:rsidRPr="00D745B3">
        <w:t xml:space="preserve"> L., folium (lauramedžių lapų), 2 mg </w:t>
      </w:r>
      <w:r w:rsidRPr="00D745B3">
        <w:rPr>
          <w:i/>
        </w:rPr>
        <w:t>Mentha</w:t>
      </w:r>
      <w:r w:rsidRPr="00D745B3">
        <w:rPr>
          <w:i/>
        </w:rPr>
        <w:sym w:font="Symbol" w:char="F0B4"/>
      </w:r>
      <w:r w:rsidRPr="00D745B3">
        <w:rPr>
          <w:i/>
        </w:rPr>
        <w:t xml:space="preserve"> piperita </w:t>
      </w:r>
      <w:r w:rsidRPr="00D745B3">
        <w:t>L</w:t>
      </w:r>
      <w:r w:rsidRPr="00D745B3">
        <w:rPr>
          <w:i/>
        </w:rPr>
        <w:t xml:space="preserve">., </w:t>
      </w:r>
      <w:r w:rsidRPr="00D745B3">
        <w:t xml:space="preserve">folium (pipirmėčių lapų), 2 mg </w:t>
      </w:r>
      <w:r w:rsidRPr="00D745B3">
        <w:rPr>
          <w:i/>
        </w:rPr>
        <w:t xml:space="preserve">Anethum graveolens </w:t>
      </w:r>
      <w:r w:rsidRPr="00D745B3">
        <w:t xml:space="preserve">L., fructus (krapų vaisių), 2 mg </w:t>
      </w:r>
      <w:r w:rsidRPr="00D745B3">
        <w:rPr>
          <w:i/>
          <w:iCs/>
        </w:rPr>
        <w:t xml:space="preserve">Crataegus monogyna </w:t>
      </w:r>
      <w:r w:rsidRPr="00D745B3">
        <w:t xml:space="preserve">Jacq. (Lindm.), </w:t>
      </w:r>
      <w:r w:rsidRPr="00D745B3">
        <w:rPr>
          <w:i/>
          <w:iCs/>
        </w:rPr>
        <w:t xml:space="preserve">C. laevigata </w:t>
      </w:r>
      <w:r w:rsidRPr="00D745B3">
        <w:t xml:space="preserve">(Poiret) D.C. (syn.: </w:t>
      </w:r>
      <w:r w:rsidRPr="00D745B3">
        <w:rPr>
          <w:i/>
          <w:iCs/>
        </w:rPr>
        <w:t xml:space="preserve">C. oxyacanthoides </w:t>
      </w:r>
      <w:r w:rsidRPr="00D745B3">
        <w:t xml:space="preserve">Thuill.; </w:t>
      </w:r>
      <w:r w:rsidRPr="00D745B3">
        <w:rPr>
          <w:i/>
        </w:rPr>
        <w:t>C. oxyacantha</w:t>
      </w:r>
      <w:r w:rsidRPr="00D745B3">
        <w:t xml:space="preserve"> auct.), fructus (jų hibridų ar kitų europinių gudobelių rūšių vaisių),  2 mg </w:t>
      </w:r>
      <w:r w:rsidRPr="00D745B3">
        <w:rPr>
          <w:i/>
        </w:rPr>
        <w:t xml:space="preserve">Artemisia absinthium </w:t>
      </w:r>
      <w:r w:rsidRPr="00D745B3">
        <w:t>L</w:t>
      </w:r>
      <w:r w:rsidRPr="00D745B3">
        <w:rPr>
          <w:i/>
        </w:rPr>
        <w:t xml:space="preserve">., </w:t>
      </w:r>
      <w:r w:rsidRPr="00D745B3">
        <w:t>herba (</w:t>
      </w:r>
      <w:r w:rsidR="00CA6C60" w:rsidRPr="00D745B3">
        <w:t xml:space="preserve">karčiųjų kiečių </w:t>
      </w:r>
      <w:r w:rsidRPr="00D745B3">
        <w:t xml:space="preserve">žolės), 2 mg </w:t>
      </w:r>
      <w:r w:rsidRPr="00D745B3">
        <w:rPr>
          <w:i/>
        </w:rPr>
        <w:t>Piper</w:t>
      </w:r>
      <w:r w:rsidRPr="00D745B3">
        <w:t xml:space="preserve"> </w:t>
      </w:r>
      <w:r w:rsidRPr="00D745B3">
        <w:rPr>
          <w:i/>
        </w:rPr>
        <w:t xml:space="preserve">aromaticum </w:t>
      </w:r>
      <w:r w:rsidRPr="00D745B3">
        <w:t>L.,</w:t>
      </w:r>
      <w:r w:rsidRPr="00D745B3">
        <w:rPr>
          <w:i/>
        </w:rPr>
        <w:t xml:space="preserve"> </w:t>
      </w:r>
      <w:r w:rsidRPr="00D745B3">
        <w:t xml:space="preserve">fructus (kvapniųjų pipirų vaisių), 2 mg </w:t>
      </w:r>
      <w:r w:rsidRPr="00D745B3">
        <w:rPr>
          <w:i/>
        </w:rPr>
        <w:t xml:space="preserve">Levisticum officinale </w:t>
      </w:r>
      <w:r w:rsidRPr="00D745B3">
        <w:t xml:space="preserve">Koch., radix (gelsvių šaknų), 2 mg </w:t>
      </w:r>
      <w:r w:rsidRPr="00D745B3">
        <w:rPr>
          <w:i/>
        </w:rPr>
        <w:t xml:space="preserve">Valeriana officinalis </w:t>
      </w:r>
      <w:r w:rsidRPr="00D745B3">
        <w:t xml:space="preserve">L., radix (valerijonų šaknų), 2 mg </w:t>
      </w:r>
      <w:r w:rsidRPr="00D745B3">
        <w:rPr>
          <w:i/>
        </w:rPr>
        <w:t>H</w:t>
      </w:r>
      <w:r w:rsidRPr="00D745B3">
        <w:rPr>
          <w:i/>
          <w:iCs/>
        </w:rPr>
        <w:t xml:space="preserve">umulus lupulus </w:t>
      </w:r>
      <w:r w:rsidRPr="00D745B3">
        <w:rPr>
          <w:iCs/>
        </w:rPr>
        <w:t>L</w:t>
      </w:r>
      <w:r w:rsidRPr="00D745B3">
        <w:t xml:space="preserve">. (apynių spurgų), 3 mg </w:t>
      </w:r>
      <w:r w:rsidRPr="00D745B3">
        <w:rPr>
          <w:rStyle w:val="s1"/>
          <w:rFonts w:ascii="Times New Roman" w:hAnsi="Times New Roman" w:cs="Times New Roman"/>
          <w:i/>
          <w:iCs/>
        </w:rPr>
        <w:t>Citrus aurantium</w:t>
      </w:r>
      <w:r w:rsidRPr="00D745B3">
        <w:rPr>
          <w:rStyle w:val="s1"/>
          <w:rFonts w:ascii="Times New Roman" w:hAnsi="Times New Roman" w:cs="Times New Roman"/>
        </w:rPr>
        <w:t xml:space="preserve"> L. ssp. </w:t>
      </w:r>
      <w:r w:rsidRPr="00D745B3">
        <w:rPr>
          <w:rStyle w:val="s1"/>
          <w:rFonts w:ascii="Times New Roman" w:hAnsi="Times New Roman" w:cs="Times New Roman"/>
          <w:i/>
          <w:iCs/>
        </w:rPr>
        <w:t xml:space="preserve">aurantium </w:t>
      </w:r>
      <w:r w:rsidRPr="00D745B3">
        <w:rPr>
          <w:rStyle w:val="s1"/>
          <w:rFonts w:ascii="Times New Roman" w:hAnsi="Times New Roman" w:cs="Times New Roman"/>
        </w:rPr>
        <w:t>(</w:t>
      </w:r>
      <w:r w:rsidRPr="00D745B3">
        <w:rPr>
          <w:rStyle w:val="s1"/>
          <w:rFonts w:ascii="Times New Roman" w:hAnsi="Times New Roman" w:cs="Times New Roman"/>
          <w:i/>
          <w:iCs/>
        </w:rPr>
        <w:t>C. aurantium</w:t>
      </w:r>
      <w:r w:rsidRPr="00D745B3">
        <w:rPr>
          <w:rStyle w:val="s1"/>
          <w:rFonts w:ascii="Times New Roman" w:hAnsi="Times New Roman" w:cs="Times New Roman"/>
        </w:rPr>
        <w:t xml:space="preserve"> L. ssp. </w:t>
      </w:r>
      <w:r w:rsidRPr="00D745B3">
        <w:rPr>
          <w:rStyle w:val="s1"/>
          <w:rFonts w:ascii="Times New Roman" w:hAnsi="Times New Roman" w:cs="Times New Roman"/>
          <w:i/>
          <w:iCs/>
        </w:rPr>
        <w:t>amara</w:t>
      </w:r>
      <w:r w:rsidRPr="00D745B3">
        <w:rPr>
          <w:rStyle w:val="s1"/>
          <w:rFonts w:ascii="Times New Roman" w:hAnsi="Times New Roman" w:cs="Times New Roman"/>
        </w:rPr>
        <w:t xml:space="preserve"> Engl.), </w:t>
      </w:r>
      <w:r w:rsidRPr="00D745B3">
        <w:t>epicarpium et mesocarpium</w:t>
      </w:r>
      <w:r w:rsidRPr="00D745B3">
        <w:rPr>
          <w:i/>
        </w:rPr>
        <w:t xml:space="preserve"> </w:t>
      </w:r>
      <w:r w:rsidRPr="00D745B3">
        <w:t xml:space="preserve">(karčiavaisių citrinmedžių vaisių epikarpio ir mezokarpio), 6 mg </w:t>
      </w:r>
      <w:r w:rsidRPr="00D745B3">
        <w:rPr>
          <w:i/>
          <w:iCs/>
        </w:rPr>
        <w:t xml:space="preserve">Rhamnus frangula </w:t>
      </w:r>
      <w:r w:rsidRPr="00D745B3">
        <w:rPr>
          <w:iCs/>
        </w:rPr>
        <w:t>L</w:t>
      </w:r>
      <w:r w:rsidRPr="00D745B3">
        <w:t xml:space="preserve">. </w:t>
      </w:r>
      <w:r w:rsidRPr="00D745B3">
        <w:rPr>
          <w:i/>
        </w:rPr>
        <w:t>(</w:t>
      </w:r>
      <w:r w:rsidRPr="00D745B3">
        <w:rPr>
          <w:i/>
          <w:iCs/>
        </w:rPr>
        <w:t xml:space="preserve">Frangula alnus </w:t>
      </w:r>
      <w:r w:rsidRPr="00D745B3">
        <w:rPr>
          <w:iCs/>
        </w:rPr>
        <w:t>Mill.)</w:t>
      </w:r>
      <w:r w:rsidRPr="00D745B3">
        <w:t xml:space="preserve">, cortex (šaltekšnių žievės), 6 mg įvairių </w:t>
      </w:r>
      <w:r w:rsidRPr="00D745B3">
        <w:rPr>
          <w:i/>
        </w:rPr>
        <w:t xml:space="preserve">Salicis </w:t>
      </w:r>
      <w:r w:rsidRPr="00D745B3">
        <w:t xml:space="preserve">genties rūšių, įskaitant </w:t>
      </w:r>
      <w:r w:rsidRPr="00D745B3">
        <w:rPr>
          <w:i/>
          <w:iCs/>
        </w:rPr>
        <w:t xml:space="preserve">S. purpurea </w:t>
      </w:r>
      <w:r w:rsidRPr="00D745B3">
        <w:rPr>
          <w:iCs/>
        </w:rPr>
        <w:t>L.</w:t>
      </w:r>
      <w:r w:rsidRPr="00D745B3">
        <w:rPr>
          <w:i/>
          <w:iCs/>
        </w:rPr>
        <w:t>, S</w:t>
      </w:r>
      <w:r w:rsidRPr="00D745B3">
        <w:rPr>
          <w:i/>
        </w:rPr>
        <w:t>.</w:t>
      </w:r>
      <w:r w:rsidRPr="00D745B3">
        <w:rPr>
          <w:i/>
          <w:iCs/>
        </w:rPr>
        <w:t xml:space="preserve"> daphnoides </w:t>
      </w:r>
      <w:r w:rsidRPr="00D745B3">
        <w:rPr>
          <w:iCs/>
        </w:rPr>
        <w:t>Vill</w:t>
      </w:r>
      <w:r w:rsidRPr="00D745B3">
        <w:t xml:space="preserve">., </w:t>
      </w:r>
      <w:r w:rsidRPr="00D745B3">
        <w:rPr>
          <w:i/>
          <w:iCs/>
        </w:rPr>
        <w:t xml:space="preserve">S. fragilis </w:t>
      </w:r>
      <w:r w:rsidRPr="00D745B3">
        <w:rPr>
          <w:iCs/>
        </w:rPr>
        <w:t>L.,</w:t>
      </w:r>
      <w:r w:rsidRPr="00D745B3">
        <w:rPr>
          <w:i/>
          <w:iCs/>
        </w:rPr>
        <w:t xml:space="preserve"> </w:t>
      </w:r>
      <w:r w:rsidRPr="00D745B3">
        <w:rPr>
          <w:iCs/>
        </w:rPr>
        <w:t>cortex</w:t>
      </w:r>
      <w:r w:rsidRPr="00D745B3">
        <w:rPr>
          <w:i/>
          <w:iCs/>
        </w:rPr>
        <w:t xml:space="preserve"> </w:t>
      </w:r>
      <w:r w:rsidRPr="00D745B3">
        <w:rPr>
          <w:iCs/>
        </w:rPr>
        <w:t>(</w:t>
      </w:r>
      <w:r w:rsidRPr="00D745B3">
        <w:t xml:space="preserve">gluosnių žievės), 6 mg </w:t>
      </w:r>
      <w:r w:rsidRPr="00D745B3">
        <w:rPr>
          <w:i/>
        </w:rPr>
        <w:t xml:space="preserve">Carum carvi </w:t>
      </w:r>
      <w:r w:rsidRPr="00D745B3">
        <w:t xml:space="preserve">L., fructus (kmynų vaisių), 6 mg </w:t>
      </w:r>
      <w:r w:rsidRPr="00D745B3">
        <w:rPr>
          <w:i/>
        </w:rPr>
        <w:t>Betula pendula</w:t>
      </w:r>
      <w:r w:rsidRPr="00D745B3">
        <w:t xml:space="preserve"> Roth ir/ar </w:t>
      </w:r>
      <w:r w:rsidRPr="00D745B3">
        <w:rPr>
          <w:i/>
        </w:rPr>
        <w:t>Betula pubescens</w:t>
      </w:r>
      <w:r w:rsidRPr="00D745B3">
        <w:t xml:space="preserve"> Ehrh., gemmae (beržų pumpurų)</w:t>
      </w:r>
      <w:r w:rsidR="00AD7C25" w:rsidRPr="00D745B3">
        <w:t>,</w:t>
      </w:r>
      <w:r w:rsidRPr="00D745B3">
        <w:t xml:space="preserve"> 6 mg </w:t>
      </w:r>
      <w:r w:rsidRPr="00D745B3">
        <w:rPr>
          <w:i/>
        </w:rPr>
        <w:t xml:space="preserve">Filipendula ulmaria </w:t>
      </w:r>
      <w:r w:rsidRPr="00D745B3">
        <w:t xml:space="preserve">(L.) Maxim. </w:t>
      </w:r>
      <w:r w:rsidRPr="00D745B3">
        <w:rPr>
          <w:i/>
        </w:rPr>
        <w:t xml:space="preserve">(=Spiraea ulmaria </w:t>
      </w:r>
      <w:r w:rsidRPr="00D745B3">
        <w:t>L</w:t>
      </w:r>
      <w:r w:rsidRPr="00D745B3">
        <w:rPr>
          <w:i/>
        </w:rPr>
        <w:t xml:space="preserve">.), </w:t>
      </w:r>
      <w:r w:rsidRPr="00D745B3">
        <w:t>herba (</w:t>
      </w:r>
      <w:r w:rsidR="00CA4651" w:rsidRPr="00D745B3">
        <w:t xml:space="preserve">pelkinių </w:t>
      </w:r>
      <w:r w:rsidRPr="00D745B3">
        <w:t xml:space="preserve">vingiorykščių žolės), 6 mg </w:t>
      </w:r>
      <w:r w:rsidRPr="00D745B3">
        <w:rPr>
          <w:i/>
        </w:rPr>
        <w:t xml:space="preserve">Hypericum perforatum </w:t>
      </w:r>
      <w:r w:rsidRPr="00D745B3">
        <w:t xml:space="preserve">L., herba (jonažolių žolės), 6 mg </w:t>
      </w:r>
      <w:r w:rsidRPr="00D745B3">
        <w:rPr>
          <w:i/>
        </w:rPr>
        <w:t>Hyssopus o</w:t>
      </w:r>
      <w:r w:rsidR="00A70C12">
        <w:rPr>
          <w:i/>
        </w:rPr>
        <w:t>f</w:t>
      </w:r>
      <w:r w:rsidRPr="00D745B3">
        <w:rPr>
          <w:i/>
        </w:rPr>
        <w:t>ficinalis</w:t>
      </w:r>
      <w:r w:rsidRPr="00D745B3">
        <w:t xml:space="preserve"> L., herba (juozažolių žolės), 6 mg </w:t>
      </w:r>
      <w:r w:rsidRPr="00D745B3">
        <w:rPr>
          <w:i/>
        </w:rPr>
        <w:t xml:space="preserve">Achillea millefolium </w:t>
      </w:r>
      <w:r w:rsidRPr="00D745B3">
        <w:t xml:space="preserve">L., herba (kraujažolių žolės), 6 mg </w:t>
      </w:r>
      <w:r w:rsidRPr="00D745B3">
        <w:rPr>
          <w:i/>
        </w:rPr>
        <w:t>Thymus vulgaris</w:t>
      </w:r>
      <w:r w:rsidRPr="00D745B3">
        <w:t xml:space="preserve"> L. ir/ar </w:t>
      </w:r>
      <w:r w:rsidRPr="00D745B3">
        <w:rPr>
          <w:i/>
        </w:rPr>
        <w:t>Thymus zygis</w:t>
      </w:r>
      <w:r w:rsidRPr="00D745B3">
        <w:t xml:space="preserve"> L., herba (vaistinių čiobrelių žolės), 6</w:t>
      </w:r>
      <w:r w:rsidR="00A70C12">
        <w:t> </w:t>
      </w:r>
      <w:r w:rsidRPr="00D745B3">
        <w:t xml:space="preserve">mg </w:t>
      </w:r>
      <w:r w:rsidRPr="00D745B3">
        <w:rPr>
          <w:i/>
        </w:rPr>
        <w:t xml:space="preserve">Potentilla erecta </w:t>
      </w:r>
      <w:r w:rsidRPr="00D745B3">
        <w:t>(L.) Raeusch</w:t>
      </w:r>
      <w:r w:rsidRPr="00D745B3">
        <w:rPr>
          <w:i/>
        </w:rPr>
        <w:t xml:space="preserve">. (P. toermentilla </w:t>
      </w:r>
      <w:r w:rsidRPr="00D745B3">
        <w:t>Stokes</w:t>
      </w:r>
      <w:r w:rsidRPr="00D745B3">
        <w:rPr>
          <w:i/>
        </w:rPr>
        <w:t xml:space="preserve">), </w:t>
      </w:r>
      <w:r w:rsidRPr="00D745B3">
        <w:t>rhizoma (sidabražolių šakniastiebių), 12</w:t>
      </w:r>
      <w:r w:rsidR="00A70C12">
        <w:t> </w:t>
      </w:r>
      <w:r w:rsidRPr="00D745B3">
        <w:t xml:space="preserve">mg </w:t>
      </w:r>
      <w:r w:rsidRPr="00D745B3">
        <w:rPr>
          <w:i/>
        </w:rPr>
        <w:t>Sorbus aucuparia</w:t>
      </w:r>
      <w:r w:rsidRPr="00D745B3">
        <w:t xml:space="preserve"> L., fructus (šermukšnių vaisių), 12 mg </w:t>
      </w:r>
      <w:r w:rsidRPr="00D745B3">
        <w:rPr>
          <w:i/>
        </w:rPr>
        <w:t xml:space="preserve">Rosa canina </w:t>
      </w:r>
      <w:r w:rsidRPr="00D745B3">
        <w:t xml:space="preserve">L., </w:t>
      </w:r>
      <w:r w:rsidRPr="00D745B3">
        <w:rPr>
          <w:rStyle w:val="s1"/>
          <w:rFonts w:ascii="Times New Roman" w:hAnsi="Times New Roman" w:cs="Times New Roman"/>
          <w:i/>
          <w:iCs/>
        </w:rPr>
        <w:t>R. pendulina</w:t>
      </w:r>
      <w:r w:rsidRPr="00D745B3">
        <w:rPr>
          <w:rStyle w:val="s1"/>
          <w:rFonts w:ascii="Times New Roman" w:hAnsi="Times New Roman" w:cs="Times New Roman"/>
        </w:rPr>
        <w:t xml:space="preserve"> L. ir kitų </w:t>
      </w:r>
      <w:r w:rsidRPr="00D745B3">
        <w:rPr>
          <w:rStyle w:val="s1"/>
          <w:rFonts w:ascii="Times New Roman" w:hAnsi="Times New Roman" w:cs="Times New Roman"/>
          <w:i/>
          <w:iCs/>
        </w:rPr>
        <w:t>Rosa</w:t>
      </w:r>
      <w:r w:rsidRPr="00D745B3">
        <w:rPr>
          <w:rStyle w:val="s1"/>
          <w:rFonts w:ascii="Times New Roman" w:hAnsi="Times New Roman" w:cs="Times New Roman"/>
        </w:rPr>
        <w:t xml:space="preserve"> rūšių,</w:t>
      </w:r>
      <w:r w:rsidRPr="00D745B3">
        <w:t xml:space="preserve"> fructus (erškėčių vaisių)</w:t>
      </w:r>
      <w:r w:rsidR="00FC048A" w:rsidRPr="00D745B3">
        <w:t>.</w:t>
      </w:r>
      <w:r w:rsidRPr="00D745B3">
        <w:t xml:space="preserve"> </w:t>
      </w:r>
    </w:p>
    <w:p w:rsidR="009E682F" w:rsidRPr="00D745B3" w:rsidRDefault="009E682F" w:rsidP="009E682F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Ekstrahentas</w:t>
      </w:r>
      <w:proofErr w:type="spellEnd"/>
      <w:r w:rsidRPr="00D745B3">
        <w:rPr>
          <w:szCs w:val="22"/>
        </w:rPr>
        <w:t xml:space="preserve"> 40 </w:t>
      </w:r>
      <w:r w:rsidRPr="00D745B3">
        <w:rPr>
          <w:szCs w:val="22"/>
        </w:rPr>
        <w:sym w:font="Symbol" w:char="F025"/>
      </w:r>
      <w:r w:rsidRPr="00D745B3">
        <w:rPr>
          <w:szCs w:val="22"/>
        </w:rPr>
        <w:t xml:space="preserve"> (V/V) etanolis.</w:t>
      </w:r>
    </w:p>
    <w:p w:rsidR="003C2B28" w:rsidRPr="00D745B3" w:rsidRDefault="003C2B28" w:rsidP="009E682F">
      <w:pPr>
        <w:pStyle w:val="BT-EMEASMCA"/>
      </w:pPr>
      <w:r w:rsidRPr="00D745B3">
        <w:t>Pagalbin</w:t>
      </w:r>
      <w:r w:rsidR="009E682F" w:rsidRPr="00D745B3">
        <w:t>ių</w:t>
      </w:r>
      <w:r w:rsidRPr="00D745B3">
        <w:t xml:space="preserve"> medžiag</w:t>
      </w:r>
      <w:r w:rsidR="009E682F" w:rsidRPr="00D745B3">
        <w:t>ų nėra</w:t>
      </w:r>
      <w:r w:rsidRPr="00D745B3">
        <w:t>.</w:t>
      </w:r>
    </w:p>
    <w:p w:rsidR="003C2B28" w:rsidRPr="00D745B3" w:rsidRDefault="003C2B28" w:rsidP="009E682F">
      <w:pPr>
        <w:pStyle w:val="BTEMEASMCA"/>
      </w:pPr>
    </w:p>
    <w:p w:rsidR="009E682F" w:rsidRPr="00D745B3" w:rsidRDefault="009E682F" w:rsidP="009E682F">
      <w:pPr>
        <w:pStyle w:val="BTEMEASMCA"/>
      </w:pPr>
    </w:p>
    <w:p w:rsidR="00345BD9" w:rsidRPr="00D745B3" w:rsidRDefault="003C2B28" w:rsidP="00B96968">
      <w:pPr>
        <w:pStyle w:val="PI-3EMEASMCA"/>
      </w:pPr>
      <w:r w:rsidRPr="00D745B3">
        <w:t>TREJ</w:t>
      </w:r>
      <w:r w:rsidR="005C42B7" w:rsidRPr="00D745B3">
        <w:t>OS</w:t>
      </w:r>
      <w:r w:rsidRPr="00D745B3">
        <w:t xml:space="preserve"> DEVYNERI</w:t>
      </w:r>
      <w:r w:rsidR="005C42B7" w:rsidRPr="00D745B3">
        <w:t>OS</w:t>
      </w:r>
      <w:r w:rsidRPr="00D745B3">
        <w:t xml:space="preserve"> išvaizda ir kiekis pakuotėje</w:t>
      </w:r>
    </w:p>
    <w:p w:rsidR="00345BD9" w:rsidRPr="00D745B3" w:rsidRDefault="00345BD9" w:rsidP="00345BD9">
      <w:pPr>
        <w:rPr>
          <w:sz w:val="22"/>
          <w:szCs w:val="22"/>
        </w:rPr>
      </w:pPr>
      <w:r w:rsidRPr="00D745B3">
        <w:rPr>
          <w:sz w:val="22"/>
          <w:szCs w:val="22"/>
        </w:rPr>
        <w:t>Skaidrus, tamsiai rudos spalvos, specifiško aromatinio kvapo tirpalas. Laikymo metu gali iškristi nuosėdų, tačiau jos preparato veiksmingumui įtakos nedaro.</w:t>
      </w:r>
    </w:p>
    <w:p w:rsidR="003C2B28" w:rsidRPr="00D745B3" w:rsidRDefault="003C2B28" w:rsidP="009E682F">
      <w:pPr>
        <w:pStyle w:val="BTEMEASMCA"/>
      </w:pPr>
    </w:p>
    <w:p w:rsidR="003C2B28" w:rsidRPr="00D745B3" w:rsidRDefault="00345BD9" w:rsidP="00345BD9">
      <w:pPr>
        <w:rPr>
          <w:sz w:val="22"/>
          <w:szCs w:val="22"/>
        </w:rPr>
      </w:pPr>
      <w:r w:rsidRPr="00D745B3">
        <w:rPr>
          <w:sz w:val="22"/>
          <w:szCs w:val="22"/>
        </w:rPr>
        <w:t xml:space="preserve">Kartono dėžutėje yra vienas buteliukas, kuriame yra </w:t>
      </w:r>
      <w:r w:rsidR="003C2B28" w:rsidRPr="00D745B3">
        <w:rPr>
          <w:sz w:val="22"/>
          <w:szCs w:val="22"/>
        </w:rPr>
        <w:t>100 ml</w:t>
      </w:r>
      <w:r w:rsidRPr="00D745B3">
        <w:rPr>
          <w:sz w:val="22"/>
          <w:szCs w:val="22"/>
        </w:rPr>
        <w:t xml:space="preserve">, </w:t>
      </w:r>
      <w:r w:rsidR="003C2B28" w:rsidRPr="00D745B3">
        <w:rPr>
          <w:sz w:val="22"/>
          <w:szCs w:val="22"/>
        </w:rPr>
        <w:t>200 ml</w:t>
      </w:r>
      <w:r w:rsidRPr="00D745B3">
        <w:rPr>
          <w:sz w:val="22"/>
          <w:szCs w:val="22"/>
        </w:rPr>
        <w:t xml:space="preserve"> arba </w:t>
      </w:r>
      <w:r w:rsidR="003C2B28" w:rsidRPr="00D745B3">
        <w:rPr>
          <w:sz w:val="22"/>
          <w:szCs w:val="22"/>
        </w:rPr>
        <w:t xml:space="preserve">500 ml </w:t>
      </w:r>
      <w:r w:rsidRPr="00D745B3">
        <w:rPr>
          <w:sz w:val="22"/>
          <w:szCs w:val="22"/>
        </w:rPr>
        <w:t>tirpalo, ir 5 ml matavimo šaukšt</w:t>
      </w:r>
      <w:r w:rsidR="00175831" w:rsidRPr="00D745B3">
        <w:rPr>
          <w:sz w:val="22"/>
          <w:szCs w:val="22"/>
        </w:rPr>
        <w:t>as</w:t>
      </w:r>
      <w:r w:rsidR="007B4265" w:rsidRPr="00D745B3">
        <w:rPr>
          <w:sz w:val="22"/>
          <w:szCs w:val="22"/>
        </w:rPr>
        <w:t xml:space="preserve"> (matavimo žymės: 1 ml, 2 ml, 3 ml, 4 ml ir 5 ml)</w:t>
      </w:r>
      <w:r w:rsidRPr="00D745B3">
        <w:rPr>
          <w:sz w:val="22"/>
          <w:szCs w:val="22"/>
        </w:rPr>
        <w:t>.</w:t>
      </w:r>
    </w:p>
    <w:p w:rsidR="003C2B28" w:rsidRPr="00D745B3" w:rsidRDefault="00D745B3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Gali būti tiekiamos ne visų dydžių pakuotės.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3C2B28">
      <w:pPr>
        <w:pStyle w:val="PI-3EMEASMCA"/>
      </w:pPr>
      <w:r w:rsidRPr="00D745B3">
        <w:t xml:space="preserve">Rinkodaros teisės turėtojas </w:t>
      </w:r>
    </w:p>
    <w:p w:rsidR="003C2B28" w:rsidRPr="00D745B3" w:rsidRDefault="003C2B28" w:rsidP="003C2B28">
      <w:pPr>
        <w:pStyle w:val="PI-3EMEASMCA"/>
        <w:rPr>
          <w:b w:val="0"/>
        </w:rPr>
      </w:pPr>
      <w:r w:rsidRPr="00D745B3">
        <w:rPr>
          <w:b w:val="0"/>
        </w:rPr>
        <w:t>UAB „</w:t>
      </w:r>
      <w:proofErr w:type="spellStart"/>
      <w:r w:rsidRPr="00D745B3">
        <w:rPr>
          <w:b w:val="0"/>
        </w:rPr>
        <w:t>Pharmcos</w:t>
      </w:r>
      <w:proofErr w:type="spellEnd"/>
      <w:r w:rsidRPr="00D745B3">
        <w:rPr>
          <w:b w:val="0"/>
        </w:rPr>
        <w:t>“</w:t>
      </w:r>
    </w:p>
    <w:p w:rsidR="005C42B7" w:rsidRPr="00D745B3" w:rsidRDefault="005C42B7" w:rsidP="005C42B7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K. Donelaičio 75b-22</w:t>
      </w:r>
    </w:p>
    <w:p w:rsidR="005C42B7" w:rsidRPr="00D745B3" w:rsidRDefault="005C42B7" w:rsidP="005C42B7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LT-44249 Kaunas</w:t>
      </w:r>
    </w:p>
    <w:p w:rsidR="005C42B7" w:rsidRPr="00D745B3" w:rsidRDefault="005C42B7" w:rsidP="005C42B7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Lietuva</w:t>
      </w:r>
    </w:p>
    <w:p w:rsidR="005C42B7" w:rsidRPr="00D745B3" w:rsidRDefault="005C42B7" w:rsidP="005C42B7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Tel.: +37037 331564</w:t>
      </w:r>
    </w:p>
    <w:p w:rsidR="005C42B7" w:rsidRPr="00D745B3" w:rsidRDefault="005C42B7" w:rsidP="005C42B7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Fax</w:t>
      </w:r>
      <w:proofErr w:type="spellEnd"/>
      <w:r w:rsidRPr="00D745B3">
        <w:rPr>
          <w:szCs w:val="22"/>
        </w:rPr>
        <w:t>.: +370 37 331564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</w:p>
    <w:p w:rsidR="003C2B28" w:rsidRPr="00D745B3" w:rsidRDefault="003C2B28" w:rsidP="003C2B28">
      <w:pPr>
        <w:pStyle w:val="Pagrindinistekstas"/>
        <w:spacing w:after="0"/>
        <w:rPr>
          <w:b/>
          <w:szCs w:val="22"/>
        </w:rPr>
      </w:pPr>
      <w:r w:rsidRPr="00D745B3">
        <w:rPr>
          <w:b/>
          <w:szCs w:val="22"/>
        </w:rPr>
        <w:t>Gamintojas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UAB „</w:t>
      </w:r>
      <w:proofErr w:type="spellStart"/>
      <w:r w:rsidRPr="00D745B3">
        <w:rPr>
          <w:szCs w:val="22"/>
        </w:rPr>
        <w:t>Valentis</w:t>
      </w:r>
      <w:proofErr w:type="spellEnd"/>
      <w:r w:rsidRPr="00D745B3">
        <w:rPr>
          <w:szCs w:val="22"/>
        </w:rPr>
        <w:t>“</w:t>
      </w:r>
    </w:p>
    <w:p w:rsidR="00345BD9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Molėtų pl. 11</w:t>
      </w:r>
    </w:p>
    <w:p w:rsidR="005C42B7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LT-08409 Vilnius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Lietuva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r w:rsidRPr="00D745B3">
        <w:rPr>
          <w:szCs w:val="22"/>
        </w:rPr>
        <w:t>Tel.: +370  5 2701225</w:t>
      </w:r>
    </w:p>
    <w:p w:rsidR="003C2B28" w:rsidRPr="00D745B3" w:rsidRDefault="003C2B28" w:rsidP="003C2B28">
      <w:pPr>
        <w:pStyle w:val="Pagrindinistekstas"/>
        <w:spacing w:after="0"/>
        <w:rPr>
          <w:szCs w:val="22"/>
        </w:rPr>
      </w:pPr>
      <w:proofErr w:type="spellStart"/>
      <w:r w:rsidRPr="00D745B3">
        <w:rPr>
          <w:szCs w:val="22"/>
        </w:rPr>
        <w:t>Fax</w:t>
      </w:r>
      <w:proofErr w:type="spellEnd"/>
      <w:r w:rsidRPr="00D745B3">
        <w:rPr>
          <w:szCs w:val="22"/>
        </w:rPr>
        <w:t>.:  +370 5 2701223</w:t>
      </w:r>
    </w:p>
    <w:p w:rsidR="003C2B28" w:rsidRPr="00D745B3" w:rsidRDefault="003C2B28" w:rsidP="009E682F">
      <w:pPr>
        <w:pStyle w:val="BTEMEASMCA"/>
      </w:pPr>
    </w:p>
    <w:p w:rsidR="003C2B28" w:rsidRPr="00D745B3" w:rsidRDefault="003C2B28" w:rsidP="009E682F">
      <w:pPr>
        <w:pStyle w:val="BTbEMEASMCA"/>
      </w:pPr>
      <w:r w:rsidRPr="00D745B3">
        <w:rPr>
          <w:bCs/>
        </w:rPr>
        <w:t>Šis pakuotės lapelis</w:t>
      </w:r>
      <w:r w:rsidRPr="00D745B3">
        <w:t xml:space="preserve"> paskutinį kartą patvirtintas </w:t>
      </w:r>
      <w:r w:rsidR="001B011A">
        <w:t>2012-07-25</w:t>
      </w:r>
    </w:p>
    <w:p w:rsidR="003C2B28" w:rsidRPr="00D745B3" w:rsidRDefault="003C2B28" w:rsidP="003C2B28">
      <w:pPr>
        <w:rPr>
          <w:sz w:val="22"/>
          <w:szCs w:val="22"/>
        </w:rPr>
      </w:pPr>
    </w:p>
    <w:p w:rsidR="002C3715" w:rsidRDefault="00175831" w:rsidP="00793AFC">
      <w:pPr>
        <w:rPr>
          <w:rStyle w:val="Hipersaitas"/>
          <w:sz w:val="22"/>
          <w:szCs w:val="22"/>
        </w:rPr>
      </w:pPr>
      <w:r w:rsidRPr="00D745B3">
        <w:rPr>
          <w:sz w:val="22"/>
          <w:szCs w:val="22"/>
        </w:rPr>
        <w:t xml:space="preserve">Naujausia pakuotės lapelio redakcija pateikiama Valstybinės vaistų kontrolės tarnybos prie Lietuvos Respublikos sveikatos apsaugos ministerijos (VVKT) tinklalapyje </w:t>
      </w:r>
      <w:hyperlink r:id="rId9" w:history="1">
        <w:r w:rsidRPr="00A70C12">
          <w:rPr>
            <w:rStyle w:val="Hipersaitas"/>
            <w:sz w:val="22"/>
            <w:szCs w:val="22"/>
          </w:rPr>
          <w:t>http://www.vvkt.lt/</w:t>
        </w:r>
      </w:hyperlink>
    </w:p>
    <w:p w:rsidR="00B908F7" w:rsidRDefault="00B908F7" w:rsidP="00793AFC">
      <w:pPr>
        <w:rPr>
          <w:rStyle w:val="Hipersaitas"/>
          <w:sz w:val="22"/>
          <w:szCs w:val="22"/>
        </w:rPr>
      </w:pPr>
      <w:bookmarkStart w:id="90" w:name="_GoBack"/>
      <w:bookmarkEnd w:id="90"/>
      <w:permStart w:id="1232423675" w:edGrp="everyone"/>
      <w:permEnd w:id="1232423675"/>
    </w:p>
    <w:p w:rsidR="00B908F7" w:rsidRPr="00D745B3" w:rsidRDefault="00B908F7" w:rsidP="00793AFC">
      <w:pPr>
        <w:rPr>
          <w:sz w:val="22"/>
          <w:szCs w:val="22"/>
        </w:rPr>
      </w:pPr>
    </w:p>
    <w:sectPr w:rsidR="00B908F7" w:rsidRPr="00D745B3" w:rsidSect="00A70C12"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56" w:rsidRDefault="00845956">
      <w:r>
        <w:separator/>
      </w:r>
    </w:p>
  </w:endnote>
  <w:endnote w:type="continuationSeparator" w:id="0">
    <w:p w:rsidR="00845956" w:rsidRDefault="0084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EA" w:rsidRDefault="000B6F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B6FEA" w:rsidRDefault="000B6F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FEA" w:rsidRDefault="000B6F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011A">
      <w:rPr>
        <w:rStyle w:val="Puslapionumeris"/>
        <w:noProof/>
      </w:rPr>
      <w:t>15</w:t>
    </w:r>
    <w:r>
      <w:rPr>
        <w:rStyle w:val="Puslapionumeris"/>
      </w:rPr>
      <w:fldChar w:fldCharType="end"/>
    </w:r>
  </w:p>
  <w:p w:rsidR="000B6FEA" w:rsidRDefault="000B6FE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56" w:rsidRDefault="00845956">
      <w:r>
        <w:separator/>
      </w:r>
    </w:p>
  </w:footnote>
  <w:footnote w:type="continuationSeparator" w:id="0">
    <w:p w:rsidR="00845956" w:rsidRDefault="0084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F93"/>
    <w:multiLevelType w:val="multilevel"/>
    <w:tmpl w:val="B9767A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00196"/>
    <w:multiLevelType w:val="multilevel"/>
    <w:tmpl w:val="1826CF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kCLpXiwp43fyhR4SWs8lNAfQCFnFn96LQudFG2NjVQcGzhdcJCyXjZKlvjR87NEkJJxpv8mdEoMvF0cO9KTVw==" w:salt="FZLIHPdQxKbm+MG5k13y/A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28"/>
    <w:rsid w:val="0006406B"/>
    <w:rsid w:val="0006727F"/>
    <w:rsid w:val="000B0FAA"/>
    <w:rsid w:val="000B6FEA"/>
    <w:rsid w:val="00175831"/>
    <w:rsid w:val="00194985"/>
    <w:rsid w:val="001A1D56"/>
    <w:rsid w:val="001B011A"/>
    <w:rsid w:val="001F091E"/>
    <w:rsid w:val="0020674D"/>
    <w:rsid w:val="002116E8"/>
    <w:rsid w:val="00265784"/>
    <w:rsid w:val="002A22ED"/>
    <w:rsid w:val="002B53C8"/>
    <w:rsid w:val="002C3715"/>
    <w:rsid w:val="002F01E3"/>
    <w:rsid w:val="00301203"/>
    <w:rsid w:val="00345BD9"/>
    <w:rsid w:val="003C2B28"/>
    <w:rsid w:val="003E79A0"/>
    <w:rsid w:val="00443663"/>
    <w:rsid w:val="00452BD7"/>
    <w:rsid w:val="0046676E"/>
    <w:rsid w:val="00493ED4"/>
    <w:rsid w:val="00496AC7"/>
    <w:rsid w:val="004A298E"/>
    <w:rsid w:val="004A6AA6"/>
    <w:rsid w:val="0050355C"/>
    <w:rsid w:val="00592A89"/>
    <w:rsid w:val="005C42B7"/>
    <w:rsid w:val="005D0D02"/>
    <w:rsid w:val="005E7662"/>
    <w:rsid w:val="005F59BB"/>
    <w:rsid w:val="006250A1"/>
    <w:rsid w:val="00641363"/>
    <w:rsid w:val="00644CAC"/>
    <w:rsid w:val="006551FF"/>
    <w:rsid w:val="006643C1"/>
    <w:rsid w:val="00677718"/>
    <w:rsid w:val="00701AFD"/>
    <w:rsid w:val="00792B1F"/>
    <w:rsid w:val="00793AFC"/>
    <w:rsid w:val="007B4265"/>
    <w:rsid w:val="008126A8"/>
    <w:rsid w:val="00845956"/>
    <w:rsid w:val="00862E41"/>
    <w:rsid w:val="00875F1C"/>
    <w:rsid w:val="00881402"/>
    <w:rsid w:val="00884956"/>
    <w:rsid w:val="008B5312"/>
    <w:rsid w:val="008F2BCA"/>
    <w:rsid w:val="00920D5A"/>
    <w:rsid w:val="00926924"/>
    <w:rsid w:val="009524B9"/>
    <w:rsid w:val="00991FC9"/>
    <w:rsid w:val="009C0276"/>
    <w:rsid w:val="009E1792"/>
    <w:rsid w:val="009E682F"/>
    <w:rsid w:val="00A061C0"/>
    <w:rsid w:val="00A203F4"/>
    <w:rsid w:val="00A70C12"/>
    <w:rsid w:val="00A90FA1"/>
    <w:rsid w:val="00AD4525"/>
    <w:rsid w:val="00AD7C25"/>
    <w:rsid w:val="00AF2D92"/>
    <w:rsid w:val="00B35B8F"/>
    <w:rsid w:val="00B46ACA"/>
    <w:rsid w:val="00B908F7"/>
    <w:rsid w:val="00B96968"/>
    <w:rsid w:val="00BC0832"/>
    <w:rsid w:val="00BF1307"/>
    <w:rsid w:val="00C47C97"/>
    <w:rsid w:val="00C97A83"/>
    <w:rsid w:val="00CA4651"/>
    <w:rsid w:val="00CA6C60"/>
    <w:rsid w:val="00CC6675"/>
    <w:rsid w:val="00D51C09"/>
    <w:rsid w:val="00D745B3"/>
    <w:rsid w:val="00D7735F"/>
    <w:rsid w:val="00DE6FCC"/>
    <w:rsid w:val="00E05B4B"/>
    <w:rsid w:val="00E32797"/>
    <w:rsid w:val="00EE3C96"/>
    <w:rsid w:val="00EF4FDE"/>
    <w:rsid w:val="00F00AE7"/>
    <w:rsid w:val="00F862F1"/>
    <w:rsid w:val="00FB5A22"/>
    <w:rsid w:val="00FC048A"/>
    <w:rsid w:val="00FD1411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54BFC0-6CE3-4A66-A2B1-12A6F096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B2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C2B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3C2B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C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C2B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I-1EMEASMCA">
    <w:name w:val="PI-1 EMEA_SMCA"/>
    <w:basedOn w:val="Antrat2"/>
    <w:autoRedefine/>
    <w:rsid w:val="003C2B28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rsid w:val="003C2B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3C2B28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9E682F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3C2B28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paragraph" w:customStyle="1" w:styleId="BTAnIIEMEASMCA">
    <w:name w:val="BT(AnII) EMEA_SMCA"/>
    <w:basedOn w:val="prastasis"/>
    <w:autoRedefine/>
    <w:rsid w:val="003C2B28"/>
    <w:pPr>
      <w:tabs>
        <w:tab w:val="left" w:pos="1701"/>
      </w:tabs>
      <w:ind w:left="1701" w:hanging="567"/>
    </w:pPr>
    <w:rPr>
      <w:rFonts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3C2B28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3C2B2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3C2B28"/>
    <w:rPr>
      <w:b/>
    </w:rPr>
  </w:style>
  <w:style w:type="paragraph" w:customStyle="1" w:styleId="BTuEMEASMCA">
    <w:name w:val="BT(u) EMEA_SMCA"/>
    <w:basedOn w:val="BTEMEASMCA"/>
    <w:autoRedefine/>
    <w:rsid w:val="003C2B28"/>
    <w:rPr>
      <w:u w:val="single"/>
    </w:rPr>
  </w:style>
  <w:style w:type="paragraph" w:styleId="Pagrindinistekstas">
    <w:name w:val="Body Text"/>
    <w:basedOn w:val="prastasis"/>
    <w:rsid w:val="003C2B28"/>
    <w:pPr>
      <w:spacing w:after="120"/>
    </w:pPr>
    <w:rPr>
      <w:sz w:val="22"/>
      <w:szCs w:val="20"/>
      <w:lang w:eastAsia="lt-LT"/>
    </w:rPr>
  </w:style>
  <w:style w:type="paragraph" w:styleId="Porat">
    <w:name w:val="footer"/>
    <w:basedOn w:val="prastasis"/>
    <w:rsid w:val="003C2B2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C2B28"/>
  </w:style>
  <w:style w:type="paragraph" w:styleId="Debesliotekstas">
    <w:name w:val="Balloon Text"/>
    <w:basedOn w:val="prastasis"/>
    <w:semiHidden/>
    <w:rsid w:val="003C2B28"/>
    <w:rPr>
      <w:rFonts w:ascii="Tahoma" w:hAnsi="Tahoma" w:cs="Tahoma"/>
      <w:sz w:val="16"/>
      <w:szCs w:val="16"/>
    </w:rPr>
  </w:style>
  <w:style w:type="character" w:customStyle="1" w:styleId="s1">
    <w:name w:val="s1"/>
    <w:basedOn w:val="Numatytasispastraiposriftas"/>
    <w:rsid w:val="00265784"/>
    <w:rPr>
      <w:rFonts w:ascii="Arial" w:hAnsi="Arial" w:cs="Arial" w:hint="default"/>
    </w:rPr>
  </w:style>
  <w:style w:type="paragraph" w:styleId="Pavadinimas">
    <w:name w:val="Title"/>
    <w:basedOn w:val="prastasis"/>
    <w:qFormat/>
    <w:rsid w:val="009E682F"/>
    <w:pPr>
      <w:jc w:val="center"/>
    </w:pPr>
    <w:rPr>
      <w:b/>
      <w:smallCaps/>
      <w:sz w:val="36"/>
      <w:szCs w:val="20"/>
      <w:lang w:val="de-DE" w:eastAsia="de-DE"/>
    </w:rPr>
  </w:style>
  <w:style w:type="character" w:styleId="Komentaronuoroda">
    <w:name w:val="annotation reference"/>
    <w:basedOn w:val="Numatytasispastraiposriftas"/>
    <w:rsid w:val="009E682F"/>
    <w:rPr>
      <w:sz w:val="16"/>
      <w:szCs w:val="16"/>
    </w:rPr>
  </w:style>
  <w:style w:type="paragraph" w:styleId="Komentarotekstas">
    <w:name w:val="annotation text"/>
    <w:basedOn w:val="prastasis"/>
    <w:semiHidden/>
    <w:rsid w:val="00FC048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FC048A"/>
    <w:rPr>
      <w:b/>
      <w:bCs/>
    </w:rPr>
  </w:style>
  <w:style w:type="character" w:customStyle="1" w:styleId="BTEMEASMCAChar">
    <w:name w:val="BT EMEA_SMCA Char"/>
    <w:basedOn w:val="Numatytasispastraiposriftas"/>
    <w:link w:val="BTEMEASMCA"/>
    <w:rsid w:val="00F862F1"/>
    <w:rPr>
      <w:noProof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rsid w:val="00175831"/>
    <w:rPr>
      <w:color w:val="0000FF"/>
      <w:u w:val="single"/>
    </w:rPr>
  </w:style>
  <w:style w:type="table" w:styleId="Lentelstinklelis">
    <w:name w:val="Table Grid"/>
    <w:basedOn w:val="prastojilentel"/>
    <w:rsid w:val="00A7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F3CD8-24A6-4238-98AB-91B36307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2677</Words>
  <Characters>17246</Characters>
  <Application>Microsoft Office Word</Application>
  <DocSecurity>8</DocSecurity>
  <Lines>143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19884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55</dc:creator>
  <cp:lastModifiedBy>Albina Burkauskaitė</cp:lastModifiedBy>
  <cp:revision>3</cp:revision>
  <cp:lastPrinted>2011-11-30T14:28:00Z</cp:lastPrinted>
  <dcterms:created xsi:type="dcterms:W3CDTF">2017-09-26T08:20:00Z</dcterms:created>
  <dcterms:modified xsi:type="dcterms:W3CDTF">2017-09-26T08:21:00Z</dcterms:modified>
</cp:coreProperties>
</file>