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7874BA" w14:textId="77777777" w:rsidR="00B0126F" w:rsidRPr="006D117E" w:rsidRDefault="00B0126F" w:rsidP="00B0126F">
      <w:pPr>
        <w:tabs>
          <w:tab w:val="clear" w:pos="567"/>
        </w:tabs>
        <w:spacing w:line="240" w:lineRule="auto"/>
        <w:rPr>
          <w:rStyle w:val="Grietas"/>
          <w:lang w:val="lt-LT"/>
        </w:rPr>
      </w:pPr>
      <w:bookmarkStart w:id="0" w:name="_GoBack"/>
      <w:bookmarkEnd w:id="0"/>
    </w:p>
    <w:p w14:paraId="4722D1DF" w14:textId="77777777" w:rsidR="00B0126F" w:rsidRPr="009B5701" w:rsidRDefault="00B0126F" w:rsidP="00B0126F">
      <w:pPr>
        <w:tabs>
          <w:tab w:val="clear" w:pos="567"/>
        </w:tabs>
        <w:spacing w:line="240" w:lineRule="auto"/>
        <w:rPr>
          <w:snapToGrid/>
          <w:szCs w:val="22"/>
          <w:lang w:val="lt-LT" w:eastAsia="lt-LT"/>
        </w:rPr>
      </w:pPr>
    </w:p>
    <w:p w14:paraId="1DDA2ABC" w14:textId="77777777" w:rsidR="00B0126F" w:rsidRPr="009B5701" w:rsidRDefault="00B0126F" w:rsidP="00B0126F">
      <w:pPr>
        <w:tabs>
          <w:tab w:val="clear" w:pos="567"/>
        </w:tabs>
        <w:spacing w:line="240" w:lineRule="auto"/>
        <w:rPr>
          <w:snapToGrid/>
          <w:szCs w:val="22"/>
          <w:lang w:val="lt-LT" w:eastAsia="lt-LT"/>
        </w:rPr>
      </w:pPr>
    </w:p>
    <w:p w14:paraId="55A63627" w14:textId="77777777" w:rsidR="00B0126F" w:rsidRPr="009B5701" w:rsidRDefault="00B0126F" w:rsidP="00B0126F">
      <w:pPr>
        <w:tabs>
          <w:tab w:val="clear" w:pos="567"/>
        </w:tabs>
        <w:spacing w:line="240" w:lineRule="auto"/>
        <w:rPr>
          <w:snapToGrid/>
          <w:szCs w:val="22"/>
          <w:lang w:val="lt-LT" w:eastAsia="lt-LT"/>
        </w:rPr>
      </w:pPr>
    </w:p>
    <w:p w14:paraId="6478576C" w14:textId="77777777" w:rsidR="00B0126F" w:rsidRPr="009B5701" w:rsidRDefault="00B0126F" w:rsidP="00B0126F">
      <w:pPr>
        <w:tabs>
          <w:tab w:val="clear" w:pos="567"/>
        </w:tabs>
        <w:spacing w:line="240" w:lineRule="auto"/>
        <w:rPr>
          <w:snapToGrid/>
          <w:szCs w:val="22"/>
          <w:lang w:val="lt-LT" w:eastAsia="lt-LT"/>
        </w:rPr>
      </w:pPr>
    </w:p>
    <w:p w14:paraId="77BEC198" w14:textId="77777777" w:rsidR="00B0126F" w:rsidRPr="009B5701" w:rsidRDefault="00B0126F" w:rsidP="00B0126F">
      <w:pPr>
        <w:tabs>
          <w:tab w:val="clear" w:pos="567"/>
        </w:tabs>
        <w:spacing w:line="240" w:lineRule="auto"/>
        <w:rPr>
          <w:snapToGrid/>
          <w:szCs w:val="22"/>
          <w:lang w:val="lt-LT" w:eastAsia="lt-LT"/>
        </w:rPr>
      </w:pPr>
    </w:p>
    <w:p w14:paraId="6C15CB9E" w14:textId="77777777" w:rsidR="00B0126F" w:rsidRPr="009B5701" w:rsidRDefault="00B0126F" w:rsidP="00B0126F">
      <w:pPr>
        <w:tabs>
          <w:tab w:val="clear" w:pos="567"/>
        </w:tabs>
        <w:spacing w:line="240" w:lineRule="auto"/>
        <w:rPr>
          <w:snapToGrid/>
          <w:szCs w:val="22"/>
          <w:lang w:val="lt-LT" w:eastAsia="lt-LT"/>
        </w:rPr>
      </w:pPr>
    </w:p>
    <w:p w14:paraId="1B315FB7" w14:textId="77777777" w:rsidR="00B0126F" w:rsidRPr="009B5701" w:rsidRDefault="00B0126F" w:rsidP="00B0126F">
      <w:pPr>
        <w:tabs>
          <w:tab w:val="clear" w:pos="567"/>
        </w:tabs>
        <w:spacing w:line="240" w:lineRule="auto"/>
        <w:rPr>
          <w:snapToGrid/>
          <w:szCs w:val="22"/>
          <w:lang w:val="lt-LT" w:eastAsia="lt-LT"/>
        </w:rPr>
      </w:pPr>
    </w:p>
    <w:p w14:paraId="5031B7EF" w14:textId="77777777" w:rsidR="00B0126F" w:rsidRPr="009B5701" w:rsidRDefault="00B0126F" w:rsidP="00B0126F">
      <w:pPr>
        <w:tabs>
          <w:tab w:val="clear" w:pos="567"/>
        </w:tabs>
        <w:spacing w:line="240" w:lineRule="auto"/>
        <w:rPr>
          <w:snapToGrid/>
          <w:szCs w:val="22"/>
          <w:lang w:val="lt-LT" w:eastAsia="lt-LT"/>
        </w:rPr>
      </w:pPr>
    </w:p>
    <w:p w14:paraId="1E6A3E78" w14:textId="77777777" w:rsidR="00B0126F" w:rsidRPr="009B5701" w:rsidRDefault="00B0126F" w:rsidP="00B0126F">
      <w:pPr>
        <w:tabs>
          <w:tab w:val="clear" w:pos="567"/>
        </w:tabs>
        <w:spacing w:line="240" w:lineRule="auto"/>
        <w:rPr>
          <w:snapToGrid/>
          <w:szCs w:val="22"/>
          <w:lang w:val="lt-LT" w:eastAsia="lt-LT"/>
        </w:rPr>
      </w:pPr>
    </w:p>
    <w:p w14:paraId="6CEB319F" w14:textId="77777777" w:rsidR="00B0126F" w:rsidRPr="009B5701" w:rsidRDefault="00B0126F" w:rsidP="00B0126F">
      <w:pPr>
        <w:tabs>
          <w:tab w:val="clear" w:pos="567"/>
        </w:tabs>
        <w:spacing w:line="240" w:lineRule="auto"/>
        <w:rPr>
          <w:snapToGrid/>
          <w:szCs w:val="22"/>
          <w:lang w:val="lt-LT" w:eastAsia="lt-LT"/>
        </w:rPr>
      </w:pPr>
    </w:p>
    <w:p w14:paraId="15DB8B2A" w14:textId="77777777" w:rsidR="00B0126F" w:rsidRPr="009B5701" w:rsidRDefault="00B0126F" w:rsidP="00B0126F">
      <w:pPr>
        <w:tabs>
          <w:tab w:val="clear" w:pos="567"/>
        </w:tabs>
        <w:spacing w:line="240" w:lineRule="auto"/>
        <w:rPr>
          <w:snapToGrid/>
          <w:szCs w:val="22"/>
          <w:lang w:val="lt-LT" w:eastAsia="lt-LT"/>
        </w:rPr>
      </w:pPr>
    </w:p>
    <w:p w14:paraId="22767B0A" w14:textId="77777777" w:rsidR="00B0126F" w:rsidRPr="009B5701" w:rsidRDefault="00B0126F" w:rsidP="00B0126F">
      <w:pPr>
        <w:tabs>
          <w:tab w:val="clear" w:pos="567"/>
        </w:tabs>
        <w:spacing w:line="240" w:lineRule="auto"/>
        <w:rPr>
          <w:snapToGrid/>
          <w:szCs w:val="22"/>
          <w:lang w:val="lt-LT" w:eastAsia="lt-LT"/>
        </w:rPr>
      </w:pPr>
    </w:p>
    <w:p w14:paraId="365AEBA0" w14:textId="77777777" w:rsidR="00B0126F" w:rsidRPr="009B5701" w:rsidRDefault="00B0126F" w:rsidP="00B0126F">
      <w:pPr>
        <w:tabs>
          <w:tab w:val="clear" w:pos="567"/>
        </w:tabs>
        <w:spacing w:line="240" w:lineRule="auto"/>
        <w:rPr>
          <w:snapToGrid/>
          <w:szCs w:val="22"/>
          <w:lang w:val="lt-LT" w:eastAsia="lt-LT"/>
        </w:rPr>
      </w:pPr>
    </w:p>
    <w:p w14:paraId="590E2D6B" w14:textId="77777777" w:rsidR="00B0126F" w:rsidRPr="009B5701" w:rsidRDefault="00B0126F" w:rsidP="00B0126F">
      <w:pPr>
        <w:tabs>
          <w:tab w:val="clear" w:pos="567"/>
        </w:tabs>
        <w:spacing w:line="240" w:lineRule="auto"/>
        <w:rPr>
          <w:snapToGrid/>
          <w:szCs w:val="22"/>
          <w:lang w:val="lt-LT" w:eastAsia="lt-LT"/>
        </w:rPr>
      </w:pPr>
    </w:p>
    <w:p w14:paraId="0FF148FA" w14:textId="77777777" w:rsidR="00B0126F" w:rsidRPr="009B5701" w:rsidRDefault="00B0126F" w:rsidP="00B0126F">
      <w:pPr>
        <w:tabs>
          <w:tab w:val="clear" w:pos="567"/>
        </w:tabs>
        <w:spacing w:line="240" w:lineRule="auto"/>
        <w:rPr>
          <w:snapToGrid/>
          <w:szCs w:val="22"/>
          <w:lang w:val="lt-LT" w:eastAsia="lt-LT"/>
        </w:rPr>
      </w:pPr>
    </w:p>
    <w:p w14:paraId="36894FE6" w14:textId="77777777" w:rsidR="00B0126F" w:rsidRPr="009B5701" w:rsidRDefault="00B0126F" w:rsidP="00B0126F">
      <w:pPr>
        <w:tabs>
          <w:tab w:val="clear" w:pos="567"/>
        </w:tabs>
        <w:spacing w:line="240" w:lineRule="auto"/>
        <w:rPr>
          <w:snapToGrid/>
          <w:szCs w:val="22"/>
          <w:lang w:val="lt-LT" w:eastAsia="lt-LT"/>
        </w:rPr>
      </w:pPr>
    </w:p>
    <w:p w14:paraId="4CCB036B" w14:textId="77777777" w:rsidR="00B0126F" w:rsidRPr="009B5701" w:rsidRDefault="00B0126F" w:rsidP="00B0126F">
      <w:pPr>
        <w:tabs>
          <w:tab w:val="clear" w:pos="567"/>
        </w:tabs>
        <w:spacing w:line="240" w:lineRule="auto"/>
        <w:rPr>
          <w:snapToGrid/>
          <w:szCs w:val="22"/>
          <w:lang w:val="lt-LT" w:eastAsia="lt-LT"/>
        </w:rPr>
      </w:pPr>
    </w:p>
    <w:p w14:paraId="234F0A0C" w14:textId="77777777" w:rsidR="00B0126F" w:rsidRPr="009B5701" w:rsidRDefault="00B0126F" w:rsidP="00B0126F">
      <w:pPr>
        <w:tabs>
          <w:tab w:val="clear" w:pos="567"/>
        </w:tabs>
        <w:spacing w:line="240" w:lineRule="auto"/>
        <w:rPr>
          <w:snapToGrid/>
          <w:szCs w:val="22"/>
          <w:lang w:val="lt-LT" w:eastAsia="lt-LT"/>
        </w:rPr>
      </w:pPr>
    </w:p>
    <w:p w14:paraId="2A413099" w14:textId="77777777" w:rsidR="00B0126F" w:rsidRPr="009B5701" w:rsidRDefault="00B0126F" w:rsidP="00B0126F">
      <w:pPr>
        <w:tabs>
          <w:tab w:val="clear" w:pos="567"/>
        </w:tabs>
        <w:spacing w:line="240" w:lineRule="auto"/>
        <w:rPr>
          <w:snapToGrid/>
          <w:szCs w:val="22"/>
          <w:lang w:val="lt-LT" w:eastAsia="lt-LT"/>
        </w:rPr>
      </w:pPr>
    </w:p>
    <w:p w14:paraId="21F226F0" w14:textId="77777777" w:rsidR="00B0126F" w:rsidRPr="009B5701" w:rsidRDefault="00B0126F" w:rsidP="00B0126F">
      <w:pPr>
        <w:tabs>
          <w:tab w:val="clear" w:pos="567"/>
        </w:tabs>
        <w:spacing w:line="240" w:lineRule="auto"/>
        <w:rPr>
          <w:snapToGrid/>
          <w:szCs w:val="22"/>
          <w:lang w:val="lt-LT" w:eastAsia="lt-LT"/>
        </w:rPr>
      </w:pPr>
    </w:p>
    <w:p w14:paraId="61CC985B" w14:textId="77777777" w:rsidR="00B0126F" w:rsidRPr="009B5701" w:rsidRDefault="00B0126F" w:rsidP="00B0126F">
      <w:pPr>
        <w:tabs>
          <w:tab w:val="clear" w:pos="567"/>
        </w:tabs>
        <w:spacing w:line="240" w:lineRule="auto"/>
        <w:rPr>
          <w:snapToGrid/>
          <w:szCs w:val="22"/>
          <w:lang w:val="lt-LT" w:eastAsia="lt-LT"/>
        </w:rPr>
      </w:pPr>
    </w:p>
    <w:p w14:paraId="00FDCCBB" w14:textId="77777777" w:rsidR="00B0126F" w:rsidRPr="009B5701" w:rsidRDefault="00B0126F" w:rsidP="00B0126F">
      <w:pPr>
        <w:tabs>
          <w:tab w:val="clear" w:pos="567"/>
        </w:tabs>
        <w:spacing w:line="240" w:lineRule="auto"/>
        <w:rPr>
          <w:snapToGrid/>
          <w:szCs w:val="22"/>
          <w:lang w:val="lt-LT" w:eastAsia="lt-LT"/>
        </w:rPr>
      </w:pPr>
    </w:p>
    <w:p w14:paraId="23A3C41A" w14:textId="77777777" w:rsidR="00B0126F" w:rsidRPr="009B5701" w:rsidRDefault="00B0126F" w:rsidP="00B0126F">
      <w:pPr>
        <w:tabs>
          <w:tab w:val="clear" w:pos="567"/>
        </w:tabs>
        <w:spacing w:line="240" w:lineRule="auto"/>
        <w:jc w:val="center"/>
        <w:outlineLvl w:val="0"/>
        <w:rPr>
          <w:b/>
          <w:snapToGrid/>
          <w:kern w:val="28"/>
          <w:szCs w:val="22"/>
          <w:lang w:val="lt-LT" w:eastAsia="lt-LT"/>
        </w:rPr>
      </w:pPr>
      <w:r w:rsidRPr="009B5701">
        <w:rPr>
          <w:b/>
          <w:snapToGrid/>
          <w:kern w:val="28"/>
          <w:szCs w:val="22"/>
          <w:lang w:val="lt-LT" w:eastAsia="lt-LT"/>
        </w:rPr>
        <w:t>I PRIEDAS</w:t>
      </w:r>
    </w:p>
    <w:p w14:paraId="5CA6ECB1" w14:textId="77777777" w:rsidR="00B0126F" w:rsidRPr="009B5701" w:rsidRDefault="00B0126F" w:rsidP="00B0126F">
      <w:pPr>
        <w:tabs>
          <w:tab w:val="clear" w:pos="567"/>
        </w:tabs>
        <w:spacing w:line="240" w:lineRule="auto"/>
        <w:rPr>
          <w:snapToGrid/>
          <w:szCs w:val="22"/>
          <w:lang w:val="lt-LT" w:eastAsia="lt-LT"/>
        </w:rPr>
      </w:pPr>
    </w:p>
    <w:p w14:paraId="0AD32014" w14:textId="77777777" w:rsidR="00B0126F" w:rsidRPr="009B5701" w:rsidRDefault="00B0126F" w:rsidP="00B0126F">
      <w:pPr>
        <w:tabs>
          <w:tab w:val="clear" w:pos="567"/>
        </w:tabs>
        <w:spacing w:line="240" w:lineRule="auto"/>
        <w:jc w:val="center"/>
        <w:outlineLvl w:val="0"/>
        <w:rPr>
          <w:b/>
          <w:snapToGrid/>
          <w:kern w:val="28"/>
          <w:szCs w:val="22"/>
          <w:lang w:val="lt-LT" w:eastAsia="lt-LT"/>
        </w:rPr>
      </w:pPr>
      <w:r w:rsidRPr="009B5701">
        <w:rPr>
          <w:b/>
          <w:snapToGrid/>
          <w:kern w:val="28"/>
          <w:szCs w:val="22"/>
          <w:lang w:val="lt-LT" w:eastAsia="lt-LT"/>
        </w:rPr>
        <w:t>PREPARATO CHARAKTERISTIKŲ SANTRAUKA</w:t>
      </w:r>
    </w:p>
    <w:p w14:paraId="60824BEC" w14:textId="77777777" w:rsidR="00B0126F" w:rsidRPr="009B5701" w:rsidRDefault="00B0126F" w:rsidP="00B0126F">
      <w:pPr>
        <w:tabs>
          <w:tab w:val="clear" w:pos="567"/>
        </w:tabs>
        <w:spacing w:line="240" w:lineRule="auto"/>
        <w:rPr>
          <w:snapToGrid/>
          <w:szCs w:val="22"/>
          <w:lang w:val="lt-LT" w:eastAsia="lt-LT"/>
        </w:rPr>
      </w:pPr>
    </w:p>
    <w:p w14:paraId="01A78078" w14:textId="77777777" w:rsidR="00B0126F" w:rsidRPr="009B5701" w:rsidRDefault="00B0126F" w:rsidP="008F12D2">
      <w:pPr>
        <w:keepNext/>
        <w:tabs>
          <w:tab w:val="clear" w:pos="567"/>
        </w:tabs>
        <w:spacing w:line="240" w:lineRule="auto"/>
        <w:ind w:left="567" w:hanging="567"/>
        <w:jc w:val="both"/>
        <w:outlineLvl w:val="1"/>
        <w:rPr>
          <w:b/>
          <w:snapToGrid/>
          <w:szCs w:val="22"/>
          <w:lang w:val="lt-LT" w:eastAsia="lt-LT"/>
        </w:rPr>
      </w:pPr>
      <w:r w:rsidRPr="009B5701">
        <w:rPr>
          <w:b/>
          <w:snapToGrid/>
          <w:szCs w:val="22"/>
          <w:lang w:val="lt-LT" w:eastAsia="lt-LT"/>
        </w:rPr>
        <w:br w:type="page"/>
      </w:r>
      <w:r w:rsidRPr="009B5701">
        <w:rPr>
          <w:b/>
          <w:snapToGrid/>
          <w:szCs w:val="22"/>
          <w:lang w:val="lt-LT" w:eastAsia="lt-LT"/>
        </w:rPr>
        <w:lastRenderedPageBreak/>
        <w:t>1.</w:t>
      </w:r>
      <w:r w:rsidRPr="009B5701">
        <w:rPr>
          <w:b/>
          <w:snapToGrid/>
          <w:szCs w:val="22"/>
          <w:lang w:val="lt-LT" w:eastAsia="lt-LT"/>
        </w:rPr>
        <w:tab/>
        <w:t>VAISTINIO PREPARATO PAVADINIMAS</w:t>
      </w:r>
    </w:p>
    <w:p w14:paraId="11F82602" w14:textId="77777777" w:rsidR="00B0126F" w:rsidRPr="009B5701" w:rsidRDefault="00B0126F" w:rsidP="00B0126F">
      <w:pPr>
        <w:tabs>
          <w:tab w:val="clear" w:pos="567"/>
        </w:tabs>
        <w:spacing w:line="240" w:lineRule="auto"/>
        <w:jc w:val="both"/>
        <w:rPr>
          <w:snapToGrid/>
          <w:szCs w:val="22"/>
          <w:lang w:val="lt-LT" w:eastAsia="lt-LT"/>
        </w:rPr>
      </w:pPr>
    </w:p>
    <w:p w14:paraId="77D6C6DB"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EFFERALGAN C 330 mg/200 mg šnypščiosios tabletės</w:t>
      </w:r>
    </w:p>
    <w:p w14:paraId="0597CABE" w14:textId="77777777" w:rsidR="00B0126F" w:rsidRPr="009B5701" w:rsidRDefault="00B0126F" w:rsidP="00B0126F">
      <w:pPr>
        <w:tabs>
          <w:tab w:val="clear" w:pos="567"/>
        </w:tabs>
        <w:spacing w:line="240" w:lineRule="auto"/>
        <w:jc w:val="both"/>
        <w:rPr>
          <w:snapToGrid/>
          <w:szCs w:val="22"/>
          <w:lang w:val="lt-LT" w:eastAsia="lt-LT"/>
        </w:rPr>
      </w:pPr>
    </w:p>
    <w:p w14:paraId="2B498A9B" w14:textId="77777777" w:rsidR="00B0126F" w:rsidRPr="009B5701" w:rsidRDefault="00B0126F" w:rsidP="00B0126F">
      <w:pPr>
        <w:tabs>
          <w:tab w:val="clear" w:pos="567"/>
        </w:tabs>
        <w:spacing w:line="240" w:lineRule="auto"/>
        <w:jc w:val="both"/>
        <w:rPr>
          <w:snapToGrid/>
          <w:szCs w:val="22"/>
          <w:lang w:val="lt-LT" w:eastAsia="lt-LT"/>
        </w:rPr>
      </w:pPr>
    </w:p>
    <w:p w14:paraId="3F571CE6" w14:textId="77777777" w:rsidR="00B0126F" w:rsidRPr="009B5701" w:rsidRDefault="00B0126F" w:rsidP="008F12D2">
      <w:pPr>
        <w:keepNext/>
        <w:tabs>
          <w:tab w:val="clear" w:pos="567"/>
        </w:tabs>
        <w:spacing w:line="240" w:lineRule="auto"/>
        <w:ind w:left="567" w:hanging="567"/>
        <w:jc w:val="both"/>
        <w:outlineLvl w:val="1"/>
        <w:rPr>
          <w:b/>
          <w:snapToGrid/>
          <w:szCs w:val="22"/>
          <w:lang w:val="lt-LT" w:eastAsia="lt-LT"/>
        </w:rPr>
      </w:pPr>
      <w:r w:rsidRPr="009B5701">
        <w:rPr>
          <w:b/>
          <w:snapToGrid/>
          <w:szCs w:val="22"/>
          <w:lang w:val="lt-LT" w:eastAsia="lt-LT"/>
        </w:rPr>
        <w:t>2.</w:t>
      </w:r>
      <w:r w:rsidRPr="009B5701">
        <w:rPr>
          <w:b/>
          <w:snapToGrid/>
          <w:szCs w:val="22"/>
          <w:lang w:val="lt-LT" w:eastAsia="lt-LT"/>
        </w:rPr>
        <w:tab/>
        <w:t>KOKYBINĖ IR KIEKYBINĖ SUDĖTIS</w:t>
      </w:r>
    </w:p>
    <w:p w14:paraId="0BFC6D10" w14:textId="77777777" w:rsidR="00B0126F" w:rsidRPr="009B5701" w:rsidRDefault="00B0126F" w:rsidP="00B0126F">
      <w:pPr>
        <w:tabs>
          <w:tab w:val="clear" w:pos="567"/>
        </w:tabs>
        <w:spacing w:line="240" w:lineRule="auto"/>
        <w:jc w:val="both"/>
        <w:rPr>
          <w:snapToGrid/>
          <w:szCs w:val="22"/>
          <w:lang w:val="lt-LT" w:eastAsia="lt-LT"/>
        </w:rPr>
      </w:pPr>
    </w:p>
    <w:p w14:paraId="6DF0B98E" w14:textId="77777777" w:rsidR="00B0126F" w:rsidRPr="009B5701" w:rsidRDefault="00DC2A96" w:rsidP="00B0126F">
      <w:pPr>
        <w:tabs>
          <w:tab w:val="clear" w:pos="567"/>
        </w:tabs>
        <w:spacing w:line="240" w:lineRule="auto"/>
        <w:jc w:val="both"/>
        <w:rPr>
          <w:snapToGrid/>
          <w:szCs w:val="22"/>
          <w:lang w:val="lt-LT" w:eastAsia="lt-LT"/>
        </w:rPr>
      </w:pPr>
      <w:r>
        <w:rPr>
          <w:snapToGrid/>
          <w:szCs w:val="22"/>
          <w:lang w:val="lt-LT" w:eastAsia="lt-LT"/>
        </w:rPr>
        <w:t>Kiekv</w:t>
      </w:r>
      <w:r w:rsidR="00B0126F" w:rsidRPr="009B5701">
        <w:rPr>
          <w:snapToGrid/>
          <w:szCs w:val="22"/>
          <w:lang w:val="lt-LT" w:eastAsia="lt-LT"/>
        </w:rPr>
        <w:t>ienoje šnypščiojoje tabletėje yra 330 mg paracetamolio ir 200 mg askorbo rūgšties</w:t>
      </w:r>
    </w:p>
    <w:p w14:paraId="470B6603" w14:textId="77777777" w:rsidR="002138F7" w:rsidRDefault="00B0126F" w:rsidP="00B0126F">
      <w:pPr>
        <w:tabs>
          <w:tab w:val="clear" w:pos="567"/>
        </w:tabs>
        <w:spacing w:line="240" w:lineRule="auto"/>
        <w:jc w:val="both"/>
        <w:rPr>
          <w:snapToGrid/>
          <w:szCs w:val="22"/>
          <w:lang w:val="lt-LT" w:eastAsia="lt-LT"/>
        </w:rPr>
      </w:pPr>
      <w:r w:rsidRPr="00056D14">
        <w:rPr>
          <w:snapToGrid/>
          <w:szCs w:val="22"/>
          <w:u w:val="single"/>
          <w:lang w:val="lt-LT" w:eastAsia="lt-LT"/>
        </w:rPr>
        <w:t>Pagalbinės medžiagos, kurių poveikis žinomas</w:t>
      </w:r>
      <w:r w:rsidRPr="009B5701">
        <w:rPr>
          <w:snapToGrid/>
          <w:szCs w:val="22"/>
          <w:lang w:val="lt-LT" w:eastAsia="lt-LT"/>
        </w:rPr>
        <w:t xml:space="preserve">: </w:t>
      </w:r>
    </w:p>
    <w:p w14:paraId="1B554A72" w14:textId="77777777" w:rsidR="00B0126F" w:rsidRPr="009B5701" w:rsidRDefault="002138F7" w:rsidP="00B0126F">
      <w:pPr>
        <w:tabs>
          <w:tab w:val="clear" w:pos="567"/>
        </w:tabs>
        <w:spacing w:line="240" w:lineRule="auto"/>
        <w:jc w:val="both"/>
        <w:rPr>
          <w:snapToGrid/>
          <w:szCs w:val="22"/>
          <w:lang w:val="lt-LT" w:eastAsia="lt-LT"/>
        </w:rPr>
      </w:pPr>
      <w:r>
        <w:rPr>
          <w:snapToGrid/>
          <w:szCs w:val="22"/>
          <w:lang w:val="lt-LT" w:eastAsia="lt-LT"/>
        </w:rPr>
        <w:t xml:space="preserve">Vienoje tabletėje yra 50 mg </w:t>
      </w:r>
      <w:r w:rsidR="0069426A">
        <w:rPr>
          <w:snapToGrid/>
          <w:szCs w:val="22"/>
          <w:lang w:val="lt-LT" w:eastAsia="lt-LT"/>
        </w:rPr>
        <w:t>natrio benzoat</w:t>
      </w:r>
      <w:r>
        <w:rPr>
          <w:snapToGrid/>
          <w:szCs w:val="22"/>
          <w:lang w:val="lt-LT" w:eastAsia="lt-LT"/>
        </w:rPr>
        <w:t>o</w:t>
      </w:r>
      <w:r w:rsidR="0069426A">
        <w:rPr>
          <w:snapToGrid/>
          <w:szCs w:val="22"/>
          <w:lang w:val="lt-LT" w:eastAsia="lt-LT"/>
        </w:rPr>
        <w:t xml:space="preserve"> </w:t>
      </w:r>
      <w:r>
        <w:rPr>
          <w:snapToGrid/>
          <w:szCs w:val="22"/>
          <w:lang w:val="lt-LT" w:eastAsia="lt-LT"/>
        </w:rPr>
        <w:t>(</w:t>
      </w:r>
      <w:r w:rsidR="0069426A">
        <w:rPr>
          <w:snapToGrid/>
          <w:szCs w:val="22"/>
          <w:lang w:val="lt-LT" w:eastAsia="lt-LT"/>
        </w:rPr>
        <w:t>E211</w:t>
      </w:r>
      <w:r>
        <w:rPr>
          <w:snapToGrid/>
          <w:szCs w:val="22"/>
          <w:lang w:val="lt-LT" w:eastAsia="lt-LT"/>
        </w:rPr>
        <w:t>)</w:t>
      </w:r>
      <w:r w:rsidR="0069426A" w:rsidRPr="008C383D">
        <w:rPr>
          <w:snapToGrid/>
          <w:szCs w:val="22"/>
          <w:lang w:val="de-DE" w:eastAsia="lt-LT"/>
        </w:rPr>
        <w:t xml:space="preserve">, </w:t>
      </w:r>
      <w:r w:rsidRPr="008C383D">
        <w:rPr>
          <w:snapToGrid/>
          <w:szCs w:val="22"/>
          <w:lang w:val="de-DE" w:eastAsia="lt-LT"/>
        </w:rPr>
        <w:t xml:space="preserve">330 mg </w:t>
      </w:r>
      <w:r w:rsidR="00B0126F" w:rsidRPr="009B5701">
        <w:rPr>
          <w:snapToGrid/>
          <w:szCs w:val="22"/>
          <w:lang w:val="lt-LT" w:eastAsia="lt-LT"/>
        </w:rPr>
        <w:t>natri</w:t>
      </w:r>
      <w:r>
        <w:rPr>
          <w:snapToGrid/>
          <w:szCs w:val="22"/>
          <w:lang w:val="lt-LT" w:eastAsia="lt-LT"/>
        </w:rPr>
        <w:t>o</w:t>
      </w:r>
      <w:r w:rsidR="00B0126F" w:rsidRPr="009B5701">
        <w:rPr>
          <w:snapToGrid/>
          <w:szCs w:val="22"/>
          <w:lang w:val="lt-LT" w:eastAsia="lt-LT"/>
        </w:rPr>
        <w:t xml:space="preserve">, </w:t>
      </w:r>
      <w:r>
        <w:rPr>
          <w:snapToGrid/>
          <w:szCs w:val="22"/>
          <w:lang w:val="lt-LT" w:eastAsia="lt-LT"/>
        </w:rPr>
        <w:t xml:space="preserve">300 mg </w:t>
      </w:r>
      <w:r w:rsidR="00B0126F" w:rsidRPr="009B5701">
        <w:rPr>
          <w:snapToGrid/>
          <w:szCs w:val="22"/>
          <w:lang w:val="lt-LT" w:eastAsia="lt-LT"/>
        </w:rPr>
        <w:t>sorbitoli</w:t>
      </w:r>
      <w:r>
        <w:rPr>
          <w:snapToGrid/>
          <w:szCs w:val="22"/>
          <w:lang w:val="lt-LT" w:eastAsia="lt-LT"/>
        </w:rPr>
        <w:t>o</w:t>
      </w:r>
      <w:r w:rsidR="00B0126F" w:rsidRPr="009B5701">
        <w:rPr>
          <w:snapToGrid/>
          <w:szCs w:val="22"/>
          <w:lang w:val="lt-LT" w:eastAsia="lt-LT"/>
        </w:rPr>
        <w:t xml:space="preserve"> </w:t>
      </w:r>
      <w:r>
        <w:rPr>
          <w:snapToGrid/>
          <w:szCs w:val="22"/>
          <w:lang w:val="lt-LT" w:eastAsia="lt-LT"/>
        </w:rPr>
        <w:t>(</w:t>
      </w:r>
      <w:r w:rsidR="00B0126F" w:rsidRPr="009B5701">
        <w:rPr>
          <w:snapToGrid/>
          <w:szCs w:val="22"/>
          <w:lang w:val="lt-LT" w:eastAsia="lt-LT"/>
        </w:rPr>
        <w:t>E420</w:t>
      </w:r>
      <w:r>
        <w:rPr>
          <w:snapToGrid/>
          <w:szCs w:val="22"/>
          <w:lang w:val="lt-LT" w:eastAsia="lt-LT"/>
        </w:rPr>
        <w:t>)</w:t>
      </w:r>
      <w:r w:rsidR="00B0126F" w:rsidRPr="009B5701">
        <w:rPr>
          <w:snapToGrid/>
          <w:szCs w:val="22"/>
          <w:lang w:val="lt-LT" w:eastAsia="lt-LT"/>
        </w:rPr>
        <w:t xml:space="preserve"> .</w:t>
      </w:r>
    </w:p>
    <w:p w14:paraId="3215CA96" w14:textId="77777777" w:rsidR="00B0126F" w:rsidRPr="009B5701" w:rsidRDefault="00B0126F" w:rsidP="00B0126F">
      <w:pPr>
        <w:tabs>
          <w:tab w:val="clear" w:pos="567"/>
        </w:tabs>
        <w:autoSpaceDE w:val="0"/>
        <w:autoSpaceDN w:val="0"/>
        <w:adjustRightInd w:val="0"/>
        <w:spacing w:line="240" w:lineRule="auto"/>
        <w:jc w:val="both"/>
        <w:rPr>
          <w:noProof/>
          <w:snapToGrid/>
          <w:szCs w:val="22"/>
          <w:lang w:val="lt-LT"/>
        </w:rPr>
      </w:pPr>
    </w:p>
    <w:p w14:paraId="0909A7CC" w14:textId="77777777" w:rsidR="00B0126F" w:rsidRPr="009B5701" w:rsidRDefault="00B0126F" w:rsidP="00B0126F">
      <w:pPr>
        <w:tabs>
          <w:tab w:val="clear" w:pos="567"/>
        </w:tabs>
        <w:autoSpaceDE w:val="0"/>
        <w:autoSpaceDN w:val="0"/>
        <w:adjustRightInd w:val="0"/>
        <w:spacing w:line="240" w:lineRule="auto"/>
        <w:jc w:val="both"/>
        <w:rPr>
          <w:noProof/>
          <w:snapToGrid/>
          <w:szCs w:val="22"/>
          <w:lang w:val="lt-LT"/>
        </w:rPr>
      </w:pPr>
      <w:r w:rsidRPr="009B5701">
        <w:rPr>
          <w:noProof/>
          <w:snapToGrid/>
          <w:szCs w:val="22"/>
          <w:lang w:val="lt-LT"/>
        </w:rPr>
        <w:t>Visos pagalbinės medžiagos išvardytos 6.1 skyriuje.</w:t>
      </w:r>
    </w:p>
    <w:p w14:paraId="527705A4" w14:textId="77777777" w:rsidR="00B0126F" w:rsidRPr="009B5701" w:rsidRDefault="00B0126F" w:rsidP="00B0126F">
      <w:pPr>
        <w:tabs>
          <w:tab w:val="clear" w:pos="567"/>
        </w:tabs>
        <w:spacing w:line="240" w:lineRule="auto"/>
        <w:jc w:val="both"/>
        <w:rPr>
          <w:snapToGrid/>
          <w:szCs w:val="22"/>
          <w:lang w:val="lt-LT" w:eastAsia="lt-LT"/>
        </w:rPr>
      </w:pPr>
    </w:p>
    <w:p w14:paraId="3B2037D3" w14:textId="77777777" w:rsidR="00B0126F" w:rsidRPr="009B5701" w:rsidRDefault="00B0126F" w:rsidP="00B0126F">
      <w:pPr>
        <w:tabs>
          <w:tab w:val="clear" w:pos="567"/>
        </w:tabs>
        <w:spacing w:line="240" w:lineRule="auto"/>
        <w:jc w:val="both"/>
        <w:rPr>
          <w:snapToGrid/>
          <w:szCs w:val="22"/>
          <w:lang w:val="lt-LT" w:eastAsia="lt-LT"/>
        </w:rPr>
      </w:pPr>
    </w:p>
    <w:p w14:paraId="5E0A6BEC" w14:textId="77777777" w:rsidR="00B0126F" w:rsidRPr="009B5701" w:rsidRDefault="00B0126F" w:rsidP="008F12D2">
      <w:pPr>
        <w:keepNext/>
        <w:tabs>
          <w:tab w:val="clear" w:pos="567"/>
        </w:tabs>
        <w:spacing w:line="240" w:lineRule="auto"/>
        <w:ind w:left="567" w:hanging="567"/>
        <w:jc w:val="both"/>
        <w:outlineLvl w:val="1"/>
        <w:rPr>
          <w:b/>
          <w:snapToGrid/>
          <w:szCs w:val="22"/>
          <w:lang w:val="lt-LT" w:eastAsia="lt-LT"/>
        </w:rPr>
      </w:pPr>
      <w:r w:rsidRPr="009B5701">
        <w:rPr>
          <w:b/>
          <w:snapToGrid/>
          <w:szCs w:val="22"/>
          <w:lang w:val="lt-LT" w:eastAsia="lt-LT"/>
        </w:rPr>
        <w:t>3.</w:t>
      </w:r>
      <w:r w:rsidRPr="009B5701">
        <w:rPr>
          <w:b/>
          <w:snapToGrid/>
          <w:szCs w:val="22"/>
          <w:lang w:val="lt-LT" w:eastAsia="lt-LT"/>
        </w:rPr>
        <w:tab/>
        <w:t>FARMACINĖ FORMA</w:t>
      </w:r>
    </w:p>
    <w:p w14:paraId="50DB2782" w14:textId="77777777" w:rsidR="00B0126F" w:rsidRPr="009B5701" w:rsidRDefault="00B0126F" w:rsidP="00B0126F">
      <w:pPr>
        <w:tabs>
          <w:tab w:val="clear" w:pos="567"/>
        </w:tabs>
        <w:spacing w:line="240" w:lineRule="auto"/>
        <w:jc w:val="both"/>
        <w:rPr>
          <w:snapToGrid/>
          <w:szCs w:val="22"/>
          <w:lang w:val="lt-LT" w:eastAsia="lt-LT"/>
        </w:rPr>
      </w:pPr>
    </w:p>
    <w:p w14:paraId="028779DA"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Šnypščioji tabletė.</w:t>
      </w:r>
    </w:p>
    <w:p w14:paraId="225A4895" w14:textId="77777777" w:rsidR="00B0126F" w:rsidRPr="009B5701" w:rsidRDefault="00B0126F" w:rsidP="00B0126F">
      <w:pPr>
        <w:tabs>
          <w:tab w:val="clear" w:pos="567"/>
        </w:tabs>
        <w:spacing w:line="240" w:lineRule="auto"/>
        <w:jc w:val="both"/>
        <w:rPr>
          <w:snapToGrid/>
          <w:szCs w:val="22"/>
          <w:lang w:val="lt-LT" w:eastAsia="lt-LT"/>
        </w:rPr>
      </w:pPr>
      <w:r>
        <w:rPr>
          <w:snapToGrid/>
          <w:szCs w:val="22"/>
          <w:lang w:val="lt-LT" w:eastAsia="lt-LT"/>
        </w:rPr>
        <w:t>Šnypščioji t</w:t>
      </w:r>
      <w:r w:rsidRPr="009B5701">
        <w:rPr>
          <w:snapToGrid/>
          <w:szCs w:val="22"/>
          <w:lang w:val="lt-LT" w:eastAsia="lt-LT"/>
        </w:rPr>
        <w:t>abletė yra baltos spalvos, turi vagelę.</w:t>
      </w:r>
    </w:p>
    <w:p w14:paraId="7C9F524C" w14:textId="77777777" w:rsidR="00B0126F" w:rsidRPr="009B5701" w:rsidRDefault="00B0126F" w:rsidP="00B0126F">
      <w:pPr>
        <w:tabs>
          <w:tab w:val="clear" w:pos="567"/>
        </w:tabs>
        <w:autoSpaceDE w:val="0"/>
        <w:autoSpaceDN w:val="0"/>
        <w:adjustRightInd w:val="0"/>
        <w:spacing w:line="240" w:lineRule="auto"/>
        <w:rPr>
          <w:snapToGrid/>
          <w:szCs w:val="22"/>
          <w:lang w:val="lt-LT"/>
        </w:rPr>
      </w:pPr>
      <w:r w:rsidRPr="009B5701">
        <w:rPr>
          <w:noProof/>
          <w:snapToGrid/>
          <w:szCs w:val="22"/>
          <w:lang w:val="lt-LT" w:eastAsia="lt-LT"/>
        </w:rPr>
        <w:t xml:space="preserve">Vagelė skirta tik </w:t>
      </w:r>
      <w:r>
        <w:rPr>
          <w:noProof/>
          <w:snapToGrid/>
          <w:szCs w:val="22"/>
          <w:lang w:val="lt-LT" w:eastAsia="lt-LT"/>
        </w:rPr>
        <w:t xml:space="preserve">šnypčiąjai </w:t>
      </w:r>
      <w:r w:rsidRPr="009B5701">
        <w:rPr>
          <w:noProof/>
          <w:snapToGrid/>
          <w:szCs w:val="22"/>
          <w:lang w:val="lt-LT" w:eastAsia="lt-LT"/>
        </w:rPr>
        <w:t>tabletei perlaužti, bet ne jai padalyti į lygias dozes.</w:t>
      </w:r>
    </w:p>
    <w:p w14:paraId="07251A1C" w14:textId="77777777" w:rsidR="00B0126F" w:rsidRPr="009B5701" w:rsidRDefault="00B0126F" w:rsidP="00B0126F">
      <w:pPr>
        <w:tabs>
          <w:tab w:val="clear" w:pos="567"/>
        </w:tabs>
        <w:spacing w:line="240" w:lineRule="auto"/>
        <w:jc w:val="both"/>
        <w:rPr>
          <w:snapToGrid/>
          <w:szCs w:val="22"/>
          <w:lang w:val="lt-LT" w:eastAsia="lt-LT"/>
        </w:rPr>
      </w:pPr>
    </w:p>
    <w:p w14:paraId="3567583F" w14:textId="77777777" w:rsidR="00B0126F" w:rsidRPr="009B5701" w:rsidRDefault="00B0126F" w:rsidP="00B0126F">
      <w:pPr>
        <w:tabs>
          <w:tab w:val="clear" w:pos="567"/>
        </w:tabs>
        <w:spacing w:line="240" w:lineRule="auto"/>
        <w:jc w:val="both"/>
        <w:rPr>
          <w:snapToGrid/>
          <w:szCs w:val="22"/>
          <w:lang w:val="lt-LT" w:eastAsia="lt-LT"/>
        </w:rPr>
      </w:pPr>
    </w:p>
    <w:p w14:paraId="58B14BF1" w14:textId="77777777" w:rsidR="00B0126F" w:rsidRPr="009B5701" w:rsidRDefault="00B0126F" w:rsidP="008F12D2">
      <w:pPr>
        <w:keepNext/>
        <w:tabs>
          <w:tab w:val="clear" w:pos="567"/>
        </w:tabs>
        <w:spacing w:line="240" w:lineRule="auto"/>
        <w:ind w:left="567" w:hanging="567"/>
        <w:jc w:val="both"/>
        <w:outlineLvl w:val="1"/>
        <w:rPr>
          <w:b/>
          <w:snapToGrid/>
          <w:szCs w:val="22"/>
          <w:lang w:val="lt-LT" w:eastAsia="lt-LT"/>
        </w:rPr>
      </w:pPr>
      <w:r w:rsidRPr="009B5701">
        <w:rPr>
          <w:b/>
          <w:caps/>
          <w:snapToGrid/>
          <w:szCs w:val="22"/>
          <w:lang w:val="lt-LT" w:eastAsia="lt-LT"/>
        </w:rPr>
        <w:t>4.</w:t>
      </w:r>
      <w:r w:rsidRPr="009B5701">
        <w:rPr>
          <w:b/>
          <w:caps/>
          <w:snapToGrid/>
          <w:szCs w:val="22"/>
          <w:lang w:val="lt-LT" w:eastAsia="lt-LT"/>
        </w:rPr>
        <w:tab/>
      </w:r>
      <w:r w:rsidRPr="009B5701">
        <w:rPr>
          <w:b/>
          <w:snapToGrid/>
          <w:szCs w:val="22"/>
          <w:lang w:val="lt-LT" w:eastAsia="lt-LT"/>
        </w:rPr>
        <w:t>KLINIKINĖ INFORMACIJA</w:t>
      </w:r>
    </w:p>
    <w:p w14:paraId="24BB3B56" w14:textId="77777777" w:rsidR="00B0126F" w:rsidRPr="009B5701" w:rsidRDefault="00B0126F" w:rsidP="00B0126F">
      <w:pPr>
        <w:tabs>
          <w:tab w:val="clear" w:pos="567"/>
        </w:tabs>
        <w:spacing w:line="240" w:lineRule="auto"/>
        <w:jc w:val="both"/>
        <w:rPr>
          <w:snapToGrid/>
          <w:szCs w:val="22"/>
          <w:lang w:val="lt-LT" w:eastAsia="lt-LT"/>
        </w:rPr>
      </w:pPr>
    </w:p>
    <w:p w14:paraId="3DE02377" w14:textId="77777777" w:rsidR="00B0126F" w:rsidRPr="009B5701" w:rsidRDefault="00B0126F" w:rsidP="008F12D2">
      <w:pPr>
        <w:keepNext/>
        <w:tabs>
          <w:tab w:val="clear" w:pos="567"/>
        </w:tabs>
        <w:spacing w:line="240" w:lineRule="auto"/>
        <w:ind w:left="567" w:hanging="567"/>
        <w:jc w:val="both"/>
        <w:outlineLvl w:val="2"/>
        <w:rPr>
          <w:b/>
          <w:snapToGrid/>
          <w:szCs w:val="22"/>
          <w:lang w:val="lt-LT" w:eastAsia="lt-LT"/>
        </w:rPr>
      </w:pPr>
      <w:r w:rsidRPr="009B5701">
        <w:rPr>
          <w:b/>
          <w:snapToGrid/>
          <w:szCs w:val="22"/>
          <w:lang w:val="lt-LT" w:eastAsia="lt-LT"/>
        </w:rPr>
        <w:t>4.1</w:t>
      </w:r>
      <w:r w:rsidRPr="009B5701">
        <w:rPr>
          <w:b/>
          <w:snapToGrid/>
          <w:szCs w:val="22"/>
          <w:lang w:val="lt-LT" w:eastAsia="lt-LT"/>
        </w:rPr>
        <w:tab/>
        <w:t>Terapinės indikacijos</w:t>
      </w:r>
    </w:p>
    <w:p w14:paraId="5ABD622C" w14:textId="77777777" w:rsidR="00B0126F" w:rsidRPr="009B5701" w:rsidRDefault="00B0126F" w:rsidP="00B0126F">
      <w:pPr>
        <w:tabs>
          <w:tab w:val="clear" w:pos="567"/>
        </w:tabs>
        <w:spacing w:line="240" w:lineRule="auto"/>
        <w:jc w:val="both"/>
        <w:rPr>
          <w:snapToGrid/>
          <w:szCs w:val="22"/>
          <w:lang w:val="lt-LT" w:eastAsia="lt-LT"/>
        </w:rPr>
      </w:pPr>
    </w:p>
    <w:p w14:paraId="2E6C18F0" w14:textId="77777777" w:rsidR="00B0126F" w:rsidRPr="009B5701" w:rsidRDefault="00B0126F" w:rsidP="00B0126F">
      <w:pPr>
        <w:spacing w:line="240" w:lineRule="auto"/>
        <w:rPr>
          <w:snapToGrid/>
          <w:szCs w:val="22"/>
          <w:lang w:val="lt-LT" w:eastAsia="lt-LT"/>
        </w:rPr>
      </w:pPr>
      <w:r w:rsidRPr="009B5701">
        <w:rPr>
          <w:snapToGrid/>
          <w:szCs w:val="22"/>
          <w:lang w:val="lt-LT" w:eastAsia="lt-LT"/>
        </w:rPr>
        <w:t>Trumpalaikis karščiavimo mažinimas.</w:t>
      </w:r>
    </w:p>
    <w:p w14:paraId="040578B2"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Lengvo ir vidutinio stiprumo skausmo malšinimas.</w:t>
      </w:r>
    </w:p>
    <w:p w14:paraId="60F3FF68" w14:textId="77777777" w:rsidR="00B0126F" w:rsidRPr="009B5701" w:rsidRDefault="00B0126F" w:rsidP="00B0126F">
      <w:pPr>
        <w:tabs>
          <w:tab w:val="clear" w:pos="567"/>
        </w:tabs>
        <w:spacing w:line="240" w:lineRule="auto"/>
        <w:jc w:val="both"/>
        <w:rPr>
          <w:snapToGrid/>
          <w:szCs w:val="22"/>
          <w:lang w:val="lt-LT" w:eastAsia="lt-LT"/>
        </w:rPr>
      </w:pPr>
    </w:p>
    <w:p w14:paraId="0B9A2235" w14:textId="77777777" w:rsidR="00B0126F" w:rsidRPr="009B5701" w:rsidRDefault="00B0126F" w:rsidP="008F12D2">
      <w:pPr>
        <w:keepNext/>
        <w:tabs>
          <w:tab w:val="clear" w:pos="567"/>
        </w:tabs>
        <w:spacing w:line="240" w:lineRule="auto"/>
        <w:ind w:left="567" w:hanging="567"/>
        <w:jc w:val="both"/>
        <w:outlineLvl w:val="2"/>
        <w:rPr>
          <w:b/>
          <w:snapToGrid/>
          <w:szCs w:val="22"/>
          <w:lang w:val="lt-LT" w:eastAsia="lt-LT"/>
        </w:rPr>
      </w:pPr>
      <w:r w:rsidRPr="009B5701">
        <w:rPr>
          <w:b/>
          <w:snapToGrid/>
          <w:szCs w:val="22"/>
          <w:lang w:val="lt-LT" w:eastAsia="lt-LT"/>
        </w:rPr>
        <w:t>4.2</w:t>
      </w:r>
      <w:r w:rsidRPr="009B5701">
        <w:rPr>
          <w:b/>
          <w:snapToGrid/>
          <w:szCs w:val="22"/>
          <w:lang w:val="lt-LT" w:eastAsia="lt-LT"/>
        </w:rPr>
        <w:tab/>
        <w:t>Dozavimas ir vartojimo metodas</w:t>
      </w:r>
    </w:p>
    <w:p w14:paraId="331F1489" w14:textId="77777777" w:rsidR="00B0126F" w:rsidRDefault="00B0126F" w:rsidP="00B0126F">
      <w:pPr>
        <w:tabs>
          <w:tab w:val="clear" w:pos="567"/>
        </w:tabs>
        <w:spacing w:line="240" w:lineRule="auto"/>
        <w:jc w:val="both"/>
        <w:rPr>
          <w:snapToGrid/>
          <w:szCs w:val="22"/>
          <w:lang w:val="lt-LT" w:eastAsia="lt-LT"/>
        </w:rPr>
      </w:pPr>
    </w:p>
    <w:p w14:paraId="4A6397F9" w14:textId="77777777" w:rsidR="00B0126F" w:rsidRPr="00464FFE" w:rsidRDefault="00B0126F" w:rsidP="00B0126F">
      <w:pPr>
        <w:tabs>
          <w:tab w:val="clear" w:pos="567"/>
        </w:tabs>
        <w:spacing w:line="240" w:lineRule="auto"/>
        <w:jc w:val="both"/>
        <w:rPr>
          <w:snapToGrid/>
          <w:szCs w:val="22"/>
          <w:u w:val="single"/>
          <w:lang w:val="lt-LT" w:eastAsia="lt-LT"/>
        </w:rPr>
      </w:pPr>
      <w:r w:rsidRPr="00464FFE">
        <w:rPr>
          <w:snapToGrid/>
          <w:szCs w:val="22"/>
          <w:u w:val="single"/>
          <w:lang w:val="lt-LT" w:eastAsia="lt-LT"/>
        </w:rPr>
        <w:t>Dozavimas</w:t>
      </w:r>
    </w:p>
    <w:p w14:paraId="69C9FAE1" w14:textId="77777777" w:rsidR="00B0126F" w:rsidRDefault="00B0126F" w:rsidP="00B0126F">
      <w:pPr>
        <w:tabs>
          <w:tab w:val="clear" w:pos="567"/>
        </w:tabs>
        <w:spacing w:line="240" w:lineRule="auto"/>
        <w:rPr>
          <w:rFonts w:eastAsia="Times New Roman"/>
          <w:snapToGrid/>
          <w:szCs w:val="22"/>
          <w:lang w:val="lt-LT"/>
        </w:rPr>
      </w:pPr>
    </w:p>
    <w:p w14:paraId="04AA7843" w14:textId="740A5F21" w:rsidR="00B0126F" w:rsidRDefault="00B0126F" w:rsidP="00B0126F">
      <w:pPr>
        <w:tabs>
          <w:tab w:val="clear" w:pos="567"/>
        </w:tabs>
        <w:spacing w:line="240" w:lineRule="auto"/>
        <w:rPr>
          <w:rFonts w:eastAsia="Times New Roman"/>
          <w:snapToGrid/>
          <w:szCs w:val="22"/>
          <w:lang w:val="lt-LT"/>
        </w:rPr>
      </w:pPr>
      <w:r>
        <w:rPr>
          <w:rFonts w:eastAsia="Times New Roman"/>
          <w:snapToGrid/>
          <w:szCs w:val="22"/>
          <w:lang w:val="lt-LT"/>
        </w:rPr>
        <w:t>Būtina patikrinti</w:t>
      </w:r>
      <w:r w:rsidRPr="00E86AFD">
        <w:rPr>
          <w:rFonts w:eastAsia="Times New Roman"/>
          <w:snapToGrid/>
          <w:szCs w:val="22"/>
          <w:lang w:val="lt-LT"/>
        </w:rPr>
        <w:t xml:space="preserve">, ar </w:t>
      </w:r>
      <w:r>
        <w:rPr>
          <w:rFonts w:eastAsia="Times New Roman"/>
          <w:snapToGrid/>
          <w:szCs w:val="22"/>
          <w:lang w:val="lt-LT"/>
        </w:rPr>
        <w:t>nevartojama</w:t>
      </w:r>
      <w:r w:rsidRPr="00E86AFD">
        <w:rPr>
          <w:rFonts w:eastAsia="Times New Roman"/>
          <w:snapToGrid/>
          <w:szCs w:val="22"/>
          <w:lang w:val="lt-LT"/>
        </w:rPr>
        <w:t xml:space="preserve"> kitų vaistinių preparatų, kurių sudėtyje yra paracetamolio (įskaitant receptinius ir nereceptinius), kad nekiltų pavojus perdozuoti. Netyčinis perdozavimas gali sukelti sunkų kepenų pažeidimą ir mirtį</w:t>
      </w:r>
      <w:r>
        <w:rPr>
          <w:rFonts w:eastAsia="Times New Roman"/>
          <w:snapToGrid/>
          <w:szCs w:val="22"/>
          <w:lang w:val="lt-LT"/>
        </w:rPr>
        <w:t xml:space="preserve"> (žr. 4.4 ir 4.9 skyrius).</w:t>
      </w:r>
    </w:p>
    <w:p w14:paraId="1AD452BF" w14:textId="77777777" w:rsidR="00B0126F" w:rsidRPr="009B5701" w:rsidRDefault="00B0126F" w:rsidP="00B0126F">
      <w:pPr>
        <w:tabs>
          <w:tab w:val="clear" w:pos="567"/>
        </w:tabs>
        <w:spacing w:line="240" w:lineRule="auto"/>
        <w:jc w:val="both"/>
        <w:rPr>
          <w:snapToGrid/>
          <w:szCs w:val="22"/>
          <w:lang w:val="lt-LT" w:eastAsia="lt-LT"/>
        </w:rPr>
      </w:pPr>
    </w:p>
    <w:p w14:paraId="5E7729E6" w14:textId="57F0A533"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Šis vaistinis preparatas skirtas suaugusiesiems</w:t>
      </w:r>
      <w:r w:rsidR="00D227C7">
        <w:rPr>
          <w:snapToGrid/>
          <w:szCs w:val="22"/>
          <w:lang w:val="lt-LT" w:eastAsia="lt-LT"/>
        </w:rPr>
        <w:t xml:space="preserve">, </w:t>
      </w:r>
      <w:r w:rsidRPr="009B5701">
        <w:rPr>
          <w:snapToGrid/>
          <w:szCs w:val="22"/>
          <w:lang w:val="lt-LT" w:eastAsia="lt-LT"/>
        </w:rPr>
        <w:t>vaikams</w:t>
      </w:r>
      <w:r w:rsidR="00D227C7">
        <w:rPr>
          <w:snapToGrid/>
          <w:szCs w:val="22"/>
          <w:lang w:val="lt-LT" w:eastAsia="lt-LT"/>
        </w:rPr>
        <w:t xml:space="preserve"> ir paaugliams</w:t>
      </w:r>
      <w:r w:rsidRPr="009B5701">
        <w:rPr>
          <w:snapToGrid/>
          <w:szCs w:val="22"/>
          <w:lang w:val="lt-LT" w:eastAsia="lt-LT"/>
        </w:rPr>
        <w:t>, sveriantiems daugiau kaip 25 kg (t.</w:t>
      </w:r>
      <w:r w:rsidR="00DC2A96">
        <w:rPr>
          <w:snapToGrid/>
          <w:szCs w:val="22"/>
          <w:lang w:val="lt-LT" w:eastAsia="lt-LT"/>
        </w:rPr>
        <w:t xml:space="preserve"> </w:t>
      </w:r>
      <w:r w:rsidRPr="009B5701">
        <w:rPr>
          <w:snapToGrid/>
          <w:szCs w:val="22"/>
          <w:lang w:val="lt-LT" w:eastAsia="lt-LT"/>
        </w:rPr>
        <w:t>y. maždaug nuo 8 metų).</w:t>
      </w:r>
    </w:p>
    <w:p w14:paraId="1C8F4575" w14:textId="77777777" w:rsidR="00B0126F" w:rsidRPr="009B5701" w:rsidRDefault="00B0126F" w:rsidP="00B0126F">
      <w:pPr>
        <w:tabs>
          <w:tab w:val="clear" w:pos="567"/>
        </w:tabs>
        <w:spacing w:line="240" w:lineRule="auto"/>
        <w:jc w:val="both"/>
        <w:rPr>
          <w:snapToGrid/>
          <w:szCs w:val="22"/>
          <w:lang w:val="lt-LT" w:eastAsia="lt-LT"/>
        </w:rPr>
      </w:pPr>
    </w:p>
    <w:p w14:paraId="3F68585E" w14:textId="77777777" w:rsidR="00B0126F" w:rsidRPr="00464FFE" w:rsidRDefault="00B0126F" w:rsidP="00B0126F">
      <w:pPr>
        <w:tabs>
          <w:tab w:val="clear" w:pos="567"/>
        </w:tabs>
        <w:spacing w:line="240" w:lineRule="auto"/>
        <w:jc w:val="both"/>
        <w:rPr>
          <w:i/>
          <w:snapToGrid/>
          <w:szCs w:val="22"/>
          <w:lang w:val="lt-LT" w:eastAsia="lt-LT"/>
        </w:rPr>
      </w:pPr>
      <w:r w:rsidRPr="00464FFE">
        <w:rPr>
          <w:i/>
          <w:snapToGrid/>
          <w:szCs w:val="22"/>
          <w:lang w:val="lt-LT" w:eastAsia="lt-LT"/>
        </w:rPr>
        <w:t>Suaugusiesiems</w:t>
      </w:r>
    </w:p>
    <w:p w14:paraId="2112F733"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Suaugusiesiems ir 50 kg ar daugiau sveriantiems paaugliams (t.</w:t>
      </w:r>
      <w:r w:rsidR="00B70126">
        <w:rPr>
          <w:snapToGrid/>
          <w:szCs w:val="22"/>
          <w:lang w:val="lt-LT" w:eastAsia="lt-LT"/>
        </w:rPr>
        <w:t xml:space="preserve"> </w:t>
      </w:r>
      <w:r w:rsidRPr="009B5701">
        <w:rPr>
          <w:snapToGrid/>
          <w:szCs w:val="22"/>
          <w:lang w:val="lt-LT" w:eastAsia="lt-LT"/>
        </w:rPr>
        <w:t>y. maždaug nuo 15 metų) rekomenduojama vienkartinė dozė yra 1</w:t>
      </w:r>
      <w:r w:rsidRPr="009B5701">
        <w:rPr>
          <w:snapToGrid/>
          <w:szCs w:val="22"/>
          <w:lang w:val="lt-LT" w:eastAsia="lt-LT"/>
        </w:rPr>
        <w:noBreakHyphen/>
        <w:t>2 šnypščiosios tabletės. Prireikus ši dozė kartojama po 4 val., tačiau negalima gerti daugiau kaip 9 šnypščiųjų tablečių (3 g paracetamolio) per parą. Šio vaistinio preparato negalima vartoti dažniau kaip kas 4 val.</w:t>
      </w:r>
    </w:p>
    <w:p w14:paraId="6FA22C54" w14:textId="77777777" w:rsidR="00B0126F" w:rsidRPr="009B5701" w:rsidRDefault="00B0126F" w:rsidP="00B0126F">
      <w:pPr>
        <w:tabs>
          <w:tab w:val="clear" w:pos="567"/>
        </w:tabs>
        <w:spacing w:line="240" w:lineRule="auto"/>
        <w:jc w:val="both"/>
        <w:rPr>
          <w:i/>
          <w:snapToGrid/>
          <w:szCs w:val="22"/>
          <w:u w:val="single"/>
          <w:lang w:val="lt-LT" w:eastAsia="lt-LT"/>
        </w:rPr>
      </w:pPr>
    </w:p>
    <w:p w14:paraId="3B8B7353" w14:textId="77777777" w:rsidR="00B0126F" w:rsidRPr="00464FFE" w:rsidRDefault="00B0126F" w:rsidP="00B0126F">
      <w:pPr>
        <w:tabs>
          <w:tab w:val="clear" w:pos="567"/>
        </w:tabs>
        <w:spacing w:line="240" w:lineRule="auto"/>
        <w:jc w:val="both"/>
        <w:rPr>
          <w:i/>
          <w:snapToGrid/>
          <w:szCs w:val="22"/>
          <w:lang w:val="lt-LT" w:eastAsia="lt-LT"/>
        </w:rPr>
      </w:pPr>
      <w:r w:rsidRPr="00464FFE">
        <w:rPr>
          <w:i/>
          <w:snapToGrid/>
          <w:szCs w:val="22"/>
          <w:lang w:val="lt-LT" w:eastAsia="lt-LT"/>
        </w:rPr>
        <w:t>Vaikų populiacija</w:t>
      </w:r>
    </w:p>
    <w:p w14:paraId="6FD404B3" w14:textId="00623A86"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 xml:space="preserve">Dozė vaikams </w:t>
      </w:r>
      <w:r w:rsidR="00D227C7">
        <w:rPr>
          <w:snapToGrid/>
          <w:szCs w:val="22"/>
          <w:lang w:val="lt-LT" w:eastAsia="lt-LT"/>
        </w:rPr>
        <w:t xml:space="preserve">ir paaugliams </w:t>
      </w:r>
      <w:r w:rsidRPr="009B5701">
        <w:rPr>
          <w:snapToGrid/>
          <w:szCs w:val="22"/>
          <w:lang w:val="lt-LT" w:eastAsia="lt-LT"/>
        </w:rPr>
        <w:t>apskaičiuojama pagal kūno svorį. Amžius, maždaug atitinkantis tam tikrą kūno svorį, nurodytas tik apytikrei orientacijai. Leidžiama maksimali paracetamolio paros dozė – 60 mg/kg. Ji išgeriama per 4</w:t>
      </w:r>
      <w:r w:rsidRPr="009B5701">
        <w:rPr>
          <w:snapToGrid/>
          <w:szCs w:val="22"/>
          <w:lang w:val="lt-LT" w:eastAsia="lt-LT"/>
        </w:rPr>
        <w:noBreakHyphen/>
        <w:t xml:space="preserve">6 kartus lygiais intervalais (t. y. po 15 mg/kg kas 6 val. arba po 10 mg/kg kas 4 val.). Vaikui jo galima vartoti lygiais intervalais </w:t>
      </w:r>
      <w:r w:rsidRPr="00464FFE">
        <w:rPr>
          <w:snapToGrid/>
          <w:szCs w:val="22"/>
          <w:lang w:val="lt-LT" w:eastAsia="lt-LT"/>
        </w:rPr>
        <w:t>dieną ir naktį</w:t>
      </w:r>
      <w:r w:rsidRPr="009B5701">
        <w:rPr>
          <w:b/>
          <w:snapToGrid/>
          <w:szCs w:val="22"/>
          <w:lang w:val="lt-LT" w:eastAsia="lt-LT"/>
        </w:rPr>
        <w:t xml:space="preserve"> </w:t>
      </w:r>
      <w:r w:rsidRPr="009B5701">
        <w:rPr>
          <w:snapToGrid/>
          <w:szCs w:val="22"/>
          <w:lang w:val="lt-LT" w:eastAsia="lt-LT"/>
        </w:rPr>
        <w:t>(</w:t>
      </w:r>
      <w:r w:rsidRPr="006D117E">
        <w:rPr>
          <w:snapToGrid/>
          <w:szCs w:val="22"/>
          <w:lang w:val="lt-LT" w:eastAsia="lt-LT"/>
        </w:rPr>
        <w:t>geriausiai – kas 6 val</w:t>
      </w:r>
      <w:r w:rsidRPr="007C6DE0">
        <w:rPr>
          <w:snapToGrid/>
          <w:szCs w:val="22"/>
          <w:lang w:val="lt-LT" w:eastAsia="lt-LT"/>
        </w:rPr>
        <w:t>.,</w:t>
      </w:r>
      <w:r w:rsidRPr="009B5701">
        <w:rPr>
          <w:snapToGrid/>
          <w:szCs w:val="22"/>
          <w:lang w:val="lt-LT" w:eastAsia="lt-LT"/>
        </w:rPr>
        <w:t xml:space="preserve"> bet ne dažniau kaip kas 4 val.).</w:t>
      </w:r>
    </w:p>
    <w:p w14:paraId="33C54728" w14:textId="77777777" w:rsidR="00B0126F" w:rsidRPr="009B5701" w:rsidRDefault="00B0126F" w:rsidP="00B0126F">
      <w:pPr>
        <w:tabs>
          <w:tab w:val="clear" w:pos="567"/>
        </w:tabs>
        <w:spacing w:line="240" w:lineRule="auto"/>
        <w:jc w:val="both"/>
        <w:rPr>
          <w:i/>
          <w:snapToGrid/>
          <w:szCs w:val="22"/>
          <w:lang w:val="lt-LT" w:eastAsia="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88"/>
        <w:gridCol w:w="1440"/>
        <w:gridCol w:w="1440"/>
        <w:gridCol w:w="1620"/>
      </w:tblGrid>
      <w:tr w:rsidR="00B0126F" w:rsidRPr="009B5701" w14:paraId="0BCA6684" w14:textId="77777777" w:rsidTr="006F761F">
        <w:tc>
          <w:tcPr>
            <w:tcW w:w="4788" w:type="dxa"/>
          </w:tcPr>
          <w:p w14:paraId="32479463" w14:textId="77777777" w:rsidR="00B0126F" w:rsidRPr="009B5701" w:rsidRDefault="00B0126F" w:rsidP="006F761F">
            <w:pPr>
              <w:tabs>
                <w:tab w:val="clear" w:pos="567"/>
              </w:tabs>
              <w:spacing w:line="240" w:lineRule="auto"/>
              <w:rPr>
                <w:b/>
                <w:snapToGrid/>
                <w:szCs w:val="22"/>
                <w:lang w:val="lt-LT"/>
              </w:rPr>
            </w:pPr>
            <w:r w:rsidRPr="009B5701">
              <w:rPr>
                <w:b/>
                <w:snapToGrid/>
                <w:szCs w:val="22"/>
                <w:lang w:val="lt-LT"/>
              </w:rPr>
              <w:t xml:space="preserve">Kūno svoris </w:t>
            </w:r>
          </w:p>
          <w:p w14:paraId="7F145F0C" w14:textId="77777777" w:rsidR="00B0126F" w:rsidRPr="009B5701" w:rsidRDefault="00B0126F" w:rsidP="006F761F">
            <w:pPr>
              <w:tabs>
                <w:tab w:val="clear" w:pos="567"/>
              </w:tabs>
              <w:spacing w:line="240" w:lineRule="auto"/>
              <w:rPr>
                <w:i/>
                <w:snapToGrid/>
                <w:szCs w:val="22"/>
                <w:lang w:val="lt-LT"/>
              </w:rPr>
            </w:pPr>
            <w:r w:rsidRPr="009B5701">
              <w:rPr>
                <w:i/>
                <w:snapToGrid/>
                <w:szCs w:val="22"/>
                <w:lang w:val="lt-LT"/>
              </w:rPr>
              <w:t>(apytikris amžius)</w:t>
            </w:r>
          </w:p>
        </w:tc>
        <w:tc>
          <w:tcPr>
            <w:tcW w:w="1440" w:type="dxa"/>
          </w:tcPr>
          <w:p w14:paraId="4B8F3B55" w14:textId="77777777" w:rsidR="00B0126F" w:rsidRPr="009B5701" w:rsidRDefault="00B0126F" w:rsidP="006F761F">
            <w:pPr>
              <w:tabs>
                <w:tab w:val="clear" w:pos="567"/>
              </w:tabs>
              <w:spacing w:line="240" w:lineRule="auto"/>
              <w:jc w:val="center"/>
              <w:rPr>
                <w:b/>
                <w:snapToGrid/>
                <w:szCs w:val="22"/>
                <w:lang w:val="lt-LT"/>
              </w:rPr>
            </w:pPr>
            <w:r w:rsidRPr="009B5701">
              <w:rPr>
                <w:b/>
                <w:snapToGrid/>
                <w:szCs w:val="22"/>
                <w:lang w:val="lt-LT"/>
              </w:rPr>
              <w:t>25-30 kg</w:t>
            </w:r>
          </w:p>
          <w:p w14:paraId="50E3FBFA" w14:textId="77777777" w:rsidR="00B0126F" w:rsidRPr="009B5701" w:rsidRDefault="00B0126F" w:rsidP="006F761F">
            <w:pPr>
              <w:tabs>
                <w:tab w:val="clear" w:pos="567"/>
              </w:tabs>
              <w:spacing w:line="240" w:lineRule="auto"/>
              <w:jc w:val="center"/>
              <w:rPr>
                <w:i/>
                <w:snapToGrid/>
                <w:szCs w:val="22"/>
                <w:lang w:val="lt-LT"/>
              </w:rPr>
            </w:pPr>
            <w:r w:rsidRPr="009B5701">
              <w:rPr>
                <w:i/>
                <w:snapToGrid/>
                <w:szCs w:val="22"/>
                <w:lang w:val="lt-LT"/>
              </w:rPr>
              <w:t>(8-10 metų)</w:t>
            </w:r>
          </w:p>
        </w:tc>
        <w:tc>
          <w:tcPr>
            <w:tcW w:w="1440" w:type="dxa"/>
          </w:tcPr>
          <w:p w14:paraId="55468654" w14:textId="77777777" w:rsidR="00B0126F" w:rsidRPr="009B5701" w:rsidRDefault="00B0126F" w:rsidP="006F761F">
            <w:pPr>
              <w:tabs>
                <w:tab w:val="clear" w:pos="567"/>
              </w:tabs>
              <w:spacing w:line="240" w:lineRule="auto"/>
              <w:jc w:val="center"/>
              <w:rPr>
                <w:b/>
                <w:snapToGrid/>
                <w:szCs w:val="22"/>
                <w:lang w:val="lt-LT"/>
              </w:rPr>
            </w:pPr>
            <w:r w:rsidRPr="009B5701">
              <w:rPr>
                <w:b/>
                <w:snapToGrid/>
                <w:szCs w:val="22"/>
                <w:lang w:val="lt-LT"/>
              </w:rPr>
              <w:t>30-35 kg</w:t>
            </w:r>
          </w:p>
          <w:p w14:paraId="0D9C1C8F" w14:textId="77777777" w:rsidR="00B0126F" w:rsidRPr="009B5701" w:rsidRDefault="00B0126F" w:rsidP="006F761F">
            <w:pPr>
              <w:tabs>
                <w:tab w:val="clear" w:pos="567"/>
              </w:tabs>
              <w:spacing w:line="240" w:lineRule="auto"/>
              <w:jc w:val="center"/>
              <w:rPr>
                <w:i/>
                <w:snapToGrid/>
                <w:szCs w:val="22"/>
                <w:lang w:val="lt-LT"/>
              </w:rPr>
            </w:pPr>
            <w:r w:rsidRPr="009B5701">
              <w:rPr>
                <w:i/>
                <w:snapToGrid/>
                <w:szCs w:val="22"/>
                <w:lang w:val="lt-LT"/>
              </w:rPr>
              <w:t>(10-12 metų)</w:t>
            </w:r>
          </w:p>
        </w:tc>
        <w:tc>
          <w:tcPr>
            <w:tcW w:w="1620" w:type="dxa"/>
          </w:tcPr>
          <w:p w14:paraId="39005DD6" w14:textId="77777777" w:rsidR="00B0126F" w:rsidRPr="009B5701" w:rsidRDefault="00B0126F" w:rsidP="006F761F">
            <w:pPr>
              <w:tabs>
                <w:tab w:val="clear" w:pos="567"/>
              </w:tabs>
              <w:spacing w:line="240" w:lineRule="auto"/>
              <w:jc w:val="center"/>
              <w:rPr>
                <w:b/>
                <w:snapToGrid/>
                <w:szCs w:val="22"/>
                <w:lang w:val="lt-LT"/>
              </w:rPr>
            </w:pPr>
            <w:r w:rsidRPr="009B5701">
              <w:rPr>
                <w:b/>
                <w:snapToGrid/>
                <w:szCs w:val="22"/>
                <w:lang w:val="lt-LT"/>
              </w:rPr>
              <w:t>35-50 kg</w:t>
            </w:r>
          </w:p>
          <w:p w14:paraId="5E1CA3F2" w14:textId="77777777" w:rsidR="00B0126F" w:rsidRPr="009B5701" w:rsidRDefault="00B0126F" w:rsidP="006F761F">
            <w:pPr>
              <w:tabs>
                <w:tab w:val="clear" w:pos="567"/>
              </w:tabs>
              <w:spacing w:line="240" w:lineRule="auto"/>
              <w:jc w:val="center"/>
              <w:rPr>
                <w:i/>
                <w:snapToGrid/>
                <w:szCs w:val="22"/>
                <w:lang w:val="lt-LT"/>
              </w:rPr>
            </w:pPr>
            <w:r w:rsidRPr="009B5701">
              <w:rPr>
                <w:i/>
                <w:snapToGrid/>
                <w:szCs w:val="22"/>
                <w:lang w:val="lt-LT"/>
              </w:rPr>
              <w:t>(12-15 metų)</w:t>
            </w:r>
          </w:p>
        </w:tc>
      </w:tr>
      <w:tr w:rsidR="00B0126F" w:rsidRPr="009B5701" w14:paraId="5D50EC49" w14:textId="77777777" w:rsidTr="006F761F">
        <w:tc>
          <w:tcPr>
            <w:tcW w:w="4788" w:type="dxa"/>
          </w:tcPr>
          <w:p w14:paraId="6ECB8322" w14:textId="77777777" w:rsidR="00B0126F" w:rsidRPr="009B5701" w:rsidRDefault="00B0126F" w:rsidP="006F761F">
            <w:pPr>
              <w:tabs>
                <w:tab w:val="clear" w:pos="567"/>
              </w:tabs>
              <w:spacing w:line="240" w:lineRule="auto"/>
              <w:rPr>
                <w:snapToGrid/>
                <w:szCs w:val="22"/>
                <w:lang w:val="lt-LT"/>
              </w:rPr>
            </w:pPr>
            <w:r w:rsidRPr="009B5701">
              <w:rPr>
                <w:b/>
                <w:snapToGrid/>
                <w:szCs w:val="22"/>
                <w:lang w:val="lt-LT"/>
              </w:rPr>
              <w:t>Viena dozė</w:t>
            </w:r>
            <w:r w:rsidRPr="009B5701">
              <w:rPr>
                <w:b/>
                <w:snapToGrid/>
                <w:szCs w:val="22"/>
                <w:lang w:val="lt-LT"/>
              </w:rPr>
              <w:br/>
              <w:t>(šnypščiųjų tablečių skaičius)</w:t>
            </w:r>
          </w:p>
        </w:tc>
        <w:tc>
          <w:tcPr>
            <w:tcW w:w="1440" w:type="dxa"/>
            <w:vAlign w:val="center"/>
          </w:tcPr>
          <w:p w14:paraId="10729D80" w14:textId="77777777" w:rsidR="00B0126F" w:rsidRPr="009B5701" w:rsidRDefault="00B0126F" w:rsidP="006F761F">
            <w:pPr>
              <w:tabs>
                <w:tab w:val="clear" w:pos="567"/>
              </w:tabs>
              <w:spacing w:line="240" w:lineRule="auto"/>
              <w:jc w:val="center"/>
              <w:rPr>
                <w:snapToGrid/>
                <w:szCs w:val="22"/>
                <w:lang w:val="lt-LT"/>
              </w:rPr>
            </w:pPr>
            <w:r w:rsidRPr="009B5701">
              <w:rPr>
                <w:snapToGrid/>
                <w:szCs w:val="22"/>
                <w:lang w:val="lt-LT"/>
              </w:rPr>
              <w:t>1</w:t>
            </w:r>
          </w:p>
        </w:tc>
        <w:tc>
          <w:tcPr>
            <w:tcW w:w="1440" w:type="dxa"/>
            <w:vAlign w:val="center"/>
          </w:tcPr>
          <w:p w14:paraId="1810EB94" w14:textId="77777777" w:rsidR="00B0126F" w:rsidRPr="009B5701" w:rsidRDefault="00B0126F" w:rsidP="006F761F">
            <w:pPr>
              <w:tabs>
                <w:tab w:val="clear" w:pos="567"/>
              </w:tabs>
              <w:spacing w:line="240" w:lineRule="auto"/>
              <w:jc w:val="center"/>
              <w:rPr>
                <w:b/>
                <w:snapToGrid/>
                <w:szCs w:val="22"/>
                <w:lang w:val="lt-LT"/>
              </w:rPr>
            </w:pPr>
            <w:r w:rsidRPr="009B5701">
              <w:rPr>
                <w:b/>
                <w:snapToGrid/>
                <w:szCs w:val="22"/>
                <w:lang w:val="lt-LT"/>
              </w:rPr>
              <w:t>1-2</w:t>
            </w:r>
          </w:p>
        </w:tc>
        <w:tc>
          <w:tcPr>
            <w:tcW w:w="1620" w:type="dxa"/>
            <w:vAlign w:val="center"/>
          </w:tcPr>
          <w:p w14:paraId="5C2A4975" w14:textId="77777777" w:rsidR="00B0126F" w:rsidRPr="009B5701" w:rsidRDefault="00B0126F" w:rsidP="006F761F">
            <w:pPr>
              <w:tabs>
                <w:tab w:val="clear" w:pos="567"/>
              </w:tabs>
              <w:spacing w:line="240" w:lineRule="auto"/>
              <w:jc w:val="center"/>
              <w:rPr>
                <w:b/>
                <w:snapToGrid/>
                <w:szCs w:val="22"/>
                <w:lang w:val="lt-LT"/>
              </w:rPr>
            </w:pPr>
            <w:r w:rsidRPr="009B5701">
              <w:rPr>
                <w:b/>
                <w:snapToGrid/>
                <w:szCs w:val="22"/>
                <w:lang w:val="lt-LT"/>
              </w:rPr>
              <w:t>1-2</w:t>
            </w:r>
          </w:p>
        </w:tc>
      </w:tr>
      <w:tr w:rsidR="00B0126F" w:rsidRPr="009B5701" w14:paraId="6B54014C" w14:textId="77777777" w:rsidTr="006F761F">
        <w:tc>
          <w:tcPr>
            <w:tcW w:w="4788" w:type="dxa"/>
          </w:tcPr>
          <w:p w14:paraId="0485A41C" w14:textId="77777777" w:rsidR="00B0126F" w:rsidRPr="009B5701" w:rsidRDefault="00B0126F" w:rsidP="006F761F">
            <w:pPr>
              <w:tabs>
                <w:tab w:val="clear" w:pos="567"/>
              </w:tabs>
              <w:spacing w:line="240" w:lineRule="auto"/>
              <w:rPr>
                <w:snapToGrid/>
                <w:szCs w:val="22"/>
                <w:lang w:val="lt-LT"/>
              </w:rPr>
            </w:pPr>
            <w:r w:rsidRPr="009B5701">
              <w:rPr>
                <w:snapToGrid/>
                <w:szCs w:val="22"/>
                <w:lang w:val="lt-LT"/>
              </w:rPr>
              <w:lastRenderedPageBreak/>
              <w:t>Didžiausia paros dozė</w:t>
            </w:r>
            <w:r w:rsidRPr="009B5701">
              <w:rPr>
                <w:snapToGrid/>
                <w:szCs w:val="22"/>
                <w:lang w:val="lt-LT"/>
              </w:rPr>
              <w:br/>
              <w:t>(šnypščiųjų tablečių skaičius)</w:t>
            </w:r>
          </w:p>
        </w:tc>
        <w:tc>
          <w:tcPr>
            <w:tcW w:w="1440" w:type="dxa"/>
            <w:vAlign w:val="center"/>
          </w:tcPr>
          <w:p w14:paraId="15F575C1" w14:textId="77777777" w:rsidR="00B0126F" w:rsidRPr="009B5701" w:rsidRDefault="00B0126F" w:rsidP="006F761F">
            <w:pPr>
              <w:tabs>
                <w:tab w:val="clear" w:pos="567"/>
              </w:tabs>
              <w:spacing w:line="240" w:lineRule="auto"/>
              <w:jc w:val="center"/>
              <w:rPr>
                <w:snapToGrid/>
                <w:szCs w:val="22"/>
                <w:lang w:val="lt-LT"/>
              </w:rPr>
            </w:pPr>
            <w:r w:rsidRPr="009B5701">
              <w:rPr>
                <w:snapToGrid/>
                <w:szCs w:val="22"/>
                <w:lang w:val="lt-LT"/>
              </w:rPr>
              <w:t>4</w:t>
            </w:r>
          </w:p>
        </w:tc>
        <w:tc>
          <w:tcPr>
            <w:tcW w:w="1440" w:type="dxa"/>
            <w:vAlign w:val="center"/>
          </w:tcPr>
          <w:p w14:paraId="04B32DB5" w14:textId="77777777" w:rsidR="00B0126F" w:rsidRPr="009B5701" w:rsidRDefault="00B0126F" w:rsidP="006F761F">
            <w:pPr>
              <w:tabs>
                <w:tab w:val="clear" w:pos="567"/>
              </w:tabs>
              <w:spacing w:line="240" w:lineRule="auto"/>
              <w:jc w:val="center"/>
              <w:rPr>
                <w:snapToGrid/>
                <w:szCs w:val="22"/>
                <w:lang w:val="lt-LT"/>
              </w:rPr>
            </w:pPr>
            <w:r w:rsidRPr="009B5701">
              <w:rPr>
                <w:snapToGrid/>
                <w:szCs w:val="22"/>
                <w:lang w:val="lt-LT"/>
              </w:rPr>
              <w:t>5</w:t>
            </w:r>
          </w:p>
        </w:tc>
        <w:tc>
          <w:tcPr>
            <w:tcW w:w="1620" w:type="dxa"/>
            <w:vAlign w:val="center"/>
          </w:tcPr>
          <w:p w14:paraId="68ED1BE5" w14:textId="77777777" w:rsidR="00B0126F" w:rsidRPr="009B5701" w:rsidRDefault="00B0126F" w:rsidP="006F761F">
            <w:pPr>
              <w:tabs>
                <w:tab w:val="clear" w:pos="567"/>
              </w:tabs>
              <w:spacing w:line="240" w:lineRule="auto"/>
              <w:jc w:val="center"/>
              <w:rPr>
                <w:snapToGrid/>
                <w:szCs w:val="22"/>
                <w:lang w:val="lt-LT"/>
              </w:rPr>
            </w:pPr>
            <w:r w:rsidRPr="009B5701">
              <w:rPr>
                <w:snapToGrid/>
                <w:szCs w:val="22"/>
                <w:lang w:val="lt-LT"/>
              </w:rPr>
              <w:t>6</w:t>
            </w:r>
          </w:p>
        </w:tc>
      </w:tr>
    </w:tbl>
    <w:p w14:paraId="10C2AA09" w14:textId="77777777" w:rsidR="00B0126F" w:rsidRPr="009B5701" w:rsidRDefault="00B0126F" w:rsidP="00B0126F">
      <w:pPr>
        <w:tabs>
          <w:tab w:val="clear" w:pos="567"/>
        </w:tabs>
        <w:spacing w:line="240" w:lineRule="auto"/>
        <w:jc w:val="both"/>
        <w:rPr>
          <w:snapToGrid/>
          <w:szCs w:val="22"/>
          <w:lang w:val="lt-LT" w:eastAsia="lt-LT"/>
        </w:rPr>
      </w:pPr>
      <w:bookmarkStart w:id="1" w:name="OLE_LINK1"/>
      <w:bookmarkStart w:id="2" w:name="OLE_LINK2"/>
    </w:p>
    <w:p w14:paraId="1701E4A1"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Jeigu simptomai nepraeina ilgiau kaip 3 dienas arba per šį laiką simptomai pasunkėjo, gydymo taktiką reikia apsvarstyti iš naujo.</w:t>
      </w:r>
    </w:p>
    <w:bookmarkEnd w:id="1"/>
    <w:bookmarkEnd w:id="2"/>
    <w:p w14:paraId="3EACA14C" w14:textId="77777777" w:rsidR="00B0126F" w:rsidRPr="009B5701" w:rsidRDefault="00B0126F" w:rsidP="00B0126F">
      <w:pPr>
        <w:tabs>
          <w:tab w:val="clear" w:pos="567"/>
        </w:tabs>
        <w:spacing w:line="240" w:lineRule="auto"/>
        <w:jc w:val="both"/>
        <w:rPr>
          <w:i/>
          <w:snapToGrid/>
          <w:szCs w:val="22"/>
          <w:lang w:val="lt-LT" w:eastAsia="lt-LT"/>
        </w:rPr>
      </w:pPr>
    </w:p>
    <w:p w14:paraId="7FB4ABE9" w14:textId="77777777" w:rsidR="00B0126F" w:rsidRPr="009B5701" w:rsidRDefault="00B0126F" w:rsidP="00B0126F">
      <w:pPr>
        <w:tabs>
          <w:tab w:val="clear" w:pos="567"/>
        </w:tabs>
        <w:spacing w:line="240" w:lineRule="auto"/>
        <w:jc w:val="both"/>
        <w:rPr>
          <w:i/>
          <w:snapToGrid/>
          <w:szCs w:val="22"/>
          <w:lang w:val="lt-LT" w:eastAsia="lt-LT"/>
        </w:rPr>
      </w:pPr>
      <w:r w:rsidRPr="009B5701">
        <w:rPr>
          <w:i/>
          <w:snapToGrid/>
          <w:szCs w:val="22"/>
          <w:lang w:val="lt-LT" w:eastAsia="lt-LT"/>
        </w:rPr>
        <w:t>Pacientams, kurių inkstų funkcija sutrikusi</w:t>
      </w:r>
    </w:p>
    <w:p w14:paraId="5133F88A" w14:textId="7DBE5923"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Pacientams, sergantiems sunkiu inkstų funkcijos sutrikimu, š</w:t>
      </w:r>
      <w:r w:rsidR="00844240">
        <w:rPr>
          <w:snapToGrid/>
          <w:szCs w:val="22"/>
          <w:lang w:val="lt-LT" w:eastAsia="lt-LT"/>
        </w:rPr>
        <w:t>io</w:t>
      </w:r>
      <w:r w:rsidRPr="009B5701">
        <w:rPr>
          <w:snapToGrid/>
          <w:szCs w:val="22"/>
          <w:lang w:val="lt-LT" w:eastAsia="lt-LT"/>
        </w:rPr>
        <w:t xml:space="preserve"> vaistin</w:t>
      </w:r>
      <w:r w:rsidR="00844240">
        <w:rPr>
          <w:snapToGrid/>
          <w:szCs w:val="22"/>
          <w:lang w:val="lt-LT" w:eastAsia="lt-LT"/>
        </w:rPr>
        <w:t>io</w:t>
      </w:r>
      <w:r w:rsidRPr="009B5701">
        <w:rPr>
          <w:snapToGrid/>
          <w:szCs w:val="22"/>
          <w:lang w:val="lt-LT" w:eastAsia="lt-LT"/>
        </w:rPr>
        <w:t xml:space="preserve"> preparat</w:t>
      </w:r>
      <w:r w:rsidR="00844240">
        <w:rPr>
          <w:snapToGrid/>
          <w:szCs w:val="22"/>
          <w:lang w:val="lt-LT" w:eastAsia="lt-LT"/>
        </w:rPr>
        <w:t>o</w:t>
      </w:r>
      <w:r w:rsidRPr="009B5701">
        <w:rPr>
          <w:snapToGrid/>
          <w:szCs w:val="22"/>
          <w:lang w:val="lt-LT" w:eastAsia="lt-LT"/>
        </w:rPr>
        <w:t xml:space="preserve"> galima vartoti ne dažniau negu nurodyta lentelėje žemiau (žr. 4.4 ir 5.2 skyrius):</w:t>
      </w:r>
    </w:p>
    <w:p w14:paraId="51D29961" w14:textId="77777777" w:rsidR="00B0126F" w:rsidRPr="009B5701" w:rsidRDefault="00B0126F" w:rsidP="00B0126F">
      <w:pPr>
        <w:tabs>
          <w:tab w:val="clear" w:pos="567"/>
        </w:tabs>
        <w:spacing w:line="240" w:lineRule="auto"/>
        <w:rPr>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1"/>
        <w:gridCol w:w="4529"/>
      </w:tblGrid>
      <w:tr w:rsidR="00B0126F" w:rsidRPr="009B5701" w14:paraId="6044519E" w14:textId="77777777" w:rsidTr="006F761F">
        <w:tc>
          <w:tcPr>
            <w:tcW w:w="4643" w:type="dxa"/>
          </w:tcPr>
          <w:p w14:paraId="1752F083" w14:textId="77777777" w:rsidR="00B0126F" w:rsidRPr="009B5701" w:rsidRDefault="00B0126F" w:rsidP="006F761F">
            <w:pPr>
              <w:tabs>
                <w:tab w:val="clear" w:pos="567"/>
              </w:tabs>
              <w:spacing w:line="240" w:lineRule="auto"/>
              <w:rPr>
                <w:snapToGrid/>
                <w:szCs w:val="22"/>
              </w:rPr>
            </w:pPr>
            <w:r w:rsidRPr="009B5701">
              <w:rPr>
                <w:b/>
                <w:bCs/>
                <w:snapToGrid/>
                <w:szCs w:val="22"/>
                <w:lang w:val="en-US"/>
              </w:rPr>
              <w:t>Kreatinino klirensas</w:t>
            </w:r>
          </w:p>
        </w:tc>
        <w:tc>
          <w:tcPr>
            <w:tcW w:w="4644" w:type="dxa"/>
          </w:tcPr>
          <w:p w14:paraId="63E195FF" w14:textId="77777777" w:rsidR="00B0126F" w:rsidRPr="009B5701" w:rsidRDefault="00B0126F" w:rsidP="006F761F">
            <w:pPr>
              <w:tabs>
                <w:tab w:val="clear" w:pos="567"/>
              </w:tabs>
              <w:autoSpaceDE w:val="0"/>
              <w:autoSpaceDN w:val="0"/>
              <w:adjustRightInd w:val="0"/>
              <w:spacing w:line="240" w:lineRule="auto"/>
              <w:rPr>
                <w:snapToGrid/>
                <w:szCs w:val="22"/>
                <w:lang w:val="lt-LT" w:eastAsia="lt-LT"/>
              </w:rPr>
            </w:pPr>
            <w:r w:rsidRPr="009B5701">
              <w:rPr>
                <w:b/>
                <w:bCs/>
                <w:snapToGrid/>
                <w:szCs w:val="22"/>
                <w:lang w:val="en-US" w:eastAsia="lt-LT"/>
              </w:rPr>
              <w:t>Dozavimo intervalas</w:t>
            </w:r>
          </w:p>
        </w:tc>
      </w:tr>
      <w:tr w:rsidR="00B0126F" w:rsidRPr="009B5701" w14:paraId="0499E9F9" w14:textId="77777777" w:rsidTr="006F761F">
        <w:tc>
          <w:tcPr>
            <w:tcW w:w="4643" w:type="dxa"/>
          </w:tcPr>
          <w:p w14:paraId="37FC0F83" w14:textId="77777777" w:rsidR="00B0126F" w:rsidRPr="009B5701" w:rsidRDefault="00B0126F" w:rsidP="006F761F">
            <w:pPr>
              <w:tabs>
                <w:tab w:val="clear" w:pos="567"/>
              </w:tabs>
              <w:spacing w:line="240" w:lineRule="auto"/>
              <w:rPr>
                <w:b/>
                <w:bCs/>
                <w:snapToGrid/>
                <w:szCs w:val="22"/>
                <w:lang w:val="en-US"/>
              </w:rPr>
            </w:pPr>
            <w:r w:rsidRPr="009B5701">
              <w:rPr>
                <w:snapToGrid/>
                <w:szCs w:val="22"/>
                <w:lang w:val="en-US"/>
              </w:rPr>
              <w:t>≥50 ml/min</w:t>
            </w:r>
            <w:r w:rsidR="00B70126">
              <w:rPr>
                <w:snapToGrid/>
                <w:szCs w:val="22"/>
                <w:lang w:val="en-US"/>
              </w:rPr>
              <w:t>.</w:t>
            </w:r>
          </w:p>
        </w:tc>
        <w:tc>
          <w:tcPr>
            <w:tcW w:w="4644" w:type="dxa"/>
          </w:tcPr>
          <w:p w14:paraId="5BEBEAC2" w14:textId="77777777" w:rsidR="00B0126F" w:rsidRPr="009B5701" w:rsidRDefault="00B0126F" w:rsidP="006F761F">
            <w:pPr>
              <w:tabs>
                <w:tab w:val="clear" w:pos="567"/>
              </w:tabs>
              <w:autoSpaceDE w:val="0"/>
              <w:autoSpaceDN w:val="0"/>
              <w:adjustRightInd w:val="0"/>
              <w:spacing w:line="240" w:lineRule="auto"/>
              <w:rPr>
                <w:b/>
                <w:bCs/>
                <w:snapToGrid/>
                <w:szCs w:val="22"/>
                <w:lang w:val="en-US" w:eastAsia="lt-LT"/>
              </w:rPr>
            </w:pPr>
            <w:r w:rsidRPr="009B5701">
              <w:rPr>
                <w:snapToGrid/>
                <w:szCs w:val="22"/>
                <w:lang w:val="en-US" w:eastAsia="lt-LT"/>
              </w:rPr>
              <w:t>4 val.</w:t>
            </w:r>
          </w:p>
        </w:tc>
      </w:tr>
      <w:tr w:rsidR="00B0126F" w:rsidRPr="009B5701" w14:paraId="28D6FF6C" w14:textId="77777777" w:rsidTr="006F761F">
        <w:tc>
          <w:tcPr>
            <w:tcW w:w="4643" w:type="dxa"/>
          </w:tcPr>
          <w:p w14:paraId="1FB1B29A" w14:textId="77777777" w:rsidR="00B0126F" w:rsidRPr="009B5701" w:rsidRDefault="00B0126F" w:rsidP="006F761F">
            <w:pPr>
              <w:tabs>
                <w:tab w:val="clear" w:pos="567"/>
              </w:tabs>
              <w:spacing w:line="240" w:lineRule="auto"/>
              <w:rPr>
                <w:snapToGrid/>
                <w:szCs w:val="22"/>
                <w:lang w:val="en-US"/>
              </w:rPr>
            </w:pPr>
            <w:r w:rsidRPr="009B5701">
              <w:rPr>
                <w:snapToGrid/>
                <w:szCs w:val="22"/>
                <w:lang w:val="en-US"/>
              </w:rPr>
              <w:t>10-50 ml/min</w:t>
            </w:r>
            <w:r w:rsidR="00B70126">
              <w:rPr>
                <w:snapToGrid/>
                <w:szCs w:val="22"/>
                <w:lang w:val="en-US"/>
              </w:rPr>
              <w:t>.</w:t>
            </w:r>
          </w:p>
        </w:tc>
        <w:tc>
          <w:tcPr>
            <w:tcW w:w="4644" w:type="dxa"/>
          </w:tcPr>
          <w:p w14:paraId="7F1D79CF" w14:textId="77777777" w:rsidR="00B0126F" w:rsidRPr="009B5701" w:rsidRDefault="00B0126F" w:rsidP="006F761F">
            <w:pPr>
              <w:tabs>
                <w:tab w:val="clear" w:pos="567"/>
              </w:tabs>
              <w:autoSpaceDE w:val="0"/>
              <w:autoSpaceDN w:val="0"/>
              <w:adjustRightInd w:val="0"/>
              <w:spacing w:line="240" w:lineRule="auto"/>
              <w:rPr>
                <w:snapToGrid/>
                <w:szCs w:val="22"/>
                <w:lang w:val="en-US" w:eastAsia="lt-LT"/>
              </w:rPr>
            </w:pPr>
            <w:r w:rsidRPr="009B5701">
              <w:rPr>
                <w:snapToGrid/>
                <w:szCs w:val="22"/>
                <w:lang w:val="en-US" w:eastAsia="lt-LT"/>
              </w:rPr>
              <w:t>6 val.</w:t>
            </w:r>
          </w:p>
        </w:tc>
      </w:tr>
      <w:tr w:rsidR="00B0126F" w:rsidRPr="009B5701" w14:paraId="066B68FB" w14:textId="77777777" w:rsidTr="006F761F">
        <w:tc>
          <w:tcPr>
            <w:tcW w:w="4643" w:type="dxa"/>
          </w:tcPr>
          <w:p w14:paraId="5B11AA93" w14:textId="77777777" w:rsidR="00B0126F" w:rsidRPr="009B5701" w:rsidRDefault="00B0126F" w:rsidP="006F761F">
            <w:pPr>
              <w:tabs>
                <w:tab w:val="clear" w:pos="567"/>
              </w:tabs>
              <w:spacing w:line="240" w:lineRule="auto"/>
              <w:rPr>
                <w:snapToGrid/>
                <w:szCs w:val="22"/>
                <w:lang w:val="en-US"/>
              </w:rPr>
            </w:pPr>
            <w:r w:rsidRPr="009B5701">
              <w:rPr>
                <w:snapToGrid/>
                <w:szCs w:val="22"/>
                <w:lang w:val="en-US"/>
              </w:rPr>
              <w:t>&lt;10 ml/min</w:t>
            </w:r>
            <w:r w:rsidR="00B70126">
              <w:rPr>
                <w:snapToGrid/>
                <w:szCs w:val="22"/>
                <w:lang w:val="en-US"/>
              </w:rPr>
              <w:t>.</w:t>
            </w:r>
          </w:p>
        </w:tc>
        <w:tc>
          <w:tcPr>
            <w:tcW w:w="4644" w:type="dxa"/>
          </w:tcPr>
          <w:p w14:paraId="4FC9A929" w14:textId="77777777" w:rsidR="00B0126F" w:rsidRPr="009B5701" w:rsidRDefault="00B0126F" w:rsidP="006F761F">
            <w:pPr>
              <w:tabs>
                <w:tab w:val="clear" w:pos="567"/>
              </w:tabs>
              <w:autoSpaceDE w:val="0"/>
              <w:autoSpaceDN w:val="0"/>
              <w:adjustRightInd w:val="0"/>
              <w:spacing w:line="240" w:lineRule="auto"/>
              <w:rPr>
                <w:snapToGrid/>
                <w:szCs w:val="22"/>
                <w:lang w:val="en-US" w:eastAsia="lt-LT"/>
              </w:rPr>
            </w:pPr>
            <w:r w:rsidRPr="009B5701">
              <w:rPr>
                <w:snapToGrid/>
                <w:szCs w:val="22"/>
                <w:lang w:val="en-US" w:eastAsia="lt-LT"/>
              </w:rPr>
              <w:t>8 val.</w:t>
            </w:r>
          </w:p>
        </w:tc>
      </w:tr>
    </w:tbl>
    <w:p w14:paraId="61A72BEA" w14:textId="77777777" w:rsidR="00B0126F" w:rsidRPr="009B5701" w:rsidRDefault="00B0126F" w:rsidP="00B0126F">
      <w:pPr>
        <w:tabs>
          <w:tab w:val="clear" w:pos="567"/>
        </w:tabs>
        <w:spacing w:line="240" w:lineRule="auto"/>
        <w:rPr>
          <w:i/>
          <w:snapToGrid/>
          <w:szCs w:val="22"/>
          <w:lang w:val="lt-LT" w:eastAsia="lt-LT"/>
        </w:rPr>
      </w:pPr>
    </w:p>
    <w:p w14:paraId="654C9BD4" w14:textId="77777777" w:rsidR="00B0126F" w:rsidRPr="009B5701" w:rsidRDefault="00B0126F" w:rsidP="00B0126F">
      <w:pPr>
        <w:tabs>
          <w:tab w:val="clear" w:pos="567"/>
        </w:tabs>
        <w:spacing w:line="240" w:lineRule="auto"/>
        <w:rPr>
          <w:i/>
          <w:snapToGrid/>
          <w:szCs w:val="22"/>
          <w:lang w:val="lt-LT" w:eastAsia="lt-LT"/>
        </w:rPr>
      </w:pPr>
      <w:r w:rsidRPr="009B5701">
        <w:rPr>
          <w:i/>
          <w:snapToGrid/>
          <w:szCs w:val="22"/>
          <w:lang w:val="lt-LT" w:eastAsia="lt-LT"/>
        </w:rPr>
        <w:t>Pacientams, kurių kepenų funkcija sutrikusi</w:t>
      </w:r>
    </w:p>
    <w:p w14:paraId="4702FC77" w14:textId="0A6E9D5D"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 xml:space="preserve">Pacientams, sergantiems sunkiu kepenų funkcijos sutrikimu, paracetamolio skirti </w:t>
      </w:r>
      <w:r w:rsidR="00F814F3">
        <w:rPr>
          <w:snapToGrid/>
          <w:szCs w:val="22"/>
          <w:lang w:val="lt-LT" w:eastAsia="lt-LT"/>
        </w:rPr>
        <w:t>draudžiam</w:t>
      </w:r>
      <w:r w:rsidR="00F814F3" w:rsidRPr="009B5701">
        <w:rPr>
          <w:snapToGrid/>
          <w:szCs w:val="22"/>
          <w:lang w:val="lt-LT" w:eastAsia="lt-LT"/>
        </w:rPr>
        <w:t xml:space="preserve">a </w:t>
      </w:r>
      <w:r w:rsidRPr="009B5701">
        <w:rPr>
          <w:snapToGrid/>
          <w:szCs w:val="22"/>
          <w:lang w:val="lt-LT" w:eastAsia="lt-LT"/>
        </w:rPr>
        <w:t>(žr. 4.3 skyrių).</w:t>
      </w:r>
    </w:p>
    <w:p w14:paraId="589C4303" w14:textId="77777777" w:rsidR="00B0126F" w:rsidRPr="00C125C1" w:rsidRDefault="00B0126F" w:rsidP="00B0126F">
      <w:pPr>
        <w:tabs>
          <w:tab w:val="clear" w:pos="567"/>
        </w:tabs>
        <w:spacing w:line="240" w:lineRule="auto"/>
        <w:rPr>
          <w:rFonts w:eastAsia="Times New Roman"/>
          <w:snapToGrid/>
          <w:szCs w:val="22"/>
          <w:lang w:val="lt-LT"/>
        </w:rPr>
      </w:pPr>
      <w:r w:rsidRPr="00C125C1">
        <w:rPr>
          <w:rFonts w:eastAsia="Times New Roman"/>
          <w:snapToGrid/>
          <w:szCs w:val="22"/>
          <w:lang w:val="lt-LT"/>
        </w:rPr>
        <w:t>Jei yra kepenų funkcijos sutrikimas, reikia mažinti dozę arba ilginti intervalą tarp dozių vartojimo. Didžiausia paros dozė negali būti didesnė kaip 60</w:t>
      </w:r>
      <w:r w:rsidRPr="00C125C1">
        <w:rPr>
          <w:lang w:val="lt-LT"/>
        </w:rPr>
        <w:t> mg/kg kūno svorio (</w:t>
      </w:r>
      <w:r w:rsidRPr="00C125C1">
        <w:rPr>
          <w:rFonts w:eastAsia="Times New Roman"/>
          <w:snapToGrid/>
          <w:szCs w:val="22"/>
          <w:lang w:val="lt-LT"/>
        </w:rPr>
        <w:t>paros dozė negali būti didesnė</w:t>
      </w:r>
      <w:r>
        <w:rPr>
          <w:rFonts w:eastAsia="Times New Roman"/>
          <w:snapToGrid/>
          <w:szCs w:val="22"/>
          <w:lang w:val="lt-LT"/>
        </w:rPr>
        <w:t xml:space="preserve"> </w:t>
      </w:r>
      <w:r w:rsidRPr="00C125C1">
        <w:rPr>
          <w:rFonts w:eastAsia="Times New Roman"/>
          <w:snapToGrid/>
          <w:szCs w:val="22"/>
          <w:lang w:val="lt-LT"/>
        </w:rPr>
        <w:t>kaip 2 g), jei:</w:t>
      </w:r>
    </w:p>
    <w:p w14:paraId="7DC3A580" w14:textId="77777777" w:rsidR="00B0126F" w:rsidRDefault="00B0126F" w:rsidP="00B0126F">
      <w:pPr>
        <w:tabs>
          <w:tab w:val="clear" w:pos="567"/>
        </w:tabs>
        <w:spacing w:line="240" w:lineRule="auto"/>
        <w:ind w:left="567" w:hanging="567"/>
        <w:rPr>
          <w:rFonts w:eastAsia="Times New Roman"/>
          <w:snapToGrid/>
          <w:szCs w:val="22"/>
          <w:lang w:val="lt-LT"/>
        </w:rPr>
      </w:pPr>
      <w:r w:rsidRPr="00C125C1">
        <w:rPr>
          <w:rFonts w:eastAsia="Times New Roman"/>
          <w:snapToGrid/>
          <w:szCs w:val="22"/>
          <w:lang w:val="lt-LT"/>
        </w:rPr>
        <w:t>-</w:t>
      </w:r>
      <w:r w:rsidRPr="00C125C1">
        <w:rPr>
          <w:rFonts w:eastAsia="Times New Roman"/>
          <w:snapToGrid/>
          <w:szCs w:val="22"/>
          <w:lang w:val="lt-LT"/>
        </w:rPr>
        <w:tab/>
        <w:t>pacientas serga lėtine ar kompensuota aktyvia kepen</w:t>
      </w:r>
      <w:r>
        <w:rPr>
          <w:rFonts w:eastAsia="Times New Roman"/>
          <w:snapToGrid/>
          <w:szCs w:val="22"/>
          <w:lang w:val="lt-LT"/>
        </w:rPr>
        <w:t>ų</w:t>
      </w:r>
      <w:r w:rsidRPr="00C125C1">
        <w:rPr>
          <w:rFonts w:eastAsia="Times New Roman"/>
          <w:snapToGrid/>
          <w:szCs w:val="22"/>
          <w:lang w:val="lt-LT"/>
        </w:rPr>
        <w:t xml:space="preserve"> liga, ypač jei yra kepenų ląstelių nepakankamumas;</w:t>
      </w:r>
    </w:p>
    <w:p w14:paraId="55B1106A" w14:textId="3939EDD4" w:rsidR="00B0126F" w:rsidRPr="00C125C1" w:rsidRDefault="00B0126F" w:rsidP="00B0126F">
      <w:pPr>
        <w:tabs>
          <w:tab w:val="clear" w:pos="567"/>
        </w:tabs>
        <w:spacing w:line="240" w:lineRule="auto"/>
        <w:ind w:left="567" w:hanging="567"/>
        <w:rPr>
          <w:rFonts w:eastAsia="Times New Roman"/>
          <w:snapToGrid/>
          <w:szCs w:val="22"/>
          <w:lang w:val="lt-LT"/>
        </w:rPr>
      </w:pPr>
      <w:r>
        <w:rPr>
          <w:rFonts w:eastAsia="Times New Roman"/>
          <w:snapToGrid/>
          <w:szCs w:val="22"/>
          <w:lang w:val="lt-LT"/>
        </w:rPr>
        <w:t>-</w:t>
      </w:r>
      <w:r>
        <w:rPr>
          <w:rFonts w:eastAsia="Times New Roman"/>
          <w:snapToGrid/>
          <w:szCs w:val="22"/>
          <w:lang w:val="lt-LT"/>
        </w:rPr>
        <w:tab/>
        <w:t>pacientas serga Žilber</w:t>
      </w:r>
      <w:r w:rsidR="00F47C5B">
        <w:rPr>
          <w:rFonts w:eastAsia="Times New Roman"/>
          <w:snapToGrid/>
          <w:szCs w:val="22"/>
          <w:lang w:val="lt-LT"/>
        </w:rPr>
        <w:t>t</w:t>
      </w:r>
      <w:r>
        <w:rPr>
          <w:rFonts w:eastAsia="Times New Roman"/>
          <w:snapToGrid/>
          <w:szCs w:val="22"/>
          <w:lang w:val="lt-LT"/>
        </w:rPr>
        <w:t>o (</w:t>
      </w:r>
      <w:r w:rsidRPr="008830F4">
        <w:rPr>
          <w:rFonts w:eastAsia="Times New Roman"/>
          <w:i/>
          <w:snapToGrid/>
          <w:szCs w:val="22"/>
          <w:lang w:val="lt-LT"/>
        </w:rPr>
        <w:t>Gilbert</w:t>
      </w:r>
      <w:r>
        <w:rPr>
          <w:rFonts w:eastAsia="Times New Roman"/>
          <w:snapToGrid/>
          <w:szCs w:val="22"/>
          <w:lang w:val="lt-LT"/>
        </w:rPr>
        <w:t>) sindromu (šeimine hiperbilirubinemija);</w:t>
      </w:r>
    </w:p>
    <w:p w14:paraId="04CFA886" w14:textId="77777777" w:rsidR="00B0126F" w:rsidRPr="006D117E" w:rsidRDefault="00B0126F" w:rsidP="00E741A8">
      <w:pPr>
        <w:pStyle w:val="Komentarotekstas"/>
        <w:ind w:left="567" w:hanging="567"/>
        <w:rPr>
          <w:sz w:val="22"/>
          <w:szCs w:val="22"/>
        </w:rPr>
      </w:pPr>
      <w:r w:rsidRPr="00C125C1">
        <w:rPr>
          <w:rFonts w:eastAsia="Times New Roman"/>
          <w:szCs w:val="22"/>
        </w:rPr>
        <w:t>-</w:t>
      </w:r>
      <w:r w:rsidRPr="00C125C1">
        <w:rPr>
          <w:rFonts w:eastAsia="Times New Roman"/>
          <w:szCs w:val="22"/>
        </w:rPr>
        <w:tab/>
      </w:r>
      <w:r w:rsidRPr="006D117E">
        <w:rPr>
          <w:rFonts w:eastAsia="Times New Roman"/>
          <w:sz w:val="22"/>
          <w:szCs w:val="22"/>
        </w:rPr>
        <w:t>pacientas serga lėtiniu alkoholizmu;</w:t>
      </w:r>
      <w:r w:rsidRPr="006D117E">
        <w:rPr>
          <w:sz w:val="22"/>
          <w:szCs w:val="22"/>
        </w:rPr>
        <w:t xml:space="preserve"> </w:t>
      </w:r>
    </w:p>
    <w:p w14:paraId="2D80D361" w14:textId="63DB2D7A" w:rsidR="00B0126F" w:rsidRPr="00C125C1" w:rsidRDefault="00B0126F" w:rsidP="00B0126F">
      <w:pPr>
        <w:tabs>
          <w:tab w:val="clear" w:pos="567"/>
        </w:tabs>
        <w:spacing w:line="240" w:lineRule="auto"/>
        <w:ind w:left="567" w:hanging="567"/>
        <w:rPr>
          <w:rFonts w:eastAsia="Times New Roman"/>
          <w:snapToGrid/>
          <w:szCs w:val="22"/>
          <w:lang w:val="lt-LT"/>
        </w:rPr>
      </w:pPr>
      <w:r w:rsidRPr="00C125C1">
        <w:rPr>
          <w:rFonts w:eastAsia="Times New Roman"/>
          <w:snapToGrid/>
          <w:szCs w:val="22"/>
          <w:lang w:val="lt-LT"/>
        </w:rPr>
        <w:t>-</w:t>
      </w:r>
      <w:r w:rsidRPr="00C125C1">
        <w:rPr>
          <w:rFonts w:eastAsia="Times New Roman"/>
          <w:snapToGrid/>
          <w:szCs w:val="22"/>
          <w:lang w:val="lt-LT"/>
        </w:rPr>
        <w:tab/>
        <w:t>yra lėtinis mitybos nepakankamumas (mažos glutationo atsargos kepenyse);</w:t>
      </w:r>
    </w:p>
    <w:p w14:paraId="4239FAA4" w14:textId="77777777" w:rsidR="00B0126F" w:rsidRPr="00C125C1" w:rsidRDefault="00B0126F" w:rsidP="00B0126F">
      <w:pPr>
        <w:tabs>
          <w:tab w:val="clear" w:pos="567"/>
        </w:tabs>
        <w:spacing w:line="240" w:lineRule="auto"/>
        <w:ind w:left="567" w:hanging="567"/>
        <w:rPr>
          <w:rFonts w:eastAsia="Times New Roman"/>
          <w:snapToGrid/>
          <w:szCs w:val="22"/>
          <w:lang w:val="lt-LT"/>
        </w:rPr>
      </w:pPr>
      <w:r w:rsidRPr="00C125C1">
        <w:rPr>
          <w:rFonts w:eastAsia="Times New Roman"/>
          <w:snapToGrid/>
          <w:szCs w:val="22"/>
          <w:lang w:val="lt-LT"/>
        </w:rPr>
        <w:t>-</w:t>
      </w:r>
      <w:r w:rsidRPr="00C125C1">
        <w:rPr>
          <w:rFonts w:eastAsia="Times New Roman"/>
          <w:snapToGrid/>
          <w:szCs w:val="22"/>
          <w:lang w:val="lt-LT"/>
        </w:rPr>
        <w:tab/>
        <w:t>yra dehidratacija.</w:t>
      </w:r>
    </w:p>
    <w:p w14:paraId="45514D94" w14:textId="77777777" w:rsidR="00B0126F" w:rsidRPr="009B5701" w:rsidRDefault="00B0126F" w:rsidP="00B0126F">
      <w:pPr>
        <w:tabs>
          <w:tab w:val="clear" w:pos="567"/>
        </w:tabs>
        <w:spacing w:line="240" w:lineRule="auto"/>
        <w:jc w:val="both"/>
        <w:rPr>
          <w:snapToGrid/>
          <w:szCs w:val="22"/>
          <w:lang w:val="lt-LT" w:eastAsia="lt-LT"/>
        </w:rPr>
      </w:pPr>
    </w:p>
    <w:p w14:paraId="5B1A0519" w14:textId="77777777" w:rsidR="00E741A8" w:rsidRDefault="00B0126F" w:rsidP="00B0126F">
      <w:pPr>
        <w:tabs>
          <w:tab w:val="clear" w:pos="567"/>
        </w:tabs>
        <w:spacing w:line="240" w:lineRule="auto"/>
        <w:jc w:val="both"/>
        <w:rPr>
          <w:snapToGrid/>
          <w:szCs w:val="22"/>
          <w:lang w:val="lt-LT" w:eastAsia="lt-LT"/>
        </w:rPr>
      </w:pPr>
      <w:r w:rsidRPr="009B5701">
        <w:rPr>
          <w:i/>
          <w:snapToGrid/>
          <w:szCs w:val="22"/>
          <w:lang w:val="lt-LT" w:eastAsia="lt-LT"/>
        </w:rPr>
        <w:t>Senyviems pacientams</w:t>
      </w:r>
      <w:r w:rsidRPr="009B5701">
        <w:rPr>
          <w:snapToGrid/>
          <w:szCs w:val="22"/>
          <w:lang w:val="lt-LT" w:eastAsia="lt-LT"/>
        </w:rPr>
        <w:t xml:space="preserve"> </w:t>
      </w:r>
    </w:p>
    <w:p w14:paraId="10428439" w14:textId="77777777" w:rsidR="00B0126F" w:rsidRPr="009B5701" w:rsidRDefault="00E741A8" w:rsidP="00B0126F">
      <w:pPr>
        <w:tabs>
          <w:tab w:val="clear" w:pos="567"/>
        </w:tabs>
        <w:spacing w:line="240" w:lineRule="auto"/>
        <w:jc w:val="both"/>
        <w:rPr>
          <w:snapToGrid/>
          <w:szCs w:val="22"/>
          <w:lang w:val="lt-LT" w:eastAsia="lt-LT"/>
        </w:rPr>
      </w:pPr>
      <w:r>
        <w:rPr>
          <w:snapToGrid/>
          <w:szCs w:val="22"/>
          <w:lang w:val="lt-LT" w:eastAsia="lt-LT"/>
        </w:rPr>
        <w:t>D</w:t>
      </w:r>
      <w:r w:rsidR="00B0126F" w:rsidRPr="009B5701">
        <w:rPr>
          <w:snapToGrid/>
          <w:szCs w:val="22"/>
          <w:lang w:val="lt-LT" w:eastAsia="lt-LT"/>
        </w:rPr>
        <w:t>ozės koreguoti nereikia.</w:t>
      </w:r>
    </w:p>
    <w:p w14:paraId="62D74703" w14:textId="77777777" w:rsidR="00B0126F" w:rsidRDefault="00B0126F" w:rsidP="00B0126F">
      <w:pPr>
        <w:tabs>
          <w:tab w:val="clear" w:pos="567"/>
        </w:tabs>
        <w:spacing w:line="240" w:lineRule="auto"/>
        <w:jc w:val="both"/>
        <w:rPr>
          <w:snapToGrid/>
          <w:szCs w:val="22"/>
          <w:lang w:val="lt-LT" w:eastAsia="lt-LT"/>
        </w:rPr>
      </w:pPr>
    </w:p>
    <w:p w14:paraId="77CC22CA" w14:textId="77777777" w:rsidR="00B0126F" w:rsidRPr="00464FFE" w:rsidRDefault="00B0126F" w:rsidP="00B0126F">
      <w:pPr>
        <w:tabs>
          <w:tab w:val="clear" w:pos="567"/>
        </w:tabs>
        <w:spacing w:line="240" w:lineRule="auto"/>
        <w:jc w:val="both"/>
        <w:rPr>
          <w:snapToGrid/>
          <w:szCs w:val="22"/>
          <w:u w:val="single"/>
          <w:lang w:val="lt-LT" w:eastAsia="lt-LT"/>
        </w:rPr>
      </w:pPr>
      <w:r w:rsidRPr="00464FFE">
        <w:rPr>
          <w:snapToGrid/>
          <w:szCs w:val="22"/>
          <w:u w:val="single"/>
          <w:lang w:val="lt-LT" w:eastAsia="lt-LT"/>
        </w:rPr>
        <w:t>Vartojimo metodas</w:t>
      </w:r>
    </w:p>
    <w:p w14:paraId="6D5FA461"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Vartoti per burną.</w:t>
      </w:r>
    </w:p>
    <w:p w14:paraId="093206F7" w14:textId="77777777" w:rsidR="00B0126F" w:rsidRPr="009B5701" w:rsidRDefault="00B0126F" w:rsidP="00B0126F">
      <w:pPr>
        <w:tabs>
          <w:tab w:val="clear" w:pos="567"/>
        </w:tabs>
        <w:spacing w:line="240" w:lineRule="auto"/>
        <w:jc w:val="both"/>
        <w:rPr>
          <w:snapToGrid/>
          <w:szCs w:val="22"/>
          <w:lang w:val="lt-LT" w:eastAsia="lt-LT"/>
        </w:rPr>
      </w:pPr>
      <w:r>
        <w:rPr>
          <w:snapToGrid/>
          <w:szCs w:val="22"/>
          <w:lang w:val="lt-LT" w:eastAsia="lt-LT"/>
        </w:rPr>
        <w:t>Šnypščiųjų t</w:t>
      </w:r>
      <w:r w:rsidRPr="009B5701">
        <w:rPr>
          <w:snapToGrid/>
          <w:szCs w:val="22"/>
          <w:lang w:val="lt-LT" w:eastAsia="lt-LT"/>
        </w:rPr>
        <w:t>ablečių kramtyti arba nuryti negalima.</w:t>
      </w:r>
    </w:p>
    <w:p w14:paraId="5F41F098"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Reikia visiškai ištirpinti šnypščiąją tabletę didelėje stiklinėje vandens ir nedelsiant išgerti.</w:t>
      </w:r>
    </w:p>
    <w:p w14:paraId="7FB7E044" w14:textId="77777777" w:rsidR="00B0126F" w:rsidRPr="009B5701" w:rsidRDefault="00B0126F" w:rsidP="00B0126F">
      <w:pPr>
        <w:tabs>
          <w:tab w:val="clear" w:pos="567"/>
        </w:tabs>
        <w:spacing w:line="240" w:lineRule="auto"/>
        <w:jc w:val="both"/>
        <w:rPr>
          <w:snapToGrid/>
          <w:szCs w:val="22"/>
          <w:lang w:val="lt-LT" w:eastAsia="lt-LT"/>
        </w:rPr>
      </w:pPr>
    </w:p>
    <w:p w14:paraId="4C2383DE" w14:textId="77777777" w:rsidR="00B0126F" w:rsidRPr="009B5701" w:rsidRDefault="00B0126F" w:rsidP="00B0126F">
      <w:pPr>
        <w:keepNext/>
        <w:tabs>
          <w:tab w:val="clear" w:pos="567"/>
        </w:tabs>
        <w:spacing w:line="240" w:lineRule="auto"/>
        <w:jc w:val="both"/>
        <w:outlineLvl w:val="2"/>
        <w:rPr>
          <w:b/>
          <w:snapToGrid/>
          <w:szCs w:val="22"/>
          <w:lang w:val="lt-LT" w:eastAsia="lt-LT"/>
        </w:rPr>
      </w:pPr>
      <w:r w:rsidRPr="009B5701">
        <w:rPr>
          <w:b/>
          <w:snapToGrid/>
          <w:szCs w:val="22"/>
          <w:lang w:val="lt-LT" w:eastAsia="lt-LT"/>
        </w:rPr>
        <w:t>4.3</w:t>
      </w:r>
      <w:r w:rsidRPr="009B5701">
        <w:rPr>
          <w:b/>
          <w:snapToGrid/>
          <w:szCs w:val="22"/>
          <w:lang w:val="lt-LT" w:eastAsia="lt-LT"/>
        </w:rPr>
        <w:tab/>
        <w:t>Kontraindikacijos</w:t>
      </w:r>
    </w:p>
    <w:p w14:paraId="0986BC89" w14:textId="77777777" w:rsidR="00B0126F" w:rsidRPr="009B5701" w:rsidRDefault="00B0126F" w:rsidP="00B0126F">
      <w:pPr>
        <w:tabs>
          <w:tab w:val="clear" w:pos="567"/>
        </w:tabs>
        <w:spacing w:line="240" w:lineRule="auto"/>
        <w:jc w:val="both"/>
        <w:rPr>
          <w:snapToGrid/>
          <w:szCs w:val="22"/>
          <w:lang w:val="lt-LT" w:eastAsia="lt-LT"/>
        </w:rPr>
      </w:pPr>
    </w:p>
    <w:p w14:paraId="10FB81EE" w14:textId="6374EF3F" w:rsidR="00B0126F" w:rsidRPr="009B5701" w:rsidRDefault="00B0126F" w:rsidP="00464FFE">
      <w:pPr>
        <w:numPr>
          <w:ilvl w:val="0"/>
          <w:numId w:val="3"/>
        </w:numPr>
        <w:tabs>
          <w:tab w:val="clear" w:pos="720"/>
          <w:tab w:val="num" w:pos="567"/>
        </w:tabs>
        <w:spacing w:line="240" w:lineRule="auto"/>
        <w:ind w:left="567" w:hanging="567"/>
        <w:rPr>
          <w:snapToGrid/>
          <w:szCs w:val="22"/>
          <w:lang w:val="lt-LT" w:eastAsia="lt-LT"/>
        </w:rPr>
      </w:pPr>
      <w:r w:rsidRPr="009B5701">
        <w:rPr>
          <w:noProof/>
          <w:snapToGrid/>
          <w:szCs w:val="22"/>
          <w:lang w:val="lt-LT" w:eastAsia="lt-LT"/>
        </w:rPr>
        <w:t xml:space="preserve">Padidėjęs jautrumas </w:t>
      </w:r>
      <w:r w:rsidR="00C428C0">
        <w:rPr>
          <w:noProof/>
          <w:snapToGrid/>
          <w:szCs w:val="22"/>
          <w:lang w:val="lt-LT" w:eastAsia="lt-LT"/>
        </w:rPr>
        <w:t xml:space="preserve">bet kuriai </w:t>
      </w:r>
      <w:r w:rsidR="00F47C5B">
        <w:rPr>
          <w:noProof/>
          <w:snapToGrid/>
          <w:szCs w:val="22"/>
          <w:lang w:val="lt-LT" w:eastAsia="lt-LT"/>
        </w:rPr>
        <w:t>veikliajai</w:t>
      </w:r>
      <w:r w:rsidRPr="009B5701">
        <w:rPr>
          <w:noProof/>
          <w:snapToGrid/>
          <w:szCs w:val="22"/>
          <w:lang w:val="lt-LT" w:eastAsia="lt-LT"/>
        </w:rPr>
        <w:t xml:space="preserve"> arba bet </w:t>
      </w:r>
      <w:r w:rsidR="00DD3B6B">
        <w:rPr>
          <w:noProof/>
          <w:snapToGrid/>
          <w:szCs w:val="22"/>
          <w:lang w:val="lt-LT" w:eastAsia="lt-LT"/>
        </w:rPr>
        <w:t xml:space="preserve">kuriai </w:t>
      </w:r>
      <w:r w:rsidR="00DD3B6B" w:rsidRPr="008C383D">
        <w:rPr>
          <w:noProof/>
          <w:snapToGrid/>
          <w:szCs w:val="22"/>
          <w:lang w:val="lt-LT" w:eastAsia="lt-LT"/>
        </w:rPr>
        <w:t>6.1 skyriuje nurodytai pagalbinei medžiagai.</w:t>
      </w:r>
    </w:p>
    <w:p w14:paraId="1BB436BE" w14:textId="77777777" w:rsidR="00B0126F" w:rsidRPr="009B5701" w:rsidRDefault="00B0126F" w:rsidP="00464FFE">
      <w:pPr>
        <w:numPr>
          <w:ilvl w:val="0"/>
          <w:numId w:val="3"/>
        </w:numPr>
        <w:tabs>
          <w:tab w:val="clear" w:pos="720"/>
          <w:tab w:val="num" w:pos="567"/>
        </w:tabs>
        <w:spacing w:line="240" w:lineRule="auto"/>
        <w:ind w:left="567" w:hanging="567"/>
        <w:jc w:val="both"/>
        <w:rPr>
          <w:snapToGrid/>
          <w:szCs w:val="22"/>
          <w:lang w:val="lt-LT" w:eastAsia="lt-LT"/>
        </w:rPr>
      </w:pPr>
      <w:r w:rsidRPr="009B5701">
        <w:rPr>
          <w:snapToGrid/>
          <w:szCs w:val="22"/>
          <w:lang w:val="lt-LT" w:eastAsia="lt-LT"/>
        </w:rPr>
        <w:t xml:space="preserve">Sunkus kepenų nepakankamumas ir </w:t>
      </w:r>
      <w:r w:rsidRPr="0038621D">
        <w:rPr>
          <w:rFonts w:eastAsia="Times New Roman"/>
          <w:snapToGrid/>
          <w:szCs w:val="22"/>
          <w:lang w:val="lt-LT"/>
        </w:rPr>
        <w:t>dekompensuotos</w:t>
      </w:r>
      <w:r w:rsidRPr="00C125C1">
        <w:rPr>
          <w:rFonts w:eastAsia="Times New Roman"/>
          <w:snapToGrid/>
          <w:szCs w:val="22"/>
          <w:lang w:val="lt-LT"/>
        </w:rPr>
        <w:t xml:space="preserve"> </w:t>
      </w:r>
      <w:r w:rsidRPr="009B5701">
        <w:rPr>
          <w:snapToGrid/>
          <w:szCs w:val="22"/>
          <w:lang w:val="lt-LT" w:eastAsia="lt-LT"/>
        </w:rPr>
        <w:t>aktyvios kepenų ligos.</w:t>
      </w:r>
    </w:p>
    <w:p w14:paraId="6BA4E219" w14:textId="77777777" w:rsidR="00B0126F" w:rsidRPr="009B5701" w:rsidRDefault="00B0126F" w:rsidP="00464FFE">
      <w:pPr>
        <w:numPr>
          <w:ilvl w:val="0"/>
          <w:numId w:val="3"/>
        </w:numPr>
        <w:tabs>
          <w:tab w:val="clear" w:pos="720"/>
          <w:tab w:val="num" w:pos="567"/>
        </w:tabs>
        <w:spacing w:line="240" w:lineRule="auto"/>
        <w:ind w:left="567" w:hanging="567"/>
        <w:jc w:val="both"/>
        <w:rPr>
          <w:snapToGrid/>
          <w:szCs w:val="22"/>
          <w:lang w:val="lt-LT" w:eastAsia="lt-LT"/>
        </w:rPr>
      </w:pPr>
      <w:r w:rsidRPr="009B5701">
        <w:rPr>
          <w:snapToGrid/>
          <w:szCs w:val="22"/>
          <w:lang w:val="lt-LT" w:eastAsia="lt-LT"/>
        </w:rPr>
        <w:t>Inkstų akmenys (</w:t>
      </w:r>
      <w:r w:rsidRPr="003E4B64">
        <w:rPr>
          <w:snapToGrid/>
          <w:szCs w:val="22"/>
          <w:lang w:val="lt-LT" w:eastAsia="lt-LT"/>
        </w:rPr>
        <w:t>negalima vartoti daugiau kaip 1 g vitamino C per parą</w:t>
      </w:r>
      <w:r w:rsidRPr="009B5701">
        <w:rPr>
          <w:snapToGrid/>
          <w:szCs w:val="22"/>
          <w:lang w:val="lt-LT" w:eastAsia="lt-LT"/>
        </w:rPr>
        <w:t>).</w:t>
      </w:r>
    </w:p>
    <w:p w14:paraId="2F82D96F" w14:textId="77777777" w:rsidR="00B0126F" w:rsidRPr="009B5701" w:rsidRDefault="00B0126F" w:rsidP="00B0126F">
      <w:pPr>
        <w:tabs>
          <w:tab w:val="clear" w:pos="567"/>
        </w:tabs>
        <w:spacing w:line="240" w:lineRule="auto"/>
        <w:jc w:val="both"/>
        <w:rPr>
          <w:snapToGrid/>
          <w:szCs w:val="22"/>
          <w:lang w:val="lt-LT" w:eastAsia="lt-LT"/>
        </w:rPr>
      </w:pPr>
    </w:p>
    <w:p w14:paraId="49DC5702" w14:textId="77777777" w:rsidR="00B0126F" w:rsidRPr="009B5701" w:rsidRDefault="00B0126F" w:rsidP="00B0126F">
      <w:pPr>
        <w:keepNext/>
        <w:tabs>
          <w:tab w:val="clear" w:pos="567"/>
        </w:tabs>
        <w:spacing w:line="240" w:lineRule="auto"/>
        <w:jc w:val="both"/>
        <w:outlineLvl w:val="2"/>
        <w:rPr>
          <w:b/>
          <w:snapToGrid/>
          <w:szCs w:val="22"/>
          <w:lang w:val="lt-LT" w:eastAsia="lt-LT"/>
        </w:rPr>
      </w:pPr>
      <w:r w:rsidRPr="009B5701">
        <w:rPr>
          <w:b/>
          <w:snapToGrid/>
          <w:szCs w:val="22"/>
          <w:lang w:val="lt-LT" w:eastAsia="lt-LT"/>
        </w:rPr>
        <w:t>4.4</w:t>
      </w:r>
      <w:r w:rsidRPr="009B5701">
        <w:rPr>
          <w:b/>
          <w:snapToGrid/>
          <w:szCs w:val="22"/>
          <w:lang w:val="lt-LT" w:eastAsia="lt-LT"/>
        </w:rPr>
        <w:tab/>
        <w:t>Specialūs įspėjimai ir atsargumo priemonės</w:t>
      </w:r>
    </w:p>
    <w:p w14:paraId="2502BFD8" w14:textId="77777777" w:rsidR="00B0126F" w:rsidRPr="009B5701" w:rsidRDefault="00B0126F" w:rsidP="00B0126F">
      <w:pPr>
        <w:tabs>
          <w:tab w:val="clear" w:pos="567"/>
        </w:tabs>
        <w:spacing w:line="240" w:lineRule="auto"/>
        <w:jc w:val="both"/>
        <w:rPr>
          <w:snapToGrid/>
          <w:szCs w:val="22"/>
          <w:lang w:val="lt-LT" w:eastAsia="lt-LT"/>
        </w:rPr>
      </w:pPr>
    </w:p>
    <w:p w14:paraId="75868C52"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Jeigu simptomai nepraeina ilgiau kaip 3 dienas, gydymo taktiką reikia apsvarstyti iš naujo.</w:t>
      </w:r>
    </w:p>
    <w:p w14:paraId="45C2113C" w14:textId="77777777" w:rsidR="00B0126F" w:rsidRPr="009B5701" w:rsidRDefault="00B0126F" w:rsidP="00B0126F">
      <w:pPr>
        <w:tabs>
          <w:tab w:val="clear" w:pos="567"/>
        </w:tabs>
        <w:spacing w:line="240" w:lineRule="auto"/>
        <w:jc w:val="both"/>
        <w:rPr>
          <w:snapToGrid/>
          <w:szCs w:val="22"/>
          <w:lang w:val="lt-LT" w:eastAsia="lt-LT"/>
        </w:rPr>
      </w:pPr>
    </w:p>
    <w:p w14:paraId="411C16EB" w14:textId="4EFD78D5"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Patikrinkite, ar pacientas nevartoja kitų vaist</w:t>
      </w:r>
      <w:r w:rsidR="00913DC6">
        <w:rPr>
          <w:snapToGrid/>
          <w:szCs w:val="22"/>
          <w:lang w:val="lt-LT" w:eastAsia="lt-LT"/>
        </w:rPr>
        <w:t>inių preparat</w:t>
      </w:r>
      <w:r w:rsidRPr="009B5701">
        <w:rPr>
          <w:snapToGrid/>
          <w:szCs w:val="22"/>
          <w:lang w:val="lt-LT" w:eastAsia="lt-LT"/>
        </w:rPr>
        <w:t xml:space="preserve">ų, kurių sudėtyje yra paracetamolio (įskaitant receptinius ir nereceptinius), kad nekiltų pavojus perdozuoti. Netyčinis perdozavimas gali sukelti sunkų kepenų pažeidimą ir mirtį (žr. 4.9 skyrių). </w:t>
      </w:r>
    </w:p>
    <w:p w14:paraId="6DA81354" w14:textId="59F3B126"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 xml:space="preserve">Paracetamolio vartojimas kartu su acetilsalicilo rūgšties ar kitais nesteroidiniais </w:t>
      </w:r>
      <w:r w:rsidR="002126AC">
        <w:rPr>
          <w:snapToGrid/>
          <w:szCs w:val="22"/>
          <w:lang w:val="lt-LT" w:eastAsia="lt-LT"/>
        </w:rPr>
        <w:t xml:space="preserve">vaistiniais </w:t>
      </w:r>
      <w:r w:rsidR="002126AC" w:rsidRPr="009B5701">
        <w:rPr>
          <w:snapToGrid/>
          <w:szCs w:val="22"/>
          <w:lang w:val="lt-LT" w:eastAsia="lt-LT"/>
        </w:rPr>
        <w:t xml:space="preserve">preparatais </w:t>
      </w:r>
      <w:r w:rsidR="002126AC">
        <w:rPr>
          <w:snapToGrid/>
          <w:szCs w:val="22"/>
          <w:lang w:val="lt-LT" w:eastAsia="lt-LT"/>
        </w:rPr>
        <w:t xml:space="preserve">nuo uždegimo </w:t>
      </w:r>
      <w:r w:rsidRPr="009B5701">
        <w:rPr>
          <w:snapToGrid/>
          <w:szCs w:val="22"/>
          <w:lang w:val="lt-LT" w:eastAsia="lt-LT"/>
        </w:rPr>
        <w:t>nepagrįstas.</w:t>
      </w:r>
    </w:p>
    <w:p w14:paraId="63FA752D" w14:textId="77777777" w:rsidR="00B0126F" w:rsidRPr="009B5701" w:rsidRDefault="00B0126F" w:rsidP="00B0126F">
      <w:pPr>
        <w:tabs>
          <w:tab w:val="clear" w:pos="567"/>
        </w:tabs>
        <w:spacing w:line="240" w:lineRule="auto"/>
        <w:jc w:val="both"/>
        <w:rPr>
          <w:snapToGrid/>
          <w:szCs w:val="22"/>
          <w:lang w:val="lt-LT" w:eastAsia="lt-LT"/>
        </w:rPr>
      </w:pPr>
    </w:p>
    <w:p w14:paraId="1A6E1C56" w14:textId="74DFDAAB"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Dėl didesnio hepatotoksinio poveikio pavojaus vartojant paracetamol</w:t>
      </w:r>
      <w:r w:rsidR="00913DC6">
        <w:rPr>
          <w:snapToGrid/>
          <w:szCs w:val="22"/>
          <w:lang w:val="lt-LT" w:eastAsia="lt-LT"/>
        </w:rPr>
        <w:t>io</w:t>
      </w:r>
      <w:r w:rsidRPr="009B5701">
        <w:rPr>
          <w:snapToGrid/>
          <w:szCs w:val="22"/>
          <w:lang w:val="lt-LT" w:eastAsia="lt-LT"/>
        </w:rPr>
        <w:t>, atsargumo priemonių reikia:</w:t>
      </w:r>
    </w:p>
    <w:p w14:paraId="0D41D2AE" w14:textId="47DCF19C" w:rsidR="00B0126F" w:rsidRPr="009B5701" w:rsidRDefault="00B0126F" w:rsidP="00B0126F">
      <w:pPr>
        <w:numPr>
          <w:ilvl w:val="0"/>
          <w:numId w:val="4"/>
        </w:numPr>
        <w:tabs>
          <w:tab w:val="clear" w:pos="567"/>
        </w:tabs>
        <w:spacing w:line="240" w:lineRule="auto"/>
        <w:rPr>
          <w:snapToGrid/>
          <w:szCs w:val="22"/>
          <w:lang w:val="lt-LT" w:eastAsia="lt-LT"/>
        </w:rPr>
      </w:pPr>
      <w:r w:rsidRPr="009B5701">
        <w:rPr>
          <w:snapToGrid/>
          <w:szCs w:val="22"/>
          <w:lang w:val="lt-LT" w:eastAsia="lt-LT"/>
        </w:rPr>
        <w:t xml:space="preserve">pacientams, sergantiems </w:t>
      </w:r>
      <w:r>
        <w:rPr>
          <w:rFonts w:eastAsia="Times New Roman"/>
          <w:snapToGrid/>
          <w:szCs w:val="22"/>
          <w:lang w:val="lt-LT"/>
        </w:rPr>
        <w:t>lengvu ar vidutinio sunkumo</w:t>
      </w:r>
      <w:r w:rsidRPr="00F8162B">
        <w:rPr>
          <w:rFonts w:eastAsia="Times New Roman"/>
          <w:snapToGrid/>
          <w:szCs w:val="22"/>
          <w:lang w:val="lt-LT"/>
        </w:rPr>
        <w:t xml:space="preserve"> </w:t>
      </w:r>
      <w:r>
        <w:rPr>
          <w:rFonts w:eastAsia="Times New Roman"/>
          <w:snapToGrid/>
          <w:szCs w:val="22"/>
          <w:lang w:val="lt-LT"/>
        </w:rPr>
        <w:t xml:space="preserve">kepenų nepakankamumu, įskaitant </w:t>
      </w:r>
      <w:r w:rsidRPr="00106BFF">
        <w:rPr>
          <w:rFonts w:eastAsia="Times New Roman"/>
          <w:snapToGrid/>
          <w:szCs w:val="22"/>
          <w:lang w:val="lt-LT"/>
        </w:rPr>
        <w:t>Žilber</w:t>
      </w:r>
      <w:r w:rsidR="00913DC6">
        <w:rPr>
          <w:rFonts w:eastAsia="Times New Roman"/>
          <w:snapToGrid/>
          <w:szCs w:val="22"/>
          <w:lang w:val="lt-LT"/>
        </w:rPr>
        <w:t>t</w:t>
      </w:r>
      <w:r w:rsidRPr="00106BFF">
        <w:rPr>
          <w:rFonts w:eastAsia="Times New Roman"/>
          <w:snapToGrid/>
          <w:szCs w:val="22"/>
          <w:lang w:val="lt-LT"/>
        </w:rPr>
        <w:t xml:space="preserve">o </w:t>
      </w:r>
      <w:r>
        <w:rPr>
          <w:rFonts w:eastAsia="Times New Roman"/>
          <w:snapToGrid/>
          <w:szCs w:val="22"/>
          <w:lang w:val="lt-LT"/>
        </w:rPr>
        <w:t>(</w:t>
      </w:r>
      <w:r w:rsidRPr="007D646E">
        <w:rPr>
          <w:rFonts w:eastAsia="Times New Roman"/>
          <w:i/>
          <w:snapToGrid/>
          <w:szCs w:val="22"/>
          <w:lang w:val="lt-LT"/>
        </w:rPr>
        <w:t>Gilbert</w:t>
      </w:r>
      <w:r>
        <w:rPr>
          <w:rFonts w:eastAsia="Times New Roman"/>
          <w:snapToGrid/>
          <w:szCs w:val="22"/>
          <w:lang w:val="lt-LT"/>
        </w:rPr>
        <w:t xml:space="preserve">) </w:t>
      </w:r>
      <w:r w:rsidRPr="00106BFF">
        <w:rPr>
          <w:rFonts w:eastAsia="Times New Roman"/>
          <w:snapToGrid/>
          <w:szCs w:val="22"/>
          <w:lang w:val="lt-LT"/>
        </w:rPr>
        <w:t>sindrom</w:t>
      </w:r>
      <w:r>
        <w:rPr>
          <w:rFonts w:eastAsia="Times New Roman"/>
          <w:snapToGrid/>
          <w:szCs w:val="22"/>
          <w:lang w:val="lt-LT"/>
        </w:rPr>
        <w:t>ą</w:t>
      </w:r>
      <w:r w:rsidRPr="00106BFF">
        <w:rPr>
          <w:rFonts w:eastAsia="Times New Roman"/>
          <w:snapToGrid/>
          <w:szCs w:val="22"/>
          <w:lang w:val="lt-LT"/>
        </w:rPr>
        <w:t xml:space="preserve"> (šeimin</w:t>
      </w:r>
      <w:r>
        <w:rPr>
          <w:rFonts w:eastAsia="Times New Roman"/>
          <w:snapToGrid/>
          <w:szCs w:val="22"/>
          <w:lang w:val="lt-LT"/>
        </w:rPr>
        <w:t>ę</w:t>
      </w:r>
      <w:r w:rsidRPr="00106BFF">
        <w:rPr>
          <w:rFonts w:eastAsia="Times New Roman"/>
          <w:snapToGrid/>
          <w:szCs w:val="22"/>
          <w:lang w:val="lt-LT"/>
        </w:rPr>
        <w:t xml:space="preserve"> hiperbilirubinemij</w:t>
      </w:r>
      <w:r>
        <w:rPr>
          <w:rFonts w:eastAsia="Times New Roman"/>
          <w:snapToGrid/>
          <w:szCs w:val="22"/>
          <w:lang w:val="lt-LT"/>
        </w:rPr>
        <w:t>ą</w:t>
      </w:r>
      <w:r w:rsidRPr="009B5701">
        <w:rPr>
          <w:snapToGrid/>
          <w:szCs w:val="22"/>
          <w:lang w:val="lt-LT" w:eastAsia="lt-LT"/>
        </w:rPr>
        <w:t>);</w:t>
      </w:r>
    </w:p>
    <w:p w14:paraId="313C22F8" w14:textId="77777777" w:rsidR="00B0126F" w:rsidRPr="009B5701" w:rsidRDefault="00B0126F" w:rsidP="00B0126F">
      <w:pPr>
        <w:numPr>
          <w:ilvl w:val="0"/>
          <w:numId w:val="4"/>
        </w:numPr>
        <w:tabs>
          <w:tab w:val="clear" w:pos="567"/>
        </w:tabs>
        <w:spacing w:line="240" w:lineRule="auto"/>
        <w:rPr>
          <w:snapToGrid/>
          <w:szCs w:val="22"/>
          <w:lang w:val="lt-LT" w:eastAsia="lt-LT"/>
        </w:rPr>
      </w:pPr>
      <w:r w:rsidRPr="009B5701">
        <w:rPr>
          <w:snapToGrid/>
          <w:szCs w:val="22"/>
          <w:lang w:val="lt-LT" w:eastAsia="lt-LT"/>
        </w:rPr>
        <w:t>pacientams, sergantiems sunkiu inkstų funkcijos sutrikimu (žr. 4.2 ir 5.2 skyrius);</w:t>
      </w:r>
    </w:p>
    <w:p w14:paraId="6B16620D" w14:textId="4AD4B720" w:rsidR="00B0126F" w:rsidRPr="00106BFF" w:rsidRDefault="00B0126F" w:rsidP="00B0126F">
      <w:pPr>
        <w:pStyle w:val="Sraopastraipa"/>
        <w:numPr>
          <w:ilvl w:val="0"/>
          <w:numId w:val="4"/>
        </w:numPr>
        <w:tabs>
          <w:tab w:val="clear" w:pos="567"/>
        </w:tabs>
        <w:spacing w:line="240" w:lineRule="auto"/>
        <w:rPr>
          <w:rFonts w:eastAsia="Times New Roman"/>
          <w:snapToGrid/>
          <w:szCs w:val="22"/>
          <w:lang w:val="lt-LT"/>
        </w:rPr>
      </w:pPr>
      <w:r>
        <w:rPr>
          <w:rFonts w:eastAsia="Times New Roman"/>
          <w:snapToGrid/>
          <w:szCs w:val="22"/>
          <w:lang w:val="lt-LT"/>
        </w:rPr>
        <w:lastRenderedPageBreak/>
        <w:t>pacientams, kurie serga lėtiniu alkoholizmu;</w:t>
      </w:r>
    </w:p>
    <w:p w14:paraId="54BC8462" w14:textId="5D821AC5" w:rsidR="00B0126F" w:rsidRPr="009B5701" w:rsidRDefault="00B0126F" w:rsidP="00B0126F">
      <w:pPr>
        <w:numPr>
          <w:ilvl w:val="0"/>
          <w:numId w:val="4"/>
        </w:numPr>
        <w:tabs>
          <w:tab w:val="clear" w:pos="567"/>
        </w:tabs>
        <w:spacing w:line="240" w:lineRule="auto"/>
        <w:jc w:val="both"/>
        <w:rPr>
          <w:snapToGrid/>
          <w:szCs w:val="22"/>
          <w:lang w:val="lt-LT" w:eastAsia="lt-LT"/>
        </w:rPr>
      </w:pPr>
      <w:r w:rsidRPr="009B5701">
        <w:rPr>
          <w:snapToGrid/>
          <w:szCs w:val="22"/>
          <w:lang w:val="lt-LT" w:eastAsia="lt-LT"/>
        </w:rPr>
        <w:t>kai yra anoreksija, bulimija, kacheksija arba ilgalaikė bloga mityba (būna mažos glutationo atsargos kepenyse);</w:t>
      </w:r>
    </w:p>
    <w:p w14:paraId="5F2F8096" w14:textId="77777777" w:rsidR="00B0126F" w:rsidRPr="00106BFF" w:rsidRDefault="00B0126F" w:rsidP="00B0126F">
      <w:pPr>
        <w:pStyle w:val="Sraopastraipa"/>
        <w:numPr>
          <w:ilvl w:val="0"/>
          <w:numId w:val="4"/>
        </w:numPr>
        <w:tabs>
          <w:tab w:val="clear" w:pos="567"/>
        </w:tabs>
        <w:spacing w:line="240" w:lineRule="auto"/>
        <w:rPr>
          <w:rFonts w:eastAsia="Times New Roman"/>
          <w:snapToGrid/>
          <w:szCs w:val="22"/>
          <w:lang w:val="lt-LT"/>
        </w:rPr>
      </w:pPr>
      <w:r>
        <w:rPr>
          <w:rFonts w:eastAsia="Times New Roman"/>
          <w:snapToGrid/>
          <w:szCs w:val="22"/>
          <w:lang w:val="lt-LT"/>
        </w:rPr>
        <w:t>kai yra gliukozės-6 fosfato dehidrogenazės (G6FD) stoka (gali pasireikšti hemolizinė anemija)</w:t>
      </w:r>
    </w:p>
    <w:p w14:paraId="3C64E44B" w14:textId="563B38C8" w:rsidR="00B0126F" w:rsidRDefault="00B0126F" w:rsidP="00B0126F">
      <w:pPr>
        <w:numPr>
          <w:ilvl w:val="0"/>
          <w:numId w:val="4"/>
        </w:numPr>
        <w:tabs>
          <w:tab w:val="clear" w:pos="567"/>
        </w:tabs>
        <w:spacing w:line="240" w:lineRule="auto"/>
        <w:jc w:val="both"/>
        <w:rPr>
          <w:snapToGrid/>
          <w:szCs w:val="22"/>
          <w:lang w:val="lt-LT" w:eastAsia="lt-LT"/>
        </w:rPr>
      </w:pPr>
      <w:r w:rsidRPr="009B5701">
        <w:rPr>
          <w:snapToGrid/>
          <w:szCs w:val="22"/>
          <w:lang w:val="lt-LT" w:eastAsia="lt-LT"/>
        </w:rPr>
        <w:t>kai yra dehidratacija, hipovolemija;</w:t>
      </w:r>
    </w:p>
    <w:p w14:paraId="38FE2806" w14:textId="6474B93C" w:rsidR="002A0A3E" w:rsidRPr="006D117E" w:rsidRDefault="002A0A3E" w:rsidP="006D117E">
      <w:pPr>
        <w:numPr>
          <w:ilvl w:val="0"/>
          <w:numId w:val="4"/>
        </w:numPr>
        <w:tabs>
          <w:tab w:val="clear" w:pos="567"/>
        </w:tabs>
        <w:spacing w:line="240" w:lineRule="auto"/>
        <w:rPr>
          <w:rFonts w:eastAsia="Times New Roman"/>
          <w:snapToGrid/>
          <w:szCs w:val="22"/>
          <w:lang w:val="lt-LT"/>
        </w:rPr>
      </w:pPr>
      <w:r w:rsidRPr="00085C40">
        <w:rPr>
          <w:rFonts w:eastAsia="Times New Roman"/>
          <w:snapToGrid/>
          <w:szCs w:val="22"/>
          <w:lang w:val="lt-LT"/>
        </w:rPr>
        <w:t>gydymo metu nerekomenduojama vartoti alkoholio</w:t>
      </w:r>
      <w:r>
        <w:rPr>
          <w:rFonts w:eastAsia="Times New Roman"/>
          <w:snapToGrid/>
          <w:szCs w:val="22"/>
          <w:lang w:val="lt-LT"/>
        </w:rPr>
        <w:t>;</w:t>
      </w:r>
    </w:p>
    <w:p w14:paraId="0596D702" w14:textId="77777777" w:rsidR="00B0126F" w:rsidRPr="000B01DC" w:rsidRDefault="00B0126F" w:rsidP="00B0126F">
      <w:pPr>
        <w:numPr>
          <w:ilvl w:val="0"/>
          <w:numId w:val="4"/>
        </w:numPr>
        <w:tabs>
          <w:tab w:val="clear" w:pos="567"/>
        </w:tabs>
        <w:spacing w:line="240" w:lineRule="auto"/>
        <w:jc w:val="both"/>
        <w:rPr>
          <w:snapToGrid/>
          <w:szCs w:val="22"/>
          <w:lang w:val="lt-LT" w:eastAsia="lt-LT"/>
        </w:rPr>
      </w:pPr>
      <w:r w:rsidRPr="000B01DC">
        <w:rPr>
          <w:snapToGrid/>
          <w:szCs w:val="22"/>
          <w:lang w:val="lt-LT" w:eastAsia="lt-LT"/>
        </w:rPr>
        <w:t>pacientams, sveriantiems mažiau 50</w:t>
      </w:r>
      <w:r>
        <w:rPr>
          <w:snapToGrid/>
          <w:szCs w:val="22"/>
          <w:lang w:val="lt-LT" w:eastAsia="lt-LT"/>
        </w:rPr>
        <w:t> </w:t>
      </w:r>
      <w:r w:rsidRPr="000B01DC">
        <w:rPr>
          <w:snapToGrid/>
          <w:szCs w:val="22"/>
          <w:lang w:val="lt-LT" w:eastAsia="lt-LT"/>
        </w:rPr>
        <w:t>kg.</w:t>
      </w:r>
    </w:p>
    <w:p w14:paraId="06C31F54"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Išsivysčius ūminiam hepatitui šio vaistinio preparato vartojimą reikia nutraukti.</w:t>
      </w:r>
    </w:p>
    <w:p w14:paraId="7CB89879" w14:textId="77777777" w:rsidR="002A0A3E" w:rsidRDefault="002A0A3E" w:rsidP="002A0A3E">
      <w:pPr>
        <w:rPr>
          <w:lang w:val="lt-LT"/>
        </w:rPr>
      </w:pPr>
    </w:p>
    <w:p w14:paraId="460CFA4C" w14:textId="703D2453" w:rsidR="002A0A3E" w:rsidRPr="001E467A" w:rsidRDefault="002A0A3E" w:rsidP="002A0A3E">
      <w:pPr>
        <w:rPr>
          <w:lang w:val="lt-LT"/>
        </w:rPr>
      </w:pPr>
      <w:r w:rsidRPr="001E467A">
        <w:rPr>
          <w:lang w:val="lt-LT"/>
        </w:rPr>
        <w:t>Ilgą laiką (&gt; 3 mėnesius), kas dvi dienas ar dažniau, vartojant skausmą malšinanči</w:t>
      </w:r>
      <w:r w:rsidR="003C67DE">
        <w:rPr>
          <w:lang w:val="lt-LT"/>
        </w:rPr>
        <w:t>ų</w:t>
      </w:r>
      <w:r w:rsidRPr="001E467A">
        <w:rPr>
          <w:lang w:val="lt-LT"/>
        </w:rPr>
        <w:t xml:space="preserve"> vaistini</w:t>
      </w:r>
      <w:r w:rsidR="003C67DE">
        <w:rPr>
          <w:lang w:val="lt-LT"/>
        </w:rPr>
        <w:t>ų</w:t>
      </w:r>
      <w:r w:rsidRPr="001E467A">
        <w:rPr>
          <w:lang w:val="lt-LT"/>
        </w:rPr>
        <w:t xml:space="preserve"> preparat</w:t>
      </w:r>
      <w:r w:rsidR="003C67DE">
        <w:rPr>
          <w:lang w:val="lt-LT"/>
        </w:rPr>
        <w:t>ų</w:t>
      </w:r>
      <w:r w:rsidRPr="001E467A">
        <w:rPr>
          <w:lang w:val="lt-LT"/>
        </w:rPr>
        <w:t xml:space="preserve"> pacientams, sergantiems lėtiniu galvos skausmu, gali atsirasti arba paūmėti galvos skausmas. Galvos skausmas, sukeltas dėl per didelio vaistinių preparatų vartojimo (</w:t>
      </w:r>
      <w:bookmarkStart w:id="3" w:name="_Hlk104831681"/>
      <w:r w:rsidR="003C67DE">
        <w:rPr>
          <w:lang w:val="lt-LT"/>
        </w:rPr>
        <w:t xml:space="preserve">angl. </w:t>
      </w:r>
      <w:r w:rsidR="00D741BA">
        <w:rPr>
          <w:i/>
          <w:lang w:val="lt-LT"/>
        </w:rPr>
        <w:t xml:space="preserve">medication - </w:t>
      </w:r>
      <w:r w:rsidR="003C67DE">
        <w:rPr>
          <w:i/>
          <w:lang w:val="lt-LT"/>
        </w:rPr>
        <w:t xml:space="preserve">overuse headache </w:t>
      </w:r>
      <w:r w:rsidR="003C67DE">
        <w:rPr>
          <w:lang w:val="lt-LT"/>
        </w:rPr>
        <w:t xml:space="preserve">– </w:t>
      </w:r>
      <w:r w:rsidRPr="006D117E">
        <w:rPr>
          <w:i/>
          <w:lang w:val="lt-LT"/>
        </w:rPr>
        <w:t>MOH</w:t>
      </w:r>
      <w:bookmarkEnd w:id="3"/>
      <w:r w:rsidRPr="001E467A">
        <w:rPr>
          <w:lang w:val="lt-LT"/>
        </w:rPr>
        <w:t>), netur</w:t>
      </w:r>
      <w:r w:rsidR="00490287">
        <w:rPr>
          <w:lang w:val="lt-LT"/>
        </w:rPr>
        <w:t>i</w:t>
      </w:r>
      <w:r w:rsidRPr="001E467A">
        <w:rPr>
          <w:lang w:val="lt-LT"/>
        </w:rPr>
        <w:t xml:space="preserve"> būti gydomas didinant dozę. </w:t>
      </w:r>
      <w:bookmarkStart w:id="4" w:name="_Hlk104831703"/>
      <w:r w:rsidR="006E09DC">
        <w:rPr>
          <w:szCs w:val="22"/>
          <w:lang w:val="lt-LT"/>
        </w:rPr>
        <w:t>Tokiais atvejais pacientas, pasitaręs su gydytoju,</w:t>
      </w:r>
      <w:r w:rsidR="006E09DC" w:rsidRPr="001E467A">
        <w:rPr>
          <w:lang w:val="lt-LT"/>
        </w:rPr>
        <w:t xml:space="preserve"> skausmą malšinančių vaistinių preparatų vartojimą </w:t>
      </w:r>
      <w:r w:rsidR="006E09DC">
        <w:rPr>
          <w:lang w:val="lt-LT"/>
        </w:rPr>
        <w:t>turi</w:t>
      </w:r>
      <w:r w:rsidR="006E09DC" w:rsidRPr="001E467A">
        <w:rPr>
          <w:lang w:val="lt-LT"/>
        </w:rPr>
        <w:t xml:space="preserve"> nutraukti.</w:t>
      </w:r>
    </w:p>
    <w:bookmarkEnd w:id="4"/>
    <w:p w14:paraId="06958474" w14:textId="77777777" w:rsidR="00B0126F" w:rsidRPr="009B5701" w:rsidRDefault="00B0126F" w:rsidP="00B0126F">
      <w:pPr>
        <w:tabs>
          <w:tab w:val="clear" w:pos="567"/>
        </w:tabs>
        <w:spacing w:line="240" w:lineRule="auto"/>
        <w:rPr>
          <w:snapToGrid/>
          <w:szCs w:val="22"/>
          <w:lang w:val="lt-LT" w:eastAsia="lt-LT"/>
        </w:rPr>
      </w:pPr>
    </w:p>
    <w:p w14:paraId="31070CB1" w14:textId="77777777" w:rsidR="00B0126F" w:rsidRPr="0049743C" w:rsidRDefault="00B0126F" w:rsidP="00B0126F">
      <w:pPr>
        <w:tabs>
          <w:tab w:val="clear" w:pos="567"/>
        </w:tabs>
        <w:spacing w:line="240" w:lineRule="auto"/>
        <w:rPr>
          <w:snapToGrid/>
          <w:szCs w:val="22"/>
          <w:lang w:val="lt-LT"/>
        </w:rPr>
      </w:pPr>
      <w:r w:rsidRPr="0049743C">
        <w:rPr>
          <w:snapToGrid/>
          <w:szCs w:val="22"/>
          <w:lang w:val="lt-LT"/>
        </w:rPr>
        <w:t xml:space="preserve">Paracetamolis gali sukelti sunkių odos reakcijų, tokių kaip ūmi generalizuota egzanteminė pustuliozė, </w:t>
      </w:r>
      <w:r w:rsidRPr="0049743C">
        <w:rPr>
          <w:i/>
          <w:snapToGrid/>
          <w:szCs w:val="22"/>
          <w:lang w:val="lt-LT"/>
        </w:rPr>
        <w:t>Stevens-Johnson</w:t>
      </w:r>
      <w:r w:rsidRPr="0049743C">
        <w:rPr>
          <w:snapToGrid/>
          <w:szCs w:val="22"/>
          <w:lang w:val="lt-LT"/>
        </w:rPr>
        <w:t xml:space="preserve"> sindromas ir toksinė epidermio nekrolizė</w:t>
      </w:r>
      <w:r w:rsidR="0006697C">
        <w:rPr>
          <w:snapToGrid/>
          <w:szCs w:val="22"/>
          <w:lang w:val="lt-LT"/>
        </w:rPr>
        <w:t>.</w:t>
      </w:r>
      <w:r w:rsidRPr="0049743C">
        <w:rPr>
          <w:snapToGrid/>
          <w:szCs w:val="22"/>
          <w:lang w:val="lt-LT"/>
        </w:rPr>
        <w:t xml:space="preserve"> </w:t>
      </w:r>
      <w:r w:rsidR="0006697C">
        <w:rPr>
          <w:snapToGrid/>
          <w:szCs w:val="22"/>
          <w:lang w:val="lt-LT"/>
        </w:rPr>
        <w:t>J</w:t>
      </w:r>
      <w:r w:rsidRPr="0049743C">
        <w:rPr>
          <w:snapToGrid/>
          <w:szCs w:val="22"/>
          <w:lang w:val="lt-LT"/>
        </w:rPr>
        <w:t>os gali būti mirtinos. Pacientus būtina informuoti apie sunkių odos reakcijų požymius</w:t>
      </w:r>
      <w:r w:rsidR="0006697C">
        <w:rPr>
          <w:snapToGrid/>
          <w:szCs w:val="22"/>
          <w:lang w:val="lt-LT"/>
        </w:rPr>
        <w:t>.</w:t>
      </w:r>
      <w:r w:rsidRPr="0049743C">
        <w:rPr>
          <w:snapToGrid/>
          <w:szCs w:val="22"/>
          <w:lang w:val="lt-LT"/>
        </w:rPr>
        <w:t xml:space="preserve"> </w:t>
      </w:r>
      <w:r w:rsidR="0006697C">
        <w:rPr>
          <w:snapToGrid/>
          <w:szCs w:val="22"/>
          <w:lang w:val="lt-LT"/>
        </w:rPr>
        <w:t>V</w:t>
      </w:r>
      <w:r w:rsidRPr="0049743C">
        <w:rPr>
          <w:snapToGrid/>
          <w:szCs w:val="22"/>
          <w:lang w:val="lt-LT"/>
        </w:rPr>
        <w:t>aist</w:t>
      </w:r>
      <w:r w:rsidR="0006697C">
        <w:rPr>
          <w:snapToGrid/>
          <w:szCs w:val="22"/>
          <w:lang w:val="lt-LT"/>
        </w:rPr>
        <w:t>ini</w:t>
      </w:r>
      <w:r w:rsidRPr="0049743C">
        <w:rPr>
          <w:snapToGrid/>
          <w:szCs w:val="22"/>
          <w:lang w:val="lt-LT"/>
        </w:rPr>
        <w:t>o</w:t>
      </w:r>
      <w:r w:rsidR="0006697C">
        <w:rPr>
          <w:snapToGrid/>
          <w:szCs w:val="22"/>
          <w:lang w:val="lt-LT"/>
        </w:rPr>
        <w:t xml:space="preserve"> preparato</w:t>
      </w:r>
      <w:r w:rsidRPr="0049743C">
        <w:rPr>
          <w:snapToGrid/>
          <w:szCs w:val="22"/>
          <w:lang w:val="lt-LT"/>
        </w:rPr>
        <w:t xml:space="preserve"> vartojimą būtina nedelsiant nutraukti, pasirodžius pirmiesiems odos </w:t>
      </w:r>
      <w:r w:rsidR="0006697C">
        <w:rPr>
          <w:snapToGrid/>
          <w:szCs w:val="22"/>
          <w:lang w:val="lt-LT"/>
        </w:rPr>
        <w:t>iš</w:t>
      </w:r>
      <w:r w:rsidRPr="0049743C">
        <w:rPr>
          <w:snapToGrid/>
          <w:szCs w:val="22"/>
          <w:lang w:val="lt-LT"/>
        </w:rPr>
        <w:t xml:space="preserve">bėrimo ar kitiems padidėjusio jautrumo </w:t>
      </w:r>
      <w:r w:rsidR="0006697C">
        <w:rPr>
          <w:snapToGrid/>
          <w:szCs w:val="22"/>
          <w:lang w:val="lt-LT"/>
        </w:rPr>
        <w:t>požymiams</w:t>
      </w:r>
      <w:r w:rsidRPr="0049743C">
        <w:rPr>
          <w:snapToGrid/>
          <w:szCs w:val="22"/>
          <w:lang w:val="lt-LT"/>
        </w:rPr>
        <w:t xml:space="preserve">. </w:t>
      </w:r>
    </w:p>
    <w:p w14:paraId="767E9EC4" w14:textId="77777777" w:rsidR="00B0126F" w:rsidRPr="009B5701" w:rsidRDefault="00B0126F" w:rsidP="00B0126F">
      <w:pPr>
        <w:tabs>
          <w:tab w:val="clear" w:pos="567"/>
        </w:tabs>
        <w:spacing w:line="240" w:lineRule="auto"/>
        <w:rPr>
          <w:snapToGrid/>
          <w:szCs w:val="22"/>
          <w:lang w:val="lt-LT" w:eastAsia="lt-LT"/>
        </w:rPr>
      </w:pPr>
    </w:p>
    <w:p w14:paraId="729DB571" w14:textId="77777777" w:rsidR="00B0126F" w:rsidRDefault="00B0126F" w:rsidP="00B0126F">
      <w:pPr>
        <w:tabs>
          <w:tab w:val="clear" w:pos="567"/>
        </w:tabs>
        <w:spacing w:line="240" w:lineRule="auto"/>
        <w:rPr>
          <w:snapToGrid/>
          <w:szCs w:val="22"/>
          <w:lang w:val="lt-LT" w:eastAsia="lt-LT"/>
        </w:rPr>
      </w:pPr>
      <w:r w:rsidRPr="009B5701">
        <w:rPr>
          <w:snapToGrid/>
          <w:szCs w:val="22"/>
          <w:lang w:val="lt-LT" w:eastAsia="lt-LT"/>
        </w:rPr>
        <w:t>Negalima viršyti nurodytos dozės.</w:t>
      </w:r>
    </w:p>
    <w:p w14:paraId="2746B427" w14:textId="77777777" w:rsidR="0006697C" w:rsidRDefault="0006697C" w:rsidP="00B0126F">
      <w:pPr>
        <w:tabs>
          <w:tab w:val="clear" w:pos="567"/>
        </w:tabs>
        <w:spacing w:line="240" w:lineRule="auto"/>
        <w:rPr>
          <w:snapToGrid/>
          <w:szCs w:val="22"/>
          <w:lang w:val="lt-LT" w:eastAsia="lt-LT"/>
        </w:rPr>
      </w:pPr>
    </w:p>
    <w:p w14:paraId="6C5B143D" w14:textId="01E88FAD" w:rsidR="00404FA8" w:rsidRPr="003D3A71" w:rsidRDefault="00404FA8" w:rsidP="00404FA8">
      <w:pPr>
        <w:spacing w:line="240" w:lineRule="auto"/>
        <w:rPr>
          <w:snapToGrid/>
          <w:szCs w:val="22"/>
          <w:lang w:val="lt-LT"/>
        </w:rPr>
      </w:pPr>
      <w:r>
        <w:rPr>
          <w:snapToGrid/>
          <w:szCs w:val="22"/>
          <w:lang w:val="lt-LT"/>
        </w:rPr>
        <w:t xml:space="preserve">Gauta pranešimų apie padidėjusį anijoninį tarpą esant metabolinei acidozei (PATMA) dėl piroglutamato acidozės </w:t>
      </w:r>
      <w:r w:rsidRPr="00705F73">
        <w:rPr>
          <w:snapToGrid/>
          <w:szCs w:val="22"/>
          <w:lang w:val="lt-LT"/>
        </w:rPr>
        <w:t xml:space="preserve">pacientams, </w:t>
      </w:r>
      <w:r>
        <w:rPr>
          <w:snapToGrid/>
          <w:szCs w:val="22"/>
          <w:lang w:val="lt-LT"/>
        </w:rPr>
        <w:t xml:space="preserve">sergantiems sunkia liga, pvz., </w:t>
      </w:r>
      <w:r w:rsidRPr="00705F73">
        <w:rPr>
          <w:snapToGrid/>
          <w:szCs w:val="22"/>
          <w:lang w:val="lt-LT"/>
        </w:rPr>
        <w:t>sunk</w:t>
      </w:r>
      <w:r>
        <w:rPr>
          <w:snapToGrid/>
          <w:szCs w:val="22"/>
          <w:lang w:val="lt-LT"/>
        </w:rPr>
        <w:t>iu</w:t>
      </w:r>
      <w:r w:rsidRPr="00705F73">
        <w:rPr>
          <w:snapToGrid/>
          <w:szCs w:val="22"/>
          <w:lang w:val="lt-LT"/>
        </w:rPr>
        <w:t xml:space="preserve"> inkstų funkcijos sutrikim</w:t>
      </w:r>
      <w:r>
        <w:rPr>
          <w:snapToGrid/>
          <w:szCs w:val="22"/>
          <w:lang w:val="lt-LT"/>
        </w:rPr>
        <w:t>u ir</w:t>
      </w:r>
      <w:r w:rsidRPr="00705F73">
        <w:rPr>
          <w:snapToGrid/>
          <w:szCs w:val="22"/>
          <w:lang w:val="lt-LT"/>
        </w:rPr>
        <w:t xml:space="preserve"> sepsi</w:t>
      </w:r>
      <w:r>
        <w:rPr>
          <w:snapToGrid/>
          <w:szCs w:val="22"/>
          <w:lang w:val="lt-LT"/>
        </w:rPr>
        <w:t>u arba pacientams,</w:t>
      </w:r>
      <w:r w:rsidRPr="00705F73">
        <w:rPr>
          <w:snapToGrid/>
          <w:szCs w:val="22"/>
          <w:lang w:val="lt-LT"/>
        </w:rPr>
        <w:t xml:space="preserve"> </w:t>
      </w:r>
      <w:r>
        <w:rPr>
          <w:snapToGrid/>
          <w:szCs w:val="22"/>
          <w:lang w:val="lt-LT"/>
        </w:rPr>
        <w:t>kuriems nustatytas netinkamos</w:t>
      </w:r>
      <w:r w:rsidRPr="00705F73">
        <w:rPr>
          <w:snapToGrid/>
          <w:szCs w:val="22"/>
          <w:lang w:val="lt-LT"/>
        </w:rPr>
        <w:t xml:space="preserve"> mityb</w:t>
      </w:r>
      <w:r>
        <w:rPr>
          <w:snapToGrid/>
          <w:szCs w:val="22"/>
          <w:lang w:val="lt-LT"/>
        </w:rPr>
        <w:t>os</w:t>
      </w:r>
      <w:r w:rsidRPr="00705F73">
        <w:rPr>
          <w:snapToGrid/>
          <w:szCs w:val="22"/>
          <w:lang w:val="lt-LT"/>
        </w:rPr>
        <w:t xml:space="preserve"> </w:t>
      </w:r>
      <w:r>
        <w:rPr>
          <w:snapToGrid/>
          <w:szCs w:val="22"/>
          <w:lang w:val="lt-LT"/>
        </w:rPr>
        <w:t>arba</w:t>
      </w:r>
      <w:r w:rsidRPr="00705F73">
        <w:rPr>
          <w:snapToGrid/>
          <w:szCs w:val="22"/>
          <w:lang w:val="lt-LT"/>
        </w:rPr>
        <w:t xml:space="preserve"> kit</w:t>
      </w:r>
      <w:r>
        <w:rPr>
          <w:snapToGrid/>
          <w:szCs w:val="22"/>
          <w:lang w:val="lt-LT"/>
        </w:rPr>
        <w:t>ų veiksnių</w:t>
      </w:r>
      <w:r w:rsidRPr="00705F73">
        <w:rPr>
          <w:snapToGrid/>
          <w:szCs w:val="22"/>
          <w:lang w:val="lt-LT"/>
        </w:rPr>
        <w:t xml:space="preserve"> (pvz., lėtini</w:t>
      </w:r>
      <w:r>
        <w:rPr>
          <w:snapToGrid/>
          <w:szCs w:val="22"/>
          <w:lang w:val="lt-LT"/>
        </w:rPr>
        <w:t>o</w:t>
      </w:r>
      <w:r w:rsidRPr="00705F73">
        <w:rPr>
          <w:snapToGrid/>
          <w:szCs w:val="22"/>
          <w:lang w:val="lt-LT"/>
        </w:rPr>
        <w:t xml:space="preserve"> alkoholizm</w:t>
      </w:r>
      <w:r>
        <w:rPr>
          <w:snapToGrid/>
          <w:szCs w:val="22"/>
          <w:lang w:val="lt-LT"/>
        </w:rPr>
        <w:t>o</w:t>
      </w:r>
      <w:r w:rsidRPr="00705F73">
        <w:rPr>
          <w:snapToGrid/>
          <w:szCs w:val="22"/>
          <w:lang w:val="lt-LT"/>
        </w:rPr>
        <w:t>)</w:t>
      </w:r>
      <w:r>
        <w:rPr>
          <w:snapToGrid/>
          <w:szCs w:val="22"/>
          <w:lang w:val="lt-LT"/>
        </w:rPr>
        <w:t xml:space="preserve"> sukeltas glutationo trūkumas</w:t>
      </w:r>
      <w:r w:rsidRPr="00705F73">
        <w:rPr>
          <w:snapToGrid/>
          <w:szCs w:val="22"/>
          <w:lang w:val="lt-LT"/>
        </w:rPr>
        <w:t xml:space="preserve">, </w:t>
      </w:r>
      <w:r>
        <w:rPr>
          <w:snapToGrid/>
          <w:szCs w:val="22"/>
          <w:lang w:val="lt-LT"/>
        </w:rPr>
        <w:t>kurie buvo ilgą l</w:t>
      </w:r>
      <w:r w:rsidR="005B2D11">
        <w:rPr>
          <w:snapToGrid/>
          <w:szCs w:val="22"/>
          <w:lang w:val="lt-LT"/>
        </w:rPr>
        <w:t>a</w:t>
      </w:r>
      <w:r>
        <w:rPr>
          <w:snapToGrid/>
          <w:szCs w:val="22"/>
          <w:lang w:val="lt-LT"/>
        </w:rPr>
        <w:t xml:space="preserve">iką </w:t>
      </w:r>
      <w:r w:rsidRPr="00D27284">
        <w:rPr>
          <w:snapToGrid/>
          <w:szCs w:val="22"/>
          <w:lang w:val="lt-LT"/>
        </w:rPr>
        <w:t>gydomi</w:t>
      </w:r>
      <w:r w:rsidR="007C3B92" w:rsidRPr="00D27284">
        <w:rPr>
          <w:snapToGrid/>
          <w:szCs w:val="22"/>
          <w:lang w:val="lt-LT"/>
        </w:rPr>
        <w:t xml:space="preserve"> paracetamoliu arba</w:t>
      </w:r>
      <w:r w:rsidRPr="00D27284">
        <w:rPr>
          <w:snapToGrid/>
          <w:szCs w:val="22"/>
          <w:lang w:val="lt-LT"/>
        </w:rPr>
        <w:t xml:space="preserve"> paracetamolio ir flukloksacilino deriniu. Įtariant piroglutamato acidozės sukeltą PATMA, rekomenduojama nedelsiant nutraukti paracetamolio vartojimą ir atidžiai stebėti. Nustatytas 5-oksoprolino kiekis šlapime gali padėti nustatyti, ar piroglutamato acidozė yra pa</w:t>
      </w:r>
      <w:r w:rsidR="007C3B92" w:rsidRPr="00D27284">
        <w:rPr>
          <w:snapToGrid/>
          <w:szCs w:val="22"/>
          <w:lang w:val="lt-LT"/>
        </w:rPr>
        <w:t>gr</w:t>
      </w:r>
      <w:r w:rsidRPr="00D27284">
        <w:rPr>
          <w:snapToGrid/>
          <w:szCs w:val="22"/>
          <w:lang w:val="lt-LT"/>
        </w:rPr>
        <w:t>indinė PATMA priežastis pacientams, kuriems nustatyti keli rizikos veiksniai.</w:t>
      </w:r>
    </w:p>
    <w:p w14:paraId="08444F19" w14:textId="77777777" w:rsidR="00B0126F" w:rsidRPr="009B5701" w:rsidRDefault="00B0126F" w:rsidP="00B0126F">
      <w:pPr>
        <w:tabs>
          <w:tab w:val="clear" w:pos="567"/>
        </w:tabs>
        <w:spacing w:line="240" w:lineRule="auto"/>
        <w:jc w:val="both"/>
        <w:rPr>
          <w:snapToGrid/>
          <w:szCs w:val="22"/>
          <w:lang w:val="lt-LT" w:eastAsia="lt-LT"/>
        </w:rPr>
      </w:pPr>
    </w:p>
    <w:p w14:paraId="3F9B294E" w14:textId="1F71302A" w:rsidR="00B0126F" w:rsidRDefault="00B0126F" w:rsidP="00B0126F">
      <w:pPr>
        <w:tabs>
          <w:tab w:val="clear" w:pos="567"/>
        </w:tabs>
        <w:spacing w:line="240" w:lineRule="auto"/>
        <w:rPr>
          <w:rFonts w:eastAsia="Times New Roman"/>
          <w:snapToGrid/>
          <w:szCs w:val="22"/>
          <w:lang w:val="lt-LT"/>
        </w:rPr>
      </w:pPr>
      <w:r>
        <w:rPr>
          <w:rFonts w:eastAsia="Times New Roman"/>
          <w:snapToGrid/>
          <w:szCs w:val="22"/>
          <w:lang w:val="lt-LT"/>
        </w:rPr>
        <w:t>Š</w:t>
      </w:r>
      <w:r w:rsidR="00DA4EE3">
        <w:rPr>
          <w:rFonts w:eastAsia="Times New Roman"/>
          <w:snapToGrid/>
          <w:szCs w:val="22"/>
          <w:lang w:val="lt-LT"/>
        </w:rPr>
        <w:t>io</w:t>
      </w:r>
      <w:r>
        <w:rPr>
          <w:rFonts w:eastAsia="Times New Roman"/>
          <w:snapToGrid/>
          <w:szCs w:val="22"/>
          <w:lang w:val="lt-LT"/>
        </w:rPr>
        <w:t xml:space="preserve"> vaistin</w:t>
      </w:r>
      <w:r w:rsidR="00DA4EE3">
        <w:rPr>
          <w:rFonts w:eastAsia="Times New Roman"/>
          <w:snapToGrid/>
          <w:szCs w:val="22"/>
          <w:lang w:val="lt-LT"/>
        </w:rPr>
        <w:t>io</w:t>
      </w:r>
      <w:r>
        <w:rPr>
          <w:rFonts w:eastAsia="Times New Roman"/>
          <w:snapToGrid/>
          <w:szCs w:val="22"/>
          <w:lang w:val="lt-LT"/>
        </w:rPr>
        <w:t xml:space="preserve"> preparat</w:t>
      </w:r>
      <w:r w:rsidR="00DA4EE3">
        <w:rPr>
          <w:rFonts w:eastAsia="Times New Roman"/>
          <w:snapToGrid/>
          <w:szCs w:val="22"/>
          <w:lang w:val="lt-LT"/>
        </w:rPr>
        <w:t>o</w:t>
      </w:r>
      <w:r>
        <w:rPr>
          <w:rFonts w:eastAsia="Times New Roman"/>
          <w:snapToGrid/>
          <w:szCs w:val="22"/>
          <w:lang w:val="lt-LT"/>
        </w:rPr>
        <w:t xml:space="preserve"> būtina atsargiai vartoti pacientams, kuriems yra geležies metabolizmo sutrikimų, G6FD stoka ar polinkis į inkstų ar šlapimo takų oksalatinių ir uratinių akmenų atsiradimą.</w:t>
      </w:r>
    </w:p>
    <w:p w14:paraId="3E8C6A28" w14:textId="77777777" w:rsidR="00E85F0C" w:rsidRDefault="00E85F0C" w:rsidP="00B0126F">
      <w:pPr>
        <w:tabs>
          <w:tab w:val="clear" w:pos="567"/>
        </w:tabs>
        <w:spacing w:line="240" w:lineRule="auto"/>
        <w:rPr>
          <w:rFonts w:eastAsia="Times New Roman"/>
          <w:snapToGrid/>
          <w:szCs w:val="22"/>
          <w:lang w:val="lt-LT"/>
        </w:rPr>
      </w:pPr>
    </w:p>
    <w:p w14:paraId="2BD14BB0" w14:textId="77777777" w:rsidR="00B0126F" w:rsidRDefault="002138F7" w:rsidP="00B0126F">
      <w:pPr>
        <w:tabs>
          <w:tab w:val="clear" w:pos="567"/>
        </w:tabs>
        <w:spacing w:line="240" w:lineRule="auto"/>
        <w:jc w:val="both"/>
        <w:rPr>
          <w:snapToGrid/>
          <w:szCs w:val="22"/>
          <w:lang w:val="lt-LT" w:eastAsia="lt-LT"/>
        </w:rPr>
      </w:pPr>
      <w:r>
        <w:rPr>
          <w:snapToGrid/>
          <w:szCs w:val="22"/>
          <w:lang w:val="lt-LT" w:eastAsia="lt-LT"/>
        </w:rPr>
        <w:t>Pagalbinės medžiagos</w:t>
      </w:r>
    </w:p>
    <w:p w14:paraId="17515989" w14:textId="77777777" w:rsidR="002138F7" w:rsidRPr="00E85F0C" w:rsidRDefault="002138F7" w:rsidP="00B0126F">
      <w:pPr>
        <w:tabs>
          <w:tab w:val="clear" w:pos="567"/>
        </w:tabs>
        <w:spacing w:line="240" w:lineRule="auto"/>
        <w:jc w:val="both"/>
        <w:rPr>
          <w:i/>
          <w:snapToGrid/>
          <w:szCs w:val="22"/>
          <w:lang w:val="lt-LT" w:eastAsia="lt-LT"/>
        </w:rPr>
      </w:pPr>
      <w:r w:rsidRPr="00E85F0C">
        <w:rPr>
          <w:i/>
          <w:snapToGrid/>
          <w:szCs w:val="22"/>
          <w:lang w:val="lt-LT" w:eastAsia="lt-LT"/>
        </w:rPr>
        <w:t>Natrio benzoatas</w:t>
      </w:r>
    </w:p>
    <w:p w14:paraId="26E491E5" w14:textId="77777777" w:rsidR="00026EE4" w:rsidRPr="008C383D" w:rsidRDefault="00026EE4" w:rsidP="00026EE4">
      <w:pPr>
        <w:tabs>
          <w:tab w:val="clear" w:pos="567"/>
        </w:tabs>
        <w:spacing w:line="240" w:lineRule="auto"/>
        <w:rPr>
          <w:rFonts w:eastAsia="Arial" w:cs="Arial"/>
          <w:bdr w:val="nil"/>
          <w:lang w:val="lt-LT"/>
        </w:rPr>
      </w:pPr>
      <w:r>
        <w:rPr>
          <w:rFonts w:eastAsia="Times New Roman"/>
          <w:snapToGrid/>
          <w:szCs w:val="22"/>
          <w:lang w:val="lt-LT"/>
        </w:rPr>
        <w:t xml:space="preserve">Kiekvienoje šio vaistinio preparato šnypščiojoje tabletėje yra </w:t>
      </w:r>
      <w:r w:rsidRPr="008C383D">
        <w:rPr>
          <w:rFonts w:eastAsia="Arial" w:cs="Arial"/>
          <w:bdr w:val="nil"/>
          <w:lang w:val="lt-LT"/>
        </w:rPr>
        <w:t>50 mg natrio benzoato (E211).</w:t>
      </w:r>
    </w:p>
    <w:p w14:paraId="29BDCFB7" w14:textId="77777777" w:rsidR="00026EE4" w:rsidRPr="00E85F0C" w:rsidRDefault="002138F7" w:rsidP="00B0126F">
      <w:pPr>
        <w:tabs>
          <w:tab w:val="clear" w:pos="567"/>
        </w:tabs>
        <w:spacing w:line="240" w:lineRule="auto"/>
        <w:jc w:val="both"/>
        <w:rPr>
          <w:i/>
          <w:snapToGrid/>
          <w:szCs w:val="22"/>
          <w:lang w:val="lt-LT" w:eastAsia="lt-LT"/>
        </w:rPr>
      </w:pPr>
      <w:r w:rsidRPr="00E85F0C">
        <w:rPr>
          <w:i/>
          <w:snapToGrid/>
          <w:szCs w:val="22"/>
          <w:lang w:val="lt-LT" w:eastAsia="lt-LT"/>
        </w:rPr>
        <w:t>Natris</w:t>
      </w:r>
    </w:p>
    <w:p w14:paraId="71D66AEE" w14:textId="56424F3D" w:rsidR="00B0126F" w:rsidRDefault="006F761F" w:rsidP="001A3263">
      <w:pPr>
        <w:tabs>
          <w:tab w:val="clear" w:pos="567"/>
        </w:tabs>
        <w:spacing w:line="240" w:lineRule="auto"/>
        <w:rPr>
          <w:snapToGrid/>
          <w:szCs w:val="22"/>
          <w:lang w:val="lt-LT" w:eastAsia="lt-LT"/>
        </w:rPr>
      </w:pPr>
      <w:r>
        <w:rPr>
          <w:snapToGrid/>
          <w:szCs w:val="22"/>
          <w:lang w:val="lt-LT" w:eastAsia="lt-LT"/>
        </w:rPr>
        <w:t>Kiekvienoje</w:t>
      </w:r>
      <w:r w:rsidR="00026EE4">
        <w:rPr>
          <w:snapToGrid/>
          <w:szCs w:val="22"/>
          <w:lang w:val="lt-LT" w:eastAsia="lt-LT"/>
        </w:rPr>
        <w:t xml:space="preserve"> </w:t>
      </w:r>
      <w:r w:rsidR="00026EE4">
        <w:rPr>
          <w:rFonts w:eastAsia="Times New Roman"/>
          <w:snapToGrid/>
          <w:szCs w:val="22"/>
          <w:lang w:val="lt-LT"/>
        </w:rPr>
        <w:t>šio vaistinio preparato</w:t>
      </w:r>
      <w:r>
        <w:rPr>
          <w:snapToGrid/>
          <w:szCs w:val="22"/>
          <w:lang w:val="lt-LT" w:eastAsia="lt-LT"/>
        </w:rPr>
        <w:t xml:space="preserve"> </w:t>
      </w:r>
      <w:r w:rsidR="001A3263">
        <w:rPr>
          <w:snapToGrid/>
          <w:szCs w:val="22"/>
          <w:lang w:val="lt-LT" w:eastAsia="lt-LT"/>
        </w:rPr>
        <w:t>š</w:t>
      </w:r>
      <w:r w:rsidR="00B0126F" w:rsidRPr="009B5701">
        <w:rPr>
          <w:snapToGrid/>
          <w:szCs w:val="22"/>
          <w:lang w:val="lt-LT" w:eastAsia="lt-LT"/>
        </w:rPr>
        <w:t>nypščiojoje tabletėje yra 330 mg (14,3</w:t>
      </w:r>
      <w:r w:rsidR="007D5C03">
        <w:rPr>
          <w:snapToGrid/>
          <w:szCs w:val="22"/>
          <w:lang w:val="lt-LT" w:eastAsia="lt-LT"/>
        </w:rPr>
        <w:t> </w:t>
      </w:r>
      <w:r w:rsidR="00B0126F" w:rsidRPr="009B5701">
        <w:rPr>
          <w:snapToGrid/>
          <w:szCs w:val="22"/>
          <w:lang w:val="lt-LT" w:eastAsia="lt-LT"/>
        </w:rPr>
        <w:t xml:space="preserve">mmol) natrio. </w:t>
      </w:r>
      <w:r w:rsidR="00026EE4">
        <w:rPr>
          <w:rFonts w:eastAsia="Times New Roman"/>
          <w:snapToGrid/>
          <w:szCs w:val="22"/>
          <w:lang w:val="lt-LT"/>
        </w:rPr>
        <w:t xml:space="preserve">Tai </w:t>
      </w:r>
      <w:r w:rsidR="00026EE4" w:rsidRPr="004116F0">
        <w:rPr>
          <w:rFonts w:eastAsia="Times New Roman"/>
          <w:snapToGrid/>
          <w:szCs w:val="22"/>
          <w:lang w:val="lt-LT"/>
        </w:rPr>
        <w:t xml:space="preserve">atitinka </w:t>
      </w:r>
      <w:r w:rsidR="00026EE4" w:rsidRPr="008C383D">
        <w:rPr>
          <w:rFonts w:eastAsia="Arial" w:cs="Arial"/>
          <w:bdr w:val="nil"/>
          <w:lang w:val="lt-LT"/>
        </w:rPr>
        <w:t>16</w:t>
      </w:r>
      <w:r w:rsidR="007D5C03" w:rsidRPr="008C383D">
        <w:rPr>
          <w:rFonts w:eastAsia="Arial" w:cs="Arial"/>
          <w:bdr w:val="nil"/>
          <w:lang w:val="lt-LT"/>
        </w:rPr>
        <w:t>,</w:t>
      </w:r>
      <w:r w:rsidR="00026EE4" w:rsidRPr="008C383D">
        <w:rPr>
          <w:rFonts w:eastAsia="Arial" w:cs="Arial"/>
          <w:bdr w:val="nil"/>
          <w:lang w:val="lt-LT"/>
        </w:rPr>
        <w:t>5 </w:t>
      </w:r>
      <w:r w:rsidR="00026EE4" w:rsidRPr="004116F0">
        <w:rPr>
          <w:rFonts w:eastAsia="Times New Roman"/>
          <w:snapToGrid/>
          <w:szCs w:val="22"/>
          <w:lang w:val="lt-LT"/>
        </w:rPr>
        <w:t xml:space="preserve">% </w:t>
      </w:r>
      <w:r w:rsidR="00026EE4" w:rsidRPr="00B25C89">
        <w:rPr>
          <w:color w:val="000000"/>
          <w:lang w:val="lt-LT"/>
        </w:rPr>
        <w:t>didžiausios PSO rekomenduojamos paros normos suaugusiesiems</w:t>
      </w:r>
      <w:r w:rsidR="00D351F7">
        <w:rPr>
          <w:color w:val="000000"/>
          <w:lang w:val="lt-LT"/>
        </w:rPr>
        <w:t>, kuri yra 2</w:t>
      </w:r>
      <w:r w:rsidR="003D20A0">
        <w:rPr>
          <w:color w:val="000000"/>
          <w:lang w:val="lt-LT"/>
        </w:rPr>
        <w:t> </w:t>
      </w:r>
      <w:r w:rsidR="00D351F7">
        <w:rPr>
          <w:color w:val="000000"/>
          <w:lang w:val="lt-LT"/>
        </w:rPr>
        <w:t>g natrio</w:t>
      </w:r>
      <w:r w:rsidR="00026EE4" w:rsidRPr="008A5FC5">
        <w:rPr>
          <w:rFonts w:eastAsia="Times New Roman"/>
          <w:snapToGrid/>
          <w:szCs w:val="22"/>
          <w:lang w:val="lt-LT"/>
        </w:rPr>
        <w:t>.</w:t>
      </w:r>
      <w:r w:rsidR="00026EE4" w:rsidRPr="00F55FB5">
        <w:rPr>
          <w:rFonts w:eastAsia="Times New Roman"/>
          <w:snapToGrid/>
          <w:szCs w:val="22"/>
          <w:lang w:val="lt-LT"/>
        </w:rPr>
        <w:t xml:space="preserve"> Maksimali </w:t>
      </w:r>
      <w:r w:rsidR="00026EE4" w:rsidRPr="008A5FC5">
        <w:rPr>
          <w:rFonts w:eastAsia="Times New Roman"/>
          <w:snapToGrid/>
          <w:szCs w:val="22"/>
          <w:lang w:val="lt-LT"/>
        </w:rPr>
        <w:t>šio vaistinio preparato paros dozė</w:t>
      </w:r>
      <w:r w:rsidR="00837F71">
        <w:rPr>
          <w:rFonts w:eastAsia="Times New Roman"/>
          <w:snapToGrid/>
          <w:szCs w:val="22"/>
          <w:lang w:val="lt-LT"/>
        </w:rPr>
        <w:t xml:space="preserve"> (9 tabletės per parą)</w:t>
      </w:r>
      <w:r w:rsidR="00026EE4" w:rsidRPr="008A5FC5">
        <w:rPr>
          <w:rFonts w:eastAsia="Times New Roman"/>
          <w:snapToGrid/>
          <w:szCs w:val="22"/>
          <w:lang w:val="lt-LT"/>
        </w:rPr>
        <w:t xml:space="preserve"> </w:t>
      </w:r>
      <w:r w:rsidR="00026EE4" w:rsidRPr="00F55FB5">
        <w:rPr>
          <w:rFonts w:eastAsia="Times New Roman"/>
          <w:snapToGrid/>
          <w:szCs w:val="22"/>
          <w:lang w:val="lt-LT"/>
        </w:rPr>
        <w:t xml:space="preserve">atitinka </w:t>
      </w:r>
      <w:r w:rsidR="00885F9D">
        <w:rPr>
          <w:rFonts w:eastAsia="Arial" w:cs="Arial"/>
          <w:bdr w:val="nil"/>
        </w:rPr>
        <w:t>148</w:t>
      </w:r>
      <w:r w:rsidR="007D5C03">
        <w:rPr>
          <w:rFonts w:eastAsia="Arial" w:cs="Arial"/>
          <w:bdr w:val="nil"/>
        </w:rPr>
        <w:t>,</w:t>
      </w:r>
      <w:r w:rsidR="00885F9D">
        <w:rPr>
          <w:rFonts w:eastAsia="Arial" w:cs="Arial"/>
          <w:bdr w:val="nil"/>
        </w:rPr>
        <w:t>5</w:t>
      </w:r>
      <w:r w:rsidR="00026EE4" w:rsidRPr="00B25C89">
        <w:rPr>
          <w:rFonts w:eastAsia="Arial" w:cs="Arial"/>
          <w:bdr w:val="nil"/>
          <w:lang w:val="lt-LT"/>
        </w:rPr>
        <w:t xml:space="preserve"> % </w:t>
      </w:r>
      <w:r w:rsidR="00026EE4" w:rsidRPr="008A214A">
        <w:rPr>
          <w:color w:val="000000"/>
          <w:lang w:val="lt-LT"/>
        </w:rPr>
        <w:t>didžiausios PSO rekomenduojamos paros normos suaugusiesiems</w:t>
      </w:r>
      <w:r w:rsidR="00026EE4" w:rsidRPr="00F55FB5">
        <w:rPr>
          <w:rFonts w:eastAsia="Times New Roman"/>
          <w:snapToGrid/>
          <w:szCs w:val="22"/>
          <w:lang w:val="lt-LT"/>
        </w:rPr>
        <w:t xml:space="preserve">. </w:t>
      </w:r>
      <w:r w:rsidR="00026EE4" w:rsidRPr="008A5FC5">
        <w:rPr>
          <w:rFonts w:eastAsia="Times New Roman"/>
          <w:snapToGrid/>
          <w:szCs w:val="22"/>
          <w:lang w:val="lt-LT"/>
        </w:rPr>
        <w:t xml:space="preserve">EFFERALGAN </w:t>
      </w:r>
      <w:r w:rsidR="00885F9D" w:rsidRPr="008C383D">
        <w:rPr>
          <w:rFonts w:eastAsia="Arial" w:cs="Arial"/>
          <w:bdr w:val="nil"/>
          <w:lang w:val="lt-LT"/>
        </w:rPr>
        <w:t xml:space="preserve">C 330 mg/200 mg </w:t>
      </w:r>
      <w:r w:rsidR="00026EE4" w:rsidRPr="00B25C89">
        <w:rPr>
          <w:rFonts w:eastAsia="Times New Roman"/>
          <w:snapToGrid/>
          <w:szCs w:val="22"/>
          <w:lang w:val="lt-LT"/>
        </w:rPr>
        <w:t>šnypščiojoje tablet</w:t>
      </w:r>
      <w:r w:rsidR="00026EE4" w:rsidRPr="008A5FC5">
        <w:rPr>
          <w:rFonts w:eastAsia="Times New Roman"/>
          <w:snapToGrid/>
          <w:szCs w:val="22"/>
          <w:lang w:val="lt-LT"/>
        </w:rPr>
        <w:t xml:space="preserve">ėje </w:t>
      </w:r>
      <w:r w:rsidR="00026EE4" w:rsidRPr="00F55FB5">
        <w:rPr>
          <w:rFonts w:eastAsia="Times New Roman"/>
          <w:snapToGrid/>
          <w:szCs w:val="22"/>
          <w:lang w:val="lt-LT"/>
        </w:rPr>
        <w:t>yra didel</w:t>
      </w:r>
      <w:r w:rsidR="00026EE4" w:rsidRPr="008A5FC5">
        <w:rPr>
          <w:rFonts w:eastAsia="Times New Roman"/>
          <w:snapToGrid/>
          <w:szCs w:val="22"/>
          <w:lang w:val="lt-LT"/>
        </w:rPr>
        <w:t xml:space="preserve">is natrio kiekis. </w:t>
      </w:r>
      <w:r w:rsidR="00B0126F" w:rsidRPr="009B5701">
        <w:rPr>
          <w:snapToGrid/>
          <w:szCs w:val="22"/>
          <w:lang w:val="lt-LT" w:eastAsia="lt-LT"/>
        </w:rPr>
        <w:t>Į tai būtina atsižvelgti, jeigu ribojamas natrio kiekis maiste.</w:t>
      </w:r>
    </w:p>
    <w:p w14:paraId="49D1294B" w14:textId="77777777" w:rsidR="002138F7" w:rsidRPr="00E85F0C" w:rsidRDefault="002138F7" w:rsidP="001A3263">
      <w:pPr>
        <w:tabs>
          <w:tab w:val="clear" w:pos="567"/>
        </w:tabs>
        <w:spacing w:line="240" w:lineRule="auto"/>
        <w:rPr>
          <w:i/>
          <w:snapToGrid/>
          <w:szCs w:val="22"/>
          <w:lang w:val="lt-LT" w:eastAsia="lt-LT"/>
        </w:rPr>
      </w:pPr>
      <w:r w:rsidRPr="00E85F0C">
        <w:rPr>
          <w:i/>
          <w:snapToGrid/>
          <w:szCs w:val="22"/>
          <w:lang w:val="lt-LT" w:eastAsia="lt-LT"/>
        </w:rPr>
        <w:t>Sorbitolis</w:t>
      </w:r>
    </w:p>
    <w:p w14:paraId="7829ED65" w14:textId="48E6C36E" w:rsidR="00B0126F" w:rsidRPr="009B5701" w:rsidRDefault="001A3263" w:rsidP="001A3263">
      <w:pPr>
        <w:tabs>
          <w:tab w:val="clear" w:pos="567"/>
        </w:tabs>
        <w:spacing w:line="240" w:lineRule="auto"/>
        <w:rPr>
          <w:snapToGrid/>
          <w:szCs w:val="22"/>
          <w:lang w:val="lt-LT" w:eastAsia="lt-LT"/>
        </w:rPr>
      </w:pPr>
      <w:r>
        <w:rPr>
          <w:rFonts w:eastAsia="Times New Roman"/>
          <w:snapToGrid/>
          <w:szCs w:val="22"/>
          <w:lang w:val="lt-LT"/>
        </w:rPr>
        <w:t>Kiekvienoje šio vaistinio preparato šnypščiojoje tabletėje yra 300</w:t>
      </w:r>
      <w:r w:rsidR="007D5C03">
        <w:rPr>
          <w:rFonts w:eastAsia="Times New Roman"/>
          <w:snapToGrid/>
          <w:szCs w:val="22"/>
          <w:lang w:val="lt-LT"/>
        </w:rPr>
        <w:t> </w:t>
      </w:r>
      <w:r>
        <w:rPr>
          <w:rFonts w:eastAsia="Times New Roman"/>
          <w:snapToGrid/>
          <w:szCs w:val="22"/>
          <w:lang w:val="lt-LT"/>
        </w:rPr>
        <w:t>mg sorbitolio (E420).</w:t>
      </w:r>
      <w:r>
        <w:rPr>
          <w:snapToGrid/>
          <w:szCs w:val="22"/>
          <w:lang w:val="lt-LT" w:eastAsia="lt-LT"/>
        </w:rPr>
        <w:t xml:space="preserve"> </w:t>
      </w:r>
      <w:r w:rsidR="00D7644C" w:rsidRPr="00D7644C">
        <w:rPr>
          <w:rFonts w:eastAsia="Times New Roman"/>
          <w:snapToGrid/>
          <w:szCs w:val="22"/>
          <w:lang w:val="lt-LT"/>
        </w:rPr>
        <w:t>Reikia atsižvelgti į adityvų kartu vartojamų vaistinių preparatų, kurių sudėtyje yra sorbitolio (ar fruktozės), ir su maistu vartojamo sorbitolio (ar fruktozės) poveikį. Geriamojo vaistinio preparato sudėtyje esantis sorbitolis gali paveikti kitų kartu vartojamų geriamųjų vaistinių preparatų biologinį prieinamumą</w:t>
      </w:r>
      <w:r w:rsidR="00D7644C">
        <w:rPr>
          <w:snapToGrid/>
          <w:szCs w:val="22"/>
          <w:lang w:val="lt-LT" w:eastAsia="lt-LT"/>
        </w:rPr>
        <w:t xml:space="preserve">. </w:t>
      </w:r>
      <w:r>
        <w:rPr>
          <w:snapToGrid/>
          <w:szCs w:val="22"/>
          <w:lang w:val="lt-LT" w:eastAsia="lt-LT"/>
        </w:rPr>
        <w:t>Šio vaistinio preparato</w:t>
      </w:r>
      <w:r w:rsidR="00B0126F" w:rsidRPr="009B5701">
        <w:rPr>
          <w:snapToGrid/>
          <w:szCs w:val="22"/>
          <w:lang w:val="lt-LT" w:eastAsia="lt-LT"/>
        </w:rPr>
        <w:t xml:space="preserve"> negalima vartoti pacientams, kuriems nustatytas retas paveldimas sutrikimas – </w:t>
      </w:r>
      <w:r>
        <w:rPr>
          <w:snapToGrid/>
          <w:szCs w:val="22"/>
          <w:lang w:val="lt-LT" w:eastAsia="lt-LT"/>
        </w:rPr>
        <w:t xml:space="preserve">įgimtas </w:t>
      </w:r>
      <w:r w:rsidR="00B0126F" w:rsidRPr="009B5701">
        <w:rPr>
          <w:snapToGrid/>
          <w:szCs w:val="22"/>
          <w:lang w:val="lt-LT" w:eastAsia="lt-LT"/>
        </w:rPr>
        <w:t>fruktozės netoleravimas.</w:t>
      </w:r>
    </w:p>
    <w:p w14:paraId="7B854302" w14:textId="77777777" w:rsidR="00B0126F" w:rsidRPr="009B5701" w:rsidRDefault="00B0126F" w:rsidP="00B0126F">
      <w:pPr>
        <w:tabs>
          <w:tab w:val="clear" w:pos="567"/>
        </w:tabs>
        <w:spacing w:line="240" w:lineRule="auto"/>
        <w:jc w:val="both"/>
        <w:rPr>
          <w:snapToGrid/>
          <w:szCs w:val="22"/>
          <w:lang w:val="lt-LT" w:eastAsia="lt-LT"/>
        </w:rPr>
      </w:pPr>
    </w:p>
    <w:p w14:paraId="4268A5BA" w14:textId="77777777" w:rsidR="00B0126F" w:rsidRPr="009B5701" w:rsidRDefault="00B0126F" w:rsidP="00B0126F">
      <w:pPr>
        <w:keepNext/>
        <w:tabs>
          <w:tab w:val="clear" w:pos="567"/>
        </w:tabs>
        <w:spacing w:line="240" w:lineRule="auto"/>
        <w:jc w:val="both"/>
        <w:outlineLvl w:val="2"/>
        <w:rPr>
          <w:b/>
          <w:snapToGrid/>
          <w:szCs w:val="22"/>
          <w:lang w:val="lt-LT" w:eastAsia="lt-LT"/>
        </w:rPr>
      </w:pPr>
      <w:r w:rsidRPr="009B5701">
        <w:rPr>
          <w:b/>
          <w:snapToGrid/>
          <w:szCs w:val="22"/>
          <w:lang w:val="lt-LT" w:eastAsia="lt-LT"/>
        </w:rPr>
        <w:t>4.5</w:t>
      </w:r>
      <w:r w:rsidRPr="009B5701">
        <w:rPr>
          <w:b/>
          <w:snapToGrid/>
          <w:szCs w:val="22"/>
          <w:lang w:val="lt-LT" w:eastAsia="lt-LT"/>
        </w:rPr>
        <w:tab/>
        <w:t>Sąveika su kitais vaistiniais preparatais ir kitokia sąveika</w:t>
      </w:r>
    </w:p>
    <w:p w14:paraId="43AAB01B" w14:textId="77777777" w:rsidR="00B0126F" w:rsidRPr="009B5701" w:rsidRDefault="00B0126F" w:rsidP="00B0126F">
      <w:pPr>
        <w:tabs>
          <w:tab w:val="clear" w:pos="567"/>
        </w:tabs>
        <w:spacing w:line="240" w:lineRule="auto"/>
        <w:jc w:val="both"/>
        <w:rPr>
          <w:snapToGrid/>
          <w:szCs w:val="22"/>
          <w:lang w:val="lt-LT" w:eastAsia="lt-LT"/>
        </w:rPr>
      </w:pPr>
    </w:p>
    <w:p w14:paraId="0632C5FE" w14:textId="57E43EDB"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 xml:space="preserve">Jei </w:t>
      </w:r>
      <w:r w:rsidR="003013A5">
        <w:rPr>
          <w:snapToGrid/>
          <w:szCs w:val="22"/>
          <w:lang w:val="lt-LT" w:eastAsia="lt-LT"/>
        </w:rPr>
        <w:t>pacientas</w:t>
      </w:r>
      <w:r w:rsidRPr="009B5701">
        <w:rPr>
          <w:snapToGrid/>
          <w:szCs w:val="22"/>
          <w:lang w:val="lt-LT" w:eastAsia="lt-LT"/>
        </w:rPr>
        <w:t xml:space="preserve"> kartu su paracetamoliu vartoja kitų vaist</w:t>
      </w:r>
      <w:r w:rsidR="00480AF1">
        <w:rPr>
          <w:snapToGrid/>
          <w:szCs w:val="22"/>
          <w:lang w:val="lt-LT" w:eastAsia="lt-LT"/>
        </w:rPr>
        <w:t>inių preparat</w:t>
      </w:r>
      <w:r w:rsidRPr="009B5701">
        <w:rPr>
          <w:snapToGrid/>
          <w:szCs w:val="22"/>
          <w:lang w:val="lt-LT" w:eastAsia="lt-LT"/>
        </w:rPr>
        <w:t>ų</w:t>
      </w:r>
      <w:r w:rsidRPr="006D117E">
        <w:rPr>
          <w:snapToGrid/>
          <w:szCs w:val="22"/>
          <w:lang w:val="lt-LT" w:eastAsia="lt-LT"/>
        </w:rPr>
        <w:t>, kurie aktyvina kepenų fermentus</w:t>
      </w:r>
      <w:r w:rsidRPr="003013A5">
        <w:rPr>
          <w:snapToGrid/>
          <w:szCs w:val="22"/>
          <w:lang w:val="lt-LT" w:eastAsia="lt-LT"/>
        </w:rPr>
        <w:t>,</w:t>
      </w:r>
      <w:r w:rsidRPr="009B5701">
        <w:rPr>
          <w:snapToGrid/>
          <w:szCs w:val="22"/>
          <w:lang w:val="lt-LT" w:eastAsia="lt-LT"/>
        </w:rPr>
        <w:t xml:space="preserve"> pavyzdžiui, tam tikrų rūšių migdomųjų ir antiepilepsinių vaist</w:t>
      </w:r>
      <w:r w:rsidR="003013A5">
        <w:rPr>
          <w:snapToGrid/>
          <w:szCs w:val="22"/>
          <w:lang w:val="lt-LT" w:eastAsia="lt-LT"/>
        </w:rPr>
        <w:t>inių preparat</w:t>
      </w:r>
      <w:r w:rsidRPr="009B5701">
        <w:rPr>
          <w:snapToGrid/>
          <w:szCs w:val="22"/>
          <w:lang w:val="lt-LT" w:eastAsia="lt-LT"/>
        </w:rPr>
        <w:t>ų (</w:t>
      </w:r>
      <w:r w:rsidRPr="006D117E">
        <w:rPr>
          <w:snapToGrid/>
          <w:szCs w:val="22"/>
          <w:lang w:val="lt-LT" w:eastAsia="lt-LT"/>
        </w:rPr>
        <w:t>fenobarbitalio, fenitoino, karbamazepino)</w:t>
      </w:r>
      <w:r w:rsidRPr="009B5701">
        <w:rPr>
          <w:snapToGrid/>
          <w:szCs w:val="22"/>
          <w:lang w:val="lt-LT" w:eastAsia="lt-LT"/>
        </w:rPr>
        <w:t>, taip pat antibakterinių (</w:t>
      </w:r>
      <w:r w:rsidRPr="006D117E">
        <w:rPr>
          <w:snapToGrid/>
          <w:szCs w:val="22"/>
          <w:lang w:val="lt-LT" w:eastAsia="lt-LT"/>
        </w:rPr>
        <w:t>izoniazido, rifampicino</w:t>
      </w:r>
      <w:r w:rsidRPr="009B5701">
        <w:rPr>
          <w:snapToGrid/>
          <w:szCs w:val="22"/>
          <w:lang w:val="lt-LT" w:eastAsia="lt-LT"/>
        </w:rPr>
        <w:t>) arba alkoholio, šiaip nekenksmingos paracetamolio dozės gali pažeisti kepenis (žr. 4.9 skyrių).</w:t>
      </w:r>
    </w:p>
    <w:p w14:paraId="64E24E01" w14:textId="77777777" w:rsidR="00B0126F" w:rsidRPr="009B5701" w:rsidRDefault="00B0126F" w:rsidP="00B0126F">
      <w:pPr>
        <w:tabs>
          <w:tab w:val="clear" w:pos="567"/>
        </w:tabs>
        <w:spacing w:line="240" w:lineRule="auto"/>
        <w:jc w:val="both"/>
        <w:rPr>
          <w:snapToGrid/>
          <w:szCs w:val="22"/>
          <w:lang w:val="lt-LT" w:eastAsia="lt-LT"/>
        </w:rPr>
      </w:pPr>
    </w:p>
    <w:p w14:paraId="58D7670F" w14:textId="77777777" w:rsidR="00B0126F" w:rsidRDefault="00B0126F" w:rsidP="00B0126F">
      <w:pPr>
        <w:tabs>
          <w:tab w:val="clear" w:pos="567"/>
        </w:tabs>
        <w:spacing w:line="240" w:lineRule="auto"/>
        <w:rPr>
          <w:rFonts w:eastAsia="Times New Roman"/>
          <w:snapToGrid/>
          <w:szCs w:val="22"/>
          <w:lang w:val="lt-LT"/>
        </w:rPr>
      </w:pPr>
      <w:r>
        <w:rPr>
          <w:rFonts w:eastAsia="Times New Roman"/>
          <w:snapToGrid/>
          <w:szCs w:val="22"/>
          <w:lang w:val="lt-LT"/>
        </w:rPr>
        <w:t>Fenitoinas gali mažinti kartu vartojamo paracetamolio veiksmingumą didinti hepatotoksinio poveikio riziką. Fenitoinu gydomiems pacientams nerekomenduojama vartoti didelių paracetamolio dozių ar jo vartoti nuolat. Būtina stebėti, ar neatsiranda hepatotoksinio poveikio požymių.</w:t>
      </w:r>
    </w:p>
    <w:p w14:paraId="5A999D76" w14:textId="77777777" w:rsidR="00B0126F" w:rsidRDefault="00B0126F" w:rsidP="00B0126F">
      <w:pPr>
        <w:tabs>
          <w:tab w:val="clear" w:pos="567"/>
        </w:tabs>
        <w:spacing w:line="240" w:lineRule="auto"/>
        <w:jc w:val="both"/>
        <w:rPr>
          <w:snapToGrid/>
          <w:szCs w:val="22"/>
          <w:lang w:val="lt-LT" w:eastAsia="lt-LT"/>
        </w:rPr>
      </w:pPr>
    </w:p>
    <w:p w14:paraId="523AB11A" w14:textId="6A4C46FA"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 xml:space="preserve">Kartu su paracetamoliu vartojant </w:t>
      </w:r>
      <w:r w:rsidRPr="006D117E">
        <w:rPr>
          <w:snapToGrid/>
          <w:szCs w:val="22"/>
          <w:lang w:val="lt-LT" w:eastAsia="lt-LT"/>
        </w:rPr>
        <w:t>chloramfenikolio</w:t>
      </w:r>
      <w:r w:rsidRPr="009B5701">
        <w:rPr>
          <w:snapToGrid/>
          <w:szCs w:val="22"/>
          <w:lang w:val="lt-LT" w:eastAsia="lt-LT"/>
        </w:rPr>
        <w:t>, pastarojo vaist</w:t>
      </w:r>
      <w:r w:rsidR="0084150E">
        <w:rPr>
          <w:snapToGrid/>
          <w:szCs w:val="22"/>
          <w:lang w:val="lt-LT" w:eastAsia="lt-LT"/>
        </w:rPr>
        <w:t>inio preparat</w:t>
      </w:r>
      <w:r w:rsidRPr="009B5701">
        <w:rPr>
          <w:snapToGrid/>
          <w:szCs w:val="22"/>
          <w:lang w:val="lt-LT" w:eastAsia="lt-LT"/>
        </w:rPr>
        <w:t>o išsiskyrimas gali gerokai sulėtėti, todėl padidėja toksinio poveikio pavojus.</w:t>
      </w:r>
    </w:p>
    <w:p w14:paraId="30A9083D" w14:textId="77777777" w:rsidR="00B0126F" w:rsidRPr="009B5701" w:rsidRDefault="00B0126F" w:rsidP="00B0126F">
      <w:pPr>
        <w:tabs>
          <w:tab w:val="clear" w:pos="567"/>
        </w:tabs>
        <w:spacing w:line="240" w:lineRule="auto"/>
        <w:jc w:val="both"/>
        <w:rPr>
          <w:snapToGrid/>
          <w:szCs w:val="22"/>
          <w:lang w:val="lt-LT" w:eastAsia="lt-LT"/>
        </w:rPr>
      </w:pPr>
    </w:p>
    <w:p w14:paraId="5FADE52C" w14:textId="268BDD7E"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Paracetamol</w:t>
      </w:r>
      <w:r w:rsidR="0084150E">
        <w:rPr>
          <w:snapToGrid/>
          <w:szCs w:val="22"/>
          <w:lang w:val="lt-LT" w:eastAsia="lt-LT"/>
        </w:rPr>
        <w:t>io</w:t>
      </w:r>
      <w:r w:rsidRPr="009B5701">
        <w:rPr>
          <w:snapToGrid/>
          <w:szCs w:val="22"/>
          <w:lang w:val="lt-LT" w:eastAsia="lt-LT"/>
        </w:rPr>
        <w:t xml:space="preserve"> vartojant kartu su </w:t>
      </w:r>
      <w:r w:rsidRPr="006D117E">
        <w:rPr>
          <w:snapToGrid/>
          <w:szCs w:val="22"/>
          <w:lang w:val="lt-LT" w:eastAsia="lt-LT"/>
        </w:rPr>
        <w:t>zidovudinu</w:t>
      </w:r>
      <w:r w:rsidRPr="0084150E">
        <w:rPr>
          <w:snapToGrid/>
          <w:szCs w:val="22"/>
          <w:lang w:val="lt-LT" w:eastAsia="lt-LT"/>
        </w:rPr>
        <w:t xml:space="preserve"> </w:t>
      </w:r>
      <w:r w:rsidRPr="009B5701">
        <w:rPr>
          <w:snapToGrid/>
          <w:szCs w:val="22"/>
          <w:lang w:val="lt-LT" w:eastAsia="lt-LT"/>
        </w:rPr>
        <w:t xml:space="preserve">(AZT), gali padidėti neutropenijos pavojus, todėl </w:t>
      </w:r>
      <w:r w:rsidR="00040E15">
        <w:rPr>
          <w:snapToGrid/>
          <w:szCs w:val="22"/>
          <w:lang w:val="lt-LT" w:eastAsia="lt-LT"/>
        </w:rPr>
        <w:t xml:space="preserve">pacientas </w:t>
      </w:r>
      <w:r w:rsidRPr="009B5701">
        <w:rPr>
          <w:snapToGrid/>
          <w:szCs w:val="22"/>
          <w:lang w:val="lt-LT" w:eastAsia="lt-LT"/>
        </w:rPr>
        <w:t>ši</w:t>
      </w:r>
      <w:r w:rsidR="0084150E">
        <w:rPr>
          <w:snapToGrid/>
          <w:szCs w:val="22"/>
          <w:lang w:val="lt-LT" w:eastAsia="lt-LT"/>
        </w:rPr>
        <w:t>ų</w:t>
      </w:r>
      <w:r w:rsidRPr="009B5701">
        <w:rPr>
          <w:snapToGrid/>
          <w:szCs w:val="22"/>
          <w:lang w:val="lt-LT" w:eastAsia="lt-LT"/>
        </w:rPr>
        <w:t xml:space="preserve"> vaistini</w:t>
      </w:r>
      <w:r w:rsidR="0084150E">
        <w:rPr>
          <w:snapToGrid/>
          <w:szCs w:val="22"/>
          <w:lang w:val="lt-LT" w:eastAsia="lt-LT"/>
        </w:rPr>
        <w:t>ų</w:t>
      </w:r>
      <w:r w:rsidRPr="009B5701">
        <w:rPr>
          <w:snapToGrid/>
          <w:szCs w:val="22"/>
          <w:lang w:val="lt-LT" w:eastAsia="lt-LT"/>
        </w:rPr>
        <w:t xml:space="preserve"> preparat</w:t>
      </w:r>
      <w:r w:rsidR="0084150E">
        <w:rPr>
          <w:snapToGrid/>
          <w:szCs w:val="22"/>
          <w:lang w:val="lt-LT" w:eastAsia="lt-LT"/>
        </w:rPr>
        <w:t>ų</w:t>
      </w:r>
      <w:r w:rsidRPr="009B5701">
        <w:rPr>
          <w:snapToGrid/>
          <w:szCs w:val="22"/>
          <w:lang w:val="lt-LT" w:eastAsia="lt-LT"/>
        </w:rPr>
        <w:t xml:space="preserve"> gali vartoti kartu tik gydytojui nurodžius.</w:t>
      </w:r>
    </w:p>
    <w:p w14:paraId="2D3DC119" w14:textId="77777777" w:rsidR="00B0126F" w:rsidRPr="009B5701" w:rsidRDefault="00B0126F" w:rsidP="00B0126F">
      <w:pPr>
        <w:tabs>
          <w:tab w:val="clear" w:pos="567"/>
        </w:tabs>
        <w:spacing w:line="240" w:lineRule="auto"/>
        <w:jc w:val="both"/>
        <w:rPr>
          <w:snapToGrid/>
          <w:szCs w:val="22"/>
          <w:lang w:val="lt-LT" w:eastAsia="lt-LT"/>
        </w:rPr>
      </w:pPr>
    </w:p>
    <w:p w14:paraId="35259614" w14:textId="110B70CD"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Paracetamol</w:t>
      </w:r>
      <w:r w:rsidR="0084150E">
        <w:rPr>
          <w:snapToGrid/>
          <w:szCs w:val="22"/>
          <w:lang w:val="lt-LT" w:eastAsia="lt-LT"/>
        </w:rPr>
        <w:t>io</w:t>
      </w:r>
      <w:r w:rsidRPr="009B5701">
        <w:rPr>
          <w:snapToGrid/>
          <w:szCs w:val="22"/>
          <w:lang w:val="lt-LT" w:eastAsia="lt-LT"/>
        </w:rPr>
        <w:t xml:space="preserve"> vartojant kartu su kumarinų grupės antikoaguliantais, įskaitant varfariną, gali šiek tiek pakisti tarptautinis normalizuotas santykis (TN</w:t>
      </w:r>
      <w:r w:rsidR="00A8690C">
        <w:rPr>
          <w:snapToGrid/>
          <w:szCs w:val="22"/>
          <w:lang w:val="lt-LT" w:eastAsia="lt-LT"/>
        </w:rPr>
        <w:t>S</w:t>
      </w:r>
      <w:r w:rsidRPr="009B5701">
        <w:rPr>
          <w:snapToGrid/>
          <w:szCs w:val="22"/>
          <w:lang w:val="lt-LT" w:eastAsia="lt-LT"/>
        </w:rPr>
        <w:t>) ir padidėti kraujavimo pavojus. Tokiu atveju būtina atidžiai stebėti TN</w:t>
      </w:r>
      <w:r w:rsidR="00A8690C">
        <w:rPr>
          <w:snapToGrid/>
          <w:szCs w:val="22"/>
          <w:lang w:val="lt-LT" w:eastAsia="lt-LT"/>
        </w:rPr>
        <w:t>S</w:t>
      </w:r>
      <w:r w:rsidRPr="009B5701">
        <w:rPr>
          <w:snapToGrid/>
          <w:szCs w:val="22"/>
          <w:lang w:val="lt-LT" w:eastAsia="lt-LT"/>
        </w:rPr>
        <w:t xml:space="preserve"> ne tik viso periodo, kol kartu vartojama paracetamoli</w:t>
      </w:r>
      <w:r w:rsidR="00A8690C">
        <w:rPr>
          <w:snapToGrid/>
          <w:szCs w:val="22"/>
          <w:lang w:val="lt-LT" w:eastAsia="lt-LT"/>
        </w:rPr>
        <w:t>o</w:t>
      </w:r>
      <w:r w:rsidRPr="009B5701">
        <w:rPr>
          <w:snapToGrid/>
          <w:szCs w:val="22"/>
          <w:lang w:val="lt-LT" w:eastAsia="lt-LT"/>
        </w:rPr>
        <w:t>, metu, bet ir vieną savaitę po to, kai gydymas juo nutrauktas.</w:t>
      </w:r>
    </w:p>
    <w:p w14:paraId="7DFB475E" w14:textId="77777777" w:rsidR="00B0126F" w:rsidRPr="009B5701" w:rsidRDefault="00B0126F" w:rsidP="00B0126F">
      <w:pPr>
        <w:tabs>
          <w:tab w:val="clear" w:pos="567"/>
        </w:tabs>
        <w:spacing w:line="240" w:lineRule="auto"/>
        <w:jc w:val="both"/>
        <w:rPr>
          <w:snapToGrid/>
          <w:szCs w:val="22"/>
          <w:lang w:val="lt-LT" w:eastAsia="lt-LT"/>
        </w:rPr>
      </w:pPr>
    </w:p>
    <w:p w14:paraId="2BEDD3A4" w14:textId="7EF316C6" w:rsidR="00B0126F" w:rsidRPr="009B5701" w:rsidRDefault="00B0126F" w:rsidP="00B0126F">
      <w:pPr>
        <w:tabs>
          <w:tab w:val="clear" w:pos="567"/>
        </w:tabs>
        <w:spacing w:line="240" w:lineRule="auto"/>
        <w:rPr>
          <w:snapToGrid/>
          <w:szCs w:val="22"/>
          <w:lang w:val="lt-LT" w:eastAsia="lt-LT"/>
        </w:rPr>
      </w:pPr>
      <w:r w:rsidRPr="006D117E">
        <w:rPr>
          <w:snapToGrid/>
          <w:szCs w:val="22"/>
          <w:lang w:val="lt-LT" w:eastAsia="lt-LT"/>
        </w:rPr>
        <w:t>Probenecidas</w:t>
      </w:r>
      <w:r w:rsidRPr="009B5701">
        <w:rPr>
          <w:snapToGrid/>
          <w:szCs w:val="22"/>
          <w:lang w:val="lt-LT" w:eastAsia="lt-LT"/>
        </w:rPr>
        <w:t xml:space="preserve"> beveik dvigubai sumažina paracetamolio klirensą, kadangi slopina jo konjugaciją su gliukurono rūgštimi. Kartu vartojant probenecid</w:t>
      </w:r>
      <w:r w:rsidR="00A8690C">
        <w:rPr>
          <w:snapToGrid/>
          <w:szCs w:val="22"/>
          <w:lang w:val="lt-LT" w:eastAsia="lt-LT"/>
        </w:rPr>
        <w:t>o</w:t>
      </w:r>
      <w:r w:rsidRPr="009B5701">
        <w:rPr>
          <w:snapToGrid/>
          <w:szCs w:val="22"/>
          <w:lang w:val="lt-LT" w:eastAsia="lt-LT"/>
        </w:rPr>
        <w:t>, svarstytinas paracetamolio dozės sumažinimo tikslingumas.</w:t>
      </w:r>
    </w:p>
    <w:p w14:paraId="5DDD0308" w14:textId="77777777" w:rsidR="00B0126F" w:rsidRPr="009B5701" w:rsidRDefault="00B0126F" w:rsidP="00B0126F">
      <w:pPr>
        <w:tabs>
          <w:tab w:val="clear" w:pos="567"/>
        </w:tabs>
        <w:spacing w:line="240" w:lineRule="auto"/>
        <w:jc w:val="both"/>
        <w:rPr>
          <w:snapToGrid/>
          <w:szCs w:val="22"/>
          <w:lang w:val="lt-LT" w:eastAsia="lt-LT"/>
        </w:rPr>
      </w:pPr>
    </w:p>
    <w:p w14:paraId="02CA3C8D" w14:textId="77777777" w:rsidR="00B0126F" w:rsidRPr="009B5701" w:rsidRDefault="00B0126F" w:rsidP="00B0126F">
      <w:pPr>
        <w:tabs>
          <w:tab w:val="clear" w:pos="567"/>
        </w:tabs>
        <w:spacing w:line="240" w:lineRule="auto"/>
        <w:jc w:val="both"/>
        <w:rPr>
          <w:snapToGrid/>
          <w:szCs w:val="22"/>
          <w:lang w:val="lt-LT" w:eastAsia="lt-LT"/>
        </w:rPr>
      </w:pPr>
      <w:r w:rsidRPr="006D117E">
        <w:rPr>
          <w:snapToGrid/>
          <w:szCs w:val="22"/>
          <w:lang w:val="lt-LT" w:eastAsia="lt-LT"/>
        </w:rPr>
        <w:t>Salicilamidas</w:t>
      </w:r>
      <w:r w:rsidRPr="00A8690C">
        <w:rPr>
          <w:snapToGrid/>
          <w:szCs w:val="22"/>
          <w:lang w:val="lt-LT" w:eastAsia="lt-LT"/>
        </w:rPr>
        <w:t xml:space="preserve"> </w:t>
      </w:r>
      <w:r w:rsidRPr="009B5701">
        <w:rPr>
          <w:snapToGrid/>
          <w:szCs w:val="22"/>
          <w:lang w:val="lt-LT" w:eastAsia="lt-LT"/>
        </w:rPr>
        <w:t>gali prailginti paracetamolio pusinį eliminacijos periodą.</w:t>
      </w:r>
    </w:p>
    <w:p w14:paraId="23819D41" w14:textId="77777777" w:rsidR="00B0126F" w:rsidRPr="009B5701" w:rsidRDefault="00B0126F" w:rsidP="00B0126F">
      <w:pPr>
        <w:tabs>
          <w:tab w:val="clear" w:pos="567"/>
        </w:tabs>
        <w:spacing w:line="240" w:lineRule="auto"/>
        <w:jc w:val="both"/>
        <w:rPr>
          <w:snapToGrid/>
          <w:szCs w:val="22"/>
          <w:lang w:val="lt-LT" w:eastAsia="lt-LT"/>
        </w:rPr>
      </w:pPr>
    </w:p>
    <w:p w14:paraId="3E7A8AA7" w14:textId="77777777" w:rsidR="00B0126F" w:rsidRPr="009B5701" w:rsidRDefault="00B0126F" w:rsidP="00B0126F">
      <w:pPr>
        <w:tabs>
          <w:tab w:val="clear" w:pos="567"/>
        </w:tabs>
        <w:spacing w:line="240" w:lineRule="auto"/>
        <w:jc w:val="both"/>
        <w:rPr>
          <w:snapToGrid/>
          <w:szCs w:val="22"/>
          <w:lang w:val="lt-LT" w:eastAsia="lt-LT"/>
        </w:rPr>
      </w:pPr>
      <w:r w:rsidRPr="006D117E">
        <w:rPr>
          <w:snapToGrid/>
          <w:szCs w:val="22"/>
          <w:lang w:val="lt-LT" w:eastAsia="lt-LT"/>
        </w:rPr>
        <w:t>Metoklopramidas</w:t>
      </w:r>
      <w:r w:rsidRPr="00A8690C">
        <w:rPr>
          <w:snapToGrid/>
          <w:szCs w:val="22"/>
          <w:lang w:val="lt-LT" w:eastAsia="lt-LT"/>
        </w:rPr>
        <w:t xml:space="preserve"> </w:t>
      </w:r>
      <w:r w:rsidRPr="009B5701">
        <w:rPr>
          <w:snapToGrid/>
          <w:szCs w:val="22"/>
          <w:lang w:val="lt-LT" w:eastAsia="lt-LT"/>
        </w:rPr>
        <w:t>ir domperidonas didina rezorbuojamą paracetamolio kiekį.</w:t>
      </w:r>
    </w:p>
    <w:p w14:paraId="7E25F072" w14:textId="77777777" w:rsidR="00B0126F" w:rsidRPr="009B5701" w:rsidRDefault="00B0126F" w:rsidP="00B0126F">
      <w:pPr>
        <w:tabs>
          <w:tab w:val="clear" w:pos="567"/>
        </w:tabs>
        <w:spacing w:line="240" w:lineRule="auto"/>
        <w:jc w:val="both"/>
        <w:rPr>
          <w:snapToGrid/>
          <w:szCs w:val="22"/>
          <w:lang w:val="lt-LT" w:eastAsia="lt-LT"/>
        </w:rPr>
      </w:pPr>
    </w:p>
    <w:p w14:paraId="10864612" w14:textId="77777777" w:rsidR="00B0126F" w:rsidRPr="009B5701" w:rsidRDefault="00B0126F" w:rsidP="00B0126F">
      <w:pPr>
        <w:tabs>
          <w:tab w:val="clear" w:pos="567"/>
        </w:tabs>
        <w:spacing w:line="240" w:lineRule="auto"/>
        <w:jc w:val="both"/>
        <w:rPr>
          <w:snapToGrid/>
          <w:szCs w:val="22"/>
          <w:lang w:val="lt-LT" w:eastAsia="lt-LT"/>
        </w:rPr>
      </w:pPr>
      <w:r w:rsidRPr="006D117E">
        <w:rPr>
          <w:snapToGrid/>
          <w:szCs w:val="22"/>
          <w:lang w:val="lt-LT" w:eastAsia="lt-LT"/>
        </w:rPr>
        <w:t>Kolestiraminas</w:t>
      </w:r>
      <w:r w:rsidRPr="002126AC">
        <w:rPr>
          <w:snapToGrid/>
          <w:szCs w:val="22"/>
          <w:lang w:val="lt-LT" w:eastAsia="lt-LT"/>
        </w:rPr>
        <w:t xml:space="preserve"> </w:t>
      </w:r>
      <w:r w:rsidRPr="009B5701">
        <w:rPr>
          <w:snapToGrid/>
          <w:szCs w:val="22"/>
          <w:lang w:val="lt-LT" w:eastAsia="lt-LT"/>
        </w:rPr>
        <w:t>mažina rezorbuojamą paracetamolio kiekį.</w:t>
      </w:r>
    </w:p>
    <w:p w14:paraId="0A3ACF5F" w14:textId="77777777" w:rsidR="00B0126F" w:rsidRPr="009B5701" w:rsidRDefault="00B0126F" w:rsidP="00B0126F">
      <w:pPr>
        <w:tabs>
          <w:tab w:val="clear" w:pos="567"/>
        </w:tabs>
        <w:spacing w:line="240" w:lineRule="auto"/>
        <w:rPr>
          <w:bCs/>
          <w:snapToGrid/>
          <w:szCs w:val="22"/>
          <w:lang w:val="lt-LT" w:eastAsia="lt-LT"/>
        </w:rPr>
      </w:pPr>
    </w:p>
    <w:p w14:paraId="0D323726" w14:textId="79D94283"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 xml:space="preserve">Paracetamolis, vartojamas kartu su </w:t>
      </w:r>
      <w:r w:rsidR="002126AC" w:rsidRPr="006D117E">
        <w:rPr>
          <w:snapToGrid/>
          <w:szCs w:val="22"/>
          <w:lang w:val="lt-LT" w:eastAsia="lt-LT"/>
        </w:rPr>
        <w:t>nesteroidiniais vaistiniais preparatais nuo uždegimo</w:t>
      </w:r>
      <w:r w:rsidRPr="009B5701">
        <w:rPr>
          <w:snapToGrid/>
          <w:szCs w:val="22"/>
          <w:lang w:val="lt-LT" w:eastAsia="lt-LT"/>
        </w:rPr>
        <w:t>, gali pasunkinti inkstų nepakankamumą tiems pacientams, kurių inkstų funkcija yra sutrikusi.</w:t>
      </w:r>
    </w:p>
    <w:p w14:paraId="5A7A52CB" w14:textId="77777777" w:rsidR="00B0126F" w:rsidRPr="009B5701" w:rsidRDefault="00B0126F" w:rsidP="00B0126F">
      <w:pPr>
        <w:tabs>
          <w:tab w:val="clear" w:pos="567"/>
        </w:tabs>
        <w:spacing w:line="240" w:lineRule="auto"/>
        <w:rPr>
          <w:snapToGrid/>
          <w:szCs w:val="22"/>
          <w:lang w:val="lt-LT" w:eastAsia="lt-LT"/>
        </w:rPr>
      </w:pPr>
    </w:p>
    <w:p w14:paraId="21C7131C" w14:textId="1ED990A1"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 xml:space="preserve">Paracetamolis, vartojamas kartu </w:t>
      </w:r>
      <w:r w:rsidRPr="004F6E91">
        <w:rPr>
          <w:snapToGrid/>
          <w:szCs w:val="22"/>
          <w:lang w:val="lt-LT" w:eastAsia="lt-LT"/>
        </w:rPr>
        <w:t xml:space="preserve">su </w:t>
      </w:r>
      <w:r w:rsidRPr="006D117E">
        <w:rPr>
          <w:snapToGrid/>
          <w:szCs w:val="22"/>
          <w:lang w:val="lt-LT" w:eastAsia="lt-LT"/>
        </w:rPr>
        <w:t>monoaminooksidazės inhibitoriais</w:t>
      </w:r>
      <w:r w:rsidR="004F6E91">
        <w:rPr>
          <w:snapToGrid/>
          <w:szCs w:val="22"/>
          <w:lang w:val="lt-LT" w:eastAsia="lt-LT"/>
        </w:rPr>
        <w:t xml:space="preserve"> (MAO inhibitoriais)</w:t>
      </w:r>
      <w:r w:rsidRPr="004F6E91">
        <w:rPr>
          <w:snapToGrid/>
          <w:szCs w:val="22"/>
          <w:lang w:val="lt-LT" w:eastAsia="lt-LT"/>
        </w:rPr>
        <w:t>,</w:t>
      </w:r>
      <w:r w:rsidRPr="009B5701">
        <w:rPr>
          <w:snapToGrid/>
          <w:szCs w:val="22"/>
          <w:lang w:val="lt-LT" w:eastAsia="lt-LT"/>
        </w:rPr>
        <w:t xml:space="preserve"> gali sukelti per didelį sujaudinimą ir karščiavimą.</w:t>
      </w:r>
    </w:p>
    <w:p w14:paraId="6D34D915" w14:textId="77777777" w:rsidR="00B0126F" w:rsidRPr="009B5701" w:rsidRDefault="00B0126F" w:rsidP="00B0126F">
      <w:pPr>
        <w:tabs>
          <w:tab w:val="clear" w:pos="567"/>
        </w:tabs>
        <w:spacing w:line="240" w:lineRule="auto"/>
        <w:rPr>
          <w:snapToGrid/>
          <w:szCs w:val="22"/>
          <w:lang w:val="lt-LT" w:eastAsia="lt-LT"/>
        </w:rPr>
      </w:pPr>
    </w:p>
    <w:p w14:paraId="1F78F883" w14:textId="77777777" w:rsidR="00B0126F" w:rsidRPr="009B5701" w:rsidRDefault="00B0126F" w:rsidP="00B0126F">
      <w:pPr>
        <w:tabs>
          <w:tab w:val="clear" w:pos="567"/>
        </w:tabs>
        <w:spacing w:line="240" w:lineRule="auto"/>
        <w:rPr>
          <w:snapToGrid/>
          <w:color w:val="000000"/>
          <w:szCs w:val="22"/>
          <w:lang w:val="lt-LT" w:eastAsia="lt-LT"/>
        </w:rPr>
      </w:pPr>
      <w:r w:rsidRPr="009B5701">
        <w:rPr>
          <w:snapToGrid/>
          <w:color w:val="000000"/>
          <w:szCs w:val="22"/>
          <w:lang w:val="lt-LT" w:eastAsia="lt-LT"/>
        </w:rPr>
        <w:t xml:space="preserve">Jei kartu su paracetamoliu </w:t>
      </w:r>
      <w:r w:rsidRPr="004F6E91">
        <w:rPr>
          <w:snapToGrid/>
          <w:color w:val="000000"/>
          <w:szCs w:val="22"/>
          <w:lang w:val="lt-LT" w:eastAsia="lt-LT"/>
        </w:rPr>
        <w:t xml:space="preserve">vartojama </w:t>
      </w:r>
      <w:r w:rsidRPr="006D117E">
        <w:rPr>
          <w:snapToGrid/>
          <w:color w:val="000000"/>
          <w:szCs w:val="22"/>
          <w:lang w:val="lt-LT" w:eastAsia="lt-LT"/>
        </w:rPr>
        <w:t>maisto pašalinimą iš skrandžio lėtinančių vaist</w:t>
      </w:r>
      <w:r w:rsidR="00E778F1" w:rsidRPr="006D117E">
        <w:rPr>
          <w:snapToGrid/>
          <w:color w:val="000000"/>
          <w:szCs w:val="22"/>
          <w:lang w:val="lt-LT" w:eastAsia="lt-LT"/>
        </w:rPr>
        <w:t>ini</w:t>
      </w:r>
      <w:r w:rsidRPr="006D117E">
        <w:rPr>
          <w:snapToGrid/>
          <w:color w:val="000000"/>
          <w:szCs w:val="22"/>
          <w:lang w:val="lt-LT" w:eastAsia="lt-LT"/>
        </w:rPr>
        <w:t>ų</w:t>
      </w:r>
      <w:r w:rsidR="00E778F1" w:rsidRPr="006D117E">
        <w:rPr>
          <w:snapToGrid/>
          <w:color w:val="000000"/>
          <w:szCs w:val="22"/>
          <w:lang w:val="lt-LT" w:eastAsia="lt-LT"/>
        </w:rPr>
        <w:t xml:space="preserve"> preparatų</w:t>
      </w:r>
      <w:r w:rsidRPr="004F6E91">
        <w:rPr>
          <w:snapToGrid/>
          <w:color w:val="000000"/>
          <w:szCs w:val="22"/>
          <w:lang w:val="lt-LT" w:eastAsia="lt-LT"/>
        </w:rPr>
        <w:t>,</w:t>
      </w:r>
      <w:r w:rsidRPr="009B5701">
        <w:rPr>
          <w:snapToGrid/>
          <w:color w:val="000000"/>
          <w:szCs w:val="22"/>
          <w:lang w:val="lt-LT" w:eastAsia="lt-LT"/>
        </w:rPr>
        <w:t xml:space="preserve"> pavyzdžiui, propantelino, išgertas paracetamolis gali lėčiau rezorbuotis ir pradėti vėliau veikti.</w:t>
      </w:r>
    </w:p>
    <w:p w14:paraId="7EE2730E" w14:textId="77777777" w:rsidR="00B0126F" w:rsidRPr="009B5701" w:rsidRDefault="00B0126F" w:rsidP="00B0126F">
      <w:pPr>
        <w:tabs>
          <w:tab w:val="clear" w:pos="567"/>
        </w:tabs>
        <w:spacing w:line="240" w:lineRule="auto"/>
        <w:rPr>
          <w:snapToGrid/>
          <w:szCs w:val="22"/>
          <w:lang w:val="lt-LT" w:eastAsia="lt-LT"/>
        </w:rPr>
      </w:pPr>
      <w:r w:rsidRPr="009B5701">
        <w:rPr>
          <w:snapToGrid/>
          <w:color w:val="000000"/>
          <w:szCs w:val="22"/>
          <w:lang w:val="lt-LT" w:eastAsia="lt-LT"/>
        </w:rPr>
        <w:t>Kartu su paracetamoliu vartojant maisto pašalinimą iš skrandžio greitinančių vaist</w:t>
      </w:r>
      <w:r w:rsidR="00E778F1">
        <w:rPr>
          <w:snapToGrid/>
          <w:color w:val="000000"/>
          <w:szCs w:val="22"/>
          <w:lang w:val="lt-LT" w:eastAsia="lt-LT"/>
        </w:rPr>
        <w:t>ini</w:t>
      </w:r>
      <w:r w:rsidRPr="009B5701">
        <w:rPr>
          <w:snapToGrid/>
          <w:color w:val="000000"/>
          <w:szCs w:val="22"/>
          <w:lang w:val="lt-LT" w:eastAsia="lt-LT"/>
        </w:rPr>
        <w:t>ų</w:t>
      </w:r>
      <w:r w:rsidR="00E778F1">
        <w:rPr>
          <w:snapToGrid/>
          <w:color w:val="000000"/>
          <w:szCs w:val="22"/>
          <w:lang w:val="lt-LT" w:eastAsia="lt-LT"/>
        </w:rPr>
        <w:t xml:space="preserve"> preparatų</w:t>
      </w:r>
      <w:r w:rsidRPr="009B5701">
        <w:rPr>
          <w:snapToGrid/>
          <w:color w:val="000000"/>
          <w:szCs w:val="22"/>
          <w:lang w:val="lt-LT" w:eastAsia="lt-LT"/>
        </w:rPr>
        <w:t>, pavyzdžiui, metoklopramido, išgertas paracetamolis gali greičiau rezorbuotis ir pradėti veikti.</w:t>
      </w:r>
    </w:p>
    <w:p w14:paraId="5064EC80" w14:textId="77777777" w:rsidR="00B0126F" w:rsidRDefault="00B0126F" w:rsidP="00B0126F">
      <w:pPr>
        <w:tabs>
          <w:tab w:val="clear" w:pos="567"/>
        </w:tabs>
        <w:spacing w:line="240" w:lineRule="auto"/>
        <w:rPr>
          <w:bCs/>
          <w:snapToGrid/>
          <w:szCs w:val="22"/>
          <w:lang w:val="lt-LT" w:eastAsia="lt-LT"/>
        </w:rPr>
      </w:pPr>
    </w:p>
    <w:p w14:paraId="4AD1D3A0" w14:textId="3B33DC4B" w:rsidR="00B0126F" w:rsidRDefault="00B0126F" w:rsidP="00B0126F">
      <w:pPr>
        <w:tabs>
          <w:tab w:val="clear" w:pos="567"/>
        </w:tabs>
        <w:spacing w:line="240" w:lineRule="auto"/>
        <w:rPr>
          <w:bCs/>
          <w:snapToGrid/>
          <w:szCs w:val="22"/>
          <w:lang w:val="lt-LT" w:eastAsia="lt-LT"/>
        </w:rPr>
      </w:pPr>
      <w:r>
        <w:rPr>
          <w:bCs/>
          <w:snapToGrid/>
          <w:szCs w:val="22"/>
          <w:lang w:val="lt-LT" w:eastAsia="lt-LT"/>
        </w:rPr>
        <w:t>Didel</w:t>
      </w:r>
      <w:r w:rsidR="004F6E91">
        <w:rPr>
          <w:bCs/>
          <w:snapToGrid/>
          <w:szCs w:val="22"/>
          <w:lang w:val="lt-LT" w:eastAsia="lt-LT"/>
        </w:rPr>
        <w:t>ių</w:t>
      </w:r>
      <w:r>
        <w:rPr>
          <w:bCs/>
          <w:snapToGrid/>
          <w:szCs w:val="22"/>
          <w:lang w:val="lt-LT" w:eastAsia="lt-LT"/>
        </w:rPr>
        <w:t xml:space="preserve"> vitamino C doz</w:t>
      </w:r>
      <w:r w:rsidR="004F6E91">
        <w:rPr>
          <w:bCs/>
          <w:snapToGrid/>
          <w:szCs w:val="22"/>
          <w:lang w:val="lt-LT" w:eastAsia="lt-LT"/>
        </w:rPr>
        <w:t>ių</w:t>
      </w:r>
      <w:r>
        <w:rPr>
          <w:bCs/>
          <w:snapToGrid/>
          <w:szCs w:val="22"/>
          <w:lang w:val="lt-LT" w:eastAsia="lt-LT"/>
        </w:rPr>
        <w:t xml:space="preserve"> vartojant kartu su chelatine medžiaga deferoksaminu, geležies kiekis audiniuose gali padidėti iki toksinio ir gali pasireikšti širdies nepakankamumas.</w:t>
      </w:r>
    </w:p>
    <w:p w14:paraId="6EB074E4" w14:textId="77777777" w:rsidR="00807665" w:rsidRDefault="00807665" w:rsidP="00807665">
      <w:pPr>
        <w:tabs>
          <w:tab w:val="clear" w:pos="567"/>
        </w:tabs>
        <w:spacing w:line="240" w:lineRule="auto"/>
        <w:rPr>
          <w:bCs/>
          <w:snapToGrid/>
          <w:szCs w:val="22"/>
          <w:lang w:val="lt-LT" w:eastAsia="lt-LT"/>
        </w:rPr>
      </w:pPr>
    </w:p>
    <w:p w14:paraId="028151E2" w14:textId="5239E464" w:rsidR="00E778F1" w:rsidRDefault="00E778F1" w:rsidP="00E778F1">
      <w:pPr>
        <w:tabs>
          <w:tab w:val="clear" w:pos="567"/>
        </w:tabs>
        <w:spacing w:line="240" w:lineRule="auto"/>
        <w:outlineLvl w:val="0"/>
        <w:rPr>
          <w:lang w:val="lt-LT"/>
        </w:rPr>
      </w:pPr>
      <w:r>
        <w:rPr>
          <w:lang w:val="lt-LT"/>
        </w:rPr>
        <w:t xml:space="preserve">Reikia </w:t>
      </w:r>
      <w:r w:rsidR="00404FA8">
        <w:rPr>
          <w:lang w:val="lt-LT"/>
        </w:rPr>
        <w:t xml:space="preserve">imtis </w:t>
      </w:r>
      <w:r>
        <w:rPr>
          <w:lang w:val="lt-LT"/>
        </w:rPr>
        <w:t xml:space="preserve">atsargumo </w:t>
      </w:r>
      <w:r w:rsidR="00404FA8">
        <w:rPr>
          <w:lang w:val="lt-LT"/>
        </w:rPr>
        <w:t>priemonių, kai paracetamolis</w:t>
      </w:r>
      <w:r>
        <w:rPr>
          <w:lang w:val="lt-LT"/>
        </w:rPr>
        <w:t xml:space="preserve"> vartoja</w:t>
      </w:r>
      <w:r w:rsidR="00404FA8">
        <w:rPr>
          <w:lang w:val="lt-LT"/>
        </w:rPr>
        <w:t>mas</w:t>
      </w:r>
      <w:r>
        <w:rPr>
          <w:lang w:val="lt-LT"/>
        </w:rPr>
        <w:t xml:space="preserve"> kartu su flukloksacilinu, </w:t>
      </w:r>
      <w:r w:rsidR="00404FA8">
        <w:rPr>
          <w:lang w:val="lt-LT"/>
        </w:rPr>
        <w:t>nes vienu metu</w:t>
      </w:r>
      <w:r>
        <w:rPr>
          <w:lang w:val="lt-LT"/>
        </w:rPr>
        <w:t xml:space="preserve"> </w:t>
      </w:r>
      <w:r w:rsidR="00404FA8">
        <w:rPr>
          <w:lang w:val="lt-LT"/>
        </w:rPr>
        <w:t xml:space="preserve">vartojant šį </w:t>
      </w:r>
      <w:r>
        <w:rPr>
          <w:lang w:val="lt-LT"/>
        </w:rPr>
        <w:t>vaistin</w:t>
      </w:r>
      <w:r w:rsidR="00404FA8">
        <w:rPr>
          <w:lang w:val="lt-LT"/>
        </w:rPr>
        <w:t>į</w:t>
      </w:r>
      <w:r>
        <w:rPr>
          <w:lang w:val="lt-LT"/>
        </w:rPr>
        <w:t xml:space="preserve"> prepara</w:t>
      </w:r>
      <w:r w:rsidR="00404FA8">
        <w:rPr>
          <w:lang w:val="lt-LT"/>
        </w:rPr>
        <w:t>tą, dėl piroglutamato acidozės susidaro didelis</w:t>
      </w:r>
      <w:r>
        <w:rPr>
          <w:lang w:val="lt-LT"/>
        </w:rPr>
        <w:t xml:space="preserve"> anijonini</w:t>
      </w:r>
      <w:r w:rsidR="00404FA8">
        <w:rPr>
          <w:lang w:val="lt-LT"/>
        </w:rPr>
        <w:t>s</w:t>
      </w:r>
      <w:r>
        <w:rPr>
          <w:lang w:val="lt-LT"/>
        </w:rPr>
        <w:t xml:space="preserve"> tarp</w:t>
      </w:r>
      <w:r w:rsidR="00404FA8">
        <w:rPr>
          <w:lang w:val="lt-LT"/>
        </w:rPr>
        <w:t>as</w:t>
      </w:r>
      <w:r>
        <w:rPr>
          <w:lang w:val="lt-LT"/>
        </w:rPr>
        <w:t xml:space="preserve"> esant metabolinei acidozei, ypač pacientams, kuriems </w:t>
      </w:r>
      <w:r w:rsidR="00404FA8">
        <w:rPr>
          <w:lang w:val="lt-LT"/>
        </w:rPr>
        <w:t xml:space="preserve">nustatyti </w:t>
      </w:r>
      <w:r>
        <w:rPr>
          <w:lang w:val="lt-LT"/>
        </w:rPr>
        <w:t>rizikos veiksni</w:t>
      </w:r>
      <w:r w:rsidR="00404FA8">
        <w:rPr>
          <w:lang w:val="lt-LT"/>
        </w:rPr>
        <w:t>ai</w:t>
      </w:r>
      <w:r>
        <w:rPr>
          <w:lang w:val="lt-LT"/>
        </w:rPr>
        <w:t xml:space="preserve"> (žr. 4.4 skyrių).</w:t>
      </w:r>
    </w:p>
    <w:p w14:paraId="362EF2BD" w14:textId="77777777" w:rsidR="00807665" w:rsidRPr="009B5701" w:rsidRDefault="00807665" w:rsidP="00B0126F">
      <w:pPr>
        <w:tabs>
          <w:tab w:val="clear" w:pos="567"/>
        </w:tabs>
        <w:spacing w:line="240" w:lineRule="auto"/>
        <w:rPr>
          <w:bCs/>
          <w:snapToGrid/>
          <w:szCs w:val="22"/>
          <w:lang w:val="lt-LT" w:eastAsia="lt-LT"/>
        </w:rPr>
      </w:pPr>
    </w:p>
    <w:p w14:paraId="422319E0" w14:textId="77777777" w:rsidR="00B0126F" w:rsidRPr="009B5701" w:rsidRDefault="00B0126F" w:rsidP="00B0126F">
      <w:pPr>
        <w:tabs>
          <w:tab w:val="clear" w:pos="567"/>
        </w:tabs>
        <w:spacing w:line="240" w:lineRule="auto"/>
        <w:rPr>
          <w:snapToGrid/>
          <w:szCs w:val="22"/>
          <w:lang w:val="lt-LT"/>
        </w:rPr>
      </w:pPr>
      <w:r w:rsidRPr="009B5701">
        <w:rPr>
          <w:i/>
          <w:snapToGrid/>
          <w:szCs w:val="22"/>
          <w:lang w:val="lt-LT"/>
        </w:rPr>
        <w:t>Įtaka laboratorinių tyrimų duomenims</w:t>
      </w:r>
    </w:p>
    <w:p w14:paraId="57A46F5B" w14:textId="4F970422" w:rsidR="00B0126F" w:rsidRPr="009B5701" w:rsidRDefault="00B0126F" w:rsidP="00B0126F">
      <w:pPr>
        <w:tabs>
          <w:tab w:val="clear" w:pos="567"/>
        </w:tabs>
        <w:spacing w:line="240" w:lineRule="auto"/>
        <w:rPr>
          <w:snapToGrid/>
          <w:szCs w:val="22"/>
          <w:lang w:val="lt-LT"/>
        </w:rPr>
      </w:pPr>
      <w:r w:rsidRPr="009B5701">
        <w:rPr>
          <w:snapToGrid/>
          <w:szCs w:val="22"/>
          <w:lang w:val="lt-LT"/>
        </w:rPr>
        <w:t>Vartojant paracetamol</w:t>
      </w:r>
      <w:r w:rsidR="00D56EFD">
        <w:rPr>
          <w:snapToGrid/>
          <w:szCs w:val="22"/>
          <w:lang w:val="lt-LT"/>
        </w:rPr>
        <w:t>io</w:t>
      </w:r>
      <w:r w:rsidRPr="009B5701">
        <w:rPr>
          <w:snapToGrid/>
          <w:szCs w:val="22"/>
          <w:lang w:val="lt-LT"/>
        </w:rPr>
        <w:t>, gali būti netikslūs šlapimo rūgšties koncentracijos kraujyje (fosfotungsto rūgšties metodu) ir gliukozės koncentracijos kraujyje (oksidazės-peroksidazės metodu) tyrimų duomenys.</w:t>
      </w:r>
    </w:p>
    <w:p w14:paraId="5A50CCC0" w14:textId="77777777" w:rsidR="00B0126F" w:rsidRPr="009B5701" w:rsidRDefault="00B0126F" w:rsidP="00B0126F">
      <w:pPr>
        <w:tabs>
          <w:tab w:val="clear" w:pos="567"/>
        </w:tabs>
        <w:spacing w:line="240" w:lineRule="auto"/>
        <w:rPr>
          <w:i/>
          <w:snapToGrid/>
          <w:szCs w:val="22"/>
          <w:lang w:val="lt-LT" w:eastAsia="lt-LT"/>
        </w:rPr>
      </w:pPr>
    </w:p>
    <w:p w14:paraId="68CBC1A8" w14:textId="77777777" w:rsidR="00B0126F" w:rsidRPr="009B5701" w:rsidRDefault="00B0126F" w:rsidP="00B0126F">
      <w:pPr>
        <w:keepNext/>
        <w:tabs>
          <w:tab w:val="clear" w:pos="567"/>
        </w:tabs>
        <w:spacing w:line="240" w:lineRule="auto"/>
        <w:jc w:val="both"/>
        <w:outlineLvl w:val="2"/>
        <w:rPr>
          <w:b/>
          <w:snapToGrid/>
          <w:szCs w:val="22"/>
          <w:lang w:val="lt-LT" w:eastAsia="lt-LT"/>
        </w:rPr>
      </w:pPr>
      <w:r w:rsidRPr="009B5701">
        <w:rPr>
          <w:b/>
          <w:snapToGrid/>
          <w:szCs w:val="22"/>
          <w:lang w:val="lt-LT" w:eastAsia="lt-LT"/>
        </w:rPr>
        <w:t>4.6</w:t>
      </w:r>
      <w:r w:rsidRPr="009B5701">
        <w:rPr>
          <w:b/>
          <w:snapToGrid/>
          <w:szCs w:val="22"/>
          <w:lang w:val="lt-LT" w:eastAsia="lt-LT"/>
        </w:rPr>
        <w:tab/>
        <w:t>Vaisingumas, nėštumo ir žindymo laikotarpis</w:t>
      </w:r>
    </w:p>
    <w:p w14:paraId="6BD1370D" w14:textId="77777777" w:rsidR="00B0126F" w:rsidRPr="009B5701" w:rsidRDefault="00B0126F" w:rsidP="00B0126F">
      <w:pPr>
        <w:tabs>
          <w:tab w:val="clear" w:pos="567"/>
        </w:tabs>
        <w:spacing w:line="240" w:lineRule="auto"/>
        <w:jc w:val="both"/>
        <w:rPr>
          <w:snapToGrid/>
          <w:szCs w:val="22"/>
          <w:lang w:val="lt-LT" w:eastAsia="lt-LT"/>
        </w:rPr>
      </w:pPr>
    </w:p>
    <w:p w14:paraId="5439D293" w14:textId="77777777" w:rsidR="00B0126F" w:rsidRPr="009B5701" w:rsidRDefault="00B0126F" w:rsidP="00B0126F">
      <w:pPr>
        <w:tabs>
          <w:tab w:val="clear" w:pos="567"/>
        </w:tabs>
        <w:spacing w:line="240" w:lineRule="auto"/>
        <w:jc w:val="both"/>
        <w:rPr>
          <w:snapToGrid/>
          <w:szCs w:val="22"/>
          <w:u w:val="single"/>
          <w:lang w:val="lt-LT" w:eastAsia="lt-LT"/>
        </w:rPr>
      </w:pPr>
      <w:r w:rsidRPr="009B5701">
        <w:rPr>
          <w:snapToGrid/>
          <w:szCs w:val="22"/>
          <w:u w:val="single"/>
          <w:lang w:val="lt-LT" w:eastAsia="lt-LT"/>
        </w:rPr>
        <w:t>Nėštumas</w:t>
      </w:r>
    </w:p>
    <w:p w14:paraId="49503E20" w14:textId="77777777" w:rsidR="00A73FCB" w:rsidRDefault="00A73FCB" w:rsidP="00A73FCB">
      <w:pPr>
        <w:tabs>
          <w:tab w:val="clear" w:pos="567"/>
        </w:tabs>
        <w:spacing w:line="240" w:lineRule="auto"/>
        <w:rPr>
          <w:rFonts w:eastAsia="Times New Roman"/>
          <w:snapToGrid/>
          <w:szCs w:val="22"/>
          <w:lang w:val="lt-LT"/>
        </w:rPr>
      </w:pPr>
      <w:r w:rsidRPr="000B483A">
        <w:rPr>
          <w:lang w:val="lt-LT"/>
        </w:rPr>
        <w:t>Sukaupus daug duomenų apie nėščiąsias, nustatyta, kad šis vaistinis preparatas nesukelia vaisiaus</w:t>
      </w:r>
      <w:r>
        <w:rPr>
          <w:lang w:val="lt-LT"/>
        </w:rPr>
        <w:t xml:space="preserve"> </w:t>
      </w:r>
      <w:r w:rsidRPr="000B483A">
        <w:rPr>
          <w:lang w:val="lt-LT"/>
        </w:rPr>
        <w:t xml:space="preserve">formavimosi ydų ir nedaro toksinio poveikio vaisiui ir naujagimiui. </w:t>
      </w:r>
      <w:r>
        <w:rPr>
          <w:rFonts w:eastAsia="Times New Roman"/>
          <w:snapToGrid/>
          <w:szCs w:val="22"/>
          <w:lang w:val="lt-LT"/>
        </w:rPr>
        <w:t xml:space="preserve"> </w:t>
      </w:r>
    </w:p>
    <w:p w14:paraId="266C1A9B" w14:textId="05400AF5" w:rsidR="00A73FCB" w:rsidRPr="009B5701" w:rsidRDefault="00A73FCB" w:rsidP="00A73FCB">
      <w:pPr>
        <w:tabs>
          <w:tab w:val="clear" w:pos="567"/>
        </w:tabs>
        <w:spacing w:line="240" w:lineRule="auto"/>
        <w:rPr>
          <w:snapToGrid/>
          <w:szCs w:val="22"/>
          <w:lang w:val="lt-LT" w:eastAsia="lt-LT"/>
        </w:rPr>
      </w:pPr>
      <w:r w:rsidRPr="000B483A">
        <w:rPr>
          <w:lang w:val="lt-LT"/>
        </w:rPr>
        <w:t>Vaikų, kurių motinos nėštumo laikotarpiu vartojo paracetamol</w:t>
      </w:r>
      <w:r w:rsidR="00ED654B">
        <w:rPr>
          <w:lang w:val="lt-LT"/>
        </w:rPr>
        <w:t>io</w:t>
      </w:r>
      <w:r w:rsidRPr="000B483A">
        <w:rPr>
          <w:lang w:val="lt-LT"/>
        </w:rPr>
        <w:t>, nervų sistemos vystymosi</w:t>
      </w:r>
      <w:r>
        <w:rPr>
          <w:lang w:val="lt-LT"/>
        </w:rPr>
        <w:t xml:space="preserve"> </w:t>
      </w:r>
      <w:r w:rsidRPr="000B483A">
        <w:rPr>
          <w:lang w:val="lt-LT"/>
        </w:rPr>
        <w:t>epidemiologinių tyrimų rezultatų nepakanka tvirtoms išvadoms padaryti. Esant klinikinėms</w:t>
      </w:r>
      <w:r>
        <w:rPr>
          <w:lang w:val="lt-LT"/>
        </w:rPr>
        <w:t xml:space="preserve"> </w:t>
      </w:r>
      <w:r w:rsidRPr="000B483A">
        <w:rPr>
          <w:lang w:val="lt-LT"/>
        </w:rPr>
        <w:lastRenderedPageBreak/>
        <w:t>indikacijoms, paracetamol</w:t>
      </w:r>
      <w:r w:rsidR="00ED654B">
        <w:rPr>
          <w:lang w:val="lt-LT"/>
        </w:rPr>
        <w:t>io</w:t>
      </w:r>
      <w:r w:rsidRPr="000B483A">
        <w:rPr>
          <w:lang w:val="lt-LT"/>
        </w:rPr>
        <w:t xml:space="preserve"> galima vartoti nėštumo laikotarpiu, tačiau š</w:t>
      </w:r>
      <w:r w:rsidR="00ED654B">
        <w:rPr>
          <w:lang w:val="lt-LT"/>
        </w:rPr>
        <w:t>io</w:t>
      </w:r>
      <w:r w:rsidRPr="000B483A">
        <w:rPr>
          <w:lang w:val="lt-LT"/>
        </w:rPr>
        <w:t xml:space="preserve"> vaistin</w:t>
      </w:r>
      <w:r w:rsidR="00ED654B">
        <w:rPr>
          <w:lang w:val="lt-LT"/>
        </w:rPr>
        <w:t>io</w:t>
      </w:r>
      <w:r w:rsidRPr="000B483A">
        <w:rPr>
          <w:lang w:val="lt-LT"/>
        </w:rPr>
        <w:t xml:space="preserve"> preparat</w:t>
      </w:r>
      <w:r w:rsidR="00ED654B">
        <w:rPr>
          <w:lang w:val="lt-LT"/>
        </w:rPr>
        <w:t>o</w:t>
      </w:r>
      <w:r w:rsidRPr="000B483A">
        <w:rPr>
          <w:lang w:val="lt-LT"/>
        </w:rPr>
        <w:t xml:space="preserve"> reikėtų</w:t>
      </w:r>
      <w:r>
        <w:rPr>
          <w:lang w:val="lt-LT"/>
        </w:rPr>
        <w:t xml:space="preserve"> </w:t>
      </w:r>
      <w:r w:rsidRPr="000B483A">
        <w:rPr>
          <w:lang w:val="lt-LT"/>
        </w:rPr>
        <w:t>vartoti</w:t>
      </w:r>
      <w:r>
        <w:rPr>
          <w:lang w:val="lt-LT"/>
        </w:rPr>
        <w:t xml:space="preserve"> </w:t>
      </w:r>
      <w:r w:rsidRPr="000B483A">
        <w:rPr>
          <w:lang w:val="lt-LT"/>
        </w:rPr>
        <w:t>mažiausiomis veiksmingomis dozėmis, kuo trumpesnį laiką ir kuo rečiau.</w:t>
      </w:r>
    </w:p>
    <w:p w14:paraId="1C458301" w14:textId="77777777" w:rsidR="00B0126F" w:rsidRPr="009B5701" w:rsidRDefault="00B0126F" w:rsidP="00B0126F">
      <w:pPr>
        <w:tabs>
          <w:tab w:val="clear" w:pos="567"/>
          <w:tab w:val="center" w:pos="4153"/>
          <w:tab w:val="right" w:pos="8306"/>
        </w:tabs>
        <w:spacing w:line="240" w:lineRule="auto"/>
        <w:jc w:val="both"/>
        <w:rPr>
          <w:snapToGrid/>
          <w:szCs w:val="22"/>
          <w:u w:val="single"/>
          <w:lang w:val="lt-LT" w:eastAsia="lt-LT"/>
        </w:rPr>
      </w:pPr>
    </w:p>
    <w:p w14:paraId="31BF76E9" w14:textId="77777777" w:rsidR="00B0126F" w:rsidRPr="009B5701" w:rsidRDefault="00B0126F" w:rsidP="00B0126F">
      <w:pPr>
        <w:tabs>
          <w:tab w:val="clear" w:pos="567"/>
          <w:tab w:val="center" w:pos="4153"/>
          <w:tab w:val="right" w:pos="8306"/>
        </w:tabs>
        <w:spacing w:line="240" w:lineRule="auto"/>
        <w:jc w:val="both"/>
        <w:rPr>
          <w:snapToGrid/>
          <w:szCs w:val="22"/>
          <w:u w:val="single"/>
          <w:lang w:val="lt-LT" w:eastAsia="lt-LT"/>
        </w:rPr>
      </w:pPr>
      <w:r w:rsidRPr="009B5701">
        <w:rPr>
          <w:snapToGrid/>
          <w:szCs w:val="22"/>
          <w:u w:val="single"/>
          <w:lang w:val="lt-LT" w:eastAsia="lt-LT"/>
        </w:rPr>
        <w:t>Žindymas</w:t>
      </w:r>
    </w:p>
    <w:p w14:paraId="19418F4E" w14:textId="2DC38481" w:rsidR="00B0126F" w:rsidRPr="009B5701" w:rsidRDefault="00B0126F" w:rsidP="00B0126F">
      <w:pPr>
        <w:tabs>
          <w:tab w:val="clear" w:pos="567"/>
          <w:tab w:val="center" w:pos="4153"/>
          <w:tab w:val="right" w:pos="8306"/>
        </w:tabs>
        <w:spacing w:line="240" w:lineRule="auto"/>
        <w:rPr>
          <w:snapToGrid/>
          <w:szCs w:val="22"/>
          <w:lang w:val="lt-LT" w:eastAsia="lt-LT"/>
        </w:rPr>
      </w:pPr>
      <w:r w:rsidRPr="009B5701">
        <w:rPr>
          <w:snapToGrid/>
          <w:szCs w:val="22"/>
          <w:lang w:val="lt-LT" w:eastAsia="lt-LT"/>
        </w:rPr>
        <w:t xml:space="preserve">Nedidelis per burną pavartoto paracetamolio kiekis patenka į motinos pieną. Gauta pranešimų apie žindomų kūdikių išbėrimą. </w:t>
      </w:r>
      <w:r w:rsidR="00ED654B">
        <w:rPr>
          <w:snapToGrid/>
          <w:szCs w:val="22"/>
          <w:lang w:val="lt-LT" w:eastAsia="lt-LT"/>
        </w:rPr>
        <w:t>Man</w:t>
      </w:r>
      <w:r w:rsidRPr="009B5701">
        <w:rPr>
          <w:snapToGrid/>
          <w:szCs w:val="22"/>
          <w:lang w:val="lt-LT" w:eastAsia="lt-LT"/>
        </w:rPr>
        <w:t>oma, kad žindančioms moterims paracetamol</w:t>
      </w:r>
      <w:r w:rsidR="00ED654B">
        <w:rPr>
          <w:snapToGrid/>
          <w:szCs w:val="22"/>
          <w:lang w:val="lt-LT" w:eastAsia="lt-LT"/>
        </w:rPr>
        <w:t>io</w:t>
      </w:r>
      <w:r w:rsidRPr="009B5701">
        <w:rPr>
          <w:snapToGrid/>
          <w:szCs w:val="22"/>
          <w:lang w:val="lt-LT" w:eastAsia="lt-LT"/>
        </w:rPr>
        <w:t xml:space="preserve"> vartoti galima, tačiau joms EFFERALGAN C skiriama atsargiai.</w:t>
      </w:r>
    </w:p>
    <w:p w14:paraId="032361D5" w14:textId="77777777" w:rsidR="00B0126F" w:rsidRPr="009B5701" w:rsidRDefault="00B0126F" w:rsidP="00B0126F">
      <w:pPr>
        <w:tabs>
          <w:tab w:val="clear" w:pos="567"/>
          <w:tab w:val="center" w:pos="4153"/>
          <w:tab w:val="right" w:pos="8306"/>
        </w:tabs>
        <w:spacing w:line="240" w:lineRule="auto"/>
        <w:jc w:val="both"/>
        <w:rPr>
          <w:snapToGrid/>
          <w:szCs w:val="22"/>
          <w:lang w:val="lt-LT" w:eastAsia="lt-LT"/>
        </w:rPr>
      </w:pPr>
    </w:p>
    <w:p w14:paraId="7F6CC838" w14:textId="77777777" w:rsidR="00B0126F" w:rsidRPr="009B5701" w:rsidRDefault="00B0126F" w:rsidP="00B0126F">
      <w:pPr>
        <w:keepNext/>
        <w:tabs>
          <w:tab w:val="clear" w:pos="567"/>
        </w:tabs>
        <w:spacing w:line="240" w:lineRule="auto"/>
        <w:jc w:val="both"/>
        <w:outlineLvl w:val="2"/>
        <w:rPr>
          <w:b/>
          <w:snapToGrid/>
          <w:szCs w:val="22"/>
          <w:lang w:val="lt-LT" w:eastAsia="lt-LT"/>
        </w:rPr>
      </w:pPr>
      <w:r w:rsidRPr="009B5701">
        <w:rPr>
          <w:b/>
          <w:snapToGrid/>
          <w:szCs w:val="22"/>
          <w:lang w:val="lt-LT" w:eastAsia="lt-LT"/>
        </w:rPr>
        <w:t>4.7</w:t>
      </w:r>
      <w:r w:rsidRPr="009B5701">
        <w:rPr>
          <w:b/>
          <w:snapToGrid/>
          <w:szCs w:val="22"/>
          <w:lang w:val="lt-LT" w:eastAsia="lt-LT"/>
        </w:rPr>
        <w:tab/>
        <w:t>Poveikis gebėjimui vairuoti ir valdyti mechanizmus</w:t>
      </w:r>
    </w:p>
    <w:p w14:paraId="0B4A141F" w14:textId="77777777" w:rsidR="00B0126F" w:rsidRPr="009B5701" w:rsidRDefault="00B0126F" w:rsidP="00B0126F">
      <w:pPr>
        <w:tabs>
          <w:tab w:val="clear" w:pos="567"/>
        </w:tabs>
        <w:spacing w:line="240" w:lineRule="auto"/>
        <w:jc w:val="both"/>
        <w:rPr>
          <w:snapToGrid/>
          <w:szCs w:val="22"/>
          <w:lang w:val="lt-LT" w:eastAsia="lt-LT"/>
        </w:rPr>
      </w:pPr>
    </w:p>
    <w:p w14:paraId="33F2928C" w14:textId="77777777" w:rsidR="00B0126F" w:rsidRPr="009B5701" w:rsidRDefault="006702F8" w:rsidP="00B0126F">
      <w:pPr>
        <w:tabs>
          <w:tab w:val="clear" w:pos="567"/>
        </w:tabs>
        <w:spacing w:line="240" w:lineRule="auto"/>
        <w:jc w:val="both"/>
        <w:rPr>
          <w:snapToGrid/>
          <w:szCs w:val="22"/>
          <w:lang w:val="lt-LT" w:eastAsia="lt-LT"/>
        </w:rPr>
      </w:pPr>
      <w:r>
        <w:rPr>
          <w:rFonts w:eastAsia="Times New Roman"/>
          <w:noProof/>
          <w:snapToGrid/>
          <w:szCs w:val="22"/>
          <w:lang w:val="lt-LT"/>
        </w:rPr>
        <w:t xml:space="preserve">Vaistinis preparatas </w:t>
      </w:r>
      <w:r w:rsidRPr="00F8162B">
        <w:rPr>
          <w:rFonts w:eastAsia="Times New Roman"/>
          <w:noProof/>
          <w:snapToGrid/>
          <w:szCs w:val="22"/>
          <w:lang w:val="lt-LT"/>
        </w:rPr>
        <w:t>gebėjim</w:t>
      </w:r>
      <w:r>
        <w:rPr>
          <w:rFonts w:eastAsia="Times New Roman"/>
          <w:noProof/>
          <w:snapToGrid/>
          <w:szCs w:val="22"/>
          <w:lang w:val="lt-LT"/>
        </w:rPr>
        <w:t>o</w:t>
      </w:r>
      <w:r w:rsidRPr="00F8162B">
        <w:rPr>
          <w:rFonts w:eastAsia="Times New Roman"/>
          <w:noProof/>
          <w:snapToGrid/>
          <w:szCs w:val="22"/>
          <w:lang w:val="lt-LT"/>
        </w:rPr>
        <w:t xml:space="preserve"> vairuoti ir valdyti mechanizmus </w:t>
      </w:r>
      <w:r>
        <w:rPr>
          <w:rFonts w:eastAsia="Times New Roman"/>
          <w:noProof/>
          <w:snapToGrid/>
          <w:szCs w:val="22"/>
          <w:lang w:val="lt-LT"/>
        </w:rPr>
        <w:t>neveikia arba veikia nereikšmingai</w:t>
      </w:r>
      <w:r w:rsidR="00B0126F" w:rsidRPr="009B5701">
        <w:rPr>
          <w:snapToGrid/>
          <w:szCs w:val="22"/>
          <w:lang w:val="lt-LT" w:eastAsia="lt-LT"/>
        </w:rPr>
        <w:t>.</w:t>
      </w:r>
    </w:p>
    <w:p w14:paraId="7BECE1EB" w14:textId="77777777" w:rsidR="00B0126F" w:rsidRPr="009B5701" w:rsidRDefault="00B0126F" w:rsidP="00B0126F">
      <w:pPr>
        <w:tabs>
          <w:tab w:val="clear" w:pos="567"/>
        </w:tabs>
        <w:spacing w:line="240" w:lineRule="auto"/>
        <w:jc w:val="both"/>
        <w:rPr>
          <w:snapToGrid/>
          <w:szCs w:val="22"/>
          <w:lang w:val="lt-LT" w:eastAsia="lt-LT"/>
        </w:rPr>
      </w:pPr>
    </w:p>
    <w:p w14:paraId="49A3E523" w14:textId="77777777" w:rsidR="00B0126F" w:rsidRPr="009B5701" w:rsidRDefault="00B0126F" w:rsidP="00B0126F">
      <w:pPr>
        <w:keepNext/>
        <w:tabs>
          <w:tab w:val="clear" w:pos="567"/>
        </w:tabs>
        <w:spacing w:line="240" w:lineRule="auto"/>
        <w:jc w:val="both"/>
        <w:outlineLvl w:val="2"/>
        <w:rPr>
          <w:b/>
          <w:snapToGrid/>
          <w:szCs w:val="22"/>
          <w:lang w:val="lt-LT" w:eastAsia="lt-LT"/>
        </w:rPr>
      </w:pPr>
      <w:r w:rsidRPr="009B5701">
        <w:rPr>
          <w:b/>
          <w:snapToGrid/>
          <w:szCs w:val="22"/>
          <w:lang w:val="lt-LT" w:eastAsia="lt-LT"/>
        </w:rPr>
        <w:t>4.8</w:t>
      </w:r>
      <w:r w:rsidRPr="009B5701">
        <w:rPr>
          <w:b/>
          <w:snapToGrid/>
          <w:szCs w:val="22"/>
          <w:lang w:val="lt-LT" w:eastAsia="lt-LT"/>
        </w:rPr>
        <w:tab/>
        <w:t>Nepageidaujamas poveikis</w:t>
      </w:r>
    </w:p>
    <w:p w14:paraId="2F9A57CB" w14:textId="321FA26F" w:rsidR="00B0126F" w:rsidRDefault="00B0126F" w:rsidP="00B0126F">
      <w:pPr>
        <w:tabs>
          <w:tab w:val="clear" w:pos="567"/>
        </w:tabs>
        <w:spacing w:line="240" w:lineRule="auto"/>
        <w:jc w:val="both"/>
        <w:rPr>
          <w:snapToGrid/>
          <w:szCs w:val="22"/>
          <w:lang w:val="lt-LT" w:eastAsia="lt-LT"/>
        </w:rPr>
      </w:pPr>
    </w:p>
    <w:p w14:paraId="68B57A06" w14:textId="77777777" w:rsidR="002A0A3E" w:rsidRPr="00F8162B" w:rsidRDefault="002A0A3E" w:rsidP="002A0A3E">
      <w:pPr>
        <w:tabs>
          <w:tab w:val="clear" w:pos="567"/>
        </w:tabs>
        <w:spacing w:line="240" w:lineRule="auto"/>
        <w:rPr>
          <w:rFonts w:eastAsia="Times New Roman"/>
          <w:snapToGrid/>
          <w:szCs w:val="22"/>
          <w:lang w:val="lt-LT"/>
        </w:rPr>
      </w:pPr>
      <w:r w:rsidRPr="00F8162B">
        <w:rPr>
          <w:rFonts w:eastAsia="Times New Roman"/>
          <w:noProof/>
          <w:snapToGrid/>
          <w:szCs w:val="22"/>
          <w:lang w:val="lt-LT"/>
        </w:rPr>
        <w:t>Nepageidaujamo poveikio dažnis apibūdinamas taip: labai dažnas (≥ 1/10), dažnas (nuo ≥ 1/100 iki &lt; 1/10), nedažnas (nuo ≥ 1/1 000 iki &lt; 1/100), retas (nuo ≥ 1/10 000 iki &lt; 1/1000), labai retas (&lt; 1/10 000) ir nežinomas (negali būti apskaičiuotas pagal turimus duomenis).</w:t>
      </w:r>
    </w:p>
    <w:p w14:paraId="02A756B1" w14:textId="77777777" w:rsidR="002A0A3E" w:rsidRPr="009B5701" w:rsidRDefault="002A0A3E" w:rsidP="00B0126F">
      <w:pPr>
        <w:tabs>
          <w:tab w:val="clear" w:pos="567"/>
        </w:tabs>
        <w:spacing w:line="240" w:lineRule="auto"/>
        <w:jc w:val="both"/>
        <w:rPr>
          <w:snapToGrid/>
          <w:szCs w:val="22"/>
          <w:lang w:val="lt-LT" w:eastAsia="lt-LT"/>
        </w:rPr>
      </w:pPr>
    </w:p>
    <w:p w14:paraId="4F26C5AF" w14:textId="77777777" w:rsidR="00B0126F" w:rsidRPr="005242EE" w:rsidRDefault="00B0126F" w:rsidP="00B0126F">
      <w:pPr>
        <w:tabs>
          <w:tab w:val="clear" w:pos="567"/>
        </w:tabs>
        <w:spacing w:line="240" w:lineRule="auto"/>
        <w:jc w:val="both"/>
        <w:rPr>
          <w:snapToGrid/>
          <w:szCs w:val="22"/>
          <w:u w:val="single"/>
          <w:lang w:val="lt-LT" w:eastAsia="lt-LT"/>
        </w:rPr>
      </w:pPr>
      <w:r w:rsidRPr="005242EE">
        <w:rPr>
          <w:snapToGrid/>
          <w:szCs w:val="22"/>
          <w:u w:val="single"/>
          <w:lang w:val="lt-LT" w:eastAsia="lt-LT"/>
        </w:rPr>
        <w:t>Paracetamolis</w:t>
      </w:r>
    </w:p>
    <w:p w14:paraId="1D7ABA98" w14:textId="5B1E5FC5" w:rsidR="00B0126F" w:rsidRPr="009B5701" w:rsidRDefault="00490287" w:rsidP="00B0126F">
      <w:pPr>
        <w:tabs>
          <w:tab w:val="clear" w:pos="567"/>
        </w:tabs>
        <w:spacing w:line="240" w:lineRule="auto"/>
        <w:rPr>
          <w:snapToGrid/>
          <w:szCs w:val="22"/>
          <w:lang w:val="lt-LT" w:eastAsia="lt-LT"/>
        </w:rPr>
      </w:pPr>
      <w:r>
        <w:rPr>
          <w:snapToGrid/>
          <w:szCs w:val="22"/>
          <w:lang w:val="lt-LT" w:eastAsia="lt-LT"/>
        </w:rPr>
        <w:t>Toliau</w:t>
      </w:r>
      <w:r w:rsidRPr="009B5701">
        <w:rPr>
          <w:snapToGrid/>
          <w:szCs w:val="22"/>
          <w:lang w:val="lt-LT" w:eastAsia="lt-LT"/>
        </w:rPr>
        <w:t xml:space="preserve"> </w:t>
      </w:r>
      <w:r w:rsidR="00B0126F" w:rsidRPr="009B5701">
        <w:rPr>
          <w:snapToGrid/>
          <w:szCs w:val="22"/>
          <w:lang w:val="lt-LT" w:eastAsia="lt-LT"/>
        </w:rPr>
        <w:t>paracetamolio nepageidaujam</w:t>
      </w:r>
      <w:r>
        <w:rPr>
          <w:snapToGrid/>
          <w:szCs w:val="22"/>
          <w:lang w:val="lt-LT" w:eastAsia="lt-LT"/>
        </w:rPr>
        <w:t>o</w:t>
      </w:r>
      <w:r w:rsidR="00B0126F" w:rsidRPr="009B5701">
        <w:rPr>
          <w:snapToGrid/>
          <w:szCs w:val="22"/>
          <w:lang w:val="lt-LT" w:eastAsia="lt-LT"/>
        </w:rPr>
        <w:t xml:space="preserve"> poveiki</w:t>
      </w:r>
      <w:r>
        <w:rPr>
          <w:snapToGrid/>
          <w:szCs w:val="22"/>
          <w:lang w:val="lt-LT" w:eastAsia="lt-LT"/>
        </w:rPr>
        <w:t>o reiškiniai</w:t>
      </w:r>
      <w:r w:rsidR="00B0126F" w:rsidRPr="009B5701">
        <w:rPr>
          <w:snapToGrid/>
          <w:szCs w:val="22"/>
          <w:lang w:val="lt-LT" w:eastAsia="lt-LT"/>
        </w:rPr>
        <w:t xml:space="preserve"> suklasifikuoti pagal organų sistemų </w:t>
      </w:r>
      <w:r>
        <w:rPr>
          <w:snapToGrid/>
          <w:szCs w:val="22"/>
          <w:lang w:val="lt-LT" w:eastAsia="lt-LT"/>
        </w:rPr>
        <w:t>klases</w:t>
      </w:r>
      <w:r w:rsidR="00B0126F" w:rsidRPr="009B5701">
        <w:rPr>
          <w:snapToGrid/>
          <w:szCs w:val="22"/>
          <w:lang w:val="lt-LT" w:eastAsia="lt-LT"/>
        </w:rPr>
        <w:t>. Pranešimų apie jų atskirus atvejus gauta stebint rinkoje pasirodžiusio vaist</w:t>
      </w:r>
      <w:r w:rsidR="00ED654B">
        <w:rPr>
          <w:snapToGrid/>
          <w:szCs w:val="22"/>
          <w:lang w:val="lt-LT" w:eastAsia="lt-LT"/>
        </w:rPr>
        <w:t>inio preparat</w:t>
      </w:r>
      <w:r w:rsidR="00B0126F" w:rsidRPr="009B5701">
        <w:rPr>
          <w:snapToGrid/>
          <w:szCs w:val="22"/>
          <w:lang w:val="lt-LT" w:eastAsia="lt-LT"/>
        </w:rPr>
        <w:t>o poveikį, todėl dažnis nežinomas (negali būti apskaičiuotas pagal turimus duomenis).</w:t>
      </w:r>
    </w:p>
    <w:p w14:paraId="085521E7" w14:textId="77777777" w:rsidR="00B0126F" w:rsidRPr="009B5701" w:rsidRDefault="00B0126F" w:rsidP="00B0126F">
      <w:pPr>
        <w:tabs>
          <w:tab w:val="clear" w:pos="567"/>
        </w:tabs>
        <w:spacing w:line="240" w:lineRule="auto"/>
        <w:jc w:val="both"/>
        <w:rPr>
          <w:snapToGrid/>
          <w:szCs w:val="22"/>
          <w:lang w:val="lt-LT"/>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73"/>
        <w:gridCol w:w="5760"/>
      </w:tblGrid>
      <w:tr w:rsidR="00B0126F" w:rsidRPr="009B5701" w14:paraId="65D43475" w14:textId="77777777" w:rsidTr="006D117E">
        <w:tc>
          <w:tcPr>
            <w:tcW w:w="3173" w:type="dxa"/>
            <w:vAlign w:val="center"/>
          </w:tcPr>
          <w:p w14:paraId="450255BD" w14:textId="77777777" w:rsidR="00B0126F" w:rsidRPr="009B5701" w:rsidRDefault="00B0126F" w:rsidP="006F761F">
            <w:pPr>
              <w:tabs>
                <w:tab w:val="clear" w:pos="567"/>
              </w:tabs>
              <w:spacing w:line="240" w:lineRule="auto"/>
              <w:rPr>
                <w:b/>
                <w:snapToGrid/>
                <w:szCs w:val="22"/>
                <w:lang w:val="lt-LT" w:eastAsia="lt-LT"/>
              </w:rPr>
            </w:pPr>
            <w:r w:rsidRPr="009B5701">
              <w:rPr>
                <w:b/>
                <w:snapToGrid/>
                <w:szCs w:val="22"/>
                <w:lang w:val="lt-LT" w:eastAsia="lt-LT"/>
              </w:rPr>
              <w:t>Organų sistemų klasė</w:t>
            </w:r>
          </w:p>
        </w:tc>
        <w:tc>
          <w:tcPr>
            <w:tcW w:w="5760" w:type="dxa"/>
            <w:vAlign w:val="center"/>
          </w:tcPr>
          <w:p w14:paraId="059FFDB1" w14:textId="374CE687" w:rsidR="00B0126F" w:rsidRPr="009B5701" w:rsidRDefault="00B0126F" w:rsidP="00D54DFB">
            <w:pPr>
              <w:tabs>
                <w:tab w:val="clear" w:pos="567"/>
              </w:tabs>
              <w:spacing w:line="240" w:lineRule="auto"/>
              <w:rPr>
                <w:b/>
                <w:snapToGrid/>
                <w:szCs w:val="22"/>
                <w:lang w:val="lt-LT" w:eastAsia="lt-LT"/>
              </w:rPr>
            </w:pPr>
            <w:r w:rsidRPr="009B5701">
              <w:rPr>
                <w:b/>
                <w:snapToGrid/>
                <w:szCs w:val="22"/>
                <w:lang w:val="lt-LT" w:eastAsia="lt-LT"/>
              </w:rPr>
              <w:t>Nepageidaujama</w:t>
            </w:r>
            <w:r w:rsidR="00D54DFB">
              <w:rPr>
                <w:b/>
                <w:snapToGrid/>
                <w:szCs w:val="22"/>
                <w:lang w:val="lt-LT" w:eastAsia="lt-LT"/>
              </w:rPr>
              <w:t>s</w:t>
            </w:r>
            <w:r w:rsidRPr="009B5701">
              <w:rPr>
                <w:b/>
                <w:snapToGrid/>
                <w:szCs w:val="22"/>
                <w:lang w:val="lt-LT" w:eastAsia="lt-LT"/>
              </w:rPr>
              <w:t xml:space="preserve"> </w:t>
            </w:r>
            <w:r w:rsidR="00D54DFB">
              <w:rPr>
                <w:b/>
                <w:snapToGrid/>
                <w:szCs w:val="22"/>
                <w:lang w:val="lt-LT" w:eastAsia="lt-LT"/>
              </w:rPr>
              <w:t>poveikis</w:t>
            </w:r>
          </w:p>
        </w:tc>
      </w:tr>
      <w:tr w:rsidR="00B0126F" w:rsidRPr="009B5701" w14:paraId="16504222" w14:textId="77777777" w:rsidTr="006D117E">
        <w:tc>
          <w:tcPr>
            <w:tcW w:w="3173" w:type="dxa"/>
            <w:vAlign w:val="center"/>
          </w:tcPr>
          <w:p w14:paraId="1D294F40" w14:textId="77777777" w:rsidR="00B0126F" w:rsidRPr="009B5701" w:rsidRDefault="00B0126F" w:rsidP="006F761F">
            <w:pPr>
              <w:tabs>
                <w:tab w:val="clear" w:pos="567"/>
              </w:tabs>
              <w:spacing w:line="240" w:lineRule="auto"/>
              <w:rPr>
                <w:i/>
                <w:snapToGrid/>
                <w:szCs w:val="22"/>
                <w:lang w:val="lt-LT" w:eastAsia="lt-LT"/>
              </w:rPr>
            </w:pPr>
            <w:r w:rsidRPr="009B5701">
              <w:rPr>
                <w:snapToGrid/>
                <w:szCs w:val="22"/>
                <w:lang w:val="lt-LT" w:eastAsia="lt-LT"/>
              </w:rPr>
              <w:t>Kraujo ir limfinės sistemos sutrikimai</w:t>
            </w:r>
          </w:p>
        </w:tc>
        <w:tc>
          <w:tcPr>
            <w:tcW w:w="5760" w:type="dxa"/>
            <w:vAlign w:val="center"/>
          </w:tcPr>
          <w:p w14:paraId="54D1F927" w14:textId="77777777" w:rsidR="00B0126F" w:rsidRPr="009B5701" w:rsidRDefault="00B0126F" w:rsidP="006F761F">
            <w:pPr>
              <w:tabs>
                <w:tab w:val="clear" w:pos="567"/>
              </w:tabs>
              <w:spacing w:line="240" w:lineRule="auto"/>
              <w:rPr>
                <w:snapToGrid/>
                <w:szCs w:val="22"/>
                <w:lang w:val="lt-LT"/>
              </w:rPr>
            </w:pPr>
            <w:r w:rsidRPr="009B5701">
              <w:rPr>
                <w:snapToGrid/>
                <w:szCs w:val="22"/>
                <w:lang w:val="lt-LT"/>
              </w:rPr>
              <w:t>trombocitopenija, leukopenija, neutropenija</w:t>
            </w:r>
          </w:p>
        </w:tc>
      </w:tr>
      <w:tr w:rsidR="002A0A3E" w:rsidRPr="00220905" w14:paraId="48645FF8" w14:textId="77777777" w:rsidTr="006D117E">
        <w:tc>
          <w:tcPr>
            <w:tcW w:w="3173" w:type="dxa"/>
            <w:vAlign w:val="center"/>
          </w:tcPr>
          <w:p w14:paraId="1EAF5ED4" w14:textId="5DCB051F" w:rsidR="002A0A3E" w:rsidRPr="009B5701" w:rsidRDefault="002A0A3E" w:rsidP="006F761F">
            <w:pPr>
              <w:tabs>
                <w:tab w:val="clear" w:pos="567"/>
              </w:tabs>
              <w:spacing w:line="240" w:lineRule="auto"/>
              <w:rPr>
                <w:snapToGrid/>
                <w:szCs w:val="22"/>
                <w:lang w:val="lt-LT" w:eastAsia="lt-LT"/>
              </w:rPr>
            </w:pPr>
            <w:r w:rsidRPr="00E86AFD">
              <w:rPr>
                <w:rFonts w:eastAsia="Times New Roman"/>
                <w:snapToGrid/>
                <w:szCs w:val="22"/>
                <w:lang w:val="lt-LT"/>
              </w:rPr>
              <w:t>Imuninės sistemos sutrikimai</w:t>
            </w:r>
          </w:p>
        </w:tc>
        <w:tc>
          <w:tcPr>
            <w:tcW w:w="5760" w:type="dxa"/>
            <w:vAlign w:val="center"/>
          </w:tcPr>
          <w:p w14:paraId="48D5AD41" w14:textId="1C349A58" w:rsidR="002A0A3E" w:rsidRPr="009B5701" w:rsidRDefault="002A0A3E" w:rsidP="006F761F">
            <w:pPr>
              <w:tabs>
                <w:tab w:val="clear" w:pos="567"/>
              </w:tabs>
              <w:spacing w:line="240" w:lineRule="auto"/>
              <w:rPr>
                <w:snapToGrid/>
                <w:szCs w:val="22"/>
                <w:lang w:val="lt-LT"/>
              </w:rPr>
            </w:pPr>
            <w:r>
              <w:rPr>
                <w:rFonts w:eastAsia="Times New Roman"/>
                <w:snapToGrid/>
                <w:szCs w:val="22"/>
                <w:lang w:val="lt-LT"/>
              </w:rPr>
              <w:t>anafilaksinė reakcija (įskaitant hipotenzij</w:t>
            </w:r>
            <w:r w:rsidR="005F73CA">
              <w:rPr>
                <w:rFonts w:eastAsia="Times New Roman"/>
                <w:snapToGrid/>
                <w:szCs w:val="22"/>
                <w:lang w:val="lt-LT"/>
              </w:rPr>
              <w:t>ą</w:t>
            </w:r>
            <w:r>
              <w:rPr>
                <w:rFonts w:eastAsia="Times New Roman"/>
                <w:snapToGrid/>
                <w:szCs w:val="22"/>
                <w:lang w:val="lt-LT"/>
              </w:rPr>
              <w:t xml:space="preserve">), </w:t>
            </w:r>
            <w:r w:rsidRPr="00E86AFD">
              <w:rPr>
                <w:rFonts w:eastAsia="Times New Roman"/>
                <w:snapToGrid/>
                <w:szCs w:val="22"/>
                <w:lang w:val="lt-LT"/>
              </w:rPr>
              <w:t>anafilaksinis šokas, padidėjusio jautrumo reakcijos</w:t>
            </w:r>
            <w:r>
              <w:rPr>
                <w:rFonts w:eastAsia="Times New Roman"/>
                <w:snapToGrid/>
                <w:szCs w:val="22"/>
                <w:lang w:val="lt-LT"/>
              </w:rPr>
              <w:t>, angio</w:t>
            </w:r>
            <w:r w:rsidR="005F73CA">
              <w:rPr>
                <w:rFonts w:eastAsia="Times New Roman"/>
                <w:snapToGrid/>
                <w:szCs w:val="22"/>
                <w:lang w:val="lt-LT"/>
              </w:rPr>
              <w:t xml:space="preserve">neurozinė </w:t>
            </w:r>
            <w:r>
              <w:rPr>
                <w:rFonts w:eastAsia="Times New Roman"/>
                <w:snapToGrid/>
                <w:szCs w:val="22"/>
                <w:lang w:val="lt-LT"/>
              </w:rPr>
              <w:t>edema</w:t>
            </w:r>
          </w:p>
        </w:tc>
      </w:tr>
      <w:tr w:rsidR="00B0126F" w:rsidRPr="009B5701" w14:paraId="4CC6F80A" w14:textId="77777777" w:rsidTr="006D117E">
        <w:tc>
          <w:tcPr>
            <w:tcW w:w="3173" w:type="dxa"/>
            <w:vAlign w:val="center"/>
          </w:tcPr>
          <w:p w14:paraId="2005DA96" w14:textId="77777777" w:rsidR="00B0126F" w:rsidRPr="009B5701" w:rsidRDefault="00B0126F" w:rsidP="006F761F">
            <w:pPr>
              <w:tabs>
                <w:tab w:val="clear" w:pos="567"/>
              </w:tabs>
              <w:spacing w:line="240" w:lineRule="auto"/>
              <w:rPr>
                <w:i/>
                <w:snapToGrid/>
                <w:szCs w:val="22"/>
                <w:lang w:val="lt-LT" w:eastAsia="lt-LT"/>
              </w:rPr>
            </w:pPr>
            <w:r w:rsidRPr="009B5701">
              <w:rPr>
                <w:snapToGrid/>
                <w:szCs w:val="22"/>
                <w:lang w:val="lt-LT" w:eastAsia="lt-LT"/>
              </w:rPr>
              <w:t>Virškinimo trakto sutrikimai</w:t>
            </w:r>
          </w:p>
        </w:tc>
        <w:tc>
          <w:tcPr>
            <w:tcW w:w="5760" w:type="dxa"/>
            <w:vAlign w:val="center"/>
          </w:tcPr>
          <w:p w14:paraId="1B9F63DE" w14:textId="77777777" w:rsidR="00B0126F" w:rsidRPr="009B5701" w:rsidRDefault="00B0126F" w:rsidP="006F761F">
            <w:pPr>
              <w:tabs>
                <w:tab w:val="clear" w:pos="567"/>
              </w:tabs>
              <w:spacing w:line="240" w:lineRule="auto"/>
              <w:rPr>
                <w:snapToGrid/>
                <w:szCs w:val="22"/>
                <w:lang w:val="lt-LT"/>
              </w:rPr>
            </w:pPr>
            <w:r w:rsidRPr="009B5701">
              <w:rPr>
                <w:snapToGrid/>
                <w:szCs w:val="22"/>
                <w:lang w:val="lt-LT"/>
              </w:rPr>
              <w:t>viduriavimas, pilvo skausmas</w:t>
            </w:r>
          </w:p>
        </w:tc>
      </w:tr>
      <w:tr w:rsidR="00B0126F" w:rsidRPr="009B5701" w14:paraId="60BA2F5A" w14:textId="77777777" w:rsidTr="006D117E">
        <w:tc>
          <w:tcPr>
            <w:tcW w:w="3173" w:type="dxa"/>
            <w:vAlign w:val="center"/>
          </w:tcPr>
          <w:p w14:paraId="082680E9" w14:textId="77777777" w:rsidR="00B0126F" w:rsidRPr="009B5701" w:rsidRDefault="00B0126F" w:rsidP="006F761F">
            <w:pPr>
              <w:widowControl w:val="0"/>
              <w:tabs>
                <w:tab w:val="clear" w:pos="567"/>
              </w:tabs>
              <w:spacing w:line="240" w:lineRule="auto"/>
              <w:outlineLvl w:val="0"/>
              <w:rPr>
                <w:i/>
                <w:snapToGrid/>
                <w:szCs w:val="22"/>
                <w:lang w:val="lt-LT" w:eastAsia="lt-LT"/>
              </w:rPr>
            </w:pPr>
            <w:r w:rsidRPr="009B5701">
              <w:rPr>
                <w:noProof/>
                <w:snapToGrid/>
                <w:szCs w:val="22"/>
                <w:lang w:val="lt-LT" w:eastAsia="lt-LT"/>
              </w:rPr>
              <w:t>Kepenų, tulžies pūslės ir latakų sutrikimai</w:t>
            </w:r>
          </w:p>
        </w:tc>
        <w:tc>
          <w:tcPr>
            <w:tcW w:w="5760" w:type="dxa"/>
            <w:vAlign w:val="center"/>
          </w:tcPr>
          <w:p w14:paraId="482C25FD" w14:textId="2CAC22C9" w:rsidR="00B0126F" w:rsidRPr="009B5701" w:rsidRDefault="00B0126F" w:rsidP="006F761F">
            <w:pPr>
              <w:tabs>
                <w:tab w:val="clear" w:pos="567"/>
              </w:tabs>
              <w:spacing w:line="240" w:lineRule="auto"/>
              <w:rPr>
                <w:snapToGrid/>
                <w:szCs w:val="22"/>
                <w:lang w:val="lt-LT"/>
              </w:rPr>
            </w:pPr>
            <w:r w:rsidRPr="009B5701">
              <w:rPr>
                <w:bCs/>
                <w:snapToGrid/>
                <w:szCs w:val="22"/>
                <w:lang w:val="lt-LT"/>
              </w:rPr>
              <w:t>padidėj</w:t>
            </w:r>
            <w:r w:rsidR="005F73CA">
              <w:rPr>
                <w:bCs/>
                <w:snapToGrid/>
                <w:szCs w:val="22"/>
                <w:lang w:val="lt-LT"/>
              </w:rPr>
              <w:t>ęs</w:t>
            </w:r>
            <w:r w:rsidRPr="009B5701">
              <w:rPr>
                <w:bCs/>
                <w:snapToGrid/>
                <w:szCs w:val="22"/>
                <w:lang w:val="lt-LT"/>
              </w:rPr>
              <w:t xml:space="preserve"> kepenų fermentų </w:t>
            </w:r>
            <w:r w:rsidR="003C38DE">
              <w:rPr>
                <w:bCs/>
                <w:snapToGrid/>
                <w:szCs w:val="22"/>
                <w:lang w:val="lt-LT"/>
              </w:rPr>
              <w:t>aktyvumas</w:t>
            </w:r>
          </w:p>
        </w:tc>
      </w:tr>
      <w:tr w:rsidR="00B0126F" w:rsidRPr="00220905" w14:paraId="32C823E0" w14:textId="77777777" w:rsidTr="006D117E">
        <w:tc>
          <w:tcPr>
            <w:tcW w:w="3173" w:type="dxa"/>
            <w:vAlign w:val="center"/>
          </w:tcPr>
          <w:p w14:paraId="1E560CE2" w14:textId="77777777" w:rsidR="00B0126F" w:rsidRPr="009B5701" w:rsidRDefault="00B0126F" w:rsidP="006F761F">
            <w:pPr>
              <w:tabs>
                <w:tab w:val="clear" w:pos="567"/>
              </w:tabs>
              <w:spacing w:line="240" w:lineRule="auto"/>
              <w:rPr>
                <w:i/>
                <w:snapToGrid/>
                <w:szCs w:val="22"/>
                <w:lang w:val="lt-LT" w:eastAsia="lt-LT"/>
              </w:rPr>
            </w:pPr>
            <w:r w:rsidRPr="009B5701">
              <w:rPr>
                <w:snapToGrid/>
                <w:szCs w:val="22"/>
                <w:lang w:val="lt-LT" w:eastAsia="lt-LT"/>
              </w:rPr>
              <w:t>Odos ir poodinio audinio sutrikimai</w:t>
            </w:r>
          </w:p>
        </w:tc>
        <w:tc>
          <w:tcPr>
            <w:tcW w:w="5760" w:type="dxa"/>
            <w:vAlign w:val="center"/>
          </w:tcPr>
          <w:p w14:paraId="6638F97D" w14:textId="6283E286" w:rsidR="00B0126F" w:rsidRPr="009B5701" w:rsidRDefault="00B0126F" w:rsidP="006F761F">
            <w:pPr>
              <w:tabs>
                <w:tab w:val="clear" w:pos="567"/>
              </w:tabs>
              <w:spacing w:line="240" w:lineRule="auto"/>
              <w:rPr>
                <w:snapToGrid/>
                <w:szCs w:val="22"/>
                <w:lang w:val="lt-LT"/>
              </w:rPr>
            </w:pPr>
            <w:r w:rsidRPr="009B5701">
              <w:rPr>
                <w:snapToGrid/>
                <w:szCs w:val="22"/>
                <w:lang w:val="lt-LT"/>
              </w:rPr>
              <w:t xml:space="preserve">dilgėlinė, eritema, išbėrimas, </w:t>
            </w:r>
            <w:r w:rsidR="002A0A3E">
              <w:rPr>
                <w:snapToGrid/>
                <w:szCs w:val="22"/>
                <w:lang w:val="lt-LT"/>
              </w:rPr>
              <w:t xml:space="preserve">purpura, </w:t>
            </w:r>
            <w:r w:rsidRPr="009B5701">
              <w:rPr>
                <w:snapToGrid/>
                <w:szCs w:val="22"/>
                <w:lang w:val="lt-LT"/>
              </w:rPr>
              <w:t xml:space="preserve">ūmi generalizuota egzanteminė pustuliozė, toksinė epidermio nekrolizė, </w:t>
            </w:r>
            <w:r w:rsidRPr="009B5701">
              <w:rPr>
                <w:i/>
                <w:snapToGrid/>
                <w:szCs w:val="22"/>
                <w:lang w:val="lt-LT"/>
              </w:rPr>
              <w:t>Stevens-Johnson</w:t>
            </w:r>
            <w:r w:rsidRPr="009B5701">
              <w:rPr>
                <w:snapToGrid/>
                <w:szCs w:val="22"/>
                <w:lang w:val="lt-LT"/>
              </w:rPr>
              <w:t xml:space="preserve"> sindromas</w:t>
            </w:r>
          </w:p>
        </w:tc>
      </w:tr>
      <w:tr w:rsidR="00404FA8" w:rsidRPr="00404FA8" w14:paraId="4C5DAC35" w14:textId="77777777" w:rsidTr="006D117E">
        <w:tc>
          <w:tcPr>
            <w:tcW w:w="3173" w:type="dxa"/>
            <w:vAlign w:val="center"/>
          </w:tcPr>
          <w:p w14:paraId="56FE6CE9" w14:textId="30935987" w:rsidR="00404FA8" w:rsidRPr="009B5701" w:rsidRDefault="00404FA8" w:rsidP="006F761F">
            <w:pPr>
              <w:tabs>
                <w:tab w:val="clear" w:pos="567"/>
              </w:tabs>
              <w:spacing w:line="240" w:lineRule="auto"/>
              <w:rPr>
                <w:snapToGrid/>
                <w:szCs w:val="22"/>
                <w:lang w:val="lt-LT" w:eastAsia="lt-LT"/>
              </w:rPr>
            </w:pPr>
            <w:r>
              <w:rPr>
                <w:rFonts w:eastAsia="Times New Roman"/>
                <w:snapToGrid/>
                <w:szCs w:val="22"/>
                <w:lang w:val="lt-LT" w:eastAsia="lt-LT"/>
              </w:rPr>
              <w:t>Metabolizmo ir mitybos sutrikimai</w:t>
            </w:r>
          </w:p>
        </w:tc>
        <w:tc>
          <w:tcPr>
            <w:tcW w:w="5760" w:type="dxa"/>
            <w:vAlign w:val="center"/>
          </w:tcPr>
          <w:p w14:paraId="79A50FD7" w14:textId="288F0C2C" w:rsidR="00404FA8" w:rsidRPr="009B5701" w:rsidRDefault="00404FA8" w:rsidP="006F761F">
            <w:pPr>
              <w:tabs>
                <w:tab w:val="clear" w:pos="567"/>
              </w:tabs>
              <w:spacing w:line="240" w:lineRule="auto"/>
              <w:rPr>
                <w:snapToGrid/>
                <w:szCs w:val="22"/>
                <w:lang w:val="lt-LT"/>
              </w:rPr>
            </w:pPr>
            <w:r>
              <w:rPr>
                <w:iCs/>
                <w:noProof/>
                <w:snapToGrid/>
                <w:szCs w:val="22"/>
                <w:lang w:val="lt-LT"/>
              </w:rPr>
              <w:t>Padidėjęs anijoninis tarpas esant metabolinei acidozei</w:t>
            </w:r>
          </w:p>
        </w:tc>
      </w:tr>
    </w:tbl>
    <w:p w14:paraId="54A42525" w14:textId="77777777" w:rsidR="00B0126F" w:rsidRPr="009B5701" w:rsidRDefault="00B0126F" w:rsidP="00B0126F">
      <w:pPr>
        <w:tabs>
          <w:tab w:val="clear" w:pos="567"/>
        </w:tabs>
        <w:spacing w:line="240" w:lineRule="auto"/>
        <w:rPr>
          <w:snapToGrid/>
          <w:szCs w:val="22"/>
          <w:u w:val="single"/>
          <w:lang w:val="pt-BR" w:eastAsia="lt-LT"/>
        </w:rPr>
      </w:pPr>
    </w:p>
    <w:p w14:paraId="3831D455" w14:textId="77777777" w:rsidR="00B0126F" w:rsidRPr="009B5701" w:rsidRDefault="00B0126F" w:rsidP="00B0126F">
      <w:pPr>
        <w:tabs>
          <w:tab w:val="clear" w:pos="567"/>
        </w:tabs>
        <w:spacing w:line="240" w:lineRule="auto"/>
        <w:rPr>
          <w:snapToGrid/>
          <w:szCs w:val="22"/>
          <w:u w:val="single"/>
          <w:lang w:val="pt-BR" w:eastAsia="lt-LT"/>
        </w:rPr>
      </w:pPr>
      <w:r w:rsidRPr="009B5701">
        <w:rPr>
          <w:snapToGrid/>
          <w:szCs w:val="22"/>
          <w:u w:val="single"/>
          <w:lang w:val="pt-BR" w:eastAsia="lt-LT"/>
        </w:rPr>
        <w:t>Inkstų funkcijos sutrikimai</w:t>
      </w:r>
    </w:p>
    <w:p w14:paraId="6AAB9D30" w14:textId="77777777" w:rsidR="00B0126F" w:rsidRPr="009B5701" w:rsidRDefault="00B0126F" w:rsidP="00B0126F">
      <w:pPr>
        <w:tabs>
          <w:tab w:val="clear" w:pos="567"/>
        </w:tabs>
        <w:spacing w:line="240" w:lineRule="auto"/>
        <w:rPr>
          <w:snapToGrid/>
          <w:szCs w:val="22"/>
          <w:lang w:val="pt-BR" w:eastAsia="lt-LT"/>
        </w:rPr>
      </w:pPr>
      <w:r w:rsidRPr="006D117E">
        <w:rPr>
          <w:snapToGrid/>
          <w:szCs w:val="22"/>
          <w:lang w:val="pt-BR" w:eastAsia="lt-LT"/>
        </w:rPr>
        <w:t>Labai reti:</w:t>
      </w:r>
      <w:r w:rsidRPr="009B5701">
        <w:rPr>
          <w:i/>
          <w:snapToGrid/>
          <w:szCs w:val="22"/>
          <w:lang w:val="pt-BR" w:eastAsia="lt-LT"/>
        </w:rPr>
        <w:t xml:space="preserve"> </w:t>
      </w:r>
      <w:r w:rsidRPr="009B5701">
        <w:rPr>
          <w:snapToGrid/>
          <w:szCs w:val="22"/>
          <w:lang w:val="pt-BR" w:eastAsia="lt-LT"/>
        </w:rPr>
        <w:t>klinikinių ir epidemiologinių tyrimų duomenys rodo, kad ilgai vartojant analgetikų gali pasireikšti nefropatija, įskaitant inkstų spenelių nekrozę ir intersticinį nefritą bei antrinį pielonefritą.</w:t>
      </w:r>
    </w:p>
    <w:p w14:paraId="54BA323F" w14:textId="77777777" w:rsidR="00B0126F" w:rsidRPr="009B5701" w:rsidRDefault="00B0126F" w:rsidP="00B0126F">
      <w:pPr>
        <w:tabs>
          <w:tab w:val="clear" w:pos="567"/>
        </w:tabs>
        <w:spacing w:line="240" w:lineRule="auto"/>
        <w:rPr>
          <w:snapToGrid/>
          <w:szCs w:val="22"/>
          <w:lang w:val="lt-LT" w:eastAsia="lt-LT"/>
        </w:rPr>
      </w:pPr>
    </w:p>
    <w:p w14:paraId="062685BD" w14:textId="47571971" w:rsidR="00B0126F" w:rsidRDefault="00B0126F" w:rsidP="00B0126F">
      <w:pPr>
        <w:tabs>
          <w:tab w:val="clear" w:pos="567"/>
        </w:tabs>
        <w:spacing w:line="240" w:lineRule="auto"/>
        <w:rPr>
          <w:snapToGrid/>
          <w:szCs w:val="22"/>
          <w:lang w:val="lt-LT" w:eastAsia="lt-LT"/>
        </w:rPr>
      </w:pPr>
      <w:r w:rsidRPr="009B5701">
        <w:rPr>
          <w:snapToGrid/>
          <w:szCs w:val="22"/>
          <w:lang w:val="lt-LT" w:eastAsia="lt-LT"/>
        </w:rPr>
        <w:t>Gauta labai retų pranešimų apie padidėjusio jautrumo reakcijas (nuo paprasto odos išbėrimo, eritemos ar dilgėlinės iki angio</w:t>
      </w:r>
      <w:r w:rsidR="005F73CA">
        <w:rPr>
          <w:snapToGrid/>
          <w:szCs w:val="22"/>
          <w:lang w:val="lt-LT" w:eastAsia="lt-LT"/>
        </w:rPr>
        <w:t xml:space="preserve">neurozinės </w:t>
      </w:r>
      <w:r w:rsidRPr="009B5701">
        <w:rPr>
          <w:snapToGrid/>
          <w:szCs w:val="22"/>
          <w:lang w:val="lt-LT" w:eastAsia="lt-LT"/>
        </w:rPr>
        <w:t>edemos ar anafilaksinio šoko). Jų pasireiškus, vaist</w:t>
      </w:r>
      <w:r w:rsidR="005F73CA">
        <w:rPr>
          <w:snapToGrid/>
          <w:szCs w:val="22"/>
          <w:lang w:val="lt-LT" w:eastAsia="lt-LT"/>
        </w:rPr>
        <w:t>inio preparat</w:t>
      </w:r>
      <w:r w:rsidRPr="009B5701">
        <w:rPr>
          <w:snapToGrid/>
          <w:szCs w:val="22"/>
          <w:lang w:val="lt-LT" w:eastAsia="lt-LT"/>
        </w:rPr>
        <w:t>o vartojimą reikia nutraukti.</w:t>
      </w:r>
    </w:p>
    <w:p w14:paraId="258777B5" w14:textId="77777777" w:rsidR="00404FA8" w:rsidRDefault="00404FA8" w:rsidP="00B0126F">
      <w:pPr>
        <w:tabs>
          <w:tab w:val="clear" w:pos="567"/>
        </w:tabs>
        <w:spacing w:line="240" w:lineRule="auto"/>
        <w:rPr>
          <w:snapToGrid/>
          <w:szCs w:val="22"/>
          <w:lang w:val="lt-LT" w:eastAsia="lt-LT"/>
        </w:rPr>
      </w:pPr>
    </w:p>
    <w:p w14:paraId="2EA9A408" w14:textId="50AC8FAA" w:rsidR="00533D01" w:rsidRPr="008C383D" w:rsidRDefault="00404FA8" w:rsidP="00404FA8">
      <w:pPr>
        <w:spacing w:line="240" w:lineRule="auto"/>
        <w:rPr>
          <w:rFonts w:eastAsia="Times New Roman"/>
          <w:snapToGrid/>
          <w:szCs w:val="22"/>
          <w:u w:val="single"/>
          <w:lang w:val="lt-LT" w:eastAsia="lt-LT"/>
        </w:rPr>
      </w:pPr>
      <w:r w:rsidRPr="008C383D">
        <w:rPr>
          <w:rFonts w:eastAsia="Times New Roman"/>
          <w:snapToGrid/>
          <w:szCs w:val="22"/>
          <w:u w:val="single"/>
          <w:lang w:val="lt-LT" w:eastAsia="lt-LT"/>
        </w:rPr>
        <w:t>Atrinktų nepageidaujamų reakcijų apibūdinimas</w:t>
      </w:r>
    </w:p>
    <w:p w14:paraId="14845599" w14:textId="5F10EC01" w:rsidR="00404FA8" w:rsidRPr="008C383D" w:rsidRDefault="00404FA8" w:rsidP="00404FA8">
      <w:pPr>
        <w:spacing w:line="240" w:lineRule="auto"/>
        <w:rPr>
          <w:rFonts w:eastAsia="Times New Roman"/>
          <w:i/>
          <w:iCs/>
          <w:snapToGrid/>
          <w:szCs w:val="22"/>
          <w:lang w:val="lt-LT" w:eastAsia="lt-LT"/>
        </w:rPr>
      </w:pPr>
      <w:r w:rsidRPr="008C383D">
        <w:rPr>
          <w:rFonts w:eastAsia="Times New Roman"/>
          <w:i/>
          <w:iCs/>
          <w:snapToGrid/>
          <w:szCs w:val="22"/>
          <w:lang w:val="lt-LT" w:eastAsia="lt-LT"/>
        </w:rPr>
        <w:t>Padidėjęs anijoninis tarpas esant metabolinei acidozei</w:t>
      </w:r>
    </w:p>
    <w:p w14:paraId="226B01B9" w14:textId="1A8E8C4E" w:rsidR="00404FA8" w:rsidRPr="008C383D" w:rsidRDefault="00404FA8" w:rsidP="008C383D">
      <w:pPr>
        <w:spacing w:line="240" w:lineRule="auto"/>
        <w:rPr>
          <w:rFonts w:eastAsia="Times New Roman"/>
          <w:snapToGrid/>
          <w:szCs w:val="22"/>
          <w:lang w:val="lt-LT" w:eastAsia="lt-LT"/>
        </w:rPr>
      </w:pPr>
      <w:r w:rsidRPr="002F12D5">
        <w:rPr>
          <w:rFonts w:eastAsia="Times New Roman"/>
          <w:snapToGrid/>
          <w:szCs w:val="22"/>
          <w:lang w:val="lt-LT" w:eastAsia="lt-LT"/>
        </w:rPr>
        <w:t>Pacientams, kuriems nustatyta rizikos veiksnių vartojant paracetamolį, nustatyta piroglutamato acidozės sukeliamo padidėjusio anijoninio tarpo esant metabolinei acidozei atvejų (žr. 4.4 skyrių). Piroglutamato acidozė šiems pacientams gali pasireikšti dėl sumažėjusio glutationo kiekio.</w:t>
      </w:r>
    </w:p>
    <w:p w14:paraId="0EE557E3" w14:textId="77777777" w:rsidR="00B0126F" w:rsidRPr="009B5701" w:rsidRDefault="00B0126F" w:rsidP="00B0126F">
      <w:pPr>
        <w:tabs>
          <w:tab w:val="clear" w:pos="567"/>
        </w:tabs>
        <w:spacing w:line="240" w:lineRule="auto"/>
        <w:jc w:val="both"/>
        <w:rPr>
          <w:snapToGrid/>
          <w:szCs w:val="22"/>
          <w:lang w:val="lt-LT"/>
        </w:rPr>
      </w:pPr>
    </w:p>
    <w:p w14:paraId="0F696A19" w14:textId="653B8870" w:rsidR="00B0126F" w:rsidRDefault="00B0126F" w:rsidP="00B0126F">
      <w:pPr>
        <w:keepNext/>
        <w:keepLines/>
        <w:tabs>
          <w:tab w:val="clear" w:pos="567"/>
        </w:tabs>
        <w:spacing w:line="240" w:lineRule="auto"/>
        <w:jc w:val="both"/>
        <w:outlineLvl w:val="2"/>
        <w:rPr>
          <w:snapToGrid/>
          <w:szCs w:val="22"/>
          <w:u w:val="single"/>
          <w:lang w:val="lt-LT"/>
        </w:rPr>
      </w:pPr>
      <w:r w:rsidRPr="005242EE">
        <w:rPr>
          <w:snapToGrid/>
          <w:szCs w:val="22"/>
          <w:u w:val="single"/>
          <w:lang w:val="lt-LT"/>
        </w:rPr>
        <w:t>Vitaminas C</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73"/>
        <w:gridCol w:w="5760"/>
      </w:tblGrid>
      <w:tr w:rsidR="0090483C" w:rsidRPr="009B5701" w14:paraId="4594033B" w14:textId="77777777" w:rsidTr="006D117E">
        <w:tc>
          <w:tcPr>
            <w:tcW w:w="3173" w:type="dxa"/>
            <w:vAlign w:val="center"/>
          </w:tcPr>
          <w:p w14:paraId="7991C674" w14:textId="77777777" w:rsidR="0090483C" w:rsidRPr="009B5701" w:rsidRDefault="0090483C" w:rsidP="0071619E">
            <w:pPr>
              <w:tabs>
                <w:tab w:val="clear" w:pos="567"/>
              </w:tabs>
              <w:spacing w:line="240" w:lineRule="auto"/>
              <w:rPr>
                <w:b/>
                <w:snapToGrid/>
                <w:szCs w:val="22"/>
                <w:lang w:val="lt-LT" w:eastAsia="lt-LT"/>
              </w:rPr>
            </w:pPr>
            <w:r w:rsidRPr="009B5701">
              <w:rPr>
                <w:b/>
                <w:snapToGrid/>
                <w:szCs w:val="22"/>
                <w:lang w:val="lt-LT" w:eastAsia="lt-LT"/>
              </w:rPr>
              <w:t>Organų sistemų klasė</w:t>
            </w:r>
          </w:p>
        </w:tc>
        <w:tc>
          <w:tcPr>
            <w:tcW w:w="5760" w:type="dxa"/>
            <w:vAlign w:val="center"/>
          </w:tcPr>
          <w:p w14:paraId="687758BC" w14:textId="77777777" w:rsidR="0090483C" w:rsidRPr="009B5701" w:rsidRDefault="0090483C" w:rsidP="0071619E">
            <w:pPr>
              <w:tabs>
                <w:tab w:val="clear" w:pos="567"/>
              </w:tabs>
              <w:spacing w:line="240" w:lineRule="auto"/>
              <w:rPr>
                <w:b/>
                <w:snapToGrid/>
                <w:szCs w:val="22"/>
                <w:lang w:val="lt-LT" w:eastAsia="lt-LT"/>
              </w:rPr>
            </w:pPr>
            <w:r w:rsidRPr="009B5701">
              <w:rPr>
                <w:b/>
                <w:snapToGrid/>
                <w:szCs w:val="22"/>
                <w:lang w:val="lt-LT" w:eastAsia="lt-LT"/>
              </w:rPr>
              <w:t>Nepageidaujama</w:t>
            </w:r>
            <w:r>
              <w:rPr>
                <w:b/>
                <w:snapToGrid/>
                <w:szCs w:val="22"/>
                <w:lang w:val="lt-LT" w:eastAsia="lt-LT"/>
              </w:rPr>
              <w:t>s</w:t>
            </w:r>
            <w:r w:rsidRPr="009B5701">
              <w:rPr>
                <w:b/>
                <w:snapToGrid/>
                <w:szCs w:val="22"/>
                <w:lang w:val="lt-LT" w:eastAsia="lt-LT"/>
              </w:rPr>
              <w:t xml:space="preserve"> </w:t>
            </w:r>
            <w:r>
              <w:rPr>
                <w:b/>
                <w:snapToGrid/>
                <w:szCs w:val="22"/>
                <w:lang w:val="lt-LT" w:eastAsia="lt-LT"/>
              </w:rPr>
              <w:t>poveikis</w:t>
            </w:r>
          </w:p>
        </w:tc>
      </w:tr>
      <w:tr w:rsidR="0090483C" w:rsidRPr="00220905" w14:paraId="4BBAD812" w14:textId="77777777" w:rsidTr="006D117E">
        <w:tc>
          <w:tcPr>
            <w:tcW w:w="3173" w:type="dxa"/>
            <w:vAlign w:val="center"/>
          </w:tcPr>
          <w:p w14:paraId="5A4CCD97" w14:textId="2C396CE0" w:rsidR="0090483C" w:rsidRPr="009B5701" w:rsidRDefault="0090483C" w:rsidP="0071619E">
            <w:pPr>
              <w:tabs>
                <w:tab w:val="clear" w:pos="567"/>
              </w:tabs>
              <w:spacing w:line="240" w:lineRule="auto"/>
              <w:rPr>
                <w:i/>
                <w:snapToGrid/>
                <w:szCs w:val="22"/>
                <w:lang w:val="lt-LT" w:eastAsia="lt-LT"/>
              </w:rPr>
            </w:pPr>
            <w:r>
              <w:rPr>
                <w:snapToGrid/>
                <w:szCs w:val="22"/>
                <w:lang w:val="lt-LT" w:eastAsia="lt-LT"/>
              </w:rPr>
              <w:t>Inkstų ir</w:t>
            </w:r>
            <w:r w:rsidR="00E56E99">
              <w:rPr>
                <w:snapToGrid/>
                <w:szCs w:val="22"/>
                <w:lang w:val="lt-LT" w:eastAsia="lt-LT"/>
              </w:rPr>
              <w:t xml:space="preserve"> </w:t>
            </w:r>
            <w:r>
              <w:rPr>
                <w:snapToGrid/>
                <w:szCs w:val="22"/>
                <w:lang w:val="lt-LT" w:eastAsia="lt-LT"/>
              </w:rPr>
              <w:t>šlapimo</w:t>
            </w:r>
            <w:r w:rsidRPr="009B5701">
              <w:rPr>
                <w:snapToGrid/>
                <w:szCs w:val="22"/>
                <w:lang w:val="lt-LT" w:eastAsia="lt-LT"/>
              </w:rPr>
              <w:t xml:space="preserve"> sistemos sutrikimai</w:t>
            </w:r>
          </w:p>
        </w:tc>
        <w:tc>
          <w:tcPr>
            <w:tcW w:w="5760" w:type="dxa"/>
            <w:vAlign w:val="center"/>
          </w:tcPr>
          <w:p w14:paraId="4F780DEB" w14:textId="2B106B10" w:rsidR="0090483C" w:rsidRPr="009B5701" w:rsidRDefault="006C6D6D" w:rsidP="006D117E">
            <w:pPr>
              <w:tabs>
                <w:tab w:val="clear" w:pos="567"/>
              </w:tabs>
              <w:autoSpaceDE w:val="0"/>
              <w:autoSpaceDN w:val="0"/>
              <w:adjustRightInd w:val="0"/>
              <w:spacing w:line="240" w:lineRule="auto"/>
              <w:jc w:val="both"/>
              <w:rPr>
                <w:snapToGrid/>
                <w:szCs w:val="22"/>
                <w:lang w:val="lt-LT" w:eastAsia="lt-LT"/>
              </w:rPr>
            </w:pPr>
            <w:r w:rsidRPr="006D117E">
              <w:rPr>
                <w:b/>
                <w:bCs/>
                <w:snapToGrid/>
                <w:szCs w:val="22"/>
                <w:lang w:val="lt-LT" w:eastAsia="lt-LT"/>
              </w:rPr>
              <w:t>Nežinomas</w:t>
            </w:r>
            <w:r>
              <w:rPr>
                <w:snapToGrid/>
                <w:szCs w:val="22"/>
                <w:lang w:val="lt-LT" w:eastAsia="lt-LT"/>
              </w:rPr>
              <w:t xml:space="preserve"> - d</w:t>
            </w:r>
            <w:r w:rsidRPr="00F758E3">
              <w:rPr>
                <w:snapToGrid/>
                <w:szCs w:val="22"/>
                <w:lang w:val="lt-LT" w:eastAsia="lt-LT"/>
              </w:rPr>
              <w:t>idelės (didesnės kaip 1</w:t>
            </w:r>
            <w:r w:rsidRPr="00F758E3">
              <w:rPr>
                <w:bCs/>
                <w:snapToGrid/>
                <w:szCs w:val="22"/>
                <w:lang w:val="lt-LT" w:eastAsia="lt-LT"/>
              </w:rPr>
              <w:t> </w:t>
            </w:r>
            <w:r w:rsidRPr="00F758E3">
              <w:rPr>
                <w:snapToGrid/>
                <w:szCs w:val="22"/>
                <w:lang w:val="lt-LT" w:eastAsia="lt-LT"/>
              </w:rPr>
              <w:t>g) vitamino</w:t>
            </w:r>
            <w:r w:rsidRPr="00F758E3">
              <w:rPr>
                <w:bCs/>
                <w:snapToGrid/>
                <w:szCs w:val="22"/>
                <w:lang w:val="lt-LT" w:eastAsia="lt-LT"/>
              </w:rPr>
              <w:t> </w:t>
            </w:r>
            <w:r w:rsidRPr="00F758E3">
              <w:rPr>
                <w:snapToGrid/>
                <w:szCs w:val="22"/>
                <w:lang w:val="lt-LT" w:eastAsia="lt-LT"/>
              </w:rPr>
              <w:t>C dozės gali skatinti oksalatinių ir uratinių inkstų akmenų susidarymą kai kuriems asmenims bei, jeigu trūksta gliukozės 6-fosfato dehidrogenazės, didinti lėtinę hemolizę.</w:t>
            </w:r>
          </w:p>
        </w:tc>
      </w:tr>
    </w:tbl>
    <w:p w14:paraId="638F694F" w14:textId="77777777" w:rsidR="00B0126F" w:rsidRPr="009B5701" w:rsidRDefault="00B0126F" w:rsidP="00B0126F">
      <w:pPr>
        <w:tabs>
          <w:tab w:val="clear" w:pos="567"/>
        </w:tabs>
        <w:autoSpaceDE w:val="0"/>
        <w:autoSpaceDN w:val="0"/>
        <w:adjustRightInd w:val="0"/>
        <w:spacing w:line="240" w:lineRule="auto"/>
        <w:jc w:val="both"/>
        <w:rPr>
          <w:noProof/>
          <w:snapToGrid/>
          <w:szCs w:val="22"/>
          <w:u w:val="single"/>
          <w:lang w:val="lt-LT" w:eastAsia="lt-LT"/>
        </w:rPr>
      </w:pPr>
    </w:p>
    <w:p w14:paraId="0FC7F0F7" w14:textId="77777777" w:rsidR="00B0126F" w:rsidRPr="009B5701" w:rsidRDefault="00B0126F" w:rsidP="00B0126F">
      <w:pPr>
        <w:tabs>
          <w:tab w:val="clear" w:pos="567"/>
        </w:tabs>
        <w:autoSpaceDE w:val="0"/>
        <w:autoSpaceDN w:val="0"/>
        <w:adjustRightInd w:val="0"/>
        <w:spacing w:line="240" w:lineRule="auto"/>
        <w:jc w:val="both"/>
        <w:rPr>
          <w:snapToGrid/>
          <w:szCs w:val="22"/>
          <w:u w:val="single"/>
          <w:lang w:val="lt-LT" w:eastAsia="lt-LT"/>
        </w:rPr>
      </w:pPr>
      <w:r w:rsidRPr="009B5701">
        <w:rPr>
          <w:noProof/>
          <w:snapToGrid/>
          <w:szCs w:val="22"/>
          <w:u w:val="single"/>
          <w:lang w:val="lt-LT" w:eastAsia="lt-LT"/>
        </w:rPr>
        <w:t>Pranešimas apie įtariamas nepageidaujamas reakcijas</w:t>
      </w:r>
    </w:p>
    <w:p w14:paraId="4E1EA0A5" w14:textId="515981FB" w:rsidR="00220905" w:rsidRPr="00220905" w:rsidRDefault="00220905" w:rsidP="006D117E">
      <w:pPr>
        <w:tabs>
          <w:tab w:val="clear" w:pos="567"/>
        </w:tabs>
        <w:spacing w:line="240" w:lineRule="auto"/>
        <w:rPr>
          <w:snapToGrid/>
          <w:szCs w:val="22"/>
          <w:lang w:val="lt-LT" w:eastAsia="lt-LT"/>
        </w:rPr>
      </w:pPr>
      <w:r w:rsidRPr="008C383D">
        <w:rPr>
          <w:szCs w:val="22"/>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8C383D">
        <w:rPr>
          <w:color w:val="0000EE"/>
          <w:szCs w:val="22"/>
          <w:u w:val="single"/>
          <w:lang w:val="lt-LT" w:eastAsia="lt-LT"/>
        </w:rPr>
        <w:t>https://vvkt.lrv.lt/lt/</w:t>
      </w:r>
      <w:r w:rsidRPr="008C383D">
        <w:rPr>
          <w:szCs w:val="22"/>
          <w:lang w:val="lt-LT" w:eastAsia="lt-LT"/>
        </w:rPr>
        <w:t xml:space="preserve"> nurodytais būdais.</w:t>
      </w:r>
    </w:p>
    <w:p w14:paraId="6F037C35" w14:textId="77777777" w:rsidR="00B0126F" w:rsidRPr="009B5701" w:rsidRDefault="00B0126F" w:rsidP="00B0126F">
      <w:pPr>
        <w:tabs>
          <w:tab w:val="clear" w:pos="567"/>
        </w:tabs>
        <w:spacing w:line="240" w:lineRule="auto"/>
        <w:jc w:val="both"/>
        <w:rPr>
          <w:snapToGrid/>
          <w:szCs w:val="22"/>
          <w:lang w:val="lt-LT" w:eastAsia="lt-LT"/>
        </w:rPr>
      </w:pPr>
    </w:p>
    <w:p w14:paraId="73C0E181" w14:textId="77777777" w:rsidR="00B0126F" w:rsidRPr="009B5701" w:rsidRDefault="00B0126F" w:rsidP="00B0126F">
      <w:pPr>
        <w:keepNext/>
        <w:tabs>
          <w:tab w:val="clear" w:pos="567"/>
        </w:tabs>
        <w:spacing w:line="240" w:lineRule="auto"/>
        <w:jc w:val="both"/>
        <w:outlineLvl w:val="2"/>
        <w:rPr>
          <w:b/>
          <w:snapToGrid/>
          <w:szCs w:val="22"/>
          <w:lang w:val="lt-LT" w:eastAsia="lt-LT"/>
        </w:rPr>
      </w:pPr>
      <w:r w:rsidRPr="009B5701">
        <w:rPr>
          <w:b/>
          <w:snapToGrid/>
          <w:szCs w:val="22"/>
          <w:lang w:val="lt-LT" w:eastAsia="lt-LT"/>
        </w:rPr>
        <w:t>4.9</w:t>
      </w:r>
      <w:r w:rsidRPr="009B5701">
        <w:rPr>
          <w:b/>
          <w:snapToGrid/>
          <w:szCs w:val="22"/>
          <w:lang w:val="lt-LT" w:eastAsia="lt-LT"/>
        </w:rPr>
        <w:tab/>
        <w:t>Perdozavimas</w:t>
      </w:r>
    </w:p>
    <w:p w14:paraId="49981390" w14:textId="77777777" w:rsidR="00B0126F" w:rsidRPr="009B5701" w:rsidRDefault="00B0126F" w:rsidP="00B0126F">
      <w:pPr>
        <w:tabs>
          <w:tab w:val="clear" w:pos="567"/>
        </w:tabs>
        <w:spacing w:line="240" w:lineRule="auto"/>
        <w:jc w:val="both"/>
        <w:rPr>
          <w:snapToGrid/>
          <w:szCs w:val="22"/>
          <w:lang w:val="lt-LT" w:eastAsia="lt-LT"/>
        </w:rPr>
      </w:pPr>
    </w:p>
    <w:p w14:paraId="6A336555" w14:textId="77777777" w:rsidR="00B0126F" w:rsidRPr="0049743C" w:rsidRDefault="00B0126F" w:rsidP="00B0126F">
      <w:pPr>
        <w:tabs>
          <w:tab w:val="clear" w:pos="567"/>
        </w:tabs>
        <w:spacing w:line="240" w:lineRule="auto"/>
        <w:jc w:val="both"/>
        <w:rPr>
          <w:i/>
          <w:snapToGrid/>
          <w:szCs w:val="22"/>
          <w:u w:val="single"/>
          <w:lang w:val="lt-LT" w:eastAsia="lt-LT"/>
        </w:rPr>
      </w:pPr>
      <w:r w:rsidRPr="0049743C">
        <w:rPr>
          <w:i/>
          <w:snapToGrid/>
          <w:szCs w:val="22"/>
          <w:u w:val="single"/>
          <w:lang w:val="lt-LT" w:eastAsia="lt-LT"/>
        </w:rPr>
        <w:t>Paracetamolis</w:t>
      </w:r>
    </w:p>
    <w:p w14:paraId="50C36EE8" w14:textId="3142A87F"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Pavojus apsinuodyti yra didesnis pacientams, sergantiems kepenų ligomis, lėtiniu alkoholizmu, esant ilgalaikei blogai mitybai, vartojant kepenų fermentų induktori</w:t>
      </w:r>
      <w:r w:rsidR="00D54DFB">
        <w:rPr>
          <w:snapToGrid/>
          <w:szCs w:val="22"/>
          <w:lang w:val="lt-LT" w:eastAsia="lt-LT"/>
        </w:rPr>
        <w:t>ų</w:t>
      </w:r>
      <w:r w:rsidRPr="009B5701">
        <w:rPr>
          <w:snapToGrid/>
          <w:szCs w:val="22"/>
          <w:lang w:val="lt-LT" w:eastAsia="lt-LT"/>
        </w:rPr>
        <w:t xml:space="preserve">, taip pat senyviems žmonėms ir </w:t>
      </w:r>
      <w:r w:rsidRPr="009B5701">
        <w:rPr>
          <w:snapToGrid/>
          <w:szCs w:val="22"/>
          <w:u w:val="single"/>
          <w:lang w:val="lt-LT" w:eastAsia="lt-LT"/>
        </w:rPr>
        <w:t>ypač mažiems vaikams</w:t>
      </w:r>
      <w:r w:rsidRPr="009B5701">
        <w:rPr>
          <w:snapToGrid/>
          <w:szCs w:val="22"/>
          <w:lang w:val="lt-LT" w:eastAsia="lt-LT"/>
        </w:rPr>
        <w:t xml:space="preserve"> (dažnai įvyksta tiek perdozavimas gydant, tiek atsitiktinis apsinuodijimas). Apsinuodijimas gali būti mirtinas</w:t>
      </w:r>
      <w:r w:rsidRPr="00BA2395">
        <w:rPr>
          <w:snapToGrid/>
          <w:szCs w:val="22"/>
          <w:lang w:val="lt-LT" w:eastAsia="lt-LT"/>
        </w:rPr>
        <w:t>, ypač paminėtais atvejais</w:t>
      </w:r>
      <w:r w:rsidRPr="009B5701">
        <w:rPr>
          <w:snapToGrid/>
          <w:szCs w:val="22"/>
          <w:lang w:val="lt-LT" w:eastAsia="lt-LT"/>
        </w:rPr>
        <w:t xml:space="preserve"> (žr. 4.4 skyrių).</w:t>
      </w:r>
    </w:p>
    <w:p w14:paraId="74828BE0" w14:textId="77777777" w:rsidR="00B0126F" w:rsidRPr="009B5701" w:rsidRDefault="00B0126F" w:rsidP="00B0126F">
      <w:pPr>
        <w:tabs>
          <w:tab w:val="clear" w:pos="567"/>
        </w:tabs>
        <w:spacing w:line="240" w:lineRule="auto"/>
        <w:jc w:val="both"/>
        <w:rPr>
          <w:snapToGrid/>
          <w:szCs w:val="22"/>
          <w:lang w:val="lt-LT" w:eastAsia="lt-LT"/>
        </w:rPr>
      </w:pPr>
    </w:p>
    <w:p w14:paraId="4F3D0929" w14:textId="77777777" w:rsidR="00B0126F" w:rsidRPr="009B5701" w:rsidRDefault="00B0126F" w:rsidP="00B0126F">
      <w:pPr>
        <w:tabs>
          <w:tab w:val="clear" w:pos="567"/>
        </w:tabs>
        <w:spacing w:line="240" w:lineRule="auto"/>
        <w:rPr>
          <w:snapToGrid/>
          <w:szCs w:val="22"/>
          <w:u w:val="single"/>
          <w:lang w:val="lt-LT" w:eastAsia="lt-LT"/>
        </w:rPr>
      </w:pPr>
      <w:r w:rsidRPr="009B5701">
        <w:rPr>
          <w:snapToGrid/>
          <w:szCs w:val="22"/>
          <w:u w:val="single"/>
          <w:lang w:val="lt-LT" w:eastAsia="lt-LT"/>
        </w:rPr>
        <w:t>Simptomai</w:t>
      </w:r>
    </w:p>
    <w:p w14:paraId="73953C3D"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Pykinimas, vėmimas, anoreksija, prakaitavimas, blyškumas ir bendras negalavimas (paprastai šių simptomų atsiranda per pirmąsias 24 val.).</w:t>
      </w:r>
    </w:p>
    <w:p w14:paraId="6ACB2A91" w14:textId="77777777" w:rsidR="00B0126F" w:rsidRPr="009B5701" w:rsidRDefault="00B0126F" w:rsidP="00B0126F">
      <w:pPr>
        <w:tabs>
          <w:tab w:val="clear" w:pos="567"/>
        </w:tabs>
        <w:spacing w:line="240" w:lineRule="auto"/>
        <w:rPr>
          <w:snapToGrid/>
          <w:szCs w:val="22"/>
          <w:lang w:val="lt-LT" w:eastAsia="lt-LT"/>
        </w:rPr>
      </w:pPr>
    </w:p>
    <w:p w14:paraId="0F2CD9BD"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Iš karto išgerta didesnė kaip 7,5 g paracetamolio dozė suaugusiajam ir didesnė kaip 140 mg/kg dozė vaikui gali sukelti kepenų citolizę, kuri turėtų lemti visišką ir negrįžtamą nekrozę, kepenų nepakankamumą, metabolinę acidozę bei encefalopatiją, todėl gali ištikti koma ir mirtis.</w:t>
      </w:r>
    </w:p>
    <w:p w14:paraId="46A9F237" w14:textId="77777777" w:rsidR="00B0126F" w:rsidRPr="009B5701" w:rsidRDefault="00B0126F" w:rsidP="00B0126F">
      <w:pPr>
        <w:tabs>
          <w:tab w:val="clear" w:pos="567"/>
        </w:tabs>
        <w:spacing w:line="240" w:lineRule="auto"/>
        <w:rPr>
          <w:snapToGrid/>
          <w:szCs w:val="22"/>
          <w:lang w:val="lt-LT" w:eastAsia="lt-LT"/>
        </w:rPr>
      </w:pPr>
    </w:p>
    <w:p w14:paraId="00BDF78F" w14:textId="722EA232"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Tuo pat metu padidėja kepenų transaminazių</w:t>
      </w:r>
      <w:r>
        <w:rPr>
          <w:snapToGrid/>
          <w:szCs w:val="22"/>
          <w:lang w:val="lt-LT" w:eastAsia="lt-LT"/>
        </w:rPr>
        <w:t xml:space="preserve"> </w:t>
      </w:r>
      <w:r w:rsidRPr="00BA2395">
        <w:rPr>
          <w:snapToGrid/>
          <w:szCs w:val="22"/>
          <w:lang w:val="lt-LT" w:eastAsia="lt-LT"/>
        </w:rPr>
        <w:t>(AST, ALT)</w:t>
      </w:r>
      <w:r w:rsidRPr="009B5701">
        <w:rPr>
          <w:snapToGrid/>
          <w:szCs w:val="22"/>
          <w:lang w:val="lt-LT" w:eastAsia="lt-LT"/>
        </w:rPr>
        <w:t>, laktatdehidrogenazės</w:t>
      </w:r>
      <w:r>
        <w:rPr>
          <w:snapToGrid/>
          <w:szCs w:val="22"/>
          <w:lang w:val="lt-LT" w:eastAsia="lt-LT"/>
        </w:rPr>
        <w:t xml:space="preserve"> aktyvumas</w:t>
      </w:r>
      <w:r w:rsidRPr="009B5701">
        <w:rPr>
          <w:snapToGrid/>
          <w:szCs w:val="22"/>
          <w:lang w:val="lt-LT" w:eastAsia="lt-LT"/>
        </w:rPr>
        <w:t xml:space="preserve"> ir bilirubino</w:t>
      </w:r>
      <w:r>
        <w:rPr>
          <w:snapToGrid/>
          <w:szCs w:val="22"/>
          <w:lang w:val="lt-LT" w:eastAsia="lt-LT"/>
        </w:rPr>
        <w:t xml:space="preserve"> </w:t>
      </w:r>
      <w:r>
        <w:rPr>
          <w:rFonts w:eastAsia="Times New Roman"/>
          <w:snapToGrid/>
          <w:szCs w:val="22"/>
          <w:lang w:val="lt-LT"/>
        </w:rPr>
        <w:t>koncentracija kraujyje</w:t>
      </w:r>
      <w:r w:rsidRPr="009B5701">
        <w:rPr>
          <w:snapToGrid/>
          <w:szCs w:val="22"/>
          <w:lang w:val="lt-LT" w:eastAsia="lt-LT"/>
        </w:rPr>
        <w:t>, sumažėja protrombino koncentracija (galima nustatyti 12</w:t>
      </w:r>
      <w:r w:rsidRPr="009B5701">
        <w:rPr>
          <w:snapToGrid/>
          <w:szCs w:val="22"/>
          <w:lang w:val="lt-LT" w:eastAsia="lt-LT"/>
        </w:rPr>
        <w:noBreakHyphen/>
        <w:t>48 val. po apsinuodijimo). Kepenų pažeidimo klinikiniai simptomai paprastai pasireiškia po 1</w:t>
      </w:r>
      <w:r w:rsidR="00A543C5">
        <w:rPr>
          <w:snapToGrid/>
          <w:szCs w:val="22"/>
          <w:lang w:val="lt-LT" w:eastAsia="lt-LT"/>
        </w:rPr>
        <w:t>-</w:t>
      </w:r>
      <w:r w:rsidRPr="009B5701">
        <w:rPr>
          <w:snapToGrid/>
          <w:szCs w:val="22"/>
          <w:lang w:val="lt-LT" w:eastAsia="lt-LT"/>
        </w:rPr>
        <w:t>2 dienų, o ryškiausi pasidaro po 3</w:t>
      </w:r>
      <w:r w:rsidR="00A543C5">
        <w:rPr>
          <w:snapToGrid/>
          <w:szCs w:val="22"/>
          <w:lang w:val="lt-LT" w:eastAsia="lt-LT"/>
        </w:rPr>
        <w:t>-</w:t>
      </w:r>
      <w:r w:rsidRPr="009B5701">
        <w:rPr>
          <w:snapToGrid/>
          <w:szCs w:val="22"/>
          <w:lang w:val="lt-LT" w:eastAsia="lt-LT"/>
        </w:rPr>
        <w:t xml:space="preserve">4 dienų. </w:t>
      </w:r>
    </w:p>
    <w:p w14:paraId="12CED8AE" w14:textId="77777777" w:rsidR="00B0126F" w:rsidRPr="009B5701" w:rsidRDefault="00B0126F" w:rsidP="00B0126F">
      <w:pPr>
        <w:tabs>
          <w:tab w:val="clear" w:pos="567"/>
        </w:tabs>
        <w:spacing w:line="240" w:lineRule="auto"/>
        <w:jc w:val="both"/>
        <w:rPr>
          <w:snapToGrid/>
          <w:szCs w:val="22"/>
          <w:lang w:val="lt-LT" w:eastAsia="lt-LT"/>
        </w:rPr>
      </w:pPr>
    </w:p>
    <w:p w14:paraId="245B59BD" w14:textId="77777777" w:rsidR="00B0126F" w:rsidRPr="009B5701" w:rsidRDefault="00B0126F" w:rsidP="00B0126F">
      <w:pPr>
        <w:tabs>
          <w:tab w:val="clear" w:pos="567"/>
        </w:tabs>
        <w:spacing w:line="240" w:lineRule="auto"/>
        <w:rPr>
          <w:snapToGrid/>
          <w:szCs w:val="22"/>
          <w:u w:val="single"/>
          <w:lang w:val="lt-LT" w:eastAsia="lt-LT"/>
        </w:rPr>
      </w:pPr>
      <w:r w:rsidRPr="009B5701">
        <w:rPr>
          <w:snapToGrid/>
          <w:szCs w:val="22"/>
          <w:u w:val="single"/>
          <w:lang w:val="lt-LT" w:eastAsia="lt-LT"/>
        </w:rPr>
        <w:t>Skubiosios pagalbos priemonės</w:t>
      </w:r>
    </w:p>
    <w:p w14:paraId="5F8E746C" w14:textId="77777777" w:rsidR="00B0126F" w:rsidRPr="009B5701" w:rsidRDefault="00B0126F" w:rsidP="00B0126F">
      <w:pPr>
        <w:numPr>
          <w:ilvl w:val="0"/>
          <w:numId w:val="2"/>
        </w:numPr>
        <w:tabs>
          <w:tab w:val="clear" w:pos="567"/>
        </w:tabs>
        <w:spacing w:line="240" w:lineRule="auto"/>
        <w:rPr>
          <w:snapToGrid/>
          <w:szCs w:val="22"/>
          <w:lang w:val="lt-LT" w:eastAsia="lt-LT"/>
        </w:rPr>
      </w:pPr>
      <w:r w:rsidRPr="009B5701">
        <w:rPr>
          <w:snapToGrid/>
          <w:szCs w:val="22"/>
          <w:lang w:val="lt-LT" w:eastAsia="lt-LT"/>
        </w:rPr>
        <w:t>Skubiai hospitalizuoti.</w:t>
      </w:r>
    </w:p>
    <w:p w14:paraId="771543BC" w14:textId="3AFCB175" w:rsidR="00B0126F" w:rsidRPr="009B5701" w:rsidRDefault="00B0126F" w:rsidP="00B0126F">
      <w:pPr>
        <w:numPr>
          <w:ilvl w:val="0"/>
          <w:numId w:val="2"/>
        </w:numPr>
        <w:tabs>
          <w:tab w:val="clear" w:pos="567"/>
        </w:tabs>
        <w:spacing w:line="240" w:lineRule="auto"/>
        <w:rPr>
          <w:snapToGrid/>
          <w:szCs w:val="22"/>
          <w:lang w:val="lt-LT" w:eastAsia="lt-LT"/>
        </w:rPr>
      </w:pPr>
      <w:r w:rsidRPr="009B5701">
        <w:rPr>
          <w:snapToGrid/>
          <w:szCs w:val="22"/>
          <w:lang w:val="lt-LT" w:eastAsia="lt-LT"/>
        </w:rPr>
        <w:t>Skubiai plauti skrandį išgertam vaist</w:t>
      </w:r>
      <w:r w:rsidR="00A543C5">
        <w:rPr>
          <w:snapToGrid/>
          <w:szCs w:val="22"/>
          <w:lang w:val="lt-LT" w:eastAsia="lt-LT"/>
        </w:rPr>
        <w:t>iniam preparat</w:t>
      </w:r>
      <w:r w:rsidRPr="009B5701">
        <w:rPr>
          <w:snapToGrid/>
          <w:szCs w:val="22"/>
          <w:lang w:val="lt-LT" w:eastAsia="lt-LT"/>
        </w:rPr>
        <w:t>ui pašalinti.</w:t>
      </w:r>
    </w:p>
    <w:p w14:paraId="05D48C6B" w14:textId="77777777" w:rsidR="00B0126F" w:rsidRPr="009B5701" w:rsidRDefault="00B0126F" w:rsidP="00B0126F">
      <w:pPr>
        <w:numPr>
          <w:ilvl w:val="0"/>
          <w:numId w:val="2"/>
        </w:numPr>
        <w:tabs>
          <w:tab w:val="clear" w:pos="567"/>
        </w:tabs>
        <w:spacing w:line="240" w:lineRule="auto"/>
        <w:rPr>
          <w:snapToGrid/>
          <w:szCs w:val="22"/>
          <w:lang w:val="lt-LT" w:eastAsia="lt-LT"/>
        </w:rPr>
      </w:pPr>
      <w:r w:rsidRPr="009B5701">
        <w:rPr>
          <w:snapToGrid/>
          <w:szCs w:val="22"/>
          <w:lang w:val="lt-LT" w:eastAsia="lt-LT"/>
        </w:rPr>
        <w:t>Prieš pradedant gydymą paimti kraujo mėginį paracetamolio koncentracijai plazmoje tirti</w:t>
      </w:r>
      <w:r>
        <w:rPr>
          <w:snapToGrid/>
          <w:szCs w:val="22"/>
          <w:lang w:val="lt-LT" w:eastAsia="lt-LT"/>
        </w:rPr>
        <w:t>.</w:t>
      </w:r>
      <w:r w:rsidRPr="00BA2395" w:rsidDel="00CB5E70">
        <w:rPr>
          <w:snapToGrid/>
          <w:szCs w:val="22"/>
          <w:lang w:val="lt-LT" w:eastAsia="lt-LT"/>
        </w:rPr>
        <w:t xml:space="preserve"> </w:t>
      </w:r>
    </w:p>
    <w:p w14:paraId="461BA7EF" w14:textId="77777777" w:rsidR="00B0126F" w:rsidRPr="009B5701" w:rsidRDefault="00B0126F" w:rsidP="00B0126F">
      <w:pPr>
        <w:numPr>
          <w:ilvl w:val="0"/>
          <w:numId w:val="2"/>
        </w:numPr>
        <w:tabs>
          <w:tab w:val="clear" w:pos="567"/>
        </w:tabs>
        <w:spacing w:line="240" w:lineRule="auto"/>
        <w:rPr>
          <w:snapToGrid/>
          <w:szCs w:val="22"/>
          <w:lang w:val="lt-LT" w:eastAsia="lt-LT"/>
        </w:rPr>
      </w:pPr>
      <w:r w:rsidRPr="009B5701">
        <w:rPr>
          <w:snapToGrid/>
          <w:szCs w:val="22"/>
          <w:lang w:val="lt-LT" w:eastAsia="lt-LT"/>
        </w:rPr>
        <w:t xml:space="preserve">Įprastinis perdozavimo gydymas – kiek įmanoma anksčiau (jei įmanoma, </w:t>
      </w:r>
      <w:r w:rsidRPr="009B5701">
        <w:rPr>
          <w:snapToGrid/>
          <w:szCs w:val="22"/>
          <w:u w:val="single"/>
          <w:lang w:val="lt-LT" w:eastAsia="lt-LT"/>
        </w:rPr>
        <w:t xml:space="preserve">per </w:t>
      </w:r>
      <w:r>
        <w:rPr>
          <w:snapToGrid/>
          <w:szCs w:val="22"/>
          <w:u w:val="single"/>
          <w:lang w:val="lt-LT" w:eastAsia="lt-LT"/>
        </w:rPr>
        <w:t>8</w:t>
      </w:r>
      <w:r w:rsidRPr="009B5701">
        <w:rPr>
          <w:snapToGrid/>
          <w:szCs w:val="22"/>
          <w:u w:val="single"/>
          <w:lang w:val="lt-LT" w:eastAsia="lt-LT"/>
        </w:rPr>
        <w:t> val. po perdozavimo</w:t>
      </w:r>
      <w:r w:rsidRPr="009B5701">
        <w:rPr>
          <w:snapToGrid/>
          <w:szCs w:val="22"/>
          <w:lang w:val="lt-LT" w:eastAsia="lt-LT"/>
        </w:rPr>
        <w:t>) į veną arba per burną vartoti priešnuodžio – N</w:t>
      </w:r>
      <w:r w:rsidRPr="009B5701">
        <w:rPr>
          <w:snapToGrid/>
          <w:szCs w:val="22"/>
          <w:lang w:val="lt-LT" w:eastAsia="lt-LT"/>
        </w:rPr>
        <w:noBreakHyphen/>
        <w:t>acetilcisteino. Tam tikrą apsaugą pastarasis gali užtikrinti praėjus net 16 val.</w:t>
      </w:r>
    </w:p>
    <w:p w14:paraId="2E06451B" w14:textId="77777777" w:rsidR="00B0126F" w:rsidRPr="009B5701" w:rsidRDefault="00B0126F" w:rsidP="00B0126F">
      <w:pPr>
        <w:numPr>
          <w:ilvl w:val="0"/>
          <w:numId w:val="2"/>
        </w:numPr>
        <w:tabs>
          <w:tab w:val="clear" w:pos="567"/>
        </w:tabs>
        <w:spacing w:line="240" w:lineRule="auto"/>
        <w:rPr>
          <w:snapToGrid/>
          <w:szCs w:val="22"/>
          <w:lang w:val="lt-LT" w:eastAsia="lt-LT"/>
        </w:rPr>
      </w:pPr>
      <w:r w:rsidRPr="009B5701">
        <w:rPr>
          <w:snapToGrid/>
          <w:szCs w:val="22"/>
          <w:lang w:val="lt-LT" w:eastAsia="lt-LT"/>
        </w:rPr>
        <w:t>Gydyti simptomiškai.</w:t>
      </w:r>
    </w:p>
    <w:p w14:paraId="4195E903" w14:textId="02115214" w:rsidR="00B0126F" w:rsidRDefault="00B0126F" w:rsidP="00B0126F">
      <w:pPr>
        <w:numPr>
          <w:ilvl w:val="0"/>
          <w:numId w:val="2"/>
        </w:numPr>
        <w:tabs>
          <w:tab w:val="clear" w:pos="567"/>
        </w:tabs>
        <w:spacing w:line="240" w:lineRule="auto"/>
        <w:rPr>
          <w:snapToGrid/>
          <w:szCs w:val="22"/>
          <w:lang w:val="lt-LT" w:eastAsia="lt-LT"/>
        </w:rPr>
      </w:pPr>
      <w:r w:rsidRPr="00BA2395">
        <w:rPr>
          <w:snapToGrid/>
          <w:szCs w:val="22"/>
          <w:lang w:val="lt-LT" w:eastAsia="lt-LT"/>
        </w:rPr>
        <w:t>Kepenų funkcijos tyrimus reikia atlikti gydymo pradžioje ir kartoti kas 24 val. Dažniausiai transaminazių aktyvumas vėl</w:t>
      </w:r>
      <w:r w:rsidR="00BE546A">
        <w:rPr>
          <w:snapToGrid/>
          <w:szCs w:val="22"/>
          <w:lang w:val="lt-LT" w:eastAsia="lt-LT"/>
        </w:rPr>
        <w:t xml:space="preserve"> </w:t>
      </w:r>
      <w:r w:rsidRPr="00BA2395">
        <w:rPr>
          <w:snapToGrid/>
          <w:szCs w:val="22"/>
          <w:lang w:val="lt-LT" w:eastAsia="lt-LT"/>
        </w:rPr>
        <w:t>tampa normalus praėjus 1</w:t>
      </w:r>
      <w:r w:rsidR="00BE546A">
        <w:rPr>
          <w:snapToGrid/>
          <w:szCs w:val="22"/>
          <w:lang w:val="lt-LT" w:eastAsia="lt-LT"/>
        </w:rPr>
        <w:t>-</w:t>
      </w:r>
      <w:r w:rsidRPr="00BA2395">
        <w:rPr>
          <w:snapToGrid/>
          <w:szCs w:val="22"/>
          <w:lang w:val="lt-LT" w:eastAsia="lt-LT"/>
        </w:rPr>
        <w:t>2 savaitėms, kepenų funkcija atsistato visiškai. Vis dėlto labai sunkiais atvejais gali prireikti persodinti kepenis.</w:t>
      </w:r>
    </w:p>
    <w:p w14:paraId="66967CC0" w14:textId="77777777" w:rsidR="009702B5" w:rsidRDefault="009702B5" w:rsidP="009702B5">
      <w:pPr>
        <w:pStyle w:val="Sraopastraipa"/>
        <w:numPr>
          <w:ilvl w:val="0"/>
          <w:numId w:val="2"/>
        </w:numPr>
        <w:tabs>
          <w:tab w:val="clear" w:pos="567"/>
        </w:tabs>
        <w:spacing w:line="240" w:lineRule="auto"/>
        <w:jc w:val="both"/>
        <w:rPr>
          <w:rFonts w:eastAsia="Times New Roman"/>
          <w:snapToGrid/>
          <w:szCs w:val="22"/>
          <w:lang w:val="lt-LT"/>
        </w:rPr>
      </w:pPr>
    </w:p>
    <w:p w14:paraId="3B19EE67" w14:textId="66DDD08C" w:rsidR="009702B5" w:rsidRPr="006D117E" w:rsidRDefault="009702B5" w:rsidP="006D117E">
      <w:pPr>
        <w:tabs>
          <w:tab w:val="clear" w:pos="567"/>
        </w:tabs>
        <w:spacing w:line="240" w:lineRule="auto"/>
        <w:jc w:val="both"/>
        <w:rPr>
          <w:rFonts w:eastAsia="Times New Roman"/>
          <w:snapToGrid/>
          <w:szCs w:val="22"/>
          <w:lang w:val="lt-LT"/>
        </w:rPr>
      </w:pPr>
      <w:r w:rsidRPr="006D117E">
        <w:rPr>
          <w:rFonts w:eastAsia="Times New Roman"/>
          <w:snapToGrid/>
          <w:szCs w:val="22"/>
          <w:lang w:val="lt-LT"/>
        </w:rPr>
        <w:t>Buvo pranešta apie retus ūminio pankreatito atvejus.</w:t>
      </w:r>
    </w:p>
    <w:p w14:paraId="2F18E784" w14:textId="77777777" w:rsidR="00B0126F" w:rsidRPr="009B5701" w:rsidRDefault="00B0126F" w:rsidP="00B0126F">
      <w:pPr>
        <w:tabs>
          <w:tab w:val="clear" w:pos="567"/>
        </w:tabs>
        <w:spacing w:line="240" w:lineRule="auto"/>
        <w:jc w:val="both"/>
        <w:rPr>
          <w:snapToGrid/>
          <w:szCs w:val="22"/>
          <w:lang w:val="lt-LT" w:eastAsia="lt-LT"/>
        </w:rPr>
      </w:pPr>
    </w:p>
    <w:p w14:paraId="69767B1B" w14:textId="77777777" w:rsidR="00B0126F" w:rsidRPr="0049743C" w:rsidRDefault="00B0126F" w:rsidP="00B0126F">
      <w:pPr>
        <w:tabs>
          <w:tab w:val="clear" w:pos="567"/>
        </w:tabs>
        <w:spacing w:line="240" w:lineRule="auto"/>
        <w:jc w:val="both"/>
        <w:rPr>
          <w:i/>
          <w:snapToGrid/>
          <w:szCs w:val="22"/>
          <w:u w:val="single"/>
          <w:lang w:val="lt-LT" w:eastAsia="lt-LT"/>
        </w:rPr>
      </w:pPr>
      <w:r w:rsidRPr="0049743C">
        <w:rPr>
          <w:i/>
          <w:snapToGrid/>
          <w:szCs w:val="22"/>
          <w:u w:val="single"/>
          <w:lang w:val="lt-LT" w:eastAsia="lt-LT"/>
        </w:rPr>
        <w:t>Vitaminas C</w:t>
      </w:r>
    </w:p>
    <w:p w14:paraId="015DB7F1"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Organizmo poreikį viršijantis askorbo rūgšties kiekis greitai ir nepakitęs pašalinamas su šlapimu. Askorbo rūgštis pašalinama ir hemodializuojant.</w:t>
      </w:r>
    </w:p>
    <w:p w14:paraId="03665911"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Buvo atvejų, kai didelės askorbo rūgšties dozės sukėlė hemolizę gliukozės 6-fosfato dehidrogenazės stokojantiems pacientams.</w:t>
      </w:r>
    </w:p>
    <w:p w14:paraId="3DC5AD9A" w14:textId="77777777" w:rsidR="002A0A3E" w:rsidRPr="009B5701" w:rsidRDefault="002A0A3E" w:rsidP="006D117E">
      <w:pPr>
        <w:tabs>
          <w:tab w:val="clear" w:pos="567"/>
        </w:tabs>
        <w:spacing w:line="240" w:lineRule="auto"/>
        <w:jc w:val="both"/>
        <w:rPr>
          <w:snapToGrid/>
          <w:szCs w:val="22"/>
          <w:lang w:val="lt-LT" w:eastAsia="lt-LT"/>
        </w:rPr>
      </w:pPr>
    </w:p>
    <w:p w14:paraId="575C6DD7" w14:textId="77777777" w:rsidR="00B0126F" w:rsidRPr="009B5701" w:rsidRDefault="00B0126F" w:rsidP="00B0126F">
      <w:pPr>
        <w:tabs>
          <w:tab w:val="clear" w:pos="567"/>
        </w:tabs>
        <w:spacing w:line="240" w:lineRule="auto"/>
        <w:jc w:val="both"/>
        <w:rPr>
          <w:snapToGrid/>
          <w:szCs w:val="22"/>
          <w:lang w:val="lt-LT" w:eastAsia="lt-LT"/>
        </w:rPr>
      </w:pPr>
    </w:p>
    <w:p w14:paraId="0FEEC12F" w14:textId="77777777" w:rsidR="00B0126F" w:rsidRPr="009B5701" w:rsidRDefault="00B0126F" w:rsidP="00B0126F">
      <w:pPr>
        <w:keepNext/>
        <w:tabs>
          <w:tab w:val="clear" w:pos="567"/>
        </w:tabs>
        <w:spacing w:line="240" w:lineRule="auto"/>
        <w:jc w:val="both"/>
        <w:outlineLvl w:val="1"/>
        <w:rPr>
          <w:b/>
          <w:snapToGrid/>
          <w:szCs w:val="22"/>
          <w:lang w:val="lt-LT" w:eastAsia="lt-LT"/>
        </w:rPr>
      </w:pPr>
      <w:r w:rsidRPr="009B5701">
        <w:rPr>
          <w:b/>
          <w:snapToGrid/>
          <w:szCs w:val="22"/>
          <w:lang w:val="lt-LT" w:eastAsia="lt-LT"/>
        </w:rPr>
        <w:t>5.</w:t>
      </w:r>
      <w:r w:rsidRPr="009B5701">
        <w:rPr>
          <w:b/>
          <w:snapToGrid/>
          <w:szCs w:val="22"/>
          <w:lang w:val="lt-LT" w:eastAsia="lt-LT"/>
        </w:rPr>
        <w:tab/>
        <w:t>FARMAKOLOGINĖS SAVYBĖS</w:t>
      </w:r>
    </w:p>
    <w:p w14:paraId="5575D93A" w14:textId="77777777" w:rsidR="00B0126F" w:rsidRPr="009B5701" w:rsidRDefault="00B0126F" w:rsidP="00B0126F">
      <w:pPr>
        <w:tabs>
          <w:tab w:val="clear" w:pos="567"/>
        </w:tabs>
        <w:spacing w:line="240" w:lineRule="auto"/>
        <w:jc w:val="both"/>
        <w:rPr>
          <w:snapToGrid/>
          <w:szCs w:val="22"/>
          <w:lang w:val="lt-LT" w:eastAsia="lt-LT"/>
        </w:rPr>
      </w:pPr>
    </w:p>
    <w:p w14:paraId="251B65E8" w14:textId="77777777" w:rsidR="00B0126F" w:rsidRPr="009B5701" w:rsidRDefault="00B0126F" w:rsidP="00B0126F">
      <w:pPr>
        <w:keepNext/>
        <w:tabs>
          <w:tab w:val="clear" w:pos="567"/>
        </w:tabs>
        <w:spacing w:line="240" w:lineRule="auto"/>
        <w:jc w:val="both"/>
        <w:outlineLvl w:val="2"/>
        <w:rPr>
          <w:b/>
          <w:snapToGrid/>
          <w:szCs w:val="22"/>
          <w:lang w:val="lt-LT" w:eastAsia="lt-LT"/>
        </w:rPr>
      </w:pPr>
      <w:r w:rsidRPr="009B5701">
        <w:rPr>
          <w:b/>
          <w:snapToGrid/>
          <w:szCs w:val="22"/>
          <w:lang w:val="lt-LT" w:eastAsia="lt-LT"/>
        </w:rPr>
        <w:t>5.1</w:t>
      </w:r>
      <w:r w:rsidRPr="009B5701">
        <w:rPr>
          <w:b/>
          <w:snapToGrid/>
          <w:szCs w:val="22"/>
          <w:lang w:val="lt-LT" w:eastAsia="lt-LT"/>
        </w:rPr>
        <w:tab/>
        <w:t>Farmakodinaminės savybės</w:t>
      </w:r>
    </w:p>
    <w:p w14:paraId="272134F9" w14:textId="77777777" w:rsidR="00B0126F" w:rsidRPr="009B5701" w:rsidRDefault="00B0126F" w:rsidP="00B0126F">
      <w:pPr>
        <w:tabs>
          <w:tab w:val="clear" w:pos="567"/>
        </w:tabs>
        <w:spacing w:line="240" w:lineRule="auto"/>
        <w:jc w:val="both"/>
        <w:rPr>
          <w:snapToGrid/>
          <w:szCs w:val="22"/>
          <w:lang w:val="lt-LT" w:eastAsia="lt-LT"/>
        </w:rPr>
      </w:pPr>
    </w:p>
    <w:p w14:paraId="3FF9F712"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Farmakoterapinė grupė – kiti analgetikai ir antipiretikai, ATC kodas – N02BE51</w:t>
      </w:r>
    </w:p>
    <w:p w14:paraId="7388335F" w14:textId="77777777" w:rsidR="00B0126F" w:rsidRPr="009B5701" w:rsidRDefault="00B0126F" w:rsidP="00B0126F">
      <w:pPr>
        <w:tabs>
          <w:tab w:val="clear" w:pos="567"/>
        </w:tabs>
        <w:spacing w:line="240" w:lineRule="auto"/>
        <w:jc w:val="both"/>
        <w:rPr>
          <w:snapToGrid/>
          <w:szCs w:val="22"/>
          <w:lang w:val="lt-LT" w:eastAsia="lt-LT"/>
        </w:rPr>
      </w:pPr>
    </w:p>
    <w:p w14:paraId="4B27A871"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lastRenderedPageBreak/>
        <w:t>Paracetamolis sukelia analgezinį, antipiretinį ir labai silpną uždegimą slopinantį poveikį. Tikslus analgezinio ir antipiretinio poveikio mechanizmas nenustatytas, tačiau gali būti susijęs su centriniu ir periferiniu prostaglandinų sintezės slopinimu.</w:t>
      </w:r>
    </w:p>
    <w:p w14:paraId="4B75C44D" w14:textId="70148F61"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Askorbo rūgštis stimuliuoja imunininį organizmo atsaką, aktyvin</w:t>
      </w:r>
      <w:r w:rsidR="0076360C">
        <w:rPr>
          <w:snapToGrid/>
          <w:szCs w:val="22"/>
          <w:lang w:val="lt-LT" w:eastAsia="lt-LT"/>
        </w:rPr>
        <w:t>a</w:t>
      </w:r>
      <w:r w:rsidRPr="009B5701">
        <w:rPr>
          <w:snapToGrid/>
          <w:szCs w:val="22"/>
          <w:lang w:val="lt-LT" w:eastAsia="lt-LT"/>
        </w:rPr>
        <w:t xml:space="preserve"> leukocitų funkciją.</w:t>
      </w:r>
    </w:p>
    <w:p w14:paraId="7FF8A239" w14:textId="77777777" w:rsidR="00B0126F" w:rsidRPr="009B5701" w:rsidRDefault="00B0126F" w:rsidP="00B0126F">
      <w:pPr>
        <w:tabs>
          <w:tab w:val="clear" w:pos="567"/>
        </w:tabs>
        <w:spacing w:line="240" w:lineRule="auto"/>
        <w:rPr>
          <w:snapToGrid/>
          <w:szCs w:val="22"/>
          <w:lang w:val="lt-LT" w:eastAsia="lt-LT"/>
        </w:rPr>
      </w:pPr>
    </w:p>
    <w:p w14:paraId="00746643" w14:textId="77777777" w:rsidR="00B0126F" w:rsidRPr="009B5701" w:rsidRDefault="00B0126F" w:rsidP="00B0126F">
      <w:pPr>
        <w:keepNext/>
        <w:tabs>
          <w:tab w:val="clear" w:pos="567"/>
        </w:tabs>
        <w:spacing w:line="240" w:lineRule="auto"/>
        <w:jc w:val="both"/>
        <w:outlineLvl w:val="2"/>
        <w:rPr>
          <w:b/>
          <w:snapToGrid/>
          <w:szCs w:val="22"/>
          <w:lang w:val="lt-LT" w:eastAsia="lt-LT"/>
        </w:rPr>
      </w:pPr>
      <w:r w:rsidRPr="009B5701">
        <w:rPr>
          <w:b/>
          <w:snapToGrid/>
          <w:szCs w:val="22"/>
          <w:lang w:val="lt-LT" w:eastAsia="lt-LT"/>
        </w:rPr>
        <w:t>5.2</w:t>
      </w:r>
      <w:r w:rsidRPr="009B5701">
        <w:rPr>
          <w:b/>
          <w:snapToGrid/>
          <w:szCs w:val="22"/>
          <w:lang w:val="lt-LT" w:eastAsia="lt-LT"/>
        </w:rPr>
        <w:tab/>
        <w:t>Farmakokinetinės savybės</w:t>
      </w:r>
    </w:p>
    <w:p w14:paraId="0C83CE11" w14:textId="77777777" w:rsidR="00B0126F" w:rsidRPr="009B5701" w:rsidRDefault="00B0126F" w:rsidP="00B0126F">
      <w:pPr>
        <w:tabs>
          <w:tab w:val="clear" w:pos="567"/>
        </w:tabs>
        <w:spacing w:line="240" w:lineRule="auto"/>
        <w:jc w:val="both"/>
        <w:rPr>
          <w:snapToGrid/>
          <w:szCs w:val="22"/>
          <w:lang w:val="lt-LT" w:eastAsia="lt-LT"/>
        </w:rPr>
      </w:pPr>
    </w:p>
    <w:p w14:paraId="37851EB8" w14:textId="77777777" w:rsidR="00B0126F" w:rsidRPr="0049743C" w:rsidRDefault="00B0126F" w:rsidP="00B0126F">
      <w:pPr>
        <w:tabs>
          <w:tab w:val="clear" w:pos="567"/>
        </w:tabs>
        <w:spacing w:line="240" w:lineRule="auto"/>
        <w:jc w:val="both"/>
        <w:rPr>
          <w:snapToGrid/>
          <w:szCs w:val="22"/>
          <w:u w:val="single"/>
          <w:lang w:val="lt-LT" w:eastAsia="lt-LT"/>
        </w:rPr>
      </w:pPr>
      <w:r w:rsidRPr="0049743C">
        <w:rPr>
          <w:snapToGrid/>
          <w:szCs w:val="22"/>
          <w:u w:val="single"/>
          <w:lang w:val="lt-LT" w:eastAsia="lt-LT"/>
        </w:rPr>
        <w:t>Paracetamolis</w:t>
      </w:r>
    </w:p>
    <w:p w14:paraId="08F85532" w14:textId="77777777" w:rsidR="00B0126F" w:rsidRPr="009B5701" w:rsidRDefault="00B0126F" w:rsidP="00B0126F">
      <w:pPr>
        <w:tabs>
          <w:tab w:val="clear" w:pos="567"/>
        </w:tabs>
        <w:spacing w:line="240" w:lineRule="auto"/>
        <w:jc w:val="both"/>
        <w:rPr>
          <w:i/>
          <w:snapToGrid/>
          <w:szCs w:val="22"/>
          <w:lang w:val="lt-LT" w:eastAsia="lt-LT"/>
        </w:rPr>
      </w:pPr>
    </w:p>
    <w:p w14:paraId="39E920F4" w14:textId="77777777" w:rsidR="00B0126F" w:rsidRPr="009B5701" w:rsidRDefault="00B0126F" w:rsidP="00B0126F">
      <w:pPr>
        <w:tabs>
          <w:tab w:val="clear" w:pos="567"/>
        </w:tabs>
        <w:spacing w:line="240" w:lineRule="auto"/>
        <w:jc w:val="both"/>
        <w:rPr>
          <w:i/>
          <w:snapToGrid/>
          <w:szCs w:val="22"/>
          <w:u w:val="single"/>
          <w:lang w:val="lt-LT" w:eastAsia="lt-LT"/>
        </w:rPr>
      </w:pPr>
      <w:r w:rsidRPr="009B5701">
        <w:rPr>
          <w:snapToGrid/>
          <w:szCs w:val="22"/>
          <w:u w:val="single"/>
          <w:lang w:val="lt-LT" w:eastAsia="lt-LT"/>
        </w:rPr>
        <w:t>Absorbcija</w:t>
      </w:r>
    </w:p>
    <w:p w14:paraId="3FA1F68D"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Per burną pavartotas paracetamolis rezorbuojamas greitai ir visas, didžiausia koncentracija plazmoje susidaro po 20-30 min.</w:t>
      </w:r>
    </w:p>
    <w:p w14:paraId="437C44C2" w14:textId="77777777" w:rsidR="00B0126F" w:rsidRPr="009B5701" w:rsidRDefault="00B0126F" w:rsidP="00B0126F">
      <w:pPr>
        <w:tabs>
          <w:tab w:val="clear" w:pos="567"/>
        </w:tabs>
        <w:spacing w:line="240" w:lineRule="auto"/>
        <w:jc w:val="both"/>
        <w:rPr>
          <w:snapToGrid/>
          <w:szCs w:val="22"/>
          <w:lang w:val="lt-LT" w:eastAsia="lt-LT"/>
        </w:rPr>
      </w:pPr>
    </w:p>
    <w:p w14:paraId="11668F89" w14:textId="77777777" w:rsidR="00B0126F" w:rsidRPr="009B5701" w:rsidRDefault="00B0126F" w:rsidP="00B0126F">
      <w:pPr>
        <w:tabs>
          <w:tab w:val="clear" w:pos="567"/>
        </w:tabs>
        <w:spacing w:line="240" w:lineRule="auto"/>
        <w:rPr>
          <w:snapToGrid/>
          <w:szCs w:val="22"/>
          <w:u w:val="single"/>
          <w:lang w:val="lt-LT" w:eastAsia="lt-LT"/>
        </w:rPr>
      </w:pPr>
      <w:r w:rsidRPr="009B5701">
        <w:rPr>
          <w:snapToGrid/>
          <w:szCs w:val="22"/>
          <w:u w:val="single"/>
          <w:lang w:val="lt-LT" w:eastAsia="lt-LT"/>
        </w:rPr>
        <w:t>Pasiskirstymas</w:t>
      </w:r>
    </w:p>
    <w:p w14:paraId="269D3212"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Paracetamolis greitai pasiskirsto daugumoje audinių, jo pasiskirstymo tūris suaugusiųjų organizme yra maždaug 1</w:t>
      </w:r>
      <w:r w:rsidRPr="009B5701">
        <w:rPr>
          <w:snapToGrid/>
          <w:szCs w:val="22"/>
          <w:lang w:val="lt-LT" w:eastAsia="lt-LT"/>
        </w:rPr>
        <w:noBreakHyphen/>
        <w:t>2 l/kg, vaikų – 0,7</w:t>
      </w:r>
      <w:r w:rsidRPr="009B5701">
        <w:rPr>
          <w:snapToGrid/>
          <w:szCs w:val="22"/>
          <w:lang w:val="lt-LT" w:eastAsia="lt-LT"/>
        </w:rPr>
        <w:noBreakHyphen/>
        <w:t>1 l/kg. Prie plazmos baltymų paracetamolio prisijungia nedaug.</w:t>
      </w:r>
    </w:p>
    <w:p w14:paraId="779691F6" w14:textId="77777777" w:rsidR="00B0126F" w:rsidRPr="009B5701" w:rsidRDefault="00B0126F" w:rsidP="00B0126F">
      <w:pPr>
        <w:tabs>
          <w:tab w:val="clear" w:pos="567"/>
        </w:tabs>
        <w:spacing w:line="240" w:lineRule="auto"/>
        <w:jc w:val="both"/>
        <w:rPr>
          <w:snapToGrid/>
          <w:szCs w:val="22"/>
          <w:lang w:val="lt-LT" w:eastAsia="lt-LT"/>
        </w:rPr>
      </w:pPr>
    </w:p>
    <w:p w14:paraId="666A77C3" w14:textId="77777777" w:rsidR="00B0126F" w:rsidRPr="009B5701" w:rsidRDefault="00B0126F" w:rsidP="00B0126F">
      <w:pPr>
        <w:tabs>
          <w:tab w:val="clear" w:pos="567"/>
        </w:tabs>
        <w:spacing w:line="240" w:lineRule="auto"/>
        <w:rPr>
          <w:snapToGrid/>
          <w:szCs w:val="22"/>
          <w:u w:val="single"/>
          <w:lang w:val="lt-LT" w:eastAsia="lt-LT"/>
        </w:rPr>
      </w:pPr>
      <w:r w:rsidRPr="009B5701">
        <w:rPr>
          <w:snapToGrid/>
          <w:szCs w:val="22"/>
          <w:u w:val="single"/>
          <w:lang w:val="lt-LT" w:eastAsia="lt-LT"/>
        </w:rPr>
        <w:t>Biotransformacija</w:t>
      </w:r>
    </w:p>
    <w:p w14:paraId="1D81552D" w14:textId="16130B1B"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Daugiausia paracetamolio metabolizuojama kepenyse. Du pagrindiniai metabolizmo būdai – konjugacija į gliukuronidus ir sulfatus</w:t>
      </w:r>
      <w:r w:rsidR="007E764F">
        <w:rPr>
          <w:snapToGrid/>
          <w:szCs w:val="22"/>
          <w:lang w:val="lt-LT" w:eastAsia="lt-LT"/>
        </w:rPr>
        <w:t>,</w:t>
      </w:r>
      <w:bookmarkStart w:id="5" w:name="_Hlk104820650"/>
      <w:r w:rsidR="007E764F" w:rsidRPr="007E764F">
        <w:rPr>
          <w:rFonts w:eastAsia="Times New Roman"/>
          <w:snapToGrid/>
          <w:szCs w:val="22"/>
          <w:lang w:val="lt-LT" w:eastAsia="lt-LT"/>
        </w:rPr>
        <w:t xml:space="preserve"> </w:t>
      </w:r>
      <w:bookmarkStart w:id="6" w:name="_Hlk104833504"/>
      <w:r w:rsidR="007E764F">
        <w:rPr>
          <w:rFonts w:eastAsia="Times New Roman"/>
          <w:snapToGrid/>
          <w:szCs w:val="22"/>
          <w:lang w:val="lt-LT" w:eastAsia="lt-LT"/>
        </w:rPr>
        <w:t>kur p</w:t>
      </w:r>
      <w:r w:rsidR="007E764F" w:rsidRPr="00C509A6">
        <w:rPr>
          <w:rFonts w:eastAsia="Times New Roman"/>
          <w:snapToGrid/>
          <w:szCs w:val="22"/>
          <w:lang w:val="lt-LT" w:eastAsia="lt-LT"/>
        </w:rPr>
        <w:t>astarasis būdas greitai įsotinamas vartojant didesnes</w:t>
      </w:r>
      <w:r w:rsidR="007E764F">
        <w:rPr>
          <w:rFonts w:eastAsia="Times New Roman"/>
          <w:snapToGrid/>
          <w:szCs w:val="22"/>
          <w:lang w:val="lt-LT" w:eastAsia="lt-LT"/>
        </w:rPr>
        <w:t>,</w:t>
      </w:r>
      <w:r w:rsidR="007E764F" w:rsidRPr="00C509A6">
        <w:rPr>
          <w:rFonts w:eastAsia="Times New Roman"/>
          <w:snapToGrid/>
          <w:szCs w:val="22"/>
          <w:lang w:val="lt-LT" w:eastAsia="lt-LT"/>
        </w:rPr>
        <w:t xml:space="preserve"> vis dar terapinėse ribose</w:t>
      </w:r>
      <w:r w:rsidR="007E764F">
        <w:rPr>
          <w:rFonts w:eastAsia="Times New Roman"/>
          <w:snapToGrid/>
          <w:szCs w:val="22"/>
          <w:lang w:val="lt-LT" w:eastAsia="lt-LT"/>
        </w:rPr>
        <w:t>,</w:t>
      </w:r>
      <w:r w:rsidR="007E764F" w:rsidRPr="00C509A6">
        <w:rPr>
          <w:rFonts w:eastAsia="Times New Roman"/>
          <w:snapToGrid/>
          <w:szCs w:val="22"/>
          <w:lang w:val="lt-LT" w:eastAsia="lt-LT"/>
        </w:rPr>
        <w:t xml:space="preserve"> dozes</w:t>
      </w:r>
      <w:bookmarkEnd w:id="5"/>
      <w:bookmarkEnd w:id="6"/>
      <w:r w:rsidRPr="009B5701">
        <w:rPr>
          <w:snapToGrid/>
          <w:szCs w:val="22"/>
          <w:lang w:val="lt-LT" w:eastAsia="lt-LT"/>
        </w:rPr>
        <w:t>. Maža paracetamolio dalis (mažiau kaip 4</w:t>
      </w:r>
      <w:r>
        <w:rPr>
          <w:snapToGrid/>
          <w:szCs w:val="22"/>
          <w:lang w:val="lt-LT" w:eastAsia="lt-LT"/>
        </w:rPr>
        <w:t> </w:t>
      </w:r>
      <w:r w:rsidRPr="009B5701">
        <w:rPr>
          <w:snapToGrid/>
          <w:szCs w:val="22"/>
          <w:lang w:val="lt-LT" w:eastAsia="lt-LT"/>
        </w:rPr>
        <w:t>%) katalizuojant citochromui P450 virsta reaktyviu tarpiniu produktu – N</w:t>
      </w:r>
      <w:r w:rsidRPr="009B5701">
        <w:rPr>
          <w:snapToGrid/>
          <w:szCs w:val="22"/>
          <w:lang w:val="lt-LT" w:eastAsia="lt-LT"/>
        </w:rPr>
        <w:noBreakHyphen/>
        <w:t>acetil p-benzochinono iminu, kuris įprastinėmis sąlygomis greitai detoksikuojamas redukuoto gliutationo, konjuguojamas su cisteinu ir merkaptopuro rūgštimi, o paskui pašalinamas su šlapimu. Sunkiai apsinuodijus, šio toksiško metabolito susidaro daugiau</w:t>
      </w:r>
      <w:r w:rsidR="0076360C">
        <w:rPr>
          <w:snapToGrid/>
          <w:szCs w:val="22"/>
          <w:lang w:val="lt-LT" w:eastAsia="lt-LT"/>
        </w:rPr>
        <w:t>.</w:t>
      </w:r>
    </w:p>
    <w:p w14:paraId="05AD50F4" w14:textId="77777777" w:rsidR="00B0126F" w:rsidRPr="009B5701" w:rsidRDefault="00B0126F" w:rsidP="00B0126F">
      <w:pPr>
        <w:tabs>
          <w:tab w:val="clear" w:pos="567"/>
        </w:tabs>
        <w:spacing w:line="240" w:lineRule="auto"/>
        <w:jc w:val="both"/>
        <w:rPr>
          <w:snapToGrid/>
          <w:szCs w:val="22"/>
          <w:lang w:val="lt-LT" w:eastAsia="lt-LT"/>
        </w:rPr>
      </w:pPr>
    </w:p>
    <w:p w14:paraId="65075D8E" w14:textId="77777777" w:rsidR="00B0126F" w:rsidRPr="009B5701" w:rsidRDefault="00B0126F" w:rsidP="00B0126F">
      <w:pPr>
        <w:tabs>
          <w:tab w:val="clear" w:pos="567"/>
        </w:tabs>
        <w:spacing w:line="240" w:lineRule="auto"/>
        <w:rPr>
          <w:snapToGrid/>
          <w:szCs w:val="22"/>
          <w:u w:val="single"/>
          <w:lang w:val="lt-LT" w:eastAsia="lt-LT"/>
        </w:rPr>
      </w:pPr>
      <w:r w:rsidRPr="009B5701">
        <w:rPr>
          <w:snapToGrid/>
          <w:szCs w:val="22"/>
          <w:u w:val="single"/>
          <w:lang w:val="lt-LT" w:eastAsia="lt-LT"/>
        </w:rPr>
        <w:t>Eliminacija</w:t>
      </w:r>
    </w:p>
    <w:p w14:paraId="669D0446"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Daugiausia paracetamolio eliminuojama su šlapimu. 90 % išgertos dozės inkstai pašalina per 24 val., daugiausia konjuguoto su gliukurono rūgštimi (apie 60 %) ir sulfato rūgštimi (apie 30 %). Mažiau kaip 5 % paracetamolio išskiriama nepakitusio. Per burną pavartoto paracetamolio pusinis periodas plazmoje – apie 2 val.</w:t>
      </w:r>
    </w:p>
    <w:p w14:paraId="30B9DCA7" w14:textId="77777777" w:rsidR="00B0126F" w:rsidRPr="009B5701" w:rsidRDefault="00B0126F" w:rsidP="00B0126F">
      <w:pPr>
        <w:tabs>
          <w:tab w:val="clear" w:pos="567"/>
        </w:tabs>
        <w:spacing w:line="240" w:lineRule="auto"/>
        <w:jc w:val="both"/>
        <w:rPr>
          <w:snapToGrid/>
          <w:szCs w:val="22"/>
          <w:lang w:val="lt-LT" w:eastAsia="lt-LT"/>
        </w:rPr>
      </w:pPr>
    </w:p>
    <w:p w14:paraId="6552C9BC" w14:textId="77777777" w:rsidR="00B0126F" w:rsidRPr="009B5701" w:rsidRDefault="00B0126F" w:rsidP="00B0126F">
      <w:pPr>
        <w:tabs>
          <w:tab w:val="clear" w:pos="567"/>
        </w:tabs>
        <w:spacing w:line="240" w:lineRule="auto"/>
        <w:rPr>
          <w:snapToGrid/>
          <w:szCs w:val="22"/>
          <w:u w:val="single"/>
          <w:lang w:val="lt-LT"/>
        </w:rPr>
      </w:pPr>
      <w:r w:rsidRPr="009B5701">
        <w:rPr>
          <w:snapToGrid/>
          <w:szCs w:val="22"/>
          <w:u w:val="single"/>
          <w:lang w:val="lt-LT"/>
        </w:rPr>
        <w:t>Ypatingos populiacijos</w:t>
      </w:r>
    </w:p>
    <w:p w14:paraId="34120DAF" w14:textId="77777777" w:rsidR="00B0126F" w:rsidRPr="009B5701" w:rsidRDefault="00B0126F" w:rsidP="00B0126F">
      <w:pPr>
        <w:tabs>
          <w:tab w:val="clear" w:pos="567"/>
        </w:tabs>
        <w:spacing w:line="240" w:lineRule="auto"/>
        <w:rPr>
          <w:snapToGrid/>
          <w:szCs w:val="22"/>
          <w:lang w:val="lt-LT"/>
        </w:rPr>
      </w:pPr>
    </w:p>
    <w:p w14:paraId="33A3CAFE" w14:textId="77777777" w:rsidR="00B0126F" w:rsidRPr="009B5701" w:rsidRDefault="00B0126F" w:rsidP="00B0126F">
      <w:pPr>
        <w:tabs>
          <w:tab w:val="clear" w:pos="567"/>
        </w:tabs>
        <w:spacing w:line="240" w:lineRule="auto"/>
        <w:rPr>
          <w:snapToGrid/>
          <w:szCs w:val="22"/>
          <w:lang w:val="lt-LT" w:eastAsia="lt-LT"/>
        </w:rPr>
      </w:pPr>
      <w:r w:rsidRPr="009B5701">
        <w:rPr>
          <w:i/>
          <w:snapToGrid/>
          <w:szCs w:val="22"/>
          <w:lang w:val="lt-LT" w:eastAsia="lt-LT"/>
        </w:rPr>
        <w:t>Sunkiai sutrikusi inkstų funkcija.</w:t>
      </w:r>
      <w:r w:rsidRPr="009B5701">
        <w:rPr>
          <w:snapToGrid/>
          <w:szCs w:val="22"/>
          <w:lang w:val="lt-LT" w:eastAsia="lt-LT"/>
        </w:rPr>
        <w:t xml:space="preserve"> Paracetamolis eliminuojamas šiek tiek lėčiau. Su gliukuronidu ir sulfatu konjuguotas paracetamolis iš inkstų nepakankamumu sergančių pacientų organizmo taip pat eliminuojamas lėčiau negu iš sveikų asmenų. Dėl šių priežasčių sunkiu inkstų sutrikimu sergantiems pacientams minimalų paracetamolio vartojimo intervalą rekomenduojama pailginti iki 6 arba 8 val. (žr. 4.2 ir 4.4 skyrius).</w:t>
      </w:r>
    </w:p>
    <w:p w14:paraId="2DAF32A3" w14:textId="77777777" w:rsidR="00B0126F" w:rsidRPr="009B5701" w:rsidRDefault="00B0126F" w:rsidP="00B0126F">
      <w:pPr>
        <w:tabs>
          <w:tab w:val="clear" w:pos="567"/>
        </w:tabs>
        <w:spacing w:line="240" w:lineRule="auto"/>
        <w:jc w:val="both"/>
        <w:rPr>
          <w:snapToGrid/>
          <w:szCs w:val="22"/>
          <w:lang w:val="lt-LT" w:eastAsia="lt-LT"/>
        </w:rPr>
      </w:pPr>
    </w:p>
    <w:p w14:paraId="3536722E" w14:textId="77777777" w:rsidR="00B0126F" w:rsidRPr="009B5701" w:rsidRDefault="00B0126F" w:rsidP="00B0126F">
      <w:pPr>
        <w:tabs>
          <w:tab w:val="clear" w:pos="567"/>
        </w:tabs>
        <w:spacing w:line="240" w:lineRule="auto"/>
        <w:rPr>
          <w:snapToGrid/>
          <w:szCs w:val="22"/>
          <w:lang w:val="lt-LT" w:eastAsia="lt-LT"/>
        </w:rPr>
      </w:pPr>
      <w:r w:rsidRPr="009B5701">
        <w:rPr>
          <w:i/>
          <w:snapToGrid/>
          <w:szCs w:val="22"/>
          <w:lang w:val="lt-LT" w:eastAsia="lt-LT"/>
        </w:rPr>
        <w:t>Sunkiai sutrikusi kepenų funkcija.</w:t>
      </w:r>
      <w:r w:rsidRPr="009B5701">
        <w:rPr>
          <w:snapToGrid/>
          <w:szCs w:val="22"/>
          <w:lang w:val="lt-LT" w:eastAsia="lt-LT"/>
        </w:rPr>
        <w:t xml:space="preserve"> Kai kurie klinikiniai tyrimai parodė nedidelio laipsnio paracetamolio metabolizmo sutrikimą lėtiniu kepenų nepakankamumu sergančių pacientų (įskaitant sergančius alkoholio sukelta ciroze) organizme (tą rodo didesnė paracetamolio koncentracija plazmoje ir ilgesnis pusinis eliminacijos periodas). Šių pranešimų duomenimis, paracetamolio pusinio laiko plazmoje pailgėjimas buvo susijęs su susilpnėjusiu kepenų gebėjimu sintezuoti. Dėl to kepenų nepakankamumu sergantiems pacientams paracetamolio skiriama atsargiai, o sergantiems aktyviomis kepenų ligomis (ypač alkoholio sukeltu hepatitu) jo vartoti negalima dėl CYP 2E1 indukcijos, lemiančios didesnio hepatotoksiško paracetamolio metabolito kiekio susidarymą.</w:t>
      </w:r>
    </w:p>
    <w:p w14:paraId="04C715D2" w14:textId="77777777" w:rsidR="00B0126F" w:rsidRPr="009B5701" w:rsidRDefault="00B0126F" w:rsidP="00B0126F">
      <w:pPr>
        <w:tabs>
          <w:tab w:val="clear" w:pos="567"/>
        </w:tabs>
        <w:spacing w:line="240" w:lineRule="auto"/>
        <w:jc w:val="both"/>
        <w:rPr>
          <w:snapToGrid/>
          <w:szCs w:val="22"/>
          <w:lang w:val="lt-LT" w:eastAsia="lt-LT"/>
        </w:rPr>
      </w:pPr>
    </w:p>
    <w:p w14:paraId="649CDB39" w14:textId="77777777" w:rsidR="00B0126F" w:rsidRPr="009B5701" w:rsidRDefault="00B0126F" w:rsidP="00B0126F">
      <w:pPr>
        <w:tabs>
          <w:tab w:val="clear" w:pos="567"/>
        </w:tabs>
        <w:spacing w:line="240" w:lineRule="auto"/>
        <w:rPr>
          <w:snapToGrid/>
          <w:szCs w:val="22"/>
          <w:lang w:val="lt-LT" w:eastAsia="lt-LT"/>
        </w:rPr>
      </w:pPr>
      <w:r w:rsidRPr="009B5701">
        <w:rPr>
          <w:i/>
          <w:snapToGrid/>
          <w:szCs w:val="22"/>
          <w:lang w:val="lt-LT" w:eastAsia="lt-LT"/>
        </w:rPr>
        <w:t>Senyvi pacientai.</w:t>
      </w:r>
      <w:r w:rsidRPr="009B5701">
        <w:rPr>
          <w:snapToGrid/>
          <w:szCs w:val="22"/>
          <w:lang w:val="lt-LT" w:eastAsia="lt-LT"/>
        </w:rPr>
        <w:t xml:space="preserve"> Paracetamolio farmakokinetika ir metabolizmas pakinta mažai arba nepakinta. Šiai pacientų populiacijai dozės koreguoti dažniausiai nereikia.</w:t>
      </w:r>
    </w:p>
    <w:p w14:paraId="709313EA" w14:textId="77777777" w:rsidR="00B0126F" w:rsidRPr="009B5701" w:rsidRDefault="00B0126F" w:rsidP="00B0126F">
      <w:pPr>
        <w:tabs>
          <w:tab w:val="clear" w:pos="567"/>
        </w:tabs>
        <w:spacing w:line="240" w:lineRule="auto"/>
        <w:jc w:val="both"/>
        <w:rPr>
          <w:snapToGrid/>
          <w:szCs w:val="22"/>
          <w:lang w:val="lt-LT" w:eastAsia="lt-LT"/>
        </w:rPr>
      </w:pPr>
    </w:p>
    <w:p w14:paraId="556FDBA9" w14:textId="7CC806A5" w:rsidR="00B0126F" w:rsidRPr="009B5701" w:rsidRDefault="00B0126F" w:rsidP="00B0126F">
      <w:pPr>
        <w:tabs>
          <w:tab w:val="clear" w:pos="567"/>
        </w:tabs>
        <w:spacing w:line="240" w:lineRule="auto"/>
        <w:rPr>
          <w:snapToGrid/>
          <w:szCs w:val="22"/>
          <w:lang w:val="lt-LT" w:eastAsia="lt-LT"/>
        </w:rPr>
      </w:pPr>
      <w:r w:rsidRPr="009B5701">
        <w:rPr>
          <w:i/>
          <w:snapToGrid/>
          <w:szCs w:val="22"/>
          <w:lang w:val="lt-LT" w:eastAsia="lt-LT"/>
        </w:rPr>
        <w:t>Naujagimiai, kūdikiai ir vaikai.</w:t>
      </w:r>
      <w:r w:rsidRPr="009B5701">
        <w:rPr>
          <w:snapToGrid/>
          <w:szCs w:val="22"/>
          <w:lang w:val="lt-LT" w:eastAsia="lt-LT"/>
        </w:rPr>
        <w:t xml:space="preserve"> Kūdikiams ir vaikams nustatyti panašūs kaip suaugu</w:t>
      </w:r>
      <w:r w:rsidR="00B7593F">
        <w:rPr>
          <w:snapToGrid/>
          <w:szCs w:val="22"/>
          <w:lang w:val="lt-LT" w:eastAsia="lt-LT"/>
        </w:rPr>
        <w:t>sie</w:t>
      </w:r>
      <w:r w:rsidRPr="009B5701">
        <w:rPr>
          <w:snapToGrid/>
          <w:szCs w:val="22"/>
          <w:lang w:val="lt-LT" w:eastAsia="lt-LT"/>
        </w:rPr>
        <w:t>siems paracetamolio farmakokinetikos rodikliai, išskyrus pusinį periodą plazmoje, kuris yra šiek tiek trumpesnis negu suaugusie</w:t>
      </w:r>
      <w:r w:rsidR="00F814F3">
        <w:rPr>
          <w:snapToGrid/>
          <w:szCs w:val="22"/>
          <w:lang w:val="lt-LT" w:eastAsia="lt-LT"/>
        </w:rPr>
        <w:t>sie</w:t>
      </w:r>
      <w:r w:rsidRPr="009B5701">
        <w:rPr>
          <w:snapToGrid/>
          <w:szCs w:val="22"/>
          <w:lang w:val="lt-LT" w:eastAsia="lt-LT"/>
        </w:rPr>
        <w:t xml:space="preserve">ms (maždaug 2 val.). Naujagimių plazmoje paracetamolio pusinis periodas yra ilgesnis negu kūdikių (maždaug 3,5 val.). Iš naujagimių, kūdikių ir jaunesnių kaip 10 metų vaikų organizmo gliukuronido konjugatų išskiriama reikšmingai mažiau, o sulfato – reikšmingai </w:t>
      </w:r>
      <w:r w:rsidRPr="009B5701">
        <w:rPr>
          <w:snapToGrid/>
          <w:szCs w:val="22"/>
          <w:lang w:val="lt-LT" w:eastAsia="lt-LT"/>
        </w:rPr>
        <w:lastRenderedPageBreak/>
        <w:t>daugiau negu iš suaugusiųjų. Bendras išskiriamas paracetamolio iš jo metabolitų kiekis visų amžiaus grupių pacientams yra vienodas.</w:t>
      </w:r>
    </w:p>
    <w:p w14:paraId="3F4AD2B6" w14:textId="77777777" w:rsidR="00B0126F" w:rsidRPr="009B5701" w:rsidRDefault="00B0126F" w:rsidP="00B0126F">
      <w:pPr>
        <w:tabs>
          <w:tab w:val="clear" w:pos="567"/>
        </w:tabs>
        <w:spacing w:line="240" w:lineRule="auto"/>
        <w:jc w:val="both"/>
        <w:rPr>
          <w:snapToGrid/>
          <w:szCs w:val="22"/>
          <w:lang w:val="lt-LT" w:eastAsia="lt-LT"/>
        </w:rPr>
      </w:pPr>
    </w:p>
    <w:p w14:paraId="348274AC" w14:textId="77777777" w:rsidR="00B0126F" w:rsidRPr="0049743C" w:rsidRDefault="00B0126F" w:rsidP="00B0126F">
      <w:pPr>
        <w:tabs>
          <w:tab w:val="clear" w:pos="567"/>
        </w:tabs>
        <w:spacing w:line="240" w:lineRule="auto"/>
        <w:jc w:val="both"/>
        <w:rPr>
          <w:snapToGrid/>
          <w:szCs w:val="22"/>
          <w:u w:val="single"/>
          <w:lang w:val="lt-LT" w:eastAsia="lt-LT"/>
        </w:rPr>
      </w:pPr>
      <w:r w:rsidRPr="0049743C">
        <w:rPr>
          <w:snapToGrid/>
          <w:szCs w:val="22"/>
          <w:u w:val="single"/>
          <w:lang w:val="lt-LT" w:eastAsia="lt-LT"/>
        </w:rPr>
        <w:t>Vitaminas C</w:t>
      </w:r>
    </w:p>
    <w:p w14:paraId="0BC2BB30"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Askorbo rūgštis gerai rezorbuojama virškinimo trakte ir plačiai pasiskirsto organizmo audiniuose. Ji grįžtamai oksiduojama į dehidroaskorbo rūgštį, dalis jos metabolizuojama į neaktyvų askorbato 2-sulfatą ir oksalo rūgštį, kurie išskiriami su šlapimu. Vartojant didesnėmis negu organizmo poreikis dozėmis, askorbo rūgšties perteklius išskiriamas su šlapimu.</w:t>
      </w:r>
    </w:p>
    <w:p w14:paraId="4893C59A" w14:textId="77777777" w:rsidR="00B0126F" w:rsidRPr="009B5701" w:rsidRDefault="00B0126F" w:rsidP="00B0126F">
      <w:pPr>
        <w:tabs>
          <w:tab w:val="clear" w:pos="567"/>
        </w:tabs>
        <w:spacing w:line="240" w:lineRule="auto"/>
        <w:jc w:val="both"/>
        <w:rPr>
          <w:snapToGrid/>
          <w:szCs w:val="22"/>
          <w:lang w:val="lt-LT" w:eastAsia="lt-LT"/>
        </w:rPr>
      </w:pPr>
    </w:p>
    <w:p w14:paraId="68108261" w14:textId="77777777" w:rsidR="00B0126F" w:rsidRPr="009B5701" w:rsidRDefault="00B0126F" w:rsidP="00B0126F">
      <w:pPr>
        <w:keepNext/>
        <w:tabs>
          <w:tab w:val="clear" w:pos="567"/>
        </w:tabs>
        <w:spacing w:line="240" w:lineRule="auto"/>
        <w:jc w:val="both"/>
        <w:outlineLvl w:val="2"/>
        <w:rPr>
          <w:b/>
          <w:snapToGrid/>
          <w:szCs w:val="22"/>
          <w:lang w:val="lt-LT" w:eastAsia="lt-LT"/>
        </w:rPr>
      </w:pPr>
      <w:r w:rsidRPr="009B5701">
        <w:rPr>
          <w:b/>
          <w:snapToGrid/>
          <w:szCs w:val="22"/>
          <w:lang w:val="lt-LT" w:eastAsia="lt-LT"/>
        </w:rPr>
        <w:t>5.3</w:t>
      </w:r>
      <w:r w:rsidRPr="009B5701">
        <w:rPr>
          <w:b/>
          <w:snapToGrid/>
          <w:szCs w:val="22"/>
          <w:lang w:val="lt-LT" w:eastAsia="lt-LT"/>
        </w:rPr>
        <w:tab/>
        <w:t>Ikiklinikinių saugumo tyrimų duomenys</w:t>
      </w:r>
    </w:p>
    <w:p w14:paraId="5C66B07B" w14:textId="77777777" w:rsidR="00B0126F" w:rsidRPr="009B5701" w:rsidRDefault="00B0126F" w:rsidP="00B0126F">
      <w:pPr>
        <w:tabs>
          <w:tab w:val="clear" w:pos="567"/>
        </w:tabs>
        <w:spacing w:line="240" w:lineRule="auto"/>
        <w:jc w:val="both"/>
        <w:rPr>
          <w:snapToGrid/>
          <w:szCs w:val="22"/>
          <w:lang w:val="lt-LT" w:eastAsia="lt-LT"/>
        </w:rPr>
      </w:pPr>
    </w:p>
    <w:p w14:paraId="6A8D5871" w14:textId="77777777" w:rsidR="00A73FCB" w:rsidRPr="00926295" w:rsidRDefault="00A73FCB" w:rsidP="00A73FCB">
      <w:pPr>
        <w:tabs>
          <w:tab w:val="clear" w:pos="567"/>
        </w:tabs>
        <w:spacing w:line="240" w:lineRule="auto"/>
        <w:rPr>
          <w:rFonts w:eastAsia="Times New Roman"/>
          <w:noProof/>
          <w:snapToGrid/>
          <w:szCs w:val="22"/>
          <w:lang w:val="lt-LT"/>
        </w:rPr>
      </w:pPr>
      <w:r w:rsidRPr="000B483A">
        <w:rPr>
          <w:lang w:val="lt-LT"/>
        </w:rPr>
        <w:t>Įprastinių toksinio poveikio reprodukcijai ir vystymuisi tyrimų, kurių metu būtų taikomi šiuo metu</w:t>
      </w:r>
      <w:r>
        <w:rPr>
          <w:lang w:val="lt-LT"/>
        </w:rPr>
        <w:t xml:space="preserve"> </w:t>
      </w:r>
      <w:r w:rsidRPr="000B483A">
        <w:rPr>
          <w:lang w:val="lt-LT"/>
        </w:rPr>
        <w:t>patvirtinti standartai, neatlikta.</w:t>
      </w:r>
    </w:p>
    <w:p w14:paraId="4B86C742" w14:textId="77777777" w:rsidR="00B0126F" w:rsidRPr="009B5701" w:rsidRDefault="00B0126F" w:rsidP="00E85F0C">
      <w:pPr>
        <w:tabs>
          <w:tab w:val="clear" w:pos="567"/>
        </w:tabs>
        <w:spacing w:line="240" w:lineRule="auto"/>
        <w:rPr>
          <w:snapToGrid/>
          <w:szCs w:val="22"/>
          <w:lang w:val="lt-LT" w:eastAsia="lt-LT"/>
        </w:rPr>
      </w:pPr>
    </w:p>
    <w:p w14:paraId="0C971183"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Tirtas 2 metus su maistu duodamo paracetamolio (kiekis buvo 0, 600, 3000 ir 6000 milijoninių dalių, ppm) poveikis žiurkėms ir pelėms. Paracetamolio kancerogeninį poveikį žiurkių patinams, pelių patinams ir patelėms rodančių duomenų negauta. Gauta abejotinų kancerogeninio poveikio žiurkių patelėms duomenų (padaugėjo vieno branduolių ląstelių leukemijos atvejų).</w:t>
      </w:r>
    </w:p>
    <w:p w14:paraId="1A877C99" w14:textId="77777777" w:rsidR="00B0126F" w:rsidRPr="009B5701" w:rsidRDefault="00B0126F" w:rsidP="00B0126F">
      <w:pPr>
        <w:tabs>
          <w:tab w:val="clear" w:pos="567"/>
        </w:tabs>
        <w:spacing w:line="240" w:lineRule="auto"/>
        <w:rPr>
          <w:snapToGrid/>
          <w:szCs w:val="22"/>
          <w:lang w:val="lt-LT" w:eastAsia="lt-LT"/>
        </w:rPr>
      </w:pPr>
    </w:p>
    <w:p w14:paraId="5AC3C149"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Palyginamoji paracetamolio genotoksinio ir kancerogeninio poveikio duomenų literatūroje peržiūra parodė, kad genotoksinis poveikis pasireiškia tik kai dozė viršija rekomenduojamą ir sukelia sunkių toksinių poveikių kepenims ir kaulų čiulpams. Vartojant paracetamolio terapines dozes, genotoksinio poveikio slenkstinė koncentracija nesusidaro. Tyrimai su gyvūnais mažesnių už toksines kepenims paracetamolio dozių galimo kancerogeninio poveikio neparodė. Ankstesni tyrimai parodė navikus sukeliantį paracetamolio poveikį tik kai jo dozės buvo labai didelės ir sukėlė citotoksinį poveikį.</w:t>
      </w:r>
    </w:p>
    <w:p w14:paraId="22DB0735" w14:textId="77777777" w:rsidR="00B0126F" w:rsidRPr="009B5701" w:rsidRDefault="00B0126F" w:rsidP="00B0126F">
      <w:pPr>
        <w:tabs>
          <w:tab w:val="clear" w:pos="567"/>
        </w:tabs>
        <w:spacing w:line="240" w:lineRule="auto"/>
        <w:jc w:val="both"/>
        <w:rPr>
          <w:snapToGrid/>
          <w:szCs w:val="22"/>
          <w:lang w:val="lt-LT" w:eastAsia="lt-LT"/>
        </w:rPr>
      </w:pPr>
    </w:p>
    <w:p w14:paraId="47B02F21" w14:textId="77777777" w:rsidR="00B0126F" w:rsidRPr="009B5701" w:rsidRDefault="00B0126F" w:rsidP="00B0126F">
      <w:pPr>
        <w:tabs>
          <w:tab w:val="clear" w:pos="567"/>
        </w:tabs>
        <w:spacing w:line="240" w:lineRule="auto"/>
        <w:jc w:val="both"/>
        <w:rPr>
          <w:snapToGrid/>
          <w:szCs w:val="22"/>
          <w:lang w:val="lt-LT" w:eastAsia="lt-LT"/>
        </w:rPr>
      </w:pPr>
    </w:p>
    <w:p w14:paraId="4D0CEBA4" w14:textId="77777777" w:rsidR="00B0126F" w:rsidRPr="009B5701" w:rsidRDefault="00B0126F" w:rsidP="00B0126F">
      <w:pPr>
        <w:keepNext/>
        <w:tabs>
          <w:tab w:val="clear" w:pos="567"/>
        </w:tabs>
        <w:spacing w:line="240" w:lineRule="auto"/>
        <w:jc w:val="both"/>
        <w:outlineLvl w:val="1"/>
        <w:rPr>
          <w:b/>
          <w:snapToGrid/>
          <w:szCs w:val="22"/>
          <w:lang w:val="lt-LT" w:eastAsia="lt-LT"/>
        </w:rPr>
      </w:pPr>
      <w:r w:rsidRPr="009B5701">
        <w:rPr>
          <w:b/>
          <w:snapToGrid/>
          <w:szCs w:val="22"/>
          <w:lang w:val="lt-LT" w:eastAsia="lt-LT"/>
        </w:rPr>
        <w:t>6.</w:t>
      </w:r>
      <w:r w:rsidRPr="009B5701">
        <w:rPr>
          <w:b/>
          <w:snapToGrid/>
          <w:szCs w:val="22"/>
          <w:lang w:val="lt-LT" w:eastAsia="lt-LT"/>
        </w:rPr>
        <w:tab/>
        <w:t>FARMACINĖ INFORMACIJA</w:t>
      </w:r>
    </w:p>
    <w:p w14:paraId="03B8C694" w14:textId="77777777" w:rsidR="00B0126F" w:rsidRPr="009B5701" w:rsidRDefault="00B0126F" w:rsidP="00B0126F">
      <w:pPr>
        <w:tabs>
          <w:tab w:val="clear" w:pos="567"/>
        </w:tabs>
        <w:spacing w:line="240" w:lineRule="auto"/>
        <w:jc w:val="both"/>
        <w:rPr>
          <w:b/>
          <w:snapToGrid/>
          <w:szCs w:val="22"/>
          <w:lang w:val="lt-LT" w:eastAsia="lt-LT"/>
        </w:rPr>
      </w:pPr>
    </w:p>
    <w:p w14:paraId="62A6C0A1" w14:textId="77777777" w:rsidR="00B0126F" w:rsidRPr="009B5701" w:rsidRDefault="00B0126F" w:rsidP="00B0126F">
      <w:pPr>
        <w:keepNext/>
        <w:tabs>
          <w:tab w:val="clear" w:pos="567"/>
        </w:tabs>
        <w:spacing w:line="240" w:lineRule="auto"/>
        <w:jc w:val="both"/>
        <w:outlineLvl w:val="2"/>
        <w:rPr>
          <w:b/>
          <w:snapToGrid/>
          <w:szCs w:val="22"/>
          <w:lang w:val="lt-LT" w:eastAsia="lt-LT"/>
        </w:rPr>
      </w:pPr>
      <w:r w:rsidRPr="009B5701">
        <w:rPr>
          <w:b/>
          <w:snapToGrid/>
          <w:szCs w:val="22"/>
          <w:lang w:val="lt-LT" w:eastAsia="lt-LT"/>
        </w:rPr>
        <w:t>6.1</w:t>
      </w:r>
      <w:r w:rsidRPr="009B5701">
        <w:rPr>
          <w:b/>
          <w:snapToGrid/>
          <w:szCs w:val="22"/>
          <w:lang w:val="lt-LT" w:eastAsia="lt-LT"/>
        </w:rPr>
        <w:tab/>
        <w:t>Pagalbinių medžiagų sąrašas</w:t>
      </w:r>
    </w:p>
    <w:p w14:paraId="3238C86A" w14:textId="77777777" w:rsidR="00B0126F" w:rsidRPr="009B5701" w:rsidRDefault="00B0126F" w:rsidP="00B0126F">
      <w:pPr>
        <w:tabs>
          <w:tab w:val="clear" w:pos="567"/>
          <w:tab w:val="right" w:leader="dot" w:pos="5670"/>
        </w:tabs>
        <w:spacing w:line="240" w:lineRule="auto"/>
        <w:jc w:val="both"/>
        <w:rPr>
          <w:snapToGrid/>
          <w:szCs w:val="22"/>
          <w:lang w:val="lt-LT" w:eastAsia="lt-LT"/>
        </w:rPr>
      </w:pPr>
    </w:p>
    <w:p w14:paraId="476D61E0" w14:textId="77777777" w:rsidR="00B0126F" w:rsidRPr="009B5701" w:rsidRDefault="00B0126F" w:rsidP="00B0126F">
      <w:pPr>
        <w:tabs>
          <w:tab w:val="clear" w:pos="567"/>
          <w:tab w:val="right" w:leader="dot" w:pos="5670"/>
        </w:tabs>
        <w:spacing w:line="240" w:lineRule="auto"/>
        <w:jc w:val="both"/>
        <w:rPr>
          <w:snapToGrid/>
          <w:szCs w:val="22"/>
          <w:lang w:val="lt-LT" w:eastAsia="lt-LT"/>
        </w:rPr>
      </w:pPr>
      <w:r w:rsidRPr="009B5701">
        <w:rPr>
          <w:snapToGrid/>
          <w:szCs w:val="22"/>
          <w:lang w:val="lt-LT" w:eastAsia="lt-LT"/>
        </w:rPr>
        <w:t>Kalio-vandenilio karbonatas</w:t>
      </w:r>
    </w:p>
    <w:p w14:paraId="4A50A045" w14:textId="77777777" w:rsidR="00B0126F" w:rsidRPr="009B5701" w:rsidRDefault="00B0126F" w:rsidP="00B0126F">
      <w:pPr>
        <w:tabs>
          <w:tab w:val="clear" w:pos="567"/>
          <w:tab w:val="right" w:leader="dot" w:pos="5670"/>
        </w:tabs>
        <w:spacing w:line="240" w:lineRule="auto"/>
        <w:jc w:val="both"/>
        <w:rPr>
          <w:snapToGrid/>
          <w:szCs w:val="22"/>
          <w:lang w:val="lt-LT" w:eastAsia="lt-LT"/>
        </w:rPr>
      </w:pPr>
      <w:r w:rsidRPr="009B5701">
        <w:rPr>
          <w:snapToGrid/>
          <w:szCs w:val="22"/>
          <w:lang w:val="lt-LT" w:eastAsia="lt-LT"/>
        </w:rPr>
        <w:t>Bevandenė citrinų rūgštis</w:t>
      </w:r>
    </w:p>
    <w:p w14:paraId="1221655D" w14:textId="77777777" w:rsidR="00B0126F" w:rsidRPr="009B5701" w:rsidRDefault="00B0126F" w:rsidP="00B0126F">
      <w:pPr>
        <w:tabs>
          <w:tab w:val="clear" w:pos="567"/>
          <w:tab w:val="right" w:leader="dot" w:pos="5670"/>
        </w:tabs>
        <w:spacing w:line="240" w:lineRule="auto"/>
        <w:jc w:val="both"/>
        <w:rPr>
          <w:snapToGrid/>
          <w:szCs w:val="22"/>
          <w:lang w:val="lt-LT" w:eastAsia="lt-LT"/>
        </w:rPr>
      </w:pPr>
      <w:r w:rsidRPr="009B5701">
        <w:rPr>
          <w:snapToGrid/>
          <w:szCs w:val="22"/>
          <w:lang w:val="lt-LT" w:eastAsia="lt-LT"/>
        </w:rPr>
        <w:t>Natrio-vandenilio karbonatas</w:t>
      </w:r>
    </w:p>
    <w:p w14:paraId="263A62A6" w14:textId="77777777" w:rsidR="00B0126F" w:rsidRPr="009B5701" w:rsidRDefault="00B0126F" w:rsidP="00B0126F">
      <w:pPr>
        <w:tabs>
          <w:tab w:val="clear" w:pos="567"/>
          <w:tab w:val="right" w:leader="dot" w:pos="5670"/>
        </w:tabs>
        <w:spacing w:line="240" w:lineRule="auto"/>
        <w:jc w:val="both"/>
        <w:rPr>
          <w:snapToGrid/>
          <w:szCs w:val="22"/>
          <w:lang w:val="lt-LT" w:eastAsia="lt-LT"/>
        </w:rPr>
      </w:pPr>
      <w:r w:rsidRPr="009B5701">
        <w:rPr>
          <w:snapToGrid/>
          <w:szCs w:val="22"/>
          <w:lang w:val="lt-LT" w:eastAsia="lt-LT"/>
        </w:rPr>
        <w:t>Sorbitolis (E420)</w:t>
      </w:r>
    </w:p>
    <w:p w14:paraId="28E7472F" w14:textId="77777777" w:rsidR="00B0126F" w:rsidRPr="009B5701" w:rsidRDefault="00B0126F" w:rsidP="00B0126F">
      <w:pPr>
        <w:tabs>
          <w:tab w:val="clear" w:pos="567"/>
          <w:tab w:val="right" w:leader="dot" w:pos="5670"/>
        </w:tabs>
        <w:spacing w:line="240" w:lineRule="auto"/>
        <w:jc w:val="both"/>
        <w:rPr>
          <w:snapToGrid/>
          <w:szCs w:val="22"/>
          <w:lang w:val="lt-LT" w:eastAsia="lt-LT"/>
        </w:rPr>
      </w:pPr>
      <w:r w:rsidRPr="009B5701">
        <w:rPr>
          <w:snapToGrid/>
          <w:szCs w:val="22"/>
          <w:lang w:val="lt-LT" w:eastAsia="lt-LT"/>
        </w:rPr>
        <w:t>Dokuzato natrio druska</w:t>
      </w:r>
      <w:r w:rsidRPr="009B5701" w:rsidDel="00052E2F">
        <w:rPr>
          <w:snapToGrid/>
          <w:szCs w:val="22"/>
          <w:lang w:val="lt-LT" w:eastAsia="lt-LT"/>
        </w:rPr>
        <w:t xml:space="preserve"> </w:t>
      </w:r>
    </w:p>
    <w:p w14:paraId="4BA2977C" w14:textId="77777777" w:rsidR="00B0126F" w:rsidRPr="009B5701" w:rsidRDefault="00B0126F" w:rsidP="00B0126F">
      <w:pPr>
        <w:tabs>
          <w:tab w:val="clear" w:pos="567"/>
          <w:tab w:val="right" w:leader="dot" w:pos="5670"/>
        </w:tabs>
        <w:spacing w:line="240" w:lineRule="auto"/>
        <w:jc w:val="both"/>
        <w:rPr>
          <w:snapToGrid/>
          <w:szCs w:val="22"/>
          <w:lang w:val="lt-LT" w:eastAsia="lt-LT"/>
        </w:rPr>
      </w:pPr>
      <w:r w:rsidRPr="009B5701">
        <w:rPr>
          <w:snapToGrid/>
          <w:szCs w:val="22"/>
          <w:lang w:val="lt-LT" w:eastAsia="lt-LT"/>
        </w:rPr>
        <w:t>Povidonas</w:t>
      </w:r>
    </w:p>
    <w:p w14:paraId="379A5FD7" w14:textId="77777777" w:rsidR="00B0126F" w:rsidRPr="009B5701" w:rsidRDefault="00B0126F" w:rsidP="00B0126F">
      <w:pPr>
        <w:tabs>
          <w:tab w:val="clear" w:pos="567"/>
          <w:tab w:val="right" w:leader="dot" w:pos="5670"/>
        </w:tabs>
        <w:spacing w:line="240" w:lineRule="auto"/>
        <w:jc w:val="both"/>
        <w:rPr>
          <w:snapToGrid/>
          <w:szCs w:val="22"/>
          <w:lang w:val="lt-LT" w:eastAsia="lt-LT"/>
        </w:rPr>
      </w:pPr>
      <w:r w:rsidRPr="009B5701">
        <w:rPr>
          <w:snapToGrid/>
          <w:szCs w:val="22"/>
          <w:lang w:val="lt-LT" w:eastAsia="lt-LT"/>
        </w:rPr>
        <w:t>Natrio benzoatas</w:t>
      </w:r>
      <w:r>
        <w:rPr>
          <w:snapToGrid/>
          <w:szCs w:val="22"/>
          <w:lang w:val="lt-LT" w:eastAsia="lt-LT"/>
        </w:rPr>
        <w:t xml:space="preserve"> (E211)</w:t>
      </w:r>
    </w:p>
    <w:p w14:paraId="385B953F" w14:textId="77777777" w:rsidR="00B0126F" w:rsidRPr="009B5701" w:rsidRDefault="00B0126F" w:rsidP="00B0126F">
      <w:pPr>
        <w:tabs>
          <w:tab w:val="clear" w:pos="567"/>
          <w:tab w:val="right" w:leader="dot" w:pos="5670"/>
        </w:tabs>
        <w:spacing w:line="240" w:lineRule="auto"/>
        <w:jc w:val="both"/>
        <w:rPr>
          <w:snapToGrid/>
          <w:szCs w:val="22"/>
          <w:lang w:val="lt-LT" w:eastAsia="lt-LT"/>
        </w:rPr>
      </w:pPr>
    </w:p>
    <w:p w14:paraId="2C795912" w14:textId="77777777" w:rsidR="00B0126F" w:rsidRPr="009B5701" w:rsidRDefault="00B0126F" w:rsidP="008F12D2">
      <w:pPr>
        <w:keepNext/>
        <w:tabs>
          <w:tab w:val="clear" w:pos="567"/>
        </w:tabs>
        <w:spacing w:line="240" w:lineRule="auto"/>
        <w:ind w:left="567" w:hanging="567"/>
        <w:jc w:val="both"/>
        <w:outlineLvl w:val="2"/>
        <w:rPr>
          <w:b/>
          <w:snapToGrid/>
          <w:szCs w:val="22"/>
          <w:lang w:val="lt-LT" w:eastAsia="lt-LT"/>
        </w:rPr>
      </w:pPr>
      <w:r w:rsidRPr="009B5701">
        <w:rPr>
          <w:b/>
          <w:snapToGrid/>
          <w:szCs w:val="22"/>
          <w:lang w:val="lt-LT" w:eastAsia="lt-LT"/>
        </w:rPr>
        <w:t>6.2</w:t>
      </w:r>
      <w:r w:rsidRPr="009B5701">
        <w:rPr>
          <w:b/>
          <w:snapToGrid/>
          <w:szCs w:val="22"/>
          <w:lang w:val="lt-LT" w:eastAsia="lt-LT"/>
        </w:rPr>
        <w:tab/>
        <w:t>Nesuderinamumas</w:t>
      </w:r>
    </w:p>
    <w:p w14:paraId="465AD072" w14:textId="77777777" w:rsidR="00B0126F" w:rsidRPr="009B5701" w:rsidRDefault="00B0126F" w:rsidP="00B0126F">
      <w:pPr>
        <w:tabs>
          <w:tab w:val="clear" w:pos="567"/>
        </w:tabs>
        <w:spacing w:line="240" w:lineRule="auto"/>
        <w:jc w:val="both"/>
        <w:rPr>
          <w:snapToGrid/>
          <w:szCs w:val="22"/>
          <w:lang w:val="lt-LT" w:eastAsia="lt-LT"/>
        </w:rPr>
      </w:pPr>
    </w:p>
    <w:p w14:paraId="24FB7524" w14:textId="77777777" w:rsidR="00B0126F" w:rsidRPr="009B5701" w:rsidRDefault="00B0126F" w:rsidP="00B0126F">
      <w:pPr>
        <w:tabs>
          <w:tab w:val="clear" w:pos="567"/>
        </w:tabs>
        <w:spacing w:line="240" w:lineRule="auto"/>
        <w:jc w:val="both"/>
        <w:rPr>
          <w:snapToGrid/>
          <w:szCs w:val="22"/>
          <w:lang w:val="lt-LT" w:eastAsia="lt-LT"/>
        </w:rPr>
      </w:pPr>
      <w:r w:rsidRPr="009B5701">
        <w:rPr>
          <w:noProof/>
          <w:snapToGrid/>
          <w:szCs w:val="22"/>
          <w:lang w:val="lt-LT" w:eastAsia="lt-LT"/>
        </w:rPr>
        <w:t>Duomenys nebūtini.</w:t>
      </w:r>
    </w:p>
    <w:p w14:paraId="5DC9A3BE" w14:textId="77777777" w:rsidR="00B0126F" w:rsidRPr="009B5701" w:rsidRDefault="00B0126F" w:rsidP="00B0126F">
      <w:pPr>
        <w:tabs>
          <w:tab w:val="clear" w:pos="567"/>
        </w:tabs>
        <w:spacing w:line="240" w:lineRule="auto"/>
        <w:jc w:val="both"/>
        <w:rPr>
          <w:snapToGrid/>
          <w:szCs w:val="22"/>
          <w:lang w:val="lt-LT" w:eastAsia="lt-LT"/>
        </w:rPr>
      </w:pPr>
    </w:p>
    <w:p w14:paraId="1B9B9CAC" w14:textId="77777777" w:rsidR="00B0126F" w:rsidRPr="009B5701" w:rsidRDefault="00B0126F" w:rsidP="008F12D2">
      <w:pPr>
        <w:keepNext/>
        <w:tabs>
          <w:tab w:val="clear" w:pos="567"/>
        </w:tabs>
        <w:spacing w:line="240" w:lineRule="auto"/>
        <w:ind w:left="567" w:hanging="567"/>
        <w:jc w:val="both"/>
        <w:outlineLvl w:val="2"/>
        <w:rPr>
          <w:b/>
          <w:snapToGrid/>
          <w:szCs w:val="22"/>
          <w:lang w:val="lt-LT" w:eastAsia="lt-LT"/>
        </w:rPr>
      </w:pPr>
      <w:r w:rsidRPr="009B5701">
        <w:rPr>
          <w:b/>
          <w:snapToGrid/>
          <w:szCs w:val="22"/>
          <w:lang w:val="lt-LT" w:eastAsia="lt-LT"/>
        </w:rPr>
        <w:t>6.3</w:t>
      </w:r>
      <w:r w:rsidRPr="009B5701">
        <w:rPr>
          <w:b/>
          <w:snapToGrid/>
          <w:szCs w:val="22"/>
          <w:lang w:val="lt-LT" w:eastAsia="lt-LT"/>
        </w:rPr>
        <w:tab/>
        <w:t>Tinkamumo laikas</w:t>
      </w:r>
    </w:p>
    <w:p w14:paraId="3BD6347F" w14:textId="77777777" w:rsidR="00B0126F" w:rsidRPr="009B5701" w:rsidRDefault="00B0126F" w:rsidP="00B0126F">
      <w:pPr>
        <w:tabs>
          <w:tab w:val="clear" w:pos="567"/>
        </w:tabs>
        <w:spacing w:line="240" w:lineRule="auto"/>
        <w:jc w:val="both"/>
        <w:rPr>
          <w:snapToGrid/>
          <w:szCs w:val="22"/>
          <w:lang w:val="lt-LT" w:eastAsia="lt-LT"/>
        </w:rPr>
      </w:pPr>
    </w:p>
    <w:p w14:paraId="23A8C6F4"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3 metai</w:t>
      </w:r>
    </w:p>
    <w:p w14:paraId="1CE537D0" w14:textId="77777777" w:rsidR="00B0126F" w:rsidRPr="009B5701" w:rsidRDefault="00B0126F" w:rsidP="00B0126F">
      <w:pPr>
        <w:tabs>
          <w:tab w:val="clear" w:pos="567"/>
        </w:tabs>
        <w:spacing w:line="240" w:lineRule="auto"/>
        <w:jc w:val="both"/>
        <w:rPr>
          <w:snapToGrid/>
          <w:szCs w:val="22"/>
          <w:lang w:val="lt-LT" w:eastAsia="lt-LT"/>
        </w:rPr>
      </w:pPr>
    </w:p>
    <w:p w14:paraId="209AF0BE" w14:textId="77777777" w:rsidR="00B0126F" w:rsidRPr="009B5701" w:rsidRDefault="00B0126F" w:rsidP="008F12D2">
      <w:pPr>
        <w:keepNext/>
        <w:tabs>
          <w:tab w:val="clear" w:pos="567"/>
        </w:tabs>
        <w:spacing w:line="240" w:lineRule="auto"/>
        <w:ind w:left="567" w:hanging="567"/>
        <w:jc w:val="both"/>
        <w:outlineLvl w:val="2"/>
        <w:rPr>
          <w:b/>
          <w:snapToGrid/>
          <w:szCs w:val="22"/>
          <w:lang w:val="lt-LT" w:eastAsia="lt-LT"/>
        </w:rPr>
      </w:pPr>
      <w:r w:rsidRPr="009B5701">
        <w:rPr>
          <w:b/>
          <w:snapToGrid/>
          <w:szCs w:val="22"/>
          <w:lang w:val="lt-LT" w:eastAsia="lt-LT"/>
        </w:rPr>
        <w:t>6.4</w:t>
      </w:r>
      <w:r w:rsidRPr="009B5701">
        <w:rPr>
          <w:b/>
          <w:snapToGrid/>
          <w:szCs w:val="22"/>
          <w:lang w:val="lt-LT" w:eastAsia="lt-LT"/>
        </w:rPr>
        <w:tab/>
        <w:t>Specialios laikymo sąlygos</w:t>
      </w:r>
    </w:p>
    <w:p w14:paraId="73127C1E" w14:textId="77777777" w:rsidR="00B0126F" w:rsidRPr="009B5701" w:rsidRDefault="00B0126F" w:rsidP="00B0126F">
      <w:pPr>
        <w:tabs>
          <w:tab w:val="clear" w:pos="567"/>
        </w:tabs>
        <w:spacing w:line="240" w:lineRule="auto"/>
        <w:jc w:val="both"/>
        <w:rPr>
          <w:snapToGrid/>
          <w:szCs w:val="22"/>
          <w:lang w:val="lt-LT" w:eastAsia="lt-LT"/>
        </w:rPr>
      </w:pPr>
    </w:p>
    <w:p w14:paraId="27307599"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Laikyti ne aukštesnėje kaip 25 </w:t>
      </w:r>
      <w:r w:rsidRPr="009B5701">
        <w:rPr>
          <w:snapToGrid/>
          <w:szCs w:val="22"/>
          <w:lang w:val="lt-LT" w:eastAsia="lt-LT"/>
        </w:rPr>
        <w:sym w:font="Symbol" w:char="F0B0"/>
      </w:r>
      <w:r w:rsidRPr="009B5701">
        <w:rPr>
          <w:snapToGrid/>
          <w:szCs w:val="22"/>
          <w:lang w:val="lt-LT" w:eastAsia="lt-LT"/>
        </w:rPr>
        <w:t>C temperatūroje.</w:t>
      </w:r>
    </w:p>
    <w:p w14:paraId="091C3B3D"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 xml:space="preserve">Tūbelę laikyti sandarią, kad </w:t>
      </w:r>
      <w:r>
        <w:rPr>
          <w:snapToGrid/>
          <w:szCs w:val="22"/>
          <w:lang w:val="lt-LT" w:eastAsia="lt-LT"/>
        </w:rPr>
        <w:t xml:space="preserve">vaistinis </w:t>
      </w:r>
      <w:r w:rsidRPr="009B5701">
        <w:rPr>
          <w:snapToGrid/>
          <w:szCs w:val="22"/>
          <w:lang w:val="lt-LT" w:eastAsia="lt-LT"/>
        </w:rPr>
        <w:t>preparatas būtų apsaugotas nuo drėgmės.</w:t>
      </w:r>
    </w:p>
    <w:p w14:paraId="1B193FAC" w14:textId="77777777" w:rsidR="00B0126F" w:rsidRPr="009B5701" w:rsidRDefault="00B0126F" w:rsidP="00B0126F">
      <w:pPr>
        <w:tabs>
          <w:tab w:val="clear" w:pos="567"/>
        </w:tabs>
        <w:spacing w:line="240" w:lineRule="auto"/>
        <w:jc w:val="both"/>
        <w:rPr>
          <w:snapToGrid/>
          <w:szCs w:val="22"/>
          <w:lang w:val="lt-LT" w:eastAsia="lt-LT"/>
        </w:rPr>
      </w:pPr>
    </w:p>
    <w:p w14:paraId="32AC58EA" w14:textId="77777777" w:rsidR="00B0126F" w:rsidRPr="009B5701" w:rsidRDefault="00B0126F" w:rsidP="008F12D2">
      <w:pPr>
        <w:keepNext/>
        <w:tabs>
          <w:tab w:val="clear" w:pos="567"/>
        </w:tabs>
        <w:spacing w:line="240" w:lineRule="auto"/>
        <w:ind w:left="567" w:hanging="567"/>
        <w:jc w:val="both"/>
        <w:outlineLvl w:val="2"/>
        <w:rPr>
          <w:b/>
          <w:snapToGrid/>
          <w:szCs w:val="22"/>
          <w:lang w:val="lt-LT" w:eastAsia="lt-LT"/>
        </w:rPr>
      </w:pPr>
      <w:r w:rsidRPr="009B5701">
        <w:rPr>
          <w:b/>
          <w:snapToGrid/>
          <w:szCs w:val="22"/>
          <w:lang w:val="lt-LT" w:eastAsia="lt-LT"/>
        </w:rPr>
        <w:t>6.5</w:t>
      </w:r>
      <w:r w:rsidRPr="009B5701">
        <w:rPr>
          <w:b/>
          <w:snapToGrid/>
          <w:szCs w:val="22"/>
          <w:lang w:val="lt-LT" w:eastAsia="lt-LT"/>
        </w:rPr>
        <w:tab/>
        <w:t>Talpyklės pobūdis ir jos turinys</w:t>
      </w:r>
    </w:p>
    <w:p w14:paraId="18DBE206" w14:textId="77777777" w:rsidR="00B0126F" w:rsidRPr="009B5701" w:rsidRDefault="00B0126F" w:rsidP="00B0126F">
      <w:pPr>
        <w:tabs>
          <w:tab w:val="clear" w:pos="567"/>
        </w:tabs>
        <w:spacing w:line="240" w:lineRule="auto"/>
        <w:jc w:val="both"/>
        <w:rPr>
          <w:snapToGrid/>
          <w:szCs w:val="22"/>
          <w:lang w:val="lt-LT" w:eastAsia="lt-LT"/>
        </w:rPr>
      </w:pPr>
    </w:p>
    <w:p w14:paraId="467AD1ED"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Polipropileno tūbelė, kurioje yra 10 šnypščiųjų tablečių. Tūbelė uždaryta polietileno kamščiu, kuriame yra džioviklio.</w:t>
      </w:r>
    </w:p>
    <w:p w14:paraId="70D45174"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Pakuotėje yra 1 arba 2 tūbelės (10 arba 20 šnypščiųjų tablečių).</w:t>
      </w:r>
    </w:p>
    <w:p w14:paraId="1C45BF9C" w14:textId="77777777" w:rsidR="00B0126F" w:rsidRPr="009B5701" w:rsidRDefault="00B0126F" w:rsidP="00B0126F">
      <w:pPr>
        <w:numPr>
          <w:ilvl w:val="12"/>
          <w:numId w:val="0"/>
        </w:numPr>
        <w:tabs>
          <w:tab w:val="clear" w:pos="567"/>
        </w:tabs>
        <w:spacing w:line="240" w:lineRule="auto"/>
        <w:ind w:right="-2"/>
        <w:jc w:val="both"/>
        <w:rPr>
          <w:noProof/>
          <w:snapToGrid/>
          <w:szCs w:val="22"/>
          <w:lang w:val="lt-LT" w:eastAsia="lt-LT"/>
        </w:rPr>
      </w:pPr>
    </w:p>
    <w:p w14:paraId="3AD48FE0" w14:textId="77777777" w:rsidR="00B0126F" w:rsidRPr="009B5701" w:rsidRDefault="00B0126F" w:rsidP="00B0126F">
      <w:pPr>
        <w:numPr>
          <w:ilvl w:val="12"/>
          <w:numId w:val="0"/>
        </w:numPr>
        <w:tabs>
          <w:tab w:val="clear" w:pos="567"/>
        </w:tabs>
        <w:spacing w:line="240" w:lineRule="auto"/>
        <w:ind w:right="-2"/>
        <w:jc w:val="both"/>
        <w:rPr>
          <w:noProof/>
          <w:snapToGrid/>
          <w:szCs w:val="22"/>
          <w:u w:val="single"/>
          <w:lang w:val="lt-LT" w:eastAsia="lt-LT"/>
        </w:rPr>
      </w:pPr>
      <w:r w:rsidRPr="009B5701">
        <w:rPr>
          <w:noProof/>
          <w:snapToGrid/>
          <w:szCs w:val="22"/>
          <w:lang w:val="lt-LT" w:eastAsia="lt-LT"/>
        </w:rPr>
        <w:t>Gali būti tiekiamos ne visų dydžių pakuotės.</w:t>
      </w:r>
    </w:p>
    <w:p w14:paraId="07A053CE" w14:textId="77777777" w:rsidR="00B0126F" w:rsidRPr="009B5701" w:rsidRDefault="00B0126F" w:rsidP="00B0126F">
      <w:pPr>
        <w:tabs>
          <w:tab w:val="clear" w:pos="567"/>
        </w:tabs>
        <w:spacing w:line="240" w:lineRule="auto"/>
        <w:jc w:val="both"/>
        <w:rPr>
          <w:snapToGrid/>
          <w:szCs w:val="22"/>
          <w:lang w:val="lt-LT" w:eastAsia="lt-LT"/>
        </w:rPr>
      </w:pPr>
    </w:p>
    <w:p w14:paraId="2CBBA7A1" w14:textId="77777777" w:rsidR="00B0126F" w:rsidRPr="009B5701" w:rsidRDefault="00B0126F" w:rsidP="008F12D2">
      <w:pPr>
        <w:keepNext/>
        <w:tabs>
          <w:tab w:val="clear" w:pos="567"/>
        </w:tabs>
        <w:spacing w:line="240" w:lineRule="auto"/>
        <w:ind w:left="567" w:hanging="567"/>
        <w:jc w:val="both"/>
        <w:outlineLvl w:val="2"/>
        <w:rPr>
          <w:b/>
          <w:snapToGrid/>
          <w:szCs w:val="22"/>
          <w:lang w:val="lt-LT" w:eastAsia="lt-LT"/>
        </w:rPr>
      </w:pPr>
      <w:r w:rsidRPr="009B5701">
        <w:rPr>
          <w:b/>
          <w:snapToGrid/>
          <w:szCs w:val="22"/>
          <w:lang w:val="lt-LT" w:eastAsia="lt-LT"/>
        </w:rPr>
        <w:t>6.6</w:t>
      </w:r>
      <w:r w:rsidRPr="009B5701">
        <w:rPr>
          <w:b/>
          <w:snapToGrid/>
          <w:szCs w:val="22"/>
          <w:lang w:val="lt-LT" w:eastAsia="lt-LT"/>
        </w:rPr>
        <w:tab/>
        <w:t>Specialūs reikalavimai atliekoms tvarkyti</w:t>
      </w:r>
    </w:p>
    <w:p w14:paraId="361AA242" w14:textId="77777777" w:rsidR="00B0126F" w:rsidRPr="009B5701" w:rsidRDefault="00B0126F" w:rsidP="00B0126F">
      <w:pPr>
        <w:tabs>
          <w:tab w:val="clear" w:pos="567"/>
        </w:tabs>
        <w:spacing w:line="240" w:lineRule="auto"/>
        <w:jc w:val="both"/>
        <w:rPr>
          <w:snapToGrid/>
          <w:szCs w:val="22"/>
          <w:lang w:val="lt-LT" w:eastAsia="lt-LT"/>
        </w:rPr>
      </w:pPr>
    </w:p>
    <w:p w14:paraId="36CF7E7E"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Specialių reikalavimų nėra.</w:t>
      </w:r>
    </w:p>
    <w:p w14:paraId="51346A4F" w14:textId="77777777" w:rsidR="00B0126F" w:rsidRPr="009B5701" w:rsidRDefault="00B0126F" w:rsidP="00B0126F">
      <w:pPr>
        <w:tabs>
          <w:tab w:val="clear" w:pos="567"/>
        </w:tabs>
        <w:spacing w:line="240" w:lineRule="auto"/>
        <w:rPr>
          <w:snapToGrid/>
          <w:szCs w:val="22"/>
          <w:lang w:val="lt-LT"/>
        </w:rPr>
      </w:pPr>
      <w:r w:rsidRPr="009B5701">
        <w:rPr>
          <w:snapToGrid/>
          <w:szCs w:val="22"/>
          <w:lang w:val="lt-LT"/>
        </w:rPr>
        <w:t>Nesuvartotą vaistinį preparatą ar atliekas reikia tvarkyti laikantis vietinių reikalavimų.</w:t>
      </w:r>
    </w:p>
    <w:p w14:paraId="62DF3DED" w14:textId="77777777" w:rsidR="00B0126F" w:rsidRPr="009B5701" w:rsidRDefault="00B0126F" w:rsidP="00B0126F">
      <w:pPr>
        <w:tabs>
          <w:tab w:val="clear" w:pos="567"/>
        </w:tabs>
        <w:spacing w:line="240" w:lineRule="auto"/>
        <w:jc w:val="both"/>
        <w:rPr>
          <w:snapToGrid/>
          <w:szCs w:val="22"/>
          <w:lang w:val="lt-LT" w:eastAsia="lt-LT"/>
        </w:rPr>
      </w:pPr>
    </w:p>
    <w:p w14:paraId="29579626" w14:textId="77777777" w:rsidR="00B0126F" w:rsidRPr="009B5701" w:rsidRDefault="00B0126F" w:rsidP="00B0126F">
      <w:pPr>
        <w:tabs>
          <w:tab w:val="clear" w:pos="567"/>
        </w:tabs>
        <w:spacing w:line="240" w:lineRule="auto"/>
        <w:jc w:val="both"/>
        <w:rPr>
          <w:snapToGrid/>
          <w:szCs w:val="22"/>
          <w:lang w:val="lt-LT" w:eastAsia="lt-LT"/>
        </w:rPr>
      </w:pPr>
    </w:p>
    <w:p w14:paraId="2027FC9C" w14:textId="77777777" w:rsidR="00B0126F" w:rsidRPr="00570E6C" w:rsidRDefault="00B0126F" w:rsidP="008F12D2">
      <w:pPr>
        <w:keepNext/>
        <w:tabs>
          <w:tab w:val="clear" w:pos="567"/>
        </w:tabs>
        <w:spacing w:line="240" w:lineRule="auto"/>
        <w:ind w:left="567" w:hanging="567"/>
        <w:jc w:val="both"/>
        <w:outlineLvl w:val="1"/>
        <w:rPr>
          <w:b/>
          <w:snapToGrid/>
          <w:szCs w:val="22"/>
          <w:lang w:val="lt-LT" w:eastAsia="lt-LT"/>
        </w:rPr>
      </w:pPr>
      <w:r w:rsidRPr="009B5701">
        <w:rPr>
          <w:b/>
          <w:snapToGrid/>
          <w:szCs w:val="22"/>
          <w:lang w:val="lt-LT" w:eastAsia="lt-LT"/>
        </w:rPr>
        <w:t>7.</w:t>
      </w:r>
      <w:r w:rsidRPr="009B5701">
        <w:rPr>
          <w:b/>
          <w:snapToGrid/>
          <w:szCs w:val="22"/>
          <w:lang w:val="lt-LT" w:eastAsia="lt-LT"/>
        </w:rPr>
        <w:tab/>
      </w:r>
      <w:r w:rsidRPr="00570E6C">
        <w:rPr>
          <w:b/>
          <w:snapToGrid/>
          <w:szCs w:val="22"/>
          <w:lang w:val="lt-LT" w:eastAsia="lt-LT"/>
        </w:rPr>
        <w:t>REGISTRUOTOJAS</w:t>
      </w:r>
    </w:p>
    <w:p w14:paraId="3912A71E" w14:textId="77777777" w:rsidR="00B0126F" w:rsidRPr="00D27FF6" w:rsidRDefault="00B0126F" w:rsidP="00B0126F">
      <w:pPr>
        <w:tabs>
          <w:tab w:val="clear" w:pos="567"/>
        </w:tabs>
        <w:spacing w:line="240" w:lineRule="auto"/>
        <w:jc w:val="both"/>
        <w:rPr>
          <w:b/>
          <w:bCs/>
          <w:snapToGrid/>
          <w:szCs w:val="22"/>
          <w:lang w:val="lt-LT" w:eastAsia="lt-LT"/>
        </w:rPr>
      </w:pPr>
    </w:p>
    <w:p w14:paraId="1BA1F774" w14:textId="77777777" w:rsidR="006E61B9" w:rsidRDefault="006E61B9" w:rsidP="006E61B9">
      <w:pPr>
        <w:rPr>
          <w:snapToGrid/>
          <w:szCs w:val="22"/>
        </w:rPr>
      </w:pPr>
      <w:r>
        <w:rPr>
          <w:szCs w:val="22"/>
        </w:rPr>
        <w:t>UPSA SAS</w:t>
      </w:r>
    </w:p>
    <w:p w14:paraId="2F9ED08B" w14:textId="77777777" w:rsidR="006E61B9" w:rsidRDefault="006E61B9" w:rsidP="006E61B9">
      <w:pPr>
        <w:rPr>
          <w:szCs w:val="22"/>
        </w:rPr>
      </w:pPr>
      <w:r>
        <w:rPr>
          <w:szCs w:val="22"/>
        </w:rPr>
        <w:t>3, rue Joseph Monier</w:t>
      </w:r>
    </w:p>
    <w:p w14:paraId="7AB32F32" w14:textId="77777777" w:rsidR="006E61B9" w:rsidRDefault="006E61B9" w:rsidP="006E61B9">
      <w:pPr>
        <w:rPr>
          <w:szCs w:val="22"/>
        </w:rPr>
      </w:pPr>
      <w:r>
        <w:rPr>
          <w:szCs w:val="22"/>
        </w:rPr>
        <w:t>92500 Rueil-Malmaison</w:t>
      </w:r>
    </w:p>
    <w:p w14:paraId="4726950A" w14:textId="77777777" w:rsidR="00B0126F" w:rsidRPr="00570E6C" w:rsidRDefault="006E61B9" w:rsidP="00B0126F">
      <w:pPr>
        <w:tabs>
          <w:tab w:val="clear" w:pos="567"/>
        </w:tabs>
        <w:spacing w:line="240" w:lineRule="auto"/>
        <w:rPr>
          <w:bCs/>
          <w:snapToGrid/>
          <w:szCs w:val="22"/>
          <w:lang w:val="lt-LT" w:eastAsia="lt-LT"/>
        </w:rPr>
      </w:pPr>
      <w:r>
        <w:rPr>
          <w:szCs w:val="22"/>
        </w:rPr>
        <w:t>Prancūzija</w:t>
      </w:r>
    </w:p>
    <w:p w14:paraId="2E306E7C" w14:textId="77777777" w:rsidR="00B0126F" w:rsidRPr="00570E6C" w:rsidRDefault="00B0126F" w:rsidP="00B0126F">
      <w:pPr>
        <w:tabs>
          <w:tab w:val="clear" w:pos="567"/>
        </w:tabs>
        <w:spacing w:line="240" w:lineRule="auto"/>
        <w:rPr>
          <w:b/>
          <w:bCs/>
          <w:snapToGrid/>
          <w:szCs w:val="22"/>
          <w:lang w:val="lt-LT" w:eastAsia="lt-LT"/>
        </w:rPr>
      </w:pPr>
    </w:p>
    <w:p w14:paraId="130B5A53" w14:textId="77777777" w:rsidR="00B0126F" w:rsidRPr="00570E6C" w:rsidRDefault="00B0126F" w:rsidP="00B0126F">
      <w:pPr>
        <w:tabs>
          <w:tab w:val="clear" w:pos="567"/>
        </w:tabs>
        <w:spacing w:line="240" w:lineRule="auto"/>
        <w:rPr>
          <w:b/>
          <w:bCs/>
          <w:snapToGrid/>
          <w:szCs w:val="22"/>
          <w:lang w:val="lt-LT" w:eastAsia="lt-LT"/>
        </w:rPr>
      </w:pPr>
    </w:p>
    <w:p w14:paraId="3594DC5F" w14:textId="77777777" w:rsidR="00B0126F" w:rsidRPr="00570E6C" w:rsidRDefault="00B0126F" w:rsidP="008F12D2">
      <w:pPr>
        <w:keepNext/>
        <w:tabs>
          <w:tab w:val="clear" w:pos="567"/>
        </w:tabs>
        <w:spacing w:line="240" w:lineRule="auto"/>
        <w:ind w:left="567" w:hanging="567"/>
        <w:outlineLvl w:val="1"/>
        <w:rPr>
          <w:b/>
          <w:snapToGrid/>
          <w:szCs w:val="22"/>
          <w:lang w:val="lt-LT" w:eastAsia="lt-LT"/>
        </w:rPr>
      </w:pPr>
      <w:r w:rsidRPr="00570E6C">
        <w:rPr>
          <w:b/>
          <w:snapToGrid/>
          <w:szCs w:val="22"/>
          <w:lang w:val="lt-LT" w:eastAsia="lt-LT"/>
        </w:rPr>
        <w:t>8.</w:t>
      </w:r>
      <w:r w:rsidRPr="00570E6C">
        <w:rPr>
          <w:b/>
          <w:snapToGrid/>
          <w:szCs w:val="22"/>
          <w:lang w:val="lt-LT" w:eastAsia="lt-LT"/>
        </w:rPr>
        <w:tab/>
        <w:t>REGISTRACIJOS PAŽYMĖJIMO NUMERIS (-IAI)</w:t>
      </w:r>
    </w:p>
    <w:p w14:paraId="2AD70786" w14:textId="77777777" w:rsidR="00B0126F" w:rsidRPr="00570E6C" w:rsidRDefault="00B0126F" w:rsidP="00B0126F">
      <w:pPr>
        <w:tabs>
          <w:tab w:val="clear" w:pos="567"/>
        </w:tabs>
        <w:spacing w:line="240" w:lineRule="auto"/>
        <w:rPr>
          <w:snapToGrid/>
          <w:szCs w:val="22"/>
          <w:lang w:val="lt-LT" w:eastAsia="lt-LT"/>
        </w:rPr>
      </w:pPr>
    </w:p>
    <w:p w14:paraId="16485F72" w14:textId="77777777" w:rsidR="00B0126F" w:rsidRPr="00570E6C" w:rsidRDefault="00B0126F" w:rsidP="00B0126F">
      <w:pPr>
        <w:spacing w:line="240" w:lineRule="auto"/>
        <w:ind w:left="567" w:hanging="567"/>
        <w:rPr>
          <w:caps/>
          <w:snapToGrid/>
          <w:szCs w:val="22"/>
          <w:lang w:val="lt-LT" w:eastAsia="lt-LT"/>
        </w:rPr>
      </w:pPr>
      <w:r w:rsidRPr="00570E6C">
        <w:rPr>
          <w:caps/>
          <w:snapToGrid/>
          <w:szCs w:val="22"/>
          <w:lang w:val="lt-LT" w:eastAsia="lt-LT"/>
        </w:rPr>
        <w:t>N10 - LT/1/96/2367/001</w:t>
      </w:r>
    </w:p>
    <w:p w14:paraId="718261FE" w14:textId="77777777" w:rsidR="00B0126F" w:rsidRPr="00570E6C" w:rsidRDefault="00B0126F" w:rsidP="00B0126F">
      <w:pPr>
        <w:spacing w:line="240" w:lineRule="auto"/>
        <w:ind w:left="567" w:hanging="567"/>
        <w:rPr>
          <w:caps/>
          <w:snapToGrid/>
          <w:szCs w:val="22"/>
          <w:lang w:val="lt-LT" w:eastAsia="lt-LT"/>
        </w:rPr>
      </w:pPr>
      <w:r w:rsidRPr="00570E6C">
        <w:rPr>
          <w:caps/>
          <w:snapToGrid/>
          <w:szCs w:val="22"/>
          <w:lang w:val="lt-LT" w:eastAsia="lt-LT"/>
        </w:rPr>
        <w:t>N20 - LT/1/96/2367/002</w:t>
      </w:r>
    </w:p>
    <w:p w14:paraId="31F6355A" w14:textId="77777777" w:rsidR="00B0126F" w:rsidRPr="00570E6C" w:rsidRDefault="00B0126F" w:rsidP="00B0126F">
      <w:pPr>
        <w:tabs>
          <w:tab w:val="clear" w:pos="567"/>
        </w:tabs>
        <w:spacing w:line="240" w:lineRule="auto"/>
        <w:rPr>
          <w:snapToGrid/>
          <w:szCs w:val="22"/>
          <w:lang w:val="lt-LT" w:eastAsia="lt-LT"/>
        </w:rPr>
      </w:pPr>
    </w:p>
    <w:p w14:paraId="4D697CB6" w14:textId="77777777" w:rsidR="00B0126F" w:rsidRPr="00570E6C" w:rsidRDefault="00B0126F" w:rsidP="00B0126F">
      <w:pPr>
        <w:tabs>
          <w:tab w:val="clear" w:pos="567"/>
        </w:tabs>
        <w:spacing w:line="240" w:lineRule="auto"/>
        <w:rPr>
          <w:snapToGrid/>
          <w:szCs w:val="22"/>
          <w:lang w:val="lt-LT" w:eastAsia="lt-LT"/>
        </w:rPr>
      </w:pPr>
    </w:p>
    <w:p w14:paraId="62E222BD" w14:textId="77777777" w:rsidR="00B0126F" w:rsidRPr="00570E6C" w:rsidRDefault="00B0126F" w:rsidP="008F12D2">
      <w:pPr>
        <w:keepNext/>
        <w:tabs>
          <w:tab w:val="clear" w:pos="567"/>
        </w:tabs>
        <w:spacing w:line="240" w:lineRule="auto"/>
        <w:ind w:left="567" w:hanging="567"/>
        <w:outlineLvl w:val="1"/>
        <w:rPr>
          <w:b/>
          <w:snapToGrid/>
          <w:szCs w:val="22"/>
          <w:lang w:val="lt-LT" w:eastAsia="lt-LT"/>
        </w:rPr>
      </w:pPr>
      <w:r w:rsidRPr="00570E6C">
        <w:rPr>
          <w:b/>
          <w:snapToGrid/>
          <w:szCs w:val="22"/>
          <w:lang w:val="lt-LT" w:eastAsia="lt-LT"/>
        </w:rPr>
        <w:t>9.</w:t>
      </w:r>
      <w:r w:rsidRPr="00570E6C">
        <w:rPr>
          <w:b/>
          <w:snapToGrid/>
          <w:szCs w:val="22"/>
          <w:lang w:val="lt-LT" w:eastAsia="lt-LT"/>
        </w:rPr>
        <w:tab/>
        <w:t>REGISTRAVIMO / PERREGISTRAVIMO DATA</w:t>
      </w:r>
    </w:p>
    <w:p w14:paraId="185B9796" w14:textId="77777777" w:rsidR="00B0126F" w:rsidRPr="00570E6C" w:rsidRDefault="00B0126F" w:rsidP="00B0126F">
      <w:pPr>
        <w:tabs>
          <w:tab w:val="clear" w:pos="567"/>
        </w:tabs>
        <w:spacing w:line="240" w:lineRule="auto"/>
        <w:rPr>
          <w:snapToGrid/>
          <w:szCs w:val="22"/>
          <w:lang w:val="lt-LT" w:eastAsia="lt-LT"/>
        </w:rPr>
      </w:pPr>
    </w:p>
    <w:p w14:paraId="0CD310B0" w14:textId="77777777" w:rsidR="00B0126F" w:rsidRPr="00570E6C" w:rsidRDefault="00B0126F" w:rsidP="00B0126F">
      <w:pPr>
        <w:tabs>
          <w:tab w:val="clear" w:pos="567"/>
        </w:tabs>
        <w:spacing w:line="240" w:lineRule="auto"/>
        <w:rPr>
          <w:snapToGrid/>
          <w:szCs w:val="22"/>
          <w:lang w:val="lt-LT" w:eastAsia="lt-LT"/>
        </w:rPr>
      </w:pPr>
      <w:r w:rsidRPr="00570E6C">
        <w:rPr>
          <w:noProof/>
          <w:snapToGrid/>
          <w:szCs w:val="22"/>
          <w:lang w:val="lt-LT" w:eastAsia="lt-LT"/>
        </w:rPr>
        <w:t xml:space="preserve">Registravimo data 1996 m. vasario </w:t>
      </w:r>
      <w:r w:rsidRPr="00570E6C">
        <w:rPr>
          <w:snapToGrid/>
          <w:szCs w:val="22"/>
          <w:lang w:val="lt-LT" w:eastAsia="lt-LT"/>
        </w:rPr>
        <w:t>15</w:t>
      </w:r>
      <w:r w:rsidRPr="00570E6C">
        <w:rPr>
          <w:noProof/>
          <w:snapToGrid/>
          <w:szCs w:val="22"/>
          <w:lang w:val="lt-LT" w:eastAsia="lt-LT"/>
        </w:rPr>
        <w:t> d.</w:t>
      </w:r>
    </w:p>
    <w:p w14:paraId="1833F673" w14:textId="77777777" w:rsidR="00B0126F" w:rsidRPr="009B5701" w:rsidRDefault="00B0126F" w:rsidP="00B0126F">
      <w:pPr>
        <w:tabs>
          <w:tab w:val="clear" w:pos="567"/>
        </w:tabs>
        <w:spacing w:line="240" w:lineRule="auto"/>
        <w:rPr>
          <w:snapToGrid/>
          <w:szCs w:val="22"/>
          <w:lang w:val="lt-LT" w:eastAsia="lt-LT"/>
        </w:rPr>
      </w:pPr>
      <w:r w:rsidRPr="00570E6C">
        <w:rPr>
          <w:noProof/>
          <w:snapToGrid/>
          <w:szCs w:val="22"/>
          <w:lang w:val="lt-LT" w:eastAsia="lt-LT"/>
        </w:rPr>
        <w:t>Paskutinio perregistravimo data 2011 m. balandžio</w:t>
      </w:r>
      <w:r>
        <w:rPr>
          <w:noProof/>
          <w:snapToGrid/>
          <w:szCs w:val="22"/>
          <w:lang w:val="lt-LT" w:eastAsia="lt-LT"/>
        </w:rPr>
        <w:t xml:space="preserve"> </w:t>
      </w:r>
      <w:r w:rsidRPr="00570E6C">
        <w:rPr>
          <w:snapToGrid/>
          <w:szCs w:val="22"/>
          <w:lang w:val="lt-LT" w:eastAsia="lt-LT"/>
        </w:rPr>
        <w:t>4</w:t>
      </w:r>
      <w:r w:rsidRPr="00570E6C">
        <w:rPr>
          <w:noProof/>
          <w:snapToGrid/>
          <w:szCs w:val="22"/>
          <w:lang w:val="lt-LT" w:eastAsia="lt-LT"/>
        </w:rPr>
        <w:t> d.</w:t>
      </w:r>
    </w:p>
    <w:p w14:paraId="1C824A55" w14:textId="77777777" w:rsidR="00B0126F" w:rsidRPr="009B5701" w:rsidRDefault="00B0126F" w:rsidP="00B0126F">
      <w:pPr>
        <w:tabs>
          <w:tab w:val="clear" w:pos="567"/>
        </w:tabs>
        <w:spacing w:line="240" w:lineRule="auto"/>
        <w:rPr>
          <w:snapToGrid/>
          <w:szCs w:val="22"/>
          <w:lang w:val="lt-LT" w:eastAsia="lt-LT"/>
        </w:rPr>
      </w:pPr>
    </w:p>
    <w:p w14:paraId="4D6A6D54" w14:textId="77777777" w:rsidR="00B0126F" w:rsidRPr="009B5701" w:rsidRDefault="00B0126F" w:rsidP="00B0126F">
      <w:pPr>
        <w:tabs>
          <w:tab w:val="clear" w:pos="567"/>
        </w:tabs>
        <w:spacing w:line="240" w:lineRule="auto"/>
        <w:rPr>
          <w:snapToGrid/>
          <w:szCs w:val="22"/>
          <w:lang w:val="lt-LT" w:eastAsia="lt-LT"/>
        </w:rPr>
      </w:pPr>
    </w:p>
    <w:p w14:paraId="06F1102D" w14:textId="77777777" w:rsidR="00B0126F" w:rsidRPr="009B5701" w:rsidRDefault="00B0126F" w:rsidP="008F12D2">
      <w:pPr>
        <w:keepNext/>
        <w:tabs>
          <w:tab w:val="clear" w:pos="567"/>
        </w:tabs>
        <w:spacing w:line="240" w:lineRule="auto"/>
        <w:ind w:left="567" w:hanging="567"/>
        <w:outlineLvl w:val="1"/>
        <w:rPr>
          <w:b/>
          <w:snapToGrid/>
          <w:szCs w:val="22"/>
          <w:lang w:val="lt-LT" w:eastAsia="lt-LT"/>
        </w:rPr>
      </w:pPr>
      <w:r w:rsidRPr="009B5701">
        <w:rPr>
          <w:b/>
          <w:snapToGrid/>
          <w:szCs w:val="22"/>
          <w:lang w:val="lt-LT" w:eastAsia="lt-LT"/>
        </w:rPr>
        <w:t>10.</w:t>
      </w:r>
      <w:r w:rsidRPr="009B5701">
        <w:rPr>
          <w:b/>
          <w:snapToGrid/>
          <w:szCs w:val="22"/>
          <w:lang w:val="lt-LT" w:eastAsia="lt-LT"/>
        </w:rPr>
        <w:tab/>
        <w:t>TEKSTO PERŽIŪROS DATA</w:t>
      </w:r>
    </w:p>
    <w:p w14:paraId="69064DF6" w14:textId="77777777" w:rsidR="00B0126F" w:rsidRPr="009B5701" w:rsidRDefault="00B0126F" w:rsidP="00B0126F">
      <w:pPr>
        <w:tabs>
          <w:tab w:val="clear" w:pos="567"/>
        </w:tabs>
        <w:spacing w:line="240" w:lineRule="auto"/>
        <w:rPr>
          <w:snapToGrid/>
          <w:szCs w:val="22"/>
          <w:lang w:val="lt-LT" w:eastAsia="lt-LT"/>
        </w:rPr>
      </w:pPr>
    </w:p>
    <w:p w14:paraId="2DEA912E" w14:textId="4F343B4A" w:rsidR="00DC0679" w:rsidRPr="00C07855" w:rsidRDefault="00DC0679" w:rsidP="00DC0679">
      <w:pPr>
        <w:spacing w:line="240" w:lineRule="auto"/>
      </w:pPr>
      <w:r w:rsidRPr="002F6DFD">
        <w:t>20</w:t>
      </w:r>
      <w:r>
        <w:t>2</w:t>
      </w:r>
      <w:r w:rsidR="00404FA8">
        <w:rPr>
          <w:lang w:val="en-US"/>
        </w:rPr>
        <w:t>5</w:t>
      </w:r>
      <w:r w:rsidRPr="002F6DFD">
        <w:t xml:space="preserve"> m. </w:t>
      </w:r>
      <w:r w:rsidR="00404FA8">
        <w:t>sausio 24</w:t>
      </w:r>
      <w:r>
        <w:t xml:space="preserve"> d.</w:t>
      </w:r>
    </w:p>
    <w:p w14:paraId="6E5304D4" w14:textId="77777777" w:rsidR="00E85F0C" w:rsidRDefault="00E85F0C" w:rsidP="00B0126F">
      <w:pPr>
        <w:tabs>
          <w:tab w:val="clear" w:pos="567"/>
        </w:tabs>
        <w:spacing w:line="240" w:lineRule="auto"/>
        <w:rPr>
          <w:noProof/>
          <w:snapToGrid/>
          <w:szCs w:val="22"/>
          <w:lang w:val="lt-LT" w:eastAsia="lt-LT"/>
        </w:rPr>
      </w:pPr>
    </w:p>
    <w:p w14:paraId="01ED1D93" w14:textId="01D1579E" w:rsidR="00B0126F" w:rsidRPr="009B5701" w:rsidRDefault="00B0126F" w:rsidP="00B0126F">
      <w:pPr>
        <w:tabs>
          <w:tab w:val="clear" w:pos="567"/>
        </w:tabs>
        <w:spacing w:line="240" w:lineRule="auto"/>
        <w:rPr>
          <w:snapToGrid/>
          <w:color w:val="0000FF"/>
          <w:szCs w:val="22"/>
          <w:lang w:val="lt-LT" w:eastAsia="lt-LT"/>
        </w:rPr>
      </w:pPr>
      <w:r w:rsidRPr="009B5701">
        <w:rPr>
          <w:noProof/>
          <w:snapToGrid/>
          <w:szCs w:val="22"/>
          <w:lang w:val="lt-LT" w:eastAsia="lt-LT"/>
        </w:rPr>
        <w:t>Išsami informacija apie šį vaistinį preparatą pateikiama Valstybinės vaistų kontrolės tarnybos prie Lietuvos respublikos sveikatos apsaugos ministerijos tinklalapyje</w:t>
      </w:r>
      <w:r w:rsidRPr="009B5701">
        <w:rPr>
          <w:i/>
          <w:noProof/>
          <w:snapToGrid/>
          <w:szCs w:val="22"/>
          <w:lang w:val="lt-LT" w:eastAsia="lt-LT"/>
        </w:rPr>
        <w:t xml:space="preserve"> </w:t>
      </w:r>
      <w:hyperlink r:id="rId10" w:history="1">
        <w:r w:rsidR="00220905" w:rsidRPr="008C383D">
          <w:rPr>
            <w:rStyle w:val="Hipersaitas"/>
            <w:szCs w:val="22"/>
            <w:lang w:val="lt-LT" w:eastAsia="lt-LT"/>
          </w:rPr>
          <w:t>https://vvkt.lrv.lt/lt/</w:t>
        </w:r>
      </w:hyperlink>
    </w:p>
    <w:p w14:paraId="00943AE4" w14:textId="77777777" w:rsidR="00B0126F" w:rsidRPr="009B5701" w:rsidRDefault="00B0126F" w:rsidP="00B0126F">
      <w:pPr>
        <w:tabs>
          <w:tab w:val="clear" w:pos="567"/>
        </w:tabs>
        <w:spacing w:line="240" w:lineRule="auto"/>
        <w:rPr>
          <w:snapToGrid/>
          <w:szCs w:val="22"/>
          <w:lang w:val="lt-LT" w:eastAsia="lt-LT"/>
        </w:rPr>
      </w:pPr>
    </w:p>
    <w:p w14:paraId="51A3EFEE"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br w:type="page"/>
      </w:r>
    </w:p>
    <w:p w14:paraId="193869A7" w14:textId="77777777" w:rsidR="00B0126F" w:rsidRPr="009B5701" w:rsidRDefault="00B0126F" w:rsidP="00B0126F">
      <w:pPr>
        <w:tabs>
          <w:tab w:val="clear" w:pos="567"/>
        </w:tabs>
        <w:spacing w:line="240" w:lineRule="auto"/>
        <w:jc w:val="both"/>
        <w:rPr>
          <w:snapToGrid/>
          <w:szCs w:val="22"/>
          <w:lang w:val="lt-LT" w:eastAsia="lt-LT"/>
        </w:rPr>
      </w:pPr>
    </w:p>
    <w:p w14:paraId="2439FD7E" w14:textId="77777777" w:rsidR="00B0126F" w:rsidRPr="009B5701" w:rsidRDefault="00B0126F" w:rsidP="00B0126F">
      <w:pPr>
        <w:tabs>
          <w:tab w:val="clear" w:pos="567"/>
        </w:tabs>
        <w:spacing w:line="240" w:lineRule="auto"/>
        <w:jc w:val="both"/>
        <w:rPr>
          <w:snapToGrid/>
          <w:szCs w:val="22"/>
          <w:lang w:val="lt-LT" w:eastAsia="lt-LT"/>
        </w:rPr>
      </w:pPr>
    </w:p>
    <w:p w14:paraId="5FBE8BBC" w14:textId="77777777" w:rsidR="00B0126F" w:rsidRPr="009B5701" w:rsidRDefault="00B0126F" w:rsidP="00B0126F">
      <w:pPr>
        <w:tabs>
          <w:tab w:val="clear" w:pos="567"/>
        </w:tabs>
        <w:spacing w:line="240" w:lineRule="auto"/>
        <w:jc w:val="both"/>
        <w:rPr>
          <w:snapToGrid/>
          <w:szCs w:val="22"/>
          <w:lang w:val="lt-LT" w:eastAsia="lt-LT"/>
        </w:rPr>
      </w:pPr>
    </w:p>
    <w:p w14:paraId="2C0397A5" w14:textId="77777777" w:rsidR="00B0126F" w:rsidRPr="009B5701" w:rsidRDefault="00B0126F" w:rsidP="00B0126F">
      <w:pPr>
        <w:tabs>
          <w:tab w:val="clear" w:pos="567"/>
        </w:tabs>
        <w:spacing w:line="240" w:lineRule="auto"/>
        <w:jc w:val="both"/>
        <w:rPr>
          <w:snapToGrid/>
          <w:szCs w:val="22"/>
          <w:lang w:val="lt-LT" w:eastAsia="lt-LT"/>
        </w:rPr>
      </w:pPr>
    </w:p>
    <w:p w14:paraId="20DD6172" w14:textId="77777777" w:rsidR="00B0126F" w:rsidRPr="009B5701" w:rsidRDefault="00B0126F" w:rsidP="00B0126F">
      <w:pPr>
        <w:tabs>
          <w:tab w:val="clear" w:pos="567"/>
        </w:tabs>
        <w:spacing w:line="240" w:lineRule="auto"/>
        <w:jc w:val="both"/>
        <w:rPr>
          <w:snapToGrid/>
          <w:szCs w:val="22"/>
          <w:lang w:val="lt-LT" w:eastAsia="lt-LT"/>
        </w:rPr>
      </w:pPr>
    </w:p>
    <w:p w14:paraId="67F01759" w14:textId="77777777" w:rsidR="00B0126F" w:rsidRPr="009B5701" w:rsidRDefault="00B0126F" w:rsidP="00B0126F">
      <w:pPr>
        <w:tabs>
          <w:tab w:val="clear" w:pos="567"/>
        </w:tabs>
        <w:spacing w:line="240" w:lineRule="auto"/>
        <w:jc w:val="both"/>
        <w:rPr>
          <w:snapToGrid/>
          <w:szCs w:val="22"/>
          <w:lang w:val="lt-LT" w:eastAsia="lt-LT"/>
        </w:rPr>
      </w:pPr>
    </w:p>
    <w:p w14:paraId="00BC8F5F" w14:textId="77777777" w:rsidR="00B0126F" w:rsidRPr="009B5701" w:rsidRDefault="00B0126F" w:rsidP="00B0126F">
      <w:pPr>
        <w:tabs>
          <w:tab w:val="clear" w:pos="567"/>
        </w:tabs>
        <w:spacing w:line="240" w:lineRule="auto"/>
        <w:jc w:val="both"/>
        <w:rPr>
          <w:snapToGrid/>
          <w:szCs w:val="22"/>
          <w:lang w:val="lt-LT" w:eastAsia="lt-LT"/>
        </w:rPr>
      </w:pPr>
    </w:p>
    <w:p w14:paraId="5CD4E16A" w14:textId="77777777" w:rsidR="00B0126F" w:rsidRPr="009B5701" w:rsidRDefault="00B0126F" w:rsidP="00B0126F">
      <w:pPr>
        <w:tabs>
          <w:tab w:val="clear" w:pos="567"/>
        </w:tabs>
        <w:spacing w:line="240" w:lineRule="auto"/>
        <w:jc w:val="both"/>
        <w:rPr>
          <w:snapToGrid/>
          <w:szCs w:val="22"/>
          <w:lang w:val="lt-LT" w:eastAsia="lt-LT"/>
        </w:rPr>
      </w:pPr>
    </w:p>
    <w:p w14:paraId="6DD8784C" w14:textId="77777777" w:rsidR="00B0126F" w:rsidRPr="009B5701" w:rsidRDefault="00B0126F" w:rsidP="00B0126F">
      <w:pPr>
        <w:tabs>
          <w:tab w:val="clear" w:pos="567"/>
        </w:tabs>
        <w:spacing w:line="240" w:lineRule="auto"/>
        <w:jc w:val="both"/>
        <w:rPr>
          <w:snapToGrid/>
          <w:szCs w:val="22"/>
          <w:lang w:val="lt-LT" w:eastAsia="lt-LT"/>
        </w:rPr>
      </w:pPr>
    </w:p>
    <w:p w14:paraId="248BEA48" w14:textId="77777777" w:rsidR="00B0126F" w:rsidRPr="009B5701" w:rsidRDefault="00B0126F" w:rsidP="00B0126F">
      <w:pPr>
        <w:tabs>
          <w:tab w:val="clear" w:pos="567"/>
        </w:tabs>
        <w:spacing w:line="240" w:lineRule="auto"/>
        <w:jc w:val="both"/>
        <w:rPr>
          <w:snapToGrid/>
          <w:szCs w:val="22"/>
          <w:lang w:val="lt-LT" w:eastAsia="lt-LT"/>
        </w:rPr>
      </w:pPr>
    </w:p>
    <w:p w14:paraId="26A78A93" w14:textId="77777777" w:rsidR="00B0126F" w:rsidRPr="009B5701" w:rsidRDefault="00B0126F" w:rsidP="00B0126F">
      <w:pPr>
        <w:tabs>
          <w:tab w:val="clear" w:pos="567"/>
        </w:tabs>
        <w:spacing w:line="240" w:lineRule="auto"/>
        <w:jc w:val="both"/>
        <w:rPr>
          <w:snapToGrid/>
          <w:szCs w:val="22"/>
          <w:lang w:val="lt-LT" w:eastAsia="lt-LT"/>
        </w:rPr>
      </w:pPr>
    </w:p>
    <w:p w14:paraId="047BE8A5" w14:textId="77777777" w:rsidR="00B0126F" w:rsidRPr="009B5701" w:rsidRDefault="00B0126F" w:rsidP="00B0126F">
      <w:pPr>
        <w:tabs>
          <w:tab w:val="clear" w:pos="567"/>
        </w:tabs>
        <w:spacing w:line="240" w:lineRule="auto"/>
        <w:jc w:val="both"/>
        <w:rPr>
          <w:snapToGrid/>
          <w:szCs w:val="22"/>
          <w:lang w:val="lt-LT" w:eastAsia="lt-LT"/>
        </w:rPr>
      </w:pPr>
    </w:p>
    <w:p w14:paraId="2098C11C" w14:textId="77777777" w:rsidR="00B0126F" w:rsidRPr="009B5701" w:rsidRDefault="00B0126F" w:rsidP="00B0126F">
      <w:pPr>
        <w:tabs>
          <w:tab w:val="clear" w:pos="567"/>
        </w:tabs>
        <w:spacing w:line="240" w:lineRule="auto"/>
        <w:jc w:val="both"/>
        <w:rPr>
          <w:snapToGrid/>
          <w:szCs w:val="22"/>
          <w:lang w:val="lt-LT" w:eastAsia="lt-LT"/>
        </w:rPr>
      </w:pPr>
    </w:p>
    <w:p w14:paraId="1F35075F" w14:textId="77777777" w:rsidR="00B0126F" w:rsidRPr="009B5701" w:rsidRDefault="00B0126F" w:rsidP="00B0126F">
      <w:pPr>
        <w:tabs>
          <w:tab w:val="clear" w:pos="567"/>
        </w:tabs>
        <w:spacing w:line="240" w:lineRule="auto"/>
        <w:jc w:val="both"/>
        <w:rPr>
          <w:snapToGrid/>
          <w:szCs w:val="22"/>
          <w:lang w:val="lt-LT" w:eastAsia="lt-LT"/>
        </w:rPr>
      </w:pPr>
    </w:p>
    <w:p w14:paraId="506883D4" w14:textId="77777777" w:rsidR="00B0126F" w:rsidRPr="009B5701" w:rsidRDefault="00B0126F" w:rsidP="00B0126F">
      <w:pPr>
        <w:tabs>
          <w:tab w:val="clear" w:pos="567"/>
        </w:tabs>
        <w:spacing w:line="240" w:lineRule="auto"/>
        <w:jc w:val="both"/>
        <w:rPr>
          <w:snapToGrid/>
          <w:szCs w:val="22"/>
          <w:lang w:val="lt-LT" w:eastAsia="lt-LT"/>
        </w:rPr>
      </w:pPr>
    </w:p>
    <w:p w14:paraId="54963E52" w14:textId="77777777" w:rsidR="00B0126F" w:rsidRPr="009B5701" w:rsidRDefault="00B0126F" w:rsidP="00B0126F">
      <w:pPr>
        <w:tabs>
          <w:tab w:val="clear" w:pos="567"/>
        </w:tabs>
        <w:spacing w:line="240" w:lineRule="auto"/>
        <w:jc w:val="both"/>
        <w:rPr>
          <w:snapToGrid/>
          <w:szCs w:val="22"/>
          <w:lang w:val="lt-LT" w:eastAsia="lt-LT"/>
        </w:rPr>
      </w:pPr>
    </w:p>
    <w:p w14:paraId="22E1B59E" w14:textId="77777777" w:rsidR="00B0126F" w:rsidRPr="009B5701" w:rsidRDefault="00B0126F" w:rsidP="00B0126F">
      <w:pPr>
        <w:tabs>
          <w:tab w:val="clear" w:pos="567"/>
        </w:tabs>
        <w:spacing w:line="240" w:lineRule="auto"/>
        <w:jc w:val="both"/>
        <w:rPr>
          <w:snapToGrid/>
          <w:szCs w:val="22"/>
          <w:lang w:val="lt-LT" w:eastAsia="lt-LT"/>
        </w:rPr>
      </w:pPr>
    </w:p>
    <w:p w14:paraId="48014278" w14:textId="77777777" w:rsidR="00B0126F" w:rsidRPr="009B5701" w:rsidRDefault="00B0126F" w:rsidP="00B0126F">
      <w:pPr>
        <w:tabs>
          <w:tab w:val="clear" w:pos="567"/>
        </w:tabs>
        <w:spacing w:line="240" w:lineRule="auto"/>
        <w:jc w:val="both"/>
        <w:rPr>
          <w:snapToGrid/>
          <w:szCs w:val="22"/>
          <w:lang w:val="lt-LT" w:eastAsia="lt-LT"/>
        </w:rPr>
      </w:pPr>
    </w:p>
    <w:p w14:paraId="735FC7CA" w14:textId="77777777" w:rsidR="00B0126F" w:rsidRPr="009B5701" w:rsidRDefault="00B0126F" w:rsidP="00B0126F">
      <w:pPr>
        <w:tabs>
          <w:tab w:val="clear" w:pos="567"/>
        </w:tabs>
        <w:spacing w:line="240" w:lineRule="auto"/>
        <w:jc w:val="both"/>
        <w:rPr>
          <w:snapToGrid/>
          <w:szCs w:val="22"/>
          <w:lang w:val="lt-LT" w:eastAsia="lt-LT"/>
        </w:rPr>
      </w:pPr>
    </w:p>
    <w:p w14:paraId="3C807430" w14:textId="77777777" w:rsidR="00B0126F" w:rsidRPr="009B5701" w:rsidRDefault="00B0126F" w:rsidP="00B0126F">
      <w:pPr>
        <w:tabs>
          <w:tab w:val="clear" w:pos="567"/>
        </w:tabs>
        <w:spacing w:line="240" w:lineRule="auto"/>
        <w:jc w:val="both"/>
        <w:rPr>
          <w:snapToGrid/>
          <w:szCs w:val="22"/>
          <w:lang w:val="lt-LT" w:eastAsia="lt-LT"/>
        </w:rPr>
      </w:pPr>
    </w:p>
    <w:p w14:paraId="26F62D2E" w14:textId="77777777" w:rsidR="00B0126F" w:rsidRPr="009B5701" w:rsidRDefault="00B0126F" w:rsidP="00B0126F">
      <w:pPr>
        <w:tabs>
          <w:tab w:val="clear" w:pos="567"/>
        </w:tabs>
        <w:spacing w:line="240" w:lineRule="auto"/>
        <w:jc w:val="both"/>
        <w:rPr>
          <w:snapToGrid/>
          <w:szCs w:val="22"/>
          <w:lang w:val="lt-LT" w:eastAsia="lt-LT"/>
        </w:rPr>
      </w:pPr>
    </w:p>
    <w:p w14:paraId="4D300C16" w14:textId="77777777" w:rsidR="00B0126F" w:rsidRPr="009B5701" w:rsidRDefault="00B0126F" w:rsidP="00B0126F">
      <w:pPr>
        <w:tabs>
          <w:tab w:val="clear" w:pos="567"/>
        </w:tabs>
        <w:spacing w:line="240" w:lineRule="auto"/>
        <w:jc w:val="both"/>
        <w:rPr>
          <w:snapToGrid/>
          <w:szCs w:val="22"/>
          <w:lang w:val="lt-LT" w:eastAsia="lt-LT"/>
        </w:rPr>
      </w:pPr>
    </w:p>
    <w:p w14:paraId="474C81AE" w14:textId="77777777" w:rsidR="00B0126F" w:rsidRPr="009B5701" w:rsidRDefault="00B0126F" w:rsidP="00B0126F">
      <w:pPr>
        <w:tabs>
          <w:tab w:val="clear" w:pos="567"/>
        </w:tabs>
        <w:spacing w:line="240" w:lineRule="auto"/>
        <w:jc w:val="center"/>
        <w:rPr>
          <w:b/>
          <w:noProof/>
          <w:snapToGrid/>
          <w:szCs w:val="22"/>
          <w:lang w:val="lt-LT" w:eastAsia="lt-LT"/>
        </w:rPr>
      </w:pPr>
    </w:p>
    <w:p w14:paraId="5D17DA4F" w14:textId="77777777" w:rsidR="00B0126F" w:rsidRPr="009B5701" w:rsidRDefault="00B0126F" w:rsidP="00B0126F">
      <w:pPr>
        <w:tabs>
          <w:tab w:val="clear" w:pos="567"/>
        </w:tabs>
        <w:spacing w:line="240" w:lineRule="auto"/>
        <w:jc w:val="center"/>
        <w:rPr>
          <w:noProof/>
          <w:snapToGrid/>
          <w:szCs w:val="22"/>
          <w:lang w:val="lt-LT" w:eastAsia="lt-LT"/>
        </w:rPr>
      </w:pPr>
      <w:r w:rsidRPr="009B5701">
        <w:rPr>
          <w:b/>
          <w:noProof/>
          <w:snapToGrid/>
          <w:szCs w:val="22"/>
          <w:lang w:val="lt-LT" w:eastAsia="lt-LT"/>
        </w:rPr>
        <w:t>II PRIEDAS</w:t>
      </w:r>
    </w:p>
    <w:p w14:paraId="771EEA54" w14:textId="77777777" w:rsidR="00B0126F" w:rsidRPr="009B5701" w:rsidRDefault="00B0126F" w:rsidP="00B0126F">
      <w:pPr>
        <w:tabs>
          <w:tab w:val="clear" w:pos="567"/>
        </w:tabs>
        <w:spacing w:line="240" w:lineRule="auto"/>
        <w:ind w:left="1701" w:right="1416" w:hanging="567"/>
        <w:jc w:val="center"/>
        <w:rPr>
          <w:noProof/>
          <w:snapToGrid/>
          <w:szCs w:val="22"/>
          <w:lang w:val="lt-LT" w:eastAsia="lt-LT"/>
        </w:rPr>
      </w:pPr>
    </w:p>
    <w:p w14:paraId="78108C5A" w14:textId="77777777" w:rsidR="00B0126F" w:rsidRPr="009B5701" w:rsidRDefault="00B0126F" w:rsidP="00B0126F">
      <w:pPr>
        <w:spacing w:line="240" w:lineRule="auto"/>
        <w:ind w:left="567" w:hanging="567"/>
        <w:jc w:val="center"/>
        <w:outlineLvl w:val="0"/>
        <w:rPr>
          <w:b/>
          <w:caps/>
          <w:snapToGrid/>
          <w:szCs w:val="22"/>
          <w:lang w:val="lt-LT"/>
        </w:rPr>
      </w:pPr>
    </w:p>
    <w:p w14:paraId="2DE55201" w14:textId="77777777" w:rsidR="00B0126F" w:rsidRPr="009B5701" w:rsidRDefault="00B0126F" w:rsidP="00B0126F">
      <w:pPr>
        <w:spacing w:line="240" w:lineRule="auto"/>
        <w:ind w:left="567" w:hanging="567"/>
        <w:jc w:val="center"/>
        <w:outlineLvl w:val="0"/>
        <w:rPr>
          <w:b/>
          <w:caps/>
          <w:snapToGrid/>
          <w:szCs w:val="22"/>
          <w:lang w:val="lt-LT"/>
        </w:rPr>
      </w:pPr>
      <w:r w:rsidRPr="00570E6C">
        <w:rPr>
          <w:b/>
          <w:caps/>
          <w:snapToGrid/>
          <w:szCs w:val="22"/>
          <w:lang w:val="lt-LT"/>
        </w:rPr>
        <w:t>REGISTRACIJOS SĄLYGOS</w:t>
      </w:r>
    </w:p>
    <w:p w14:paraId="5187CD33" w14:textId="77777777" w:rsidR="00B0126F" w:rsidRPr="009B5701" w:rsidRDefault="00B0126F" w:rsidP="00B0126F">
      <w:pPr>
        <w:tabs>
          <w:tab w:val="clear" w:pos="567"/>
        </w:tabs>
        <w:spacing w:line="240" w:lineRule="auto"/>
        <w:rPr>
          <w:snapToGrid/>
          <w:szCs w:val="22"/>
          <w:lang w:val="lt-LT"/>
        </w:rPr>
      </w:pPr>
    </w:p>
    <w:p w14:paraId="61D7F963" w14:textId="77777777" w:rsidR="00B0126F" w:rsidRPr="009B5701" w:rsidRDefault="00B0126F" w:rsidP="00B0126F">
      <w:pPr>
        <w:tabs>
          <w:tab w:val="clear" w:pos="567"/>
          <w:tab w:val="left" w:pos="1701"/>
        </w:tabs>
        <w:spacing w:line="240" w:lineRule="auto"/>
        <w:ind w:left="1701" w:hanging="567"/>
        <w:rPr>
          <w:b/>
          <w:snapToGrid/>
          <w:szCs w:val="22"/>
          <w:lang w:val="lt-LT"/>
        </w:rPr>
      </w:pPr>
      <w:r w:rsidRPr="009B5701">
        <w:rPr>
          <w:b/>
          <w:snapToGrid/>
          <w:szCs w:val="22"/>
          <w:lang w:val="lt-LT"/>
        </w:rPr>
        <w:t>A.</w:t>
      </w:r>
      <w:r w:rsidRPr="009B5701">
        <w:rPr>
          <w:b/>
          <w:snapToGrid/>
          <w:szCs w:val="22"/>
          <w:lang w:val="lt-LT"/>
        </w:rPr>
        <w:tab/>
      </w:r>
      <w:r w:rsidRPr="009B5701">
        <w:rPr>
          <w:b/>
          <w:noProof/>
          <w:snapToGrid/>
          <w:szCs w:val="22"/>
          <w:lang w:val="lt-LT"/>
        </w:rPr>
        <w:t>GAMINTOJAS (-AI), ATSAKINGAS (-I) UŽ SERIJŲ IŠLEIDIMĄ</w:t>
      </w:r>
    </w:p>
    <w:p w14:paraId="35873F54" w14:textId="77777777" w:rsidR="00B0126F" w:rsidRPr="009B5701" w:rsidRDefault="00B0126F" w:rsidP="00B0126F">
      <w:pPr>
        <w:tabs>
          <w:tab w:val="clear" w:pos="567"/>
        </w:tabs>
        <w:spacing w:line="240" w:lineRule="auto"/>
        <w:rPr>
          <w:snapToGrid/>
          <w:szCs w:val="22"/>
          <w:lang w:val="lt-LT"/>
        </w:rPr>
      </w:pPr>
    </w:p>
    <w:p w14:paraId="209556BB" w14:textId="77777777" w:rsidR="00B0126F" w:rsidRPr="009B5701" w:rsidRDefault="00B0126F" w:rsidP="00B0126F">
      <w:pPr>
        <w:tabs>
          <w:tab w:val="clear" w:pos="567"/>
          <w:tab w:val="left" w:pos="1701"/>
        </w:tabs>
        <w:spacing w:line="240" w:lineRule="auto"/>
        <w:ind w:left="1701" w:hanging="567"/>
        <w:rPr>
          <w:b/>
          <w:snapToGrid/>
          <w:szCs w:val="22"/>
          <w:lang w:val="lt-LT"/>
        </w:rPr>
      </w:pPr>
      <w:r w:rsidRPr="009B5701">
        <w:rPr>
          <w:b/>
          <w:snapToGrid/>
          <w:szCs w:val="22"/>
          <w:lang w:val="lt-LT"/>
        </w:rPr>
        <w:t>B.</w:t>
      </w:r>
      <w:r w:rsidRPr="009B5701">
        <w:rPr>
          <w:b/>
          <w:snapToGrid/>
          <w:szCs w:val="22"/>
          <w:lang w:val="lt-LT"/>
        </w:rPr>
        <w:tab/>
        <w:t>TIEKIMO IR VARTOJIMO SĄLYGOS AR APRIBOJIMAI</w:t>
      </w:r>
    </w:p>
    <w:p w14:paraId="1C2CF5EA" w14:textId="77777777" w:rsidR="00B0126F" w:rsidRPr="009B5701" w:rsidRDefault="00B0126F" w:rsidP="00B0126F">
      <w:pPr>
        <w:tabs>
          <w:tab w:val="clear" w:pos="567"/>
        </w:tabs>
        <w:spacing w:line="240" w:lineRule="auto"/>
        <w:jc w:val="both"/>
        <w:rPr>
          <w:snapToGrid/>
          <w:szCs w:val="22"/>
          <w:lang w:val="lt-LT" w:eastAsia="lt-LT"/>
        </w:rPr>
      </w:pPr>
    </w:p>
    <w:p w14:paraId="03E2CB68" w14:textId="77777777" w:rsidR="00B0126F" w:rsidRPr="009B5701" w:rsidRDefault="00B0126F" w:rsidP="00B0126F">
      <w:pPr>
        <w:tabs>
          <w:tab w:val="clear" w:pos="567"/>
        </w:tabs>
        <w:spacing w:line="240" w:lineRule="auto"/>
        <w:jc w:val="both"/>
        <w:outlineLvl w:val="0"/>
        <w:rPr>
          <w:b/>
          <w:snapToGrid/>
          <w:szCs w:val="22"/>
          <w:lang w:val="lt-LT" w:eastAsia="lt-LT"/>
        </w:rPr>
      </w:pPr>
      <w:r w:rsidRPr="009B5701">
        <w:rPr>
          <w:snapToGrid/>
          <w:szCs w:val="22"/>
          <w:lang w:val="lt-LT" w:eastAsia="lt-LT"/>
        </w:rPr>
        <w:br w:type="page"/>
      </w:r>
      <w:r w:rsidRPr="009B5701">
        <w:rPr>
          <w:b/>
          <w:snapToGrid/>
          <w:szCs w:val="22"/>
          <w:lang w:val="lt-LT" w:eastAsia="lt-LT"/>
        </w:rPr>
        <w:lastRenderedPageBreak/>
        <w:t>A. GAMINTOJAS (-AI), ATSAKINGAS (-I) UŽ SERIJŲ IŠLEIDIMĄ</w:t>
      </w:r>
    </w:p>
    <w:p w14:paraId="2EA20D81" w14:textId="77777777" w:rsidR="00B0126F" w:rsidRPr="009B5701" w:rsidRDefault="00B0126F" w:rsidP="00B0126F">
      <w:pPr>
        <w:tabs>
          <w:tab w:val="clear" w:pos="567"/>
        </w:tabs>
        <w:spacing w:line="240" w:lineRule="auto"/>
        <w:jc w:val="both"/>
        <w:rPr>
          <w:snapToGrid/>
          <w:szCs w:val="22"/>
          <w:lang w:val="lt-LT" w:eastAsia="lt-LT"/>
        </w:rPr>
      </w:pPr>
    </w:p>
    <w:p w14:paraId="19ECD499" w14:textId="77777777" w:rsidR="00B0126F" w:rsidRPr="009B5701" w:rsidRDefault="00B0126F" w:rsidP="00B0126F">
      <w:pPr>
        <w:tabs>
          <w:tab w:val="clear" w:pos="567"/>
        </w:tabs>
        <w:spacing w:line="240" w:lineRule="auto"/>
        <w:jc w:val="both"/>
        <w:rPr>
          <w:noProof/>
          <w:snapToGrid/>
          <w:szCs w:val="22"/>
          <w:lang w:val="lt-LT" w:eastAsia="lt-LT"/>
        </w:rPr>
      </w:pPr>
      <w:r w:rsidRPr="009B5701">
        <w:rPr>
          <w:noProof/>
          <w:snapToGrid/>
          <w:szCs w:val="22"/>
          <w:u w:val="single"/>
          <w:lang w:val="lt-LT" w:eastAsia="lt-LT"/>
        </w:rPr>
        <w:t>Gamintojų, atsakingų už serijų išleidimą, pavadinimai ir adresai</w:t>
      </w:r>
    </w:p>
    <w:p w14:paraId="2DA4B70B" w14:textId="77777777" w:rsidR="00B0126F" w:rsidRPr="009B5701" w:rsidRDefault="00B0126F" w:rsidP="00B0126F">
      <w:pPr>
        <w:tabs>
          <w:tab w:val="clear" w:pos="567"/>
        </w:tabs>
        <w:spacing w:line="240" w:lineRule="auto"/>
        <w:jc w:val="both"/>
        <w:rPr>
          <w:noProof/>
          <w:snapToGrid/>
          <w:szCs w:val="22"/>
          <w:lang w:val="lt-LT" w:eastAsia="lt-LT"/>
        </w:rPr>
      </w:pPr>
    </w:p>
    <w:p w14:paraId="230EE316" w14:textId="77777777" w:rsidR="00B0126F" w:rsidRPr="00050C87" w:rsidRDefault="00B0126F" w:rsidP="00B0126F">
      <w:pPr>
        <w:tabs>
          <w:tab w:val="clear" w:pos="567"/>
        </w:tabs>
        <w:spacing w:line="240" w:lineRule="auto"/>
        <w:jc w:val="both"/>
        <w:rPr>
          <w:rFonts w:eastAsia="Times New Roman"/>
          <w:snapToGrid/>
          <w:szCs w:val="22"/>
          <w:lang w:eastAsia="lt-LT"/>
        </w:rPr>
      </w:pPr>
      <w:r w:rsidRPr="00050C87">
        <w:rPr>
          <w:rFonts w:eastAsia="Times New Roman"/>
          <w:snapToGrid/>
          <w:szCs w:val="22"/>
          <w:lang w:eastAsia="lt-LT"/>
        </w:rPr>
        <w:t>UPSA SAS</w:t>
      </w:r>
    </w:p>
    <w:p w14:paraId="0D2A7E6A" w14:textId="77777777" w:rsidR="00B0126F" w:rsidRPr="00FC10E5" w:rsidRDefault="00B0126F" w:rsidP="00B0126F">
      <w:pPr>
        <w:tabs>
          <w:tab w:val="clear" w:pos="567"/>
        </w:tabs>
        <w:spacing w:line="240" w:lineRule="auto"/>
        <w:jc w:val="both"/>
        <w:rPr>
          <w:rFonts w:eastAsia="Times New Roman"/>
          <w:snapToGrid/>
          <w:szCs w:val="22"/>
          <w:lang w:val="lt-LT" w:eastAsia="lt-LT"/>
        </w:rPr>
      </w:pPr>
      <w:r w:rsidRPr="00FC10E5">
        <w:rPr>
          <w:rFonts w:eastAsia="Times New Roman"/>
          <w:snapToGrid/>
          <w:szCs w:val="22"/>
          <w:lang w:val="lt-LT" w:eastAsia="lt-LT"/>
        </w:rPr>
        <w:t>304, avenue du Docteur Jean Bru</w:t>
      </w:r>
    </w:p>
    <w:p w14:paraId="32405D8F" w14:textId="77777777" w:rsidR="00B0126F" w:rsidRPr="00FC10E5" w:rsidRDefault="00B0126F" w:rsidP="00B0126F">
      <w:pPr>
        <w:tabs>
          <w:tab w:val="clear" w:pos="567"/>
        </w:tabs>
        <w:spacing w:line="240" w:lineRule="auto"/>
        <w:jc w:val="both"/>
        <w:rPr>
          <w:rFonts w:eastAsia="Times New Roman"/>
          <w:snapToGrid/>
          <w:szCs w:val="22"/>
          <w:lang w:val="lt-LT" w:eastAsia="lt-LT"/>
        </w:rPr>
      </w:pPr>
      <w:r w:rsidRPr="00FC10E5">
        <w:rPr>
          <w:rFonts w:eastAsia="Times New Roman"/>
          <w:snapToGrid/>
          <w:szCs w:val="22"/>
          <w:lang w:val="lt-LT" w:eastAsia="lt-LT"/>
        </w:rPr>
        <w:t>47000 Agen</w:t>
      </w:r>
    </w:p>
    <w:p w14:paraId="6A520180" w14:textId="77777777" w:rsidR="00B0126F" w:rsidRPr="00FC10E5" w:rsidRDefault="00B0126F" w:rsidP="00B0126F">
      <w:pPr>
        <w:tabs>
          <w:tab w:val="clear" w:pos="567"/>
        </w:tabs>
        <w:spacing w:line="240" w:lineRule="auto"/>
        <w:jc w:val="both"/>
        <w:rPr>
          <w:rFonts w:eastAsia="Times New Roman"/>
          <w:snapToGrid/>
          <w:szCs w:val="22"/>
          <w:lang w:val="lt-LT" w:eastAsia="lt-LT"/>
        </w:rPr>
      </w:pPr>
      <w:r w:rsidRPr="00FC10E5">
        <w:rPr>
          <w:rFonts w:eastAsia="Times New Roman"/>
          <w:snapToGrid/>
          <w:szCs w:val="22"/>
          <w:lang w:val="lt-LT" w:eastAsia="lt-LT"/>
        </w:rPr>
        <w:t>Prancūzija</w:t>
      </w:r>
    </w:p>
    <w:p w14:paraId="6710816F" w14:textId="77777777" w:rsidR="00B0126F" w:rsidRPr="00FC10E5" w:rsidRDefault="00B0126F" w:rsidP="00B0126F">
      <w:pPr>
        <w:tabs>
          <w:tab w:val="clear" w:pos="567"/>
        </w:tabs>
        <w:spacing w:line="240" w:lineRule="auto"/>
        <w:jc w:val="both"/>
        <w:rPr>
          <w:rFonts w:eastAsia="Times New Roman"/>
          <w:snapToGrid/>
          <w:szCs w:val="22"/>
          <w:lang w:val="lt-LT" w:eastAsia="lt-LT"/>
        </w:rPr>
      </w:pPr>
    </w:p>
    <w:p w14:paraId="7F427BC7" w14:textId="77777777" w:rsidR="00B0126F" w:rsidRPr="009B5701" w:rsidRDefault="00B0126F" w:rsidP="00B0126F">
      <w:pPr>
        <w:tabs>
          <w:tab w:val="clear" w:pos="567"/>
        </w:tabs>
        <w:spacing w:line="240" w:lineRule="auto"/>
        <w:jc w:val="both"/>
        <w:rPr>
          <w:snapToGrid/>
          <w:szCs w:val="22"/>
          <w:lang w:eastAsia="lt-LT"/>
        </w:rPr>
      </w:pPr>
      <w:r>
        <w:rPr>
          <w:snapToGrid/>
          <w:szCs w:val="22"/>
          <w:lang w:eastAsia="lt-LT"/>
        </w:rPr>
        <w:t>UPSA SAS</w:t>
      </w:r>
    </w:p>
    <w:p w14:paraId="3493762F" w14:textId="77777777" w:rsidR="00B0126F" w:rsidRPr="00FC10E5" w:rsidRDefault="00B0126F" w:rsidP="00B0126F">
      <w:pPr>
        <w:tabs>
          <w:tab w:val="clear" w:pos="567"/>
        </w:tabs>
        <w:spacing w:line="240" w:lineRule="auto"/>
        <w:jc w:val="both"/>
        <w:rPr>
          <w:rFonts w:eastAsia="Times New Roman"/>
          <w:snapToGrid/>
          <w:szCs w:val="22"/>
          <w:lang w:val="lt-LT" w:eastAsia="lt-LT"/>
        </w:rPr>
      </w:pPr>
      <w:r w:rsidRPr="00FC10E5">
        <w:rPr>
          <w:rFonts w:eastAsia="Times New Roman"/>
          <w:snapToGrid/>
          <w:szCs w:val="22"/>
          <w:lang w:val="lt-LT" w:eastAsia="lt-LT"/>
        </w:rPr>
        <w:t>979, avenue des Pyrénées</w:t>
      </w:r>
    </w:p>
    <w:p w14:paraId="1829AA57" w14:textId="77777777" w:rsidR="00B0126F" w:rsidRPr="00FC10E5" w:rsidRDefault="00B0126F" w:rsidP="00B0126F">
      <w:pPr>
        <w:tabs>
          <w:tab w:val="clear" w:pos="567"/>
        </w:tabs>
        <w:spacing w:line="240" w:lineRule="auto"/>
        <w:jc w:val="both"/>
        <w:rPr>
          <w:rFonts w:eastAsia="Times New Roman"/>
          <w:snapToGrid/>
          <w:szCs w:val="22"/>
          <w:lang w:val="lt-LT" w:eastAsia="lt-LT"/>
        </w:rPr>
      </w:pPr>
      <w:r w:rsidRPr="00FC10E5">
        <w:rPr>
          <w:rFonts w:eastAsia="Times New Roman"/>
          <w:snapToGrid/>
          <w:szCs w:val="22"/>
          <w:lang w:val="lt-LT" w:eastAsia="lt-LT"/>
        </w:rPr>
        <w:t xml:space="preserve">47520 Le Passage </w:t>
      </w:r>
    </w:p>
    <w:p w14:paraId="1178871A" w14:textId="77777777" w:rsidR="00B0126F" w:rsidRPr="00FC10E5" w:rsidRDefault="00B0126F" w:rsidP="00B0126F">
      <w:pPr>
        <w:tabs>
          <w:tab w:val="clear" w:pos="567"/>
        </w:tabs>
        <w:spacing w:line="240" w:lineRule="auto"/>
        <w:jc w:val="both"/>
        <w:rPr>
          <w:rFonts w:eastAsia="Times New Roman"/>
          <w:snapToGrid/>
          <w:szCs w:val="22"/>
          <w:lang w:val="lt-LT" w:eastAsia="lt-LT"/>
        </w:rPr>
      </w:pPr>
      <w:r w:rsidRPr="00FC10E5">
        <w:rPr>
          <w:rFonts w:eastAsia="Times New Roman"/>
          <w:snapToGrid/>
          <w:szCs w:val="22"/>
          <w:lang w:val="lt-LT" w:eastAsia="lt-LT"/>
        </w:rPr>
        <w:t>Prancūzija</w:t>
      </w:r>
    </w:p>
    <w:p w14:paraId="57E3AC76" w14:textId="77777777" w:rsidR="00B0126F" w:rsidRPr="009B5701" w:rsidRDefault="00B0126F" w:rsidP="00B0126F">
      <w:pPr>
        <w:tabs>
          <w:tab w:val="clear" w:pos="567"/>
        </w:tabs>
        <w:spacing w:line="240" w:lineRule="auto"/>
        <w:rPr>
          <w:snapToGrid/>
          <w:szCs w:val="22"/>
          <w:lang w:val="lt-LT"/>
        </w:rPr>
      </w:pPr>
    </w:p>
    <w:p w14:paraId="545C17AA" w14:textId="77777777" w:rsidR="00B0126F" w:rsidRPr="009B5701" w:rsidRDefault="00B0126F" w:rsidP="00B0126F">
      <w:pPr>
        <w:tabs>
          <w:tab w:val="clear" w:pos="567"/>
        </w:tabs>
        <w:spacing w:line="240" w:lineRule="auto"/>
        <w:rPr>
          <w:snapToGrid/>
          <w:szCs w:val="22"/>
          <w:lang w:val="lt-LT"/>
        </w:rPr>
      </w:pPr>
      <w:r w:rsidRPr="009B5701">
        <w:rPr>
          <w:snapToGrid/>
          <w:szCs w:val="22"/>
          <w:lang w:val="lt-LT"/>
        </w:rPr>
        <w:t>Su pakuote pateikiamame lapelyje nurodomas gamintojo, atsakingo už konkrečios serijos išleidimą, pavadinimas ir adresas.</w:t>
      </w:r>
    </w:p>
    <w:p w14:paraId="6C04A4B4" w14:textId="77777777" w:rsidR="00B0126F" w:rsidRPr="009B5701" w:rsidRDefault="00B0126F" w:rsidP="00B0126F">
      <w:pPr>
        <w:tabs>
          <w:tab w:val="clear" w:pos="567"/>
        </w:tabs>
        <w:spacing w:line="240" w:lineRule="auto"/>
        <w:ind w:firstLine="709"/>
        <w:jc w:val="both"/>
        <w:rPr>
          <w:snapToGrid/>
          <w:szCs w:val="22"/>
          <w:lang w:val="lt-LT" w:eastAsia="lt-LT"/>
        </w:rPr>
      </w:pPr>
    </w:p>
    <w:p w14:paraId="092F8654" w14:textId="77777777" w:rsidR="00B0126F" w:rsidRPr="009B5701" w:rsidRDefault="00B0126F" w:rsidP="00B0126F">
      <w:pPr>
        <w:tabs>
          <w:tab w:val="clear" w:pos="567"/>
        </w:tabs>
        <w:spacing w:line="240" w:lineRule="auto"/>
        <w:jc w:val="both"/>
        <w:outlineLvl w:val="0"/>
        <w:rPr>
          <w:b/>
          <w:snapToGrid/>
          <w:szCs w:val="22"/>
          <w:lang w:val="lt-LT" w:eastAsia="lt-LT"/>
        </w:rPr>
      </w:pPr>
    </w:p>
    <w:p w14:paraId="7F40FE95" w14:textId="77777777" w:rsidR="00B0126F" w:rsidRPr="009B5701" w:rsidRDefault="00B0126F" w:rsidP="00B0126F">
      <w:pPr>
        <w:tabs>
          <w:tab w:val="clear" w:pos="567"/>
        </w:tabs>
        <w:spacing w:line="240" w:lineRule="auto"/>
        <w:jc w:val="both"/>
        <w:outlineLvl w:val="0"/>
        <w:rPr>
          <w:b/>
          <w:snapToGrid/>
          <w:szCs w:val="22"/>
          <w:lang w:val="lt-LT" w:eastAsia="lt-LT"/>
        </w:rPr>
      </w:pPr>
      <w:r w:rsidRPr="009B5701">
        <w:rPr>
          <w:b/>
          <w:snapToGrid/>
          <w:szCs w:val="22"/>
          <w:lang w:val="lt-LT" w:eastAsia="lt-LT"/>
        </w:rPr>
        <w:t xml:space="preserve">B. </w:t>
      </w:r>
      <w:r w:rsidRPr="009B5701">
        <w:rPr>
          <w:b/>
          <w:noProof/>
          <w:snapToGrid/>
          <w:szCs w:val="22"/>
          <w:lang w:val="lt-LT" w:eastAsia="lt-LT"/>
        </w:rPr>
        <w:t>TIEKIMO IR VARTOJIMO SĄLYGOS AR APRIBOJIMAI</w:t>
      </w:r>
    </w:p>
    <w:p w14:paraId="7B739190" w14:textId="77777777" w:rsidR="00B0126F" w:rsidRPr="009B5701" w:rsidRDefault="00B0126F" w:rsidP="00B0126F">
      <w:pPr>
        <w:tabs>
          <w:tab w:val="clear" w:pos="567"/>
        </w:tabs>
        <w:spacing w:line="240" w:lineRule="auto"/>
        <w:jc w:val="both"/>
        <w:rPr>
          <w:snapToGrid/>
          <w:szCs w:val="22"/>
          <w:lang w:val="lt-LT" w:eastAsia="lt-LT"/>
        </w:rPr>
      </w:pPr>
    </w:p>
    <w:p w14:paraId="1BA42FD6" w14:textId="77777777" w:rsidR="00B0126F" w:rsidRPr="009B5701" w:rsidRDefault="00B0126F" w:rsidP="00B0126F">
      <w:pPr>
        <w:tabs>
          <w:tab w:val="clear" w:pos="567"/>
        </w:tabs>
        <w:spacing w:line="240" w:lineRule="auto"/>
        <w:jc w:val="both"/>
        <w:rPr>
          <w:noProof/>
          <w:snapToGrid/>
          <w:szCs w:val="22"/>
          <w:lang w:val="lt-LT" w:eastAsia="lt-LT"/>
        </w:rPr>
      </w:pPr>
    </w:p>
    <w:p w14:paraId="04CBD53A" w14:textId="77777777" w:rsidR="00B0126F" w:rsidRPr="009B5701" w:rsidRDefault="00B0126F" w:rsidP="00B0126F">
      <w:pPr>
        <w:tabs>
          <w:tab w:val="clear" w:pos="567"/>
        </w:tabs>
        <w:spacing w:line="240" w:lineRule="auto"/>
        <w:jc w:val="both"/>
        <w:outlineLvl w:val="0"/>
        <w:rPr>
          <w:snapToGrid/>
          <w:szCs w:val="22"/>
          <w:lang w:val="lt-LT" w:eastAsia="lt-LT"/>
        </w:rPr>
      </w:pPr>
      <w:r w:rsidRPr="009B5701">
        <w:rPr>
          <w:snapToGrid/>
          <w:szCs w:val="22"/>
          <w:lang w:val="lt-LT" w:eastAsia="lt-LT"/>
        </w:rPr>
        <w:t>Nereceptinis vaistinis preparatas</w:t>
      </w:r>
      <w:r w:rsidR="00BA033A">
        <w:rPr>
          <w:snapToGrid/>
          <w:szCs w:val="22"/>
          <w:lang w:val="lt-LT" w:eastAsia="lt-LT"/>
        </w:rPr>
        <w:t>.</w:t>
      </w:r>
    </w:p>
    <w:p w14:paraId="1ABFB331" w14:textId="77777777" w:rsidR="00B0126F" w:rsidRPr="009B5701" w:rsidRDefault="00B0126F" w:rsidP="00B0126F">
      <w:pPr>
        <w:tabs>
          <w:tab w:val="clear" w:pos="567"/>
        </w:tabs>
        <w:spacing w:line="240" w:lineRule="auto"/>
        <w:jc w:val="both"/>
        <w:outlineLvl w:val="0"/>
        <w:rPr>
          <w:snapToGrid/>
          <w:szCs w:val="22"/>
          <w:lang w:val="lt-LT" w:eastAsia="lt-LT"/>
        </w:rPr>
      </w:pPr>
    </w:p>
    <w:p w14:paraId="474A1D37" w14:textId="77777777" w:rsidR="00B0126F" w:rsidRPr="009B5701" w:rsidRDefault="00B0126F" w:rsidP="00B0126F">
      <w:pPr>
        <w:keepNext/>
        <w:keepLines/>
        <w:spacing w:line="240" w:lineRule="auto"/>
        <w:ind w:left="567" w:hanging="567"/>
        <w:jc w:val="both"/>
        <w:outlineLvl w:val="2"/>
        <w:rPr>
          <w:b/>
          <w:snapToGrid/>
          <w:kern w:val="28"/>
          <w:szCs w:val="22"/>
          <w:lang w:val="lt-LT"/>
        </w:rPr>
      </w:pPr>
    </w:p>
    <w:p w14:paraId="014FAC96" w14:textId="77777777" w:rsidR="00B0126F" w:rsidRPr="009B5701" w:rsidRDefault="00B0126F" w:rsidP="00B0126F">
      <w:pPr>
        <w:tabs>
          <w:tab w:val="clear" w:pos="567"/>
        </w:tabs>
        <w:spacing w:line="240" w:lineRule="auto"/>
        <w:jc w:val="both"/>
        <w:outlineLvl w:val="0"/>
        <w:rPr>
          <w:snapToGrid/>
          <w:szCs w:val="22"/>
          <w:lang w:val="lt-LT" w:eastAsia="lt-LT"/>
        </w:rPr>
      </w:pPr>
    </w:p>
    <w:p w14:paraId="689CB5A8"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br w:type="page"/>
      </w:r>
    </w:p>
    <w:p w14:paraId="5EF1CC97" w14:textId="77777777" w:rsidR="00B0126F" w:rsidRPr="009B5701" w:rsidRDefault="00B0126F" w:rsidP="00B0126F">
      <w:pPr>
        <w:tabs>
          <w:tab w:val="clear" w:pos="567"/>
        </w:tabs>
        <w:spacing w:line="240" w:lineRule="auto"/>
        <w:jc w:val="both"/>
        <w:rPr>
          <w:snapToGrid/>
          <w:szCs w:val="22"/>
          <w:lang w:val="lt-LT" w:eastAsia="lt-LT"/>
        </w:rPr>
      </w:pPr>
    </w:p>
    <w:p w14:paraId="7D42AAFF" w14:textId="77777777" w:rsidR="00B0126F" w:rsidRPr="009B5701" w:rsidRDefault="00B0126F" w:rsidP="00B0126F">
      <w:pPr>
        <w:tabs>
          <w:tab w:val="clear" w:pos="567"/>
        </w:tabs>
        <w:spacing w:line="240" w:lineRule="auto"/>
        <w:jc w:val="both"/>
        <w:rPr>
          <w:snapToGrid/>
          <w:szCs w:val="22"/>
          <w:lang w:val="lt-LT" w:eastAsia="lt-LT"/>
        </w:rPr>
      </w:pPr>
    </w:p>
    <w:p w14:paraId="01A6F94B" w14:textId="77777777" w:rsidR="00B0126F" w:rsidRPr="009B5701" w:rsidRDefault="00B0126F" w:rsidP="00B0126F">
      <w:pPr>
        <w:tabs>
          <w:tab w:val="clear" w:pos="567"/>
        </w:tabs>
        <w:spacing w:line="240" w:lineRule="auto"/>
        <w:jc w:val="both"/>
        <w:rPr>
          <w:snapToGrid/>
          <w:szCs w:val="22"/>
          <w:lang w:val="lt-LT" w:eastAsia="lt-LT"/>
        </w:rPr>
      </w:pPr>
    </w:p>
    <w:p w14:paraId="7DB66113" w14:textId="77777777" w:rsidR="00B0126F" w:rsidRPr="009B5701" w:rsidRDefault="00B0126F" w:rsidP="00B0126F">
      <w:pPr>
        <w:tabs>
          <w:tab w:val="clear" w:pos="567"/>
        </w:tabs>
        <w:spacing w:line="240" w:lineRule="auto"/>
        <w:jc w:val="both"/>
        <w:rPr>
          <w:snapToGrid/>
          <w:szCs w:val="22"/>
          <w:lang w:val="lt-LT" w:eastAsia="lt-LT"/>
        </w:rPr>
      </w:pPr>
    </w:p>
    <w:p w14:paraId="58B703E6" w14:textId="77777777" w:rsidR="00B0126F" w:rsidRPr="009B5701" w:rsidRDefault="00B0126F" w:rsidP="00B0126F">
      <w:pPr>
        <w:tabs>
          <w:tab w:val="clear" w:pos="567"/>
        </w:tabs>
        <w:spacing w:line="240" w:lineRule="auto"/>
        <w:jc w:val="both"/>
        <w:rPr>
          <w:snapToGrid/>
          <w:szCs w:val="22"/>
          <w:lang w:val="lt-LT" w:eastAsia="lt-LT"/>
        </w:rPr>
      </w:pPr>
    </w:p>
    <w:p w14:paraId="001D6673" w14:textId="77777777" w:rsidR="00B0126F" w:rsidRPr="009B5701" w:rsidRDefault="00B0126F" w:rsidP="00B0126F">
      <w:pPr>
        <w:tabs>
          <w:tab w:val="clear" w:pos="567"/>
        </w:tabs>
        <w:spacing w:line="240" w:lineRule="auto"/>
        <w:jc w:val="both"/>
        <w:rPr>
          <w:snapToGrid/>
          <w:szCs w:val="22"/>
          <w:lang w:val="lt-LT" w:eastAsia="lt-LT"/>
        </w:rPr>
      </w:pPr>
    </w:p>
    <w:p w14:paraId="02EFFFBB" w14:textId="77777777" w:rsidR="00B0126F" w:rsidRPr="009B5701" w:rsidRDefault="00B0126F" w:rsidP="00B0126F">
      <w:pPr>
        <w:tabs>
          <w:tab w:val="clear" w:pos="567"/>
        </w:tabs>
        <w:spacing w:line="240" w:lineRule="auto"/>
        <w:jc w:val="both"/>
        <w:rPr>
          <w:snapToGrid/>
          <w:szCs w:val="22"/>
          <w:lang w:val="lt-LT" w:eastAsia="lt-LT"/>
        </w:rPr>
      </w:pPr>
    </w:p>
    <w:p w14:paraId="4C325405" w14:textId="77777777" w:rsidR="00B0126F" w:rsidRPr="009B5701" w:rsidRDefault="00B0126F" w:rsidP="00B0126F">
      <w:pPr>
        <w:tabs>
          <w:tab w:val="clear" w:pos="567"/>
        </w:tabs>
        <w:spacing w:line="240" w:lineRule="auto"/>
        <w:jc w:val="both"/>
        <w:rPr>
          <w:snapToGrid/>
          <w:szCs w:val="22"/>
          <w:lang w:val="lt-LT" w:eastAsia="lt-LT"/>
        </w:rPr>
      </w:pPr>
    </w:p>
    <w:p w14:paraId="41CE16AD" w14:textId="77777777" w:rsidR="00B0126F" w:rsidRPr="009B5701" w:rsidRDefault="00B0126F" w:rsidP="00B0126F">
      <w:pPr>
        <w:tabs>
          <w:tab w:val="clear" w:pos="567"/>
        </w:tabs>
        <w:spacing w:line="240" w:lineRule="auto"/>
        <w:jc w:val="both"/>
        <w:rPr>
          <w:snapToGrid/>
          <w:szCs w:val="22"/>
          <w:lang w:val="lt-LT" w:eastAsia="lt-LT"/>
        </w:rPr>
      </w:pPr>
    </w:p>
    <w:p w14:paraId="1A48C0B8" w14:textId="77777777" w:rsidR="00B0126F" w:rsidRPr="009B5701" w:rsidRDefault="00B0126F" w:rsidP="00B0126F">
      <w:pPr>
        <w:tabs>
          <w:tab w:val="clear" w:pos="567"/>
        </w:tabs>
        <w:spacing w:line="240" w:lineRule="auto"/>
        <w:jc w:val="both"/>
        <w:rPr>
          <w:snapToGrid/>
          <w:szCs w:val="22"/>
          <w:lang w:val="lt-LT" w:eastAsia="lt-LT"/>
        </w:rPr>
      </w:pPr>
    </w:p>
    <w:p w14:paraId="74160C76" w14:textId="77777777" w:rsidR="00B0126F" w:rsidRPr="009B5701" w:rsidRDefault="00B0126F" w:rsidP="00B0126F">
      <w:pPr>
        <w:tabs>
          <w:tab w:val="clear" w:pos="567"/>
        </w:tabs>
        <w:spacing w:line="240" w:lineRule="auto"/>
        <w:jc w:val="both"/>
        <w:rPr>
          <w:snapToGrid/>
          <w:szCs w:val="22"/>
          <w:lang w:val="lt-LT" w:eastAsia="lt-LT"/>
        </w:rPr>
      </w:pPr>
    </w:p>
    <w:p w14:paraId="0CE8FEDC" w14:textId="77777777" w:rsidR="00B0126F" w:rsidRPr="009B5701" w:rsidRDefault="00B0126F" w:rsidP="00B0126F">
      <w:pPr>
        <w:tabs>
          <w:tab w:val="clear" w:pos="567"/>
        </w:tabs>
        <w:spacing w:line="240" w:lineRule="auto"/>
        <w:jc w:val="both"/>
        <w:rPr>
          <w:snapToGrid/>
          <w:szCs w:val="22"/>
          <w:lang w:val="lt-LT" w:eastAsia="lt-LT"/>
        </w:rPr>
      </w:pPr>
    </w:p>
    <w:p w14:paraId="6185F84A" w14:textId="77777777" w:rsidR="00B0126F" w:rsidRPr="009B5701" w:rsidRDefault="00B0126F" w:rsidP="00B0126F">
      <w:pPr>
        <w:tabs>
          <w:tab w:val="clear" w:pos="567"/>
        </w:tabs>
        <w:spacing w:line="240" w:lineRule="auto"/>
        <w:jc w:val="both"/>
        <w:rPr>
          <w:snapToGrid/>
          <w:szCs w:val="22"/>
          <w:lang w:val="lt-LT" w:eastAsia="lt-LT"/>
        </w:rPr>
      </w:pPr>
    </w:p>
    <w:p w14:paraId="6B931BD4" w14:textId="77777777" w:rsidR="00B0126F" w:rsidRPr="009B5701" w:rsidRDefault="00B0126F" w:rsidP="00B0126F">
      <w:pPr>
        <w:tabs>
          <w:tab w:val="clear" w:pos="567"/>
        </w:tabs>
        <w:spacing w:line="240" w:lineRule="auto"/>
        <w:jc w:val="both"/>
        <w:rPr>
          <w:snapToGrid/>
          <w:szCs w:val="22"/>
          <w:lang w:val="lt-LT" w:eastAsia="lt-LT"/>
        </w:rPr>
      </w:pPr>
    </w:p>
    <w:p w14:paraId="059F71E8" w14:textId="77777777" w:rsidR="00B0126F" w:rsidRPr="009B5701" w:rsidRDefault="00B0126F" w:rsidP="00B0126F">
      <w:pPr>
        <w:tabs>
          <w:tab w:val="clear" w:pos="567"/>
        </w:tabs>
        <w:spacing w:line="240" w:lineRule="auto"/>
        <w:jc w:val="both"/>
        <w:rPr>
          <w:snapToGrid/>
          <w:szCs w:val="22"/>
          <w:lang w:val="lt-LT" w:eastAsia="lt-LT"/>
        </w:rPr>
      </w:pPr>
    </w:p>
    <w:p w14:paraId="50E17552" w14:textId="77777777" w:rsidR="00B0126F" w:rsidRPr="009B5701" w:rsidRDefault="00B0126F" w:rsidP="00B0126F">
      <w:pPr>
        <w:tabs>
          <w:tab w:val="clear" w:pos="567"/>
        </w:tabs>
        <w:spacing w:line="240" w:lineRule="auto"/>
        <w:jc w:val="both"/>
        <w:rPr>
          <w:snapToGrid/>
          <w:szCs w:val="22"/>
          <w:lang w:val="lt-LT" w:eastAsia="lt-LT"/>
        </w:rPr>
      </w:pPr>
    </w:p>
    <w:p w14:paraId="745EB2C9" w14:textId="77777777" w:rsidR="00B0126F" w:rsidRPr="009B5701" w:rsidRDefault="00B0126F" w:rsidP="00B0126F">
      <w:pPr>
        <w:tabs>
          <w:tab w:val="clear" w:pos="567"/>
        </w:tabs>
        <w:spacing w:line="240" w:lineRule="auto"/>
        <w:jc w:val="both"/>
        <w:rPr>
          <w:snapToGrid/>
          <w:szCs w:val="22"/>
          <w:lang w:val="lt-LT" w:eastAsia="lt-LT"/>
        </w:rPr>
      </w:pPr>
    </w:p>
    <w:p w14:paraId="6FFDCDB7" w14:textId="77777777" w:rsidR="00B0126F" w:rsidRPr="009B5701" w:rsidRDefault="00B0126F" w:rsidP="00B0126F">
      <w:pPr>
        <w:tabs>
          <w:tab w:val="clear" w:pos="567"/>
        </w:tabs>
        <w:spacing w:line="240" w:lineRule="auto"/>
        <w:jc w:val="both"/>
        <w:rPr>
          <w:snapToGrid/>
          <w:szCs w:val="22"/>
          <w:lang w:val="lt-LT" w:eastAsia="lt-LT"/>
        </w:rPr>
      </w:pPr>
    </w:p>
    <w:p w14:paraId="76C9D9B1" w14:textId="77777777" w:rsidR="00B0126F" w:rsidRPr="009B5701" w:rsidRDefault="00B0126F" w:rsidP="00B0126F">
      <w:pPr>
        <w:tabs>
          <w:tab w:val="clear" w:pos="567"/>
        </w:tabs>
        <w:spacing w:line="240" w:lineRule="auto"/>
        <w:jc w:val="both"/>
        <w:rPr>
          <w:snapToGrid/>
          <w:szCs w:val="22"/>
          <w:lang w:val="lt-LT" w:eastAsia="lt-LT"/>
        </w:rPr>
      </w:pPr>
    </w:p>
    <w:p w14:paraId="38B15104" w14:textId="77777777" w:rsidR="00B0126F" w:rsidRPr="009B5701" w:rsidRDefault="00B0126F" w:rsidP="00B0126F">
      <w:pPr>
        <w:tabs>
          <w:tab w:val="clear" w:pos="567"/>
        </w:tabs>
        <w:spacing w:line="240" w:lineRule="auto"/>
        <w:jc w:val="both"/>
        <w:rPr>
          <w:snapToGrid/>
          <w:szCs w:val="22"/>
          <w:lang w:val="lt-LT" w:eastAsia="lt-LT"/>
        </w:rPr>
      </w:pPr>
    </w:p>
    <w:p w14:paraId="057DC7B8" w14:textId="77777777" w:rsidR="00B0126F" w:rsidRPr="009B5701" w:rsidRDefault="00B0126F" w:rsidP="00B0126F">
      <w:pPr>
        <w:tabs>
          <w:tab w:val="clear" w:pos="567"/>
        </w:tabs>
        <w:spacing w:line="240" w:lineRule="auto"/>
        <w:jc w:val="both"/>
        <w:rPr>
          <w:snapToGrid/>
          <w:szCs w:val="22"/>
          <w:lang w:val="lt-LT" w:eastAsia="lt-LT"/>
        </w:rPr>
      </w:pPr>
    </w:p>
    <w:p w14:paraId="45639956" w14:textId="77777777" w:rsidR="00B0126F" w:rsidRPr="009B5701" w:rsidRDefault="00B0126F" w:rsidP="00B0126F">
      <w:pPr>
        <w:tabs>
          <w:tab w:val="clear" w:pos="567"/>
        </w:tabs>
        <w:spacing w:line="240" w:lineRule="auto"/>
        <w:jc w:val="both"/>
        <w:rPr>
          <w:snapToGrid/>
          <w:szCs w:val="22"/>
          <w:lang w:val="lt-LT" w:eastAsia="lt-LT"/>
        </w:rPr>
      </w:pPr>
    </w:p>
    <w:p w14:paraId="18FE5AA0"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70E7728E" w14:textId="77777777" w:rsidR="00B0126F" w:rsidRPr="009B5701" w:rsidRDefault="00B0126F" w:rsidP="00B0126F">
      <w:pPr>
        <w:tabs>
          <w:tab w:val="clear" w:pos="567"/>
        </w:tabs>
        <w:spacing w:line="240" w:lineRule="auto"/>
        <w:jc w:val="center"/>
        <w:outlineLvl w:val="0"/>
        <w:rPr>
          <w:b/>
          <w:snapToGrid/>
          <w:kern w:val="28"/>
          <w:szCs w:val="22"/>
          <w:lang w:val="lt-LT" w:eastAsia="lt-LT"/>
        </w:rPr>
      </w:pPr>
      <w:r w:rsidRPr="009B5701">
        <w:rPr>
          <w:b/>
          <w:snapToGrid/>
          <w:kern w:val="28"/>
          <w:szCs w:val="22"/>
          <w:lang w:val="lt-LT" w:eastAsia="lt-LT"/>
        </w:rPr>
        <w:t>III PRIEDAS</w:t>
      </w:r>
    </w:p>
    <w:p w14:paraId="7A22A7E5" w14:textId="77777777" w:rsidR="00B0126F" w:rsidRPr="009B5701" w:rsidRDefault="00B0126F" w:rsidP="00B0126F">
      <w:pPr>
        <w:tabs>
          <w:tab w:val="clear" w:pos="567"/>
        </w:tabs>
        <w:spacing w:line="240" w:lineRule="auto"/>
        <w:rPr>
          <w:snapToGrid/>
          <w:szCs w:val="22"/>
          <w:lang w:val="lt-LT" w:eastAsia="lt-LT"/>
        </w:rPr>
      </w:pPr>
    </w:p>
    <w:p w14:paraId="1E8FF534" w14:textId="77777777" w:rsidR="00B0126F" w:rsidRPr="009B5701" w:rsidRDefault="00B0126F" w:rsidP="00B0126F">
      <w:pPr>
        <w:tabs>
          <w:tab w:val="clear" w:pos="567"/>
        </w:tabs>
        <w:spacing w:line="240" w:lineRule="auto"/>
        <w:jc w:val="center"/>
        <w:outlineLvl w:val="0"/>
        <w:rPr>
          <w:b/>
          <w:snapToGrid/>
          <w:szCs w:val="22"/>
          <w:lang w:val="lt-LT" w:eastAsia="lt-LT"/>
        </w:rPr>
      </w:pPr>
      <w:r w:rsidRPr="009B5701">
        <w:rPr>
          <w:b/>
          <w:snapToGrid/>
          <w:szCs w:val="22"/>
          <w:lang w:val="lt-LT" w:eastAsia="lt-LT"/>
        </w:rPr>
        <w:t>ŽENKLINIMAS IR PAKUOTĖS</w:t>
      </w:r>
      <w:r w:rsidRPr="009B5701">
        <w:rPr>
          <w:snapToGrid/>
          <w:szCs w:val="22"/>
          <w:lang w:val="lt-LT" w:eastAsia="lt-LT"/>
        </w:rPr>
        <w:t xml:space="preserve"> </w:t>
      </w:r>
      <w:r w:rsidRPr="009B5701">
        <w:rPr>
          <w:b/>
          <w:snapToGrid/>
          <w:szCs w:val="22"/>
          <w:lang w:val="lt-LT" w:eastAsia="lt-LT"/>
        </w:rPr>
        <w:t>LAPELIS</w:t>
      </w:r>
    </w:p>
    <w:p w14:paraId="13BE8CDB"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br w:type="page"/>
      </w:r>
    </w:p>
    <w:p w14:paraId="102E738B" w14:textId="77777777" w:rsidR="00B0126F" w:rsidRPr="009B5701" w:rsidRDefault="00B0126F" w:rsidP="00B0126F">
      <w:pPr>
        <w:tabs>
          <w:tab w:val="clear" w:pos="567"/>
        </w:tabs>
        <w:spacing w:line="240" w:lineRule="auto"/>
        <w:rPr>
          <w:snapToGrid/>
          <w:szCs w:val="22"/>
          <w:lang w:val="lt-LT" w:eastAsia="lt-LT"/>
        </w:rPr>
      </w:pPr>
    </w:p>
    <w:p w14:paraId="611367FF" w14:textId="77777777" w:rsidR="00B0126F" w:rsidRPr="009B5701" w:rsidRDefault="00B0126F" w:rsidP="00B0126F">
      <w:pPr>
        <w:tabs>
          <w:tab w:val="clear" w:pos="567"/>
        </w:tabs>
        <w:spacing w:line="240" w:lineRule="auto"/>
        <w:rPr>
          <w:snapToGrid/>
          <w:szCs w:val="22"/>
          <w:lang w:val="lt-LT" w:eastAsia="lt-LT"/>
        </w:rPr>
      </w:pPr>
    </w:p>
    <w:p w14:paraId="40898CEF" w14:textId="77777777" w:rsidR="00B0126F" w:rsidRPr="009B5701" w:rsidRDefault="00B0126F" w:rsidP="00B0126F">
      <w:pPr>
        <w:tabs>
          <w:tab w:val="clear" w:pos="567"/>
        </w:tabs>
        <w:spacing w:line="240" w:lineRule="auto"/>
        <w:rPr>
          <w:snapToGrid/>
          <w:szCs w:val="22"/>
          <w:lang w:val="lt-LT" w:eastAsia="lt-LT"/>
        </w:rPr>
      </w:pPr>
    </w:p>
    <w:p w14:paraId="77F08ADB" w14:textId="77777777" w:rsidR="00B0126F" w:rsidRPr="009B5701" w:rsidRDefault="00B0126F" w:rsidP="00B0126F">
      <w:pPr>
        <w:tabs>
          <w:tab w:val="clear" w:pos="567"/>
        </w:tabs>
        <w:spacing w:line="240" w:lineRule="auto"/>
        <w:rPr>
          <w:snapToGrid/>
          <w:szCs w:val="22"/>
          <w:lang w:val="lt-LT" w:eastAsia="lt-LT"/>
        </w:rPr>
      </w:pPr>
    </w:p>
    <w:p w14:paraId="620BF230" w14:textId="77777777" w:rsidR="00B0126F" w:rsidRPr="009B5701" w:rsidRDefault="00B0126F" w:rsidP="00B0126F">
      <w:pPr>
        <w:tabs>
          <w:tab w:val="clear" w:pos="567"/>
        </w:tabs>
        <w:spacing w:line="240" w:lineRule="auto"/>
        <w:rPr>
          <w:snapToGrid/>
          <w:szCs w:val="22"/>
          <w:lang w:val="lt-LT" w:eastAsia="lt-LT"/>
        </w:rPr>
      </w:pPr>
    </w:p>
    <w:p w14:paraId="7F56F460" w14:textId="77777777" w:rsidR="00B0126F" w:rsidRPr="009B5701" w:rsidRDefault="00B0126F" w:rsidP="00B0126F">
      <w:pPr>
        <w:tabs>
          <w:tab w:val="clear" w:pos="567"/>
        </w:tabs>
        <w:spacing w:line="240" w:lineRule="auto"/>
        <w:rPr>
          <w:snapToGrid/>
          <w:szCs w:val="22"/>
          <w:lang w:val="lt-LT" w:eastAsia="lt-LT"/>
        </w:rPr>
      </w:pPr>
    </w:p>
    <w:p w14:paraId="45E9F804" w14:textId="77777777" w:rsidR="00B0126F" w:rsidRPr="009B5701" w:rsidRDefault="00B0126F" w:rsidP="00B0126F">
      <w:pPr>
        <w:tabs>
          <w:tab w:val="clear" w:pos="567"/>
        </w:tabs>
        <w:spacing w:line="240" w:lineRule="auto"/>
        <w:rPr>
          <w:snapToGrid/>
          <w:szCs w:val="22"/>
          <w:lang w:val="lt-LT" w:eastAsia="lt-LT"/>
        </w:rPr>
      </w:pPr>
    </w:p>
    <w:p w14:paraId="3BDC9615" w14:textId="77777777" w:rsidR="00B0126F" w:rsidRPr="009B5701" w:rsidRDefault="00B0126F" w:rsidP="00B0126F">
      <w:pPr>
        <w:tabs>
          <w:tab w:val="clear" w:pos="567"/>
        </w:tabs>
        <w:spacing w:line="240" w:lineRule="auto"/>
        <w:rPr>
          <w:snapToGrid/>
          <w:szCs w:val="22"/>
          <w:lang w:val="lt-LT" w:eastAsia="lt-LT"/>
        </w:rPr>
      </w:pPr>
    </w:p>
    <w:p w14:paraId="18767B4C" w14:textId="77777777" w:rsidR="00B0126F" w:rsidRPr="009B5701" w:rsidRDefault="00B0126F" w:rsidP="00B0126F">
      <w:pPr>
        <w:tabs>
          <w:tab w:val="clear" w:pos="567"/>
        </w:tabs>
        <w:spacing w:line="240" w:lineRule="auto"/>
        <w:rPr>
          <w:snapToGrid/>
          <w:szCs w:val="22"/>
          <w:lang w:val="lt-LT" w:eastAsia="lt-LT"/>
        </w:rPr>
      </w:pPr>
    </w:p>
    <w:p w14:paraId="1464DA05" w14:textId="77777777" w:rsidR="00B0126F" w:rsidRPr="009B5701" w:rsidRDefault="00B0126F" w:rsidP="00B0126F">
      <w:pPr>
        <w:tabs>
          <w:tab w:val="clear" w:pos="567"/>
        </w:tabs>
        <w:spacing w:line="240" w:lineRule="auto"/>
        <w:rPr>
          <w:snapToGrid/>
          <w:szCs w:val="22"/>
          <w:lang w:val="lt-LT" w:eastAsia="lt-LT"/>
        </w:rPr>
      </w:pPr>
    </w:p>
    <w:p w14:paraId="7C0CA943" w14:textId="77777777" w:rsidR="00B0126F" w:rsidRPr="009B5701" w:rsidRDefault="00B0126F" w:rsidP="00B0126F">
      <w:pPr>
        <w:tabs>
          <w:tab w:val="clear" w:pos="567"/>
        </w:tabs>
        <w:spacing w:line="240" w:lineRule="auto"/>
        <w:rPr>
          <w:snapToGrid/>
          <w:szCs w:val="22"/>
          <w:lang w:val="lt-LT" w:eastAsia="lt-LT"/>
        </w:rPr>
      </w:pPr>
    </w:p>
    <w:p w14:paraId="0CC65911" w14:textId="77777777" w:rsidR="00B0126F" w:rsidRPr="009B5701" w:rsidRDefault="00B0126F" w:rsidP="00B0126F">
      <w:pPr>
        <w:tabs>
          <w:tab w:val="clear" w:pos="567"/>
        </w:tabs>
        <w:spacing w:line="240" w:lineRule="auto"/>
        <w:rPr>
          <w:snapToGrid/>
          <w:szCs w:val="22"/>
          <w:lang w:val="lt-LT" w:eastAsia="lt-LT"/>
        </w:rPr>
      </w:pPr>
    </w:p>
    <w:p w14:paraId="3053A00B" w14:textId="77777777" w:rsidR="00B0126F" w:rsidRPr="009B5701" w:rsidRDefault="00B0126F" w:rsidP="00B0126F">
      <w:pPr>
        <w:tabs>
          <w:tab w:val="clear" w:pos="567"/>
        </w:tabs>
        <w:spacing w:line="240" w:lineRule="auto"/>
        <w:rPr>
          <w:snapToGrid/>
          <w:szCs w:val="22"/>
          <w:lang w:val="lt-LT" w:eastAsia="lt-LT"/>
        </w:rPr>
      </w:pPr>
    </w:p>
    <w:p w14:paraId="132F88AF" w14:textId="77777777" w:rsidR="00B0126F" w:rsidRPr="009B5701" w:rsidRDefault="00B0126F" w:rsidP="00B0126F">
      <w:pPr>
        <w:tabs>
          <w:tab w:val="clear" w:pos="567"/>
        </w:tabs>
        <w:spacing w:line="240" w:lineRule="auto"/>
        <w:rPr>
          <w:snapToGrid/>
          <w:szCs w:val="22"/>
          <w:lang w:val="lt-LT" w:eastAsia="lt-LT"/>
        </w:rPr>
      </w:pPr>
    </w:p>
    <w:p w14:paraId="219B6E61" w14:textId="77777777" w:rsidR="00B0126F" w:rsidRPr="009B5701" w:rsidRDefault="00B0126F" w:rsidP="00B0126F">
      <w:pPr>
        <w:tabs>
          <w:tab w:val="clear" w:pos="567"/>
        </w:tabs>
        <w:spacing w:line="240" w:lineRule="auto"/>
        <w:rPr>
          <w:snapToGrid/>
          <w:szCs w:val="22"/>
          <w:lang w:val="lt-LT" w:eastAsia="lt-LT"/>
        </w:rPr>
      </w:pPr>
    </w:p>
    <w:p w14:paraId="62E639AE" w14:textId="77777777" w:rsidR="00B0126F" w:rsidRPr="009B5701" w:rsidRDefault="00B0126F" w:rsidP="00B0126F">
      <w:pPr>
        <w:tabs>
          <w:tab w:val="clear" w:pos="567"/>
        </w:tabs>
        <w:spacing w:line="240" w:lineRule="auto"/>
        <w:rPr>
          <w:snapToGrid/>
          <w:szCs w:val="22"/>
          <w:lang w:val="lt-LT" w:eastAsia="lt-LT"/>
        </w:rPr>
      </w:pPr>
    </w:p>
    <w:p w14:paraId="353FBC20" w14:textId="77777777" w:rsidR="00B0126F" w:rsidRPr="009B5701" w:rsidRDefault="00B0126F" w:rsidP="00B0126F">
      <w:pPr>
        <w:tabs>
          <w:tab w:val="clear" w:pos="567"/>
        </w:tabs>
        <w:spacing w:line="240" w:lineRule="auto"/>
        <w:rPr>
          <w:snapToGrid/>
          <w:szCs w:val="22"/>
          <w:lang w:val="lt-LT" w:eastAsia="lt-LT"/>
        </w:rPr>
      </w:pPr>
    </w:p>
    <w:p w14:paraId="6920F163" w14:textId="77777777" w:rsidR="00B0126F" w:rsidRPr="009B5701" w:rsidRDefault="00B0126F" w:rsidP="00B0126F">
      <w:pPr>
        <w:tabs>
          <w:tab w:val="clear" w:pos="567"/>
        </w:tabs>
        <w:spacing w:line="240" w:lineRule="auto"/>
        <w:rPr>
          <w:snapToGrid/>
          <w:szCs w:val="22"/>
          <w:lang w:val="lt-LT" w:eastAsia="lt-LT"/>
        </w:rPr>
      </w:pPr>
    </w:p>
    <w:p w14:paraId="2FD95408" w14:textId="77777777" w:rsidR="00B0126F" w:rsidRPr="009B5701" w:rsidRDefault="00B0126F" w:rsidP="00B0126F">
      <w:pPr>
        <w:tabs>
          <w:tab w:val="clear" w:pos="567"/>
        </w:tabs>
        <w:spacing w:line="240" w:lineRule="auto"/>
        <w:rPr>
          <w:snapToGrid/>
          <w:szCs w:val="22"/>
          <w:lang w:val="lt-LT" w:eastAsia="lt-LT"/>
        </w:rPr>
      </w:pPr>
    </w:p>
    <w:p w14:paraId="3F79946B" w14:textId="77777777" w:rsidR="00B0126F" w:rsidRPr="009B5701" w:rsidRDefault="00B0126F" w:rsidP="00B0126F">
      <w:pPr>
        <w:tabs>
          <w:tab w:val="clear" w:pos="567"/>
        </w:tabs>
        <w:spacing w:line="240" w:lineRule="auto"/>
        <w:rPr>
          <w:snapToGrid/>
          <w:szCs w:val="22"/>
          <w:lang w:val="lt-LT" w:eastAsia="lt-LT"/>
        </w:rPr>
      </w:pPr>
    </w:p>
    <w:p w14:paraId="363F9AB9" w14:textId="77777777" w:rsidR="00B0126F" w:rsidRPr="009B5701" w:rsidRDefault="00B0126F" w:rsidP="00B0126F">
      <w:pPr>
        <w:tabs>
          <w:tab w:val="clear" w:pos="567"/>
        </w:tabs>
        <w:spacing w:line="240" w:lineRule="auto"/>
        <w:rPr>
          <w:snapToGrid/>
          <w:szCs w:val="22"/>
          <w:lang w:val="lt-LT" w:eastAsia="lt-LT"/>
        </w:rPr>
      </w:pPr>
    </w:p>
    <w:p w14:paraId="411F7A7B" w14:textId="77777777" w:rsidR="00B0126F" w:rsidRPr="009B5701" w:rsidRDefault="00B0126F" w:rsidP="00B0126F">
      <w:pPr>
        <w:tabs>
          <w:tab w:val="clear" w:pos="567"/>
        </w:tabs>
        <w:spacing w:line="240" w:lineRule="auto"/>
        <w:rPr>
          <w:snapToGrid/>
          <w:szCs w:val="22"/>
          <w:lang w:val="lt-LT" w:eastAsia="lt-LT"/>
        </w:rPr>
      </w:pPr>
    </w:p>
    <w:p w14:paraId="6FAAA143"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7FF98CB5" w14:textId="77777777" w:rsidR="00B0126F" w:rsidRPr="009B5701" w:rsidRDefault="00B0126F" w:rsidP="00B0126F">
      <w:pPr>
        <w:tabs>
          <w:tab w:val="clear" w:pos="567"/>
        </w:tabs>
        <w:spacing w:line="240" w:lineRule="auto"/>
        <w:jc w:val="center"/>
        <w:outlineLvl w:val="0"/>
        <w:rPr>
          <w:b/>
          <w:snapToGrid/>
          <w:kern w:val="28"/>
          <w:szCs w:val="22"/>
          <w:lang w:val="lt-LT" w:eastAsia="lt-LT"/>
        </w:rPr>
      </w:pPr>
      <w:r w:rsidRPr="009B5701">
        <w:rPr>
          <w:b/>
          <w:snapToGrid/>
          <w:kern w:val="28"/>
          <w:szCs w:val="22"/>
          <w:lang w:val="lt-LT" w:eastAsia="lt-LT"/>
        </w:rPr>
        <w:t>A. ŽENKLINIMAS</w:t>
      </w:r>
    </w:p>
    <w:p w14:paraId="2398083F"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1"/>
        <w:rPr>
          <w:b/>
          <w:snapToGrid/>
          <w:szCs w:val="22"/>
          <w:lang w:val="lt-LT" w:eastAsia="lt-LT"/>
        </w:rPr>
      </w:pPr>
      <w:r w:rsidRPr="009B5701">
        <w:rPr>
          <w:b/>
          <w:snapToGrid/>
          <w:szCs w:val="22"/>
          <w:lang w:val="lt-LT" w:eastAsia="lt-LT"/>
        </w:rPr>
        <w:br w:type="page"/>
      </w:r>
      <w:r w:rsidRPr="009B5701">
        <w:rPr>
          <w:b/>
          <w:snapToGrid/>
          <w:szCs w:val="22"/>
          <w:lang w:val="lt-LT" w:eastAsia="lt-LT"/>
        </w:rPr>
        <w:lastRenderedPageBreak/>
        <w:t xml:space="preserve">INFORMACIJA ANT IŠORINĖS PAKUOTĖS </w:t>
      </w:r>
    </w:p>
    <w:p w14:paraId="1A81228B" w14:textId="77777777" w:rsidR="00B0126F" w:rsidRPr="009B5701" w:rsidRDefault="00B0126F" w:rsidP="00B0126F">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eastAsia="lt-LT"/>
        </w:rPr>
      </w:pPr>
    </w:p>
    <w:p w14:paraId="6716F72D" w14:textId="77777777" w:rsidR="00B0126F" w:rsidRPr="009B5701" w:rsidRDefault="00B0126F" w:rsidP="00B0126F">
      <w:pPr>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eastAsia="lt-LT"/>
        </w:rPr>
      </w:pPr>
      <w:r w:rsidRPr="009B5701">
        <w:rPr>
          <w:b/>
          <w:snapToGrid/>
          <w:szCs w:val="22"/>
          <w:lang w:val="lt-LT" w:eastAsia="lt-LT"/>
        </w:rPr>
        <w:t>DĖŽUTĖ</w:t>
      </w:r>
    </w:p>
    <w:p w14:paraId="77155A87" w14:textId="77777777" w:rsidR="00B0126F" w:rsidRPr="009B5701" w:rsidRDefault="00B0126F" w:rsidP="00B0126F">
      <w:pPr>
        <w:tabs>
          <w:tab w:val="clear" w:pos="567"/>
        </w:tabs>
        <w:spacing w:line="240" w:lineRule="auto"/>
        <w:rPr>
          <w:snapToGrid/>
          <w:szCs w:val="22"/>
          <w:lang w:val="lt-LT" w:eastAsia="lt-LT"/>
        </w:rPr>
      </w:pPr>
    </w:p>
    <w:p w14:paraId="093EDD70" w14:textId="77777777" w:rsidR="00B0126F" w:rsidRPr="009B5701" w:rsidRDefault="00B0126F" w:rsidP="00B0126F">
      <w:pPr>
        <w:tabs>
          <w:tab w:val="clear" w:pos="567"/>
        </w:tabs>
        <w:spacing w:line="240" w:lineRule="auto"/>
        <w:rPr>
          <w:snapToGrid/>
          <w:szCs w:val="22"/>
          <w:lang w:val="lt-LT" w:eastAsia="lt-LT"/>
        </w:rPr>
      </w:pPr>
    </w:p>
    <w:p w14:paraId="4BC1D6D9"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1.</w:t>
      </w:r>
      <w:r w:rsidRPr="009B5701">
        <w:rPr>
          <w:b/>
          <w:snapToGrid/>
          <w:szCs w:val="22"/>
          <w:lang w:val="lt-LT" w:eastAsia="lt-LT"/>
        </w:rPr>
        <w:tab/>
        <w:t>VAISTINIO PREPARATO PAVADINIMAS</w:t>
      </w:r>
    </w:p>
    <w:p w14:paraId="665C0F68" w14:textId="77777777" w:rsidR="00B0126F" w:rsidRPr="009B5701" w:rsidRDefault="00B0126F" w:rsidP="00B0126F">
      <w:pPr>
        <w:tabs>
          <w:tab w:val="clear" w:pos="567"/>
        </w:tabs>
        <w:spacing w:line="240" w:lineRule="auto"/>
        <w:rPr>
          <w:snapToGrid/>
          <w:szCs w:val="22"/>
          <w:lang w:val="lt-LT" w:eastAsia="lt-LT"/>
        </w:rPr>
      </w:pPr>
    </w:p>
    <w:p w14:paraId="74C7FB0B" w14:textId="77777777" w:rsidR="00B0126F" w:rsidRPr="009B5701" w:rsidRDefault="00B0126F" w:rsidP="00B0126F">
      <w:pPr>
        <w:tabs>
          <w:tab w:val="clear" w:pos="567"/>
        </w:tabs>
        <w:spacing w:line="240" w:lineRule="auto"/>
        <w:outlineLvl w:val="0"/>
        <w:rPr>
          <w:snapToGrid/>
          <w:szCs w:val="22"/>
          <w:lang w:val="lt-LT" w:eastAsia="lt-LT"/>
        </w:rPr>
      </w:pPr>
      <w:r w:rsidRPr="009B5701">
        <w:rPr>
          <w:snapToGrid/>
          <w:szCs w:val="22"/>
          <w:lang w:val="lt-LT" w:eastAsia="lt-LT"/>
        </w:rPr>
        <w:t>EFFERALGAN C 330</w:t>
      </w:r>
      <w:r>
        <w:rPr>
          <w:snapToGrid/>
          <w:szCs w:val="22"/>
          <w:lang w:val="lt-LT" w:eastAsia="lt-LT"/>
        </w:rPr>
        <w:t> </w:t>
      </w:r>
      <w:r w:rsidRPr="009B5701">
        <w:rPr>
          <w:snapToGrid/>
          <w:szCs w:val="22"/>
          <w:lang w:val="lt-LT" w:eastAsia="lt-LT"/>
        </w:rPr>
        <w:t>mg/200 mg šnypščiosios tabletės</w:t>
      </w:r>
    </w:p>
    <w:p w14:paraId="36F6D546" w14:textId="77777777" w:rsidR="00B0126F" w:rsidRPr="009B5701" w:rsidRDefault="00513307" w:rsidP="00B0126F">
      <w:pPr>
        <w:tabs>
          <w:tab w:val="clear" w:pos="567"/>
        </w:tabs>
        <w:spacing w:line="240" w:lineRule="auto"/>
        <w:rPr>
          <w:snapToGrid/>
          <w:szCs w:val="22"/>
          <w:lang w:val="lt-LT" w:eastAsia="lt-LT"/>
        </w:rPr>
      </w:pPr>
      <w:r>
        <w:rPr>
          <w:snapToGrid/>
          <w:szCs w:val="22"/>
          <w:lang w:val="lt-LT" w:eastAsia="lt-LT"/>
        </w:rPr>
        <w:t>p</w:t>
      </w:r>
      <w:r w:rsidR="00B0126F" w:rsidRPr="009B5701">
        <w:rPr>
          <w:snapToGrid/>
          <w:szCs w:val="22"/>
          <w:lang w:val="lt-LT" w:eastAsia="lt-LT"/>
        </w:rPr>
        <w:t>aracetamolum/</w:t>
      </w:r>
      <w:r>
        <w:rPr>
          <w:snapToGrid/>
          <w:szCs w:val="22"/>
          <w:lang w:val="lt-LT" w:eastAsia="lt-LT"/>
        </w:rPr>
        <w:t>a</w:t>
      </w:r>
      <w:r w:rsidR="00B0126F" w:rsidRPr="009B5701">
        <w:rPr>
          <w:snapToGrid/>
          <w:szCs w:val="22"/>
          <w:lang w:val="lt-LT" w:eastAsia="lt-LT"/>
        </w:rPr>
        <w:t>cidum ascorbicum</w:t>
      </w:r>
    </w:p>
    <w:p w14:paraId="3660B712" w14:textId="77777777" w:rsidR="00B0126F" w:rsidRPr="009B5701" w:rsidRDefault="00B0126F" w:rsidP="00B0126F">
      <w:pPr>
        <w:tabs>
          <w:tab w:val="clear" w:pos="567"/>
        </w:tabs>
        <w:spacing w:line="240" w:lineRule="auto"/>
        <w:rPr>
          <w:snapToGrid/>
          <w:szCs w:val="22"/>
          <w:lang w:val="lt-LT" w:eastAsia="lt-LT"/>
        </w:rPr>
      </w:pPr>
    </w:p>
    <w:p w14:paraId="375C02CF" w14:textId="77777777" w:rsidR="00B0126F" w:rsidRPr="009B5701" w:rsidRDefault="00B0126F" w:rsidP="00B0126F">
      <w:pPr>
        <w:tabs>
          <w:tab w:val="clear" w:pos="567"/>
        </w:tabs>
        <w:spacing w:line="240" w:lineRule="auto"/>
        <w:rPr>
          <w:snapToGrid/>
          <w:szCs w:val="22"/>
          <w:lang w:val="lt-LT" w:eastAsia="lt-LT"/>
        </w:rPr>
      </w:pPr>
    </w:p>
    <w:p w14:paraId="5FE48DCC"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2.</w:t>
      </w:r>
      <w:r w:rsidRPr="009B5701">
        <w:rPr>
          <w:b/>
          <w:snapToGrid/>
          <w:szCs w:val="22"/>
          <w:lang w:val="lt-LT" w:eastAsia="lt-LT"/>
        </w:rPr>
        <w:tab/>
        <w:t>VEIKLIOJI (-IOS) MEDŽIAGA (-OS) IR JOS (-Ų) KIEKIS (-IAI)</w:t>
      </w:r>
    </w:p>
    <w:p w14:paraId="5E20B9B4" w14:textId="77777777" w:rsidR="00B0126F" w:rsidRPr="009B5701" w:rsidRDefault="00B0126F" w:rsidP="00B0126F">
      <w:pPr>
        <w:tabs>
          <w:tab w:val="clear" w:pos="567"/>
        </w:tabs>
        <w:spacing w:line="240" w:lineRule="auto"/>
        <w:rPr>
          <w:snapToGrid/>
          <w:szCs w:val="22"/>
          <w:lang w:val="lt-LT" w:eastAsia="lt-LT"/>
        </w:rPr>
      </w:pPr>
    </w:p>
    <w:p w14:paraId="28810C21"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 xml:space="preserve">Vienoje </w:t>
      </w:r>
      <w:r>
        <w:rPr>
          <w:snapToGrid/>
          <w:szCs w:val="22"/>
          <w:lang w:val="lt-LT" w:eastAsia="lt-LT"/>
        </w:rPr>
        <w:t xml:space="preserve">šnypščiojoje </w:t>
      </w:r>
      <w:r w:rsidRPr="009B5701">
        <w:rPr>
          <w:snapToGrid/>
          <w:szCs w:val="22"/>
          <w:lang w:val="lt-LT" w:eastAsia="lt-LT"/>
        </w:rPr>
        <w:t>tabletėje yra 330 mg paracetamolio ir 200 mg askorbo rūgšties.</w:t>
      </w:r>
    </w:p>
    <w:p w14:paraId="79BB0A61" w14:textId="77777777" w:rsidR="00B0126F" w:rsidRPr="009B5701" w:rsidRDefault="00B0126F" w:rsidP="00B0126F">
      <w:pPr>
        <w:tabs>
          <w:tab w:val="clear" w:pos="567"/>
        </w:tabs>
        <w:spacing w:line="240" w:lineRule="auto"/>
        <w:rPr>
          <w:snapToGrid/>
          <w:szCs w:val="22"/>
          <w:lang w:val="lt-LT" w:eastAsia="lt-LT"/>
        </w:rPr>
      </w:pPr>
    </w:p>
    <w:p w14:paraId="178A1484" w14:textId="77777777" w:rsidR="00B0126F" w:rsidRPr="009B5701" w:rsidRDefault="00B0126F" w:rsidP="00B0126F">
      <w:pPr>
        <w:tabs>
          <w:tab w:val="clear" w:pos="567"/>
        </w:tabs>
        <w:spacing w:line="240" w:lineRule="auto"/>
        <w:rPr>
          <w:snapToGrid/>
          <w:szCs w:val="22"/>
          <w:lang w:val="lt-LT" w:eastAsia="lt-LT"/>
        </w:rPr>
      </w:pPr>
    </w:p>
    <w:p w14:paraId="2741C760"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3.</w:t>
      </w:r>
      <w:r w:rsidRPr="009B5701">
        <w:rPr>
          <w:b/>
          <w:snapToGrid/>
          <w:szCs w:val="22"/>
          <w:lang w:val="lt-LT" w:eastAsia="lt-LT"/>
        </w:rPr>
        <w:tab/>
        <w:t>PAGALBINIŲ MEDŽIAGŲ SĄRAŠAS</w:t>
      </w:r>
    </w:p>
    <w:p w14:paraId="218A62ED" w14:textId="77777777" w:rsidR="00B0126F" w:rsidRPr="009B5701" w:rsidRDefault="00B0126F" w:rsidP="00B0126F">
      <w:pPr>
        <w:tabs>
          <w:tab w:val="clear" w:pos="567"/>
        </w:tabs>
        <w:spacing w:line="240" w:lineRule="auto"/>
        <w:rPr>
          <w:snapToGrid/>
          <w:szCs w:val="22"/>
          <w:lang w:val="lt-LT" w:eastAsia="lt-LT"/>
        </w:rPr>
      </w:pPr>
    </w:p>
    <w:p w14:paraId="5501E8A6"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 xml:space="preserve">Sudėtyje yra </w:t>
      </w:r>
      <w:r w:rsidR="00380D35">
        <w:rPr>
          <w:snapToGrid/>
          <w:szCs w:val="22"/>
          <w:lang w:val="lt-LT" w:eastAsia="lt-LT"/>
        </w:rPr>
        <w:t xml:space="preserve">natrio benzoato (E211), </w:t>
      </w:r>
      <w:r w:rsidRPr="009B5701">
        <w:rPr>
          <w:snapToGrid/>
          <w:szCs w:val="22"/>
          <w:lang w:val="lt-LT" w:eastAsia="lt-LT"/>
        </w:rPr>
        <w:t>natrio, sorbitolio (E420).</w:t>
      </w:r>
      <w:r w:rsidR="00837F71">
        <w:rPr>
          <w:snapToGrid/>
          <w:szCs w:val="22"/>
          <w:lang w:val="lt-LT" w:eastAsia="lt-LT"/>
        </w:rPr>
        <w:t xml:space="preserve"> Daugiau informacijos žr. pakuotės lapelyje.</w:t>
      </w:r>
    </w:p>
    <w:p w14:paraId="45471E3E" w14:textId="77777777" w:rsidR="00B0126F" w:rsidRPr="009B5701" w:rsidRDefault="00B0126F" w:rsidP="00B0126F">
      <w:pPr>
        <w:tabs>
          <w:tab w:val="clear" w:pos="567"/>
        </w:tabs>
        <w:spacing w:line="240" w:lineRule="auto"/>
        <w:rPr>
          <w:snapToGrid/>
          <w:szCs w:val="22"/>
          <w:lang w:val="lt-LT" w:eastAsia="lt-LT"/>
        </w:rPr>
      </w:pPr>
    </w:p>
    <w:p w14:paraId="5460069D" w14:textId="77777777" w:rsidR="00B0126F" w:rsidRPr="009B5701" w:rsidRDefault="00B0126F" w:rsidP="00B0126F">
      <w:pPr>
        <w:tabs>
          <w:tab w:val="clear" w:pos="567"/>
        </w:tabs>
        <w:spacing w:line="240" w:lineRule="auto"/>
        <w:rPr>
          <w:snapToGrid/>
          <w:szCs w:val="22"/>
          <w:lang w:val="lt-LT" w:eastAsia="lt-LT"/>
        </w:rPr>
      </w:pPr>
    </w:p>
    <w:p w14:paraId="02EAA9ED"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4.</w:t>
      </w:r>
      <w:r w:rsidRPr="009B5701">
        <w:rPr>
          <w:b/>
          <w:snapToGrid/>
          <w:szCs w:val="22"/>
          <w:lang w:val="lt-LT" w:eastAsia="lt-LT"/>
        </w:rPr>
        <w:tab/>
        <w:t>FARMACINĖ FORMA IR KIEKIS PAKUOTĖJE</w:t>
      </w:r>
    </w:p>
    <w:p w14:paraId="7F85AA5B" w14:textId="77777777" w:rsidR="00B0126F" w:rsidRPr="009B5701" w:rsidRDefault="00B0126F" w:rsidP="00B0126F">
      <w:pPr>
        <w:tabs>
          <w:tab w:val="clear" w:pos="567"/>
        </w:tabs>
        <w:spacing w:line="240" w:lineRule="auto"/>
        <w:rPr>
          <w:snapToGrid/>
          <w:szCs w:val="22"/>
          <w:lang w:val="lt-LT" w:eastAsia="lt-LT"/>
        </w:rPr>
      </w:pPr>
    </w:p>
    <w:p w14:paraId="45E56D48"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10 šnypščiųjų tablečių.</w:t>
      </w:r>
    </w:p>
    <w:p w14:paraId="0D9E3641" w14:textId="77777777" w:rsidR="00B0126F" w:rsidRPr="009B5701" w:rsidRDefault="00B0126F" w:rsidP="00B0126F">
      <w:pPr>
        <w:tabs>
          <w:tab w:val="clear" w:pos="567"/>
        </w:tabs>
        <w:spacing w:line="240" w:lineRule="auto"/>
        <w:rPr>
          <w:snapToGrid/>
          <w:szCs w:val="22"/>
          <w:lang w:val="lt-LT" w:eastAsia="lt-LT"/>
        </w:rPr>
      </w:pPr>
    </w:p>
    <w:p w14:paraId="09941FF4" w14:textId="77777777" w:rsidR="00B0126F" w:rsidRPr="009B5701" w:rsidRDefault="00B0126F" w:rsidP="00B0126F">
      <w:pPr>
        <w:tabs>
          <w:tab w:val="clear" w:pos="567"/>
        </w:tabs>
        <w:spacing w:line="240" w:lineRule="auto"/>
        <w:rPr>
          <w:snapToGrid/>
          <w:szCs w:val="22"/>
          <w:lang w:val="lt-LT" w:eastAsia="lt-LT"/>
        </w:rPr>
      </w:pPr>
      <w:r w:rsidRPr="00DC2A96">
        <w:rPr>
          <w:snapToGrid/>
          <w:szCs w:val="22"/>
          <w:highlight w:val="lightGray"/>
          <w:lang w:val="lt-LT" w:eastAsia="lt-LT"/>
        </w:rPr>
        <w:t>20 šnypščiųjų tablečių.</w:t>
      </w:r>
    </w:p>
    <w:p w14:paraId="129A79EF" w14:textId="77777777" w:rsidR="00B0126F" w:rsidRPr="009B5701" w:rsidRDefault="00B0126F" w:rsidP="00B0126F">
      <w:pPr>
        <w:tabs>
          <w:tab w:val="clear" w:pos="567"/>
        </w:tabs>
        <w:spacing w:line="240" w:lineRule="auto"/>
        <w:rPr>
          <w:snapToGrid/>
          <w:szCs w:val="22"/>
          <w:lang w:val="lt-LT" w:eastAsia="lt-LT"/>
        </w:rPr>
      </w:pPr>
    </w:p>
    <w:p w14:paraId="4B447255" w14:textId="77777777" w:rsidR="00B0126F" w:rsidRPr="009B5701" w:rsidRDefault="00B0126F" w:rsidP="00B0126F">
      <w:pPr>
        <w:tabs>
          <w:tab w:val="clear" w:pos="567"/>
        </w:tabs>
        <w:spacing w:line="240" w:lineRule="auto"/>
        <w:rPr>
          <w:snapToGrid/>
          <w:szCs w:val="22"/>
          <w:lang w:val="lt-LT" w:eastAsia="lt-LT"/>
        </w:rPr>
      </w:pPr>
    </w:p>
    <w:p w14:paraId="1BE2FCAD"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5.</w:t>
      </w:r>
      <w:r w:rsidRPr="009B5701">
        <w:rPr>
          <w:b/>
          <w:snapToGrid/>
          <w:szCs w:val="22"/>
          <w:lang w:val="lt-LT" w:eastAsia="lt-LT"/>
        </w:rPr>
        <w:tab/>
        <w:t>VARTOJIMO METODAS IR BŪDAS (-AI)</w:t>
      </w:r>
    </w:p>
    <w:p w14:paraId="6E042B7F" w14:textId="77777777" w:rsidR="00B0126F" w:rsidRPr="009B5701" w:rsidRDefault="00B0126F" w:rsidP="00B0126F">
      <w:pPr>
        <w:tabs>
          <w:tab w:val="clear" w:pos="567"/>
        </w:tabs>
        <w:spacing w:line="240" w:lineRule="auto"/>
        <w:rPr>
          <w:snapToGrid/>
          <w:szCs w:val="22"/>
          <w:lang w:val="lt-LT" w:eastAsia="lt-LT"/>
        </w:rPr>
      </w:pPr>
    </w:p>
    <w:p w14:paraId="31059F3F"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Vartoti per burną.</w:t>
      </w:r>
    </w:p>
    <w:p w14:paraId="3FBB1452"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Prieš vartojimą perskaitykite pakuotės lapelį.</w:t>
      </w:r>
    </w:p>
    <w:p w14:paraId="07075EDE" w14:textId="77777777" w:rsidR="00B0126F" w:rsidRPr="009B5701" w:rsidRDefault="00B0126F" w:rsidP="00B0126F">
      <w:pPr>
        <w:tabs>
          <w:tab w:val="clear" w:pos="567"/>
        </w:tabs>
        <w:spacing w:line="240" w:lineRule="auto"/>
        <w:rPr>
          <w:snapToGrid/>
          <w:szCs w:val="22"/>
          <w:lang w:val="lt-LT" w:eastAsia="lt-LT"/>
        </w:rPr>
      </w:pPr>
    </w:p>
    <w:p w14:paraId="40CF0C4B" w14:textId="77777777" w:rsidR="00B0126F" w:rsidRPr="009B5701" w:rsidRDefault="00B0126F" w:rsidP="00B0126F">
      <w:pPr>
        <w:tabs>
          <w:tab w:val="clear" w:pos="567"/>
        </w:tabs>
        <w:spacing w:line="240" w:lineRule="auto"/>
        <w:rPr>
          <w:snapToGrid/>
          <w:szCs w:val="22"/>
          <w:lang w:val="lt-LT" w:eastAsia="lt-LT"/>
        </w:rPr>
      </w:pPr>
    </w:p>
    <w:p w14:paraId="62176213"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6.</w:t>
      </w:r>
      <w:r w:rsidRPr="009B5701">
        <w:rPr>
          <w:b/>
          <w:snapToGrid/>
          <w:szCs w:val="22"/>
          <w:lang w:val="lt-LT" w:eastAsia="lt-LT"/>
        </w:rPr>
        <w:tab/>
        <w:t>SPECIALUS ĮSPĖJIMAS, KAD VAISTINĮ PREPARATĄ BŪTINA LAIKYTI VAIKAMS NEPASTEBIMOJE IR NEPASIEKIAMOJE VIETOJE</w:t>
      </w:r>
    </w:p>
    <w:p w14:paraId="361A6206" w14:textId="77777777" w:rsidR="00B0126F" w:rsidRPr="009B5701" w:rsidRDefault="00B0126F" w:rsidP="00B0126F">
      <w:pPr>
        <w:tabs>
          <w:tab w:val="clear" w:pos="567"/>
        </w:tabs>
        <w:spacing w:line="240" w:lineRule="auto"/>
        <w:rPr>
          <w:snapToGrid/>
          <w:szCs w:val="22"/>
          <w:lang w:val="lt-LT" w:eastAsia="lt-LT"/>
        </w:rPr>
      </w:pPr>
    </w:p>
    <w:p w14:paraId="2D2F41F8" w14:textId="77777777" w:rsidR="00B0126F" w:rsidRPr="009B5701" w:rsidRDefault="00B0126F" w:rsidP="00B0126F">
      <w:pPr>
        <w:tabs>
          <w:tab w:val="clear" w:pos="567"/>
        </w:tabs>
        <w:spacing w:line="240" w:lineRule="auto"/>
        <w:outlineLvl w:val="0"/>
        <w:rPr>
          <w:snapToGrid/>
          <w:szCs w:val="22"/>
          <w:lang w:val="lt-LT" w:eastAsia="lt-LT"/>
        </w:rPr>
      </w:pPr>
      <w:r w:rsidRPr="009B5701">
        <w:rPr>
          <w:snapToGrid/>
          <w:szCs w:val="22"/>
          <w:lang w:val="lt-LT" w:eastAsia="lt-LT"/>
        </w:rPr>
        <w:t>Laikyti vaikams nepastebimoje ir nepasiekiamoje vietoje.</w:t>
      </w:r>
    </w:p>
    <w:p w14:paraId="09028D01" w14:textId="77777777" w:rsidR="00B0126F" w:rsidRPr="009B5701" w:rsidRDefault="00B0126F" w:rsidP="00B0126F">
      <w:pPr>
        <w:tabs>
          <w:tab w:val="clear" w:pos="567"/>
        </w:tabs>
        <w:spacing w:line="240" w:lineRule="auto"/>
        <w:rPr>
          <w:snapToGrid/>
          <w:szCs w:val="22"/>
          <w:lang w:val="lt-LT" w:eastAsia="lt-LT"/>
        </w:rPr>
      </w:pPr>
    </w:p>
    <w:p w14:paraId="41E824E6" w14:textId="77777777" w:rsidR="00B0126F" w:rsidRPr="009B5701" w:rsidRDefault="00B0126F" w:rsidP="00B0126F">
      <w:pPr>
        <w:tabs>
          <w:tab w:val="clear" w:pos="567"/>
        </w:tabs>
        <w:spacing w:line="240" w:lineRule="auto"/>
        <w:rPr>
          <w:snapToGrid/>
          <w:szCs w:val="22"/>
          <w:lang w:val="lt-LT" w:eastAsia="lt-LT"/>
        </w:rPr>
      </w:pPr>
    </w:p>
    <w:p w14:paraId="01DC549D"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7.</w:t>
      </w:r>
      <w:r w:rsidRPr="009B5701">
        <w:rPr>
          <w:b/>
          <w:snapToGrid/>
          <w:szCs w:val="22"/>
          <w:lang w:val="lt-LT" w:eastAsia="lt-LT"/>
        </w:rPr>
        <w:tab/>
        <w:t>KITAS (-I) SPECIALUS (-ŪS) ĮSPĖJIMAS (-AI) (JEI REIKIA)</w:t>
      </w:r>
    </w:p>
    <w:p w14:paraId="7CA6C254" w14:textId="77777777" w:rsidR="00B0126F" w:rsidRPr="009B5701" w:rsidRDefault="00B0126F" w:rsidP="00B0126F">
      <w:pPr>
        <w:tabs>
          <w:tab w:val="clear" w:pos="567"/>
        </w:tabs>
        <w:spacing w:line="240" w:lineRule="auto"/>
        <w:rPr>
          <w:snapToGrid/>
          <w:szCs w:val="22"/>
          <w:lang w:val="lt-LT" w:eastAsia="lt-LT"/>
        </w:rPr>
      </w:pPr>
    </w:p>
    <w:p w14:paraId="247A12AC" w14:textId="77777777" w:rsidR="00B0126F" w:rsidRPr="009B5701" w:rsidRDefault="00B0126F" w:rsidP="00B0126F">
      <w:pPr>
        <w:tabs>
          <w:tab w:val="clear" w:pos="567"/>
        </w:tabs>
        <w:spacing w:line="240" w:lineRule="auto"/>
        <w:rPr>
          <w:snapToGrid/>
          <w:szCs w:val="22"/>
          <w:lang w:val="lt-LT" w:eastAsia="lt-LT"/>
        </w:rPr>
      </w:pPr>
    </w:p>
    <w:p w14:paraId="7A2B0827"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8.</w:t>
      </w:r>
      <w:r w:rsidRPr="009B5701">
        <w:rPr>
          <w:b/>
          <w:snapToGrid/>
          <w:szCs w:val="22"/>
          <w:lang w:val="lt-LT" w:eastAsia="lt-LT"/>
        </w:rPr>
        <w:tab/>
        <w:t>TINKAMUMO LAIKAS</w:t>
      </w:r>
    </w:p>
    <w:p w14:paraId="5FE4BECC" w14:textId="77777777" w:rsidR="00B0126F" w:rsidRPr="009B5701" w:rsidRDefault="00B0126F" w:rsidP="00B0126F">
      <w:pPr>
        <w:tabs>
          <w:tab w:val="clear" w:pos="567"/>
        </w:tabs>
        <w:spacing w:line="240" w:lineRule="auto"/>
        <w:rPr>
          <w:snapToGrid/>
          <w:szCs w:val="22"/>
          <w:lang w:val="lt-LT" w:eastAsia="lt-LT"/>
        </w:rPr>
      </w:pPr>
    </w:p>
    <w:p w14:paraId="6578710C" w14:textId="77777777" w:rsidR="00B0126F" w:rsidRPr="009B5701" w:rsidRDefault="00B0126F" w:rsidP="00B0126F">
      <w:pPr>
        <w:tabs>
          <w:tab w:val="clear" w:pos="567"/>
        </w:tabs>
        <w:spacing w:line="240" w:lineRule="auto"/>
        <w:outlineLvl w:val="0"/>
        <w:rPr>
          <w:snapToGrid/>
          <w:szCs w:val="22"/>
          <w:lang w:val="lt-LT" w:eastAsia="lt-LT"/>
        </w:rPr>
      </w:pPr>
      <w:r w:rsidRPr="009B5701">
        <w:rPr>
          <w:snapToGrid/>
          <w:szCs w:val="22"/>
          <w:lang w:val="lt-LT" w:eastAsia="lt-LT"/>
        </w:rPr>
        <w:t>Tinka iki MM YYYY</w:t>
      </w:r>
    </w:p>
    <w:p w14:paraId="5895CA80" w14:textId="77777777" w:rsidR="00B0126F" w:rsidRPr="009B5701" w:rsidRDefault="00B0126F" w:rsidP="00B0126F">
      <w:pPr>
        <w:tabs>
          <w:tab w:val="clear" w:pos="567"/>
        </w:tabs>
        <w:spacing w:line="240" w:lineRule="auto"/>
        <w:rPr>
          <w:snapToGrid/>
          <w:szCs w:val="22"/>
          <w:lang w:val="lt-LT" w:eastAsia="lt-LT"/>
        </w:rPr>
      </w:pPr>
    </w:p>
    <w:p w14:paraId="058674FC" w14:textId="77777777" w:rsidR="00B0126F" w:rsidRPr="009B5701" w:rsidRDefault="00B0126F" w:rsidP="00B0126F">
      <w:pPr>
        <w:tabs>
          <w:tab w:val="clear" w:pos="567"/>
        </w:tabs>
        <w:spacing w:line="240" w:lineRule="auto"/>
        <w:rPr>
          <w:snapToGrid/>
          <w:szCs w:val="22"/>
          <w:lang w:val="lt-LT" w:eastAsia="lt-LT"/>
        </w:rPr>
      </w:pPr>
    </w:p>
    <w:p w14:paraId="12428AEB"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9.</w:t>
      </w:r>
      <w:r w:rsidRPr="009B5701">
        <w:rPr>
          <w:b/>
          <w:snapToGrid/>
          <w:szCs w:val="22"/>
          <w:lang w:val="lt-LT" w:eastAsia="lt-LT"/>
        </w:rPr>
        <w:tab/>
        <w:t>SPECIALIOS LAIKYMO SĄLYGOS</w:t>
      </w:r>
    </w:p>
    <w:p w14:paraId="1DD802A9" w14:textId="77777777" w:rsidR="00B0126F" w:rsidRPr="009B5701" w:rsidRDefault="00B0126F" w:rsidP="00B0126F">
      <w:pPr>
        <w:tabs>
          <w:tab w:val="clear" w:pos="567"/>
        </w:tabs>
        <w:spacing w:line="240" w:lineRule="auto"/>
        <w:rPr>
          <w:snapToGrid/>
          <w:szCs w:val="22"/>
          <w:lang w:val="lt-LT" w:eastAsia="lt-LT"/>
        </w:rPr>
      </w:pPr>
    </w:p>
    <w:p w14:paraId="02EAC419"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Laikyti ne aukštesnėje kaip 25 </w:t>
      </w:r>
      <w:r w:rsidRPr="009B5701">
        <w:rPr>
          <w:snapToGrid/>
          <w:szCs w:val="22"/>
          <w:lang w:val="lt-LT" w:eastAsia="lt-LT"/>
        </w:rPr>
        <w:sym w:font="Symbol" w:char="F0B0"/>
      </w:r>
      <w:r w:rsidRPr="009B5701">
        <w:rPr>
          <w:snapToGrid/>
          <w:szCs w:val="22"/>
          <w:lang w:val="lt-LT" w:eastAsia="lt-LT"/>
        </w:rPr>
        <w:t>C temperatūroje.</w:t>
      </w:r>
    </w:p>
    <w:p w14:paraId="03719720"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 xml:space="preserve">Tūbelę laikyti sandarią, kad </w:t>
      </w:r>
      <w:r>
        <w:rPr>
          <w:snapToGrid/>
          <w:szCs w:val="22"/>
          <w:lang w:val="lt-LT" w:eastAsia="lt-LT"/>
        </w:rPr>
        <w:t>vaistas</w:t>
      </w:r>
      <w:r w:rsidRPr="009B5701">
        <w:rPr>
          <w:snapToGrid/>
          <w:szCs w:val="22"/>
          <w:lang w:val="lt-LT" w:eastAsia="lt-LT"/>
        </w:rPr>
        <w:t xml:space="preserve"> būtų apsaugotas nuo drėgmės.</w:t>
      </w:r>
    </w:p>
    <w:p w14:paraId="37BF6844" w14:textId="77777777" w:rsidR="00B0126F" w:rsidRPr="009B5701" w:rsidRDefault="00B0126F" w:rsidP="00B0126F">
      <w:pPr>
        <w:tabs>
          <w:tab w:val="clear" w:pos="567"/>
        </w:tabs>
        <w:spacing w:line="240" w:lineRule="auto"/>
        <w:rPr>
          <w:snapToGrid/>
          <w:szCs w:val="22"/>
          <w:lang w:val="lt-LT" w:eastAsia="lt-LT"/>
        </w:rPr>
      </w:pPr>
    </w:p>
    <w:p w14:paraId="450FC7AB" w14:textId="77777777" w:rsidR="00B0126F" w:rsidRPr="009B5701" w:rsidRDefault="00B0126F" w:rsidP="00B0126F">
      <w:pPr>
        <w:tabs>
          <w:tab w:val="clear" w:pos="567"/>
        </w:tabs>
        <w:spacing w:line="240" w:lineRule="auto"/>
        <w:rPr>
          <w:snapToGrid/>
          <w:szCs w:val="22"/>
          <w:lang w:val="lt-LT" w:eastAsia="lt-LT"/>
        </w:rPr>
      </w:pPr>
    </w:p>
    <w:p w14:paraId="096BC6E9"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lastRenderedPageBreak/>
        <w:t>10.</w:t>
      </w:r>
      <w:r w:rsidRPr="009B5701">
        <w:rPr>
          <w:b/>
          <w:snapToGrid/>
          <w:szCs w:val="22"/>
          <w:lang w:val="lt-LT" w:eastAsia="lt-LT"/>
        </w:rPr>
        <w:tab/>
        <w:t xml:space="preserve">SPECIALIOS ATSARGUMO PRIEMONĖS DĖL NESUVARTOTO </w:t>
      </w:r>
      <w:r w:rsidRPr="009B5701">
        <w:rPr>
          <w:b/>
          <w:bCs/>
          <w:snapToGrid/>
          <w:szCs w:val="22"/>
          <w:lang w:val="lt-LT" w:eastAsia="lt-LT"/>
        </w:rPr>
        <w:t xml:space="preserve">VAISTINIO PREPARATO AR JO ATLIEKŲ </w:t>
      </w:r>
      <w:r w:rsidRPr="009B5701">
        <w:rPr>
          <w:b/>
          <w:snapToGrid/>
          <w:szCs w:val="22"/>
          <w:lang w:val="lt-LT" w:eastAsia="lt-LT"/>
        </w:rPr>
        <w:t>TVARKYMO (JEI REIKIA)</w:t>
      </w:r>
    </w:p>
    <w:p w14:paraId="06BA9FAE" w14:textId="77777777" w:rsidR="00B0126F" w:rsidRPr="009B5701" w:rsidRDefault="00B0126F" w:rsidP="00B0126F">
      <w:pPr>
        <w:tabs>
          <w:tab w:val="clear" w:pos="567"/>
        </w:tabs>
        <w:spacing w:line="240" w:lineRule="auto"/>
        <w:rPr>
          <w:snapToGrid/>
          <w:szCs w:val="22"/>
          <w:lang w:val="lt-LT" w:eastAsia="lt-LT"/>
        </w:rPr>
      </w:pPr>
    </w:p>
    <w:p w14:paraId="408C912E" w14:textId="77777777" w:rsidR="00B0126F" w:rsidRPr="009B5701" w:rsidRDefault="00B0126F" w:rsidP="00B0126F">
      <w:pPr>
        <w:tabs>
          <w:tab w:val="clear" w:pos="567"/>
        </w:tabs>
        <w:spacing w:line="240" w:lineRule="auto"/>
        <w:rPr>
          <w:snapToGrid/>
          <w:szCs w:val="22"/>
          <w:lang w:val="lt-LT" w:eastAsia="lt-LT"/>
        </w:rPr>
      </w:pPr>
    </w:p>
    <w:p w14:paraId="6BAA69AD" w14:textId="77777777" w:rsidR="00B0126F" w:rsidRPr="00570E6C"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570E6C">
        <w:rPr>
          <w:b/>
          <w:snapToGrid/>
          <w:szCs w:val="22"/>
          <w:lang w:val="lt-LT" w:eastAsia="lt-LT"/>
        </w:rPr>
        <w:t>11.</w:t>
      </w:r>
      <w:r w:rsidRPr="00570E6C">
        <w:rPr>
          <w:b/>
          <w:snapToGrid/>
          <w:szCs w:val="22"/>
          <w:lang w:val="lt-LT" w:eastAsia="lt-LT"/>
        </w:rPr>
        <w:tab/>
        <w:t>REGISTRUOTOJO PAVADINIMAS IR ADRESAS</w:t>
      </w:r>
    </w:p>
    <w:p w14:paraId="03A4F522" w14:textId="77777777" w:rsidR="00B0126F" w:rsidRPr="00D27FF6" w:rsidRDefault="00B0126F" w:rsidP="00B0126F">
      <w:pPr>
        <w:tabs>
          <w:tab w:val="clear" w:pos="567"/>
        </w:tabs>
        <w:spacing w:line="240" w:lineRule="auto"/>
        <w:rPr>
          <w:snapToGrid/>
          <w:szCs w:val="22"/>
          <w:lang w:val="lt-LT" w:eastAsia="lt-LT"/>
        </w:rPr>
      </w:pPr>
    </w:p>
    <w:p w14:paraId="6A5CC063" w14:textId="77777777" w:rsidR="006E61B9" w:rsidRDefault="006E61B9" w:rsidP="006E61B9">
      <w:pPr>
        <w:rPr>
          <w:snapToGrid/>
          <w:szCs w:val="22"/>
        </w:rPr>
      </w:pPr>
      <w:r>
        <w:rPr>
          <w:szCs w:val="22"/>
        </w:rPr>
        <w:t>UPSA SAS</w:t>
      </w:r>
    </w:p>
    <w:p w14:paraId="034D8829" w14:textId="77777777" w:rsidR="006E61B9" w:rsidRDefault="006E61B9" w:rsidP="006E61B9">
      <w:pPr>
        <w:rPr>
          <w:szCs w:val="22"/>
        </w:rPr>
      </w:pPr>
      <w:r>
        <w:rPr>
          <w:szCs w:val="22"/>
        </w:rPr>
        <w:t>3, rue Joseph Monier</w:t>
      </w:r>
    </w:p>
    <w:p w14:paraId="506D397A" w14:textId="77777777" w:rsidR="006E61B9" w:rsidRDefault="006E61B9" w:rsidP="006E61B9">
      <w:pPr>
        <w:rPr>
          <w:szCs w:val="22"/>
        </w:rPr>
      </w:pPr>
      <w:r>
        <w:rPr>
          <w:szCs w:val="22"/>
        </w:rPr>
        <w:t>92500 Rueil-Malmaison</w:t>
      </w:r>
    </w:p>
    <w:p w14:paraId="0942DA16" w14:textId="77777777" w:rsidR="006E61B9" w:rsidRDefault="006E61B9" w:rsidP="006E61B9">
      <w:pPr>
        <w:spacing w:line="240" w:lineRule="auto"/>
        <w:rPr>
          <w:snapToGrid/>
          <w:lang w:val="lt-LT"/>
        </w:rPr>
      </w:pPr>
      <w:r>
        <w:rPr>
          <w:szCs w:val="22"/>
        </w:rPr>
        <w:t>Prancūzija</w:t>
      </w:r>
    </w:p>
    <w:p w14:paraId="64B54386" w14:textId="77777777" w:rsidR="00B0126F" w:rsidRPr="00570E6C" w:rsidRDefault="00B0126F" w:rsidP="00B0126F">
      <w:pPr>
        <w:tabs>
          <w:tab w:val="clear" w:pos="567"/>
        </w:tabs>
        <w:spacing w:line="240" w:lineRule="auto"/>
        <w:rPr>
          <w:snapToGrid/>
          <w:szCs w:val="22"/>
          <w:lang w:val="lt-LT" w:eastAsia="lt-LT"/>
        </w:rPr>
      </w:pPr>
    </w:p>
    <w:p w14:paraId="18EC5B1A" w14:textId="77777777" w:rsidR="00B0126F" w:rsidRPr="00570E6C" w:rsidRDefault="00B0126F" w:rsidP="00B0126F">
      <w:pPr>
        <w:tabs>
          <w:tab w:val="clear" w:pos="567"/>
        </w:tabs>
        <w:spacing w:line="240" w:lineRule="auto"/>
        <w:rPr>
          <w:snapToGrid/>
          <w:szCs w:val="22"/>
          <w:lang w:val="lt-LT" w:eastAsia="lt-LT"/>
        </w:rPr>
      </w:pPr>
    </w:p>
    <w:p w14:paraId="3E6FABBE"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570E6C">
        <w:rPr>
          <w:b/>
          <w:snapToGrid/>
          <w:szCs w:val="22"/>
          <w:lang w:val="lt-LT" w:eastAsia="lt-LT"/>
        </w:rPr>
        <w:t>12.</w:t>
      </w:r>
      <w:r w:rsidRPr="00570E6C">
        <w:rPr>
          <w:b/>
          <w:snapToGrid/>
          <w:szCs w:val="22"/>
          <w:lang w:val="lt-LT" w:eastAsia="lt-LT"/>
        </w:rPr>
        <w:tab/>
        <w:t xml:space="preserve">REGISTRACIJOS </w:t>
      </w:r>
      <w:r w:rsidRPr="00570E6C">
        <w:rPr>
          <w:b/>
          <w:noProof/>
          <w:snapToGrid/>
          <w:szCs w:val="22"/>
          <w:lang w:val="lt-LT" w:eastAsia="lt-LT"/>
        </w:rPr>
        <w:t>PAŽYMĖJIMO</w:t>
      </w:r>
      <w:r w:rsidRPr="009B5701">
        <w:rPr>
          <w:noProof/>
          <w:snapToGrid/>
          <w:szCs w:val="22"/>
          <w:lang w:val="lt-LT" w:eastAsia="lt-LT"/>
        </w:rPr>
        <w:t xml:space="preserve"> </w:t>
      </w:r>
      <w:r w:rsidRPr="009B5701">
        <w:rPr>
          <w:b/>
          <w:snapToGrid/>
          <w:szCs w:val="22"/>
          <w:lang w:val="lt-LT" w:eastAsia="lt-LT"/>
        </w:rPr>
        <w:t>NUMERIS (-IAI)</w:t>
      </w:r>
    </w:p>
    <w:p w14:paraId="5D1C73CF" w14:textId="77777777" w:rsidR="00B0126F" w:rsidRPr="009B5701" w:rsidRDefault="00B0126F" w:rsidP="00B0126F">
      <w:pPr>
        <w:tabs>
          <w:tab w:val="clear" w:pos="567"/>
        </w:tabs>
        <w:spacing w:line="240" w:lineRule="auto"/>
        <w:rPr>
          <w:snapToGrid/>
          <w:szCs w:val="22"/>
          <w:lang w:val="lt-LT" w:eastAsia="lt-LT"/>
        </w:rPr>
      </w:pPr>
    </w:p>
    <w:p w14:paraId="2793B999" w14:textId="77777777" w:rsidR="00B0126F" w:rsidRPr="009B5701" w:rsidRDefault="00B0126F" w:rsidP="00B0126F">
      <w:pPr>
        <w:spacing w:line="240" w:lineRule="auto"/>
        <w:ind w:left="567" w:hanging="567"/>
        <w:rPr>
          <w:caps/>
          <w:snapToGrid/>
          <w:szCs w:val="22"/>
          <w:lang w:val="lt-LT" w:eastAsia="lt-LT"/>
        </w:rPr>
      </w:pPr>
      <w:r w:rsidRPr="00DC2A96">
        <w:rPr>
          <w:caps/>
          <w:snapToGrid/>
          <w:szCs w:val="22"/>
          <w:highlight w:val="lightGray"/>
          <w:lang w:val="lt-LT" w:eastAsia="lt-LT"/>
        </w:rPr>
        <w:t>N10 -</w:t>
      </w:r>
      <w:r w:rsidRPr="009B5701">
        <w:rPr>
          <w:caps/>
          <w:snapToGrid/>
          <w:szCs w:val="22"/>
          <w:lang w:val="lt-LT" w:eastAsia="lt-LT"/>
        </w:rPr>
        <w:t xml:space="preserve"> LT/1/96/2367/001</w:t>
      </w:r>
    </w:p>
    <w:p w14:paraId="6943DD8C" w14:textId="77777777" w:rsidR="00B0126F" w:rsidRPr="009B5701" w:rsidRDefault="00B0126F" w:rsidP="00B0126F">
      <w:pPr>
        <w:spacing w:line="240" w:lineRule="auto"/>
        <w:ind w:left="567" w:hanging="567"/>
        <w:rPr>
          <w:caps/>
          <w:snapToGrid/>
          <w:szCs w:val="22"/>
          <w:lang w:val="lt-LT" w:eastAsia="lt-LT"/>
        </w:rPr>
      </w:pPr>
      <w:r w:rsidRPr="00DC2A96">
        <w:rPr>
          <w:caps/>
          <w:snapToGrid/>
          <w:szCs w:val="22"/>
          <w:highlight w:val="lightGray"/>
          <w:lang w:val="lt-LT" w:eastAsia="lt-LT"/>
        </w:rPr>
        <w:t>N20 - LT/1/96/2367/002</w:t>
      </w:r>
    </w:p>
    <w:p w14:paraId="6B974230" w14:textId="77777777" w:rsidR="00B0126F" w:rsidRPr="009B5701" w:rsidRDefault="00B0126F" w:rsidP="00B0126F">
      <w:pPr>
        <w:tabs>
          <w:tab w:val="clear" w:pos="567"/>
        </w:tabs>
        <w:spacing w:line="240" w:lineRule="auto"/>
        <w:rPr>
          <w:snapToGrid/>
          <w:szCs w:val="22"/>
          <w:lang w:val="lt-LT" w:eastAsia="lt-LT"/>
        </w:rPr>
      </w:pPr>
    </w:p>
    <w:p w14:paraId="24D30EB8" w14:textId="77777777" w:rsidR="00B0126F" w:rsidRPr="009B5701" w:rsidRDefault="00B0126F" w:rsidP="00B0126F">
      <w:pPr>
        <w:tabs>
          <w:tab w:val="clear" w:pos="567"/>
        </w:tabs>
        <w:spacing w:line="240" w:lineRule="auto"/>
        <w:rPr>
          <w:snapToGrid/>
          <w:szCs w:val="22"/>
          <w:lang w:val="lt-LT" w:eastAsia="lt-LT"/>
        </w:rPr>
      </w:pPr>
    </w:p>
    <w:p w14:paraId="4FE8763E"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13.</w:t>
      </w:r>
      <w:r w:rsidRPr="009B5701">
        <w:rPr>
          <w:b/>
          <w:snapToGrid/>
          <w:szCs w:val="22"/>
          <w:lang w:val="lt-LT" w:eastAsia="lt-LT"/>
        </w:rPr>
        <w:tab/>
        <w:t>SERIJOS NUMERIS</w:t>
      </w:r>
    </w:p>
    <w:p w14:paraId="240D1AB7" w14:textId="77777777" w:rsidR="00B0126F" w:rsidRPr="009B5701" w:rsidRDefault="00B0126F" w:rsidP="00B0126F">
      <w:pPr>
        <w:tabs>
          <w:tab w:val="clear" w:pos="567"/>
        </w:tabs>
        <w:spacing w:line="240" w:lineRule="auto"/>
        <w:rPr>
          <w:snapToGrid/>
          <w:szCs w:val="22"/>
          <w:lang w:val="lt-LT" w:eastAsia="lt-LT"/>
        </w:rPr>
      </w:pPr>
    </w:p>
    <w:p w14:paraId="25C6B16E" w14:textId="77777777" w:rsidR="00B0126F" w:rsidRPr="009B5701" w:rsidRDefault="00B0126F" w:rsidP="00B0126F">
      <w:pPr>
        <w:tabs>
          <w:tab w:val="clear" w:pos="567"/>
        </w:tabs>
        <w:spacing w:line="240" w:lineRule="auto"/>
        <w:outlineLvl w:val="0"/>
        <w:rPr>
          <w:snapToGrid/>
          <w:szCs w:val="22"/>
          <w:lang w:val="lt-LT" w:eastAsia="lt-LT"/>
        </w:rPr>
      </w:pPr>
      <w:r w:rsidRPr="009B5701">
        <w:rPr>
          <w:snapToGrid/>
          <w:szCs w:val="22"/>
          <w:lang w:val="lt-LT" w:eastAsia="lt-LT"/>
        </w:rPr>
        <w:t>Serija</w:t>
      </w:r>
    </w:p>
    <w:p w14:paraId="52917F5C" w14:textId="77777777" w:rsidR="00B0126F" w:rsidRPr="009B5701" w:rsidRDefault="00B0126F" w:rsidP="00B0126F">
      <w:pPr>
        <w:tabs>
          <w:tab w:val="clear" w:pos="567"/>
        </w:tabs>
        <w:spacing w:line="240" w:lineRule="auto"/>
        <w:rPr>
          <w:snapToGrid/>
          <w:szCs w:val="22"/>
          <w:lang w:val="lt-LT" w:eastAsia="lt-LT"/>
        </w:rPr>
      </w:pPr>
    </w:p>
    <w:p w14:paraId="32CFC151" w14:textId="77777777" w:rsidR="00B0126F" w:rsidRPr="009B5701" w:rsidRDefault="00B0126F" w:rsidP="00B0126F">
      <w:pPr>
        <w:tabs>
          <w:tab w:val="clear" w:pos="567"/>
        </w:tabs>
        <w:spacing w:line="240" w:lineRule="auto"/>
        <w:rPr>
          <w:snapToGrid/>
          <w:szCs w:val="22"/>
          <w:lang w:val="lt-LT" w:eastAsia="lt-LT"/>
        </w:rPr>
      </w:pPr>
    </w:p>
    <w:p w14:paraId="6738128C"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14.</w:t>
      </w:r>
      <w:r w:rsidRPr="009B5701">
        <w:rPr>
          <w:b/>
          <w:snapToGrid/>
          <w:szCs w:val="22"/>
          <w:lang w:val="lt-LT" w:eastAsia="lt-LT"/>
        </w:rPr>
        <w:tab/>
        <w:t>PARDAVIMO (IŠDAVIMO) TVARKA</w:t>
      </w:r>
    </w:p>
    <w:p w14:paraId="6D2C61B1" w14:textId="77777777" w:rsidR="00B0126F" w:rsidRPr="009B5701" w:rsidRDefault="00B0126F" w:rsidP="00B0126F">
      <w:pPr>
        <w:tabs>
          <w:tab w:val="clear" w:pos="567"/>
        </w:tabs>
        <w:spacing w:line="240" w:lineRule="auto"/>
        <w:rPr>
          <w:snapToGrid/>
          <w:szCs w:val="22"/>
          <w:lang w:val="lt-LT" w:eastAsia="lt-LT"/>
        </w:rPr>
      </w:pPr>
    </w:p>
    <w:p w14:paraId="5AACC586" w14:textId="77777777" w:rsidR="00B0126F" w:rsidRPr="009B5701" w:rsidRDefault="00B0126F" w:rsidP="00B0126F">
      <w:pPr>
        <w:tabs>
          <w:tab w:val="clear" w:pos="567"/>
        </w:tabs>
        <w:spacing w:line="240" w:lineRule="auto"/>
        <w:outlineLvl w:val="0"/>
        <w:rPr>
          <w:snapToGrid/>
          <w:szCs w:val="22"/>
          <w:lang w:val="lt-LT" w:eastAsia="lt-LT"/>
        </w:rPr>
      </w:pPr>
      <w:r w:rsidRPr="009B5701">
        <w:rPr>
          <w:snapToGrid/>
          <w:szCs w:val="22"/>
          <w:lang w:val="lt-LT" w:eastAsia="lt-LT"/>
        </w:rPr>
        <w:t>Nereceptinis vaist</w:t>
      </w:r>
      <w:r>
        <w:rPr>
          <w:snapToGrid/>
          <w:szCs w:val="22"/>
          <w:lang w:val="lt-LT" w:eastAsia="lt-LT"/>
        </w:rPr>
        <w:t>as</w:t>
      </w:r>
    </w:p>
    <w:p w14:paraId="31229A32" w14:textId="77777777" w:rsidR="00B0126F" w:rsidRPr="009B5701" w:rsidRDefault="00B0126F" w:rsidP="00B0126F">
      <w:pPr>
        <w:tabs>
          <w:tab w:val="clear" w:pos="567"/>
        </w:tabs>
        <w:spacing w:line="240" w:lineRule="auto"/>
        <w:rPr>
          <w:snapToGrid/>
          <w:szCs w:val="22"/>
          <w:lang w:val="lt-LT" w:eastAsia="lt-LT"/>
        </w:rPr>
      </w:pPr>
    </w:p>
    <w:p w14:paraId="178234F3" w14:textId="77777777" w:rsidR="00B0126F" w:rsidRPr="009B5701" w:rsidRDefault="00B0126F" w:rsidP="00B0126F">
      <w:pPr>
        <w:tabs>
          <w:tab w:val="clear" w:pos="567"/>
        </w:tabs>
        <w:spacing w:line="240" w:lineRule="auto"/>
        <w:rPr>
          <w:snapToGrid/>
          <w:szCs w:val="22"/>
          <w:lang w:val="lt-LT" w:eastAsia="lt-LT"/>
        </w:rPr>
      </w:pPr>
    </w:p>
    <w:p w14:paraId="79361E5F"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15.</w:t>
      </w:r>
      <w:r w:rsidRPr="009B5701">
        <w:rPr>
          <w:b/>
          <w:snapToGrid/>
          <w:szCs w:val="22"/>
          <w:lang w:val="lt-LT" w:eastAsia="lt-LT"/>
        </w:rPr>
        <w:tab/>
        <w:t>VARTOJIMO INSTRUKCIJA</w:t>
      </w:r>
    </w:p>
    <w:p w14:paraId="2C382962" w14:textId="77777777" w:rsidR="00B0126F" w:rsidRPr="009B5701" w:rsidRDefault="00B0126F" w:rsidP="00B0126F">
      <w:pPr>
        <w:tabs>
          <w:tab w:val="clear" w:pos="567"/>
        </w:tabs>
        <w:spacing w:line="240" w:lineRule="auto"/>
        <w:rPr>
          <w:b/>
          <w:snapToGrid/>
          <w:szCs w:val="22"/>
          <w:lang w:val="lt-LT" w:eastAsia="lt-LT"/>
        </w:rPr>
      </w:pPr>
    </w:p>
    <w:p w14:paraId="01986CA5" w14:textId="77777777" w:rsidR="00B0126F" w:rsidRPr="009B5701" w:rsidRDefault="00B0126F" w:rsidP="00B0126F">
      <w:pPr>
        <w:tabs>
          <w:tab w:val="clear" w:pos="567"/>
        </w:tabs>
        <w:spacing w:line="240" w:lineRule="auto"/>
        <w:rPr>
          <w:snapToGrid/>
          <w:szCs w:val="22"/>
          <w:lang w:val="lt-LT" w:eastAsia="lt-LT"/>
        </w:rPr>
      </w:pPr>
      <w:r w:rsidRPr="009B5701">
        <w:rPr>
          <w:b/>
          <w:snapToGrid/>
          <w:szCs w:val="22"/>
          <w:lang w:val="lt-LT" w:eastAsia="lt-LT"/>
        </w:rPr>
        <w:t>Indikacijos.</w:t>
      </w:r>
      <w:r w:rsidRPr="009B5701">
        <w:rPr>
          <w:snapToGrid/>
          <w:szCs w:val="22"/>
          <w:lang w:val="lt-LT" w:eastAsia="lt-LT"/>
        </w:rPr>
        <w:t xml:space="preserve"> Trumpalaikis karščiavimo mažinimas. Lengvo ir vidutinio stiprumo skausmo malšinimas.</w:t>
      </w:r>
    </w:p>
    <w:p w14:paraId="4F8CB9D3" w14:textId="77777777" w:rsidR="00B0126F" w:rsidRPr="009B5701" w:rsidRDefault="00B0126F" w:rsidP="00B0126F">
      <w:pPr>
        <w:tabs>
          <w:tab w:val="clear" w:pos="567"/>
        </w:tabs>
        <w:spacing w:line="240" w:lineRule="auto"/>
        <w:rPr>
          <w:snapToGrid/>
          <w:szCs w:val="22"/>
          <w:lang w:val="lt-LT" w:eastAsia="lt-LT"/>
        </w:rPr>
      </w:pPr>
    </w:p>
    <w:p w14:paraId="64C1C338"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Šnypščioji tabletė visiškai ištirpinama stiklinėje vandens ir nedelsiant išgeriama.</w:t>
      </w:r>
    </w:p>
    <w:p w14:paraId="786B3267" w14:textId="77777777" w:rsidR="00B0126F" w:rsidRPr="009B5701" w:rsidRDefault="00B0126F" w:rsidP="00B0126F">
      <w:pPr>
        <w:tabs>
          <w:tab w:val="clear" w:pos="567"/>
        </w:tabs>
        <w:spacing w:line="240" w:lineRule="auto"/>
        <w:rPr>
          <w:i/>
          <w:snapToGrid/>
          <w:szCs w:val="22"/>
          <w:lang w:val="lt-LT" w:eastAsia="lt-LT"/>
        </w:rPr>
      </w:pPr>
    </w:p>
    <w:p w14:paraId="43798B4F" w14:textId="77777777" w:rsidR="00B0126F" w:rsidRPr="009B5701" w:rsidRDefault="00B0126F" w:rsidP="00B0126F">
      <w:pPr>
        <w:tabs>
          <w:tab w:val="clear" w:pos="567"/>
        </w:tabs>
        <w:spacing w:line="240" w:lineRule="auto"/>
        <w:rPr>
          <w:snapToGrid/>
          <w:szCs w:val="22"/>
          <w:lang w:val="lt-LT" w:eastAsia="lt-LT"/>
        </w:rPr>
      </w:pPr>
      <w:r w:rsidRPr="009B5701">
        <w:rPr>
          <w:i/>
          <w:snapToGrid/>
          <w:szCs w:val="22"/>
          <w:lang w:val="lt-LT" w:eastAsia="lt-LT"/>
        </w:rPr>
        <w:t>Dozavimas suaugusiesiems ir daugiau kaip 50</w:t>
      </w:r>
      <w:r>
        <w:rPr>
          <w:i/>
          <w:snapToGrid/>
          <w:szCs w:val="22"/>
          <w:lang w:val="lt-LT" w:eastAsia="lt-LT"/>
        </w:rPr>
        <w:t> </w:t>
      </w:r>
      <w:r w:rsidRPr="009B5701">
        <w:rPr>
          <w:i/>
          <w:snapToGrid/>
          <w:szCs w:val="22"/>
          <w:lang w:val="lt-LT" w:eastAsia="lt-LT"/>
        </w:rPr>
        <w:t xml:space="preserve">kg sveriantiems paaugliams. </w:t>
      </w:r>
      <w:r w:rsidRPr="009B5701">
        <w:rPr>
          <w:snapToGrid/>
          <w:szCs w:val="22"/>
          <w:lang w:val="lt-LT" w:eastAsia="lt-LT"/>
        </w:rPr>
        <w:t>Vienkartinė dozė - 1-2</w:t>
      </w:r>
      <w:r>
        <w:rPr>
          <w:snapToGrid/>
          <w:szCs w:val="22"/>
          <w:lang w:val="lt-LT" w:eastAsia="lt-LT"/>
        </w:rPr>
        <w:t xml:space="preserve"> </w:t>
      </w:r>
      <w:r w:rsidRPr="009B5701">
        <w:rPr>
          <w:snapToGrid/>
          <w:szCs w:val="22"/>
          <w:lang w:val="lt-LT" w:eastAsia="lt-LT"/>
        </w:rPr>
        <w:t xml:space="preserve">šnypščiosios tabletės. Prireikus ji vartojama kas 4 val., tačiau negalima vartoti daugiau kaip 9 </w:t>
      </w:r>
      <w:r>
        <w:rPr>
          <w:snapToGrid/>
          <w:szCs w:val="22"/>
          <w:lang w:val="lt-LT" w:eastAsia="lt-LT"/>
        </w:rPr>
        <w:t xml:space="preserve">šnypščiųjų </w:t>
      </w:r>
      <w:r w:rsidRPr="009B5701">
        <w:rPr>
          <w:snapToGrid/>
          <w:szCs w:val="22"/>
          <w:lang w:val="lt-LT" w:eastAsia="lt-LT"/>
        </w:rPr>
        <w:t>tablečių per parą.</w:t>
      </w:r>
    </w:p>
    <w:p w14:paraId="28E23323" w14:textId="77777777" w:rsidR="00B0126F" w:rsidRPr="009B5701" w:rsidRDefault="00B0126F" w:rsidP="00B0126F">
      <w:pPr>
        <w:tabs>
          <w:tab w:val="clear" w:pos="567"/>
        </w:tabs>
        <w:spacing w:line="240" w:lineRule="auto"/>
        <w:rPr>
          <w:snapToGrid/>
          <w:szCs w:val="22"/>
          <w:lang w:val="lt-LT" w:eastAsia="lt-LT"/>
        </w:rPr>
      </w:pPr>
    </w:p>
    <w:p w14:paraId="08D08C9A" w14:textId="77777777" w:rsidR="00B0126F" w:rsidRPr="009B5701" w:rsidRDefault="00B0126F" w:rsidP="00B0126F">
      <w:pPr>
        <w:tabs>
          <w:tab w:val="clear" w:pos="567"/>
        </w:tabs>
        <w:spacing w:line="240" w:lineRule="auto"/>
        <w:rPr>
          <w:snapToGrid/>
          <w:szCs w:val="22"/>
          <w:lang w:val="lt-LT" w:eastAsia="lt-LT"/>
        </w:rPr>
      </w:pPr>
    </w:p>
    <w:p w14:paraId="43AE9CFA" w14:textId="77777777" w:rsidR="00B0126F" w:rsidRPr="009B5701" w:rsidRDefault="00B0126F" w:rsidP="00B0126F">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napToGrid/>
          <w:szCs w:val="22"/>
          <w:lang w:val="lt-LT"/>
        </w:rPr>
      </w:pPr>
      <w:r w:rsidRPr="009B5701">
        <w:rPr>
          <w:b/>
          <w:noProof/>
          <w:snapToGrid/>
          <w:szCs w:val="22"/>
          <w:lang w:val="lt-LT"/>
        </w:rPr>
        <w:t>16.</w:t>
      </w:r>
      <w:r w:rsidRPr="009B5701">
        <w:rPr>
          <w:b/>
          <w:noProof/>
          <w:snapToGrid/>
          <w:szCs w:val="22"/>
          <w:lang w:val="lt-LT"/>
        </w:rPr>
        <w:tab/>
        <w:t>INFORMACIJA BRAILIO RAŠTU</w:t>
      </w:r>
    </w:p>
    <w:p w14:paraId="1CC90308" w14:textId="77777777" w:rsidR="00B0126F" w:rsidRPr="009B5701" w:rsidRDefault="00B0126F" w:rsidP="00B0126F">
      <w:pPr>
        <w:tabs>
          <w:tab w:val="clear" w:pos="567"/>
        </w:tabs>
        <w:spacing w:line="240" w:lineRule="auto"/>
        <w:rPr>
          <w:snapToGrid/>
          <w:szCs w:val="22"/>
          <w:lang w:val="lt-LT" w:eastAsia="lt-LT"/>
        </w:rPr>
      </w:pPr>
    </w:p>
    <w:p w14:paraId="66860612" w14:textId="77777777" w:rsidR="00B0126F" w:rsidRDefault="00B0126F" w:rsidP="00B0126F">
      <w:pPr>
        <w:tabs>
          <w:tab w:val="clear" w:pos="567"/>
        </w:tabs>
        <w:spacing w:line="240" w:lineRule="auto"/>
        <w:rPr>
          <w:snapToGrid/>
          <w:szCs w:val="22"/>
          <w:lang w:val="lt-LT" w:eastAsia="lt-LT"/>
        </w:rPr>
      </w:pPr>
      <w:r w:rsidRPr="009B5701">
        <w:rPr>
          <w:snapToGrid/>
          <w:szCs w:val="22"/>
          <w:lang w:val="lt-LT" w:eastAsia="lt-LT"/>
        </w:rPr>
        <w:t>efferalgan c</w:t>
      </w:r>
    </w:p>
    <w:p w14:paraId="3EA3DB46" w14:textId="77777777" w:rsidR="00807665" w:rsidRDefault="00807665" w:rsidP="00807665">
      <w:pPr>
        <w:rPr>
          <w:noProof/>
          <w:snapToGrid/>
          <w:szCs w:val="22"/>
          <w:shd w:val="clear" w:color="auto" w:fill="CCCCCC"/>
          <w:lang w:val="lt-LT"/>
        </w:rPr>
      </w:pPr>
    </w:p>
    <w:p w14:paraId="2F1FD423" w14:textId="77777777" w:rsidR="00807665" w:rsidRDefault="00807665" w:rsidP="00807665">
      <w:pPr>
        <w:rPr>
          <w:noProof/>
          <w:snapToGrid/>
          <w:szCs w:val="22"/>
          <w:shd w:val="clear" w:color="auto" w:fill="CCCCCC"/>
          <w:lang w:val="lt-LT"/>
        </w:rPr>
      </w:pPr>
    </w:p>
    <w:p w14:paraId="731A1608" w14:textId="77777777" w:rsidR="00807665" w:rsidRPr="008C383D" w:rsidRDefault="00807665" w:rsidP="00807665">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8C383D">
        <w:rPr>
          <w:b/>
          <w:noProof/>
          <w:lang w:val="lt-LT"/>
        </w:rPr>
        <w:t>17.</w:t>
      </w:r>
      <w:r w:rsidRPr="008C383D">
        <w:rPr>
          <w:b/>
          <w:noProof/>
          <w:lang w:val="lt-LT"/>
        </w:rPr>
        <w:tab/>
        <w:t>UNIKALUS IDENTIFIKATORIUS – 2D BRŪKŠNINIS KODAS</w:t>
      </w:r>
    </w:p>
    <w:p w14:paraId="4ACC3082" w14:textId="77777777" w:rsidR="00807665" w:rsidRPr="008C383D" w:rsidRDefault="00807665" w:rsidP="00807665">
      <w:pPr>
        <w:rPr>
          <w:noProof/>
          <w:lang w:val="lt-LT"/>
        </w:rPr>
      </w:pPr>
    </w:p>
    <w:p w14:paraId="166DD1F5" w14:textId="77777777" w:rsidR="00807665" w:rsidRPr="008C383D" w:rsidRDefault="00807665" w:rsidP="00807665">
      <w:pPr>
        <w:rPr>
          <w:noProof/>
          <w:szCs w:val="24"/>
          <w:highlight w:val="lightGray"/>
          <w:lang w:val="lt-LT"/>
        </w:rPr>
      </w:pPr>
      <w:r w:rsidRPr="008C383D">
        <w:rPr>
          <w:noProof/>
          <w:highlight w:val="lightGray"/>
          <w:lang w:val="lt-LT"/>
        </w:rPr>
        <w:t>Duomenys nebūtini.</w:t>
      </w:r>
    </w:p>
    <w:p w14:paraId="0E1C589B" w14:textId="77777777" w:rsidR="00807665" w:rsidRPr="008C383D" w:rsidRDefault="00807665" w:rsidP="00807665">
      <w:pPr>
        <w:rPr>
          <w:noProof/>
          <w:lang w:val="lt-LT"/>
        </w:rPr>
      </w:pPr>
    </w:p>
    <w:p w14:paraId="707FF96A" w14:textId="77777777" w:rsidR="00807665" w:rsidRPr="008C383D" w:rsidRDefault="00807665" w:rsidP="00807665">
      <w:pPr>
        <w:rPr>
          <w:noProof/>
          <w:lang w:val="lt-LT"/>
        </w:rPr>
      </w:pPr>
    </w:p>
    <w:p w14:paraId="78903FCE" w14:textId="77777777" w:rsidR="00807665" w:rsidRPr="008C383D" w:rsidRDefault="00807665" w:rsidP="00807665">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8C383D">
        <w:rPr>
          <w:b/>
          <w:noProof/>
          <w:lang w:val="lt-LT"/>
        </w:rPr>
        <w:t>18.</w:t>
      </w:r>
      <w:r w:rsidRPr="008C383D">
        <w:rPr>
          <w:b/>
          <w:noProof/>
          <w:lang w:val="lt-LT"/>
        </w:rPr>
        <w:tab/>
        <w:t>UNIKALUS IDENTIFIKATORIUS – ŽMONĖMS SUPRANTAMI DUOMENYS</w:t>
      </w:r>
    </w:p>
    <w:p w14:paraId="50ECBC0B" w14:textId="77777777" w:rsidR="00807665" w:rsidRPr="008C383D" w:rsidRDefault="00807665" w:rsidP="00807665">
      <w:pPr>
        <w:rPr>
          <w:noProof/>
          <w:vanish/>
          <w:szCs w:val="22"/>
          <w:lang w:val="lt-LT"/>
        </w:rPr>
      </w:pPr>
    </w:p>
    <w:p w14:paraId="24F6D5BA" w14:textId="77777777" w:rsidR="00807665" w:rsidRPr="008C383D" w:rsidRDefault="00807665" w:rsidP="00807665">
      <w:pPr>
        <w:rPr>
          <w:noProof/>
          <w:vanish/>
          <w:szCs w:val="22"/>
          <w:lang w:val="lt-LT"/>
        </w:rPr>
      </w:pPr>
      <w:r w:rsidRPr="008C383D">
        <w:rPr>
          <w:noProof/>
          <w:highlight w:val="lightGray"/>
          <w:shd w:val="clear" w:color="auto" w:fill="CCCCCC"/>
          <w:lang w:val="lt-LT"/>
        </w:rPr>
        <w:t>Duomenys nebūtini.</w:t>
      </w:r>
    </w:p>
    <w:p w14:paraId="2C721158" w14:textId="77777777" w:rsidR="00807665" w:rsidRPr="008C383D" w:rsidRDefault="00807665" w:rsidP="00807665">
      <w:pPr>
        <w:rPr>
          <w:noProof/>
          <w:vanish/>
          <w:szCs w:val="22"/>
          <w:lang w:val="lt-LT"/>
        </w:rPr>
      </w:pPr>
    </w:p>
    <w:p w14:paraId="2F102F77" w14:textId="77777777" w:rsidR="00807665" w:rsidRPr="009B5701" w:rsidRDefault="00807665" w:rsidP="00B0126F">
      <w:pPr>
        <w:tabs>
          <w:tab w:val="clear" w:pos="567"/>
        </w:tabs>
        <w:spacing w:line="240" w:lineRule="auto"/>
        <w:rPr>
          <w:snapToGrid/>
          <w:szCs w:val="22"/>
          <w:lang w:val="lt-LT" w:eastAsia="lt-LT"/>
        </w:rPr>
      </w:pPr>
    </w:p>
    <w:p w14:paraId="1AF9C18C"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1"/>
        <w:rPr>
          <w:b/>
          <w:snapToGrid/>
          <w:szCs w:val="22"/>
          <w:lang w:val="lt-LT" w:eastAsia="lt-LT"/>
        </w:rPr>
      </w:pPr>
      <w:r w:rsidRPr="009B5701">
        <w:rPr>
          <w:b/>
          <w:snapToGrid/>
          <w:szCs w:val="22"/>
          <w:lang w:val="lt-LT" w:eastAsia="lt-LT"/>
        </w:rPr>
        <w:br w:type="page"/>
      </w:r>
      <w:r w:rsidRPr="009B5701">
        <w:rPr>
          <w:b/>
          <w:snapToGrid/>
          <w:szCs w:val="22"/>
          <w:lang w:val="lt-LT" w:eastAsia="lt-LT"/>
        </w:rPr>
        <w:lastRenderedPageBreak/>
        <w:t>MINIMALI INFORMACIJA ANT MAŽŲ VIDINIŲ PAKUOČIŲ</w:t>
      </w:r>
    </w:p>
    <w:p w14:paraId="7A82DF1D" w14:textId="77777777" w:rsidR="00B0126F" w:rsidRPr="009B5701" w:rsidRDefault="00B0126F" w:rsidP="00B0126F">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eastAsia="lt-LT"/>
        </w:rPr>
      </w:pPr>
    </w:p>
    <w:p w14:paraId="09B651C7" w14:textId="77777777" w:rsidR="00B0126F" w:rsidRPr="009B5701" w:rsidRDefault="00B0126F" w:rsidP="00B0126F">
      <w:pPr>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eastAsia="lt-LT"/>
        </w:rPr>
      </w:pPr>
      <w:r w:rsidRPr="009B5701">
        <w:rPr>
          <w:b/>
          <w:snapToGrid/>
          <w:szCs w:val="22"/>
          <w:lang w:val="lt-LT" w:eastAsia="lt-LT"/>
        </w:rPr>
        <w:t>TŪBELĖ</w:t>
      </w:r>
    </w:p>
    <w:p w14:paraId="326BE4AF" w14:textId="77777777" w:rsidR="00B0126F" w:rsidRPr="009B5701" w:rsidRDefault="00B0126F" w:rsidP="00B0126F">
      <w:pPr>
        <w:tabs>
          <w:tab w:val="clear" w:pos="567"/>
        </w:tabs>
        <w:spacing w:line="240" w:lineRule="auto"/>
        <w:rPr>
          <w:snapToGrid/>
          <w:szCs w:val="22"/>
          <w:lang w:val="lt-LT" w:eastAsia="lt-LT"/>
        </w:rPr>
      </w:pPr>
    </w:p>
    <w:p w14:paraId="7030D98D" w14:textId="77777777" w:rsidR="00B0126F" w:rsidRPr="009B5701" w:rsidRDefault="00B0126F" w:rsidP="00B0126F">
      <w:pPr>
        <w:tabs>
          <w:tab w:val="clear" w:pos="567"/>
        </w:tabs>
        <w:spacing w:line="240" w:lineRule="auto"/>
        <w:rPr>
          <w:snapToGrid/>
          <w:szCs w:val="22"/>
          <w:lang w:val="lt-LT" w:eastAsia="lt-LT"/>
        </w:rPr>
      </w:pPr>
    </w:p>
    <w:p w14:paraId="1D16D71B"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1.</w:t>
      </w:r>
      <w:r w:rsidRPr="009B5701">
        <w:rPr>
          <w:b/>
          <w:snapToGrid/>
          <w:szCs w:val="22"/>
          <w:lang w:val="lt-LT" w:eastAsia="lt-LT"/>
        </w:rPr>
        <w:tab/>
        <w:t>VAISTINIO PREPARATO PAVADINIMAS IR VARTOJIMO BŪDAS (-AI)</w:t>
      </w:r>
    </w:p>
    <w:p w14:paraId="1046FB68" w14:textId="77777777" w:rsidR="00B0126F" w:rsidRPr="009B5701" w:rsidRDefault="00B0126F" w:rsidP="00B0126F">
      <w:pPr>
        <w:tabs>
          <w:tab w:val="clear" w:pos="567"/>
        </w:tabs>
        <w:spacing w:line="240" w:lineRule="auto"/>
        <w:rPr>
          <w:snapToGrid/>
          <w:szCs w:val="22"/>
          <w:lang w:val="lt-LT" w:eastAsia="lt-LT"/>
        </w:rPr>
      </w:pPr>
    </w:p>
    <w:p w14:paraId="0E277B08" w14:textId="77777777" w:rsidR="00B0126F" w:rsidRPr="009B5701" w:rsidRDefault="00B0126F" w:rsidP="00B0126F">
      <w:pPr>
        <w:tabs>
          <w:tab w:val="clear" w:pos="567"/>
        </w:tabs>
        <w:spacing w:line="240" w:lineRule="auto"/>
        <w:outlineLvl w:val="0"/>
        <w:rPr>
          <w:snapToGrid/>
          <w:szCs w:val="22"/>
          <w:lang w:val="lt-LT" w:eastAsia="lt-LT"/>
        </w:rPr>
      </w:pPr>
      <w:r w:rsidRPr="009B5701">
        <w:rPr>
          <w:snapToGrid/>
          <w:szCs w:val="22"/>
          <w:lang w:val="lt-LT" w:eastAsia="lt-LT"/>
        </w:rPr>
        <w:t>EFFERALGAN C 330</w:t>
      </w:r>
      <w:r>
        <w:rPr>
          <w:snapToGrid/>
          <w:szCs w:val="22"/>
          <w:lang w:val="lt-LT" w:eastAsia="lt-LT"/>
        </w:rPr>
        <w:t> </w:t>
      </w:r>
      <w:r w:rsidRPr="009B5701">
        <w:rPr>
          <w:snapToGrid/>
          <w:szCs w:val="22"/>
          <w:lang w:val="lt-LT" w:eastAsia="lt-LT"/>
        </w:rPr>
        <w:t>mg/200 mg šnypščiosios tabletės</w:t>
      </w:r>
    </w:p>
    <w:p w14:paraId="1BA7A8DE" w14:textId="77777777" w:rsidR="00B0126F" w:rsidRPr="009B5701" w:rsidRDefault="00513307" w:rsidP="00B0126F">
      <w:pPr>
        <w:tabs>
          <w:tab w:val="clear" w:pos="567"/>
        </w:tabs>
        <w:spacing w:line="240" w:lineRule="auto"/>
        <w:rPr>
          <w:snapToGrid/>
          <w:szCs w:val="22"/>
          <w:lang w:val="lt-LT" w:eastAsia="lt-LT"/>
        </w:rPr>
      </w:pPr>
      <w:r>
        <w:rPr>
          <w:snapToGrid/>
          <w:szCs w:val="22"/>
          <w:lang w:val="lt-LT" w:eastAsia="lt-LT"/>
        </w:rPr>
        <w:t>p</w:t>
      </w:r>
      <w:r w:rsidR="00B0126F" w:rsidRPr="009B5701">
        <w:rPr>
          <w:snapToGrid/>
          <w:szCs w:val="22"/>
          <w:lang w:val="lt-LT" w:eastAsia="lt-LT"/>
        </w:rPr>
        <w:t>aracetamolum/</w:t>
      </w:r>
      <w:r>
        <w:rPr>
          <w:snapToGrid/>
          <w:szCs w:val="22"/>
          <w:lang w:val="lt-LT" w:eastAsia="lt-LT"/>
        </w:rPr>
        <w:t>a</w:t>
      </w:r>
      <w:r w:rsidR="00B0126F" w:rsidRPr="009B5701">
        <w:rPr>
          <w:snapToGrid/>
          <w:szCs w:val="22"/>
          <w:lang w:val="lt-LT" w:eastAsia="lt-LT"/>
        </w:rPr>
        <w:t>cidum ascorbicum</w:t>
      </w:r>
    </w:p>
    <w:p w14:paraId="0A0600A7"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Vartoti per burną.</w:t>
      </w:r>
    </w:p>
    <w:p w14:paraId="2353BC65" w14:textId="77777777" w:rsidR="00B0126F" w:rsidRPr="009B5701" w:rsidRDefault="00B0126F" w:rsidP="00B0126F">
      <w:pPr>
        <w:tabs>
          <w:tab w:val="clear" w:pos="567"/>
        </w:tabs>
        <w:spacing w:line="240" w:lineRule="auto"/>
        <w:rPr>
          <w:snapToGrid/>
          <w:szCs w:val="22"/>
          <w:lang w:val="lt-LT" w:eastAsia="lt-LT"/>
        </w:rPr>
      </w:pPr>
    </w:p>
    <w:p w14:paraId="5E6F2B3B" w14:textId="77777777" w:rsidR="00B0126F" w:rsidRPr="009B5701" w:rsidRDefault="00B0126F" w:rsidP="00B0126F">
      <w:pPr>
        <w:tabs>
          <w:tab w:val="clear" w:pos="567"/>
        </w:tabs>
        <w:spacing w:line="240" w:lineRule="auto"/>
        <w:rPr>
          <w:snapToGrid/>
          <w:szCs w:val="22"/>
          <w:lang w:val="lt-LT" w:eastAsia="lt-LT"/>
        </w:rPr>
      </w:pPr>
    </w:p>
    <w:p w14:paraId="69DA6DA4"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2.</w:t>
      </w:r>
      <w:r w:rsidRPr="009B5701">
        <w:rPr>
          <w:b/>
          <w:snapToGrid/>
          <w:szCs w:val="22"/>
          <w:lang w:val="lt-LT" w:eastAsia="lt-LT"/>
        </w:rPr>
        <w:tab/>
        <w:t>VARTOJIMO METODAS</w:t>
      </w:r>
    </w:p>
    <w:p w14:paraId="7BAD2C67" w14:textId="77777777" w:rsidR="00B0126F" w:rsidRPr="009B5701" w:rsidRDefault="00B0126F" w:rsidP="00B0126F">
      <w:pPr>
        <w:tabs>
          <w:tab w:val="clear" w:pos="567"/>
        </w:tabs>
        <w:spacing w:line="240" w:lineRule="auto"/>
        <w:rPr>
          <w:snapToGrid/>
          <w:szCs w:val="22"/>
          <w:lang w:val="lt-LT" w:eastAsia="lt-LT"/>
        </w:rPr>
      </w:pPr>
    </w:p>
    <w:p w14:paraId="3D8D66FA"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Prieš vartojimą perskaitykite pakuotės lapelį.</w:t>
      </w:r>
    </w:p>
    <w:p w14:paraId="74B44C86" w14:textId="77777777" w:rsidR="00B0126F" w:rsidRPr="009B5701" w:rsidRDefault="00B0126F" w:rsidP="00B0126F">
      <w:pPr>
        <w:tabs>
          <w:tab w:val="clear" w:pos="567"/>
        </w:tabs>
        <w:spacing w:line="240" w:lineRule="auto"/>
        <w:rPr>
          <w:snapToGrid/>
          <w:szCs w:val="22"/>
          <w:lang w:val="lt-LT" w:eastAsia="lt-LT"/>
        </w:rPr>
      </w:pPr>
    </w:p>
    <w:p w14:paraId="43E8AA5D" w14:textId="77777777" w:rsidR="00B0126F" w:rsidRPr="009B5701" w:rsidRDefault="00B0126F" w:rsidP="00B0126F">
      <w:pPr>
        <w:tabs>
          <w:tab w:val="clear" w:pos="567"/>
        </w:tabs>
        <w:spacing w:line="240" w:lineRule="auto"/>
        <w:rPr>
          <w:snapToGrid/>
          <w:szCs w:val="22"/>
          <w:lang w:val="lt-LT" w:eastAsia="lt-LT"/>
        </w:rPr>
      </w:pPr>
    </w:p>
    <w:p w14:paraId="4FDC8B06"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3.</w:t>
      </w:r>
      <w:r w:rsidRPr="009B5701">
        <w:rPr>
          <w:b/>
          <w:snapToGrid/>
          <w:szCs w:val="22"/>
          <w:lang w:val="lt-LT" w:eastAsia="lt-LT"/>
        </w:rPr>
        <w:tab/>
        <w:t>TINKAMUMO LAIKAS</w:t>
      </w:r>
    </w:p>
    <w:p w14:paraId="5ACE4BD5" w14:textId="77777777" w:rsidR="00B0126F" w:rsidRPr="009B5701" w:rsidRDefault="00B0126F" w:rsidP="00B0126F">
      <w:pPr>
        <w:tabs>
          <w:tab w:val="clear" w:pos="567"/>
        </w:tabs>
        <w:spacing w:line="240" w:lineRule="auto"/>
        <w:outlineLvl w:val="0"/>
        <w:rPr>
          <w:snapToGrid/>
          <w:szCs w:val="22"/>
          <w:lang w:val="lt-LT" w:eastAsia="lt-LT"/>
        </w:rPr>
      </w:pPr>
    </w:p>
    <w:p w14:paraId="373FFE60" w14:textId="77777777" w:rsidR="00B0126F" w:rsidRPr="009B5701" w:rsidRDefault="00B0126F" w:rsidP="00B0126F">
      <w:pPr>
        <w:tabs>
          <w:tab w:val="clear" w:pos="567"/>
        </w:tabs>
        <w:spacing w:line="240" w:lineRule="auto"/>
        <w:outlineLvl w:val="0"/>
        <w:rPr>
          <w:snapToGrid/>
          <w:szCs w:val="22"/>
          <w:lang w:val="lt-LT" w:eastAsia="lt-LT"/>
        </w:rPr>
      </w:pPr>
      <w:r w:rsidRPr="00DC2A96">
        <w:rPr>
          <w:snapToGrid/>
          <w:szCs w:val="22"/>
          <w:highlight w:val="lightGray"/>
          <w:lang w:val="lt-LT" w:eastAsia="lt-LT"/>
        </w:rPr>
        <w:t>EXP</w:t>
      </w:r>
      <w:r w:rsidRPr="009B5701">
        <w:rPr>
          <w:snapToGrid/>
          <w:szCs w:val="22"/>
          <w:lang w:val="lt-LT" w:eastAsia="lt-LT"/>
        </w:rPr>
        <w:t xml:space="preserve"> </w:t>
      </w:r>
      <w:r>
        <w:rPr>
          <w:snapToGrid/>
          <w:szCs w:val="22"/>
          <w:lang w:val="lt-LT" w:eastAsia="lt-LT"/>
        </w:rPr>
        <w:t>{</w:t>
      </w:r>
      <w:r w:rsidRPr="009B5701">
        <w:rPr>
          <w:snapToGrid/>
          <w:szCs w:val="22"/>
          <w:lang w:val="lt-LT" w:eastAsia="lt-LT"/>
        </w:rPr>
        <w:t>MM YYYY</w:t>
      </w:r>
      <w:r>
        <w:rPr>
          <w:snapToGrid/>
          <w:szCs w:val="22"/>
          <w:lang w:val="lt-LT" w:eastAsia="lt-LT"/>
        </w:rPr>
        <w:t>}</w:t>
      </w:r>
    </w:p>
    <w:p w14:paraId="2D0E741B" w14:textId="77777777" w:rsidR="00B0126F" w:rsidRPr="009B5701" w:rsidRDefault="00B0126F" w:rsidP="00B0126F">
      <w:pPr>
        <w:tabs>
          <w:tab w:val="clear" w:pos="567"/>
        </w:tabs>
        <w:spacing w:line="240" w:lineRule="auto"/>
        <w:rPr>
          <w:snapToGrid/>
          <w:szCs w:val="22"/>
          <w:lang w:val="lt-LT" w:eastAsia="lt-LT"/>
        </w:rPr>
      </w:pPr>
    </w:p>
    <w:p w14:paraId="1E88F160" w14:textId="77777777" w:rsidR="00B0126F" w:rsidRPr="009B5701" w:rsidRDefault="00B0126F" w:rsidP="00B0126F">
      <w:pPr>
        <w:tabs>
          <w:tab w:val="clear" w:pos="567"/>
        </w:tabs>
        <w:spacing w:line="240" w:lineRule="auto"/>
        <w:rPr>
          <w:snapToGrid/>
          <w:szCs w:val="22"/>
          <w:lang w:val="lt-LT" w:eastAsia="lt-LT"/>
        </w:rPr>
      </w:pPr>
    </w:p>
    <w:p w14:paraId="06A0A0E2"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4.</w:t>
      </w:r>
      <w:r w:rsidRPr="009B5701">
        <w:rPr>
          <w:b/>
          <w:snapToGrid/>
          <w:szCs w:val="22"/>
          <w:lang w:val="lt-LT" w:eastAsia="lt-LT"/>
        </w:rPr>
        <w:tab/>
        <w:t>SERIJOS NUMERIS</w:t>
      </w:r>
    </w:p>
    <w:p w14:paraId="5B48A9A2" w14:textId="77777777" w:rsidR="00B0126F" w:rsidRPr="009B5701" w:rsidRDefault="00B0126F" w:rsidP="00B0126F">
      <w:pPr>
        <w:tabs>
          <w:tab w:val="clear" w:pos="567"/>
        </w:tabs>
        <w:spacing w:line="240" w:lineRule="auto"/>
        <w:outlineLvl w:val="0"/>
        <w:rPr>
          <w:snapToGrid/>
          <w:szCs w:val="22"/>
          <w:lang w:val="lt-LT" w:eastAsia="lt-LT"/>
        </w:rPr>
      </w:pPr>
    </w:p>
    <w:p w14:paraId="0DA09A26" w14:textId="77777777" w:rsidR="00B0126F" w:rsidRPr="009B5701" w:rsidRDefault="00B0126F" w:rsidP="00B0126F">
      <w:pPr>
        <w:tabs>
          <w:tab w:val="clear" w:pos="567"/>
        </w:tabs>
        <w:spacing w:line="240" w:lineRule="auto"/>
        <w:outlineLvl w:val="0"/>
        <w:rPr>
          <w:snapToGrid/>
          <w:szCs w:val="22"/>
          <w:lang w:val="lt-LT" w:eastAsia="lt-LT"/>
        </w:rPr>
      </w:pPr>
      <w:r w:rsidRPr="00DC2A96">
        <w:rPr>
          <w:snapToGrid/>
          <w:szCs w:val="22"/>
          <w:highlight w:val="lightGray"/>
          <w:lang w:val="lt-LT" w:eastAsia="lt-LT"/>
        </w:rPr>
        <w:t>Lot</w:t>
      </w:r>
    </w:p>
    <w:p w14:paraId="654665AA" w14:textId="77777777" w:rsidR="00B0126F" w:rsidRPr="009B5701" w:rsidRDefault="00B0126F" w:rsidP="00B0126F">
      <w:pPr>
        <w:tabs>
          <w:tab w:val="clear" w:pos="567"/>
        </w:tabs>
        <w:spacing w:line="240" w:lineRule="auto"/>
        <w:rPr>
          <w:snapToGrid/>
          <w:szCs w:val="22"/>
          <w:lang w:val="lt-LT" w:eastAsia="lt-LT"/>
        </w:rPr>
      </w:pPr>
    </w:p>
    <w:p w14:paraId="58B71DFF" w14:textId="77777777" w:rsidR="00B0126F" w:rsidRPr="009B5701" w:rsidRDefault="00B0126F" w:rsidP="00B0126F">
      <w:pPr>
        <w:tabs>
          <w:tab w:val="clear" w:pos="567"/>
        </w:tabs>
        <w:spacing w:line="240" w:lineRule="auto"/>
        <w:rPr>
          <w:snapToGrid/>
          <w:szCs w:val="22"/>
          <w:lang w:val="lt-LT" w:eastAsia="lt-LT"/>
        </w:rPr>
      </w:pPr>
    </w:p>
    <w:p w14:paraId="0406A76B"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5.</w:t>
      </w:r>
      <w:r w:rsidRPr="009B5701">
        <w:rPr>
          <w:b/>
          <w:snapToGrid/>
          <w:szCs w:val="22"/>
          <w:lang w:val="lt-LT" w:eastAsia="lt-LT"/>
        </w:rPr>
        <w:tab/>
        <w:t>KIEKIS (MASĖ, TŪRIS ARBA VIENETAI)</w:t>
      </w:r>
    </w:p>
    <w:p w14:paraId="0E5156F1" w14:textId="77777777" w:rsidR="00B0126F" w:rsidRPr="009B5701" w:rsidRDefault="00B0126F" w:rsidP="00B0126F">
      <w:pPr>
        <w:keepNext/>
        <w:tabs>
          <w:tab w:val="clear" w:pos="567"/>
        </w:tabs>
        <w:spacing w:line="240" w:lineRule="auto"/>
        <w:outlineLvl w:val="2"/>
        <w:rPr>
          <w:b/>
          <w:snapToGrid/>
          <w:szCs w:val="22"/>
          <w:lang w:val="lt-LT" w:eastAsia="lt-LT"/>
        </w:rPr>
      </w:pPr>
    </w:p>
    <w:p w14:paraId="61810F53"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10 šnypščiųjų tablečių</w:t>
      </w:r>
    </w:p>
    <w:p w14:paraId="2F35D0B3" w14:textId="77777777" w:rsidR="00B0126F" w:rsidRPr="009B5701" w:rsidRDefault="00B0126F" w:rsidP="00B0126F">
      <w:pPr>
        <w:tabs>
          <w:tab w:val="clear" w:pos="567"/>
        </w:tabs>
        <w:spacing w:line="240" w:lineRule="auto"/>
        <w:rPr>
          <w:snapToGrid/>
          <w:szCs w:val="22"/>
          <w:lang w:val="lt-LT" w:eastAsia="lt-LT"/>
        </w:rPr>
      </w:pPr>
    </w:p>
    <w:p w14:paraId="3E942BEF" w14:textId="77777777" w:rsidR="00B0126F" w:rsidRPr="009B5701" w:rsidRDefault="00B0126F" w:rsidP="00B0126F">
      <w:pPr>
        <w:tabs>
          <w:tab w:val="clear" w:pos="567"/>
        </w:tabs>
        <w:spacing w:line="240" w:lineRule="auto"/>
        <w:rPr>
          <w:snapToGrid/>
          <w:szCs w:val="22"/>
          <w:lang w:val="lt-LT" w:eastAsia="lt-LT"/>
        </w:rPr>
      </w:pPr>
    </w:p>
    <w:p w14:paraId="55663F8C" w14:textId="77777777" w:rsidR="00B0126F" w:rsidRPr="009B5701" w:rsidRDefault="00B0126F" w:rsidP="00B0126F">
      <w:pPr>
        <w:keepNext/>
        <w:pBdr>
          <w:top w:val="single" w:sz="4" w:space="1" w:color="auto"/>
          <w:left w:val="single" w:sz="4" w:space="4" w:color="auto"/>
          <w:bottom w:val="single" w:sz="4" w:space="1" w:color="auto"/>
          <w:right w:val="single" w:sz="4" w:space="4" w:color="auto"/>
        </w:pBdr>
        <w:tabs>
          <w:tab w:val="clear" w:pos="567"/>
        </w:tabs>
        <w:spacing w:line="240" w:lineRule="auto"/>
        <w:outlineLvl w:val="2"/>
        <w:rPr>
          <w:b/>
          <w:snapToGrid/>
          <w:szCs w:val="22"/>
          <w:lang w:val="lt-LT" w:eastAsia="lt-LT"/>
        </w:rPr>
      </w:pPr>
      <w:r w:rsidRPr="009B5701">
        <w:rPr>
          <w:b/>
          <w:snapToGrid/>
          <w:szCs w:val="22"/>
          <w:lang w:val="lt-LT" w:eastAsia="lt-LT"/>
        </w:rPr>
        <w:t>6</w:t>
      </w:r>
      <w:r w:rsidRPr="009B5701">
        <w:rPr>
          <w:b/>
          <w:snapToGrid/>
          <w:szCs w:val="22"/>
          <w:lang w:val="lt-LT" w:eastAsia="lt-LT"/>
        </w:rPr>
        <w:tab/>
        <w:t>KITA</w:t>
      </w:r>
    </w:p>
    <w:p w14:paraId="4EA0C1E3" w14:textId="77777777" w:rsidR="00B0126F" w:rsidRPr="009B5701" w:rsidRDefault="00B0126F" w:rsidP="00B0126F">
      <w:pPr>
        <w:tabs>
          <w:tab w:val="clear" w:pos="567"/>
        </w:tabs>
        <w:spacing w:line="240" w:lineRule="auto"/>
        <w:rPr>
          <w:snapToGrid/>
          <w:szCs w:val="22"/>
          <w:lang w:val="lt-LT" w:eastAsia="lt-LT"/>
        </w:rPr>
      </w:pPr>
    </w:p>
    <w:p w14:paraId="083B0E1D" w14:textId="77777777" w:rsidR="006E61B9" w:rsidRPr="008C383D" w:rsidRDefault="006E61B9" w:rsidP="006E61B9">
      <w:pPr>
        <w:rPr>
          <w:snapToGrid/>
          <w:szCs w:val="22"/>
          <w:lang w:val="lt-LT"/>
        </w:rPr>
      </w:pPr>
      <w:r w:rsidRPr="008C383D">
        <w:rPr>
          <w:szCs w:val="22"/>
          <w:lang w:val="lt-LT"/>
        </w:rPr>
        <w:t xml:space="preserve">UPSA </w:t>
      </w:r>
      <w:r w:rsidRPr="008C383D">
        <w:rPr>
          <w:szCs w:val="22"/>
          <w:highlight w:val="lightGray"/>
          <w:lang w:val="lt-LT"/>
        </w:rPr>
        <w:t>SAS</w:t>
      </w:r>
    </w:p>
    <w:p w14:paraId="5C99308C" w14:textId="77777777" w:rsidR="006E61B9" w:rsidRPr="009B5701" w:rsidRDefault="006E61B9" w:rsidP="00B0126F">
      <w:pPr>
        <w:tabs>
          <w:tab w:val="clear" w:pos="567"/>
        </w:tabs>
        <w:spacing w:line="240" w:lineRule="auto"/>
        <w:rPr>
          <w:snapToGrid/>
          <w:szCs w:val="22"/>
          <w:lang w:val="lt-LT" w:eastAsia="lt-LT"/>
        </w:rPr>
      </w:pPr>
    </w:p>
    <w:p w14:paraId="7BE845AB" w14:textId="77777777" w:rsidR="00B0126F" w:rsidRDefault="00B0126F" w:rsidP="00B0126F">
      <w:pPr>
        <w:tabs>
          <w:tab w:val="clear" w:pos="567"/>
        </w:tabs>
        <w:spacing w:line="240" w:lineRule="auto"/>
        <w:rPr>
          <w:snapToGrid/>
          <w:szCs w:val="22"/>
          <w:lang w:val="lt-LT" w:eastAsia="lt-LT"/>
        </w:rPr>
      </w:pPr>
      <w:r>
        <w:rPr>
          <w:snapToGrid/>
          <w:szCs w:val="22"/>
          <w:lang w:val="lt-LT" w:eastAsia="lt-LT"/>
        </w:rPr>
        <w:br w:type="page"/>
      </w:r>
    </w:p>
    <w:p w14:paraId="18C5B705" w14:textId="77777777" w:rsidR="00B0126F" w:rsidRPr="009B5701" w:rsidRDefault="00B0126F" w:rsidP="00B0126F">
      <w:pPr>
        <w:tabs>
          <w:tab w:val="clear" w:pos="567"/>
        </w:tabs>
        <w:spacing w:line="240" w:lineRule="auto"/>
        <w:jc w:val="both"/>
        <w:rPr>
          <w:snapToGrid/>
          <w:szCs w:val="22"/>
          <w:lang w:val="lt-LT" w:eastAsia="lt-LT"/>
        </w:rPr>
      </w:pPr>
    </w:p>
    <w:p w14:paraId="740B0511" w14:textId="77777777" w:rsidR="00B0126F" w:rsidRPr="009B5701" w:rsidRDefault="00B0126F" w:rsidP="00B0126F">
      <w:pPr>
        <w:tabs>
          <w:tab w:val="clear" w:pos="567"/>
        </w:tabs>
        <w:spacing w:line="240" w:lineRule="auto"/>
        <w:jc w:val="both"/>
        <w:rPr>
          <w:snapToGrid/>
          <w:szCs w:val="22"/>
          <w:lang w:val="lt-LT" w:eastAsia="lt-LT"/>
        </w:rPr>
      </w:pPr>
    </w:p>
    <w:p w14:paraId="65CE5D9A" w14:textId="77777777" w:rsidR="00B0126F" w:rsidRPr="009B5701" w:rsidRDefault="00B0126F" w:rsidP="00B0126F">
      <w:pPr>
        <w:tabs>
          <w:tab w:val="clear" w:pos="567"/>
        </w:tabs>
        <w:spacing w:line="240" w:lineRule="auto"/>
        <w:jc w:val="both"/>
        <w:rPr>
          <w:snapToGrid/>
          <w:szCs w:val="22"/>
          <w:lang w:val="lt-LT" w:eastAsia="lt-LT"/>
        </w:rPr>
      </w:pPr>
    </w:p>
    <w:p w14:paraId="38E9C3AC" w14:textId="77777777" w:rsidR="00B0126F" w:rsidRPr="009B5701" w:rsidRDefault="00B0126F" w:rsidP="00B0126F">
      <w:pPr>
        <w:tabs>
          <w:tab w:val="clear" w:pos="567"/>
        </w:tabs>
        <w:spacing w:line="240" w:lineRule="auto"/>
        <w:jc w:val="both"/>
        <w:rPr>
          <w:snapToGrid/>
          <w:szCs w:val="22"/>
          <w:lang w:val="lt-LT" w:eastAsia="lt-LT"/>
        </w:rPr>
      </w:pPr>
    </w:p>
    <w:p w14:paraId="7B047872" w14:textId="77777777" w:rsidR="00B0126F" w:rsidRPr="009B5701" w:rsidRDefault="00B0126F" w:rsidP="00B0126F">
      <w:pPr>
        <w:tabs>
          <w:tab w:val="clear" w:pos="567"/>
        </w:tabs>
        <w:spacing w:line="240" w:lineRule="auto"/>
        <w:jc w:val="both"/>
        <w:rPr>
          <w:snapToGrid/>
          <w:szCs w:val="22"/>
          <w:lang w:val="lt-LT" w:eastAsia="lt-LT"/>
        </w:rPr>
      </w:pPr>
    </w:p>
    <w:p w14:paraId="758D9AE2" w14:textId="77777777" w:rsidR="00B0126F" w:rsidRPr="009B5701" w:rsidRDefault="00B0126F" w:rsidP="00B0126F">
      <w:pPr>
        <w:tabs>
          <w:tab w:val="clear" w:pos="567"/>
        </w:tabs>
        <w:spacing w:line="240" w:lineRule="auto"/>
        <w:jc w:val="both"/>
        <w:rPr>
          <w:snapToGrid/>
          <w:szCs w:val="22"/>
          <w:lang w:val="lt-LT" w:eastAsia="lt-LT"/>
        </w:rPr>
      </w:pPr>
    </w:p>
    <w:p w14:paraId="547BB87A" w14:textId="77777777" w:rsidR="00B0126F" w:rsidRPr="009B5701" w:rsidRDefault="00B0126F" w:rsidP="00B0126F">
      <w:pPr>
        <w:tabs>
          <w:tab w:val="clear" w:pos="567"/>
        </w:tabs>
        <w:spacing w:line="240" w:lineRule="auto"/>
        <w:jc w:val="both"/>
        <w:rPr>
          <w:snapToGrid/>
          <w:szCs w:val="22"/>
          <w:lang w:val="lt-LT" w:eastAsia="lt-LT"/>
        </w:rPr>
      </w:pPr>
    </w:p>
    <w:p w14:paraId="2960FB36" w14:textId="77777777" w:rsidR="00B0126F" w:rsidRPr="009B5701" w:rsidRDefault="00B0126F" w:rsidP="00B0126F">
      <w:pPr>
        <w:tabs>
          <w:tab w:val="clear" w:pos="567"/>
        </w:tabs>
        <w:spacing w:line="240" w:lineRule="auto"/>
        <w:jc w:val="both"/>
        <w:rPr>
          <w:snapToGrid/>
          <w:szCs w:val="22"/>
          <w:lang w:val="lt-LT" w:eastAsia="lt-LT"/>
        </w:rPr>
      </w:pPr>
    </w:p>
    <w:p w14:paraId="089206C2"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651A0688"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3279893E"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7B92D055"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4A4F51A7"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5FFC4869"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6C72CEB1"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0B704162"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6C89016C"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5F088E9C"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6653D29B"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38C37FA4"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3F048FAB"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2D086BD6"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371DCCFB" w14:textId="77777777" w:rsidR="00B0126F" w:rsidRPr="009B5701" w:rsidRDefault="00B0126F" w:rsidP="00B0126F">
      <w:pPr>
        <w:tabs>
          <w:tab w:val="clear" w:pos="567"/>
        </w:tabs>
        <w:spacing w:line="240" w:lineRule="auto"/>
        <w:jc w:val="center"/>
        <w:outlineLvl w:val="0"/>
        <w:rPr>
          <w:b/>
          <w:snapToGrid/>
          <w:kern w:val="28"/>
          <w:szCs w:val="22"/>
          <w:lang w:val="lt-LT" w:eastAsia="lt-LT"/>
        </w:rPr>
      </w:pPr>
    </w:p>
    <w:p w14:paraId="0D4D83AA" w14:textId="77777777" w:rsidR="00B0126F" w:rsidRPr="009B5701" w:rsidRDefault="00B0126F" w:rsidP="00B0126F">
      <w:pPr>
        <w:tabs>
          <w:tab w:val="clear" w:pos="567"/>
        </w:tabs>
        <w:spacing w:line="240" w:lineRule="auto"/>
        <w:jc w:val="center"/>
        <w:outlineLvl w:val="0"/>
        <w:rPr>
          <w:b/>
          <w:snapToGrid/>
          <w:kern w:val="28"/>
          <w:szCs w:val="22"/>
          <w:lang w:val="lt-LT" w:eastAsia="lt-LT"/>
        </w:rPr>
      </w:pPr>
      <w:r w:rsidRPr="009B5701">
        <w:rPr>
          <w:b/>
          <w:snapToGrid/>
          <w:kern w:val="28"/>
          <w:szCs w:val="22"/>
          <w:lang w:val="lt-LT" w:eastAsia="lt-LT"/>
        </w:rPr>
        <w:t>B. PAKUOTĖS LAPELIS</w:t>
      </w:r>
    </w:p>
    <w:p w14:paraId="71C0D95C" w14:textId="77777777" w:rsidR="00B0126F" w:rsidRPr="009B5701" w:rsidRDefault="00B0126F" w:rsidP="00B0126F">
      <w:pPr>
        <w:tabs>
          <w:tab w:val="clear" w:pos="567"/>
        </w:tabs>
        <w:spacing w:line="240" w:lineRule="auto"/>
        <w:jc w:val="center"/>
        <w:outlineLvl w:val="0"/>
        <w:rPr>
          <w:b/>
          <w:noProof/>
          <w:snapToGrid/>
          <w:szCs w:val="22"/>
          <w:lang w:val="lt-LT" w:eastAsia="lt-LT"/>
        </w:rPr>
      </w:pPr>
      <w:r w:rsidRPr="009B5701">
        <w:rPr>
          <w:snapToGrid/>
          <w:szCs w:val="22"/>
          <w:lang w:val="lt-LT" w:eastAsia="lt-LT"/>
        </w:rPr>
        <w:br w:type="page"/>
      </w:r>
      <w:bookmarkStart w:id="7" w:name="_Toc129243138"/>
      <w:bookmarkStart w:id="8" w:name="_Toc129243263"/>
      <w:r w:rsidRPr="009B5701">
        <w:rPr>
          <w:b/>
          <w:snapToGrid/>
          <w:szCs w:val="22"/>
          <w:lang w:val="lt-LT" w:eastAsia="lt-LT"/>
        </w:rPr>
        <w:lastRenderedPageBreak/>
        <w:t xml:space="preserve">Pakuotės lapelis: informacija </w:t>
      </w:r>
      <w:bookmarkEnd w:id="7"/>
      <w:bookmarkEnd w:id="8"/>
      <w:r w:rsidRPr="009B5701">
        <w:rPr>
          <w:b/>
          <w:noProof/>
          <w:snapToGrid/>
          <w:szCs w:val="22"/>
          <w:lang w:val="lt-LT" w:eastAsia="lt-LT"/>
        </w:rPr>
        <w:t>vartotojui</w:t>
      </w:r>
    </w:p>
    <w:p w14:paraId="0E5F9F01" w14:textId="77777777" w:rsidR="00B0126F" w:rsidRPr="009B5701" w:rsidRDefault="00B0126F" w:rsidP="00B0126F">
      <w:pPr>
        <w:tabs>
          <w:tab w:val="clear" w:pos="567"/>
        </w:tabs>
        <w:spacing w:line="240" w:lineRule="auto"/>
        <w:jc w:val="both"/>
        <w:outlineLvl w:val="0"/>
        <w:rPr>
          <w:b/>
          <w:noProof/>
          <w:snapToGrid/>
          <w:szCs w:val="22"/>
          <w:lang w:val="lt-LT" w:eastAsia="lt-LT"/>
        </w:rPr>
      </w:pPr>
    </w:p>
    <w:p w14:paraId="05639127" w14:textId="77777777" w:rsidR="00B0126F" w:rsidRPr="009B5701" w:rsidRDefault="00B0126F" w:rsidP="00B0126F">
      <w:pPr>
        <w:tabs>
          <w:tab w:val="clear" w:pos="567"/>
        </w:tabs>
        <w:spacing w:line="240" w:lineRule="auto"/>
        <w:jc w:val="center"/>
        <w:rPr>
          <w:b/>
          <w:snapToGrid/>
          <w:szCs w:val="22"/>
          <w:lang w:val="lt-LT" w:eastAsia="lt-LT"/>
        </w:rPr>
      </w:pPr>
      <w:r w:rsidRPr="009B5701">
        <w:rPr>
          <w:b/>
          <w:snapToGrid/>
          <w:szCs w:val="22"/>
          <w:lang w:val="lt-LT" w:eastAsia="lt-LT"/>
        </w:rPr>
        <w:t>EFFERALGAN C 330 mg/200 mg šnypščiosios tabletės</w:t>
      </w:r>
    </w:p>
    <w:p w14:paraId="57C449F3" w14:textId="77777777" w:rsidR="00B0126F" w:rsidRPr="009B5701" w:rsidRDefault="00380D35" w:rsidP="00B0126F">
      <w:pPr>
        <w:tabs>
          <w:tab w:val="clear" w:pos="567"/>
        </w:tabs>
        <w:spacing w:line="240" w:lineRule="auto"/>
        <w:jc w:val="center"/>
        <w:rPr>
          <w:snapToGrid/>
          <w:szCs w:val="22"/>
          <w:lang w:val="lt-LT" w:eastAsia="lt-LT"/>
        </w:rPr>
      </w:pPr>
      <w:r>
        <w:rPr>
          <w:snapToGrid/>
          <w:szCs w:val="22"/>
          <w:lang w:val="lt-LT" w:eastAsia="lt-LT"/>
        </w:rPr>
        <w:t>p</w:t>
      </w:r>
      <w:r w:rsidR="00B0126F" w:rsidRPr="009B5701">
        <w:rPr>
          <w:snapToGrid/>
          <w:szCs w:val="22"/>
          <w:lang w:val="lt-LT" w:eastAsia="lt-LT"/>
        </w:rPr>
        <w:t>aracetamolis</w:t>
      </w:r>
      <w:r w:rsidR="00B0126F">
        <w:rPr>
          <w:snapToGrid/>
          <w:szCs w:val="22"/>
          <w:lang w:val="lt-LT" w:eastAsia="lt-LT"/>
        </w:rPr>
        <w:t>,</w:t>
      </w:r>
      <w:r w:rsidR="00B0126F" w:rsidRPr="009B5701">
        <w:rPr>
          <w:snapToGrid/>
          <w:szCs w:val="22"/>
          <w:lang w:val="lt-LT" w:eastAsia="lt-LT"/>
        </w:rPr>
        <w:t xml:space="preserve"> askorbo rūgštis</w:t>
      </w:r>
    </w:p>
    <w:p w14:paraId="2055E5BE" w14:textId="77777777" w:rsidR="00B0126F" w:rsidRPr="009B5701" w:rsidRDefault="00B0126F" w:rsidP="00B0126F">
      <w:pPr>
        <w:tabs>
          <w:tab w:val="clear" w:pos="567"/>
        </w:tabs>
        <w:spacing w:line="240" w:lineRule="auto"/>
        <w:jc w:val="both"/>
        <w:outlineLvl w:val="0"/>
        <w:rPr>
          <w:b/>
          <w:noProof/>
          <w:snapToGrid/>
          <w:szCs w:val="22"/>
          <w:lang w:val="lt-LT" w:eastAsia="lt-LT"/>
        </w:rPr>
      </w:pPr>
    </w:p>
    <w:p w14:paraId="1A5B642C" w14:textId="77777777" w:rsidR="00B0126F" w:rsidRPr="009B5701" w:rsidRDefault="00B0126F" w:rsidP="00B0126F">
      <w:pPr>
        <w:tabs>
          <w:tab w:val="clear" w:pos="567"/>
        </w:tabs>
        <w:spacing w:line="240" w:lineRule="auto"/>
        <w:jc w:val="both"/>
        <w:rPr>
          <w:b/>
          <w:noProof/>
          <w:snapToGrid/>
          <w:szCs w:val="22"/>
          <w:lang w:val="lt-LT" w:eastAsia="lt-LT"/>
        </w:rPr>
      </w:pPr>
      <w:r w:rsidRPr="009B5701">
        <w:rPr>
          <w:b/>
          <w:noProof/>
          <w:snapToGrid/>
          <w:szCs w:val="22"/>
          <w:lang w:val="lt-LT" w:eastAsia="lt-LT"/>
        </w:rPr>
        <w:t xml:space="preserve">Atidžiai perskaitykite visą šį lapelį, </w:t>
      </w:r>
      <w:r w:rsidRPr="009B5701">
        <w:rPr>
          <w:b/>
          <w:snapToGrid/>
          <w:szCs w:val="22"/>
          <w:lang w:val="lt-LT" w:eastAsia="lt-LT"/>
        </w:rPr>
        <w:t>prieš vartodami šį vaistą,</w:t>
      </w:r>
      <w:r w:rsidRPr="009B5701">
        <w:rPr>
          <w:snapToGrid/>
          <w:szCs w:val="22"/>
          <w:lang w:val="lt-LT" w:eastAsia="lt-LT"/>
        </w:rPr>
        <w:t xml:space="preserve"> </w:t>
      </w:r>
      <w:r w:rsidRPr="009B5701">
        <w:rPr>
          <w:b/>
          <w:noProof/>
          <w:snapToGrid/>
          <w:szCs w:val="22"/>
          <w:lang w:val="lt-LT" w:eastAsia="lt-LT"/>
        </w:rPr>
        <w:t>nes jame pateikiama Jums svarbi informacija.</w:t>
      </w:r>
    </w:p>
    <w:p w14:paraId="3F1E9DAA" w14:textId="77777777" w:rsidR="00B0126F" w:rsidRPr="009B5701" w:rsidRDefault="00B0126F" w:rsidP="00B0126F">
      <w:pPr>
        <w:tabs>
          <w:tab w:val="clear" w:pos="567"/>
        </w:tabs>
        <w:spacing w:line="240" w:lineRule="auto"/>
        <w:rPr>
          <w:noProof/>
          <w:snapToGrid/>
          <w:szCs w:val="22"/>
          <w:lang w:val="lt-LT" w:eastAsia="lt-LT"/>
        </w:rPr>
      </w:pPr>
      <w:r w:rsidRPr="009B5701">
        <w:rPr>
          <w:snapToGrid/>
          <w:szCs w:val="22"/>
          <w:lang w:val="lt-LT" w:eastAsia="lt-LT"/>
        </w:rPr>
        <w:t>Visada vartokite šį vaistą</w:t>
      </w:r>
      <w:r w:rsidRPr="009B5701">
        <w:rPr>
          <w:noProof/>
          <w:snapToGrid/>
          <w:szCs w:val="22"/>
          <w:lang w:val="lt-LT" w:eastAsia="lt-LT"/>
        </w:rPr>
        <w:t xml:space="preserve"> tiksliai kaip </w:t>
      </w:r>
      <w:r w:rsidRPr="009B5701">
        <w:rPr>
          <w:snapToGrid/>
          <w:szCs w:val="22"/>
          <w:lang w:val="lt-LT" w:eastAsia="lt-LT"/>
        </w:rPr>
        <w:t>aprašyta šiame lapelyje arba kaip nurodė gydytojas</w:t>
      </w:r>
      <w:r w:rsidRPr="009B5701">
        <w:rPr>
          <w:noProof/>
          <w:snapToGrid/>
          <w:szCs w:val="22"/>
          <w:lang w:val="lt-LT" w:eastAsia="lt-LT"/>
        </w:rPr>
        <w:t>.</w:t>
      </w:r>
    </w:p>
    <w:p w14:paraId="149346A5" w14:textId="77777777" w:rsidR="00B0126F" w:rsidRPr="009B5701" w:rsidRDefault="00B0126F" w:rsidP="00B0126F">
      <w:pPr>
        <w:tabs>
          <w:tab w:val="clear" w:pos="567"/>
        </w:tabs>
        <w:spacing w:line="240" w:lineRule="auto"/>
        <w:ind w:left="567" w:hanging="567"/>
        <w:rPr>
          <w:noProof/>
          <w:snapToGrid/>
          <w:szCs w:val="22"/>
          <w:lang w:val="lt-LT" w:eastAsia="lt-LT"/>
        </w:rPr>
      </w:pPr>
      <w:r w:rsidRPr="009B5701">
        <w:rPr>
          <w:noProof/>
          <w:snapToGrid/>
          <w:szCs w:val="22"/>
          <w:lang w:val="lt-LT" w:eastAsia="lt-LT"/>
        </w:rPr>
        <w:t>-</w:t>
      </w:r>
      <w:r w:rsidRPr="009B5701">
        <w:rPr>
          <w:noProof/>
          <w:snapToGrid/>
          <w:szCs w:val="22"/>
          <w:lang w:val="lt-LT" w:eastAsia="lt-LT"/>
        </w:rPr>
        <w:tab/>
        <w:t>Neišmeskite šio lapelio, nes vėl gali prireikti jį perskaityti.</w:t>
      </w:r>
    </w:p>
    <w:p w14:paraId="7109F125" w14:textId="77777777" w:rsidR="00B0126F" w:rsidRPr="009B5701" w:rsidRDefault="00B0126F" w:rsidP="00B0126F">
      <w:pPr>
        <w:tabs>
          <w:tab w:val="clear" w:pos="567"/>
        </w:tabs>
        <w:spacing w:line="240" w:lineRule="auto"/>
        <w:ind w:left="567" w:hanging="567"/>
        <w:rPr>
          <w:noProof/>
          <w:snapToGrid/>
          <w:szCs w:val="22"/>
          <w:lang w:val="lt-LT" w:eastAsia="lt-LT"/>
        </w:rPr>
      </w:pPr>
      <w:r w:rsidRPr="009B5701">
        <w:rPr>
          <w:noProof/>
          <w:snapToGrid/>
          <w:szCs w:val="22"/>
          <w:lang w:val="lt-LT" w:eastAsia="lt-LT"/>
        </w:rPr>
        <w:t>-</w:t>
      </w:r>
      <w:r w:rsidRPr="009B5701">
        <w:rPr>
          <w:noProof/>
          <w:snapToGrid/>
          <w:szCs w:val="22"/>
          <w:lang w:val="lt-LT" w:eastAsia="lt-LT"/>
        </w:rPr>
        <w:tab/>
        <w:t>Jeigu norite sužinoti daugiau arba pasitarti, kreipkitės į vaistininką.</w:t>
      </w:r>
    </w:p>
    <w:p w14:paraId="2575040A" w14:textId="77777777" w:rsidR="00B0126F" w:rsidRPr="009B5701" w:rsidRDefault="00B0126F" w:rsidP="00B0126F">
      <w:pPr>
        <w:tabs>
          <w:tab w:val="clear" w:pos="567"/>
        </w:tabs>
        <w:spacing w:line="240" w:lineRule="auto"/>
        <w:ind w:left="567" w:hanging="567"/>
        <w:rPr>
          <w:noProof/>
          <w:snapToGrid/>
          <w:szCs w:val="22"/>
          <w:lang w:val="lt-LT" w:eastAsia="lt-LT"/>
        </w:rPr>
      </w:pPr>
      <w:r w:rsidRPr="009B5701">
        <w:rPr>
          <w:noProof/>
          <w:snapToGrid/>
          <w:szCs w:val="22"/>
          <w:lang w:val="lt-LT" w:eastAsia="lt-LT"/>
        </w:rPr>
        <w:t>-</w:t>
      </w:r>
      <w:r w:rsidRPr="009B5701">
        <w:rPr>
          <w:noProof/>
          <w:snapToGrid/>
          <w:szCs w:val="22"/>
          <w:lang w:val="lt-LT" w:eastAsia="lt-LT"/>
        </w:rPr>
        <w:tab/>
      </w:r>
      <w:r w:rsidRPr="009B5701">
        <w:rPr>
          <w:snapToGrid/>
          <w:szCs w:val="22"/>
          <w:lang w:val="lt-LT" w:eastAsia="lt-LT"/>
        </w:rPr>
        <w:t>Jeigu pasireiškė šalutinis poveikis (net jeigu jis šiame lapelyje nenurodytas), kreipkitės į gydytoją arba vaistininką. Žr. 4 skyrių.</w:t>
      </w:r>
    </w:p>
    <w:p w14:paraId="1528C72E" w14:textId="07280B56" w:rsidR="00B0126F" w:rsidRPr="009B5701" w:rsidRDefault="00B0126F" w:rsidP="00B0126F">
      <w:pPr>
        <w:tabs>
          <w:tab w:val="clear" w:pos="567"/>
        </w:tabs>
        <w:spacing w:line="240" w:lineRule="auto"/>
        <w:ind w:left="567" w:hanging="567"/>
        <w:rPr>
          <w:noProof/>
          <w:snapToGrid/>
          <w:szCs w:val="22"/>
          <w:lang w:val="lt-LT" w:eastAsia="lt-LT"/>
        </w:rPr>
      </w:pPr>
      <w:r w:rsidRPr="009B5701">
        <w:rPr>
          <w:noProof/>
          <w:snapToGrid/>
          <w:szCs w:val="22"/>
          <w:lang w:val="lt-LT" w:eastAsia="lt-LT"/>
        </w:rPr>
        <w:t>-</w:t>
      </w:r>
      <w:r w:rsidRPr="009B5701">
        <w:rPr>
          <w:noProof/>
          <w:snapToGrid/>
          <w:szCs w:val="22"/>
          <w:lang w:val="lt-LT" w:eastAsia="lt-LT"/>
        </w:rPr>
        <w:tab/>
        <w:t xml:space="preserve">Jeigu </w:t>
      </w:r>
      <w:r w:rsidRPr="009B5701">
        <w:rPr>
          <w:snapToGrid/>
          <w:szCs w:val="22"/>
          <w:lang w:val="lt-LT" w:eastAsia="lt-LT"/>
        </w:rPr>
        <w:t>per 3 dienas</w:t>
      </w:r>
      <w:r w:rsidR="004E6731">
        <w:rPr>
          <w:snapToGrid/>
          <w:szCs w:val="22"/>
          <w:lang w:val="lt-LT" w:eastAsia="lt-LT"/>
        </w:rPr>
        <w:t xml:space="preserve"> Jūsų</w:t>
      </w:r>
      <w:r w:rsidRPr="009B5701">
        <w:rPr>
          <w:snapToGrid/>
          <w:szCs w:val="22"/>
          <w:lang w:val="lt-LT" w:eastAsia="lt-LT"/>
        </w:rPr>
        <w:t xml:space="preserve"> savijauta nepagerėjo arba net pablogėjo</w:t>
      </w:r>
      <w:r w:rsidRPr="009B5701">
        <w:rPr>
          <w:noProof/>
          <w:snapToGrid/>
          <w:szCs w:val="22"/>
          <w:lang w:val="lt-LT" w:eastAsia="lt-LT"/>
        </w:rPr>
        <w:t>, kreipkitės į gydytoją.</w:t>
      </w:r>
    </w:p>
    <w:p w14:paraId="586DF77E" w14:textId="77777777" w:rsidR="00B0126F" w:rsidRPr="009B5701" w:rsidRDefault="00B0126F" w:rsidP="00B0126F">
      <w:pPr>
        <w:numPr>
          <w:ilvl w:val="12"/>
          <w:numId w:val="0"/>
        </w:numPr>
        <w:tabs>
          <w:tab w:val="clear" w:pos="567"/>
        </w:tabs>
        <w:spacing w:line="240" w:lineRule="auto"/>
        <w:ind w:right="-2"/>
        <w:outlineLvl w:val="0"/>
        <w:rPr>
          <w:noProof/>
          <w:snapToGrid/>
          <w:szCs w:val="22"/>
          <w:lang w:val="lt-LT" w:eastAsia="lt-LT"/>
        </w:rPr>
      </w:pPr>
    </w:p>
    <w:p w14:paraId="0DBC7711" w14:textId="77777777" w:rsidR="00B0126F" w:rsidRDefault="00B0126F" w:rsidP="00B0126F">
      <w:pPr>
        <w:tabs>
          <w:tab w:val="clear" w:pos="567"/>
        </w:tabs>
        <w:spacing w:line="240" w:lineRule="auto"/>
        <w:ind w:left="567" w:hanging="567"/>
        <w:rPr>
          <w:b/>
          <w:snapToGrid/>
          <w:szCs w:val="22"/>
          <w:lang w:val="lt-LT" w:eastAsia="lt-LT"/>
        </w:rPr>
      </w:pPr>
      <w:r w:rsidRPr="009B5701">
        <w:rPr>
          <w:b/>
          <w:snapToGrid/>
          <w:szCs w:val="22"/>
          <w:lang w:val="lt-LT" w:eastAsia="lt-LT"/>
        </w:rPr>
        <w:t>Apie ką rašoma šiame lapelyje?</w:t>
      </w:r>
    </w:p>
    <w:p w14:paraId="123075EF" w14:textId="77777777" w:rsidR="00BA033A" w:rsidRPr="009B5701" w:rsidRDefault="00BA033A" w:rsidP="00B0126F">
      <w:pPr>
        <w:tabs>
          <w:tab w:val="clear" w:pos="567"/>
        </w:tabs>
        <w:spacing w:line="240" w:lineRule="auto"/>
        <w:ind w:left="567" w:hanging="567"/>
        <w:rPr>
          <w:b/>
          <w:noProof/>
          <w:snapToGrid/>
          <w:szCs w:val="22"/>
          <w:lang w:val="lt-LT" w:eastAsia="lt-LT"/>
        </w:rPr>
      </w:pPr>
    </w:p>
    <w:p w14:paraId="6829127C" w14:textId="77777777" w:rsidR="00B0126F" w:rsidRPr="009B5701" w:rsidRDefault="00B0126F" w:rsidP="00B0126F">
      <w:pPr>
        <w:tabs>
          <w:tab w:val="clear" w:pos="567"/>
        </w:tabs>
        <w:spacing w:line="240" w:lineRule="auto"/>
        <w:ind w:left="567" w:hanging="567"/>
        <w:rPr>
          <w:noProof/>
          <w:snapToGrid/>
          <w:szCs w:val="22"/>
          <w:lang w:val="lt-LT" w:eastAsia="lt-LT"/>
        </w:rPr>
      </w:pPr>
      <w:r w:rsidRPr="009B5701">
        <w:rPr>
          <w:snapToGrid/>
          <w:szCs w:val="22"/>
          <w:lang w:val="lt-LT" w:eastAsia="lt-LT"/>
        </w:rPr>
        <w:t>1.</w:t>
      </w:r>
      <w:r w:rsidRPr="009B5701">
        <w:rPr>
          <w:snapToGrid/>
          <w:szCs w:val="22"/>
          <w:lang w:val="lt-LT" w:eastAsia="lt-LT"/>
        </w:rPr>
        <w:tab/>
      </w:r>
      <w:r w:rsidRPr="009B5701">
        <w:rPr>
          <w:noProof/>
          <w:snapToGrid/>
          <w:szCs w:val="22"/>
          <w:lang w:val="lt-LT" w:eastAsia="lt-LT"/>
        </w:rPr>
        <w:t>Kas yra EFFERALGAN C ir kam jis vartojamas</w:t>
      </w:r>
    </w:p>
    <w:p w14:paraId="0AB715E3" w14:textId="77777777" w:rsidR="00B0126F" w:rsidRPr="009B5701" w:rsidRDefault="00B0126F" w:rsidP="00B0126F">
      <w:pPr>
        <w:tabs>
          <w:tab w:val="clear" w:pos="567"/>
        </w:tabs>
        <w:spacing w:line="240" w:lineRule="auto"/>
        <w:ind w:left="567" w:hanging="567"/>
        <w:rPr>
          <w:noProof/>
          <w:snapToGrid/>
          <w:szCs w:val="22"/>
          <w:lang w:val="lt-LT" w:eastAsia="lt-LT"/>
        </w:rPr>
      </w:pPr>
      <w:r w:rsidRPr="009B5701">
        <w:rPr>
          <w:noProof/>
          <w:snapToGrid/>
          <w:szCs w:val="22"/>
          <w:lang w:val="lt-LT" w:eastAsia="lt-LT"/>
        </w:rPr>
        <w:t>2.</w:t>
      </w:r>
      <w:r w:rsidRPr="009B5701">
        <w:rPr>
          <w:noProof/>
          <w:snapToGrid/>
          <w:szCs w:val="22"/>
          <w:lang w:val="lt-LT" w:eastAsia="lt-LT"/>
        </w:rPr>
        <w:tab/>
        <w:t>Kas žinotina prieš vartojant EFFERALGAN C</w:t>
      </w:r>
    </w:p>
    <w:p w14:paraId="2CCF5C17" w14:textId="77777777" w:rsidR="00B0126F" w:rsidRPr="009B5701" w:rsidRDefault="00B0126F" w:rsidP="00B0126F">
      <w:pPr>
        <w:tabs>
          <w:tab w:val="clear" w:pos="567"/>
        </w:tabs>
        <w:spacing w:line="240" w:lineRule="auto"/>
        <w:ind w:left="567" w:hanging="567"/>
        <w:rPr>
          <w:noProof/>
          <w:snapToGrid/>
          <w:szCs w:val="22"/>
          <w:lang w:val="lt-LT" w:eastAsia="lt-LT"/>
        </w:rPr>
      </w:pPr>
      <w:r w:rsidRPr="009B5701">
        <w:rPr>
          <w:noProof/>
          <w:snapToGrid/>
          <w:szCs w:val="22"/>
          <w:lang w:val="lt-LT" w:eastAsia="lt-LT"/>
        </w:rPr>
        <w:t>3.</w:t>
      </w:r>
      <w:r w:rsidRPr="009B5701">
        <w:rPr>
          <w:noProof/>
          <w:snapToGrid/>
          <w:szCs w:val="22"/>
          <w:lang w:val="lt-LT" w:eastAsia="lt-LT"/>
        </w:rPr>
        <w:tab/>
        <w:t>Kaip vartoti EFFERALGAN C</w:t>
      </w:r>
    </w:p>
    <w:p w14:paraId="2A0CA1CB" w14:textId="77777777" w:rsidR="00B0126F" w:rsidRPr="009B5701" w:rsidRDefault="00B0126F" w:rsidP="00B0126F">
      <w:pPr>
        <w:tabs>
          <w:tab w:val="clear" w:pos="567"/>
        </w:tabs>
        <w:spacing w:line="240" w:lineRule="auto"/>
        <w:ind w:left="567" w:hanging="567"/>
        <w:rPr>
          <w:noProof/>
          <w:snapToGrid/>
          <w:szCs w:val="22"/>
          <w:lang w:val="lt-LT" w:eastAsia="lt-LT"/>
        </w:rPr>
      </w:pPr>
      <w:r w:rsidRPr="009B5701">
        <w:rPr>
          <w:noProof/>
          <w:snapToGrid/>
          <w:szCs w:val="22"/>
          <w:lang w:val="lt-LT" w:eastAsia="lt-LT"/>
        </w:rPr>
        <w:t>4.</w:t>
      </w:r>
      <w:r w:rsidRPr="009B5701">
        <w:rPr>
          <w:noProof/>
          <w:snapToGrid/>
          <w:szCs w:val="22"/>
          <w:lang w:val="lt-LT" w:eastAsia="lt-LT"/>
        </w:rPr>
        <w:tab/>
        <w:t>Galimas šalutinis poveikis</w:t>
      </w:r>
    </w:p>
    <w:p w14:paraId="41A7AE81" w14:textId="77777777" w:rsidR="00B0126F" w:rsidRPr="009B5701" w:rsidRDefault="00B0126F" w:rsidP="00B0126F">
      <w:pPr>
        <w:tabs>
          <w:tab w:val="clear" w:pos="567"/>
        </w:tabs>
        <w:spacing w:line="240" w:lineRule="auto"/>
        <w:ind w:left="567" w:hanging="567"/>
        <w:rPr>
          <w:noProof/>
          <w:snapToGrid/>
          <w:szCs w:val="22"/>
          <w:lang w:val="lt-LT" w:eastAsia="lt-LT"/>
        </w:rPr>
      </w:pPr>
      <w:r w:rsidRPr="009B5701">
        <w:rPr>
          <w:noProof/>
          <w:snapToGrid/>
          <w:szCs w:val="22"/>
          <w:lang w:val="lt-LT" w:eastAsia="lt-LT"/>
        </w:rPr>
        <w:t>5.</w:t>
      </w:r>
      <w:r w:rsidRPr="009B5701">
        <w:rPr>
          <w:noProof/>
          <w:snapToGrid/>
          <w:szCs w:val="22"/>
          <w:lang w:val="lt-LT" w:eastAsia="lt-LT"/>
        </w:rPr>
        <w:tab/>
        <w:t>Kaip laikyti EFFERALGAN C</w:t>
      </w:r>
    </w:p>
    <w:p w14:paraId="58DE68D2" w14:textId="77777777" w:rsidR="00B0126F" w:rsidRPr="009B5701" w:rsidRDefault="00B0126F" w:rsidP="00B0126F">
      <w:pPr>
        <w:tabs>
          <w:tab w:val="clear" w:pos="567"/>
        </w:tabs>
        <w:spacing w:line="240" w:lineRule="auto"/>
        <w:ind w:left="567" w:hanging="567"/>
        <w:rPr>
          <w:noProof/>
          <w:snapToGrid/>
          <w:szCs w:val="22"/>
          <w:lang w:val="lt-LT" w:eastAsia="lt-LT"/>
        </w:rPr>
      </w:pPr>
      <w:r w:rsidRPr="009B5701">
        <w:rPr>
          <w:noProof/>
          <w:snapToGrid/>
          <w:szCs w:val="22"/>
          <w:lang w:val="lt-LT" w:eastAsia="lt-LT"/>
        </w:rPr>
        <w:t>6.</w:t>
      </w:r>
      <w:r w:rsidRPr="009B5701">
        <w:rPr>
          <w:noProof/>
          <w:snapToGrid/>
          <w:szCs w:val="22"/>
          <w:lang w:val="lt-LT" w:eastAsia="lt-LT"/>
        </w:rPr>
        <w:tab/>
      </w:r>
      <w:r w:rsidRPr="009B5701">
        <w:rPr>
          <w:snapToGrid/>
          <w:szCs w:val="22"/>
          <w:lang w:val="lt-LT" w:eastAsia="lt-LT"/>
        </w:rPr>
        <w:t>Pakuotės turinys ir k</w:t>
      </w:r>
      <w:r w:rsidRPr="009B5701">
        <w:rPr>
          <w:noProof/>
          <w:snapToGrid/>
          <w:szCs w:val="22"/>
          <w:lang w:val="lt-LT" w:eastAsia="lt-LT"/>
        </w:rPr>
        <w:t>ita informacija</w:t>
      </w:r>
    </w:p>
    <w:p w14:paraId="676837F3" w14:textId="77777777" w:rsidR="00B0126F" w:rsidRPr="009B5701" w:rsidRDefault="00B0126F" w:rsidP="00B0126F">
      <w:pPr>
        <w:tabs>
          <w:tab w:val="clear" w:pos="567"/>
        </w:tabs>
        <w:spacing w:line="240" w:lineRule="auto"/>
        <w:rPr>
          <w:snapToGrid/>
          <w:szCs w:val="22"/>
          <w:lang w:val="lt-LT" w:eastAsia="lt-LT"/>
        </w:rPr>
      </w:pPr>
    </w:p>
    <w:p w14:paraId="24374231" w14:textId="77777777" w:rsidR="00B0126F" w:rsidRPr="009B5701" w:rsidRDefault="00B0126F" w:rsidP="00B0126F">
      <w:pPr>
        <w:tabs>
          <w:tab w:val="clear" w:pos="567"/>
        </w:tabs>
        <w:spacing w:line="240" w:lineRule="auto"/>
        <w:rPr>
          <w:snapToGrid/>
          <w:szCs w:val="22"/>
          <w:lang w:val="lt-LT" w:eastAsia="lt-LT"/>
        </w:rPr>
      </w:pPr>
    </w:p>
    <w:p w14:paraId="76F30E44" w14:textId="77777777" w:rsidR="00B0126F" w:rsidRPr="009B5701" w:rsidRDefault="00B0126F" w:rsidP="00B0126F">
      <w:pPr>
        <w:keepNext/>
        <w:tabs>
          <w:tab w:val="clear" w:pos="567"/>
        </w:tabs>
        <w:spacing w:line="240" w:lineRule="auto"/>
        <w:outlineLvl w:val="1"/>
        <w:rPr>
          <w:b/>
          <w:snapToGrid/>
          <w:szCs w:val="22"/>
          <w:lang w:val="lt-LT" w:eastAsia="lt-LT"/>
        </w:rPr>
      </w:pPr>
      <w:r w:rsidRPr="009B5701">
        <w:rPr>
          <w:b/>
          <w:snapToGrid/>
          <w:szCs w:val="22"/>
          <w:lang w:val="lt-LT" w:eastAsia="lt-LT"/>
        </w:rPr>
        <w:t>1.</w:t>
      </w:r>
      <w:r w:rsidRPr="009B5701">
        <w:rPr>
          <w:b/>
          <w:snapToGrid/>
          <w:szCs w:val="22"/>
          <w:lang w:val="lt-LT" w:eastAsia="lt-LT"/>
        </w:rPr>
        <w:tab/>
        <w:t>Kas yra EFFERALGAN C ir kam jis vartojamas</w:t>
      </w:r>
    </w:p>
    <w:p w14:paraId="657736F2" w14:textId="77777777" w:rsidR="00B0126F" w:rsidRPr="009B5701" w:rsidRDefault="00B0126F" w:rsidP="00B0126F">
      <w:pPr>
        <w:tabs>
          <w:tab w:val="clear" w:pos="567"/>
        </w:tabs>
        <w:spacing w:line="240" w:lineRule="auto"/>
        <w:rPr>
          <w:snapToGrid/>
          <w:szCs w:val="22"/>
          <w:lang w:val="lt-LT" w:eastAsia="lt-LT"/>
        </w:rPr>
      </w:pPr>
    </w:p>
    <w:p w14:paraId="2983BFA7"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EFFERALGAN C - tai vaistas lengvo ir vidutinio stiprumo skausmui (pvz., galvos, dantų, gerklės, raumenų, menstruaciniam) malšinti ir trumpą laiką karščiavimui mažinti.</w:t>
      </w:r>
    </w:p>
    <w:p w14:paraId="3E5C2610" w14:textId="77777777" w:rsidR="00B0126F" w:rsidRDefault="00B0126F" w:rsidP="00B0126F">
      <w:pPr>
        <w:tabs>
          <w:tab w:val="clear" w:pos="567"/>
        </w:tabs>
        <w:spacing w:line="240" w:lineRule="auto"/>
        <w:rPr>
          <w:snapToGrid/>
          <w:szCs w:val="22"/>
          <w:lang w:val="lt-LT" w:eastAsia="lt-LT"/>
        </w:rPr>
      </w:pPr>
      <w:r w:rsidRPr="009B5701">
        <w:rPr>
          <w:noProof/>
          <w:snapToGrid/>
          <w:szCs w:val="22"/>
          <w:lang w:val="lt-LT" w:eastAsia="lt-LT"/>
        </w:rPr>
        <w:t xml:space="preserve">Jeigu </w:t>
      </w:r>
      <w:r w:rsidRPr="009B5701">
        <w:rPr>
          <w:snapToGrid/>
          <w:szCs w:val="22"/>
          <w:lang w:val="lt-LT" w:eastAsia="lt-LT"/>
        </w:rPr>
        <w:t xml:space="preserve">per 3 dienas </w:t>
      </w:r>
      <w:r w:rsidR="00BA033A">
        <w:rPr>
          <w:snapToGrid/>
          <w:szCs w:val="22"/>
          <w:lang w:val="lt-LT" w:eastAsia="lt-LT"/>
        </w:rPr>
        <w:t xml:space="preserve">Jūsų </w:t>
      </w:r>
      <w:r w:rsidRPr="009B5701">
        <w:rPr>
          <w:snapToGrid/>
          <w:szCs w:val="22"/>
          <w:lang w:val="lt-LT" w:eastAsia="lt-LT"/>
        </w:rPr>
        <w:t>savijauta nepagerėjo arba net pablogėjo</w:t>
      </w:r>
      <w:r w:rsidRPr="009B5701">
        <w:rPr>
          <w:noProof/>
          <w:snapToGrid/>
          <w:szCs w:val="22"/>
          <w:lang w:val="lt-LT" w:eastAsia="lt-LT"/>
        </w:rPr>
        <w:t>, kreipkitės į gydytoją</w:t>
      </w:r>
      <w:r>
        <w:rPr>
          <w:noProof/>
          <w:snapToGrid/>
          <w:szCs w:val="22"/>
          <w:lang w:val="lt-LT" w:eastAsia="lt-LT"/>
        </w:rPr>
        <w:t>.</w:t>
      </w:r>
    </w:p>
    <w:p w14:paraId="702CF6B9" w14:textId="77777777" w:rsidR="00B0126F" w:rsidRDefault="00B0126F" w:rsidP="00B0126F">
      <w:pPr>
        <w:tabs>
          <w:tab w:val="clear" w:pos="567"/>
        </w:tabs>
        <w:spacing w:line="240" w:lineRule="auto"/>
        <w:rPr>
          <w:snapToGrid/>
          <w:szCs w:val="22"/>
          <w:lang w:val="lt-LT" w:eastAsia="lt-LT"/>
        </w:rPr>
      </w:pPr>
    </w:p>
    <w:p w14:paraId="0801F8EB" w14:textId="77777777" w:rsidR="00B0126F" w:rsidRPr="009B5701" w:rsidRDefault="00B0126F" w:rsidP="00B0126F">
      <w:pPr>
        <w:tabs>
          <w:tab w:val="clear" w:pos="567"/>
        </w:tabs>
        <w:spacing w:line="240" w:lineRule="auto"/>
        <w:rPr>
          <w:snapToGrid/>
          <w:szCs w:val="22"/>
          <w:lang w:val="lt-LT" w:eastAsia="lt-LT"/>
        </w:rPr>
      </w:pPr>
    </w:p>
    <w:p w14:paraId="4EB6FD74" w14:textId="77777777" w:rsidR="00B0126F" w:rsidRPr="009B5701" w:rsidRDefault="00B0126F" w:rsidP="00B0126F">
      <w:pPr>
        <w:keepNext/>
        <w:tabs>
          <w:tab w:val="clear" w:pos="567"/>
        </w:tabs>
        <w:spacing w:line="240" w:lineRule="auto"/>
        <w:outlineLvl w:val="1"/>
        <w:rPr>
          <w:b/>
          <w:snapToGrid/>
          <w:szCs w:val="22"/>
          <w:lang w:val="lt-LT" w:eastAsia="lt-LT"/>
        </w:rPr>
      </w:pPr>
      <w:r w:rsidRPr="009B5701">
        <w:rPr>
          <w:b/>
          <w:snapToGrid/>
          <w:szCs w:val="22"/>
          <w:lang w:val="lt-LT" w:eastAsia="lt-LT"/>
        </w:rPr>
        <w:t>2.</w:t>
      </w:r>
      <w:r w:rsidRPr="009B5701">
        <w:rPr>
          <w:b/>
          <w:snapToGrid/>
          <w:szCs w:val="22"/>
          <w:lang w:val="lt-LT" w:eastAsia="lt-LT"/>
        </w:rPr>
        <w:tab/>
        <w:t>Kas žinotina prieš vartojant EFFERALGAN C</w:t>
      </w:r>
    </w:p>
    <w:p w14:paraId="5D2619D0" w14:textId="77777777" w:rsidR="00B0126F" w:rsidRPr="009B5701" w:rsidRDefault="00B0126F" w:rsidP="00B0126F">
      <w:pPr>
        <w:tabs>
          <w:tab w:val="clear" w:pos="567"/>
        </w:tabs>
        <w:spacing w:line="240" w:lineRule="auto"/>
        <w:rPr>
          <w:snapToGrid/>
          <w:szCs w:val="22"/>
          <w:lang w:val="lt-LT" w:eastAsia="lt-LT"/>
        </w:rPr>
      </w:pPr>
    </w:p>
    <w:p w14:paraId="19B93621" w14:textId="082EEA73" w:rsidR="00B0126F" w:rsidRPr="009B5701" w:rsidRDefault="00B0126F" w:rsidP="00B0126F">
      <w:pPr>
        <w:keepNext/>
        <w:tabs>
          <w:tab w:val="clear" w:pos="567"/>
        </w:tabs>
        <w:spacing w:line="240" w:lineRule="auto"/>
        <w:outlineLvl w:val="2"/>
        <w:rPr>
          <w:b/>
          <w:snapToGrid/>
          <w:szCs w:val="22"/>
          <w:lang w:val="lt-LT" w:eastAsia="lt-LT"/>
        </w:rPr>
      </w:pPr>
      <w:r w:rsidRPr="009B5701">
        <w:rPr>
          <w:b/>
          <w:snapToGrid/>
          <w:szCs w:val="22"/>
          <w:lang w:val="lt-LT" w:eastAsia="lt-LT"/>
        </w:rPr>
        <w:t xml:space="preserve">EFFERALGAN C vartoti </w:t>
      </w:r>
      <w:r w:rsidR="00FE18E4">
        <w:rPr>
          <w:b/>
          <w:snapToGrid/>
          <w:szCs w:val="22"/>
          <w:lang w:val="lt-LT" w:eastAsia="lt-LT"/>
        </w:rPr>
        <w:t>drau</w:t>
      </w:r>
      <w:r w:rsidR="005B74DF">
        <w:rPr>
          <w:b/>
          <w:snapToGrid/>
          <w:szCs w:val="22"/>
          <w:lang w:val="lt-LT" w:eastAsia="lt-LT"/>
        </w:rPr>
        <w:t>d</w:t>
      </w:r>
      <w:r w:rsidR="00FE18E4">
        <w:rPr>
          <w:b/>
          <w:snapToGrid/>
          <w:szCs w:val="22"/>
          <w:lang w:val="lt-LT" w:eastAsia="lt-LT"/>
        </w:rPr>
        <w:t>žiama</w:t>
      </w:r>
      <w:r>
        <w:rPr>
          <w:b/>
          <w:snapToGrid/>
          <w:szCs w:val="22"/>
          <w:lang w:val="lt-LT" w:eastAsia="lt-LT"/>
        </w:rPr>
        <w:t>:</w:t>
      </w:r>
    </w:p>
    <w:p w14:paraId="715E433D" w14:textId="0AE4FC0C" w:rsidR="00B0126F" w:rsidRPr="009B5701" w:rsidRDefault="00B0126F" w:rsidP="00B0126F">
      <w:pPr>
        <w:numPr>
          <w:ilvl w:val="0"/>
          <w:numId w:val="1"/>
        </w:numPr>
        <w:tabs>
          <w:tab w:val="clear" w:pos="567"/>
        </w:tabs>
        <w:spacing w:line="240" w:lineRule="auto"/>
        <w:rPr>
          <w:snapToGrid/>
          <w:szCs w:val="22"/>
          <w:lang w:val="lt-LT" w:eastAsia="lt-LT"/>
        </w:rPr>
      </w:pPr>
      <w:r w:rsidRPr="009B5701">
        <w:rPr>
          <w:snapToGrid/>
          <w:szCs w:val="22"/>
          <w:lang w:val="lt-LT" w:eastAsia="lt-LT"/>
        </w:rPr>
        <w:t xml:space="preserve">jeigu yra alergija </w:t>
      </w:r>
      <w:r w:rsidR="004E6731">
        <w:rPr>
          <w:snapToGrid/>
          <w:szCs w:val="22"/>
          <w:lang w:val="lt-LT" w:eastAsia="lt-LT"/>
        </w:rPr>
        <w:t>veikliosioms medžiagoms</w:t>
      </w:r>
      <w:r w:rsidRPr="009B5701">
        <w:rPr>
          <w:noProof/>
          <w:snapToGrid/>
          <w:szCs w:val="22"/>
          <w:lang w:val="lt-LT" w:eastAsia="lt-LT"/>
        </w:rPr>
        <w:t xml:space="preserve"> arba bet kuriai pagalbinei šio </w:t>
      </w:r>
      <w:r w:rsidRPr="009B5701">
        <w:rPr>
          <w:snapToGrid/>
          <w:szCs w:val="22"/>
          <w:lang w:val="lt-LT" w:eastAsia="lt-LT"/>
        </w:rPr>
        <w:t xml:space="preserve">vaisto </w:t>
      </w:r>
      <w:r w:rsidRPr="009B5701">
        <w:rPr>
          <w:noProof/>
          <w:snapToGrid/>
          <w:szCs w:val="22"/>
          <w:lang w:val="lt-LT" w:eastAsia="lt-LT"/>
        </w:rPr>
        <w:t>medžiagai (jos išvardytos 6 skyriuje)</w:t>
      </w:r>
      <w:r w:rsidRPr="009B5701">
        <w:rPr>
          <w:snapToGrid/>
          <w:szCs w:val="22"/>
          <w:lang w:val="lt-LT" w:eastAsia="lt-LT"/>
        </w:rPr>
        <w:t>;</w:t>
      </w:r>
    </w:p>
    <w:p w14:paraId="48465E4A" w14:textId="3D6790E6" w:rsidR="00B0126F" w:rsidRPr="009B5701" w:rsidRDefault="00B0126F" w:rsidP="00B0126F">
      <w:pPr>
        <w:numPr>
          <w:ilvl w:val="0"/>
          <w:numId w:val="1"/>
        </w:numPr>
        <w:tabs>
          <w:tab w:val="clear" w:pos="567"/>
        </w:tabs>
        <w:spacing w:line="240" w:lineRule="auto"/>
        <w:rPr>
          <w:snapToGrid/>
          <w:szCs w:val="22"/>
          <w:lang w:val="lt-LT" w:eastAsia="lt-LT"/>
        </w:rPr>
      </w:pPr>
      <w:r w:rsidRPr="009B5701">
        <w:rPr>
          <w:snapToGrid/>
          <w:szCs w:val="22"/>
          <w:lang w:val="lt-LT" w:eastAsia="lt-LT"/>
        </w:rPr>
        <w:t>jeigu yra sunki kepenų liga;</w:t>
      </w:r>
    </w:p>
    <w:p w14:paraId="4E9C22B6" w14:textId="77777777" w:rsidR="00B0126F" w:rsidRPr="009B5701" w:rsidRDefault="00B0126F" w:rsidP="00B0126F">
      <w:pPr>
        <w:numPr>
          <w:ilvl w:val="0"/>
          <w:numId w:val="1"/>
        </w:numPr>
        <w:tabs>
          <w:tab w:val="clear" w:pos="567"/>
        </w:tabs>
        <w:spacing w:line="240" w:lineRule="auto"/>
        <w:rPr>
          <w:snapToGrid/>
          <w:szCs w:val="22"/>
          <w:lang w:val="lt-LT" w:eastAsia="lt-LT"/>
        </w:rPr>
      </w:pPr>
      <w:r w:rsidRPr="009B5701">
        <w:rPr>
          <w:snapToGrid/>
          <w:szCs w:val="22"/>
          <w:lang w:val="lt-LT" w:eastAsia="lt-LT"/>
        </w:rPr>
        <w:t>jeigu inkstuose yra akmenų (</w:t>
      </w:r>
      <w:r w:rsidRPr="003E4B64">
        <w:rPr>
          <w:snapToGrid/>
          <w:szCs w:val="22"/>
          <w:lang w:val="lt-LT" w:eastAsia="lt-LT"/>
        </w:rPr>
        <w:t>negalima vartoti daugiau kaip 1 g vitamino C per parą</w:t>
      </w:r>
      <w:r w:rsidRPr="009B5701">
        <w:rPr>
          <w:snapToGrid/>
          <w:szCs w:val="22"/>
          <w:lang w:val="lt-LT" w:eastAsia="lt-LT"/>
        </w:rPr>
        <w:t>).</w:t>
      </w:r>
    </w:p>
    <w:p w14:paraId="56EC7430" w14:textId="77777777" w:rsidR="00B0126F" w:rsidRPr="009B5701" w:rsidRDefault="00B0126F" w:rsidP="00B0126F">
      <w:pPr>
        <w:tabs>
          <w:tab w:val="clear" w:pos="567"/>
        </w:tabs>
        <w:spacing w:line="240" w:lineRule="auto"/>
        <w:ind w:left="567" w:hanging="567"/>
        <w:rPr>
          <w:b/>
          <w:noProof/>
          <w:snapToGrid/>
          <w:szCs w:val="22"/>
          <w:lang w:val="lt-LT" w:eastAsia="lt-LT"/>
        </w:rPr>
      </w:pPr>
    </w:p>
    <w:p w14:paraId="483227A2" w14:textId="77777777" w:rsidR="00B0126F" w:rsidRDefault="00B0126F" w:rsidP="00B0126F">
      <w:pPr>
        <w:tabs>
          <w:tab w:val="clear" w:pos="567"/>
        </w:tabs>
        <w:spacing w:line="240" w:lineRule="auto"/>
        <w:ind w:left="567" w:hanging="567"/>
        <w:rPr>
          <w:b/>
          <w:noProof/>
          <w:snapToGrid/>
          <w:szCs w:val="22"/>
          <w:lang w:val="lt-LT" w:eastAsia="lt-LT"/>
        </w:rPr>
      </w:pPr>
      <w:r w:rsidRPr="009B5701">
        <w:rPr>
          <w:b/>
          <w:noProof/>
          <w:snapToGrid/>
          <w:szCs w:val="22"/>
          <w:lang w:val="lt-LT" w:eastAsia="lt-LT"/>
        </w:rPr>
        <w:t>Įspėjimai ir atsargumo priemonės</w:t>
      </w:r>
    </w:p>
    <w:p w14:paraId="472755A8" w14:textId="77777777" w:rsidR="00B0126F" w:rsidRPr="009B5701" w:rsidRDefault="00B0126F" w:rsidP="00B0126F">
      <w:pPr>
        <w:tabs>
          <w:tab w:val="clear" w:pos="567"/>
        </w:tabs>
        <w:spacing w:line="240" w:lineRule="auto"/>
        <w:ind w:left="567" w:hanging="567"/>
        <w:rPr>
          <w:b/>
          <w:noProof/>
          <w:snapToGrid/>
          <w:szCs w:val="22"/>
          <w:lang w:val="lt-LT" w:eastAsia="lt-LT"/>
        </w:rPr>
      </w:pPr>
      <w:r w:rsidRPr="00F8162B">
        <w:rPr>
          <w:rFonts w:eastAsia="Times New Roman"/>
          <w:noProof/>
          <w:snapToGrid/>
          <w:szCs w:val="22"/>
          <w:lang w:val="lt-LT"/>
        </w:rPr>
        <w:t>Pasitarkite su gydytoju arba vaistininku, prieš pradėdami vartoti EFFERALGAN</w:t>
      </w:r>
      <w:r>
        <w:rPr>
          <w:rFonts w:eastAsia="Times New Roman"/>
          <w:noProof/>
          <w:snapToGrid/>
          <w:szCs w:val="22"/>
          <w:lang w:val="lt-LT"/>
        </w:rPr>
        <w:t xml:space="preserve"> C:</w:t>
      </w:r>
    </w:p>
    <w:p w14:paraId="179B634E" w14:textId="1EA47DD6" w:rsidR="004E6731" w:rsidRPr="009B5701" w:rsidRDefault="00B0126F" w:rsidP="004E6731">
      <w:pPr>
        <w:tabs>
          <w:tab w:val="clear" w:pos="567"/>
        </w:tabs>
        <w:spacing w:line="240" w:lineRule="auto"/>
        <w:ind w:left="709" w:hanging="709"/>
        <w:rPr>
          <w:snapToGrid/>
          <w:szCs w:val="22"/>
          <w:lang w:val="lt-LT" w:eastAsia="lt-LT"/>
        </w:rPr>
      </w:pPr>
      <w:r w:rsidRPr="009B5701">
        <w:rPr>
          <w:snapToGrid/>
          <w:szCs w:val="22"/>
          <w:lang w:val="lt-LT" w:eastAsia="lt-LT"/>
        </w:rPr>
        <w:t>-</w:t>
      </w:r>
      <w:r w:rsidRPr="009B5701">
        <w:rPr>
          <w:snapToGrid/>
          <w:szCs w:val="22"/>
          <w:lang w:val="lt-LT" w:eastAsia="lt-LT"/>
        </w:rPr>
        <w:tab/>
        <w:t>jeigu Jūs arba Jūsų vaikas sergate sunkia inkstų liga (prieš pradėdami vartoti paracetamol</w:t>
      </w:r>
      <w:r w:rsidR="004E6731">
        <w:rPr>
          <w:snapToGrid/>
          <w:szCs w:val="22"/>
          <w:lang w:val="lt-LT" w:eastAsia="lt-LT"/>
        </w:rPr>
        <w:t>io</w:t>
      </w:r>
      <w:r w:rsidRPr="009B5701">
        <w:rPr>
          <w:snapToGrid/>
          <w:szCs w:val="22"/>
          <w:lang w:val="lt-LT" w:eastAsia="lt-LT"/>
        </w:rPr>
        <w:t xml:space="preserve"> arba prieš duodami jo vaikui, pasikonsultuokite su gydytoju);</w:t>
      </w:r>
    </w:p>
    <w:p w14:paraId="5DCC9407" w14:textId="666F9930" w:rsidR="004E6731" w:rsidRPr="009B5701" w:rsidRDefault="00B0126F" w:rsidP="006D117E">
      <w:pPr>
        <w:tabs>
          <w:tab w:val="clear" w:pos="567"/>
        </w:tabs>
        <w:spacing w:line="240" w:lineRule="auto"/>
        <w:ind w:left="709" w:hanging="709"/>
        <w:rPr>
          <w:snapToGrid/>
          <w:szCs w:val="22"/>
          <w:lang w:val="lt-LT" w:eastAsia="lt-LT"/>
        </w:rPr>
      </w:pPr>
      <w:r w:rsidRPr="009B5701">
        <w:rPr>
          <w:snapToGrid/>
          <w:szCs w:val="22"/>
          <w:lang w:val="lt-LT" w:eastAsia="lt-LT"/>
        </w:rPr>
        <w:t>-</w:t>
      </w:r>
      <w:r w:rsidRPr="009B5701">
        <w:rPr>
          <w:snapToGrid/>
          <w:szCs w:val="22"/>
          <w:lang w:val="lt-LT" w:eastAsia="lt-LT"/>
        </w:rPr>
        <w:tab/>
        <w:t>jeigu piktnaudžiaujate alkoholiniais gėrimais</w:t>
      </w:r>
      <w:r w:rsidR="002A0A3E">
        <w:rPr>
          <w:snapToGrid/>
          <w:szCs w:val="22"/>
          <w:lang w:val="lt-LT" w:eastAsia="lt-LT"/>
        </w:rPr>
        <w:t xml:space="preserve"> </w:t>
      </w:r>
      <w:r w:rsidR="002A0A3E">
        <w:rPr>
          <w:rFonts w:eastAsia="Times New Roman"/>
          <w:snapToGrid/>
          <w:szCs w:val="22"/>
          <w:lang w:val="lt-LT"/>
        </w:rPr>
        <w:t>ar vartojate alkohol</w:t>
      </w:r>
      <w:r w:rsidR="00B7593F">
        <w:rPr>
          <w:rFonts w:eastAsia="Times New Roman"/>
          <w:snapToGrid/>
          <w:szCs w:val="22"/>
          <w:lang w:val="lt-LT"/>
        </w:rPr>
        <w:t>io</w:t>
      </w:r>
      <w:r w:rsidRPr="009B5701">
        <w:rPr>
          <w:snapToGrid/>
          <w:szCs w:val="22"/>
          <w:lang w:val="lt-LT" w:eastAsia="lt-LT"/>
        </w:rPr>
        <w:t>;</w:t>
      </w:r>
    </w:p>
    <w:p w14:paraId="6B395852" w14:textId="6254BDDF" w:rsidR="004E6731" w:rsidRPr="009B5701" w:rsidRDefault="00B0126F" w:rsidP="006D117E">
      <w:pPr>
        <w:tabs>
          <w:tab w:val="clear" w:pos="567"/>
        </w:tabs>
        <w:spacing w:line="240" w:lineRule="auto"/>
        <w:ind w:left="709" w:hanging="709"/>
        <w:rPr>
          <w:snapToGrid/>
          <w:szCs w:val="22"/>
          <w:lang w:val="lt-LT" w:eastAsia="lt-LT"/>
        </w:rPr>
      </w:pPr>
      <w:r w:rsidRPr="009B5701">
        <w:rPr>
          <w:snapToGrid/>
          <w:szCs w:val="22"/>
          <w:lang w:val="lt-LT" w:eastAsia="lt-LT"/>
        </w:rPr>
        <w:t>-</w:t>
      </w:r>
      <w:r w:rsidRPr="009B5701">
        <w:rPr>
          <w:snapToGrid/>
          <w:szCs w:val="22"/>
          <w:lang w:val="lt-LT" w:eastAsia="lt-LT"/>
        </w:rPr>
        <w:tab/>
        <w:t>jeigu sergate Žilber</w:t>
      </w:r>
      <w:r w:rsidR="004E6731">
        <w:rPr>
          <w:snapToGrid/>
          <w:szCs w:val="22"/>
          <w:lang w:val="lt-LT" w:eastAsia="lt-LT"/>
        </w:rPr>
        <w:t>t</w:t>
      </w:r>
      <w:r w:rsidRPr="009B5701">
        <w:rPr>
          <w:snapToGrid/>
          <w:szCs w:val="22"/>
          <w:lang w:val="lt-LT" w:eastAsia="lt-LT"/>
        </w:rPr>
        <w:t xml:space="preserve">o </w:t>
      </w:r>
      <w:r>
        <w:rPr>
          <w:snapToGrid/>
          <w:szCs w:val="22"/>
          <w:lang w:val="lt-LT" w:eastAsia="lt-LT"/>
        </w:rPr>
        <w:t>(</w:t>
      </w:r>
      <w:r w:rsidRPr="00B24AAA">
        <w:rPr>
          <w:i/>
          <w:snapToGrid/>
          <w:szCs w:val="22"/>
          <w:lang w:val="lt-LT" w:eastAsia="lt-LT"/>
        </w:rPr>
        <w:t>Gilbert</w:t>
      </w:r>
      <w:r>
        <w:rPr>
          <w:snapToGrid/>
          <w:szCs w:val="22"/>
          <w:lang w:val="lt-LT" w:eastAsia="lt-LT"/>
        </w:rPr>
        <w:t xml:space="preserve">) </w:t>
      </w:r>
      <w:r w:rsidRPr="009B5701">
        <w:rPr>
          <w:snapToGrid/>
          <w:szCs w:val="22"/>
          <w:lang w:val="lt-LT" w:eastAsia="lt-LT"/>
        </w:rPr>
        <w:t>sindromu (šeimine hiperbilirubinemija);</w:t>
      </w:r>
    </w:p>
    <w:p w14:paraId="500440F8" w14:textId="68050261" w:rsidR="004E6731" w:rsidRPr="009B5701" w:rsidRDefault="00B0126F" w:rsidP="006D117E">
      <w:pPr>
        <w:tabs>
          <w:tab w:val="clear" w:pos="567"/>
        </w:tabs>
        <w:spacing w:line="240" w:lineRule="auto"/>
        <w:ind w:left="709" w:hanging="709"/>
        <w:rPr>
          <w:snapToGrid/>
          <w:szCs w:val="22"/>
          <w:lang w:val="lt-LT" w:eastAsia="lt-LT"/>
        </w:rPr>
      </w:pPr>
      <w:r w:rsidRPr="009B5701">
        <w:rPr>
          <w:snapToGrid/>
          <w:szCs w:val="22"/>
          <w:lang w:val="lt-LT" w:eastAsia="lt-LT"/>
        </w:rPr>
        <w:t>-</w:t>
      </w:r>
      <w:r w:rsidRPr="009B5701">
        <w:rPr>
          <w:snapToGrid/>
          <w:szCs w:val="22"/>
          <w:lang w:val="lt-LT" w:eastAsia="lt-LT"/>
        </w:rPr>
        <w:tab/>
        <w:t>jeigu Jus vargina apetito stoka, didelis apetitas, išsekimas (kacheksija) arba ilgai netinkamai maitinatės;</w:t>
      </w:r>
    </w:p>
    <w:p w14:paraId="12BA5FD9" w14:textId="2339326F" w:rsidR="004E6731" w:rsidRPr="009B5701" w:rsidRDefault="00B0126F" w:rsidP="006D117E">
      <w:pPr>
        <w:tabs>
          <w:tab w:val="clear" w:pos="567"/>
        </w:tabs>
        <w:spacing w:line="240" w:lineRule="auto"/>
        <w:ind w:left="709" w:hanging="709"/>
        <w:rPr>
          <w:snapToGrid/>
          <w:szCs w:val="22"/>
          <w:lang w:val="lt-LT" w:eastAsia="lt-LT"/>
        </w:rPr>
      </w:pPr>
      <w:r w:rsidRPr="009B5701">
        <w:rPr>
          <w:snapToGrid/>
          <w:szCs w:val="22"/>
          <w:lang w:val="lt-LT" w:eastAsia="lt-LT"/>
        </w:rPr>
        <w:t>-</w:t>
      </w:r>
      <w:r w:rsidRPr="009B5701">
        <w:rPr>
          <w:snapToGrid/>
          <w:szCs w:val="22"/>
          <w:lang w:val="lt-LT" w:eastAsia="lt-LT"/>
        </w:rPr>
        <w:tab/>
        <w:t>jeigu gerokai sumažėjęs Jūsų kūno svoris dėl skysčių netekimo (dehidratacija, hipovolemija);</w:t>
      </w:r>
    </w:p>
    <w:p w14:paraId="4B2C7AF7" w14:textId="64509514" w:rsidR="00B0126F" w:rsidRPr="00D227C7" w:rsidRDefault="00B0126F" w:rsidP="006D117E">
      <w:pPr>
        <w:pStyle w:val="Sraopastraipa"/>
        <w:numPr>
          <w:ilvl w:val="0"/>
          <w:numId w:val="11"/>
        </w:numPr>
        <w:tabs>
          <w:tab w:val="clear" w:pos="567"/>
        </w:tabs>
        <w:spacing w:line="240" w:lineRule="auto"/>
        <w:ind w:hanging="720"/>
        <w:rPr>
          <w:snapToGrid/>
          <w:szCs w:val="22"/>
          <w:lang w:val="lt-LT" w:eastAsia="lt-LT"/>
        </w:rPr>
      </w:pPr>
      <w:r w:rsidRPr="004E6731">
        <w:rPr>
          <w:snapToGrid/>
          <w:szCs w:val="22"/>
          <w:lang w:val="lt-LT" w:eastAsia="lt-LT"/>
        </w:rPr>
        <w:t>jeigu gydytojas nurodė ištirti šlapimo rūgšties arba cukraus kiekį kraujyje, informuokite jį apie šio vaisto vartojimą;</w:t>
      </w:r>
    </w:p>
    <w:p w14:paraId="047628E8" w14:textId="77777777" w:rsidR="00B0126F" w:rsidRDefault="00B0126F" w:rsidP="00B0126F">
      <w:pPr>
        <w:numPr>
          <w:ilvl w:val="0"/>
          <w:numId w:val="1"/>
        </w:numPr>
        <w:tabs>
          <w:tab w:val="clear" w:pos="567"/>
        </w:tabs>
        <w:spacing w:line="240" w:lineRule="auto"/>
        <w:rPr>
          <w:snapToGrid/>
          <w:szCs w:val="22"/>
          <w:lang w:val="lt-LT" w:eastAsia="lt-LT"/>
        </w:rPr>
      </w:pPr>
      <w:r w:rsidRPr="009B5701">
        <w:rPr>
          <w:snapToGrid/>
          <w:szCs w:val="22"/>
          <w:lang w:val="lt-LT" w:eastAsia="lt-LT"/>
        </w:rPr>
        <w:t>jeigu sveriate mažiau kaip 50</w:t>
      </w:r>
      <w:r>
        <w:rPr>
          <w:snapToGrid/>
          <w:szCs w:val="22"/>
          <w:lang w:val="lt-LT" w:eastAsia="lt-LT"/>
        </w:rPr>
        <w:t> </w:t>
      </w:r>
      <w:r w:rsidRPr="009B5701">
        <w:rPr>
          <w:snapToGrid/>
          <w:szCs w:val="22"/>
          <w:lang w:val="lt-LT" w:eastAsia="lt-LT"/>
        </w:rPr>
        <w:t>kg, prieš vartodami vaisto pasitarkite su gydytoju</w:t>
      </w:r>
      <w:r>
        <w:rPr>
          <w:snapToGrid/>
          <w:szCs w:val="22"/>
          <w:lang w:val="lt-LT" w:eastAsia="lt-LT"/>
        </w:rPr>
        <w:t>;</w:t>
      </w:r>
    </w:p>
    <w:p w14:paraId="440BF139" w14:textId="23E3532E" w:rsidR="00E96CB7" w:rsidRDefault="00B0126F" w:rsidP="00B0126F">
      <w:pPr>
        <w:numPr>
          <w:ilvl w:val="0"/>
          <w:numId w:val="1"/>
        </w:numPr>
        <w:tabs>
          <w:tab w:val="clear" w:pos="567"/>
        </w:tabs>
        <w:spacing w:line="240" w:lineRule="auto"/>
        <w:rPr>
          <w:snapToGrid/>
          <w:szCs w:val="22"/>
          <w:lang w:val="lt-LT" w:eastAsia="lt-LT"/>
        </w:rPr>
      </w:pPr>
      <w:r>
        <w:rPr>
          <w:rFonts w:eastAsia="Times New Roman"/>
          <w:snapToGrid/>
          <w:szCs w:val="22"/>
          <w:lang w:val="lt-LT"/>
        </w:rPr>
        <w:t>jeigu yra vadinamoji gliukozės-6 fosfato dehidrogenazės (G6FD) stoka</w:t>
      </w:r>
      <w:r w:rsidR="009420B1">
        <w:rPr>
          <w:snapToGrid/>
          <w:szCs w:val="22"/>
          <w:lang w:val="lt-LT" w:eastAsia="lt-LT"/>
        </w:rPr>
        <w:t>.</w:t>
      </w:r>
    </w:p>
    <w:p w14:paraId="7C6053CB" w14:textId="77777777" w:rsidR="009420B1" w:rsidRDefault="009420B1" w:rsidP="009420B1">
      <w:pPr>
        <w:tabs>
          <w:tab w:val="clear" w:pos="567"/>
        </w:tabs>
        <w:spacing w:line="240" w:lineRule="auto"/>
        <w:rPr>
          <w:rFonts w:eastAsia="Times New Roman"/>
          <w:snapToGrid/>
          <w:szCs w:val="22"/>
          <w:lang w:val="lt-LT"/>
        </w:rPr>
      </w:pPr>
    </w:p>
    <w:p w14:paraId="2820D67B" w14:textId="0455C9FD" w:rsidR="009420B1" w:rsidRPr="00464FFE" w:rsidRDefault="009420B1" w:rsidP="008C383D">
      <w:pPr>
        <w:keepNext/>
        <w:spacing w:line="240" w:lineRule="auto"/>
        <w:rPr>
          <w:rFonts w:eastAsia="Times New Roman"/>
          <w:snapToGrid/>
          <w:szCs w:val="22"/>
          <w:lang w:val="lt-LT" w:eastAsia="lt-LT"/>
        </w:rPr>
      </w:pPr>
      <w:r>
        <w:rPr>
          <w:rFonts w:eastAsia="Times New Roman"/>
          <w:snapToGrid/>
          <w:szCs w:val="22"/>
          <w:lang w:val="lt-LT"/>
        </w:rPr>
        <w:t xml:space="preserve">Gydymo EFFERALGAN laikotarpiu nedelsdami pasakykite </w:t>
      </w:r>
      <w:r w:rsidRPr="00D27284">
        <w:rPr>
          <w:rFonts w:eastAsia="Times New Roman"/>
          <w:snapToGrid/>
          <w:szCs w:val="22"/>
          <w:lang w:val="lt-LT"/>
        </w:rPr>
        <w:t>gydytojui</w:t>
      </w:r>
      <w:r w:rsidR="001C4FFD" w:rsidRPr="00D27284">
        <w:rPr>
          <w:rFonts w:eastAsia="Times New Roman"/>
          <w:snapToGrid/>
          <w:szCs w:val="22"/>
          <w:lang w:val="lt-LT"/>
        </w:rPr>
        <w:t>,</w:t>
      </w:r>
      <w:r w:rsidRPr="00D27284">
        <w:rPr>
          <w:rFonts w:eastAsia="Times New Roman"/>
          <w:snapToGrid/>
          <w:szCs w:val="22"/>
          <w:lang w:val="lt-LT"/>
        </w:rPr>
        <w:t xml:space="preserve"> </w:t>
      </w:r>
      <w:r w:rsidRPr="00D27284">
        <w:rPr>
          <w:rFonts w:eastAsia="Times New Roman"/>
          <w:snapToGrid/>
          <w:szCs w:val="22"/>
          <w:lang w:val="lt-LT" w:eastAsia="lt-LT"/>
        </w:rPr>
        <w:t>jeigu</w:t>
      </w:r>
      <w:r w:rsidRPr="00E17659">
        <w:rPr>
          <w:rFonts w:eastAsia="Times New Roman"/>
          <w:snapToGrid/>
          <w:szCs w:val="22"/>
          <w:lang w:val="lt-LT" w:eastAsia="lt-LT"/>
        </w:rPr>
        <w:t xml:space="preserve">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w:t>
      </w:r>
      <w:r w:rsidRPr="00E17659">
        <w:rPr>
          <w:rFonts w:eastAsia="Times New Roman"/>
          <w:snapToGrid/>
          <w:szCs w:val="22"/>
          <w:lang w:val="lt-LT" w:eastAsia="lt-LT"/>
        </w:rPr>
        <w:lastRenderedPageBreak/>
        <w:t>(nenormalių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14:paraId="29745768" w14:textId="77777777" w:rsidR="00B0126F" w:rsidRPr="00802732" w:rsidRDefault="00B0126F" w:rsidP="00B0126F">
      <w:pPr>
        <w:tabs>
          <w:tab w:val="clear" w:pos="567"/>
        </w:tabs>
        <w:spacing w:line="240" w:lineRule="auto"/>
        <w:rPr>
          <w:snapToGrid/>
          <w:szCs w:val="22"/>
          <w:lang w:val="lt-LT"/>
        </w:rPr>
      </w:pPr>
    </w:p>
    <w:p w14:paraId="6F4A030D" w14:textId="2503DB78" w:rsidR="00B0126F" w:rsidRDefault="00B0126F" w:rsidP="00B0126F">
      <w:pPr>
        <w:tabs>
          <w:tab w:val="clear" w:pos="567"/>
        </w:tabs>
        <w:spacing w:line="240" w:lineRule="auto"/>
        <w:rPr>
          <w:snapToGrid/>
          <w:szCs w:val="22"/>
          <w:lang w:val="lt-LT"/>
        </w:rPr>
      </w:pPr>
      <w:r w:rsidRPr="00802732">
        <w:rPr>
          <w:snapToGrid/>
          <w:szCs w:val="22"/>
          <w:lang w:val="lt-LT"/>
        </w:rPr>
        <w:t xml:space="preserve">Paracetamolis gali sukelti sunkių odos reakcijų, kurios gali būti mirtinos, todėl atsiradus pirmiesiems odos </w:t>
      </w:r>
      <w:r w:rsidR="00E96CB7">
        <w:rPr>
          <w:snapToGrid/>
          <w:szCs w:val="22"/>
          <w:lang w:val="lt-LT"/>
        </w:rPr>
        <w:t>iš</w:t>
      </w:r>
      <w:r w:rsidRPr="00802732">
        <w:rPr>
          <w:snapToGrid/>
          <w:szCs w:val="22"/>
          <w:lang w:val="lt-LT"/>
        </w:rPr>
        <w:t>bėrimo ar bet kokiems kitiems padidėjusio jautrumo požymiams, šio vaisto vartojimą reikia nedelsiant nutraukti ir kreiptis į gydytoją.</w:t>
      </w:r>
    </w:p>
    <w:p w14:paraId="20074F4E" w14:textId="77777777" w:rsidR="007E3286" w:rsidRDefault="007E3286" w:rsidP="00B0126F">
      <w:pPr>
        <w:tabs>
          <w:tab w:val="clear" w:pos="567"/>
        </w:tabs>
        <w:spacing w:line="240" w:lineRule="auto"/>
        <w:rPr>
          <w:snapToGrid/>
          <w:szCs w:val="22"/>
          <w:lang w:val="lt-LT"/>
        </w:rPr>
      </w:pPr>
    </w:p>
    <w:p w14:paraId="419342DE" w14:textId="6A7D3B90" w:rsidR="002A0A3E" w:rsidRPr="006D117E" w:rsidRDefault="002A0A3E" w:rsidP="006D117E">
      <w:pPr>
        <w:rPr>
          <w:lang w:val="lt-LT"/>
        </w:rPr>
      </w:pPr>
      <w:r w:rsidRPr="006D117E">
        <w:rPr>
          <w:lang w:val="lt-LT"/>
        </w:rPr>
        <w:t>Ilgą laiką (&gt; 3 mėnesius), kas dvi dienas ar dažniau, vartojant skausmą malšinanči</w:t>
      </w:r>
      <w:r w:rsidR="007E3286">
        <w:rPr>
          <w:lang w:val="lt-LT"/>
        </w:rPr>
        <w:t>ų</w:t>
      </w:r>
      <w:r w:rsidRPr="006D117E">
        <w:rPr>
          <w:lang w:val="lt-LT"/>
        </w:rPr>
        <w:t xml:space="preserve"> vaist</w:t>
      </w:r>
      <w:r w:rsidR="007E3286">
        <w:rPr>
          <w:lang w:val="lt-LT"/>
        </w:rPr>
        <w:t>ų</w:t>
      </w:r>
      <w:r w:rsidR="007E764F">
        <w:rPr>
          <w:lang w:val="lt-LT"/>
        </w:rPr>
        <w:t xml:space="preserve"> </w:t>
      </w:r>
      <w:r w:rsidRPr="006D117E">
        <w:rPr>
          <w:lang w:val="lt-LT"/>
        </w:rPr>
        <w:t>pacientams, sergantiems lėtiniu galvos skausmu, gali atsirasti arba paūmėti galvos skausmas. Galvos skausmas, sukeltas dėl per didelio vaist</w:t>
      </w:r>
      <w:r w:rsidR="007E3286">
        <w:rPr>
          <w:lang w:val="lt-LT"/>
        </w:rPr>
        <w:t>ų</w:t>
      </w:r>
      <w:r w:rsidRPr="006D117E">
        <w:rPr>
          <w:lang w:val="lt-LT"/>
        </w:rPr>
        <w:t xml:space="preserve"> vartojimo (</w:t>
      </w:r>
      <w:r w:rsidRPr="006D117E">
        <w:rPr>
          <w:i/>
          <w:iCs/>
          <w:lang w:val="lt-LT"/>
        </w:rPr>
        <w:t xml:space="preserve">MOH </w:t>
      </w:r>
      <w:r w:rsidRPr="006D117E">
        <w:rPr>
          <w:i/>
          <w:iCs/>
          <w:szCs w:val="22"/>
          <w:lang w:val="lt-LT" w:eastAsia="en-GB"/>
        </w:rPr>
        <w:t>— Medication-Overuse Headache</w:t>
      </w:r>
      <w:r w:rsidRPr="006D117E">
        <w:rPr>
          <w:lang w:val="lt-LT"/>
        </w:rPr>
        <w:t>), netur</w:t>
      </w:r>
      <w:r w:rsidR="007E764F">
        <w:rPr>
          <w:lang w:val="lt-LT"/>
        </w:rPr>
        <w:t>i</w:t>
      </w:r>
      <w:r w:rsidRPr="006D117E">
        <w:rPr>
          <w:lang w:val="lt-LT"/>
        </w:rPr>
        <w:t xml:space="preserve"> būti gydomas didinant dozę. Tokiais atvejais, pasikonsultavus su gydytoju, skausmą malšinančių vaist</w:t>
      </w:r>
      <w:r w:rsidR="007E3286">
        <w:rPr>
          <w:lang w:val="lt-LT"/>
        </w:rPr>
        <w:t>ų</w:t>
      </w:r>
      <w:r w:rsidRPr="006D117E">
        <w:rPr>
          <w:lang w:val="lt-LT"/>
        </w:rPr>
        <w:t xml:space="preserve"> vartojimą reikia nutraukti.</w:t>
      </w:r>
    </w:p>
    <w:p w14:paraId="0563F480" w14:textId="77777777" w:rsidR="00B0126F" w:rsidRPr="009B5701" w:rsidRDefault="00B0126F" w:rsidP="00B0126F">
      <w:pPr>
        <w:tabs>
          <w:tab w:val="clear" w:pos="567"/>
        </w:tabs>
        <w:spacing w:line="240" w:lineRule="auto"/>
        <w:ind w:left="567" w:hanging="567"/>
        <w:rPr>
          <w:b/>
          <w:noProof/>
          <w:snapToGrid/>
          <w:szCs w:val="22"/>
          <w:lang w:val="lt-LT" w:eastAsia="lt-LT"/>
        </w:rPr>
      </w:pPr>
    </w:p>
    <w:p w14:paraId="66A77FD4" w14:textId="77777777" w:rsidR="00B0126F" w:rsidRPr="009B5701" w:rsidRDefault="00B0126F" w:rsidP="00B0126F">
      <w:pPr>
        <w:tabs>
          <w:tab w:val="clear" w:pos="567"/>
        </w:tabs>
        <w:spacing w:line="240" w:lineRule="auto"/>
        <w:ind w:left="567" w:hanging="567"/>
        <w:rPr>
          <w:b/>
          <w:noProof/>
          <w:snapToGrid/>
          <w:szCs w:val="22"/>
          <w:lang w:val="lt-LT" w:eastAsia="lt-LT"/>
        </w:rPr>
      </w:pPr>
      <w:r w:rsidRPr="009B5701">
        <w:rPr>
          <w:b/>
          <w:noProof/>
          <w:snapToGrid/>
          <w:szCs w:val="22"/>
          <w:lang w:val="lt-LT" w:eastAsia="lt-LT"/>
        </w:rPr>
        <w:t>Kiti vaistai ir EFFERALGAN C</w:t>
      </w:r>
    </w:p>
    <w:p w14:paraId="42DFE419" w14:textId="77777777" w:rsidR="00B0126F" w:rsidRPr="009B5701" w:rsidRDefault="00B0126F" w:rsidP="00B0126F">
      <w:pPr>
        <w:tabs>
          <w:tab w:val="clear" w:pos="567"/>
        </w:tabs>
        <w:spacing w:line="240" w:lineRule="auto"/>
        <w:rPr>
          <w:noProof/>
          <w:snapToGrid/>
          <w:szCs w:val="22"/>
          <w:lang w:val="lt-LT" w:eastAsia="lt-LT"/>
        </w:rPr>
      </w:pPr>
      <w:r w:rsidRPr="009B5701">
        <w:rPr>
          <w:noProof/>
          <w:snapToGrid/>
          <w:szCs w:val="22"/>
          <w:lang w:val="lt-LT" w:eastAsia="lt-LT"/>
        </w:rPr>
        <w:t>Jeigu vartojate ar neseniai vartojote kitų vaistų arba dėl to nesate tikri, apie tai pasakykite gydytojui arba vaistininkui.</w:t>
      </w:r>
    </w:p>
    <w:p w14:paraId="223E6521" w14:textId="77777777" w:rsidR="00B0126F" w:rsidRDefault="00B0126F" w:rsidP="00B0126F">
      <w:pPr>
        <w:tabs>
          <w:tab w:val="clear" w:pos="567"/>
        </w:tabs>
        <w:spacing w:line="240" w:lineRule="auto"/>
        <w:rPr>
          <w:noProof/>
          <w:snapToGrid/>
          <w:szCs w:val="22"/>
          <w:lang w:val="lt-LT" w:eastAsia="lt-LT"/>
        </w:rPr>
      </w:pPr>
    </w:p>
    <w:p w14:paraId="298DA228" w14:textId="5647C95C" w:rsidR="00533D01" w:rsidRPr="00705F73" w:rsidRDefault="00533D01" w:rsidP="00533D01">
      <w:pPr>
        <w:numPr>
          <w:ilvl w:val="12"/>
          <w:numId w:val="0"/>
        </w:numPr>
        <w:spacing w:line="240" w:lineRule="auto"/>
        <w:rPr>
          <w:rFonts w:eastAsia="Times New Roman"/>
          <w:snapToGrid/>
          <w:szCs w:val="22"/>
          <w:lang w:val="lt-LT" w:eastAsia="lt-LT"/>
        </w:rPr>
      </w:pPr>
      <w:r w:rsidRPr="00705F73">
        <w:rPr>
          <w:rFonts w:eastAsia="Times New Roman"/>
          <w:snapToGrid/>
          <w:szCs w:val="22"/>
          <w:lang w:val="lt-LT" w:eastAsia="lt-LT"/>
        </w:rPr>
        <w:t>Pasakykite gydytojui arba vaistininkui, jeigu Jūs vartojate:</w:t>
      </w:r>
    </w:p>
    <w:p w14:paraId="3992929A" w14:textId="77777777" w:rsidR="00533D01" w:rsidRPr="00705F73" w:rsidRDefault="00533D01" w:rsidP="00533D01">
      <w:pPr>
        <w:numPr>
          <w:ilvl w:val="0"/>
          <w:numId w:val="9"/>
        </w:numPr>
        <w:spacing w:line="240" w:lineRule="auto"/>
        <w:ind w:left="567" w:hanging="567"/>
        <w:rPr>
          <w:rFonts w:eastAsia="Times New Roman"/>
          <w:snapToGrid/>
          <w:szCs w:val="22"/>
          <w:lang w:val="lt-LT"/>
        </w:rPr>
      </w:pPr>
      <w:r w:rsidRPr="00705F73">
        <w:rPr>
          <w:rFonts w:eastAsia="Times New Roman"/>
          <w:snapToGrid/>
          <w:szCs w:val="22"/>
          <w:lang w:val="lt-LT"/>
        </w:rPr>
        <w:t>floksaksacilin</w:t>
      </w:r>
      <w:r>
        <w:rPr>
          <w:rFonts w:eastAsia="Times New Roman"/>
          <w:snapToGrid/>
          <w:szCs w:val="22"/>
          <w:lang w:val="lt-LT"/>
        </w:rPr>
        <w:t>ą</w:t>
      </w:r>
      <w:r w:rsidRPr="00705F73">
        <w:rPr>
          <w:rFonts w:eastAsia="Times New Roman"/>
          <w:snapToGrid/>
          <w:szCs w:val="22"/>
          <w:lang w:val="lt-LT"/>
        </w:rPr>
        <w:t xml:space="preserve"> (antibiotik</w:t>
      </w:r>
      <w:r>
        <w:rPr>
          <w:rFonts w:eastAsia="Times New Roman"/>
          <w:snapToGrid/>
          <w:szCs w:val="22"/>
          <w:lang w:val="lt-LT"/>
        </w:rPr>
        <w:t>ą</w:t>
      </w:r>
      <w:r w:rsidRPr="00705F73">
        <w:rPr>
          <w:rFonts w:eastAsia="Times New Roman"/>
          <w:snapToGrid/>
          <w:szCs w:val="22"/>
          <w:lang w:val="lt-LT"/>
        </w:rPr>
        <w:t>)</w:t>
      </w:r>
      <w:r>
        <w:rPr>
          <w:rFonts w:eastAsia="Times New Roman"/>
          <w:snapToGrid/>
          <w:szCs w:val="22"/>
          <w:lang w:val="lt-LT"/>
        </w:rPr>
        <w:t xml:space="preserve"> dėl didelės kraujo ir skysčių tyrimų nenormalių rodiklių (vadinamos </w:t>
      </w:r>
      <w:r w:rsidRPr="00705F73">
        <w:rPr>
          <w:rFonts w:eastAsia="Times New Roman"/>
          <w:snapToGrid/>
          <w:szCs w:val="22"/>
          <w:lang w:val="lt-LT"/>
        </w:rPr>
        <w:t>metabolin</w:t>
      </w:r>
      <w:r>
        <w:rPr>
          <w:rFonts w:eastAsia="Times New Roman"/>
          <w:snapToGrid/>
          <w:szCs w:val="22"/>
          <w:lang w:val="lt-LT"/>
        </w:rPr>
        <w:t>ės</w:t>
      </w:r>
      <w:r w:rsidRPr="00705F73">
        <w:rPr>
          <w:rFonts w:eastAsia="Times New Roman"/>
          <w:snapToGrid/>
          <w:szCs w:val="22"/>
          <w:lang w:val="lt-LT"/>
        </w:rPr>
        <w:t xml:space="preserve"> acidoz</w:t>
      </w:r>
      <w:r>
        <w:rPr>
          <w:rFonts w:eastAsia="Times New Roman"/>
          <w:snapToGrid/>
          <w:szCs w:val="22"/>
          <w:lang w:val="lt-LT"/>
        </w:rPr>
        <w:t>ės</w:t>
      </w:r>
      <w:r w:rsidRPr="00705F73">
        <w:rPr>
          <w:rFonts w:eastAsia="Times New Roman"/>
          <w:snapToGrid/>
          <w:szCs w:val="22"/>
          <w:lang w:val="lt-LT"/>
        </w:rPr>
        <w:t>)</w:t>
      </w:r>
      <w:r>
        <w:rPr>
          <w:rFonts w:eastAsia="Times New Roman"/>
          <w:snapToGrid/>
          <w:szCs w:val="22"/>
          <w:lang w:val="lt-LT"/>
        </w:rPr>
        <w:t xml:space="preserve"> rizikos (žr. </w:t>
      </w:r>
      <w:r w:rsidRPr="00877E93">
        <w:rPr>
          <w:rFonts w:eastAsia="Times New Roman"/>
          <w:snapToGrid/>
          <w:szCs w:val="22"/>
          <w:lang w:val="lt-LT"/>
        </w:rPr>
        <w:t>2</w:t>
      </w:r>
      <w:r>
        <w:rPr>
          <w:rFonts w:eastAsia="Times New Roman"/>
          <w:snapToGrid/>
          <w:szCs w:val="22"/>
          <w:lang w:val="lt-LT"/>
        </w:rPr>
        <w:t xml:space="preserve"> skyrių), kurią reikia skubiai gydyti</w:t>
      </w:r>
      <w:r w:rsidRPr="00705F73">
        <w:rPr>
          <w:rFonts w:eastAsia="Times New Roman"/>
          <w:snapToGrid/>
          <w:szCs w:val="22"/>
          <w:lang w:val="lt-LT"/>
        </w:rPr>
        <w:t>.</w:t>
      </w:r>
    </w:p>
    <w:p w14:paraId="42B50840" w14:textId="77777777" w:rsidR="00533D01" w:rsidRPr="009B5701" w:rsidRDefault="00533D01" w:rsidP="00533D01">
      <w:pPr>
        <w:tabs>
          <w:tab w:val="clear" w:pos="567"/>
        </w:tabs>
        <w:spacing w:line="240" w:lineRule="auto"/>
        <w:rPr>
          <w:noProof/>
          <w:snapToGrid/>
          <w:szCs w:val="22"/>
          <w:lang w:val="lt-LT" w:eastAsia="lt-LT"/>
        </w:rPr>
      </w:pPr>
    </w:p>
    <w:p w14:paraId="4EBA78DB" w14:textId="6162F0A2" w:rsidR="00B0126F" w:rsidRPr="007E3286" w:rsidRDefault="00B0126F" w:rsidP="00B0126F">
      <w:pPr>
        <w:numPr>
          <w:ilvl w:val="12"/>
          <w:numId w:val="0"/>
        </w:numPr>
        <w:tabs>
          <w:tab w:val="clear" w:pos="567"/>
        </w:tabs>
        <w:spacing w:line="240" w:lineRule="auto"/>
        <w:rPr>
          <w:snapToGrid/>
          <w:szCs w:val="22"/>
          <w:lang w:val="lt-LT" w:eastAsia="lt-LT"/>
        </w:rPr>
      </w:pPr>
      <w:r w:rsidRPr="009B5701">
        <w:rPr>
          <w:snapToGrid/>
          <w:szCs w:val="22"/>
          <w:lang w:val="lt-LT" w:eastAsia="lt-LT"/>
        </w:rPr>
        <w:t xml:space="preserve">Jei </w:t>
      </w:r>
      <w:r w:rsidR="007E3286">
        <w:rPr>
          <w:snapToGrid/>
          <w:szCs w:val="22"/>
          <w:lang w:val="lt-LT" w:eastAsia="lt-LT"/>
        </w:rPr>
        <w:t>Jūs</w:t>
      </w:r>
      <w:r w:rsidR="007E3286" w:rsidRPr="009B5701">
        <w:rPr>
          <w:snapToGrid/>
          <w:szCs w:val="22"/>
          <w:lang w:val="lt-LT" w:eastAsia="lt-LT"/>
        </w:rPr>
        <w:t xml:space="preserve"> </w:t>
      </w:r>
      <w:r w:rsidRPr="009B5701">
        <w:rPr>
          <w:snapToGrid/>
          <w:szCs w:val="22"/>
          <w:lang w:val="lt-LT" w:eastAsia="lt-LT"/>
        </w:rPr>
        <w:t>kartu su paracetamoliu vartoja</w:t>
      </w:r>
      <w:r w:rsidR="007E3286">
        <w:rPr>
          <w:snapToGrid/>
          <w:szCs w:val="22"/>
          <w:lang w:val="lt-LT" w:eastAsia="lt-LT"/>
        </w:rPr>
        <w:t>te</w:t>
      </w:r>
      <w:r w:rsidRPr="009B5701">
        <w:rPr>
          <w:snapToGrid/>
          <w:szCs w:val="22"/>
          <w:lang w:val="lt-LT" w:eastAsia="lt-LT"/>
        </w:rPr>
        <w:t xml:space="preserve"> kitų vaistų</w:t>
      </w:r>
      <w:r w:rsidRPr="009B5701">
        <w:rPr>
          <w:i/>
          <w:snapToGrid/>
          <w:szCs w:val="22"/>
          <w:lang w:val="lt-LT" w:eastAsia="lt-LT"/>
        </w:rPr>
        <w:t xml:space="preserve">, </w:t>
      </w:r>
      <w:r w:rsidRPr="006D117E">
        <w:rPr>
          <w:snapToGrid/>
          <w:szCs w:val="22"/>
          <w:lang w:val="lt-LT" w:eastAsia="lt-LT"/>
        </w:rPr>
        <w:t>kurie aktyvina kepenų fermentus</w:t>
      </w:r>
      <w:r w:rsidRPr="007E3286">
        <w:rPr>
          <w:snapToGrid/>
          <w:szCs w:val="22"/>
          <w:lang w:val="lt-LT" w:eastAsia="lt-LT"/>
        </w:rPr>
        <w:t>, pavyzdžiui, tam tikrų rūšių migdomųjų ir antiepilepsinių vaistų (</w:t>
      </w:r>
      <w:r w:rsidRPr="006D117E">
        <w:rPr>
          <w:snapToGrid/>
          <w:szCs w:val="22"/>
          <w:lang w:val="lt-LT" w:eastAsia="lt-LT"/>
        </w:rPr>
        <w:t>fenobarbitalio, fenitoino, karbamazepino)</w:t>
      </w:r>
      <w:r w:rsidRPr="007E3286">
        <w:rPr>
          <w:snapToGrid/>
          <w:szCs w:val="22"/>
          <w:lang w:val="lt-LT" w:eastAsia="lt-LT"/>
        </w:rPr>
        <w:t>, taip pat antibakterinių (</w:t>
      </w:r>
      <w:r w:rsidRPr="006D117E">
        <w:rPr>
          <w:snapToGrid/>
          <w:szCs w:val="22"/>
          <w:lang w:val="lt-LT" w:eastAsia="lt-LT"/>
        </w:rPr>
        <w:t>izoniazido, rifampicino</w:t>
      </w:r>
      <w:r w:rsidRPr="007E3286">
        <w:rPr>
          <w:snapToGrid/>
          <w:szCs w:val="22"/>
          <w:lang w:val="lt-LT" w:eastAsia="lt-LT"/>
        </w:rPr>
        <w:t>), alkoholio, šiaip nekenksmingos paracetamolio dozės gali pažeisti kepenis.</w:t>
      </w:r>
    </w:p>
    <w:p w14:paraId="62BB498A" w14:textId="77777777" w:rsidR="00B0126F" w:rsidRPr="007E3286" w:rsidRDefault="00B0126F" w:rsidP="00B0126F">
      <w:pPr>
        <w:tabs>
          <w:tab w:val="clear" w:pos="567"/>
        </w:tabs>
        <w:spacing w:line="240" w:lineRule="auto"/>
        <w:rPr>
          <w:snapToGrid/>
          <w:szCs w:val="22"/>
          <w:lang w:val="lt-LT" w:eastAsia="lt-LT"/>
        </w:rPr>
      </w:pPr>
    </w:p>
    <w:p w14:paraId="4601271F" w14:textId="77777777" w:rsidR="00B0126F" w:rsidRPr="007E3286" w:rsidRDefault="00B0126F" w:rsidP="00B0126F">
      <w:pPr>
        <w:numPr>
          <w:ilvl w:val="12"/>
          <w:numId w:val="0"/>
        </w:numPr>
        <w:tabs>
          <w:tab w:val="clear" w:pos="567"/>
        </w:tabs>
        <w:spacing w:line="240" w:lineRule="auto"/>
        <w:rPr>
          <w:snapToGrid/>
          <w:color w:val="000000"/>
          <w:szCs w:val="22"/>
          <w:lang w:val="lt-LT" w:eastAsia="lt-LT"/>
        </w:rPr>
      </w:pPr>
      <w:r w:rsidRPr="007E3286">
        <w:rPr>
          <w:snapToGrid/>
          <w:color w:val="000000"/>
          <w:szCs w:val="22"/>
          <w:lang w:val="lt-LT" w:eastAsia="lt-LT"/>
        </w:rPr>
        <w:t xml:space="preserve">Kartu su paracetamoliu vartojant </w:t>
      </w:r>
      <w:r w:rsidRPr="006D117E">
        <w:rPr>
          <w:snapToGrid/>
          <w:color w:val="000000"/>
          <w:szCs w:val="22"/>
          <w:lang w:val="lt-LT" w:eastAsia="lt-LT"/>
        </w:rPr>
        <w:t>chloramfenikolio</w:t>
      </w:r>
      <w:r w:rsidRPr="007E3286">
        <w:rPr>
          <w:snapToGrid/>
          <w:color w:val="000000"/>
          <w:szCs w:val="22"/>
          <w:lang w:val="lt-LT" w:eastAsia="lt-LT"/>
        </w:rPr>
        <w:t>, pastarojo vaisto išsiskyrimas gali gerokai sulėtėti, todėl padidėja toksinio poveikio pavojus.</w:t>
      </w:r>
    </w:p>
    <w:p w14:paraId="3546B0FF" w14:textId="77777777" w:rsidR="00B0126F" w:rsidRPr="007E3286" w:rsidRDefault="00B0126F" w:rsidP="00B0126F">
      <w:pPr>
        <w:tabs>
          <w:tab w:val="clear" w:pos="567"/>
        </w:tabs>
        <w:spacing w:line="240" w:lineRule="auto"/>
        <w:rPr>
          <w:snapToGrid/>
          <w:szCs w:val="22"/>
          <w:lang w:val="lt-LT" w:eastAsia="lt-LT"/>
        </w:rPr>
      </w:pPr>
    </w:p>
    <w:p w14:paraId="7400ED37" w14:textId="04C0487B" w:rsidR="00B0126F" w:rsidRPr="007E3286" w:rsidRDefault="00B0126F" w:rsidP="00B0126F">
      <w:pPr>
        <w:tabs>
          <w:tab w:val="clear" w:pos="567"/>
        </w:tabs>
        <w:spacing w:line="240" w:lineRule="auto"/>
        <w:rPr>
          <w:snapToGrid/>
          <w:szCs w:val="22"/>
          <w:lang w:val="lt-LT" w:eastAsia="lt-LT"/>
        </w:rPr>
      </w:pPr>
      <w:r w:rsidRPr="007E3286">
        <w:rPr>
          <w:snapToGrid/>
          <w:szCs w:val="22"/>
          <w:lang w:val="lt-LT" w:eastAsia="lt-LT"/>
        </w:rPr>
        <w:t>Paracetamo</w:t>
      </w:r>
      <w:r w:rsidR="007E3286">
        <w:rPr>
          <w:snapToGrid/>
          <w:szCs w:val="22"/>
          <w:lang w:val="lt-LT" w:eastAsia="lt-LT"/>
        </w:rPr>
        <w:t>io</w:t>
      </w:r>
      <w:r w:rsidRPr="007E3286">
        <w:rPr>
          <w:snapToGrid/>
          <w:szCs w:val="22"/>
          <w:lang w:val="lt-LT" w:eastAsia="lt-LT"/>
        </w:rPr>
        <w:t xml:space="preserve"> vartojant kartu su zidovudinu, gali padidėti sunkių kraujodaros sutrikimų (neutropenijos) pavojus, todėl ši</w:t>
      </w:r>
      <w:r w:rsidR="007E3286">
        <w:rPr>
          <w:snapToGrid/>
          <w:szCs w:val="22"/>
          <w:lang w:val="lt-LT" w:eastAsia="lt-LT"/>
        </w:rPr>
        <w:t>ų</w:t>
      </w:r>
      <w:r w:rsidRPr="007E3286">
        <w:rPr>
          <w:snapToGrid/>
          <w:szCs w:val="22"/>
          <w:lang w:val="lt-LT" w:eastAsia="lt-LT"/>
        </w:rPr>
        <w:t xml:space="preserve"> vaist</w:t>
      </w:r>
      <w:r w:rsidR="007E3286">
        <w:rPr>
          <w:snapToGrid/>
          <w:szCs w:val="22"/>
          <w:lang w:val="lt-LT" w:eastAsia="lt-LT"/>
        </w:rPr>
        <w:t>ų</w:t>
      </w:r>
      <w:r w:rsidRPr="007E3286">
        <w:rPr>
          <w:snapToGrid/>
          <w:szCs w:val="22"/>
          <w:lang w:val="lt-LT" w:eastAsia="lt-LT"/>
        </w:rPr>
        <w:t xml:space="preserve"> galima vartoti kartu tik gydytojui nurodžius.</w:t>
      </w:r>
    </w:p>
    <w:p w14:paraId="62995B3A" w14:textId="77777777" w:rsidR="00B0126F" w:rsidRPr="000D6B81" w:rsidRDefault="00B0126F" w:rsidP="00B0126F">
      <w:pPr>
        <w:tabs>
          <w:tab w:val="clear" w:pos="567"/>
        </w:tabs>
        <w:spacing w:line="240" w:lineRule="auto"/>
        <w:rPr>
          <w:snapToGrid/>
          <w:szCs w:val="22"/>
          <w:lang w:val="lt-LT" w:eastAsia="lt-LT"/>
        </w:rPr>
      </w:pPr>
    </w:p>
    <w:p w14:paraId="304DB0D7" w14:textId="5D17173A" w:rsidR="00B0126F" w:rsidRPr="007E3286" w:rsidRDefault="00B0126F" w:rsidP="00B0126F">
      <w:pPr>
        <w:tabs>
          <w:tab w:val="clear" w:pos="567"/>
        </w:tabs>
        <w:spacing w:line="240" w:lineRule="auto"/>
        <w:rPr>
          <w:snapToGrid/>
          <w:szCs w:val="22"/>
          <w:lang w:val="lt-LT" w:eastAsia="lt-LT"/>
        </w:rPr>
      </w:pPr>
      <w:r w:rsidRPr="000D6B81">
        <w:rPr>
          <w:snapToGrid/>
          <w:szCs w:val="22"/>
          <w:lang w:val="lt-LT" w:eastAsia="lt-LT"/>
        </w:rPr>
        <w:t>Kartu vartojant paracetamol</w:t>
      </w:r>
      <w:r w:rsidR="007E3286">
        <w:rPr>
          <w:snapToGrid/>
          <w:szCs w:val="22"/>
          <w:lang w:val="lt-LT" w:eastAsia="lt-LT"/>
        </w:rPr>
        <w:t>io</w:t>
      </w:r>
      <w:r w:rsidRPr="007E3286">
        <w:rPr>
          <w:snapToGrid/>
          <w:szCs w:val="22"/>
          <w:lang w:val="lt-LT" w:eastAsia="lt-LT"/>
        </w:rPr>
        <w:t xml:space="preserve"> ir </w:t>
      </w:r>
      <w:r w:rsidRPr="006D117E">
        <w:rPr>
          <w:snapToGrid/>
          <w:szCs w:val="22"/>
          <w:lang w:val="lt-LT" w:eastAsia="lt-LT"/>
        </w:rPr>
        <w:t>geriam</w:t>
      </w:r>
      <w:r w:rsidR="007E3286">
        <w:rPr>
          <w:snapToGrid/>
          <w:szCs w:val="22"/>
          <w:lang w:val="lt-LT" w:eastAsia="lt-LT"/>
        </w:rPr>
        <w:t>ųjų</w:t>
      </w:r>
      <w:r w:rsidRPr="006D117E">
        <w:rPr>
          <w:snapToGrid/>
          <w:szCs w:val="22"/>
          <w:lang w:val="lt-LT" w:eastAsia="lt-LT"/>
        </w:rPr>
        <w:t xml:space="preserve"> krešėjimą slopinanči</w:t>
      </w:r>
      <w:r w:rsidR="007E3286">
        <w:rPr>
          <w:snapToGrid/>
          <w:szCs w:val="22"/>
          <w:lang w:val="lt-LT" w:eastAsia="lt-LT"/>
        </w:rPr>
        <w:t>ų</w:t>
      </w:r>
      <w:r w:rsidRPr="007E3286">
        <w:rPr>
          <w:snapToGrid/>
          <w:szCs w:val="22"/>
          <w:lang w:val="lt-LT" w:eastAsia="lt-LT"/>
        </w:rPr>
        <w:t xml:space="preserve"> </w:t>
      </w:r>
      <w:r w:rsidRPr="006D117E">
        <w:rPr>
          <w:snapToGrid/>
          <w:szCs w:val="22"/>
          <w:lang w:val="lt-LT" w:eastAsia="lt-LT"/>
        </w:rPr>
        <w:t>vaist</w:t>
      </w:r>
      <w:r w:rsidR="007E3286">
        <w:rPr>
          <w:snapToGrid/>
          <w:szCs w:val="22"/>
          <w:lang w:val="lt-LT" w:eastAsia="lt-LT"/>
        </w:rPr>
        <w:t>ų</w:t>
      </w:r>
      <w:r w:rsidRPr="006D117E">
        <w:rPr>
          <w:snapToGrid/>
          <w:szCs w:val="22"/>
          <w:lang w:val="lt-LT" w:eastAsia="lt-LT"/>
        </w:rPr>
        <w:t xml:space="preserve"> (pvz., varfarin</w:t>
      </w:r>
      <w:r w:rsidR="007E3286">
        <w:rPr>
          <w:snapToGrid/>
          <w:szCs w:val="22"/>
          <w:lang w:val="lt-LT" w:eastAsia="lt-LT"/>
        </w:rPr>
        <w:t>o</w:t>
      </w:r>
      <w:r w:rsidRPr="006D117E">
        <w:rPr>
          <w:snapToGrid/>
          <w:szCs w:val="22"/>
          <w:lang w:val="lt-LT" w:eastAsia="lt-LT"/>
        </w:rPr>
        <w:t>)</w:t>
      </w:r>
      <w:r w:rsidRPr="007E3286">
        <w:rPr>
          <w:snapToGrid/>
          <w:szCs w:val="22"/>
          <w:lang w:val="lt-LT" w:eastAsia="lt-LT"/>
        </w:rPr>
        <w:t>, gali šiek tiek pakisti tarptautinis normalizuotas santykis (TN</w:t>
      </w:r>
      <w:r w:rsidR="007E3286">
        <w:rPr>
          <w:snapToGrid/>
          <w:szCs w:val="22"/>
          <w:lang w:val="lt-LT" w:eastAsia="lt-LT"/>
        </w:rPr>
        <w:t>S</w:t>
      </w:r>
      <w:r w:rsidRPr="007E3286">
        <w:rPr>
          <w:snapToGrid/>
          <w:szCs w:val="22"/>
          <w:lang w:val="lt-LT" w:eastAsia="lt-LT"/>
        </w:rPr>
        <w:t>) bei padidėti kraujavimo pavojus.</w:t>
      </w:r>
    </w:p>
    <w:p w14:paraId="2F85E9BE" w14:textId="77777777" w:rsidR="00B0126F" w:rsidRPr="009B5701" w:rsidRDefault="00B0126F" w:rsidP="00B0126F">
      <w:pPr>
        <w:tabs>
          <w:tab w:val="clear" w:pos="567"/>
        </w:tabs>
        <w:spacing w:line="240" w:lineRule="auto"/>
        <w:rPr>
          <w:snapToGrid/>
          <w:szCs w:val="22"/>
          <w:lang w:val="lt-LT" w:eastAsia="lt-LT"/>
        </w:rPr>
      </w:pPr>
    </w:p>
    <w:p w14:paraId="2FC254A4" w14:textId="028F15D2" w:rsidR="007E764F" w:rsidRPr="00B530AC" w:rsidRDefault="00B0126F" w:rsidP="007E764F">
      <w:pPr>
        <w:tabs>
          <w:tab w:val="clear" w:pos="567"/>
        </w:tabs>
        <w:spacing w:line="240" w:lineRule="auto"/>
        <w:rPr>
          <w:rFonts w:eastAsia="Times New Roman"/>
          <w:snapToGrid/>
          <w:szCs w:val="22"/>
          <w:lang w:val="lt-LT" w:eastAsia="lt-LT"/>
        </w:rPr>
      </w:pPr>
      <w:r w:rsidRPr="009B5701">
        <w:rPr>
          <w:snapToGrid/>
          <w:szCs w:val="22"/>
          <w:lang w:val="lt-LT" w:eastAsia="lt-LT"/>
        </w:rPr>
        <w:t xml:space="preserve">Kolestiraminas mažina, o metoklopramidas ir domperidonas didina </w:t>
      </w:r>
      <w:r w:rsidR="007E764F">
        <w:rPr>
          <w:snapToGrid/>
          <w:szCs w:val="22"/>
          <w:lang w:val="lt-LT" w:eastAsia="lt-LT"/>
        </w:rPr>
        <w:t>p</w:t>
      </w:r>
      <w:r w:rsidRPr="009B5701">
        <w:rPr>
          <w:snapToGrid/>
          <w:szCs w:val="22"/>
          <w:lang w:val="lt-LT" w:eastAsia="lt-LT"/>
        </w:rPr>
        <w:t xml:space="preserve">aracetamolio </w:t>
      </w:r>
    </w:p>
    <w:p w14:paraId="7A3B1B30" w14:textId="77777777" w:rsidR="007E764F" w:rsidRPr="00B530AC" w:rsidRDefault="007E764F" w:rsidP="007E764F">
      <w:pPr>
        <w:tabs>
          <w:tab w:val="clear" w:pos="567"/>
        </w:tabs>
        <w:spacing w:line="240" w:lineRule="auto"/>
        <w:rPr>
          <w:rFonts w:eastAsia="Times New Roman"/>
          <w:snapToGrid/>
          <w:szCs w:val="22"/>
          <w:lang w:val="lt-LT" w:eastAsia="lt-LT"/>
        </w:rPr>
      </w:pPr>
      <w:bookmarkStart w:id="9" w:name="_Hlk104834555"/>
      <w:r w:rsidRPr="00B530AC">
        <w:rPr>
          <w:rFonts w:eastAsia="Times New Roman"/>
          <w:snapToGrid/>
          <w:szCs w:val="22"/>
          <w:lang w:val="lt-LT" w:eastAsia="lt-LT"/>
        </w:rPr>
        <w:t>kiek</w:t>
      </w:r>
      <w:r>
        <w:rPr>
          <w:rFonts w:eastAsia="Times New Roman"/>
          <w:snapToGrid/>
          <w:szCs w:val="22"/>
          <w:lang w:val="lt-LT" w:eastAsia="lt-LT"/>
        </w:rPr>
        <w:t>io patekimą į kraują</w:t>
      </w:r>
      <w:bookmarkEnd w:id="9"/>
      <w:r w:rsidRPr="00B530AC">
        <w:rPr>
          <w:rFonts w:eastAsia="Times New Roman"/>
          <w:snapToGrid/>
          <w:szCs w:val="22"/>
          <w:lang w:val="lt-LT" w:eastAsia="lt-LT"/>
        </w:rPr>
        <w:t>.</w:t>
      </w:r>
    </w:p>
    <w:p w14:paraId="3F64FC5C" w14:textId="49A5651D"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w:t>
      </w:r>
    </w:p>
    <w:p w14:paraId="20322333" w14:textId="77777777" w:rsidR="00B0126F" w:rsidRDefault="00B0126F" w:rsidP="00B0126F">
      <w:pPr>
        <w:tabs>
          <w:tab w:val="clear" w:pos="567"/>
        </w:tabs>
        <w:spacing w:line="240" w:lineRule="auto"/>
        <w:rPr>
          <w:snapToGrid/>
          <w:szCs w:val="22"/>
          <w:lang w:val="lt-LT" w:eastAsia="lt-LT"/>
        </w:rPr>
      </w:pPr>
    </w:p>
    <w:p w14:paraId="3E7D23D5"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 xml:space="preserve">EFFERALGAN C negalima vartoti kartu su kitais vaistais, kurių sudėtyje yra paracetamolio arba vitamino C (įskaitant receptinius ir nereceptinius), kad nebūtų viršyta rekomenduojama paros dozė. Netyčinis perdozavimas gali sukelti sunkų kepenų pažeidimą ir mirtį. </w:t>
      </w:r>
    </w:p>
    <w:p w14:paraId="61D48715" w14:textId="77777777" w:rsidR="00B0126F" w:rsidRPr="009B5701" w:rsidRDefault="00B0126F" w:rsidP="00B0126F">
      <w:pPr>
        <w:tabs>
          <w:tab w:val="clear" w:pos="567"/>
        </w:tabs>
        <w:spacing w:line="240" w:lineRule="auto"/>
        <w:rPr>
          <w:snapToGrid/>
          <w:szCs w:val="22"/>
          <w:lang w:val="lt-LT" w:eastAsia="lt-LT"/>
        </w:rPr>
      </w:pPr>
    </w:p>
    <w:p w14:paraId="314F0F44" w14:textId="6924F5E1" w:rsidR="00B0126F" w:rsidRPr="009B5701" w:rsidRDefault="00B0126F" w:rsidP="00B0126F">
      <w:pPr>
        <w:tabs>
          <w:tab w:val="clear" w:pos="567"/>
        </w:tabs>
        <w:spacing w:line="240" w:lineRule="auto"/>
        <w:rPr>
          <w:bCs/>
          <w:snapToGrid/>
          <w:szCs w:val="22"/>
          <w:lang w:val="lt-LT" w:eastAsia="lt-LT"/>
        </w:rPr>
      </w:pPr>
      <w:r w:rsidRPr="009B5701">
        <w:rPr>
          <w:snapToGrid/>
          <w:szCs w:val="22"/>
          <w:lang w:val="lt-LT" w:eastAsia="lt-LT"/>
        </w:rPr>
        <w:t xml:space="preserve">Paracetamolio vartoti kartu su acetilsalicilo rūgštimi ar kitais skausmą malšinančiais </w:t>
      </w:r>
      <w:r w:rsidR="007E3286">
        <w:rPr>
          <w:snapToGrid/>
          <w:szCs w:val="22"/>
          <w:lang w:val="lt-LT" w:eastAsia="lt-LT"/>
        </w:rPr>
        <w:t>vaistais</w:t>
      </w:r>
      <w:r w:rsidR="007E3286" w:rsidRPr="009B5701">
        <w:rPr>
          <w:snapToGrid/>
          <w:szCs w:val="22"/>
          <w:lang w:val="lt-LT" w:eastAsia="lt-LT"/>
        </w:rPr>
        <w:t xml:space="preserve"> </w:t>
      </w:r>
      <w:r w:rsidRPr="009B5701">
        <w:rPr>
          <w:snapToGrid/>
          <w:szCs w:val="22"/>
          <w:lang w:val="lt-LT" w:eastAsia="lt-LT"/>
        </w:rPr>
        <w:t>nerekomenduojama.</w:t>
      </w:r>
    </w:p>
    <w:p w14:paraId="410966FD" w14:textId="77777777" w:rsidR="00B0126F" w:rsidRPr="009B5701" w:rsidRDefault="00B0126F" w:rsidP="00B0126F">
      <w:pPr>
        <w:tabs>
          <w:tab w:val="clear" w:pos="567"/>
        </w:tabs>
        <w:spacing w:line="240" w:lineRule="auto"/>
        <w:rPr>
          <w:snapToGrid/>
          <w:szCs w:val="22"/>
          <w:lang w:val="lt-LT" w:eastAsia="lt-LT"/>
        </w:rPr>
      </w:pPr>
    </w:p>
    <w:p w14:paraId="20C0D619" w14:textId="77777777" w:rsidR="00B0126F" w:rsidRPr="009B5701" w:rsidRDefault="00B0126F" w:rsidP="00B0126F">
      <w:pPr>
        <w:tabs>
          <w:tab w:val="clear" w:pos="567"/>
        </w:tabs>
        <w:spacing w:line="240" w:lineRule="auto"/>
        <w:rPr>
          <w:b/>
          <w:snapToGrid/>
          <w:szCs w:val="22"/>
          <w:lang w:val="fr-FR"/>
        </w:rPr>
      </w:pPr>
      <w:r w:rsidRPr="009B5701">
        <w:rPr>
          <w:b/>
          <w:snapToGrid/>
          <w:szCs w:val="22"/>
          <w:lang w:val="fr-FR"/>
        </w:rPr>
        <w:t>EFFERALGAN C vartojimas su maistu ir gėrimais</w:t>
      </w:r>
    </w:p>
    <w:p w14:paraId="20E23CEC" w14:textId="0A391E3F" w:rsidR="00B0126F" w:rsidRPr="009B5701" w:rsidRDefault="00B0126F" w:rsidP="00B0126F">
      <w:pPr>
        <w:tabs>
          <w:tab w:val="clear" w:pos="567"/>
        </w:tabs>
        <w:spacing w:line="240" w:lineRule="auto"/>
        <w:rPr>
          <w:snapToGrid/>
          <w:szCs w:val="22"/>
          <w:lang w:val="fr-FR"/>
        </w:rPr>
      </w:pPr>
      <w:r w:rsidRPr="009B5701">
        <w:rPr>
          <w:snapToGrid/>
          <w:szCs w:val="22"/>
          <w:lang w:val="fr-FR"/>
        </w:rPr>
        <w:t>Š</w:t>
      </w:r>
      <w:r w:rsidR="007E3286">
        <w:rPr>
          <w:snapToGrid/>
          <w:szCs w:val="22"/>
          <w:lang w:val="fr-FR"/>
        </w:rPr>
        <w:t>io</w:t>
      </w:r>
      <w:r w:rsidRPr="009B5701">
        <w:rPr>
          <w:snapToGrid/>
          <w:szCs w:val="22"/>
          <w:lang w:val="fr-FR"/>
        </w:rPr>
        <w:t xml:space="preserve"> vaist</w:t>
      </w:r>
      <w:r w:rsidR="007E3286">
        <w:rPr>
          <w:snapToGrid/>
          <w:szCs w:val="22"/>
          <w:lang w:val="fr-FR"/>
        </w:rPr>
        <w:t>o</w:t>
      </w:r>
      <w:r w:rsidRPr="009B5701">
        <w:rPr>
          <w:snapToGrid/>
          <w:szCs w:val="22"/>
          <w:lang w:val="fr-FR"/>
        </w:rPr>
        <w:t xml:space="preserve"> galima vartoti valgant arba kitu laiku.</w:t>
      </w:r>
    </w:p>
    <w:p w14:paraId="2247FA49" w14:textId="77777777" w:rsidR="00B0126F" w:rsidRPr="009B5701" w:rsidRDefault="00B0126F" w:rsidP="00B0126F">
      <w:pPr>
        <w:keepNext/>
        <w:tabs>
          <w:tab w:val="clear" w:pos="567"/>
        </w:tabs>
        <w:spacing w:line="240" w:lineRule="auto"/>
        <w:outlineLvl w:val="2"/>
        <w:rPr>
          <w:snapToGrid/>
          <w:szCs w:val="22"/>
          <w:lang w:val="lt-LT" w:eastAsia="lt-LT"/>
        </w:rPr>
      </w:pPr>
    </w:p>
    <w:p w14:paraId="3E59801C" w14:textId="77777777" w:rsidR="00B0126F" w:rsidRPr="009B5701" w:rsidRDefault="00B0126F" w:rsidP="00B0126F">
      <w:pPr>
        <w:keepNext/>
        <w:tabs>
          <w:tab w:val="clear" w:pos="567"/>
        </w:tabs>
        <w:spacing w:line="240" w:lineRule="auto"/>
        <w:outlineLvl w:val="2"/>
        <w:rPr>
          <w:b/>
          <w:snapToGrid/>
          <w:szCs w:val="22"/>
          <w:lang w:val="lt-LT" w:eastAsia="lt-LT"/>
        </w:rPr>
      </w:pPr>
      <w:r w:rsidRPr="009B5701">
        <w:rPr>
          <w:b/>
          <w:snapToGrid/>
          <w:szCs w:val="22"/>
          <w:lang w:val="lt-LT" w:eastAsia="lt-LT"/>
        </w:rPr>
        <w:t>Nėštumas ir žindymo laikotarpis</w:t>
      </w:r>
    </w:p>
    <w:p w14:paraId="0A9497DA"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Jeigu esate nėščia, žindote kūdikį, manote, kad galbūt esate nėščia, arba planuojate pastoti, tai prieš vartodama šį vaistą</w:t>
      </w:r>
      <w:r w:rsidR="00E4745E">
        <w:rPr>
          <w:snapToGrid/>
          <w:szCs w:val="22"/>
          <w:lang w:val="lt-LT" w:eastAsia="lt-LT"/>
        </w:rPr>
        <w:t>,</w:t>
      </w:r>
      <w:r w:rsidRPr="009B5701">
        <w:rPr>
          <w:snapToGrid/>
          <w:szCs w:val="22"/>
          <w:lang w:val="lt-LT" w:eastAsia="lt-LT"/>
        </w:rPr>
        <w:t xml:space="preserve"> pasitarkite su gydytoju arba vaistininku.</w:t>
      </w:r>
    </w:p>
    <w:p w14:paraId="01924C55" w14:textId="116782C6" w:rsidR="00B0126F" w:rsidRPr="009B5701" w:rsidRDefault="00A73FCB" w:rsidP="00EE6F5D">
      <w:pPr>
        <w:tabs>
          <w:tab w:val="clear" w:pos="567"/>
        </w:tabs>
        <w:spacing w:line="240" w:lineRule="auto"/>
        <w:rPr>
          <w:b/>
          <w:noProof/>
          <w:snapToGrid/>
          <w:szCs w:val="22"/>
          <w:lang w:val="lt-LT" w:eastAsia="lt-LT"/>
        </w:rPr>
      </w:pPr>
      <w:r w:rsidRPr="000B483A">
        <w:rPr>
          <w:lang w:val="lt-LT"/>
        </w:rPr>
        <w:t>Jei būtina, EFFERALGAN</w:t>
      </w:r>
      <w:r w:rsidR="00AD0EA1">
        <w:rPr>
          <w:lang w:val="lt-LT"/>
        </w:rPr>
        <w:t xml:space="preserve"> C</w:t>
      </w:r>
      <w:r w:rsidRPr="000B483A">
        <w:rPr>
          <w:lang w:val="lt-LT"/>
        </w:rPr>
        <w:t xml:space="preserve"> galima vartoti nėštumo metu. Turėtumėte vartoti kuo mažesnę vaisto dozę,</w:t>
      </w:r>
      <w:r>
        <w:rPr>
          <w:lang w:val="lt-LT"/>
        </w:rPr>
        <w:t xml:space="preserve"> </w:t>
      </w:r>
      <w:r w:rsidRPr="000B483A">
        <w:rPr>
          <w:lang w:val="lt-LT"/>
        </w:rPr>
        <w:t>kurios pakanka skausmui ir (arba) karščiavimui sumažinti, ir vartoti vaist</w:t>
      </w:r>
      <w:r w:rsidR="007E3286">
        <w:rPr>
          <w:lang w:val="lt-LT"/>
        </w:rPr>
        <w:t>o</w:t>
      </w:r>
      <w:r w:rsidRPr="000B483A">
        <w:rPr>
          <w:lang w:val="lt-LT"/>
        </w:rPr>
        <w:t xml:space="preserve"> kuo trumpiau. Jeigu</w:t>
      </w:r>
      <w:r>
        <w:rPr>
          <w:lang w:val="lt-LT"/>
        </w:rPr>
        <w:t xml:space="preserve"> </w:t>
      </w:r>
      <w:r w:rsidRPr="000B483A">
        <w:rPr>
          <w:lang w:val="lt-LT"/>
        </w:rPr>
        <w:lastRenderedPageBreak/>
        <w:t>skausmas ir (arba) karščiavimas nemažėja arba Jums reikia dažniau vartoti š</w:t>
      </w:r>
      <w:r w:rsidR="007E3286">
        <w:rPr>
          <w:lang w:val="lt-LT"/>
        </w:rPr>
        <w:t>io</w:t>
      </w:r>
      <w:r w:rsidRPr="000B483A">
        <w:rPr>
          <w:lang w:val="lt-LT"/>
        </w:rPr>
        <w:t xml:space="preserve"> vaist</w:t>
      </w:r>
      <w:r w:rsidR="007E3286">
        <w:rPr>
          <w:lang w:val="lt-LT"/>
        </w:rPr>
        <w:t>o</w:t>
      </w:r>
      <w:r w:rsidRPr="000B483A">
        <w:rPr>
          <w:lang w:val="lt-LT"/>
        </w:rPr>
        <w:t>, kreipkitės į savo</w:t>
      </w:r>
      <w:r>
        <w:rPr>
          <w:lang w:val="lt-LT"/>
        </w:rPr>
        <w:t xml:space="preserve"> </w:t>
      </w:r>
      <w:r w:rsidRPr="00165FC9">
        <w:rPr>
          <w:lang w:val="lt-LT"/>
        </w:rPr>
        <w:t>gydytoją</w:t>
      </w:r>
      <w:r w:rsidRPr="000B483A">
        <w:rPr>
          <w:lang w:val="lt-LT"/>
        </w:rPr>
        <w:t>.</w:t>
      </w:r>
    </w:p>
    <w:p w14:paraId="64870CF4" w14:textId="77777777" w:rsidR="00A73FCB" w:rsidRDefault="00A73FCB" w:rsidP="00BE657D">
      <w:pPr>
        <w:tabs>
          <w:tab w:val="clear" w:pos="567"/>
        </w:tabs>
        <w:spacing w:line="240" w:lineRule="auto"/>
        <w:rPr>
          <w:b/>
          <w:snapToGrid/>
          <w:szCs w:val="22"/>
          <w:lang w:val="lt-LT"/>
        </w:rPr>
      </w:pPr>
    </w:p>
    <w:p w14:paraId="2C08CFB3" w14:textId="77777777" w:rsidR="00B0126F" w:rsidRPr="009B5701" w:rsidRDefault="00B0126F" w:rsidP="00B0126F">
      <w:pPr>
        <w:tabs>
          <w:tab w:val="clear" w:pos="567"/>
        </w:tabs>
        <w:spacing w:line="240" w:lineRule="auto"/>
        <w:rPr>
          <w:b/>
          <w:snapToGrid/>
          <w:szCs w:val="22"/>
          <w:lang w:val="lt-LT"/>
        </w:rPr>
      </w:pPr>
      <w:r w:rsidRPr="009B5701">
        <w:rPr>
          <w:b/>
          <w:snapToGrid/>
          <w:szCs w:val="22"/>
          <w:lang w:val="lt-LT"/>
        </w:rPr>
        <w:t>Vairavimas ir mechanizmų valdymas</w:t>
      </w:r>
    </w:p>
    <w:p w14:paraId="6914C9E9" w14:textId="4B10A2C5" w:rsidR="00B0126F" w:rsidRPr="009B5701" w:rsidRDefault="000D6B81" w:rsidP="00B0126F">
      <w:pPr>
        <w:tabs>
          <w:tab w:val="clear" w:pos="567"/>
        </w:tabs>
        <w:spacing w:line="240" w:lineRule="auto"/>
        <w:rPr>
          <w:snapToGrid/>
          <w:szCs w:val="22"/>
          <w:lang w:val="lt-LT"/>
        </w:rPr>
      </w:pPr>
      <w:bookmarkStart w:id="10" w:name="_Hlk104834679"/>
      <w:r>
        <w:rPr>
          <w:snapToGrid/>
          <w:szCs w:val="22"/>
          <w:lang w:val="lt-LT"/>
        </w:rPr>
        <w:t xml:space="preserve">EFFERALGAN C </w:t>
      </w:r>
      <w:r w:rsidRPr="00F8162B">
        <w:rPr>
          <w:rFonts w:eastAsia="Times New Roman"/>
          <w:noProof/>
          <w:snapToGrid/>
          <w:szCs w:val="22"/>
          <w:lang w:val="lt-LT"/>
        </w:rPr>
        <w:t>gebėjim</w:t>
      </w:r>
      <w:r>
        <w:rPr>
          <w:rFonts w:eastAsia="Times New Roman"/>
          <w:noProof/>
          <w:snapToGrid/>
          <w:szCs w:val="22"/>
          <w:lang w:val="lt-LT"/>
        </w:rPr>
        <w:t>o</w:t>
      </w:r>
      <w:r w:rsidRPr="00F8162B">
        <w:rPr>
          <w:rFonts w:eastAsia="Times New Roman"/>
          <w:noProof/>
          <w:snapToGrid/>
          <w:szCs w:val="22"/>
          <w:lang w:val="lt-LT"/>
        </w:rPr>
        <w:t xml:space="preserve"> vairuoti ir valdyti mechanizmus </w:t>
      </w:r>
      <w:r>
        <w:rPr>
          <w:rFonts w:eastAsia="Times New Roman"/>
          <w:noProof/>
          <w:snapToGrid/>
          <w:szCs w:val="22"/>
          <w:lang w:val="lt-LT"/>
        </w:rPr>
        <w:t>neveikia arba veikia nereikšmingai</w:t>
      </w:r>
      <w:r>
        <w:rPr>
          <w:snapToGrid/>
          <w:szCs w:val="22"/>
          <w:lang w:val="lt-LT"/>
        </w:rPr>
        <w:t>.</w:t>
      </w:r>
      <w:bookmarkEnd w:id="10"/>
    </w:p>
    <w:p w14:paraId="5D92DF36" w14:textId="77777777" w:rsidR="00B0126F" w:rsidRPr="009B5701" w:rsidRDefault="00B0126F" w:rsidP="00B0126F">
      <w:pPr>
        <w:tabs>
          <w:tab w:val="clear" w:pos="567"/>
        </w:tabs>
        <w:spacing w:line="240" w:lineRule="auto"/>
        <w:ind w:left="567" w:hanging="567"/>
        <w:rPr>
          <w:b/>
          <w:noProof/>
          <w:snapToGrid/>
          <w:szCs w:val="22"/>
          <w:lang w:val="lt-LT" w:eastAsia="lt-LT"/>
        </w:rPr>
      </w:pPr>
    </w:p>
    <w:p w14:paraId="668A0636" w14:textId="77777777" w:rsidR="00B0126F" w:rsidRPr="009B5701" w:rsidRDefault="00B0126F" w:rsidP="00B0126F">
      <w:pPr>
        <w:keepNext/>
        <w:tabs>
          <w:tab w:val="clear" w:pos="567"/>
        </w:tabs>
        <w:spacing w:line="240" w:lineRule="auto"/>
        <w:outlineLvl w:val="2"/>
        <w:rPr>
          <w:b/>
          <w:snapToGrid/>
          <w:szCs w:val="22"/>
          <w:lang w:val="lt-LT" w:eastAsia="lt-LT"/>
        </w:rPr>
      </w:pPr>
      <w:r w:rsidRPr="009B5701">
        <w:rPr>
          <w:b/>
          <w:snapToGrid/>
          <w:szCs w:val="22"/>
          <w:lang w:val="lt-LT" w:eastAsia="lt-LT"/>
        </w:rPr>
        <w:t>EFFERALGAN C</w:t>
      </w:r>
      <w:r>
        <w:rPr>
          <w:b/>
          <w:snapToGrid/>
          <w:szCs w:val="22"/>
          <w:lang w:val="lt-LT" w:eastAsia="lt-LT"/>
        </w:rPr>
        <w:t xml:space="preserve"> sudėtyje yra</w:t>
      </w:r>
      <w:r w:rsidR="00380D35">
        <w:rPr>
          <w:b/>
          <w:snapToGrid/>
          <w:szCs w:val="22"/>
          <w:lang w:val="lt-LT" w:eastAsia="lt-LT"/>
        </w:rPr>
        <w:t xml:space="preserve"> natrio benzoato (E211), natrio ir</w:t>
      </w:r>
      <w:r>
        <w:rPr>
          <w:b/>
          <w:snapToGrid/>
          <w:szCs w:val="22"/>
          <w:lang w:val="lt-LT" w:eastAsia="lt-LT"/>
        </w:rPr>
        <w:t xml:space="preserve"> sorbitolio </w:t>
      </w:r>
      <w:r w:rsidR="00E4745E">
        <w:rPr>
          <w:b/>
          <w:snapToGrid/>
          <w:szCs w:val="22"/>
          <w:lang w:val="lt-LT" w:eastAsia="lt-LT"/>
        </w:rPr>
        <w:t>(E420)</w:t>
      </w:r>
    </w:p>
    <w:p w14:paraId="581D3F86" w14:textId="77777777" w:rsidR="00837F71" w:rsidRPr="00837F71" w:rsidRDefault="00513307" w:rsidP="00837F71">
      <w:pPr>
        <w:tabs>
          <w:tab w:val="clear" w:pos="567"/>
        </w:tabs>
        <w:spacing w:line="220" w:lineRule="exact"/>
        <w:jc w:val="both"/>
        <w:rPr>
          <w:rFonts w:eastAsia="Times New Roman"/>
          <w:b/>
          <w:bCs/>
          <w:noProof/>
          <w:snapToGrid/>
          <w:szCs w:val="22"/>
          <w:lang w:val="lt-LT"/>
        </w:rPr>
      </w:pPr>
      <w:r w:rsidRPr="00016FF6">
        <w:rPr>
          <w:rFonts w:eastAsia="Times New Roman"/>
          <w:snapToGrid/>
          <w:szCs w:val="22"/>
          <w:lang w:val="lt-LT" w:eastAsia="lt-LT"/>
        </w:rPr>
        <w:t>Kiekvienoje š</w:t>
      </w:r>
      <w:r w:rsidRPr="000B4679">
        <w:rPr>
          <w:rFonts w:eastAsia="Times New Roman"/>
          <w:snapToGrid/>
          <w:szCs w:val="22"/>
          <w:lang w:val="lt-LT" w:eastAsia="lt-LT"/>
        </w:rPr>
        <w:t xml:space="preserve">io vaisto </w:t>
      </w:r>
      <w:r w:rsidRPr="00016FF6">
        <w:rPr>
          <w:rFonts w:eastAsia="Times New Roman"/>
          <w:snapToGrid/>
          <w:szCs w:val="22"/>
          <w:lang w:val="lt-LT" w:eastAsia="lt-LT"/>
        </w:rPr>
        <w:t>šnypščiojoje tabletėje yra 50 mg natrio benzoato (E211).</w:t>
      </w:r>
      <w:r w:rsidR="00837F71">
        <w:rPr>
          <w:rFonts w:eastAsia="Times New Roman"/>
          <w:snapToGrid/>
          <w:szCs w:val="22"/>
          <w:lang w:val="lt-LT" w:eastAsia="lt-LT"/>
        </w:rPr>
        <w:t xml:space="preserve"> </w:t>
      </w:r>
      <w:r w:rsidR="00837F71" w:rsidRPr="00837F71">
        <w:rPr>
          <w:snapToGrid/>
          <w:color w:val="000000"/>
          <w:szCs w:val="22"/>
          <w:lang w:val="lt-LT" w:eastAsia="en-GB"/>
        </w:rPr>
        <w:t>Natrio benzoatas naujagimiams (iki 4 savaičių) gali sunkinti geltą (odos ir akių pageltimą).</w:t>
      </w:r>
    </w:p>
    <w:p w14:paraId="751AE5D2" w14:textId="77777777" w:rsidR="00513307" w:rsidRPr="00016FF6" w:rsidRDefault="00513307" w:rsidP="00B0126F">
      <w:pPr>
        <w:tabs>
          <w:tab w:val="clear" w:pos="567"/>
        </w:tabs>
        <w:spacing w:line="240" w:lineRule="auto"/>
        <w:rPr>
          <w:rFonts w:eastAsia="Times New Roman"/>
          <w:snapToGrid/>
          <w:szCs w:val="22"/>
          <w:lang w:val="lt-LT" w:eastAsia="lt-LT"/>
        </w:rPr>
      </w:pPr>
    </w:p>
    <w:p w14:paraId="23EFA9F1" w14:textId="77777777" w:rsidR="00513307" w:rsidRPr="00016FF6" w:rsidRDefault="00513307" w:rsidP="00513307">
      <w:pPr>
        <w:tabs>
          <w:tab w:val="clear" w:pos="567"/>
        </w:tabs>
        <w:spacing w:line="240" w:lineRule="auto"/>
        <w:rPr>
          <w:rFonts w:eastAsia="Times New Roman"/>
          <w:snapToGrid/>
          <w:szCs w:val="22"/>
          <w:lang w:val="lt-LT" w:eastAsia="lt-LT"/>
        </w:rPr>
      </w:pPr>
      <w:r w:rsidRPr="00016FF6">
        <w:rPr>
          <w:rFonts w:eastAsia="Times New Roman"/>
          <w:snapToGrid/>
          <w:szCs w:val="22"/>
          <w:lang w:val="lt-LT" w:eastAsia="lt-LT"/>
        </w:rPr>
        <w:t>Kiekvienoje šio vaisto šnypščiojoje tabletėje yra 330 mg natrio (</w:t>
      </w:r>
      <w:r w:rsidRPr="00EE6F5D">
        <w:rPr>
          <w:lang w:val="lt-LT"/>
        </w:rPr>
        <w:t>valgomosios druskos sudedamosios dalies</w:t>
      </w:r>
      <w:r w:rsidRPr="00016FF6">
        <w:rPr>
          <w:rFonts w:eastAsia="Times New Roman"/>
          <w:snapToGrid/>
          <w:szCs w:val="22"/>
          <w:lang w:val="lt-LT" w:eastAsia="lt-LT"/>
        </w:rPr>
        <w:t>)</w:t>
      </w:r>
      <w:r w:rsidRPr="000B4679">
        <w:rPr>
          <w:rFonts w:eastAsia="Times New Roman"/>
          <w:snapToGrid/>
          <w:szCs w:val="22"/>
          <w:lang w:val="lt-LT" w:eastAsia="lt-LT"/>
        </w:rPr>
        <w:t>.</w:t>
      </w:r>
      <w:r w:rsidRPr="00016FF6">
        <w:rPr>
          <w:rFonts w:eastAsia="Times New Roman"/>
          <w:snapToGrid/>
          <w:szCs w:val="22"/>
          <w:lang w:val="lt-LT" w:eastAsia="lt-LT"/>
        </w:rPr>
        <w:t xml:space="preserve"> Tai atitinka </w:t>
      </w:r>
      <w:r w:rsidRPr="00EE6F5D">
        <w:rPr>
          <w:rFonts w:eastAsia="Arial" w:cs="Arial"/>
          <w:bdr w:val="nil"/>
          <w:lang w:val="lt-LT"/>
        </w:rPr>
        <w:t>16.5</w:t>
      </w:r>
      <w:r w:rsidRPr="00016FF6">
        <w:rPr>
          <w:rFonts w:eastAsia="Times New Roman"/>
          <w:snapToGrid/>
          <w:szCs w:val="22"/>
          <w:lang w:val="lt-LT" w:eastAsia="lt-LT"/>
        </w:rPr>
        <w:t> %</w:t>
      </w:r>
      <w:r w:rsidRPr="000B4679">
        <w:rPr>
          <w:rFonts w:eastAsia="Times New Roman"/>
          <w:snapToGrid/>
          <w:szCs w:val="22"/>
          <w:lang w:val="lt-LT" w:eastAsia="lt-LT"/>
        </w:rPr>
        <w:t xml:space="preserve"> </w:t>
      </w:r>
      <w:r w:rsidRPr="00EE6F5D">
        <w:rPr>
          <w:lang w:val="lt-LT"/>
        </w:rPr>
        <w:t>didžiausios rekomenduojamos natrio paros normos suaugusiesiems.</w:t>
      </w:r>
      <w:r w:rsidRPr="00016FF6">
        <w:rPr>
          <w:rFonts w:eastAsia="Times New Roman"/>
          <w:snapToGrid/>
          <w:szCs w:val="22"/>
          <w:lang w:val="lt-LT" w:eastAsia="lt-LT"/>
        </w:rPr>
        <w:t xml:space="preserve"> </w:t>
      </w:r>
      <w:r w:rsidRPr="00EE6F5D">
        <w:rPr>
          <w:lang w:val="lt-LT"/>
        </w:rPr>
        <w:t xml:space="preserve">Pasitarkite su gydytoju arba vaistininku, jei ilgą laikotarpį Jums tektų vartoti vieną ar </w:t>
      </w:r>
      <w:r w:rsidRPr="00016FF6">
        <w:rPr>
          <w:rFonts w:eastAsia="Times New Roman"/>
          <w:snapToGrid/>
          <w:szCs w:val="22"/>
          <w:lang w:val="lt-LT" w:eastAsia="lt-LT"/>
        </w:rPr>
        <w:t xml:space="preserve">daugiau </w:t>
      </w:r>
      <w:r w:rsidRPr="000B4679">
        <w:rPr>
          <w:rFonts w:eastAsia="Times New Roman"/>
          <w:snapToGrid/>
          <w:szCs w:val="22"/>
          <w:lang w:val="lt-LT" w:eastAsia="lt-LT"/>
        </w:rPr>
        <w:t>šnypščiančiųjų</w:t>
      </w:r>
      <w:r w:rsidRPr="00016FF6">
        <w:rPr>
          <w:rFonts w:eastAsia="Times New Roman"/>
          <w:snapToGrid/>
          <w:szCs w:val="22"/>
          <w:lang w:val="lt-LT" w:eastAsia="lt-LT"/>
        </w:rPr>
        <w:t xml:space="preserve"> tablečių, </w:t>
      </w:r>
      <w:r w:rsidRPr="00EE6F5D">
        <w:rPr>
          <w:lang w:val="lt-LT"/>
        </w:rPr>
        <w:t>ypač jei Jums patariama kontroliuoti natrio kiekį maiste</w:t>
      </w:r>
      <w:r w:rsidRPr="00016FF6">
        <w:rPr>
          <w:rFonts w:eastAsia="Times New Roman"/>
          <w:snapToGrid/>
          <w:szCs w:val="22"/>
          <w:lang w:val="lt-LT" w:eastAsia="lt-LT"/>
        </w:rPr>
        <w:t>.</w:t>
      </w:r>
    </w:p>
    <w:p w14:paraId="3C5757BF" w14:textId="77777777" w:rsidR="00513307" w:rsidRPr="00016FF6" w:rsidRDefault="00513307" w:rsidP="00B0126F">
      <w:pPr>
        <w:tabs>
          <w:tab w:val="clear" w:pos="567"/>
        </w:tabs>
        <w:spacing w:line="240" w:lineRule="auto"/>
        <w:rPr>
          <w:snapToGrid/>
          <w:szCs w:val="22"/>
          <w:lang w:val="lt-LT" w:eastAsia="lt-LT"/>
        </w:rPr>
      </w:pPr>
    </w:p>
    <w:p w14:paraId="7DCE0204" w14:textId="58414C49" w:rsidR="00B0126F" w:rsidRPr="009B5701" w:rsidRDefault="00E4745E" w:rsidP="00EE6F5D">
      <w:pPr>
        <w:tabs>
          <w:tab w:val="clear" w:pos="567"/>
        </w:tabs>
        <w:spacing w:line="240" w:lineRule="auto"/>
        <w:rPr>
          <w:snapToGrid/>
          <w:szCs w:val="22"/>
          <w:lang w:val="lt-LT" w:eastAsia="lt-LT"/>
        </w:rPr>
      </w:pPr>
      <w:r>
        <w:rPr>
          <w:snapToGrid/>
          <w:szCs w:val="22"/>
          <w:lang w:val="lt-LT" w:eastAsia="lt-LT"/>
        </w:rPr>
        <w:t>Kiekvienoje š</w:t>
      </w:r>
      <w:r w:rsidR="00B0126F" w:rsidRPr="009B5701">
        <w:rPr>
          <w:snapToGrid/>
          <w:szCs w:val="22"/>
          <w:lang w:val="lt-LT" w:eastAsia="lt-LT"/>
        </w:rPr>
        <w:t xml:space="preserve">io vaisto </w:t>
      </w:r>
      <w:r>
        <w:rPr>
          <w:snapToGrid/>
          <w:szCs w:val="22"/>
          <w:lang w:val="lt-LT" w:eastAsia="lt-LT"/>
        </w:rPr>
        <w:t>šnypščiojoje tabletėje</w:t>
      </w:r>
      <w:r w:rsidRPr="009B5701">
        <w:rPr>
          <w:snapToGrid/>
          <w:szCs w:val="22"/>
          <w:lang w:val="lt-LT" w:eastAsia="lt-LT"/>
        </w:rPr>
        <w:t xml:space="preserve"> </w:t>
      </w:r>
      <w:r w:rsidR="00B0126F" w:rsidRPr="009B5701">
        <w:rPr>
          <w:snapToGrid/>
          <w:szCs w:val="22"/>
          <w:lang w:val="lt-LT" w:eastAsia="lt-LT"/>
        </w:rPr>
        <w:t xml:space="preserve">yra </w:t>
      </w:r>
      <w:r>
        <w:rPr>
          <w:snapToGrid/>
          <w:szCs w:val="22"/>
          <w:lang w:val="lt-LT" w:eastAsia="lt-LT"/>
        </w:rPr>
        <w:t>300</w:t>
      </w:r>
      <w:r w:rsidR="00192FE3">
        <w:rPr>
          <w:snapToGrid/>
          <w:szCs w:val="22"/>
          <w:lang w:val="lt-LT" w:eastAsia="lt-LT"/>
        </w:rPr>
        <w:t> </w:t>
      </w:r>
      <w:r>
        <w:rPr>
          <w:snapToGrid/>
          <w:szCs w:val="22"/>
          <w:lang w:val="lt-LT" w:eastAsia="lt-LT"/>
        </w:rPr>
        <w:t xml:space="preserve">mg </w:t>
      </w:r>
      <w:r w:rsidR="00B0126F" w:rsidRPr="009B5701">
        <w:rPr>
          <w:snapToGrid/>
          <w:szCs w:val="22"/>
          <w:lang w:val="lt-LT" w:eastAsia="lt-LT"/>
        </w:rPr>
        <w:t xml:space="preserve">sorbitolio (E420). </w:t>
      </w:r>
      <w:r w:rsidR="00513307" w:rsidRPr="00B25C89">
        <w:rPr>
          <w:lang w:val="lt-LT"/>
        </w:rPr>
        <w:t>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14:paraId="6330462B" w14:textId="77777777" w:rsidR="00B0126F" w:rsidRPr="009B5701" w:rsidRDefault="00B0126F" w:rsidP="00B0126F">
      <w:pPr>
        <w:tabs>
          <w:tab w:val="clear" w:pos="567"/>
        </w:tabs>
        <w:spacing w:line="240" w:lineRule="auto"/>
        <w:rPr>
          <w:snapToGrid/>
          <w:szCs w:val="22"/>
          <w:lang w:val="lt-LT" w:eastAsia="lt-LT"/>
        </w:rPr>
      </w:pPr>
    </w:p>
    <w:p w14:paraId="4E00BD0E" w14:textId="77777777" w:rsidR="00B0126F" w:rsidRPr="009B5701" w:rsidRDefault="00B0126F" w:rsidP="00B0126F">
      <w:pPr>
        <w:tabs>
          <w:tab w:val="clear" w:pos="567"/>
        </w:tabs>
        <w:spacing w:line="240" w:lineRule="auto"/>
        <w:rPr>
          <w:snapToGrid/>
          <w:szCs w:val="22"/>
          <w:lang w:val="lt-LT" w:eastAsia="lt-LT"/>
        </w:rPr>
      </w:pPr>
    </w:p>
    <w:p w14:paraId="0D61AF56" w14:textId="77777777" w:rsidR="00B0126F" w:rsidRPr="009B5701" w:rsidRDefault="00B0126F" w:rsidP="00B0126F">
      <w:pPr>
        <w:keepNext/>
        <w:tabs>
          <w:tab w:val="clear" w:pos="567"/>
        </w:tabs>
        <w:spacing w:line="240" w:lineRule="auto"/>
        <w:outlineLvl w:val="1"/>
        <w:rPr>
          <w:b/>
          <w:snapToGrid/>
          <w:szCs w:val="22"/>
          <w:lang w:val="lt-LT" w:eastAsia="lt-LT"/>
        </w:rPr>
      </w:pPr>
      <w:r w:rsidRPr="009B5701">
        <w:rPr>
          <w:b/>
          <w:snapToGrid/>
          <w:szCs w:val="22"/>
          <w:lang w:val="lt-LT" w:eastAsia="lt-LT"/>
        </w:rPr>
        <w:t>3.</w:t>
      </w:r>
      <w:r w:rsidRPr="009B5701">
        <w:rPr>
          <w:b/>
          <w:snapToGrid/>
          <w:szCs w:val="22"/>
          <w:lang w:val="lt-LT" w:eastAsia="lt-LT"/>
        </w:rPr>
        <w:tab/>
        <w:t>Kaip vartoti EFFERALGAN C</w:t>
      </w:r>
    </w:p>
    <w:p w14:paraId="77902345" w14:textId="2D71A5CF" w:rsidR="00B0126F" w:rsidRDefault="00B0126F" w:rsidP="00B0126F">
      <w:pPr>
        <w:tabs>
          <w:tab w:val="clear" w:pos="567"/>
        </w:tabs>
        <w:spacing w:line="240" w:lineRule="auto"/>
        <w:rPr>
          <w:snapToGrid/>
          <w:szCs w:val="22"/>
          <w:lang w:val="lt-LT" w:eastAsia="lt-LT"/>
        </w:rPr>
      </w:pPr>
    </w:p>
    <w:p w14:paraId="7BF2CD43" w14:textId="535849B7" w:rsidR="007C6DE0" w:rsidRDefault="007C6DE0" w:rsidP="006D117E">
      <w:pPr>
        <w:ind w:right="-2"/>
        <w:rPr>
          <w:snapToGrid/>
          <w:szCs w:val="22"/>
          <w:lang w:val="lt-LT" w:eastAsia="lt-LT"/>
        </w:rPr>
      </w:pPr>
      <w:bookmarkStart w:id="11" w:name="_Hlk104827532"/>
      <w:r w:rsidRPr="008C383D">
        <w:rPr>
          <w:noProof/>
          <w:lang w:val="lt-LT"/>
        </w:rPr>
        <w:t>Visada vartokite šį vaistą tiksliai, kaip aprašyta šiame lape</w:t>
      </w:r>
      <w:r w:rsidR="00B7593F" w:rsidRPr="008C383D">
        <w:rPr>
          <w:noProof/>
          <w:lang w:val="lt-LT"/>
        </w:rPr>
        <w:t>lyje arba kaip nurodė gydytojas</w:t>
      </w:r>
      <w:r w:rsidRPr="008C383D">
        <w:rPr>
          <w:noProof/>
          <w:lang w:val="lt-LT"/>
        </w:rPr>
        <w:t>, arba vaistininkas.</w:t>
      </w:r>
      <w:r w:rsidRPr="008C383D">
        <w:rPr>
          <w:lang w:val="lt-LT"/>
        </w:rPr>
        <w:t xml:space="preserve"> </w:t>
      </w:r>
      <w:r w:rsidRPr="008C383D">
        <w:rPr>
          <w:noProof/>
          <w:lang w:val="lt-LT"/>
        </w:rPr>
        <w:t>Jeigu abejojate, kreipkitės į gydytoją, arba vaistininką.</w:t>
      </w:r>
    </w:p>
    <w:bookmarkEnd w:id="11"/>
    <w:p w14:paraId="337FA30A" w14:textId="77777777" w:rsidR="007C6DE0" w:rsidRPr="009B5701" w:rsidRDefault="007C6DE0" w:rsidP="00B0126F">
      <w:pPr>
        <w:tabs>
          <w:tab w:val="clear" w:pos="567"/>
        </w:tabs>
        <w:spacing w:line="240" w:lineRule="auto"/>
        <w:rPr>
          <w:snapToGrid/>
          <w:szCs w:val="22"/>
          <w:lang w:val="lt-LT" w:eastAsia="lt-LT"/>
        </w:rPr>
      </w:pPr>
    </w:p>
    <w:p w14:paraId="6FA614A3"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Vartoti per burną.</w:t>
      </w:r>
    </w:p>
    <w:p w14:paraId="517293BF" w14:textId="77777777" w:rsidR="00B0126F" w:rsidRPr="009B5701" w:rsidRDefault="00B0126F" w:rsidP="00B0126F">
      <w:pPr>
        <w:tabs>
          <w:tab w:val="clear" w:pos="567"/>
        </w:tabs>
        <w:spacing w:line="240" w:lineRule="auto"/>
        <w:rPr>
          <w:snapToGrid/>
          <w:szCs w:val="22"/>
          <w:lang w:val="lt-LT" w:eastAsia="lt-LT"/>
        </w:rPr>
      </w:pPr>
      <w:r>
        <w:rPr>
          <w:snapToGrid/>
          <w:szCs w:val="22"/>
          <w:lang w:val="lt-LT" w:eastAsia="lt-LT"/>
        </w:rPr>
        <w:t>Šnypščiųjų t</w:t>
      </w:r>
      <w:r w:rsidRPr="009B5701">
        <w:rPr>
          <w:snapToGrid/>
          <w:szCs w:val="22"/>
          <w:lang w:val="lt-LT" w:eastAsia="lt-LT"/>
        </w:rPr>
        <w:t xml:space="preserve">ablečių negalima kramtyti arba nuryti. </w:t>
      </w:r>
    </w:p>
    <w:p w14:paraId="339ADAD5" w14:textId="77777777" w:rsidR="00B0126F" w:rsidRPr="009B5701" w:rsidRDefault="00B0126F" w:rsidP="00B0126F">
      <w:pPr>
        <w:tabs>
          <w:tab w:val="clear" w:pos="567"/>
        </w:tabs>
        <w:spacing w:line="240" w:lineRule="auto"/>
        <w:rPr>
          <w:snapToGrid/>
          <w:szCs w:val="22"/>
          <w:lang w:val="lt-LT" w:eastAsia="lt-LT"/>
        </w:rPr>
      </w:pPr>
      <w:r w:rsidRPr="009B5701">
        <w:rPr>
          <w:snapToGrid/>
          <w:color w:val="000000"/>
          <w:szCs w:val="22"/>
          <w:lang w:val="lt-LT" w:eastAsia="lt-LT"/>
        </w:rPr>
        <w:t xml:space="preserve">Šnypščiąją </w:t>
      </w:r>
      <w:r w:rsidRPr="009B5701">
        <w:rPr>
          <w:snapToGrid/>
          <w:szCs w:val="22"/>
          <w:lang w:val="lt-LT" w:eastAsia="lt-LT"/>
        </w:rPr>
        <w:t>tabletę reikia visiškai ištirpinti didelėje stiklinėje vandens ir tuoj pat išgerti.</w:t>
      </w:r>
    </w:p>
    <w:p w14:paraId="56C9EC0D" w14:textId="77777777" w:rsidR="00B0126F" w:rsidRPr="009B5701" w:rsidRDefault="00B0126F" w:rsidP="00B0126F">
      <w:pPr>
        <w:tabs>
          <w:tab w:val="clear" w:pos="567"/>
        </w:tabs>
        <w:spacing w:line="240" w:lineRule="auto"/>
        <w:rPr>
          <w:snapToGrid/>
          <w:szCs w:val="22"/>
          <w:lang w:val="lt-LT" w:eastAsia="lt-LT"/>
        </w:rPr>
      </w:pPr>
    </w:p>
    <w:p w14:paraId="1B71A44A" w14:textId="563CCB71"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Ši vaisto forma skirta suaugusiesiems ir daugiau kaip 25</w:t>
      </w:r>
      <w:r>
        <w:rPr>
          <w:snapToGrid/>
          <w:szCs w:val="22"/>
          <w:lang w:val="lt-LT" w:eastAsia="lt-LT"/>
        </w:rPr>
        <w:t> </w:t>
      </w:r>
      <w:r w:rsidRPr="009B5701">
        <w:rPr>
          <w:snapToGrid/>
          <w:szCs w:val="22"/>
          <w:lang w:val="lt-LT" w:eastAsia="lt-LT"/>
        </w:rPr>
        <w:t>kg sveriantiems (maždaug nuo 8 metų) vaikams</w:t>
      </w:r>
      <w:r w:rsidR="007C6DE0">
        <w:rPr>
          <w:snapToGrid/>
          <w:szCs w:val="22"/>
          <w:lang w:val="lt-LT" w:eastAsia="lt-LT"/>
        </w:rPr>
        <w:t xml:space="preserve"> ir paaugliams</w:t>
      </w:r>
      <w:r w:rsidRPr="009B5701">
        <w:rPr>
          <w:snapToGrid/>
          <w:szCs w:val="22"/>
          <w:lang w:val="lt-LT" w:eastAsia="lt-LT"/>
        </w:rPr>
        <w:t>.</w:t>
      </w:r>
    </w:p>
    <w:p w14:paraId="71B85E22"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Rekomenduojamos dozės nurodytos žemiau.</w:t>
      </w:r>
    </w:p>
    <w:p w14:paraId="4900217B" w14:textId="77777777" w:rsidR="00B0126F" w:rsidRPr="009B5701" w:rsidRDefault="00B0126F" w:rsidP="00B0126F">
      <w:pPr>
        <w:tabs>
          <w:tab w:val="clear" w:pos="567"/>
        </w:tabs>
        <w:spacing w:line="240" w:lineRule="auto"/>
        <w:rPr>
          <w:snapToGrid/>
          <w:szCs w:val="22"/>
          <w:lang w:val="lt-LT" w:eastAsia="lt-LT"/>
        </w:rPr>
      </w:pPr>
    </w:p>
    <w:p w14:paraId="25115183" w14:textId="77777777" w:rsidR="00B0126F" w:rsidRPr="009B5701" w:rsidRDefault="00B0126F" w:rsidP="00B0126F">
      <w:pPr>
        <w:tabs>
          <w:tab w:val="clear" w:pos="567"/>
        </w:tabs>
        <w:spacing w:line="240" w:lineRule="auto"/>
        <w:rPr>
          <w:b/>
          <w:iCs/>
          <w:snapToGrid/>
          <w:szCs w:val="22"/>
          <w:lang w:val="lt-LT" w:eastAsia="lt-LT"/>
        </w:rPr>
      </w:pPr>
      <w:r w:rsidRPr="009B5701">
        <w:rPr>
          <w:b/>
          <w:iCs/>
          <w:snapToGrid/>
          <w:szCs w:val="22"/>
          <w:lang w:val="lt-LT" w:eastAsia="lt-LT"/>
        </w:rPr>
        <w:t>Suaugusiesiems ir 50 kg ar didesnio svorio (maždaug nuo 15 metų) paaugliams</w:t>
      </w:r>
    </w:p>
    <w:p w14:paraId="2470E2A9"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Vienkartinė dozė – 1-2 šnypščiosios tabletės. Prireikus ši dozė kartojama po 4 val., bet negalima gerti daugiau kaip 9 šnypščiųjų tablečių (3 g paracetamolio) per parą.</w:t>
      </w:r>
    </w:p>
    <w:p w14:paraId="19B43F98" w14:textId="77777777" w:rsidR="00B0126F" w:rsidRPr="009B5701" w:rsidRDefault="00B0126F" w:rsidP="00B0126F">
      <w:pPr>
        <w:tabs>
          <w:tab w:val="clear" w:pos="567"/>
        </w:tabs>
        <w:spacing w:line="240" w:lineRule="auto"/>
        <w:rPr>
          <w:snapToGrid/>
          <w:szCs w:val="22"/>
          <w:lang w:val="lt-LT" w:eastAsia="lt-LT"/>
        </w:rPr>
      </w:pPr>
    </w:p>
    <w:p w14:paraId="32F867A9" w14:textId="58C43B61" w:rsidR="00B0126F" w:rsidRPr="009B5701" w:rsidRDefault="00B0126F" w:rsidP="00B0126F">
      <w:pPr>
        <w:tabs>
          <w:tab w:val="clear" w:pos="567"/>
        </w:tabs>
        <w:spacing w:line="240" w:lineRule="auto"/>
        <w:rPr>
          <w:b/>
          <w:snapToGrid/>
          <w:szCs w:val="22"/>
          <w:lang w:val="lt-LT" w:eastAsia="lt-LT"/>
        </w:rPr>
      </w:pPr>
      <w:r w:rsidRPr="009B5701">
        <w:rPr>
          <w:b/>
          <w:snapToGrid/>
          <w:szCs w:val="22"/>
          <w:lang w:val="lt-LT" w:eastAsia="lt-LT"/>
        </w:rPr>
        <w:t>V</w:t>
      </w:r>
      <w:r w:rsidR="007C6DE0">
        <w:rPr>
          <w:b/>
          <w:snapToGrid/>
          <w:szCs w:val="22"/>
          <w:lang w:val="lt-LT" w:eastAsia="lt-LT"/>
        </w:rPr>
        <w:t>artojimas v</w:t>
      </w:r>
      <w:r w:rsidRPr="009B5701">
        <w:rPr>
          <w:b/>
          <w:snapToGrid/>
          <w:szCs w:val="22"/>
          <w:lang w:val="lt-LT" w:eastAsia="lt-LT"/>
        </w:rPr>
        <w:t>aikams</w:t>
      </w:r>
      <w:r w:rsidR="007C6DE0">
        <w:rPr>
          <w:b/>
          <w:snapToGrid/>
          <w:szCs w:val="22"/>
          <w:lang w:val="lt-LT" w:eastAsia="lt-LT"/>
        </w:rPr>
        <w:t xml:space="preserve"> ir paaugliams</w:t>
      </w:r>
    </w:p>
    <w:p w14:paraId="7EAD9622" w14:textId="294056C9"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Leidžiama maksimali paros dozė – 60 mg/kg. Geriausia š</w:t>
      </w:r>
      <w:r w:rsidR="00B77172">
        <w:rPr>
          <w:snapToGrid/>
          <w:szCs w:val="22"/>
          <w:lang w:val="lt-LT" w:eastAsia="lt-LT"/>
        </w:rPr>
        <w:t>io</w:t>
      </w:r>
      <w:r w:rsidRPr="009B5701">
        <w:rPr>
          <w:snapToGrid/>
          <w:szCs w:val="22"/>
          <w:lang w:val="lt-LT" w:eastAsia="lt-LT"/>
        </w:rPr>
        <w:t xml:space="preserve"> vaist</w:t>
      </w:r>
      <w:r w:rsidR="00B77172">
        <w:rPr>
          <w:snapToGrid/>
          <w:szCs w:val="22"/>
          <w:lang w:val="lt-LT" w:eastAsia="lt-LT"/>
        </w:rPr>
        <w:t>o</w:t>
      </w:r>
      <w:r w:rsidRPr="009B5701">
        <w:rPr>
          <w:snapToGrid/>
          <w:szCs w:val="22"/>
          <w:lang w:val="lt-LT" w:eastAsia="lt-LT"/>
        </w:rPr>
        <w:t xml:space="preserve"> vartoti kas 6 val., negalima jo vartoti dažniau kaip kas 4 val. Apytikris amžius, atitinkantis tam tikrą svorį, gali skirtis.</w:t>
      </w:r>
    </w:p>
    <w:p w14:paraId="64658B17" w14:textId="77777777" w:rsidR="00B0126F" w:rsidRPr="009B5701" w:rsidRDefault="00B0126F" w:rsidP="00B0126F">
      <w:pPr>
        <w:tabs>
          <w:tab w:val="clear" w:pos="567"/>
        </w:tabs>
        <w:spacing w:line="240" w:lineRule="auto"/>
        <w:rPr>
          <w:snapToGrid/>
          <w:szCs w:val="22"/>
          <w:lang w:val="lt-LT" w:eastAsia="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80"/>
        <w:gridCol w:w="1428"/>
        <w:gridCol w:w="1390"/>
        <w:gridCol w:w="1390"/>
      </w:tblGrid>
      <w:tr w:rsidR="00B0126F" w:rsidRPr="009B5701" w14:paraId="4B600F12" w14:textId="77777777" w:rsidTr="006F761F">
        <w:tc>
          <w:tcPr>
            <w:tcW w:w="4968" w:type="dxa"/>
          </w:tcPr>
          <w:p w14:paraId="2695CB32" w14:textId="77777777" w:rsidR="00B0126F" w:rsidRPr="009B5701" w:rsidRDefault="00B0126F" w:rsidP="006F761F">
            <w:pPr>
              <w:keepNext/>
              <w:keepLines/>
              <w:tabs>
                <w:tab w:val="clear" w:pos="567"/>
              </w:tabs>
              <w:spacing w:line="240" w:lineRule="auto"/>
              <w:jc w:val="both"/>
              <w:rPr>
                <w:b/>
                <w:bCs/>
                <w:snapToGrid/>
                <w:szCs w:val="22"/>
                <w:lang w:val="lt-LT"/>
              </w:rPr>
            </w:pPr>
            <w:r w:rsidRPr="009B5701">
              <w:rPr>
                <w:b/>
                <w:bCs/>
                <w:snapToGrid/>
                <w:szCs w:val="22"/>
                <w:lang w:val="lt-LT"/>
              </w:rPr>
              <w:t>Kūno svoris</w:t>
            </w:r>
          </w:p>
          <w:p w14:paraId="5BA10ED6" w14:textId="77777777" w:rsidR="00B0126F" w:rsidRPr="009B5701" w:rsidRDefault="00B0126F" w:rsidP="006F761F">
            <w:pPr>
              <w:keepNext/>
              <w:keepLines/>
              <w:tabs>
                <w:tab w:val="clear" w:pos="567"/>
              </w:tabs>
              <w:spacing w:line="240" w:lineRule="auto"/>
              <w:jc w:val="both"/>
              <w:rPr>
                <w:i/>
                <w:iCs/>
                <w:snapToGrid/>
                <w:szCs w:val="22"/>
                <w:lang w:val="lt-LT"/>
              </w:rPr>
            </w:pPr>
            <w:r w:rsidRPr="009B5701">
              <w:rPr>
                <w:i/>
                <w:iCs/>
                <w:snapToGrid/>
                <w:szCs w:val="22"/>
                <w:lang w:val="lt-LT"/>
              </w:rPr>
              <w:t>(apytikris amžius)</w:t>
            </w:r>
          </w:p>
        </w:tc>
        <w:tc>
          <w:tcPr>
            <w:tcW w:w="1396" w:type="dxa"/>
          </w:tcPr>
          <w:p w14:paraId="4CC30122" w14:textId="77777777" w:rsidR="00B0126F" w:rsidRPr="009B5701" w:rsidRDefault="00B0126F" w:rsidP="006F761F">
            <w:pPr>
              <w:keepNext/>
              <w:keepLines/>
              <w:tabs>
                <w:tab w:val="clear" w:pos="567"/>
              </w:tabs>
              <w:spacing w:line="240" w:lineRule="auto"/>
              <w:jc w:val="center"/>
              <w:rPr>
                <w:b/>
                <w:bCs/>
                <w:snapToGrid/>
                <w:szCs w:val="22"/>
                <w:lang w:val="lt-LT"/>
              </w:rPr>
            </w:pPr>
            <w:r w:rsidRPr="009B5701">
              <w:rPr>
                <w:b/>
                <w:bCs/>
                <w:snapToGrid/>
                <w:szCs w:val="22"/>
                <w:lang w:val="lt-LT"/>
              </w:rPr>
              <w:t>25-30</w:t>
            </w:r>
            <w:r>
              <w:rPr>
                <w:b/>
                <w:bCs/>
                <w:snapToGrid/>
                <w:szCs w:val="22"/>
                <w:lang w:val="lt-LT"/>
              </w:rPr>
              <w:t> </w:t>
            </w:r>
            <w:r w:rsidRPr="009B5701">
              <w:rPr>
                <w:b/>
                <w:bCs/>
                <w:snapToGrid/>
                <w:szCs w:val="22"/>
                <w:lang w:val="lt-LT"/>
              </w:rPr>
              <w:t>kg</w:t>
            </w:r>
          </w:p>
          <w:p w14:paraId="700F4393" w14:textId="77777777" w:rsidR="00B0126F" w:rsidRPr="009B5701" w:rsidRDefault="00B0126F" w:rsidP="006F761F">
            <w:pPr>
              <w:keepNext/>
              <w:keepLines/>
              <w:tabs>
                <w:tab w:val="clear" w:pos="567"/>
              </w:tabs>
              <w:spacing w:line="240" w:lineRule="auto"/>
              <w:jc w:val="center"/>
              <w:rPr>
                <w:i/>
                <w:iCs/>
                <w:snapToGrid/>
                <w:szCs w:val="22"/>
                <w:lang w:val="lt-LT"/>
              </w:rPr>
            </w:pPr>
            <w:r w:rsidRPr="009B5701">
              <w:rPr>
                <w:i/>
                <w:iCs/>
                <w:snapToGrid/>
                <w:szCs w:val="22"/>
                <w:lang w:val="lt-LT"/>
              </w:rPr>
              <w:t>(8-10 metų)</w:t>
            </w:r>
          </w:p>
        </w:tc>
        <w:tc>
          <w:tcPr>
            <w:tcW w:w="1359" w:type="dxa"/>
          </w:tcPr>
          <w:p w14:paraId="14A05085" w14:textId="77777777" w:rsidR="00B0126F" w:rsidRPr="009B5701" w:rsidRDefault="00B0126F" w:rsidP="006F761F">
            <w:pPr>
              <w:keepNext/>
              <w:keepLines/>
              <w:tabs>
                <w:tab w:val="clear" w:pos="567"/>
              </w:tabs>
              <w:spacing w:line="240" w:lineRule="auto"/>
              <w:jc w:val="center"/>
              <w:rPr>
                <w:b/>
                <w:bCs/>
                <w:snapToGrid/>
                <w:szCs w:val="22"/>
                <w:lang w:val="lt-LT"/>
              </w:rPr>
            </w:pPr>
            <w:r w:rsidRPr="009B5701">
              <w:rPr>
                <w:b/>
                <w:bCs/>
                <w:snapToGrid/>
                <w:szCs w:val="22"/>
                <w:lang w:val="lt-LT"/>
              </w:rPr>
              <w:t>30-35</w:t>
            </w:r>
            <w:r>
              <w:rPr>
                <w:b/>
                <w:bCs/>
                <w:snapToGrid/>
                <w:szCs w:val="22"/>
                <w:lang w:val="lt-LT"/>
              </w:rPr>
              <w:t> </w:t>
            </w:r>
            <w:r w:rsidRPr="009B5701">
              <w:rPr>
                <w:b/>
                <w:bCs/>
                <w:snapToGrid/>
                <w:szCs w:val="22"/>
                <w:lang w:val="lt-LT"/>
              </w:rPr>
              <w:t>kg</w:t>
            </w:r>
          </w:p>
          <w:p w14:paraId="653DCA5E" w14:textId="77777777" w:rsidR="00B0126F" w:rsidRPr="009B5701" w:rsidRDefault="00B0126F" w:rsidP="006F761F">
            <w:pPr>
              <w:keepNext/>
              <w:keepLines/>
              <w:tabs>
                <w:tab w:val="clear" w:pos="567"/>
              </w:tabs>
              <w:spacing w:line="240" w:lineRule="auto"/>
              <w:jc w:val="center"/>
              <w:rPr>
                <w:i/>
                <w:iCs/>
                <w:snapToGrid/>
                <w:szCs w:val="22"/>
                <w:lang w:val="lt-LT"/>
              </w:rPr>
            </w:pPr>
            <w:r w:rsidRPr="009B5701">
              <w:rPr>
                <w:i/>
                <w:iCs/>
                <w:snapToGrid/>
                <w:szCs w:val="22"/>
                <w:lang w:val="lt-LT"/>
              </w:rPr>
              <w:t>(10-12 metų)</w:t>
            </w:r>
          </w:p>
        </w:tc>
        <w:tc>
          <w:tcPr>
            <w:tcW w:w="1359" w:type="dxa"/>
          </w:tcPr>
          <w:p w14:paraId="0E896001" w14:textId="77777777" w:rsidR="00B0126F" w:rsidRPr="009B5701" w:rsidRDefault="00B0126F" w:rsidP="006F761F">
            <w:pPr>
              <w:keepNext/>
              <w:keepLines/>
              <w:tabs>
                <w:tab w:val="clear" w:pos="567"/>
              </w:tabs>
              <w:spacing w:line="240" w:lineRule="auto"/>
              <w:jc w:val="both"/>
              <w:rPr>
                <w:b/>
                <w:bCs/>
                <w:snapToGrid/>
                <w:szCs w:val="22"/>
              </w:rPr>
            </w:pPr>
            <w:r w:rsidRPr="009B5701">
              <w:rPr>
                <w:b/>
                <w:bCs/>
                <w:snapToGrid/>
                <w:szCs w:val="22"/>
              </w:rPr>
              <w:t>35-50</w:t>
            </w:r>
            <w:r>
              <w:rPr>
                <w:b/>
                <w:bCs/>
                <w:snapToGrid/>
                <w:szCs w:val="22"/>
              </w:rPr>
              <w:t> </w:t>
            </w:r>
            <w:r w:rsidRPr="009B5701">
              <w:rPr>
                <w:b/>
                <w:bCs/>
                <w:snapToGrid/>
                <w:szCs w:val="22"/>
              </w:rPr>
              <w:t>kg</w:t>
            </w:r>
          </w:p>
          <w:p w14:paraId="4734B066" w14:textId="77777777" w:rsidR="00B0126F" w:rsidRPr="009B5701" w:rsidRDefault="00B0126F" w:rsidP="006F761F">
            <w:pPr>
              <w:keepNext/>
              <w:keepLines/>
              <w:tabs>
                <w:tab w:val="clear" w:pos="567"/>
              </w:tabs>
              <w:spacing w:line="240" w:lineRule="auto"/>
              <w:jc w:val="both"/>
              <w:rPr>
                <w:snapToGrid/>
                <w:szCs w:val="22"/>
                <w:lang w:val="lt-LT"/>
              </w:rPr>
            </w:pPr>
            <w:r w:rsidRPr="009B5701">
              <w:rPr>
                <w:i/>
                <w:iCs/>
                <w:snapToGrid/>
                <w:szCs w:val="22"/>
                <w:lang w:val="lt-LT"/>
              </w:rPr>
              <w:t>(12-15 metų)</w:t>
            </w:r>
          </w:p>
        </w:tc>
      </w:tr>
      <w:tr w:rsidR="00B0126F" w:rsidRPr="009B5701" w14:paraId="5F65A8BB" w14:textId="77777777" w:rsidTr="006F761F">
        <w:tc>
          <w:tcPr>
            <w:tcW w:w="4968" w:type="dxa"/>
          </w:tcPr>
          <w:p w14:paraId="3F2F1376" w14:textId="77777777" w:rsidR="00B0126F" w:rsidRPr="009B5701" w:rsidRDefault="00B0126F" w:rsidP="006F761F">
            <w:pPr>
              <w:keepNext/>
              <w:keepLines/>
              <w:tabs>
                <w:tab w:val="clear" w:pos="567"/>
              </w:tabs>
              <w:spacing w:line="240" w:lineRule="auto"/>
              <w:jc w:val="both"/>
              <w:rPr>
                <w:bCs/>
                <w:snapToGrid/>
                <w:szCs w:val="22"/>
                <w:lang w:val="lt-LT"/>
              </w:rPr>
            </w:pPr>
            <w:r w:rsidRPr="009B5701">
              <w:rPr>
                <w:bCs/>
                <w:snapToGrid/>
                <w:szCs w:val="22"/>
                <w:lang w:val="lt-LT"/>
              </w:rPr>
              <w:t>Viena dozė</w:t>
            </w:r>
          </w:p>
          <w:p w14:paraId="0C0A5B41" w14:textId="77777777" w:rsidR="00B0126F" w:rsidRPr="009B5701" w:rsidRDefault="00B0126F" w:rsidP="006F761F">
            <w:pPr>
              <w:keepNext/>
              <w:keepLines/>
              <w:tabs>
                <w:tab w:val="clear" w:pos="567"/>
              </w:tabs>
              <w:spacing w:line="240" w:lineRule="auto"/>
              <w:jc w:val="both"/>
              <w:rPr>
                <w:bCs/>
                <w:snapToGrid/>
                <w:szCs w:val="22"/>
                <w:lang w:val="lt-LT"/>
              </w:rPr>
            </w:pPr>
            <w:r w:rsidRPr="009B5701">
              <w:rPr>
                <w:bCs/>
                <w:snapToGrid/>
                <w:szCs w:val="22"/>
                <w:lang w:val="lt-LT"/>
              </w:rPr>
              <w:t>(šnypščiųjų tablečių skaičius)</w:t>
            </w:r>
          </w:p>
        </w:tc>
        <w:tc>
          <w:tcPr>
            <w:tcW w:w="1396" w:type="dxa"/>
            <w:vAlign w:val="center"/>
          </w:tcPr>
          <w:p w14:paraId="045B87BC" w14:textId="77777777" w:rsidR="00B0126F" w:rsidRPr="009B5701" w:rsidRDefault="00B0126F" w:rsidP="006F761F">
            <w:pPr>
              <w:keepNext/>
              <w:keepLines/>
              <w:tabs>
                <w:tab w:val="clear" w:pos="567"/>
              </w:tabs>
              <w:spacing w:line="240" w:lineRule="auto"/>
              <w:jc w:val="center"/>
              <w:rPr>
                <w:bCs/>
                <w:snapToGrid/>
                <w:szCs w:val="22"/>
                <w:lang w:val="lt-LT"/>
              </w:rPr>
            </w:pPr>
            <w:r w:rsidRPr="009B5701">
              <w:rPr>
                <w:bCs/>
                <w:snapToGrid/>
                <w:szCs w:val="22"/>
                <w:lang w:val="lt-LT"/>
              </w:rPr>
              <w:t>1</w:t>
            </w:r>
          </w:p>
        </w:tc>
        <w:tc>
          <w:tcPr>
            <w:tcW w:w="1359" w:type="dxa"/>
            <w:vAlign w:val="center"/>
          </w:tcPr>
          <w:p w14:paraId="4672F6D6" w14:textId="77777777" w:rsidR="00B0126F" w:rsidRPr="009B5701" w:rsidRDefault="00B0126F" w:rsidP="006F761F">
            <w:pPr>
              <w:keepNext/>
              <w:keepLines/>
              <w:tabs>
                <w:tab w:val="clear" w:pos="567"/>
              </w:tabs>
              <w:spacing w:line="240" w:lineRule="auto"/>
              <w:jc w:val="center"/>
              <w:rPr>
                <w:bCs/>
                <w:snapToGrid/>
                <w:szCs w:val="22"/>
                <w:lang w:val="lt-LT"/>
              </w:rPr>
            </w:pPr>
            <w:r w:rsidRPr="009B5701">
              <w:rPr>
                <w:bCs/>
                <w:snapToGrid/>
                <w:szCs w:val="22"/>
                <w:lang w:val="lt-LT"/>
              </w:rPr>
              <w:t>1-2</w:t>
            </w:r>
          </w:p>
        </w:tc>
        <w:tc>
          <w:tcPr>
            <w:tcW w:w="1359" w:type="dxa"/>
            <w:vAlign w:val="center"/>
          </w:tcPr>
          <w:p w14:paraId="43744AC8" w14:textId="77777777" w:rsidR="00B0126F" w:rsidRPr="009B5701" w:rsidRDefault="00B0126F" w:rsidP="006F761F">
            <w:pPr>
              <w:keepNext/>
              <w:keepLines/>
              <w:tabs>
                <w:tab w:val="clear" w:pos="567"/>
              </w:tabs>
              <w:spacing w:line="240" w:lineRule="auto"/>
              <w:jc w:val="center"/>
              <w:rPr>
                <w:bCs/>
                <w:snapToGrid/>
                <w:szCs w:val="22"/>
              </w:rPr>
            </w:pPr>
            <w:r w:rsidRPr="009B5701">
              <w:rPr>
                <w:bCs/>
                <w:snapToGrid/>
                <w:szCs w:val="22"/>
              </w:rPr>
              <w:t>1-2</w:t>
            </w:r>
          </w:p>
        </w:tc>
      </w:tr>
      <w:tr w:rsidR="00B0126F" w:rsidRPr="009B5701" w14:paraId="1DAA0067" w14:textId="77777777" w:rsidTr="006F761F">
        <w:tc>
          <w:tcPr>
            <w:tcW w:w="4968" w:type="dxa"/>
          </w:tcPr>
          <w:p w14:paraId="5A06F21D" w14:textId="77777777" w:rsidR="00B0126F" w:rsidRPr="009B5701" w:rsidRDefault="00B0126F" w:rsidP="006F761F">
            <w:pPr>
              <w:keepNext/>
              <w:keepLines/>
              <w:tabs>
                <w:tab w:val="clear" w:pos="567"/>
              </w:tabs>
              <w:spacing w:line="240" w:lineRule="auto"/>
              <w:jc w:val="both"/>
              <w:rPr>
                <w:bCs/>
                <w:snapToGrid/>
                <w:szCs w:val="22"/>
                <w:lang w:val="lt-LT"/>
              </w:rPr>
            </w:pPr>
            <w:r w:rsidRPr="009B5701">
              <w:rPr>
                <w:snapToGrid/>
                <w:szCs w:val="22"/>
                <w:lang w:val="lt-LT"/>
              </w:rPr>
              <w:t>Didžiausia paros dozė</w:t>
            </w:r>
          </w:p>
          <w:p w14:paraId="578316C1" w14:textId="77777777" w:rsidR="00B0126F" w:rsidRPr="009B5701" w:rsidRDefault="00B0126F" w:rsidP="006F761F">
            <w:pPr>
              <w:keepNext/>
              <w:keepLines/>
              <w:tabs>
                <w:tab w:val="clear" w:pos="567"/>
              </w:tabs>
              <w:spacing w:line="240" w:lineRule="auto"/>
              <w:jc w:val="both"/>
              <w:rPr>
                <w:snapToGrid/>
                <w:szCs w:val="22"/>
                <w:lang w:val="lt-LT"/>
              </w:rPr>
            </w:pPr>
            <w:r w:rsidRPr="009B5701">
              <w:rPr>
                <w:bCs/>
                <w:snapToGrid/>
                <w:szCs w:val="22"/>
                <w:lang w:val="lt-LT"/>
              </w:rPr>
              <w:t>(šnypščiųjų tablečių skaičius)</w:t>
            </w:r>
          </w:p>
        </w:tc>
        <w:tc>
          <w:tcPr>
            <w:tcW w:w="1396" w:type="dxa"/>
            <w:vAlign w:val="center"/>
          </w:tcPr>
          <w:p w14:paraId="5B0CCA3F" w14:textId="77777777" w:rsidR="00B0126F" w:rsidRPr="009B5701" w:rsidRDefault="00B0126F" w:rsidP="006F761F">
            <w:pPr>
              <w:keepNext/>
              <w:keepLines/>
              <w:tabs>
                <w:tab w:val="clear" w:pos="567"/>
              </w:tabs>
              <w:spacing w:line="240" w:lineRule="auto"/>
              <w:jc w:val="center"/>
              <w:rPr>
                <w:snapToGrid/>
                <w:szCs w:val="22"/>
                <w:lang w:val="lt-LT"/>
              </w:rPr>
            </w:pPr>
            <w:r w:rsidRPr="009B5701">
              <w:rPr>
                <w:snapToGrid/>
                <w:szCs w:val="22"/>
                <w:lang w:val="lt-LT"/>
              </w:rPr>
              <w:t>4</w:t>
            </w:r>
          </w:p>
        </w:tc>
        <w:tc>
          <w:tcPr>
            <w:tcW w:w="1359" w:type="dxa"/>
            <w:vAlign w:val="center"/>
          </w:tcPr>
          <w:p w14:paraId="14B7AE74" w14:textId="77777777" w:rsidR="00B0126F" w:rsidRPr="009B5701" w:rsidRDefault="00B0126F" w:rsidP="006F761F">
            <w:pPr>
              <w:keepNext/>
              <w:keepLines/>
              <w:tabs>
                <w:tab w:val="clear" w:pos="567"/>
              </w:tabs>
              <w:spacing w:line="240" w:lineRule="auto"/>
              <w:jc w:val="center"/>
              <w:rPr>
                <w:snapToGrid/>
                <w:szCs w:val="22"/>
                <w:lang w:val="lt-LT"/>
              </w:rPr>
            </w:pPr>
            <w:r w:rsidRPr="009B5701">
              <w:rPr>
                <w:snapToGrid/>
                <w:szCs w:val="22"/>
                <w:lang w:val="lt-LT"/>
              </w:rPr>
              <w:t>5</w:t>
            </w:r>
          </w:p>
        </w:tc>
        <w:tc>
          <w:tcPr>
            <w:tcW w:w="1359" w:type="dxa"/>
            <w:vAlign w:val="center"/>
          </w:tcPr>
          <w:p w14:paraId="65AC4A44" w14:textId="77777777" w:rsidR="00B0126F" w:rsidRPr="009B5701" w:rsidRDefault="00B0126F" w:rsidP="006F761F">
            <w:pPr>
              <w:keepNext/>
              <w:keepLines/>
              <w:tabs>
                <w:tab w:val="clear" w:pos="567"/>
              </w:tabs>
              <w:spacing w:line="240" w:lineRule="auto"/>
              <w:jc w:val="center"/>
              <w:rPr>
                <w:snapToGrid/>
                <w:szCs w:val="22"/>
              </w:rPr>
            </w:pPr>
            <w:r w:rsidRPr="009B5701">
              <w:rPr>
                <w:snapToGrid/>
                <w:szCs w:val="22"/>
              </w:rPr>
              <w:t>6</w:t>
            </w:r>
          </w:p>
        </w:tc>
      </w:tr>
    </w:tbl>
    <w:p w14:paraId="1DDE1FE6" w14:textId="77777777" w:rsidR="00B0126F" w:rsidRPr="009B5701" w:rsidRDefault="00B0126F" w:rsidP="00B0126F">
      <w:pPr>
        <w:tabs>
          <w:tab w:val="clear" w:pos="567"/>
        </w:tabs>
        <w:spacing w:line="240" w:lineRule="auto"/>
        <w:jc w:val="both"/>
        <w:rPr>
          <w:snapToGrid/>
          <w:szCs w:val="22"/>
          <w:lang w:val="lt-LT" w:eastAsia="lt-LT"/>
        </w:rPr>
      </w:pPr>
    </w:p>
    <w:p w14:paraId="6D7A8209" w14:textId="77777777" w:rsidR="00B0126F" w:rsidRPr="009B5701" w:rsidRDefault="00B0126F" w:rsidP="00B0126F">
      <w:pPr>
        <w:tabs>
          <w:tab w:val="clear" w:pos="567"/>
        </w:tabs>
        <w:spacing w:line="240" w:lineRule="auto"/>
        <w:rPr>
          <w:i/>
          <w:snapToGrid/>
          <w:szCs w:val="22"/>
          <w:lang w:val="lt-LT" w:eastAsia="lt-LT"/>
        </w:rPr>
      </w:pPr>
      <w:r w:rsidRPr="009B5701">
        <w:rPr>
          <w:i/>
          <w:snapToGrid/>
          <w:szCs w:val="22"/>
          <w:lang w:val="lt-LT" w:eastAsia="lt-LT"/>
        </w:rPr>
        <w:t>Inkstų funkcijos sutrikimas</w:t>
      </w:r>
    </w:p>
    <w:p w14:paraId="0FDB780D" w14:textId="65B59D73"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Pacientams, sergantiems sunkiu inkstų funkcijos sutrikimu, š</w:t>
      </w:r>
      <w:r w:rsidR="00B77172">
        <w:rPr>
          <w:snapToGrid/>
          <w:szCs w:val="22"/>
          <w:lang w:val="lt-LT" w:eastAsia="lt-LT"/>
        </w:rPr>
        <w:t>io</w:t>
      </w:r>
      <w:r w:rsidRPr="009B5701">
        <w:rPr>
          <w:snapToGrid/>
          <w:szCs w:val="22"/>
          <w:lang w:val="lt-LT" w:eastAsia="lt-LT"/>
        </w:rPr>
        <w:t xml:space="preserve"> vaist</w:t>
      </w:r>
      <w:r w:rsidR="00B77172">
        <w:rPr>
          <w:snapToGrid/>
          <w:szCs w:val="22"/>
          <w:lang w:val="lt-LT" w:eastAsia="lt-LT"/>
        </w:rPr>
        <w:t>o</w:t>
      </w:r>
      <w:r w:rsidRPr="009B5701">
        <w:rPr>
          <w:snapToGrid/>
          <w:szCs w:val="22"/>
          <w:lang w:val="lt-LT" w:eastAsia="lt-LT"/>
        </w:rPr>
        <w:t xml:space="preserve"> galima vartoti ne dažniau kaip kas 6 arba 8 val.</w:t>
      </w:r>
    </w:p>
    <w:p w14:paraId="71994A09" w14:textId="77777777" w:rsidR="00B0126F" w:rsidRDefault="00B0126F" w:rsidP="00B0126F">
      <w:pPr>
        <w:tabs>
          <w:tab w:val="clear" w:pos="567"/>
        </w:tabs>
        <w:spacing w:line="240" w:lineRule="auto"/>
        <w:rPr>
          <w:rFonts w:eastAsia="Times New Roman"/>
          <w:snapToGrid/>
          <w:szCs w:val="22"/>
          <w:lang w:val="lt-LT"/>
        </w:rPr>
      </w:pPr>
    </w:p>
    <w:p w14:paraId="20BA27C5" w14:textId="77777777" w:rsidR="00B0126F" w:rsidRPr="00106BFF" w:rsidRDefault="00B0126F" w:rsidP="00B0126F">
      <w:pPr>
        <w:tabs>
          <w:tab w:val="clear" w:pos="567"/>
        </w:tabs>
        <w:spacing w:line="240" w:lineRule="auto"/>
        <w:rPr>
          <w:rFonts w:eastAsia="Times New Roman"/>
          <w:i/>
          <w:snapToGrid/>
          <w:szCs w:val="22"/>
          <w:lang w:val="lt-LT"/>
        </w:rPr>
      </w:pPr>
      <w:r w:rsidRPr="00106BFF">
        <w:rPr>
          <w:rFonts w:eastAsia="Times New Roman"/>
          <w:i/>
          <w:snapToGrid/>
          <w:szCs w:val="22"/>
          <w:lang w:val="lt-LT"/>
        </w:rPr>
        <w:t>Kepenų funkcijos sutrikimas</w:t>
      </w:r>
    </w:p>
    <w:p w14:paraId="209464A5" w14:textId="77777777" w:rsidR="00B0126F" w:rsidRPr="00B8328A" w:rsidRDefault="00B0126F" w:rsidP="00B0126F">
      <w:pPr>
        <w:keepNext/>
        <w:keepLines/>
        <w:tabs>
          <w:tab w:val="clear" w:pos="567"/>
        </w:tabs>
        <w:spacing w:line="240" w:lineRule="auto"/>
        <w:ind w:left="567" w:hanging="567"/>
        <w:outlineLvl w:val="1"/>
        <w:rPr>
          <w:rFonts w:eastAsia="Times New Roman"/>
          <w:snapToGrid/>
          <w:szCs w:val="22"/>
          <w:lang w:val="lt-LT"/>
        </w:rPr>
      </w:pPr>
      <w:r w:rsidRPr="00B8328A">
        <w:rPr>
          <w:rFonts w:eastAsia="Times New Roman"/>
          <w:snapToGrid/>
          <w:szCs w:val="22"/>
          <w:lang w:val="lt-LT"/>
        </w:rPr>
        <w:t>Jei sergama kepenų liga, dozę</w:t>
      </w:r>
      <w:r>
        <w:rPr>
          <w:rFonts w:eastAsia="Times New Roman"/>
          <w:snapToGrid/>
          <w:szCs w:val="22"/>
          <w:lang w:val="lt-LT"/>
        </w:rPr>
        <w:t xml:space="preserve"> </w:t>
      </w:r>
      <w:r w:rsidRPr="00B8328A">
        <w:rPr>
          <w:rFonts w:eastAsia="Times New Roman"/>
          <w:snapToGrid/>
          <w:szCs w:val="22"/>
          <w:lang w:val="lt-LT"/>
        </w:rPr>
        <w:t xml:space="preserve">turi nustatyti gydytojas. </w:t>
      </w:r>
    </w:p>
    <w:p w14:paraId="77E5CAA1" w14:textId="77777777" w:rsidR="00B0126F" w:rsidRPr="009B5701" w:rsidRDefault="00B0126F" w:rsidP="00B0126F">
      <w:pPr>
        <w:tabs>
          <w:tab w:val="clear" w:pos="567"/>
        </w:tabs>
        <w:spacing w:line="240" w:lineRule="auto"/>
        <w:rPr>
          <w:snapToGrid/>
          <w:szCs w:val="22"/>
          <w:lang w:val="lt-LT" w:eastAsia="lt-LT"/>
        </w:rPr>
      </w:pPr>
    </w:p>
    <w:p w14:paraId="459B87A3" w14:textId="0366241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lastRenderedPageBreak/>
        <w:t xml:space="preserve">Jeigu simptomai nepraeina ilgiau kaip 3 dienas arba per 3 dienas </w:t>
      </w:r>
      <w:r w:rsidR="00B77172">
        <w:rPr>
          <w:snapToGrid/>
          <w:szCs w:val="22"/>
          <w:lang w:val="lt-LT" w:eastAsia="lt-LT"/>
        </w:rPr>
        <w:t>J</w:t>
      </w:r>
      <w:r w:rsidRPr="009B5701">
        <w:rPr>
          <w:snapToGrid/>
          <w:szCs w:val="22"/>
          <w:lang w:val="lt-LT" w:eastAsia="lt-LT"/>
        </w:rPr>
        <w:t>ūsų būklė pasunkėjo, būtina nedelsiant kreiptis į gydytoją.</w:t>
      </w:r>
    </w:p>
    <w:p w14:paraId="7AAF4982" w14:textId="77777777" w:rsidR="00B0126F" w:rsidRPr="009B5701" w:rsidRDefault="00B0126F" w:rsidP="00B0126F">
      <w:pPr>
        <w:tabs>
          <w:tab w:val="clear" w:pos="567"/>
        </w:tabs>
        <w:spacing w:line="240" w:lineRule="auto"/>
        <w:rPr>
          <w:snapToGrid/>
          <w:szCs w:val="22"/>
          <w:lang w:val="lt-LT" w:eastAsia="lt-LT"/>
        </w:rPr>
      </w:pPr>
    </w:p>
    <w:p w14:paraId="31A40381"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Negalima viršyti maksimalios 60</w:t>
      </w:r>
      <w:r>
        <w:rPr>
          <w:snapToGrid/>
          <w:szCs w:val="22"/>
          <w:lang w:val="lt-LT" w:eastAsia="lt-LT"/>
        </w:rPr>
        <w:t> </w:t>
      </w:r>
      <w:r w:rsidRPr="009B5701">
        <w:rPr>
          <w:snapToGrid/>
          <w:szCs w:val="22"/>
          <w:lang w:val="lt-LT" w:eastAsia="lt-LT"/>
        </w:rPr>
        <w:t>mg/kg per parą dozės.</w:t>
      </w:r>
    </w:p>
    <w:p w14:paraId="7C272854" w14:textId="77777777" w:rsidR="00B0126F" w:rsidRPr="009B5701" w:rsidRDefault="00B0126F" w:rsidP="00B0126F">
      <w:pPr>
        <w:keepNext/>
        <w:tabs>
          <w:tab w:val="clear" w:pos="567"/>
        </w:tabs>
        <w:spacing w:line="240" w:lineRule="auto"/>
        <w:outlineLvl w:val="2"/>
        <w:rPr>
          <w:b/>
          <w:snapToGrid/>
          <w:szCs w:val="22"/>
          <w:lang w:val="lt-LT" w:eastAsia="lt-LT"/>
        </w:rPr>
      </w:pPr>
    </w:p>
    <w:p w14:paraId="05430EC3" w14:textId="77777777" w:rsidR="00B0126F" w:rsidRPr="009B5701" w:rsidRDefault="00B0126F" w:rsidP="00B0126F">
      <w:pPr>
        <w:keepNext/>
        <w:tabs>
          <w:tab w:val="clear" w:pos="567"/>
        </w:tabs>
        <w:spacing w:line="240" w:lineRule="auto"/>
        <w:outlineLvl w:val="2"/>
        <w:rPr>
          <w:b/>
          <w:snapToGrid/>
          <w:szCs w:val="22"/>
          <w:lang w:val="lt-LT" w:eastAsia="lt-LT"/>
        </w:rPr>
      </w:pPr>
      <w:r w:rsidRPr="009B5701">
        <w:rPr>
          <w:b/>
          <w:snapToGrid/>
          <w:szCs w:val="22"/>
          <w:lang w:val="lt-LT" w:eastAsia="lt-LT"/>
        </w:rPr>
        <w:t>Ką daryti pavartojus per didelę EFFERALGAN C dozę?</w:t>
      </w:r>
    </w:p>
    <w:p w14:paraId="789A0635"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 xml:space="preserve">Perdozavus (ar netyčia išgėrus per didelę dozę), būtina </w:t>
      </w:r>
      <w:r w:rsidRPr="009B5701">
        <w:rPr>
          <w:snapToGrid/>
          <w:szCs w:val="22"/>
          <w:u w:val="single"/>
          <w:lang w:val="lt-LT" w:eastAsia="lt-LT"/>
        </w:rPr>
        <w:t>nedelsiant</w:t>
      </w:r>
      <w:r w:rsidRPr="009B5701">
        <w:rPr>
          <w:snapToGrid/>
          <w:szCs w:val="22"/>
          <w:lang w:val="lt-LT" w:eastAsia="lt-LT"/>
        </w:rPr>
        <w:t xml:space="preserve"> pasikonsultuoti su gydytoju arba kviesti greitąją pagalbą.</w:t>
      </w:r>
    </w:p>
    <w:p w14:paraId="47ED285F" w14:textId="65F6048B" w:rsidR="00B0126F" w:rsidRDefault="00B0126F" w:rsidP="00B0126F">
      <w:pPr>
        <w:tabs>
          <w:tab w:val="clear" w:pos="567"/>
        </w:tabs>
        <w:spacing w:line="240" w:lineRule="auto"/>
        <w:rPr>
          <w:snapToGrid/>
          <w:szCs w:val="22"/>
          <w:lang w:val="lt-LT" w:eastAsia="lt-LT"/>
        </w:rPr>
      </w:pPr>
      <w:r w:rsidRPr="009B5701">
        <w:rPr>
          <w:snapToGrid/>
          <w:szCs w:val="22"/>
          <w:lang w:val="lt-LT" w:eastAsia="lt-LT"/>
        </w:rPr>
        <w:t>Ankstyvieji (pasireiškiantys pirmą dieną) apsinuodijimo simptomai gali būti pykinimas, vėmimas, apetito stoka, prakaitavimas, blyškumas ir bendras negalavimas. Net jeigu kitą dieną jie palengvėja, vėliau gali pasireikšti negrįžtamas kepenų pažeidimas.</w:t>
      </w:r>
    </w:p>
    <w:p w14:paraId="2A192B07" w14:textId="10C61AC7" w:rsidR="002A0A3E" w:rsidRPr="006D117E" w:rsidRDefault="002A0A3E" w:rsidP="00B0126F">
      <w:pPr>
        <w:tabs>
          <w:tab w:val="clear" w:pos="567"/>
        </w:tabs>
        <w:spacing w:line="240" w:lineRule="auto"/>
        <w:rPr>
          <w:rFonts w:eastAsia="Times New Roman"/>
          <w:snapToGrid/>
          <w:szCs w:val="22"/>
          <w:lang w:val="lt-LT"/>
        </w:rPr>
      </w:pPr>
      <w:r w:rsidRPr="000C0FA8">
        <w:rPr>
          <w:rFonts w:eastAsia="Times New Roman"/>
          <w:snapToGrid/>
          <w:szCs w:val="22"/>
          <w:lang w:val="lt-LT"/>
        </w:rPr>
        <w:t xml:space="preserve">Buvo pranešta apie retus ūminio pankreatito </w:t>
      </w:r>
      <w:r>
        <w:rPr>
          <w:rFonts w:eastAsia="Times New Roman"/>
          <w:snapToGrid/>
          <w:szCs w:val="22"/>
          <w:lang w:val="lt-LT"/>
        </w:rPr>
        <w:t xml:space="preserve">(kasos uždegimo) </w:t>
      </w:r>
      <w:r w:rsidRPr="000C0FA8">
        <w:rPr>
          <w:rFonts w:eastAsia="Times New Roman"/>
          <w:snapToGrid/>
          <w:szCs w:val="22"/>
          <w:lang w:val="lt-LT"/>
        </w:rPr>
        <w:t>atvejus.</w:t>
      </w:r>
    </w:p>
    <w:p w14:paraId="7032ADEF" w14:textId="77777777" w:rsidR="00B0126F" w:rsidRPr="009B5701" w:rsidRDefault="00B0126F" w:rsidP="00B0126F">
      <w:pPr>
        <w:tabs>
          <w:tab w:val="clear" w:pos="567"/>
        </w:tabs>
        <w:spacing w:line="240" w:lineRule="auto"/>
        <w:rPr>
          <w:snapToGrid/>
          <w:szCs w:val="22"/>
          <w:lang w:val="lt-LT" w:eastAsia="lt-LT"/>
        </w:rPr>
      </w:pPr>
    </w:p>
    <w:p w14:paraId="63479977" w14:textId="77777777" w:rsidR="00B0126F" w:rsidRPr="009B5701" w:rsidRDefault="00B0126F" w:rsidP="00B0126F">
      <w:pPr>
        <w:keepNext/>
        <w:tabs>
          <w:tab w:val="clear" w:pos="567"/>
        </w:tabs>
        <w:spacing w:line="240" w:lineRule="auto"/>
        <w:outlineLvl w:val="2"/>
        <w:rPr>
          <w:b/>
          <w:snapToGrid/>
          <w:szCs w:val="22"/>
          <w:lang w:val="lt-LT" w:eastAsia="lt-LT"/>
        </w:rPr>
      </w:pPr>
      <w:r w:rsidRPr="009B5701">
        <w:rPr>
          <w:b/>
          <w:snapToGrid/>
          <w:szCs w:val="22"/>
          <w:lang w:val="lt-LT" w:eastAsia="lt-LT"/>
        </w:rPr>
        <w:t>Pamiršus pavartoti EFFERALGAN C</w:t>
      </w:r>
    </w:p>
    <w:p w14:paraId="4CD75CF2"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Negalima vartoti dvigubos dozės norint kompensuoti praleistą dozę.</w:t>
      </w:r>
    </w:p>
    <w:p w14:paraId="7D158D45" w14:textId="77777777" w:rsidR="00B0126F" w:rsidRPr="009B5701" w:rsidRDefault="00B0126F" w:rsidP="00B0126F">
      <w:pPr>
        <w:tabs>
          <w:tab w:val="clear" w:pos="567"/>
        </w:tabs>
        <w:spacing w:line="240" w:lineRule="auto"/>
        <w:rPr>
          <w:snapToGrid/>
          <w:szCs w:val="22"/>
          <w:lang w:val="lt-LT" w:eastAsia="lt-LT"/>
        </w:rPr>
      </w:pPr>
    </w:p>
    <w:p w14:paraId="3ED99CB5" w14:textId="7A7E8197" w:rsidR="00B0126F" w:rsidRPr="009B5701" w:rsidRDefault="00B77172" w:rsidP="00B0126F">
      <w:pPr>
        <w:tabs>
          <w:tab w:val="clear" w:pos="567"/>
        </w:tabs>
        <w:spacing w:line="240" w:lineRule="auto"/>
        <w:rPr>
          <w:snapToGrid/>
          <w:szCs w:val="22"/>
          <w:lang w:val="lt-LT" w:eastAsia="lt-LT"/>
        </w:rPr>
      </w:pPr>
      <w:bookmarkStart w:id="12" w:name="_Hlk104834863"/>
      <w:r>
        <w:rPr>
          <w:b/>
          <w:snapToGrid/>
          <w:szCs w:val="22"/>
          <w:lang w:val="lt-LT" w:eastAsia="lt-LT"/>
        </w:rPr>
        <w:t xml:space="preserve">Nustojus vartoti EFFERALGAN </w:t>
      </w:r>
      <w:bookmarkEnd w:id="12"/>
      <w:r>
        <w:rPr>
          <w:b/>
          <w:snapToGrid/>
          <w:szCs w:val="22"/>
          <w:lang w:val="lt-LT" w:eastAsia="lt-LT"/>
        </w:rPr>
        <w:t>C</w:t>
      </w:r>
      <w:r>
        <w:rPr>
          <w:snapToGrid/>
          <w:szCs w:val="22"/>
          <w:lang w:val="lt-LT" w:eastAsia="lt-LT"/>
        </w:rPr>
        <w:br/>
      </w:r>
      <w:r w:rsidR="00B0126F" w:rsidRPr="009B5701">
        <w:rPr>
          <w:snapToGrid/>
          <w:szCs w:val="22"/>
          <w:lang w:val="lt-LT" w:eastAsia="lt-LT"/>
        </w:rPr>
        <w:t>Jeigu kiltų daugiau klausimų dėl šio vaisto vartojimo, kreipkitės į gydytoją arba vaistininką.</w:t>
      </w:r>
    </w:p>
    <w:p w14:paraId="3D5DA358" w14:textId="77777777" w:rsidR="00B0126F" w:rsidRPr="009B5701" w:rsidRDefault="00B0126F" w:rsidP="00B0126F">
      <w:pPr>
        <w:tabs>
          <w:tab w:val="clear" w:pos="567"/>
        </w:tabs>
        <w:spacing w:line="240" w:lineRule="auto"/>
        <w:rPr>
          <w:snapToGrid/>
          <w:szCs w:val="22"/>
          <w:lang w:val="lt-LT" w:eastAsia="lt-LT"/>
        </w:rPr>
      </w:pPr>
    </w:p>
    <w:p w14:paraId="4C504DC5" w14:textId="77777777" w:rsidR="00B0126F" w:rsidRPr="009B5701" w:rsidRDefault="00B0126F" w:rsidP="00B0126F">
      <w:pPr>
        <w:tabs>
          <w:tab w:val="clear" w:pos="567"/>
        </w:tabs>
        <w:spacing w:line="240" w:lineRule="auto"/>
        <w:rPr>
          <w:snapToGrid/>
          <w:szCs w:val="22"/>
          <w:lang w:val="lt-LT" w:eastAsia="lt-LT"/>
        </w:rPr>
      </w:pPr>
    </w:p>
    <w:p w14:paraId="3FC4607F" w14:textId="77777777" w:rsidR="00B0126F" w:rsidRPr="009B5701" w:rsidRDefault="00B0126F" w:rsidP="00B0126F">
      <w:pPr>
        <w:keepNext/>
        <w:tabs>
          <w:tab w:val="clear" w:pos="567"/>
        </w:tabs>
        <w:spacing w:line="240" w:lineRule="auto"/>
        <w:outlineLvl w:val="1"/>
        <w:rPr>
          <w:b/>
          <w:snapToGrid/>
          <w:szCs w:val="22"/>
          <w:lang w:val="lt-LT" w:eastAsia="lt-LT"/>
        </w:rPr>
      </w:pPr>
      <w:r w:rsidRPr="009B5701">
        <w:rPr>
          <w:b/>
          <w:snapToGrid/>
          <w:szCs w:val="22"/>
          <w:lang w:val="lt-LT" w:eastAsia="lt-LT"/>
        </w:rPr>
        <w:t>4.</w:t>
      </w:r>
      <w:r w:rsidRPr="009B5701">
        <w:rPr>
          <w:b/>
          <w:snapToGrid/>
          <w:szCs w:val="22"/>
          <w:lang w:val="lt-LT" w:eastAsia="lt-LT"/>
        </w:rPr>
        <w:tab/>
        <w:t>Galimas šalutinis poveikis</w:t>
      </w:r>
    </w:p>
    <w:p w14:paraId="6BB6D17C" w14:textId="77777777" w:rsidR="00B0126F" w:rsidRPr="009B5701" w:rsidRDefault="00B0126F" w:rsidP="00B0126F">
      <w:pPr>
        <w:tabs>
          <w:tab w:val="clear" w:pos="567"/>
        </w:tabs>
        <w:spacing w:line="240" w:lineRule="auto"/>
        <w:rPr>
          <w:snapToGrid/>
          <w:szCs w:val="22"/>
          <w:lang w:val="lt-LT" w:eastAsia="lt-LT"/>
        </w:rPr>
      </w:pPr>
    </w:p>
    <w:p w14:paraId="5F8F6AB8" w14:textId="77777777" w:rsidR="00B0126F" w:rsidRPr="009B5701" w:rsidRDefault="00B0126F" w:rsidP="00B0126F">
      <w:pPr>
        <w:tabs>
          <w:tab w:val="clear" w:pos="567"/>
        </w:tabs>
        <w:spacing w:line="240" w:lineRule="auto"/>
        <w:rPr>
          <w:snapToGrid/>
          <w:szCs w:val="22"/>
          <w:lang w:val="lt-LT"/>
        </w:rPr>
      </w:pPr>
      <w:r w:rsidRPr="009B5701">
        <w:rPr>
          <w:snapToGrid/>
          <w:szCs w:val="22"/>
          <w:lang w:val="lt-LT"/>
        </w:rPr>
        <w:t xml:space="preserve">Šis vaistas, kaip ir visi kiti, gali sukelti šalutinį poveikį, nors jis pasireiškia ne visiems žmonėms. </w:t>
      </w:r>
    </w:p>
    <w:p w14:paraId="1BFE0B9C" w14:textId="77777777" w:rsidR="00B0126F" w:rsidRPr="009B5701" w:rsidRDefault="00B0126F" w:rsidP="00B0126F">
      <w:pPr>
        <w:tabs>
          <w:tab w:val="clear" w:pos="567"/>
        </w:tabs>
        <w:spacing w:line="240" w:lineRule="auto"/>
        <w:rPr>
          <w:snapToGrid/>
          <w:szCs w:val="22"/>
          <w:lang w:val="lt-LT"/>
        </w:rPr>
      </w:pPr>
    </w:p>
    <w:p w14:paraId="141408A1" w14:textId="45936EF2" w:rsidR="008C25D4" w:rsidRDefault="00B0126F" w:rsidP="00B0126F">
      <w:pPr>
        <w:tabs>
          <w:tab w:val="clear" w:pos="567"/>
        </w:tabs>
        <w:spacing w:line="240" w:lineRule="auto"/>
        <w:rPr>
          <w:snapToGrid/>
          <w:szCs w:val="22"/>
          <w:lang w:val="lt-LT"/>
        </w:rPr>
      </w:pPr>
      <w:r w:rsidRPr="009B5701">
        <w:rPr>
          <w:snapToGrid/>
          <w:szCs w:val="22"/>
          <w:lang w:val="lt-LT"/>
        </w:rPr>
        <w:t>Pranešimų apie žemiau aprašytą šalutinį poveikį</w:t>
      </w:r>
      <w:r w:rsidR="008C25D4">
        <w:rPr>
          <w:snapToGrid/>
          <w:szCs w:val="22"/>
          <w:lang w:val="lt-LT"/>
        </w:rPr>
        <w:t xml:space="preserve"> </w:t>
      </w:r>
      <w:r w:rsidRPr="009B5701">
        <w:rPr>
          <w:snapToGrid/>
          <w:szCs w:val="22"/>
          <w:lang w:val="lt-LT"/>
        </w:rPr>
        <w:t>gauta vaistui esant rinkoje.</w:t>
      </w:r>
    </w:p>
    <w:p w14:paraId="0F28D113" w14:textId="4D632D81" w:rsidR="00B0126F" w:rsidRPr="009B5701" w:rsidRDefault="008C25D4" w:rsidP="00B0126F">
      <w:pPr>
        <w:tabs>
          <w:tab w:val="clear" w:pos="567"/>
        </w:tabs>
        <w:spacing w:line="240" w:lineRule="auto"/>
        <w:rPr>
          <w:snapToGrid/>
          <w:szCs w:val="22"/>
          <w:lang w:val="lt-LT"/>
        </w:rPr>
      </w:pPr>
      <w:r w:rsidRPr="008C383D">
        <w:rPr>
          <w:b/>
          <w:bCs/>
          <w:noProof/>
          <w:szCs w:val="22"/>
          <w:lang w:val="lt-LT"/>
        </w:rPr>
        <w:t>Šalutinio poveikio reiškiniai, kurių dažnis nežinomas (negali būti apskaičiuotas pagal turimus duomenis):</w:t>
      </w:r>
    </w:p>
    <w:p w14:paraId="2BE98B5D" w14:textId="53A25517" w:rsidR="00B0126F" w:rsidRPr="009B5701" w:rsidRDefault="005E1625" w:rsidP="00B0126F">
      <w:pPr>
        <w:numPr>
          <w:ilvl w:val="0"/>
          <w:numId w:val="5"/>
        </w:numPr>
        <w:tabs>
          <w:tab w:val="clear" w:pos="567"/>
        </w:tabs>
        <w:spacing w:line="240" w:lineRule="auto"/>
        <w:rPr>
          <w:snapToGrid/>
          <w:szCs w:val="22"/>
          <w:lang w:val="lt-LT" w:eastAsia="lt-LT"/>
        </w:rPr>
      </w:pPr>
      <w:r>
        <w:rPr>
          <w:snapToGrid/>
          <w:szCs w:val="22"/>
          <w:lang w:val="lt-LT" w:eastAsia="lt-LT"/>
        </w:rPr>
        <w:t>v</w:t>
      </w:r>
      <w:r w:rsidR="00B0126F" w:rsidRPr="009B5701">
        <w:rPr>
          <w:snapToGrid/>
          <w:szCs w:val="22"/>
          <w:lang w:val="lt-LT" w:eastAsia="lt-LT"/>
        </w:rPr>
        <w:t>iduriavimas ir pilvo skausmas</w:t>
      </w:r>
      <w:r>
        <w:rPr>
          <w:snapToGrid/>
          <w:szCs w:val="22"/>
          <w:lang w:val="lt-LT" w:eastAsia="lt-LT"/>
        </w:rPr>
        <w:t>;</w:t>
      </w:r>
    </w:p>
    <w:p w14:paraId="0523BCCC" w14:textId="6AA5947D" w:rsidR="00B0126F" w:rsidRDefault="005E1625" w:rsidP="00B0126F">
      <w:pPr>
        <w:numPr>
          <w:ilvl w:val="0"/>
          <w:numId w:val="5"/>
        </w:numPr>
        <w:tabs>
          <w:tab w:val="clear" w:pos="567"/>
        </w:tabs>
        <w:spacing w:line="240" w:lineRule="auto"/>
        <w:rPr>
          <w:snapToGrid/>
          <w:szCs w:val="22"/>
          <w:lang w:val="lt-LT" w:eastAsia="lt-LT"/>
        </w:rPr>
      </w:pPr>
      <w:r>
        <w:rPr>
          <w:snapToGrid/>
          <w:szCs w:val="22"/>
          <w:lang w:val="lt-LT" w:eastAsia="lt-LT"/>
        </w:rPr>
        <w:t>p</w:t>
      </w:r>
      <w:r w:rsidR="00B0126F" w:rsidRPr="00B25CBE">
        <w:rPr>
          <w:snapToGrid/>
          <w:szCs w:val="22"/>
          <w:lang w:val="lt-LT" w:eastAsia="lt-LT"/>
        </w:rPr>
        <w:t>adidėj</w:t>
      </w:r>
      <w:r w:rsidR="00B0126F">
        <w:rPr>
          <w:snapToGrid/>
          <w:szCs w:val="22"/>
          <w:lang w:val="lt-LT" w:eastAsia="lt-LT"/>
        </w:rPr>
        <w:t>ęs</w:t>
      </w:r>
      <w:r w:rsidR="00B0126F" w:rsidRPr="009B5701">
        <w:rPr>
          <w:snapToGrid/>
          <w:szCs w:val="22"/>
          <w:lang w:val="lt-LT" w:eastAsia="lt-LT"/>
        </w:rPr>
        <w:t xml:space="preserve"> kepenų fermentų (transaminazių) </w:t>
      </w:r>
      <w:r w:rsidR="00B77172">
        <w:rPr>
          <w:snapToGrid/>
          <w:szCs w:val="22"/>
          <w:lang w:val="lt-LT" w:eastAsia="lt-LT"/>
        </w:rPr>
        <w:t>aktyvumas</w:t>
      </w:r>
      <w:r>
        <w:rPr>
          <w:snapToGrid/>
          <w:szCs w:val="22"/>
          <w:lang w:val="lt-LT" w:eastAsia="lt-LT"/>
        </w:rPr>
        <w:t>;</w:t>
      </w:r>
    </w:p>
    <w:p w14:paraId="470E9329" w14:textId="55991D23" w:rsidR="00B0126F" w:rsidRPr="00B25CBE" w:rsidRDefault="005E1625" w:rsidP="00B0126F">
      <w:pPr>
        <w:numPr>
          <w:ilvl w:val="0"/>
          <w:numId w:val="5"/>
        </w:numPr>
        <w:tabs>
          <w:tab w:val="clear" w:pos="567"/>
        </w:tabs>
        <w:spacing w:line="240" w:lineRule="auto"/>
        <w:rPr>
          <w:snapToGrid/>
          <w:szCs w:val="22"/>
          <w:lang w:val="lt-LT" w:eastAsia="lt-LT"/>
        </w:rPr>
      </w:pPr>
      <w:r>
        <w:rPr>
          <w:snapToGrid/>
          <w:szCs w:val="22"/>
          <w:lang w:val="lt-LT" w:eastAsia="lt-LT"/>
        </w:rPr>
        <w:t>t</w:t>
      </w:r>
      <w:r w:rsidR="00B0126F" w:rsidRPr="00B25CBE">
        <w:rPr>
          <w:snapToGrid/>
          <w:szCs w:val="22"/>
          <w:lang w:val="lt-LT" w:eastAsia="lt-LT"/>
        </w:rPr>
        <w:t>am tikrų medžiagų, skatinančių akmenų susidarymą,</w:t>
      </w:r>
      <w:r w:rsidR="00B0126F">
        <w:rPr>
          <w:snapToGrid/>
          <w:szCs w:val="22"/>
          <w:lang w:val="lt-LT" w:eastAsia="lt-LT"/>
        </w:rPr>
        <w:t xml:space="preserve"> </w:t>
      </w:r>
      <w:r w:rsidR="00B0126F" w:rsidRPr="00B25CBE">
        <w:rPr>
          <w:snapToGrid/>
          <w:szCs w:val="22"/>
          <w:lang w:val="lt-LT" w:eastAsia="lt-LT"/>
        </w:rPr>
        <w:t>atsiradimas šlapime (</w:t>
      </w:r>
      <w:r w:rsidR="00B0126F" w:rsidRPr="00B25CBE">
        <w:rPr>
          <w:snapToGrid/>
          <w:szCs w:val="22"/>
          <w:lang w:val="lt-LT"/>
        </w:rPr>
        <w:t xml:space="preserve">hiperoksalurija, </w:t>
      </w:r>
      <w:r w:rsidR="00B0126F">
        <w:rPr>
          <w:snapToGrid/>
          <w:szCs w:val="22"/>
          <w:lang w:val="lt-LT"/>
        </w:rPr>
        <w:t>hiperurikurija</w:t>
      </w:r>
      <w:r w:rsidR="00B0126F" w:rsidRPr="00B25CBE">
        <w:rPr>
          <w:snapToGrid/>
          <w:szCs w:val="22"/>
          <w:lang w:val="lt-LT"/>
        </w:rPr>
        <w:t>)</w:t>
      </w:r>
      <w:r w:rsidR="00533D01">
        <w:rPr>
          <w:snapToGrid/>
          <w:szCs w:val="22"/>
          <w:lang w:val="lt-LT"/>
        </w:rPr>
        <w:t>.</w:t>
      </w:r>
    </w:p>
    <w:p w14:paraId="15305673"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Paprastai šie pokyčiai būna lengvi, laikini ir dėl jų šio vaisto vartojimo nutraukti nereikia.</w:t>
      </w:r>
    </w:p>
    <w:p w14:paraId="7A714959" w14:textId="77777777" w:rsidR="00B0126F" w:rsidRDefault="00B0126F" w:rsidP="00B0126F">
      <w:pPr>
        <w:tabs>
          <w:tab w:val="clear" w:pos="567"/>
        </w:tabs>
        <w:spacing w:line="240" w:lineRule="auto"/>
        <w:rPr>
          <w:snapToGrid/>
          <w:szCs w:val="22"/>
          <w:lang w:val="lt-LT" w:eastAsia="lt-LT"/>
        </w:rPr>
      </w:pPr>
    </w:p>
    <w:p w14:paraId="2551CE6E" w14:textId="44597BDA" w:rsidR="00533D01" w:rsidRPr="005B4540" w:rsidRDefault="00533D01" w:rsidP="008C383D">
      <w:pPr>
        <w:pStyle w:val="Sraopastraipa"/>
        <w:numPr>
          <w:ilvl w:val="0"/>
          <w:numId w:val="14"/>
        </w:numPr>
        <w:tabs>
          <w:tab w:val="clear" w:pos="567"/>
        </w:tabs>
        <w:spacing w:line="240" w:lineRule="auto"/>
        <w:rPr>
          <w:snapToGrid/>
          <w:szCs w:val="22"/>
          <w:lang w:val="lt-LT" w:eastAsia="lt-LT"/>
        </w:rPr>
      </w:pPr>
      <w:r w:rsidRPr="008C383D">
        <w:rPr>
          <w:rFonts w:eastAsia="Times New Roman"/>
          <w:snapToGrid/>
          <w:szCs w:val="22"/>
          <w:lang w:val="lt-LT" w:eastAsia="lt-LT"/>
        </w:rPr>
        <w:t>Sunkus sutrikimas, dėl kurio gali padidėti kraujo rūgštingumas (vadinamas metaboline acidoze) sunkia liga sergantiems pacientams, vartojantiems paracetamolį (žr.</w:t>
      </w:r>
      <w:r w:rsidR="001C4FFD">
        <w:rPr>
          <w:rFonts w:eastAsia="Times New Roman"/>
          <w:snapToGrid/>
          <w:szCs w:val="22"/>
          <w:lang w:val="lt-LT" w:eastAsia="lt-LT"/>
        </w:rPr>
        <w:t xml:space="preserve"> </w:t>
      </w:r>
      <w:r w:rsidRPr="008C383D">
        <w:rPr>
          <w:rFonts w:eastAsia="Times New Roman"/>
          <w:snapToGrid/>
          <w:szCs w:val="22"/>
          <w:lang w:val="lt-LT" w:eastAsia="lt-LT"/>
        </w:rPr>
        <w:t>2 skyrių).</w:t>
      </w:r>
    </w:p>
    <w:p w14:paraId="6717D7C9" w14:textId="538CA817" w:rsidR="00B0126F" w:rsidRPr="009B5701" w:rsidRDefault="00B0126F" w:rsidP="00B0126F">
      <w:pPr>
        <w:numPr>
          <w:ilvl w:val="0"/>
          <w:numId w:val="5"/>
        </w:numPr>
        <w:tabs>
          <w:tab w:val="clear" w:pos="567"/>
        </w:tabs>
        <w:spacing w:line="240" w:lineRule="auto"/>
        <w:rPr>
          <w:snapToGrid/>
          <w:szCs w:val="22"/>
          <w:lang w:val="lt-LT" w:eastAsia="lt-LT"/>
        </w:rPr>
      </w:pPr>
      <w:r w:rsidRPr="009B5701">
        <w:rPr>
          <w:snapToGrid/>
          <w:szCs w:val="22"/>
          <w:lang w:val="lt-LT" w:eastAsia="lt-LT"/>
        </w:rPr>
        <w:t>Buvo atvejų, kai vartojant paracetamol</w:t>
      </w:r>
      <w:r w:rsidR="000A125C">
        <w:rPr>
          <w:snapToGrid/>
          <w:szCs w:val="22"/>
          <w:lang w:val="lt-LT" w:eastAsia="lt-LT"/>
        </w:rPr>
        <w:t>io</w:t>
      </w:r>
      <w:r w:rsidRPr="009B5701">
        <w:rPr>
          <w:snapToGrid/>
          <w:szCs w:val="22"/>
          <w:lang w:val="lt-LT" w:eastAsia="lt-LT"/>
        </w:rPr>
        <w:t xml:space="preserve"> išbėrė odą (dilgėlinė, raudonė), išsivystė </w:t>
      </w:r>
      <w:r w:rsidR="002A0A3E">
        <w:rPr>
          <w:rFonts w:eastAsia="Times New Roman"/>
          <w:snapToGrid/>
          <w:szCs w:val="22"/>
          <w:lang w:val="lt-LT"/>
        </w:rPr>
        <w:t>purpura (</w:t>
      </w:r>
      <w:r w:rsidR="002A0A3E" w:rsidRPr="008C383D">
        <w:rPr>
          <w:color w:val="414042"/>
          <w:szCs w:val="22"/>
          <w:shd w:val="clear" w:color="auto" w:fill="FFFFFF"/>
          <w:lang w:val="lt-LT"/>
        </w:rPr>
        <w:t>dauginės taškinės kraujosruvos</w:t>
      </w:r>
      <w:r w:rsidR="002A0A3E" w:rsidRPr="008C383D">
        <w:rPr>
          <w:rFonts w:ascii="Arial" w:hAnsi="Arial" w:cs="Arial"/>
          <w:color w:val="414042"/>
          <w:sz w:val="20"/>
          <w:shd w:val="clear" w:color="auto" w:fill="FFFFFF"/>
          <w:lang w:val="lt-LT"/>
        </w:rPr>
        <w:t>)</w:t>
      </w:r>
      <w:r w:rsidR="002A0A3E">
        <w:rPr>
          <w:rFonts w:eastAsia="Times New Roman"/>
          <w:snapToGrid/>
          <w:szCs w:val="22"/>
          <w:lang w:val="lt-LT"/>
        </w:rPr>
        <w:t xml:space="preserve">, </w:t>
      </w:r>
      <w:r w:rsidRPr="009B5701">
        <w:rPr>
          <w:snapToGrid/>
          <w:szCs w:val="22"/>
          <w:lang w:val="lt-LT" w:eastAsia="lt-LT"/>
        </w:rPr>
        <w:t xml:space="preserve">sunkių generalizuotų odos reakcijų (ūmi generalizuota egzanteminė pustuliozė, toksinė epidermio nekrolizė, </w:t>
      </w:r>
      <w:r w:rsidRPr="009B5701">
        <w:rPr>
          <w:i/>
          <w:snapToGrid/>
          <w:szCs w:val="22"/>
          <w:lang w:val="lt-LT" w:eastAsia="lt-LT"/>
        </w:rPr>
        <w:t>Stevens-Johnson</w:t>
      </w:r>
      <w:r w:rsidRPr="009B5701">
        <w:rPr>
          <w:snapToGrid/>
          <w:szCs w:val="22"/>
          <w:lang w:val="lt-LT" w:eastAsia="lt-LT"/>
        </w:rPr>
        <w:t xml:space="preserve"> sindromas), pasireiškė alerginių reakcijų, pvz., </w:t>
      </w:r>
      <w:bookmarkStart w:id="13" w:name="_Hlk104835026"/>
      <w:r w:rsidR="006B6DC1">
        <w:rPr>
          <w:rFonts w:eastAsia="Times New Roman"/>
          <w:snapToGrid/>
          <w:szCs w:val="22"/>
          <w:lang w:val="lt-LT" w:eastAsia="lt-LT"/>
        </w:rPr>
        <w:t>anafilaksinė</w:t>
      </w:r>
      <w:r w:rsidR="008C25D4">
        <w:rPr>
          <w:rFonts w:eastAsia="Times New Roman"/>
          <w:snapToGrid/>
          <w:szCs w:val="22"/>
          <w:lang w:val="lt-LT" w:eastAsia="lt-LT"/>
        </w:rPr>
        <w:t xml:space="preserve"> reakcija (įskaitant kraujospūdžio sumažėjimą), </w:t>
      </w:r>
      <w:r w:rsidR="006B6DC1">
        <w:rPr>
          <w:rFonts w:eastAsia="Times New Roman"/>
          <w:snapToGrid/>
          <w:szCs w:val="22"/>
          <w:lang w:val="lt-LT" w:eastAsia="lt-LT"/>
        </w:rPr>
        <w:t>anafilaksinis</w:t>
      </w:r>
      <w:r w:rsidR="008C25D4">
        <w:rPr>
          <w:rFonts w:eastAsia="Times New Roman"/>
          <w:snapToGrid/>
          <w:szCs w:val="22"/>
          <w:lang w:val="lt-LT" w:eastAsia="lt-LT"/>
        </w:rPr>
        <w:t xml:space="preserve"> šokas, padidėjęs jautrumas, angioneurozinė edema (paodiniai patinimai).</w:t>
      </w:r>
      <w:bookmarkEnd w:id="13"/>
    </w:p>
    <w:p w14:paraId="18BE2EFC" w14:textId="56194B47" w:rsidR="00B0126F" w:rsidRPr="009B5701" w:rsidRDefault="00B0126F" w:rsidP="00B0126F">
      <w:pPr>
        <w:numPr>
          <w:ilvl w:val="0"/>
          <w:numId w:val="5"/>
        </w:numPr>
        <w:tabs>
          <w:tab w:val="clear" w:pos="567"/>
        </w:tabs>
        <w:spacing w:line="240" w:lineRule="auto"/>
        <w:rPr>
          <w:snapToGrid/>
          <w:szCs w:val="22"/>
          <w:lang w:val="lt-LT" w:eastAsia="lt-LT"/>
        </w:rPr>
      </w:pPr>
      <w:r w:rsidRPr="009B5701">
        <w:rPr>
          <w:snapToGrid/>
          <w:szCs w:val="22"/>
          <w:lang w:val="lt-LT" w:eastAsia="lt-LT"/>
        </w:rPr>
        <w:t>Buvo atvejų, kai vartojant paracetamol</w:t>
      </w:r>
      <w:r w:rsidR="000A125C">
        <w:rPr>
          <w:snapToGrid/>
          <w:szCs w:val="22"/>
          <w:lang w:val="lt-LT" w:eastAsia="lt-LT"/>
        </w:rPr>
        <w:t>io</w:t>
      </w:r>
      <w:r w:rsidRPr="009B5701">
        <w:rPr>
          <w:snapToGrid/>
          <w:szCs w:val="22"/>
          <w:lang w:val="lt-LT" w:eastAsia="lt-LT"/>
        </w:rPr>
        <w:t xml:space="preserve"> nenormaliai sumažėjo kai kurių kraujo ląstelių (trombocitopenija, leukopenija, neutropenija). Sumažėjus trombocitų, gali kraujuoti iš nosies ar dantenų, o sumažėjus leukocitų gali vėl prasidėti karščiavimas ar infekcija.</w:t>
      </w:r>
    </w:p>
    <w:p w14:paraId="61067B8E" w14:textId="77777777" w:rsidR="005B4540" w:rsidRDefault="005B4540" w:rsidP="00B0126F">
      <w:pPr>
        <w:tabs>
          <w:tab w:val="clear" w:pos="567"/>
        </w:tabs>
        <w:spacing w:line="240" w:lineRule="auto"/>
        <w:rPr>
          <w:snapToGrid/>
          <w:szCs w:val="22"/>
          <w:lang w:val="lt-LT" w:eastAsia="lt-LT"/>
        </w:rPr>
      </w:pPr>
    </w:p>
    <w:p w14:paraId="531D41C7" w14:textId="546926E8"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Labai retais atvejais gali išsivystyti inkstų pažeidimas.</w:t>
      </w:r>
    </w:p>
    <w:p w14:paraId="24714D08" w14:textId="77777777" w:rsidR="00B0126F" w:rsidRPr="009B5701" w:rsidRDefault="00B0126F" w:rsidP="00B0126F">
      <w:pPr>
        <w:tabs>
          <w:tab w:val="clear" w:pos="567"/>
        </w:tabs>
        <w:spacing w:line="240" w:lineRule="auto"/>
        <w:rPr>
          <w:snapToGrid/>
          <w:szCs w:val="22"/>
          <w:lang w:val="lt-LT" w:eastAsia="lt-LT"/>
        </w:rPr>
      </w:pPr>
    </w:p>
    <w:p w14:paraId="29A4E84D"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Jeigu taip atsitiktų, reikia nedelsiant nutraukti šio vaisto vartojimą ir kreiptis į gydytoją.</w:t>
      </w:r>
    </w:p>
    <w:p w14:paraId="367094E2" w14:textId="77777777" w:rsidR="00B0126F" w:rsidRPr="009B5701" w:rsidRDefault="00B0126F" w:rsidP="00B0126F">
      <w:pPr>
        <w:tabs>
          <w:tab w:val="clear" w:pos="567"/>
        </w:tabs>
        <w:spacing w:line="240" w:lineRule="auto"/>
        <w:rPr>
          <w:snapToGrid/>
          <w:szCs w:val="22"/>
          <w:lang w:val="lt-LT" w:eastAsia="lt-LT"/>
        </w:rPr>
      </w:pPr>
    </w:p>
    <w:p w14:paraId="180C83D0" w14:textId="77777777" w:rsidR="00B0126F" w:rsidRPr="009B5701" w:rsidRDefault="00B0126F" w:rsidP="00B0126F">
      <w:pPr>
        <w:tabs>
          <w:tab w:val="clear" w:pos="567"/>
        </w:tabs>
        <w:spacing w:line="240" w:lineRule="auto"/>
        <w:rPr>
          <w:b/>
          <w:snapToGrid/>
          <w:szCs w:val="22"/>
          <w:lang w:val="lt-LT" w:eastAsia="lt-LT"/>
        </w:rPr>
      </w:pPr>
      <w:r w:rsidRPr="009B5701">
        <w:rPr>
          <w:b/>
          <w:noProof/>
          <w:snapToGrid/>
          <w:szCs w:val="22"/>
          <w:lang w:val="lt-LT" w:eastAsia="lt-LT"/>
        </w:rPr>
        <w:t>Pranešimas apie šalutinį poveikį</w:t>
      </w:r>
    </w:p>
    <w:p w14:paraId="332970A5" w14:textId="175A69A7" w:rsidR="00B0126F" w:rsidRPr="008C383D" w:rsidRDefault="00B0126F" w:rsidP="00B0126F">
      <w:pPr>
        <w:numPr>
          <w:ilvl w:val="12"/>
          <w:numId w:val="0"/>
        </w:numPr>
        <w:tabs>
          <w:tab w:val="clear" w:pos="567"/>
        </w:tabs>
        <w:spacing w:line="240" w:lineRule="auto"/>
        <w:ind w:right="-2"/>
        <w:rPr>
          <w:szCs w:val="22"/>
          <w:lang w:val="lt-LT" w:eastAsia="lt-LT"/>
        </w:rPr>
      </w:pPr>
      <w:r w:rsidRPr="009B5701">
        <w:rPr>
          <w:noProof/>
          <w:snapToGrid/>
          <w:szCs w:val="22"/>
          <w:lang w:val="lt-LT" w:eastAsia="lt-LT"/>
        </w:rPr>
        <w:t xml:space="preserve">Jeigu pasireiškė šalutinis poveikis, įskaitant šiame lapelyje nenurodytą, pasakykite gydytojui arba vaistininkui. </w:t>
      </w:r>
      <w:r w:rsidR="004831C3" w:rsidRPr="008C383D">
        <w:rPr>
          <w:szCs w:val="22"/>
          <w:lang w:val="lt-LT" w:eastAsia="lt-LT"/>
        </w:rPr>
        <w:t xml:space="preserve">Pranešimą apie šalutinį poveikį galite užpildyti ir pateikti Valstybinės vaistų kontrolės tarnybos prie Lietuvos Respublikos sveikatos apsaugos ministerijos tinklalapyje </w:t>
      </w:r>
      <w:r w:rsidR="004831C3" w:rsidRPr="008C383D">
        <w:rPr>
          <w:color w:val="0000EE"/>
          <w:szCs w:val="22"/>
          <w:u w:val="single"/>
          <w:lang w:val="lt-LT" w:eastAsia="lt-LT"/>
        </w:rPr>
        <w:t>https://vvkt.lrv.lt/lt/</w:t>
      </w:r>
      <w:r w:rsidR="004831C3" w:rsidRPr="008C383D">
        <w:rPr>
          <w:szCs w:val="22"/>
          <w:lang w:val="lt-LT" w:eastAsia="lt-LT"/>
        </w:rPr>
        <w:t xml:space="preserve"> nurodytais būdais arba paskambinti nemokamu telefonu </w:t>
      </w:r>
      <w:r w:rsidR="008C383D" w:rsidRPr="008C383D">
        <w:rPr>
          <w:szCs w:val="22"/>
          <w:lang w:val="lt-LT" w:eastAsia="lt-LT"/>
        </w:rPr>
        <w:t>+370</w:t>
      </w:r>
      <w:r w:rsidR="004831C3" w:rsidRPr="008C383D">
        <w:rPr>
          <w:szCs w:val="22"/>
          <w:lang w:val="lt-LT" w:eastAsia="lt-LT"/>
        </w:rPr>
        <w:t xml:space="preserve"> 800 73 568. Pranešdami apie šalutinį poveikį galite mums padėti gauti daugiau informacijos apie šio vaisto saugumą</w:t>
      </w:r>
      <w:r w:rsidRPr="004831C3">
        <w:rPr>
          <w:noProof/>
          <w:snapToGrid/>
          <w:szCs w:val="22"/>
          <w:lang w:val="lt-LT" w:eastAsia="lt-LT"/>
        </w:rPr>
        <w:t>.</w:t>
      </w:r>
    </w:p>
    <w:p w14:paraId="57D3389D" w14:textId="77777777" w:rsidR="00B0126F" w:rsidRPr="009B5701" w:rsidRDefault="00B0126F" w:rsidP="00B0126F">
      <w:pPr>
        <w:tabs>
          <w:tab w:val="clear" w:pos="567"/>
        </w:tabs>
        <w:spacing w:line="240" w:lineRule="auto"/>
        <w:rPr>
          <w:snapToGrid/>
          <w:szCs w:val="22"/>
          <w:lang w:val="lt-LT" w:eastAsia="lt-LT"/>
        </w:rPr>
      </w:pPr>
    </w:p>
    <w:p w14:paraId="5D2FD499" w14:textId="77777777" w:rsidR="00B0126F" w:rsidRPr="009B5701" w:rsidRDefault="00B0126F" w:rsidP="00B0126F">
      <w:pPr>
        <w:tabs>
          <w:tab w:val="clear" w:pos="567"/>
        </w:tabs>
        <w:spacing w:line="240" w:lineRule="auto"/>
        <w:rPr>
          <w:snapToGrid/>
          <w:szCs w:val="22"/>
          <w:lang w:val="lt-LT" w:eastAsia="lt-LT"/>
        </w:rPr>
      </w:pPr>
    </w:p>
    <w:p w14:paraId="0EFBCB33" w14:textId="77777777" w:rsidR="00B0126F" w:rsidRPr="009B5701" w:rsidRDefault="00B0126F" w:rsidP="00B0126F">
      <w:pPr>
        <w:keepNext/>
        <w:tabs>
          <w:tab w:val="clear" w:pos="567"/>
        </w:tabs>
        <w:spacing w:line="240" w:lineRule="auto"/>
        <w:outlineLvl w:val="1"/>
        <w:rPr>
          <w:b/>
          <w:snapToGrid/>
          <w:szCs w:val="22"/>
          <w:lang w:val="lt-LT" w:eastAsia="lt-LT"/>
        </w:rPr>
      </w:pPr>
      <w:r w:rsidRPr="009B5701">
        <w:rPr>
          <w:b/>
          <w:snapToGrid/>
          <w:szCs w:val="22"/>
          <w:lang w:val="lt-LT" w:eastAsia="lt-LT"/>
        </w:rPr>
        <w:lastRenderedPageBreak/>
        <w:t>5.</w:t>
      </w:r>
      <w:r w:rsidRPr="009B5701">
        <w:rPr>
          <w:b/>
          <w:snapToGrid/>
          <w:szCs w:val="22"/>
          <w:lang w:val="lt-LT" w:eastAsia="lt-LT"/>
        </w:rPr>
        <w:tab/>
        <w:t>Kaip laikyti EFFERALGAN C</w:t>
      </w:r>
    </w:p>
    <w:p w14:paraId="6CAF204B" w14:textId="77777777" w:rsidR="00B0126F" w:rsidRPr="009B5701" w:rsidRDefault="00B0126F" w:rsidP="00B0126F">
      <w:pPr>
        <w:tabs>
          <w:tab w:val="clear" w:pos="567"/>
        </w:tabs>
        <w:spacing w:line="240" w:lineRule="auto"/>
        <w:rPr>
          <w:snapToGrid/>
          <w:szCs w:val="22"/>
          <w:lang w:val="lt-LT" w:eastAsia="lt-LT"/>
        </w:rPr>
      </w:pPr>
    </w:p>
    <w:p w14:paraId="1576C300" w14:textId="77777777" w:rsidR="00B0126F" w:rsidRPr="009B5701" w:rsidRDefault="00B0126F" w:rsidP="00B0126F">
      <w:pPr>
        <w:tabs>
          <w:tab w:val="clear" w:pos="567"/>
        </w:tabs>
        <w:spacing w:line="240" w:lineRule="auto"/>
        <w:outlineLvl w:val="0"/>
        <w:rPr>
          <w:snapToGrid/>
          <w:szCs w:val="22"/>
          <w:lang w:val="lt-LT" w:eastAsia="lt-LT"/>
        </w:rPr>
      </w:pPr>
      <w:r w:rsidRPr="009B5701">
        <w:rPr>
          <w:snapToGrid/>
          <w:szCs w:val="22"/>
          <w:lang w:val="lt-LT" w:eastAsia="lt-LT"/>
        </w:rPr>
        <w:t>Šį vaistą laikykite vaikams nepastebimoje ir nepasiekiamoje vietoje.</w:t>
      </w:r>
    </w:p>
    <w:p w14:paraId="0823A441"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Laikyti ne aukštesnėje kaip 25 </w:t>
      </w:r>
      <w:r w:rsidRPr="009B5701">
        <w:rPr>
          <w:snapToGrid/>
          <w:szCs w:val="22"/>
          <w:lang w:val="lt-LT" w:eastAsia="lt-LT"/>
        </w:rPr>
        <w:sym w:font="Symbol" w:char="F0B0"/>
      </w:r>
      <w:r w:rsidRPr="009B5701">
        <w:rPr>
          <w:snapToGrid/>
          <w:szCs w:val="22"/>
          <w:lang w:val="lt-LT" w:eastAsia="lt-LT"/>
        </w:rPr>
        <w:t>C temperatūroje.</w:t>
      </w:r>
    </w:p>
    <w:p w14:paraId="5A610F81"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 xml:space="preserve">Tūbelę laikyti sandarią, kad </w:t>
      </w:r>
      <w:r>
        <w:rPr>
          <w:snapToGrid/>
          <w:szCs w:val="22"/>
          <w:lang w:val="lt-LT" w:eastAsia="lt-LT"/>
        </w:rPr>
        <w:t>vaistas</w:t>
      </w:r>
      <w:r w:rsidRPr="009B5701">
        <w:rPr>
          <w:snapToGrid/>
          <w:szCs w:val="22"/>
          <w:lang w:val="lt-LT" w:eastAsia="lt-LT"/>
        </w:rPr>
        <w:t xml:space="preserve"> būtų apsaugotas nuo drėgmės.</w:t>
      </w:r>
    </w:p>
    <w:p w14:paraId="589CA30D" w14:textId="77777777" w:rsidR="00B0126F" w:rsidRPr="009B5701" w:rsidRDefault="00B0126F" w:rsidP="00B0126F">
      <w:pPr>
        <w:tabs>
          <w:tab w:val="clear" w:pos="567"/>
        </w:tabs>
        <w:spacing w:line="240" w:lineRule="auto"/>
        <w:rPr>
          <w:snapToGrid/>
          <w:szCs w:val="22"/>
          <w:lang w:val="lt-LT" w:eastAsia="lt-LT"/>
        </w:rPr>
      </w:pPr>
    </w:p>
    <w:p w14:paraId="0C2805BD" w14:textId="7E4B26DC"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 xml:space="preserve">Ant dėžutės po „Tinka iki“ ir tūbelės nurodytam tinkamumo laikui pasibaigus, šio vaisto vartoti negalima. </w:t>
      </w:r>
      <w:r w:rsidRPr="009B5701">
        <w:rPr>
          <w:iCs/>
          <w:noProof/>
          <w:snapToGrid/>
          <w:szCs w:val="22"/>
          <w:lang w:val="lt-LT" w:eastAsia="lt-LT"/>
        </w:rPr>
        <w:t>Vaistas tinka vartoti iki paskutinės nurodyto mėnesio dienos.</w:t>
      </w:r>
    </w:p>
    <w:p w14:paraId="7670D93B" w14:textId="77777777" w:rsidR="00B0126F" w:rsidRPr="009B5701" w:rsidRDefault="00B0126F" w:rsidP="00B0126F">
      <w:pPr>
        <w:tabs>
          <w:tab w:val="clear" w:pos="567"/>
        </w:tabs>
        <w:spacing w:line="240" w:lineRule="auto"/>
        <w:rPr>
          <w:snapToGrid/>
          <w:szCs w:val="22"/>
          <w:lang w:val="lt-LT" w:eastAsia="lt-LT"/>
        </w:rPr>
      </w:pPr>
    </w:p>
    <w:p w14:paraId="624AA7C4"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Vaistų negalima išmesti į kanalizaciją arba su buitinėmis atliekomis. Kaip išmesti nereikalingus vaistus, klauskite vaistininko. Šios priemonės padės apsaugoti aplinką</w:t>
      </w:r>
      <w:r w:rsidRPr="009B5701">
        <w:rPr>
          <w:noProof/>
          <w:snapToGrid/>
          <w:szCs w:val="22"/>
          <w:lang w:val="lt-LT" w:eastAsia="lt-LT"/>
        </w:rPr>
        <w:t>.</w:t>
      </w:r>
    </w:p>
    <w:p w14:paraId="6512E371" w14:textId="77777777" w:rsidR="00B0126F" w:rsidRPr="009B5701" w:rsidRDefault="00B0126F" w:rsidP="00B0126F">
      <w:pPr>
        <w:numPr>
          <w:ilvl w:val="12"/>
          <w:numId w:val="0"/>
        </w:numPr>
        <w:tabs>
          <w:tab w:val="clear" w:pos="567"/>
        </w:tabs>
        <w:spacing w:line="240" w:lineRule="auto"/>
        <w:ind w:right="-2"/>
        <w:rPr>
          <w:b/>
          <w:noProof/>
          <w:snapToGrid/>
          <w:szCs w:val="22"/>
          <w:lang w:val="lt-LT" w:eastAsia="lt-LT"/>
        </w:rPr>
      </w:pPr>
    </w:p>
    <w:p w14:paraId="20AC4CB4" w14:textId="77777777" w:rsidR="00B0126F" w:rsidRPr="009B5701" w:rsidRDefault="00B0126F" w:rsidP="00B0126F">
      <w:pPr>
        <w:numPr>
          <w:ilvl w:val="12"/>
          <w:numId w:val="0"/>
        </w:numPr>
        <w:tabs>
          <w:tab w:val="clear" w:pos="567"/>
        </w:tabs>
        <w:spacing w:line="240" w:lineRule="auto"/>
        <w:ind w:right="-2"/>
        <w:rPr>
          <w:b/>
          <w:noProof/>
          <w:snapToGrid/>
          <w:szCs w:val="22"/>
          <w:lang w:val="lt-LT" w:eastAsia="lt-LT"/>
        </w:rPr>
      </w:pPr>
    </w:p>
    <w:p w14:paraId="0D076964" w14:textId="77777777" w:rsidR="00B0126F" w:rsidRPr="009B5701" w:rsidRDefault="00B0126F" w:rsidP="00B0126F">
      <w:pPr>
        <w:numPr>
          <w:ilvl w:val="12"/>
          <w:numId w:val="0"/>
        </w:numPr>
        <w:tabs>
          <w:tab w:val="clear" w:pos="567"/>
        </w:tabs>
        <w:spacing w:line="240" w:lineRule="auto"/>
        <w:ind w:right="-2"/>
        <w:rPr>
          <w:b/>
          <w:noProof/>
          <w:snapToGrid/>
          <w:szCs w:val="22"/>
          <w:lang w:val="lt-LT" w:eastAsia="lt-LT"/>
        </w:rPr>
      </w:pPr>
      <w:r w:rsidRPr="009B5701">
        <w:rPr>
          <w:b/>
          <w:noProof/>
          <w:snapToGrid/>
          <w:szCs w:val="22"/>
          <w:lang w:val="lt-LT" w:eastAsia="lt-LT"/>
        </w:rPr>
        <w:t>6.</w:t>
      </w:r>
      <w:r w:rsidRPr="009B5701">
        <w:rPr>
          <w:b/>
          <w:noProof/>
          <w:snapToGrid/>
          <w:szCs w:val="22"/>
          <w:lang w:val="lt-LT" w:eastAsia="lt-LT"/>
        </w:rPr>
        <w:tab/>
        <w:t>Pakuotės turinys ir kita informacija</w:t>
      </w:r>
    </w:p>
    <w:p w14:paraId="7062C631" w14:textId="77777777" w:rsidR="00B0126F" w:rsidRPr="009B5701" w:rsidRDefault="00B0126F" w:rsidP="00B0126F">
      <w:pPr>
        <w:numPr>
          <w:ilvl w:val="12"/>
          <w:numId w:val="0"/>
        </w:numPr>
        <w:tabs>
          <w:tab w:val="clear" w:pos="567"/>
        </w:tabs>
        <w:spacing w:line="240" w:lineRule="auto"/>
        <w:ind w:right="-2"/>
        <w:rPr>
          <w:noProof/>
          <w:snapToGrid/>
          <w:szCs w:val="22"/>
          <w:lang w:val="lt-LT" w:eastAsia="lt-LT"/>
        </w:rPr>
      </w:pPr>
    </w:p>
    <w:p w14:paraId="185A2DBB" w14:textId="77777777" w:rsidR="00B0126F" w:rsidRPr="009B5701" w:rsidRDefault="00B0126F" w:rsidP="00B0126F">
      <w:pPr>
        <w:numPr>
          <w:ilvl w:val="12"/>
          <w:numId w:val="0"/>
        </w:numPr>
        <w:tabs>
          <w:tab w:val="clear" w:pos="567"/>
        </w:tabs>
        <w:spacing w:line="240" w:lineRule="auto"/>
        <w:ind w:right="-2"/>
        <w:rPr>
          <w:b/>
          <w:bCs/>
          <w:noProof/>
          <w:snapToGrid/>
          <w:szCs w:val="22"/>
          <w:lang w:val="lt-LT" w:eastAsia="lt-LT"/>
        </w:rPr>
      </w:pPr>
      <w:r w:rsidRPr="009B5701">
        <w:rPr>
          <w:b/>
          <w:snapToGrid/>
          <w:szCs w:val="22"/>
          <w:lang w:val="lt-LT" w:eastAsia="lt-LT"/>
        </w:rPr>
        <w:t xml:space="preserve">EFFERALGAN C </w:t>
      </w:r>
      <w:r w:rsidRPr="009B5701">
        <w:rPr>
          <w:b/>
          <w:bCs/>
          <w:noProof/>
          <w:snapToGrid/>
          <w:szCs w:val="22"/>
          <w:lang w:val="lt-LT" w:eastAsia="lt-LT"/>
        </w:rPr>
        <w:t>sudėtis</w:t>
      </w:r>
    </w:p>
    <w:p w14:paraId="56991003" w14:textId="77777777" w:rsidR="00B0126F" w:rsidRPr="009B5701" w:rsidRDefault="00B0126F" w:rsidP="00F62311">
      <w:pPr>
        <w:tabs>
          <w:tab w:val="clear" w:pos="567"/>
        </w:tabs>
        <w:spacing w:line="240" w:lineRule="auto"/>
        <w:ind w:left="567" w:hanging="567"/>
        <w:rPr>
          <w:snapToGrid/>
          <w:szCs w:val="22"/>
          <w:lang w:val="lt-LT" w:eastAsia="lt-LT"/>
        </w:rPr>
      </w:pPr>
      <w:r w:rsidRPr="009B5701">
        <w:rPr>
          <w:noProof/>
          <w:snapToGrid/>
          <w:szCs w:val="22"/>
          <w:lang w:val="lt-LT" w:eastAsia="lt-LT"/>
        </w:rPr>
        <w:t>-</w:t>
      </w:r>
      <w:r w:rsidRPr="009B5701">
        <w:rPr>
          <w:noProof/>
          <w:snapToGrid/>
          <w:szCs w:val="22"/>
          <w:lang w:val="lt-LT" w:eastAsia="lt-LT"/>
        </w:rPr>
        <w:tab/>
        <w:t>Veikliosios medžiagos yra</w:t>
      </w:r>
      <w:r w:rsidRPr="009B5701">
        <w:rPr>
          <w:snapToGrid/>
          <w:szCs w:val="22"/>
          <w:lang w:val="lt-LT" w:eastAsia="lt-LT"/>
        </w:rPr>
        <w:t xml:space="preserve"> paracetamolis ir askorbo rūgštis. Vienoje tabletėje yra 330</w:t>
      </w:r>
      <w:r>
        <w:rPr>
          <w:snapToGrid/>
          <w:szCs w:val="22"/>
          <w:lang w:val="lt-LT" w:eastAsia="lt-LT"/>
        </w:rPr>
        <w:t> </w:t>
      </w:r>
      <w:r w:rsidRPr="009B5701">
        <w:rPr>
          <w:snapToGrid/>
          <w:szCs w:val="22"/>
          <w:lang w:val="lt-LT" w:eastAsia="lt-LT"/>
        </w:rPr>
        <w:t>mg paracetamolio ir 200</w:t>
      </w:r>
      <w:r>
        <w:rPr>
          <w:snapToGrid/>
          <w:szCs w:val="22"/>
          <w:lang w:val="lt-LT" w:eastAsia="lt-LT"/>
        </w:rPr>
        <w:t> </w:t>
      </w:r>
      <w:r w:rsidRPr="009B5701">
        <w:rPr>
          <w:snapToGrid/>
          <w:szCs w:val="22"/>
          <w:lang w:val="lt-LT" w:eastAsia="lt-LT"/>
        </w:rPr>
        <w:t>mg askorbo rūgšties.</w:t>
      </w:r>
    </w:p>
    <w:p w14:paraId="49081BF4" w14:textId="77777777" w:rsidR="00B0126F" w:rsidRPr="009B5701" w:rsidRDefault="00B0126F" w:rsidP="00F62311">
      <w:pPr>
        <w:tabs>
          <w:tab w:val="clear" w:pos="567"/>
        </w:tabs>
        <w:spacing w:line="240" w:lineRule="auto"/>
        <w:ind w:left="567" w:hanging="567"/>
        <w:rPr>
          <w:snapToGrid/>
          <w:szCs w:val="22"/>
          <w:lang w:val="lt-LT" w:eastAsia="lt-LT"/>
        </w:rPr>
      </w:pPr>
      <w:r w:rsidRPr="009B5701">
        <w:rPr>
          <w:noProof/>
          <w:snapToGrid/>
          <w:szCs w:val="22"/>
          <w:lang w:val="lt-LT" w:eastAsia="lt-LT"/>
        </w:rPr>
        <w:t>-</w:t>
      </w:r>
      <w:r w:rsidRPr="009B5701">
        <w:rPr>
          <w:noProof/>
          <w:snapToGrid/>
          <w:szCs w:val="22"/>
          <w:lang w:val="lt-LT" w:eastAsia="lt-LT"/>
        </w:rPr>
        <w:tab/>
        <w:t xml:space="preserve">Pagalbinės medžiagos yra </w:t>
      </w:r>
      <w:r w:rsidRPr="009B5701">
        <w:rPr>
          <w:snapToGrid/>
          <w:szCs w:val="22"/>
          <w:lang w:val="lt-LT" w:eastAsia="lt-LT"/>
        </w:rPr>
        <w:t>kalio-vandenilio karbonatas, natrio-vandenilio karbonatas, sorbitolis (E420), bevandenė citrinų rūgštis, natrio benzoatas</w:t>
      </w:r>
      <w:r>
        <w:rPr>
          <w:snapToGrid/>
          <w:szCs w:val="22"/>
          <w:lang w:val="lt-LT" w:eastAsia="lt-LT"/>
        </w:rPr>
        <w:t xml:space="preserve"> (E211)</w:t>
      </w:r>
      <w:r w:rsidRPr="009B5701">
        <w:rPr>
          <w:snapToGrid/>
          <w:szCs w:val="22"/>
          <w:lang w:val="lt-LT" w:eastAsia="lt-LT"/>
        </w:rPr>
        <w:t>, dokuzato natrio druska, povidonas.</w:t>
      </w:r>
    </w:p>
    <w:p w14:paraId="572549D0" w14:textId="77777777" w:rsidR="00B0126F" w:rsidRPr="009B5701" w:rsidRDefault="00B0126F" w:rsidP="00B0126F">
      <w:pPr>
        <w:tabs>
          <w:tab w:val="clear" w:pos="567"/>
        </w:tabs>
        <w:spacing w:line="240" w:lineRule="auto"/>
        <w:ind w:right="-2"/>
        <w:rPr>
          <w:noProof/>
          <w:snapToGrid/>
          <w:szCs w:val="22"/>
          <w:lang w:val="lt-LT" w:eastAsia="lt-LT"/>
        </w:rPr>
      </w:pPr>
    </w:p>
    <w:p w14:paraId="4C8D9929" w14:textId="77777777" w:rsidR="00B0126F" w:rsidRPr="009B5701" w:rsidRDefault="00B0126F" w:rsidP="00B0126F">
      <w:pPr>
        <w:numPr>
          <w:ilvl w:val="12"/>
          <w:numId w:val="0"/>
        </w:numPr>
        <w:tabs>
          <w:tab w:val="clear" w:pos="567"/>
        </w:tabs>
        <w:spacing w:line="240" w:lineRule="auto"/>
        <w:ind w:right="-2"/>
        <w:rPr>
          <w:b/>
          <w:bCs/>
          <w:noProof/>
          <w:snapToGrid/>
          <w:szCs w:val="22"/>
          <w:lang w:val="lt-LT" w:eastAsia="lt-LT"/>
        </w:rPr>
      </w:pPr>
      <w:r w:rsidRPr="009B5701">
        <w:rPr>
          <w:b/>
          <w:snapToGrid/>
          <w:szCs w:val="22"/>
          <w:lang w:val="lt-LT" w:eastAsia="lt-LT"/>
        </w:rPr>
        <w:t>Efferalgan C</w:t>
      </w:r>
      <w:r w:rsidRPr="009B5701">
        <w:rPr>
          <w:b/>
          <w:bCs/>
          <w:noProof/>
          <w:snapToGrid/>
          <w:szCs w:val="22"/>
          <w:lang w:val="lt-LT" w:eastAsia="lt-LT"/>
        </w:rPr>
        <w:t xml:space="preserve"> </w:t>
      </w:r>
      <w:r w:rsidRPr="009B5701">
        <w:rPr>
          <w:b/>
          <w:snapToGrid/>
          <w:szCs w:val="22"/>
          <w:lang w:val="lt-LT" w:eastAsia="lt-LT"/>
        </w:rPr>
        <w:t>išvaizda ir kiekis pakuotėje</w:t>
      </w:r>
    </w:p>
    <w:p w14:paraId="6F39A99C" w14:textId="77777777" w:rsidR="00B0126F" w:rsidRPr="009B5701" w:rsidRDefault="00B0126F" w:rsidP="00B0126F">
      <w:pPr>
        <w:tabs>
          <w:tab w:val="clear" w:pos="567"/>
        </w:tabs>
        <w:spacing w:line="240" w:lineRule="auto"/>
        <w:rPr>
          <w:snapToGrid/>
          <w:szCs w:val="22"/>
          <w:lang w:val="lt-LT" w:eastAsia="lt-LT"/>
        </w:rPr>
      </w:pPr>
      <w:r>
        <w:rPr>
          <w:snapToGrid/>
          <w:szCs w:val="22"/>
          <w:lang w:val="lt-LT" w:eastAsia="lt-LT"/>
        </w:rPr>
        <w:t>Šnypščioji t</w:t>
      </w:r>
      <w:r w:rsidRPr="009B5701">
        <w:rPr>
          <w:snapToGrid/>
          <w:szCs w:val="22"/>
          <w:lang w:val="lt-LT" w:eastAsia="lt-LT"/>
        </w:rPr>
        <w:t>abletė yra baltos spalvos, turi vagelę.</w:t>
      </w:r>
    </w:p>
    <w:p w14:paraId="122CBF35" w14:textId="77777777" w:rsidR="00B0126F" w:rsidRPr="009B5701" w:rsidRDefault="00B0126F" w:rsidP="00B0126F">
      <w:pPr>
        <w:tabs>
          <w:tab w:val="clear" w:pos="567"/>
        </w:tabs>
        <w:autoSpaceDE w:val="0"/>
        <w:autoSpaceDN w:val="0"/>
        <w:adjustRightInd w:val="0"/>
        <w:spacing w:line="240" w:lineRule="auto"/>
        <w:rPr>
          <w:snapToGrid/>
          <w:szCs w:val="22"/>
          <w:lang w:val="lt-LT"/>
        </w:rPr>
      </w:pPr>
      <w:r w:rsidRPr="009B5701">
        <w:rPr>
          <w:noProof/>
          <w:snapToGrid/>
          <w:szCs w:val="22"/>
          <w:lang w:val="lt-LT" w:eastAsia="lt-LT"/>
        </w:rPr>
        <w:t xml:space="preserve">Vagelė skirta tik </w:t>
      </w:r>
      <w:r>
        <w:rPr>
          <w:noProof/>
          <w:snapToGrid/>
          <w:szCs w:val="22"/>
          <w:lang w:val="lt-LT" w:eastAsia="lt-LT"/>
        </w:rPr>
        <w:t xml:space="preserve">šnypščiąjai </w:t>
      </w:r>
      <w:r w:rsidRPr="009B5701">
        <w:rPr>
          <w:noProof/>
          <w:snapToGrid/>
          <w:szCs w:val="22"/>
          <w:lang w:val="lt-LT" w:eastAsia="lt-LT"/>
        </w:rPr>
        <w:t>tabletei perlaužti, bet ne jai padalyti į lygias dozes.</w:t>
      </w:r>
    </w:p>
    <w:p w14:paraId="59B01FB5" w14:textId="77777777" w:rsidR="00B0126F" w:rsidRPr="009B5701" w:rsidRDefault="00B0126F" w:rsidP="00B0126F">
      <w:pPr>
        <w:tabs>
          <w:tab w:val="clear" w:pos="567"/>
        </w:tabs>
        <w:spacing w:line="240" w:lineRule="auto"/>
        <w:rPr>
          <w:snapToGrid/>
          <w:szCs w:val="22"/>
          <w:lang w:val="lt-LT" w:eastAsia="lt-LT"/>
        </w:rPr>
      </w:pPr>
      <w:r w:rsidRPr="009B5701">
        <w:rPr>
          <w:snapToGrid/>
          <w:szCs w:val="22"/>
          <w:lang w:val="lt-LT" w:eastAsia="lt-LT"/>
        </w:rPr>
        <w:t>Dėžutėje yra 10 arba 20 šnypščiųjų tablečių vienoje arba dviejose plastikinėse tūbelėse.</w:t>
      </w:r>
    </w:p>
    <w:p w14:paraId="54BD3938" w14:textId="77777777" w:rsidR="00B0126F" w:rsidRPr="009B5701" w:rsidRDefault="00B0126F" w:rsidP="00B0126F">
      <w:pPr>
        <w:numPr>
          <w:ilvl w:val="12"/>
          <w:numId w:val="0"/>
        </w:numPr>
        <w:tabs>
          <w:tab w:val="clear" w:pos="567"/>
        </w:tabs>
        <w:spacing w:line="240" w:lineRule="auto"/>
        <w:ind w:right="-2"/>
        <w:rPr>
          <w:noProof/>
          <w:snapToGrid/>
          <w:szCs w:val="22"/>
          <w:u w:val="single"/>
          <w:lang w:val="lt-LT" w:eastAsia="lt-LT"/>
        </w:rPr>
      </w:pPr>
    </w:p>
    <w:p w14:paraId="7A490AB5" w14:textId="77777777" w:rsidR="00B0126F" w:rsidRPr="009B5701" w:rsidRDefault="00B0126F" w:rsidP="00B0126F">
      <w:pPr>
        <w:numPr>
          <w:ilvl w:val="12"/>
          <w:numId w:val="0"/>
        </w:numPr>
        <w:tabs>
          <w:tab w:val="clear" w:pos="567"/>
        </w:tabs>
        <w:spacing w:line="240" w:lineRule="auto"/>
        <w:ind w:right="-2"/>
        <w:rPr>
          <w:noProof/>
          <w:snapToGrid/>
          <w:szCs w:val="22"/>
          <w:lang w:val="lt-LT" w:eastAsia="lt-LT"/>
        </w:rPr>
      </w:pPr>
      <w:r w:rsidRPr="009B5701">
        <w:rPr>
          <w:noProof/>
          <w:snapToGrid/>
          <w:szCs w:val="22"/>
          <w:lang w:val="lt-LT" w:eastAsia="lt-LT"/>
        </w:rPr>
        <w:t>Gali būti tiekiamos ne visų dydžių pakuotės.</w:t>
      </w:r>
    </w:p>
    <w:p w14:paraId="5F2CBB23" w14:textId="77777777" w:rsidR="00B0126F" w:rsidRPr="009B5701" w:rsidRDefault="00B0126F" w:rsidP="00B0126F">
      <w:pPr>
        <w:numPr>
          <w:ilvl w:val="12"/>
          <w:numId w:val="0"/>
        </w:numPr>
        <w:tabs>
          <w:tab w:val="clear" w:pos="567"/>
        </w:tabs>
        <w:spacing w:line="240" w:lineRule="auto"/>
        <w:ind w:right="-2"/>
        <w:rPr>
          <w:noProof/>
          <w:snapToGrid/>
          <w:szCs w:val="22"/>
          <w:u w:val="single"/>
          <w:lang w:val="lt-LT" w:eastAsia="lt-LT"/>
        </w:rPr>
      </w:pPr>
    </w:p>
    <w:p w14:paraId="52141172" w14:textId="77777777" w:rsidR="00B0126F" w:rsidRPr="00D27FF6" w:rsidRDefault="00B0126F" w:rsidP="005D7CC4">
      <w:pPr>
        <w:keepNext/>
        <w:tabs>
          <w:tab w:val="clear" w:pos="567"/>
        </w:tabs>
        <w:spacing w:line="240" w:lineRule="auto"/>
        <w:outlineLvl w:val="0"/>
        <w:rPr>
          <w:b/>
          <w:snapToGrid/>
          <w:szCs w:val="22"/>
          <w:lang w:val="lt-LT" w:eastAsia="lt-LT"/>
        </w:rPr>
      </w:pPr>
      <w:r w:rsidRPr="00D27FF6">
        <w:rPr>
          <w:b/>
          <w:snapToGrid/>
          <w:szCs w:val="22"/>
          <w:lang w:val="lt-LT" w:eastAsia="lt-LT"/>
        </w:rPr>
        <w:t>Registruotojas ir gamintojas</w:t>
      </w:r>
    </w:p>
    <w:p w14:paraId="66EE132F" w14:textId="77777777" w:rsidR="00B0126F" w:rsidRPr="00D27FF6" w:rsidRDefault="00B0126F" w:rsidP="005D7CC4">
      <w:pPr>
        <w:keepNext/>
        <w:tabs>
          <w:tab w:val="clear" w:pos="567"/>
        </w:tabs>
        <w:spacing w:line="240" w:lineRule="auto"/>
        <w:rPr>
          <w:snapToGrid/>
          <w:szCs w:val="22"/>
          <w:lang w:val="lt-LT" w:eastAsia="lt-LT"/>
        </w:rPr>
      </w:pPr>
    </w:p>
    <w:p w14:paraId="5662EAEF" w14:textId="77777777" w:rsidR="00B0126F" w:rsidRPr="00AC6985" w:rsidRDefault="00B0126F" w:rsidP="005D7CC4">
      <w:pPr>
        <w:keepNext/>
        <w:tabs>
          <w:tab w:val="clear" w:pos="567"/>
        </w:tabs>
        <w:spacing w:line="240" w:lineRule="auto"/>
        <w:rPr>
          <w:i/>
          <w:snapToGrid/>
          <w:szCs w:val="22"/>
          <w:u w:val="single"/>
          <w:lang w:val="lt-LT" w:eastAsia="lt-LT"/>
        </w:rPr>
      </w:pPr>
      <w:r w:rsidRPr="00D27FF6">
        <w:rPr>
          <w:i/>
          <w:snapToGrid/>
          <w:szCs w:val="22"/>
          <w:u w:val="single"/>
          <w:lang w:val="lt-LT" w:eastAsia="lt-LT"/>
        </w:rPr>
        <w:t>Registruotojas</w:t>
      </w:r>
    </w:p>
    <w:p w14:paraId="2BDBAC24" w14:textId="77777777" w:rsidR="006E61B9" w:rsidRDefault="006E61B9" w:rsidP="006E61B9">
      <w:pPr>
        <w:rPr>
          <w:snapToGrid/>
          <w:szCs w:val="22"/>
        </w:rPr>
      </w:pPr>
      <w:r>
        <w:rPr>
          <w:szCs w:val="22"/>
        </w:rPr>
        <w:t>UPSA SAS</w:t>
      </w:r>
    </w:p>
    <w:p w14:paraId="2567A856" w14:textId="77777777" w:rsidR="006E61B9" w:rsidRDefault="006E61B9" w:rsidP="006E61B9">
      <w:pPr>
        <w:rPr>
          <w:szCs w:val="22"/>
        </w:rPr>
      </w:pPr>
      <w:r>
        <w:rPr>
          <w:szCs w:val="22"/>
        </w:rPr>
        <w:t>3, rue Joseph Monier</w:t>
      </w:r>
    </w:p>
    <w:p w14:paraId="14B1BB1E" w14:textId="77777777" w:rsidR="006E61B9" w:rsidRDefault="006E61B9" w:rsidP="006E61B9">
      <w:pPr>
        <w:rPr>
          <w:szCs w:val="22"/>
        </w:rPr>
      </w:pPr>
      <w:r>
        <w:rPr>
          <w:szCs w:val="22"/>
        </w:rPr>
        <w:t>92500 Rueil-Malmaison</w:t>
      </w:r>
    </w:p>
    <w:p w14:paraId="01643981" w14:textId="77777777" w:rsidR="006E61B9" w:rsidRPr="005D7CC4" w:rsidRDefault="006E61B9" w:rsidP="006E61B9">
      <w:pPr>
        <w:keepNext/>
        <w:spacing w:line="240" w:lineRule="auto"/>
        <w:rPr>
          <w:lang w:val="lt-LT"/>
        </w:rPr>
      </w:pPr>
      <w:r>
        <w:rPr>
          <w:szCs w:val="22"/>
        </w:rPr>
        <w:t>Prancūzija</w:t>
      </w:r>
    </w:p>
    <w:p w14:paraId="7CFEC7E7" w14:textId="77777777" w:rsidR="00B0126F" w:rsidRPr="009B5701" w:rsidRDefault="00B0126F" w:rsidP="00B0126F">
      <w:pPr>
        <w:tabs>
          <w:tab w:val="clear" w:pos="567"/>
        </w:tabs>
        <w:spacing w:line="240" w:lineRule="auto"/>
        <w:rPr>
          <w:snapToGrid/>
          <w:szCs w:val="22"/>
          <w:lang w:val="lt-LT" w:eastAsia="lt-LT"/>
        </w:rPr>
      </w:pPr>
    </w:p>
    <w:p w14:paraId="5547D20B" w14:textId="77777777" w:rsidR="00B0126F" w:rsidRPr="00FC10E5" w:rsidRDefault="00B0126F" w:rsidP="00B0126F">
      <w:pPr>
        <w:tabs>
          <w:tab w:val="clear" w:pos="567"/>
        </w:tabs>
        <w:spacing w:line="240" w:lineRule="auto"/>
        <w:outlineLvl w:val="0"/>
        <w:rPr>
          <w:rFonts w:eastAsia="Times New Roman"/>
          <w:i/>
          <w:snapToGrid/>
          <w:szCs w:val="22"/>
          <w:u w:val="single"/>
          <w:lang w:val="lt-LT" w:eastAsia="lt-LT"/>
        </w:rPr>
      </w:pPr>
      <w:r w:rsidRPr="00FC10E5">
        <w:rPr>
          <w:rFonts w:eastAsia="Times New Roman"/>
          <w:i/>
          <w:snapToGrid/>
          <w:szCs w:val="22"/>
          <w:u w:val="single"/>
          <w:lang w:val="lt-LT" w:eastAsia="lt-LT"/>
        </w:rPr>
        <w:t>Gamintojas</w:t>
      </w:r>
    </w:p>
    <w:p w14:paraId="3F51CF61" w14:textId="77777777" w:rsidR="00B0126F" w:rsidRPr="009B5701" w:rsidRDefault="00B0126F" w:rsidP="00B0126F">
      <w:pPr>
        <w:tabs>
          <w:tab w:val="clear" w:pos="567"/>
        </w:tabs>
        <w:spacing w:line="240" w:lineRule="auto"/>
        <w:jc w:val="both"/>
        <w:rPr>
          <w:snapToGrid/>
          <w:szCs w:val="22"/>
          <w:lang w:eastAsia="lt-LT"/>
        </w:rPr>
      </w:pPr>
      <w:r>
        <w:rPr>
          <w:snapToGrid/>
          <w:szCs w:val="22"/>
          <w:lang w:eastAsia="lt-LT"/>
        </w:rPr>
        <w:t>UPSA SAS</w:t>
      </w:r>
    </w:p>
    <w:p w14:paraId="408D9ED8" w14:textId="77777777" w:rsidR="00B0126F" w:rsidRPr="00FC10E5" w:rsidRDefault="00B0126F" w:rsidP="00B0126F">
      <w:pPr>
        <w:tabs>
          <w:tab w:val="clear" w:pos="567"/>
        </w:tabs>
        <w:spacing w:line="240" w:lineRule="auto"/>
        <w:rPr>
          <w:rFonts w:eastAsia="Times New Roman"/>
          <w:snapToGrid/>
          <w:szCs w:val="22"/>
          <w:lang w:val="lt-LT" w:eastAsia="lt-LT"/>
        </w:rPr>
      </w:pPr>
      <w:r w:rsidRPr="00FC10E5">
        <w:rPr>
          <w:rFonts w:eastAsia="Times New Roman"/>
          <w:snapToGrid/>
          <w:szCs w:val="22"/>
          <w:lang w:val="lt-LT" w:eastAsia="lt-LT"/>
        </w:rPr>
        <w:t>304, avenue du Docteur Jean Bru</w:t>
      </w:r>
    </w:p>
    <w:p w14:paraId="14139FCF" w14:textId="77777777" w:rsidR="00B0126F" w:rsidRPr="00FC10E5" w:rsidRDefault="00B0126F" w:rsidP="00B0126F">
      <w:pPr>
        <w:tabs>
          <w:tab w:val="clear" w:pos="567"/>
        </w:tabs>
        <w:spacing w:line="240" w:lineRule="auto"/>
        <w:rPr>
          <w:rFonts w:eastAsia="Times New Roman"/>
          <w:snapToGrid/>
          <w:szCs w:val="22"/>
          <w:lang w:val="lt-LT" w:eastAsia="lt-LT"/>
        </w:rPr>
      </w:pPr>
      <w:r w:rsidRPr="00FC10E5">
        <w:rPr>
          <w:rFonts w:eastAsia="Times New Roman"/>
          <w:snapToGrid/>
          <w:szCs w:val="22"/>
          <w:lang w:val="lt-LT" w:eastAsia="lt-LT"/>
        </w:rPr>
        <w:t>47000 Agen</w:t>
      </w:r>
    </w:p>
    <w:p w14:paraId="4FE68BC9" w14:textId="77777777" w:rsidR="00B0126F" w:rsidRPr="00FC10E5" w:rsidRDefault="00B0126F" w:rsidP="00B0126F">
      <w:pPr>
        <w:tabs>
          <w:tab w:val="clear" w:pos="567"/>
        </w:tabs>
        <w:spacing w:line="240" w:lineRule="auto"/>
        <w:rPr>
          <w:rFonts w:eastAsia="Times New Roman"/>
          <w:snapToGrid/>
          <w:szCs w:val="22"/>
          <w:lang w:val="lt-LT" w:eastAsia="lt-LT"/>
        </w:rPr>
      </w:pPr>
      <w:r w:rsidRPr="00FC10E5">
        <w:rPr>
          <w:rFonts w:eastAsia="Times New Roman"/>
          <w:snapToGrid/>
          <w:szCs w:val="22"/>
          <w:lang w:val="lt-LT" w:eastAsia="lt-LT"/>
        </w:rPr>
        <w:t>Prancūzija</w:t>
      </w:r>
    </w:p>
    <w:p w14:paraId="5A8D71B7" w14:textId="77777777" w:rsidR="00B0126F" w:rsidRPr="00FC10E5" w:rsidRDefault="00B0126F" w:rsidP="00B0126F">
      <w:pPr>
        <w:tabs>
          <w:tab w:val="clear" w:pos="567"/>
        </w:tabs>
        <w:spacing w:line="240" w:lineRule="auto"/>
        <w:rPr>
          <w:rFonts w:eastAsia="Times New Roman"/>
          <w:i/>
          <w:snapToGrid/>
          <w:szCs w:val="22"/>
          <w:lang w:val="lt-LT" w:eastAsia="lt-LT"/>
        </w:rPr>
      </w:pPr>
    </w:p>
    <w:p w14:paraId="7F504F32" w14:textId="77777777" w:rsidR="00B0126F" w:rsidRPr="00FC10E5" w:rsidRDefault="00B0126F" w:rsidP="00B0126F">
      <w:pPr>
        <w:tabs>
          <w:tab w:val="clear" w:pos="567"/>
        </w:tabs>
        <w:spacing w:line="240" w:lineRule="auto"/>
        <w:jc w:val="both"/>
        <w:rPr>
          <w:rFonts w:eastAsia="Times New Roman"/>
          <w:i/>
          <w:snapToGrid/>
          <w:szCs w:val="22"/>
          <w:lang w:val="lt-LT" w:eastAsia="lt-LT"/>
        </w:rPr>
      </w:pPr>
      <w:r w:rsidRPr="00FC10E5">
        <w:rPr>
          <w:rFonts w:eastAsia="Times New Roman"/>
          <w:i/>
          <w:snapToGrid/>
          <w:szCs w:val="22"/>
          <w:lang w:val="lt-LT" w:eastAsia="lt-LT"/>
        </w:rPr>
        <w:t>arba</w:t>
      </w:r>
    </w:p>
    <w:p w14:paraId="46FB2993" w14:textId="77777777" w:rsidR="00B0126F" w:rsidRPr="00FC10E5" w:rsidRDefault="00B0126F" w:rsidP="00B0126F">
      <w:pPr>
        <w:tabs>
          <w:tab w:val="clear" w:pos="567"/>
        </w:tabs>
        <w:spacing w:line="240" w:lineRule="auto"/>
        <w:jc w:val="both"/>
        <w:rPr>
          <w:rFonts w:eastAsia="Times New Roman"/>
          <w:snapToGrid/>
          <w:szCs w:val="22"/>
          <w:lang w:val="lt-LT" w:eastAsia="lt-LT"/>
        </w:rPr>
      </w:pPr>
    </w:p>
    <w:p w14:paraId="2C76C259" w14:textId="77777777" w:rsidR="00B0126F" w:rsidRPr="009B5701" w:rsidRDefault="00B0126F" w:rsidP="00B0126F">
      <w:pPr>
        <w:tabs>
          <w:tab w:val="clear" w:pos="567"/>
        </w:tabs>
        <w:spacing w:line="240" w:lineRule="auto"/>
        <w:jc w:val="both"/>
        <w:rPr>
          <w:snapToGrid/>
          <w:szCs w:val="22"/>
          <w:lang w:eastAsia="lt-LT"/>
        </w:rPr>
      </w:pPr>
      <w:r>
        <w:rPr>
          <w:snapToGrid/>
          <w:szCs w:val="22"/>
          <w:lang w:eastAsia="lt-LT"/>
        </w:rPr>
        <w:t>UPSA SAS</w:t>
      </w:r>
    </w:p>
    <w:p w14:paraId="630A90EB" w14:textId="77777777" w:rsidR="00B0126F" w:rsidRPr="00FC10E5" w:rsidRDefault="00B0126F" w:rsidP="00B0126F">
      <w:pPr>
        <w:tabs>
          <w:tab w:val="clear" w:pos="567"/>
        </w:tabs>
        <w:spacing w:line="240" w:lineRule="auto"/>
        <w:jc w:val="both"/>
        <w:rPr>
          <w:rFonts w:eastAsia="Times New Roman"/>
          <w:snapToGrid/>
          <w:szCs w:val="22"/>
          <w:lang w:val="lt-LT" w:eastAsia="lt-LT"/>
        </w:rPr>
      </w:pPr>
      <w:r w:rsidRPr="00FC10E5">
        <w:rPr>
          <w:rFonts w:eastAsia="Times New Roman"/>
          <w:snapToGrid/>
          <w:szCs w:val="22"/>
          <w:lang w:val="lt-LT" w:eastAsia="lt-LT"/>
        </w:rPr>
        <w:t>979, avenue des Pyrénées</w:t>
      </w:r>
    </w:p>
    <w:p w14:paraId="2766773E" w14:textId="77777777" w:rsidR="00B0126F" w:rsidRPr="00FC10E5" w:rsidRDefault="00B0126F" w:rsidP="00B0126F">
      <w:pPr>
        <w:tabs>
          <w:tab w:val="clear" w:pos="567"/>
        </w:tabs>
        <w:spacing w:line="240" w:lineRule="auto"/>
        <w:jc w:val="both"/>
        <w:rPr>
          <w:rFonts w:eastAsia="Times New Roman"/>
          <w:snapToGrid/>
          <w:szCs w:val="22"/>
          <w:lang w:val="lt-LT" w:eastAsia="lt-LT"/>
        </w:rPr>
      </w:pPr>
      <w:r w:rsidRPr="00FC10E5">
        <w:rPr>
          <w:rFonts w:eastAsia="Times New Roman"/>
          <w:snapToGrid/>
          <w:szCs w:val="22"/>
          <w:lang w:val="lt-LT" w:eastAsia="lt-LT"/>
        </w:rPr>
        <w:t>47520 Le Passage</w:t>
      </w:r>
    </w:p>
    <w:p w14:paraId="20F94045" w14:textId="77777777" w:rsidR="00B0126F" w:rsidRPr="00FC10E5" w:rsidRDefault="00B0126F" w:rsidP="00B0126F">
      <w:pPr>
        <w:tabs>
          <w:tab w:val="clear" w:pos="567"/>
        </w:tabs>
        <w:spacing w:line="240" w:lineRule="auto"/>
        <w:jc w:val="both"/>
        <w:rPr>
          <w:rFonts w:eastAsia="Times New Roman"/>
          <w:snapToGrid/>
          <w:szCs w:val="22"/>
          <w:lang w:val="lt-LT" w:eastAsia="lt-LT"/>
        </w:rPr>
      </w:pPr>
      <w:r w:rsidRPr="00FC10E5">
        <w:rPr>
          <w:rFonts w:eastAsia="Times New Roman"/>
          <w:snapToGrid/>
          <w:szCs w:val="22"/>
          <w:lang w:val="lt-LT" w:eastAsia="lt-LT"/>
        </w:rPr>
        <w:t>Prancūzija</w:t>
      </w:r>
    </w:p>
    <w:p w14:paraId="15235A21" w14:textId="77777777" w:rsidR="00B0126F" w:rsidRPr="009B5701" w:rsidRDefault="00B0126F" w:rsidP="00B0126F">
      <w:pPr>
        <w:numPr>
          <w:ilvl w:val="12"/>
          <w:numId w:val="0"/>
        </w:numPr>
        <w:tabs>
          <w:tab w:val="clear" w:pos="567"/>
        </w:tabs>
        <w:spacing w:line="240" w:lineRule="auto"/>
        <w:ind w:right="-2"/>
        <w:jc w:val="both"/>
        <w:rPr>
          <w:noProof/>
          <w:snapToGrid/>
          <w:szCs w:val="22"/>
          <w:lang w:val="lt-LT" w:eastAsia="lt-LT"/>
        </w:rPr>
      </w:pPr>
    </w:p>
    <w:p w14:paraId="08456D46" w14:textId="77777777" w:rsidR="00B0126F" w:rsidRPr="009B5701" w:rsidRDefault="00B0126F" w:rsidP="00B0126F">
      <w:pPr>
        <w:tabs>
          <w:tab w:val="clear" w:pos="567"/>
        </w:tabs>
        <w:spacing w:line="240" w:lineRule="auto"/>
        <w:jc w:val="both"/>
        <w:rPr>
          <w:snapToGrid/>
          <w:szCs w:val="22"/>
          <w:lang w:val="lt-LT" w:eastAsia="lt-LT"/>
        </w:rPr>
      </w:pPr>
      <w:r w:rsidRPr="009B5701">
        <w:rPr>
          <w:snapToGrid/>
          <w:szCs w:val="22"/>
          <w:lang w:val="lt-LT" w:eastAsia="lt-LT"/>
        </w:rPr>
        <w:t xml:space="preserve">Jeigu apie šį vaistą norite sužinoti daugiau, kreipkitės į </w:t>
      </w:r>
      <w:r w:rsidRPr="00D27FF6">
        <w:rPr>
          <w:snapToGrid/>
          <w:szCs w:val="22"/>
          <w:lang w:val="lt-LT" w:eastAsia="lt-LT"/>
        </w:rPr>
        <w:t>vietinį registruotojo</w:t>
      </w:r>
      <w:r w:rsidRPr="00BE6B09">
        <w:rPr>
          <w:snapToGrid/>
          <w:szCs w:val="22"/>
          <w:lang w:val="lt-LT" w:eastAsia="lt-LT"/>
        </w:rPr>
        <w:t xml:space="preserve"> </w:t>
      </w:r>
      <w:r w:rsidRPr="009B5701">
        <w:rPr>
          <w:snapToGrid/>
          <w:szCs w:val="22"/>
          <w:lang w:val="lt-LT" w:eastAsia="lt-LT"/>
        </w:rPr>
        <w:t>atstovą</w:t>
      </w:r>
      <w:r w:rsidRPr="009B5701">
        <w:rPr>
          <w:noProof/>
          <w:snapToGrid/>
          <w:szCs w:val="22"/>
          <w:lang w:val="lt-LT" w:eastAsia="lt-LT"/>
        </w:rPr>
        <w:t>.</w:t>
      </w:r>
    </w:p>
    <w:p w14:paraId="6A7DBC44" w14:textId="77777777" w:rsidR="00B0126F" w:rsidRPr="009B5701" w:rsidRDefault="00B0126F" w:rsidP="00B0126F">
      <w:pPr>
        <w:tabs>
          <w:tab w:val="clear" w:pos="567"/>
        </w:tabs>
        <w:spacing w:line="240" w:lineRule="auto"/>
        <w:jc w:val="both"/>
        <w:rPr>
          <w:snapToGrid/>
          <w:szCs w:val="22"/>
          <w:lang w:val="lt-LT" w:eastAsia="lt-LT"/>
        </w:rPr>
      </w:pPr>
    </w:p>
    <w:p w14:paraId="74AC727D" w14:textId="77777777" w:rsidR="00563270" w:rsidRPr="002E1049" w:rsidRDefault="00563270" w:rsidP="00563270">
      <w:pPr>
        <w:tabs>
          <w:tab w:val="clear" w:pos="567"/>
        </w:tabs>
        <w:suppressAutoHyphens/>
        <w:spacing w:line="240" w:lineRule="auto"/>
        <w:rPr>
          <w:rFonts w:eastAsia="Times New Roman"/>
          <w:snapToGrid/>
          <w:szCs w:val="22"/>
          <w:lang w:val="lt-LT" w:eastAsia="zh-CN"/>
        </w:rPr>
      </w:pPr>
      <w:r w:rsidRPr="002E1049">
        <w:rPr>
          <w:rFonts w:eastAsia="Times New Roman"/>
          <w:snapToGrid/>
          <w:szCs w:val="22"/>
          <w:lang w:val="lt-LT" w:eastAsia="zh-CN"/>
        </w:rPr>
        <w:t>UAB "</w:t>
      </w:r>
      <w:r>
        <w:rPr>
          <w:rFonts w:eastAsia="Times New Roman"/>
          <w:snapToGrid/>
          <w:szCs w:val="22"/>
          <w:lang w:val="lt-LT" w:eastAsia="zh-CN"/>
        </w:rPr>
        <w:t>Swixx</w:t>
      </w:r>
      <w:r w:rsidRPr="002E1049">
        <w:rPr>
          <w:rFonts w:eastAsia="Times New Roman"/>
          <w:snapToGrid/>
          <w:szCs w:val="22"/>
          <w:lang w:val="lt-LT" w:eastAsia="zh-CN"/>
        </w:rPr>
        <w:t xml:space="preserve"> </w:t>
      </w:r>
      <w:r>
        <w:rPr>
          <w:rFonts w:eastAsia="Times New Roman"/>
          <w:snapToGrid/>
          <w:szCs w:val="22"/>
          <w:lang w:val="lt-LT" w:eastAsia="zh-CN"/>
        </w:rPr>
        <w:t>Biop</w:t>
      </w:r>
      <w:r w:rsidRPr="002E1049">
        <w:rPr>
          <w:rFonts w:eastAsia="Times New Roman"/>
          <w:snapToGrid/>
          <w:szCs w:val="22"/>
          <w:lang w:val="lt-LT" w:eastAsia="zh-CN"/>
        </w:rPr>
        <w:t>harma"</w:t>
      </w:r>
    </w:p>
    <w:p w14:paraId="16B113EF" w14:textId="77777777" w:rsidR="00563270" w:rsidRPr="002E1049" w:rsidRDefault="00563270" w:rsidP="00563270">
      <w:pPr>
        <w:tabs>
          <w:tab w:val="clear" w:pos="567"/>
        </w:tabs>
        <w:suppressAutoHyphens/>
        <w:spacing w:line="240" w:lineRule="auto"/>
        <w:rPr>
          <w:rFonts w:eastAsia="Times New Roman"/>
          <w:snapToGrid/>
          <w:szCs w:val="22"/>
          <w:lang w:val="lt-LT" w:eastAsia="zh-CN"/>
        </w:rPr>
      </w:pPr>
      <w:r w:rsidRPr="002E1049">
        <w:rPr>
          <w:rFonts w:eastAsia="Times New Roman"/>
          <w:snapToGrid/>
          <w:szCs w:val="22"/>
          <w:lang w:val="lt-LT" w:eastAsia="zh-CN"/>
        </w:rPr>
        <w:t>Bokšto 1-</w:t>
      </w:r>
      <w:r>
        <w:rPr>
          <w:rFonts w:eastAsia="Times New Roman"/>
          <w:snapToGrid/>
          <w:szCs w:val="22"/>
          <w:lang w:val="lt-LT" w:eastAsia="zh-CN"/>
        </w:rPr>
        <w:t>3</w:t>
      </w:r>
      <w:r w:rsidRPr="002E1049">
        <w:rPr>
          <w:rFonts w:eastAsia="Times New Roman"/>
          <w:snapToGrid/>
          <w:szCs w:val="22"/>
          <w:lang w:val="lt-LT" w:eastAsia="zh-CN"/>
        </w:rPr>
        <w:t>, Vilnius LT-01126, Lietuva</w:t>
      </w:r>
    </w:p>
    <w:p w14:paraId="2256684E" w14:textId="77777777" w:rsidR="00563270" w:rsidRPr="002E1049" w:rsidRDefault="00563270" w:rsidP="00563270">
      <w:pPr>
        <w:tabs>
          <w:tab w:val="clear" w:pos="567"/>
        </w:tabs>
        <w:suppressAutoHyphens/>
        <w:spacing w:line="240" w:lineRule="auto"/>
        <w:jc w:val="both"/>
        <w:rPr>
          <w:rFonts w:eastAsia="Times New Roman"/>
          <w:b/>
          <w:snapToGrid/>
          <w:color w:val="000000"/>
          <w:szCs w:val="22"/>
          <w:lang w:val="lt-LT" w:eastAsia="zh-CN"/>
        </w:rPr>
      </w:pPr>
      <w:r w:rsidRPr="002E1049">
        <w:rPr>
          <w:rFonts w:eastAsia="Times New Roman"/>
          <w:snapToGrid/>
          <w:szCs w:val="22"/>
          <w:lang w:val="lt-LT" w:eastAsia="zh-CN"/>
        </w:rPr>
        <w:t>Tel. +370 52 369140</w:t>
      </w:r>
    </w:p>
    <w:p w14:paraId="67EC3FD1" w14:textId="77777777" w:rsidR="00B0126F" w:rsidRPr="009B5701" w:rsidRDefault="00B0126F" w:rsidP="00B0126F">
      <w:pPr>
        <w:tabs>
          <w:tab w:val="clear" w:pos="567"/>
        </w:tabs>
        <w:spacing w:line="240" w:lineRule="auto"/>
        <w:jc w:val="both"/>
        <w:rPr>
          <w:b/>
          <w:snapToGrid/>
          <w:szCs w:val="22"/>
          <w:lang w:val="lt-LT" w:eastAsia="lt-LT"/>
        </w:rPr>
      </w:pPr>
    </w:p>
    <w:p w14:paraId="6D5919B4" w14:textId="77777777" w:rsidR="00B0126F" w:rsidRPr="009B5701" w:rsidRDefault="00B0126F" w:rsidP="00B0126F">
      <w:pPr>
        <w:tabs>
          <w:tab w:val="clear" w:pos="567"/>
        </w:tabs>
        <w:spacing w:line="240" w:lineRule="auto"/>
        <w:outlineLvl w:val="0"/>
        <w:rPr>
          <w:b/>
          <w:snapToGrid/>
          <w:szCs w:val="22"/>
          <w:lang w:val="lt-LT" w:eastAsia="lt-LT"/>
        </w:rPr>
      </w:pPr>
    </w:p>
    <w:p w14:paraId="2D0C3CCE" w14:textId="4E078AF5" w:rsidR="00B0126F" w:rsidRPr="009B5701" w:rsidRDefault="00B0126F" w:rsidP="006D117E">
      <w:pPr>
        <w:tabs>
          <w:tab w:val="clear" w:pos="567"/>
        </w:tabs>
        <w:spacing w:line="240" w:lineRule="auto"/>
        <w:outlineLvl w:val="0"/>
        <w:rPr>
          <w:snapToGrid/>
          <w:szCs w:val="22"/>
          <w:lang w:val="lt-LT" w:eastAsia="lt-LT"/>
        </w:rPr>
      </w:pPr>
      <w:r w:rsidRPr="009B5701">
        <w:rPr>
          <w:b/>
          <w:bCs/>
          <w:snapToGrid/>
          <w:szCs w:val="22"/>
          <w:lang w:val="lt-LT" w:eastAsia="lt-LT"/>
        </w:rPr>
        <w:t>Šis pakuotės lapelis</w:t>
      </w:r>
      <w:r w:rsidRPr="009B5701">
        <w:rPr>
          <w:b/>
          <w:snapToGrid/>
          <w:szCs w:val="22"/>
          <w:lang w:val="lt-LT" w:eastAsia="lt-LT"/>
        </w:rPr>
        <w:t xml:space="preserve"> paskutinį kartą peržiūrėtas </w:t>
      </w:r>
      <w:r w:rsidR="005B4540">
        <w:rPr>
          <w:b/>
          <w:snapToGrid/>
          <w:szCs w:val="22"/>
          <w:lang w:val="lt-LT" w:eastAsia="lt-LT"/>
        </w:rPr>
        <w:t>202</w:t>
      </w:r>
      <w:r w:rsidR="005B4540" w:rsidRPr="008C383D">
        <w:rPr>
          <w:b/>
          <w:snapToGrid/>
          <w:szCs w:val="22"/>
          <w:lang w:val="lt-LT" w:eastAsia="lt-LT"/>
        </w:rPr>
        <w:t>5</w:t>
      </w:r>
      <w:r w:rsidR="00015ECE">
        <w:rPr>
          <w:b/>
          <w:snapToGrid/>
          <w:szCs w:val="22"/>
          <w:lang w:val="lt-LT" w:eastAsia="lt-LT"/>
        </w:rPr>
        <w:t>-0</w:t>
      </w:r>
      <w:r w:rsidR="005B4540">
        <w:rPr>
          <w:b/>
          <w:snapToGrid/>
          <w:szCs w:val="22"/>
          <w:lang w:val="lt-LT" w:eastAsia="lt-LT"/>
        </w:rPr>
        <w:t>1</w:t>
      </w:r>
      <w:r w:rsidR="00015ECE">
        <w:rPr>
          <w:b/>
          <w:snapToGrid/>
          <w:szCs w:val="22"/>
          <w:lang w:val="lt-LT" w:eastAsia="lt-LT"/>
        </w:rPr>
        <w:t>-</w:t>
      </w:r>
      <w:r w:rsidR="005B4540">
        <w:rPr>
          <w:b/>
          <w:snapToGrid/>
          <w:szCs w:val="22"/>
          <w:lang w:val="lt-LT" w:eastAsia="lt-LT"/>
        </w:rPr>
        <w:t>2</w:t>
      </w:r>
      <w:r w:rsidR="007038B0">
        <w:rPr>
          <w:b/>
          <w:snapToGrid/>
          <w:szCs w:val="22"/>
          <w:lang w:val="lt-LT" w:eastAsia="lt-LT"/>
        </w:rPr>
        <w:t>4</w:t>
      </w:r>
      <w:r w:rsidR="00015ECE">
        <w:rPr>
          <w:b/>
          <w:snapToGrid/>
          <w:szCs w:val="22"/>
          <w:lang w:val="lt-LT" w:eastAsia="lt-LT"/>
        </w:rPr>
        <w:t>.</w:t>
      </w:r>
    </w:p>
    <w:p w14:paraId="49856308" w14:textId="77777777" w:rsidR="00B0126F" w:rsidRPr="009B5701" w:rsidRDefault="00B0126F" w:rsidP="00B0126F">
      <w:pPr>
        <w:tabs>
          <w:tab w:val="clear" w:pos="567"/>
        </w:tabs>
        <w:spacing w:line="240" w:lineRule="auto"/>
        <w:rPr>
          <w:snapToGrid/>
          <w:szCs w:val="22"/>
          <w:lang w:val="lt-LT" w:eastAsia="lt-LT"/>
        </w:rPr>
      </w:pPr>
    </w:p>
    <w:p w14:paraId="1D350C97" w14:textId="4285462D" w:rsidR="00B0126F" w:rsidRPr="009B5701" w:rsidRDefault="00B0126F" w:rsidP="00B0126F">
      <w:pPr>
        <w:tabs>
          <w:tab w:val="clear" w:pos="567"/>
        </w:tabs>
        <w:spacing w:line="240" w:lineRule="auto"/>
        <w:rPr>
          <w:snapToGrid/>
          <w:szCs w:val="22"/>
          <w:lang w:val="lt-LT"/>
        </w:rPr>
      </w:pPr>
      <w:r w:rsidRPr="009B5701">
        <w:rPr>
          <w:snapToGrid/>
          <w:szCs w:val="22"/>
          <w:lang w:val="lt-LT"/>
        </w:rPr>
        <w:t xml:space="preserve">Išsami informacija apie šį vaistą pateikiama Valstybinės vaistų kontrolės tarnybos prie Lietuvos Respublikos sveikatos apsaugos ministerijos tinklalapyje </w:t>
      </w:r>
      <w:r w:rsidR="004831C3" w:rsidRPr="008C383D">
        <w:rPr>
          <w:color w:val="0000EE"/>
          <w:szCs w:val="22"/>
          <w:u w:val="single"/>
          <w:lang w:val="lt-LT" w:eastAsia="lt-LT"/>
        </w:rPr>
        <w:t>https://vvkt.lrv.lt/lt/</w:t>
      </w:r>
      <w:r w:rsidR="004831C3">
        <w:rPr>
          <w:color w:val="0000EE"/>
          <w:szCs w:val="22"/>
          <w:u w:val="single"/>
          <w:lang w:val="lt-LT" w:eastAsia="lt-LT"/>
        </w:rPr>
        <w:t>.</w:t>
      </w:r>
    </w:p>
    <w:p w14:paraId="1730B8CD" w14:textId="77777777" w:rsidR="00B0126F" w:rsidRPr="009B5701" w:rsidRDefault="00B0126F" w:rsidP="00B0126F">
      <w:pPr>
        <w:tabs>
          <w:tab w:val="clear" w:pos="567"/>
        </w:tabs>
        <w:spacing w:line="240" w:lineRule="auto"/>
        <w:rPr>
          <w:snapToGrid/>
          <w:szCs w:val="22"/>
          <w:lang w:val="lt-LT" w:eastAsia="lt-LT"/>
        </w:rPr>
      </w:pPr>
    </w:p>
    <w:p w14:paraId="432E4FF0" w14:textId="77777777" w:rsidR="00B0126F" w:rsidRPr="00802732" w:rsidRDefault="00B0126F" w:rsidP="00B0126F">
      <w:pPr>
        <w:rPr>
          <w:lang w:val="lt-LT"/>
        </w:rPr>
      </w:pPr>
    </w:p>
    <w:sectPr w:rsidR="00B0126F" w:rsidRPr="00802732" w:rsidSect="000B08D9">
      <w:headerReference w:type="default" r:id="rId11"/>
      <w:footerReference w:type="even" r:id="rId12"/>
      <w:footerReference w:type="default" r:id="rId13"/>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1535BC" w14:textId="77777777" w:rsidR="00225E3E" w:rsidRDefault="00225E3E">
      <w:pPr>
        <w:spacing w:line="240" w:lineRule="auto"/>
      </w:pPr>
      <w:r>
        <w:separator/>
      </w:r>
    </w:p>
  </w:endnote>
  <w:endnote w:type="continuationSeparator" w:id="0">
    <w:p w14:paraId="7FF35171" w14:textId="77777777" w:rsidR="00225E3E" w:rsidRDefault="00225E3E">
      <w:pPr>
        <w:spacing w:line="240" w:lineRule="auto"/>
      </w:pPr>
      <w:r>
        <w:continuationSeparator/>
      </w:r>
    </w:p>
  </w:endnote>
  <w:endnote w:type="continuationNotice" w:id="1">
    <w:p w14:paraId="6DA7029A" w14:textId="77777777" w:rsidR="00225E3E" w:rsidRDefault="00225E3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915D03" w14:textId="77777777" w:rsidR="00B6617B" w:rsidRDefault="00B6617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15</w:t>
    </w:r>
    <w:r>
      <w:rPr>
        <w:rStyle w:val="Puslapionumeris"/>
      </w:rPr>
      <w:fldChar w:fldCharType="end"/>
    </w:r>
  </w:p>
  <w:p w14:paraId="64AA274F" w14:textId="77777777" w:rsidR="00B6617B" w:rsidRDefault="00B6617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F5513E" w14:textId="4551C6F1" w:rsidR="00B6617B" w:rsidRDefault="00B6617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65753C">
      <w:rPr>
        <w:rStyle w:val="Puslapionumeris"/>
        <w:noProof/>
      </w:rPr>
      <w:t>2</w:t>
    </w:r>
    <w:r>
      <w:rPr>
        <w:rStyle w:val="Puslapionumeris"/>
      </w:rPr>
      <w:fldChar w:fldCharType="end"/>
    </w:r>
  </w:p>
  <w:p w14:paraId="553AB254" w14:textId="77777777" w:rsidR="00B6617B" w:rsidRDefault="00B6617B">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F85D7C" w14:textId="77777777" w:rsidR="00225E3E" w:rsidRDefault="00225E3E">
      <w:pPr>
        <w:spacing w:line="240" w:lineRule="auto"/>
      </w:pPr>
      <w:r>
        <w:separator/>
      </w:r>
    </w:p>
  </w:footnote>
  <w:footnote w:type="continuationSeparator" w:id="0">
    <w:p w14:paraId="779D90E0" w14:textId="77777777" w:rsidR="00225E3E" w:rsidRDefault="00225E3E">
      <w:pPr>
        <w:spacing w:line="240" w:lineRule="auto"/>
      </w:pPr>
      <w:r>
        <w:continuationSeparator/>
      </w:r>
    </w:p>
  </w:footnote>
  <w:footnote w:type="continuationNotice" w:id="1">
    <w:p w14:paraId="114C4B84" w14:textId="77777777" w:rsidR="00225E3E" w:rsidRDefault="00225E3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2B7E48" w14:textId="77777777" w:rsidR="00B6617B" w:rsidRDefault="00B6617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53AF0"/>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1" w15:restartNumberingAfterBreak="0">
    <w:nsid w:val="0CAC66AA"/>
    <w:multiLevelType w:val="hybridMultilevel"/>
    <w:tmpl w:val="8F04EF32"/>
    <w:lvl w:ilvl="0" w:tplc="B14AEF66">
      <w:start w:val="4"/>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F59766A"/>
    <w:multiLevelType w:val="hybridMultilevel"/>
    <w:tmpl w:val="3504471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0871829"/>
    <w:multiLevelType w:val="hybridMultilevel"/>
    <w:tmpl w:val="2BE43F0C"/>
    <w:lvl w:ilvl="0" w:tplc="8EFE1E12">
      <w:start w:val="1"/>
      <w:numFmt w:val="bullet"/>
      <w:lvlRestart w:val="0"/>
      <w:lvlText w:val=""/>
      <w:lvlJc w:val="left"/>
      <w:pPr>
        <w:tabs>
          <w:tab w:val="num" w:pos="720"/>
        </w:tabs>
        <w:ind w:left="720" w:hanging="363"/>
      </w:pPr>
      <w:rPr>
        <w:rFonts w:ascii="Wingdings" w:hAnsi="Wingding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2051B58"/>
    <w:multiLevelType w:val="hybridMultilevel"/>
    <w:tmpl w:val="635A0D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5E6184E"/>
    <w:multiLevelType w:val="hybridMultilevel"/>
    <w:tmpl w:val="2260375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BAA5BD1"/>
    <w:multiLevelType w:val="hybridMultilevel"/>
    <w:tmpl w:val="5E2A10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5F7D0081"/>
    <w:multiLevelType w:val="hybridMultilevel"/>
    <w:tmpl w:val="F5567E84"/>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9" w15:restartNumberingAfterBreak="0">
    <w:nsid w:val="65C865AA"/>
    <w:multiLevelType w:val="hybridMultilevel"/>
    <w:tmpl w:val="03D6937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8E6003A"/>
    <w:multiLevelType w:val="singleLevel"/>
    <w:tmpl w:val="B14AEF66"/>
    <w:lvl w:ilvl="0">
      <w:start w:val="4"/>
      <w:numFmt w:val="bullet"/>
      <w:lvlText w:val="-"/>
      <w:lvlJc w:val="left"/>
      <w:pPr>
        <w:tabs>
          <w:tab w:val="num" w:pos="720"/>
        </w:tabs>
        <w:ind w:left="720" w:hanging="720"/>
      </w:pPr>
      <w:rPr>
        <w:rFonts w:hint="default"/>
      </w:rPr>
    </w:lvl>
  </w:abstractNum>
  <w:abstractNum w:abstractNumId="11" w15:restartNumberingAfterBreak="0">
    <w:nsid w:val="73025377"/>
    <w:multiLevelType w:val="hybridMultilevel"/>
    <w:tmpl w:val="89AADF86"/>
    <w:lvl w:ilvl="0" w:tplc="B14AEF66">
      <w:start w:val="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C363DD"/>
    <w:multiLevelType w:val="hybridMultilevel"/>
    <w:tmpl w:val="CCC2E054"/>
    <w:lvl w:ilvl="0" w:tplc="B14AEF66">
      <w:start w:val="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9"/>
  </w:num>
  <w:num w:numId="4">
    <w:abstractNumId w:val="3"/>
  </w:num>
  <w:num w:numId="5">
    <w:abstractNumId w:val="6"/>
  </w:num>
  <w:num w:numId="6">
    <w:abstractNumId w:val="11"/>
  </w:num>
  <w:num w:numId="7">
    <w:abstractNumId w:val="7"/>
  </w:num>
  <w:num w:numId="8">
    <w:abstractNumId w:val="4"/>
  </w:num>
  <w:num w:numId="9">
    <w:abstractNumId w:val="12"/>
  </w:num>
  <w:num w:numId="10">
    <w:abstractNumId w:val="2"/>
  </w:num>
  <w:num w:numId="11">
    <w:abstractNumId w:val="1"/>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26F"/>
    <w:rsid w:val="00015ECE"/>
    <w:rsid w:val="00016FF6"/>
    <w:rsid w:val="00026EE4"/>
    <w:rsid w:val="00040E15"/>
    <w:rsid w:val="0004666A"/>
    <w:rsid w:val="00056D14"/>
    <w:rsid w:val="00061DE6"/>
    <w:rsid w:val="0006697C"/>
    <w:rsid w:val="00071414"/>
    <w:rsid w:val="00071760"/>
    <w:rsid w:val="000A125C"/>
    <w:rsid w:val="000B01DC"/>
    <w:rsid w:val="000B08D9"/>
    <w:rsid w:val="000B4679"/>
    <w:rsid w:val="000C3B25"/>
    <w:rsid w:val="000C43FA"/>
    <w:rsid w:val="000C56E1"/>
    <w:rsid w:val="000D356B"/>
    <w:rsid w:val="000D6B81"/>
    <w:rsid w:val="000F0A61"/>
    <w:rsid w:val="000F544E"/>
    <w:rsid w:val="00120A7C"/>
    <w:rsid w:val="00127E7D"/>
    <w:rsid w:val="001379D0"/>
    <w:rsid w:val="001672AC"/>
    <w:rsid w:val="00167913"/>
    <w:rsid w:val="00192FE3"/>
    <w:rsid w:val="00194D82"/>
    <w:rsid w:val="001A3263"/>
    <w:rsid w:val="001B724D"/>
    <w:rsid w:val="001C2680"/>
    <w:rsid w:val="001C4FFD"/>
    <w:rsid w:val="001D448C"/>
    <w:rsid w:val="001D6E03"/>
    <w:rsid w:val="002126AC"/>
    <w:rsid w:val="002138F7"/>
    <w:rsid w:val="00220905"/>
    <w:rsid w:val="0022595F"/>
    <w:rsid w:val="00225E3E"/>
    <w:rsid w:val="002937CE"/>
    <w:rsid w:val="002A0A3E"/>
    <w:rsid w:val="002B5CAD"/>
    <w:rsid w:val="002C1A08"/>
    <w:rsid w:val="002C7D17"/>
    <w:rsid w:val="002E585D"/>
    <w:rsid w:val="002F7DEB"/>
    <w:rsid w:val="003013A5"/>
    <w:rsid w:val="00306F31"/>
    <w:rsid w:val="00352383"/>
    <w:rsid w:val="003604AE"/>
    <w:rsid w:val="00365C3C"/>
    <w:rsid w:val="00367B62"/>
    <w:rsid w:val="00370279"/>
    <w:rsid w:val="00380D35"/>
    <w:rsid w:val="0038621D"/>
    <w:rsid w:val="00397B2A"/>
    <w:rsid w:val="003A6133"/>
    <w:rsid w:val="003C38DE"/>
    <w:rsid w:val="003C5298"/>
    <w:rsid w:val="003C67DE"/>
    <w:rsid w:val="003D20A0"/>
    <w:rsid w:val="003D2556"/>
    <w:rsid w:val="003D3B00"/>
    <w:rsid w:val="003D41F6"/>
    <w:rsid w:val="003E1DE2"/>
    <w:rsid w:val="003E4B64"/>
    <w:rsid w:val="003F5C5D"/>
    <w:rsid w:val="00404FA8"/>
    <w:rsid w:val="00424664"/>
    <w:rsid w:val="004359A5"/>
    <w:rsid w:val="00441382"/>
    <w:rsid w:val="0044455D"/>
    <w:rsid w:val="00464FFE"/>
    <w:rsid w:val="00466628"/>
    <w:rsid w:val="004667D1"/>
    <w:rsid w:val="00476062"/>
    <w:rsid w:val="004762AD"/>
    <w:rsid w:val="0048077A"/>
    <w:rsid w:val="00480AF1"/>
    <w:rsid w:val="004831C3"/>
    <w:rsid w:val="00490287"/>
    <w:rsid w:val="0049743C"/>
    <w:rsid w:val="004C2302"/>
    <w:rsid w:val="004D3E39"/>
    <w:rsid w:val="004D4601"/>
    <w:rsid w:val="004E6731"/>
    <w:rsid w:val="004F0331"/>
    <w:rsid w:val="004F2E51"/>
    <w:rsid w:val="004F6E91"/>
    <w:rsid w:val="00513307"/>
    <w:rsid w:val="005242EE"/>
    <w:rsid w:val="005263D1"/>
    <w:rsid w:val="00533D01"/>
    <w:rsid w:val="00536BD2"/>
    <w:rsid w:val="0055714C"/>
    <w:rsid w:val="00563270"/>
    <w:rsid w:val="005670F6"/>
    <w:rsid w:val="005676E8"/>
    <w:rsid w:val="00570E6C"/>
    <w:rsid w:val="00573C92"/>
    <w:rsid w:val="005B2D11"/>
    <w:rsid w:val="005B4540"/>
    <w:rsid w:val="005B74DF"/>
    <w:rsid w:val="005D02C9"/>
    <w:rsid w:val="005D7CC4"/>
    <w:rsid w:val="005E1625"/>
    <w:rsid w:val="005F73CA"/>
    <w:rsid w:val="00623CF1"/>
    <w:rsid w:val="00636A9C"/>
    <w:rsid w:val="00641F17"/>
    <w:rsid w:val="0065753C"/>
    <w:rsid w:val="00663B68"/>
    <w:rsid w:val="006702F8"/>
    <w:rsid w:val="0069426A"/>
    <w:rsid w:val="006944EF"/>
    <w:rsid w:val="006A18A7"/>
    <w:rsid w:val="006B6DC1"/>
    <w:rsid w:val="006C2985"/>
    <w:rsid w:val="006C6D6D"/>
    <w:rsid w:val="006D117E"/>
    <w:rsid w:val="006E09DC"/>
    <w:rsid w:val="006E61B9"/>
    <w:rsid w:val="006F5A27"/>
    <w:rsid w:val="006F761F"/>
    <w:rsid w:val="007038B0"/>
    <w:rsid w:val="00713437"/>
    <w:rsid w:val="00714510"/>
    <w:rsid w:val="00727028"/>
    <w:rsid w:val="00744EAC"/>
    <w:rsid w:val="00747FC6"/>
    <w:rsid w:val="0075357E"/>
    <w:rsid w:val="00756086"/>
    <w:rsid w:val="0076210E"/>
    <w:rsid w:val="0076360C"/>
    <w:rsid w:val="007637BC"/>
    <w:rsid w:val="00770ED8"/>
    <w:rsid w:val="00780BC0"/>
    <w:rsid w:val="007B667D"/>
    <w:rsid w:val="007C3047"/>
    <w:rsid w:val="007C3B92"/>
    <w:rsid w:val="007C6DE0"/>
    <w:rsid w:val="007C7AD3"/>
    <w:rsid w:val="007D5C03"/>
    <w:rsid w:val="007D646E"/>
    <w:rsid w:val="007E3286"/>
    <w:rsid w:val="007E764F"/>
    <w:rsid w:val="00802732"/>
    <w:rsid w:val="00803D6B"/>
    <w:rsid w:val="00807665"/>
    <w:rsid w:val="008348E9"/>
    <w:rsid w:val="00837F71"/>
    <w:rsid w:val="0084150E"/>
    <w:rsid w:val="00844240"/>
    <w:rsid w:val="00857A9C"/>
    <w:rsid w:val="008727DE"/>
    <w:rsid w:val="008769F5"/>
    <w:rsid w:val="008813AA"/>
    <w:rsid w:val="00885F9D"/>
    <w:rsid w:val="00886433"/>
    <w:rsid w:val="00890CE6"/>
    <w:rsid w:val="008C1036"/>
    <w:rsid w:val="008C25D4"/>
    <w:rsid w:val="008C3816"/>
    <w:rsid w:val="008C383D"/>
    <w:rsid w:val="008D4FE7"/>
    <w:rsid w:val="008F12D2"/>
    <w:rsid w:val="008F3257"/>
    <w:rsid w:val="00900F57"/>
    <w:rsid w:val="0090483C"/>
    <w:rsid w:val="00913DC6"/>
    <w:rsid w:val="00927967"/>
    <w:rsid w:val="009330F2"/>
    <w:rsid w:val="009420B1"/>
    <w:rsid w:val="009603ED"/>
    <w:rsid w:val="009702B5"/>
    <w:rsid w:val="00973BD1"/>
    <w:rsid w:val="009B5701"/>
    <w:rsid w:val="009B59DF"/>
    <w:rsid w:val="009B718E"/>
    <w:rsid w:val="009C1ECF"/>
    <w:rsid w:val="009C6A03"/>
    <w:rsid w:val="009C79AD"/>
    <w:rsid w:val="009E1ADE"/>
    <w:rsid w:val="00A17ECE"/>
    <w:rsid w:val="00A31B34"/>
    <w:rsid w:val="00A32BD2"/>
    <w:rsid w:val="00A4199A"/>
    <w:rsid w:val="00A42BD3"/>
    <w:rsid w:val="00A53A9B"/>
    <w:rsid w:val="00A543C5"/>
    <w:rsid w:val="00A60FC7"/>
    <w:rsid w:val="00A63E75"/>
    <w:rsid w:val="00A70ECF"/>
    <w:rsid w:val="00A72E59"/>
    <w:rsid w:val="00A73FCB"/>
    <w:rsid w:val="00A82B0D"/>
    <w:rsid w:val="00A8690C"/>
    <w:rsid w:val="00A93A18"/>
    <w:rsid w:val="00AA122F"/>
    <w:rsid w:val="00AA59BD"/>
    <w:rsid w:val="00AA5C80"/>
    <w:rsid w:val="00AC2209"/>
    <w:rsid w:val="00AC6985"/>
    <w:rsid w:val="00AD0EA1"/>
    <w:rsid w:val="00AD1284"/>
    <w:rsid w:val="00AD2A97"/>
    <w:rsid w:val="00AE12D5"/>
    <w:rsid w:val="00AF795D"/>
    <w:rsid w:val="00B0126F"/>
    <w:rsid w:val="00B05680"/>
    <w:rsid w:val="00B11404"/>
    <w:rsid w:val="00B1401B"/>
    <w:rsid w:val="00B201EE"/>
    <w:rsid w:val="00B24AAA"/>
    <w:rsid w:val="00B25CBE"/>
    <w:rsid w:val="00B32AD5"/>
    <w:rsid w:val="00B33769"/>
    <w:rsid w:val="00B47649"/>
    <w:rsid w:val="00B5617F"/>
    <w:rsid w:val="00B57F4D"/>
    <w:rsid w:val="00B6617B"/>
    <w:rsid w:val="00B70126"/>
    <w:rsid w:val="00B7593F"/>
    <w:rsid w:val="00B76B13"/>
    <w:rsid w:val="00B77172"/>
    <w:rsid w:val="00B92605"/>
    <w:rsid w:val="00B92C1F"/>
    <w:rsid w:val="00BA033A"/>
    <w:rsid w:val="00BA2395"/>
    <w:rsid w:val="00BB7328"/>
    <w:rsid w:val="00BD1647"/>
    <w:rsid w:val="00BD516B"/>
    <w:rsid w:val="00BD5D4B"/>
    <w:rsid w:val="00BE34FD"/>
    <w:rsid w:val="00BE546A"/>
    <w:rsid w:val="00BE657D"/>
    <w:rsid w:val="00BE6B09"/>
    <w:rsid w:val="00BE6C6D"/>
    <w:rsid w:val="00BF13F2"/>
    <w:rsid w:val="00C07C6C"/>
    <w:rsid w:val="00C1113C"/>
    <w:rsid w:val="00C17363"/>
    <w:rsid w:val="00C428C0"/>
    <w:rsid w:val="00C447C4"/>
    <w:rsid w:val="00C53596"/>
    <w:rsid w:val="00C54512"/>
    <w:rsid w:val="00C840F2"/>
    <w:rsid w:val="00C8510A"/>
    <w:rsid w:val="00C87224"/>
    <w:rsid w:val="00C902ED"/>
    <w:rsid w:val="00C9120D"/>
    <w:rsid w:val="00C93D57"/>
    <w:rsid w:val="00CA0768"/>
    <w:rsid w:val="00CA5903"/>
    <w:rsid w:val="00CB5E70"/>
    <w:rsid w:val="00CD5974"/>
    <w:rsid w:val="00D07C8C"/>
    <w:rsid w:val="00D13408"/>
    <w:rsid w:val="00D227C7"/>
    <w:rsid w:val="00D27284"/>
    <w:rsid w:val="00D27452"/>
    <w:rsid w:val="00D27FF6"/>
    <w:rsid w:val="00D317F5"/>
    <w:rsid w:val="00D351F7"/>
    <w:rsid w:val="00D53026"/>
    <w:rsid w:val="00D54DFB"/>
    <w:rsid w:val="00D56EFD"/>
    <w:rsid w:val="00D673FA"/>
    <w:rsid w:val="00D720E9"/>
    <w:rsid w:val="00D741BA"/>
    <w:rsid w:val="00D7644C"/>
    <w:rsid w:val="00D8517C"/>
    <w:rsid w:val="00DA4EE3"/>
    <w:rsid w:val="00DA686B"/>
    <w:rsid w:val="00DB1E15"/>
    <w:rsid w:val="00DB5EB2"/>
    <w:rsid w:val="00DC0679"/>
    <w:rsid w:val="00DC2A96"/>
    <w:rsid w:val="00DC398D"/>
    <w:rsid w:val="00DC447B"/>
    <w:rsid w:val="00DC5FA3"/>
    <w:rsid w:val="00DD3B6B"/>
    <w:rsid w:val="00DF3A21"/>
    <w:rsid w:val="00E06229"/>
    <w:rsid w:val="00E075AD"/>
    <w:rsid w:val="00E42466"/>
    <w:rsid w:val="00E4745E"/>
    <w:rsid w:val="00E56E99"/>
    <w:rsid w:val="00E707AA"/>
    <w:rsid w:val="00E72F05"/>
    <w:rsid w:val="00E741A8"/>
    <w:rsid w:val="00E7643E"/>
    <w:rsid w:val="00E778F1"/>
    <w:rsid w:val="00E85F0C"/>
    <w:rsid w:val="00E96CB7"/>
    <w:rsid w:val="00EB0516"/>
    <w:rsid w:val="00EC3585"/>
    <w:rsid w:val="00ED654B"/>
    <w:rsid w:val="00EE0F99"/>
    <w:rsid w:val="00EE6F5D"/>
    <w:rsid w:val="00EF0E6A"/>
    <w:rsid w:val="00F3294F"/>
    <w:rsid w:val="00F47C5B"/>
    <w:rsid w:val="00F62311"/>
    <w:rsid w:val="00F67876"/>
    <w:rsid w:val="00F814F3"/>
    <w:rsid w:val="00F94E34"/>
    <w:rsid w:val="00FA571C"/>
    <w:rsid w:val="00FA6FC0"/>
    <w:rsid w:val="00FE18E4"/>
    <w:rsid w:val="00FF18F4"/>
    <w:rsid w:val="00FF618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390FB"/>
  <w15:chartTrackingRefBased/>
  <w15:docId w15:val="{8FDB34CB-DE25-477D-8D0E-5A8B7F8D8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D7CC4"/>
    <w:pPr>
      <w:tabs>
        <w:tab w:val="left" w:pos="567"/>
      </w:tabs>
      <w:spacing w:line="260" w:lineRule="exact"/>
    </w:pPr>
    <w:rPr>
      <w:rFonts w:ascii="Times New Roman" w:hAnsi="Times New Roman"/>
      <w:snapToGrid w:val="0"/>
      <w:sz w:val="22"/>
      <w:lang w:eastAsia="en-US"/>
    </w:rPr>
  </w:style>
  <w:style w:type="paragraph" w:styleId="Antrat1">
    <w:name w:val="heading 1"/>
    <w:basedOn w:val="prastasis"/>
    <w:next w:val="prastasis"/>
    <w:link w:val="Antrat1Diagrama"/>
    <w:uiPriority w:val="9"/>
    <w:qFormat/>
    <w:rsid w:val="00B0126F"/>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B0126F"/>
    <w:pPr>
      <w:keepNext/>
      <w:spacing w:before="240" w:after="60"/>
      <w:outlineLvl w:val="1"/>
    </w:pPr>
    <w:rPr>
      <w:rFonts w:ascii="Cambria" w:eastAsia="Times New Roman" w:hAnsi="Cambria"/>
      <w:b/>
      <w:bCs/>
      <w:i/>
      <w:iCs/>
      <w:sz w:val="28"/>
      <w:szCs w:val="28"/>
      <w:lang w:eastAsia="x-none"/>
    </w:rPr>
  </w:style>
  <w:style w:type="paragraph" w:styleId="Antrat3">
    <w:name w:val="heading 3"/>
    <w:basedOn w:val="prastasis"/>
    <w:next w:val="prastasis"/>
    <w:link w:val="Antrat3Diagrama"/>
    <w:qFormat/>
    <w:rsid w:val="00B0126F"/>
    <w:pPr>
      <w:keepNext/>
      <w:keepLines/>
      <w:spacing w:before="120" w:after="80"/>
      <w:outlineLvl w:val="2"/>
    </w:pPr>
    <w:rPr>
      <w:rFonts w:ascii="Cambria" w:eastAsia="Times New Roman" w:hAnsi="Cambria"/>
      <w:b/>
      <w:bCs/>
      <w:sz w:val="26"/>
      <w:szCs w:val="26"/>
      <w:lang w:eastAsia="x-none"/>
    </w:rPr>
  </w:style>
  <w:style w:type="paragraph" w:styleId="Antrat4">
    <w:name w:val="heading 4"/>
    <w:basedOn w:val="prastasis"/>
    <w:next w:val="prastasis"/>
    <w:link w:val="Antrat4Diagrama"/>
    <w:uiPriority w:val="99"/>
    <w:qFormat/>
    <w:rsid w:val="00B0126F"/>
    <w:pPr>
      <w:keepNext/>
      <w:jc w:val="both"/>
      <w:outlineLvl w:val="3"/>
    </w:pPr>
    <w:rPr>
      <w:rFonts w:ascii="Calibri" w:eastAsia="Times New Roman" w:hAnsi="Calibri"/>
      <w:b/>
      <w:bCs/>
      <w:sz w:val="28"/>
      <w:szCs w:val="28"/>
      <w:lang w:eastAsia="x-none"/>
    </w:rPr>
  </w:style>
  <w:style w:type="paragraph" w:styleId="Antrat5">
    <w:name w:val="heading 5"/>
    <w:basedOn w:val="prastasis"/>
    <w:next w:val="prastasis"/>
    <w:link w:val="Antrat5Diagrama"/>
    <w:uiPriority w:val="99"/>
    <w:qFormat/>
    <w:rsid w:val="00B0126F"/>
    <w:pPr>
      <w:keepNext/>
      <w:jc w:val="both"/>
      <w:outlineLvl w:val="4"/>
    </w:pPr>
    <w:rPr>
      <w:rFonts w:eastAsia="SimSun"/>
      <w:noProof/>
      <w:snapToGrid/>
      <w:sz w:val="20"/>
    </w:rPr>
  </w:style>
  <w:style w:type="paragraph" w:styleId="Antrat6">
    <w:name w:val="heading 6"/>
    <w:basedOn w:val="prastasis"/>
    <w:next w:val="prastasis"/>
    <w:link w:val="Antrat6Diagrama"/>
    <w:uiPriority w:val="99"/>
    <w:qFormat/>
    <w:rsid w:val="00B0126F"/>
    <w:pPr>
      <w:keepNext/>
      <w:tabs>
        <w:tab w:val="left" w:pos="-720"/>
        <w:tab w:val="left" w:pos="4536"/>
      </w:tabs>
      <w:suppressAutoHyphens/>
      <w:outlineLvl w:val="5"/>
    </w:pPr>
    <w:rPr>
      <w:rFonts w:eastAsia="SimSun"/>
      <w:i/>
      <w:snapToGrid/>
      <w:sz w:val="20"/>
    </w:rPr>
  </w:style>
  <w:style w:type="paragraph" w:styleId="Antrat7">
    <w:name w:val="heading 7"/>
    <w:basedOn w:val="prastasis"/>
    <w:next w:val="prastasis"/>
    <w:link w:val="Antrat7Diagrama"/>
    <w:uiPriority w:val="99"/>
    <w:qFormat/>
    <w:rsid w:val="00B0126F"/>
    <w:pPr>
      <w:keepNext/>
      <w:tabs>
        <w:tab w:val="left" w:pos="-720"/>
        <w:tab w:val="left" w:pos="4536"/>
      </w:tabs>
      <w:suppressAutoHyphens/>
      <w:jc w:val="both"/>
      <w:outlineLvl w:val="6"/>
    </w:pPr>
    <w:rPr>
      <w:rFonts w:eastAsia="SimSun"/>
      <w:i/>
      <w:snapToGrid/>
      <w:sz w:val="20"/>
    </w:rPr>
  </w:style>
  <w:style w:type="paragraph" w:styleId="Antrat8">
    <w:name w:val="heading 8"/>
    <w:basedOn w:val="prastasis"/>
    <w:next w:val="prastasis"/>
    <w:link w:val="Antrat8Diagrama"/>
    <w:uiPriority w:val="99"/>
    <w:qFormat/>
    <w:rsid w:val="00B0126F"/>
    <w:pPr>
      <w:keepNext/>
      <w:ind w:left="567" w:hanging="567"/>
      <w:jc w:val="both"/>
      <w:outlineLvl w:val="7"/>
    </w:pPr>
    <w:rPr>
      <w:rFonts w:eastAsia="SimSun"/>
      <w:b/>
      <w:i/>
      <w:snapToGrid/>
      <w:sz w:val="20"/>
    </w:rPr>
  </w:style>
  <w:style w:type="paragraph" w:styleId="Antrat9">
    <w:name w:val="heading 9"/>
    <w:basedOn w:val="prastasis"/>
    <w:next w:val="prastasis"/>
    <w:link w:val="Antrat9Diagrama"/>
    <w:uiPriority w:val="99"/>
    <w:qFormat/>
    <w:rsid w:val="00B0126F"/>
    <w:pPr>
      <w:keepNext/>
      <w:jc w:val="both"/>
      <w:outlineLvl w:val="8"/>
    </w:pPr>
    <w:rPr>
      <w:rFonts w:eastAsia="SimSun"/>
      <w:b/>
      <w:i/>
      <w:snapToGrid/>
      <w:sz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rsid w:val="005D7CC4"/>
    <w:pPr>
      <w:spacing w:line="240" w:lineRule="auto"/>
    </w:pPr>
    <w:rPr>
      <w:rFonts w:ascii="Tahoma" w:hAnsi="Tahoma" w:cs="Tahoma"/>
      <w:szCs w:val="16"/>
    </w:rPr>
  </w:style>
  <w:style w:type="character" w:customStyle="1" w:styleId="DebesliotekstasDiagrama">
    <w:name w:val="Debesėlio tekstas Diagrama"/>
    <w:link w:val="Debesliotekstas"/>
    <w:uiPriority w:val="99"/>
    <w:rsid w:val="00C1113C"/>
    <w:rPr>
      <w:rFonts w:ascii="Tahoma" w:eastAsia="Calibri" w:hAnsi="Tahoma" w:cs="Tahoma"/>
      <w:snapToGrid w:val="0"/>
      <w:szCs w:val="16"/>
      <w:lang w:val="en-GB"/>
    </w:rPr>
  </w:style>
  <w:style w:type="character" w:customStyle="1" w:styleId="Antrat1Diagrama">
    <w:name w:val="Antraštė 1 Diagrama"/>
    <w:link w:val="Antrat1"/>
    <w:uiPriority w:val="9"/>
    <w:rsid w:val="00B0126F"/>
    <w:rPr>
      <w:rFonts w:ascii="Times New Roman" w:eastAsia="SimSun" w:hAnsi="Times New Roman" w:cs="Times New Roman"/>
      <w:b/>
      <w:caps/>
      <w:sz w:val="26"/>
      <w:szCs w:val="20"/>
      <w:lang w:val="en-US"/>
    </w:rPr>
  </w:style>
  <w:style w:type="character" w:customStyle="1" w:styleId="Antrat2Diagrama">
    <w:name w:val="Antraštė 2 Diagrama"/>
    <w:link w:val="Antrat2"/>
    <w:rsid w:val="00B0126F"/>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rsid w:val="00B0126F"/>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B0126F"/>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B0126F"/>
    <w:rPr>
      <w:rFonts w:ascii="Times New Roman" w:eastAsia="SimSun" w:hAnsi="Times New Roman" w:cs="Times New Roman"/>
      <w:noProof/>
      <w:sz w:val="20"/>
      <w:szCs w:val="20"/>
      <w:lang w:val="en-GB"/>
    </w:rPr>
  </w:style>
  <w:style w:type="character" w:customStyle="1" w:styleId="Antrat6Diagrama">
    <w:name w:val="Antraštė 6 Diagrama"/>
    <w:link w:val="Antrat6"/>
    <w:uiPriority w:val="99"/>
    <w:rsid w:val="00B0126F"/>
    <w:rPr>
      <w:rFonts w:ascii="Times New Roman" w:eastAsia="SimSun" w:hAnsi="Times New Roman" w:cs="Times New Roman"/>
      <w:i/>
      <w:sz w:val="20"/>
      <w:szCs w:val="20"/>
      <w:lang w:val="en-GB"/>
    </w:rPr>
  </w:style>
  <w:style w:type="character" w:customStyle="1" w:styleId="Antrat7Diagrama">
    <w:name w:val="Antraštė 7 Diagrama"/>
    <w:link w:val="Antrat7"/>
    <w:uiPriority w:val="99"/>
    <w:rsid w:val="00B0126F"/>
    <w:rPr>
      <w:rFonts w:ascii="Times New Roman" w:eastAsia="SimSun" w:hAnsi="Times New Roman" w:cs="Times New Roman"/>
      <w:i/>
      <w:sz w:val="20"/>
      <w:szCs w:val="20"/>
      <w:lang w:val="en-GB"/>
    </w:rPr>
  </w:style>
  <w:style w:type="character" w:customStyle="1" w:styleId="Antrat8Diagrama">
    <w:name w:val="Antraštė 8 Diagrama"/>
    <w:link w:val="Antrat8"/>
    <w:uiPriority w:val="99"/>
    <w:rsid w:val="00B0126F"/>
    <w:rPr>
      <w:rFonts w:ascii="Times New Roman" w:eastAsia="SimSun" w:hAnsi="Times New Roman" w:cs="Times New Roman"/>
      <w:b/>
      <w:i/>
      <w:sz w:val="20"/>
      <w:szCs w:val="20"/>
      <w:lang w:val="en-GB"/>
    </w:rPr>
  </w:style>
  <w:style w:type="character" w:customStyle="1" w:styleId="Antrat9Diagrama">
    <w:name w:val="Antraštė 9 Diagrama"/>
    <w:link w:val="Antrat9"/>
    <w:uiPriority w:val="99"/>
    <w:rsid w:val="00B0126F"/>
    <w:rPr>
      <w:rFonts w:ascii="Times New Roman" w:eastAsia="SimSun" w:hAnsi="Times New Roman" w:cs="Times New Roman"/>
      <w:b/>
      <w:i/>
      <w:sz w:val="20"/>
      <w:szCs w:val="20"/>
      <w:lang w:val="en-GB"/>
    </w:rPr>
  </w:style>
  <w:style w:type="paragraph" w:styleId="Pavadinimas">
    <w:name w:val="Title"/>
    <w:basedOn w:val="prastasis"/>
    <w:link w:val="PavadinimasDiagrama"/>
    <w:qFormat/>
    <w:rsid w:val="00B0126F"/>
    <w:pPr>
      <w:tabs>
        <w:tab w:val="clear" w:pos="567"/>
      </w:tabs>
      <w:spacing w:line="240" w:lineRule="auto"/>
      <w:jc w:val="center"/>
    </w:pPr>
    <w:rPr>
      <w:rFonts w:eastAsia="SimSun"/>
      <w:b/>
      <w:snapToGrid/>
      <w:sz w:val="20"/>
    </w:rPr>
  </w:style>
  <w:style w:type="character" w:customStyle="1" w:styleId="PavadinimasDiagrama">
    <w:name w:val="Pavadinimas Diagrama"/>
    <w:link w:val="Pavadinimas"/>
    <w:rsid w:val="00B0126F"/>
    <w:rPr>
      <w:rFonts w:ascii="Times New Roman" w:eastAsia="SimSun" w:hAnsi="Times New Roman" w:cs="Times New Roman"/>
      <w:b/>
      <w:sz w:val="20"/>
      <w:szCs w:val="20"/>
      <w:lang w:val="en-GB"/>
    </w:rPr>
  </w:style>
  <w:style w:type="character" w:styleId="Grietas">
    <w:name w:val="Strong"/>
    <w:qFormat/>
    <w:rsid w:val="00B0126F"/>
    <w:rPr>
      <w:rFonts w:cs="Times New Roman"/>
      <w:b/>
      <w:bCs/>
    </w:rPr>
  </w:style>
  <w:style w:type="numbering" w:customStyle="1" w:styleId="NoList1">
    <w:name w:val="No List1"/>
    <w:next w:val="Sraonra"/>
    <w:uiPriority w:val="99"/>
    <w:semiHidden/>
    <w:unhideWhenUsed/>
    <w:rsid w:val="00B0126F"/>
  </w:style>
  <w:style w:type="paragraph" w:styleId="Pagrindinistekstas">
    <w:name w:val="Body Text"/>
    <w:basedOn w:val="prastasis"/>
    <w:link w:val="PagrindinistekstasDiagrama"/>
    <w:rsid w:val="00B0126F"/>
    <w:pPr>
      <w:tabs>
        <w:tab w:val="clear" w:pos="567"/>
      </w:tabs>
      <w:spacing w:after="120" w:line="240" w:lineRule="auto"/>
    </w:pPr>
    <w:rPr>
      <w:snapToGrid/>
      <w:lang w:val="lt-LT" w:eastAsia="lt-LT"/>
    </w:rPr>
  </w:style>
  <w:style w:type="character" w:customStyle="1" w:styleId="PagrindinistekstasDiagrama">
    <w:name w:val="Pagrindinis tekstas Diagrama"/>
    <w:link w:val="Pagrindinistekstas"/>
    <w:rsid w:val="00B0126F"/>
    <w:rPr>
      <w:rFonts w:ascii="Times New Roman" w:eastAsia="Calibri" w:hAnsi="Times New Roman" w:cs="Times New Roman"/>
      <w:szCs w:val="20"/>
      <w:lang w:eastAsia="lt-LT"/>
    </w:rPr>
  </w:style>
  <w:style w:type="paragraph" w:styleId="Porat">
    <w:name w:val="footer"/>
    <w:basedOn w:val="prastasis"/>
    <w:link w:val="PoratDiagrama"/>
    <w:rsid w:val="00B0126F"/>
    <w:pPr>
      <w:tabs>
        <w:tab w:val="clear" w:pos="567"/>
        <w:tab w:val="center" w:pos="4153"/>
        <w:tab w:val="right" w:pos="8306"/>
      </w:tabs>
      <w:spacing w:line="240" w:lineRule="auto"/>
    </w:pPr>
    <w:rPr>
      <w:snapToGrid/>
      <w:lang w:val="lt-LT" w:eastAsia="lt-LT"/>
    </w:rPr>
  </w:style>
  <w:style w:type="character" w:customStyle="1" w:styleId="PoratDiagrama">
    <w:name w:val="Poraštė Diagrama"/>
    <w:link w:val="Porat"/>
    <w:rsid w:val="00B0126F"/>
    <w:rPr>
      <w:rFonts w:ascii="Times New Roman" w:eastAsia="Calibri" w:hAnsi="Times New Roman" w:cs="Times New Roman"/>
      <w:szCs w:val="20"/>
      <w:lang w:eastAsia="lt-LT"/>
    </w:rPr>
  </w:style>
  <w:style w:type="character" w:styleId="Puslapionumeris">
    <w:name w:val="page number"/>
    <w:rsid w:val="00B0126F"/>
    <w:rPr>
      <w:rFonts w:cs="Times New Roman"/>
    </w:rPr>
  </w:style>
  <w:style w:type="character" w:styleId="Hipersaitas">
    <w:name w:val="Hyperlink"/>
    <w:uiPriority w:val="99"/>
    <w:rsid w:val="00B0126F"/>
    <w:rPr>
      <w:color w:val="0000FF"/>
      <w:u w:val="single"/>
    </w:rPr>
  </w:style>
  <w:style w:type="paragraph" w:styleId="Antrats">
    <w:name w:val="header"/>
    <w:basedOn w:val="prastasis"/>
    <w:link w:val="AntratsDiagrama"/>
    <w:rsid w:val="00B0126F"/>
    <w:pPr>
      <w:tabs>
        <w:tab w:val="clear" w:pos="567"/>
        <w:tab w:val="center" w:pos="4153"/>
        <w:tab w:val="right" w:pos="8306"/>
      </w:tabs>
      <w:spacing w:line="240" w:lineRule="auto"/>
    </w:pPr>
    <w:rPr>
      <w:snapToGrid/>
      <w:lang w:val="lt-LT" w:eastAsia="lt-LT"/>
    </w:rPr>
  </w:style>
  <w:style w:type="character" w:customStyle="1" w:styleId="AntratsDiagrama">
    <w:name w:val="Antraštės Diagrama"/>
    <w:link w:val="Antrats"/>
    <w:rsid w:val="00B0126F"/>
    <w:rPr>
      <w:rFonts w:ascii="Times New Roman" w:eastAsia="Calibri" w:hAnsi="Times New Roman" w:cs="Times New Roman"/>
      <w:szCs w:val="20"/>
      <w:lang w:eastAsia="lt-LT"/>
    </w:rPr>
  </w:style>
  <w:style w:type="paragraph" w:customStyle="1" w:styleId="EMEABodyTextChar">
    <w:name w:val="EMEA Body Text Char"/>
    <w:basedOn w:val="prastasis"/>
    <w:rsid w:val="00B0126F"/>
    <w:pPr>
      <w:tabs>
        <w:tab w:val="clear" w:pos="567"/>
      </w:tabs>
      <w:spacing w:line="240" w:lineRule="auto"/>
    </w:pPr>
    <w:rPr>
      <w:snapToGrid/>
    </w:rPr>
  </w:style>
  <w:style w:type="paragraph" w:customStyle="1" w:styleId="EMEAHeading3">
    <w:name w:val="EMEA Heading 3"/>
    <w:basedOn w:val="EMEABodyTextChar"/>
    <w:next w:val="EMEABodyTextChar"/>
    <w:rsid w:val="00B0126F"/>
    <w:pPr>
      <w:keepNext/>
      <w:keepLines/>
      <w:outlineLvl w:val="2"/>
    </w:pPr>
    <w:rPr>
      <w:b/>
    </w:rPr>
  </w:style>
  <w:style w:type="paragraph" w:customStyle="1" w:styleId="EMEATableCentered">
    <w:name w:val="EMEA Table Centered"/>
    <w:basedOn w:val="prastasis"/>
    <w:next w:val="prastasis"/>
    <w:rsid w:val="00B0126F"/>
    <w:pPr>
      <w:keepNext/>
      <w:keepLines/>
      <w:tabs>
        <w:tab w:val="clear" w:pos="567"/>
      </w:tabs>
      <w:spacing w:line="240" w:lineRule="auto"/>
      <w:jc w:val="center"/>
    </w:pPr>
    <w:rPr>
      <w:snapToGrid/>
    </w:rPr>
  </w:style>
  <w:style w:type="paragraph" w:customStyle="1" w:styleId="EMEATableLeft">
    <w:name w:val="EMEA Table Left"/>
    <w:basedOn w:val="prastasis"/>
    <w:rsid w:val="00B0126F"/>
    <w:pPr>
      <w:keepNext/>
      <w:keepLines/>
      <w:tabs>
        <w:tab w:val="clear" w:pos="567"/>
      </w:tabs>
      <w:spacing w:line="240" w:lineRule="auto"/>
    </w:pPr>
    <w:rPr>
      <w:snapToGrid/>
    </w:rPr>
  </w:style>
  <w:style w:type="paragraph" w:customStyle="1" w:styleId="EMEAEnBodyText">
    <w:name w:val="EMEA En Body Text"/>
    <w:basedOn w:val="prastasis"/>
    <w:rsid w:val="00B0126F"/>
    <w:pPr>
      <w:tabs>
        <w:tab w:val="clear" w:pos="567"/>
      </w:tabs>
      <w:spacing w:before="120" w:after="120" w:line="240" w:lineRule="auto"/>
      <w:jc w:val="both"/>
    </w:pPr>
    <w:rPr>
      <w:snapToGrid/>
      <w:lang w:val="en-US"/>
    </w:rPr>
  </w:style>
  <w:style w:type="paragraph" w:customStyle="1" w:styleId="TTEMEASMCA">
    <w:name w:val="TT EMEA_SMCA"/>
    <w:basedOn w:val="Antrat1"/>
    <w:autoRedefine/>
    <w:rsid w:val="00B0126F"/>
    <w:pPr>
      <w:spacing w:before="0" w:after="0" w:line="240" w:lineRule="auto"/>
      <w:ind w:left="567" w:hanging="567"/>
      <w:jc w:val="center"/>
    </w:pPr>
    <w:rPr>
      <w:rFonts w:eastAsia="Calibri"/>
      <w:sz w:val="22"/>
      <w:szCs w:val="22"/>
    </w:rPr>
  </w:style>
  <w:style w:type="paragraph" w:customStyle="1" w:styleId="BTAnIIEMEASMCA">
    <w:name w:val="BT(AnII) EMEA_SMCA"/>
    <w:basedOn w:val="Debesliotekstas"/>
    <w:autoRedefine/>
    <w:rsid w:val="005D7CC4"/>
    <w:pPr>
      <w:tabs>
        <w:tab w:val="left" w:pos="1701"/>
      </w:tabs>
      <w:ind w:left="1701" w:hanging="567"/>
    </w:pPr>
    <w:rPr>
      <w:rFonts w:ascii="Times New Roman" w:hAnsi="Times New Roman"/>
      <w:b/>
      <w:szCs w:val="22"/>
    </w:rPr>
  </w:style>
  <w:style w:type="paragraph" w:customStyle="1" w:styleId="PI-2EMEASMCA">
    <w:name w:val="PI-2 EMEA_SMCA"/>
    <w:basedOn w:val="Antrat3"/>
    <w:autoRedefine/>
    <w:rsid w:val="00B0126F"/>
    <w:pPr>
      <w:spacing w:before="0" w:after="0" w:line="240" w:lineRule="auto"/>
      <w:ind w:left="567" w:hanging="567"/>
    </w:pPr>
    <w:rPr>
      <w:rFonts w:ascii="Times New Roman" w:eastAsia="Calibri" w:hAnsi="Times New Roman"/>
      <w:bCs w:val="0"/>
      <w:snapToGrid/>
      <w:kern w:val="28"/>
      <w:sz w:val="22"/>
      <w:szCs w:val="22"/>
      <w:lang w:val="lt-LT" w:eastAsia="en-US"/>
    </w:rPr>
  </w:style>
  <w:style w:type="paragraph" w:customStyle="1" w:styleId="PI-1labEMEASMCA">
    <w:name w:val="PI-1_lab EMEA_SMCA"/>
    <w:basedOn w:val="prastasis"/>
    <w:autoRedefine/>
    <w:rsid w:val="00B0126F"/>
    <w:pPr>
      <w:pBdr>
        <w:top w:val="single" w:sz="4" w:space="1" w:color="auto"/>
        <w:left w:val="single" w:sz="4" w:space="4" w:color="auto"/>
        <w:bottom w:val="single" w:sz="4" w:space="1" w:color="auto"/>
        <w:right w:val="single" w:sz="4" w:space="4" w:color="auto"/>
      </w:pBdr>
      <w:tabs>
        <w:tab w:val="clear" w:pos="567"/>
        <w:tab w:val="left" w:pos="540"/>
      </w:tabs>
      <w:spacing w:line="240" w:lineRule="auto"/>
    </w:pPr>
    <w:rPr>
      <w:b/>
      <w:noProof/>
      <w:snapToGrid/>
      <w:szCs w:val="22"/>
      <w:lang w:val="lt-LT"/>
    </w:rPr>
  </w:style>
  <w:style w:type="paragraph" w:customStyle="1" w:styleId="EMEABodyText">
    <w:name w:val="EMEA Body Text"/>
    <w:basedOn w:val="prastasis"/>
    <w:rsid w:val="00B0126F"/>
    <w:pPr>
      <w:tabs>
        <w:tab w:val="clear" w:pos="567"/>
      </w:tabs>
      <w:spacing w:line="240" w:lineRule="auto"/>
    </w:pPr>
    <w:rPr>
      <w:snapToGrid/>
    </w:rPr>
  </w:style>
  <w:style w:type="character" w:styleId="Komentaronuoroda">
    <w:name w:val="annotation reference"/>
    <w:uiPriority w:val="99"/>
    <w:unhideWhenUsed/>
    <w:rsid w:val="00B0126F"/>
    <w:rPr>
      <w:sz w:val="16"/>
      <w:szCs w:val="16"/>
    </w:rPr>
  </w:style>
  <w:style w:type="paragraph" w:styleId="Komentarotekstas">
    <w:name w:val="annotation text"/>
    <w:basedOn w:val="prastasis"/>
    <w:link w:val="KomentarotekstasDiagrama"/>
    <w:uiPriority w:val="99"/>
    <w:unhideWhenUsed/>
    <w:rsid w:val="00B0126F"/>
    <w:pPr>
      <w:tabs>
        <w:tab w:val="clear" w:pos="567"/>
      </w:tabs>
      <w:spacing w:line="240" w:lineRule="auto"/>
    </w:pPr>
    <w:rPr>
      <w:snapToGrid/>
      <w:sz w:val="20"/>
      <w:lang w:val="lt-LT" w:eastAsia="lt-LT"/>
    </w:rPr>
  </w:style>
  <w:style w:type="character" w:customStyle="1" w:styleId="KomentarotekstasDiagrama">
    <w:name w:val="Komentaro tekstas Diagrama"/>
    <w:link w:val="Komentarotekstas"/>
    <w:uiPriority w:val="99"/>
    <w:rsid w:val="00B0126F"/>
    <w:rPr>
      <w:rFonts w:ascii="Times New Roman" w:eastAsia="Calibri"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B0126F"/>
    <w:rPr>
      <w:b/>
      <w:bCs/>
    </w:rPr>
  </w:style>
  <w:style w:type="character" w:customStyle="1" w:styleId="KomentarotemaDiagrama">
    <w:name w:val="Komentaro tema Diagrama"/>
    <w:link w:val="Komentarotema"/>
    <w:uiPriority w:val="99"/>
    <w:semiHidden/>
    <w:rsid w:val="00B0126F"/>
    <w:rPr>
      <w:rFonts w:ascii="Times New Roman" w:eastAsia="Calibri" w:hAnsi="Times New Roman" w:cs="Times New Roman"/>
      <w:b/>
      <w:bCs/>
      <w:sz w:val="20"/>
      <w:szCs w:val="20"/>
      <w:lang w:eastAsia="lt-LT"/>
    </w:rPr>
  </w:style>
  <w:style w:type="paragraph" w:styleId="Sraopastraipa">
    <w:name w:val="List Paragraph"/>
    <w:basedOn w:val="prastasis"/>
    <w:uiPriority w:val="34"/>
    <w:qFormat/>
    <w:rsid w:val="00B0126F"/>
    <w:pPr>
      <w:ind w:left="720"/>
      <w:contextualSpacing/>
    </w:pPr>
  </w:style>
  <w:style w:type="paragraph" w:styleId="Pataisymai">
    <w:name w:val="Revision"/>
    <w:hidden/>
    <w:uiPriority w:val="99"/>
    <w:semiHidden/>
    <w:rsid w:val="005D7CC4"/>
    <w:rPr>
      <w:rFonts w:ascii="Times New Roman" w:hAnsi="Times New Roman"/>
      <w:snapToGrid w:val="0"/>
      <w:sz w:val="22"/>
      <w:lang w:eastAsia="en-US"/>
    </w:rPr>
  </w:style>
  <w:style w:type="paragraph" w:customStyle="1" w:styleId="BT-EMEASMCA">
    <w:name w:val="BT- EMEA_SMCA"/>
    <w:basedOn w:val="prastasis"/>
    <w:autoRedefine/>
    <w:rsid w:val="00B0126F"/>
    <w:pPr>
      <w:numPr>
        <w:numId w:val="8"/>
      </w:numPr>
      <w:tabs>
        <w:tab w:val="clear" w:pos="567"/>
        <w:tab w:val="clear" w:pos="720"/>
        <w:tab w:val="num" w:pos="360"/>
      </w:tabs>
      <w:spacing w:line="240" w:lineRule="auto"/>
      <w:ind w:left="0" w:firstLine="0"/>
    </w:pPr>
    <w:rPr>
      <w:rFonts w:eastAsia="Times New Roman"/>
      <w:noProof/>
      <w:snapToGrid/>
      <w:szCs w:val="22"/>
      <w:lang w:val="lt-LT"/>
    </w:rPr>
  </w:style>
  <w:style w:type="paragraph" w:customStyle="1" w:styleId="Default">
    <w:name w:val="Default"/>
    <w:rsid w:val="005D7CC4"/>
    <w:pPr>
      <w:autoSpaceDE w:val="0"/>
      <w:autoSpaceDN w:val="0"/>
      <w:adjustRightInd w:val="0"/>
    </w:pPr>
    <w:rPr>
      <w:rFonts w:cs="Calibri"/>
      <w:color w:val="000000"/>
      <w:sz w:val="24"/>
      <w:szCs w:val="24"/>
      <w:lang w:val="lt-LT" w:eastAsia="en-US"/>
    </w:rPr>
  </w:style>
  <w:style w:type="character" w:styleId="Perirtashipersaitas">
    <w:name w:val="FollowedHyperlink"/>
    <w:basedOn w:val="Numatytasispastraiposriftas"/>
    <w:uiPriority w:val="99"/>
    <w:semiHidden/>
    <w:unhideWhenUsed/>
    <w:rsid w:val="00C428C0"/>
    <w:rPr>
      <w:color w:val="954F72" w:themeColor="followedHyperlink"/>
      <w:u w:val="single"/>
    </w:rPr>
  </w:style>
  <w:style w:type="paragraph" w:styleId="Betarp">
    <w:name w:val="No Spacing"/>
    <w:uiPriority w:val="1"/>
    <w:qFormat/>
    <w:rsid w:val="00E72F05"/>
    <w:rPr>
      <w:sz w:val="22"/>
      <w:szCs w:val="22"/>
      <w:lang w:val="lt-L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172099">
      <w:bodyDiv w:val="1"/>
      <w:marLeft w:val="0"/>
      <w:marRight w:val="0"/>
      <w:marTop w:val="0"/>
      <w:marBottom w:val="0"/>
      <w:divBdr>
        <w:top w:val="none" w:sz="0" w:space="0" w:color="auto"/>
        <w:left w:val="none" w:sz="0" w:space="0" w:color="auto"/>
        <w:bottom w:val="none" w:sz="0" w:space="0" w:color="auto"/>
        <w:right w:val="none" w:sz="0" w:space="0" w:color="auto"/>
      </w:divBdr>
    </w:div>
    <w:div w:id="410202647">
      <w:bodyDiv w:val="1"/>
      <w:marLeft w:val="0"/>
      <w:marRight w:val="0"/>
      <w:marTop w:val="0"/>
      <w:marBottom w:val="0"/>
      <w:divBdr>
        <w:top w:val="none" w:sz="0" w:space="0" w:color="auto"/>
        <w:left w:val="none" w:sz="0" w:space="0" w:color="auto"/>
        <w:bottom w:val="none" w:sz="0" w:space="0" w:color="auto"/>
        <w:right w:val="none" w:sz="0" w:space="0" w:color="auto"/>
      </w:divBdr>
    </w:div>
    <w:div w:id="845368834">
      <w:bodyDiv w:val="1"/>
      <w:marLeft w:val="0"/>
      <w:marRight w:val="0"/>
      <w:marTop w:val="0"/>
      <w:marBottom w:val="0"/>
      <w:divBdr>
        <w:top w:val="none" w:sz="0" w:space="0" w:color="auto"/>
        <w:left w:val="none" w:sz="0" w:space="0" w:color="auto"/>
        <w:bottom w:val="none" w:sz="0" w:space="0" w:color="auto"/>
        <w:right w:val="none" w:sz="0" w:space="0" w:color="auto"/>
      </w:divBdr>
    </w:div>
    <w:div w:id="909580673">
      <w:bodyDiv w:val="1"/>
      <w:marLeft w:val="0"/>
      <w:marRight w:val="0"/>
      <w:marTop w:val="0"/>
      <w:marBottom w:val="0"/>
      <w:divBdr>
        <w:top w:val="none" w:sz="0" w:space="0" w:color="auto"/>
        <w:left w:val="none" w:sz="0" w:space="0" w:color="auto"/>
        <w:bottom w:val="none" w:sz="0" w:space="0" w:color="auto"/>
        <w:right w:val="none" w:sz="0" w:space="0" w:color="auto"/>
      </w:divBdr>
    </w:div>
    <w:div w:id="998925211">
      <w:bodyDiv w:val="1"/>
      <w:marLeft w:val="0"/>
      <w:marRight w:val="0"/>
      <w:marTop w:val="0"/>
      <w:marBottom w:val="0"/>
      <w:divBdr>
        <w:top w:val="none" w:sz="0" w:space="0" w:color="auto"/>
        <w:left w:val="none" w:sz="0" w:space="0" w:color="auto"/>
        <w:bottom w:val="none" w:sz="0" w:space="0" w:color="auto"/>
        <w:right w:val="none" w:sz="0" w:space="0" w:color="auto"/>
      </w:divBdr>
    </w:div>
    <w:div w:id="1053309279">
      <w:bodyDiv w:val="1"/>
      <w:marLeft w:val="0"/>
      <w:marRight w:val="0"/>
      <w:marTop w:val="0"/>
      <w:marBottom w:val="0"/>
      <w:divBdr>
        <w:top w:val="none" w:sz="0" w:space="0" w:color="auto"/>
        <w:left w:val="none" w:sz="0" w:space="0" w:color="auto"/>
        <w:bottom w:val="none" w:sz="0" w:space="0" w:color="auto"/>
        <w:right w:val="none" w:sz="0" w:space="0" w:color="auto"/>
      </w:divBdr>
    </w:div>
    <w:div w:id="1303149933">
      <w:bodyDiv w:val="1"/>
      <w:marLeft w:val="0"/>
      <w:marRight w:val="0"/>
      <w:marTop w:val="0"/>
      <w:marBottom w:val="0"/>
      <w:divBdr>
        <w:top w:val="none" w:sz="0" w:space="0" w:color="auto"/>
        <w:left w:val="none" w:sz="0" w:space="0" w:color="auto"/>
        <w:bottom w:val="none" w:sz="0" w:space="0" w:color="auto"/>
        <w:right w:val="none" w:sz="0" w:space="0" w:color="auto"/>
      </w:divBdr>
    </w:div>
    <w:div w:id="1364404335">
      <w:bodyDiv w:val="1"/>
      <w:marLeft w:val="0"/>
      <w:marRight w:val="0"/>
      <w:marTop w:val="0"/>
      <w:marBottom w:val="0"/>
      <w:divBdr>
        <w:top w:val="none" w:sz="0" w:space="0" w:color="auto"/>
        <w:left w:val="none" w:sz="0" w:space="0" w:color="auto"/>
        <w:bottom w:val="none" w:sz="0" w:space="0" w:color="auto"/>
        <w:right w:val="none" w:sz="0" w:space="0" w:color="auto"/>
      </w:divBdr>
    </w:div>
    <w:div w:id="2037808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_activity xmlns="f1b534cd-1632-4f40-8c07-d1f83acd8b3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8EB584F562FCB43B59105CDABADAD39" ma:contentTypeVersion="17" ma:contentTypeDescription="Create a new document." ma:contentTypeScope="" ma:versionID="e902a8aa30f8443eee757e99729c6f7e">
  <xsd:schema xmlns:xsd="http://www.w3.org/2001/XMLSchema" xmlns:xs="http://www.w3.org/2001/XMLSchema" xmlns:p="http://schemas.microsoft.com/office/2006/metadata/properties" xmlns:ns3="f1b534cd-1632-4f40-8c07-d1f83acd8b34" xmlns:ns4="dc6858ee-0098-4700-93a1-cd30fa77224c" targetNamespace="http://schemas.microsoft.com/office/2006/metadata/properties" ma:root="true" ma:fieldsID="e13a6950a8d959b1dac36ff4002ddc94" ns3:_="" ns4:_="">
    <xsd:import namespace="f1b534cd-1632-4f40-8c07-d1f83acd8b34"/>
    <xsd:import namespace="dc6858ee-0098-4700-93a1-cd30fa77224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LengthInSeconds" minOccurs="0"/>
                <xsd:element ref="ns4:SharedWithUsers" minOccurs="0"/>
                <xsd:element ref="ns4:SharedWithDetails" minOccurs="0"/>
                <xsd:element ref="ns4:SharingHintHash" minOccurs="0"/>
                <xsd:element ref="ns3:MediaServiceDateTake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b534cd-1632-4f40-8c07-d1f83acd8b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20" nillable="true" ma:displayName="MediaServiceDateTaken" ma:hidden="true" ma:internalName="MediaServiceDateTaken"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6858ee-0098-4700-93a1-cd30fa77224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3D7D57-7A95-4981-BA91-D9B44F73C0E4}">
  <ds:schemaRefs>
    <ds:schemaRef ds:uri="http://www.w3.org/XML/1998/namespace"/>
    <ds:schemaRef ds:uri="http://purl.org/dc/terms/"/>
    <ds:schemaRef ds:uri="http://purl.org/dc/dcmitype/"/>
    <ds:schemaRef ds:uri="http://schemas.openxmlformats.org/package/2006/metadata/core-properties"/>
    <ds:schemaRef ds:uri="http://schemas.microsoft.com/office/2006/documentManagement/types"/>
    <ds:schemaRef ds:uri="http://schemas.microsoft.com/office/infopath/2007/PartnerControls"/>
    <ds:schemaRef ds:uri="dc6858ee-0098-4700-93a1-cd30fa77224c"/>
    <ds:schemaRef ds:uri="f1b534cd-1632-4f40-8c07-d1f83acd8b34"/>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5D2B29B1-8CC7-4022-83B7-544220DC4755}">
  <ds:schemaRefs>
    <ds:schemaRef ds:uri="http://schemas.microsoft.com/sharepoint/v3/contenttype/forms"/>
  </ds:schemaRefs>
</ds:datastoreItem>
</file>

<file path=customXml/itemProps3.xml><?xml version="1.0" encoding="utf-8"?>
<ds:datastoreItem xmlns:ds="http://schemas.openxmlformats.org/officeDocument/2006/customXml" ds:itemID="{5AC673DA-D8E0-492E-92FB-9A94B58BD2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b534cd-1632-4f40-8c07-d1f83acd8b34"/>
    <ds:schemaRef ds:uri="dc6858ee-0098-4700-93a1-cd30fa7722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26417</Words>
  <Characters>15059</Characters>
  <Application>Microsoft Office Word</Application>
  <DocSecurity>4</DocSecurity>
  <Lines>125</Lines>
  <Paragraphs>82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Skaiste Mile</dc:creator>
  <cp:keywords/>
  <dc:description/>
  <cp:lastModifiedBy>Albina Burkauskaitė</cp:lastModifiedBy>
  <cp:revision>2</cp:revision>
  <dcterms:created xsi:type="dcterms:W3CDTF">2025-05-06T12:48:00Z</dcterms:created>
  <dcterms:modified xsi:type="dcterms:W3CDTF">2025-05-06T12:48:00Z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0x010100B8EB584F562FCB43B59105CDABADAD39</vt:lpwstr>
  </property>
</Properties>
</file>