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863F02" w14:textId="77777777" w:rsidR="002427ED" w:rsidRPr="002D0CFA" w:rsidRDefault="002427ED" w:rsidP="00050307">
      <w:pPr>
        <w:rPr>
          <w:sz w:val="22"/>
          <w:szCs w:val="22"/>
        </w:rPr>
      </w:pPr>
    </w:p>
    <w:p w14:paraId="5A2BF569" w14:textId="77777777" w:rsidR="002427ED" w:rsidRPr="002D0CFA" w:rsidRDefault="002427ED" w:rsidP="002427ED">
      <w:pPr>
        <w:rPr>
          <w:sz w:val="22"/>
          <w:szCs w:val="22"/>
        </w:rPr>
      </w:pPr>
    </w:p>
    <w:p w14:paraId="63729422" w14:textId="77777777" w:rsidR="002427ED" w:rsidRPr="002D0CFA" w:rsidRDefault="002427ED" w:rsidP="002427ED">
      <w:pPr>
        <w:rPr>
          <w:sz w:val="22"/>
          <w:szCs w:val="22"/>
        </w:rPr>
      </w:pPr>
    </w:p>
    <w:p w14:paraId="3DA9D822" w14:textId="77777777" w:rsidR="002427ED" w:rsidRPr="002D0CFA" w:rsidRDefault="002427ED" w:rsidP="002427ED">
      <w:pPr>
        <w:rPr>
          <w:sz w:val="22"/>
          <w:szCs w:val="22"/>
        </w:rPr>
      </w:pPr>
    </w:p>
    <w:p w14:paraId="37D56CE4" w14:textId="77777777" w:rsidR="002427ED" w:rsidRPr="002D0CFA" w:rsidRDefault="002427ED" w:rsidP="002427ED">
      <w:pPr>
        <w:rPr>
          <w:sz w:val="22"/>
          <w:szCs w:val="22"/>
        </w:rPr>
      </w:pPr>
    </w:p>
    <w:p w14:paraId="11BF26D2" w14:textId="77777777" w:rsidR="002427ED" w:rsidRPr="002D0CFA" w:rsidRDefault="002427ED" w:rsidP="002427ED">
      <w:pPr>
        <w:rPr>
          <w:sz w:val="22"/>
          <w:szCs w:val="22"/>
        </w:rPr>
      </w:pPr>
    </w:p>
    <w:p w14:paraId="6D40FE68" w14:textId="77777777" w:rsidR="002427ED" w:rsidRPr="002D0CFA" w:rsidRDefault="002427ED" w:rsidP="002427ED">
      <w:pPr>
        <w:rPr>
          <w:sz w:val="22"/>
          <w:szCs w:val="22"/>
        </w:rPr>
      </w:pPr>
    </w:p>
    <w:p w14:paraId="716CDDDB" w14:textId="77777777" w:rsidR="002427ED" w:rsidRPr="002D0CFA" w:rsidRDefault="002427ED" w:rsidP="002427ED">
      <w:pPr>
        <w:rPr>
          <w:sz w:val="22"/>
          <w:szCs w:val="22"/>
        </w:rPr>
      </w:pPr>
    </w:p>
    <w:p w14:paraId="788800FC" w14:textId="77777777" w:rsidR="002427ED" w:rsidRPr="002D0CFA" w:rsidRDefault="002427ED" w:rsidP="002427ED">
      <w:pPr>
        <w:rPr>
          <w:sz w:val="22"/>
          <w:szCs w:val="22"/>
        </w:rPr>
      </w:pPr>
    </w:p>
    <w:p w14:paraId="149AA914" w14:textId="77777777" w:rsidR="002427ED" w:rsidRPr="002D0CFA" w:rsidRDefault="002427ED" w:rsidP="002427ED">
      <w:pPr>
        <w:rPr>
          <w:sz w:val="22"/>
          <w:szCs w:val="22"/>
        </w:rPr>
      </w:pPr>
    </w:p>
    <w:p w14:paraId="0C551C8A" w14:textId="77777777" w:rsidR="002427ED" w:rsidRPr="002D0CFA" w:rsidRDefault="002427ED" w:rsidP="002427ED">
      <w:pPr>
        <w:pStyle w:val="BTEMEASMCA"/>
      </w:pPr>
    </w:p>
    <w:p w14:paraId="38349D6B" w14:textId="77777777" w:rsidR="002427ED" w:rsidRPr="002D0CFA" w:rsidRDefault="002427ED" w:rsidP="002427ED">
      <w:pPr>
        <w:pStyle w:val="BTEMEASMCA"/>
      </w:pPr>
    </w:p>
    <w:p w14:paraId="5587F00E" w14:textId="77777777" w:rsidR="002427ED" w:rsidRPr="002D0CFA" w:rsidRDefault="002427ED" w:rsidP="002427ED">
      <w:pPr>
        <w:pStyle w:val="BTEMEASMCA"/>
      </w:pPr>
    </w:p>
    <w:p w14:paraId="5B112F49" w14:textId="77777777" w:rsidR="002427ED" w:rsidRPr="002D0CFA" w:rsidRDefault="002427ED" w:rsidP="002427ED">
      <w:pPr>
        <w:pStyle w:val="BTEMEASMCA"/>
      </w:pPr>
    </w:p>
    <w:p w14:paraId="3D4FFA6E" w14:textId="77777777" w:rsidR="002427ED" w:rsidRPr="002D0CFA" w:rsidRDefault="002427ED" w:rsidP="002427ED">
      <w:pPr>
        <w:pStyle w:val="BTEMEASMCA"/>
      </w:pPr>
    </w:p>
    <w:p w14:paraId="404731EA" w14:textId="77777777" w:rsidR="002427ED" w:rsidRPr="002D0CFA" w:rsidRDefault="002427ED" w:rsidP="002427ED">
      <w:pPr>
        <w:pStyle w:val="BTEMEASMCA"/>
      </w:pPr>
    </w:p>
    <w:p w14:paraId="0652C3B0" w14:textId="77777777" w:rsidR="002427ED" w:rsidRPr="002D0CFA" w:rsidRDefault="002427ED" w:rsidP="002427ED">
      <w:pPr>
        <w:pStyle w:val="BTEMEASMCA"/>
      </w:pPr>
    </w:p>
    <w:p w14:paraId="3029FD12" w14:textId="77777777" w:rsidR="002427ED" w:rsidRPr="002D0CFA" w:rsidRDefault="002427ED" w:rsidP="002427ED">
      <w:pPr>
        <w:pStyle w:val="BTEMEASMCA"/>
      </w:pPr>
    </w:p>
    <w:p w14:paraId="55DE75FA" w14:textId="77777777" w:rsidR="002427ED" w:rsidRPr="002D0CFA" w:rsidRDefault="002427ED" w:rsidP="002427ED">
      <w:pPr>
        <w:pStyle w:val="BTEMEASMCA"/>
      </w:pPr>
    </w:p>
    <w:p w14:paraId="5260DAE0" w14:textId="77777777" w:rsidR="002427ED" w:rsidRPr="002D0CFA" w:rsidRDefault="002427ED" w:rsidP="002427ED">
      <w:pPr>
        <w:pStyle w:val="BTEMEASMCA"/>
      </w:pPr>
    </w:p>
    <w:p w14:paraId="68B9A228" w14:textId="77777777" w:rsidR="002427ED" w:rsidRPr="002D0CFA" w:rsidRDefault="002427ED" w:rsidP="002427ED">
      <w:pPr>
        <w:pStyle w:val="BTEMEASMCA"/>
      </w:pPr>
    </w:p>
    <w:p w14:paraId="348ED01E" w14:textId="77777777" w:rsidR="002427ED" w:rsidRPr="002D0CFA" w:rsidRDefault="002427ED" w:rsidP="002427ED">
      <w:pPr>
        <w:pStyle w:val="BTEMEASMCA"/>
      </w:pPr>
    </w:p>
    <w:p w14:paraId="65D2E4D7" w14:textId="77777777" w:rsidR="002427ED" w:rsidRPr="002D0CFA" w:rsidRDefault="002427ED" w:rsidP="002427ED">
      <w:pPr>
        <w:pStyle w:val="BTEMEASMCA"/>
      </w:pPr>
    </w:p>
    <w:p w14:paraId="66A1F30E" w14:textId="77777777" w:rsidR="002427ED" w:rsidRPr="002D0CFA" w:rsidRDefault="002427ED" w:rsidP="002427ED">
      <w:pPr>
        <w:pStyle w:val="TTEMEASMCA"/>
      </w:pPr>
      <w:bookmarkStart w:id="0" w:name="_Toc129243096"/>
      <w:bookmarkStart w:id="1" w:name="_Toc129243221"/>
      <w:r w:rsidRPr="002D0CFA">
        <w:t>I PRIEDAS</w:t>
      </w:r>
      <w:bookmarkEnd w:id="0"/>
      <w:bookmarkEnd w:id="1"/>
    </w:p>
    <w:p w14:paraId="6DF64FF4" w14:textId="77777777" w:rsidR="002427ED" w:rsidRPr="002D0CFA" w:rsidRDefault="002427ED" w:rsidP="002427ED">
      <w:pPr>
        <w:pStyle w:val="BTEMEASMCA"/>
      </w:pPr>
    </w:p>
    <w:p w14:paraId="1D6624C0" w14:textId="77777777" w:rsidR="002427ED" w:rsidRPr="002D0CFA" w:rsidRDefault="002427ED" w:rsidP="002427ED">
      <w:pPr>
        <w:pStyle w:val="TTEMEASMCA"/>
      </w:pPr>
      <w:bookmarkStart w:id="2" w:name="_Toc129243097"/>
      <w:bookmarkStart w:id="3" w:name="_Toc129243222"/>
      <w:r w:rsidRPr="002D0CFA">
        <w:t>PREPARATO CHARAKTERISTIKŲ SANTRAUKA</w:t>
      </w:r>
      <w:bookmarkEnd w:id="2"/>
      <w:bookmarkEnd w:id="3"/>
    </w:p>
    <w:p w14:paraId="729C9CCF" w14:textId="77777777" w:rsidR="002427ED" w:rsidRPr="002D0CFA" w:rsidRDefault="002427ED" w:rsidP="002427ED">
      <w:pPr>
        <w:pStyle w:val="PI-1EMEASMCA"/>
      </w:pPr>
      <w:r w:rsidRPr="002D0CFA">
        <w:rPr>
          <w:bCs/>
          <w:iCs/>
        </w:rPr>
        <w:br w:type="page"/>
      </w:r>
      <w:bookmarkStart w:id="4" w:name="_Toc129243098"/>
      <w:bookmarkStart w:id="5" w:name="_Toc129243223"/>
      <w:r w:rsidRPr="002D0CFA">
        <w:lastRenderedPageBreak/>
        <w:t>1.</w:t>
      </w:r>
      <w:r w:rsidRPr="002D0CFA">
        <w:tab/>
        <w:t>VAISTINIO PREPARATO PAVADINIMAS</w:t>
      </w:r>
      <w:bookmarkEnd w:id="4"/>
      <w:bookmarkEnd w:id="5"/>
    </w:p>
    <w:p w14:paraId="7D38A0D7" w14:textId="77777777" w:rsidR="002427ED" w:rsidRPr="002D0CFA" w:rsidRDefault="002427ED" w:rsidP="002427ED">
      <w:pPr>
        <w:pStyle w:val="BTEMEASMCA"/>
      </w:pPr>
    </w:p>
    <w:p w14:paraId="007F4AD3" w14:textId="77777777" w:rsidR="002427ED" w:rsidRPr="002D0CFA" w:rsidRDefault="002427ED" w:rsidP="002427ED">
      <w:pPr>
        <w:tabs>
          <w:tab w:val="left" w:pos="567"/>
        </w:tabs>
        <w:rPr>
          <w:sz w:val="22"/>
          <w:szCs w:val="22"/>
        </w:rPr>
      </w:pPr>
      <w:proofErr w:type="spellStart"/>
      <w:r w:rsidRPr="002D0CFA">
        <w:rPr>
          <w:sz w:val="22"/>
          <w:szCs w:val="22"/>
        </w:rPr>
        <w:t>Venoruton</w:t>
      </w:r>
      <w:proofErr w:type="spellEnd"/>
      <w:r w:rsidRPr="002D0CFA">
        <w:rPr>
          <w:sz w:val="22"/>
          <w:szCs w:val="22"/>
        </w:rPr>
        <w:t xml:space="preserve"> forte 500 mg tabletės</w:t>
      </w:r>
    </w:p>
    <w:p w14:paraId="2E6637BA" w14:textId="77777777" w:rsidR="002427ED" w:rsidRPr="002D0CFA" w:rsidRDefault="002427ED" w:rsidP="002427ED">
      <w:pPr>
        <w:pStyle w:val="BTEMEASMCA"/>
      </w:pPr>
    </w:p>
    <w:p w14:paraId="2274A175" w14:textId="77777777" w:rsidR="002427ED" w:rsidRPr="002D0CFA" w:rsidRDefault="002427ED" w:rsidP="002427ED">
      <w:pPr>
        <w:pStyle w:val="BTEMEASMCA"/>
      </w:pPr>
    </w:p>
    <w:p w14:paraId="6F62BE09" w14:textId="77777777" w:rsidR="002427ED" w:rsidRPr="002D0CFA" w:rsidRDefault="002427ED" w:rsidP="002427ED">
      <w:pPr>
        <w:pStyle w:val="PI-1EMEASMCA"/>
      </w:pPr>
      <w:bookmarkStart w:id="6" w:name="_Toc129243099"/>
      <w:bookmarkStart w:id="7" w:name="_Toc129243224"/>
      <w:r w:rsidRPr="002D0CFA">
        <w:t>2.</w:t>
      </w:r>
      <w:r w:rsidRPr="002D0CFA">
        <w:tab/>
        <w:t>KOKYBINĖ IR KIEKYBINĖ SUDĖTIS</w:t>
      </w:r>
      <w:bookmarkEnd w:id="6"/>
      <w:bookmarkEnd w:id="7"/>
    </w:p>
    <w:p w14:paraId="3A214E20" w14:textId="77777777" w:rsidR="002427ED" w:rsidRPr="002D0CFA" w:rsidRDefault="002427ED" w:rsidP="002427ED">
      <w:pPr>
        <w:pStyle w:val="BTEMEASMCA"/>
      </w:pPr>
    </w:p>
    <w:p w14:paraId="2ABF049B" w14:textId="77777777" w:rsidR="002427ED" w:rsidRPr="002D0CFA" w:rsidRDefault="002427ED" w:rsidP="002427ED">
      <w:pPr>
        <w:pStyle w:val="BTEMEASMCA"/>
      </w:pPr>
      <w:r w:rsidRPr="002D0CFA">
        <w:t>Kiekvienoje tabletėje yra 500 mg O-(</w:t>
      </w:r>
      <w:r w:rsidRPr="002D0CFA">
        <w:sym w:font="Symbol" w:char="F062"/>
      </w:r>
      <w:r w:rsidRPr="002D0CFA">
        <w:t>-hidroksietil)-rutozidų</w:t>
      </w:r>
      <w:r>
        <w:t xml:space="preserve"> (HR)</w:t>
      </w:r>
      <w:r w:rsidRPr="002D0CFA">
        <w:t>.</w:t>
      </w:r>
    </w:p>
    <w:p w14:paraId="7D20861F" w14:textId="77777777" w:rsidR="002427ED" w:rsidRPr="002D0CFA" w:rsidRDefault="002427ED" w:rsidP="002427ED">
      <w:pPr>
        <w:pStyle w:val="BTEMEASMCA"/>
      </w:pPr>
      <w:r w:rsidRPr="002D0CFA">
        <w:t>Visos pagalbinės medžiagos išvardytos 6.1 skyriuje.</w:t>
      </w:r>
    </w:p>
    <w:p w14:paraId="63C64EF7" w14:textId="77777777" w:rsidR="002427ED" w:rsidRPr="002D0CFA" w:rsidRDefault="002427ED" w:rsidP="002427ED">
      <w:pPr>
        <w:pStyle w:val="BTEMEASMCA"/>
      </w:pPr>
    </w:p>
    <w:p w14:paraId="49D055BD" w14:textId="77777777" w:rsidR="002427ED" w:rsidRPr="002D0CFA" w:rsidRDefault="002427ED" w:rsidP="002427ED">
      <w:pPr>
        <w:pStyle w:val="BTEMEASMCA"/>
      </w:pPr>
    </w:p>
    <w:p w14:paraId="5875FEBD" w14:textId="77777777" w:rsidR="002427ED" w:rsidRPr="002D0CFA" w:rsidRDefault="002427ED" w:rsidP="002427ED">
      <w:pPr>
        <w:pStyle w:val="PI-1EMEASMCA"/>
      </w:pPr>
      <w:bookmarkStart w:id="8" w:name="_Toc129243100"/>
      <w:bookmarkStart w:id="9" w:name="_Toc129243225"/>
      <w:r w:rsidRPr="002D0CFA">
        <w:t>3.</w:t>
      </w:r>
      <w:r w:rsidRPr="002D0CFA">
        <w:tab/>
        <w:t>FARMACINĖ FORMA</w:t>
      </w:r>
      <w:bookmarkEnd w:id="8"/>
      <w:bookmarkEnd w:id="9"/>
    </w:p>
    <w:p w14:paraId="41BA72A6" w14:textId="77777777" w:rsidR="002427ED" w:rsidRPr="002D0CFA" w:rsidRDefault="002427ED" w:rsidP="002427ED">
      <w:pPr>
        <w:pStyle w:val="BTEMEASMCA"/>
      </w:pPr>
    </w:p>
    <w:p w14:paraId="28CD29EA" w14:textId="77777777" w:rsidR="002427ED" w:rsidRPr="002D0CFA" w:rsidRDefault="002427ED" w:rsidP="002427ED">
      <w:pPr>
        <w:pStyle w:val="Antrats"/>
        <w:tabs>
          <w:tab w:val="clear" w:pos="4153"/>
          <w:tab w:val="clear" w:pos="8306"/>
          <w:tab w:val="left" w:pos="567"/>
        </w:tabs>
        <w:rPr>
          <w:rFonts w:ascii="Times New Roman" w:hAnsi="Times New Roman"/>
          <w:szCs w:val="22"/>
        </w:rPr>
      </w:pPr>
      <w:r w:rsidRPr="002D0CFA">
        <w:rPr>
          <w:rFonts w:ascii="Times New Roman" w:hAnsi="Times New Roman"/>
          <w:szCs w:val="22"/>
        </w:rPr>
        <w:t>Tabletė</w:t>
      </w:r>
    </w:p>
    <w:p w14:paraId="61CDC727" w14:textId="77777777" w:rsidR="002427ED" w:rsidRPr="002D0CFA" w:rsidRDefault="002427ED" w:rsidP="002427ED">
      <w:pPr>
        <w:pStyle w:val="Antrats"/>
        <w:tabs>
          <w:tab w:val="clear" w:pos="4153"/>
          <w:tab w:val="clear" w:pos="8306"/>
          <w:tab w:val="left" w:pos="567"/>
        </w:tabs>
        <w:rPr>
          <w:rFonts w:ascii="Times New Roman" w:hAnsi="Times New Roman"/>
          <w:szCs w:val="22"/>
        </w:rPr>
      </w:pPr>
      <w:r w:rsidRPr="002D0CFA">
        <w:rPr>
          <w:rFonts w:ascii="Times New Roman" w:hAnsi="Times New Roman"/>
          <w:szCs w:val="22"/>
        </w:rPr>
        <w:t>Tabletė yra žalsvai gelsva, marmurinė, abipus išgaubta, apvali.</w:t>
      </w:r>
    </w:p>
    <w:p w14:paraId="2E5E1882" w14:textId="77777777" w:rsidR="002427ED" w:rsidRPr="002D0CFA" w:rsidRDefault="002427ED" w:rsidP="002427ED">
      <w:pPr>
        <w:pStyle w:val="Antrats"/>
        <w:tabs>
          <w:tab w:val="clear" w:pos="4153"/>
          <w:tab w:val="clear" w:pos="8306"/>
          <w:tab w:val="left" w:pos="567"/>
        </w:tabs>
        <w:rPr>
          <w:rFonts w:ascii="Times New Roman" w:hAnsi="Times New Roman"/>
          <w:szCs w:val="22"/>
        </w:rPr>
      </w:pPr>
    </w:p>
    <w:p w14:paraId="6ADEF7EF" w14:textId="77777777" w:rsidR="002427ED" w:rsidRPr="002D0CFA" w:rsidRDefault="002427ED" w:rsidP="002427ED">
      <w:pPr>
        <w:pStyle w:val="BTEMEASMCA"/>
      </w:pPr>
    </w:p>
    <w:p w14:paraId="06DA7B52" w14:textId="77777777" w:rsidR="002427ED" w:rsidRPr="002D0CFA" w:rsidRDefault="002427ED" w:rsidP="002427ED">
      <w:pPr>
        <w:pStyle w:val="PI-1EMEASMCA"/>
      </w:pPr>
      <w:bookmarkStart w:id="10" w:name="_Toc129243101"/>
      <w:bookmarkStart w:id="11" w:name="_Toc129243226"/>
      <w:r w:rsidRPr="002D0CFA">
        <w:t>4.</w:t>
      </w:r>
      <w:r w:rsidRPr="002D0CFA">
        <w:tab/>
        <w:t>KLINIKINĖ INFORMACIJA</w:t>
      </w:r>
      <w:bookmarkEnd w:id="10"/>
      <w:bookmarkEnd w:id="11"/>
    </w:p>
    <w:p w14:paraId="06B9B70F" w14:textId="77777777" w:rsidR="002427ED" w:rsidRPr="002D0CFA" w:rsidRDefault="002427ED" w:rsidP="002427ED">
      <w:pPr>
        <w:pStyle w:val="BTEMEASMCA"/>
      </w:pPr>
    </w:p>
    <w:p w14:paraId="1DB06BC1" w14:textId="77777777" w:rsidR="002427ED" w:rsidRPr="002D0CFA" w:rsidRDefault="002427ED" w:rsidP="002427ED">
      <w:pPr>
        <w:pStyle w:val="PI-2EMEASMCA"/>
      </w:pPr>
      <w:bookmarkStart w:id="12" w:name="_Toc129243102"/>
      <w:bookmarkStart w:id="13" w:name="_Toc129243227"/>
      <w:r w:rsidRPr="002D0CFA">
        <w:t>4.1</w:t>
      </w:r>
      <w:r w:rsidRPr="002D0CFA">
        <w:tab/>
        <w:t>Terapinės indikacijos</w:t>
      </w:r>
      <w:bookmarkEnd w:id="12"/>
      <w:bookmarkEnd w:id="13"/>
    </w:p>
    <w:p w14:paraId="14229286" w14:textId="77777777" w:rsidR="002427ED" w:rsidRPr="002D0CFA" w:rsidRDefault="002427ED" w:rsidP="002427ED">
      <w:pPr>
        <w:pStyle w:val="BTEMEASMCA"/>
      </w:pPr>
    </w:p>
    <w:p w14:paraId="0D5BD621" w14:textId="77777777" w:rsidR="002427ED" w:rsidRPr="002D0CFA" w:rsidRDefault="002427ED" w:rsidP="002427ED">
      <w:pPr>
        <w:rPr>
          <w:sz w:val="22"/>
          <w:szCs w:val="22"/>
        </w:rPr>
      </w:pPr>
      <w:r w:rsidRPr="002D0CFA">
        <w:rPr>
          <w:sz w:val="22"/>
          <w:szCs w:val="22"/>
        </w:rPr>
        <w:t xml:space="preserve">Lėtinio venų nepakankamumo (LVN) simptomų (edemos, kojų nuovargio, sunkumo, skausmo, mėšlungio, </w:t>
      </w:r>
      <w:proofErr w:type="spellStart"/>
      <w:r w:rsidRPr="002D0CFA">
        <w:rPr>
          <w:sz w:val="22"/>
          <w:szCs w:val="22"/>
        </w:rPr>
        <w:t>parestezijos</w:t>
      </w:r>
      <w:proofErr w:type="spellEnd"/>
      <w:r w:rsidRPr="002D0CFA">
        <w:rPr>
          <w:sz w:val="22"/>
          <w:szCs w:val="22"/>
        </w:rPr>
        <w:t>) lengvinimas.</w:t>
      </w:r>
    </w:p>
    <w:p w14:paraId="1732735A" w14:textId="77777777" w:rsidR="002427ED" w:rsidRPr="002D0CFA" w:rsidRDefault="002427ED" w:rsidP="002427ED">
      <w:pPr>
        <w:rPr>
          <w:sz w:val="22"/>
          <w:szCs w:val="22"/>
        </w:rPr>
      </w:pPr>
      <w:r w:rsidRPr="002D0CFA">
        <w:rPr>
          <w:sz w:val="22"/>
          <w:szCs w:val="22"/>
        </w:rPr>
        <w:t>Hemorojaus sukeltų simptomų mažinimas.</w:t>
      </w:r>
    </w:p>
    <w:p w14:paraId="0580027D" w14:textId="77777777" w:rsidR="002427ED" w:rsidRPr="002D0CFA" w:rsidRDefault="002427ED" w:rsidP="002427ED">
      <w:pPr>
        <w:pStyle w:val="BTEMEASMCA"/>
      </w:pPr>
      <w:r w:rsidRPr="002D0CFA">
        <w:t>Papildomas diabetinės retinopatijos ir limfedemos gydymas.</w:t>
      </w:r>
    </w:p>
    <w:p w14:paraId="1AEC3121" w14:textId="77777777" w:rsidR="002427ED" w:rsidRPr="002D0CFA" w:rsidRDefault="002427ED" w:rsidP="002427ED">
      <w:pPr>
        <w:pStyle w:val="BTEMEASMCA"/>
      </w:pPr>
    </w:p>
    <w:p w14:paraId="72258FE8" w14:textId="77777777" w:rsidR="002427ED" w:rsidRPr="002D0CFA" w:rsidRDefault="002427ED" w:rsidP="002427ED">
      <w:pPr>
        <w:pStyle w:val="PI-2EMEASMCA"/>
      </w:pPr>
      <w:bookmarkStart w:id="14" w:name="_Toc129243103"/>
      <w:bookmarkStart w:id="15" w:name="_Toc129243228"/>
      <w:r w:rsidRPr="002D0CFA">
        <w:t>4.2</w:t>
      </w:r>
      <w:r w:rsidRPr="002D0CFA">
        <w:tab/>
        <w:t>Dozavimas ir vartojimo metodas</w:t>
      </w:r>
      <w:bookmarkEnd w:id="14"/>
      <w:bookmarkEnd w:id="15"/>
    </w:p>
    <w:p w14:paraId="260EBE14" w14:textId="77777777" w:rsidR="002427ED" w:rsidRPr="002D0CFA" w:rsidRDefault="002427ED" w:rsidP="002427ED">
      <w:pPr>
        <w:rPr>
          <w:sz w:val="22"/>
          <w:szCs w:val="22"/>
        </w:rPr>
      </w:pPr>
    </w:p>
    <w:p w14:paraId="1E9ED66A" w14:textId="77777777" w:rsidR="002427ED" w:rsidRPr="002D0CFA" w:rsidRDefault="002427ED" w:rsidP="002427ED">
      <w:pPr>
        <w:pStyle w:val="Antrats"/>
        <w:tabs>
          <w:tab w:val="clear" w:pos="4153"/>
          <w:tab w:val="clear" w:pos="8306"/>
          <w:tab w:val="left" w:pos="567"/>
        </w:tabs>
        <w:rPr>
          <w:rFonts w:ascii="Times New Roman" w:hAnsi="Times New Roman"/>
          <w:iCs/>
          <w:szCs w:val="22"/>
          <w:u w:val="single"/>
        </w:rPr>
      </w:pPr>
      <w:r w:rsidRPr="002D0CFA">
        <w:rPr>
          <w:rFonts w:ascii="Times New Roman" w:hAnsi="Times New Roman"/>
          <w:iCs/>
          <w:szCs w:val="22"/>
          <w:u w:val="single"/>
        </w:rPr>
        <w:t>Dozavimas</w:t>
      </w:r>
    </w:p>
    <w:p w14:paraId="4E946F7B" w14:textId="77777777" w:rsidR="002427ED" w:rsidRPr="002D0CFA" w:rsidRDefault="002427ED" w:rsidP="002427ED">
      <w:pPr>
        <w:pStyle w:val="BTEMEASMCA"/>
      </w:pPr>
    </w:p>
    <w:p w14:paraId="2F85ACC2" w14:textId="77777777" w:rsidR="002427ED" w:rsidRPr="002D0CFA" w:rsidRDefault="002427ED" w:rsidP="002427ED">
      <w:pPr>
        <w:pStyle w:val="Antrats"/>
        <w:rPr>
          <w:rFonts w:ascii="Times New Roman" w:hAnsi="Times New Roman"/>
          <w:i/>
          <w:szCs w:val="22"/>
        </w:rPr>
      </w:pPr>
      <w:r w:rsidRPr="002D0CFA">
        <w:rPr>
          <w:rFonts w:ascii="Times New Roman" w:hAnsi="Times New Roman"/>
          <w:i/>
          <w:szCs w:val="22"/>
        </w:rPr>
        <w:t>Lėtinio venų nepakankamumo (LVN) simptomų lengvinimas</w:t>
      </w:r>
    </w:p>
    <w:p w14:paraId="3641579C" w14:textId="77777777" w:rsidR="002427ED" w:rsidRPr="002D0CFA" w:rsidRDefault="002427ED" w:rsidP="002427ED">
      <w:pPr>
        <w:pStyle w:val="Antrats"/>
        <w:rPr>
          <w:rFonts w:ascii="Times New Roman" w:hAnsi="Times New Roman"/>
          <w:i/>
          <w:szCs w:val="22"/>
          <w:u w:val="single"/>
        </w:rPr>
      </w:pPr>
    </w:p>
    <w:p w14:paraId="03CAB9F1" w14:textId="77777777" w:rsidR="002427ED" w:rsidRPr="002D0CFA" w:rsidRDefault="002427ED" w:rsidP="002427ED">
      <w:pPr>
        <w:pStyle w:val="Antrats"/>
        <w:rPr>
          <w:rFonts w:ascii="Times New Roman" w:hAnsi="Times New Roman"/>
          <w:i/>
          <w:iCs/>
          <w:szCs w:val="22"/>
        </w:rPr>
      </w:pPr>
      <w:r>
        <w:rPr>
          <w:rFonts w:ascii="Times New Roman" w:hAnsi="Times New Roman"/>
          <w:i/>
          <w:iCs/>
          <w:szCs w:val="22"/>
        </w:rPr>
        <w:t>S</w:t>
      </w:r>
      <w:r w:rsidRPr="002D0CFA">
        <w:rPr>
          <w:rFonts w:ascii="Times New Roman" w:hAnsi="Times New Roman"/>
          <w:i/>
          <w:iCs/>
          <w:szCs w:val="22"/>
        </w:rPr>
        <w:t>uaugusiesiems</w:t>
      </w:r>
    </w:p>
    <w:p w14:paraId="134C03DB" w14:textId="77777777" w:rsidR="002427ED" w:rsidRPr="002D0CFA" w:rsidDel="00A1236F" w:rsidRDefault="002427ED" w:rsidP="002427ED">
      <w:pPr>
        <w:pStyle w:val="Antrats"/>
        <w:tabs>
          <w:tab w:val="clear" w:pos="4153"/>
          <w:tab w:val="clear" w:pos="8306"/>
          <w:tab w:val="left" w:pos="567"/>
        </w:tabs>
        <w:rPr>
          <w:rFonts w:ascii="Times New Roman" w:hAnsi="Times New Roman"/>
          <w:szCs w:val="22"/>
        </w:rPr>
      </w:pPr>
    </w:p>
    <w:p w14:paraId="663CAFF7" w14:textId="77777777" w:rsidR="002427ED" w:rsidRPr="002D0CFA" w:rsidRDefault="002427ED" w:rsidP="002427ED">
      <w:pPr>
        <w:pStyle w:val="Antrats"/>
        <w:tabs>
          <w:tab w:val="clear" w:pos="4153"/>
          <w:tab w:val="clear" w:pos="8306"/>
          <w:tab w:val="left" w:pos="567"/>
        </w:tabs>
        <w:rPr>
          <w:rFonts w:ascii="Times New Roman" w:hAnsi="Times New Roman"/>
          <w:szCs w:val="22"/>
          <w:u w:val="single"/>
        </w:rPr>
      </w:pPr>
      <w:r w:rsidRPr="002D0CFA">
        <w:rPr>
          <w:rFonts w:ascii="Times New Roman" w:hAnsi="Times New Roman"/>
          <w:szCs w:val="22"/>
          <w:u w:val="single"/>
        </w:rPr>
        <w:t>Pradinė dozė</w:t>
      </w:r>
    </w:p>
    <w:p w14:paraId="4137748A" w14:textId="77777777" w:rsidR="002427ED" w:rsidRPr="002D0CFA" w:rsidRDefault="002427ED" w:rsidP="002427ED">
      <w:pPr>
        <w:pStyle w:val="Antrats"/>
        <w:tabs>
          <w:tab w:val="clear" w:pos="4153"/>
          <w:tab w:val="clear" w:pos="8306"/>
          <w:tab w:val="left" w:pos="567"/>
        </w:tabs>
        <w:rPr>
          <w:rFonts w:ascii="Times New Roman" w:hAnsi="Times New Roman"/>
          <w:szCs w:val="22"/>
        </w:rPr>
      </w:pPr>
      <w:r w:rsidRPr="002D0CFA">
        <w:rPr>
          <w:rFonts w:ascii="Times New Roman" w:hAnsi="Times New Roman"/>
          <w:szCs w:val="22"/>
        </w:rPr>
        <w:t>Re</w:t>
      </w:r>
      <w:r>
        <w:rPr>
          <w:rFonts w:ascii="Times New Roman" w:hAnsi="Times New Roman"/>
          <w:szCs w:val="22"/>
        </w:rPr>
        <w:t xml:space="preserve">komenduojama </w:t>
      </w:r>
      <w:r w:rsidRPr="002D0CFA">
        <w:rPr>
          <w:rFonts w:ascii="Times New Roman" w:hAnsi="Times New Roman"/>
          <w:szCs w:val="22"/>
        </w:rPr>
        <w:t>vartoti po 500 mg du kartus per parą. Paros dozė yra 1000 mg.</w:t>
      </w:r>
    </w:p>
    <w:p w14:paraId="077EBBDC" w14:textId="77777777" w:rsidR="002427ED" w:rsidRPr="002D0CFA" w:rsidRDefault="002427ED" w:rsidP="002427ED">
      <w:pPr>
        <w:pStyle w:val="Antrats"/>
        <w:tabs>
          <w:tab w:val="clear" w:pos="4153"/>
          <w:tab w:val="clear" w:pos="8306"/>
          <w:tab w:val="left" w:pos="567"/>
        </w:tabs>
        <w:rPr>
          <w:rFonts w:ascii="Times New Roman" w:hAnsi="Times New Roman"/>
          <w:szCs w:val="22"/>
        </w:rPr>
      </w:pPr>
    </w:p>
    <w:p w14:paraId="23F9A5B7" w14:textId="77777777" w:rsidR="002427ED" w:rsidRPr="002D0CFA" w:rsidRDefault="002427ED" w:rsidP="002427ED">
      <w:pPr>
        <w:pStyle w:val="Antrats"/>
        <w:tabs>
          <w:tab w:val="clear" w:pos="4153"/>
          <w:tab w:val="clear" w:pos="8306"/>
          <w:tab w:val="left" w:pos="567"/>
        </w:tabs>
        <w:rPr>
          <w:rFonts w:ascii="Times New Roman" w:hAnsi="Times New Roman"/>
          <w:szCs w:val="22"/>
        </w:rPr>
      </w:pPr>
      <w:r w:rsidRPr="002D0CFA">
        <w:rPr>
          <w:rFonts w:ascii="Times New Roman" w:hAnsi="Times New Roman"/>
          <w:szCs w:val="22"/>
        </w:rPr>
        <w:t>Tokios dozės vartojamos tol, kol simptomai arba edema visiškai išnyksta. Simptomai dažniausiai pagerėja per 2 savaites.</w:t>
      </w:r>
    </w:p>
    <w:p w14:paraId="3B571933" w14:textId="77777777" w:rsidR="002427ED" w:rsidRPr="002D0CFA" w:rsidRDefault="002427ED" w:rsidP="002427ED">
      <w:pPr>
        <w:pStyle w:val="Antrats"/>
        <w:tabs>
          <w:tab w:val="clear" w:pos="4153"/>
          <w:tab w:val="clear" w:pos="8306"/>
          <w:tab w:val="left" w:pos="567"/>
        </w:tabs>
        <w:rPr>
          <w:rFonts w:ascii="Times New Roman" w:hAnsi="Times New Roman"/>
          <w:szCs w:val="22"/>
        </w:rPr>
      </w:pPr>
    </w:p>
    <w:p w14:paraId="176E8A74" w14:textId="77777777" w:rsidR="002427ED" w:rsidRPr="002D0CFA" w:rsidRDefault="002427ED" w:rsidP="002427ED">
      <w:pPr>
        <w:pStyle w:val="Antrats"/>
        <w:tabs>
          <w:tab w:val="clear" w:pos="4153"/>
          <w:tab w:val="clear" w:pos="8306"/>
          <w:tab w:val="left" w:pos="567"/>
        </w:tabs>
        <w:rPr>
          <w:rFonts w:ascii="Times New Roman" w:hAnsi="Times New Roman"/>
          <w:szCs w:val="22"/>
          <w:u w:val="single"/>
        </w:rPr>
      </w:pPr>
      <w:r w:rsidRPr="002D0CFA">
        <w:rPr>
          <w:rFonts w:ascii="Times New Roman" w:hAnsi="Times New Roman"/>
          <w:szCs w:val="22"/>
          <w:u w:val="single"/>
        </w:rPr>
        <w:t>Palaikomosios dozės</w:t>
      </w:r>
    </w:p>
    <w:p w14:paraId="06C23E37" w14:textId="77777777" w:rsidR="002427ED" w:rsidRPr="002D0CFA" w:rsidRDefault="002427ED" w:rsidP="002427ED">
      <w:pPr>
        <w:pStyle w:val="Antrats"/>
        <w:tabs>
          <w:tab w:val="clear" w:pos="4153"/>
          <w:tab w:val="clear" w:pos="8306"/>
          <w:tab w:val="left" w:pos="567"/>
        </w:tabs>
        <w:rPr>
          <w:rFonts w:ascii="Times New Roman" w:hAnsi="Times New Roman"/>
          <w:szCs w:val="22"/>
        </w:rPr>
      </w:pPr>
      <w:r w:rsidRPr="002D0CFA">
        <w:rPr>
          <w:rFonts w:ascii="Times New Roman" w:hAnsi="Times New Roman"/>
          <w:szCs w:val="22"/>
        </w:rPr>
        <w:t>Palaikomąjį gydymą galima tęsti, vartojant tokias pačias dozes arba geriant mažiausią palaikomąją dozę, t. y. 500 mg O-(</w:t>
      </w:r>
      <w:r w:rsidRPr="002D0CFA">
        <w:rPr>
          <w:rFonts w:ascii="Times New Roman" w:hAnsi="Times New Roman"/>
          <w:szCs w:val="22"/>
        </w:rPr>
        <w:sym w:font="Symbol" w:char="F062"/>
      </w:r>
      <w:r w:rsidRPr="002D0CFA">
        <w:rPr>
          <w:rFonts w:ascii="Times New Roman" w:hAnsi="Times New Roman"/>
          <w:szCs w:val="22"/>
        </w:rPr>
        <w:t>-</w:t>
      </w:r>
      <w:proofErr w:type="spellStart"/>
      <w:r w:rsidRPr="002D0CFA">
        <w:rPr>
          <w:rFonts w:ascii="Times New Roman" w:hAnsi="Times New Roman"/>
          <w:szCs w:val="22"/>
        </w:rPr>
        <w:t>hidroksietil</w:t>
      </w:r>
      <w:proofErr w:type="spellEnd"/>
      <w:r w:rsidRPr="002D0CFA">
        <w:rPr>
          <w:rFonts w:ascii="Times New Roman" w:hAnsi="Times New Roman"/>
          <w:szCs w:val="22"/>
        </w:rPr>
        <w:t>)-</w:t>
      </w:r>
      <w:proofErr w:type="spellStart"/>
      <w:r w:rsidRPr="002D0CFA">
        <w:rPr>
          <w:rFonts w:ascii="Times New Roman" w:hAnsi="Times New Roman"/>
          <w:szCs w:val="22"/>
        </w:rPr>
        <w:t>rutozido</w:t>
      </w:r>
      <w:proofErr w:type="spellEnd"/>
      <w:r w:rsidRPr="002D0CFA">
        <w:rPr>
          <w:rFonts w:ascii="Times New Roman" w:hAnsi="Times New Roman"/>
          <w:szCs w:val="22"/>
        </w:rPr>
        <w:t xml:space="preserve"> (HR) per parą (viena </w:t>
      </w:r>
      <w:proofErr w:type="spellStart"/>
      <w:r w:rsidRPr="002D0CFA">
        <w:rPr>
          <w:rFonts w:ascii="Times New Roman" w:hAnsi="Times New Roman"/>
          <w:szCs w:val="22"/>
        </w:rPr>
        <w:t>Venoruton</w:t>
      </w:r>
      <w:proofErr w:type="spellEnd"/>
      <w:r w:rsidRPr="002D0CFA">
        <w:rPr>
          <w:rFonts w:ascii="Times New Roman" w:hAnsi="Times New Roman"/>
          <w:szCs w:val="22"/>
        </w:rPr>
        <w:t xml:space="preserve"> Forte tabletė per parą).</w:t>
      </w:r>
    </w:p>
    <w:p w14:paraId="64D96EB0" w14:textId="77777777" w:rsidR="002427ED" w:rsidRPr="002D0CFA" w:rsidRDefault="002427ED" w:rsidP="002427ED">
      <w:pPr>
        <w:pStyle w:val="Antrats"/>
        <w:tabs>
          <w:tab w:val="clear" w:pos="4153"/>
          <w:tab w:val="clear" w:pos="8306"/>
          <w:tab w:val="left" w:pos="567"/>
        </w:tabs>
        <w:rPr>
          <w:rFonts w:ascii="Times New Roman" w:hAnsi="Times New Roman"/>
          <w:szCs w:val="22"/>
        </w:rPr>
      </w:pPr>
      <w:r w:rsidRPr="002D0CFA">
        <w:rPr>
          <w:rFonts w:ascii="Times New Roman" w:hAnsi="Times New Roman"/>
          <w:szCs w:val="22"/>
        </w:rPr>
        <w:t xml:space="preserve">Simptomams ir edemai visiškai išnykus, gydymą galima nutraukti. Jei simptomai kartojasi, gydymą galima atnaujinti: reikia vartoti tokias pačias dozes arba mažiausias palaikomąsias dozes, t. y. 500 mg HR per parą (po vieną </w:t>
      </w:r>
      <w:proofErr w:type="spellStart"/>
      <w:r w:rsidRPr="002D0CFA">
        <w:rPr>
          <w:rFonts w:ascii="Times New Roman" w:hAnsi="Times New Roman"/>
          <w:szCs w:val="22"/>
        </w:rPr>
        <w:t>Venoruton</w:t>
      </w:r>
      <w:proofErr w:type="spellEnd"/>
      <w:r w:rsidRPr="002D0CFA">
        <w:rPr>
          <w:rFonts w:ascii="Times New Roman" w:hAnsi="Times New Roman"/>
          <w:szCs w:val="22"/>
        </w:rPr>
        <w:t xml:space="preserve"> Forte tabletę per parą).</w:t>
      </w:r>
    </w:p>
    <w:p w14:paraId="04784450" w14:textId="77777777" w:rsidR="002427ED" w:rsidRPr="002D0CFA" w:rsidRDefault="002427ED" w:rsidP="002427ED">
      <w:pPr>
        <w:pStyle w:val="BTEMEASMCA"/>
      </w:pPr>
    </w:p>
    <w:p w14:paraId="14E15388" w14:textId="77777777" w:rsidR="002427ED" w:rsidRPr="002D0CFA" w:rsidRDefault="002427ED" w:rsidP="002427ED">
      <w:pPr>
        <w:pStyle w:val="Antrats"/>
        <w:tabs>
          <w:tab w:val="clear" w:pos="4153"/>
          <w:tab w:val="clear" w:pos="8306"/>
          <w:tab w:val="left" w:pos="567"/>
        </w:tabs>
        <w:rPr>
          <w:rFonts w:ascii="Times New Roman" w:hAnsi="Times New Roman"/>
          <w:szCs w:val="22"/>
          <w:u w:val="single"/>
        </w:rPr>
      </w:pPr>
      <w:r w:rsidRPr="002D0CFA">
        <w:rPr>
          <w:rFonts w:ascii="Times New Roman" w:hAnsi="Times New Roman"/>
          <w:i/>
          <w:szCs w:val="22"/>
        </w:rPr>
        <w:t>Hemorojaus sukeltų simptomų lengvinimas</w:t>
      </w:r>
    </w:p>
    <w:p w14:paraId="234E512A" w14:textId="49B49B5A" w:rsidR="002427ED" w:rsidRPr="002D0CFA" w:rsidRDefault="002427ED" w:rsidP="002427ED">
      <w:pPr>
        <w:pStyle w:val="Antrats"/>
        <w:tabs>
          <w:tab w:val="clear" w:pos="4153"/>
          <w:tab w:val="clear" w:pos="8306"/>
          <w:tab w:val="left" w:pos="567"/>
        </w:tabs>
        <w:rPr>
          <w:rFonts w:ascii="Times New Roman" w:hAnsi="Times New Roman"/>
          <w:szCs w:val="22"/>
          <w:u w:val="single"/>
        </w:rPr>
      </w:pPr>
      <w:r>
        <w:rPr>
          <w:rFonts w:ascii="Times New Roman" w:hAnsi="Times New Roman"/>
          <w:szCs w:val="22"/>
          <w:u w:val="single"/>
        </w:rPr>
        <w:t>Rekomenduojama paros dozė yra 1000</w:t>
      </w:r>
      <w:r w:rsidR="00A8720A">
        <w:rPr>
          <w:rFonts w:ascii="Times New Roman" w:hAnsi="Times New Roman"/>
          <w:szCs w:val="22"/>
          <w:u w:val="single"/>
        </w:rPr>
        <w:t> </w:t>
      </w:r>
      <w:r>
        <w:rPr>
          <w:rFonts w:ascii="Times New Roman" w:hAnsi="Times New Roman"/>
          <w:szCs w:val="22"/>
          <w:u w:val="single"/>
        </w:rPr>
        <w:t>mg. Rekomenduojama gydymo trukmė 1-4 savaitės.</w:t>
      </w:r>
    </w:p>
    <w:p w14:paraId="0E8C7A0C" w14:textId="77777777" w:rsidR="002427ED" w:rsidRPr="002D0CFA" w:rsidRDefault="002427ED" w:rsidP="002427ED">
      <w:pPr>
        <w:pStyle w:val="Antrats"/>
        <w:tabs>
          <w:tab w:val="clear" w:pos="4153"/>
          <w:tab w:val="clear" w:pos="8306"/>
          <w:tab w:val="left" w:pos="567"/>
        </w:tabs>
        <w:rPr>
          <w:rFonts w:ascii="Times New Roman" w:hAnsi="Times New Roman"/>
          <w:szCs w:val="22"/>
        </w:rPr>
      </w:pPr>
    </w:p>
    <w:p w14:paraId="3E32E445" w14:textId="77777777" w:rsidR="002427ED" w:rsidRPr="002D0CFA" w:rsidRDefault="002427ED" w:rsidP="002427ED">
      <w:pPr>
        <w:pStyle w:val="Antrats"/>
        <w:tabs>
          <w:tab w:val="clear" w:pos="4153"/>
          <w:tab w:val="clear" w:pos="8306"/>
          <w:tab w:val="left" w:pos="567"/>
        </w:tabs>
        <w:rPr>
          <w:rFonts w:ascii="Times New Roman" w:hAnsi="Times New Roman"/>
          <w:szCs w:val="22"/>
          <w:u w:val="single"/>
        </w:rPr>
      </w:pPr>
      <w:r w:rsidRPr="002D0CFA">
        <w:rPr>
          <w:rFonts w:ascii="Times New Roman" w:hAnsi="Times New Roman"/>
          <w:i/>
          <w:szCs w:val="22"/>
        </w:rPr>
        <w:t xml:space="preserve">Papildomas diabetinės </w:t>
      </w:r>
      <w:proofErr w:type="spellStart"/>
      <w:r w:rsidRPr="002D0CFA">
        <w:rPr>
          <w:rFonts w:ascii="Times New Roman" w:hAnsi="Times New Roman"/>
          <w:i/>
          <w:szCs w:val="22"/>
        </w:rPr>
        <w:t>retinopatijos</w:t>
      </w:r>
      <w:proofErr w:type="spellEnd"/>
      <w:r w:rsidRPr="002D0CFA">
        <w:rPr>
          <w:rFonts w:ascii="Times New Roman" w:hAnsi="Times New Roman"/>
          <w:i/>
          <w:szCs w:val="22"/>
        </w:rPr>
        <w:t xml:space="preserve"> gydymas</w:t>
      </w:r>
    </w:p>
    <w:p w14:paraId="416BF09A" w14:textId="77777777" w:rsidR="002427ED" w:rsidRPr="002D0CFA" w:rsidRDefault="002427ED" w:rsidP="002427ED">
      <w:pPr>
        <w:pStyle w:val="Antrats"/>
        <w:tabs>
          <w:tab w:val="clear" w:pos="4153"/>
          <w:tab w:val="clear" w:pos="8306"/>
          <w:tab w:val="left" w:pos="567"/>
        </w:tabs>
        <w:rPr>
          <w:rFonts w:ascii="Times New Roman" w:hAnsi="Times New Roman"/>
          <w:szCs w:val="22"/>
        </w:rPr>
      </w:pPr>
      <w:r w:rsidRPr="002D0CFA">
        <w:rPr>
          <w:rFonts w:ascii="Times New Roman" w:hAnsi="Times New Roman"/>
          <w:szCs w:val="22"/>
        </w:rPr>
        <w:t>Rekomenduojama dozė yra 3000 mg</w:t>
      </w:r>
      <w:r>
        <w:rPr>
          <w:rFonts w:ascii="Times New Roman" w:hAnsi="Times New Roman"/>
          <w:szCs w:val="22"/>
        </w:rPr>
        <w:t xml:space="preserve"> HR per parą.</w:t>
      </w:r>
    </w:p>
    <w:p w14:paraId="64FA0D00" w14:textId="77777777" w:rsidR="002427ED" w:rsidRPr="002D0CFA" w:rsidRDefault="002427ED" w:rsidP="002427ED">
      <w:pPr>
        <w:pStyle w:val="Antrats"/>
        <w:tabs>
          <w:tab w:val="clear" w:pos="4153"/>
          <w:tab w:val="clear" w:pos="8306"/>
          <w:tab w:val="left" w:pos="567"/>
        </w:tabs>
        <w:rPr>
          <w:rFonts w:ascii="Times New Roman" w:hAnsi="Times New Roman"/>
          <w:szCs w:val="22"/>
        </w:rPr>
      </w:pPr>
    </w:p>
    <w:p w14:paraId="67D196A9" w14:textId="77777777" w:rsidR="002427ED" w:rsidRPr="002D0CFA" w:rsidDel="005C5A07" w:rsidRDefault="002427ED" w:rsidP="002427ED">
      <w:pPr>
        <w:pStyle w:val="Antrats"/>
        <w:tabs>
          <w:tab w:val="clear" w:pos="4153"/>
          <w:tab w:val="clear" w:pos="8306"/>
          <w:tab w:val="left" w:pos="567"/>
        </w:tabs>
        <w:rPr>
          <w:rFonts w:ascii="Times New Roman" w:hAnsi="Times New Roman"/>
          <w:szCs w:val="22"/>
        </w:rPr>
      </w:pPr>
      <w:r w:rsidRPr="002D0CFA">
        <w:rPr>
          <w:rFonts w:ascii="Times New Roman" w:hAnsi="Times New Roman"/>
          <w:i/>
          <w:szCs w:val="22"/>
        </w:rPr>
        <w:t xml:space="preserve">Papildomas </w:t>
      </w:r>
      <w:proofErr w:type="spellStart"/>
      <w:r w:rsidRPr="002D0CFA">
        <w:rPr>
          <w:rFonts w:ascii="Times New Roman" w:hAnsi="Times New Roman"/>
          <w:i/>
          <w:szCs w:val="22"/>
        </w:rPr>
        <w:t>limfedemos</w:t>
      </w:r>
      <w:proofErr w:type="spellEnd"/>
      <w:r w:rsidRPr="002D0CFA">
        <w:rPr>
          <w:rFonts w:ascii="Times New Roman" w:hAnsi="Times New Roman"/>
          <w:i/>
          <w:szCs w:val="22"/>
        </w:rPr>
        <w:t xml:space="preserve"> gydymas</w:t>
      </w:r>
    </w:p>
    <w:p w14:paraId="6E8DAD2E" w14:textId="77777777" w:rsidR="002427ED" w:rsidRPr="002D0CFA" w:rsidRDefault="002427ED" w:rsidP="002427ED">
      <w:pPr>
        <w:pStyle w:val="Antrats"/>
        <w:tabs>
          <w:tab w:val="clear" w:pos="4153"/>
          <w:tab w:val="clear" w:pos="8306"/>
          <w:tab w:val="left" w:pos="567"/>
        </w:tabs>
        <w:rPr>
          <w:rFonts w:ascii="Times New Roman" w:hAnsi="Times New Roman"/>
          <w:szCs w:val="22"/>
        </w:rPr>
      </w:pPr>
      <w:r w:rsidRPr="002D0CFA">
        <w:rPr>
          <w:rFonts w:ascii="Times New Roman" w:hAnsi="Times New Roman"/>
          <w:szCs w:val="22"/>
        </w:rPr>
        <w:t>Rekomenduojama paros dozė yra 3000 mg HR (</w:t>
      </w:r>
      <w:r>
        <w:rPr>
          <w:rFonts w:ascii="Times New Roman" w:hAnsi="Times New Roman"/>
          <w:szCs w:val="22"/>
        </w:rPr>
        <w:t xml:space="preserve">po </w:t>
      </w:r>
      <w:r w:rsidRPr="002D0CFA">
        <w:rPr>
          <w:rFonts w:ascii="Times New Roman" w:hAnsi="Times New Roman"/>
          <w:szCs w:val="22"/>
        </w:rPr>
        <w:t>1500 mg du kartus per parą).</w:t>
      </w:r>
    </w:p>
    <w:p w14:paraId="4C39AB1B" w14:textId="77777777" w:rsidR="002427ED" w:rsidRPr="002D0CFA" w:rsidRDefault="002427ED" w:rsidP="002427ED">
      <w:pPr>
        <w:pStyle w:val="Antrats"/>
        <w:tabs>
          <w:tab w:val="clear" w:pos="4153"/>
          <w:tab w:val="clear" w:pos="8306"/>
          <w:tab w:val="left" w:pos="567"/>
        </w:tabs>
        <w:rPr>
          <w:rFonts w:ascii="Times New Roman" w:hAnsi="Times New Roman"/>
          <w:szCs w:val="22"/>
        </w:rPr>
      </w:pPr>
    </w:p>
    <w:p w14:paraId="5B660C24" w14:textId="77777777" w:rsidR="002427ED" w:rsidRPr="002D0CFA" w:rsidRDefault="002427ED" w:rsidP="002427ED">
      <w:pPr>
        <w:rPr>
          <w:i/>
          <w:iCs/>
          <w:sz w:val="22"/>
          <w:szCs w:val="22"/>
        </w:rPr>
      </w:pPr>
    </w:p>
    <w:p w14:paraId="74EC990B" w14:textId="77777777" w:rsidR="002427ED" w:rsidRPr="002D0CFA" w:rsidRDefault="002427ED" w:rsidP="002427ED">
      <w:pPr>
        <w:rPr>
          <w:i/>
          <w:iCs/>
          <w:sz w:val="22"/>
          <w:szCs w:val="22"/>
        </w:rPr>
      </w:pPr>
      <w:r w:rsidRPr="002D0CFA">
        <w:rPr>
          <w:i/>
          <w:iCs/>
          <w:sz w:val="22"/>
          <w:szCs w:val="22"/>
        </w:rPr>
        <w:lastRenderedPageBreak/>
        <w:t>V</w:t>
      </w:r>
      <w:r w:rsidRPr="001E0D59">
        <w:rPr>
          <w:i/>
          <w:iCs/>
          <w:sz w:val="22"/>
          <w:szCs w:val="22"/>
        </w:rPr>
        <w:t>aikams ir jaunesniems kaip 18 metų paaugliams</w:t>
      </w:r>
    </w:p>
    <w:p w14:paraId="33B81E47" w14:textId="77777777" w:rsidR="002427ED" w:rsidRDefault="002427ED" w:rsidP="002427ED">
      <w:pPr>
        <w:pStyle w:val="BTEMEASMCA"/>
      </w:pPr>
      <w:r w:rsidRPr="002D0CFA">
        <w:t xml:space="preserve">Vaikų populiacijoje klinikiniai tyrimai neatlikti. LVN atvejų šioje populiacijoje pasitaiko retai. Dėl šios priežasties Venoruton saugumas ir veiksmingumas šioje populiacijoje nėra ištirtas. Todėl Venoruton </w:t>
      </w:r>
      <w:r>
        <w:t xml:space="preserve">neskirtas </w:t>
      </w:r>
      <w:r w:rsidRPr="002D0CFA">
        <w:t>vartoti vaikams.</w:t>
      </w:r>
    </w:p>
    <w:p w14:paraId="396E5732" w14:textId="77777777" w:rsidR="002427ED" w:rsidRPr="002D0CFA" w:rsidRDefault="002427ED" w:rsidP="002427ED">
      <w:pPr>
        <w:pStyle w:val="BTEMEASMCA"/>
      </w:pPr>
    </w:p>
    <w:p w14:paraId="5913E4FE" w14:textId="77777777" w:rsidR="002427ED" w:rsidRPr="005D0912" w:rsidRDefault="002427ED" w:rsidP="002427ED">
      <w:pPr>
        <w:contextualSpacing/>
        <w:outlineLvl w:val="0"/>
        <w:rPr>
          <w:i/>
          <w:sz w:val="22"/>
          <w:szCs w:val="22"/>
        </w:rPr>
      </w:pPr>
      <w:r w:rsidRPr="005D0912">
        <w:rPr>
          <w:i/>
          <w:sz w:val="22"/>
          <w:szCs w:val="22"/>
        </w:rPr>
        <w:t>Senyviems pacientams</w:t>
      </w:r>
    </w:p>
    <w:p w14:paraId="6B44B737" w14:textId="77777777" w:rsidR="002427ED" w:rsidRPr="002D0CFA" w:rsidRDefault="002427ED" w:rsidP="002427ED">
      <w:pPr>
        <w:contextualSpacing/>
        <w:outlineLvl w:val="0"/>
        <w:rPr>
          <w:iCs/>
          <w:sz w:val="22"/>
          <w:szCs w:val="22"/>
        </w:rPr>
      </w:pPr>
      <w:r>
        <w:rPr>
          <w:iCs/>
          <w:sz w:val="22"/>
          <w:szCs w:val="22"/>
        </w:rPr>
        <w:t>S</w:t>
      </w:r>
      <w:r w:rsidRPr="002D0CFA">
        <w:rPr>
          <w:iCs/>
          <w:sz w:val="22"/>
          <w:szCs w:val="22"/>
        </w:rPr>
        <w:t>enyviems pacientams s</w:t>
      </w:r>
      <w:r>
        <w:rPr>
          <w:iCs/>
          <w:sz w:val="22"/>
          <w:szCs w:val="22"/>
        </w:rPr>
        <w:t>pecialių</w:t>
      </w:r>
      <w:r w:rsidRPr="002D0CFA">
        <w:rPr>
          <w:iCs/>
          <w:sz w:val="22"/>
          <w:szCs w:val="22"/>
        </w:rPr>
        <w:t xml:space="preserve"> dozavimo rekomendacijų LVN gydymui nėra.</w:t>
      </w:r>
    </w:p>
    <w:p w14:paraId="4635BC1B" w14:textId="77777777" w:rsidR="002427ED" w:rsidRPr="002D0CFA" w:rsidRDefault="002427ED" w:rsidP="002427ED">
      <w:pPr>
        <w:contextualSpacing/>
        <w:outlineLvl w:val="0"/>
        <w:rPr>
          <w:iCs/>
          <w:sz w:val="22"/>
          <w:szCs w:val="22"/>
        </w:rPr>
      </w:pPr>
    </w:p>
    <w:p w14:paraId="167E2CDB" w14:textId="77777777" w:rsidR="002427ED" w:rsidRPr="002D0CFA" w:rsidRDefault="002427ED" w:rsidP="002427ED">
      <w:pPr>
        <w:contextualSpacing/>
        <w:outlineLvl w:val="0"/>
        <w:rPr>
          <w:i/>
          <w:sz w:val="22"/>
          <w:szCs w:val="22"/>
        </w:rPr>
      </w:pPr>
      <w:r w:rsidRPr="002D0CFA">
        <w:rPr>
          <w:i/>
          <w:sz w:val="22"/>
          <w:szCs w:val="22"/>
        </w:rPr>
        <w:t>Pacientams, kurių širdies, inkstų arba kepenų funkcija sutrikusi</w:t>
      </w:r>
    </w:p>
    <w:p w14:paraId="018B8742" w14:textId="77777777" w:rsidR="002427ED" w:rsidRPr="002D0CFA" w:rsidRDefault="002427ED" w:rsidP="002427ED">
      <w:pPr>
        <w:contextualSpacing/>
        <w:outlineLvl w:val="0"/>
        <w:rPr>
          <w:iCs/>
          <w:sz w:val="22"/>
          <w:szCs w:val="22"/>
        </w:rPr>
      </w:pPr>
      <w:r w:rsidRPr="002D0CFA">
        <w:rPr>
          <w:iCs/>
          <w:sz w:val="22"/>
          <w:szCs w:val="22"/>
        </w:rPr>
        <w:t xml:space="preserve">Pacientams, kuriems yra kojų edema dėl širdies, inkstų arba kepenų ligų, </w:t>
      </w:r>
      <w:proofErr w:type="spellStart"/>
      <w:r w:rsidRPr="002D0CFA">
        <w:rPr>
          <w:iCs/>
          <w:sz w:val="22"/>
          <w:szCs w:val="22"/>
        </w:rPr>
        <w:t>Venoruton</w:t>
      </w:r>
      <w:proofErr w:type="spellEnd"/>
      <w:r w:rsidRPr="002D0CFA">
        <w:rPr>
          <w:iCs/>
          <w:sz w:val="22"/>
          <w:szCs w:val="22"/>
        </w:rPr>
        <w:t xml:space="preserve"> vartoti negalima, nes </w:t>
      </w:r>
      <w:proofErr w:type="spellStart"/>
      <w:r w:rsidRPr="002D0CFA">
        <w:rPr>
          <w:iCs/>
          <w:sz w:val="22"/>
          <w:szCs w:val="22"/>
        </w:rPr>
        <w:t>Venoruton</w:t>
      </w:r>
      <w:proofErr w:type="spellEnd"/>
      <w:r w:rsidRPr="002D0CFA">
        <w:rPr>
          <w:iCs/>
          <w:sz w:val="22"/>
          <w:szCs w:val="22"/>
        </w:rPr>
        <w:t xml:space="preserve"> veiksmingumas šioms indikacijoms neįrodytas.</w:t>
      </w:r>
    </w:p>
    <w:p w14:paraId="60D09D35" w14:textId="77777777" w:rsidR="002427ED" w:rsidRPr="002D0CFA" w:rsidRDefault="002427ED" w:rsidP="002427ED">
      <w:pPr>
        <w:pStyle w:val="BTEMEASMCA"/>
      </w:pPr>
    </w:p>
    <w:p w14:paraId="3E2BD6DE" w14:textId="77777777" w:rsidR="002427ED" w:rsidRPr="00AF6700" w:rsidRDefault="002427ED" w:rsidP="002427ED">
      <w:pPr>
        <w:pStyle w:val="Antrats"/>
        <w:tabs>
          <w:tab w:val="clear" w:pos="4153"/>
          <w:tab w:val="clear" w:pos="8306"/>
          <w:tab w:val="left" w:pos="567"/>
        </w:tabs>
        <w:rPr>
          <w:rFonts w:ascii="Times New Roman" w:hAnsi="Times New Roman"/>
          <w:u w:val="single"/>
        </w:rPr>
      </w:pPr>
      <w:r w:rsidRPr="002D0CFA">
        <w:rPr>
          <w:rFonts w:ascii="Times New Roman" w:hAnsi="Times New Roman"/>
          <w:szCs w:val="22"/>
          <w:u w:val="single"/>
        </w:rPr>
        <w:t>Vartojimo metodas</w:t>
      </w:r>
    </w:p>
    <w:p w14:paraId="32DED512" w14:textId="77777777" w:rsidR="002427ED" w:rsidRPr="002D0CFA" w:rsidRDefault="002427ED" w:rsidP="002427ED">
      <w:pPr>
        <w:rPr>
          <w:sz w:val="22"/>
          <w:szCs w:val="22"/>
        </w:rPr>
      </w:pPr>
      <w:r w:rsidRPr="002D0CFA">
        <w:rPr>
          <w:sz w:val="22"/>
          <w:szCs w:val="22"/>
        </w:rPr>
        <w:t>Vartoti per burną.</w:t>
      </w:r>
    </w:p>
    <w:p w14:paraId="29A0E5E3" w14:textId="77777777" w:rsidR="002427ED" w:rsidRPr="002D0CFA" w:rsidRDefault="002427ED" w:rsidP="002427ED">
      <w:pPr>
        <w:pStyle w:val="Antrats"/>
        <w:tabs>
          <w:tab w:val="clear" w:pos="4153"/>
          <w:tab w:val="clear" w:pos="8306"/>
          <w:tab w:val="left" w:pos="567"/>
        </w:tabs>
        <w:rPr>
          <w:rFonts w:ascii="Times New Roman" w:hAnsi="Times New Roman"/>
          <w:iCs/>
          <w:szCs w:val="22"/>
          <w:u w:val="single"/>
        </w:rPr>
      </w:pPr>
    </w:p>
    <w:p w14:paraId="1CA000D8" w14:textId="77777777" w:rsidR="002427ED" w:rsidRPr="002D0CFA" w:rsidRDefault="002427ED" w:rsidP="002427ED">
      <w:pPr>
        <w:pStyle w:val="PI-2EMEASMCA"/>
      </w:pPr>
      <w:bookmarkStart w:id="16" w:name="_Toc129243104"/>
      <w:bookmarkStart w:id="17" w:name="_Toc129243229"/>
      <w:r w:rsidRPr="002D0CFA">
        <w:t>4.3</w:t>
      </w:r>
      <w:r w:rsidRPr="002D0CFA">
        <w:tab/>
        <w:t>Kontraindikacijos</w:t>
      </w:r>
      <w:bookmarkEnd w:id="16"/>
      <w:bookmarkEnd w:id="17"/>
    </w:p>
    <w:p w14:paraId="414D2DF8" w14:textId="77777777" w:rsidR="002427ED" w:rsidRPr="002D0CFA" w:rsidRDefault="002427ED" w:rsidP="002427ED">
      <w:pPr>
        <w:pStyle w:val="BTEMEASMCA"/>
      </w:pPr>
    </w:p>
    <w:p w14:paraId="48E95238" w14:textId="77777777" w:rsidR="002427ED" w:rsidRPr="002D0CFA" w:rsidRDefault="002427ED" w:rsidP="002427ED">
      <w:pPr>
        <w:pStyle w:val="BTEMEASMCA"/>
      </w:pPr>
      <w:r w:rsidRPr="002D0CFA">
        <w:t>Padidėjęs jautrumas veikliajai</w:t>
      </w:r>
      <w:r w:rsidRPr="002D0CFA" w:rsidDel="00F465A7">
        <w:t xml:space="preserve"> </w:t>
      </w:r>
      <w:r w:rsidRPr="002D0CFA">
        <w:t>arba bet kuriai 6.1 skyriuje nurodytai pagalbinei medžiagai.</w:t>
      </w:r>
    </w:p>
    <w:p w14:paraId="3A0400FE" w14:textId="77777777" w:rsidR="002427ED" w:rsidRPr="002D0CFA" w:rsidRDefault="002427ED" w:rsidP="002427ED">
      <w:pPr>
        <w:pStyle w:val="BTEMEASMCA"/>
      </w:pPr>
    </w:p>
    <w:p w14:paraId="46A6D129" w14:textId="77777777" w:rsidR="002427ED" w:rsidRPr="002D0CFA" w:rsidRDefault="002427ED" w:rsidP="002427ED">
      <w:pPr>
        <w:pStyle w:val="PI-2EMEASMCA"/>
      </w:pPr>
      <w:bookmarkStart w:id="18" w:name="_Toc129243105"/>
      <w:bookmarkStart w:id="19" w:name="_Toc129243230"/>
      <w:r w:rsidRPr="002D0CFA">
        <w:t>4.4</w:t>
      </w:r>
      <w:r w:rsidRPr="002D0CFA">
        <w:tab/>
        <w:t>Specialūs įspėjimai ir atsargumo priemonės</w:t>
      </w:r>
      <w:bookmarkEnd w:id="18"/>
      <w:bookmarkEnd w:id="19"/>
    </w:p>
    <w:p w14:paraId="08B2F747" w14:textId="77777777" w:rsidR="002427ED" w:rsidRPr="002D0CFA" w:rsidRDefault="002427ED" w:rsidP="002427ED">
      <w:pPr>
        <w:rPr>
          <w:sz w:val="22"/>
          <w:szCs w:val="22"/>
        </w:rPr>
      </w:pPr>
    </w:p>
    <w:p w14:paraId="54C5090D" w14:textId="77777777" w:rsidR="002427ED" w:rsidRPr="002D0CFA" w:rsidRDefault="002427ED" w:rsidP="002427ED">
      <w:pPr>
        <w:pStyle w:val="Antrats"/>
        <w:tabs>
          <w:tab w:val="clear" w:pos="4153"/>
          <w:tab w:val="clear" w:pos="8306"/>
          <w:tab w:val="left" w:pos="567"/>
        </w:tabs>
        <w:rPr>
          <w:rFonts w:ascii="Times New Roman" w:hAnsi="Times New Roman"/>
          <w:szCs w:val="22"/>
        </w:rPr>
      </w:pPr>
      <w:r w:rsidRPr="002D0CFA">
        <w:rPr>
          <w:rFonts w:ascii="Times New Roman" w:hAnsi="Times New Roman"/>
          <w:szCs w:val="22"/>
        </w:rPr>
        <w:t xml:space="preserve">Pacientams, kuriems yra kojų edema dėl širdies, inkstų arba kepenų ligų, </w:t>
      </w:r>
      <w:r w:rsidRPr="00AF6700">
        <w:rPr>
          <w:rFonts w:ascii="Times New Roman" w:hAnsi="Times New Roman"/>
        </w:rPr>
        <w:t>negalima</w:t>
      </w:r>
      <w:r w:rsidRPr="002D0CFA">
        <w:rPr>
          <w:rFonts w:ascii="Times New Roman" w:hAnsi="Times New Roman"/>
          <w:szCs w:val="22"/>
        </w:rPr>
        <w:t xml:space="preserve"> vartoti </w:t>
      </w:r>
      <w:proofErr w:type="spellStart"/>
      <w:r w:rsidRPr="002D0CFA">
        <w:rPr>
          <w:rFonts w:ascii="Times New Roman" w:hAnsi="Times New Roman"/>
          <w:szCs w:val="22"/>
        </w:rPr>
        <w:t>Venoruton</w:t>
      </w:r>
      <w:proofErr w:type="spellEnd"/>
      <w:r w:rsidRPr="002D0CFA">
        <w:rPr>
          <w:rFonts w:ascii="Times New Roman" w:hAnsi="Times New Roman"/>
          <w:szCs w:val="22"/>
        </w:rPr>
        <w:t xml:space="preserve">, nes </w:t>
      </w:r>
      <w:proofErr w:type="spellStart"/>
      <w:r w:rsidRPr="002D0CFA">
        <w:rPr>
          <w:rFonts w:ascii="Times New Roman" w:hAnsi="Times New Roman"/>
          <w:szCs w:val="22"/>
        </w:rPr>
        <w:t>Venoruton</w:t>
      </w:r>
      <w:proofErr w:type="spellEnd"/>
      <w:r w:rsidRPr="002D0CFA">
        <w:rPr>
          <w:rFonts w:ascii="Times New Roman" w:hAnsi="Times New Roman"/>
          <w:szCs w:val="22"/>
        </w:rPr>
        <w:t xml:space="preserve"> veiksmingumas šioms indikacijoms neįrodytas.</w:t>
      </w:r>
    </w:p>
    <w:p w14:paraId="25F922A6" w14:textId="77777777" w:rsidR="002427ED" w:rsidRPr="002D0CFA" w:rsidRDefault="002427ED" w:rsidP="002427ED">
      <w:pPr>
        <w:pStyle w:val="Antrats"/>
        <w:tabs>
          <w:tab w:val="clear" w:pos="4153"/>
          <w:tab w:val="clear" w:pos="8306"/>
          <w:tab w:val="left" w:pos="567"/>
        </w:tabs>
        <w:rPr>
          <w:rFonts w:ascii="Times New Roman" w:hAnsi="Times New Roman"/>
          <w:szCs w:val="22"/>
        </w:rPr>
      </w:pPr>
    </w:p>
    <w:p w14:paraId="61B2F57F" w14:textId="77777777" w:rsidR="002427ED" w:rsidRPr="005D0912" w:rsidRDefault="002427ED" w:rsidP="002427ED">
      <w:pPr>
        <w:pStyle w:val="BTEMEASMCA"/>
        <w:rPr>
          <w:u w:val="single"/>
        </w:rPr>
      </w:pPr>
      <w:r w:rsidRPr="005D0912">
        <w:rPr>
          <w:u w:val="single"/>
        </w:rPr>
        <w:t>Vaikų populiacija</w:t>
      </w:r>
    </w:p>
    <w:p w14:paraId="2980F602" w14:textId="77777777" w:rsidR="002427ED" w:rsidRPr="0046708F" w:rsidRDefault="002427ED" w:rsidP="002427ED">
      <w:pPr>
        <w:pStyle w:val="BTEMEASMCA"/>
      </w:pPr>
      <w:r w:rsidRPr="0046708F">
        <w:t>Venoruton neskirtas vartoti vaikams.</w:t>
      </w:r>
    </w:p>
    <w:p w14:paraId="536A81A4" w14:textId="77777777" w:rsidR="002427ED" w:rsidRPr="002D0CFA" w:rsidRDefault="002427ED" w:rsidP="002427ED">
      <w:pPr>
        <w:pStyle w:val="BTEMEASMCA"/>
      </w:pPr>
    </w:p>
    <w:p w14:paraId="37FC6564" w14:textId="77777777" w:rsidR="002427ED" w:rsidRPr="002D0CFA" w:rsidRDefault="002427ED" w:rsidP="002427ED">
      <w:pPr>
        <w:pStyle w:val="PI-2EMEASMCA"/>
      </w:pPr>
      <w:bookmarkStart w:id="20" w:name="_Toc129243106"/>
      <w:bookmarkStart w:id="21" w:name="_Toc129243231"/>
      <w:r w:rsidRPr="002D0CFA">
        <w:t>4.5</w:t>
      </w:r>
      <w:r w:rsidRPr="002D0CFA">
        <w:tab/>
        <w:t>Sąveika su kitais vaistiniais preparatais ir kitokia sąveika</w:t>
      </w:r>
      <w:bookmarkEnd w:id="20"/>
      <w:bookmarkEnd w:id="21"/>
    </w:p>
    <w:p w14:paraId="68CA8DFC" w14:textId="77777777" w:rsidR="002427ED" w:rsidRPr="002D0CFA" w:rsidRDefault="002427ED" w:rsidP="002427ED">
      <w:pPr>
        <w:pStyle w:val="BTEMEASMCA"/>
      </w:pPr>
    </w:p>
    <w:p w14:paraId="3DB5E286" w14:textId="77777777" w:rsidR="002427ED" w:rsidRPr="002D0CFA" w:rsidRDefault="002427ED" w:rsidP="002427ED">
      <w:pPr>
        <w:pStyle w:val="Antrats"/>
        <w:tabs>
          <w:tab w:val="clear" w:pos="4153"/>
          <w:tab w:val="clear" w:pos="8306"/>
          <w:tab w:val="left" w:pos="567"/>
        </w:tabs>
        <w:rPr>
          <w:rFonts w:ascii="Times New Roman" w:hAnsi="Times New Roman"/>
          <w:szCs w:val="22"/>
        </w:rPr>
      </w:pPr>
      <w:proofErr w:type="spellStart"/>
      <w:r w:rsidRPr="002D0CFA">
        <w:rPr>
          <w:rFonts w:ascii="Times New Roman" w:hAnsi="Times New Roman"/>
          <w:szCs w:val="22"/>
        </w:rPr>
        <w:t>Venoruton</w:t>
      </w:r>
      <w:proofErr w:type="spellEnd"/>
      <w:r w:rsidRPr="002D0CFA">
        <w:rPr>
          <w:rFonts w:ascii="Times New Roman" w:hAnsi="Times New Roman"/>
          <w:szCs w:val="22"/>
        </w:rPr>
        <w:t xml:space="preserve"> ir kitų vaistinių preparatų sąveikos nepastebėta. O-(</w:t>
      </w:r>
      <w:r w:rsidRPr="002D0CFA">
        <w:rPr>
          <w:rFonts w:ascii="Times New Roman" w:hAnsi="Times New Roman"/>
          <w:szCs w:val="22"/>
        </w:rPr>
        <w:sym w:font="Symbol" w:char="F062"/>
      </w:r>
      <w:r w:rsidRPr="002D0CFA">
        <w:rPr>
          <w:rFonts w:ascii="Times New Roman" w:hAnsi="Times New Roman"/>
          <w:szCs w:val="22"/>
        </w:rPr>
        <w:t xml:space="preserve"> </w:t>
      </w:r>
      <w:proofErr w:type="spellStart"/>
      <w:r w:rsidRPr="002D0CFA">
        <w:rPr>
          <w:rFonts w:ascii="Times New Roman" w:hAnsi="Times New Roman"/>
          <w:szCs w:val="22"/>
        </w:rPr>
        <w:t>hidroksietil</w:t>
      </w:r>
      <w:proofErr w:type="spellEnd"/>
      <w:r w:rsidRPr="002D0CFA">
        <w:rPr>
          <w:rFonts w:ascii="Times New Roman" w:hAnsi="Times New Roman"/>
          <w:szCs w:val="22"/>
        </w:rPr>
        <w:t>)-</w:t>
      </w:r>
      <w:proofErr w:type="spellStart"/>
      <w:r w:rsidRPr="002D0CFA">
        <w:rPr>
          <w:rFonts w:ascii="Times New Roman" w:hAnsi="Times New Roman"/>
          <w:szCs w:val="22"/>
        </w:rPr>
        <w:t>rutozid</w:t>
      </w:r>
      <w:r w:rsidRPr="00AF6700">
        <w:rPr>
          <w:rFonts w:ascii="Times New Roman" w:hAnsi="Times New Roman"/>
        </w:rPr>
        <w:t>ų</w:t>
      </w:r>
      <w:proofErr w:type="spellEnd"/>
      <w:r w:rsidRPr="002D0CFA">
        <w:rPr>
          <w:rFonts w:ascii="Times New Roman" w:hAnsi="Times New Roman"/>
          <w:szCs w:val="22"/>
        </w:rPr>
        <w:t xml:space="preserve"> ir varfarino grupės antikoaguliantų sąveika nepasireiškia.</w:t>
      </w:r>
    </w:p>
    <w:p w14:paraId="05C010B1" w14:textId="77777777" w:rsidR="002427ED" w:rsidRPr="002D0CFA" w:rsidRDefault="002427ED" w:rsidP="002427ED">
      <w:pPr>
        <w:pStyle w:val="Antrats"/>
        <w:tabs>
          <w:tab w:val="clear" w:pos="4153"/>
          <w:tab w:val="clear" w:pos="8306"/>
          <w:tab w:val="left" w:pos="567"/>
        </w:tabs>
        <w:rPr>
          <w:rFonts w:ascii="Times New Roman" w:hAnsi="Times New Roman"/>
          <w:szCs w:val="22"/>
        </w:rPr>
      </w:pPr>
    </w:p>
    <w:p w14:paraId="344CF9E5" w14:textId="77777777" w:rsidR="002427ED" w:rsidRPr="002D0CFA" w:rsidRDefault="002427ED" w:rsidP="002427ED">
      <w:pPr>
        <w:pStyle w:val="Antrats"/>
        <w:tabs>
          <w:tab w:val="clear" w:pos="4153"/>
          <w:tab w:val="clear" w:pos="8306"/>
          <w:tab w:val="left" w:pos="567"/>
        </w:tabs>
        <w:rPr>
          <w:rFonts w:ascii="Times New Roman" w:hAnsi="Times New Roman"/>
          <w:szCs w:val="22"/>
        </w:rPr>
      </w:pPr>
      <w:r w:rsidRPr="002D0CFA">
        <w:rPr>
          <w:rFonts w:ascii="Times New Roman" w:hAnsi="Times New Roman"/>
          <w:szCs w:val="22"/>
        </w:rPr>
        <w:t xml:space="preserve">Sudedamosios HR dalys yra gautos iš rutino ir </w:t>
      </w:r>
      <w:proofErr w:type="spellStart"/>
      <w:r w:rsidRPr="002D0CFA">
        <w:rPr>
          <w:rFonts w:ascii="Times New Roman" w:hAnsi="Times New Roman"/>
          <w:szCs w:val="22"/>
        </w:rPr>
        <w:t>kvercetino</w:t>
      </w:r>
      <w:proofErr w:type="spellEnd"/>
      <w:r w:rsidRPr="002D0CFA">
        <w:rPr>
          <w:rFonts w:ascii="Times New Roman" w:hAnsi="Times New Roman"/>
          <w:szCs w:val="22"/>
        </w:rPr>
        <w:t xml:space="preserve">. Rutinas visiškai neslopina kepenų fermentinių sistemų. </w:t>
      </w:r>
      <w:proofErr w:type="spellStart"/>
      <w:r w:rsidRPr="002D0CFA">
        <w:rPr>
          <w:rFonts w:ascii="Times New Roman" w:hAnsi="Times New Roman"/>
          <w:szCs w:val="22"/>
        </w:rPr>
        <w:t>Kvercetinas</w:t>
      </w:r>
      <w:proofErr w:type="spellEnd"/>
      <w:r w:rsidRPr="002D0CFA">
        <w:rPr>
          <w:rFonts w:ascii="Times New Roman" w:hAnsi="Times New Roman"/>
          <w:szCs w:val="22"/>
        </w:rPr>
        <w:t xml:space="preserve"> </w:t>
      </w:r>
      <w:proofErr w:type="spellStart"/>
      <w:r w:rsidRPr="002D0CFA">
        <w:rPr>
          <w:rFonts w:ascii="Times New Roman" w:hAnsi="Times New Roman"/>
          <w:i/>
          <w:szCs w:val="22"/>
        </w:rPr>
        <w:t>in</w:t>
      </w:r>
      <w:proofErr w:type="spellEnd"/>
      <w:r w:rsidRPr="002D0CFA">
        <w:rPr>
          <w:rFonts w:ascii="Times New Roman" w:hAnsi="Times New Roman"/>
          <w:i/>
          <w:szCs w:val="22"/>
        </w:rPr>
        <w:t xml:space="preserve"> </w:t>
      </w:r>
      <w:proofErr w:type="spellStart"/>
      <w:r w:rsidRPr="002D0CFA">
        <w:rPr>
          <w:rFonts w:ascii="Times New Roman" w:hAnsi="Times New Roman"/>
          <w:i/>
          <w:szCs w:val="22"/>
        </w:rPr>
        <w:t>vitro</w:t>
      </w:r>
      <w:proofErr w:type="spellEnd"/>
      <w:r w:rsidRPr="002D0CFA">
        <w:rPr>
          <w:rFonts w:ascii="Times New Roman" w:hAnsi="Times New Roman"/>
          <w:szCs w:val="22"/>
        </w:rPr>
        <w:t xml:space="preserve"> (bet ne </w:t>
      </w:r>
      <w:proofErr w:type="spellStart"/>
      <w:r w:rsidRPr="002D0CFA">
        <w:rPr>
          <w:rFonts w:ascii="Times New Roman" w:hAnsi="Times New Roman"/>
          <w:i/>
          <w:szCs w:val="22"/>
        </w:rPr>
        <w:t>in</w:t>
      </w:r>
      <w:proofErr w:type="spellEnd"/>
      <w:r w:rsidRPr="002D0CFA">
        <w:rPr>
          <w:rFonts w:ascii="Times New Roman" w:hAnsi="Times New Roman"/>
          <w:i/>
          <w:szCs w:val="22"/>
        </w:rPr>
        <w:t xml:space="preserve"> </w:t>
      </w:r>
      <w:proofErr w:type="spellStart"/>
      <w:r w:rsidRPr="002D0CFA">
        <w:rPr>
          <w:rFonts w:ascii="Times New Roman" w:hAnsi="Times New Roman"/>
          <w:i/>
          <w:szCs w:val="22"/>
        </w:rPr>
        <w:t>vivo</w:t>
      </w:r>
      <w:proofErr w:type="spellEnd"/>
      <w:r w:rsidRPr="002D0CFA">
        <w:rPr>
          <w:rFonts w:ascii="Times New Roman" w:hAnsi="Times New Roman"/>
          <w:i/>
          <w:szCs w:val="22"/>
        </w:rPr>
        <w:t>)</w:t>
      </w:r>
      <w:r w:rsidRPr="002D0CFA">
        <w:rPr>
          <w:rFonts w:ascii="Times New Roman" w:hAnsi="Times New Roman"/>
          <w:szCs w:val="22"/>
        </w:rPr>
        <w:t xml:space="preserve">, slopina žmogaus kepenų </w:t>
      </w:r>
      <w:proofErr w:type="spellStart"/>
      <w:r w:rsidRPr="002D0CFA">
        <w:rPr>
          <w:rFonts w:ascii="Times New Roman" w:hAnsi="Times New Roman"/>
          <w:szCs w:val="22"/>
        </w:rPr>
        <w:t>citochromą</w:t>
      </w:r>
      <w:proofErr w:type="spellEnd"/>
      <w:r w:rsidRPr="002D0CFA">
        <w:rPr>
          <w:rFonts w:ascii="Times New Roman" w:hAnsi="Times New Roman"/>
          <w:szCs w:val="22"/>
        </w:rPr>
        <w:t xml:space="preserve"> (CYP3A) ir </w:t>
      </w:r>
      <w:proofErr w:type="spellStart"/>
      <w:r w:rsidRPr="002D0CFA">
        <w:rPr>
          <w:rFonts w:ascii="Times New Roman" w:hAnsi="Times New Roman"/>
          <w:szCs w:val="22"/>
        </w:rPr>
        <w:t>sulfotransferazę</w:t>
      </w:r>
      <w:proofErr w:type="spellEnd"/>
      <w:r w:rsidRPr="002D0CFA">
        <w:rPr>
          <w:rFonts w:ascii="Times New Roman" w:hAnsi="Times New Roman"/>
          <w:szCs w:val="22"/>
        </w:rPr>
        <w:t>. Todėl manoma, kad geriamasis HR nesukelia nei slopinamojo poveikio, nei trukdo kitų farmakologiškai aktyvių medžiagų metabolizmui.</w:t>
      </w:r>
    </w:p>
    <w:p w14:paraId="081B8463" w14:textId="77777777" w:rsidR="002427ED" w:rsidRDefault="002427ED" w:rsidP="002427ED">
      <w:pPr>
        <w:pStyle w:val="BTEMEASMCA"/>
      </w:pPr>
    </w:p>
    <w:p w14:paraId="22B2744D" w14:textId="77777777" w:rsidR="002427ED" w:rsidRDefault="002427ED" w:rsidP="002427ED">
      <w:pPr>
        <w:pStyle w:val="BTEMEASMCA"/>
      </w:pPr>
      <w:r w:rsidRPr="00A754FD">
        <w:t>Ilgalaikis geriamųjų antikoaguliantų tyrimas su pacientais, kuriems yra giliųjų venų trombozė</w:t>
      </w:r>
      <w:r>
        <w:t>,</w:t>
      </w:r>
      <w:r w:rsidRPr="00A754FD">
        <w:t xml:space="preserve"> parodė, kad varfariną vartojant kartu su O-(</w:t>
      </w:r>
      <w:r w:rsidRPr="00950DD8">
        <w:sym w:font="Symbol" w:char="F062"/>
      </w:r>
      <w:r w:rsidRPr="00A754FD">
        <w:t>-hidroksietil)-rutozidu nebuvo pastebėta varfarino aktyvumo padidėjimo. Kvercetinas yra stiprus CYP3A inhibitorius in vitro, tačiau mažos geriamosios kvercetino dozės, panašios į galimus kiekius esančius vaisiuose, pvz., braškėse, nesukelia in vivo CYP3A slopinimo. Slopinamojo kvercitino poveikio in vivo nebuv</w:t>
      </w:r>
      <w:r>
        <w:t>i</w:t>
      </w:r>
      <w:r w:rsidRPr="00A754FD">
        <w:t>mas gali atsirasti dėl nepakankamos koncentracijos, pasiekiančios P450 fermentus.</w:t>
      </w:r>
    </w:p>
    <w:p w14:paraId="33247980" w14:textId="77777777" w:rsidR="002427ED" w:rsidRPr="002D0CFA" w:rsidRDefault="002427ED" w:rsidP="002427ED">
      <w:pPr>
        <w:pStyle w:val="BTEMEASMCA"/>
      </w:pPr>
    </w:p>
    <w:p w14:paraId="195600F0" w14:textId="77777777" w:rsidR="002427ED" w:rsidRPr="002D0CFA" w:rsidRDefault="002427ED" w:rsidP="002427ED">
      <w:pPr>
        <w:pStyle w:val="PI-2EMEASMCA"/>
      </w:pPr>
      <w:bookmarkStart w:id="22" w:name="_Toc129243107"/>
      <w:bookmarkStart w:id="23" w:name="_Toc129243232"/>
      <w:r w:rsidRPr="002D0CFA">
        <w:t>4.6</w:t>
      </w:r>
      <w:r w:rsidRPr="002D0CFA">
        <w:tab/>
        <w:t>Vaisingumas, nėštumo ir žindymo laikotarpis</w:t>
      </w:r>
      <w:bookmarkEnd w:id="22"/>
      <w:bookmarkEnd w:id="23"/>
    </w:p>
    <w:p w14:paraId="136EBE13" w14:textId="77777777" w:rsidR="002427ED" w:rsidRPr="002D0CFA" w:rsidRDefault="002427ED" w:rsidP="002427ED">
      <w:pPr>
        <w:rPr>
          <w:sz w:val="22"/>
          <w:szCs w:val="22"/>
        </w:rPr>
      </w:pPr>
    </w:p>
    <w:p w14:paraId="1A7E8BF0" w14:textId="77777777" w:rsidR="002427ED" w:rsidRPr="005D0912" w:rsidRDefault="002427ED" w:rsidP="002427ED">
      <w:pPr>
        <w:pStyle w:val="Antrats"/>
        <w:tabs>
          <w:tab w:val="clear" w:pos="4153"/>
          <w:tab w:val="clear" w:pos="8306"/>
          <w:tab w:val="left" w:pos="567"/>
        </w:tabs>
        <w:rPr>
          <w:rFonts w:ascii="Times New Roman" w:hAnsi="Times New Roman"/>
          <w:szCs w:val="22"/>
          <w:u w:val="single"/>
        </w:rPr>
      </w:pPr>
      <w:r w:rsidRPr="005D0912">
        <w:rPr>
          <w:rFonts w:ascii="Times New Roman" w:hAnsi="Times New Roman"/>
          <w:szCs w:val="22"/>
          <w:u w:val="single"/>
        </w:rPr>
        <w:t>Nėštumas</w:t>
      </w:r>
    </w:p>
    <w:p w14:paraId="03CB3009" w14:textId="77777777" w:rsidR="002427ED" w:rsidRPr="002D0CFA" w:rsidRDefault="002427ED" w:rsidP="002427ED">
      <w:pPr>
        <w:pStyle w:val="Antrats"/>
        <w:tabs>
          <w:tab w:val="clear" w:pos="4153"/>
          <w:tab w:val="clear" w:pos="8306"/>
          <w:tab w:val="left" w:pos="567"/>
        </w:tabs>
        <w:rPr>
          <w:rFonts w:ascii="Times New Roman" w:hAnsi="Times New Roman"/>
          <w:szCs w:val="22"/>
        </w:rPr>
      </w:pPr>
      <w:r w:rsidRPr="002D0CFA">
        <w:rPr>
          <w:rFonts w:ascii="Times New Roman" w:hAnsi="Times New Roman"/>
          <w:snapToGrid w:val="0"/>
          <w:szCs w:val="22"/>
        </w:rPr>
        <w:t xml:space="preserve">Remiantis duomenimis, gautais ištyrus nedidelį žinomų nėštumo atvejų skaičių, nenustatytas neigiamas </w:t>
      </w:r>
      <w:r w:rsidRPr="002D0CFA">
        <w:rPr>
          <w:rFonts w:ascii="Times New Roman" w:hAnsi="Times New Roman"/>
          <w:szCs w:val="22"/>
        </w:rPr>
        <w:t>O-(</w:t>
      </w:r>
      <w:r w:rsidRPr="002D0CFA">
        <w:rPr>
          <w:rFonts w:ascii="Times New Roman" w:hAnsi="Times New Roman"/>
          <w:szCs w:val="22"/>
        </w:rPr>
        <w:sym w:font="Symbol" w:char="F062"/>
      </w:r>
      <w:r w:rsidRPr="002D0CFA">
        <w:rPr>
          <w:rFonts w:ascii="Times New Roman" w:hAnsi="Times New Roman"/>
          <w:szCs w:val="22"/>
        </w:rPr>
        <w:t xml:space="preserve"> </w:t>
      </w:r>
      <w:proofErr w:type="spellStart"/>
      <w:r w:rsidRPr="002D0CFA">
        <w:rPr>
          <w:rFonts w:ascii="Times New Roman" w:hAnsi="Times New Roman"/>
          <w:szCs w:val="22"/>
        </w:rPr>
        <w:t>hidroksietil</w:t>
      </w:r>
      <w:proofErr w:type="spellEnd"/>
      <w:r w:rsidRPr="002D0CFA">
        <w:rPr>
          <w:rFonts w:ascii="Times New Roman" w:hAnsi="Times New Roman"/>
          <w:szCs w:val="22"/>
        </w:rPr>
        <w:t>)-</w:t>
      </w:r>
      <w:proofErr w:type="spellStart"/>
      <w:r w:rsidRPr="002D0CFA">
        <w:rPr>
          <w:rFonts w:ascii="Times New Roman" w:hAnsi="Times New Roman"/>
          <w:szCs w:val="22"/>
        </w:rPr>
        <w:t>rutozid</w:t>
      </w:r>
      <w:r w:rsidRPr="00AF6700">
        <w:rPr>
          <w:rFonts w:ascii="Times New Roman" w:hAnsi="Times New Roman"/>
        </w:rPr>
        <w:t>ų</w:t>
      </w:r>
      <w:proofErr w:type="spellEnd"/>
      <w:r w:rsidRPr="002D0CFA">
        <w:rPr>
          <w:rFonts w:ascii="Times New Roman" w:hAnsi="Times New Roman"/>
          <w:snapToGrid w:val="0"/>
          <w:szCs w:val="22"/>
        </w:rPr>
        <w:t xml:space="preserve"> poveikis vaisiaus ar naujagimio sveikatai. Tyrimai s</w:t>
      </w:r>
      <w:r w:rsidRPr="002D0CFA">
        <w:rPr>
          <w:rFonts w:ascii="Times New Roman" w:hAnsi="Times New Roman"/>
          <w:szCs w:val="22"/>
        </w:rPr>
        <w:t xml:space="preserve">u gyvūnais </w:t>
      </w:r>
      <w:r w:rsidRPr="002D0CFA">
        <w:rPr>
          <w:rFonts w:ascii="Times New Roman" w:hAnsi="Times New Roman"/>
          <w:snapToGrid w:val="0"/>
          <w:szCs w:val="22"/>
        </w:rPr>
        <w:t>tiesioginio ar netiesioginio žalingo poveikio nėštumui, vaisiui ar naujagimiui, gimdymui ar vystymuisi</w:t>
      </w:r>
      <w:r w:rsidRPr="002D0CFA">
        <w:rPr>
          <w:rFonts w:ascii="Times New Roman" w:hAnsi="Times New Roman"/>
          <w:szCs w:val="22"/>
        </w:rPr>
        <w:t xml:space="preserve"> neparodė (žr. 5.3 skyrių)</w:t>
      </w:r>
      <w:r w:rsidRPr="002D0CFA">
        <w:rPr>
          <w:rFonts w:ascii="Times New Roman" w:hAnsi="Times New Roman"/>
          <w:snapToGrid w:val="0"/>
          <w:szCs w:val="22"/>
        </w:rPr>
        <w:t>.</w:t>
      </w:r>
    </w:p>
    <w:p w14:paraId="24FE8570" w14:textId="77777777" w:rsidR="002427ED" w:rsidRPr="002D0CFA" w:rsidRDefault="002427ED" w:rsidP="002427ED">
      <w:pPr>
        <w:pStyle w:val="Antrats"/>
        <w:tabs>
          <w:tab w:val="clear" w:pos="4153"/>
          <w:tab w:val="clear" w:pos="8306"/>
          <w:tab w:val="left" w:pos="567"/>
        </w:tabs>
        <w:rPr>
          <w:rFonts w:ascii="Times New Roman" w:hAnsi="Times New Roman"/>
          <w:szCs w:val="22"/>
        </w:rPr>
      </w:pPr>
    </w:p>
    <w:p w14:paraId="5351EE0E" w14:textId="77777777" w:rsidR="002427ED" w:rsidRPr="002D0CFA" w:rsidRDefault="002427ED" w:rsidP="002427ED">
      <w:pPr>
        <w:pStyle w:val="Antrats"/>
        <w:tabs>
          <w:tab w:val="clear" w:pos="4153"/>
          <w:tab w:val="clear" w:pos="8306"/>
          <w:tab w:val="left" w:pos="567"/>
        </w:tabs>
        <w:rPr>
          <w:rFonts w:ascii="Times New Roman" w:hAnsi="Times New Roman"/>
          <w:szCs w:val="22"/>
        </w:rPr>
      </w:pPr>
      <w:r w:rsidRPr="002D0CFA">
        <w:rPr>
          <w:rFonts w:ascii="Times New Roman" w:hAnsi="Times New Roman"/>
          <w:szCs w:val="22"/>
        </w:rPr>
        <w:t>Laikantis saugumo rekomendacijų, HR negalima vartoti pirmuosius tris nėštumo mėnesius.</w:t>
      </w:r>
    </w:p>
    <w:p w14:paraId="09267D29" w14:textId="77777777" w:rsidR="002427ED" w:rsidRPr="002D0CFA" w:rsidRDefault="002427ED" w:rsidP="002427ED">
      <w:pPr>
        <w:pStyle w:val="Antrats"/>
        <w:tabs>
          <w:tab w:val="clear" w:pos="4153"/>
          <w:tab w:val="clear" w:pos="8306"/>
          <w:tab w:val="left" w:pos="567"/>
        </w:tabs>
        <w:rPr>
          <w:rFonts w:ascii="Times New Roman" w:hAnsi="Times New Roman"/>
          <w:szCs w:val="22"/>
        </w:rPr>
      </w:pPr>
    </w:p>
    <w:p w14:paraId="249C3ADA" w14:textId="77777777" w:rsidR="002427ED" w:rsidRPr="005D0912" w:rsidRDefault="002427ED" w:rsidP="002427ED">
      <w:pPr>
        <w:pStyle w:val="Antrats"/>
        <w:tabs>
          <w:tab w:val="clear" w:pos="4153"/>
          <w:tab w:val="clear" w:pos="8306"/>
          <w:tab w:val="left" w:pos="567"/>
        </w:tabs>
        <w:rPr>
          <w:rFonts w:ascii="Times New Roman" w:hAnsi="Times New Roman"/>
          <w:szCs w:val="22"/>
          <w:u w:val="single"/>
        </w:rPr>
      </w:pPr>
      <w:r w:rsidRPr="005D0912">
        <w:rPr>
          <w:rFonts w:ascii="Times New Roman" w:hAnsi="Times New Roman"/>
          <w:szCs w:val="22"/>
          <w:u w:val="single"/>
        </w:rPr>
        <w:t>Žindymas</w:t>
      </w:r>
    </w:p>
    <w:p w14:paraId="188A9670" w14:textId="77777777" w:rsidR="002427ED" w:rsidRPr="002D0CFA" w:rsidRDefault="002427ED" w:rsidP="002427ED">
      <w:pPr>
        <w:pStyle w:val="Antrats"/>
        <w:tabs>
          <w:tab w:val="clear" w:pos="4153"/>
          <w:tab w:val="clear" w:pos="8306"/>
          <w:tab w:val="left" w:pos="567"/>
        </w:tabs>
        <w:rPr>
          <w:rFonts w:ascii="Times New Roman" w:hAnsi="Times New Roman"/>
          <w:szCs w:val="22"/>
        </w:rPr>
      </w:pPr>
      <w:r w:rsidRPr="002D0CFA">
        <w:rPr>
          <w:rFonts w:ascii="Times New Roman" w:hAnsi="Times New Roman"/>
          <w:szCs w:val="22"/>
        </w:rPr>
        <w:t xml:space="preserve">Tiriant gyvūnus nustatyta, kad į vaisių ir krūtimi maitinančios patelės pieną </w:t>
      </w:r>
      <w:r>
        <w:rPr>
          <w:rFonts w:ascii="Times New Roman" w:hAnsi="Times New Roman"/>
          <w:szCs w:val="22"/>
        </w:rPr>
        <w:t xml:space="preserve">vaistinio </w:t>
      </w:r>
      <w:r w:rsidRPr="002D0CFA">
        <w:rPr>
          <w:rFonts w:ascii="Times New Roman" w:hAnsi="Times New Roman"/>
          <w:szCs w:val="22"/>
        </w:rPr>
        <w:t xml:space="preserve">preparato patenka labai mažai. Toks kiekis yra kliniškai nereikšmingas. </w:t>
      </w:r>
    </w:p>
    <w:p w14:paraId="17BA06FB" w14:textId="77777777" w:rsidR="002427ED" w:rsidRPr="002D0CFA" w:rsidRDefault="002427ED" w:rsidP="002427ED">
      <w:pPr>
        <w:pStyle w:val="Antrats"/>
        <w:tabs>
          <w:tab w:val="clear" w:pos="4153"/>
          <w:tab w:val="clear" w:pos="8306"/>
          <w:tab w:val="left" w:pos="567"/>
        </w:tabs>
        <w:rPr>
          <w:rFonts w:ascii="Times New Roman" w:hAnsi="Times New Roman"/>
          <w:szCs w:val="22"/>
        </w:rPr>
      </w:pPr>
    </w:p>
    <w:p w14:paraId="56AA78D0" w14:textId="77777777" w:rsidR="002427ED" w:rsidRPr="005D0912" w:rsidRDefault="002427ED" w:rsidP="002427ED">
      <w:pPr>
        <w:pStyle w:val="Antrats"/>
        <w:tabs>
          <w:tab w:val="clear" w:pos="4153"/>
          <w:tab w:val="clear" w:pos="8306"/>
          <w:tab w:val="left" w:pos="567"/>
        </w:tabs>
        <w:rPr>
          <w:rFonts w:ascii="Times New Roman" w:hAnsi="Times New Roman"/>
          <w:szCs w:val="22"/>
          <w:u w:val="single"/>
        </w:rPr>
      </w:pPr>
      <w:r w:rsidRPr="005D0912">
        <w:rPr>
          <w:rFonts w:ascii="Times New Roman" w:hAnsi="Times New Roman"/>
          <w:szCs w:val="22"/>
          <w:u w:val="single"/>
        </w:rPr>
        <w:t>Vaisingumas</w:t>
      </w:r>
    </w:p>
    <w:p w14:paraId="64E9B527" w14:textId="77777777" w:rsidR="002427ED" w:rsidRPr="002D0CFA" w:rsidRDefault="002427ED" w:rsidP="002427ED">
      <w:pPr>
        <w:pStyle w:val="Antrats"/>
        <w:tabs>
          <w:tab w:val="clear" w:pos="4153"/>
          <w:tab w:val="clear" w:pos="8306"/>
          <w:tab w:val="left" w:pos="567"/>
        </w:tabs>
        <w:rPr>
          <w:rFonts w:ascii="Times New Roman" w:hAnsi="Times New Roman"/>
          <w:szCs w:val="22"/>
        </w:rPr>
      </w:pPr>
      <w:r w:rsidRPr="002D0CFA">
        <w:rPr>
          <w:rFonts w:ascii="Times New Roman" w:hAnsi="Times New Roman"/>
          <w:szCs w:val="22"/>
        </w:rPr>
        <w:t>Su gyvūnais atlikti tyrimai O-(</w:t>
      </w:r>
      <w:r w:rsidRPr="002D0CFA">
        <w:rPr>
          <w:rFonts w:ascii="Times New Roman" w:hAnsi="Times New Roman"/>
          <w:szCs w:val="22"/>
        </w:rPr>
        <w:sym w:font="Symbol" w:char="F062"/>
      </w:r>
      <w:r w:rsidRPr="002D0CFA">
        <w:rPr>
          <w:rFonts w:ascii="Times New Roman" w:hAnsi="Times New Roman"/>
          <w:szCs w:val="22"/>
        </w:rPr>
        <w:t xml:space="preserve"> </w:t>
      </w:r>
      <w:proofErr w:type="spellStart"/>
      <w:r w:rsidRPr="002D0CFA">
        <w:rPr>
          <w:rFonts w:ascii="Times New Roman" w:hAnsi="Times New Roman"/>
          <w:szCs w:val="22"/>
        </w:rPr>
        <w:t>hidroksietil</w:t>
      </w:r>
      <w:proofErr w:type="spellEnd"/>
      <w:r w:rsidRPr="002D0CFA">
        <w:rPr>
          <w:rFonts w:ascii="Times New Roman" w:hAnsi="Times New Roman"/>
          <w:szCs w:val="22"/>
        </w:rPr>
        <w:t>)-</w:t>
      </w:r>
      <w:proofErr w:type="spellStart"/>
      <w:r w:rsidRPr="002D0CFA">
        <w:rPr>
          <w:rFonts w:ascii="Times New Roman" w:hAnsi="Times New Roman"/>
          <w:szCs w:val="22"/>
        </w:rPr>
        <w:t>rutozid</w:t>
      </w:r>
      <w:r w:rsidRPr="00AF6700">
        <w:rPr>
          <w:rFonts w:ascii="Times New Roman" w:hAnsi="Times New Roman"/>
        </w:rPr>
        <w:t>ų</w:t>
      </w:r>
      <w:proofErr w:type="spellEnd"/>
      <w:r w:rsidRPr="002D0CFA">
        <w:rPr>
          <w:rFonts w:ascii="Times New Roman" w:hAnsi="Times New Roman"/>
          <w:szCs w:val="22"/>
        </w:rPr>
        <w:t xml:space="preserve"> poveikio vaisingumui neparodė.</w:t>
      </w:r>
    </w:p>
    <w:p w14:paraId="74D78117" w14:textId="77777777" w:rsidR="002427ED" w:rsidRPr="002D0CFA" w:rsidRDefault="002427ED" w:rsidP="002427ED">
      <w:pPr>
        <w:pStyle w:val="BTEMEASMCA"/>
      </w:pPr>
    </w:p>
    <w:p w14:paraId="0A804D17" w14:textId="77777777" w:rsidR="002427ED" w:rsidRPr="002D0CFA" w:rsidRDefault="002427ED" w:rsidP="002427ED">
      <w:pPr>
        <w:pStyle w:val="PI-2EMEASMCA"/>
      </w:pPr>
      <w:bookmarkStart w:id="24" w:name="_Toc129243108"/>
      <w:bookmarkStart w:id="25" w:name="_Toc129243233"/>
      <w:r w:rsidRPr="002D0CFA">
        <w:t>4.7</w:t>
      </w:r>
      <w:r w:rsidRPr="002D0CFA">
        <w:tab/>
        <w:t>Poveikis gebėjimui vairuoti ir valdyti mechanizmus</w:t>
      </w:r>
      <w:bookmarkEnd w:id="24"/>
      <w:bookmarkEnd w:id="25"/>
    </w:p>
    <w:p w14:paraId="771A1709" w14:textId="77777777" w:rsidR="002427ED" w:rsidRPr="002D0CFA" w:rsidRDefault="002427ED" w:rsidP="002427ED">
      <w:pPr>
        <w:pStyle w:val="BTEMEASMCA"/>
      </w:pPr>
    </w:p>
    <w:p w14:paraId="3EF2B080" w14:textId="77777777" w:rsidR="002427ED" w:rsidRPr="00AF6700" w:rsidRDefault="002427ED" w:rsidP="002427ED">
      <w:pPr>
        <w:pStyle w:val="Antrats"/>
        <w:tabs>
          <w:tab w:val="clear" w:pos="4153"/>
          <w:tab w:val="clear" w:pos="8306"/>
          <w:tab w:val="left" w:pos="567"/>
        </w:tabs>
        <w:rPr>
          <w:rFonts w:ascii="Times New Roman" w:hAnsi="Times New Roman"/>
        </w:rPr>
      </w:pPr>
      <w:proofErr w:type="spellStart"/>
      <w:r w:rsidRPr="002D0CFA">
        <w:rPr>
          <w:rFonts w:ascii="Times New Roman" w:hAnsi="Times New Roman"/>
          <w:szCs w:val="22"/>
        </w:rPr>
        <w:t>Venoruton</w:t>
      </w:r>
      <w:proofErr w:type="spellEnd"/>
      <w:r w:rsidRPr="002D0CFA">
        <w:rPr>
          <w:rFonts w:ascii="Times New Roman" w:hAnsi="Times New Roman"/>
          <w:szCs w:val="22"/>
        </w:rPr>
        <w:t xml:space="preserve"> tabletės gebėjimo vairuoti ir valdyti mechanizmus neveikia</w:t>
      </w:r>
      <w:r w:rsidRPr="00AF6700">
        <w:rPr>
          <w:rFonts w:ascii="Times New Roman" w:hAnsi="Times New Roman"/>
        </w:rPr>
        <w:t xml:space="preserve"> arba veikia nereikšmingai</w:t>
      </w:r>
      <w:r w:rsidRPr="002D0CFA">
        <w:rPr>
          <w:rFonts w:ascii="Times New Roman" w:hAnsi="Times New Roman"/>
          <w:szCs w:val="22"/>
        </w:rPr>
        <w:t>.</w:t>
      </w:r>
    </w:p>
    <w:p w14:paraId="7F69FEA1" w14:textId="77777777" w:rsidR="002427ED" w:rsidRPr="002D0CFA" w:rsidRDefault="002427ED" w:rsidP="002427ED">
      <w:pPr>
        <w:pStyle w:val="Antrats"/>
        <w:tabs>
          <w:tab w:val="clear" w:pos="4153"/>
          <w:tab w:val="clear" w:pos="8306"/>
          <w:tab w:val="left" w:pos="567"/>
        </w:tabs>
        <w:rPr>
          <w:rFonts w:ascii="Times New Roman" w:hAnsi="Times New Roman"/>
          <w:szCs w:val="22"/>
        </w:rPr>
      </w:pPr>
      <w:r w:rsidRPr="00AF6700">
        <w:rPr>
          <w:rFonts w:ascii="Times New Roman" w:hAnsi="Times New Roman"/>
        </w:rPr>
        <w:t>Retais atvejais gauta pranešimų, kad vartojant šį vaistinį preparatą pasireiškia nuovargis ir galvos svaigimas. Jeigu toks poveikis pasireiškia, pacientams patariama nevairuoti ir nedirbti su mechanizmais</w:t>
      </w:r>
      <w:r w:rsidRPr="002D0CFA">
        <w:rPr>
          <w:rFonts w:ascii="Times New Roman" w:hAnsi="Times New Roman"/>
          <w:szCs w:val="22"/>
        </w:rPr>
        <w:t>.</w:t>
      </w:r>
    </w:p>
    <w:p w14:paraId="205A686B" w14:textId="77777777" w:rsidR="002427ED" w:rsidRPr="002D0CFA" w:rsidRDefault="002427ED" w:rsidP="002427ED">
      <w:pPr>
        <w:pStyle w:val="BTEMEASMCA"/>
      </w:pPr>
    </w:p>
    <w:p w14:paraId="47648326" w14:textId="77777777" w:rsidR="002427ED" w:rsidRPr="002D0CFA" w:rsidRDefault="002427ED" w:rsidP="002427ED">
      <w:pPr>
        <w:pStyle w:val="PI-2EMEASMCA"/>
        <w:numPr>
          <w:ilvl w:val="1"/>
          <w:numId w:val="2"/>
        </w:numPr>
      </w:pPr>
      <w:bookmarkStart w:id="26" w:name="_Toc129243109"/>
      <w:bookmarkStart w:id="27" w:name="_Toc129243234"/>
      <w:r w:rsidRPr="002D0CFA">
        <w:t>Nepageidaujamas poveikis</w:t>
      </w:r>
      <w:bookmarkEnd w:id="26"/>
      <w:bookmarkEnd w:id="27"/>
    </w:p>
    <w:p w14:paraId="76081E12" w14:textId="77777777" w:rsidR="002427ED" w:rsidRPr="002D0CFA" w:rsidRDefault="002427ED" w:rsidP="002427ED">
      <w:pPr>
        <w:pStyle w:val="BTEMEASMCA"/>
      </w:pPr>
    </w:p>
    <w:p w14:paraId="30768D81" w14:textId="77777777" w:rsidR="002427ED" w:rsidRPr="005D0912" w:rsidRDefault="002427ED" w:rsidP="002427ED">
      <w:pPr>
        <w:pStyle w:val="BTEMEASMCA"/>
        <w:rPr>
          <w:u w:val="single"/>
        </w:rPr>
      </w:pPr>
      <w:r w:rsidRPr="005D0912">
        <w:rPr>
          <w:u w:val="single"/>
        </w:rPr>
        <w:t>Saugumo duomenų santrauka</w:t>
      </w:r>
    </w:p>
    <w:p w14:paraId="4F1F562B" w14:textId="77777777" w:rsidR="002427ED" w:rsidRPr="002D0CFA" w:rsidRDefault="002427ED" w:rsidP="002427ED">
      <w:pPr>
        <w:pStyle w:val="BTEMEASMCA"/>
      </w:pPr>
    </w:p>
    <w:p w14:paraId="00399454" w14:textId="77777777" w:rsidR="002427ED" w:rsidRPr="002D0CFA" w:rsidRDefault="002427ED" w:rsidP="002427ED">
      <w:pPr>
        <w:pStyle w:val="BTEMEASMCA"/>
      </w:pPr>
      <w:r w:rsidRPr="002D0CFA">
        <w:t xml:space="preserve">Venoruton retai gali sukelti virškinimo trakto ar odos nepageidaujamas reakcijas, tokias kaip virškinamojo trakto sutrikimus, vidurių pūtimą, viduriavimą, pilvo skausmą, nemalonius jutimus skrandyje, dispepsiją, </w:t>
      </w:r>
      <w:r>
        <w:t>iš</w:t>
      </w:r>
      <w:r w:rsidRPr="002D0CFA">
        <w:t xml:space="preserve">bėrimą, niežulį ar dilgėlinę. Labai retai pasireiškia galvos svaigimas, galvos skausmas, </w:t>
      </w:r>
      <w:r w:rsidRPr="002D0CFA">
        <w:rPr>
          <w:bCs/>
        </w:rPr>
        <w:t>trumpalaikis veido ir kaklo paraudimas</w:t>
      </w:r>
      <w:r w:rsidRPr="002D0CFA">
        <w:t>, nuovargis ar padidinto jautrumo reakcijos, tokios kaip anafilaktoidinės reakcijos.</w:t>
      </w:r>
    </w:p>
    <w:p w14:paraId="3BFC12CA" w14:textId="77777777" w:rsidR="002427ED" w:rsidRPr="002D0CFA" w:rsidRDefault="002427ED" w:rsidP="002427ED">
      <w:pPr>
        <w:pStyle w:val="BTEMEASMCA"/>
        <w:rPr>
          <w:lang w:eastAsia="lt-LT"/>
        </w:rPr>
      </w:pPr>
    </w:p>
    <w:p w14:paraId="506992AB" w14:textId="77777777" w:rsidR="002427ED" w:rsidRPr="005D0912" w:rsidRDefault="002427ED" w:rsidP="002427ED">
      <w:pPr>
        <w:pStyle w:val="BTEMEASMCA"/>
        <w:rPr>
          <w:u w:val="single"/>
        </w:rPr>
      </w:pPr>
      <w:r w:rsidRPr="005D0912">
        <w:rPr>
          <w:u w:val="single"/>
          <w:lang w:eastAsia="lt-LT"/>
        </w:rPr>
        <w:t>Nepageidaujamų reakcijų santrauka lentelėje</w:t>
      </w:r>
    </w:p>
    <w:p w14:paraId="7D2C96B0" w14:textId="77777777" w:rsidR="002427ED" w:rsidRPr="002D0CFA" w:rsidRDefault="002427ED" w:rsidP="002427ED">
      <w:pPr>
        <w:pStyle w:val="BTEMEASMCA"/>
      </w:pPr>
    </w:p>
    <w:p w14:paraId="329DE5B5" w14:textId="77777777" w:rsidR="002427ED" w:rsidRPr="002D0CFA" w:rsidRDefault="002427ED" w:rsidP="002427ED">
      <w:pPr>
        <w:pStyle w:val="BTEMEASMCA"/>
      </w:pPr>
      <w:r w:rsidRPr="002D0CFA">
        <w:t>Nepageidaujamos reakcijos išvardytos toliau pagal organų sistemų klases ir dažnį. Nepageidaujamo poveikio dažnis apibūdinamas taip: labai dažnas (≥ 1/10), dažnas (nuo ≥ 1/100 iki &lt; 1/10), nedažnas (nuo ≥ 1/1000 iki &lt; 1/100), retas (nuo ≥ 1/10000 iki &lt; 1/1000), labai retas (&lt; 1/10000) ir nežinomas (negali būti apskaičiuotas pagal turimus duomenis). Kiekvienoje dažnio grupėje nepageidaujamo poveikio reakcijos išvardyto mažėjančio sunkumo tvarka.</w:t>
      </w:r>
    </w:p>
    <w:p w14:paraId="6E822FAF" w14:textId="77777777" w:rsidR="002427ED" w:rsidRPr="002D0CFA" w:rsidRDefault="002427ED" w:rsidP="002427ED">
      <w:pPr>
        <w:pStyle w:val="BTEMEASMCA"/>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1"/>
        <w:gridCol w:w="4402"/>
      </w:tblGrid>
      <w:tr w:rsidR="002427ED" w:rsidRPr="002D0CFA" w14:paraId="360245AA" w14:textId="77777777" w:rsidTr="00A8720A">
        <w:trPr>
          <w:trHeight w:val="529"/>
        </w:trPr>
        <w:tc>
          <w:tcPr>
            <w:tcW w:w="4361" w:type="dxa"/>
          </w:tcPr>
          <w:p w14:paraId="136C5219" w14:textId="77777777" w:rsidR="002427ED" w:rsidRPr="00AF6700" w:rsidRDefault="002427ED" w:rsidP="00A8720A">
            <w:pPr>
              <w:tabs>
                <w:tab w:val="left" w:pos="3060"/>
              </w:tabs>
              <w:autoSpaceDE w:val="0"/>
              <w:autoSpaceDN w:val="0"/>
              <w:adjustRightInd w:val="0"/>
              <w:ind w:right="332"/>
              <w:rPr>
                <w:i/>
              </w:rPr>
            </w:pPr>
            <w:r w:rsidRPr="002D0CFA">
              <w:rPr>
                <w:i/>
                <w:iCs/>
                <w:sz w:val="22"/>
                <w:szCs w:val="22"/>
              </w:rPr>
              <w:t>Organų sistemų klasės</w:t>
            </w:r>
          </w:p>
          <w:p w14:paraId="3D9656EF" w14:textId="77777777" w:rsidR="002427ED" w:rsidRPr="00AF6700" w:rsidRDefault="002427ED" w:rsidP="00A8720A">
            <w:pPr>
              <w:tabs>
                <w:tab w:val="left" w:pos="3060"/>
              </w:tabs>
              <w:autoSpaceDE w:val="0"/>
              <w:autoSpaceDN w:val="0"/>
              <w:adjustRightInd w:val="0"/>
              <w:ind w:right="332"/>
              <w:rPr>
                <w:b/>
              </w:rPr>
            </w:pPr>
            <w:r w:rsidRPr="002D0CFA">
              <w:rPr>
                <w:i/>
                <w:iCs/>
                <w:sz w:val="22"/>
                <w:szCs w:val="22"/>
              </w:rPr>
              <w:t>Dažnis</w:t>
            </w:r>
          </w:p>
        </w:tc>
        <w:tc>
          <w:tcPr>
            <w:tcW w:w="4402" w:type="dxa"/>
          </w:tcPr>
          <w:p w14:paraId="4B91DE19" w14:textId="77777777" w:rsidR="002427ED" w:rsidRPr="00AF6700" w:rsidRDefault="002427ED" w:rsidP="00A8720A">
            <w:pPr>
              <w:tabs>
                <w:tab w:val="left" w:pos="3060"/>
              </w:tabs>
              <w:autoSpaceDE w:val="0"/>
              <w:autoSpaceDN w:val="0"/>
              <w:adjustRightInd w:val="0"/>
              <w:ind w:right="332"/>
              <w:rPr>
                <w:i/>
              </w:rPr>
            </w:pPr>
            <w:r w:rsidRPr="002D0CFA">
              <w:rPr>
                <w:i/>
                <w:iCs/>
                <w:sz w:val="22"/>
                <w:szCs w:val="22"/>
              </w:rPr>
              <w:t>Nepageidaujamos reakcijos</w:t>
            </w:r>
          </w:p>
        </w:tc>
      </w:tr>
      <w:tr w:rsidR="002427ED" w:rsidRPr="002D0CFA" w14:paraId="4B127B31" w14:textId="77777777" w:rsidTr="00A8720A">
        <w:trPr>
          <w:trHeight w:val="529"/>
        </w:trPr>
        <w:tc>
          <w:tcPr>
            <w:tcW w:w="4361" w:type="dxa"/>
          </w:tcPr>
          <w:p w14:paraId="103769C5" w14:textId="77777777" w:rsidR="002427ED" w:rsidRPr="00AF6700" w:rsidRDefault="002427ED" w:rsidP="00A8720A">
            <w:pPr>
              <w:tabs>
                <w:tab w:val="left" w:pos="3060"/>
              </w:tabs>
              <w:autoSpaceDE w:val="0"/>
              <w:autoSpaceDN w:val="0"/>
              <w:adjustRightInd w:val="0"/>
              <w:ind w:right="332"/>
              <w:rPr>
                <w:i/>
              </w:rPr>
            </w:pPr>
            <w:r w:rsidRPr="002D0CFA">
              <w:rPr>
                <w:i/>
                <w:iCs/>
                <w:sz w:val="22"/>
                <w:szCs w:val="22"/>
              </w:rPr>
              <w:t>Imuninės sistemos sutrikimai</w:t>
            </w:r>
          </w:p>
          <w:p w14:paraId="38E16A55" w14:textId="77777777" w:rsidR="002427ED" w:rsidRPr="00AF6700" w:rsidRDefault="002427ED" w:rsidP="00A8720A">
            <w:pPr>
              <w:tabs>
                <w:tab w:val="left" w:pos="3060"/>
              </w:tabs>
              <w:autoSpaceDE w:val="0"/>
              <w:autoSpaceDN w:val="0"/>
              <w:adjustRightInd w:val="0"/>
              <w:ind w:right="332"/>
              <w:rPr>
                <w:i/>
              </w:rPr>
            </w:pPr>
            <w:r w:rsidRPr="002D0CFA">
              <w:rPr>
                <w:i/>
                <w:iCs/>
                <w:sz w:val="22"/>
                <w:szCs w:val="22"/>
              </w:rPr>
              <w:t>Labai reti</w:t>
            </w:r>
          </w:p>
        </w:tc>
        <w:tc>
          <w:tcPr>
            <w:tcW w:w="4402" w:type="dxa"/>
          </w:tcPr>
          <w:p w14:paraId="3AB90876" w14:textId="77777777" w:rsidR="002427ED" w:rsidRPr="00800532" w:rsidRDefault="002427ED" w:rsidP="00A8720A">
            <w:pPr>
              <w:tabs>
                <w:tab w:val="left" w:pos="3060"/>
              </w:tabs>
              <w:autoSpaceDE w:val="0"/>
              <w:autoSpaceDN w:val="0"/>
              <w:adjustRightInd w:val="0"/>
              <w:ind w:right="332"/>
              <w:rPr>
                <w:b/>
              </w:rPr>
            </w:pPr>
          </w:p>
          <w:p w14:paraId="67865894" w14:textId="77777777" w:rsidR="002427ED" w:rsidRPr="00AF6700" w:rsidRDefault="002427ED" w:rsidP="00A8720A">
            <w:pPr>
              <w:tabs>
                <w:tab w:val="left" w:pos="3060"/>
              </w:tabs>
              <w:autoSpaceDE w:val="0"/>
              <w:autoSpaceDN w:val="0"/>
              <w:adjustRightInd w:val="0"/>
              <w:ind w:right="332"/>
            </w:pPr>
            <w:proofErr w:type="spellStart"/>
            <w:r w:rsidRPr="002D0CFA">
              <w:rPr>
                <w:bCs/>
                <w:sz w:val="22"/>
                <w:szCs w:val="22"/>
              </w:rPr>
              <w:t>Anafilaktoidinės</w:t>
            </w:r>
            <w:proofErr w:type="spellEnd"/>
            <w:r w:rsidRPr="002D0CFA">
              <w:rPr>
                <w:bCs/>
                <w:sz w:val="22"/>
                <w:szCs w:val="22"/>
              </w:rPr>
              <w:t xml:space="preserve"> reakcijos</w:t>
            </w:r>
          </w:p>
          <w:p w14:paraId="28010B12" w14:textId="77777777" w:rsidR="002427ED" w:rsidRPr="00AF6700" w:rsidRDefault="002427ED" w:rsidP="00A8720A">
            <w:pPr>
              <w:tabs>
                <w:tab w:val="left" w:pos="3060"/>
              </w:tabs>
              <w:autoSpaceDE w:val="0"/>
              <w:autoSpaceDN w:val="0"/>
              <w:adjustRightInd w:val="0"/>
              <w:ind w:right="332"/>
              <w:rPr>
                <w:b/>
              </w:rPr>
            </w:pPr>
            <w:r w:rsidRPr="002D0CFA">
              <w:rPr>
                <w:bCs/>
                <w:sz w:val="22"/>
                <w:szCs w:val="22"/>
              </w:rPr>
              <w:t>Padidėjusio jautrumo reakcijos</w:t>
            </w:r>
          </w:p>
        </w:tc>
      </w:tr>
      <w:tr w:rsidR="002427ED" w:rsidRPr="002D0CFA" w14:paraId="0E07EDBD" w14:textId="77777777" w:rsidTr="00A8720A">
        <w:trPr>
          <w:trHeight w:val="529"/>
        </w:trPr>
        <w:tc>
          <w:tcPr>
            <w:tcW w:w="4361" w:type="dxa"/>
          </w:tcPr>
          <w:p w14:paraId="1F0CF5D9" w14:textId="77777777" w:rsidR="002427ED" w:rsidRPr="002D0CFA" w:rsidRDefault="002427ED" w:rsidP="00A8720A">
            <w:pPr>
              <w:pStyle w:val="Pavadinimas"/>
              <w:jc w:val="left"/>
              <w:rPr>
                <w:b w:val="0"/>
                <w:i/>
                <w:iCs/>
                <w:szCs w:val="22"/>
                <w:lang w:val="lt-LT"/>
              </w:rPr>
            </w:pPr>
            <w:r w:rsidRPr="002D0CFA">
              <w:rPr>
                <w:b w:val="0"/>
                <w:i/>
                <w:iCs/>
                <w:szCs w:val="22"/>
                <w:lang w:val="lt-LT"/>
              </w:rPr>
              <w:t xml:space="preserve">Nervų sistemos sutrikimai </w:t>
            </w:r>
          </w:p>
          <w:p w14:paraId="6EFD10B2" w14:textId="30B899EC" w:rsidR="002427ED" w:rsidRPr="00AF6700" w:rsidRDefault="002427ED" w:rsidP="008E39C6">
            <w:pPr>
              <w:tabs>
                <w:tab w:val="left" w:pos="3060"/>
              </w:tabs>
              <w:autoSpaceDE w:val="0"/>
              <w:autoSpaceDN w:val="0"/>
              <w:adjustRightInd w:val="0"/>
              <w:ind w:right="332"/>
              <w:rPr>
                <w:i/>
              </w:rPr>
            </w:pPr>
            <w:r w:rsidRPr="002D0CFA">
              <w:rPr>
                <w:i/>
                <w:iCs/>
                <w:sz w:val="22"/>
                <w:szCs w:val="22"/>
              </w:rPr>
              <w:t>Labai reti</w:t>
            </w:r>
          </w:p>
        </w:tc>
        <w:tc>
          <w:tcPr>
            <w:tcW w:w="4402" w:type="dxa"/>
          </w:tcPr>
          <w:p w14:paraId="7D76682F" w14:textId="77777777" w:rsidR="002427ED" w:rsidRPr="00AF6700" w:rsidRDefault="002427ED" w:rsidP="00A8720A">
            <w:pPr>
              <w:tabs>
                <w:tab w:val="left" w:pos="3060"/>
              </w:tabs>
              <w:autoSpaceDE w:val="0"/>
              <w:autoSpaceDN w:val="0"/>
              <w:adjustRightInd w:val="0"/>
              <w:ind w:right="332"/>
            </w:pPr>
          </w:p>
          <w:p w14:paraId="4287C617" w14:textId="77777777" w:rsidR="002427ED" w:rsidRPr="00AF6700" w:rsidRDefault="002427ED" w:rsidP="00A8720A">
            <w:pPr>
              <w:tabs>
                <w:tab w:val="left" w:pos="3060"/>
              </w:tabs>
              <w:autoSpaceDE w:val="0"/>
              <w:autoSpaceDN w:val="0"/>
              <w:adjustRightInd w:val="0"/>
              <w:ind w:right="332"/>
            </w:pPr>
            <w:r w:rsidRPr="002D0CFA">
              <w:rPr>
                <w:bCs/>
                <w:sz w:val="22"/>
                <w:szCs w:val="22"/>
              </w:rPr>
              <w:t>Galvos svaigimas</w:t>
            </w:r>
          </w:p>
          <w:p w14:paraId="6DC7334C" w14:textId="77777777" w:rsidR="002427ED" w:rsidRPr="00AF6700" w:rsidRDefault="002427ED" w:rsidP="00A8720A">
            <w:pPr>
              <w:tabs>
                <w:tab w:val="left" w:pos="3060"/>
              </w:tabs>
              <w:autoSpaceDE w:val="0"/>
              <w:autoSpaceDN w:val="0"/>
              <w:adjustRightInd w:val="0"/>
              <w:ind w:right="332"/>
              <w:rPr>
                <w:b/>
              </w:rPr>
            </w:pPr>
            <w:r w:rsidRPr="002D0CFA">
              <w:rPr>
                <w:bCs/>
                <w:sz w:val="22"/>
                <w:szCs w:val="22"/>
              </w:rPr>
              <w:t>Galvos skausmas</w:t>
            </w:r>
          </w:p>
        </w:tc>
      </w:tr>
      <w:tr w:rsidR="002427ED" w:rsidRPr="002D0CFA" w14:paraId="2956F7A8" w14:textId="77777777" w:rsidTr="00A8720A">
        <w:trPr>
          <w:trHeight w:val="529"/>
        </w:trPr>
        <w:tc>
          <w:tcPr>
            <w:tcW w:w="4361" w:type="dxa"/>
          </w:tcPr>
          <w:p w14:paraId="61381A57" w14:textId="77777777" w:rsidR="002427ED" w:rsidRPr="002D0CFA" w:rsidRDefault="002427ED" w:rsidP="00A8720A">
            <w:pPr>
              <w:pStyle w:val="Pavadinimas"/>
              <w:jc w:val="left"/>
              <w:rPr>
                <w:b w:val="0"/>
                <w:i/>
                <w:iCs/>
                <w:szCs w:val="22"/>
                <w:lang w:val="lt-LT"/>
              </w:rPr>
            </w:pPr>
            <w:r w:rsidRPr="002D0CFA">
              <w:rPr>
                <w:b w:val="0"/>
                <w:i/>
                <w:iCs/>
                <w:szCs w:val="22"/>
                <w:lang w:val="lt-LT"/>
              </w:rPr>
              <w:t xml:space="preserve">Kraujagyslių sutrikimai </w:t>
            </w:r>
          </w:p>
          <w:p w14:paraId="40575BAA" w14:textId="77777777" w:rsidR="002427ED" w:rsidRPr="00AF6700" w:rsidRDefault="002427ED" w:rsidP="00A8720A">
            <w:pPr>
              <w:tabs>
                <w:tab w:val="left" w:pos="3060"/>
              </w:tabs>
              <w:autoSpaceDE w:val="0"/>
              <w:autoSpaceDN w:val="0"/>
              <w:adjustRightInd w:val="0"/>
              <w:ind w:right="332"/>
              <w:rPr>
                <w:i/>
              </w:rPr>
            </w:pPr>
            <w:r w:rsidRPr="002D0CFA">
              <w:rPr>
                <w:i/>
                <w:iCs/>
                <w:sz w:val="22"/>
                <w:szCs w:val="22"/>
              </w:rPr>
              <w:t>Labai reti</w:t>
            </w:r>
          </w:p>
        </w:tc>
        <w:tc>
          <w:tcPr>
            <w:tcW w:w="4402" w:type="dxa"/>
          </w:tcPr>
          <w:p w14:paraId="72645D59" w14:textId="77777777" w:rsidR="002427ED" w:rsidRPr="00800532" w:rsidRDefault="002427ED" w:rsidP="00A8720A">
            <w:pPr>
              <w:tabs>
                <w:tab w:val="left" w:pos="3060"/>
              </w:tabs>
              <w:autoSpaceDE w:val="0"/>
              <w:autoSpaceDN w:val="0"/>
              <w:adjustRightInd w:val="0"/>
              <w:ind w:right="332"/>
              <w:rPr>
                <w:b/>
              </w:rPr>
            </w:pPr>
          </w:p>
          <w:p w14:paraId="0F5E224F" w14:textId="77777777" w:rsidR="002427ED" w:rsidRPr="00AF6700" w:rsidRDefault="002427ED" w:rsidP="00A8720A">
            <w:pPr>
              <w:tabs>
                <w:tab w:val="left" w:pos="3060"/>
              </w:tabs>
              <w:autoSpaceDE w:val="0"/>
              <w:autoSpaceDN w:val="0"/>
              <w:adjustRightInd w:val="0"/>
              <w:ind w:right="332"/>
              <w:rPr>
                <w:lang w:val="it-IT"/>
              </w:rPr>
            </w:pPr>
            <w:r w:rsidRPr="002D0CFA">
              <w:rPr>
                <w:bCs/>
                <w:sz w:val="22"/>
                <w:szCs w:val="22"/>
              </w:rPr>
              <w:t>Veido ir kaklo paraudimas</w:t>
            </w:r>
          </w:p>
        </w:tc>
      </w:tr>
      <w:tr w:rsidR="002427ED" w:rsidRPr="002D0CFA" w14:paraId="6AA8C2B6" w14:textId="77777777" w:rsidTr="00A8720A">
        <w:trPr>
          <w:trHeight w:val="529"/>
        </w:trPr>
        <w:tc>
          <w:tcPr>
            <w:tcW w:w="4361" w:type="dxa"/>
          </w:tcPr>
          <w:p w14:paraId="0867C266" w14:textId="77777777" w:rsidR="002427ED" w:rsidRPr="002D0CFA" w:rsidRDefault="002427ED" w:rsidP="00A8720A">
            <w:pPr>
              <w:pStyle w:val="Pavadinimas"/>
              <w:jc w:val="left"/>
              <w:rPr>
                <w:b w:val="0"/>
                <w:i/>
                <w:iCs/>
                <w:szCs w:val="22"/>
                <w:lang w:val="lt-LT"/>
              </w:rPr>
            </w:pPr>
            <w:r w:rsidRPr="002D0CFA">
              <w:rPr>
                <w:b w:val="0"/>
                <w:i/>
                <w:iCs/>
                <w:szCs w:val="22"/>
                <w:lang w:val="lt-LT"/>
              </w:rPr>
              <w:t xml:space="preserve">Virškinimo trakto sutrikimai </w:t>
            </w:r>
          </w:p>
          <w:p w14:paraId="0DBB4D34" w14:textId="34F5BE7D" w:rsidR="002427ED" w:rsidRPr="00AF6700" w:rsidRDefault="002427ED" w:rsidP="008E39C6">
            <w:pPr>
              <w:tabs>
                <w:tab w:val="left" w:pos="3060"/>
              </w:tabs>
              <w:autoSpaceDE w:val="0"/>
              <w:autoSpaceDN w:val="0"/>
              <w:adjustRightInd w:val="0"/>
              <w:ind w:right="332"/>
              <w:rPr>
                <w:i/>
              </w:rPr>
            </w:pPr>
            <w:r w:rsidRPr="002D0CFA">
              <w:rPr>
                <w:i/>
                <w:iCs/>
                <w:sz w:val="22"/>
                <w:szCs w:val="22"/>
              </w:rPr>
              <w:t>Reti</w:t>
            </w:r>
          </w:p>
        </w:tc>
        <w:tc>
          <w:tcPr>
            <w:tcW w:w="4402" w:type="dxa"/>
          </w:tcPr>
          <w:p w14:paraId="658D6E5F" w14:textId="77777777" w:rsidR="002427ED" w:rsidRPr="00AF6700" w:rsidRDefault="002427ED" w:rsidP="00A8720A">
            <w:pPr>
              <w:tabs>
                <w:tab w:val="left" w:pos="3060"/>
              </w:tabs>
              <w:autoSpaceDE w:val="0"/>
              <w:autoSpaceDN w:val="0"/>
              <w:adjustRightInd w:val="0"/>
              <w:ind w:right="332"/>
            </w:pPr>
          </w:p>
          <w:p w14:paraId="7DD03256" w14:textId="77777777" w:rsidR="002427ED" w:rsidRPr="00AF6700" w:rsidRDefault="002427ED" w:rsidP="00A8720A">
            <w:pPr>
              <w:tabs>
                <w:tab w:val="left" w:pos="3060"/>
              </w:tabs>
              <w:autoSpaceDE w:val="0"/>
              <w:autoSpaceDN w:val="0"/>
              <w:adjustRightInd w:val="0"/>
              <w:ind w:right="332"/>
            </w:pPr>
            <w:r w:rsidRPr="002D0CFA">
              <w:rPr>
                <w:bCs/>
                <w:sz w:val="22"/>
                <w:szCs w:val="22"/>
              </w:rPr>
              <w:t>Virškinimo trakto sutrikimas</w:t>
            </w:r>
          </w:p>
          <w:p w14:paraId="372808CD" w14:textId="77777777" w:rsidR="002427ED" w:rsidRPr="00AF6700" w:rsidRDefault="002427ED" w:rsidP="00A8720A">
            <w:pPr>
              <w:tabs>
                <w:tab w:val="left" w:pos="3060"/>
              </w:tabs>
              <w:autoSpaceDE w:val="0"/>
              <w:autoSpaceDN w:val="0"/>
              <w:adjustRightInd w:val="0"/>
              <w:ind w:right="332"/>
            </w:pPr>
            <w:r w:rsidRPr="002D0CFA">
              <w:rPr>
                <w:bCs/>
                <w:sz w:val="22"/>
                <w:szCs w:val="22"/>
              </w:rPr>
              <w:t>Pilvo pūtimas</w:t>
            </w:r>
          </w:p>
          <w:p w14:paraId="15E6682F" w14:textId="77777777" w:rsidR="002427ED" w:rsidRPr="00AF6700" w:rsidRDefault="002427ED" w:rsidP="00A8720A">
            <w:pPr>
              <w:tabs>
                <w:tab w:val="left" w:pos="3060"/>
              </w:tabs>
              <w:autoSpaceDE w:val="0"/>
              <w:autoSpaceDN w:val="0"/>
              <w:adjustRightInd w:val="0"/>
              <w:ind w:right="332"/>
            </w:pPr>
            <w:r w:rsidRPr="002D0CFA">
              <w:rPr>
                <w:bCs/>
                <w:sz w:val="22"/>
                <w:szCs w:val="22"/>
              </w:rPr>
              <w:t>Viduriavimas</w:t>
            </w:r>
          </w:p>
          <w:p w14:paraId="43378008" w14:textId="77777777" w:rsidR="002427ED" w:rsidRPr="00AF6700" w:rsidRDefault="002427ED" w:rsidP="00A8720A">
            <w:pPr>
              <w:tabs>
                <w:tab w:val="left" w:pos="3060"/>
              </w:tabs>
              <w:autoSpaceDE w:val="0"/>
              <w:autoSpaceDN w:val="0"/>
              <w:adjustRightInd w:val="0"/>
              <w:ind w:right="332"/>
            </w:pPr>
            <w:r w:rsidRPr="002D0CFA">
              <w:rPr>
                <w:bCs/>
                <w:sz w:val="22"/>
                <w:szCs w:val="22"/>
              </w:rPr>
              <w:t>Pilvo skausmas</w:t>
            </w:r>
          </w:p>
          <w:p w14:paraId="43378C25" w14:textId="77777777" w:rsidR="002427ED" w:rsidRPr="00AF6700" w:rsidRDefault="002427ED" w:rsidP="00A8720A">
            <w:pPr>
              <w:tabs>
                <w:tab w:val="left" w:pos="3060"/>
              </w:tabs>
              <w:autoSpaceDE w:val="0"/>
              <w:autoSpaceDN w:val="0"/>
              <w:adjustRightInd w:val="0"/>
              <w:ind w:right="332"/>
            </w:pPr>
            <w:r w:rsidRPr="002D0CFA">
              <w:rPr>
                <w:bCs/>
                <w:sz w:val="22"/>
                <w:szCs w:val="22"/>
              </w:rPr>
              <w:t>Diskomfortas skrandyje</w:t>
            </w:r>
          </w:p>
          <w:p w14:paraId="45084E18" w14:textId="77777777" w:rsidR="002427ED" w:rsidRPr="00AF6700" w:rsidRDefault="002427ED" w:rsidP="00A8720A">
            <w:pPr>
              <w:tabs>
                <w:tab w:val="left" w:pos="3060"/>
              </w:tabs>
              <w:autoSpaceDE w:val="0"/>
              <w:autoSpaceDN w:val="0"/>
              <w:adjustRightInd w:val="0"/>
              <w:ind w:right="332"/>
            </w:pPr>
            <w:r w:rsidRPr="002D0CFA">
              <w:rPr>
                <w:bCs/>
                <w:sz w:val="22"/>
                <w:szCs w:val="22"/>
              </w:rPr>
              <w:t>Dispepsija</w:t>
            </w:r>
          </w:p>
        </w:tc>
      </w:tr>
      <w:tr w:rsidR="002427ED" w:rsidRPr="002D0CFA" w14:paraId="09D28A22" w14:textId="77777777" w:rsidTr="00A8720A">
        <w:trPr>
          <w:trHeight w:val="529"/>
        </w:trPr>
        <w:tc>
          <w:tcPr>
            <w:tcW w:w="4361" w:type="dxa"/>
          </w:tcPr>
          <w:p w14:paraId="6742B1B5" w14:textId="77777777" w:rsidR="002427ED" w:rsidRPr="002D0CFA" w:rsidRDefault="002427ED" w:rsidP="00A8720A">
            <w:pPr>
              <w:pStyle w:val="Pavadinimas"/>
              <w:jc w:val="left"/>
              <w:rPr>
                <w:b w:val="0"/>
                <w:i/>
                <w:iCs/>
                <w:szCs w:val="22"/>
                <w:lang w:val="lt-LT"/>
              </w:rPr>
            </w:pPr>
            <w:r w:rsidRPr="002D0CFA">
              <w:rPr>
                <w:b w:val="0"/>
                <w:i/>
                <w:iCs/>
                <w:szCs w:val="22"/>
                <w:lang w:val="lt-LT"/>
              </w:rPr>
              <w:t xml:space="preserve">Odos ir poodinio audinio sutrikimai </w:t>
            </w:r>
          </w:p>
          <w:p w14:paraId="48C56E94" w14:textId="52998D63" w:rsidR="002427ED" w:rsidRPr="00AF6700" w:rsidRDefault="002427ED" w:rsidP="008E39C6">
            <w:pPr>
              <w:tabs>
                <w:tab w:val="left" w:pos="3060"/>
              </w:tabs>
              <w:autoSpaceDE w:val="0"/>
              <w:autoSpaceDN w:val="0"/>
              <w:adjustRightInd w:val="0"/>
              <w:ind w:right="332"/>
              <w:rPr>
                <w:i/>
              </w:rPr>
            </w:pPr>
            <w:r w:rsidRPr="002D0CFA">
              <w:rPr>
                <w:i/>
                <w:iCs/>
                <w:sz w:val="22"/>
                <w:szCs w:val="22"/>
              </w:rPr>
              <w:t>Reti</w:t>
            </w:r>
          </w:p>
        </w:tc>
        <w:tc>
          <w:tcPr>
            <w:tcW w:w="4402" w:type="dxa"/>
          </w:tcPr>
          <w:p w14:paraId="592FF5A9" w14:textId="77777777" w:rsidR="002427ED" w:rsidRPr="00800532" w:rsidRDefault="002427ED" w:rsidP="00A8720A">
            <w:pPr>
              <w:tabs>
                <w:tab w:val="left" w:pos="3060"/>
              </w:tabs>
              <w:autoSpaceDE w:val="0"/>
              <w:autoSpaceDN w:val="0"/>
              <w:adjustRightInd w:val="0"/>
              <w:ind w:right="332"/>
              <w:rPr>
                <w:b/>
              </w:rPr>
            </w:pPr>
          </w:p>
          <w:p w14:paraId="1FF042B1" w14:textId="77777777" w:rsidR="002427ED" w:rsidRPr="00AF6700" w:rsidRDefault="002427ED" w:rsidP="00A8720A">
            <w:pPr>
              <w:tabs>
                <w:tab w:val="left" w:pos="3060"/>
              </w:tabs>
              <w:autoSpaceDE w:val="0"/>
              <w:autoSpaceDN w:val="0"/>
              <w:adjustRightInd w:val="0"/>
              <w:ind w:right="332"/>
            </w:pPr>
            <w:r w:rsidRPr="002D0CFA">
              <w:rPr>
                <w:bCs/>
                <w:sz w:val="22"/>
                <w:szCs w:val="22"/>
              </w:rPr>
              <w:t>Išbėrimas</w:t>
            </w:r>
          </w:p>
          <w:p w14:paraId="5F3B4229" w14:textId="77777777" w:rsidR="002427ED" w:rsidRPr="00AF6700" w:rsidRDefault="002427ED" w:rsidP="00A8720A">
            <w:pPr>
              <w:tabs>
                <w:tab w:val="left" w:pos="3060"/>
              </w:tabs>
              <w:autoSpaceDE w:val="0"/>
              <w:autoSpaceDN w:val="0"/>
              <w:adjustRightInd w:val="0"/>
              <w:ind w:right="332"/>
            </w:pPr>
            <w:r w:rsidRPr="002D0CFA">
              <w:rPr>
                <w:bCs/>
                <w:sz w:val="22"/>
                <w:szCs w:val="22"/>
              </w:rPr>
              <w:t>Niežulys</w:t>
            </w:r>
          </w:p>
          <w:p w14:paraId="7F661221" w14:textId="77777777" w:rsidR="002427ED" w:rsidRPr="00AF6700" w:rsidRDefault="002427ED" w:rsidP="00A8720A">
            <w:pPr>
              <w:tabs>
                <w:tab w:val="left" w:pos="3060"/>
              </w:tabs>
              <w:autoSpaceDE w:val="0"/>
              <w:autoSpaceDN w:val="0"/>
              <w:adjustRightInd w:val="0"/>
              <w:ind w:right="332"/>
            </w:pPr>
            <w:r w:rsidRPr="002D0CFA">
              <w:rPr>
                <w:bCs/>
                <w:sz w:val="22"/>
                <w:szCs w:val="22"/>
              </w:rPr>
              <w:t>Dilgėlinė</w:t>
            </w:r>
          </w:p>
        </w:tc>
      </w:tr>
      <w:tr w:rsidR="002427ED" w:rsidRPr="002D0CFA" w14:paraId="6D3D9868" w14:textId="77777777" w:rsidTr="00A8720A">
        <w:trPr>
          <w:trHeight w:val="529"/>
        </w:trPr>
        <w:tc>
          <w:tcPr>
            <w:tcW w:w="4361" w:type="dxa"/>
          </w:tcPr>
          <w:p w14:paraId="6D09DD7E" w14:textId="77777777" w:rsidR="002427ED" w:rsidRPr="002D0CFA" w:rsidRDefault="002427ED" w:rsidP="00A8720A">
            <w:pPr>
              <w:pStyle w:val="Pavadinimas"/>
              <w:jc w:val="left"/>
              <w:rPr>
                <w:b w:val="0"/>
                <w:i/>
                <w:iCs/>
                <w:szCs w:val="22"/>
                <w:lang w:val="lt-LT"/>
              </w:rPr>
            </w:pPr>
            <w:r w:rsidRPr="002D0CFA">
              <w:rPr>
                <w:b w:val="0"/>
                <w:i/>
                <w:iCs/>
                <w:szCs w:val="22"/>
                <w:lang w:val="lt-LT"/>
              </w:rPr>
              <w:t xml:space="preserve">Bendrieji sutrikimai ir vartojimo vietos pažeidimai </w:t>
            </w:r>
          </w:p>
          <w:p w14:paraId="2E830BE2" w14:textId="77777777" w:rsidR="002427ED" w:rsidRPr="00AF6700" w:rsidRDefault="002427ED" w:rsidP="00A8720A">
            <w:pPr>
              <w:tabs>
                <w:tab w:val="left" w:pos="3060"/>
              </w:tabs>
              <w:autoSpaceDE w:val="0"/>
              <w:autoSpaceDN w:val="0"/>
              <w:adjustRightInd w:val="0"/>
              <w:ind w:right="332"/>
              <w:rPr>
                <w:i/>
              </w:rPr>
            </w:pPr>
            <w:r w:rsidRPr="002D0CFA">
              <w:rPr>
                <w:i/>
                <w:iCs/>
                <w:sz w:val="22"/>
                <w:szCs w:val="22"/>
              </w:rPr>
              <w:t xml:space="preserve">Labai reti </w:t>
            </w:r>
          </w:p>
        </w:tc>
        <w:tc>
          <w:tcPr>
            <w:tcW w:w="4402" w:type="dxa"/>
          </w:tcPr>
          <w:p w14:paraId="746BA029" w14:textId="77777777" w:rsidR="002427ED" w:rsidRPr="00800532" w:rsidRDefault="002427ED" w:rsidP="00A8720A">
            <w:pPr>
              <w:tabs>
                <w:tab w:val="left" w:pos="3060"/>
              </w:tabs>
              <w:autoSpaceDE w:val="0"/>
              <w:autoSpaceDN w:val="0"/>
              <w:adjustRightInd w:val="0"/>
              <w:ind w:right="332"/>
              <w:rPr>
                <w:b/>
              </w:rPr>
            </w:pPr>
          </w:p>
          <w:p w14:paraId="5FEC3489" w14:textId="77777777" w:rsidR="002427ED" w:rsidRPr="00AF6700" w:rsidRDefault="002427ED" w:rsidP="00A8720A">
            <w:pPr>
              <w:tabs>
                <w:tab w:val="left" w:pos="3060"/>
              </w:tabs>
              <w:autoSpaceDE w:val="0"/>
              <w:autoSpaceDN w:val="0"/>
              <w:adjustRightInd w:val="0"/>
              <w:ind w:right="332"/>
            </w:pPr>
          </w:p>
          <w:p w14:paraId="03A85E7D" w14:textId="77777777" w:rsidR="002427ED" w:rsidRPr="00AF6700" w:rsidRDefault="002427ED" w:rsidP="00A8720A">
            <w:pPr>
              <w:tabs>
                <w:tab w:val="left" w:pos="3060"/>
              </w:tabs>
              <w:autoSpaceDE w:val="0"/>
              <w:autoSpaceDN w:val="0"/>
              <w:adjustRightInd w:val="0"/>
              <w:ind w:right="332"/>
            </w:pPr>
            <w:r w:rsidRPr="002D0CFA">
              <w:rPr>
                <w:bCs/>
                <w:sz w:val="22"/>
                <w:szCs w:val="22"/>
              </w:rPr>
              <w:t>Nuovargis</w:t>
            </w:r>
          </w:p>
        </w:tc>
      </w:tr>
    </w:tbl>
    <w:p w14:paraId="6F0CB40E" w14:textId="77777777" w:rsidR="002427ED" w:rsidRPr="002D0CFA" w:rsidRDefault="002427ED" w:rsidP="002427ED">
      <w:pPr>
        <w:pStyle w:val="BTEMEASMCA"/>
      </w:pPr>
    </w:p>
    <w:p w14:paraId="55647B0A" w14:textId="77777777" w:rsidR="002427ED" w:rsidRPr="002D0CFA" w:rsidRDefault="002427ED" w:rsidP="002427ED">
      <w:pPr>
        <w:autoSpaceDE w:val="0"/>
        <w:autoSpaceDN w:val="0"/>
        <w:adjustRightInd w:val="0"/>
        <w:jc w:val="both"/>
        <w:rPr>
          <w:sz w:val="22"/>
          <w:szCs w:val="22"/>
          <w:u w:val="single"/>
        </w:rPr>
      </w:pPr>
      <w:r w:rsidRPr="002D0CFA">
        <w:rPr>
          <w:noProof/>
          <w:sz w:val="22"/>
          <w:szCs w:val="22"/>
          <w:u w:val="single"/>
        </w:rPr>
        <w:t>Pranešimas apie įtariamas nepageidaujamas reakcijas</w:t>
      </w:r>
    </w:p>
    <w:p w14:paraId="0AD11583" w14:textId="08114E58" w:rsidR="002427ED" w:rsidRPr="005D0912" w:rsidRDefault="002427ED" w:rsidP="002427ED">
      <w:pPr>
        <w:autoSpaceDE w:val="0"/>
        <w:autoSpaceDN w:val="0"/>
        <w:adjustRightInd w:val="0"/>
        <w:rPr>
          <w:noProof/>
          <w:sz w:val="22"/>
          <w:szCs w:val="22"/>
        </w:rPr>
      </w:pPr>
      <w:r w:rsidRPr="005D0912">
        <w:rPr>
          <w:noProof/>
          <w:sz w:val="22"/>
          <w:szCs w:val="22"/>
        </w:rPr>
        <w:lastRenderedPageBreak/>
        <w:t>Svarbu pranešti apie įtariamas nepageidaujamas reakcijas, pastebėtas po vaistinio preparato registracijos, nes tai leidžia nuolat stebėti vaistinio preparato naudos ir rizikos santykį.</w:t>
      </w:r>
      <w:r w:rsidRPr="005D0912">
        <w:rPr>
          <w:sz w:val="22"/>
          <w:szCs w:val="22"/>
        </w:rPr>
        <w:t xml:space="preserve"> </w:t>
      </w:r>
      <w:r w:rsidRPr="005D0912">
        <w:rPr>
          <w:noProof/>
          <w:sz w:val="22"/>
          <w:szCs w:val="22"/>
        </w:rPr>
        <w:t>Sveikatos priežiūros specialistai turi pranešti apie bet kokias įtariamas nepageidaujamas reakcijas, užpildę interneto svetainėje http://</w:t>
      </w:r>
      <w:hyperlink r:id="rId7" w:history="1">
        <w:r w:rsidRPr="005D0912">
          <w:rPr>
            <w:rStyle w:val="Hipersaitas"/>
            <w:rFonts w:eastAsia="SimSun"/>
            <w:sz w:val="22"/>
            <w:szCs w:val="22"/>
          </w:rPr>
          <w:t>www.vvkt.lt</w:t>
        </w:r>
      </w:hyperlink>
      <w:r w:rsidRPr="005D0912">
        <w:rPr>
          <w:noProof/>
          <w:sz w:val="22"/>
          <w:szCs w:val="22"/>
        </w:rPr>
        <w:t>/ esančią formą, ir pateikti ją Valstybinei vaistų kontrolės tarnybai prie Lietuvos Respublikos sveikatos apsaugos ministerijos vienu iš šių būdų: raštu (adresu Žirmūnų g. 139A, LT 09120 Vilnius), faksu (nemokamu fakso numeriu (</w:t>
      </w:r>
      <w:r w:rsidR="00A8720A" w:rsidRPr="005D0912">
        <w:rPr>
          <w:noProof/>
          <w:sz w:val="22"/>
          <w:szCs w:val="22"/>
        </w:rPr>
        <w:t>8</w:t>
      </w:r>
      <w:r w:rsidR="00A8720A">
        <w:rPr>
          <w:noProof/>
          <w:sz w:val="22"/>
          <w:szCs w:val="22"/>
        </w:rPr>
        <w:t> </w:t>
      </w:r>
      <w:r w:rsidRPr="005D0912">
        <w:rPr>
          <w:noProof/>
          <w:sz w:val="22"/>
          <w:szCs w:val="22"/>
        </w:rPr>
        <w:t>800</w:t>
      </w:r>
      <w:r w:rsidR="00A8720A" w:rsidRPr="005D0912">
        <w:rPr>
          <w:noProof/>
          <w:sz w:val="22"/>
          <w:szCs w:val="22"/>
        </w:rPr>
        <w:t>)</w:t>
      </w:r>
      <w:r w:rsidR="00A8720A">
        <w:rPr>
          <w:noProof/>
          <w:sz w:val="22"/>
          <w:szCs w:val="22"/>
        </w:rPr>
        <w:t> </w:t>
      </w:r>
      <w:r w:rsidR="00A8720A" w:rsidRPr="005D0912">
        <w:rPr>
          <w:noProof/>
          <w:sz w:val="22"/>
          <w:szCs w:val="22"/>
        </w:rPr>
        <w:t>20</w:t>
      </w:r>
      <w:r w:rsidR="00A8720A">
        <w:rPr>
          <w:noProof/>
          <w:sz w:val="22"/>
          <w:szCs w:val="22"/>
        </w:rPr>
        <w:t> </w:t>
      </w:r>
      <w:r w:rsidRPr="005D0912">
        <w:rPr>
          <w:noProof/>
          <w:sz w:val="22"/>
          <w:szCs w:val="22"/>
        </w:rPr>
        <w:t xml:space="preserve">131), elektroniniu paštu (adresu </w:t>
      </w:r>
      <w:hyperlink r:id="rId8" w:history="1">
        <w:r w:rsidRPr="005D0912">
          <w:rPr>
            <w:rStyle w:val="Hipersaitas"/>
            <w:rFonts w:eastAsia="SimSun"/>
            <w:sz w:val="22"/>
            <w:szCs w:val="22"/>
          </w:rPr>
          <w:t>NepageidaujamaR@vvkt.lt</w:t>
        </w:r>
      </w:hyperlink>
      <w:r w:rsidRPr="005D0912">
        <w:rPr>
          <w:noProof/>
          <w:sz w:val="22"/>
          <w:szCs w:val="22"/>
        </w:rPr>
        <w:t>), per interneto svetainę (adresu http://www.vvkt.lt).</w:t>
      </w:r>
    </w:p>
    <w:p w14:paraId="12330521" w14:textId="77777777" w:rsidR="002427ED" w:rsidRPr="002D0CFA" w:rsidRDefault="002427ED" w:rsidP="002427ED">
      <w:pPr>
        <w:pStyle w:val="BTEMEASMCA"/>
      </w:pPr>
    </w:p>
    <w:p w14:paraId="4A5881DA" w14:textId="77777777" w:rsidR="002427ED" w:rsidRPr="002D0CFA" w:rsidRDefault="002427ED" w:rsidP="002427ED">
      <w:pPr>
        <w:pStyle w:val="PI-2EMEASMCA"/>
      </w:pPr>
      <w:bookmarkStart w:id="28" w:name="_Toc129243110"/>
      <w:bookmarkStart w:id="29" w:name="_Toc129243235"/>
      <w:r w:rsidRPr="002D0CFA">
        <w:t>4.9</w:t>
      </w:r>
      <w:r w:rsidRPr="002D0CFA">
        <w:tab/>
        <w:t>Perdozavimas</w:t>
      </w:r>
      <w:bookmarkEnd w:id="28"/>
      <w:bookmarkEnd w:id="29"/>
    </w:p>
    <w:p w14:paraId="407A713F" w14:textId="77777777" w:rsidR="002427ED" w:rsidRPr="002D0CFA" w:rsidRDefault="002427ED" w:rsidP="002427ED">
      <w:pPr>
        <w:pStyle w:val="BTEMEASMCA"/>
      </w:pPr>
    </w:p>
    <w:p w14:paraId="34574AB0" w14:textId="77777777" w:rsidR="002427ED" w:rsidRPr="002D0CFA" w:rsidRDefault="002427ED" w:rsidP="002427ED">
      <w:pPr>
        <w:pStyle w:val="BTEMEASMCA"/>
      </w:pPr>
      <w:r w:rsidRPr="002D0CFA">
        <w:t>Pranešimų apie perdozavimą negauta.</w:t>
      </w:r>
    </w:p>
    <w:p w14:paraId="13D922BF" w14:textId="77777777" w:rsidR="002427ED" w:rsidRPr="002D0CFA" w:rsidRDefault="002427ED" w:rsidP="002427ED">
      <w:pPr>
        <w:pStyle w:val="BTEMEASMCA"/>
      </w:pPr>
    </w:p>
    <w:p w14:paraId="0C16C6F1" w14:textId="77777777" w:rsidR="002427ED" w:rsidRPr="002D0CFA" w:rsidRDefault="002427ED" w:rsidP="002427ED">
      <w:pPr>
        <w:pStyle w:val="BTEMEASMCA"/>
      </w:pPr>
    </w:p>
    <w:p w14:paraId="60DABEF3" w14:textId="77777777" w:rsidR="002427ED" w:rsidRPr="002D0CFA" w:rsidRDefault="002427ED" w:rsidP="002427ED">
      <w:pPr>
        <w:pStyle w:val="PI-1EMEASMCA"/>
      </w:pPr>
      <w:bookmarkStart w:id="30" w:name="_Toc129243111"/>
      <w:bookmarkStart w:id="31" w:name="_Toc129243236"/>
      <w:r w:rsidRPr="002D0CFA">
        <w:t>5.</w:t>
      </w:r>
      <w:r w:rsidRPr="002D0CFA">
        <w:tab/>
        <w:t>FARMAKOLOGINĖS SAVYBĖS</w:t>
      </w:r>
      <w:bookmarkEnd w:id="30"/>
      <w:bookmarkEnd w:id="31"/>
    </w:p>
    <w:p w14:paraId="42DC6158" w14:textId="77777777" w:rsidR="002427ED" w:rsidRPr="002D0CFA" w:rsidRDefault="002427ED" w:rsidP="002427ED">
      <w:pPr>
        <w:pStyle w:val="BTEMEASMCA"/>
      </w:pPr>
    </w:p>
    <w:p w14:paraId="1B8F4A7B" w14:textId="77777777" w:rsidR="002427ED" w:rsidRPr="002D0CFA" w:rsidRDefault="002427ED" w:rsidP="002427ED">
      <w:pPr>
        <w:pStyle w:val="PI-2EMEASMCA"/>
      </w:pPr>
      <w:bookmarkStart w:id="32" w:name="_Toc129243112"/>
      <w:bookmarkStart w:id="33" w:name="_Toc129243237"/>
      <w:r w:rsidRPr="002D0CFA">
        <w:t>5.1</w:t>
      </w:r>
      <w:r w:rsidRPr="002D0CFA">
        <w:tab/>
      </w:r>
      <w:proofErr w:type="spellStart"/>
      <w:r w:rsidRPr="002D0CFA">
        <w:t>Farmakodinaminės</w:t>
      </w:r>
      <w:proofErr w:type="spellEnd"/>
      <w:r w:rsidRPr="002D0CFA">
        <w:t xml:space="preserve"> savybės</w:t>
      </w:r>
      <w:bookmarkEnd w:id="32"/>
      <w:bookmarkEnd w:id="33"/>
    </w:p>
    <w:p w14:paraId="63291E88" w14:textId="77777777" w:rsidR="002427ED" w:rsidRPr="002D0CFA" w:rsidRDefault="002427ED" w:rsidP="002427ED">
      <w:pPr>
        <w:pStyle w:val="BTEMEASMCA"/>
      </w:pPr>
    </w:p>
    <w:p w14:paraId="3B853D0B" w14:textId="77777777" w:rsidR="002427ED" w:rsidRPr="002D0CFA" w:rsidRDefault="002427ED" w:rsidP="002427ED">
      <w:pPr>
        <w:pStyle w:val="BTEMEASMCA"/>
      </w:pPr>
      <w:r w:rsidRPr="002D0CFA">
        <w:t>Farmakoterapinė grupė – kapiliarų atsparumą didinantys vaistiniai preparatai, bioflavonoidai, ATC kodas – C05CA01.</w:t>
      </w:r>
    </w:p>
    <w:p w14:paraId="0183AF95" w14:textId="77777777" w:rsidR="002427ED" w:rsidRPr="002D0CFA" w:rsidRDefault="002427ED" w:rsidP="002427ED">
      <w:pPr>
        <w:pStyle w:val="BTEMEASMCA"/>
      </w:pPr>
    </w:p>
    <w:p w14:paraId="33F39FC7" w14:textId="77777777" w:rsidR="002427ED" w:rsidRPr="005D0912" w:rsidRDefault="002427ED" w:rsidP="002427ED">
      <w:pPr>
        <w:pStyle w:val="Antrats"/>
        <w:tabs>
          <w:tab w:val="clear" w:pos="4153"/>
          <w:tab w:val="clear" w:pos="8306"/>
          <w:tab w:val="left" w:pos="567"/>
        </w:tabs>
        <w:rPr>
          <w:rFonts w:ascii="Times New Roman" w:hAnsi="Times New Roman"/>
          <w:szCs w:val="22"/>
          <w:u w:val="single"/>
        </w:rPr>
      </w:pPr>
      <w:r w:rsidRPr="005D0912">
        <w:rPr>
          <w:rFonts w:ascii="Times New Roman" w:hAnsi="Times New Roman"/>
          <w:szCs w:val="22"/>
          <w:u w:val="single"/>
        </w:rPr>
        <w:t>Veikimo mechanizmas</w:t>
      </w:r>
    </w:p>
    <w:p w14:paraId="2445550F" w14:textId="77777777" w:rsidR="002427ED" w:rsidRPr="002D0CFA" w:rsidRDefault="002427ED" w:rsidP="002427ED">
      <w:pPr>
        <w:pStyle w:val="Antrats"/>
        <w:tabs>
          <w:tab w:val="clear" w:pos="4153"/>
          <w:tab w:val="clear" w:pos="8306"/>
          <w:tab w:val="left" w:pos="567"/>
        </w:tabs>
        <w:rPr>
          <w:rFonts w:ascii="Times New Roman" w:hAnsi="Times New Roman"/>
          <w:szCs w:val="22"/>
        </w:rPr>
      </w:pPr>
      <w:r w:rsidRPr="002D0CFA">
        <w:rPr>
          <w:rFonts w:ascii="Times New Roman" w:hAnsi="Times New Roman"/>
          <w:szCs w:val="22"/>
        </w:rPr>
        <w:t xml:space="preserve">HR </w:t>
      </w:r>
      <w:proofErr w:type="spellStart"/>
      <w:r w:rsidRPr="002D0CFA">
        <w:rPr>
          <w:rFonts w:ascii="Times New Roman" w:hAnsi="Times New Roman"/>
          <w:szCs w:val="22"/>
        </w:rPr>
        <w:t>farmakodinaminės</w:t>
      </w:r>
      <w:proofErr w:type="spellEnd"/>
      <w:r w:rsidRPr="002D0CFA">
        <w:rPr>
          <w:rFonts w:ascii="Times New Roman" w:hAnsi="Times New Roman"/>
          <w:szCs w:val="22"/>
        </w:rPr>
        <w:t xml:space="preserve"> savybės buvo tiriamos </w:t>
      </w:r>
      <w:proofErr w:type="spellStart"/>
      <w:r w:rsidRPr="002D0CFA">
        <w:rPr>
          <w:rFonts w:ascii="Times New Roman" w:hAnsi="Times New Roman"/>
          <w:i/>
          <w:szCs w:val="22"/>
        </w:rPr>
        <w:t>in</w:t>
      </w:r>
      <w:proofErr w:type="spellEnd"/>
      <w:r w:rsidRPr="002D0CFA">
        <w:rPr>
          <w:rFonts w:ascii="Times New Roman" w:hAnsi="Times New Roman"/>
          <w:i/>
          <w:szCs w:val="22"/>
        </w:rPr>
        <w:t xml:space="preserve"> </w:t>
      </w:r>
      <w:proofErr w:type="spellStart"/>
      <w:r w:rsidRPr="002D0CFA">
        <w:rPr>
          <w:rFonts w:ascii="Times New Roman" w:hAnsi="Times New Roman"/>
          <w:i/>
          <w:szCs w:val="22"/>
        </w:rPr>
        <w:t>vitro</w:t>
      </w:r>
      <w:proofErr w:type="spellEnd"/>
      <w:r w:rsidRPr="002D0CFA">
        <w:rPr>
          <w:rFonts w:ascii="Times New Roman" w:hAnsi="Times New Roman"/>
          <w:szCs w:val="22"/>
        </w:rPr>
        <w:t xml:space="preserve"> ir </w:t>
      </w:r>
      <w:proofErr w:type="spellStart"/>
      <w:r w:rsidRPr="002D0CFA">
        <w:rPr>
          <w:rFonts w:ascii="Times New Roman" w:hAnsi="Times New Roman"/>
          <w:i/>
          <w:szCs w:val="22"/>
        </w:rPr>
        <w:t>in</w:t>
      </w:r>
      <w:proofErr w:type="spellEnd"/>
      <w:r w:rsidRPr="002D0CFA">
        <w:rPr>
          <w:rFonts w:ascii="Times New Roman" w:hAnsi="Times New Roman"/>
          <w:i/>
          <w:szCs w:val="22"/>
        </w:rPr>
        <w:t xml:space="preserve"> </w:t>
      </w:r>
      <w:proofErr w:type="spellStart"/>
      <w:r w:rsidRPr="002D0CFA">
        <w:rPr>
          <w:rFonts w:ascii="Times New Roman" w:hAnsi="Times New Roman"/>
          <w:i/>
          <w:szCs w:val="22"/>
        </w:rPr>
        <w:t>vivo</w:t>
      </w:r>
      <w:proofErr w:type="spellEnd"/>
      <w:r w:rsidRPr="002D0CFA">
        <w:rPr>
          <w:rFonts w:ascii="Times New Roman" w:hAnsi="Times New Roman"/>
          <w:szCs w:val="22"/>
        </w:rPr>
        <w:t xml:space="preserve">. Įrodyta, kad HR saugo kraujagyslių sieneles nuo aktyvintų kraujo ląstelių oksidacinių procesų, manoma, kad pasireiškia būdingas HR </w:t>
      </w:r>
      <w:proofErr w:type="spellStart"/>
      <w:r w:rsidRPr="002D0CFA">
        <w:rPr>
          <w:rFonts w:ascii="Times New Roman" w:hAnsi="Times New Roman"/>
          <w:szCs w:val="22"/>
        </w:rPr>
        <w:t>afinitetas</w:t>
      </w:r>
      <w:proofErr w:type="spellEnd"/>
      <w:r w:rsidRPr="002D0CFA">
        <w:rPr>
          <w:rFonts w:ascii="Times New Roman" w:hAnsi="Times New Roman"/>
          <w:szCs w:val="22"/>
        </w:rPr>
        <w:t xml:space="preserve"> kapiliarų ir </w:t>
      </w:r>
      <w:proofErr w:type="spellStart"/>
      <w:r w:rsidRPr="002D0CFA">
        <w:rPr>
          <w:rFonts w:ascii="Times New Roman" w:hAnsi="Times New Roman"/>
          <w:szCs w:val="22"/>
        </w:rPr>
        <w:t>venulių</w:t>
      </w:r>
      <w:proofErr w:type="spellEnd"/>
      <w:r w:rsidRPr="002D0CFA">
        <w:rPr>
          <w:rFonts w:ascii="Times New Roman" w:hAnsi="Times New Roman"/>
          <w:szCs w:val="22"/>
        </w:rPr>
        <w:t xml:space="preserve"> </w:t>
      </w:r>
      <w:proofErr w:type="spellStart"/>
      <w:r w:rsidRPr="002D0CFA">
        <w:rPr>
          <w:rFonts w:ascii="Times New Roman" w:hAnsi="Times New Roman"/>
          <w:szCs w:val="22"/>
        </w:rPr>
        <w:t>endoteliui</w:t>
      </w:r>
      <w:proofErr w:type="spellEnd"/>
      <w:r w:rsidRPr="002D0CFA">
        <w:rPr>
          <w:rFonts w:ascii="Times New Roman" w:hAnsi="Times New Roman"/>
          <w:szCs w:val="22"/>
        </w:rPr>
        <w:t xml:space="preserve">. Tyrimais, atliktais su sveikais arba LVN sergančiais žmonėmis, nustatyta, kad vaistinio preparato </w:t>
      </w:r>
      <w:proofErr w:type="spellStart"/>
      <w:r w:rsidRPr="002D0CFA">
        <w:rPr>
          <w:rFonts w:ascii="Times New Roman" w:hAnsi="Times New Roman"/>
          <w:szCs w:val="22"/>
        </w:rPr>
        <w:t>farmakodinaminis</w:t>
      </w:r>
      <w:proofErr w:type="spellEnd"/>
      <w:r w:rsidRPr="002D0CFA">
        <w:rPr>
          <w:rFonts w:ascii="Times New Roman" w:hAnsi="Times New Roman"/>
          <w:szCs w:val="22"/>
        </w:rPr>
        <w:t xml:space="preserve"> poveikis toks:</w:t>
      </w:r>
    </w:p>
    <w:p w14:paraId="12DCF589" w14:textId="77777777" w:rsidR="002427ED" w:rsidRPr="002D0CFA" w:rsidRDefault="002427ED" w:rsidP="002427ED">
      <w:pPr>
        <w:pStyle w:val="Antrats"/>
        <w:tabs>
          <w:tab w:val="clear" w:pos="4153"/>
          <w:tab w:val="clear" w:pos="8306"/>
          <w:tab w:val="left" w:pos="567"/>
        </w:tabs>
        <w:rPr>
          <w:rFonts w:ascii="Times New Roman" w:hAnsi="Times New Roman"/>
          <w:szCs w:val="22"/>
        </w:rPr>
      </w:pPr>
      <w:r w:rsidRPr="002D0CFA">
        <w:rPr>
          <w:rFonts w:ascii="Times New Roman" w:hAnsi="Times New Roman"/>
          <w:szCs w:val="22"/>
        </w:rPr>
        <w:sym w:font="Symbol" w:char="F0B7"/>
      </w:r>
      <w:r w:rsidRPr="002D0CFA">
        <w:rPr>
          <w:rFonts w:ascii="Times New Roman" w:hAnsi="Times New Roman"/>
          <w:szCs w:val="22"/>
        </w:rPr>
        <w:tab/>
        <w:t>sumažėja kapiliarų sienelių pralaidumas;</w:t>
      </w:r>
    </w:p>
    <w:p w14:paraId="41C432C4" w14:textId="77777777" w:rsidR="002427ED" w:rsidRPr="002D0CFA" w:rsidRDefault="002427ED" w:rsidP="002427ED">
      <w:pPr>
        <w:pStyle w:val="Antrats"/>
        <w:tabs>
          <w:tab w:val="clear" w:pos="4153"/>
          <w:tab w:val="clear" w:pos="8306"/>
          <w:tab w:val="left" w:pos="567"/>
        </w:tabs>
        <w:rPr>
          <w:rFonts w:ascii="Times New Roman" w:hAnsi="Times New Roman"/>
          <w:szCs w:val="22"/>
        </w:rPr>
      </w:pPr>
      <w:r w:rsidRPr="002D0CFA">
        <w:rPr>
          <w:rFonts w:ascii="Times New Roman" w:hAnsi="Times New Roman"/>
          <w:szCs w:val="22"/>
        </w:rPr>
        <w:sym w:font="Symbol" w:char="F0B7"/>
      </w:r>
      <w:r w:rsidRPr="002D0CFA">
        <w:rPr>
          <w:rFonts w:ascii="Times New Roman" w:hAnsi="Times New Roman"/>
          <w:szCs w:val="22"/>
        </w:rPr>
        <w:tab/>
        <w:t xml:space="preserve">sunormalėja venų ir </w:t>
      </w:r>
      <w:proofErr w:type="spellStart"/>
      <w:r w:rsidRPr="002D0CFA">
        <w:rPr>
          <w:rFonts w:ascii="Times New Roman" w:hAnsi="Times New Roman"/>
          <w:szCs w:val="22"/>
        </w:rPr>
        <w:t>arteriolių</w:t>
      </w:r>
      <w:proofErr w:type="spellEnd"/>
      <w:r w:rsidRPr="002D0CFA">
        <w:rPr>
          <w:rFonts w:ascii="Times New Roman" w:hAnsi="Times New Roman"/>
          <w:szCs w:val="22"/>
        </w:rPr>
        <w:t xml:space="preserve"> refleksas;</w:t>
      </w:r>
    </w:p>
    <w:p w14:paraId="1EDC6EEC" w14:textId="77777777" w:rsidR="002427ED" w:rsidRPr="002D0CFA" w:rsidRDefault="002427ED" w:rsidP="002427ED">
      <w:pPr>
        <w:pStyle w:val="Antrats"/>
        <w:tabs>
          <w:tab w:val="clear" w:pos="4153"/>
          <w:tab w:val="clear" w:pos="8306"/>
          <w:tab w:val="left" w:pos="567"/>
        </w:tabs>
        <w:rPr>
          <w:rFonts w:ascii="Times New Roman" w:hAnsi="Times New Roman"/>
          <w:szCs w:val="22"/>
        </w:rPr>
      </w:pPr>
      <w:r w:rsidRPr="002D0CFA">
        <w:rPr>
          <w:rFonts w:ascii="Times New Roman" w:hAnsi="Times New Roman"/>
          <w:szCs w:val="22"/>
        </w:rPr>
        <w:sym w:font="Symbol" w:char="F0B7"/>
      </w:r>
      <w:r w:rsidRPr="002D0CFA">
        <w:rPr>
          <w:rFonts w:ascii="Times New Roman" w:hAnsi="Times New Roman"/>
          <w:szCs w:val="22"/>
        </w:rPr>
        <w:tab/>
        <w:t>pailgėja venų prisipildymo laikas;</w:t>
      </w:r>
    </w:p>
    <w:p w14:paraId="09980A23" w14:textId="1AF72AC3" w:rsidR="002427ED" w:rsidRPr="002D0CFA" w:rsidRDefault="002427ED" w:rsidP="002427ED">
      <w:pPr>
        <w:pStyle w:val="Antrats"/>
        <w:tabs>
          <w:tab w:val="clear" w:pos="4153"/>
          <w:tab w:val="clear" w:pos="8306"/>
          <w:tab w:val="left" w:pos="567"/>
        </w:tabs>
        <w:rPr>
          <w:rFonts w:ascii="Times New Roman" w:hAnsi="Times New Roman"/>
          <w:szCs w:val="22"/>
        </w:rPr>
      </w:pPr>
      <w:r w:rsidRPr="002D0CFA">
        <w:rPr>
          <w:rFonts w:ascii="Times New Roman" w:hAnsi="Times New Roman"/>
          <w:szCs w:val="22"/>
        </w:rPr>
        <w:sym w:font="Symbol" w:char="F0B7"/>
      </w:r>
      <w:r w:rsidRPr="002D0CFA">
        <w:rPr>
          <w:rFonts w:ascii="Times New Roman" w:hAnsi="Times New Roman"/>
          <w:szCs w:val="22"/>
        </w:rPr>
        <w:tab/>
        <w:t xml:space="preserve">padidėja </w:t>
      </w:r>
      <w:proofErr w:type="spellStart"/>
      <w:r w:rsidRPr="002D0CFA">
        <w:rPr>
          <w:rFonts w:ascii="Times New Roman" w:hAnsi="Times New Roman"/>
          <w:szCs w:val="22"/>
        </w:rPr>
        <w:t>transkutaninis</w:t>
      </w:r>
      <w:proofErr w:type="spellEnd"/>
      <w:r w:rsidRPr="002D0CFA">
        <w:rPr>
          <w:rFonts w:ascii="Times New Roman" w:hAnsi="Times New Roman"/>
          <w:szCs w:val="22"/>
        </w:rPr>
        <w:t xml:space="preserve"> deguonies įsotinimas</w:t>
      </w:r>
      <w:r w:rsidRPr="002D0CFA">
        <w:rPr>
          <w:rFonts w:ascii="Times New Roman" w:hAnsi="Times New Roman"/>
          <w:b/>
          <w:i/>
          <w:szCs w:val="22"/>
        </w:rPr>
        <w:t>.</w:t>
      </w:r>
    </w:p>
    <w:p w14:paraId="28C98F3F" w14:textId="77777777" w:rsidR="002427ED" w:rsidRPr="002D0CFA" w:rsidRDefault="002427ED" w:rsidP="002427ED">
      <w:pPr>
        <w:pStyle w:val="Antrats"/>
        <w:tabs>
          <w:tab w:val="clear" w:pos="4153"/>
          <w:tab w:val="clear" w:pos="8306"/>
          <w:tab w:val="left" w:pos="567"/>
        </w:tabs>
        <w:rPr>
          <w:rFonts w:ascii="Times New Roman" w:hAnsi="Times New Roman"/>
          <w:szCs w:val="22"/>
        </w:rPr>
      </w:pPr>
    </w:p>
    <w:p w14:paraId="57893602" w14:textId="77777777" w:rsidR="002427ED" w:rsidRPr="002D0CFA" w:rsidRDefault="002427ED" w:rsidP="002427ED">
      <w:pPr>
        <w:pStyle w:val="Antrats"/>
        <w:tabs>
          <w:tab w:val="clear" w:pos="4153"/>
          <w:tab w:val="clear" w:pos="8306"/>
          <w:tab w:val="left" w:pos="567"/>
        </w:tabs>
        <w:rPr>
          <w:rFonts w:ascii="Times New Roman" w:hAnsi="Times New Roman"/>
          <w:szCs w:val="22"/>
        </w:rPr>
      </w:pPr>
      <w:r w:rsidRPr="002D0CFA">
        <w:rPr>
          <w:rFonts w:ascii="Times New Roman" w:hAnsi="Times New Roman"/>
          <w:szCs w:val="22"/>
        </w:rPr>
        <w:t>Dėl tokio suminio vaist</w:t>
      </w:r>
      <w:r>
        <w:rPr>
          <w:rFonts w:ascii="Times New Roman" w:hAnsi="Times New Roman"/>
          <w:szCs w:val="22"/>
        </w:rPr>
        <w:t>ini</w:t>
      </w:r>
      <w:r w:rsidRPr="002D0CFA">
        <w:rPr>
          <w:rFonts w:ascii="Times New Roman" w:hAnsi="Times New Roman"/>
          <w:szCs w:val="22"/>
        </w:rPr>
        <w:t>o</w:t>
      </w:r>
      <w:r>
        <w:rPr>
          <w:rFonts w:ascii="Times New Roman" w:hAnsi="Times New Roman"/>
          <w:szCs w:val="22"/>
        </w:rPr>
        <w:t xml:space="preserve"> preparato</w:t>
      </w:r>
      <w:r w:rsidRPr="002D0CFA">
        <w:rPr>
          <w:rFonts w:ascii="Times New Roman" w:hAnsi="Times New Roman"/>
          <w:szCs w:val="22"/>
        </w:rPr>
        <w:t xml:space="preserve"> poveikio pasireiškia svarbiausias jo poveikis smulkiųjų kraujagyslių </w:t>
      </w:r>
      <w:proofErr w:type="spellStart"/>
      <w:r w:rsidRPr="002D0CFA">
        <w:rPr>
          <w:rFonts w:ascii="Times New Roman" w:hAnsi="Times New Roman"/>
          <w:szCs w:val="22"/>
        </w:rPr>
        <w:t>endoteliui</w:t>
      </w:r>
      <w:proofErr w:type="spellEnd"/>
      <w:r w:rsidRPr="002D0CFA">
        <w:rPr>
          <w:rFonts w:ascii="Times New Roman" w:hAnsi="Times New Roman"/>
          <w:szCs w:val="22"/>
        </w:rPr>
        <w:t>, t.</w:t>
      </w:r>
      <w:r>
        <w:rPr>
          <w:rFonts w:ascii="Times New Roman" w:hAnsi="Times New Roman"/>
          <w:szCs w:val="22"/>
        </w:rPr>
        <w:t xml:space="preserve"> </w:t>
      </w:r>
      <w:r w:rsidRPr="002D0CFA">
        <w:rPr>
          <w:rFonts w:ascii="Times New Roman" w:hAnsi="Times New Roman"/>
          <w:szCs w:val="22"/>
        </w:rPr>
        <w:t>y. mažėja edema.</w:t>
      </w:r>
    </w:p>
    <w:p w14:paraId="45E9C790" w14:textId="77777777" w:rsidR="002427ED" w:rsidRPr="002D0CFA" w:rsidRDefault="002427ED" w:rsidP="002427ED">
      <w:pPr>
        <w:pStyle w:val="Antrats"/>
        <w:tabs>
          <w:tab w:val="clear" w:pos="4153"/>
          <w:tab w:val="clear" w:pos="8306"/>
          <w:tab w:val="left" w:pos="567"/>
        </w:tabs>
        <w:rPr>
          <w:rFonts w:ascii="Times New Roman" w:hAnsi="Times New Roman"/>
          <w:szCs w:val="22"/>
        </w:rPr>
      </w:pPr>
    </w:p>
    <w:p w14:paraId="3499BB2D" w14:textId="77777777" w:rsidR="002427ED" w:rsidRPr="002D0CFA" w:rsidRDefault="002427ED" w:rsidP="002427ED">
      <w:pPr>
        <w:pStyle w:val="Antrats"/>
        <w:tabs>
          <w:tab w:val="clear" w:pos="4153"/>
          <w:tab w:val="clear" w:pos="8306"/>
          <w:tab w:val="left" w:pos="567"/>
        </w:tabs>
        <w:rPr>
          <w:rFonts w:ascii="Times New Roman" w:hAnsi="Times New Roman"/>
          <w:szCs w:val="22"/>
        </w:rPr>
      </w:pPr>
      <w:r w:rsidRPr="002D0CFA">
        <w:rPr>
          <w:rFonts w:ascii="Times New Roman" w:hAnsi="Times New Roman"/>
          <w:szCs w:val="22"/>
        </w:rPr>
        <w:t>Atlikta nemažai tyrimų, kurių metu buvo tiriamas 500-2000 mg O-(</w:t>
      </w:r>
      <w:r w:rsidRPr="002D0CFA">
        <w:rPr>
          <w:rFonts w:ascii="Times New Roman" w:hAnsi="Times New Roman"/>
          <w:szCs w:val="22"/>
        </w:rPr>
        <w:sym w:font="Symbol" w:char="F062"/>
      </w:r>
      <w:r w:rsidRPr="002D0CFA">
        <w:rPr>
          <w:rFonts w:ascii="Times New Roman" w:hAnsi="Times New Roman"/>
          <w:szCs w:val="22"/>
        </w:rPr>
        <w:t>-</w:t>
      </w:r>
      <w:proofErr w:type="spellStart"/>
      <w:r w:rsidRPr="002D0CFA">
        <w:rPr>
          <w:rFonts w:ascii="Times New Roman" w:hAnsi="Times New Roman"/>
          <w:szCs w:val="22"/>
        </w:rPr>
        <w:t>hidroksietil</w:t>
      </w:r>
      <w:proofErr w:type="spellEnd"/>
      <w:r w:rsidRPr="002D0CFA">
        <w:rPr>
          <w:rFonts w:ascii="Times New Roman" w:hAnsi="Times New Roman"/>
          <w:szCs w:val="22"/>
        </w:rPr>
        <w:t>)-</w:t>
      </w:r>
      <w:proofErr w:type="spellStart"/>
      <w:r w:rsidRPr="002D0CFA">
        <w:rPr>
          <w:rFonts w:ascii="Times New Roman" w:hAnsi="Times New Roman"/>
          <w:szCs w:val="22"/>
        </w:rPr>
        <w:t>rutozido</w:t>
      </w:r>
      <w:proofErr w:type="spellEnd"/>
      <w:r w:rsidRPr="002D0CFA">
        <w:rPr>
          <w:rFonts w:ascii="Times New Roman" w:hAnsi="Times New Roman"/>
          <w:szCs w:val="22"/>
        </w:rPr>
        <w:t xml:space="preserve"> per parą poveikis, dažniausiai vaist</w:t>
      </w:r>
      <w:r>
        <w:rPr>
          <w:rFonts w:ascii="Times New Roman" w:hAnsi="Times New Roman"/>
          <w:szCs w:val="22"/>
        </w:rPr>
        <w:t>ini</w:t>
      </w:r>
      <w:r w:rsidRPr="002D0CFA">
        <w:rPr>
          <w:rFonts w:ascii="Times New Roman" w:hAnsi="Times New Roman"/>
          <w:szCs w:val="22"/>
        </w:rPr>
        <w:t xml:space="preserve">o </w:t>
      </w:r>
      <w:r>
        <w:rPr>
          <w:rFonts w:ascii="Times New Roman" w:hAnsi="Times New Roman"/>
          <w:szCs w:val="22"/>
        </w:rPr>
        <w:t xml:space="preserve">preparato </w:t>
      </w:r>
      <w:r w:rsidRPr="002D0CFA">
        <w:rPr>
          <w:rFonts w:ascii="Times New Roman" w:hAnsi="Times New Roman"/>
          <w:szCs w:val="22"/>
        </w:rPr>
        <w:t>vartojant 1 - 3 mėnesius</w:t>
      </w:r>
      <w:r>
        <w:rPr>
          <w:rFonts w:ascii="Times New Roman" w:hAnsi="Times New Roman"/>
          <w:szCs w:val="22"/>
        </w:rPr>
        <w:t>,</w:t>
      </w:r>
      <w:r w:rsidRPr="002D0CFA">
        <w:rPr>
          <w:rFonts w:ascii="Times New Roman" w:hAnsi="Times New Roman"/>
          <w:szCs w:val="22"/>
        </w:rPr>
        <w:t xml:space="preserve"> ir nustatytas optimalus vaist</w:t>
      </w:r>
      <w:r>
        <w:rPr>
          <w:rFonts w:ascii="Times New Roman" w:hAnsi="Times New Roman"/>
          <w:szCs w:val="22"/>
        </w:rPr>
        <w:t>ini</w:t>
      </w:r>
      <w:r w:rsidRPr="002D0CFA">
        <w:rPr>
          <w:rFonts w:ascii="Times New Roman" w:hAnsi="Times New Roman"/>
          <w:szCs w:val="22"/>
        </w:rPr>
        <w:t>o</w:t>
      </w:r>
      <w:r>
        <w:rPr>
          <w:rFonts w:ascii="Times New Roman" w:hAnsi="Times New Roman"/>
          <w:szCs w:val="22"/>
        </w:rPr>
        <w:t xml:space="preserve"> preparato</w:t>
      </w:r>
      <w:r w:rsidRPr="002D0CFA">
        <w:rPr>
          <w:rFonts w:ascii="Times New Roman" w:hAnsi="Times New Roman"/>
          <w:szCs w:val="22"/>
        </w:rPr>
        <w:t xml:space="preserve"> dozavimas.</w:t>
      </w:r>
    </w:p>
    <w:p w14:paraId="08AE7B5A" w14:textId="77777777" w:rsidR="002427ED" w:rsidRPr="002D0CFA" w:rsidRDefault="002427ED" w:rsidP="002427ED">
      <w:pPr>
        <w:pStyle w:val="Antrats"/>
        <w:tabs>
          <w:tab w:val="clear" w:pos="4153"/>
          <w:tab w:val="clear" w:pos="8306"/>
          <w:tab w:val="left" w:pos="567"/>
        </w:tabs>
        <w:rPr>
          <w:rFonts w:ascii="Times New Roman" w:hAnsi="Times New Roman"/>
          <w:szCs w:val="22"/>
        </w:rPr>
      </w:pPr>
    </w:p>
    <w:p w14:paraId="28BEE28B" w14:textId="77777777" w:rsidR="002427ED" w:rsidRPr="002D0CFA" w:rsidRDefault="002427ED" w:rsidP="002427ED">
      <w:pPr>
        <w:pStyle w:val="Antrats"/>
        <w:tabs>
          <w:tab w:val="clear" w:pos="4153"/>
          <w:tab w:val="clear" w:pos="8306"/>
          <w:tab w:val="left" w:pos="567"/>
        </w:tabs>
        <w:rPr>
          <w:rFonts w:ascii="Times New Roman" w:hAnsi="Times New Roman"/>
          <w:szCs w:val="22"/>
        </w:rPr>
      </w:pPr>
      <w:r w:rsidRPr="002D0CFA">
        <w:rPr>
          <w:rFonts w:ascii="Times New Roman" w:hAnsi="Times New Roman"/>
          <w:szCs w:val="22"/>
        </w:rPr>
        <w:t>Nustatant HR poveikį hemorojaus sukeltų simptomų mažinimui, buvo atlikti 4 tyrimai, kurių metu 1-4 savaites vaist</w:t>
      </w:r>
      <w:r>
        <w:rPr>
          <w:rFonts w:ascii="Times New Roman" w:hAnsi="Times New Roman"/>
          <w:szCs w:val="22"/>
        </w:rPr>
        <w:t>ini</w:t>
      </w:r>
      <w:r w:rsidRPr="002D0CFA">
        <w:rPr>
          <w:rFonts w:ascii="Times New Roman" w:hAnsi="Times New Roman"/>
          <w:szCs w:val="22"/>
        </w:rPr>
        <w:t xml:space="preserve">o </w:t>
      </w:r>
      <w:r>
        <w:rPr>
          <w:rFonts w:ascii="Times New Roman" w:hAnsi="Times New Roman"/>
          <w:szCs w:val="22"/>
        </w:rPr>
        <w:t xml:space="preserve">preparato </w:t>
      </w:r>
      <w:r w:rsidRPr="002D0CFA">
        <w:rPr>
          <w:rFonts w:ascii="Times New Roman" w:hAnsi="Times New Roman"/>
          <w:szCs w:val="22"/>
        </w:rPr>
        <w:t xml:space="preserve">buvo vartota po 600 mg, 1000 mg arba 1800 mg per parą. Visų tyrimų metu nustatyta, kad HR mažina hemorojaus sukeltus simptomus (skausmą, kraujavimą, niežėjimą, sekreto tekėjimą), be to, jis palengvino tiesiosios žarnos gleivinės apžiūrą </w:t>
      </w:r>
      <w:proofErr w:type="spellStart"/>
      <w:r w:rsidRPr="002D0CFA">
        <w:rPr>
          <w:rFonts w:ascii="Times New Roman" w:hAnsi="Times New Roman"/>
          <w:szCs w:val="22"/>
        </w:rPr>
        <w:t>proktoskopu</w:t>
      </w:r>
      <w:proofErr w:type="spellEnd"/>
      <w:r w:rsidRPr="002D0CFA">
        <w:rPr>
          <w:rFonts w:ascii="Times New Roman" w:hAnsi="Times New Roman"/>
          <w:szCs w:val="22"/>
        </w:rPr>
        <w:t>.</w:t>
      </w:r>
    </w:p>
    <w:p w14:paraId="3E05C6D6" w14:textId="77777777" w:rsidR="002427ED" w:rsidRPr="002D0CFA" w:rsidRDefault="002427ED" w:rsidP="002427ED">
      <w:pPr>
        <w:pStyle w:val="Antrats"/>
        <w:tabs>
          <w:tab w:val="clear" w:pos="4153"/>
          <w:tab w:val="clear" w:pos="8306"/>
          <w:tab w:val="left" w:pos="567"/>
        </w:tabs>
        <w:rPr>
          <w:rFonts w:ascii="Times New Roman" w:hAnsi="Times New Roman"/>
          <w:szCs w:val="22"/>
        </w:rPr>
      </w:pPr>
    </w:p>
    <w:p w14:paraId="7EA9DF7F" w14:textId="77777777" w:rsidR="002427ED" w:rsidRPr="002D0CFA" w:rsidRDefault="002427ED" w:rsidP="002427ED">
      <w:pPr>
        <w:pStyle w:val="Antrats"/>
        <w:tabs>
          <w:tab w:val="clear" w:pos="4153"/>
          <w:tab w:val="clear" w:pos="8306"/>
          <w:tab w:val="left" w:pos="567"/>
        </w:tabs>
        <w:rPr>
          <w:rFonts w:ascii="Times New Roman" w:hAnsi="Times New Roman"/>
          <w:szCs w:val="22"/>
        </w:rPr>
      </w:pPr>
      <w:r w:rsidRPr="002D0CFA">
        <w:rPr>
          <w:rFonts w:ascii="Times New Roman" w:hAnsi="Times New Roman"/>
          <w:szCs w:val="22"/>
        </w:rPr>
        <w:t xml:space="preserve">Dviejų dvigubai koduotu metodu atliktų tyrimų metu buvo tirta 60 pacientų, sergančių diabetine </w:t>
      </w:r>
      <w:proofErr w:type="spellStart"/>
      <w:r w:rsidRPr="002D0CFA">
        <w:rPr>
          <w:rFonts w:ascii="Times New Roman" w:hAnsi="Times New Roman"/>
          <w:szCs w:val="22"/>
        </w:rPr>
        <w:t>retinopatija</w:t>
      </w:r>
      <w:proofErr w:type="spellEnd"/>
      <w:r w:rsidRPr="002D0CFA">
        <w:rPr>
          <w:rFonts w:ascii="Times New Roman" w:hAnsi="Times New Roman"/>
          <w:szCs w:val="22"/>
        </w:rPr>
        <w:t>. Jie buvo gydomi HR ir placebu. Pacientai 2 mėnesius vartojo po 2400 mg HR per parą. Gauti rezultatai parodė, kad vartojant HR statistiškai patikimai sumažėjo tinklainės kraujagyslių pralaidumas.</w:t>
      </w:r>
    </w:p>
    <w:p w14:paraId="55F01095" w14:textId="77777777" w:rsidR="002427ED" w:rsidRPr="002D0CFA" w:rsidRDefault="002427ED" w:rsidP="002427ED">
      <w:pPr>
        <w:pStyle w:val="Antrats"/>
        <w:tabs>
          <w:tab w:val="clear" w:pos="4153"/>
          <w:tab w:val="clear" w:pos="8306"/>
          <w:tab w:val="left" w:pos="567"/>
        </w:tabs>
        <w:rPr>
          <w:rFonts w:ascii="Times New Roman" w:hAnsi="Times New Roman"/>
          <w:szCs w:val="22"/>
        </w:rPr>
      </w:pPr>
    </w:p>
    <w:p w14:paraId="75B9114C" w14:textId="77777777" w:rsidR="002427ED" w:rsidRPr="002D0CFA" w:rsidRDefault="002427ED" w:rsidP="002427ED">
      <w:pPr>
        <w:pStyle w:val="Antrats"/>
        <w:tabs>
          <w:tab w:val="clear" w:pos="4153"/>
          <w:tab w:val="clear" w:pos="8306"/>
          <w:tab w:val="left" w:pos="567"/>
        </w:tabs>
        <w:rPr>
          <w:rFonts w:ascii="Times New Roman" w:hAnsi="Times New Roman"/>
          <w:szCs w:val="22"/>
        </w:rPr>
      </w:pPr>
      <w:r w:rsidRPr="002D0CFA">
        <w:rPr>
          <w:rFonts w:ascii="Times New Roman" w:hAnsi="Times New Roman"/>
          <w:szCs w:val="22"/>
        </w:rPr>
        <w:t xml:space="preserve">Klinikinių tyrimų metu buvo tirta 40 pacientų, sergančių rankų arba kojų dramblialige. Tyrimas atliktas dvigubai koduoti, kryžminiu būdu, pacientus parinkus atsitiktinai. HR poveikio duomenys palyginti su placebo poveikiu. </w:t>
      </w:r>
      <w:r>
        <w:rPr>
          <w:rFonts w:ascii="Times New Roman" w:hAnsi="Times New Roman"/>
          <w:szCs w:val="22"/>
        </w:rPr>
        <w:t>Pacientai</w:t>
      </w:r>
      <w:r w:rsidRPr="002D0CFA">
        <w:rPr>
          <w:rFonts w:ascii="Times New Roman" w:hAnsi="Times New Roman"/>
          <w:szCs w:val="22"/>
        </w:rPr>
        <w:t xml:space="preserve"> 6 mėnesius per parą vartojo po 3000 mg HR. Gydymo rezultatai parodė, kad sumažėjo galūnių patinimas ir jo apimtis, padidėjusi odos temperatūra ir labiau suminkštėjo dėl patinimo įtempta galūnių oda.</w:t>
      </w:r>
    </w:p>
    <w:p w14:paraId="57D98366" w14:textId="77777777" w:rsidR="002427ED" w:rsidRPr="002D0CFA" w:rsidRDefault="002427ED" w:rsidP="002427ED">
      <w:pPr>
        <w:pStyle w:val="BTEMEASMCA"/>
      </w:pPr>
    </w:p>
    <w:p w14:paraId="4E92C462" w14:textId="77777777" w:rsidR="002427ED" w:rsidRPr="002D0CFA" w:rsidRDefault="002427ED" w:rsidP="002427ED">
      <w:pPr>
        <w:pStyle w:val="PI-2EMEASMCA"/>
      </w:pPr>
      <w:bookmarkStart w:id="34" w:name="_Toc129243113"/>
      <w:bookmarkStart w:id="35" w:name="_Toc129243238"/>
      <w:r w:rsidRPr="002D0CFA">
        <w:t>5.2</w:t>
      </w:r>
      <w:r w:rsidRPr="002D0CFA">
        <w:tab/>
      </w:r>
      <w:proofErr w:type="spellStart"/>
      <w:r w:rsidRPr="002D0CFA">
        <w:t>Farmakokinetinės</w:t>
      </w:r>
      <w:proofErr w:type="spellEnd"/>
      <w:r w:rsidRPr="002D0CFA">
        <w:t xml:space="preserve"> savybės</w:t>
      </w:r>
      <w:bookmarkEnd w:id="34"/>
      <w:bookmarkEnd w:id="35"/>
    </w:p>
    <w:p w14:paraId="6F84C5C1" w14:textId="77777777" w:rsidR="002427ED" w:rsidRPr="002D0CFA" w:rsidRDefault="002427ED" w:rsidP="002427ED">
      <w:pPr>
        <w:rPr>
          <w:sz w:val="22"/>
          <w:szCs w:val="22"/>
        </w:rPr>
      </w:pPr>
    </w:p>
    <w:p w14:paraId="53A37B5E" w14:textId="77777777" w:rsidR="002427ED" w:rsidRPr="002D0CFA" w:rsidRDefault="002427ED" w:rsidP="002427ED">
      <w:pPr>
        <w:pStyle w:val="Antrats"/>
        <w:tabs>
          <w:tab w:val="clear" w:pos="4153"/>
          <w:tab w:val="clear" w:pos="8306"/>
          <w:tab w:val="left" w:pos="567"/>
        </w:tabs>
        <w:rPr>
          <w:rFonts w:ascii="Times New Roman" w:hAnsi="Times New Roman"/>
          <w:szCs w:val="22"/>
        </w:rPr>
      </w:pPr>
      <w:r w:rsidRPr="002D0CFA">
        <w:rPr>
          <w:rFonts w:ascii="Times New Roman" w:hAnsi="Times New Roman"/>
          <w:szCs w:val="22"/>
        </w:rPr>
        <w:t xml:space="preserve">Standartiniuose HR mišiniuose yra </w:t>
      </w:r>
      <w:proofErr w:type="spellStart"/>
      <w:r w:rsidRPr="002D0CFA">
        <w:rPr>
          <w:rFonts w:ascii="Times New Roman" w:hAnsi="Times New Roman"/>
          <w:szCs w:val="22"/>
        </w:rPr>
        <w:t>mono</w:t>
      </w:r>
      <w:proofErr w:type="spellEnd"/>
      <w:r w:rsidRPr="002D0CFA">
        <w:rPr>
          <w:rFonts w:ascii="Times New Roman" w:hAnsi="Times New Roman"/>
          <w:szCs w:val="22"/>
        </w:rPr>
        <w:t xml:space="preserve">-HR, di-HR, </w:t>
      </w:r>
      <w:proofErr w:type="spellStart"/>
      <w:r w:rsidRPr="002D0CFA">
        <w:rPr>
          <w:rFonts w:ascii="Times New Roman" w:hAnsi="Times New Roman"/>
          <w:szCs w:val="22"/>
        </w:rPr>
        <w:t>tri</w:t>
      </w:r>
      <w:proofErr w:type="spellEnd"/>
      <w:r w:rsidRPr="002D0CFA">
        <w:rPr>
          <w:rFonts w:ascii="Times New Roman" w:hAnsi="Times New Roman"/>
          <w:szCs w:val="22"/>
        </w:rPr>
        <w:t xml:space="preserve">-HR arba </w:t>
      </w:r>
      <w:proofErr w:type="spellStart"/>
      <w:r w:rsidRPr="002D0CFA">
        <w:rPr>
          <w:rFonts w:ascii="Times New Roman" w:hAnsi="Times New Roman"/>
          <w:szCs w:val="22"/>
        </w:rPr>
        <w:t>tetra</w:t>
      </w:r>
      <w:proofErr w:type="spellEnd"/>
      <w:r w:rsidRPr="002D0CFA">
        <w:rPr>
          <w:rFonts w:ascii="Times New Roman" w:hAnsi="Times New Roman"/>
          <w:szCs w:val="22"/>
        </w:rPr>
        <w:t xml:space="preserve">-HR, kurie skiriasi </w:t>
      </w:r>
      <w:proofErr w:type="spellStart"/>
      <w:r w:rsidRPr="002D0CFA">
        <w:rPr>
          <w:rFonts w:ascii="Times New Roman" w:hAnsi="Times New Roman"/>
          <w:szCs w:val="22"/>
        </w:rPr>
        <w:t>hidroksietilo</w:t>
      </w:r>
      <w:proofErr w:type="spellEnd"/>
      <w:r w:rsidRPr="002D0CFA">
        <w:rPr>
          <w:rFonts w:ascii="Times New Roman" w:hAnsi="Times New Roman"/>
          <w:szCs w:val="22"/>
        </w:rPr>
        <w:t xml:space="preserve"> grupių pakaitalų skaičiumi.</w:t>
      </w:r>
    </w:p>
    <w:p w14:paraId="41C0A189" w14:textId="77777777" w:rsidR="002427ED" w:rsidRPr="002D0CFA" w:rsidRDefault="002427ED" w:rsidP="002427ED">
      <w:pPr>
        <w:pStyle w:val="Antrats"/>
        <w:tabs>
          <w:tab w:val="clear" w:pos="4153"/>
          <w:tab w:val="clear" w:pos="8306"/>
          <w:tab w:val="left" w:pos="567"/>
        </w:tabs>
        <w:rPr>
          <w:rFonts w:ascii="Times New Roman" w:hAnsi="Times New Roman"/>
          <w:szCs w:val="22"/>
        </w:rPr>
      </w:pPr>
    </w:p>
    <w:p w14:paraId="1601DD30" w14:textId="77777777" w:rsidR="002427ED" w:rsidRPr="005D0912" w:rsidRDefault="002427ED" w:rsidP="002427ED">
      <w:pPr>
        <w:pStyle w:val="Antrats"/>
        <w:tabs>
          <w:tab w:val="clear" w:pos="4153"/>
          <w:tab w:val="clear" w:pos="8306"/>
          <w:tab w:val="left" w:pos="567"/>
        </w:tabs>
        <w:rPr>
          <w:rFonts w:ascii="Times New Roman" w:hAnsi="Times New Roman"/>
          <w:szCs w:val="22"/>
          <w:u w:val="single"/>
        </w:rPr>
      </w:pPr>
      <w:r w:rsidRPr="005D0912">
        <w:rPr>
          <w:rFonts w:ascii="Times New Roman" w:hAnsi="Times New Roman"/>
          <w:szCs w:val="22"/>
          <w:u w:val="single"/>
        </w:rPr>
        <w:t>Absorbcija</w:t>
      </w:r>
    </w:p>
    <w:p w14:paraId="608F3ACD" w14:textId="17303570" w:rsidR="002427ED" w:rsidRPr="002D0CFA" w:rsidRDefault="002427ED" w:rsidP="002427ED">
      <w:pPr>
        <w:pStyle w:val="Antrats"/>
        <w:tabs>
          <w:tab w:val="clear" w:pos="4153"/>
          <w:tab w:val="clear" w:pos="8306"/>
          <w:tab w:val="left" w:pos="567"/>
        </w:tabs>
        <w:rPr>
          <w:rFonts w:ascii="Times New Roman" w:hAnsi="Times New Roman"/>
          <w:szCs w:val="22"/>
        </w:rPr>
      </w:pPr>
      <w:r w:rsidRPr="002D0CFA">
        <w:rPr>
          <w:rFonts w:ascii="Times New Roman" w:hAnsi="Times New Roman"/>
          <w:szCs w:val="22"/>
        </w:rPr>
        <w:t xml:space="preserve">Išgėrus žymėto </w:t>
      </w:r>
      <w:r w:rsidRPr="002D0CFA">
        <w:rPr>
          <w:rFonts w:ascii="Times New Roman" w:hAnsi="Times New Roman"/>
          <w:szCs w:val="22"/>
          <w:vertAlign w:val="superscript"/>
        </w:rPr>
        <w:t>14</w:t>
      </w:r>
      <w:r w:rsidRPr="002D0CFA">
        <w:rPr>
          <w:rFonts w:ascii="Times New Roman" w:hAnsi="Times New Roman"/>
          <w:szCs w:val="22"/>
        </w:rPr>
        <w:t>C-HR, didžiausia koncentracija plazmoje būna po 2-9 valandų.</w:t>
      </w:r>
    </w:p>
    <w:p w14:paraId="71CFA56F" w14:textId="77777777" w:rsidR="002427ED" w:rsidRPr="002D0CFA" w:rsidRDefault="002427ED" w:rsidP="002427ED">
      <w:pPr>
        <w:pStyle w:val="Antrats"/>
        <w:tabs>
          <w:tab w:val="clear" w:pos="4153"/>
          <w:tab w:val="clear" w:pos="8306"/>
          <w:tab w:val="left" w:pos="567"/>
        </w:tabs>
        <w:rPr>
          <w:rFonts w:ascii="Times New Roman" w:hAnsi="Times New Roman"/>
          <w:szCs w:val="22"/>
        </w:rPr>
      </w:pPr>
    </w:p>
    <w:p w14:paraId="460A80CB" w14:textId="77777777" w:rsidR="002427ED" w:rsidRPr="005D0912" w:rsidRDefault="002427ED" w:rsidP="002427ED">
      <w:pPr>
        <w:pStyle w:val="Antrats"/>
        <w:tabs>
          <w:tab w:val="clear" w:pos="4153"/>
          <w:tab w:val="clear" w:pos="8306"/>
          <w:tab w:val="left" w:pos="567"/>
        </w:tabs>
        <w:rPr>
          <w:rFonts w:ascii="Times New Roman" w:hAnsi="Times New Roman"/>
          <w:szCs w:val="22"/>
          <w:u w:val="single"/>
        </w:rPr>
      </w:pPr>
      <w:r w:rsidRPr="005D0912">
        <w:rPr>
          <w:rFonts w:ascii="Times New Roman" w:hAnsi="Times New Roman"/>
          <w:szCs w:val="22"/>
          <w:u w:val="single"/>
        </w:rPr>
        <w:t xml:space="preserve">Pasiskirstymas </w:t>
      </w:r>
    </w:p>
    <w:p w14:paraId="1BFBD420" w14:textId="77777777" w:rsidR="002427ED" w:rsidRPr="002D0CFA" w:rsidRDefault="002427ED" w:rsidP="002427ED">
      <w:pPr>
        <w:pStyle w:val="Antrats"/>
        <w:tabs>
          <w:tab w:val="clear" w:pos="4153"/>
          <w:tab w:val="clear" w:pos="8306"/>
          <w:tab w:val="left" w:pos="567"/>
        </w:tabs>
        <w:rPr>
          <w:rFonts w:ascii="Times New Roman" w:hAnsi="Times New Roman"/>
          <w:szCs w:val="22"/>
        </w:rPr>
      </w:pPr>
      <w:r w:rsidRPr="002D0CFA">
        <w:rPr>
          <w:rFonts w:ascii="Times New Roman" w:hAnsi="Times New Roman"/>
          <w:szCs w:val="22"/>
        </w:rPr>
        <w:t>Vaist</w:t>
      </w:r>
      <w:r>
        <w:rPr>
          <w:rFonts w:ascii="Times New Roman" w:hAnsi="Times New Roman"/>
          <w:szCs w:val="22"/>
        </w:rPr>
        <w:t>ini</w:t>
      </w:r>
      <w:r w:rsidRPr="002D0CFA">
        <w:rPr>
          <w:rFonts w:ascii="Times New Roman" w:hAnsi="Times New Roman"/>
          <w:szCs w:val="22"/>
        </w:rPr>
        <w:t xml:space="preserve">o </w:t>
      </w:r>
      <w:r>
        <w:rPr>
          <w:rFonts w:ascii="Times New Roman" w:hAnsi="Times New Roman"/>
          <w:szCs w:val="22"/>
        </w:rPr>
        <w:t xml:space="preserve">preparato </w:t>
      </w:r>
      <w:r w:rsidRPr="002D0CFA">
        <w:rPr>
          <w:rFonts w:ascii="Times New Roman" w:hAnsi="Times New Roman"/>
          <w:szCs w:val="22"/>
        </w:rPr>
        <w:t>koncentracija plazmoje progresyviai mažėja 40 valandų, po to ji mažėja labai lėtai. Ši vaist</w:t>
      </w:r>
      <w:r>
        <w:rPr>
          <w:rFonts w:ascii="Times New Roman" w:hAnsi="Times New Roman"/>
          <w:szCs w:val="22"/>
        </w:rPr>
        <w:t>ini</w:t>
      </w:r>
      <w:r w:rsidRPr="002D0CFA">
        <w:rPr>
          <w:rFonts w:ascii="Times New Roman" w:hAnsi="Times New Roman"/>
          <w:szCs w:val="22"/>
        </w:rPr>
        <w:t xml:space="preserve">o </w:t>
      </w:r>
      <w:r>
        <w:rPr>
          <w:rFonts w:ascii="Times New Roman" w:hAnsi="Times New Roman"/>
          <w:szCs w:val="22"/>
        </w:rPr>
        <w:t xml:space="preserve">preparato </w:t>
      </w:r>
      <w:r w:rsidRPr="002D0CFA">
        <w:rPr>
          <w:rFonts w:ascii="Times New Roman" w:hAnsi="Times New Roman"/>
          <w:szCs w:val="22"/>
        </w:rPr>
        <w:t xml:space="preserve">savybė bei rezultatai, gauti </w:t>
      </w:r>
      <w:r>
        <w:rPr>
          <w:rFonts w:ascii="Times New Roman" w:hAnsi="Times New Roman"/>
          <w:szCs w:val="22"/>
        </w:rPr>
        <w:t xml:space="preserve">vaistinio </w:t>
      </w:r>
      <w:r w:rsidRPr="002D0CFA">
        <w:rPr>
          <w:rFonts w:ascii="Times New Roman" w:hAnsi="Times New Roman"/>
          <w:szCs w:val="22"/>
        </w:rPr>
        <w:t xml:space="preserve">preparato </w:t>
      </w:r>
      <w:r>
        <w:rPr>
          <w:rFonts w:ascii="Times New Roman" w:hAnsi="Times New Roman"/>
          <w:szCs w:val="22"/>
        </w:rPr>
        <w:t xml:space="preserve">suleidus </w:t>
      </w:r>
      <w:r w:rsidRPr="002D0CFA">
        <w:rPr>
          <w:rFonts w:ascii="Times New Roman" w:hAnsi="Times New Roman"/>
          <w:szCs w:val="22"/>
        </w:rPr>
        <w:t xml:space="preserve">į veną, rodo, kad HR gali patekti į audinius, ypač kraujagyslių </w:t>
      </w:r>
      <w:proofErr w:type="spellStart"/>
      <w:r w:rsidRPr="002D0CFA">
        <w:rPr>
          <w:rFonts w:ascii="Times New Roman" w:hAnsi="Times New Roman"/>
          <w:szCs w:val="22"/>
        </w:rPr>
        <w:t>endotelį</w:t>
      </w:r>
      <w:proofErr w:type="spellEnd"/>
      <w:r w:rsidRPr="002D0CFA">
        <w:rPr>
          <w:rFonts w:ascii="Times New Roman" w:hAnsi="Times New Roman"/>
          <w:szCs w:val="22"/>
        </w:rPr>
        <w:t xml:space="preserve">, iš kurio jis progresyviai ir lėtai gali išsiskirti atgal į kraujotaką. </w:t>
      </w:r>
    </w:p>
    <w:p w14:paraId="27058414" w14:textId="2C6B0316" w:rsidR="002427ED" w:rsidRPr="002D0CFA" w:rsidRDefault="002427ED" w:rsidP="002427ED">
      <w:pPr>
        <w:pStyle w:val="Antrats"/>
        <w:tabs>
          <w:tab w:val="clear" w:pos="4153"/>
          <w:tab w:val="clear" w:pos="8306"/>
          <w:tab w:val="left" w:pos="567"/>
        </w:tabs>
        <w:rPr>
          <w:rFonts w:ascii="Times New Roman" w:hAnsi="Times New Roman"/>
          <w:szCs w:val="22"/>
        </w:rPr>
      </w:pPr>
      <w:r w:rsidRPr="002D0CFA">
        <w:rPr>
          <w:rFonts w:ascii="Times New Roman" w:hAnsi="Times New Roman"/>
          <w:szCs w:val="22"/>
        </w:rPr>
        <w:t>Su plazmos baltymais jungiasi 27-29 </w:t>
      </w:r>
      <w:r w:rsidR="00800532">
        <w:rPr>
          <w:rFonts w:ascii="Times New Roman" w:hAnsi="Times New Roman"/>
          <w:szCs w:val="22"/>
        </w:rPr>
        <w:t>%</w:t>
      </w:r>
      <w:r w:rsidR="00800532" w:rsidRPr="002D0CFA">
        <w:rPr>
          <w:rFonts w:ascii="Times New Roman" w:hAnsi="Times New Roman"/>
          <w:szCs w:val="22"/>
        </w:rPr>
        <w:t xml:space="preserve"> </w:t>
      </w:r>
      <w:r>
        <w:rPr>
          <w:rFonts w:ascii="Times New Roman" w:hAnsi="Times New Roman"/>
          <w:szCs w:val="22"/>
        </w:rPr>
        <w:t xml:space="preserve">vaistinio </w:t>
      </w:r>
      <w:r w:rsidRPr="002D0CFA">
        <w:rPr>
          <w:rFonts w:ascii="Times New Roman" w:hAnsi="Times New Roman"/>
          <w:szCs w:val="22"/>
        </w:rPr>
        <w:t>preparato.</w:t>
      </w:r>
    </w:p>
    <w:p w14:paraId="19A8AC70" w14:textId="77777777" w:rsidR="002427ED" w:rsidRPr="002D0CFA" w:rsidRDefault="002427ED" w:rsidP="002427ED">
      <w:pPr>
        <w:pStyle w:val="Antrats"/>
        <w:tabs>
          <w:tab w:val="clear" w:pos="4153"/>
          <w:tab w:val="clear" w:pos="8306"/>
          <w:tab w:val="left" w:pos="567"/>
        </w:tabs>
        <w:rPr>
          <w:rFonts w:ascii="Times New Roman" w:hAnsi="Times New Roman"/>
          <w:szCs w:val="22"/>
        </w:rPr>
      </w:pPr>
    </w:p>
    <w:p w14:paraId="76EC0EDD" w14:textId="77777777" w:rsidR="002427ED" w:rsidRPr="005D0912" w:rsidRDefault="002427ED" w:rsidP="002427ED">
      <w:pPr>
        <w:pStyle w:val="Antrats"/>
        <w:tabs>
          <w:tab w:val="clear" w:pos="4153"/>
          <w:tab w:val="clear" w:pos="8306"/>
          <w:tab w:val="left" w:pos="567"/>
        </w:tabs>
        <w:rPr>
          <w:rFonts w:ascii="Times New Roman" w:hAnsi="Times New Roman"/>
          <w:szCs w:val="22"/>
          <w:u w:val="single"/>
        </w:rPr>
      </w:pPr>
      <w:proofErr w:type="spellStart"/>
      <w:r w:rsidRPr="005D0912">
        <w:rPr>
          <w:rFonts w:ascii="Times New Roman" w:hAnsi="Times New Roman"/>
          <w:szCs w:val="22"/>
          <w:u w:val="single"/>
        </w:rPr>
        <w:t>Biotransformacija</w:t>
      </w:r>
      <w:proofErr w:type="spellEnd"/>
    </w:p>
    <w:p w14:paraId="59032DBE" w14:textId="20622E72" w:rsidR="002427ED" w:rsidRPr="002D0CFA" w:rsidRDefault="002427ED" w:rsidP="002427ED">
      <w:pPr>
        <w:pStyle w:val="Antrats"/>
        <w:tabs>
          <w:tab w:val="clear" w:pos="4153"/>
          <w:tab w:val="clear" w:pos="8306"/>
          <w:tab w:val="left" w:pos="567"/>
        </w:tabs>
        <w:rPr>
          <w:rFonts w:ascii="Times New Roman" w:hAnsi="Times New Roman"/>
          <w:szCs w:val="22"/>
        </w:rPr>
      </w:pPr>
      <w:r w:rsidRPr="002D0CFA">
        <w:rPr>
          <w:rFonts w:ascii="Times New Roman" w:hAnsi="Times New Roman"/>
          <w:szCs w:val="22"/>
        </w:rPr>
        <w:t xml:space="preserve">Išgerto HR daugiausia </w:t>
      </w:r>
      <w:proofErr w:type="spellStart"/>
      <w:r w:rsidRPr="002D0CFA">
        <w:rPr>
          <w:rFonts w:ascii="Times New Roman" w:hAnsi="Times New Roman"/>
          <w:szCs w:val="22"/>
        </w:rPr>
        <w:t>metabolizuojama</w:t>
      </w:r>
      <w:proofErr w:type="spellEnd"/>
      <w:r w:rsidRPr="002D0CFA">
        <w:rPr>
          <w:rFonts w:ascii="Times New Roman" w:hAnsi="Times New Roman"/>
          <w:szCs w:val="22"/>
        </w:rPr>
        <w:t xml:space="preserve"> kepenyse o-</w:t>
      </w:r>
      <w:proofErr w:type="spellStart"/>
      <w:r w:rsidRPr="002D0CFA">
        <w:rPr>
          <w:rFonts w:ascii="Times New Roman" w:hAnsi="Times New Roman"/>
          <w:szCs w:val="22"/>
        </w:rPr>
        <w:t>gliukuronizacijos</w:t>
      </w:r>
      <w:proofErr w:type="spellEnd"/>
      <w:r w:rsidRPr="002D0CFA">
        <w:rPr>
          <w:rFonts w:ascii="Times New Roman" w:hAnsi="Times New Roman"/>
          <w:szCs w:val="22"/>
        </w:rPr>
        <w:t xml:space="preserve"> būdu.</w:t>
      </w:r>
    </w:p>
    <w:p w14:paraId="69FEBCCB" w14:textId="77777777" w:rsidR="002427ED" w:rsidRPr="002D0CFA" w:rsidRDefault="002427ED" w:rsidP="002427ED">
      <w:pPr>
        <w:pStyle w:val="Antrats"/>
        <w:tabs>
          <w:tab w:val="clear" w:pos="4153"/>
          <w:tab w:val="clear" w:pos="8306"/>
          <w:tab w:val="left" w:pos="567"/>
        </w:tabs>
        <w:rPr>
          <w:rFonts w:ascii="Times New Roman" w:hAnsi="Times New Roman"/>
          <w:szCs w:val="22"/>
        </w:rPr>
      </w:pPr>
    </w:p>
    <w:p w14:paraId="6C9DB1BA" w14:textId="77777777" w:rsidR="002427ED" w:rsidRPr="005D0912" w:rsidRDefault="002427ED" w:rsidP="002427ED">
      <w:pPr>
        <w:pStyle w:val="Antrats"/>
        <w:tabs>
          <w:tab w:val="clear" w:pos="4153"/>
          <w:tab w:val="clear" w:pos="8306"/>
          <w:tab w:val="left" w:pos="567"/>
        </w:tabs>
        <w:rPr>
          <w:rFonts w:ascii="Times New Roman" w:hAnsi="Times New Roman"/>
          <w:szCs w:val="22"/>
          <w:u w:val="single"/>
        </w:rPr>
      </w:pPr>
      <w:r w:rsidRPr="005D0912">
        <w:rPr>
          <w:rFonts w:ascii="Times New Roman" w:hAnsi="Times New Roman"/>
          <w:szCs w:val="22"/>
          <w:u w:val="single"/>
        </w:rPr>
        <w:t>Eliminacija</w:t>
      </w:r>
    </w:p>
    <w:p w14:paraId="78B821AE" w14:textId="77777777" w:rsidR="002427ED" w:rsidRPr="002D0CFA" w:rsidRDefault="002427ED" w:rsidP="002427ED">
      <w:pPr>
        <w:pStyle w:val="Antrats"/>
        <w:tabs>
          <w:tab w:val="clear" w:pos="4153"/>
          <w:tab w:val="clear" w:pos="8306"/>
          <w:tab w:val="left" w:pos="567"/>
        </w:tabs>
        <w:rPr>
          <w:rFonts w:ascii="Times New Roman" w:hAnsi="Times New Roman"/>
          <w:szCs w:val="22"/>
        </w:rPr>
      </w:pPr>
      <w:r w:rsidRPr="002D0CFA">
        <w:rPr>
          <w:rFonts w:ascii="Times New Roman" w:hAnsi="Times New Roman"/>
          <w:szCs w:val="22"/>
        </w:rPr>
        <w:t>HR ir jo metabolitai iš organizmo išsiskiria su tulžimi ir pro inkstus. Pastaruoju būdu vaist</w:t>
      </w:r>
      <w:r>
        <w:rPr>
          <w:rFonts w:ascii="Times New Roman" w:hAnsi="Times New Roman"/>
          <w:szCs w:val="22"/>
        </w:rPr>
        <w:t>inis preparat</w:t>
      </w:r>
      <w:r w:rsidRPr="002D0CFA">
        <w:rPr>
          <w:rFonts w:ascii="Times New Roman" w:hAnsi="Times New Roman"/>
          <w:szCs w:val="22"/>
        </w:rPr>
        <w:t xml:space="preserve">as visiškai išsiskiria per 48 valandas. Daugelio HR ar </w:t>
      </w:r>
      <w:proofErr w:type="spellStart"/>
      <w:r w:rsidRPr="002D0CFA">
        <w:rPr>
          <w:rFonts w:ascii="Times New Roman" w:hAnsi="Times New Roman"/>
          <w:szCs w:val="22"/>
        </w:rPr>
        <w:t>tri</w:t>
      </w:r>
      <w:proofErr w:type="spellEnd"/>
      <w:r w:rsidRPr="002D0CFA">
        <w:rPr>
          <w:rFonts w:ascii="Times New Roman" w:hAnsi="Times New Roman"/>
          <w:szCs w:val="22"/>
        </w:rPr>
        <w:t>-HR sudedamųjų dalių vidutinis galutinis pusinės eliminacijos periodas yra 18,3 val. Jo ribos yra 13,5-25,7 val.</w:t>
      </w:r>
    </w:p>
    <w:p w14:paraId="4AF10CD1" w14:textId="77777777" w:rsidR="002427ED" w:rsidRPr="002D0CFA" w:rsidRDefault="002427ED" w:rsidP="002427ED">
      <w:pPr>
        <w:pStyle w:val="BTEMEASMCA"/>
      </w:pPr>
    </w:p>
    <w:p w14:paraId="1C858A77" w14:textId="77777777" w:rsidR="002427ED" w:rsidRPr="002D0CFA" w:rsidRDefault="002427ED" w:rsidP="002427ED">
      <w:pPr>
        <w:pStyle w:val="PI-2EMEASMCA"/>
      </w:pPr>
      <w:bookmarkStart w:id="36" w:name="_Toc129243114"/>
      <w:bookmarkStart w:id="37" w:name="_Toc129243239"/>
      <w:r w:rsidRPr="002D0CFA">
        <w:t>5.3</w:t>
      </w:r>
      <w:r w:rsidRPr="002D0CFA">
        <w:tab/>
      </w:r>
      <w:proofErr w:type="spellStart"/>
      <w:r w:rsidRPr="002D0CFA">
        <w:t>Ikiklinikinių</w:t>
      </w:r>
      <w:proofErr w:type="spellEnd"/>
      <w:r w:rsidRPr="002D0CFA">
        <w:t xml:space="preserve"> saugumo tyrimų duomenys</w:t>
      </w:r>
      <w:bookmarkEnd w:id="36"/>
      <w:bookmarkEnd w:id="37"/>
    </w:p>
    <w:p w14:paraId="4A1DB738" w14:textId="77777777" w:rsidR="002427ED" w:rsidRPr="002D0CFA" w:rsidRDefault="002427ED" w:rsidP="002427ED">
      <w:pPr>
        <w:pStyle w:val="Antrats"/>
        <w:tabs>
          <w:tab w:val="clear" w:pos="4153"/>
          <w:tab w:val="clear" w:pos="8306"/>
          <w:tab w:val="left" w:pos="567"/>
        </w:tabs>
        <w:rPr>
          <w:rFonts w:ascii="Times New Roman" w:hAnsi="Times New Roman"/>
          <w:szCs w:val="22"/>
        </w:rPr>
      </w:pPr>
    </w:p>
    <w:p w14:paraId="710ABDD3" w14:textId="77777777" w:rsidR="002427ED" w:rsidRPr="002D0CFA" w:rsidRDefault="002427ED" w:rsidP="002427ED">
      <w:pPr>
        <w:pStyle w:val="Antrats"/>
        <w:tabs>
          <w:tab w:val="clear" w:pos="4153"/>
          <w:tab w:val="clear" w:pos="8306"/>
          <w:tab w:val="left" w:pos="567"/>
        </w:tabs>
        <w:rPr>
          <w:rFonts w:ascii="Times New Roman" w:hAnsi="Times New Roman"/>
          <w:szCs w:val="22"/>
        </w:rPr>
      </w:pPr>
      <w:r w:rsidRPr="002D0CFA">
        <w:rPr>
          <w:rFonts w:ascii="Times New Roman" w:hAnsi="Times New Roman"/>
          <w:szCs w:val="22"/>
        </w:rPr>
        <w:t xml:space="preserve">Įprastų ūminio dozių toksiškumo, kartotinių dozių toksiškumo, </w:t>
      </w:r>
      <w:proofErr w:type="spellStart"/>
      <w:r w:rsidRPr="002D0CFA">
        <w:rPr>
          <w:rFonts w:ascii="Times New Roman" w:hAnsi="Times New Roman"/>
          <w:szCs w:val="22"/>
        </w:rPr>
        <w:t>genotoksiškumo</w:t>
      </w:r>
      <w:proofErr w:type="spellEnd"/>
      <w:r w:rsidRPr="002D0CFA">
        <w:rPr>
          <w:rFonts w:ascii="Times New Roman" w:hAnsi="Times New Roman"/>
          <w:szCs w:val="22"/>
        </w:rPr>
        <w:t xml:space="preserve">, toksinio poveikio reprodukcijai </w:t>
      </w:r>
      <w:proofErr w:type="spellStart"/>
      <w:r w:rsidRPr="002D0CFA">
        <w:rPr>
          <w:rFonts w:ascii="Times New Roman" w:hAnsi="Times New Roman"/>
          <w:szCs w:val="22"/>
        </w:rPr>
        <w:t>ikiklinikinių</w:t>
      </w:r>
      <w:proofErr w:type="spellEnd"/>
      <w:r w:rsidRPr="002D0CFA">
        <w:rPr>
          <w:rFonts w:ascii="Times New Roman" w:hAnsi="Times New Roman"/>
          <w:szCs w:val="22"/>
        </w:rPr>
        <w:t xml:space="preserve"> tyrimų duomenys specifinio pavojaus žmogui nerodo.</w:t>
      </w:r>
    </w:p>
    <w:p w14:paraId="442149BA" w14:textId="77777777" w:rsidR="002427ED" w:rsidRPr="002D0CFA" w:rsidRDefault="002427ED" w:rsidP="002427ED">
      <w:pPr>
        <w:pStyle w:val="BTEMEASMCA"/>
      </w:pPr>
    </w:p>
    <w:p w14:paraId="4C164AFF" w14:textId="1B83049E" w:rsidR="002427ED" w:rsidRDefault="002427ED" w:rsidP="002427ED">
      <w:pPr>
        <w:pStyle w:val="BTEMEASMCA"/>
      </w:pPr>
      <w:r>
        <w:t>Nėra atlikta jokių įprastinių kancerogeniškumo tyrimų su</w:t>
      </w:r>
      <w:r w:rsidRPr="00D07FC3">
        <w:rPr>
          <w:noProof w:val="0"/>
        </w:rPr>
        <w:t xml:space="preserve"> </w:t>
      </w:r>
      <w:r w:rsidRPr="002D0CFA">
        <w:t>O-(</w:t>
      </w:r>
      <w:r w:rsidRPr="002D0CFA">
        <w:sym w:font="Symbol" w:char="F062"/>
      </w:r>
      <w:r w:rsidRPr="002D0CFA">
        <w:t>-hidro</w:t>
      </w:r>
      <w:r>
        <w:t xml:space="preserve">ksietil)-rutozidais. Vis dėl to laikoma, kad </w:t>
      </w:r>
      <w:r w:rsidRPr="002D0CFA">
        <w:t>O-(</w:t>
      </w:r>
      <w:r w:rsidRPr="002D0CFA">
        <w:sym w:font="Symbol" w:char="F062"/>
      </w:r>
      <w:r w:rsidRPr="002D0CFA">
        <w:t>-hidro</w:t>
      </w:r>
      <w:r>
        <w:t xml:space="preserve">ksietil)-rutozidai </w:t>
      </w:r>
      <w:r w:rsidRPr="00185990">
        <w:t>nėra genotoksiški, nes jie nebuvo mutageniniai bakterijų ir žinduolių ląstelių kultūrose ir klastogeniniai žmonėms (</w:t>
      </w:r>
      <w:proofErr w:type="spellStart"/>
      <w:r w:rsidRPr="00D07FC3">
        <w:rPr>
          <w:i/>
          <w:noProof w:val="0"/>
        </w:rPr>
        <w:t>in</w:t>
      </w:r>
      <w:proofErr w:type="spellEnd"/>
      <w:r w:rsidRPr="00D07FC3">
        <w:rPr>
          <w:i/>
          <w:noProof w:val="0"/>
        </w:rPr>
        <w:t xml:space="preserve"> </w:t>
      </w:r>
      <w:proofErr w:type="spellStart"/>
      <w:r w:rsidRPr="00D07FC3">
        <w:rPr>
          <w:i/>
          <w:noProof w:val="0"/>
        </w:rPr>
        <w:t>vitro</w:t>
      </w:r>
      <w:proofErr w:type="spellEnd"/>
      <w:r w:rsidRPr="00185990">
        <w:t>) ir gyvūnams (</w:t>
      </w:r>
      <w:proofErr w:type="spellStart"/>
      <w:r w:rsidRPr="00D07FC3">
        <w:rPr>
          <w:i/>
          <w:noProof w:val="0"/>
        </w:rPr>
        <w:t>in</w:t>
      </w:r>
      <w:proofErr w:type="spellEnd"/>
      <w:r w:rsidRPr="00D07FC3">
        <w:rPr>
          <w:i/>
          <w:noProof w:val="0"/>
        </w:rPr>
        <w:t xml:space="preserve"> </w:t>
      </w:r>
      <w:proofErr w:type="spellStart"/>
      <w:r w:rsidRPr="00D07FC3">
        <w:rPr>
          <w:i/>
          <w:noProof w:val="0"/>
        </w:rPr>
        <w:t>vitro</w:t>
      </w:r>
      <w:proofErr w:type="spellEnd"/>
      <w:r w:rsidRPr="00185990">
        <w:t xml:space="preserve"> ir </w:t>
      </w:r>
      <w:proofErr w:type="spellStart"/>
      <w:r w:rsidRPr="00D07FC3">
        <w:rPr>
          <w:i/>
          <w:noProof w:val="0"/>
        </w:rPr>
        <w:t>in</w:t>
      </w:r>
      <w:proofErr w:type="spellEnd"/>
      <w:r w:rsidRPr="00185990">
        <w:t xml:space="preserve"> </w:t>
      </w:r>
      <w:proofErr w:type="spellStart"/>
      <w:r w:rsidRPr="00D07FC3">
        <w:rPr>
          <w:i/>
          <w:noProof w:val="0"/>
        </w:rPr>
        <w:t>vivo</w:t>
      </w:r>
      <w:proofErr w:type="spellEnd"/>
      <w:r w:rsidRPr="00185990">
        <w:t>).</w:t>
      </w:r>
      <w:r>
        <w:t xml:space="preserve"> </w:t>
      </w:r>
      <w:r w:rsidRPr="002D0CFA">
        <w:t>O-(</w:t>
      </w:r>
      <w:r w:rsidRPr="002D0CFA">
        <w:sym w:font="Symbol" w:char="F062"/>
      </w:r>
      <w:r w:rsidRPr="002D0CFA">
        <w:t>-hidro</w:t>
      </w:r>
      <w:r>
        <w:t>ksietil)-rutozidai</w:t>
      </w:r>
      <w:r w:rsidRPr="00185990">
        <w:t xml:space="preserve"> neturi įtakos DNR ar jo ląstelių pokyčiams</w:t>
      </w:r>
      <w:r>
        <w:t xml:space="preserve">. Be to, pelėms išgėrus </w:t>
      </w:r>
      <w:r w:rsidR="00A8720A">
        <w:t>5000 </w:t>
      </w:r>
      <w:r>
        <w:t>mg/</w:t>
      </w:r>
      <w:r w:rsidRPr="00185990">
        <w:t xml:space="preserve">kg per parą dozę (atitinkančią </w:t>
      </w:r>
      <w:r w:rsidR="00A8720A" w:rsidRPr="00185990">
        <w:t>407</w:t>
      </w:r>
      <w:r w:rsidR="00A8720A">
        <w:t> </w:t>
      </w:r>
      <w:r w:rsidR="00A8720A" w:rsidRPr="00185990">
        <w:t>mg/</w:t>
      </w:r>
      <w:r w:rsidRPr="00185990">
        <w:t>kg kūno svorio dozę per dieną), nebuvo gauta hiperplastinės displazijos, degeneracinių, regeneracinių ir (arba) neoplastinių pokyčių.</w:t>
      </w:r>
    </w:p>
    <w:p w14:paraId="0E47FE18" w14:textId="77777777" w:rsidR="002427ED" w:rsidRPr="002D0CFA" w:rsidRDefault="002427ED" w:rsidP="002427ED">
      <w:pPr>
        <w:pStyle w:val="BTEMEASMCA"/>
      </w:pPr>
    </w:p>
    <w:p w14:paraId="7AEB8FF2" w14:textId="77777777" w:rsidR="002427ED" w:rsidRPr="002D0CFA" w:rsidRDefault="002427ED" w:rsidP="002427ED">
      <w:pPr>
        <w:pStyle w:val="PI-1EMEASMCA"/>
      </w:pPr>
      <w:bookmarkStart w:id="38" w:name="_Toc129243115"/>
      <w:bookmarkStart w:id="39" w:name="_Toc129243240"/>
      <w:r w:rsidRPr="002D0CFA">
        <w:t>6.</w:t>
      </w:r>
      <w:r w:rsidRPr="002D0CFA">
        <w:tab/>
        <w:t>FARMACINĖ INFORMACIJA</w:t>
      </w:r>
      <w:bookmarkEnd w:id="38"/>
      <w:bookmarkEnd w:id="39"/>
    </w:p>
    <w:p w14:paraId="39FE1DB7" w14:textId="77777777" w:rsidR="002427ED" w:rsidRPr="002D0CFA" w:rsidRDefault="002427ED" w:rsidP="002427ED">
      <w:pPr>
        <w:pStyle w:val="BTEMEASMCA"/>
      </w:pPr>
    </w:p>
    <w:p w14:paraId="64C6D769" w14:textId="77777777" w:rsidR="002427ED" w:rsidRPr="002D0CFA" w:rsidRDefault="002427ED" w:rsidP="002427ED">
      <w:pPr>
        <w:pStyle w:val="PI-2EMEASMCA"/>
      </w:pPr>
      <w:bookmarkStart w:id="40" w:name="_Toc129243116"/>
      <w:bookmarkStart w:id="41" w:name="_Toc129243241"/>
      <w:r w:rsidRPr="002D0CFA">
        <w:t>6.1</w:t>
      </w:r>
      <w:r w:rsidRPr="002D0CFA">
        <w:tab/>
        <w:t>Pagalbinių medžiagų sąrašas</w:t>
      </w:r>
      <w:bookmarkEnd w:id="40"/>
      <w:bookmarkEnd w:id="41"/>
    </w:p>
    <w:p w14:paraId="3B42C07F" w14:textId="77777777" w:rsidR="002427ED" w:rsidRPr="002D0CFA" w:rsidRDefault="002427ED" w:rsidP="002427ED">
      <w:pPr>
        <w:rPr>
          <w:sz w:val="22"/>
          <w:szCs w:val="22"/>
        </w:rPr>
      </w:pPr>
    </w:p>
    <w:p w14:paraId="0ADF8A74" w14:textId="77777777" w:rsidR="002427ED" w:rsidRPr="002D0CFA" w:rsidRDefault="002427ED" w:rsidP="002427ED">
      <w:pPr>
        <w:pStyle w:val="Antrats"/>
        <w:tabs>
          <w:tab w:val="clear" w:pos="4153"/>
          <w:tab w:val="clear" w:pos="8306"/>
          <w:tab w:val="left" w:pos="567"/>
        </w:tabs>
        <w:rPr>
          <w:rFonts w:ascii="Times New Roman" w:hAnsi="Times New Roman"/>
          <w:szCs w:val="22"/>
        </w:rPr>
      </w:pPr>
      <w:proofErr w:type="spellStart"/>
      <w:r w:rsidRPr="002D0CFA">
        <w:rPr>
          <w:rFonts w:ascii="Times New Roman" w:hAnsi="Times New Roman"/>
          <w:szCs w:val="22"/>
        </w:rPr>
        <w:t>Makrogolis</w:t>
      </w:r>
      <w:proofErr w:type="spellEnd"/>
      <w:r w:rsidRPr="002D0CFA">
        <w:rPr>
          <w:rFonts w:ascii="Times New Roman" w:hAnsi="Times New Roman"/>
          <w:szCs w:val="22"/>
        </w:rPr>
        <w:t xml:space="preserve"> 6000</w:t>
      </w:r>
    </w:p>
    <w:p w14:paraId="3CCF2E1A" w14:textId="77777777" w:rsidR="002427ED" w:rsidRPr="002D0CFA" w:rsidRDefault="002427ED" w:rsidP="002427ED">
      <w:pPr>
        <w:pStyle w:val="Antrats"/>
        <w:tabs>
          <w:tab w:val="clear" w:pos="4153"/>
          <w:tab w:val="clear" w:pos="8306"/>
          <w:tab w:val="left" w:pos="567"/>
        </w:tabs>
        <w:rPr>
          <w:rFonts w:ascii="Times New Roman" w:hAnsi="Times New Roman"/>
          <w:szCs w:val="22"/>
        </w:rPr>
      </w:pPr>
      <w:r w:rsidRPr="002D0CFA">
        <w:rPr>
          <w:rFonts w:ascii="Times New Roman" w:hAnsi="Times New Roman"/>
          <w:szCs w:val="22"/>
        </w:rPr>
        <w:t xml:space="preserve">Magnio </w:t>
      </w:r>
      <w:proofErr w:type="spellStart"/>
      <w:r w:rsidRPr="002D0CFA">
        <w:rPr>
          <w:rFonts w:ascii="Times New Roman" w:hAnsi="Times New Roman"/>
          <w:szCs w:val="22"/>
        </w:rPr>
        <w:t>stearatas</w:t>
      </w:r>
      <w:proofErr w:type="spellEnd"/>
    </w:p>
    <w:p w14:paraId="73286A7E" w14:textId="77777777" w:rsidR="002427ED" w:rsidRPr="002D0CFA" w:rsidRDefault="002427ED" w:rsidP="002427ED">
      <w:pPr>
        <w:pStyle w:val="Antrats"/>
        <w:tabs>
          <w:tab w:val="clear" w:pos="4153"/>
          <w:tab w:val="clear" w:pos="8306"/>
          <w:tab w:val="left" w:pos="567"/>
        </w:tabs>
        <w:rPr>
          <w:rFonts w:ascii="Times New Roman" w:hAnsi="Times New Roman"/>
          <w:szCs w:val="22"/>
        </w:rPr>
      </w:pPr>
    </w:p>
    <w:p w14:paraId="708A55D0" w14:textId="77777777" w:rsidR="002427ED" w:rsidRPr="002D0CFA" w:rsidRDefault="002427ED" w:rsidP="002427ED">
      <w:pPr>
        <w:pStyle w:val="PI-2EMEASMCA"/>
      </w:pPr>
      <w:bookmarkStart w:id="42" w:name="_Toc129243117"/>
      <w:bookmarkStart w:id="43" w:name="_Toc129243242"/>
      <w:r w:rsidRPr="002D0CFA">
        <w:t>6.2</w:t>
      </w:r>
      <w:r w:rsidRPr="002D0CFA">
        <w:tab/>
        <w:t>Nesuderinamumas</w:t>
      </w:r>
      <w:bookmarkEnd w:id="42"/>
      <w:bookmarkEnd w:id="43"/>
    </w:p>
    <w:p w14:paraId="060AF817" w14:textId="77777777" w:rsidR="002427ED" w:rsidRPr="002D0CFA" w:rsidRDefault="002427ED" w:rsidP="002427ED">
      <w:pPr>
        <w:pStyle w:val="BTEMEASMCA"/>
      </w:pPr>
    </w:p>
    <w:p w14:paraId="6DDC30A4" w14:textId="77777777" w:rsidR="002427ED" w:rsidRPr="002D0CFA" w:rsidRDefault="002427ED" w:rsidP="002427ED">
      <w:pPr>
        <w:pStyle w:val="BTEMEASMCA"/>
      </w:pPr>
      <w:r w:rsidRPr="002D0CFA">
        <w:t>Duomenys nebūtini.</w:t>
      </w:r>
    </w:p>
    <w:p w14:paraId="3342FCD0" w14:textId="77777777" w:rsidR="002427ED" w:rsidRPr="002D0CFA" w:rsidRDefault="002427ED" w:rsidP="002427ED">
      <w:pPr>
        <w:pStyle w:val="BTEMEASMCA"/>
      </w:pPr>
    </w:p>
    <w:p w14:paraId="2BE98D82" w14:textId="77777777" w:rsidR="002427ED" w:rsidRPr="002D0CFA" w:rsidRDefault="002427ED" w:rsidP="002427ED">
      <w:pPr>
        <w:pStyle w:val="PI-2EMEASMCA"/>
      </w:pPr>
      <w:bookmarkStart w:id="44" w:name="_Toc129243118"/>
      <w:bookmarkStart w:id="45" w:name="_Toc129243243"/>
      <w:r w:rsidRPr="002D0CFA">
        <w:t>6.3</w:t>
      </w:r>
      <w:r w:rsidRPr="002D0CFA">
        <w:tab/>
        <w:t>Tinkamumo laikas</w:t>
      </w:r>
      <w:bookmarkEnd w:id="44"/>
      <w:bookmarkEnd w:id="45"/>
    </w:p>
    <w:p w14:paraId="39E674D1" w14:textId="77777777" w:rsidR="002427ED" w:rsidRPr="002D0CFA" w:rsidRDefault="002427ED" w:rsidP="002427ED">
      <w:pPr>
        <w:pStyle w:val="BTEMEASMCA"/>
      </w:pPr>
    </w:p>
    <w:p w14:paraId="591C3F6E" w14:textId="77777777" w:rsidR="002427ED" w:rsidRPr="002D0CFA" w:rsidRDefault="002427ED" w:rsidP="002427ED">
      <w:pPr>
        <w:pStyle w:val="Antrats"/>
        <w:tabs>
          <w:tab w:val="clear" w:pos="4153"/>
          <w:tab w:val="clear" w:pos="8306"/>
          <w:tab w:val="left" w:pos="567"/>
        </w:tabs>
        <w:rPr>
          <w:rFonts w:ascii="Times New Roman" w:hAnsi="Times New Roman"/>
          <w:szCs w:val="22"/>
        </w:rPr>
      </w:pPr>
      <w:r w:rsidRPr="002D0CFA">
        <w:rPr>
          <w:rFonts w:ascii="Times New Roman" w:hAnsi="Times New Roman"/>
          <w:szCs w:val="22"/>
        </w:rPr>
        <w:t>5 metai.</w:t>
      </w:r>
    </w:p>
    <w:p w14:paraId="2BBA4012" w14:textId="77777777" w:rsidR="002427ED" w:rsidRPr="002D0CFA" w:rsidRDefault="002427ED" w:rsidP="002427ED">
      <w:pPr>
        <w:pStyle w:val="BTEMEASMCA"/>
      </w:pPr>
    </w:p>
    <w:p w14:paraId="2338B59A" w14:textId="77777777" w:rsidR="002427ED" w:rsidRPr="002D0CFA" w:rsidRDefault="002427ED" w:rsidP="002427ED">
      <w:pPr>
        <w:pStyle w:val="PI-2EMEASMCA"/>
      </w:pPr>
      <w:bookmarkStart w:id="46" w:name="_Toc129243119"/>
      <w:bookmarkStart w:id="47" w:name="_Toc129243244"/>
      <w:r w:rsidRPr="002D0CFA">
        <w:t>6.4</w:t>
      </w:r>
      <w:r w:rsidRPr="002D0CFA">
        <w:tab/>
        <w:t>Specialios laikymo sąlygos</w:t>
      </w:r>
      <w:bookmarkEnd w:id="46"/>
      <w:bookmarkEnd w:id="47"/>
    </w:p>
    <w:p w14:paraId="519B9E39" w14:textId="77777777" w:rsidR="002427ED" w:rsidRPr="002D0CFA" w:rsidRDefault="002427ED" w:rsidP="002427ED">
      <w:pPr>
        <w:pStyle w:val="BTEMEASMCA"/>
      </w:pPr>
    </w:p>
    <w:p w14:paraId="5A11E345" w14:textId="77777777" w:rsidR="002427ED" w:rsidRPr="002D0CFA" w:rsidRDefault="002427ED" w:rsidP="002427ED">
      <w:pPr>
        <w:pStyle w:val="Antrats"/>
        <w:tabs>
          <w:tab w:val="clear" w:pos="4153"/>
          <w:tab w:val="clear" w:pos="8306"/>
          <w:tab w:val="left" w:pos="567"/>
        </w:tabs>
        <w:rPr>
          <w:rFonts w:ascii="Times New Roman" w:hAnsi="Times New Roman"/>
          <w:szCs w:val="22"/>
        </w:rPr>
      </w:pPr>
      <w:r w:rsidRPr="002D0CFA">
        <w:rPr>
          <w:rFonts w:ascii="Times New Roman" w:hAnsi="Times New Roman"/>
          <w:szCs w:val="22"/>
        </w:rPr>
        <w:t>Šio vaistinio preparato laikymui specialių temperatūros sąlygų nereikalaujama.</w:t>
      </w:r>
    </w:p>
    <w:p w14:paraId="7B48C3DA" w14:textId="77777777" w:rsidR="002427ED" w:rsidRPr="002D0CFA" w:rsidRDefault="002427ED" w:rsidP="002427ED">
      <w:pPr>
        <w:pStyle w:val="Antrats"/>
        <w:tabs>
          <w:tab w:val="clear" w:pos="4153"/>
          <w:tab w:val="clear" w:pos="8306"/>
          <w:tab w:val="left" w:pos="567"/>
        </w:tabs>
        <w:rPr>
          <w:rFonts w:ascii="Times New Roman" w:hAnsi="Times New Roman"/>
          <w:b/>
          <w:szCs w:val="22"/>
        </w:rPr>
      </w:pPr>
      <w:r w:rsidRPr="002D0CFA">
        <w:rPr>
          <w:rFonts w:ascii="Times New Roman" w:hAnsi="Times New Roman"/>
          <w:noProof/>
          <w:szCs w:val="22"/>
        </w:rPr>
        <w:t xml:space="preserve">Laikyti gamintojo pakuotėje, kad </w:t>
      </w:r>
      <w:r>
        <w:rPr>
          <w:rFonts w:ascii="Times New Roman" w:hAnsi="Times New Roman"/>
          <w:noProof/>
          <w:szCs w:val="22"/>
        </w:rPr>
        <w:t xml:space="preserve">vaistinis </w:t>
      </w:r>
      <w:r w:rsidRPr="002D0CFA">
        <w:rPr>
          <w:rFonts w:ascii="Times New Roman" w:hAnsi="Times New Roman"/>
          <w:noProof/>
          <w:szCs w:val="22"/>
        </w:rPr>
        <w:t>preparatas būtų apsaugotas nuo drėgmės.</w:t>
      </w:r>
    </w:p>
    <w:p w14:paraId="318E70B7" w14:textId="77777777" w:rsidR="002427ED" w:rsidRPr="002D0CFA" w:rsidRDefault="002427ED" w:rsidP="002427ED">
      <w:pPr>
        <w:pStyle w:val="BTEMEASMCA"/>
      </w:pPr>
    </w:p>
    <w:p w14:paraId="4086F353" w14:textId="77777777" w:rsidR="002427ED" w:rsidRPr="002D0CFA" w:rsidRDefault="002427ED" w:rsidP="002427ED">
      <w:pPr>
        <w:pStyle w:val="PI-2EMEASMCA"/>
      </w:pPr>
      <w:bookmarkStart w:id="48" w:name="_Toc129243120"/>
      <w:bookmarkStart w:id="49" w:name="_Toc129243245"/>
      <w:r w:rsidRPr="002D0CFA">
        <w:t>6.5</w:t>
      </w:r>
      <w:r w:rsidRPr="002D0CFA">
        <w:tab/>
      </w:r>
      <w:proofErr w:type="spellStart"/>
      <w:r w:rsidRPr="002D0CFA">
        <w:rPr>
          <w:bCs/>
        </w:rPr>
        <w:t>Talpyklės</w:t>
      </w:r>
      <w:proofErr w:type="spellEnd"/>
      <w:r w:rsidRPr="002D0CFA">
        <w:rPr>
          <w:bCs/>
        </w:rPr>
        <w:t xml:space="preserve"> pobūdis </w:t>
      </w:r>
      <w:r w:rsidRPr="002D0CFA">
        <w:t>ir jos turinys</w:t>
      </w:r>
      <w:bookmarkEnd w:id="48"/>
      <w:bookmarkEnd w:id="49"/>
    </w:p>
    <w:p w14:paraId="14317EA3" w14:textId="77777777" w:rsidR="002427ED" w:rsidRPr="002D0CFA" w:rsidRDefault="002427ED" w:rsidP="002427ED">
      <w:pPr>
        <w:pStyle w:val="BTEMEASMCA"/>
      </w:pPr>
    </w:p>
    <w:p w14:paraId="49D3F1A1" w14:textId="77777777" w:rsidR="002427ED" w:rsidRPr="002D0CFA" w:rsidRDefault="002427ED" w:rsidP="002427ED">
      <w:pPr>
        <w:rPr>
          <w:sz w:val="22"/>
          <w:szCs w:val="22"/>
        </w:rPr>
      </w:pPr>
      <w:r w:rsidRPr="002D0CFA">
        <w:rPr>
          <w:sz w:val="22"/>
          <w:szCs w:val="22"/>
        </w:rPr>
        <w:t>PVC/PE/PVDC/Al lizdinė plokštelė. Pakuotėje yra 30 tablečių.</w:t>
      </w:r>
      <w:bookmarkStart w:id="50" w:name="_Toc129243121"/>
      <w:bookmarkStart w:id="51" w:name="_Toc129243246"/>
    </w:p>
    <w:p w14:paraId="62E99317" w14:textId="77777777" w:rsidR="002427ED" w:rsidRPr="002D0CFA" w:rsidRDefault="002427ED" w:rsidP="002427ED">
      <w:pPr>
        <w:rPr>
          <w:sz w:val="22"/>
          <w:szCs w:val="22"/>
        </w:rPr>
      </w:pPr>
    </w:p>
    <w:p w14:paraId="35BCBEE2" w14:textId="77777777" w:rsidR="002427ED" w:rsidRPr="002D0CFA" w:rsidRDefault="002427ED" w:rsidP="002427ED">
      <w:pPr>
        <w:pStyle w:val="PI-2EMEASMCA"/>
      </w:pPr>
      <w:r w:rsidRPr="002D0CFA">
        <w:t>6.6</w:t>
      </w:r>
      <w:r w:rsidRPr="002D0CFA">
        <w:tab/>
        <w:t>Specialūs reikalavimai atliekoms tvarkyti</w:t>
      </w:r>
      <w:bookmarkEnd w:id="50"/>
      <w:bookmarkEnd w:id="51"/>
    </w:p>
    <w:p w14:paraId="24F3C2AA" w14:textId="77777777" w:rsidR="002427ED" w:rsidRPr="002D0CFA" w:rsidRDefault="002427ED" w:rsidP="002427ED">
      <w:pPr>
        <w:pStyle w:val="BTEMEASMCA"/>
      </w:pPr>
    </w:p>
    <w:p w14:paraId="367FB013" w14:textId="77777777" w:rsidR="002427ED" w:rsidRPr="002D0CFA" w:rsidRDefault="002427ED" w:rsidP="002427ED">
      <w:pPr>
        <w:pStyle w:val="BTEMEASMCA"/>
      </w:pPr>
      <w:r w:rsidRPr="002D0CFA">
        <w:lastRenderedPageBreak/>
        <w:t>Specialių reikalavimų nėra.</w:t>
      </w:r>
    </w:p>
    <w:p w14:paraId="5B92AB35" w14:textId="77777777" w:rsidR="002427ED" w:rsidRPr="002D0CFA" w:rsidRDefault="002427ED" w:rsidP="002427ED">
      <w:pPr>
        <w:pStyle w:val="BTEMEASMCA"/>
      </w:pPr>
    </w:p>
    <w:p w14:paraId="24BEF615" w14:textId="77777777" w:rsidR="002427ED" w:rsidRPr="002D0CFA" w:rsidRDefault="002427ED" w:rsidP="002427ED">
      <w:pPr>
        <w:pStyle w:val="BTEMEASMCA"/>
      </w:pPr>
    </w:p>
    <w:p w14:paraId="4CF357B3" w14:textId="77777777" w:rsidR="002427ED" w:rsidRPr="002D0CFA" w:rsidRDefault="002427ED" w:rsidP="002427ED">
      <w:pPr>
        <w:pStyle w:val="PI-1EMEASMCA"/>
      </w:pPr>
      <w:bookmarkStart w:id="52" w:name="_Toc129243122"/>
      <w:bookmarkStart w:id="53" w:name="_Toc129243247"/>
      <w:r w:rsidRPr="002D0CFA">
        <w:t>7.</w:t>
      </w:r>
      <w:r w:rsidRPr="002D0CFA">
        <w:tab/>
      </w:r>
      <w:bookmarkEnd w:id="52"/>
      <w:bookmarkEnd w:id="53"/>
      <w:r>
        <w:t>REGISTRUOTOJAS</w:t>
      </w:r>
    </w:p>
    <w:p w14:paraId="2E78403A" w14:textId="77777777" w:rsidR="002427ED" w:rsidRPr="002D0CFA" w:rsidRDefault="002427ED" w:rsidP="002427ED">
      <w:pPr>
        <w:pStyle w:val="BTEMEASMCA"/>
      </w:pPr>
    </w:p>
    <w:p w14:paraId="5644AE83" w14:textId="77777777" w:rsidR="002427ED" w:rsidRDefault="002427ED" w:rsidP="002427ED">
      <w:pPr>
        <w:pStyle w:val="BTEMEASMCA"/>
        <w:rPr>
          <w:noProof w:val="0"/>
        </w:rPr>
      </w:pPr>
      <w:r>
        <w:rPr>
          <w:noProof w:val="0"/>
        </w:rPr>
        <w:t xml:space="preserve">STADA </w:t>
      </w:r>
      <w:proofErr w:type="spellStart"/>
      <w:r>
        <w:rPr>
          <w:noProof w:val="0"/>
        </w:rPr>
        <w:t>Arzneimittel</w:t>
      </w:r>
      <w:proofErr w:type="spellEnd"/>
      <w:r>
        <w:rPr>
          <w:noProof w:val="0"/>
        </w:rPr>
        <w:t xml:space="preserve"> AG </w:t>
      </w:r>
    </w:p>
    <w:p w14:paraId="23E7AF55" w14:textId="77777777" w:rsidR="002427ED" w:rsidRDefault="002427ED" w:rsidP="002427ED">
      <w:pPr>
        <w:pStyle w:val="BTEMEASMCA"/>
        <w:rPr>
          <w:noProof w:val="0"/>
        </w:rPr>
      </w:pPr>
      <w:proofErr w:type="spellStart"/>
      <w:r>
        <w:rPr>
          <w:noProof w:val="0"/>
        </w:rPr>
        <w:t>Stadastrasse</w:t>
      </w:r>
      <w:proofErr w:type="spellEnd"/>
      <w:r>
        <w:rPr>
          <w:noProof w:val="0"/>
        </w:rPr>
        <w:t xml:space="preserve"> 2 -18</w:t>
      </w:r>
    </w:p>
    <w:p w14:paraId="0A3E1E42" w14:textId="77777777" w:rsidR="002427ED" w:rsidRDefault="002427ED" w:rsidP="002427ED">
      <w:pPr>
        <w:pStyle w:val="BTEMEASMCA"/>
        <w:rPr>
          <w:noProof w:val="0"/>
        </w:rPr>
      </w:pPr>
      <w:r>
        <w:rPr>
          <w:noProof w:val="0"/>
        </w:rPr>
        <w:t xml:space="preserve">61118 </w:t>
      </w:r>
      <w:proofErr w:type="spellStart"/>
      <w:r>
        <w:rPr>
          <w:noProof w:val="0"/>
        </w:rPr>
        <w:t>Bad</w:t>
      </w:r>
      <w:proofErr w:type="spellEnd"/>
      <w:r>
        <w:rPr>
          <w:noProof w:val="0"/>
        </w:rPr>
        <w:t xml:space="preserve"> </w:t>
      </w:r>
      <w:proofErr w:type="spellStart"/>
      <w:r>
        <w:rPr>
          <w:noProof w:val="0"/>
        </w:rPr>
        <w:t>Vilbel</w:t>
      </w:r>
      <w:proofErr w:type="spellEnd"/>
    </w:p>
    <w:p w14:paraId="0C1B7D4E" w14:textId="77777777" w:rsidR="002427ED" w:rsidRPr="00BA311B" w:rsidRDefault="002427ED" w:rsidP="002427ED">
      <w:pPr>
        <w:rPr>
          <w:sz w:val="22"/>
          <w:szCs w:val="22"/>
        </w:rPr>
      </w:pPr>
      <w:proofErr w:type="spellStart"/>
      <w:r>
        <w:t>Vokieitija</w:t>
      </w:r>
      <w:proofErr w:type="spellEnd"/>
    </w:p>
    <w:p w14:paraId="15A2DD13" w14:textId="77777777" w:rsidR="002427ED" w:rsidRPr="002D0CFA" w:rsidRDefault="002427ED" w:rsidP="002427ED">
      <w:pPr>
        <w:pStyle w:val="BTEMEASMCA"/>
      </w:pPr>
    </w:p>
    <w:p w14:paraId="2407DD2C" w14:textId="77777777" w:rsidR="002427ED" w:rsidRPr="002D0CFA" w:rsidRDefault="002427ED" w:rsidP="002427ED">
      <w:pPr>
        <w:pStyle w:val="BTEMEASMCA"/>
      </w:pPr>
    </w:p>
    <w:p w14:paraId="5CBCAE75" w14:textId="77777777" w:rsidR="002427ED" w:rsidRPr="002D0CFA" w:rsidRDefault="002427ED" w:rsidP="002427ED">
      <w:pPr>
        <w:pStyle w:val="PI-1EMEASMCA"/>
      </w:pPr>
      <w:bookmarkStart w:id="54" w:name="_Toc129243123"/>
      <w:bookmarkStart w:id="55" w:name="_Toc129243248"/>
      <w:r w:rsidRPr="002D0CFA">
        <w:t>8.</w:t>
      </w:r>
      <w:r w:rsidRPr="002D0CFA">
        <w:tab/>
      </w:r>
      <w:r>
        <w:t>REGISTRACIJOS</w:t>
      </w:r>
      <w:r w:rsidRPr="002D0CFA">
        <w:t xml:space="preserve"> PAŽYMĖJIMO NUMER</w:t>
      </w:r>
      <w:bookmarkEnd w:id="54"/>
      <w:bookmarkEnd w:id="55"/>
      <w:r w:rsidRPr="002D0CFA">
        <w:t>IS</w:t>
      </w:r>
    </w:p>
    <w:p w14:paraId="4D7DB7AA" w14:textId="77777777" w:rsidR="002427ED" w:rsidRPr="002D0CFA" w:rsidRDefault="002427ED" w:rsidP="002427ED">
      <w:pPr>
        <w:pStyle w:val="BTEMEASMCA"/>
      </w:pPr>
    </w:p>
    <w:p w14:paraId="6AFBC395" w14:textId="77777777" w:rsidR="002427ED" w:rsidRPr="002D0CFA" w:rsidRDefault="002427ED" w:rsidP="002427ED">
      <w:pPr>
        <w:rPr>
          <w:bCs/>
          <w:sz w:val="22"/>
          <w:szCs w:val="22"/>
        </w:rPr>
      </w:pPr>
      <w:r w:rsidRPr="002D0CFA">
        <w:rPr>
          <w:bCs/>
          <w:sz w:val="22"/>
          <w:szCs w:val="22"/>
        </w:rPr>
        <w:t>LT/1/95/1299/001</w:t>
      </w:r>
    </w:p>
    <w:p w14:paraId="578B0843" w14:textId="77777777" w:rsidR="002427ED" w:rsidRPr="002D0CFA" w:rsidRDefault="002427ED" w:rsidP="002427ED">
      <w:pPr>
        <w:rPr>
          <w:bCs/>
          <w:sz w:val="22"/>
          <w:szCs w:val="22"/>
        </w:rPr>
      </w:pPr>
    </w:p>
    <w:p w14:paraId="0BC8EA27" w14:textId="77777777" w:rsidR="002427ED" w:rsidRPr="002D0CFA" w:rsidRDefault="002427ED" w:rsidP="002427ED">
      <w:pPr>
        <w:rPr>
          <w:sz w:val="22"/>
          <w:szCs w:val="22"/>
        </w:rPr>
      </w:pPr>
    </w:p>
    <w:p w14:paraId="35CB9EA7" w14:textId="77777777" w:rsidR="002427ED" w:rsidRPr="002D0CFA" w:rsidRDefault="002427ED" w:rsidP="002427ED">
      <w:pPr>
        <w:pStyle w:val="PI-1EMEASMCA"/>
      </w:pPr>
      <w:bookmarkStart w:id="56" w:name="_Toc129243124"/>
      <w:bookmarkStart w:id="57" w:name="_Toc129243249"/>
      <w:r w:rsidRPr="002D0CFA">
        <w:t>9.</w:t>
      </w:r>
      <w:r w:rsidRPr="002D0CFA">
        <w:tab/>
      </w:r>
      <w:r>
        <w:t>REGISTRAVIMO</w:t>
      </w:r>
      <w:r w:rsidRPr="002D0CFA">
        <w:t xml:space="preserve"> / </w:t>
      </w:r>
      <w:r>
        <w:t>PERREGISTRAVIMO</w:t>
      </w:r>
      <w:r w:rsidRPr="002D0CFA">
        <w:t xml:space="preserve"> DATA</w:t>
      </w:r>
      <w:bookmarkEnd w:id="56"/>
      <w:bookmarkEnd w:id="57"/>
    </w:p>
    <w:p w14:paraId="5F924741" w14:textId="77777777" w:rsidR="002427ED" w:rsidRPr="002D0CFA" w:rsidRDefault="002427ED" w:rsidP="002427ED">
      <w:pPr>
        <w:pStyle w:val="BTEMEASMCA"/>
      </w:pPr>
    </w:p>
    <w:p w14:paraId="09C4799C" w14:textId="77777777" w:rsidR="002427ED" w:rsidRPr="002D0CFA" w:rsidRDefault="002427ED" w:rsidP="002427ED">
      <w:pPr>
        <w:pStyle w:val="BTEMEASMCA"/>
      </w:pPr>
      <w:r>
        <w:t>Registravimo data</w:t>
      </w:r>
      <w:r w:rsidRPr="002D0CFA">
        <w:t xml:space="preserve"> 1995 m. spalio 4 d.</w:t>
      </w:r>
    </w:p>
    <w:p w14:paraId="517A05DA" w14:textId="77777777" w:rsidR="002427ED" w:rsidRPr="002D0CFA" w:rsidRDefault="002427ED" w:rsidP="002427ED">
      <w:pPr>
        <w:pStyle w:val="BTEMEASMCA"/>
      </w:pPr>
      <w:r>
        <w:t>Paskutinio perregistravimo data</w:t>
      </w:r>
      <w:r w:rsidRPr="002D0CFA">
        <w:t xml:space="preserve"> 2008 m. spalio 15 d.</w:t>
      </w:r>
    </w:p>
    <w:p w14:paraId="513F4E2B" w14:textId="77777777" w:rsidR="002427ED" w:rsidRPr="002D0CFA" w:rsidRDefault="002427ED" w:rsidP="002427ED">
      <w:pPr>
        <w:pStyle w:val="BTEMEASMCA"/>
      </w:pPr>
    </w:p>
    <w:p w14:paraId="04A69686" w14:textId="77777777" w:rsidR="002427ED" w:rsidRPr="002D0CFA" w:rsidRDefault="002427ED" w:rsidP="002427ED">
      <w:pPr>
        <w:pStyle w:val="BTEMEASMCA"/>
      </w:pPr>
    </w:p>
    <w:p w14:paraId="05E9506D" w14:textId="77777777" w:rsidR="002427ED" w:rsidRPr="002D0CFA" w:rsidRDefault="002427ED" w:rsidP="002427ED">
      <w:pPr>
        <w:pStyle w:val="PI-1EMEASMCA"/>
      </w:pPr>
      <w:bookmarkStart w:id="58" w:name="_Toc129243125"/>
      <w:bookmarkStart w:id="59" w:name="_Toc129243250"/>
      <w:r w:rsidRPr="002D0CFA">
        <w:t>10.</w:t>
      </w:r>
      <w:r w:rsidRPr="002D0CFA">
        <w:tab/>
        <w:t>TEKSTO PERŽIŪROS DATA</w:t>
      </w:r>
      <w:bookmarkEnd w:id="58"/>
      <w:bookmarkEnd w:id="59"/>
    </w:p>
    <w:p w14:paraId="62BF0C7C" w14:textId="77777777" w:rsidR="002427ED" w:rsidRPr="002D0CFA" w:rsidRDefault="002427ED" w:rsidP="002427ED">
      <w:pPr>
        <w:pStyle w:val="BTEMEASMCA"/>
      </w:pPr>
    </w:p>
    <w:p w14:paraId="564ED54D" w14:textId="77777777" w:rsidR="002427ED" w:rsidRPr="002D0CFA" w:rsidRDefault="0044504D" w:rsidP="002427ED">
      <w:pPr>
        <w:pStyle w:val="BTEMEASMCA"/>
      </w:pPr>
      <w:r>
        <w:t>2021 m. sausio 29 d.</w:t>
      </w:r>
    </w:p>
    <w:p w14:paraId="2959C629" w14:textId="77777777" w:rsidR="002427ED" w:rsidRPr="002D0CFA" w:rsidRDefault="002427ED" w:rsidP="002427ED">
      <w:pPr>
        <w:pStyle w:val="BTEMEASMCA"/>
      </w:pPr>
    </w:p>
    <w:p w14:paraId="22F51568" w14:textId="77777777" w:rsidR="008E39C6" w:rsidRDefault="002427ED" w:rsidP="002427ED">
      <w:pPr>
        <w:pStyle w:val="BTEMEASMCA"/>
        <w:rPr>
          <w:rStyle w:val="Hipersaitas"/>
        </w:rPr>
      </w:pPr>
      <w:r w:rsidRPr="002D0CFA">
        <w:t>Išsami informacija apie šį vaistinį preparatą pateikiama Valstybinės vaistų kontrolės tarnybos prie Lietuvos Respublikos sveikatos apsaugos ministerijos tinklalapyje</w:t>
      </w:r>
      <w:r w:rsidRPr="002D0CFA" w:rsidDel="00CF2A44">
        <w:t xml:space="preserve"> </w:t>
      </w:r>
      <w:hyperlink r:id="rId9" w:history="1">
        <w:r w:rsidRPr="002D0CFA">
          <w:rPr>
            <w:rStyle w:val="Hipersaitas"/>
          </w:rPr>
          <w:t>http://www.vvkt.lt/</w:t>
        </w:r>
      </w:hyperlink>
    </w:p>
    <w:p w14:paraId="7413EEE7" w14:textId="3A351F0D" w:rsidR="002427ED" w:rsidRPr="002D0CFA" w:rsidRDefault="002427ED" w:rsidP="002427ED">
      <w:pPr>
        <w:pStyle w:val="BTEMEASMCA"/>
      </w:pPr>
      <w:r w:rsidRPr="002D0CFA">
        <w:br w:type="page"/>
      </w:r>
    </w:p>
    <w:p w14:paraId="3BC11638" w14:textId="77777777" w:rsidR="002427ED" w:rsidRPr="002D0CFA" w:rsidRDefault="002427ED" w:rsidP="002427ED">
      <w:pPr>
        <w:pStyle w:val="BTEMEASMCA"/>
      </w:pPr>
    </w:p>
    <w:p w14:paraId="797E3762" w14:textId="77777777" w:rsidR="002427ED" w:rsidRPr="002D0CFA" w:rsidRDefault="002427ED" w:rsidP="002427ED">
      <w:pPr>
        <w:pStyle w:val="BTEMEASMCA"/>
      </w:pPr>
    </w:p>
    <w:p w14:paraId="7A1FB105" w14:textId="77777777" w:rsidR="002427ED" w:rsidRPr="002D0CFA" w:rsidRDefault="002427ED" w:rsidP="002427ED">
      <w:pPr>
        <w:pStyle w:val="BTEMEASMCA"/>
      </w:pPr>
    </w:p>
    <w:p w14:paraId="2CD707ED" w14:textId="77777777" w:rsidR="002427ED" w:rsidRPr="002D0CFA" w:rsidRDefault="002427ED" w:rsidP="002427ED">
      <w:pPr>
        <w:pStyle w:val="BTEMEASMCA"/>
      </w:pPr>
    </w:p>
    <w:p w14:paraId="5057D35B" w14:textId="77777777" w:rsidR="002427ED" w:rsidRPr="002D0CFA" w:rsidRDefault="002427ED" w:rsidP="002427ED">
      <w:pPr>
        <w:pStyle w:val="BTEMEASMCA"/>
      </w:pPr>
    </w:p>
    <w:p w14:paraId="5454361B" w14:textId="77777777" w:rsidR="002427ED" w:rsidRPr="002D0CFA" w:rsidRDefault="002427ED" w:rsidP="002427ED">
      <w:pPr>
        <w:pStyle w:val="BTEMEASMCA"/>
      </w:pPr>
    </w:p>
    <w:p w14:paraId="3DAC80CD" w14:textId="77777777" w:rsidR="002427ED" w:rsidRPr="002D0CFA" w:rsidRDefault="002427ED" w:rsidP="002427ED">
      <w:pPr>
        <w:pStyle w:val="BTEMEASMCA"/>
      </w:pPr>
    </w:p>
    <w:p w14:paraId="1DD60DE5" w14:textId="77777777" w:rsidR="002427ED" w:rsidRPr="002D0CFA" w:rsidRDefault="002427ED" w:rsidP="002427ED">
      <w:pPr>
        <w:pStyle w:val="BTEMEASMCA"/>
      </w:pPr>
    </w:p>
    <w:p w14:paraId="37DFC05E" w14:textId="77777777" w:rsidR="002427ED" w:rsidRPr="002D0CFA" w:rsidRDefault="002427ED" w:rsidP="002427ED">
      <w:pPr>
        <w:pStyle w:val="BTEMEASMCA"/>
      </w:pPr>
    </w:p>
    <w:p w14:paraId="1DE39624" w14:textId="77777777" w:rsidR="002427ED" w:rsidRPr="002D0CFA" w:rsidRDefault="002427ED" w:rsidP="002427ED">
      <w:pPr>
        <w:pStyle w:val="BTEMEASMCA"/>
      </w:pPr>
    </w:p>
    <w:p w14:paraId="3F039B33" w14:textId="77777777" w:rsidR="002427ED" w:rsidRPr="002D0CFA" w:rsidRDefault="002427ED" w:rsidP="002427ED">
      <w:pPr>
        <w:pStyle w:val="BTEMEASMCA"/>
      </w:pPr>
    </w:p>
    <w:p w14:paraId="0865CF3E" w14:textId="77777777" w:rsidR="002427ED" w:rsidRPr="002D0CFA" w:rsidRDefault="002427ED" w:rsidP="002427ED">
      <w:pPr>
        <w:pStyle w:val="BTEMEASMCA"/>
      </w:pPr>
    </w:p>
    <w:p w14:paraId="44CC3D96" w14:textId="77777777" w:rsidR="002427ED" w:rsidRPr="002D0CFA" w:rsidRDefault="002427ED" w:rsidP="002427ED">
      <w:pPr>
        <w:pStyle w:val="BTEMEASMCA"/>
      </w:pPr>
    </w:p>
    <w:p w14:paraId="6A6388F1" w14:textId="77777777" w:rsidR="002427ED" w:rsidRPr="002D0CFA" w:rsidRDefault="002427ED" w:rsidP="002427ED">
      <w:pPr>
        <w:pStyle w:val="BTEMEASMCA"/>
      </w:pPr>
    </w:p>
    <w:p w14:paraId="07898382" w14:textId="77777777" w:rsidR="002427ED" w:rsidRPr="002D0CFA" w:rsidRDefault="002427ED" w:rsidP="002427ED">
      <w:pPr>
        <w:pStyle w:val="BTEMEASMCA"/>
      </w:pPr>
    </w:p>
    <w:p w14:paraId="4186D2AA" w14:textId="77777777" w:rsidR="002427ED" w:rsidRPr="002D0CFA" w:rsidRDefault="002427ED" w:rsidP="002427ED">
      <w:pPr>
        <w:pStyle w:val="BTEMEASMCA"/>
      </w:pPr>
    </w:p>
    <w:p w14:paraId="6C4CA5B0" w14:textId="77777777" w:rsidR="002427ED" w:rsidRPr="002D0CFA" w:rsidRDefault="002427ED" w:rsidP="002427ED">
      <w:pPr>
        <w:pStyle w:val="BTEMEASMCA"/>
      </w:pPr>
    </w:p>
    <w:p w14:paraId="537D3A49" w14:textId="77777777" w:rsidR="002427ED" w:rsidRPr="002D0CFA" w:rsidRDefault="002427ED" w:rsidP="002427ED">
      <w:pPr>
        <w:pStyle w:val="BTEMEASMCA"/>
      </w:pPr>
    </w:p>
    <w:p w14:paraId="0631EB59" w14:textId="77777777" w:rsidR="002427ED" w:rsidRPr="002D0CFA" w:rsidRDefault="002427ED" w:rsidP="002427ED">
      <w:pPr>
        <w:pStyle w:val="BTEMEASMCA"/>
      </w:pPr>
    </w:p>
    <w:p w14:paraId="441E6D3B" w14:textId="77777777" w:rsidR="002427ED" w:rsidRPr="002D0CFA" w:rsidRDefault="002427ED" w:rsidP="002427ED">
      <w:pPr>
        <w:pStyle w:val="BTEMEASMCA"/>
      </w:pPr>
    </w:p>
    <w:p w14:paraId="5E51373D" w14:textId="77777777" w:rsidR="002427ED" w:rsidRPr="002D0CFA" w:rsidRDefault="002427ED" w:rsidP="002427ED">
      <w:pPr>
        <w:pStyle w:val="BTEMEASMCA"/>
      </w:pPr>
    </w:p>
    <w:p w14:paraId="6CC111F3" w14:textId="77777777" w:rsidR="002427ED" w:rsidRPr="002D0CFA" w:rsidRDefault="002427ED" w:rsidP="002427ED">
      <w:pPr>
        <w:pStyle w:val="BTEMEASMCA"/>
      </w:pPr>
    </w:p>
    <w:p w14:paraId="45DA7B9B" w14:textId="77777777" w:rsidR="002427ED" w:rsidRDefault="002427ED" w:rsidP="002427ED">
      <w:pPr>
        <w:pStyle w:val="TTEMEASMCA"/>
        <w:rPr>
          <w:lang w:val="lt-LT"/>
        </w:rPr>
      </w:pPr>
      <w:bookmarkStart w:id="60" w:name="_Toc129243128"/>
      <w:bookmarkStart w:id="61" w:name="_Toc129243253"/>
    </w:p>
    <w:p w14:paraId="69C4CB8A" w14:textId="77777777" w:rsidR="002427ED" w:rsidRPr="002D0CFA" w:rsidRDefault="002427ED" w:rsidP="002427ED">
      <w:pPr>
        <w:pStyle w:val="TTEMEASMCA"/>
        <w:rPr>
          <w:lang w:val="lt-LT"/>
        </w:rPr>
      </w:pPr>
      <w:r w:rsidRPr="002D0CFA">
        <w:rPr>
          <w:lang w:val="lt-LT"/>
        </w:rPr>
        <w:t>II PRIEDAS</w:t>
      </w:r>
      <w:bookmarkEnd w:id="60"/>
      <w:bookmarkEnd w:id="61"/>
    </w:p>
    <w:p w14:paraId="3DC14BFE" w14:textId="77777777" w:rsidR="002427ED" w:rsidRPr="002D0CFA" w:rsidRDefault="002427ED" w:rsidP="002427ED">
      <w:pPr>
        <w:pStyle w:val="TTEMEASMCA"/>
        <w:rPr>
          <w:lang w:val="lt-LT"/>
        </w:rPr>
      </w:pPr>
    </w:p>
    <w:p w14:paraId="3B8D2777" w14:textId="77777777" w:rsidR="002427ED" w:rsidRPr="002D0CFA" w:rsidRDefault="002427ED" w:rsidP="002427ED">
      <w:pPr>
        <w:pStyle w:val="TTEMEASMCA"/>
        <w:rPr>
          <w:lang w:val="lt-LT"/>
        </w:rPr>
      </w:pPr>
      <w:r>
        <w:rPr>
          <w:lang w:val="lt-LT"/>
        </w:rPr>
        <w:t>REGISTRACIJOS</w:t>
      </w:r>
      <w:r w:rsidRPr="002D0CFA">
        <w:rPr>
          <w:lang w:val="lt-LT"/>
        </w:rPr>
        <w:t xml:space="preserve"> SĄLYGOS</w:t>
      </w:r>
    </w:p>
    <w:p w14:paraId="312FD20E" w14:textId="77777777" w:rsidR="002427ED" w:rsidRPr="002D0CFA" w:rsidRDefault="002427ED" w:rsidP="002427ED">
      <w:pPr>
        <w:pStyle w:val="TTEMEASMCA"/>
        <w:rPr>
          <w:lang w:val="lt-LT"/>
        </w:rPr>
      </w:pPr>
    </w:p>
    <w:p w14:paraId="129A240D" w14:textId="77777777" w:rsidR="002427ED" w:rsidRPr="002D0CFA" w:rsidRDefault="002427ED" w:rsidP="002427ED">
      <w:pPr>
        <w:ind w:left="1701" w:right="1416" w:hanging="708"/>
        <w:jc w:val="both"/>
        <w:rPr>
          <w:b/>
          <w:sz w:val="22"/>
          <w:szCs w:val="22"/>
        </w:rPr>
      </w:pPr>
      <w:r w:rsidRPr="002D0CFA">
        <w:rPr>
          <w:b/>
          <w:sz w:val="22"/>
          <w:szCs w:val="22"/>
        </w:rPr>
        <w:t>A.</w:t>
      </w:r>
      <w:r w:rsidRPr="002D0CFA">
        <w:rPr>
          <w:b/>
          <w:sz w:val="22"/>
          <w:szCs w:val="22"/>
        </w:rPr>
        <w:tab/>
        <w:t>GAMINTOJAI, ATSAKINGI UŽ SERIJŲ IŠLEIDIMĄ</w:t>
      </w:r>
    </w:p>
    <w:p w14:paraId="3E65CCB5" w14:textId="77777777" w:rsidR="002427ED" w:rsidRPr="002D0CFA" w:rsidRDefault="002427ED" w:rsidP="002427ED">
      <w:pPr>
        <w:ind w:left="1701" w:right="1416" w:hanging="708"/>
        <w:jc w:val="both"/>
        <w:rPr>
          <w:b/>
          <w:sz w:val="22"/>
          <w:szCs w:val="22"/>
        </w:rPr>
      </w:pPr>
    </w:p>
    <w:p w14:paraId="0C5BA37B" w14:textId="15240C04" w:rsidR="002427ED" w:rsidRPr="002D0CFA" w:rsidRDefault="002427ED" w:rsidP="00050307">
      <w:pPr>
        <w:ind w:left="1701" w:right="1416" w:hanging="708"/>
        <w:jc w:val="both"/>
      </w:pPr>
      <w:r w:rsidRPr="002D0CFA">
        <w:rPr>
          <w:b/>
          <w:sz w:val="22"/>
          <w:szCs w:val="22"/>
        </w:rPr>
        <w:t xml:space="preserve">B. </w:t>
      </w:r>
      <w:r w:rsidRPr="002D0CFA">
        <w:rPr>
          <w:b/>
          <w:sz w:val="22"/>
          <w:szCs w:val="22"/>
        </w:rPr>
        <w:tab/>
        <w:t>TIEKIMO IR VARTOJIMO SĄLYGOS AR APRIBOJIMAI</w:t>
      </w:r>
    </w:p>
    <w:p w14:paraId="329B581D" w14:textId="77777777" w:rsidR="002427ED" w:rsidRPr="002D0CFA" w:rsidRDefault="002427ED" w:rsidP="002427ED">
      <w:pPr>
        <w:pStyle w:val="PI-1EMEASMCA"/>
      </w:pPr>
      <w:r w:rsidRPr="002D0CFA">
        <w:br w:type="page"/>
      </w:r>
      <w:r w:rsidRPr="002D0CFA">
        <w:lastRenderedPageBreak/>
        <w:t>A.</w:t>
      </w:r>
      <w:r w:rsidRPr="002D0CFA">
        <w:tab/>
        <w:t>GAMINTOJAI, ATSAKINGI UŽ SERIJŲ IŠLEIDIMĄ</w:t>
      </w:r>
    </w:p>
    <w:p w14:paraId="0C900D61" w14:textId="77777777" w:rsidR="002427ED" w:rsidRPr="002D0CFA" w:rsidRDefault="002427ED" w:rsidP="002427ED">
      <w:pPr>
        <w:pStyle w:val="BTEMEASMCA"/>
        <w:rPr>
          <w:highlight w:val="yellow"/>
        </w:rPr>
      </w:pPr>
    </w:p>
    <w:p w14:paraId="0D5E0899" w14:textId="77777777" w:rsidR="002427ED" w:rsidRPr="002D0CFA" w:rsidRDefault="002427ED" w:rsidP="002427ED">
      <w:pPr>
        <w:pStyle w:val="BTuEMEASMCA"/>
      </w:pPr>
      <w:r w:rsidRPr="002D0CFA">
        <w:t>Gamintojų, atsakingų už serijų išleidimą, pavadinimai ir adresai</w:t>
      </w:r>
    </w:p>
    <w:p w14:paraId="6B7C9E8F" w14:textId="77777777" w:rsidR="002427ED" w:rsidRPr="00300E38" w:rsidRDefault="002427ED" w:rsidP="002427ED">
      <w:pPr>
        <w:rPr>
          <w:sz w:val="22"/>
          <w:szCs w:val="22"/>
        </w:rPr>
      </w:pPr>
      <w:bookmarkStart w:id="62" w:name="_Toc129243129"/>
      <w:bookmarkStart w:id="63" w:name="_Toc129243254"/>
    </w:p>
    <w:p w14:paraId="26DBD102" w14:textId="77777777" w:rsidR="002427ED" w:rsidRPr="002D0CFA" w:rsidRDefault="002427ED" w:rsidP="002427ED">
      <w:pPr>
        <w:pStyle w:val="BTEMEASMCA"/>
      </w:pPr>
      <w:r w:rsidRPr="00185B9A">
        <w:t>Recipharm Uppsala</w:t>
      </w:r>
      <w:r>
        <w:t xml:space="preserve"> </w:t>
      </w:r>
      <w:r w:rsidRPr="002D0CFA">
        <w:t>AB</w:t>
      </w:r>
    </w:p>
    <w:p w14:paraId="59EDF358" w14:textId="77777777" w:rsidR="002427ED" w:rsidRPr="00295016" w:rsidRDefault="002427ED" w:rsidP="002427ED">
      <w:pPr>
        <w:pStyle w:val="BTEMEASMCA"/>
        <w:rPr>
          <w:lang w:val="en-US"/>
        </w:rPr>
      </w:pPr>
      <w:r w:rsidRPr="00295016">
        <w:rPr>
          <w:lang w:val="en-US"/>
        </w:rPr>
        <w:t xml:space="preserve">Björkgatan 30 </w:t>
      </w:r>
    </w:p>
    <w:p w14:paraId="189D6AF6" w14:textId="77777777" w:rsidR="002427ED" w:rsidRPr="002D0CFA" w:rsidRDefault="002427ED" w:rsidP="002427ED">
      <w:pPr>
        <w:pStyle w:val="BTEMEASMCA"/>
      </w:pPr>
      <w:r w:rsidRPr="002D0CFA">
        <w:t>Uppsala</w:t>
      </w:r>
      <w:r>
        <w:t xml:space="preserve">, </w:t>
      </w:r>
      <w:r w:rsidRPr="002D0CFA">
        <w:t>751 82</w:t>
      </w:r>
    </w:p>
    <w:p w14:paraId="6A1D19BC" w14:textId="77777777" w:rsidR="002427ED" w:rsidRDefault="002427ED" w:rsidP="002427ED">
      <w:pPr>
        <w:pStyle w:val="BTEMEASMCA"/>
      </w:pPr>
      <w:r w:rsidRPr="002D0CFA">
        <w:t>Švedija</w:t>
      </w:r>
    </w:p>
    <w:p w14:paraId="1D5AD552" w14:textId="77777777" w:rsidR="00F41CF6" w:rsidRDefault="00F41CF6" w:rsidP="002427ED">
      <w:pPr>
        <w:pStyle w:val="BTEMEASMCA"/>
      </w:pPr>
    </w:p>
    <w:p w14:paraId="285C4467" w14:textId="0A83CBF1" w:rsidR="00F41CF6" w:rsidRPr="002D0CFA" w:rsidRDefault="00F41CF6" w:rsidP="002427ED">
      <w:pPr>
        <w:pStyle w:val="BTEMEASMCA"/>
        <w:rPr>
          <w:highlight w:val="yellow"/>
        </w:rPr>
      </w:pPr>
      <w:r>
        <w:t>arba</w:t>
      </w:r>
    </w:p>
    <w:p w14:paraId="79712E3D" w14:textId="77777777" w:rsidR="002427ED" w:rsidRDefault="002427ED" w:rsidP="002427ED">
      <w:pPr>
        <w:rPr>
          <w:sz w:val="22"/>
          <w:szCs w:val="22"/>
        </w:rPr>
      </w:pPr>
    </w:p>
    <w:p w14:paraId="0607DE6A" w14:textId="77777777" w:rsidR="002427ED" w:rsidRPr="00351019" w:rsidRDefault="002427ED" w:rsidP="002427ED">
      <w:pPr>
        <w:pStyle w:val="Pagrindinistekstas"/>
        <w:spacing w:after="0"/>
        <w:rPr>
          <w:bCs/>
          <w:szCs w:val="22"/>
        </w:rPr>
      </w:pPr>
      <w:proofErr w:type="spellStart"/>
      <w:r w:rsidRPr="00351019">
        <w:rPr>
          <w:bCs/>
          <w:szCs w:val="22"/>
        </w:rPr>
        <w:t>G</w:t>
      </w:r>
      <w:r>
        <w:rPr>
          <w:bCs/>
          <w:szCs w:val="22"/>
        </w:rPr>
        <w:t>laxo</w:t>
      </w:r>
      <w:r w:rsidRPr="00351019">
        <w:rPr>
          <w:bCs/>
          <w:szCs w:val="22"/>
        </w:rPr>
        <w:t>S</w:t>
      </w:r>
      <w:r>
        <w:rPr>
          <w:bCs/>
          <w:szCs w:val="22"/>
        </w:rPr>
        <w:t>mith</w:t>
      </w:r>
      <w:r w:rsidRPr="00351019">
        <w:rPr>
          <w:bCs/>
          <w:szCs w:val="22"/>
        </w:rPr>
        <w:t>K</w:t>
      </w:r>
      <w:r>
        <w:rPr>
          <w:bCs/>
          <w:szCs w:val="22"/>
        </w:rPr>
        <w:t>line</w:t>
      </w:r>
      <w:proofErr w:type="spellEnd"/>
      <w:r w:rsidRPr="00351019">
        <w:rPr>
          <w:bCs/>
          <w:szCs w:val="22"/>
        </w:rPr>
        <w:t xml:space="preserve"> </w:t>
      </w:r>
      <w:proofErr w:type="spellStart"/>
      <w:r w:rsidRPr="00351019">
        <w:rPr>
          <w:bCs/>
          <w:szCs w:val="22"/>
        </w:rPr>
        <w:t>Consumer</w:t>
      </w:r>
      <w:proofErr w:type="spellEnd"/>
      <w:r w:rsidRPr="00351019">
        <w:rPr>
          <w:bCs/>
          <w:szCs w:val="22"/>
        </w:rPr>
        <w:t xml:space="preserve"> </w:t>
      </w:r>
      <w:proofErr w:type="spellStart"/>
      <w:r w:rsidRPr="00351019">
        <w:rPr>
          <w:bCs/>
          <w:szCs w:val="22"/>
        </w:rPr>
        <w:t>Healthcare</w:t>
      </w:r>
      <w:proofErr w:type="spellEnd"/>
      <w:r w:rsidRPr="00351019">
        <w:rPr>
          <w:bCs/>
          <w:szCs w:val="22"/>
        </w:rPr>
        <w:t xml:space="preserve"> </w:t>
      </w:r>
      <w:proofErr w:type="spellStart"/>
      <w:r w:rsidRPr="00351019">
        <w:rPr>
          <w:bCs/>
          <w:szCs w:val="22"/>
        </w:rPr>
        <w:t>GmbH</w:t>
      </w:r>
      <w:proofErr w:type="spellEnd"/>
      <w:r w:rsidRPr="00351019">
        <w:rPr>
          <w:bCs/>
          <w:szCs w:val="22"/>
        </w:rPr>
        <w:t xml:space="preserve"> &amp; </w:t>
      </w:r>
      <w:proofErr w:type="spellStart"/>
      <w:r w:rsidRPr="00351019">
        <w:rPr>
          <w:bCs/>
          <w:szCs w:val="22"/>
        </w:rPr>
        <w:t>Co</w:t>
      </w:r>
      <w:proofErr w:type="spellEnd"/>
      <w:r w:rsidRPr="00351019">
        <w:rPr>
          <w:bCs/>
          <w:szCs w:val="22"/>
        </w:rPr>
        <w:t>. KG</w:t>
      </w:r>
    </w:p>
    <w:p w14:paraId="76EC2C8C" w14:textId="22EDA81B" w:rsidR="002427ED" w:rsidRPr="00351019" w:rsidRDefault="002427ED" w:rsidP="002427ED">
      <w:pPr>
        <w:pStyle w:val="Pagrindinistekstas"/>
        <w:spacing w:after="0"/>
        <w:rPr>
          <w:bCs/>
          <w:szCs w:val="22"/>
        </w:rPr>
      </w:pPr>
      <w:proofErr w:type="spellStart"/>
      <w:r w:rsidRPr="00351019">
        <w:rPr>
          <w:bCs/>
          <w:szCs w:val="22"/>
        </w:rPr>
        <w:t>Barthstra</w:t>
      </w:r>
      <w:r w:rsidR="004538D2">
        <w:rPr>
          <w:bCs/>
          <w:szCs w:val="22"/>
        </w:rPr>
        <w:t>ss</w:t>
      </w:r>
      <w:r w:rsidRPr="00351019">
        <w:rPr>
          <w:bCs/>
          <w:szCs w:val="22"/>
        </w:rPr>
        <w:t>e</w:t>
      </w:r>
      <w:proofErr w:type="spellEnd"/>
      <w:r w:rsidRPr="00351019">
        <w:rPr>
          <w:bCs/>
          <w:szCs w:val="22"/>
        </w:rPr>
        <w:t xml:space="preserve"> 4</w:t>
      </w:r>
    </w:p>
    <w:p w14:paraId="5D75DEDC" w14:textId="77777777" w:rsidR="002427ED" w:rsidRPr="00351019" w:rsidRDefault="002427ED" w:rsidP="002427ED">
      <w:pPr>
        <w:pStyle w:val="Pagrindinistekstas"/>
        <w:spacing w:after="0"/>
        <w:rPr>
          <w:bCs/>
          <w:szCs w:val="22"/>
        </w:rPr>
      </w:pPr>
      <w:r w:rsidRPr="00351019">
        <w:rPr>
          <w:bCs/>
          <w:szCs w:val="22"/>
        </w:rPr>
        <w:t xml:space="preserve">80339 </w:t>
      </w:r>
      <w:proofErr w:type="spellStart"/>
      <w:r w:rsidRPr="00351019">
        <w:rPr>
          <w:bCs/>
          <w:szCs w:val="22"/>
        </w:rPr>
        <w:t>München</w:t>
      </w:r>
      <w:proofErr w:type="spellEnd"/>
    </w:p>
    <w:p w14:paraId="0DF37C43" w14:textId="77777777" w:rsidR="002427ED" w:rsidRDefault="002427ED" w:rsidP="002427ED">
      <w:pPr>
        <w:rPr>
          <w:bCs/>
          <w:sz w:val="22"/>
          <w:szCs w:val="22"/>
        </w:rPr>
      </w:pPr>
      <w:r w:rsidRPr="00050307">
        <w:rPr>
          <w:bCs/>
          <w:sz w:val="22"/>
          <w:szCs w:val="22"/>
        </w:rPr>
        <w:t>Vokietija</w:t>
      </w:r>
    </w:p>
    <w:p w14:paraId="267D0730" w14:textId="77777777" w:rsidR="00F41CF6" w:rsidRDefault="00F41CF6" w:rsidP="002427ED">
      <w:pPr>
        <w:rPr>
          <w:bCs/>
          <w:sz w:val="22"/>
          <w:szCs w:val="22"/>
        </w:rPr>
      </w:pPr>
    </w:p>
    <w:p w14:paraId="344447FC" w14:textId="0AEF4FE4" w:rsidR="00F41CF6" w:rsidRDefault="00F41CF6" w:rsidP="002427ED">
      <w:pPr>
        <w:rPr>
          <w:bCs/>
          <w:sz w:val="22"/>
          <w:szCs w:val="22"/>
        </w:rPr>
      </w:pPr>
      <w:r>
        <w:rPr>
          <w:bCs/>
          <w:sz w:val="22"/>
          <w:szCs w:val="22"/>
        </w:rPr>
        <w:t>arba</w:t>
      </w:r>
    </w:p>
    <w:p w14:paraId="2DD35F82" w14:textId="77777777" w:rsidR="00F41CF6" w:rsidRDefault="00F41CF6" w:rsidP="002427ED">
      <w:pPr>
        <w:rPr>
          <w:bCs/>
          <w:sz w:val="22"/>
          <w:szCs w:val="22"/>
        </w:rPr>
      </w:pPr>
    </w:p>
    <w:p w14:paraId="5FE18769" w14:textId="77777777" w:rsidR="00F41CF6" w:rsidRPr="00F41CF6" w:rsidRDefault="00F41CF6" w:rsidP="00F41CF6">
      <w:pPr>
        <w:rPr>
          <w:bCs/>
          <w:sz w:val="22"/>
          <w:szCs w:val="22"/>
        </w:rPr>
      </w:pPr>
      <w:r w:rsidRPr="00F41CF6">
        <w:rPr>
          <w:bCs/>
          <w:sz w:val="22"/>
          <w:szCs w:val="22"/>
        </w:rPr>
        <w:t xml:space="preserve">STADA </w:t>
      </w:r>
      <w:proofErr w:type="spellStart"/>
      <w:r w:rsidRPr="00F41CF6">
        <w:rPr>
          <w:bCs/>
          <w:sz w:val="22"/>
          <w:szCs w:val="22"/>
        </w:rPr>
        <w:t>Arzneimittel</w:t>
      </w:r>
      <w:proofErr w:type="spellEnd"/>
      <w:r w:rsidRPr="00F41CF6">
        <w:rPr>
          <w:bCs/>
          <w:sz w:val="22"/>
          <w:szCs w:val="22"/>
        </w:rPr>
        <w:t xml:space="preserve"> AG </w:t>
      </w:r>
    </w:p>
    <w:p w14:paraId="6A14C027" w14:textId="77777777" w:rsidR="00F41CF6" w:rsidRPr="00F41CF6" w:rsidRDefault="00F41CF6" w:rsidP="00F41CF6">
      <w:pPr>
        <w:rPr>
          <w:bCs/>
          <w:sz w:val="22"/>
          <w:szCs w:val="22"/>
        </w:rPr>
      </w:pPr>
      <w:proofErr w:type="spellStart"/>
      <w:r w:rsidRPr="00F41CF6">
        <w:rPr>
          <w:bCs/>
          <w:sz w:val="22"/>
          <w:szCs w:val="22"/>
        </w:rPr>
        <w:t>Stadastrasse</w:t>
      </w:r>
      <w:proofErr w:type="spellEnd"/>
      <w:r w:rsidRPr="00F41CF6">
        <w:rPr>
          <w:bCs/>
          <w:sz w:val="22"/>
          <w:szCs w:val="22"/>
        </w:rPr>
        <w:t xml:space="preserve"> 2 -18</w:t>
      </w:r>
    </w:p>
    <w:p w14:paraId="391C7F6B" w14:textId="77777777" w:rsidR="00F41CF6" w:rsidRPr="00F41CF6" w:rsidRDefault="00F41CF6" w:rsidP="00F41CF6">
      <w:pPr>
        <w:rPr>
          <w:bCs/>
          <w:sz w:val="22"/>
          <w:szCs w:val="22"/>
        </w:rPr>
      </w:pPr>
      <w:r w:rsidRPr="00F41CF6">
        <w:rPr>
          <w:bCs/>
          <w:sz w:val="22"/>
          <w:szCs w:val="22"/>
        </w:rPr>
        <w:t xml:space="preserve">61118 </w:t>
      </w:r>
      <w:proofErr w:type="spellStart"/>
      <w:r w:rsidRPr="00F41CF6">
        <w:rPr>
          <w:bCs/>
          <w:sz w:val="22"/>
          <w:szCs w:val="22"/>
        </w:rPr>
        <w:t>Bad</w:t>
      </w:r>
      <w:proofErr w:type="spellEnd"/>
      <w:r w:rsidRPr="00F41CF6">
        <w:rPr>
          <w:bCs/>
          <w:sz w:val="22"/>
          <w:szCs w:val="22"/>
        </w:rPr>
        <w:t xml:space="preserve"> </w:t>
      </w:r>
      <w:proofErr w:type="spellStart"/>
      <w:r w:rsidRPr="00F41CF6">
        <w:rPr>
          <w:bCs/>
          <w:sz w:val="22"/>
          <w:szCs w:val="22"/>
        </w:rPr>
        <w:t>Vilbel</w:t>
      </w:r>
      <w:proofErr w:type="spellEnd"/>
    </w:p>
    <w:p w14:paraId="33020097" w14:textId="15511141" w:rsidR="00F41CF6" w:rsidRPr="00050307" w:rsidRDefault="00F41CF6" w:rsidP="00F41CF6">
      <w:pPr>
        <w:rPr>
          <w:bCs/>
          <w:sz w:val="22"/>
          <w:szCs w:val="22"/>
        </w:rPr>
      </w:pPr>
      <w:proofErr w:type="spellStart"/>
      <w:r w:rsidRPr="00F41CF6">
        <w:rPr>
          <w:bCs/>
          <w:sz w:val="22"/>
          <w:szCs w:val="22"/>
        </w:rPr>
        <w:t>Vokieitija</w:t>
      </w:r>
      <w:proofErr w:type="spellEnd"/>
    </w:p>
    <w:p w14:paraId="50F2BDC0" w14:textId="77777777" w:rsidR="002427ED" w:rsidRPr="002D0CFA" w:rsidRDefault="002427ED" w:rsidP="002427ED">
      <w:pPr>
        <w:rPr>
          <w:sz w:val="22"/>
          <w:szCs w:val="22"/>
        </w:rPr>
      </w:pPr>
    </w:p>
    <w:p w14:paraId="0B665D6C" w14:textId="77777777" w:rsidR="002427ED" w:rsidRPr="002D0CFA" w:rsidRDefault="002427ED" w:rsidP="002427ED">
      <w:pPr>
        <w:rPr>
          <w:sz w:val="22"/>
          <w:szCs w:val="22"/>
        </w:rPr>
      </w:pPr>
      <w:r w:rsidRPr="002D0CFA">
        <w:rPr>
          <w:sz w:val="22"/>
          <w:szCs w:val="22"/>
        </w:rPr>
        <w:t>Su pakuote pateikiamame lapelyje nurodomas gamintojo, atsakingo už konkrečios serijos išleidimą, pavadinimas ir adresas.</w:t>
      </w:r>
    </w:p>
    <w:p w14:paraId="711AB692" w14:textId="77777777" w:rsidR="002427ED" w:rsidRPr="002D0CFA" w:rsidRDefault="002427ED" w:rsidP="002427ED">
      <w:pPr>
        <w:rPr>
          <w:sz w:val="22"/>
          <w:szCs w:val="22"/>
        </w:rPr>
      </w:pPr>
    </w:p>
    <w:p w14:paraId="28DB040A" w14:textId="77777777" w:rsidR="002427ED" w:rsidRPr="002D0CFA" w:rsidRDefault="002427ED" w:rsidP="002427ED">
      <w:pPr>
        <w:rPr>
          <w:sz w:val="22"/>
          <w:szCs w:val="22"/>
        </w:rPr>
      </w:pPr>
    </w:p>
    <w:p w14:paraId="7536B6FE" w14:textId="77777777" w:rsidR="002427ED" w:rsidRPr="002D0CFA" w:rsidRDefault="002427ED" w:rsidP="002427ED">
      <w:pPr>
        <w:pStyle w:val="PI-1EMEASMCA"/>
      </w:pPr>
      <w:r w:rsidRPr="002D0CFA">
        <w:t>B.</w:t>
      </w:r>
      <w:r w:rsidRPr="002D0CFA">
        <w:tab/>
        <w:t>TIEKIMO IR VARTOJIMO SĄLYGOS</w:t>
      </w:r>
      <w:bookmarkEnd w:id="62"/>
      <w:bookmarkEnd w:id="63"/>
      <w:r w:rsidRPr="002D0CFA">
        <w:t xml:space="preserve"> AR APRIBOJIMAI</w:t>
      </w:r>
    </w:p>
    <w:p w14:paraId="4F17136D" w14:textId="77777777" w:rsidR="002427ED" w:rsidRPr="002D0CFA" w:rsidRDefault="002427ED" w:rsidP="002427ED">
      <w:pPr>
        <w:pStyle w:val="BTEMEASMCA"/>
      </w:pPr>
    </w:p>
    <w:p w14:paraId="18C54037" w14:textId="40BF57A8" w:rsidR="002427ED" w:rsidRPr="002D0CFA" w:rsidRDefault="002427ED" w:rsidP="002427ED">
      <w:pPr>
        <w:pStyle w:val="BTEMEASMCA"/>
      </w:pPr>
      <w:r w:rsidRPr="002D0CFA">
        <w:t>Nereceptinis vaistinis preparatas.</w:t>
      </w:r>
    </w:p>
    <w:p w14:paraId="623D4A7B" w14:textId="77777777" w:rsidR="002427ED" w:rsidRPr="002D0CFA" w:rsidRDefault="002427ED" w:rsidP="002427ED">
      <w:pPr>
        <w:pStyle w:val="BTEMEASMCA"/>
      </w:pPr>
      <w:r w:rsidRPr="002D0CFA">
        <w:br w:type="page"/>
      </w:r>
    </w:p>
    <w:p w14:paraId="645F3BFB" w14:textId="77777777" w:rsidR="002427ED" w:rsidRPr="002D0CFA" w:rsidRDefault="002427ED" w:rsidP="002427ED">
      <w:pPr>
        <w:pStyle w:val="BTEMEASMCA"/>
      </w:pPr>
    </w:p>
    <w:p w14:paraId="348CEA38" w14:textId="77777777" w:rsidR="002427ED" w:rsidRPr="002D0CFA" w:rsidRDefault="002427ED" w:rsidP="002427ED">
      <w:pPr>
        <w:pStyle w:val="BTEMEASMCA"/>
      </w:pPr>
    </w:p>
    <w:p w14:paraId="1D023E9D" w14:textId="77777777" w:rsidR="002427ED" w:rsidRPr="002D0CFA" w:rsidRDefault="002427ED" w:rsidP="002427ED">
      <w:pPr>
        <w:pStyle w:val="BTEMEASMCA"/>
      </w:pPr>
    </w:p>
    <w:p w14:paraId="7A28BF75" w14:textId="77777777" w:rsidR="002427ED" w:rsidRPr="002D0CFA" w:rsidRDefault="002427ED" w:rsidP="002427ED">
      <w:pPr>
        <w:pStyle w:val="BTEMEASMCA"/>
      </w:pPr>
    </w:p>
    <w:p w14:paraId="0845F513" w14:textId="77777777" w:rsidR="002427ED" w:rsidRPr="002D0CFA" w:rsidRDefault="002427ED" w:rsidP="002427ED">
      <w:pPr>
        <w:pStyle w:val="BTEMEASMCA"/>
      </w:pPr>
    </w:p>
    <w:p w14:paraId="7ED7A042" w14:textId="77777777" w:rsidR="002427ED" w:rsidRPr="002D0CFA" w:rsidRDefault="002427ED" w:rsidP="002427ED">
      <w:pPr>
        <w:pStyle w:val="BTEMEASMCA"/>
      </w:pPr>
    </w:p>
    <w:p w14:paraId="312BF352" w14:textId="77777777" w:rsidR="002427ED" w:rsidRPr="002D0CFA" w:rsidRDefault="002427ED" w:rsidP="002427ED">
      <w:pPr>
        <w:pStyle w:val="BTEMEASMCA"/>
      </w:pPr>
    </w:p>
    <w:p w14:paraId="7E2267A1" w14:textId="77777777" w:rsidR="002427ED" w:rsidRPr="002D0CFA" w:rsidRDefault="002427ED" w:rsidP="002427ED">
      <w:pPr>
        <w:pStyle w:val="BTEMEASMCA"/>
      </w:pPr>
    </w:p>
    <w:p w14:paraId="08EE7956" w14:textId="77777777" w:rsidR="002427ED" w:rsidRPr="002D0CFA" w:rsidRDefault="002427ED" w:rsidP="002427ED">
      <w:pPr>
        <w:pStyle w:val="BTEMEASMCA"/>
      </w:pPr>
    </w:p>
    <w:p w14:paraId="3FB196CF" w14:textId="77777777" w:rsidR="002427ED" w:rsidRPr="002D0CFA" w:rsidRDefault="002427ED" w:rsidP="002427ED">
      <w:pPr>
        <w:pStyle w:val="BTEMEASMCA"/>
      </w:pPr>
    </w:p>
    <w:p w14:paraId="1AF35061" w14:textId="77777777" w:rsidR="002427ED" w:rsidRPr="002D0CFA" w:rsidRDefault="002427ED" w:rsidP="002427ED">
      <w:pPr>
        <w:pStyle w:val="BTEMEASMCA"/>
      </w:pPr>
    </w:p>
    <w:p w14:paraId="035F502A" w14:textId="77777777" w:rsidR="002427ED" w:rsidRPr="002D0CFA" w:rsidRDefault="002427ED" w:rsidP="002427ED">
      <w:pPr>
        <w:pStyle w:val="BTEMEASMCA"/>
      </w:pPr>
    </w:p>
    <w:p w14:paraId="7A931433" w14:textId="77777777" w:rsidR="002427ED" w:rsidRPr="002D0CFA" w:rsidRDefault="002427ED" w:rsidP="002427ED">
      <w:pPr>
        <w:pStyle w:val="BTEMEASMCA"/>
      </w:pPr>
    </w:p>
    <w:p w14:paraId="777AEA86" w14:textId="77777777" w:rsidR="002427ED" w:rsidRPr="002D0CFA" w:rsidRDefault="002427ED" w:rsidP="002427ED">
      <w:pPr>
        <w:pStyle w:val="BTEMEASMCA"/>
      </w:pPr>
    </w:p>
    <w:p w14:paraId="41841C94" w14:textId="77777777" w:rsidR="002427ED" w:rsidRPr="002D0CFA" w:rsidRDefault="002427ED" w:rsidP="002427ED">
      <w:pPr>
        <w:pStyle w:val="BTEMEASMCA"/>
      </w:pPr>
    </w:p>
    <w:p w14:paraId="04492406" w14:textId="77777777" w:rsidR="002427ED" w:rsidRPr="002D0CFA" w:rsidRDefault="002427ED" w:rsidP="002427ED">
      <w:pPr>
        <w:pStyle w:val="BTEMEASMCA"/>
      </w:pPr>
    </w:p>
    <w:p w14:paraId="04F7ADE2" w14:textId="77777777" w:rsidR="002427ED" w:rsidRPr="002D0CFA" w:rsidRDefault="002427ED" w:rsidP="002427ED">
      <w:pPr>
        <w:pStyle w:val="BTEMEASMCA"/>
      </w:pPr>
    </w:p>
    <w:p w14:paraId="2CD67751" w14:textId="77777777" w:rsidR="002427ED" w:rsidRPr="002D0CFA" w:rsidRDefault="002427ED" w:rsidP="002427ED">
      <w:pPr>
        <w:pStyle w:val="BTEMEASMCA"/>
      </w:pPr>
    </w:p>
    <w:p w14:paraId="3AAC2B74" w14:textId="77777777" w:rsidR="002427ED" w:rsidRPr="002D0CFA" w:rsidRDefault="002427ED" w:rsidP="002427ED">
      <w:pPr>
        <w:pStyle w:val="BTEMEASMCA"/>
      </w:pPr>
    </w:p>
    <w:p w14:paraId="7A0BD07D" w14:textId="77777777" w:rsidR="002427ED" w:rsidRPr="002D0CFA" w:rsidRDefault="002427ED" w:rsidP="002427ED">
      <w:pPr>
        <w:pStyle w:val="BTEMEASMCA"/>
      </w:pPr>
    </w:p>
    <w:p w14:paraId="324A32F6" w14:textId="77777777" w:rsidR="002427ED" w:rsidRPr="002D0CFA" w:rsidRDefault="002427ED" w:rsidP="002427ED">
      <w:pPr>
        <w:pStyle w:val="BTEMEASMCA"/>
      </w:pPr>
    </w:p>
    <w:p w14:paraId="6391E267" w14:textId="77777777" w:rsidR="002427ED" w:rsidRPr="002D0CFA" w:rsidRDefault="002427ED" w:rsidP="002427ED">
      <w:pPr>
        <w:pStyle w:val="BTEMEASMCA"/>
      </w:pPr>
    </w:p>
    <w:p w14:paraId="6EA77DDB" w14:textId="77777777" w:rsidR="002427ED" w:rsidRPr="00295016" w:rsidRDefault="002427ED" w:rsidP="002427ED">
      <w:pPr>
        <w:pStyle w:val="TTEMEASMCA"/>
        <w:rPr>
          <w:lang w:val="lt-LT"/>
        </w:rPr>
      </w:pPr>
      <w:bookmarkStart w:id="64" w:name="_Toc129243134"/>
      <w:bookmarkStart w:id="65" w:name="_Toc129243259"/>
    </w:p>
    <w:p w14:paraId="2A941EBD" w14:textId="77777777" w:rsidR="002427ED" w:rsidRPr="00295016" w:rsidRDefault="002427ED" w:rsidP="002427ED">
      <w:pPr>
        <w:pStyle w:val="TTEMEASMCA"/>
        <w:rPr>
          <w:lang w:val="lt-LT"/>
        </w:rPr>
      </w:pPr>
      <w:r w:rsidRPr="00295016">
        <w:rPr>
          <w:lang w:val="lt-LT"/>
        </w:rPr>
        <w:t>III PRIEDAS</w:t>
      </w:r>
      <w:bookmarkEnd w:id="64"/>
      <w:bookmarkEnd w:id="65"/>
    </w:p>
    <w:p w14:paraId="0F6C0CF5" w14:textId="77777777" w:rsidR="002427ED" w:rsidRPr="002D0CFA" w:rsidRDefault="002427ED" w:rsidP="002427ED">
      <w:pPr>
        <w:pStyle w:val="BTEMEASMCA"/>
      </w:pPr>
    </w:p>
    <w:p w14:paraId="3F39D3BE" w14:textId="77777777" w:rsidR="002427ED" w:rsidRPr="00295016" w:rsidRDefault="002427ED" w:rsidP="002427ED">
      <w:pPr>
        <w:pStyle w:val="TTEMEASMCA"/>
        <w:rPr>
          <w:lang w:val="lt-LT"/>
        </w:rPr>
      </w:pPr>
      <w:bookmarkStart w:id="66" w:name="_Toc129243135"/>
      <w:bookmarkStart w:id="67" w:name="_Toc129243260"/>
      <w:r w:rsidRPr="00295016">
        <w:rPr>
          <w:lang w:val="lt-LT"/>
        </w:rPr>
        <w:t>ŽENKLINIMAS IR PAKUOTĖS LAPELIS</w:t>
      </w:r>
      <w:bookmarkEnd w:id="66"/>
      <w:bookmarkEnd w:id="67"/>
    </w:p>
    <w:p w14:paraId="287CF777" w14:textId="77777777" w:rsidR="002427ED" w:rsidRPr="002D0CFA" w:rsidRDefault="002427ED" w:rsidP="002427ED">
      <w:pPr>
        <w:pStyle w:val="BTEMEASMCA"/>
      </w:pPr>
      <w:r w:rsidRPr="002D0CFA">
        <w:br w:type="page"/>
      </w:r>
    </w:p>
    <w:p w14:paraId="5D2E6918" w14:textId="77777777" w:rsidR="002427ED" w:rsidRPr="002D0CFA" w:rsidRDefault="002427ED" w:rsidP="002427ED">
      <w:pPr>
        <w:pStyle w:val="BTEMEASMCA"/>
      </w:pPr>
    </w:p>
    <w:p w14:paraId="5882A7E4" w14:textId="77777777" w:rsidR="002427ED" w:rsidRPr="002D0CFA" w:rsidRDefault="002427ED" w:rsidP="002427ED">
      <w:pPr>
        <w:pStyle w:val="BTEMEASMCA"/>
      </w:pPr>
    </w:p>
    <w:p w14:paraId="276FBE6E" w14:textId="77777777" w:rsidR="002427ED" w:rsidRPr="002D0CFA" w:rsidRDefault="002427ED" w:rsidP="002427ED">
      <w:pPr>
        <w:pStyle w:val="BTEMEASMCA"/>
      </w:pPr>
    </w:p>
    <w:p w14:paraId="04E94B52" w14:textId="77777777" w:rsidR="002427ED" w:rsidRPr="002D0CFA" w:rsidRDefault="002427ED" w:rsidP="002427ED">
      <w:pPr>
        <w:pStyle w:val="BTEMEASMCA"/>
      </w:pPr>
    </w:p>
    <w:p w14:paraId="04FB359A" w14:textId="77777777" w:rsidR="002427ED" w:rsidRPr="002D0CFA" w:rsidRDefault="002427ED" w:rsidP="002427ED">
      <w:pPr>
        <w:pStyle w:val="BTEMEASMCA"/>
      </w:pPr>
    </w:p>
    <w:p w14:paraId="3443F9E3" w14:textId="77777777" w:rsidR="002427ED" w:rsidRPr="002D0CFA" w:rsidRDefault="002427ED" w:rsidP="002427ED">
      <w:pPr>
        <w:pStyle w:val="BTEMEASMCA"/>
      </w:pPr>
    </w:p>
    <w:p w14:paraId="2ED641FF" w14:textId="77777777" w:rsidR="002427ED" w:rsidRPr="002D0CFA" w:rsidRDefault="002427ED" w:rsidP="002427ED">
      <w:pPr>
        <w:pStyle w:val="BTEMEASMCA"/>
      </w:pPr>
    </w:p>
    <w:p w14:paraId="6CAEA6E1" w14:textId="77777777" w:rsidR="002427ED" w:rsidRPr="002D0CFA" w:rsidRDefault="002427ED" w:rsidP="002427ED">
      <w:pPr>
        <w:pStyle w:val="BTEMEASMCA"/>
      </w:pPr>
    </w:p>
    <w:p w14:paraId="0344FE60" w14:textId="77777777" w:rsidR="002427ED" w:rsidRPr="002D0CFA" w:rsidRDefault="002427ED" w:rsidP="002427ED">
      <w:pPr>
        <w:pStyle w:val="BTEMEASMCA"/>
      </w:pPr>
    </w:p>
    <w:p w14:paraId="08DF6D70" w14:textId="77777777" w:rsidR="002427ED" w:rsidRPr="002D0CFA" w:rsidRDefault="002427ED" w:rsidP="002427ED">
      <w:pPr>
        <w:pStyle w:val="BTEMEASMCA"/>
      </w:pPr>
    </w:p>
    <w:p w14:paraId="7E761CE1" w14:textId="77777777" w:rsidR="002427ED" w:rsidRPr="002D0CFA" w:rsidRDefault="002427ED" w:rsidP="002427ED">
      <w:pPr>
        <w:pStyle w:val="BTEMEASMCA"/>
      </w:pPr>
    </w:p>
    <w:p w14:paraId="143EE79B" w14:textId="77777777" w:rsidR="002427ED" w:rsidRPr="002D0CFA" w:rsidRDefault="002427ED" w:rsidP="002427ED">
      <w:pPr>
        <w:pStyle w:val="BTEMEASMCA"/>
      </w:pPr>
    </w:p>
    <w:p w14:paraId="4C47E406" w14:textId="77777777" w:rsidR="002427ED" w:rsidRPr="002D0CFA" w:rsidRDefault="002427ED" w:rsidP="002427ED">
      <w:pPr>
        <w:pStyle w:val="BTEMEASMCA"/>
      </w:pPr>
    </w:p>
    <w:p w14:paraId="7D03954A" w14:textId="77777777" w:rsidR="002427ED" w:rsidRPr="002D0CFA" w:rsidRDefault="002427ED" w:rsidP="002427ED">
      <w:pPr>
        <w:pStyle w:val="BTEMEASMCA"/>
      </w:pPr>
    </w:p>
    <w:p w14:paraId="0D83334B" w14:textId="77777777" w:rsidR="002427ED" w:rsidRPr="002D0CFA" w:rsidRDefault="002427ED" w:rsidP="002427ED">
      <w:pPr>
        <w:pStyle w:val="BTEMEASMCA"/>
      </w:pPr>
    </w:p>
    <w:p w14:paraId="7D537E03" w14:textId="77777777" w:rsidR="002427ED" w:rsidRPr="002D0CFA" w:rsidRDefault="002427ED" w:rsidP="002427ED">
      <w:pPr>
        <w:pStyle w:val="BTEMEASMCA"/>
      </w:pPr>
    </w:p>
    <w:p w14:paraId="07163B05" w14:textId="77777777" w:rsidR="002427ED" w:rsidRPr="002D0CFA" w:rsidRDefault="002427ED" w:rsidP="002427ED">
      <w:pPr>
        <w:pStyle w:val="BTEMEASMCA"/>
      </w:pPr>
    </w:p>
    <w:p w14:paraId="7AE2E117" w14:textId="77777777" w:rsidR="002427ED" w:rsidRPr="002D0CFA" w:rsidRDefault="002427ED" w:rsidP="002427ED">
      <w:pPr>
        <w:pStyle w:val="BTEMEASMCA"/>
      </w:pPr>
    </w:p>
    <w:p w14:paraId="6CE22AFC" w14:textId="77777777" w:rsidR="002427ED" w:rsidRPr="002D0CFA" w:rsidRDefault="002427ED" w:rsidP="002427ED">
      <w:pPr>
        <w:pStyle w:val="BTEMEASMCA"/>
      </w:pPr>
    </w:p>
    <w:p w14:paraId="3B97FAA9" w14:textId="77777777" w:rsidR="002427ED" w:rsidRPr="002D0CFA" w:rsidRDefault="002427ED" w:rsidP="002427ED">
      <w:pPr>
        <w:pStyle w:val="BTEMEASMCA"/>
      </w:pPr>
    </w:p>
    <w:p w14:paraId="5077FBA3" w14:textId="77777777" w:rsidR="002427ED" w:rsidRPr="002D0CFA" w:rsidRDefault="002427ED" w:rsidP="002427ED">
      <w:pPr>
        <w:pStyle w:val="BTEMEASMCA"/>
      </w:pPr>
    </w:p>
    <w:p w14:paraId="25FD78AE" w14:textId="77777777" w:rsidR="002427ED" w:rsidRPr="002D0CFA" w:rsidRDefault="002427ED" w:rsidP="002427ED">
      <w:pPr>
        <w:pStyle w:val="BTEMEASMCA"/>
      </w:pPr>
    </w:p>
    <w:p w14:paraId="080B643C" w14:textId="77777777" w:rsidR="002427ED" w:rsidRPr="00295016" w:rsidRDefault="002427ED" w:rsidP="002427ED">
      <w:pPr>
        <w:pStyle w:val="TTEMEASMCA"/>
        <w:rPr>
          <w:lang w:val="lt-LT"/>
        </w:rPr>
      </w:pPr>
      <w:bookmarkStart w:id="68" w:name="_Toc129243136"/>
      <w:bookmarkStart w:id="69" w:name="_Toc129243261"/>
    </w:p>
    <w:p w14:paraId="38110E0A" w14:textId="77777777" w:rsidR="002427ED" w:rsidRPr="00295016" w:rsidRDefault="002427ED" w:rsidP="002427ED">
      <w:pPr>
        <w:pStyle w:val="TTEMEASMCA"/>
        <w:rPr>
          <w:lang w:val="lt-LT"/>
        </w:rPr>
      </w:pPr>
      <w:r w:rsidRPr="00295016">
        <w:rPr>
          <w:lang w:val="lt-LT"/>
        </w:rPr>
        <w:t>A. ŽENKLINIMAS</w:t>
      </w:r>
      <w:bookmarkEnd w:id="68"/>
      <w:bookmarkEnd w:id="69"/>
    </w:p>
    <w:p w14:paraId="015470F9" w14:textId="77777777" w:rsidR="002427ED" w:rsidRPr="002D0CFA" w:rsidRDefault="002427ED" w:rsidP="002427ED">
      <w:pPr>
        <w:pStyle w:val="BTEMEASMCA"/>
      </w:pPr>
      <w:r w:rsidRPr="002D0CFA">
        <w:br w:type="page"/>
      </w:r>
    </w:p>
    <w:p w14:paraId="1F7EC40B" w14:textId="77777777" w:rsidR="002427ED" w:rsidRPr="002D0CFA" w:rsidRDefault="002427ED" w:rsidP="002427ED">
      <w:pPr>
        <w:pStyle w:val="PI-1labEMEASMCA"/>
      </w:pPr>
      <w:r w:rsidRPr="002D0CFA">
        <w:lastRenderedPageBreak/>
        <w:t>INFORMACIJA ANT IŠORINĖS PAKUOTĖS</w:t>
      </w:r>
    </w:p>
    <w:p w14:paraId="5D33ADB1" w14:textId="77777777" w:rsidR="002427ED" w:rsidRPr="002D0CFA" w:rsidRDefault="002427ED" w:rsidP="002427ED">
      <w:pPr>
        <w:pStyle w:val="PI-1labEMEASMCA"/>
      </w:pPr>
    </w:p>
    <w:p w14:paraId="229B4086" w14:textId="77777777" w:rsidR="002427ED" w:rsidRPr="002D0CFA" w:rsidRDefault="002427ED" w:rsidP="002427ED">
      <w:pPr>
        <w:pStyle w:val="PI-1labEMEASMCA"/>
        <w:rPr>
          <w:bCs/>
        </w:rPr>
      </w:pPr>
      <w:r w:rsidRPr="002D0CFA">
        <w:t>KARTONO DĖŽUTĖ</w:t>
      </w:r>
    </w:p>
    <w:p w14:paraId="39070EFA" w14:textId="77777777" w:rsidR="002427ED" w:rsidRPr="002D0CFA" w:rsidRDefault="002427ED" w:rsidP="002427ED">
      <w:pPr>
        <w:pStyle w:val="BTEMEASMCA"/>
      </w:pPr>
    </w:p>
    <w:p w14:paraId="5ED64C6F" w14:textId="77777777" w:rsidR="002427ED" w:rsidRPr="002D0CFA" w:rsidRDefault="002427ED" w:rsidP="002427ED">
      <w:pPr>
        <w:pStyle w:val="PI-1labEMEASMCA"/>
      </w:pPr>
      <w:r w:rsidRPr="002D0CFA">
        <w:t>1.</w:t>
      </w:r>
      <w:r w:rsidRPr="002D0CFA">
        <w:tab/>
        <w:t>VAISTINIO PREPARATO PAVADINIMAS</w:t>
      </w:r>
    </w:p>
    <w:p w14:paraId="5E3F2054" w14:textId="77777777" w:rsidR="002427ED" w:rsidRPr="002D0CFA" w:rsidRDefault="002427ED" w:rsidP="002427ED">
      <w:pPr>
        <w:pStyle w:val="BTEMEASMCA"/>
      </w:pPr>
    </w:p>
    <w:p w14:paraId="36C826D6" w14:textId="77777777" w:rsidR="002427ED" w:rsidRPr="002D0CFA" w:rsidRDefault="002427ED" w:rsidP="002427ED">
      <w:pPr>
        <w:ind w:left="567" w:hanging="567"/>
        <w:rPr>
          <w:sz w:val="22"/>
          <w:szCs w:val="22"/>
        </w:rPr>
      </w:pPr>
      <w:proofErr w:type="spellStart"/>
      <w:r w:rsidRPr="002D0CFA">
        <w:rPr>
          <w:sz w:val="22"/>
          <w:szCs w:val="22"/>
        </w:rPr>
        <w:t>Venoruton</w:t>
      </w:r>
      <w:proofErr w:type="spellEnd"/>
      <w:r w:rsidRPr="002D0CFA">
        <w:rPr>
          <w:sz w:val="22"/>
          <w:szCs w:val="22"/>
        </w:rPr>
        <w:t xml:space="preserve"> forte 500 mg tabletės</w:t>
      </w:r>
    </w:p>
    <w:p w14:paraId="37869DEF" w14:textId="77777777" w:rsidR="002427ED" w:rsidRPr="002D0CFA" w:rsidRDefault="002427ED" w:rsidP="002427ED">
      <w:pPr>
        <w:pStyle w:val="BTEMEASMCA"/>
      </w:pPr>
      <w:r w:rsidRPr="002D0CFA">
        <w:t>O-(β-hydroxyethyl)-rutosidum</w:t>
      </w:r>
    </w:p>
    <w:p w14:paraId="4265AA86" w14:textId="77777777" w:rsidR="002427ED" w:rsidRPr="002D0CFA" w:rsidRDefault="002427ED" w:rsidP="002427ED">
      <w:pPr>
        <w:pStyle w:val="BTEMEASMCA"/>
      </w:pPr>
    </w:p>
    <w:p w14:paraId="514BA235" w14:textId="77777777" w:rsidR="002427ED" w:rsidRPr="002D0CFA" w:rsidRDefault="002427ED" w:rsidP="002427ED">
      <w:pPr>
        <w:pStyle w:val="BTEMEASMCA"/>
      </w:pPr>
    </w:p>
    <w:p w14:paraId="5D9AA8B0" w14:textId="77777777" w:rsidR="002427ED" w:rsidRPr="002D0CFA" w:rsidRDefault="002427ED" w:rsidP="002427ED">
      <w:pPr>
        <w:pStyle w:val="PI-1labEMEASMCA"/>
      </w:pPr>
      <w:r w:rsidRPr="002D0CFA">
        <w:t>2.</w:t>
      </w:r>
      <w:r w:rsidRPr="002D0CFA">
        <w:tab/>
        <w:t>VEIKLIOJI MEDŽIAGA IR JOS KIEKIS</w:t>
      </w:r>
    </w:p>
    <w:p w14:paraId="11465530" w14:textId="77777777" w:rsidR="002427ED" w:rsidRPr="002D0CFA" w:rsidRDefault="002427ED" w:rsidP="002427ED">
      <w:pPr>
        <w:pStyle w:val="BTEMEASMCA"/>
      </w:pPr>
    </w:p>
    <w:p w14:paraId="523EBF78" w14:textId="77777777" w:rsidR="002427ED" w:rsidRPr="002D0CFA" w:rsidRDefault="002427ED" w:rsidP="002427ED">
      <w:pPr>
        <w:rPr>
          <w:sz w:val="22"/>
          <w:szCs w:val="22"/>
        </w:rPr>
      </w:pPr>
      <w:r w:rsidRPr="002D0CFA">
        <w:rPr>
          <w:sz w:val="22"/>
          <w:szCs w:val="22"/>
        </w:rPr>
        <w:t>Kiekvienoje tabletėje yra 500 mg O-(</w:t>
      </w:r>
      <w:r w:rsidRPr="002D0CFA">
        <w:rPr>
          <w:sz w:val="22"/>
          <w:szCs w:val="22"/>
        </w:rPr>
        <w:sym w:font="Symbol" w:char="F062"/>
      </w:r>
      <w:r w:rsidRPr="002D0CFA">
        <w:rPr>
          <w:sz w:val="22"/>
          <w:szCs w:val="22"/>
        </w:rPr>
        <w:t>-</w:t>
      </w:r>
      <w:proofErr w:type="spellStart"/>
      <w:r w:rsidRPr="002D0CFA">
        <w:rPr>
          <w:sz w:val="22"/>
          <w:szCs w:val="22"/>
        </w:rPr>
        <w:t>hidroksietil</w:t>
      </w:r>
      <w:proofErr w:type="spellEnd"/>
      <w:r w:rsidRPr="002D0CFA">
        <w:rPr>
          <w:sz w:val="22"/>
          <w:szCs w:val="22"/>
        </w:rPr>
        <w:t>)-</w:t>
      </w:r>
      <w:proofErr w:type="spellStart"/>
      <w:r w:rsidRPr="002D0CFA">
        <w:rPr>
          <w:sz w:val="22"/>
          <w:szCs w:val="22"/>
        </w:rPr>
        <w:t>rutozidų</w:t>
      </w:r>
      <w:proofErr w:type="spellEnd"/>
      <w:r w:rsidRPr="002D0CFA">
        <w:rPr>
          <w:sz w:val="22"/>
          <w:szCs w:val="22"/>
        </w:rPr>
        <w:t>.</w:t>
      </w:r>
    </w:p>
    <w:p w14:paraId="4C443ECD" w14:textId="77777777" w:rsidR="002427ED" w:rsidRPr="002D0CFA" w:rsidRDefault="002427ED" w:rsidP="002427ED">
      <w:pPr>
        <w:pStyle w:val="BTEMEASMCA"/>
      </w:pPr>
    </w:p>
    <w:p w14:paraId="712A2100" w14:textId="77777777" w:rsidR="002427ED" w:rsidRPr="002D0CFA" w:rsidRDefault="002427ED" w:rsidP="002427ED">
      <w:pPr>
        <w:pStyle w:val="BTEMEASMCA"/>
      </w:pPr>
    </w:p>
    <w:p w14:paraId="7840F7BB" w14:textId="77777777" w:rsidR="002427ED" w:rsidRPr="00C075EB" w:rsidRDefault="002427ED" w:rsidP="002427ED">
      <w:pPr>
        <w:pStyle w:val="PI-1labEMEASMCA"/>
        <w:rPr>
          <w:highlight w:val="lightGray"/>
        </w:rPr>
      </w:pPr>
      <w:r w:rsidRPr="002D0CFA">
        <w:t>3.</w:t>
      </w:r>
      <w:r w:rsidRPr="002D0CFA">
        <w:tab/>
        <w:t>PAGALBINIŲ MEDŽIAGŲ SĄRAŠAS</w:t>
      </w:r>
    </w:p>
    <w:p w14:paraId="6F6CAF27" w14:textId="77777777" w:rsidR="002427ED" w:rsidRPr="002D0CFA" w:rsidRDefault="002427ED" w:rsidP="002427ED">
      <w:pPr>
        <w:pStyle w:val="BTEMEASMCA"/>
      </w:pPr>
    </w:p>
    <w:p w14:paraId="37884C80" w14:textId="77777777" w:rsidR="002427ED" w:rsidRPr="002D0CFA" w:rsidRDefault="002427ED" w:rsidP="002427ED">
      <w:pPr>
        <w:pStyle w:val="BTEMEASMCA"/>
      </w:pPr>
    </w:p>
    <w:p w14:paraId="02EBA28B" w14:textId="77777777" w:rsidR="002427ED" w:rsidRPr="002D0CFA" w:rsidRDefault="002427ED" w:rsidP="002427ED">
      <w:pPr>
        <w:pStyle w:val="PI-1labEMEASMCA"/>
      </w:pPr>
      <w:r w:rsidRPr="002D0CFA">
        <w:t>4.</w:t>
      </w:r>
      <w:r w:rsidRPr="002D0CFA">
        <w:tab/>
        <w:t>FARMACINĖ FORMA IR KIEKIS PAKUOTĖJE</w:t>
      </w:r>
    </w:p>
    <w:p w14:paraId="24C77262" w14:textId="77777777" w:rsidR="002427ED" w:rsidRPr="002D0CFA" w:rsidRDefault="002427ED" w:rsidP="002427ED">
      <w:pPr>
        <w:pStyle w:val="BTEMEASMCA"/>
      </w:pPr>
    </w:p>
    <w:p w14:paraId="127BE2D0" w14:textId="77777777" w:rsidR="002427ED" w:rsidRPr="002D0CFA" w:rsidRDefault="002427ED" w:rsidP="002427ED">
      <w:pPr>
        <w:pStyle w:val="Pagrindinistekstas"/>
        <w:spacing w:after="0"/>
        <w:rPr>
          <w:szCs w:val="22"/>
        </w:rPr>
      </w:pPr>
      <w:r w:rsidRPr="00C075EB">
        <w:rPr>
          <w:szCs w:val="22"/>
          <w:highlight w:val="lightGray"/>
        </w:rPr>
        <w:t>Tabletė</w:t>
      </w:r>
    </w:p>
    <w:p w14:paraId="35B8FB70" w14:textId="77777777" w:rsidR="002427ED" w:rsidRPr="002D0CFA" w:rsidRDefault="002427ED" w:rsidP="002427ED">
      <w:pPr>
        <w:pStyle w:val="Pagrindinistekstas"/>
        <w:spacing w:after="0"/>
        <w:rPr>
          <w:szCs w:val="22"/>
        </w:rPr>
      </w:pPr>
      <w:r w:rsidRPr="002D0CFA">
        <w:rPr>
          <w:szCs w:val="22"/>
        </w:rPr>
        <w:t>30 tablečių</w:t>
      </w:r>
    </w:p>
    <w:p w14:paraId="1492C22B" w14:textId="77777777" w:rsidR="002427ED" w:rsidRPr="002D0CFA" w:rsidRDefault="002427ED" w:rsidP="002427ED">
      <w:pPr>
        <w:pStyle w:val="BTEMEASMCA"/>
      </w:pPr>
    </w:p>
    <w:p w14:paraId="5D2FB43A" w14:textId="77777777" w:rsidR="002427ED" w:rsidRPr="002D0CFA" w:rsidRDefault="002427ED" w:rsidP="002427ED">
      <w:pPr>
        <w:pStyle w:val="BTEMEASMCA"/>
      </w:pPr>
    </w:p>
    <w:p w14:paraId="0A21EF4A" w14:textId="77777777" w:rsidR="002427ED" w:rsidRPr="00C075EB" w:rsidRDefault="002427ED" w:rsidP="002427ED">
      <w:pPr>
        <w:pStyle w:val="PI-1labEMEASMCA"/>
        <w:rPr>
          <w:highlight w:val="lightGray"/>
        </w:rPr>
      </w:pPr>
      <w:r w:rsidRPr="002D0CFA">
        <w:t>5.</w:t>
      </w:r>
      <w:r w:rsidRPr="002D0CFA">
        <w:tab/>
        <w:t>VARTOJIMO METODAS IR BŪDAS (-AI)</w:t>
      </w:r>
    </w:p>
    <w:p w14:paraId="52E591AB" w14:textId="77777777" w:rsidR="002427ED" w:rsidRPr="002D0CFA" w:rsidRDefault="002427ED" w:rsidP="002427ED">
      <w:pPr>
        <w:pStyle w:val="BTEMEASMCA"/>
      </w:pPr>
    </w:p>
    <w:p w14:paraId="4C123845" w14:textId="77777777" w:rsidR="002427ED" w:rsidRPr="002D0CFA" w:rsidRDefault="002427ED" w:rsidP="002427ED">
      <w:pPr>
        <w:pStyle w:val="BTEMEASMCA"/>
      </w:pPr>
      <w:r w:rsidRPr="002D0CFA">
        <w:t>Vartoti per burną.</w:t>
      </w:r>
    </w:p>
    <w:p w14:paraId="72057F29" w14:textId="77777777" w:rsidR="002427ED" w:rsidRPr="002D0CFA" w:rsidRDefault="002427ED" w:rsidP="002427ED">
      <w:pPr>
        <w:pStyle w:val="BTEMEASMCA"/>
      </w:pPr>
      <w:r w:rsidRPr="00C075EB">
        <w:rPr>
          <w:highlight w:val="lightGray"/>
        </w:rPr>
        <w:t>Prieš vartojimą perskaitykite pakuotės lapelį.</w:t>
      </w:r>
    </w:p>
    <w:p w14:paraId="57EC4EC4" w14:textId="77777777" w:rsidR="002427ED" w:rsidRPr="002D0CFA" w:rsidRDefault="002427ED" w:rsidP="002427ED">
      <w:pPr>
        <w:pStyle w:val="BTEMEASMCA"/>
      </w:pPr>
    </w:p>
    <w:p w14:paraId="1F968D3F" w14:textId="77777777" w:rsidR="002427ED" w:rsidRPr="002D0CFA" w:rsidRDefault="002427ED" w:rsidP="002427ED">
      <w:pPr>
        <w:pStyle w:val="BTEMEASMCA"/>
      </w:pPr>
    </w:p>
    <w:p w14:paraId="6DB56DC5" w14:textId="77777777" w:rsidR="002427ED" w:rsidRPr="002D0CFA" w:rsidRDefault="002427ED" w:rsidP="002427ED">
      <w:pPr>
        <w:pStyle w:val="PI-1labEMEASMCA"/>
      </w:pPr>
      <w:r w:rsidRPr="002D0CFA">
        <w:t>6.</w:t>
      </w:r>
      <w:r w:rsidRPr="002D0CFA">
        <w:tab/>
        <w:t>SPECIALUS ĮSPĖJIMAS, KAD VAISTINĮ PREPARATĄ BŪTINA LAIKYTI VAIKAMS NEPASTEBIMOJE IR NEPASIEKIAMOJE VIETOJE</w:t>
      </w:r>
    </w:p>
    <w:p w14:paraId="64410E22" w14:textId="77777777" w:rsidR="002427ED" w:rsidRPr="002D0CFA" w:rsidRDefault="002427ED" w:rsidP="002427ED">
      <w:pPr>
        <w:pStyle w:val="BTEMEASMCA"/>
      </w:pPr>
    </w:p>
    <w:p w14:paraId="2EC81A06" w14:textId="77777777" w:rsidR="002427ED" w:rsidRPr="002D0CFA" w:rsidRDefault="002427ED" w:rsidP="002427ED">
      <w:pPr>
        <w:pStyle w:val="BTEMEASMCA"/>
      </w:pPr>
      <w:r w:rsidRPr="002D0CFA">
        <w:t>Laikyti vaikams nepastebimoje ir nepasiekiamoje vietoje.</w:t>
      </w:r>
    </w:p>
    <w:p w14:paraId="4D9B32B1" w14:textId="77777777" w:rsidR="002427ED" w:rsidRPr="002D0CFA" w:rsidRDefault="002427ED" w:rsidP="002427ED">
      <w:pPr>
        <w:pStyle w:val="BTEMEASMCA"/>
      </w:pPr>
    </w:p>
    <w:p w14:paraId="55F49A53" w14:textId="77777777" w:rsidR="002427ED" w:rsidRPr="002D0CFA" w:rsidRDefault="002427ED" w:rsidP="002427ED">
      <w:pPr>
        <w:pStyle w:val="BTEMEASMCA"/>
      </w:pPr>
    </w:p>
    <w:p w14:paraId="23D13CD1" w14:textId="77777777" w:rsidR="002427ED" w:rsidRPr="00C075EB" w:rsidRDefault="002427ED" w:rsidP="002427ED">
      <w:pPr>
        <w:pStyle w:val="PI-1labEMEASMCA"/>
        <w:rPr>
          <w:highlight w:val="lightGray"/>
        </w:rPr>
      </w:pPr>
      <w:r w:rsidRPr="002D0CFA">
        <w:t>7.</w:t>
      </w:r>
      <w:r w:rsidRPr="002D0CFA">
        <w:tab/>
        <w:t>KITAS (-I) SPECIALUS (-ŪS) ĮSPĖJIMAS (-AI) (JEI REIKIA)</w:t>
      </w:r>
    </w:p>
    <w:p w14:paraId="2D16EF86" w14:textId="77777777" w:rsidR="002427ED" w:rsidRPr="002D0CFA" w:rsidRDefault="002427ED" w:rsidP="002427ED">
      <w:pPr>
        <w:pStyle w:val="BTEMEASMCA"/>
      </w:pPr>
    </w:p>
    <w:p w14:paraId="63EFBA19" w14:textId="77777777" w:rsidR="002427ED" w:rsidRPr="002D0CFA" w:rsidRDefault="002427ED" w:rsidP="002427ED">
      <w:pPr>
        <w:pStyle w:val="BTEMEASMCA"/>
      </w:pPr>
    </w:p>
    <w:p w14:paraId="7EC349CA" w14:textId="77777777" w:rsidR="002427ED" w:rsidRPr="00C075EB" w:rsidRDefault="002427ED" w:rsidP="002427ED">
      <w:pPr>
        <w:pStyle w:val="PI-1labEMEASMCA"/>
        <w:rPr>
          <w:highlight w:val="lightGray"/>
        </w:rPr>
      </w:pPr>
      <w:r w:rsidRPr="002D0CFA">
        <w:t>8.</w:t>
      </w:r>
      <w:r w:rsidRPr="002D0CFA">
        <w:tab/>
        <w:t>TINKAMUMO LAIKAS</w:t>
      </w:r>
    </w:p>
    <w:p w14:paraId="24F2BC20" w14:textId="77777777" w:rsidR="002427ED" w:rsidRPr="002D0CFA" w:rsidRDefault="002427ED" w:rsidP="002427ED">
      <w:pPr>
        <w:pStyle w:val="BTEMEASMCA"/>
      </w:pPr>
    </w:p>
    <w:p w14:paraId="0F27E747" w14:textId="77777777" w:rsidR="002427ED" w:rsidRPr="002D0CFA" w:rsidRDefault="002427ED" w:rsidP="002427ED">
      <w:pPr>
        <w:pStyle w:val="Pagrindinistekstas"/>
        <w:spacing w:after="0"/>
        <w:rPr>
          <w:szCs w:val="22"/>
        </w:rPr>
      </w:pPr>
      <w:r>
        <w:rPr>
          <w:szCs w:val="22"/>
        </w:rPr>
        <w:t>EXP:</w:t>
      </w:r>
      <w:r w:rsidRPr="002D0CFA">
        <w:rPr>
          <w:szCs w:val="22"/>
        </w:rPr>
        <w:t xml:space="preserve"> {</w:t>
      </w:r>
      <w:r w:rsidRPr="002D0CFA">
        <w:rPr>
          <w:szCs w:val="22"/>
          <w:lang w:val="fi-FI"/>
        </w:rPr>
        <w:t>mm/MMMM}</w:t>
      </w:r>
    </w:p>
    <w:p w14:paraId="08E0457F" w14:textId="77777777" w:rsidR="002427ED" w:rsidRPr="002D0CFA" w:rsidRDefault="002427ED" w:rsidP="002427ED">
      <w:pPr>
        <w:pStyle w:val="BTEMEASMCA"/>
      </w:pPr>
    </w:p>
    <w:p w14:paraId="1ED6BD2E" w14:textId="77777777" w:rsidR="002427ED" w:rsidRPr="002D0CFA" w:rsidRDefault="002427ED" w:rsidP="002427ED">
      <w:pPr>
        <w:pStyle w:val="BTEMEASMCA"/>
      </w:pPr>
    </w:p>
    <w:p w14:paraId="2F244F59" w14:textId="77777777" w:rsidR="002427ED" w:rsidRPr="002D0CFA" w:rsidRDefault="002427ED" w:rsidP="002427ED">
      <w:pPr>
        <w:pStyle w:val="PI-1labEMEASMCA"/>
      </w:pPr>
      <w:r w:rsidRPr="002D0CFA">
        <w:t>9.</w:t>
      </w:r>
      <w:r w:rsidRPr="002D0CFA">
        <w:tab/>
        <w:t>SPECIALIOS LAIKYMO SĄLYGOS</w:t>
      </w:r>
    </w:p>
    <w:p w14:paraId="1F04E7AB" w14:textId="77777777" w:rsidR="002427ED" w:rsidRPr="002D0CFA" w:rsidRDefault="002427ED" w:rsidP="002427ED">
      <w:pPr>
        <w:pStyle w:val="BTEMEASMCA"/>
      </w:pPr>
    </w:p>
    <w:p w14:paraId="1A3858E6" w14:textId="77777777" w:rsidR="002427ED" w:rsidRPr="002D0CFA" w:rsidRDefault="002427ED" w:rsidP="002427ED">
      <w:pPr>
        <w:pStyle w:val="Pagrindinistekstas"/>
        <w:spacing w:after="0"/>
        <w:rPr>
          <w:szCs w:val="22"/>
        </w:rPr>
      </w:pPr>
      <w:r w:rsidRPr="002D0CFA">
        <w:rPr>
          <w:szCs w:val="22"/>
        </w:rPr>
        <w:t xml:space="preserve">Laikyti gamintojo pakuotėje, kad </w:t>
      </w:r>
      <w:r>
        <w:rPr>
          <w:szCs w:val="22"/>
        </w:rPr>
        <w:t>vaistas</w:t>
      </w:r>
      <w:r w:rsidRPr="002D0CFA">
        <w:rPr>
          <w:szCs w:val="22"/>
        </w:rPr>
        <w:t xml:space="preserve"> būtų apsaugotas nuo drėgmės.</w:t>
      </w:r>
    </w:p>
    <w:p w14:paraId="7EB737DB" w14:textId="77777777" w:rsidR="002427ED" w:rsidRPr="002D0CFA" w:rsidRDefault="002427ED" w:rsidP="002427ED">
      <w:pPr>
        <w:pStyle w:val="BTEMEASMCA"/>
      </w:pPr>
    </w:p>
    <w:p w14:paraId="55E6D7A0" w14:textId="77777777" w:rsidR="002427ED" w:rsidRPr="002D0CFA" w:rsidRDefault="002427ED" w:rsidP="002427ED">
      <w:pPr>
        <w:pStyle w:val="BTEMEASMCA"/>
      </w:pPr>
    </w:p>
    <w:p w14:paraId="13EAF3C3" w14:textId="77777777" w:rsidR="002427ED" w:rsidRPr="002D0CFA" w:rsidRDefault="002427ED" w:rsidP="002427ED">
      <w:pPr>
        <w:pStyle w:val="PI-1labEMEASMCA"/>
      </w:pPr>
      <w:r w:rsidRPr="002D0CFA">
        <w:t>10.</w:t>
      </w:r>
      <w:r w:rsidRPr="002D0CFA">
        <w:tab/>
        <w:t xml:space="preserve">SPECIALIOS ATSARGUMO PRIEMONĖS DĖL NESUVARTOTO </w:t>
      </w:r>
      <w:r w:rsidRPr="002D0CFA">
        <w:rPr>
          <w:bCs/>
        </w:rPr>
        <w:t xml:space="preserve">VAISTINIO PREPARATO AR JO ATLIEKŲ </w:t>
      </w:r>
      <w:r w:rsidRPr="002D0CFA">
        <w:t>TVARKYMO (JEI REIKIA)</w:t>
      </w:r>
    </w:p>
    <w:p w14:paraId="37964320" w14:textId="77777777" w:rsidR="002427ED" w:rsidRPr="002D0CFA" w:rsidRDefault="002427ED" w:rsidP="002427ED">
      <w:pPr>
        <w:pStyle w:val="BTEMEASMCA"/>
      </w:pPr>
    </w:p>
    <w:p w14:paraId="1A9A00D0" w14:textId="77777777" w:rsidR="002427ED" w:rsidRPr="002D0CFA" w:rsidRDefault="002427ED" w:rsidP="002427ED">
      <w:pPr>
        <w:pStyle w:val="BTEMEASMCA"/>
      </w:pPr>
    </w:p>
    <w:p w14:paraId="211DEB67" w14:textId="77777777" w:rsidR="002427ED" w:rsidRPr="002D0CFA" w:rsidRDefault="002427ED" w:rsidP="002427ED">
      <w:pPr>
        <w:pStyle w:val="PI-1labEMEASMCA"/>
      </w:pPr>
      <w:r w:rsidRPr="002D0CFA">
        <w:t>11.</w:t>
      </w:r>
      <w:r w:rsidRPr="002D0CFA">
        <w:tab/>
      </w:r>
      <w:r>
        <w:t>REGISTRUOTOJO</w:t>
      </w:r>
      <w:r w:rsidRPr="002D0CFA">
        <w:t xml:space="preserve"> PAVADINIMAS IR ADRESAS</w:t>
      </w:r>
    </w:p>
    <w:p w14:paraId="13DC9EF8" w14:textId="77777777" w:rsidR="002427ED" w:rsidRPr="002D0CFA" w:rsidRDefault="002427ED" w:rsidP="002427ED">
      <w:pPr>
        <w:pStyle w:val="BTEMEASMCA"/>
      </w:pPr>
    </w:p>
    <w:p w14:paraId="11CB4DB0" w14:textId="77777777" w:rsidR="002427ED" w:rsidRPr="00741BD7" w:rsidRDefault="002427ED" w:rsidP="002427ED">
      <w:pPr>
        <w:pStyle w:val="BTEMEASMCA"/>
        <w:rPr>
          <w:szCs w:val="20"/>
        </w:rPr>
      </w:pPr>
      <w:r w:rsidRPr="00741BD7">
        <w:rPr>
          <w:szCs w:val="20"/>
        </w:rPr>
        <w:t xml:space="preserve">STADA Arzneimittel AG </w:t>
      </w:r>
    </w:p>
    <w:p w14:paraId="3F701841" w14:textId="77777777" w:rsidR="002427ED" w:rsidRPr="00741BD7" w:rsidRDefault="002427ED" w:rsidP="002427ED">
      <w:pPr>
        <w:pStyle w:val="BTEMEASMCA"/>
        <w:rPr>
          <w:szCs w:val="20"/>
        </w:rPr>
      </w:pPr>
      <w:r w:rsidRPr="00741BD7">
        <w:rPr>
          <w:szCs w:val="20"/>
        </w:rPr>
        <w:t>Stadastrasse 2 -18</w:t>
      </w:r>
    </w:p>
    <w:p w14:paraId="4A5F3BBF" w14:textId="77777777" w:rsidR="002427ED" w:rsidRDefault="002427ED" w:rsidP="002427ED">
      <w:pPr>
        <w:pStyle w:val="BTEMEASMCA"/>
        <w:rPr>
          <w:szCs w:val="20"/>
        </w:rPr>
      </w:pPr>
      <w:r w:rsidRPr="00741BD7">
        <w:rPr>
          <w:szCs w:val="20"/>
        </w:rPr>
        <w:t>61118 Bad Vilbel</w:t>
      </w:r>
    </w:p>
    <w:p w14:paraId="4283E8D3" w14:textId="77777777" w:rsidR="002427ED" w:rsidRPr="00741BD7" w:rsidRDefault="002427ED" w:rsidP="002427ED">
      <w:pPr>
        <w:pStyle w:val="BTEMEASMCA"/>
        <w:rPr>
          <w:szCs w:val="20"/>
        </w:rPr>
      </w:pPr>
      <w:r>
        <w:rPr>
          <w:szCs w:val="20"/>
        </w:rPr>
        <w:t>Vokieitija</w:t>
      </w:r>
    </w:p>
    <w:p w14:paraId="5987C9B5" w14:textId="77777777" w:rsidR="002427ED" w:rsidRPr="002D0CFA" w:rsidRDefault="002427ED" w:rsidP="002427ED">
      <w:pPr>
        <w:pStyle w:val="BTEMEASMCA"/>
      </w:pPr>
    </w:p>
    <w:p w14:paraId="4952038A" w14:textId="77777777" w:rsidR="002427ED" w:rsidRPr="002D0CFA" w:rsidRDefault="002427ED" w:rsidP="002427ED">
      <w:pPr>
        <w:pStyle w:val="BTEMEASMCA"/>
      </w:pPr>
    </w:p>
    <w:p w14:paraId="6A5E965A" w14:textId="77777777" w:rsidR="002427ED" w:rsidRPr="002D0CFA" w:rsidRDefault="002427ED" w:rsidP="002427ED">
      <w:pPr>
        <w:pStyle w:val="PI-1labEMEASMCA"/>
      </w:pPr>
      <w:r w:rsidRPr="002D0CFA">
        <w:t>12.</w:t>
      </w:r>
      <w:r w:rsidRPr="002D0CFA">
        <w:tab/>
      </w:r>
      <w:r>
        <w:t>REGISTRACIJOS</w:t>
      </w:r>
      <w:r w:rsidRPr="002D0CFA">
        <w:t xml:space="preserve"> PAŽYMĖJIMO NUMERIS </w:t>
      </w:r>
    </w:p>
    <w:p w14:paraId="49BAF700" w14:textId="77777777" w:rsidR="002427ED" w:rsidRPr="002D0CFA" w:rsidRDefault="002427ED" w:rsidP="002427ED">
      <w:pPr>
        <w:pStyle w:val="BTEMEASMCA"/>
      </w:pPr>
    </w:p>
    <w:p w14:paraId="24A2A1F4" w14:textId="77777777" w:rsidR="002427ED" w:rsidRPr="002D0CFA" w:rsidRDefault="002427ED" w:rsidP="002427ED">
      <w:pPr>
        <w:rPr>
          <w:bCs/>
          <w:sz w:val="22"/>
          <w:szCs w:val="22"/>
        </w:rPr>
      </w:pPr>
      <w:r w:rsidRPr="002D0CFA">
        <w:rPr>
          <w:bCs/>
          <w:sz w:val="22"/>
          <w:szCs w:val="22"/>
        </w:rPr>
        <w:t>LT/1/95/1299/001</w:t>
      </w:r>
    </w:p>
    <w:p w14:paraId="0E2BD726" w14:textId="77777777" w:rsidR="002427ED" w:rsidRPr="002D0CFA" w:rsidRDefault="002427ED" w:rsidP="002427ED">
      <w:pPr>
        <w:pStyle w:val="BTEMEASMCA"/>
      </w:pPr>
    </w:p>
    <w:p w14:paraId="42E9878C" w14:textId="77777777" w:rsidR="002427ED" w:rsidRPr="002D0CFA" w:rsidRDefault="002427ED" w:rsidP="002427ED">
      <w:pPr>
        <w:pStyle w:val="BTEMEASMCA"/>
      </w:pPr>
    </w:p>
    <w:p w14:paraId="1401EF49" w14:textId="77777777" w:rsidR="002427ED" w:rsidRPr="002D0CFA" w:rsidRDefault="002427ED" w:rsidP="002427ED">
      <w:pPr>
        <w:pStyle w:val="PI-1labEMEASMCA"/>
      </w:pPr>
      <w:r w:rsidRPr="002D0CFA">
        <w:t>13.</w:t>
      </w:r>
      <w:r w:rsidRPr="002D0CFA">
        <w:tab/>
        <w:t>SERIJOS NUMERIS</w:t>
      </w:r>
    </w:p>
    <w:p w14:paraId="29458CCD" w14:textId="77777777" w:rsidR="002427ED" w:rsidRPr="002D0CFA" w:rsidRDefault="002427ED" w:rsidP="002427ED">
      <w:pPr>
        <w:pStyle w:val="BTEMEASMCA"/>
      </w:pPr>
    </w:p>
    <w:p w14:paraId="6C3760AC" w14:textId="77777777" w:rsidR="002427ED" w:rsidRPr="002D0CFA" w:rsidRDefault="002427ED" w:rsidP="002427ED">
      <w:pPr>
        <w:pStyle w:val="Pagrindinistekstas"/>
        <w:spacing w:after="0"/>
        <w:rPr>
          <w:szCs w:val="22"/>
        </w:rPr>
      </w:pPr>
      <w:r>
        <w:rPr>
          <w:szCs w:val="22"/>
        </w:rPr>
        <w:t>Lot</w:t>
      </w:r>
    </w:p>
    <w:p w14:paraId="23849C46" w14:textId="77777777" w:rsidR="002427ED" w:rsidRPr="002D0CFA" w:rsidRDefault="002427ED" w:rsidP="002427ED">
      <w:pPr>
        <w:pStyle w:val="BTEMEASMCA"/>
      </w:pPr>
    </w:p>
    <w:p w14:paraId="316BF196" w14:textId="77777777" w:rsidR="002427ED" w:rsidRPr="002D0CFA" w:rsidRDefault="002427ED" w:rsidP="002427ED">
      <w:pPr>
        <w:pStyle w:val="BTEMEASMCA"/>
      </w:pPr>
    </w:p>
    <w:p w14:paraId="151FDE43" w14:textId="77777777" w:rsidR="002427ED" w:rsidRPr="002D0CFA" w:rsidRDefault="002427ED" w:rsidP="002427ED">
      <w:pPr>
        <w:pStyle w:val="PI-1labEMEASMCA"/>
      </w:pPr>
      <w:r w:rsidRPr="002D0CFA">
        <w:t>14.</w:t>
      </w:r>
      <w:r w:rsidRPr="002D0CFA">
        <w:tab/>
        <w:t>PARDAVIMO (IŠDAVIMO) TVARKA</w:t>
      </w:r>
    </w:p>
    <w:p w14:paraId="029E70DB" w14:textId="77777777" w:rsidR="002427ED" w:rsidRPr="002D0CFA" w:rsidRDefault="002427ED" w:rsidP="002427ED">
      <w:pPr>
        <w:pStyle w:val="BTEMEASMCA"/>
      </w:pPr>
    </w:p>
    <w:p w14:paraId="135C4419" w14:textId="77777777" w:rsidR="002427ED" w:rsidRPr="002D0CFA" w:rsidRDefault="002427ED" w:rsidP="002427ED">
      <w:pPr>
        <w:pStyle w:val="BTEMEASMCA"/>
      </w:pPr>
      <w:r w:rsidRPr="002D0CFA">
        <w:t xml:space="preserve">Nereceptinis </w:t>
      </w:r>
      <w:r>
        <w:t>vaistas</w:t>
      </w:r>
      <w:r w:rsidRPr="002D0CFA">
        <w:t>.</w:t>
      </w:r>
    </w:p>
    <w:p w14:paraId="55AD31F3" w14:textId="77777777" w:rsidR="002427ED" w:rsidRPr="002D0CFA" w:rsidRDefault="002427ED" w:rsidP="002427ED">
      <w:pPr>
        <w:pStyle w:val="BTEMEASMCA"/>
      </w:pPr>
    </w:p>
    <w:p w14:paraId="706210F7" w14:textId="77777777" w:rsidR="002427ED" w:rsidRPr="002D0CFA" w:rsidRDefault="002427ED" w:rsidP="002427ED">
      <w:pPr>
        <w:pStyle w:val="BTEMEASMCA"/>
      </w:pPr>
    </w:p>
    <w:p w14:paraId="7D31BDD3" w14:textId="77777777" w:rsidR="002427ED" w:rsidRPr="002D0CFA" w:rsidRDefault="002427ED" w:rsidP="002427ED">
      <w:pPr>
        <w:pStyle w:val="PI-1labEMEASMCA"/>
      </w:pPr>
      <w:r w:rsidRPr="002D0CFA">
        <w:t>15.</w:t>
      </w:r>
      <w:r w:rsidRPr="002D0CFA">
        <w:tab/>
        <w:t>VARTOJIMO INSTRUKCIJA</w:t>
      </w:r>
    </w:p>
    <w:p w14:paraId="784C4FA5" w14:textId="77777777" w:rsidR="002427ED" w:rsidRPr="002D0CFA" w:rsidRDefault="002427ED" w:rsidP="002427ED">
      <w:pPr>
        <w:pStyle w:val="BTEMEASMCA"/>
      </w:pPr>
    </w:p>
    <w:p w14:paraId="229860DC" w14:textId="77777777" w:rsidR="002427ED" w:rsidRPr="000D0173" w:rsidRDefault="002427ED" w:rsidP="002427ED">
      <w:pPr>
        <w:rPr>
          <w:i/>
          <w:color w:val="000080"/>
          <w:sz w:val="22"/>
          <w:szCs w:val="22"/>
        </w:rPr>
      </w:pPr>
      <w:r w:rsidRPr="005D0912">
        <w:rPr>
          <w:rStyle w:val="Emfaz"/>
          <w:i w:val="0"/>
          <w:iCs w:val="0"/>
          <w:sz w:val="22"/>
        </w:rPr>
        <w:t>Lėtinio venų nepakankamumo bei hemorojaus simptomų lengvinimas.</w:t>
      </w:r>
    </w:p>
    <w:p w14:paraId="4AC88B66" w14:textId="77777777" w:rsidR="002427ED" w:rsidRPr="002D0CFA" w:rsidRDefault="002427ED" w:rsidP="002427ED">
      <w:pPr>
        <w:pStyle w:val="Antrats"/>
        <w:tabs>
          <w:tab w:val="clear" w:pos="4153"/>
          <w:tab w:val="clear" w:pos="8306"/>
          <w:tab w:val="left" w:pos="567"/>
        </w:tabs>
        <w:rPr>
          <w:rFonts w:ascii="Times New Roman" w:hAnsi="Times New Roman"/>
          <w:bCs/>
          <w:szCs w:val="22"/>
        </w:rPr>
      </w:pPr>
      <w:r w:rsidRPr="002D0CFA">
        <w:rPr>
          <w:rFonts w:ascii="Times New Roman" w:hAnsi="Times New Roman"/>
          <w:bCs/>
          <w:szCs w:val="22"/>
        </w:rPr>
        <w:t xml:space="preserve">Papildomas diabetinės </w:t>
      </w:r>
      <w:proofErr w:type="spellStart"/>
      <w:r w:rsidRPr="002D0CFA">
        <w:rPr>
          <w:rFonts w:ascii="Times New Roman" w:hAnsi="Times New Roman"/>
          <w:bCs/>
          <w:szCs w:val="22"/>
        </w:rPr>
        <w:t>retinopatijos</w:t>
      </w:r>
      <w:proofErr w:type="spellEnd"/>
      <w:r w:rsidRPr="002D0CFA">
        <w:rPr>
          <w:rFonts w:ascii="Times New Roman" w:hAnsi="Times New Roman"/>
          <w:bCs/>
          <w:szCs w:val="22"/>
        </w:rPr>
        <w:t xml:space="preserve"> ir limfos sąstovio gydymas.</w:t>
      </w:r>
    </w:p>
    <w:p w14:paraId="0A9899BB" w14:textId="77777777" w:rsidR="002427ED" w:rsidRPr="002D0CFA" w:rsidRDefault="002427ED" w:rsidP="002427ED">
      <w:pPr>
        <w:pStyle w:val="BTEMEASMCA"/>
      </w:pPr>
      <w:r w:rsidRPr="002D0CFA">
        <w:t xml:space="preserve">Dozavimas: </w:t>
      </w:r>
      <w:r w:rsidRPr="00295016">
        <w:t>prieš vartojimą perskaitykite pakuotės lapelį.</w:t>
      </w:r>
    </w:p>
    <w:p w14:paraId="1B4E4DF6" w14:textId="77777777" w:rsidR="002427ED" w:rsidRPr="002D0CFA" w:rsidRDefault="002427ED" w:rsidP="002427ED">
      <w:pPr>
        <w:pStyle w:val="BTEMEASMCA"/>
      </w:pPr>
    </w:p>
    <w:p w14:paraId="2611A498" w14:textId="77777777" w:rsidR="002427ED" w:rsidRPr="002D0CFA" w:rsidRDefault="002427ED" w:rsidP="002427ED">
      <w:pPr>
        <w:pStyle w:val="BTEMEASMCA"/>
      </w:pPr>
    </w:p>
    <w:p w14:paraId="0DE426FA" w14:textId="77777777" w:rsidR="002427ED" w:rsidRPr="002D0CFA" w:rsidRDefault="002427ED" w:rsidP="002427ED">
      <w:pPr>
        <w:pStyle w:val="PI-1labEMEASMCA"/>
      </w:pPr>
      <w:r w:rsidRPr="002D0CFA">
        <w:t>16.</w:t>
      </w:r>
      <w:r w:rsidRPr="002D0CFA">
        <w:tab/>
        <w:t>INFORMACIJA BRAILIO RAŠTU</w:t>
      </w:r>
    </w:p>
    <w:p w14:paraId="04B7EA70" w14:textId="77777777" w:rsidR="002427ED" w:rsidRPr="002D0CFA" w:rsidRDefault="002427ED" w:rsidP="002427ED">
      <w:pPr>
        <w:pStyle w:val="BTEMEASMCA"/>
      </w:pPr>
    </w:p>
    <w:p w14:paraId="1EA98535" w14:textId="77777777" w:rsidR="002427ED" w:rsidRPr="002D0CFA" w:rsidRDefault="002427ED" w:rsidP="002427ED">
      <w:pPr>
        <w:pStyle w:val="BTEMEASMCA"/>
      </w:pPr>
      <w:r w:rsidRPr="002D0CFA">
        <w:t>venoruton forte</w:t>
      </w:r>
    </w:p>
    <w:p w14:paraId="686816C5" w14:textId="77777777" w:rsidR="002427ED" w:rsidRPr="002D0CFA" w:rsidRDefault="002427ED" w:rsidP="002427ED">
      <w:pPr>
        <w:pStyle w:val="BTEMEASMCA"/>
      </w:pPr>
    </w:p>
    <w:p w14:paraId="7C3E7F92" w14:textId="77777777" w:rsidR="002427ED" w:rsidRPr="002D0CFA" w:rsidRDefault="002427ED" w:rsidP="002427ED">
      <w:pPr>
        <w:pStyle w:val="BTEMEASMCA"/>
      </w:pPr>
    </w:p>
    <w:p w14:paraId="04B0F57C" w14:textId="77777777" w:rsidR="002427ED" w:rsidRPr="00295016" w:rsidRDefault="002427ED" w:rsidP="002427ED">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 w:val="22"/>
          <w:lang w:val="de-DE"/>
        </w:rPr>
      </w:pPr>
      <w:r w:rsidRPr="00295016">
        <w:rPr>
          <w:b/>
          <w:noProof/>
          <w:snapToGrid w:val="0"/>
          <w:sz w:val="22"/>
          <w:szCs w:val="20"/>
          <w:lang w:val="de-DE"/>
        </w:rPr>
        <w:t>17.</w:t>
      </w:r>
      <w:r w:rsidRPr="00295016">
        <w:rPr>
          <w:b/>
          <w:noProof/>
          <w:snapToGrid w:val="0"/>
          <w:sz w:val="22"/>
          <w:szCs w:val="20"/>
          <w:lang w:val="de-DE"/>
        </w:rPr>
        <w:tab/>
        <w:t>UNIKALUS IDENTIFIKATORIUS – 2D BRŪKŠNINIS KODAS</w:t>
      </w:r>
    </w:p>
    <w:p w14:paraId="13C649D3" w14:textId="77777777" w:rsidR="002427ED" w:rsidRPr="00295016" w:rsidRDefault="002427ED" w:rsidP="002427ED">
      <w:pPr>
        <w:tabs>
          <w:tab w:val="left" w:pos="567"/>
        </w:tabs>
        <w:spacing w:line="260" w:lineRule="exact"/>
        <w:rPr>
          <w:noProof/>
          <w:snapToGrid w:val="0"/>
          <w:sz w:val="22"/>
          <w:szCs w:val="20"/>
          <w:lang w:val="de-DE"/>
        </w:rPr>
      </w:pPr>
    </w:p>
    <w:p w14:paraId="390AEAD6" w14:textId="77777777" w:rsidR="002427ED" w:rsidRPr="00295016" w:rsidRDefault="002427ED" w:rsidP="002427ED">
      <w:pPr>
        <w:tabs>
          <w:tab w:val="left" w:pos="567"/>
        </w:tabs>
        <w:spacing w:line="260" w:lineRule="exact"/>
        <w:rPr>
          <w:noProof/>
          <w:snapToGrid w:val="0"/>
          <w:sz w:val="22"/>
          <w:highlight w:val="lightGray"/>
          <w:lang w:val="de-DE"/>
        </w:rPr>
      </w:pPr>
      <w:r w:rsidRPr="00295016">
        <w:rPr>
          <w:noProof/>
          <w:snapToGrid w:val="0"/>
          <w:sz w:val="22"/>
          <w:szCs w:val="20"/>
          <w:highlight w:val="lightGray"/>
          <w:lang w:val="de-DE"/>
        </w:rPr>
        <w:t>Duomenys nebūtini.</w:t>
      </w:r>
    </w:p>
    <w:p w14:paraId="72DFDCA5" w14:textId="77777777" w:rsidR="002427ED" w:rsidRPr="00295016" w:rsidRDefault="002427ED" w:rsidP="002427ED">
      <w:pPr>
        <w:tabs>
          <w:tab w:val="left" w:pos="567"/>
        </w:tabs>
        <w:spacing w:line="260" w:lineRule="exact"/>
        <w:rPr>
          <w:noProof/>
          <w:snapToGrid w:val="0"/>
          <w:sz w:val="22"/>
          <w:szCs w:val="20"/>
          <w:lang w:val="de-DE"/>
        </w:rPr>
      </w:pPr>
    </w:p>
    <w:p w14:paraId="11209C08" w14:textId="77777777" w:rsidR="002427ED" w:rsidRPr="00295016" w:rsidRDefault="002427ED" w:rsidP="002427ED">
      <w:pPr>
        <w:tabs>
          <w:tab w:val="left" w:pos="567"/>
        </w:tabs>
        <w:spacing w:line="260" w:lineRule="exact"/>
        <w:rPr>
          <w:noProof/>
          <w:snapToGrid w:val="0"/>
          <w:sz w:val="22"/>
          <w:szCs w:val="20"/>
          <w:lang w:val="de-DE"/>
        </w:rPr>
      </w:pPr>
    </w:p>
    <w:p w14:paraId="2B0E9C93" w14:textId="77777777" w:rsidR="002427ED" w:rsidRPr="00295016" w:rsidRDefault="002427ED" w:rsidP="002427ED">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 w:val="22"/>
          <w:szCs w:val="20"/>
          <w:lang w:val="de-DE"/>
        </w:rPr>
      </w:pPr>
      <w:r w:rsidRPr="00295016">
        <w:rPr>
          <w:b/>
          <w:noProof/>
          <w:snapToGrid w:val="0"/>
          <w:sz w:val="22"/>
          <w:szCs w:val="20"/>
          <w:lang w:val="de-DE"/>
        </w:rPr>
        <w:t>18.</w:t>
      </w:r>
      <w:r w:rsidRPr="00295016">
        <w:rPr>
          <w:b/>
          <w:noProof/>
          <w:snapToGrid w:val="0"/>
          <w:sz w:val="22"/>
          <w:szCs w:val="20"/>
          <w:lang w:val="de-DE"/>
        </w:rPr>
        <w:tab/>
        <w:t>UNIKALUS IDENTIFIKATORIUS – ŽMONĖMS SUPRANTAMI DUOMENYS</w:t>
      </w:r>
    </w:p>
    <w:p w14:paraId="6A9979AF" w14:textId="77777777" w:rsidR="002427ED" w:rsidRPr="00295016" w:rsidRDefault="002427ED" w:rsidP="002427ED">
      <w:pPr>
        <w:tabs>
          <w:tab w:val="left" w:pos="567"/>
        </w:tabs>
        <w:spacing w:line="260" w:lineRule="exact"/>
        <w:rPr>
          <w:noProof/>
          <w:snapToGrid w:val="0"/>
          <w:sz w:val="22"/>
          <w:szCs w:val="20"/>
          <w:lang w:val="de-DE"/>
        </w:rPr>
      </w:pPr>
    </w:p>
    <w:p w14:paraId="1CDE16F4" w14:textId="77777777" w:rsidR="002427ED" w:rsidRPr="00295016" w:rsidRDefault="002427ED" w:rsidP="002427ED">
      <w:pPr>
        <w:tabs>
          <w:tab w:val="left" w:pos="567"/>
        </w:tabs>
        <w:spacing w:line="260" w:lineRule="exact"/>
        <w:rPr>
          <w:noProof/>
          <w:snapToGrid w:val="0"/>
          <w:vanish/>
          <w:sz w:val="22"/>
          <w:szCs w:val="22"/>
          <w:lang w:val="de-DE"/>
        </w:rPr>
      </w:pPr>
      <w:r w:rsidRPr="00295016">
        <w:rPr>
          <w:noProof/>
          <w:snapToGrid w:val="0"/>
          <w:sz w:val="22"/>
          <w:szCs w:val="20"/>
          <w:highlight w:val="lightGray"/>
          <w:shd w:val="clear" w:color="auto" w:fill="CCCCCC"/>
          <w:lang w:val="de-DE"/>
        </w:rPr>
        <w:t>Duomenys nebūtini.</w:t>
      </w:r>
    </w:p>
    <w:p w14:paraId="0F234318" w14:textId="77777777" w:rsidR="002427ED" w:rsidRPr="00295016" w:rsidRDefault="002427ED" w:rsidP="002427ED">
      <w:pPr>
        <w:tabs>
          <w:tab w:val="left" w:pos="567"/>
        </w:tabs>
        <w:spacing w:line="260" w:lineRule="exact"/>
        <w:rPr>
          <w:noProof/>
          <w:snapToGrid w:val="0"/>
          <w:vanish/>
          <w:sz w:val="22"/>
          <w:szCs w:val="22"/>
          <w:lang w:val="de-DE"/>
        </w:rPr>
      </w:pPr>
    </w:p>
    <w:p w14:paraId="56D1A8E3" w14:textId="77777777" w:rsidR="002427ED" w:rsidRPr="00A74F87" w:rsidRDefault="002427ED" w:rsidP="002427ED">
      <w:pPr>
        <w:tabs>
          <w:tab w:val="left" w:pos="567"/>
        </w:tabs>
        <w:spacing w:line="260" w:lineRule="exact"/>
        <w:rPr>
          <w:snapToGrid w:val="0"/>
          <w:sz w:val="22"/>
        </w:rPr>
      </w:pPr>
    </w:p>
    <w:p w14:paraId="4448FD02" w14:textId="77777777" w:rsidR="002427ED" w:rsidRDefault="002427ED" w:rsidP="002427ED">
      <w:pPr>
        <w:spacing w:after="160" w:line="259" w:lineRule="auto"/>
        <w:rPr>
          <w:noProof/>
          <w:sz w:val="22"/>
          <w:szCs w:val="22"/>
        </w:rPr>
      </w:pPr>
      <w:r>
        <w:br w:type="page"/>
      </w:r>
    </w:p>
    <w:p w14:paraId="3F1F08D3" w14:textId="77777777" w:rsidR="002427ED" w:rsidRPr="002D0CFA" w:rsidRDefault="002427ED" w:rsidP="002427ED">
      <w:pPr>
        <w:pStyle w:val="BTEMEASMCA"/>
      </w:pPr>
    </w:p>
    <w:p w14:paraId="24A24AFD" w14:textId="77777777" w:rsidR="002427ED" w:rsidRPr="002D0CFA" w:rsidRDefault="002427ED" w:rsidP="002427ED">
      <w:pPr>
        <w:pStyle w:val="PI-1labEMEASMCA"/>
      </w:pPr>
      <w:r w:rsidRPr="002D0CFA">
        <w:t xml:space="preserve">MINIMALI </w:t>
      </w:r>
      <w:r w:rsidRPr="002D0CFA">
        <w:rPr>
          <w:caps/>
        </w:rPr>
        <w:t xml:space="preserve">informacija ant </w:t>
      </w:r>
      <w:r w:rsidRPr="002D0CFA">
        <w:t>LIZDINIŲ PLOKŠTELIŲ ARBA DVISLUOKSNIŲ JUOSTELIŲ</w:t>
      </w:r>
    </w:p>
    <w:p w14:paraId="01239891" w14:textId="77777777" w:rsidR="002427ED" w:rsidRPr="002D0CFA" w:rsidRDefault="002427ED" w:rsidP="002427ED">
      <w:pPr>
        <w:pStyle w:val="PI-1labEMEASMCA"/>
      </w:pPr>
    </w:p>
    <w:p w14:paraId="4DA09F2F" w14:textId="77777777" w:rsidR="002427ED" w:rsidRPr="002D0CFA" w:rsidRDefault="002427ED" w:rsidP="002427ED">
      <w:pPr>
        <w:pStyle w:val="PI-1labEMEASMCA"/>
      </w:pPr>
      <w:r w:rsidRPr="002D0CFA">
        <w:t>LIZDINĖ PLOKŠTELĖ</w:t>
      </w:r>
    </w:p>
    <w:p w14:paraId="2607A3DF" w14:textId="77777777" w:rsidR="002427ED" w:rsidRPr="002D0CFA" w:rsidRDefault="002427ED" w:rsidP="002427ED">
      <w:pPr>
        <w:pStyle w:val="BTEMEASMCA"/>
      </w:pPr>
    </w:p>
    <w:p w14:paraId="0E266021" w14:textId="77777777" w:rsidR="002427ED" w:rsidRPr="002D0CFA" w:rsidRDefault="002427ED" w:rsidP="002427ED">
      <w:pPr>
        <w:pStyle w:val="BTEMEASMCA"/>
      </w:pPr>
    </w:p>
    <w:p w14:paraId="71429BB7" w14:textId="77777777" w:rsidR="002427ED" w:rsidRPr="002D0CFA" w:rsidRDefault="002427ED" w:rsidP="002427ED">
      <w:pPr>
        <w:pStyle w:val="PI-1labEMEASMCA"/>
      </w:pPr>
      <w:r w:rsidRPr="002D0CFA">
        <w:t>1.</w:t>
      </w:r>
      <w:r w:rsidRPr="002D0CFA">
        <w:tab/>
        <w:t>VAISTINIO PREPARATO PAVADINIMAS</w:t>
      </w:r>
    </w:p>
    <w:p w14:paraId="235CB17F" w14:textId="77777777" w:rsidR="002427ED" w:rsidRPr="002D0CFA" w:rsidRDefault="002427ED" w:rsidP="002427ED">
      <w:pPr>
        <w:pStyle w:val="BTEMEASMCA"/>
      </w:pPr>
    </w:p>
    <w:p w14:paraId="36120BE9" w14:textId="77777777" w:rsidR="002427ED" w:rsidRPr="002D0CFA" w:rsidRDefault="002427ED" w:rsidP="002427ED">
      <w:pPr>
        <w:ind w:left="567" w:hanging="567"/>
        <w:rPr>
          <w:sz w:val="22"/>
          <w:szCs w:val="22"/>
        </w:rPr>
      </w:pPr>
      <w:proofErr w:type="spellStart"/>
      <w:r w:rsidRPr="002D0CFA">
        <w:rPr>
          <w:sz w:val="22"/>
          <w:szCs w:val="22"/>
        </w:rPr>
        <w:t>Venoruton</w:t>
      </w:r>
      <w:proofErr w:type="spellEnd"/>
      <w:r w:rsidRPr="002D0CFA">
        <w:rPr>
          <w:sz w:val="22"/>
          <w:szCs w:val="22"/>
        </w:rPr>
        <w:t xml:space="preserve"> forte 500 mg tabletės</w:t>
      </w:r>
    </w:p>
    <w:p w14:paraId="6D5FBB04" w14:textId="77777777" w:rsidR="002427ED" w:rsidRPr="002D0CFA" w:rsidRDefault="002427ED" w:rsidP="002427ED">
      <w:pPr>
        <w:pStyle w:val="BTEMEASMCA"/>
      </w:pPr>
      <w:r w:rsidRPr="002D0CFA">
        <w:t>O-(β-hydroxyethyl)-rutosidum</w:t>
      </w:r>
    </w:p>
    <w:p w14:paraId="0C966C56" w14:textId="77777777" w:rsidR="002427ED" w:rsidRPr="002D0CFA" w:rsidRDefault="002427ED" w:rsidP="002427ED">
      <w:pPr>
        <w:pStyle w:val="BTEMEASMCA"/>
      </w:pPr>
    </w:p>
    <w:p w14:paraId="01C6D7AB" w14:textId="77777777" w:rsidR="002427ED" w:rsidRPr="002D0CFA" w:rsidRDefault="002427ED" w:rsidP="002427ED">
      <w:pPr>
        <w:pStyle w:val="BTEMEASMCA"/>
      </w:pPr>
    </w:p>
    <w:p w14:paraId="444C65FB" w14:textId="77777777" w:rsidR="002427ED" w:rsidRPr="002D0CFA" w:rsidRDefault="002427ED" w:rsidP="002427ED">
      <w:pPr>
        <w:pStyle w:val="PI-1labEMEASMCA"/>
      </w:pPr>
      <w:r w:rsidRPr="002D0CFA">
        <w:t>2.</w:t>
      </w:r>
      <w:r w:rsidRPr="002D0CFA">
        <w:tab/>
      </w:r>
      <w:r>
        <w:t>REGISTRUOTOJO</w:t>
      </w:r>
      <w:r w:rsidRPr="002D0CFA">
        <w:t xml:space="preserve"> PAVADINIMAS</w:t>
      </w:r>
    </w:p>
    <w:p w14:paraId="41F12421" w14:textId="77777777" w:rsidR="002427ED" w:rsidRPr="002D0CFA" w:rsidRDefault="002427ED" w:rsidP="002427ED">
      <w:pPr>
        <w:pStyle w:val="BTEMEASMCA"/>
      </w:pPr>
    </w:p>
    <w:p w14:paraId="5B03DD94" w14:textId="0792AB77" w:rsidR="002427ED" w:rsidRPr="00741BD7" w:rsidRDefault="002427ED" w:rsidP="002427ED">
      <w:pPr>
        <w:pStyle w:val="BTEMEASMCA"/>
        <w:rPr>
          <w:szCs w:val="20"/>
        </w:rPr>
      </w:pPr>
      <w:r w:rsidRPr="00741BD7">
        <w:rPr>
          <w:szCs w:val="20"/>
        </w:rPr>
        <w:t>STADA Arzneimittel AG</w:t>
      </w:r>
    </w:p>
    <w:p w14:paraId="3E585D91" w14:textId="77777777" w:rsidR="008D2104" w:rsidRDefault="008D2104"/>
    <w:p w14:paraId="5F0A659B" w14:textId="77777777" w:rsidR="002427ED" w:rsidRPr="002D0CFA" w:rsidRDefault="002427ED" w:rsidP="002427ED">
      <w:pPr>
        <w:pStyle w:val="BTEMEASMCA"/>
      </w:pPr>
    </w:p>
    <w:p w14:paraId="2CE8D4A9" w14:textId="77777777" w:rsidR="002427ED" w:rsidRPr="002D0CFA" w:rsidRDefault="002427ED" w:rsidP="002427ED">
      <w:pPr>
        <w:pStyle w:val="PI-1labEMEASMCA"/>
      </w:pPr>
      <w:r w:rsidRPr="002D0CFA">
        <w:t>3.</w:t>
      </w:r>
      <w:r w:rsidRPr="002D0CFA">
        <w:tab/>
        <w:t>TINKAMUMO LAIKAS</w:t>
      </w:r>
    </w:p>
    <w:p w14:paraId="7B3319B4" w14:textId="77777777" w:rsidR="002427ED" w:rsidRPr="002D0CFA" w:rsidRDefault="002427ED" w:rsidP="002427ED">
      <w:pPr>
        <w:pStyle w:val="BTEMEASMCA"/>
      </w:pPr>
    </w:p>
    <w:p w14:paraId="726E0513" w14:textId="20C8A922" w:rsidR="002427ED" w:rsidRPr="002D0CFA" w:rsidRDefault="002427ED" w:rsidP="002427ED">
      <w:pPr>
        <w:pStyle w:val="Pagrindinistekstas"/>
        <w:spacing w:after="0"/>
        <w:rPr>
          <w:szCs w:val="22"/>
        </w:rPr>
      </w:pPr>
      <w:r w:rsidRPr="002D0CFA">
        <w:rPr>
          <w:szCs w:val="22"/>
        </w:rPr>
        <w:t>EXP {</w:t>
      </w:r>
      <w:r w:rsidRPr="002D0CFA">
        <w:rPr>
          <w:szCs w:val="22"/>
          <w:lang w:val="fi-FI"/>
        </w:rPr>
        <w:t>mm/MMMM</w:t>
      </w:r>
      <w:r w:rsidRPr="002D0CFA">
        <w:rPr>
          <w:szCs w:val="22"/>
        </w:rPr>
        <w:t>}</w:t>
      </w:r>
    </w:p>
    <w:p w14:paraId="01C59F52" w14:textId="77777777" w:rsidR="002427ED" w:rsidRPr="002D0CFA" w:rsidRDefault="002427ED" w:rsidP="002427ED">
      <w:pPr>
        <w:pStyle w:val="BTEMEASMCA"/>
      </w:pPr>
    </w:p>
    <w:p w14:paraId="157DB22E" w14:textId="77777777" w:rsidR="002427ED" w:rsidRPr="002D0CFA" w:rsidRDefault="002427ED" w:rsidP="002427ED">
      <w:pPr>
        <w:pStyle w:val="BTEMEASMCA"/>
      </w:pPr>
    </w:p>
    <w:p w14:paraId="12295AB2" w14:textId="77777777" w:rsidR="002427ED" w:rsidRPr="002D0CFA" w:rsidRDefault="002427ED" w:rsidP="002427ED">
      <w:pPr>
        <w:pStyle w:val="PI-1labEMEASMCA"/>
      </w:pPr>
      <w:r w:rsidRPr="002D0CFA">
        <w:t>4.</w:t>
      </w:r>
      <w:r w:rsidRPr="002D0CFA">
        <w:tab/>
        <w:t>SERIJOS NUMERIS</w:t>
      </w:r>
    </w:p>
    <w:p w14:paraId="578909D2" w14:textId="77777777" w:rsidR="002427ED" w:rsidRPr="002D0CFA" w:rsidRDefault="002427ED" w:rsidP="002427ED">
      <w:pPr>
        <w:pStyle w:val="BTEMEASMCA"/>
      </w:pPr>
    </w:p>
    <w:p w14:paraId="3F4AAF1B" w14:textId="77777777" w:rsidR="002427ED" w:rsidRPr="002D0CFA" w:rsidRDefault="002427ED" w:rsidP="002427ED">
      <w:pPr>
        <w:pStyle w:val="Pagrindinistekstas"/>
        <w:spacing w:after="0"/>
        <w:rPr>
          <w:szCs w:val="22"/>
        </w:rPr>
      </w:pPr>
      <w:r w:rsidRPr="002D0CFA">
        <w:rPr>
          <w:szCs w:val="22"/>
        </w:rPr>
        <w:t>Lot</w:t>
      </w:r>
    </w:p>
    <w:p w14:paraId="2F2C7547" w14:textId="77777777" w:rsidR="002427ED" w:rsidRPr="002D0CFA" w:rsidRDefault="002427ED" w:rsidP="002427ED">
      <w:pPr>
        <w:pStyle w:val="BTEMEASMCA"/>
      </w:pPr>
    </w:p>
    <w:p w14:paraId="579BEFCC" w14:textId="77777777" w:rsidR="002427ED" w:rsidRPr="002D0CFA" w:rsidRDefault="002427ED" w:rsidP="002427ED">
      <w:pPr>
        <w:pStyle w:val="BTEMEASMCA"/>
      </w:pPr>
    </w:p>
    <w:p w14:paraId="144B3822" w14:textId="77777777" w:rsidR="002427ED" w:rsidRPr="002D0CFA" w:rsidRDefault="002427ED" w:rsidP="002427ED">
      <w:pPr>
        <w:pStyle w:val="PI-1labEMEASMCA"/>
      </w:pPr>
      <w:r w:rsidRPr="002D0CFA">
        <w:t>5.</w:t>
      </w:r>
      <w:r w:rsidRPr="002D0CFA">
        <w:tab/>
        <w:t>KITA</w:t>
      </w:r>
    </w:p>
    <w:p w14:paraId="24B52DB8" w14:textId="77777777" w:rsidR="002427ED" w:rsidRPr="002D0CFA" w:rsidRDefault="002427ED" w:rsidP="002427ED">
      <w:pPr>
        <w:pStyle w:val="BTEMEASMCA"/>
      </w:pPr>
    </w:p>
    <w:p w14:paraId="7276DC56" w14:textId="77777777" w:rsidR="002427ED" w:rsidRPr="002D0CFA" w:rsidRDefault="002427ED" w:rsidP="002427ED">
      <w:pPr>
        <w:rPr>
          <w:sz w:val="22"/>
          <w:szCs w:val="22"/>
        </w:rPr>
      </w:pPr>
    </w:p>
    <w:p w14:paraId="54EFB3A5" w14:textId="77777777" w:rsidR="002427ED" w:rsidRPr="002D0CFA" w:rsidRDefault="002427ED" w:rsidP="002427ED">
      <w:pPr>
        <w:pStyle w:val="BTEMEASMCA"/>
      </w:pPr>
      <w:r w:rsidRPr="002D0CFA">
        <w:br w:type="page"/>
      </w:r>
    </w:p>
    <w:p w14:paraId="0ACBAA12" w14:textId="77777777" w:rsidR="002427ED" w:rsidRPr="002D0CFA" w:rsidRDefault="002427ED" w:rsidP="002427ED">
      <w:pPr>
        <w:pStyle w:val="BTEMEASMCA"/>
      </w:pPr>
    </w:p>
    <w:p w14:paraId="424821F2" w14:textId="77777777" w:rsidR="002427ED" w:rsidRPr="002D0CFA" w:rsidRDefault="002427ED" w:rsidP="002427ED">
      <w:pPr>
        <w:pStyle w:val="BTEMEASMCA"/>
      </w:pPr>
    </w:p>
    <w:p w14:paraId="644B1D99" w14:textId="77777777" w:rsidR="002427ED" w:rsidRPr="002D0CFA" w:rsidRDefault="002427ED" w:rsidP="002427ED">
      <w:pPr>
        <w:pStyle w:val="BTEMEASMCA"/>
      </w:pPr>
    </w:p>
    <w:p w14:paraId="30BB6ADF" w14:textId="77777777" w:rsidR="002427ED" w:rsidRPr="002D0CFA" w:rsidRDefault="002427ED" w:rsidP="002427ED">
      <w:pPr>
        <w:pStyle w:val="BTEMEASMCA"/>
      </w:pPr>
    </w:p>
    <w:p w14:paraId="20FFC342" w14:textId="77777777" w:rsidR="002427ED" w:rsidRPr="002D0CFA" w:rsidRDefault="002427ED" w:rsidP="002427ED">
      <w:pPr>
        <w:pStyle w:val="BTEMEASMCA"/>
      </w:pPr>
    </w:p>
    <w:p w14:paraId="0EF27114" w14:textId="77777777" w:rsidR="002427ED" w:rsidRPr="002D0CFA" w:rsidRDefault="002427ED" w:rsidP="002427ED">
      <w:pPr>
        <w:pStyle w:val="BTEMEASMCA"/>
      </w:pPr>
    </w:p>
    <w:p w14:paraId="05E8C54A" w14:textId="77777777" w:rsidR="002427ED" w:rsidRPr="002D0CFA" w:rsidRDefault="002427ED" w:rsidP="002427ED">
      <w:pPr>
        <w:pStyle w:val="BTEMEASMCA"/>
      </w:pPr>
    </w:p>
    <w:p w14:paraId="4DE56420" w14:textId="77777777" w:rsidR="002427ED" w:rsidRPr="002D0CFA" w:rsidRDefault="002427ED" w:rsidP="002427ED">
      <w:pPr>
        <w:pStyle w:val="BTEMEASMCA"/>
      </w:pPr>
    </w:p>
    <w:p w14:paraId="743EFAF6" w14:textId="77777777" w:rsidR="002427ED" w:rsidRPr="002D0CFA" w:rsidRDefault="002427ED" w:rsidP="002427ED">
      <w:pPr>
        <w:pStyle w:val="BTEMEASMCA"/>
      </w:pPr>
    </w:p>
    <w:p w14:paraId="2F2E9951" w14:textId="77777777" w:rsidR="002427ED" w:rsidRPr="002D0CFA" w:rsidRDefault="002427ED" w:rsidP="002427ED">
      <w:pPr>
        <w:pStyle w:val="BTEMEASMCA"/>
      </w:pPr>
    </w:p>
    <w:p w14:paraId="29BC8C46" w14:textId="77777777" w:rsidR="002427ED" w:rsidRPr="002D0CFA" w:rsidRDefault="002427ED" w:rsidP="002427ED">
      <w:pPr>
        <w:pStyle w:val="BTEMEASMCA"/>
      </w:pPr>
    </w:p>
    <w:p w14:paraId="415E16B9" w14:textId="77777777" w:rsidR="002427ED" w:rsidRPr="002D0CFA" w:rsidRDefault="002427ED" w:rsidP="002427ED">
      <w:pPr>
        <w:pStyle w:val="BTEMEASMCA"/>
      </w:pPr>
    </w:p>
    <w:p w14:paraId="519A8103" w14:textId="77777777" w:rsidR="002427ED" w:rsidRPr="002D0CFA" w:rsidRDefault="002427ED" w:rsidP="002427ED">
      <w:pPr>
        <w:pStyle w:val="BTEMEASMCA"/>
      </w:pPr>
    </w:p>
    <w:p w14:paraId="2F5426B5" w14:textId="77777777" w:rsidR="002427ED" w:rsidRPr="002D0CFA" w:rsidRDefault="002427ED" w:rsidP="002427ED">
      <w:pPr>
        <w:pStyle w:val="BTEMEASMCA"/>
      </w:pPr>
    </w:p>
    <w:p w14:paraId="4A5DC6B2" w14:textId="77777777" w:rsidR="002427ED" w:rsidRPr="002D0CFA" w:rsidRDefault="002427ED" w:rsidP="002427ED">
      <w:pPr>
        <w:pStyle w:val="BTEMEASMCA"/>
      </w:pPr>
    </w:p>
    <w:p w14:paraId="0A9C6572" w14:textId="77777777" w:rsidR="002427ED" w:rsidRPr="002D0CFA" w:rsidRDefault="002427ED" w:rsidP="002427ED">
      <w:pPr>
        <w:pStyle w:val="BTEMEASMCA"/>
      </w:pPr>
    </w:p>
    <w:p w14:paraId="2CEC8488" w14:textId="77777777" w:rsidR="002427ED" w:rsidRPr="002D0CFA" w:rsidRDefault="002427ED" w:rsidP="002427ED">
      <w:pPr>
        <w:pStyle w:val="BTEMEASMCA"/>
      </w:pPr>
    </w:p>
    <w:p w14:paraId="08A51F24" w14:textId="77777777" w:rsidR="002427ED" w:rsidRPr="002D0CFA" w:rsidRDefault="002427ED" w:rsidP="002427ED">
      <w:pPr>
        <w:pStyle w:val="BTEMEASMCA"/>
      </w:pPr>
    </w:p>
    <w:p w14:paraId="41A8515D" w14:textId="77777777" w:rsidR="002427ED" w:rsidRPr="002D0CFA" w:rsidRDefault="002427ED" w:rsidP="002427ED">
      <w:pPr>
        <w:pStyle w:val="BTEMEASMCA"/>
      </w:pPr>
    </w:p>
    <w:p w14:paraId="714639D8" w14:textId="77777777" w:rsidR="002427ED" w:rsidRPr="002D0CFA" w:rsidRDefault="002427ED" w:rsidP="002427ED">
      <w:pPr>
        <w:pStyle w:val="BTEMEASMCA"/>
      </w:pPr>
    </w:p>
    <w:p w14:paraId="2E26043D" w14:textId="77777777" w:rsidR="002427ED" w:rsidRPr="002D0CFA" w:rsidRDefault="002427ED" w:rsidP="002427ED">
      <w:pPr>
        <w:pStyle w:val="BTEMEASMCA"/>
      </w:pPr>
    </w:p>
    <w:p w14:paraId="037D59E0" w14:textId="77777777" w:rsidR="002427ED" w:rsidRPr="002D0CFA" w:rsidRDefault="002427ED" w:rsidP="002427ED">
      <w:pPr>
        <w:pStyle w:val="BTEMEASMCA"/>
      </w:pPr>
    </w:p>
    <w:p w14:paraId="7AEDA550" w14:textId="77777777" w:rsidR="002427ED" w:rsidRDefault="002427ED" w:rsidP="002427ED">
      <w:pPr>
        <w:pStyle w:val="TTEMEASMCA"/>
      </w:pPr>
      <w:bookmarkStart w:id="70" w:name="_Toc129243137"/>
      <w:bookmarkStart w:id="71" w:name="_Toc129243262"/>
    </w:p>
    <w:p w14:paraId="09EBDE15" w14:textId="77777777" w:rsidR="002427ED" w:rsidRPr="002D0CFA" w:rsidRDefault="002427ED" w:rsidP="002427ED">
      <w:pPr>
        <w:pStyle w:val="TTEMEASMCA"/>
      </w:pPr>
      <w:r w:rsidRPr="002D0CFA">
        <w:t>B. PAKUOTĖS LAPELIS</w:t>
      </w:r>
      <w:bookmarkEnd w:id="70"/>
      <w:bookmarkEnd w:id="71"/>
    </w:p>
    <w:p w14:paraId="38B39463" w14:textId="77777777" w:rsidR="002427ED" w:rsidRPr="002D0CFA" w:rsidRDefault="002427ED" w:rsidP="002427ED">
      <w:pPr>
        <w:jc w:val="center"/>
        <w:rPr>
          <w:b/>
          <w:iCs/>
          <w:sz w:val="22"/>
          <w:szCs w:val="22"/>
        </w:rPr>
      </w:pPr>
      <w:r w:rsidRPr="002D0CFA">
        <w:rPr>
          <w:sz w:val="22"/>
          <w:szCs w:val="22"/>
        </w:rPr>
        <w:br w:type="page"/>
      </w:r>
      <w:bookmarkStart w:id="72" w:name="_Hlk219102193"/>
      <w:r w:rsidRPr="002D0CFA">
        <w:rPr>
          <w:b/>
          <w:iCs/>
          <w:sz w:val="22"/>
          <w:szCs w:val="22"/>
        </w:rPr>
        <w:lastRenderedPageBreak/>
        <w:t>Pakuotės lapelis: informacija vartotojui</w:t>
      </w:r>
    </w:p>
    <w:p w14:paraId="5C505BC0" w14:textId="77777777" w:rsidR="002427ED" w:rsidRPr="002D0CFA" w:rsidRDefault="002427ED" w:rsidP="002427ED">
      <w:pPr>
        <w:jc w:val="center"/>
        <w:rPr>
          <w:b/>
          <w:sz w:val="22"/>
          <w:szCs w:val="22"/>
        </w:rPr>
      </w:pPr>
    </w:p>
    <w:p w14:paraId="11DCC106" w14:textId="77777777" w:rsidR="002427ED" w:rsidRPr="002D0CFA" w:rsidRDefault="002427ED" w:rsidP="002427ED">
      <w:pPr>
        <w:pStyle w:val="BTbEMEASMCA"/>
        <w:jc w:val="center"/>
      </w:pPr>
      <w:r w:rsidRPr="002D0CFA">
        <w:t>Venoruton forte 500 mg tabletės</w:t>
      </w:r>
    </w:p>
    <w:p w14:paraId="5CE5C8B6" w14:textId="77777777" w:rsidR="002427ED" w:rsidRPr="002D0CFA" w:rsidRDefault="002427ED" w:rsidP="002427ED">
      <w:pPr>
        <w:pStyle w:val="BTEMEASMCA"/>
        <w:jc w:val="center"/>
      </w:pPr>
      <w:r w:rsidRPr="002D0CFA">
        <w:t>O-(</w:t>
      </w:r>
      <w:r w:rsidRPr="002D0CFA">
        <w:sym w:font="Symbol" w:char="F062"/>
      </w:r>
      <w:r w:rsidRPr="002D0CFA">
        <w:t>-hidroksietil)-rutozidai</w:t>
      </w:r>
    </w:p>
    <w:p w14:paraId="7651DD88" w14:textId="77777777" w:rsidR="002427ED" w:rsidRPr="002D0CFA" w:rsidRDefault="002427ED" w:rsidP="002427ED">
      <w:pPr>
        <w:pStyle w:val="BTEMEASMCA"/>
      </w:pPr>
    </w:p>
    <w:p w14:paraId="3DACAE6E" w14:textId="77777777" w:rsidR="002427ED" w:rsidRPr="002D0CFA" w:rsidRDefault="002427ED" w:rsidP="002427ED">
      <w:pPr>
        <w:numPr>
          <w:ilvl w:val="12"/>
          <w:numId w:val="0"/>
        </w:numPr>
        <w:ind w:right="-2"/>
        <w:rPr>
          <w:b/>
          <w:sz w:val="22"/>
          <w:szCs w:val="22"/>
        </w:rPr>
      </w:pPr>
      <w:r w:rsidRPr="002D0CFA">
        <w:rPr>
          <w:b/>
          <w:sz w:val="22"/>
          <w:szCs w:val="22"/>
        </w:rPr>
        <w:t>Atidžiai perskaitykite visą šį lapelį, prieš pradėdami vartoti vaistą, nes jame pateikiama Jums svarbi informacija.</w:t>
      </w:r>
    </w:p>
    <w:p w14:paraId="24AC8DE6" w14:textId="77777777" w:rsidR="002427ED" w:rsidRPr="002D0CFA" w:rsidRDefault="002427ED" w:rsidP="002427ED">
      <w:pPr>
        <w:numPr>
          <w:ilvl w:val="12"/>
          <w:numId w:val="0"/>
        </w:numPr>
        <w:rPr>
          <w:sz w:val="22"/>
          <w:szCs w:val="22"/>
        </w:rPr>
      </w:pPr>
      <w:r w:rsidRPr="002D0CFA">
        <w:rPr>
          <w:sz w:val="22"/>
          <w:szCs w:val="22"/>
        </w:rPr>
        <w:t>Visada vartokite šį vaistą tiksliai kaip aprašyta šiame lapelyje arba kaip nurodė gydytojas arba vaistininkas.</w:t>
      </w:r>
    </w:p>
    <w:p w14:paraId="0ACC8587" w14:textId="77777777" w:rsidR="002427ED" w:rsidRPr="002D0CFA" w:rsidRDefault="002427ED" w:rsidP="002427ED">
      <w:pPr>
        <w:pStyle w:val="BT-EMEASMCA"/>
      </w:pPr>
      <w:r w:rsidRPr="002D0CFA">
        <w:t>Neišmeskite šio lapelio, nes vėl gali prireikti jį perskaityti.</w:t>
      </w:r>
    </w:p>
    <w:p w14:paraId="632B3EC5" w14:textId="77777777" w:rsidR="002427ED" w:rsidRPr="002D0CFA" w:rsidRDefault="002427ED" w:rsidP="002427ED">
      <w:pPr>
        <w:pStyle w:val="BT-EMEASMCA"/>
      </w:pPr>
      <w:r w:rsidRPr="002D0CFA">
        <w:t>Jeigu norite sužinoti daugiau arba pasitarti, kreipkitės į vaistininką.</w:t>
      </w:r>
    </w:p>
    <w:p w14:paraId="0D13E449" w14:textId="77777777" w:rsidR="002427ED" w:rsidRPr="002D0CFA" w:rsidRDefault="002427ED" w:rsidP="002427ED">
      <w:pPr>
        <w:pStyle w:val="BT-EMEASMCA"/>
      </w:pPr>
      <w:r w:rsidRPr="002D0CFA">
        <w:t xml:space="preserve">Jeigu pasireiškė šalutinis poveikis (net jeigu jis šiame lapelyje nenurodytas), kreipkitės į gydytoją arba vaistininką. Žr. </w:t>
      </w:r>
      <w:r w:rsidRPr="002D0CFA">
        <w:rPr>
          <w:lang w:val="en-US"/>
        </w:rPr>
        <w:t xml:space="preserve">4 </w:t>
      </w:r>
      <w:r w:rsidRPr="002D0CFA">
        <w:t>skyrių.</w:t>
      </w:r>
    </w:p>
    <w:p w14:paraId="4F297A64" w14:textId="77777777" w:rsidR="002427ED" w:rsidRPr="002D0CFA" w:rsidRDefault="002427ED" w:rsidP="002427ED">
      <w:pPr>
        <w:pStyle w:val="BT-EMEASMCA"/>
      </w:pPr>
      <w:r w:rsidRPr="002D0CFA">
        <w:t>Jeigu per 2 savaites Jūsų savijauta nepagerėjo arba net pablogėjo, kreipkitės į gydytoją.</w:t>
      </w:r>
    </w:p>
    <w:p w14:paraId="05493F2D" w14:textId="77777777" w:rsidR="002427ED" w:rsidRPr="002D0CFA" w:rsidRDefault="002427ED" w:rsidP="002427ED">
      <w:pPr>
        <w:pStyle w:val="BTEMEASMCA"/>
      </w:pPr>
    </w:p>
    <w:p w14:paraId="66094397" w14:textId="77777777" w:rsidR="002427ED" w:rsidRPr="002D0CFA" w:rsidRDefault="002427ED" w:rsidP="002427ED">
      <w:pPr>
        <w:pStyle w:val="BTbEMEASMCA"/>
      </w:pPr>
      <w:r w:rsidRPr="002D0CFA">
        <w:t>Apie ką rašoma šiame lapelyje?</w:t>
      </w:r>
    </w:p>
    <w:p w14:paraId="0C72D213" w14:textId="77777777" w:rsidR="002427ED" w:rsidRPr="002D0CFA" w:rsidRDefault="002427ED" w:rsidP="002427ED">
      <w:pPr>
        <w:pStyle w:val="BTbEMEASMCA"/>
      </w:pPr>
    </w:p>
    <w:p w14:paraId="2BF1CAB1" w14:textId="77777777" w:rsidR="002427ED" w:rsidRPr="002D0CFA" w:rsidRDefault="002427ED" w:rsidP="00C94985">
      <w:pPr>
        <w:pStyle w:val="BTEMEASMCA"/>
        <w:ind w:left="567" w:hanging="567"/>
      </w:pPr>
      <w:r w:rsidRPr="002D0CFA">
        <w:t>1.</w:t>
      </w:r>
      <w:r w:rsidRPr="002D0CFA">
        <w:tab/>
        <w:t>Kas yra Venoruton ir kam jis vartojamas</w:t>
      </w:r>
    </w:p>
    <w:p w14:paraId="75F9AD15" w14:textId="77777777" w:rsidR="002427ED" w:rsidRPr="002D0CFA" w:rsidRDefault="002427ED" w:rsidP="00C94985">
      <w:pPr>
        <w:pStyle w:val="BTEMEASMCA"/>
        <w:ind w:left="567" w:hanging="567"/>
      </w:pPr>
      <w:r w:rsidRPr="002D0CFA">
        <w:t>2.</w:t>
      </w:r>
      <w:r w:rsidRPr="002D0CFA">
        <w:tab/>
        <w:t>Kas žinotina prieš vartojant Venoruton</w:t>
      </w:r>
    </w:p>
    <w:p w14:paraId="0671F518" w14:textId="77777777" w:rsidR="002427ED" w:rsidRPr="002D0CFA" w:rsidRDefault="002427ED" w:rsidP="00C94985">
      <w:pPr>
        <w:pStyle w:val="BTEMEASMCA"/>
        <w:ind w:left="567" w:hanging="567"/>
      </w:pPr>
      <w:r w:rsidRPr="002D0CFA">
        <w:t>3.</w:t>
      </w:r>
      <w:r w:rsidRPr="002D0CFA">
        <w:tab/>
        <w:t>Kaip vartoti Venoruton</w:t>
      </w:r>
    </w:p>
    <w:p w14:paraId="5CD453F0" w14:textId="77777777" w:rsidR="002427ED" w:rsidRPr="002D0CFA" w:rsidRDefault="002427ED" w:rsidP="00C94985">
      <w:pPr>
        <w:pStyle w:val="BTEMEASMCA"/>
        <w:ind w:left="567" w:hanging="567"/>
      </w:pPr>
      <w:r w:rsidRPr="002D0CFA">
        <w:t>4.</w:t>
      </w:r>
      <w:r w:rsidRPr="002D0CFA">
        <w:tab/>
        <w:t>Galimas šalutinis poveikis</w:t>
      </w:r>
    </w:p>
    <w:p w14:paraId="58A4FD32" w14:textId="77777777" w:rsidR="002427ED" w:rsidRPr="002D0CFA" w:rsidRDefault="002427ED" w:rsidP="00C94985">
      <w:pPr>
        <w:pStyle w:val="BTEMEASMCA"/>
        <w:ind w:left="567" w:hanging="567"/>
      </w:pPr>
      <w:r w:rsidRPr="002D0CFA">
        <w:t>5.</w:t>
      </w:r>
      <w:r w:rsidRPr="002D0CFA">
        <w:tab/>
        <w:t>Kaip laikyti Venoruton</w:t>
      </w:r>
    </w:p>
    <w:p w14:paraId="4C924D4A" w14:textId="77777777" w:rsidR="002427ED" w:rsidRPr="002D0CFA" w:rsidRDefault="002427ED" w:rsidP="00C94985">
      <w:pPr>
        <w:pStyle w:val="BTEMEASMCA"/>
        <w:ind w:left="567" w:hanging="567"/>
      </w:pPr>
      <w:r w:rsidRPr="002D0CFA">
        <w:t>6.</w:t>
      </w:r>
      <w:r w:rsidRPr="002D0CFA">
        <w:tab/>
        <w:t>Pakuotės turinys ir kita informacija</w:t>
      </w:r>
    </w:p>
    <w:p w14:paraId="23ABFFD4" w14:textId="77777777" w:rsidR="002427ED" w:rsidRPr="002D0CFA" w:rsidRDefault="002427ED" w:rsidP="002427ED">
      <w:pPr>
        <w:pStyle w:val="BTEMEASMCA"/>
      </w:pPr>
    </w:p>
    <w:p w14:paraId="188229BB" w14:textId="77777777" w:rsidR="002427ED" w:rsidRPr="002D0CFA" w:rsidRDefault="002427ED" w:rsidP="002427ED">
      <w:pPr>
        <w:pStyle w:val="BTEMEASMCA"/>
      </w:pPr>
    </w:p>
    <w:p w14:paraId="5487A9DF" w14:textId="77777777" w:rsidR="002427ED" w:rsidRPr="00800532" w:rsidRDefault="002427ED" w:rsidP="002427ED">
      <w:pPr>
        <w:pStyle w:val="PI-1EMEASMCA"/>
      </w:pPr>
      <w:bookmarkStart w:id="73" w:name="_Toc129243139"/>
      <w:bookmarkStart w:id="74" w:name="_Toc129243264"/>
      <w:r w:rsidRPr="002D0CFA">
        <w:t>1.</w:t>
      </w:r>
      <w:r w:rsidRPr="002D0CFA">
        <w:tab/>
        <w:t xml:space="preserve">Kas yra </w:t>
      </w:r>
      <w:proofErr w:type="spellStart"/>
      <w:r w:rsidRPr="002D0CFA">
        <w:t>Venoruton</w:t>
      </w:r>
      <w:proofErr w:type="spellEnd"/>
      <w:r w:rsidRPr="002D0CFA">
        <w:t xml:space="preserve"> ir kam jis vartojamas</w:t>
      </w:r>
      <w:bookmarkEnd w:id="73"/>
      <w:bookmarkEnd w:id="74"/>
    </w:p>
    <w:p w14:paraId="738CC007" w14:textId="77777777" w:rsidR="002427ED" w:rsidRPr="002D0CFA" w:rsidRDefault="002427ED" w:rsidP="002427ED">
      <w:pPr>
        <w:pStyle w:val="BTEMEASMCA"/>
      </w:pPr>
    </w:p>
    <w:p w14:paraId="79AFBB95" w14:textId="77777777" w:rsidR="002427ED" w:rsidRPr="002D0CFA" w:rsidRDefault="002427ED" w:rsidP="002427ED">
      <w:pPr>
        <w:pStyle w:val="BT-EMEASMCA"/>
        <w:numPr>
          <w:ilvl w:val="0"/>
          <w:numId w:val="0"/>
        </w:numPr>
      </w:pPr>
      <w:r w:rsidRPr="002D0CFA">
        <w:t>Venoruton sudėtyje yra O-(</w:t>
      </w:r>
      <w:r w:rsidRPr="002D0CFA">
        <w:sym w:font="Symbol" w:char="F062"/>
      </w:r>
      <w:r w:rsidRPr="002D0CFA">
        <w:t xml:space="preserve">-hidroksietil)-rutozidų, kurie priklauso kraujagysles saugantiems vaistams (vadinamiems sisteminio poveikio vazoprotektoriams). Venoruton </w:t>
      </w:r>
      <w:r w:rsidRPr="002D0CFA">
        <w:rPr>
          <w:rStyle w:val="hps"/>
        </w:rPr>
        <w:t>veikia</w:t>
      </w:r>
      <w:r w:rsidRPr="002D0CFA">
        <w:t xml:space="preserve"> smulkiąsias </w:t>
      </w:r>
      <w:r w:rsidRPr="002D0CFA">
        <w:rPr>
          <w:rStyle w:val="hps"/>
        </w:rPr>
        <w:t>kraujagysles (kapiliarus</w:t>
      </w:r>
      <w:r w:rsidRPr="002D0CFA">
        <w:t xml:space="preserve">) mažindamas </w:t>
      </w:r>
      <w:r w:rsidRPr="002D0CFA">
        <w:rPr>
          <w:rStyle w:val="hps"/>
        </w:rPr>
        <w:t>vandens</w:t>
      </w:r>
      <w:r w:rsidRPr="002D0CFA">
        <w:t xml:space="preserve"> </w:t>
      </w:r>
      <w:r w:rsidRPr="002D0CFA">
        <w:rPr>
          <w:rStyle w:val="hps"/>
        </w:rPr>
        <w:t>ir kitų medžiagų</w:t>
      </w:r>
      <w:r w:rsidRPr="002D0CFA">
        <w:t xml:space="preserve"> praėjimą </w:t>
      </w:r>
      <w:r w:rsidRPr="002D0CFA">
        <w:rPr>
          <w:rStyle w:val="hps"/>
        </w:rPr>
        <w:t>per</w:t>
      </w:r>
      <w:r w:rsidRPr="002D0CFA">
        <w:t xml:space="preserve"> </w:t>
      </w:r>
      <w:r w:rsidRPr="002D0CFA">
        <w:rPr>
          <w:rStyle w:val="hps"/>
        </w:rPr>
        <w:t>sieneles, t</w:t>
      </w:r>
      <w:r w:rsidRPr="002D0CFA">
        <w:t>odėl mažėja kraujagyslių laidumas ir tinimas (edema).</w:t>
      </w:r>
    </w:p>
    <w:p w14:paraId="65BC4AD2" w14:textId="77777777" w:rsidR="002427ED" w:rsidRPr="002D0CFA" w:rsidRDefault="002427ED" w:rsidP="002427ED">
      <w:pPr>
        <w:pStyle w:val="BTEMEASMCA"/>
      </w:pPr>
      <w:r w:rsidRPr="002D0CFA">
        <w:t>Vaistas skirtas lėtinio venų nepakankamumo simptomų lengvinimui, hemorojaus simptomų mažinimui ir papildomam diabetinės retinopatijos (cukrinio diabeto komplikacijos tinklainės kraujagyslių pažeidimo) ir limfos sąstovio gydymui.</w:t>
      </w:r>
    </w:p>
    <w:p w14:paraId="038F58B2" w14:textId="77777777" w:rsidR="002427ED" w:rsidRPr="002D0CFA" w:rsidRDefault="002427ED" w:rsidP="002427ED">
      <w:pPr>
        <w:pStyle w:val="BTEMEASMCA"/>
      </w:pPr>
    </w:p>
    <w:p w14:paraId="2D4A688D" w14:textId="77777777" w:rsidR="002427ED" w:rsidRPr="002D0CFA" w:rsidRDefault="002427ED" w:rsidP="002427ED">
      <w:pPr>
        <w:pStyle w:val="BT-EMEASMCA"/>
        <w:numPr>
          <w:ilvl w:val="0"/>
          <w:numId w:val="0"/>
        </w:numPr>
      </w:pPr>
      <w:r w:rsidRPr="002D0CFA">
        <w:t xml:space="preserve">Pacientų, kuriems išsiplėtusios paviršinės kojų venos, kraujagyslių laidumas būna padidėjęs, dėl to patinsta kulkšnys. Venoruton sumažina </w:t>
      </w:r>
      <w:r w:rsidRPr="002D0CFA">
        <w:rPr>
          <w:rStyle w:val="hps"/>
        </w:rPr>
        <w:t>dėl</w:t>
      </w:r>
      <w:r w:rsidRPr="002D0CFA">
        <w:t xml:space="preserve"> </w:t>
      </w:r>
      <w:r w:rsidRPr="002D0CFA">
        <w:rPr>
          <w:rStyle w:val="hps"/>
        </w:rPr>
        <w:t>lėtinio</w:t>
      </w:r>
      <w:r w:rsidRPr="002D0CFA">
        <w:t xml:space="preserve"> </w:t>
      </w:r>
      <w:r w:rsidRPr="002D0CFA">
        <w:rPr>
          <w:rStyle w:val="hps"/>
        </w:rPr>
        <w:t>venų nepakankamumo</w:t>
      </w:r>
      <w:r w:rsidRPr="002D0CFA">
        <w:t xml:space="preserve"> </w:t>
      </w:r>
      <w:r w:rsidRPr="002D0CFA">
        <w:rPr>
          <w:rStyle w:val="hps"/>
        </w:rPr>
        <w:t>(</w:t>
      </w:r>
      <w:r w:rsidRPr="002D0CFA">
        <w:t xml:space="preserve">LVN) atsiradusį kulkšnių </w:t>
      </w:r>
      <w:r w:rsidRPr="002D0CFA">
        <w:rPr>
          <w:rStyle w:val="hps"/>
        </w:rPr>
        <w:t>patinimą (edemą)</w:t>
      </w:r>
      <w:r w:rsidRPr="002D0CFA">
        <w:t xml:space="preserve"> ir kitus susijusius simptomus, pvz., skausmą, nuovargį, kojų sunkumą, patinimą, skausmingumą, paresteziją (dilgčiojimo ir dilgsėjimo pojūtis) ir mėšlungį.</w:t>
      </w:r>
    </w:p>
    <w:p w14:paraId="1A99B26E" w14:textId="77777777" w:rsidR="002427ED" w:rsidRPr="002D0CFA" w:rsidRDefault="002427ED" w:rsidP="002427ED">
      <w:pPr>
        <w:pStyle w:val="BT-EMEASMCA"/>
        <w:numPr>
          <w:ilvl w:val="0"/>
          <w:numId w:val="0"/>
        </w:numPr>
      </w:pPr>
    </w:p>
    <w:p w14:paraId="155EEB33" w14:textId="77777777" w:rsidR="002427ED" w:rsidRPr="00AF6700" w:rsidRDefault="002427ED" w:rsidP="002427ED">
      <w:pPr>
        <w:pStyle w:val="BT-EMEASMCA"/>
        <w:numPr>
          <w:ilvl w:val="0"/>
          <w:numId w:val="0"/>
        </w:numPr>
        <w:rPr>
          <w:rStyle w:val="Hipersaitas"/>
        </w:rPr>
      </w:pPr>
      <w:r w:rsidRPr="002D0CFA">
        <w:t>Sergantiesiems hemorojumi, Venoruton mažina tinimą apie išangę ir kitus simptomus, pvz., niežulį, kraujavimą ar skysčio prasisunkimą.</w:t>
      </w:r>
    </w:p>
    <w:p w14:paraId="7571B0B5" w14:textId="77777777" w:rsidR="002427ED" w:rsidRPr="002D0CFA" w:rsidRDefault="002427ED" w:rsidP="002427ED">
      <w:pPr>
        <w:pStyle w:val="BT-EMEASMCA"/>
        <w:numPr>
          <w:ilvl w:val="0"/>
          <w:numId w:val="0"/>
        </w:numPr>
      </w:pPr>
    </w:p>
    <w:p w14:paraId="2594FDE7" w14:textId="77777777" w:rsidR="002427ED" w:rsidRPr="002D0CFA" w:rsidRDefault="002427ED" w:rsidP="002427ED">
      <w:pPr>
        <w:pStyle w:val="BT-EMEASMCA"/>
        <w:numPr>
          <w:ilvl w:val="0"/>
          <w:numId w:val="0"/>
        </w:numPr>
      </w:pPr>
      <w:r w:rsidRPr="002D0CFA">
        <w:t xml:space="preserve">Venoruton mažina tinklainės kapiliarų laidumą cukrinio diabeto komplikacijos, </w:t>
      </w:r>
      <w:r w:rsidRPr="002D0CFA">
        <w:rPr>
          <w:rStyle w:val="st1"/>
          <w:rFonts w:eastAsia="SimSun"/>
        </w:rPr>
        <w:t xml:space="preserve">tinklainės kraujagyslių pažeidimo </w:t>
      </w:r>
      <w:r w:rsidRPr="002D0CFA">
        <w:t>(diabetinės retinopatijos) atveju.</w:t>
      </w:r>
    </w:p>
    <w:p w14:paraId="5FDD3AFE" w14:textId="77777777" w:rsidR="002427ED" w:rsidRPr="002D0CFA" w:rsidRDefault="002427ED" w:rsidP="002427ED">
      <w:pPr>
        <w:pStyle w:val="BT-EMEASMCA"/>
        <w:numPr>
          <w:ilvl w:val="0"/>
          <w:numId w:val="0"/>
        </w:numPr>
      </w:pPr>
      <w:r w:rsidRPr="002D0CFA">
        <w:t>Jis mažina patinimą, kai yra limfos sąstovis (limfedema).</w:t>
      </w:r>
    </w:p>
    <w:p w14:paraId="452D0554" w14:textId="77777777" w:rsidR="002427ED" w:rsidRDefault="002427ED" w:rsidP="002427ED">
      <w:pPr>
        <w:pStyle w:val="BTEMEASMCA"/>
      </w:pPr>
    </w:p>
    <w:p w14:paraId="6B32464C" w14:textId="77777777" w:rsidR="002427ED" w:rsidRPr="00EB620F" w:rsidRDefault="002427ED" w:rsidP="002427ED">
      <w:pPr>
        <w:pStyle w:val="BT-EMEASMCA"/>
        <w:numPr>
          <w:ilvl w:val="0"/>
          <w:numId w:val="0"/>
        </w:numPr>
      </w:pPr>
      <w:r w:rsidRPr="00EB620F">
        <w:t>Jeigu per 2 savaites Jūsų savijauta nepagerėjo arba net pablogėjo, kreipkitės į gydytoją.</w:t>
      </w:r>
    </w:p>
    <w:p w14:paraId="02BFC933" w14:textId="77777777" w:rsidR="002427ED" w:rsidRPr="002D0CFA" w:rsidRDefault="002427ED" w:rsidP="002427ED">
      <w:pPr>
        <w:pStyle w:val="BTEMEASMCA"/>
      </w:pPr>
    </w:p>
    <w:p w14:paraId="1296591C" w14:textId="77777777" w:rsidR="002427ED" w:rsidRPr="002D0CFA" w:rsidRDefault="002427ED" w:rsidP="002427ED">
      <w:pPr>
        <w:pStyle w:val="BTEMEASMCA"/>
      </w:pPr>
    </w:p>
    <w:p w14:paraId="2CE547C4" w14:textId="77777777" w:rsidR="002427ED" w:rsidRPr="002D0CFA" w:rsidRDefault="002427ED" w:rsidP="002427ED">
      <w:pPr>
        <w:pStyle w:val="PI-1EMEASMCA"/>
      </w:pPr>
      <w:bookmarkStart w:id="75" w:name="_Toc129243140"/>
      <w:bookmarkStart w:id="76" w:name="_Toc129243265"/>
      <w:r w:rsidRPr="002D0CFA">
        <w:t>2.</w:t>
      </w:r>
      <w:r w:rsidRPr="002D0CFA">
        <w:tab/>
        <w:t xml:space="preserve">Kas žinotina prieš vartojant </w:t>
      </w:r>
      <w:proofErr w:type="spellStart"/>
      <w:r w:rsidRPr="002D0CFA">
        <w:t>Venoruton</w:t>
      </w:r>
      <w:bookmarkEnd w:id="75"/>
      <w:bookmarkEnd w:id="76"/>
      <w:proofErr w:type="spellEnd"/>
    </w:p>
    <w:p w14:paraId="72FEE458" w14:textId="77777777" w:rsidR="002427ED" w:rsidRPr="002D0CFA" w:rsidRDefault="002427ED" w:rsidP="002427ED">
      <w:pPr>
        <w:pStyle w:val="BTEMEASMCA"/>
      </w:pPr>
    </w:p>
    <w:p w14:paraId="378B0260" w14:textId="77777777" w:rsidR="002427ED" w:rsidRPr="002D0CFA" w:rsidRDefault="002427ED" w:rsidP="002427ED">
      <w:pPr>
        <w:pStyle w:val="PI-3EMEASMCA"/>
      </w:pPr>
      <w:proofErr w:type="spellStart"/>
      <w:r w:rsidRPr="002D0CFA">
        <w:t>Venoruton</w:t>
      </w:r>
      <w:proofErr w:type="spellEnd"/>
      <w:r w:rsidRPr="002D0CFA">
        <w:t xml:space="preserve"> vartoti negalima:</w:t>
      </w:r>
    </w:p>
    <w:p w14:paraId="6AE6E0D5" w14:textId="77777777" w:rsidR="002427ED" w:rsidRPr="002D0CFA" w:rsidRDefault="002427ED" w:rsidP="002427ED">
      <w:pPr>
        <w:numPr>
          <w:ilvl w:val="12"/>
          <w:numId w:val="0"/>
        </w:numPr>
        <w:ind w:left="567" w:hanging="567"/>
        <w:rPr>
          <w:sz w:val="22"/>
          <w:szCs w:val="22"/>
        </w:rPr>
      </w:pPr>
      <w:r w:rsidRPr="002D0CFA">
        <w:rPr>
          <w:sz w:val="22"/>
          <w:szCs w:val="22"/>
        </w:rPr>
        <w:t>-</w:t>
      </w:r>
      <w:r w:rsidRPr="002D0CFA">
        <w:rPr>
          <w:sz w:val="22"/>
          <w:szCs w:val="22"/>
        </w:rPr>
        <w:tab/>
        <w:t>jeigu yra alergija veikliajai arba bet kuriai pagalbinei šio vaisto medžiagai (jos išvardytos 6 skyriuje).</w:t>
      </w:r>
    </w:p>
    <w:p w14:paraId="364C41EB" w14:textId="77777777" w:rsidR="002427ED" w:rsidRPr="002D0CFA" w:rsidRDefault="002427ED" w:rsidP="002427ED">
      <w:pPr>
        <w:rPr>
          <w:sz w:val="22"/>
          <w:szCs w:val="22"/>
        </w:rPr>
      </w:pPr>
    </w:p>
    <w:p w14:paraId="268995A3" w14:textId="77777777" w:rsidR="002427ED" w:rsidRPr="002D0CFA" w:rsidRDefault="002427ED" w:rsidP="002427ED">
      <w:pPr>
        <w:rPr>
          <w:sz w:val="22"/>
          <w:szCs w:val="22"/>
        </w:rPr>
      </w:pPr>
      <w:r w:rsidRPr="002D0CFA">
        <w:rPr>
          <w:b/>
          <w:sz w:val="22"/>
          <w:szCs w:val="22"/>
        </w:rPr>
        <w:t>Įspėjimai ir atsargumo priemonės</w:t>
      </w:r>
    </w:p>
    <w:p w14:paraId="073E49B6" w14:textId="77777777" w:rsidR="002427ED" w:rsidRPr="002D0CFA" w:rsidRDefault="002427ED" w:rsidP="002427ED">
      <w:pPr>
        <w:rPr>
          <w:sz w:val="22"/>
          <w:szCs w:val="22"/>
        </w:rPr>
      </w:pPr>
      <w:r w:rsidRPr="002D0CFA">
        <w:rPr>
          <w:sz w:val="22"/>
          <w:szCs w:val="22"/>
        </w:rPr>
        <w:lastRenderedPageBreak/>
        <w:t>Pasitarkite su gydytoju arba vaistininku</w:t>
      </w:r>
      <w:r>
        <w:rPr>
          <w:sz w:val="22"/>
          <w:szCs w:val="22"/>
        </w:rPr>
        <w:t>,</w:t>
      </w:r>
      <w:r w:rsidRPr="002D0CFA">
        <w:rPr>
          <w:sz w:val="22"/>
          <w:szCs w:val="22"/>
        </w:rPr>
        <w:t xml:space="preserve"> prieš pradėdami vartoti </w:t>
      </w:r>
      <w:proofErr w:type="spellStart"/>
      <w:r w:rsidRPr="002D0CFA">
        <w:rPr>
          <w:sz w:val="22"/>
          <w:szCs w:val="22"/>
        </w:rPr>
        <w:t>Venoruton</w:t>
      </w:r>
      <w:proofErr w:type="spellEnd"/>
      <w:r w:rsidRPr="002D0CFA">
        <w:rPr>
          <w:sz w:val="22"/>
          <w:szCs w:val="22"/>
        </w:rPr>
        <w:t>. Pasakykite gydytojui, jeigu:</w:t>
      </w:r>
    </w:p>
    <w:p w14:paraId="7B9E8722" w14:textId="77777777" w:rsidR="002427ED" w:rsidRPr="002D0CFA" w:rsidRDefault="002427ED" w:rsidP="00050307">
      <w:pPr>
        <w:numPr>
          <w:ilvl w:val="12"/>
          <w:numId w:val="0"/>
        </w:numPr>
        <w:ind w:left="567" w:hanging="567"/>
        <w:rPr>
          <w:sz w:val="22"/>
          <w:szCs w:val="22"/>
        </w:rPr>
      </w:pPr>
      <w:r w:rsidRPr="002D0CFA">
        <w:rPr>
          <w:sz w:val="22"/>
          <w:szCs w:val="22"/>
        </w:rPr>
        <w:t>-</w:t>
      </w:r>
      <w:r w:rsidRPr="002D0CFA">
        <w:rPr>
          <w:sz w:val="22"/>
          <w:szCs w:val="22"/>
        </w:rPr>
        <w:tab/>
        <w:t xml:space="preserve">yra kojų edema (patinimas) dėl širdies, inkstų ar kepenų ligos. Jums </w:t>
      </w:r>
      <w:proofErr w:type="spellStart"/>
      <w:r w:rsidRPr="002D0CFA">
        <w:rPr>
          <w:sz w:val="22"/>
          <w:szCs w:val="22"/>
        </w:rPr>
        <w:t>Venoruton</w:t>
      </w:r>
      <w:proofErr w:type="spellEnd"/>
      <w:r w:rsidRPr="002D0CFA">
        <w:rPr>
          <w:sz w:val="22"/>
          <w:szCs w:val="22"/>
        </w:rPr>
        <w:t xml:space="preserve"> vartoti negalima, nes jis yra neveiksmingas, sergant šiomis ligomis.</w:t>
      </w:r>
    </w:p>
    <w:p w14:paraId="0BB31027" w14:textId="77777777" w:rsidR="002427ED" w:rsidRPr="002D0CFA" w:rsidRDefault="002427ED" w:rsidP="002427ED">
      <w:pPr>
        <w:pStyle w:val="Antrat4"/>
        <w:rPr>
          <w:rFonts w:ascii="Times New Roman" w:hAnsi="Times New Roman"/>
          <w:sz w:val="22"/>
          <w:szCs w:val="22"/>
        </w:rPr>
      </w:pPr>
      <w:r w:rsidRPr="002D0CFA">
        <w:rPr>
          <w:rFonts w:ascii="Times New Roman" w:hAnsi="Times New Roman"/>
          <w:sz w:val="22"/>
          <w:szCs w:val="22"/>
        </w:rPr>
        <w:t>Vaikams ir paaugliams</w:t>
      </w:r>
    </w:p>
    <w:p w14:paraId="6F7F51C0" w14:textId="77777777" w:rsidR="002427ED" w:rsidRPr="002D0CFA" w:rsidRDefault="002427ED" w:rsidP="002427ED">
      <w:pPr>
        <w:pStyle w:val="BTEMEASMCA"/>
      </w:pPr>
      <w:r w:rsidRPr="002D0CFA">
        <w:t xml:space="preserve">Venoruton vaikams </w:t>
      </w:r>
      <w:r>
        <w:t>vartoti neskirtas</w:t>
      </w:r>
      <w:r w:rsidRPr="002D0CFA">
        <w:t>.</w:t>
      </w:r>
    </w:p>
    <w:p w14:paraId="02702BB0" w14:textId="77777777" w:rsidR="002427ED" w:rsidRPr="002D0CFA" w:rsidRDefault="002427ED" w:rsidP="002427ED">
      <w:pPr>
        <w:rPr>
          <w:sz w:val="22"/>
          <w:szCs w:val="22"/>
        </w:rPr>
      </w:pPr>
    </w:p>
    <w:p w14:paraId="2448B902" w14:textId="77777777" w:rsidR="002427ED" w:rsidRPr="002D0CFA" w:rsidRDefault="002427ED" w:rsidP="002427ED">
      <w:pPr>
        <w:pStyle w:val="PI-3EMEASMCA"/>
      </w:pPr>
      <w:r w:rsidRPr="002D0CFA">
        <w:t xml:space="preserve">Kiti vaistai ir </w:t>
      </w:r>
      <w:proofErr w:type="spellStart"/>
      <w:r w:rsidRPr="002D0CFA">
        <w:t>Venoruton</w:t>
      </w:r>
      <w:proofErr w:type="spellEnd"/>
    </w:p>
    <w:p w14:paraId="14EE52CE" w14:textId="77777777" w:rsidR="002427ED" w:rsidRPr="002D0CFA" w:rsidRDefault="002427ED" w:rsidP="002427ED">
      <w:pPr>
        <w:pStyle w:val="BTEMEASMCA"/>
      </w:pPr>
      <w:r w:rsidRPr="002D0CFA">
        <w:t>Jeigu vartojate arba neseniai vartojote kitų vaistų ar maisto papildų, arba dėl to nesate tikri, apie tai pasakykite gydytojui arba vaistininkui.</w:t>
      </w:r>
    </w:p>
    <w:p w14:paraId="15EB617C" w14:textId="77777777" w:rsidR="002427ED" w:rsidRPr="002D0CFA" w:rsidRDefault="002427ED" w:rsidP="002427ED">
      <w:pPr>
        <w:pStyle w:val="BTEMEASMCA"/>
      </w:pPr>
    </w:p>
    <w:p w14:paraId="020791D1" w14:textId="77777777" w:rsidR="002427ED" w:rsidRPr="002D0CFA" w:rsidRDefault="002427ED" w:rsidP="002427ED">
      <w:pPr>
        <w:pStyle w:val="PI-3EMEASMCA"/>
      </w:pPr>
      <w:r w:rsidRPr="002D0CFA">
        <w:t>Nėštumas, žindymo laikotarpis ir vaisingumas</w:t>
      </w:r>
    </w:p>
    <w:p w14:paraId="7771A224" w14:textId="77777777" w:rsidR="002427ED" w:rsidRPr="002D0CFA" w:rsidRDefault="002427ED" w:rsidP="002427ED">
      <w:pPr>
        <w:rPr>
          <w:sz w:val="22"/>
          <w:szCs w:val="22"/>
        </w:rPr>
      </w:pPr>
      <w:r w:rsidRPr="002D0CFA">
        <w:rPr>
          <w:sz w:val="22"/>
          <w:szCs w:val="22"/>
        </w:rPr>
        <w:t>Jeigu esate nėščia, žindote kūdikį, manote, kad galbūt esate nėščia</w:t>
      </w:r>
      <w:r>
        <w:rPr>
          <w:sz w:val="22"/>
          <w:szCs w:val="22"/>
        </w:rPr>
        <w:t>,</w:t>
      </w:r>
      <w:r w:rsidRPr="002D0CFA">
        <w:rPr>
          <w:sz w:val="22"/>
          <w:szCs w:val="22"/>
        </w:rPr>
        <w:t xml:space="preserve"> arba planuojate pastoti, tai prieš vartodama šį vaistą pasitarkite su gydytoju arba vaistininku. Atsižvelgiant į visuotinai priimtinas saugumo rekomendacijas, </w:t>
      </w:r>
      <w:proofErr w:type="spellStart"/>
      <w:r w:rsidRPr="002D0CFA">
        <w:rPr>
          <w:sz w:val="22"/>
          <w:szCs w:val="22"/>
        </w:rPr>
        <w:t>Venoruton</w:t>
      </w:r>
      <w:proofErr w:type="spellEnd"/>
      <w:r w:rsidRPr="002D0CFA">
        <w:rPr>
          <w:sz w:val="22"/>
          <w:szCs w:val="22"/>
        </w:rPr>
        <w:t xml:space="preserve"> negalima vartoti pirmuosius tris nėštumo mėnesius.</w:t>
      </w:r>
    </w:p>
    <w:p w14:paraId="5D662728" w14:textId="77777777" w:rsidR="002427ED" w:rsidRPr="002D0CFA" w:rsidRDefault="002427ED" w:rsidP="002427ED">
      <w:pPr>
        <w:pStyle w:val="BTEMEASMCA"/>
      </w:pPr>
    </w:p>
    <w:p w14:paraId="32F8FF7A" w14:textId="77777777" w:rsidR="002427ED" w:rsidRPr="002D0CFA" w:rsidRDefault="002427ED" w:rsidP="002427ED">
      <w:pPr>
        <w:pStyle w:val="PI-3EMEASMCA"/>
      </w:pPr>
      <w:r w:rsidRPr="002D0CFA">
        <w:t>Vairavimas ir mechanizmų valdymas</w:t>
      </w:r>
    </w:p>
    <w:p w14:paraId="156DABE9" w14:textId="77777777" w:rsidR="002427ED" w:rsidRPr="002D0CFA" w:rsidRDefault="002427ED" w:rsidP="002427ED">
      <w:pPr>
        <w:pStyle w:val="BTEMEASMCA"/>
      </w:pPr>
      <w:r w:rsidRPr="002D0CFA">
        <w:t>Venoruton tabletės gebėjimo vairuoti ir valdyti mechanizmus neveikia arba veikia nereikšmingai.</w:t>
      </w:r>
    </w:p>
    <w:p w14:paraId="2B68D327" w14:textId="77777777" w:rsidR="002427ED" w:rsidRPr="002D0CFA" w:rsidRDefault="002427ED" w:rsidP="002427ED">
      <w:pPr>
        <w:pStyle w:val="BTEMEASMCA"/>
      </w:pPr>
      <w:r w:rsidRPr="002D0CFA">
        <w:t>Retais atvejais gauta pranešimų, kad vartojant šį vaistą pasireiškia nuovargis ir galvos svaigimas. Jeigu toks poveikis pasireiškia Jums, nevairuokite ir nedirbkite su mechanizmais.</w:t>
      </w:r>
    </w:p>
    <w:p w14:paraId="6F7939E9" w14:textId="77777777" w:rsidR="002427ED" w:rsidRPr="002D0CFA" w:rsidRDefault="002427ED" w:rsidP="002427ED">
      <w:pPr>
        <w:pStyle w:val="BTEMEASMCA"/>
      </w:pPr>
    </w:p>
    <w:p w14:paraId="18AF8912" w14:textId="77777777" w:rsidR="002427ED" w:rsidRPr="002D0CFA" w:rsidRDefault="002427ED" w:rsidP="002427ED">
      <w:pPr>
        <w:pStyle w:val="BTEMEASMCA"/>
      </w:pPr>
    </w:p>
    <w:p w14:paraId="212A40E5" w14:textId="77777777" w:rsidR="002427ED" w:rsidRPr="002D0CFA" w:rsidRDefault="002427ED" w:rsidP="002427ED">
      <w:pPr>
        <w:pStyle w:val="PI-1EMEASMCA"/>
      </w:pPr>
      <w:bookmarkStart w:id="77" w:name="_Toc129243141"/>
      <w:bookmarkStart w:id="78" w:name="_Toc129243266"/>
      <w:r w:rsidRPr="002D0CFA">
        <w:t>3.</w:t>
      </w:r>
      <w:r w:rsidRPr="002D0CFA">
        <w:tab/>
        <w:t xml:space="preserve">Kaip vartoti </w:t>
      </w:r>
      <w:proofErr w:type="spellStart"/>
      <w:r w:rsidRPr="002D0CFA">
        <w:t>Venoruton</w:t>
      </w:r>
      <w:bookmarkEnd w:id="77"/>
      <w:bookmarkEnd w:id="78"/>
      <w:proofErr w:type="spellEnd"/>
    </w:p>
    <w:p w14:paraId="6D08645C" w14:textId="77777777" w:rsidR="002427ED" w:rsidRPr="002D0CFA" w:rsidRDefault="002427ED" w:rsidP="002427ED">
      <w:pPr>
        <w:pStyle w:val="BTEMEASMCA"/>
      </w:pPr>
    </w:p>
    <w:p w14:paraId="75FF0F16" w14:textId="4D0D39F8" w:rsidR="002427ED" w:rsidRPr="002D0CFA" w:rsidRDefault="002427ED" w:rsidP="002427ED">
      <w:pPr>
        <w:pStyle w:val="BTEMEASMCA"/>
      </w:pPr>
      <w:r w:rsidRPr="002D0CFA">
        <w:t>Visada vartokite šį vaistą tiksliai, kaip nurodė gydytojas arba vaistininkas. Jeigu abejojate, kreipkitės į gydytoją arba vaistininką. Griežtai laikykitės šių reikalavimų.</w:t>
      </w:r>
    </w:p>
    <w:p w14:paraId="54F2ADF6" w14:textId="77777777" w:rsidR="002427ED" w:rsidRPr="002D0CFA" w:rsidRDefault="002427ED" w:rsidP="002427ED">
      <w:pPr>
        <w:pStyle w:val="BTEMEASMCA"/>
      </w:pPr>
    </w:p>
    <w:p w14:paraId="7D0890A7" w14:textId="77777777" w:rsidR="002427ED" w:rsidRPr="005D0912" w:rsidRDefault="002427ED" w:rsidP="002427ED">
      <w:pPr>
        <w:pStyle w:val="BTEMEASMCA"/>
        <w:rPr>
          <w:i/>
        </w:rPr>
      </w:pPr>
      <w:r w:rsidRPr="005D0912">
        <w:rPr>
          <w:i/>
        </w:rPr>
        <w:t>Suaugusiesiems</w:t>
      </w:r>
    </w:p>
    <w:p w14:paraId="4CA25226" w14:textId="77777777" w:rsidR="002427ED" w:rsidRPr="002D0CFA" w:rsidRDefault="002427ED" w:rsidP="002427ED">
      <w:pPr>
        <w:rPr>
          <w:sz w:val="22"/>
          <w:szCs w:val="22"/>
          <w:u w:val="single"/>
        </w:rPr>
      </w:pPr>
      <w:r w:rsidRPr="002D0CFA">
        <w:rPr>
          <w:sz w:val="22"/>
          <w:szCs w:val="22"/>
          <w:u w:val="single"/>
        </w:rPr>
        <w:t>Lėtinis venų nepakankamumas (LVN)</w:t>
      </w:r>
    </w:p>
    <w:p w14:paraId="0A3662D6" w14:textId="77777777" w:rsidR="002427ED" w:rsidRPr="002D0CFA" w:rsidRDefault="002427ED" w:rsidP="002427ED">
      <w:pPr>
        <w:rPr>
          <w:sz w:val="22"/>
          <w:szCs w:val="22"/>
          <w:u w:val="single"/>
        </w:rPr>
      </w:pPr>
    </w:p>
    <w:p w14:paraId="637A55DA" w14:textId="77777777" w:rsidR="002427ED" w:rsidRPr="002D0CFA" w:rsidRDefault="002427ED" w:rsidP="002427ED">
      <w:pPr>
        <w:rPr>
          <w:sz w:val="22"/>
          <w:szCs w:val="22"/>
          <w:u w:val="single"/>
        </w:rPr>
      </w:pPr>
      <w:r w:rsidRPr="002D0CFA">
        <w:rPr>
          <w:sz w:val="22"/>
          <w:szCs w:val="22"/>
          <w:u w:val="single"/>
        </w:rPr>
        <w:t>Pradinė dozė</w:t>
      </w:r>
    </w:p>
    <w:p w14:paraId="673C692E" w14:textId="77777777" w:rsidR="002427ED" w:rsidRPr="002D0CFA" w:rsidRDefault="002427ED" w:rsidP="002427ED">
      <w:pPr>
        <w:rPr>
          <w:sz w:val="22"/>
          <w:szCs w:val="22"/>
        </w:rPr>
      </w:pPr>
      <w:r w:rsidRPr="002D0CFA">
        <w:rPr>
          <w:sz w:val="22"/>
          <w:szCs w:val="22"/>
        </w:rPr>
        <w:t>Reikia vartoti po 1 tabletę 2 kartus per parą. Vaistą reikia vartoti tol, kol visiškai išnyksta simptomai ir edema. Paprastai simptomai sumažėja per 2 savaites.</w:t>
      </w:r>
    </w:p>
    <w:p w14:paraId="139BF383" w14:textId="77777777" w:rsidR="002427ED" w:rsidRPr="002D0CFA" w:rsidRDefault="002427ED" w:rsidP="002427ED">
      <w:pPr>
        <w:rPr>
          <w:sz w:val="22"/>
          <w:szCs w:val="22"/>
        </w:rPr>
      </w:pPr>
    </w:p>
    <w:p w14:paraId="60D9AE59" w14:textId="77777777" w:rsidR="002427ED" w:rsidRPr="002D0CFA" w:rsidRDefault="002427ED" w:rsidP="002427ED">
      <w:pPr>
        <w:rPr>
          <w:sz w:val="22"/>
          <w:szCs w:val="22"/>
          <w:u w:val="single"/>
        </w:rPr>
      </w:pPr>
      <w:r w:rsidRPr="002D0CFA">
        <w:rPr>
          <w:sz w:val="22"/>
          <w:szCs w:val="22"/>
          <w:u w:val="single"/>
        </w:rPr>
        <w:t>Palaikomosios dozės</w:t>
      </w:r>
    </w:p>
    <w:p w14:paraId="1A026A4B" w14:textId="77777777" w:rsidR="002427ED" w:rsidRPr="002D0CFA" w:rsidRDefault="002427ED" w:rsidP="002427ED">
      <w:pPr>
        <w:rPr>
          <w:sz w:val="22"/>
          <w:szCs w:val="22"/>
        </w:rPr>
      </w:pPr>
      <w:r w:rsidRPr="002D0CFA">
        <w:rPr>
          <w:sz w:val="22"/>
          <w:szCs w:val="22"/>
        </w:rPr>
        <w:t xml:space="preserve">Palaikomajam gydymui galima vartoti tą pačią dozę arba sumažinti ją iki mažiausios palaikomosios 500 mg </w:t>
      </w:r>
      <w:proofErr w:type="spellStart"/>
      <w:r w:rsidRPr="002D0CFA">
        <w:rPr>
          <w:sz w:val="22"/>
          <w:szCs w:val="22"/>
        </w:rPr>
        <w:t>Venoruton</w:t>
      </w:r>
      <w:proofErr w:type="spellEnd"/>
      <w:r w:rsidRPr="002D0CFA">
        <w:rPr>
          <w:sz w:val="22"/>
          <w:szCs w:val="22"/>
        </w:rPr>
        <w:t xml:space="preserve"> dozės per parą (viena </w:t>
      </w:r>
      <w:proofErr w:type="spellStart"/>
      <w:r w:rsidRPr="002D0CFA">
        <w:rPr>
          <w:sz w:val="22"/>
          <w:szCs w:val="22"/>
        </w:rPr>
        <w:t>Venoruton</w:t>
      </w:r>
      <w:proofErr w:type="spellEnd"/>
      <w:r w:rsidRPr="002D0CFA">
        <w:rPr>
          <w:sz w:val="22"/>
          <w:szCs w:val="22"/>
        </w:rPr>
        <w:t xml:space="preserve"> Forte tabletė kartą per parą).</w:t>
      </w:r>
    </w:p>
    <w:p w14:paraId="69B4908B" w14:textId="77777777" w:rsidR="002427ED" w:rsidRPr="002D0CFA" w:rsidRDefault="002427ED" w:rsidP="002427ED">
      <w:pPr>
        <w:rPr>
          <w:sz w:val="22"/>
          <w:szCs w:val="22"/>
        </w:rPr>
      </w:pPr>
    </w:p>
    <w:p w14:paraId="4F1A0168" w14:textId="77777777" w:rsidR="002427ED" w:rsidRPr="002D0CFA" w:rsidRDefault="002427ED" w:rsidP="002427ED">
      <w:pPr>
        <w:rPr>
          <w:sz w:val="22"/>
          <w:szCs w:val="22"/>
        </w:rPr>
      </w:pPr>
      <w:r w:rsidRPr="002D0CFA">
        <w:rPr>
          <w:sz w:val="22"/>
          <w:szCs w:val="22"/>
        </w:rPr>
        <w:t xml:space="preserve">Kai visiškai išnyksta simptomai ir edema, gydymą baigti. Simptomams pasikartojus, reikia pradėti gydyti iš naujo ta pačia doze arba mažiausia palaikomąja </w:t>
      </w:r>
      <w:proofErr w:type="spellStart"/>
      <w:r w:rsidRPr="002D0CFA">
        <w:rPr>
          <w:sz w:val="22"/>
          <w:szCs w:val="22"/>
        </w:rPr>
        <w:t>Venoruton</w:t>
      </w:r>
      <w:proofErr w:type="spellEnd"/>
      <w:r w:rsidRPr="002D0CFA">
        <w:rPr>
          <w:sz w:val="22"/>
          <w:szCs w:val="22"/>
        </w:rPr>
        <w:t xml:space="preserve"> doze – 500 mg per parą.</w:t>
      </w:r>
    </w:p>
    <w:p w14:paraId="33B4D59D" w14:textId="77777777" w:rsidR="002427ED" w:rsidRPr="002D0CFA" w:rsidRDefault="002427ED" w:rsidP="002427ED">
      <w:pPr>
        <w:rPr>
          <w:sz w:val="22"/>
          <w:szCs w:val="22"/>
        </w:rPr>
      </w:pPr>
      <w:r w:rsidRPr="002D0CFA">
        <w:rPr>
          <w:sz w:val="22"/>
          <w:szCs w:val="22"/>
        </w:rPr>
        <w:t>Jei per 2 savaites nėra pagerėjimo arba simptomai net sustiprėjo, gydymą reikia nutraukti ir kreiptis į gydytoją.</w:t>
      </w:r>
    </w:p>
    <w:p w14:paraId="3B73B1EA" w14:textId="77777777" w:rsidR="002427ED" w:rsidRPr="002D0CFA" w:rsidRDefault="002427ED" w:rsidP="002427ED">
      <w:pPr>
        <w:rPr>
          <w:sz w:val="22"/>
          <w:szCs w:val="22"/>
        </w:rPr>
      </w:pPr>
    </w:p>
    <w:p w14:paraId="607D3B97" w14:textId="77777777" w:rsidR="002427ED" w:rsidRPr="002D0CFA" w:rsidRDefault="002427ED" w:rsidP="002427ED">
      <w:pPr>
        <w:rPr>
          <w:sz w:val="22"/>
          <w:szCs w:val="22"/>
          <w:u w:val="single"/>
        </w:rPr>
      </w:pPr>
      <w:r w:rsidRPr="002D0CFA">
        <w:rPr>
          <w:sz w:val="22"/>
          <w:szCs w:val="22"/>
          <w:u w:val="single"/>
        </w:rPr>
        <w:t>Hemorojus</w:t>
      </w:r>
    </w:p>
    <w:p w14:paraId="3F640B0A" w14:textId="0F75B6EA" w:rsidR="002427ED" w:rsidRPr="002D0CFA" w:rsidRDefault="002427ED" w:rsidP="002427ED">
      <w:pPr>
        <w:pStyle w:val="BTEMEASMCA"/>
      </w:pPr>
      <w:r>
        <w:t>Rekomenduojama dozė yra 2 tabletės per parą, vartojant 1-4 savaites.</w:t>
      </w:r>
    </w:p>
    <w:p w14:paraId="7C0849C8" w14:textId="77777777" w:rsidR="002427ED" w:rsidRPr="002D0CFA" w:rsidRDefault="002427ED" w:rsidP="002427ED">
      <w:pPr>
        <w:rPr>
          <w:sz w:val="22"/>
          <w:szCs w:val="22"/>
        </w:rPr>
      </w:pPr>
    </w:p>
    <w:p w14:paraId="650384FA" w14:textId="77777777" w:rsidR="002427ED" w:rsidRPr="002D0CFA" w:rsidRDefault="002427ED" w:rsidP="002427ED">
      <w:pPr>
        <w:rPr>
          <w:sz w:val="22"/>
          <w:szCs w:val="22"/>
          <w:u w:val="single"/>
        </w:rPr>
      </w:pPr>
      <w:r w:rsidRPr="002D0CFA">
        <w:rPr>
          <w:sz w:val="22"/>
          <w:szCs w:val="22"/>
          <w:u w:val="single"/>
        </w:rPr>
        <w:t xml:space="preserve">Diabetinė </w:t>
      </w:r>
      <w:proofErr w:type="spellStart"/>
      <w:r w:rsidRPr="002D0CFA">
        <w:rPr>
          <w:sz w:val="22"/>
          <w:szCs w:val="22"/>
          <w:u w:val="single"/>
        </w:rPr>
        <w:t>retinopatija</w:t>
      </w:r>
      <w:proofErr w:type="spellEnd"/>
    </w:p>
    <w:p w14:paraId="53114675" w14:textId="77777777" w:rsidR="002427ED" w:rsidRPr="002D0CFA" w:rsidRDefault="002427ED" w:rsidP="002427ED">
      <w:pPr>
        <w:rPr>
          <w:sz w:val="22"/>
          <w:szCs w:val="22"/>
        </w:rPr>
      </w:pPr>
      <w:r w:rsidRPr="002D0CFA">
        <w:rPr>
          <w:sz w:val="22"/>
          <w:szCs w:val="22"/>
        </w:rPr>
        <w:t xml:space="preserve">Rekomenduojama dozė yra </w:t>
      </w:r>
      <w:r>
        <w:rPr>
          <w:sz w:val="22"/>
          <w:szCs w:val="22"/>
        </w:rPr>
        <w:t>6 tabletės</w:t>
      </w:r>
      <w:r w:rsidRPr="002D0CFA">
        <w:rPr>
          <w:sz w:val="22"/>
          <w:szCs w:val="22"/>
        </w:rPr>
        <w:t xml:space="preserve"> per parą</w:t>
      </w:r>
      <w:r>
        <w:rPr>
          <w:sz w:val="22"/>
          <w:szCs w:val="22"/>
        </w:rPr>
        <w:t xml:space="preserve"> (po 3 tabletes 2 kartus per parą).</w:t>
      </w:r>
    </w:p>
    <w:p w14:paraId="58C8D5F6" w14:textId="77777777" w:rsidR="002427ED" w:rsidRPr="002D0CFA" w:rsidRDefault="002427ED" w:rsidP="002427ED">
      <w:pPr>
        <w:rPr>
          <w:sz w:val="22"/>
          <w:szCs w:val="22"/>
        </w:rPr>
      </w:pPr>
    </w:p>
    <w:p w14:paraId="2BC527F1" w14:textId="77777777" w:rsidR="002427ED" w:rsidRPr="002D0CFA" w:rsidRDefault="002427ED" w:rsidP="002427ED">
      <w:pPr>
        <w:rPr>
          <w:sz w:val="22"/>
          <w:szCs w:val="22"/>
          <w:u w:val="single"/>
        </w:rPr>
      </w:pPr>
      <w:r w:rsidRPr="002D0CFA">
        <w:rPr>
          <w:sz w:val="22"/>
          <w:szCs w:val="22"/>
          <w:u w:val="single"/>
        </w:rPr>
        <w:t>Limfos sąstovis</w:t>
      </w:r>
    </w:p>
    <w:p w14:paraId="459A1FC4" w14:textId="77777777" w:rsidR="002427ED" w:rsidRPr="002D0CFA" w:rsidRDefault="002427ED" w:rsidP="002427ED">
      <w:pPr>
        <w:rPr>
          <w:sz w:val="22"/>
          <w:szCs w:val="22"/>
        </w:rPr>
      </w:pPr>
      <w:r w:rsidRPr="002D0CFA">
        <w:rPr>
          <w:sz w:val="22"/>
          <w:szCs w:val="22"/>
        </w:rPr>
        <w:t xml:space="preserve">Rekomenduojama paros dozė yra </w:t>
      </w:r>
      <w:r>
        <w:rPr>
          <w:sz w:val="22"/>
          <w:szCs w:val="22"/>
        </w:rPr>
        <w:t xml:space="preserve">6 tabletės </w:t>
      </w:r>
      <w:r w:rsidRPr="002D0CFA">
        <w:rPr>
          <w:sz w:val="22"/>
          <w:szCs w:val="22"/>
        </w:rPr>
        <w:t xml:space="preserve">(po 3 </w:t>
      </w:r>
      <w:proofErr w:type="spellStart"/>
      <w:r w:rsidRPr="002D0CFA">
        <w:rPr>
          <w:sz w:val="22"/>
          <w:szCs w:val="22"/>
        </w:rPr>
        <w:t>Venoruton</w:t>
      </w:r>
      <w:proofErr w:type="spellEnd"/>
      <w:r w:rsidRPr="002D0CFA">
        <w:rPr>
          <w:sz w:val="22"/>
          <w:szCs w:val="22"/>
        </w:rPr>
        <w:t xml:space="preserve"> forte 500 mg tabletes 2 kartus per parą).</w:t>
      </w:r>
    </w:p>
    <w:p w14:paraId="44C18C87" w14:textId="77777777" w:rsidR="002427ED" w:rsidRDefault="002427ED" w:rsidP="002427ED">
      <w:pPr>
        <w:pStyle w:val="BTEMEASMCA"/>
      </w:pPr>
    </w:p>
    <w:p w14:paraId="5038E737" w14:textId="77777777" w:rsidR="002427ED" w:rsidRPr="005D0912" w:rsidRDefault="002427ED" w:rsidP="002427ED">
      <w:pPr>
        <w:contextualSpacing/>
        <w:outlineLvl w:val="0"/>
        <w:rPr>
          <w:i/>
          <w:sz w:val="22"/>
          <w:szCs w:val="22"/>
        </w:rPr>
      </w:pPr>
      <w:r w:rsidRPr="005D0912">
        <w:rPr>
          <w:i/>
          <w:sz w:val="22"/>
          <w:szCs w:val="22"/>
        </w:rPr>
        <w:t>Pacientams, kurių</w:t>
      </w:r>
      <w:r>
        <w:rPr>
          <w:i/>
          <w:sz w:val="22"/>
          <w:szCs w:val="22"/>
        </w:rPr>
        <w:t xml:space="preserve"> širdies,</w:t>
      </w:r>
      <w:r w:rsidRPr="005D0912">
        <w:rPr>
          <w:i/>
          <w:sz w:val="22"/>
          <w:szCs w:val="22"/>
        </w:rPr>
        <w:t xml:space="preserve"> inkstų ir (arba) kepenų funkcija sutrikusi</w:t>
      </w:r>
    </w:p>
    <w:p w14:paraId="320B1075" w14:textId="77777777" w:rsidR="002427ED" w:rsidRPr="002D0CFA" w:rsidRDefault="002427ED" w:rsidP="002427ED">
      <w:pPr>
        <w:contextualSpacing/>
        <w:outlineLvl w:val="0"/>
        <w:rPr>
          <w:iCs/>
          <w:sz w:val="22"/>
          <w:szCs w:val="22"/>
        </w:rPr>
      </w:pPr>
      <w:r w:rsidRPr="002D0CFA">
        <w:rPr>
          <w:iCs/>
          <w:sz w:val="22"/>
          <w:szCs w:val="22"/>
        </w:rPr>
        <w:t xml:space="preserve">Pacientams, kurių </w:t>
      </w:r>
      <w:r>
        <w:rPr>
          <w:iCs/>
          <w:sz w:val="22"/>
          <w:szCs w:val="22"/>
        </w:rPr>
        <w:t xml:space="preserve">širdies, </w:t>
      </w:r>
      <w:r w:rsidRPr="002D0CFA">
        <w:rPr>
          <w:iCs/>
          <w:sz w:val="22"/>
          <w:szCs w:val="22"/>
        </w:rPr>
        <w:t xml:space="preserve">inkstų ir (arba) kepenų funkcija sutrikusi, </w:t>
      </w:r>
      <w:proofErr w:type="spellStart"/>
      <w:r w:rsidRPr="002D0CFA">
        <w:rPr>
          <w:iCs/>
          <w:sz w:val="22"/>
          <w:szCs w:val="22"/>
        </w:rPr>
        <w:t>Venoruton</w:t>
      </w:r>
      <w:proofErr w:type="spellEnd"/>
      <w:r w:rsidRPr="002D0CFA">
        <w:rPr>
          <w:iCs/>
          <w:sz w:val="22"/>
          <w:szCs w:val="22"/>
        </w:rPr>
        <w:t xml:space="preserve"> vartoti negalima.</w:t>
      </w:r>
    </w:p>
    <w:p w14:paraId="6D832C6C" w14:textId="77777777" w:rsidR="002427ED" w:rsidRPr="002D0CFA" w:rsidRDefault="002427ED" w:rsidP="002427ED">
      <w:pPr>
        <w:pStyle w:val="PI-3EMEASMCA"/>
      </w:pPr>
    </w:p>
    <w:p w14:paraId="5C4C15DB" w14:textId="77777777" w:rsidR="002427ED" w:rsidRPr="002D0CFA" w:rsidRDefault="002427ED" w:rsidP="002427ED">
      <w:pPr>
        <w:pStyle w:val="PI-3EMEASMCA"/>
      </w:pPr>
      <w:r w:rsidRPr="002D0CFA">
        <w:t>Senyviems pacientams</w:t>
      </w:r>
    </w:p>
    <w:p w14:paraId="6DEF5EAD" w14:textId="77777777" w:rsidR="002427ED" w:rsidRPr="002D0CFA" w:rsidRDefault="002427ED" w:rsidP="002427ED">
      <w:pPr>
        <w:pStyle w:val="BTEMEASMCA"/>
      </w:pPr>
      <w:r w:rsidRPr="002D0CFA">
        <w:t>Specialių dozavimo rekomendacijų nėra.</w:t>
      </w:r>
    </w:p>
    <w:p w14:paraId="1310172D" w14:textId="77777777" w:rsidR="002427ED" w:rsidRPr="002D0CFA" w:rsidRDefault="002427ED" w:rsidP="002427ED">
      <w:pPr>
        <w:pStyle w:val="PI-3EMEASMCA"/>
      </w:pPr>
      <w:r>
        <w:lastRenderedPageBreak/>
        <w:t>Ką daryti p</w:t>
      </w:r>
      <w:r w:rsidRPr="002D0CFA">
        <w:t xml:space="preserve">avartojus per didelę </w:t>
      </w:r>
      <w:proofErr w:type="spellStart"/>
      <w:r w:rsidRPr="002D0CFA">
        <w:t>Venoruton</w:t>
      </w:r>
      <w:proofErr w:type="spellEnd"/>
      <w:r w:rsidRPr="002D0CFA">
        <w:t xml:space="preserve"> dozę</w:t>
      </w:r>
      <w:r>
        <w:t>?</w:t>
      </w:r>
    </w:p>
    <w:p w14:paraId="6B55C46E" w14:textId="31F6DDFD" w:rsidR="002427ED" w:rsidRPr="002D0CFA" w:rsidRDefault="002427ED" w:rsidP="002427ED">
      <w:pPr>
        <w:pStyle w:val="BTEMEASMCA"/>
      </w:pPr>
      <w:r w:rsidRPr="002D0CFA">
        <w:t>Atsitiktinai išgėrus vaisto, skubiai kreipkitės į gydytoją.</w:t>
      </w:r>
    </w:p>
    <w:p w14:paraId="545D9ACF" w14:textId="77777777" w:rsidR="002427ED" w:rsidRPr="002D0CFA" w:rsidRDefault="002427ED" w:rsidP="002427ED">
      <w:pPr>
        <w:pStyle w:val="BTEMEASMCA"/>
      </w:pPr>
    </w:p>
    <w:p w14:paraId="2608D1F0" w14:textId="77777777" w:rsidR="002427ED" w:rsidRPr="002D0CFA" w:rsidRDefault="002427ED" w:rsidP="002427ED">
      <w:pPr>
        <w:pStyle w:val="PI-3EMEASMCA"/>
      </w:pPr>
      <w:r w:rsidRPr="002D0CFA">
        <w:t xml:space="preserve">Pamiršus pavartoti </w:t>
      </w:r>
      <w:proofErr w:type="spellStart"/>
      <w:r w:rsidRPr="002D0CFA">
        <w:t>Venoruton</w:t>
      </w:r>
      <w:proofErr w:type="spellEnd"/>
    </w:p>
    <w:p w14:paraId="3B6ABCC1" w14:textId="77777777" w:rsidR="002427ED" w:rsidRPr="002D0CFA" w:rsidRDefault="002427ED" w:rsidP="002427ED">
      <w:pPr>
        <w:pStyle w:val="BTEMEASMCA"/>
      </w:pPr>
      <w:r w:rsidRPr="002D0CFA">
        <w:t>Negalima vartoti dvigubos dozės norint kompensuoti praleistą dozę. Jeigu kiltų daugiau klausimų dėl šio vaisto vartojimo, kreipkitės į gydytoją arba vaistininką.</w:t>
      </w:r>
    </w:p>
    <w:p w14:paraId="08D8066B" w14:textId="77777777" w:rsidR="002427ED" w:rsidRPr="002D0CFA" w:rsidRDefault="002427ED" w:rsidP="002427ED">
      <w:pPr>
        <w:rPr>
          <w:sz w:val="22"/>
          <w:szCs w:val="22"/>
        </w:rPr>
      </w:pPr>
    </w:p>
    <w:p w14:paraId="627AE33A" w14:textId="77777777" w:rsidR="002427ED" w:rsidRPr="002D0CFA" w:rsidRDefault="002427ED" w:rsidP="002427ED">
      <w:pPr>
        <w:pStyle w:val="BTEMEASMCA"/>
      </w:pPr>
    </w:p>
    <w:p w14:paraId="1F6C164B" w14:textId="77777777" w:rsidR="002427ED" w:rsidRPr="002D0CFA" w:rsidRDefault="002427ED" w:rsidP="002427ED">
      <w:pPr>
        <w:pStyle w:val="PI-1EMEASMCA"/>
      </w:pPr>
      <w:bookmarkStart w:id="79" w:name="_Toc129243142"/>
      <w:bookmarkStart w:id="80" w:name="_Toc129243267"/>
      <w:r w:rsidRPr="002D0CFA">
        <w:t>4.</w:t>
      </w:r>
      <w:r w:rsidRPr="002D0CFA">
        <w:tab/>
        <w:t>Galimas šalutinis poveikis</w:t>
      </w:r>
      <w:bookmarkEnd w:id="79"/>
      <w:bookmarkEnd w:id="80"/>
    </w:p>
    <w:p w14:paraId="109FF625" w14:textId="77777777" w:rsidR="002427ED" w:rsidRPr="002D0CFA" w:rsidRDefault="002427ED" w:rsidP="002427ED">
      <w:pPr>
        <w:pStyle w:val="BTEMEASMCA"/>
      </w:pPr>
    </w:p>
    <w:p w14:paraId="63B29413" w14:textId="77777777" w:rsidR="002427ED" w:rsidRPr="002D0CFA" w:rsidRDefault="002427ED" w:rsidP="002427ED">
      <w:pPr>
        <w:rPr>
          <w:sz w:val="22"/>
          <w:szCs w:val="22"/>
        </w:rPr>
      </w:pPr>
      <w:r w:rsidRPr="002D0CFA">
        <w:rPr>
          <w:sz w:val="22"/>
          <w:szCs w:val="22"/>
        </w:rPr>
        <w:t>Šis vaistas, kaip ir visi kiti, gali sukelti šalutinį poveikį, nors jis pasireiškia ne visiems žmonėms.</w:t>
      </w:r>
    </w:p>
    <w:p w14:paraId="54E7844D" w14:textId="77777777" w:rsidR="002427ED" w:rsidRPr="002D0CFA" w:rsidRDefault="002427ED" w:rsidP="002427ED">
      <w:pPr>
        <w:rPr>
          <w:sz w:val="22"/>
          <w:szCs w:val="22"/>
        </w:rPr>
      </w:pPr>
    </w:p>
    <w:p w14:paraId="50CB7149" w14:textId="77777777" w:rsidR="002427ED" w:rsidRPr="002D0CFA" w:rsidRDefault="002427ED" w:rsidP="002427ED">
      <w:pPr>
        <w:rPr>
          <w:sz w:val="22"/>
          <w:szCs w:val="22"/>
        </w:rPr>
      </w:pPr>
      <w:r w:rsidRPr="002D0CFA">
        <w:rPr>
          <w:b/>
          <w:sz w:val="22"/>
          <w:szCs w:val="22"/>
        </w:rPr>
        <w:t>Kai kurie šalutinio poveikio reiškiniai gali būti rimti ir pasireiškia labai retai</w:t>
      </w:r>
      <w:r w:rsidRPr="002D0CFA">
        <w:rPr>
          <w:sz w:val="22"/>
          <w:szCs w:val="22"/>
        </w:rPr>
        <w:t xml:space="preserve"> (</w:t>
      </w:r>
      <w:r w:rsidRPr="002D0CFA">
        <w:rPr>
          <w:i/>
          <w:sz w:val="22"/>
          <w:szCs w:val="22"/>
        </w:rPr>
        <w:t>gali pasireikšti iki 1 iš 10 000 žmonių</w:t>
      </w:r>
      <w:r w:rsidRPr="002D0CFA">
        <w:rPr>
          <w:sz w:val="22"/>
          <w:szCs w:val="22"/>
        </w:rPr>
        <w:t>).</w:t>
      </w:r>
    </w:p>
    <w:p w14:paraId="27C5EC44" w14:textId="77777777" w:rsidR="002427ED" w:rsidRPr="002D0CFA" w:rsidRDefault="002427ED" w:rsidP="002427ED">
      <w:pPr>
        <w:rPr>
          <w:sz w:val="22"/>
          <w:szCs w:val="22"/>
        </w:rPr>
      </w:pPr>
    </w:p>
    <w:p w14:paraId="6F05B202" w14:textId="77777777" w:rsidR="002427ED" w:rsidRPr="002D0CFA" w:rsidRDefault="002427ED" w:rsidP="002427ED">
      <w:pPr>
        <w:pStyle w:val="BTEMEASMCA"/>
      </w:pPr>
      <w:r w:rsidRPr="002D0CFA">
        <w:t>NUTRAUKITE Venoruton vartojimą ir nedelsiant kreipkitės į gydytoją jeigu pasireiškia bet kuris iš toliau išvardytų reiškinių, kadangi tai gali būti alerginės reakcijos ženklas:</w:t>
      </w:r>
    </w:p>
    <w:p w14:paraId="488AF79A" w14:textId="77777777" w:rsidR="002427ED" w:rsidRPr="002D0CFA" w:rsidRDefault="002427ED" w:rsidP="00050307">
      <w:pPr>
        <w:numPr>
          <w:ilvl w:val="12"/>
          <w:numId w:val="0"/>
        </w:numPr>
        <w:ind w:left="567" w:hanging="567"/>
        <w:rPr>
          <w:sz w:val="22"/>
          <w:szCs w:val="22"/>
        </w:rPr>
      </w:pPr>
      <w:r w:rsidRPr="002D0CFA">
        <w:rPr>
          <w:sz w:val="22"/>
          <w:szCs w:val="22"/>
        </w:rPr>
        <w:t>-</w:t>
      </w:r>
      <w:r w:rsidRPr="002D0CFA">
        <w:rPr>
          <w:sz w:val="22"/>
          <w:szCs w:val="22"/>
        </w:rPr>
        <w:tab/>
        <w:t>sunkumas kvėpuojant ar ryjant;</w:t>
      </w:r>
    </w:p>
    <w:p w14:paraId="1649B8F9" w14:textId="77777777" w:rsidR="002427ED" w:rsidRPr="002D0CFA" w:rsidRDefault="002427ED" w:rsidP="00050307">
      <w:pPr>
        <w:numPr>
          <w:ilvl w:val="12"/>
          <w:numId w:val="0"/>
        </w:numPr>
        <w:ind w:left="567" w:hanging="567"/>
        <w:rPr>
          <w:sz w:val="22"/>
          <w:szCs w:val="22"/>
        </w:rPr>
      </w:pPr>
      <w:r w:rsidRPr="002D0CFA">
        <w:rPr>
          <w:sz w:val="22"/>
          <w:szCs w:val="22"/>
        </w:rPr>
        <w:t>-</w:t>
      </w:r>
      <w:r w:rsidRPr="002D0CFA">
        <w:rPr>
          <w:sz w:val="22"/>
          <w:szCs w:val="22"/>
        </w:rPr>
        <w:tab/>
        <w:t>veido, lūpų, liežuvio ar gerklų patinimas;</w:t>
      </w:r>
    </w:p>
    <w:p w14:paraId="2549DCC2" w14:textId="77777777" w:rsidR="002427ED" w:rsidRPr="002D0CFA" w:rsidRDefault="002427ED" w:rsidP="00050307">
      <w:pPr>
        <w:numPr>
          <w:ilvl w:val="12"/>
          <w:numId w:val="0"/>
        </w:numPr>
        <w:ind w:left="567" w:hanging="567"/>
        <w:rPr>
          <w:sz w:val="22"/>
          <w:szCs w:val="22"/>
        </w:rPr>
      </w:pPr>
      <w:r w:rsidRPr="002D0CFA">
        <w:rPr>
          <w:sz w:val="22"/>
          <w:szCs w:val="22"/>
        </w:rPr>
        <w:t>-</w:t>
      </w:r>
      <w:r w:rsidRPr="002D0CFA">
        <w:rPr>
          <w:sz w:val="22"/>
          <w:szCs w:val="22"/>
        </w:rPr>
        <w:tab/>
        <w:t>stiprus odos niežulys su raudonu išbėrimu, dilgėline ar ruplėmis.</w:t>
      </w:r>
    </w:p>
    <w:p w14:paraId="1DA6D013" w14:textId="77777777" w:rsidR="002427ED" w:rsidRPr="002D0CFA" w:rsidRDefault="002427ED" w:rsidP="002427ED">
      <w:pPr>
        <w:rPr>
          <w:sz w:val="22"/>
          <w:szCs w:val="22"/>
        </w:rPr>
      </w:pPr>
      <w:r w:rsidRPr="002D0CFA">
        <w:rPr>
          <w:sz w:val="22"/>
          <w:szCs w:val="22"/>
        </w:rPr>
        <w:t>Jeigu Jums pasireiškė toks poveikis, nustokite vartoti vaistą ir skubiai kreipkitės į gydytoją.</w:t>
      </w:r>
    </w:p>
    <w:p w14:paraId="23893B53" w14:textId="77777777" w:rsidR="002427ED" w:rsidRPr="002D0CFA" w:rsidRDefault="002427ED" w:rsidP="002427ED">
      <w:pPr>
        <w:rPr>
          <w:sz w:val="22"/>
          <w:szCs w:val="22"/>
        </w:rPr>
      </w:pPr>
    </w:p>
    <w:p w14:paraId="62B5B17F" w14:textId="77777777" w:rsidR="002427ED" w:rsidRPr="002D0CFA" w:rsidRDefault="002427ED" w:rsidP="002427ED">
      <w:pPr>
        <w:rPr>
          <w:sz w:val="22"/>
          <w:szCs w:val="22"/>
        </w:rPr>
      </w:pPr>
      <w:r w:rsidRPr="002D0CFA">
        <w:rPr>
          <w:sz w:val="22"/>
          <w:szCs w:val="22"/>
        </w:rPr>
        <w:t>Kitos nepageidaujamos reakcijos paprastai būna nesunkios.</w:t>
      </w:r>
    </w:p>
    <w:p w14:paraId="6F6746E0" w14:textId="77777777" w:rsidR="002427ED" w:rsidRPr="002D0CFA" w:rsidRDefault="002427ED" w:rsidP="002427ED">
      <w:pPr>
        <w:pStyle w:val="Pavadinimas"/>
        <w:jc w:val="left"/>
        <w:rPr>
          <w:b w:val="0"/>
          <w:szCs w:val="22"/>
          <w:lang w:val="lt-LT"/>
        </w:rPr>
      </w:pPr>
    </w:p>
    <w:p w14:paraId="6816F53C" w14:textId="77777777" w:rsidR="002427ED" w:rsidRPr="002D0CFA" w:rsidRDefault="002427ED" w:rsidP="002427ED">
      <w:pPr>
        <w:pStyle w:val="Pavadinimas"/>
        <w:jc w:val="left"/>
        <w:rPr>
          <w:b w:val="0"/>
          <w:bCs/>
          <w:i/>
          <w:iCs/>
          <w:szCs w:val="22"/>
          <w:lang w:val="lt-LT"/>
        </w:rPr>
      </w:pPr>
      <w:r w:rsidRPr="002D0CFA">
        <w:rPr>
          <w:b w:val="0"/>
          <w:bCs/>
          <w:i/>
          <w:iCs/>
          <w:szCs w:val="22"/>
          <w:lang w:val="lt-LT"/>
        </w:rPr>
        <w:t>Kai kurie šalutinio poveikio reiškiniai yra reti (gali pasireikšti iki 1 iš 1000 žmonių)</w:t>
      </w:r>
    </w:p>
    <w:p w14:paraId="53CAF45C" w14:textId="77777777" w:rsidR="002427ED" w:rsidRPr="002D0CFA" w:rsidRDefault="002427ED" w:rsidP="002427ED">
      <w:pPr>
        <w:pStyle w:val="Pavadinimas"/>
        <w:jc w:val="left"/>
        <w:rPr>
          <w:b w:val="0"/>
          <w:szCs w:val="22"/>
          <w:lang w:val="lt-LT"/>
        </w:rPr>
      </w:pPr>
      <w:r w:rsidRPr="002D0CFA">
        <w:rPr>
          <w:b w:val="0"/>
          <w:szCs w:val="22"/>
          <w:lang w:val="lt-LT"/>
        </w:rPr>
        <w:t xml:space="preserve">Virškinimo trakto sutrikimai (įskaitant dujų kaupimąsi, viduriavimą, pilvo skausmą, diskomfortą skrandyje ar dispepsiją), </w:t>
      </w:r>
      <w:r>
        <w:rPr>
          <w:b w:val="0"/>
          <w:szCs w:val="22"/>
          <w:lang w:val="lt-LT"/>
        </w:rPr>
        <w:t>iš</w:t>
      </w:r>
      <w:r w:rsidRPr="002D0CFA">
        <w:rPr>
          <w:b w:val="0"/>
          <w:szCs w:val="22"/>
          <w:lang w:val="lt-LT"/>
        </w:rPr>
        <w:t>bėrimas</w:t>
      </w:r>
      <w:r>
        <w:rPr>
          <w:b w:val="0"/>
          <w:szCs w:val="22"/>
          <w:lang w:val="lt-LT"/>
        </w:rPr>
        <w:t>,</w:t>
      </w:r>
      <w:r w:rsidRPr="00355E38">
        <w:rPr>
          <w:b w:val="0"/>
          <w:szCs w:val="22"/>
          <w:lang w:val="lt-LT"/>
        </w:rPr>
        <w:t xml:space="preserve"> </w:t>
      </w:r>
      <w:r>
        <w:rPr>
          <w:b w:val="0"/>
          <w:szCs w:val="22"/>
          <w:lang w:val="lt-LT"/>
        </w:rPr>
        <w:t>niežėjimas ar dilgėlinė</w:t>
      </w:r>
      <w:r w:rsidRPr="002D0CFA">
        <w:rPr>
          <w:b w:val="0"/>
          <w:szCs w:val="22"/>
          <w:lang w:val="lt-LT"/>
        </w:rPr>
        <w:t>.</w:t>
      </w:r>
    </w:p>
    <w:p w14:paraId="2C0D470A" w14:textId="77777777" w:rsidR="002427ED" w:rsidRPr="002D0CFA" w:rsidRDefault="002427ED" w:rsidP="002427ED">
      <w:pPr>
        <w:rPr>
          <w:sz w:val="22"/>
          <w:szCs w:val="22"/>
        </w:rPr>
      </w:pPr>
    </w:p>
    <w:p w14:paraId="146B0767" w14:textId="77777777" w:rsidR="002427ED" w:rsidRPr="002D0CFA" w:rsidRDefault="002427ED" w:rsidP="002427ED">
      <w:pPr>
        <w:rPr>
          <w:bCs/>
          <w:i/>
          <w:iCs/>
          <w:sz w:val="22"/>
          <w:szCs w:val="22"/>
        </w:rPr>
      </w:pPr>
      <w:r w:rsidRPr="002D0CFA">
        <w:rPr>
          <w:bCs/>
          <w:i/>
          <w:iCs/>
          <w:sz w:val="22"/>
          <w:szCs w:val="22"/>
        </w:rPr>
        <w:t>Kai kurie šalutinio poveikio reiškiniai yra labai reti (gali pasireikšti iki 1 iš 10 000 žmonių)</w:t>
      </w:r>
    </w:p>
    <w:p w14:paraId="6907B9CE" w14:textId="77777777" w:rsidR="002427ED" w:rsidRPr="002D0CFA" w:rsidRDefault="002427ED" w:rsidP="002427ED">
      <w:pPr>
        <w:rPr>
          <w:sz w:val="22"/>
          <w:szCs w:val="22"/>
        </w:rPr>
      </w:pPr>
      <w:r w:rsidRPr="002D0CFA">
        <w:rPr>
          <w:sz w:val="22"/>
          <w:szCs w:val="22"/>
        </w:rPr>
        <w:t>Galvos svaigimas, galvos skausmas, nuovargis, veido ir kaklo raudonis.</w:t>
      </w:r>
    </w:p>
    <w:p w14:paraId="6870074C" w14:textId="77777777" w:rsidR="002427ED" w:rsidRPr="002D0CFA" w:rsidRDefault="002427ED" w:rsidP="002427ED">
      <w:pPr>
        <w:rPr>
          <w:noProof/>
          <w:sz w:val="22"/>
          <w:szCs w:val="22"/>
        </w:rPr>
      </w:pPr>
    </w:p>
    <w:p w14:paraId="2CD4EB4B" w14:textId="77777777" w:rsidR="002427ED" w:rsidRPr="002D0CFA" w:rsidRDefault="002427ED" w:rsidP="002427ED">
      <w:pPr>
        <w:rPr>
          <w:b/>
          <w:sz w:val="22"/>
          <w:szCs w:val="22"/>
        </w:rPr>
      </w:pPr>
      <w:r w:rsidRPr="002D0CFA">
        <w:rPr>
          <w:b/>
          <w:noProof/>
          <w:sz w:val="22"/>
          <w:szCs w:val="22"/>
        </w:rPr>
        <w:t>Pranešimas apie šalutinį poveikį</w:t>
      </w:r>
    </w:p>
    <w:p w14:paraId="6C0F4432" w14:textId="77777777" w:rsidR="00D70C3C" w:rsidRPr="00D70C3C" w:rsidRDefault="00D70C3C" w:rsidP="00D70C3C">
      <w:pPr>
        <w:ind w:right="-449"/>
        <w:rPr>
          <w:rFonts w:eastAsia="Calibri"/>
          <w:szCs w:val="22"/>
        </w:rPr>
      </w:pPr>
      <w:r w:rsidRPr="00D70C3C">
        <w:rPr>
          <w:rFonts w:eastAsia="Calibri"/>
          <w:szCs w:val="22"/>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r:id="rId10" w:history="1">
        <w:r w:rsidRPr="00D70C3C">
          <w:rPr>
            <w:rStyle w:val="Hipersaitas"/>
            <w:rFonts w:eastAsia="Calibri"/>
            <w:szCs w:val="22"/>
          </w:rPr>
          <w:t>www.vvkt.lt</w:t>
        </w:r>
      </w:hyperlink>
      <w:r w:rsidRPr="00D70C3C">
        <w:rPr>
          <w:rFonts w:eastAsia="Calibri"/>
          <w:szCs w:val="22"/>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11" w:history="1">
        <w:r w:rsidRPr="00D70C3C">
          <w:rPr>
            <w:rStyle w:val="Hipersaitas"/>
            <w:rFonts w:eastAsia="Calibri"/>
            <w:szCs w:val="22"/>
          </w:rPr>
          <w:t>NepageidaujamaR@vvkt.lt</w:t>
        </w:r>
      </w:hyperlink>
      <w:r w:rsidRPr="00D70C3C">
        <w:rPr>
          <w:rFonts w:eastAsia="Calibri"/>
          <w:szCs w:val="22"/>
        </w:rPr>
        <w:t xml:space="preserve">, taip pat per Valstybinės vaistų kontrolės tarnybos prie Lietuvos Respublikos sveikatos apsaugos ministerijos interneto svetainę (adresu </w:t>
      </w:r>
      <w:hyperlink r:id="rId12" w:history="1">
        <w:r w:rsidRPr="00D70C3C">
          <w:rPr>
            <w:rStyle w:val="Hipersaitas"/>
            <w:rFonts w:eastAsia="Calibri"/>
            <w:szCs w:val="22"/>
          </w:rPr>
          <w:t>http://www.vvkt.lt</w:t>
        </w:r>
      </w:hyperlink>
      <w:r w:rsidRPr="00D70C3C">
        <w:rPr>
          <w:rFonts w:eastAsia="Calibri"/>
          <w:szCs w:val="22"/>
        </w:rPr>
        <w:t>). Pranešdami apie šalutinį poveikį galite mums padėti gauti daugiau informacijos apie šio vaisto saugumą.“</w:t>
      </w:r>
    </w:p>
    <w:p w14:paraId="3B962D53" w14:textId="77777777" w:rsidR="002427ED" w:rsidRPr="002D0CFA" w:rsidRDefault="002427ED" w:rsidP="002427ED">
      <w:pPr>
        <w:ind w:right="-449"/>
      </w:pPr>
    </w:p>
    <w:p w14:paraId="0B55AC49" w14:textId="77777777" w:rsidR="002427ED" w:rsidRPr="002D0CFA" w:rsidRDefault="002427ED" w:rsidP="002427ED">
      <w:pPr>
        <w:pStyle w:val="BTEMEASMCA"/>
      </w:pPr>
    </w:p>
    <w:p w14:paraId="70BF2BE8" w14:textId="77777777" w:rsidR="002427ED" w:rsidRPr="002D0CFA" w:rsidRDefault="002427ED" w:rsidP="002427ED">
      <w:pPr>
        <w:pStyle w:val="PI-1EMEASMCA"/>
      </w:pPr>
      <w:bookmarkStart w:id="81" w:name="_Toc129243143"/>
      <w:bookmarkStart w:id="82" w:name="_Toc129243268"/>
      <w:r w:rsidRPr="002D0CFA">
        <w:t>5.</w:t>
      </w:r>
      <w:r w:rsidRPr="002D0CFA">
        <w:tab/>
        <w:t xml:space="preserve">Kaip laikyti </w:t>
      </w:r>
      <w:proofErr w:type="spellStart"/>
      <w:r w:rsidRPr="002D0CFA">
        <w:t>Venoruton</w:t>
      </w:r>
      <w:bookmarkEnd w:id="81"/>
      <w:bookmarkEnd w:id="82"/>
      <w:proofErr w:type="spellEnd"/>
    </w:p>
    <w:p w14:paraId="710456BE" w14:textId="77777777" w:rsidR="002427ED" w:rsidRPr="002D0CFA" w:rsidRDefault="002427ED" w:rsidP="002427ED">
      <w:pPr>
        <w:pStyle w:val="BTEMEASMCA"/>
      </w:pPr>
    </w:p>
    <w:p w14:paraId="4E80B3C7" w14:textId="77777777" w:rsidR="002427ED" w:rsidRPr="002D0CFA" w:rsidRDefault="002427ED" w:rsidP="002427ED">
      <w:pPr>
        <w:pStyle w:val="BTEMEASMCA"/>
      </w:pPr>
      <w:r w:rsidRPr="002D0CFA">
        <w:t>Šį vaistą laikykite vaikams nepastebimoje ir nepasiekiamoje vietoje.</w:t>
      </w:r>
    </w:p>
    <w:p w14:paraId="3A7DC3C4" w14:textId="25687E32" w:rsidR="002427ED" w:rsidRPr="002D0CFA" w:rsidRDefault="002427ED" w:rsidP="002427ED">
      <w:pPr>
        <w:pStyle w:val="BTEMEASMCA"/>
      </w:pPr>
      <w:r w:rsidRPr="002D0CFA">
        <w:t xml:space="preserve">Ant dėžutės ir </w:t>
      </w:r>
      <w:r>
        <w:t xml:space="preserve">ant </w:t>
      </w:r>
      <w:r w:rsidRPr="002D0CFA">
        <w:t>lizdinės plokštelės po “EXP“ nurodytam tinkamumo laikui pasibaigus, šio vaisto vartoti negalima. Vaistas tinkamas vartoti iki paskutinės nurodyto mėnesio dienos.</w:t>
      </w:r>
    </w:p>
    <w:p w14:paraId="05CC1451" w14:textId="77777777" w:rsidR="002427ED" w:rsidRPr="002D0CFA" w:rsidRDefault="002427ED" w:rsidP="002427ED">
      <w:pPr>
        <w:pStyle w:val="Antrats"/>
        <w:tabs>
          <w:tab w:val="clear" w:pos="4153"/>
          <w:tab w:val="clear" w:pos="8306"/>
          <w:tab w:val="left" w:pos="567"/>
        </w:tabs>
        <w:rPr>
          <w:rFonts w:ascii="Times New Roman" w:hAnsi="Times New Roman"/>
          <w:noProof/>
          <w:szCs w:val="22"/>
        </w:rPr>
      </w:pPr>
    </w:p>
    <w:p w14:paraId="0134204D" w14:textId="34BDF88A" w:rsidR="002427ED" w:rsidRPr="002D0CFA" w:rsidRDefault="002427ED" w:rsidP="002427ED">
      <w:pPr>
        <w:pStyle w:val="Antrats"/>
        <w:tabs>
          <w:tab w:val="clear" w:pos="4153"/>
          <w:tab w:val="clear" w:pos="8306"/>
          <w:tab w:val="left" w:pos="567"/>
        </w:tabs>
        <w:rPr>
          <w:rFonts w:ascii="Times New Roman" w:hAnsi="Times New Roman"/>
          <w:b/>
          <w:noProof/>
          <w:szCs w:val="22"/>
        </w:rPr>
      </w:pPr>
      <w:r w:rsidRPr="002D0CFA">
        <w:rPr>
          <w:rFonts w:ascii="Times New Roman" w:hAnsi="Times New Roman"/>
          <w:szCs w:val="22"/>
        </w:rPr>
        <w:t>Šio vaist</w:t>
      </w:r>
      <w:r w:rsidRPr="00AF6700">
        <w:rPr>
          <w:rFonts w:ascii="Times New Roman" w:hAnsi="Times New Roman"/>
        </w:rPr>
        <w:t>o</w:t>
      </w:r>
      <w:r w:rsidRPr="002D0CFA">
        <w:rPr>
          <w:rFonts w:ascii="Times New Roman" w:hAnsi="Times New Roman"/>
          <w:szCs w:val="22"/>
        </w:rPr>
        <w:t xml:space="preserve"> laikymui specialių temperatūros sąlygų nereikalaujama.</w:t>
      </w:r>
    </w:p>
    <w:p w14:paraId="47C7D847" w14:textId="77777777" w:rsidR="002427ED" w:rsidRPr="002D0CFA" w:rsidRDefault="002427ED" w:rsidP="002427ED">
      <w:pPr>
        <w:pStyle w:val="Antrats"/>
        <w:tabs>
          <w:tab w:val="clear" w:pos="4153"/>
          <w:tab w:val="clear" w:pos="8306"/>
          <w:tab w:val="left" w:pos="567"/>
        </w:tabs>
        <w:rPr>
          <w:rFonts w:ascii="Times New Roman" w:hAnsi="Times New Roman"/>
          <w:b/>
          <w:szCs w:val="22"/>
        </w:rPr>
      </w:pPr>
      <w:r w:rsidRPr="002D0CFA">
        <w:rPr>
          <w:rFonts w:ascii="Times New Roman" w:hAnsi="Times New Roman"/>
          <w:noProof/>
          <w:szCs w:val="22"/>
        </w:rPr>
        <w:t xml:space="preserve">Laikyti gamintojo pakuotėje, kad </w:t>
      </w:r>
      <w:r>
        <w:rPr>
          <w:rFonts w:ascii="Times New Roman" w:hAnsi="Times New Roman"/>
          <w:noProof/>
          <w:szCs w:val="22"/>
        </w:rPr>
        <w:t>vaistas</w:t>
      </w:r>
      <w:r w:rsidRPr="002D0CFA">
        <w:rPr>
          <w:rFonts w:ascii="Times New Roman" w:hAnsi="Times New Roman"/>
          <w:noProof/>
          <w:szCs w:val="22"/>
        </w:rPr>
        <w:t xml:space="preserve"> būtų apsaugotas nuo drėgmės.</w:t>
      </w:r>
    </w:p>
    <w:p w14:paraId="58C0FF5F" w14:textId="77777777" w:rsidR="002427ED" w:rsidRPr="002D0CFA" w:rsidRDefault="002427ED" w:rsidP="002427ED">
      <w:pPr>
        <w:pStyle w:val="BTEMEASMCA"/>
      </w:pPr>
    </w:p>
    <w:p w14:paraId="7F11D42C" w14:textId="77777777" w:rsidR="002427ED" w:rsidRPr="002D0CFA" w:rsidRDefault="002427ED" w:rsidP="002427ED">
      <w:pPr>
        <w:pStyle w:val="BTEMEASMCA"/>
      </w:pPr>
      <w:r w:rsidRPr="002D0CFA">
        <w:t>Vaistų negalima išmesti į kanalizaciją arba su buitinėmis atliekomis. Kaip išmesti nereikalingus vaistus, klauskite vaistininko. Šios priemonės padės apsaugoti aplinką.</w:t>
      </w:r>
    </w:p>
    <w:p w14:paraId="6A059511" w14:textId="77777777" w:rsidR="002427ED" w:rsidRPr="002D0CFA" w:rsidRDefault="002427ED" w:rsidP="002427ED">
      <w:pPr>
        <w:pStyle w:val="BTEMEASMCA"/>
      </w:pPr>
    </w:p>
    <w:p w14:paraId="73349B64" w14:textId="77777777" w:rsidR="002427ED" w:rsidRPr="002D0CFA" w:rsidRDefault="002427ED" w:rsidP="002427ED">
      <w:pPr>
        <w:pStyle w:val="BTEMEASMCA"/>
      </w:pPr>
    </w:p>
    <w:p w14:paraId="443A52F3" w14:textId="77777777" w:rsidR="002427ED" w:rsidRPr="002D0CFA" w:rsidRDefault="002427ED" w:rsidP="002427ED">
      <w:pPr>
        <w:pStyle w:val="PI-1EMEASMCA"/>
      </w:pPr>
      <w:bookmarkStart w:id="83" w:name="_Toc129243144"/>
      <w:bookmarkStart w:id="84" w:name="_Toc129243269"/>
      <w:r w:rsidRPr="002D0CFA">
        <w:t>6.</w:t>
      </w:r>
      <w:r w:rsidRPr="002D0CFA">
        <w:tab/>
        <w:t>Pakuotės turinys ir kita informacija</w:t>
      </w:r>
      <w:bookmarkEnd w:id="83"/>
      <w:bookmarkEnd w:id="84"/>
    </w:p>
    <w:p w14:paraId="0C8D056E" w14:textId="77777777" w:rsidR="002427ED" w:rsidRPr="002D0CFA" w:rsidRDefault="002427ED" w:rsidP="002427ED">
      <w:pPr>
        <w:pStyle w:val="BTEMEASMCA"/>
      </w:pPr>
    </w:p>
    <w:p w14:paraId="1915F593" w14:textId="77777777" w:rsidR="002427ED" w:rsidRPr="002D0CFA" w:rsidRDefault="002427ED" w:rsidP="002427ED">
      <w:pPr>
        <w:pStyle w:val="PI-3EMEASMCA"/>
      </w:pPr>
      <w:proofErr w:type="spellStart"/>
      <w:r w:rsidRPr="002D0CFA">
        <w:t>Venoruton</w:t>
      </w:r>
      <w:proofErr w:type="spellEnd"/>
      <w:r w:rsidRPr="002D0CFA">
        <w:t xml:space="preserve"> sudėtis</w:t>
      </w:r>
    </w:p>
    <w:p w14:paraId="7A7ACD1C" w14:textId="77777777" w:rsidR="002427ED" w:rsidRPr="002D0CFA" w:rsidRDefault="002427ED" w:rsidP="002427ED">
      <w:pPr>
        <w:pStyle w:val="BT-EMEASMCA"/>
      </w:pPr>
      <w:r w:rsidRPr="002D0CFA">
        <w:t>Veiklioji medžiaga yra O-(</w:t>
      </w:r>
      <w:r w:rsidRPr="002D0CFA">
        <w:sym w:font="Symbol" w:char="F062"/>
      </w:r>
      <w:r w:rsidRPr="002D0CFA">
        <w:t>-hidroksietil)-rutozidai. Kiekvienoje tabletėje yra 500 mg O-(</w:t>
      </w:r>
      <w:r w:rsidRPr="002D0CFA">
        <w:sym w:font="Symbol" w:char="F062"/>
      </w:r>
      <w:r w:rsidRPr="002D0CFA">
        <w:t>-hidroksietil)-rutozidų.</w:t>
      </w:r>
    </w:p>
    <w:p w14:paraId="541B9AAA" w14:textId="77777777" w:rsidR="002427ED" w:rsidRPr="002D0CFA" w:rsidRDefault="002427ED" w:rsidP="002427ED">
      <w:pPr>
        <w:pStyle w:val="BT-EMEASMCA"/>
      </w:pPr>
      <w:r w:rsidRPr="002D0CFA">
        <w:t>Pagalbinės medžiagos yra makrogolis 6000, magnio stearatas.</w:t>
      </w:r>
    </w:p>
    <w:p w14:paraId="42095063" w14:textId="77777777" w:rsidR="002427ED" w:rsidRPr="002D0CFA" w:rsidRDefault="002427ED" w:rsidP="002427ED">
      <w:pPr>
        <w:pStyle w:val="BTEMEASMCA"/>
      </w:pPr>
    </w:p>
    <w:p w14:paraId="7A5DBDA1" w14:textId="77777777" w:rsidR="002427ED" w:rsidRPr="002D0CFA" w:rsidRDefault="002427ED" w:rsidP="002427ED">
      <w:pPr>
        <w:pStyle w:val="PI-3EMEASMCA"/>
      </w:pPr>
      <w:proofErr w:type="spellStart"/>
      <w:r w:rsidRPr="002D0CFA">
        <w:t>Venoruton</w:t>
      </w:r>
      <w:proofErr w:type="spellEnd"/>
      <w:r w:rsidRPr="002D0CFA">
        <w:t xml:space="preserve"> išvaizda ir kiekis pakuotėje</w:t>
      </w:r>
    </w:p>
    <w:p w14:paraId="7940B741" w14:textId="77777777" w:rsidR="002427ED" w:rsidRPr="002D0CFA" w:rsidRDefault="002427ED" w:rsidP="002427ED">
      <w:pPr>
        <w:pStyle w:val="Antrats"/>
        <w:tabs>
          <w:tab w:val="clear" w:pos="4153"/>
          <w:tab w:val="clear" w:pos="8306"/>
          <w:tab w:val="left" w:pos="567"/>
        </w:tabs>
        <w:rPr>
          <w:rFonts w:ascii="Times New Roman" w:hAnsi="Times New Roman"/>
          <w:szCs w:val="22"/>
        </w:rPr>
      </w:pPr>
      <w:r w:rsidRPr="002D0CFA">
        <w:rPr>
          <w:rFonts w:ascii="Times New Roman" w:hAnsi="Times New Roman"/>
          <w:szCs w:val="22"/>
        </w:rPr>
        <w:t>Tabletės yra žalsvai gelsvos, marmurinės, abipus išgaubtos, apvalios.</w:t>
      </w:r>
    </w:p>
    <w:p w14:paraId="42C33CDD" w14:textId="77777777" w:rsidR="002427ED" w:rsidRPr="002D0CFA" w:rsidRDefault="002427ED" w:rsidP="002427ED">
      <w:pPr>
        <w:autoSpaceDE w:val="0"/>
        <w:autoSpaceDN w:val="0"/>
        <w:adjustRightInd w:val="0"/>
        <w:rPr>
          <w:sz w:val="22"/>
          <w:szCs w:val="22"/>
        </w:rPr>
      </w:pPr>
      <w:r w:rsidRPr="002D0CFA">
        <w:rPr>
          <w:sz w:val="22"/>
          <w:szCs w:val="22"/>
        </w:rPr>
        <w:t>Pakuotėje yra 30 tablečių, supakuotų į PVC/PE/PVDC/Al lizdines plokšteles.</w:t>
      </w:r>
    </w:p>
    <w:p w14:paraId="5702B4B0" w14:textId="77777777" w:rsidR="002427ED" w:rsidRPr="002D0CFA" w:rsidRDefault="002427ED" w:rsidP="002427ED">
      <w:pPr>
        <w:pStyle w:val="BTEMEASMCA"/>
      </w:pPr>
    </w:p>
    <w:p w14:paraId="1DDAABF1" w14:textId="77777777" w:rsidR="002427ED" w:rsidRPr="00370A30" w:rsidRDefault="002427ED" w:rsidP="002427ED">
      <w:pPr>
        <w:pStyle w:val="PI-3EMEASMCA"/>
      </w:pPr>
      <w:r w:rsidRPr="00370A30">
        <w:t>Registruotojas ir gamintojas</w:t>
      </w:r>
    </w:p>
    <w:p w14:paraId="6902F485" w14:textId="77777777" w:rsidR="002427ED" w:rsidRPr="00370A30" w:rsidRDefault="002427ED" w:rsidP="002427ED">
      <w:pPr>
        <w:pStyle w:val="BTEMEASMCA"/>
      </w:pPr>
    </w:p>
    <w:p w14:paraId="316B8675" w14:textId="77CCF91E" w:rsidR="002427ED" w:rsidRPr="00370A30" w:rsidRDefault="002427ED" w:rsidP="002427ED">
      <w:pPr>
        <w:pStyle w:val="BTEMEASMCA"/>
      </w:pPr>
      <w:r w:rsidRPr="00295016">
        <w:rPr>
          <w:i/>
          <w:iCs/>
        </w:rPr>
        <w:t>Registruotojas</w:t>
      </w:r>
    </w:p>
    <w:p w14:paraId="0511FED0" w14:textId="76F49EB2" w:rsidR="002427ED" w:rsidRPr="00741BD7" w:rsidRDefault="002427ED" w:rsidP="002427ED">
      <w:pPr>
        <w:pStyle w:val="BTEMEASMCA"/>
        <w:rPr>
          <w:szCs w:val="20"/>
        </w:rPr>
      </w:pPr>
      <w:r w:rsidRPr="00741BD7">
        <w:rPr>
          <w:szCs w:val="20"/>
        </w:rPr>
        <w:t>STADA Arzneimittel AG</w:t>
      </w:r>
    </w:p>
    <w:p w14:paraId="1E692FE8" w14:textId="0889195D" w:rsidR="002427ED" w:rsidRPr="00741BD7" w:rsidRDefault="002427ED" w:rsidP="002427ED">
      <w:pPr>
        <w:pStyle w:val="BTEMEASMCA"/>
        <w:rPr>
          <w:szCs w:val="20"/>
        </w:rPr>
      </w:pPr>
      <w:r w:rsidRPr="00741BD7">
        <w:rPr>
          <w:szCs w:val="20"/>
        </w:rPr>
        <w:t>Stadastrasse 2 -</w:t>
      </w:r>
      <w:r w:rsidR="008E39C6">
        <w:rPr>
          <w:szCs w:val="20"/>
        </w:rPr>
        <w:t xml:space="preserve"> </w:t>
      </w:r>
      <w:r w:rsidRPr="00741BD7">
        <w:rPr>
          <w:szCs w:val="20"/>
        </w:rPr>
        <w:t>18</w:t>
      </w:r>
    </w:p>
    <w:p w14:paraId="445F8F8D" w14:textId="77777777" w:rsidR="002427ED" w:rsidRDefault="002427ED" w:rsidP="002427ED">
      <w:pPr>
        <w:pStyle w:val="BTEMEASMCA"/>
        <w:rPr>
          <w:szCs w:val="20"/>
        </w:rPr>
      </w:pPr>
      <w:r w:rsidRPr="00741BD7">
        <w:rPr>
          <w:szCs w:val="20"/>
        </w:rPr>
        <w:t>61118 Bad Vilbel</w:t>
      </w:r>
    </w:p>
    <w:p w14:paraId="2112FDE0" w14:textId="77777777" w:rsidR="002427ED" w:rsidRPr="00741BD7" w:rsidRDefault="002427ED" w:rsidP="002427ED">
      <w:pPr>
        <w:pStyle w:val="BTEMEASMCA"/>
        <w:rPr>
          <w:szCs w:val="20"/>
        </w:rPr>
      </w:pPr>
      <w:r>
        <w:rPr>
          <w:szCs w:val="20"/>
        </w:rPr>
        <w:t>Vokieitija</w:t>
      </w:r>
    </w:p>
    <w:p w14:paraId="70A23232" w14:textId="77777777" w:rsidR="002427ED" w:rsidRPr="00370A30" w:rsidRDefault="002427ED" w:rsidP="002427ED">
      <w:pPr>
        <w:pStyle w:val="BTEMEASMCA"/>
      </w:pPr>
    </w:p>
    <w:p w14:paraId="196C8E5E" w14:textId="0D7DFDC5" w:rsidR="002427ED" w:rsidRPr="00370A30" w:rsidRDefault="002427ED" w:rsidP="002427ED">
      <w:pPr>
        <w:pStyle w:val="BTEMEASMCA"/>
      </w:pPr>
      <w:r w:rsidRPr="00295016">
        <w:rPr>
          <w:i/>
          <w:iCs/>
        </w:rPr>
        <w:t>Gamintojas</w:t>
      </w:r>
    </w:p>
    <w:p w14:paraId="749E7CB2" w14:textId="77777777" w:rsidR="002427ED" w:rsidRPr="00370A30" w:rsidRDefault="002427ED" w:rsidP="002427ED">
      <w:pPr>
        <w:pStyle w:val="BTEMEASMCA"/>
      </w:pPr>
      <w:r w:rsidRPr="00370A30">
        <w:t>Recipharm Uppsala AB</w:t>
      </w:r>
    </w:p>
    <w:p w14:paraId="7F229C9D" w14:textId="21790754" w:rsidR="002427ED" w:rsidRPr="00295016" w:rsidRDefault="002427ED" w:rsidP="002427ED">
      <w:pPr>
        <w:pStyle w:val="BTEMEASMCA"/>
        <w:rPr>
          <w:lang w:val="en-US"/>
        </w:rPr>
      </w:pPr>
      <w:r w:rsidRPr="00295016">
        <w:rPr>
          <w:lang w:val="en-US"/>
        </w:rPr>
        <w:t>Björkgatan 30</w:t>
      </w:r>
    </w:p>
    <w:p w14:paraId="6DDF3F39" w14:textId="3B1AF450" w:rsidR="002427ED" w:rsidRPr="00370A30" w:rsidRDefault="002427ED" w:rsidP="002427ED">
      <w:pPr>
        <w:pStyle w:val="BTEMEASMCA"/>
      </w:pPr>
      <w:r w:rsidRPr="00370A30">
        <w:t xml:space="preserve">Uppsala, </w:t>
      </w:r>
      <w:r w:rsidR="00800532" w:rsidRPr="00370A30">
        <w:t>751</w:t>
      </w:r>
      <w:r w:rsidR="00800532">
        <w:t> </w:t>
      </w:r>
      <w:r w:rsidRPr="00370A30">
        <w:t>82</w:t>
      </w:r>
    </w:p>
    <w:p w14:paraId="28896837" w14:textId="77777777" w:rsidR="002427ED" w:rsidRPr="00370A30" w:rsidRDefault="002427ED" w:rsidP="002427ED">
      <w:pPr>
        <w:pStyle w:val="BTEMEASMCA"/>
        <w:rPr>
          <w:highlight w:val="yellow"/>
        </w:rPr>
      </w:pPr>
      <w:r w:rsidRPr="00370A30">
        <w:t>Švedija</w:t>
      </w:r>
    </w:p>
    <w:p w14:paraId="3A6FDF39" w14:textId="77777777" w:rsidR="002427ED" w:rsidRDefault="002427ED" w:rsidP="002427ED">
      <w:pPr>
        <w:pStyle w:val="BTEMEASMCA"/>
      </w:pPr>
    </w:p>
    <w:p w14:paraId="7659E488" w14:textId="76368912" w:rsidR="00F41CF6" w:rsidRDefault="00F41CF6" w:rsidP="002427ED">
      <w:pPr>
        <w:pStyle w:val="BTEMEASMCA"/>
      </w:pPr>
      <w:r>
        <w:t>arba</w:t>
      </w:r>
    </w:p>
    <w:p w14:paraId="61936C34" w14:textId="77777777" w:rsidR="00F41CF6" w:rsidRPr="00370A30" w:rsidRDefault="00F41CF6" w:rsidP="002427ED">
      <w:pPr>
        <w:pStyle w:val="BTEMEASMCA"/>
      </w:pPr>
    </w:p>
    <w:p w14:paraId="70D34DFE" w14:textId="77777777" w:rsidR="002427ED" w:rsidRPr="00351019" w:rsidRDefault="002427ED" w:rsidP="002427ED">
      <w:pPr>
        <w:pStyle w:val="Pagrindinistekstas"/>
        <w:spacing w:after="0"/>
        <w:rPr>
          <w:bCs/>
          <w:szCs w:val="22"/>
        </w:rPr>
      </w:pPr>
      <w:proofErr w:type="spellStart"/>
      <w:r w:rsidRPr="00351019">
        <w:rPr>
          <w:bCs/>
          <w:szCs w:val="22"/>
        </w:rPr>
        <w:t>G</w:t>
      </w:r>
      <w:r>
        <w:rPr>
          <w:bCs/>
          <w:szCs w:val="22"/>
        </w:rPr>
        <w:t>laxo</w:t>
      </w:r>
      <w:r w:rsidRPr="00351019">
        <w:rPr>
          <w:bCs/>
          <w:szCs w:val="22"/>
        </w:rPr>
        <w:t>S</w:t>
      </w:r>
      <w:r>
        <w:rPr>
          <w:bCs/>
          <w:szCs w:val="22"/>
        </w:rPr>
        <w:t>mith</w:t>
      </w:r>
      <w:r w:rsidRPr="00351019">
        <w:rPr>
          <w:bCs/>
          <w:szCs w:val="22"/>
        </w:rPr>
        <w:t>K</w:t>
      </w:r>
      <w:r>
        <w:rPr>
          <w:bCs/>
          <w:szCs w:val="22"/>
        </w:rPr>
        <w:t>line</w:t>
      </w:r>
      <w:proofErr w:type="spellEnd"/>
      <w:r w:rsidRPr="00351019">
        <w:rPr>
          <w:bCs/>
          <w:szCs w:val="22"/>
        </w:rPr>
        <w:t xml:space="preserve"> </w:t>
      </w:r>
      <w:proofErr w:type="spellStart"/>
      <w:r w:rsidRPr="00351019">
        <w:rPr>
          <w:bCs/>
          <w:szCs w:val="22"/>
        </w:rPr>
        <w:t>Consumer</w:t>
      </w:r>
      <w:proofErr w:type="spellEnd"/>
      <w:r w:rsidRPr="00351019">
        <w:rPr>
          <w:bCs/>
          <w:szCs w:val="22"/>
        </w:rPr>
        <w:t xml:space="preserve"> </w:t>
      </w:r>
      <w:proofErr w:type="spellStart"/>
      <w:r w:rsidRPr="00351019">
        <w:rPr>
          <w:bCs/>
          <w:szCs w:val="22"/>
        </w:rPr>
        <w:t>Healthcare</w:t>
      </w:r>
      <w:proofErr w:type="spellEnd"/>
      <w:r w:rsidRPr="00351019">
        <w:rPr>
          <w:bCs/>
          <w:szCs w:val="22"/>
        </w:rPr>
        <w:t xml:space="preserve"> </w:t>
      </w:r>
      <w:proofErr w:type="spellStart"/>
      <w:r w:rsidRPr="00351019">
        <w:rPr>
          <w:bCs/>
          <w:szCs w:val="22"/>
        </w:rPr>
        <w:t>GmbH</w:t>
      </w:r>
      <w:proofErr w:type="spellEnd"/>
      <w:r w:rsidRPr="00351019">
        <w:rPr>
          <w:bCs/>
          <w:szCs w:val="22"/>
        </w:rPr>
        <w:t xml:space="preserve"> &amp; </w:t>
      </w:r>
      <w:proofErr w:type="spellStart"/>
      <w:r w:rsidRPr="00351019">
        <w:rPr>
          <w:bCs/>
          <w:szCs w:val="22"/>
        </w:rPr>
        <w:t>Co</w:t>
      </w:r>
      <w:proofErr w:type="spellEnd"/>
      <w:r w:rsidRPr="00351019">
        <w:rPr>
          <w:bCs/>
          <w:szCs w:val="22"/>
        </w:rPr>
        <w:t>. KG</w:t>
      </w:r>
    </w:p>
    <w:p w14:paraId="756403A1" w14:textId="141B6FE4" w:rsidR="002427ED" w:rsidRPr="00351019" w:rsidRDefault="002427ED" w:rsidP="002427ED">
      <w:pPr>
        <w:pStyle w:val="Pagrindinistekstas"/>
        <w:spacing w:after="0"/>
        <w:rPr>
          <w:bCs/>
          <w:szCs w:val="22"/>
        </w:rPr>
      </w:pPr>
      <w:proofErr w:type="spellStart"/>
      <w:r w:rsidRPr="00351019">
        <w:rPr>
          <w:bCs/>
          <w:szCs w:val="22"/>
        </w:rPr>
        <w:t>Barthstra</w:t>
      </w:r>
      <w:r w:rsidR="004538D2">
        <w:rPr>
          <w:bCs/>
          <w:szCs w:val="22"/>
        </w:rPr>
        <w:t>ss</w:t>
      </w:r>
      <w:r w:rsidRPr="00351019">
        <w:rPr>
          <w:bCs/>
          <w:szCs w:val="22"/>
        </w:rPr>
        <w:t>e</w:t>
      </w:r>
      <w:proofErr w:type="spellEnd"/>
      <w:r w:rsidRPr="00351019">
        <w:rPr>
          <w:bCs/>
          <w:szCs w:val="22"/>
        </w:rPr>
        <w:t xml:space="preserve"> 4</w:t>
      </w:r>
    </w:p>
    <w:p w14:paraId="18EC2928" w14:textId="77777777" w:rsidR="002427ED" w:rsidRPr="00351019" w:rsidRDefault="002427ED" w:rsidP="002427ED">
      <w:pPr>
        <w:pStyle w:val="Pagrindinistekstas"/>
        <w:spacing w:after="0"/>
        <w:rPr>
          <w:bCs/>
          <w:szCs w:val="22"/>
        </w:rPr>
      </w:pPr>
      <w:r w:rsidRPr="00351019">
        <w:rPr>
          <w:bCs/>
          <w:szCs w:val="22"/>
        </w:rPr>
        <w:t xml:space="preserve">80339 </w:t>
      </w:r>
      <w:proofErr w:type="spellStart"/>
      <w:r w:rsidRPr="00351019">
        <w:rPr>
          <w:bCs/>
          <w:szCs w:val="22"/>
        </w:rPr>
        <w:t>München</w:t>
      </w:r>
      <w:proofErr w:type="spellEnd"/>
    </w:p>
    <w:p w14:paraId="36F3AC23" w14:textId="77777777" w:rsidR="002427ED" w:rsidRDefault="002427ED" w:rsidP="002427ED">
      <w:pPr>
        <w:rPr>
          <w:bCs/>
          <w:szCs w:val="22"/>
        </w:rPr>
      </w:pPr>
      <w:r w:rsidRPr="00351019">
        <w:rPr>
          <w:bCs/>
          <w:szCs w:val="22"/>
        </w:rPr>
        <w:t>Vokietija</w:t>
      </w:r>
    </w:p>
    <w:p w14:paraId="74712683" w14:textId="77777777" w:rsidR="00F41CF6" w:rsidRDefault="00F41CF6" w:rsidP="002427ED">
      <w:pPr>
        <w:rPr>
          <w:bCs/>
          <w:szCs w:val="22"/>
        </w:rPr>
      </w:pPr>
    </w:p>
    <w:p w14:paraId="3DFAD434" w14:textId="0B0B51A3" w:rsidR="00F41CF6" w:rsidRDefault="00F41CF6" w:rsidP="002427ED">
      <w:pPr>
        <w:rPr>
          <w:bCs/>
          <w:szCs w:val="22"/>
        </w:rPr>
      </w:pPr>
      <w:r>
        <w:rPr>
          <w:bCs/>
          <w:szCs w:val="22"/>
        </w:rPr>
        <w:t>arba</w:t>
      </w:r>
    </w:p>
    <w:p w14:paraId="46D1121D" w14:textId="77777777" w:rsidR="00F41CF6" w:rsidRDefault="00F41CF6" w:rsidP="002427ED">
      <w:pPr>
        <w:rPr>
          <w:bCs/>
          <w:szCs w:val="22"/>
        </w:rPr>
      </w:pPr>
    </w:p>
    <w:p w14:paraId="47F912BC" w14:textId="77777777" w:rsidR="00F41CF6" w:rsidRPr="00F41CF6" w:rsidRDefault="00F41CF6" w:rsidP="00F41CF6">
      <w:pPr>
        <w:rPr>
          <w:bCs/>
          <w:szCs w:val="22"/>
        </w:rPr>
      </w:pPr>
      <w:r w:rsidRPr="00F41CF6">
        <w:rPr>
          <w:bCs/>
          <w:szCs w:val="22"/>
        </w:rPr>
        <w:t xml:space="preserve">STADA </w:t>
      </w:r>
      <w:proofErr w:type="spellStart"/>
      <w:r w:rsidRPr="00F41CF6">
        <w:rPr>
          <w:bCs/>
          <w:szCs w:val="22"/>
        </w:rPr>
        <w:t>Arzneimittel</w:t>
      </w:r>
      <w:proofErr w:type="spellEnd"/>
      <w:r w:rsidRPr="00F41CF6">
        <w:rPr>
          <w:bCs/>
          <w:szCs w:val="22"/>
        </w:rPr>
        <w:t xml:space="preserve"> AG </w:t>
      </w:r>
    </w:p>
    <w:p w14:paraId="3950977B" w14:textId="77777777" w:rsidR="00F41CF6" w:rsidRPr="00F41CF6" w:rsidRDefault="00F41CF6" w:rsidP="00F41CF6">
      <w:pPr>
        <w:rPr>
          <w:bCs/>
          <w:szCs w:val="22"/>
        </w:rPr>
      </w:pPr>
      <w:proofErr w:type="spellStart"/>
      <w:r w:rsidRPr="00F41CF6">
        <w:rPr>
          <w:bCs/>
          <w:szCs w:val="22"/>
        </w:rPr>
        <w:t>Stadastrasse</w:t>
      </w:r>
      <w:proofErr w:type="spellEnd"/>
      <w:r w:rsidRPr="00F41CF6">
        <w:rPr>
          <w:bCs/>
          <w:szCs w:val="22"/>
        </w:rPr>
        <w:t xml:space="preserve"> 2 -18</w:t>
      </w:r>
    </w:p>
    <w:p w14:paraId="63D013B6" w14:textId="77777777" w:rsidR="00F41CF6" w:rsidRPr="00F41CF6" w:rsidRDefault="00F41CF6" w:rsidP="00F41CF6">
      <w:pPr>
        <w:rPr>
          <w:bCs/>
          <w:szCs w:val="22"/>
        </w:rPr>
      </w:pPr>
      <w:r w:rsidRPr="00F41CF6">
        <w:rPr>
          <w:bCs/>
          <w:szCs w:val="22"/>
        </w:rPr>
        <w:t xml:space="preserve">61118 </w:t>
      </w:r>
      <w:proofErr w:type="spellStart"/>
      <w:r w:rsidRPr="00F41CF6">
        <w:rPr>
          <w:bCs/>
          <w:szCs w:val="22"/>
        </w:rPr>
        <w:t>Bad</w:t>
      </w:r>
      <w:proofErr w:type="spellEnd"/>
      <w:r w:rsidRPr="00F41CF6">
        <w:rPr>
          <w:bCs/>
          <w:szCs w:val="22"/>
        </w:rPr>
        <w:t xml:space="preserve"> </w:t>
      </w:r>
      <w:proofErr w:type="spellStart"/>
      <w:r w:rsidRPr="00F41CF6">
        <w:rPr>
          <w:bCs/>
          <w:szCs w:val="22"/>
        </w:rPr>
        <w:t>Vilbel</w:t>
      </w:r>
      <w:proofErr w:type="spellEnd"/>
    </w:p>
    <w:p w14:paraId="3D1F94EE" w14:textId="1339BA45" w:rsidR="002427ED" w:rsidRPr="00370A30" w:rsidRDefault="00F41CF6" w:rsidP="002427ED">
      <w:pPr>
        <w:rPr>
          <w:sz w:val="22"/>
          <w:szCs w:val="22"/>
        </w:rPr>
      </w:pPr>
      <w:proofErr w:type="spellStart"/>
      <w:r w:rsidRPr="00F41CF6">
        <w:rPr>
          <w:bCs/>
          <w:szCs w:val="22"/>
        </w:rPr>
        <w:t>Vokieitija</w:t>
      </w:r>
      <w:proofErr w:type="spellEnd"/>
    </w:p>
    <w:p w14:paraId="7FA13C9C" w14:textId="77777777" w:rsidR="002427ED" w:rsidRPr="00370A30" w:rsidRDefault="002427ED" w:rsidP="002427ED">
      <w:pPr>
        <w:pStyle w:val="BTEMEASMCA"/>
      </w:pPr>
    </w:p>
    <w:p w14:paraId="679F17D1" w14:textId="28AB9487" w:rsidR="002427ED" w:rsidRPr="00370A30" w:rsidRDefault="002427ED" w:rsidP="002427ED">
      <w:pPr>
        <w:pStyle w:val="BTEMEASMCA"/>
      </w:pPr>
      <w:r w:rsidRPr="00370A30">
        <w:t>Jeigu apie šį vaistą norite sužinoti daugiau, kreipkitės į vietinį registruotojo atstovą</w:t>
      </w:r>
      <w:r w:rsidR="00F41CF6">
        <w:t>:</w:t>
      </w:r>
    </w:p>
    <w:p w14:paraId="5D61A389" w14:textId="77777777" w:rsidR="002427ED" w:rsidRPr="00A8720A" w:rsidRDefault="002427ED" w:rsidP="00050307">
      <w:pPr>
        <w:pStyle w:val="Pagrindinistekstas"/>
        <w:spacing w:after="0"/>
        <w:rPr>
          <w:bCs/>
          <w:szCs w:val="22"/>
        </w:rPr>
      </w:pPr>
    </w:p>
    <w:p w14:paraId="05CBAD38" w14:textId="77777777" w:rsidR="00272F9A" w:rsidRPr="00800532" w:rsidRDefault="00272F9A" w:rsidP="00050307">
      <w:pPr>
        <w:pStyle w:val="Pagrindinistekstas"/>
        <w:spacing w:after="0"/>
        <w:rPr>
          <w:bCs/>
          <w:szCs w:val="22"/>
        </w:rPr>
      </w:pPr>
      <w:r w:rsidRPr="00800532">
        <w:rPr>
          <w:bCs/>
          <w:szCs w:val="22"/>
        </w:rPr>
        <w:t xml:space="preserve">UAB „STADA </w:t>
      </w:r>
      <w:proofErr w:type="spellStart"/>
      <w:r w:rsidRPr="00800532">
        <w:rPr>
          <w:bCs/>
          <w:szCs w:val="22"/>
        </w:rPr>
        <w:t>Baltics</w:t>
      </w:r>
      <w:proofErr w:type="spellEnd"/>
      <w:r w:rsidRPr="00800532">
        <w:rPr>
          <w:bCs/>
          <w:szCs w:val="22"/>
        </w:rPr>
        <w:t>“</w:t>
      </w:r>
    </w:p>
    <w:p w14:paraId="71C0E6C7" w14:textId="77777777" w:rsidR="00272F9A" w:rsidRPr="00800532" w:rsidRDefault="00272F9A" w:rsidP="00050307">
      <w:pPr>
        <w:pStyle w:val="Pagrindinistekstas"/>
        <w:spacing w:after="0"/>
        <w:rPr>
          <w:bCs/>
          <w:szCs w:val="22"/>
        </w:rPr>
      </w:pPr>
      <w:r w:rsidRPr="00800532">
        <w:rPr>
          <w:bCs/>
          <w:szCs w:val="22"/>
        </w:rPr>
        <w:t>A. Goštauto g. 40A</w:t>
      </w:r>
    </w:p>
    <w:p w14:paraId="10624B4B" w14:textId="77777777" w:rsidR="00272F9A" w:rsidRPr="00800532" w:rsidRDefault="00272F9A" w:rsidP="00050307">
      <w:pPr>
        <w:pStyle w:val="Pagrindinistekstas"/>
        <w:spacing w:after="0"/>
        <w:rPr>
          <w:bCs/>
          <w:szCs w:val="22"/>
        </w:rPr>
      </w:pPr>
      <w:r w:rsidRPr="00800532">
        <w:rPr>
          <w:bCs/>
          <w:szCs w:val="22"/>
        </w:rPr>
        <w:t>03163 Vilnius</w:t>
      </w:r>
    </w:p>
    <w:p w14:paraId="25EF3E69" w14:textId="6E4E0C74" w:rsidR="00272F9A" w:rsidRPr="00800532" w:rsidRDefault="00272F9A" w:rsidP="00050307">
      <w:pPr>
        <w:pStyle w:val="Pagrindinistekstas"/>
        <w:spacing w:after="0"/>
        <w:rPr>
          <w:bCs/>
          <w:szCs w:val="22"/>
        </w:rPr>
      </w:pPr>
      <w:r w:rsidRPr="00800532">
        <w:rPr>
          <w:bCs/>
          <w:szCs w:val="22"/>
        </w:rPr>
        <w:t>Tel.: +</w:t>
      </w:r>
      <w:r w:rsidR="00800532" w:rsidRPr="00050307">
        <w:rPr>
          <w:bCs/>
          <w:szCs w:val="22"/>
        </w:rPr>
        <w:t>370</w:t>
      </w:r>
      <w:r w:rsidR="00800532">
        <w:rPr>
          <w:bCs/>
          <w:szCs w:val="22"/>
        </w:rPr>
        <w:t> </w:t>
      </w:r>
      <w:r w:rsidR="00800532" w:rsidRPr="00800532">
        <w:rPr>
          <w:bCs/>
          <w:szCs w:val="22"/>
        </w:rPr>
        <w:t>5</w:t>
      </w:r>
      <w:r w:rsidR="00800532">
        <w:rPr>
          <w:bCs/>
          <w:szCs w:val="22"/>
        </w:rPr>
        <w:t> </w:t>
      </w:r>
      <w:r w:rsidRPr="00800532">
        <w:rPr>
          <w:bCs/>
          <w:szCs w:val="22"/>
        </w:rPr>
        <w:t>2603926</w:t>
      </w:r>
    </w:p>
    <w:p w14:paraId="663A0487" w14:textId="77777777" w:rsidR="00272F9A" w:rsidRPr="00050307" w:rsidRDefault="00272F9A" w:rsidP="00050307">
      <w:pPr>
        <w:pStyle w:val="Pagrindinistekstas"/>
        <w:spacing w:after="0"/>
        <w:rPr>
          <w:bCs/>
          <w:szCs w:val="22"/>
        </w:rPr>
      </w:pPr>
      <w:r w:rsidRPr="00800532">
        <w:rPr>
          <w:bCs/>
          <w:szCs w:val="22"/>
        </w:rPr>
        <w:t>stada.baltics</w:t>
      </w:r>
      <w:r w:rsidRPr="00050307">
        <w:rPr>
          <w:bCs/>
          <w:szCs w:val="22"/>
        </w:rPr>
        <w:t>@stada.com</w:t>
      </w:r>
    </w:p>
    <w:p w14:paraId="5ACCACB2" w14:textId="77777777" w:rsidR="002427ED" w:rsidRPr="00370A30" w:rsidRDefault="002427ED" w:rsidP="002427ED">
      <w:pPr>
        <w:pStyle w:val="BTEMEASMCA"/>
      </w:pPr>
    </w:p>
    <w:p w14:paraId="790A19F4" w14:textId="16371232" w:rsidR="002427ED" w:rsidRPr="00370A30" w:rsidRDefault="002427ED" w:rsidP="002427ED">
      <w:pPr>
        <w:pStyle w:val="BTbEMEASMCA"/>
      </w:pPr>
      <w:r w:rsidRPr="00370A30">
        <w:rPr>
          <w:bCs/>
        </w:rPr>
        <w:t>Šis pakuotės lapelis</w:t>
      </w:r>
      <w:r w:rsidRPr="00370A30">
        <w:t xml:space="preserve"> paskutinį kartą peržiūrėtas</w:t>
      </w:r>
      <w:r w:rsidR="00050307">
        <w:t xml:space="preserve"> </w:t>
      </w:r>
      <w:r w:rsidR="001E3136">
        <w:t>2025-11-06</w:t>
      </w:r>
    </w:p>
    <w:p w14:paraId="1392980F" w14:textId="77777777" w:rsidR="002427ED" w:rsidRPr="00370A30" w:rsidRDefault="002427ED" w:rsidP="002427ED">
      <w:pPr>
        <w:pStyle w:val="BTEMEASMCA"/>
      </w:pPr>
    </w:p>
    <w:p w14:paraId="5591B984" w14:textId="77777777" w:rsidR="001E3136" w:rsidRPr="001E3136" w:rsidRDefault="001E3136" w:rsidP="001E3136">
      <w:pPr>
        <w:pStyle w:val="BTEMEASMCA"/>
        <w:rPr>
          <w:u w:val="single"/>
        </w:rPr>
      </w:pPr>
      <w:r w:rsidRPr="001E3136">
        <w:t>Išsami informacija apie šį vaistą pateikiama Valstybinės vaistų kontrolės tarnybos prie Lietuvos Respublikos sveikatos apsaugos ministerijos tinklalapyje</w:t>
      </w:r>
      <w:r w:rsidRPr="001E3136">
        <w:rPr>
          <w:i/>
        </w:rPr>
        <w:t xml:space="preserve"> </w:t>
      </w:r>
      <w:hyperlink r:id="rId13" w:history="1">
        <w:r w:rsidRPr="001E3136">
          <w:rPr>
            <w:rStyle w:val="Hipersaitas"/>
          </w:rPr>
          <w:t>http://www.vvkt.lt/</w:t>
        </w:r>
      </w:hyperlink>
    </w:p>
    <w:bookmarkEnd w:id="72"/>
    <w:p w14:paraId="420AB273" w14:textId="62DD0EE8" w:rsidR="00E666DF" w:rsidRPr="001C11CB" w:rsidRDefault="00E666DF" w:rsidP="001E3136">
      <w:pPr>
        <w:pStyle w:val="BTEMEASMCA"/>
        <w:rPr>
          <w:color w:val="0000FF"/>
          <w:u w:val="single"/>
        </w:rPr>
      </w:pPr>
    </w:p>
    <w:sectPr w:rsidR="00E666DF" w:rsidRPr="001C11CB" w:rsidSect="00A8720A">
      <w:footerReference w:type="even" r:id="rId14"/>
      <w:footerReference w:type="default" r:id="rId15"/>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6BD592" w14:textId="77777777" w:rsidR="0060540A" w:rsidRDefault="0060540A">
      <w:r>
        <w:separator/>
      </w:r>
    </w:p>
  </w:endnote>
  <w:endnote w:type="continuationSeparator" w:id="0">
    <w:p w14:paraId="1605BBE8" w14:textId="77777777" w:rsidR="0060540A" w:rsidRDefault="006054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1C3CB" w14:textId="77777777" w:rsidR="00A8720A" w:rsidRDefault="00A8720A" w:rsidP="00A8720A">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181225C" w14:textId="77777777" w:rsidR="00A8720A" w:rsidRDefault="00A8720A" w:rsidP="00A8720A">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6963A" w14:textId="16EA74AA" w:rsidR="00A8720A" w:rsidRPr="00E96117" w:rsidRDefault="00A8720A" w:rsidP="00A8720A">
    <w:pPr>
      <w:pStyle w:val="Porat"/>
      <w:framePr w:wrap="around" w:vAnchor="text" w:hAnchor="margin" w:xAlign="right" w:y="1"/>
      <w:rPr>
        <w:rStyle w:val="Puslapionumeris"/>
        <w:sz w:val="22"/>
        <w:szCs w:val="22"/>
      </w:rPr>
    </w:pPr>
    <w:r w:rsidRPr="00E96117">
      <w:rPr>
        <w:rStyle w:val="Puslapionumeris"/>
        <w:sz w:val="22"/>
        <w:szCs w:val="22"/>
      </w:rPr>
      <w:fldChar w:fldCharType="begin"/>
    </w:r>
    <w:r w:rsidRPr="00E96117">
      <w:rPr>
        <w:rStyle w:val="Puslapionumeris"/>
        <w:sz w:val="22"/>
        <w:szCs w:val="22"/>
      </w:rPr>
      <w:instrText xml:space="preserve">PAGE  </w:instrText>
    </w:r>
    <w:r w:rsidRPr="00E96117">
      <w:rPr>
        <w:rStyle w:val="Puslapionumeris"/>
        <w:sz w:val="22"/>
        <w:szCs w:val="22"/>
      </w:rPr>
      <w:fldChar w:fldCharType="separate"/>
    </w:r>
    <w:r w:rsidR="00E666DF">
      <w:rPr>
        <w:rStyle w:val="Puslapionumeris"/>
        <w:noProof/>
        <w:sz w:val="22"/>
        <w:szCs w:val="22"/>
      </w:rPr>
      <w:t>1</w:t>
    </w:r>
    <w:r w:rsidR="00E666DF">
      <w:rPr>
        <w:rStyle w:val="Puslapionumeris"/>
        <w:noProof/>
        <w:sz w:val="22"/>
        <w:szCs w:val="22"/>
      </w:rPr>
      <w:t>9</w:t>
    </w:r>
    <w:r w:rsidRPr="00E96117">
      <w:rPr>
        <w:rStyle w:val="Puslapionumeris"/>
        <w:sz w:val="22"/>
        <w:szCs w:val="22"/>
      </w:rPr>
      <w:fldChar w:fldCharType="end"/>
    </w:r>
  </w:p>
  <w:p w14:paraId="219E1A25" w14:textId="77777777" w:rsidR="00A8720A" w:rsidRDefault="00A8720A" w:rsidP="00A8720A">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1A65BD" w14:textId="77777777" w:rsidR="0060540A" w:rsidRDefault="0060540A">
      <w:r>
        <w:separator/>
      </w:r>
    </w:p>
  </w:footnote>
  <w:footnote w:type="continuationSeparator" w:id="0">
    <w:p w14:paraId="66602F40" w14:textId="77777777" w:rsidR="0060540A" w:rsidRDefault="006054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35F1867"/>
    <w:multiLevelType w:val="multilevel"/>
    <w:tmpl w:val="D9204A90"/>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1245603985">
    <w:abstractNumId w:val="0"/>
  </w:num>
  <w:num w:numId="2" w16cid:durableId="17541603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80F"/>
    <w:rsid w:val="00050307"/>
    <w:rsid w:val="001C11CB"/>
    <w:rsid w:val="001E3136"/>
    <w:rsid w:val="002427ED"/>
    <w:rsid w:val="00272F9A"/>
    <w:rsid w:val="00295016"/>
    <w:rsid w:val="00391249"/>
    <w:rsid w:val="003B04CF"/>
    <w:rsid w:val="003E31E9"/>
    <w:rsid w:val="003F4811"/>
    <w:rsid w:val="0044504D"/>
    <w:rsid w:val="004538D2"/>
    <w:rsid w:val="004A7EA1"/>
    <w:rsid w:val="004F51E8"/>
    <w:rsid w:val="00555CD5"/>
    <w:rsid w:val="005D4685"/>
    <w:rsid w:val="0060540A"/>
    <w:rsid w:val="00652884"/>
    <w:rsid w:val="0070536D"/>
    <w:rsid w:val="00800532"/>
    <w:rsid w:val="00885B82"/>
    <w:rsid w:val="008C685A"/>
    <w:rsid w:val="008D2104"/>
    <w:rsid w:val="008E39C6"/>
    <w:rsid w:val="009B6EEB"/>
    <w:rsid w:val="009D73EB"/>
    <w:rsid w:val="00A0680F"/>
    <w:rsid w:val="00A8720A"/>
    <w:rsid w:val="00AF42A9"/>
    <w:rsid w:val="00BD5418"/>
    <w:rsid w:val="00BF6F95"/>
    <w:rsid w:val="00C94985"/>
    <w:rsid w:val="00D70C3C"/>
    <w:rsid w:val="00DB136C"/>
    <w:rsid w:val="00E666DF"/>
    <w:rsid w:val="00F41CF6"/>
    <w:rsid w:val="00F6528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0D2CB"/>
  <w15:docId w15:val="{63AB49AB-C5C8-4A34-B87B-667984B95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427ED"/>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
    <w:qFormat/>
    <w:rsid w:val="002427E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semiHidden/>
    <w:unhideWhenUsed/>
    <w:qFormat/>
    <w:rsid w:val="002427E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iPriority w:val="9"/>
    <w:semiHidden/>
    <w:unhideWhenUsed/>
    <w:qFormat/>
    <w:rsid w:val="002427ED"/>
    <w:pPr>
      <w:keepNext/>
      <w:keepLines/>
      <w:spacing w:before="40"/>
      <w:outlineLvl w:val="2"/>
    </w:pPr>
    <w:rPr>
      <w:rFonts w:asciiTheme="majorHAnsi" w:eastAsiaTheme="majorEastAsia" w:hAnsiTheme="majorHAnsi" w:cstheme="majorBidi"/>
      <w:color w:val="1F3763" w:themeColor="accent1" w:themeShade="7F"/>
    </w:rPr>
  </w:style>
  <w:style w:type="paragraph" w:styleId="Antrat4">
    <w:name w:val="heading 4"/>
    <w:basedOn w:val="prastasis"/>
    <w:next w:val="prastasis"/>
    <w:link w:val="Antrat4Diagrama"/>
    <w:qFormat/>
    <w:rsid w:val="002427ED"/>
    <w:pPr>
      <w:keepNext/>
      <w:spacing w:before="240" w:after="60"/>
      <w:outlineLvl w:val="3"/>
    </w:pPr>
    <w:rPr>
      <w:rFonts w:ascii="Calibri" w:hAnsi="Calibri"/>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4Diagrama">
    <w:name w:val="Antraštė 4 Diagrama"/>
    <w:basedOn w:val="Numatytasispastraiposriftas"/>
    <w:link w:val="Antrat4"/>
    <w:rsid w:val="002427ED"/>
    <w:rPr>
      <w:rFonts w:ascii="Calibri" w:eastAsia="Times New Roman" w:hAnsi="Calibri" w:cs="Times New Roman"/>
      <w:b/>
      <w:bCs/>
      <w:sz w:val="28"/>
      <w:szCs w:val="28"/>
    </w:rPr>
  </w:style>
  <w:style w:type="character" w:styleId="Hipersaitas">
    <w:name w:val="Hyperlink"/>
    <w:uiPriority w:val="99"/>
    <w:rsid w:val="002427ED"/>
    <w:rPr>
      <w:color w:val="0000FF"/>
      <w:u w:val="single"/>
    </w:rPr>
  </w:style>
  <w:style w:type="paragraph" w:customStyle="1" w:styleId="PI-1EMEASMCA">
    <w:name w:val="PI-1 EMEA_SMCA"/>
    <w:basedOn w:val="Antrat2"/>
    <w:autoRedefine/>
    <w:uiPriority w:val="99"/>
    <w:rsid w:val="002427ED"/>
    <w:pPr>
      <w:keepLines w:val="0"/>
      <w:tabs>
        <w:tab w:val="left" w:pos="567"/>
      </w:tabs>
      <w:spacing w:before="0"/>
      <w:ind w:left="567" w:hanging="567"/>
    </w:pPr>
    <w:rPr>
      <w:rFonts w:ascii="Times New Roman" w:eastAsia="Times New Roman" w:hAnsi="Times New Roman" w:cs="Times New Roman"/>
      <w:b/>
      <w:color w:val="auto"/>
      <w:sz w:val="22"/>
      <w:szCs w:val="22"/>
    </w:rPr>
  </w:style>
  <w:style w:type="paragraph" w:customStyle="1" w:styleId="PI-1labEMEASMCA">
    <w:name w:val="PI-1_lab EMEA_SMCA"/>
    <w:basedOn w:val="prastasis"/>
    <w:link w:val="PI-1labEMEASMCAChar"/>
    <w:autoRedefine/>
    <w:rsid w:val="002427ED"/>
    <w:pPr>
      <w:pBdr>
        <w:top w:val="single" w:sz="4" w:space="1" w:color="auto"/>
        <w:left w:val="single" w:sz="4" w:space="4" w:color="auto"/>
        <w:bottom w:val="single" w:sz="4" w:space="1" w:color="auto"/>
        <w:right w:val="single" w:sz="4" w:space="4" w:color="auto"/>
      </w:pBdr>
      <w:tabs>
        <w:tab w:val="left" w:pos="540"/>
      </w:tabs>
    </w:pPr>
    <w:rPr>
      <w:b/>
      <w:noProof/>
      <w:sz w:val="22"/>
      <w:szCs w:val="22"/>
    </w:rPr>
  </w:style>
  <w:style w:type="character" w:customStyle="1" w:styleId="PI-1labEMEASMCAChar">
    <w:name w:val="PI-1_lab EMEA_SMCA Char"/>
    <w:link w:val="PI-1labEMEASMCA"/>
    <w:rsid w:val="002427ED"/>
    <w:rPr>
      <w:rFonts w:ascii="Times New Roman" w:eastAsia="Times New Roman" w:hAnsi="Times New Roman" w:cs="Times New Roman"/>
      <w:b/>
      <w:noProof/>
    </w:rPr>
  </w:style>
  <w:style w:type="paragraph" w:customStyle="1" w:styleId="PI-2EMEASMCA">
    <w:name w:val="PI-2 EMEA_SMCA"/>
    <w:basedOn w:val="Antrat3"/>
    <w:autoRedefine/>
    <w:rsid w:val="002427ED"/>
    <w:pPr>
      <w:tabs>
        <w:tab w:val="left" w:pos="567"/>
      </w:tabs>
      <w:spacing w:before="0"/>
      <w:ind w:left="567" w:hanging="567"/>
    </w:pPr>
    <w:rPr>
      <w:rFonts w:ascii="Times New Roman" w:eastAsia="Times New Roman" w:hAnsi="Times New Roman" w:cs="Times New Roman"/>
      <w:b/>
      <w:color w:val="auto"/>
      <w:kern w:val="28"/>
      <w:sz w:val="22"/>
      <w:szCs w:val="22"/>
    </w:rPr>
  </w:style>
  <w:style w:type="paragraph" w:customStyle="1" w:styleId="BTEMEASMCA">
    <w:name w:val="BT EMEA_SMCA"/>
    <w:basedOn w:val="prastasis"/>
    <w:link w:val="BTEMEASMCAChar"/>
    <w:autoRedefine/>
    <w:rsid w:val="002427ED"/>
    <w:rPr>
      <w:noProof/>
      <w:sz w:val="22"/>
      <w:szCs w:val="22"/>
    </w:rPr>
  </w:style>
  <w:style w:type="paragraph" w:customStyle="1" w:styleId="TTEMEASMCA">
    <w:name w:val="TT EMEA_SMCA"/>
    <w:basedOn w:val="Antrat1"/>
    <w:link w:val="TTEMEASMCAChar"/>
    <w:autoRedefine/>
    <w:rsid w:val="002427ED"/>
    <w:pPr>
      <w:keepNext w:val="0"/>
      <w:keepLines w:val="0"/>
      <w:tabs>
        <w:tab w:val="left" w:pos="567"/>
      </w:tabs>
      <w:spacing w:before="0"/>
      <w:ind w:left="567" w:hanging="567"/>
      <w:jc w:val="center"/>
    </w:pPr>
    <w:rPr>
      <w:rFonts w:ascii="Times New Roman" w:eastAsia="Times New Roman" w:hAnsi="Times New Roman" w:cs="Times New Roman"/>
      <w:b/>
      <w:caps/>
      <w:color w:val="auto"/>
      <w:sz w:val="22"/>
      <w:szCs w:val="22"/>
      <w:lang w:val="en-US"/>
    </w:rPr>
  </w:style>
  <w:style w:type="character" w:customStyle="1" w:styleId="TTEMEASMCAChar">
    <w:name w:val="TT EMEA_SMCA Char"/>
    <w:link w:val="TTEMEASMCA"/>
    <w:rsid w:val="002427ED"/>
    <w:rPr>
      <w:rFonts w:ascii="Times New Roman" w:eastAsia="Times New Roman" w:hAnsi="Times New Roman" w:cs="Times New Roman"/>
      <w:b/>
      <w:caps/>
      <w:lang w:val="en-US"/>
    </w:rPr>
  </w:style>
  <w:style w:type="paragraph" w:customStyle="1" w:styleId="BTAnIIEMEASMCA">
    <w:name w:val="BT(AnII) EMEA_SMCA"/>
    <w:basedOn w:val="Debesliotekstas"/>
    <w:autoRedefine/>
    <w:rsid w:val="002427ED"/>
    <w:pPr>
      <w:tabs>
        <w:tab w:val="left" w:pos="1701"/>
      </w:tabs>
      <w:ind w:left="1701" w:hanging="567"/>
    </w:pPr>
    <w:rPr>
      <w:rFonts w:ascii="Times New Roman" w:hAnsi="Times New Roman" w:cs="Tahoma"/>
      <w:b/>
      <w:sz w:val="22"/>
      <w:szCs w:val="22"/>
      <w:lang w:val="en-GB"/>
    </w:rPr>
  </w:style>
  <w:style w:type="paragraph" w:customStyle="1" w:styleId="BT-EMEASMCA">
    <w:name w:val="BT- EMEA_SMCA"/>
    <w:basedOn w:val="BTEMEASMCA"/>
    <w:autoRedefine/>
    <w:uiPriority w:val="99"/>
    <w:rsid w:val="002427ED"/>
    <w:pPr>
      <w:numPr>
        <w:numId w:val="1"/>
      </w:numPr>
      <w:tabs>
        <w:tab w:val="clear" w:pos="720"/>
        <w:tab w:val="num" w:pos="360"/>
      </w:tabs>
      <w:ind w:left="0" w:firstLine="0"/>
    </w:pPr>
  </w:style>
  <w:style w:type="paragraph" w:customStyle="1" w:styleId="PI-3EMEASMCA">
    <w:name w:val="PI-3 EMEA_SMCA"/>
    <w:basedOn w:val="prastasis"/>
    <w:autoRedefine/>
    <w:rsid w:val="002427ED"/>
    <w:pPr>
      <w:spacing w:line="220" w:lineRule="exact"/>
    </w:pPr>
    <w:rPr>
      <w:b/>
      <w:bCs/>
      <w:sz w:val="22"/>
      <w:szCs w:val="22"/>
    </w:rPr>
  </w:style>
  <w:style w:type="paragraph" w:customStyle="1" w:styleId="BTbEMEASMCA">
    <w:name w:val="BT(b) EMEA_SMCA"/>
    <w:basedOn w:val="BTEMEASMCA"/>
    <w:autoRedefine/>
    <w:rsid w:val="002427ED"/>
    <w:rPr>
      <w:b/>
    </w:rPr>
  </w:style>
  <w:style w:type="character" w:customStyle="1" w:styleId="BTEMEASMCAChar">
    <w:name w:val="BT EMEA_SMCA Char"/>
    <w:link w:val="BTEMEASMCA"/>
    <w:rsid w:val="002427ED"/>
    <w:rPr>
      <w:rFonts w:ascii="Times New Roman" w:eastAsia="Times New Roman" w:hAnsi="Times New Roman" w:cs="Times New Roman"/>
      <w:noProof/>
    </w:rPr>
  </w:style>
  <w:style w:type="paragraph" w:customStyle="1" w:styleId="BTuEMEASMCA">
    <w:name w:val="BT(u) EMEA_SMCA"/>
    <w:basedOn w:val="BTEMEASMCA"/>
    <w:autoRedefine/>
    <w:rsid w:val="002427ED"/>
    <w:rPr>
      <w:u w:val="single"/>
    </w:rPr>
  </w:style>
  <w:style w:type="paragraph" w:styleId="Antrats">
    <w:name w:val="header"/>
    <w:basedOn w:val="prastasis"/>
    <w:link w:val="AntratsDiagrama"/>
    <w:rsid w:val="002427ED"/>
    <w:pPr>
      <w:tabs>
        <w:tab w:val="center" w:pos="4153"/>
        <w:tab w:val="right" w:pos="8306"/>
      </w:tabs>
    </w:pPr>
    <w:rPr>
      <w:rFonts w:ascii="TimesLT" w:hAnsi="TimesLT"/>
      <w:sz w:val="22"/>
      <w:szCs w:val="20"/>
    </w:rPr>
  </w:style>
  <w:style w:type="character" w:customStyle="1" w:styleId="AntratsDiagrama">
    <w:name w:val="Antraštės Diagrama"/>
    <w:basedOn w:val="Numatytasispastraiposriftas"/>
    <w:link w:val="Antrats"/>
    <w:rsid w:val="002427ED"/>
    <w:rPr>
      <w:rFonts w:ascii="TimesLT" w:eastAsia="Times New Roman" w:hAnsi="TimesLT" w:cs="Times New Roman"/>
      <w:szCs w:val="20"/>
    </w:rPr>
  </w:style>
  <w:style w:type="paragraph" w:styleId="Pagrindinistekstas">
    <w:name w:val="Body Text"/>
    <w:basedOn w:val="prastasis"/>
    <w:link w:val="PagrindinistekstasDiagrama"/>
    <w:rsid w:val="002427ED"/>
    <w:pPr>
      <w:spacing w:after="120"/>
    </w:pPr>
    <w:rPr>
      <w:sz w:val="22"/>
      <w:szCs w:val="20"/>
      <w:lang w:eastAsia="lt-LT"/>
    </w:rPr>
  </w:style>
  <w:style w:type="character" w:customStyle="1" w:styleId="PagrindinistekstasDiagrama">
    <w:name w:val="Pagrindinis tekstas Diagrama"/>
    <w:basedOn w:val="Numatytasispastraiposriftas"/>
    <w:link w:val="Pagrindinistekstas"/>
    <w:rsid w:val="002427ED"/>
    <w:rPr>
      <w:rFonts w:ascii="Times New Roman" w:eastAsia="Times New Roman" w:hAnsi="Times New Roman" w:cs="Times New Roman"/>
      <w:szCs w:val="20"/>
      <w:lang w:eastAsia="lt-LT"/>
    </w:rPr>
  </w:style>
  <w:style w:type="character" w:styleId="Emfaz">
    <w:name w:val="Emphasis"/>
    <w:qFormat/>
    <w:rsid w:val="002427ED"/>
    <w:rPr>
      <w:i/>
      <w:iCs/>
    </w:rPr>
  </w:style>
  <w:style w:type="paragraph" w:styleId="Porat">
    <w:name w:val="footer"/>
    <w:basedOn w:val="prastasis"/>
    <w:link w:val="PoratDiagrama"/>
    <w:rsid w:val="002427ED"/>
    <w:pPr>
      <w:tabs>
        <w:tab w:val="center" w:pos="4819"/>
        <w:tab w:val="right" w:pos="9638"/>
      </w:tabs>
    </w:pPr>
  </w:style>
  <w:style w:type="character" w:customStyle="1" w:styleId="PoratDiagrama">
    <w:name w:val="Poraštė Diagrama"/>
    <w:basedOn w:val="Numatytasispastraiposriftas"/>
    <w:link w:val="Porat"/>
    <w:rsid w:val="002427ED"/>
    <w:rPr>
      <w:rFonts w:ascii="Times New Roman" w:eastAsia="Times New Roman" w:hAnsi="Times New Roman" w:cs="Times New Roman"/>
      <w:sz w:val="24"/>
      <w:szCs w:val="24"/>
    </w:rPr>
  </w:style>
  <w:style w:type="character" w:styleId="Puslapionumeris">
    <w:name w:val="page number"/>
    <w:basedOn w:val="Numatytasispastraiposriftas"/>
    <w:rsid w:val="002427ED"/>
  </w:style>
  <w:style w:type="character" w:customStyle="1" w:styleId="hps">
    <w:name w:val="hps"/>
    <w:rsid w:val="002427ED"/>
  </w:style>
  <w:style w:type="paragraph" w:styleId="Pavadinimas">
    <w:name w:val="Title"/>
    <w:basedOn w:val="prastasis"/>
    <w:link w:val="PavadinimasDiagrama"/>
    <w:qFormat/>
    <w:rsid w:val="002427ED"/>
    <w:pPr>
      <w:jc w:val="center"/>
    </w:pPr>
    <w:rPr>
      <w:rFonts w:eastAsia="SimSun"/>
      <w:b/>
      <w:sz w:val="22"/>
      <w:szCs w:val="20"/>
      <w:lang w:val="en-GB"/>
    </w:rPr>
  </w:style>
  <w:style w:type="character" w:customStyle="1" w:styleId="PavadinimasDiagrama">
    <w:name w:val="Pavadinimas Diagrama"/>
    <w:basedOn w:val="Numatytasispastraiposriftas"/>
    <w:link w:val="Pavadinimas"/>
    <w:rsid w:val="002427ED"/>
    <w:rPr>
      <w:rFonts w:ascii="Times New Roman" w:eastAsia="SimSun" w:hAnsi="Times New Roman" w:cs="Times New Roman"/>
      <w:b/>
      <w:szCs w:val="20"/>
      <w:lang w:val="en-GB"/>
    </w:rPr>
  </w:style>
  <w:style w:type="character" w:customStyle="1" w:styleId="st1">
    <w:name w:val="st1"/>
    <w:rsid w:val="002427ED"/>
  </w:style>
  <w:style w:type="character" w:customStyle="1" w:styleId="Antrat2Diagrama">
    <w:name w:val="Antraštė 2 Diagrama"/>
    <w:basedOn w:val="Numatytasispastraiposriftas"/>
    <w:link w:val="Antrat2"/>
    <w:uiPriority w:val="9"/>
    <w:semiHidden/>
    <w:rsid w:val="002427ED"/>
    <w:rPr>
      <w:rFonts w:asciiTheme="majorHAnsi" w:eastAsiaTheme="majorEastAsia" w:hAnsiTheme="majorHAnsi" w:cstheme="majorBidi"/>
      <w:color w:val="2F5496" w:themeColor="accent1" w:themeShade="BF"/>
      <w:sz w:val="26"/>
      <w:szCs w:val="26"/>
    </w:rPr>
  </w:style>
  <w:style w:type="character" w:customStyle="1" w:styleId="Antrat3Diagrama">
    <w:name w:val="Antraštė 3 Diagrama"/>
    <w:basedOn w:val="Numatytasispastraiposriftas"/>
    <w:link w:val="Antrat3"/>
    <w:uiPriority w:val="9"/>
    <w:semiHidden/>
    <w:rsid w:val="002427ED"/>
    <w:rPr>
      <w:rFonts w:asciiTheme="majorHAnsi" w:eastAsiaTheme="majorEastAsia" w:hAnsiTheme="majorHAnsi" w:cstheme="majorBidi"/>
      <w:color w:val="1F3763" w:themeColor="accent1" w:themeShade="7F"/>
      <w:sz w:val="24"/>
      <w:szCs w:val="24"/>
    </w:rPr>
  </w:style>
  <w:style w:type="character" w:customStyle="1" w:styleId="Antrat1Diagrama">
    <w:name w:val="Antraštė 1 Diagrama"/>
    <w:basedOn w:val="Numatytasispastraiposriftas"/>
    <w:link w:val="Antrat1"/>
    <w:uiPriority w:val="9"/>
    <w:rsid w:val="002427ED"/>
    <w:rPr>
      <w:rFonts w:asciiTheme="majorHAnsi" w:eastAsiaTheme="majorEastAsia" w:hAnsiTheme="majorHAnsi" w:cstheme="majorBidi"/>
      <w:color w:val="2F5496" w:themeColor="accent1" w:themeShade="BF"/>
      <w:sz w:val="32"/>
      <w:szCs w:val="32"/>
    </w:rPr>
  </w:style>
  <w:style w:type="paragraph" w:styleId="Debesliotekstas">
    <w:name w:val="Balloon Text"/>
    <w:basedOn w:val="prastasis"/>
    <w:link w:val="DebesliotekstasDiagrama"/>
    <w:uiPriority w:val="99"/>
    <w:semiHidden/>
    <w:unhideWhenUsed/>
    <w:rsid w:val="002427E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427ED"/>
    <w:rPr>
      <w:rFonts w:ascii="Segoe UI" w:eastAsia="Times New Roman" w:hAnsi="Segoe UI" w:cs="Segoe UI"/>
      <w:sz w:val="18"/>
      <w:szCs w:val="18"/>
    </w:rPr>
  </w:style>
  <w:style w:type="paragraph" w:styleId="Pataisymai">
    <w:name w:val="Revision"/>
    <w:hidden/>
    <w:uiPriority w:val="99"/>
    <w:semiHidden/>
    <w:rsid w:val="00F41CF6"/>
    <w:pPr>
      <w:spacing w:after="0" w:line="240" w:lineRule="auto"/>
    </w:pPr>
    <w:rPr>
      <w:rFonts w:ascii="Times New Roman" w:eastAsia="Times New Roman" w:hAnsi="Times New Roman" w:cs="Times New Roman"/>
      <w:sz w:val="24"/>
      <w:szCs w:val="24"/>
    </w:rPr>
  </w:style>
  <w:style w:type="character" w:styleId="Neapdorotaspaminjimas">
    <w:name w:val="Unresolved Mention"/>
    <w:basedOn w:val="Numatytasispastraiposriftas"/>
    <w:uiPriority w:val="99"/>
    <w:semiHidden/>
    <w:unhideWhenUsed/>
    <w:rsid w:val="00D70C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yperlink" Target="http://www.vvkt.l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epageidaujamaR@vvkt.lt"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19</Pages>
  <Words>15804</Words>
  <Characters>9009</Characters>
  <Application>Microsoft Office Word</Application>
  <DocSecurity>0</DocSecurity>
  <Lines>75</Lines>
  <Paragraphs>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Fujitsu TDS GmbH</Company>
  <LinksUpToDate>false</LinksUpToDate>
  <CharactersWithSpaces>24764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NL</dc:creator>
  <cp:lastModifiedBy>Albina Burkauskaitė</cp:lastModifiedBy>
  <cp:revision>3</cp:revision>
  <dcterms:created xsi:type="dcterms:W3CDTF">2026-01-12T07:21:00Z</dcterms:created>
  <dcterms:modified xsi:type="dcterms:W3CDTF">2026-01-12T07:25:00Z</dcterms:modified>
</cp:coreProperties>
</file>