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298EB0" w14:textId="77777777" w:rsidR="00CC34DC" w:rsidRPr="00A63542" w:rsidRDefault="00CC34DC" w:rsidP="00CC34DC">
      <w:pPr>
        <w:tabs>
          <w:tab w:val="clear" w:pos="1080"/>
          <w:tab w:val="left" w:pos="567"/>
        </w:tabs>
        <w:rPr>
          <w:sz w:val="22"/>
          <w:szCs w:val="22"/>
          <w:lang w:val="lt-LT"/>
        </w:rPr>
      </w:pPr>
      <w:bookmarkStart w:id="0" w:name="_GoBack"/>
      <w:bookmarkEnd w:id="0"/>
    </w:p>
    <w:p w14:paraId="0753E31D" w14:textId="77777777" w:rsidR="00CC34DC" w:rsidRPr="00A63542" w:rsidRDefault="00CC34DC" w:rsidP="00CC34DC">
      <w:pPr>
        <w:tabs>
          <w:tab w:val="clear" w:pos="1080"/>
          <w:tab w:val="left" w:pos="567"/>
        </w:tabs>
        <w:rPr>
          <w:sz w:val="22"/>
          <w:szCs w:val="22"/>
          <w:lang w:val="lt-LT"/>
        </w:rPr>
      </w:pPr>
    </w:p>
    <w:p w14:paraId="383C7599" w14:textId="77777777" w:rsidR="00CC34DC" w:rsidRPr="00A63542" w:rsidRDefault="00CC34DC" w:rsidP="00CC34DC">
      <w:pPr>
        <w:tabs>
          <w:tab w:val="clear" w:pos="1080"/>
          <w:tab w:val="left" w:pos="567"/>
        </w:tabs>
        <w:rPr>
          <w:sz w:val="22"/>
          <w:szCs w:val="22"/>
          <w:lang w:val="lt-LT"/>
        </w:rPr>
      </w:pPr>
    </w:p>
    <w:p w14:paraId="027852EA" w14:textId="77777777" w:rsidR="00CC34DC" w:rsidRPr="00A63542" w:rsidRDefault="00CC34DC" w:rsidP="00CC34DC">
      <w:pPr>
        <w:tabs>
          <w:tab w:val="clear" w:pos="1080"/>
          <w:tab w:val="left" w:pos="567"/>
        </w:tabs>
        <w:rPr>
          <w:sz w:val="22"/>
          <w:szCs w:val="22"/>
          <w:lang w:val="lt-LT"/>
        </w:rPr>
      </w:pPr>
    </w:p>
    <w:p w14:paraId="5D1196CD" w14:textId="77777777" w:rsidR="00CC34DC" w:rsidRPr="00A63542" w:rsidRDefault="00CC34DC" w:rsidP="00CC34DC">
      <w:pPr>
        <w:tabs>
          <w:tab w:val="clear" w:pos="1080"/>
          <w:tab w:val="left" w:pos="567"/>
        </w:tabs>
        <w:rPr>
          <w:sz w:val="22"/>
          <w:szCs w:val="22"/>
          <w:lang w:val="lt-LT"/>
        </w:rPr>
      </w:pPr>
    </w:p>
    <w:p w14:paraId="06D30E5F" w14:textId="77777777" w:rsidR="00CC34DC" w:rsidRPr="00A63542" w:rsidRDefault="00CC34DC" w:rsidP="00CC34DC">
      <w:pPr>
        <w:tabs>
          <w:tab w:val="clear" w:pos="1080"/>
          <w:tab w:val="left" w:pos="567"/>
        </w:tabs>
        <w:rPr>
          <w:sz w:val="22"/>
          <w:szCs w:val="22"/>
          <w:lang w:val="lt-LT"/>
        </w:rPr>
      </w:pPr>
    </w:p>
    <w:p w14:paraId="69DAF919" w14:textId="77777777" w:rsidR="00CC34DC" w:rsidRPr="00A63542" w:rsidRDefault="00CC34DC" w:rsidP="00CC34DC">
      <w:pPr>
        <w:tabs>
          <w:tab w:val="clear" w:pos="1080"/>
          <w:tab w:val="left" w:pos="567"/>
        </w:tabs>
        <w:rPr>
          <w:sz w:val="22"/>
          <w:szCs w:val="22"/>
          <w:lang w:val="lt-LT"/>
        </w:rPr>
      </w:pPr>
    </w:p>
    <w:p w14:paraId="109322D4" w14:textId="77777777" w:rsidR="00CC34DC" w:rsidRPr="00A63542" w:rsidRDefault="00CC34DC" w:rsidP="00CC34DC">
      <w:pPr>
        <w:tabs>
          <w:tab w:val="clear" w:pos="1080"/>
          <w:tab w:val="left" w:pos="567"/>
        </w:tabs>
        <w:rPr>
          <w:sz w:val="22"/>
          <w:szCs w:val="22"/>
          <w:lang w:val="lt-LT"/>
        </w:rPr>
      </w:pPr>
    </w:p>
    <w:p w14:paraId="77ABE452" w14:textId="77777777" w:rsidR="00CC34DC" w:rsidRPr="00A63542" w:rsidRDefault="00CC34DC" w:rsidP="00CC34DC">
      <w:pPr>
        <w:tabs>
          <w:tab w:val="clear" w:pos="1080"/>
          <w:tab w:val="left" w:pos="567"/>
        </w:tabs>
        <w:rPr>
          <w:sz w:val="22"/>
          <w:szCs w:val="22"/>
          <w:lang w:val="lt-LT"/>
        </w:rPr>
      </w:pPr>
    </w:p>
    <w:p w14:paraId="18631EAB" w14:textId="77777777" w:rsidR="00CC34DC" w:rsidRPr="00A63542" w:rsidRDefault="00CC34DC" w:rsidP="00CC34DC">
      <w:pPr>
        <w:tabs>
          <w:tab w:val="clear" w:pos="1080"/>
          <w:tab w:val="left" w:pos="567"/>
        </w:tabs>
        <w:rPr>
          <w:sz w:val="22"/>
          <w:szCs w:val="22"/>
          <w:lang w:val="lt-LT"/>
        </w:rPr>
      </w:pPr>
    </w:p>
    <w:p w14:paraId="2D9C49C8" w14:textId="77777777" w:rsidR="00CC34DC" w:rsidRPr="00A63542" w:rsidRDefault="00CC34DC" w:rsidP="00CC34DC">
      <w:pPr>
        <w:tabs>
          <w:tab w:val="clear" w:pos="1080"/>
          <w:tab w:val="left" w:pos="567"/>
        </w:tabs>
        <w:rPr>
          <w:sz w:val="22"/>
          <w:szCs w:val="22"/>
          <w:lang w:val="lt-LT"/>
        </w:rPr>
      </w:pPr>
    </w:p>
    <w:p w14:paraId="5FC75851" w14:textId="77777777" w:rsidR="00CC34DC" w:rsidRPr="00A63542" w:rsidRDefault="00CC34DC" w:rsidP="00CC34DC">
      <w:pPr>
        <w:tabs>
          <w:tab w:val="clear" w:pos="1080"/>
          <w:tab w:val="left" w:pos="567"/>
        </w:tabs>
        <w:rPr>
          <w:sz w:val="22"/>
          <w:szCs w:val="22"/>
          <w:lang w:val="lt-LT"/>
        </w:rPr>
      </w:pPr>
    </w:p>
    <w:p w14:paraId="7D941362" w14:textId="77777777" w:rsidR="00CC34DC" w:rsidRPr="00A63542" w:rsidRDefault="00CC34DC" w:rsidP="00CC34DC">
      <w:pPr>
        <w:tabs>
          <w:tab w:val="clear" w:pos="1080"/>
          <w:tab w:val="left" w:pos="567"/>
        </w:tabs>
        <w:rPr>
          <w:sz w:val="22"/>
          <w:szCs w:val="22"/>
          <w:lang w:val="lt-LT"/>
        </w:rPr>
      </w:pPr>
    </w:p>
    <w:p w14:paraId="34B88F63" w14:textId="77777777" w:rsidR="00CC34DC" w:rsidRPr="00A63542" w:rsidRDefault="00CC34DC" w:rsidP="00CC34DC">
      <w:pPr>
        <w:tabs>
          <w:tab w:val="clear" w:pos="1080"/>
          <w:tab w:val="left" w:pos="567"/>
        </w:tabs>
        <w:rPr>
          <w:sz w:val="22"/>
          <w:szCs w:val="22"/>
          <w:lang w:val="lt-LT"/>
        </w:rPr>
      </w:pPr>
    </w:p>
    <w:p w14:paraId="27619B50" w14:textId="77777777" w:rsidR="00CC34DC" w:rsidRPr="00A63542" w:rsidRDefault="00CC34DC" w:rsidP="00CC34DC">
      <w:pPr>
        <w:tabs>
          <w:tab w:val="clear" w:pos="1080"/>
          <w:tab w:val="left" w:pos="567"/>
        </w:tabs>
        <w:rPr>
          <w:sz w:val="22"/>
          <w:szCs w:val="22"/>
          <w:lang w:val="lt-LT"/>
        </w:rPr>
      </w:pPr>
    </w:p>
    <w:p w14:paraId="66901770" w14:textId="77777777" w:rsidR="00CC34DC" w:rsidRPr="00A63542" w:rsidRDefault="00CC34DC" w:rsidP="00CC34DC">
      <w:pPr>
        <w:tabs>
          <w:tab w:val="clear" w:pos="1080"/>
          <w:tab w:val="left" w:pos="567"/>
        </w:tabs>
        <w:rPr>
          <w:sz w:val="22"/>
          <w:szCs w:val="22"/>
          <w:lang w:val="lt-LT"/>
        </w:rPr>
      </w:pPr>
    </w:p>
    <w:p w14:paraId="40E0198D" w14:textId="77777777" w:rsidR="00CC34DC" w:rsidRPr="00A63542" w:rsidRDefault="00CC34DC" w:rsidP="00CC34DC">
      <w:pPr>
        <w:tabs>
          <w:tab w:val="clear" w:pos="1080"/>
          <w:tab w:val="left" w:pos="567"/>
        </w:tabs>
        <w:rPr>
          <w:sz w:val="22"/>
          <w:szCs w:val="22"/>
          <w:lang w:val="lt-LT"/>
        </w:rPr>
      </w:pPr>
    </w:p>
    <w:p w14:paraId="70410558" w14:textId="77777777" w:rsidR="00CC34DC" w:rsidRPr="00A63542" w:rsidRDefault="00CC34DC" w:rsidP="00CC34DC">
      <w:pPr>
        <w:tabs>
          <w:tab w:val="clear" w:pos="1080"/>
          <w:tab w:val="left" w:pos="567"/>
        </w:tabs>
        <w:rPr>
          <w:sz w:val="22"/>
          <w:szCs w:val="22"/>
          <w:lang w:val="lt-LT"/>
        </w:rPr>
      </w:pPr>
    </w:p>
    <w:p w14:paraId="0976F9FB" w14:textId="77777777" w:rsidR="00CC34DC" w:rsidRPr="00A63542" w:rsidRDefault="00CC34DC" w:rsidP="00CC34DC">
      <w:pPr>
        <w:tabs>
          <w:tab w:val="clear" w:pos="1080"/>
          <w:tab w:val="left" w:pos="567"/>
        </w:tabs>
        <w:rPr>
          <w:sz w:val="22"/>
          <w:szCs w:val="22"/>
          <w:lang w:val="lt-LT"/>
        </w:rPr>
      </w:pPr>
    </w:p>
    <w:p w14:paraId="3460D326" w14:textId="77777777" w:rsidR="00CC34DC" w:rsidRPr="00A63542" w:rsidRDefault="00CC34DC" w:rsidP="00CC34DC">
      <w:pPr>
        <w:tabs>
          <w:tab w:val="clear" w:pos="1080"/>
          <w:tab w:val="left" w:pos="567"/>
        </w:tabs>
        <w:rPr>
          <w:sz w:val="22"/>
          <w:szCs w:val="22"/>
          <w:lang w:val="lt-LT"/>
        </w:rPr>
      </w:pPr>
    </w:p>
    <w:p w14:paraId="01911ECB" w14:textId="77777777" w:rsidR="00CC34DC" w:rsidRPr="00A63542" w:rsidRDefault="00CC34DC" w:rsidP="00CC34DC">
      <w:pPr>
        <w:tabs>
          <w:tab w:val="clear" w:pos="1080"/>
          <w:tab w:val="left" w:pos="567"/>
        </w:tabs>
        <w:rPr>
          <w:sz w:val="22"/>
          <w:szCs w:val="22"/>
          <w:lang w:val="lt-LT"/>
        </w:rPr>
      </w:pPr>
    </w:p>
    <w:p w14:paraId="3756F7E3" w14:textId="77777777" w:rsidR="00CC34DC" w:rsidRPr="00A63542" w:rsidRDefault="00CC34DC" w:rsidP="00CC34DC">
      <w:pPr>
        <w:tabs>
          <w:tab w:val="clear" w:pos="1080"/>
          <w:tab w:val="left" w:pos="567"/>
        </w:tabs>
        <w:rPr>
          <w:sz w:val="22"/>
          <w:szCs w:val="22"/>
          <w:lang w:val="lt-LT"/>
        </w:rPr>
      </w:pPr>
    </w:p>
    <w:p w14:paraId="1E708467" w14:textId="77777777" w:rsidR="00CC34DC" w:rsidRPr="00A63542" w:rsidRDefault="00CC34DC" w:rsidP="00CC34DC">
      <w:pPr>
        <w:tabs>
          <w:tab w:val="clear" w:pos="1080"/>
          <w:tab w:val="left" w:pos="567"/>
        </w:tabs>
        <w:jc w:val="center"/>
        <w:rPr>
          <w:sz w:val="22"/>
          <w:szCs w:val="22"/>
          <w:lang w:val="lt-LT"/>
        </w:rPr>
      </w:pPr>
    </w:p>
    <w:p w14:paraId="5D94268D" w14:textId="77777777" w:rsidR="00CC34DC" w:rsidRPr="00A63542" w:rsidRDefault="00CC34DC" w:rsidP="00CC34DC">
      <w:pPr>
        <w:tabs>
          <w:tab w:val="clear" w:pos="1080"/>
          <w:tab w:val="left" w:pos="567"/>
        </w:tabs>
        <w:jc w:val="center"/>
        <w:rPr>
          <w:b/>
          <w:bCs/>
          <w:sz w:val="22"/>
          <w:szCs w:val="22"/>
          <w:lang w:val="lt-LT"/>
        </w:rPr>
      </w:pPr>
      <w:r w:rsidRPr="00A63542">
        <w:rPr>
          <w:b/>
          <w:bCs/>
          <w:sz w:val="22"/>
          <w:szCs w:val="22"/>
          <w:lang w:val="lt-LT"/>
        </w:rPr>
        <w:t>I PRIEDAS</w:t>
      </w:r>
    </w:p>
    <w:p w14:paraId="1797E5D6" w14:textId="77777777" w:rsidR="00CC34DC" w:rsidRPr="00A63542" w:rsidRDefault="00CC34DC" w:rsidP="00CC34DC">
      <w:pPr>
        <w:tabs>
          <w:tab w:val="clear" w:pos="1080"/>
          <w:tab w:val="left" w:pos="567"/>
        </w:tabs>
        <w:jc w:val="center"/>
        <w:rPr>
          <w:sz w:val="22"/>
          <w:szCs w:val="22"/>
          <w:lang w:val="lt-LT"/>
        </w:rPr>
      </w:pPr>
    </w:p>
    <w:p w14:paraId="39590AD3" w14:textId="77777777" w:rsidR="00CC34DC" w:rsidRPr="00A63542" w:rsidRDefault="00CC34DC" w:rsidP="00CC34DC">
      <w:pPr>
        <w:tabs>
          <w:tab w:val="clear" w:pos="1080"/>
          <w:tab w:val="left" w:pos="567"/>
        </w:tabs>
        <w:jc w:val="center"/>
        <w:rPr>
          <w:b/>
          <w:bCs/>
          <w:sz w:val="22"/>
          <w:szCs w:val="22"/>
          <w:lang w:val="lt-LT"/>
        </w:rPr>
      </w:pPr>
      <w:r w:rsidRPr="00A63542">
        <w:rPr>
          <w:b/>
          <w:bCs/>
          <w:sz w:val="22"/>
          <w:szCs w:val="22"/>
          <w:lang w:val="lt-LT"/>
        </w:rPr>
        <w:t>PREPARATO CHARAKTERISTIKŲ SANTRAUKA</w:t>
      </w:r>
    </w:p>
    <w:p w14:paraId="28011074" w14:textId="77777777" w:rsidR="00CC34DC" w:rsidRPr="00A63542" w:rsidRDefault="00CC34DC" w:rsidP="00CC34DC">
      <w:pPr>
        <w:tabs>
          <w:tab w:val="clear" w:pos="1080"/>
          <w:tab w:val="left" w:pos="567"/>
        </w:tabs>
        <w:rPr>
          <w:sz w:val="22"/>
          <w:szCs w:val="22"/>
          <w:lang w:val="lt-LT"/>
        </w:rPr>
      </w:pPr>
    </w:p>
    <w:p w14:paraId="4BE0F6C6" w14:textId="77777777" w:rsidR="00CC34DC" w:rsidRPr="00A63542" w:rsidRDefault="00CC34DC" w:rsidP="00CC34DC">
      <w:pPr>
        <w:pStyle w:val="Antrat1"/>
        <w:tabs>
          <w:tab w:val="clear" w:pos="1077"/>
          <w:tab w:val="left" w:pos="567"/>
        </w:tabs>
        <w:spacing w:after="0"/>
        <w:rPr>
          <w:rFonts w:ascii="Times New Roman" w:hAnsi="Times New Roman"/>
          <w:sz w:val="22"/>
          <w:szCs w:val="22"/>
          <w:lang w:val="lt-LT"/>
        </w:rPr>
      </w:pPr>
      <w:r w:rsidRPr="00A63542">
        <w:rPr>
          <w:rFonts w:ascii="Times New Roman" w:hAnsi="Times New Roman"/>
          <w:bCs/>
          <w:sz w:val="22"/>
          <w:szCs w:val="22"/>
          <w:lang w:val="lt-LT"/>
        </w:rPr>
        <w:br w:type="page"/>
      </w:r>
      <w:r w:rsidRPr="00A63542">
        <w:rPr>
          <w:rFonts w:ascii="Times New Roman" w:hAnsi="Times New Roman"/>
          <w:sz w:val="22"/>
          <w:szCs w:val="22"/>
          <w:lang w:val="lt-LT"/>
        </w:rPr>
        <w:lastRenderedPageBreak/>
        <w:t>VAISTINIO PREPARATO PAVADINIMAS</w:t>
      </w:r>
    </w:p>
    <w:p w14:paraId="1067F275" w14:textId="77777777" w:rsidR="00CC34DC" w:rsidRPr="00A63542" w:rsidRDefault="00CC34DC" w:rsidP="00CC34DC">
      <w:pPr>
        <w:tabs>
          <w:tab w:val="clear" w:pos="1080"/>
          <w:tab w:val="left" w:pos="567"/>
        </w:tabs>
        <w:ind w:left="567" w:hanging="567"/>
        <w:rPr>
          <w:color w:val="000000"/>
          <w:sz w:val="22"/>
          <w:szCs w:val="22"/>
          <w:lang w:val="lt-LT"/>
        </w:rPr>
      </w:pPr>
    </w:p>
    <w:p w14:paraId="7ECD34E3" w14:textId="77777777" w:rsidR="00CC34DC" w:rsidRPr="00A63542" w:rsidRDefault="00CC34DC" w:rsidP="00CC34DC">
      <w:pPr>
        <w:tabs>
          <w:tab w:val="clear" w:pos="1080"/>
          <w:tab w:val="left" w:pos="567"/>
        </w:tabs>
        <w:rPr>
          <w:sz w:val="22"/>
          <w:szCs w:val="22"/>
          <w:lang w:val="lt-LT"/>
        </w:rPr>
      </w:pPr>
      <w:r>
        <w:rPr>
          <w:sz w:val="22"/>
          <w:szCs w:val="22"/>
          <w:lang w:val="lt-LT"/>
        </w:rPr>
        <w:t>F</w:t>
      </w:r>
      <w:r w:rsidRPr="00A63542">
        <w:rPr>
          <w:sz w:val="22"/>
          <w:szCs w:val="22"/>
          <w:lang w:val="lt-LT"/>
        </w:rPr>
        <w:t xml:space="preserve">emoston 1 mg + 1 mg/10 mg </w:t>
      </w:r>
      <w:r w:rsidRPr="00A63542">
        <w:rPr>
          <w:color w:val="000000"/>
          <w:sz w:val="22"/>
          <w:szCs w:val="22"/>
          <w:lang w:val="lt-LT"/>
        </w:rPr>
        <w:t>plėvele dengtos tabletės</w:t>
      </w:r>
    </w:p>
    <w:p w14:paraId="2172E61F" w14:textId="77777777" w:rsidR="00CC34DC" w:rsidRPr="00A63542" w:rsidRDefault="00CC34DC" w:rsidP="00CC34DC">
      <w:pPr>
        <w:tabs>
          <w:tab w:val="clear" w:pos="1080"/>
          <w:tab w:val="left" w:pos="567"/>
        </w:tabs>
        <w:ind w:left="567" w:hanging="567"/>
        <w:rPr>
          <w:color w:val="000000"/>
          <w:sz w:val="22"/>
          <w:szCs w:val="22"/>
          <w:lang w:val="lt-LT"/>
        </w:rPr>
      </w:pPr>
    </w:p>
    <w:p w14:paraId="4FF2FE44" w14:textId="77777777" w:rsidR="00CC34DC" w:rsidRPr="00A63542" w:rsidRDefault="00CC34DC" w:rsidP="00CC34DC">
      <w:pPr>
        <w:tabs>
          <w:tab w:val="clear" w:pos="1080"/>
          <w:tab w:val="left" w:pos="567"/>
        </w:tabs>
        <w:ind w:left="567" w:hanging="567"/>
        <w:rPr>
          <w:color w:val="000000"/>
          <w:sz w:val="22"/>
          <w:szCs w:val="22"/>
          <w:lang w:val="lt-LT"/>
        </w:rPr>
      </w:pPr>
    </w:p>
    <w:p w14:paraId="381149B9" w14:textId="77777777" w:rsidR="00CC34DC" w:rsidRPr="00A63542" w:rsidRDefault="00CC34DC" w:rsidP="00CC34DC">
      <w:pPr>
        <w:pStyle w:val="Antrat1"/>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KOKYBINĖ IR KIEKYBINĖ SUDĖTIS</w:t>
      </w:r>
    </w:p>
    <w:p w14:paraId="0A4621F1" w14:textId="77777777" w:rsidR="00CC34DC" w:rsidRPr="00A63542" w:rsidRDefault="00CC34DC" w:rsidP="00CC34DC">
      <w:pPr>
        <w:tabs>
          <w:tab w:val="clear" w:pos="1080"/>
          <w:tab w:val="left" w:pos="567"/>
        </w:tabs>
        <w:ind w:left="567" w:hanging="567"/>
        <w:rPr>
          <w:color w:val="000000"/>
          <w:sz w:val="22"/>
          <w:szCs w:val="22"/>
          <w:lang w:val="lt-LT"/>
        </w:rPr>
      </w:pPr>
    </w:p>
    <w:p w14:paraId="3F90C4F6" w14:textId="77777777" w:rsidR="00CC34DC" w:rsidRPr="00A63542" w:rsidRDefault="00CC34DC" w:rsidP="00CC34DC">
      <w:pPr>
        <w:tabs>
          <w:tab w:val="clear" w:pos="1080"/>
          <w:tab w:val="left" w:pos="567"/>
        </w:tabs>
        <w:rPr>
          <w:sz w:val="22"/>
          <w:szCs w:val="22"/>
          <w:lang w:val="lt-LT"/>
        </w:rPr>
      </w:pPr>
      <w:r w:rsidRPr="00A63542">
        <w:rPr>
          <w:sz w:val="22"/>
          <w:szCs w:val="22"/>
          <w:lang w:val="lt-LT"/>
        </w:rPr>
        <w:t>Kiekvienoje baltoje plėvele dengtoje tabletėje yra 1 mg estradiolio (hemihidrato pavidalu).</w:t>
      </w:r>
    </w:p>
    <w:p w14:paraId="2FE0E3DD" w14:textId="77777777" w:rsidR="00CC34DC" w:rsidRPr="00A63542" w:rsidRDefault="00CC34DC" w:rsidP="00CC34DC">
      <w:pPr>
        <w:tabs>
          <w:tab w:val="clear" w:pos="1080"/>
          <w:tab w:val="left" w:pos="567"/>
        </w:tabs>
        <w:rPr>
          <w:sz w:val="22"/>
          <w:szCs w:val="22"/>
          <w:lang w:val="lt-LT"/>
        </w:rPr>
      </w:pPr>
    </w:p>
    <w:p w14:paraId="61926E99" w14:textId="77777777" w:rsidR="00CC34DC" w:rsidRPr="00A63542" w:rsidRDefault="00CC34DC" w:rsidP="00CC34DC">
      <w:pPr>
        <w:tabs>
          <w:tab w:val="clear" w:pos="1080"/>
          <w:tab w:val="left" w:pos="567"/>
        </w:tabs>
        <w:rPr>
          <w:color w:val="000000"/>
          <w:sz w:val="22"/>
          <w:szCs w:val="22"/>
          <w:lang w:val="lt-LT"/>
        </w:rPr>
      </w:pPr>
      <w:r w:rsidRPr="00A63542">
        <w:rPr>
          <w:sz w:val="22"/>
          <w:szCs w:val="22"/>
          <w:lang w:val="lt-LT"/>
        </w:rPr>
        <w:t>Kiekvienoje pilkoje plėvele dengtoje tabletėje yra 1 mg estradiolio (hemihidrato pavidalu) ir 10 mg didrogesterono.</w:t>
      </w:r>
    </w:p>
    <w:p w14:paraId="49A9D134" w14:textId="77777777" w:rsidR="00CC34DC" w:rsidRPr="00A63542" w:rsidRDefault="00CC34DC" w:rsidP="00CC34DC">
      <w:pPr>
        <w:tabs>
          <w:tab w:val="clear" w:pos="1080"/>
          <w:tab w:val="left" w:pos="567"/>
        </w:tabs>
        <w:ind w:left="567" w:hanging="567"/>
        <w:rPr>
          <w:sz w:val="22"/>
          <w:szCs w:val="22"/>
          <w:lang w:val="lt-LT"/>
        </w:rPr>
      </w:pPr>
    </w:p>
    <w:p w14:paraId="12CB87C4" w14:textId="77777777" w:rsidR="00CC34DC" w:rsidRPr="00A63542" w:rsidRDefault="00CC34DC" w:rsidP="00CC34DC">
      <w:pPr>
        <w:tabs>
          <w:tab w:val="clear" w:pos="1080"/>
          <w:tab w:val="left" w:pos="567"/>
        </w:tabs>
        <w:rPr>
          <w:sz w:val="22"/>
          <w:szCs w:val="22"/>
          <w:lang w:val="lt-LT"/>
        </w:rPr>
      </w:pPr>
      <w:r w:rsidRPr="00145F75">
        <w:rPr>
          <w:sz w:val="22"/>
          <w:szCs w:val="22"/>
          <w:u w:val="single"/>
          <w:lang w:val="lt-LT"/>
        </w:rPr>
        <w:t>Pagalbinė medžiaga, kurios poveikis žinomas</w:t>
      </w:r>
      <w:r w:rsidRPr="00A63542">
        <w:rPr>
          <w:sz w:val="22"/>
          <w:szCs w:val="22"/>
          <w:lang w:val="lt-LT"/>
        </w:rPr>
        <w:t>: laktozė monohidratas (119 mg/baltoje tabletėje ir 110 mg/ pilkoje tabletėje).</w:t>
      </w:r>
    </w:p>
    <w:p w14:paraId="252435CF" w14:textId="77777777" w:rsidR="00CC34DC" w:rsidRPr="00A63542" w:rsidRDefault="00CC34DC" w:rsidP="00CC34DC">
      <w:pPr>
        <w:tabs>
          <w:tab w:val="clear" w:pos="1080"/>
          <w:tab w:val="left" w:pos="567"/>
        </w:tabs>
        <w:ind w:left="567" w:hanging="567"/>
        <w:rPr>
          <w:sz w:val="22"/>
          <w:szCs w:val="22"/>
          <w:lang w:val="lt-LT"/>
        </w:rPr>
      </w:pPr>
      <w:r w:rsidRPr="00A63542">
        <w:rPr>
          <w:sz w:val="22"/>
          <w:szCs w:val="22"/>
          <w:lang w:val="lt-LT"/>
        </w:rPr>
        <w:t>Visos pagalbinės medžiagos išvardytos 6.1 skyriuje.</w:t>
      </w:r>
    </w:p>
    <w:p w14:paraId="7931043D" w14:textId="77777777" w:rsidR="00CC34DC" w:rsidRPr="00A63542" w:rsidRDefault="00CC34DC" w:rsidP="00CC34DC">
      <w:pPr>
        <w:tabs>
          <w:tab w:val="clear" w:pos="1080"/>
          <w:tab w:val="left" w:pos="567"/>
        </w:tabs>
        <w:ind w:left="567" w:hanging="567"/>
        <w:rPr>
          <w:sz w:val="22"/>
          <w:szCs w:val="22"/>
          <w:lang w:val="lt-LT"/>
        </w:rPr>
      </w:pPr>
    </w:p>
    <w:p w14:paraId="687C8148" w14:textId="77777777" w:rsidR="00CC34DC" w:rsidRPr="00A63542" w:rsidRDefault="00CC34DC" w:rsidP="00CC34DC">
      <w:pPr>
        <w:tabs>
          <w:tab w:val="clear" w:pos="1080"/>
          <w:tab w:val="left" w:pos="567"/>
        </w:tabs>
        <w:ind w:left="567" w:hanging="567"/>
        <w:rPr>
          <w:sz w:val="22"/>
          <w:szCs w:val="22"/>
          <w:lang w:val="lt-LT"/>
        </w:rPr>
      </w:pPr>
    </w:p>
    <w:p w14:paraId="0B78A15E" w14:textId="77777777" w:rsidR="00CC34DC" w:rsidRPr="00A63542" w:rsidRDefault="00CC34DC" w:rsidP="00CC34DC">
      <w:pPr>
        <w:pStyle w:val="Antrat1"/>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FARMACINĖ FORMA</w:t>
      </w:r>
    </w:p>
    <w:p w14:paraId="2DD35071" w14:textId="77777777" w:rsidR="00CC34DC" w:rsidRPr="00A63542" w:rsidRDefault="00CC34DC" w:rsidP="00CC34DC">
      <w:pPr>
        <w:tabs>
          <w:tab w:val="clear" w:pos="1080"/>
          <w:tab w:val="left" w:pos="567"/>
        </w:tabs>
        <w:ind w:left="567" w:hanging="567"/>
        <w:rPr>
          <w:color w:val="000000"/>
          <w:sz w:val="22"/>
          <w:szCs w:val="22"/>
          <w:lang w:val="lt-LT"/>
        </w:rPr>
      </w:pPr>
    </w:p>
    <w:p w14:paraId="1EC1C8DC" w14:textId="77777777" w:rsidR="00CC34DC" w:rsidRPr="00A63542" w:rsidRDefault="00CC34DC" w:rsidP="00CC34DC">
      <w:pPr>
        <w:tabs>
          <w:tab w:val="clear" w:pos="1080"/>
          <w:tab w:val="left" w:pos="567"/>
        </w:tabs>
        <w:rPr>
          <w:sz w:val="22"/>
          <w:szCs w:val="22"/>
          <w:lang w:val="lt-LT"/>
        </w:rPr>
      </w:pPr>
      <w:r w:rsidRPr="00A63542">
        <w:rPr>
          <w:sz w:val="22"/>
          <w:szCs w:val="22"/>
          <w:lang w:val="lt-LT"/>
        </w:rPr>
        <w:t>Plėvele dengta tabletė</w:t>
      </w:r>
    </w:p>
    <w:p w14:paraId="0B43502E" w14:textId="1CEFC88B" w:rsidR="00CC34DC" w:rsidRPr="00A63542" w:rsidRDefault="00CC34DC" w:rsidP="00CC34DC">
      <w:pPr>
        <w:tabs>
          <w:tab w:val="clear" w:pos="1080"/>
          <w:tab w:val="left" w:pos="567"/>
        </w:tabs>
        <w:rPr>
          <w:sz w:val="22"/>
          <w:szCs w:val="22"/>
          <w:lang w:val="lt-LT"/>
        </w:rPr>
      </w:pPr>
      <w:r w:rsidRPr="00A63542">
        <w:rPr>
          <w:sz w:val="22"/>
          <w:szCs w:val="22"/>
          <w:lang w:val="lt-LT"/>
        </w:rPr>
        <w:t>Estradiolio 1 mg tabletės yra apvalios, abipus išgaubtos, baltos, plėvele dengtos tabletės su įspaudu „379“ vienoje pusėje.</w:t>
      </w:r>
    </w:p>
    <w:p w14:paraId="3067A74A" w14:textId="77777777" w:rsidR="00CC34DC" w:rsidRPr="00A63542" w:rsidRDefault="00CC34DC" w:rsidP="00CC34DC">
      <w:pPr>
        <w:tabs>
          <w:tab w:val="clear" w:pos="1080"/>
          <w:tab w:val="left" w:pos="567"/>
        </w:tabs>
        <w:rPr>
          <w:sz w:val="22"/>
          <w:szCs w:val="22"/>
          <w:lang w:val="lt-LT"/>
        </w:rPr>
      </w:pPr>
      <w:r w:rsidRPr="00A63542">
        <w:rPr>
          <w:sz w:val="22"/>
          <w:szCs w:val="22"/>
          <w:lang w:val="lt-LT"/>
        </w:rPr>
        <w:t>Estradiolio/didrogesterono 1 mg/10 mg tabletės yra apvalios, abipus išgaubtos, pilkos, plėvele dengtos tabletės su įspaudu „379“ vienoje pusėje.</w:t>
      </w:r>
    </w:p>
    <w:p w14:paraId="13898CAA" w14:textId="77777777" w:rsidR="00CC34DC" w:rsidRPr="00A63542" w:rsidRDefault="00CC34DC" w:rsidP="00CC34DC">
      <w:pPr>
        <w:tabs>
          <w:tab w:val="clear" w:pos="1080"/>
          <w:tab w:val="left" w:pos="567"/>
        </w:tabs>
        <w:ind w:left="567" w:hanging="567"/>
        <w:rPr>
          <w:color w:val="000000"/>
          <w:sz w:val="22"/>
          <w:szCs w:val="22"/>
          <w:lang w:val="lt-LT"/>
        </w:rPr>
      </w:pPr>
    </w:p>
    <w:p w14:paraId="1EE613E0" w14:textId="77777777" w:rsidR="00CC34DC" w:rsidRPr="00A63542" w:rsidRDefault="00CC34DC" w:rsidP="00CC34DC">
      <w:pPr>
        <w:tabs>
          <w:tab w:val="clear" w:pos="1080"/>
          <w:tab w:val="left" w:pos="567"/>
        </w:tabs>
        <w:ind w:left="567" w:hanging="567"/>
        <w:rPr>
          <w:color w:val="000000"/>
          <w:sz w:val="22"/>
          <w:szCs w:val="22"/>
          <w:lang w:val="lt-LT"/>
        </w:rPr>
      </w:pPr>
    </w:p>
    <w:p w14:paraId="7B95421A" w14:textId="77777777" w:rsidR="00CC34DC" w:rsidRPr="00A63542" w:rsidRDefault="00CC34DC" w:rsidP="00CC34DC">
      <w:pPr>
        <w:pStyle w:val="Antrat1"/>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KLINIKINĖ INFORMACIJA</w:t>
      </w:r>
    </w:p>
    <w:p w14:paraId="2815D576" w14:textId="77777777" w:rsidR="00CC34DC" w:rsidRPr="00A63542" w:rsidRDefault="00CC34DC" w:rsidP="00CC34DC">
      <w:pPr>
        <w:tabs>
          <w:tab w:val="clear" w:pos="1080"/>
          <w:tab w:val="left" w:pos="567"/>
        </w:tabs>
        <w:rPr>
          <w:b/>
          <w:sz w:val="22"/>
          <w:szCs w:val="22"/>
          <w:lang w:val="lt-LT"/>
        </w:rPr>
      </w:pPr>
    </w:p>
    <w:p w14:paraId="68AAC6A3"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Terapinės indikacijos</w:t>
      </w:r>
    </w:p>
    <w:p w14:paraId="7A9352F2" w14:textId="77777777" w:rsidR="00CC34DC" w:rsidRPr="00A63542" w:rsidRDefault="00CC34DC" w:rsidP="00CC34DC">
      <w:pPr>
        <w:tabs>
          <w:tab w:val="clear" w:pos="1080"/>
          <w:tab w:val="left" w:pos="567"/>
        </w:tabs>
        <w:ind w:left="567" w:hanging="567"/>
        <w:rPr>
          <w:color w:val="000000"/>
          <w:sz w:val="22"/>
          <w:szCs w:val="22"/>
          <w:lang w:val="lt-LT"/>
        </w:rPr>
      </w:pPr>
    </w:p>
    <w:p w14:paraId="00E21829" w14:textId="49E193A1"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 xml:space="preserve">Pakeičiamoji hormonų terapija (PHT) moterims, esant estrogenų nepakankamumui po menopauzės </w:t>
      </w:r>
      <w:r w:rsidRPr="00A63542">
        <w:rPr>
          <w:sz w:val="22"/>
          <w:szCs w:val="22"/>
          <w:lang w:val="lt-LT"/>
        </w:rPr>
        <w:t>(jei menopauzė trunka mažiausiai 6</w:t>
      </w:r>
      <w:r w:rsidR="005339DC">
        <w:rPr>
          <w:sz w:val="22"/>
          <w:szCs w:val="22"/>
          <w:lang w:val="lt-LT"/>
        </w:rPr>
        <w:t> </w:t>
      </w:r>
      <w:r w:rsidRPr="00A63542">
        <w:rPr>
          <w:sz w:val="22"/>
          <w:szCs w:val="22"/>
          <w:lang w:val="lt-LT"/>
        </w:rPr>
        <w:t>mėnesius)</w:t>
      </w:r>
      <w:r w:rsidRPr="00A63542">
        <w:rPr>
          <w:color w:val="000000"/>
          <w:sz w:val="22"/>
          <w:szCs w:val="22"/>
          <w:lang w:val="lt-LT"/>
        </w:rPr>
        <w:t>.</w:t>
      </w:r>
    </w:p>
    <w:p w14:paraId="7CC59550" w14:textId="77777777" w:rsidR="00CC34DC" w:rsidRPr="00A63542" w:rsidRDefault="00CC34DC" w:rsidP="00CC34DC">
      <w:pPr>
        <w:tabs>
          <w:tab w:val="clear" w:pos="1080"/>
          <w:tab w:val="left" w:pos="567"/>
        </w:tabs>
        <w:rPr>
          <w:strike/>
          <w:color w:val="000000"/>
          <w:sz w:val="22"/>
          <w:szCs w:val="22"/>
          <w:lang w:val="lt-LT"/>
        </w:rPr>
      </w:pPr>
    </w:p>
    <w:p w14:paraId="42FE15A6" w14:textId="6782D2C3"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Osteoporozės profilaktika po menopauzės moterims, turinčioms padidėjusią kaulų lūžių ateityje riziką, kurios netoleruoja arba kurioms draudžiama vartoti kitų osteoporozės profilaktikai skirtų vaistų.</w:t>
      </w:r>
    </w:p>
    <w:p w14:paraId="289162CA" w14:textId="77777777" w:rsidR="00CC34DC" w:rsidRPr="00A63542" w:rsidRDefault="00CC34DC" w:rsidP="00CC34DC">
      <w:pPr>
        <w:tabs>
          <w:tab w:val="clear" w:pos="1080"/>
          <w:tab w:val="left" w:pos="567"/>
        </w:tabs>
        <w:rPr>
          <w:color w:val="000000"/>
          <w:sz w:val="22"/>
          <w:szCs w:val="22"/>
          <w:lang w:val="lt-LT"/>
        </w:rPr>
      </w:pPr>
    </w:p>
    <w:p w14:paraId="6C879EEB" w14:textId="33B16375"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Vyresnių kaip 65</w:t>
      </w:r>
      <w:r w:rsidR="005339DC">
        <w:rPr>
          <w:color w:val="000000"/>
          <w:sz w:val="22"/>
          <w:szCs w:val="22"/>
          <w:lang w:val="lt-LT"/>
        </w:rPr>
        <w:t> </w:t>
      </w:r>
      <w:r w:rsidRPr="00A63542">
        <w:rPr>
          <w:color w:val="000000"/>
          <w:sz w:val="22"/>
          <w:szCs w:val="22"/>
          <w:lang w:val="lt-LT"/>
        </w:rPr>
        <w:t>metų moterų gydymo patirtis nedidelė.</w:t>
      </w:r>
    </w:p>
    <w:p w14:paraId="29E89EC6" w14:textId="77777777" w:rsidR="00CC34DC" w:rsidRPr="00A63542" w:rsidRDefault="00CC34DC" w:rsidP="00CC34DC">
      <w:pPr>
        <w:tabs>
          <w:tab w:val="clear" w:pos="1080"/>
          <w:tab w:val="left" w:pos="567"/>
        </w:tabs>
        <w:rPr>
          <w:color w:val="000000"/>
          <w:sz w:val="22"/>
          <w:szCs w:val="22"/>
          <w:lang w:val="lt-LT"/>
        </w:rPr>
      </w:pPr>
    </w:p>
    <w:p w14:paraId="5C1FE014"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Dozavimas ir vartojimo metodas</w:t>
      </w:r>
    </w:p>
    <w:p w14:paraId="11553B38" w14:textId="38B9B33D" w:rsidR="00077751" w:rsidRDefault="00077751" w:rsidP="00CC34DC">
      <w:pPr>
        <w:tabs>
          <w:tab w:val="clear" w:pos="1080"/>
          <w:tab w:val="left" w:pos="567"/>
        </w:tabs>
        <w:rPr>
          <w:sz w:val="22"/>
          <w:szCs w:val="22"/>
          <w:lang w:val="lt-LT"/>
        </w:rPr>
      </w:pPr>
    </w:p>
    <w:p w14:paraId="1FDCDED2" w14:textId="35DEB563" w:rsidR="00CC34DC" w:rsidRPr="00A63542" w:rsidRDefault="00077751" w:rsidP="00CC34DC">
      <w:pPr>
        <w:tabs>
          <w:tab w:val="clear" w:pos="1080"/>
          <w:tab w:val="left" w:pos="567"/>
        </w:tabs>
        <w:rPr>
          <w:sz w:val="22"/>
          <w:szCs w:val="22"/>
          <w:lang w:val="lt-LT"/>
        </w:rPr>
      </w:pPr>
      <w:r w:rsidRPr="00145F75">
        <w:rPr>
          <w:sz w:val="22"/>
          <w:szCs w:val="22"/>
          <w:u w:val="single"/>
          <w:lang w:val="lt-LT"/>
        </w:rPr>
        <w:t>Dozavimas</w:t>
      </w:r>
    </w:p>
    <w:p w14:paraId="775CCFF7" w14:textId="1B7009A1" w:rsidR="00CC34DC" w:rsidRPr="00A63542" w:rsidRDefault="00CC34DC" w:rsidP="00CC34DC">
      <w:pPr>
        <w:tabs>
          <w:tab w:val="clear" w:pos="1080"/>
          <w:tab w:val="left" w:pos="567"/>
        </w:tabs>
        <w:rPr>
          <w:sz w:val="22"/>
          <w:szCs w:val="22"/>
          <w:lang w:val="lt-LT"/>
        </w:rPr>
      </w:pPr>
      <w:r w:rsidRPr="00A63542">
        <w:rPr>
          <w:sz w:val="22"/>
          <w:szCs w:val="22"/>
          <w:lang w:val="lt-LT"/>
        </w:rPr>
        <w:t>Estrogenas (balta tabletė) yra vartojamas kiekvieną dieną. Estrogeno ir progestageno derinys pridedamas paskutinėms 14</w:t>
      </w:r>
      <w:r w:rsidR="005339DC">
        <w:rPr>
          <w:sz w:val="22"/>
          <w:szCs w:val="22"/>
          <w:lang w:val="lt-LT"/>
        </w:rPr>
        <w:t> </w:t>
      </w:r>
      <w:r w:rsidRPr="00A63542">
        <w:rPr>
          <w:sz w:val="22"/>
          <w:szCs w:val="22"/>
          <w:lang w:val="lt-LT"/>
        </w:rPr>
        <w:t>dienų iš 28</w:t>
      </w:r>
      <w:r w:rsidR="005339DC">
        <w:rPr>
          <w:sz w:val="22"/>
          <w:szCs w:val="22"/>
          <w:lang w:val="lt-LT"/>
        </w:rPr>
        <w:t> </w:t>
      </w:r>
      <w:r w:rsidRPr="00A63542">
        <w:rPr>
          <w:sz w:val="22"/>
          <w:szCs w:val="22"/>
          <w:lang w:val="lt-LT"/>
        </w:rPr>
        <w:t>dienų ciklo.</w:t>
      </w:r>
    </w:p>
    <w:p w14:paraId="3EA320FB" w14:textId="77777777" w:rsidR="00CC34DC" w:rsidRPr="00A63542" w:rsidRDefault="00CC34DC" w:rsidP="00CC34DC">
      <w:pPr>
        <w:tabs>
          <w:tab w:val="clear" w:pos="1080"/>
          <w:tab w:val="left" w:pos="567"/>
        </w:tabs>
        <w:rPr>
          <w:sz w:val="22"/>
          <w:szCs w:val="22"/>
          <w:lang w:val="lt-LT"/>
        </w:rPr>
      </w:pPr>
    </w:p>
    <w:p w14:paraId="1335068B" w14:textId="06815443"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Gydymas pradedamas nuo 1</w:t>
      </w:r>
      <w:r w:rsidR="005339DC">
        <w:rPr>
          <w:color w:val="000000"/>
          <w:sz w:val="22"/>
          <w:szCs w:val="22"/>
          <w:lang w:val="lt-LT"/>
        </w:rPr>
        <w:t> </w:t>
      </w:r>
      <w:r w:rsidRPr="00A63542">
        <w:rPr>
          <w:color w:val="000000"/>
          <w:sz w:val="22"/>
          <w:szCs w:val="22"/>
          <w:lang w:val="lt-LT"/>
        </w:rPr>
        <w:t>baltos tabletės per parą 14</w:t>
      </w:r>
      <w:r w:rsidR="005339DC">
        <w:rPr>
          <w:color w:val="000000"/>
          <w:sz w:val="22"/>
          <w:szCs w:val="22"/>
          <w:lang w:val="lt-LT"/>
        </w:rPr>
        <w:t> </w:t>
      </w:r>
      <w:r w:rsidRPr="00A63542">
        <w:rPr>
          <w:color w:val="000000"/>
          <w:sz w:val="22"/>
          <w:szCs w:val="22"/>
          <w:lang w:val="lt-LT"/>
        </w:rPr>
        <w:t>pirmųjų ciklo dienų, likusias 14</w:t>
      </w:r>
      <w:r w:rsidR="005339DC">
        <w:rPr>
          <w:color w:val="000000"/>
          <w:sz w:val="22"/>
          <w:szCs w:val="22"/>
          <w:lang w:val="lt-LT"/>
        </w:rPr>
        <w:t> </w:t>
      </w:r>
      <w:r w:rsidRPr="00A63542">
        <w:rPr>
          <w:color w:val="000000"/>
          <w:sz w:val="22"/>
          <w:szCs w:val="22"/>
          <w:lang w:val="lt-LT"/>
        </w:rPr>
        <w:t>ciklo dienų vartojama po 1</w:t>
      </w:r>
      <w:r w:rsidR="005339DC">
        <w:rPr>
          <w:color w:val="000000"/>
          <w:sz w:val="22"/>
          <w:szCs w:val="22"/>
          <w:lang w:val="lt-LT"/>
        </w:rPr>
        <w:t> </w:t>
      </w:r>
      <w:r w:rsidRPr="00A63542">
        <w:rPr>
          <w:color w:val="000000"/>
          <w:sz w:val="22"/>
          <w:szCs w:val="22"/>
          <w:lang w:val="lt-LT"/>
        </w:rPr>
        <w:t>pilką tabletę per parą, kaip nurodyta ant 28</w:t>
      </w:r>
      <w:r w:rsidR="005339DC">
        <w:rPr>
          <w:color w:val="000000"/>
          <w:sz w:val="22"/>
          <w:szCs w:val="22"/>
          <w:lang w:val="lt-LT"/>
        </w:rPr>
        <w:t> </w:t>
      </w:r>
      <w:r w:rsidRPr="00A63542">
        <w:rPr>
          <w:color w:val="000000"/>
          <w:sz w:val="22"/>
          <w:szCs w:val="22"/>
          <w:lang w:val="lt-LT"/>
        </w:rPr>
        <w:t>dienoms skirtos pakuotės.</w:t>
      </w:r>
    </w:p>
    <w:p w14:paraId="7448AF4D" w14:textId="77777777" w:rsidR="00CC34DC" w:rsidRPr="00A63542" w:rsidRDefault="00CC34DC" w:rsidP="00CC34DC">
      <w:pPr>
        <w:tabs>
          <w:tab w:val="clear" w:pos="1080"/>
          <w:tab w:val="left" w:pos="567"/>
        </w:tabs>
        <w:rPr>
          <w:sz w:val="22"/>
          <w:szCs w:val="22"/>
          <w:lang w:val="lt-LT"/>
        </w:rPr>
      </w:pPr>
    </w:p>
    <w:p w14:paraId="237A0EA4" w14:textId="77777777" w:rsidR="00CC34DC" w:rsidRPr="00A63542" w:rsidRDefault="00CC34DC" w:rsidP="00CC34DC">
      <w:pPr>
        <w:tabs>
          <w:tab w:val="clear" w:pos="1080"/>
          <w:tab w:val="left" w:pos="567"/>
        </w:tabs>
        <w:rPr>
          <w:sz w:val="22"/>
          <w:szCs w:val="22"/>
          <w:lang w:val="lt-LT"/>
        </w:rPr>
      </w:pPr>
      <w:r>
        <w:rPr>
          <w:color w:val="000000"/>
          <w:sz w:val="22"/>
          <w:szCs w:val="22"/>
          <w:lang w:val="lt-LT"/>
        </w:rPr>
        <w:t>F</w:t>
      </w:r>
      <w:r w:rsidRPr="00A63542">
        <w:rPr>
          <w:color w:val="000000"/>
          <w:sz w:val="22"/>
          <w:szCs w:val="22"/>
          <w:lang w:val="lt-LT"/>
        </w:rPr>
        <w:t xml:space="preserve">emoston reikia vartoti be pertraukos, </w:t>
      </w:r>
      <w:r w:rsidRPr="00A63542">
        <w:rPr>
          <w:sz w:val="22"/>
          <w:szCs w:val="22"/>
          <w:lang w:val="lt-LT"/>
        </w:rPr>
        <w:t>baigus vieną pakuotę pradėti kitą.</w:t>
      </w:r>
    </w:p>
    <w:p w14:paraId="1C907230" w14:textId="77777777" w:rsidR="00CC34DC" w:rsidRPr="00A63542" w:rsidRDefault="00CC34DC" w:rsidP="00CC34DC">
      <w:pPr>
        <w:tabs>
          <w:tab w:val="clear" w:pos="1080"/>
          <w:tab w:val="left" w:pos="567"/>
        </w:tabs>
        <w:rPr>
          <w:sz w:val="22"/>
          <w:szCs w:val="22"/>
          <w:lang w:val="lt-LT"/>
        </w:rPr>
      </w:pPr>
    </w:p>
    <w:p w14:paraId="6C794F49" w14:textId="77777777" w:rsidR="00CC34DC" w:rsidRPr="00A63542" w:rsidRDefault="00CC34DC" w:rsidP="00CC34DC">
      <w:pPr>
        <w:tabs>
          <w:tab w:val="clear" w:pos="1080"/>
          <w:tab w:val="left" w:pos="567"/>
        </w:tabs>
        <w:rPr>
          <w:sz w:val="22"/>
          <w:szCs w:val="22"/>
          <w:lang w:val="lt-LT"/>
        </w:rPr>
      </w:pPr>
      <w:r w:rsidRPr="00A63542">
        <w:rPr>
          <w:sz w:val="22"/>
          <w:szCs w:val="22"/>
          <w:lang w:val="lt-LT"/>
        </w:rPr>
        <w:t>Pomenopauzinių simptomų gydymo pradžioje ir tolesnio gydymo metu turi būti naudojama mažiausia veiksminga dozė patį trumpiausią laiką (</w:t>
      </w:r>
      <w:r w:rsidR="00E21676">
        <w:rPr>
          <w:sz w:val="22"/>
          <w:szCs w:val="22"/>
          <w:lang w:val="lt-LT"/>
        </w:rPr>
        <w:t xml:space="preserve">taip pat </w:t>
      </w:r>
      <w:r w:rsidRPr="00A63542">
        <w:rPr>
          <w:sz w:val="22"/>
          <w:szCs w:val="22"/>
          <w:lang w:val="lt-LT"/>
        </w:rPr>
        <w:t>žr. 4.4 skyrių).</w:t>
      </w:r>
    </w:p>
    <w:p w14:paraId="04E39809" w14:textId="77777777" w:rsidR="00CC34DC" w:rsidRPr="00A63542" w:rsidRDefault="00CC34DC" w:rsidP="00CC34DC">
      <w:pPr>
        <w:tabs>
          <w:tab w:val="clear" w:pos="1080"/>
          <w:tab w:val="left" w:pos="567"/>
        </w:tabs>
        <w:rPr>
          <w:sz w:val="22"/>
          <w:szCs w:val="22"/>
          <w:lang w:val="lt-LT"/>
        </w:rPr>
      </w:pPr>
    </w:p>
    <w:p w14:paraId="2A4C5621" w14:textId="61043C36" w:rsidR="00CC34DC" w:rsidRPr="00A63542" w:rsidRDefault="00CC34DC" w:rsidP="00CC34DC">
      <w:pPr>
        <w:tabs>
          <w:tab w:val="clear" w:pos="1080"/>
          <w:tab w:val="left" w:pos="567"/>
        </w:tabs>
        <w:rPr>
          <w:sz w:val="22"/>
          <w:szCs w:val="22"/>
          <w:lang w:val="lt-LT"/>
        </w:rPr>
      </w:pPr>
      <w:r w:rsidRPr="00A63542">
        <w:rPr>
          <w:sz w:val="22"/>
          <w:szCs w:val="22"/>
          <w:lang w:val="lt-LT"/>
        </w:rPr>
        <w:t xml:space="preserve">Nepertraukiamą gydymą vaistinių preparatų deriniu reikia pradėti </w:t>
      </w:r>
      <w:r>
        <w:rPr>
          <w:sz w:val="22"/>
          <w:szCs w:val="22"/>
          <w:lang w:val="lt-LT"/>
        </w:rPr>
        <w:t>F</w:t>
      </w:r>
      <w:r w:rsidRPr="00A63542">
        <w:rPr>
          <w:sz w:val="22"/>
          <w:szCs w:val="22"/>
          <w:lang w:val="lt-LT"/>
        </w:rPr>
        <w:t>emoston 1</w:t>
      </w:r>
      <w:r w:rsidR="005339DC">
        <w:rPr>
          <w:sz w:val="22"/>
          <w:szCs w:val="22"/>
          <w:lang w:val="lt-LT"/>
        </w:rPr>
        <w:t> </w:t>
      </w:r>
      <w:r w:rsidRPr="00A63542">
        <w:rPr>
          <w:sz w:val="22"/>
          <w:szCs w:val="22"/>
          <w:lang w:val="lt-LT"/>
        </w:rPr>
        <w:t>mg + 1</w:t>
      </w:r>
      <w:r w:rsidR="005339DC">
        <w:rPr>
          <w:sz w:val="22"/>
          <w:szCs w:val="22"/>
          <w:lang w:val="lt-LT"/>
        </w:rPr>
        <w:t> </w:t>
      </w:r>
      <w:r w:rsidRPr="00A63542">
        <w:rPr>
          <w:sz w:val="22"/>
          <w:szCs w:val="22"/>
          <w:lang w:val="lt-LT"/>
        </w:rPr>
        <w:t>mg/10</w:t>
      </w:r>
      <w:r w:rsidR="005339DC">
        <w:rPr>
          <w:sz w:val="22"/>
          <w:szCs w:val="22"/>
          <w:lang w:val="lt-LT"/>
        </w:rPr>
        <w:t> </w:t>
      </w:r>
      <w:r w:rsidRPr="00A63542">
        <w:rPr>
          <w:sz w:val="22"/>
          <w:szCs w:val="22"/>
          <w:lang w:val="lt-LT"/>
        </w:rPr>
        <w:t>mg.</w:t>
      </w:r>
    </w:p>
    <w:p w14:paraId="4D91070E" w14:textId="77777777" w:rsidR="00CC34DC" w:rsidRPr="00A63542" w:rsidRDefault="00CC34DC" w:rsidP="00CC34DC">
      <w:pPr>
        <w:tabs>
          <w:tab w:val="clear" w:pos="1080"/>
          <w:tab w:val="left" w:pos="567"/>
        </w:tabs>
        <w:rPr>
          <w:sz w:val="22"/>
          <w:szCs w:val="22"/>
          <w:lang w:val="lt-LT"/>
        </w:rPr>
      </w:pPr>
    </w:p>
    <w:p w14:paraId="4FC88079" w14:textId="77777777" w:rsidR="00CC34DC" w:rsidRPr="00A63542" w:rsidRDefault="00CC34DC" w:rsidP="00CC34DC">
      <w:pPr>
        <w:tabs>
          <w:tab w:val="clear" w:pos="1080"/>
          <w:tab w:val="left" w:pos="567"/>
        </w:tabs>
        <w:rPr>
          <w:sz w:val="22"/>
          <w:szCs w:val="22"/>
          <w:lang w:val="lt-LT"/>
        </w:rPr>
      </w:pPr>
      <w:r w:rsidRPr="00A63542">
        <w:rPr>
          <w:sz w:val="22"/>
          <w:szCs w:val="22"/>
          <w:lang w:val="lt-LT"/>
        </w:rPr>
        <w:t>Priklausomai nuo klinikinio poveikio, dozė vėliau gali būti koreguojama.</w:t>
      </w:r>
    </w:p>
    <w:p w14:paraId="59F57A5F" w14:textId="77777777" w:rsidR="00CC34DC" w:rsidRPr="00A63542" w:rsidRDefault="00CC34DC" w:rsidP="00CC34DC">
      <w:pPr>
        <w:tabs>
          <w:tab w:val="clear" w:pos="1080"/>
          <w:tab w:val="left" w:pos="567"/>
        </w:tabs>
        <w:rPr>
          <w:sz w:val="22"/>
          <w:szCs w:val="22"/>
          <w:lang w:val="lt-LT"/>
        </w:rPr>
      </w:pPr>
    </w:p>
    <w:p w14:paraId="3964753D" w14:textId="1D591EC6" w:rsidR="00CC34DC" w:rsidRPr="00A63542" w:rsidRDefault="00CC34DC" w:rsidP="00CC34DC">
      <w:pPr>
        <w:tabs>
          <w:tab w:val="clear" w:pos="1080"/>
          <w:tab w:val="left" w:pos="567"/>
        </w:tabs>
        <w:rPr>
          <w:sz w:val="22"/>
          <w:szCs w:val="22"/>
          <w:lang w:val="lt-LT"/>
        </w:rPr>
      </w:pPr>
      <w:r w:rsidRPr="00A63542">
        <w:rPr>
          <w:sz w:val="22"/>
          <w:szCs w:val="22"/>
          <w:lang w:val="lt-LT"/>
        </w:rPr>
        <w:lastRenderedPageBreak/>
        <w:t>Pacientės, kurios keičia kitą nepertraukiamą nuoseklų gydymą (kai estrogenai vartojami nepertraukiamai, o progestagenai pradedami vartoti 12</w:t>
      </w:r>
      <w:r w:rsidR="005339DC">
        <w:rPr>
          <w:sz w:val="22"/>
          <w:szCs w:val="22"/>
          <w:lang w:val="lt-LT"/>
        </w:rPr>
        <w:noBreakHyphen/>
      </w:r>
      <w:r w:rsidRPr="00A63542">
        <w:rPr>
          <w:sz w:val="22"/>
          <w:szCs w:val="22"/>
          <w:lang w:val="lt-LT"/>
        </w:rPr>
        <w:t>14</w:t>
      </w:r>
      <w:r w:rsidR="005339DC">
        <w:rPr>
          <w:sz w:val="22"/>
          <w:szCs w:val="22"/>
          <w:lang w:val="lt-LT"/>
        </w:rPr>
        <w:t> </w:t>
      </w:r>
      <w:r w:rsidRPr="00A63542">
        <w:rPr>
          <w:sz w:val="22"/>
          <w:szCs w:val="22"/>
          <w:lang w:val="lt-LT"/>
        </w:rPr>
        <w:t>dieną nuo vartojimo pradžios, o ciklas trunka 28</w:t>
      </w:r>
      <w:r w:rsidR="005339DC">
        <w:rPr>
          <w:sz w:val="22"/>
          <w:szCs w:val="22"/>
          <w:lang w:val="lt-LT"/>
        </w:rPr>
        <w:t> </w:t>
      </w:r>
      <w:r w:rsidRPr="00A63542">
        <w:rPr>
          <w:sz w:val="22"/>
          <w:szCs w:val="22"/>
          <w:lang w:val="lt-LT"/>
        </w:rPr>
        <w:t>dienas) arba ciklinį gydymą (kai estrogenai vartojami ciklais, paprastai 21</w:t>
      </w:r>
      <w:r w:rsidR="005339DC">
        <w:rPr>
          <w:sz w:val="22"/>
          <w:szCs w:val="22"/>
          <w:lang w:val="lt-LT"/>
        </w:rPr>
        <w:t> </w:t>
      </w:r>
      <w:r w:rsidRPr="00A63542">
        <w:rPr>
          <w:sz w:val="22"/>
          <w:szCs w:val="22"/>
          <w:lang w:val="lt-LT"/>
        </w:rPr>
        <w:t>dieną, darant 7</w:t>
      </w:r>
      <w:r w:rsidR="005339DC">
        <w:rPr>
          <w:sz w:val="22"/>
          <w:szCs w:val="22"/>
          <w:lang w:val="lt-LT"/>
        </w:rPr>
        <w:t> </w:t>
      </w:r>
      <w:r w:rsidRPr="00A63542">
        <w:rPr>
          <w:sz w:val="22"/>
          <w:szCs w:val="22"/>
          <w:lang w:val="lt-LT"/>
        </w:rPr>
        <w:t>dienų pertrauką), turėtų užbaigti 28</w:t>
      </w:r>
      <w:r w:rsidR="005339DC">
        <w:rPr>
          <w:sz w:val="22"/>
          <w:szCs w:val="22"/>
          <w:lang w:val="lt-LT"/>
        </w:rPr>
        <w:t> </w:t>
      </w:r>
      <w:r w:rsidRPr="00A63542">
        <w:rPr>
          <w:sz w:val="22"/>
          <w:szCs w:val="22"/>
          <w:lang w:val="lt-LT"/>
        </w:rPr>
        <w:t xml:space="preserve">dienų ciklą ir tada pradėti vartoti </w:t>
      </w:r>
      <w:r>
        <w:rPr>
          <w:sz w:val="22"/>
          <w:szCs w:val="22"/>
          <w:lang w:val="lt-LT"/>
        </w:rPr>
        <w:t>F</w:t>
      </w:r>
      <w:r w:rsidRPr="00A63542">
        <w:rPr>
          <w:sz w:val="22"/>
          <w:szCs w:val="22"/>
          <w:lang w:val="lt-LT"/>
        </w:rPr>
        <w:t>emoston.</w:t>
      </w:r>
      <w:r w:rsidRPr="00A63542">
        <w:rPr>
          <w:sz w:val="22"/>
          <w:szCs w:val="22"/>
          <w:lang w:val="lt-LT"/>
        </w:rPr>
        <w:br/>
      </w:r>
    </w:p>
    <w:p w14:paraId="5DF2801F" w14:textId="77777777" w:rsidR="00CC34DC" w:rsidRPr="00A63542" w:rsidRDefault="00CC34DC" w:rsidP="00CC34DC">
      <w:pPr>
        <w:tabs>
          <w:tab w:val="clear" w:pos="1080"/>
          <w:tab w:val="left" w:pos="567"/>
        </w:tabs>
        <w:rPr>
          <w:sz w:val="22"/>
          <w:szCs w:val="22"/>
          <w:lang w:val="lt-LT"/>
        </w:rPr>
      </w:pPr>
      <w:r w:rsidRPr="00A63542">
        <w:rPr>
          <w:sz w:val="22"/>
          <w:szCs w:val="22"/>
          <w:lang w:val="lt-LT"/>
        </w:rPr>
        <w:t xml:space="preserve">Pacientės, keičiančios nepertraukiamą gydymą vaistinių preparatų deriniu, gydymą </w:t>
      </w:r>
      <w:r>
        <w:rPr>
          <w:sz w:val="22"/>
          <w:szCs w:val="22"/>
          <w:lang w:val="lt-LT"/>
        </w:rPr>
        <w:t>F</w:t>
      </w:r>
      <w:r w:rsidRPr="00A63542">
        <w:rPr>
          <w:sz w:val="22"/>
          <w:szCs w:val="22"/>
          <w:lang w:val="lt-LT"/>
        </w:rPr>
        <w:t>emoston gali pradėti bet kuriuo metu.</w:t>
      </w:r>
    </w:p>
    <w:p w14:paraId="3B2A12BC" w14:textId="77777777" w:rsidR="00CC34DC" w:rsidRPr="00A63542" w:rsidRDefault="00CC34DC" w:rsidP="00CC34DC">
      <w:pPr>
        <w:tabs>
          <w:tab w:val="clear" w:pos="1080"/>
          <w:tab w:val="left" w:pos="567"/>
        </w:tabs>
        <w:rPr>
          <w:sz w:val="22"/>
          <w:szCs w:val="22"/>
          <w:lang w:val="lt-LT"/>
        </w:rPr>
      </w:pPr>
    </w:p>
    <w:p w14:paraId="581D783C" w14:textId="6211E356" w:rsidR="00CC34DC" w:rsidRPr="00A63542" w:rsidRDefault="00CC34DC" w:rsidP="00CC34DC">
      <w:pPr>
        <w:tabs>
          <w:tab w:val="clear" w:pos="1080"/>
          <w:tab w:val="left" w:pos="567"/>
        </w:tabs>
        <w:rPr>
          <w:sz w:val="22"/>
          <w:szCs w:val="22"/>
          <w:lang w:val="lt-LT"/>
        </w:rPr>
      </w:pPr>
      <w:r w:rsidRPr="00A63542">
        <w:rPr>
          <w:sz w:val="22"/>
          <w:szCs w:val="22"/>
          <w:lang w:val="lt-LT"/>
        </w:rPr>
        <w:t>Pamiršus išgerti dozę, ją reikia suvartoti kuo grei</w:t>
      </w:r>
      <w:r w:rsidR="005339DC">
        <w:rPr>
          <w:sz w:val="22"/>
          <w:szCs w:val="22"/>
          <w:lang w:val="lt-LT"/>
        </w:rPr>
        <w:t>čiau. Jei praėjo daugiau nei 12 </w:t>
      </w:r>
      <w:r w:rsidRPr="00A63542">
        <w:rPr>
          <w:sz w:val="22"/>
          <w:szCs w:val="22"/>
          <w:lang w:val="lt-LT"/>
        </w:rPr>
        <w:t>valandų, gydymą tęsti vaistinį preparatą vartojant įprastai ir negerti pamirštosios dozės. Pamiršus išgerti dozę, gali padidėti kraujavimo arba tepimo galimybė.</w:t>
      </w:r>
    </w:p>
    <w:p w14:paraId="7D9A69A3" w14:textId="77777777" w:rsidR="00CC34DC" w:rsidRPr="00A63542" w:rsidRDefault="00CC34DC" w:rsidP="00CC34DC">
      <w:pPr>
        <w:tabs>
          <w:tab w:val="clear" w:pos="1080"/>
          <w:tab w:val="left" w:pos="567"/>
        </w:tabs>
        <w:rPr>
          <w:sz w:val="22"/>
          <w:szCs w:val="22"/>
          <w:lang w:val="lt-LT"/>
        </w:rPr>
      </w:pPr>
    </w:p>
    <w:p w14:paraId="27D39C3C" w14:textId="77777777" w:rsidR="00CC34DC" w:rsidRPr="00A63542" w:rsidRDefault="00CC34DC" w:rsidP="00CC34DC">
      <w:pPr>
        <w:tabs>
          <w:tab w:val="clear" w:pos="1080"/>
          <w:tab w:val="left" w:pos="567"/>
        </w:tabs>
        <w:jc w:val="both"/>
        <w:rPr>
          <w:sz w:val="22"/>
          <w:szCs w:val="22"/>
          <w:lang w:val="lt-LT"/>
        </w:rPr>
      </w:pPr>
      <w:r>
        <w:rPr>
          <w:sz w:val="22"/>
          <w:szCs w:val="22"/>
          <w:lang w:val="lt-LT"/>
        </w:rPr>
        <w:t>F</w:t>
      </w:r>
      <w:r w:rsidRPr="00A63542">
        <w:rPr>
          <w:sz w:val="22"/>
          <w:szCs w:val="22"/>
          <w:lang w:val="lt-LT"/>
        </w:rPr>
        <w:t>emoston galima vartoti nepriklausomai nuo valgymo laiko.</w:t>
      </w:r>
    </w:p>
    <w:p w14:paraId="7C1D73BF" w14:textId="77777777" w:rsidR="00CC34DC" w:rsidRPr="00A63542" w:rsidRDefault="00CC34DC" w:rsidP="00CC34DC">
      <w:pPr>
        <w:tabs>
          <w:tab w:val="clear" w:pos="1080"/>
          <w:tab w:val="left" w:pos="567"/>
        </w:tabs>
        <w:rPr>
          <w:sz w:val="22"/>
          <w:szCs w:val="22"/>
          <w:lang w:val="lt-LT"/>
        </w:rPr>
      </w:pPr>
    </w:p>
    <w:p w14:paraId="10EE714F"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Vaikų populiacija</w:t>
      </w:r>
    </w:p>
    <w:p w14:paraId="267D8E2F" w14:textId="77777777" w:rsidR="00CC34DC" w:rsidRPr="00A63542" w:rsidRDefault="00CC34DC" w:rsidP="00CC34DC">
      <w:pPr>
        <w:tabs>
          <w:tab w:val="clear" w:pos="1080"/>
          <w:tab w:val="left" w:pos="567"/>
        </w:tabs>
        <w:rPr>
          <w:sz w:val="22"/>
          <w:szCs w:val="22"/>
          <w:lang w:val="lt-LT"/>
        </w:rPr>
      </w:pPr>
      <w:r w:rsidRPr="00A63542">
        <w:rPr>
          <w:sz w:val="22"/>
          <w:szCs w:val="22"/>
          <w:lang w:val="lt-LT" w:eastAsia="de-DE"/>
        </w:rPr>
        <w:t xml:space="preserve">Vaikams aktualių </w:t>
      </w:r>
      <w:r>
        <w:rPr>
          <w:sz w:val="22"/>
          <w:szCs w:val="22"/>
          <w:lang w:val="lt-LT" w:eastAsia="de-DE"/>
        </w:rPr>
        <w:t>F</w:t>
      </w:r>
      <w:r w:rsidRPr="00A63542">
        <w:rPr>
          <w:sz w:val="22"/>
          <w:szCs w:val="22"/>
          <w:lang w:val="lt-LT" w:eastAsia="de-DE"/>
        </w:rPr>
        <w:t>emoston vartojimo indikacijų nėra.</w:t>
      </w:r>
    </w:p>
    <w:p w14:paraId="39C47A8A" w14:textId="77777777" w:rsidR="00CC34DC" w:rsidRPr="00A63542" w:rsidRDefault="00CC34DC" w:rsidP="00CC34DC">
      <w:pPr>
        <w:tabs>
          <w:tab w:val="clear" w:pos="1080"/>
          <w:tab w:val="left" w:pos="567"/>
        </w:tabs>
        <w:jc w:val="both"/>
        <w:rPr>
          <w:sz w:val="22"/>
          <w:szCs w:val="22"/>
          <w:lang w:val="lt-LT"/>
        </w:rPr>
      </w:pPr>
    </w:p>
    <w:p w14:paraId="419DD554" w14:textId="77777777" w:rsidR="00CC34DC" w:rsidRPr="00A63542" w:rsidRDefault="00CC34DC" w:rsidP="00CC34DC">
      <w:pPr>
        <w:tabs>
          <w:tab w:val="clear" w:pos="1080"/>
          <w:tab w:val="left" w:pos="567"/>
        </w:tabs>
        <w:jc w:val="both"/>
        <w:rPr>
          <w:i/>
          <w:sz w:val="22"/>
          <w:szCs w:val="22"/>
          <w:lang w:val="lt-LT"/>
        </w:rPr>
      </w:pPr>
      <w:r w:rsidRPr="00A63542">
        <w:rPr>
          <w:i/>
          <w:sz w:val="22"/>
          <w:szCs w:val="22"/>
          <w:lang w:val="lt-LT"/>
        </w:rPr>
        <w:t>Senyvos pacientės</w:t>
      </w:r>
    </w:p>
    <w:p w14:paraId="5F0DBF25" w14:textId="4797EA9D" w:rsidR="00CC34DC" w:rsidRPr="00A63542" w:rsidRDefault="00CC34DC" w:rsidP="00CC34DC">
      <w:pPr>
        <w:tabs>
          <w:tab w:val="clear" w:pos="1080"/>
          <w:tab w:val="left" w:pos="567"/>
        </w:tabs>
        <w:ind w:left="567" w:hanging="567"/>
        <w:rPr>
          <w:sz w:val="22"/>
          <w:szCs w:val="22"/>
          <w:lang w:val="lt-LT"/>
        </w:rPr>
      </w:pPr>
      <w:r w:rsidRPr="00A63542">
        <w:rPr>
          <w:sz w:val="22"/>
          <w:szCs w:val="22"/>
          <w:lang w:val="lt-LT"/>
        </w:rPr>
        <w:t>Vyresnių kaip 65</w:t>
      </w:r>
      <w:r w:rsidR="005339DC">
        <w:rPr>
          <w:sz w:val="22"/>
          <w:szCs w:val="22"/>
          <w:lang w:val="lt-LT"/>
        </w:rPr>
        <w:t> </w:t>
      </w:r>
      <w:r w:rsidRPr="00A63542">
        <w:rPr>
          <w:sz w:val="22"/>
          <w:szCs w:val="22"/>
          <w:lang w:val="lt-LT"/>
        </w:rPr>
        <w:t>metų moterų gydymo patirtis yra nedidelė (žr. 4.1 skyrių).</w:t>
      </w:r>
    </w:p>
    <w:p w14:paraId="2D6AE128" w14:textId="77777777" w:rsidR="00CC34DC" w:rsidRPr="00A63542" w:rsidRDefault="00CC34DC" w:rsidP="00CC34DC">
      <w:pPr>
        <w:tabs>
          <w:tab w:val="clear" w:pos="1080"/>
          <w:tab w:val="left" w:pos="567"/>
        </w:tabs>
        <w:jc w:val="both"/>
        <w:rPr>
          <w:i/>
          <w:sz w:val="22"/>
          <w:szCs w:val="22"/>
          <w:highlight w:val="yellow"/>
          <w:lang w:val="lt-LT"/>
        </w:rPr>
      </w:pPr>
    </w:p>
    <w:p w14:paraId="784C98E4" w14:textId="77777777" w:rsidR="00CC34DC" w:rsidRPr="00A63542" w:rsidRDefault="00CC34DC" w:rsidP="00CC34DC">
      <w:pPr>
        <w:tabs>
          <w:tab w:val="clear" w:pos="1080"/>
          <w:tab w:val="left" w:pos="567"/>
          <w:tab w:val="left" w:pos="3055"/>
        </w:tabs>
        <w:rPr>
          <w:i/>
          <w:sz w:val="22"/>
          <w:szCs w:val="22"/>
          <w:lang w:val="lt-LT"/>
        </w:rPr>
      </w:pPr>
      <w:r w:rsidRPr="00A63542">
        <w:rPr>
          <w:i/>
          <w:sz w:val="22"/>
          <w:szCs w:val="22"/>
          <w:lang w:val="lt-LT"/>
        </w:rPr>
        <w:t>Pacientės, kurių inkstų ir (arba) kepenų veikla sutrikusi</w:t>
      </w:r>
    </w:p>
    <w:p w14:paraId="2D92491B" w14:textId="77777777" w:rsidR="00CC34DC" w:rsidRDefault="00CC34DC" w:rsidP="00CC34DC">
      <w:pPr>
        <w:tabs>
          <w:tab w:val="clear" w:pos="1080"/>
          <w:tab w:val="left" w:pos="567"/>
          <w:tab w:val="left" w:pos="3055"/>
        </w:tabs>
        <w:rPr>
          <w:bCs/>
          <w:sz w:val="22"/>
          <w:szCs w:val="22"/>
          <w:lang w:val="lt-LT"/>
        </w:rPr>
      </w:pPr>
      <w:r w:rsidRPr="00A63542">
        <w:rPr>
          <w:bCs/>
          <w:sz w:val="22"/>
          <w:szCs w:val="22"/>
          <w:lang w:val="lt-LT"/>
        </w:rPr>
        <w:t>Pacientes, kurių inkstų ir (arba) kepenų veikla sutrikusi, reikia stebėti (žr. 4.4 skyrių).</w:t>
      </w:r>
    </w:p>
    <w:p w14:paraId="38A53EBC" w14:textId="77777777" w:rsidR="00077751" w:rsidRDefault="00077751" w:rsidP="00CC34DC">
      <w:pPr>
        <w:tabs>
          <w:tab w:val="clear" w:pos="1080"/>
          <w:tab w:val="left" w:pos="567"/>
          <w:tab w:val="left" w:pos="3055"/>
        </w:tabs>
        <w:rPr>
          <w:bCs/>
          <w:sz w:val="22"/>
          <w:szCs w:val="22"/>
          <w:lang w:val="lt-LT"/>
        </w:rPr>
      </w:pPr>
    </w:p>
    <w:p w14:paraId="21AB6D1A" w14:textId="48853092" w:rsidR="00077751" w:rsidRDefault="00077751" w:rsidP="00CC34DC">
      <w:pPr>
        <w:tabs>
          <w:tab w:val="clear" w:pos="1080"/>
          <w:tab w:val="left" w:pos="567"/>
          <w:tab w:val="left" w:pos="3055"/>
        </w:tabs>
        <w:rPr>
          <w:bCs/>
          <w:sz w:val="22"/>
          <w:szCs w:val="22"/>
          <w:u w:val="single"/>
          <w:lang w:val="lt-LT"/>
        </w:rPr>
      </w:pPr>
      <w:r w:rsidRPr="00145F75">
        <w:rPr>
          <w:bCs/>
          <w:sz w:val="22"/>
          <w:szCs w:val="22"/>
          <w:u w:val="single"/>
          <w:lang w:val="lt-LT"/>
        </w:rPr>
        <w:t>Vartojimo metodas</w:t>
      </w:r>
    </w:p>
    <w:p w14:paraId="49EDF18F" w14:textId="77777777" w:rsidR="00077751" w:rsidRDefault="00077751" w:rsidP="00077751">
      <w:pPr>
        <w:tabs>
          <w:tab w:val="clear" w:pos="1080"/>
          <w:tab w:val="left" w:pos="567"/>
        </w:tabs>
        <w:rPr>
          <w:sz w:val="22"/>
          <w:szCs w:val="22"/>
          <w:lang w:val="lt-LT"/>
        </w:rPr>
      </w:pPr>
      <w:r w:rsidRPr="00A63542">
        <w:rPr>
          <w:sz w:val="22"/>
          <w:szCs w:val="22"/>
          <w:lang w:val="lt-LT"/>
        </w:rPr>
        <w:t>Vaistinis preparatas, skirtas vartoti per burną.</w:t>
      </w:r>
    </w:p>
    <w:p w14:paraId="600B6866" w14:textId="77777777" w:rsidR="00CC34DC" w:rsidRPr="00A63542" w:rsidRDefault="00CC34DC" w:rsidP="00CC34DC">
      <w:pPr>
        <w:tabs>
          <w:tab w:val="clear" w:pos="1080"/>
          <w:tab w:val="left" w:pos="567"/>
        </w:tabs>
        <w:ind w:left="567" w:hanging="567"/>
        <w:rPr>
          <w:sz w:val="22"/>
          <w:szCs w:val="22"/>
          <w:lang w:val="lt-LT"/>
        </w:rPr>
      </w:pPr>
    </w:p>
    <w:p w14:paraId="30B0F7DC"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Kontraindikacijos</w:t>
      </w:r>
    </w:p>
    <w:p w14:paraId="10216E7E" w14:textId="77777777" w:rsidR="00CC34DC" w:rsidRPr="00A63542" w:rsidRDefault="00CC34DC" w:rsidP="00CC34DC">
      <w:pPr>
        <w:tabs>
          <w:tab w:val="clear" w:pos="1080"/>
          <w:tab w:val="left" w:pos="567"/>
        </w:tabs>
        <w:ind w:left="567" w:hanging="567"/>
        <w:rPr>
          <w:sz w:val="22"/>
          <w:szCs w:val="22"/>
          <w:lang w:val="lt-LT"/>
        </w:rPr>
      </w:pPr>
    </w:p>
    <w:p w14:paraId="6D989AC2" w14:textId="2F9FD41A"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Padidėjęs jautrumas estradioliui ar didrogesteronui arba bet kuriai 6.1 skyriuje nurodytai pagalbinei medžiagai.</w:t>
      </w:r>
    </w:p>
    <w:p w14:paraId="1275ED28" w14:textId="77777777"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Anksčiau nustatytas arba įtariamas krūties vėžys.</w:t>
      </w:r>
    </w:p>
    <w:p w14:paraId="5117C191" w14:textId="77777777"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Nustatytas arba įtariamas nuo estrogenų priklausomas piktybinis tumoras (pvz., gimdos gleivinės vėžys).</w:t>
      </w:r>
    </w:p>
    <w:p w14:paraId="1769ADB2" w14:textId="77777777"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 xml:space="preserve">Nustatyti arba įtariami nuo </w:t>
      </w:r>
      <w:r w:rsidRPr="00A63542">
        <w:rPr>
          <w:color w:val="000000"/>
          <w:sz w:val="22"/>
          <w:szCs w:val="22"/>
          <w:lang w:val="lt-LT"/>
        </w:rPr>
        <w:t>progestagenų</w:t>
      </w:r>
      <w:r w:rsidRPr="00A63542">
        <w:rPr>
          <w:sz w:val="22"/>
          <w:szCs w:val="22"/>
          <w:lang w:val="lt-LT"/>
        </w:rPr>
        <w:t xml:space="preserve"> priklausomi navikai (pvz., meningioma).</w:t>
      </w:r>
    </w:p>
    <w:p w14:paraId="4C394D38" w14:textId="77777777"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Neaiškios kilmės kraujavimas iš lyties organų.</w:t>
      </w:r>
    </w:p>
    <w:p w14:paraId="4D544917" w14:textId="77777777"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Negydyta gimdos gleivinės hiperplazija.</w:t>
      </w:r>
    </w:p>
    <w:p w14:paraId="3584D8D7" w14:textId="77777777"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Buvusi arba dabar esanti venų tromboembolinė liga (giliųjų venų trombozė, plaučių arterijos embolija).</w:t>
      </w:r>
    </w:p>
    <w:p w14:paraId="447F6FA5" w14:textId="24808A0C"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Nustatyti trombofiliniai sutrikimai (pvz., baltymo</w:t>
      </w:r>
      <w:r w:rsidR="005339DC">
        <w:rPr>
          <w:sz w:val="22"/>
          <w:szCs w:val="22"/>
          <w:lang w:val="lt-LT"/>
        </w:rPr>
        <w:t> </w:t>
      </w:r>
      <w:r w:rsidRPr="00A63542">
        <w:rPr>
          <w:sz w:val="22"/>
          <w:szCs w:val="22"/>
          <w:lang w:val="lt-LT"/>
        </w:rPr>
        <w:t>C, baltymo</w:t>
      </w:r>
      <w:r w:rsidR="005339DC">
        <w:rPr>
          <w:sz w:val="22"/>
          <w:szCs w:val="22"/>
          <w:lang w:val="lt-LT"/>
        </w:rPr>
        <w:t> </w:t>
      </w:r>
      <w:r w:rsidRPr="00A63542">
        <w:rPr>
          <w:sz w:val="22"/>
          <w:szCs w:val="22"/>
          <w:lang w:val="lt-LT"/>
        </w:rPr>
        <w:t>S arba antitrombino nepakankamumas, žr. 4.4 skyrių).</w:t>
      </w:r>
    </w:p>
    <w:p w14:paraId="67EAE7FA" w14:textId="77777777"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Šiuo metu pasireiškianti ar neseniai buvusi arterijų tromboembolinė liga (pvz., krūtinės angina, miokardo infarktas).</w:t>
      </w:r>
    </w:p>
    <w:p w14:paraId="39D25642" w14:textId="77777777" w:rsidR="00CC34DC" w:rsidRPr="00A63542"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Ūminė ar buvusi kepenų liga (vaisto negalima vartoti tol, kol kepenų funkcijos rodmenys netampa normalūs).</w:t>
      </w:r>
    </w:p>
    <w:p w14:paraId="55440628" w14:textId="43E3ECB0" w:rsidR="00CC34DC" w:rsidRDefault="00CC34DC" w:rsidP="00CC34DC">
      <w:pPr>
        <w:numPr>
          <w:ilvl w:val="0"/>
          <w:numId w:val="26"/>
        </w:numPr>
        <w:tabs>
          <w:tab w:val="clear" w:pos="786"/>
          <w:tab w:val="clear" w:pos="1080"/>
          <w:tab w:val="num" w:pos="540"/>
        </w:tabs>
        <w:ind w:left="540" w:hanging="540"/>
        <w:rPr>
          <w:sz w:val="22"/>
          <w:szCs w:val="22"/>
          <w:lang w:val="lt-LT"/>
        </w:rPr>
      </w:pPr>
      <w:r w:rsidRPr="00A63542">
        <w:rPr>
          <w:sz w:val="22"/>
          <w:szCs w:val="22"/>
          <w:lang w:val="lt-LT"/>
        </w:rPr>
        <w:t>Porfirija.</w:t>
      </w:r>
    </w:p>
    <w:p w14:paraId="33AE9901" w14:textId="08B5F80C" w:rsidR="00EC6B97" w:rsidRPr="00A63542" w:rsidRDefault="00EC6B97" w:rsidP="00CC34DC">
      <w:pPr>
        <w:numPr>
          <w:ilvl w:val="0"/>
          <w:numId w:val="26"/>
        </w:numPr>
        <w:tabs>
          <w:tab w:val="clear" w:pos="786"/>
          <w:tab w:val="clear" w:pos="1080"/>
          <w:tab w:val="num" w:pos="540"/>
        </w:tabs>
        <w:ind w:left="540" w:hanging="540"/>
        <w:rPr>
          <w:sz w:val="22"/>
          <w:szCs w:val="22"/>
          <w:lang w:val="lt-LT"/>
        </w:rPr>
      </w:pPr>
      <w:r>
        <w:rPr>
          <w:sz w:val="22"/>
          <w:szCs w:val="22"/>
          <w:lang w:val="lt-LT"/>
        </w:rPr>
        <w:t>Meningioma a</w:t>
      </w:r>
      <w:r w:rsidR="00B00E7A">
        <w:rPr>
          <w:sz w:val="22"/>
          <w:szCs w:val="22"/>
          <w:lang w:val="lt-LT"/>
        </w:rPr>
        <w:t>rba praeityje buvusi meningioma.</w:t>
      </w:r>
    </w:p>
    <w:p w14:paraId="2DAD00C1" w14:textId="77777777" w:rsidR="00CC34DC" w:rsidRPr="00A63542" w:rsidRDefault="00CC34DC" w:rsidP="00CC34DC">
      <w:pPr>
        <w:tabs>
          <w:tab w:val="clear" w:pos="1080"/>
          <w:tab w:val="left" w:pos="567"/>
        </w:tabs>
        <w:rPr>
          <w:i/>
          <w:sz w:val="22"/>
          <w:szCs w:val="22"/>
          <w:lang w:val="lt-LT"/>
        </w:rPr>
      </w:pPr>
    </w:p>
    <w:p w14:paraId="6102A5E2"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Specialūs įspėjimai ir atsargumo priemonės</w:t>
      </w:r>
    </w:p>
    <w:p w14:paraId="3DA2AAAA" w14:textId="77777777" w:rsidR="00CC34DC" w:rsidRPr="00A63542" w:rsidRDefault="00CC34DC" w:rsidP="00CC34DC">
      <w:pPr>
        <w:tabs>
          <w:tab w:val="clear" w:pos="1080"/>
          <w:tab w:val="left" w:pos="567"/>
        </w:tabs>
        <w:ind w:left="567" w:hanging="567"/>
        <w:rPr>
          <w:sz w:val="22"/>
          <w:szCs w:val="22"/>
          <w:lang w:val="lt-LT"/>
        </w:rPr>
      </w:pPr>
    </w:p>
    <w:p w14:paraId="247A1440" w14:textId="77777777" w:rsidR="00CC34DC" w:rsidRPr="00A63542" w:rsidRDefault="00CC34DC" w:rsidP="00CC34DC">
      <w:pPr>
        <w:tabs>
          <w:tab w:val="clear" w:pos="1080"/>
          <w:tab w:val="left" w:pos="567"/>
        </w:tabs>
        <w:rPr>
          <w:sz w:val="22"/>
          <w:szCs w:val="22"/>
          <w:lang w:val="lt-LT"/>
        </w:rPr>
      </w:pPr>
      <w:r w:rsidRPr="00A63542">
        <w:rPr>
          <w:sz w:val="22"/>
          <w:szCs w:val="22"/>
          <w:lang w:val="lt-LT"/>
        </w:rPr>
        <w:t>Postmenopauziniams simptomams gydyti PHT reikėtų</w:t>
      </w:r>
      <w:r w:rsidRPr="00A63542">
        <w:rPr>
          <w:b/>
          <w:sz w:val="22"/>
          <w:szCs w:val="22"/>
          <w:lang w:val="lt-LT"/>
        </w:rPr>
        <w:t xml:space="preserve"> </w:t>
      </w:r>
      <w:r w:rsidRPr="00A63542">
        <w:rPr>
          <w:sz w:val="22"/>
          <w:szCs w:val="22"/>
          <w:lang w:val="lt-LT"/>
        </w:rPr>
        <w:t>pradėti tik tuo atveju, jei šie simptomai neigiamai veikia gyvenimo kokybę. Visais atvejais ne rečiau kaip kartą per metus reikėtų kruopščiai apsvarstyti šio gydymo galimą riziką ir laukiamą naudą. PHT turėtų būti tęsiama tik tuo atveju, jei jos nauda viršija riziką.</w:t>
      </w:r>
    </w:p>
    <w:p w14:paraId="7A67A294" w14:textId="77777777" w:rsidR="00CC34DC" w:rsidRPr="00A63542" w:rsidRDefault="00CC34DC" w:rsidP="00CC34DC">
      <w:pPr>
        <w:tabs>
          <w:tab w:val="clear" w:pos="1080"/>
          <w:tab w:val="left" w:pos="567"/>
        </w:tabs>
        <w:rPr>
          <w:sz w:val="22"/>
          <w:szCs w:val="22"/>
          <w:lang w:val="lt-LT"/>
        </w:rPr>
      </w:pPr>
    </w:p>
    <w:p w14:paraId="74D504F8" w14:textId="77777777" w:rsidR="00CC34DC" w:rsidRPr="00A63542" w:rsidRDefault="00CC34DC" w:rsidP="00CC34DC">
      <w:pPr>
        <w:tabs>
          <w:tab w:val="clear" w:pos="1080"/>
          <w:tab w:val="left" w:pos="567"/>
        </w:tabs>
        <w:rPr>
          <w:sz w:val="22"/>
          <w:szCs w:val="22"/>
          <w:lang w:val="lt-LT"/>
        </w:rPr>
      </w:pPr>
      <w:r w:rsidRPr="00A63542">
        <w:rPr>
          <w:sz w:val="22"/>
          <w:szCs w:val="22"/>
          <w:lang w:val="lt-LT"/>
        </w:rPr>
        <w:t>Įrodymų dėl rizikos, susijusios su ankstyvos menopauzės gydymu PHT, yra nepakankamai.</w:t>
      </w:r>
    </w:p>
    <w:p w14:paraId="2B2C8C04" w14:textId="471E0094" w:rsidR="00CC34DC" w:rsidRPr="00A63542" w:rsidRDefault="00CC34DC" w:rsidP="00CC34DC">
      <w:pPr>
        <w:tabs>
          <w:tab w:val="clear" w:pos="1080"/>
          <w:tab w:val="left" w:pos="567"/>
        </w:tabs>
        <w:rPr>
          <w:sz w:val="22"/>
          <w:szCs w:val="22"/>
          <w:lang w:val="lt-LT"/>
        </w:rPr>
      </w:pPr>
      <w:r w:rsidRPr="00A63542">
        <w:rPr>
          <w:sz w:val="22"/>
          <w:szCs w:val="22"/>
          <w:lang w:val="lt-LT"/>
        </w:rPr>
        <w:t xml:space="preserve">Nors absoliuti rizika jaunesnio amžiaus moterims maža, tačiau naudos ir rizikos įvertinimas šioms moterims gali būti </w:t>
      </w:r>
      <w:r w:rsidR="00D71557">
        <w:rPr>
          <w:sz w:val="22"/>
          <w:szCs w:val="22"/>
          <w:lang w:val="lt-LT"/>
        </w:rPr>
        <w:t>palankesnis</w:t>
      </w:r>
      <w:r w:rsidR="00D71557" w:rsidRPr="00A63542">
        <w:rPr>
          <w:sz w:val="22"/>
          <w:szCs w:val="22"/>
          <w:lang w:val="lt-LT"/>
        </w:rPr>
        <w:t xml:space="preserve"> </w:t>
      </w:r>
      <w:r w:rsidRPr="00A63542">
        <w:rPr>
          <w:sz w:val="22"/>
          <w:szCs w:val="22"/>
          <w:lang w:val="lt-LT"/>
        </w:rPr>
        <w:t>nei vyresnio amžiaus moterims.</w:t>
      </w:r>
    </w:p>
    <w:p w14:paraId="67043AE9" w14:textId="77777777" w:rsidR="00CC34DC" w:rsidRPr="00A63542" w:rsidRDefault="00CC34DC" w:rsidP="00CC34DC">
      <w:pPr>
        <w:tabs>
          <w:tab w:val="clear" w:pos="1080"/>
          <w:tab w:val="left" w:pos="567"/>
        </w:tabs>
        <w:rPr>
          <w:color w:val="000000"/>
          <w:sz w:val="22"/>
          <w:szCs w:val="22"/>
          <w:lang w:val="lt-LT"/>
        </w:rPr>
      </w:pPr>
    </w:p>
    <w:p w14:paraId="2854E519" w14:textId="77777777" w:rsidR="00CC34DC" w:rsidRPr="00A63542" w:rsidRDefault="00CC34DC" w:rsidP="00CC34DC">
      <w:pPr>
        <w:tabs>
          <w:tab w:val="clear" w:pos="1080"/>
          <w:tab w:val="left" w:pos="567"/>
        </w:tabs>
        <w:rPr>
          <w:color w:val="000000"/>
          <w:sz w:val="22"/>
          <w:szCs w:val="22"/>
          <w:u w:val="single"/>
          <w:lang w:val="lt-LT"/>
        </w:rPr>
      </w:pPr>
      <w:r w:rsidRPr="00A63542">
        <w:rPr>
          <w:color w:val="000000"/>
          <w:sz w:val="22"/>
          <w:szCs w:val="22"/>
          <w:u w:val="single"/>
          <w:lang w:val="lt-LT"/>
        </w:rPr>
        <w:t>Medicininė apžiūra (stebėjimas)</w:t>
      </w:r>
    </w:p>
    <w:p w14:paraId="02BB6391" w14:textId="26DD1254"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Prieš pradedant ar atnaujinant PHT, reikėtų turėti duomenis apie asmens ar jo šeimos ligas. Remiantis šiais duomenimis bei atsižvelgiant į kontraindikacijas ir įspėjimus, atliekama medicininė apžiūra (įskaitant dubens organų bei krūtų). Gydymo metu rekomenduojama periodinė apžiūra, kurių dažnis ir pobūdis turi būti parenkamas kiekvienai pacientei. Moteris reikėtų įspėti, kad apie visus krūtų pokyčius praneštų gydytojui ar slaugytojai (žr. skyrių „Krūties vėžys“). Tyrimus, įskaitant mamografiją, reikėtų atlikti pagal šiuolaikinę bendrąją atrankos praktiką, atsižvelgiant į klinikinį kiekvienos pacientės poreikį.</w:t>
      </w:r>
    </w:p>
    <w:p w14:paraId="69E75AE2" w14:textId="77777777" w:rsidR="00CC34DC" w:rsidRPr="00A63542" w:rsidRDefault="00CC34DC" w:rsidP="00CC34DC">
      <w:pPr>
        <w:tabs>
          <w:tab w:val="clear" w:pos="1080"/>
          <w:tab w:val="left" w:pos="567"/>
        </w:tabs>
        <w:rPr>
          <w:color w:val="000000"/>
          <w:sz w:val="22"/>
          <w:szCs w:val="22"/>
          <w:lang w:val="lt-LT"/>
        </w:rPr>
      </w:pPr>
    </w:p>
    <w:p w14:paraId="6B968C8F" w14:textId="77777777" w:rsidR="00CC34DC" w:rsidRPr="00A63542" w:rsidRDefault="00CC34DC" w:rsidP="00CC34DC">
      <w:pPr>
        <w:tabs>
          <w:tab w:val="clear" w:pos="1080"/>
          <w:tab w:val="left" w:pos="567"/>
        </w:tabs>
        <w:rPr>
          <w:color w:val="000000"/>
          <w:sz w:val="22"/>
          <w:szCs w:val="22"/>
          <w:u w:val="single"/>
          <w:lang w:val="lt-LT"/>
        </w:rPr>
      </w:pPr>
      <w:r w:rsidRPr="00A63542">
        <w:rPr>
          <w:color w:val="000000"/>
          <w:sz w:val="22"/>
          <w:szCs w:val="22"/>
          <w:u w:val="single"/>
          <w:lang w:val="lt-LT"/>
        </w:rPr>
        <w:t>Būklės, kurias reikia stebėti</w:t>
      </w:r>
    </w:p>
    <w:p w14:paraId="099B2F7B" w14:textId="75314644"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 xml:space="preserve">Jei šiuo metu yra, ankščiau pasireiškė ir (ar) nėštumo ar ankstesnio gydymo hormonais metu buvo paūmėjusi bent viena iš toliau nurodytų būklių, pacientę reikėtų labai atidžiai prižiūrėti. Reikėtų atsižvelgti, kad gydant </w:t>
      </w:r>
      <w:r>
        <w:rPr>
          <w:color w:val="000000"/>
          <w:sz w:val="22"/>
          <w:szCs w:val="22"/>
          <w:lang w:val="lt-LT"/>
        </w:rPr>
        <w:t>F</w:t>
      </w:r>
      <w:r w:rsidRPr="00A63542">
        <w:rPr>
          <w:color w:val="000000"/>
          <w:sz w:val="22"/>
          <w:szCs w:val="22"/>
          <w:lang w:val="lt-LT"/>
        </w:rPr>
        <w:t>emoston 1</w:t>
      </w:r>
      <w:r w:rsidR="005339DC">
        <w:rPr>
          <w:color w:val="000000"/>
          <w:sz w:val="22"/>
          <w:szCs w:val="22"/>
          <w:lang w:val="lt-LT"/>
        </w:rPr>
        <w:t> </w:t>
      </w:r>
      <w:r w:rsidRPr="00A63542">
        <w:rPr>
          <w:color w:val="000000"/>
          <w:sz w:val="22"/>
          <w:szCs w:val="22"/>
          <w:lang w:val="lt-LT"/>
        </w:rPr>
        <w:t>mg + 1</w:t>
      </w:r>
      <w:r w:rsidR="005339DC">
        <w:rPr>
          <w:color w:val="000000"/>
          <w:sz w:val="22"/>
          <w:szCs w:val="22"/>
          <w:lang w:val="lt-LT"/>
        </w:rPr>
        <w:t> </w:t>
      </w:r>
      <w:r w:rsidRPr="00A63542">
        <w:rPr>
          <w:color w:val="000000"/>
          <w:sz w:val="22"/>
          <w:szCs w:val="22"/>
          <w:lang w:val="lt-LT"/>
        </w:rPr>
        <w:t>mg/10</w:t>
      </w:r>
      <w:r w:rsidR="005339DC">
        <w:rPr>
          <w:color w:val="000000"/>
          <w:sz w:val="22"/>
          <w:szCs w:val="22"/>
          <w:lang w:val="lt-LT"/>
        </w:rPr>
        <w:t> </w:t>
      </w:r>
      <w:r w:rsidRPr="00A63542">
        <w:rPr>
          <w:color w:val="000000"/>
          <w:sz w:val="22"/>
          <w:szCs w:val="22"/>
          <w:lang w:val="lt-LT"/>
        </w:rPr>
        <w:t>mg plėvele dengtomis tabletėmis, šios būklės gali pasikartoti ar paūmėti. Tai yra:</w:t>
      </w:r>
    </w:p>
    <w:p w14:paraId="217939F5" w14:textId="77777777" w:rsidR="00CC34DC" w:rsidRPr="00A63542" w:rsidRDefault="00CC34DC" w:rsidP="00CC34DC">
      <w:pPr>
        <w:tabs>
          <w:tab w:val="clear" w:pos="1080"/>
          <w:tab w:val="left" w:pos="567"/>
        </w:tabs>
        <w:rPr>
          <w:color w:val="000000"/>
          <w:sz w:val="22"/>
          <w:szCs w:val="22"/>
          <w:lang w:val="lt-LT"/>
        </w:rPr>
      </w:pPr>
    </w:p>
    <w:p w14:paraId="42B12F4A"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lejomioma (gimdos fibroidas) arba endometriozė;</w:t>
      </w:r>
    </w:p>
    <w:p w14:paraId="22700812"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buvusios tromboembolinės ligos ar šių ligų rizikos veiksniai (žr. toliau);</w:t>
      </w:r>
    </w:p>
    <w:p w14:paraId="3EF25A61"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nuo estrogenų priklausomų tumorų rizikos veiksniai, pvz., pirmos eilės krūties vėžio paveldėjimas;</w:t>
      </w:r>
    </w:p>
    <w:p w14:paraId="72820BC9"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hipertenzija;</w:t>
      </w:r>
    </w:p>
    <w:p w14:paraId="020B01FA"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kepenų ligos (pvz., kepenų adenoma);</w:t>
      </w:r>
    </w:p>
    <w:p w14:paraId="7B579348"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cukrinis diabetas (su kraujagyslių pažeidimu ar be jo);</w:t>
      </w:r>
    </w:p>
    <w:p w14:paraId="69BA2B97"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tulžies latakų akmenligė;</w:t>
      </w:r>
    </w:p>
    <w:p w14:paraId="26272922"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migrena ar stiprūs galvos skausmai;</w:t>
      </w:r>
    </w:p>
    <w:p w14:paraId="4761B8B2"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sisteminė raudonoji vilkligė;</w:t>
      </w:r>
    </w:p>
    <w:p w14:paraId="0AF7591D"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buvusi gimdos gleivinės hiperplazija (žr. toliau);</w:t>
      </w:r>
    </w:p>
    <w:p w14:paraId="4E2255D9"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epilepsija;</w:t>
      </w:r>
    </w:p>
    <w:p w14:paraId="16443509"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bronchinė astma;</w:t>
      </w:r>
    </w:p>
    <w:p w14:paraId="51B34D85" w14:textId="77777777" w:rsidR="00CC34DC" w:rsidRPr="00A63542" w:rsidRDefault="00CC34DC" w:rsidP="00CC34DC">
      <w:pPr>
        <w:numPr>
          <w:ilvl w:val="0"/>
          <w:numId w:val="14"/>
        </w:numPr>
        <w:tabs>
          <w:tab w:val="clear" w:pos="720"/>
          <w:tab w:val="clear" w:pos="1080"/>
          <w:tab w:val="left" w:pos="-1560"/>
        </w:tabs>
        <w:rPr>
          <w:color w:val="000000"/>
          <w:sz w:val="22"/>
          <w:szCs w:val="22"/>
          <w:lang w:val="lt-LT"/>
        </w:rPr>
      </w:pPr>
      <w:r w:rsidRPr="00A63542">
        <w:rPr>
          <w:color w:val="000000"/>
          <w:sz w:val="22"/>
          <w:szCs w:val="22"/>
          <w:lang w:val="lt-LT"/>
        </w:rPr>
        <w:t>otosklerozė.</w:t>
      </w:r>
    </w:p>
    <w:p w14:paraId="66B1CA72" w14:textId="77777777" w:rsidR="00CC34DC" w:rsidRPr="00A63542" w:rsidRDefault="00CC34DC" w:rsidP="00CC34DC">
      <w:pPr>
        <w:tabs>
          <w:tab w:val="clear" w:pos="1080"/>
          <w:tab w:val="left" w:pos="567"/>
        </w:tabs>
        <w:rPr>
          <w:color w:val="000000"/>
          <w:sz w:val="22"/>
          <w:szCs w:val="22"/>
          <w:lang w:val="lt-LT"/>
        </w:rPr>
      </w:pPr>
    </w:p>
    <w:p w14:paraId="4DB05D2B" w14:textId="77777777" w:rsidR="00CC34DC" w:rsidRPr="00A63542" w:rsidRDefault="00CC34DC" w:rsidP="00CC34DC">
      <w:pPr>
        <w:tabs>
          <w:tab w:val="clear" w:pos="1080"/>
          <w:tab w:val="left" w:pos="567"/>
        </w:tabs>
        <w:rPr>
          <w:color w:val="000000"/>
          <w:sz w:val="22"/>
          <w:szCs w:val="22"/>
          <w:u w:val="single"/>
          <w:lang w:val="lt-LT"/>
        </w:rPr>
      </w:pPr>
      <w:r w:rsidRPr="00A63542">
        <w:rPr>
          <w:color w:val="000000"/>
          <w:sz w:val="22"/>
          <w:szCs w:val="22"/>
          <w:u w:val="single"/>
          <w:lang w:val="lt-LT"/>
        </w:rPr>
        <w:t>Priežastys, dėl kurių nedelsiant reikia nutraukti gydymą</w:t>
      </w:r>
    </w:p>
    <w:p w14:paraId="01F307BA"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Gydymą reikia nutraukti, jei nustatoma būklė, dėl kurios vaisto draudžiama vartoti, taip pat jei yra šios būklės:</w:t>
      </w:r>
    </w:p>
    <w:p w14:paraId="637C1A86" w14:textId="77777777" w:rsidR="00CC34DC" w:rsidRPr="00A63542" w:rsidRDefault="00CC34DC" w:rsidP="00CC34DC">
      <w:pPr>
        <w:numPr>
          <w:ilvl w:val="0"/>
          <w:numId w:val="15"/>
        </w:numPr>
        <w:tabs>
          <w:tab w:val="clear" w:pos="720"/>
          <w:tab w:val="clear" w:pos="1080"/>
          <w:tab w:val="left" w:pos="567"/>
        </w:tabs>
        <w:rPr>
          <w:color w:val="000000"/>
          <w:sz w:val="22"/>
          <w:szCs w:val="22"/>
          <w:lang w:val="lt-LT"/>
        </w:rPr>
      </w:pPr>
      <w:r w:rsidRPr="00A63542">
        <w:rPr>
          <w:color w:val="000000"/>
          <w:sz w:val="22"/>
          <w:szCs w:val="22"/>
          <w:lang w:val="lt-LT"/>
        </w:rPr>
        <w:t>gelta arba kepenų funkcijos blogėjimas;</w:t>
      </w:r>
    </w:p>
    <w:p w14:paraId="2B126A1D" w14:textId="77777777" w:rsidR="00CC34DC" w:rsidRPr="00A63542" w:rsidRDefault="00CC34DC" w:rsidP="00CC34DC">
      <w:pPr>
        <w:numPr>
          <w:ilvl w:val="0"/>
          <w:numId w:val="15"/>
        </w:numPr>
        <w:tabs>
          <w:tab w:val="clear" w:pos="720"/>
          <w:tab w:val="clear" w:pos="1080"/>
          <w:tab w:val="left" w:pos="567"/>
        </w:tabs>
        <w:rPr>
          <w:color w:val="000000"/>
          <w:sz w:val="22"/>
          <w:szCs w:val="22"/>
          <w:lang w:val="lt-LT"/>
        </w:rPr>
      </w:pPr>
      <w:r w:rsidRPr="00A63542">
        <w:rPr>
          <w:color w:val="000000"/>
          <w:sz w:val="22"/>
          <w:szCs w:val="22"/>
          <w:lang w:val="lt-LT"/>
        </w:rPr>
        <w:t>reikšmingas kraujo spaudimo padidėjimas;</w:t>
      </w:r>
    </w:p>
    <w:p w14:paraId="7C7DA66F" w14:textId="77777777" w:rsidR="00CC34DC" w:rsidRPr="00A63542" w:rsidRDefault="00CC34DC" w:rsidP="00CC34DC">
      <w:pPr>
        <w:numPr>
          <w:ilvl w:val="0"/>
          <w:numId w:val="15"/>
        </w:numPr>
        <w:tabs>
          <w:tab w:val="clear" w:pos="720"/>
          <w:tab w:val="clear" w:pos="1080"/>
          <w:tab w:val="left" w:pos="567"/>
        </w:tabs>
        <w:rPr>
          <w:color w:val="000000"/>
          <w:sz w:val="22"/>
          <w:szCs w:val="22"/>
          <w:lang w:val="lt-LT"/>
        </w:rPr>
      </w:pPr>
      <w:r w:rsidRPr="00A63542">
        <w:rPr>
          <w:color w:val="000000"/>
          <w:sz w:val="22"/>
          <w:szCs w:val="22"/>
          <w:lang w:val="lt-LT"/>
        </w:rPr>
        <w:t>naujai atsiradęs migreninis galvos skausmas;</w:t>
      </w:r>
    </w:p>
    <w:p w14:paraId="7B66F099" w14:textId="77777777" w:rsidR="00CC34DC" w:rsidRPr="00A63542" w:rsidRDefault="00CC34DC" w:rsidP="00CC34DC">
      <w:pPr>
        <w:numPr>
          <w:ilvl w:val="0"/>
          <w:numId w:val="15"/>
        </w:numPr>
        <w:tabs>
          <w:tab w:val="clear" w:pos="720"/>
          <w:tab w:val="clear" w:pos="1080"/>
          <w:tab w:val="left" w:pos="567"/>
        </w:tabs>
        <w:rPr>
          <w:color w:val="000000"/>
          <w:sz w:val="22"/>
          <w:szCs w:val="22"/>
          <w:lang w:val="lt-LT"/>
        </w:rPr>
      </w:pPr>
      <w:r w:rsidRPr="00A63542">
        <w:rPr>
          <w:color w:val="000000"/>
          <w:sz w:val="22"/>
          <w:szCs w:val="22"/>
          <w:lang w:val="lt-LT"/>
        </w:rPr>
        <w:t>nėštumas.</w:t>
      </w:r>
    </w:p>
    <w:p w14:paraId="37291C96" w14:textId="77777777" w:rsidR="00CC34DC" w:rsidRPr="00A63542" w:rsidRDefault="00CC34DC" w:rsidP="00CC34DC">
      <w:pPr>
        <w:tabs>
          <w:tab w:val="clear" w:pos="1080"/>
          <w:tab w:val="left" w:pos="567"/>
        </w:tabs>
        <w:rPr>
          <w:color w:val="000000"/>
          <w:sz w:val="22"/>
          <w:szCs w:val="22"/>
          <w:lang w:val="lt-LT"/>
        </w:rPr>
      </w:pPr>
    </w:p>
    <w:p w14:paraId="3F3A7BD6" w14:textId="77777777" w:rsidR="00CC34DC" w:rsidRPr="00145F75" w:rsidRDefault="00CC34DC" w:rsidP="00CC34DC">
      <w:pPr>
        <w:tabs>
          <w:tab w:val="clear" w:pos="1080"/>
          <w:tab w:val="left" w:pos="567"/>
        </w:tabs>
        <w:rPr>
          <w:i/>
          <w:color w:val="000000"/>
          <w:sz w:val="22"/>
          <w:szCs w:val="22"/>
          <w:u w:val="single"/>
          <w:lang w:val="lt-LT"/>
        </w:rPr>
      </w:pPr>
      <w:r w:rsidRPr="00145F75">
        <w:rPr>
          <w:i/>
          <w:color w:val="000000"/>
          <w:sz w:val="22"/>
          <w:szCs w:val="22"/>
          <w:u w:val="single"/>
          <w:lang w:val="lt-LT"/>
        </w:rPr>
        <w:t>Gimdos gleivinės hiperplazija ir karcinoma</w:t>
      </w:r>
    </w:p>
    <w:p w14:paraId="41AD964F" w14:textId="06356DFF" w:rsidR="00CC34DC" w:rsidRPr="00A63542" w:rsidRDefault="00CC34DC" w:rsidP="00CC34DC">
      <w:pPr>
        <w:numPr>
          <w:ilvl w:val="0"/>
          <w:numId w:val="16"/>
        </w:numPr>
        <w:tabs>
          <w:tab w:val="clear" w:pos="720"/>
          <w:tab w:val="clear" w:pos="1080"/>
        </w:tabs>
        <w:rPr>
          <w:color w:val="000000"/>
          <w:sz w:val="22"/>
          <w:szCs w:val="22"/>
          <w:lang w:val="lt-LT"/>
        </w:rPr>
      </w:pPr>
      <w:r w:rsidRPr="00A63542">
        <w:rPr>
          <w:color w:val="000000"/>
          <w:sz w:val="22"/>
          <w:szCs w:val="22"/>
          <w:lang w:val="lt-LT"/>
        </w:rPr>
        <w:t xml:space="preserve">Gimdos gleivinės hiperplazijos ar vėžio rizika </w:t>
      </w:r>
      <w:r w:rsidRPr="00A63542">
        <w:rPr>
          <w:sz w:val="22"/>
          <w:szCs w:val="22"/>
          <w:lang w:val="lt-LT"/>
        </w:rPr>
        <w:t>moterims, kurioms nepašalinta gimda, padidėja, kai ilgą laiką vartojama vien estrogenų. Didesnė endometriumo vėžio rizika yra tarp vien estrogenus va</w:t>
      </w:r>
      <w:r w:rsidR="005339DC">
        <w:rPr>
          <w:sz w:val="22"/>
          <w:szCs w:val="22"/>
          <w:lang w:val="lt-LT"/>
        </w:rPr>
        <w:t>rtojusiųjų, ir yra nuo 2 iki 12 </w:t>
      </w:r>
      <w:r w:rsidRPr="00A63542">
        <w:rPr>
          <w:sz w:val="22"/>
          <w:szCs w:val="22"/>
          <w:lang w:val="lt-LT"/>
        </w:rPr>
        <w:t>kartų didesnė, palyginus su nevartojusiomis, priklausomai nuo gydymo trukmės ir estrogenų dozės (žr. 4.8 skyrių). Baigus gydymą padidėju</w:t>
      </w:r>
      <w:r w:rsidR="005339DC">
        <w:rPr>
          <w:sz w:val="22"/>
          <w:szCs w:val="22"/>
          <w:lang w:val="lt-LT"/>
        </w:rPr>
        <w:t>si rizika išlieka mažiausiai 10 </w:t>
      </w:r>
      <w:r w:rsidRPr="00A63542">
        <w:rPr>
          <w:sz w:val="22"/>
          <w:szCs w:val="22"/>
          <w:lang w:val="lt-LT"/>
        </w:rPr>
        <w:t>metų.</w:t>
      </w:r>
    </w:p>
    <w:p w14:paraId="3B6C3F2C" w14:textId="41B1CB80" w:rsidR="00CC34DC" w:rsidRPr="00A63542" w:rsidRDefault="00CC34DC" w:rsidP="00CC34DC">
      <w:pPr>
        <w:numPr>
          <w:ilvl w:val="0"/>
          <w:numId w:val="16"/>
        </w:numPr>
        <w:tabs>
          <w:tab w:val="clear" w:pos="720"/>
          <w:tab w:val="clear" w:pos="1080"/>
        </w:tabs>
        <w:rPr>
          <w:sz w:val="22"/>
          <w:szCs w:val="22"/>
          <w:lang w:val="lt-LT"/>
        </w:rPr>
      </w:pPr>
      <w:r w:rsidRPr="00A63542">
        <w:rPr>
          <w:sz w:val="22"/>
          <w:szCs w:val="22"/>
          <w:lang w:val="lt-LT"/>
        </w:rPr>
        <w:t>Cikliškas papildymas progestagenu (mažiausiai 12</w:t>
      </w:r>
      <w:r w:rsidR="005339DC">
        <w:rPr>
          <w:sz w:val="22"/>
          <w:szCs w:val="22"/>
          <w:lang w:val="lt-LT"/>
        </w:rPr>
        <w:t> </w:t>
      </w:r>
      <w:r w:rsidRPr="00A63542">
        <w:rPr>
          <w:sz w:val="22"/>
          <w:szCs w:val="22"/>
          <w:lang w:val="lt-LT"/>
        </w:rPr>
        <w:t>dienų per mėnesį</w:t>
      </w:r>
      <w:r w:rsidR="00D71557">
        <w:rPr>
          <w:sz w:val="22"/>
          <w:szCs w:val="22"/>
          <w:lang w:val="lt-LT"/>
        </w:rPr>
        <w:t xml:space="preserve"> </w:t>
      </w:r>
      <w:r w:rsidRPr="00A63542">
        <w:rPr>
          <w:sz w:val="22"/>
          <w:szCs w:val="22"/>
          <w:lang w:val="lt-LT"/>
        </w:rPr>
        <w:t>/</w:t>
      </w:r>
      <w:r w:rsidR="00D71557">
        <w:rPr>
          <w:sz w:val="22"/>
          <w:szCs w:val="22"/>
          <w:lang w:val="lt-LT"/>
        </w:rPr>
        <w:t xml:space="preserve"> </w:t>
      </w:r>
      <w:r w:rsidRPr="00A63542">
        <w:rPr>
          <w:sz w:val="22"/>
          <w:szCs w:val="22"/>
          <w:lang w:val="lt-LT"/>
        </w:rPr>
        <w:t>28</w:t>
      </w:r>
      <w:r w:rsidR="005339DC">
        <w:rPr>
          <w:sz w:val="22"/>
          <w:szCs w:val="22"/>
          <w:lang w:val="lt-LT"/>
        </w:rPr>
        <w:t> </w:t>
      </w:r>
      <w:r w:rsidRPr="00A63542">
        <w:rPr>
          <w:sz w:val="22"/>
          <w:szCs w:val="22"/>
          <w:lang w:val="lt-LT"/>
        </w:rPr>
        <w:t>dienų ciklą) ar nuoseklus tęstinis gydymas estrogenais-progestagenais gali apsaugoti moteris, kurioms nepašalinta gimda, nuo padidėjusios rizikos, susijusios su vien estrogenų PHT.</w:t>
      </w:r>
    </w:p>
    <w:p w14:paraId="42C05918" w14:textId="77777777" w:rsidR="00CC34DC" w:rsidRPr="00A63542" w:rsidRDefault="00CC34DC" w:rsidP="00CC34DC">
      <w:pPr>
        <w:numPr>
          <w:ilvl w:val="0"/>
          <w:numId w:val="16"/>
        </w:numPr>
        <w:tabs>
          <w:tab w:val="clear" w:pos="720"/>
          <w:tab w:val="clear" w:pos="1080"/>
        </w:tabs>
        <w:rPr>
          <w:color w:val="000000"/>
          <w:sz w:val="22"/>
          <w:szCs w:val="22"/>
          <w:lang w:val="lt-LT"/>
        </w:rPr>
      </w:pPr>
      <w:r w:rsidRPr="00A63542">
        <w:rPr>
          <w:sz w:val="22"/>
          <w:szCs w:val="22"/>
          <w:lang w:val="lt-LT"/>
        </w:rPr>
        <w:t>Per pirmuosius gydymo mėnesius gali atsirasti kraujavimas ar tepimas.</w:t>
      </w:r>
      <w:r w:rsidRPr="00A63542">
        <w:rPr>
          <w:color w:val="000000"/>
          <w:sz w:val="22"/>
          <w:szCs w:val="22"/>
          <w:lang w:val="lt-LT"/>
        </w:rPr>
        <w:t xml:space="preserve"> Jei šis kraujavimas ar tepimas atsiranda po kurio laiko gydymo metu ar neišnyksta jį nutraukus, turi būti ištiriama (gali reikėti atlikti gimdos gleivinės biopsiją), ar nėra gimdos gleivinės piktybinių auglių.</w:t>
      </w:r>
    </w:p>
    <w:p w14:paraId="6826CCF3" w14:textId="77777777" w:rsidR="00CC34DC" w:rsidRPr="00A63542" w:rsidRDefault="00CC34DC" w:rsidP="00CC34DC">
      <w:pPr>
        <w:tabs>
          <w:tab w:val="clear" w:pos="1080"/>
          <w:tab w:val="left" w:pos="567"/>
        </w:tabs>
        <w:rPr>
          <w:color w:val="000000"/>
          <w:sz w:val="22"/>
          <w:szCs w:val="22"/>
          <w:u w:val="single"/>
          <w:lang w:val="lt-LT"/>
        </w:rPr>
      </w:pPr>
    </w:p>
    <w:p w14:paraId="33918150" w14:textId="77777777" w:rsidR="00CC34DC" w:rsidRPr="00145F75" w:rsidRDefault="00CC34DC" w:rsidP="00CC34DC">
      <w:pPr>
        <w:tabs>
          <w:tab w:val="clear" w:pos="1080"/>
          <w:tab w:val="left" w:pos="567"/>
        </w:tabs>
        <w:jc w:val="both"/>
        <w:rPr>
          <w:i/>
          <w:color w:val="000000"/>
          <w:sz w:val="22"/>
          <w:szCs w:val="22"/>
          <w:u w:val="single"/>
          <w:lang w:val="lt-LT"/>
        </w:rPr>
      </w:pPr>
      <w:r w:rsidRPr="00145F75">
        <w:rPr>
          <w:i/>
          <w:color w:val="000000"/>
          <w:sz w:val="22"/>
          <w:szCs w:val="22"/>
          <w:u w:val="single"/>
          <w:lang w:val="lt-LT"/>
        </w:rPr>
        <w:t>Krūties vėžys</w:t>
      </w:r>
    </w:p>
    <w:p w14:paraId="701A9747" w14:textId="42362C45" w:rsidR="00CC34DC" w:rsidRPr="00A63542" w:rsidRDefault="007B2AA1" w:rsidP="00CC34DC">
      <w:pPr>
        <w:tabs>
          <w:tab w:val="clear" w:pos="1080"/>
          <w:tab w:val="left" w:pos="567"/>
        </w:tabs>
        <w:rPr>
          <w:sz w:val="22"/>
          <w:szCs w:val="22"/>
          <w:lang w:val="lt-LT"/>
        </w:rPr>
      </w:pPr>
      <w:r w:rsidRPr="007B2AA1">
        <w:rPr>
          <w:sz w:val="22"/>
          <w:szCs w:val="22"/>
          <w:lang w:val="lt-LT"/>
        </w:rPr>
        <w:t>Iš bendrų įrodymų matyti, kad moterims, vartojančioms sudėtinius PHT preparatus su estroge</w:t>
      </w:r>
      <w:r w:rsidR="00C12ED3">
        <w:rPr>
          <w:sz w:val="22"/>
          <w:szCs w:val="22"/>
          <w:lang w:val="lt-LT"/>
        </w:rPr>
        <w:t xml:space="preserve">no ir progestageno deriniu </w:t>
      </w:r>
      <w:r w:rsidRPr="007B2AA1">
        <w:rPr>
          <w:sz w:val="22"/>
          <w:szCs w:val="22"/>
          <w:lang w:val="lt-LT"/>
        </w:rPr>
        <w:t>arba PHT preparatus su vienu estrogenu, kyla didesnė krūties vėžio rizika, kuri priklauso nuo gydymo PHT preparatų vartojimo trukmės.</w:t>
      </w:r>
    </w:p>
    <w:p w14:paraId="472A67FE" w14:textId="77777777" w:rsidR="00CC34DC" w:rsidRPr="00A63542" w:rsidRDefault="00CC34DC" w:rsidP="00CC34DC">
      <w:pPr>
        <w:tabs>
          <w:tab w:val="clear" w:pos="1080"/>
          <w:tab w:val="left" w:pos="567"/>
        </w:tabs>
        <w:rPr>
          <w:sz w:val="22"/>
          <w:szCs w:val="22"/>
          <w:lang w:val="lt-LT"/>
        </w:rPr>
      </w:pPr>
    </w:p>
    <w:p w14:paraId="12C489A8" w14:textId="3BE174DA" w:rsidR="00CC34DC" w:rsidRPr="00145F75" w:rsidRDefault="00CC34DC" w:rsidP="00CC34DC">
      <w:pPr>
        <w:tabs>
          <w:tab w:val="clear" w:pos="1080"/>
          <w:tab w:val="left" w:pos="567"/>
        </w:tabs>
        <w:rPr>
          <w:i/>
          <w:color w:val="000000"/>
          <w:sz w:val="22"/>
          <w:szCs w:val="22"/>
          <w:lang w:val="lt-LT"/>
        </w:rPr>
      </w:pPr>
      <w:r w:rsidRPr="00145F75">
        <w:rPr>
          <w:i/>
          <w:sz w:val="22"/>
          <w:szCs w:val="22"/>
          <w:lang w:val="lt-LT"/>
        </w:rPr>
        <w:lastRenderedPageBreak/>
        <w:t>Kombinuota estrogenų-progestagenų terapija</w:t>
      </w:r>
    </w:p>
    <w:p w14:paraId="18E1C056" w14:textId="17CEFAF8" w:rsidR="00CC34DC" w:rsidRPr="00934A3F" w:rsidRDefault="005617D1" w:rsidP="005E52E3">
      <w:pPr>
        <w:numPr>
          <w:ilvl w:val="0"/>
          <w:numId w:val="17"/>
        </w:numPr>
        <w:tabs>
          <w:tab w:val="clear" w:pos="720"/>
          <w:tab w:val="clear" w:pos="1080"/>
          <w:tab w:val="left" w:pos="567"/>
        </w:tabs>
        <w:ind w:left="567" w:hanging="567"/>
        <w:rPr>
          <w:color w:val="000000"/>
          <w:sz w:val="22"/>
          <w:szCs w:val="22"/>
          <w:lang w:val="lt-LT"/>
        </w:rPr>
      </w:pPr>
      <w:r>
        <w:rPr>
          <w:rFonts w:eastAsia="Times New Roman"/>
          <w:sz w:val="22"/>
          <w:szCs w:val="22"/>
          <w:lang w:val="lt-LT" w:eastAsia="lt-LT"/>
        </w:rPr>
        <w:t xml:space="preserve">Atlikus </w:t>
      </w:r>
      <w:r w:rsidR="005E52E3" w:rsidRPr="00660539">
        <w:rPr>
          <w:color w:val="000000"/>
          <w:sz w:val="22"/>
          <w:szCs w:val="22"/>
          <w:lang w:val="lt-LT"/>
        </w:rPr>
        <w:t xml:space="preserve">atsitiktinių imčių </w:t>
      </w:r>
      <w:r w:rsidR="00CC34DC" w:rsidRPr="00660539">
        <w:rPr>
          <w:color w:val="000000"/>
          <w:sz w:val="22"/>
          <w:szCs w:val="22"/>
          <w:lang w:val="lt-LT"/>
        </w:rPr>
        <w:t>placebu kontroliuojam</w:t>
      </w:r>
      <w:r w:rsidR="007B2AA1" w:rsidRPr="00660539">
        <w:rPr>
          <w:color w:val="000000"/>
          <w:sz w:val="22"/>
          <w:szCs w:val="22"/>
          <w:lang w:val="lt-LT"/>
        </w:rPr>
        <w:t>ą</w:t>
      </w:r>
      <w:r w:rsidR="00CC34DC" w:rsidRPr="00660539">
        <w:rPr>
          <w:color w:val="000000"/>
          <w:sz w:val="22"/>
          <w:szCs w:val="22"/>
          <w:lang w:val="lt-LT"/>
        </w:rPr>
        <w:t xml:space="preserve"> tyrim</w:t>
      </w:r>
      <w:r w:rsidR="007B2AA1" w:rsidRPr="00660539">
        <w:rPr>
          <w:color w:val="000000"/>
          <w:sz w:val="22"/>
          <w:szCs w:val="22"/>
          <w:lang w:val="lt-LT"/>
        </w:rPr>
        <w:t>ą</w:t>
      </w:r>
      <w:r w:rsidR="00CC34DC" w:rsidRPr="00660539">
        <w:rPr>
          <w:color w:val="000000"/>
          <w:sz w:val="22"/>
          <w:szCs w:val="22"/>
          <w:lang w:val="lt-LT"/>
        </w:rPr>
        <w:t xml:space="preserve"> </w:t>
      </w:r>
      <w:r w:rsidR="00CC34DC" w:rsidRPr="00660539">
        <w:rPr>
          <w:i/>
          <w:color w:val="000000"/>
          <w:sz w:val="22"/>
          <w:szCs w:val="22"/>
          <w:lang w:val="lt-LT"/>
        </w:rPr>
        <w:t xml:space="preserve">WHI </w:t>
      </w:r>
      <w:r w:rsidR="00CC34DC" w:rsidRPr="00660539">
        <w:rPr>
          <w:color w:val="000000"/>
          <w:sz w:val="22"/>
          <w:szCs w:val="22"/>
          <w:lang w:val="lt-LT"/>
        </w:rPr>
        <w:t>(</w:t>
      </w:r>
      <w:r w:rsidR="00A02EC0" w:rsidRPr="00934A3F">
        <w:rPr>
          <w:sz w:val="22"/>
          <w:szCs w:val="22"/>
          <w:lang w:val="lt-LT"/>
        </w:rPr>
        <w:t xml:space="preserve">Moterų sveikatos iniciatyvos tyrimas, </w:t>
      </w:r>
      <w:r w:rsidR="00CC34DC" w:rsidRPr="00934A3F">
        <w:rPr>
          <w:color w:val="000000"/>
          <w:sz w:val="22"/>
          <w:szCs w:val="22"/>
          <w:lang w:val="lt-LT"/>
        </w:rPr>
        <w:t xml:space="preserve">angl. </w:t>
      </w:r>
      <w:r w:rsidR="00CC34DC" w:rsidRPr="00934A3F">
        <w:rPr>
          <w:i/>
          <w:color w:val="000000"/>
          <w:sz w:val="22"/>
          <w:szCs w:val="22"/>
          <w:lang w:val="lt-LT"/>
        </w:rPr>
        <w:t>The Women‘s Health Iniative Study</w:t>
      </w:r>
      <w:r w:rsidR="00CC34DC" w:rsidRPr="00934A3F">
        <w:rPr>
          <w:color w:val="000000"/>
          <w:sz w:val="22"/>
          <w:szCs w:val="22"/>
          <w:lang w:val="lt-LT"/>
        </w:rPr>
        <w:t xml:space="preserve">) ir </w:t>
      </w:r>
      <w:r w:rsidR="007B2AA1" w:rsidRPr="00934A3F">
        <w:rPr>
          <w:rFonts w:eastAsia="Times New Roman"/>
          <w:sz w:val="22"/>
          <w:szCs w:val="22"/>
          <w:lang w:val="lt-LT" w:eastAsia="lt-LT"/>
        </w:rPr>
        <w:t xml:space="preserve">prospektyvinių </w:t>
      </w:r>
      <w:r w:rsidR="00CC34DC" w:rsidRPr="00934A3F">
        <w:rPr>
          <w:color w:val="000000"/>
          <w:sz w:val="22"/>
          <w:szCs w:val="22"/>
          <w:lang w:val="lt-LT"/>
        </w:rPr>
        <w:t>epidemiologinių tyrimų</w:t>
      </w:r>
      <w:r w:rsidR="005E52E3" w:rsidRPr="00934A3F">
        <w:rPr>
          <w:color w:val="000000"/>
          <w:sz w:val="22"/>
          <w:szCs w:val="22"/>
          <w:lang w:val="lt-LT"/>
        </w:rPr>
        <w:t xml:space="preserve"> </w:t>
      </w:r>
      <w:r w:rsidR="007B2AA1" w:rsidRPr="00934A3F">
        <w:rPr>
          <w:color w:val="000000"/>
          <w:sz w:val="22"/>
          <w:szCs w:val="22"/>
          <w:lang w:val="lt-LT"/>
        </w:rPr>
        <w:t>metaanalizę</w:t>
      </w:r>
      <w:r w:rsidR="00CC34DC" w:rsidRPr="00934A3F">
        <w:rPr>
          <w:color w:val="000000"/>
          <w:sz w:val="22"/>
          <w:szCs w:val="22"/>
          <w:lang w:val="lt-LT"/>
        </w:rPr>
        <w:t xml:space="preserve">, nustatyta, </w:t>
      </w:r>
      <w:r w:rsidR="00CC34DC" w:rsidRPr="00934A3F">
        <w:rPr>
          <w:sz w:val="22"/>
          <w:szCs w:val="22"/>
          <w:lang w:val="lt-LT"/>
        </w:rPr>
        <w:t xml:space="preserve">kad moterims vartojančioms estrogeno kartu su progestagenu PHT, po </w:t>
      </w:r>
      <w:r w:rsidR="007B2AA1" w:rsidRPr="00934A3F">
        <w:rPr>
          <w:sz w:val="22"/>
          <w:szCs w:val="22"/>
          <w:lang w:val="lt-LT"/>
        </w:rPr>
        <w:t xml:space="preserve">3 (1-4) </w:t>
      </w:r>
      <w:r w:rsidR="00CC34DC" w:rsidRPr="00934A3F">
        <w:rPr>
          <w:sz w:val="22"/>
          <w:szCs w:val="22"/>
          <w:lang w:val="lt-LT"/>
        </w:rPr>
        <w:t>metų akivaizdžiai</w:t>
      </w:r>
      <w:r w:rsidR="00CC34DC" w:rsidRPr="00934A3F">
        <w:rPr>
          <w:color w:val="000000"/>
          <w:sz w:val="22"/>
          <w:szCs w:val="22"/>
          <w:lang w:val="lt-LT"/>
        </w:rPr>
        <w:t xml:space="preserve"> padidėja krūties vėžio rizika (žr. 4.8</w:t>
      </w:r>
      <w:r w:rsidR="007B2AA1" w:rsidRPr="00934A3F">
        <w:rPr>
          <w:color w:val="000000"/>
          <w:sz w:val="22"/>
          <w:szCs w:val="22"/>
          <w:lang w:val="lt-LT"/>
        </w:rPr>
        <w:t> </w:t>
      </w:r>
      <w:r w:rsidR="00CC34DC" w:rsidRPr="00934A3F">
        <w:rPr>
          <w:color w:val="000000"/>
          <w:sz w:val="22"/>
          <w:szCs w:val="22"/>
          <w:lang w:val="lt-LT"/>
        </w:rPr>
        <w:t>skyrių).</w:t>
      </w:r>
    </w:p>
    <w:p w14:paraId="279C4F9A" w14:textId="77777777" w:rsidR="00CC34DC" w:rsidRPr="00A63542" w:rsidRDefault="00CC34DC" w:rsidP="00CC34DC">
      <w:pPr>
        <w:tabs>
          <w:tab w:val="clear" w:pos="1080"/>
          <w:tab w:val="left" w:pos="567"/>
        </w:tabs>
        <w:rPr>
          <w:color w:val="000000"/>
          <w:sz w:val="22"/>
          <w:szCs w:val="22"/>
          <w:lang w:val="lt-LT"/>
        </w:rPr>
      </w:pPr>
    </w:p>
    <w:p w14:paraId="3AC12FBB" w14:textId="534C9986" w:rsidR="00CC34DC" w:rsidRPr="00145F75" w:rsidRDefault="00CC34DC" w:rsidP="00CC34DC">
      <w:pPr>
        <w:tabs>
          <w:tab w:val="clear" w:pos="1080"/>
          <w:tab w:val="left" w:pos="567"/>
        </w:tabs>
        <w:rPr>
          <w:i/>
          <w:color w:val="000000"/>
          <w:sz w:val="22"/>
          <w:szCs w:val="22"/>
          <w:lang w:val="lt-LT"/>
        </w:rPr>
      </w:pPr>
      <w:r w:rsidRPr="00145F75">
        <w:rPr>
          <w:i/>
          <w:color w:val="000000"/>
          <w:sz w:val="22"/>
          <w:szCs w:val="22"/>
          <w:lang w:val="lt-LT"/>
        </w:rPr>
        <w:t>Vien estrogenų terapija</w:t>
      </w:r>
    </w:p>
    <w:p w14:paraId="2050E9EF" w14:textId="7A7EB470" w:rsidR="00CC34DC" w:rsidRPr="00A63542" w:rsidRDefault="00CC34DC" w:rsidP="005E52E3">
      <w:pPr>
        <w:numPr>
          <w:ilvl w:val="0"/>
          <w:numId w:val="17"/>
        </w:numPr>
        <w:tabs>
          <w:tab w:val="clear" w:pos="720"/>
          <w:tab w:val="clear" w:pos="1080"/>
          <w:tab w:val="left" w:pos="567"/>
        </w:tabs>
        <w:ind w:left="567" w:hanging="567"/>
        <w:rPr>
          <w:color w:val="000000"/>
          <w:sz w:val="22"/>
          <w:szCs w:val="22"/>
          <w:lang w:val="lt-LT"/>
        </w:rPr>
      </w:pPr>
      <w:r w:rsidRPr="00A63542">
        <w:rPr>
          <w:i/>
          <w:sz w:val="22"/>
          <w:szCs w:val="22"/>
          <w:lang w:val="lt-LT"/>
        </w:rPr>
        <w:t>WHI</w:t>
      </w:r>
      <w:r w:rsidRPr="00A63542">
        <w:rPr>
          <w:sz w:val="22"/>
          <w:szCs w:val="22"/>
          <w:lang w:val="lt-LT"/>
        </w:rPr>
        <w:t xml:space="preserve"> tyrimas nustatė, kad krūties vėžio rizika nedidėja moterims, kurioms pašalinta gimda, vartojančioms vien estrogenų PHT. Stebėjimo tyrimų duomenimis nustatyta nežymiai padidėjusi krūties vėžio rizika, kuri yra mažesnė negu vartojusioms estrogenų-progestagenų derinius (žr. skyrių 4.8).</w:t>
      </w:r>
    </w:p>
    <w:p w14:paraId="5B2B36DC" w14:textId="77777777" w:rsidR="00CC34DC" w:rsidRPr="00A63542" w:rsidRDefault="00CC34DC" w:rsidP="00CC34DC">
      <w:pPr>
        <w:tabs>
          <w:tab w:val="clear" w:pos="1080"/>
          <w:tab w:val="left" w:pos="567"/>
        </w:tabs>
        <w:rPr>
          <w:color w:val="000000"/>
          <w:sz w:val="22"/>
          <w:szCs w:val="22"/>
          <w:lang w:val="lt-LT"/>
        </w:rPr>
      </w:pPr>
    </w:p>
    <w:p w14:paraId="23E4893D" w14:textId="62BA1379" w:rsidR="00CC34DC" w:rsidRPr="00A63542" w:rsidRDefault="007B2AA1" w:rsidP="00CC34DC">
      <w:pPr>
        <w:tabs>
          <w:tab w:val="clear" w:pos="1080"/>
          <w:tab w:val="left" w:pos="567"/>
        </w:tabs>
        <w:rPr>
          <w:color w:val="000000"/>
          <w:sz w:val="22"/>
          <w:szCs w:val="22"/>
          <w:lang w:val="lt-LT"/>
        </w:rPr>
      </w:pPr>
      <w:r w:rsidRPr="00934A3F">
        <w:rPr>
          <w:rFonts w:eastAsia="Times New Roman"/>
          <w:sz w:val="22"/>
          <w:szCs w:val="22"/>
          <w:lang w:val="lt-LT" w:eastAsia="lt-LT"/>
        </w:rPr>
        <w:t>Didelės apimties metaanalizė atskleidė, kad,</w:t>
      </w:r>
      <w:r w:rsidR="00CC34DC" w:rsidRPr="00A63542">
        <w:rPr>
          <w:color w:val="000000"/>
          <w:sz w:val="22"/>
          <w:szCs w:val="22"/>
          <w:lang w:val="lt-LT"/>
        </w:rPr>
        <w:t xml:space="preserve">nutraukus gydymą, </w:t>
      </w:r>
      <w:r w:rsidRPr="007B2AA1">
        <w:rPr>
          <w:color w:val="000000"/>
          <w:sz w:val="22"/>
          <w:szCs w:val="22"/>
          <w:lang w:val="lt-LT"/>
        </w:rPr>
        <w:t>padidėjusi rizika ilgainiui sumažės, o laikas, per kurį rizika sumažėja iki pradinio lygio, priklauso nuo anksčiau taikytos PHT trukmės. J</w:t>
      </w:r>
      <w:r w:rsidR="00C12ED3">
        <w:rPr>
          <w:color w:val="000000"/>
          <w:sz w:val="22"/>
          <w:szCs w:val="22"/>
          <w:lang w:val="lt-LT"/>
        </w:rPr>
        <w:t>eigu PHT taikyta daugiau kaip 5 </w:t>
      </w:r>
      <w:r w:rsidRPr="007B2AA1">
        <w:rPr>
          <w:color w:val="000000"/>
          <w:sz w:val="22"/>
          <w:szCs w:val="22"/>
          <w:lang w:val="lt-LT"/>
        </w:rPr>
        <w:t>metus, tokia rizika</w:t>
      </w:r>
      <w:r w:rsidR="00C12ED3">
        <w:rPr>
          <w:color w:val="000000"/>
          <w:sz w:val="22"/>
          <w:szCs w:val="22"/>
          <w:lang w:val="lt-LT"/>
        </w:rPr>
        <w:t xml:space="preserve"> gali išlikti 10 </w:t>
      </w:r>
      <w:r>
        <w:rPr>
          <w:color w:val="000000"/>
          <w:sz w:val="22"/>
          <w:szCs w:val="22"/>
          <w:lang w:val="lt-LT"/>
        </w:rPr>
        <w:t>metų ir ilgiau</w:t>
      </w:r>
      <w:r w:rsidR="00CC34DC" w:rsidRPr="00A63542">
        <w:rPr>
          <w:color w:val="000000"/>
          <w:sz w:val="22"/>
          <w:szCs w:val="22"/>
          <w:lang w:val="lt-LT"/>
        </w:rPr>
        <w:t>.</w:t>
      </w:r>
    </w:p>
    <w:p w14:paraId="1171B18B" w14:textId="77777777" w:rsidR="00CC34DC" w:rsidRPr="00A63542" w:rsidRDefault="00CC34DC" w:rsidP="005E52E3">
      <w:pPr>
        <w:tabs>
          <w:tab w:val="clear" w:pos="1080"/>
          <w:tab w:val="left" w:pos="567"/>
        </w:tabs>
        <w:ind w:left="567" w:hanging="567"/>
        <w:rPr>
          <w:i/>
          <w:color w:val="000000"/>
          <w:sz w:val="22"/>
          <w:szCs w:val="22"/>
          <w:lang w:val="lt-LT"/>
        </w:rPr>
      </w:pPr>
    </w:p>
    <w:p w14:paraId="51B4E6CE"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PHT, ypač gydymas estrogenais kartu su progestagenais, tankina mamografija gaunamą vaizdą. Dėl to gali būti sunku nustatyti krūties vėžį radiologiniu būdu.</w:t>
      </w:r>
    </w:p>
    <w:p w14:paraId="2407475A" w14:textId="77777777" w:rsidR="00CC34DC" w:rsidRPr="00A63542" w:rsidRDefault="00CC34DC" w:rsidP="00CC34DC">
      <w:pPr>
        <w:tabs>
          <w:tab w:val="clear" w:pos="1080"/>
          <w:tab w:val="left" w:pos="567"/>
        </w:tabs>
        <w:rPr>
          <w:color w:val="000000"/>
          <w:sz w:val="22"/>
          <w:szCs w:val="22"/>
          <w:lang w:val="lt-LT"/>
        </w:rPr>
      </w:pPr>
    </w:p>
    <w:p w14:paraId="46490B5B" w14:textId="77777777" w:rsidR="00CC34DC" w:rsidRPr="00145F75" w:rsidRDefault="00CC34DC" w:rsidP="00CC34DC">
      <w:pPr>
        <w:tabs>
          <w:tab w:val="clear" w:pos="1080"/>
          <w:tab w:val="left" w:pos="567"/>
        </w:tabs>
        <w:rPr>
          <w:i/>
          <w:color w:val="000000"/>
          <w:sz w:val="22"/>
          <w:szCs w:val="22"/>
          <w:u w:val="single"/>
          <w:lang w:val="lt-LT"/>
        </w:rPr>
      </w:pPr>
      <w:r w:rsidRPr="00145F75">
        <w:rPr>
          <w:i/>
          <w:color w:val="000000"/>
          <w:sz w:val="22"/>
          <w:szCs w:val="22"/>
          <w:u w:val="single"/>
          <w:lang w:val="lt-LT"/>
        </w:rPr>
        <w:t>Kiaušidžių vėžys</w:t>
      </w:r>
    </w:p>
    <w:p w14:paraId="53505F10" w14:textId="38DFF878" w:rsidR="006A16BF" w:rsidRPr="001618A6" w:rsidRDefault="006A16BF" w:rsidP="00145F75">
      <w:pPr>
        <w:tabs>
          <w:tab w:val="clear" w:pos="1080"/>
        </w:tabs>
        <w:suppressAutoHyphens w:val="0"/>
        <w:autoSpaceDE w:val="0"/>
        <w:autoSpaceDN w:val="0"/>
        <w:adjustRightInd w:val="0"/>
        <w:rPr>
          <w:rFonts w:eastAsiaTheme="minorHAnsi"/>
          <w:color w:val="000000"/>
          <w:sz w:val="22"/>
          <w:szCs w:val="22"/>
          <w:lang w:val="lt-LT"/>
        </w:rPr>
      </w:pPr>
      <w:r w:rsidRPr="001618A6">
        <w:rPr>
          <w:rFonts w:eastAsiaTheme="minorHAnsi"/>
          <w:color w:val="000000"/>
          <w:sz w:val="22"/>
          <w:szCs w:val="22"/>
          <w:lang w:val="lt-LT"/>
        </w:rPr>
        <w:t>Kiaušidžių vėžiu sergama daug rečiau nei krūties vėžiu. Epidemiologiniai didelės metaanalizės duomenys leidžia manyti, kad moterims, kurios vartoja PHT preparatų su vienu estrogenu arba sudėtinių PHT preparatų, kuriuose yra estrogeno ir progestageno, rizika, kuri pasireiškia per 5 šių preparatų vartojimo metus, būna šiek tiek didesnė ir ji, nustojus vartoti minėtų preparatų, per laiką sumažėja.</w:t>
      </w:r>
    </w:p>
    <w:p w14:paraId="7B457CB8" w14:textId="3C841C7B" w:rsidR="00CC34DC" w:rsidRPr="00A63542" w:rsidRDefault="006A16BF" w:rsidP="00145F75">
      <w:pPr>
        <w:tabs>
          <w:tab w:val="clear" w:pos="1080"/>
        </w:tabs>
        <w:suppressAutoHyphens w:val="0"/>
        <w:autoSpaceDE w:val="0"/>
        <w:autoSpaceDN w:val="0"/>
        <w:adjustRightInd w:val="0"/>
        <w:rPr>
          <w:color w:val="000000"/>
          <w:sz w:val="22"/>
          <w:szCs w:val="22"/>
          <w:lang w:val="lt-LT"/>
        </w:rPr>
      </w:pPr>
      <w:r w:rsidRPr="001618A6">
        <w:rPr>
          <w:rFonts w:eastAsiaTheme="minorHAnsi"/>
          <w:color w:val="000000"/>
          <w:sz w:val="22"/>
          <w:szCs w:val="22"/>
          <w:lang w:val="lt-LT"/>
        </w:rPr>
        <w:t>Kai kurie kiti tyrimai, įskaitant MSI tyrimą, leidžia manyti, kad sudėtinių PHT preparatų vartojimas gali būti susijęs su panašia arba šiek tiek mažesne rizika (žr. 4.8 skyrių).</w:t>
      </w:r>
    </w:p>
    <w:p w14:paraId="33CE96CE" w14:textId="77777777" w:rsidR="00CC34DC" w:rsidRPr="00A63542" w:rsidRDefault="00CC34DC" w:rsidP="00CC34DC">
      <w:pPr>
        <w:tabs>
          <w:tab w:val="clear" w:pos="1080"/>
          <w:tab w:val="left" w:pos="567"/>
        </w:tabs>
        <w:rPr>
          <w:color w:val="000000"/>
          <w:sz w:val="22"/>
          <w:szCs w:val="22"/>
          <w:lang w:val="lt-LT"/>
        </w:rPr>
      </w:pPr>
    </w:p>
    <w:p w14:paraId="177C2F56" w14:textId="33456E3B" w:rsidR="00CC34DC" w:rsidRPr="00145F75" w:rsidRDefault="00CC34DC" w:rsidP="00CC34DC">
      <w:pPr>
        <w:tabs>
          <w:tab w:val="clear" w:pos="1080"/>
          <w:tab w:val="left" w:pos="567"/>
        </w:tabs>
        <w:rPr>
          <w:i/>
          <w:color w:val="000000"/>
          <w:sz w:val="22"/>
          <w:szCs w:val="22"/>
          <w:u w:val="single"/>
          <w:lang w:val="lt-LT"/>
        </w:rPr>
      </w:pPr>
      <w:r w:rsidRPr="00145F75">
        <w:rPr>
          <w:i/>
          <w:color w:val="000000"/>
          <w:sz w:val="22"/>
          <w:szCs w:val="22"/>
          <w:u w:val="single"/>
          <w:lang w:val="lt-LT"/>
        </w:rPr>
        <w:t>Venų tromboembolija</w:t>
      </w:r>
    </w:p>
    <w:p w14:paraId="1230A932" w14:textId="26F1F704" w:rsidR="00CC34DC" w:rsidRPr="00A63542" w:rsidRDefault="00CC34DC" w:rsidP="00CC34DC">
      <w:pPr>
        <w:numPr>
          <w:ilvl w:val="0"/>
          <w:numId w:val="17"/>
        </w:numPr>
        <w:tabs>
          <w:tab w:val="clear" w:pos="720"/>
          <w:tab w:val="clear" w:pos="1080"/>
        </w:tabs>
        <w:rPr>
          <w:color w:val="000000"/>
          <w:sz w:val="22"/>
          <w:szCs w:val="22"/>
          <w:lang w:val="lt-LT"/>
        </w:rPr>
      </w:pPr>
      <w:r w:rsidRPr="00A63542">
        <w:rPr>
          <w:sz w:val="22"/>
          <w:szCs w:val="22"/>
          <w:lang w:val="lt-LT"/>
        </w:rPr>
        <w:t>PHT yra susijusi su 1,3</w:t>
      </w:r>
      <w:r w:rsidR="005E52E3">
        <w:rPr>
          <w:sz w:val="22"/>
          <w:szCs w:val="22"/>
          <w:lang w:val="lt-LT"/>
        </w:rPr>
        <w:t>–</w:t>
      </w:r>
      <w:r w:rsidRPr="00A63542">
        <w:rPr>
          <w:sz w:val="22"/>
          <w:szCs w:val="22"/>
          <w:lang w:val="lt-LT"/>
        </w:rPr>
        <w:t>3</w:t>
      </w:r>
      <w:r w:rsidR="005339DC">
        <w:rPr>
          <w:sz w:val="22"/>
          <w:szCs w:val="22"/>
          <w:lang w:val="lt-LT"/>
        </w:rPr>
        <w:t> </w:t>
      </w:r>
      <w:r w:rsidRPr="00A63542">
        <w:rPr>
          <w:sz w:val="22"/>
          <w:szCs w:val="22"/>
          <w:lang w:val="lt-LT"/>
        </w:rPr>
        <w:t>kartus didesne venų tromboembolijos (VTE) rizika, t. y. giliųjų venų trombozė ar plaučių embolija. Pasireiškimo tikimybė didesnė per pirmus PHT metus negu vėliau (žr. 4.8 skyrių)</w:t>
      </w:r>
      <w:r w:rsidR="005339DC">
        <w:rPr>
          <w:sz w:val="22"/>
          <w:szCs w:val="22"/>
          <w:lang w:val="lt-LT"/>
        </w:rPr>
        <w:t>.</w:t>
      </w:r>
    </w:p>
    <w:p w14:paraId="6FD7AA6B" w14:textId="2E5C2369" w:rsidR="00CC34DC" w:rsidRPr="00A63542" w:rsidRDefault="00CC34DC" w:rsidP="00CC34DC">
      <w:pPr>
        <w:numPr>
          <w:ilvl w:val="0"/>
          <w:numId w:val="17"/>
        </w:numPr>
        <w:tabs>
          <w:tab w:val="clear" w:pos="720"/>
          <w:tab w:val="clear" w:pos="1080"/>
        </w:tabs>
        <w:rPr>
          <w:sz w:val="22"/>
          <w:szCs w:val="22"/>
          <w:lang w:val="lt-LT"/>
        </w:rPr>
      </w:pPr>
      <w:r w:rsidRPr="00A63542">
        <w:rPr>
          <w:sz w:val="22"/>
          <w:szCs w:val="22"/>
          <w:lang w:val="lt-LT"/>
        </w:rPr>
        <w:t>Pacientės su nustatytomis tromboembolinėmis būklėmis turi didesnę VTE riziką ir PHT gali prisidėti prie šios rizikos. PHT šioms pacientėms taikyti negalima (žr. 4.3 skyrių).</w:t>
      </w:r>
    </w:p>
    <w:p w14:paraId="3FB1C11C" w14:textId="0AF7BD3D" w:rsidR="00CC34DC" w:rsidRPr="00A63542" w:rsidRDefault="00CC34DC" w:rsidP="00CC34DC">
      <w:pPr>
        <w:numPr>
          <w:ilvl w:val="0"/>
          <w:numId w:val="17"/>
        </w:numPr>
        <w:tabs>
          <w:tab w:val="clear" w:pos="720"/>
          <w:tab w:val="clear" w:pos="1080"/>
        </w:tabs>
        <w:rPr>
          <w:sz w:val="22"/>
          <w:szCs w:val="22"/>
          <w:lang w:val="lt-LT"/>
        </w:rPr>
      </w:pPr>
      <w:r w:rsidRPr="00A63542">
        <w:rPr>
          <w:sz w:val="22"/>
          <w:szCs w:val="22"/>
          <w:lang w:val="lt-LT"/>
        </w:rPr>
        <w:t>Pagrindiniai žinomi VTE rizikos faktoriai yra: estrogenų vartojimas, vyresnis amžius, stambi operacija, ilgalaikė imobilizacija, nutukimas (KMI</w:t>
      </w:r>
      <w:r w:rsidR="005339DC">
        <w:rPr>
          <w:sz w:val="22"/>
          <w:szCs w:val="22"/>
          <w:lang w:val="lt-LT"/>
        </w:rPr>
        <w:t> </w:t>
      </w:r>
      <w:r w:rsidRPr="00A63542">
        <w:rPr>
          <w:sz w:val="22"/>
          <w:szCs w:val="22"/>
          <w:lang w:val="lt-LT"/>
        </w:rPr>
        <w:t>&gt;30</w:t>
      </w:r>
      <w:r w:rsidR="005339DC">
        <w:rPr>
          <w:sz w:val="22"/>
          <w:szCs w:val="22"/>
          <w:lang w:val="lt-LT"/>
        </w:rPr>
        <w:t> </w:t>
      </w:r>
      <w:r w:rsidRPr="00A63542">
        <w:rPr>
          <w:sz w:val="22"/>
          <w:szCs w:val="22"/>
          <w:lang w:val="lt-LT"/>
        </w:rPr>
        <w:t>kg/m</w:t>
      </w:r>
      <w:r w:rsidRPr="00A63542">
        <w:rPr>
          <w:sz w:val="22"/>
          <w:szCs w:val="22"/>
          <w:vertAlign w:val="superscript"/>
          <w:lang w:val="lt-LT"/>
        </w:rPr>
        <w:t>2</w:t>
      </w:r>
      <w:r w:rsidRPr="00A63542">
        <w:rPr>
          <w:sz w:val="22"/>
          <w:szCs w:val="22"/>
          <w:lang w:val="lt-LT"/>
        </w:rPr>
        <w:t>), nėštumo</w:t>
      </w:r>
      <w:r w:rsidR="005E52E3">
        <w:rPr>
          <w:sz w:val="22"/>
          <w:szCs w:val="22"/>
          <w:lang w:val="lt-LT"/>
        </w:rPr>
        <w:t xml:space="preserve"> </w:t>
      </w:r>
      <w:r w:rsidRPr="00A63542">
        <w:rPr>
          <w:sz w:val="22"/>
          <w:szCs w:val="22"/>
          <w:lang w:val="lt-LT"/>
        </w:rPr>
        <w:t>/</w:t>
      </w:r>
      <w:r w:rsidR="005E52E3">
        <w:rPr>
          <w:sz w:val="22"/>
          <w:szCs w:val="22"/>
          <w:lang w:val="lt-LT"/>
        </w:rPr>
        <w:t xml:space="preserve"> </w:t>
      </w:r>
      <w:r w:rsidRPr="00A63542">
        <w:rPr>
          <w:sz w:val="22"/>
          <w:szCs w:val="22"/>
          <w:lang w:val="lt-LT"/>
        </w:rPr>
        <w:t>gimdymo periodas, sisteminė raudonoji vilkligė (SRV) ir vėžys. Nėra bendros nuomonės apie venų varikozės vaidmenį VTE.</w:t>
      </w:r>
    </w:p>
    <w:p w14:paraId="214A1AED" w14:textId="6DEA2230" w:rsidR="00CC34DC" w:rsidRPr="00A63542" w:rsidRDefault="00CC34DC" w:rsidP="00CC34DC">
      <w:pPr>
        <w:numPr>
          <w:ilvl w:val="0"/>
          <w:numId w:val="17"/>
        </w:numPr>
        <w:tabs>
          <w:tab w:val="clear" w:pos="720"/>
          <w:tab w:val="clear" w:pos="1080"/>
        </w:tabs>
        <w:rPr>
          <w:sz w:val="22"/>
          <w:szCs w:val="22"/>
          <w:lang w:val="lt-LT"/>
        </w:rPr>
      </w:pPr>
      <w:r w:rsidRPr="00A63542">
        <w:rPr>
          <w:sz w:val="22"/>
          <w:szCs w:val="22"/>
          <w:lang w:val="lt-LT"/>
        </w:rPr>
        <w:t>Kaip ir visiems pooperaciniams pacientams, turi būti apsvarstytos visos profilaktinės priemonės po operacijos apsisaugoti nuo VTE. Rekomenduojama laikinai nutraukti PHT likus 4</w:t>
      </w:r>
      <w:r w:rsidR="005339DC">
        <w:rPr>
          <w:sz w:val="22"/>
          <w:szCs w:val="22"/>
          <w:lang w:val="lt-LT"/>
        </w:rPr>
        <w:noBreakHyphen/>
      </w:r>
      <w:r w:rsidRPr="00A63542">
        <w:rPr>
          <w:sz w:val="22"/>
          <w:szCs w:val="22"/>
          <w:lang w:val="lt-LT"/>
        </w:rPr>
        <w:t>6</w:t>
      </w:r>
      <w:r w:rsidR="005339DC">
        <w:rPr>
          <w:sz w:val="22"/>
          <w:szCs w:val="22"/>
          <w:lang w:val="lt-LT"/>
        </w:rPr>
        <w:t> </w:t>
      </w:r>
      <w:r w:rsidRPr="00A63542">
        <w:rPr>
          <w:sz w:val="22"/>
          <w:szCs w:val="22"/>
          <w:lang w:val="lt-LT"/>
        </w:rPr>
        <w:t>savaitėms prieš ilgai trunkančią imobilizaciją po planinės operacijos. Negalima vėl pradėti gydymo tol, kol moteris galės normaliai judėti.</w:t>
      </w:r>
    </w:p>
    <w:p w14:paraId="32F7C213" w14:textId="77777777" w:rsidR="00CC34DC" w:rsidRPr="00A63542" w:rsidRDefault="00CC34DC" w:rsidP="00CC34DC">
      <w:pPr>
        <w:numPr>
          <w:ilvl w:val="0"/>
          <w:numId w:val="17"/>
        </w:numPr>
        <w:tabs>
          <w:tab w:val="clear" w:pos="720"/>
          <w:tab w:val="clear" w:pos="1080"/>
        </w:tabs>
        <w:rPr>
          <w:sz w:val="22"/>
          <w:szCs w:val="22"/>
          <w:lang w:val="lt-LT"/>
        </w:rPr>
      </w:pPr>
      <w:r w:rsidRPr="00A63542">
        <w:rPr>
          <w:sz w:val="22"/>
          <w:szCs w:val="22"/>
          <w:lang w:val="lt-LT"/>
        </w:rPr>
        <w:t>Po išsamios konsultacijos, atsižvelgiant į jos apribojimus, moterims, kurių ligos istorijoje nebuvo VTE, tačiau jos turi artimą giminaitį su VTE jauname amžiuje, siūloma atlikti tyrimą (tyrimu nustatoma tik trombofilinių sutrikimų proporcija).</w:t>
      </w:r>
    </w:p>
    <w:p w14:paraId="65DD33C8" w14:textId="2022D31F" w:rsidR="00CC34DC" w:rsidRPr="00A63542" w:rsidRDefault="00CC34DC" w:rsidP="00CC34DC">
      <w:pPr>
        <w:numPr>
          <w:ilvl w:val="0"/>
          <w:numId w:val="17"/>
        </w:numPr>
        <w:tabs>
          <w:tab w:val="clear" w:pos="720"/>
          <w:tab w:val="clear" w:pos="1080"/>
        </w:tabs>
        <w:rPr>
          <w:sz w:val="22"/>
          <w:szCs w:val="22"/>
          <w:lang w:val="lt-LT"/>
        </w:rPr>
      </w:pPr>
      <w:r w:rsidRPr="00A63542">
        <w:rPr>
          <w:sz w:val="22"/>
          <w:szCs w:val="22"/>
          <w:lang w:val="lt-LT"/>
        </w:rPr>
        <w:t>Jei šeimos nariams yra trombofilinis sutrikimas ir trombozė, arba jei šis sutrikimas yra sunkus (pvz., antitrombino, proteino</w:t>
      </w:r>
      <w:r w:rsidR="005339DC">
        <w:rPr>
          <w:sz w:val="22"/>
          <w:szCs w:val="22"/>
          <w:lang w:val="lt-LT"/>
        </w:rPr>
        <w:t> </w:t>
      </w:r>
      <w:r w:rsidRPr="00A63542">
        <w:rPr>
          <w:sz w:val="22"/>
          <w:szCs w:val="22"/>
          <w:lang w:val="lt-LT"/>
        </w:rPr>
        <w:t>S ar proteino</w:t>
      </w:r>
      <w:r w:rsidR="005339DC">
        <w:rPr>
          <w:sz w:val="22"/>
          <w:szCs w:val="22"/>
          <w:lang w:val="lt-LT"/>
        </w:rPr>
        <w:t> </w:t>
      </w:r>
      <w:r w:rsidRPr="00A63542">
        <w:rPr>
          <w:sz w:val="22"/>
          <w:szCs w:val="22"/>
          <w:lang w:val="lt-LT"/>
        </w:rPr>
        <w:t>C trūkumas ar sutrikimų kombinacija), PHT taikyti negalima.</w:t>
      </w:r>
    </w:p>
    <w:p w14:paraId="72187A89" w14:textId="3D433945" w:rsidR="00CC34DC" w:rsidRPr="00A63542" w:rsidRDefault="00CC34DC" w:rsidP="00CC34DC">
      <w:pPr>
        <w:numPr>
          <w:ilvl w:val="0"/>
          <w:numId w:val="17"/>
        </w:numPr>
        <w:tabs>
          <w:tab w:val="clear" w:pos="720"/>
          <w:tab w:val="clear" w:pos="1080"/>
        </w:tabs>
        <w:rPr>
          <w:sz w:val="22"/>
          <w:szCs w:val="22"/>
          <w:lang w:val="lt-LT"/>
        </w:rPr>
      </w:pPr>
      <w:r w:rsidRPr="00A63542">
        <w:rPr>
          <w:sz w:val="22"/>
          <w:szCs w:val="22"/>
          <w:lang w:val="lt-LT"/>
        </w:rPr>
        <w:t xml:space="preserve">Moterims, kurioms taikomas nuolatinis gydymas antikoaguliantais, </w:t>
      </w:r>
      <w:r w:rsidR="00000428" w:rsidRPr="00A63542">
        <w:rPr>
          <w:sz w:val="22"/>
          <w:szCs w:val="22"/>
          <w:lang w:val="lt-LT"/>
        </w:rPr>
        <w:t xml:space="preserve">skiriant PHT </w:t>
      </w:r>
      <w:r w:rsidRPr="00A63542">
        <w:rPr>
          <w:sz w:val="22"/>
          <w:szCs w:val="22"/>
          <w:lang w:val="lt-LT"/>
        </w:rPr>
        <w:t>reikalingas kruopštus naudos-rizikos įvertinimas.</w:t>
      </w:r>
    </w:p>
    <w:p w14:paraId="3021D5C7" w14:textId="77777777" w:rsidR="00CC34DC" w:rsidRPr="00A63542" w:rsidRDefault="00CC34DC" w:rsidP="00CC34DC">
      <w:pPr>
        <w:numPr>
          <w:ilvl w:val="0"/>
          <w:numId w:val="17"/>
        </w:numPr>
        <w:tabs>
          <w:tab w:val="clear" w:pos="720"/>
          <w:tab w:val="clear" w:pos="1080"/>
        </w:tabs>
        <w:rPr>
          <w:sz w:val="22"/>
          <w:szCs w:val="22"/>
          <w:lang w:val="lt-LT"/>
        </w:rPr>
      </w:pPr>
      <w:r w:rsidRPr="00A63542">
        <w:rPr>
          <w:sz w:val="22"/>
          <w:szCs w:val="22"/>
          <w:lang w:val="lt-LT"/>
        </w:rPr>
        <w:t>Jeigu VTE išsivysto gydymo pradžioje, vaisto vartojimą reikia nutraukti. Pacientės turėtų būti įspėtos nedelsiant kreiptis į savo gydytoją, kai pajaučia galimus tromboembolijos simptomus (pvz., skausmingas kojos patinimas, staigus skausmas krūtinėje, dusulys).</w:t>
      </w:r>
    </w:p>
    <w:p w14:paraId="1D12FE73" w14:textId="77777777" w:rsidR="00CC34DC" w:rsidRPr="00A63542" w:rsidRDefault="00CC34DC" w:rsidP="00CC34DC">
      <w:pPr>
        <w:tabs>
          <w:tab w:val="clear" w:pos="1080"/>
          <w:tab w:val="left" w:pos="567"/>
        </w:tabs>
        <w:rPr>
          <w:color w:val="000000"/>
          <w:sz w:val="22"/>
          <w:szCs w:val="22"/>
          <w:lang w:val="lt-LT"/>
        </w:rPr>
      </w:pPr>
    </w:p>
    <w:p w14:paraId="7CB83C5E" w14:textId="77777777" w:rsidR="00CC34DC" w:rsidRPr="00145F75" w:rsidRDefault="00CC34DC" w:rsidP="00CC34DC">
      <w:pPr>
        <w:tabs>
          <w:tab w:val="clear" w:pos="1080"/>
          <w:tab w:val="left" w:pos="567"/>
        </w:tabs>
        <w:rPr>
          <w:i/>
          <w:color w:val="000000"/>
          <w:sz w:val="22"/>
          <w:szCs w:val="22"/>
          <w:u w:val="single"/>
          <w:lang w:val="lt-LT"/>
        </w:rPr>
      </w:pPr>
      <w:r w:rsidRPr="00145F75">
        <w:rPr>
          <w:i/>
          <w:color w:val="000000"/>
          <w:sz w:val="22"/>
          <w:szCs w:val="22"/>
          <w:u w:val="single"/>
          <w:lang w:val="lt-LT"/>
        </w:rPr>
        <w:t>Koronarinė širdies liga (KŠL)</w:t>
      </w:r>
    </w:p>
    <w:p w14:paraId="42F0E400" w14:textId="77777777" w:rsidR="00CC34DC" w:rsidRPr="00A63542" w:rsidRDefault="00CC34DC" w:rsidP="00CC34DC">
      <w:pPr>
        <w:tabs>
          <w:tab w:val="clear" w:pos="1080"/>
          <w:tab w:val="left" w:pos="567"/>
        </w:tabs>
        <w:rPr>
          <w:color w:val="000000"/>
          <w:sz w:val="22"/>
          <w:szCs w:val="22"/>
          <w:lang w:val="lt-LT"/>
        </w:rPr>
      </w:pPr>
      <w:r w:rsidRPr="00A63542">
        <w:rPr>
          <w:sz w:val="22"/>
          <w:szCs w:val="22"/>
          <w:lang w:val="lt-LT"/>
        </w:rPr>
        <w:lastRenderedPageBreak/>
        <w:t>Atsitiktinių</w:t>
      </w:r>
      <w:r w:rsidR="00000428">
        <w:rPr>
          <w:sz w:val="22"/>
          <w:szCs w:val="22"/>
          <w:lang w:val="lt-LT"/>
        </w:rPr>
        <w:t xml:space="preserve"> imčių</w:t>
      </w:r>
      <w:r w:rsidRPr="00A63542">
        <w:rPr>
          <w:sz w:val="22"/>
          <w:szCs w:val="22"/>
          <w:lang w:val="lt-LT"/>
        </w:rPr>
        <w:t xml:space="preserve"> klinikinių tyrimų duomenimis nėra įrodymų, kad moterys, kurioms paskirta sudėtinė estrogenų-progestagenų ar vien estrogenų PHT, yra apsaugotos nuo miokardo infarkto (nesvarbu, ar joms yra KŠL, ar ne).</w:t>
      </w:r>
    </w:p>
    <w:p w14:paraId="2E67A599" w14:textId="77777777" w:rsidR="00CC34DC" w:rsidRPr="00A63542" w:rsidRDefault="00CC34DC" w:rsidP="00CC34DC">
      <w:pPr>
        <w:tabs>
          <w:tab w:val="clear" w:pos="1080"/>
          <w:tab w:val="left" w:pos="567"/>
        </w:tabs>
        <w:rPr>
          <w:sz w:val="22"/>
          <w:szCs w:val="22"/>
          <w:lang w:val="lt-LT"/>
        </w:rPr>
      </w:pPr>
    </w:p>
    <w:p w14:paraId="5948B100" w14:textId="77777777" w:rsidR="00CC34DC" w:rsidRPr="00145F75" w:rsidRDefault="00CC34DC" w:rsidP="00CC34DC">
      <w:pPr>
        <w:tabs>
          <w:tab w:val="clear" w:pos="1080"/>
          <w:tab w:val="left" w:pos="567"/>
        </w:tabs>
        <w:rPr>
          <w:i/>
          <w:sz w:val="22"/>
          <w:szCs w:val="22"/>
          <w:lang w:val="lt-LT"/>
        </w:rPr>
      </w:pPr>
      <w:r w:rsidRPr="00145F75">
        <w:rPr>
          <w:i/>
          <w:sz w:val="22"/>
          <w:szCs w:val="22"/>
          <w:lang w:val="lt-LT"/>
        </w:rPr>
        <w:t>Kombinuota estrogenų-progestagenų terapija</w:t>
      </w:r>
    </w:p>
    <w:p w14:paraId="54BB45B5" w14:textId="05A1302F" w:rsidR="00CC34DC" w:rsidRPr="00A63542" w:rsidRDefault="00CC34DC" w:rsidP="00CC34DC">
      <w:pPr>
        <w:tabs>
          <w:tab w:val="clear" w:pos="1080"/>
          <w:tab w:val="left" w:pos="567"/>
        </w:tabs>
        <w:rPr>
          <w:color w:val="000000"/>
          <w:sz w:val="22"/>
          <w:szCs w:val="22"/>
          <w:lang w:val="lt-LT"/>
        </w:rPr>
      </w:pPr>
      <w:r w:rsidRPr="00A63542">
        <w:rPr>
          <w:sz w:val="22"/>
          <w:szCs w:val="22"/>
          <w:lang w:val="lt-LT"/>
        </w:rPr>
        <w:t>Yra šiek tiek padidėjusi rizika, susijusi su KŠL, sudėtin</w:t>
      </w:r>
      <w:r w:rsidR="00000428">
        <w:rPr>
          <w:sz w:val="22"/>
          <w:szCs w:val="22"/>
          <w:lang w:val="lt-LT"/>
        </w:rPr>
        <w:t>ės</w:t>
      </w:r>
      <w:r w:rsidRPr="00A63542">
        <w:rPr>
          <w:sz w:val="22"/>
          <w:szCs w:val="22"/>
          <w:lang w:val="lt-LT"/>
        </w:rPr>
        <w:t xml:space="preserve"> estrogenų-progestagenų PHT metu. KŠL absoliuti rizika labai priklauso nuo amžiaus. </w:t>
      </w:r>
      <w:r w:rsidR="00C22FC1">
        <w:rPr>
          <w:sz w:val="22"/>
          <w:szCs w:val="22"/>
          <w:lang w:val="lt-LT"/>
        </w:rPr>
        <w:t>T</w:t>
      </w:r>
      <w:r w:rsidR="00C22FC1" w:rsidRPr="00893FF0">
        <w:rPr>
          <w:sz w:val="22"/>
          <w:szCs w:val="22"/>
          <w:lang w:val="lt-LT"/>
        </w:rPr>
        <w:t>arp sveikų moterų, kurių amžius artimas menopauziniam,</w:t>
      </w:r>
      <w:r w:rsidR="00C22FC1" w:rsidRPr="009215BD">
        <w:rPr>
          <w:sz w:val="22"/>
          <w:szCs w:val="22"/>
          <w:lang w:val="lt-LT"/>
        </w:rPr>
        <w:t xml:space="preserve"> </w:t>
      </w:r>
      <w:r w:rsidR="00C22FC1" w:rsidRPr="00893FF0">
        <w:rPr>
          <w:sz w:val="22"/>
          <w:szCs w:val="22"/>
          <w:lang w:val="lt-LT"/>
        </w:rPr>
        <w:t xml:space="preserve">tam tikrų KŠL atvejų </w:t>
      </w:r>
      <w:r w:rsidR="00C22FC1">
        <w:rPr>
          <w:sz w:val="22"/>
          <w:szCs w:val="22"/>
          <w:lang w:val="lt-LT"/>
        </w:rPr>
        <w:t>s</w:t>
      </w:r>
      <w:r w:rsidR="00C22FC1" w:rsidRPr="00A63542" w:rsidDel="00C22FC1">
        <w:rPr>
          <w:sz w:val="22"/>
          <w:szCs w:val="22"/>
          <w:lang w:val="lt-LT"/>
        </w:rPr>
        <w:t xml:space="preserve"> </w:t>
      </w:r>
      <w:r w:rsidRPr="00A63542">
        <w:rPr>
          <w:sz w:val="22"/>
          <w:szCs w:val="22"/>
          <w:lang w:val="lt-LT"/>
        </w:rPr>
        <w:t>kaičius vartojant estrogenus-progestagenus yra laba</w:t>
      </w:r>
      <w:r w:rsidR="005339DC">
        <w:rPr>
          <w:sz w:val="22"/>
          <w:szCs w:val="22"/>
          <w:lang w:val="lt-LT"/>
        </w:rPr>
        <w:t>i mažas, bet su amžiumi didėja.</w:t>
      </w:r>
    </w:p>
    <w:p w14:paraId="2F6E227F" w14:textId="77777777" w:rsidR="00CC34DC" w:rsidRPr="00A63542" w:rsidRDefault="00CC34DC" w:rsidP="00CC34DC">
      <w:pPr>
        <w:tabs>
          <w:tab w:val="clear" w:pos="1080"/>
          <w:tab w:val="left" w:pos="567"/>
        </w:tabs>
        <w:rPr>
          <w:color w:val="000000"/>
          <w:sz w:val="22"/>
          <w:szCs w:val="22"/>
          <w:lang w:val="lt-LT"/>
        </w:rPr>
      </w:pPr>
    </w:p>
    <w:p w14:paraId="2F2E31A3" w14:textId="77777777" w:rsidR="00CC34DC" w:rsidRPr="00145F75" w:rsidRDefault="00CC34DC" w:rsidP="00CC34DC">
      <w:pPr>
        <w:tabs>
          <w:tab w:val="clear" w:pos="1080"/>
          <w:tab w:val="left" w:pos="567"/>
        </w:tabs>
        <w:rPr>
          <w:i/>
          <w:color w:val="000000"/>
          <w:sz w:val="22"/>
          <w:szCs w:val="22"/>
          <w:lang w:val="lt-LT"/>
        </w:rPr>
      </w:pPr>
      <w:r w:rsidRPr="00145F75">
        <w:rPr>
          <w:i/>
          <w:color w:val="000000"/>
          <w:sz w:val="22"/>
          <w:szCs w:val="22"/>
          <w:lang w:val="lt-LT"/>
        </w:rPr>
        <w:t>Vien estrogenų terapija</w:t>
      </w:r>
    </w:p>
    <w:p w14:paraId="1A330957"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Kontroliuojamo atsitiktinių imčių tyrimo duomenys neparodė padidėjusios KŠL rizikos moterims, kurioms yra pašalinta gimda, ir kurioms taikoma vien tik estrogenų terapija.</w:t>
      </w:r>
    </w:p>
    <w:p w14:paraId="32FA2141" w14:textId="77777777" w:rsidR="00CC34DC" w:rsidRPr="00A63542" w:rsidRDefault="00CC34DC" w:rsidP="00CC34DC">
      <w:pPr>
        <w:tabs>
          <w:tab w:val="clear" w:pos="1080"/>
          <w:tab w:val="left" w:pos="567"/>
        </w:tabs>
        <w:rPr>
          <w:color w:val="000000"/>
          <w:sz w:val="22"/>
          <w:szCs w:val="22"/>
          <w:lang w:val="lt-LT"/>
        </w:rPr>
      </w:pPr>
    </w:p>
    <w:p w14:paraId="40DA7B80" w14:textId="77777777" w:rsidR="00CC34DC" w:rsidRPr="00145F75" w:rsidRDefault="00CC34DC" w:rsidP="00CC34DC">
      <w:pPr>
        <w:tabs>
          <w:tab w:val="clear" w:pos="1080"/>
          <w:tab w:val="left" w:pos="567"/>
        </w:tabs>
        <w:rPr>
          <w:i/>
          <w:color w:val="000000"/>
          <w:sz w:val="22"/>
          <w:szCs w:val="22"/>
          <w:u w:val="single"/>
          <w:lang w:val="lt-LT"/>
        </w:rPr>
      </w:pPr>
      <w:r w:rsidRPr="00145F75">
        <w:rPr>
          <w:i/>
          <w:color w:val="000000"/>
          <w:sz w:val="22"/>
          <w:szCs w:val="22"/>
          <w:u w:val="single"/>
          <w:lang w:val="lt-LT"/>
        </w:rPr>
        <w:t>Išeminis insultas</w:t>
      </w:r>
    </w:p>
    <w:p w14:paraId="18C0C2E1" w14:textId="68F6B780" w:rsidR="00CC34DC" w:rsidRDefault="00CC34DC" w:rsidP="00CC34DC">
      <w:pPr>
        <w:tabs>
          <w:tab w:val="clear" w:pos="1080"/>
          <w:tab w:val="left" w:pos="567"/>
        </w:tabs>
        <w:rPr>
          <w:sz w:val="22"/>
          <w:szCs w:val="22"/>
          <w:lang w:val="lt-LT"/>
        </w:rPr>
      </w:pPr>
      <w:r w:rsidRPr="00A63542">
        <w:rPr>
          <w:sz w:val="22"/>
          <w:szCs w:val="22"/>
          <w:lang w:val="lt-LT"/>
        </w:rPr>
        <w:t>Kombinuota estrogenų-progestagenų ir vien estrogenų terapijos yra siejamos su iki 1,5</w:t>
      </w:r>
      <w:r w:rsidR="005339DC">
        <w:rPr>
          <w:sz w:val="22"/>
          <w:szCs w:val="22"/>
          <w:lang w:val="lt-LT"/>
        </w:rPr>
        <w:t> </w:t>
      </w:r>
      <w:r w:rsidRPr="00A63542">
        <w:rPr>
          <w:sz w:val="22"/>
          <w:szCs w:val="22"/>
          <w:lang w:val="lt-LT"/>
        </w:rPr>
        <w:t>kartų didesne išeminio insulto rizika. Reliatyvi rizika nekinta priklausomai nuo amžiaus ir laiko nuo menopauzės pradžios. Vis dėlto bendra insulto rizika labai priklauso nuo amžiaus. Bendra insulto rizika moterims, vartojančioms PHT, didėja priklausomai nuo amžiaus (žr. 4.8 skyrių).</w:t>
      </w:r>
    </w:p>
    <w:p w14:paraId="13453250" w14:textId="77777777" w:rsidR="00B51256" w:rsidRDefault="00B51256" w:rsidP="00CC34DC">
      <w:pPr>
        <w:tabs>
          <w:tab w:val="clear" w:pos="1080"/>
          <w:tab w:val="left" w:pos="567"/>
        </w:tabs>
        <w:rPr>
          <w:sz w:val="22"/>
          <w:szCs w:val="22"/>
          <w:lang w:val="lt-LT"/>
        </w:rPr>
      </w:pPr>
    </w:p>
    <w:p w14:paraId="7F0B6FA8" w14:textId="163552AE" w:rsidR="00B51256" w:rsidRDefault="00EC17B1" w:rsidP="00CC34DC">
      <w:pPr>
        <w:tabs>
          <w:tab w:val="clear" w:pos="1080"/>
          <w:tab w:val="left" w:pos="567"/>
        </w:tabs>
        <w:rPr>
          <w:i/>
          <w:iCs/>
          <w:sz w:val="22"/>
          <w:szCs w:val="22"/>
          <w:u w:val="single"/>
          <w:lang w:val="lt-LT"/>
        </w:rPr>
      </w:pPr>
      <w:r w:rsidRPr="008F451D">
        <w:rPr>
          <w:i/>
          <w:iCs/>
          <w:sz w:val="22"/>
          <w:szCs w:val="22"/>
          <w:u w:val="single"/>
          <w:lang w:val="lt-LT"/>
        </w:rPr>
        <w:t>Meningioma</w:t>
      </w:r>
    </w:p>
    <w:p w14:paraId="4FB490E5" w14:textId="395E1893" w:rsidR="00EC17B1" w:rsidRPr="00EC17B1" w:rsidRDefault="007C10FC" w:rsidP="00CC34DC">
      <w:pPr>
        <w:tabs>
          <w:tab w:val="clear" w:pos="1080"/>
          <w:tab w:val="left" w:pos="567"/>
        </w:tabs>
        <w:rPr>
          <w:sz w:val="22"/>
          <w:szCs w:val="22"/>
          <w:lang w:val="lt-LT"/>
        </w:rPr>
      </w:pPr>
      <w:r w:rsidRPr="007C10FC">
        <w:rPr>
          <w:sz w:val="22"/>
          <w:szCs w:val="22"/>
          <w:lang w:val="lt-LT"/>
        </w:rPr>
        <w:t xml:space="preserve">Užregistruotas su </w:t>
      </w:r>
      <w:r w:rsidR="00002D74">
        <w:rPr>
          <w:sz w:val="22"/>
          <w:szCs w:val="22"/>
          <w:lang w:val="lt-LT"/>
        </w:rPr>
        <w:t>Femoston</w:t>
      </w:r>
      <w:r w:rsidRPr="007C10FC">
        <w:rPr>
          <w:sz w:val="22"/>
          <w:szCs w:val="22"/>
          <w:lang w:val="lt-LT"/>
        </w:rPr>
        <w:t xml:space="preserve"> vartojimu susijusių meningiomų (pavienių ir dauginių) išsivystymas. Vadovaujantis klinikine praktika pacientes reikia stebėti, ar joms nepasireiškia meningiomai būdingų požymių ir simptomų. Jeigu pacientei diagnozuojama meningioma, vaistinio preparato</w:t>
      </w:r>
      <w:r w:rsidR="00B37383">
        <w:rPr>
          <w:sz w:val="22"/>
          <w:szCs w:val="22"/>
          <w:lang w:val="lt-LT"/>
        </w:rPr>
        <w:t xml:space="preserve"> Femoston</w:t>
      </w:r>
      <w:r w:rsidRPr="007C10FC">
        <w:rPr>
          <w:sz w:val="22"/>
          <w:szCs w:val="22"/>
          <w:lang w:val="lt-LT"/>
        </w:rPr>
        <w:t xml:space="preserve"> vartojimą būtina nutraukti (žr. 4.3 skyrių). Nutraukus gydymą naviko dydis sumažėja.</w:t>
      </w:r>
    </w:p>
    <w:p w14:paraId="0C164187" w14:textId="77777777" w:rsidR="00EC3FD3" w:rsidRDefault="00EC3FD3" w:rsidP="00EC3FD3">
      <w:pPr>
        <w:tabs>
          <w:tab w:val="clear" w:pos="1080"/>
          <w:tab w:val="left" w:pos="567"/>
        </w:tabs>
        <w:rPr>
          <w:sz w:val="22"/>
          <w:szCs w:val="22"/>
          <w:lang w:val="lt-LT"/>
        </w:rPr>
      </w:pPr>
    </w:p>
    <w:p w14:paraId="508EC10C" w14:textId="17C8C40F" w:rsidR="00EC3FD3" w:rsidRPr="00EC3FD3" w:rsidRDefault="00EC3FD3" w:rsidP="00EC3FD3">
      <w:pPr>
        <w:tabs>
          <w:tab w:val="clear" w:pos="1080"/>
          <w:tab w:val="left" w:pos="567"/>
        </w:tabs>
        <w:rPr>
          <w:b/>
          <w:bCs/>
          <w:sz w:val="22"/>
          <w:szCs w:val="22"/>
          <w:lang w:val="lt-LT"/>
        </w:rPr>
      </w:pPr>
      <w:r w:rsidRPr="00EC3FD3">
        <w:rPr>
          <w:b/>
          <w:bCs/>
          <w:sz w:val="22"/>
          <w:szCs w:val="22"/>
          <w:lang w:val="lt-LT"/>
        </w:rPr>
        <w:t xml:space="preserve">ALT aktyvumo padidėjimas </w:t>
      </w:r>
    </w:p>
    <w:p w14:paraId="3601025D" w14:textId="424C4E4A" w:rsidR="00CC34DC" w:rsidRDefault="00EC3FD3" w:rsidP="00EC3FD3">
      <w:pPr>
        <w:tabs>
          <w:tab w:val="clear" w:pos="1080"/>
          <w:tab w:val="left" w:pos="567"/>
        </w:tabs>
        <w:rPr>
          <w:sz w:val="22"/>
          <w:szCs w:val="22"/>
          <w:lang w:val="lt-LT"/>
        </w:rPr>
      </w:pPr>
      <w:r w:rsidRPr="00EC3FD3">
        <w:rPr>
          <w:sz w:val="22"/>
          <w:szCs w:val="22"/>
          <w:lang w:val="lt-LT"/>
        </w:rPr>
        <w:t>Klinikinių tyrimų metu, gydant nuo hepatito C viruso (HCV) deriniu (ombitasviro, paritapreviro, ritonaviro kartu su dasabuviru arba be jo), ALT padidėjimas, viršijantis viršutinę normos ribą (VNR) daugiau kaip 5 kartus, buvo reikšmingai dažnesnis moterims, vartojusioms etinilestradiolio turinčių vaistinių preparatų, tokių kaip sudėtinių hormoninių kontraceptikų (SHK). Be to, tarp pacientų, gydytų glekapreviru / pibrentasviru, pastebėtas ALT aktyvumo padidėjimas moterims, vartojančioms vaistinius preparatus, kurių sudėtyje yra etinilestradiolio, pvz., SHK. Moterims, vartojusioms vaistinių preparatų, kurių sudėtyje buvo kitų nei etinilestradiolis estrogenų, pavyzdžiui, estradiolio, ALT padidėjimo dažnis buvo panašus kaip ir nevartojusioms jokių estrogenų. Vis dėlto, atsižvelgiant į nedidelį šių kitų estrogenų vartojusių moterų skaičių, skirti jų kartu su vaistinių preparatų deriniu (ombitasviro, paritapreviro, ritonaviro kartu su dasabuviru arba be jo, taip pat su glekapreviro / pibrentasviro deriniu) reikia atsargiai (žr. 4.5 skyrių).</w:t>
      </w:r>
    </w:p>
    <w:p w14:paraId="046452CA" w14:textId="77777777" w:rsidR="00EC3FD3" w:rsidRPr="00A63542" w:rsidRDefault="00EC3FD3" w:rsidP="00EC3FD3">
      <w:pPr>
        <w:tabs>
          <w:tab w:val="clear" w:pos="1080"/>
          <w:tab w:val="left" w:pos="567"/>
        </w:tabs>
        <w:rPr>
          <w:sz w:val="22"/>
          <w:szCs w:val="22"/>
          <w:lang w:val="lt-LT"/>
        </w:rPr>
      </w:pPr>
    </w:p>
    <w:p w14:paraId="5FC46E58" w14:textId="77777777" w:rsidR="00CC34DC" w:rsidRPr="00145F75" w:rsidRDefault="00CC34DC" w:rsidP="00CC34DC">
      <w:pPr>
        <w:tabs>
          <w:tab w:val="clear" w:pos="1080"/>
          <w:tab w:val="left" w:pos="567"/>
        </w:tabs>
        <w:rPr>
          <w:i/>
          <w:color w:val="000000"/>
          <w:sz w:val="22"/>
          <w:szCs w:val="22"/>
          <w:u w:val="single"/>
          <w:lang w:val="lt-LT"/>
        </w:rPr>
      </w:pPr>
      <w:r w:rsidRPr="00145F75">
        <w:rPr>
          <w:i/>
          <w:color w:val="000000"/>
          <w:sz w:val="22"/>
          <w:szCs w:val="22"/>
          <w:u w:val="single"/>
          <w:lang w:val="lt-LT"/>
        </w:rPr>
        <w:t>Kitos būklės</w:t>
      </w:r>
    </w:p>
    <w:p w14:paraId="0DCA0787" w14:textId="6684B411" w:rsidR="00F274C7" w:rsidRPr="00F274C7" w:rsidRDefault="00CC34DC" w:rsidP="00F274C7">
      <w:pPr>
        <w:numPr>
          <w:ilvl w:val="0"/>
          <w:numId w:val="18"/>
        </w:numPr>
        <w:tabs>
          <w:tab w:val="clear" w:pos="720"/>
          <w:tab w:val="clear" w:pos="1080"/>
          <w:tab w:val="left" w:pos="567"/>
        </w:tabs>
        <w:ind w:left="567" w:hanging="567"/>
        <w:rPr>
          <w:color w:val="000000"/>
          <w:sz w:val="22"/>
          <w:szCs w:val="22"/>
          <w:u w:val="single"/>
          <w:lang w:val="lt-LT"/>
        </w:rPr>
      </w:pPr>
      <w:r w:rsidRPr="00A63542">
        <w:rPr>
          <w:color w:val="000000"/>
          <w:sz w:val="22"/>
          <w:szCs w:val="22"/>
          <w:lang w:val="lt-LT"/>
        </w:rPr>
        <w:t>Dėl estrogenų vartojimo gali susilaikyti skysčiai, todėl pacientes, turinčias širdies ar inkstų funkcijos nepakankamumą, reikėtų kruopščiai stebėti.</w:t>
      </w:r>
    </w:p>
    <w:p w14:paraId="1A8F8C8E" w14:textId="3A5666E5" w:rsidR="00F274C7" w:rsidRPr="00B46931" w:rsidRDefault="00CC34DC" w:rsidP="00F274C7">
      <w:pPr>
        <w:numPr>
          <w:ilvl w:val="0"/>
          <w:numId w:val="18"/>
        </w:numPr>
        <w:tabs>
          <w:tab w:val="clear" w:pos="720"/>
          <w:tab w:val="clear" w:pos="1080"/>
          <w:tab w:val="left" w:pos="567"/>
        </w:tabs>
        <w:ind w:left="567" w:hanging="567"/>
        <w:rPr>
          <w:color w:val="000000"/>
          <w:sz w:val="22"/>
          <w:szCs w:val="22"/>
          <w:u w:val="single"/>
          <w:lang w:val="lt-LT"/>
        </w:rPr>
      </w:pPr>
      <w:r w:rsidRPr="00A63542">
        <w:rPr>
          <w:color w:val="000000"/>
          <w:sz w:val="22"/>
          <w:szCs w:val="22"/>
          <w:lang w:val="lt-LT"/>
        </w:rPr>
        <w:t>Pakeičiamosios estrogenų ar hormonų terapijos metu moteris, kurioms jau yra padidėjęs trigliceridų kiekis kraujyje, reikėtų stebėti atidžiau, nes šios būklės metu gydant estrogenais retai pasitaikė atvejų, kai labai padidėjo plazmos trigliceridų, sukėlusių pankreatitą</w:t>
      </w:r>
      <w:r w:rsidR="00F274C7">
        <w:rPr>
          <w:color w:val="000000"/>
          <w:sz w:val="22"/>
          <w:szCs w:val="22"/>
          <w:lang w:val="lt-LT"/>
        </w:rPr>
        <w:t>, kiekis</w:t>
      </w:r>
      <w:r w:rsidRPr="00A63542">
        <w:rPr>
          <w:color w:val="000000"/>
          <w:sz w:val="22"/>
          <w:szCs w:val="22"/>
          <w:lang w:val="lt-LT"/>
        </w:rPr>
        <w:t>.</w:t>
      </w:r>
    </w:p>
    <w:p w14:paraId="1FB636EF" w14:textId="67C08639" w:rsidR="00FB5741" w:rsidRPr="00B46931" w:rsidRDefault="00B46931" w:rsidP="00F274C7">
      <w:pPr>
        <w:numPr>
          <w:ilvl w:val="0"/>
          <w:numId w:val="18"/>
        </w:numPr>
        <w:tabs>
          <w:tab w:val="clear" w:pos="720"/>
          <w:tab w:val="clear" w:pos="1080"/>
          <w:tab w:val="left" w:pos="567"/>
        </w:tabs>
        <w:ind w:left="567" w:hanging="567"/>
        <w:rPr>
          <w:color w:val="000000"/>
          <w:sz w:val="22"/>
          <w:szCs w:val="22"/>
          <w:u w:val="single"/>
          <w:lang w:val="lt-LT"/>
        </w:rPr>
      </w:pPr>
      <w:r w:rsidRPr="00B46931">
        <w:rPr>
          <w:rFonts w:eastAsia="Times New Roman"/>
          <w:sz w:val="22"/>
          <w:szCs w:val="22"/>
          <w:lang w:val="lt-LT" w:eastAsia="lt-LT"/>
        </w:rPr>
        <w:t>Egzogeniniai estrogenai gali sukelti arba pasunkinti paveldimos ir įgytos angio</w:t>
      </w:r>
      <w:r w:rsidR="003511C1">
        <w:rPr>
          <w:rFonts w:eastAsia="Times New Roman"/>
          <w:sz w:val="22"/>
          <w:szCs w:val="22"/>
          <w:lang w:val="lt-LT" w:eastAsia="lt-LT"/>
        </w:rPr>
        <w:t xml:space="preserve">neurozinės </w:t>
      </w:r>
      <w:r w:rsidRPr="00B46931">
        <w:rPr>
          <w:rFonts w:eastAsia="Times New Roman"/>
          <w:sz w:val="22"/>
          <w:szCs w:val="22"/>
          <w:lang w:val="lt-LT" w:eastAsia="lt-LT"/>
        </w:rPr>
        <w:t>edemos simptomus</w:t>
      </w:r>
      <w:r>
        <w:rPr>
          <w:rFonts w:eastAsia="Times New Roman"/>
          <w:sz w:val="22"/>
          <w:szCs w:val="22"/>
          <w:lang w:val="lt-LT" w:eastAsia="lt-LT"/>
        </w:rPr>
        <w:t>.</w:t>
      </w:r>
    </w:p>
    <w:p w14:paraId="100FD425" w14:textId="3694365E" w:rsidR="00F274C7" w:rsidRPr="00F274C7" w:rsidRDefault="00CC34DC" w:rsidP="00F274C7">
      <w:pPr>
        <w:numPr>
          <w:ilvl w:val="0"/>
          <w:numId w:val="18"/>
        </w:numPr>
        <w:tabs>
          <w:tab w:val="clear" w:pos="720"/>
          <w:tab w:val="clear" w:pos="1080"/>
          <w:tab w:val="left" w:pos="567"/>
        </w:tabs>
        <w:ind w:left="567" w:hanging="567"/>
        <w:rPr>
          <w:color w:val="000000"/>
          <w:sz w:val="22"/>
          <w:szCs w:val="22"/>
          <w:u w:val="single"/>
          <w:lang w:val="lt-LT"/>
        </w:rPr>
      </w:pPr>
      <w:r w:rsidRPr="00A63542">
        <w:rPr>
          <w:color w:val="000000"/>
          <w:sz w:val="22"/>
          <w:szCs w:val="22"/>
          <w:lang w:val="lt-LT"/>
        </w:rPr>
        <w:t>Estrogenai didina skydliaukės hormonus sujungiančio globulino (TBG) kiekį, todėl padidėja cirkuliuojančio bendrojo skydliaukės hormono, nustatyto baltymus sujungiančiu jodu (PBI), tiroksino (T</w:t>
      </w:r>
      <w:r w:rsidRPr="00A63542">
        <w:rPr>
          <w:color w:val="000000"/>
          <w:sz w:val="22"/>
          <w:szCs w:val="22"/>
          <w:vertAlign w:val="subscript"/>
          <w:lang w:val="lt-LT"/>
        </w:rPr>
        <w:t>4</w:t>
      </w:r>
      <w:r w:rsidRPr="00A63542">
        <w:rPr>
          <w:color w:val="000000"/>
          <w:sz w:val="22"/>
          <w:szCs w:val="22"/>
          <w:lang w:val="lt-LT"/>
        </w:rPr>
        <w:t>), nustatyto stulpelio arba radioimuniniu metodu, ar trijodtironino (T</w:t>
      </w:r>
      <w:r w:rsidRPr="00A63542">
        <w:rPr>
          <w:color w:val="000000"/>
          <w:sz w:val="22"/>
          <w:szCs w:val="22"/>
          <w:vertAlign w:val="subscript"/>
          <w:lang w:val="lt-LT"/>
        </w:rPr>
        <w:t>3</w:t>
      </w:r>
      <w:r w:rsidRPr="00A63542">
        <w:rPr>
          <w:color w:val="000000"/>
          <w:sz w:val="22"/>
          <w:szCs w:val="22"/>
          <w:lang w:val="lt-LT"/>
        </w:rPr>
        <w:t>), nustatyto radioimuniniu metodu. T</w:t>
      </w:r>
      <w:r w:rsidRPr="00A63542">
        <w:rPr>
          <w:color w:val="000000"/>
          <w:sz w:val="22"/>
          <w:szCs w:val="22"/>
          <w:vertAlign w:val="subscript"/>
          <w:lang w:val="lt-LT"/>
        </w:rPr>
        <w:t>3</w:t>
      </w:r>
      <w:r w:rsidRPr="00A63542">
        <w:rPr>
          <w:color w:val="000000"/>
          <w:sz w:val="22"/>
          <w:szCs w:val="22"/>
          <w:lang w:val="lt-LT"/>
        </w:rPr>
        <w:t xml:space="preserve"> sugėrimas dervoje mažėja. Tą rodo padidėjęs TBG kiekis. Laisvųjų T</w:t>
      </w:r>
      <w:r w:rsidRPr="00A63542">
        <w:rPr>
          <w:color w:val="000000"/>
          <w:sz w:val="22"/>
          <w:szCs w:val="22"/>
          <w:vertAlign w:val="subscript"/>
          <w:lang w:val="lt-LT"/>
        </w:rPr>
        <w:t>4</w:t>
      </w:r>
      <w:r w:rsidRPr="00A63542">
        <w:rPr>
          <w:color w:val="000000"/>
          <w:sz w:val="22"/>
          <w:szCs w:val="22"/>
          <w:lang w:val="lt-LT"/>
        </w:rPr>
        <w:t xml:space="preserve"> ir T</w:t>
      </w:r>
      <w:r w:rsidRPr="00A63542">
        <w:rPr>
          <w:color w:val="000000"/>
          <w:sz w:val="22"/>
          <w:szCs w:val="22"/>
          <w:vertAlign w:val="subscript"/>
          <w:lang w:val="lt-LT"/>
        </w:rPr>
        <w:t xml:space="preserve">3 </w:t>
      </w:r>
      <w:r w:rsidRPr="00A63542">
        <w:rPr>
          <w:color w:val="000000"/>
          <w:sz w:val="22"/>
          <w:szCs w:val="22"/>
          <w:lang w:val="lt-LT"/>
        </w:rPr>
        <w:t>koncentracija nesikeičia. Serume gali padaugėti kitų sujungiančiųjų baltymų, t.y. kortikosteroidus sujungiančio globulino (CBG), lytinius hormonus sujungiančio globulino (SHBG), todėl atitinkamai padidėja cirkuliuojančių kortikosteroidų ir lytinių steroidų kiekis. Laisvųjų ar biologiškai aktyvių hormonų koncentracija nesikeičia. Gali padaugėti kitų plazmos baltymų (angiotenzinogeno ir renino substrato, alfa</w:t>
      </w:r>
      <w:r w:rsidR="005339DC">
        <w:rPr>
          <w:color w:val="000000"/>
          <w:sz w:val="22"/>
          <w:szCs w:val="22"/>
          <w:lang w:val="lt-LT"/>
        </w:rPr>
        <w:noBreakHyphen/>
      </w:r>
      <w:r w:rsidRPr="00A63542">
        <w:rPr>
          <w:color w:val="000000"/>
          <w:sz w:val="22"/>
          <w:szCs w:val="22"/>
          <w:lang w:val="lt-LT"/>
        </w:rPr>
        <w:t>1</w:t>
      </w:r>
      <w:r w:rsidR="005339DC">
        <w:rPr>
          <w:color w:val="000000"/>
          <w:sz w:val="22"/>
          <w:szCs w:val="22"/>
          <w:lang w:val="lt-LT"/>
        </w:rPr>
        <w:noBreakHyphen/>
      </w:r>
      <w:r w:rsidRPr="00A63542">
        <w:rPr>
          <w:color w:val="000000"/>
          <w:sz w:val="22"/>
          <w:szCs w:val="22"/>
          <w:lang w:val="lt-LT"/>
        </w:rPr>
        <w:t>antitripsino, ceruloplazmino).</w:t>
      </w:r>
    </w:p>
    <w:p w14:paraId="4A4A3787" w14:textId="7D61BC13" w:rsidR="00CC34DC" w:rsidRPr="00A63542" w:rsidRDefault="00C05B36" w:rsidP="00C05B36">
      <w:pPr>
        <w:numPr>
          <w:ilvl w:val="0"/>
          <w:numId w:val="18"/>
        </w:numPr>
        <w:tabs>
          <w:tab w:val="clear" w:pos="720"/>
          <w:tab w:val="clear" w:pos="1080"/>
        </w:tabs>
        <w:ind w:left="567" w:hanging="567"/>
        <w:rPr>
          <w:color w:val="000000"/>
          <w:sz w:val="22"/>
          <w:szCs w:val="22"/>
          <w:u w:val="single"/>
          <w:lang w:val="lt-LT"/>
        </w:rPr>
      </w:pPr>
      <w:r w:rsidRPr="00C05B36">
        <w:rPr>
          <w:color w:val="000000"/>
          <w:sz w:val="22"/>
          <w:szCs w:val="22"/>
          <w:lang w:val="lt-LT"/>
        </w:rPr>
        <w:lastRenderedPageBreak/>
        <w:t>PHT nepagerina pažintinės funkcijos. Yra šiek tiek duomenų apie padidėjusią galimos demencijos riziką moterims, kurios pradeda vartoti tęstinę sudėtinę ar vien estrogenų PHT nuo 65</w:t>
      </w:r>
      <w:r w:rsidR="005339DC">
        <w:rPr>
          <w:color w:val="000000"/>
          <w:sz w:val="22"/>
          <w:szCs w:val="22"/>
          <w:lang w:val="lt-LT"/>
        </w:rPr>
        <w:t> </w:t>
      </w:r>
      <w:r w:rsidRPr="00C05B36">
        <w:rPr>
          <w:color w:val="000000"/>
          <w:sz w:val="22"/>
          <w:szCs w:val="22"/>
          <w:lang w:val="lt-LT"/>
        </w:rPr>
        <w:t>metų.</w:t>
      </w:r>
    </w:p>
    <w:p w14:paraId="1C4116B4" w14:textId="437D6E0A" w:rsidR="00CC34DC" w:rsidRPr="00A63542" w:rsidRDefault="00CC34DC" w:rsidP="00F274C7">
      <w:pPr>
        <w:numPr>
          <w:ilvl w:val="0"/>
          <w:numId w:val="18"/>
        </w:numPr>
        <w:tabs>
          <w:tab w:val="clear" w:pos="720"/>
          <w:tab w:val="clear" w:pos="1080"/>
          <w:tab w:val="left" w:pos="567"/>
        </w:tabs>
        <w:ind w:left="567" w:hanging="567"/>
        <w:rPr>
          <w:color w:val="000000"/>
          <w:sz w:val="22"/>
          <w:szCs w:val="22"/>
          <w:u w:val="single"/>
          <w:lang w:val="lt-LT"/>
        </w:rPr>
      </w:pPr>
      <w:r w:rsidRPr="00A63542">
        <w:rPr>
          <w:color w:val="000000"/>
          <w:sz w:val="22"/>
          <w:szCs w:val="22"/>
          <w:lang w:val="lt-LT"/>
        </w:rPr>
        <w:t>Pacientėms, turinčioms retų įgimtų sutrikimų (galaktozės netoleravimas,</w:t>
      </w:r>
      <w:r w:rsidR="009D65A6">
        <w:rPr>
          <w:color w:val="000000"/>
          <w:sz w:val="22"/>
          <w:szCs w:val="22"/>
          <w:lang w:val="lt-LT"/>
        </w:rPr>
        <w:t xml:space="preserve"> visiškas</w:t>
      </w:r>
      <w:r w:rsidRPr="00A63542">
        <w:rPr>
          <w:color w:val="000000"/>
          <w:sz w:val="22"/>
          <w:szCs w:val="22"/>
          <w:lang w:val="lt-LT"/>
        </w:rPr>
        <w:t xml:space="preserve"> laktazės trūkumas ar gliukozės ir galaktozės malabsorbcija), šio vaisto vartoti negalima.</w:t>
      </w:r>
    </w:p>
    <w:p w14:paraId="0810B702" w14:textId="77777777" w:rsidR="00F274C7" w:rsidRDefault="00F274C7" w:rsidP="00F274C7">
      <w:pPr>
        <w:tabs>
          <w:tab w:val="clear" w:pos="1080"/>
          <w:tab w:val="left" w:pos="567"/>
        </w:tabs>
        <w:rPr>
          <w:sz w:val="22"/>
          <w:szCs w:val="22"/>
          <w:lang w:val="lt-LT"/>
        </w:rPr>
      </w:pPr>
    </w:p>
    <w:p w14:paraId="04498360" w14:textId="593A48BC" w:rsidR="00CC34DC" w:rsidRPr="00A63542" w:rsidRDefault="00CC34DC" w:rsidP="00F274C7">
      <w:pPr>
        <w:tabs>
          <w:tab w:val="clear" w:pos="1080"/>
          <w:tab w:val="left" w:pos="567"/>
        </w:tabs>
        <w:rPr>
          <w:sz w:val="22"/>
          <w:szCs w:val="22"/>
          <w:u w:val="single"/>
          <w:lang w:val="lt-LT"/>
        </w:rPr>
      </w:pPr>
      <w:r w:rsidRPr="00A63542">
        <w:rPr>
          <w:sz w:val="22"/>
          <w:szCs w:val="22"/>
          <w:lang w:val="lt-LT"/>
        </w:rPr>
        <w:t>Šis gydymas estrogenu kartu su progestagenu nėra kontraceptinė priemonė.</w:t>
      </w:r>
    </w:p>
    <w:p w14:paraId="13419D78" w14:textId="77777777" w:rsidR="00CC34DC" w:rsidRPr="00A63542" w:rsidRDefault="00CC34DC" w:rsidP="00CC34DC">
      <w:pPr>
        <w:tabs>
          <w:tab w:val="clear" w:pos="1080"/>
          <w:tab w:val="left" w:pos="567"/>
        </w:tabs>
        <w:ind w:left="567" w:hanging="567"/>
        <w:rPr>
          <w:b/>
          <w:color w:val="000000"/>
          <w:sz w:val="22"/>
          <w:szCs w:val="22"/>
          <w:lang w:val="lt-LT"/>
        </w:rPr>
      </w:pPr>
    </w:p>
    <w:p w14:paraId="5742C2C8"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Sąveika su kitais vaistiniais preparatais ir kitokia sąveika</w:t>
      </w:r>
    </w:p>
    <w:p w14:paraId="373769B8" w14:textId="77777777" w:rsidR="00CC34DC" w:rsidRPr="00A63542" w:rsidRDefault="00CC34DC" w:rsidP="00CC34DC">
      <w:pPr>
        <w:tabs>
          <w:tab w:val="clear" w:pos="1080"/>
          <w:tab w:val="left" w:pos="567"/>
        </w:tabs>
        <w:rPr>
          <w:sz w:val="22"/>
          <w:szCs w:val="22"/>
          <w:lang w:val="lt-LT"/>
        </w:rPr>
      </w:pPr>
    </w:p>
    <w:p w14:paraId="63DF835F" w14:textId="77777777" w:rsidR="00CC34DC" w:rsidRPr="00A63542" w:rsidRDefault="00CC34DC" w:rsidP="00CC34DC">
      <w:pPr>
        <w:tabs>
          <w:tab w:val="clear" w:pos="1080"/>
          <w:tab w:val="left" w:pos="567"/>
        </w:tabs>
        <w:rPr>
          <w:sz w:val="22"/>
          <w:szCs w:val="22"/>
          <w:lang w:val="lt-LT"/>
        </w:rPr>
      </w:pPr>
      <w:r w:rsidRPr="00A63542">
        <w:rPr>
          <w:sz w:val="22"/>
          <w:szCs w:val="22"/>
          <w:lang w:val="lt-LT"/>
        </w:rPr>
        <w:t>Sąveikos tyrimų neatlikta.</w:t>
      </w:r>
    </w:p>
    <w:p w14:paraId="10BFB0F3" w14:textId="77777777" w:rsidR="00CC34DC" w:rsidRPr="00A63542" w:rsidRDefault="00CC34DC" w:rsidP="00CC34DC">
      <w:pPr>
        <w:tabs>
          <w:tab w:val="clear" w:pos="1080"/>
          <w:tab w:val="left" w:pos="567"/>
        </w:tabs>
        <w:ind w:left="567" w:hanging="567"/>
        <w:rPr>
          <w:color w:val="000000"/>
          <w:sz w:val="22"/>
          <w:szCs w:val="22"/>
          <w:lang w:val="lt-LT"/>
        </w:rPr>
      </w:pPr>
    </w:p>
    <w:p w14:paraId="24F42129" w14:textId="77777777" w:rsidR="00CC34DC" w:rsidRPr="00A63542" w:rsidRDefault="00CC34DC" w:rsidP="00CC34DC">
      <w:pPr>
        <w:tabs>
          <w:tab w:val="clear" w:pos="1080"/>
          <w:tab w:val="left" w:pos="567"/>
        </w:tabs>
        <w:rPr>
          <w:i/>
          <w:sz w:val="22"/>
          <w:szCs w:val="22"/>
          <w:lang w:val="lt-LT"/>
        </w:rPr>
      </w:pPr>
      <w:r w:rsidRPr="00A63542">
        <w:rPr>
          <w:i/>
          <w:sz w:val="22"/>
          <w:szCs w:val="22"/>
          <w:u w:val="single"/>
          <w:lang w:val="lt-LT"/>
        </w:rPr>
        <w:t>Estrogenų ir progestagenų veiksmingumas gali būti susilpnėjęs</w:t>
      </w:r>
    </w:p>
    <w:p w14:paraId="44A8F54A" w14:textId="4F0993D2" w:rsidR="00CC34DC" w:rsidRPr="00A63542" w:rsidRDefault="00CC34DC" w:rsidP="0041114D">
      <w:pPr>
        <w:numPr>
          <w:ilvl w:val="0"/>
          <w:numId w:val="19"/>
        </w:numPr>
        <w:tabs>
          <w:tab w:val="clear" w:pos="720"/>
          <w:tab w:val="clear" w:pos="1080"/>
          <w:tab w:val="left" w:pos="567"/>
        </w:tabs>
        <w:ind w:left="567" w:hanging="567"/>
        <w:rPr>
          <w:color w:val="000000"/>
          <w:sz w:val="22"/>
          <w:szCs w:val="22"/>
          <w:lang w:val="lt-LT"/>
        </w:rPr>
      </w:pPr>
      <w:r w:rsidRPr="00A63542">
        <w:rPr>
          <w:color w:val="000000"/>
          <w:sz w:val="22"/>
          <w:szCs w:val="22"/>
          <w:lang w:val="lt-LT"/>
        </w:rPr>
        <w:t>Estrogenų ir progestagenų metabolizmas gali pagreitėti kartu su vaist</w:t>
      </w:r>
      <w:r w:rsidR="009577E4">
        <w:rPr>
          <w:color w:val="000000"/>
          <w:sz w:val="22"/>
          <w:szCs w:val="22"/>
          <w:lang w:val="lt-LT"/>
        </w:rPr>
        <w:t>iniu preparat</w:t>
      </w:r>
      <w:r w:rsidRPr="00A63542">
        <w:rPr>
          <w:color w:val="000000"/>
          <w:sz w:val="22"/>
          <w:szCs w:val="22"/>
          <w:lang w:val="lt-LT"/>
        </w:rPr>
        <w:t>u vartojant tam tikrų medžiagų, t.y. vaistų nuo traukulių (pvz., fenobarbitalio, karbamazepino, fenitoino) ir vaistų nuo infekcinių ligų (pvz., rifampicino, rifabutino, nevirapino, efavirenzo), kurios indukuoja vaistus metabolizuojančius fermentus (</w:t>
      </w:r>
      <w:r w:rsidRPr="00A63542">
        <w:rPr>
          <w:rFonts w:eastAsia="Arial,Bold"/>
          <w:bCs/>
          <w:sz w:val="22"/>
          <w:szCs w:val="22"/>
          <w:lang w:val="lt-LT"/>
        </w:rPr>
        <w:t>2B6, 3A4, 3A5, 3A7</w:t>
      </w:r>
      <w:r w:rsidRPr="00A63542">
        <w:rPr>
          <w:color w:val="000000"/>
          <w:sz w:val="22"/>
          <w:szCs w:val="22"/>
          <w:lang w:val="lt-LT"/>
        </w:rPr>
        <w:t>), ypač citochromą P450.</w:t>
      </w:r>
    </w:p>
    <w:p w14:paraId="20D6F818" w14:textId="77777777" w:rsidR="00CC34DC" w:rsidRPr="00A63542" w:rsidRDefault="00CC34DC" w:rsidP="0041114D">
      <w:pPr>
        <w:numPr>
          <w:ilvl w:val="0"/>
          <w:numId w:val="19"/>
        </w:numPr>
        <w:tabs>
          <w:tab w:val="clear" w:pos="720"/>
          <w:tab w:val="clear" w:pos="1080"/>
          <w:tab w:val="left" w:pos="567"/>
        </w:tabs>
        <w:ind w:left="567" w:hanging="567"/>
        <w:rPr>
          <w:color w:val="000000"/>
          <w:sz w:val="22"/>
          <w:szCs w:val="22"/>
          <w:lang w:val="lt-LT"/>
        </w:rPr>
      </w:pPr>
      <w:r w:rsidRPr="00A63542">
        <w:rPr>
          <w:color w:val="000000"/>
          <w:sz w:val="22"/>
          <w:szCs w:val="22"/>
          <w:lang w:val="lt-LT"/>
        </w:rPr>
        <w:t xml:space="preserve">Nors ritonaviras ir nelfinaviras yra stiprūs CYP450 </w:t>
      </w:r>
      <w:r w:rsidRPr="00A63542">
        <w:rPr>
          <w:rFonts w:eastAsia="Arial,Bold"/>
          <w:bCs/>
          <w:sz w:val="22"/>
          <w:szCs w:val="22"/>
          <w:lang w:val="lt-LT"/>
        </w:rPr>
        <w:t xml:space="preserve">3A4, A5, A7 </w:t>
      </w:r>
      <w:r w:rsidRPr="00A63542">
        <w:rPr>
          <w:color w:val="000000"/>
          <w:sz w:val="22"/>
          <w:szCs w:val="22"/>
          <w:lang w:val="lt-LT"/>
        </w:rPr>
        <w:t>inhibitoriai, vartojami kartu su steroidiniais hormonais, pradeda veikti priešingai – pasireiškia jų indukuojantis poveikis.</w:t>
      </w:r>
    </w:p>
    <w:p w14:paraId="71F86CE2" w14:textId="77777777" w:rsidR="00CC34DC" w:rsidRPr="00A63542" w:rsidRDefault="00CC34DC" w:rsidP="0041114D">
      <w:pPr>
        <w:numPr>
          <w:ilvl w:val="0"/>
          <w:numId w:val="19"/>
        </w:numPr>
        <w:tabs>
          <w:tab w:val="clear" w:pos="720"/>
          <w:tab w:val="clear" w:pos="1080"/>
          <w:tab w:val="left" w:pos="567"/>
        </w:tabs>
        <w:autoSpaceDE w:val="0"/>
        <w:autoSpaceDN w:val="0"/>
        <w:adjustRightInd w:val="0"/>
        <w:ind w:left="567" w:hanging="567"/>
        <w:rPr>
          <w:color w:val="000000"/>
          <w:sz w:val="22"/>
          <w:szCs w:val="22"/>
          <w:lang w:val="lt-LT"/>
        </w:rPr>
      </w:pPr>
      <w:r w:rsidRPr="00A63542">
        <w:rPr>
          <w:color w:val="000000"/>
          <w:sz w:val="22"/>
          <w:szCs w:val="22"/>
          <w:lang w:val="lt-LT"/>
        </w:rPr>
        <w:t>Vaistažolių preparatai, kuriuose yra jonažolių (</w:t>
      </w:r>
      <w:r w:rsidRPr="00A63542">
        <w:rPr>
          <w:i/>
          <w:color w:val="000000"/>
          <w:sz w:val="22"/>
          <w:szCs w:val="22"/>
          <w:lang w:val="lt-LT"/>
        </w:rPr>
        <w:t>Hypericum perforatum</w:t>
      </w:r>
      <w:r w:rsidRPr="00A63542">
        <w:rPr>
          <w:color w:val="000000"/>
          <w:sz w:val="22"/>
          <w:szCs w:val="22"/>
          <w:lang w:val="lt-LT"/>
        </w:rPr>
        <w:t xml:space="preserve">) gali indukuoti estrogenų ir progestagenų metabolizmą </w:t>
      </w:r>
      <w:r w:rsidRPr="00A63542">
        <w:rPr>
          <w:sz w:val="22"/>
          <w:szCs w:val="22"/>
          <w:lang w:val="lt-LT"/>
        </w:rPr>
        <w:t>per CYP450 3A4 kelią</w:t>
      </w:r>
      <w:r w:rsidRPr="00A63542">
        <w:rPr>
          <w:color w:val="000000"/>
          <w:sz w:val="22"/>
          <w:szCs w:val="22"/>
          <w:lang w:val="lt-LT"/>
        </w:rPr>
        <w:t>.</w:t>
      </w:r>
    </w:p>
    <w:p w14:paraId="627614D5" w14:textId="77777777" w:rsidR="00CC34DC" w:rsidRPr="00A63542" w:rsidRDefault="00CC34DC" w:rsidP="0041114D">
      <w:pPr>
        <w:numPr>
          <w:ilvl w:val="0"/>
          <w:numId w:val="19"/>
        </w:numPr>
        <w:tabs>
          <w:tab w:val="clear" w:pos="720"/>
          <w:tab w:val="clear" w:pos="1080"/>
          <w:tab w:val="left" w:pos="567"/>
        </w:tabs>
        <w:autoSpaceDE w:val="0"/>
        <w:autoSpaceDN w:val="0"/>
        <w:adjustRightInd w:val="0"/>
        <w:ind w:left="567" w:hanging="567"/>
        <w:rPr>
          <w:color w:val="000000"/>
          <w:sz w:val="22"/>
          <w:szCs w:val="22"/>
          <w:lang w:val="lt-LT"/>
        </w:rPr>
      </w:pPr>
      <w:r w:rsidRPr="00A63542">
        <w:rPr>
          <w:color w:val="000000"/>
          <w:sz w:val="22"/>
          <w:szCs w:val="22"/>
          <w:lang w:val="lt-LT"/>
        </w:rPr>
        <w:t>Kliniškai pagreitėjęs estrogenų ir progestagenų metabolizmas gali mažinti jų poveikį ir keisti kraujavimo iš gimdos pobūdį.</w:t>
      </w:r>
    </w:p>
    <w:p w14:paraId="670A1D99" w14:textId="77777777" w:rsidR="00CC34DC" w:rsidRPr="00A63542" w:rsidRDefault="00CC34DC" w:rsidP="00CC34DC">
      <w:pPr>
        <w:tabs>
          <w:tab w:val="clear" w:pos="1080"/>
          <w:tab w:val="left" w:pos="567"/>
        </w:tabs>
        <w:ind w:left="360"/>
        <w:rPr>
          <w:color w:val="000000"/>
          <w:sz w:val="22"/>
          <w:szCs w:val="22"/>
          <w:lang w:val="lt-LT"/>
        </w:rPr>
      </w:pPr>
    </w:p>
    <w:p w14:paraId="0A1E57D8"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Estrogenai gali turėti įtakos kitų vaistų metabolizmui</w:t>
      </w:r>
    </w:p>
    <w:p w14:paraId="491CA41A" w14:textId="15796FD9" w:rsidR="00CC34DC" w:rsidRPr="00A63542" w:rsidRDefault="00CC34DC" w:rsidP="00CC34DC">
      <w:pPr>
        <w:tabs>
          <w:tab w:val="clear" w:pos="1080"/>
          <w:tab w:val="left" w:pos="567"/>
        </w:tabs>
        <w:rPr>
          <w:sz w:val="22"/>
          <w:szCs w:val="22"/>
          <w:lang w:val="lt-LT"/>
        </w:rPr>
      </w:pPr>
      <w:r w:rsidRPr="00A63542">
        <w:rPr>
          <w:sz w:val="22"/>
          <w:szCs w:val="22"/>
          <w:lang w:val="lt-LT"/>
        </w:rPr>
        <w:t>Patys estrogenai konkurencinio slopinimo būdu gali slopinti CYP450 vaistus metabolizuojančius fermentus. Į tai ypač reikia atsižvelgti dėl medžiagų, turinčių siauras terapines ribas, tokių kaip:</w:t>
      </w:r>
    </w:p>
    <w:p w14:paraId="6AD060D8" w14:textId="77777777" w:rsidR="00CC34DC" w:rsidRPr="00A63542" w:rsidRDefault="00CC34DC" w:rsidP="00CC34DC">
      <w:pPr>
        <w:numPr>
          <w:ilvl w:val="0"/>
          <w:numId w:val="19"/>
        </w:numPr>
        <w:tabs>
          <w:tab w:val="clear" w:pos="720"/>
          <w:tab w:val="clear" w:pos="1080"/>
          <w:tab w:val="left" w:pos="567"/>
        </w:tabs>
        <w:rPr>
          <w:sz w:val="22"/>
          <w:szCs w:val="22"/>
          <w:lang w:val="lt-LT"/>
        </w:rPr>
      </w:pPr>
      <w:r w:rsidRPr="00A63542">
        <w:rPr>
          <w:sz w:val="22"/>
          <w:szCs w:val="22"/>
          <w:lang w:val="lt-LT"/>
        </w:rPr>
        <w:t>takrolim</w:t>
      </w:r>
      <w:r w:rsidR="00B70555">
        <w:rPr>
          <w:sz w:val="22"/>
          <w:szCs w:val="22"/>
          <w:lang w:val="lt-LT"/>
        </w:rPr>
        <w:t>uz</w:t>
      </w:r>
      <w:r w:rsidRPr="00A63542">
        <w:rPr>
          <w:sz w:val="22"/>
          <w:szCs w:val="22"/>
          <w:lang w:val="lt-LT"/>
        </w:rPr>
        <w:t>as ir ciklosporinas A (CYP450 3A4, 3A3);</w:t>
      </w:r>
    </w:p>
    <w:p w14:paraId="572031C8" w14:textId="77777777" w:rsidR="00CC34DC" w:rsidRPr="00A63542" w:rsidRDefault="00CC34DC" w:rsidP="00CC34DC">
      <w:pPr>
        <w:numPr>
          <w:ilvl w:val="0"/>
          <w:numId w:val="19"/>
        </w:numPr>
        <w:tabs>
          <w:tab w:val="clear" w:pos="720"/>
          <w:tab w:val="clear" w:pos="1080"/>
          <w:tab w:val="left" w:pos="567"/>
        </w:tabs>
        <w:rPr>
          <w:sz w:val="22"/>
          <w:szCs w:val="22"/>
          <w:lang w:val="lt-LT"/>
        </w:rPr>
      </w:pPr>
      <w:r w:rsidRPr="00A63542">
        <w:rPr>
          <w:sz w:val="22"/>
          <w:szCs w:val="22"/>
          <w:lang w:val="lt-LT"/>
        </w:rPr>
        <w:t>fentanilis (CYP450 3A4);</w:t>
      </w:r>
    </w:p>
    <w:p w14:paraId="0922B47B" w14:textId="77777777" w:rsidR="00CC34DC" w:rsidRPr="00A63542" w:rsidRDefault="00CC34DC" w:rsidP="00CC34DC">
      <w:pPr>
        <w:numPr>
          <w:ilvl w:val="0"/>
          <w:numId w:val="19"/>
        </w:numPr>
        <w:tabs>
          <w:tab w:val="clear" w:pos="720"/>
          <w:tab w:val="clear" w:pos="1080"/>
          <w:tab w:val="left" w:pos="567"/>
        </w:tabs>
        <w:rPr>
          <w:sz w:val="22"/>
          <w:szCs w:val="22"/>
          <w:lang w:val="lt-LT"/>
        </w:rPr>
      </w:pPr>
      <w:r w:rsidRPr="00A63542">
        <w:rPr>
          <w:sz w:val="22"/>
          <w:szCs w:val="22"/>
          <w:lang w:val="lt-LT"/>
        </w:rPr>
        <w:t>teofilinas (CYP450 1A2).</w:t>
      </w:r>
    </w:p>
    <w:p w14:paraId="1372789A" w14:textId="77777777" w:rsidR="00CC34DC" w:rsidRPr="00A63542" w:rsidRDefault="00CC34DC" w:rsidP="00CC34DC">
      <w:pPr>
        <w:tabs>
          <w:tab w:val="clear" w:pos="1080"/>
          <w:tab w:val="left" w:pos="567"/>
        </w:tabs>
        <w:jc w:val="both"/>
        <w:rPr>
          <w:sz w:val="22"/>
          <w:szCs w:val="22"/>
          <w:lang w:val="lt-LT"/>
        </w:rPr>
      </w:pPr>
    </w:p>
    <w:p w14:paraId="29895BFA" w14:textId="4A36D077" w:rsidR="00CC34DC" w:rsidRDefault="00CC34DC" w:rsidP="00CC34DC">
      <w:pPr>
        <w:tabs>
          <w:tab w:val="clear" w:pos="1080"/>
          <w:tab w:val="left" w:pos="567"/>
        </w:tabs>
        <w:rPr>
          <w:sz w:val="22"/>
          <w:szCs w:val="22"/>
          <w:lang w:val="lt-LT"/>
        </w:rPr>
      </w:pPr>
      <w:r w:rsidRPr="00A63542">
        <w:rPr>
          <w:sz w:val="22"/>
          <w:szCs w:val="22"/>
          <w:lang w:val="lt-LT"/>
        </w:rPr>
        <w:t>Kliniškai tai gali sukelti paveiktų medžiagų koncentracijos padidėjimą kraujo plazmoje iki toksinio lygio. Todėl ilgą laiką gali reikėti atidžiai stebėti vaistų vartojimą bei gali reik</w:t>
      </w:r>
      <w:r w:rsidR="00B70555">
        <w:rPr>
          <w:sz w:val="22"/>
          <w:szCs w:val="22"/>
          <w:lang w:val="lt-LT"/>
        </w:rPr>
        <w:t>ėti</w:t>
      </w:r>
      <w:r w:rsidRPr="00A63542">
        <w:rPr>
          <w:sz w:val="22"/>
          <w:szCs w:val="22"/>
          <w:lang w:val="lt-LT"/>
        </w:rPr>
        <w:t xml:space="preserve"> mažinti takrolim</w:t>
      </w:r>
      <w:r w:rsidR="00B70555">
        <w:rPr>
          <w:sz w:val="22"/>
          <w:szCs w:val="22"/>
          <w:lang w:val="lt-LT"/>
        </w:rPr>
        <w:t>uz</w:t>
      </w:r>
      <w:r w:rsidRPr="00A63542">
        <w:rPr>
          <w:sz w:val="22"/>
          <w:szCs w:val="22"/>
          <w:lang w:val="lt-LT"/>
        </w:rPr>
        <w:t>o, fentanilio, ciklosporino</w:t>
      </w:r>
      <w:r w:rsidR="005339DC">
        <w:rPr>
          <w:sz w:val="22"/>
          <w:szCs w:val="22"/>
          <w:lang w:val="lt-LT"/>
        </w:rPr>
        <w:t> </w:t>
      </w:r>
      <w:r w:rsidRPr="00A63542">
        <w:rPr>
          <w:sz w:val="22"/>
          <w:szCs w:val="22"/>
          <w:lang w:val="lt-LT"/>
        </w:rPr>
        <w:t>A ir teofilino dozes.</w:t>
      </w:r>
    </w:p>
    <w:p w14:paraId="2EF19FF4" w14:textId="77777777" w:rsidR="00B427E5" w:rsidRPr="00B427E5" w:rsidRDefault="00B427E5" w:rsidP="00B427E5">
      <w:pPr>
        <w:tabs>
          <w:tab w:val="clear" w:pos="1080"/>
          <w:tab w:val="left" w:pos="567"/>
        </w:tabs>
        <w:rPr>
          <w:sz w:val="22"/>
          <w:szCs w:val="22"/>
          <w:lang w:val="lt-LT"/>
        </w:rPr>
      </w:pPr>
    </w:p>
    <w:p w14:paraId="2C360F6A" w14:textId="75D1D8B5" w:rsidR="00B427E5" w:rsidRPr="00B427E5" w:rsidRDefault="00B427E5" w:rsidP="00B427E5">
      <w:pPr>
        <w:tabs>
          <w:tab w:val="clear" w:pos="1080"/>
          <w:tab w:val="left" w:pos="567"/>
        </w:tabs>
        <w:rPr>
          <w:sz w:val="22"/>
          <w:szCs w:val="22"/>
          <w:lang w:val="lt-LT"/>
        </w:rPr>
      </w:pPr>
      <w:r w:rsidRPr="00062929">
        <w:rPr>
          <w:b/>
          <w:bCs/>
          <w:sz w:val="22"/>
          <w:szCs w:val="22"/>
          <w:u w:val="single"/>
          <w:lang w:val="lt-LT"/>
        </w:rPr>
        <w:t>PHT, kurios sudėtyje yra estrogenų, poveikis kitiems vaistiniams preparatams</w:t>
      </w:r>
    </w:p>
    <w:p w14:paraId="33E84058" w14:textId="16CEB900" w:rsidR="00FC1311" w:rsidRDefault="00B427E5" w:rsidP="00B427E5">
      <w:pPr>
        <w:tabs>
          <w:tab w:val="clear" w:pos="1080"/>
          <w:tab w:val="left" w:pos="567"/>
        </w:tabs>
        <w:rPr>
          <w:sz w:val="22"/>
          <w:szCs w:val="22"/>
          <w:lang w:val="lt-LT"/>
        </w:rPr>
      </w:pPr>
      <w:r w:rsidRPr="00B427E5">
        <w:rPr>
          <w:sz w:val="22"/>
          <w:szCs w:val="22"/>
          <w:lang w:val="lt-LT"/>
        </w:rPr>
        <w:t>Nustatyta, kad hormoniniai kontraceptikai, kurių sudėtyje yra estrogenų, reikšmingai sumažina kartu vartojamo lamotrigino koncentraciją kraujo plazmoje, nes skatina lamotrigino glukuronizavimą. Tai gali pabloginti traukulių kontrolę. Nors potenciali pakeičiamosios hormonų terapijos ir lamotrigino sąveika neištirta, tikėtina, kad panaši sąveika egzistuoja, todėl moterims, kartu vartojančioms abu vaistinius preparatus, gali pablogėti traukulių kontrolė.</w:t>
      </w:r>
    </w:p>
    <w:p w14:paraId="139BEC73" w14:textId="77777777" w:rsidR="00B427E5" w:rsidRDefault="00B427E5" w:rsidP="00B427E5">
      <w:pPr>
        <w:tabs>
          <w:tab w:val="clear" w:pos="1080"/>
          <w:tab w:val="left" w:pos="567"/>
        </w:tabs>
        <w:rPr>
          <w:sz w:val="22"/>
          <w:szCs w:val="22"/>
          <w:lang w:val="lt-LT"/>
        </w:rPr>
      </w:pPr>
    </w:p>
    <w:p w14:paraId="1542D5DD" w14:textId="77777777" w:rsidR="00FC1311" w:rsidRPr="00FC1311" w:rsidRDefault="00FC1311" w:rsidP="00FC1311">
      <w:pPr>
        <w:rPr>
          <w:rFonts w:eastAsia="Times New Roman"/>
          <w:sz w:val="22"/>
          <w:szCs w:val="22"/>
          <w:u w:val="single"/>
          <w:lang w:val="lt-LT" w:eastAsia="lt-LT"/>
        </w:rPr>
      </w:pPr>
      <w:r w:rsidRPr="00FC1311">
        <w:rPr>
          <w:rFonts w:eastAsia="Times New Roman"/>
          <w:sz w:val="22"/>
          <w:szCs w:val="22"/>
          <w:u w:val="single"/>
          <w:lang w:val="lt-LT" w:eastAsia="lt-LT"/>
        </w:rPr>
        <w:t>Farmakodinaminė sąveika</w:t>
      </w:r>
    </w:p>
    <w:p w14:paraId="48D96426" w14:textId="6323DBD9" w:rsidR="00FC1311" w:rsidRPr="00FC1311" w:rsidRDefault="00FC1311" w:rsidP="00FC1311">
      <w:pPr>
        <w:tabs>
          <w:tab w:val="clear" w:pos="1080"/>
          <w:tab w:val="left" w:pos="567"/>
        </w:tabs>
        <w:rPr>
          <w:sz w:val="22"/>
          <w:szCs w:val="22"/>
          <w:lang w:val="lt-LT"/>
        </w:rPr>
      </w:pPr>
      <w:r w:rsidRPr="00FC1311">
        <w:rPr>
          <w:rFonts w:eastAsia="Times New Roman"/>
          <w:sz w:val="22"/>
          <w:szCs w:val="22"/>
          <w:lang w:val="lt-LT" w:eastAsia="lt-LT"/>
        </w:rPr>
        <w:t>Klinikinių tyrimų metu, gydant nuo HCV vaistinių preparatų deriniu (ombitasviro, paritapreviro, ritonaviro kartu su dasabuviru arba be jo), ALT padidėjimas, viršijantis viršutinę normos ribą (VNR) daugiau kaip 5 kartus, buvo reikšmingai dažnesnis moterims, vartojusioms etinilestradiolio turinčių vaistinių preparatų, tokių kaip SHK. Moterims, vartojusioms vaistinių preparatų, kurių sudėtyje buvo kitų nei etinilestradiolis estrogenų, pavyzdžiui, estradiolio, ALT padidėjimo dažnis buvo panašus kaip ir nevartojusiųjų jokių estrogenų. Vis dėlto, atsižvelgiant į nedidelį šių kitų estrogenų vartojusių moterų skaičių, skirti jų kartu su vaistinių preparatų deriniu (ombitasviro, paritapreviro, ritonaviro kartu su dasabuviru arba be jo, taip pat su glekapreviro / pibrentasviro deriniu) reikia atsargiai (žr. 4.4 skyrių)</w:t>
      </w:r>
      <w:r>
        <w:rPr>
          <w:rFonts w:eastAsia="Times New Roman"/>
          <w:sz w:val="22"/>
          <w:szCs w:val="22"/>
          <w:lang w:val="lt-LT" w:eastAsia="lt-LT"/>
        </w:rPr>
        <w:t>.</w:t>
      </w:r>
    </w:p>
    <w:p w14:paraId="16B60F63" w14:textId="77777777" w:rsidR="00CC34DC" w:rsidRPr="00FC1311" w:rsidRDefault="00CC34DC" w:rsidP="00CC34DC">
      <w:pPr>
        <w:tabs>
          <w:tab w:val="clear" w:pos="1080"/>
          <w:tab w:val="left" w:pos="567"/>
        </w:tabs>
        <w:rPr>
          <w:sz w:val="22"/>
          <w:szCs w:val="22"/>
          <w:lang w:val="lt-LT"/>
        </w:rPr>
      </w:pPr>
    </w:p>
    <w:p w14:paraId="6178F6E5" w14:textId="252CA4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Vaisingumas, nėštumo ir žindymo laikotarpis</w:t>
      </w:r>
    </w:p>
    <w:p w14:paraId="78A4964A" w14:textId="77777777" w:rsidR="00CC34DC" w:rsidRPr="00A63542" w:rsidRDefault="00CC34DC" w:rsidP="00CC34DC">
      <w:pPr>
        <w:tabs>
          <w:tab w:val="clear" w:pos="1080"/>
          <w:tab w:val="left" w:pos="567"/>
        </w:tabs>
        <w:ind w:left="567" w:hanging="567"/>
        <w:rPr>
          <w:color w:val="000000"/>
          <w:sz w:val="22"/>
          <w:szCs w:val="22"/>
          <w:lang w:val="lt-LT"/>
        </w:rPr>
      </w:pPr>
    </w:p>
    <w:p w14:paraId="5D2692B0" w14:textId="227B8151" w:rsidR="00CC34DC" w:rsidRPr="00A63542" w:rsidRDefault="00CC34DC" w:rsidP="00CC34DC">
      <w:pPr>
        <w:tabs>
          <w:tab w:val="clear" w:pos="1080"/>
          <w:tab w:val="left" w:pos="567"/>
        </w:tabs>
        <w:rPr>
          <w:color w:val="000000"/>
          <w:sz w:val="22"/>
          <w:szCs w:val="22"/>
          <w:lang w:val="lt-LT"/>
        </w:rPr>
      </w:pPr>
      <w:r>
        <w:rPr>
          <w:color w:val="000000"/>
          <w:sz w:val="22"/>
          <w:szCs w:val="22"/>
          <w:lang w:val="lt-LT"/>
        </w:rPr>
        <w:t>F</w:t>
      </w:r>
      <w:r w:rsidRPr="00A63542">
        <w:rPr>
          <w:color w:val="000000"/>
          <w:sz w:val="22"/>
          <w:szCs w:val="22"/>
          <w:lang w:val="lt-LT"/>
        </w:rPr>
        <w:t xml:space="preserve">emoston  nėštumo laikotarpiu vartoti negalima. Jei gydymo </w:t>
      </w:r>
      <w:r>
        <w:rPr>
          <w:color w:val="000000"/>
          <w:sz w:val="22"/>
          <w:szCs w:val="22"/>
          <w:lang w:val="lt-LT"/>
        </w:rPr>
        <w:t>F</w:t>
      </w:r>
      <w:r w:rsidRPr="00A63542">
        <w:rPr>
          <w:color w:val="000000"/>
          <w:sz w:val="22"/>
          <w:szCs w:val="22"/>
          <w:lang w:val="lt-LT"/>
        </w:rPr>
        <w:t>emoston metu moteris pastoja, vaisto vartojimą reikia nedelsiant nutraukti.</w:t>
      </w:r>
    </w:p>
    <w:p w14:paraId="2BD642E1" w14:textId="77777777" w:rsidR="00CC34DC" w:rsidRPr="00A63542" w:rsidRDefault="00CC34DC" w:rsidP="00CC34DC">
      <w:pPr>
        <w:tabs>
          <w:tab w:val="clear" w:pos="1080"/>
          <w:tab w:val="left" w:pos="567"/>
        </w:tabs>
        <w:rPr>
          <w:color w:val="000000"/>
          <w:sz w:val="22"/>
          <w:szCs w:val="22"/>
          <w:lang w:val="lt-LT"/>
        </w:rPr>
      </w:pPr>
    </w:p>
    <w:p w14:paraId="55D07C84" w14:textId="771CC475" w:rsidR="00CC34DC" w:rsidRPr="00A63542" w:rsidRDefault="00CC34DC" w:rsidP="00CC34DC">
      <w:pPr>
        <w:tabs>
          <w:tab w:val="clear" w:pos="1080"/>
          <w:tab w:val="left" w:pos="567"/>
        </w:tabs>
        <w:rPr>
          <w:sz w:val="22"/>
          <w:szCs w:val="22"/>
          <w:lang w:val="lt-LT"/>
        </w:rPr>
      </w:pPr>
      <w:r w:rsidRPr="00A63542">
        <w:rPr>
          <w:sz w:val="22"/>
          <w:szCs w:val="22"/>
          <w:lang w:val="lt-LT"/>
        </w:rPr>
        <w:t>Daugelio epidemiologinių tyrimų, nustatančių netyčia pavartotų estrogenų kartu su progestagenais poveikį vaisiui, rezultatai neparodė jokio teratogeninio poveikio ar toksinio poveikio vaisiui.</w:t>
      </w:r>
    </w:p>
    <w:p w14:paraId="3A45B86F" w14:textId="77777777" w:rsidR="00CC34DC" w:rsidRPr="00A63542" w:rsidRDefault="00CC34DC" w:rsidP="00CC34DC">
      <w:pPr>
        <w:tabs>
          <w:tab w:val="clear" w:pos="1080"/>
          <w:tab w:val="left" w:pos="567"/>
        </w:tabs>
        <w:rPr>
          <w:sz w:val="22"/>
          <w:szCs w:val="22"/>
          <w:lang w:val="lt-LT"/>
        </w:rPr>
      </w:pPr>
    </w:p>
    <w:p w14:paraId="1FC1440E" w14:textId="7E772767" w:rsidR="00CC34DC" w:rsidRPr="00A63542" w:rsidRDefault="00CC34DC" w:rsidP="00CC34DC">
      <w:pPr>
        <w:tabs>
          <w:tab w:val="clear" w:pos="1080"/>
          <w:tab w:val="left" w:pos="567"/>
        </w:tabs>
        <w:rPr>
          <w:sz w:val="22"/>
          <w:szCs w:val="22"/>
          <w:lang w:val="lt-LT"/>
        </w:rPr>
      </w:pPr>
      <w:r w:rsidRPr="00A63542">
        <w:rPr>
          <w:sz w:val="22"/>
          <w:szCs w:val="22"/>
          <w:lang w:val="lt-LT"/>
        </w:rPr>
        <w:t>Duomenų apie estradiolio</w:t>
      </w:r>
      <w:r w:rsidR="00F97A1E">
        <w:rPr>
          <w:sz w:val="22"/>
          <w:szCs w:val="22"/>
          <w:lang w:val="lt-LT"/>
        </w:rPr>
        <w:t xml:space="preserve"> </w:t>
      </w:r>
      <w:r w:rsidRPr="00A63542">
        <w:rPr>
          <w:sz w:val="22"/>
          <w:szCs w:val="22"/>
          <w:lang w:val="lt-LT"/>
        </w:rPr>
        <w:t>/</w:t>
      </w:r>
      <w:r w:rsidR="00F97A1E">
        <w:rPr>
          <w:sz w:val="22"/>
          <w:szCs w:val="22"/>
          <w:lang w:val="lt-LT"/>
        </w:rPr>
        <w:t xml:space="preserve"> </w:t>
      </w:r>
      <w:r w:rsidRPr="00A63542">
        <w:rPr>
          <w:sz w:val="22"/>
          <w:szCs w:val="22"/>
          <w:lang w:val="lt-LT"/>
        </w:rPr>
        <w:t>didrogesterono poveikį nėščioms moterims nėra.</w:t>
      </w:r>
    </w:p>
    <w:p w14:paraId="545C9CBC" w14:textId="77777777" w:rsidR="00CC34DC" w:rsidRPr="00A63542" w:rsidRDefault="00CC34DC" w:rsidP="00CC34DC">
      <w:pPr>
        <w:tabs>
          <w:tab w:val="clear" w:pos="1080"/>
          <w:tab w:val="left" w:pos="567"/>
        </w:tabs>
        <w:rPr>
          <w:color w:val="000000"/>
          <w:sz w:val="22"/>
          <w:szCs w:val="22"/>
          <w:lang w:val="lt-LT"/>
        </w:rPr>
      </w:pPr>
    </w:p>
    <w:p w14:paraId="7FF5B55B" w14:textId="77777777" w:rsidR="00F97A1E" w:rsidRPr="00F97A1E" w:rsidRDefault="00F97A1E" w:rsidP="00CC34DC">
      <w:pPr>
        <w:tabs>
          <w:tab w:val="clear" w:pos="1080"/>
          <w:tab w:val="left" w:pos="567"/>
        </w:tabs>
        <w:rPr>
          <w:color w:val="000000"/>
          <w:sz w:val="22"/>
          <w:szCs w:val="22"/>
          <w:u w:val="single"/>
          <w:lang w:val="lt-LT"/>
        </w:rPr>
      </w:pPr>
      <w:r w:rsidRPr="00F97A1E">
        <w:rPr>
          <w:color w:val="000000"/>
          <w:sz w:val="22"/>
          <w:szCs w:val="22"/>
          <w:u w:val="single"/>
          <w:lang w:val="lt-LT"/>
        </w:rPr>
        <w:t>Žindymo laikotarpis</w:t>
      </w:r>
    </w:p>
    <w:p w14:paraId="103B54D4" w14:textId="1789F681"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 xml:space="preserve">Žindymo laikotarpiu </w:t>
      </w:r>
      <w:r>
        <w:rPr>
          <w:color w:val="000000"/>
          <w:sz w:val="22"/>
          <w:szCs w:val="22"/>
          <w:lang w:val="lt-LT"/>
        </w:rPr>
        <w:t>F</w:t>
      </w:r>
      <w:r w:rsidRPr="00A63542">
        <w:rPr>
          <w:color w:val="000000"/>
          <w:sz w:val="22"/>
          <w:szCs w:val="22"/>
          <w:lang w:val="lt-LT"/>
        </w:rPr>
        <w:t>emoston vartoti negalima.</w:t>
      </w:r>
    </w:p>
    <w:p w14:paraId="4F320ABA" w14:textId="77777777" w:rsidR="00CC34DC" w:rsidRPr="00A63542" w:rsidRDefault="00CC34DC" w:rsidP="00CC34DC">
      <w:pPr>
        <w:tabs>
          <w:tab w:val="clear" w:pos="1080"/>
          <w:tab w:val="left" w:pos="567"/>
        </w:tabs>
        <w:ind w:left="567" w:hanging="567"/>
        <w:rPr>
          <w:color w:val="000000"/>
          <w:sz w:val="22"/>
          <w:szCs w:val="22"/>
          <w:lang w:val="lt-LT"/>
        </w:rPr>
      </w:pPr>
    </w:p>
    <w:p w14:paraId="4DD266DF"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Poveikis gebėjimui vairuoti ir valdyti mechanizmus</w:t>
      </w:r>
    </w:p>
    <w:p w14:paraId="1BC16908" w14:textId="77777777" w:rsidR="00CC34DC" w:rsidRPr="00A63542" w:rsidRDefault="00CC34DC" w:rsidP="00CC34DC">
      <w:pPr>
        <w:tabs>
          <w:tab w:val="clear" w:pos="1080"/>
          <w:tab w:val="left" w:pos="567"/>
        </w:tabs>
        <w:rPr>
          <w:b/>
          <w:color w:val="000000"/>
          <w:sz w:val="22"/>
          <w:szCs w:val="22"/>
          <w:lang w:val="lt-LT"/>
        </w:rPr>
      </w:pPr>
    </w:p>
    <w:p w14:paraId="65E72096" w14:textId="7016B365" w:rsidR="00CC34DC" w:rsidRPr="00A63542" w:rsidRDefault="00CC34DC" w:rsidP="00CC34DC">
      <w:pPr>
        <w:tabs>
          <w:tab w:val="clear" w:pos="1080"/>
          <w:tab w:val="left" w:pos="567"/>
        </w:tabs>
        <w:rPr>
          <w:color w:val="000000"/>
          <w:sz w:val="22"/>
          <w:szCs w:val="22"/>
          <w:lang w:val="lt-LT"/>
        </w:rPr>
      </w:pPr>
      <w:r>
        <w:rPr>
          <w:color w:val="000000"/>
          <w:sz w:val="22"/>
          <w:szCs w:val="22"/>
          <w:lang w:val="lt-LT"/>
        </w:rPr>
        <w:t>F</w:t>
      </w:r>
      <w:r w:rsidRPr="00A63542">
        <w:rPr>
          <w:color w:val="000000"/>
          <w:sz w:val="22"/>
          <w:szCs w:val="22"/>
          <w:lang w:val="lt-LT"/>
        </w:rPr>
        <w:t>emoston 1</w:t>
      </w:r>
      <w:r w:rsidR="005339DC">
        <w:rPr>
          <w:color w:val="000000"/>
          <w:sz w:val="22"/>
          <w:szCs w:val="22"/>
          <w:lang w:val="lt-LT"/>
        </w:rPr>
        <w:t> </w:t>
      </w:r>
      <w:r w:rsidRPr="00A63542">
        <w:rPr>
          <w:color w:val="000000"/>
          <w:sz w:val="22"/>
          <w:szCs w:val="22"/>
          <w:lang w:val="lt-LT"/>
        </w:rPr>
        <w:t>mg + 1</w:t>
      </w:r>
      <w:r w:rsidR="005339DC">
        <w:rPr>
          <w:color w:val="000000"/>
          <w:sz w:val="22"/>
          <w:szCs w:val="22"/>
          <w:lang w:val="lt-LT"/>
        </w:rPr>
        <w:t> </w:t>
      </w:r>
      <w:r w:rsidRPr="00A63542">
        <w:rPr>
          <w:color w:val="000000"/>
          <w:sz w:val="22"/>
          <w:szCs w:val="22"/>
          <w:lang w:val="lt-LT"/>
        </w:rPr>
        <w:t>mg/10</w:t>
      </w:r>
      <w:r w:rsidR="005339DC">
        <w:rPr>
          <w:color w:val="000000"/>
          <w:sz w:val="22"/>
          <w:szCs w:val="22"/>
          <w:lang w:val="lt-LT"/>
        </w:rPr>
        <w:t> </w:t>
      </w:r>
      <w:r w:rsidRPr="00A63542">
        <w:rPr>
          <w:color w:val="000000"/>
          <w:sz w:val="22"/>
          <w:szCs w:val="22"/>
          <w:lang w:val="lt-LT"/>
        </w:rPr>
        <w:t>mg plėvele dengtos tabletės gebėjimo vairuoti ir valdyti mechanizmus neveikia.</w:t>
      </w:r>
    </w:p>
    <w:p w14:paraId="6ED9FBAC" w14:textId="77777777" w:rsidR="00CC34DC" w:rsidRPr="00A63542" w:rsidRDefault="00CC34DC" w:rsidP="00CC34DC">
      <w:pPr>
        <w:tabs>
          <w:tab w:val="clear" w:pos="1080"/>
          <w:tab w:val="left" w:pos="567"/>
        </w:tabs>
        <w:ind w:left="567" w:hanging="567"/>
        <w:rPr>
          <w:color w:val="000000"/>
          <w:sz w:val="22"/>
          <w:szCs w:val="22"/>
          <w:lang w:val="lt-LT"/>
        </w:rPr>
      </w:pPr>
    </w:p>
    <w:p w14:paraId="3B98E5E1"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Nepageidaujamas poveikis</w:t>
      </w:r>
    </w:p>
    <w:p w14:paraId="73B7ADE5" w14:textId="77777777" w:rsidR="00CC34DC" w:rsidRPr="00A63542" w:rsidRDefault="00CC34DC" w:rsidP="00CC34DC">
      <w:pPr>
        <w:tabs>
          <w:tab w:val="clear" w:pos="1080"/>
          <w:tab w:val="left" w:pos="567"/>
        </w:tabs>
        <w:ind w:left="567" w:hanging="567"/>
        <w:rPr>
          <w:sz w:val="22"/>
          <w:szCs w:val="22"/>
          <w:lang w:val="lt-LT"/>
        </w:rPr>
      </w:pPr>
    </w:p>
    <w:p w14:paraId="68971D21" w14:textId="77777777" w:rsidR="00CC34DC" w:rsidRPr="00A63542" w:rsidRDefault="00CC34DC" w:rsidP="00CC34DC">
      <w:pPr>
        <w:tabs>
          <w:tab w:val="clear" w:pos="1080"/>
          <w:tab w:val="left" w:pos="567"/>
        </w:tabs>
        <w:rPr>
          <w:sz w:val="22"/>
          <w:szCs w:val="22"/>
          <w:lang w:val="lt-LT"/>
        </w:rPr>
      </w:pPr>
      <w:r w:rsidRPr="00A63542">
        <w:rPr>
          <w:sz w:val="22"/>
          <w:szCs w:val="22"/>
          <w:lang w:val="lt-LT"/>
        </w:rPr>
        <w:t>Pacientams, kuriems klinikinių tyrimų metu buvo taikytas gydymas estradioliu ir didrogesteronu, dažniausiai pasitaikęs nepageidaujamas poveikis buvo galvos skausmas, pilvo skausmas, krūtų skausmas</w:t>
      </w:r>
      <w:r w:rsidR="00B0717B">
        <w:rPr>
          <w:sz w:val="22"/>
          <w:szCs w:val="22"/>
          <w:lang w:val="lt-LT"/>
        </w:rPr>
        <w:t xml:space="preserve"> </w:t>
      </w:r>
      <w:r w:rsidRPr="00A63542">
        <w:rPr>
          <w:sz w:val="22"/>
          <w:szCs w:val="22"/>
          <w:lang w:val="lt-LT"/>
        </w:rPr>
        <w:t>/</w:t>
      </w:r>
      <w:r w:rsidR="00B0717B">
        <w:rPr>
          <w:sz w:val="22"/>
          <w:szCs w:val="22"/>
          <w:lang w:val="lt-LT"/>
        </w:rPr>
        <w:t xml:space="preserve"> </w:t>
      </w:r>
      <w:r w:rsidRPr="00A63542">
        <w:rPr>
          <w:sz w:val="22"/>
          <w:szCs w:val="22"/>
          <w:lang w:val="lt-LT"/>
        </w:rPr>
        <w:t>jautrumas ir nugaros skausmas.</w:t>
      </w:r>
    </w:p>
    <w:p w14:paraId="08456D68" w14:textId="77777777" w:rsidR="00CC34DC" w:rsidRPr="00A63542" w:rsidRDefault="00CC34DC" w:rsidP="00CC34DC">
      <w:pPr>
        <w:tabs>
          <w:tab w:val="clear" w:pos="1080"/>
          <w:tab w:val="left" w:pos="567"/>
        </w:tabs>
        <w:rPr>
          <w:sz w:val="22"/>
          <w:szCs w:val="22"/>
          <w:lang w:val="lt-LT"/>
        </w:rPr>
      </w:pPr>
    </w:p>
    <w:p w14:paraId="6A82F044" w14:textId="77777777" w:rsidR="00CC34DC" w:rsidRPr="00A63542" w:rsidRDefault="00CC34DC" w:rsidP="00CC34DC">
      <w:pPr>
        <w:tabs>
          <w:tab w:val="clear" w:pos="1080"/>
          <w:tab w:val="left" w:pos="567"/>
        </w:tabs>
        <w:rPr>
          <w:sz w:val="22"/>
          <w:szCs w:val="22"/>
          <w:lang w:val="lt-LT"/>
        </w:rPr>
      </w:pPr>
      <w:r w:rsidRPr="00A63542">
        <w:rPr>
          <w:sz w:val="22"/>
          <w:szCs w:val="22"/>
          <w:lang w:val="lt-LT"/>
        </w:rPr>
        <w:t>Toliau pateiktas nepageidaujamas poveikis ir jo dažnis stebėtas klinikinių tyrimų metu (n=4929):</w:t>
      </w:r>
    </w:p>
    <w:p w14:paraId="3C485777" w14:textId="77777777" w:rsidR="00CC34DC" w:rsidRPr="00A63542" w:rsidRDefault="00CC34DC" w:rsidP="00CC34DC">
      <w:pPr>
        <w:tabs>
          <w:tab w:val="clear" w:pos="1080"/>
          <w:tab w:val="left" w:pos="567"/>
        </w:tabs>
        <w:ind w:left="567" w:hanging="567"/>
        <w:rPr>
          <w:sz w:val="22"/>
          <w:szCs w:val="22"/>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1548"/>
        <w:gridCol w:w="1800"/>
        <w:gridCol w:w="1800"/>
        <w:gridCol w:w="1800"/>
      </w:tblGrid>
      <w:tr w:rsidR="00CC34DC" w:rsidRPr="00B0717B" w14:paraId="67883BB7" w14:textId="77777777" w:rsidTr="007146F3">
        <w:tc>
          <w:tcPr>
            <w:tcW w:w="2340" w:type="dxa"/>
          </w:tcPr>
          <w:p w14:paraId="3E504640" w14:textId="77777777" w:rsidR="00CC34DC" w:rsidRPr="00B0717B" w:rsidRDefault="00CC34DC" w:rsidP="007146F3">
            <w:pPr>
              <w:keepNext/>
              <w:keepLines/>
              <w:tabs>
                <w:tab w:val="clear" w:pos="1080"/>
                <w:tab w:val="left" w:pos="0"/>
                <w:tab w:val="left" w:pos="567"/>
              </w:tabs>
              <w:ind w:right="40"/>
              <w:rPr>
                <w:sz w:val="22"/>
                <w:szCs w:val="22"/>
                <w:lang w:val="lt-LT"/>
              </w:rPr>
            </w:pPr>
            <w:r w:rsidRPr="00B0717B">
              <w:rPr>
                <w:sz w:val="22"/>
                <w:szCs w:val="22"/>
                <w:lang w:val="lt-LT"/>
              </w:rPr>
              <w:t>MedDRA sistemos organų klasė</w:t>
            </w:r>
          </w:p>
        </w:tc>
        <w:tc>
          <w:tcPr>
            <w:tcW w:w="1548" w:type="dxa"/>
          </w:tcPr>
          <w:p w14:paraId="28A3CCCF" w14:textId="77777777" w:rsidR="00CC34DC" w:rsidRPr="00B0717B" w:rsidRDefault="00CC34DC" w:rsidP="007146F3">
            <w:pPr>
              <w:keepNext/>
              <w:keepLines/>
              <w:tabs>
                <w:tab w:val="clear" w:pos="1080"/>
                <w:tab w:val="left" w:pos="567"/>
              </w:tabs>
              <w:ind w:right="47"/>
              <w:rPr>
                <w:sz w:val="22"/>
                <w:szCs w:val="22"/>
                <w:lang w:val="lt-LT"/>
              </w:rPr>
            </w:pPr>
            <w:r w:rsidRPr="00B0717B">
              <w:rPr>
                <w:sz w:val="22"/>
                <w:szCs w:val="22"/>
                <w:lang w:val="lt-LT"/>
              </w:rPr>
              <w:t>Labai dažni</w:t>
            </w:r>
          </w:p>
          <w:p w14:paraId="2EF4E696" w14:textId="7B51C227" w:rsidR="00CC34DC" w:rsidRPr="00B0717B" w:rsidRDefault="00CC34DC" w:rsidP="00B0717B">
            <w:pPr>
              <w:keepNext/>
              <w:keepLines/>
              <w:tabs>
                <w:tab w:val="clear" w:pos="1080"/>
                <w:tab w:val="left" w:pos="567"/>
              </w:tabs>
              <w:ind w:right="47"/>
              <w:rPr>
                <w:sz w:val="22"/>
                <w:szCs w:val="22"/>
                <w:lang w:val="lt-LT"/>
              </w:rPr>
            </w:pPr>
            <w:r w:rsidRPr="00B0717B">
              <w:rPr>
                <w:sz w:val="22"/>
                <w:szCs w:val="22"/>
                <w:lang w:val="lt-LT"/>
              </w:rPr>
              <w:t>(≥1/10)</w:t>
            </w:r>
          </w:p>
        </w:tc>
        <w:tc>
          <w:tcPr>
            <w:tcW w:w="1800" w:type="dxa"/>
          </w:tcPr>
          <w:p w14:paraId="043EC39D" w14:textId="77777777" w:rsidR="00CC34DC" w:rsidRPr="00B0717B" w:rsidRDefault="00CC34DC" w:rsidP="007146F3">
            <w:pPr>
              <w:keepNext/>
              <w:keepLines/>
              <w:tabs>
                <w:tab w:val="clear" w:pos="1080"/>
                <w:tab w:val="left" w:pos="567"/>
              </w:tabs>
              <w:ind w:right="47"/>
              <w:rPr>
                <w:sz w:val="22"/>
                <w:szCs w:val="22"/>
                <w:lang w:val="lt-LT"/>
              </w:rPr>
            </w:pPr>
            <w:r w:rsidRPr="00B0717B">
              <w:rPr>
                <w:sz w:val="22"/>
                <w:szCs w:val="22"/>
                <w:lang w:val="lt-LT"/>
              </w:rPr>
              <w:t>Dažni</w:t>
            </w:r>
          </w:p>
          <w:p w14:paraId="76E31D92" w14:textId="77777777" w:rsidR="00CC34DC" w:rsidRPr="00B0717B" w:rsidRDefault="00CC34DC" w:rsidP="007146F3">
            <w:pPr>
              <w:keepNext/>
              <w:keepLines/>
              <w:tabs>
                <w:tab w:val="clear" w:pos="1080"/>
                <w:tab w:val="left" w:pos="567"/>
              </w:tabs>
              <w:ind w:right="47"/>
              <w:rPr>
                <w:sz w:val="22"/>
                <w:szCs w:val="22"/>
                <w:lang w:val="lt-LT"/>
              </w:rPr>
            </w:pPr>
            <w:r w:rsidRPr="00B0717B">
              <w:rPr>
                <w:sz w:val="22"/>
                <w:szCs w:val="22"/>
                <w:lang w:val="lt-LT"/>
              </w:rPr>
              <w:t>(nuo ≥1/100 iki &lt;1/10)</w:t>
            </w:r>
          </w:p>
        </w:tc>
        <w:tc>
          <w:tcPr>
            <w:tcW w:w="1800" w:type="dxa"/>
          </w:tcPr>
          <w:p w14:paraId="01F26B72" w14:textId="77777777" w:rsidR="00CC34DC" w:rsidRPr="00B0717B" w:rsidRDefault="00CC34DC" w:rsidP="007146F3">
            <w:pPr>
              <w:keepNext/>
              <w:keepLines/>
              <w:tabs>
                <w:tab w:val="clear" w:pos="1080"/>
                <w:tab w:val="left" w:pos="-60"/>
                <w:tab w:val="left" w:pos="567"/>
              </w:tabs>
              <w:ind w:right="176"/>
              <w:rPr>
                <w:sz w:val="22"/>
                <w:szCs w:val="22"/>
                <w:lang w:val="lt-LT"/>
              </w:rPr>
            </w:pPr>
            <w:r w:rsidRPr="00B0717B">
              <w:rPr>
                <w:sz w:val="22"/>
                <w:szCs w:val="22"/>
                <w:lang w:val="lt-LT"/>
              </w:rPr>
              <w:t>Nedažni</w:t>
            </w:r>
          </w:p>
          <w:p w14:paraId="4C109C33" w14:textId="0A9253CC" w:rsidR="00CC34DC" w:rsidRPr="00B0717B" w:rsidRDefault="00CC34DC" w:rsidP="007146F3">
            <w:pPr>
              <w:keepNext/>
              <w:keepLines/>
              <w:tabs>
                <w:tab w:val="clear" w:pos="1080"/>
                <w:tab w:val="left" w:pos="-60"/>
                <w:tab w:val="left" w:pos="567"/>
              </w:tabs>
              <w:ind w:right="176"/>
              <w:rPr>
                <w:sz w:val="22"/>
                <w:szCs w:val="22"/>
                <w:lang w:val="lt-LT"/>
              </w:rPr>
            </w:pPr>
            <w:r w:rsidRPr="00B0717B">
              <w:rPr>
                <w:sz w:val="22"/>
                <w:szCs w:val="22"/>
                <w:lang w:val="lt-LT"/>
              </w:rPr>
              <w:t>(nuo ≥1/1000 iki &lt;1/100)</w:t>
            </w:r>
          </w:p>
        </w:tc>
        <w:tc>
          <w:tcPr>
            <w:tcW w:w="1800" w:type="dxa"/>
          </w:tcPr>
          <w:p w14:paraId="34453BAE" w14:textId="77777777" w:rsidR="00CC34DC" w:rsidRPr="00B0717B" w:rsidRDefault="00CC34DC" w:rsidP="007146F3">
            <w:pPr>
              <w:keepNext/>
              <w:keepLines/>
              <w:tabs>
                <w:tab w:val="clear" w:pos="1080"/>
                <w:tab w:val="left" w:pos="-4"/>
                <w:tab w:val="left" w:pos="567"/>
              </w:tabs>
              <w:ind w:left="-4" w:right="33"/>
              <w:rPr>
                <w:sz w:val="22"/>
                <w:szCs w:val="22"/>
                <w:lang w:val="lt-LT"/>
              </w:rPr>
            </w:pPr>
            <w:r w:rsidRPr="00B0717B">
              <w:rPr>
                <w:sz w:val="22"/>
                <w:szCs w:val="22"/>
                <w:lang w:val="lt-LT"/>
              </w:rPr>
              <w:t>Reti</w:t>
            </w:r>
          </w:p>
          <w:p w14:paraId="5F0F42F3" w14:textId="28A7F821" w:rsidR="00CC34DC" w:rsidRPr="00B0717B" w:rsidRDefault="00CC34DC" w:rsidP="007146F3">
            <w:pPr>
              <w:keepNext/>
              <w:keepLines/>
              <w:tabs>
                <w:tab w:val="clear" w:pos="1080"/>
                <w:tab w:val="left" w:pos="0"/>
                <w:tab w:val="left" w:pos="567"/>
              </w:tabs>
              <w:ind w:left="-4" w:right="33"/>
              <w:rPr>
                <w:sz w:val="22"/>
                <w:szCs w:val="22"/>
                <w:lang w:val="lt-LT"/>
              </w:rPr>
            </w:pPr>
            <w:r w:rsidRPr="00B0717B">
              <w:rPr>
                <w:sz w:val="22"/>
                <w:szCs w:val="22"/>
                <w:lang w:val="lt-LT"/>
              </w:rPr>
              <w:t>(nuo ≥1/10000 iki &lt;1/1000)</w:t>
            </w:r>
          </w:p>
        </w:tc>
      </w:tr>
      <w:tr w:rsidR="00CC34DC" w:rsidRPr="00A63542" w14:paraId="48E3C46F" w14:textId="77777777" w:rsidTr="007146F3">
        <w:tc>
          <w:tcPr>
            <w:tcW w:w="2340" w:type="dxa"/>
          </w:tcPr>
          <w:p w14:paraId="7067DAB5" w14:textId="77777777" w:rsidR="00CC34DC" w:rsidRPr="00B0717B" w:rsidRDefault="00CC34DC" w:rsidP="007146F3">
            <w:pPr>
              <w:keepNext/>
              <w:keepLines/>
              <w:tabs>
                <w:tab w:val="clear" w:pos="1080"/>
                <w:tab w:val="left" w:pos="0"/>
                <w:tab w:val="left" w:pos="426"/>
                <w:tab w:val="left" w:pos="567"/>
              </w:tabs>
              <w:ind w:right="40"/>
              <w:rPr>
                <w:sz w:val="22"/>
                <w:szCs w:val="22"/>
                <w:lang w:val="lt-LT"/>
              </w:rPr>
            </w:pPr>
            <w:r w:rsidRPr="00B0717B">
              <w:rPr>
                <w:sz w:val="22"/>
                <w:szCs w:val="22"/>
                <w:lang w:val="lt-LT"/>
              </w:rPr>
              <w:t>Infekcijos ir infestacijos</w:t>
            </w:r>
          </w:p>
        </w:tc>
        <w:tc>
          <w:tcPr>
            <w:tcW w:w="1548" w:type="dxa"/>
          </w:tcPr>
          <w:p w14:paraId="5B3E3BED" w14:textId="77777777" w:rsidR="00CC34DC" w:rsidRPr="00A63542" w:rsidRDefault="00CC34DC" w:rsidP="007146F3">
            <w:pPr>
              <w:keepNext/>
              <w:keepLines/>
              <w:tabs>
                <w:tab w:val="clear" w:pos="1080"/>
                <w:tab w:val="left" w:pos="-13"/>
                <w:tab w:val="left" w:pos="567"/>
              </w:tabs>
              <w:ind w:right="47" w:hanging="13"/>
              <w:rPr>
                <w:sz w:val="22"/>
                <w:szCs w:val="22"/>
                <w:lang w:val="lt-LT"/>
              </w:rPr>
            </w:pPr>
          </w:p>
        </w:tc>
        <w:tc>
          <w:tcPr>
            <w:tcW w:w="1800" w:type="dxa"/>
          </w:tcPr>
          <w:p w14:paraId="7D8DDBC5" w14:textId="77777777" w:rsidR="00CC34DC" w:rsidRPr="00A63542" w:rsidRDefault="00CC34DC" w:rsidP="007146F3">
            <w:pPr>
              <w:keepNext/>
              <w:keepLines/>
              <w:tabs>
                <w:tab w:val="clear" w:pos="1080"/>
                <w:tab w:val="left" w:pos="-13"/>
                <w:tab w:val="left" w:pos="567"/>
              </w:tabs>
              <w:ind w:right="47" w:hanging="13"/>
              <w:rPr>
                <w:sz w:val="22"/>
                <w:szCs w:val="22"/>
                <w:lang w:val="lt-LT"/>
              </w:rPr>
            </w:pPr>
            <w:r w:rsidRPr="00A63542">
              <w:rPr>
                <w:sz w:val="22"/>
                <w:szCs w:val="22"/>
                <w:lang w:val="lt-LT"/>
              </w:rPr>
              <w:t>Makšties kandidamikozė</w:t>
            </w:r>
          </w:p>
        </w:tc>
        <w:tc>
          <w:tcPr>
            <w:tcW w:w="1800" w:type="dxa"/>
          </w:tcPr>
          <w:p w14:paraId="46350B41" w14:textId="77777777" w:rsidR="00CC34DC" w:rsidRPr="00A63542" w:rsidRDefault="00CC34DC" w:rsidP="007146F3">
            <w:pPr>
              <w:keepNext/>
              <w:keepLines/>
              <w:tabs>
                <w:tab w:val="clear" w:pos="1080"/>
                <w:tab w:val="left" w:pos="-60"/>
                <w:tab w:val="left" w:pos="567"/>
              </w:tabs>
              <w:ind w:right="176"/>
              <w:rPr>
                <w:sz w:val="22"/>
                <w:szCs w:val="22"/>
                <w:lang w:val="lt-LT"/>
              </w:rPr>
            </w:pPr>
          </w:p>
        </w:tc>
        <w:tc>
          <w:tcPr>
            <w:tcW w:w="1800" w:type="dxa"/>
          </w:tcPr>
          <w:p w14:paraId="7BFD8BA9" w14:textId="77777777" w:rsidR="00CC34DC" w:rsidRPr="00A63542" w:rsidRDefault="00CC34DC" w:rsidP="007146F3">
            <w:pPr>
              <w:keepNext/>
              <w:keepLines/>
              <w:tabs>
                <w:tab w:val="clear" w:pos="1080"/>
                <w:tab w:val="left" w:pos="0"/>
                <w:tab w:val="left" w:pos="567"/>
              </w:tabs>
              <w:ind w:left="-4" w:right="33"/>
              <w:rPr>
                <w:sz w:val="22"/>
                <w:szCs w:val="22"/>
                <w:lang w:val="lt-LT"/>
              </w:rPr>
            </w:pPr>
          </w:p>
        </w:tc>
      </w:tr>
      <w:tr w:rsidR="00CC34DC" w:rsidRPr="00A63542" w14:paraId="60AB2846" w14:textId="77777777" w:rsidTr="007146F3">
        <w:tc>
          <w:tcPr>
            <w:tcW w:w="2340" w:type="dxa"/>
          </w:tcPr>
          <w:p w14:paraId="64F3C1D8" w14:textId="77777777" w:rsidR="00CC34DC" w:rsidRPr="00B0717B" w:rsidRDefault="00CC34DC" w:rsidP="007146F3">
            <w:pPr>
              <w:tabs>
                <w:tab w:val="clear" w:pos="1080"/>
                <w:tab w:val="left" w:pos="0"/>
                <w:tab w:val="left" w:pos="426"/>
                <w:tab w:val="left" w:pos="567"/>
              </w:tabs>
              <w:ind w:right="40"/>
              <w:rPr>
                <w:sz w:val="22"/>
                <w:szCs w:val="22"/>
                <w:lang w:val="lt-LT"/>
              </w:rPr>
            </w:pPr>
            <w:r w:rsidRPr="00B0717B">
              <w:rPr>
                <w:sz w:val="22"/>
                <w:szCs w:val="22"/>
                <w:lang w:val="lt-LT"/>
              </w:rPr>
              <w:t>Gerybiniai, piktybiniai ir nepatikslinti navikai (tarp jų cistos ir polipai)</w:t>
            </w:r>
          </w:p>
        </w:tc>
        <w:tc>
          <w:tcPr>
            <w:tcW w:w="1548" w:type="dxa"/>
          </w:tcPr>
          <w:p w14:paraId="76606E68"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6C787E0B" w14:textId="77777777" w:rsidR="00CC34DC" w:rsidRPr="00A63542" w:rsidRDefault="00CC34DC" w:rsidP="007146F3">
            <w:pPr>
              <w:tabs>
                <w:tab w:val="clear" w:pos="1080"/>
                <w:tab w:val="left" w:pos="-60"/>
                <w:tab w:val="left" w:pos="567"/>
              </w:tabs>
              <w:ind w:right="176"/>
              <w:rPr>
                <w:sz w:val="22"/>
                <w:szCs w:val="22"/>
                <w:lang w:val="lt-LT"/>
              </w:rPr>
            </w:pPr>
          </w:p>
          <w:p w14:paraId="65886C59"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3DB17204" w14:textId="77777777" w:rsidR="00CC34DC" w:rsidRPr="00A63542" w:rsidRDefault="00CC34DC" w:rsidP="007146F3">
            <w:pPr>
              <w:tabs>
                <w:tab w:val="clear" w:pos="1080"/>
                <w:tab w:val="left" w:pos="-60"/>
                <w:tab w:val="left" w:pos="567"/>
              </w:tabs>
              <w:ind w:right="176"/>
              <w:rPr>
                <w:sz w:val="22"/>
                <w:szCs w:val="22"/>
                <w:lang w:val="lt-LT"/>
              </w:rPr>
            </w:pPr>
            <w:r w:rsidRPr="00A63542">
              <w:rPr>
                <w:sz w:val="22"/>
                <w:szCs w:val="22"/>
                <w:lang w:val="lt-LT"/>
              </w:rPr>
              <w:t>Lejomiomos padidėjimas</w:t>
            </w:r>
          </w:p>
          <w:p w14:paraId="5B6FDB91" w14:textId="77777777" w:rsidR="00CC34DC" w:rsidRPr="00A63542" w:rsidRDefault="00CC34DC" w:rsidP="007146F3">
            <w:pPr>
              <w:tabs>
                <w:tab w:val="clear" w:pos="1080"/>
                <w:tab w:val="left" w:pos="-60"/>
                <w:tab w:val="left" w:pos="567"/>
              </w:tabs>
              <w:ind w:right="176"/>
              <w:rPr>
                <w:sz w:val="22"/>
                <w:szCs w:val="22"/>
                <w:lang w:val="lt-LT"/>
              </w:rPr>
            </w:pPr>
          </w:p>
        </w:tc>
        <w:tc>
          <w:tcPr>
            <w:tcW w:w="1800" w:type="dxa"/>
          </w:tcPr>
          <w:p w14:paraId="6D473AE4" w14:textId="77777777" w:rsidR="00CC34DC" w:rsidRPr="00A63542" w:rsidRDefault="00CC34DC" w:rsidP="007146F3">
            <w:pPr>
              <w:tabs>
                <w:tab w:val="clear" w:pos="1080"/>
                <w:tab w:val="left" w:pos="0"/>
                <w:tab w:val="left" w:pos="567"/>
              </w:tabs>
              <w:ind w:left="-4" w:right="33"/>
              <w:rPr>
                <w:sz w:val="22"/>
                <w:szCs w:val="22"/>
                <w:lang w:val="lt-LT"/>
              </w:rPr>
            </w:pPr>
          </w:p>
        </w:tc>
      </w:tr>
      <w:tr w:rsidR="00CC34DC" w:rsidRPr="00A63542" w14:paraId="36A3190E" w14:textId="77777777" w:rsidTr="007146F3">
        <w:tc>
          <w:tcPr>
            <w:tcW w:w="2340" w:type="dxa"/>
          </w:tcPr>
          <w:p w14:paraId="2134F18E" w14:textId="77777777" w:rsidR="00CC34DC" w:rsidRPr="00B0717B" w:rsidRDefault="00CC34DC" w:rsidP="007146F3">
            <w:pPr>
              <w:tabs>
                <w:tab w:val="clear" w:pos="1080"/>
                <w:tab w:val="left" w:pos="0"/>
                <w:tab w:val="left" w:pos="426"/>
                <w:tab w:val="left" w:pos="567"/>
              </w:tabs>
              <w:ind w:right="40"/>
              <w:rPr>
                <w:sz w:val="22"/>
                <w:szCs w:val="22"/>
                <w:lang w:val="lt-LT"/>
              </w:rPr>
            </w:pPr>
            <w:r w:rsidRPr="00B0717B">
              <w:rPr>
                <w:sz w:val="22"/>
                <w:szCs w:val="22"/>
                <w:lang w:val="lt-LT"/>
              </w:rPr>
              <w:t>Imuninės sistemos sutrikimai</w:t>
            </w:r>
          </w:p>
        </w:tc>
        <w:tc>
          <w:tcPr>
            <w:tcW w:w="1548" w:type="dxa"/>
          </w:tcPr>
          <w:p w14:paraId="07238C30"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79C5B85E"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313EF16D" w14:textId="4EE6D717" w:rsidR="00CC34DC" w:rsidRPr="00A63542" w:rsidRDefault="00CC34DC" w:rsidP="00B0717B">
            <w:pPr>
              <w:tabs>
                <w:tab w:val="clear" w:pos="1080"/>
                <w:tab w:val="left" w:pos="-60"/>
                <w:tab w:val="left" w:pos="567"/>
              </w:tabs>
              <w:ind w:right="176"/>
              <w:rPr>
                <w:sz w:val="22"/>
                <w:szCs w:val="22"/>
                <w:lang w:val="lt-LT"/>
              </w:rPr>
            </w:pPr>
            <w:r w:rsidRPr="00A63542">
              <w:rPr>
                <w:sz w:val="22"/>
                <w:szCs w:val="22"/>
                <w:lang w:val="lt-LT"/>
              </w:rPr>
              <w:t>Padid</w:t>
            </w:r>
            <w:r w:rsidR="00B0717B">
              <w:rPr>
                <w:sz w:val="22"/>
                <w:szCs w:val="22"/>
                <w:lang w:val="lt-LT"/>
              </w:rPr>
              <w:t>ėjusio</w:t>
            </w:r>
            <w:r w:rsidRPr="00A63542">
              <w:rPr>
                <w:sz w:val="22"/>
                <w:szCs w:val="22"/>
                <w:lang w:val="lt-LT"/>
              </w:rPr>
              <w:t xml:space="preserve"> jautrumo reakcijos</w:t>
            </w:r>
          </w:p>
        </w:tc>
        <w:tc>
          <w:tcPr>
            <w:tcW w:w="1800" w:type="dxa"/>
          </w:tcPr>
          <w:p w14:paraId="56C09F10" w14:textId="77777777" w:rsidR="00CC34DC" w:rsidRPr="00A63542" w:rsidRDefault="00CC34DC" w:rsidP="007146F3">
            <w:pPr>
              <w:tabs>
                <w:tab w:val="clear" w:pos="1080"/>
                <w:tab w:val="left" w:pos="0"/>
                <w:tab w:val="left" w:pos="567"/>
              </w:tabs>
              <w:ind w:left="-4" w:right="33"/>
              <w:rPr>
                <w:sz w:val="22"/>
                <w:szCs w:val="22"/>
                <w:lang w:val="lt-LT"/>
              </w:rPr>
            </w:pPr>
          </w:p>
        </w:tc>
      </w:tr>
      <w:tr w:rsidR="00CC34DC" w:rsidRPr="00A63542" w14:paraId="60EFE61C" w14:textId="77777777" w:rsidTr="007146F3">
        <w:tc>
          <w:tcPr>
            <w:tcW w:w="2340" w:type="dxa"/>
          </w:tcPr>
          <w:p w14:paraId="2A050BAC" w14:textId="77777777" w:rsidR="00CC34DC" w:rsidRPr="00B0717B" w:rsidRDefault="00CC34DC" w:rsidP="007146F3">
            <w:pPr>
              <w:tabs>
                <w:tab w:val="clear" w:pos="1080"/>
                <w:tab w:val="left" w:pos="0"/>
                <w:tab w:val="left" w:pos="426"/>
                <w:tab w:val="left" w:pos="567"/>
              </w:tabs>
              <w:ind w:right="40"/>
              <w:rPr>
                <w:sz w:val="22"/>
                <w:szCs w:val="22"/>
                <w:lang w:val="lt-LT"/>
              </w:rPr>
            </w:pPr>
            <w:r w:rsidRPr="00B0717B">
              <w:rPr>
                <w:sz w:val="22"/>
                <w:szCs w:val="22"/>
                <w:lang w:val="lt-LT"/>
              </w:rPr>
              <w:t>Psichikos sutrikimai</w:t>
            </w:r>
          </w:p>
        </w:tc>
        <w:tc>
          <w:tcPr>
            <w:tcW w:w="1548" w:type="dxa"/>
          </w:tcPr>
          <w:p w14:paraId="1E9D9A4E"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1F356D7E" w14:textId="77777777" w:rsidR="00CC34DC" w:rsidRPr="00A63542" w:rsidRDefault="00CC34DC" w:rsidP="007146F3">
            <w:pPr>
              <w:tabs>
                <w:tab w:val="clear" w:pos="1080"/>
                <w:tab w:val="left" w:pos="-13"/>
                <w:tab w:val="left" w:pos="567"/>
              </w:tabs>
              <w:ind w:right="47" w:hanging="13"/>
              <w:rPr>
                <w:sz w:val="22"/>
                <w:szCs w:val="22"/>
                <w:lang w:val="lt-LT"/>
              </w:rPr>
            </w:pPr>
            <w:r w:rsidRPr="00A63542">
              <w:rPr>
                <w:sz w:val="22"/>
                <w:szCs w:val="22"/>
                <w:lang w:val="lt-LT"/>
              </w:rPr>
              <w:t>Depresija, nervingumas</w:t>
            </w:r>
          </w:p>
        </w:tc>
        <w:tc>
          <w:tcPr>
            <w:tcW w:w="1800" w:type="dxa"/>
          </w:tcPr>
          <w:p w14:paraId="5FB6355E" w14:textId="77777777" w:rsidR="00CC34DC" w:rsidRPr="00A63542" w:rsidRDefault="00CC34DC" w:rsidP="007146F3">
            <w:pPr>
              <w:tabs>
                <w:tab w:val="clear" w:pos="1080"/>
                <w:tab w:val="left" w:pos="-60"/>
                <w:tab w:val="left" w:pos="567"/>
              </w:tabs>
              <w:ind w:right="176"/>
              <w:rPr>
                <w:sz w:val="22"/>
                <w:szCs w:val="22"/>
                <w:lang w:val="lt-LT"/>
              </w:rPr>
            </w:pPr>
            <w:r w:rsidRPr="00A63542">
              <w:rPr>
                <w:sz w:val="22"/>
                <w:szCs w:val="22"/>
                <w:lang w:val="lt-LT"/>
              </w:rPr>
              <w:t>Lytinio potraukio pasikeitimas</w:t>
            </w:r>
          </w:p>
          <w:p w14:paraId="6C2A32A2" w14:textId="77777777" w:rsidR="00CC34DC" w:rsidRPr="00A63542" w:rsidRDefault="00CC34DC" w:rsidP="007146F3">
            <w:pPr>
              <w:tabs>
                <w:tab w:val="clear" w:pos="1080"/>
                <w:tab w:val="left" w:pos="-60"/>
                <w:tab w:val="left" w:pos="567"/>
              </w:tabs>
              <w:ind w:right="176"/>
              <w:rPr>
                <w:sz w:val="22"/>
                <w:szCs w:val="22"/>
                <w:lang w:val="lt-LT"/>
              </w:rPr>
            </w:pPr>
          </w:p>
        </w:tc>
        <w:tc>
          <w:tcPr>
            <w:tcW w:w="1800" w:type="dxa"/>
          </w:tcPr>
          <w:p w14:paraId="29E568BD" w14:textId="77777777" w:rsidR="00CC34DC" w:rsidRPr="00A63542" w:rsidRDefault="00CC34DC" w:rsidP="007146F3">
            <w:pPr>
              <w:tabs>
                <w:tab w:val="clear" w:pos="1080"/>
                <w:tab w:val="left" w:pos="0"/>
                <w:tab w:val="left" w:pos="567"/>
              </w:tabs>
              <w:ind w:left="-4" w:right="33"/>
              <w:rPr>
                <w:sz w:val="22"/>
                <w:szCs w:val="22"/>
                <w:highlight w:val="yellow"/>
                <w:lang w:val="lt-LT"/>
              </w:rPr>
            </w:pPr>
          </w:p>
        </w:tc>
      </w:tr>
      <w:tr w:rsidR="00CC34DC" w:rsidRPr="00A63542" w14:paraId="54261B4B" w14:textId="77777777" w:rsidTr="007146F3">
        <w:tc>
          <w:tcPr>
            <w:tcW w:w="2340" w:type="dxa"/>
          </w:tcPr>
          <w:p w14:paraId="6E5BBD00" w14:textId="77777777" w:rsidR="00CC34DC" w:rsidRPr="00B0717B" w:rsidRDefault="00CC34DC" w:rsidP="007146F3">
            <w:pPr>
              <w:tabs>
                <w:tab w:val="clear" w:pos="1080"/>
                <w:tab w:val="left" w:pos="0"/>
                <w:tab w:val="left" w:pos="426"/>
                <w:tab w:val="left" w:pos="567"/>
              </w:tabs>
              <w:ind w:right="40"/>
              <w:rPr>
                <w:sz w:val="22"/>
                <w:szCs w:val="22"/>
                <w:lang w:val="lt-LT"/>
              </w:rPr>
            </w:pPr>
            <w:r w:rsidRPr="00B0717B">
              <w:rPr>
                <w:sz w:val="22"/>
                <w:szCs w:val="22"/>
                <w:lang w:val="lt-LT"/>
              </w:rPr>
              <w:t>Nervų sistemos sutrikimai</w:t>
            </w:r>
          </w:p>
        </w:tc>
        <w:tc>
          <w:tcPr>
            <w:tcW w:w="1548" w:type="dxa"/>
          </w:tcPr>
          <w:p w14:paraId="506E9A5E" w14:textId="77777777" w:rsidR="00CC34DC" w:rsidRPr="00A63542" w:rsidRDefault="00CC34DC" w:rsidP="007146F3">
            <w:pPr>
              <w:tabs>
                <w:tab w:val="clear" w:pos="1080"/>
                <w:tab w:val="left" w:pos="-13"/>
                <w:tab w:val="left" w:pos="567"/>
              </w:tabs>
              <w:ind w:right="47" w:hanging="13"/>
              <w:rPr>
                <w:sz w:val="22"/>
                <w:szCs w:val="22"/>
                <w:lang w:val="lt-LT"/>
              </w:rPr>
            </w:pPr>
            <w:r w:rsidRPr="00A63542">
              <w:rPr>
                <w:sz w:val="22"/>
                <w:szCs w:val="22"/>
                <w:lang w:val="lt-LT"/>
              </w:rPr>
              <w:t>Galvos skausmas</w:t>
            </w:r>
          </w:p>
        </w:tc>
        <w:tc>
          <w:tcPr>
            <w:tcW w:w="1800" w:type="dxa"/>
          </w:tcPr>
          <w:p w14:paraId="3E24DB3F" w14:textId="77777777" w:rsidR="00CC34DC" w:rsidRPr="00A63542" w:rsidRDefault="00CC34DC" w:rsidP="007146F3">
            <w:pPr>
              <w:tabs>
                <w:tab w:val="clear" w:pos="1080"/>
                <w:tab w:val="left" w:pos="-13"/>
                <w:tab w:val="left" w:pos="567"/>
              </w:tabs>
              <w:ind w:left="-13" w:right="47"/>
              <w:rPr>
                <w:sz w:val="22"/>
                <w:szCs w:val="22"/>
                <w:lang w:val="lt-LT"/>
              </w:rPr>
            </w:pPr>
            <w:r w:rsidRPr="00A63542">
              <w:rPr>
                <w:sz w:val="22"/>
                <w:szCs w:val="22"/>
                <w:lang w:val="lt-LT"/>
              </w:rPr>
              <w:t>Migrena, svaigulys</w:t>
            </w:r>
          </w:p>
        </w:tc>
        <w:tc>
          <w:tcPr>
            <w:tcW w:w="1800" w:type="dxa"/>
          </w:tcPr>
          <w:p w14:paraId="26FBC439" w14:textId="77777777" w:rsidR="00CC34DC" w:rsidRPr="00A63542" w:rsidRDefault="00CC34DC" w:rsidP="007146F3">
            <w:pPr>
              <w:tabs>
                <w:tab w:val="clear" w:pos="1080"/>
                <w:tab w:val="left" w:pos="-60"/>
                <w:tab w:val="left" w:pos="567"/>
              </w:tabs>
              <w:ind w:right="176"/>
              <w:rPr>
                <w:sz w:val="22"/>
                <w:szCs w:val="22"/>
                <w:lang w:val="lt-LT"/>
              </w:rPr>
            </w:pPr>
          </w:p>
        </w:tc>
        <w:tc>
          <w:tcPr>
            <w:tcW w:w="1800" w:type="dxa"/>
          </w:tcPr>
          <w:p w14:paraId="23A38B5C" w14:textId="77777777" w:rsidR="00CC34DC" w:rsidRPr="00A63542" w:rsidRDefault="00CC34DC" w:rsidP="007146F3">
            <w:pPr>
              <w:tabs>
                <w:tab w:val="clear" w:pos="1080"/>
                <w:tab w:val="left" w:pos="0"/>
                <w:tab w:val="left" w:pos="567"/>
              </w:tabs>
              <w:ind w:left="-4" w:right="33"/>
              <w:rPr>
                <w:sz w:val="22"/>
                <w:szCs w:val="22"/>
                <w:highlight w:val="yellow"/>
                <w:lang w:val="lt-LT"/>
              </w:rPr>
            </w:pPr>
          </w:p>
        </w:tc>
      </w:tr>
      <w:tr w:rsidR="00CC34DC" w:rsidRPr="00A63542" w14:paraId="59ADC23D" w14:textId="77777777" w:rsidTr="007146F3">
        <w:tc>
          <w:tcPr>
            <w:tcW w:w="2340" w:type="dxa"/>
          </w:tcPr>
          <w:p w14:paraId="54F1E20A" w14:textId="77777777" w:rsidR="00CC34DC" w:rsidRPr="00B0717B" w:rsidRDefault="00CC34DC" w:rsidP="007146F3">
            <w:pPr>
              <w:tabs>
                <w:tab w:val="clear" w:pos="1080"/>
                <w:tab w:val="left" w:pos="0"/>
                <w:tab w:val="left" w:pos="426"/>
                <w:tab w:val="left" w:pos="567"/>
              </w:tabs>
              <w:ind w:right="40"/>
              <w:rPr>
                <w:sz w:val="22"/>
                <w:szCs w:val="22"/>
                <w:lang w:val="lt-LT"/>
              </w:rPr>
            </w:pPr>
            <w:r w:rsidRPr="00B0717B">
              <w:rPr>
                <w:sz w:val="22"/>
                <w:szCs w:val="22"/>
                <w:lang w:val="lt-LT"/>
              </w:rPr>
              <w:t>Širdies sutrikimai</w:t>
            </w:r>
          </w:p>
        </w:tc>
        <w:tc>
          <w:tcPr>
            <w:tcW w:w="1548" w:type="dxa"/>
          </w:tcPr>
          <w:p w14:paraId="5E7972A5"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74301C0C"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74B0FF14" w14:textId="77777777" w:rsidR="00CC34DC" w:rsidRPr="00A63542" w:rsidRDefault="00CC34DC" w:rsidP="007146F3">
            <w:pPr>
              <w:tabs>
                <w:tab w:val="clear" w:pos="1080"/>
                <w:tab w:val="left" w:pos="-60"/>
                <w:tab w:val="left" w:pos="567"/>
              </w:tabs>
              <w:ind w:right="176"/>
              <w:rPr>
                <w:sz w:val="22"/>
                <w:szCs w:val="22"/>
                <w:lang w:val="lt-LT"/>
              </w:rPr>
            </w:pPr>
          </w:p>
        </w:tc>
        <w:tc>
          <w:tcPr>
            <w:tcW w:w="1800" w:type="dxa"/>
          </w:tcPr>
          <w:p w14:paraId="453692E2" w14:textId="77777777" w:rsidR="00CC34DC" w:rsidRPr="00A63542" w:rsidRDefault="00CC34DC" w:rsidP="007146F3">
            <w:pPr>
              <w:tabs>
                <w:tab w:val="clear" w:pos="1080"/>
                <w:tab w:val="left" w:pos="0"/>
                <w:tab w:val="left" w:pos="567"/>
              </w:tabs>
              <w:ind w:left="-4" w:right="33"/>
              <w:rPr>
                <w:sz w:val="22"/>
                <w:szCs w:val="22"/>
                <w:highlight w:val="yellow"/>
                <w:lang w:val="lt-LT"/>
              </w:rPr>
            </w:pPr>
            <w:r w:rsidRPr="00A63542">
              <w:rPr>
                <w:sz w:val="22"/>
                <w:szCs w:val="22"/>
                <w:lang w:val="lt-LT"/>
              </w:rPr>
              <w:t>Miokardo infarktas</w:t>
            </w:r>
          </w:p>
        </w:tc>
      </w:tr>
      <w:tr w:rsidR="00CC34DC" w:rsidRPr="00A63542" w14:paraId="5933199A" w14:textId="77777777" w:rsidTr="007146F3">
        <w:tc>
          <w:tcPr>
            <w:tcW w:w="2340" w:type="dxa"/>
          </w:tcPr>
          <w:p w14:paraId="7A018BB4" w14:textId="77777777" w:rsidR="00CC34DC" w:rsidRPr="00B0717B" w:rsidRDefault="00CC34DC" w:rsidP="007146F3">
            <w:pPr>
              <w:tabs>
                <w:tab w:val="clear" w:pos="1080"/>
                <w:tab w:val="left" w:pos="0"/>
                <w:tab w:val="left" w:pos="426"/>
                <w:tab w:val="left" w:pos="567"/>
              </w:tabs>
              <w:ind w:right="40"/>
              <w:rPr>
                <w:sz w:val="22"/>
                <w:szCs w:val="22"/>
                <w:lang w:val="lt-LT"/>
              </w:rPr>
            </w:pPr>
            <w:r w:rsidRPr="00B0717B">
              <w:rPr>
                <w:sz w:val="22"/>
                <w:szCs w:val="22"/>
                <w:lang w:val="lt-LT"/>
              </w:rPr>
              <w:t>Kraujagyslių sutrikimai</w:t>
            </w:r>
          </w:p>
        </w:tc>
        <w:tc>
          <w:tcPr>
            <w:tcW w:w="1548" w:type="dxa"/>
          </w:tcPr>
          <w:p w14:paraId="285967A9"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08EA8E32"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295DD8CD" w14:textId="77777777" w:rsidR="00CC34DC" w:rsidRPr="00A63542" w:rsidRDefault="00CC34DC" w:rsidP="007146F3">
            <w:pPr>
              <w:tabs>
                <w:tab w:val="clear" w:pos="1080"/>
                <w:tab w:val="left" w:pos="-60"/>
                <w:tab w:val="left" w:pos="567"/>
              </w:tabs>
              <w:ind w:right="-132"/>
              <w:rPr>
                <w:sz w:val="22"/>
                <w:szCs w:val="22"/>
                <w:highlight w:val="yellow"/>
                <w:lang w:val="lt-LT"/>
              </w:rPr>
            </w:pPr>
            <w:r w:rsidRPr="00A63542">
              <w:rPr>
                <w:sz w:val="22"/>
                <w:szCs w:val="22"/>
                <w:lang w:val="lt-LT"/>
              </w:rPr>
              <w:t xml:space="preserve">Venų tromboembolija* </w:t>
            </w:r>
          </w:p>
        </w:tc>
        <w:tc>
          <w:tcPr>
            <w:tcW w:w="1800" w:type="dxa"/>
          </w:tcPr>
          <w:p w14:paraId="1052F2A3" w14:textId="77777777" w:rsidR="00CC34DC" w:rsidRPr="00A63542" w:rsidRDefault="00CC34DC" w:rsidP="007146F3">
            <w:pPr>
              <w:tabs>
                <w:tab w:val="clear" w:pos="1080"/>
                <w:tab w:val="left" w:pos="0"/>
                <w:tab w:val="left" w:pos="567"/>
              </w:tabs>
              <w:ind w:left="-4" w:right="33"/>
              <w:rPr>
                <w:sz w:val="22"/>
                <w:szCs w:val="22"/>
                <w:highlight w:val="yellow"/>
                <w:lang w:val="lt-LT"/>
              </w:rPr>
            </w:pPr>
          </w:p>
        </w:tc>
      </w:tr>
      <w:tr w:rsidR="00CC34DC" w:rsidRPr="00A63542" w14:paraId="21954245" w14:textId="77777777" w:rsidTr="007146F3">
        <w:tc>
          <w:tcPr>
            <w:tcW w:w="2340" w:type="dxa"/>
          </w:tcPr>
          <w:p w14:paraId="186A003D" w14:textId="77777777" w:rsidR="00CC34DC" w:rsidRPr="00B0717B" w:rsidRDefault="00CC34DC" w:rsidP="007146F3">
            <w:pPr>
              <w:keepNext/>
              <w:keepLines/>
              <w:tabs>
                <w:tab w:val="clear" w:pos="1080"/>
                <w:tab w:val="left" w:pos="0"/>
                <w:tab w:val="left" w:pos="426"/>
                <w:tab w:val="left" w:pos="567"/>
              </w:tabs>
              <w:ind w:right="40"/>
              <w:rPr>
                <w:sz w:val="22"/>
                <w:szCs w:val="22"/>
                <w:lang w:val="lt-LT"/>
              </w:rPr>
            </w:pPr>
            <w:r w:rsidRPr="00B0717B">
              <w:rPr>
                <w:sz w:val="22"/>
                <w:szCs w:val="22"/>
                <w:lang w:val="lt-LT"/>
              </w:rPr>
              <w:t>Virškinimo trakto sutrikimai</w:t>
            </w:r>
          </w:p>
        </w:tc>
        <w:tc>
          <w:tcPr>
            <w:tcW w:w="1548" w:type="dxa"/>
          </w:tcPr>
          <w:p w14:paraId="3597EF17" w14:textId="77777777" w:rsidR="00CC34DC" w:rsidRPr="00A63542" w:rsidRDefault="00CC34DC" w:rsidP="007146F3">
            <w:pPr>
              <w:keepNext/>
              <w:keepLines/>
              <w:tabs>
                <w:tab w:val="clear" w:pos="1080"/>
                <w:tab w:val="left" w:pos="-13"/>
                <w:tab w:val="left" w:pos="567"/>
              </w:tabs>
              <w:ind w:right="47" w:hanging="13"/>
              <w:rPr>
                <w:sz w:val="22"/>
                <w:szCs w:val="22"/>
                <w:lang w:val="lt-LT"/>
              </w:rPr>
            </w:pPr>
            <w:r w:rsidRPr="00A63542">
              <w:rPr>
                <w:sz w:val="22"/>
                <w:szCs w:val="22"/>
                <w:lang w:val="lt-LT"/>
              </w:rPr>
              <w:t>Pilvo skausmas</w:t>
            </w:r>
          </w:p>
        </w:tc>
        <w:tc>
          <w:tcPr>
            <w:tcW w:w="1800" w:type="dxa"/>
          </w:tcPr>
          <w:p w14:paraId="20BC1169" w14:textId="77777777" w:rsidR="00CC34DC" w:rsidRPr="00A63542" w:rsidRDefault="00CC34DC" w:rsidP="007146F3">
            <w:pPr>
              <w:keepNext/>
              <w:keepLines/>
              <w:tabs>
                <w:tab w:val="clear" w:pos="1080"/>
                <w:tab w:val="left" w:pos="-13"/>
                <w:tab w:val="left" w:pos="567"/>
              </w:tabs>
              <w:ind w:right="47" w:hanging="13"/>
              <w:rPr>
                <w:sz w:val="22"/>
                <w:szCs w:val="22"/>
                <w:lang w:val="lt-LT"/>
              </w:rPr>
            </w:pPr>
            <w:r w:rsidRPr="00A63542">
              <w:rPr>
                <w:sz w:val="22"/>
                <w:szCs w:val="22"/>
                <w:lang w:val="lt-LT"/>
              </w:rPr>
              <w:t>Pykinimas, vėmimas, meteorizmas</w:t>
            </w:r>
          </w:p>
        </w:tc>
        <w:tc>
          <w:tcPr>
            <w:tcW w:w="1800" w:type="dxa"/>
          </w:tcPr>
          <w:p w14:paraId="69F4AAA1" w14:textId="77777777" w:rsidR="00CC34DC" w:rsidRPr="00A63542" w:rsidRDefault="00CC34DC" w:rsidP="007146F3">
            <w:pPr>
              <w:keepNext/>
              <w:keepLines/>
              <w:tabs>
                <w:tab w:val="clear" w:pos="1080"/>
                <w:tab w:val="left" w:pos="-60"/>
                <w:tab w:val="left" w:pos="567"/>
              </w:tabs>
              <w:ind w:right="176"/>
              <w:rPr>
                <w:sz w:val="22"/>
                <w:szCs w:val="22"/>
                <w:lang w:val="lt-LT"/>
              </w:rPr>
            </w:pPr>
          </w:p>
        </w:tc>
        <w:tc>
          <w:tcPr>
            <w:tcW w:w="1800" w:type="dxa"/>
          </w:tcPr>
          <w:p w14:paraId="6A42D93F" w14:textId="77777777" w:rsidR="00CC34DC" w:rsidRPr="00A63542" w:rsidRDefault="00CC34DC" w:rsidP="007146F3">
            <w:pPr>
              <w:keepNext/>
              <w:keepLines/>
              <w:tabs>
                <w:tab w:val="clear" w:pos="1080"/>
                <w:tab w:val="left" w:pos="0"/>
                <w:tab w:val="left" w:pos="567"/>
              </w:tabs>
              <w:ind w:left="-4" w:right="33"/>
              <w:rPr>
                <w:sz w:val="22"/>
                <w:szCs w:val="22"/>
                <w:highlight w:val="yellow"/>
                <w:lang w:val="lt-LT"/>
              </w:rPr>
            </w:pPr>
          </w:p>
        </w:tc>
      </w:tr>
      <w:tr w:rsidR="00CC34DC" w:rsidRPr="009B6800" w14:paraId="7BC2E904" w14:textId="77777777" w:rsidTr="007146F3">
        <w:tc>
          <w:tcPr>
            <w:tcW w:w="2340" w:type="dxa"/>
          </w:tcPr>
          <w:p w14:paraId="761C189F" w14:textId="77777777" w:rsidR="00CC34DC" w:rsidRPr="00B0717B" w:rsidRDefault="00CC34DC" w:rsidP="007146F3">
            <w:pPr>
              <w:tabs>
                <w:tab w:val="clear" w:pos="1080"/>
                <w:tab w:val="left" w:pos="0"/>
                <w:tab w:val="left" w:pos="426"/>
                <w:tab w:val="left" w:pos="567"/>
              </w:tabs>
              <w:ind w:right="40"/>
              <w:rPr>
                <w:sz w:val="22"/>
                <w:szCs w:val="22"/>
                <w:lang w:val="lt-LT"/>
              </w:rPr>
            </w:pPr>
            <w:r w:rsidRPr="00B0717B">
              <w:rPr>
                <w:sz w:val="22"/>
                <w:szCs w:val="22"/>
                <w:lang w:val="lt-LT"/>
              </w:rPr>
              <w:t>Kepenų, tulžies pūslės ir latakų sutrikimai</w:t>
            </w:r>
          </w:p>
        </w:tc>
        <w:tc>
          <w:tcPr>
            <w:tcW w:w="1548" w:type="dxa"/>
          </w:tcPr>
          <w:p w14:paraId="2EE97783"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4D9A97DC"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3EC0A066" w14:textId="77777777" w:rsidR="00CC34DC" w:rsidRPr="00A63542" w:rsidRDefault="00CC34DC" w:rsidP="007146F3">
            <w:pPr>
              <w:tabs>
                <w:tab w:val="clear" w:pos="1080"/>
                <w:tab w:val="left" w:pos="-60"/>
                <w:tab w:val="left" w:pos="567"/>
              </w:tabs>
              <w:ind w:right="176"/>
              <w:rPr>
                <w:sz w:val="22"/>
                <w:szCs w:val="22"/>
                <w:highlight w:val="yellow"/>
                <w:lang w:val="lt-LT"/>
              </w:rPr>
            </w:pPr>
            <w:r w:rsidRPr="00A63542">
              <w:rPr>
                <w:sz w:val="22"/>
                <w:szCs w:val="22"/>
                <w:lang w:val="lt-LT"/>
              </w:rPr>
              <w:t>Kepenų funkcijos pokyčiai, kartais su astenija ir negalia, gelta ir pilvo skausmu, tulžies pūslės sutrikimai</w:t>
            </w:r>
            <w:r w:rsidRPr="00A63542">
              <w:rPr>
                <w:sz w:val="22"/>
                <w:szCs w:val="22"/>
                <w:highlight w:val="yellow"/>
                <w:lang w:val="lt-LT"/>
              </w:rPr>
              <w:t xml:space="preserve"> </w:t>
            </w:r>
          </w:p>
        </w:tc>
        <w:tc>
          <w:tcPr>
            <w:tcW w:w="1800" w:type="dxa"/>
          </w:tcPr>
          <w:p w14:paraId="7ED63BD9" w14:textId="77777777" w:rsidR="00CC34DC" w:rsidRPr="00A63542" w:rsidRDefault="00CC34DC" w:rsidP="007146F3">
            <w:pPr>
              <w:tabs>
                <w:tab w:val="clear" w:pos="1080"/>
                <w:tab w:val="left" w:pos="0"/>
                <w:tab w:val="left" w:pos="567"/>
              </w:tabs>
              <w:ind w:left="-4" w:right="33"/>
              <w:rPr>
                <w:sz w:val="22"/>
                <w:szCs w:val="22"/>
                <w:lang w:val="lt-LT"/>
              </w:rPr>
            </w:pPr>
          </w:p>
        </w:tc>
      </w:tr>
      <w:tr w:rsidR="00CC34DC" w:rsidRPr="00A63542" w14:paraId="79D3FDFD" w14:textId="77777777" w:rsidTr="007146F3">
        <w:tc>
          <w:tcPr>
            <w:tcW w:w="2340" w:type="dxa"/>
          </w:tcPr>
          <w:p w14:paraId="7F7241F3" w14:textId="77777777" w:rsidR="00CC34DC" w:rsidRPr="00B0717B" w:rsidRDefault="00CC34DC" w:rsidP="007146F3">
            <w:pPr>
              <w:keepNext/>
              <w:keepLines/>
              <w:tabs>
                <w:tab w:val="clear" w:pos="1080"/>
                <w:tab w:val="left" w:pos="0"/>
                <w:tab w:val="left" w:pos="426"/>
                <w:tab w:val="left" w:pos="567"/>
              </w:tabs>
              <w:ind w:right="40"/>
              <w:rPr>
                <w:sz w:val="22"/>
                <w:szCs w:val="22"/>
                <w:lang w:val="lt-LT"/>
              </w:rPr>
            </w:pPr>
            <w:r w:rsidRPr="00B0717B">
              <w:rPr>
                <w:sz w:val="22"/>
                <w:szCs w:val="22"/>
                <w:lang w:val="lt-LT"/>
              </w:rPr>
              <w:lastRenderedPageBreak/>
              <w:t>Odos ir poodinio audinio sutrikimai</w:t>
            </w:r>
          </w:p>
        </w:tc>
        <w:tc>
          <w:tcPr>
            <w:tcW w:w="1548" w:type="dxa"/>
          </w:tcPr>
          <w:p w14:paraId="5D58FF16" w14:textId="77777777" w:rsidR="00CC34DC" w:rsidRPr="00A63542" w:rsidRDefault="00CC34DC" w:rsidP="007146F3">
            <w:pPr>
              <w:keepNext/>
              <w:keepLines/>
              <w:tabs>
                <w:tab w:val="clear" w:pos="1080"/>
                <w:tab w:val="left" w:pos="-13"/>
                <w:tab w:val="left" w:pos="567"/>
              </w:tabs>
              <w:ind w:right="47" w:hanging="13"/>
              <w:rPr>
                <w:sz w:val="22"/>
                <w:szCs w:val="22"/>
                <w:highlight w:val="cyan"/>
                <w:lang w:val="lt-LT"/>
              </w:rPr>
            </w:pPr>
          </w:p>
        </w:tc>
        <w:tc>
          <w:tcPr>
            <w:tcW w:w="1800" w:type="dxa"/>
          </w:tcPr>
          <w:p w14:paraId="3A3ED9EA" w14:textId="77777777" w:rsidR="00CC34DC" w:rsidRPr="00A63542" w:rsidRDefault="00CC34DC" w:rsidP="007146F3">
            <w:pPr>
              <w:keepNext/>
              <w:keepLines/>
              <w:tabs>
                <w:tab w:val="clear" w:pos="1080"/>
                <w:tab w:val="left" w:pos="-13"/>
                <w:tab w:val="left" w:pos="567"/>
              </w:tabs>
              <w:ind w:right="47" w:hanging="13"/>
              <w:rPr>
                <w:sz w:val="22"/>
                <w:szCs w:val="22"/>
                <w:highlight w:val="cyan"/>
                <w:lang w:val="lt-LT"/>
              </w:rPr>
            </w:pPr>
            <w:r w:rsidRPr="00A63542">
              <w:rPr>
                <w:sz w:val="22"/>
                <w:szCs w:val="22"/>
                <w:lang w:val="lt-LT"/>
              </w:rPr>
              <w:t>Alerginė odos reakcija, išbėrimas, dilgėlinė, niežulys</w:t>
            </w:r>
          </w:p>
        </w:tc>
        <w:tc>
          <w:tcPr>
            <w:tcW w:w="1800" w:type="dxa"/>
          </w:tcPr>
          <w:p w14:paraId="183AC791" w14:textId="77777777" w:rsidR="00CC34DC" w:rsidRPr="00A63542" w:rsidRDefault="00CC34DC" w:rsidP="007146F3">
            <w:pPr>
              <w:keepNext/>
              <w:keepLines/>
              <w:tabs>
                <w:tab w:val="clear" w:pos="1080"/>
                <w:tab w:val="left" w:pos="-60"/>
                <w:tab w:val="left" w:pos="567"/>
              </w:tabs>
              <w:ind w:right="176"/>
              <w:rPr>
                <w:sz w:val="22"/>
                <w:szCs w:val="22"/>
                <w:lang w:val="lt-LT"/>
              </w:rPr>
            </w:pPr>
          </w:p>
        </w:tc>
        <w:tc>
          <w:tcPr>
            <w:tcW w:w="1800" w:type="dxa"/>
          </w:tcPr>
          <w:p w14:paraId="2206CC2F" w14:textId="77777777" w:rsidR="00CC34DC" w:rsidRPr="00A63542" w:rsidRDefault="00CC34DC" w:rsidP="007146F3">
            <w:pPr>
              <w:keepNext/>
              <w:keepLines/>
              <w:tabs>
                <w:tab w:val="clear" w:pos="1080"/>
                <w:tab w:val="left" w:pos="0"/>
                <w:tab w:val="left" w:pos="567"/>
              </w:tabs>
              <w:ind w:left="-4" w:right="33"/>
              <w:rPr>
                <w:sz w:val="22"/>
                <w:szCs w:val="22"/>
                <w:highlight w:val="cyan"/>
                <w:lang w:val="lt-LT"/>
              </w:rPr>
            </w:pPr>
            <w:r w:rsidRPr="00A63542">
              <w:rPr>
                <w:rFonts w:eastAsia="MS Mincho"/>
                <w:sz w:val="22"/>
                <w:szCs w:val="22"/>
                <w:lang w:val="lt-LT"/>
              </w:rPr>
              <w:t>Angio</w:t>
            </w:r>
            <w:r w:rsidR="00B0717B">
              <w:rPr>
                <w:rFonts w:eastAsia="MS Mincho"/>
                <w:sz w:val="22"/>
                <w:szCs w:val="22"/>
                <w:lang w:val="lt-LT"/>
              </w:rPr>
              <w:t xml:space="preserve">neurozinė </w:t>
            </w:r>
            <w:r w:rsidRPr="00A63542">
              <w:rPr>
                <w:rFonts w:eastAsia="MS Mincho"/>
                <w:sz w:val="22"/>
                <w:szCs w:val="22"/>
                <w:lang w:val="lt-LT"/>
              </w:rPr>
              <w:t>edema, kraujagyslinė purpura</w:t>
            </w:r>
          </w:p>
        </w:tc>
      </w:tr>
      <w:tr w:rsidR="00CC34DC" w:rsidRPr="00A63542" w14:paraId="66DBA439" w14:textId="77777777" w:rsidTr="007146F3">
        <w:tc>
          <w:tcPr>
            <w:tcW w:w="2340" w:type="dxa"/>
          </w:tcPr>
          <w:p w14:paraId="54C3C7B9" w14:textId="77777777" w:rsidR="00CC34DC" w:rsidRPr="00B0717B" w:rsidRDefault="00CC34DC" w:rsidP="007146F3">
            <w:pPr>
              <w:tabs>
                <w:tab w:val="clear" w:pos="1080"/>
                <w:tab w:val="left" w:pos="0"/>
                <w:tab w:val="left" w:pos="426"/>
                <w:tab w:val="left" w:pos="567"/>
              </w:tabs>
              <w:ind w:right="40"/>
              <w:rPr>
                <w:sz w:val="22"/>
                <w:szCs w:val="22"/>
                <w:lang w:val="lt-LT"/>
              </w:rPr>
            </w:pPr>
            <w:r w:rsidRPr="00B0717B">
              <w:rPr>
                <w:sz w:val="22"/>
                <w:szCs w:val="22"/>
                <w:lang w:val="lt-LT"/>
              </w:rPr>
              <w:t>Skeleto, raumenų ir jungiamojo audinio sutrikimai</w:t>
            </w:r>
          </w:p>
        </w:tc>
        <w:tc>
          <w:tcPr>
            <w:tcW w:w="1548" w:type="dxa"/>
          </w:tcPr>
          <w:p w14:paraId="75D1E4F0" w14:textId="77777777" w:rsidR="00CC34DC" w:rsidRPr="00A63542" w:rsidRDefault="00CC34DC" w:rsidP="007146F3">
            <w:pPr>
              <w:tabs>
                <w:tab w:val="clear" w:pos="1080"/>
                <w:tab w:val="left" w:pos="-13"/>
                <w:tab w:val="left" w:pos="567"/>
              </w:tabs>
              <w:ind w:right="47" w:hanging="13"/>
              <w:rPr>
                <w:sz w:val="22"/>
                <w:szCs w:val="22"/>
                <w:lang w:val="lt-LT"/>
              </w:rPr>
            </w:pPr>
            <w:r w:rsidRPr="00A63542">
              <w:rPr>
                <w:sz w:val="22"/>
                <w:szCs w:val="22"/>
                <w:lang w:val="lt-LT"/>
              </w:rPr>
              <w:t>Nugaros skausmas</w:t>
            </w:r>
          </w:p>
        </w:tc>
        <w:tc>
          <w:tcPr>
            <w:tcW w:w="1800" w:type="dxa"/>
          </w:tcPr>
          <w:p w14:paraId="1048B823" w14:textId="77777777" w:rsidR="00CC34DC" w:rsidRPr="00A63542" w:rsidRDefault="00CC34DC" w:rsidP="007146F3">
            <w:pPr>
              <w:tabs>
                <w:tab w:val="clear" w:pos="1080"/>
                <w:tab w:val="left" w:pos="-13"/>
                <w:tab w:val="left" w:pos="567"/>
              </w:tabs>
              <w:ind w:right="47" w:hanging="13"/>
              <w:rPr>
                <w:sz w:val="22"/>
                <w:szCs w:val="22"/>
                <w:lang w:val="lt-LT"/>
              </w:rPr>
            </w:pPr>
          </w:p>
        </w:tc>
        <w:tc>
          <w:tcPr>
            <w:tcW w:w="1800" w:type="dxa"/>
          </w:tcPr>
          <w:p w14:paraId="50CCCE63" w14:textId="77777777" w:rsidR="00CC34DC" w:rsidRPr="00A63542" w:rsidRDefault="00CC34DC" w:rsidP="007146F3">
            <w:pPr>
              <w:tabs>
                <w:tab w:val="clear" w:pos="1080"/>
                <w:tab w:val="left" w:pos="-60"/>
                <w:tab w:val="left" w:pos="567"/>
              </w:tabs>
              <w:ind w:right="176"/>
              <w:rPr>
                <w:sz w:val="22"/>
                <w:szCs w:val="22"/>
                <w:lang w:val="lt-LT"/>
              </w:rPr>
            </w:pPr>
          </w:p>
        </w:tc>
        <w:tc>
          <w:tcPr>
            <w:tcW w:w="1800" w:type="dxa"/>
          </w:tcPr>
          <w:p w14:paraId="5C16843B" w14:textId="77777777" w:rsidR="00CC34DC" w:rsidRPr="00A63542" w:rsidRDefault="00CC34DC" w:rsidP="007146F3">
            <w:pPr>
              <w:tabs>
                <w:tab w:val="clear" w:pos="1080"/>
                <w:tab w:val="left" w:pos="0"/>
                <w:tab w:val="left" w:pos="567"/>
              </w:tabs>
              <w:ind w:left="-4" w:right="33"/>
              <w:rPr>
                <w:sz w:val="22"/>
                <w:szCs w:val="22"/>
                <w:lang w:val="lt-LT"/>
              </w:rPr>
            </w:pPr>
          </w:p>
        </w:tc>
      </w:tr>
      <w:tr w:rsidR="00CC34DC" w:rsidRPr="009B6800" w14:paraId="5019E139" w14:textId="77777777" w:rsidTr="007146F3">
        <w:tc>
          <w:tcPr>
            <w:tcW w:w="2340" w:type="dxa"/>
          </w:tcPr>
          <w:p w14:paraId="133801EA" w14:textId="77777777" w:rsidR="00CC34DC" w:rsidRPr="00B0717B" w:rsidRDefault="00CC34DC" w:rsidP="007146F3">
            <w:pPr>
              <w:tabs>
                <w:tab w:val="clear" w:pos="1080"/>
                <w:tab w:val="left" w:pos="0"/>
                <w:tab w:val="left" w:pos="426"/>
                <w:tab w:val="left" w:pos="567"/>
              </w:tabs>
              <w:ind w:right="40"/>
              <w:rPr>
                <w:sz w:val="22"/>
                <w:szCs w:val="22"/>
                <w:lang w:val="lt-LT"/>
              </w:rPr>
            </w:pPr>
            <w:r w:rsidRPr="00B0717B">
              <w:rPr>
                <w:sz w:val="22"/>
                <w:szCs w:val="22"/>
                <w:lang w:val="lt-LT"/>
              </w:rPr>
              <w:t>Lytinės sistemos ir krūties sutrikimai</w:t>
            </w:r>
          </w:p>
        </w:tc>
        <w:tc>
          <w:tcPr>
            <w:tcW w:w="1548" w:type="dxa"/>
          </w:tcPr>
          <w:p w14:paraId="66AE345D" w14:textId="77777777" w:rsidR="00CC34DC" w:rsidRPr="00A63542" w:rsidRDefault="00CC34DC" w:rsidP="007146F3">
            <w:pPr>
              <w:tabs>
                <w:tab w:val="clear" w:pos="1080"/>
                <w:tab w:val="left" w:pos="-13"/>
                <w:tab w:val="left" w:pos="567"/>
                <w:tab w:val="left" w:pos="1512"/>
              </w:tabs>
              <w:ind w:right="-108" w:hanging="13"/>
              <w:rPr>
                <w:sz w:val="22"/>
                <w:szCs w:val="22"/>
                <w:lang w:val="lt-LT"/>
              </w:rPr>
            </w:pPr>
            <w:r w:rsidRPr="00A63542">
              <w:rPr>
                <w:sz w:val="22"/>
                <w:szCs w:val="22"/>
                <w:lang w:val="lt-LT"/>
              </w:rPr>
              <w:t>Krūtų skausmas (jautrumas)</w:t>
            </w:r>
          </w:p>
        </w:tc>
        <w:tc>
          <w:tcPr>
            <w:tcW w:w="1800" w:type="dxa"/>
          </w:tcPr>
          <w:p w14:paraId="441BC321" w14:textId="77777777" w:rsidR="00CC34DC" w:rsidRPr="00A63542" w:rsidRDefault="00CC34DC" w:rsidP="007146F3">
            <w:pPr>
              <w:tabs>
                <w:tab w:val="clear" w:pos="1080"/>
                <w:tab w:val="left" w:pos="567"/>
              </w:tabs>
              <w:autoSpaceDE w:val="0"/>
              <w:autoSpaceDN w:val="0"/>
              <w:adjustRightInd w:val="0"/>
              <w:rPr>
                <w:sz w:val="22"/>
                <w:szCs w:val="22"/>
                <w:lang w:val="lt-LT"/>
              </w:rPr>
            </w:pPr>
            <w:r w:rsidRPr="00A63542">
              <w:rPr>
                <w:sz w:val="22"/>
                <w:szCs w:val="22"/>
                <w:lang w:val="lt-LT"/>
              </w:rPr>
              <w:t>Mėnesinių sutrikimai (įskaitant pomenopauzinį tepima, metroragiją, menoragiją, oligorėją ar amenorėją, nereguliarias mėnesines, dimenorėją), dubens skausmas, išskyros iš gimdos kaklelio</w:t>
            </w:r>
          </w:p>
        </w:tc>
        <w:tc>
          <w:tcPr>
            <w:tcW w:w="1800" w:type="dxa"/>
          </w:tcPr>
          <w:p w14:paraId="78199FAD" w14:textId="77777777" w:rsidR="00CC34DC" w:rsidRPr="00A63542" w:rsidRDefault="00CC34DC" w:rsidP="007146F3">
            <w:pPr>
              <w:tabs>
                <w:tab w:val="clear" w:pos="1080"/>
                <w:tab w:val="left" w:pos="-4"/>
                <w:tab w:val="left" w:pos="567"/>
              </w:tabs>
              <w:ind w:left="-4" w:right="33"/>
              <w:rPr>
                <w:rFonts w:eastAsia="MS Mincho"/>
                <w:sz w:val="22"/>
                <w:szCs w:val="22"/>
                <w:lang w:val="lt-LT"/>
              </w:rPr>
            </w:pPr>
            <w:r w:rsidRPr="00A63542">
              <w:rPr>
                <w:rFonts w:eastAsia="MS Mincho"/>
                <w:sz w:val="22"/>
                <w:szCs w:val="22"/>
                <w:lang w:val="lt-LT"/>
              </w:rPr>
              <w:t>Krūtų padidėjimas, į pr</w:t>
            </w:r>
            <w:r w:rsidR="00B0717B">
              <w:rPr>
                <w:rFonts w:eastAsia="MS Mincho"/>
                <w:sz w:val="22"/>
                <w:szCs w:val="22"/>
                <w:lang w:val="lt-LT"/>
              </w:rPr>
              <w:t>i</w:t>
            </w:r>
            <w:r w:rsidRPr="00A63542">
              <w:rPr>
                <w:rFonts w:eastAsia="MS Mincho"/>
                <w:sz w:val="22"/>
                <w:szCs w:val="22"/>
                <w:lang w:val="lt-LT"/>
              </w:rPr>
              <w:t>e</w:t>
            </w:r>
            <w:r w:rsidR="00B0717B">
              <w:rPr>
                <w:rFonts w:eastAsia="MS Mincho"/>
                <w:sz w:val="22"/>
                <w:szCs w:val="22"/>
                <w:lang w:val="lt-LT"/>
              </w:rPr>
              <w:t>š</w:t>
            </w:r>
            <w:r w:rsidRPr="00A63542">
              <w:rPr>
                <w:rFonts w:eastAsia="MS Mincho"/>
                <w:sz w:val="22"/>
                <w:szCs w:val="22"/>
                <w:lang w:val="lt-LT"/>
              </w:rPr>
              <w:t>menstruacinį panašus sindromas</w:t>
            </w:r>
          </w:p>
          <w:p w14:paraId="0A0FB61F" w14:textId="77777777" w:rsidR="00CC34DC" w:rsidRPr="00A63542" w:rsidRDefault="00CC34DC" w:rsidP="007146F3">
            <w:pPr>
              <w:tabs>
                <w:tab w:val="clear" w:pos="1080"/>
                <w:tab w:val="left" w:pos="-60"/>
                <w:tab w:val="left" w:pos="567"/>
              </w:tabs>
              <w:ind w:right="176"/>
              <w:rPr>
                <w:sz w:val="22"/>
                <w:szCs w:val="22"/>
                <w:lang w:val="lt-LT"/>
              </w:rPr>
            </w:pPr>
          </w:p>
        </w:tc>
        <w:tc>
          <w:tcPr>
            <w:tcW w:w="1800" w:type="dxa"/>
          </w:tcPr>
          <w:p w14:paraId="17CA89EC" w14:textId="77777777" w:rsidR="00CC34DC" w:rsidRPr="00A63542" w:rsidRDefault="00CC34DC" w:rsidP="007146F3">
            <w:pPr>
              <w:tabs>
                <w:tab w:val="clear" w:pos="1080"/>
                <w:tab w:val="left" w:pos="0"/>
                <w:tab w:val="left" w:pos="567"/>
              </w:tabs>
              <w:ind w:left="-4" w:right="33"/>
              <w:rPr>
                <w:sz w:val="22"/>
                <w:szCs w:val="22"/>
                <w:lang w:val="lt-LT"/>
              </w:rPr>
            </w:pPr>
          </w:p>
        </w:tc>
      </w:tr>
      <w:tr w:rsidR="00CC34DC" w:rsidRPr="00A63542" w14:paraId="437605BC" w14:textId="77777777" w:rsidTr="007146F3">
        <w:tc>
          <w:tcPr>
            <w:tcW w:w="2340" w:type="dxa"/>
          </w:tcPr>
          <w:p w14:paraId="0BE23448" w14:textId="77777777" w:rsidR="00CC34DC" w:rsidRPr="00B0717B" w:rsidRDefault="00CC34DC" w:rsidP="007146F3">
            <w:pPr>
              <w:keepNext/>
              <w:keepLines/>
              <w:tabs>
                <w:tab w:val="clear" w:pos="1080"/>
                <w:tab w:val="left" w:pos="0"/>
                <w:tab w:val="left" w:pos="426"/>
                <w:tab w:val="left" w:pos="567"/>
              </w:tabs>
              <w:ind w:right="40"/>
              <w:rPr>
                <w:sz w:val="22"/>
                <w:szCs w:val="22"/>
                <w:lang w:val="lt-LT"/>
              </w:rPr>
            </w:pPr>
            <w:r w:rsidRPr="00B0717B">
              <w:rPr>
                <w:sz w:val="22"/>
                <w:szCs w:val="22"/>
                <w:lang w:val="lt-LT"/>
              </w:rPr>
              <w:t>Bendri sutrikimai ir vartojimo vietos pažeidimai</w:t>
            </w:r>
          </w:p>
        </w:tc>
        <w:tc>
          <w:tcPr>
            <w:tcW w:w="1548" w:type="dxa"/>
          </w:tcPr>
          <w:p w14:paraId="7FFC6932" w14:textId="77777777" w:rsidR="00CC34DC" w:rsidRPr="00A63542" w:rsidRDefault="00CC34DC" w:rsidP="007146F3">
            <w:pPr>
              <w:keepNext/>
              <w:keepLines/>
              <w:tabs>
                <w:tab w:val="clear" w:pos="1080"/>
                <w:tab w:val="left" w:pos="-13"/>
                <w:tab w:val="left" w:pos="567"/>
              </w:tabs>
              <w:ind w:right="47" w:hanging="13"/>
              <w:rPr>
                <w:sz w:val="22"/>
                <w:szCs w:val="22"/>
                <w:lang w:val="lt-LT"/>
              </w:rPr>
            </w:pPr>
          </w:p>
        </w:tc>
        <w:tc>
          <w:tcPr>
            <w:tcW w:w="1800" w:type="dxa"/>
          </w:tcPr>
          <w:p w14:paraId="115CA877" w14:textId="77777777" w:rsidR="00CC34DC" w:rsidRPr="00A63542" w:rsidRDefault="00CC34DC" w:rsidP="007146F3">
            <w:pPr>
              <w:tabs>
                <w:tab w:val="clear" w:pos="1080"/>
                <w:tab w:val="left" w:pos="567"/>
              </w:tabs>
              <w:autoSpaceDE w:val="0"/>
              <w:autoSpaceDN w:val="0"/>
              <w:adjustRightInd w:val="0"/>
              <w:rPr>
                <w:sz w:val="22"/>
                <w:szCs w:val="22"/>
                <w:lang w:val="lt-LT"/>
              </w:rPr>
            </w:pPr>
            <w:r w:rsidRPr="00A63542">
              <w:rPr>
                <w:sz w:val="22"/>
                <w:szCs w:val="22"/>
                <w:lang w:val="lt-LT"/>
              </w:rPr>
              <w:t>Asteninės būklės (silpnumas, nuovargis, negalavimas), periferinė</w:t>
            </w:r>
          </w:p>
          <w:p w14:paraId="2AB7961A" w14:textId="77777777" w:rsidR="00CC34DC" w:rsidRPr="00A63542" w:rsidRDefault="00CC34DC" w:rsidP="007146F3">
            <w:pPr>
              <w:keepNext/>
              <w:keepLines/>
              <w:tabs>
                <w:tab w:val="clear" w:pos="1080"/>
                <w:tab w:val="left" w:pos="-13"/>
                <w:tab w:val="left" w:pos="567"/>
              </w:tabs>
              <w:ind w:right="47" w:hanging="13"/>
              <w:rPr>
                <w:sz w:val="22"/>
                <w:szCs w:val="22"/>
                <w:lang w:val="lt-LT"/>
              </w:rPr>
            </w:pPr>
            <w:r w:rsidRPr="00A63542">
              <w:rPr>
                <w:sz w:val="22"/>
                <w:szCs w:val="22"/>
                <w:lang w:val="lt-LT"/>
              </w:rPr>
              <w:t>edema</w:t>
            </w:r>
          </w:p>
        </w:tc>
        <w:tc>
          <w:tcPr>
            <w:tcW w:w="1800" w:type="dxa"/>
          </w:tcPr>
          <w:p w14:paraId="6006381D" w14:textId="77777777" w:rsidR="00CC34DC" w:rsidRPr="00A63542" w:rsidRDefault="00CC34DC" w:rsidP="007146F3">
            <w:pPr>
              <w:keepNext/>
              <w:keepLines/>
              <w:tabs>
                <w:tab w:val="clear" w:pos="1080"/>
                <w:tab w:val="left" w:pos="-60"/>
                <w:tab w:val="left" w:pos="567"/>
              </w:tabs>
              <w:ind w:right="176"/>
              <w:rPr>
                <w:sz w:val="22"/>
                <w:szCs w:val="22"/>
                <w:lang w:val="lt-LT"/>
              </w:rPr>
            </w:pPr>
          </w:p>
        </w:tc>
        <w:tc>
          <w:tcPr>
            <w:tcW w:w="1800" w:type="dxa"/>
          </w:tcPr>
          <w:p w14:paraId="69A3941D" w14:textId="77777777" w:rsidR="00CC34DC" w:rsidRPr="00A63542" w:rsidRDefault="00CC34DC" w:rsidP="007146F3">
            <w:pPr>
              <w:tabs>
                <w:tab w:val="clear" w:pos="1080"/>
                <w:tab w:val="left" w:pos="0"/>
                <w:tab w:val="left" w:pos="567"/>
              </w:tabs>
              <w:ind w:left="-4" w:right="33"/>
              <w:rPr>
                <w:rFonts w:eastAsia="MS Mincho"/>
                <w:sz w:val="22"/>
                <w:szCs w:val="22"/>
                <w:lang w:val="lt-LT"/>
              </w:rPr>
            </w:pPr>
          </w:p>
        </w:tc>
      </w:tr>
      <w:tr w:rsidR="00CC34DC" w:rsidRPr="00A63542" w14:paraId="2A03F75C" w14:textId="77777777" w:rsidTr="007146F3">
        <w:tc>
          <w:tcPr>
            <w:tcW w:w="2340" w:type="dxa"/>
          </w:tcPr>
          <w:p w14:paraId="21C6D80A" w14:textId="77777777" w:rsidR="00CC34DC" w:rsidRPr="00B0717B" w:rsidRDefault="00CC34DC" w:rsidP="007146F3">
            <w:pPr>
              <w:keepNext/>
              <w:keepLines/>
              <w:tabs>
                <w:tab w:val="clear" w:pos="1080"/>
                <w:tab w:val="left" w:pos="0"/>
                <w:tab w:val="left" w:pos="426"/>
                <w:tab w:val="left" w:pos="567"/>
              </w:tabs>
              <w:ind w:right="40"/>
              <w:rPr>
                <w:sz w:val="22"/>
                <w:szCs w:val="22"/>
                <w:lang w:val="lt-LT"/>
              </w:rPr>
            </w:pPr>
            <w:r w:rsidRPr="00B0717B">
              <w:rPr>
                <w:sz w:val="22"/>
                <w:szCs w:val="22"/>
                <w:lang w:val="lt-LT"/>
              </w:rPr>
              <w:t>Tyrimai</w:t>
            </w:r>
          </w:p>
        </w:tc>
        <w:tc>
          <w:tcPr>
            <w:tcW w:w="1548" w:type="dxa"/>
          </w:tcPr>
          <w:p w14:paraId="645AA9D5" w14:textId="77777777" w:rsidR="00CC34DC" w:rsidRPr="00A63542" w:rsidRDefault="00CC34DC" w:rsidP="007146F3">
            <w:pPr>
              <w:keepNext/>
              <w:keepLines/>
              <w:tabs>
                <w:tab w:val="clear" w:pos="1080"/>
                <w:tab w:val="left" w:pos="-13"/>
                <w:tab w:val="left" w:pos="567"/>
              </w:tabs>
              <w:ind w:right="47" w:hanging="13"/>
              <w:rPr>
                <w:sz w:val="22"/>
                <w:szCs w:val="22"/>
                <w:lang w:val="lt-LT"/>
              </w:rPr>
            </w:pPr>
          </w:p>
        </w:tc>
        <w:tc>
          <w:tcPr>
            <w:tcW w:w="1800" w:type="dxa"/>
          </w:tcPr>
          <w:p w14:paraId="0532450C" w14:textId="77777777" w:rsidR="00CC34DC" w:rsidRPr="00A63542" w:rsidRDefault="00CC34DC" w:rsidP="007146F3">
            <w:pPr>
              <w:keepNext/>
              <w:keepLines/>
              <w:tabs>
                <w:tab w:val="clear" w:pos="1080"/>
                <w:tab w:val="left" w:pos="-13"/>
                <w:tab w:val="left" w:pos="567"/>
              </w:tabs>
              <w:ind w:right="47" w:hanging="13"/>
              <w:rPr>
                <w:sz w:val="22"/>
                <w:szCs w:val="22"/>
                <w:lang w:val="lt-LT"/>
              </w:rPr>
            </w:pPr>
            <w:r w:rsidRPr="00A63542">
              <w:rPr>
                <w:sz w:val="22"/>
                <w:szCs w:val="22"/>
                <w:lang w:val="lt-LT"/>
              </w:rPr>
              <w:t xml:space="preserve">Kūno svorio padidėjimas </w:t>
            </w:r>
          </w:p>
        </w:tc>
        <w:tc>
          <w:tcPr>
            <w:tcW w:w="1800" w:type="dxa"/>
          </w:tcPr>
          <w:p w14:paraId="748F89B7" w14:textId="77777777" w:rsidR="00CC34DC" w:rsidRPr="00A63542" w:rsidRDefault="00CC34DC" w:rsidP="007146F3">
            <w:pPr>
              <w:tabs>
                <w:tab w:val="clear" w:pos="1080"/>
                <w:tab w:val="left" w:pos="-60"/>
                <w:tab w:val="left" w:pos="567"/>
              </w:tabs>
              <w:ind w:right="176"/>
              <w:rPr>
                <w:sz w:val="22"/>
                <w:szCs w:val="22"/>
                <w:lang w:val="lt-LT"/>
              </w:rPr>
            </w:pPr>
            <w:r w:rsidRPr="00A63542">
              <w:rPr>
                <w:sz w:val="22"/>
                <w:szCs w:val="22"/>
                <w:lang w:val="lt-LT"/>
              </w:rPr>
              <w:t>Kūno svorio sumažėjimas</w:t>
            </w:r>
          </w:p>
        </w:tc>
        <w:tc>
          <w:tcPr>
            <w:tcW w:w="1800" w:type="dxa"/>
          </w:tcPr>
          <w:p w14:paraId="41A31FB3" w14:textId="77777777" w:rsidR="00CC34DC" w:rsidRPr="00A63542" w:rsidRDefault="00CC34DC" w:rsidP="007146F3">
            <w:pPr>
              <w:tabs>
                <w:tab w:val="clear" w:pos="1080"/>
                <w:tab w:val="left" w:pos="0"/>
                <w:tab w:val="left" w:pos="567"/>
              </w:tabs>
              <w:ind w:left="-4" w:right="33"/>
              <w:rPr>
                <w:sz w:val="22"/>
                <w:szCs w:val="22"/>
                <w:lang w:val="lt-LT"/>
              </w:rPr>
            </w:pPr>
          </w:p>
        </w:tc>
      </w:tr>
    </w:tbl>
    <w:p w14:paraId="75355C63" w14:textId="77777777" w:rsidR="00CC34DC" w:rsidRPr="00B0717B" w:rsidRDefault="00CC34DC" w:rsidP="00CC34DC">
      <w:pPr>
        <w:tabs>
          <w:tab w:val="clear" w:pos="1080"/>
          <w:tab w:val="left" w:pos="567"/>
        </w:tabs>
        <w:ind w:left="567" w:hanging="567"/>
        <w:rPr>
          <w:sz w:val="22"/>
          <w:szCs w:val="22"/>
          <w:lang w:val="lt-LT"/>
        </w:rPr>
      </w:pPr>
      <w:r w:rsidRPr="00B0717B">
        <w:rPr>
          <w:sz w:val="22"/>
          <w:szCs w:val="22"/>
          <w:lang w:val="lt-LT"/>
        </w:rPr>
        <w:t>* informacija pateikta žemiau.</w:t>
      </w:r>
    </w:p>
    <w:p w14:paraId="1B26253F" w14:textId="77777777" w:rsidR="00CC34DC" w:rsidRPr="00B0717B" w:rsidRDefault="00CC34DC" w:rsidP="00CC34DC">
      <w:pPr>
        <w:tabs>
          <w:tab w:val="clear" w:pos="1080"/>
          <w:tab w:val="left" w:pos="567"/>
        </w:tabs>
        <w:ind w:left="567" w:hanging="567"/>
        <w:rPr>
          <w:sz w:val="22"/>
          <w:szCs w:val="22"/>
          <w:lang w:val="lt-LT"/>
        </w:rPr>
      </w:pPr>
    </w:p>
    <w:p w14:paraId="216FAF4A" w14:textId="5065EC38" w:rsidR="00CC34DC" w:rsidRPr="00A63542" w:rsidRDefault="00CC34DC" w:rsidP="00CC34DC">
      <w:pPr>
        <w:tabs>
          <w:tab w:val="clear" w:pos="1080"/>
          <w:tab w:val="left" w:pos="567"/>
          <w:tab w:val="left" w:pos="7110"/>
        </w:tabs>
        <w:ind w:left="567" w:hanging="567"/>
        <w:rPr>
          <w:i/>
          <w:sz w:val="22"/>
          <w:szCs w:val="22"/>
          <w:lang w:val="lt-LT"/>
        </w:rPr>
      </w:pPr>
      <w:r w:rsidRPr="00A63542">
        <w:rPr>
          <w:i/>
          <w:sz w:val="22"/>
          <w:szCs w:val="22"/>
          <w:lang w:val="lt-LT"/>
        </w:rPr>
        <w:t>Krūties vėžys</w:t>
      </w:r>
    </w:p>
    <w:p w14:paraId="54A475B6" w14:textId="0B8A1207" w:rsidR="00CC34DC" w:rsidRPr="00A63542" w:rsidRDefault="00CC34DC" w:rsidP="00B0717B">
      <w:pPr>
        <w:numPr>
          <w:ilvl w:val="0"/>
          <w:numId w:val="20"/>
        </w:numPr>
        <w:tabs>
          <w:tab w:val="clear" w:pos="720"/>
          <w:tab w:val="clear" w:pos="1080"/>
          <w:tab w:val="left" w:pos="567"/>
        </w:tabs>
        <w:ind w:left="567" w:hanging="567"/>
        <w:rPr>
          <w:sz w:val="22"/>
          <w:szCs w:val="22"/>
          <w:lang w:val="lt-LT"/>
        </w:rPr>
      </w:pPr>
      <w:r w:rsidRPr="00A63542">
        <w:rPr>
          <w:sz w:val="22"/>
          <w:szCs w:val="22"/>
          <w:lang w:val="lt-LT"/>
        </w:rPr>
        <w:t>Iki 2</w:t>
      </w:r>
      <w:r w:rsidR="005339DC">
        <w:rPr>
          <w:sz w:val="22"/>
          <w:szCs w:val="22"/>
          <w:lang w:val="lt-LT"/>
        </w:rPr>
        <w:t> </w:t>
      </w:r>
      <w:r w:rsidRPr="00A63542">
        <w:rPr>
          <w:sz w:val="22"/>
          <w:szCs w:val="22"/>
          <w:lang w:val="lt-LT"/>
        </w:rPr>
        <w:t>kartų didesnė krūties vėžio rizika diagnozuojama moterims, vartojančioms sudėtinę estrogenų-progestagenų terapiją ilgiau nei 5</w:t>
      </w:r>
      <w:r w:rsidR="005339DC">
        <w:rPr>
          <w:sz w:val="22"/>
          <w:szCs w:val="22"/>
          <w:lang w:val="lt-LT"/>
        </w:rPr>
        <w:t> </w:t>
      </w:r>
      <w:r w:rsidRPr="00A63542">
        <w:rPr>
          <w:sz w:val="22"/>
          <w:szCs w:val="22"/>
          <w:lang w:val="lt-LT"/>
        </w:rPr>
        <w:t>metus.</w:t>
      </w:r>
    </w:p>
    <w:p w14:paraId="44449A10" w14:textId="00E3CD4B" w:rsidR="00CC34DC" w:rsidRPr="00A63542" w:rsidRDefault="007B2AA1" w:rsidP="00B0717B">
      <w:pPr>
        <w:numPr>
          <w:ilvl w:val="0"/>
          <w:numId w:val="20"/>
        </w:numPr>
        <w:tabs>
          <w:tab w:val="clear" w:pos="720"/>
          <w:tab w:val="clear" w:pos="1080"/>
          <w:tab w:val="left" w:pos="567"/>
        </w:tabs>
        <w:ind w:left="567" w:hanging="567"/>
        <w:rPr>
          <w:sz w:val="22"/>
          <w:szCs w:val="22"/>
          <w:lang w:val="lt-LT"/>
        </w:rPr>
      </w:pPr>
      <w:r>
        <w:rPr>
          <w:sz w:val="22"/>
          <w:szCs w:val="22"/>
          <w:lang w:val="lt-LT"/>
        </w:rPr>
        <w:t>P</w:t>
      </w:r>
      <w:r w:rsidR="00CC34DC" w:rsidRPr="00A63542">
        <w:rPr>
          <w:sz w:val="22"/>
          <w:szCs w:val="22"/>
          <w:lang w:val="lt-LT"/>
        </w:rPr>
        <w:t>adidėjusi rizika vartojančioms vien estrogenų terapiją yra mažesnė negu vartojančioms estrogenų-progestagenų derinius.</w:t>
      </w:r>
    </w:p>
    <w:p w14:paraId="16D73494" w14:textId="77777777" w:rsidR="00CC34DC" w:rsidRPr="00A63542" w:rsidRDefault="00CC34DC" w:rsidP="00B0717B">
      <w:pPr>
        <w:numPr>
          <w:ilvl w:val="0"/>
          <w:numId w:val="20"/>
        </w:numPr>
        <w:tabs>
          <w:tab w:val="clear" w:pos="720"/>
          <w:tab w:val="clear" w:pos="1080"/>
          <w:tab w:val="left" w:pos="567"/>
        </w:tabs>
        <w:ind w:left="567" w:hanging="567"/>
        <w:rPr>
          <w:sz w:val="22"/>
          <w:szCs w:val="22"/>
          <w:lang w:val="lt-LT"/>
        </w:rPr>
      </w:pPr>
      <w:r w:rsidRPr="00A63542">
        <w:rPr>
          <w:sz w:val="22"/>
          <w:szCs w:val="22"/>
          <w:lang w:val="lt-LT"/>
        </w:rPr>
        <w:t>Rizikos lygis priklauso nuo vartojimo trukmės (žr. 4.4 skyrių).</w:t>
      </w:r>
    </w:p>
    <w:p w14:paraId="5908C04B" w14:textId="0DC38C98" w:rsidR="00CC34DC" w:rsidRPr="00F14D98" w:rsidRDefault="007B2AA1" w:rsidP="00B0717B">
      <w:pPr>
        <w:numPr>
          <w:ilvl w:val="0"/>
          <w:numId w:val="20"/>
        </w:numPr>
        <w:tabs>
          <w:tab w:val="clear" w:pos="720"/>
          <w:tab w:val="clear" w:pos="1080"/>
          <w:tab w:val="left" w:pos="567"/>
        </w:tabs>
        <w:ind w:left="567" w:hanging="567"/>
        <w:rPr>
          <w:sz w:val="22"/>
          <w:szCs w:val="22"/>
          <w:lang w:val="lt-LT"/>
        </w:rPr>
      </w:pPr>
      <w:r w:rsidRPr="00660539">
        <w:rPr>
          <w:sz w:val="22"/>
          <w:szCs w:val="22"/>
          <w:lang w:val="lt-LT"/>
        </w:rPr>
        <w:t>P</w:t>
      </w:r>
      <w:r w:rsidR="00CC34DC" w:rsidRPr="00660539">
        <w:rPr>
          <w:sz w:val="22"/>
          <w:szCs w:val="22"/>
          <w:lang w:val="lt-LT"/>
        </w:rPr>
        <w:t xml:space="preserve">ateikiami </w:t>
      </w:r>
      <w:r w:rsidRPr="00660539">
        <w:rPr>
          <w:sz w:val="22"/>
          <w:szCs w:val="22"/>
          <w:lang w:val="lt-LT"/>
        </w:rPr>
        <w:t xml:space="preserve">remiantis </w:t>
      </w:r>
      <w:r w:rsidR="00CC34DC" w:rsidRPr="00660539">
        <w:rPr>
          <w:sz w:val="22"/>
          <w:szCs w:val="22"/>
          <w:lang w:val="lt-LT"/>
        </w:rPr>
        <w:t>didžiausio atsitiktini</w:t>
      </w:r>
      <w:r w:rsidR="00B0717B" w:rsidRPr="00660539">
        <w:rPr>
          <w:sz w:val="22"/>
          <w:szCs w:val="22"/>
          <w:lang w:val="lt-LT"/>
        </w:rPr>
        <w:t>ų imčių</w:t>
      </w:r>
      <w:r w:rsidR="00CC34DC" w:rsidRPr="00660539">
        <w:rPr>
          <w:sz w:val="22"/>
          <w:szCs w:val="22"/>
          <w:lang w:val="lt-LT"/>
        </w:rPr>
        <w:t xml:space="preserve"> placebu kontroliuojamo tyrimo </w:t>
      </w:r>
      <w:r w:rsidR="00CC34DC" w:rsidRPr="00660539">
        <w:rPr>
          <w:i/>
          <w:sz w:val="22"/>
          <w:szCs w:val="22"/>
          <w:lang w:val="lt-LT"/>
        </w:rPr>
        <w:t>(WHI</w:t>
      </w:r>
      <w:r w:rsidR="00CC34DC" w:rsidRPr="00660539">
        <w:rPr>
          <w:sz w:val="22"/>
          <w:szCs w:val="22"/>
          <w:lang w:val="lt-LT"/>
        </w:rPr>
        <w:t xml:space="preserve"> tyrimo) ir didžiausi</w:t>
      </w:r>
      <w:r w:rsidRPr="00660539">
        <w:rPr>
          <w:sz w:val="22"/>
          <w:szCs w:val="22"/>
          <w:lang w:val="lt-LT"/>
        </w:rPr>
        <w:t>o</w:t>
      </w:r>
      <w:r w:rsidRPr="00660539">
        <w:rPr>
          <w:rFonts w:eastAsia="Times New Roman"/>
          <w:sz w:val="22"/>
          <w:szCs w:val="22"/>
          <w:lang w:val="lt-LT" w:eastAsia="lt-LT"/>
        </w:rPr>
        <w:t xml:space="preserve">s apimties prospektyvinių </w:t>
      </w:r>
      <w:r w:rsidR="00CC34DC" w:rsidRPr="00660539">
        <w:rPr>
          <w:sz w:val="22"/>
          <w:szCs w:val="22"/>
          <w:lang w:val="lt-LT"/>
        </w:rPr>
        <w:t>epidemiologini</w:t>
      </w:r>
      <w:r w:rsidRPr="00660539">
        <w:rPr>
          <w:sz w:val="22"/>
          <w:szCs w:val="22"/>
          <w:lang w:val="lt-LT"/>
        </w:rPr>
        <w:t>ų</w:t>
      </w:r>
      <w:r w:rsidR="00CC34DC" w:rsidRPr="00660539">
        <w:rPr>
          <w:sz w:val="22"/>
          <w:szCs w:val="22"/>
          <w:lang w:val="lt-LT"/>
        </w:rPr>
        <w:t xml:space="preserve"> tyrim</w:t>
      </w:r>
      <w:r w:rsidRPr="00660539">
        <w:rPr>
          <w:sz w:val="22"/>
          <w:szCs w:val="22"/>
          <w:lang w:val="lt-LT"/>
        </w:rPr>
        <w:t xml:space="preserve">ų metaananalizės </w:t>
      </w:r>
      <w:r w:rsidR="00CC34DC" w:rsidRPr="00660539">
        <w:rPr>
          <w:sz w:val="22"/>
          <w:szCs w:val="22"/>
          <w:lang w:val="lt-LT"/>
        </w:rPr>
        <w:t>rezultatai</w:t>
      </w:r>
      <w:r w:rsidRPr="00660539">
        <w:rPr>
          <w:sz w:val="22"/>
          <w:szCs w:val="22"/>
          <w:lang w:val="lt-LT"/>
        </w:rPr>
        <w:t xml:space="preserve">s </w:t>
      </w:r>
      <w:r w:rsidRPr="00660539">
        <w:rPr>
          <w:rFonts w:eastAsia="Times New Roman"/>
          <w:sz w:val="22"/>
          <w:szCs w:val="22"/>
          <w:lang w:val="lt-LT" w:eastAsia="lt-LT"/>
        </w:rPr>
        <w:t>pagrįsti absoliučios</w:t>
      </w:r>
      <w:r w:rsidRPr="00F14D98">
        <w:rPr>
          <w:rFonts w:eastAsia="Times New Roman"/>
          <w:sz w:val="22"/>
          <w:szCs w:val="22"/>
          <w:lang w:val="lt-LT" w:eastAsia="lt-LT"/>
        </w:rPr>
        <w:t xml:space="preserve"> rizikos įverčiai</w:t>
      </w:r>
      <w:r w:rsidR="00CC34DC" w:rsidRPr="00F14D98">
        <w:rPr>
          <w:sz w:val="22"/>
          <w:szCs w:val="22"/>
          <w:lang w:val="lt-LT"/>
        </w:rPr>
        <w:t>.</w:t>
      </w:r>
    </w:p>
    <w:p w14:paraId="3FC5F5BB" w14:textId="77777777" w:rsidR="00CC34DC" w:rsidRPr="00660539" w:rsidRDefault="00CC34DC" w:rsidP="00CC34DC">
      <w:pPr>
        <w:tabs>
          <w:tab w:val="clear" w:pos="1080"/>
          <w:tab w:val="left" w:pos="567"/>
        </w:tabs>
        <w:rPr>
          <w:sz w:val="22"/>
          <w:szCs w:val="22"/>
          <w:lang w:val="lt-LT"/>
        </w:rPr>
      </w:pPr>
    </w:p>
    <w:p w14:paraId="5FF4BA15" w14:textId="23EAF85A" w:rsidR="00A02EC0" w:rsidRDefault="007B2AA1" w:rsidP="00CC34DC">
      <w:pPr>
        <w:tabs>
          <w:tab w:val="clear" w:pos="1080"/>
          <w:tab w:val="left" w:pos="567"/>
        </w:tabs>
        <w:rPr>
          <w:rFonts w:eastAsia="Times New Roman"/>
          <w:sz w:val="22"/>
          <w:szCs w:val="22"/>
          <w:lang w:val="lt-LT" w:eastAsia="lt-LT"/>
        </w:rPr>
      </w:pPr>
      <w:r w:rsidRPr="00F14D98">
        <w:rPr>
          <w:rFonts w:eastAsia="Times New Roman"/>
          <w:sz w:val="22"/>
          <w:szCs w:val="22"/>
          <w:lang w:val="lt-LT" w:eastAsia="lt-LT"/>
        </w:rPr>
        <w:t>Didžiausios apimties prospektyvinių epidemiologinių tyrimų metaanalizė</w:t>
      </w:r>
    </w:p>
    <w:p w14:paraId="2870E3C6" w14:textId="7A8F0CF9" w:rsidR="00CC34DC" w:rsidRPr="00F14D98" w:rsidRDefault="007B2AA1" w:rsidP="00CC34DC">
      <w:pPr>
        <w:tabs>
          <w:tab w:val="clear" w:pos="1080"/>
          <w:tab w:val="left" w:pos="567"/>
        </w:tabs>
        <w:rPr>
          <w:sz w:val="22"/>
          <w:szCs w:val="22"/>
          <w:lang w:val="lt-LT"/>
        </w:rPr>
      </w:pPr>
      <w:r w:rsidRPr="00F14D98">
        <w:rPr>
          <w:rFonts w:eastAsia="Times New Roman"/>
          <w:sz w:val="22"/>
          <w:szCs w:val="22"/>
          <w:lang w:val="lt-LT" w:eastAsia="lt-LT"/>
        </w:rPr>
        <w:t>Apskaičiuotoji papi</w:t>
      </w:r>
      <w:r w:rsidR="00C12ED3">
        <w:rPr>
          <w:rFonts w:eastAsia="Times New Roman"/>
          <w:sz w:val="22"/>
          <w:szCs w:val="22"/>
          <w:lang w:val="lt-LT" w:eastAsia="lt-LT"/>
        </w:rPr>
        <w:t>ldoma krūties vėžio rizika po 5 </w:t>
      </w:r>
      <w:r w:rsidRPr="00F14D98">
        <w:rPr>
          <w:rFonts w:eastAsia="Times New Roman"/>
          <w:sz w:val="22"/>
          <w:szCs w:val="22"/>
          <w:lang w:val="lt-LT" w:eastAsia="lt-LT"/>
        </w:rPr>
        <w:t>metų vartojimo, kylanti moterims, kurių KMI – 27 (kg/m</w:t>
      </w:r>
      <w:r w:rsidRPr="00F14D98">
        <w:rPr>
          <w:rFonts w:eastAsia="Times New Roman"/>
          <w:sz w:val="22"/>
          <w:szCs w:val="22"/>
          <w:vertAlign w:val="superscript"/>
          <w:lang w:val="lt-LT" w:eastAsia="lt-LT"/>
        </w:rPr>
        <w:t>2</w:t>
      </w:r>
      <w:r w:rsidRPr="00F14D98">
        <w:rPr>
          <w:rFonts w:eastAsia="Times New Roman"/>
          <w:sz w:val="22"/>
          <w:szCs w:val="22"/>
          <w:lang w:val="lt-LT" w:eastAsia="lt-LT"/>
        </w:rPr>
        <w:t>)</w:t>
      </w:r>
    </w:p>
    <w:tbl>
      <w:tblPr>
        <w:tblW w:w="9310" w:type="dxa"/>
        <w:tblLook w:val="0000" w:firstRow="0" w:lastRow="0" w:firstColumn="0" w:lastColumn="0" w:noHBand="0" w:noVBand="0"/>
      </w:tblPr>
      <w:tblGrid>
        <w:gridCol w:w="1084"/>
        <w:gridCol w:w="1699"/>
        <w:gridCol w:w="1513"/>
        <w:gridCol w:w="5014"/>
      </w:tblGrid>
      <w:tr w:rsidR="00CC34DC" w:rsidRPr="00A63542" w14:paraId="0F7BE892" w14:textId="77777777" w:rsidTr="007146F3">
        <w:trPr>
          <w:trHeight w:val="1273"/>
        </w:trPr>
        <w:tc>
          <w:tcPr>
            <w:tcW w:w="952" w:type="dxa"/>
            <w:tcBorders>
              <w:top w:val="single" w:sz="4" w:space="0" w:color="000000"/>
              <w:left w:val="single" w:sz="4" w:space="0" w:color="000000"/>
              <w:bottom w:val="single" w:sz="4" w:space="0" w:color="auto"/>
              <w:right w:val="single" w:sz="4" w:space="0" w:color="000000"/>
            </w:tcBorders>
            <w:vAlign w:val="center"/>
          </w:tcPr>
          <w:p w14:paraId="0DDED86F" w14:textId="400AD51D" w:rsidR="00CC34DC" w:rsidRPr="00A63542" w:rsidRDefault="00CC34DC" w:rsidP="007146F3">
            <w:pPr>
              <w:tabs>
                <w:tab w:val="clear" w:pos="1080"/>
                <w:tab w:val="left" w:pos="567"/>
              </w:tabs>
              <w:rPr>
                <w:sz w:val="22"/>
                <w:szCs w:val="22"/>
                <w:lang w:val="lt-LT"/>
              </w:rPr>
            </w:pPr>
            <w:r w:rsidRPr="00A63542">
              <w:rPr>
                <w:sz w:val="22"/>
                <w:szCs w:val="22"/>
                <w:lang w:val="lt-LT"/>
              </w:rPr>
              <w:t xml:space="preserve">Amžius </w:t>
            </w:r>
            <w:r w:rsidR="007B2AA1" w:rsidRPr="00F14D98">
              <w:rPr>
                <w:rFonts w:eastAsia="Times New Roman"/>
                <w:sz w:val="22"/>
                <w:szCs w:val="22"/>
                <w:lang w:val="lt-LT" w:eastAsia="lt-LT"/>
              </w:rPr>
              <w:t>pradedant PHT</w:t>
            </w:r>
            <w:r w:rsidR="007B2AA1" w:rsidRPr="00F14D98" w:rsidDel="007B2AA1">
              <w:rPr>
                <w:sz w:val="22"/>
                <w:szCs w:val="22"/>
                <w:lang w:val="lt-LT"/>
              </w:rPr>
              <w:t xml:space="preserve"> </w:t>
            </w:r>
            <w:r w:rsidRPr="00A63542">
              <w:rPr>
                <w:sz w:val="22"/>
                <w:szCs w:val="22"/>
                <w:lang w:val="lt-LT"/>
              </w:rPr>
              <w:t xml:space="preserve">(metais) </w:t>
            </w:r>
          </w:p>
        </w:tc>
        <w:tc>
          <w:tcPr>
            <w:tcW w:w="1715" w:type="dxa"/>
            <w:tcBorders>
              <w:top w:val="single" w:sz="4" w:space="0" w:color="000000"/>
              <w:left w:val="single" w:sz="4" w:space="0" w:color="000000"/>
              <w:bottom w:val="single" w:sz="4" w:space="0" w:color="auto"/>
              <w:right w:val="single" w:sz="4" w:space="0" w:color="000000"/>
            </w:tcBorders>
          </w:tcPr>
          <w:p w14:paraId="3921C1F6" w14:textId="7D0E7047" w:rsidR="00CC34DC" w:rsidRPr="00A63542" w:rsidRDefault="007B2AA1" w:rsidP="007B2AA1">
            <w:pPr>
              <w:tabs>
                <w:tab w:val="clear" w:pos="1080"/>
                <w:tab w:val="left" w:pos="567"/>
              </w:tabs>
              <w:rPr>
                <w:sz w:val="22"/>
                <w:szCs w:val="22"/>
                <w:lang w:val="lt-LT"/>
              </w:rPr>
            </w:pPr>
            <w:r w:rsidRPr="00F14D98">
              <w:rPr>
                <w:sz w:val="22"/>
                <w:szCs w:val="22"/>
                <w:lang w:val="lt-LT"/>
              </w:rPr>
              <w:t>A</w:t>
            </w:r>
            <w:r w:rsidR="00CC34DC" w:rsidRPr="00F14D98">
              <w:rPr>
                <w:sz w:val="22"/>
                <w:szCs w:val="22"/>
                <w:lang w:val="lt-LT"/>
              </w:rPr>
              <w:t>tvej</w:t>
            </w:r>
            <w:r w:rsidRPr="00F14D98">
              <w:rPr>
                <w:sz w:val="22"/>
                <w:szCs w:val="22"/>
                <w:lang w:val="lt-LT"/>
              </w:rPr>
              <w:t>ų</w:t>
            </w:r>
            <w:r w:rsidR="00CC34DC" w:rsidRPr="00F14D98">
              <w:rPr>
                <w:sz w:val="22"/>
                <w:szCs w:val="22"/>
                <w:lang w:val="lt-LT"/>
              </w:rPr>
              <w:t xml:space="preserve"> </w:t>
            </w:r>
            <w:r w:rsidRPr="00F14D98">
              <w:rPr>
                <w:rFonts w:eastAsia="Times New Roman"/>
                <w:sz w:val="22"/>
                <w:szCs w:val="22"/>
                <w:lang w:val="lt-LT" w:eastAsia="lt-LT"/>
              </w:rPr>
              <w:t>skaičius 1000-iui pacienčių, kurioms netaikyta PHT, per 5 metų laikotarpį (50–54 metai)*</w:t>
            </w:r>
          </w:p>
        </w:tc>
        <w:tc>
          <w:tcPr>
            <w:tcW w:w="1528" w:type="dxa"/>
            <w:tcBorders>
              <w:top w:val="single" w:sz="4" w:space="0" w:color="000000"/>
              <w:left w:val="single" w:sz="4" w:space="0" w:color="000000"/>
              <w:bottom w:val="single" w:sz="4" w:space="0" w:color="auto"/>
              <w:right w:val="single" w:sz="4" w:space="0" w:color="000000"/>
            </w:tcBorders>
            <w:vAlign w:val="center"/>
          </w:tcPr>
          <w:p w14:paraId="5F1AD794" w14:textId="3D2788A1" w:rsidR="00CC34DC" w:rsidRPr="00A63542" w:rsidRDefault="00CC34DC" w:rsidP="00865B0A">
            <w:pPr>
              <w:tabs>
                <w:tab w:val="clear" w:pos="1080"/>
                <w:tab w:val="left" w:pos="567"/>
              </w:tabs>
              <w:rPr>
                <w:sz w:val="22"/>
                <w:szCs w:val="22"/>
                <w:lang w:val="lt-LT"/>
              </w:rPr>
            </w:pPr>
            <w:r w:rsidRPr="00A63542">
              <w:rPr>
                <w:sz w:val="22"/>
                <w:szCs w:val="22"/>
                <w:lang w:val="lt-LT"/>
              </w:rPr>
              <w:t>Rizikos santykis</w:t>
            </w:r>
          </w:p>
        </w:tc>
        <w:tc>
          <w:tcPr>
            <w:tcW w:w="5115" w:type="dxa"/>
            <w:tcBorders>
              <w:top w:val="single" w:sz="4" w:space="0" w:color="000000"/>
              <w:left w:val="single" w:sz="4" w:space="0" w:color="000000"/>
              <w:bottom w:val="single" w:sz="4" w:space="0" w:color="auto"/>
              <w:right w:val="single" w:sz="4" w:space="0" w:color="000000"/>
            </w:tcBorders>
            <w:vAlign w:val="center"/>
          </w:tcPr>
          <w:p w14:paraId="23CD211C" w14:textId="447C3D8C" w:rsidR="00CC34DC" w:rsidRPr="00A63542" w:rsidRDefault="00CC34DC" w:rsidP="00E316C1">
            <w:pPr>
              <w:tabs>
                <w:tab w:val="clear" w:pos="1080"/>
                <w:tab w:val="left" w:pos="567"/>
              </w:tabs>
              <w:rPr>
                <w:sz w:val="22"/>
                <w:szCs w:val="22"/>
                <w:lang w:val="lt-LT"/>
              </w:rPr>
            </w:pPr>
            <w:r w:rsidRPr="00A63542">
              <w:rPr>
                <w:sz w:val="22"/>
                <w:szCs w:val="22"/>
                <w:lang w:val="lt-LT"/>
              </w:rPr>
              <w:t>Papildomi atvejai 1000</w:t>
            </w:r>
            <w:r w:rsidR="007B2AA1">
              <w:rPr>
                <w:sz w:val="22"/>
                <w:szCs w:val="22"/>
                <w:lang w:val="lt-LT"/>
              </w:rPr>
              <w:t>-iui</w:t>
            </w:r>
            <w:r w:rsidRPr="00A63542">
              <w:rPr>
                <w:sz w:val="22"/>
                <w:szCs w:val="22"/>
                <w:lang w:val="lt-LT"/>
              </w:rPr>
              <w:t xml:space="preserve"> vartojusiųjų PHT p</w:t>
            </w:r>
            <w:r w:rsidR="007B2AA1">
              <w:rPr>
                <w:sz w:val="22"/>
                <w:szCs w:val="22"/>
                <w:lang w:val="lt-LT"/>
              </w:rPr>
              <w:t>o</w:t>
            </w:r>
            <w:r w:rsidRPr="00A63542">
              <w:rPr>
                <w:sz w:val="22"/>
                <w:szCs w:val="22"/>
                <w:lang w:val="lt-LT"/>
              </w:rPr>
              <w:t xml:space="preserve"> 5</w:t>
            </w:r>
            <w:r w:rsidR="00E316C1">
              <w:rPr>
                <w:sz w:val="22"/>
                <w:szCs w:val="22"/>
                <w:lang w:val="lt-LT"/>
              </w:rPr>
              <w:t> </w:t>
            </w:r>
            <w:r w:rsidRPr="00A63542">
              <w:rPr>
                <w:sz w:val="22"/>
                <w:szCs w:val="22"/>
                <w:lang w:val="lt-LT"/>
              </w:rPr>
              <w:t xml:space="preserve">metų </w:t>
            </w:r>
          </w:p>
        </w:tc>
      </w:tr>
      <w:tr w:rsidR="00CC34DC" w:rsidRPr="00A63542" w14:paraId="080918DD" w14:textId="77777777" w:rsidTr="007146F3">
        <w:trPr>
          <w:trHeight w:val="265"/>
        </w:trPr>
        <w:tc>
          <w:tcPr>
            <w:tcW w:w="2667" w:type="dxa"/>
            <w:gridSpan w:val="2"/>
            <w:tcBorders>
              <w:top w:val="single" w:sz="4" w:space="0" w:color="auto"/>
              <w:left w:val="single" w:sz="4" w:space="0" w:color="auto"/>
              <w:bottom w:val="single" w:sz="4" w:space="0" w:color="auto"/>
              <w:right w:val="single" w:sz="4" w:space="0" w:color="auto"/>
            </w:tcBorders>
          </w:tcPr>
          <w:p w14:paraId="1F95E1C3" w14:textId="77777777" w:rsidR="00CC34DC" w:rsidRPr="00A63542" w:rsidRDefault="00CC34DC" w:rsidP="007146F3">
            <w:pPr>
              <w:tabs>
                <w:tab w:val="clear" w:pos="1080"/>
                <w:tab w:val="left" w:pos="567"/>
              </w:tabs>
              <w:rPr>
                <w:sz w:val="22"/>
                <w:szCs w:val="22"/>
                <w:lang w:val="lt-LT"/>
              </w:rPr>
            </w:pPr>
          </w:p>
        </w:tc>
        <w:tc>
          <w:tcPr>
            <w:tcW w:w="6643" w:type="dxa"/>
            <w:gridSpan w:val="2"/>
            <w:tcBorders>
              <w:top w:val="single" w:sz="4" w:space="0" w:color="auto"/>
              <w:left w:val="single" w:sz="4" w:space="0" w:color="auto"/>
              <w:bottom w:val="single" w:sz="4" w:space="0" w:color="auto"/>
              <w:right w:val="single" w:sz="4" w:space="0" w:color="auto"/>
            </w:tcBorders>
            <w:vAlign w:val="center"/>
          </w:tcPr>
          <w:p w14:paraId="5402BC92" w14:textId="6D51EBDD" w:rsidR="00CC34DC" w:rsidRPr="00A63542" w:rsidRDefault="007B2AA1" w:rsidP="007146F3">
            <w:pPr>
              <w:tabs>
                <w:tab w:val="clear" w:pos="1080"/>
                <w:tab w:val="left" w:pos="567"/>
              </w:tabs>
              <w:rPr>
                <w:sz w:val="22"/>
                <w:szCs w:val="22"/>
                <w:lang w:val="lt-LT"/>
              </w:rPr>
            </w:pPr>
            <w:r w:rsidRPr="007B2AA1">
              <w:rPr>
                <w:sz w:val="22"/>
                <w:szCs w:val="22"/>
                <w:lang w:val="lt-LT"/>
              </w:rPr>
              <w:t>PHT preparatai, kurių sudėtyje yra tik estrogeno</w:t>
            </w:r>
          </w:p>
        </w:tc>
      </w:tr>
      <w:tr w:rsidR="00CC34DC" w:rsidRPr="00A63542" w14:paraId="1C9148DB" w14:textId="77777777" w:rsidTr="007146F3">
        <w:trPr>
          <w:trHeight w:val="265"/>
        </w:trPr>
        <w:tc>
          <w:tcPr>
            <w:tcW w:w="952" w:type="dxa"/>
            <w:tcBorders>
              <w:top w:val="single" w:sz="4" w:space="0" w:color="auto"/>
              <w:left w:val="single" w:sz="4" w:space="0" w:color="000000"/>
              <w:bottom w:val="single" w:sz="4" w:space="0" w:color="auto"/>
              <w:right w:val="single" w:sz="4" w:space="0" w:color="000000"/>
            </w:tcBorders>
          </w:tcPr>
          <w:p w14:paraId="600B985F" w14:textId="7AD26C7A" w:rsidR="00CC34DC" w:rsidRPr="00A63542" w:rsidRDefault="00CC34DC" w:rsidP="007146F3">
            <w:pPr>
              <w:tabs>
                <w:tab w:val="clear" w:pos="1080"/>
                <w:tab w:val="left" w:pos="567"/>
              </w:tabs>
              <w:rPr>
                <w:sz w:val="22"/>
                <w:szCs w:val="22"/>
                <w:lang w:val="lt-LT"/>
              </w:rPr>
            </w:pPr>
            <w:r w:rsidRPr="00A63542">
              <w:rPr>
                <w:sz w:val="22"/>
                <w:szCs w:val="22"/>
                <w:lang w:val="lt-LT"/>
              </w:rPr>
              <w:t>50</w:t>
            </w:r>
          </w:p>
        </w:tc>
        <w:tc>
          <w:tcPr>
            <w:tcW w:w="1715" w:type="dxa"/>
            <w:tcBorders>
              <w:top w:val="single" w:sz="4" w:space="0" w:color="auto"/>
              <w:left w:val="single" w:sz="4" w:space="0" w:color="000000"/>
              <w:bottom w:val="single" w:sz="4" w:space="0" w:color="auto"/>
              <w:right w:val="single" w:sz="4" w:space="0" w:color="000000"/>
            </w:tcBorders>
          </w:tcPr>
          <w:p w14:paraId="37E1564B" w14:textId="75987370" w:rsidR="00CC34DC" w:rsidRPr="00A63542" w:rsidRDefault="007B2AA1" w:rsidP="007146F3">
            <w:pPr>
              <w:tabs>
                <w:tab w:val="clear" w:pos="1080"/>
                <w:tab w:val="left" w:pos="567"/>
              </w:tabs>
              <w:rPr>
                <w:sz w:val="22"/>
                <w:szCs w:val="22"/>
                <w:lang w:val="lt-LT"/>
              </w:rPr>
            </w:pPr>
            <w:r>
              <w:rPr>
                <w:sz w:val="22"/>
                <w:szCs w:val="22"/>
                <w:lang w:val="lt-LT"/>
              </w:rPr>
              <w:t>13,3</w:t>
            </w:r>
          </w:p>
        </w:tc>
        <w:tc>
          <w:tcPr>
            <w:tcW w:w="1528" w:type="dxa"/>
            <w:tcBorders>
              <w:top w:val="single" w:sz="4" w:space="0" w:color="auto"/>
              <w:left w:val="single" w:sz="4" w:space="0" w:color="000000"/>
              <w:bottom w:val="single" w:sz="4" w:space="0" w:color="auto"/>
              <w:right w:val="single" w:sz="4" w:space="0" w:color="000000"/>
            </w:tcBorders>
          </w:tcPr>
          <w:p w14:paraId="5AB856A8"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1,2 </w:t>
            </w:r>
          </w:p>
        </w:tc>
        <w:tc>
          <w:tcPr>
            <w:tcW w:w="5115" w:type="dxa"/>
            <w:tcBorders>
              <w:top w:val="single" w:sz="4" w:space="0" w:color="auto"/>
              <w:left w:val="single" w:sz="4" w:space="0" w:color="000000"/>
              <w:bottom w:val="single" w:sz="4" w:space="0" w:color="auto"/>
              <w:right w:val="single" w:sz="4" w:space="0" w:color="000000"/>
            </w:tcBorders>
          </w:tcPr>
          <w:p w14:paraId="6CE15BF2" w14:textId="749177E9" w:rsidR="00CC34DC" w:rsidRPr="00A63542" w:rsidRDefault="007B2AA1" w:rsidP="007146F3">
            <w:pPr>
              <w:tabs>
                <w:tab w:val="clear" w:pos="1080"/>
                <w:tab w:val="left" w:pos="567"/>
              </w:tabs>
              <w:rPr>
                <w:sz w:val="22"/>
                <w:szCs w:val="22"/>
                <w:lang w:val="lt-LT"/>
              </w:rPr>
            </w:pPr>
            <w:r>
              <w:rPr>
                <w:sz w:val="22"/>
                <w:szCs w:val="22"/>
                <w:lang w:val="lt-LT"/>
              </w:rPr>
              <w:t>2,7</w:t>
            </w:r>
            <w:r w:rsidR="00CC34DC" w:rsidRPr="00A63542">
              <w:rPr>
                <w:sz w:val="22"/>
                <w:szCs w:val="22"/>
                <w:lang w:val="lt-LT"/>
              </w:rPr>
              <w:t xml:space="preserve"> </w:t>
            </w:r>
          </w:p>
        </w:tc>
      </w:tr>
      <w:tr w:rsidR="00CC34DC" w:rsidRPr="00A63542" w14:paraId="70633330" w14:textId="77777777" w:rsidTr="007146F3">
        <w:trPr>
          <w:trHeight w:val="263"/>
        </w:trPr>
        <w:tc>
          <w:tcPr>
            <w:tcW w:w="2667" w:type="dxa"/>
            <w:gridSpan w:val="2"/>
            <w:tcBorders>
              <w:top w:val="single" w:sz="4" w:space="0" w:color="auto"/>
              <w:left w:val="single" w:sz="4" w:space="0" w:color="auto"/>
              <w:bottom w:val="single" w:sz="4" w:space="0" w:color="auto"/>
              <w:right w:val="single" w:sz="4" w:space="0" w:color="auto"/>
            </w:tcBorders>
          </w:tcPr>
          <w:p w14:paraId="0CA4A971" w14:textId="77777777" w:rsidR="00CC34DC" w:rsidRPr="00A63542" w:rsidRDefault="00CC34DC" w:rsidP="007146F3">
            <w:pPr>
              <w:tabs>
                <w:tab w:val="clear" w:pos="1080"/>
                <w:tab w:val="left" w:pos="567"/>
              </w:tabs>
              <w:rPr>
                <w:sz w:val="22"/>
                <w:szCs w:val="22"/>
                <w:lang w:val="lt-LT"/>
              </w:rPr>
            </w:pPr>
          </w:p>
        </w:tc>
        <w:tc>
          <w:tcPr>
            <w:tcW w:w="6643" w:type="dxa"/>
            <w:gridSpan w:val="2"/>
            <w:tcBorders>
              <w:top w:val="single" w:sz="4" w:space="0" w:color="auto"/>
              <w:left w:val="single" w:sz="4" w:space="0" w:color="auto"/>
              <w:bottom w:val="single" w:sz="4" w:space="0" w:color="auto"/>
              <w:right w:val="single" w:sz="4" w:space="0" w:color="auto"/>
            </w:tcBorders>
            <w:vAlign w:val="center"/>
          </w:tcPr>
          <w:p w14:paraId="24050A27" w14:textId="0BB218F6" w:rsidR="00CC34DC" w:rsidRPr="00A63542" w:rsidRDefault="007B2AA1" w:rsidP="007146F3">
            <w:pPr>
              <w:tabs>
                <w:tab w:val="clear" w:pos="1080"/>
                <w:tab w:val="left" w:pos="567"/>
              </w:tabs>
              <w:rPr>
                <w:sz w:val="22"/>
                <w:szCs w:val="22"/>
                <w:lang w:val="lt-LT"/>
              </w:rPr>
            </w:pPr>
            <w:r w:rsidRPr="007B2AA1">
              <w:rPr>
                <w:sz w:val="22"/>
                <w:szCs w:val="22"/>
                <w:lang w:val="lt-LT"/>
              </w:rPr>
              <w:t>Sudėtiniai preparatai, kuriuose yra estrogeno ir progestageno derinio</w:t>
            </w:r>
          </w:p>
        </w:tc>
      </w:tr>
      <w:tr w:rsidR="00CC34DC" w:rsidRPr="00A63542" w14:paraId="176D7994" w14:textId="77777777" w:rsidTr="007146F3">
        <w:trPr>
          <w:trHeight w:val="295"/>
        </w:trPr>
        <w:tc>
          <w:tcPr>
            <w:tcW w:w="952" w:type="dxa"/>
            <w:tcBorders>
              <w:top w:val="single" w:sz="4" w:space="0" w:color="auto"/>
              <w:left w:val="single" w:sz="4" w:space="0" w:color="000000"/>
              <w:bottom w:val="single" w:sz="4" w:space="0" w:color="000000"/>
              <w:right w:val="single" w:sz="4" w:space="0" w:color="000000"/>
            </w:tcBorders>
            <w:vAlign w:val="center"/>
          </w:tcPr>
          <w:p w14:paraId="28AF9B0B" w14:textId="4A745DD3" w:rsidR="00CC34DC" w:rsidRPr="00A63542" w:rsidRDefault="00CC34DC" w:rsidP="007146F3">
            <w:pPr>
              <w:tabs>
                <w:tab w:val="clear" w:pos="1080"/>
                <w:tab w:val="left" w:pos="567"/>
              </w:tabs>
              <w:rPr>
                <w:sz w:val="22"/>
                <w:szCs w:val="22"/>
                <w:lang w:val="lt-LT"/>
              </w:rPr>
            </w:pPr>
            <w:r w:rsidRPr="00A63542">
              <w:rPr>
                <w:sz w:val="22"/>
                <w:szCs w:val="22"/>
                <w:lang w:val="lt-LT"/>
              </w:rPr>
              <w:lastRenderedPageBreak/>
              <w:t>50</w:t>
            </w:r>
          </w:p>
        </w:tc>
        <w:tc>
          <w:tcPr>
            <w:tcW w:w="1715" w:type="dxa"/>
            <w:tcBorders>
              <w:top w:val="single" w:sz="4" w:space="0" w:color="auto"/>
              <w:left w:val="single" w:sz="4" w:space="0" w:color="000000"/>
              <w:bottom w:val="single" w:sz="4" w:space="0" w:color="000000"/>
              <w:right w:val="single" w:sz="4" w:space="0" w:color="000000"/>
            </w:tcBorders>
            <w:vAlign w:val="center"/>
          </w:tcPr>
          <w:p w14:paraId="73DBD055" w14:textId="6D4033ED" w:rsidR="00CC34DC" w:rsidRPr="00A63542" w:rsidRDefault="007B2AA1" w:rsidP="007B2AA1">
            <w:pPr>
              <w:tabs>
                <w:tab w:val="clear" w:pos="1080"/>
                <w:tab w:val="left" w:pos="567"/>
              </w:tabs>
              <w:rPr>
                <w:sz w:val="22"/>
                <w:szCs w:val="22"/>
                <w:lang w:val="lt-LT"/>
              </w:rPr>
            </w:pPr>
            <w:r>
              <w:rPr>
                <w:sz w:val="22"/>
                <w:szCs w:val="22"/>
                <w:lang w:val="lt-LT"/>
              </w:rPr>
              <w:t>13,3</w:t>
            </w:r>
            <w:r w:rsidR="00CC34DC" w:rsidRPr="00A63542">
              <w:rPr>
                <w:sz w:val="22"/>
                <w:szCs w:val="22"/>
                <w:lang w:val="lt-LT"/>
              </w:rPr>
              <w:t xml:space="preserve"> </w:t>
            </w:r>
          </w:p>
        </w:tc>
        <w:tc>
          <w:tcPr>
            <w:tcW w:w="1528" w:type="dxa"/>
            <w:tcBorders>
              <w:top w:val="single" w:sz="4" w:space="0" w:color="auto"/>
              <w:left w:val="single" w:sz="4" w:space="0" w:color="000000"/>
              <w:bottom w:val="single" w:sz="4" w:space="0" w:color="000000"/>
              <w:right w:val="single" w:sz="4" w:space="0" w:color="000000"/>
            </w:tcBorders>
            <w:vAlign w:val="center"/>
          </w:tcPr>
          <w:p w14:paraId="52D436D4" w14:textId="531507DA" w:rsidR="00CC34DC" w:rsidRPr="00A63542" w:rsidRDefault="00CC34DC" w:rsidP="007146F3">
            <w:pPr>
              <w:tabs>
                <w:tab w:val="clear" w:pos="1080"/>
                <w:tab w:val="left" w:pos="567"/>
              </w:tabs>
              <w:rPr>
                <w:sz w:val="22"/>
                <w:szCs w:val="22"/>
                <w:lang w:val="lt-LT"/>
              </w:rPr>
            </w:pPr>
            <w:r w:rsidRPr="00A63542">
              <w:rPr>
                <w:sz w:val="22"/>
                <w:szCs w:val="22"/>
                <w:lang w:val="lt-LT"/>
              </w:rPr>
              <w:t>1,</w:t>
            </w:r>
            <w:r w:rsidR="007B2AA1">
              <w:rPr>
                <w:sz w:val="22"/>
                <w:szCs w:val="22"/>
                <w:lang w:val="lt-LT"/>
              </w:rPr>
              <w:t>6</w:t>
            </w:r>
          </w:p>
        </w:tc>
        <w:tc>
          <w:tcPr>
            <w:tcW w:w="5115" w:type="dxa"/>
            <w:tcBorders>
              <w:top w:val="single" w:sz="4" w:space="0" w:color="auto"/>
              <w:left w:val="single" w:sz="4" w:space="0" w:color="000000"/>
              <w:bottom w:val="single" w:sz="4" w:space="0" w:color="000000"/>
              <w:right w:val="single" w:sz="4" w:space="0" w:color="000000"/>
            </w:tcBorders>
            <w:vAlign w:val="center"/>
          </w:tcPr>
          <w:p w14:paraId="324836DD" w14:textId="68DB20AB" w:rsidR="00CC34DC" w:rsidRPr="00A63542" w:rsidRDefault="007B2AA1" w:rsidP="007146F3">
            <w:pPr>
              <w:tabs>
                <w:tab w:val="clear" w:pos="1080"/>
                <w:tab w:val="left" w:pos="567"/>
              </w:tabs>
              <w:rPr>
                <w:sz w:val="22"/>
                <w:szCs w:val="22"/>
                <w:lang w:val="lt-LT"/>
              </w:rPr>
            </w:pPr>
            <w:r>
              <w:rPr>
                <w:sz w:val="22"/>
                <w:szCs w:val="22"/>
                <w:lang w:val="lt-LT"/>
              </w:rPr>
              <w:t>8,0</w:t>
            </w:r>
            <w:r w:rsidR="00CC34DC" w:rsidRPr="00A63542">
              <w:rPr>
                <w:sz w:val="22"/>
                <w:szCs w:val="22"/>
                <w:lang w:val="lt-LT"/>
              </w:rPr>
              <w:t xml:space="preserve"> </w:t>
            </w:r>
          </w:p>
        </w:tc>
      </w:tr>
      <w:tr w:rsidR="00CC34DC" w:rsidRPr="009B6800" w14:paraId="25C973A8" w14:textId="77777777" w:rsidTr="007146F3">
        <w:trPr>
          <w:trHeight w:val="831"/>
        </w:trPr>
        <w:tc>
          <w:tcPr>
            <w:tcW w:w="9310" w:type="dxa"/>
            <w:gridSpan w:val="4"/>
            <w:tcBorders>
              <w:top w:val="single" w:sz="4" w:space="0" w:color="000000"/>
              <w:left w:val="single" w:sz="4" w:space="0" w:color="000000"/>
              <w:bottom w:val="single" w:sz="4" w:space="0" w:color="000000"/>
              <w:right w:val="single" w:sz="4" w:space="0" w:color="000000"/>
            </w:tcBorders>
          </w:tcPr>
          <w:p w14:paraId="26A81A9E" w14:textId="77777777" w:rsidR="007B2AA1" w:rsidRDefault="007B2AA1" w:rsidP="007B2AA1">
            <w:pPr>
              <w:autoSpaceDE w:val="0"/>
              <w:autoSpaceDN w:val="0"/>
              <w:adjustRightInd w:val="0"/>
              <w:spacing w:line="276" w:lineRule="auto"/>
              <w:rPr>
                <w:rFonts w:eastAsia="Times New Roman"/>
                <w:lang w:val="lt-LT"/>
              </w:rPr>
            </w:pPr>
            <w:r w:rsidRPr="007B2AA1">
              <w:rPr>
                <w:rFonts w:eastAsia="Times New Roman"/>
                <w:sz w:val="22"/>
                <w:szCs w:val="22"/>
                <w:lang w:val="lt-LT"/>
              </w:rPr>
              <w:t>*Remiantis pradiniais atvejų skaičiais, kurie buvo nustatyti Anglijoje 2015 m., ištyrus moteris, kurių KMI – 27 (kg/m</w:t>
            </w:r>
            <w:r w:rsidRPr="005569CC">
              <w:rPr>
                <w:rFonts w:eastAsia="Times New Roman"/>
                <w:vertAlign w:val="superscript"/>
                <w:lang w:val="lt-LT"/>
              </w:rPr>
              <w:t>2</w:t>
            </w:r>
            <w:r w:rsidRPr="007B2AA1">
              <w:rPr>
                <w:rFonts w:eastAsia="Times New Roman"/>
                <w:sz w:val="22"/>
                <w:szCs w:val="22"/>
                <w:lang w:val="lt-LT"/>
              </w:rPr>
              <w:t>).</w:t>
            </w:r>
          </w:p>
          <w:p w14:paraId="5DDDEC92" w14:textId="39811E3B"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 xml:space="preserve">Pastaba: kadangi krūties vėžio atvejų biografiniai faktai skiriasi ES šalyse, krūties vėžio papildomų atvejų skaičius taip pat keičiasi proporcingai. </w:t>
            </w:r>
          </w:p>
        </w:tc>
      </w:tr>
    </w:tbl>
    <w:p w14:paraId="3C66CCF9" w14:textId="77777777" w:rsidR="00CC34DC" w:rsidRDefault="00CC34DC" w:rsidP="00CC34DC">
      <w:pPr>
        <w:tabs>
          <w:tab w:val="clear" w:pos="1080"/>
          <w:tab w:val="left" w:pos="567"/>
        </w:tabs>
        <w:rPr>
          <w:sz w:val="22"/>
          <w:szCs w:val="22"/>
          <w:lang w:val="lt-LT"/>
        </w:rPr>
      </w:pPr>
    </w:p>
    <w:p w14:paraId="29A93783" w14:textId="7E5BC242" w:rsidR="007B2AA1" w:rsidRPr="00131C0F" w:rsidRDefault="007B2AA1" w:rsidP="007B2AA1">
      <w:pPr>
        <w:autoSpaceDE w:val="0"/>
        <w:autoSpaceDN w:val="0"/>
        <w:adjustRightInd w:val="0"/>
        <w:rPr>
          <w:rFonts w:eastAsia="Times New Roman"/>
          <w:sz w:val="22"/>
          <w:szCs w:val="22"/>
          <w:lang w:val="lt-LT"/>
        </w:rPr>
      </w:pPr>
      <w:r w:rsidRPr="00131C0F">
        <w:rPr>
          <w:rFonts w:eastAsia="Times New Roman"/>
          <w:sz w:val="22"/>
          <w:szCs w:val="22"/>
          <w:lang w:val="lt-LT"/>
        </w:rPr>
        <w:t>Apskaičiuotoji papil</w:t>
      </w:r>
      <w:r w:rsidR="00C12ED3">
        <w:rPr>
          <w:rFonts w:eastAsia="Times New Roman"/>
          <w:sz w:val="22"/>
          <w:szCs w:val="22"/>
          <w:lang w:val="lt-LT"/>
        </w:rPr>
        <w:t>doma krūties vėžio rizika po 10 </w:t>
      </w:r>
      <w:r w:rsidRPr="00131C0F">
        <w:rPr>
          <w:rFonts w:eastAsia="Times New Roman"/>
          <w:sz w:val="22"/>
          <w:szCs w:val="22"/>
          <w:lang w:val="lt-LT"/>
        </w:rPr>
        <w:t>metų vartojimo, kylanti moterims, kurių KMI – 27 (kg/m</w:t>
      </w:r>
      <w:r w:rsidRPr="00131C0F">
        <w:rPr>
          <w:rFonts w:eastAsia="Times New Roman"/>
          <w:sz w:val="22"/>
          <w:szCs w:val="22"/>
          <w:vertAlign w:val="superscript"/>
          <w:lang w:val="lt-LT"/>
        </w:rPr>
        <w:t>2</w:t>
      </w:r>
      <w:r w:rsidRPr="00131C0F">
        <w:rPr>
          <w:rFonts w:eastAsia="Times New Roman"/>
          <w:sz w:val="22"/>
          <w:szCs w:val="22"/>
          <w:lang w:val="lt-LT"/>
        </w:rPr>
        <w:t>)</w:t>
      </w:r>
    </w:p>
    <w:tbl>
      <w:tblPr>
        <w:tblW w:w="9310" w:type="dxa"/>
        <w:tblBorders>
          <w:top w:val="nil"/>
          <w:left w:val="nil"/>
          <w:bottom w:val="nil"/>
          <w:right w:val="nil"/>
        </w:tblBorders>
        <w:tblLook w:val="0000" w:firstRow="0" w:lastRow="0" w:firstColumn="0" w:lastColumn="0" w:noHBand="0" w:noVBand="0"/>
      </w:tblPr>
      <w:tblGrid>
        <w:gridCol w:w="1084"/>
        <w:gridCol w:w="1701"/>
        <w:gridCol w:w="1513"/>
        <w:gridCol w:w="5012"/>
      </w:tblGrid>
      <w:tr w:rsidR="007B2AA1" w:rsidRPr="00DA6286" w14:paraId="7CCF5310" w14:textId="77777777" w:rsidTr="005617D1">
        <w:trPr>
          <w:trHeight w:val="1273"/>
        </w:trPr>
        <w:tc>
          <w:tcPr>
            <w:tcW w:w="952" w:type="dxa"/>
            <w:tcBorders>
              <w:top w:val="single" w:sz="5" w:space="0" w:color="000000"/>
              <w:left w:val="single" w:sz="5" w:space="0" w:color="000000"/>
              <w:bottom w:val="single" w:sz="5" w:space="0" w:color="000000"/>
              <w:right w:val="single" w:sz="5" w:space="0" w:color="000000"/>
            </w:tcBorders>
          </w:tcPr>
          <w:p w14:paraId="5BC360A0" w14:textId="77777777" w:rsidR="007B2AA1" w:rsidRPr="005569CC" w:rsidRDefault="007B2AA1" w:rsidP="005617D1">
            <w:pPr>
              <w:pStyle w:val="Default"/>
              <w:rPr>
                <w:rFonts w:ascii="Times New Roman" w:hAnsi="Times New Roman" w:cs="Times New Roman"/>
                <w:sz w:val="22"/>
                <w:szCs w:val="22"/>
              </w:rPr>
            </w:pPr>
            <w:r w:rsidRPr="005569CC">
              <w:rPr>
                <w:rFonts w:ascii="Times New Roman" w:hAnsi="Times New Roman" w:cs="Times New Roman"/>
                <w:bCs/>
                <w:sz w:val="22"/>
                <w:szCs w:val="22"/>
              </w:rPr>
              <w:t xml:space="preserve">Amžius pradedant PHT </w:t>
            </w:r>
          </w:p>
          <w:p w14:paraId="715EB144" w14:textId="77777777" w:rsidR="007B2AA1" w:rsidRPr="005569CC" w:rsidRDefault="007B2AA1" w:rsidP="005617D1">
            <w:pPr>
              <w:pStyle w:val="Default"/>
              <w:rPr>
                <w:rFonts w:ascii="Times New Roman" w:hAnsi="Times New Roman" w:cs="Times New Roman"/>
                <w:color w:val="FF0000"/>
                <w:sz w:val="22"/>
                <w:szCs w:val="22"/>
              </w:rPr>
            </w:pPr>
            <w:r w:rsidRPr="005569CC">
              <w:rPr>
                <w:rFonts w:ascii="Times New Roman" w:hAnsi="Times New Roman" w:cs="Times New Roman"/>
                <w:bCs/>
                <w:sz w:val="22"/>
                <w:szCs w:val="22"/>
              </w:rPr>
              <w:t xml:space="preserve">(metai) </w:t>
            </w:r>
          </w:p>
        </w:tc>
        <w:tc>
          <w:tcPr>
            <w:tcW w:w="1715" w:type="dxa"/>
            <w:tcBorders>
              <w:top w:val="single" w:sz="5" w:space="0" w:color="000000"/>
              <w:left w:val="single" w:sz="5" w:space="0" w:color="000000"/>
              <w:bottom w:val="single" w:sz="5" w:space="0" w:color="000000"/>
              <w:right w:val="single" w:sz="5" w:space="0" w:color="000000"/>
            </w:tcBorders>
          </w:tcPr>
          <w:p w14:paraId="58C3610F" w14:textId="069420CB" w:rsidR="007B2AA1" w:rsidRPr="005569CC" w:rsidRDefault="007B2AA1" w:rsidP="005617D1">
            <w:pPr>
              <w:pStyle w:val="Default"/>
              <w:rPr>
                <w:rFonts w:ascii="Times New Roman" w:hAnsi="Times New Roman" w:cs="Times New Roman"/>
                <w:color w:val="FF0000"/>
                <w:sz w:val="22"/>
                <w:szCs w:val="22"/>
              </w:rPr>
            </w:pPr>
            <w:r w:rsidRPr="005569CC">
              <w:rPr>
                <w:rFonts w:ascii="Times New Roman" w:hAnsi="Times New Roman" w:cs="Times New Roman"/>
                <w:bCs/>
                <w:sz w:val="22"/>
                <w:szCs w:val="22"/>
              </w:rPr>
              <w:t>Atvejų skaičius 1000-iui pacienčių, kurioms netaikyta PHT, per 10</w:t>
            </w:r>
            <w:r w:rsidR="00F03817">
              <w:rPr>
                <w:rFonts w:ascii="Times New Roman" w:hAnsi="Times New Roman" w:cs="Times New Roman"/>
                <w:bCs/>
                <w:sz w:val="22"/>
                <w:szCs w:val="22"/>
              </w:rPr>
              <w:t> </w:t>
            </w:r>
            <w:r w:rsidRPr="005569CC">
              <w:rPr>
                <w:rFonts w:ascii="Times New Roman" w:hAnsi="Times New Roman" w:cs="Times New Roman"/>
                <w:bCs/>
                <w:sz w:val="22"/>
                <w:szCs w:val="22"/>
              </w:rPr>
              <w:t>metų laikotarpį (50–59</w:t>
            </w:r>
            <w:r w:rsidR="00F03817">
              <w:rPr>
                <w:rFonts w:ascii="Times New Roman" w:hAnsi="Times New Roman" w:cs="Times New Roman"/>
                <w:bCs/>
                <w:sz w:val="22"/>
                <w:szCs w:val="22"/>
              </w:rPr>
              <w:t> </w:t>
            </w:r>
            <w:r w:rsidRPr="005569CC">
              <w:rPr>
                <w:rFonts w:ascii="Times New Roman" w:hAnsi="Times New Roman" w:cs="Times New Roman"/>
                <w:bCs/>
                <w:sz w:val="22"/>
                <w:szCs w:val="22"/>
              </w:rPr>
              <w:t xml:space="preserve">metai)* </w:t>
            </w:r>
          </w:p>
        </w:tc>
        <w:tc>
          <w:tcPr>
            <w:tcW w:w="1528" w:type="dxa"/>
            <w:tcBorders>
              <w:top w:val="single" w:sz="5" w:space="0" w:color="000000"/>
              <w:left w:val="single" w:sz="5" w:space="0" w:color="000000"/>
              <w:bottom w:val="single" w:sz="5" w:space="0" w:color="000000"/>
              <w:right w:val="single" w:sz="5" w:space="0" w:color="000000"/>
            </w:tcBorders>
          </w:tcPr>
          <w:p w14:paraId="5A6F50BE" w14:textId="77777777" w:rsidR="007B2AA1" w:rsidRPr="005569CC" w:rsidRDefault="007B2AA1" w:rsidP="005617D1">
            <w:pPr>
              <w:pStyle w:val="Default"/>
              <w:rPr>
                <w:rFonts w:ascii="Times New Roman" w:hAnsi="Times New Roman" w:cs="Times New Roman"/>
                <w:color w:val="FF0000"/>
                <w:sz w:val="22"/>
                <w:szCs w:val="22"/>
              </w:rPr>
            </w:pPr>
            <w:r w:rsidRPr="005569CC">
              <w:rPr>
                <w:rFonts w:ascii="Times New Roman" w:hAnsi="Times New Roman" w:cs="Times New Roman"/>
                <w:bCs/>
                <w:sz w:val="22"/>
                <w:szCs w:val="22"/>
              </w:rPr>
              <w:t xml:space="preserve">Rizikos santykis </w:t>
            </w:r>
          </w:p>
        </w:tc>
        <w:tc>
          <w:tcPr>
            <w:tcW w:w="5115" w:type="dxa"/>
            <w:tcBorders>
              <w:top w:val="single" w:sz="5" w:space="0" w:color="000000"/>
              <w:left w:val="single" w:sz="5" w:space="0" w:color="000000"/>
              <w:bottom w:val="single" w:sz="5" w:space="0" w:color="000000"/>
              <w:right w:val="single" w:sz="5" w:space="0" w:color="000000"/>
            </w:tcBorders>
          </w:tcPr>
          <w:p w14:paraId="7B79701F" w14:textId="7BBAC8F6" w:rsidR="007B2AA1" w:rsidRPr="005569CC" w:rsidRDefault="007B2AA1" w:rsidP="005617D1">
            <w:pPr>
              <w:pStyle w:val="Default"/>
              <w:rPr>
                <w:rFonts w:ascii="Times New Roman" w:hAnsi="Times New Roman" w:cs="Times New Roman"/>
                <w:color w:val="FF0000"/>
                <w:sz w:val="22"/>
                <w:szCs w:val="22"/>
              </w:rPr>
            </w:pPr>
            <w:r w:rsidRPr="005569CC">
              <w:rPr>
                <w:rFonts w:ascii="Times New Roman" w:hAnsi="Times New Roman" w:cs="Times New Roman"/>
                <w:bCs/>
                <w:sz w:val="22"/>
                <w:szCs w:val="22"/>
              </w:rPr>
              <w:t>Papildomi atvejai 1 000-iui PHT preparatų vartotojų po 10</w:t>
            </w:r>
            <w:r w:rsidR="00F03817">
              <w:rPr>
                <w:rFonts w:ascii="Times New Roman" w:hAnsi="Times New Roman" w:cs="Times New Roman"/>
                <w:bCs/>
                <w:sz w:val="22"/>
                <w:szCs w:val="22"/>
              </w:rPr>
              <w:t> </w:t>
            </w:r>
            <w:r w:rsidRPr="005569CC">
              <w:rPr>
                <w:rFonts w:ascii="Times New Roman" w:hAnsi="Times New Roman" w:cs="Times New Roman"/>
                <w:bCs/>
                <w:sz w:val="22"/>
                <w:szCs w:val="22"/>
              </w:rPr>
              <w:t xml:space="preserve">metų </w:t>
            </w:r>
          </w:p>
        </w:tc>
      </w:tr>
      <w:tr w:rsidR="007B2AA1" w:rsidRPr="00A23F46" w14:paraId="4AD32232" w14:textId="77777777" w:rsidTr="005617D1">
        <w:trPr>
          <w:trHeight w:val="265"/>
        </w:trPr>
        <w:tc>
          <w:tcPr>
            <w:tcW w:w="2667" w:type="dxa"/>
            <w:gridSpan w:val="2"/>
            <w:tcBorders>
              <w:top w:val="single" w:sz="5" w:space="0" w:color="000000"/>
              <w:left w:val="single" w:sz="5" w:space="0" w:color="000000"/>
              <w:bottom w:val="single" w:sz="5" w:space="0" w:color="000000"/>
              <w:right w:val="single" w:sz="5" w:space="0" w:color="000000"/>
            </w:tcBorders>
            <w:shd w:val="clear" w:color="auto" w:fill="CCCCCC"/>
          </w:tcPr>
          <w:p w14:paraId="38B28C1E" w14:textId="77777777" w:rsidR="007B2AA1" w:rsidRPr="005569CC" w:rsidRDefault="007B2AA1" w:rsidP="005617D1">
            <w:pPr>
              <w:pStyle w:val="Default"/>
              <w:rPr>
                <w:rFonts w:ascii="Times New Roman" w:hAnsi="Times New Roman" w:cs="Times New Roman"/>
                <w:color w:val="auto"/>
                <w:sz w:val="22"/>
                <w:szCs w:val="22"/>
              </w:rPr>
            </w:pPr>
          </w:p>
        </w:tc>
        <w:tc>
          <w:tcPr>
            <w:tcW w:w="6643" w:type="dxa"/>
            <w:gridSpan w:val="2"/>
            <w:tcBorders>
              <w:top w:val="single" w:sz="5" w:space="0" w:color="000000"/>
              <w:left w:val="single" w:sz="5" w:space="0" w:color="000000"/>
              <w:bottom w:val="single" w:sz="5" w:space="0" w:color="000000"/>
              <w:right w:val="single" w:sz="5" w:space="0" w:color="000000"/>
            </w:tcBorders>
            <w:shd w:val="clear" w:color="auto" w:fill="CCCCCC"/>
            <w:vAlign w:val="center"/>
          </w:tcPr>
          <w:p w14:paraId="34B625C1" w14:textId="77777777" w:rsidR="007B2AA1" w:rsidRPr="00C12ED3" w:rsidRDefault="007B2AA1" w:rsidP="005617D1">
            <w:pPr>
              <w:pStyle w:val="Default"/>
              <w:rPr>
                <w:rFonts w:ascii="Times New Roman" w:hAnsi="Times New Roman" w:cs="Times New Roman"/>
                <w:color w:val="auto"/>
                <w:sz w:val="22"/>
                <w:szCs w:val="22"/>
              </w:rPr>
            </w:pPr>
            <w:r w:rsidRPr="00C12ED3">
              <w:rPr>
                <w:rFonts w:ascii="Times New Roman" w:hAnsi="Times New Roman" w:cs="Times New Roman"/>
                <w:bCs/>
                <w:color w:val="auto"/>
                <w:sz w:val="22"/>
                <w:szCs w:val="22"/>
              </w:rPr>
              <w:t>PHT preparatai, kurių sudėtyje yra tik estrogeno</w:t>
            </w:r>
          </w:p>
        </w:tc>
      </w:tr>
      <w:tr w:rsidR="007B2AA1" w:rsidRPr="00A23F46" w14:paraId="36757FC2" w14:textId="77777777" w:rsidTr="005617D1">
        <w:trPr>
          <w:trHeight w:val="265"/>
        </w:trPr>
        <w:tc>
          <w:tcPr>
            <w:tcW w:w="952" w:type="dxa"/>
            <w:tcBorders>
              <w:top w:val="single" w:sz="5" w:space="0" w:color="000000"/>
              <w:left w:val="single" w:sz="5" w:space="0" w:color="000000"/>
              <w:bottom w:val="single" w:sz="5" w:space="0" w:color="000000"/>
              <w:right w:val="single" w:sz="5" w:space="0" w:color="000000"/>
            </w:tcBorders>
          </w:tcPr>
          <w:p w14:paraId="20D3C423" w14:textId="77777777" w:rsidR="007B2AA1" w:rsidRPr="005569CC" w:rsidRDefault="007B2AA1" w:rsidP="005617D1">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 xml:space="preserve">50 </w:t>
            </w:r>
          </w:p>
        </w:tc>
        <w:tc>
          <w:tcPr>
            <w:tcW w:w="1715" w:type="dxa"/>
            <w:tcBorders>
              <w:top w:val="single" w:sz="5" w:space="0" w:color="000000"/>
              <w:left w:val="single" w:sz="5" w:space="0" w:color="000000"/>
              <w:bottom w:val="single" w:sz="5" w:space="0" w:color="000000"/>
              <w:right w:val="single" w:sz="5" w:space="0" w:color="000000"/>
            </w:tcBorders>
          </w:tcPr>
          <w:p w14:paraId="771842BC" w14:textId="77777777" w:rsidR="007B2AA1" w:rsidRPr="005569CC" w:rsidRDefault="007B2AA1" w:rsidP="005617D1">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 xml:space="preserve">26,6 </w:t>
            </w:r>
          </w:p>
        </w:tc>
        <w:tc>
          <w:tcPr>
            <w:tcW w:w="1528" w:type="dxa"/>
            <w:tcBorders>
              <w:top w:val="single" w:sz="5" w:space="0" w:color="000000"/>
              <w:left w:val="single" w:sz="5" w:space="0" w:color="000000"/>
              <w:bottom w:val="single" w:sz="5" w:space="0" w:color="000000"/>
              <w:right w:val="single" w:sz="5" w:space="0" w:color="000000"/>
            </w:tcBorders>
          </w:tcPr>
          <w:p w14:paraId="78C52632" w14:textId="77777777" w:rsidR="007B2AA1" w:rsidRPr="00C12ED3" w:rsidRDefault="007B2AA1" w:rsidP="005617D1">
            <w:pPr>
              <w:pStyle w:val="Default"/>
              <w:rPr>
                <w:rFonts w:ascii="Times New Roman" w:hAnsi="Times New Roman" w:cs="Times New Roman"/>
                <w:color w:val="auto"/>
                <w:sz w:val="22"/>
                <w:szCs w:val="22"/>
              </w:rPr>
            </w:pPr>
            <w:r w:rsidRPr="00C12ED3">
              <w:rPr>
                <w:rFonts w:ascii="Times New Roman" w:hAnsi="Times New Roman" w:cs="Times New Roman"/>
                <w:color w:val="auto"/>
                <w:sz w:val="22"/>
                <w:szCs w:val="22"/>
              </w:rPr>
              <w:t>1,3</w:t>
            </w:r>
          </w:p>
        </w:tc>
        <w:tc>
          <w:tcPr>
            <w:tcW w:w="5115" w:type="dxa"/>
            <w:tcBorders>
              <w:top w:val="single" w:sz="5" w:space="0" w:color="000000"/>
              <w:left w:val="single" w:sz="5" w:space="0" w:color="000000"/>
              <w:bottom w:val="single" w:sz="5" w:space="0" w:color="000000"/>
              <w:right w:val="single" w:sz="5" w:space="0" w:color="000000"/>
            </w:tcBorders>
          </w:tcPr>
          <w:p w14:paraId="3E574EC4" w14:textId="77777777" w:rsidR="007B2AA1" w:rsidRPr="00C12ED3" w:rsidRDefault="007B2AA1" w:rsidP="005617D1">
            <w:pPr>
              <w:pStyle w:val="Default"/>
              <w:rPr>
                <w:rFonts w:ascii="Times New Roman" w:hAnsi="Times New Roman" w:cs="Times New Roman"/>
                <w:color w:val="auto"/>
                <w:sz w:val="22"/>
                <w:szCs w:val="22"/>
              </w:rPr>
            </w:pPr>
            <w:r w:rsidRPr="00C12ED3">
              <w:rPr>
                <w:rFonts w:ascii="Times New Roman" w:hAnsi="Times New Roman" w:cs="Times New Roman"/>
                <w:color w:val="auto"/>
                <w:sz w:val="22"/>
                <w:szCs w:val="22"/>
              </w:rPr>
              <w:t>7,1</w:t>
            </w:r>
          </w:p>
        </w:tc>
      </w:tr>
      <w:tr w:rsidR="007B2AA1" w:rsidRPr="00A23F46" w14:paraId="077AB574" w14:textId="77777777" w:rsidTr="005617D1">
        <w:trPr>
          <w:trHeight w:val="263"/>
        </w:trPr>
        <w:tc>
          <w:tcPr>
            <w:tcW w:w="2667" w:type="dxa"/>
            <w:gridSpan w:val="2"/>
            <w:tcBorders>
              <w:top w:val="single" w:sz="5" w:space="0" w:color="000000"/>
              <w:left w:val="single" w:sz="5" w:space="0" w:color="000000"/>
              <w:bottom w:val="single" w:sz="5" w:space="0" w:color="000000"/>
              <w:right w:val="single" w:sz="5" w:space="0" w:color="000000"/>
            </w:tcBorders>
            <w:shd w:val="clear" w:color="auto" w:fill="CCCCCC"/>
          </w:tcPr>
          <w:p w14:paraId="54B3050D" w14:textId="77777777" w:rsidR="007B2AA1" w:rsidRPr="005569CC" w:rsidRDefault="007B2AA1" w:rsidP="005617D1">
            <w:pPr>
              <w:pStyle w:val="Default"/>
              <w:jc w:val="right"/>
              <w:rPr>
                <w:rFonts w:ascii="Times New Roman" w:hAnsi="Times New Roman" w:cs="Times New Roman"/>
                <w:color w:val="auto"/>
                <w:sz w:val="22"/>
                <w:szCs w:val="22"/>
              </w:rPr>
            </w:pPr>
          </w:p>
        </w:tc>
        <w:tc>
          <w:tcPr>
            <w:tcW w:w="6643" w:type="dxa"/>
            <w:gridSpan w:val="2"/>
            <w:tcBorders>
              <w:top w:val="single" w:sz="5" w:space="0" w:color="000000"/>
              <w:left w:val="single" w:sz="5" w:space="0" w:color="000000"/>
              <w:bottom w:val="single" w:sz="5" w:space="0" w:color="000000"/>
              <w:right w:val="single" w:sz="5" w:space="0" w:color="000000"/>
            </w:tcBorders>
            <w:shd w:val="clear" w:color="auto" w:fill="CCCCCC"/>
            <w:vAlign w:val="center"/>
          </w:tcPr>
          <w:p w14:paraId="72D599D0" w14:textId="77777777" w:rsidR="007B2AA1" w:rsidRPr="00C12ED3" w:rsidRDefault="007B2AA1" w:rsidP="005617D1">
            <w:pPr>
              <w:pStyle w:val="Default"/>
              <w:rPr>
                <w:rFonts w:ascii="Times New Roman" w:hAnsi="Times New Roman" w:cs="Times New Roman"/>
                <w:color w:val="auto"/>
                <w:sz w:val="22"/>
                <w:szCs w:val="22"/>
              </w:rPr>
            </w:pPr>
            <w:r w:rsidRPr="00C12ED3">
              <w:rPr>
                <w:rFonts w:ascii="Times New Roman" w:hAnsi="Times New Roman" w:cs="Times New Roman"/>
                <w:bCs/>
                <w:color w:val="auto"/>
                <w:sz w:val="22"/>
                <w:szCs w:val="22"/>
              </w:rPr>
              <w:t>Sudėtiniai preparatai, kuriuose yra estrogeno ir progestageno derinio</w:t>
            </w:r>
          </w:p>
        </w:tc>
      </w:tr>
      <w:tr w:rsidR="007B2AA1" w:rsidRPr="00A23F46" w14:paraId="0479C376" w14:textId="77777777" w:rsidTr="005617D1">
        <w:trPr>
          <w:trHeight w:val="295"/>
        </w:trPr>
        <w:tc>
          <w:tcPr>
            <w:tcW w:w="952" w:type="dxa"/>
            <w:tcBorders>
              <w:top w:val="single" w:sz="5" w:space="0" w:color="000000"/>
              <w:left w:val="single" w:sz="5" w:space="0" w:color="000000"/>
              <w:bottom w:val="single" w:sz="5" w:space="0" w:color="000000"/>
              <w:right w:val="single" w:sz="5" w:space="0" w:color="000000"/>
            </w:tcBorders>
            <w:vAlign w:val="center"/>
          </w:tcPr>
          <w:p w14:paraId="098FE468" w14:textId="77777777" w:rsidR="007B2AA1" w:rsidRPr="005569CC" w:rsidRDefault="007B2AA1" w:rsidP="005617D1">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 xml:space="preserve">50 </w:t>
            </w:r>
          </w:p>
        </w:tc>
        <w:tc>
          <w:tcPr>
            <w:tcW w:w="1715" w:type="dxa"/>
            <w:tcBorders>
              <w:top w:val="single" w:sz="5" w:space="0" w:color="000000"/>
              <w:left w:val="single" w:sz="5" w:space="0" w:color="000000"/>
              <w:bottom w:val="single" w:sz="5" w:space="0" w:color="000000"/>
              <w:right w:val="single" w:sz="5" w:space="0" w:color="000000"/>
            </w:tcBorders>
            <w:vAlign w:val="center"/>
          </w:tcPr>
          <w:p w14:paraId="703A2546" w14:textId="77777777" w:rsidR="007B2AA1" w:rsidRPr="005569CC" w:rsidRDefault="007B2AA1" w:rsidP="005617D1">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26,6</w:t>
            </w:r>
          </w:p>
        </w:tc>
        <w:tc>
          <w:tcPr>
            <w:tcW w:w="1528" w:type="dxa"/>
            <w:tcBorders>
              <w:top w:val="single" w:sz="5" w:space="0" w:color="000000"/>
              <w:left w:val="single" w:sz="5" w:space="0" w:color="000000"/>
              <w:bottom w:val="single" w:sz="5" w:space="0" w:color="000000"/>
              <w:right w:val="single" w:sz="5" w:space="0" w:color="000000"/>
            </w:tcBorders>
            <w:vAlign w:val="center"/>
          </w:tcPr>
          <w:p w14:paraId="01B4D0D1" w14:textId="77777777" w:rsidR="007B2AA1" w:rsidRPr="005569CC" w:rsidRDefault="007B2AA1" w:rsidP="005617D1">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1,8</w:t>
            </w:r>
          </w:p>
        </w:tc>
        <w:tc>
          <w:tcPr>
            <w:tcW w:w="5115" w:type="dxa"/>
            <w:tcBorders>
              <w:top w:val="single" w:sz="5" w:space="0" w:color="000000"/>
              <w:left w:val="single" w:sz="5" w:space="0" w:color="000000"/>
              <w:bottom w:val="single" w:sz="5" w:space="0" w:color="000000"/>
              <w:right w:val="single" w:sz="5" w:space="0" w:color="000000"/>
            </w:tcBorders>
            <w:vAlign w:val="center"/>
          </w:tcPr>
          <w:p w14:paraId="10BB8213" w14:textId="77777777" w:rsidR="007B2AA1" w:rsidRPr="005569CC" w:rsidRDefault="007B2AA1" w:rsidP="005617D1">
            <w:pPr>
              <w:pStyle w:val="Default"/>
              <w:rPr>
                <w:rFonts w:ascii="Times New Roman" w:hAnsi="Times New Roman" w:cs="Times New Roman"/>
                <w:color w:val="auto"/>
                <w:sz w:val="22"/>
                <w:szCs w:val="22"/>
              </w:rPr>
            </w:pPr>
            <w:r w:rsidRPr="005569CC">
              <w:rPr>
                <w:rFonts w:ascii="Times New Roman" w:hAnsi="Times New Roman" w:cs="Times New Roman"/>
                <w:color w:val="auto"/>
                <w:sz w:val="22"/>
                <w:szCs w:val="22"/>
              </w:rPr>
              <w:t>20,8</w:t>
            </w:r>
          </w:p>
        </w:tc>
      </w:tr>
      <w:tr w:rsidR="007B2AA1" w:rsidRPr="00795C38" w14:paraId="5B4DA805" w14:textId="77777777" w:rsidTr="005617D1">
        <w:trPr>
          <w:trHeight w:val="1063"/>
        </w:trPr>
        <w:tc>
          <w:tcPr>
            <w:tcW w:w="9310" w:type="dxa"/>
            <w:gridSpan w:val="4"/>
            <w:tcBorders>
              <w:top w:val="single" w:sz="5" w:space="0" w:color="000000"/>
              <w:left w:val="single" w:sz="5" w:space="0" w:color="000000"/>
              <w:bottom w:val="single" w:sz="5" w:space="0" w:color="000000"/>
              <w:right w:val="single" w:sz="5" w:space="0" w:color="000000"/>
            </w:tcBorders>
          </w:tcPr>
          <w:p w14:paraId="4E4C44F5" w14:textId="47BC6E91" w:rsidR="007B2AA1" w:rsidRPr="00131C0F" w:rsidRDefault="007B2AA1" w:rsidP="005617D1">
            <w:pPr>
              <w:autoSpaceDE w:val="0"/>
              <w:autoSpaceDN w:val="0"/>
              <w:adjustRightInd w:val="0"/>
              <w:rPr>
                <w:sz w:val="22"/>
                <w:szCs w:val="22"/>
              </w:rPr>
            </w:pPr>
            <w:r w:rsidRPr="00131C0F">
              <w:rPr>
                <w:sz w:val="22"/>
                <w:szCs w:val="22"/>
              </w:rPr>
              <w:t>*Remiantis pradiniais atvejų skaičiais, kurie buvo nustatyti Anglijoje 2015 m., ištyrus moteris, kurių KMI – 27</w:t>
            </w:r>
            <w:r w:rsidR="00F03817">
              <w:rPr>
                <w:sz w:val="22"/>
                <w:szCs w:val="22"/>
              </w:rPr>
              <w:t> </w:t>
            </w:r>
            <w:r w:rsidRPr="00131C0F">
              <w:rPr>
                <w:sz w:val="22"/>
                <w:szCs w:val="22"/>
              </w:rPr>
              <w:t>(kg/m</w:t>
            </w:r>
            <w:r w:rsidRPr="00131C0F">
              <w:rPr>
                <w:sz w:val="22"/>
                <w:szCs w:val="22"/>
                <w:vertAlign w:val="superscript"/>
              </w:rPr>
              <w:t>2</w:t>
            </w:r>
            <w:r w:rsidRPr="00131C0F">
              <w:rPr>
                <w:sz w:val="22"/>
                <w:szCs w:val="22"/>
              </w:rPr>
              <w:t>).</w:t>
            </w:r>
          </w:p>
          <w:p w14:paraId="5EFE4298" w14:textId="77777777" w:rsidR="007B2AA1" w:rsidRPr="005569CC" w:rsidRDefault="007B2AA1" w:rsidP="005617D1">
            <w:pPr>
              <w:autoSpaceDE w:val="0"/>
              <w:autoSpaceDN w:val="0"/>
              <w:adjustRightInd w:val="0"/>
            </w:pPr>
            <w:r w:rsidRPr="00131C0F">
              <w:rPr>
                <w:sz w:val="22"/>
                <w:szCs w:val="22"/>
              </w:rPr>
              <w:t>Pastaba. Kadangi bendrieji sergamumo krūties vėžiu rodikliai įvairiose ES šalyse yra skirtingi, papildomų krūties vėžio atvejų skaičius taip pat proporcingai keisis.</w:t>
            </w:r>
          </w:p>
        </w:tc>
      </w:tr>
    </w:tbl>
    <w:p w14:paraId="6591E91F" w14:textId="77777777" w:rsidR="007B2AA1" w:rsidRPr="007B2AA1" w:rsidRDefault="007B2AA1" w:rsidP="00CC34DC">
      <w:pPr>
        <w:tabs>
          <w:tab w:val="clear" w:pos="1080"/>
          <w:tab w:val="left" w:pos="567"/>
        </w:tabs>
        <w:rPr>
          <w:sz w:val="22"/>
          <w:szCs w:val="22"/>
        </w:rPr>
      </w:pPr>
    </w:p>
    <w:tbl>
      <w:tblPr>
        <w:tblW w:w="9288" w:type="dxa"/>
        <w:tblLook w:val="0000" w:firstRow="0" w:lastRow="0" w:firstColumn="0" w:lastColumn="0" w:noHBand="0" w:noVBand="0"/>
      </w:tblPr>
      <w:tblGrid>
        <w:gridCol w:w="1088"/>
        <w:gridCol w:w="2700"/>
        <w:gridCol w:w="2160"/>
        <w:gridCol w:w="3340"/>
      </w:tblGrid>
      <w:tr w:rsidR="00CC34DC" w:rsidRPr="00C3203A" w14:paraId="719DDD46" w14:textId="77777777" w:rsidTr="007146F3">
        <w:trPr>
          <w:trHeight w:val="240"/>
        </w:trPr>
        <w:tc>
          <w:tcPr>
            <w:tcW w:w="9288" w:type="dxa"/>
            <w:gridSpan w:val="4"/>
            <w:tcBorders>
              <w:bottom w:val="single" w:sz="4" w:space="0" w:color="auto"/>
            </w:tcBorders>
          </w:tcPr>
          <w:p w14:paraId="4ED2373C" w14:textId="4068679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 xml:space="preserve">JAV </w:t>
            </w:r>
            <w:r w:rsidRPr="00A63542">
              <w:rPr>
                <w:rFonts w:ascii="Times New Roman" w:hAnsi="Times New Roman" w:cs="Times New Roman"/>
                <w:i/>
                <w:color w:val="auto"/>
                <w:sz w:val="22"/>
                <w:szCs w:val="22"/>
                <w:lang w:val="lt-LT" w:eastAsia="en-US" w:bidi="ar-SA"/>
              </w:rPr>
              <w:t>WHI</w:t>
            </w:r>
            <w:r w:rsidRPr="00A63542">
              <w:rPr>
                <w:rFonts w:ascii="Times New Roman" w:hAnsi="Times New Roman" w:cs="Times New Roman"/>
                <w:color w:val="auto"/>
                <w:sz w:val="22"/>
                <w:szCs w:val="22"/>
                <w:lang w:val="lt-LT" w:eastAsia="en-US" w:bidi="ar-SA"/>
              </w:rPr>
              <w:t xml:space="preserve"> tyrimai – papildoma krūties vėžio rizika po 5</w:t>
            </w:r>
            <w:r w:rsidR="005339DC">
              <w:rPr>
                <w:rFonts w:ascii="Times New Roman" w:hAnsi="Times New Roman" w:cs="Times New Roman"/>
                <w:color w:val="auto"/>
                <w:sz w:val="22"/>
                <w:szCs w:val="22"/>
                <w:lang w:val="lt-LT" w:eastAsia="en-US" w:bidi="ar-SA"/>
              </w:rPr>
              <w:t> </w:t>
            </w:r>
            <w:r w:rsidRPr="00A63542">
              <w:rPr>
                <w:rFonts w:ascii="Times New Roman" w:hAnsi="Times New Roman" w:cs="Times New Roman"/>
                <w:color w:val="auto"/>
                <w:sz w:val="22"/>
                <w:szCs w:val="22"/>
                <w:lang w:val="lt-LT" w:eastAsia="en-US" w:bidi="ar-SA"/>
              </w:rPr>
              <w:t>metų vartojimo</w:t>
            </w:r>
          </w:p>
        </w:tc>
      </w:tr>
      <w:tr w:rsidR="00CC34DC" w:rsidRPr="00A63542" w14:paraId="29AAC6B3" w14:textId="77777777" w:rsidTr="007146F3">
        <w:trPr>
          <w:trHeight w:val="513"/>
        </w:trPr>
        <w:tc>
          <w:tcPr>
            <w:tcW w:w="1088" w:type="dxa"/>
            <w:tcBorders>
              <w:top w:val="single" w:sz="4" w:space="0" w:color="auto"/>
              <w:left w:val="single" w:sz="4" w:space="0" w:color="auto"/>
              <w:bottom w:val="single" w:sz="4" w:space="0" w:color="auto"/>
              <w:right w:val="single" w:sz="4" w:space="0" w:color="auto"/>
            </w:tcBorders>
          </w:tcPr>
          <w:p w14:paraId="503EB686"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rPr>
              <w:t>Amžiaus ribos (metais</w:t>
            </w:r>
            <w:r w:rsidRPr="00A63542">
              <w:rPr>
                <w:rFonts w:ascii="Times New Roman" w:hAnsi="Times New Roman" w:cs="Times New Roman"/>
                <w:color w:val="auto"/>
                <w:sz w:val="22"/>
                <w:szCs w:val="22"/>
                <w:lang w:val="lt-LT" w:eastAsia="en-US" w:bidi="ar-SA"/>
              </w:rPr>
              <w:t>)</w:t>
            </w:r>
          </w:p>
        </w:tc>
        <w:tc>
          <w:tcPr>
            <w:tcW w:w="2700" w:type="dxa"/>
            <w:tcBorders>
              <w:top w:val="single" w:sz="4" w:space="0" w:color="auto"/>
              <w:left w:val="single" w:sz="4" w:space="0" w:color="auto"/>
              <w:bottom w:val="single" w:sz="4" w:space="0" w:color="auto"/>
              <w:right w:val="single" w:sz="4" w:space="0" w:color="auto"/>
            </w:tcBorders>
          </w:tcPr>
          <w:p w14:paraId="10ED0255"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Atvejai iš 1000 moterų placebo grupėje per 5 metus</w:t>
            </w:r>
          </w:p>
        </w:tc>
        <w:tc>
          <w:tcPr>
            <w:tcW w:w="2160" w:type="dxa"/>
            <w:tcBorders>
              <w:top w:val="single" w:sz="4" w:space="0" w:color="auto"/>
              <w:left w:val="single" w:sz="4" w:space="0" w:color="auto"/>
              <w:bottom w:val="single" w:sz="4" w:space="0" w:color="auto"/>
              <w:right w:val="single" w:sz="4" w:space="0" w:color="auto"/>
            </w:tcBorders>
            <w:vAlign w:val="center"/>
          </w:tcPr>
          <w:p w14:paraId="6F7F2D93" w14:textId="03FC94C1" w:rsidR="00CC34DC" w:rsidRPr="00A63542" w:rsidRDefault="00CC34DC" w:rsidP="00865B0A">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Rizikos santykis ir 95 %</w:t>
            </w:r>
            <w:r w:rsidR="00865B0A">
              <w:rPr>
                <w:rFonts w:ascii="Times New Roman" w:hAnsi="Times New Roman" w:cs="Times New Roman"/>
                <w:color w:val="auto"/>
                <w:sz w:val="22"/>
                <w:szCs w:val="22"/>
                <w:lang w:val="lt-LT" w:eastAsia="en-US" w:bidi="ar-SA"/>
              </w:rPr>
              <w:t> P</w:t>
            </w:r>
            <w:r w:rsidRPr="00A63542">
              <w:rPr>
                <w:rFonts w:ascii="Times New Roman" w:hAnsi="Times New Roman" w:cs="Times New Roman"/>
                <w:color w:val="auto"/>
                <w:sz w:val="22"/>
                <w:szCs w:val="22"/>
                <w:lang w:val="lt-LT" w:eastAsia="en-US" w:bidi="ar-SA"/>
              </w:rPr>
              <w:t xml:space="preserve">I </w:t>
            </w:r>
          </w:p>
        </w:tc>
        <w:tc>
          <w:tcPr>
            <w:tcW w:w="3340" w:type="dxa"/>
            <w:tcBorders>
              <w:top w:val="single" w:sz="4" w:space="0" w:color="auto"/>
              <w:left w:val="single" w:sz="4" w:space="0" w:color="auto"/>
              <w:bottom w:val="single" w:sz="4" w:space="0" w:color="auto"/>
              <w:right w:val="single" w:sz="4" w:space="0" w:color="auto"/>
            </w:tcBorders>
          </w:tcPr>
          <w:p w14:paraId="7D04512B" w14:textId="0BE34FD0" w:rsidR="00CC34DC" w:rsidRPr="00A63542" w:rsidRDefault="00CC34DC" w:rsidP="00865B0A">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Papildomi atvejai iš 1000 PHT vartojusiųjų per 5 metus (95 %</w:t>
            </w:r>
            <w:r w:rsidR="00865B0A">
              <w:rPr>
                <w:rFonts w:ascii="Times New Roman" w:hAnsi="Times New Roman" w:cs="Times New Roman"/>
                <w:color w:val="auto"/>
                <w:sz w:val="22"/>
                <w:szCs w:val="22"/>
                <w:lang w:val="lt-LT" w:eastAsia="en-US" w:bidi="ar-SA"/>
              </w:rPr>
              <w:t> P</w:t>
            </w:r>
            <w:r w:rsidRPr="00A63542">
              <w:rPr>
                <w:rFonts w:ascii="Times New Roman" w:hAnsi="Times New Roman" w:cs="Times New Roman"/>
                <w:color w:val="auto"/>
                <w:sz w:val="22"/>
                <w:szCs w:val="22"/>
                <w:lang w:val="lt-LT" w:eastAsia="en-US" w:bidi="ar-SA"/>
              </w:rPr>
              <w:t xml:space="preserve">I) </w:t>
            </w:r>
          </w:p>
        </w:tc>
      </w:tr>
      <w:tr w:rsidR="00CC34DC" w:rsidRPr="00A63542" w14:paraId="78CAF651" w14:textId="77777777" w:rsidTr="007146F3">
        <w:trPr>
          <w:trHeight w:val="263"/>
        </w:trPr>
        <w:tc>
          <w:tcPr>
            <w:tcW w:w="3788" w:type="dxa"/>
            <w:gridSpan w:val="2"/>
            <w:tcBorders>
              <w:top w:val="single" w:sz="4" w:space="0" w:color="auto"/>
              <w:left w:val="single" w:sz="4" w:space="0" w:color="auto"/>
              <w:bottom w:val="single" w:sz="4" w:space="0" w:color="auto"/>
              <w:right w:val="single" w:sz="4" w:space="0" w:color="auto"/>
            </w:tcBorders>
          </w:tcPr>
          <w:p w14:paraId="1795800B"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p>
        </w:tc>
        <w:tc>
          <w:tcPr>
            <w:tcW w:w="5500" w:type="dxa"/>
            <w:gridSpan w:val="2"/>
            <w:tcBorders>
              <w:top w:val="single" w:sz="4" w:space="0" w:color="auto"/>
              <w:left w:val="single" w:sz="4" w:space="0" w:color="auto"/>
              <w:bottom w:val="single" w:sz="4" w:space="0" w:color="auto"/>
              <w:right w:val="single" w:sz="4" w:space="0" w:color="auto"/>
            </w:tcBorders>
            <w:vAlign w:val="center"/>
          </w:tcPr>
          <w:p w14:paraId="5D5DF69E" w14:textId="2A798BAC" w:rsidR="00CC34DC" w:rsidRPr="00A63542" w:rsidRDefault="00865B0A" w:rsidP="00865B0A">
            <w:pPr>
              <w:pStyle w:val="Default"/>
              <w:tabs>
                <w:tab w:val="left" w:pos="567"/>
              </w:tabs>
              <w:rPr>
                <w:rFonts w:ascii="Times New Roman" w:hAnsi="Times New Roman" w:cs="Times New Roman"/>
                <w:color w:val="auto"/>
                <w:sz w:val="22"/>
                <w:szCs w:val="22"/>
                <w:lang w:val="lt-LT" w:eastAsia="en-US" w:bidi="ar-SA"/>
              </w:rPr>
            </w:pPr>
            <w:r>
              <w:rPr>
                <w:rFonts w:ascii="Times New Roman" w:hAnsi="Times New Roman" w:cs="Times New Roman"/>
                <w:color w:val="auto"/>
                <w:sz w:val="22"/>
                <w:szCs w:val="22"/>
                <w:lang w:val="lt-LT" w:eastAsia="en-US" w:bidi="ar-SA"/>
              </w:rPr>
              <w:t>KA</w:t>
            </w:r>
            <w:r w:rsidR="00CC34DC" w:rsidRPr="00A63542">
              <w:rPr>
                <w:rFonts w:ascii="Times New Roman" w:hAnsi="Times New Roman" w:cs="Times New Roman"/>
                <w:color w:val="auto"/>
                <w:sz w:val="22"/>
                <w:szCs w:val="22"/>
                <w:lang w:val="lt-LT" w:eastAsia="en-US" w:bidi="ar-SA"/>
              </w:rPr>
              <w:t xml:space="preserve">E vien estrogenai </w:t>
            </w:r>
          </w:p>
        </w:tc>
      </w:tr>
      <w:tr w:rsidR="00CC34DC" w:rsidRPr="00A63542" w14:paraId="7FAD319F" w14:textId="77777777" w:rsidTr="007146F3">
        <w:trPr>
          <w:trHeight w:val="265"/>
        </w:trPr>
        <w:tc>
          <w:tcPr>
            <w:tcW w:w="1088" w:type="dxa"/>
            <w:tcBorders>
              <w:top w:val="single" w:sz="4" w:space="0" w:color="auto"/>
              <w:left w:val="single" w:sz="4" w:space="0" w:color="auto"/>
              <w:bottom w:val="single" w:sz="4" w:space="0" w:color="auto"/>
              <w:right w:val="single" w:sz="4" w:space="0" w:color="auto"/>
            </w:tcBorders>
          </w:tcPr>
          <w:p w14:paraId="1D588959"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 xml:space="preserve">50-79 </w:t>
            </w:r>
          </w:p>
        </w:tc>
        <w:tc>
          <w:tcPr>
            <w:tcW w:w="2700" w:type="dxa"/>
            <w:tcBorders>
              <w:top w:val="single" w:sz="4" w:space="0" w:color="auto"/>
              <w:left w:val="single" w:sz="4" w:space="0" w:color="auto"/>
              <w:bottom w:val="single" w:sz="4" w:space="0" w:color="auto"/>
              <w:right w:val="single" w:sz="4" w:space="0" w:color="auto"/>
            </w:tcBorders>
          </w:tcPr>
          <w:p w14:paraId="6899E1FD"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 xml:space="preserve">21 </w:t>
            </w:r>
          </w:p>
        </w:tc>
        <w:tc>
          <w:tcPr>
            <w:tcW w:w="2160" w:type="dxa"/>
            <w:tcBorders>
              <w:top w:val="single" w:sz="4" w:space="0" w:color="auto"/>
              <w:left w:val="single" w:sz="4" w:space="0" w:color="auto"/>
              <w:bottom w:val="single" w:sz="4" w:space="0" w:color="auto"/>
              <w:right w:val="single" w:sz="4" w:space="0" w:color="auto"/>
            </w:tcBorders>
          </w:tcPr>
          <w:p w14:paraId="727F8BC3"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 xml:space="preserve">0,8 (0,7 – 1,0) </w:t>
            </w:r>
          </w:p>
        </w:tc>
        <w:tc>
          <w:tcPr>
            <w:tcW w:w="3340" w:type="dxa"/>
            <w:tcBorders>
              <w:top w:val="single" w:sz="4" w:space="0" w:color="auto"/>
              <w:left w:val="single" w:sz="4" w:space="0" w:color="auto"/>
              <w:bottom w:val="single" w:sz="4" w:space="0" w:color="auto"/>
              <w:right w:val="single" w:sz="4" w:space="0" w:color="auto"/>
            </w:tcBorders>
          </w:tcPr>
          <w:p w14:paraId="2221A46A" w14:textId="22EA8B6B" w:rsidR="00CC34DC" w:rsidRPr="00A63542" w:rsidRDefault="00CC34DC" w:rsidP="00651695">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-4 (-6 – 0)</w:t>
            </w:r>
            <w:r w:rsidR="00651695">
              <w:rPr>
                <w:rFonts w:ascii="Times New Roman" w:hAnsi="Times New Roman" w:cs="Times New Roman"/>
                <w:color w:val="auto"/>
                <w:sz w:val="22"/>
                <w:szCs w:val="22"/>
                <w:lang w:val="lt-LT" w:eastAsia="en-US" w:bidi="ar-SA"/>
              </w:rPr>
              <w:t>*</w:t>
            </w:r>
          </w:p>
        </w:tc>
      </w:tr>
      <w:tr w:rsidR="00CC34DC" w:rsidRPr="00A63542" w14:paraId="5877E234" w14:textId="77777777" w:rsidTr="007146F3">
        <w:trPr>
          <w:trHeight w:val="263"/>
        </w:trPr>
        <w:tc>
          <w:tcPr>
            <w:tcW w:w="3788" w:type="dxa"/>
            <w:gridSpan w:val="2"/>
            <w:tcBorders>
              <w:top w:val="single" w:sz="4" w:space="0" w:color="auto"/>
              <w:left w:val="single" w:sz="4" w:space="0" w:color="auto"/>
              <w:bottom w:val="single" w:sz="4" w:space="0" w:color="auto"/>
              <w:right w:val="single" w:sz="4" w:space="0" w:color="auto"/>
            </w:tcBorders>
          </w:tcPr>
          <w:p w14:paraId="3255AD07"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p>
        </w:tc>
        <w:tc>
          <w:tcPr>
            <w:tcW w:w="5500" w:type="dxa"/>
            <w:gridSpan w:val="2"/>
            <w:tcBorders>
              <w:top w:val="single" w:sz="4" w:space="0" w:color="auto"/>
              <w:left w:val="single" w:sz="4" w:space="0" w:color="auto"/>
              <w:bottom w:val="single" w:sz="4" w:space="0" w:color="auto"/>
              <w:right w:val="single" w:sz="4" w:space="0" w:color="auto"/>
            </w:tcBorders>
            <w:vAlign w:val="center"/>
          </w:tcPr>
          <w:p w14:paraId="1BDBC095" w14:textId="13F0064D" w:rsidR="00CC34DC" w:rsidRPr="00A63542" w:rsidRDefault="00865B0A" w:rsidP="00865B0A">
            <w:pPr>
              <w:pStyle w:val="Default"/>
              <w:tabs>
                <w:tab w:val="left" w:pos="567"/>
              </w:tabs>
              <w:rPr>
                <w:rFonts w:ascii="Times New Roman" w:hAnsi="Times New Roman" w:cs="Times New Roman"/>
                <w:color w:val="auto"/>
                <w:sz w:val="22"/>
                <w:szCs w:val="22"/>
                <w:lang w:val="lt-LT" w:eastAsia="en-US" w:bidi="ar-SA"/>
              </w:rPr>
            </w:pPr>
            <w:r>
              <w:rPr>
                <w:rFonts w:ascii="Times New Roman" w:hAnsi="Times New Roman" w:cs="Times New Roman"/>
                <w:color w:val="auto"/>
                <w:sz w:val="22"/>
                <w:szCs w:val="22"/>
                <w:lang w:val="lt-LT" w:eastAsia="en-US" w:bidi="ar-SA"/>
              </w:rPr>
              <w:t>KAE</w:t>
            </w:r>
            <w:r w:rsidR="00CC34DC" w:rsidRPr="00A63542">
              <w:rPr>
                <w:rFonts w:ascii="Times New Roman" w:hAnsi="Times New Roman" w:cs="Times New Roman"/>
                <w:color w:val="auto"/>
                <w:sz w:val="22"/>
                <w:szCs w:val="22"/>
                <w:lang w:val="lt-LT" w:eastAsia="en-US" w:bidi="ar-SA"/>
              </w:rPr>
              <w:t xml:space="preserve">+MPA estrogenas ir progesteronas ‡ </w:t>
            </w:r>
          </w:p>
        </w:tc>
      </w:tr>
      <w:tr w:rsidR="00CC34DC" w:rsidRPr="00A63542" w14:paraId="26FE5B4A" w14:textId="77777777" w:rsidTr="007146F3">
        <w:trPr>
          <w:trHeight w:val="268"/>
        </w:trPr>
        <w:tc>
          <w:tcPr>
            <w:tcW w:w="1088" w:type="dxa"/>
            <w:tcBorders>
              <w:top w:val="single" w:sz="4" w:space="0" w:color="auto"/>
              <w:left w:val="single" w:sz="4" w:space="0" w:color="auto"/>
              <w:bottom w:val="single" w:sz="4" w:space="0" w:color="auto"/>
              <w:right w:val="single" w:sz="4" w:space="0" w:color="auto"/>
            </w:tcBorders>
          </w:tcPr>
          <w:p w14:paraId="0A2DC913"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 xml:space="preserve">50-79 </w:t>
            </w:r>
          </w:p>
        </w:tc>
        <w:tc>
          <w:tcPr>
            <w:tcW w:w="2700" w:type="dxa"/>
            <w:tcBorders>
              <w:top w:val="single" w:sz="4" w:space="0" w:color="auto"/>
              <w:left w:val="single" w:sz="4" w:space="0" w:color="auto"/>
              <w:bottom w:val="single" w:sz="4" w:space="0" w:color="auto"/>
              <w:right w:val="single" w:sz="4" w:space="0" w:color="auto"/>
            </w:tcBorders>
          </w:tcPr>
          <w:p w14:paraId="19878BC3"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17</w:t>
            </w:r>
          </w:p>
        </w:tc>
        <w:tc>
          <w:tcPr>
            <w:tcW w:w="2160" w:type="dxa"/>
            <w:tcBorders>
              <w:top w:val="single" w:sz="4" w:space="0" w:color="auto"/>
              <w:left w:val="single" w:sz="4" w:space="0" w:color="auto"/>
              <w:bottom w:val="single" w:sz="4" w:space="0" w:color="auto"/>
              <w:right w:val="single" w:sz="4" w:space="0" w:color="auto"/>
            </w:tcBorders>
          </w:tcPr>
          <w:p w14:paraId="0009719D"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 xml:space="preserve">1,2 (1,0 – 1,5) </w:t>
            </w:r>
          </w:p>
        </w:tc>
        <w:tc>
          <w:tcPr>
            <w:tcW w:w="3340" w:type="dxa"/>
            <w:tcBorders>
              <w:top w:val="single" w:sz="4" w:space="0" w:color="auto"/>
              <w:left w:val="single" w:sz="4" w:space="0" w:color="auto"/>
              <w:bottom w:val="single" w:sz="4" w:space="0" w:color="auto"/>
              <w:right w:val="single" w:sz="4" w:space="0" w:color="auto"/>
            </w:tcBorders>
          </w:tcPr>
          <w:p w14:paraId="0558493D" w14:textId="77777777" w:rsidR="00CC34DC" w:rsidRPr="00A63542" w:rsidRDefault="00CC34DC" w:rsidP="007146F3">
            <w:pPr>
              <w:pStyle w:val="Default"/>
              <w:tabs>
                <w:tab w:val="left" w:pos="567"/>
              </w:tabs>
              <w:rPr>
                <w:rFonts w:ascii="Times New Roman" w:hAnsi="Times New Roman" w:cs="Times New Roman"/>
                <w:color w:val="auto"/>
                <w:sz w:val="22"/>
                <w:szCs w:val="22"/>
                <w:lang w:val="lt-LT" w:eastAsia="en-US" w:bidi="ar-SA"/>
              </w:rPr>
            </w:pPr>
            <w:r w:rsidRPr="00A63542">
              <w:rPr>
                <w:rFonts w:ascii="Times New Roman" w:hAnsi="Times New Roman" w:cs="Times New Roman"/>
                <w:color w:val="auto"/>
                <w:sz w:val="22"/>
                <w:szCs w:val="22"/>
                <w:lang w:val="lt-LT" w:eastAsia="en-US" w:bidi="ar-SA"/>
              </w:rPr>
              <w:t xml:space="preserve">+4 (0 – 9) </w:t>
            </w:r>
          </w:p>
        </w:tc>
      </w:tr>
    </w:tbl>
    <w:p w14:paraId="68EB98EF" w14:textId="11119D58" w:rsidR="00651695" w:rsidRDefault="00651695" w:rsidP="00CC34DC">
      <w:pPr>
        <w:tabs>
          <w:tab w:val="clear" w:pos="1080"/>
          <w:tab w:val="left" w:pos="567"/>
        </w:tabs>
        <w:rPr>
          <w:sz w:val="22"/>
          <w:szCs w:val="22"/>
          <w:lang w:val="lt-LT"/>
        </w:rPr>
      </w:pPr>
      <w:r w:rsidRPr="00651695">
        <w:rPr>
          <w:sz w:val="22"/>
          <w:szCs w:val="22"/>
          <w:lang w:val="lt-LT"/>
        </w:rPr>
        <w:t>*WHI tyrimas su moterimis, kurioms pašalinta gimda, neparodė krūties vėžio rizikos padidėjimo.</w:t>
      </w:r>
    </w:p>
    <w:p w14:paraId="0700FAE0" w14:textId="7C073946" w:rsidR="00CC34DC" w:rsidRPr="00A63542" w:rsidRDefault="00CC34DC" w:rsidP="00CC34DC">
      <w:pPr>
        <w:tabs>
          <w:tab w:val="clear" w:pos="1080"/>
          <w:tab w:val="left" w:pos="567"/>
        </w:tabs>
        <w:rPr>
          <w:i/>
          <w:sz w:val="22"/>
          <w:szCs w:val="22"/>
          <w:lang w:val="lt-LT"/>
        </w:rPr>
      </w:pPr>
      <w:r w:rsidRPr="00A63542">
        <w:rPr>
          <w:sz w:val="22"/>
          <w:szCs w:val="22"/>
          <w:lang w:val="lt-LT"/>
        </w:rPr>
        <w:t>‡Kai buvo vertinami tik moterų, prieš tyrimą nevartojusių PHT, duomenys, akivaizdaus rizikos padidėjimo per pirmus 5</w:t>
      </w:r>
      <w:r w:rsidR="005339DC">
        <w:rPr>
          <w:sz w:val="22"/>
          <w:szCs w:val="22"/>
          <w:lang w:val="lt-LT"/>
        </w:rPr>
        <w:t> </w:t>
      </w:r>
      <w:r w:rsidRPr="00A63542">
        <w:rPr>
          <w:sz w:val="22"/>
          <w:szCs w:val="22"/>
          <w:lang w:val="lt-LT"/>
        </w:rPr>
        <w:t>gydymo metus nebuvo: po 5</w:t>
      </w:r>
      <w:r w:rsidR="005339DC">
        <w:rPr>
          <w:sz w:val="22"/>
          <w:szCs w:val="22"/>
          <w:lang w:val="lt-LT"/>
        </w:rPr>
        <w:t> </w:t>
      </w:r>
      <w:r w:rsidRPr="00A63542">
        <w:rPr>
          <w:sz w:val="22"/>
          <w:szCs w:val="22"/>
          <w:lang w:val="lt-LT"/>
        </w:rPr>
        <w:t>metų rizika buvo didesnė už nevartojusiųjų.</w:t>
      </w:r>
    </w:p>
    <w:p w14:paraId="6156DE9C" w14:textId="77777777" w:rsidR="00CC34DC" w:rsidRPr="00A63542" w:rsidRDefault="00CC34DC" w:rsidP="00CC34DC">
      <w:pPr>
        <w:tabs>
          <w:tab w:val="clear" w:pos="1080"/>
          <w:tab w:val="left" w:pos="567"/>
        </w:tabs>
        <w:rPr>
          <w:sz w:val="22"/>
          <w:szCs w:val="22"/>
          <w:lang w:val="lt-LT"/>
        </w:rPr>
      </w:pPr>
    </w:p>
    <w:p w14:paraId="5CA6F68A"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Gimdos gleivinės vėžys</w:t>
      </w:r>
    </w:p>
    <w:p w14:paraId="0C4CED3E" w14:textId="77777777" w:rsidR="00CC34DC" w:rsidRPr="00865B0A" w:rsidRDefault="00CC34DC" w:rsidP="00CC34DC">
      <w:pPr>
        <w:tabs>
          <w:tab w:val="clear" w:pos="1080"/>
          <w:tab w:val="left" w:pos="567"/>
        </w:tabs>
        <w:rPr>
          <w:sz w:val="22"/>
          <w:szCs w:val="22"/>
          <w:u w:val="single"/>
          <w:lang w:val="lt-LT"/>
        </w:rPr>
      </w:pPr>
      <w:r w:rsidRPr="00865B0A">
        <w:rPr>
          <w:sz w:val="22"/>
          <w:szCs w:val="22"/>
          <w:u w:val="single"/>
          <w:lang w:val="lt-LT"/>
        </w:rPr>
        <w:t>Moterys, kurioms nepašalinta gimda, postmenopauziniu laikotarpiu</w:t>
      </w:r>
    </w:p>
    <w:p w14:paraId="7E362695" w14:textId="77777777" w:rsidR="00CC34DC" w:rsidRPr="00A63542" w:rsidRDefault="00CC34DC" w:rsidP="00CC34DC">
      <w:pPr>
        <w:tabs>
          <w:tab w:val="clear" w:pos="1080"/>
          <w:tab w:val="left" w:pos="567"/>
        </w:tabs>
        <w:rPr>
          <w:sz w:val="22"/>
          <w:szCs w:val="22"/>
          <w:lang w:val="lt-LT"/>
        </w:rPr>
      </w:pPr>
      <w:r w:rsidRPr="00A63542">
        <w:rPr>
          <w:sz w:val="22"/>
          <w:szCs w:val="22"/>
          <w:lang w:val="lt-LT"/>
        </w:rPr>
        <w:t>Gimdos gleivinės vėžio rizika yra maždaug 5 iš 1000 moterų nevartojančių PHT, kurioms nepašalinta gimda.</w:t>
      </w:r>
    </w:p>
    <w:p w14:paraId="7E7311C5" w14:textId="77777777" w:rsidR="00CC34DC" w:rsidRPr="00A63542" w:rsidRDefault="00CC34DC" w:rsidP="00CC34DC">
      <w:pPr>
        <w:tabs>
          <w:tab w:val="clear" w:pos="1080"/>
          <w:tab w:val="left" w:pos="567"/>
        </w:tabs>
        <w:rPr>
          <w:sz w:val="22"/>
          <w:szCs w:val="22"/>
          <w:lang w:val="lt-LT"/>
        </w:rPr>
      </w:pPr>
    </w:p>
    <w:p w14:paraId="1F7DA549" w14:textId="76B685B3" w:rsidR="00CC34DC" w:rsidRPr="00A63542" w:rsidRDefault="00CC34DC" w:rsidP="00CC34DC">
      <w:pPr>
        <w:tabs>
          <w:tab w:val="clear" w:pos="1080"/>
          <w:tab w:val="left" w:pos="567"/>
        </w:tabs>
        <w:rPr>
          <w:sz w:val="22"/>
          <w:szCs w:val="22"/>
          <w:lang w:val="lt-LT"/>
        </w:rPr>
      </w:pPr>
      <w:r w:rsidRPr="00A63542">
        <w:rPr>
          <w:sz w:val="22"/>
          <w:szCs w:val="22"/>
          <w:lang w:val="lt-LT"/>
        </w:rPr>
        <w:t>Moterims, kurioms nepašalinta gimda, nerekomenduojama vartoti vien estrogenų PHT, nes tai didina gimdos gleivinės vėžio riziką (žr. 4.4 skyrių).</w:t>
      </w:r>
    </w:p>
    <w:p w14:paraId="323A9898" w14:textId="4FD09FBB" w:rsidR="00CC34DC" w:rsidRPr="00A63542" w:rsidRDefault="00CC34DC" w:rsidP="00CC34DC">
      <w:pPr>
        <w:tabs>
          <w:tab w:val="clear" w:pos="1080"/>
          <w:tab w:val="left" w:pos="567"/>
        </w:tabs>
        <w:rPr>
          <w:sz w:val="22"/>
          <w:szCs w:val="22"/>
          <w:lang w:val="lt-LT"/>
        </w:rPr>
      </w:pPr>
      <w:r w:rsidRPr="00A63542">
        <w:rPr>
          <w:sz w:val="22"/>
          <w:szCs w:val="22"/>
          <w:lang w:val="lt-LT"/>
        </w:rPr>
        <w:t>Priklausomai nuo estrogenų monoterapijos trukmės ir estrogenų dozės, gimdos gleivinės vėžio rizikos padidėjimas epidemiologinių tyrimų duomenimis kito nuo 5 iki 55</w:t>
      </w:r>
      <w:r w:rsidR="005339DC">
        <w:rPr>
          <w:sz w:val="22"/>
          <w:szCs w:val="22"/>
          <w:lang w:val="lt-LT"/>
        </w:rPr>
        <w:t> </w:t>
      </w:r>
      <w:r w:rsidRPr="00A63542">
        <w:rPr>
          <w:sz w:val="22"/>
          <w:szCs w:val="22"/>
          <w:lang w:val="lt-LT"/>
        </w:rPr>
        <w:t>papildomų atvejų, nustatytų vienai iš 1000</w:t>
      </w:r>
      <w:r w:rsidR="005339DC">
        <w:rPr>
          <w:sz w:val="22"/>
          <w:szCs w:val="22"/>
          <w:lang w:val="lt-LT"/>
        </w:rPr>
        <w:t> </w:t>
      </w:r>
      <w:r w:rsidRPr="00A63542">
        <w:rPr>
          <w:sz w:val="22"/>
          <w:szCs w:val="22"/>
          <w:lang w:val="lt-LT"/>
        </w:rPr>
        <w:t>moterų nuo 50 iki 65</w:t>
      </w:r>
      <w:r w:rsidR="005339DC">
        <w:rPr>
          <w:sz w:val="22"/>
          <w:szCs w:val="22"/>
          <w:lang w:val="lt-LT"/>
        </w:rPr>
        <w:t> </w:t>
      </w:r>
      <w:r w:rsidRPr="00A63542">
        <w:rPr>
          <w:sz w:val="22"/>
          <w:szCs w:val="22"/>
          <w:lang w:val="lt-LT"/>
        </w:rPr>
        <w:t>metų amžiaus.</w:t>
      </w:r>
    </w:p>
    <w:p w14:paraId="0CFCC61B" w14:textId="77777777" w:rsidR="00CC34DC" w:rsidRPr="00A63542" w:rsidRDefault="00CC34DC" w:rsidP="00CC34DC">
      <w:pPr>
        <w:tabs>
          <w:tab w:val="clear" w:pos="1080"/>
          <w:tab w:val="left" w:pos="567"/>
        </w:tabs>
        <w:rPr>
          <w:sz w:val="22"/>
          <w:szCs w:val="22"/>
          <w:lang w:val="lt-LT"/>
        </w:rPr>
      </w:pPr>
    </w:p>
    <w:p w14:paraId="5848A6D7" w14:textId="2B05842C" w:rsidR="00CC34DC" w:rsidRPr="00A63542" w:rsidRDefault="00CC34DC" w:rsidP="00CC34DC">
      <w:pPr>
        <w:tabs>
          <w:tab w:val="clear" w:pos="1080"/>
          <w:tab w:val="left" w:pos="567"/>
        </w:tabs>
        <w:rPr>
          <w:sz w:val="22"/>
          <w:szCs w:val="22"/>
          <w:lang w:val="lt-LT"/>
        </w:rPr>
      </w:pPr>
      <w:r w:rsidRPr="00A63542">
        <w:rPr>
          <w:sz w:val="22"/>
          <w:szCs w:val="22"/>
          <w:lang w:val="lt-LT"/>
        </w:rPr>
        <w:t>Estrogenų monoterapijos papildymas progestagenu mažiausiai 12</w:t>
      </w:r>
      <w:r w:rsidR="005339DC">
        <w:rPr>
          <w:sz w:val="22"/>
          <w:szCs w:val="22"/>
          <w:lang w:val="lt-LT"/>
        </w:rPr>
        <w:t> </w:t>
      </w:r>
      <w:r w:rsidRPr="00A63542">
        <w:rPr>
          <w:sz w:val="22"/>
          <w:szCs w:val="22"/>
          <w:lang w:val="lt-LT"/>
        </w:rPr>
        <w:t>dienų per vieną ciklą gali apsaugoti nuo šios padidėjusios rizikos. Milijono moterų tyrime sudėtinės (nuolatinės ar tęstinės) PHT vartojimas nepadidino gimdos gleivinės vėžio rizikos (RS 1,0 (0,8-1,2)).</w:t>
      </w:r>
    </w:p>
    <w:p w14:paraId="7635664F" w14:textId="77777777" w:rsidR="00CC34DC" w:rsidRPr="00A63542" w:rsidRDefault="00CC34DC" w:rsidP="00CC34DC">
      <w:pPr>
        <w:tabs>
          <w:tab w:val="clear" w:pos="1080"/>
          <w:tab w:val="left" w:pos="567"/>
        </w:tabs>
        <w:rPr>
          <w:sz w:val="22"/>
          <w:szCs w:val="22"/>
          <w:lang w:val="lt-LT"/>
        </w:rPr>
      </w:pPr>
    </w:p>
    <w:p w14:paraId="79A2ED97" w14:textId="77777777" w:rsidR="00CC34DC" w:rsidRPr="00A63542" w:rsidRDefault="00CC34DC" w:rsidP="00CC34DC">
      <w:pPr>
        <w:tabs>
          <w:tab w:val="clear" w:pos="1080"/>
          <w:tab w:val="left" w:pos="567"/>
        </w:tabs>
        <w:rPr>
          <w:i/>
          <w:iCs/>
          <w:sz w:val="22"/>
          <w:szCs w:val="22"/>
          <w:lang w:val="lt-LT"/>
        </w:rPr>
      </w:pPr>
      <w:r w:rsidRPr="00A63542">
        <w:rPr>
          <w:i/>
          <w:iCs/>
          <w:sz w:val="22"/>
          <w:szCs w:val="22"/>
          <w:lang w:val="lt-LT"/>
        </w:rPr>
        <w:t>Kiaušidžių vėžys</w:t>
      </w:r>
    </w:p>
    <w:p w14:paraId="658E1F6A" w14:textId="77777777" w:rsidR="00FF7C48" w:rsidRPr="001618A6" w:rsidRDefault="00FF7C48" w:rsidP="00FF7C48">
      <w:pPr>
        <w:tabs>
          <w:tab w:val="left" w:pos="567"/>
        </w:tabs>
        <w:rPr>
          <w:rFonts w:eastAsiaTheme="minorHAnsi"/>
          <w:color w:val="000000"/>
          <w:sz w:val="22"/>
          <w:szCs w:val="22"/>
          <w:lang w:val="lt-LT"/>
        </w:rPr>
      </w:pPr>
      <w:r w:rsidRPr="001618A6">
        <w:rPr>
          <w:rFonts w:eastAsiaTheme="minorHAnsi"/>
          <w:color w:val="000000"/>
          <w:sz w:val="22"/>
          <w:szCs w:val="22"/>
          <w:lang w:val="lt-LT"/>
        </w:rPr>
        <w:lastRenderedPageBreak/>
        <w:t>PHT preparatų, kuriuose yra tik estrogeno, arba sudėtinių PHT preparatų, kuriuose yra estrogeno ir progestageno, vartojimas siejamas su šiek tiek padidėjusia kiaušidžių vėžio diagnozės rizika (žr. 4.4 skyrių).</w:t>
      </w:r>
    </w:p>
    <w:p w14:paraId="7A81B4A9" w14:textId="07730A70" w:rsidR="00CC34DC" w:rsidRPr="005339DC" w:rsidRDefault="00FF7C48" w:rsidP="00FF7C48">
      <w:pPr>
        <w:tabs>
          <w:tab w:val="clear" w:pos="1080"/>
          <w:tab w:val="left" w:pos="567"/>
        </w:tabs>
        <w:rPr>
          <w:sz w:val="22"/>
          <w:szCs w:val="22"/>
          <w:u w:val="single"/>
          <w:lang w:val="lt-LT"/>
        </w:rPr>
      </w:pPr>
      <w:r w:rsidRPr="005339DC">
        <w:rPr>
          <w:sz w:val="22"/>
          <w:szCs w:val="22"/>
          <w:lang w:val="lt-LT"/>
        </w:rPr>
        <w:t>Atlikus 52 epidemiologinių tyrimų metaanalizę, moterims, šiuo metu vartojančioms PHT preparatų, nustatyta didesnė kiaušidžių vėžio rizika, palyginti su moterimis, kurios niekada nevartojo PHT preparatų (RK: 1,43, 95</w:t>
      </w:r>
      <w:r w:rsidR="005339DC">
        <w:rPr>
          <w:sz w:val="22"/>
          <w:szCs w:val="22"/>
          <w:lang w:val="lt-LT"/>
        </w:rPr>
        <w:t> </w:t>
      </w:r>
      <w:r w:rsidRPr="005339DC">
        <w:rPr>
          <w:sz w:val="22"/>
          <w:szCs w:val="22"/>
          <w:lang w:val="lt-LT"/>
        </w:rPr>
        <w:t>proc. PI: 1,31–1,56). Tarp 50–54</w:t>
      </w:r>
      <w:r w:rsidR="005339DC">
        <w:rPr>
          <w:sz w:val="22"/>
          <w:szCs w:val="22"/>
          <w:lang w:val="lt-LT"/>
        </w:rPr>
        <w:t> </w:t>
      </w:r>
      <w:r w:rsidRPr="005339DC">
        <w:rPr>
          <w:sz w:val="22"/>
          <w:szCs w:val="22"/>
          <w:lang w:val="lt-LT"/>
        </w:rPr>
        <w:t>metų moterų, PHT preparatų vartojusių 5</w:t>
      </w:r>
      <w:r w:rsidR="005339DC">
        <w:rPr>
          <w:sz w:val="22"/>
          <w:szCs w:val="22"/>
          <w:lang w:val="lt-LT"/>
        </w:rPr>
        <w:t> </w:t>
      </w:r>
      <w:r w:rsidRPr="005339DC">
        <w:rPr>
          <w:sz w:val="22"/>
          <w:szCs w:val="22"/>
          <w:lang w:val="lt-LT"/>
        </w:rPr>
        <w:t>metus, tai sukėlė maždaug 1 papildomą atvejį/2000 vartotojų. Per 5</w:t>
      </w:r>
      <w:r w:rsidR="005339DC">
        <w:rPr>
          <w:sz w:val="22"/>
          <w:szCs w:val="22"/>
          <w:lang w:val="lt-LT"/>
        </w:rPr>
        <w:t> </w:t>
      </w:r>
      <w:r w:rsidRPr="005339DC">
        <w:rPr>
          <w:sz w:val="22"/>
          <w:szCs w:val="22"/>
          <w:lang w:val="lt-LT"/>
        </w:rPr>
        <w:t>metus tarp 50–54</w:t>
      </w:r>
      <w:r w:rsidR="005339DC">
        <w:rPr>
          <w:sz w:val="22"/>
          <w:szCs w:val="22"/>
          <w:lang w:val="lt-LT"/>
        </w:rPr>
        <w:t> </w:t>
      </w:r>
      <w:r w:rsidRPr="005339DC">
        <w:rPr>
          <w:sz w:val="22"/>
          <w:szCs w:val="22"/>
          <w:lang w:val="lt-LT"/>
        </w:rPr>
        <w:t>metų moterų, kurios nevartoja PHT preparatų, kiaušidžių vėžys bus diagnozuotas maždaug 2</w:t>
      </w:r>
      <w:r w:rsidR="005339DC">
        <w:rPr>
          <w:sz w:val="22"/>
          <w:szCs w:val="22"/>
          <w:lang w:val="lt-LT"/>
        </w:rPr>
        <w:t> </w:t>
      </w:r>
      <w:r w:rsidRPr="005339DC">
        <w:rPr>
          <w:sz w:val="22"/>
          <w:szCs w:val="22"/>
          <w:lang w:val="lt-LT"/>
        </w:rPr>
        <w:t>moterims iš 2000.</w:t>
      </w:r>
    </w:p>
    <w:p w14:paraId="5CFCAC82" w14:textId="77777777" w:rsidR="00CC34DC" w:rsidRPr="00A63542" w:rsidRDefault="00CC34DC" w:rsidP="00CC34DC">
      <w:pPr>
        <w:tabs>
          <w:tab w:val="clear" w:pos="1080"/>
          <w:tab w:val="left" w:pos="567"/>
        </w:tabs>
        <w:rPr>
          <w:sz w:val="22"/>
          <w:szCs w:val="22"/>
          <w:u w:val="single"/>
          <w:lang w:val="lt-LT"/>
        </w:rPr>
      </w:pPr>
    </w:p>
    <w:p w14:paraId="6472CD78"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Venų tromboembolija</w:t>
      </w:r>
    </w:p>
    <w:p w14:paraId="2341510F" w14:textId="71D6C0EB" w:rsidR="00CC34DC" w:rsidRPr="00A63542" w:rsidRDefault="00CC34DC" w:rsidP="00CC34DC">
      <w:pPr>
        <w:tabs>
          <w:tab w:val="clear" w:pos="1080"/>
          <w:tab w:val="left" w:pos="567"/>
        </w:tabs>
        <w:rPr>
          <w:sz w:val="22"/>
          <w:szCs w:val="22"/>
          <w:lang w:val="lt-LT"/>
        </w:rPr>
      </w:pPr>
      <w:r w:rsidRPr="00A63542">
        <w:rPr>
          <w:sz w:val="22"/>
          <w:szCs w:val="22"/>
          <w:lang w:val="lt-LT"/>
        </w:rPr>
        <w:t>PHT yra susijusi su 1,3</w:t>
      </w:r>
      <w:r w:rsidR="00865B0A">
        <w:rPr>
          <w:sz w:val="22"/>
          <w:szCs w:val="22"/>
          <w:lang w:val="lt-LT"/>
        </w:rPr>
        <w:t>–</w:t>
      </w:r>
      <w:r w:rsidRPr="00A63542">
        <w:rPr>
          <w:sz w:val="22"/>
          <w:szCs w:val="22"/>
          <w:lang w:val="lt-LT"/>
        </w:rPr>
        <w:t>3</w:t>
      </w:r>
      <w:r w:rsidR="005339DC">
        <w:rPr>
          <w:sz w:val="22"/>
          <w:szCs w:val="22"/>
          <w:lang w:val="lt-LT"/>
        </w:rPr>
        <w:t> </w:t>
      </w:r>
      <w:r w:rsidRPr="00A63542">
        <w:rPr>
          <w:sz w:val="22"/>
          <w:szCs w:val="22"/>
          <w:lang w:val="lt-LT"/>
        </w:rPr>
        <w:t xml:space="preserve">kartus didesne venų tromboembolijos (VTE), t. y. giliųjų venų trombozės ar plaučių embolijos išsivystymo reliatyvia rizika. Tai labiau tikėtina pirmaisiais PHT vartojimo metais (žr. 4.4 skyrių). Toliau pateikiami </w:t>
      </w:r>
      <w:r w:rsidRPr="00A63542">
        <w:rPr>
          <w:i/>
          <w:sz w:val="22"/>
          <w:szCs w:val="22"/>
          <w:lang w:val="lt-LT"/>
        </w:rPr>
        <w:t xml:space="preserve">WHI </w:t>
      </w:r>
      <w:r w:rsidRPr="00A63542">
        <w:rPr>
          <w:sz w:val="22"/>
          <w:szCs w:val="22"/>
          <w:lang w:val="lt-LT"/>
        </w:rPr>
        <w:t>tyrimo rezultatai.</w:t>
      </w:r>
    </w:p>
    <w:p w14:paraId="1BCF6579" w14:textId="77777777" w:rsidR="00CC34DC" w:rsidRPr="00A63542" w:rsidRDefault="00CC34DC" w:rsidP="00CC34DC">
      <w:pPr>
        <w:tabs>
          <w:tab w:val="clear" w:pos="1080"/>
          <w:tab w:val="left" w:pos="567"/>
        </w:tabs>
        <w:rPr>
          <w:sz w:val="22"/>
          <w:szCs w:val="22"/>
          <w:lang w:val="lt-LT"/>
        </w:rPr>
      </w:pPr>
      <w:r w:rsidRPr="00A63542">
        <w:rPr>
          <w:sz w:val="22"/>
          <w:szCs w:val="22"/>
          <w:lang w:val="lt-LT"/>
        </w:rPr>
        <w:t xml:space="preserve"> </w:t>
      </w:r>
    </w:p>
    <w:p w14:paraId="7E748F32" w14:textId="65107C2C" w:rsidR="00CC34DC" w:rsidRPr="00A63542" w:rsidRDefault="00CC34DC" w:rsidP="00CC34DC">
      <w:pPr>
        <w:tabs>
          <w:tab w:val="clear" w:pos="1080"/>
          <w:tab w:val="left" w:pos="567"/>
        </w:tabs>
        <w:rPr>
          <w:sz w:val="22"/>
          <w:szCs w:val="22"/>
          <w:lang w:val="lt-LT"/>
        </w:rPr>
      </w:pPr>
      <w:r w:rsidRPr="00A63542">
        <w:rPr>
          <w:i/>
          <w:sz w:val="22"/>
          <w:szCs w:val="22"/>
          <w:lang w:val="lt-LT"/>
        </w:rPr>
        <w:t>WHI</w:t>
      </w:r>
      <w:r w:rsidRPr="00A63542">
        <w:rPr>
          <w:sz w:val="22"/>
          <w:szCs w:val="22"/>
          <w:lang w:val="lt-LT"/>
        </w:rPr>
        <w:t xml:space="preserve"> tyrimai – </w:t>
      </w:r>
      <w:r w:rsidR="00865B0A">
        <w:rPr>
          <w:sz w:val="22"/>
          <w:szCs w:val="22"/>
          <w:lang w:val="lt-LT"/>
        </w:rPr>
        <w:t>p</w:t>
      </w:r>
      <w:r w:rsidRPr="00A63542">
        <w:rPr>
          <w:sz w:val="22"/>
          <w:szCs w:val="22"/>
          <w:lang w:val="lt-LT"/>
        </w:rPr>
        <w:t>apildoma VTE rizika per 5 vartojimo metus</w:t>
      </w:r>
    </w:p>
    <w:tbl>
      <w:tblPr>
        <w:tblW w:w="8985" w:type="dxa"/>
        <w:tblLook w:val="0000" w:firstRow="0" w:lastRow="0" w:firstColumn="0" w:lastColumn="0" w:noHBand="0" w:noVBand="0"/>
      </w:tblPr>
      <w:tblGrid>
        <w:gridCol w:w="1835"/>
        <w:gridCol w:w="2520"/>
        <w:gridCol w:w="2040"/>
        <w:gridCol w:w="2590"/>
      </w:tblGrid>
      <w:tr w:rsidR="00CC34DC" w:rsidRPr="00A63542" w14:paraId="2A70D206" w14:textId="77777777" w:rsidTr="007146F3">
        <w:trPr>
          <w:trHeight w:val="285"/>
        </w:trPr>
        <w:tc>
          <w:tcPr>
            <w:tcW w:w="1835" w:type="dxa"/>
            <w:tcBorders>
              <w:top w:val="single" w:sz="4" w:space="0" w:color="000000"/>
              <w:left w:val="single" w:sz="4" w:space="0" w:color="000000"/>
              <w:bottom w:val="single" w:sz="4" w:space="0" w:color="000000"/>
              <w:right w:val="single" w:sz="4" w:space="0" w:color="000000"/>
            </w:tcBorders>
          </w:tcPr>
          <w:p w14:paraId="58A672DD"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Amžiaus ribos (metais) </w:t>
            </w:r>
          </w:p>
        </w:tc>
        <w:tc>
          <w:tcPr>
            <w:tcW w:w="2520" w:type="dxa"/>
            <w:tcBorders>
              <w:top w:val="single" w:sz="4" w:space="0" w:color="000000"/>
              <w:left w:val="single" w:sz="4" w:space="0" w:color="000000"/>
              <w:bottom w:val="single" w:sz="4" w:space="0" w:color="000000"/>
              <w:right w:val="single" w:sz="4" w:space="0" w:color="000000"/>
            </w:tcBorders>
          </w:tcPr>
          <w:p w14:paraId="04917250" w14:textId="77777777" w:rsidR="00CC34DC" w:rsidRPr="00A63542" w:rsidRDefault="00CC34DC" w:rsidP="007146F3">
            <w:pPr>
              <w:tabs>
                <w:tab w:val="clear" w:pos="1080"/>
                <w:tab w:val="left" w:pos="567"/>
              </w:tabs>
              <w:rPr>
                <w:sz w:val="22"/>
                <w:szCs w:val="22"/>
                <w:lang w:val="lt-LT"/>
              </w:rPr>
            </w:pPr>
            <w:r w:rsidRPr="00A63542">
              <w:rPr>
                <w:sz w:val="22"/>
                <w:szCs w:val="22"/>
                <w:lang w:val="lt-LT"/>
              </w:rPr>
              <w:t>Įvykiai 1000 moterų placebo grupėje per 5 metus</w:t>
            </w:r>
          </w:p>
        </w:tc>
        <w:tc>
          <w:tcPr>
            <w:tcW w:w="2040" w:type="dxa"/>
            <w:tcBorders>
              <w:top w:val="single" w:sz="4" w:space="0" w:color="000000"/>
              <w:left w:val="single" w:sz="4" w:space="0" w:color="000000"/>
              <w:bottom w:val="single" w:sz="4" w:space="0" w:color="000000"/>
              <w:right w:val="single" w:sz="4" w:space="0" w:color="000000"/>
            </w:tcBorders>
          </w:tcPr>
          <w:p w14:paraId="5ADB1B5C" w14:textId="77777777" w:rsidR="00CC34DC" w:rsidRPr="00A63542" w:rsidRDefault="00CC34DC" w:rsidP="007146F3">
            <w:pPr>
              <w:tabs>
                <w:tab w:val="clear" w:pos="1080"/>
                <w:tab w:val="left" w:pos="567"/>
              </w:tabs>
              <w:rPr>
                <w:sz w:val="22"/>
                <w:szCs w:val="22"/>
                <w:lang w:val="lt-LT"/>
              </w:rPr>
            </w:pPr>
            <w:r w:rsidRPr="00A63542">
              <w:rPr>
                <w:sz w:val="22"/>
                <w:szCs w:val="22"/>
                <w:lang w:val="lt-LT"/>
              </w:rPr>
              <w:t>Rizikos santykis ir 95 %</w:t>
            </w:r>
            <w:r w:rsidR="00865B0A">
              <w:rPr>
                <w:sz w:val="22"/>
                <w:szCs w:val="22"/>
                <w:lang w:val="lt-LT"/>
              </w:rPr>
              <w:t xml:space="preserve"> </w:t>
            </w:r>
            <w:r w:rsidRPr="00A63542">
              <w:rPr>
                <w:sz w:val="22"/>
                <w:szCs w:val="22"/>
                <w:lang w:val="lt-LT"/>
              </w:rPr>
              <w:t>PI</w:t>
            </w:r>
          </w:p>
        </w:tc>
        <w:tc>
          <w:tcPr>
            <w:tcW w:w="2590" w:type="dxa"/>
            <w:tcBorders>
              <w:top w:val="single" w:sz="4" w:space="0" w:color="000000"/>
              <w:left w:val="single" w:sz="4" w:space="0" w:color="000000"/>
              <w:bottom w:val="single" w:sz="4" w:space="0" w:color="000000"/>
              <w:right w:val="single" w:sz="4" w:space="0" w:color="000000"/>
            </w:tcBorders>
          </w:tcPr>
          <w:p w14:paraId="22B59062" w14:textId="77777777" w:rsidR="00CC34DC" w:rsidRPr="00A63542" w:rsidRDefault="00CC34DC" w:rsidP="007146F3">
            <w:pPr>
              <w:tabs>
                <w:tab w:val="clear" w:pos="1080"/>
                <w:tab w:val="left" w:pos="567"/>
              </w:tabs>
              <w:rPr>
                <w:sz w:val="22"/>
                <w:szCs w:val="22"/>
                <w:lang w:val="lt-LT"/>
              </w:rPr>
            </w:pPr>
            <w:r w:rsidRPr="00A63542">
              <w:rPr>
                <w:sz w:val="22"/>
                <w:szCs w:val="22"/>
                <w:lang w:val="lt-LT"/>
              </w:rPr>
              <w:t>Papildomi atvejai iš 1000 vartojusiųjų</w:t>
            </w:r>
          </w:p>
        </w:tc>
      </w:tr>
      <w:tr w:rsidR="00CC34DC" w:rsidRPr="00A63542" w14:paraId="440BC06C" w14:textId="77777777" w:rsidTr="007146F3">
        <w:trPr>
          <w:trHeight w:val="263"/>
        </w:trPr>
        <w:tc>
          <w:tcPr>
            <w:tcW w:w="8985" w:type="dxa"/>
            <w:gridSpan w:val="4"/>
            <w:tcBorders>
              <w:top w:val="single" w:sz="4" w:space="0" w:color="000000"/>
              <w:left w:val="single" w:sz="4" w:space="0" w:color="000000"/>
              <w:bottom w:val="single" w:sz="4" w:space="0" w:color="000000"/>
              <w:right w:val="single" w:sz="4" w:space="0" w:color="000000"/>
            </w:tcBorders>
          </w:tcPr>
          <w:p w14:paraId="45360287" w14:textId="77777777" w:rsidR="00CC34DC" w:rsidRPr="00A63542" w:rsidRDefault="00CC34DC" w:rsidP="007146F3">
            <w:pPr>
              <w:tabs>
                <w:tab w:val="clear" w:pos="1080"/>
                <w:tab w:val="left" w:pos="567"/>
              </w:tabs>
              <w:rPr>
                <w:sz w:val="22"/>
                <w:szCs w:val="22"/>
                <w:lang w:val="lt-LT"/>
              </w:rPr>
            </w:pPr>
            <w:r w:rsidRPr="00A63542">
              <w:rPr>
                <w:sz w:val="22"/>
                <w:szCs w:val="22"/>
                <w:lang w:val="lt-LT"/>
              </w:rPr>
              <w:t>Vien estrogenai, vartojami per burną</w:t>
            </w:r>
            <w:r w:rsidRPr="00A63542">
              <w:rPr>
                <w:sz w:val="22"/>
                <w:szCs w:val="22"/>
                <w:vertAlign w:val="superscript"/>
                <w:lang w:val="lt-LT"/>
              </w:rPr>
              <w:footnoteReference w:id="2"/>
            </w:r>
            <w:r w:rsidRPr="00A63542">
              <w:rPr>
                <w:sz w:val="22"/>
                <w:szCs w:val="22"/>
                <w:vertAlign w:val="superscript"/>
                <w:lang w:val="lt-LT"/>
              </w:rPr>
              <w:t xml:space="preserve"> </w:t>
            </w:r>
          </w:p>
        </w:tc>
      </w:tr>
      <w:tr w:rsidR="00CC34DC" w:rsidRPr="00A63542" w14:paraId="72BC0349" w14:textId="77777777" w:rsidTr="007146F3">
        <w:trPr>
          <w:trHeight w:val="265"/>
        </w:trPr>
        <w:tc>
          <w:tcPr>
            <w:tcW w:w="1835" w:type="dxa"/>
            <w:tcBorders>
              <w:top w:val="single" w:sz="4" w:space="0" w:color="000000"/>
              <w:left w:val="single" w:sz="4" w:space="0" w:color="000000"/>
              <w:bottom w:val="single" w:sz="4" w:space="0" w:color="000000"/>
              <w:right w:val="single" w:sz="4" w:space="0" w:color="000000"/>
            </w:tcBorders>
          </w:tcPr>
          <w:p w14:paraId="11E1BEBD"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50–59 </w:t>
            </w:r>
          </w:p>
        </w:tc>
        <w:tc>
          <w:tcPr>
            <w:tcW w:w="2520" w:type="dxa"/>
            <w:tcBorders>
              <w:top w:val="single" w:sz="4" w:space="0" w:color="000000"/>
              <w:left w:val="single" w:sz="4" w:space="0" w:color="000000"/>
              <w:bottom w:val="single" w:sz="4" w:space="0" w:color="000000"/>
              <w:right w:val="single" w:sz="4" w:space="0" w:color="000000"/>
            </w:tcBorders>
          </w:tcPr>
          <w:p w14:paraId="1C5F016C"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7 </w:t>
            </w:r>
          </w:p>
        </w:tc>
        <w:tc>
          <w:tcPr>
            <w:tcW w:w="2040" w:type="dxa"/>
            <w:tcBorders>
              <w:top w:val="single" w:sz="4" w:space="0" w:color="000000"/>
              <w:left w:val="single" w:sz="4" w:space="0" w:color="000000"/>
              <w:bottom w:val="single" w:sz="4" w:space="0" w:color="000000"/>
              <w:right w:val="single" w:sz="4" w:space="0" w:color="000000"/>
            </w:tcBorders>
          </w:tcPr>
          <w:p w14:paraId="03C65EE2"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1,2 (0,6–2,4) </w:t>
            </w:r>
          </w:p>
        </w:tc>
        <w:tc>
          <w:tcPr>
            <w:tcW w:w="2590" w:type="dxa"/>
            <w:tcBorders>
              <w:top w:val="single" w:sz="4" w:space="0" w:color="000000"/>
              <w:left w:val="single" w:sz="4" w:space="0" w:color="000000"/>
              <w:bottom w:val="single" w:sz="4" w:space="0" w:color="000000"/>
              <w:right w:val="single" w:sz="4" w:space="0" w:color="000000"/>
            </w:tcBorders>
          </w:tcPr>
          <w:p w14:paraId="6C32C4FD"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1 (-3–10) </w:t>
            </w:r>
          </w:p>
        </w:tc>
      </w:tr>
      <w:tr w:rsidR="00CC34DC" w:rsidRPr="00A63542" w14:paraId="1FF165BC" w14:textId="77777777" w:rsidTr="007146F3">
        <w:trPr>
          <w:trHeight w:val="265"/>
        </w:trPr>
        <w:tc>
          <w:tcPr>
            <w:tcW w:w="8985" w:type="dxa"/>
            <w:gridSpan w:val="4"/>
            <w:tcBorders>
              <w:top w:val="single" w:sz="4" w:space="0" w:color="000000"/>
              <w:left w:val="single" w:sz="4" w:space="0" w:color="000000"/>
              <w:bottom w:val="single" w:sz="4" w:space="0" w:color="000000"/>
              <w:right w:val="single" w:sz="4" w:space="0" w:color="000000"/>
            </w:tcBorders>
          </w:tcPr>
          <w:p w14:paraId="31D6FE95" w14:textId="44788C82" w:rsidR="00CC34DC" w:rsidRPr="00A63542" w:rsidRDefault="00CC34DC" w:rsidP="007146F3">
            <w:pPr>
              <w:tabs>
                <w:tab w:val="clear" w:pos="1080"/>
                <w:tab w:val="left" w:pos="567"/>
              </w:tabs>
              <w:rPr>
                <w:sz w:val="22"/>
                <w:szCs w:val="22"/>
                <w:lang w:val="lt-LT"/>
              </w:rPr>
            </w:pPr>
            <w:r w:rsidRPr="00A63542">
              <w:rPr>
                <w:sz w:val="22"/>
                <w:szCs w:val="22"/>
                <w:lang w:val="lt-LT"/>
              </w:rPr>
              <w:t xml:space="preserve">Sudėtiniai estrogenaiprogestagenai, vartojami per burną </w:t>
            </w:r>
          </w:p>
        </w:tc>
      </w:tr>
      <w:tr w:rsidR="00CC34DC" w:rsidRPr="00A63542" w14:paraId="4FB8C960" w14:textId="77777777" w:rsidTr="007146F3">
        <w:trPr>
          <w:trHeight w:val="265"/>
        </w:trPr>
        <w:tc>
          <w:tcPr>
            <w:tcW w:w="1835" w:type="dxa"/>
            <w:tcBorders>
              <w:top w:val="single" w:sz="4" w:space="0" w:color="000000"/>
              <w:left w:val="single" w:sz="4" w:space="0" w:color="000000"/>
              <w:bottom w:val="single" w:sz="4" w:space="0" w:color="000000"/>
              <w:right w:val="single" w:sz="4" w:space="0" w:color="000000"/>
            </w:tcBorders>
          </w:tcPr>
          <w:p w14:paraId="0AD89B57"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50–59 </w:t>
            </w:r>
          </w:p>
        </w:tc>
        <w:tc>
          <w:tcPr>
            <w:tcW w:w="2520" w:type="dxa"/>
            <w:tcBorders>
              <w:top w:val="single" w:sz="4" w:space="0" w:color="000000"/>
              <w:left w:val="single" w:sz="4" w:space="0" w:color="000000"/>
              <w:bottom w:val="single" w:sz="4" w:space="0" w:color="000000"/>
              <w:right w:val="single" w:sz="4" w:space="0" w:color="000000"/>
            </w:tcBorders>
          </w:tcPr>
          <w:p w14:paraId="32CC1B5E"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4 </w:t>
            </w:r>
          </w:p>
        </w:tc>
        <w:tc>
          <w:tcPr>
            <w:tcW w:w="2040" w:type="dxa"/>
            <w:tcBorders>
              <w:top w:val="single" w:sz="4" w:space="0" w:color="000000"/>
              <w:left w:val="single" w:sz="4" w:space="0" w:color="000000"/>
              <w:bottom w:val="single" w:sz="4" w:space="0" w:color="000000"/>
              <w:right w:val="single" w:sz="4" w:space="0" w:color="000000"/>
            </w:tcBorders>
          </w:tcPr>
          <w:p w14:paraId="5B42B8EB"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2,3 (1,2–4,3) </w:t>
            </w:r>
          </w:p>
        </w:tc>
        <w:tc>
          <w:tcPr>
            <w:tcW w:w="2590" w:type="dxa"/>
            <w:tcBorders>
              <w:top w:val="single" w:sz="4" w:space="0" w:color="000000"/>
              <w:left w:val="single" w:sz="4" w:space="0" w:color="000000"/>
              <w:bottom w:val="single" w:sz="4" w:space="0" w:color="000000"/>
              <w:right w:val="single" w:sz="4" w:space="0" w:color="000000"/>
            </w:tcBorders>
          </w:tcPr>
          <w:p w14:paraId="29BCEC0F"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5 (1–13) </w:t>
            </w:r>
          </w:p>
        </w:tc>
      </w:tr>
    </w:tbl>
    <w:p w14:paraId="7F123E1D" w14:textId="77777777" w:rsidR="00CC34DC" w:rsidRPr="00A63542" w:rsidRDefault="00CC34DC" w:rsidP="00CC34DC">
      <w:pPr>
        <w:tabs>
          <w:tab w:val="clear" w:pos="1080"/>
          <w:tab w:val="left" w:pos="567"/>
        </w:tabs>
        <w:rPr>
          <w:sz w:val="22"/>
          <w:szCs w:val="22"/>
          <w:lang w:val="lt-LT"/>
        </w:rPr>
      </w:pPr>
    </w:p>
    <w:p w14:paraId="79E5E15B"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Koronarinės širdies ligos rizika</w:t>
      </w:r>
    </w:p>
    <w:p w14:paraId="030365F6" w14:textId="3B44B3F8" w:rsidR="00CC34DC" w:rsidRPr="00A63542" w:rsidRDefault="00CC34DC" w:rsidP="00CC34DC">
      <w:pPr>
        <w:tabs>
          <w:tab w:val="clear" w:pos="1080"/>
          <w:tab w:val="left" w:pos="567"/>
        </w:tabs>
        <w:rPr>
          <w:sz w:val="22"/>
          <w:szCs w:val="22"/>
          <w:lang w:val="lt-LT"/>
        </w:rPr>
      </w:pPr>
      <w:r w:rsidRPr="00A63542">
        <w:rPr>
          <w:sz w:val="22"/>
          <w:szCs w:val="22"/>
          <w:lang w:val="lt-LT"/>
        </w:rPr>
        <w:t>Koronarinės širdies ligos rizika nežymiai padidėja sudėtinę estrogenų-progestagenų PHT vartojusioms moterims, vyresnėms nei 60</w:t>
      </w:r>
      <w:r w:rsidR="005339DC">
        <w:rPr>
          <w:sz w:val="22"/>
          <w:szCs w:val="22"/>
          <w:lang w:val="lt-LT"/>
        </w:rPr>
        <w:t> </w:t>
      </w:r>
      <w:r w:rsidRPr="00A63542">
        <w:rPr>
          <w:sz w:val="22"/>
          <w:szCs w:val="22"/>
          <w:lang w:val="lt-LT"/>
        </w:rPr>
        <w:t>metų (žr. 4.4 skyrių).</w:t>
      </w:r>
    </w:p>
    <w:p w14:paraId="346B3242" w14:textId="77777777" w:rsidR="00CC34DC" w:rsidRPr="00A63542" w:rsidRDefault="00CC34DC" w:rsidP="00CC34DC">
      <w:pPr>
        <w:tabs>
          <w:tab w:val="clear" w:pos="1080"/>
          <w:tab w:val="left" w:pos="567"/>
        </w:tabs>
        <w:rPr>
          <w:sz w:val="22"/>
          <w:szCs w:val="22"/>
          <w:lang w:val="lt-LT"/>
        </w:rPr>
      </w:pPr>
    </w:p>
    <w:p w14:paraId="0F73E80C"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Išeminio insulto rizika</w:t>
      </w:r>
    </w:p>
    <w:p w14:paraId="6C99C536" w14:textId="0998D8D6" w:rsidR="00CC34DC" w:rsidRPr="00A63542" w:rsidRDefault="00CC34DC" w:rsidP="00CC34DC">
      <w:pPr>
        <w:tabs>
          <w:tab w:val="clear" w:pos="1080"/>
          <w:tab w:val="left" w:pos="567"/>
        </w:tabs>
        <w:rPr>
          <w:sz w:val="22"/>
          <w:szCs w:val="22"/>
          <w:lang w:val="lt-LT"/>
        </w:rPr>
      </w:pPr>
      <w:r w:rsidRPr="00A63542">
        <w:rPr>
          <w:sz w:val="22"/>
          <w:szCs w:val="22"/>
          <w:lang w:val="lt-LT"/>
        </w:rPr>
        <w:t>Gydymas vien estrogenais ir estrogenais-progestagenais susijęs su iki 1,5</w:t>
      </w:r>
      <w:r w:rsidR="005339DC">
        <w:rPr>
          <w:sz w:val="22"/>
          <w:szCs w:val="22"/>
          <w:lang w:val="lt-LT"/>
        </w:rPr>
        <w:t> </w:t>
      </w:r>
      <w:r w:rsidRPr="00A63542">
        <w:rPr>
          <w:sz w:val="22"/>
          <w:szCs w:val="22"/>
          <w:lang w:val="lt-LT"/>
        </w:rPr>
        <w:t>karto didesne santykine išeminio insulto rizika. Vartojant PHT hemoraginio insulto rizika nepadidėja. Ši santykinė rizika nepriklauso nuo amžiaus ar vartojimo trukmės, bet absoliuti rizika labai priklauso nuo amžiaus, absoliuti insulto rizika moterims, vartojančioms PHT, didėja priklausomai nuo amžiaus (žr. 4.4 skyrių).</w:t>
      </w:r>
    </w:p>
    <w:p w14:paraId="622F92F0" w14:textId="77777777" w:rsidR="00CC34DC" w:rsidRPr="00A63542" w:rsidRDefault="00CC34DC" w:rsidP="00CC34DC">
      <w:pPr>
        <w:tabs>
          <w:tab w:val="clear" w:pos="1080"/>
          <w:tab w:val="left" w:pos="567"/>
        </w:tabs>
        <w:rPr>
          <w:sz w:val="22"/>
          <w:szCs w:val="22"/>
          <w:lang w:val="lt-LT"/>
        </w:rPr>
      </w:pPr>
    </w:p>
    <w:p w14:paraId="5624F7CC" w14:textId="67464C9A" w:rsidR="00CC34DC" w:rsidRPr="00A63542" w:rsidRDefault="00CC34DC" w:rsidP="00CC34DC">
      <w:pPr>
        <w:tabs>
          <w:tab w:val="clear" w:pos="1080"/>
          <w:tab w:val="left" w:pos="567"/>
        </w:tabs>
        <w:rPr>
          <w:sz w:val="22"/>
          <w:szCs w:val="22"/>
          <w:u w:val="single"/>
          <w:lang w:val="lt-LT"/>
        </w:rPr>
      </w:pPr>
      <w:r w:rsidRPr="00A63542">
        <w:rPr>
          <w:sz w:val="22"/>
          <w:szCs w:val="22"/>
          <w:lang w:val="lt-LT"/>
        </w:rPr>
        <w:t xml:space="preserve">Bendri </w:t>
      </w:r>
      <w:r w:rsidRPr="00A63542">
        <w:rPr>
          <w:i/>
          <w:sz w:val="22"/>
          <w:szCs w:val="22"/>
          <w:lang w:val="lt-LT"/>
        </w:rPr>
        <w:t xml:space="preserve">WHI </w:t>
      </w:r>
      <w:r w:rsidRPr="00A63542">
        <w:rPr>
          <w:sz w:val="22"/>
          <w:szCs w:val="22"/>
          <w:lang w:val="lt-LT"/>
        </w:rPr>
        <w:t xml:space="preserve">tyrimai – </w:t>
      </w:r>
      <w:r w:rsidR="00865B0A">
        <w:rPr>
          <w:sz w:val="22"/>
          <w:szCs w:val="22"/>
          <w:lang w:val="lt-LT"/>
        </w:rPr>
        <w:t>p</w:t>
      </w:r>
      <w:r w:rsidRPr="00A63542">
        <w:rPr>
          <w:sz w:val="22"/>
          <w:szCs w:val="22"/>
          <w:lang w:val="lt-LT"/>
        </w:rPr>
        <w:t>apildoma išeminio insulto rizika per 5</w:t>
      </w:r>
      <w:r w:rsidR="005339DC">
        <w:rPr>
          <w:sz w:val="22"/>
          <w:szCs w:val="22"/>
          <w:lang w:val="lt-LT"/>
        </w:rPr>
        <w:t> </w:t>
      </w:r>
      <w:r w:rsidRPr="00A63542">
        <w:rPr>
          <w:sz w:val="22"/>
          <w:szCs w:val="22"/>
          <w:lang w:val="lt-LT"/>
        </w:rPr>
        <w:t>vartojimo metus</w:t>
      </w:r>
      <w:r w:rsidRPr="00A63542">
        <w:rPr>
          <w:rStyle w:val="Puslapioinaosnuoroda"/>
          <w:sz w:val="22"/>
          <w:szCs w:val="22"/>
          <w:lang w:val="lt-LT"/>
        </w:rPr>
        <w:footnoteReference w:id="3"/>
      </w:r>
      <w:r w:rsidRPr="00A63542">
        <w:rPr>
          <w:sz w:val="22"/>
          <w:szCs w:val="22"/>
          <w:lang w:val="lt-LT"/>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2"/>
        <w:gridCol w:w="2255"/>
        <w:gridCol w:w="2258"/>
        <w:gridCol w:w="2285"/>
      </w:tblGrid>
      <w:tr w:rsidR="00CC34DC" w:rsidRPr="00865B0A" w14:paraId="0525573F" w14:textId="77777777" w:rsidTr="007146F3">
        <w:tc>
          <w:tcPr>
            <w:tcW w:w="2320" w:type="dxa"/>
          </w:tcPr>
          <w:p w14:paraId="63433B8D" w14:textId="77777777" w:rsidR="00CC34DC" w:rsidRPr="00865B0A" w:rsidRDefault="00CC34DC" w:rsidP="007146F3">
            <w:pPr>
              <w:tabs>
                <w:tab w:val="clear" w:pos="1080"/>
                <w:tab w:val="left" w:pos="567"/>
              </w:tabs>
              <w:rPr>
                <w:sz w:val="22"/>
                <w:szCs w:val="22"/>
                <w:lang w:val="lt-LT"/>
              </w:rPr>
            </w:pPr>
            <w:r w:rsidRPr="00865B0A">
              <w:rPr>
                <w:sz w:val="22"/>
                <w:szCs w:val="22"/>
                <w:lang w:val="lt-LT"/>
              </w:rPr>
              <w:t>Amžiaus ribos (metais)</w:t>
            </w:r>
          </w:p>
        </w:tc>
        <w:tc>
          <w:tcPr>
            <w:tcW w:w="2317" w:type="dxa"/>
          </w:tcPr>
          <w:p w14:paraId="25508663" w14:textId="77777777" w:rsidR="00CC34DC" w:rsidRPr="00865B0A" w:rsidRDefault="00CC34DC" w:rsidP="007146F3">
            <w:pPr>
              <w:tabs>
                <w:tab w:val="clear" w:pos="1080"/>
                <w:tab w:val="left" w:pos="567"/>
              </w:tabs>
              <w:rPr>
                <w:sz w:val="22"/>
                <w:szCs w:val="22"/>
                <w:lang w:val="lt-LT"/>
              </w:rPr>
            </w:pPr>
            <w:r w:rsidRPr="00865B0A">
              <w:rPr>
                <w:sz w:val="22"/>
                <w:szCs w:val="22"/>
                <w:lang w:val="lt-LT"/>
              </w:rPr>
              <w:t xml:space="preserve">Įvykiai 1000 moterų placebo grupėje per 5 metus </w:t>
            </w:r>
          </w:p>
        </w:tc>
        <w:tc>
          <w:tcPr>
            <w:tcW w:w="2318" w:type="dxa"/>
          </w:tcPr>
          <w:p w14:paraId="1D40489A" w14:textId="77777777" w:rsidR="00CC34DC" w:rsidRPr="00865B0A" w:rsidRDefault="00CC34DC" w:rsidP="007146F3">
            <w:pPr>
              <w:tabs>
                <w:tab w:val="clear" w:pos="1080"/>
                <w:tab w:val="left" w:pos="567"/>
              </w:tabs>
              <w:rPr>
                <w:sz w:val="22"/>
                <w:szCs w:val="22"/>
                <w:lang w:val="lt-LT"/>
              </w:rPr>
            </w:pPr>
            <w:r w:rsidRPr="00865B0A">
              <w:rPr>
                <w:sz w:val="22"/>
                <w:szCs w:val="22"/>
                <w:lang w:val="lt-LT"/>
              </w:rPr>
              <w:t>Rizikos santykis ir</w:t>
            </w:r>
          </w:p>
          <w:p w14:paraId="462DFE1B" w14:textId="77777777" w:rsidR="00CC34DC" w:rsidRPr="00865B0A" w:rsidRDefault="00CC34DC" w:rsidP="007146F3">
            <w:pPr>
              <w:tabs>
                <w:tab w:val="clear" w:pos="1080"/>
                <w:tab w:val="left" w:pos="567"/>
              </w:tabs>
              <w:rPr>
                <w:sz w:val="22"/>
                <w:szCs w:val="22"/>
                <w:lang w:val="lt-LT"/>
              </w:rPr>
            </w:pPr>
            <w:r w:rsidRPr="00865B0A">
              <w:rPr>
                <w:sz w:val="22"/>
                <w:szCs w:val="22"/>
                <w:lang w:val="lt-LT"/>
              </w:rPr>
              <w:t>95 %</w:t>
            </w:r>
            <w:r w:rsidR="00865B0A" w:rsidRPr="00865B0A">
              <w:rPr>
                <w:sz w:val="22"/>
                <w:szCs w:val="22"/>
                <w:lang w:val="lt-LT"/>
              </w:rPr>
              <w:t xml:space="preserve"> </w:t>
            </w:r>
            <w:r w:rsidRPr="00865B0A">
              <w:rPr>
                <w:sz w:val="22"/>
                <w:szCs w:val="22"/>
                <w:lang w:val="lt-LT"/>
              </w:rPr>
              <w:t>PI</w:t>
            </w:r>
          </w:p>
        </w:tc>
        <w:tc>
          <w:tcPr>
            <w:tcW w:w="2331" w:type="dxa"/>
          </w:tcPr>
          <w:p w14:paraId="6D7A3A8E" w14:textId="77777777" w:rsidR="00CC34DC" w:rsidRPr="00865B0A" w:rsidRDefault="00CC34DC" w:rsidP="007146F3">
            <w:pPr>
              <w:tabs>
                <w:tab w:val="clear" w:pos="1080"/>
                <w:tab w:val="left" w:pos="567"/>
              </w:tabs>
              <w:rPr>
                <w:sz w:val="22"/>
                <w:szCs w:val="22"/>
                <w:lang w:val="lt-LT"/>
              </w:rPr>
            </w:pPr>
            <w:r w:rsidRPr="00865B0A">
              <w:rPr>
                <w:sz w:val="22"/>
                <w:szCs w:val="22"/>
                <w:lang w:val="lt-LT"/>
              </w:rPr>
              <w:t xml:space="preserve">Papildomi atvejai 1000 vartojusiųjų PHT per 5 metus </w:t>
            </w:r>
          </w:p>
        </w:tc>
      </w:tr>
      <w:tr w:rsidR="00CC34DC" w:rsidRPr="00865B0A" w14:paraId="49386190" w14:textId="77777777" w:rsidTr="007146F3">
        <w:tc>
          <w:tcPr>
            <w:tcW w:w="2320" w:type="dxa"/>
          </w:tcPr>
          <w:p w14:paraId="0490B088" w14:textId="77777777" w:rsidR="00CC34DC" w:rsidRPr="00865B0A" w:rsidRDefault="00CC34DC" w:rsidP="007146F3">
            <w:pPr>
              <w:tabs>
                <w:tab w:val="clear" w:pos="1080"/>
                <w:tab w:val="left" w:pos="567"/>
              </w:tabs>
              <w:rPr>
                <w:sz w:val="22"/>
                <w:szCs w:val="22"/>
                <w:lang w:val="lt-LT"/>
              </w:rPr>
            </w:pPr>
            <w:r w:rsidRPr="00865B0A">
              <w:rPr>
                <w:sz w:val="22"/>
                <w:szCs w:val="22"/>
                <w:lang w:val="lt-LT"/>
              </w:rPr>
              <w:t>50–59</w:t>
            </w:r>
          </w:p>
        </w:tc>
        <w:tc>
          <w:tcPr>
            <w:tcW w:w="2317" w:type="dxa"/>
          </w:tcPr>
          <w:p w14:paraId="3DD0FE10" w14:textId="77777777" w:rsidR="00CC34DC" w:rsidRPr="00865B0A" w:rsidRDefault="00CC34DC" w:rsidP="007146F3">
            <w:pPr>
              <w:tabs>
                <w:tab w:val="clear" w:pos="1080"/>
                <w:tab w:val="left" w:pos="567"/>
              </w:tabs>
              <w:rPr>
                <w:sz w:val="22"/>
                <w:szCs w:val="22"/>
                <w:lang w:val="lt-LT"/>
              </w:rPr>
            </w:pPr>
            <w:r w:rsidRPr="00865B0A">
              <w:rPr>
                <w:sz w:val="22"/>
                <w:szCs w:val="22"/>
                <w:lang w:val="lt-LT"/>
              </w:rPr>
              <w:t>8</w:t>
            </w:r>
          </w:p>
        </w:tc>
        <w:tc>
          <w:tcPr>
            <w:tcW w:w="2318" w:type="dxa"/>
          </w:tcPr>
          <w:p w14:paraId="15AF8F8C" w14:textId="77777777" w:rsidR="00CC34DC" w:rsidRPr="00865B0A" w:rsidRDefault="00CC34DC" w:rsidP="007146F3">
            <w:pPr>
              <w:tabs>
                <w:tab w:val="clear" w:pos="1080"/>
                <w:tab w:val="left" w:pos="567"/>
              </w:tabs>
              <w:rPr>
                <w:sz w:val="22"/>
                <w:szCs w:val="22"/>
                <w:lang w:val="lt-LT"/>
              </w:rPr>
            </w:pPr>
            <w:r w:rsidRPr="00865B0A">
              <w:rPr>
                <w:sz w:val="22"/>
                <w:szCs w:val="22"/>
                <w:lang w:val="lt-LT"/>
              </w:rPr>
              <w:t>1,3 (1,1–1,6)</w:t>
            </w:r>
          </w:p>
        </w:tc>
        <w:tc>
          <w:tcPr>
            <w:tcW w:w="2331" w:type="dxa"/>
          </w:tcPr>
          <w:p w14:paraId="0B229846" w14:textId="77777777" w:rsidR="00CC34DC" w:rsidRPr="00865B0A" w:rsidRDefault="00CC34DC" w:rsidP="007146F3">
            <w:pPr>
              <w:tabs>
                <w:tab w:val="clear" w:pos="1080"/>
                <w:tab w:val="left" w:pos="567"/>
              </w:tabs>
              <w:rPr>
                <w:sz w:val="22"/>
                <w:szCs w:val="22"/>
                <w:lang w:val="lt-LT"/>
              </w:rPr>
            </w:pPr>
            <w:r w:rsidRPr="00865B0A">
              <w:rPr>
                <w:sz w:val="22"/>
                <w:szCs w:val="22"/>
                <w:lang w:val="lt-LT"/>
              </w:rPr>
              <w:t>3 (1–5)</w:t>
            </w:r>
          </w:p>
        </w:tc>
      </w:tr>
    </w:tbl>
    <w:p w14:paraId="1303AAA1" w14:textId="77777777" w:rsidR="00CC34DC" w:rsidRPr="00A63542" w:rsidRDefault="00CC34DC" w:rsidP="00CC34DC">
      <w:pPr>
        <w:tabs>
          <w:tab w:val="clear" w:pos="1080"/>
          <w:tab w:val="left" w:pos="567"/>
        </w:tabs>
        <w:rPr>
          <w:sz w:val="22"/>
          <w:szCs w:val="22"/>
          <w:lang w:val="lt-LT"/>
        </w:rPr>
      </w:pPr>
      <w:r w:rsidRPr="00A63542">
        <w:rPr>
          <w:rStyle w:val="Puslapioinaosnuoroda"/>
          <w:sz w:val="22"/>
          <w:szCs w:val="22"/>
          <w:lang w:val="lt-LT"/>
        </w:rPr>
        <w:t>4</w:t>
      </w:r>
      <w:r w:rsidRPr="00A63542">
        <w:rPr>
          <w:sz w:val="22"/>
          <w:szCs w:val="22"/>
          <w:lang w:val="lt-LT"/>
        </w:rPr>
        <w:t xml:space="preserve"> Skirtumo tarp išeminio ir hemoraginio insulto neaptikta.</w:t>
      </w:r>
    </w:p>
    <w:p w14:paraId="0EB5A9C0" w14:textId="77777777" w:rsidR="00CC34DC" w:rsidRPr="00A63542" w:rsidRDefault="00CC34DC" w:rsidP="00CC34DC">
      <w:pPr>
        <w:tabs>
          <w:tab w:val="clear" w:pos="1080"/>
          <w:tab w:val="left" w:pos="567"/>
        </w:tabs>
        <w:rPr>
          <w:sz w:val="22"/>
          <w:szCs w:val="22"/>
          <w:u w:val="single"/>
          <w:lang w:val="lt-LT"/>
        </w:rPr>
      </w:pPr>
    </w:p>
    <w:p w14:paraId="6A3DD442" w14:textId="77777777" w:rsidR="00CC34DC" w:rsidRPr="00A63542" w:rsidRDefault="00CC34DC" w:rsidP="00CC34DC">
      <w:pPr>
        <w:tabs>
          <w:tab w:val="clear" w:pos="1080"/>
          <w:tab w:val="left" w:pos="567"/>
        </w:tabs>
        <w:rPr>
          <w:sz w:val="22"/>
          <w:szCs w:val="22"/>
          <w:lang w:val="lt-LT"/>
        </w:rPr>
      </w:pPr>
      <w:r w:rsidRPr="00A63542">
        <w:rPr>
          <w:sz w:val="22"/>
          <w:szCs w:val="22"/>
          <w:u w:val="single"/>
          <w:lang w:val="lt-LT"/>
        </w:rPr>
        <w:t>Kitoks nepageidaujamas poveikis, atsiradęs dėl estrogeno kartu su progestagenu vartojimo (įskaitant estradiolį ir didrogesteroną)</w:t>
      </w:r>
    </w:p>
    <w:p w14:paraId="6104D9F1" w14:textId="77777777" w:rsidR="00CC34DC" w:rsidRPr="00A63542" w:rsidRDefault="00CC34DC" w:rsidP="00CC34DC">
      <w:pPr>
        <w:tabs>
          <w:tab w:val="clear" w:pos="1080"/>
          <w:tab w:val="left" w:pos="567"/>
        </w:tabs>
        <w:rPr>
          <w:sz w:val="22"/>
          <w:szCs w:val="22"/>
          <w:lang w:val="lt-LT"/>
        </w:rPr>
      </w:pPr>
    </w:p>
    <w:p w14:paraId="23F02DFA" w14:textId="0057C000" w:rsidR="00CC34DC" w:rsidRPr="00A63542" w:rsidRDefault="00CC34DC" w:rsidP="00865B0A">
      <w:pPr>
        <w:tabs>
          <w:tab w:val="clear" w:pos="1080"/>
          <w:tab w:val="left" w:pos="567"/>
        </w:tabs>
        <w:rPr>
          <w:sz w:val="22"/>
          <w:szCs w:val="22"/>
          <w:lang w:val="lt-LT"/>
        </w:rPr>
      </w:pPr>
      <w:r w:rsidRPr="00865B0A">
        <w:rPr>
          <w:i/>
          <w:sz w:val="22"/>
          <w:szCs w:val="22"/>
          <w:lang w:val="lt-LT"/>
        </w:rPr>
        <w:t>Gerybiniai, piktybiniai ir nepatikslinti navikai:</w:t>
      </w:r>
      <w:r w:rsidRPr="00A63542">
        <w:rPr>
          <w:sz w:val="22"/>
          <w:szCs w:val="22"/>
          <w:lang w:val="lt-LT"/>
        </w:rPr>
        <w:t>gerybiniai ir piktybiniai nuo estrogeno priklausomi navikai, pvz., endometriumo navikas, kiaušidžių navikas</w:t>
      </w:r>
      <w:r w:rsidR="00865B0A">
        <w:rPr>
          <w:sz w:val="22"/>
          <w:szCs w:val="22"/>
          <w:lang w:val="lt-LT"/>
        </w:rPr>
        <w:t>. N</w:t>
      </w:r>
      <w:r w:rsidRPr="00A63542">
        <w:rPr>
          <w:sz w:val="22"/>
          <w:szCs w:val="22"/>
          <w:lang w:val="lt-LT"/>
        </w:rPr>
        <w:t>uo progestageno priklausomų navikų (pvz., meningiomos) padidėjimas (žr. 4.3 skyrių).</w:t>
      </w:r>
    </w:p>
    <w:p w14:paraId="50208625" w14:textId="77777777" w:rsidR="00CC34DC" w:rsidRPr="00A63542" w:rsidRDefault="00CC34DC" w:rsidP="00CC34DC">
      <w:pPr>
        <w:tabs>
          <w:tab w:val="clear" w:pos="1080"/>
          <w:tab w:val="left" w:pos="567"/>
        </w:tabs>
        <w:rPr>
          <w:sz w:val="22"/>
          <w:szCs w:val="22"/>
          <w:lang w:val="lt-LT"/>
        </w:rPr>
      </w:pPr>
    </w:p>
    <w:p w14:paraId="0AC7075F"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Kraujo ir limfinės sistemos sutrikimai:</w:t>
      </w:r>
      <w:r w:rsidRPr="00A63542">
        <w:rPr>
          <w:sz w:val="22"/>
          <w:szCs w:val="22"/>
          <w:lang w:val="lt-LT"/>
        </w:rPr>
        <w:t xml:space="preserve"> hemolizinė anemija.</w:t>
      </w:r>
    </w:p>
    <w:p w14:paraId="10727765" w14:textId="77777777" w:rsidR="00CC34DC" w:rsidRPr="00A63542" w:rsidRDefault="00CC34DC" w:rsidP="00CC34DC">
      <w:pPr>
        <w:tabs>
          <w:tab w:val="clear" w:pos="1080"/>
          <w:tab w:val="left" w:pos="567"/>
        </w:tabs>
        <w:rPr>
          <w:i/>
          <w:sz w:val="22"/>
          <w:szCs w:val="22"/>
          <w:lang w:val="lt-LT"/>
        </w:rPr>
      </w:pPr>
    </w:p>
    <w:p w14:paraId="125B13CB" w14:textId="77777777" w:rsidR="00CC34DC" w:rsidRPr="00A63542" w:rsidRDefault="00CC34DC" w:rsidP="00CC34DC">
      <w:pPr>
        <w:tabs>
          <w:tab w:val="clear" w:pos="1080"/>
          <w:tab w:val="left" w:pos="567"/>
        </w:tabs>
        <w:rPr>
          <w:sz w:val="22"/>
          <w:szCs w:val="22"/>
          <w:lang w:val="lt-LT"/>
        </w:rPr>
      </w:pPr>
      <w:r w:rsidRPr="00A63542">
        <w:rPr>
          <w:i/>
          <w:sz w:val="22"/>
          <w:szCs w:val="22"/>
          <w:lang w:val="lt-LT"/>
        </w:rPr>
        <w:t xml:space="preserve">Imuninės sistemos sutrikimai: </w:t>
      </w:r>
      <w:r w:rsidRPr="00A63542">
        <w:rPr>
          <w:sz w:val="22"/>
          <w:szCs w:val="22"/>
          <w:lang w:val="lt-LT"/>
        </w:rPr>
        <w:t>sisteminė raudonoji vilkligė.</w:t>
      </w:r>
    </w:p>
    <w:p w14:paraId="4B130BC4" w14:textId="77777777" w:rsidR="00CC34DC" w:rsidRPr="00A63542" w:rsidRDefault="00CC34DC" w:rsidP="00CC34DC">
      <w:pPr>
        <w:tabs>
          <w:tab w:val="clear" w:pos="1080"/>
          <w:tab w:val="left" w:pos="567"/>
        </w:tabs>
        <w:rPr>
          <w:sz w:val="22"/>
          <w:szCs w:val="22"/>
          <w:lang w:val="lt-LT"/>
        </w:rPr>
      </w:pPr>
    </w:p>
    <w:p w14:paraId="34B740CF" w14:textId="77777777" w:rsidR="00CC34DC" w:rsidRPr="00A63542" w:rsidRDefault="00CC34DC" w:rsidP="00CC34DC">
      <w:pPr>
        <w:tabs>
          <w:tab w:val="clear" w:pos="1080"/>
          <w:tab w:val="left" w:pos="567"/>
        </w:tabs>
        <w:rPr>
          <w:i/>
          <w:iCs/>
          <w:sz w:val="22"/>
          <w:szCs w:val="22"/>
          <w:lang w:val="lt-LT"/>
        </w:rPr>
      </w:pPr>
      <w:r w:rsidRPr="00A63542">
        <w:rPr>
          <w:i/>
          <w:iCs/>
          <w:sz w:val="22"/>
          <w:szCs w:val="22"/>
          <w:lang w:val="lt-LT"/>
        </w:rPr>
        <w:t xml:space="preserve">Metabolizmas ir mitybos sutrikimai: </w:t>
      </w:r>
      <w:r w:rsidRPr="00A63542">
        <w:rPr>
          <w:sz w:val="22"/>
          <w:szCs w:val="22"/>
          <w:lang w:val="lt-LT"/>
        </w:rPr>
        <w:t>hipertrigliceridemija</w:t>
      </w:r>
      <w:r w:rsidRPr="00A63542">
        <w:rPr>
          <w:i/>
          <w:iCs/>
          <w:sz w:val="22"/>
          <w:szCs w:val="22"/>
          <w:lang w:val="lt-LT"/>
        </w:rPr>
        <w:t>.</w:t>
      </w:r>
    </w:p>
    <w:p w14:paraId="753E2089" w14:textId="77777777" w:rsidR="00CC34DC" w:rsidRPr="00A63542" w:rsidRDefault="00CC34DC" w:rsidP="00CC34DC">
      <w:pPr>
        <w:tabs>
          <w:tab w:val="clear" w:pos="1080"/>
          <w:tab w:val="left" w:pos="567"/>
        </w:tabs>
        <w:rPr>
          <w:sz w:val="22"/>
          <w:szCs w:val="22"/>
          <w:lang w:val="lt-LT"/>
        </w:rPr>
      </w:pPr>
    </w:p>
    <w:p w14:paraId="6B7311B7" w14:textId="77777777" w:rsidR="00CC34DC" w:rsidRPr="00A63542" w:rsidRDefault="00CC34DC" w:rsidP="00CC34DC">
      <w:pPr>
        <w:tabs>
          <w:tab w:val="clear" w:pos="1080"/>
          <w:tab w:val="left" w:pos="567"/>
        </w:tabs>
        <w:rPr>
          <w:sz w:val="22"/>
          <w:szCs w:val="22"/>
          <w:lang w:val="lt-LT"/>
        </w:rPr>
      </w:pPr>
      <w:r w:rsidRPr="00A63542">
        <w:rPr>
          <w:i/>
          <w:sz w:val="22"/>
          <w:szCs w:val="22"/>
          <w:lang w:val="lt-LT"/>
        </w:rPr>
        <w:lastRenderedPageBreak/>
        <w:t xml:space="preserve">Nervų sistemos sutrikimai: </w:t>
      </w:r>
      <w:r w:rsidRPr="00A63542">
        <w:rPr>
          <w:sz w:val="22"/>
          <w:szCs w:val="22"/>
          <w:lang w:val="lt-LT"/>
        </w:rPr>
        <w:t>galima demencija, chorėja, epilepsijos pasunkėjimas.</w:t>
      </w:r>
    </w:p>
    <w:p w14:paraId="387B93B0" w14:textId="77777777" w:rsidR="00CC34DC" w:rsidRPr="00A63542" w:rsidRDefault="00CC34DC" w:rsidP="00CC34DC">
      <w:pPr>
        <w:tabs>
          <w:tab w:val="clear" w:pos="1080"/>
          <w:tab w:val="left" w:pos="567"/>
        </w:tabs>
        <w:rPr>
          <w:sz w:val="22"/>
          <w:szCs w:val="22"/>
          <w:lang w:val="lt-LT"/>
        </w:rPr>
      </w:pPr>
    </w:p>
    <w:p w14:paraId="77DDAAAA" w14:textId="77777777" w:rsidR="00CC34DC" w:rsidRPr="00A63542" w:rsidRDefault="00CC34DC" w:rsidP="00CC34DC">
      <w:pPr>
        <w:tabs>
          <w:tab w:val="clear" w:pos="1080"/>
          <w:tab w:val="left" w:pos="567"/>
        </w:tabs>
        <w:rPr>
          <w:i/>
          <w:iCs/>
          <w:sz w:val="22"/>
          <w:szCs w:val="22"/>
          <w:u w:val="single"/>
          <w:lang w:val="lt-LT"/>
        </w:rPr>
      </w:pPr>
      <w:r w:rsidRPr="00A63542">
        <w:rPr>
          <w:i/>
          <w:iCs/>
          <w:sz w:val="22"/>
          <w:szCs w:val="22"/>
          <w:lang w:val="lt-LT"/>
        </w:rPr>
        <w:t xml:space="preserve">Akies sutrikimai: </w:t>
      </w:r>
      <w:r w:rsidRPr="00A63542">
        <w:rPr>
          <w:sz w:val="22"/>
          <w:szCs w:val="22"/>
          <w:lang w:val="lt-LT"/>
        </w:rPr>
        <w:t xml:space="preserve">ragenos išlinkimo padidėjimas, kontaktinių lęšių netoleravimas. </w:t>
      </w:r>
    </w:p>
    <w:p w14:paraId="0DE932E6" w14:textId="77777777" w:rsidR="00CC34DC" w:rsidRPr="00A63542" w:rsidRDefault="00CC34DC" w:rsidP="00CC34DC">
      <w:pPr>
        <w:tabs>
          <w:tab w:val="clear" w:pos="1080"/>
          <w:tab w:val="left" w:pos="567"/>
        </w:tabs>
        <w:rPr>
          <w:sz w:val="22"/>
          <w:szCs w:val="22"/>
          <w:lang w:val="lt-LT"/>
        </w:rPr>
      </w:pPr>
    </w:p>
    <w:p w14:paraId="46524DD6" w14:textId="77777777" w:rsidR="00CC34DC" w:rsidRPr="00A63542" w:rsidRDefault="00CC34DC" w:rsidP="00CC34DC">
      <w:pPr>
        <w:tabs>
          <w:tab w:val="clear" w:pos="1080"/>
          <w:tab w:val="left" w:pos="567"/>
        </w:tabs>
        <w:rPr>
          <w:sz w:val="22"/>
          <w:szCs w:val="22"/>
          <w:lang w:val="lt-LT"/>
        </w:rPr>
      </w:pPr>
      <w:r w:rsidRPr="00A63542">
        <w:rPr>
          <w:i/>
          <w:sz w:val="22"/>
          <w:szCs w:val="22"/>
          <w:lang w:val="lt-LT"/>
        </w:rPr>
        <w:t>Kraujagyslių sutrikimai:</w:t>
      </w:r>
      <w:r w:rsidRPr="00A63542">
        <w:rPr>
          <w:sz w:val="22"/>
          <w:szCs w:val="22"/>
          <w:lang w:val="lt-LT"/>
        </w:rPr>
        <w:t xml:space="preserve"> arterijų tromboembolija.</w:t>
      </w:r>
    </w:p>
    <w:p w14:paraId="5E80F1FE" w14:textId="77777777" w:rsidR="00CC34DC" w:rsidRPr="00A63542" w:rsidRDefault="00CC34DC" w:rsidP="00CC34DC">
      <w:pPr>
        <w:tabs>
          <w:tab w:val="clear" w:pos="1080"/>
          <w:tab w:val="left" w:pos="567"/>
        </w:tabs>
        <w:rPr>
          <w:sz w:val="22"/>
          <w:szCs w:val="22"/>
          <w:lang w:val="lt-LT"/>
        </w:rPr>
      </w:pPr>
    </w:p>
    <w:p w14:paraId="13D082A8" w14:textId="77777777" w:rsidR="00CC34DC" w:rsidRPr="00A63542" w:rsidRDefault="00CC34DC" w:rsidP="00CC34DC">
      <w:pPr>
        <w:tabs>
          <w:tab w:val="clear" w:pos="1080"/>
          <w:tab w:val="left" w:pos="567"/>
        </w:tabs>
        <w:rPr>
          <w:i/>
          <w:iCs/>
          <w:sz w:val="22"/>
          <w:szCs w:val="22"/>
          <w:u w:val="single"/>
          <w:lang w:val="lt-LT"/>
        </w:rPr>
      </w:pPr>
      <w:r w:rsidRPr="00A63542">
        <w:rPr>
          <w:i/>
          <w:iCs/>
          <w:sz w:val="22"/>
          <w:szCs w:val="22"/>
          <w:lang w:val="lt-LT"/>
        </w:rPr>
        <w:t xml:space="preserve">Virškinimo trakto sutrikimai: </w:t>
      </w:r>
      <w:r w:rsidRPr="00A63542">
        <w:rPr>
          <w:sz w:val="22"/>
          <w:szCs w:val="22"/>
          <w:lang w:val="lt-LT"/>
        </w:rPr>
        <w:t>pankreatitas (moterims, kurioms jau yra hipertrigliceridemija).</w:t>
      </w:r>
    </w:p>
    <w:p w14:paraId="4131114B" w14:textId="77777777" w:rsidR="00CC34DC" w:rsidRPr="00A63542" w:rsidRDefault="00CC34DC" w:rsidP="00CC34DC">
      <w:pPr>
        <w:tabs>
          <w:tab w:val="clear" w:pos="1080"/>
          <w:tab w:val="left" w:pos="567"/>
        </w:tabs>
        <w:rPr>
          <w:i/>
          <w:iCs/>
          <w:sz w:val="22"/>
          <w:szCs w:val="22"/>
          <w:lang w:val="lt-LT"/>
        </w:rPr>
      </w:pPr>
    </w:p>
    <w:p w14:paraId="12712ECF" w14:textId="77777777" w:rsidR="00CC34DC" w:rsidRPr="00A63542" w:rsidRDefault="00CC34DC" w:rsidP="00CC34DC">
      <w:pPr>
        <w:tabs>
          <w:tab w:val="clear" w:pos="1080"/>
          <w:tab w:val="left" w:pos="567"/>
        </w:tabs>
        <w:rPr>
          <w:i/>
          <w:iCs/>
          <w:sz w:val="22"/>
          <w:szCs w:val="22"/>
          <w:lang w:val="lt-LT"/>
        </w:rPr>
      </w:pPr>
      <w:r w:rsidRPr="00A63542">
        <w:rPr>
          <w:i/>
          <w:iCs/>
          <w:sz w:val="22"/>
          <w:szCs w:val="22"/>
          <w:lang w:val="lt-LT"/>
        </w:rPr>
        <w:t>Odos ir poodinio audinio sutrikimai:</w:t>
      </w:r>
      <w:r w:rsidRPr="00A63542">
        <w:rPr>
          <w:rFonts w:eastAsia="MS Mincho"/>
          <w:sz w:val="22"/>
          <w:szCs w:val="22"/>
          <w:lang w:val="lt-LT"/>
        </w:rPr>
        <w:t xml:space="preserve"> daugiaformė raudonė, mazginė raudonė, chloazma ar melazma, kurios gali išlikti nutraukus vaistinio preparato vartojimą.</w:t>
      </w:r>
      <w:r w:rsidRPr="00A63542" w:rsidDel="00781A96">
        <w:rPr>
          <w:i/>
          <w:iCs/>
          <w:sz w:val="22"/>
          <w:szCs w:val="22"/>
          <w:lang w:val="lt-LT"/>
        </w:rPr>
        <w:t xml:space="preserve"> </w:t>
      </w:r>
    </w:p>
    <w:p w14:paraId="1B1D7665" w14:textId="77777777" w:rsidR="00CC34DC" w:rsidRPr="00A63542" w:rsidRDefault="00CC34DC" w:rsidP="00CC34DC">
      <w:pPr>
        <w:tabs>
          <w:tab w:val="clear" w:pos="1080"/>
          <w:tab w:val="left" w:pos="567"/>
        </w:tabs>
        <w:rPr>
          <w:i/>
          <w:iCs/>
          <w:sz w:val="22"/>
          <w:szCs w:val="22"/>
          <w:lang w:val="lt-LT"/>
        </w:rPr>
      </w:pPr>
    </w:p>
    <w:p w14:paraId="5453C733" w14:textId="77777777" w:rsidR="00CC34DC" w:rsidRPr="00A63542" w:rsidRDefault="00CC34DC" w:rsidP="00CC34DC">
      <w:pPr>
        <w:tabs>
          <w:tab w:val="clear" w:pos="1080"/>
          <w:tab w:val="left" w:pos="567"/>
        </w:tabs>
        <w:rPr>
          <w:iCs/>
          <w:sz w:val="22"/>
          <w:szCs w:val="22"/>
          <w:lang w:val="lt-LT"/>
        </w:rPr>
      </w:pPr>
      <w:r w:rsidRPr="00A63542">
        <w:rPr>
          <w:i/>
          <w:sz w:val="22"/>
          <w:szCs w:val="22"/>
          <w:lang w:val="lt-LT"/>
        </w:rPr>
        <w:t>Skeleto, raumenų ir jungiamojo audinio sutrikimai:</w:t>
      </w:r>
      <w:r w:rsidRPr="00A63542">
        <w:rPr>
          <w:sz w:val="22"/>
          <w:szCs w:val="22"/>
          <w:lang w:val="lt-LT"/>
        </w:rPr>
        <w:t xml:space="preserve"> kojų mėšlungis.</w:t>
      </w:r>
    </w:p>
    <w:p w14:paraId="2D0DC672" w14:textId="77777777" w:rsidR="00CC34DC" w:rsidRPr="00A63542" w:rsidRDefault="00CC34DC" w:rsidP="00CC34DC">
      <w:pPr>
        <w:tabs>
          <w:tab w:val="clear" w:pos="1080"/>
          <w:tab w:val="left" w:pos="567"/>
        </w:tabs>
        <w:rPr>
          <w:i/>
          <w:iCs/>
          <w:sz w:val="22"/>
          <w:szCs w:val="22"/>
          <w:lang w:val="lt-LT"/>
        </w:rPr>
      </w:pPr>
    </w:p>
    <w:p w14:paraId="0482D1DE" w14:textId="77777777" w:rsidR="00CC34DC" w:rsidRPr="00A63542" w:rsidRDefault="00CC34DC" w:rsidP="00CC34DC">
      <w:pPr>
        <w:tabs>
          <w:tab w:val="clear" w:pos="1080"/>
          <w:tab w:val="left" w:pos="567"/>
        </w:tabs>
        <w:rPr>
          <w:sz w:val="22"/>
          <w:szCs w:val="22"/>
          <w:lang w:val="lt-LT"/>
        </w:rPr>
      </w:pPr>
      <w:r w:rsidRPr="00A63542">
        <w:rPr>
          <w:i/>
          <w:iCs/>
          <w:sz w:val="22"/>
          <w:szCs w:val="22"/>
          <w:lang w:val="lt-LT"/>
        </w:rPr>
        <w:t xml:space="preserve">Inkstų ir šlapimo takų sutrikimas: </w:t>
      </w:r>
      <w:r w:rsidRPr="00A63542">
        <w:rPr>
          <w:sz w:val="22"/>
          <w:szCs w:val="22"/>
          <w:lang w:val="lt-LT"/>
        </w:rPr>
        <w:t>šlapimo nelaikymas.</w:t>
      </w:r>
    </w:p>
    <w:p w14:paraId="29B9EBF2" w14:textId="77777777" w:rsidR="00CC34DC" w:rsidRPr="00A63542" w:rsidRDefault="00CC34DC" w:rsidP="00CC34DC">
      <w:pPr>
        <w:tabs>
          <w:tab w:val="clear" w:pos="1080"/>
          <w:tab w:val="left" w:pos="567"/>
        </w:tabs>
        <w:rPr>
          <w:i/>
          <w:sz w:val="22"/>
          <w:szCs w:val="22"/>
          <w:u w:val="single"/>
          <w:lang w:val="lt-LT"/>
        </w:rPr>
      </w:pPr>
    </w:p>
    <w:p w14:paraId="5C9D6287" w14:textId="77777777" w:rsidR="00CC34DC" w:rsidRPr="00A63542" w:rsidRDefault="00CC34DC" w:rsidP="00CC34DC">
      <w:pPr>
        <w:tabs>
          <w:tab w:val="clear" w:pos="1080"/>
          <w:tab w:val="left" w:pos="567"/>
        </w:tabs>
        <w:rPr>
          <w:i/>
          <w:iCs/>
          <w:sz w:val="22"/>
          <w:szCs w:val="22"/>
          <w:lang w:val="lt-LT"/>
        </w:rPr>
      </w:pPr>
      <w:r w:rsidRPr="00A63542">
        <w:rPr>
          <w:i/>
          <w:iCs/>
          <w:sz w:val="22"/>
          <w:szCs w:val="22"/>
          <w:lang w:val="lt-LT"/>
        </w:rPr>
        <w:t xml:space="preserve">Reprodukcinės sistemos ir krūtų sutrikimai: </w:t>
      </w:r>
      <w:r w:rsidRPr="00A63542">
        <w:rPr>
          <w:iCs/>
          <w:sz w:val="22"/>
          <w:szCs w:val="22"/>
          <w:lang w:val="lt-LT"/>
        </w:rPr>
        <w:t>fibrocistiniai krūtų pakitimai, g</w:t>
      </w:r>
      <w:r w:rsidRPr="00A63542">
        <w:rPr>
          <w:sz w:val="22"/>
          <w:szCs w:val="22"/>
          <w:lang w:val="lt-LT"/>
        </w:rPr>
        <w:t>imdos kaklelio erozijos</w:t>
      </w:r>
      <w:r w:rsidRPr="00A63542">
        <w:rPr>
          <w:i/>
          <w:iCs/>
          <w:sz w:val="22"/>
          <w:szCs w:val="22"/>
          <w:lang w:val="lt-LT"/>
        </w:rPr>
        <w:t>.</w:t>
      </w:r>
    </w:p>
    <w:p w14:paraId="1CD9B70D" w14:textId="77777777" w:rsidR="00CC34DC" w:rsidRPr="00A63542" w:rsidRDefault="00CC34DC" w:rsidP="00CC34DC">
      <w:pPr>
        <w:tabs>
          <w:tab w:val="clear" w:pos="1080"/>
          <w:tab w:val="left" w:pos="567"/>
        </w:tabs>
        <w:rPr>
          <w:i/>
          <w:iCs/>
          <w:sz w:val="22"/>
          <w:szCs w:val="22"/>
          <w:lang w:val="lt-LT"/>
        </w:rPr>
      </w:pPr>
    </w:p>
    <w:p w14:paraId="675037AD" w14:textId="77777777" w:rsidR="00CC34DC" w:rsidRPr="00A63542" w:rsidRDefault="00CC34DC" w:rsidP="00CC34DC">
      <w:pPr>
        <w:tabs>
          <w:tab w:val="clear" w:pos="1080"/>
          <w:tab w:val="left" w:pos="567"/>
        </w:tabs>
        <w:rPr>
          <w:rFonts w:eastAsia="MS Mincho"/>
          <w:sz w:val="22"/>
          <w:szCs w:val="22"/>
          <w:lang w:val="lt-LT"/>
        </w:rPr>
      </w:pPr>
      <w:r w:rsidRPr="00A63542">
        <w:rPr>
          <w:i/>
          <w:sz w:val="22"/>
          <w:szCs w:val="22"/>
          <w:lang w:val="lt-LT"/>
        </w:rPr>
        <w:t>Įgimtos, šeiminės ir genetinės ligos:</w:t>
      </w:r>
      <w:r w:rsidRPr="00A63542">
        <w:rPr>
          <w:sz w:val="22"/>
          <w:szCs w:val="22"/>
          <w:lang w:val="lt-LT"/>
        </w:rPr>
        <w:t xml:space="preserve"> </w:t>
      </w:r>
      <w:r w:rsidRPr="00A63542">
        <w:rPr>
          <w:rFonts w:eastAsia="MS Mincho"/>
          <w:sz w:val="22"/>
          <w:szCs w:val="22"/>
          <w:lang w:val="lt-LT"/>
        </w:rPr>
        <w:t>porfirijos paūmėjimas.</w:t>
      </w:r>
    </w:p>
    <w:p w14:paraId="0B74CC68" w14:textId="77777777" w:rsidR="00CC34DC" w:rsidRPr="00A63542" w:rsidRDefault="00CC34DC" w:rsidP="00CC34DC">
      <w:pPr>
        <w:tabs>
          <w:tab w:val="clear" w:pos="1080"/>
          <w:tab w:val="left" w:pos="567"/>
        </w:tabs>
        <w:rPr>
          <w:rFonts w:eastAsia="MS Mincho"/>
          <w:sz w:val="22"/>
          <w:szCs w:val="22"/>
          <w:lang w:val="lt-LT"/>
        </w:rPr>
      </w:pPr>
    </w:p>
    <w:p w14:paraId="1AD25C1E" w14:textId="77777777" w:rsidR="00CC34DC" w:rsidRPr="00A63542" w:rsidRDefault="00CC34DC" w:rsidP="00CC34DC">
      <w:pPr>
        <w:tabs>
          <w:tab w:val="clear" w:pos="1080"/>
          <w:tab w:val="left" w:pos="567"/>
        </w:tabs>
        <w:rPr>
          <w:iCs/>
          <w:sz w:val="22"/>
          <w:szCs w:val="22"/>
          <w:lang w:val="lt-LT"/>
        </w:rPr>
      </w:pPr>
      <w:r w:rsidRPr="00A63542">
        <w:rPr>
          <w:i/>
          <w:iCs/>
          <w:sz w:val="22"/>
          <w:szCs w:val="22"/>
          <w:lang w:val="lt-LT"/>
        </w:rPr>
        <w:t>Tyrimai:</w:t>
      </w:r>
      <w:r w:rsidRPr="00A63542">
        <w:rPr>
          <w:iCs/>
          <w:sz w:val="22"/>
          <w:szCs w:val="22"/>
          <w:lang w:val="lt-LT"/>
        </w:rPr>
        <w:t xml:space="preserve"> bendras skydliaukės hormonų koncentracijos padidėjimas.</w:t>
      </w:r>
    </w:p>
    <w:p w14:paraId="1324B66E" w14:textId="77777777" w:rsidR="00CC34DC" w:rsidRPr="00A63542" w:rsidRDefault="00CC34DC" w:rsidP="00CC34DC">
      <w:pPr>
        <w:tabs>
          <w:tab w:val="clear" w:pos="1080"/>
          <w:tab w:val="left" w:pos="567"/>
        </w:tabs>
        <w:rPr>
          <w:rFonts w:eastAsia="MS Mincho"/>
          <w:sz w:val="22"/>
          <w:szCs w:val="22"/>
          <w:lang w:val="lt-LT"/>
        </w:rPr>
      </w:pPr>
    </w:p>
    <w:p w14:paraId="0277510A" w14:textId="77777777" w:rsidR="007F726D" w:rsidRPr="006A18A7" w:rsidRDefault="007F726D" w:rsidP="008D6BA6">
      <w:pPr>
        <w:autoSpaceDE w:val="0"/>
        <w:autoSpaceDN w:val="0"/>
        <w:adjustRightInd w:val="0"/>
        <w:jc w:val="both"/>
        <w:rPr>
          <w:sz w:val="22"/>
          <w:szCs w:val="22"/>
          <w:u w:val="single"/>
          <w:lang w:val="lt-LT"/>
        </w:rPr>
      </w:pPr>
      <w:r w:rsidRPr="006A18A7">
        <w:rPr>
          <w:noProof/>
          <w:sz w:val="22"/>
          <w:szCs w:val="22"/>
          <w:u w:val="single"/>
          <w:lang w:val="lt-LT"/>
        </w:rPr>
        <w:t>Pranešimas apie įtariamas nepageidaujamas reakcijas</w:t>
      </w:r>
    </w:p>
    <w:p w14:paraId="7D6FE490" w14:textId="79587218" w:rsidR="00CC34DC" w:rsidRPr="00174450" w:rsidRDefault="007F726D" w:rsidP="00CC34DC">
      <w:pPr>
        <w:rPr>
          <w:sz w:val="22"/>
          <w:szCs w:val="22"/>
          <w:lang w:val="lt-LT"/>
        </w:rPr>
      </w:pPr>
      <w:r w:rsidRPr="006A18A7">
        <w:rPr>
          <w:noProof/>
          <w:sz w:val="22"/>
          <w:szCs w:val="22"/>
          <w:lang w:val="lt-LT"/>
        </w:rPr>
        <w:t>Svarbu pranešti apie įtariamas nepageidaujamas reakcijas, pastebėtas po vaistinio preparato registracijos, nes tai leidžia nuolat stebėti vaistinio preparato naudos ir rizikos santykį.</w:t>
      </w:r>
      <w:r w:rsidRPr="006A18A7">
        <w:rPr>
          <w:sz w:val="22"/>
          <w:szCs w:val="22"/>
          <w:lang w:val="lt-LT"/>
        </w:rPr>
        <w:t xml:space="preserve"> </w:t>
      </w:r>
      <w:r w:rsidR="008E30B8" w:rsidRPr="008E30B8">
        <w:rPr>
          <w:rFonts w:eastAsia="Times New Roman"/>
          <w:noProof/>
          <w:snapToGrid w:val="0"/>
          <w:sz w:val="22"/>
          <w:szCs w:val="24"/>
          <w:lang w:val="lt-LT"/>
        </w:rPr>
        <w:t xml:space="preserve">Sveikatos priežiūros ar farmacijos specialistai turi pranešti apie bet kokias įtariamas nepageidaujamas reakcijas, </w:t>
      </w:r>
      <w:r w:rsidR="00263003" w:rsidRPr="00263003">
        <w:rPr>
          <w:rFonts w:eastAsia="Times New Roman"/>
          <w:noProof/>
          <w:snapToGrid w:val="0"/>
          <w:sz w:val="22"/>
          <w:szCs w:val="24"/>
          <w:lang w:val="lt-LT"/>
        </w:rPr>
        <w:t xml:space="preserve">užpildę ir pateikę pranešimo formą Valstybinės vaistų kontrolės tarnybos prie Lietuvos Respublikos sveikatos apsaugos ministerijos tinklalapyje </w:t>
      </w:r>
      <w:r w:rsidR="00263003" w:rsidRPr="00263003">
        <w:rPr>
          <w:rFonts w:eastAsia="Times New Roman"/>
          <w:noProof/>
          <w:snapToGrid w:val="0"/>
          <w:sz w:val="22"/>
          <w:szCs w:val="24"/>
          <w:u w:val="single"/>
          <w:lang w:val="lt-LT"/>
        </w:rPr>
        <w:t>https://vvkt.lrv.lt/lt/</w:t>
      </w:r>
      <w:r w:rsidR="00263003" w:rsidRPr="00263003">
        <w:rPr>
          <w:rFonts w:eastAsia="Times New Roman"/>
          <w:noProof/>
          <w:snapToGrid w:val="0"/>
          <w:sz w:val="22"/>
          <w:szCs w:val="24"/>
          <w:lang w:val="lt-LT"/>
        </w:rPr>
        <w:t xml:space="preserve"> nurodytais būdais.</w:t>
      </w:r>
    </w:p>
    <w:p w14:paraId="48A05F86" w14:textId="77777777" w:rsidR="00CC34DC" w:rsidRPr="00A63542" w:rsidRDefault="00CC34DC" w:rsidP="00CC34DC">
      <w:pPr>
        <w:tabs>
          <w:tab w:val="clear" w:pos="1080"/>
          <w:tab w:val="left" w:pos="567"/>
        </w:tabs>
        <w:rPr>
          <w:sz w:val="22"/>
          <w:szCs w:val="22"/>
          <w:lang w:val="lt-LT"/>
        </w:rPr>
      </w:pPr>
    </w:p>
    <w:p w14:paraId="4B7D7138"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Perdozavimas</w:t>
      </w:r>
    </w:p>
    <w:p w14:paraId="266D4D82" w14:textId="77777777" w:rsidR="00CC34DC" w:rsidRPr="00A63542" w:rsidRDefault="00CC34DC" w:rsidP="00CC34DC">
      <w:pPr>
        <w:tabs>
          <w:tab w:val="clear" w:pos="1080"/>
          <w:tab w:val="left" w:pos="567"/>
        </w:tabs>
        <w:ind w:left="567" w:hanging="567"/>
        <w:rPr>
          <w:sz w:val="22"/>
          <w:szCs w:val="22"/>
          <w:lang w:val="lt-LT"/>
        </w:rPr>
      </w:pPr>
    </w:p>
    <w:p w14:paraId="4A4337BD"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 xml:space="preserve">Ir estradiolis, ir didrogesteronas yra mažai toksiškos medžiagos. Jų perdozavus, gali atsirasti tokių simptomų: pykinimas, vėmimas, </w:t>
      </w:r>
      <w:r w:rsidRPr="00A63542">
        <w:rPr>
          <w:sz w:val="22"/>
          <w:szCs w:val="22"/>
          <w:lang w:val="lt-LT"/>
        </w:rPr>
        <w:t xml:space="preserve">krūtų jautrumas, svaigulys, pilvo skausmas, </w:t>
      </w:r>
      <w:r w:rsidRPr="00A63542">
        <w:rPr>
          <w:color w:val="000000"/>
          <w:sz w:val="22"/>
          <w:szCs w:val="22"/>
          <w:lang w:val="lt-LT"/>
        </w:rPr>
        <w:t>mieguistumas</w:t>
      </w:r>
      <w:r w:rsidRPr="00A63542">
        <w:rPr>
          <w:sz w:val="22"/>
          <w:szCs w:val="22"/>
          <w:lang w:val="lt-LT"/>
        </w:rPr>
        <w:t xml:space="preserve"> ar nuovargis, kraujavimas, atsirandantis nutraukus vartojimą</w:t>
      </w:r>
      <w:r w:rsidRPr="00A63542">
        <w:rPr>
          <w:color w:val="000000"/>
          <w:sz w:val="22"/>
          <w:szCs w:val="22"/>
          <w:lang w:val="lt-LT"/>
        </w:rPr>
        <w:t>. Mažai tikėtina, kad prireiks kokio nors specifinio gydymo. Ši informacija tinka ir kai perdozuoja vaikas.</w:t>
      </w:r>
    </w:p>
    <w:p w14:paraId="0FBE1A64" w14:textId="77777777" w:rsidR="00546004" w:rsidRPr="00A63542" w:rsidRDefault="00546004" w:rsidP="00CC34DC">
      <w:pPr>
        <w:tabs>
          <w:tab w:val="clear" w:pos="1080"/>
          <w:tab w:val="left" w:pos="567"/>
        </w:tabs>
        <w:ind w:left="567" w:hanging="567"/>
        <w:rPr>
          <w:color w:val="000000"/>
          <w:sz w:val="22"/>
          <w:szCs w:val="22"/>
          <w:lang w:val="lt-LT"/>
        </w:rPr>
      </w:pPr>
    </w:p>
    <w:p w14:paraId="0B0721CF" w14:textId="77777777" w:rsidR="00CC34DC" w:rsidRPr="00A63542" w:rsidRDefault="00CC34DC" w:rsidP="00CC34DC">
      <w:pPr>
        <w:tabs>
          <w:tab w:val="clear" w:pos="1080"/>
          <w:tab w:val="left" w:pos="567"/>
        </w:tabs>
        <w:ind w:left="567" w:hanging="567"/>
        <w:rPr>
          <w:color w:val="000000"/>
          <w:sz w:val="22"/>
          <w:szCs w:val="22"/>
          <w:lang w:val="lt-LT"/>
        </w:rPr>
      </w:pPr>
    </w:p>
    <w:p w14:paraId="2BA8AD82" w14:textId="77777777" w:rsidR="00CC34DC" w:rsidRPr="00A63542" w:rsidRDefault="00CC34DC" w:rsidP="00CC34DC">
      <w:pPr>
        <w:pStyle w:val="Antrat1"/>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 xml:space="preserve">FARMAKOLOGINĖS </w:t>
      </w:r>
      <w:r w:rsidRPr="00A63542">
        <w:rPr>
          <w:rFonts w:ascii="Times New Roman" w:hAnsi="Times New Roman"/>
          <w:caps w:val="0"/>
          <w:sz w:val="22"/>
          <w:szCs w:val="22"/>
          <w:lang w:val="lt-LT"/>
        </w:rPr>
        <w:t>savybės</w:t>
      </w:r>
    </w:p>
    <w:p w14:paraId="01152D9F" w14:textId="77777777" w:rsidR="00CC34DC" w:rsidRPr="00A63542" w:rsidRDefault="00CC34DC" w:rsidP="00CC34DC">
      <w:pPr>
        <w:tabs>
          <w:tab w:val="clear" w:pos="1080"/>
          <w:tab w:val="left" w:pos="567"/>
        </w:tabs>
        <w:ind w:left="567" w:hanging="567"/>
        <w:rPr>
          <w:color w:val="000000"/>
          <w:sz w:val="22"/>
          <w:szCs w:val="22"/>
          <w:lang w:val="lt-LT"/>
        </w:rPr>
      </w:pPr>
    </w:p>
    <w:p w14:paraId="2483D4A0"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 xml:space="preserve">Farmakodinaminės savybės </w:t>
      </w:r>
    </w:p>
    <w:p w14:paraId="7080C9E0" w14:textId="77777777" w:rsidR="00CC34DC" w:rsidRPr="00A63542" w:rsidRDefault="00CC34DC" w:rsidP="00CC34DC">
      <w:pPr>
        <w:tabs>
          <w:tab w:val="clear" w:pos="1080"/>
          <w:tab w:val="left" w:pos="567"/>
        </w:tabs>
        <w:rPr>
          <w:sz w:val="22"/>
          <w:szCs w:val="22"/>
          <w:lang w:val="lt-LT"/>
        </w:rPr>
      </w:pPr>
    </w:p>
    <w:p w14:paraId="17CD9438" w14:textId="7A226FB2" w:rsidR="00CC34DC" w:rsidRPr="00A63542" w:rsidRDefault="00CC34DC" w:rsidP="00CC34DC">
      <w:pPr>
        <w:tabs>
          <w:tab w:val="clear" w:pos="1080"/>
          <w:tab w:val="left" w:pos="567"/>
        </w:tabs>
        <w:rPr>
          <w:sz w:val="22"/>
          <w:szCs w:val="22"/>
          <w:lang w:val="lt-LT"/>
        </w:rPr>
      </w:pPr>
      <w:r w:rsidRPr="00A63542">
        <w:rPr>
          <w:sz w:val="22"/>
          <w:szCs w:val="22"/>
          <w:lang w:val="lt-LT"/>
        </w:rPr>
        <w:t>Farmakoterapinė grupė – progestagenų ir estrogenų deriniai (didrogesteronai ir es</w:t>
      </w:r>
      <w:r w:rsidR="005339DC">
        <w:rPr>
          <w:sz w:val="22"/>
          <w:szCs w:val="22"/>
          <w:lang w:val="lt-LT"/>
        </w:rPr>
        <w:t>trogenai), ATC kodas – G03FB08.</w:t>
      </w:r>
    </w:p>
    <w:p w14:paraId="44BBF18C" w14:textId="77777777" w:rsidR="00CC34DC" w:rsidRPr="00A63542" w:rsidRDefault="00CC34DC" w:rsidP="00CC34DC">
      <w:pPr>
        <w:tabs>
          <w:tab w:val="clear" w:pos="1080"/>
          <w:tab w:val="left" w:pos="567"/>
        </w:tabs>
        <w:ind w:left="567" w:hanging="567"/>
        <w:rPr>
          <w:color w:val="000000"/>
          <w:sz w:val="22"/>
          <w:szCs w:val="22"/>
          <w:lang w:val="lt-LT"/>
        </w:rPr>
      </w:pPr>
    </w:p>
    <w:p w14:paraId="792E7374" w14:textId="77777777" w:rsidR="00CC34DC" w:rsidRPr="00A63542" w:rsidRDefault="00CC34DC" w:rsidP="00CC34DC">
      <w:pPr>
        <w:tabs>
          <w:tab w:val="clear" w:pos="1080"/>
          <w:tab w:val="left" w:pos="567"/>
        </w:tabs>
        <w:ind w:left="567" w:hanging="567"/>
        <w:rPr>
          <w:color w:val="000000"/>
          <w:sz w:val="22"/>
          <w:szCs w:val="22"/>
          <w:lang w:val="lt-LT"/>
        </w:rPr>
      </w:pPr>
      <w:r w:rsidRPr="00A63542">
        <w:rPr>
          <w:color w:val="000000"/>
          <w:sz w:val="22"/>
          <w:szCs w:val="22"/>
          <w:lang w:val="lt-LT"/>
        </w:rPr>
        <w:t>Nuosekli pakeičiamoji hormonų terapija (estradiolis kartu su didrogesteronu).</w:t>
      </w:r>
    </w:p>
    <w:p w14:paraId="0610230E" w14:textId="77777777" w:rsidR="00CC34DC" w:rsidRPr="00A63542" w:rsidRDefault="00CC34DC" w:rsidP="00CC34DC">
      <w:pPr>
        <w:tabs>
          <w:tab w:val="clear" w:pos="1080"/>
          <w:tab w:val="left" w:pos="567"/>
        </w:tabs>
        <w:ind w:left="567" w:hanging="567"/>
        <w:rPr>
          <w:color w:val="000000"/>
          <w:sz w:val="22"/>
          <w:szCs w:val="22"/>
          <w:lang w:val="lt-LT"/>
        </w:rPr>
      </w:pPr>
    </w:p>
    <w:p w14:paraId="341D7194" w14:textId="77777777" w:rsidR="00CC34DC" w:rsidRPr="00A63542" w:rsidRDefault="00CC34DC" w:rsidP="00CC34DC">
      <w:pPr>
        <w:tabs>
          <w:tab w:val="clear" w:pos="1080"/>
          <w:tab w:val="left" w:pos="567"/>
        </w:tabs>
        <w:ind w:left="567" w:hanging="567"/>
        <w:rPr>
          <w:i/>
          <w:color w:val="000000"/>
          <w:sz w:val="22"/>
          <w:szCs w:val="22"/>
          <w:lang w:val="lt-LT"/>
        </w:rPr>
      </w:pPr>
      <w:r w:rsidRPr="00A63542">
        <w:rPr>
          <w:i/>
          <w:color w:val="000000"/>
          <w:sz w:val="22"/>
          <w:szCs w:val="22"/>
          <w:lang w:val="lt-LT"/>
        </w:rPr>
        <w:t>Estradiolis</w:t>
      </w:r>
    </w:p>
    <w:p w14:paraId="689B1C05" w14:textId="77777777" w:rsidR="00CC34DC" w:rsidRPr="00A63542" w:rsidRDefault="00CC34DC" w:rsidP="00CC34DC">
      <w:pPr>
        <w:tabs>
          <w:tab w:val="clear" w:pos="1080"/>
          <w:tab w:val="left" w:pos="567"/>
        </w:tabs>
        <w:rPr>
          <w:sz w:val="22"/>
          <w:szCs w:val="22"/>
          <w:lang w:val="lt-LT"/>
        </w:rPr>
      </w:pPr>
      <w:r w:rsidRPr="00A63542">
        <w:rPr>
          <w:sz w:val="22"/>
          <w:szCs w:val="22"/>
          <w:lang w:val="lt-LT"/>
        </w:rPr>
        <w:t>Veiklioji medžiaga – sintetinis 17β-estradiolis – chemiškai ir biologiškai atitinka žmogaus endogeninį estradiolį. Moterims postmenopauzės laikotarpiu jis pakeičia nepagamintus estrogenus ir susilpnina menopauzės simptomus.</w:t>
      </w:r>
    </w:p>
    <w:p w14:paraId="218EE32E" w14:textId="77777777" w:rsidR="00CC34DC" w:rsidRPr="00A63542" w:rsidRDefault="00CC34DC" w:rsidP="00CC34DC">
      <w:pPr>
        <w:tabs>
          <w:tab w:val="clear" w:pos="1080"/>
          <w:tab w:val="left" w:pos="567"/>
        </w:tabs>
        <w:rPr>
          <w:color w:val="000000"/>
          <w:sz w:val="22"/>
          <w:szCs w:val="22"/>
          <w:lang w:val="lt-LT"/>
        </w:rPr>
      </w:pPr>
    </w:p>
    <w:p w14:paraId="01AE1CC1" w14:textId="77777777" w:rsidR="00CC34DC" w:rsidRPr="00A63542" w:rsidRDefault="00CC34DC" w:rsidP="00CC34DC">
      <w:pPr>
        <w:tabs>
          <w:tab w:val="clear" w:pos="1080"/>
          <w:tab w:val="left" w:pos="567"/>
        </w:tabs>
        <w:rPr>
          <w:i/>
          <w:color w:val="000000"/>
          <w:sz w:val="22"/>
          <w:szCs w:val="22"/>
          <w:lang w:val="lt-LT"/>
        </w:rPr>
      </w:pPr>
      <w:r w:rsidRPr="00A63542">
        <w:rPr>
          <w:i/>
          <w:color w:val="000000"/>
          <w:sz w:val="22"/>
          <w:szCs w:val="22"/>
          <w:lang w:val="lt-LT"/>
        </w:rPr>
        <w:t>Didrogesteronas</w:t>
      </w:r>
    </w:p>
    <w:p w14:paraId="0F91BEB4" w14:textId="77777777" w:rsidR="00CC34DC" w:rsidRPr="00A63542" w:rsidRDefault="00CC34DC" w:rsidP="00CC34DC">
      <w:pPr>
        <w:tabs>
          <w:tab w:val="clear" w:pos="1080"/>
          <w:tab w:val="left" w:pos="567"/>
        </w:tabs>
        <w:rPr>
          <w:sz w:val="22"/>
          <w:szCs w:val="22"/>
          <w:lang w:val="lt-LT"/>
        </w:rPr>
      </w:pPr>
      <w:r w:rsidRPr="00A63542">
        <w:rPr>
          <w:sz w:val="22"/>
          <w:szCs w:val="22"/>
          <w:lang w:val="lt-LT"/>
        </w:rPr>
        <w:t>Geriamasis didrogesteronas yra aktyvus progesteronas, turintis poveikį lyginant su parenteraliai skiriamu progesteronu.</w:t>
      </w:r>
    </w:p>
    <w:p w14:paraId="654DC7C6" w14:textId="77777777" w:rsidR="00CC34DC" w:rsidRPr="00A63542" w:rsidRDefault="00CC34DC" w:rsidP="00CC34DC">
      <w:pPr>
        <w:tabs>
          <w:tab w:val="clear" w:pos="1080"/>
          <w:tab w:val="left" w:pos="567"/>
        </w:tabs>
        <w:rPr>
          <w:sz w:val="22"/>
          <w:szCs w:val="22"/>
          <w:lang w:val="lt-LT"/>
        </w:rPr>
      </w:pPr>
    </w:p>
    <w:p w14:paraId="73F5D33D" w14:textId="77777777" w:rsidR="00CC34DC" w:rsidRPr="00A63542" w:rsidRDefault="00CC34DC" w:rsidP="00CC34DC">
      <w:pPr>
        <w:tabs>
          <w:tab w:val="clear" w:pos="1080"/>
          <w:tab w:val="left" w:pos="567"/>
        </w:tabs>
        <w:rPr>
          <w:sz w:val="22"/>
          <w:szCs w:val="22"/>
          <w:lang w:val="lt-LT"/>
        </w:rPr>
      </w:pPr>
      <w:r w:rsidRPr="00A63542">
        <w:rPr>
          <w:sz w:val="22"/>
          <w:szCs w:val="22"/>
          <w:lang w:val="lt-LT"/>
        </w:rPr>
        <w:t>Kadangi estrogenai skatina endometriumo vešėjimą, vartojant vien estrogenus padidėja endometriumo hiperplazijos ir navikų rizika. Papildomai vartojant progestagenus, gerokai sumažėja estrogenų sukeliama endometriumo hiperplazijos rizika moterims, kurioms nepašalinta gimda.</w:t>
      </w:r>
    </w:p>
    <w:p w14:paraId="38B5C2F9" w14:textId="77777777" w:rsidR="00CC34DC" w:rsidRPr="00A63542" w:rsidRDefault="00CC34DC" w:rsidP="00CC34DC">
      <w:pPr>
        <w:tabs>
          <w:tab w:val="clear" w:pos="1080"/>
          <w:tab w:val="left" w:pos="567"/>
        </w:tabs>
        <w:jc w:val="both"/>
        <w:rPr>
          <w:sz w:val="22"/>
          <w:szCs w:val="22"/>
          <w:lang w:val="lt-LT"/>
        </w:rPr>
      </w:pPr>
    </w:p>
    <w:p w14:paraId="30058F05" w14:textId="77777777" w:rsidR="00CC34DC" w:rsidRPr="00A63542" w:rsidRDefault="00CC34DC" w:rsidP="00CC34DC">
      <w:pPr>
        <w:tabs>
          <w:tab w:val="clear" w:pos="1080"/>
          <w:tab w:val="left" w:pos="567"/>
        </w:tabs>
        <w:rPr>
          <w:color w:val="000000"/>
          <w:sz w:val="22"/>
          <w:szCs w:val="22"/>
          <w:u w:val="single"/>
          <w:lang w:val="lt-LT"/>
        </w:rPr>
      </w:pPr>
      <w:r w:rsidRPr="00A63542">
        <w:rPr>
          <w:color w:val="000000"/>
          <w:sz w:val="22"/>
          <w:szCs w:val="22"/>
          <w:u w:val="single"/>
          <w:lang w:val="lt-LT"/>
        </w:rPr>
        <w:t>Klinikinių tyrimų informacija</w:t>
      </w:r>
    </w:p>
    <w:p w14:paraId="604C6E02" w14:textId="77777777" w:rsidR="00CC34DC" w:rsidRPr="00A63542" w:rsidRDefault="00CC34DC" w:rsidP="00CC34DC">
      <w:pPr>
        <w:tabs>
          <w:tab w:val="clear" w:pos="1080"/>
          <w:tab w:val="left" w:pos="567"/>
        </w:tabs>
        <w:rPr>
          <w:color w:val="000000"/>
          <w:sz w:val="22"/>
          <w:szCs w:val="22"/>
          <w:u w:val="single"/>
          <w:lang w:val="lt-LT"/>
        </w:rPr>
      </w:pPr>
    </w:p>
    <w:p w14:paraId="6F252F98" w14:textId="77777777" w:rsidR="00CC34DC" w:rsidRPr="00A63542" w:rsidRDefault="00CC34DC" w:rsidP="00CC34DC">
      <w:pPr>
        <w:numPr>
          <w:ilvl w:val="0"/>
          <w:numId w:val="14"/>
        </w:numPr>
        <w:tabs>
          <w:tab w:val="clear" w:pos="720"/>
          <w:tab w:val="clear" w:pos="1080"/>
          <w:tab w:val="left" w:pos="567"/>
        </w:tabs>
        <w:rPr>
          <w:i/>
          <w:color w:val="000000"/>
          <w:sz w:val="22"/>
          <w:szCs w:val="22"/>
          <w:lang w:val="lt-LT"/>
        </w:rPr>
      </w:pPr>
      <w:r w:rsidRPr="00A63542">
        <w:rPr>
          <w:i/>
          <w:color w:val="000000"/>
          <w:sz w:val="22"/>
          <w:szCs w:val="22"/>
          <w:lang w:val="lt-LT"/>
        </w:rPr>
        <w:t>Estrogeno trūkumo simptomų ir kraujavimo dažnio mažinimas</w:t>
      </w:r>
    </w:p>
    <w:p w14:paraId="009FD781"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Menopauzės simptomų sumažėjimas buvo pasiektas per pirmas kelias gydymo savaites</w:t>
      </w:r>
    </w:p>
    <w:p w14:paraId="0F1B17F4" w14:textId="77777777" w:rsidR="00CC34DC" w:rsidRPr="00A63542" w:rsidRDefault="00CC34DC" w:rsidP="00CC34DC">
      <w:pPr>
        <w:tabs>
          <w:tab w:val="clear" w:pos="1080"/>
          <w:tab w:val="left" w:pos="567"/>
        </w:tabs>
        <w:rPr>
          <w:color w:val="000000"/>
          <w:sz w:val="22"/>
          <w:szCs w:val="22"/>
          <w:lang w:val="lt-LT"/>
        </w:rPr>
      </w:pPr>
    </w:p>
    <w:p w14:paraId="1D72A5F0" w14:textId="5ADFB8DD"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 xml:space="preserve">Nuolatinis kraujavimas, atsirandantis nutraukus </w:t>
      </w:r>
      <w:r>
        <w:rPr>
          <w:color w:val="000000"/>
          <w:sz w:val="22"/>
          <w:szCs w:val="22"/>
          <w:lang w:val="lt-LT"/>
        </w:rPr>
        <w:t>F</w:t>
      </w:r>
      <w:r w:rsidRPr="00A63542">
        <w:rPr>
          <w:color w:val="000000"/>
          <w:sz w:val="22"/>
          <w:szCs w:val="22"/>
          <w:lang w:val="lt-LT"/>
        </w:rPr>
        <w:t>emoston 1</w:t>
      </w:r>
      <w:r w:rsidR="005339DC">
        <w:rPr>
          <w:color w:val="000000"/>
          <w:sz w:val="22"/>
          <w:szCs w:val="22"/>
          <w:lang w:val="lt-LT"/>
        </w:rPr>
        <w:t> </w:t>
      </w:r>
      <w:r w:rsidRPr="00A63542">
        <w:rPr>
          <w:color w:val="000000"/>
          <w:sz w:val="22"/>
          <w:szCs w:val="22"/>
          <w:lang w:val="lt-LT"/>
        </w:rPr>
        <w:t>mg + 1</w:t>
      </w:r>
      <w:r w:rsidR="005339DC">
        <w:rPr>
          <w:color w:val="000000"/>
          <w:sz w:val="22"/>
          <w:szCs w:val="22"/>
          <w:lang w:val="lt-LT"/>
        </w:rPr>
        <w:t> </w:t>
      </w:r>
      <w:r w:rsidRPr="00A63542">
        <w:rPr>
          <w:color w:val="000000"/>
          <w:sz w:val="22"/>
          <w:szCs w:val="22"/>
          <w:lang w:val="lt-LT"/>
        </w:rPr>
        <w:t>mg/10</w:t>
      </w:r>
      <w:r w:rsidR="005339DC">
        <w:rPr>
          <w:color w:val="000000"/>
          <w:sz w:val="22"/>
          <w:szCs w:val="22"/>
          <w:lang w:val="lt-LT"/>
        </w:rPr>
        <w:t> </w:t>
      </w:r>
      <w:r w:rsidRPr="00A63542">
        <w:rPr>
          <w:color w:val="000000"/>
          <w:sz w:val="22"/>
          <w:szCs w:val="22"/>
          <w:lang w:val="lt-LT"/>
        </w:rPr>
        <w:t>mg plėvele dengtų tablečių vartojimą, pasireiškia maždaug 76</w:t>
      </w:r>
      <w:r w:rsidR="005339DC">
        <w:rPr>
          <w:color w:val="000000"/>
          <w:sz w:val="22"/>
          <w:szCs w:val="22"/>
          <w:lang w:val="lt-LT"/>
        </w:rPr>
        <w:t> </w:t>
      </w:r>
      <w:r w:rsidRPr="00A63542">
        <w:rPr>
          <w:color w:val="000000"/>
          <w:sz w:val="22"/>
          <w:szCs w:val="22"/>
          <w:lang w:val="lt-LT"/>
        </w:rPr>
        <w:t>% moterų ir trunka 5</w:t>
      </w:r>
      <w:r w:rsidR="005339DC">
        <w:rPr>
          <w:color w:val="000000"/>
          <w:sz w:val="22"/>
          <w:szCs w:val="22"/>
          <w:lang w:val="lt-LT"/>
        </w:rPr>
        <w:t> </w:t>
      </w:r>
      <w:r w:rsidRPr="00A63542">
        <w:rPr>
          <w:color w:val="000000"/>
          <w:sz w:val="22"/>
          <w:szCs w:val="22"/>
          <w:lang w:val="lt-LT"/>
        </w:rPr>
        <w:t>dienas. Šis kraujavimas paprastai atsiranda, išgėrus paskutinę progestageno fazės tabletę (28</w:t>
      </w:r>
      <w:r w:rsidR="005339DC">
        <w:rPr>
          <w:color w:val="000000"/>
          <w:sz w:val="22"/>
          <w:szCs w:val="22"/>
          <w:lang w:val="lt-LT"/>
        </w:rPr>
        <w:t> </w:t>
      </w:r>
      <w:r w:rsidRPr="00A63542">
        <w:rPr>
          <w:color w:val="000000"/>
          <w:sz w:val="22"/>
          <w:szCs w:val="22"/>
          <w:lang w:val="lt-LT"/>
        </w:rPr>
        <w:t>ciklo dieną). Kraujavimas ir (ar) teplių išskyrų ne mėnesinių metu atsiranda 23</w:t>
      </w:r>
      <w:r w:rsidR="005339DC">
        <w:rPr>
          <w:color w:val="000000"/>
          <w:sz w:val="22"/>
          <w:szCs w:val="22"/>
          <w:lang w:val="lt-LT"/>
        </w:rPr>
        <w:t> </w:t>
      </w:r>
      <w:r w:rsidRPr="00A63542">
        <w:rPr>
          <w:color w:val="000000"/>
          <w:sz w:val="22"/>
          <w:szCs w:val="22"/>
          <w:lang w:val="lt-LT"/>
        </w:rPr>
        <w:t>% moterų, per pirmuosius tris gydymo mėnesius ir 15 % moterų 10</w:t>
      </w:r>
      <w:r w:rsidR="005339DC">
        <w:rPr>
          <w:color w:val="000000"/>
          <w:sz w:val="22"/>
          <w:szCs w:val="22"/>
          <w:lang w:val="lt-LT"/>
        </w:rPr>
        <w:noBreakHyphen/>
      </w:r>
      <w:r w:rsidRPr="00A63542">
        <w:rPr>
          <w:color w:val="000000"/>
          <w:sz w:val="22"/>
          <w:szCs w:val="22"/>
          <w:lang w:val="lt-LT"/>
        </w:rPr>
        <w:t>12</w:t>
      </w:r>
      <w:r w:rsidR="005339DC">
        <w:rPr>
          <w:color w:val="000000"/>
          <w:sz w:val="22"/>
          <w:szCs w:val="22"/>
          <w:lang w:val="lt-LT"/>
        </w:rPr>
        <w:t> </w:t>
      </w:r>
      <w:r w:rsidRPr="00A63542">
        <w:rPr>
          <w:color w:val="000000"/>
          <w:sz w:val="22"/>
          <w:szCs w:val="22"/>
          <w:lang w:val="lt-LT"/>
        </w:rPr>
        <w:t>gydymo mėnesį. Amenorėja (kraujavimo ar teplių išskyrų nebuvimas) pirmaisiais gydymo metais ciklo metu atsiranda 21 % moterų.</w:t>
      </w:r>
    </w:p>
    <w:p w14:paraId="5254B34D" w14:textId="77777777" w:rsidR="00CC34DC" w:rsidRPr="00A63542" w:rsidRDefault="00CC34DC" w:rsidP="00CC34DC">
      <w:pPr>
        <w:tabs>
          <w:tab w:val="clear" w:pos="1080"/>
          <w:tab w:val="left" w:pos="567"/>
        </w:tabs>
        <w:rPr>
          <w:color w:val="000000"/>
          <w:sz w:val="22"/>
          <w:szCs w:val="22"/>
          <w:lang w:val="lt-LT"/>
        </w:rPr>
      </w:pPr>
    </w:p>
    <w:p w14:paraId="166F81A1" w14:textId="77777777" w:rsidR="00CC34DC" w:rsidRPr="00A63542" w:rsidRDefault="00CC34DC" w:rsidP="00CC34DC">
      <w:pPr>
        <w:numPr>
          <w:ilvl w:val="0"/>
          <w:numId w:val="14"/>
        </w:numPr>
        <w:tabs>
          <w:tab w:val="clear" w:pos="720"/>
          <w:tab w:val="clear" w:pos="1080"/>
          <w:tab w:val="left" w:pos="567"/>
        </w:tabs>
        <w:rPr>
          <w:i/>
          <w:color w:val="000000"/>
          <w:sz w:val="22"/>
          <w:szCs w:val="22"/>
          <w:lang w:val="lt-LT"/>
        </w:rPr>
      </w:pPr>
      <w:r w:rsidRPr="00A63542">
        <w:rPr>
          <w:i/>
          <w:color w:val="000000"/>
          <w:sz w:val="22"/>
          <w:szCs w:val="22"/>
          <w:lang w:val="lt-LT"/>
        </w:rPr>
        <w:t>Osteoporozės profilaktika</w:t>
      </w:r>
    </w:p>
    <w:p w14:paraId="4ECCC7D1"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Estrogenų nepakankamumas menopauzės metu atsiranda dėl pagreitėjusios kaulų medžiagų apykaitos ir kaulų masės sumažėjimo. Estrogenų poveikis kaulų mineralų tankiui priklauso nuo dozės. Apsauginis poveikis išlieka tiek, kiek trunka gydymas. Nutraukus PHT, kaulų masė mažėja tokiu pačiu greičiu, kaip ir negydytų moterų.</w:t>
      </w:r>
    </w:p>
    <w:p w14:paraId="211A7DF6" w14:textId="77777777" w:rsidR="00CC34DC" w:rsidRPr="00A63542" w:rsidRDefault="00CC34DC" w:rsidP="00CC34DC">
      <w:pPr>
        <w:tabs>
          <w:tab w:val="clear" w:pos="1080"/>
          <w:tab w:val="left" w:pos="567"/>
        </w:tabs>
        <w:rPr>
          <w:i/>
          <w:color w:val="000000"/>
          <w:sz w:val="22"/>
          <w:szCs w:val="22"/>
          <w:lang w:val="lt-LT"/>
        </w:rPr>
      </w:pPr>
    </w:p>
    <w:p w14:paraId="105F0277" w14:textId="3C60AB7C" w:rsidR="00CC34DC" w:rsidRPr="00A63542" w:rsidRDefault="00CC34DC" w:rsidP="00CC34DC">
      <w:pPr>
        <w:tabs>
          <w:tab w:val="clear" w:pos="1080"/>
          <w:tab w:val="left" w:pos="567"/>
        </w:tabs>
        <w:rPr>
          <w:color w:val="000000"/>
          <w:sz w:val="22"/>
          <w:szCs w:val="22"/>
          <w:lang w:val="lt-LT"/>
        </w:rPr>
      </w:pPr>
      <w:r w:rsidRPr="00A63542">
        <w:rPr>
          <w:i/>
          <w:color w:val="000000"/>
          <w:sz w:val="22"/>
          <w:szCs w:val="22"/>
          <w:lang w:val="lt-LT"/>
        </w:rPr>
        <w:t>WHI</w:t>
      </w:r>
      <w:r w:rsidRPr="00A63542">
        <w:rPr>
          <w:color w:val="000000"/>
          <w:sz w:val="22"/>
          <w:szCs w:val="22"/>
          <w:lang w:val="lt-LT"/>
        </w:rPr>
        <w:t xml:space="preserve"> ir metaanalizės tyrimų duomenys rodo, kad tuo metu taikoma PHT (viena ar kartu su progestagenu), skiriama daugiausia sveikoms moterims, mažina šlaunikaulio, slankstelių ar kitų dėl osteoporozės atsirandančių kaulų lūžių riziką. Yra nedaug duomenų, kad PHT taip pat saugo nuo lūžių moteris, kurios turėjo mažą kaulų masę ir (ar) kurioms buvo nustatyta osteoporozė.</w:t>
      </w:r>
    </w:p>
    <w:p w14:paraId="27EE3645" w14:textId="77777777" w:rsidR="00CC34DC" w:rsidRPr="00A63542" w:rsidRDefault="00CC34DC" w:rsidP="00CC34DC">
      <w:pPr>
        <w:tabs>
          <w:tab w:val="clear" w:pos="1080"/>
          <w:tab w:val="left" w:pos="567"/>
        </w:tabs>
        <w:rPr>
          <w:color w:val="000000"/>
          <w:sz w:val="22"/>
          <w:szCs w:val="22"/>
          <w:lang w:val="lt-LT"/>
        </w:rPr>
      </w:pPr>
    </w:p>
    <w:p w14:paraId="78A4C0E4" w14:textId="6F02B38D"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 xml:space="preserve">Gydant </w:t>
      </w:r>
      <w:r>
        <w:rPr>
          <w:color w:val="000000"/>
          <w:sz w:val="22"/>
          <w:szCs w:val="22"/>
          <w:lang w:val="lt-LT"/>
        </w:rPr>
        <w:t>F</w:t>
      </w:r>
      <w:r w:rsidRPr="00A63542">
        <w:rPr>
          <w:color w:val="000000"/>
          <w:sz w:val="22"/>
          <w:szCs w:val="22"/>
          <w:lang w:val="lt-LT"/>
        </w:rPr>
        <w:t>emoston 1 mg + 1</w:t>
      </w:r>
      <w:r w:rsidR="005339DC">
        <w:rPr>
          <w:color w:val="000000"/>
          <w:sz w:val="22"/>
          <w:szCs w:val="22"/>
          <w:lang w:val="lt-LT"/>
        </w:rPr>
        <w:t> </w:t>
      </w:r>
      <w:r w:rsidRPr="00A63542">
        <w:rPr>
          <w:color w:val="000000"/>
          <w:sz w:val="22"/>
          <w:szCs w:val="22"/>
          <w:lang w:val="lt-LT"/>
        </w:rPr>
        <w:t>mg/10</w:t>
      </w:r>
      <w:r w:rsidR="005339DC">
        <w:rPr>
          <w:color w:val="000000"/>
          <w:sz w:val="22"/>
          <w:szCs w:val="22"/>
          <w:lang w:val="lt-LT"/>
        </w:rPr>
        <w:t> </w:t>
      </w:r>
      <w:r w:rsidRPr="00A63542">
        <w:rPr>
          <w:color w:val="000000"/>
          <w:sz w:val="22"/>
          <w:szCs w:val="22"/>
          <w:lang w:val="lt-LT"/>
        </w:rPr>
        <w:t xml:space="preserve">mg plėvele dengtomis tabletėmis, juosmeninės stuburo dalies kaulų mineralų tankis (KMT) padidėjo 5,2 % ± 3,8 % (vidutiniškai </w:t>
      </w:r>
      <w:r w:rsidRPr="00A63542">
        <w:rPr>
          <w:color w:val="000000"/>
          <w:sz w:val="22"/>
          <w:szCs w:val="22"/>
          <w:lang w:val="lt-LT"/>
        </w:rPr>
        <w:sym w:font="Symbol" w:char="F0B1"/>
      </w:r>
      <w:r w:rsidRPr="00A63542">
        <w:rPr>
          <w:color w:val="000000"/>
          <w:sz w:val="22"/>
          <w:szCs w:val="22"/>
          <w:lang w:val="lt-LT"/>
        </w:rPr>
        <w:t xml:space="preserve"> standartinis nuokrypis), o moterų, kurių KMT juosmeninėje dalyje išliko toks pats ar padidėjo, buvo 93,0 %.</w:t>
      </w:r>
    </w:p>
    <w:p w14:paraId="6388E423" w14:textId="77777777" w:rsidR="00CC34DC" w:rsidRPr="00A63542" w:rsidRDefault="00CC34DC" w:rsidP="00CC34DC">
      <w:pPr>
        <w:tabs>
          <w:tab w:val="clear" w:pos="1080"/>
          <w:tab w:val="left" w:pos="567"/>
        </w:tabs>
        <w:rPr>
          <w:color w:val="000000"/>
          <w:sz w:val="22"/>
          <w:szCs w:val="22"/>
          <w:lang w:val="lt-LT"/>
        </w:rPr>
      </w:pPr>
    </w:p>
    <w:p w14:paraId="15A4EF8E" w14:textId="5F35D31F" w:rsidR="00CC34DC" w:rsidRPr="00A63542" w:rsidRDefault="00CC34DC" w:rsidP="00CC34DC">
      <w:pPr>
        <w:tabs>
          <w:tab w:val="clear" w:pos="1080"/>
          <w:tab w:val="left" w:pos="567"/>
        </w:tabs>
        <w:rPr>
          <w:sz w:val="22"/>
          <w:szCs w:val="22"/>
          <w:lang w:val="lt-LT"/>
        </w:rPr>
      </w:pPr>
      <w:r>
        <w:rPr>
          <w:color w:val="000000"/>
          <w:sz w:val="22"/>
          <w:szCs w:val="22"/>
          <w:lang w:val="lt-LT"/>
        </w:rPr>
        <w:t>F</w:t>
      </w:r>
      <w:r w:rsidRPr="00A63542">
        <w:rPr>
          <w:color w:val="000000"/>
          <w:sz w:val="22"/>
          <w:szCs w:val="22"/>
          <w:lang w:val="lt-LT"/>
        </w:rPr>
        <w:t>emoston 1</w:t>
      </w:r>
      <w:r w:rsidR="005339DC">
        <w:rPr>
          <w:color w:val="000000"/>
          <w:sz w:val="22"/>
          <w:szCs w:val="22"/>
          <w:lang w:val="lt-LT"/>
        </w:rPr>
        <w:t> </w:t>
      </w:r>
      <w:r w:rsidRPr="00A63542">
        <w:rPr>
          <w:color w:val="000000"/>
          <w:sz w:val="22"/>
          <w:szCs w:val="22"/>
          <w:lang w:val="lt-LT"/>
        </w:rPr>
        <w:t>mg + 1</w:t>
      </w:r>
      <w:r w:rsidR="005339DC">
        <w:rPr>
          <w:color w:val="000000"/>
          <w:sz w:val="22"/>
          <w:szCs w:val="22"/>
          <w:lang w:val="lt-LT"/>
        </w:rPr>
        <w:t> </w:t>
      </w:r>
      <w:r w:rsidRPr="00A63542">
        <w:rPr>
          <w:color w:val="000000"/>
          <w:sz w:val="22"/>
          <w:szCs w:val="22"/>
          <w:lang w:val="lt-LT"/>
        </w:rPr>
        <w:t>mg/10</w:t>
      </w:r>
      <w:r w:rsidR="005339DC">
        <w:rPr>
          <w:color w:val="000000"/>
          <w:sz w:val="22"/>
          <w:szCs w:val="22"/>
          <w:lang w:val="lt-LT"/>
        </w:rPr>
        <w:t> </w:t>
      </w:r>
      <w:r w:rsidRPr="00A63542">
        <w:rPr>
          <w:color w:val="000000"/>
          <w:sz w:val="22"/>
          <w:szCs w:val="22"/>
          <w:lang w:val="lt-LT"/>
        </w:rPr>
        <w:t>mg plėvele dengtos tabletės taip pat darė teigiamą poveikį šlaunikaulio KMT. Gydant 2</w:t>
      </w:r>
      <w:r w:rsidR="005339DC">
        <w:rPr>
          <w:color w:val="000000"/>
          <w:sz w:val="22"/>
          <w:szCs w:val="22"/>
          <w:lang w:val="lt-LT"/>
        </w:rPr>
        <w:t> </w:t>
      </w:r>
      <w:r w:rsidRPr="00A63542">
        <w:rPr>
          <w:color w:val="000000"/>
          <w:sz w:val="22"/>
          <w:szCs w:val="22"/>
          <w:lang w:val="lt-LT"/>
        </w:rPr>
        <w:t xml:space="preserve">metus </w:t>
      </w:r>
      <w:r>
        <w:rPr>
          <w:color w:val="000000"/>
          <w:sz w:val="22"/>
          <w:szCs w:val="22"/>
          <w:lang w:val="lt-LT"/>
        </w:rPr>
        <w:t>F</w:t>
      </w:r>
      <w:r w:rsidRPr="00A63542">
        <w:rPr>
          <w:color w:val="000000"/>
          <w:sz w:val="22"/>
          <w:szCs w:val="22"/>
          <w:lang w:val="lt-LT"/>
        </w:rPr>
        <w:t>emoston 1</w:t>
      </w:r>
      <w:r w:rsidR="005339DC">
        <w:rPr>
          <w:color w:val="000000"/>
          <w:sz w:val="22"/>
          <w:szCs w:val="22"/>
          <w:lang w:val="lt-LT"/>
        </w:rPr>
        <w:t> </w:t>
      </w:r>
      <w:r w:rsidRPr="00A63542">
        <w:rPr>
          <w:color w:val="000000"/>
          <w:sz w:val="22"/>
          <w:szCs w:val="22"/>
          <w:lang w:val="lt-LT"/>
        </w:rPr>
        <w:t>mg + 1</w:t>
      </w:r>
      <w:r w:rsidR="005339DC">
        <w:rPr>
          <w:color w:val="000000"/>
          <w:sz w:val="22"/>
          <w:szCs w:val="22"/>
          <w:lang w:val="lt-LT"/>
        </w:rPr>
        <w:t> </w:t>
      </w:r>
      <w:r w:rsidRPr="00A63542">
        <w:rPr>
          <w:color w:val="000000"/>
          <w:sz w:val="22"/>
          <w:szCs w:val="22"/>
          <w:lang w:val="lt-LT"/>
        </w:rPr>
        <w:t>mg/10</w:t>
      </w:r>
      <w:r w:rsidR="005339DC">
        <w:rPr>
          <w:color w:val="000000"/>
          <w:sz w:val="22"/>
          <w:szCs w:val="22"/>
          <w:lang w:val="lt-LT"/>
        </w:rPr>
        <w:t> </w:t>
      </w:r>
      <w:r w:rsidRPr="00A63542">
        <w:rPr>
          <w:color w:val="000000"/>
          <w:sz w:val="22"/>
          <w:szCs w:val="22"/>
          <w:lang w:val="lt-LT"/>
        </w:rPr>
        <w:t xml:space="preserve">mg, ties šlaunikaulio kakleliu jis padidėjo 2,7 % ± </w:t>
      </w:r>
      <w:r w:rsidRPr="00A63542">
        <w:rPr>
          <w:sz w:val="22"/>
          <w:szCs w:val="22"/>
          <w:lang w:val="lt-LT"/>
        </w:rPr>
        <w:t xml:space="preserve">4,2 % (maždaug ± standartinis nuokrypis), ties gumburu – 3,5 % ± 5,0 % (maždaug ± standartinis nuokrypis) ir ties </w:t>
      </w:r>
      <w:r w:rsidRPr="00A63542">
        <w:rPr>
          <w:i/>
          <w:sz w:val="22"/>
          <w:szCs w:val="22"/>
          <w:lang w:val="lt-LT"/>
        </w:rPr>
        <w:t>Ward‘s</w:t>
      </w:r>
      <w:r w:rsidRPr="00A63542">
        <w:rPr>
          <w:sz w:val="22"/>
          <w:szCs w:val="22"/>
          <w:lang w:val="lt-LT"/>
        </w:rPr>
        <w:t xml:space="preserve"> raktikaulio trikampiu – 2,7 % ± 6,7 % (maždaug ± standartinis nuokrypis). Moterų, kurioms KMT šiose trijose šlaunikaulio srityse išliko toks pats arba padidėjo, gydant </w:t>
      </w:r>
      <w:r>
        <w:rPr>
          <w:sz w:val="22"/>
          <w:szCs w:val="22"/>
          <w:lang w:val="lt-LT"/>
        </w:rPr>
        <w:t>F</w:t>
      </w:r>
      <w:r w:rsidRPr="00A63542">
        <w:rPr>
          <w:sz w:val="22"/>
          <w:szCs w:val="22"/>
          <w:lang w:val="lt-LT"/>
        </w:rPr>
        <w:t>emoston 1</w:t>
      </w:r>
      <w:r w:rsidR="005339DC">
        <w:rPr>
          <w:sz w:val="22"/>
          <w:szCs w:val="22"/>
          <w:lang w:val="lt-LT"/>
        </w:rPr>
        <w:t> </w:t>
      </w:r>
      <w:r w:rsidRPr="00A63542">
        <w:rPr>
          <w:sz w:val="22"/>
          <w:szCs w:val="22"/>
          <w:lang w:val="lt-LT"/>
        </w:rPr>
        <w:t>mg + 1</w:t>
      </w:r>
      <w:r w:rsidR="005339DC">
        <w:rPr>
          <w:sz w:val="22"/>
          <w:szCs w:val="22"/>
          <w:lang w:val="lt-LT"/>
        </w:rPr>
        <w:t> </w:t>
      </w:r>
      <w:r w:rsidRPr="00A63542">
        <w:rPr>
          <w:sz w:val="22"/>
          <w:szCs w:val="22"/>
          <w:lang w:val="lt-LT"/>
        </w:rPr>
        <w:t>mg/10</w:t>
      </w:r>
      <w:r w:rsidR="005339DC">
        <w:rPr>
          <w:sz w:val="22"/>
          <w:szCs w:val="22"/>
          <w:lang w:val="lt-LT"/>
        </w:rPr>
        <w:t> </w:t>
      </w:r>
      <w:r w:rsidRPr="00A63542">
        <w:rPr>
          <w:sz w:val="22"/>
          <w:szCs w:val="22"/>
          <w:lang w:val="lt-LT"/>
        </w:rPr>
        <w:t>mg buvo 67–78 %.</w:t>
      </w:r>
    </w:p>
    <w:p w14:paraId="7386D015" w14:textId="77777777" w:rsidR="00CC34DC" w:rsidRPr="00A63542" w:rsidRDefault="00CC34DC" w:rsidP="00CC34DC">
      <w:pPr>
        <w:tabs>
          <w:tab w:val="clear" w:pos="1080"/>
          <w:tab w:val="left" w:pos="567"/>
        </w:tabs>
        <w:ind w:left="567" w:hanging="567"/>
        <w:rPr>
          <w:sz w:val="22"/>
          <w:szCs w:val="22"/>
          <w:lang w:val="lt-LT"/>
        </w:rPr>
      </w:pPr>
    </w:p>
    <w:p w14:paraId="15E9A9FF" w14:textId="6B623CDB"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Farmakokinetinės savybės</w:t>
      </w:r>
    </w:p>
    <w:p w14:paraId="402B528F" w14:textId="77777777" w:rsidR="00CC34DC" w:rsidRPr="00A63542" w:rsidRDefault="00CC34DC" w:rsidP="00CC34DC">
      <w:pPr>
        <w:tabs>
          <w:tab w:val="clear" w:pos="1080"/>
          <w:tab w:val="left" w:pos="567"/>
        </w:tabs>
        <w:ind w:left="567" w:hanging="567"/>
        <w:rPr>
          <w:sz w:val="22"/>
          <w:szCs w:val="22"/>
          <w:lang w:val="lt-LT"/>
        </w:rPr>
      </w:pPr>
    </w:p>
    <w:p w14:paraId="590B1742"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Estradiolis</w:t>
      </w:r>
    </w:p>
    <w:p w14:paraId="19881A9E" w14:textId="77777777" w:rsidR="00CC34DC" w:rsidRPr="00A63542" w:rsidRDefault="00CC34DC" w:rsidP="00CC34DC">
      <w:pPr>
        <w:tabs>
          <w:tab w:val="clear" w:pos="1080"/>
          <w:tab w:val="left" w:pos="567"/>
        </w:tabs>
        <w:rPr>
          <w:sz w:val="22"/>
          <w:szCs w:val="22"/>
          <w:u w:val="single"/>
          <w:lang w:val="lt-LT"/>
        </w:rPr>
      </w:pPr>
    </w:p>
    <w:p w14:paraId="1571D87F"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Absorbcija</w:t>
      </w:r>
    </w:p>
    <w:p w14:paraId="4B8B4359" w14:textId="77777777" w:rsidR="00CC34DC" w:rsidRPr="00A63542" w:rsidRDefault="00CC34DC" w:rsidP="00CC34DC">
      <w:pPr>
        <w:tabs>
          <w:tab w:val="clear" w:pos="1080"/>
          <w:tab w:val="left" w:pos="567"/>
        </w:tabs>
        <w:rPr>
          <w:sz w:val="22"/>
          <w:szCs w:val="22"/>
          <w:lang w:val="lt-LT"/>
        </w:rPr>
      </w:pPr>
      <w:r w:rsidRPr="00A63542">
        <w:rPr>
          <w:sz w:val="22"/>
          <w:szCs w:val="22"/>
          <w:lang w:val="lt-LT"/>
        </w:rPr>
        <w:t>Estradiolio absorbcija priklauso nuo dalelių dydžio, mikronizuotas estradiolis iš karto yra absorbuojamas virškinamajame trakte.</w:t>
      </w:r>
    </w:p>
    <w:p w14:paraId="38A3848D" w14:textId="77777777" w:rsidR="00CC34DC" w:rsidRPr="00A63542" w:rsidRDefault="00CC34DC" w:rsidP="00CC34DC">
      <w:pPr>
        <w:tabs>
          <w:tab w:val="clear" w:pos="1080"/>
          <w:tab w:val="left" w:pos="567"/>
        </w:tabs>
        <w:rPr>
          <w:sz w:val="22"/>
          <w:szCs w:val="22"/>
          <w:lang w:val="lt-LT"/>
        </w:rPr>
      </w:pPr>
    </w:p>
    <w:p w14:paraId="7420D92E" w14:textId="77777777" w:rsidR="00CC34DC" w:rsidRPr="00A63542" w:rsidRDefault="00CC34DC" w:rsidP="00CC34DC">
      <w:pPr>
        <w:tabs>
          <w:tab w:val="clear" w:pos="1080"/>
          <w:tab w:val="left" w:pos="567"/>
        </w:tabs>
        <w:rPr>
          <w:sz w:val="22"/>
          <w:szCs w:val="22"/>
          <w:lang w:val="lt-LT"/>
        </w:rPr>
      </w:pPr>
      <w:r w:rsidRPr="00A63542">
        <w:rPr>
          <w:sz w:val="22"/>
          <w:szCs w:val="22"/>
          <w:lang w:val="lt-LT"/>
        </w:rPr>
        <w:t xml:space="preserve">Toliau lentelėje pateikiami vidutinės pastovios koncentracijos estradiolio (E2), estrono (E1) ir estrono sulfato (E1S) farmakokinetiniai parametrai kiekvienai mikronizuoto estradiolio dozei. </w:t>
      </w:r>
    </w:p>
    <w:p w14:paraId="2B38B040" w14:textId="77777777" w:rsidR="00CC34DC" w:rsidRPr="00A63542" w:rsidRDefault="00CC34DC" w:rsidP="00CC34DC">
      <w:pPr>
        <w:tabs>
          <w:tab w:val="clear" w:pos="1080"/>
          <w:tab w:val="left" w:pos="567"/>
        </w:tabs>
        <w:rPr>
          <w:sz w:val="22"/>
          <w:szCs w:val="22"/>
          <w:lang w:val="lt-LT"/>
        </w:rPr>
      </w:pPr>
      <w:r w:rsidRPr="00A63542">
        <w:rPr>
          <w:sz w:val="22"/>
          <w:szCs w:val="22"/>
          <w:lang w:val="lt-LT"/>
        </w:rPr>
        <w:t>Duomenys pateikiami kaip vidutinė pastovi koncentracija.</w:t>
      </w:r>
    </w:p>
    <w:p w14:paraId="38CE4883" w14:textId="77777777" w:rsidR="00CC34DC" w:rsidRPr="00A63542" w:rsidRDefault="00CC34DC" w:rsidP="00CC34DC">
      <w:pPr>
        <w:tabs>
          <w:tab w:val="clear" w:pos="1080"/>
          <w:tab w:val="left" w:pos="567"/>
        </w:tabs>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1420"/>
        <w:gridCol w:w="1420"/>
        <w:gridCol w:w="1420"/>
        <w:gridCol w:w="1420"/>
      </w:tblGrid>
      <w:tr w:rsidR="00CC34DC" w:rsidRPr="00A63542" w14:paraId="667E16CB" w14:textId="77777777" w:rsidTr="007146F3">
        <w:tc>
          <w:tcPr>
            <w:tcW w:w="7100" w:type="dxa"/>
            <w:gridSpan w:val="5"/>
          </w:tcPr>
          <w:p w14:paraId="5CC0AB72" w14:textId="77777777" w:rsidR="00CC34DC" w:rsidRPr="00A63542" w:rsidRDefault="00CC34DC" w:rsidP="007146F3">
            <w:pPr>
              <w:tabs>
                <w:tab w:val="clear" w:pos="1080"/>
                <w:tab w:val="left" w:pos="567"/>
              </w:tabs>
              <w:jc w:val="center"/>
              <w:rPr>
                <w:b/>
                <w:sz w:val="22"/>
                <w:szCs w:val="22"/>
                <w:lang w:val="lt-LT"/>
              </w:rPr>
            </w:pPr>
            <w:r w:rsidRPr="00A63542">
              <w:rPr>
                <w:rFonts w:eastAsia="SimSun"/>
                <w:b/>
                <w:sz w:val="22"/>
                <w:szCs w:val="22"/>
                <w:u w:val="single"/>
                <w:lang w:val="lt-LT" w:eastAsia="zh-CN" w:bidi="th-TH"/>
              </w:rPr>
              <w:t>Estradiolis 1 mg</w:t>
            </w:r>
          </w:p>
        </w:tc>
      </w:tr>
      <w:tr w:rsidR="00CC34DC" w:rsidRPr="00A63542" w14:paraId="1CB9CE34" w14:textId="77777777" w:rsidTr="007146F3">
        <w:tc>
          <w:tcPr>
            <w:tcW w:w="1420" w:type="dxa"/>
          </w:tcPr>
          <w:p w14:paraId="0E3D568C" w14:textId="77777777" w:rsidR="00CC34DC" w:rsidRPr="00A63542" w:rsidRDefault="00CC34DC" w:rsidP="007146F3">
            <w:pPr>
              <w:tabs>
                <w:tab w:val="clear" w:pos="1080"/>
                <w:tab w:val="left" w:pos="567"/>
              </w:tabs>
              <w:rPr>
                <w:sz w:val="22"/>
                <w:szCs w:val="22"/>
                <w:lang w:val="lt-LT"/>
              </w:rPr>
            </w:pPr>
            <w:r w:rsidRPr="00A63542">
              <w:rPr>
                <w:sz w:val="22"/>
                <w:szCs w:val="22"/>
                <w:lang w:val="lt-LT"/>
              </w:rPr>
              <w:t>Parametrai</w:t>
            </w:r>
          </w:p>
        </w:tc>
        <w:tc>
          <w:tcPr>
            <w:tcW w:w="1420" w:type="dxa"/>
          </w:tcPr>
          <w:p w14:paraId="622DE271"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E2 </w:t>
            </w:r>
          </w:p>
        </w:tc>
        <w:tc>
          <w:tcPr>
            <w:tcW w:w="1420" w:type="dxa"/>
          </w:tcPr>
          <w:p w14:paraId="155501FD"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E1 </w:t>
            </w:r>
          </w:p>
        </w:tc>
        <w:tc>
          <w:tcPr>
            <w:tcW w:w="1420" w:type="dxa"/>
          </w:tcPr>
          <w:p w14:paraId="793A00D4" w14:textId="77777777" w:rsidR="00CC34DC" w:rsidRPr="00A63542" w:rsidRDefault="00CC34DC" w:rsidP="007146F3">
            <w:pPr>
              <w:tabs>
                <w:tab w:val="clear" w:pos="1080"/>
                <w:tab w:val="left" w:pos="567"/>
              </w:tabs>
              <w:rPr>
                <w:sz w:val="22"/>
                <w:szCs w:val="22"/>
                <w:lang w:val="lt-LT"/>
              </w:rPr>
            </w:pPr>
            <w:r w:rsidRPr="00A63542">
              <w:rPr>
                <w:sz w:val="22"/>
                <w:szCs w:val="22"/>
                <w:lang w:val="lt-LT"/>
              </w:rPr>
              <w:t>Parametrai</w:t>
            </w:r>
          </w:p>
        </w:tc>
        <w:tc>
          <w:tcPr>
            <w:tcW w:w="1420" w:type="dxa"/>
          </w:tcPr>
          <w:p w14:paraId="413EAE84" w14:textId="77777777" w:rsidR="00CC34DC" w:rsidRPr="00A63542" w:rsidRDefault="00CC34DC" w:rsidP="007146F3">
            <w:pPr>
              <w:tabs>
                <w:tab w:val="clear" w:pos="1080"/>
                <w:tab w:val="left" w:pos="567"/>
              </w:tabs>
              <w:rPr>
                <w:sz w:val="22"/>
                <w:szCs w:val="22"/>
                <w:lang w:val="lt-LT"/>
              </w:rPr>
            </w:pPr>
            <w:r w:rsidRPr="00A63542">
              <w:rPr>
                <w:sz w:val="22"/>
                <w:szCs w:val="22"/>
                <w:lang w:val="lt-LT"/>
              </w:rPr>
              <w:t xml:space="preserve">E1S </w:t>
            </w:r>
          </w:p>
        </w:tc>
      </w:tr>
      <w:tr w:rsidR="00CC34DC" w:rsidRPr="00A63542" w14:paraId="15AE90A0" w14:textId="77777777" w:rsidTr="007146F3">
        <w:tc>
          <w:tcPr>
            <w:tcW w:w="1420" w:type="dxa"/>
          </w:tcPr>
          <w:p w14:paraId="1F2868F9" w14:textId="77777777" w:rsidR="00CC34DC" w:rsidRPr="00A63542" w:rsidRDefault="00CC34DC" w:rsidP="007146F3">
            <w:pPr>
              <w:tabs>
                <w:tab w:val="clear" w:pos="1080"/>
                <w:tab w:val="left" w:pos="567"/>
              </w:tabs>
              <w:rPr>
                <w:sz w:val="22"/>
                <w:szCs w:val="22"/>
                <w:vertAlign w:val="subscript"/>
                <w:lang w:val="lt-LT"/>
              </w:rPr>
            </w:pPr>
            <w:r w:rsidRPr="00A63542">
              <w:rPr>
                <w:sz w:val="22"/>
                <w:szCs w:val="22"/>
                <w:lang w:val="lt-LT"/>
              </w:rPr>
              <w:t>C</w:t>
            </w:r>
            <w:r w:rsidRPr="00A63542">
              <w:rPr>
                <w:sz w:val="22"/>
                <w:szCs w:val="22"/>
                <w:vertAlign w:val="subscript"/>
                <w:lang w:val="lt-LT"/>
              </w:rPr>
              <w:t>max</w:t>
            </w:r>
          </w:p>
          <w:p w14:paraId="6C4FE841" w14:textId="77777777" w:rsidR="00CC34DC" w:rsidRPr="00A63542" w:rsidRDefault="00CC34DC" w:rsidP="007146F3">
            <w:pPr>
              <w:tabs>
                <w:tab w:val="clear" w:pos="1080"/>
                <w:tab w:val="left" w:pos="567"/>
              </w:tabs>
              <w:rPr>
                <w:sz w:val="22"/>
                <w:szCs w:val="22"/>
                <w:lang w:val="lt-LT"/>
              </w:rPr>
            </w:pPr>
            <w:r w:rsidRPr="00A63542">
              <w:rPr>
                <w:sz w:val="22"/>
                <w:szCs w:val="22"/>
                <w:lang w:val="lt-LT"/>
              </w:rPr>
              <w:t>(pg/ml)</w:t>
            </w:r>
          </w:p>
        </w:tc>
        <w:tc>
          <w:tcPr>
            <w:tcW w:w="1420" w:type="dxa"/>
          </w:tcPr>
          <w:p w14:paraId="508DF09C" w14:textId="77777777" w:rsidR="00CC34DC" w:rsidRPr="00A63542" w:rsidRDefault="00CC34DC" w:rsidP="007146F3">
            <w:pPr>
              <w:tabs>
                <w:tab w:val="clear" w:pos="1080"/>
                <w:tab w:val="left" w:pos="567"/>
              </w:tabs>
              <w:rPr>
                <w:sz w:val="22"/>
                <w:szCs w:val="22"/>
                <w:lang w:val="lt-LT"/>
              </w:rPr>
            </w:pPr>
            <w:r w:rsidRPr="00A63542">
              <w:rPr>
                <w:sz w:val="22"/>
                <w:szCs w:val="22"/>
                <w:lang w:val="lt-LT"/>
              </w:rPr>
              <w:t>71(36)</w:t>
            </w:r>
          </w:p>
        </w:tc>
        <w:tc>
          <w:tcPr>
            <w:tcW w:w="1420" w:type="dxa"/>
          </w:tcPr>
          <w:p w14:paraId="70547932" w14:textId="77777777" w:rsidR="00CC34DC" w:rsidRPr="00A63542" w:rsidRDefault="00CC34DC" w:rsidP="007146F3">
            <w:pPr>
              <w:tabs>
                <w:tab w:val="clear" w:pos="1080"/>
                <w:tab w:val="left" w:pos="567"/>
              </w:tabs>
              <w:rPr>
                <w:sz w:val="22"/>
                <w:szCs w:val="22"/>
                <w:lang w:val="lt-LT"/>
              </w:rPr>
            </w:pPr>
            <w:r w:rsidRPr="00A63542">
              <w:rPr>
                <w:sz w:val="22"/>
                <w:szCs w:val="22"/>
                <w:lang w:val="lt-LT"/>
              </w:rPr>
              <w:t>310 (99)</w:t>
            </w:r>
          </w:p>
        </w:tc>
        <w:tc>
          <w:tcPr>
            <w:tcW w:w="1420" w:type="dxa"/>
          </w:tcPr>
          <w:p w14:paraId="73BA5BE9" w14:textId="77777777" w:rsidR="00CC34DC" w:rsidRPr="00A63542" w:rsidRDefault="00CC34DC" w:rsidP="007146F3">
            <w:pPr>
              <w:tabs>
                <w:tab w:val="clear" w:pos="1080"/>
                <w:tab w:val="left" w:pos="567"/>
              </w:tabs>
              <w:rPr>
                <w:sz w:val="22"/>
                <w:szCs w:val="22"/>
                <w:vertAlign w:val="subscript"/>
                <w:lang w:val="lt-LT"/>
              </w:rPr>
            </w:pPr>
            <w:r w:rsidRPr="00A63542">
              <w:rPr>
                <w:sz w:val="22"/>
                <w:szCs w:val="22"/>
                <w:lang w:val="lt-LT"/>
              </w:rPr>
              <w:t>C</w:t>
            </w:r>
            <w:r w:rsidRPr="00A63542">
              <w:rPr>
                <w:sz w:val="22"/>
                <w:szCs w:val="22"/>
                <w:vertAlign w:val="subscript"/>
                <w:lang w:val="lt-LT"/>
              </w:rPr>
              <w:t>max</w:t>
            </w:r>
          </w:p>
          <w:p w14:paraId="4F64F773" w14:textId="77777777" w:rsidR="00CC34DC" w:rsidRPr="00A63542" w:rsidRDefault="00CC34DC" w:rsidP="007146F3">
            <w:pPr>
              <w:tabs>
                <w:tab w:val="clear" w:pos="1080"/>
                <w:tab w:val="left" w:pos="567"/>
              </w:tabs>
              <w:rPr>
                <w:sz w:val="22"/>
                <w:szCs w:val="22"/>
                <w:lang w:val="lt-LT"/>
              </w:rPr>
            </w:pPr>
            <w:r w:rsidRPr="00A63542">
              <w:rPr>
                <w:sz w:val="22"/>
                <w:szCs w:val="22"/>
                <w:lang w:val="lt-LT"/>
              </w:rPr>
              <w:t>(pg/ml)</w:t>
            </w:r>
          </w:p>
        </w:tc>
        <w:tc>
          <w:tcPr>
            <w:tcW w:w="1420" w:type="dxa"/>
          </w:tcPr>
          <w:p w14:paraId="6F75CFB7" w14:textId="77777777" w:rsidR="00CC34DC" w:rsidRPr="00A63542" w:rsidRDefault="00CC34DC" w:rsidP="007146F3">
            <w:pPr>
              <w:tabs>
                <w:tab w:val="clear" w:pos="1080"/>
                <w:tab w:val="left" w:pos="567"/>
              </w:tabs>
              <w:rPr>
                <w:sz w:val="22"/>
                <w:szCs w:val="22"/>
                <w:lang w:val="lt-LT"/>
              </w:rPr>
            </w:pPr>
            <w:r w:rsidRPr="00A63542">
              <w:rPr>
                <w:sz w:val="22"/>
                <w:szCs w:val="22"/>
                <w:lang w:val="lt-LT"/>
              </w:rPr>
              <w:t>9,3</w:t>
            </w:r>
          </w:p>
        </w:tc>
      </w:tr>
      <w:tr w:rsidR="00CC34DC" w:rsidRPr="00A63542" w14:paraId="030B771B" w14:textId="77777777" w:rsidTr="007146F3">
        <w:tc>
          <w:tcPr>
            <w:tcW w:w="1420" w:type="dxa"/>
          </w:tcPr>
          <w:p w14:paraId="64EF0863" w14:textId="77777777" w:rsidR="00CC34DC" w:rsidRPr="00A63542" w:rsidRDefault="00CC34DC" w:rsidP="007146F3">
            <w:pPr>
              <w:tabs>
                <w:tab w:val="clear" w:pos="1080"/>
                <w:tab w:val="left" w:pos="567"/>
              </w:tabs>
              <w:rPr>
                <w:sz w:val="22"/>
                <w:szCs w:val="22"/>
                <w:lang w:val="lt-LT"/>
              </w:rPr>
            </w:pPr>
            <w:r w:rsidRPr="00A63542">
              <w:rPr>
                <w:sz w:val="22"/>
                <w:szCs w:val="22"/>
                <w:lang w:val="lt-LT"/>
              </w:rPr>
              <w:t>C</w:t>
            </w:r>
            <w:r w:rsidRPr="00A63542">
              <w:rPr>
                <w:sz w:val="22"/>
                <w:szCs w:val="22"/>
                <w:vertAlign w:val="subscript"/>
                <w:lang w:val="lt-LT"/>
              </w:rPr>
              <w:t>min</w:t>
            </w:r>
            <w:r w:rsidRPr="00A63542">
              <w:rPr>
                <w:sz w:val="22"/>
                <w:szCs w:val="22"/>
                <w:lang w:val="lt-LT"/>
              </w:rPr>
              <w:t xml:space="preserve"> (pg/ml)</w:t>
            </w:r>
          </w:p>
        </w:tc>
        <w:tc>
          <w:tcPr>
            <w:tcW w:w="1420" w:type="dxa"/>
          </w:tcPr>
          <w:p w14:paraId="4121BBFF" w14:textId="77777777" w:rsidR="00CC34DC" w:rsidRPr="00A63542" w:rsidRDefault="00CC34DC" w:rsidP="007146F3">
            <w:pPr>
              <w:tabs>
                <w:tab w:val="clear" w:pos="1080"/>
                <w:tab w:val="left" w:pos="567"/>
              </w:tabs>
              <w:rPr>
                <w:sz w:val="22"/>
                <w:szCs w:val="22"/>
                <w:lang w:val="lt-LT"/>
              </w:rPr>
            </w:pPr>
            <w:r w:rsidRPr="00A63542">
              <w:rPr>
                <w:sz w:val="22"/>
                <w:szCs w:val="22"/>
                <w:lang w:val="lt-LT"/>
              </w:rPr>
              <w:t>18,6 (9,4)</w:t>
            </w:r>
          </w:p>
        </w:tc>
        <w:tc>
          <w:tcPr>
            <w:tcW w:w="1420" w:type="dxa"/>
          </w:tcPr>
          <w:p w14:paraId="4635ED0B" w14:textId="77777777" w:rsidR="00CC34DC" w:rsidRPr="00A63542" w:rsidRDefault="00CC34DC" w:rsidP="007146F3">
            <w:pPr>
              <w:tabs>
                <w:tab w:val="clear" w:pos="1080"/>
                <w:tab w:val="left" w:pos="567"/>
              </w:tabs>
              <w:rPr>
                <w:sz w:val="22"/>
                <w:szCs w:val="22"/>
                <w:lang w:val="lt-LT"/>
              </w:rPr>
            </w:pPr>
            <w:r w:rsidRPr="00A63542">
              <w:rPr>
                <w:sz w:val="22"/>
                <w:szCs w:val="22"/>
                <w:lang w:val="lt-LT"/>
              </w:rPr>
              <w:t>114 (50)</w:t>
            </w:r>
          </w:p>
        </w:tc>
        <w:tc>
          <w:tcPr>
            <w:tcW w:w="1420" w:type="dxa"/>
          </w:tcPr>
          <w:p w14:paraId="1DD39CCF" w14:textId="77777777" w:rsidR="00CC34DC" w:rsidRPr="00A63542" w:rsidRDefault="00CC34DC" w:rsidP="007146F3">
            <w:pPr>
              <w:tabs>
                <w:tab w:val="clear" w:pos="1080"/>
                <w:tab w:val="left" w:pos="567"/>
              </w:tabs>
              <w:rPr>
                <w:sz w:val="22"/>
                <w:szCs w:val="22"/>
                <w:lang w:val="lt-LT"/>
              </w:rPr>
            </w:pPr>
            <w:r w:rsidRPr="00A63542">
              <w:rPr>
                <w:sz w:val="22"/>
                <w:szCs w:val="22"/>
                <w:lang w:val="lt-LT"/>
              </w:rPr>
              <w:t>C</w:t>
            </w:r>
            <w:r w:rsidRPr="00A63542">
              <w:rPr>
                <w:sz w:val="22"/>
                <w:szCs w:val="22"/>
                <w:vertAlign w:val="subscript"/>
                <w:lang w:val="lt-LT"/>
              </w:rPr>
              <w:t>min</w:t>
            </w:r>
            <w:r w:rsidRPr="00A63542">
              <w:rPr>
                <w:sz w:val="22"/>
                <w:szCs w:val="22"/>
                <w:lang w:val="lt-LT"/>
              </w:rPr>
              <w:t xml:space="preserve"> (ng/ml)</w:t>
            </w:r>
          </w:p>
        </w:tc>
        <w:tc>
          <w:tcPr>
            <w:tcW w:w="1420" w:type="dxa"/>
          </w:tcPr>
          <w:p w14:paraId="5A33748F" w14:textId="77777777" w:rsidR="00CC34DC" w:rsidRPr="00A63542" w:rsidRDefault="00CC34DC" w:rsidP="007146F3">
            <w:pPr>
              <w:tabs>
                <w:tab w:val="clear" w:pos="1080"/>
                <w:tab w:val="left" w:pos="567"/>
              </w:tabs>
              <w:rPr>
                <w:sz w:val="22"/>
                <w:szCs w:val="22"/>
                <w:lang w:val="lt-LT"/>
              </w:rPr>
            </w:pPr>
            <w:r w:rsidRPr="00A63542">
              <w:rPr>
                <w:sz w:val="22"/>
                <w:szCs w:val="22"/>
                <w:lang w:val="lt-LT"/>
              </w:rPr>
              <w:t>2,099 (1,340)</w:t>
            </w:r>
          </w:p>
        </w:tc>
      </w:tr>
      <w:tr w:rsidR="00CC34DC" w:rsidRPr="00A63542" w14:paraId="4538348B" w14:textId="77777777" w:rsidTr="007146F3">
        <w:tc>
          <w:tcPr>
            <w:tcW w:w="1420" w:type="dxa"/>
          </w:tcPr>
          <w:p w14:paraId="69E50286" w14:textId="77777777" w:rsidR="00CC34DC" w:rsidRPr="00A63542" w:rsidRDefault="00CC34DC" w:rsidP="007146F3">
            <w:pPr>
              <w:tabs>
                <w:tab w:val="clear" w:pos="1080"/>
                <w:tab w:val="left" w:pos="567"/>
              </w:tabs>
              <w:rPr>
                <w:sz w:val="22"/>
                <w:szCs w:val="22"/>
                <w:lang w:val="lt-LT"/>
              </w:rPr>
            </w:pPr>
            <w:r w:rsidRPr="00A63542">
              <w:rPr>
                <w:sz w:val="22"/>
                <w:szCs w:val="22"/>
                <w:lang w:val="lt-LT"/>
              </w:rPr>
              <w:t>C</w:t>
            </w:r>
            <w:r w:rsidRPr="00A63542">
              <w:rPr>
                <w:sz w:val="22"/>
                <w:szCs w:val="22"/>
                <w:vertAlign w:val="subscript"/>
                <w:lang w:val="lt-LT"/>
              </w:rPr>
              <w:t xml:space="preserve">av </w:t>
            </w:r>
            <w:r w:rsidRPr="00A63542">
              <w:rPr>
                <w:sz w:val="22"/>
                <w:szCs w:val="22"/>
                <w:lang w:val="lt-LT"/>
              </w:rPr>
              <w:t>(pg/ml)</w:t>
            </w:r>
          </w:p>
        </w:tc>
        <w:tc>
          <w:tcPr>
            <w:tcW w:w="1420" w:type="dxa"/>
          </w:tcPr>
          <w:p w14:paraId="119EC5F9" w14:textId="77777777" w:rsidR="00CC34DC" w:rsidRPr="00A63542" w:rsidRDefault="00CC34DC" w:rsidP="007146F3">
            <w:pPr>
              <w:tabs>
                <w:tab w:val="clear" w:pos="1080"/>
                <w:tab w:val="left" w:pos="567"/>
              </w:tabs>
              <w:rPr>
                <w:sz w:val="22"/>
                <w:szCs w:val="22"/>
                <w:lang w:val="lt-LT"/>
              </w:rPr>
            </w:pPr>
            <w:r w:rsidRPr="00A63542">
              <w:rPr>
                <w:sz w:val="22"/>
                <w:szCs w:val="22"/>
                <w:lang w:val="lt-LT"/>
              </w:rPr>
              <w:t>30,1 (11,0)</w:t>
            </w:r>
          </w:p>
        </w:tc>
        <w:tc>
          <w:tcPr>
            <w:tcW w:w="1420" w:type="dxa"/>
          </w:tcPr>
          <w:p w14:paraId="131D8C2B" w14:textId="77777777" w:rsidR="00CC34DC" w:rsidRPr="00A63542" w:rsidRDefault="00CC34DC" w:rsidP="007146F3">
            <w:pPr>
              <w:tabs>
                <w:tab w:val="clear" w:pos="1080"/>
                <w:tab w:val="left" w:pos="567"/>
              </w:tabs>
              <w:rPr>
                <w:sz w:val="22"/>
                <w:szCs w:val="22"/>
                <w:lang w:val="lt-LT"/>
              </w:rPr>
            </w:pPr>
            <w:r w:rsidRPr="00A63542">
              <w:rPr>
                <w:sz w:val="22"/>
                <w:szCs w:val="22"/>
                <w:lang w:val="lt-LT"/>
              </w:rPr>
              <w:t>194 (72)</w:t>
            </w:r>
          </w:p>
        </w:tc>
        <w:tc>
          <w:tcPr>
            <w:tcW w:w="1420" w:type="dxa"/>
          </w:tcPr>
          <w:p w14:paraId="6F9715A0" w14:textId="77777777" w:rsidR="00CC34DC" w:rsidRPr="00A63542" w:rsidRDefault="00CC34DC" w:rsidP="007146F3">
            <w:pPr>
              <w:tabs>
                <w:tab w:val="clear" w:pos="1080"/>
                <w:tab w:val="left" w:pos="567"/>
              </w:tabs>
              <w:rPr>
                <w:sz w:val="22"/>
                <w:szCs w:val="22"/>
                <w:lang w:val="lt-LT"/>
              </w:rPr>
            </w:pPr>
            <w:r w:rsidRPr="00A63542">
              <w:rPr>
                <w:sz w:val="22"/>
                <w:szCs w:val="22"/>
                <w:lang w:val="lt-LT"/>
              </w:rPr>
              <w:t>C</w:t>
            </w:r>
            <w:r w:rsidRPr="00A63542">
              <w:rPr>
                <w:sz w:val="22"/>
                <w:szCs w:val="22"/>
                <w:vertAlign w:val="subscript"/>
                <w:lang w:val="lt-LT"/>
              </w:rPr>
              <w:t xml:space="preserve">av </w:t>
            </w:r>
            <w:r w:rsidRPr="00A63542">
              <w:rPr>
                <w:sz w:val="22"/>
                <w:szCs w:val="22"/>
                <w:lang w:val="lt-LT"/>
              </w:rPr>
              <w:t>(ng/ml)</w:t>
            </w:r>
          </w:p>
        </w:tc>
        <w:tc>
          <w:tcPr>
            <w:tcW w:w="1420" w:type="dxa"/>
          </w:tcPr>
          <w:p w14:paraId="12258A52" w14:textId="77777777" w:rsidR="00CC34DC" w:rsidRPr="00A63542" w:rsidRDefault="00CC34DC" w:rsidP="007146F3">
            <w:pPr>
              <w:tabs>
                <w:tab w:val="clear" w:pos="1080"/>
                <w:tab w:val="left" w:pos="567"/>
              </w:tabs>
              <w:rPr>
                <w:sz w:val="22"/>
                <w:szCs w:val="22"/>
                <w:lang w:val="lt-LT"/>
              </w:rPr>
            </w:pPr>
            <w:r w:rsidRPr="00A63542">
              <w:rPr>
                <w:sz w:val="22"/>
                <w:szCs w:val="22"/>
                <w:lang w:val="lt-LT"/>
              </w:rPr>
              <w:t>4,695 (3,350)</w:t>
            </w:r>
          </w:p>
        </w:tc>
      </w:tr>
      <w:tr w:rsidR="00CC34DC" w:rsidRPr="00A63542" w14:paraId="4EFA706D" w14:textId="77777777" w:rsidTr="007146F3">
        <w:tc>
          <w:tcPr>
            <w:tcW w:w="1420" w:type="dxa"/>
          </w:tcPr>
          <w:p w14:paraId="1844A0A6" w14:textId="77777777" w:rsidR="00CC34DC" w:rsidRPr="00A63542" w:rsidRDefault="00CC34DC" w:rsidP="007146F3">
            <w:pPr>
              <w:tabs>
                <w:tab w:val="clear" w:pos="1080"/>
                <w:tab w:val="left" w:pos="567"/>
              </w:tabs>
              <w:rPr>
                <w:sz w:val="22"/>
                <w:szCs w:val="22"/>
                <w:lang w:val="lt-LT"/>
              </w:rPr>
            </w:pPr>
            <w:r w:rsidRPr="00A63542">
              <w:rPr>
                <w:sz w:val="22"/>
                <w:szCs w:val="22"/>
                <w:lang w:val="lt-LT"/>
              </w:rPr>
              <w:t>AUC</w:t>
            </w:r>
            <w:r w:rsidRPr="00A63542">
              <w:rPr>
                <w:sz w:val="22"/>
                <w:szCs w:val="22"/>
                <w:vertAlign w:val="subscript"/>
                <w:lang w:val="lt-LT"/>
              </w:rPr>
              <w:t>0-24</w:t>
            </w:r>
          </w:p>
          <w:p w14:paraId="1BD3C637" w14:textId="77777777" w:rsidR="00CC34DC" w:rsidRPr="00A63542" w:rsidRDefault="00CC34DC" w:rsidP="007146F3">
            <w:pPr>
              <w:tabs>
                <w:tab w:val="clear" w:pos="1080"/>
                <w:tab w:val="left" w:pos="567"/>
              </w:tabs>
              <w:rPr>
                <w:sz w:val="22"/>
                <w:szCs w:val="22"/>
                <w:lang w:val="lt-LT"/>
              </w:rPr>
            </w:pPr>
            <w:r w:rsidRPr="00A63542">
              <w:rPr>
                <w:sz w:val="22"/>
                <w:szCs w:val="22"/>
                <w:lang w:val="lt-LT"/>
              </w:rPr>
              <w:t>(pg*h/ml)</w:t>
            </w:r>
          </w:p>
        </w:tc>
        <w:tc>
          <w:tcPr>
            <w:tcW w:w="1420" w:type="dxa"/>
          </w:tcPr>
          <w:p w14:paraId="2667F184" w14:textId="77777777" w:rsidR="00CC34DC" w:rsidRPr="00A63542" w:rsidRDefault="00CC34DC" w:rsidP="007146F3">
            <w:pPr>
              <w:tabs>
                <w:tab w:val="clear" w:pos="1080"/>
                <w:tab w:val="left" w:pos="567"/>
              </w:tabs>
              <w:rPr>
                <w:sz w:val="22"/>
                <w:szCs w:val="22"/>
                <w:lang w:val="lt-LT"/>
              </w:rPr>
            </w:pPr>
            <w:r w:rsidRPr="00A63542">
              <w:rPr>
                <w:sz w:val="22"/>
                <w:szCs w:val="22"/>
                <w:lang w:val="lt-LT"/>
              </w:rPr>
              <w:t>725 (270)</w:t>
            </w:r>
          </w:p>
        </w:tc>
        <w:tc>
          <w:tcPr>
            <w:tcW w:w="1420" w:type="dxa"/>
          </w:tcPr>
          <w:p w14:paraId="7CA91E01" w14:textId="77777777" w:rsidR="00CC34DC" w:rsidRPr="00A63542" w:rsidRDefault="00CC34DC" w:rsidP="007146F3">
            <w:pPr>
              <w:tabs>
                <w:tab w:val="clear" w:pos="1080"/>
                <w:tab w:val="left" w:pos="567"/>
              </w:tabs>
              <w:rPr>
                <w:sz w:val="22"/>
                <w:szCs w:val="22"/>
                <w:lang w:val="lt-LT"/>
              </w:rPr>
            </w:pPr>
            <w:r w:rsidRPr="00A63542">
              <w:rPr>
                <w:sz w:val="22"/>
                <w:szCs w:val="22"/>
                <w:lang w:val="lt-LT"/>
              </w:rPr>
              <w:t>4767 (1857)</w:t>
            </w:r>
          </w:p>
        </w:tc>
        <w:tc>
          <w:tcPr>
            <w:tcW w:w="1420" w:type="dxa"/>
          </w:tcPr>
          <w:p w14:paraId="7EF11062" w14:textId="77777777" w:rsidR="00CC34DC" w:rsidRPr="00A63542" w:rsidRDefault="00CC34DC" w:rsidP="007146F3">
            <w:pPr>
              <w:tabs>
                <w:tab w:val="clear" w:pos="1080"/>
                <w:tab w:val="left" w:pos="567"/>
              </w:tabs>
              <w:rPr>
                <w:sz w:val="22"/>
                <w:szCs w:val="22"/>
                <w:lang w:val="lt-LT"/>
              </w:rPr>
            </w:pPr>
            <w:r w:rsidRPr="00A63542">
              <w:rPr>
                <w:sz w:val="22"/>
                <w:szCs w:val="22"/>
                <w:lang w:val="lt-LT"/>
              </w:rPr>
              <w:t>AUC</w:t>
            </w:r>
            <w:r w:rsidRPr="00A63542">
              <w:rPr>
                <w:sz w:val="22"/>
                <w:szCs w:val="22"/>
                <w:vertAlign w:val="subscript"/>
                <w:lang w:val="lt-LT"/>
              </w:rPr>
              <w:t>0-24</w:t>
            </w:r>
          </w:p>
          <w:p w14:paraId="010E81E8" w14:textId="77777777" w:rsidR="00CC34DC" w:rsidRPr="00A63542" w:rsidRDefault="00CC34DC" w:rsidP="007146F3">
            <w:pPr>
              <w:tabs>
                <w:tab w:val="clear" w:pos="1080"/>
                <w:tab w:val="left" w:pos="567"/>
              </w:tabs>
              <w:rPr>
                <w:sz w:val="22"/>
                <w:szCs w:val="22"/>
                <w:lang w:val="lt-LT"/>
              </w:rPr>
            </w:pPr>
            <w:r w:rsidRPr="00A63542">
              <w:rPr>
                <w:sz w:val="22"/>
                <w:szCs w:val="22"/>
                <w:lang w:val="lt-LT"/>
              </w:rPr>
              <w:t>(pg*h/ml)</w:t>
            </w:r>
          </w:p>
        </w:tc>
        <w:tc>
          <w:tcPr>
            <w:tcW w:w="1420" w:type="dxa"/>
          </w:tcPr>
          <w:p w14:paraId="249A4FF7" w14:textId="77777777" w:rsidR="00CC34DC" w:rsidRPr="00A63542" w:rsidRDefault="00CC34DC" w:rsidP="007146F3">
            <w:pPr>
              <w:tabs>
                <w:tab w:val="clear" w:pos="1080"/>
                <w:tab w:val="left" w:pos="567"/>
              </w:tabs>
              <w:rPr>
                <w:sz w:val="22"/>
                <w:szCs w:val="22"/>
                <w:lang w:val="lt-LT"/>
              </w:rPr>
            </w:pPr>
            <w:r w:rsidRPr="00A63542">
              <w:rPr>
                <w:sz w:val="22"/>
                <w:szCs w:val="22"/>
                <w:lang w:val="lt-LT"/>
              </w:rPr>
              <w:t>112,7 (55,1)</w:t>
            </w:r>
          </w:p>
        </w:tc>
      </w:tr>
    </w:tbl>
    <w:p w14:paraId="78B7E5B1" w14:textId="77777777" w:rsidR="00CC34DC" w:rsidRPr="00A63542" w:rsidRDefault="00CC34DC" w:rsidP="00CC34DC">
      <w:pPr>
        <w:tabs>
          <w:tab w:val="clear" w:pos="1080"/>
          <w:tab w:val="left" w:pos="567"/>
        </w:tabs>
        <w:rPr>
          <w:sz w:val="22"/>
          <w:szCs w:val="22"/>
          <w:lang w:val="lt-LT"/>
        </w:rPr>
      </w:pPr>
    </w:p>
    <w:p w14:paraId="41F3A299"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Pasiskirstymas</w:t>
      </w:r>
    </w:p>
    <w:p w14:paraId="3AB1A59E" w14:textId="658E6CA0" w:rsidR="00CC34DC" w:rsidRPr="00A63542" w:rsidRDefault="00CC34DC" w:rsidP="00CC34DC">
      <w:pPr>
        <w:tabs>
          <w:tab w:val="clear" w:pos="1080"/>
          <w:tab w:val="left" w:pos="567"/>
        </w:tabs>
        <w:rPr>
          <w:sz w:val="22"/>
          <w:szCs w:val="22"/>
          <w:lang w:val="lt-LT"/>
        </w:rPr>
      </w:pPr>
      <w:r w:rsidRPr="00A63542">
        <w:rPr>
          <w:sz w:val="22"/>
          <w:szCs w:val="22"/>
          <w:lang w:val="lt-LT"/>
        </w:rPr>
        <w:lastRenderedPageBreak/>
        <w:t>Estrogenai randami neprisijungę arba prisijungę. Apie 98-99</w:t>
      </w:r>
      <w:r w:rsidR="005339DC">
        <w:rPr>
          <w:sz w:val="22"/>
          <w:szCs w:val="22"/>
          <w:lang w:val="lt-LT"/>
        </w:rPr>
        <w:t> </w:t>
      </w:r>
      <w:r w:rsidRPr="00A63542">
        <w:rPr>
          <w:sz w:val="22"/>
          <w:szCs w:val="22"/>
          <w:lang w:val="lt-LT"/>
        </w:rPr>
        <w:t>% estradiolio prisijungia prie plazmos baltymų, iš kurių 30-52</w:t>
      </w:r>
      <w:r w:rsidR="005339DC">
        <w:rPr>
          <w:sz w:val="22"/>
          <w:szCs w:val="22"/>
          <w:lang w:val="lt-LT"/>
        </w:rPr>
        <w:t> </w:t>
      </w:r>
      <w:r w:rsidRPr="00A63542">
        <w:rPr>
          <w:sz w:val="22"/>
          <w:szCs w:val="22"/>
          <w:lang w:val="lt-LT"/>
        </w:rPr>
        <w:t>% prie albumino ir apie 46-69</w:t>
      </w:r>
      <w:r w:rsidR="005339DC">
        <w:rPr>
          <w:sz w:val="22"/>
          <w:szCs w:val="22"/>
          <w:lang w:val="lt-LT"/>
        </w:rPr>
        <w:t> </w:t>
      </w:r>
      <w:r w:rsidRPr="00A63542">
        <w:rPr>
          <w:sz w:val="22"/>
          <w:szCs w:val="22"/>
          <w:lang w:val="lt-LT"/>
        </w:rPr>
        <w:t>% prie lytinius hormonus surišančio globulino (SHBG).</w:t>
      </w:r>
      <w:r w:rsidRPr="00A63542">
        <w:rPr>
          <w:sz w:val="22"/>
          <w:szCs w:val="22"/>
          <w:lang w:val="lt-LT"/>
        </w:rPr>
        <w:br/>
      </w:r>
    </w:p>
    <w:p w14:paraId="4C2B76AA"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Metabolizmas</w:t>
      </w:r>
    </w:p>
    <w:p w14:paraId="3A74308C" w14:textId="77777777" w:rsidR="00CC34DC" w:rsidRPr="00A63542" w:rsidRDefault="00CC34DC" w:rsidP="00CC34DC">
      <w:pPr>
        <w:tabs>
          <w:tab w:val="clear" w:pos="1080"/>
          <w:tab w:val="left" w:pos="567"/>
          <w:tab w:val="num" w:pos="720"/>
        </w:tabs>
        <w:rPr>
          <w:sz w:val="22"/>
          <w:szCs w:val="22"/>
          <w:lang w:val="lt-LT"/>
        </w:rPr>
      </w:pPr>
      <w:r w:rsidRPr="00A63542">
        <w:rPr>
          <w:sz w:val="22"/>
          <w:szCs w:val="22"/>
          <w:lang w:val="lt-LT"/>
        </w:rPr>
        <w:t>Išgertas estradiolis yra intensyviai metabolizuojamas. Pagrindiniai nekonjuguoti ir konjuguoti metabolitai yra estronas ir estrono sulfatas. Šie metabolitai gali prisidėti prie estrogeno poveikio tiesiogiai arba po estradiolio konversijos. Estrono sulfatas gali patekti į enterohepatinę cirkuliaciją.</w:t>
      </w:r>
    </w:p>
    <w:p w14:paraId="16774E11" w14:textId="77777777" w:rsidR="00CC34DC" w:rsidRPr="00A63542" w:rsidRDefault="00CC34DC" w:rsidP="00CC34DC">
      <w:pPr>
        <w:widowControl w:val="0"/>
        <w:tabs>
          <w:tab w:val="clear" w:pos="1080"/>
          <w:tab w:val="left" w:pos="567"/>
          <w:tab w:val="num" w:pos="720"/>
        </w:tabs>
        <w:ind w:left="360" w:hanging="360"/>
        <w:rPr>
          <w:sz w:val="22"/>
          <w:szCs w:val="22"/>
          <w:lang w:val="lt-LT"/>
        </w:rPr>
      </w:pPr>
    </w:p>
    <w:p w14:paraId="79FAA888"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Eliminacija</w:t>
      </w:r>
    </w:p>
    <w:p w14:paraId="202058C1" w14:textId="7E0BD737" w:rsidR="00CC34DC" w:rsidRPr="00A63542" w:rsidRDefault="00CC34DC" w:rsidP="00CC34DC">
      <w:pPr>
        <w:tabs>
          <w:tab w:val="clear" w:pos="1080"/>
          <w:tab w:val="left" w:pos="567"/>
          <w:tab w:val="num" w:pos="720"/>
        </w:tabs>
        <w:rPr>
          <w:sz w:val="22"/>
          <w:szCs w:val="22"/>
          <w:lang w:val="lt-LT"/>
        </w:rPr>
      </w:pPr>
      <w:r w:rsidRPr="00A63542">
        <w:rPr>
          <w:sz w:val="22"/>
          <w:szCs w:val="22"/>
          <w:lang w:val="lt-LT"/>
        </w:rPr>
        <w:t>Šlapime pagrindinės sudėtinės dalys yra estrono ir estradiolio gliukuronidai. Pusinės eliminacijos periodas yra 10–16</w:t>
      </w:r>
      <w:r w:rsidR="005339DC">
        <w:rPr>
          <w:sz w:val="22"/>
          <w:szCs w:val="22"/>
          <w:lang w:val="lt-LT"/>
        </w:rPr>
        <w:t> </w:t>
      </w:r>
      <w:r w:rsidRPr="00A63542">
        <w:rPr>
          <w:sz w:val="22"/>
          <w:szCs w:val="22"/>
          <w:lang w:val="lt-LT"/>
        </w:rPr>
        <w:t>valandų.</w:t>
      </w:r>
    </w:p>
    <w:p w14:paraId="13F99498" w14:textId="77777777" w:rsidR="00CC34DC" w:rsidRPr="00A63542" w:rsidRDefault="00CC34DC" w:rsidP="00CC34DC">
      <w:pPr>
        <w:tabs>
          <w:tab w:val="clear" w:pos="1080"/>
          <w:tab w:val="left" w:pos="567"/>
          <w:tab w:val="num" w:pos="720"/>
        </w:tabs>
        <w:rPr>
          <w:sz w:val="22"/>
          <w:szCs w:val="22"/>
          <w:lang w:val="lt-LT"/>
        </w:rPr>
      </w:pPr>
      <w:r w:rsidRPr="00A63542">
        <w:rPr>
          <w:sz w:val="22"/>
          <w:szCs w:val="22"/>
          <w:lang w:val="lt-LT"/>
        </w:rPr>
        <w:t>Estrogenai patenka į maitinančios motinos pieną.</w:t>
      </w:r>
    </w:p>
    <w:p w14:paraId="68C652B3" w14:textId="77777777" w:rsidR="00CC34DC" w:rsidRPr="00A63542" w:rsidRDefault="00CC34DC" w:rsidP="00CC34DC">
      <w:pPr>
        <w:widowControl w:val="0"/>
        <w:tabs>
          <w:tab w:val="clear" w:pos="1080"/>
          <w:tab w:val="left" w:pos="567"/>
          <w:tab w:val="num" w:pos="720"/>
        </w:tabs>
        <w:ind w:left="360" w:hanging="360"/>
        <w:rPr>
          <w:sz w:val="22"/>
          <w:szCs w:val="22"/>
          <w:lang w:val="lt-LT"/>
        </w:rPr>
      </w:pPr>
    </w:p>
    <w:p w14:paraId="1B5F81CF"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Priklausomybė nuo dozės ir laiko</w:t>
      </w:r>
    </w:p>
    <w:p w14:paraId="3A03A170" w14:textId="77777777" w:rsidR="00CC34DC" w:rsidRPr="00A63542" w:rsidRDefault="00CC34DC" w:rsidP="00CC34DC">
      <w:pPr>
        <w:tabs>
          <w:tab w:val="clear" w:pos="1080"/>
          <w:tab w:val="left" w:pos="567"/>
          <w:tab w:val="num" w:pos="720"/>
        </w:tabs>
        <w:rPr>
          <w:sz w:val="22"/>
          <w:szCs w:val="22"/>
          <w:lang w:val="lt-LT"/>
        </w:rPr>
      </w:pPr>
      <w:r w:rsidRPr="00A63542">
        <w:rPr>
          <w:sz w:val="22"/>
          <w:szCs w:val="22"/>
          <w:lang w:val="lt-LT"/>
        </w:rPr>
        <w:t xml:space="preserve">Kasdien skiriant </w:t>
      </w:r>
      <w:r>
        <w:rPr>
          <w:sz w:val="22"/>
          <w:szCs w:val="22"/>
          <w:lang w:val="lt-LT"/>
        </w:rPr>
        <w:t>F</w:t>
      </w:r>
      <w:r w:rsidRPr="00A63542">
        <w:rPr>
          <w:sz w:val="22"/>
          <w:szCs w:val="22"/>
          <w:lang w:val="lt-LT"/>
        </w:rPr>
        <w:t>emoston, estradiolio pastovi koncentracija yra pasiekiama per apytiksliai penkias dienas.</w:t>
      </w:r>
    </w:p>
    <w:p w14:paraId="38552B37" w14:textId="2F7C701B" w:rsidR="00CC34DC" w:rsidRPr="00A63542" w:rsidRDefault="00CC34DC" w:rsidP="00CC34DC">
      <w:pPr>
        <w:tabs>
          <w:tab w:val="clear" w:pos="1080"/>
          <w:tab w:val="left" w:pos="567"/>
          <w:tab w:val="num" w:pos="720"/>
        </w:tabs>
        <w:rPr>
          <w:sz w:val="22"/>
          <w:szCs w:val="22"/>
          <w:lang w:val="lt-LT"/>
        </w:rPr>
      </w:pPr>
      <w:r w:rsidRPr="00A63542">
        <w:rPr>
          <w:sz w:val="22"/>
          <w:szCs w:val="22"/>
          <w:lang w:val="lt-LT"/>
        </w:rPr>
        <w:t>Bendrai stabili koncentracija yra pasiekiama dozes skiriant 8–11</w:t>
      </w:r>
      <w:r w:rsidR="005339DC">
        <w:rPr>
          <w:sz w:val="22"/>
          <w:szCs w:val="22"/>
          <w:lang w:val="lt-LT"/>
        </w:rPr>
        <w:t> </w:t>
      </w:r>
      <w:r w:rsidRPr="00A63542">
        <w:rPr>
          <w:sz w:val="22"/>
          <w:szCs w:val="22"/>
          <w:lang w:val="lt-LT"/>
        </w:rPr>
        <w:t>dienų.</w:t>
      </w:r>
    </w:p>
    <w:p w14:paraId="3667BB8A" w14:textId="77777777" w:rsidR="00CC34DC" w:rsidRPr="00A63542" w:rsidRDefault="00CC34DC" w:rsidP="00CC34DC">
      <w:pPr>
        <w:tabs>
          <w:tab w:val="clear" w:pos="1080"/>
          <w:tab w:val="left" w:pos="567"/>
        </w:tabs>
        <w:rPr>
          <w:sz w:val="22"/>
          <w:szCs w:val="22"/>
          <w:u w:val="single"/>
          <w:lang w:val="lt-LT"/>
        </w:rPr>
      </w:pPr>
    </w:p>
    <w:p w14:paraId="44927FD0" w14:textId="77777777" w:rsidR="00CC34DC" w:rsidRPr="00A63542" w:rsidRDefault="00CC34DC" w:rsidP="00CC34DC">
      <w:pPr>
        <w:tabs>
          <w:tab w:val="clear" w:pos="1080"/>
          <w:tab w:val="left" w:pos="567"/>
        </w:tabs>
        <w:rPr>
          <w:i/>
          <w:sz w:val="22"/>
          <w:szCs w:val="22"/>
          <w:u w:val="single"/>
          <w:lang w:val="lt-LT"/>
        </w:rPr>
      </w:pPr>
      <w:r w:rsidRPr="00A63542">
        <w:rPr>
          <w:i/>
          <w:sz w:val="22"/>
          <w:szCs w:val="22"/>
          <w:u w:val="single"/>
          <w:lang w:val="lt-LT"/>
        </w:rPr>
        <w:t>Didrogesteronas</w:t>
      </w:r>
    </w:p>
    <w:p w14:paraId="433E30DE" w14:textId="77777777" w:rsidR="00CC34DC" w:rsidRPr="00A63542" w:rsidRDefault="00CC34DC" w:rsidP="00CC34DC">
      <w:pPr>
        <w:tabs>
          <w:tab w:val="clear" w:pos="1080"/>
          <w:tab w:val="left" w:pos="567"/>
        </w:tabs>
        <w:rPr>
          <w:sz w:val="22"/>
          <w:szCs w:val="22"/>
          <w:u w:val="single"/>
          <w:lang w:val="lt-LT"/>
        </w:rPr>
      </w:pPr>
    </w:p>
    <w:p w14:paraId="43E59A7A"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Absorbcija</w:t>
      </w:r>
    </w:p>
    <w:p w14:paraId="5A640E63" w14:textId="38E0903F" w:rsidR="00CC34DC" w:rsidRPr="00A63542" w:rsidRDefault="00CC34DC" w:rsidP="00CC34DC">
      <w:pPr>
        <w:tabs>
          <w:tab w:val="clear" w:pos="1080"/>
          <w:tab w:val="left" w:pos="567"/>
        </w:tabs>
        <w:rPr>
          <w:sz w:val="22"/>
          <w:szCs w:val="22"/>
          <w:lang w:val="lt-LT"/>
        </w:rPr>
      </w:pPr>
      <w:r w:rsidRPr="00A63542">
        <w:rPr>
          <w:sz w:val="22"/>
          <w:szCs w:val="22"/>
          <w:lang w:val="lt-LT"/>
        </w:rPr>
        <w:t>Išgėrus didrogesterono, jis yra greitai absorbuojamas T</w:t>
      </w:r>
      <w:r w:rsidRPr="00A63542">
        <w:rPr>
          <w:sz w:val="22"/>
          <w:szCs w:val="22"/>
          <w:vertAlign w:val="subscript"/>
          <w:lang w:val="lt-LT"/>
        </w:rPr>
        <w:t xml:space="preserve">max </w:t>
      </w:r>
      <w:r w:rsidRPr="00A63542">
        <w:rPr>
          <w:sz w:val="22"/>
          <w:szCs w:val="22"/>
          <w:lang w:val="lt-LT"/>
        </w:rPr>
        <w:t>esant nuo 0,5 iki 2,5</w:t>
      </w:r>
      <w:r w:rsidR="005339DC">
        <w:rPr>
          <w:sz w:val="22"/>
          <w:szCs w:val="22"/>
          <w:lang w:val="lt-LT"/>
        </w:rPr>
        <w:t> </w:t>
      </w:r>
      <w:r w:rsidRPr="00A63542">
        <w:rPr>
          <w:sz w:val="22"/>
          <w:szCs w:val="22"/>
          <w:lang w:val="lt-LT"/>
        </w:rPr>
        <w:t>valandų. Absoliutus didrogesterono biologinis prieinamumas yra 28</w:t>
      </w:r>
      <w:r w:rsidR="005339DC">
        <w:rPr>
          <w:sz w:val="22"/>
          <w:szCs w:val="22"/>
          <w:lang w:val="lt-LT"/>
        </w:rPr>
        <w:t> </w:t>
      </w:r>
      <w:r w:rsidRPr="00A63542">
        <w:rPr>
          <w:sz w:val="22"/>
          <w:szCs w:val="22"/>
          <w:lang w:val="lt-LT"/>
        </w:rPr>
        <w:t>% (geriamoji 20 mg dozė palyginus su 7,8</w:t>
      </w:r>
      <w:r w:rsidR="005339DC">
        <w:rPr>
          <w:sz w:val="22"/>
          <w:szCs w:val="22"/>
          <w:lang w:val="lt-LT"/>
        </w:rPr>
        <w:t> </w:t>
      </w:r>
      <w:r w:rsidRPr="00A63542">
        <w:rPr>
          <w:sz w:val="22"/>
          <w:szCs w:val="22"/>
          <w:lang w:val="lt-LT"/>
        </w:rPr>
        <w:t>mg intraveninės infuzijos doze).</w:t>
      </w:r>
    </w:p>
    <w:p w14:paraId="4B88E486" w14:textId="77777777" w:rsidR="00CC34DC" w:rsidRPr="00A63542" w:rsidRDefault="00CC34DC" w:rsidP="00CC34DC">
      <w:pPr>
        <w:tabs>
          <w:tab w:val="clear" w:pos="1080"/>
          <w:tab w:val="left" w:pos="567"/>
        </w:tabs>
        <w:rPr>
          <w:sz w:val="22"/>
          <w:szCs w:val="22"/>
          <w:lang w:val="lt-LT"/>
        </w:rPr>
      </w:pPr>
    </w:p>
    <w:p w14:paraId="5DB3CC7C" w14:textId="77777777" w:rsidR="00CC34DC" w:rsidRPr="00A63542" w:rsidRDefault="00CC34DC" w:rsidP="00CC34DC">
      <w:pPr>
        <w:tabs>
          <w:tab w:val="clear" w:pos="1080"/>
          <w:tab w:val="left" w:pos="567"/>
        </w:tabs>
        <w:rPr>
          <w:sz w:val="22"/>
          <w:szCs w:val="22"/>
          <w:lang w:val="lt-LT"/>
        </w:rPr>
      </w:pPr>
      <w:r w:rsidRPr="00A63542">
        <w:rPr>
          <w:sz w:val="22"/>
          <w:szCs w:val="22"/>
          <w:lang w:val="lt-LT"/>
        </w:rPr>
        <w:t>Toliau esančioje lentelėje pateikiami vidutinės pastovios koncentracijos didrogesterono (D) ir dihidrodidrogesterono (DHD) farmakokinetiniai parametrai.</w:t>
      </w:r>
    </w:p>
    <w:p w14:paraId="55B888C9" w14:textId="77777777" w:rsidR="00CC34DC" w:rsidRPr="00A63542" w:rsidRDefault="00CC34DC" w:rsidP="00CC34DC">
      <w:pPr>
        <w:tabs>
          <w:tab w:val="clear" w:pos="1080"/>
          <w:tab w:val="left" w:pos="567"/>
        </w:tabs>
        <w:rPr>
          <w:sz w:val="22"/>
          <w:szCs w:val="22"/>
          <w:lang w:val="lt-LT"/>
        </w:rPr>
      </w:pPr>
      <w:r w:rsidRPr="00A63542">
        <w:rPr>
          <w:sz w:val="22"/>
          <w:szCs w:val="22"/>
          <w:lang w:val="lt-LT"/>
        </w:rPr>
        <w:t>Duomenys pateikiami kaip vidutinė pastovi koncentracija.</w:t>
      </w:r>
    </w:p>
    <w:p w14:paraId="23647BC3" w14:textId="77777777" w:rsidR="00CC34DC" w:rsidRPr="00A63542" w:rsidRDefault="00CC34DC" w:rsidP="00CC34DC">
      <w:pPr>
        <w:tabs>
          <w:tab w:val="clear" w:pos="1080"/>
          <w:tab w:val="left" w:pos="567"/>
        </w:tabs>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1421"/>
        <w:gridCol w:w="1421"/>
      </w:tblGrid>
      <w:tr w:rsidR="00CC34DC" w:rsidRPr="00A63542" w14:paraId="7009845B" w14:textId="77777777" w:rsidTr="007146F3">
        <w:tc>
          <w:tcPr>
            <w:tcW w:w="4262" w:type="dxa"/>
            <w:gridSpan w:val="3"/>
          </w:tcPr>
          <w:p w14:paraId="60EC9B2A" w14:textId="77777777" w:rsidR="00CC34DC" w:rsidRPr="00A63542" w:rsidRDefault="00CC34DC" w:rsidP="007146F3">
            <w:pPr>
              <w:tabs>
                <w:tab w:val="clear" w:pos="1080"/>
                <w:tab w:val="left" w:pos="567"/>
              </w:tabs>
              <w:jc w:val="center"/>
              <w:rPr>
                <w:b/>
                <w:sz w:val="22"/>
                <w:szCs w:val="22"/>
                <w:lang w:val="lt-LT"/>
              </w:rPr>
            </w:pPr>
            <w:r w:rsidRPr="00A63542">
              <w:rPr>
                <w:b/>
                <w:sz w:val="22"/>
                <w:szCs w:val="22"/>
                <w:lang w:val="lt-LT"/>
              </w:rPr>
              <w:t>Didrogesteronas 10 mg</w:t>
            </w:r>
          </w:p>
        </w:tc>
      </w:tr>
      <w:tr w:rsidR="00CC34DC" w:rsidRPr="00A63542" w14:paraId="59FF1F12" w14:textId="77777777" w:rsidTr="007146F3">
        <w:tc>
          <w:tcPr>
            <w:tcW w:w="1420" w:type="dxa"/>
          </w:tcPr>
          <w:p w14:paraId="382778B1" w14:textId="77777777" w:rsidR="00CC34DC" w:rsidRPr="00A63542" w:rsidRDefault="00CC34DC" w:rsidP="007146F3">
            <w:pPr>
              <w:tabs>
                <w:tab w:val="clear" w:pos="1080"/>
                <w:tab w:val="left" w:pos="567"/>
              </w:tabs>
              <w:rPr>
                <w:sz w:val="22"/>
                <w:szCs w:val="22"/>
                <w:lang w:val="lt-LT"/>
              </w:rPr>
            </w:pPr>
            <w:r w:rsidRPr="00A63542">
              <w:rPr>
                <w:sz w:val="22"/>
                <w:szCs w:val="22"/>
                <w:lang w:val="lt-LT"/>
              </w:rPr>
              <w:t>Parametrai</w:t>
            </w:r>
          </w:p>
        </w:tc>
        <w:tc>
          <w:tcPr>
            <w:tcW w:w="1421" w:type="dxa"/>
          </w:tcPr>
          <w:p w14:paraId="5D4DEBDA" w14:textId="77777777" w:rsidR="00CC34DC" w:rsidRPr="00A63542" w:rsidRDefault="00CC34DC" w:rsidP="007146F3">
            <w:pPr>
              <w:tabs>
                <w:tab w:val="clear" w:pos="1080"/>
                <w:tab w:val="left" w:pos="567"/>
              </w:tabs>
              <w:rPr>
                <w:sz w:val="22"/>
                <w:szCs w:val="22"/>
                <w:lang w:val="lt-LT"/>
              </w:rPr>
            </w:pPr>
            <w:r w:rsidRPr="00A63542">
              <w:rPr>
                <w:sz w:val="22"/>
                <w:szCs w:val="22"/>
                <w:lang w:val="lt-LT"/>
              </w:rPr>
              <w:t>D</w:t>
            </w:r>
          </w:p>
        </w:tc>
        <w:tc>
          <w:tcPr>
            <w:tcW w:w="1421" w:type="dxa"/>
          </w:tcPr>
          <w:p w14:paraId="115DE3F6" w14:textId="77777777" w:rsidR="00CC34DC" w:rsidRPr="00A63542" w:rsidRDefault="00CC34DC" w:rsidP="007146F3">
            <w:pPr>
              <w:tabs>
                <w:tab w:val="clear" w:pos="1080"/>
                <w:tab w:val="left" w:pos="567"/>
              </w:tabs>
              <w:rPr>
                <w:sz w:val="22"/>
                <w:szCs w:val="22"/>
                <w:lang w:val="lt-LT"/>
              </w:rPr>
            </w:pPr>
            <w:r w:rsidRPr="00A63542">
              <w:rPr>
                <w:sz w:val="22"/>
                <w:szCs w:val="22"/>
                <w:lang w:val="lt-LT"/>
              </w:rPr>
              <w:t>DHD</w:t>
            </w:r>
          </w:p>
        </w:tc>
      </w:tr>
      <w:tr w:rsidR="00CC34DC" w:rsidRPr="00A63542" w14:paraId="63766A6E" w14:textId="77777777" w:rsidTr="007146F3">
        <w:tc>
          <w:tcPr>
            <w:tcW w:w="1420" w:type="dxa"/>
          </w:tcPr>
          <w:p w14:paraId="2B57D30D" w14:textId="77777777" w:rsidR="00CC34DC" w:rsidRPr="00A63542" w:rsidRDefault="00CC34DC" w:rsidP="007146F3">
            <w:pPr>
              <w:tabs>
                <w:tab w:val="clear" w:pos="1080"/>
                <w:tab w:val="left" w:pos="567"/>
              </w:tabs>
              <w:rPr>
                <w:sz w:val="22"/>
                <w:szCs w:val="22"/>
                <w:lang w:val="lt-LT"/>
              </w:rPr>
            </w:pPr>
            <w:r w:rsidRPr="00A63542">
              <w:rPr>
                <w:sz w:val="22"/>
                <w:szCs w:val="22"/>
                <w:lang w:val="lt-LT"/>
              </w:rPr>
              <w:t>C</w:t>
            </w:r>
            <w:r w:rsidRPr="00A63542">
              <w:rPr>
                <w:sz w:val="22"/>
                <w:szCs w:val="22"/>
                <w:vertAlign w:val="subscript"/>
                <w:lang w:val="lt-LT"/>
              </w:rPr>
              <w:t xml:space="preserve">max </w:t>
            </w:r>
            <w:r w:rsidRPr="00A63542">
              <w:rPr>
                <w:sz w:val="22"/>
                <w:szCs w:val="22"/>
                <w:lang w:val="lt-LT"/>
              </w:rPr>
              <w:t>(ng/ml)</w:t>
            </w:r>
          </w:p>
        </w:tc>
        <w:tc>
          <w:tcPr>
            <w:tcW w:w="1421" w:type="dxa"/>
          </w:tcPr>
          <w:p w14:paraId="63486792" w14:textId="77777777" w:rsidR="00CC34DC" w:rsidRPr="00A63542" w:rsidRDefault="00CC34DC" w:rsidP="007146F3">
            <w:pPr>
              <w:tabs>
                <w:tab w:val="clear" w:pos="1080"/>
                <w:tab w:val="left" w:pos="567"/>
              </w:tabs>
              <w:rPr>
                <w:sz w:val="22"/>
                <w:szCs w:val="22"/>
                <w:lang w:val="lt-LT"/>
              </w:rPr>
            </w:pPr>
            <w:r w:rsidRPr="00A63542">
              <w:rPr>
                <w:sz w:val="22"/>
                <w:szCs w:val="22"/>
                <w:lang w:val="lt-LT"/>
              </w:rPr>
              <w:t>2,54 (1,80)</w:t>
            </w:r>
          </w:p>
        </w:tc>
        <w:tc>
          <w:tcPr>
            <w:tcW w:w="1421" w:type="dxa"/>
          </w:tcPr>
          <w:p w14:paraId="6BBA41AD" w14:textId="77777777" w:rsidR="00CC34DC" w:rsidRPr="00A63542" w:rsidRDefault="00CC34DC" w:rsidP="007146F3">
            <w:pPr>
              <w:tabs>
                <w:tab w:val="clear" w:pos="1080"/>
                <w:tab w:val="left" w:pos="567"/>
              </w:tabs>
              <w:rPr>
                <w:sz w:val="22"/>
                <w:szCs w:val="22"/>
                <w:lang w:val="lt-LT"/>
              </w:rPr>
            </w:pPr>
            <w:r w:rsidRPr="00A63542">
              <w:rPr>
                <w:sz w:val="22"/>
                <w:szCs w:val="22"/>
                <w:lang w:val="lt-LT"/>
              </w:rPr>
              <w:t>62,50 (33,10)</w:t>
            </w:r>
          </w:p>
        </w:tc>
      </w:tr>
      <w:tr w:rsidR="00CC34DC" w:rsidRPr="00A63542" w14:paraId="1BEF88CD" w14:textId="77777777" w:rsidTr="007146F3">
        <w:tc>
          <w:tcPr>
            <w:tcW w:w="1420" w:type="dxa"/>
          </w:tcPr>
          <w:p w14:paraId="50DDDD0B" w14:textId="77777777" w:rsidR="00CC34DC" w:rsidRPr="00A63542" w:rsidRDefault="00CC34DC" w:rsidP="007146F3">
            <w:pPr>
              <w:tabs>
                <w:tab w:val="clear" w:pos="1080"/>
                <w:tab w:val="left" w:pos="567"/>
              </w:tabs>
              <w:rPr>
                <w:sz w:val="22"/>
                <w:szCs w:val="22"/>
                <w:lang w:val="lt-LT"/>
              </w:rPr>
            </w:pPr>
            <w:r w:rsidRPr="00A63542">
              <w:rPr>
                <w:sz w:val="22"/>
                <w:szCs w:val="22"/>
                <w:lang w:val="lt-LT"/>
              </w:rPr>
              <w:t>C</w:t>
            </w:r>
            <w:r w:rsidRPr="00A63542">
              <w:rPr>
                <w:sz w:val="22"/>
                <w:szCs w:val="22"/>
                <w:vertAlign w:val="subscript"/>
                <w:lang w:val="lt-LT"/>
              </w:rPr>
              <w:t xml:space="preserve">min </w:t>
            </w:r>
            <w:r w:rsidRPr="00A63542">
              <w:rPr>
                <w:sz w:val="22"/>
                <w:szCs w:val="22"/>
                <w:lang w:val="lt-LT"/>
              </w:rPr>
              <w:t>(ng/ml)</w:t>
            </w:r>
          </w:p>
        </w:tc>
        <w:tc>
          <w:tcPr>
            <w:tcW w:w="1421" w:type="dxa"/>
          </w:tcPr>
          <w:p w14:paraId="6A75DC17" w14:textId="77777777" w:rsidR="00CC34DC" w:rsidRPr="00A63542" w:rsidRDefault="00CC34DC" w:rsidP="007146F3">
            <w:pPr>
              <w:tabs>
                <w:tab w:val="clear" w:pos="1080"/>
                <w:tab w:val="left" w:pos="567"/>
              </w:tabs>
              <w:rPr>
                <w:sz w:val="22"/>
                <w:szCs w:val="22"/>
                <w:lang w:val="lt-LT"/>
              </w:rPr>
            </w:pPr>
            <w:r w:rsidRPr="00A63542">
              <w:rPr>
                <w:sz w:val="22"/>
                <w:szCs w:val="22"/>
                <w:lang w:val="lt-LT"/>
              </w:rPr>
              <w:t>0,13 (0,07)</w:t>
            </w:r>
          </w:p>
        </w:tc>
        <w:tc>
          <w:tcPr>
            <w:tcW w:w="1421" w:type="dxa"/>
          </w:tcPr>
          <w:p w14:paraId="46894A2D" w14:textId="77777777" w:rsidR="00CC34DC" w:rsidRPr="00A63542" w:rsidRDefault="00CC34DC" w:rsidP="007146F3">
            <w:pPr>
              <w:tabs>
                <w:tab w:val="clear" w:pos="1080"/>
                <w:tab w:val="left" w:pos="567"/>
              </w:tabs>
              <w:rPr>
                <w:sz w:val="22"/>
                <w:szCs w:val="22"/>
                <w:lang w:val="lt-LT"/>
              </w:rPr>
            </w:pPr>
            <w:r w:rsidRPr="00A63542">
              <w:rPr>
                <w:sz w:val="22"/>
                <w:szCs w:val="22"/>
                <w:lang w:val="lt-LT"/>
              </w:rPr>
              <w:t>3,70 (1,67)</w:t>
            </w:r>
          </w:p>
        </w:tc>
      </w:tr>
      <w:tr w:rsidR="00CC34DC" w:rsidRPr="00A63542" w14:paraId="33846CD7" w14:textId="77777777" w:rsidTr="007146F3">
        <w:tc>
          <w:tcPr>
            <w:tcW w:w="1420" w:type="dxa"/>
          </w:tcPr>
          <w:p w14:paraId="4F5FDBE4" w14:textId="77777777" w:rsidR="00CC34DC" w:rsidRPr="00A63542" w:rsidRDefault="00CC34DC" w:rsidP="007146F3">
            <w:pPr>
              <w:tabs>
                <w:tab w:val="clear" w:pos="1080"/>
                <w:tab w:val="left" w:pos="567"/>
              </w:tabs>
              <w:rPr>
                <w:sz w:val="22"/>
                <w:szCs w:val="22"/>
                <w:lang w:val="lt-LT"/>
              </w:rPr>
            </w:pPr>
            <w:r w:rsidRPr="00A63542">
              <w:rPr>
                <w:sz w:val="22"/>
                <w:szCs w:val="22"/>
                <w:lang w:val="lt-LT"/>
              </w:rPr>
              <w:t>C</w:t>
            </w:r>
            <w:r w:rsidRPr="00A63542">
              <w:rPr>
                <w:sz w:val="22"/>
                <w:szCs w:val="22"/>
                <w:vertAlign w:val="subscript"/>
                <w:lang w:val="lt-LT"/>
              </w:rPr>
              <w:t xml:space="preserve">av </w:t>
            </w:r>
            <w:r w:rsidRPr="00A63542">
              <w:rPr>
                <w:sz w:val="22"/>
                <w:szCs w:val="22"/>
                <w:lang w:val="lt-LT"/>
              </w:rPr>
              <w:t>(ng/ml)</w:t>
            </w:r>
          </w:p>
        </w:tc>
        <w:tc>
          <w:tcPr>
            <w:tcW w:w="1421" w:type="dxa"/>
          </w:tcPr>
          <w:p w14:paraId="2B83953E" w14:textId="77777777" w:rsidR="00CC34DC" w:rsidRPr="00A63542" w:rsidRDefault="00CC34DC" w:rsidP="007146F3">
            <w:pPr>
              <w:tabs>
                <w:tab w:val="clear" w:pos="1080"/>
                <w:tab w:val="left" w:pos="567"/>
              </w:tabs>
              <w:rPr>
                <w:sz w:val="22"/>
                <w:szCs w:val="22"/>
                <w:lang w:val="lt-LT"/>
              </w:rPr>
            </w:pPr>
            <w:r w:rsidRPr="00A63542">
              <w:rPr>
                <w:sz w:val="22"/>
                <w:szCs w:val="22"/>
                <w:lang w:val="lt-LT"/>
              </w:rPr>
              <w:t>0,42 (0,25)</w:t>
            </w:r>
          </w:p>
        </w:tc>
        <w:tc>
          <w:tcPr>
            <w:tcW w:w="1421" w:type="dxa"/>
          </w:tcPr>
          <w:p w14:paraId="72013613" w14:textId="77777777" w:rsidR="00CC34DC" w:rsidRPr="00A63542" w:rsidRDefault="00CC34DC" w:rsidP="007146F3">
            <w:pPr>
              <w:tabs>
                <w:tab w:val="clear" w:pos="1080"/>
                <w:tab w:val="left" w:pos="567"/>
              </w:tabs>
              <w:rPr>
                <w:sz w:val="22"/>
                <w:szCs w:val="22"/>
                <w:lang w:val="lt-LT"/>
              </w:rPr>
            </w:pPr>
            <w:r w:rsidRPr="00A63542">
              <w:rPr>
                <w:sz w:val="22"/>
                <w:szCs w:val="22"/>
                <w:lang w:val="lt-LT"/>
              </w:rPr>
              <w:t>13,04 (4,77)</w:t>
            </w:r>
          </w:p>
        </w:tc>
      </w:tr>
      <w:tr w:rsidR="00CC34DC" w:rsidRPr="00A63542" w14:paraId="6ED08768" w14:textId="77777777" w:rsidTr="007146F3">
        <w:tc>
          <w:tcPr>
            <w:tcW w:w="1420" w:type="dxa"/>
          </w:tcPr>
          <w:p w14:paraId="7A504A58" w14:textId="77777777" w:rsidR="00CC34DC" w:rsidRPr="00A63542" w:rsidRDefault="00CC34DC" w:rsidP="007146F3">
            <w:pPr>
              <w:tabs>
                <w:tab w:val="clear" w:pos="1080"/>
                <w:tab w:val="left" w:pos="567"/>
              </w:tabs>
              <w:rPr>
                <w:sz w:val="22"/>
                <w:szCs w:val="22"/>
                <w:lang w:val="lt-LT"/>
              </w:rPr>
            </w:pPr>
            <w:r w:rsidRPr="00A63542">
              <w:rPr>
                <w:sz w:val="22"/>
                <w:szCs w:val="22"/>
                <w:lang w:val="lt-LT"/>
              </w:rPr>
              <w:t>AUC</w:t>
            </w:r>
            <w:r w:rsidRPr="00A63542">
              <w:rPr>
                <w:sz w:val="22"/>
                <w:szCs w:val="22"/>
                <w:vertAlign w:val="subscript"/>
                <w:lang w:val="lt-LT"/>
              </w:rPr>
              <w:t xml:space="preserve">0-T </w:t>
            </w:r>
            <w:r w:rsidRPr="00A63542">
              <w:rPr>
                <w:sz w:val="22"/>
                <w:szCs w:val="22"/>
                <w:lang w:val="lt-LT"/>
              </w:rPr>
              <w:t>(ng*h/ml)</w:t>
            </w:r>
          </w:p>
        </w:tc>
        <w:tc>
          <w:tcPr>
            <w:tcW w:w="1421" w:type="dxa"/>
          </w:tcPr>
          <w:p w14:paraId="754114CA" w14:textId="77777777" w:rsidR="00CC34DC" w:rsidRPr="00A63542" w:rsidRDefault="00CC34DC" w:rsidP="007146F3">
            <w:pPr>
              <w:tabs>
                <w:tab w:val="clear" w:pos="1080"/>
                <w:tab w:val="left" w:pos="567"/>
              </w:tabs>
              <w:rPr>
                <w:sz w:val="22"/>
                <w:szCs w:val="22"/>
                <w:lang w:val="lt-LT"/>
              </w:rPr>
            </w:pPr>
            <w:r w:rsidRPr="00A63542">
              <w:rPr>
                <w:sz w:val="22"/>
                <w:szCs w:val="22"/>
                <w:lang w:val="lt-LT"/>
              </w:rPr>
              <w:t>9,14 (6,43)</w:t>
            </w:r>
          </w:p>
        </w:tc>
        <w:tc>
          <w:tcPr>
            <w:tcW w:w="1421" w:type="dxa"/>
          </w:tcPr>
          <w:p w14:paraId="5CC78F47" w14:textId="77777777" w:rsidR="00CC34DC" w:rsidRPr="00A63542" w:rsidRDefault="00CC34DC" w:rsidP="007146F3">
            <w:pPr>
              <w:tabs>
                <w:tab w:val="clear" w:pos="1080"/>
                <w:tab w:val="left" w:pos="567"/>
              </w:tabs>
              <w:rPr>
                <w:sz w:val="22"/>
                <w:szCs w:val="22"/>
                <w:lang w:val="lt-LT"/>
              </w:rPr>
            </w:pPr>
            <w:r w:rsidRPr="00A63542">
              <w:rPr>
                <w:sz w:val="22"/>
                <w:szCs w:val="22"/>
                <w:lang w:val="lt-LT"/>
              </w:rPr>
              <w:t>311,17 (114,35)</w:t>
            </w:r>
          </w:p>
        </w:tc>
      </w:tr>
    </w:tbl>
    <w:p w14:paraId="50E7A135" w14:textId="77777777" w:rsidR="00CC34DC" w:rsidRPr="00A63542" w:rsidRDefault="00CC34DC" w:rsidP="00CC34DC">
      <w:pPr>
        <w:tabs>
          <w:tab w:val="clear" w:pos="1080"/>
          <w:tab w:val="left" w:pos="567"/>
        </w:tabs>
        <w:rPr>
          <w:sz w:val="22"/>
          <w:szCs w:val="22"/>
          <w:lang w:val="lt-LT"/>
        </w:rPr>
      </w:pPr>
    </w:p>
    <w:p w14:paraId="612054FB"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Pasiskirstymas:</w:t>
      </w:r>
    </w:p>
    <w:p w14:paraId="3068FC26" w14:textId="36CFF086" w:rsidR="00CC34DC" w:rsidRPr="00A63542" w:rsidRDefault="00CC34DC" w:rsidP="00CC34DC">
      <w:pPr>
        <w:tabs>
          <w:tab w:val="clear" w:pos="1080"/>
          <w:tab w:val="left" w:pos="567"/>
        </w:tabs>
        <w:autoSpaceDE w:val="0"/>
        <w:autoSpaceDN w:val="0"/>
        <w:adjustRightInd w:val="0"/>
        <w:rPr>
          <w:sz w:val="22"/>
          <w:szCs w:val="22"/>
          <w:lang w:val="lt-LT"/>
        </w:rPr>
      </w:pPr>
      <w:r w:rsidRPr="00A63542">
        <w:rPr>
          <w:sz w:val="22"/>
          <w:szCs w:val="22"/>
          <w:lang w:val="lt-LT"/>
        </w:rPr>
        <w:t>Į veną suleisto didrogesterono stabilaus tūrio pasiskirstymas apytiksliai yra 1</w:t>
      </w:r>
      <w:r w:rsidR="005339DC">
        <w:rPr>
          <w:sz w:val="22"/>
          <w:szCs w:val="22"/>
          <w:lang w:val="lt-LT"/>
        </w:rPr>
        <w:t> </w:t>
      </w:r>
      <w:r w:rsidRPr="00A63542">
        <w:rPr>
          <w:sz w:val="22"/>
          <w:szCs w:val="22"/>
          <w:lang w:val="lt-LT"/>
        </w:rPr>
        <w:t>400</w:t>
      </w:r>
      <w:r w:rsidR="005339DC">
        <w:rPr>
          <w:sz w:val="22"/>
          <w:szCs w:val="22"/>
          <w:lang w:val="lt-LT"/>
        </w:rPr>
        <w:t> </w:t>
      </w:r>
      <w:r w:rsidRPr="00A63542">
        <w:rPr>
          <w:sz w:val="22"/>
          <w:szCs w:val="22"/>
          <w:lang w:val="lt-LT"/>
        </w:rPr>
        <w:t>L. Didrogesteronas ir DHD prie plazmos baltymų prisiriša daugiau nei 90</w:t>
      </w:r>
      <w:r w:rsidR="005339DC">
        <w:rPr>
          <w:sz w:val="22"/>
          <w:szCs w:val="22"/>
          <w:lang w:val="lt-LT"/>
        </w:rPr>
        <w:t> </w:t>
      </w:r>
      <w:r w:rsidRPr="00A63542">
        <w:rPr>
          <w:sz w:val="22"/>
          <w:szCs w:val="22"/>
          <w:lang w:val="lt-LT"/>
        </w:rPr>
        <w:t>%.</w:t>
      </w:r>
    </w:p>
    <w:p w14:paraId="469E04E9" w14:textId="77777777" w:rsidR="00CC34DC" w:rsidRPr="00A63542" w:rsidRDefault="00CC34DC" w:rsidP="00CC34DC">
      <w:pPr>
        <w:tabs>
          <w:tab w:val="clear" w:pos="1080"/>
          <w:tab w:val="left" w:pos="567"/>
        </w:tabs>
        <w:autoSpaceDE w:val="0"/>
        <w:autoSpaceDN w:val="0"/>
        <w:adjustRightInd w:val="0"/>
        <w:rPr>
          <w:sz w:val="22"/>
          <w:szCs w:val="22"/>
          <w:lang w:val="lt-LT"/>
        </w:rPr>
      </w:pPr>
    </w:p>
    <w:p w14:paraId="372F46F2"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Metabolizmas</w:t>
      </w:r>
    </w:p>
    <w:p w14:paraId="2BC185C3" w14:textId="0EE29CB7" w:rsidR="00CC34DC" w:rsidRPr="00A63542" w:rsidRDefault="00CC34DC" w:rsidP="00CC34DC">
      <w:pPr>
        <w:tabs>
          <w:tab w:val="clear" w:pos="1080"/>
          <w:tab w:val="left" w:pos="567"/>
        </w:tabs>
        <w:autoSpaceDE w:val="0"/>
        <w:autoSpaceDN w:val="0"/>
        <w:adjustRightInd w:val="0"/>
        <w:rPr>
          <w:sz w:val="22"/>
          <w:szCs w:val="22"/>
          <w:lang w:val="lt-LT"/>
        </w:rPr>
      </w:pPr>
      <w:r w:rsidRPr="00A63542">
        <w:rPr>
          <w:sz w:val="22"/>
          <w:szCs w:val="22"/>
          <w:lang w:val="lt-LT"/>
        </w:rPr>
        <w:t>Išgertas didrogesteronas yra greitai metabolizuojamas į DHD. Pagrindinio aktyvaus metabolito 20 α</w:t>
      </w:r>
      <w:r w:rsidR="005339DC">
        <w:rPr>
          <w:sz w:val="22"/>
          <w:szCs w:val="22"/>
          <w:lang w:val="lt-LT"/>
        </w:rPr>
        <w:noBreakHyphen/>
      </w:r>
      <w:r w:rsidRPr="00A63542">
        <w:rPr>
          <w:sz w:val="22"/>
          <w:szCs w:val="22"/>
          <w:lang w:val="lt-LT"/>
        </w:rPr>
        <w:t>dihidrodidrogesterono (DHD) aukščiausia koncentracija pasiekiama praėjus 1,5</w:t>
      </w:r>
      <w:r w:rsidR="005339DC">
        <w:rPr>
          <w:sz w:val="22"/>
          <w:szCs w:val="22"/>
          <w:lang w:val="lt-LT"/>
        </w:rPr>
        <w:t> </w:t>
      </w:r>
      <w:r w:rsidRPr="00A63542">
        <w:rPr>
          <w:sz w:val="22"/>
          <w:szCs w:val="22"/>
          <w:lang w:val="lt-LT"/>
        </w:rPr>
        <w:t>valandos po dozės išgėrimo. DHD koncentracija kraujo plazmoje yra žymiai didesnė lyginant su pirminiu vaistu. DHD ir didrogesterono AUC ir C</w:t>
      </w:r>
      <w:r w:rsidRPr="00A63542">
        <w:rPr>
          <w:sz w:val="22"/>
          <w:szCs w:val="22"/>
          <w:vertAlign w:val="subscript"/>
          <w:lang w:val="lt-LT"/>
        </w:rPr>
        <w:t>max</w:t>
      </w:r>
      <w:r w:rsidRPr="00A63542">
        <w:rPr>
          <w:sz w:val="22"/>
          <w:szCs w:val="22"/>
          <w:lang w:val="lt-LT"/>
        </w:rPr>
        <w:t xml:space="preserve"> santykis atitinkamai yra 40 ir 25. Vidutinis didrogesterono ir DHD skilimo pusperiodis organizme svyruoja nuo 5 iki 7 ir nuo 14 iki 17</w:t>
      </w:r>
      <w:r w:rsidR="005339DC">
        <w:rPr>
          <w:sz w:val="22"/>
          <w:szCs w:val="22"/>
          <w:lang w:val="lt-LT"/>
        </w:rPr>
        <w:t> </w:t>
      </w:r>
      <w:r w:rsidRPr="00A63542">
        <w:rPr>
          <w:sz w:val="22"/>
          <w:szCs w:val="22"/>
          <w:lang w:val="lt-LT"/>
        </w:rPr>
        <w:t>valandų, atitinkamai. Dažniausiai visi metabolitai išlaiko pirminio junginio erdvinę struktūrą (4,6 diene-3-one), tačiau 17- padėtyje yra nehidroksilinti, taigi tampa aišku, kodėl didrogesteronas nesukelia androgeninio ir estrogeninio poveikio.</w:t>
      </w:r>
    </w:p>
    <w:p w14:paraId="3A354722" w14:textId="77777777" w:rsidR="00CC34DC" w:rsidRPr="00A63542" w:rsidRDefault="00CC34DC" w:rsidP="00CC34DC">
      <w:pPr>
        <w:tabs>
          <w:tab w:val="clear" w:pos="1080"/>
          <w:tab w:val="left" w:pos="567"/>
        </w:tabs>
        <w:autoSpaceDE w:val="0"/>
        <w:autoSpaceDN w:val="0"/>
        <w:adjustRightInd w:val="0"/>
        <w:rPr>
          <w:sz w:val="22"/>
          <w:szCs w:val="22"/>
          <w:lang w:val="lt-LT"/>
        </w:rPr>
      </w:pPr>
    </w:p>
    <w:p w14:paraId="28F6AD28"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t>Eliminacija</w:t>
      </w:r>
    </w:p>
    <w:p w14:paraId="1A5DAE27" w14:textId="4D15091C" w:rsidR="00CC34DC" w:rsidRPr="00A63542" w:rsidRDefault="00CC34DC" w:rsidP="00CC34DC">
      <w:pPr>
        <w:tabs>
          <w:tab w:val="clear" w:pos="1080"/>
          <w:tab w:val="left" w:pos="567"/>
        </w:tabs>
        <w:autoSpaceDE w:val="0"/>
        <w:autoSpaceDN w:val="0"/>
        <w:adjustRightInd w:val="0"/>
        <w:rPr>
          <w:sz w:val="22"/>
          <w:szCs w:val="22"/>
          <w:lang w:val="lt-LT"/>
        </w:rPr>
      </w:pPr>
      <w:r w:rsidRPr="00A63542">
        <w:rPr>
          <w:sz w:val="22"/>
          <w:szCs w:val="22"/>
          <w:lang w:val="lt-LT"/>
        </w:rPr>
        <w:t>Išgėrus žymėto didrogesterono, beveik 63</w:t>
      </w:r>
      <w:r w:rsidR="005339DC">
        <w:rPr>
          <w:sz w:val="22"/>
          <w:szCs w:val="22"/>
          <w:lang w:val="lt-LT"/>
        </w:rPr>
        <w:t> </w:t>
      </w:r>
      <w:r w:rsidRPr="00A63542">
        <w:rPr>
          <w:sz w:val="22"/>
          <w:szCs w:val="22"/>
          <w:lang w:val="lt-LT"/>
        </w:rPr>
        <w:t>% dozės yra pašalinama su šlapimu. Bendras plazmos klirensas yra 6,4</w:t>
      </w:r>
      <w:r w:rsidR="005339DC">
        <w:rPr>
          <w:sz w:val="22"/>
          <w:szCs w:val="22"/>
          <w:lang w:val="lt-LT"/>
        </w:rPr>
        <w:t> </w:t>
      </w:r>
      <w:r w:rsidRPr="00A63542">
        <w:rPr>
          <w:sz w:val="22"/>
          <w:szCs w:val="22"/>
          <w:lang w:val="lt-LT"/>
        </w:rPr>
        <w:t>L/min. Iš organizmo preparatas visiškai pašalinamas per 72</w:t>
      </w:r>
      <w:r w:rsidR="005339DC">
        <w:rPr>
          <w:sz w:val="22"/>
          <w:szCs w:val="22"/>
          <w:lang w:val="lt-LT"/>
        </w:rPr>
        <w:t> </w:t>
      </w:r>
      <w:r w:rsidRPr="00A63542">
        <w:rPr>
          <w:sz w:val="22"/>
          <w:szCs w:val="22"/>
          <w:lang w:val="lt-LT"/>
        </w:rPr>
        <w:t>valandas. DHD šlapime pagrindą sudaro gliukurono rūgšties junginių pavidalas.</w:t>
      </w:r>
    </w:p>
    <w:p w14:paraId="16EEC0BF" w14:textId="77777777" w:rsidR="00CC34DC" w:rsidRPr="00A63542" w:rsidRDefault="00CC34DC" w:rsidP="00CC34DC">
      <w:pPr>
        <w:tabs>
          <w:tab w:val="clear" w:pos="1080"/>
          <w:tab w:val="left" w:pos="567"/>
        </w:tabs>
        <w:autoSpaceDE w:val="0"/>
        <w:autoSpaceDN w:val="0"/>
        <w:adjustRightInd w:val="0"/>
        <w:rPr>
          <w:sz w:val="22"/>
          <w:szCs w:val="22"/>
          <w:lang w:val="lt-LT"/>
        </w:rPr>
      </w:pPr>
    </w:p>
    <w:p w14:paraId="60652A2A" w14:textId="77777777" w:rsidR="00CC34DC" w:rsidRPr="00A63542" w:rsidRDefault="00CC34DC" w:rsidP="00CC34DC">
      <w:pPr>
        <w:numPr>
          <w:ilvl w:val="0"/>
          <w:numId w:val="14"/>
        </w:numPr>
        <w:tabs>
          <w:tab w:val="clear" w:pos="720"/>
          <w:tab w:val="clear" w:pos="1080"/>
          <w:tab w:val="left" w:pos="567"/>
        </w:tabs>
        <w:rPr>
          <w:i/>
          <w:sz w:val="22"/>
          <w:szCs w:val="22"/>
          <w:lang w:val="lt-LT"/>
        </w:rPr>
      </w:pPr>
      <w:r w:rsidRPr="00A63542">
        <w:rPr>
          <w:i/>
          <w:sz w:val="22"/>
          <w:szCs w:val="22"/>
          <w:lang w:val="lt-LT"/>
        </w:rPr>
        <w:lastRenderedPageBreak/>
        <w:t>Priklausomybė nuo dozės ir laiko</w:t>
      </w:r>
    </w:p>
    <w:p w14:paraId="240F71BD" w14:textId="7E31B65D" w:rsidR="00CC34DC" w:rsidRPr="00A63542" w:rsidRDefault="00CC34DC" w:rsidP="00CC34DC">
      <w:pPr>
        <w:tabs>
          <w:tab w:val="clear" w:pos="1080"/>
          <w:tab w:val="left" w:pos="567"/>
        </w:tabs>
        <w:rPr>
          <w:color w:val="000000"/>
          <w:sz w:val="22"/>
          <w:szCs w:val="22"/>
          <w:lang w:val="lt-LT"/>
        </w:rPr>
      </w:pPr>
      <w:r w:rsidRPr="00A63542">
        <w:rPr>
          <w:sz w:val="22"/>
          <w:szCs w:val="22"/>
          <w:lang w:val="lt-LT"/>
        </w:rPr>
        <w:t>Vienkartinės ir daugkartinių dozių farmakokinetika yra linijinė, kai geriamos dozės yra nuo 2,5 iki 10</w:t>
      </w:r>
      <w:r w:rsidR="005339DC">
        <w:rPr>
          <w:sz w:val="22"/>
          <w:szCs w:val="22"/>
          <w:lang w:val="lt-LT"/>
        </w:rPr>
        <w:t> </w:t>
      </w:r>
      <w:r w:rsidRPr="00A63542">
        <w:rPr>
          <w:sz w:val="22"/>
          <w:szCs w:val="22"/>
          <w:lang w:val="lt-LT"/>
        </w:rPr>
        <w:t>mg. Vienkartinių ir daugkartinių dozių kinetikos palyginimas rodo, kad didrogesterono ir DHD farmakokinetika nesikeičia po pakartotinų dozių. Stabili koncentracija pasiekiama po 3</w:t>
      </w:r>
      <w:r w:rsidR="005339DC">
        <w:rPr>
          <w:sz w:val="22"/>
          <w:szCs w:val="22"/>
          <w:lang w:val="lt-LT"/>
        </w:rPr>
        <w:t> </w:t>
      </w:r>
      <w:r w:rsidRPr="00A63542">
        <w:rPr>
          <w:sz w:val="22"/>
          <w:szCs w:val="22"/>
          <w:lang w:val="lt-LT"/>
        </w:rPr>
        <w:t>dienų gydymo.</w:t>
      </w:r>
    </w:p>
    <w:p w14:paraId="7F8B2963" w14:textId="77777777" w:rsidR="00CC34DC" w:rsidRPr="00A63542" w:rsidRDefault="00CC34DC" w:rsidP="00CC34DC">
      <w:pPr>
        <w:tabs>
          <w:tab w:val="clear" w:pos="1080"/>
          <w:tab w:val="left" w:pos="567"/>
        </w:tabs>
        <w:ind w:left="567" w:hanging="567"/>
        <w:rPr>
          <w:b/>
          <w:color w:val="000000"/>
          <w:sz w:val="22"/>
          <w:szCs w:val="22"/>
          <w:lang w:val="lt-LT"/>
        </w:rPr>
      </w:pPr>
    </w:p>
    <w:p w14:paraId="18BFB0FB"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Ikiklinikinių saugumo tyrimų duomenys</w:t>
      </w:r>
    </w:p>
    <w:p w14:paraId="0CF543F6" w14:textId="77777777" w:rsidR="00CC34DC" w:rsidRPr="00A63542" w:rsidRDefault="00CC34DC" w:rsidP="00CC34DC">
      <w:pPr>
        <w:tabs>
          <w:tab w:val="clear" w:pos="1080"/>
          <w:tab w:val="left" w:pos="567"/>
        </w:tabs>
        <w:rPr>
          <w:color w:val="000000"/>
          <w:sz w:val="22"/>
          <w:szCs w:val="22"/>
          <w:lang w:val="lt-LT"/>
        </w:rPr>
      </w:pPr>
    </w:p>
    <w:p w14:paraId="383CDF60"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Papildomų ikiklinikinių saugumo tyrimų duomenų, kurie galėtų būti tiesiogiai susiję su tiriamu vaistiniu preparatu minėtoje populiacijoje, be jau minėtų praeituose Produkto charakteristikų santraukos skyriuose (PCS), nėra.</w:t>
      </w:r>
    </w:p>
    <w:p w14:paraId="125249C2" w14:textId="66355C90" w:rsidR="00CC34DC" w:rsidRDefault="00CC34DC" w:rsidP="00CC34DC">
      <w:pPr>
        <w:tabs>
          <w:tab w:val="clear" w:pos="1080"/>
          <w:tab w:val="left" w:pos="567"/>
        </w:tabs>
        <w:ind w:left="567" w:hanging="567"/>
        <w:rPr>
          <w:color w:val="000000"/>
          <w:sz w:val="22"/>
          <w:szCs w:val="22"/>
          <w:lang w:val="lt-LT"/>
        </w:rPr>
      </w:pPr>
    </w:p>
    <w:p w14:paraId="579E6995" w14:textId="77777777" w:rsidR="009D65A6" w:rsidRPr="00F4241F" w:rsidRDefault="009D65A6" w:rsidP="00CD47F3">
      <w:pPr>
        <w:keepNext/>
        <w:tabs>
          <w:tab w:val="clear" w:pos="1080"/>
          <w:tab w:val="left" w:pos="567"/>
        </w:tabs>
        <w:ind w:left="567" w:hanging="567"/>
        <w:rPr>
          <w:color w:val="000000"/>
          <w:sz w:val="22"/>
          <w:szCs w:val="22"/>
          <w:u w:val="single"/>
          <w:lang w:val="lt-LT"/>
        </w:rPr>
      </w:pPr>
      <w:r w:rsidRPr="00F4241F">
        <w:rPr>
          <w:color w:val="000000"/>
          <w:sz w:val="22"/>
          <w:szCs w:val="22"/>
          <w:u w:val="single"/>
          <w:lang w:val="lt-LT"/>
        </w:rPr>
        <w:t>Pavojaus aplinkai vertinimas (PAV):</w:t>
      </w:r>
    </w:p>
    <w:p w14:paraId="282CDB6D" w14:textId="581CB2F9" w:rsidR="009D65A6" w:rsidRDefault="009D65A6" w:rsidP="009D65A6">
      <w:pPr>
        <w:tabs>
          <w:tab w:val="clear" w:pos="1080"/>
          <w:tab w:val="left" w:pos="567"/>
        </w:tabs>
        <w:rPr>
          <w:sz w:val="22"/>
          <w:szCs w:val="22"/>
          <w:lang w:val="lt-LT"/>
        </w:rPr>
      </w:pPr>
      <w:r>
        <w:rPr>
          <w:color w:val="000000"/>
          <w:sz w:val="22"/>
          <w:szCs w:val="22"/>
          <w:lang w:val="lt-LT"/>
        </w:rPr>
        <w:t>Šis vaistinis preparatas gali kelti pavojų vandens aplinkai</w:t>
      </w:r>
      <w:r w:rsidRPr="003C28BB">
        <w:rPr>
          <w:color w:val="000000"/>
          <w:sz w:val="22"/>
          <w:szCs w:val="22"/>
          <w:lang w:val="lt-LT"/>
        </w:rPr>
        <w:t xml:space="preserve">. </w:t>
      </w:r>
      <w:r>
        <w:rPr>
          <w:color w:val="000000"/>
          <w:sz w:val="22"/>
          <w:szCs w:val="22"/>
          <w:lang w:val="lt-LT"/>
        </w:rPr>
        <w:t xml:space="preserve">Nebereikalingų vaistinių preparatų negalima mesti išpilti į kanalizaciją ar išmesti </w:t>
      </w:r>
      <w:r w:rsidRPr="00A63542">
        <w:rPr>
          <w:sz w:val="22"/>
          <w:szCs w:val="22"/>
          <w:lang w:val="lt-LT"/>
        </w:rPr>
        <w:t xml:space="preserve">su buitinėmis atliekomis. </w:t>
      </w:r>
      <w:r>
        <w:rPr>
          <w:sz w:val="22"/>
          <w:szCs w:val="22"/>
          <w:lang w:val="lt-LT"/>
        </w:rPr>
        <w:t xml:space="preserve">Nebereikalingus vaistinius preparatus reikia </w:t>
      </w:r>
      <w:r w:rsidR="00CD47F3">
        <w:rPr>
          <w:sz w:val="22"/>
          <w:szCs w:val="22"/>
          <w:lang w:val="lt-LT"/>
        </w:rPr>
        <w:t>tvarkyti</w:t>
      </w:r>
      <w:r>
        <w:rPr>
          <w:sz w:val="22"/>
          <w:szCs w:val="22"/>
          <w:lang w:val="lt-LT"/>
        </w:rPr>
        <w:t xml:space="preserve"> laikantis vietinių reikalavimų arba grąžinti į vaistinę.</w:t>
      </w:r>
    </w:p>
    <w:p w14:paraId="1F7D3BC1" w14:textId="77777777" w:rsidR="009D65A6" w:rsidRPr="00A63542" w:rsidRDefault="009D65A6" w:rsidP="009D65A6">
      <w:pPr>
        <w:tabs>
          <w:tab w:val="clear" w:pos="1080"/>
          <w:tab w:val="left" w:pos="567"/>
        </w:tabs>
        <w:rPr>
          <w:color w:val="000000"/>
          <w:sz w:val="22"/>
          <w:szCs w:val="22"/>
          <w:lang w:val="lt-LT"/>
        </w:rPr>
      </w:pPr>
    </w:p>
    <w:p w14:paraId="79E44FD2" w14:textId="77777777" w:rsidR="00CC34DC" w:rsidRPr="00A63542" w:rsidRDefault="00CC34DC" w:rsidP="00CC34DC">
      <w:pPr>
        <w:tabs>
          <w:tab w:val="clear" w:pos="1080"/>
          <w:tab w:val="left" w:pos="567"/>
        </w:tabs>
        <w:ind w:left="567" w:hanging="567"/>
        <w:rPr>
          <w:color w:val="000000"/>
          <w:sz w:val="22"/>
          <w:szCs w:val="22"/>
          <w:lang w:val="lt-LT"/>
        </w:rPr>
      </w:pPr>
    </w:p>
    <w:p w14:paraId="46D71BE8" w14:textId="77777777" w:rsidR="00CC34DC" w:rsidRPr="00A63542" w:rsidRDefault="00CC34DC" w:rsidP="00CC34DC">
      <w:pPr>
        <w:pStyle w:val="Antrat1"/>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FARMACINĖ INFORMACIJA</w:t>
      </w:r>
    </w:p>
    <w:p w14:paraId="45566D6C" w14:textId="77777777" w:rsidR="00CC34DC" w:rsidRPr="00A63542" w:rsidRDefault="00CC34DC" w:rsidP="00CC34DC">
      <w:pPr>
        <w:tabs>
          <w:tab w:val="clear" w:pos="1080"/>
          <w:tab w:val="left" w:pos="567"/>
        </w:tabs>
        <w:ind w:left="567" w:hanging="567"/>
        <w:rPr>
          <w:color w:val="000000"/>
          <w:sz w:val="22"/>
          <w:szCs w:val="22"/>
          <w:lang w:val="lt-LT"/>
        </w:rPr>
      </w:pPr>
    </w:p>
    <w:p w14:paraId="1FB08F6B"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Pagalbinių medžiagų sąrašas</w:t>
      </w:r>
    </w:p>
    <w:p w14:paraId="537AC4C7" w14:textId="77777777" w:rsidR="00CC34DC" w:rsidRPr="00A63542" w:rsidRDefault="00CC34DC" w:rsidP="00CC34DC">
      <w:pPr>
        <w:tabs>
          <w:tab w:val="clear" w:pos="1080"/>
          <w:tab w:val="left" w:pos="567"/>
        </w:tabs>
        <w:rPr>
          <w:b/>
          <w:color w:val="000000"/>
          <w:sz w:val="22"/>
          <w:szCs w:val="22"/>
          <w:lang w:val="lt-LT"/>
        </w:rPr>
      </w:pPr>
    </w:p>
    <w:p w14:paraId="27DBD605" w14:textId="77777777" w:rsidR="00CC34DC" w:rsidRPr="00A63542" w:rsidRDefault="00CC34DC" w:rsidP="00CC34DC">
      <w:pPr>
        <w:tabs>
          <w:tab w:val="clear" w:pos="1080"/>
          <w:tab w:val="left" w:pos="567"/>
        </w:tabs>
        <w:rPr>
          <w:color w:val="000000"/>
          <w:sz w:val="22"/>
          <w:szCs w:val="22"/>
          <w:u w:val="single"/>
          <w:lang w:val="lt-LT"/>
        </w:rPr>
      </w:pPr>
      <w:r w:rsidRPr="00A63542">
        <w:rPr>
          <w:color w:val="000000"/>
          <w:sz w:val="22"/>
          <w:szCs w:val="22"/>
          <w:u w:val="single"/>
          <w:lang w:val="lt-LT"/>
        </w:rPr>
        <w:t>Tabletės branduolys</w:t>
      </w:r>
    </w:p>
    <w:p w14:paraId="37AE3B7C"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Laktozė monohidratas</w:t>
      </w:r>
    </w:p>
    <w:p w14:paraId="322CCA55"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Hipromeliozė</w:t>
      </w:r>
    </w:p>
    <w:p w14:paraId="7B5AE0E3"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Kukurūzų krakmolas</w:t>
      </w:r>
    </w:p>
    <w:p w14:paraId="687265A4"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Bevandenis koloidinis silicio dioksidas</w:t>
      </w:r>
    </w:p>
    <w:p w14:paraId="07B2241E"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Magnio stearatas</w:t>
      </w:r>
    </w:p>
    <w:p w14:paraId="582036B7" w14:textId="77777777" w:rsidR="00CC34DC" w:rsidRPr="00A63542" w:rsidRDefault="00CC34DC" w:rsidP="00CC34DC">
      <w:pPr>
        <w:tabs>
          <w:tab w:val="clear" w:pos="1080"/>
          <w:tab w:val="left" w:pos="567"/>
        </w:tabs>
        <w:rPr>
          <w:color w:val="000000"/>
          <w:sz w:val="22"/>
          <w:szCs w:val="22"/>
          <w:lang w:val="lt-LT"/>
        </w:rPr>
      </w:pPr>
    </w:p>
    <w:p w14:paraId="66DFDD93" w14:textId="77777777" w:rsidR="00CC34DC" w:rsidRPr="00A63542" w:rsidRDefault="00CC34DC" w:rsidP="00CC34DC">
      <w:pPr>
        <w:tabs>
          <w:tab w:val="clear" w:pos="1080"/>
          <w:tab w:val="left" w:pos="567"/>
        </w:tabs>
        <w:rPr>
          <w:color w:val="000000"/>
          <w:sz w:val="22"/>
          <w:szCs w:val="22"/>
          <w:u w:val="single"/>
          <w:lang w:val="lt-LT"/>
        </w:rPr>
      </w:pPr>
      <w:r w:rsidRPr="00A63542">
        <w:rPr>
          <w:color w:val="000000"/>
          <w:sz w:val="22"/>
          <w:szCs w:val="22"/>
          <w:u w:val="single"/>
          <w:lang w:val="lt-LT"/>
        </w:rPr>
        <w:t>Baltos tabletės plėvelė</w:t>
      </w:r>
    </w:p>
    <w:p w14:paraId="35443B1A" w14:textId="7A2C21EF" w:rsidR="00CC34DC" w:rsidRPr="00A63542" w:rsidRDefault="00CC34DC" w:rsidP="00CC34DC">
      <w:pPr>
        <w:tabs>
          <w:tab w:val="clear" w:pos="1080"/>
          <w:tab w:val="left" w:pos="567"/>
        </w:tabs>
        <w:rPr>
          <w:color w:val="000000"/>
          <w:sz w:val="22"/>
          <w:szCs w:val="22"/>
          <w:lang w:val="lt-LT"/>
        </w:rPr>
      </w:pPr>
      <w:r w:rsidRPr="00A63542">
        <w:rPr>
          <w:i/>
          <w:color w:val="000000"/>
          <w:sz w:val="22"/>
          <w:szCs w:val="22"/>
          <w:lang w:val="lt-LT"/>
        </w:rPr>
        <w:t>Opadry Y-1-7000 White</w:t>
      </w:r>
      <w:r w:rsidRPr="00A63542">
        <w:rPr>
          <w:color w:val="000000"/>
          <w:sz w:val="22"/>
          <w:szCs w:val="22"/>
          <w:lang w:val="lt-LT"/>
        </w:rPr>
        <w:t>, kurio sudėtyje yra:</w:t>
      </w:r>
    </w:p>
    <w:p w14:paraId="159C211A"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Titano dioksidas (E171)</w:t>
      </w:r>
    </w:p>
    <w:p w14:paraId="21AE8EF4"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Hipromeliozė</w:t>
      </w:r>
    </w:p>
    <w:p w14:paraId="40AEFC6F"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Makrogolis 400</w:t>
      </w:r>
    </w:p>
    <w:p w14:paraId="14170758" w14:textId="77777777" w:rsidR="00CC34DC" w:rsidRPr="00A63542" w:rsidRDefault="00CC34DC" w:rsidP="00CC34DC">
      <w:pPr>
        <w:tabs>
          <w:tab w:val="clear" w:pos="1080"/>
          <w:tab w:val="left" w:pos="567"/>
        </w:tabs>
        <w:rPr>
          <w:color w:val="000000"/>
          <w:sz w:val="22"/>
          <w:szCs w:val="22"/>
          <w:lang w:val="lt-LT"/>
        </w:rPr>
      </w:pPr>
    </w:p>
    <w:p w14:paraId="5281665A" w14:textId="77777777" w:rsidR="00CC34DC" w:rsidRPr="00A63542" w:rsidRDefault="00CC34DC" w:rsidP="00CC34DC">
      <w:pPr>
        <w:tabs>
          <w:tab w:val="clear" w:pos="1080"/>
          <w:tab w:val="left" w:pos="567"/>
        </w:tabs>
        <w:rPr>
          <w:color w:val="000000"/>
          <w:sz w:val="22"/>
          <w:szCs w:val="22"/>
          <w:u w:val="single"/>
          <w:lang w:val="lt-LT"/>
        </w:rPr>
      </w:pPr>
      <w:r w:rsidRPr="00A63542">
        <w:rPr>
          <w:color w:val="000000"/>
          <w:sz w:val="22"/>
          <w:szCs w:val="22"/>
          <w:u w:val="single"/>
          <w:lang w:val="lt-LT"/>
        </w:rPr>
        <w:t>Pilkos tabletės plėvelė</w:t>
      </w:r>
    </w:p>
    <w:p w14:paraId="49406B0E" w14:textId="77777777" w:rsidR="00CC34DC" w:rsidRPr="00A63542" w:rsidRDefault="00CC34DC" w:rsidP="00CC34DC">
      <w:pPr>
        <w:tabs>
          <w:tab w:val="clear" w:pos="1080"/>
          <w:tab w:val="left" w:pos="567"/>
        </w:tabs>
        <w:rPr>
          <w:color w:val="000000"/>
          <w:sz w:val="22"/>
          <w:szCs w:val="22"/>
          <w:lang w:val="lt-LT"/>
        </w:rPr>
      </w:pPr>
      <w:r w:rsidRPr="00A63542">
        <w:rPr>
          <w:i/>
          <w:color w:val="000000"/>
          <w:sz w:val="22"/>
          <w:szCs w:val="22"/>
          <w:lang w:val="lt-LT"/>
        </w:rPr>
        <w:t>Opadry II Grey 85F27664</w:t>
      </w:r>
      <w:r w:rsidRPr="00A63542">
        <w:rPr>
          <w:color w:val="000000"/>
          <w:sz w:val="22"/>
          <w:szCs w:val="22"/>
          <w:lang w:val="lt-LT"/>
        </w:rPr>
        <w:t>, kurio sudėtyje yra:</w:t>
      </w:r>
    </w:p>
    <w:p w14:paraId="4757C231"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Titano dioksidas (E171)</w:t>
      </w:r>
    </w:p>
    <w:p w14:paraId="0CC19DEE"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Juodasis geležies oksidas (E172)</w:t>
      </w:r>
    </w:p>
    <w:p w14:paraId="7AD47BEA"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Polivinilo alkoholis</w:t>
      </w:r>
    </w:p>
    <w:p w14:paraId="44A2B2A6"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Makrogolis 3350</w:t>
      </w:r>
    </w:p>
    <w:p w14:paraId="30AC60D9"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Talkas</w:t>
      </w:r>
    </w:p>
    <w:p w14:paraId="600C36CD" w14:textId="77777777" w:rsidR="00CC34DC" w:rsidRPr="00A63542" w:rsidRDefault="00CC34DC" w:rsidP="00CC34DC">
      <w:pPr>
        <w:tabs>
          <w:tab w:val="clear" w:pos="1080"/>
          <w:tab w:val="left" w:pos="567"/>
          <w:tab w:val="left" w:pos="3420"/>
          <w:tab w:val="left" w:pos="5760"/>
        </w:tabs>
        <w:rPr>
          <w:color w:val="000000"/>
          <w:sz w:val="22"/>
          <w:szCs w:val="22"/>
          <w:lang w:val="lt-LT"/>
        </w:rPr>
      </w:pPr>
    </w:p>
    <w:p w14:paraId="4F9F4BBC"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Nesuderinamumas</w:t>
      </w:r>
    </w:p>
    <w:p w14:paraId="2D294F67" w14:textId="77777777" w:rsidR="00CC34DC" w:rsidRPr="00A63542" w:rsidRDefault="00CC34DC" w:rsidP="00CC34DC">
      <w:pPr>
        <w:tabs>
          <w:tab w:val="clear" w:pos="1080"/>
          <w:tab w:val="left" w:pos="567"/>
        </w:tabs>
        <w:ind w:left="567" w:hanging="567"/>
        <w:rPr>
          <w:color w:val="000000"/>
          <w:sz w:val="22"/>
          <w:szCs w:val="22"/>
          <w:lang w:val="lt-LT"/>
        </w:rPr>
      </w:pPr>
    </w:p>
    <w:p w14:paraId="24D7EFAC"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Duomenys nebūtini.</w:t>
      </w:r>
    </w:p>
    <w:p w14:paraId="0B125761" w14:textId="77777777" w:rsidR="00CC34DC" w:rsidRPr="00A63542" w:rsidRDefault="00CC34DC" w:rsidP="00CC34DC">
      <w:pPr>
        <w:tabs>
          <w:tab w:val="clear" w:pos="1080"/>
          <w:tab w:val="left" w:pos="567"/>
        </w:tabs>
        <w:rPr>
          <w:color w:val="000000"/>
          <w:sz w:val="22"/>
          <w:szCs w:val="22"/>
          <w:lang w:val="lt-LT"/>
        </w:rPr>
      </w:pPr>
    </w:p>
    <w:p w14:paraId="59AED910"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Tinkamumo laikas</w:t>
      </w:r>
    </w:p>
    <w:p w14:paraId="23CA16D4" w14:textId="77777777" w:rsidR="00CC34DC" w:rsidRPr="00A63542" w:rsidRDefault="00CC34DC" w:rsidP="00CC34DC">
      <w:pPr>
        <w:tabs>
          <w:tab w:val="clear" w:pos="1080"/>
          <w:tab w:val="left" w:pos="567"/>
        </w:tabs>
        <w:ind w:left="567" w:hanging="567"/>
        <w:rPr>
          <w:color w:val="000000"/>
          <w:sz w:val="22"/>
          <w:szCs w:val="22"/>
          <w:lang w:val="lt-LT"/>
        </w:rPr>
      </w:pPr>
    </w:p>
    <w:p w14:paraId="1ADA7898" w14:textId="7E24F39D" w:rsidR="00CC34DC" w:rsidRPr="00A63542" w:rsidRDefault="00CC34DC" w:rsidP="00CC34DC">
      <w:pPr>
        <w:tabs>
          <w:tab w:val="clear" w:pos="1080"/>
          <w:tab w:val="left" w:pos="567"/>
        </w:tabs>
        <w:ind w:left="567" w:hanging="567"/>
        <w:rPr>
          <w:color w:val="000000"/>
          <w:sz w:val="22"/>
          <w:szCs w:val="22"/>
          <w:lang w:val="lt-LT"/>
        </w:rPr>
      </w:pPr>
      <w:r w:rsidRPr="00A63542">
        <w:rPr>
          <w:color w:val="000000"/>
          <w:sz w:val="22"/>
          <w:szCs w:val="22"/>
          <w:lang w:val="lt-LT"/>
        </w:rPr>
        <w:t>3</w:t>
      </w:r>
      <w:r w:rsidR="005339DC">
        <w:rPr>
          <w:color w:val="000000"/>
          <w:sz w:val="22"/>
          <w:szCs w:val="22"/>
          <w:lang w:val="lt-LT"/>
        </w:rPr>
        <w:t> </w:t>
      </w:r>
      <w:r w:rsidRPr="00A63542">
        <w:rPr>
          <w:color w:val="000000"/>
          <w:sz w:val="22"/>
          <w:szCs w:val="22"/>
          <w:lang w:val="lt-LT"/>
        </w:rPr>
        <w:t>metai.</w:t>
      </w:r>
    </w:p>
    <w:p w14:paraId="4A510DD3" w14:textId="77777777" w:rsidR="00CC34DC" w:rsidRPr="00A63542" w:rsidRDefault="00CC34DC" w:rsidP="00CC34DC">
      <w:pPr>
        <w:tabs>
          <w:tab w:val="clear" w:pos="1080"/>
          <w:tab w:val="left" w:pos="567"/>
        </w:tabs>
        <w:ind w:left="567" w:hanging="567"/>
        <w:rPr>
          <w:color w:val="000000"/>
          <w:sz w:val="22"/>
          <w:szCs w:val="22"/>
          <w:lang w:val="lt-LT"/>
        </w:rPr>
      </w:pPr>
    </w:p>
    <w:p w14:paraId="228C30BF"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Specialios laikymo sąlygos</w:t>
      </w:r>
    </w:p>
    <w:p w14:paraId="7736C1BC" w14:textId="77777777" w:rsidR="00CC34DC" w:rsidRPr="00A63542" w:rsidRDefault="00CC34DC" w:rsidP="00CC34DC">
      <w:pPr>
        <w:tabs>
          <w:tab w:val="clear" w:pos="1080"/>
          <w:tab w:val="left" w:pos="567"/>
        </w:tabs>
        <w:ind w:left="567" w:hanging="567"/>
        <w:rPr>
          <w:color w:val="000000"/>
          <w:sz w:val="22"/>
          <w:szCs w:val="22"/>
          <w:lang w:val="lt-LT"/>
        </w:rPr>
      </w:pPr>
    </w:p>
    <w:p w14:paraId="0AB34BE7" w14:textId="5277E695" w:rsidR="000F66E5" w:rsidRDefault="000F66E5" w:rsidP="00CC34DC">
      <w:pPr>
        <w:tabs>
          <w:tab w:val="clear" w:pos="1080"/>
          <w:tab w:val="left" w:pos="567"/>
        </w:tabs>
        <w:rPr>
          <w:color w:val="000000"/>
          <w:sz w:val="22"/>
          <w:szCs w:val="22"/>
          <w:lang w:val="lt-LT"/>
        </w:rPr>
      </w:pPr>
      <w:r w:rsidRPr="000F66E5">
        <w:rPr>
          <w:color w:val="000000"/>
          <w:sz w:val="22"/>
          <w:szCs w:val="22"/>
          <w:lang w:val="lt-LT"/>
        </w:rPr>
        <w:t>Šiam vaistiniam preparatui specialių laikymo sąlygų nereikia.</w:t>
      </w:r>
    </w:p>
    <w:p w14:paraId="5CD5C0C3" w14:textId="77777777" w:rsidR="005339DC" w:rsidRDefault="005339DC" w:rsidP="00CC34DC">
      <w:pPr>
        <w:tabs>
          <w:tab w:val="clear" w:pos="1080"/>
          <w:tab w:val="left" w:pos="567"/>
        </w:tabs>
        <w:rPr>
          <w:color w:val="000000"/>
          <w:sz w:val="22"/>
          <w:szCs w:val="22"/>
          <w:lang w:val="lt-LT"/>
        </w:rPr>
      </w:pPr>
    </w:p>
    <w:p w14:paraId="46AD0C35"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Talpyklės pobūdis ir jos turinys</w:t>
      </w:r>
    </w:p>
    <w:p w14:paraId="77BA34E0" w14:textId="77777777" w:rsidR="00CC34DC" w:rsidRPr="00A63542" w:rsidRDefault="00CC34DC" w:rsidP="00CC34DC">
      <w:pPr>
        <w:tabs>
          <w:tab w:val="clear" w:pos="1080"/>
          <w:tab w:val="left" w:pos="567"/>
        </w:tabs>
        <w:ind w:left="567" w:hanging="567"/>
        <w:rPr>
          <w:sz w:val="22"/>
          <w:szCs w:val="22"/>
          <w:lang w:val="lt-LT"/>
        </w:rPr>
      </w:pPr>
    </w:p>
    <w:p w14:paraId="3D8B7D98" w14:textId="31E17C76" w:rsidR="00CC34DC" w:rsidRPr="00A63542" w:rsidRDefault="00CC34DC" w:rsidP="00CC34DC">
      <w:pPr>
        <w:tabs>
          <w:tab w:val="clear" w:pos="1080"/>
          <w:tab w:val="left" w:pos="567"/>
        </w:tabs>
        <w:rPr>
          <w:color w:val="000000"/>
          <w:sz w:val="22"/>
          <w:szCs w:val="22"/>
          <w:lang w:val="lt-LT"/>
        </w:rPr>
      </w:pPr>
      <w:r w:rsidRPr="00A63542">
        <w:rPr>
          <w:sz w:val="22"/>
          <w:szCs w:val="22"/>
          <w:lang w:val="lt-LT"/>
        </w:rPr>
        <w:lastRenderedPageBreak/>
        <w:t>Tabletės yra PVC/aliuminio lizdinėje plokštelėje. Vienoje lizdinėje plokštelėje yra 14</w:t>
      </w:r>
      <w:r w:rsidR="005339DC">
        <w:rPr>
          <w:sz w:val="22"/>
          <w:szCs w:val="22"/>
          <w:lang w:val="lt-LT"/>
        </w:rPr>
        <w:t> </w:t>
      </w:r>
      <w:r w:rsidRPr="00A63542">
        <w:rPr>
          <w:sz w:val="22"/>
          <w:szCs w:val="22"/>
          <w:lang w:val="lt-LT"/>
        </w:rPr>
        <w:t>baltų ir 14</w:t>
      </w:r>
      <w:r w:rsidR="005339DC">
        <w:rPr>
          <w:sz w:val="22"/>
          <w:szCs w:val="22"/>
          <w:lang w:val="lt-LT"/>
        </w:rPr>
        <w:t> </w:t>
      </w:r>
      <w:r w:rsidRPr="00A63542">
        <w:rPr>
          <w:sz w:val="22"/>
          <w:szCs w:val="22"/>
          <w:lang w:val="lt-LT"/>
        </w:rPr>
        <w:t xml:space="preserve">pilkų </w:t>
      </w:r>
      <w:r w:rsidRPr="00A63542">
        <w:rPr>
          <w:color w:val="000000"/>
          <w:sz w:val="22"/>
          <w:szCs w:val="22"/>
          <w:lang w:val="lt-LT"/>
        </w:rPr>
        <w:t>tablečių.</w:t>
      </w:r>
    </w:p>
    <w:p w14:paraId="2B5E12C0" w14:textId="11E68C50"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Kartono dėžutėje yra 28 arba 84 (3x28) plėvele dengtos tabletės.</w:t>
      </w:r>
    </w:p>
    <w:p w14:paraId="5302241E" w14:textId="77777777" w:rsidR="00CC34DC" w:rsidRPr="00A63542" w:rsidRDefault="00CC34DC" w:rsidP="00CC34DC">
      <w:pPr>
        <w:tabs>
          <w:tab w:val="clear" w:pos="1080"/>
          <w:tab w:val="left" w:pos="567"/>
        </w:tabs>
        <w:rPr>
          <w:color w:val="000000"/>
          <w:sz w:val="22"/>
          <w:szCs w:val="22"/>
          <w:lang w:val="lt-LT"/>
        </w:rPr>
      </w:pPr>
    </w:p>
    <w:p w14:paraId="143080F9" w14:textId="77777777" w:rsidR="00CC34DC" w:rsidRPr="00A63542" w:rsidRDefault="00CC34DC" w:rsidP="00CC34DC">
      <w:pPr>
        <w:tabs>
          <w:tab w:val="clear" w:pos="1080"/>
          <w:tab w:val="left" w:pos="567"/>
        </w:tabs>
        <w:rPr>
          <w:color w:val="000000"/>
          <w:sz w:val="22"/>
          <w:szCs w:val="22"/>
          <w:lang w:val="lt-LT"/>
        </w:rPr>
      </w:pPr>
      <w:r w:rsidRPr="00A63542">
        <w:rPr>
          <w:color w:val="000000"/>
          <w:sz w:val="22"/>
          <w:szCs w:val="22"/>
          <w:lang w:val="lt-LT"/>
        </w:rPr>
        <w:t>Gali būti tiekiamos ne visų dydžių pakuotės.</w:t>
      </w:r>
    </w:p>
    <w:p w14:paraId="23D07D6B" w14:textId="77777777" w:rsidR="00CC34DC" w:rsidRPr="00A63542" w:rsidRDefault="00CC34DC" w:rsidP="00CC34DC">
      <w:pPr>
        <w:tabs>
          <w:tab w:val="clear" w:pos="1080"/>
          <w:tab w:val="left" w:pos="567"/>
        </w:tabs>
        <w:ind w:left="567" w:hanging="567"/>
        <w:rPr>
          <w:color w:val="000000"/>
          <w:sz w:val="22"/>
          <w:szCs w:val="22"/>
          <w:lang w:val="lt-LT"/>
        </w:rPr>
      </w:pPr>
    </w:p>
    <w:p w14:paraId="106824C0" w14:textId="77777777" w:rsidR="00CC34DC" w:rsidRPr="00A63542" w:rsidRDefault="00CC34DC" w:rsidP="00CC34DC">
      <w:pPr>
        <w:pStyle w:val="Antrat2"/>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 xml:space="preserve">Specialūs reikalavimai atliekoms tvarkyti </w:t>
      </w:r>
    </w:p>
    <w:p w14:paraId="06569A0B" w14:textId="77777777" w:rsidR="00CC34DC" w:rsidRPr="00A63542" w:rsidRDefault="00CC34DC" w:rsidP="00CC34DC">
      <w:pPr>
        <w:tabs>
          <w:tab w:val="clear" w:pos="1080"/>
          <w:tab w:val="left" w:pos="567"/>
        </w:tabs>
        <w:ind w:left="567" w:hanging="567"/>
        <w:rPr>
          <w:color w:val="000000"/>
          <w:sz w:val="22"/>
          <w:szCs w:val="22"/>
          <w:lang w:val="lt-LT"/>
        </w:rPr>
      </w:pPr>
    </w:p>
    <w:p w14:paraId="1A0E24B1" w14:textId="7BEAAEBC" w:rsidR="004922D3" w:rsidRPr="00893FF0" w:rsidRDefault="004922D3" w:rsidP="004922D3">
      <w:pPr>
        <w:tabs>
          <w:tab w:val="clear" w:pos="1080"/>
        </w:tabs>
        <w:rPr>
          <w:sz w:val="22"/>
          <w:szCs w:val="22"/>
          <w:lang w:val="lt-LT"/>
        </w:rPr>
      </w:pPr>
      <w:r w:rsidRPr="00F4241F">
        <w:rPr>
          <w:sz w:val="22"/>
          <w:szCs w:val="22"/>
          <w:lang w:val="lt-LT"/>
        </w:rPr>
        <w:t xml:space="preserve">Šis vaistinis preparatas gali kelti pavojų vandens aplinkai. Nebereikalingų vaistinių preparatų negalima mesti išpilti į kanalizaciją ar išmesti su buitinėmis atliekomis. Nebereikalingus vaistinius preparatus reikia </w:t>
      </w:r>
      <w:r w:rsidR="00CD47F3">
        <w:rPr>
          <w:sz w:val="22"/>
          <w:szCs w:val="22"/>
          <w:lang w:val="lt-LT"/>
        </w:rPr>
        <w:t>tvarkyti</w:t>
      </w:r>
      <w:r w:rsidRPr="00F4241F">
        <w:rPr>
          <w:sz w:val="22"/>
          <w:szCs w:val="22"/>
          <w:lang w:val="lt-LT"/>
        </w:rPr>
        <w:t xml:space="preserve"> laikantis vietinių reikalavimų arba grąžinti į vaistinę</w:t>
      </w:r>
      <w:r w:rsidRPr="00893FF0">
        <w:rPr>
          <w:sz w:val="22"/>
          <w:szCs w:val="22"/>
          <w:lang w:val="lt-LT"/>
        </w:rPr>
        <w:t>.</w:t>
      </w:r>
    </w:p>
    <w:p w14:paraId="5F5BFCB7" w14:textId="77777777" w:rsidR="00CC34DC" w:rsidRPr="00A63542" w:rsidRDefault="00CC34DC" w:rsidP="00CC34DC">
      <w:pPr>
        <w:tabs>
          <w:tab w:val="clear" w:pos="1080"/>
          <w:tab w:val="left" w:pos="567"/>
        </w:tabs>
        <w:ind w:left="567" w:hanging="567"/>
        <w:rPr>
          <w:color w:val="000000"/>
          <w:sz w:val="22"/>
          <w:szCs w:val="22"/>
          <w:lang w:val="lt-LT"/>
        </w:rPr>
      </w:pPr>
    </w:p>
    <w:p w14:paraId="66FAE067" w14:textId="77777777" w:rsidR="00CC34DC" w:rsidRPr="00A63542" w:rsidRDefault="00CC34DC" w:rsidP="00CC34DC">
      <w:pPr>
        <w:tabs>
          <w:tab w:val="clear" w:pos="1080"/>
          <w:tab w:val="left" w:pos="567"/>
        </w:tabs>
        <w:ind w:left="567" w:hanging="567"/>
        <w:rPr>
          <w:color w:val="000000"/>
          <w:sz w:val="22"/>
          <w:szCs w:val="22"/>
          <w:lang w:val="lt-LT"/>
        </w:rPr>
      </w:pPr>
    </w:p>
    <w:p w14:paraId="417FCD26" w14:textId="0C720027" w:rsidR="00CC34DC" w:rsidRPr="00A63542" w:rsidRDefault="00546004" w:rsidP="00CC34DC">
      <w:pPr>
        <w:pStyle w:val="Antrat1"/>
        <w:tabs>
          <w:tab w:val="clear" w:pos="1077"/>
          <w:tab w:val="left" w:pos="567"/>
        </w:tabs>
        <w:spacing w:after="0"/>
        <w:rPr>
          <w:rFonts w:ascii="Times New Roman" w:hAnsi="Times New Roman"/>
          <w:sz w:val="22"/>
          <w:szCs w:val="22"/>
          <w:lang w:val="lt-LT"/>
        </w:rPr>
      </w:pPr>
      <w:r>
        <w:rPr>
          <w:rFonts w:ascii="Times New Roman" w:hAnsi="Times New Roman"/>
          <w:sz w:val="22"/>
          <w:szCs w:val="22"/>
          <w:lang w:val="lt-LT"/>
        </w:rPr>
        <w:t>Registruotojas</w:t>
      </w:r>
    </w:p>
    <w:p w14:paraId="5EEDFCB3" w14:textId="77777777" w:rsidR="00CC34DC" w:rsidRPr="00A63542" w:rsidRDefault="00CC34DC" w:rsidP="00CC34DC">
      <w:pPr>
        <w:tabs>
          <w:tab w:val="clear" w:pos="1080"/>
          <w:tab w:val="left" w:pos="567"/>
        </w:tabs>
        <w:ind w:left="567" w:hanging="567"/>
        <w:rPr>
          <w:color w:val="000000"/>
          <w:sz w:val="22"/>
          <w:szCs w:val="22"/>
          <w:lang w:val="lt-LT"/>
        </w:rPr>
      </w:pPr>
    </w:p>
    <w:p w14:paraId="287FCA19" w14:textId="77777777" w:rsidR="00C226A2" w:rsidRPr="00C226A2" w:rsidRDefault="00C226A2" w:rsidP="00C226A2">
      <w:pPr>
        <w:tabs>
          <w:tab w:val="clear" w:pos="1080"/>
          <w:tab w:val="left" w:pos="567"/>
        </w:tabs>
        <w:ind w:left="567" w:hanging="567"/>
        <w:rPr>
          <w:sz w:val="22"/>
          <w:szCs w:val="22"/>
          <w:lang w:val="lt-LT"/>
        </w:rPr>
      </w:pPr>
      <w:r w:rsidRPr="00C226A2">
        <w:rPr>
          <w:sz w:val="22"/>
          <w:szCs w:val="22"/>
          <w:lang w:val="lt-LT"/>
        </w:rPr>
        <w:t>MagnaPharm SK s. r. o.</w:t>
      </w:r>
    </w:p>
    <w:p w14:paraId="4978FC6B" w14:textId="77777777" w:rsidR="00C226A2" w:rsidRPr="00C226A2" w:rsidRDefault="00C226A2" w:rsidP="00C226A2">
      <w:pPr>
        <w:tabs>
          <w:tab w:val="clear" w:pos="1080"/>
          <w:tab w:val="left" w:pos="567"/>
        </w:tabs>
        <w:ind w:left="567" w:hanging="567"/>
        <w:rPr>
          <w:sz w:val="22"/>
          <w:szCs w:val="22"/>
          <w:lang w:val="lt-LT"/>
        </w:rPr>
      </w:pPr>
      <w:r w:rsidRPr="00C226A2">
        <w:rPr>
          <w:sz w:val="22"/>
          <w:szCs w:val="22"/>
          <w:lang w:val="lt-LT"/>
        </w:rPr>
        <w:t>Digital Park III/E, Einsteinova 19</w:t>
      </w:r>
    </w:p>
    <w:p w14:paraId="41787ED2" w14:textId="77777777" w:rsidR="00C226A2" w:rsidRPr="00C226A2" w:rsidRDefault="00C226A2" w:rsidP="00C226A2">
      <w:pPr>
        <w:tabs>
          <w:tab w:val="clear" w:pos="1080"/>
          <w:tab w:val="left" w:pos="567"/>
        </w:tabs>
        <w:ind w:left="567" w:hanging="567"/>
        <w:rPr>
          <w:sz w:val="22"/>
          <w:szCs w:val="22"/>
          <w:lang w:val="lt-LT"/>
        </w:rPr>
      </w:pPr>
      <w:r w:rsidRPr="00C226A2">
        <w:rPr>
          <w:sz w:val="22"/>
          <w:szCs w:val="22"/>
          <w:lang w:val="lt-LT"/>
        </w:rPr>
        <w:t>Bratislava - mestská časť Petržalka 851 01</w:t>
      </w:r>
    </w:p>
    <w:p w14:paraId="050E2F2A" w14:textId="5E6190D3" w:rsidR="00CC34DC" w:rsidRPr="00815F73" w:rsidRDefault="00C226A2" w:rsidP="00CC34DC">
      <w:pPr>
        <w:rPr>
          <w:sz w:val="22"/>
          <w:szCs w:val="22"/>
        </w:rPr>
      </w:pPr>
      <w:r w:rsidRPr="00C226A2">
        <w:rPr>
          <w:sz w:val="22"/>
          <w:szCs w:val="22"/>
          <w:lang w:val="lt-LT"/>
        </w:rPr>
        <w:t>Slovakija</w:t>
      </w:r>
    </w:p>
    <w:p w14:paraId="0C342392" w14:textId="10AC4B88" w:rsidR="00CC34DC" w:rsidRPr="00A63542" w:rsidRDefault="00CC34DC" w:rsidP="007D7E10">
      <w:pPr>
        <w:tabs>
          <w:tab w:val="clear" w:pos="1080"/>
          <w:tab w:val="left" w:pos="567"/>
        </w:tabs>
        <w:ind w:left="567" w:hanging="567"/>
        <w:rPr>
          <w:color w:val="000000"/>
          <w:sz w:val="22"/>
          <w:szCs w:val="22"/>
          <w:lang w:val="lt-LT"/>
        </w:rPr>
      </w:pPr>
    </w:p>
    <w:p w14:paraId="47454C30" w14:textId="77777777" w:rsidR="00CC34DC" w:rsidRPr="00A63542" w:rsidRDefault="00CC34DC" w:rsidP="00CC34DC">
      <w:pPr>
        <w:tabs>
          <w:tab w:val="clear" w:pos="1080"/>
          <w:tab w:val="left" w:pos="567"/>
        </w:tabs>
        <w:ind w:left="567" w:hanging="567"/>
        <w:rPr>
          <w:color w:val="000000"/>
          <w:sz w:val="22"/>
          <w:szCs w:val="22"/>
          <w:lang w:val="lt-LT"/>
        </w:rPr>
      </w:pPr>
    </w:p>
    <w:p w14:paraId="4888B776" w14:textId="0B609734" w:rsidR="00CC34DC" w:rsidRPr="00A63542" w:rsidRDefault="00546004" w:rsidP="00CC34DC">
      <w:pPr>
        <w:pStyle w:val="Antrat1"/>
        <w:tabs>
          <w:tab w:val="clear" w:pos="1077"/>
          <w:tab w:val="left" w:pos="567"/>
        </w:tabs>
        <w:spacing w:after="0"/>
        <w:rPr>
          <w:rFonts w:ascii="Times New Roman" w:hAnsi="Times New Roman"/>
          <w:sz w:val="22"/>
          <w:szCs w:val="22"/>
          <w:lang w:val="lt-LT"/>
        </w:rPr>
      </w:pPr>
      <w:r w:rsidRPr="004B14A4">
        <w:rPr>
          <w:rFonts w:ascii="Times New Roman" w:hAnsi="Times New Roman"/>
          <w:sz w:val="22"/>
          <w:szCs w:val="22"/>
          <w:lang w:val="lt-LT"/>
        </w:rPr>
        <w:t xml:space="preserve">REGISTRACIJOS </w:t>
      </w:r>
      <w:r w:rsidRPr="004B14A4">
        <w:rPr>
          <w:rFonts w:ascii="Times New Roman" w:hAnsi="Times New Roman"/>
          <w:noProof/>
          <w:sz w:val="22"/>
          <w:szCs w:val="22"/>
          <w:lang w:val="lt-LT"/>
        </w:rPr>
        <w:t>PAŽYMĖJIMO</w:t>
      </w:r>
      <w:r w:rsidRPr="004B14A4">
        <w:rPr>
          <w:rFonts w:ascii="Times New Roman" w:hAnsi="Times New Roman"/>
          <w:sz w:val="22"/>
          <w:szCs w:val="22"/>
          <w:lang w:val="lt-LT"/>
        </w:rPr>
        <w:t xml:space="preserve"> NUMERIS </w:t>
      </w:r>
      <w:r>
        <w:rPr>
          <w:rFonts w:ascii="Times New Roman" w:hAnsi="Times New Roman"/>
          <w:sz w:val="22"/>
          <w:szCs w:val="22"/>
          <w:lang w:val="lt-LT"/>
        </w:rPr>
        <w:t>(-</w:t>
      </w:r>
      <w:r w:rsidR="00CC34DC" w:rsidRPr="00A63542">
        <w:rPr>
          <w:rFonts w:ascii="Times New Roman" w:hAnsi="Times New Roman"/>
          <w:sz w:val="22"/>
          <w:szCs w:val="22"/>
          <w:lang w:val="lt-LT"/>
        </w:rPr>
        <w:t>IAI</w:t>
      </w:r>
      <w:r>
        <w:rPr>
          <w:rFonts w:ascii="Times New Roman" w:hAnsi="Times New Roman"/>
          <w:sz w:val="22"/>
          <w:szCs w:val="22"/>
          <w:lang w:val="lt-LT"/>
        </w:rPr>
        <w:t>)</w:t>
      </w:r>
    </w:p>
    <w:p w14:paraId="3FF30488" w14:textId="77777777" w:rsidR="00CC34DC" w:rsidRPr="00A63542" w:rsidRDefault="00CC34DC" w:rsidP="00CC34DC">
      <w:pPr>
        <w:tabs>
          <w:tab w:val="clear" w:pos="1080"/>
          <w:tab w:val="left" w:pos="567"/>
        </w:tabs>
        <w:ind w:left="567" w:hanging="567"/>
        <w:rPr>
          <w:b/>
          <w:caps/>
          <w:color w:val="000000"/>
          <w:sz w:val="22"/>
          <w:szCs w:val="22"/>
          <w:lang w:val="lt-LT"/>
        </w:rPr>
      </w:pPr>
    </w:p>
    <w:p w14:paraId="6901A700" w14:textId="77777777" w:rsidR="00CC34DC" w:rsidRPr="00A63542" w:rsidRDefault="00CC34DC" w:rsidP="00CC34DC">
      <w:pPr>
        <w:tabs>
          <w:tab w:val="clear" w:pos="1080"/>
          <w:tab w:val="left" w:pos="567"/>
        </w:tabs>
        <w:ind w:left="567" w:hanging="567"/>
        <w:rPr>
          <w:sz w:val="22"/>
          <w:szCs w:val="22"/>
          <w:lang w:val="lt-LT"/>
        </w:rPr>
      </w:pPr>
      <w:r w:rsidRPr="00A63542">
        <w:rPr>
          <w:sz w:val="22"/>
          <w:szCs w:val="22"/>
          <w:lang w:val="lt-LT"/>
        </w:rPr>
        <w:t xml:space="preserve">N28 – </w:t>
      </w:r>
      <w:bookmarkStart w:id="1" w:name="_Hlk505012867"/>
      <w:r w:rsidRPr="00A63542">
        <w:rPr>
          <w:sz w:val="22"/>
          <w:szCs w:val="22"/>
          <w:lang w:val="lt-LT"/>
        </w:rPr>
        <w:t>LT/1/98/2904/001</w:t>
      </w:r>
      <w:bookmarkEnd w:id="1"/>
    </w:p>
    <w:p w14:paraId="7F70A3C8" w14:textId="77777777" w:rsidR="00CC34DC" w:rsidRPr="00A63542" w:rsidRDefault="00CC34DC" w:rsidP="00CC34DC">
      <w:pPr>
        <w:tabs>
          <w:tab w:val="clear" w:pos="1080"/>
          <w:tab w:val="left" w:pos="567"/>
        </w:tabs>
        <w:ind w:left="567" w:hanging="567"/>
        <w:rPr>
          <w:sz w:val="22"/>
          <w:szCs w:val="22"/>
          <w:lang w:val="lt-LT"/>
        </w:rPr>
      </w:pPr>
      <w:r w:rsidRPr="00A63542">
        <w:rPr>
          <w:sz w:val="22"/>
          <w:szCs w:val="22"/>
          <w:lang w:val="lt-LT"/>
        </w:rPr>
        <w:t>N3x28 – LT/1/98/2904/002</w:t>
      </w:r>
    </w:p>
    <w:p w14:paraId="1F48285E" w14:textId="77777777" w:rsidR="00CC34DC" w:rsidRPr="00A63542" w:rsidRDefault="00CC34DC" w:rsidP="00CC34DC">
      <w:pPr>
        <w:tabs>
          <w:tab w:val="clear" w:pos="1080"/>
          <w:tab w:val="left" w:pos="567"/>
        </w:tabs>
        <w:ind w:left="567" w:hanging="567"/>
        <w:rPr>
          <w:sz w:val="22"/>
          <w:szCs w:val="22"/>
          <w:lang w:val="lt-LT"/>
        </w:rPr>
      </w:pPr>
    </w:p>
    <w:p w14:paraId="2E41699A" w14:textId="77777777" w:rsidR="00CC34DC" w:rsidRPr="00A63542" w:rsidRDefault="00CC34DC" w:rsidP="00CC34DC">
      <w:pPr>
        <w:tabs>
          <w:tab w:val="clear" w:pos="1080"/>
          <w:tab w:val="left" w:pos="567"/>
        </w:tabs>
        <w:rPr>
          <w:sz w:val="22"/>
          <w:szCs w:val="22"/>
          <w:lang w:val="lt-LT"/>
        </w:rPr>
      </w:pPr>
    </w:p>
    <w:p w14:paraId="1E7D0F6A" w14:textId="12417C1D" w:rsidR="00CC34DC" w:rsidRPr="00A63542" w:rsidRDefault="00546004" w:rsidP="00CC34DC">
      <w:pPr>
        <w:pStyle w:val="Antrat1"/>
        <w:tabs>
          <w:tab w:val="clear" w:pos="1077"/>
          <w:tab w:val="left" w:pos="567"/>
        </w:tabs>
        <w:spacing w:after="0"/>
        <w:rPr>
          <w:rFonts w:ascii="Times New Roman" w:hAnsi="Times New Roman"/>
          <w:sz w:val="22"/>
          <w:szCs w:val="22"/>
          <w:lang w:val="lt-LT"/>
        </w:rPr>
      </w:pPr>
      <w:r w:rsidRPr="006A18A7">
        <w:rPr>
          <w:rFonts w:ascii="Times New Roman" w:hAnsi="Times New Roman"/>
          <w:sz w:val="22"/>
          <w:szCs w:val="22"/>
          <w:lang w:val="lt-LT"/>
        </w:rPr>
        <w:t>REGISTRAVIMO / PERREGISTRAVIMO</w:t>
      </w:r>
      <w:r w:rsidRPr="00A63542" w:rsidDel="00546004">
        <w:rPr>
          <w:rFonts w:ascii="Times New Roman" w:hAnsi="Times New Roman"/>
          <w:sz w:val="22"/>
          <w:szCs w:val="22"/>
          <w:lang w:val="lt-LT"/>
        </w:rPr>
        <w:t xml:space="preserve"> </w:t>
      </w:r>
      <w:r w:rsidR="00CC34DC" w:rsidRPr="00A63542">
        <w:rPr>
          <w:rFonts w:ascii="Times New Roman" w:hAnsi="Times New Roman"/>
          <w:sz w:val="22"/>
          <w:szCs w:val="22"/>
          <w:lang w:val="lt-LT"/>
        </w:rPr>
        <w:t>DATA</w:t>
      </w:r>
    </w:p>
    <w:p w14:paraId="3EC52083" w14:textId="77777777" w:rsidR="00CC34DC" w:rsidRPr="00A63542" w:rsidRDefault="00CC34DC" w:rsidP="00CC34DC">
      <w:pPr>
        <w:tabs>
          <w:tab w:val="clear" w:pos="1080"/>
          <w:tab w:val="left" w:pos="567"/>
        </w:tabs>
        <w:ind w:left="567" w:hanging="567"/>
        <w:rPr>
          <w:color w:val="000000"/>
          <w:sz w:val="22"/>
          <w:szCs w:val="22"/>
          <w:lang w:val="lt-LT"/>
        </w:rPr>
      </w:pPr>
    </w:p>
    <w:p w14:paraId="2B7D149D" w14:textId="47FB6C7B" w:rsidR="00CC34DC" w:rsidRPr="00A63542" w:rsidRDefault="00546004" w:rsidP="00CC34DC">
      <w:pPr>
        <w:tabs>
          <w:tab w:val="clear" w:pos="1080"/>
          <w:tab w:val="left" w:pos="567"/>
        </w:tabs>
        <w:ind w:left="567" w:hanging="567"/>
        <w:rPr>
          <w:color w:val="000000"/>
          <w:sz w:val="22"/>
          <w:szCs w:val="22"/>
          <w:lang w:val="lt-LT"/>
        </w:rPr>
      </w:pPr>
      <w:r w:rsidRPr="006A18A7">
        <w:rPr>
          <w:noProof/>
          <w:sz w:val="22"/>
          <w:szCs w:val="22"/>
          <w:lang w:val="lt-LT"/>
        </w:rPr>
        <w:t>Registravimo data</w:t>
      </w:r>
      <w:r w:rsidR="00CC34DC" w:rsidRPr="00A63542">
        <w:rPr>
          <w:color w:val="000000"/>
          <w:sz w:val="22"/>
          <w:szCs w:val="22"/>
          <w:lang w:val="lt-LT"/>
        </w:rPr>
        <w:t xml:space="preserve"> 2001</w:t>
      </w:r>
      <w:r w:rsidR="005339DC">
        <w:rPr>
          <w:color w:val="000000"/>
          <w:sz w:val="22"/>
          <w:szCs w:val="22"/>
          <w:lang w:val="lt-LT"/>
        </w:rPr>
        <w:t> </w:t>
      </w:r>
      <w:r w:rsidR="00CC34DC" w:rsidRPr="00A63542">
        <w:rPr>
          <w:color w:val="000000"/>
          <w:sz w:val="22"/>
          <w:szCs w:val="22"/>
          <w:lang w:val="lt-LT"/>
        </w:rPr>
        <w:t>m. spalio 8</w:t>
      </w:r>
      <w:r w:rsidR="007D7E10">
        <w:rPr>
          <w:color w:val="000000"/>
          <w:sz w:val="22"/>
          <w:szCs w:val="22"/>
          <w:lang w:val="lt-LT"/>
        </w:rPr>
        <w:t> </w:t>
      </w:r>
      <w:r w:rsidR="00CC34DC" w:rsidRPr="00A63542">
        <w:rPr>
          <w:color w:val="000000"/>
          <w:sz w:val="22"/>
          <w:szCs w:val="22"/>
          <w:lang w:val="lt-LT"/>
        </w:rPr>
        <w:t>d.</w:t>
      </w:r>
    </w:p>
    <w:p w14:paraId="788C8866" w14:textId="137D7324" w:rsidR="00CC34DC" w:rsidRPr="00A63542" w:rsidRDefault="00546004" w:rsidP="00CC34DC">
      <w:pPr>
        <w:tabs>
          <w:tab w:val="clear" w:pos="1080"/>
          <w:tab w:val="left" w:pos="567"/>
        </w:tabs>
        <w:ind w:left="567" w:hanging="567"/>
        <w:rPr>
          <w:b/>
          <w:caps/>
          <w:color w:val="000000"/>
          <w:sz w:val="22"/>
          <w:szCs w:val="22"/>
          <w:lang w:val="lt-LT"/>
        </w:rPr>
      </w:pPr>
      <w:r w:rsidRPr="006A18A7">
        <w:rPr>
          <w:noProof/>
          <w:sz w:val="22"/>
          <w:szCs w:val="22"/>
          <w:lang w:val="lt-LT"/>
        </w:rPr>
        <w:t>Paskutinio perregistravimo data</w:t>
      </w:r>
      <w:r w:rsidR="00CC34DC" w:rsidRPr="00A63542">
        <w:rPr>
          <w:color w:val="000000"/>
          <w:sz w:val="22"/>
          <w:szCs w:val="22"/>
          <w:lang w:val="lt-LT"/>
        </w:rPr>
        <w:t xml:space="preserve"> 2012</w:t>
      </w:r>
      <w:r w:rsidR="007D7E10">
        <w:rPr>
          <w:color w:val="000000"/>
          <w:sz w:val="22"/>
          <w:szCs w:val="22"/>
          <w:lang w:val="lt-LT"/>
        </w:rPr>
        <w:t> </w:t>
      </w:r>
      <w:r w:rsidR="00CC34DC" w:rsidRPr="00A63542">
        <w:rPr>
          <w:color w:val="000000"/>
          <w:sz w:val="22"/>
          <w:szCs w:val="22"/>
          <w:lang w:val="lt-LT"/>
        </w:rPr>
        <w:t>m. balandžio  23</w:t>
      </w:r>
      <w:r w:rsidR="007D7E10">
        <w:rPr>
          <w:color w:val="000000"/>
          <w:sz w:val="22"/>
          <w:szCs w:val="22"/>
          <w:lang w:val="lt-LT"/>
        </w:rPr>
        <w:t> </w:t>
      </w:r>
      <w:r w:rsidR="00CC34DC" w:rsidRPr="00A63542">
        <w:rPr>
          <w:color w:val="000000"/>
          <w:sz w:val="22"/>
          <w:szCs w:val="22"/>
          <w:lang w:val="lt-LT"/>
        </w:rPr>
        <w:t>d.</w:t>
      </w:r>
    </w:p>
    <w:p w14:paraId="4259A831" w14:textId="77777777" w:rsidR="00CC34DC" w:rsidRPr="00A63542" w:rsidRDefault="00CC34DC" w:rsidP="00CC34DC">
      <w:pPr>
        <w:tabs>
          <w:tab w:val="clear" w:pos="1080"/>
          <w:tab w:val="left" w:pos="567"/>
        </w:tabs>
        <w:ind w:left="567" w:hanging="567"/>
        <w:rPr>
          <w:b/>
          <w:caps/>
          <w:color w:val="000000"/>
          <w:sz w:val="22"/>
          <w:szCs w:val="22"/>
          <w:lang w:val="lt-LT"/>
        </w:rPr>
      </w:pPr>
    </w:p>
    <w:p w14:paraId="04963273" w14:textId="77777777" w:rsidR="00CC34DC" w:rsidRPr="00A63542" w:rsidRDefault="00CC34DC" w:rsidP="00CC34DC">
      <w:pPr>
        <w:tabs>
          <w:tab w:val="clear" w:pos="1080"/>
          <w:tab w:val="left" w:pos="567"/>
        </w:tabs>
        <w:ind w:left="567" w:hanging="567"/>
        <w:rPr>
          <w:b/>
          <w:caps/>
          <w:sz w:val="22"/>
          <w:szCs w:val="22"/>
          <w:lang w:val="lt-LT"/>
        </w:rPr>
      </w:pPr>
    </w:p>
    <w:p w14:paraId="111A26AB" w14:textId="77777777" w:rsidR="00CC34DC" w:rsidRPr="00A63542" w:rsidRDefault="00CC34DC" w:rsidP="00CC34DC">
      <w:pPr>
        <w:pStyle w:val="Antrat1"/>
        <w:tabs>
          <w:tab w:val="clear" w:pos="1077"/>
          <w:tab w:val="left" w:pos="567"/>
        </w:tabs>
        <w:spacing w:after="0"/>
        <w:rPr>
          <w:rFonts w:ascii="Times New Roman" w:hAnsi="Times New Roman"/>
          <w:sz w:val="22"/>
          <w:szCs w:val="22"/>
          <w:lang w:val="lt-LT"/>
        </w:rPr>
      </w:pPr>
      <w:r w:rsidRPr="00A63542">
        <w:rPr>
          <w:rFonts w:ascii="Times New Roman" w:hAnsi="Times New Roman"/>
          <w:sz w:val="22"/>
          <w:szCs w:val="22"/>
          <w:lang w:val="lt-LT"/>
        </w:rPr>
        <w:t>TEKSTO PERŽIŪROS DATA</w:t>
      </w:r>
    </w:p>
    <w:p w14:paraId="3A59962A" w14:textId="29CCF69D" w:rsidR="00CC34DC" w:rsidRDefault="00CC34DC" w:rsidP="00CC34DC">
      <w:pPr>
        <w:tabs>
          <w:tab w:val="clear" w:pos="1080"/>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lang w:val="lt-LT"/>
        </w:rPr>
      </w:pPr>
    </w:p>
    <w:p w14:paraId="371D9FC8" w14:textId="4346F7D5" w:rsidR="00934A3F" w:rsidRPr="00A63542" w:rsidRDefault="00E3622D" w:rsidP="00CC34DC">
      <w:pPr>
        <w:tabs>
          <w:tab w:val="clear" w:pos="1080"/>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lang w:val="lt-LT"/>
        </w:rPr>
      </w:pPr>
      <w:r>
        <w:rPr>
          <w:sz w:val="22"/>
          <w:szCs w:val="22"/>
          <w:lang w:val="lt-LT"/>
        </w:rPr>
        <w:t xml:space="preserve">2024 m. </w:t>
      </w:r>
      <w:r w:rsidR="008D6BA6">
        <w:rPr>
          <w:sz w:val="22"/>
          <w:szCs w:val="22"/>
          <w:lang w:val="lt-LT"/>
        </w:rPr>
        <w:t>gruodžio 23 d.</w:t>
      </w:r>
    </w:p>
    <w:p w14:paraId="50382166" w14:textId="77777777" w:rsidR="001618A6" w:rsidRDefault="001618A6" w:rsidP="00CC34DC">
      <w:pPr>
        <w:pStyle w:val="Paprastasistekstas"/>
        <w:tabs>
          <w:tab w:val="clear" w:pos="1080"/>
          <w:tab w:val="left" w:pos="567"/>
          <w:tab w:val="left" w:pos="5954"/>
          <w:tab w:val="left" w:pos="6237"/>
          <w:tab w:val="left" w:pos="6663"/>
          <w:tab w:val="left" w:pos="6946"/>
        </w:tabs>
        <w:rPr>
          <w:rFonts w:ascii="Times New Roman" w:hAnsi="Times New Roman"/>
          <w:noProof/>
          <w:sz w:val="22"/>
          <w:szCs w:val="22"/>
        </w:rPr>
      </w:pPr>
    </w:p>
    <w:p w14:paraId="19E2AAD1" w14:textId="4B29B8E3" w:rsidR="00CC34DC" w:rsidRPr="00145F75" w:rsidRDefault="00CC34DC" w:rsidP="00CC34DC">
      <w:pPr>
        <w:pStyle w:val="Paprastasistekstas"/>
        <w:tabs>
          <w:tab w:val="clear" w:pos="1080"/>
          <w:tab w:val="left" w:pos="567"/>
          <w:tab w:val="left" w:pos="5954"/>
          <w:tab w:val="left" w:pos="6237"/>
          <w:tab w:val="left" w:pos="6663"/>
          <w:tab w:val="left" w:pos="6946"/>
        </w:tabs>
        <w:rPr>
          <w:rFonts w:ascii="Times New Roman" w:hAnsi="Times New Roman"/>
          <w:sz w:val="22"/>
          <w:szCs w:val="22"/>
        </w:rPr>
      </w:pPr>
      <w:r w:rsidRPr="00A63542">
        <w:rPr>
          <w:rFonts w:ascii="Times New Roman" w:hAnsi="Times New Roman"/>
          <w:noProof/>
          <w:sz w:val="22"/>
          <w:szCs w:val="22"/>
        </w:rPr>
        <w:t>Išsami informacija apie šį vaistinį preparatą pateikiama Valstybinės vaistų kontrolės tarnybos prie Lietuvos Respublikos sveikatos apsaugos ministerijos tinklalapyje</w:t>
      </w:r>
      <w:r w:rsidRPr="00A63542">
        <w:rPr>
          <w:rFonts w:ascii="Times New Roman" w:hAnsi="Times New Roman"/>
          <w:i/>
          <w:noProof/>
          <w:sz w:val="22"/>
          <w:szCs w:val="22"/>
        </w:rPr>
        <w:t xml:space="preserve"> </w:t>
      </w:r>
      <w:r w:rsidR="00D96AD0" w:rsidRPr="00D96AD0">
        <w:rPr>
          <w:rFonts w:ascii="Times New Roman" w:eastAsia="Times New Roman" w:hAnsi="Times New Roman"/>
          <w:color w:val="0000EE"/>
          <w:sz w:val="22"/>
          <w:szCs w:val="22"/>
          <w:u w:val="single"/>
        </w:rPr>
        <w:t>https://vvkt.lrv.lt/lt/</w:t>
      </w:r>
      <w:r w:rsidR="00145F75">
        <w:rPr>
          <w:rStyle w:val="Hipersaitas"/>
          <w:rFonts w:ascii="Times New Roman" w:hAnsi="Times New Roman"/>
          <w:sz w:val="22"/>
          <w:szCs w:val="22"/>
          <w:u w:val="none"/>
        </w:rPr>
        <w:t>.</w:t>
      </w:r>
    </w:p>
    <w:p w14:paraId="27BFDA6F" w14:textId="77777777" w:rsidR="00CC34DC" w:rsidRPr="00A63542" w:rsidRDefault="00CC34DC" w:rsidP="00CC34DC">
      <w:pPr>
        <w:tabs>
          <w:tab w:val="clear" w:pos="1080"/>
          <w:tab w:val="left" w:pos="567"/>
        </w:tabs>
        <w:rPr>
          <w:sz w:val="22"/>
          <w:szCs w:val="22"/>
          <w:lang w:val="lt-LT"/>
        </w:rPr>
      </w:pPr>
      <w:r w:rsidRPr="00A63542">
        <w:rPr>
          <w:sz w:val="22"/>
          <w:szCs w:val="22"/>
          <w:lang w:val="lt-LT"/>
        </w:rPr>
        <w:br w:type="page"/>
      </w:r>
    </w:p>
    <w:p w14:paraId="062BAB3F" w14:textId="77777777" w:rsidR="00CC34DC" w:rsidRPr="00A63542" w:rsidRDefault="00CC34DC" w:rsidP="00CC34DC">
      <w:pPr>
        <w:tabs>
          <w:tab w:val="clear" w:pos="1080"/>
          <w:tab w:val="left" w:pos="567"/>
        </w:tabs>
        <w:rPr>
          <w:sz w:val="22"/>
          <w:szCs w:val="22"/>
          <w:lang w:val="lt-LT"/>
        </w:rPr>
      </w:pPr>
    </w:p>
    <w:p w14:paraId="545537F9" w14:textId="77777777" w:rsidR="00CC34DC" w:rsidRPr="00A63542" w:rsidRDefault="00CC34DC" w:rsidP="00CC34DC">
      <w:pPr>
        <w:tabs>
          <w:tab w:val="clear" w:pos="1080"/>
          <w:tab w:val="left" w:pos="567"/>
        </w:tabs>
        <w:rPr>
          <w:sz w:val="22"/>
          <w:szCs w:val="22"/>
          <w:lang w:val="lt-LT"/>
        </w:rPr>
      </w:pPr>
    </w:p>
    <w:p w14:paraId="64512C1D" w14:textId="77777777" w:rsidR="00CC34DC" w:rsidRPr="00A63542" w:rsidRDefault="00CC34DC" w:rsidP="00CC34DC">
      <w:pPr>
        <w:tabs>
          <w:tab w:val="clear" w:pos="1080"/>
          <w:tab w:val="left" w:pos="567"/>
        </w:tabs>
        <w:rPr>
          <w:sz w:val="22"/>
          <w:szCs w:val="22"/>
          <w:lang w:val="lt-LT"/>
        </w:rPr>
      </w:pPr>
    </w:p>
    <w:p w14:paraId="19163A84" w14:textId="77777777" w:rsidR="00CC34DC" w:rsidRPr="00A63542" w:rsidRDefault="00CC34DC" w:rsidP="00CC34DC">
      <w:pPr>
        <w:tabs>
          <w:tab w:val="clear" w:pos="1080"/>
          <w:tab w:val="left" w:pos="567"/>
        </w:tabs>
        <w:rPr>
          <w:sz w:val="22"/>
          <w:szCs w:val="22"/>
          <w:lang w:val="lt-LT"/>
        </w:rPr>
      </w:pPr>
    </w:p>
    <w:p w14:paraId="04CF959A" w14:textId="77777777" w:rsidR="00CC34DC" w:rsidRPr="00A63542" w:rsidRDefault="00CC34DC" w:rsidP="00CC34DC">
      <w:pPr>
        <w:tabs>
          <w:tab w:val="clear" w:pos="1080"/>
          <w:tab w:val="left" w:pos="567"/>
        </w:tabs>
        <w:rPr>
          <w:sz w:val="22"/>
          <w:szCs w:val="22"/>
          <w:lang w:val="lt-LT"/>
        </w:rPr>
      </w:pPr>
    </w:p>
    <w:p w14:paraId="2AAAD88A" w14:textId="77777777" w:rsidR="00CC34DC" w:rsidRPr="00A63542" w:rsidRDefault="00CC34DC" w:rsidP="00CC34DC">
      <w:pPr>
        <w:tabs>
          <w:tab w:val="clear" w:pos="1080"/>
          <w:tab w:val="left" w:pos="567"/>
        </w:tabs>
        <w:rPr>
          <w:sz w:val="22"/>
          <w:szCs w:val="22"/>
          <w:lang w:val="lt-LT"/>
        </w:rPr>
      </w:pPr>
    </w:p>
    <w:p w14:paraId="7741E452" w14:textId="77777777" w:rsidR="00CC34DC" w:rsidRPr="00A63542" w:rsidRDefault="00CC34DC" w:rsidP="00CC34DC">
      <w:pPr>
        <w:tabs>
          <w:tab w:val="clear" w:pos="1080"/>
          <w:tab w:val="left" w:pos="567"/>
        </w:tabs>
        <w:rPr>
          <w:sz w:val="22"/>
          <w:szCs w:val="22"/>
          <w:lang w:val="lt-LT"/>
        </w:rPr>
      </w:pPr>
    </w:p>
    <w:p w14:paraId="35E114DA" w14:textId="77777777" w:rsidR="00CC34DC" w:rsidRPr="00A63542" w:rsidRDefault="00CC34DC" w:rsidP="00CC34DC">
      <w:pPr>
        <w:tabs>
          <w:tab w:val="clear" w:pos="1080"/>
          <w:tab w:val="left" w:pos="567"/>
        </w:tabs>
        <w:rPr>
          <w:sz w:val="22"/>
          <w:szCs w:val="22"/>
          <w:lang w:val="lt-LT"/>
        </w:rPr>
      </w:pPr>
    </w:p>
    <w:p w14:paraId="16E9BACD" w14:textId="77777777" w:rsidR="00CC34DC" w:rsidRPr="00A63542" w:rsidRDefault="00CC34DC" w:rsidP="00CC34DC">
      <w:pPr>
        <w:tabs>
          <w:tab w:val="clear" w:pos="1080"/>
          <w:tab w:val="left" w:pos="567"/>
        </w:tabs>
        <w:rPr>
          <w:sz w:val="22"/>
          <w:szCs w:val="22"/>
          <w:lang w:val="lt-LT"/>
        </w:rPr>
      </w:pPr>
    </w:p>
    <w:p w14:paraId="1FB00884" w14:textId="77777777" w:rsidR="00CC34DC" w:rsidRPr="00A63542" w:rsidRDefault="00CC34DC" w:rsidP="00CC34DC">
      <w:pPr>
        <w:tabs>
          <w:tab w:val="clear" w:pos="1080"/>
          <w:tab w:val="left" w:pos="567"/>
        </w:tabs>
        <w:rPr>
          <w:sz w:val="22"/>
          <w:szCs w:val="22"/>
          <w:lang w:val="lt-LT"/>
        </w:rPr>
      </w:pPr>
    </w:p>
    <w:p w14:paraId="3F4372B7" w14:textId="77777777" w:rsidR="00CC34DC" w:rsidRPr="00A63542" w:rsidRDefault="00CC34DC" w:rsidP="00CC34DC">
      <w:pPr>
        <w:tabs>
          <w:tab w:val="clear" w:pos="1080"/>
          <w:tab w:val="left" w:pos="567"/>
        </w:tabs>
        <w:rPr>
          <w:sz w:val="22"/>
          <w:szCs w:val="22"/>
          <w:lang w:val="lt-LT"/>
        </w:rPr>
      </w:pPr>
    </w:p>
    <w:p w14:paraId="1994AA41" w14:textId="77777777" w:rsidR="00CC34DC" w:rsidRPr="00A63542" w:rsidRDefault="00CC34DC" w:rsidP="00CC34DC">
      <w:pPr>
        <w:tabs>
          <w:tab w:val="clear" w:pos="1080"/>
          <w:tab w:val="left" w:pos="567"/>
        </w:tabs>
        <w:rPr>
          <w:sz w:val="22"/>
          <w:szCs w:val="22"/>
          <w:lang w:val="lt-LT"/>
        </w:rPr>
      </w:pPr>
    </w:p>
    <w:p w14:paraId="775435EF" w14:textId="77777777" w:rsidR="00CC34DC" w:rsidRPr="00A63542" w:rsidRDefault="00CC34DC" w:rsidP="00CC34DC">
      <w:pPr>
        <w:tabs>
          <w:tab w:val="clear" w:pos="1080"/>
          <w:tab w:val="left" w:pos="567"/>
        </w:tabs>
        <w:rPr>
          <w:sz w:val="22"/>
          <w:szCs w:val="22"/>
          <w:lang w:val="lt-LT"/>
        </w:rPr>
      </w:pPr>
    </w:p>
    <w:p w14:paraId="74A6061C" w14:textId="77777777" w:rsidR="00CC34DC" w:rsidRPr="00A63542" w:rsidRDefault="00CC34DC" w:rsidP="00CC34DC">
      <w:pPr>
        <w:tabs>
          <w:tab w:val="clear" w:pos="1080"/>
          <w:tab w:val="left" w:pos="567"/>
        </w:tabs>
        <w:rPr>
          <w:sz w:val="22"/>
          <w:szCs w:val="22"/>
          <w:lang w:val="lt-LT"/>
        </w:rPr>
      </w:pPr>
    </w:p>
    <w:p w14:paraId="20455CC8" w14:textId="77777777" w:rsidR="00CC34DC" w:rsidRPr="00A63542" w:rsidRDefault="00CC34DC" w:rsidP="00CC34DC">
      <w:pPr>
        <w:tabs>
          <w:tab w:val="clear" w:pos="1080"/>
          <w:tab w:val="left" w:pos="567"/>
        </w:tabs>
        <w:rPr>
          <w:sz w:val="22"/>
          <w:szCs w:val="22"/>
          <w:lang w:val="lt-LT"/>
        </w:rPr>
      </w:pPr>
    </w:p>
    <w:p w14:paraId="20051AD5" w14:textId="77777777" w:rsidR="00CC34DC" w:rsidRPr="00A63542" w:rsidRDefault="00CC34DC" w:rsidP="00CC34DC">
      <w:pPr>
        <w:tabs>
          <w:tab w:val="clear" w:pos="1080"/>
          <w:tab w:val="left" w:pos="567"/>
        </w:tabs>
        <w:rPr>
          <w:sz w:val="22"/>
          <w:szCs w:val="22"/>
          <w:lang w:val="lt-LT"/>
        </w:rPr>
      </w:pPr>
    </w:p>
    <w:p w14:paraId="7EE31D5D" w14:textId="77777777" w:rsidR="00CC34DC" w:rsidRPr="00A63542" w:rsidRDefault="00CC34DC" w:rsidP="00CC34DC">
      <w:pPr>
        <w:tabs>
          <w:tab w:val="clear" w:pos="1080"/>
          <w:tab w:val="left" w:pos="567"/>
        </w:tabs>
        <w:rPr>
          <w:sz w:val="22"/>
          <w:szCs w:val="22"/>
          <w:lang w:val="lt-LT"/>
        </w:rPr>
      </w:pPr>
    </w:p>
    <w:p w14:paraId="69EA7DA1" w14:textId="77777777" w:rsidR="00CC34DC" w:rsidRPr="00A63542" w:rsidRDefault="00CC34DC" w:rsidP="00CC34DC">
      <w:pPr>
        <w:tabs>
          <w:tab w:val="clear" w:pos="1080"/>
          <w:tab w:val="left" w:pos="567"/>
        </w:tabs>
        <w:rPr>
          <w:sz w:val="22"/>
          <w:szCs w:val="22"/>
          <w:lang w:val="lt-LT"/>
        </w:rPr>
      </w:pPr>
    </w:p>
    <w:p w14:paraId="63E28BA3" w14:textId="77777777" w:rsidR="00CC34DC" w:rsidRPr="00A63542" w:rsidRDefault="00CC34DC" w:rsidP="00CC34DC">
      <w:pPr>
        <w:tabs>
          <w:tab w:val="clear" w:pos="1080"/>
          <w:tab w:val="left" w:pos="567"/>
        </w:tabs>
        <w:rPr>
          <w:sz w:val="22"/>
          <w:szCs w:val="22"/>
          <w:lang w:val="lt-LT"/>
        </w:rPr>
      </w:pPr>
    </w:p>
    <w:p w14:paraId="0513D99D" w14:textId="77777777" w:rsidR="00CC34DC" w:rsidRPr="00A63542" w:rsidRDefault="00CC34DC" w:rsidP="00CC34DC">
      <w:pPr>
        <w:tabs>
          <w:tab w:val="clear" w:pos="1080"/>
          <w:tab w:val="left" w:pos="567"/>
        </w:tabs>
        <w:rPr>
          <w:sz w:val="22"/>
          <w:szCs w:val="22"/>
          <w:lang w:val="lt-LT"/>
        </w:rPr>
      </w:pPr>
    </w:p>
    <w:p w14:paraId="65901700" w14:textId="77777777" w:rsidR="00CC34DC" w:rsidRPr="00A63542" w:rsidRDefault="00CC34DC" w:rsidP="00CC34DC">
      <w:pPr>
        <w:tabs>
          <w:tab w:val="clear" w:pos="1080"/>
          <w:tab w:val="left" w:pos="567"/>
        </w:tabs>
        <w:rPr>
          <w:sz w:val="22"/>
          <w:szCs w:val="22"/>
          <w:lang w:val="lt-LT"/>
        </w:rPr>
      </w:pPr>
    </w:p>
    <w:p w14:paraId="63CF5954" w14:textId="77777777" w:rsidR="00CC34DC" w:rsidRPr="00A63542" w:rsidRDefault="00CC34DC" w:rsidP="00CC34DC">
      <w:pPr>
        <w:tabs>
          <w:tab w:val="clear" w:pos="1080"/>
          <w:tab w:val="left" w:pos="567"/>
        </w:tabs>
        <w:rPr>
          <w:sz w:val="22"/>
          <w:szCs w:val="22"/>
          <w:lang w:val="lt-LT"/>
        </w:rPr>
      </w:pPr>
    </w:p>
    <w:p w14:paraId="24A2CECC" w14:textId="77777777" w:rsidR="00CC34DC" w:rsidRPr="00A63542" w:rsidRDefault="00CC34DC" w:rsidP="00CC34DC">
      <w:pPr>
        <w:tabs>
          <w:tab w:val="clear" w:pos="1080"/>
          <w:tab w:val="left" w:pos="567"/>
        </w:tabs>
        <w:jc w:val="center"/>
        <w:rPr>
          <w:b/>
          <w:sz w:val="22"/>
          <w:szCs w:val="22"/>
          <w:lang w:val="lt-LT"/>
        </w:rPr>
      </w:pPr>
      <w:r w:rsidRPr="00A63542">
        <w:rPr>
          <w:b/>
          <w:sz w:val="22"/>
          <w:szCs w:val="22"/>
          <w:lang w:val="lt-LT"/>
        </w:rPr>
        <w:t>II PRIEDAS</w:t>
      </w:r>
    </w:p>
    <w:p w14:paraId="14E43570" w14:textId="77777777" w:rsidR="00CC34DC" w:rsidRPr="00A63542" w:rsidRDefault="00CC34DC" w:rsidP="00CC34DC">
      <w:pPr>
        <w:tabs>
          <w:tab w:val="clear" w:pos="1080"/>
          <w:tab w:val="left" w:pos="567"/>
        </w:tabs>
        <w:jc w:val="center"/>
        <w:rPr>
          <w:b/>
          <w:sz w:val="22"/>
          <w:szCs w:val="22"/>
          <w:lang w:val="lt-LT"/>
        </w:rPr>
      </w:pPr>
    </w:p>
    <w:p w14:paraId="11E2CE8D" w14:textId="460C75A8" w:rsidR="00CC34DC" w:rsidRPr="00A63542" w:rsidRDefault="00546004" w:rsidP="00CC34DC">
      <w:pPr>
        <w:tabs>
          <w:tab w:val="clear" w:pos="1080"/>
          <w:tab w:val="left" w:pos="567"/>
        </w:tabs>
        <w:jc w:val="center"/>
        <w:rPr>
          <w:b/>
          <w:sz w:val="22"/>
          <w:szCs w:val="22"/>
          <w:lang w:val="lt-LT"/>
        </w:rPr>
      </w:pPr>
      <w:r w:rsidRPr="006A18A7">
        <w:rPr>
          <w:b/>
          <w:sz w:val="22"/>
          <w:szCs w:val="22"/>
          <w:lang w:val="lt-LT"/>
        </w:rPr>
        <w:t>REGISTRACIJOS</w:t>
      </w:r>
      <w:r w:rsidRPr="00B34FA1">
        <w:rPr>
          <w:b/>
          <w:lang w:val="lt-LT"/>
        </w:rPr>
        <w:t xml:space="preserve"> </w:t>
      </w:r>
      <w:r w:rsidR="00CC34DC" w:rsidRPr="00A63542">
        <w:rPr>
          <w:b/>
          <w:sz w:val="22"/>
          <w:szCs w:val="22"/>
          <w:lang w:val="lt-LT"/>
        </w:rPr>
        <w:t>SĄLYGOS</w:t>
      </w:r>
    </w:p>
    <w:p w14:paraId="451AA7ED" w14:textId="77777777" w:rsidR="00CC34DC" w:rsidRPr="00A63542" w:rsidRDefault="00CC34DC" w:rsidP="00CC34DC">
      <w:pPr>
        <w:tabs>
          <w:tab w:val="clear" w:pos="1080"/>
          <w:tab w:val="left" w:pos="567"/>
        </w:tabs>
        <w:jc w:val="center"/>
        <w:rPr>
          <w:b/>
          <w:sz w:val="22"/>
          <w:szCs w:val="22"/>
          <w:lang w:val="lt-LT"/>
        </w:rPr>
      </w:pPr>
    </w:p>
    <w:p w14:paraId="2AA90B7C" w14:textId="77777777" w:rsidR="00CC34DC" w:rsidRPr="00A63542" w:rsidRDefault="00CC34DC" w:rsidP="00CC34DC">
      <w:pPr>
        <w:tabs>
          <w:tab w:val="clear" w:pos="1080"/>
          <w:tab w:val="left" w:pos="567"/>
        </w:tabs>
        <w:ind w:left="1620" w:hanging="540"/>
        <w:rPr>
          <w:b/>
          <w:sz w:val="22"/>
          <w:szCs w:val="22"/>
          <w:highlight w:val="yellow"/>
          <w:lang w:val="lt-LT"/>
        </w:rPr>
      </w:pPr>
      <w:r w:rsidRPr="00A63542">
        <w:rPr>
          <w:b/>
          <w:sz w:val="22"/>
          <w:szCs w:val="22"/>
          <w:lang w:val="lt-LT"/>
        </w:rPr>
        <w:t>A.</w:t>
      </w:r>
      <w:r w:rsidRPr="00A63542">
        <w:rPr>
          <w:b/>
          <w:sz w:val="22"/>
          <w:szCs w:val="22"/>
          <w:lang w:val="lt-LT"/>
        </w:rPr>
        <w:tab/>
        <w:t>GAMINTOJAS, ATSAKINGAS UŽ SERIJŲ IŠLEIDIMĄ</w:t>
      </w:r>
    </w:p>
    <w:p w14:paraId="322A6C77" w14:textId="77777777" w:rsidR="00CC34DC" w:rsidRPr="00A63542" w:rsidRDefault="00CC34DC" w:rsidP="00CC34DC">
      <w:pPr>
        <w:tabs>
          <w:tab w:val="clear" w:pos="1080"/>
          <w:tab w:val="left" w:pos="567"/>
        </w:tabs>
        <w:ind w:left="1620" w:hanging="540"/>
        <w:rPr>
          <w:b/>
          <w:sz w:val="22"/>
          <w:szCs w:val="22"/>
          <w:highlight w:val="yellow"/>
          <w:lang w:val="lt-LT"/>
        </w:rPr>
      </w:pPr>
    </w:p>
    <w:p w14:paraId="208FD199" w14:textId="77777777" w:rsidR="00CC34DC" w:rsidRPr="00A63542" w:rsidRDefault="00CC34DC" w:rsidP="00CC34DC">
      <w:pPr>
        <w:tabs>
          <w:tab w:val="clear" w:pos="1080"/>
          <w:tab w:val="left" w:pos="567"/>
        </w:tabs>
        <w:ind w:left="1620" w:hanging="540"/>
        <w:rPr>
          <w:b/>
          <w:bCs/>
          <w:sz w:val="22"/>
          <w:szCs w:val="22"/>
          <w:lang w:val="lt-LT"/>
        </w:rPr>
      </w:pPr>
      <w:r w:rsidRPr="00A63542">
        <w:rPr>
          <w:b/>
          <w:sz w:val="22"/>
          <w:szCs w:val="22"/>
          <w:lang w:val="lt-LT"/>
        </w:rPr>
        <w:t>B.</w:t>
      </w:r>
      <w:r w:rsidRPr="00A63542">
        <w:rPr>
          <w:b/>
          <w:sz w:val="22"/>
          <w:szCs w:val="22"/>
          <w:lang w:val="lt-LT"/>
        </w:rPr>
        <w:tab/>
        <w:t>TIEKIMO IR VARTOJIMO SĄLYGOS AR APRIBOJIMAI</w:t>
      </w:r>
      <w:r w:rsidRPr="00A63542" w:rsidDel="003051B5">
        <w:rPr>
          <w:b/>
          <w:bCs/>
          <w:sz w:val="22"/>
          <w:szCs w:val="22"/>
          <w:lang w:val="lt-LT"/>
        </w:rPr>
        <w:t xml:space="preserve"> </w:t>
      </w:r>
    </w:p>
    <w:p w14:paraId="48688F2E" w14:textId="77777777" w:rsidR="00CC34DC" w:rsidRPr="00A63542" w:rsidRDefault="00CC34DC" w:rsidP="00CC34DC">
      <w:pPr>
        <w:tabs>
          <w:tab w:val="clear" w:pos="1080"/>
          <w:tab w:val="left" w:pos="567"/>
        </w:tabs>
        <w:ind w:left="540" w:hanging="540"/>
        <w:rPr>
          <w:b/>
          <w:sz w:val="22"/>
          <w:szCs w:val="22"/>
          <w:lang w:val="lt-LT"/>
        </w:rPr>
      </w:pPr>
      <w:r w:rsidRPr="00A63542">
        <w:rPr>
          <w:b/>
          <w:sz w:val="22"/>
          <w:szCs w:val="22"/>
          <w:lang w:val="lt-LT"/>
        </w:rPr>
        <w:br w:type="page"/>
      </w:r>
      <w:r w:rsidRPr="00A63542">
        <w:rPr>
          <w:b/>
          <w:sz w:val="22"/>
          <w:szCs w:val="22"/>
          <w:lang w:val="lt-LT"/>
        </w:rPr>
        <w:lastRenderedPageBreak/>
        <w:t>A.</w:t>
      </w:r>
      <w:r w:rsidRPr="00A63542">
        <w:rPr>
          <w:b/>
          <w:sz w:val="22"/>
          <w:szCs w:val="22"/>
          <w:lang w:val="lt-LT"/>
        </w:rPr>
        <w:tab/>
        <w:t>GAMINTOJAS, ATSAKINGAS (-I) UŽ SERIJŲ IŠLEIDIMĄ</w:t>
      </w:r>
    </w:p>
    <w:p w14:paraId="6E49C52E" w14:textId="77777777" w:rsidR="00CC34DC" w:rsidRPr="00A63542" w:rsidRDefault="00CC34DC" w:rsidP="00CC34DC">
      <w:pPr>
        <w:tabs>
          <w:tab w:val="clear" w:pos="1080"/>
          <w:tab w:val="left" w:pos="567"/>
        </w:tabs>
        <w:rPr>
          <w:sz w:val="22"/>
          <w:szCs w:val="22"/>
          <w:highlight w:val="yellow"/>
          <w:lang w:val="lt-LT"/>
        </w:rPr>
      </w:pPr>
    </w:p>
    <w:p w14:paraId="1F1E5E03" w14:textId="77777777" w:rsidR="00CC34DC" w:rsidRPr="00A63542" w:rsidRDefault="00CC34DC" w:rsidP="00CC34DC">
      <w:pPr>
        <w:tabs>
          <w:tab w:val="clear" w:pos="1080"/>
          <w:tab w:val="left" w:pos="567"/>
        </w:tabs>
        <w:rPr>
          <w:sz w:val="22"/>
          <w:szCs w:val="22"/>
          <w:u w:val="single"/>
          <w:lang w:val="lt-LT"/>
        </w:rPr>
      </w:pPr>
      <w:r w:rsidRPr="00A63542">
        <w:rPr>
          <w:sz w:val="22"/>
          <w:szCs w:val="22"/>
          <w:u w:val="single"/>
          <w:lang w:val="lt-LT"/>
        </w:rPr>
        <w:t>Gamintojo, atsakingo už serijų išleidimą, pavadinimas ir adresas</w:t>
      </w:r>
    </w:p>
    <w:p w14:paraId="6B096CEF" w14:textId="77777777" w:rsidR="00CC34DC" w:rsidRPr="00A63542" w:rsidRDefault="00CC34DC" w:rsidP="00CC34DC">
      <w:pPr>
        <w:tabs>
          <w:tab w:val="clear" w:pos="1080"/>
          <w:tab w:val="left" w:pos="567"/>
        </w:tabs>
        <w:rPr>
          <w:sz w:val="22"/>
          <w:szCs w:val="22"/>
          <w:lang w:val="lt-LT"/>
        </w:rPr>
      </w:pPr>
    </w:p>
    <w:p w14:paraId="63A4F07A" w14:textId="77777777" w:rsidR="00CC34DC" w:rsidRPr="00A63542" w:rsidRDefault="00CC34DC" w:rsidP="00CC34DC">
      <w:pPr>
        <w:tabs>
          <w:tab w:val="clear" w:pos="1080"/>
          <w:tab w:val="left" w:pos="567"/>
        </w:tabs>
        <w:rPr>
          <w:iCs/>
          <w:sz w:val="22"/>
          <w:szCs w:val="22"/>
          <w:lang w:val="lt-LT"/>
        </w:rPr>
      </w:pPr>
      <w:r w:rsidRPr="00A63542">
        <w:rPr>
          <w:iCs/>
          <w:sz w:val="22"/>
          <w:szCs w:val="22"/>
          <w:lang w:val="lt-LT"/>
        </w:rPr>
        <w:t>Abbott Biologicals B.V.</w:t>
      </w:r>
    </w:p>
    <w:p w14:paraId="49AA68A3" w14:textId="77777777" w:rsidR="00CC34DC" w:rsidRPr="00A63542" w:rsidRDefault="00CC34DC" w:rsidP="00CC34DC">
      <w:pPr>
        <w:tabs>
          <w:tab w:val="clear" w:pos="1080"/>
          <w:tab w:val="left" w:pos="567"/>
        </w:tabs>
        <w:rPr>
          <w:iCs/>
          <w:sz w:val="22"/>
          <w:szCs w:val="22"/>
          <w:lang w:val="lt-LT"/>
        </w:rPr>
      </w:pPr>
      <w:r w:rsidRPr="00A63542">
        <w:rPr>
          <w:iCs/>
          <w:sz w:val="22"/>
          <w:szCs w:val="22"/>
          <w:lang w:val="lt-LT"/>
        </w:rPr>
        <w:t>Veerweg 12</w:t>
      </w:r>
    </w:p>
    <w:p w14:paraId="297D19C5" w14:textId="77777777" w:rsidR="00CC34DC" w:rsidRPr="00A63542" w:rsidRDefault="00CC34DC" w:rsidP="00CC34DC">
      <w:pPr>
        <w:tabs>
          <w:tab w:val="clear" w:pos="1080"/>
          <w:tab w:val="left" w:pos="567"/>
        </w:tabs>
        <w:rPr>
          <w:iCs/>
          <w:sz w:val="22"/>
          <w:szCs w:val="22"/>
          <w:lang w:val="lt-LT"/>
        </w:rPr>
      </w:pPr>
      <w:r w:rsidRPr="00A63542">
        <w:rPr>
          <w:iCs/>
          <w:sz w:val="22"/>
          <w:szCs w:val="22"/>
          <w:lang w:val="lt-LT"/>
        </w:rPr>
        <w:t>8121 AA Olst</w:t>
      </w:r>
    </w:p>
    <w:p w14:paraId="3F526B44" w14:textId="77777777" w:rsidR="00CC34DC" w:rsidRPr="00A63542" w:rsidRDefault="00CC34DC" w:rsidP="00CC34DC">
      <w:pPr>
        <w:tabs>
          <w:tab w:val="clear" w:pos="1080"/>
          <w:tab w:val="left" w:pos="567"/>
        </w:tabs>
        <w:rPr>
          <w:iCs/>
          <w:sz w:val="22"/>
          <w:szCs w:val="22"/>
          <w:lang w:val="lt-LT"/>
        </w:rPr>
      </w:pPr>
      <w:r w:rsidRPr="00A63542">
        <w:rPr>
          <w:iCs/>
          <w:sz w:val="22"/>
          <w:szCs w:val="22"/>
          <w:lang w:val="lt-LT"/>
        </w:rPr>
        <w:t>Nyderlandai</w:t>
      </w:r>
    </w:p>
    <w:p w14:paraId="57E9DB3B" w14:textId="77777777" w:rsidR="00CC34DC" w:rsidRPr="00A63542" w:rsidRDefault="00CC34DC" w:rsidP="00CC34DC">
      <w:pPr>
        <w:tabs>
          <w:tab w:val="clear" w:pos="1080"/>
          <w:tab w:val="left" w:pos="567"/>
        </w:tabs>
        <w:rPr>
          <w:sz w:val="22"/>
          <w:szCs w:val="22"/>
          <w:lang w:val="lt-LT"/>
        </w:rPr>
      </w:pPr>
    </w:p>
    <w:p w14:paraId="418C43DF" w14:textId="77777777" w:rsidR="00CC34DC" w:rsidRPr="00A63542" w:rsidRDefault="00CC34DC" w:rsidP="00CC34DC">
      <w:pPr>
        <w:tabs>
          <w:tab w:val="clear" w:pos="1080"/>
          <w:tab w:val="left" w:pos="567"/>
        </w:tabs>
        <w:ind w:left="540" w:hanging="540"/>
        <w:rPr>
          <w:b/>
          <w:sz w:val="22"/>
          <w:szCs w:val="22"/>
          <w:lang w:val="lt-LT"/>
        </w:rPr>
      </w:pPr>
    </w:p>
    <w:p w14:paraId="3D1488E5" w14:textId="77777777" w:rsidR="00CC34DC" w:rsidRPr="00A63542" w:rsidRDefault="00CC34DC" w:rsidP="00CC34DC">
      <w:pPr>
        <w:tabs>
          <w:tab w:val="clear" w:pos="1080"/>
          <w:tab w:val="left" w:pos="567"/>
        </w:tabs>
        <w:ind w:left="540" w:hanging="540"/>
        <w:rPr>
          <w:b/>
          <w:sz w:val="22"/>
          <w:szCs w:val="22"/>
          <w:lang w:val="lt-LT"/>
        </w:rPr>
      </w:pPr>
      <w:bookmarkStart w:id="2" w:name="_Toc129243129"/>
      <w:bookmarkStart w:id="3" w:name="_Toc129243254"/>
      <w:bookmarkStart w:id="4" w:name="_Toc129243130"/>
      <w:bookmarkStart w:id="5" w:name="_Toc129243255"/>
      <w:r w:rsidRPr="00A63542">
        <w:rPr>
          <w:b/>
          <w:sz w:val="22"/>
          <w:szCs w:val="22"/>
          <w:lang w:val="lt-LT"/>
        </w:rPr>
        <w:t>B.</w:t>
      </w:r>
      <w:r w:rsidRPr="00A63542">
        <w:rPr>
          <w:b/>
          <w:sz w:val="22"/>
          <w:szCs w:val="22"/>
          <w:lang w:val="lt-LT"/>
        </w:rPr>
        <w:tab/>
        <w:t>TIEKIMO IR VARTOJIMO SĄLYGOS AR APRIBOJIMAI</w:t>
      </w:r>
      <w:bookmarkEnd w:id="2"/>
      <w:bookmarkEnd w:id="3"/>
      <w:bookmarkEnd w:id="4"/>
      <w:bookmarkEnd w:id="5"/>
    </w:p>
    <w:p w14:paraId="57D48C96" w14:textId="77777777" w:rsidR="00CC34DC" w:rsidRPr="00A63542" w:rsidRDefault="00CC34DC" w:rsidP="00CC34DC">
      <w:pPr>
        <w:tabs>
          <w:tab w:val="clear" w:pos="1080"/>
          <w:tab w:val="left" w:pos="567"/>
        </w:tabs>
        <w:ind w:left="540" w:hanging="540"/>
        <w:rPr>
          <w:b/>
          <w:sz w:val="22"/>
          <w:szCs w:val="22"/>
          <w:lang w:val="lt-LT"/>
        </w:rPr>
      </w:pPr>
    </w:p>
    <w:p w14:paraId="102236B4" w14:textId="77777777" w:rsidR="00CC34DC" w:rsidRPr="00A63542" w:rsidRDefault="00CC34DC" w:rsidP="00CC34DC">
      <w:pPr>
        <w:tabs>
          <w:tab w:val="clear" w:pos="1080"/>
          <w:tab w:val="left" w:pos="567"/>
        </w:tabs>
        <w:rPr>
          <w:sz w:val="22"/>
          <w:szCs w:val="22"/>
          <w:lang w:val="lt-LT"/>
        </w:rPr>
      </w:pPr>
      <w:r w:rsidRPr="00A63542">
        <w:rPr>
          <w:sz w:val="22"/>
          <w:szCs w:val="22"/>
          <w:lang w:val="lt-LT"/>
        </w:rPr>
        <w:t>Receptinis vaistinis preparatas.</w:t>
      </w:r>
    </w:p>
    <w:p w14:paraId="0B995390" w14:textId="77777777" w:rsidR="00CC34DC" w:rsidRPr="00A63542" w:rsidRDefault="00CC34DC" w:rsidP="00CC34DC">
      <w:pPr>
        <w:tabs>
          <w:tab w:val="clear" w:pos="1080"/>
          <w:tab w:val="left" w:pos="567"/>
        </w:tabs>
        <w:rPr>
          <w:sz w:val="22"/>
          <w:szCs w:val="22"/>
          <w:lang w:val="lt-LT"/>
        </w:rPr>
      </w:pPr>
    </w:p>
    <w:p w14:paraId="14276952" w14:textId="77777777" w:rsidR="00CC34DC" w:rsidRPr="00A63542" w:rsidRDefault="00CC34DC" w:rsidP="00CC34DC">
      <w:pPr>
        <w:tabs>
          <w:tab w:val="clear" w:pos="1080"/>
          <w:tab w:val="left" w:pos="567"/>
        </w:tabs>
        <w:jc w:val="center"/>
        <w:rPr>
          <w:b/>
          <w:bCs/>
          <w:sz w:val="22"/>
          <w:szCs w:val="22"/>
          <w:lang w:val="lt-LT"/>
        </w:rPr>
      </w:pPr>
      <w:r w:rsidRPr="00A63542">
        <w:rPr>
          <w:b/>
          <w:bCs/>
          <w:sz w:val="22"/>
          <w:szCs w:val="22"/>
          <w:lang w:val="lt-LT"/>
        </w:rPr>
        <w:br w:type="page"/>
      </w:r>
    </w:p>
    <w:p w14:paraId="4700367F" w14:textId="77777777" w:rsidR="00CC34DC" w:rsidRPr="00A63542" w:rsidRDefault="00CC34DC" w:rsidP="00CC34DC">
      <w:pPr>
        <w:tabs>
          <w:tab w:val="clear" w:pos="1080"/>
          <w:tab w:val="left" w:pos="567"/>
        </w:tabs>
        <w:jc w:val="center"/>
        <w:rPr>
          <w:b/>
          <w:bCs/>
          <w:sz w:val="22"/>
          <w:szCs w:val="22"/>
          <w:lang w:val="lt-LT"/>
        </w:rPr>
      </w:pPr>
    </w:p>
    <w:p w14:paraId="6E377974" w14:textId="77777777" w:rsidR="00CC34DC" w:rsidRPr="00A63542" w:rsidRDefault="00CC34DC" w:rsidP="00CC34DC">
      <w:pPr>
        <w:tabs>
          <w:tab w:val="clear" w:pos="1080"/>
          <w:tab w:val="left" w:pos="567"/>
        </w:tabs>
        <w:jc w:val="center"/>
        <w:rPr>
          <w:b/>
          <w:bCs/>
          <w:sz w:val="22"/>
          <w:szCs w:val="22"/>
          <w:lang w:val="lt-LT"/>
        </w:rPr>
      </w:pPr>
    </w:p>
    <w:p w14:paraId="613B56BE" w14:textId="77777777" w:rsidR="00CC34DC" w:rsidRPr="00A63542" w:rsidRDefault="00CC34DC" w:rsidP="00CC34DC">
      <w:pPr>
        <w:tabs>
          <w:tab w:val="clear" w:pos="1080"/>
          <w:tab w:val="left" w:pos="567"/>
        </w:tabs>
        <w:jc w:val="center"/>
        <w:rPr>
          <w:b/>
          <w:bCs/>
          <w:sz w:val="22"/>
          <w:szCs w:val="22"/>
          <w:lang w:val="lt-LT"/>
        </w:rPr>
      </w:pPr>
    </w:p>
    <w:p w14:paraId="3C7B9DC0" w14:textId="77777777" w:rsidR="00CC34DC" w:rsidRPr="00A63542" w:rsidRDefault="00CC34DC" w:rsidP="00CC34DC">
      <w:pPr>
        <w:tabs>
          <w:tab w:val="clear" w:pos="1080"/>
          <w:tab w:val="left" w:pos="567"/>
        </w:tabs>
        <w:jc w:val="center"/>
        <w:rPr>
          <w:b/>
          <w:bCs/>
          <w:sz w:val="22"/>
          <w:szCs w:val="22"/>
          <w:lang w:val="lt-LT"/>
        </w:rPr>
      </w:pPr>
    </w:p>
    <w:p w14:paraId="6D5FA9B6" w14:textId="77777777" w:rsidR="00CC34DC" w:rsidRPr="00A63542" w:rsidRDefault="00CC34DC" w:rsidP="00CC34DC">
      <w:pPr>
        <w:tabs>
          <w:tab w:val="clear" w:pos="1080"/>
          <w:tab w:val="left" w:pos="567"/>
        </w:tabs>
        <w:jc w:val="center"/>
        <w:rPr>
          <w:b/>
          <w:bCs/>
          <w:sz w:val="22"/>
          <w:szCs w:val="22"/>
          <w:lang w:val="lt-LT"/>
        </w:rPr>
      </w:pPr>
    </w:p>
    <w:p w14:paraId="09FE9897" w14:textId="77777777" w:rsidR="00CC34DC" w:rsidRPr="00A63542" w:rsidRDefault="00CC34DC" w:rsidP="00CC34DC">
      <w:pPr>
        <w:tabs>
          <w:tab w:val="clear" w:pos="1080"/>
          <w:tab w:val="left" w:pos="567"/>
        </w:tabs>
        <w:jc w:val="center"/>
        <w:rPr>
          <w:b/>
          <w:bCs/>
          <w:sz w:val="22"/>
          <w:szCs w:val="22"/>
          <w:lang w:val="lt-LT"/>
        </w:rPr>
      </w:pPr>
    </w:p>
    <w:p w14:paraId="07309ADF" w14:textId="77777777" w:rsidR="00CC34DC" w:rsidRPr="00A63542" w:rsidRDefault="00CC34DC" w:rsidP="00CC34DC">
      <w:pPr>
        <w:tabs>
          <w:tab w:val="clear" w:pos="1080"/>
          <w:tab w:val="left" w:pos="567"/>
        </w:tabs>
        <w:jc w:val="center"/>
        <w:rPr>
          <w:b/>
          <w:bCs/>
          <w:sz w:val="22"/>
          <w:szCs w:val="22"/>
          <w:lang w:val="lt-LT"/>
        </w:rPr>
      </w:pPr>
    </w:p>
    <w:p w14:paraId="6EB21176" w14:textId="77777777" w:rsidR="00CC34DC" w:rsidRPr="00A63542" w:rsidRDefault="00CC34DC" w:rsidP="00CC34DC">
      <w:pPr>
        <w:tabs>
          <w:tab w:val="clear" w:pos="1080"/>
          <w:tab w:val="left" w:pos="567"/>
        </w:tabs>
        <w:jc w:val="center"/>
        <w:rPr>
          <w:b/>
          <w:bCs/>
          <w:sz w:val="22"/>
          <w:szCs w:val="22"/>
          <w:lang w:val="lt-LT"/>
        </w:rPr>
      </w:pPr>
    </w:p>
    <w:p w14:paraId="4054BB67" w14:textId="77777777" w:rsidR="00CC34DC" w:rsidRPr="00A63542" w:rsidRDefault="00CC34DC" w:rsidP="00CC34DC">
      <w:pPr>
        <w:tabs>
          <w:tab w:val="clear" w:pos="1080"/>
          <w:tab w:val="left" w:pos="567"/>
        </w:tabs>
        <w:jc w:val="center"/>
        <w:rPr>
          <w:b/>
          <w:bCs/>
          <w:sz w:val="22"/>
          <w:szCs w:val="22"/>
          <w:lang w:val="lt-LT"/>
        </w:rPr>
      </w:pPr>
    </w:p>
    <w:p w14:paraId="0DA628AD" w14:textId="77777777" w:rsidR="00CC34DC" w:rsidRPr="00A63542" w:rsidRDefault="00CC34DC" w:rsidP="00CC34DC">
      <w:pPr>
        <w:tabs>
          <w:tab w:val="clear" w:pos="1080"/>
          <w:tab w:val="left" w:pos="567"/>
        </w:tabs>
        <w:jc w:val="center"/>
        <w:rPr>
          <w:b/>
          <w:bCs/>
          <w:sz w:val="22"/>
          <w:szCs w:val="22"/>
          <w:lang w:val="lt-LT"/>
        </w:rPr>
      </w:pPr>
    </w:p>
    <w:p w14:paraId="3A73288D" w14:textId="77777777" w:rsidR="00CC34DC" w:rsidRPr="00A63542" w:rsidRDefault="00CC34DC" w:rsidP="00CC34DC">
      <w:pPr>
        <w:tabs>
          <w:tab w:val="clear" w:pos="1080"/>
          <w:tab w:val="left" w:pos="567"/>
        </w:tabs>
        <w:jc w:val="center"/>
        <w:rPr>
          <w:b/>
          <w:bCs/>
          <w:sz w:val="22"/>
          <w:szCs w:val="22"/>
          <w:lang w:val="lt-LT"/>
        </w:rPr>
      </w:pPr>
    </w:p>
    <w:p w14:paraId="6EE7696F" w14:textId="77777777" w:rsidR="00CC34DC" w:rsidRPr="00A63542" w:rsidRDefault="00CC34DC" w:rsidP="00CC34DC">
      <w:pPr>
        <w:tabs>
          <w:tab w:val="clear" w:pos="1080"/>
          <w:tab w:val="left" w:pos="567"/>
        </w:tabs>
        <w:jc w:val="center"/>
        <w:rPr>
          <w:b/>
          <w:bCs/>
          <w:sz w:val="22"/>
          <w:szCs w:val="22"/>
          <w:lang w:val="lt-LT"/>
        </w:rPr>
      </w:pPr>
    </w:p>
    <w:p w14:paraId="3EC4BAB7" w14:textId="77777777" w:rsidR="00CC34DC" w:rsidRPr="00A63542" w:rsidRDefault="00CC34DC" w:rsidP="00CC34DC">
      <w:pPr>
        <w:tabs>
          <w:tab w:val="clear" w:pos="1080"/>
          <w:tab w:val="left" w:pos="567"/>
        </w:tabs>
        <w:jc w:val="center"/>
        <w:rPr>
          <w:b/>
          <w:bCs/>
          <w:sz w:val="22"/>
          <w:szCs w:val="22"/>
          <w:lang w:val="lt-LT"/>
        </w:rPr>
      </w:pPr>
    </w:p>
    <w:p w14:paraId="1C3BCDD5" w14:textId="77777777" w:rsidR="00CC34DC" w:rsidRPr="00A63542" w:rsidRDefault="00CC34DC" w:rsidP="00CC34DC">
      <w:pPr>
        <w:tabs>
          <w:tab w:val="clear" w:pos="1080"/>
          <w:tab w:val="left" w:pos="567"/>
        </w:tabs>
        <w:jc w:val="center"/>
        <w:rPr>
          <w:b/>
          <w:bCs/>
          <w:sz w:val="22"/>
          <w:szCs w:val="22"/>
          <w:lang w:val="lt-LT"/>
        </w:rPr>
      </w:pPr>
    </w:p>
    <w:p w14:paraId="3D542591" w14:textId="77777777" w:rsidR="00CC34DC" w:rsidRPr="00A63542" w:rsidRDefault="00CC34DC" w:rsidP="00CC34DC">
      <w:pPr>
        <w:tabs>
          <w:tab w:val="clear" w:pos="1080"/>
          <w:tab w:val="left" w:pos="567"/>
        </w:tabs>
        <w:jc w:val="center"/>
        <w:rPr>
          <w:b/>
          <w:bCs/>
          <w:sz w:val="22"/>
          <w:szCs w:val="22"/>
          <w:lang w:val="lt-LT"/>
        </w:rPr>
      </w:pPr>
    </w:p>
    <w:p w14:paraId="60320690" w14:textId="77777777" w:rsidR="00CC34DC" w:rsidRPr="00A63542" w:rsidRDefault="00CC34DC" w:rsidP="00CC34DC">
      <w:pPr>
        <w:tabs>
          <w:tab w:val="clear" w:pos="1080"/>
          <w:tab w:val="left" w:pos="567"/>
        </w:tabs>
        <w:jc w:val="center"/>
        <w:rPr>
          <w:b/>
          <w:bCs/>
          <w:sz w:val="22"/>
          <w:szCs w:val="22"/>
          <w:lang w:val="lt-LT"/>
        </w:rPr>
      </w:pPr>
    </w:p>
    <w:p w14:paraId="7A32A8D0" w14:textId="77777777" w:rsidR="00CC34DC" w:rsidRPr="00A63542" w:rsidRDefault="00CC34DC" w:rsidP="00CC34DC">
      <w:pPr>
        <w:tabs>
          <w:tab w:val="clear" w:pos="1080"/>
          <w:tab w:val="left" w:pos="567"/>
        </w:tabs>
        <w:jc w:val="center"/>
        <w:rPr>
          <w:b/>
          <w:bCs/>
          <w:sz w:val="22"/>
          <w:szCs w:val="22"/>
          <w:lang w:val="lt-LT"/>
        </w:rPr>
      </w:pPr>
    </w:p>
    <w:p w14:paraId="04831FFD" w14:textId="77777777" w:rsidR="00CC34DC" w:rsidRPr="00A63542" w:rsidRDefault="00CC34DC" w:rsidP="00CC34DC">
      <w:pPr>
        <w:tabs>
          <w:tab w:val="clear" w:pos="1080"/>
          <w:tab w:val="left" w:pos="567"/>
        </w:tabs>
        <w:jc w:val="center"/>
        <w:rPr>
          <w:b/>
          <w:bCs/>
          <w:sz w:val="22"/>
          <w:szCs w:val="22"/>
          <w:lang w:val="lt-LT"/>
        </w:rPr>
      </w:pPr>
    </w:p>
    <w:p w14:paraId="356EDA18" w14:textId="77777777" w:rsidR="00CC34DC" w:rsidRPr="00A63542" w:rsidRDefault="00CC34DC" w:rsidP="00CC34DC">
      <w:pPr>
        <w:tabs>
          <w:tab w:val="clear" w:pos="1080"/>
          <w:tab w:val="left" w:pos="567"/>
        </w:tabs>
        <w:jc w:val="center"/>
        <w:rPr>
          <w:b/>
          <w:bCs/>
          <w:sz w:val="22"/>
          <w:szCs w:val="22"/>
          <w:lang w:val="lt-LT"/>
        </w:rPr>
      </w:pPr>
    </w:p>
    <w:p w14:paraId="78B1927F" w14:textId="77777777" w:rsidR="00CC34DC" w:rsidRPr="00A63542" w:rsidRDefault="00CC34DC" w:rsidP="00CC34DC">
      <w:pPr>
        <w:tabs>
          <w:tab w:val="clear" w:pos="1080"/>
          <w:tab w:val="left" w:pos="567"/>
        </w:tabs>
        <w:jc w:val="center"/>
        <w:rPr>
          <w:b/>
          <w:bCs/>
          <w:sz w:val="22"/>
          <w:szCs w:val="22"/>
          <w:lang w:val="lt-LT"/>
        </w:rPr>
      </w:pPr>
    </w:p>
    <w:p w14:paraId="4F4E12CA" w14:textId="77777777" w:rsidR="00CC34DC" w:rsidRPr="00A63542" w:rsidRDefault="00CC34DC" w:rsidP="00CC34DC">
      <w:pPr>
        <w:tabs>
          <w:tab w:val="clear" w:pos="1080"/>
          <w:tab w:val="left" w:pos="567"/>
        </w:tabs>
        <w:jc w:val="center"/>
        <w:rPr>
          <w:b/>
          <w:bCs/>
          <w:sz w:val="22"/>
          <w:szCs w:val="22"/>
          <w:lang w:val="lt-LT"/>
        </w:rPr>
      </w:pPr>
    </w:p>
    <w:p w14:paraId="0133A495" w14:textId="77777777" w:rsidR="00CC34DC" w:rsidRPr="00A63542" w:rsidRDefault="00CC34DC" w:rsidP="00CC34DC">
      <w:pPr>
        <w:tabs>
          <w:tab w:val="clear" w:pos="1080"/>
          <w:tab w:val="left" w:pos="567"/>
        </w:tabs>
        <w:jc w:val="center"/>
        <w:rPr>
          <w:b/>
          <w:bCs/>
          <w:sz w:val="22"/>
          <w:szCs w:val="22"/>
          <w:lang w:val="lt-LT"/>
        </w:rPr>
      </w:pPr>
    </w:p>
    <w:p w14:paraId="353D8966" w14:textId="77777777" w:rsidR="00CC34DC" w:rsidRPr="00A63542" w:rsidRDefault="00CC34DC" w:rsidP="00CC34DC">
      <w:pPr>
        <w:tabs>
          <w:tab w:val="clear" w:pos="1080"/>
          <w:tab w:val="left" w:pos="567"/>
        </w:tabs>
        <w:jc w:val="center"/>
        <w:rPr>
          <w:b/>
          <w:bCs/>
          <w:sz w:val="22"/>
          <w:szCs w:val="22"/>
          <w:lang w:val="lt-LT"/>
        </w:rPr>
      </w:pPr>
      <w:r w:rsidRPr="00A63542">
        <w:rPr>
          <w:b/>
          <w:bCs/>
          <w:sz w:val="22"/>
          <w:szCs w:val="22"/>
          <w:lang w:val="lt-LT"/>
        </w:rPr>
        <w:t>III PRIEDAS</w:t>
      </w:r>
    </w:p>
    <w:p w14:paraId="14CCDA69" w14:textId="77777777" w:rsidR="00CC34DC" w:rsidRPr="00A63542" w:rsidRDefault="00CC34DC" w:rsidP="00CC34DC">
      <w:pPr>
        <w:tabs>
          <w:tab w:val="clear" w:pos="1080"/>
          <w:tab w:val="left" w:pos="567"/>
        </w:tabs>
        <w:jc w:val="center"/>
        <w:rPr>
          <w:sz w:val="22"/>
          <w:szCs w:val="22"/>
          <w:lang w:val="lt-LT"/>
        </w:rPr>
      </w:pPr>
    </w:p>
    <w:p w14:paraId="11E3B0A6" w14:textId="77777777" w:rsidR="00CC34DC" w:rsidRPr="00A63542" w:rsidRDefault="00CC34DC" w:rsidP="00CC34DC">
      <w:pPr>
        <w:tabs>
          <w:tab w:val="clear" w:pos="1080"/>
          <w:tab w:val="left" w:pos="567"/>
        </w:tabs>
        <w:jc w:val="center"/>
        <w:rPr>
          <w:b/>
          <w:bCs/>
          <w:sz w:val="22"/>
          <w:szCs w:val="22"/>
          <w:lang w:val="lt-LT"/>
        </w:rPr>
      </w:pPr>
      <w:r w:rsidRPr="00A63542">
        <w:rPr>
          <w:b/>
          <w:bCs/>
          <w:sz w:val="22"/>
          <w:szCs w:val="22"/>
          <w:lang w:val="lt-LT"/>
        </w:rPr>
        <w:t>ŽENKLINIMAS IR PAKUOTĖS LAPELIS</w:t>
      </w:r>
    </w:p>
    <w:p w14:paraId="66FC7880" w14:textId="77777777" w:rsidR="00CC34DC" w:rsidRPr="00A63542" w:rsidRDefault="00CC34DC" w:rsidP="00CC34DC">
      <w:pPr>
        <w:tabs>
          <w:tab w:val="clear" w:pos="1080"/>
          <w:tab w:val="left" w:pos="567"/>
        </w:tabs>
        <w:rPr>
          <w:b/>
          <w:bCs/>
          <w:sz w:val="22"/>
          <w:szCs w:val="22"/>
          <w:lang w:val="lt-LT"/>
        </w:rPr>
      </w:pPr>
      <w:r w:rsidRPr="00A63542">
        <w:rPr>
          <w:b/>
          <w:bCs/>
          <w:sz w:val="22"/>
          <w:szCs w:val="22"/>
          <w:lang w:val="lt-LT"/>
        </w:rPr>
        <w:br w:type="page"/>
      </w:r>
    </w:p>
    <w:p w14:paraId="7EA7C4CA" w14:textId="77777777" w:rsidR="00CC34DC" w:rsidRPr="00A63542" w:rsidRDefault="00CC34DC" w:rsidP="00CC34DC">
      <w:pPr>
        <w:tabs>
          <w:tab w:val="clear" w:pos="1080"/>
          <w:tab w:val="left" w:pos="567"/>
        </w:tabs>
        <w:rPr>
          <w:b/>
          <w:bCs/>
          <w:sz w:val="22"/>
          <w:szCs w:val="22"/>
          <w:lang w:val="lt-LT"/>
        </w:rPr>
      </w:pPr>
    </w:p>
    <w:p w14:paraId="05356C54" w14:textId="77777777" w:rsidR="00CC34DC" w:rsidRPr="00A63542" w:rsidRDefault="00CC34DC" w:rsidP="00CC34DC">
      <w:pPr>
        <w:tabs>
          <w:tab w:val="clear" w:pos="1080"/>
          <w:tab w:val="left" w:pos="567"/>
        </w:tabs>
        <w:rPr>
          <w:b/>
          <w:bCs/>
          <w:sz w:val="22"/>
          <w:szCs w:val="22"/>
          <w:lang w:val="lt-LT"/>
        </w:rPr>
      </w:pPr>
    </w:p>
    <w:p w14:paraId="6D897834" w14:textId="77777777" w:rsidR="00CC34DC" w:rsidRPr="00A63542" w:rsidRDefault="00CC34DC" w:rsidP="00CC34DC">
      <w:pPr>
        <w:tabs>
          <w:tab w:val="clear" w:pos="1080"/>
          <w:tab w:val="left" w:pos="567"/>
        </w:tabs>
        <w:rPr>
          <w:b/>
          <w:bCs/>
          <w:sz w:val="22"/>
          <w:szCs w:val="22"/>
          <w:lang w:val="lt-LT"/>
        </w:rPr>
      </w:pPr>
    </w:p>
    <w:p w14:paraId="4DD54ABE" w14:textId="77777777" w:rsidR="00CC34DC" w:rsidRPr="00A63542" w:rsidRDefault="00CC34DC" w:rsidP="00CC34DC">
      <w:pPr>
        <w:tabs>
          <w:tab w:val="clear" w:pos="1080"/>
          <w:tab w:val="left" w:pos="567"/>
        </w:tabs>
        <w:rPr>
          <w:b/>
          <w:bCs/>
          <w:sz w:val="22"/>
          <w:szCs w:val="22"/>
          <w:lang w:val="lt-LT"/>
        </w:rPr>
      </w:pPr>
    </w:p>
    <w:p w14:paraId="0AA12B93" w14:textId="77777777" w:rsidR="00CC34DC" w:rsidRPr="00A63542" w:rsidRDefault="00CC34DC" w:rsidP="00CC34DC">
      <w:pPr>
        <w:tabs>
          <w:tab w:val="clear" w:pos="1080"/>
          <w:tab w:val="left" w:pos="567"/>
        </w:tabs>
        <w:rPr>
          <w:b/>
          <w:bCs/>
          <w:sz w:val="22"/>
          <w:szCs w:val="22"/>
          <w:lang w:val="lt-LT"/>
        </w:rPr>
      </w:pPr>
    </w:p>
    <w:p w14:paraId="641163FE" w14:textId="77777777" w:rsidR="00CC34DC" w:rsidRPr="00A63542" w:rsidRDefault="00CC34DC" w:rsidP="00CC34DC">
      <w:pPr>
        <w:tabs>
          <w:tab w:val="clear" w:pos="1080"/>
          <w:tab w:val="left" w:pos="567"/>
        </w:tabs>
        <w:rPr>
          <w:b/>
          <w:bCs/>
          <w:sz w:val="22"/>
          <w:szCs w:val="22"/>
          <w:lang w:val="lt-LT"/>
        </w:rPr>
      </w:pPr>
    </w:p>
    <w:p w14:paraId="0A35ECF4" w14:textId="77777777" w:rsidR="00CC34DC" w:rsidRPr="00A63542" w:rsidRDefault="00CC34DC" w:rsidP="00CC34DC">
      <w:pPr>
        <w:tabs>
          <w:tab w:val="clear" w:pos="1080"/>
          <w:tab w:val="left" w:pos="567"/>
        </w:tabs>
        <w:rPr>
          <w:b/>
          <w:bCs/>
          <w:sz w:val="22"/>
          <w:szCs w:val="22"/>
          <w:lang w:val="lt-LT"/>
        </w:rPr>
      </w:pPr>
    </w:p>
    <w:p w14:paraId="51D012C6" w14:textId="77777777" w:rsidR="00CC34DC" w:rsidRPr="00A63542" w:rsidRDefault="00CC34DC" w:rsidP="00CC34DC">
      <w:pPr>
        <w:tabs>
          <w:tab w:val="clear" w:pos="1080"/>
          <w:tab w:val="left" w:pos="567"/>
        </w:tabs>
        <w:rPr>
          <w:b/>
          <w:bCs/>
          <w:sz w:val="22"/>
          <w:szCs w:val="22"/>
          <w:lang w:val="lt-LT"/>
        </w:rPr>
      </w:pPr>
    </w:p>
    <w:p w14:paraId="366D105E" w14:textId="77777777" w:rsidR="00CC34DC" w:rsidRPr="00A63542" w:rsidRDefault="00CC34DC" w:rsidP="00CC34DC">
      <w:pPr>
        <w:tabs>
          <w:tab w:val="clear" w:pos="1080"/>
          <w:tab w:val="left" w:pos="567"/>
        </w:tabs>
        <w:rPr>
          <w:b/>
          <w:bCs/>
          <w:sz w:val="22"/>
          <w:szCs w:val="22"/>
          <w:lang w:val="lt-LT"/>
        </w:rPr>
      </w:pPr>
    </w:p>
    <w:p w14:paraId="1119C935" w14:textId="77777777" w:rsidR="00CC34DC" w:rsidRPr="00A63542" w:rsidRDefault="00CC34DC" w:rsidP="00CC34DC">
      <w:pPr>
        <w:tabs>
          <w:tab w:val="clear" w:pos="1080"/>
          <w:tab w:val="left" w:pos="567"/>
        </w:tabs>
        <w:rPr>
          <w:b/>
          <w:bCs/>
          <w:sz w:val="22"/>
          <w:szCs w:val="22"/>
          <w:lang w:val="lt-LT"/>
        </w:rPr>
      </w:pPr>
    </w:p>
    <w:p w14:paraId="2548AEAD" w14:textId="77777777" w:rsidR="00CC34DC" w:rsidRPr="00A63542" w:rsidRDefault="00CC34DC" w:rsidP="00CC34DC">
      <w:pPr>
        <w:tabs>
          <w:tab w:val="clear" w:pos="1080"/>
          <w:tab w:val="left" w:pos="567"/>
        </w:tabs>
        <w:rPr>
          <w:b/>
          <w:bCs/>
          <w:sz w:val="22"/>
          <w:szCs w:val="22"/>
          <w:lang w:val="lt-LT"/>
        </w:rPr>
      </w:pPr>
    </w:p>
    <w:p w14:paraId="7061F411" w14:textId="77777777" w:rsidR="00CC34DC" w:rsidRPr="00A63542" w:rsidRDefault="00CC34DC" w:rsidP="00CC34DC">
      <w:pPr>
        <w:tabs>
          <w:tab w:val="clear" w:pos="1080"/>
          <w:tab w:val="left" w:pos="567"/>
        </w:tabs>
        <w:rPr>
          <w:b/>
          <w:bCs/>
          <w:sz w:val="22"/>
          <w:szCs w:val="22"/>
          <w:lang w:val="lt-LT"/>
        </w:rPr>
      </w:pPr>
    </w:p>
    <w:p w14:paraId="78DD2C7B" w14:textId="77777777" w:rsidR="00CC34DC" w:rsidRPr="00A63542" w:rsidRDefault="00CC34DC" w:rsidP="00CC34DC">
      <w:pPr>
        <w:tabs>
          <w:tab w:val="clear" w:pos="1080"/>
          <w:tab w:val="left" w:pos="567"/>
        </w:tabs>
        <w:rPr>
          <w:b/>
          <w:bCs/>
          <w:sz w:val="22"/>
          <w:szCs w:val="22"/>
          <w:lang w:val="lt-LT"/>
        </w:rPr>
      </w:pPr>
    </w:p>
    <w:p w14:paraId="580051B5" w14:textId="77777777" w:rsidR="00CC34DC" w:rsidRPr="00A63542" w:rsidRDefault="00CC34DC" w:rsidP="00CC34DC">
      <w:pPr>
        <w:tabs>
          <w:tab w:val="clear" w:pos="1080"/>
          <w:tab w:val="left" w:pos="567"/>
        </w:tabs>
        <w:rPr>
          <w:b/>
          <w:bCs/>
          <w:sz w:val="22"/>
          <w:szCs w:val="22"/>
          <w:lang w:val="lt-LT"/>
        </w:rPr>
      </w:pPr>
    </w:p>
    <w:p w14:paraId="1F4B83AB" w14:textId="77777777" w:rsidR="00CC34DC" w:rsidRPr="00A63542" w:rsidRDefault="00CC34DC" w:rsidP="00CC34DC">
      <w:pPr>
        <w:tabs>
          <w:tab w:val="clear" w:pos="1080"/>
          <w:tab w:val="left" w:pos="567"/>
        </w:tabs>
        <w:rPr>
          <w:b/>
          <w:bCs/>
          <w:sz w:val="22"/>
          <w:szCs w:val="22"/>
          <w:lang w:val="lt-LT"/>
        </w:rPr>
      </w:pPr>
    </w:p>
    <w:p w14:paraId="2F06F4B7" w14:textId="77777777" w:rsidR="00CC34DC" w:rsidRPr="00A63542" w:rsidRDefault="00CC34DC" w:rsidP="00CC34DC">
      <w:pPr>
        <w:tabs>
          <w:tab w:val="clear" w:pos="1080"/>
          <w:tab w:val="left" w:pos="567"/>
        </w:tabs>
        <w:rPr>
          <w:b/>
          <w:bCs/>
          <w:sz w:val="22"/>
          <w:szCs w:val="22"/>
          <w:lang w:val="lt-LT"/>
        </w:rPr>
      </w:pPr>
    </w:p>
    <w:p w14:paraId="38E6CFCC" w14:textId="77777777" w:rsidR="00CC34DC" w:rsidRPr="00A63542" w:rsidRDefault="00CC34DC" w:rsidP="00CC34DC">
      <w:pPr>
        <w:tabs>
          <w:tab w:val="clear" w:pos="1080"/>
          <w:tab w:val="left" w:pos="567"/>
        </w:tabs>
        <w:rPr>
          <w:b/>
          <w:bCs/>
          <w:sz w:val="22"/>
          <w:szCs w:val="22"/>
          <w:lang w:val="lt-LT"/>
        </w:rPr>
      </w:pPr>
    </w:p>
    <w:p w14:paraId="09BE8B3F" w14:textId="77777777" w:rsidR="00CC34DC" w:rsidRPr="00A63542" w:rsidRDefault="00CC34DC" w:rsidP="00CC34DC">
      <w:pPr>
        <w:tabs>
          <w:tab w:val="clear" w:pos="1080"/>
          <w:tab w:val="left" w:pos="567"/>
        </w:tabs>
        <w:rPr>
          <w:b/>
          <w:bCs/>
          <w:sz w:val="22"/>
          <w:szCs w:val="22"/>
          <w:lang w:val="lt-LT"/>
        </w:rPr>
      </w:pPr>
    </w:p>
    <w:p w14:paraId="6DF0A3F6" w14:textId="77777777" w:rsidR="00CC34DC" w:rsidRPr="00A63542" w:rsidRDefault="00CC34DC" w:rsidP="00CC34DC">
      <w:pPr>
        <w:tabs>
          <w:tab w:val="clear" w:pos="1080"/>
          <w:tab w:val="left" w:pos="567"/>
        </w:tabs>
        <w:rPr>
          <w:b/>
          <w:bCs/>
          <w:sz w:val="22"/>
          <w:szCs w:val="22"/>
          <w:lang w:val="lt-LT"/>
        </w:rPr>
      </w:pPr>
    </w:p>
    <w:p w14:paraId="43CEF76C" w14:textId="77777777" w:rsidR="00CC34DC" w:rsidRPr="00A63542" w:rsidRDefault="00CC34DC" w:rsidP="00CC34DC">
      <w:pPr>
        <w:tabs>
          <w:tab w:val="clear" w:pos="1080"/>
          <w:tab w:val="left" w:pos="567"/>
        </w:tabs>
        <w:rPr>
          <w:b/>
          <w:bCs/>
          <w:sz w:val="22"/>
          <w:szCs w:val="22"/>
          <w:lang w:val="lt-LT"/>
        </w:rPr>
      </w:pPr>
    </w:p>
    <w:p w14:paraId="75F6C92A" w14:textId="77777777" w:rsidR="00CC34DC" w:rsidRPr="00A63542" w:rsidRDefault="00CC34DC" w:rsidP="00CC34DC">
      <w:pPr>
        <w:tabs>
          <w:tab w:val="clear" w:pos="1080"/>
          <w:tab w:val="left" w:pos="567"/>
        </w:tabs>
        <w:rPr>
          <w:b/>
          <w:bCs/>
          <w:sz w:val="22"/>
          <w:szCs w:val="22"/>
          <w:lang w:val="lt-LT"/>
        </w:rPr>
      </w:pPr>
    </w:p>
    <w:p w14:paraId="179055C8" w14:textId="77777777" w:rsidR="00CC34DC" w:rsidRPr="00A63542" w:rsidRDefault="00CC34DC" w:rsidP="00CC34DC">
      <w:pPr>
        <w:tabs>
          <w:tab w:val="clear" w:pos="1080"/>
          <w:tab w:val="left" w:pos="567"/>
        </w:tabs>
        <w:rPr>
          <w:b/>
          <w:bCs/>
          <w:sz w:val="22"/>
          <w:szCs w:val="22"/>
          <w:lang w:val="lt-LT"/>
        </w:rPr>
      </w:pPr>
    </w:p>
    <w:p w14:paraId="1737A782" w14:textId="77777777" w:rsidR="00CC34DC" w:rsidRPr="00A63542" w:rsidRDefault="00CC34DC" w:rsidP="00CC34DC">
      <w:pPr>
        <w:tabs>
          <w:tab w:val="clear" w:pos="1080"/>
          <w:tab w:val="left" w:pos="567"/>
        </w:tabs>
        <w:jc w:val="center"/>
        <w:rPr>
          <w:b/>
          <w:bCs/>
          <w:sz w:val="22"/>
          <w:szCs w:val="22"/>
          <w:lang w:val="lt-LT"/>
        </w:rPr>
      </w:pPr>
      <w:r w:rsidRPr="00A63542">
        <w:rPr>
          <w:b/>
          <w:bCs/>
          <w:sz w:val="22"/>
          <w:szCs w:val="22"/>
          <w:lang w:val="lt-LT"/>
        </w:rPr>
        <w:t>A. ŽENKLINIMAS</w:t>
      </w:r>
    </w:p>
    <w:p w14:paraId="4D21F580" w14:textId="77777777" w:rsidR="00CC34DC" w:rsidRPr="00A63542" w:rsidRDefault="00CC34DC" w:rsidP="00CC34DC">
      <w:pPr>
        <w:pBdr>
          <w:top w:val="single" w:sz="4" w:space="1" w:color="auto"/>
          <w:left w:val="single" w:sz="4" w:space="4" w:color="auto"/>
          <w:bottom w:val="single" w:sz="4" w:space="1" w:color="auto"/>
          <w:right w:val="single" w:sz="4" w:space="4" w:color="auto"/>
        </w:pBdr>
        <w:tabs>
          <w:tab w:val="clear" w:pos="1080"/>
          <w:tab w:val="left" w:pos="567"/>
        </w:tabs>
        <w:rPr>
          <w:b/>
          <w:bCs/>
          <w:sz w:val="22"/>
          <w:szCs w:val="22"/>
          <w:lang w:val="lt-LT"/>
        </w:rPr>
      </w:pPr>
      <w:r w:rsidRPr="00A63542">
        <w:rPr>
          <w:b/>
          <w:bCs/>
          <w:sz w:val="22"/>
          <w:szCs w:val="22"/>
          <w:lang w:val="lt-LT"/>
        </w:rPr>
        <w:br w:type="page"/>
      </w:r>
      <w:r w:rsidRPr="00A63542">
        <w:rPr>
          <w:b/>
          <w:bCs/>
          <w:sz w:val="22"/>
          <w:szCs w:val="22"/>
          <w:lang w:val="lt-LT"/>
        </w:rPr>
        <w:lastRenderedPageBreak/>
        <w:t xml:space="preserve">INFORMACIJA ANT IŠORINĖS PAKUOTĖS </w:t>
      </w:r>
    </w:p>
    <w:p w14:paraId="2AD41016" w14:textId="77777777" w:rsidR="00CC34DC" w:rsidRPr="00A63542" w:rsidRDefault="00CC34DC" w:rsidP="00CC34DC">
      <w:pPr>
        <w:pBdr>
          <w:top w:val="single" w:sz="4" w:space="1" w:color="auto"/>
          <w:left w:val="single" w:sz="4" w:space="4" w:color="auto"/>
          <w:bottom w:val="single" w:sz="4" w:space="1" w:color="auto"/>
          <w:right w:val="single" w:sz="4" w:space="4" w:color="auto"/>
        </w:pBdr>
        <w:tabs>
          <w:tab w:val="clear" w:pos="1080"/>
          <w:tab w:val="left" w:pos="567"/>
        </w:tabs>
        <w:rPr>
          <w:sz w:val="22"/>
          <w:szCs w:val="22"/>
          <w:lang w:val="lt-LT"/>
        </w:rPr>
      </w:pPr>
    </w:p>
    <w:p w14:paraId="2479D4A4" w14:textId="77777777" w:rsidR="00CC34DC" w:rsidRPr="00145F75" w:rsidRDefault="00CC34DC" w:rsidP="00CC34DC">
      <w:pPr>
        <w:pBdr>
          <w:top w:val="single" w:sz="4" w:space="1" w:color="auto"/>
          <w:left w:val="single" w:sz="4" w:space="4" w:color="auto"/>
          <w:bottom w:val="single" w:sz="4" w:space="1" w:color="auto"/>
          <w:right w:val="single" w:sz="4" w:space="4" w:color="auto"/>
        </w:pBdr>
        <w:tabs>
          <w:tab w:val="clear" w:pos="1080"/>
          <w:tab w:val="left" w:pos="567"/>
        </w:tabs>
        <w:rPr>
          <w:b/>
          <w:sz w:val="22"/>
          <w:szCs w:val="22"/>
          <w:lang w:val="lt-LT"/>
        </w:rPr>
      </w:pPr>
      <w:r w:rsidRPr="00145F75">
        <w:rPr>
          <w:b/>
          <w:sz w:val="22"/>
          <w:szCs w:val="22"/>
          <w:lang w:val="lt-LT"/>
        </w:rPr>
        <w:t>KARTONO DĖŽUTĖ</w:t>
      </w:r>
    </w:p>
    <w:p w14:paraId="70DF5757" w14:textId="77777777" w:rsidR="00CC34DC" w:rsidRPr="00A63542" w:rsidRDefault="00CC34DC" w:rsidP="00CC34DC">
      <w:pPr>
        <w:tabs>
          <w:tab w:val="clear" w:pos="1080"/>
          <w:tab w:val="left" w:pos="567"/>
        </w:tabs>
        <w:rPr>
          <w:sz w:val="22"/>
          <w:szCs w:val="22"/>
          <w:lang w:val="lt-LT"/>
        </w:rPr>
      </w:pPr>
    </w:p>
    <w:p w14:paraId="4326948C"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1E9FC3DF" w14:textId="77777777" w:rsidTr="007146F3">
        <w:tc>
          <w:tcPr>
            <w:tcW w:w="9287" w:type="dxa"/>
          </w:tcPr>
          <w:p w14:paraId="3A1DA716"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VAISTINIO PREPARATO PAVADINIMAS</w:t>
            </w:r>
          </w:p>
        </w:tc>
      </w:tr>
    </w:tbl>
    <w:p w14:paraId="722A036C" w14:textId="77777777" w:rsidR="00CC34DC" w:rsidRPr="00A63542" w:rsidRDefault="00CC34DC" w:rsidP="00CC34DC">
      <w:pPr>
        <w:tabs>
          <w:tab w:val="clear" w:pos="1080"/>
          <w:tab w:val="left" w:pos="567"/>
        </w:tabs>
        <w:rPr>
          <w:b/>
          <w:bCs/>
          <w:sz w:val="22"/>
          <w:szCs w:val="22"/>
          <w:lang w:val="lt-LT"/>
        </w:rPr>
      </w:pPr>
    </w:p>
    <w:p w14:paraId="50D23607" w14:textId="1CFA5DD0" w:rsidR="00CC34DC" w:rsidRPr="00A63542" w:rsidRDefault="00CC34DC" w:rsidP="00CC34DC">
      <w:pPr>
        <w:tabs>
          <w:tab w:val="clear" w:pos="1080"/>
          <w:tab w:val="left" w:pos="567"/>
        </w:tabs>
        <w:rPr>
          <w:sz w:val="22"/>
          <w:szCs w:val="22"/>
          <w:lang w:val="lt-LT"/>
        </w:rPr>
      </w:pPr>
      <w:r>
        <w:rPr>
          <w:sz w:val="22"/>
          <w:szCs w:val="22"/>
          <w:lang w:val="lt-LT"/>
        </w:rPr>
        <w:t>F</w:t>
      </w:r>
      <w:r w:rsidRPr="00A63542">
        <w:rPr>
          <w:sz w:val="22"/>
          <w:szCs w:val="22"/>
          <w:lang w:val="lt-LT"/>
        </w:rPr>
        <w:t>emoston 1 mg + 1 mg/10 mg plėvele dengtos tabletės</w:t>
      </w:r>
    </w:p>
    <w:p w14:paraId="2B6F84AF" w14:textId="2E61BF7E" w:rsidR="00CC34DC" w:rsidRPr="00A63542" w:rsidRDefault="00000252" w:rsidP="00CC34DC">
      <w:pPr>
        <w:tabs>
          <w:tab w:val="clear" w:pos="1080"/>
          <w:tab w:val="left" w:pos="567"/>
        </w:tabs>
        <w:rPr>
          <w:sz w:val="22"/>
          <w:szCs w:val="22"/>
          <w:lang w:val="lt-LT"/>
        </w:rPr>
      </w:pPr>
      <w:bookmarkStart w:id="6" w:name="_Hlk505012976"/>
      <w:r>
        <w:rPr>
          <w:sz w:val="22"/>
          <w:szCs w:val="22"/>
          <w:lang w:val="lt-LT"/>
        </w:rPr>
        <w:t>e</w:t>
      </w:r>
      <w:r w:rsidR="00CC34DC" w:rsidRPr="00A63542">
        <w:rPr>
          <w:sz w:val="22"/>
          <w:szCs w:val="22"/>
          <w:lang w:val="lt-LT"/>
        </w:rPr>
        <w:t xml:space="preserve">stradiolum + </w:t>
      </w:r>
      <w:r w:rsidR="00016801">
        <w:rPr>
          <w:sz w:val="22"/>
          <w:szCs w:val="22"/>
          <w:lang w:val="lt-LT"/>
        </w:rPr>
        <w:t>e</w:t>
      </w:r>
      <w:r w:rsidR="00CC34DC" w:rsidRPr="00A63542">
        <w:rPr>
          <w:sz w:val="22"/>
          <w:szCs w:val="22"/>
          <w:lang w:val="lt-LT"/>
        </w:rPr>
        <w:t>stradiolum/</w:t>
      </w:r>
      <w:r w:rsidR="00016801">
        <w:rPr>
          <w:sz w:val="22"/>
          <w:szCs w:val="22"/>
          <w:lang w:val="lt-LT"/>
        </w:rPr>
        <w:t>d</w:t>
      </w:r>
      <w:r w:rsidR="00CC34DC" w:rsidRPr="00A63542">
        <w:rPr>
          <w:sz w:val="22"/>
          <w:szCs w:val="22"/>
          <w:lang w:val="lt-LT"/>
        </w:rPr>
        <w:t>ydrogesteronum</w:t>
      </w:r>
    </w:p>
    <w:bookmarkEnd w:id="6"/>
    <w:p w14:paraId="7041F4C1" w14:textId="77777777" w:rsidR="00CC34DC" w:rsidRPr="00A63542" w:rsidRDefault="00CC34DC" w:rsidP="00CC34DC">
      <w:pPr>
        <w:tabs>
          <w:tab w:val="clear" w:pos="1080"/>
          <w:tab w:val="left" w:pos="567"/>
        </w:tabs>
        <w:rPr>
          <w:sz w:val="22"/>
          <w:szCs w:val="22"/>
          <w:lang w:val="lt-LT"/>
        </w:rPr>
      </w:pPr>
    </w:p>
    <w:p w14:paraId="2D577F62"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7C690E0D" w14:textId="77777777" w:rsidTr="007146F3">
        <w:tc>
          <w:tcPr>
            <w:tcW w:w="9287" w:type="dxa"/>
          </w:tcPr>
          <w:p w14:paraId="10BEA267"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VEIKLIOJI MEDŽIAGA IR JOS KIEKIS</w:t>
            </w:r>
          </w:p>
        </w:tc>
      </w:tr>
    </w:tbl>
    <w:p w14:paraId="654CF13F" w14:textId="77777777" w:rsidR="00CC34DC" w:rsidRPr="00A63542" w:rsidRDefault="00CC34DC" w:rsidP="00CC34DC">
      <w:pPr>
        <w:tabs>
          <w:tab w:val="clear" w:pos="1080"/>
          <w:tab w:val="left" w:pos="567"/>
        </w:tabs>
        <w:rPr>
          <w:b/>
          <w:bCs/>
          <w:sz w:val="22"/>
          <w:szCs w:val="22"/>
          <w:lang w:val="lt-LT"/>
        </w:rPr>
      </w:pPr>
    </w:p>
    <w:p w14:paraId="53CFE6B6" w14:textId="13D6708F" w:rsidR="00CC34DC" w:rsidRPr="00A63542" w:rsidRDefault="00CC34DC" w:rsidP="00CC34DC">
      <w:pPr>
        <w:tabs>
          <w:tab w:val="clear" w:pos="1080"/>
          <w:tab w:val="left" w:pos="567"/>
        </w:tabs>
        <w:rPr>
          <w:sz w:val="22"/>
          <w:szCs w:val="22"/>
          <w:lang w:val="lt-LT"/>
        </w:rPr>
      </w:pPr>
      <w:r w:rsidRPr="00A63542">
        <w:rPr>
          <w:sz w:val="22"/>
          <w:szCs w:val="22"/>
          <w:lang w:val="lt-LT"/>
        </w:rPr>
        <w:t>Vienoje lizdinėje plokštelėje yra 28</w:t>
      </w:r>
      <w:r w:rsidR="000310AD">
        <w:rPr>
          <w:sz w:val="22"/>
          <w:szCs w:val="22"/>
          <w:lang w:val="lt-LT"/>
        </w:rPr>
        <w:t> </w:t>
      </w:r>
      <w:r w:rsidRPr="00A63542">
        <w:rPr>
          <w:sz w:val="22"/>
          <w:szCs w:val="22"/>
          <w:lang w:val="lt-LT"/>
        </w:rPr>
        <w:t>plėvele dengtos tabletės, skirtos vienam ciklui:</w:t>
      </w:r>
    </w:p>
    <w:p w14:paraId="69D2B260" w14:textId="53A02388" w:rsidR="00CC34DC" w:rsidRPr="00A63542" w:rsidRDefault="00CC34DC" w:rsidP="00CC34DC">
      <w:pPr>
        <w:tabs>
          <w:tab w:val="clear" w:pos="1080"/>
          <w:tab w:val="left" w:pos="567"/>
        </w:tabs>
        <w:rPr>
          <w:sz w:val="22"/>
          <w:szCs w:val="22"/>
          <w:lang w:val="lt-LT"/>
        </w:rPr>
      </w:pPr>
      <w:r w:rsidRPr="00A63542">
        <w:rPr>
          <w:sz w:val="22"/>
          <w:szCs w:val="22"/>
          <w:lang w:val="lt-LT"/>
        </w:rPr>
        <w:t>14</w:t>
      </w:r>
      <w:r w:rsidR="000310AD">
        <w:rPr>
          <w:sz w:val="22"/>
          <w:szCs w:val="22"/>
          <w:lang w:val="lt-LT"/>
        </w:rPr>
        <w:t> </w:t>
      </w:r>
      <w:r w:rsidRPr="00A63542">
        <w:rPr>
          <w:sz w:val="22"/>
          <w:szCs w:val="22"/>
          <w:lang w:val="lt-LT"/>
        </w:rPr>
        <w:t>baltų tablečių, kurių kiekvienoje yra 1</w:t>
      </w:r>
      <w:r w:rsidR="000310AD">
        <w:rPr>
          <w:sz w:val="22"/>
          <w:szCs w:val="22"/>
          <w:lang w:val="lt-LT"/>
        </w:rPr>
        <w:t> </w:t>
      </w:r>
      <w:r w:rsidRPr="00A63542">
        <w:rPr>
          <w:sz w:val="22"/>
          <w:szCs w:val="22"/>
          <w:lang w:val="lt-LT"/>
        </w:rPr>
        <w:t>mg estradiolio ir 14</w:t>
      </w:r>
      <w:r w:rsidR="000310AD">
        <w:rPr>
          <w:sz w:val="22"/>
          <w:szCs w:val="22"/>
          <w:lang w:val="lt-LT"/>
        </w:rPr>
        <w:t> </w:t>
      </w:r>
      <w:r w:rsidRPr="00A63542">
        <w:rPr>
          <w:sz w:val="22"/>
          <w:szCs w:val="22"/>
          <w:lang w:val="lt-LT"/>
        </w:rPr>
        <w:t>pilkų tablečių, kurių kiekvienoje yra 1 mg estradiolio ir 10 mg didrogesterono.</w:t>
      </w:r>
    </w:p>
    <w:p w14:paraId="5311FA0B" w14:textId="77777777" w:rsidR="00CC34DC" w:rsidRPr="00A63542" w:rsidRDefault="00CC34DC" w:rsidP="00CC34DC">
      <w:pPr>
        <w:tabs>
          <w:tab w:val="clear" w:pos="1080"/>
          <w:tab w:val="left" w:pos="567"/>
        </w:tabs>
        <w:rPr>
          <w:sz w:val="22"/>
          <w:szCs w:val="22"/>
          <w:lang w:val="lt-LT"/>
        </w:rPr>
      </w:pPr>
    </w:p>
    <w:p w14:paraId="73B26AC9"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01838991" w14:textId="77777777" w:rsidTr="007146F3">
        <w:tc>
          <w:tcPr>
            <w:tcW w:w="9287" w:type="dxa"/>
          </w:tcPr>
          <w:p w14:paraId="1EB7855A"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PAGALBINIŲ MEDŽIAGŲ SĄRAŠAS</w:t>
            </w:r>
          </w:p>
        </w:tc>
      </w:tr>
    </w:tbl>
    <w:p w14:paraId="2E41382C" w14:textId="77777777" w:rsidR="00CC34DC" w:rsidRPr="00A63542" w:rsidRDefault="00CC34DC" w:rsidP="00CC34DC">
      <w:pPr>
        <w:tabs>
          <w:tab w:val="clear" w:pos="1080"/>
          <w:tab w:val="left" w:pos="567"/>
        </w:tabs>
        <w:rPr>
          <w:b/>
          <w:bCs/>
          <w:sz w:val="22"/>
          <w:szCs w:val="22"/>
          <w:lang w:val="lt-LT"/>
        </w:rPr>
      </w:pPr>
    </w:p>
    <w:p w14:paraId="1714C82E" w14:textId="77777777" w:rsidR="00CC34DC" w:rsidRPr="00A63542" w:rsidRDefault="00CC34DC" w:rsidP="00CC34DC">
      <w:pPr>
        <w:tabs>
          <w:tab w:val="clear" w:pos="1080"/>
          <w:tab w:val="left" w:pos="567"/>
        </w:tabs>
        <w:rPr>
          <w:sz w:val="22"/>
          <w:szCs w:val="22"/>
          <w:lang w:val="lt-LT"/>
        </w:rPr>
      </w:pPr>
      <w:r w:rsidRPr="00A63542">
        <w:rPr>
          <w:sz w:val="22"/>
          <w:szCs w:val="22"/>
          <w:lang w:val="lt-LT"/>
        </w:rPr>
        <w:t>Tabletėje yra laktozės monohidrato.</w:t>
      </w:r>
    </w:p>
    <w:p w14:paraId="135043AD" w14:textId="77777777" w:rsidR="00CC34DC" w:rsidRPr="00A63542" w:rsidRDefault="00CC34DC" w:rsidP="00CC34DC">
      <w:pPr>
        <w:tabs>
          <w:tab w:val="clear" w:pos="1080"/>
          <w:tab w:val="left" w:pos="567"/>
        </w:tabs>
        <w:rPr>
          <w:sz w:val="22"/>
          <w:szCs w:val="22"/>
          <w:lang w:val="lt-LT"/>
        </w:rPr>
      </w:pPr>
    </w:p>
    <w:p w14:paraId="0940ED19"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69D08DF7" w14:textId="77777777" w:rsidTr="007146F3">
        <w:tc>
          <w:tcPr>
            <w:tcW w:w="9287" w:type="dxa"/>
          </w:tcPr>
          <w:p w14:paraId="1AD49E7B"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FARMACINĖ FORMA IR KIEKIS PAKUOTĖJE</w:t>
            </w:r>
          </w:p>
        </w:tc>
      </w:tr>
    </w:tbl>
    <w:p w14:paraId="00E3248C" w14:textId="77777777" w:rsidR="00CC34DC" w:rsidRPr="00A63542" w:rsidRDefault="00CC34DC" w:rsidP="00CC34DC">
      <w:pPr>
        <w:tabs>
          <w:tab w:val="clear" w:pos="1080"/>
          <w:tab w:val="left" w:pos="567"/>
        </w:tabs>
        <w:rPr>
          <w:b/>
          <w:bCs/>
          <w:sz w:val="22"/>
          <w:szCs w:val="22"/>
          <w:lang w:val="lt-LT"/>
        </w:rPr>
      </w:pPr>
    </w:p>
    <w:p w14:paraId="24FDC88E" w14:textId="77777777" w:rsidR="00CC34DC" w:rsidRPr="00A63542" w:rsidRDefault="00CC34DC" w:rsidP="00CC34DC">
      <w:pPr>
        <w:tabs>
          <w:tab w:val="clear" w:pos="1080"/>
          <w:tab w:val="left" w:pos="567"/>
        </w:tabs>
        <w:rPr>
          <w:sz w:val="22"/>
          <w:szCs w:val="22"/>
          <w:lang w:val="lt-LT"/>
        </w:rPr>
      </w:pPr>
      <w:r w:rsidRPr="0007589B">
        <w:rPr>
          <w:sz w:val="22"/>
          <w:szCs w:val="22"/>
          <w:highlight w:val="lightGray"/>
          <w:lang w:val="lt-LT"/>
        </w:rPr>
        <w:t>Plėvele dengtos tabletės</w:t>
      </w:r>
    </w:p>
    <w:p w14:paraId="3703C42F" w14:textId="77777777" w:rsidR="00CC34DC" w:rsidRPr="00A63542" w:rsidRDefault="00CC34DC" w:rsidP="00CC34DC">
      <w:pPr>
        <w:tabs>
          <w:tab w:val="clear" w:pos="1080"/>
          <w:tab w:val="left" w:pos="567"/>
        </w:tabs>
        <w:rPr>
          <w:sz w:val="22"/>
          <w:szCs w:val="22"/>
          <w:lang w:val="lt-LT"/>
        </w:rPr>
      </w:pPr>
      <w:r w:rsidRPr="00A63542">
        <w:rPr>
          <w:sz w:val="22"/>
          <w:szCs w:val="22"/>
          <w:lang w:val="lt-LT"/>
        </w:rPr>
        <w:t>28 tabletės</w:t>
      </w:r>
    </w:p>
    <w:p w14:paraId="268A00D3" w14:textId="77777777" w:rsidR="00CC34DC" w:rsidRPr="00A63542" w:rsidRDefault="00CC34DC" w:rsidP="00CC34DC">
      <w:pPr>
        <w:tabs>
          <w:tab w:val="clear" w:pos="1080"/>
          <w:tab w:val="left" w:pos="567"/>
        </w:tabs>
        <w:rPr>
          <w:sz w:val="22"/>
          <w:szCs w:val="22"/>
          <w:lang w:val="lt-LT"/>
        </w:rPr>
      </w:pPr>
      <w:r w:rsidRPr="0007589B">
        <w:rPr>
          <w:sz w:val="22"/>
          <w:szCs w:val="22"/>
          <w:highlight w:val="lightGray"/>
          <w:lang w:val="lt-LT"/>
        </w:rPr>
        <w:t>3x28 tabletės</w:t>
      </w:r>
    </w:p>
    <w:p w14:paraId="174E7439" w14:textId="77777777" w:rsidR="00CC34DC" w:rsidRPr="00A63542" w:rsidRDefault="00CC34DC" w:rsidP="00CC34DC">
      <w:pPr>
        <w:tabs>
          <w:tab w:val="clear" w:pos="1080"/>
          <w:tab w:val="left" w:pos="567"/>
        </w:tabs>
        <w:rPr>
          <w:sz w:val="22"/>
          <w:szCs w:val="22"/>
          <w:lang w:val="lt-LT"/>
        </w:rPr>
      </w:pPr>
    </w:p>
    <w:p w14:paraId="37CD72D1"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14B42A82" w14:textId="77777777" w:rsidTr="007146F3">
        <w:tc>
          <w:tcPr>
            <w:tcW w:w="9287" w:type="dxa"/>
          </w:tcPr>
          <w:p w14:paraId="5FBA9A09"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VARTOJIMO METODAS IR BŪDAS</w:t>
            </w:r>
          </w:p>
        </w:tc>
      </w:tr>
    </w:tbl>
    <w:p w14:paraId="5ECF6B88" w14:textId="77777777" w:rsidR="00CC34DC" w:rsidRPr="00A63542" w:rsidRDefault="00CC34DC" w:rsidP="00CC34DC">
      <w:pPr>
        <w:tabs>
          <w:tab w:val="clear" w:pos="1080"/>
          <w:tab w:val="left" w:pos="567"/>
        </w:tabs>
        <w:rPr>
          <w:b/>
          <w:bCs/>
          <w:sz w:val="22"/>
          <w:szCs w:val="22"/>
          <w:lang w:val="lt-LT"/>
        </w:rPr>
      </w:pPr>
    </w:p>
    <w:p w14:paraId="565D23FC" w14:textId="77777777" w:rsidR="00CC34DC" w:rsidRPr="00A63542" w:rsidRDefault="00CC34DC" w:rsidP="00CC34DC">
      <w:pPr>
        <w:tabs>
          <w:tab w:val="clear" w:pos="1080"/>
          <w:tab w:val="left" w:pos="567"/>
        </w:tabs>
        <w:rPr>
          <w:sz w:val="22"/>
          <w:szCs w:val="22"/>
          <w:lang w:val="lt-LT"/>
        </w:rPr>
      </w:pPr>
      <w:r w:rsidRPr="00A63542">
        <w:rPr>
          <w:sz w:val="22"/>
          <w:szCs w:val="22"/>
          <w:lang w:val="lt-LT"/>
        </w:rPr>
        <w:t>Vartoti per burną.</w:t>
      </w:r>
    </w:p>
    <w:p w14:paraId="4E3A63BF" w14:textId="77777777" w:rsidR="00CC34DC" w:rsidRPr="00A63542" w:rsidRDefault="00CC34DC" w:rsidP="00CC34DC">
      <w:pPr>
        <w:tabs>
          <w:tab w:val="clear" w:pos="1080"/>
          <w:tab w:val="left" w:pos="567"/>
        </w:tabs>
        <w:rPr>
          <w:sz w:val="22"/>
          <w:szCs w:val="22"/>
          <w:lang w:val="lt-LT"/>
        </w:rPr>
      </w:pPr>
      <w:r w:rsidRPr="00A63542">
        <w:rPr>
          <w:sz w:val="22"/>
          <w:szCs w:val="22"/>
          <w:lang w:val="lt-LT"/>
        </w:rPr>
        <w:t>Prieš vartojimą perskaitykite pakuotės lapelį.</w:t>
      </w:r>
    </w:p>
    <w:p w14:paraId="31117120" w14:textId="77777777" w:rsidR="00CC34DC" w:rsidRPr="00A63542" w:rsidRDefault="00CC34DC" w:rsidP="00CC34DC">
      <w:pPr>
        <w:tabs>
          <w:tab w:val="clear" w:pos="1080"/>
          <w:tab w:val="left" w:pos="567"/>
        </w:tabs>
        <w:rPr>
          <w:sz w:val="22"/>
          <w:szCs w:val="22"/>
          <w:lang w:val="lt-LT"/>
        </w:rPr>
      </w:pPr>
    </w:p>
    <w:p w14:paraId="052DB132"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9B6800" w14:paraId="4A937F2A" w14:textId="77777777" w:rsidTr="007146F3">
        <w:tc>
          <w:tcPr>
            <w:tcW w:w="9287" w:type="dxa"/>
          </w:tcPr>
          <w:p w14:paraId="44F3731A" w14:textId="77777777" w:rsidR="00CC34DC" w:rsidRPr="00A63542" w:rsidRDefault="00CC34DC" w:rsidP="00934A3F">
            <w:pPr>
              <w:pStyle w:val="Antrat1"/>
              <w:numPr>
                <w:ilvl w:val="0"/>
                <w:numId w:val="37"/>
              </w:numPr>
              <w:tabs>
                <w:tab w:val="clear" w:pos="1077"/>
              </w:tabs>
              <w:spacing w:after="0"/>
              <w:ind w:left="720" w:hanging="720"/>
              <w:rPr>
                <w:rFonts w:ascii="Times New Roman" w:hAnsi="Times New Roman"/>
                <w:sz w:val="22"/>
                <w:szCs w:val="22"/>
                <w:lang w:val="lt-LT"/>
              </w:rPr>
            </w:pPr>
            <w:r w:rsidRPr="00A63542">
              <w:rPr>
                <w:rFonts w:ascii="Times New Roman" w:hAnsi="Times New Roman"/>
                <w:sz w:val="22"/>
                <w:szCs w:val="22"/>
                <w:lang w:val="lt-LT"/>
              </w:rPr>
              <w:t>SPECIALUS ĮSPĖJIMAS, KAD VAISTINĮ PREPARATĄ BŪTINA LAIKYTI VAIKAMS NEPASTEBIMOJE IR NEPASIEKIAMOJE VIETOJE</w:t>
            </w:r>
          </w:p>
        </w:tc>
      </w:tr>
    </w:tbl>
    <w:p w14:paraId="17825C7B" w14:textId="77777777" w:rsidR="00CC34DC" w:rsidRPr="00A63542" w:rsidRDefault="00CC34DC" w:rsidP="00CC34DC">
      <w:pPr>
        <w:tabs>
          <w:tab w:val="clear" w:pos="1080"/>
          <w:tab w:val="left" w:pos="567"/>
        </w:tabs>
        <w:rPr>
          <w:b/>
          <w:bCs/>
          <w:sz w:val="22"/>
          <w:szCs w:val="22"/>
          <w:lang w:val="lt-LT"/>
        </w:rPr>
      </w:pPr>
    </w:p>
    <w:p w14:paraId="7F229593" w14:textId="77777777" w:rsidR="00CC34DC" w:rsidRPr="00A63542" w:rsidRDefault="00CC34DC" w:rsidP="00CC34DC">
      <w:pPr>
        <w:tabs>
          <w:tab w:val="clear" w:pos="1080"/>
          <w:tab w:val="left" w:pos="567"/>
        </w:tabs>
        <w:rPr>
          <w:sz w:val="22"/>
          <w:szCs w:val="22"/>
          <w:lang w:val="lt-LT"/>
        </w:rPr>
      </w:pPr>
      <w:r w:rsidRPr="00A63542">
        <w:rPr>
          <w:sz w:val="22"/>
          <w:szCs w:val="22"/>
          <w:lang w:val="lt-LT"/>
        </w:rPr>
        <w:t>Laikyti vaikams nepastebimoje ir nepasiekiamoje vietoje.</w:t>
      </w:r>
    </w:p>
    <w:p w14:paraId="6CD11FC3" w14:textId="77777777" w:rsidR="00CC34DC" w:rsidRPr="00A63542" w:rsidRDefault="00CC34DC" w:rsidP="00CC34DC">
      <w:pPr>
        <w:tabs>
          <w:tab w:val="clear" w:pos="1080"/>
          <w:tab w:val="left" w:pos="567"/>
        </w:tabs>
        <w:rPr>
          <w:sz w:val="22"/>
          <w:szCs w:val="22"/>
          <w:lang w:val="lt-LT"/>
        </w:rPr>
      </w:pPr>
    </w:p>
    <w:p w14:paraId="2DBC6351"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02D97077" w14:textId="77777777" w:rsidTr="007146F3">
        <w:tc>
          <w:tcPr>
            <w:tcW w:w="9287" w:type="dxa"/>
          </w:tcPr>
          <w:p w14:paraId="2F3AEE6C"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KITAS SPECIALUS ĮSPĖJIMAS (JEI REIKIA)</w:t>
            </w:r>
          </w:p>
        </w:tc>
      </w:tr>
    </w:tbl>
    <w:p w14:paraId="6ABC46CA" w14:textId="77777777" w:rsidR="00CC34DC" w:rsidRPr="00A63542" w:rsidRDefault="00CC34DC" w:rsidP="00CC34DC">
      <w:pPr>
        <w:tabs>
          <w:tab w:val="clear" w:pos="1080"/>
          <w:tab w:val="left" w:pos="567"/>
        </w:tabs>
        <w:rPr>
          <w:b/>
          <w:bCs/>
          <w:sz w:val="22"/>
          <w:szCs w:val="22"/>
          <w:lang w:val="lt-LT"/>
        </w:rPr>
      </w:pPr>
    </w:p>
    <w:p w14:paraId="53F4B11D"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20D41D8E" w14:textId="77777777" w:rsidTr="007146F3">
        <w:tc>
          <w:tcPr>
            <w:tcW w:w="9287" w:type="dxa"/>
          </w:tcPr>
          <w:p w14:paraId="6D3B8E6F"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TINKAMUMO LAIKAS</w:t>
            </w:r>
          </w:p>
        </w:tc>
      </w:tr>
    </w:tbl>
    <w:p w14:paraId="047E935A" w14:textId="77777777" w:rsidR="00CC34DC" w:rsidRPr="00A63542" w:rsidRDefault="00CC34DC" w:rsidP="00CC34DC">
      <w:pPr>
        <w:tabs>
          <w:tab w:val="clear" w:pos="1080"/>
          <w:tab w:val="left" w:pos="567"/>
        </w:tabs>
        <w:rPr>
          <w:b/>
          <w:bCs/>
          <w:sz w:val="22"/>
          <w:szCs w:val="22"/>
          <w:lang w:val="lt-LT"/>
        </w:rPr>
      </w:pPr>
    </w:p>
    <w:p w14:paraId="06E7911B" w14:textId="49D43A23" w:rsidR="00CC34DC" w:rsidRPr="00A63542" w:rsidRDefault="000310AD" w:rsidP="00CC34DC">
      <w:pPr>
        <w:tabs>
          <w:tab w:val="clear" w:pos="1080"/>
          <w:tab w:val="left" w:pos="567"/>
        </w:tabs>
        <w:rPr>
          <w:sz w:val="22"/>
          <w:szCs w:val="22"/>
          <w:lang w:val="lt-LT"/>
        </w:rPr>
      </w:pPr>
      <w:r>
        <w:rPr>
          <w:sz w:val="22"/>
          <w:szCs w:val="22"/>
          <w:lang w:val="lt-LT"/>
        </w:rPr>
        <w:t>EXP</w:t>
      </w:r>
      <w:r w:rsidR="00CC34DC" w:rsidRPr="00A63542">
        <w:rPr>
          <w:sz w:val="22"/>
          <w:szCs w:val="22"/>
          <w:lang w:val="lt-LT"/>
        </w:rPr>
        <w:t xml:space="preserve"> {mm MMMM}</w:t>
      </w:r>
    </w:p>
    <w:p w14:paraId="7CB66F21" w14:textId="77777777" w:rsidR="00CC34DC" w:rsidRPr="00A63542" w:rsidRDefault="00CC34DC" w:rsidP="00CC34DC">
      <w:pPr>
        <w:tabs>
          <w:tab w:val="clear" w:pos="1080"/>
          <w:tab w:val="left" w:pos="567"/>
        </w:tabs>
        <w:rPr>
          <w:sz w:val="22"/>
          <w:szCs w:val="22"/>
          <w:lang w:val="lt-LT"/>
        </w:rPr>
      </w:pPr>
    </w:p>
    <w:p w14:paraId="7DD23946"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73D548CE" w14:textId="77777777" w:rsidTr="007146F3">
        <w:tc>
          <w:tcPr>
            <w:tcW w:w="9287" w:type="dxa"/>
          </w:tcPr>
          <w:p w14:paraId="04EC2F0A"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SPECIALIOS LAIKYMO SĄLYGOS</w:t>
            </w:r>
          </w:p>
        </w:tc>
      </w:tr>
    </w:tbl>
    <w:p w14:paraId="5856ED30" w14:textId="77777777" w:rsidR="00CC34DC" w:rsidRPr="00A63542" w:rsidRDefault="00CC34DC" w:rsidP="00CC34DC">
      <w:pPr>
        <w:tabs>
          <w:tab w:val="clear" w:pos="1080"/>
          <w:tab w:val="left" w:pos="567"/>
        </w:tabs>
        <w:rPr>
          <w:b/>
          <w:bCs/>
          <w:sz w:val="22"/>
          <w:szCs w:val="22"/>
          <w:lang w:val="lt-LT"/>
        </w:rPr>
      </w:pPr>
    </w:p>
    <w:p w14:paraId="5D565547"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61494D10" w14:textId="77777777" w:rsidTr="007146F3">
        <w:tc>
          <w:tcPr>
            <w:tcW w:w="9287" w:type="dxa"/>
          </w:tcPr>
          <w:p w14:paraId="541268BF"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bCs/>
                <w:sz w:val="22"/>
                <w:szCs w:val="22"/>
                <w:lang w:val="lt-LT"/>
              </w:rPr>
              <w:t>SPECIALIOS ATSARGUMO PRIEMONĖS DĖL NESUVARTOTO VAISTINIO PREPARATO AR JO ATLIEKŲ TVARKYMO (JEI REIKIA)</w:t>
            </w:r>
          </w:p>
        </w:tc>
      </w:tr>
    </w:tbl>
    <w:p w14:paraId="541E4B4F" w14:textId="77777777" w:rsidR="00CC34DC" w:rsidRPr="00A63542" w:rsidRDefault="00CC34DC" w:rsidP="00CC34DC">
      <w:pPr>
        <w:tabs>
          <w:tab w:val="clear" w:pos="1080"/>
          <w:tab w:val="left" w:pos="567"/>
        </w:tabs>
        <w:rPr>
          <w:b/>
          <w:bCs/>
          <w:sz w:val="22"/>
          <w:szCs w:val="22"/>
          <w:lang w:val="lt-LT"/>
        </w:rPr>
      </w:pPr>
    </w:p>
    <w:p w14:paraId="293BF024"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51E5D15A" w14:textId="77777777" w:rsidTr="007146F3">
        <w:tc>
          <w:tcPr>
            <w:tcW w:w="9287" w:type="dxa"/>
          </w:tcPr>
          <w:p w14:paraId="7B7851C4" w14:textId="26EF2E76" w:rsidR="00CC34DC" w:rsidRPr="00A63542" w:rsidRDefault="00546004" w:rsidP="007146F3">
            <w:pPr>
              <w:pStyle w:val="Antrat1"/>
              <w:numPr>
                <w:ilvl w:val="0"/>
                <w:numId w:val="37"/>
              </w:numPr>
              <w:tabs>
                <w:tab w:val="left" w:pos="567"/>
              </w:tabs>
              <w:spacing w:after="0"/>
              <w:rPr>
                <w:rFonts w:ascii="Times New Roman" w:hAnsi="Times New Roman"/>
                <w:sz w:val="22"/>
                <w:szCs w:val="22"/>
                <w:lang w:val="lt-LT"/>
              </w:rPr>
            </w:pPr>
            <w:r w:rsidRPr="006A18A7">
              <w:rPr>
                <w:rFonts w:ascii="Times New Roman" w:hAnsi="Times New Roman"/>
                <w:caps w:val="0"/>
                <w:noProof/>
                <w:sz w:val="22"/>
                <w:szCs w:val="22"/>
                <w:lang w:val="lt-LT"/>
              </w:rPr>
              <w:t>REGISTRUOTOJO</w:t>
            </w:r>
            <w:r w:rsidRPr="00A63542" w:rsidDel="00546004">
              <w:rPr>
                <w:rFonts w:ascii="Times New Roman" w:hAnsi="Times New Roman"/>
                <w:sz w:val="22"/>
                <w:szCs w:val="22"/>
                <w:lang w:val="lt-LT"/>
              </w:rPr>
              <w:t xml:space="preserve"> </w:t>
            </w:r>
            <w:r w:rsidR="00CC34DC" w:rsidRPr="00A63542">
              <w:rPr>
                <w:rFonts w:ascii="Times New Roman" w:hAnsi="Times New Roman"/>
                <w:sz w:val="22"/>
                <w:szCs w:val="22"/>
                <w:lang w:val="lt-LT"/>
              </w:rPr>
              <w:t>PAVADINIMAS IR ADRESAS</w:t>
            </w:r>
          </w:p>
        </w:tc>
      </w:tr>
    </w:tbl>
    <w:p w14:paraId="789D3AFD" w14:textId="77777777" w:rsidR="00CC34DC" w:rsidRPr="00A63542" w:rsidRDefault="00CC34DC" w:rsidP="00CC34DC">
      <w:pPr>
        <w:tabs>
          <w:tab w:val="clear" w:pos="1080"/>
          <w:tab w:val="left" w:pos="567"/>
        </w:tabs>
        <w:rPr>
          <w:b/>
          <w:bCs/>
          <w:sz w:val="22"/>
          <w:szCs w:val="22"/>
          <w:lang w:val="lt-LT"/>
        </w:rPr>
      </w:pPr>
    </w:p>
    <w:p w14:paraId="6EEFC27A" w14:textId="77777777" w:rsidR="00F64039" w:rsidRPr="00F64039" w:rsidRDefault="00F64039" w:rsidP="00F64039">
      <w:pPr>
        <w:tabs>
          <w:tab w:val="clear" w:pos="1080"/>
          <w:tab w:val="left" w:pos="567"/>
        </w:tabs>
        <w:rPr>
          <w:sz w:val="22"/>
          <w:szCs w:val="22"/>
          <w:lang w:val="lt-LT"/>
        </w:rPr>
      </w:pPr>
      <w:r w:rsidRPr="00F64039">
        <w:rPr>
          <w:sz w:val="22"/>
          <w:szCs w:val="22"/>
          <w:lang w:val="lt-LT"/>
        </w:rPr>
        <w:t>MagnaPharm SK s. r. o.</w:t>
      </w:r>
    </w:p>
    <w:p w14:paraId="7F04A958" w14:textId="77777777" w:rsidR="00F64039" w:rsidRPr="00F64039" w:rsidRDefault="00F64039" w:rsidP="00F64039">
      <w:pPr>
        <w:tabs>
          <w:tab w:val="clear" w:pos="1080"/>
          <w:tab w:val="left" w:pos="567"/>
        </w:tabs>
        <w:rPr>
          <w:sz w:val="22"/>
          <w:szCs w:val="22"/>
          <w:lang w:val="lt-LT"/>
        </w:rPr>
      </w:pPr>
      <w:r w:rsidRPr="00F64039">
        <w:rPr>
          <w:sz w:val="22"/>
          <w:szCs w:val="22"/>
          <w:lang w:val="lt-LT"/>
        </w:rPr>
        <w:t>Digital Park III/E, Einsteinova 19</w:t>
      </w:r>
    </w:p>
    <w:p w14:paraId="70E18BE1" w14:textId="77777777" w:rsidR="00F64039" w:rsidRPr="00F64039" w:rsidRDefault="00F64039" w:rsidP="00F64039">
      <w:pPr>
        <w:tabs>
          <w:tab w:val="clear" w:pos="1080"/>
          <w:tab w:val="left" w:pos="567"/>
        </w:tabs>
        <w:rPr>
          <w:sz w:val="22"/>
          <w:szCs w:val="22"/>
          <w:lang w:val="lt-LT"/>
        </w:rPr>
      </w:pPr>
      <w:r w:rsidRPr="00F64039">
        <w:rPr>
          <w:sz w:val="22"/>
          <w:szCs w:val="22"/>
          <w:lang w:val="lt-LT"/>
        </w:rPr>
        <w:t>Bratislava - mestská časť Petržalka 851 01</w:t>
      </w:r>
    </w:p>
    <w:p w14:paraId="39BD71F0" w14:textId="4F220E30" w:rsidR="00F64039" w:rsidRDefault="00F64039" w:rsidP="00DB3A34">
      <w:pPr>
        <w:tabs>
          <w:tab w:val="clear" w:pos="1080"/>
          <w:tab w:val="left" w:pos="567"/>
        </w:tabs>
        <w:rPr>
          <w:szCs w:val="22"/>
        </w:rPr>
      </w:pPr>
      <w:r w:rsidRPr="00F64039">
        <w:rPr>
          <w:sz w:val="22"/>
          <w:szCs w:val="22"/>
          <w:lang w:val="lt-LT"/>
        </w:rPr>
        <w:t>Slovakija</w:t>
      </w:r>
    </w:p>
    <w:p w14:paraId="77204B80" w14:textId="77777777" w:rsidR="00CC34DC" w:rsidRPr="00A63542" w:rsidRDefault="00CC34DC" w:rsidP="00CC34DC">
      <w:pPr>
        <w:tabs>
          <w:tab w:val="clear" w:pos="1080"/>
          <w:tab w:val="left" w:pos="567"/>
        </w:tabs>
        <w:rPr>
          <w:sz w:val="22"/>
          <w:szCs w:val="22"/>
          <w:lang w:val="lt-LT"/>
        </w:rPr>
      </w:pPr>
    </w:p>
    <w:p w14:paraId="2CFD5F05"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32336081" w14:textId="77777777" w:rsidTr="007146F3">
        <w:tc>
          <w:tcPr>
            <w:tcW w:w="9287" w:type="dxa"/>
          </w:tcPr>
          <w:p w14:paraId="0F32FD7D" w14:textId="40D6278E" w:rsidR="00CC34DC" w:rsidRPr="00A63542" w:rsidRDefault="00546004" w:rsidP="007146F3">
            <w:pPr>
              <w:pStyle w:val="Antrat1"/>
              <w:numPr>
                <w:ilvl w:val="0"/>
                <w:numId w:val="37"/>
              </w:numPr>
              <w:tabs>
                <w:tab w:val="left" w:pos="567"/>
              </w:tabs>
              <w:spacing w:after="0"/>
              <w:rPr>
                <w:rFonts w:ascii="Times New Roman" w:hAnsi="Times New Roman"/>
                <w:sz w:val="22"/>
                <w:szCs w:val="22"/>
                <w:lang w:val="lt-LT"/>
              </w:rPr>
            </w:pPr>
            <w:r w:rsidRPr="006A18A7">
              <w:rPr>
                <w:rFonts w:ascii="Times New Roman" w:hAnsi="Times New Roman"/>
                <w:noProof/>
                <w:sz w:val="22"/>
                <w:szCs w:val="22"/>
                <w:lang w:val="lt-LT"/>
              </w:rPr>
              <w:t>REGISTRACIJOS PAŽYMĖJIMO NUMERIS (-IAI)</w:t>
            </w:r>
          </w:p>
        </w:tc>
      </w:tr>
    </w:tbl>
    <w:p w14:paraId="780A0243" w14:textId="77777777" w:rsidR="00CC34DC" w:rsidRPr="00A63542" w:rsidRDefault="00CC34DC" w:rsidP="00CC34DC">
      <w:pPr>
        <w:tabs>
          <w:tab w:val="clear" w:pos="1080"/>
          <w:tab w:val="left" w:pos="567"/>
        </w:tabs>
        <w:rPr>
          <w:b/>
          <w:bCs/>
          <w:sz w:val="22"/>
          <w:szCs w:val="22"/>
          <w:lang w:val="lt-LT"/>
        </w:rPr>
      </w:pPr>
    </w:p>
    <w:p w14:paraId="3305B688" w14:textId="77777777" w:rsidR="00CC34DC" w:rsidRPr="00A63542" w:rsidRDefault="00CC34DC" w:rsidP="00CC34DC">
      <w:pPr>
        <w:tabs>
          <w:tab w:val="clear" w:pos="1080"/>
          <w:tab w:val="left" w:pos="567"/>
        </w:tabs>
        <w:ind w:left="567" w:hanging="567"/>
        <w:rPr>
          <w:sz w:val="22"/>
          <w:szCs w:val="22"/>
          <w:lang w:val="lt-LT"/>
        </w:rPr>
      </w:pPr>
      <w:r w:rsidRPr="0007589B">
        <w:rPr>
          <w:sz w:val="22"/>
          <w:szCs w:val="22"/>
          <w:highlight w:val="lightGray"/>
          <w:lang w:val="lt-LT"/>
        </w:rPr>
        <w:t>N28 –</w:t>
      </w:r>
      <w:r w:rsidRPr="00A63542">
        <w:rPr>
          <w:sz w:val="22"/>
          <w:szCs w:val="22"/>
          <w:lang w:val="lt-LT"/>
        </w:rPr>
        <w:t xml:space="preserve"> LT/1/98/2904/001</w:t>
      </w:r>
    </w:p>
    <w:p w14:paraId="7D385259" w14:textId="77777777" w:rsidR="00CC34DC" w:rsidRPr="00A63542" w:rsidRDefault="00CC34DC" w:rsidP="00CC34DC">
      <w:pPr>
        <w:tabs>
          <w:tab w:val="clear" w:pos="1080"/>
          <w:tab w:val="left" w:pos="567"/>
        </w:tabs>
        <w:ind w:left="567" w:hanging="567"/>
        <w:rPr>
          <w:sz w:val="22"/>
          <w:szCs w:val="22"/>
          <w:lang w:val="lt-LT"/>
        </w:rPr>
      </w:pPr>
      <w:r w:rsidRPr="0007589B">
        <w:rPr>
          <w:sz w:val="22"/>
          <w:szCs w:val="22"/>
          <w:highlight w:val="lightGray"/>
          <w:lang w:val="lt-LT"/>
        </w:rPr>
        <w:t>N3x28 – LT/1/98/2904/002</w:t>
      </w:r>
    </w:p>
    <w:p w14:paraId="74BC2374" w14:textId="77777777" w:rsidR="00CC34DC" w:rsidRPr="00A63542" w:rsidRDefault="00CC34DC" w:rsidP="00CC34DC">
      <w:pPr>
        <w:tabs>
          <w:tab w:val="clear" w:pos="1080"/>
          <w:tab w:val="left" w:pos="567"/>
        </w:tabs>
        <w:rPr>
          <w:sz w:val="22"/>
          <w:szCs w:val="22"/>
          <w:lang w:val="lt-LT"/>
        </w:rPr>
      </w:pPr>
    </w:p>
    <w:p w14:paraId="70A9148B"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315FD1E9" w14:textId="77777777" w:rsidTr="007146F3">
        <w:tc>
          <w:tcPr>
            <w:tcW w:w="9287" w:type="dxa"/>
          </w:tcPr>
          <w:p w14:paraId="21861EFF"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SERIJOS NUMERIS</w:t>
            </w:r>
          </w:p>
        </w:tc>
      </w:tr>
    </w:tbl>
    <w:p w14:paraId="4404B71A" w14:textId="77777777" w:rsidR="00CC34DC" w:rsidRPr="00A63542" w:rsidRDefault="00CC34DC" w:rsidP="00CC34DC">
      <w:pPr>
        <w:tabs>
          <w:tab w:val="clear" w:pos="1080"/>
          <w:tab w:val="left" w:pos="567"/>
        </w:tabs>
        <w:rPr>
          <w:b/>
          <w:bCs/>
          <w:sz w:val="22"/>
          <w:szCs w:val="22"/>
          <w:lang w:val="lt-LT"/>
        </w:rPr>
      </w:pPr>
    </w:p>
    <w:p w14:paraId="03F14A06" w14:textId="4A2878DA" w:rsidR="00CC34DC" w:rsidRPr="00A63542" w:rsidRDefault="000310AD" w:rsidP="00CC34DC">
      <w:pPr>
        <w:tabs>
          <w:tab w:val="clear" w:pos="1080"/>
          <w:tab w:val="left" w:pos="567"/>
        </w:tabs>
        <w:rPr>
          <w:sz w:val="22"/>
          <w:szCs w:val="22"/>
          <w:lang w:val="lt-LT"/>
        </w:rPr>
      </w:pPr>
      <w:r>
        <w:rPr>
          <w:sz w:val="22"/>
          <w:szCs w:val="22"/>
          <w:lang w:val="lt-LT"/>
        </w:rPr>
        <w:t>Lot</w:t>
      </w:r>
    </w:p>
    <w:p w14:paraId="5AB17908" w14:textId="77777777" w:rsidR="00CC34DC" w:rsidRPr="00A63542" w:rsidRDefault="00CC34DC" w:rsidP="00CC34DC">
      <w:pPr>
        <w:tabs>
          <w:tab w:val="clear" w:pos="1080"/>
          <w:tab w:val="left" w:pos="567"/>
        </w:tabs>
        <w:rPr>
          <w:sz w:val="22"/>
          <w:szCs w:val="22"/>
          <w:lang w:val="lt-LT"/>
        </w:rPr>
      </w:pPr>
    </w:p>
    <w:p w14:paraId="657D123A"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1C48EEC9" w14:textId="77777777" w:rsidTr="007146F3">
        <w:tc>
          <w:tcPr>
            <w:tcW w:w="9287" w:type="dxa"/>
          </w:tcPr>
          <w:p w14:paraId="0A31319C"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PARDAVIMO (IŠDAVIMO) TVARKA</w:t>
            </w:r>
          </w:p>
        </w:tc>
      </w:tr>
    </w:tbl>
    <w:p w14:paraId="34FD68F1" w14:textId="77777777" w:rsidR="00CC34DC" w:rsidRPr="00A63542" w:rsidRDefault="00CC34DC" w:rsidP="00CC34DC">
      <w:pPr>
        <w:tabs>
          <w:tab w:val="clear" w:pos="1080"/>
          <w:tab w:val="left" w:pos="567"/>
        </w:tabs>
        <w:rPr>
          <w:b/>
          <w:bCs/>
          <w:sz w:val="22"/>
          <w:szCs w:val="22"/>
          <w:lang w:val="lt-LT"/>
        </w:rPr>
      </w:pPr>
    </w:p>
    <w:p w14:paraId="78AFA9CF" w14:textId="0DB1238E" w:rsidR="00CC34DC" w:rsidRPr="00A63542" w:rsidRDefault="00CC34DC" w:rsidP="00CC34DC">
      <w:pPr>
        <w:tabs>
          <w:tab w:val="clear" w:pos="1080"/>
          <w:tab w:val="left" w:pos="567"/>
        </w:tabs>
        <w:rPr>
          <w:sz w:val="22"/>
          <w:szCs w:val="22"/>
          <w:lang w:val="lt-LT"/>
        </w:rPr>
      </w:pPr>
      <w:r w:rsidRPr="00A63542">
        <w:rPr>
          <w:sz w:val="22"/>
          <w:szCs w:val="22"/>
          <w:lang w:val="lt-LT"/>
        </w:rPr>
        <w:t>Receptinis vaist</w:t>
      </w:r>
      <w:r w:rsidR="000310AD">
        <w:rPr>
          <w:sz w:val="22"/>
          <w:szCs w:val="22"/>
          <w:lang w:val="lt-LT"/>
        </w:rPr>
        <w:t>as</w:t>
      </w:r>
      <w:r w:rsidRPr="00A63542">
        <w:rPr>
          <w:sz w:val="22"/>
          <w:szCs w:val="22"/>
          <w:lang w:val="lt-LT"/>
        </w:rPr>
        <w:t>.</w:t>
      </w:r>
    </w:p>
    <w:p w14:paraId="06125640" w14:textId="77777777" w:rsidR="00CC34DC" w:rsidRPr="00A63542" w:rsidRDefault="00CC34DC" w:rsidP="00CC34DC">
      <w:pPr>
        <w:tabs>
          <w:tab w:val="clear" w:pos="1080"/>
          <w:tab w:val="left" w:pos="567"/>
        </w:tabs>
        <w:rPr>
          <w:sz w:val="22"/>
          <w:szCs w:val="22"/>
          <w:lang w:val="lt-LT"/>
        </w:rPr>
      </w:pPr>
    </w:p>
    <w:p w14:paraId="08838608"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43EB54D9" w14:textId="77777777" w:rsidTr="007146F3">
        <w:tc>
          <w:tcPr>
            <w:tcW w:w="9287" w:type="dxa"/>
          </w:tcPr>
          <w:p w14:paraId="38B99DE6"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VARTOJIMO INSTRUKCIJA</w:t>
            </w:r>
          </w:p>
        </w:tc>
      </w:tr>
    </w:tbl>
    <w:p w14:paraId="3622EFEF" w14:textId="77777777" w:rsidR="00CC34DC" w:rsidRPr="00A63542" w:rsidRDefault="00CC34DC" w:rsidP="00CC34DC">
      <w:pPr>
        <w:tabs>
          <w:tab w:val="clear" w:pos="1080"/>
          <w:tab w:val="left" w:pos="567"/>
        </w:tabs>
        <w:rPr>
          <w:b/>
          <w:bCs/>
          <w:sz w:val="22"/>
          <w:szCs w:val="22"/>
          <w:lang w:val="lt-LT"/>
        </w:rPr>
      </w:pPr>
    </w:p>
    <w:p w14:paraId="755B7B43"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51797D00" w14:textId="77777777" w:rsidTr="007146F3">
        <w:tc>
          <w:tcPr>
            <w:tcW w:w="9287" w:type="dxa"/>
          </w:tcPr>
          <w:p w14:paraId="5194B891" w14:textId="77777777" w:rsidR="00CC34DC" w:rsidRPr="00A63542" w:rsidRDefault="00CC34DC" w:rsidP="007146F3">
            <w:pPr>
              <w:pStyle w:val="Antrat1"/>
              <w:numPr>
                <w:ilvl w:val="0"/>
                <w:numId w:val="37"/>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INFORMACIJA BRAILIO RAŠTU</w:t>
            </w:r>
          </w:p>
        </w:tc>
      </w:tr>
    </w:tbl>
    <w:p w14:paraId="3CBD392C" w14:textId="77777777" w:rsidR="00CC34DC" w:rsidRPr="00A63542" w:rsidRDefault="00CC34DC" w:rsidP="00CC34DC">
      <w:pPr>
        <w:tabs>
          <w:tab w:val="clear" w:pos="1080"/>
          <w:tab w:val="left" w:pos="567"/>
        </w:tabs>
        <w:rPr>
          <w:b/>
          <w:bCs/>
          <w:sz w:val="22"/>
          <w:szCs w:val="22"/>
          <w:lang w:val="lt-LT"/>
        </w:rPr>
      </w:pPr>
    </w:p>
    <w:p w14:paraId="42473476" w14:textId="72DE50AA" w:rsidR="00CC34DC" w:rsidRPr="00A63542" w:rsidRDefault="00CC34DC" w:rsidP="00CC34DC">
      <w:pPr>
        <w:tabs>
          <w:tab w:val="clear" w:pos="1080"/>
          <w:tab w:val="left" w:pos="567"/>
        </w:tabs>
        <w:rPr>
          <w:sz w:val="22"/>
          <w:szCs w:val="22"/>
          <w:lang w:val="lt-LT"/>
        </w:rPr>
      </w:pPr>
      <w:r>
        <w:rPr>
          <w:sz w:val="22"/>
          <w:szCs w:val="22"/>
          <w:lang w:val="lt-LT"/>
        </w:rPr>
        <w:t>F</w:t>
      </w:r>
      <w:r w:rsidRPr="00A63542">
        <w:rPr>
          <w:sz w:val="22"/>
          <w:szCs w:val="22"/>
          <w:lang w:val="lt-LT"/>
        </w:rPr>
        <w:t>emoston 1 mg + 1 mg/10 mg</w:t>
      </w:r>
    </w:p>
    <w:p w14:paraId="40B466CA" w14:textId="77777777" w:rsidR="00CC34DC" w:rsidRPr="00A63542" w:rsidRDefault="00CC34DC" w:rsidP="00CC34DC">
      <w:pPr>
        <w:tabs>
          <w:tab w:val="clear" w:pos="1080"/>
          <w:tab w:val="left" w:pos="567"/>
        </w:tabs>
        <w:rPr>
          <w:sz w:val="22"/>
          <w:szCs w:val="22"/>
          <w:lang w:val="lt-LT"/>
        </w:rPr>
      </w:pPr>
    </w:p>
    <w:p w14:paraId="290E4696" w14:textId="77777777" w:rsidR="00087A72" w:rsidRDefault="00087A72" w:rsidP="00087A72">
      <w:pPr>
        <w:tabs>
          <w:tab w:val="clear" w:pos="1080"/>
        </w:tabs>
        <w:rPr>
          <w:szCs w:val="22"/>
          <w:lang w:val="lt-LT"/>
        </w:rPr>
      </w:pPr>
    </w:p>
    <w:p w14:paraId="23B6B299" w14:textId="77777777" w:rsidR="00087A72" w:rsidRPr="00087A72" w:rsidRDefault="00087A72" w:rsidP="00087A72">
      <w:pPr>
        <w:pBdr>
          <w:top w:val="single" w:sz="4" w:space="1" w:color="auto"/>
          <w:left w:val="single" w:sz="4" w:space="4" w:color="auto"/>
          <w:bottom w:val="single" w:sz="4" w:space="1" w:color="auto"/>
          <w:right w:val="single" w:sz="4" w:space="4" w:color="auto"/>
        </w:pBdr>
        <w:tabs>
          <w:tab w:val="clear" w:pos="1080"/>
        </w:tabs>
        <w:ind w:left="540" w:hanging="540"/>
        <w:rPr>
          <w:b/>
          <w:sz w:val="22"/>
          <w:szCs w:val="22"/>
          <w:lang w:val="lt-LT"/>
        </w:rPr>
      </w:pPr>
      <w:r w:rsidRPr="00087A72">
        <w:rPr>
          <w:b/>
          <w:sz w:val="22"/>
          <w:szCs w:val="22"/>
          <w:lang w:val="lt-LT"/>
        </w:rPr>
        <w:t>17.</w:t>
      </w:r>
      <w:r w:rsidRPr="00087A72">
        <w:rPr>
          <w:b/>
          <w:sz w:val="22"/>
          <w:szCs w:val="22"/>
          <w:lang w:val="lt-LT"/>
        </w:rPr>
        <w:tab/>
        <w:t>UNIKALUS IDENTIFIKATORIUS – 2D BRŪKŠNINIS KODAS</w:t>
      </w:r>
    </w:p>
    <w:p w14:paraId="32EE63B6" w14:textId="77777777" w:rsidR="00087A72" w:rsidRPr="00087A72" w:rsidRDefault="00087A72" w:rsidP="00087A72">
      <w:pPr>
        <w:tabs>
          <w:tab w:val="clear" w:pos="1080"/>
        </w:tabs>
        <w:rPr>
          <w:sz w:val="22"/>
          <w:szCs w:val="22"/>
          <w:lang w:val="lt-LT"/>
        </w:rPr>
      </w:pPr>
    </w:p>
    <w:p w14:paraId="7E740592" w14:textId="77777777" w:rsidR="00087A72" w:rsidRPr="00087A72" w:rsidRDefault="00087A72" w:rsidP="00087A72">
      <w:pPr>
        <w:tabs>
          <w:tab w:val="clear" w:pos="1080"/>
        </w:tabs>
        <w:rPr>
          <w:sz w:val="22"/>
          <w:szCs w:val="22"/>
          <w:lang w:val="lt-LT"/>
        </w:rPr>
      </w:pPr>
      <w:r w:rsidRPr="00087A72">
        <w:rPr>
          <w:sz w:val="22"/>
          <w:szCs w:val="22"/>
          <w:highlight w:val="lightGray"/>
          <w:lang w:val="lt-LT"/>
        </w:rPr>
        <w:t>2D brūkšninis kodas su nurodytu unikaliu identifikatoriumi.</w:t>
      </w:r>
    </w:p>
    <w:p w14:paraId="4406A4AE" w14:textId="77777777" w:rsidR="00087A72" w:rsidRPr="00087A72" w:rsidRDefault="00087A72" w:rsidP="00087A72">
      <w:pPr>
        <w:tabs>
          <w:tab w:val="clear" w:pos="1080"/>
        </w:tabs>
        <w:rPr>
          <w:sz w:val="22"/>
          <w:szCs w:val="22"/>
          <w:lang w:val="lt-LT"/>
        </w:rPr>
      </w:pPr>
    </w:p>
    <w:p w14:paraId="4DE87DC1" w14:textId="77777777" w:rsidR="00087A72" w:rsidRPr="00087A72" w:rsidRDefault="00087A72" w:rsidP="00087A72">
      <w:pPr>
        <w:tabs>
          <w:tab w:val="clear" w:pos="1080"/>
        </w:tabs>
        <w:rPr>
          <w:sz w:val="22"/>
          <w:szCs w:val="22"/>
          <w:lang w:val="lt-LT"/>
        </w:rPr>
      </w:pPr>
    </w:p>
    <w:p w14:paraId="6B2D2715" w14:textId="77777777" w:rsidR="00087A72" w:rsidRPr="00087A72" w:rsidRDefault="00087A72" w:rsidP="00087A72">
      <w:pPr>
        <w:pBdr>
          <w:top w:val="single" w:sz="4" w:space="1" w:color="auto"/>
          <w:left w:val="single" w:sz="4" w:space="4" w:color="auto"/>
          <w:bottom w:val="single" w:sz="4" w:space="1" w:color="auto"/>
          <w:right w:val="single" w:sz="4" w:space="4" w:color="auto"/>
        </w:pBdr>
        <w:tabs>
          <w:tab w:val="clear" w:pos="1080"/>
        </w:tabs>
        <w:ind w:left="540" w:hanging="540"/>
        <w:rPr>
          <w:b/>
          <w:sz w:val="22"/>
          <w:szCs w:val="22"/>
          <w:lang w:val="lt-LT"/>
        </w:rPr>
      </w:pPr>
      <w:r w:rsidRPr="00087A72">
        <w:rPr>
          <w:b/>
          <w:sz w:val="22"/>
          <w:szCs w:val="22"/>
          <w:lang w:val="lt-LT"/>
        </w:rPr>
        <w:t>18.</w:t>
      </w:r>
      <w:r w:rsidRPr="00087A72">
        <w:rPr>
          <w:b/>
          <w:sz w:val="22"/>
          <w:szCs w:val="22"/>
          <w:lang w:val="lt-LT"/>
        </w:rPr>
        <w:tab/>
        <w:t>UNIKALUS IDENTIFIKATORIUS – ŽMONĖMS SUPRANTAMI DUOMENYS</w:t>
      </w:r>
    </w:p>
    <w:p w14:paraId="3E4145E4" w14:textId="77777777" w:rsidR="00087A72" w:rsidRPr="00087A72" w:rsidRDefault="00087A72" w:rsidP="00087A72">
      <w:pPr>
        <w:tabs>
          <w:tab w:val="clear" w:pos="1080"/>
        </w:tabs>
        <w:rPr>
          <w:sz w:val="22"/>
          <w:szCs w:val="22"/>
          <w:lang w:val="lt-LT"/>
        </w:rPr>
      </w:pPr>
    </w:p>
    <w:p w14:paraId="69232001" w14:textId="77777777" w:rsidR="00087A72" w:rsidRPr="00087A72" w:rsidRDefault="00087A72" w:rsidP="00087A72">
      <w:pPr>
        <w:tabs>
          <w:tab w:val="clear" w:pos="1080"/>
        </w:tabs>
        <w:rPr>
          <w:sz w:val="22"/>
          <w:szCs w:val="22"/>
          <w:lang w:val="lt-LT"/>
        </w:rPr>
      </w:pPr>
      <w:r w:rsidRPr="00087A72">
        <w:rPr>
          <w:sz w:val="22"/>
          <w:szCs w:val="22"/>
          <w:lang w:val="lt-LT"/>
        </w:rPr>
        <w:t>PC: {numeris}</w:t>
      </w:r>
    </w:p>
    <w:p w14:paraId="038FC0F3" w14:textId="77777777" w:rsidR="00087A72" w:rsidRPr="00087A72" w:rsidRDefault="00087A72" w:rsidP="00087A72">
      <w:pPr>
        <w:tabs>
          <w:tab w:val="clear" w:pos="1080"/>
        </w:tabs>
        <w:rPr>
          <w:sz w:val="22"/>
          <w:szCs w:val="22"/>
          <w:lang w:val="lt-LT"/>
        </w:rPr>
      </w:pPr>
      <w:r w:rsidRPr="00087A72">
        <w:rPr>
          <w:sz w:val="22"/>
          <w:szCs w:val="22"/>
          <w:lang w:val="lt-LT"/>
        </w:rPr>
        <w:t>SN: {numeris}</w:t>
      </w:r>
    </w:p>
    <w:p w14:paraId="3CE9E40C" w14:textId="77777777" w:rsidR="00087A72" w:rsidRPr="00087A72" w:rsidRDefault="00087A72" w:rsidP="00087A72">
      <w:pPr>
        <w:tabs>
          <w:tab w:val="clear" w:pos="1080"/>
        </w:tabs>
        <w:rPr>
          <w:sz w:val="22"/>
          <w:szCs w:val="22"/>
          <w:lang w:val="lt-LT"/>
        </w:rPr>
      </w:pPr>
      <w:r w:rsidRPr="00087A72">
        <w:rPr>
          <w:sz w:val="22"/>
          <w:szCs w:val="22"/>
          <w:highlight w:val="lightGray"/>
          <w:lang w:val="lt-LT"/>
        </w:rPr>
        <w:t>NN: {numeris}</w:t>
      </w:r>
    </w:p>
    <w:p w14:paraId="73DE7BEB" w14:textId="77777777" w:rsidR="00087A72" w:rsidRPr="009C5A48" w:rsidRDefault="00087A72" w:rsidP="00087A72">
      <w:pPr>
        <w:tabs>
          <w:tab w:val="clear" w:pos="1080"/>
        </w:tabs>
        <w:rPr>
          <w:szCs w:val="22"/>
          <w:lang w:val="lt-LT"/>
        </w:rPr>
      </w:pPr>
    </w:p>
    <w:p w14:paraId="3944E53A" w14:textId="77777777" w:rsidR="00087A72" w:rsidRPr="009C5A48" w:rsidRDefault="00087A72" w:rsidP="00087A72">
      <w:pPr>
        <w:tabs>
          <w:tab w:val="clear" w:pos="1080"/>
        </w:tabs>
        <w:rPr>
          <w:szCs w:val="22"/>
          <w:lang w:val="lt-LT"/>
        </w:rPr>
      </w:pPr>
    </w:p>
    <w:p w14:paraId="231AA97B" w14:textId="77777777" w:rsidR="00087A72" w:rsidRPr="009C5A48" w:rsidRDefault="00087A72" w:rsidP="00087A72">
      <w:pPr>
        <w:tabs>
          <w:tab w:val="clear" w:pos="1080"/>
        </w:tabs>
        <w:rPr>
          <w:szCs w:val="22"/>
          <w:lang w:val="lt-LT"/>
        </w:rPr>
      </w:pPr>
    </w:p>
    <w:p w14:paraId="740FDA9F" w14:textId="77777777" w:rsidR="00CC34DC" w:rsidRPr="00A63542" w:rsidRDefault="00CC34DC" w:rsidP="00CC34DC">
      <w:pPr>
        <w:tabs>
          <w:tab w:val="clear" w:pos="1080"/>
          <w:tab w:val="left" w:pos="567"/>
        </w:tabs>
        <w:rPr>
          <w:b/>
          <w:bCs/>
          <w:sz w:val="22"/>
          <w:szCs w:val="22"/>
          <w:lang w:val="lt-LT"/>
        </w:rPr>
      </w:pPr>
    </w:p>
    <w:p w14:paraId="1F43031E" w14:textId="77777777" w:rsidR="00CC34DC" w:rsidRPr="00A63542" w:rsidRDefault="00CC34DC" w:rsidP="00CC34DC">
      <w:pPr>
        <w:tabs>
          <w:tab w:val="clear" w:pos="1080"/>
          <w:tab w:val="left" w:pos="567"/>
        </w:tabs>
        <w:rPr>
          <w:b/>
          <w:bCs/>
          <w:sz w:val="22"/>
          <w:szCs w:val="22"/>
          <w:lang w:val="lt-LT"/>
        </w:rPr>
      </w:pPr>
    </w:p>
    <w:p w14:paraId="68DB6B64" w14:textId="77777777" w:rsidR="00CC34DC" w:rsidRPr="00A63542" w:rsidRDefault="00CC34DC" w:rsidP="00CC34DC">
      <w:pPr>
        <w:tabs>
          <w:tab w:val="clear" w:pos="1080"/>
          <w:tab w:val="left" w:pos="567"/>
        </w:tabs>
        <w:rPr>
          <w:b/>
          <w:bCs/>
          <w:sz w:val="22"/>
          <w:szCs w:val="22"/>
          <w:lang w:val="lt-LT"/>
        </w:rPr>
      </w:pPr>
    </w:p>
    <w:p w14:paraId="44B3BED5" w14:textId="77777777" w:rsidR="00CC34DC" w:rsidRPr="00A63542" w:rsidRDefault="00CC34DC" w:rsidP="00CC34DC">
      <w:pPr>
        <w:pBdr>
          <w:top w:val="single" w:sz="4" w:space="1" w:color="auto"/>
          <w:left w:val="single" w:sz="4" w:space="4" w:color="auto"/>
          <w:bottom w:val="single" w:sz="4" w:space="1" w:color="auto"/>
          <w:right w:val="single" w:sz="4" w:space="4" w:color="auto"/>
        </w:pBdr>
        <w:tabs>
          <w:tab w:val="clear" w:pos="1080"/>
          <w:tab w:val="left" w:pos="567"/>
        </w:tabs>
        <w:rPr>
          <w:b/>
          <w:bCs/>
          <w:sz w:val="22"/>
          <w:szCs w:val="22"/>
          <w:lang w:val="lt-LT"/>
        </w:rPr>
      </w:pPr>
      <w:r w:rsidRPr="00A63542">
        <w:rPr>
          <w:b/>
          <w:bCs/>
          <w:sz w:val="22"/>
          <w:szCs w:val="22"/>
          <w:lang w:val="lt-LT"/>
        </w:rPr>
        <w:br w:type="page"/>
      </w:r>
      <w:r w:rsidRPr="00A63542">
        <w:rPr>
          <w:b/>
          <w:bCs/>
          <w:sz w:val="22"/>
          <w:szCs w:val="22"/>
          <w:lang w:val="lt-LT"/>
        </w:rPr>
        <w:lastRenderedPageBreak/>
        <w:t>MINIMALI INFORMACIJA ANT LIZDINIŲ LAKŠTŲ ARBA DVISLUOKSNIŲ JUOSTELIŲ</w:t>
      </w:r>
    </w:p>
    <w:p w14:paraId="3EACD39C" w14:textId="77777777" w:rsidR="00CC34DC" w:rsidRPr="00A63542" w:rsidRDefault="00CC34DC" w:rsidP="00CC34DC">
      <w:pPr>
        <w:pBdr>
          <w:top w:val="single" w:sz="4" w:space="1" w:color="auto"/>
          <w:left w:val="single" w:sz="4" w:space="4" w:color="auto"/>
          <w:bottom w:val="single" w:sz="4" w:space="1" w:color="auto"/>
          <w:right w:val="single" w:sz="4" w:space="4" w:color="auto"/>
        </w:pBdr>
        <w:tabs>
          <w:tab w:val="clear" w:pos="1080"/>
          <w:tab w:val="left" w:pos="567"/>
        </w:tabs>
        <w:rPr>
          <w:b/>
          <w:bCs/>
          <w:sz w:val="22"/>
          <w:szCs w:val="22"/>
          <w:lang w:val="lt-LT"/>
        </w:rPr>
      </w:pPr>
    </w:p>
    <w:p w14:paraId="073EE689" w14:textId="77777777" w:rsidR="00CC34DC" w:rsidRPr="00A63542" w:rsidRDefault="00CC34DC" w:rsidP="00CC34DC">
      <w:pPr>
        <w:pBdr>
          <w:top w:val="single" w:sz="4" w:space="1" w:color="auto"/>
          <w:left w:val="single" w:sz="4" w:space="4" w:color="auto"/>
          <w:bottom w:val="single" w:sz="4" w:space="1" w:color="auto"/>
          <w:right w:val="single" w:sz="4" w:space="4" w:color="auto"/>
        </w:pBdr>
        <w:tabs>
          <w:tab w:val="clear" w:pos="1080"/>
          <w:tab w:val="left" w:pos="567"/>
        </w:tabs>
        <w:rPr>
          <w:b/>
          <w:bCs/>
          <w:sz w:val="22"/>
          <w:szCs w:val="22"/>
          <w:lang w:val="lt-LT"/>
        </w:rPr>
      </w:pPr>
      <w:r w:rsidRPr="00A63542">
        <w:rPr>
          <w:b/>
          <w:bCs/>
          <w:sz w:val="22"/>
          <w:szCs w:val="22"/>
          <w:lang w:val="lt-LT"/>
        </w:rPr>
        <w:t>LIZDINĖ PLOKŠTELĖ</w:t>
      </w:r>
    </w:p>
    <w:p w14:paraId="131EC79A" w14:textId="77777777" w:rsidR="00CC34DC" w:rsidRPr="00A63542" w:rsidRDefault="00CC34DC" w:rsidP="00CC34DC">
      <w:pPr>
        <w:tabs>
          <w:tab w:val="clear" w:pos="1080"/>
          <w:tab w:val="left" w:pos="567"/>
        </w:tabs>
        <w:rPr>
          <w:sz w:val="22"/>
          <w:szCs w:val="22"/>
          <w:lang w:val="lt-LT"/>
        </w:rPr>
      </w:pPr>
    </w:p>
    <w:p w14:paraId="1EDC0A68"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4D5E7D5F" w14:textId="77777777" w:rsidTr="007146F3">
        <w:tc>
          <w:tcPr>
            <w:tcW w:w="9287" w:type="dxa"/>
          </w:tcPr>
          <w:p w14:paraId="7A87F8BE" w14:textId="77777777" w:rsidR="00CC34DC" w:rsidRPr="00A63542" w:rsidRDefault="00CC34DC" w:rsidP="007146F3">
            <w:pPr>
              <w:pStyle w:val="Antrat1"/>
              <w:numPr>
                <w:ilvl w:val="0"/>
                <w:numId w:val="38"/>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VAISTINIO PREPARATO PAVADINIMAS</w:t>
            </w:r>
          </w:p>
        </w:tc>
      </w:tr>
    </w:tbl>
    <w:p w14:paraId="3CFC722A" w14:textId="77777777" w:rsidR="00CC34DC" w:rsidRPr="00A63542" w:rsidRDefault="00CC34DC" w:rsidP="00CC34DC">
      <w:pPr>
        <w:tabs>
          <w:tab w:val="clear" w:pos="1080"/>
          <w:tab w:val="left" w:pos="567"/>
        </w:tabs>
        <w:rPr>
          <w:b/>
          <w:bCs/>
          <w:sz w:val="22"/>
          <w:szCs w:val="22"/>
          <w:lang w:val="lt-LT"/>
        </w:rPr>
      </w:pPr>
    </w:p>
    <w:p w14:paraId="3BB48821" w14:textId="77777777" w:rsidR="00CC34DC" w:rsidRPr="00A63542" w:rsidRDefault="00CC34DC" w:rsidP="00CC34DC">
      <w:pPr>
        <w:tabs>
          <w:tab w:val="clear" w:pos="1080"/>
          <w:tab w:val="left" w:pos="567"/>
        </w:tabs>
        <w:rPr>
          <w:sz w:val="22"/>
          <w:szCs w:val="22"/>
          <w:lang w:val="lt-LT"/>
        </w:rPr>
      </w:pPr>
      <w:r>
        <w:rPr>
          <w:sz w:val="22"/>
          <w:szCs w:val="22"/>
          <w:lang w:val="lt-LT"/>
        </w:rPr>
        <w:t>F</w:t>
      </w:r>
      <w:r w:rsidRPr="00A63542">
        <w:rPr>
          <w:sz w:val="22"/>
          <w:szCs w:val="22"/>
          <w:lang w:val="lt-LT"/>
        </w:rPr>
        <w:t>emoston 1 mg + 1 mg/10 mg plėvele dengtos tabletės</w:t>
      </w:r>
    </w:p>
    <w:p w14:paraId="17D72FC9" w14:textId="623C1FC5" w:rsidR="00CC34DC" w:rsidRPr="00A63542" w:rsidRDefault="00016801" w:rsidP="00CC34DC">
      <w:pPr>
        <w:tabs>
          <w:tab w:val="clear" w:pos="1080"/>
          <w:tab w:val="left" w:pos="567"/>
        </w:tabs>
        <w:rPr>
          <w:sz w:val="22"/>
          <w:szCs w:val="22"/>
          <w:lang w:val="lt-LT"/>
        </w:rPr>
      </w:pPr>
      <w:r>
        <w:rPr>
          <w:sz w:val="22"/>
          <w:szCs w:val="22"/>
          <w:lang w:val="lt-LT"/>
        </w:rPr>
        <w:t>e</w:t>
      </w:r>
      <w:r w:rsidR="00CC34DC" w:rsidRPr="00A63542">
        <w:rPr>
          <w:sz w:val="22"/>
          <w:szCs w:val="22"/>
          <w:lang w:val="lt-LT"/>
        </w:rPr>
        <w:t xml:space="preserve">stradiolum + </w:t>
      </w:r>
      <w:r>
        <w:rPr>
          <w:sz w:val="22"/>
          <w:szCs w:val="22"/>
          <w:lang w:val="lt-LT"/>
        </w:rPr>
        <w:t>e</w:t>
      </w:r>
      <w:r w:rsidR="00CC34DC" w:rsidRPr="00A63542">
        <w:rPr>
          <w:sz w:val="22"/>
          <w:szCs w:val="22"/>
          <w:lang w:val="lt-LT"/>
        </w:rPr>
        <w:t>stradiolum/</w:t>
      </w:r>
      <w:r>
        <w:rPr>
          <w:sz w:val="22"/>
          <w:szCs w:val="22"/>
          <w:lang w:val="lt-LT"/>
        </w:rPr>
        <w:t>d</w:t>
      </w:r>
      <w:r w:rsidR="00CC34DC" w:rsidRPr="00A63542">
        <w:rPr>
          <w:sz w:val="22"/>
          <w:szCs w:val="22"/>
          <w:lang w:val="lt-LT"/>
        </w:rPr>
        <w:t>ydrogesteronum</w:t>
      </w:r>
    </w:p>
    <w:p w14:paraId="3550E4AC" w14:textId="77777777" w:rsidR="00CC34DC" w:rsidRPr="00A63542" w:rsidRDefault="00CC34DC" w:rsidP="00CC34DC">
      <w:pPr>
        <w:tabs>
          <w:tab w:val="clear" w:pos="1080"/>
          <w:tab w:val="left" w:pos="567"/>
        </w:tabs>
        <w:rPr>
          <w:sz w:val="22"/>
          <w:szCs w:val="22"/>
          <w:lang w:val="lt-LT"/>
        </w:rPr>
      </w:pPr>
    </w:p>
    <w:p w14:paraId="7B616C3A"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0B727D01" w14:textId="77777777" w:rsidTr="007146F3">
        <w:tc>
          <w:tcPr>
            <w:tcW w:w="9287" w:type="dxa"/>
          </w:tcPr>
          <w:p w14:paraId="6381F3CA" w14:textId="72B83F62" w:rsidR="00CC34DC" w:rsidRPr="00A63542" w:rsidRDefault="00BE0695" w:rsidP="007146F3">
            <w:pPr>
              <w:pStyle w:val="Antrat1"/>
              <w:numPr>
                <w:ilvl w:val="0"/>
                <w:numId w:val="38"/>
              </w:numPr>
              <w:tabs>
                <w:tab w:val="left" w:pos="567"/>
              </w:tabs>
              <w:spacing w:after="0"/>
              <w:rPr>
                <w:rFonts w:ascii="Times New Roman" w:hAnsi="Times New Roman"/>
                <w:sz w:val="22"/>
                <w:szCs w:val="22"/>
                <w:lang w:val="lt-LT"/>
              </w:rPr>
            </w:pPr>
            <w:r w:rsidRPr="006A18A7">
              <w:rPr>
                <w:rFonts w:ascii="Times New Roman" w:hAnsi="Times New Roman"/>
                <w:caps w:val="0"/>
                <w:noProof/>
                <w:sz w:val="22"/>
                <w:szCs w:val="22"/>
                <w:lang w:val="lt-LT"/>
              </w:rPr>
              <w:t>REGISTRUOTOJO</w:t>
            </w:r>
            <w:r w:rsidRPr="00A63542" w:rsidDel="00BE0695">
              <w:rPr>
                <w:rFonts w:ascii="Times New Roman" w:hAnsi="Times New Roman"/>
                <w:sz w:val="22"/>
                <w:szCs w:val="22"/>
                <w:lang w:val="lt-LT"/>
              </w:rPr>
              <w:t xml:space="preserve"> </w:t>
            </w:r>
            <w:r w:rsidR="00CC34DC" w:rsidRPr="00A63542">
              <w:rPr>
                <w:rFonts w:ascii="Times New Roman" w:hAnsi="Times New Roman"/>
                <w:sz w:val="22"/>
                <w:szCs w:val="22"/>
                <w:lang w:val="lt-LT"/>
              </w:rPr>
              <w:t>PAVADINIMAS</w:t>
            </w:r>
          </w:p>
        </w:tc>
      </w:tr>
    </w:tbl>
    <w:p w14:paraId="42324310" w14:textId="77777777" w:rsidR="00CC34DC" w:rsidRPr="00A63542" w:rsidRDefault="00CC34DC" w:rsidP="00CC34DC">
      <w:pPr>
        <w:tabs>
          <w:tab w:val="clear" w:pos="1080"/>
          <w:tab w:val="left" w:pos="567"/>
        </w:tabs>
        <w:rPr>
          <w:b/>
          <w:bCs/>
          <w:sz w:val="22"/>
          <w:szCs w:val="22"/>
          <w:lang w:val="lt-LT"/>
        </w:rPr>
      </w:pPr>
    </w:p>
    <w:p w14:paraId="003CAC86" w14:textId="77777777" w:rsidR="00F64039" w:rsidRPr="00F64039" w:rsidRDefault="00F64039" w:rsidP="00F64039">
      <w:pPr>
        <w:tabs>
          <w:tab w:val="clear" w:pos="1080"/>
        </w:tabs>
        <w:suppressAutoHyphens w:val="0"/>
        <w:snapToGrid w:val="0"/>
        <w:rPr>
          <w:rFonts w:eastAsia="Times New Roman"/>
          <w:sz w:val="22"/>
          <w:lang w:val="lt-LT"/>
        </w:rPr>
      </w:pPr>
      <w:r w:rsidRPr="00F64039">
        <w:rPr>
          <w:rFonts w:eastAsia="Times New Roman"/>
          <w:sz w:val="22"/>
          <w:lang w:val="lt-LT"/>
        </w:rPr>
        <w:t>MagnaPharm SK s. r. o.</w:t>
      </w:r>
    </w:p>
    <w:p w14:paraId="46E0005B" w14:textId="77777777" w:rsidR="00CC34DC" w:rsidRPr="00A63542" w:rsidRDefault="00CC34DC" w:rsidP="00CC34DC">
      <w:pPr>
        <w:tabs>
          <w:tab w:val="clear" w:pos="1080"/>
          <w:tab w:val="left" w:pos="567"/>
        </w:tabs>
        <w:rPr>
          <w:sz w:val="22"/>
          <w:szCs w:val="22"/>
          <w:lang w:val="lt-LT"/>
        </w:rPr>
      </w:pPr>
    </w:p>
    <w:p w14:paraId="1A7A7269"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6D4E82C4" w14:textId="77777777" w:rsidTr="007146F3">
        <w:tc>
          <w:tcPr>
            <w:tcW w:w="9287" w:type="dxa"/>
          </w:tcPr>
          <w:p w14:paraId="6683E755" w14:textId="77777777" w:rsidR="00CC34DC" w:rsidRPr="00A63542" w:rsidRDefault="00CC34DC" w:rsidP="007146F3">
            <w:pPr>
              <w:pStyle w:val="Antrat1"/>
              <w:numPr>
                <w:ilvl w:val="0"/>
                <w:numId w:val="38"/>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TINKAMUMO LAIKAS</w:t>
            </w:r>
          </w:p>
        </w:tc>
      </w:tr>
    </w:tbl>
    <w:p w14:paraId="77FB7FB4" w14:textId="77777777" w:rsidR="00CC34DC" w:rsidRPr="00A63542" w:rsidRDefault="00CC34DC" w:rsidP="00CC34DC">
      <w:pPr>
        <w:tabs>
          <w:tab w:val="clear" w:pos="1080"/>
          <w:tab w:val="left" w:pos="567"/>
        </w:tabs>
        <w:rPr>
          <w:b/>
          <w:bCs/>
          <w:sz w:val="22"/>
          <w:szCs w:val="22"/>
          <w:lang w:val="lt-LT"/>
        </w:rPr>
      </w:pPr>
    </w:p>
    <w:p w14:paraId="065F08D1" w14:textId="28F8FA6E" w:rsidR="00CC34DC" w:rsidRPr="00A63542" w:rsidRDefault="000310AD" w:rsidP="00CC34DC">
      <w:pPr>
        <w:tabs>
          <w:tab w:val="clear" w:pos="1080"/>
          <w:tab w:val="left" w:pos="567"/>
        </w:tabs>
        <w:rPr>
          <w:sz w:val="22"/>
          <w:szCs w:val="22"/>
          <w:lang w:val="lt-LT"/>
        </w:rPr>
      </w:pPr>
      <w:r>
        <w:rPr>
          <w:sz w:val="22"/>
          <w:szCs w:val="22"/>
          <w:lang w:val="lt-LT"/>
        </w:rPr>
        <w:t>EXP</w:t>
      </w:r>
      <w:r w:rsidR="00CC34DC" w:rsidRPr="00A63542">
        <w:rPr>
          <w:sz w:val="22"/>
          <w:szCs w:val="22"/>
          <w:lang w:val="lt-LT"/>
        </w:rPr>
        <w:t xml:space="preserve"> {mm MMMM}</w:t>
      </w:r>
    </w:p>
    <w:p w14:paraId="06E1E71D" w14:textId="77777777" w:rsidR="00CC34DC" w:rsidRPr="00A63542" w:rsidRDefault="00CC34DC" w:rsidP="00CC34DC">
      <w:pPr>
        <w:tabs>
          <w:tab w:val="clear" w:pos="1080"/>
          <w:tab w:val="left" w:pos="567"/>
        </w:tabs>
        <w:rPr>
          <w:sz w:val="22"/>
          <w:szCs w:val="22"/>
          <w:lang w:val="lt-LT"/>
        </w:rPr>
      </w:pPr>
    </w:p>
    <w:p w14:paraId="236BE4F5"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64EA0594" w14:textId="77777777" w:rsidTr="007146F3">
        <w:tc>
          <w:tcPr>
            <w:tcW w:w="9287" w:type="dxa"/>
          </w:tcPr>
          <w:p w14:paraId="7D3B3EED" w14:textId="77777777" w:rsidR="00CC34DC" w:rsidRPr="00A63542" w:rsidRDefault="00CC34DC" w:rsidP="007146F3">
            <w:pPr>
              <w:pStyle w:val="Antrat1"/>
              <w:numPr>
                <w:ilvl w:val="0"/>
                <w:numId w:val="38"/>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SERIJOS NUMERIS</w:t>
            </w:r>
          </w:p>
        </w:tc>
      </w:tr>
    </w:tbl>
    <w:p w14:paraId="00E4E5CC" w14:textId="77777777" w:rsidR="00CC34DC" w:rsidRPr="00A63542" w:rsidRDefault="00CC34DC" w:rsidP="00CC34DC">
      <w:pPr>
        <w:tabs>
          <w:tab w:val="clear" w:pos="1080"/>
          <w:tab w:val="left" w:pos="567"/>
        </w:tabs>
        <w:rPr>
          <w:b/>
          <w:bCs/>
          <w:sz w:val="22"/>
          <w:szCs w:val="22"/>
          <w:lang w:val="lt-LT"/>
        </w:rPr>
      </w:pPr>
    </w:p>
    <w:p w14:paraId="68506D38" w14:textId="72AC166A" w:rsidR="00CC34DC" w:rsidRPr="00A63542" w:rsidRDefault="000310AD" w:rsidP="00CC34DC">
      <w:pPr>
        <w:tabs>
          <w:tab w:val="clear" w:pos="1080"/>
          <w:tab w:val="left" w:pos="567"/>
        </w:tabs>
        <w:rPr>
          <w:sz w:val="22"/>
          <w:szCs w:val="22"/>
          <w:lang w:val="lt-LT"/>
        </w:rPr>
      </w:pPr>
      <w:r>
        <w:rPr>
          <w:sz w:val="22"/>
          <w:szCs w:val="22"/>
          <w:lang w:val="lt-LT"/>
        </w:rPr>
        <w:t>Lot</w:t>
      </w:r>
    </w:p>
    <w:p w14:paraId="707ADA54" w14:textId="77777777" w:rsidR="00CC34DC" w:rsidRPr="00A63542" w:rsidRDefault="00CC34DC" w:rsidP="00CC34DC">
      <w:pPr>
        <w:tabs>
          <w:tab w:val="clear" w:pos="1080"/>
          <w:tab w:val="left" w:pos="567"/>
        </w:tabs>
        <w:rPr>
          <w:sz w:val="22"/>
          <w:szCs w:val="22"/>
          <w:lang w:val="lt-LT"/>
        </w:rPr>
      </w:pPr>
    </w:p>
    <w:p w14:paraId="3416BDC8" w14:textId="77777777" w:rsidR="00CC34DC" w:rsidRPr="00A63542" w:rsidRDefault="00CC34DC" w:rsidP="00CC34DC">
      <w:pPr>
        <w:tabs>
          <w:tab w:val="clear" w:pos="1080"/>
          <w:tab w:val="left" w:pos="567"/>
        </w:tabs>
        <w:rPr>
          <w:noProof/>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C34DC" w:rsidRPr="00A63542" w14:paraId="030A792E" w14:textId="77777777" w:rsidTr="007146F3">
        <w:tc>
          <w:tcPr>
            <w:tcW w:w="9287" w:type="dxa"/>
          </w:tcPr>
          <w:p w14:paraId="677B5F78" w14:textId="77777777" w:rsidR="00CC34DC" w:rsidRPr="00A63542" w:rsidRDefault="00CC34DC" w:rsidP="007146F3">
            <w:pPr>
              <w:pStyle w:val="Antrat1"/>
              <w:numPr>
                <w:ilvl w:val="0"/>
                <w:numId w:val="38"/>
              </w:numPr>
              <w:tabs>
                <w:tab w:val="left" w:pos="567"/>
              </w:tabs>
              <w:spacing w:after="0"/>
              <w:rPr>
                <w:rFonts w:ascii="Times New Roman" w:hAnsi="Times New Roman"/>
                <w:sz w:val="22"/>
                <w:szCs w:val="22"/>
                <w:lang w:val="lt-LT"/>
              </w:rPr>
            </w:pPr>
            <w:r w:rsidRPr="00A63542">
              <w:rPr>
                <w:rFonts w:ascii="Times New Roman" w:hAnsi="Times New Roman"/>
                <w:sz w:val="22"/>
                <w:szCs w:val="22"/>
                <w:lang w:val="lt-LT"/>
              </w:rPr>
              <w:t>KITA</w:t>
            </w:r>
          </w:p>
        </w:tc>
      </w:tr>
    </w:tbl>
    <w:p w14:paraId="43D7937B" w14:textId="77777777" w:rsidR="00CC34DC" w:rsidRPr="00A63542" w:rsidRDefault="00CC34DC" w:rsidP="00CC34DC">
      <w:pPr>
        <w:tabs>
          <w:tab w:val="clear" w:pos="1080"/>
          <w:tab w:val="left" w:pos="567"/>
        </w:tabs>
        <w:rPr>
          <w:b/>
          <w:bCs/>
          <w:sz w:val="22"/>
          <w:szCs w:val="22"/>
          <w:lang w:val="lt-LT"/>
        </w:rPr>
      </w:pPr>
    </w:p>
    <w:p w14:paraId="4041B140" w14:textId="7D45729C" w:rsidR="00CC34DC" w:rsidRPr="00A63542" w:rsidRDefault="00CC34DC" w:rsidP="00CC34DC">
      <w:pPr>
        <w:tabs>
          <w:tab w:val="clear" w:pos="1080"/>
          <w:tab w:val="left" w:pos="567"/>
        </w:tabs>
        <w:rPr>
          <w:bCs/>
          <w:sz w:val="22"/>
          <w:szCs w:val="22"/>
          <w:lang w:val="lt-LT"/>
        </w:rPr>
      </w:pPr>
      <w:r w:rsidRPr="00A63542">
        <w:rPr>
          <w:sz w:val="22"/>
          <w:szCs w:val="22"/>
          <w:lang w:val="lt-LT"/>
        </w:rPr>
        <w:t>P., A., T., K., Pn., Š., S.</w:t>
      </w:r>
    </w:p>
    <w:p w14:paraId="3339AD62" w14:textId="77777777" w:rsidR="00CC34DC" w:rsidRPr="00A63542" w:rsidRDefault="00CC34DC" w:rsidP="00CC34DC">
      <w:pPr>
        <w:tabs>
          <w:tab w:val="clear" w:pos="1080"/>
          <w:tab w:val="left" w:pos="567"/>
        </w:tabs>
        <w:jc w:val="center"/>
        <w:rPr>
          <w:b/>
          <w:bCs/>
          <w:sz w:val="22"/>
          <w:szCs w:val="22"/>
          <w:lang w:val="lt-LT"/>
        </w:rPr>
      </w:pPr>
      <w:r w:rsidRPr="00A63542">
        <w:rPr>
          <w:bCs/>
          <w:sz w:val="22"/>
          <w:szCs w:val="22"/>
          <w:lang w:val="lt-LT"/>
        </w:rPr>
        <w:br w:type="page"/>
      </w:r>
    </w:p>
    <w:p w14:paraId="46BD46DE" w14:textId="77777777" w:rsidR="00CC34DC" w:rsidRPr="00A63542" w:rsidRDefault="00CC34DC" w:rsidP="00CC34DC">
      <w:pPr>
        <w:tabs>
          <w:tab w:val="clear" w:pos="1080"/>
          <w:tab w:val="left" w:pos="567"/>
        </w:tabs>
        <w:jc w:val="center"/>
        <w:rPr>
          <w:b/>
          <w:bCs/>
          <w:sz w:val="22"/>
          <w:szCs w:val="22"/>
          <w:lang w:val="lt-LT"/>
        </w:rPr>
      </w:pPr>
    </w:p>
    <w:p w14:paraId="66548A50" w14:textId="77777777" w:rsidR="00CC34DC" w:rsidRPr="00A63542" w:rsidRDefault="00CC34DC" w:rsidP="00CC34DC">
      <w:pPr>
        <w:tabs>
          <w:tab w:val="clear" w:pos="1080"/>
          <w:tab w:val="left" w:pos="567"/>
        </w:tabs>
        <w:jc w:val="center"/>
        <w:rPr>
          <w:b/>
          <w:bCs/>
          <w:sz w:val="22"/>
          <w:szCs w:val="22"/>
          <w:lang w:val="lt-LT"/>
        </w:rPr>
      </w:pPr>
    </w:p>
    <w:p w14:paraId="544B0CD5" w14:textId="77777777" w:rsidR="00CC34DC" w:rsidRPr="00A63542" w:rsidRDefault="00CC34DC" w:rsidP="00CC34DC">
      <w:pPr>
        <w:tabs>
          <w:tab w:val="clear" w:pos="1080"/>
          <w:tab w:val="left" w:pos="567"/>
        </w:tabs>
        <w:jc w:val="center"/>
        <w:rPr>
          <w:b/>
          <w:bCs/>
          <w:sz w:val="22"/>
          <w:szCs w:val="22"/>
          <w:lang w:val="lt-LT"/>
        </w:rPr>
      </w:pPr>
    </w:p>
    <w:p w14:paraId="5E382530" w14:textId="77777777" w:rsidR="00CC34DC" w:rsidRPr="00A63542" w:rsidRDefault="00CC34DC" w:rsidP="00CC34DC">
      <w:pPr>
        <w:tabs>
          <w:tab w:val="clear" w:pos="1080"/>
          <w:tab w:val="left" w:pos="567"/>
        </w:tabs>
        <w:jc w:val="center"/>
        <w:rPr>
          <w:b/>
          <w:bCs/>
          <w:sz w:val="22"/>
          <w:szCs w:val="22"/>
          <w:lang w:val="lt-LT"/>
        </w:rPr>
      </w:pPr>
    </w:p>
    <w:p w14:paraId="2AF78C2A" w14:textId="77777777" w:rsidR="00CC34DC" w:rsidRPr="00A63542" w:rsidRDefault="00CC34DC" w:rsidP="00CC34DC">
      <w:pPr>
        <w:tabs>
          <w:tab w:val="clear" w:pos="1080"/>
          <w:tab w:val="left" w:pos="567"/>
        </w:tabs>
        <w:jc w:val="center"/>
        <w:rPr>
          <w:b/>
          <w:bCs/>
          <w:sz w:val="22"/>
          <w:szCs w:val="22"/>
          <w:lang w:val="lt-LT"/>
        </w:rPr>
      </w:pPr>
    </w:p>
    <w:p w14:paraId="75C8E60B" w14:textId="77777777" w:rsidR="00CC34DC" w:rsidRPr="00A63542" w:rsidRDefault="00CC34DC" w:rsidP="00CC34DC">
      <w:pPr>
        <w:tabs>
          <w:tab w:val="clear" w:pos="1080"/>
          <w:tab w:val="left" w:pos="567"/>
        </w:tabs>
        <w:jc w:val="center"/>
        <w:rPr>
          <w:b/>
          <w:bCs/>
          <w:sz w:val="22"/>
          <w:szCs w:val="22"/>
          <w:lang w:val="lt-LT"/>
        </w:rPr>
      </w:pPr>
    </w:p>
    <w:p w14:paraId="372E3C71" w14:textId="77777777" w:rsidR="00CC34DC" w:rsidRPr="00A63542" w:rsidRDefault="00CC34DC" w:rsidP="00CC34DC">
      <w:pPr>
        <w:tabs>
          <w:tab w:val="clear" w:pos="1080"/>
          <w:tab w:val="left" w:pos="567"/>
        </w:tabs>
        <w:jc w:val="center"/>
        <w:rPr>
          <w:b/>
          <w:bCs/>
          <w:sz w:val="22"/>
          <w:szCs w:val="22"/>
          <w:lang w:val="lt-LT"/>
        </w:rPr>
      </w:pPr>
    </w:p>
    <w:p w14:paraId="03D18C0D" w14:textId="77777777" w:rsidR="00CC34DC" w:rsidRPr="00A63542" w:rsidRDefault="00CC34DC" w:rsidP="00CC34DC">
      <w:pPr>
        <w:tabs>
          <w:tab w:val="clear" w:pos="1080"/>
          <w:tab w:val="left" w:pos="567"/>
        </w:tabs>
        <w:jc w:val="center"/>
        <w:rPr>
          <w:b/>
          <w:bCs/>
          <w:sz w:val="22"/>
          <w:szCs w:val="22"/>
          <w:lang w:val="lt-LT"/>
        </w:rPr>
      </w:pPr>
    </w:p>
    <w:p w14:paraId="18F68FC3" w14:textId="77777777" w:rsidR="00CC34DC" w:rsidRPr="00A63542" w:rsidRDefault="00CC34DC" w:rsidP="00CC34DC">
      <w:pPr>
        <w:tabs>
          <w:tab w:val="clear" w:pos="1080"/>
          <w:tab w:val="left" w:pos="567"/>
        </w:tabs>
        <w:jc w:val="center"/>
        <w:rPr>
          <w:b/>
          <w:bCs/>
          <w:sz w:val="22"/>
          <w:szCs w:val="22"/>
          <w:lang w:val="lt-LT"/>
        </w:rPr>
      </w:pPr>
    </w:p>
    <w:p w14:paraId="45F5F8CB" w14:textId="77777777" w:rsidR="00CC34DC" w:rsidRPr="00A63542" w:rsidRDefault="00CC34DC" w:rsidP="00CC34DC">
      <w:pPr>
        <w:tabs>
          <w:tab w:val="clear" w:pos="1080"/>
          <w:tab w:val="left" w:pos="567"/>
        </w:tabs>
        <w:jc w:val="center"/>
        <w:rPr>
          <w:b/>
          <w:bCs/>
          <w:sz w:val="22"/>
          <w:szCs w:val="22"/>
          <w:lang w:val="lt-LT"/>
        </w:rPr>
      </w:pPr>
    </w:p>
    <w:p w14:paraId="08564C21" w14:textId="77777777" w:rsidR="00CC34DC" w:rsidRPr="00A63542" w:rsidRDefault="00CC34DC" w:rsidP="00CC34DC">
      <w:pPr>
        <w:tabs>
          <w:tab w:val="clear" w:pos="1080"/>
          <w:tab w:val="left" w:pos="567"/>
        </w:tabs>
        <w:jc w:val="center"/>
        <w:rPr>
          <w:b/>
          <w:bCs/>
          <w:sz w:val="22"/>
          <w:szCs w:val="22"/>
          <w:lang w:val="lt-LT"/>
        </w:rPr>
      </w:pPr>
    </w:p>
    <w:p w14:paraId="71B3534B" w14:textId="77777777" w:rsidR="00CC34DC" w:rsidRPr="00A63542" w:rsidRDefault="00CC34DC" w:rsidP="00CC34DC">
      <w:pPr>
        <w:tabs>
          <w:tab w:val="clear" w:pos="1080"/>
          <w:tab w:val="left" w:pos="567"/>
        </w:tabs>
        <w:jc w:val="center"/>
        <w:rPr>
          <w:b/>
          <w:bCs/>
          <w:sz w:val="22"/>
          <w:szCs w:val="22"/>
          <w:lang w:val="lt-LT"/>
        </w:rPr>
      </w:pPr>
    </w:p>
    <w:p w14:paraId="078F6520" w14:textId="77777777" w:rsidR="00CC34DC" w:rsidRPr="00A63542" w:rsidRDefault="00CC34DC" w:rsidP="00CC34DC">
      <w:pPr>
        <w:tabs>
          <w:tab w:val="clear" w:pos="1080"/>
          <w:tab w:val="left" w:pos="567"/>
        </w:tabs>
        <w:jc w:val="center"/>
        <w:rPr>
          <w:b/>
          <w:bCs/>
          <w:sz w:val="22"/>
          <w:szCs w:val="22"/>
          <w:lang w:val="lt-LT"/>
        </w:rPr>
      </w:pPr>
    </w:p>
    <w:p w14:paraId="2327404A" w14:textId="77777777" w:rsidR="00CC34DC" w:rsidRPr="00A63542" w:rsidRDefault="00CC34DC" w:rsidP="00CC34DC">
      <w:pPr>
        <w:tabs>
          <w:tab w:val="clear" w:pos="1080"/>
          <w:tab w:val="left" w:pos="567"/>
        </w:tabs>
        <w:jc w:val="center"/>
        <w:rPr>
          <w:b/>
          <w:bCs/>
          <w:sz w:val="22"/>
          <w:szCs w:val="22"/>
          <w:lang w:val="lt-LT"/>
        </w:rPr>
      </w:pPr>
    </w:p>
    <w:p w14:paraId="33DA0B2F" w14:textId="77777777" w:rsidR="00CC34DC" w:rsidRPr="00A63542" w:rsidRDefault="00CC34DC" w:rsidP="00CC34DC">
      <w:pPr>
        <w:tabs>
          <w:tab w:val="clear" w:pos="1080"/>
          <w:tab w:val="left" w:pos="567"/>
        </w:tabs>
        <w:jc w:val="center"/>
        <w:rPr>
          <w:b/>
          <w:bCs/>
          <w:sz w:val="22"/>
          <w:szCs w:val="22"/>
          <w:lang w:val="lt-LT"/>
        </w:rPr>
      </w:pPr>
    </w:p>
    <w:p w14:paraId="4EEBDBAC" w14:textId="77777777" w:rsidR="00CC34DC" w:rsidRPr="00A63542" w:rsidRDefault="00CC34DC" w:rsidP="00CC34DC">
      <w:pPr>
        <w:tabs>
          <w:tab w:val="clear" w:pos="1080"/>
          <w:tab w:val="left" w:pos="567"/>
        </w:tabs>
        <w:jc w:val="center"/>
        <w:rPr>
          <w:b/>
          <w:bCs/>
          <w:sz w:val="22"/>
          <w:szCs w:val="22"/>
          <w:lang w:val="lt-LT"/>
        </w:rPr>
      </w:pPr>
    </w:p>
    <w:p w14:paraId="495727E8" w14:textId="77777777" w:rsidR="00CC34DC" w:rsidRPr="00A63542" w:rsidRDefault="00CC34DC" w:rsidP="00CC34DC">
      <w:pPr>
        <w:tabs>
          <w:tab w:val="clear" w:pos="1080"/>
          <w:tab w:val="left" w:pos="567"/>
        </w:tabs>
        <w:jc w:val="center"/>
        <w:rPr>
          <w:b/>
          <w:bCs/>
          <w:sz w:val="22"/>
          <w:szCs w:val="22"/>
          <w:lang w:val="lt-LT"/>
        </w:rPr>
      </w:pPr>
    </w:p>
    <w:p w14:paraId="2FA2C1A1" w14:textId="77777777" w:rsidR="00CC34DC" w:rsidRPr="00A63542" w:rsidRDefault="00CC34DC" w:rsidP="00CC34DC">
      <w:pPr>
        <w:tabs>
          <w:tab w:val="clear" w:pos="1080"/>
          <w:tab w:val="left" w:pos="567"/>
        </w:tabs>
        <w:jc w:val="center"/>
        <w:rPr>
          <w:b/>
          <w:bCs/>
          <w:sz w:val="22"/>
          <w:szCs w:val="22"/>
          <w:lang w:val="lt-LT"/>
        </w:rPr>
      </w:pPr>
    </w:p>
    <w:p w14:paraId="11EB08DF" w14:textId="77777777" w:rsidR="00CC34DC" w:rsidRPr="00A63542" w:rsidRDefault="00CC34DC" w:rsidP="00CC34DC">
      <w:pPr>
        <w:tabs>
          <w:tab w:val="clear" w:pos="1080"/>
          <w:tab w:val="left" w:pos="567"/>
        </w:tabs>
        <w:jc w:val="center"/>
        <w:rPr>
          <w:b/>
          <w:bCs/>
          <w:sz w:val="22"/>
          <w:szCs w:val="22"/>
          <w:lang w:val="lt-LT"/>
        </w:rPr>
      </w:pPr>
    </w:p>
    <w:p w14:paraId="00BFFC27" w14:textId="77777777" w:rsidR="00CC34DC" w:rsidRPr="00A63542" w:rsidRDefault="00CC34DC" w:rsidP="00CC34DC">
      <w:pPr>
        <w:tabs>
          <w:tab w:val="clear" w:pos="1080"/>
          <w:tab w:val="left" w:pos="567"/>
        </w:tabs>
        <w:jc w:val="center"/>
        <w:rPr>
          <w:b/>
          <w:bCs/>
          <w:sz w:val="22"/>
          <w:szCs w:val="22"/>
          <w:lang w:val="lt-LT"/>
        </w:rPr>
      </w:pPr>
    </w:p>
    <w:p w14:paraId="60390CED" w14:textId="77777777" w:rsidR="00CC34DC" w:rsidRPr="00A63542" w:rsidRDefault="00CC34DC" w:rsidP="00CC34DC">
      <w:pPr>
        <w:tabs>
          <w:tab w:val="clear" w:pos="1080"/>
          <w:tab w:val="left" w:pos="567"/>
        </w:tabs>
        <w:jc w:val="center"/>
        <w:rPr>
          <w:b/>
          <w:bCs/>
          <w:sz w:val="22"/>
          <w:szCs w:val="22"/>
          <w:lang w:val="lt-LT"/>
        </w:rPr>
      </w:pPr>
    </w:p>
    <w:p w14:paraId="07B1D91D" w14:textId="77777777" w:rsidR="00CC34DC" w:rsidRPr="00A63542" w:rsidRDefault="00CC34DC" w:rsidP="00CC34DC">
      <w:pPr>
        <w:tabs>
          <w:tab w:val="clear" w:pos="1080"/>
          <w:tab w:val="left" w:pos="567"/>
        </w:tabs>
        <w:jc w:val="center"/>
        <w:rPr>
          <w:b/>
          <w:bCs/>
          <w:sz w:val="22"/>
          <w:szCs w:val="22"/>
          <w:lang w:val="lt-LT"/>
        </w:rPr>
      </w:pPr>
    </w:p>
    <w:p w14:paraId="4CE2D386" w14:textId="77777777" w:rsidR="00CC34DC" w:rsidRPr="00A63542" w:rsidRDefault="00CC34DC" w:rsidP="00CC34DC">
      <w:pPr>
        <w:tabs>
          <w:tab w:val="clear" w:pos="1080"/>
          <w:tab w:val="left" w:pos="567"/>
        </w:tabs>
        <w:jc w:val="center"/>
        <w:rPr>
          <w:b/>
          <w:bCs/>
          <w:sz w:val="22"/>
          <w:szCs w:val="22"/>
          <w:lang w:val="lt-LT"/>
        </w:rPr>
      </w:pPr>
      <w:r w:rsidRPr="00A63542">
        <w:rPr>
          <w:b/>
          <w:bCs/>
          <w:sz w:val="22"/>
          <w:szCs w:val="22"/>
          <w:lang w:val="lt-LT"/>
        </w:rPr>
        <w:t>B. PAKUOTĖS LAPELIS</w:t>
      </w:r>
    </w:p>
    <w:p w14:paraId="34D9990B" w14:textId="77777777" w:rsidR="00CC34DC" w:rsidRPr="00A63542" w:rsidRDefault="00CC34DC" w:rsidP="00CC34DC">
      <w:pPr>
        <w:tabs>
          <w:tab w:val="clear" w:pos="1080"/>
          <w:tab w:val="left" w:pos="567"/>
        </w:tabs>
        <w:jc w:val="center"/>
        <w:outlineLvl w:val="0"/>
        <w:rPr>
          <w:b/>
          <w:sz w:val="22"/>
          <w:szCs w:val="22"/>
          <w:lang w:val="lt-LT"/>
        </w:rPr>
      </w:pPr>
      <w:r w:rsidRPr="00A63542">
        <w:rPr>
          <w:sz w:val="22"/>
          <w:szCs w:val="22"/>
          <w:lang w:val="lt-LT"/>
        </w:rPr>
        <w:br w:type="page"/>
      </w:r>
      <w:r w:rsidRPr="00A63542">
        <w:rPr>
          <w:b/>
          <w:sz w:val="22"/>
          <w:szCs w:val="22"/>
          <w:lang w:val="lt-LT"/>
        </w:rPr>
        <w:lastRenderedPageBreak/>
        <w:t>Pakuotės lapelis:</w:t>
      </w:r>
      <w:r w:rsidRPr="00A63542">
        <w:rPr>
          <w:sz w:val="22"/>
          <w:szCs w:val="22"/>
          <w:lang w:val="lt-LT"/>
        </w:rPr>
        <w:t xml:space="preserve"> </w:t>
      </w:r>
      <w:r w:rsidRPr="00A63542">
        <w:rPr>
          <w:b/>
          <w:sz w:val="22"/>
          <w:szCs w:val="22"/>
          <w:lang w:val="lt-LT"/>
        </w:rPr>
        <w:t>informacija vartotojui</w:t>
      </w:r>
    </w:p>
    <w:p w14:paraId="1AD0FAEA" w14:textId="77777777" w:rsidR="00CC34DC" w:rsidRPr="00A63542" w:rsidRDefault="00CC34DC" w:rsidP="00CC34DC">
      <w:pPr>
        <w:tabs>
          <w:tab w:val="clear" w:pos="1080"/>
          <w:tab w:val="left" w:pos="567"/>
        </w:tabs>
        <w:jc w:val="center"/>
        <w:rPr>
          <w:b/>
          <w:sz w:val="22"/>
          <w:szCs w:val="22"/>
          <w:lang w:val="lt-LT"/>
        </w:rPr>
      </w:pPr>
    </w:p>
    <w:p w14:paraId="5E369429" w14:textId="77777777" w:rsidR="00CC34DC" w:rsidRPr="00A63542" w:rsidRDefault="00CC34DC" w:rsidP="00CC34DC">
      <w:pPr>
        <w:tabs>
          <w:tab w:val="clear" w:pos="1080"/>
          <w:tab w:val="left" w:pos="567"/>
        </w:tabs>
        <w:jc w:val="center"/>
        <w:rPr>
          <w:b/>
          <w:sz w:val="22"/>
          <w:szCs w:val="22"/>
          <w:lang w:val="lt-LT"/>
        </w:rPr>
      </w:pPr>
      <w:r>
        <w:rPr>
          <w:b/>
          <w:sz w:val="22"/>
          <w:szCs w:val="22"/>
          <w:lang w:val="lt-LT"/>
        </w:rPr>
        <w:t>F</w:t>
      </w:r>
      <w:r w:rsidRPr="00A63542">
        <w:rPr>
          <w:b/>
          <w:sz w:val="22"/>
          <w:szCs w:val="22"/>
          <w:lang w:val="lt-LT"/>
        </w:rPr>
        <w:t>emoston 1 mg + 1 mg/10 mg plėvele dengtos tabletės</w:t>
      </w:r>
    </w:p>
    <w:p w14:paraId="6EDEC8BA" w14:textId="6BF6C748" w:rsidR="00CC34DC" w:rsidRPr="00A63542" w:rsidRDefault="006228B8" w:rsidP="00CC34DC">
      <w:pPr>
        <w:tabs>
          <w:tab w:val="clear" w:pos="1080"/>
          <w:tab w:val="left" w:pos="567"/>
        </w:tabs>
        <w:ind w:left="567" w:hanging="567"/>
        <w:jc w:val="center"/>
        <w:rPr>
          <w:bCs/>
          <w:sz w:val="22"/>
          <w:szCs w:val="22"/>
          <w:lang w:val="lt-LT"/>
        </w:rPr>
      </w:pPr>
      <w:r>
        <w:rPr>
          <w:bCs/>
          <w:sz w:val="22"/>
          <w:szCs w:val="22"/>
          <w:lang w:val="lt-LT"/>
        </w:rPr>
        <w:t>e</w:t>
      </w:r>
      <w:r w:rsidR="00CC34DC" w:rsidRPr="00A63542">
        <w:rPr>
          <w:bCs/>
          <w:sz w:val="22"/>
          <w:szCs w:val="22"/>
          <w:lang w:val="lt-LT"/>
        </w:rPr>
        <w:t>stradiolis +</w:t>
      </w:r>
      <w:r w:rsidR="00E21D9C">
        <w:rPr>
          <w:bCs/>
          <w:sz w:val="22"/>
          <w:szCs w:val="22"/>
          <w:lang w:val="lt-LT"/>
        </w:rPr>
        <w:t xml:space="preserve"> </w:t>
      </w:r>
      <w:r w:rsidR="00CC34DC" w:rsidRPr="00A63542">
        <w:rPr>
          <w:bCs/>
          <w:sz w:val="22"/>
          <w:szCs w:val="22"/>
          <w:lang w:val="lt-LT"/>
        </w:rPr>
        <w:t>estradiolis/didrogesteronas</w:t>
      </w:r>
    </w:p>
    <w:p w14:paraId="73C76D9F" w14:textId="77777777" w:rsidR="00CC34DC" w:rsidRPr="00A63542" w:rsidRDefault="00CC34DC" w:rsidP="00CC34DC">
      <w:pPr>
        <w:tabs>
          <w:tab w:val="clear" w:pos="1080"/>
          <w:tab w:val="left" w:pos="567"/>
        </w:tabs>
        <w:ind w:left="567" w:hanging="567"/>
        <w:jc w:val="center"/>
        <w:rPr>
          <w:bCs/>
          <w:sz w:val="22"/>
          <w:szCs w:val="22"/>
          <w:lang w:val="lt-LT"/>
        </w:rPr>
      </w:pPr>
    </w:p>
    <w:p w14:paraId="44C555E3" w14:textId="77777777" w:rsidR="00CC34DC" w:rsidRPr="00A63542" w:rsidRDefault="00CC34DC" w:rsidP="00CC34DC">
      <w:pPr>
        <w:tabs>
          <w:tab w:val="clear" w:pos="1080"/>
          <w:tab w:val="left" w:pos="567"/>
        </w:tabs>
        <w:rPr>
          <w:b/>
          <w:noProof/>
          <w:sz w:val="22"/>
          <w:szCs w:val="22"/>
          <w:lang w:val="lt-LT"/>
        </w:rPr>
      </w:pPr>
      <w:r w:rsidRPr="00A63542">
        <w:rPr>
          <w:b/>
          <w:sz w:val="22"/>
          <w:szCs w:val="22"/>
          <w:lang w:val="lt-LT"/>
        </w:rPr>
        <w:t>Atidžiai perskaitykite visą šį lapelį, prieš pradėdami vartoti vaistą, nes jame pateikiama Jums svarbi informacija.</w:t>
      </w:r>
    </w:p>
    <w:p w14:paraId="617CB94F" w14:textId="23B8C793" w:rsidR="00CC34DC" w:rsidRPr="00A63542" w:rsidRDefault="00CC34DC" w:rsidP="00CC34DC">
      <w:pPr>
        <w:numPr>
          <w:ilvl w:val="0"/>
          <w:numId w:val="14"/>
        </w:numPr>
        <w:tabs>
          <w:tab w:val="clear" w:pos="1080"/>
          <w:tab w:val="left" w:pos="567"/>
        </w:tabs>
        <w:ind w:right="-2"/>
        <w:rPr>
          <w:noProof/>
          <w:sz w:val="22"/>
          <w:szCs w:val="22"/>
          <w:lang w:val="lt-LT"/>
        </w:rPr>
      </w:pPr>
      <w:r w:rsidRPr="00A63542">
        <w:rPr>
          <w:noProof/>
          <w:sz w:val="22"/>
          <w:szCs w:val="22"/>
          <w:lang w:val="lt-LT"/>
        </w:rPr>
        <w:t>Neišmeskite šio lapelio, nes vėl gali prireikti jį perskaityti.</w:t>
      </w:r>
    </w:p>
    <w:p w14:paraId="08DDEF5C" w14:textId="77777777" w:rsidR="00CC34DC" w:rsidRPr="00A63542" w:rsidRDefault="00CC34DC" w:rsidP="00CC34DC">
      <w:pPr>
        <w:numPr>
          <w:ilvl w:val="0"/>
          <w:numId w:val="14"/>
        </w:numPr>
        <w:tabs>
          <w:tab w:val="clear" w:pos="1080"/>
          <w:tab w:val="left" w:pos="567"/>
        </w:tabs>
        <w:ind w:right="-2"/>
        <w:rPr>
          <w:noProof/>
          <w:sz w:val="22"/>
          <w:szCs w:val="22"/>
          <w:lang w:val="lt-LT"/>
        </w:rPr>
      </w:pPr>
      <w:r w:rsidRPr="00A63542">
        <w:rPr>
          <w:noProof/>
          <w:sz w:val="22"/>
          <w:szCs w:val="22"/>
          <w:lang w:val="lt-LT"/>
        </w:rPr>
        <w:t>Jeigu kiltų daugiau klausimų, kreipkitės į gydytoją arba vaistininką.</w:t>
      </w:r>
    </w:p>
    <w:p w14:paraId="45343FDD" w14:textId="77777777" w:rsidR="00CC34DC" w:rsidRPr="00A63542" w:rsidRDefault="00CC34DC" w:rsidP="00CC34DC">
      <w:pPr>
        <w:numPr>
          <w:ilvl w:val="0"/>
          <w:numId w:val="14"/>
        </w:numPr>
        <w:tabs>
          <w:tab w:val="clear" w:pos="720"/>
          <w:tab w:val="clear" w:pos="1080"/>
          <w:tab w:val="num" w:pos="567"/>
        </w:tabs>
        <w:ind w:left="567" w:right="-2" w:hanging="567"/>
        <w:rPr>
          <w:noProof/>
          <w:sz w:val="22"/>
          <w:szCs w:val="22"/>
          <w:lang w:val="lt-LT"/>
        </w:rPr>
      </w:pPr>
      <w:r w:rsidRPr="00A63542">
        <w:rPr>
          <w:noProof/>
          <w:sz w:val="22"/>
          <w:szCs w:val="22"/>
          <w:lang w:val="lt-LT"/>
        </w:rPr>
        <w:t>Šis vaistas skirtas tik Jums, todėl kitiems žmonėms jo duoti negalima. Vaistas gali jiems pakenkti (net tiems, kurių ligos požymiai yra tokie patys kaip Jūsų).</w:t>
      </w:r>
    </w:p>
    <w:p w14:paraId="0082D7E8" w14:textId="77777777" w:rsidR="00CC34DC" w:rsidRPr="00A63542" w:rsidRDefault="00CC34DC" w:rsidP="00CC34DC">
      <w:pPr>
        <w:numPr>
          <w:ilvl w:val="0"/>
          <w:numId w:val="14"/>
        </w:numPr>
        <w:tabs>
          <w:tab w:val="clear" w:pos="720"/>
          <w:tab w:val="clear" w:pos="1080"/>
          <w:tab w:val="left" w:pos="567"/>
        </w:tabs>
        <w:ind w:left="567" w:right="-2" w:hanging="567"/>
        <w:rPr>
          <w:noProof/>
          <w:sz w:val="22"/>
          <w:szCs w:val="22"/>
          <w:lang w:val="lt-LT"/>
        </w:rPr>
      </w:pPr>
      <w:r w:rsidRPr="00A63542">
        <w:rPr>
          <w:noProof/>
          <w:sz w:val="22"/>
          <w:szCs w:val="22"/>
          <w:lang w:val="lt-LT"/>
        </w:rPr>
        <w:t>Jeigu pasireiškė šalutinis poveikis (net jeigu jis šiame lapelyje nenurodytas), kreipkitės į gydytoją arba vaistininką. Žr. 4 skyrių.</w:t>
      </w:r>
    </w:p>
    <w:p w14:paraId="6F656FB3" w14:textId="77777777" w:rsidR="00CC34DC" w:rsidRPr="00A63542" w:rsidRDefault="00CC34DC" w:rsidP="00CC34DC">
      <w:pPr>
        <w:tabs>
          <w:tab w:val="clear" w:pos="1080"/>
          <w:tab w:val="left" w:pos="567"/>
        </w:tabs>
        <w:rPr>
          <w:sz w:val="22"/>
          <w:szCs w:val="22"/>
          <w:lang w:val="lt-LT"/>
        </w:rPr>
      </w:pPr>
    </w:p>
    <w:p w14:paraId="217B15F9" w14:textId="77777777" w:rsidR="00CC34DC" w:rsidRPr="00A63542" w:rsidRDefault="00CC34DC" w:rsidP="0007589B">
      <w:pPr>
        <w:tabs>
          <w:tab w:val="clear" w:pos="1080"/>
          <w:tab w:val="left" w:pos="567"/>
        </w:tabs>
        <w:ind w:left="567" w:hanging="567"/>
        <w:rPr>
          <w:b/>
          <w:sz w:val="22"/>
          <w:szCs w:val="22"/>
          <w:lang w:val="lt-LT"/>
        </w:rPr>
      </w:pPr>
      <w:r w:rsidRPr="00A63542">
        <w:rPr>
          <w:b/>
          <w:sz w:val="22"/>
          <w:szCs w:val="22"/>
          <w:lang w:val="lt-LT"/>
        </w:rPr>
        <w:t>Apie ką rašoma šiame lapelyje?</w:t>
      </w:r>
    </w:p>
    <w:p w14:paraId="0A06B353" w14:textId="77777777" w:rsidR="00CC34DC" w:rsidRPr="00A63542" w:rsidRDefault="00CC34DC" w:rsidP="0007589B">
      <w:pPr>
        <w:tabs>
          <w:tab w:val="clear" w:pos="1080"/>
          <w:tab w:val="left" w:pos="567"/>
        </w:tabs>
        <w:ind w:left="567" w:hanging="567"/>
        <w:rPr>
          <w:sz w:val="22"/>
          <w:szCs w:val="22"/>
          <w:lang w:val="lt-LT"/>
        </w:rPr>
      </w:pPr>
      <w:r w:rsidRPr="00A63542">
        <w:rPr>
          <w:sz w:val="22"/>
          <w:szCs w:val="22"/>
          <w:lang w:val="lt-LT"/>
        </w:rPr>
        <w:t>1.</w:t>
      </w:r>
      <w:r w:rsidRPr="00A63542">
        <w:rPr>
          <w:sz w:val="22"/>
          <w:szCs w:val="22"/>
          <w:lang w:val="lt-LT"/>
        </w:rPr>
        <w:tab/>
        <w:t xml:space="preserve">Kas yra </w:t>
      </w:r>
      <w:r>
        <w:rPr>
          <w:sz w:val="22"/>
          <w:szCs w:val="22"/>
          <w:lang w:val="lt-LT"/>
        </w:rPr>
        <w:t>F</w:t>
      </w:r>
      <w:r w:rsidRPr="00A63542">
        <w:rPr>
          <w:sz w:val="22"/>
          <w:szCs w:val="22"/>
          <w:lang w:val="lt-LT"/>
        </w:rPr>
        <w:t>emoston ir kam jis vartojamas</w:t>
      </w:r>
    </w:p>
    <w:p w14:paraId="3E1A1DAA" w14:textId="6A8E658E" w:rsidR="00CC34DC" w:rsidRPr="00A63542" w:rsidRDefault="00CC34DC" w:rsidP="0007589B">
      <w:pPr>
        <w:tabs>
          <w:tab w:val="clear" w:pos="1080"/>
          <w:tab w:val="left" w:pos="567"/>
        </w:tabs>
        <w:ind w:left="567" w:hanging="567"/>
        <w:rPr>
          <w:sz w:val="22"/>
          <w:szCs w:val="22"/>
          <w:lang w:val="lt-LT"/>
        </w:rPr>
      </w:pPr>
      <w:r w:rsidRPr="00A63542">
        <w:rPr>
          <w:sz w:val="22"/>
          <w:szCs w:val="22"/>
          <w:lang w:val="lt-LT"/>
        </w:rPr>
        <w:t>2.</w:t>
      </w:r>
      <w:r w:rsidRPr="00A63542">
        <w:rPr>
          <w:sz w:val="22"/>
          <w:szCs w:val="22"/>
          <w:lang w:val="lt-LT"/>
        </w:rPr>
        <w:tab/>
        <w:t xml:space="preserve">Kas žinotina prieš vartojant </w:t>
      </w:r>
      <w:r>
        <w:rPr>
          <w:sz w:val="22"/>
          <w:szCs w:val="22"/>
          <w:lang w:val="lt-LT"/>
        </w:rPr>
        <w:t>F</w:t>
      </w:r>
      <w:r w:rsidRPr="00A63542">
        <w:rPr>
          <w:sz w:val="22"/>
          <w:szCs w:val="22"/>
          <w:lang w:val="lt-LT"/>
        </w:rPr>
        <w:t>emoston</w:t>
      </w:r>
    </w:p>
    <w:p w14:paraId="0AF0EA89" w14:textId="4E682DDA" w:rsidR="00CC34DC" w:rsidRPr="00A63542" w:rsidRDefault="00CC34DC" w:rsidP="0007589B">
      <w:pPr>
        <w:tabs>
          <w:tab w:val="clear" w:pos="1080"/>
          <w:tab w:val="left" w:pos="567"/>
        </w:tabs>
        <w:ind w:left="567" w:hanging="567"/>
        <w:rPr>
          <w:sz w:val="22"/>
          <w:szCs w:val="22"/>
          <w:lang w:val="lt-LT"/>
        </w:rPr>
      </w:pPr>
      <w:r w:rsidRPr="00A63542">
        <w:rPr>
          <w:sz w:val="22"/>
          <w:szCs w:val="22"/>
          <w:lang w:val="lt-LT"/>
        </w:rPr>
        <w:t>3.</w:t>
      </w:r>
      <w:r w:rsidRPr="00A63542">
        <w:rPr>
          <w:sz w:val="22"/>
          <w:szCs w:val="22"/>
          <w:lang w:val="lt-LT"/>
        </w:rPr>
        <w:tab/>
        <w:t xml:space="preserve">Kaip vartoti </w:t>
      </w:r>
      <w:r>
        <w:rPr>
          <w:sz w:val="22"/>
          <w:szCs w:val="22"/>
          <w:lang w:val="lt-LT"/>
        </w:rPr>
        <w:t>F</w:t>
      </w:r>
      <w:r w:rsidRPr="00A63542">
        <w:rPr>
          <w:sz w:val="22"/>
          <w:szCs w:val="22"/>
          <w:lang w:val="lt-LT"/>
        </w:rPr>
        <w:t>emoston</w:t>
      </w:r>
    </w:p>
    <w:p w14:paraId="57625333" w14:textId="77777777" w:rsidR="00CC34DC" w:rsidRPr="00A63542" w:rsidRDefault="00CC34DC" w:rsidP="0007589B">
      <w:pPr>
        <w:tabs>
          <w:tab w:val="clear" w:pos="1080"/>
          <w:tab w:val="left" w:pos="567"/>
        </w:tabs>
        <w:ind w:left="567" w:hanging="567"/>
        <w:rPr>
          <w:sz w:val="22"/>
          <w:szCs w:val="22"/>
          <w:lang w:val="lt-LT"/>
        </w:rPr>
      </w:pPr>
      <w:r w:rsidRPr="00A63542">
        <w:rPr>
          <w:sz w:val="22"/>
          <w:szCs w:val="22"/>
          <w:lang w:val="lt-LT"/>
        </w:rPr>
        <w:t>4.</w:t>
      </w:r>
      <w:r w:rsidRPr="00A63542">
        <w:rPr>
          <w:sz w:val="22"/>
          <w:szCs w:val="22"/>
          <w:lang w:val="lt-LT"/>
        </w:rPr>
        <w:tab/>
        <w:t>Galimas šalutinis poveikis</w:t>
      </w:r>
    </w:p>
    <w:p w14:paraId="721EA5AA" w14:textId="4B6DF9B5" w:rsidR="00CC34DC" w:rsidRPr="00A63542" w:rsidRDefault="00CC34DC" w:rsidP="0007589B">
      <w:pPr>
        <w:tabs>
          <w:tab w:val="clear" w:pos="1080"/>
          <w:tab w:val="left" w:pos="567"/>
        </w:tabs>
        <w:ind w:left="567" w:hanging="567"/>
        <w:rPr>
          <w:sz w:val="22"/>
          <w:szCs w:val="22"/>
          <w:lang w:val="lt-LT"/>
        </w:rPr>
      </w:pPr>
      <w:r w:rsidRPr="00A63542">
        <w:rPr>
          <w:sz w:val="22"/>
          <w:szCs w:val="22"/>
          <w:lang w:val="lt-LT"/>
        </w:rPr>
        <w:t>5.</w:t>
      </w:r>
      <w:r w:rsidRPr="00A63542">
        <w:rPr>
          <w:sz w:val="22"/>
          <w:szCs w:val="22"/>
          <w:lang w:val="lt-LT"/>
        </w:rPr>
        <w:tab/>
        <w:t xml:space="preserve">Kaip laikyti </w:t>
      </w:r>
      <w:r>
        <w:rPr>
          <w:sz w:val="22"/>
          <w:szCs w:val="22"/>
          <w:lang w:val="lt-LT"/>
        </w:rPr>
        <w:t>F</w:t>
      </w:r>
      <w:r w:rsidRPr="00A63542">
        <w:rPr>
          <w:sz w:val="22"/>
          <w:szCs w:val="22"/>
          <w:lang w:val="lt-LT"/>
        </w:rPr>
        <w:t>emoston</w:t>
      </w:r>
    </w:p>
    <w:p w14:paraId="1CC6584E" w14:textId="77777777" w:rsidR="00CC34DC" w:rsidRPr="00A63542" w:rsidRDefault="00CC34DC" w:rsidP="0007589B">
      <w:pPr>
        <w:tabs>
          <w:tab w:val="clear" w:pos="1080"/>
          <w:tab w:val="left" w:pos="567"/>
        </w:tabs>
        <w:ind w:left="567" w:hanging="567"/>
        <w:rPr>
          <w:sz w:val="22"/>
          <w:szCs w:val="22"/>
          <w:lang w:val="lt-LT"/>
        </w:rPr>
      </w:pPr>
      <w:r w:rsidRPr="00A63542">
        <w:rPr>
          <w:sz w:val="22"/>
          <w:szCs w:val="22"/>
          <w:lang w:val="lt-LT"/>
        </w:rPr>
        <w:t>6.</w:t>
      </w:r>
      <w:r w:rsidRPr="00A63542">
        <w:rPr>
          <w:sz w:val="22"/>
          <w:szCs w:val="22"/>
          <w:lang w:val="lt-LT"/>
        </w:rPr>
        <w:tab/>
        <w:t>Pakuotės turinys ir kita informacija</w:t>
      </w:r>
    </w:p>
    <w:p w14:paraId="00367165" w14:textId="77777777" w:rsidR="00CC34DC" w:rsidRPr="00A63542" w:rsidRDefault="00CC34DC" w:rsidP="0007589B">
      <w:pPr>
        <w:tabs>
          <w:tab w:val="clear" w:pos="1080"/>
          <w:tab w:val="left" w:pos="567"/>
        </w:tabs>
        <w:rPr>
          <w:sz w:val="22"/>
          <w:szCs w:val="22"/>
          <w:lang w:val="lt-LT"/>
        </w:rPr>
      </w:pPr>
    </w:p>
    <w:p w14:paraId="43A8E6FD" w14:textId="77777777" w:rsidR="00CC34DC" w:rsidRPr="00A63542" w:rsidRDefault="00CC34DC" w:rsidP="0007589B">
      <w:pPr>
        <w:tabs>
          <w:tab w:val="clear" w:pos="1080"/>
          <w:tab w:val="left" w:pos="567"/>
        </w:tabs>
        <w:rPr>
          <w:sz w:val="22"/>
          <w:szCs w:val="22"/>
          <w:lang w:val="lt-LT"/>
        </w:rPr>
      </w:pPr>
    </w:p>
    <w:p w14:paraId="41B253B3" w14:textId="77777777" w:rsidR="00CC34DC" w:rsidRPr="00A63542" w:rsidRDefault="00CC34DC" w:rsidP="00CC34DC">
      <w:pPr>
        <w:pStyle w:val="Antrat1"/>
        <w:numPr>
          <w:ilvl w:val="0"/>
          <w:numId w:val="25"/>
        </w:numPr>
        <w:tabs>
          <w:tab w:val="num" w:pos="360"/>
          <w:tab w:val="left" w:pos="567"/>
        </w:tabs>
        <w:spacing w:after="0"/>
        <w:rPr>
          <w:rFonts w:ascii="Times New Roman" w:hAnsi="Times New Roman"/>
          <w:color w:val="000000"/>
          <w:sz w:val="22"/>
          <w:szCs w:val="22"/>
          <w:lang w:val="lt-LT"/>
        </w:rPr>
      </w:pPr>
      <w:r w:rsidRPr="00A63542">
        <w:rPr>
          <w:rFonts w:ascii="Times New Roman" w:hAnsi="Times New Roman"/>
          <w:caps w:val="0"/>
          <w:sz w:val="22"/>
          <w:szCs w:val="22"/>
          <w:lang w:val="lt-LT"/>
        </w:rPr>
        <w:t xml:space="preserve">Kas yra </w:t>
      </w:r>
      <w:r>
        <w:rPr>
          <w:rFonts w:ascii="Times New Roman" w:hAnsi="Times New Roman"/>
          <w:caps w:val="0"/>
          <w:sz w:val="22"/>
          <w:szCs w:val="22"/>
          <w:lang w:val="lt-LT"/>
        </w:rPr>
        <w:t>F</w:t>
      </w:r>
      <w:r w:rsidRPr="00A63542">
        <w:rPr>
          <w:rFonts w:ascii="Times New Roman" w:hAnsi="Times New Roman"/>
          <w:caps w:val="0"/>
          <w:sz w:val="22"/>
          <w:szCs w:val="22"/>
          <w:lang w:val="lt-LT"/>
        </w:rPr>
        <w:t>emoston ir kam jis vartojamas</w:t>
      </w:r>
    </w:p>
    <w:p w14:paraId="7141CF71" w14:textId="77777777" w:rsidR="00CC34DC" w:rsidRPr="00A63542" w:rsidRDefault="00CC34DC" w:rsidP="00CC34DC">
      <w:pPr>
        <w:tabs>
          <w:tab w:val="clear" w:pos="1080"/>
          <w:tab w:val="left" w:pos="567"/>
        </w:tabs>
        <w:rPr>
          <w:sz w:val="22"/>
          <w:szCs w:val="22"/>
          <w:lang w:val="lt-LT"/>
        </w:rPr>
      </w:pPr>
    </w:p>
    <w:p w14:paraId="04C024F4" w14:textId="754802EC" w:rsidR="00CC34DC" w:rsidRPr="00A63542" w:rsidRDefault="00CC34DC" w:rsidP="00CC34DC">
      <w:pPr>
        <w:tabs>
          <w:tab w:val="clear" w:pos="1080"/>
          <w:tab w:val="left" w:pos="567"/>
        </w:tabs>
        <w:rPr>
          <w:sz w:val="22"/>
          <w:szCs w:val="22"/>
          <w:lang w:val="lt-LT"/>
        </w:rPr>
      </w:pPr>
      <w:r>
        <w:rPr>
          <w:sz w:val="22"/>
          <w:szCs w:val="22"/>
          <w:lang w:val="lt-LT"/>
        </w:rPr>
        <w:t>F</w:t>
      </w:r>
      <w:r w:rsidRPr="00A63542">
        <w:rPr>
          <w:sz w:val="22"/>
          <w:szCs w:val="22"/>
          <w:lang w:val="lt-LT"/>
        </w:rPr>
        <w:t xml:space="preserve">emoston yra nuoseklios pakeičiamosios hormonų terapijos (PHT) vaistas. Jo sudėtyje yra dviejų moteriškų hormonų, estrogeno, vadinamo estradioliu, ir progestageno, vadinamo didrogesteronu. </w:t>
      </w:r>
      <w:r>
        <w:rPr>
          <w:sz w:val="22"/>
          <w:szCs w:val="22"/>
          <w:lang w:val="lt-LT"/>
        </w:rPr>
        <w:t>F</w:t>
      </w:r>
      <w:r w:rsidRPr="00A63542">
        <w:rPr>
          <w:sz w:val="22"/>
          <w:szCs w:val="22"/>
          <w:lang w:val="lt-LT"/>
        </w:rPr>
        <w:t>emoston tinka moterims po menopauzės, kurioms menstruacijų nebuvo mažiausiai 6</w:t>
      </w:r>
      <w:r w:rsidR="00845E2A">
        <w:rPr>
          <w:sz w:val="22"/>
          <w:szCs w:val="22"/>
          <w:lang w:val="lt-LT"/>
        </w:rPr>
        <w:t> </w:t>
      </w:r>
      <w:r w:rsidRPr="00A63542">
        <w:rPr>
          <w:sz w:val="22"/>
          <w:szCs w:val="22"/>
          <w:lang w:val="lt-LT"/>
        </w:rPr>
        <w:t>mėnesius.</w:t>
      </w:r>
    </w:p>
    <w:p w14:paraId="5A5664B4" w14:textId="77777777" w:rsidR="00CC34DC" w:rsidRPr="00A63542" w:rsidRDefault="00CC34DC" w:rsidP="00CC34DC">
      <w:pPr>
        <w:tabs>
          <w:tab w:val="clear" w:pos="1080"/>
          <w:tab w:val="left" w:pos="567"/>
        </w:tabs>
        <w:rPr>
          <w:sz w:val="22"/>
          <w:szCs w:val="22"/>
          <w:lang w:val="lt-LT"/>
        </w:rPr>
      </w:pPr>
    </w:p>
    <w:p w14:paraId="3F6232D8" w14:textId="4CC59984" w:rsidR="00CC34DC" w:rsidRPr="00145F75" w:rsidRDefault="00CC34DC" w:rsidP="00CC34DC">
      <w:pPr>
        <w:tabs>
          <w:tab w:val="clear" w:pos="1080"/>
          <w:tab w:val="left" w:pos="567"/>
        </w:tabs>
        <w:rPr>
          <w:i/>
          <w:sz w:val="22"/>
          <w:szCs w:val="22"/>
          <w:u w:val="single"/>
          <w:lang w:val="lt-LT"/>
        </w:rPr>
      </w:pPr>
      <w:r w:rsidRPr="00145F75">
        <w:rPr>
          <w:i/>
          <w:sz w:val="22"/>
          <w:szCs w:val="22"/>
          <w:u w:val="single"/>
          <w:lang w:val="lt-LT"/>
        </w:rPr>
        <w:t>Femoston vartojamas</w:t>
      </w:r>
    </w:p>
    <w:p w14:paraId="35456010" w14:textId="77777777" w:rsidR="00CC34DC" w:rsidRPr="00A63542" w:rsidRDefault="00CC34DC" w:rsidP="00CC34DC">
      <w:pPr>
        <w:tabs>
          <w:tab w:val="clear" w:pos="1080"/>
          <w:tab w:val="left" w:pos="567"/>
        </w:tabs>
        <w:rPr>
          <w:sz w:val="22"/>
          <w:szCs w:val="22"/>
          <w:lang w:val="lt-LT"/>
        </w:rPr>
      </w:pPr>
    </w:p>
    <w:p w14:paraId="41830640"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Menopauzės simptomams palengvinti</w:t>
      </w:r>
    </w:p>
    <w:p w14:paraId="5A93A72E" w14:textId="77777777" w:rsidR="00CC34DC" w:rsidRPr="00A63542" w:rsidRDefault="00CC34DC" w:rsidP="00CC34DC">
      <w:pPr>
        <w:tabs>
          <w:tab w:val="clear" w:pos="1080"/>
          <w:tab w:val="left" w:pos="567"/>
        </w:tabs>
        <w:autoSpaceDE w:val="0"/>
        <w:autoSpaceDN w:val="0"/>
        <w:adjustRightInd w:val="0"/>
        <w:rPr>
          <w:sz w:val="22"/>
          <w:szCs w:val="22"/>
          <w:lang w:val="lt-LT"/>
        </w:rPr>
      </w:pPr>
      <w:r w:rsidRPr="00A63542">
        <w:rPr>
          <w:sz w:val="22"/>
          <w:szCs w:val="22"/>
          <w:lang w:val="lt-LT"/>
        </w:rPr>
        <w:t>Menopauzės metu moters organizme išskiriamų estrogenų kiekis sumažėja. Tai gali sukelti tokius simptomus kaip veido, kaklo ir krūtinės raudonis („karščio bangos“). Šis vaistas palengvina šiuos simptomus pomenopauziniu laikotarpiu. Vaistas Jums bus skiriamas, tik jei šie simptomai rimtai trikdo Jūsų kasdienį gyvenimą.</w:t>
      </w:r>
    </w:p>
    <w:p w14:paraId="6D81790F" w14:textId="77777777" w:rsidR="00CC34DC" w:rsidRPr="00A63542" w:rsidRDefault="00CC34DC" w:rsidP="00CC34DC">
      <w:pPr>
        <w:tabs>
          <w:tab w:val="clear" w:pos="1080"/>
          <w:tab w:val="left" w:pos="567"/>
        </w:tabs>
        <w:rPr>
          <w:sz w:val="22"/>
          <w:szCs w:val="22"/>
          <w:lang w:val="lt-LT"/>
        </w:rPr>
      </w:pPr>
    </w:p>
    <w:p w14:paraId="1B0E1D20" w14:textId="77777777" w:rsidR="00CC34DC" w:rsidRPr="00A63542" w:rsidRDefault="00CC34DC" w:rsidP="00CC34DC">
      <w:pPr>
        <w:tabs>
          <w:tab w:val="clear" w:pos="1080"/>
          <w:tab w:val="left" w:pos="567"/>
        </w:tabs>
        <w:autoSpaceDE w:val="0"/>
        <w:autoSpaceDN w:val="0"/>
        <w:adjustRightInd w:val="0"/>
        <w:rPr>
          <w:bCs/>
          <w:i/>
          <w:sz w:val="22"/>
          <w:szCs w:val="22"/>
          <w:lang w:val="lt-LT"/>
        </w:rPr>
      </w:pPr>
      <w:r w:rsidRPr="00A63542">
        <w:rPr>
          <w:bCs/>
          <w:i/>
          <w:sz w:val="22"/>
          <w:szCs w:val="22"/>
          <w:lang w:val="lt-LT"/>
        </w:rPr>
        <w:t>Osteoporozės</w:t>
      </w:r>
      <w:r w:rsidRPr="00A63542">
        <w:rPr>
          <w:i/>
          <w:sz w:val="22"/>
          <w:szCs w:val="22"/>
          <w:lang w:val="lt-LT"/>
        </w:rPr>
        <w:t xml:space="preserve"> prevencijai</w:t>
      </w:r>
    </w:p>
    <w:p w14:paraId="07802507" w14:textId="77777777" w:rsidR="00CC34DC" w:rsidRPr="00A63542" w:rsidRDefault="00CC34DC" w:rsidP="00CC34DC">
      <w:pPr>
        <w:tabs>
          <w:tab w:val="clear" w:pos="1080"/>
          <w:tab w:val="left" w:pos="567"/>
        </w:tabs>
        <w:autoSpaceDE w:val="0"/>
        <w:autoSpaceDN w:val="0"/>
        <w:adjustRightInd w:val="0"/>
        <w:rPr>
          <w:sz w:val="22"/>
          <w:szCs w:val="22"/>
          <w:lang w:val="lt-LT"/>
        </w:rPr>
      </w:pPr>
      <w:r w:rsidRPr="00A63542">
        <w:rPr>
          <w:sz w:val="22"/>
          <w:szCs w:val="22"/>
          <w:lang w:val="lt-LT"/>
        </w:rPr>
        <w:t>Kai kurioms moterims po menopauzės išsivysto kaulų retėjimas (osteoporozė). Su savo gydytoju turėtumėte aptarti visus įmanomus pasirinkimus. Jei kaulų lūžių rizika dėl osteoporozės Jums yra padidėjusi ir kiti medikamentai netinka, osteoporozės po menopauzės prevencijai galite vartoti šį vaistą.</w:t>
      </w:r>
    </w:p>
    <w:p w14:paraId="5A192D32" w14:textId="77777777" w:rsidR="00CC34DC" w:rsidRPr="00A63542" w:rsidRDefault="00CC34DC" w:rsidP="00CC34DC">
      <w:pPr>
        <w:tabs>
          <w:tab w:val="clear" w:pos="1080"/>
          <w:tab w:val="left" w:pos="567"/>
        </w:tabs>
        <w:rPr>
          <w:sz w:val="22"/>
          <w:szCs w:val="22"/>
          <w:lang w:val="lt-LT"/>
        </w:rPr>
      </w:pPr>
    </w:p>
    <w:p w14:paraId="12E7C516" w14:textId="77777777" w:rsidR="00CC34DC" w:rsidRPr="00A63542" w:rsidRDefault="00CC34DC" w:rsidP="00CC34DC">
      <w:pPr>
        <w:tabs>
          <w:tab w:val="clear" w:pos="1080"/>
          <w:tab w:val="left" w:pos="567"/>
        </w:tabs>
        <w:rPr>
          <w:sz w:val="22"/>
          <w:szCs w:val="22"/>
          <w:lang w:val="lt-LT"/>
        </w:rPr>
      </w:pPr>
    </w:p>
    <w:p w14:paraId="6080A260" w14:textId="0D40E246" w:rsidR="00CC34DC" w:rsidRPr="00A63542" w:rsidRDefault="00CC34DC" w:rsidP="00CC34DC">
      <w:pPr>
        <w:pStyle w:val="Antrat1"/>
        <w:numPr>
          <w:ilvl w:val="0"/>
          <w:numId w:val="25"/>
        </w:numPr>
        <w:tabs>
          <w:tab w:val="clear" w:pos="720"/>
          <w:tab w:val="left" w:pos="426"/>
        </w:tabs>
        <w:spacing w:after="0"/>
        <w:ind w:left="567" w:hanging="567"/>
        <w:rPr>
          <w:rFonts w:ascii="Times New Roman" w:hAnsi="Times New Roman"/>
          <w:caps w:val="0"/>
          <w:sz w:val="22"/>
          <w:szCs w:val="22"/>
          <w:lang w:val="lt-LT"/>
        </w:rPr>
      </w:pPr>
      <w:r w:rsidRPr="00A63542">
        <w:rPr>
          <w:rFonts w:ascii="Times New Roman" w:hAnsi="Times New Roman"/>
          <w:caps w:val="0"/>
          <w:sz w:val="22"/>
          <w:szCs w:val="22"/>
          <w:lang w:val="lt-LT"/>
        </w:rPr>
        <w:t xml:space="preserve">Kas žinotina prieš vartojant </w:t>
      </w:r>
      <w:r>
        <w:rPr>
          <w:rFonts w:ascii="Times New Roman" w:hAnsi="Times New Roman"/>
          <w:caps w:val="0"/>
          <w:sz w:val="22"/>
          <w:szCs w:val="22"/>
          <w:lang w:val="lt-LT"/>
        </w:rPr>
        <w:t>F</w:t>
      </w:r>
      <w:r w:rsidRPr="00A63542">
        <w:rPr>
          <w:rFonts w:ascii="Times New Roman" w:hAnsi="Times New Roman"/>
          <w:caps w:val="0"/>
          <w:sz w:val="22"/>
          <w:szCs w:val="22"/>
          <w:lang w:val="lt-LT"/>
        </w:rPr>
        <w:t>emoston</w:t>
      </w:r>
    </w:p>
    <w:p w14:paraId="41E21E5B" w14:textId="77777777" w:rsidR="00CC34DC" w:rsidRPr="00A63542" w:rsidRDefault="00CC34DC" w:rsidP="00CC34DC">
      <w:pPr>
        <w:tabs>
          <w:tab w:val="clear" w:pos="1080"/>
          <w:tab w:val="left" w:pos="567"/>
        </w:tabs>
        <w:autoSpaceDE w:val="0"/>
        <w:autoSpaceDN w:val="0"/>
        <w:adjustRightInd w:val="0"/>
        <w:rPr>
          <w:i/>
          <w:iCs/>
          <w:sz w:val="22"/>
          <w:szCs w:val="22"/>
          <w:lang w:val="lt-LT"/>
        </w:rPr>
      </w:pPr>
    </w:p>
    <w:p w14:paraId="1AB36EF7" w14:textId="77777777" w:rsidR="00CC34DC" w:rsidRPr="00A63542" w:rsidRDefault="00CC34DC" w:rsidP="00CC34DC">
      <w:pPr>
        <w:tabs>
          <w:tab w:val="clear" w:pos="1080"/>
          <w:tab w:val="left" w:pos="567"/>
        </w:tabs>
        <w:autoSpaceDE w:val="0"/>
        <w:autoSpaceDN w:val="0"/>
        <w:adjustRightInd w:val="0"/>
        <w:rPr>
          <w:i/>
          <w:iCs/>
          <w:sz w:val="22"/>
          <w:szCs w:val="22"/>
          <w:lang w:val="lt-LT"/>
        </w:rPr>
      </w:pPr>
      <w:r w:rsidRPr="00A63542">
        <w:rPr>
          <w:i/>
          <w:iCs/>
          <w:sz w:val="22"/>
          <w:szCs w:val="22"/>
          <w:lang w:val="lt-LT"/>
        </w:rPr>
        <w:t>Ligos istorija ir reguliarus stebėjimas</w:t>
      </w:r>
    </w:p>
    <w:p w14:paraId="70B4AE67" w14:textId="66A51BFB" w:rsidR="00CC34DC" w:rsidRPr="00A63542" w:rsidRDefault="00CC34DC" w:rsidP="00CC34DC">
      <w:pPr>
        <w:tabs>
          <w:tab w:val="clear" w:pos="1080"/>
          <w:tab w:val="left" w:pos="567"/>
        </w:tabs>
        <w:autoSpaceDE w:val="0"/>
        <w:autoSpaceDN w:val="0"/>
        <w:adjustRightInd w:val="0"/>
        <w:rPr>
          <w:bCs/>
          <w:sz w:val="22"/>
          <w:szCs w:val="22"/>
          <w:lang w:val="lt-LT"/>
        </w:rPr>
      </w:pPr>
      <w:r w:rsidRPr="00A63542">
        <w:rPr>
          <w:bCs/>
          <w:sz w:val="22"/>
          <w:szCs w:val="22"/>
          <w:lang w:val="lt-LT"/>
        </w:rPr>
        <w:t xml:space="preserve">PHT vartojimas, susijęs su rizika, kurią būtina apsvarstyti prieš pradedant ir tęsiant </w:t>
      </w:r>
      <w:r w:rsidR="00BD245D">
        <w:rPr>
          <w:bCs/>
          <w:sz w:val="22"/>
          <w:szCs w:val="22"/>
          <w:lang w:val="lt-LT"/>
        </w:rPr>
        <w:t>vais</w:t>
      </w:r>
      <w:r w:rsidRPr="00A63542">
        <w:rPr>
          <w:bCs/>
          <w:sz w:val="22"/>
          <w:szCs w:val="22"/>
          <w:lang w:val="lt-LT"/>
        </w:rPr>
        <w:t>to vartojimą. Patirtis, gydant moteris, sergančias ankstyvąja menopauze (dėl kiaušidžių nepakankamumo po chirurginio pašalinimo), yra ribota. Jei Jums yra ankstyvoji menopauzė, rizika vartojant PHT gali būti kitokia. Pasitarkite su savo gydytoju.</w:t>
      </w:r>
    </w:p>
    <w:p w14:paraId="5E9399DB" w14:textId="77777777" w:rsidR="00CC34DC" w:rsidRPr="00A63542" w:rsidRDefault="00CC34DC" w:rsidP="00CC34DC">
      <w:pPr>
        <w:tabs>
          <w:tab w:val="clear" w:pos="1080"/>
          <w:tab w:val="left" w:pos="567"/>
        </w:tabs>
        <w:autoSpaceDE w:val="0"/>
        <w:autoSpaceDN w:val="0"/>
        <w:adjustRightInd w:val="0"/>
        <w:rPr>
          <w:sz w:val="22"/>
          <w:szCs w:val="22"/>
          <w:lang w:val="lt-LT"/>
        </w:rPr>
      </w:pPr>
    </w:p>
    <w:p w14:paraId="5F824AE3" w14:textId="0A24E506" w:rsidR="00CC34DC" w:rsidRPr="00A63542" w:rsidRDefault="00CC34DC" w:rsidP="00CC34DC">
      <w:pPr>
        <w:tabs>
          <w:tab w:val="clear" w:pos="1080"/>
          <w:tab w:val="left" w:pos="567"/>
        </w:tabs>
        <w:autoSpaceDE w:val="0"/>
        <w:autoSpaceDN w:val="0"/>
        <w:adjustRightInd w:val="0"/>
        <w:rPr>
          <w:sz w:val="22"/>
          <w:szCs w:val="22"/>
          <w:highlight w:val="yellow"/>
          <w:lang w:val="lt-LT"/>
        </w:rPr>
      </w:pPr>
      <w:r w:rsidRPr="00A63542">
        <w:rPr>
          <w:sz w:val="22"/>
          <w:szCs w:val="22"/>
          <w:lang w:val="lt-LT"/>
        </w:rPr>
        <w:t>Prieš pradedant (ar atnaujinant) PHT vartojimą, gydytojas paklaus apie Jūsų ir Jūsų šeimos ligos istoriją. Gydytojas gali nuspręsti Jus ištirti. Tai gali apimti krūtų ištyrimą ir</w:t>
      </w:r>
      <w:r w:rsidR="00E35AA8">
        <w:rPr>
          <w:sz w:val="22"/>
          <w:szCs w:val="22"/>
          <w:lang w:val="lt-LT"/>
        </w:rPr>
        <w:t xml:space="preserve"> </w:t>
      </w:r>
      <w:r w:rsidRPr="00A63542">
        <w:rPr>
          <w:sz w:val="22"/>
          <w:szCs w:val="22"/>
          <w:lang w:val="lt-LT"/>
        </w:rPr>
        <w:t>/</w:t>
      </w:r>
      <w:r w:rsidR="00E35AA8">
        <w:rPr>
          <w:sz w:val="22"/>
          <w:szCs w:val="22"/>
          <w:lang w:val="lt-LT"/>
        </w:rPr>
        <w:t xml:space="preserve"> </w:t>
      </w:r>
      <w:r w:rsidRPr="00A63542">
        <w:rPr>
          <w:sz w:val="22"/>
          <w:szCs w:val="22"/>
          <w:lang w:val="lt-LT"/>
        </w:rPr>
        <w:t>ar vid</w:t>
      </w:r>
      <w:r w:rsidR="00E35AA8">
        <w:rPr>
          <w:sz w:val="22"/>
          <w:szCs w:val="22"/>
          <w:lang w:val="lt-LT"/>
        </w:rPr>
        <w:t>aus organų</w:t>
      </w:r>
      <w:r w:rsidRPr="00A63542">
        <w:rPr>
          <w:sz w:val="22"/>
          <w:szCs w:val="22"/>
          <w:lang w:val="lt-LT"/>
        </w:rPr>
        <w:t xml:space="preserve"> ištyrimą, jei bus būtina.</w:t>
      </w:r>
    </w:p>
    <w:p w14:paraId="247FC89F" w14:textId="77777777" w:rsidR="00CC34DC" w:rsidRPr="00A63542" w:rsidRDefault="00CC34DC" w:rsidP="00CC34DC">
      <w:pPr>
        <w:tabs>
          <w:tab w:val="clear" w:pos="1080"/>
          <w:tab w:val="left" w:pos="567"/>
        </w:tabs>
        <w:autoSpaceDE w:val="0"/>
        <w:autoSpaceDN w:val="0"/>
        <w:adjustRightInd w:val="0"/>
        <w:rPr>
          <w:sz w:val="22"/>
          <w:szCs w:val="22"/>
          <w:highlight w:val="yellow"/>
          <w:lang w:val="lt-LT"/>
        </w:rPr>
      </w:pPr>
    </w:p>
    <w:p w14:paraId="554053A7" w14:textId="2B6C0E7B" w:rsidR="00CC34DC" w:rsidRPr="00A63542" w:rsidRDefault="00CC34DC" w:rsidP="00CC34DC">
      <w:pPr>
        <w:tabs>
          <w:tab w:val="clear" w:pos="1080"/>
          <w:tab w:val="left" w:pos="567"/>
        </w:tabs>
        <w:autoSpaceDE w:val="0"/>
        <w:autoSpaceDN w:val="0"/>
        <w:adjustRightInd w:val="0"/>
        <w:rPr>
          <w:sz w:val="22"/>
          <w:szCs w:val="22"/>
          <w:highlight w:val="yellow"/>
          <w:lang w:val="lt-LT"/>
        </w:rPr>
      </w:pPr>
      <w:r w:rsidRPr="00A63542">
        <w:rPr>
          <w:sz w:val="22"/>
          <w:szCs w:val="22"/>
          <w:lang w:val="lt-LT"/>
        </w:rPr>
        <w:lastRenderedPageBreak/>
        <w:t xml:space="preserve">Pradėjus vartoti šį vaistą turėtumėte reguliariai lankytis pas gydytoją (bent kartą per metus). Šių patikrinimų metu su gydytoju aptarkite tolesnio šio vaisto vartojimo </w:t>
      </w:r>
      <w:r w:rsidR="00E35AA8">
        <w:rPr>
          <w:sz w:val="22"/>
          <w:szCs w:val="22"/>
          <w:lang w:val="lt-LT"/>
        </w:rPr>
        <w:t>naudą</w:t>
      </w:r>
      <w:r w:rsidR="00E35AA8" w:rsidRPr="00A63542">
        <w:rPr>
          <w:sz w:val="22"/>
          <w:szCs w:val="22"/>
          <w:lang w:val="lt-LT"/>
        </w:rPr>
        <w:t xml:space="preserve"> </w:t>
      </w:r>
      <w:r w:rsidRPr="00A63542">
        <w:rPr>
          <w:sz w:val="22"/>
          <w:szCs w:val="22"/>
          <w:lang w:val="lt-LT"/>
        </w:rPr>
        <w:t>ir galimą riziką.</w:t>
      </w:r>
    </w:p>
    <w:p w14:paraId="1FD609FB" w14:textId="77777777" w:rsidR="00CC34DC" w:rsidRPr="00A63542" w:rsidRDefault="00CC34DC" w:rsidP="00CC34DC">
      <w:pPr>
        <w:tabs>
          <w:tab w:val="clear" w:pos="1080"/>
          <w:tab w:val="left" w:pos="567"/>
        </w:tabs>
        <w:rPr>
          <w:sz w:val="22"/>
          <w:szCs w:val="22"/>
          <w:highlight w:val="yellow"/>
          <w:lang w:val="lt-LT"/>
        </w:rPr>
      </w:pPr>
    </w:p>
    <w:p w14:paraId="7149B3A1" w14:textId="77777777" w:rsidR="00CC34DC" w:rsidRDefault="00CC34DC" w:rsidP="00CC34DC">
      <w:pPr>
        <w:tabs>
          <w:tab w:val="clear" w:pos="1080"/>
          <w:tab w:val="left" w:pos="567"/>
        </w:tabs>
        <w:ind w:left="567" w:hanging="567"/>
        <w:rPr>
          <w:sz w:val="22"/>
          <w:szCs w:val="22"/>
          <w:lang w:val="lt-LT"/>
        </w:rPr>
      </w:pPr>
      <w:r w:rsidRPr="00A63542">
        <w:rPr>
          <w:sz w:val="22"/>
          <w:szCs w:val="22"/>
          <w:lang w:val="lt-LT"/>
        </w:rPr>
        <w:t>Reguliariai tikrinkitės krūtis pagal gydytojo rekomendacijas.</w:t>
      </w:r>
    </w:p>
    <w:p w14:paraId="337D1256" w14:textId="77777777" w:rsidR="00E35AA8" w:rsidRPr="00A63542" w:rsidRDefault="00E35AA8" w:rsidP="00CC34DC">
      <w:pPr>
        <w:tabs>
          <w:tab w:val="clear" w:pos="1080"/>
          <w:tab w:val="left" w:pos="567"/>
        </w:tabs>
        <w:ind w:left="567" w:hanging="567"/>
        <w:rPr>
          <w:b/>
          <w:sz w:val="22"/>
          <w:szCs w:val="22"/>
          <w:lang w:val="lt-LT"/>
        </w:rPr>
      </w:pPr>
    </w:p>
    <w:p w14:paraId="603547FB" w14:textId="77777777" w:rsidR="00CC34DC" w:rsidRPr="00A63542" w:rsidRDefault="00CC34DC" w:rsidP="00CC34DC">
      <w:pPr>
        <w:tabs>
          <w:tab w:val="clear" w:pos="1080"/>
          <w:tab w:val="left" w:pos="567"/>
        </w:tabs>
        <w:rPr>
          <w:bCs/>
          <w:sz w:val="22"/>
          <w:szCs w:val="22"/>
          <w:lang w:val="lt-LT"/>
        </w:rPr>
      </w:pPr>
      <w:r w:rsidRPr="00A63542">
        <w:rPr>
          <w:bCs/>
          <w:sz w:val="22"/>
          <w:szCs w:val="22"/>
          <w:lang w:val="lt-LT"/>
        </w:rPr>
        <w:t xml:space="preserve">NEVARTOKITE </w:t>
      </w:r>
      <w:r>
        <w:rPr>
          <w:bCs/>
          <w:sz w:val="22"/>
          <w:szCs w:val="22"/>
          <w:lang w:val="lt-LT"/>
        </w:rPr>
        <w:t>F</w:t>
      </w:r>
      <w:r w:rsidRPr="00A63542">
        <w:rPr>
          <w:bCs/>
          <w:sz w:val="22"/>
          <w:szCs w:val="22"/>
          <w:lang w:val="lt-LT"/>
        </w:rPr>
        <w:t xml:space="preserve">emoston, jei kuri nors iš žemiau išvardytų būklių tinka Jums. Jei abejojate, prieš </w:t>
      </w:r>
      <w:r>
        <w:rPr>
          <w:bCs/>
          <w:sz w:val="22"/>
          <w:szCs w:val="22"/>
          <w:lang w:val="lt-LT"/>
        </w:rPr>
        <w:t>F</w:t>
      </w:r>
      <w:r w:rsidRPr="00A63542">
        <w:rPr>
          <w:bCs/>
          <w:sz w:val="22"/>
          <w:szCs w:val="22"/>
          <w:lang w:val="lt-LT"/>
        </w:rPr>
        <w:t>emoston vartojimą pasikalbėkite su gydytoju.</w:t>
      </w:r>
    </w:p>
    <w:p w14:paraId="771740BF" w14:textId="77777777" w:rsidR="00CC34DC" w:rsidRPr="00A63542" w:rsidRDefault="00CC34DC" w:rsidP="00CC34DC">
      <w:pPr>
        <w:tabs>
          <w:tab w:val="clear" w:pos="1080"/>
          <w:tab w:val="left" w:pos="567"/>
        </w:tabs>
        <w:ind w:left="567" w:hanging="567"/>
        <w:rPr>
          <w:b/>
          <w:sz w:val="22"/>
          <w:szCs w:val="22"/>
          <w:lang w:val="lt-LT"/>
        </w:rPr>
      </w:pPr>
    </w:p>
    <w:p w14:paraId="521BD40D" w14:textId="672F5CF3" w:rsidR="00CC34DC" w:rsidRPr="00A63542" w:rsidRDefault="00CC34DC" w:rsidP="00CC34DC">
      <w:pPr>
        <w:tabs>
          <w:tab w:val="clear" w:pos="1080"/>
          <w:tab w:val="left" w:pos="567"/>
        </w:tabs>
        <w:ind w:left="567" w:hanging="567"/>
        <w:rPr>
          <w:b/>
          <w:sz w:val="22"/>
          <w:szCs w:val="22"/>
          <w:lang w:val="lt-LT"/>
        </w:rPr>
      </w:pPr>
      <w:r>
        <w:rPr>
          <w:b/>
          <w:sz w:val="22"/>
          <w:szCs w:val="22"/>
          <w:lang w:val="lt-LT"/>
        </w:rPr>
        <w:t>F</w:t>
      </w:r>
      <w:r w:rsidRPr="00A63542">
        <w:rPr>
          <w:b/>
          <w:sz w:val="22"/>
          <w:szCs w:val="22"/>
          <w:lang w:val="lt-LT"/>
        </w:rPr>
        <w:t xml:space="preserve">emoston vartoti </w:t>
      </w:r>
      <w:r w:rsidR="006228B8">
        <w:rPr>
          <w:b/>
          <w:sz w:val="22"/>
          <w:szCs w:val="22"/>
          <w:lang w:val="lt-LT"/>
        </w:rPr>
        <w:t>draudžiama</w:t>
      </w:r>
      <w:r w:rsidRPr="00A63542">
        <w:rPr>
          <w:b/>
          <w:sz w:val="22"/>
          <w:szCs w:val="22"/>
          <w:lang w:val="lt-LT"/>
        </w:rPr>
        <w:t>:</w:t>
      </w:r>
    </w:p>
    <w:p w14:paraId="10A2C986" w14:textId="6D498820" w:rsidR="00CC34DC" w:rsidRPr="00A63542" w:rsidRDefault="00CC34DC" w:rsidP="00E35AA8">
      <w:pPr>
        <w:numPr>
          <w:ilvl w:val="0"/>
          <w:numId w:val="1"/>
        </w:numPr>
        <w:tabs>
          <w:tab w:val="clear" w:pos="720"/>
          <w:tab w:val="clear" w:pos="1080"/>
        </w:tabs>
        <w:ind w:left="567" w:hanging="567"/>
        <w:rPr>
          <w:sz w:val="22"/>
          <w:szCs w:val="22"/>
          <w:lang w:val="lt-LT"/>
        </w:rPr>
      </w:pPr>
      <w:r w:rsidRPr="00A63542">
        <w:rPr>
          <w:sz w:val="22"/>
          <w:szCs w:val="22"/>
          <w:lang w:val="lt-LT"/>
        </w:rPr>
        <w:t xml:space="preserve">jeigu yra alergija estradioliui ar didrogesteronui ar bet kuriai pagalbinei </w:t>
      </w:r>
      <w:r w:rsidR="00BD245D">
        <w:rPr>
          <w:sz w:val="22"/>
          <w:szCs w:val="22"/>
          <w:lang w:val="lt-LT"/>
        </w:rPr>
        <w:t>šio vaisto</w:t>
      </w:r>
      <w:r w:rsidRPr="00A63542">
        <w:rPr>
          <w:sz w:val="22"/>
          <w:szCs w:val="22"/>
          <w:lang w:val="lt-LT"/>
        </w:rPr>
        <w:t xml:space="preserve"> medžiagai (jos išvardytos 6 skyriuje);</w:t>
      </w:r>
    </w:p>
    <w:p w14:paraId="5019C224" w14:textId="77777777" w:rsidR="00CC34DC" w:rsidRPr="00A63542" w:rsidRDefault="00CC34DC" w:rsidP="00E35AA8">
      <w:pPr>
        <w:numPr>
          <w:ilvl w:val="0"/>
          <w:numId w:val="1"/>
        </w:numPr>
        <w:tabs>
          <w:tab w:val="clear" w:pos="720"/>
          <w:tab w:val="clear" w:pos="1080"/>
        </w:tabs>
        <w:ind w:left="540" w:hanging="540"/>
        <w:rPr>
          <w:sz w:val="22"/>
          <w:szCs w:val="22"/>
          <w:lang w:val="lt-LT"/>
        </w:rPr>
      </w:pPr>
      <w:r w:rsidRPr="00A63542">
        <w:rPr>
          <w:sz w:val="22"/>
          <w:szCs w:val="22"/>
          <w:lang w:val="lt-LT"/>
        </w:rPr>
        <w:t>jei anksčiau sirgote arba dabar sergate krūties vėžiu, arba jis Jums įtariamas;</w:t>
      </w:r>
    </w:p>
    <w:p w14:paraId="0739BC38" w14:textId="77777777" w:rsidR="00CC34DC" w:rsidRPr="00A63542" w:rsidRDefault="00CC34DC" w:rsidP="00E35AA8">
      <w:pPr>
        <w:numPr>
          <w:ilvl w:val="0"/>
          <w:numId w:val="6"/>
        </w:numPr>
        <w:tabs>
          <w:tab w:val="clear" w:pos="360"/>
          <w:tab w:val="clear" w:pos="1080"/>
        </w:tabs>
        <w:ind w:left="540" w:hanging="540"/>
        <w:rPr>
          <w:sz w:val="22"/>
          <w:szCs w:val="22"/>
          <w:lang w:val="lt-LT"/>
        </w:rPr>
      </w:pPr>
      <w:r w:rsidRPr="00A63542">
        <w:rPr>
          <w:sz w:val="22"/>
          <w:szCs w:val="22"/>
          <w:lang w:val="lt-LT"/>
        </w:rPr>
        <w:t>jei Jums aptiktas piktybinis navikas, priklausomas nuo estrogenų koncentracijos kraujyje, pavyzdžiui, gimdos gleivinės vėžys (endometriumo vėžys) arba jis Jums įtariamas;</w:t>
      </w:r>
    </w:p>
    <w:p w14:paraId="4CF65B5A" w14:textId="77777777" w:rsidR="00CC34DC" w:rsidRPr="00A63542" w:rsidRDefault="00CC34DC" w:rsidP="00E35AA8">
      <w:pPr>
        <w:numPr>
          <w:ilvl w:val="0"/>
          <w:numId w:val="1"/>
        </w:numPr>
        <w:tabs>
          <w:tab w:val="clear" w:pos="720"/>
          <w:tab w:val="clear" w:pos="1080"/>
        </w:tabs>
        <w:ind w:left="540" w:hanging="540"/>
        <w:rPr>
          <w:sz w:val="22"/>
          <w:szCs w:val="22"/>
          <w:lang w:val="lt-LT"/>
        </w:rPr>
      </w:pPr>
      <w:r w:rsidRPr="00A63542">
        <w:rPr>
          <w:sz w:val="22"/>
          <w:szCs w:val="22"/>
          <w:lang w:val="lt-LT"/>
        </w:rPr>
        <w:t>jei Jums nustatytas arba gydytojas mano, kad gali būti nustatytas navikas, priklausomas nuo progestagenų; tokio naviko pavyzdys yra smegenų auglys (meningioma);</w:t>
      </w:r>
    </w:p>
    <w:p w14:paraId="221B6F94" w14:textId="77777777" w:rsidR="00CC34DC" w:rsidRPr="00A63542" w:rsidRDefault="00CC34DC" w:rsidP="00E35AA8">
      <w:pPr>
        <w:numPr>
          <w:ilvl w:val="0"/>
          <w:numId w:val="1"/>
        </w:numPr>
        <w:tabs>
          <w:tab w:val="clear" w:pos="720"/>
          <w:tab w:val="clear" w:pos="1080"/>
        </w:tabs>
        <w:ind w:left="540" w:hanging="540"/>
        <w:rPr>
          <w:sz w:val="22"/>
          <w:szCs w:val="22"/>
          <w:lang w:val="lt-LT"/>
        </w:rPr>
      </w:pPr>
      <w:r w:rsidRPr="00A63542">
        <w:rPr>
          <w:sz w:val="22"/>
          <w:szCs w:val="22"/>
          <w:lang w:val="lt-LT"/>
        </w:rPr>
        <w:t>jei yra neaiškios kilmės kraujavimas iš lyties organų;</w:t>
      </w:r>
    </w:p>
    <w:p w14:paraId="1194391D" w14:textId="09EDC938" w:rsidR="00CC34DC" w:rsidRPr="00A63542" w:rsidRDefault="00CC34DC" w:rsidP="00E35AA8">
      <w:pPr>
        <w:numPr>
          <w:ilvl w:val="0"/>
          <w:numId w:val="1"/>
        </w:numPr>
        <w:tabs>
          <w:tab w:val="clear" w:pos="720"/>
          <w:tab w:val="clear" w:pos="1080"/>
        </w:tabs>
        <w:ind w:left="540" w:hanging="540"/>
        <w:rPr>
          <w:sz w:val="22"/>
          <w:szCs w:val="22"/>
          <w:lang w:val="lt-LT"/>
        </w:rPr>
      </w:pPr>
      <w:r w:rsidRPr="00A63542">
        <w:rPr>
          <w:sz w:val="22"/>
          <w:szCs w:val="22"/>
          <w:lang w:val="lt-LT"/>
        </w:rPr>
        <w:t>jei Jūsų gimdos gleivinė yra išvešėjusi (gimdos gleivinės</w:t>
      </w:r>
      <w:r w:rsidR="00845E2A">
        <w:rPr>
          <w:sz w:val="22"/>
          <w:szCs w:val="22"/>
          <w:lang w:val="lt-LT"/>
        </w:rPr>
        <w:t xml:space="preserve"> hiperplazija) ir tai negydoma;</w:t>
      </w:r>
    </w:p>
    <w:p w14:paraId="7E5FD7C9" w14:textId="77777777" w:rsidR="00CC34DC" w:rsidRPr="00A63542" w:rsidRDefault="00CC34DC" w:rsidP="00E35AA8">
      <w:pPr>
        <w:numPr>
          <w:ilvl w:val="0"/>
          <w:numId w:val="7"/>
        </w:numPr>
        <w:tabs>
          <w:tab w:val="clear" w:pos="360"/>
          <w:tab w:val="clear" w:pos="1080"/>
        </w:tabs>
        <w:ind w:left="540" w:hanging="540"/>
        <w:rPr>
          <w:sz w:val="22"/>
          <w:szCs w:val="22"/>
          <w:lang w:val="lt-LT"/>
        </w:rPr>
      </w:pPr>
      <w:r w:rsidRPr="00A63542">
        <w:rPr>
          <w:sz w:val="22"/>
          <w:szCs w:val="22"/>
          <w:lang w:val="lt-LT"/>
        </w:rPr>
        <w:t>jei Jums susidaro arba anksčiau buvo susidarę kraujo krešulių venose (venų tromboembolinė liga), kojose (giliųjų venų trombozė) arba plaučiuose (plaučių arterijos embolija);</w:t>
      </w:r>
    </w:p>
    <w:p w14:paraId="3DE63A72" w14:textId="5519DFF7" w:rsidR="00CC34DC" w:rsidRPr="00A63542" w:rsidRDefault="00CC34DC" w:rsidP="00E35AA8">
      <w:pPr>
        <w:numPr>
          <w:ilvl w:val="0"/>
          <w:numId w:val="8"/>
        </w:numPr>
        <w:tabs>
          <w:tab w:val="clear" w:pos="360"/>
          <w:tab w:val="clear" w:pos="1080"/>
        </w:tabs>
        <w:ind w:left="540" w:hanging="540"/>
        <w:rPr>
          <w:sz w:val="22"/>
          <w:szCs w:val="22"/>
          <w:lang w:val="lt-LT"/>
        </w:rPr>
      </w:pPr>
      <w:r w:rsidRPr="00A63542">
        <w:rPr>
          <w:sz w:val="22"/>
          <w:szCs w:val="22"/>
          <w:lang w:val="lt-LT"/>
        </w:rPr>
        <w:t xml:space="preserve">jei sergate kraujo krešėjimo sutrikimu </w:t>
      </w:r>
      <w:r w:rsidRPr="00A63542">
        <w:rPr>
          <w:iCs/>
          <w:sz w:val="22"/>
          <w:szCs w:val="22"/>
          <w:lang w:val="lt-LT"/>
        </w:rPr>
        <w:t>(pvz., baltymo</w:t>
      </w:r>
      <w:r w:rsidR="00845E2A">
        <w:rPr>
          <w:iCs/>
          <w:sz w:val="22"/>
          <w:szCs w:val="22"/>
          <w:lang w:val="lt-LT"/>
        </w:rPr>
        <w:t> </w:t>
      </w:r>
      <w:r w:rsidRPr="00A63542">
        <w:rPr>
          <w:iCs/>
          <w:sz w:val="22"/>
          <w:szCs w:val="22"/>
          <w:lang w:val="lt-LT"/>
        </w:rPr>
        <w:t>C, baltymo</w:t>
      </w:r>
      <w:r w:rsidR="00845E2A">
        <w:rPr>
          <w:iCs/>
          <w:sz w:val="22"/>
          <w:szCs w:val="22"/>
          <w:lang w:val="lt-LT"/>
        </w:rPr>
        <w:t> </w:t>
      </w:r>
      <w:r w:rsidRPr="00A63542">
        <w:rPr>
          <w:iCs/>
          <w:sz w:val="22"/>
          <w:szCs w:val="22"/>
          <w:lang w:val="lt-LT"/>
        </w:rPr>
        <w:t>S arba antitrombino nepakankamumas);</w:t>
      </w:r>
    </w:p>
    <w:p w14:paraId="445D0E24" w14:textId="77777777" w:rsidR="00CC34DC" w:rsidRPr="00A63542" w:rsidRDefault="00CC34DC" w:rsidP="00E35AA8">
      <w:pPr>
        <w:numPr>
          <w:ilvl w:val="0"/>
          <w:numId w:val="9"/>
        </w:numPr>
        <w:tabs>
          <w:tab w:val="clear" w:pos="360"/>
          <w:tab w:val="clear" w:pos="1080"/>
        </w:tabs>
        <w:ind w:left="540" w:hanging="540"/>
        <w:rPr>
          <w:sz w:val="22"/>
          <w:szCs w:val="22"/>
          <w:lang w:val="lt-LT"/>
        </w:rPr>
      </w:pPr>
      <w:r w:rsidRPr="00A63542">
        <w:rPr>
          <w:sz w:val="22"/>
          <w:szCs w:val="22"/>
          <w:lang w:val="lt-LT"/>
        </w:rPr>
        <w:t>jei sergate arba neseniai sirgote liga, kurią sukėlė kraujo krešulys arterijose, pvz., širdies smūgiu, insultu ar krūtinės angina;</w:t>
      </w:r>
    </w:p>
    <w:p w14:paraId="40F4560B" w14:textId="77777777" w:rsidR="00CC34DC" w:rsidRPr="00A63542" w:rsidRDefault="00CC34DC" w:rsidP="00E35AA8">
      <w:pPr>
        <w:numPr>
          <w:ilvl w:val="0"/>
          <w:numId w:val="10"/>
        </w:numPr>
        <w:tabs>
          <w:tab w:val="clear" w:pos="360"/>
          <w:tab w:val="clear" w:pos="1080"/>
        </w:tabs>
        <w:ind w:left="540" w:hanging="540"/>
        <w:rPr>
          <w:sz w:val="22"/>
          <w:szCs w:val="22"/>
          <w:lang w:val="lt-LT"/>
        </w:rPr>
      </w:pPr>
      <w:r w:rsidRPr="00A63542">
        <w:rPr>
          <w:sz w:val="22"/>
          <w:szCs w:val="22"/>
          <w:lang w:val="lt-LT"/>
        </w:rPr>
        <w:t>jei sergate arba sirgote kepenų liga ir kepenų funkcijos tyrimų rezultatai dar nesunormalėjo;</w:t>
      </w:r>
    </w:p>
    <w:p w14:paraId="7895AB1A" w14:textId="61A2294F" w:rsidR="00CC34DC" w:rsidRDefault="00CC34DC" w:rsidP="00E35AA8">
      <w:pPr>
        <w:numPr>
          <w:ilvl w:val="0"/>
          <w:numId w:val="11"/>
        </w:numPr>
        <w:tabs>
          <w:tab w:val="clear" w:pos="720"/>
          <w:tab w:val="clear" w:pos="1080"/>
        </w:tabs>
        <w:ind w:left="540" w:hanging="540"/>
        <w:rPr>
          <w:sz w:val="22"/>
          <w:szCs w:val="22"/>
          <w:lang w:val="lt-LT"/>
        </w:rPr>
      </w:pPr>
      <w:r w:rsidRPr="00A63542">
        <w:rPr>
          <w:sz w:val="22"/>
          <w:szCs w:val="22"/>
          <w:lang w:val="lt-LT"/>
        </w:rPr>
        <w:t xml:space="preserve">jei sergate reta šeimose perduodama (paveldima) kraujo liga, vadinama </w:t>
      </w:r>
      <w:r w:rsidRPr="00A63542">
        <w:rPr>
          <w:iCs/>
          <w:sz w:val="22"/>
          <w:szCs w:val="22"/>
          <w:lang w:val="lt-LT"/>
        </w:rPr>
        <w:t>porfirija</w:t>
      </w:r>
      <w:r w:rsidR="00493F88">
        <w:rPr>
          <w:sz w:val="22"/>
          <w:szCs w:val="22"/>
          <w:lang w:val="lt-LT"/>
        </w:rPr>
        <w:t>;</w:t>
      </w:r>
    </w:p>
    <w:p w14:paraId="5B2A2463" w14:textId="0E6A1E1D" w:rsidR="002421DF" w:rsidRPr="00A63542" w:rsidRDefault="00A5780F" w:rsidP="00E35AA8">
      <w:pPr>
        <w:numPr>
          <w:ilvl w:val="0"/>
          <w:numId w:val="11"/>
        </w:numPr>
        <w:tabs>
          <w:tab w:val="clear" w:pos="720"/>
          <w:tab w:val="clear" w:pos="1080"/>
        </w:tabs>
        <w:ind w:left="540" w:hanging="540"/>
        <w:rPr>
          <w:sz w:val="22"/>
          <w:szCs w:val="22"/>
          <w:lang w:val="lt-LT"/>
        </w:rPr>
      </w:pPr>
      <w:r>
        <w:rPr>
          <w:sz w:val="22"/>
          <w:szCs w:val="22"/>
          <w:lang w:val="lt-LT"/>
        </w:rPr>
        <w:t xml:space="preserve">jei jums šiuo metu yra ar praeityje </w:t>
      </w:r>
      <w:r w:rsidR="003841D6">
        <w:rPr>
          <w:sz w:val="22"/>
          <w:szCs w:val="22"/>
        </w:rPr>
        <w:t>buvo</w:t>
      </w:r>
      <w:r w:rsidR="00344874">
        <w:rPr>
          <w:sz w:val="22"/>
          <w:szCs w:val="22"/>
        </w:rPr>
        <w:t xml:space="preserve"> diagnozuota meningioma (bendrai gerybinis tarp kaukol</w:t>
      </w:r>
      <w:r w:rsidR="00344874">
        <w:rPr>
          <w:sz w:val="22"/>
          <w:szCs w:val="22"/>
          <w:lang w:val="lt-LT"/>
        </w:rPr>
        <w:t xml:space="preserve">ės ir smegenų esančio </w:t>
      </w:r>
      <w:r w:rsidR="00BB1CC0">
        <w:rPr>
          <w:sz w:val="22"/>
          <w:szCs w:val="22"/>
          <w:lang w:val="lt-LT"/>
        </w:rPr>
        <w:t>audinio navikas).</w:t>
      </w:r>
    </w:p>
    <w:p w14:paraId="20D1ECBF" w14:textId="77777777" w:rsidR="00CC34DC" w:rsidRPr="00A63542" w:rsidRDefault="00CC34DC" w:rsidP="00CC34DC">
      <w:pPr>
        <w:tabs>
          <w:tab w:val="clear" w:pos="1080"/>
          <w:tab w:val="left" w:pos="567"/>
        </w:tabs>
        <w:rPr>
          <w:sz w:val="22"/>
          <w:szCs w:val="22"/>
          <w:lang w:val="lt-LT"/>
        </w:rPr>
      </w:pPr>
    </w:p>
    <w:p w14:paraId="30742F3C" w14:textId="77777777" w:rsidR="00CC34DC" w:rsidRPr="00A63542" w:rsidRDefault="00CC34DC" w:rsidP="00CC34DC">
      <w:pPr>
        <w:tabs>
          <w:tab w:val="clear" w:pos="1080"/>
          <w:tab w:val="left" w:pos="567"/>
        </w:tabs>
        <w:rPr>
          <w:sz w:val="22"/>
          <w:szCs w:val="22"/>
          <w:lang w:val="lt-LT"/>
        </w:rPr>
      </w:pPr>
      <w:r w:rsidRPr="00A63542">
        <w:rPr>
          <w:sz w:val="22"/>
          <w:szCs w:val="22"/>
          <w:lang w:val="lt-LT"/>
        </w:rPr>
        <w:t xml:space="preserve">Jei kuri nors iš išvardytų būklių vartojant </w:t>
      </w:r>
      <w:r>
        <w:rPr>
          <w:sz w:val="22"/>
          <w:szCs w:val="22"/>
          <w:lang w:val="lt-LT"/>
        </w:rPr>
        <w:t>F</w:t>
      </w:r>
      <w:r w:rsidRPr="00A63542">
        <w:rPr>
          <w:sz w:val="22"/>
          <w:szCs w:val="22"/>
          <w:lang w:val="lt-LT"/>
        </w:rPr>
        <w:t>emoston Jums pasireiškia pirmą kartą, iškart nustokite vartoti vaistą ir kuo skubiau pasitarkite su gydytoju.</w:t>
      </w:r>
    </w:p>
    <w:p w14:paraId="7444CE16" w14:textId="77777777" w:rsidR="00CC34DC" w:rsidRPr="00A63542" w:rsidRDefault="00CC34DC" w:rsidP="00CC34DC">
      <w:pPr>
        <w:tabs>
          <w:tab w:val="clear" w:pos="1080"/>
          <w:tab w:val="left" w:pos="567"/>
        </w:tabs>
        <w:ind w:left="567" w:hanging="567"/>
        <w:rPr>
          <w:sz w:val="22"/>
          <w:szCs w:val="22"/>
          <w:lang w:val="lt-LT"/>
        </w:rPr>
      </w:pPr>
    </w:p>
    <w:p w14:paraId="0EA3122A" w14:textId="77777777" w:rsidR="00CC34DC" w:rsidRPr="00A63542" w:rsidRDefault="00CC34DC" w:rsidP="00CC34DC">
      <w:pPr>
        <w:tabs>
          <w:tab w:val="clear" w:pos="1080"/>
          <w:tab w:val="left" w:pos="567"/>
        </w:tabs>
        <w:rPr>
          <w:b/>
          <w:sz w:val="22"/>
          <w:szCs w:val="22"/>
          <w:lang w:val="lt-LT"/>
        </w:rPr>
      </w:pPr>
      <w:r w:rsidRPr="00A63542">
        <w:rPr>
          <w:b/>
          <w:sz w:val="22"/>
          <w:szCs w:val="22"/>
          <w:lang w:val="lt-LT"/>
        </w:rPr>
        <w:t>Įspėjimai ir atsargumo priemonės</w:t>
      </w:r>
    </w:p>
    <w:p w14:paraId="20FC8597" w14:textId="77777777" w:rsidR="00CC34DC" w:rsidRPr="00A63542" w:rsidRDefault="00CC34DC" w:rsidP="0007589B">
      <w:pPr>
        <w:tabs>
          <w:tab w:val="clear" w:pos="1080"/>
          <w:tab w:val="left" w:pos="567"/>
          <w:tab w:val="left" w:pos="1380"/>
        </w:tabs>
        <w:rPr>
          <w:b/>
          <w:sz w:val="22"/>
          <w:szCs w:val="22"/>
          <w:lang w:val="lt-LT"/>
        </w:rPr>
      </w:pPr>
      <w:r w:rsidRPr="00A63542">
        <w:rPr>
          <w:sz w:val="22"/>
          <w:szCs w:val="22"/>
          <w:lang w:val="lt-LT"/>
        </w:rPr>
        <w:t xml:space="preserve">Pasitarkite su gydytoju, prieš pradėdami vartoti </w:t>
      </w:r>
      <w:r>
        <w:rPr>
          <w:sz w:val="22"/>
          <w:szCs w:val="22"/>
          <w:lang w:val="lt-LT"/>
        </w:rPr>
        <w:t>F</w:t>
      </w:r>
      <w:r w:rsidRPr="00A63542">
        <w:rPr>
          <w:sz w:val="22"/>
          <w:szCs w:val="22"/>
          <w:lang w:val="lt-LT"/>
        </w:rPr>
        <w:t>emoston.</w:t>
      </w:r>
    </w:p>
    <w:p w14:paraId="129DAB67" w14:textId="77777777" w:rsidR="00CC34DC" w:rsidRPr="00A63542" w:rsidRDefault="00CC34DC" w:rsidP="0007589B">
      <w:pPr>
        <w:tabs>
          <w:tab w:val="clear" w:pos="1080"/>
          <w:tab w:val="left" w:pos="567"/>
        </w:tabs>
        <w:autoSpaceDE w:val="0"/>
        <w:autoSpaceDN w:val="0"/>
        <w:adjustRightInd w:val="0"/>
        <w:rPr>
          <w:sz w:val="22"/>
          <w:szCs w:val="22"/>
          <w:lang w:val="lt-LT"/>
        </w:rPr>
      </w:pPr>
    </w:p>
    <w:p w14:paraId="45C55513" w14:textId="77777777" w:rsidR="00CC34DC" w:rsidRPr="00A63542" w:rsidRDefault="00CC34DC" w:rsidP="0007589B">
      <w:pPr>
        <w:tabs>
          <w:tab w:val="clear" w:pos="1080"/>
          <w:tab w:val="left" w:pos="567"/>
        </w:tabs>
        <w:autoSpaceDE w:val="0"/>
        <w:autoSpaceDN w:val="0"/>
        <w:adjustRightInd w:val="0"/>
        <w:rPr>
          <w:sz w:val="22"/>
          <w:szCs w:val="22"/>
          <w:lang w:val="lt-LT"/>
        </w:rPr>
      </w:pPr>
      <w:r w:rsidRPr="00A63542">
        <w:rPr>
          <w:sz w:val="22"/>
          <w:szCs w:val="22"/>
          <w:lang w:val="lt-LT"/>
        </w:rPr>
        <w:t xml:space="preserve">Prieš pradedant vartoti </w:t>
      </w:r>
      <w:r>
        <w:rPr>
          <w:sz w:val="22"/>
          <w:szCs w:val="22"/>
          <w:lang w:val="lt-LT"/>
        </w:rPr>
        <w:t>F</w:t>
      </w:r>
      <w:r w:rsidRPr="00A63542">
        <w:rPr>
          <w:sz w:val="22"/>
          <w:szCs w:val="22"/>
          <w:lang w:val="lt-LT"/>
        </w:rPr>
        <w:t xml:space="preserve">emoston pasakykite gydytojui, jei turite ar kada nors turėjote kokių nors iš žemiau išvardytų problemų, nes jos gali iškilti vėl ar pasunkėti gydymo </w:t>
      </w:r>
      <w:r>
        <w:rPr>
          <w:sz w:val="22"/>
          <w:szCs w:val="22"/>
          <w:lang w:val="lt-LT"/>
        </w:rPr>
        <w:t>F</w:t>
      </w:r>
      <w:r w:rsidRPr="00A63542">
        <w:rPr>
          <w:sz w:val="22"/>
          <w:szCs w:val="22"/>
          <w:lang w:val="lt-LT"/>
        </w:rPr>
        <w:t>emoston metu. Reikėtų dažniau apsilankyti pas gydytoją, jei Jums yra ar buvo:</w:t>
      </w:r>
    </w:p>
    <w:p w14:paraId="3E5D9EC2"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fibroidai gimdoje;</w:t>
      </w:r>
    </w:p>
    <w:p w14:paraId="28A03EB0"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gimdos gleivinės vešėjimas už gimdos ribų</w:t>
      </w:r>
      <w:r w:rsidRPr="00A63542" w:rsidDel="00B51894">
        <w:rPr>
          <w:sz w:val="22"/>
          <w:szCs w:val="22"/>
          <w:lang w:val="lt-LT"/>
        </w:rPr>
        <w:t xml:space="preserve"> </w:t>
      </w:r>
      <w:r w:rsidRPr="00A63542">
        <w:rPr>
          <w:sz w:val="22"/>
          <w:szCs w:val="22"/>
          <w:lang w:val="lt-LT"/>
        </w:rPr>
        <w:t>(</w:t>
      </w:r>
      <w:r w:rsidRPr="00A63542">
        <w:rPr>
          <w:i/>
          <w:iCs/>
          <w:sz w:val="22"/>
          <w:szCs w:val="22"/>
          <w:lang w:val="lt-LT"/>
        </w:rPr>
        <w:t>endometriozė</w:t>
      </w:r>
      <w:r w:rsidRPr="00A63542">
        <w:rPr>
          <w:sz w:val="22"/>
          <w:szCs w:val="22"/>
          <w:lang w:val="lt-LT"/>
        </w:rPr>
        <w:t>) ar anksčiau buvęs perteklinis gimdos gleivinės vešėjimas (</w:t>
      </w:r>
      <w:r w:rsidRPr="00A63542">
        <w:rPr>
          <w:i/>
          <w:sz w:val="22"/>
          <w:szCs w:val="22"/>
          <w:lang w:val="lt-LT"/>
        </w:rPr>
        <w:t>endometriumo hiperplazija</w:t>
      </w:r>
      <w:r w:rsidRPr="00A63542">
        <w:rPr>
          <w:sz w:val="22"/>
          <w:szCs w:val="22"/>
          <w:lang w:val="lt-LT"/>
        </w:rPr>
        <w:t>);</w:t>
      </w:r>
    </w:p>
    <w:p w14:paraId="2691A0FC"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padidėjusi krešulių venose arba plaučiuose susidarymo rizika (žr. „Kraujo krešuliai venose (trombozė)“);</w:t>
      </w:r>
    </w:p>
    <w:p w14:paraId="3BD99C1E"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padidėjusi priklausomų nuo estrogenų navikų rizika, pavyzdžiui, motina, sesuo, močiutė serga krūties vėžiu;</w:t>
      </w:r>
    </w:p>
    <w:p w14:paraId="26470A0F"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padidėjęs kraujo spaudimas;</w:t>
      </w:r>
    </w:p>
    <w:p w14:paraId="0E59AF27"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kepenų sutrikimas, pavyzdžiui, gerybinis kepenų auglys;</w:t>
      </w:r>
    </w:p>
    <w:p w14:paraId="21A12C82"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cukrinis diabetas;</w:t>
      </w:r>
    </w:p>
    <w:p w14:paraId="3F3539B0"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akmenys tulžies pūslėje;</w:t>
      </w:r>
    </w:p>
    <w:p w14:paraId="77F2F332"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migrena arba stiprūs galvos skausmai;</w:t>
      </w:r>
    </w:p>
    <w:p w14:paraId="3E68B256"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imuninės sistemos liga, pažeidžianti daugelį kūno organų (sisteminė raudonoji vilkligė);</w:t>
      </w:r>
    </w:p>
    <w:p w14:paraId="518E59BE"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epilepsija;</w:t>
      </w:r>
    </w:p>
    <w:p w14:paraId="5D15B952"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bronchinė astma;</w:t>
      </w:r>
    </w:p>
    <w:p w14:paraId="25735CD3"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liga, pažeidžianti ausies būgnelį ir klausą (</w:t>
      </w:r>
      <w:r w:rsidRPr="00A63542">
        <w:rPr>
          <w:i/>
          <w:sz w:val="22"/>
          <w:szCs w:val="22"/>
          <w:lang w:val="lt-LT"/>
        </w:rPr>
        <w:t>otosklerozė</w:t>
      </w:r>
      <w:r w:rsidRPr="00A63542">
        <w:rPr>
          <w:sz w:val="22"/>
          <w:szCs w:val="22"/>
          <w:lang w:val="lt-LT"/>
        </w:rPr>
        <w:t>);</w:t>
      </w:r>
    </w:p>
    <w:p w14:paraId="55BCE2EB" w14:textId="77777777" w:rsidR="00CC34DC" w:rsidRPr="00A63542" w:rsidRDefault="00CC34DC" w:rsidP="0007589B">
      <w:pPr>
        <w:numPr>
          <w:ilvl w:val="0"/>
          <w:numId w:val="12"/>
        </w:numPr>
        <w:tabs>
          <w:tab w:val="clear" w:pos="1080"/>
        </w:tabs>
        <w:autoSpaceDE w:val="0"/>
        <w:autoSpaceDN w:val="0"/>
        <w:adjustRightInd w:val="0"/>
        <w:ind w:left="540" w:hanging="540"/>
        <w:rPr>
          <w:sz w:val="22"/>
          <w:szCs w:val="22"/>
          <w:lang w:val="lt-LT"/>
        </w:rPr>
      </w:pPr>
      <w:r w:rsidRPr="00A63542">
        <w:rPr>
          <w:sz w:val="22"/>
          <w:szCs w:val="22"/>
          <w:lang w:val="lt-LT"/>
        </w:rPr>
        <w:t>pernelyg didelis riebalų (trigliceridų) kiekis kraujyje;</w:t>
      </w:r>
    </w:p>
    <w:p w14:paraId="3F37785F" w14:textId="77777777" w:rsidR="00E901AD" w:rsidRDefault="00CC34DC" w:rsidP="00E901AD">
      <w:pPr>
        <w:numPr>
          <w:ilvl w:val="0"/>
          <w:numId w:val="42"/>
        </w:numPr>
        <w:tabs>
          <w:tab w:val="clear" w:pos="1080"/>
        </w:tabs>
        <w:suppressAutoHyphens w:val="0"/>
        <w:autoSpaceDE w:val="0"/>
        <w:autoSpaceDN w:val="0"/>
        <w:adjustRightInd w:val="0"/>
        <w:ind w:left="540" w:hanging="540"/>
        <w:rPr>
          <w:rFonts w:eastAsia="Times New Roman"/>
          <w:lang w:val="lt-LT" w:eastAsia="lt-LT"/>
        </w:rPr>
      </w:pPr>
      <w:r w:rsidRPr="00A63542">
        <w:rPr>
          <w:sz w:val="22"/>
          <w:szCs w:val="22"/>
          <w:lang w:val="lt-LT"/>
        </w:rPr>
        <w:t>skysčių susilaikymas dėl širdies ar inkstų problemų</w:t>
      </w:r>
      <w:r w:rsidR="00E901AD">
        <w:rPr>
          <w:rFonts w:eastAsia="Times New Roman"/>
          <w:lang w:val="lt-LT" w:eastAsia="lt-LT"/>
        </w:rPr>
        <w:t>;</w:t>
      </w:r>
    </w:p>
    <w:p w14:paraId="4A5A2A29" w14:textId="4E11A4AF" w:rsidR="00CC34DC" w:rsidRPr="00E901AD" w:rsidRDefault="00E901AD" w:rsidP="00E901AD">
      <w:pPr>
        <w:numPr>
          <w:ilvl w:val="0"/>
          <w:numId w:val="12"/>
        </w:numPr>
        <w:tabs>
          <w:tab w:val="clear" w:pos="1080"/>
        </w:tabs>
        <w:autoSpaceDE w:val="0"/>
        <w:autoSpaceDN w:val="0"/>
        <w:adjustRightInd w:val="0"/>
        <w:ind w:left="540" w:hanging="540"/>
        <w:rPr>
          <w:sz w:val="22"/>
          <w:szCs w:val="22"/>
          <w:lang w:val="lt-LT"/>
        </w:rPr>
      </w:pPr>
      <w:r w:rsidRPr="00E901AD">
        <w:rPr>
          <w:rFonts w:eastAsia="Times New Roman"/>
          <w:sz w:val="22"/>
          <w:szCs w:val="22"/>
          <w:lang w:val="lt-LT" w:eastAsia="lt-LT"/>
        </w:rPr>
        <w:t>paveldima arba įgyta angioneurozinė edema</w:t>
      </w:r>
      <w:r w:rsidR="00CC34DC" w:rsidRPr="00E901AD">
        <w:rPr>
          <w:sz w:val="22"/>
          <w:szCs w:val="22"/>
          <w:lang w:val="lt-LT"/>
        </w:rPr>
        <w:t>.</w:t>
      </w:r>
    </w:p>
    <w:p w14:paraId="00104A1B" w14:textId="77777777" w:rsidR="00CC34DC" w:rsidRPr="00A63542" w:rsidRDefault="00CC34DC" w:rsidP="0007589B">
      <w:pPr>
        <w:tabs>
          <w:tab w:val="clear" w:pos="1080"/>
          <w:tab w:val="left" w:pos="567"/>
        </w:tabs>
        <w:rPr>
          <w:sz w:val="22"/>
          <w:szCs w:val="22"/>
          <w:lang w:val="lt-LT"/>
        </w:rPr>
      </w:pPr>
    </w:p>
    <w:p w14:paraId="0BF78DCE" w14:textId="77777777" w:rsidR="00CC34DC" w:rsidRPr="00A63542" w:rsidRDefault="00CC34DC" w:rsidP="0007589B">
      <w:pPr>
        <w:tabs>
          <w:tab w:val="clear" w:pos="1080"/>
          <w:tab w:val="left" w:pos="567"/>
        </w:tabs>
        <w:adjustRightInd w:val="0"/>
        <w:rPr>
          <w:bCs/>
          <w:i/>
          <w:iCs/>
          <w:sz w:val="22"/>
          <w:szCs w:val="22"/>
          <w:lang w:val="lt-LT"/>
        </w:rPr>
      </w:pPr>
      <w:r w:rsidRPr="00A63542">
        <w:rPr>
          <w:bCs/>
          <w:i/>
          <w:iCs/>
          <w:sz w:val="22"/>
          <w:szCs w:val="22"/>
          <w:lang w:val="lt-LT"/>
        </w:rPr>
        <w:t>Nutraukite</w:t>
      </w:r>
      <w:r>
        <w:rPr>
          <w:bCs/>
          <w:i/>
          <w:iCs/>
          <w:sz w:val="22"/>
          <w:szCs w:val="22"/>
          <w:lang w:val="lt-LT"/>
        </w:rPr>
        <w:t xml:space="preserve"> F</w:t>
      </w:r>
      <w:r w:rsidRPr="00A63542">
        <w:rPr>
          <w:bCs/>
          <w:i/>
          <w:iCs/>
          <w:sz w:val="22"/>
          <w:szCs w:val="22"/>
          <w:lang w:val="lt-LT"/>
        </w:rPr>
        <w:t>emoston vartojimą ir nedelsdamos kreipkitės į gydytoją</w:t>
      </w:r>
    </w:p>
    <w:p w14:paraId="3307E0D2" w14:textId="77777777" w:rsidR="00CC34DC" w:rsidRPr="00A63542" w:rsidRDefault="00CC34DC" w:rsidP="0007589B">
      <w:pPr>
        <w:tabs>
          <w:tab w:val="clear" w:pos="1080"/>
          <w:tab w:val="left" w:pos="567"/>
        </w:tabs>
        <w:adjustRightInd w:val="0"/>
        <w:rPr>
          <w:sz w:val="22"/>
          <w:szCs w:val="22"/>
          <w:lang w:val="lt-LT"/>
        </w:rPr>
      </w:pPr>
      <w:r w:rsidRPr="00A63542">
        <w:rPr>
          <w:sz w:val="22"/>
          <w:szCs w:val="22"/>
          <w:lang w:val="lt-LT"/>
        </w:rPr>
        <w:t>Jei pastebėjote šias būkles, vartodama PHT:</w:t>
      </w:r>
    </w:p>
    <w:p w14:paraId="50489646" w14:textId="77777777" w:rsidR="00CC34DC" w:rsidRPr="00A63542" w:rsidRDefault="00CC34DC" w:rsidP="0007589B">
      <w:pPr>
        <w:numPr>
          <w:ilvl w:val="0"/>
          <w:numId w:val="12"/>
        </w:numPr>
        <w:tabs>
          <w:tab w:val="clear" w:pos="1080"/>
          <w:tab w:val="left" w:pos="567"/>
        </w:tabs>
        <w:autoSpaceDE w:val="0"/>
        <w:autoSpaceDN w:val="0"/>
        <w:adjustRightInd w:val="0"/>
        <w:ind w:left="540" w:hanging="540"/>
        <w:rPr>
          <w:sz w:val="22"/>
          <w:szCs w:val="22"/>
          <w:lang w:val="lt-LT"/>
        </w:rPr>
      </w:pPr>
      <w:r w:rsidRPr="00A63542">
        <w:rPr>
          <w:sz w:val="22"/>
          <w:szCs w:val="22"/>
          <w:lang w:val="lt-LT"/>
        </w:rPr>
        <w:t>Jums pasireiškė bet kuri būklė, nurodyta skyriuje „</w:t>
      </w:r>
      <w:r>
        <w:rPr>
          <w:sz w:val="22"/>
          <w:szCs w:val="22"/>
          <w:lang w:val="lt-LT"/>
        </w:rPr>
        <w:t>F</w:t>
      </w:r>
      <w:r w:rsidRPr="00A63542">
        <w:rPr>
          <w:sz w:val="22"/>
          <w:szCs w:val="22"/>
          <w:lang w:val="lt-LT"/>
        </w:rPr>
        <w:t>emoston vartoti NEGALIMA“;</w:t>
      </w:r>
    </w:p>
    <w:p w14:paraId="0BB9D5B9" w14:textId="6BDDD7F3" w:rsidR="00CC34DC" w:rsidRDefault="00CC34DC" w:rsidP="0007589B">
      <w:pPr>
        <w:numPr>
          <w:ilvl w:val="0"/>
          <w:numId w:val="12"/>
        </w:numPr>
        <w:tabs>
          <w:tab w:val="clear" w:pos="1080"/>
          <w:tab w:val="left" w:pos="567"/>
        </w:tabs>
        <w:autoSpaceDE w:val="0"/>
        <w:autoSpaceDN w:val="0"/>
        <w:adjustRightInd w:val="0"/>
        <w:ind w:left="540" w:hanging="540"/>
        <w:rPr>
          <w:sz w:val="22"/>
          <w:szCs w:val="22"/>
          <w:lang w:val="lt-LT"/>
        </w:rPr>
      </w:pPr>
      <w:r w:rsidRPr="00A63542">
        <w:rPr>
          <w:sz w:val="22"/>
          <w:szCs w:val="22"/>
          <w:lang w:val="lt-LT"/>
        </w:rPr>
        <w:t>Jums pagelto oda ar akių baltymai (gelta). Tai gali būti kepenų ligos požymiai;</w:t>
      </w:r>
    </w:p>
    <w:p w14:paraId="38B2766B" w14:textId="06261AEA" w:rsidR="00E901AD" w:rsidRPr="00E901AD" w:rsidRDefault="00E901AD" w:rsidP="0007589B">
      <w:pPr>
        <w:numPr>
          <w:ilvl w:val="0"/>
          <w:numId w:val="12"/>
        </w:numPr>
        <w:tabs>
          <w:tab w:val="clear" w:pos="1080"/>
          <w:tab w:val="left" w:pos="567"/>
        </w:tabs>
        <w:autoSpaceDE w:val="0"/>
        <w:autoSpaceDN w:val="0"/>
        <w:adjustRightInd w:val="0"/>
        <w:ind w:left="540" w:hanging="540"/>
        <w:rPr>
          <w:sz w:val="22"/>
          <w:szCs w:val="22"/>
          <w:lang w:val="lt-LT"/>
        </w:rPr>
      </w:pPr>
      <w:r>
        <w:rPr>
          <w:rFonts w:eastAsia="Times New Roman"/>
          <w:sz w:val="22"/>
          <w:szCs w:val="22"/>
          <w:lang w:val="lt-LT" w:eastAsia="lt-LT"/>
        </w:rPr>
        <w:t xml:space="preserve">pastebėjote </w:t>
      </w:r>
      <w:r w:rsidRPr="000A5004">
        <w:rPr>
          <w:rFonts w:eastAsia="Times New Roman"/>
          <w:sz w:val="22"/>
          <w:szCs w:val="22"/>
          <w:lang w:val="lt-LT" w:eastAsia="lt-LT"/>
        </w:rPr>
        <w:t>angio</w:t>
      </w:r>
      <w:r w:rsidR="003511C1">
        <w:rPr>
          <w:rFonts w:eastAsia="Times New Roman"/>
          <w:sz w:val="22"/>
          <w:szCs w:val="22"/>
          <w:lang w:val="lt-LT" w:eastAsia="lt-LT"/>
        </w:rPr>
        <w:t xml:space="preserve">neurozinės </w:t>
      </w:r>
      <w:r w:rsidRPr="000A5004">
        <w:rPr>
          <w:rFonts w:eastAsia="Times New Roman"/>
          <w:sz w:val="22"/>
          <w:szCs w:val="22"/>
          <w:lang w:val="lt-LT" w:eastAsia="lt-LT"/>
        </w:rPr>
        <w:t>edemos simptomus, tokius kaip veido, liežuvio ir (arba) ryklės patinimas ir (arba) sunkumas ryti ar dilgėlinė kartu su dusuliu</w:t>
      </w:r>
      <w:r>
        <w:rPr>
          <w:rFonts w:eastAsia="Times New Roman"/>
          <w:sz w:val="22"/>
          <w:szCs w:val="22"/>
          <w:lang w:val="lt-LT" w:eastAsia="lt-LT"/>
        </w:rPr>
        <w:t>;</w:t>
      </w:r>
    </w:p>
    <w:p w14:paraId="7348C8F6" w14:textId="77777777" w:rsidR="00CC34DC" w:rsidRPr="00A63542" w:rsidRDefault="00CC34DC" w:rsidP="0007589B">
      <w:pPr>
        <w:numPr>
          <w:ilvl w:val="0"/>
          <w:numId w:val="12"/>
        </w:numPr>
        <w:tabs>
          <w:tab w:val="clear" w:pos="1080"/>
          <w:tab w:val="left" w:pos="567"/>
        </w:tabs>
        <w:autoSpaceDE w:val="0"/>
        <w:autoSpaceDN w:val="0"/>
        <w:adjustRightInd w:val="0"/>
        <w:ind w:left="540" w:hanging="540"/>
        <w:rPr>
          <w:sz w:val="22"/>
          <w:szCs w:val="22"/>
          <w:lang w:val="lt-LT"/>
        </w:rPr>
      </w:pPr>
      <w:r w:rsidRPr="00A63542">
        <w:rPr>
          <w:sz w:val="22"/>
          <w:szCs w:val="22"/>
          <w:lang w:val="lt-LT"/>
        </w:rPr>
        <w:t>Jūsų kraujospūdis labai padidėjo (požymiai gali būti galvos skausmas, nuovargis, svaigulys);</w:t>
      </w:r>
    </w:p>
    <w:p w14:paraId="4A526C65" w14:textId="77777777" w:rsidR="00CC34DC" w:rsidRPr="00A63542" w:rsidRDefault="00CC34DC" w:rsidP="0007589B">
      <w:pPr>
        <w:numPr>
          <w:ilvl w:val="0"/>
          <w:numId w:val="12"/>
        </w:numPr>
        <w:tabs>
          <w:tab w:val="clear" w:pos="1080"/>
          <w:tab w:val="left" w:pos="567"/>
        </w:tabs>
        <w:autoSpaceDE w:val="0"/>
        <w:autoSpaceDN w:val="0"/>
        <w:adjustRightInd w:val="0"/>
        <w:ind w:left="540" w:hanging="540"/>
        <w:rPr>
          <w:sz w:val="22"/>
          <w:szCs w:val="22"/>
          <w:lang w:val="lt-LT"/>
        </w:rPr>
      </w:pPr>
      <w:r w:rsidRPr="00A63542">
        <w:rPr>
          <w:sz w:val="22"/>
          <w:szCs w:val="22"/>
          <w:lang w:val="lt-LT"/>
        </w:rPr>
        <w:t>pirmą kartą</w:t>
      </w:r>
      <w:r w:rsidRPr="00A63542" w:rsidDel="00F440DE">
        <w:rPr>
          <w:sz w:val="22"/>
          <w:szCs w:val="22"/>
          <w:lang w:val="lt-LT"/>
        </w:rPr>
        <w:t xml:space="preserve"> </w:t>
      </w:r>
      <w:r w:rsidRPr="00A63542">
        <w:rPr>
          <w:sz w:val="22"/>
          <w:szCs w:val="22"/>
          <w:lang w:val="lt-LT"/>
        </w:rPr>
        <w:t>pasireiškė į migreną panašūs galvos skausmai;</w:t>
      </w:r>
    </w:p>
    <w:p w14:paraId="57152F3D" w14:textId="77777777" w:rsidR="00CC34DC" w:rsidRPr="00A63542" w:rsidRDefault="00CC34DC" w:rsidP="0007589B">
      <w:pPr>
        <w:numPr>
          <w:ilvl w:val="0"/>
          <w:numId w:val="12"/>
        </w:numPr>
        <w:tabs>
          <w:tab w:val="clear" w:pos="1080"/>
          <w:tab w:val="left" w:pos="567"/>
        </w:tabs>
        <w:autoSpaceDE w:val="0"/>
        <w:autoSpaceDN w:val="0"/>
        <w:adjustRightInd w:val="0"/>
        <w:ind w:left="540" w:hanging="540"/>
        <w:rPr>
          <w:sz w:val="22"/>
          <w:szCs w:val="22"/>
          <w:lang w:val="lt-LT"/>
        </w:rPr>
      </w:pPr>
      <w:r w:rsidRPr="00A63542">
        <w:rPr>
          <w:sz w:val="22"/>
          <w:szCs w:val="22"/>
          <w:lang w:val="lt-LT"/>
        </w:rPr>
        <w:t>pastojote;</w:t>
      </w:r>
    </w:p>
    <w:p w14:paraId="62C21B1D" w14:textId="77777777" w:rsidR="00CC34DC" w:rsidRPr="00A63542" w:rsidRDefault="00CC34DC" w:rsidP="0007589B">
      <w:pPr>
        <w:numPr>
          <w:ilvl w:val="0"/>
          <w:numId w:val="12"/>
        </w:numPr>
        <w:tabs>
          <w:tab w:val="clear" w:pos="1080"/>
          <w:tab w:val="left" w:pos="567"/>
        </w:tabs>
        <w:autoSpaceDE w:val="0"/>
        <w:autoSpaceDN w:val="0"/>
        <w:adjustRightInd w:val="0"/>
        <w:ind w:left="540" w:hanging="540"/>
        <w:rPr>
          <w:sz w:val="22"/>
          <w:szCs w:val="22"/>
          <w:lang w:val="lt-LT"/>
        </w:rPr>
      </w:pPr>
      <w:r w:rsidRPr="00A63542">
        <w:rPr>
          <w:sz w:val="22"/>
          <w:szCs w:val="22"/>
          <w:lang w:val="lt-LT"/>
        </w:rPr>
        <w:t>jei pastebėjote kraujo krešulio susidarymo požymių, pavyzdžiui:</w:t>
      </w:r>
    </w:p>
    <w:p w14:paraId="4B970D36" w14:textId="77777777" w:rsidR="00CC34DC" w:rsidRPr="00A63542" w:rsidRDefault="00CC34DC" w:rsidP="0007589B">
      <w:pPr>
        <w:numPr>
          <w:ilvl w:val="0"/>
          <w:numId w:val="12"/>
        </w:numPr>
        <w:tabs>
          <w:tab w:val="clear" w:pos="1080"/>
          <w:tab w:val="left" w:pos="567"/>
        </w:tabs>
        <w:autoSpaceDE w:val="0"/>
        <w:autoSpaceDN w:val="0"/>
        <w:adjustRightInd w:val="0"/>
        <w:ind w:firstLine="180"/>
        <w:rPr>
          <w:sz w:val="22"/>
          <w:szCs w:val="22"/>
          <w:lang w:val="lt-LT"/>
        </w:rPr>
      </w:pPr>
      <w:r w:rsidRPr="00A63542">
        <w:rPr>
          <w:sz w:val="22"/>
          <w:szCs w:val="22"/>
          <w:lang w:val="lt-LT"/>
        </w:rPr>
        <w:t>skausmingas kojų patinimas ir paraudimas;</w:t>
      </w:r>
    </w:p>
    <w:p w14:paraId="7CE2BD1C" w14:textId="77777777" w:rsidR="00CC34DC" w:rsidRPr="00A63542" w:rsidRDefault="00CC34DC" w:rsidP="0007589B">
      <w:pPr>
        <w:numPr>
          <w:ilvl w:val="0"/>
          <w:numId w:val="12"/>
        </w:numPr>
        <w:tabs>
          <w:tab w:val="clear" w:pos="1080"/>
          <w:tab w:val="left" w:pos="567"/>
        </w:tabs>
        <w:autoSpaceDE w:val="0"/>
        <w:autoSpaceDN w:val="0"/>
        <w:adjustRightInd w:val="0"/>
        <w:ind w:firstLine="180"/>
        <w:rPr>
          <w:sz w:val="22"/>
          <w:szCs w:val="22"/>
          <w:lang w:val="lt-LT"/>
        </w:rPr>
      </w:pPr>
      <w:r w:rsidRPr="00A63542">
        <w:rPr>
          <w:sz w:val="22"/>
          <w:szCs w:val="22"/>
          <w:lang w:val="lt-LT"/>
        </w:rPr>
        <w:t>staigus skausmas krūtinėje;</w:t>
      </w:r>
    </w:p>
    <w:p w14:paraId="217DDBFA" w14:textId="77777777" w:rsidR="00CC34DC" w:rsidRPr="00A63542" w:rsidRDefault="00CC34DC" w:rsidP="0007589B">
      <w:pPr>
        <w:numPr>
          <w:ilvl w:val="0"/>
          <w:numId w:val="12"/>
        </w:numPr>
        <w:tabs>
          <w:tab w:val="clear" w:pos="1080"/>
          <w:tab w:val="left" w:pos="567"/>
        </w:tabs>
        <w:autoSpaceDE w:val="0"/>
        <w:autoSpaceDN w:val="0"/>
        <w:adjustRightInd w:val="0"/>
        <w:ind w:firstLine="180"/>
        <w:rPr>
          <w:sz w:val="22"/>
          <w:szCs w:val="22"/>
          <w:lang w:val="lt-LT"/>
        </w:rPr>
      </w:pPr>
      <w:r w:rsidRPr="00A63542">
        <w:rPr>
          <w:sz w:val="22"/>
          <w:szCs w:val="22"/>
          <w:lang w:val="lt-LT"/>
        </w:rPr>
        <w:t>sunkumas kvėpuoti.</w:t>
      </w:r>
    </w:p>
    <w:p w14:paraId="746CC296" w14:textId="77777777" w:rsidR="00CC34DC" w:rsidRPr="00A63542" w:rsidRDefault="00CC34DC" w:rsidP="00BA76B6">
      <w:pPr>
        <w:tabs>
          <w:tab w:val="clear" w:pos="1080"/>
          <w:tab w:val="left" w:pos="567"/>
        </w:tabs>
        <w:autoSpaceDE w:val="0"/>
        <w:autoSpaceDN w:val="0"/>
        <w:adjustRightInd w:val="0"/>
        <w:ind w:left="1134" w:hanging="1134"/>
        <w:rPr>
          <w:sz w:val="22"/>
          <w:szCs w:val="22"/>
          <w:lang w:val="lt-LT"/>
        </w:rPr>
      </w:pPr>
    </w:p>
    <w:p w14:paraId="0B71DA40" w14:textId="77777777" w:rsidR="00CC34DC" w:rsidRPr="00A63542" w:rsidRDefault="00CC34DC" w:rsidP="0007589B">
      <w:pPr>
        <w:tabs>
          <w:tab w:val="clear" w:pos="1080"/>
          <w:tab w:val="left" w:pos="567"/>
        </w:tabs>
        <w:autoSpaceDE w:val="0"/>
        <w:autoSpaceDN w:val="0"/>
        <w:adjustRightInd w:val="0"/>
        <w:rPr>
          <w:sz w:val="22"/>
          <w:szCs w:val="22"/>
          <w:lang w:val="lt-LT"/>
        </w:rPr>
      </w:pPr>
      <w:r w:rsidRPr="00A63542">
        <w:rPr>
          <w:sz w:val="22"/>
          <w:szCs w:val="22"/>
          <w:lang w:val="lt-LT"/>
        </w:rPr>
        <w:t>Daugiau informacijos apie tai rasite skyriuje „Kraujo krešuliai venoje (trombozė)“.</w:t>
      </w:r>
    </w:p>
    <w:p w14:paraId="29CE7024" w14:textId="77777777" w:rsidR="00CC34DC" w:rsidRPr="00A63542" w:rsidRDefault="00CC34DC" w:rsidP="0007589B">
      <w:pPr>
        <w:tabs>
          <w:tab w:val="clear" w:pos="1080"/>
          <w:tab w:val="left" w:pos="567"/>
        </w:tabs>
        <w:autoSpaceDE w:val="0"/>
        <w:autoSpaceDN w:val="0"/>
        <w:adjustRightInd w:val="0"/>
        <w:rPr>
          <w:b/>
          <w:bCs/>
          <w:sz w:val="22"/>
          <w:szCs w:val="22"/>
          <w:lang w:val="lt-LT"/>
        </w:rPr>
      </w:pPr>
    </w:p>
    <w:p w14:paraId="6FB0D2F7" w14:textId="70CD0CB8" w:rsidR="00CC34DC" w:rsidRPr="00A63542" w:rsidRDefault="00CC34DC" w:rsidP="0007589B">
      <w:pPr>
        <w:tabs>
          <w:tab w:val="clear" w:pos="1080"/>
          <w:tab w:val="left" w:pos="567"/>
        </w:tabs>
        <w:autoSpaceDE w:val="0"/>
        <w:autoSpaceDN w:val="0"/>
        <w:adjustRightInd w:val="0"/>
        <w:rPr>
          <w:sz w:val="22"/>
          <w:szCs w:val="22"/>
          <w:lang w:val="lt-LT"/>
        </w:rPr>
      </w:pPr>
      <w:r w:rsidRPr="00A63542">
        <w:rPr>
          <w:i/>
          <w:iCs/>
          <w:sz w:val="22"/>
          <w:szCs w:val="22"/>
          <w:lang w:val="lt-LT"/>
        </w:rPr>
        <w:t>Pastaba:</w:t>
      </w:r>
      <w:r w:rsidRPr="00A63542">
        <w:rPr>
          <w:b/>
          <w:bCs/>
          <w:sz w:val="22"/>
          <w:szCs w:val="22"/>
          <w:lang w:val="lt-LT"/>
        </w:rPr>
        <w:t xml:space="preserve"> </w:t>
      </w:r>
      <w:r w:rsidRPr="00252EA0">
        <w:rPr>
          <w:bCs/>
          <w:sz w:val="22"/>
          <w:szCs w:val="22"/>
          <w:lang w:val="lt-LT"/>
        </w:rPr>
        <w:t>F</w:t>
      </w:r>
      <w:r w:rsidRPr="00A63542">
        <w:rPr>
          <w:sz w:val="22"/>
          <w:szCs w:val="22"/>
          <w:lang w:val="lt-LT"/>
        </w:rPr>
        <w:t>emoston nėra kontraceptikas. Jei dar nepraėjo 12</w:t>
      </w:r>
      <w:r w:rsidR="00BA76B6">
        <w:rPr>
          <w:sz w:val="22"/>
          <w:szCs w:val="22"/>
          <w:lang w:val="lt-LT"/>
        </w:rPr>
        <w:t> </w:t>
      </w:r>
      <w:r w:rsidRPr="00A63542">
        <w:rPr>
          <w:sz w:val="22"/>
          <w:szCs w:val="22"/>
          <w:lang w:val="lt-LT"/>
        </w:rPr>
        <w:t>mėnesių nuo paskutinių mėnesinių arba esate jaunesnė nei 50</w:t>
      </w:r>
      <w:r w:rsidR="00BA76B6">
        <w:rPr>
          <w:sz w:val="22"/>
          <w:szCs w:val="22"/>
          <w:lang w:val="lt-LT"/>
        </w:rPr>
        <w:t> </w:t>
      </w:r>
      <w:r w:rsidRPr="00A63542">
        <w:rPr>
          <w:sz w:val="22"/>
          <w:szCs w:val="22"/>
          <w:lang w:val="lt-LT"/>
        </w:rPr>
        <w:t>metų, nėštumui išvengti gali prireikti naudoti papildomas kontraceptines priemones. Pasitarkite su gydytoju.</w:t>
      </w:r>
    </w:p>
    <w:p w14:paraId="6D9A4F47" w14:textId="77777777" w:rsidR="00CC34DC" w:rsidRPr="00A63542" w:rsidRDefault="00CC34DC" w:rsidP="0007589B">
      <w:pPr>
        <w:tabs>
          <w:tab w:val="clear" w:pos="1080"/>
          <w:tab w:val="left" w:pos="567"/>
        </w:tabs>
        <w:adjustRightInd w:val="0"/>
        <w:rPr>
          <w:i/>
          <w:sz w:val="22"/>
          <w:szCs w:val="22"/>
          <w:lang w:val="lt-LT"/>
        </w:rPr>
      </w:pPr>
    </w:p>
    <w:p w14:paraId="53E0593E" w14:textId="77777777" w:rsidR="00CC34DC" w:rsidRPr="00145F75" w:rsidRDefault="00CC34DC" w:rsidP="0007589B">
      <w:pPr>
        <w:tabs>
          <w:tab w:val="clear" w:pos="1080"/>
          <w:tab w:val="left" w:pos="567"/>
        </w:tabs>
        <w:adjustRightInd w:val="0"/>
        <w:rPr>
          <w:i/>
          <w:sz w:val="22"/>
          <w:szCs w:val="22"/>
          <w:u w:val="single"/>
          <w:lang w:val="lt-LT"/>
        </w:rPr>
      </w:pPr>
      <w:r w:rsidRPr="00145F75">
        <w:rPr>
          <w:i/>
          <w:sz w:val="22"/>
          <w:szCs w:val="22"/>
          <w:u w:val="single"/>
          <w:lang w:val="lt-LT"/>
        </w:rPr>
        <w:t>Pakaitinė hormonų terapija ir vėžys</w:t>
      </w:r>
    </w:p>
    <w:p w14:paraId="60CC8281" w14:textId="77777777" w:rsidR="00CC34DC" w:rsidRPr="00A63542" w:rsidRDefault="00CC34DC" w:rsidP="0007589B">
      <w:pPr>
        <w:tabs>
          <w:tab w:val="clear" w:pos="1080"/>
          <w:tab w:val="left" w:pos="567"/>
        </w:tabs>
        <w:adjustRightInd w:val="0"/>
        <w:rPr>
          <w:i/>
          <w:sz w:val="22"/>
          <w:szCs w:val="22"/>
          <w:lang w:val="lt-LT"/>
        </w:rPr>
      </w:pPr>
    </w:p>
    <w:p w14:paraId="20B766AE" w14:textId="345A9A13" w:rsidR="00CC34DC" w:rsidRPr="00A63542" w:rsidRDefault="00CC34DC" w:rsidP="0007589B">
      <w:pPr>
        <w:tabs>
          <w:tab w:val="clear" w:pos="1080"/>
          <w:tab w:val="left" w:pos="567"/>
        </w:tabs>
        <w:adjustRightInd w:val="0"/>
        <w:rPr>
          <w:i/>
          <w:sz w:val="22"/>
          <w:szCs w:val="22"/>
          <w:lang w:val="lt-LT"/>
        </w:rPr>
      </w:pPr>
      <w:r w:rsidRPr="00A63542">
        <w:rPr>
          <w:i/>
          <w:sz w:val="22"/>
          <w:szCs w:val="22"/>
          <w:lang w:val="lt-LT"/>
        </w:rPr>
        <w:t>Perteklinis gimdos gleivinės išvešėjimas (endometriumo hiperplazija) ir gimdos gleivinės vėžys (endometriumo vėžys)</w:t>
      </w:r>
    </w:p>
    <w:p w14:paraId="36EAF68E" w14:textId="77777777" w:rsidR="00CC34DC" w:rsidRPr="00A63542" w:rsidRDefault="00CC34DC" w:rsidP="0007589B">
      <w:pPr>
        <w:tabs>
          <w:tab w:val="clear" w:pos="1080"/>
          <w:tab w:val="left" w:pos="567"/>
        </w:tabs>
        <w:adjustRightInd w:val="0"/>
        <w:rPr>
          <w:bCs/>
          <w:sz w:val="22"/>
          <w:szCs w:val="22"/>
          <w:lang w:val="lt-LT"/>
        </w:rPr>
      </w:pPr>
      <w:r w:rsidRPr="00A63542">
        <w:rPr>
          <w:bCs/>
          <w:sz w:val="22"/>
          <w:szCs w:val="22"/>
          <w:lang w:val="lt-LT"/>
        </w:rPr>
        <w:t xml:space="preserve">Vartojant tik estrogenų PHT, padidėja gimdos gleivinės hiperplazijos </w:t>
      </w:r>
      <w:r w:rsidRPr="00A63542">
        <w:rPr>
          <w:sz w:val="22"/>
          <w:szCs w:val="22"/>
          <w:lang w:val="lt-LT"/>
        </w:rPr>
        <w:t>(</w:t>
      </w:r>
      <w:r w:rsidRPr="00A63542">
        <w:rPr>
          <w:i/>
          <w:sz w:val="22"/>
          <w:szCs w:val="22"/>
          <w:lang w:val="lt-LT"/>
        </w:rPr>
        <w:t>endometriumo hiperplazijos</w:t>
      </w:r>
      <w:r w:rsidRPr="00A63542">
        <w:rPr>
          <w:sz w:val="22"/>
          <w:szCs w:val="22"/>
          <w:lang w:val="lt-LT"/>
        </w:rPr>
        <w:t>) ir gimdos gleivinės vėžio (</w:t>
      </w:r>
      <w:r w:rsidRPr="00A63542">
        <w:rPr>
          <w:i/>
          <w:sz w:val="22"/>
          <w:szCs w:val="22"/>
          <w:lang w:val="lt-LT"/>
        </w:rPr>
        <w:t>endometriumo vėžio</w:t>
      </w:r>
      <w:r w:rsidRPr="00A63542">
        <w:rPr>
          <w:sz w:val="22"/>
          <w:szCs w:val="22"/>
          <w:lang w:val="lt-LT"/>
        </w:rPr>
        <w:t>) rizika</w:t>
      </w:r>
      <w:r w:rsidRPr="00A63542">
        <w:rPr>
          <w:b/>
          <w:sz w:val="22"/>
          <w:szCs w:val="22"/>
          <w:lang w:val="lt-LT"/>
        </w:rPr>
        <w:t xml:space="preserve">. </w:t>
      </w:r>
      <w:r>
        <w:rPr>
          <w:sz w:val="22"/>
          <w:szCs w:val="22"/>
          <w:lang w:val="lt-LT"/>
        </w:rPr>
        <w:t>F</w:t>
      </w:r>
      <w:r w:rsidRPr="00A63542">
        <w:rPr>
          <w:sz w:val="22"/>
          <w:szCs w:val="22"/>
          <w:lang w:val="lt-LT"/>
        </w:rPr>
        <w:t>emoston sudėtyje esantis progestagenas saugo Jus nuo papildomos rizikos.</w:t>
      </w:r>
    </w:p>
    <w:p w14:paraId="6F017B27" w14:textId="77777777" w:rsidR="00CC34DC" w:rsidRPr="00A63542" w:rsidRDefault="00CC34DC" w:rsidP="0007589B">
      <w:pPr>
        <w:tabs>
          <w:tab w:val="clear" w:pos="1080"/>
          <w:tab w:val="left" w:pos="567"/>
        </w:tabs>
        <w:autoSpaceDE w:val="0"/>
        <w:autoSpaceDN w:val="0"/>
        <w:adjustRightInd w:val="0"/>
        <w:rPr>
          <w:bCs/>
          <w:i/>
          <w:sz w:val="22"/>
          <w:szCs w:val="22"/>
          <w:lang w:val="lt-LT"/>
        </w:rPr>
      </w:pPr>
    </w:p>
    <w:p w14:paraId="26DE71A5" w14:textId="77777777" w:rsidR="00CC34DC" w:rsidRPr="00A63542" w:rsidRDefault="00CC34DC" w:rsidP="0007589B">
      <w:pPr>
        <w:tabs>
          <w:tab w:val="clear" w:pos="1080"/>
          <w:tab w:val="left" w:pos="567"/>
        </w:tabs>
        <w:autoSpaceDE w:val="0"/>
        <w:autoSpaceDN w:val="0"/>
        <w:adjustRightInd w:val="0"/>
        <w:rPr>
          <w:bCs/>
          <w:i/>
          <w:sz w:val="22"/>
          <w:szCs w:val="22"/>
          <w:lang w:val="lt-LT"/>
        </w:rPr>
      </w:pPr>
      <w:r w:rsidRPr="00A63542">
        <w:rPr>
          <w:bCs/>
          <w:i/>
          <w:sz w:val="22"/>
          <w:szCs w:val="22"/>
          <w:lang w:val="lt-LT"/>
        </w:rPr>
        <w:t>Netikėtas</w:t>
      </w:r>
      <w:r w:rsidRPr="00A63542">
        <w:rPr>
          <w:i/>
          <w:sz w:val="22"/>
          <w:szCs w:val="22"/>
          <w:lang w:val="lt-LT"/>
        </w:rPr>
        <w:t xml:space="preserve"> kraujavimas</w:t>
      </w:r>
    </w:p>
    <w:p w14:paraId="3EBA7EC3" w14:textId="77777777" w:rsidR="00CC34DC" w:rsidRPr="00A63542" w:rsidRDefault="00CC34DC" w:rsidP="0007589B">
      <w:pPr>
        <w:tabs>
          <w:tab w:val="clear" w:pos="1080"/>
          <w:tab w:val="left" w:pos="567"/>
        </w:tabs>
        <w:autoSpaceDE w:val="0"/>
        <w:autoSpaceDN w:val="0"/>
        <w:adjustRightInd w:val="0"/>
        <w:rPr>
          <w:bCs/>
          <w:sz w:val="22"/>
          <w:szCs w:val="22"/>
          <w:lang w:val="lt-LT"/>
        </w:rPr>
      </w:pPr>
      <w:r w:rsidRPr="00A63542">
        <w:rPr>
          <w:bCs/>
          <w:sz w:val="22"/>
          <w:szCs w:val="22"/>
          <w:lang w:val="lt-LT"/>
        </w:rPr>
        <w:t>Vartodama šį vaistą kraujuosite kartą per mėnesį (kitaip tariant, bus mėnesinės). Tačiau, jei netikėtai pradėtumėte kraujuoti ar pastebėtumėte kraujingų išskyrų (tepliojimą) ne mėnesinių kraujavimo metu, ir tai:</w:t>
      </w:r>
    </w:p>
    <w:p w14:paraId="139DE50C" w14:textId="75F5D598" w:rsidR="00CC34DC" w:rsidRPr="00A63542" w:rsidRDefault="00CC34DC" w:rsidP="0007589B">
      <w:pPr>
        <w:tabs>
          <w:tab w:val="clear" w:pos="1080"/>
          <w:tab w:val="left" w:pos="567"/>
        </w:tabs>
        <w:autoSpaceDE w:val="0"/>
        <w:autoSpaceDN w:val="0"/>
        <w:adjustRightInd w:val="0"/>
        <w:ind w:left="540" w:hanging="540"/>
        <w:rPr>
          <w:bCs/>
          <w:sz w:val="22"/>
          <w:szCs w:val="22"/>
          <w:lang w:val="lt-LT"/>
        </w:rPr>
      </w:pPr>
      <w:r w:rsidRPr="00A63542">
        <w:rPr>
          <w:bCs/>
          <w:sz w:val="22"/>
          <w:szCs w:val="22"/>
          <w:lang w:val="lt-LT"/>
        </w:rPr>
        <w:t>-</w:t>
      </w:r>
      <w:r w:rsidRPr="00A63542">
        <w:rPr>
          <w:bCs/>
          <w:sz w:val="22"/>
          <w:szCs w:val="22"/>
          <w:lang w:val="lt-LT"/>
        </w:rPr>
        <w:tab/>
        <w:t>tęsiasi daugiau kaip pirmus 6</w:t>
      </w:r>
      <w:r w:rsidR="00BA76B6">
        <w:rPr>
          <w:bCs/>
          <w:sz w:val="22"/>
          <w:szCs w:val="22"/>
          <w:lang w:val="lt-LT"/>
        </w:rPr>
        <w:t> </w:t>
      </w:r>
      <w:r w:rsidRPr="00A63542">
        <w:rPr>
          <w:bCs/>
          <w:sz w:val="22"/>
          <w:szCs w:val="22"/>
          <w:lang w:val="lt-LT"/>
        </w:rPr>
        <w:t>mėnesius;</w:t>
      </w:r>
    </w:p>
    <w:p w14:paraId="2B68A78C" w14:textId="351916D1" w:rsidR="00CC34DC" w:rsidRPr="00A63542" w:rsidRDefault="00CC34DC" w:rsidP="0007589B">
      <w:pPr>
        <w:tabs>
          <w:tab w:val="clear" w:pos="1080"/>
          <w:tab w:val="left" w:pos="567"/>
        </w:tabs>
        <w:autoSpaceDE w:val="0"/>
        <w:autoSpaceDN w:val="0"/>
        <w:adjustRightInd w:val="0"/>
        <w:ind w:left="540" w:hanging="540"/>
        <w:rPr>
          <w:bCs/>
          <w:sz w:val="22"/>
          <w:szCs w:val="22"/>
          <w:lang w:val="lt-LT"/>
        </w:rPr>
      </w:pPr>
      <w:r w:rsidRPr="00A63542">
        <w:rPr>
          <w:bCs/>
          <w:sz w:val="22"/>
          <w:szCs w:val="22"/>
          <w:lang w:val="lt-LT"/>
        </w:rPr>
        <w:t>-</w:t>
      </w:r>
      <w:r w:rsidRPr="00A63542">
        <w:rPr>
          <w:bCs/>
          <w:sz w:val="22"/>
          <w:szCs w:val="22"/>
          <w:lang w:val="lt-LT"/>
        </w:rPr>
        <w:tab/>
        <w:t>prasideda praėjus daugiau kaip 6</w:t>
      </w:r>
      <w:r w:rsidR="00BA76B6">
        <w:rPr>
          <w:bCs/>
          <w:sz w:val="22"/>
          <w:szCs w:val="22"/>
          <w:lang w:val="lt-LT"/>
        </w:rPr>
        <w:t> </w:t>
      </w:r>
      <w:r w:rsidRPr="00A63542">
        <w:rPr>
          <w:bCs/>
          <w:sz w:val="22"/>
          <w:szCs w:val="22"/>
          <w:lang w:val="lt-LT"/>
        </w:rPr>
        <w:t xml:space="preserve">mėnesiams pradėjus vartoti </w:t>
      </w:r>
      <w:r>
        <w:rPr>
          <w:bCs/>
          <w:sz w:val="22"/>
          <w:szCs w:val="22"/>
          <w:lang w:val="lt-LT"/>
        </w:rPr>
        <w:t>F</w:t>
      </w:r>
      <w:r w:rsidRPr="00A63542">
        <w:rPr>
          <w:bCs/>
          <w:sz w:val="22"/>
          <w:szCs w:val="22"/>
          <w:lang w:val="lt-LT"/>
        </w:rPr>
        <w:t>emoston;</w:t>
      </w:r>
    </w:p>
    <w:p w14:paraId="68F06373" w14:textId="77777777" w:rsidR="00CC34DC" w:rsidRPr="00A63542" w:rsidRDefault="00CC34DC" w:rsidP="0007589B">
      <w:pPr>
        <w:tabs>
          <w:tab w:val="clear" w:pos="1080"/>
          <w:tab w:val="left" w:pos="567"/>
        </w:tabs>
        <w:autoSpaceDE w:val="0"/>
        <w:autoSpaceDN w:val="0"/>
        <w:adjustRightInd w:val="0"/>
        <w:ind w:left="540" w:hanging="540"/>
        <w:rPr>
          <w:bCs/>
          <w:sz w:val="22"/>
          <w:szCs w:val="22"/>
          <w:lang w:val="lt-LT"/>
        </w:rPr>
      </w:pPr>
      <w:r w:rsidRPr="00A63542">
        <w:rPr>
          <w:bCs/>
          <w:sz w:val="22"/>
          <w:szCs w:val="22"/>
          <w:lang w:val="lt-LT"/>
        </w:rPr>
        <w:t>-</w:t>
      </w:r>
      <w:r w:rsidRPr="00A63542">
        <w:rPr>
          <w:bCs/>
          <w:sz w:val="22"/>
          <w:szCs w:val="22"/>
          <w:lang w:val="lt-LT"/>
        </w:rPr>
        <w:tab/>
        <w:t>tęsiasi nutraukus vaisto vartojimą;</w:t>
      </w:r>
    </w:p>
    <w:p w14:paraId="69241874" w14:textId="77777777" w:rsidR="00CC34DC" w:rsidRPr="00A63542" w:rsidRDefault="00CC34DC" w:rsidP="0007589B">
      <w:pPr>
        <w:tabs>
          <w:tab w:val="clear" w:pos="1080"/>
          <w:tab w:val="left" w:pos="567"/>
        </w:tabs>
        <w:autoSpaceDE w:val="0"/>
        <w:autoSpaceDN w:val="0"/>
        <w:adjustRightInd w:val="0"/>
        <w:rPr>
          <w:i/>
          <w:iCs/>
          <w:sz w:val="22"/>
          <w:szCs w:val="22"/>
          <w:highlight w:val="yellow"/>
          <w:lang w:val="lt-LT"/>
        </w:rPr>
      </w:pPr>
      <w:r w:rsidRPr="00A63542">
        <w:rPr>
          <w:i/>
          <w:iCs/>
          <w:sz w:val="22"/>
          <w:szCs w:val="22"/>
          <w:lang w:val="lt-LT"/>
        </w:rPr>
        <w:t>turite kuo greičiau kreiptis į gydytoją.</w:t>
      </w:r>
    </w:p>
    <w:p w14:paraId="28CB06A3" w14:textId="77777777" w:rsidR="00CC34DC" w:rsidRPr="00A63542" w:rsidRDefault="00CC34DC" w:rsidP="0007589B">
      <w:pPr>
        <w:tabs>
          <w:tab w:val="clear" w:pos="1080"/>
          <w:tab w:val="left" w:pos="567"/>
        </w:tabs>
        <w:rPr>
          <w:sz w:val="22"/>
          <w:szCs w:val="22"/>
          <w:lang w:val="lt-LT"/>
        </w:rPr>
      </w:pPr>
    </w:p>
    <w:p w14:paraId="0FCA75A8" w14:textId="77777777" w:rsidR="00CC34DC" w:rsidRPr="00A63542" w:rsidRDefault="00CC34DC" w:rsidP="0007589B">
      <w:pPr>
        <w:tabs>
          <w:tab w:val="clear" w:pos="1080"/>
          <w:tab w:val="left" w:pos="567"/>
        </w:tabs>
        <w:adjustRightInd w:val="0"/>
        <w:rPr>
          <w:i/>
          <w:sz w:val="22"/>
          <w:szCs w:val="22"/>
          <w:lang w:val="lt-LT"/>
        </w:rPr>
      </w:pPr>
      <w:r w:rsidRPr="00A63542">
        <w:rPr>
          <w:i/>
          <w:sz w:val="22"/>
          <w:szCs w:val="22"/>
          <w:lang w:val="lt-LT"/>
        </w:rPr>
        <w:t>Krūties vėžys</w:t>
      </w:r>
    </w:p>
    <w:p w14:paraId="65106AB9" w14:textId="19B46C46" w:rsidR="00CC34DC" w:rsidRPr="00934A3F" w:rsidRDefault="00660539" w:rsidP="0007589B">
      <w:pPr>
        <w:tabs>
          <w:tab w:val="clear" w:pos="1080"/>
          <w:tab w:val="left" w:pos="567"/>
        </w:tabs>
        <w:adjustRightInd w:val="0"/>
        <w:rPr>
          <w:bCs/>
          <w:sz w:val="22"/>
          <w:szCs w:val="22"/>
          <w:lang w:val="lt-LT"/>
        </w:rPr>
      </w:pPr>
      <w:r w:rsidRPr="00660539">
        <w:rPr>
          <w:sz w:val="22"/>
          <w:szCs w:val="22"/>
          <w:lang w:val="lt-LT"/>
        </w:rPr>
        <w:t xml:space="preserve">Iš bendrų įrodymų matyti, kad vartojant sudėtinius pakaitinės hormonų terapijos (PHT) preparatus su estrogeno ir progestageno deriniu arba PHT preparatus su vienu estrogenu, kyla didesnė krūties vėžio rizika. Ši padidėjusi rizika </w:t>
      </w:r>
      <w:r w:rsidRPr="00934A3F">
        <w:rPr>
          <w:sz w:val="22"/>
          <w:szCs w:val="22"/>
          <w:lang w:val="lt-LT"/>
        </w:rPr>
        <w:t>priklauso</w:t>
      </w:r>
      <w:r w:rsidR="00763A69" w:rsidRPr="00934A3F">
        <w:rPr>
          <w:sz w:val="22"/>
          <w:szCs w:val="22"/>
          <w:lang w:val="lt-LT"/>
        </w:rPr>
        <w:t xml:space="preserve"> nuo</w:t>
      </w:r>
      <w:r w:rsidRPr="00934A3F">
        <w:rPr>
          <w:sz w:val="22"/>
          <w:szCs w:val="22"/>
          <w:lang w:val="lt-LT"/>
        </w:rPr>
        <w:t xml:space="preserve"> to, kaip ilgai vartojate PHT preparatus. Padidėjusi rizika išryškėja per trejus PHT preparatų vartojimo metus. Nutraukus PHT, ši padidėjusi rizika ilgainiui sumažės, b</w:t>
      </w:r>
      <w:r w:rsidR="00C12ED3" w:rsidRPr="00934A3F">
        <w:rPr>
          <w:sz w:val="22"/>
          <w:szCs w:val="22"/>
          <w:lang w:val="lt-LT"/>
        </w:rPr>
        <w:t>et tokia rizika gali išlikti 10 </w:t>
      </w:r>
      <w:r w:rsidRPr="00934A3F">
        <w:rPr>
          <w:sz w:val="22"/>
          <w:szCs w:val="22"/>
          <w:lang w:val="lt-LT"/>
        </w:rPr>
        <w:t xml:space="preserve">metų ar ilgiau, jeigu PHT </w:t>
      </w:r>
      <w:r w:rsidR="00C12ED3" w:rsidRPr="00934A3F">
        <w:rPr>
          <w:sz w:val="22"/>
          <w:szCs w:val="22"/>
          <w:lang w:val="lt-LT"/>
        </w:rPr>
        <w:t>preparatus vartojote ilgiau nei 5 </w:t>
      </w:r>
      <w:r w:rsidRPr="00934A3F">
        <w:rPr>
          <w:sz w:val="22"/>
          <w:szCs w:val="22"/>
          <w:lang w:val="lt-LT"/>
        </w:rPr>
        <w:t>metus.</w:t>
      </w:r>
    </w:p>
    <w:p w14:paraId="41DB19FE" w14:textId="77777777" w:rsidR="00CC34DC" w:rsidRPr="00934A3F" w:rsidRDefault="00CC34DC" w:rsidP="0007589B">
      <w:pPr>
        <w:tabs>
          <w:tab w:val="clear" w:pos="1080"/>
          <w:tab w:val="left" w:pos="567"/>
        </w:tabs>
        <w:adjustRightInd w:val="0"/>
        <w:rPr>
          <w:bCs/>
          <w:sz w:val="22"/>
          <w:szCs w:val="22"/>
          <w:lang w:val="lt-LT"/>
        </w:rPr>
      </w:pPr>
    </w:p>
    <w:p w14:paraId="0D80F680" w14:textId="36311BD3" w:rsidR="00CC34DC" w:rsidRPr="00934A3F" w:rsidRDefault="00CC34DC" w:rsidP="0007589B">
      <w:pPr>
        <w:tabs>
          <w:tab w:val="clear" w:pos="1080"/>
          <w:tab w:val="left" w:pos="567"/>
        </w:tabs>
        <w:adjustRightInd w:val="0"/>
        <w:rPr>
          <w:bCs/>
          <w:i/>
          <w:sz w:val="22"/>
          <w:szCs w:val="22"/>
          <w:lang w:val="lt-LT"/>
        </w:rPr>
      </w:pPr>
      <w:r w:rsidRPr="00934A3F">
        <w:rPr>
          <w:bCs/>
          <w:i/>
          <w:sz w:val="22"/>
          <w:szCs w:val="22"/>
          <w:lang w:val="lt-LT"/>
        </w:rPr>
        <w:t>Palyginimas</w:t>
      </w:r>
    </w:p>
    <w:p w14:paraId="277D3C15" w14:textId="5B1526F6" w:rsidR="00CC34DC" w:rsidRPr="00934A3F" w:rsidRDefault="00CC34DC" w:rsidP="0007589B">
      <w:pPr>
        <w:tabs>
          <w:tab w:val="clear" w:pos="1080"/>
          <w:tab w:val="left" w:pos="567"/>
        </w:tabs>
        <w:adjustRightInd w:val="0"/>
        <w:rPr>
          <w:bCs/>
          <w:sz w:val="22"/>
          <w:szCs w:val="22"/>
          <w:lang w:val="lt-LT"/>
        </w:rPr>
      </w:pPr>
      <w:r w:rsidRPr="00934A3F">
        <w:rPr>
          <w:sz w:val="22"/>
          <w:szCs w:val="22"/>
          <w:lang w:val="lt-LT"/>
        </w:rPr>
        <w:t>Iš 1000 moterų, kurioms 50</w:t>
      </w:r>
      <w:r w:rsidR="00BA76B6" w:rsidRPr="00934A3F">
        <w:rPr>
          <w:sz w:val="22"/>
          <w:szCs w:val="22"/>
          <w:lang w:val="lt-LT"/>
        </w:rPr>
        <w:noBreakHyphen/>
      </w:r>
      <w:r w:rsidR="00660539" w:rsidRPr="00934A3F">
        <w:rPr>
          <w:sz w:val="22"/>
          <w:szCs w:val="22"/>
          <w:lang w:val="lt-LT"/>
        </w:rPr>
        <w:t>54</w:t>
      </w:r>
      <w:r w:rsidR="00BA76B6" w:rsidRPr="00934A3F">
        <w:rPr>
          <w:sz w:val="22"/>
          <w:szCs w:val="22"/>
          <w:lang w:val="lt-LT"/>
        </w:rPr>
        <w:t> </w:t>
      </w:r>
      <w:r w:rsidRPr="00934A3F">
        <w:rPr>
          <w:sz w:val="22"/>
          <w:szCs w:val="22"/>
          <w:lang w:val="lt-LT"/>
        </w:rPr>
        <w:t>metai ir kurioms netaikoma PHT, per 5</w:t>
      </w:r>
      <w:r w:rsidR="00BA76B6" w:rsidRPr="00934A3F">
        <w:rPr>
          <w:sz w:val="22"/>
          <w:szCs w:val="22"/>
          <w:lang w:val="lt-LT"/>
        </w:rPr>
        <w:t> </w:t>
      </w:r>
      <w:r w:rsidRPr="00934A3F">
        <w:rPr>
          <w:sz w:val="22"/>
          <w:szCs w:val="22"/>
          <w:lang w:val="lt-LT"/>
        </w:rPr>
        <w:t xml:space="preserve">metus vidutiniškai </w:t>
      </w:r>
      <w:r w:rsidR="00660539" w:rsidRPr="00934A3F">
        <w:rPr>
          <w:sz w:val="22"/>
          <w:szCs w:val="22"/>
          <w:lang w:val="lt-LT"/>
        </w:rPr>
        <w:t>13</w:t>
      </w:r>
      <w:r w:rsidRPr="00934A3F">
        <w:rPr>
          <w:sz w:val="22"/>
          <w:szCs w:val="22"/>
          <w:lang w:val="lt-LT"/>
        </w:rPr>
        <w:t>–17 pacienčių bus nustatytas krūties vėžys.</w:t>
      </w:r>
      <w:r w:rsidR="00660539" w:rsidRPr="00934A3F">
        <w:t xml:space="preserve"> </w:t>
      </w:r>
      <w:r w:rsidR="00660539" w:rsidRPr="00934A3F">
        <w:rPr>
          <w:sz w:val="22"/>
          <w:szCs w:val="22"/>
          <w:lang w:val="lt-LT"/>
        </w:rPr>
        <w:t>50 metų amžiaus moterų, kurioms PHT vienu estrogenu bus taikoma 5 metus, grupėje bus nustatyta 16–17 atvejų 1 000-iui vartotojų (t. y., 0–3 papildomi atvejai).</w:t>
      </w:r>
    </w:p>
    <w:p w14:paraId="0A76B238" w14:textId="4EB6BB84" w:rsidR="00CC34DC" w:rsidRPr="00A63542" w:rsidRDefault="00CC34DC" w:rsidP="0007589B">
      <w:pPr>
        <w:tabs>
          <w:tab w:val="clear" w:pos="1080"/>
          <w:tab w:val="left" w:pos="567"/>
        </w:tabs>
        <w:adjustRightInd w:val="0"/>
        <w:rPr>
          <w:sz w:val="22"/>
          <w:szCs w:val="22"/>
          <w:lang w:val="lt-LT"/>
        </w:rPr>
      </w:pPr>
      <w:r w:rsidRPr="00934A3F">
        <w:rPr>
          <w:sz w:val="22"/>
          <w:szCs w:val="22"/>
          <w:lang w:val="lt-LT"/>
        </w:rPr>
        <w:t>Tarp 1000 moterų, kurioms 50</w:t>
      </w:r>
      <w:r w:rsidR="00BA76B6" w:rsidRPr="00934A3F">
        <w:rPr>
          <w:sz w:val="22"/>
          <w:szCs w:val="22"/>
          <w:lang w:val="lt-LT"/>
        </w:rPr>
        <w:t> </w:t>
      </w:r>
      <w:r w:rsidRPr="00934A3F">
        <w:rPr>
          <w:sz w:val="22"/>
          <w:szCs w:val="22"/>
          <w:lang w:val="lt-LT"/>
        </w:rPr>
        <w:t>met</w:t>
      </w:r>
      <w:r w:rsidR="00660539" w:rsidRPr="00934A3F">
        <w:rPr>
          <w:sz w:val="22"/>
          <w:szCs w:val="22"/>
          <w:lang w:val="lt-LT"/>
        </w:rPr>
        <w:t>ų</w:t>
      </w:r>
      <w:r w:rsidRPr="00934A3F">
        <w:rPr>
          <w:sz w:val="22"/>
          <w:szCs w:val="22"/>
          <w:lang w:val="lt-LT"/>
        </w:rPr>
        <w:t xml:space="preserve"> ir kurioms ilgiau nei 5</w:t>
      </w:r>
      <w:r w:rsidR="00BA76B6" w:rsidRPr="00934A3F">
        <w:rPr>
          <w:sz w:val="22"/>
          <w:szCs w:val="22"/>
          <w:lang w:val="lt-LT"/>
        </w:rPr>
        <w:t> </w:t>
      </w:r>
      <w:r w:rsidRPr="00934A3F">
        <w:rPr>
          <w:sz w:val="22"/>
          <w:szCs w:val="22"/>
          <w:lang w:val="lt-LT"/>
        </w:rPr>
        <w:t>metus taikoma estrogeno ir progestageno PHT, krūties vėžys bus nustatytas2</w:t>
      </w:r>
      <w:r w:rsidR="00660539" w:rsidRPr="00934A3F">
        <w:rPr>
          <w:sz w:val="22"/>
          <w:szCs w:val="22"/>
          <w:lang w:val="lt-LT"/>
        </w:rPr>
        <w:t>1 atvej</w:t>
      </w:r>
      <w:r w:rsidR="00763A69" w:rsidRPr="00934A3F">
        <w:rPr>
          <w:sz w:val="22"/>
          <w:szCs w:val="22"/>
          <w:lang w:val="lt-LT"/>
        </w:rPr>
        <w:t>ui</w:t>
      </w:r>
      <w:r w:rsidRPr="00A63542">
        <w:rPr>
          <w:sz w:val="22"/>
          <w:szCs w:val="22"/>
          <w:lang w:val="lt-LT"/>
        </w:rPr>
        <w:t xml:space="preserve"> (t.y. 4</w:t>
      </w:r>
      <w:r w:rsidR="009426E2">
        <w:rPr>
          <w:sz w:val="22"/>
          <w:szCs w:val="22"/>
          <w:lang w:val="lt-LT"/>
        </w:rPr>
        <w:t>–</w:t>
      </w:r>
      <w:r w:rsidR="00660539">
        <w:rPr>
          <w:sz w:val="22"/>
          <w:szCs w:val="22"/>
          <w:lang w:val="lt-LT"/>
        </w:rPr>
        <w:t>8</w:t>
      </w:r>
      <w:r w:rsidR="00BA76B6">
        <w:rPr>
          <w:sz w:val="22"/>
          <w:szCs w:val="22"/>
          <w:lang w:val="lt-LT"/>
        </w:rPr>
        <w:t xml:space="preserve"> papildomi atvejai).</w:t>
      </w:r>
    </w:p>
    <w:p w14:paraId="069FD7DA" w14:textId="77777777" w:rsidR="00CC34DC" w:rsidRDefault="00CC34DC" w:rsidP="0007589B">
      <w:pPr>
        <w:tabs>
          <w:tab w:val="clear" w:pos="1080"/>
          <w:tab w:val="left" w:pos="567"/>
        </w:tabs>
        <w:adjustRightInd w:val="0"/>
        <w:rPr>
          <w:i/>
          <w:sz w:val="22"/>
          <w:szCs w:val="22"/>
          <w:lang w:val="lt-LT"/>
        </w:rPr>
      </w:pPr>
    </w:p>
    <w:p w14:paraId="4C51A675" w14:textId="43B1E3B9" w:rsidR="00660539" w:rsidRPr="00660539" w:rsidRDefault="00660539" w:rsidP="00660539">
      <w:pPr>
        <w:tabs>
          <w:tab w:val="clear" w:pos="1080"/>
          <w:tab w:val="left" w:pos="567"/>
        </w:tabs>
        <w:adjustRightInd w:val="0"/>
        <w:rPr>
          <w:sz w:val="22"/>
          <w:szCs w:val="22"/>
          <w:lang w:val="lt-LT"/>
        </w:rPr>
      </w:pPr>
      <w:r w:rsidRPr="00660539">
        <w:rPr>
          <w:sz w:val="22"/>
          <w:szCs w:val="22"/>
          <w:lang w:val="lt-LT"/>
        </w:rPr>
        <w:t>PH</w:t>
      </w:r>
      <w:r w:rsidR="00C12ED3">
        <w:rPr>
          <w:sz w:val="22"/>
          <w:szCs w:val="22"/>
          <w:lang w:val="lt-LT"/>
        </w:rPr>
        <w:t>T preparatų nevartojančių 50–59 </w:t>
      </w:r>
      <w:r w:rsidRPr="00660539">
        <w:rPr>
          <w:sz w:val="22"/>
          <w:szCs w:val="22"/>
          <w:lang w:val="lt-LT"/>
        </w:rPr>
        <w:t>metų amžiaus moterų grupėje per 10</w:t>
      </w:r>
      <w:r w:rsidR="00C12ED3">
        <w:rPr>
          <w:sz w:val="22"/>
          <w:szCs w:val="22"/>
          <w:lang w:val="lt-LT"/>
        </w:rPr>
        <w:t> </w:t>
      </w:r>
      <w:r w:rsidRPr="00660539">
        <w:rPr>
          <w:sz w:val="22"/>
          <w:szCs w:val="22"/>
          <w:lang w:val="lt-LT"/>
        </w:rPr>
        <w:t>metų krūties vėžys bus diagnozuotas 27</w:t>
      </w:r>
      <w:r w:rsidR="00C12ED3">
        <w:rPr>
          <w:sz w:val="22"/>
          <w:szCs w:val="22"/>
          <w:lang w:val="lt-LT"/>
        </w:rPr>
        <w:t> </w:t>
      </w:r>
      <w:r w:rsidRPr="00660539">
        <w:rPr>
          <w:sz w:val="22"/>
          <w:szCs w:val="22"/>
          <w:lang w:val="lt-LT"/>
        </w:rPr>
        <w:t>moterims iš 1</w:t>
      </w:r>
      <w:r w:rsidR="00C12ED3">
        <w:rPr>
          <w:sz w:val="22"/>
          <w:szCs w:val="22"/>
          <w:lang w:val="lt-LT"/>
        </w:rPr>
        <w:t> </w:t>
      </w:r>
      <w:r w:rsidRPr="00660539">
        <w:rPr>
          <w:sz w:val="22"/>
          <w:szCs w:val="22"/>
          <w:lang w:val="lt-LT"/>
        </w:rPr>
        <w:t>000.</w:t>
      </w:r>
    </w:p>
    <w:p w14:paraId="736BA387" w14:textId="28A00A4A" w:rsidR="00660539" w:rsidRPr="00660539" w:rsidRDefault="00C12ED3" w:rsidP="00660539">
      <w:pPr>
        <w:tabs>
          <w:tab w:val="clear" w:pos="1080"/>
          <w:tab w:val="left" w:pos="567"/>
        </w:tabs>
        <w:adjustRightInd w:val="0"/>
        <w:rPr>
          <w:sz w:val="22"/>
          <w:szCs w:val="22"/>
          <w:lang w:val="lt-LT"/>
        </w:rPr>
      </w:pPr>
      <w:r>
        <w:rPr>
          <w:sz w:val="22"/>
          <w:szCs w:val="22"/>
          <w:lang w:val="lt-LT"/>
        </w:rPr>
        <w:t>50 </w:t>
      </w:r>
      <w:r w:rsidR="00660539" w:rsidRPr="00660539">
        <w:rPr>
          <w:sz w:val="22"/>
          <w:szCs w:val="22"/>
          <w:lang w:val="lt-LT"/>
        </w:rPr>
        <w:t>metų amžiaus moterų, kurioms PHT vienu estrogenu bus taikoma 10</w:t>
      </w:r>
      <w:r>
        <w:rPr>
          <w:sz w:val="22"/>
          <w:szCs w:val="22"/>
          <w:lang w:val="lt-LT"/>
        </w:rPr>
        <w:t> </w:t>
      </w:r>
      <w:r w:rsidR="00660539" w:rsidRPr="00660539">
        <w:rPr>
          <w:sz w:val="22"/>
          <w:szCs w:val="22"/>
          <w:lang w:val="lt-LT"/>
        </w:rPr>
        <w:t>metų, grupėje bus nustatyti 34</w:t>
      </w:r>
      <w:r>
        <w:rPr>
          <w:sz w:val="22"/>
          <w:szCs w:val="22"/>
          <w:lang w:val="lt-LT"/>
        </w:rPr>
        <w:t> atvejai 1 000-iui vartotojų (t. y., 7 </w:t>
      </w:r>
      <w:r w:rsidR="00660539" w:rsidRPr="00660539">
        <w:rPr>
          <w:sz w:val="22"/>
          <w:szCs w:val="22"/>
          <w:lang w:val="lt-LT"/>
        </w:rPr>
        <w:t>papildomi atvejai).</w:t>
      </w:r>
    </w:p>
    <w:p w14:paraId="77656896" w14:textId="66D65922" w:rsidR="00660539" w:rsidRPr="00660539" w:rsidRDefault="00C12ED3" w:rsidP="00660539">
      <w:pPr>
        <w:tabs>
          <w:tab w:val="clear" w:pos="1080"/>
          <w:tab w:val="left" w:pos="567"/>
        </w:tabs>
        <w:adjustRightInd w:val="0"/>
        <w:rPr>
          <w:sz w:val="22"/>
          <w:szCs w:val="22"/>
          <w:lang w:val="lt-LT"/>
        </w:rPr>
      </w:pPr>
      <w:r>
        <w:rPr>
          <w:sz w:val="22"/>
          <w:szCs w:val="22"/>
          <w:lang w:val="lt-LT"/>
        </w:rPr>
        <w:lastRenderedPageBreak/>
        <w:t>50 </w:t>
      </w:r>
      <w:r w:rsidR="00660539" w:rsidRPr="00660539">
        <w:rPr>
          <w:sz w:val="22"/>
          <w:szCs w:val="22"/>
          <w:lang w:val="lt-LT"/>
        </w:rPr>
        <w:t>metų amžiaus moterų, kurioms PHT estrogeno ir progestogeno deriniu bus taikoma 10</w:t>
      </w:r>
      <w:r>
        <w:rPr>
          <w:sz w:val="22"/>
          <w:szCs w:val="22"/>
          <w:lang w:val="lt-LT"/>
        </w:rPr>
        <w:t xml:space="preserve"> metų, grupėje bus nustatyti 48 </w:t>
      </w:r>
      <w:r w:rsidR="00660539" w:rsidRPr="00660539">
        <w:rPr>
          <w:sz w:val="22"/>
          <w:szCs w:val="22"/>
          <w:lang w:val="lt-LT"/>
        </w:rPr>
        <w:t>atvejai 1</w:t>
      </w:r>
      <w:r>
        <w:rPr>
          <w:sz w:val="22"/>
          <w:szCs w:val="22"/>
          <w:lang w:val="lt-LT"/>
        </w:rPr>
        <w:t> </w:t>
      </w:r>
      <w:r w:rsidR="00660539" w:rsidRPr="00660539">
        <w:rPr>
          <w:sz w:val="22"/>
          <w:szCs w:val="22"/>
          <w:lang w:val="lt-LT"/>
        </w:rPr>
        <w:t>000-iui vartotojų (t. y., 21</w:t>
      </w:r>
      <w:r>
        <w:rPr>
          <w:sz w:val="22"/>
          <w:szCs w:val="22"/>
          <w:lang w:val="lt-LT"/>
        </w:rPr>
        <w:t> </w:t>
      </w:r>
      <w:r w:rsidR="00660539" w:rsidRPr="00660539">
        <w:rPr>
          <w:sz w:val="22"/>
          <w:szCs w:val="22"/>
          <w:lang w:val="lt-LT"/>
        </w:rPr>
        <w:t>papildomas atvejis).</w:t>
      </w:r>
    </w:p>
    <w:p w14:paraId="086A47F1" w14:textId="77777777" w:rsidR="00660539" w:rsidRPr="00A63542" w:rsidRDefault="00660539" w:rsidP="0007589B">
      <w:pPr>
        <w:tabs>
          <w:tab w:val="clear" w:pos="1080"/>
          <w:tab w:val="left" w:pos="567"/>
        </w:tabs>
        <w:adjustRightInd w:val="0"/>
        <w:rPr>
          <w:i/>
          <w:sz w:val="22"/>
          <w:szCs w:val="22"/>
          <w:lang w:val="lt-LT"/>
        </w:rPr>
      </w:pPr>
    </w:p>
    <w:p w14:paraId="3D2880F1" w14:textId="77777777" w:rsidR="00CC34DC" w:rsidRPr="00A63542" w:rsidRDefault="00CC34DC" w:rsidP="0007589B">
      <w:pPr>
        <w:tabs>
          <w:tab w:val="clear" w:pos="1080"/>
          <w:tab w:val="left" w:pos="567"/>
        </w:tabs>
        <w:adjustRightInd w:val="0"/>
        <w:rPr>
          <w:i/>
          <w:sz w:val="22"/>
          <w:szCs w:val="22"/>
          <w:lang w:val="lt-LT"/>
        </w:rPr>
      </w:pPr>
      <w:r w:rsidRPr="00A63542">
        <w:rPr>
          <w:i/>
          <w:sz w:val="22"/>
          <w:szCs w:val="22"/>
          <w:lang w:val="lt-LT"/>
        </w:rPr>
        <w:t>Reguliariai tikrinkitės krūtis. P</w:t>
      </w:r>
      <w:r w:rsidRPr="00A63542">
        <w:rPr>
          <w:bCs/>
          <w:i/>
          <w:sz w:val="22"/>
          <w:szCs w:val="22"/>
          <w:lang w:val="lt-LT"/>
        </w:rPr>
        <w:t>asakykite</w:t>
      </w:r>
      <w:r w:rsidRPr="00A63542">
        <w:rPr>
          <w:i/>
          <w:sz w:val="22"/>
          <w:szCs w:val="22"/>
          <w:lang w:val="lt-LT"/>
        </w:rPr>
        <w:t xml:space="preserve"> gydytojui, jei pastebite kokius nors pakitimus</w:t>
      </w:r>
      <w:r w:rsidRPr="00A63542">
        <w:rPr>
          <w:bCs/>
          <w:i/>
          <w:sz w:val="22"/>
          <w:szCs w:val="22"/>
          <w:lang w:val="lt-LT"/>
        </w:rPr>
        <w:t>, pavyzdžiui:</w:t>
      </w:r>
    </w:p>
    <w:p w14:paraId="55E7609C" w14:textId="77777777" w:rsidR="00CC34DC" w:rsidRPr="00A63542" w:rsidRDefault="00CC34DC" w:rsidP="0007589B">
      <w:pPr>
        <w:numPr>
          <w:ilvl w:val="0"/>
          <w:numId w:val="4"/>
        </w:numPr>
        <w:tabs>
          <w:tab w:val="clear" w:pos="1080"/>
          <w:tab w:val="left" w:pos="567"/>
        </w:tabs>
        <w:autoSpaceDE w:val="0"/>
        <w:autoSpaceDN w:val="0"/>
        <w:adjustRightInd w:val="0"/>
        <w:ind w:left="567" w:hanging="567"/>
        <w:rPr>
          <w:sz w:val="22"/>
          <w:szCs w:val="22"/>
          <w:lang w:val="lt-LT"/>
        </w:rPr>
      </w:pPr>
      <w:r w:rsidRPr="00A63542">
        <w:rPr>
          <w:sz w:val="22"/>
          <w:szCs w:val="22"/>
          <w:lang w:val="lt-LT"/>
        </w:rPr>
        <w:t>odos nelygumas;</w:t>
      </w:r>
    </w:p>
    <w:p w14:paraId="28723051" w14:textId="77777777" w:rsidR="00CC34DC" w:rsidRPr="00A63542" w:rsidRDefault="00CC34DC" w:rsidP="0007589B">
      <w:pPr>
        <w:numPr>
          <w:ilvl w:val="0"/>
          <w:numId w:val="4"/>
        </w:numPr>
        <w:tabs>
          <w:tab w:val="clear" w:pos="1080"/>
          <w:tab w:val="left" w:pos="567"/>
        </w:tabs>
        <w:autoSpaceDE w:val="0"/>
        <w:autoSpaceDN w:val="0"/>
        <w:adjustRightInd w:val="0"/>
        <w:ind w:left="567" w:hanging="567"/>
        <w:rPr>
          <w:sz w:val="22"/>
          <w:szCs w:val="22"/>
          <w:lang w:val="lt-LT"/>
        </w:rPr>
      </w:pPr>
      <w:r w:rsidRPr="00A63542">
        <w:rPr>
          <w:sz w:val="22"/>
          <w:szCs w:val="22"/>
          <w:lang w:val="lt-LT"/>
        </w:rPr>
        <w:t>spenelių pokyčiai;</w:t>
      </w:r>
    </w:p>
    <w:p w14:paraId="3FB45FA1" w14:textId="77777777" w:rsidR="00CC34DC" w:rsidRPr="00A63542" w:rsidRDefault="00CC34DC" w:rsidP="0007589B">
      <w:pPr>
        <w:numPr>
          <w:ilvl w:val="0"/>
          <w:numId w:val="4"/>
        </w:numPr>
        <w:tabs>
          <w:tab w:val="clear" w:pos="1080"/>
          <w:tab w:val="left" w:pos="567"/>
        </w:tabs>
        <w:autoSpaceDE w:val="0"/>
        <w:autoSpaceDN w:val="0"/>
        <w:adjustRightInd w:val="0"/>
        <w:ind w:left="567" w:hanging="567"/>
        <w:rPr>
          <w:sz w:val="22"/>
          <w:szCs w:val="22"/>
          <w:lang w:val="lt-LT"/>
        </w:rPr>
      </w:pPr>
      <w:r w:rsidRPr="00A63542">
        <w:rPr>
          <w:sz w:val="22"/>
          <w:szCs w:val="22"/>
          <w:lang w:val="lt-LT"/>
        </w:rPr>
        <w:t>kokie nors matomi ar čiuopiami gumbeliai.</w:t>
      </w:r>
    </w:p>
    <w:p w14:paraId="05C572EB" w14:textId="77777777" w:rsidR="00CC34DC" w:rsidRPr="00A63542" w:rsidRDefault="00CC34DC" w:rsidP="0007589B">
      <w:pPr>
        <w:tabs>
          <w:tab w:val="clear" w:pos="1080"/>
          <w:tab w:val="left" w:pos="567"/>
        </w:tabs>
        <w:autoSpaceDE w:val="0"/>
        <w:autoSpaceDN w:val="0"/>
        <w:adjustRightInd w:val="0"/>
        <w:ind w:left="540" w:hanging="540"/>
        <w:rPr>
          <w:bCs/>
          <w:sz w:val="22"/>
          <w:szCs w:val="22"/>
          <w:lang w:val="lt-LT"/>
        </w:rPr>
      </w:pPr>
    </w:p>
    <w:p w14:paraId="02D6432B" w14:textId="77777777" w:rsidR="00CC34DC" w:rsidRPr="00A63542" w:rsidRDefault="00CC34DC" w:rsidP="0007589B">
      <w:pPr>
        <w:tabs>
          <w:tab w:val="clear" w:pos="1080"/>
          <w:tab w:val="left" w:pos="567"/>
        </w:tabs>
        <w:adjustRightInd w:val="0"/>
        <w:rPr>
          <w:i/>
          <w:sz w:val="22"/>
          <w:szCs w:val="22"/>
          <w:lang w:val="lt-LT"/>
        </w:rPr>
      </w:pPr>
      <w:r w:rsidRPr="00A63542">
        <w:rPr>
          <w:bCs/>
          <w:i/>
          <w:sz w:val="22"/>
          <w:szCs w:val="22"/>
          <w:lang w:val="lt-LT"/>
        </w:rPr>
        <w:t>Kiaušidžių vėžys</w:t>
      </w:r>
    </w:p>
    <w:p w14:paraId="2E2F3E15" w14:textId="2FFD0CE0" w:rsidR="00393059" w:rsidRPr="001618A6" w:rsidRDefault="00393059" w:rsidP="00393059">
      <w:pPr>
        <w:pStyle w:val="Default"/>
        <w:rPr>
          <w:sz w:val="22"/>
          <w:lang w:val="lt-LT"/>
        </w:rPr>
      </w:pPr>
      <w:r w:rsidRPr="001618A6">
        <w:rPr>
          <w:sz w:val="22"/>
          <w:lang w:val="lt-LT"/>
        </w:rPr>
        <w:t>Kiaušidžių vėžiu sergama retai</w:t>
      </w:r>
      <w:r w:rsidRPr="001618A6">
        <w:rPr>
          <w:sz w:val="22"/>
          <w:u w:val="single"/>
          <w:lang w:val="lt-LT"/>
        </w:rPr>
        <w:t>, daug rečiau nei krūties vėžiu</w:t>
      </w:r>
      <w:r w:rsidRPr="001618A6">
        <w:rPr>
          <w:sz w:val="22"/>
          <w:lang w:val="lt-LT"/>
        </w:rPr>
        <w:t xml:space="preserve">. </w:t>
      </w:r>
      <w:r w:rsidRPr="001618A6">
        <w:rPr>
          <w:sz w:val="22"/>
          <w:u w:val="single"/>
          <w:lang w:val="lt-LT"/>
        </w:rPr>
        <w:t>PHT preparatų, kuriuose yra tik estrogeno, arba sudėtinių PHT preparatų, kuriuose yra estrogeno ir progestageno, vartojimas yra susijęs su šiek tiek didesne kiaušidžių vėžio rizika.</w:t>
      </w:r>
    </w:p>
    <w:p w14:paraId="743ED012" w14:textId="45D1F72C" w:rsidR="00CC34DC" w:rsidRPr="00A63542" w:rsidRDefault="00393059" w:rsidP="00CC34DC">
      <w:pPr>
        <w:tabs>
          <w:tab w:val="clear" w:pos="1080"/>
          <w:tab w:val="left" w:pos="567"/>
        </w:tabs>
        <w:adjustRightInd w:val="0"/>
        <w:rPr>
          <w:bCs/>
          <w:sz w:val="22"/>
          <w:szCs w:val="22"/>
          <w:lang w:val="lt-LT"/>
        </w:rPr>
      </w:pPr>
      <w:r w:rsidRPr="00AF5288">
        <w:rPr>
          <w:rFonts w:eastAsiaTheme="minorHAnsi"/>
          <w:sz w:val="22"/>
          <w:szCs w:val="22"/>
          <w:u w:val="single"/>
        </w:rPr>
        <w:t>Kiaušidžių vėžio rizika priklauso nuo moters amžiaus</w:t>
      </w:r>
      <w:r w:rsidRPr="00BA76B6">
        <w:rPr>
          <w:rFonts w:eastAsiaTheme="minorHAnsi"/>
          <w:sz w:val="22"/>
          <w:szCs w:val="22"/>
          <w:u w:val="single"/>
          <w:lang w:val="lt-LT"/>
        </w:rPr>
        <w:t>. Pavyzdžiui, p</w:t>
      </w:r>
      <w:r w:rsidRPr="00BA76B6">
        <w:rPr>
          <w:rFonts w:eastAsiaTheme="minorHAnsi"/>
          <w:sz w:val="22"/>
          <w:szCs w:val="22"/>
          <w:lang w:val="lt-LT"/>
        </w:rPr>
        <w:t>er 5</w:t>
      </w:r>
      <w:r w:rsidR="00BA76B6" w:rsidRPr="00BA76B6">
        <w:rPr>
          <w:rFonts w:eastAsiaTheme="minorHAnsi"/>
          <w:sz w:val="22"/>
          <w:szCs w:val="22"/>
          <w:lang w:val="lt-LT"/>
        </w:rPr>
        <w:t> </w:t>
      </w:r>
      <w:r w:rsidRPr="00BA76B6">
        <w:rPr>
          <w:rFonts w:eastAsiaTheme="minorHAnsi"/>
          <w:sz w:val="22"/>
          <w:szCs w:val="22"/>
          <w:lang w:val="lt-LT"/>
        </w:rPr>
        <w:t>metus tarp 50</w:t>
      </w:r>
      <w:r w:rsidR="00BA76B6" w:rsidRPr="00BA76B6">
        <w:rPr>
          <w:rFonts w:eastAsiaTheme="minorHAnsi"/>
          <w:sz w:val="22"/>
          <w:szCs w:val="22"/>
          <w:lang w:val="lt-LT"/>
        </w:rPr>
        <w:noBreakHyphen/>
      </w:r>
      <w:r w:rsidRPr="00BA76B6">
        <w:rPr>
          <w:rFonts w:eastAsiaTheme="minorHAnsi"/>
          <w:sz w:val="22"/>
          <w:szCs w:val="22"/>
          <w:lang w:val="lt-LT"/>
        </w:rPr>
        <w:t>54</w:t>
      </w:r>
      <w:r w:rsidR="00BA76B6" w:rsidRPr="00BA76B6">
        <w:rPr>
          <w:rFonts w:eastAsiaTheme="minorHAnsi"/>
          <w:sz w:val="22"/>
          <w:szCs w:val="22"/>
          <w:lang w:val="lt-LT"/>
        </w:rPr>
        <w:t> </w:t>
      </w:r>
      <w:r w:rsidRPr="00BA76B6">
        <w:rPr>
          <w:rFonts w:eastAsiaTheme="minorHAnsi"/>
          <w:sz w:val="22"/>
          <w:szCs w:val="22"/>
          <w:lang w:val="lt-LT"/>
        </w:rPr>
        <w:t>metų moterų, kurios nevartoja PHT preparatų, kiaušidžių vėžys bus diagnozuotas maždaug 2</w:t>
      </w:r>
      <w:r w:rsidR="00BA76B6" w:rsidRPr="00BA76B6">
        <w:rPr>
          <w:rFonts w:eastAsiaTheme="minorHAnsi"/>
          <w:sz w:val="22"/>
          <w:szCs w:val="22"/>
          <w:lang w:val="lt-LT"/>
        </w:rPr>
        <w:t> </w:t>
      </w:r>
      <w:r w:rsidRPr="00BA76B6">
        <w:rPr>
          <w:rFonts w:eastAsiaTheme="minorHAnsi"/>
          <w:sz w:val="22"/>
          <w:szCs w:val="22"/>
          <w:lang w:val="lt-LT"/>
        </w:rPr>
        <w:t>moterims iš</w:t>
      </w:r>
      <w:r w:rsidRPr="00AF5288">
        <w:rPr>
          <w:rFonts w:eastAsiaTheme="minorHAnsi"/>
          <w:sz w:val="22"/>
          <w:szCs w:val="22"/>
        </w:rPr>
        <w:t xml:space="preserve"> 2000. Tarp 5</w:t>
      </w:r>
      <w:r w:rsidR="00BA76B6">
        <w:rPr>
          <w:rFonts w:eastAsiaTheme="minorHAnsi"/>
          <w:sz w:val="22"/>
          <w:szCs w:val="22"/>
        </w:rPr>
        <w:t> </w:t>
      </w:r>
      <w:r w:rsidRPr="00AF5288">
        <w:rPr>
          <w:rFonts w:eastAsiaTheme="minorHAnsi"/>
          <w:sz w:val="22"/>
          <w:szCs w:val="22"/>
        </w:rPr>
        <w:t xml:space="preserve">metus PHT preparatų vartojančių moterų kiaušidžių vėžys bus diagnozuotas </w:t>
      </w:r>
      <w:r w:rsidRPr="00AF5288">
        <w:rPr>
          <w:rFonts w:eastAsiaTheme="minorHAnsi"/>
          <w:sz w:val="22"/>
          <w:szCs w:val="22"/>
          <w:u w:val="single"/>
        </w:rPr>
        <w:t xml:space="preserve">maždaug </w:t>
      </w:r>
      <w:r w:rsidRPr="00AF5288">
        <w:rPr>
          <w:rFonts w:eastAsiaTheme="minorHAnsi"/>
          <w:sz w:val="22"/>
          <w:szCs w:val="22"/>
        </w:rPr>
        <w:t>3</w:t>
      </w:r>
      <w:r w:rsidR="00BA76B6">
        <w:rPr>
          <w:rFonts w:eastAsiaTheme="minorHAnsi"/>
          <w:sz w:val="22"/>
          <w:szCs w:val="22"/>
        </w:rPr>
        <w:t> </w:t>
      </w:r>
      <w:r w:rsidRPr="00AF5288">
        <w:rPr>
          <w:rFonts w:eastAsiaTheme="minorHAnsi"/>
          <w:sz w:val="22"/>
          <w:szCs w:val="22"/>
        </w:rPr>
        <w:t>vartotojoms iš</w:t>
      </w:r>
      <w:r w:rsidRPr="001328E9">
        <w:rPr>
          <w:rFonts w:eastAsiaTheme="minorHAnsi"/>
          <w:sz w:val="22"/>
          <w:szCs w:val="22"/>
        </w:rPr>
        <w:t xml:space="preserve"> 2</w:t>
      </w:r>
      <w:r w:rsidRPr="00AF5288">
        <w:rPr>
          <w:rFonts w:eastAsiaTheme="minorHAnsi"/>
          <w:sz w:val="22"/>
          <w:szCs w:val="22"/>
        </w:rPr>
        <w:t xml:space="preserve">000 (t. y. </w:t>
      </w:r>
      <w:r w:rsidRPr="00AF5288">
        <w:rPr>
          <w:rFonts w:eastAsiaTheme="minorHAnsi"/>
          <w:sz w:val="22"/>
          <w:szCs w:val="22"/>
          <w:u w:val="single"/>
        </w:rPr>
        <w:t xml:space="preserve">maždaug </w:t>
      </w:r>
      <w:r w:rsidRPr="00AF5288">
        <w:rPr>
          <w:rFonts w:eastAsiaTheme="minorHAnsi"/>
          <w:sz w:val="22"/>
          <w:szCs w:val="22"/>
        </w:rPr>
        <w:t>1</w:t>
      </w:r>
      <w:r w:rsidR="00BA76B6">
        <w:rPr>
          <w:rFonts w:eastAsiaTheme="minorHAnsi"/>
          <w:sz w:val="22"/>
          <w:szCs w:val="22"/>
        </w:rPr>
        <w:t> </w:t>
      </w:r>
      <w:r w:rsidRPr="00AF5288">
        <w:rPr>
          <w:rFonts w:eastAsiaTheme="minorHAnsi"/>
          <w:sz w:val="22"/>
          <w:szCs w:val="22"/>
        </w:rPr>
        <w:t>atveju daugiau).</w:t>
      </w:r>
    </w:p>
    <w:p w14:paraId="28C12C6A" w14:textId="77777777" w:rsidR="00CC34DC" w:rsidRPr="00A63542" w:rsidRDefault="00CC34DC" w:rsidP="00CC34DC">
      <w:pPr>
        <w:tabs>
          <w:tab w:val="clear" w:pos="1080"/>
          <w:tab w:val="left" w:pos="567"/>
        </w:tabs>
        <w:adjustRightInd w:val="0"/>
        <w:rPr>
          <w:sz w:val="22"/>
          <w:szCs w:val="22"/>
          <w:lang w:val="lt-LT"/>
        </w:rPr>
      </w:pPr>
    </w:p>
    <w:p w14:paraId="15D1AB50" w14:textId="77777777" w:rsidR="00CC34DC" w:rsidRPr="00145F75" w:rsidRDefault="00CC34DC" w:rsidP="00CC34DC">
      <w:pPr>
        <w:tabs>
          <w:tab w:val="clear" w:pos="1080"/>
          <w:tab w:val="left" w:pos="567"/>
        </w:tabs>
        <w:adjustRightInd w:val="0"/>
        <w:rPr>
          <w:bCs/>
          <w:i/>
          <w:sz w:val="22"/>
          <w:szCs w:val="22"/>
          <w:u w:val="single"/>
          <w:lang w:val="lt-LT"/>
        </w:rPr>
      </w:pPr>
      <w:r w:rsidRPr="00145F75">
        <w:rPr>
          <w:bCs/>
          <w:i/>
          <w:sz w:val="22"/>
          <w:szCs w:val="22"/>
          <w:u w:val="single"/>
          <w:lang w:val="lt-LT"/>
        </w:rPr>
        <w:t>Pakaitinės hormonų terapijos poveikis širdžiai ir kraujotakai</w:t>
      </w:r>
    </w:p>
    <w:p w14:paraId="27A5D682" w14:textId="77777777" w:rsidR="00CC34DC" w:rsidRPr="00A63542" w:rsidRDefault="00CC34DC" w:rsidP="00CC34DC">
      <w:pPr>
        <w:tabs>
          <w:tab w:val="clear" w:pos="1080"/>
          <w:tab w:val="left" w:pos="567"/>
        </w:tabs>
        <w:adjustRightInd w:val="0"/>
        <w:rPr>
          <w:bCs/>
          <w:sz w:val="22"/>
          <w:szCs w:val="22"/>
          <w:lang w:val="lt-LT"/>
        </w:rPr>
      </w:pPr>
    </w:p>
    <w:p w14:paraId="202306C8" w14:textId="77777777" w:rsidR="00CC34DC" w:rsidRPr="00A63542" w:rsidRDefault="00CC34DC" w:rsidP="00CC34DC">
      <w:pPr>
        <w:tabs>
          <w:tab w:val="clear" w:pos="1080"/>
          <w:tab w:val="left" w:pos="567"/>
        </w:tabs>
        <w:adjustRightInd w:val="0"/>
        <w:rPr>
          <w:bCs/>
          <w:i/>
          <w:sz w:val="22"/>
          <w:szCs w:val="22"/>
          <w:lang w:val="lt-LT"/>
        </w:rPr>
      </w:pPr>
      <w:r w:rsidRPr="00A63542">
        <w:rPr>
          <w:bCs/>
          <w:i/>
          <w:sz w:val="22"/>
          <w:szCs w:val="22"/>
          <w:lang w:val="lt-LT"/>
        </w:rPr>
        <w:t>Kraujo krešuliai venose (trombozė)</w:t>
      </w:r>
    </w:p>
    <w:p w14:paraId="60053C27" w14:textId="392A58CC" w:rsidR="00CC34DC" w:rsidRPr="00A63542" w:rsidRDefault="00CC34DC" w:rsidP="00CC34DC">
      <w:pPr>
        <w:tabs>
          <w:tab w:val="clear" w:pos="1080"/>
          <w:tab w:val="left" w:pos="567"/>
        </w:tabs>
        <w:adjustRightInd w:val="0"/>
        <w:rPr>
          <w:bCs/>
          <w:sz w:val="22"/>
          <w:szCs w:val="22"/>
          <w:lang w:val="lt-LT"/>
        </w:rPr>
      </w:pPr>
      <w:r w:rsidRPr="00E56CC4">
        <w:rPr>
          <w:bCs/>
          <w:iCs/>
          <w:sz w:val="22"/>
          <w:szCs w:val="22"/>
          <w:lang w:val="lt-LT"/>
        </w:rPr>
        <w:t>Kraujo krešulių venose</w:t>
      </w:r>
      <w:r w:rsidRPr="00E56CC4">
        <w:rPr>
          <w:bCs/>
          <w:sz w:val="22"/>
          <w:szCs w:val="22"/>
          <w:lang w:val="lt-LT"/>
        </w:rPr>
        <w:t xml:space="preserve"> </w:t>
      </w:r>
      <w:r w:rsidRPr="00A63542">
        <w:rPr>
          <w:bCs/>
          <w:sz w:val="22"/>
          <w:szCs w:val="22"/>
          <w:lang w:val="lt-LT"/>
        </w:rPr>
        <w:t>rizika yra apie 1,3</w:t>
      </w:r>
      <w:r w:rsidR="00BA76B6">
        <w:rPr>
          <w:bCs/>
          <w:sz w:val="22"/>
          <w:szCs w:val="22"/>
          <w:lang w:val="lt-LT"/>
        </w:rPr>
        <w:noBreakHyphen/>
      </w:r>
      <w:r w:rsidRPr="00A63542">
        <w:rPr>
          <w:bCs/>
          <w:sz w:val="22"/>
          <w:szCs w:val="22"/>
          <w:lang w:val="lt-LT"/>
        </w:rPr>
        <w:t>3</w:t>
      </w:r>
      <w:r w:rsidR="00BA76B6">
        <w:rPr>
          <w:bCs/>
          <w:sz w:val="22"/>
          <w:szCs w:val="22"/>
          <w:lang w:val="lt-LT"/>
        </w:rPr>
        <w:t> </w:t>
      </w:r>
      <w:r w:rsidRPr="00A63542">
        <w:rPr>
          <w:bCs/>
          <w:sz w:val="22"/>
          <w:szCs w:val="22"/>
          <w:lang w:val="lt-LT"/>
        </w:rPr>
        <w:t>kartus didesnė vartojančioms PHT nei nevartojančioms, ypatingai pirmaisiais vartojimo metais.</w:t>
      </w:r>
    </w:p>
    <w:p w14:paraId="43E181C1" w14:textId="2301E5F1" w:rsidR="00CC34DC" w:rsidRPr="00A63542" w:rsidRDefault="00CC34DC" w:rsidP="00CC34DC">
      <w:pPr>
        <w:tabs>
          <w:tab w:val="clear" w:pos="1080"/>
          <w:tab w:val="left" w:pos="567"/>
        </w:tabs>
        <w:adjustRightInd w:val="0"/>
        <w:rPr>
          <w:bCs/>
          <w:sz w:val="22"/>
          <w:szCs w:val="22"/>
          <w:lang w:val="lt-LT"/>
        </w:rPr>
      </w:pPr>
      <w:r w:rsidRPr="00A63542">
        <w:rPr>
          <w:bCs/>
          <w:sz w:val="22"/>
          <w:szCs w:val="22"/>
          <w:lang w:val="lt-LT"/>
        </w:rPr>
        <w:t>Kraujo krešuliai gali sukelti rimtus susirgimus: krešuliui nukeliavus į plaučius, jis gali sukelti krūtinės skausmą, oro trūkumą, alpimą ar net mirtį.</w:t>
      </w:r>
    </w:p>
    <w:p w14:paraId="3D3B9DEF" w14:textId="77777777" w:rsidR="00CC34DC" w:rsidRPr="00A63542" w:rsidRDefault="00CC34DC" w:rsidP="00CC34DC">
      <w:pPr>
        <w:tabs>
          <w:tab w:val="clear" w:pos="1080"/>
          <w:tab w:val="left" w:pos="567"/>
        </w:tabs>
        <w:adjustRightInd w:val="0"/>
        <w:rPr>
          <w:bCs/>
          <w:sz w:val="22"/>
          <w:szCs w:val="22"/>
          <w:lang w:val="lt-LT"/>
        </w:rPr>
      </w:pPr>
      <w:r w:rsidRPr="00A63542">
        <w:rPr>
          <w:bCs/>
          <w:sz w:val="22"/>
          <w:szCs w:val="22"/>
          <w:lang w:val="lt-LT"/>
        </w:rPr>
        <w:t>Kraujo krešulio susidarymo venose tikimybė didėja senstant, ir jei Jums tinka bent vienas iš žemiau išvardytų rizikos veiksnių. Informuokite savo gydytoją, jei Jums tinka kuri nors iš žemiau pateiktų situacijų:</w:t>
      </w:r>
    </w:p>
    <w:p w14:paraId="3326A4FA" w14:textId="77777777" w:rsidR="00CC34DC" w:rsidRPr="00A63542" w:rsidRDefault="00CC34DC" w:rsidP="00CC34DC">
      <w:pPr>
        <w:numPr>
          <w:ilvl w:val="0"/>
          <w:numId w:val="13"/>
        </w:numPr>
        <w:tabs>
          <w:tab w:val="clear" w:pos="1080"/>
        </w:tabs>
        <w:autoSpaceDE w:val="0"/>
        <w:autoSpaceDN w:val="0"/>
        <w:adjustRightInd w:val="0"/>
        <w:ind w:left="540" w:hanging="540"/>
        <w:rPr>
          <w:bCs/>
          <w:sz w:val="22"/>
          <w:szCs w:val="22"/>
          <w:lang w:val="lt-LT"/>
        </w:rPr>
      </w:pPr>
      <w:r w:rsidRPr="00A63542">
        <w:rPr>
          <w:bCs/>
          <w:sz w:val="22"/>
          <w:szCs w:val="22"/>
          <w:lang w:val="lt-LT"/>
        </w:rPr>
        <w:t>negalite vaikščioti ilgą laiką dėl sudėtingos operacijos, traumos ar ligos (</w:t>
      </w:r>
      <w:r w:rsidRPr="00A63542">
        <w:rPr>
          <w:i/>
          <w:sz w:val="22"/>
          <w:szCs w:val="22"/>
          <w:lang w:val="lt-LT"/>
        </w:rPr>
        <w:t xml:space="preserve">jei </w:t>
      </w:r>
      <w:r w:rsidRPr="00A63542">
        <w:rPr>
          <w:bCs/>
          <w:i/>
          <w:sz w:val="22"/>
          <w:szCs w:val="22"/>
          <w:lang w:val="lt-LT"/>
        </w:rPr>
        <w:t xml:space="preserve">Jums reikalinga </w:t>
      </w:r>
      <w:r w:rsidRPr="00A63542">
        <w:rPr>
          <w:i/>
          <w:sz w:val="22"/>
          <w:szCs w:val="22"/>
          <w:lang w:val="lt-LT"/>
        </w:rPr>
        <w:t>operacija</w:t>
      </w:r>
      <w:r w:rsidRPr="00A63542">
        <w:rPr>
          <w:bCs/>
          <w:i/>
          <w:sz w:val="22"/>
          <w:szCs w:val="22"/>
          <w:lang w:val="lt-LT"/>
        </w:rPr>
        <w:t>, taip pat žr. 3 skyrių</w:t>
      </w:r>
      <w:r w:rsidRPr="00A63542">
        <w:rPr>
          <w:bCs/>
          <w:sz w:val="22"/>
          <w:szCs w:val="22"/>
          <w:lang w:val="lt-LT"/>
        </w:rPr>
        <w:t>);</w:t>
      </w:r>
    </w:p>
    <w:p w14:paraId="6C93EBC6" w14:textId="07CA749A" w:rsidR="00CC34DC" w:rsidRPr="00A63542" w:rsidRDefault="00CC34DC" w:rsidP="00CC34DC">
      <w:pPr>
        <w:numPr>
          <w:ilvl w:val="0"/>
          <w:numId w:val="13"/>
        </w:numPr>
        <w:tabs>
          <w:tab w:val="clear" w:pos="1080"/>
        </w:tabs>
        <w:autoSpaceDE w:val="0"/>
        <w:autoSpaceDN w:val="0"/>
        <w:adjustRightInd w:val="0"/>
        <w:ind w:left="540" w:hanging="540"/>
        <w:rPr>
          <w:bCs/>
          <w:sz w:val="22"/>
          <w:szCs w:val="22"/>
          <w:lang w:val="lt-LT"/>
        </w:rPr>
      </w:pPr>
      <w:r w:rsidRPr="00A63542">
        <w:rPr>
          <w:bCs/>
          <w:sz w:val="22"/>
          <w:szCs w:val="22"/>
          <w:lang w:val="lt-LT"/>
        </w:rPr>
        <w:t>jei turite didelį antsvorį (KMI</w:t>
      </w:r>
      <w:r w:rsidR="00BA76B6">
        <w:rPr>
          <w:bCs/>
          <w:sz w:val="22"/>
          <w:szCs w:val="22"/>
          <w:lang w:val="lt-LT"/>
        </w:rPr>
        <w:t> </w:t>
      </w:r>
      <w:r w:rsidRPr="00A63542">
        <w:rPr>
          <w:bCs/>
          <w:sz w:val="22"/>
          <w:szCs w:val="22"/>
          <w:lang w:val="lt-LT"/>
        </w:rPr>
        <w:t>&gt;30</w:t>
      </w:r>
      <w:r w:rsidR="00BA76B6">
        <w:rPr>
          <w:bCs/>
          <w:sz w:val="22"/>
          <w:szCs w:val="22"/>
          <w:lang w:val="lt-LT"/>
        </w:rPr>
        <w:t> </w:t>
      </w:r>
      <w:r w:rsidRPr="00A63542">
        <w:rPr>
          <w:sz w:val="22"/>
          <w:szCs w:val="22"/>
          <w:lang w:val="lt-LT"/>
        </w:rPr>
        <w:t>kg/m</w:t>
      </w:r>
      <w:r w:rsidRPr="00A63542">
        <w:rPr>
          <w:sz w:val="22"/>
          <w:szCs w:val="22"/>
          <w:vertAlign w:val="superscript"/>
          <w:lang w:val="lt-LT"/>
        </w:rPr>
        <w:t>2</w:t>
      </w:r>
      <w:r w:rsidRPr="00A63542">
        <w:rPr>
          <w:bCs/>
          <w:sz w:val="22"/>
          <w:szCs w:val="22"/>
          <w:lang w:val="lt-LT"/>
        </w:rPr>
        <w:t>);</w:t>
      </w:r>
    </w:p>
    <w:p w14:paraId="01C90CC9" w14:textId="77777777" w:rsidR="00CC34DC" w:rsidRPr="00A63542" w:rsidRDefault="00CC34DC" w:rsidP="00CC34DC">
      <w:pPr>
        <w:numPr>
          <w:ilvl w:val="0"/>
          <w:numId w:val="13"/>
        </w:numPr>
        <w:tabs>
          <w:tab w:val="clear" w:pos="1080"/>
        </w:tabs>
        <w:autoSpaceDE w:val="0"/>
        <w:autoSpaceDN w:val="0"/>
        <w:adjustRightInd w:val="0"/>
        <w:ind w:left="540" w:hanging="540"/>
        <w:rPr>
          <w:bCs/>
          <w:sz w:val="22"/>
          <w:szCs w:val="22"/>
          <w:lang w:val="lt-LT"/>
        </w:rPr>
      </w:pPr>
      <w:r w:rsidRPr="00A63542">
        <w:rPr>
          <w:bCs/>
          <w:sz w:val="22"/>
          <w:szCs w:val="22"/>
          <w:lang w:val="lt-LT"/>
        </w:rPr>
        <w:t>jei Jums yra kraujo krešėjimo problemų, kurioms reikalingas ilgalaikis gydymas vaistais kraujo krešėjimo prevencijai;</w:t>
      </w:r>
    </w:p>
    <w:p w14:paraId="18FC2642" w14:textId="77777777" w:rsidR="00CC34DC" w:rsidRPr="00A63542" w:rsidRDefault="00CC34DC" w:rsidP="00CC34DC">
      <w:pPr>
        <w:numPr>
          <w:ilvl w:val="0"/>
          <w:numId w:val="13"/>
        </w:numPr>
        <w:tabs>
          <w:tab w:val="clear" w:pos="1080"/>
        </w:tabs>
        <w:autoSpaceDE w:val="0"/>
        <w:autoSpaceDN w:val="0"/>
        <w:adjustRightInd w:val="0"/>
        <w:ind w:left="540" w:hanging="540"/>
        <w:rPr>
          <w:bCs/>
          <w:sz w:val="22"/>
          <w:szCs w:val="22"/>
          <w:lang w:val="lt-LT"/>
        </w:rPr>
      </w:pPr>
      <w:r w:rsidRPr="00A63542">
        <w:rPr>
          <w:bCs/>
          <w:sz w:val="22"/>
          <w:szCs w:val="22"/>
          <w:lang w:val="lt-LT"/>
        </w:rPr>
        <w:t>jei Jums ar artimam Jūsų giminaičiui anksčiau yra ar buvo susidarę krešulių kojose, plaučiuose ar kituose organuose;</w:t>
      </w:r>
    </w:p>
    <w:p w14:paraId="1C545E0A" w14:textId="77777777" w:rsidR="00CC34DC" w:rsidRPr="00A63542" w:rsidRDefault="00CC34DC" w:rsidP="00CC34DC">
      <w:pPr>
        <w:numPr>
          <w:ilvl w:val="0"/>
          <w:numId w:val="13"/>
        </w:numPr>
        <w:tabs>
          <w:tab w:val="clear" w:pos="1080"/>
        </w:tabs>
        <w:autoSpaceDE w:val="0"/>
        <w:autoSpaceDN w:val="0"/>
        <w:adjustRightInd w:val="0"/>
        <w:ind w:left="540" w:hanging="540"/>
        <w:rPr>
          <w:bCs/>
          <w:sz w:val="22"/>
          <w:szCs w:val="22"/>
          <w:lang w:val="lt-LT"/>
        </w:rPr>
      </w:pPr>
      <w:r w:rsidRPr="00A63542">
        <w:rPr>
          <w:sz w:val="22"/>
          <w:szCs w:val="22"/>
          <w:lang w:val="lt-LT"/>
        </w:rPr>
        <w:t>jei sergate sistemine raudonąja vilklige;</w:t>
      </w:r>
    </w:p>
    <w:p w14:paraId="6BA8689E" w14:textId="77777777" w:rsidR="00CC34DC" w:rsidRPr="00A63542" w:rsidRDefault="00CC34DC" w:rsidP="00CC34DC">
      <w:pPr>
        <w:numPr>
          <w:ilvl w:val="0"/>
          <w:numId w:val="13"/>
        </w:numPr>
        <w:tabs>
          <w:tab w:val="clear" w:pos="1080"/>
        </w:tabs>
        <w:autoSpaceDE w:val="0"/>
        <w:autoSpaceDN w:val="0"/>
        <w:adjustRightInd w:val="0"/>
        <w:ind w:left="540" w:hanging="540"/>
        <w:rPr>
          <w:bCs/>
          <w:sz w:val="22"/>
          <w:szCs w:val="22"/>
          <w:lang w:val="lt-LT"/>
        </w:rPr>
      </w:pPr>
      <w:r w:rsidRPr="00A63542">
        <w:rPr>
          <w:bCs/>
          <w:sz w:val="22"/>
          <w:szCs w:val="22"/>
          <w:lang w:val="lt-LT"/>
        </w:rPr>
        <w:t>sergate vėžiu.</w:t>
      </w:r>
    </w:p>
    <w:p w14:paraId="36C25E13" w14:textId="77777777" w:rsidR="00CC34DC" w:rsidRPr="00A63542" w:rsidRDefault="00CC34DC" w:rsidP="00CC34DC">
      <w:pPr>
        <w:tabs>
          <w:tab w:val="clear" w:pos="1080"/>
          <w:tab w:val="left" w:pos="567"/>
        </w:tabs>
        <w:autoSpaceDE w:val="0"/>
        <w:autoSpaceDN w:val="0"/>
        <w:adjustRightInd w:val="0"/>
        <w:rPr>
          <w:bCs/>
          <w:sz w:val="22"/>
          <w:szCs w:val="22"/>
          <w:lang w:val="lt-LT"/>
        </w:rPr>
      </w:pPr>
    </w:p>
    <w:p w14:paraId="599FCF4D" w14:textId="77777777" w:rsidR="00CC34DC" w:rsidRPr="00A63542" w:rsidRDefault="00CC34DC" w:rsidP="00CC34DC">
      <w:pPr>
        <w:tabs>
          <w:tab w:val="clear" w:pos="1080"/>
          <w:tab w:val="left" w:pos="567"/>
        </w:tabs>
        <w:autoSpaceDE w:val="0"/>
        <w:autoSpaceDN w:val="0"/>
        <w:adjustRightInd w:val="0"/>
        <w:rPr>
          <w:i/>
          <w:iCs/>
          <w:sz w:val="22"/>
          <w:szCs w:val="22"/>
          <w:lang w:val="lt-LT"/>
        </w:rPr>
      </w:pPr>
      <w:r w:rsidRPr="00A63542">
        <w:rPr>
          <w:sz w:val="22"/>
          <w:szCs w:val="22"/>
          <w:lang w:val="lt-LT"/>
        </w:rPr>
        <w:t xml:space="preserve">Informacija apie krešulio susidarymo simptomus pateikiama skyriuje </w:t>
      </w:r>
      <w:r w:rsidRPr="00A63542">
        <w:rPr>
          <w:i/>
          <w:iCs/>
          <w:sz w:val="22"/>
          <w:szCs w:val="22"/>
          <w:lang w:val="lt-LT"/>
        </w:rPr>
        <w:t xml:space="preserve">„Nutraukite </w:t>
      </w:r>
      <w:r>
        <w:rPr>
          <w:i/>
          <w:iCs/>
          <w:sz w:val="22"/>
          <w:szCs w:val="22"/>
          <w:lang w:val="lt-LT"/>
        </w:rPr>
        <w:t>F</w:t>
      </w:r>
      <w:r w:rsidRPr="00A63542">
        <w:rPr>
          <w:i/>
          <w:iCs/>
          <w:sz w:val="22"/>
          <w:szCs w:val="22"/>
          <w:lang w:val="lt-LT"/>
        </w:rPr>
        <w:t>emoston vartojimą ir nedelsdamos kreipkitės į gydytoją“.</w:t>
      </w:r>
    </w:p>
    <w:p w14:paraId="62E092FD" w14:textId="77777777" w:rsidR="00CC34DC" w:rsidRPr="00A63542" w:rsidRDefault="00CC34DC" w:rsidP="00CC34DC">
      <w:pPr>
        <w:tabs>
          <w:tab w:val="clear" w:pos="1080"/>
          <w:tab w:val="left" w:pos="567"/>
        </w:tabs>
        <w:autoSpaceDE w:val="0"/>
        <w:autoSpaceDN w:val="0"/>
        <w:adjustRightInd w:val="0"/>
        <w:rPr>
          <w:bCs/>
          <w:sz w:val="22"/>
          <w:szCs w:val="22"/>
          <w:lang w:val="lt-LT"/>
        </w:rPr>
      </w:pPr>
    </w:p>
    <w:p w14:paraId="5C73E1D4" w14:textId="30AFD246" w:rsidR="00CC34DC" w:rsidRPr="00A63542" w:rsidRDefault="00CC34DC" w:rsidP="00CC34DC">
      <w:pPr>
        <w:tabs>
          <w:tab w:val="clear" w:pos="1080"/>
          <w:tab w:val="left" w:pos="567"/>
        </w:tabs>
        <w:adjustRightInd w:val="0"/>
        <w:rPr>
          <w:bCs/>
          <w:i/>
          <w:sz w:val="22"/>
          <w:szCs w:val="22"/>
          <w:lang w:val="lt-LT"/>
        </w:rPr>
      </w:pPr>
      <w:r w:rsidRPr="00A63542">
        <w:rPr>
          <w:bCs/>
          <w:i/>
          <w:sz w:val="22"/>
          <w:szCs w:val="22"/>
          <w:lang w:val="lt-LT"/>
        </w:rPr>
        <w:t>Palyginimas</w:t>
      </w:r>
    </w:p>
    <w:p w14:paraId="64AB6DC3" w14:textId="57955B9A" w:rsidR="00CC34DC" w:rsidRPr="00A63542" w:rsidRDefault="00CC34DC" w:rsidP="00CC34DC">
      <w:pPr>
        <w:tabs>
          <w:tab w:val="clear" w:pos="1080"/>
          <w:tab w:val="left" w:pos="567"/>
        </w:tabs>
        <w:adjustRightInd w:val="0"/>
        <w:rPr>
          <w:bCs/>
          <w:sz w:val="22"/>
          <w:szCs w:val="22"/>
          <w:lang w:val="lt-LT"/>
        </w:rPr>
      </w:pPr>
      <w:r w:rsidRPr="00A63542">
        <w:rPr>
          <w:sz w:val="22"/>
          <w:szCs w:val="22"/>
          <w:lang w:val="lt-LT"/>
        </w:rPr>
        <w:t>Iš 1000 moterų, kurioms nuo 50 iki 60</w:t>
      </w:r>
      <w:r w:rsidR="00BA76B6">
        <w:rPr>
          <w:sz w:val="22"/>
          <w:szCs w:val="22"/>
          <w:lang w:val="lt-LT"/>
        </w:rPr>
        <w:t> </w:t>
      </w:r>
      <w:r w:rsidRPr="00A63542">
        <w:rPr>
          <w:sz w:val="22"/>
          <w:szCs w:val="22"/>
          <w:lang w:val="lt-LT"/>
        </w:rPr>
        <w:t>metų ir kurios nevartoja PHT, per 5</w:t>
      </w:r>
      <w:r w:rsidR="00BA76B6">
        <w:rPr>
          <w:sz w:val="22"/>
          <w:szCs w:val="22"/>
          <w:lang w:val="lt-LT"/>
        </w:rPr>
        <w:t> </w:t>
      </w:r>
      <w:r w:rsidRPr="00A63542">
        <w:rPr>
          <w:sz w:val="22"/>
          <w:szCs w:val="22"/>
          <w:lang w:val="lt-LT"/>
        </w:rPr>
        <w:t>metus vidutiniškai 4</w:t>
      </w:r>
      <w:r w:rsidR="00772A5A">
        <w:rPr>
          <w:sz w:val="22"/>
          <w:szCs w:val="22"/>
          <w:lang w:val="lt-LT"/>
        </w:rPr>
        <w:t>–</w:t>
      </w:r>
      <w:r w:rsidRPr="00A63542">
        <w:rPr>
          <w:sz w:val="22"/>
          <w:szCs w:val="22"/>
          <w:lang w:val="lt-LT"/>
        </w:rPr>
        <w:t>7 pacientėms gali susidaryti krešulys.</w:t>
      </w:r>
    </w:p>
    <w:p w14:paraId="1F9EB353" w14:textId="5627C9AB" w:rsidR="00CC34DC" w:rsidRPr="00A63542" w:rsidRDefault="00CC34DC" w:rsidP="00CC34DC">
      <w:pPr>
        <w:tabs>
          <w:tab w:val="clear" w:pos="1080"/>
          <w:tab w:val="left" w:pos="567"/>
        </w:tabs>
        <w:adjustRightInd w:val="0"/>
        <w:rPr>
          <w:sz w:val="22"/>
          <w:szCs w:val="22"/>
          <w:lang w:val="lt-LT"/>
        </w:rPr>
      </w:pPr>
      <w:r w:rsidRPr="00A63542">
        <w:rPr>
          <w:sz w:val="22"/>
          <w:szCs w:val="22"/>
          <w:lang w:val="lt-LT"/>
        </w:rPr>
        <w:t>Tarp 1000 moterų, kurioms nuo 50 iki 60</w:t>
      </w:r>
      <w:r w:rsidR="00BA76B6">
        <w:rPr>
          <w:sz w:val="22"/>
          <w:szCs w:val="22"/>
          <w:lang w:val="lt-LT"/>
        </w:rPr>
        <w:t> </w:t>
      </w:r>
      <w:r w:rsidRPr="00A63542">
        <w:rPr>
          <w:sz w:val="22"/>
          <w:szCs w:val="22"/>
          <w:lang w:val="lt-LT"/>
        </w:rPr>
        <w:t>metų ir kurios ilgiau nei 5</w:t>
      </w:r>
      <w:r w:rsidR="00BA76B6">
        <w:rPr>
          <w:sz w:val="22"/>
          <w:szCs w:val="22"/>
          <w:lang w:val="lt-LT"/>
        </w:rPr>
        <w:t> </w:t>
      </w:r>
      <w:r w:rsidRPr="00A63542">
        <w:rPr>
          <w:sz w:val="22"/>
          <w:szCs w:val="22"/>
          <w:lang w:val="lt-LT"/>
        </w:rPr>
        <w:t>metus vartoja PHT, gali būti nustatyti 9</w:t>
      </w:r>
      <w:r w:rsidR="00772A5A">
        <w:rPr>
          <w:sz w:val="22"/>
          <w:szCs w:val="22"/>
          <w:lang w:val="lt-LT"/>
        </w:rPr>
        <w:t>–</w:t>
      </w:r>
      <w:r w:rsidRPr="00A63542">
        <w:rPr>
          <w:sz w:val="22"/>
          <w:szCs w:val="22"/>
          <w:lang w:val="lt-LT"/>
        </w:rPr>
        <w:t>12 papildomų atvejų (t.y. 5</w:t>
      </w:r>
      <w:r w:rsidR="007E7AD4">
        <w:rPr>
          <w:sz w:val="22"/>
          <w:szCs w:val="22"/>
          <w:lang w:val="lt-LT"/>
        </w:rPr>
        <w:t> </w:t>
      </w:r>
      <w:r w:rsidRPr="00A63542">
        <w:rPr>
          <w:sz w:val="22"/>
          <w:szCs w:val="22"/>
          <w:lang w:val="lt-LT"/>
        </w:rPr>
        <w:t>papildomi atvejai).</w:t>
      </w:r>
    </w:p>
    <w:p w14:paraId="265236B2" w14:textId="77777777" w:rsidR="00CC34DC" w:rsidRPr="00A63542" w:rsidRDefault="00CC34DC" w:rsidP="00CC34DC">
      <w:pPr>
        <w:tabs>
          <w:tab w:val="clear" w:pos="1080"/>
          <w:tab w:val="left" w:pos="567"/>
        </w:tabs>
        <w:adjustRightInd w:val="0"/>
        <w:rPr>
          <w:b/>
          <w:sz w:val="22"/>
          <w:szCs w:val="22"/>
          <w:lang w:val="lt-LT"/>
        </w:rPr>
      </w:pPr>
    </w:p>
    <w:p w14:paraId="3B08FF57" w14:textId="77777777" w:rsidR="00CC34DC" w:rsidRPr="00A63542" w:rsidRDefault="00CC34DC" w:rsidP="00CC34DC">
      <w:pPr>
        <w:tabs>
          <w:tab w:val="clear" w:pos="1080"/>
          <w:tab w:val="left" w:pos="567"/>
        </w:tabs>
        <w:adjustRightInd w:val="0"/>
        <w:rPr>
          <w:i/>
          <w:sz w:val="22"/>
          <w:szCs w:val="22"/>
          <w:lang w:val="lt-LT"/>
        </w:rPr>
      </w:pPr>
      <w:r w:rsidRPr="00A63542">
        <w:rPr>
          <w:i/>
          <w:sz w:val="22"/>
          <w:szCs w:val="22"/>
          <w:lang w:val="lt-LT"/>
        </w:rPr>
        <w:t>Širdies ligos (širdies priepuolis)</w:t>
      </w:r>
    </w:p>
    <w:p w14:paraId="63387AAE" w14:textId="77777777" w:rsidR="00CC34DC" w:rsidRPr="00A63542" w:rsidRDefault="00CC34DC" w:rsidP="00CC34DC">
      <w:pPr>
        <w:tabs>
          <w:tab w:val="clear" w:pos="1080"/>
          <w:tab w:val="left" w:pos="567"/>
        </w:tabs>
        <w:adjustRightInd w:val="0"/>
        <w:rPr>
          <w:bCs/>
          <w:sz w:val="22"/>
          <w:szCs w:val="22"/>
          <w:lang w:val="lt-LT"/>
        </w:rPr>
      </w:pPr>
      <w:r w:rsidRPr="00A63542">
        <w:rPr>
          <w:bCs/>
          <w:sz w:val="22"/>
          <w:szCs w:val="22"/>
          <w:lang w:val="lt-LT"/>
        </w:rPr>
        <w:t>Nėra įrodymų, jog PHT padės išvengti širdies priepuolio.</w:t>
      </w:r>
    </w:p>
    <w:p w14:paraId="08C74965" w14:textId="07759ABC" w:rsidR="00CC34DC" w:rsidRPr="00A63542" w:rsidRDefault="00CC34DC" w:rsidP="00CC34DC">
      <w:pPr>
        <w:tabs>
          <w:tab w:val="clear" w:pos="1080"/>
          <w:tab w:val="left" w:pos="567"/>
        </w:tabs>
        <w:adjustRightInd w:val="0"/>
        <w:rPr>
          <w:bCs/>
          <w:sz w:val="22"/>
          <w:szCs w:val="22"/>
          <w:lang w:val="lt-LT"/>
        </w:rPr>
      </w:pPr>
      <w:r w:rsidRPr="00A63542">
        <w:rPr>
          <w:bCs/>
          <w:sz w:val="22"/>
          <w:szCs w:val="22"/>
          <w:lang w:val="lt-LT"/>
        </w:rPr>
        <w:t>Moterims, kurioms taikoma estrogenų-progestagenų PHT, yra šiek tiek didesnė tikimybė susirgti širdies ligomis, nei toms, kurioms netaikoma PHT.</w:t>
      </w:r>
    </w:p>
    <w:p w14:paraId="6057558C" w14:textId="77777777" w:rsidR="00CC34DC" w:rsidRPr="00A63542" w:rsidRDefault="00CC34DC" w:rsidP="00CC34DC">
      <w:pPr>
        <w:tabs>
          <w:tab w:val="clear" w:pos="1080"/>
          <w:tab w:val="left" w:pos="567"/>
        </w:tabs>
        <w:adjustRightInd w:val="0"/>
        <w:rPr>
          <w:bCs/>
          <w:sz w:val="22"/>
          <w:szCs w:val="22"/>
          <w:lang w:val="lt-LT"/>
        </w:rPr>
      </w:pPr>
    </w:p>
    <w:p w14:paraId="1179BBFF" w14:textId="77777777" w:rsidR="00CC34DC" w:rsidRPr="00A63542" w:rsidRDefault="00CC34DC" w:rsidP="00CC34DC">
      <w:pPr>
        <w:tabs>
          <w:tab w:val="clear" w:pos="1080"/>
          <w:tab w:val="left" w:pos="567"/>
        </w:tabs>
        <w:adjustRightInd w:val="0"/>
        <w:rPr>
          <w:bCs/>
          <w:i/>
          <w:sz w:val="22"/>
          <w:szCs w:val="22"/>
          <w:lang w:val="lt-LT"/>
        </w:rPr>
      </w:pPr>
      <w:r w:rsidRPr="00A63542">
        <w:rPr>
          <w:bCs/>
          <w:i/>
          <w:sz w:val="22"/>
          <w:szCs w:val="22"/>
          <w:lang w:val="lt-LT"/>
        </w:rPr>
        <w:t>Insultas</w:t>
      </w:r>
    </w:p>
    <w:p w14:paraId="062DDAD7" w14:textId="61A2753E" w:rsidR="00CC34DC" w:rsidRPr="00A63542" w:rsidRDefault="00CC34DC" w:rsidP="00CC34DC">
      <w:pPr>
        <w:tabs>
          <w:tab w:val="clear" w:pos="1080"/>
          <w:tab w:val="left" w:pos="567"/>
        </w:tabs>
        <w:adjustRightInd w:val="0"/>
        <w:rPr>
          <w:bCs/>
          <w:sz w:val="22"/>
          <w:szCs w:val="22"/>
          <w:lang w:val="lt-LT"/>
        </w:rPr>
      </w:pPr>
      <w:r w:rsidRPr="00A63542">
        <w:rPr>
          <w:bCs/>
          <w:sz w:val="22"/>
          <w:szCs w:val="22"/>
          <w:lang w:val="lt-LT"/>
        </w:rPr>
        <w:t>Vartojančioms PHT moterims insulto rizika yra didesnė apie 1,5</w:t>
      </w:r>
      <w:r w:rsidR="007E7AD4">
        <w:rPr>
          <w:bCs/>
          <w:sz w:val="22"/>
          <w:szCs w:val="22"/>
          <w:lang w:val="lt-LT"/>
        </w:rPr>
        <w:t> </w:t>
      </w:r>
      <w:r w:rsidRPr="00A63542">
        <w:rPr>
          <w:bCs/>
          <w:sz w:val="22"/>
          <w:szCs w:val="22"/>
          <w:lang w:val="lt-LT"/>
        </w:rPr>
        <w:t>karto nei nevartojančioms. Papildomų insulto atvejų skaičius vartojančioms PHT moterims didėja su amžiumi.</w:t>
      </w:r>
    </w:p>
    <w:p w14:paraId="28311C3C" w14:textId="77777777" w:rsidR="00CC34DC" w:rsidRPr="00A63542" w:rsidRDefault="00CC34DC" w:rsidP="00CC34DC">
      <w:pPr>
        <w:tabs>
          <w:tab w:val="clear" w:pos="1080"/>
          <w:tab w:val="left" w:pos="567"/>
        </w:tabs>
        <w:adjustRightInd w:val="0"/>
        <w:rPr>
          <w:bCs/>
          <w:sz w:val="22"/>
          <w:szCs w:val="22"/>
          <w:lang w:val="lt-LT"/>
        </w:rPr>
      </w:pPr>
    </w:p>
    <w:p w14:paraId="7F14F120" w14:textId="1B11E10A" w:rsidR="00CC34DC" w:rsidRPr="00A63542" w:rsidRDefault="00CC34DC" w:rsidP="00CC34DC">
      <w:pPr>
        <w:tabs>
          <w:tab w:val="clear" w:pos="1080"/>
          <w:tab w:val="left" w:pos="567"/>
        </w:tabs>
        <w:adjustRightInd w:val="0"/>
        <w:rPr>
          <w:bCs/>
          <w:i/>
          <w:sz w:val="22"/>
          <w:szCs w:val="22"/>
          <w:lang w:val="lt-LT"/>
        </w:rPr>
      </w:pPr>
      <w:r w:rsidRPr="00A63542">
        <w:rPr>
          <w:bCs/>
          <w:i/>
          <w:sz w:val="22"/>
          <w:szCs w:val="22"/>
          <w:lang w:val="lt-LT"/>
        </w:rPr>
        <w:t>Palyginimas</w:t>
      </w:r>
    </w:p>
    <w:p w14:paraId="617355D4" w14:textId="66F84A79" w:rsidR="00CC34DC" w:rsidRPr="00A63542" w:rsidRDefault="00CC34DC" w:rsidP="00CC34DC">
      <w:pPr>
        <w:tabs>
          <w:tab w:val="clear" w:pos="1080"/>
          <w:tab w:val="left" w:pos="567"/>
        </w:tabs>
        <w:adjustRightInd w:val="0"/>
        <w:rPr>
          <w:sz w:val="22"/>
          <w:szCs w:val="22"/>
          <w:lang w:val="lt-LT"/>
        </w:rPr>
      </w:pPr>
      <w:r w:rsidRPr="00A63542">
        <w:rPr>
          <w:sz w:val="22"/>
          <w:szCs w:val="22"/>
          <w:lang w:val="lt-LT"/>
        </w:rPr>
        <w:lastRenderedPageBreak/>
        <w:t>Iš 1000 moterų, kurioms nuo 50 iki 60</w:t>
      </w:r>
      <w:r w:rsidR="007E7AD4">
        <w:rPr>
          <w:sz w:val="22"/>
          <w:szCs w:val="22"/>
          <w:lang w:val="lt-LT"/>
        </w:rPr>
        <w:t> </w:t>
      </w:r>
      <w:r w:rsidRPr="00A63542">
        <w:rPr>
          <w:sz w:val="22"/>
          <w:szCs w:val="22"/>
          <w:lang w:val="lt-LT"/>
        </w:rPr>
        <w:t>metų ir kurios nevartoja PHT, vidutiniškai 8</w:t>
      </w:r>
      <w:r w:rsidR="007E7AD4">
        <w:rPr>
          <w:sz w:val="22"/>
          <w:szCs w:val="22"/>
          <w:lang w:val="lt-LT"/>
        </w:rPr>
        <w:t> </w:t>
      </w:r>
      <w:r w:rsidRPr="00A63542">
        <w:rPr>
          <w:sz w:val="22"/>
          <w:szCs w:val="22"/>
          <w:lang w:val="lt-LT"/>
        </w:rPr>
        <w:t>pacientės per 5</w:t>
      </w:r>
      <w:r w:rsidR="007E7AD4">
        <w:rPr>
          <w:sz w:val="22"/>
          <w:szCs w:val="22"/>
          <w:lang w:val="lt-LT"/>
        </w:rPr>
        <w:t> </w:t>
      </w:r>
      <w:r w:rsidRPr="00A63542">
        <w:rPr>
          <w:sz w:val="22"/>
          <w:szCs w:val="22"/>
          <w:lang w:val="lt-LT"/>
        </w:rPr>
        <w:t>metus patirs insultą.</w:t>
      </w:r>
      <w:r w:rsidRPr="00A63542">
        <w:rPr>
          <w:bCs/>
          <w:sz w:val="22"/>
          <w:szCs w:val="22"/>
          <w:lang w:val="lt-LT"/>
        </w:rPr>
        <w:t xml:space="preserve"> </w:t>
      </w:r>
      <w:r w:rsidRPr="00A63542">
        <w:rPr>
          <w:sz w:val="22"/>
          <w:szCs w:val="22"/>
          <w:lang w:val="lt-LT"/>
        </w:rPr>
        <w:t>Tarp 1000 moterų, kurioms nuo 50 iki 60</w:t>
      </w:r>
      <w:r w:rsidR="007E7AD4">
        <w:rPr>
          <w:sz w:val="22"/>
          <w:szCs w:val="22"/>
          <w:lang w:val="lt-LT"/>
        </w:rPr>
        <w:t> </w:t>
      </w:r>
      <w:r w:rsidRPr="00A63542">
        <w:rPr>
          <w:sz w:val="22"/>
          <w:szCs w:val="22"/>
          <w:lang w:val="lt-LT"/>
        </w:rPr>
        <w:t>metų ir kurios vartoja PHT, bus nustatyti 11 papildomų atvejų per 5</w:t>
      </w:r>
      <w:r w:rsidR="007E7AD4">
        <w:rPr>
          <w:sz w:val="22"/>
          <w:szCs w:val="22"/>
          <w:lang w:val="lt-LT"/>
        </w:rPr>
        <w:t> </w:t>
      </w:r>
      <w:r w:rsidRPr="00A63542">
        <w:rPr>
          <w:sz w:val="22"/>
          <w:szCs w:val="22"/>
          <w:lang w:val="lt-LT"/>
        </w:rPr>
        <w:t>me</w:t>
      </w:r>
      <w:r w:rsidR="007E7AD4">
        <w:rPr>
          <w:sz w:val="22"/>
          <w:szCs w:val="22"/>
          <w:lang w:val="lt-LT"/>
        </w:rPr>
        <w:t>tus (t.y. 3 papildomi atvejai).</w:t>
      </w:r>
    </w:p>
    <w:p w14:paraId="20B093F0" w14:textId="77777777" w:rsidR="00CC34DC" w:rsidRDefault="00CC34DC" w:rsidP="00CC34DC">
      <w:pPr>
        <w:tabs>
          <w:tab w:val="clear" w:pos="1080"/>
          <w:tab w:val="left" w:pos="567"/>
        </w:tabs>
        <w:adjustRightInd w:val="0"/>
        <w:rPr>
          <w:i/>
          <w:sz w:val="22"/>
          <w:szCs w:val="22"/>
          <w:lang w:val="lt-LT"/>
        </w:rPr>
      </w:pPr>
    </w:p>
    <w:p w14:paraId="4D754512" w14:textId="3CEAD800" w:rsidR="00E84CFA" w:rsidRDefault="00A4030F" w:rsidP="00CC34DC">
      <w:pPr>
        <w:tabs>
          <w:tab w:val="clear" w:pos="1080"/>
          <w:tab w:val="left" w:pos="567"/>
        </w:tabs>
        <w:adjustRightInd w:val="0"/>
        <w:rPr>
          <w:i/>
          <w:sz w:val="22"/>
          <w:szCs w:val="22"/>
          <w:lang w:val="lt-LT"/>
        </w:rPr>
      </w:pPr>
      <w:r>
        <w:rPr>
          <w:i/>
          <w:sz w:val="22"/>
          <w:szCs w:val="22"/>
          <w:lang w:val="lt-LT"/>
        </w:rPr>
        <w:t>Meningioma</w:t>
      </w:r>
    </w:p>
    <w:p w14:paraId="5155EA70" w14:textId="2A75F061" w:rsidR="00EB71B1" w:rsidRPr="008F451D" w:rsidRDefault="00EB71B1" w:rsidP="00CC34DC">
      <w:pPr>
        <w:tabs>
          <w:tab w:val="clear" w:pos="1080"/>
          <w:tab w:val="left" w:pos="567"/>
        </w:tabs>
        <w:adjustRightInd w:val="0"/>
        <w:rPr>
          <w:iCs/>
          <w:sz w:val="22"/>
          <w:szCs w:val="22"/>
          <w:lang w:val="lt-LT"/>
        </w:rPr>
      </w:pPr>
      <w:r w:rsidRPr="008F451D">
        <w:rPr>
          <w:iCs/>
          <w:sz w:val="22"/>
          <w:szCs w:val="22"/>
          <w:lang w:val="lt-LT"/>
        </w:rPr>
        <w:t xml:space="preserve">Femoston </w:t>
      </w:r>
      <w:r>
        <w:rPr>
          <w:iCs/>
          <w:sz w:val="22"/>
          <w:szCs w:val="22"/>
          <w:lang w:val="lt-LT"/>
        </w:rPr>
        <w:t>vartojimas yra susijęs</w:t>
      </w:r>
      <w:r w:rsidR="003B1538">
        <w:rPr>
          <w:iCs/>
          <w:sz w:val="22"/>
          <w:szCs w:val="22"/>
          <w:lang w:val="lt-LT"/>
        </w:rPr>
        <w:t xml:space="preserve"> su bendrai gerybinio tarp kaukolės ir smegenų esančio audinio naviko (</w:t>
      </w:r>
      <w:r w:rsidR="00471F41">
        <w:rPr>
          <w:iCs/>
          <w:sz w:val="22"/>
          <w:szCs w:val="22"/>
          <w:lang w:val="lt-LT"/>
        </w:rPr>
        <w:t>meningiomos) vystymusi</w:t>
      </w:r>
      <w:r w:rsidR="00EF59E3">
        <w:rPr>
          <w:iCs/>
          <w:sz w:val="22"/>
          <w:szCs w:val="22"/>
          <w:lang w:val="lt-LT"/>
        </w:rPr>
        <w:t>. Jei jums diagnozuota menin</w:t>
      </w:r>
      <w:r w:rsidR="00AE7076">
        <w:rPr>
          <w:iCs/>
          <w:sz w:val="22"/>
          <w:szCs w:val="22"/>
          <w:lang w:val="lt-LT"/>
        </w:rPr>
        <w:t xml:space="preserve">gioma, gydytojas nutrauks gydymą Femoston </w:t>
      </w:r>
      <w:r w:rsidR="005765D6">
        <w:rPr>
          <w:iCs/>
          <w:sz w:val="22"/>
          <w:szCs w:val="22"/>
          <w:lang w:val="lt-LT"/>
        </w:rPr>
        <w:t>(</w:t>
      </w:r>
      <w:r w:rsidR="00587A89">
        <w:rPr>
          <w:iCs/>
          <w:sz w:val="22"/>
          <w:szCs w:val="22"/>
          <w:lang w:val="lt-LT"/>
        </w:rPr>
        <w:t>žr. skyrių „Femoston vartoti draudžiama“). Jei pastebėsite kokių nors simptomų</w:t>
      </w:r>
      <w:r w:rsidR="00864FE7">
        <w:rPr>
          <w:iCs/>
          <w:sz w:val="22"/>
          <w:szCs w:val="22"/>
          <w:lang w:val="lt-LT"/>
        </w:rPr>
        <w:t>, pavyzdžiui, regos pokyčių (pvz., dvejinimąsi akyse ar neryškų matymą), klausos praradimą ar spengimą ausyse, uoslės</w:t>
      </w:r>
      <w:r w:rsidR="00A25AAC">
        <w:rPr>
          <w:iCs/>
          <w:sz w:val="22"/>
          <w:szCs w:val="22"/>
          <w:lang w:val="lt-LT"/>
        </w:rPr>
        <w:t xml:space="preserve"> praradimą, stiprėjantį galvos skausmą, atminties susilpnėjimą, traukulius, rankų ar kojų silpnumą, apie tai privalote nedelsdami pasakyti gydytojui. </w:t>
      </w:r>
    </w:p>
    <w:p w14:paraId="6C5E63C4" w14:textId="77777777" w:rsidR="00E84CFA" w:rsidRPr="00A63542" w:rsidRDefault="00E84CFA" w:rsidP="00CC34DC">
      <w:pPr>
        <w:tabs>
          <w:tab w:val="clear" w:pos="1080"/>
          <w:tab w:val="left" w:pos="567"/>
        </w:tabs>
        <w:adjustRightInd w:val="0"/>
        <w:rPr>
          <w:i/>
          <w:sz w:val="22"/>
          <w:szCs w:val="22"/>
          <w:lang w:val="lt-LT"/>
        </w:rPr>
      </w:pPr>
    </w:p>
    <w:p w14:paraId="31282393" w14:textId="77777777" w:rsidR="00CC34DC" w:rsidRPr="00A63542" w:rsidRDefault="00CC34DC" w:rsidP="00CC34DC">
      <w:pPr>
        <w:tabs>
          <w:tab w:val="clear" w:pos="1080"/>
          <w:tab w:val="left" w:pos="567"/>
        </w:tabs>
        <w:adjustRightInd w:val="0"/>
        <w:rPr>
          <w:i/>
          <w:sz w:val="22"/>
          <w:szCs w:val="22"/>
          <w:lang w:val="lt-LT"/>
        </w:rPr>
      </w:pPr>
      <w:r w:rsidRPr="00A63542">
        <w:rPr>
          <w:i/>
          <w:sz w:val="22"/>
          <w:szCs w:val="22"/>
          <w:lang w:val="lt-LT"/>
        </w:rPr>
        <w:t>Kitos būklės</w:t>
      </w:r>
    </w:p>
    <w:p w14:paraId="6BE97985" w14:textId="7085D041" w:rsidR="00CC34DC" w:rsidRPr="00A63542" w:rsidRDefault="00CC34DC" w:rsidP="00CC34DC">
      <w:pPr>
        <w:tabs>
          <w:tab w:val="clear" w:pos="1080"/>
          <w:tab w:val="left" w:pos="567"/>
        </w:tabs>
        <w:adjustRightInd w:val="0"/>
        <w:rPr>
          <w:bCs/>
          <w:sz w:val="22"/>
          <w:szCs w:val="22"/>
          <w:lang w:val="lt-LT"/>
        </w:rPr>
      </w:pPr>
      <w:r w:rsidRPr="00A63542">
        <w:rPr>
          <w:bCs/>
          <w:sz w:val="22"/>
          <w:szCs w:val="22"/>
          <w:lang w:val="lt-LT"/>
        </w:rPr>
        <w:t>PHT neapsaugos nuo atminties praradimo. Yra duomenų, kad moterims, kurioms PHT pradedama taikyti vyresnėms nei 65</w:t>
      </w:r>
      <w:r w:rsidR="007E7AD4">
        <w:rPr>
          <w:bCs/>
          <w:sz w:val="22"/>
          <w:szCs w:val="22"/>
          <w:lang w:val="lt-LT"/>
        </w:rPr>
        <w:t> </w:t>
      </w:r>
      <w:r w:rsidRPr="00A63542">
        <w:rPr>
          <w:bCs/>
          <w:sz w:val="22"/>
          <w:szCs w:val="22"/>
          <w:lang w:val="lt-LT"/>
        </w:rPr>
        <w:t>metų amžiaus, padidėja atminties praradimo rizika. Apie tai pasikalbėkite su gydytoju.</w:t>
      </w:r>
    </w:p>
    <w:p w14:paraId="76E7C937" w14:textId="77777777" w:rsidR="00CC34DC" w:rsidRPr="00A63542" w:rsidRDefault="00CC34DC" w:rsidP="00CC34DC">
      <w:pPr>
        <w:tabs>
          <w:tab w:val="clear" w:pos="1080"/>
          <w:tab w:val="left" w:pos="567"/>
        </w:tabs>
        <w:autoSpaceDE w:val="0"/>
        <w:autoSpaceDN w:val="0"/>
        <w:adjustRightInd w:val="0"/>
        <w:rPr>
          <w:bCs/>
          <w:sz w:val="22"/>
          <w:szCs w:val="22"/>
          <w:lang w:val="lt-LT"/>
        </w:rPr>
      </w:pPr>
    </w:p>
    <w:p w14:paraId="351F4462" w14:textId="77777777" w:rsidR="00CC34DC" w:rsidRPr="00A63542" w:rsidRDefault="00CC34DC" w:rsidP="00CC34DC">
      <w:pPr>
        <w:tabs>
          <w:tab w:val="clear" w:pos="1080"/>
          <w:tab w:val="left" w:pos="567"/>
        </w:tabs>
        <w:rPr>
          <w:b/>
          <w:bCs/>
          <w:sz w:val="22"/>
          <w:szCs w:val="22"/>
          <w:lang w:val="lt-LT"/>
        </w:rPr>
      </w:pPr>
      <w:r w:rsidRPr="00A63542">
        <w:rPr>
          <w:b/>
          <w:bCs/>
          <w:sz w:val="22"/>
          <w:szCs w:val="22"/>
          <w:lang w:val="lt-LT"/>
        </w:rPr>
        <w:t>Vartojimas vaikams ir paaugliams</w:t>
      </w:r>
    </w:p>
    <w:p w14:paraId="0B8F31C1" w14:textId="11F6367E" w:rsidR="00CC34DC" w:rsidRPr="00A63542" w:rsidRDefault="00CC34DC" w:rsidP="00CC34DC">
      <w:pPr>
        <w:tabs>
          <w:tab w:val="clear" w:pos="1080"/>
          <w:tab w:val="left" w:pos="567"/>
        </w:tabs>
        <w:rPr>
          <w:bCs/>
          <w:sz w:val="22"/>
          <w:szCs w:val="22"/>
          <w:lang w:val="lt-LT"/>
        </w:rPr>
      </w:pPr>
      <w:r>
        <w:rPr>
          <w:bCs/>
          <w:sz w:val="22"/>
          <w:szCs w:val="22"/>
          <w:lang w:val="lt-LT"/>
        </w:rPr>
        <w:t>F</w:t>
      </w:r>
      <w:r w:rsidRPr="00A63542">
        <w:rPr>
          <w:bCs/>
          <w:sz w:val="22"/>
          <w:szCs w:val="22"/>
          <w:lang w:val="lt-LT"/>
        </w:rPr>
        <w:t xml:space="preserve">emoston skirtas vartoti tik moterims po menopauzės. </w:t>
      </w:r>
      <w:r>
        <w:rPr>
          <w:bCs/>
          <w:sz w:val="22"/>
          <w:szCs w:val="22"/>
          <w:lang w:val="lt-LT"/>
        </w:rPr>
        <w:t>F</w:t>
      </w:r>
      <w:r w:rsidRPr="00A63542">
        <w:rPr>
          <w:bCs/>
          <w:sz w:val="22"/>
          <w:szCs w:val="22"/>
          <w:lang w:val="lt-LT"/>
        </w:rPr>
        <w:t>emoston ne</w:t>
      </w:r>
      <w:r w:rsidR="00772A5A">
        <w:rPr>
          <w:bCs/>
          <w:sz w:val="22"/>
          <w:szCs w:val="22"/>
          <w:lang w:val="lt-LT"/>
        </w:rPr>
        <w:t>skirtas vartoti</w:t>
      </w:r>
      <w:r w:rsidR="00772A5A" w:rsidRPr="00772A5A">
        <w:rPr>
          <w:bCs/>
          <w:sz w:val="22"/>
          <w:szCs w:val="22"/>
          <w:lang w:val="lt-LT"/>
        </w:rPr>
        <w:t xml:space="preserve"> </w:t>
      </w:r>
      <w:r w:rsidR="00772A5A">
        <w:rPr>
          <w:bCs/>
          <w:sz w:val="22"/>
          <w:szCs w:val="22"/>
          <w:lang w:val="lt-LT"/>
        </w:rPr>
        <w:t>v</w:t>
      </w:r>
      <w:r w:rsidR="00772A5A" w:rsidRPr="00A63542">
        <w:rPr>
          <w:bCs/>
          <w:sz w:val="22"/>
          <w:szCs w:val="22"/>
          <w:lang w:val="lt-LT"/>
        </w:rPr>
        <w:t>aikams</w:t>
      </w:r>
      <w:r w:rsidRPr="00A63542">
        <w:rPr>
          <w:bCs/>
          <w:sz w:val="22"/>
          <w:szCs w:val="22"/>
          <w:lang w:val="lt-LT"/>
        </w:rPr>
        <w:t>.</w:t>
      </w:r>
    </w:p>
    <w:p w14:paraId="0F747DE7" w14:textId="77777777" w:rsidR="00CC34DC" w:rsidRPr="00A63542" w:rsidRDefault="00CC34DC" w:rsidP="00CC34DC">
      <w:pPr>
        <w:tabs>
          <w:tab w:val="clear" w:pos="1080"/>
          <w:tab w:val="left" w:pos="567"/>
        </w:tabs>
        <w:rPr>
          <w:sz w:val="22"/>
          <w:szCs w:val="22"/>
          <w:lang w:val="lt-LT"/>
        </w:rPr>
      </w:pPr>
    </w:p>
    <w:p w14:paraId="030EB0A8" w14:textId="77777777" w:rsidR="00CC34DC" w:rsidRPr="00A63542" w:rsidRDefault="00CC34DC" w:rsidP="0007589B">
      <w:pPr>
        <w:tabs>
          <w:tab w:val="clear" w:pos="1080"/>
          <w:tab w:val="left" w:pos="567"/>
        </w:tabs>
        <w:ind w:left="567" w:hanging="567"/>
        <w:rPr>
          <w:b/>
          <w:sz w:val="22"/>
          <w:szCs w:val="22"/>
          <w:lang w:val="lt-LT"/>
        </w:rPr>
      </w:pPr>
      <w:r w:rsidRPr="00A63542">
        <w:rPr>
          <w:b/>
          <w:sz w:val="22"/>
          <w:szCs w:val="22"/>
          <w:lang w:val="lt-LT"/>
        </w:rPr>
        <w:t xml:space="preserve">Kiti vaistai ir </w:t>
      </w:r>
      <w:r>
        <w:rPr>
          <w:b/>
          <w:sz w:val="22"/>
          <w:szCs w:val="22"/>
          <w:lang w:val="lt-LT"/>
        </w:rPr>
        <w:t>F</w:t>
      </w:r>
      <w:r w:rsidRPr="00A63542">
        <w:rPr>
          <w:b/>
          <w:sz w:val="22"/>
          <w:szCs w:val="22"/>
          <w:lang w:val="lt-LT"/>
        </w:rPr>
        <w:t>emoston</w:t>
      </w:r>
    </w:p>
    <w:p w14:paraId="659BD72C" w14:textId="07489ADF" w:rsidR="00CC34DC" w:rsidRPr="00A63542" w:rsidRDefault="00CC34DC" w:rsidP="0007589B">
      <w:pPr>
        <w:tabs>
          <w:tab w:val="clear" w:pos="1080"/>
          <w:tab w:val="left" w:pos="567"/>
        </w:tabs>
        <w:rPr>
          <w:sz w:val="22"/>
          <w:szCs w:val="22"/>
          <w:lang w:val="lt-LT"/>
        </w:rPr>
      </w:pPr>
      <w:r w:rsidRPr="00A63542">
        <w:rPr>
          <w:sz w:val="22"/>
          <w:szCs w:val="22"/>
          <w:lang w:val="lt-LT"/>
        </w:rPr>
        <w:t xml:space="preserve">Kai kurie vaistai gali </w:t>
      </w:r>
      <w:r w:rsidR="000C3389">
        <w:rPr>
          <w:sz w:val="22"/>
          <w:szCs w:val="22"/>
          <w:lang w:val="lt-LT"/>
        </w:rPr>
        <w:t>daryti įtaką</w:t>
      </w:r>
      <w:r w:rsidR="000C3389" w:rsidRPr="00A63542">
        <w:rPr>
          <w:sz w:val="22"/>
          <w:szCs w:val="22"/>
          <w:lang w:val="lt-LT"/>
        </w:rPr>
        <w:t xml:space="preserve"> </w:t>
      </w:r>
      <w:r>
        <w:rPr>
          <w:sz w:val="22"/>
          <w:szCs w:val="22"/>
          <w:lang w:val="lt-LT"/>
        </w:rPr>
        <w:t>F</w:t>
      </w:r>
      <w:r w:rsidRPr="00A63542">
        <w:rPr>
          <w:sz w:val="22"/>
          <w:szCs w:val="22"/>
          <w:lang w:val="lt-LT"/>
        </w:rPr>
        <w:t>emoston poveik</w:t>
      </w:r>
      <w:r w:rsidR="00AC6261">
        <w:rPr>
          <w:sz w:val="22"/>
          <w:szCs w:val="22"/>
          <w:lang w:val="lt-LT"/>
        </w:rPr>
        <w:t>iui</w:t>
      </w:r>
      <w:r w:rsidRPr="00A63542">
        <w:rPr>
          <w:sz w:val="22"/>
          <w:szCs w:val="22"/>
          <w:lang w:val="lt-LT"/>
        </w:rPr>
        <w:t>. Dėl to gali atsirasti nereguliarus kraujavimas. Sąveika galima su toliau išvardytais vaistais.</w:t>
      </w:r>
    </w:p>
    <w:p w14:paraId="269AB165" w14:textId="77777777" w:rsidR="00CC34DC" w:rsidRPr="00A63542" w:rsidRDefault="00CC34DC" w:rsidP="0007589B">
      <w:pPr>
        <w:tabs>
          <w:tab w:val="clear" w:pos="1080"/>
          <w:tab w:val="left" w:pos="567"/>
          <w:tab w:val="left" w:pos="2940"/>
        </w:tabs>
        <w:rPr>
          <w:b/>
          <w:sz w:val="22"/>
          <w:szCs w:val="22"/>
          <w:lang w:val="lt-LT"/>
        </w:rPr>
      </w:pPr>
    </w:p>
    <w:p w14:paraId="17942438" w14:textId="77777777" w:rsidR="00CC34DC" w:rsidRPr="00A63542" w:rsidRDefault="00CC34DC" w:rsidP="0007589B">
      <w:pPr>
        <w:tabs>
          <w:tab w:val="clear" w:pos="1080"/>
          <w:tab w:val="left" w:pos="567"/>
          <w:tab w:val="left" w:pos="2940"/>
        </w:tabs>
        <w:rPr>
          <w:sz w:val="22"/>
          <w:szCs w:val="22"/>
          <w:lang w:val="lt-LT"/>
        </w:rPr>
      </w:pPr>
      <w:r w:rsidRPr="00A63542">
        <w:rPr>
          <w:sz w:val="22"/>
          <w:szCs w:val="22"/>
          <w:lang w:val="lt-LT"/>
        </w:rPr>
        <w:t xml:space="preserve">Žemiau išvardyti vaistai gali sumažinti </w:t>
      </w:r>
      <w:r>
        <w:rPr>
          <w:sz w:val="22"/>
          <w:szCs w:val="22"/>
          <w:lang w:val="lt-LT"/>
        </w:rPr>
        <w:t>F</w:t>
      </w:r>
      <w:r w:rsidRPr="00A63542">
        <w:rPr>
          <w:sz w:val="22"/>
          <w:szCs w:val="22"/>
          <w:lang w:val="lt-LT"/>
        </w:rPr>
        <w:t>emoston veiksmingumą ir dėl to gali prasidėti kraujavimas ar tepimas:</w:t>
      </w:r>
    </w:p>
    <w:p w14:paraId="293E387C" w14:textId="77777777" w:rsidR="00CC34DC" w:rsidRPr="00A63542" w:rsidRDefault="00CC34DC" w:rsidP="0007589B">
      <w:pPr>
        <w:numPr>
          <w:ilvl w:val="0"/>
          <w:numId w:val="27"/>
        </w:numPr>
        <w:tabs>
          <w:tab w:val="clear" w:pos="717"/>
          <w:tab w:val="clear" w:pos="1080"/>
          <w:tab w:val="num" w:pos="540"/>
          <w:tab w:val="left" w:pos="567"/>
        </w:tabs>
        <w:autoSpaceDE w:val="0"/>
        <w:autoSpaceDN w:val="0"/>
        <w:adjustRightInd w:val="0"/>
        <w:ind w:hanging="717"/>
        <w:rPr>
          <w:sz w:val="22"/>
          <w:szCs w:val="22"/>
          <w:lang w:val="lt-LT"/>
        </w:rPr>
      </w:pPr>
      <w:r w:rsidRPr="00A63542">
        <w:rPr>
          <w:sz w:val="22"/>
          <w:szCs w:val="22"/>
          <w:lang w:val="lt-LT"/>
        </w:rPr>
        <w:t xml:space="preserve">vaistai nuo </w:t>
      </w:r>
      <w:r w:rsidRPr="00A63542">
        <w:rPr>
          <w:i/>
          <w:sz w:val="22"/>
          <w:szCs w:val="22"/>
          <w:lang w:val="lt-LT"/>
        </w:rPr>
        <w:t>epilepsijos</w:t>
      </w:r>
      <w:r w:rsidRPr="00A63542">
        <w:rPr>
          <w:sz w:val="22"/>
          <w:szCs w:val="22"/>
          <w:lang w:val="lt-LT"/>
        </w:rPr>
        <w:t xml:space="preserve"> (pvz., fenobarbitalis, karbamazepinas, fenitoinas);</w:t>
      </w:r>
    </w:p>
    <w:p w14:paraId="5309B31B" w14:textId="38A25A7C" w:rsidR="00CC34DC" w:rsidRPr="00A63542" w:rsidRDefault="00CC34DC" w:rsidP="0007589B">
      <w:pPr>
        <w:numPr>
          <w:ilvl w:val="0"/>
          <w:numId w:val="27"/>
        </w:numPr>
        <w:tabs>
          <w:tab w:val="clear" w:pos="717"/>
          <w:tab w:val="clear" w:pos="1080"/>
          <w:tab w:val="num" w:pos="540"/>
          <w:tab w:val="left" w:pos="567"/>
        </w:tabs>
        <w:autoSpaceDE w:val="0"/>
        <w:autoSpaceDN w:val="0"/>
        <w:adjustRightInd w:val="0"/>
        <w:ind w:hanging="717"/>
        <w:rPr>
          <w:sz w:val="22"/>
          <w:szCs w:val="22"/>
          <w:lang w:val="lt-LT"/>
        </w:rPr>
      </w:pPr>
      <w:r w:rsidRPr="00A63542">
        <w:rPr>
          <w:sz w:val="22"/>
          <w:szCs w:val="22"/>
          <w:lang w:val="lt-LT"/>
        </w:rPr>
        <w:t xml:space="preserve">vaistai nuo </w:t>
      </w:r>
      <w:r w:rsidRPr="00A63542">
        <w:rPr>
          <w:i/>
          <w:sz w:val="22"/>
          <w:szCs w:val="22"/>
          <w:lang w:val="lt-LT"/>
        </w:rPr>
        <w:t>tuberkuliozės</w:t>
      </w:r>
      <w:r w:rsidRPr="00A63542">
        <w:rPr>
          <w:sz w:val="22"/>
          <w:szCs w:val="22"/>
          <w:lang w:val="lt-LT"/>
        </w:rPr>
        <w:t xml:space="preserve"> (pvz., rifampicinas, rifabutinas);</w:t>
      </w:r>
    </w:p>
    <w:p w14:paraId="3628E648" w14:textId="40C62204" w:rsidR="00CC34DC" w:rsidRPr="00A63542" w:rsidRDefault="00CC34DC" w:rsidP="0007589B">
      <w:pPr>
        <w:numPr>
          <w:ilvl w:val="0"/>
          <w:numId w:val="27"/>
        </w:numPr>
        <w:tabs>
          <w:tab w:val="clear" w:pos="717"/>
          <w:tab w:val="clear" w:pos="1080"/>
          <w:tab w:val="num" w:pos="540"/>
          <w:tab w:val="left" w:pos="567"/>
        </w:tabs>
        <w:autoSpaceDE w:val="0"/>
        <w:autoSpaceDN w:val="0"/>
        <w:adjustRightInd w:val="0"/>
        <w:ind w:hanging="717"/>
        <w:rPr>
          <w:sz w:val="22"/>
          <w:szCs w:val="22"/>
          <w:lang w:val="lt-LT"/>
        </w:rPr>
      </w:pPr>
      <w:r w:rsidRPr="00A63542">
        <w:rPr>
          <w:sz w:val="22"/>
          <w:szCs w:val="22"/>
          <w:lang w:val="lt-LT"/>
        </w:rPr>
        <w:t xml:space="preserve">vaistai nuo </w:t>
      </w:r>
      <w:r w:rsidRPr="00A63542">
        <w:rPr>
          <w:i/>
          <w:sz w:val="22"/>
          <w:szCs w:val="22"/>
          <w:lang w:val="lt-LT"/>
        </w:rPr>
        <w:t>ŽIV infekcijos (AIDS)</w:t>
      </w:r>
      <w:r w:rsidRPr="00A63542">
        <w:rPr>
          <w:sz w:val="22"/>
          <w:szCs w:val="22"/>
          <w:lang w:val="lt-LT"/>
        </w:rPr>
        <w:t xml:space="preserve"> (pvz., nevirapinas, efavirenzas, ritonaviras, nelfinaviras);</w:t>
      </w:r>
    </w:p>
    <w:p w14:paraId="1B5F6937" w14:textId="7D4DB1A6" w:rsidR="00E901AD" w:rsidRDefault="00CC34DC" w:rsidP="0007589B">
      <w:pPr>
        <w:numPr>
          <w:ilvl w:val="0"/>
          <w:numId w:val="27"/>
        </w:numPr>
        <w:tabs>
          <w:tab w:val="clear" w:pos="717"/>
          <w:tab w:val="clear" w:pos="1080"/>
          <w:tab w:val="num" w:pos="540"/>
          <w:tab w:val="left" w:pos="567"/>
        </w:tabs>
        <w:autoSpaceDE w:val="0"/>
        <w:autoSpaceDN w:val="0"/>
        <w:adjustRightInd w:val="0"/>
        <w:ind w:hanging="717"/>
        <w:rPr>
          <w:sz w:val="22"/>
          <w:szCs w:val="22"/>
          <w:lang w:val="lt-LT"/>
        </w:rPr>
      </w:pPr>
      <w:r w:rsidRPr="00A63542">
        <w:rPr>
          <w:sz w:val="22"/>
          <w:szCs w:val="22"/>
          <w:lang w:val="lt-LT"/>
        </w:rPr>
        <w:t xml:space="preserve">augaliniai preparatai, kurių sudėtyje yra </w:t>
      </w:r>
      <w:r w:rsidRPr="00A63542">
        <w:rPr>
          <w:i/>
          <w:sz w:val="22"/>
          <w:szCs w:val="22"/>
          <w:lang w:val="lt-LT"/>
        </w:rPr>
        <w:t xml:space="preserve">jonažolių </w:t>
      </w:r>
      <w:r w:rsidRPr="00A63542">
        <w:rPr>
          <w:sz w:val="22"/>
          <w:szCs w:val="22"/>
          <w:lang w:val="lt-LT"/>
        </w:rPr>
        <w:t>(</w:t>
      </w:r>
      <w:r w:rsidRPr="00A63542">
        <w:rPr>
          <w:i/>
          <w:sz w:val="22"/>
          <w:szCs w:val="22"/>
          <w:lang w:val="lt-LT"/>
        </w:rPr>
        <w:t>Hypericum perforatum</w:t>
      </w:r>
      <w:r w:rsidRPr="00A63542">
        <w:rPr>
          <w:sz w:val="22"/>
          <w:szCs w:val="22"/>
          <w:lang w:val="lt-LT"/>
        </w:rPr>
        <w:t>)</w:t>
      </w:r>
      <w:r w:rsidR="00B427E5">
        <w:rPr>
          <w:sz w:val="22"/>
          <w:szCs w:val="22"/>
          <w:lang w:val="lt-LT"/>
        </w:rPr>
        <w:t>.</w:t>
      </w:r>
    </w:p>
    <w:p w14:paraId="2DC1EDFE" w14:textId="77777777" w:rsidR="00B427E5" w:rsidRDefault="00B427E5" w:rsidP="00B427E5">
      <w:pPr>
        <w:tabs>
          <w:tab w:val="clear" w:pos="1080"/>
          <w:tab w:val="num" w:pos="540"/>
          <w:tab w:val="left" w:pos="567"/>
        </w:tabs>
        <w:ind w:left="717" w:hanging="717"/>
        <w:rPr>
          <w:sz w:val="22"/>
          <w:szCs w:val="22"/>
          <w:lang w:val="lt-LT"/>
        </w:rPr>
      </w:pPr>
    </w:p>
    <w:p w14:paraId="132E0943" w14:textId="2017025A" w:rsidR="00B427E5" w:rsidRPr="00B427E5" w:rsidRDefault="00B427E5" w:rsidP="00B427E5">
      <w:pPr>
        <w:tabs>
          <w:tab w:val="clear" w:pos="1080"/>
          <w:tab w:val="num" w:pos="540"/>
          <w:tab w:val="left" w:pos="567"/>
        </w:tabs>
        <w:ind w:left="717" w:hanging="717"/>
        <w:rPr>
          <w:sz w:val="22"/>
          <w:szCs w:val="22"/>
          <w:lang w:val="lt-LT"/>
        </w:rPr>
      </w:pPr>
      <w:r w:rsidRPr="00B427E5">
        <w:rPr>
          <w:sz w:val="22"/>
          <w:szCs w:val="22"/>
          <w:lang w:val="lt-LT"/>
        </w:rPr>
        <w:t>PHT gali pakeisti kai kurių vaistų veikimą:</w:t>
      </w:r>
    </w:p>
    <w:p w14:paraId="736CF2A8" w14:textId="3F5AC4EF" w:rsidR="00B427E5" w:rsidRDefault="00B427E5" w:rsidP="00B427E5">
      <w:pPr>
        <w:numPr>
          <w:ilvl w:val="0"/>
          <w:numId w:val="27"/>
        </w:numPr>
        <w:tabs>
          <w:tab w:val="clear" w:pos="717"/>
          <w:tab w:val="clear" w:pos="1080"/>
          <w:tab w:val="num" w:pos="540"/>
          <w:tab w:val="left" w:pos="567"/>
        </w:tabs>
        <w:autoSpaceDE w:val="0"/>
        <w:autoSpaceDN w:val="0"/>
        <w:adjustRightInd w:val="0"/>
        <w:ind w:hanging="717"/>
        <w:rPr>
          <w:sz w:val="22"/>
          <w:szCs w:val="22"/>
          <w:lang w:val="lt-LT"/>
        </w:rPr>
      </w:pPr>
      <w:r w:rsidRPr="00B427E5">
        <w:rPr>
          <w:sz w:val="22"/>
          <w:szCs w:val="22"/>
          <w:lang w:val="lt-LT"/>
        </w:rPr>
        <w:tab/>
        <w:t>vaisto nuo epilepsijos (lamotrigino), nes tai gali padažninti traukulius;</w:t>
      </w:r>
    </w:p>
    <w:p w14:paraId="5A1718F8" w14:textId="3E1CF14E" w:rsidR="00CC34DC" w:rsidRPr="00E901AD" w:rsidRDefault="00E901AD" w:rsidP="00E901AD">
      <w:pPr>
        <w:numPr>
          <w:ilvl w:val="0"/>
          <w:numId w:val="27"/>
        </w:numPr>
        <w:tabs>
          <w:tab w:val="clear" w:pos="717"/>
          <w:tab w:val="clear" w:pos="1080"/>
          <w:tab w:val="num" w:pos="540"/>
          <w:tab w:val="left" w:pos="567"/>
        </w:tabs>
        <w:autoSpaceDE w:val="0"/>
        <w:autoSpaceDN w:val="0"/>
        <w:adjustRightInd w:val="0"/>
        <w:ind w:left="567" w:hanging="567"/>
        <w:rPr>
          <w:sz w:val="22"/>
          <w:szCs w:val="22"/>
          <w:lang w:val="lt-LT"/>
        </w:rPr>
      </w:pPr>
      <w:r w:rsidRPr="00E901AD">
        <w:rPr>
          <w:rFonts w:eastAsia="Times New Roman"/>
          <w:sz w:val="22"/>
          <w:szCs w:val="22"/>
          <w:lang w:val="lt-LT" w:eastAsia="lt-LT"/>
        </w:rPr>
        <w:t>sudėtinių hormoninių kontraceptikų (SHK), kurių sudėtyje yra etinilestradiolio, vartojančioms moterims vaistai nuo hepatito C viruso (HCV) (tokie kaip ombitasviro, paritapreviro, ritonaviro derinys kartu su dasabuviru arba be jo, taip pat glekapreviro / pibrentasviro derinys) gali lemti kepenų veiklą rodančio kraujo tyrimo rodmens padidėjimą (padidėja kepenų fermento ALT aktyvumas). Femoston sudėtyje vietoje etinilestradiolio yra estradiolis. Ar kepenų fermento ALT aktyvumas gali padidėti kartu su Femoston vartojant minėtų vaistų nuo HCV derinį, nėra žinoma.</w:t>
      </w:r>
    </w:p>
    <w:p w14:paraId="2FE8056A" w14:textId="77777777" w:rsidR="00B427E5" w:rsidRPr="00A63542" w:rsidRDefault="00B427E5" w:rsidP="00E3622D">
      <w:pPr>
        <w:tabs>
          <w:tab w:val="clear" w:pos="1080"/>
          <w:tab w:val="num" w:pos="540"/>
          <w:tab w:val="left" w:pos="567"/>
        </w:tabs>
        <w:rPr>
          <w:sz w:val="22"/>
          <w:szCs w:val="22"/>
          <w:lang w:val="lt-LT"/>
        </w:rPr>
      </w:pPr>
    </w:p>
    <w:p w14:paraId="1A56E99C" w14:textId="77777777" w:rsidR="00CC34DC" w:rsidRPr="00A63542" w:rsidRDefault="00CC34DC" w:rsidP="0007589B">
      <w:pPr>
        <w:tabs>
          <w:tab w:val="clear" w:pos="1080"/>
          <w:tab w:val="left" w:pos="567"/>
        </w:tabs>
        <w:rPr>
          <w:sz w:val="22"/>
          <w:szCs w:val="22"/>
          <w:lang w:val="lt-LT"/>
        </w:rPr>
      </w:pPr>
      <w:r w:rsidRPr="00A63542">
        <w:rPr>
          <w:sz w:val="22"/>
          <w:szCs w:val="22"/>
          <w:lang w:val="lt-LT"/>
        </w:rPr>
        <w:t xml:space="preserve">Jei Jūs vartojate </w:t>
      </w:r>
      <w:r>
        <w:rPr>
          <w:sz w:val="22"/>
          <w:szCs w:val="22"/>
          <w:lang w:val="lt-LT"/>
        </w:rPr>
        <w:t>F</w:t>
      </w:r>
      <w:r w:rsidRPr="00A63542">
        <w:rPr>
          <w:sz w:val="22"/>
          <w:szCs w:val="22"/>
          <w:lang w:val="lt-LT"/>
        </w:rPr>
        <w:t>emoston, gali susidaryti pavojingai didelės šių vaistų koncentracijos kraujyje:</w:t>
      </w:r>
    </w:p>
    <w:p w14:paraId="134CC9DC" w14:textId="77777777" w:rsidR="00CC34DC" w:rsidRPr="00A63542" w:rsidRDefault="00CC34DC" w:rsidP="0007589B">
      <w:pPr>
        <w:tabs>
          <w:tab w:val="clear" w:pos="1080"/>
          <w:tab w:val="left" w:pos="540"/>
          <w:tab w:val="left" w:pos="567"/>
        </w:tabs>
        <w:rPr>
          <w:sz w:val="22"/>
          <w:szCs w:val="22"/>
          <w:lang w:val="lt-LT"/>
        </w:rPr>
      </w:pPr>
      <w:r w:rsidRPr="00A63542">
        <w:rPr>
          <w:sz w:val="22"/>
          <w:szCs w:val="22"/>
          <w:lang w:val="lt-LT"/>
        </w:rPr>
        <w:t xml:space="preserve">- </w:t>
      </w:r>
      <w:r w:rsidRPr="00A63542">
        <w:rPr>
          <w:sz w:val="22"/>
          <w:szCs w:val="22"/>
          <w:lang w:val="lt-LT"/>
        </w:rPr>
        <w:tab/>
        <w:t>takrolim</w:t>
      </w:r>
      <w:r w:rsidR="00E35EBA">
        <w:rPr>
          <w:sz w:val="22"/>
          <w:szCs w:val="22"/>
          <w:lang w:val="lt-LT"/>
        </w:rPr>
        <w:t>uz</w:t>
      </w:r>
      <w:r w:rsidRPr="00A63542">
        <w:rPr>
          <w:sz w:val="22"/>
          <w:szCs w:val="22"/>
          <w:lang w:val="lt-LT"/>
        </w:rPr>
        <w:t>o, ciklosporino – vartojami, pvz., po organų persodinimo;</w:t>
      </w:r>
    </w:p>
    <w:p w14:paraId="03E8BBA4" w14:textId="77777777" w:rsidR="00CC34DC" w:rsidRPr="00A63542" w:rsidRDefault="00CC34DC" w:rsidP="0007589B">
      <w:pPr>
        <w:tabs>
          <w:tab w:val="clear" w:pos="1080"/>
          <w:tab w:val="left" w:pos="540"/>
          <w:tab w:val="left" w:pos="567"/>
        </w:tabs>
        <w:rPr>
          <w:sz w:val="22"/>
          <w:szCs w:val="22"/>
          <w:lang w:val="lt-LT"/>
        </w:rPr>
      </w:pPr>
      <w:r w:rsidRPr="00A63542">
        <w:rPr>
          <w:sz w:val="22"/>
          <w:szCs w:val="22"/>
          <w:lang w:val="lt-LT"/>
        </w:rPr>
        <w:t>-</w:t>
      </w:r>
      <w:r w:rsidRPr="00A63542">
        <w:rPr>
          <w:sz w:val="22"/>
          <w:szCs w:val="22"/>
          <w:lang w:val="lt-LT"/>
        </w:rPr>
        <w:tab/>
        <w:t>fentanilio – vaisto nuo skausmo;</w:t>
      </w:r>
    </w:p>
    <w:p w14:paraId="12733755" w14:textId="7D5F8AFB" w:rsidR="00CC34DC" w:rsidRPr="00A63542" w:rsidRDefault="00CC34DC" w:rsidP="0007589B">
      <w:pPr>
        <w:tabs>
          <w:tab w:val="clear" w:pos="1080"/>
          <w:tab w:val="left" w:pos="540"/>
          <w:tab w:val="left" w:pos="567"/>
        </w:tabs>
        <w:rPr>
          <w:sz w:val="22"/>
          <w:szCs w:val="22"/>
          <w:lang w:val="lt-LT"/>
        </w:rPr>
      </w:pPr>
      <w:r w:rsidRPr="00A63542">
        <w:rPr>
          <w:sz w:val="22"/>
          <w:szCs w:val="22"/>
          <w:lang w:val="lt-LT"/>
        </w:rPr>
        <w:t xml:space="preserve">- </w:t>
      </w:r>
      <w:r w:rsidRPr="00A63542">
        <w:rPr>
          <w:sz w:val="22"/>
          <w:szCs w:val="22"/>
          <w:lang w:val="lt-LT"/>
        </w:rPr>
        <w:tab/>
        <w:t>teofilino – vartojamas astmai ar kvėpavimo sutrikimams gydyti.</w:t>
      </w:r>
    </w:p>
    <w:p w14:paraId="691E668F" w14:textId="77777777" w:rsidR="00CC34DC" w:rsidRPr="00A63542" w:rsidRDefault="00CC34DC" w:rsidP="0007589B">
      <w:pPr>
        <w:tabs>
          <w:tab w:val="clear" w:pos="1080"/>
          <w:tab w:val="left" w:pos="567"/>
        </w:tabs>
        <w:rPr>
          <w:sz w:val="22"/>
          <w:szCs w:val="22"/>
          <w:lang w:val="lt-LT"/>
        </w:rPr>
      </w:pPr>
    </w:p>
    <w:p w14:paraId="4E515C02" w14:textId="77777777" w:rsidR="00CC34DC" w:rsidRPr="00A63542" w:rsidRDefault="00CC34DC" w:rsidP="0007589B">
      <w:pPr>
        <w:tabs>
          <w:tab w:val="clear" w:pos="1080"/>
          <w:tab w:val="left" w:pos="567"/>
        </w:tabs>
        <w:rPr>
          <w:sz w:val="22"/>
          <w:szCs w:val="22"/>
          <w:lang w:val="lt-LT"/>
        </w:rPr>
      </w:pPr>
      <w:r w:rsidRPr="00A63542">
        <w:rPr>
          <w:sz w:val="22"/>
          <w:szCs w:val="22"/>
          <w:lang w:val="lt-LT"/>
        </w:rPr>
        <w:t>Dėl šios priežasties gali reikėti atidžiai stebėti vartojimą ir sumažinti dozę.</w:t>
      </w:r>
    </w:p>
    <w:p w14:paraId="22438D53" w14:textId="77777777" w:rsidR="00CC34DC" w:rsidRPr="00A63542" w:rsidRDefault="00CC34DC" w:rsidP="0007589B">
      <w:pPr>
        <w:tabs>
          <w:tab w:val="clear" w:pos="1080"/>
          <w:tab w:val="left" w:pos="567"/>
        </w:tabs>
        <w:rPr>
          <w:sz w:val="22"/>
          <w:szCs w:val="22"/>
          <w:lang w:val="lt-LT"/>
        </w:rPr>
      </w:pPr>
    </w:p>
    <w:p w14:paraId="14915F67" w14:textId="7F49135E" w:rsidR="00CC34DC" w:rsidRPr="00A63542" w:rsidRDefault="00CC34DC" w:rsidP="0007589B">
      <w:pPr>
        <w:tabs>
          <w:tab w:val="clear" w:pos="1080"/>
          <w:tab w:val="left" w:pos="567"/>
        </w:tabs>
        <w:rPr>
          <w:sz w:val="22"/>
          <w:szCs w:val="22"/>
          <w:lang w:val="lt-LT"/>
        </w:rPr>
      </w:pPr>
      <w:r w:rsidRPr="00A63542">
        <w:rPr>
          <w:sz w:val="22"/>
          <w:szCs w:val="22"/>
          <w:lang w:val="lt-LT"/>
        </w:rPr>
        <w:t>Jeigu vartojate ar neseniai vartojote kitų vaistų</w:t>
      </w:r>
      <w:r w:rsidR="00E71F5D">
        <w:rPr>
          <w:sz w:val="22"/>
          <w:szCs w:val="22"/>
          <w:lang w:val="lt-LT"/>
        </w:rPr>
        <w:t>, įskaitant įsigytus be recepto, augalinius preparatus arba natūralius produktus</w:t>
      </w:r>
      <w:r w:rsidRPr="00A63542">
        <w:rPr>
          <w:sz w:val="22"/>
          <w:szCs w:val="22"/>
          <w:lang w:val="lt-LT"/>
        </w:rPr>
        <w:t>, apie tai pasakykite gydytojui arba vaistininkui.</w:t>
      </w:r>
      <w:r w:rsidR="00AB35C7" w:rsidRPr="00AB35C7">
        <w:rPr>
          <w:bCs/>
          <w:sz w:val="22"/>
          <w:szCs w:val="22"/>
          <w:lang w:val="lt-LT"/>
        </w:rPr>
        <w:t xml:space="preserve"> </w:t>
      </w:r>
      <w:r w:rsidR="00BE70EA">
        <w:rPr>
          <w:bCs/>
          <w:sz w:val="22"/>
          <w:szCs w:val="22"/>
          <w:lang w:val="lt-LT"/>
        </w:rPr>
        <w:t>Jums patars g</w:t>
      </w:r>
      <w:r w:rsidR="00AB35C7">
        <w:rPr>
          <w:bCs/>
          <w:sz w:val="22"/>
          <w:szCs w:val="22"/>
          <w:lang w:val="lt-LT"/>
        </w:rPr>
        <w:t>ydytojas.</w:t>
      </w:r>
    </w:p>
    <w:p w14:paraId="2805B960" w14:textId="77777777" w:rsidR="00CC34DC" w:rsidRPr="00A63542" w:rsidRDefault="00CC34DC" w:rsidP="0007589B">
      <w:pPr>
        <w:tabs>
          <w:tab w:val="clear" w:pos="1080"/>
          <w:tab w:val="left" w:pos="567"/>
        </w:tabs>
        <w:rPr>
          <w:sz w:val="22"/>
          <w:szCs w:val="22"/>
          <w:lang w:val="lt-LT"/>
        </w:rPr>
      </w:pPr>
    </w:p>
    <w:p w14:paraId="7EA5723C" w14:textId="77777777" w:rsidR="00CC34DC" w:rsidRPr="00A63542" w:rsidRDefault="00CC34DC" w:rsidP="0007589B">
      <w:pPr>
        <w:tabs>
          <w:tab w:val="clear" w:pos="1080"/>
          <w:tab w:val="left" w:pos="567"/>
        </w:tabs>
        <w:rPr>
          <w:i/>
          <w:sz w:val="22"/>
          <w:szCs w:val="22"/>
          <w:lang w:val="lt-LT"/>
        </w:rPr>
      </w:pPr>
      <w:r w:rsidRPr="00A63542">
        <w:rPr>
          <w:i/>
          <w:sz w:val="22"/>
          <w:szCs w:val="22"/>
          <w:lang w:val="lt-LT"/>
        </w:rPr>
        <w:t>Laboratoriniai tyrimai</w:t>
      </w:r>
    </w:p>
    <w:p w14:paraId="2C1C6A40" w14:textId="05749468" w:rsidR="00CC34DC" w:rsidRPr="00A63542" w:rsidRDefault="00CC34DC" w:rsidP="0007589B">
      <w:pPr>
        <w:tabs>
          <w:tab w:val="clear" w:pos="1080"/>
          <w:tab w:val="left" w:pos="567"/>
          <w:tab w:val="left" w:pos="2370"/>
        </w:tabs>
        <w:rPr>
          <w:sz w:val="22"/>
          <w:szCs w:val="22"/>
          <w:lang w:val="lt-LT"/>
        </w:rPr>
      </w:pPr>
      <w:r w:rsidRPr="00A63542">
        <w:rPr>
          <w:bCs/>
          <w:sz w:val="22"/>
          <w:szCs w:val="22"/>
          <w:lang w:val="lt-LT"/>
        </w:rPr>
        <w:t xml:space="preserve">Jei Jums reikia atlikti kraujo tyrimą, pasakykite gydytojui ar laboratorijos darbuotojui, kad vartojate </w:t>
      </w:r>
      <w:r>
        <w:rPr>
          <w:bCs/>
          <w:sz w:val="22"/>
          <w:szCs w:val="22"/>
          <w:lang w:val="lt-LT"/>
        </w:rPr>
        <w:t>F</w:t>
      </w:r>
      <w:r w:rsidRPr="00A63542">
        <w:rPr>
          <w:bCs/>
          <w:sz w:val="22"/>
          <w:szCs w:val="22"/>
          <w:lang w:val="lt-LT"/>
        </w:rPr>
        <w:t>emoston, nes šis vaistas gali paveikti kai kurių tyrimų rezultatus.</w:t>
      </w:r>
      <w:r w:rsidR="00B427E5">
        <w:rPr>
          <w:bCs/>
          <w:sz w:val="22"/>
          <w:szCs w:val="22"/>
          <w:lang w:val="lt-LT"/>
        </w:rPr>
        <w:t xml:space="preserve"> </w:t>
      </w:r>
    </w:p>
    <w:p w14:paraId="5924D5DE" w14:textId="77777777" w:rsidR="00CC34DC" w:rsidRPr="00A63542" w:rsidRDefault="00CC34DC" w:rsidP="0007589B">
      <w:pPr>
        <w:tabs>
          <w:tab w:val="clear" w:pos="1080"/>
          <w:tab w:val="left" w:pos="567"/>
        </w:tabs>
        <w:rPr>
          <w:sz w:val="22"/>
          <w:szCs w:val="22"/>
          <w:lang w:val="lt-LT"/>
        </w:rPr>
      </w:pPr>
    </w:p>
    <w:p w14:paraId="752D7D76" w14:textId="77777777" w:rsidR="00CC34DC" w:rsidRPr="00A63542" w:rsidRDefault="00CC34DC" w:rsidP="0007589B">
      <w:pPr>
        <w:tabs>
          <w:tab w:val="clear" w:pos="1080"/>
          <w:tab w:val="left" w:pos="567"/>
        </w:tabs>
        <w:rPr>
          <w:b/>
          <w:sz w:val="22"/>
          <w:szCs w:val="22"/>
          <w:lang w:val="lt-LT"/>
        </w:rPr>
      </w:pPr>
      <w:r>
        <w:rPr>
          <w:b/>
          <w:sz w:val="22"/>
          <w:szCs w:val="22"/>
          <w:lang w:val="lt-LT"/>
        </w:rPr>
        <w:t>F</w:t>
      </w:r>
      <w:r w:rsidRPr="00A63542">
        <w:rPr>
          <w:b/>
          <w:sz w:val="22"/>
          <w:szCs w:val="22"/>
          <w:lang w:val="lt-LT"/>
        </w:rPr>
        <w:t>emoston vartojimas su maistu ir gėrimais</w:t>
      </w:r>
    </w:p>
    <w:p w14:paraId="6D331392" w14:textId="77777777" w:rsidR="00CC34DC" w:rsidRPr="00A63542" w:rsidRDefault="00CC34DC" w:rsidP="0007589B">
      <w:pPr>
        <w:tabs>
          <w:tab w:val="clear" w:pos="1080"/>
          <w:tab w:val="left" w:pos="567"/>
        </w:tabs>
        <w:rPr>
          <w:sz w:val="22"/>
          <w:szCs w:val="22"/>
          <w:lang w:val="lt-LT"/>
        </w:rPr>
      </w:pPr>
      <w:r>
        <w:rPr>
          <w:sz w:val="22"/>
          <w:szCs w:val="22"/>
          <w:lang w:val="lt-LT"/>
        </w:rPr>
        <w:t>F</w:t>
      </w:r>
      <w:r w:rsidRPr="00A63542">
        <w:rPr>
          <w:sz w:val="22"/>
          <w:szCs w:val="22"/>
          <w:lang w:val="lt-LT"/>
        </w:rPr>
        <w:t>emoston galima vartoti nepriklausomai nuo valgio.</w:t>
      </w:r>
    </w:p>
    <w:p w14:paraId="5B82C40B" w14:textId="77777777" w:rsidR="00CC34DC" w:rsidRPr="00A63542" w:rsidRDefault="00CC34DC" w:rsidP="0007589B">
      <w:pPr>
        <w:tabs>
          <w:tab w:val="clear" w:pos="1080"/>
          <w:tab w:val="left" w:pos="567"/>
        </w:tabs>
        <w:rPr>
          <w:sz w:val="22"/>
          <w:szCs w:val="22"/>
          <w:u w:val="single"/>
          <w:lang w:val="lt-LT"/>
        </w:rPr>
      </w:pPr>
    </w:p>
    <w:p w14:paraId="42A7CB83" w14:textId="77777777" w:rsidR="00CC34DC" w:rsidRPr="00A63542" w:rsidRDefault="00CC34DC" w:rsidP="0007589B">
      <w:pPr>
        <w:tabs>
          <w:tab w:val="clear" w:pos="1080"/>
          <w:tab w:val="left" w:pos="567"/>
        </w:tabs>
        <w:rPr>
          <w:b/>
          <w:sz w:val="22"/>
          <w:szCs w:val="22"/>
          <w:lang w:val="lt-LT"/>
        </w:rPr>
      </w:pPr>
      <w:r w:rsidRPr="00A63542">
        <w:rPr>
          <w:b/>
          <w:sz w:val="22"/>
          <w:szCs w:val="22"/>
          <w:lang w:val="lt-LT"/>
        </w:rPr>
        <w:t>Nėštumas, žindymo laikotarpis ir vaisingumas</w:t>
      </w:r>
    </w:p>
    <w:p w14:paraId="3A37418C" w14:textId="77777777" w:rsidR="00CC34DC" w:rsidRPr="00A63542" w:rsidRDefault="00CC34DC" w:rsidP="0007589B">
      <w:pPr>
        <w:tabs>
          <w:tab w:val="clear" w:pos="1080"/>
          <w:tab w:val="left" w:pos="567"/>
        </w:tabs>
        <w:rPr>
          <w:sz w:val="22"/>
          <w:szCs w:val="22"/>
          <w:lang w:val="lt-LT"/>
        </w:rPr>
      </w:pPr>
      <w:r>
        <w:rPr>
          <w:sz w:val="22"/>
          <w:szCs w:val="22"/>
          <w:lang w:val="lt-LT"/>
        </w:rPr>
        <w:t>F</w:t>
      </w:r>
      <w:r w:rsidRPr="00A63542">
        <w:rPr>
          <w:sz w:val="22"/>
          <w:szCs w:val="22"/>
          <w:lang w:val="lt-LT"/>
        </w:rPr>
        <w:t>emoston skirtas vartoti tik moterims po menopauzės.</w:t>
      </w:r>
    </w:p>
    <w:p w14:paraId="74DA7358" w14:textId="77777777" w:rsidR="00CC34DC" w:rsidRPr="00A63542" w:rsidRDefault="00CC34DC" w:rsidP="0007589B">
      <w:pPr>
        <w:tabs>
          <w:tab w:val="clear" w:pos="1080"/>
          <w:tab w:val="left" w:pos="567"/>
        </w:tabs>
        <w:rPr>
          <w:bCs/>
          <w:sz w:val="22"/>
          <w:szCs w:val="22"/>
          <w:lang w:val="lt-LT"/>
        </w:rPr>
      </w:pPr>
    </w:p>
    <w:p w14:paraId="7B87EEDA" w14:textId="1F9962F7" w:rsidR="00CC34DC" w:rsidRPr="00A63542" w:rsidRDefault="00CC34DC" w:rsidP="0007589B">
      <w:pPr>
        <w:tabs>
          <w:tab w:val="clear" w:pos="1080"/>
          <w:tab w:val="left" w:pos="567"/>
        </w:tabs>
        <w:rPr>
          <w:sz w:val="22"/>
          <w:szCs w:val="22"/>
          <w:lang w:val="lt-LT"/>
        </w:rPr>
      </w:pPr>
      <w:r w:rsidRPr="00A63542">
        <w:rPr>
          <w:bCs/>
          <w:sz w:val="22"/>
          <w:szCs w:val="22"/>
          <w:lang w:val="lt-LT"/>
        </w:rPr>
        <w:t xml:space="preserve">Jei laukiatės, nutraukite </w:t>
      </w:r>
      <w:r>
        <w:rPr>
          <w:bCs/>
          <w:sz w:val="22"/>
          <w:szCs w:val="22"/>
          <w:lang w:val="lt-LT"/>
        </w:rPr>
        <w:t>F</w:t>
      </w:r>
      <w:r w:rsidRPr="00A63542">
        <w:rPr>
          <w:sz w:val="22"/>
          <w:szCs w:val="22"/>
          <w:lang w:val="lt-LT"/>
        </w:rPr>
        <w:t>emoston vartojimą ir pasitarkite su gydytoju.</w:t>
      </w:r>
    </w:p>
    <w:p w14:paraId="28E31303" w14:textId="77777777" w:rsidR="00CC34DC" w:rsidRPr="00A63542" w:rsidRDefault="00CC34DC" w:rsidP="0007589B">
      <w:pPr>
        <w:tabs>
          <w:tab w:val="clear" w:pos="1080"/>
          <w:tab w:val="left" w:pos="567"/>
        </w:tabs>
        <w:rPr>
          <w:sz w:val="22"/>
          <w:szCs w:val="22"/>
          <w:lang w:val="lt-LT"/>
        </w:rPr>
      </w:pPr>
    </w:p>
    <w:p w14:paraId="2A5D30A2" w14:textId="77777777" w:rsidR="00CC34DC" w:rsidRPr="00A63542" w:rsidRDefault="00CC34DC" w:rsidP="0007589B">
      <w:pPr>
        <w:tabs>
          <w:tab w:val="clear" w:pos="1080"/>
          <w:tab w:val="left" w:pos="567"/>
        </w:tabs>
        <w:rPr>
          <w:b/>
          <w:sz w:val="22"/>
          <w:szCs w:val="22"/>
          <w:lang w:val="lt-LT"/>
        </w:rPr>
      </w:pPr>
      <w:r w:rsidRPr="00A63542">
        <w:rPr>
          <w:b/>
          <w:sz w:val="22"/>
          <w:szCs w:val="22"/>
          <w:lang w:val="lt-LT"/>
        </w:rPr>
        <w:t>Vairavimas ir mechanizmų valdymas</w:t>
      </w:r>
    </w:p>
    <w:p w14:paraId="541F88D2" w14:textId="77777777" w:rsidR="00CC34DC" w:rsidRPr="00A63542" w:rsidRDefault="00CC34DC" w:rsidP="0007589B">
      <w:pPr>
        <w:tabs>
          <w:tab w:val="clear" w:pos="1080"/>
          <w:tab w:val="left" w:pos="567"/>
        </w:tabs>
        <w:rPr>
          <w:sz w:val="22"/>
          <w:szCs w:val="22"/>
          <w:lang w:val="lt-LT"/>
        </w:rPr>
      </w:pPr>
      <w:r>
        <w:rPr>
          <w:sz w:val="22"/>
          <w:szCs w:val="22"/>
          <w:lang w:val="lt-LT"/>
        </w:rPr>
        <w:t>F</w:t>
      </w:r>
      <w:r w:rsidRPr="00A63542">
        <w:rPr>
          <w:sz w:val="22"/>
          <w:szCs w:val="22"/>
          <w:lang w:val="lt-LT"/>
        </w:rPr>
        <w:t xml:space="preserve">emoston </w:t>
      </w:r>
      <w:r w:rsidRPr="00A63542">
        <w:rPr>
          <w:bCs/>
          <w:sz w:val="22"/>
          <w:szCs w:val="22"/>
          <w:lang w:val="lt-LT"/>
        </w:rPr>
        <w:t>poveikis gebėjimui</w:t>
      </w:r>
      <w:r w:rsidRPr="00A63542">
        <w:rPr>
          <w:sz w:val="22"/>
          <w:szCs w:val="22"/>
          <w:lang w:val="lt-LT"/>
        </w:rPr>
        <w:t xml:space="preserve"> vairuoti ir valdyti mechanizmus </w:t>
      </w:r>
      <w:r w:rsidRPr="00A63542">
        <w:rPr>
          <w:bCs/>
          <w:sz w:val="22"/>
          <w:szCs w:val="22"/>
          <w:lang w:val="lt-LT"/>
        </w:rPr>
        <w:t>nebuvo tiriamas. Poveikis mažai tikėtinas</w:t>
      </w:r>
      <w:r w:rsidRPr="00A63542">
        <w:rPr>
          <w:sz w:val="22"/>
          <w:szCs w:val="22"/>
          <w:lang w:val="lt-LT"/>
        </w:rPr>
        <w:t>.</w:t>
      </w:r>
    </w:p>
    <w:p w14:paraId="58D0D58D" w14:textId="77777777" w:rsidR="00CC34DC" w:rsidRPr="00A63542" w:rsidRDefault="00CC34DC" w:rsidP="0007589B">
      <w:pPr>
        <w:tabs>
          <w:tab w:val="clear" w:pos="1080"/>
          <w:tab w:val="left" w:pos="567"/>
        </w:tabs>
        <w:rPr>
          <w:b/>
          <w:sz w:val="22"/>
          <w:szCs w:val="22"/>
          <w:lang w:val="lt-LT"/>
        </w:rPr>
      </w:pPr>
    </w:p>
    <w:p w14:paraId="576B71C4" w14:textId="3B852F59" w:rsidR="00AA1016" w:rsidRDefault="00CC34DC" w:rsidP="0007589B">
      <w:pPr>
        <w:tabs>
          <w:tab w:val="clear" w:pos="1080"/>
          <w:tab w:val="left" w:pos="567"/>
        </w:tabs>
        <w:rPr>
          <w:sz w:val="22"/>
          <w:szCs w:val="22"/>
          <w:lang w:val="lt-LT"/>
        </w:rPr>
      </w:pPr>
      <w:r w:rsidRPr="00AA1016">
        <w:rPr>
          <w:b/>
          <w:sz w:val="22"/>
          <w:szCs w:val="22"/>
          <w:lang w:val="lt-LT"/>
        </w:rPr>
        <w:t>Femoston sudėtyje yra laktozės</w:t>
      </w:r>
    </w:p>
    <w:p w14:paraId="4FF85075" w14:textId="60B80227" w:rsidR="00CC34DC" w:rsidRPr="00A63542" w:rsidRDefault="00CC34DC" w:rsidP="0007589B">
      <w:pPr>
        <w:tabs>
          <w:tab w:val="clear" w:pos="1080"/>
          <w:tab w:val="left" w:pos="567"/>
        </w:tabs>
        <w:rPr>
          <w:sz w:val="22"/>
          <w:szCs w:val="22"/>
          <w:lang w:val="lt-LT"/>
        </w:rPr>
      </w:pPr>
      <w:r w:rsidRPr="00A63542">
        <w:rPr>
          <w:sz w:val="22"/>
          <w:szCs w:val="22"/>
          <w:lang w:val="lt-LT"/>
        </w:rPr>
        <w:t>Jeigu gydytojas Jums yra sakęs, kad netoleruojate kokių nors angliavandenių, kreipkitės į jį pri</w:t>
      </w:r>
      <w:r w:rsidR="007E7AD4">
        <w:rPr>
          <w:sz w:val="22"/>
          <w:szCs w:val="22"/>
          <w:lang w:val="lt-LT"/>
        </w:rPr>
        <w:t>eš pradėdami vartoti šį vaistą.</w:t>
      </w:r>
    </w:p>
    <w:p w14:paraId="043373B2" w14:textId="77777777" w:rsidR="00CC34DC" w:rsidRPr="00A63542" w:rsidRDefault="00CC34DC" w:rsidP="0007589B">
      <w:pPr>
        <w:tabs>
          <w:tab w:val="clear" w:pos="1080"/>
          <w:tab w:val="left" w:pos="567"/>
        </w:tabs>
        <w:rPr>
          <w:sz w:val="22"/>
          <w:szCs w:val="22"/>
          <w:lang w:val="lt-LT"/>
        </w:rPr>
      </w:pPr>
    </w:p>
    <w:p w14:paraId="44EA2950" w14:textId="77777777" w:rsidR="00CC34DC" w:rsidRPr="00A63542" w:rsidRDefault="00CC34DC" w:rsidP="0007589B">
      <w:pPr>
        <w:tabs>
          <w:tab w:val="clear" w:pos="1080"/>
          <w:tab w:val="left" w:pos="567"/>
        </w:tabs>
        <w:rPr>
          <w:sz w:val="22"/>
          <w:szCs w:val="22"/>
          <w:lang w:val="lt-LT"/>
        </w:rPr>
      </w:pPr>
    </w:p>
    <w:p w14:paraId="663FBDFF" w14:textId="395A8CAC" w:rsidR="00CC34DC" w:rsidRPr="00A63542" w:rsidRDefault="00CC34DC" w:rsidP="00CC34DC">
      <w:pPr>
        <w:tabs>
          <w:tab w:val="clear" w:pos="1080"/>
          <w:tab w:val="left" w:pos="567"/>
        </w:tabs>
        <w:outlineLvl w:val="0"/>
        <w:rPr>
          <w:b/>
          <w:bCs/>
          <w:sz w:val="22"/>
          <w:szCs w:val="22"/>
          <w:lang w:val="lt-LT"/>
        </w:rPr>
      </w:pPr>
      <w:r w:rsidRPr="00A63542">
        <w:rPr>
          <w:b/>
          <w:bCs/>
          <w:sz w:val="22"/>
          <w:szCs w:val="22"/>
          <w:lang w:val="lt-LT"/>
        </w:rPr>
        <w:t>3.</w:t>
      </w:r>
      <w:r w:rsidRPr="00A63542">
        <w:rPr>
          <w:b/>
          <w:bCs/>
          <w:sz w:val="22"/>
          <w:szCs w:val="22"/>
          <w:lang w:val="lt-LT"/>
        </w:rPr>
        <w:tab/>
        <w:t xml:space="preserve">Kaip vartoti </w:t>
      </w:r>
      <w:r>
        <w:rPr>
          <w:b/>
          <w:bCs/>
          <w:sz w:val="22"/>
          <w:szCs w:val="22"/>
          <w:lang w:val="lt-LT"/>
        </w:rPr>
        <w:t>F</w:t>
      </w:r>
      <w:r w:rsidR="007E7AD4">
        <w:rPr>
          <w:b/>
          <w:bCs/>
          <w:sz w:val="22"/>
          <w:szCs w:val="22"/>
          <w:lang w:val="lt-LT"/>
        </w:rPr>
        <w:t>emoston</w:t>
      </w:r>
    </w:p>
    <w:p w14:paraId="3668DAF8" w14:textId="77777777" w:rsidR="00CC34DC" w:rsidRPr="00A63542" w:rsidRDefault="00CC34DC" w:rsidP="00CC34DC">
      <w:pPr>
        <w:tabs>
          <w:tab w:val="clear" w:pos="1080"/>
          <w:tab w:val="left" w:pos="567"/>
        </w:tabs>
        <w:rPr>
          <w:b/>
          <w:sz w:val="22"/>
          <w:szCs w:val="22"/>
          <w:lang w:val="lt-LT"/>
        </w:rPr>
      </w:pPr>
    </w:p>
    <w:p w14:paraId="6FA5352E" w14:textId="77777777" w:rsidR="00CC34DC" w:rsidRPr="00A63542" w:rsidRDefault="00CC34DC" w:rsidP="00CC34DC">
      <w:pPr>
        <w:tabs>
          <w:tab w:val="clear" w:pos="1080"/>
          <w:tab w:val="left" w:pos="567"/>
        </w:tabs>
        <w:rPr>
          <w:sz w:val="22"/>
          <w:szCs w:val="22"/>
          <w:lang w:val="lt-LT"/>
        </w:rPr>
      </w:pPr>
      <w:r w:rsidRPr="00A63542">
        <w:rPr>
          <w:sz w:val="22"/>
          <w:szCs w:val="22"/>
          <w:lang w:val="lt-LT"/>
        </w:rPr>
        <w:t>Visada vartokite šį vaistą tiksliai, kaip nurodė gydytojas. Jeigu abejojate, kreipkitės į gydytoją arba vaistininką.</w:t>
      </w:r>
    </w:p>
    <w:p w14:paraId="2FF624CA" w14:textId="77777777" w:rsidR="00CC34DC" w:rsidRPr="00A63542" w:rsidRDefault="00CC34DC" w:rsidP="00CC34DC">
      <w:pPr>
        <w:tabs>
          <w:tab w:val="clear" w:pos="1080"/>
          <w:tab w:val="left" w:pos="567"/>
        </w:tabs>
        <w:rPr>
          <w:b/>
          <w:sz w:val="22"/>
          <w:szCs w:val="22"/>
          <w:lang w:val="lt-LT"/>
        </w:rPr>
      </w:pPr>
    </w:p>
    <w:p w14:paraId="10EE359F"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 xml:space="preserve">Kaip pradėti vartoti </w:t>
      </w:r>
      <w:r>
        <w:rPr>
          <w:i/>
          <w:sz w:val="22"/>
          <w:szCs w:val="22"/>
          <w:lang w:val="lt-LT"/>
        </w:rPr>
        <w:t>F</w:t>
      </w:r>
      <w:r w:rsidRPr="00A63542">
        <w:rPr>
          <w:i/>
          <w:sz w:val="22"/>
          <w:szCs w:val="22"/>
          <w:lang w:val="lt-LT"/>
        </w:rPr>
        <w:t>emoston</w:t>
      </w:r>
    </w:p>
    <w:p w14:paraId="1D8BDF3E" w14:textId="3884BD2A" w:rsidR="00CC34DC" w:rsidRPr="00A63542" w:rsidRDefault="00CC34DC" w:rsidP="00CC34DC">
      <w:pPr>
        <w:tabs>
          <w:tab w:val="clear" w:pos="1080"/>
          <w:tab w:val="left" w:pos="567"/>
        </w:tabs>
        <w:adjustRightInd w:val="0"/>
        <w:rPr>
          <w:sz w:val="22"/>
          <w:szCs w:val="22"/>
          <w:lang w:val="lt-LT"/>
        </w:rPr>
      </w:pPr>
      <w:r w:rsidRPr="00A63542">
        <w:rPr>
          <w:sz w:val="22"/>
          <w:szCs w:val="22"/>
          <w:lang w:val="lt-LT"/>
        </w:rPr>
        <w:t xml:space="preserve">Nepradėkite vartoti </w:t>
      </w:r>
      <w:r>
        <w:rPr>
          <w:sz w:val="22"/>
          <w:szCs w:val="22"/>
          <w:lang w:val="lt-LT"/>
        </w:rPr>
        <w:t>F</w:t>
      </w:r>
      <w:r w:rsidRPr="00A63542">
        <w:rPr>
          <w:sz w:val="22"/>
          <w:szCs w:val="22"/>
          <w:lang w:val="lt-LT"/>
        </w:rPr>
        <w:t>emoston, jei po paskutinių natūralių mėnesinių dar nepraėjo 6</w:t>
      </w:r>
      <w:r w:rsidR="007E7AD4">
        <w:rPr>
          <w:sz w:val="22"/>
          <w:szCs w:val="22"/>
          <w:lang w:val="lt-LT"/>
        </w:rPr>
        <w:t> </w:t>
      </w:r>
      <w:r w:rsidRPr="00A63542">
        <w:rPr>
          <w:sz w:val="22"/>
          <w:szCs w:val="22"/>
          <w:lang w:val="lt-LT"/>
        </w:rPr>
        <w:t>mėnesių.</w:t>
      </w:r>
    </w:p>
    <w:p w14:paraId="1A001622" w14:textId="77777777" w:rsidR="00CC34DC" w:rsidRPr="00A63542" w:rsidRDefault="00CC34DC" w:rsidP="00CC34DC">
      <w:pPr>
        <w:tabs>
          <w:tab w:val="clear" w:pos="1080"/>
          <w:tab w:val="left" w:pos="567"/>
        </w:tabs>
        <w:rPr>
          <w:sz w:val="22"/>
          <w:szCs w:val="22"/>
          <w:lang w:val="lt-LT"/>
        </w:rPr>
      </w:pPr>
    </w:p>
    <w:p w14:paraId="105DCA35" w14:textId="77777777" w:rsidR="00CC34DC" w:rsidRPr="00A63542" w:rsidRDefault="00CC34DC" w:rsidP="00CC34DC">
      <w:pPr>
        <w:tabs>
          <w:tab w:val="clear" w:pos="1080"/>
          <w:tab w:val="left" w:pos="567"/>
        </w:tabs>
        <w:adjustRightInd w:val="0"/>
        <w:rPr>
          <w:sz w:val="22"/>
          <w:szCs w:val="22"/>
          <w:lang w:val="lt-LT"/>
        </w:rPr>
      </w:pPr>
      <w:r w:rsidRPr="00A63542">
        <w:rPr>
          <w:sz w:val="22"/>
          <w:szCs w:val="22"/>
          <w:lang w:val="lt-LT"/>
        </w:rPr>
        <w:t xml:space="preserve">Galite pradėti vartoti </w:t>
      </w:r>
      <w:r>
        <w:rPr>
          <w:sz w:val="22"/>
          <w:szCs w:val="22"/>
          <w:lang w:val="lt-LT"/>
        </w:rPr>
        <w:t>F</w:t>
      </w:r>
      <w:r w:rsidRPr="00A63542">
        <w:rPr>
          <w:sz w:val="22"/>
          <w:szCs w:val="22"/>
          <w:lang w:val="lt-LT"/>
        </w:rPr>
        <w:t>emoston bet kurią Jums patogią dieną, jei:</w:t>
      </w:r>
    </w:p>
    <w:p w14:paraId="7922FB0A" w14:textId="77777777" w:rsidR="00CC34DC" w:rsidRPr="00A63542" w:rsidRDefault="00CC34DC" w:rsidP="00CC34DC">
      <w:pPr>
        <w:tabs>
          <w:tab w:val="clear" w:pos="1080"/>
          <w:tab w:val="left" w:pos="567"/>
        </w:tabs>
        <w:adjustRightInd w:val="0"/>
        <w:ind w:left="540" w:hanging="540"/>
        <w:rPr>
          <w:sz w:val="22"/>
          <w:szCs w:val="22"/>
          <w:lang w:val="lt-LT"/>
        </w:rPr>
      </w:pPr>
      <w:r w:rsidRPr="00A63542">
        <w:rPr>
          <w:sz w:val="22"/>
          <w:szCs w:val="22"/>
          <w:lang w:val="lt-LT"/>
        </w:rPr>
        <w:t>-</w:t>
      </w:r>
      <w:r w:rsidRPr="00A63542">
        <w:rPr>
          <w:sz w:val="22"/>
          <w:szCs w:val="22"/>
          <w:lang w:val="lt-LT"/>
        </w:rPr>
        <w:tab/>
        <w:t>Jūs šiuo metu nevartojate jokio kito PHT produkto;</w:t>
      </w:r>
    </w:p>
    <w:p w14:paraId="4E0599C8" w14:textId="3C5F72A6" w:rsidR="00CC34DC" w:rsidRPr="00A63542" w:rsidRDefault="00CC34DC" w:rsidP="00CC34DC">
      <w:pPr>
        <w:tabs>
          <w:tab w:val="clear" w:pos="1080"/>
          <w:tab w:val="left" w:pos="567"/>
        </w:tabs>
        <w:adjustRightInd w:val="0"/>
        <w:ind w:left="540" w:hanging="540"/>
        <w:rPr>
          <w:sz w:val="22"/>
          <w:szCs w:val="22"/>
          <w:lang w:val="lt-LT"/>
        </w:rPr>
      </w:pPr>
      <w:r w:rsidRPr="00A63542">
        <w:rPr>
          <w:sz w:val="22"/>
          <w:szCs w:val="22"/>
          <w:lang w:val="lt-LT"/>
        </w:rPr>
        <w:t>-</w:t>
      </w:r>
      <w:r w:rsidRPr="00A63542">
        <w:rPr>
          <w:sz w:val="22"/>
          <w:szCs w:val="22"/>
          <w:lang w:val="lt-LT"/>
        </w:rPr>
        <w:tab/>
        <w:t>keičiate gydymą ir pereinate nuo tęstinės kombinuotos PHT, t.y. kai Jūs kiekvieną dieną gėrėte tabletę ar naudojote pleistrą, kuriuose yra ir estrogeno, ir progestageno.</w:t>
      </w:r>
    </w:p>
    <w:p w14:paraId="47E95DE7" w14:textId="77777777" w:rsidR="00CC34DC" w:rsidRPr="00A63542" w:rsidRDefault="00CC34DC" w:rsidP="00CC34DC">
      <w:pPr>
        <w:tabs>
          <w:tab w:val="clear" w:pos="1080"/>
          <w:tab w:val="left" w:pos="567"/>
        </w:tabs>
        <w:adjustRightInd w:val="0"/>
        <w:rPr>
          <w:sz w:val="22"/>
          <w:szCs w:val="22"/>
          <w:lang w:val="lt-LT"/>
        </w:rPr>
      </w:pPr>
    </w:p>
    <w:p w14:paraId="5EC4555C" w14:textId="68AC93FD" w:rsidR="00CC34DC" w:rsidRPr="00A63542" w:rsidRDefault="00CC34DC" w:rsidP="00CC34DC">
      <w:pPr>
        <w:tabs>
          <w:tab w:val="clear" w:pos="1080"/>
          <w:tab w:val="left" w:pos="567"/>
        </w:tabs>
        <w:adjustRightInd w:val="0"/>
        <w:rPr>
          <w:sz w:val="22"/>
          <w:szCs w:val="22"/>
          <w:lang w:val="lt-LT"/>
        </w:rPr>
      </w:pPr>
      <w:r w:rsidRPr="00A63542">
        <w:rPr>
          <w:sz w:val="22"/>
          <w:szCs w:val="22"/>
          <w:lang w:val="lt-LT"/>
        </w:rPr>
        <w:t xml:space="preserve">Jums reikia pradėti gerti </w:t>
      </w:r>
      <w:r>
        <w:rPr>
          <w:sz w:val="22"/>
          <w:szCs w:val="22"/>
          <w:lang w:val="lt-LT"/>
        </w:rPr>
        <w:t>F</w:t>
      </w:r>
      <w:r w:rsidRPr="00A63542">
        <w:rPr>
          <w:sz w:val="22"/>
          <w:szCs w:val="22"/>
          <w:lang w:val="lt-LT"/>
        </w:rPr>
        <w:t>emoston, pabaigus 28</w:t>
      </w:r>
      <w:r w:rsidR="007E7AD4">
        <w:rPr>
          <w:sz w:val="22"/>
          <w:szCs w:val="22"/>
          <w:lang w:val="lt-LT"/>
        </w:rPr>
        <w:t> </w:t>
      </w:r>
      <w:r w:rsidRPr="00A63542">
        <w:rPr>
          <w:sz w:val="22"/>
          <w:szCs w:val="22"/>
          <w:lang w:val="lt-LT"/>
        </w:rPr>
        <w:t>dienų ciklą, jei:</w:t>
      </w:r>
    </w:p>
    <w:p w14:paraId="2D0BA096" w14:textId="600196D0" w:rsidR="00CC34DC" w:rsidRPr="00A63542" w:rsidRDefault="00CC34DC" w:rsidP="00CC34DC">
      <w:pPr>
        <w:tabs>
          <w:tab w:val="clear" w:pos="1080"/>
          <w:tab w:val="left" w:pos="567"/>
        </w:tabs>
        <w:adjustRightInd w:val="0"/>
        <w:ind w:left="540" w:hanging="540"/>
        <w:rPr>
          <w:sz w:val="22"/>
          <w:szCs w:val="22"/>
          <w:lang w:val="lt-LT"/>
        </w:rPr>
      </w:pPr>
      <w:r w:rsidRPr="00A63542">
        <w:rPr>
          <w:sz w:val="22"/>
          <w:szCs w:val="22"/>
          <w:lang w:val="lt-LT"/>
        </w:rPr>
        <w:t>-</w:t>
      </w:r>
      <w:r w:rsidRPr="00A63542">
        <w:rPr>
          <w:sz w:val="22"/>
          <w:szCs w:val="22"/>
          <w:lang w:val="lt-LT"/>
        </w:rPr>
        <w:tab/>
        <w:t>keičiate ciklinį gydymą arba nuoseklų gydymą PHT preparatais. Kai vartojote estrogeno tabletę arba pleistrą pirmąją ciklo dalį, o toliau 14</w:t>
      </w:r>
      <w:r w:rsidR="007E7AD4">
        <w:rPr>
          <w:sz w:val="22"/>
          <w:szCs w:val="22"/>
          <w:lang w:val="lt-LT"/>
        </w:rPr>
        <w:t> </w:t>
      </w:r>
      <w:r w:rsidRPr="00A63542">
        <w:rPr>
          <w:sz w:val="22"/>
          <w:szCs w:val="22"/>
          <w:lang w:val="lt-LT"/>
        </w:rPr>
        <w:t>dienų vartojote estrogeno ir progesterono.</w:t>
      </w:r>
    </w:p>
    <w:p w14:paraId="321C5F21" w14:textId="77777777" w:rsidR="00CC34DC" w:rsidRPr="00A63542" w:rsidRDefault="00CC34DC" w:rsidP="00CC34DC">
      <w:pPr>
        <w:tabs>
          <w:tab w:val="clear" w:pos="1080"/>
          <w:tab w:val="left" w:pos="567"/>
        </w:tabs>
        <w:adjustRightInd w:val="0"/>
        <w:rPr>
          <w:sz w:val="22"/>
          <w:szCs w:val="22"/>
          <w:lang w:val="lt-LT"/>
        </w:rPr>
      </w:pPr>
    </w:p>
    <w:p w14:paraId="057A3727" w14:textId="77777777" w:rsidR="00CC34DC" w:rsidRPr="00A63542" w:rsidRDefault="00CC34DC" w:rsidP="00CC34DC">
      <w:pPr>
        <w:tabs>
          <w:tab w:val="clear" w:pos="1080"/>
          <w:tab w:val="left" w:pos="567"/>
        </w:tabs>
        <w:adjustRightInd w:val="0"/>
        <w:rPr>
          <w:bCs/>
          <w:i/>
          <w:sz w:val="22"/>
          <w:szCs w:val="22"/>
          <w:lang w:val="lt-LT"/>
        </w:rPr>
      </w:pPr>
      <w:r w:rsidRPr="00A63542">
        <w:rPr>
          <w:bCs/>
          <w:i/>
          <w:sz w:val="22"/>
          <w:szCs w:val="22"/>
          <w:lang w:val="lt-LT"/>
        </w:rPr>
        <w:t>Vaisto vartojimas</w:t>
      </w:r>
    </w:p>
    <w:p w14:paraId="3CA2958E" w14:textId="7AA32088" w:rsidR="00CC34DC" w:rsidRPr="00A63542" w:rsidRDefault="00CC34DC" w:rsidP="00CC34DC">
      <w:pPr>
        <w:numPr>
          <w:ilvl w:val="0"/>
          <w:numId w:val="28"/>
        </w:numPr>
        <w:tabs>
          <w:tab w:val="clear" w:pos="1080"/>
          <w:tab w:val="left" w:pos="-3119"/>
        </w:tabs>
        <w:adjustRightInd w:val="0"/>
        <w:rPr>
          <w:sz w:val="22"/>
          <w:szCs w:val="22"/>
          <w:lang w:val="lt-LT"/>
        </w:rPr>
      </w:pPr>
      <w:r w:rsidRPr="00A63542">
        <w:rPr>
          <w:sz w:val="22"/>
          <w:szCs w:val="22"/>
          <w:lang w:val="lt-LT"/>
        </w:rPr>
        <w:t>Tabletę užsigerkite vandeniu.</w:t>
      </w:r>
    </w:p>
    <w:p w14:paraId="44503FE1" w14:textId="4E328C7C" w:rsidR="00CC34DC" w:rsidRPr="00A63542" w:rsidRDefault="00CC34DC" w:rsidP="00CC34DC">
      <w:pPr>
        <w:numPr>
          <w:ilvl w:val="0"/>
          <w:numId w:val="28"/>
        </w:numPr>
        <w:tabs>
          <w:tab w:val="clear" w:pos="1080"/>
          <w:tab w:val="left" w:pos="-3119"/>
        </w:tabs>
        <w:adjustRightInd w:val="0"/>
        <w:rPr>
          <w:sz w:val="22"/>
          <w:szCs w:val="22"/>
          <w:lang w:val="lt-LT"/>
        </w:rPr>
      </w:pPr>
      <w:r w:rsidRPr="00A63542">
        <w:rPr>
          <w:sz w:val="22"/>
          <w:szCs w:val="22"/>
          <w:lang w:val="lt-LT"/>
        </w:rPr>
        <w:t>Vaistą galite gerti kartu su maistu arba atskirai.</w:t>
      </w:r>
    </w:p>
    <w:p w14:paraId="55AF65AA" w14:textId="3AD62598" w:rsidR="00CC34DC" w:rsidRPr="00A63542" w:rsidRDefault="00CC34DC" w:rsidP="00CC34DC">
      <w:pPr>
        <w:numPr>
          <w:ilvl w:val="0"/>
          <w:numId w:val="28"/>
        </w:numPr>
        <w:tabs>
          <w:tab w:val="clear" w:pos="1080"/>
          <w:tab w:val="left" w:pos="-3119"/>
        </w:tabs>
        <w:adjustRightInd w:val="0"/>
        <w:rPr>
          <w:sz w:val="22"/>
          <w:szCs w:val="22"/>
          <w:lang w:val="lt-LT"/>
        </w:rPr>
      </w:pPr>
      <w:r w:rsidRPr="00A63542">
        <w:rPr>
          <w:sz w:val="22"/>
          <w:szCs w:val="22"/>
          <w:lang w:val="lt-LT"/>
        </w:rPr>
        <w:t>Tabletę stenkitės išgerti tuo pačiu paros metu. Tai padės palaikyti pastovų vaisto kiekį Jūsų organizme. Be to, taip lengviau nepamiršti vartoti tablečių.</w:t>
      </w:r>
    </w:p>
    <w:p w14:paraId="44DC1D2C" w14:textId="386922E6" w:rsidR="00CC34DC" w:rsidRPr="00A63542" w:rsidRDefault="00CC34DC" w:rsidP="00CC34DC">
      <w:pPr>
        <w:numPr>
          <w:ilvl w:val="0"/>
          <w:numId w:val="28"/>
        </w:numPr>
        <w:tabs>
          <w:tab w:val="clear" w:pos="1080"/>
          <w:tab w:val="left" w:pos="-3119"/>
        </w:tabs>
        <w:adjustRightInd w:val="0"/>
        <w:rPr>
          <w:sz w:val="22"/>
          <w:szCs w:val="22"/>
          <w:lang w:val="lt-LT"/>
        </w:rPr>
      </w:pPr>
      <w:r w:rsidRPr="00A63542">
        <w:rPr>
          <w:sz w:val="22"/>
          <w:szCs w:val="22"/>
          <w:lang w:val="lt-LT"/>
        </w:rPr>
        <w:t>Gerkite po vieną tabletę kiekvieną dieną, be pertraukos vartodamos vieną pakuotę po kitos. Ant lizdinių plokštelių yra pažymėtos savaitės dienos, kad būtų lengviau prisiminti, kada vartoti tabletes.</w:t>
      </w:r>
    </w:p>
    <w:p w14:paraId="4B5808D6" w14:textId="77777777" w:rsidR="00CC34DC" w:rsidRPr="00A63542" w:rsidRDefault="00CC34DC" w:rsidP="00CC34DC">
      <w:pPr>
        <w:tabs>
          <w:tab w:val="clear" w:pos="1080"/>
          <w:tab w:val="left" w:pos="567"/>
        </w:tabs>
        <w:adjustRightInd w:val="0"/>
        <w:rPr>
          <w:sz w:val="22"/>
          <w:szCs w:val="22"/>
          <w:lang w:val="lt-LT"/>
        </w:rPr>
      </w:pPr>
    </w:p>
    <w:p w14:paraId="0B57CA25" w14:textId="77777777" w:rsidR="00CC34DC" w:rsidRPr="00A63542" w:rsidRDefault="00CC34DC" w:rsidP="00CC34DC">
      <w:pPr>
        <w:tabs>
          <w:tab w:val="clear" w:pos="1080"/>
          <w:tab w:val="left" w:pos="567"/>
        </w:tabs>
        <w:adjustRightInd w:val="0"/>
        <w:rPr>
          <w:i/>
          <w:sz w:val="22"/>
          <w:szCs w:val="22"/>
          <w:lang w:val="lt-LT"/>
        </w:rPr>
      </w:pPr>
      <w:r w:rsidRPr="00A63542">
        <w:rPr>
          <w:i/>
          <w:sz w:val="22"/>
          <w:szCs w:val="22"/>
          <w:lang w:val="lt-LT"/>
        </w:rPr>
        <w:t>Kiek vaisto vartoti</w:t>
      </w:r>
    </w:p>
    <w:p w14:paraId="41F29D19" w14:textId="77777777" w:rsidR="00CC34DC" w:rsidRPr="00A63542" w:rsidRDefault="00CC34DC" w:rsidP="00CC34DC">
      <w:pPr>
        <w:numPr>
          <w:ilvl w:val="0"/>
          <w:numId w:val="31"/>
        </w:numPr>
        <w:tabs>
          <w:tab w:val="clear" w:pos="717"/>
          <w:tab w:val="clear" w:pos="1080"/>
          <w:tab w:val="num" w:pos="540"/>
        </w:tabs>
        <w:adjustRightInd w:val="0"/>
        <w:ind w:left="540" w:hanging="540"/>
        <w:rPr>
          <w:sz w:val="22"/>
          <w:szCs w:val="22"/>
          <w:lang w:val="lt-LT"/>
        </w:rPr>
      </w:pPr>
      <w:r w:rsidRPr="00A63542">
        <w:rPr>
          <w:sz w:val="22"/>
          <w:szCs w:val="22"/>
          <w:lang w:val="lt-LT"/>
        </w:rPr>
        <w:t>Simptomams gydyti gydytojas stengsis skirti Jums mažiausią dozę trumpiausią laiką. Pasikalbėkite su gydytoju, jei manote, kad dozė per didelė, ar per maža.</w:t>
      </w:r>
    </w:p>
    <w:p w14:paraId="13818FA4" w14:textId="77777777" w:rsidR="00CC34DC" w:rsidRPr="00A63542" w:rsidRDefault="00CC34DC" w:rsidP="00CC34DC">
      <w:pPr>
        <w:numPr>
          <w:ilvl w:val="0"/>
          <w:numId w:val="30"/>
        </w:numPr>
        <w:tabs>
          <w:tab w:val="clear" w:pos="786"/>
          <w:tab w:val="clear" w:pos="1080"/>
          <w:tab w:val="num" w:pos="540"/>
        </w:tabs>
        <w:adjustRightInd w:val="0"/>
        <w:ind w:left="540" w:hanging="540"/>
        <w:rPr>
          <w:sz w:val="22"/>
          <w:szCs w:val="22"/>
          <w:lang w:val="lt-LT"/>
        </w:rPr>
      </w:pPr>
      <w:r w:rsidRPr="00A63542">
        <w:rPr>
          <w:sz w:val="22"/>
          <w:szCs w:val="22"/>
          <w:lang w:val="lt-LT"/>
        </w:rPr>
        <w:t xml:space="preserve">Jei </w:t>
      </w:r>
      <w:r>
        <w:rPr>
          <w:sz w:val="22"/>
          <w:szCs w:val="22"/>
          <w:lang w:val="lt-LT"/>
        </w:rPr>
        <w:t>F</w:t>
      </w:r>
      <w:r w:rsidRPr="00A63542">
        <w:rPr>
          <w:sz w:val="22"/>
          <w:szCs w:val="22"/>
          <w:lang w:val="lt-LT"/>
        </w:rPr>
        <w:t>emoston vartojate osteoporozės profilaktikai, gydytojas parinks Jums tinkamą dozę. Ji priklausys nuo Jūsų kaulų masės.</w:t>
      </w:r>
    </w:p>
    <w:p w14:paraId="6C704BF6" w14:textId="306EF631" w:rsidR="00CC34DC" w:rsidRPr="00A63542" w:rsidRDefault="00CC34DC" w:rsidP="00CC34DC">
      <w:pPr>
        <w:numPr>
          <w:ilvl w:val="0"/>
          <w:numId w:val="30"/>
        </w:numPr>
        <w:tabs>
          <w:tab w:val="clear" w:pos="786"/>
          <w:tab w:val="clear" w:pos="1080"/>
          <w:tab w:val="num" w:pos="540"/>
        </w:tabs>
        <w:ind w:left="540" w:hanging="540"/>
        <w:rPr>
          <w:sz w:val="22"/>
          <w:szCs w:val="22"/>
          <w:lang w:val="lt-LT"/>
        </w:rPr>
      </w:pPr>
      <w:r w:rsidRPr="00A63542">
        <w:rPr>
          <w:sz w:val="22"/>
          <w:szCs w:val="22"/>
          <w:lang w:val="lt-LT"/>
        </w:rPr>
        <w:t>14</w:t>
      </w:r>
      <w:r w:rsidR="007E7AD4">
        <w:rPr>
          <w:sz w:val="22"/>
          <w:szCs w:val="22"/>
          <w:lang w:val="lt-LT"/>
        </w:rPr>
        <w:t> </w:t>
      </w:r>
      <w:r w:rsidRPr="00A63542">
        <w:rPr>
          <w:sz w:val="22"/>
          <w:szCs w:val="22"/>
          <w:lang w:val="lt-LT"/>
        </w:rPr>
        <w:t>dienų kasdien gerkite po vieną baltą tabletę. Kitas 14</w:t>
      </w:r>
      <w:r w:rsidR="007E7AD4">
        <w:rPr>
          <w:sz w:val="22"/>
          <w:szCs w:val="22"/>
          <w:lang w:val="lt-LT"/>
        </w:rPr>
        <w:t> </w:t>
      </w:r>
      <w:r w:rsidRPr="00A63542">
        <w:rPr>
          <w:sz w:val="22"/>
          <w:szCs w:val="22"/>
          <w:lang w:val="lt-LT"/>
        </w:rPr>
        <w:t>dienų gerkite po vieną pilką tabletę. Schema pavaizduota ant 28</w:t>
      </w:r>
      <w:r w:rsidR="007E7AD4">
        <w:rPr>
          <w:sz w:val="22"/>
          <w:szCs w:val="22"/>
          <w:lang w:val="lt-LT"/>
        </w:rPr>
        <w:t> </w:t>
      </w:r>
      <w:r w:rsidRPr="00A63542">
        <w:rPr>
          <w:sz w:val="22"/>
          <w:szCs w:val="22"/>
          <w:lang w:val="lt-LT"/>
        </w:rPr>
        <w:t>dienoms skirtos pakuotės.</w:t>
      </w:r>
    </w:p>
    <w:p w14:paraId="2B1EFDDA" w14:textId="77777777" w:rsidR="00CC34DC" w:rsidRPr="00A63542" w:rsidRDefault="00CC34DC" w:rsidP="00CC34DC">
      <w:pPr>
        <w:tabs>
          <w:tab w:val="clear" w:pos="1080"/>
          <w:tab w:val="num" w:pos="540"/>
          <w:tab w:val="left" w:pos="567"/>
        </w:tabs>
        <w:ind w:hanging="786"/>
        <w:rPr>
          <w:sz w:val="22"/>
          <w:szCs w:val="22"/>
          <w:lang w:val="lt-LT"/>
        </w:rPr>
      </w:pPr>
    </w:p>
    <w:p w14:paraId="5EFD53CF" w14:textId="77777777" w:rsidR="00CC34DC" w:rsidRPr="00A63542" w:rsidRDefault="00CC34DC" w:rsidP="00CC34DC">
      <w:pPr>
        <w:tabs>
          <w:tab w:val="clear" w:pos="1080"/>
          <w:tab w:val="left" w:pos="567"/>
        </w:tabs>
        <w:rPr>
          <w:i/>
          <w:sz w:val="22"/>
          <w:szCs w:val="22"/>
          <w:lang w:val="lt-LT"/>
        </w:rPr>
      </w:pPr>
      <w:r w:rsidRPr="00A63542">
        <w:rPr>
          <w:i/>
          <w:sz w:val="22"/>
          <w:szCs w:val="22"/>
          <w:lang w:val="lt-LT"/>
        </w:rPr>
        <w:t>Jei Jums reikalinga chirurginė operacija</w:t>
      </w:r>
    </w:p>
    <w:p w14:paraId="37850E35" w14:textId="71391C3C" w:rsidR="00CC34DC" w:rsidRPr="00A63542" w:rsidRDefault="00CC34DC" w:rsidP="00CC34DC">
      <w:pPr>
        <w:numPr>
          <w:ilvl w:val="0"/>
          <w:numId w:val="29"/>
        </w:numPr>
        <w:tabs>
          <w:tab w:val="clear" w:pos="1080"/>
          <w:tab w:val="left" w:pos="567"/>
        </w:tabs>
        <w:rPr>
          <w:sz w:val="22"/>
          <w:szCs w:val="22"/>
          <w:lang w:val="lt-LT"/>
        </w:rPr>
      </w:pPr>
      <w:r w:rsidRPr="00A63542">
        <w:rPr>
          <w:sz w:val="22"/>
          <w:szCs w:val="22"/>
          <w:lang w:val="lt-LT"/>
        </w:rPr>
        <w:t xml:space="preserve">Jei Jums bus atliekama chirurginė operacija, pasakykite chirurgui, kad vartojate </w:t>
      </w:r>
      <w:r>
        <w:rPr>
          <w:sz w:val="22"/>
          <w:szCs w:val="22"/>
          <w:lang w:val="lt-LT"/>
        </w:rPr>
        <w:t>F</w:t>
      </w:r>
      <w:r w:rsidRPr="00A63542">
        <w:rPr>
          <w:sz w:val="22"/>
          <w:szCs w:val="22"/>
          <w:lang w:val="lt-LT"/>
        </w:rPr>
        <w:t xml:space="preserve">emoston. Gali reikėti nutraukti </w:t>
      </w:r>
      <w:r>
        <w:rPr>
          <w:sz w:val="22"/>
          <w:szCs w:val="22"/>
          <w:lang w:val="lt-LT"/>
        </w:rPr>
        <w:t>F</w:t>
      </w:r>
      <w:r w:rsidRPr="00A63542">
        <w:rPr>
          <w:sz w:val="22"/>
          <w:szCs w:val="22"/>
          <w:lang w:val="lt-LT"/>
        </w:rPr>
        <w:t>emoston vartojimą prieš 4</w:t>
      </w:r>
      <w:r w:rsidR="007E7AD4">
        <w:rPr>
          <w:sz w:val="22"/>
          <w:szCs w:val="22"/>
          <w:lang w:val="lt-LT"/>
        </w:rPr>
        <w:noBreakHyphen/>
      </w:r>
      <w:r w:rsidRPr="00A63542">
        <w:rPr>
          <w:sz w:val="22"/>
          <w:szCs w:val="22"/>
          <w:lang w:val="lt-LT"/>
        </w:rPr>
        <w:t>6</w:t>
      </w:r>
      <w:r w:rsidR="007E7AD4">
        <w:rPr>
          <w:sz w:val="22"/>
          <w:szCs w:val="22"/>
          <w:lang w:val="lt-LT"/>
        </w:rPr>
        <w:t> </w:t>
      </w:r>
      <w:r w:rsidRPr="00A63542">
        <w:rPr>
          <w:sz w:val="22"/>
          <w:szCs w:val="22"/>
          <w:lang w:val="lt-LT"/>
        </w:rPr>
        <w:t xml:space="preserve">savaites iki operacijos, kad būtų sumažintas kraujo krešulių pavojus (žr. 2 skyrių „Kraujo krešuliai venose“). Paklauskite gydytojo, kada vėl galima pradėti vartoti </w:t>
      </w:r>
      <w:r>
        <w:rPr>
          <w:sz w:val="22"/>
          <w:szCs w:val="22"/>
          <w:lang w:val="lt-LT"/>
        </w:rPr>
        <w:t>F</w:t>
      </w:r>
      <w:r w:rsidRPr="00A63542">
        <w:rPr>
          <w:sz w:val="22"/>
          <w:szCs w:val="22"/>
          <w:lang w:val="lt-LT"/>
        </w:rPr>
        <w:t>emoston.</w:t>
      </w:r>
    </w:p>
    <w:p w14:paraId="067ED136" w14:textId="77777777" w:rsidR="00CC34DC" w:rsidRPr="00A63542" w:rsidRDefault="00CC34DC" w:rsidP="00CC34DC">
      <w:pPr>
        <w:tabs>
          <w:tab w:val="clear" w:pos="1080"/>
          <w:tab w:val="left" w:pos="567"/>
        </w:tabs>
        <w:rPr>
          <w:sz w:val="22"/>
          <w:szCs w:val="22"/>
          <w:lang w:val="lt-LT"/>
        </w:rPr>
      </w:pPr>
    </w:p>
    <w:p w14:paraId="4A2CC2CF" w14:textId="38F827C4" w:rsidR="00CC34DC" w:rsidRPr="00A63542" w:rsidRDefault="00CC34DC" w:rsidP="00CC34DC">
      <w:pPr>
        <w:tabs>
          <w:tab w:val="clear" w:pos="1080"/>
          <w:tab w:val="left" w:pos="567"/>
        </w:tabs>
        <w:rPr>
          <w:b/>
          <w:sz w:val="22"/>
          <w:szCs w:val="22"/>
          <w:lang w:val="lt-LT"/>
        </w:rPr>
      </w:pPr>
      <w:r w:rsidRPr="00A63542">
        <w:rPr>
          <w:b/>
          <w:sz w:val="22"/>
          <w:szCs w:val="22"/>
          <w:lang w:val="lt-LT"/>
        </w:rPr>
        <w:t xml:space="preserve">Ką daryti pavartojus per didelę </w:t>
      </w:r>
      <w:r>
        <w:rPr>
          <w:b/>
          <w:sz w:val="22"/>
          <w:szCs w:val="22"/>
          <w:lang w:val="lt-LT"/>
        </w:rPr>
        <w:t>F</w:t>
      </w:r>
      <w:r w:rsidRPr="00A63542">
        <w:rPr>
          <w:b/>
          <w:sz w:val="22"/>
          <w:szCs w:val="22"/>
          <w:lang w:val="lt-LT"/>
        </w:rPr>
        <w:t>emoston dozę</w:t>
      </w:r>
    </w:p>
    <w:p w14:paraId="323A4FE6" w14:textId="77777777" w:rsidR="00CC34DC" w:rsidRPr="00A63542" w:rsidRDefault="00CC34DC" w:rsidP="00CC34DC">
      <w:pPr>
        <w:tabs>
          <w:tab w:val="clear" w:pos="1080"/>
          <w:tab w:val="left" w:pos="567"/>
        </w:tabs>
        <w:rPr>
          <w:b/>
          <w:sz w:val="22"/>
          <w:szCs w:val="22"/>
          <w:lang w:val="lt-LT"/>
        </w:rPr>
      </w:pPr>
      <w:r w:rsidRPr="00A63542">
        <w:rPr>
          <w:sz w:val="22"/>
          <w:szCs w:val="22"/>
          <w:lang w:val="lt-LT"/>
        </w:rPr>
        <w:lastRenderedPageBreak/>
        <w:t xml:space="preserve">Jei Jūs (arba kas nors kitas) išgertumėte per daug </w:t>
      </w:r>
      <w:r>
        <w:rPr>
          <w:sz w:val="22"/>
          <w:szCs w:val="22"/>
          <w:lang w:val="lt-LT"/>
        </w:rPr>
        <w:t>F</w:t>
      </w:r>
      <w:r w:rsidRPr="00A63542">
        <w:rPr>
          <w:sz w:val="22"/>
          <w:szCs w:val="22"/>
          <w:lang w:val="lt-LT"/>
        </w:rPr>
        <w:t>emoston tablečių, tikėtina, kad jokios žalos nebus. Gali pasireikšti bloga savijauta (</w:t>
      </w:r>
      <w:r w:rsidRPr="00A63542">
        <w:rPr>
          <w:i/>
          <w:sz w:val="22"/>
          <w:szCs w:val="22"/>
          <w:lang w:val="lt-LT"/>
        </w:rPr>
        <w:t>pykinimas</w:t>
      </w:r>
      <w:r w:rsidRPr="00A63542">
        <w:rPr>
          <w:sz w:val="22"/>
          <w:szCs w:val="22"/>
          <w:lang w:val="lt-LT"/>
        </w:rPr>
        <w:t>) arba blogumas (</w:t>
      </w:r>
      <w:r w:rsidRPr="00A63542">
        <w:rPr>
          <w:i/>
          <w:sz w:val="22"/>
          <w:szCs w:val="22"/>
          <w:lang w:val="lt-LT"/>
        </w:rPr>
        <w:t>vėmimas</w:t>
      </w:r>
      <w:r w:rsidRPr="00A63542">
        <w:rPr>
          <w:sz w:val="22"/>
          <w:szCs w:val="22"/>
          <w:lang w:val="lt-LT"/>
        </w:rPr>
        <w:t>), gali atsirasti krūtų jautrumas arba skausmas, galvos svaigimas, pilvo skausmas, mieguistumas</w:t>
      </w:r>
      <w:r w:rsidR="00AA1016">
        <w:rPr>
          <w:sz w:val="22"/>
          <w:szCs w:val="22"/>
          <w:lang w:val="lt-LT"/>
        </w:rPr>
        <w:t xml:space="preserve"> </w:t>
      </w:r>
      <w:r w:rsidRPr="00A63542">
        <w:rPr>
          <w:sz w:val="22"/>
          <w:szCs w:val="22"/>
          <w:lang w:val="lt-LT"/>
        </w:rPr>
        <w:t>/</w:t>
      </w:r>
      <w:r w:rsidR="00AA1016">
        <w:rPr>
          <w:sz w:val="22"/>
          <w:szCs w:val="22"/>
          <w:lang w:val="lt-LT"/>
        </w:rPr>
        <w:t xml:space="preserve"> </w:t>
      </w:r>
      <w:r w:rsidRPr="00A63542">
        <w:rPr>
          <w:sz w:val="22"/>
          <w:szCs w:val="22"/>
          <w:lang w:val="lt-LT"/>
        </w:rPr>
        <w:t>nuovargis ar kraujavimas. Gydyti nebūtina, bet jeigu nerimaujate, pasitarkite su gydytoju.</w:t>
      </w:r>
    </w:p>
    <w:p w14:paraId="0217F616" w14:textId="77777777" w:rsidR="00CC34DC" w:rsidRPr="00A63542" w:rsidRDefault="00CC34DC" w:rsidP="00CC34DC">
      <w:pPr>
        <w:tabs>
          <w:tab w:val="clear" w:pos="1080"/>
          <w:tab w:val="left" w:pos="567"/>
        </w:tabs>
        <w:rPr>
          <w:b/>
          <w:sz w:val="22"/>
          <w:szCs w:val="22"/>
          <w:lang w:val="lt-LT"/>
        </w:rPr>
      </w:pPr>
    </w:p>
    <w:p w14:paraId="6C486110" w14:textId="77777777" w:rsidR="00CC34DC" w:rsidRPr="00A63542" w:rsidRDefault="00CC34DC" w:rsidP="00CC34DC">
      <w:pPr>
        <w:tabs>
          <w:tab w:val="clear" w:pos="1080"/>
          <w:tab w:val="left" w:pos="567"/>
        </w:tabs>
        <w:rPr>
          <w:b/>
          <w:sz w:val="22"/>
          <w:szCs w:val="22"/>
          <w:lang w:val="lt-LT"/>
        </w:rPr>
      </w:pPr>
      <w:r w:rsidRPr="00A63542">
        <w:rPr>
          <w:b/>
          <w:sz w:val="22"/>
          <w:szCs w:val="22"/>
          <w:lang w:val="lt-LT"/>
        </w:rPr>
        <w:t xml:space="preserve">Pamiršus pavartoti </w:t>
      </w:r>
      <w:r>
        <w:rPr>
          <w:b/>
          <w:sz w:val="22"/>
          <w:szCs w:val="22"/>
          <w:lang w:val="lt-LT"/>
        </w:rPr>
        <w:t>F</w:t>
      </w:r>
      <w:r w:rsidRPr="00A63542">
        <w:rPr>
          <w:b/>
          <w:sz w:val="22"/>
          <w:szCs w:val="22"/>
          <w:lang w:val="lt-LT"/>
        </w:rPr>
        <w:t>emoston</w:t>
      </w:r>
    </w:p>
    <w:p w14:paraId="2FC09010" w14:textId="224ECC55" w:rsidR="00CC34DC" w:rsidRPr="00A63542" w:rsidRDefault="00CC34DC" w:rsidP="00CC34DC">
      <w:pPr>
        <w:tabs>
          <w:tab w:val="clear" w:pos="1080"/>
          <w:tab w:val="left" w:pos="567"/>
        </w:tabs>
        <w:rPr>
          <w:sz w:val="22"/>
          <w:szCs w:val="22"/>
          <w:lang w:val="lt-LT"/>
        </w:rPr>
      </w:pPr>
      <w:r w:rsidRPr="00A63542">
        <w:rPr>
          <w:sz w:val="22"/>
          <w:szCs w:val="22"/>
          <w:lang w:val="lt-LT"/>
        </w:rPr>
        <w:t>Pamiršus išgerti vaisto, o vėliau prisiminus, tabletę reikia išgerti kuo greičiau. Bet jeigu nuo to laiko, kai Jums reikėjo išgerti tabletę, praėjo daugiau nei 12</w:t>
      </w:r>
      <w:r w:rsidR="007E7AD4">
        <w:rPr>
          <w:sz w:val="22"/>
          <w:szCs w:val="22"/>
          <w:lang w:val="lt-LT"/>
        </w:rPr>
        <w:t> </w:t>
      </w:r>
      <w:r w:rsidRPr="00A63542">
        <w:rPr>
          <w:sz w:val="22"/>
          <w:szCs w:val="22"/>
          <w:lang w:val="lt-LT"/>
        </w:rPr>
        <w:t>valandų, praleistos tabletės</w:t>
      </w:r>
      <w:r w:rsidRPr="00A63542" w:rsidDel="009172C6">
        <w:rPr>
          <w:sz w:val="22"/>
          <w:szCs w:val="22"/>
          <w:lang w:val="lt-LT"/>
        </w:rPr>
        <w:t xml:space="preserve"> </w:t>
      </w:r>
      <w:r w:rsidRPr="00A63542">
        <w:rPr>
          <w:sz w:val="22"/>
          <w:szCs w:val="22"/>
          <w:lang w:val="lt-LT"/>
        </w:rPr>
        <w:t>nebevartokite ir kitą dozę išgerkite įprastu laiku. Dvigubos dozės vartoti negalima. Praleidus dozę, gali atsirasti kraujavimas arba tepimas.</w:t>
      </w:r>
    </w:p>
    <w:p w14:paraId="096379ED" w14:textId="77777777" w:rsidR="00CC34DC" w:rsidRPr="00A63542" w:rsidRDefault="00CC34DC" w:rsidP="00CC34DC">
      <w:pPr>
        <w:tabs>
          <w:tab w:val="clear" w:pos="1080"/>
          <w:tab w:val="left" w:pos="567"/>
        </w:tabs>
        <w:rPr>
          <w:sz w:val="22"/>
          <w:szCs w:val="22"/>
          <w:lang w:val="lt-LT"/>
        </w:rPr>
      </w:pPr>
    </w:p>
    <w:p w14:paraId="484930D8" w14:textId="62A534F7" w:rsidR="00CC34DC" w:rsidRPr="00A63542" w:rsidRDefault="00CC34DC" w:rsidP="00CC34DC">
      <w:pPr>
        <w:tabs>
          <w:tab w:val="clear" w:pos="1080"/>
          <w:tab w:val="left" w:pos="567"/>
        </w:tabs>
        <w:rPr>
          <w:sz w:val="22"/>
          <w:szCs w:val="22"/>
          <w:lang w:val="lt-LT"/>
        </w:rPr>
      </w:pPr>
      <w:r w:rsidRPr="00A63542">
        <w:rPr>
          <w:b/>
          <w:sz w:val="22"/>
          <w:szCs w:val="22"/>
          <w:lang w:val="lt-LT"/>
        </w:rPr>
        <w:t xml:space="preserve">Nustojus vartoti </w:t>
      </w:r>
      <w:r>
        <w:rPr>
          <w:b/>
          <w:sz w:val="22"/>
          <w:szCs w:val="22"/>
          <w:lang w:val="lt-LT"/>
        </w:rPr>
        <w:t>F</w:t>
      </w:r>
      <w:r w:rsidRPr="00A63542">
        <w:rPr>
          <w:b/>
          <w:bCs/>
          <w:sz w:val="22"/>
          <w:szCs w:val="22"/>
          <w:lang w:val="lt-LT"/>
        </w:rPr>
        <w:t>emoston</w:t>
      </w:r>
    </w:p>
    <w:p w14:paraId="3AE3ADB4" w14:textId="77777777" w:rsidR="00CC34DC" w:rsidRPr="00A63542" w:rsidRDefault="00CC34DC" w:rsidP="00CC34DC">
      <w:pPr>
        <w:tabs>
          <w:tab w:val="clear" w:pos="1080"/>
          <w:tab w:val="left" w:pos="567"/>
        </w:tabs>
        <w:rPr>
          <w:sz w:val="22"/>
          <w:szCs w:val="22"/>
          <w:lang w:val="lt-LT"/>
        </w:rPr>
      </w:pPr>
      <w:r w:rsidRPr="00A63542">
        <w:rPr>
          <w:sz w:val="22"/>
          <w:szCs w:val="22"/>
          <w:lang w:val="lt-LT"/>
        </w:rPr>
        <w:t xml:space="preserve">Nenutraukite </w:t>
      </w:r>
      <w:r>
        <w:rPr>
          <w:sz w:val="22"/>
          <w:szCs w:val="22"/>
          <w:lang w:val="lt-LT"/>
        </w:rPr>
        <w:t>F</w:t>
      </w:r>
      <w:r w:rsidRPr="00A63542">
        <w:rPr>
          <w:sz w:val="22"/>
          <w:szCs w:val="22"/>
          <w:lang w:val="lt-LT"/>
        </w:rPr>
        <w:t>emoston vartojimo, nepasitarusios su gydytoju.</w:t>
      </w:r>
    </w:p>
    <w:p w14:paraId="4B8BA70F" w14:textId="77777777" w:rsidR="00CC34DC" w:rsidRPr="00A63542" w:rsidRDefault="00CC34DC" w:rsidP="00CC34DC">
      <w:pPr>
        <w:tabs>
          <w:tab w:val="clear" w:pos="1080"/>
          <w:tab w:val="left" w:pos="567"/>
        </w:tabs>
        <w:rPr>
          <w:sz w:val="22"/>
          <w:szCs w:val="22"/>
          <w:lang w:val="lt-LT"/>
        </w:rPr>
      </w:pPr>
    </w:p>
    <w:p w14:paraId="4794CE07" w14:textId="77777777" w:rsidR="00CC34DC" w:rsidRPr="00A63542" w:rsidRDefault="00CC34DC" w:rsidP="00CC34DC">
      <w:pPr>
        <w:tabs>
          <w:tab w:val="clear" w:pos="1080"/>
          <w:tab w:val="left" w:pos="567"/>
        </w:tabs>
        <w:rPr>
          <w:sz w:val="22"/>
          <w:szCs w:val="22"/>
          <w:lang w:val="lt-LT"/>
        </w:rPr>
      </w:pPr>
      <w:r w:rsidRPr="00A63542">
        <w:rPr>
          <w:sz w:val="22"/>
          <w:szCs w:val="22"/>
          <w:lang w:val="lt-LT"/>
        </w:rPr>
        <w:t>Jeigu kiltų daugiau klausimų dėl šio vaisto vartojimo, kreipkitės į gydytoją arba vaistininką.</w:t>
      </w:r>
    </w:p>
    <w:p w14:paraId="32B0CBBE" w14:textId="77777777" w:rsidR="00CC34DC" w:rsidRPr="00A63542" w:rsidRDefault="00CC34DC" w:rsidP="00CC34DC">
      <w:pPr>
        <w:tabs>
          <w:tab w:val="clear" w:pos="1080"/>
          <w:tab w:val="left" w:pos="567"/>
        </w:tabs>
        <w:rPr>
          <w:b/>
          <w:sz w:val="22"/>
          <w:szCs w:val="22"/>
          <w:lang w:val="lt-LT"/>
        </w:rPr>
      </w:pPr>
    </w:p>
    <w:p w14:paraId="438512C3" w14:textId="77777777" w:rsidR="00CC34DC" w:rsidRPr="00A63542" w:rsidRDefault="00CC34DC" w:rsidP="00CC34DC">
      <w:pPr>
        <w:tabs>
          <w:tab w:val="clear" w:pos="1080"/>
          <w:tab w:val="left" w:pos="567"/>
        </w:tabs>
        <w:rPr>
          <w:b/>
          <w:sz w:val="22"/>
          <w:szCs w:val="22"/>
          <w:lang w:val="lt-LT"/>
        </w:rPr>
      </w:pPr>
    </w:p>
    <w:p w14:paraId="632D9B67" w14:textId="77777777" w:rsidR="00CC34DC" w:rsidRPr="00A63542" w:rsidRDefault="00CC34DC" w:rsidP="00CC34DC">
      <w:pPr>
        <w:pStyle w:val="Antrat1"/>
        <w:numPr>
          <w:ilvl w:val="0"/>
          <w:numId w:val="0"/>
        </w:numPr>
        <w:tabs>
          <w:tab w:val="left" w:pos="567"/>
        </w:tabs>
        <w:spacing w:after="0"/>
        <w:rPr>
          <w:rFonts w:ascii="Times New Roman" w:hAnsi="Times New Roman"/>
          <w:caps w:val="0"/>
          <w:sz w:val="22"/>
          <w:szCs w:val="22"/>
          <w:lang w:val="lt-LT"/>
        </w:rPr>
      </w:pPr>
      <w:r w:rsidRPr="00A63542">
        <w:rPr>
          <w:rFonts w:ascii="Times New Roman" w:hAnsi="Times New Roman"/>
          <w:caps w:val="0"/>
          <w:sz w:val="22"/>
          <w:szCs w:val="22"/>
          <w:lang w:val="lt-LT"/>
        </w:rPr>
        <w:t>4.</w:t>
      </w:r>
      <w:r w:rsidRPr="00A63542">
        <w:rPr>
          <w:rFonts w:ascii="Times New Roman" w:hAnsi="Times New Roman"/>
          <w:caps w:val="0"/>
          <w:sz w:val="22"/>
          <w:szCs w:val="22"/>
          <w:lang w:val="lt-LT"/>
        </w:rPr>
        <w:tab/>
        <w:t>Galimas šalutinis poveikis</w:t>
      </w:r>
    </w:p>
    <w:p w14:paraId="67AFB314" w14:textId="77777777" w:rsidR="00CC34DC" w:rsidRPr="00A63542" w:rsidRDefault="00CC34DC" w:rsidP="00CC34DC">
      <w:pPr>
        <w:tabs>
          <w:tab w:val="clear" w:pos="1080"/>
          <w:tab w:val="left" w:pos="567"/>
        </w:tabs>
        <w:rPr>
          <w:sz w:val="22"/>
          <w:szCs w:val="22"/>
          <w:lang w:val="lt-LT"/>
        </w:rPr>
      </w:pPr>
    </w:p>
    <w:p w14:paraId="5A75FF59" w14:textId="77777777" w:rsidR="00CC34DC" w:rsidRPr="00A63542" w:rsidRDefault="00CC34DC" w:rsidP="00CC34DC">
      <w:pPr>
        <w:tabs>
          <w:tab w:val="clear" w:pos="1080"/>
          <w:tab w:val="left" w:pos="567"/>
        </w:tabs>
        <w:rPr>
          <w:sz w:val="22"/>
          <w:szCs w:val="22"/>
          <w:lang w:val="lt-LT"/>
        </w:rPr>
      </w:pPr>
      <w:r w:rsidRPr="00A63542">
        <w:rPr>
          <w:sz w:val="22"/>
          <w:szCs w:val="22"/>
          <w:lang w:val="lt-LT"/>
        </w:rPr>
        <w:t>Šis vaistas, kaip ir kiti vaistai, gali sukelti šalutinį poveikį, nors jis pasireiškia ne visiems žmonėms.</w:t>
      </w:r>
    </w:p>
    <w:p w14:paraId="7BD1E78C" w14:textId="77777777" w:rsidR="00CC34DC" w:rsidRPr="00A63542" w:rsidRDefault="00CC34DC" w:rsidP="00CC34DC">
      <w:pPr>
        <w:tabs>
          <w:tab w:val="clear" w:pos="1080"/>
          <w:tab w:val="left" w:pos="567"/>
        </w:tabs>
        <w:rPr>
          <w:sz w:val="22"/>
          <w:szCs w:val="22"/>
          <w:lang w:val="lt-LT"/>
        </w:rPr>
      </w:pPr>
    </w:p>
    <w:p w14:paraId="3EACED7B" w14:textId="77777777" w:rsidR="00CC34DC" w:rsidRPr="00A63542" w:rsidRDefault="00CC34DC" w:rsidP="00CC34DC">
      <w:pPr>
        <w:tabs>
          <w:tab w:val="clear" w:pos="1080"/>
          <w:tab w:val="left" w:pos="567"/>
        </w:tabs>
        <w:rPr>
          <w:sz w:val="22"/>
          <w:szCs w:val="22"/>
          <w:lang w:val="lt-LT"/>
        </w:rPr>
      </w:pPr>
      <w:r w:rsidRPr="00A63542">
        <w:rPr>
          <w:sz w:val="22"/>
          <w:szCs w:val="22"/>
          <w:lang w:val="lt-LT"/>
        </w:rPr>
        <w:t>Yra duomenų, kad toliau išvardytos ligos dažniau pasireiškia moterims, vartojančioms PHT, nei toms, kurios PHT nevartoja:</w:t>
      </w:r>
    </w:p>
    <w:p w14:paraId="0B1F58D6" w14:textId="77777777" w:rsidR="00CC34DC" w:rsidRPr="00A63542" w:rsidRDefault="00CC34DC" w:rsidP="00AA1016">
      <w:pPr>
        <w:numPr>
          <w:ilvl w:val="0"/>
          <w:numId w:val="32"/>
        </w:numPr>
        <w:tabs>
          <w:tab w:val="clear" w:pos="786"/>
          <w:tab w:val="clear" w:pos="1080"/>
        </w:tabs>
        <w:ind w:left="567" w:hanging="567"/>
        <w:rPr>
          <w:sz w:val="22"/>
          <w:szCs w:val="22"/>
          <w:lang w:val="lt-LT"/>
        </w:rPr>
      </w:pPr>
      <w:r w:rsidRPr="00A63542">
        <w:rPr>
          <w:sz w:val="22"/>
          <w:szCs w:val="22"/>
          <w:lang w:val="lt-LT"/>
        </w:rPr>
        <w:t>krūties vėžys;</w:t>
      </w:r>
    </w:p>
    <w:p w14:paraId="4C9FB25A" w14:textId="77777777" w:rsidR="00CC34DC" w:rsidRPr="00A63542" w:rsidRDefault="00CC34DC" w:rsidP="00AA1016">
      <w:pPr>
        <w:numPr>
          <w:ilvl w:val="0"/>
          <w:numId w:val="32"/>
        </w:numPr>
        <w:tabs>
          <w:tab w:val="clear" w:pos="786"/>
          <w:tab w:val="clear" w:pos="1080"/>
        </w:tabs>
        <w:ind w:left="567" w:hanging="567"/>
        <w:rPr>
          <w:sz w:val="22"/>
          <w:szCs w:val="22"/>
          <w:lang w:val="lt-LT"/>
        </w:rPr>
      </w:pPr>
      <w:r w:rsidRPr="00A63542">
        <w:rPr>
          <w:sz w:val="22"/>
          <w:szCs w:val="22"/>
          <w:lang w:val="lt-LT"/>
        </w:rPr>
        <w:t>perteklinis gimdos gleivinės išvešėjimas ar gimdos gleivinės vėžys (endometriumo hiperplazija arba vėžys);</w:t>
      </w:r>
    </w:p>
    <w:p w14:paraId="258A11C5" w14:textId="77777777" w:rsidR="00CC34DC" w:rsidRPr="00A63542" w:rsidRDefault="00CC34DC" w:rsidP="00AA1016">
      <w:pPr>
        <w:numPr>
          <w:ilvl w:val="0"/>
          <w:numId w:val="32"/>
        </w:numPr>
        <w:tabs>
          <w:tab w:val="clear" w:pos="786"/>
          <w:tab w:val="clear" w:pos="1080"/>
        </w:tabs>
        <w:ind w:left="567" w:hanging="567"/>
        <w:rPr>
          <w:sz w:val="22"/>
          <w:szCs w:val="22"/>
          <w:lang w:val="lt-LT"/>
        </w:rPr>
      </w:pPr>
      <w:r w:rsidRPr="00A63542">
        <w:rPr>
          <w:sz w:val="22"/>
          <w:szCs w:val="22"/>
          <w:lang w:val="lt-LT"/>
        </w:rPr>
        <w:t>kiaušidžių vėžys;</w:t>
      </w:r>
    </w:p>
    <w:p w14:paraId="3CD87BB2" w14:textId="77777777" w:rsidR="00CC34DC" w:rsidRPr="00A63542" w:rsidRDefault="00CC34DC" w:rsidP="00AA1016">
      <w:pPr>
        <w:numPr>
          <w:ilvl w:val="0"/>
          <w:numId w:val="32"/>
        </w:numPr>
        <w:tabs>
          <w:tab w:val="clear" w:pos="786"/>
          <w:tab w:val="clear" w:pos="1080"/>
        </w:tabs>
        <w:ind w:left="567" w:hanging="567"/>
        <w:rPr>
          <w:sz w:val="22"/>
          <w:szCs w:val="22"/>
          <w:lang w:val="lt-LT"/>
        </w:rPr>
      </w:pPr>
      <w:r w:rsidRPr="00A63542">
        <w:rPr>
          <w:sz w:val="22"/>
          <w:szCs w:val="22"/>
          <w:lang w:val="lt-LT"/>
        </w:rPr>
        <w:t>kraujo krešuliai kojų ar plaučių venose (venų tromboembolija);</w:t>
      </w:r>
    </w:p>
    <w:p w14:paraId="580E404B" w14:textId="77777777" w:rsidR="00CC34DC" w:rsidRPr="00A63542" w:rsidRDefault="00CC34DC" w:rsidP="00AA1016">
      <w:pPr>
        <w:numPr>
          <w:ilvl w:val="0"/>
          <w:numId w:val="32"/>
        </w:numPr>
        <w:tabs>
          <w:tab w:val="clear" w:pos="786"/>
          <w:tab w:val="clear" w:pos="1080"/>
        </w:tabs>
        <w:ind w:left="567" w:hanging="567"/>
        <w:rPr>
          <w:sz w:val="22"/>
          <w:szCs w:val="22"/>
          <w:lang w:val="lt-LT"/>
        </w:rPr>
      </w:pPr>
      <w:r w:rsidRPr="00A63542">
        <w:rPr>
          <w:sz w:val="22"/>
          <w:szCs w:val="22"/>
          <w:lang w:val="lt-LT"/>
        </w:rPr>
        <w:t>širdies liga;</w:t>
      </w:r>
    </w:p>
    <w:p w14:paraId="35C554EA" w14:textId="77777777" w:rsidR="00CC34DC" w:rsidRPr="00A63542" w:rsidRDefault="00CC34DC" w:rsidP="00AA1016">
      <w:pPr>
        <w:numPr>
          <w:ilvl w:val="0"/>
          <w:numId w:val="32"/>
        </w:numPr>
        <w:tabs>
          <w:tab w:val="clear" w:pos="786"/>
          <w:tab w:val="clear" w:pos="1080"/>
        </w:tabs>
        <w:ind w:left="567" w:hanging="567"/>
        <w:rPr>
          <w:sz w:val="22"/>
          <w:szCs w:val="22"/>
          <w:lang w:val="lt-LT"/>
        </w:rPr>
      </w:pPr>
      <w:r w:rsidRPr="00A63542">
        <w:rPr>
          <w:sz w:val="22"/>
          <w:szCs w:val="22"/>
          <w:lang w:val="lt-LT"/>
        </w:rPr>
        <w:t>insultas;</w:t>
      </w:r>
    </w:p>
    <w:p w14:paraId="6E575C69" w14:textId="06082012" w:rsidR="00CC34DC" w:rsidRPr="00A63542" w:rsidRDefault="00CC34DC" w:rsidP="00CC34DC">
      <w:pPr>
        <w:numPr>
          <w:ilvl w:val="0"/>
          <w:numId w:val="32"/>
        </w:numPr>
        <w:tabs>
          <w:tab w:val="clear" w:pos="1080"/>
          <w:tab w:val="left" w:pos="567"/>
        </w:tabs>
        <w:ind w:hanging="786"/>
        <w:rPr>
          <w:sz w:val="22"/>
          <w:szCs w:val="22"/>
          <w:lang w:val="lt-LT"/>
        </w:rPr>
      </w:pPr>
      <w:r w:rsidRPr="00A63542">
        <w:rPr>
          <w:sz w:val="22"/>
          <w:szCs w:val="22"/>
          <w:lang w:val="lt-LT"/>
        </w:rPr>
        <w:t>galimas atminties praradimas, jei PHT pradedama vartoti vyresnių nei 65</w:t>
      </w:r>
      <w:r w:rsidR="00CC3D2B">
        <w:rPr>
          <w:sz w:val="22"/>
          <w:szCs w:val="22"/>
          <w:lang w:val="lt-LT"/>
        </w:rPr>
        <w:t> </w:t>
      </w:r>
      <w:r w:rsidRPr="00A63542">
        <w:rPr>
          <w:sz w:val="22"/>
          <w:szCs w:val="22"/>
          <w:lang w:val="lt-LT"/>
        </w:rPr>
        <w:t>metų amžiaus moterų.</w:t>
      </w:r>
    </w:p>
    <w:p w14:paraId="28812C52" w14:textId="77777777" w:rsidR="00CC34DC" w:rsidRPr="00A63542" w:rsidRDefault="00CC34DC" w:rsidP="00CC34DC">
      <w:pPr>
        <w:tabs>
          <w:tab w:val="clear" w:pos="1080"/>
          <w:tab w:val="left" w:pos="567"/>
        </w:tabs>
        <w:ind w:hanging="786"/>
        <w:rPr>
          <w:sz w:val="22"/>
          <w:szCs w:val="22"/>
          <w:lang w:val="lt-LT"/>
        </w:rPr>
      </w:pPr>
    </w:p>
    <w:p w14:paraId="7E8E0925" w14:textId="77777777" w:rsidR="00CC34DC" w:rsidRPr="00A63542" w:rsidRDefault="00CC34DC" w:rsidP="00CC34DC">
      <w:pPr>
        <w:tabs>
          <w:tab w:val="clear" w:pos="1080"/>
          <w:tab w:val="left" w:pos="567"/>
        </w:tabs>
        <w:rPr>
          <w:sz w:val="22"/>
          <w:szCs w:val="22"/>
          <w:lang w:val="lt-LT"/>
        </w:rPr>
      </w:pPr>
      <w:r w:rsidRPr="00A63542">
        <w:rPr>
          <w:sz w:val="22"/>
          <w:szCs w:val="22"/>
          <w:lang w:val="lt-LT"/>
        </w:rPr>
        <w:t>Daugiau informacijos apie šį šalutinį poveikį žr. 2 skyriuje.</w:t>
      </w:r>
    </w:p>
    <w:p w14:paraId="2A01DBF6" w14:textId="77777777" w:rsidR="00CC34DC" w:rsidRPr="00A63542" w:rsidRDefault="00CC34DC" w:rsidP="00CC34DC">
      <w:pPr>
        <w:tabs>
          <w:tab w:val="clear" w:pos="1080"/>
          <w:tab w:val="left" w:pos="567"/>
        </w:tabs>
        <w:ind w:hanging="180"/>
        <w:rPr>
          <w:sz w:val="22"/>
          <w:szCs w:val="22"/>
          <w:lang w:val="lt-LT"/>
        </w:rPr>
      </w:pPr>
    </w:p>
    <w:p w14:paraId="2460283D" w14:textId="4CCE41E0" w:rsidR="00CC34DC" w:rsidRPr="00A63542" w:rsidRDefault="00CC34DC" w:rsidP="00CC34DC">
      <w:pPr>
        <w:tabs>
          <w:tab w:val="clear" w:pos="1080"/>
          <w:tab w:val="left" w:pos="567"/>
        </w:tabs>
        <w:rPr>
          <w:sz w:val="22"/>
          <w:szCs w:val="22"/>
          <w:lang w:val="lt-LT"/>
        </w:rPr>
      </w:pPr>
      <w:r w:rsidRPr="00A63542">
        <w:rPr>
          <w:sz w:val="22"/>
          <w:szCs w:val="22"/>
          <w:lang w:val="lt-LT"/>
        </w:rPr>
        <w:t>Vartojant vaistą gali pasireikšti žemiau išvardyt</w:t>
      </w:r>
      <w:r w:rsidR="005D57CE">
        <w:rPr>
          <w:sz w:val="22"/>
          <w:szCs w:val="22"/>
          <w:lang w:val="lt-LT"/>
        </w:rPr>
        <w:t>i</w:t>
      </w:r>
      <w:r w:rsidRPr="00A63542">
        <w:rPr>
          <w:sz w:val="22"/>
          <w:szCs w:val="22"/>
          <w:lang w:val="lt-LT"/>
        </w:rPr>
        <w:t xml:space="preserve"> šalutini</w:t>
      </w:r>
      <w:r w:rsidR="005D57CE">
        <w:rPr>
          <w:sz w:val="22"/>
          <w:szCs w:val="22"/>
          <w:lang w:val="lt-LT"/>
        </w:rPr>
        <w:t>o</w:t>
      </w:r>
      <w:r w:rsidRPr="00A63542">
        <w:rPr>
          <w:sz w:val="22"/>
          <w:szCs w:val="22"/>
          <w:lang w:val="lt-LT"/>
        </w:rPr>
        <w:t xml:space="preserve"> poveiki</w:t>
      </w:r>
      <w:r w:rsidR="005D57CE">
        <w:rPr>
          <w:sz w:val="22"/>
          <w:szCs w:val="22"/>
          <w:lang w:val="lt-LT"/>
        </w:rPr>
        <w:t>o reiškiniai</w:t>
      </w:r>
      <w:r w:rsidRPr="00A63542">
        <w:rPr>
          <w:bCs/>
          <w:iCs/>
          <w:sz w:val="22"/>
          <w:szCs w:val="22"/>
          <w:lang w:val="lt-LT"/>
        </w:rPr>
        <w:t>:</w:t>
      </w:r>
    </w:p>
    <w:p w14:paraId="17F464A9" w14:textId="77777777" w:rsidR="00CC34DC" w:rsidRPr="00A63542" w:rsidRDefault="00CC34DC" w:rsidP="00CC34DC">
      <w:pPr>
        <w:tabs>
          <w:tab w:val="clear" w:pos="1080"/>
          <w:tab w:val="left" w:pos="567"/>
        </w:tabs>
        <w:ind w:hanging="786"/>
        <w:rPr>
          <w:sz w:val="22"/>
          <w:szCs w:val="22"/>
          <w:lang w:val="lt-LT"/>
        </w:rPr>
      </w:pPr>
    </w:p>
    <w:p w14:paraId="15C6593A" w14:textId="743D3B12" w:rsidR="00CC34DC" w:rsidRPr="00A63542" w:rsidRDefault="00CC34DC" w:rsidP="00CC34DC">
      <w:pPr>
        <w:tabs>
          <w:tab w:val="clear" w:pos="1080"/>
          <w:tab w:val="left" w:pos="567"/>
        </w:tabs>
        <w:rPr>
          <w:i/>
          <w:iCs/>
          <w:sz w:val="22"/>
          <w:szCs w:val="22"/>
          <w:lang w:val="lt-LT"/>
        </w:rPr>
      </w:pPr>
      <w:r w:rsidRPr="00A63542">
        <w:rPr>
          <w:i/>
          <w:iCs/>
          <w:sz w:val="22"/>
          <w:szCs w:val="22"/>
          <w:lang w:val="lt-LT"/>
        </w:rPr>
        <w:t>Labai dažn</w:t>
      </w:r>
      <w:r w:rsidR="008F4524">
        <w:rPr>
          <w:i/>
          <w:iCs/>
          <w:sz w:val="22"/>
          <w:szCs w:val="22"/>
          <w:lang w:val="lt-LT"/>
        </w:rPr>
        <w:t>i</w:t>
      </w:r>
      <w:r w:rsidRPr="00A63542">
        <w:rPr>
          <w:i/>
          <w:iCs/>
          <w:sz w:val="22"/>
          <w:szCs w:val="22"/>
          <w:lang w:val="lt-LT"/>
        </w:rPr>
        <w:t xml:space="preserve"> (</w:t>
      </w:r>
      <w:r w:rsidR="008F4524" w:rsidRPr="008F4524">
        <w:rPr>
          <w:i/>
          <w:iCs/>
          <w:sz w:val="22"/>
          <w:szCs w:val="22"/>
          <w:lang w:val="lt-LT"/>
        </w:rPr>
        <w:t>gali pasireikšti ne rečiau kaip 1 iš 10 asmenų</w:t>
      </w:r>
      <w:r w:rsidRPr="00A63542">
        <w:rPr>
          <w:i/>
          <w:iCs/>
          <w:sz w:val="22"/>
          <w:szCs w:val="22"/>
          <w:lang w:val="lt-LT"/>
        </w:rPr>
        <w:t>):</w:t>
      </w:r>
    </w:p>
    <w:p w14:paraId="7559B187" w14:textId="77777777" w:rsidR="00CC34DC" w:rsidRPr="00A63542" w:rsidRDefault="00CC34DC" w:rsidP="00CC34DC">
      <w:pPr>
        <w:numPr>
          <w:ilvl w:val="0"/>
          <w:numId w:val="32"/>
        </w:numPr>
        <w:tabs>
          <w:tab w:val="clear" w:pos="1080"/>
          <w:tab w:val="left" w:pos="567"/>
        </w:tabs>
        <w:ind w:hanging="786"/>
        <w:rPr>
          <w:sz w:val="22"/>
          <w:szCs w:val="22"/>
          <w:lang w:val="lt-LT"/>
        </w:rPr>
      </w:pPr>
      <w:r w:rsidRPr="00A63542">
        <w:rPr>
          <w:sz w:val="22"/>
          <w:szCs w:val="22"/>
          <w:lang w:val="lt-LT"/>
        </w:rPr>
        <w:t>galvos skausmas;</w:t>
      </w:r>
    </w:p>
    <w:p w14:paraId="0CFC6F5F" w14:textId="77777777" w:rsidR="00CC34DC" w:rsidRPr="00A63542" w:rsidRDefault="00CC34DC" w:rsidP="00CC34DC">
      <w:pPr>
        <w:numPr>
          <w:ilvl w:val="0"/>
          <w:numId w:val="32"/>
        </w:numPr>
        <w:tabs>
          <w:tab w:val="clear" w:pos="1080"/>
          <w:tab w:val="left" w:pos="567"/>
        </w:tabs>
        <w:ind w:hanging="786"/>
        <w:rPr>
          <w:sz w:val="22"/>
          <w:szCs w:val="22"/>
          <w:lang w:val="lt-LT"/>
        </w:rPr>
      </w:pPr>
      <w:r w:rsidRPr="00A63542">
        <w:rPr>
          <w:sz w:val="22"/>
          <w:szCs w:val="22"/>
          <w:lang w:val="lt-LT"/>
        </w:rPr>
        <w:t>pilvo skausmas;</w:t>
      </w:r>
    </w:p>
    <w:p w14:paraId="4B495592" w14:textId="77777777" w:rsidR="00CC34DC" w:rsidRPr="00A63542" w:rsidRDefault="00CC34DC" w:rsidP="00CC34DC">
      <w:pPr>
        <w:numPr>
          <w:ilvl w:val="0"/>
          <w:numId w:val="32"/>
        </w:numPr>
        <w:tabs>
          <w:tab w:val="clear" w:pos="1080"/>
          <w:tab w:val="left" w:pos="567"/>
        </w:tabs>
        <w:ind w:hanging="786"/>
        <w:rPr>
          <w:sz w:val="22"/>
          <w:szCs w:val="22"/>
          <w:lang w:val="lt-LT"/>
        </w:rPr>
      </w:pPr>
      <w:r w:rsidRPr="00A63542">
        <w:rPr>
          <w:sz w:val="22"/>
          <w:szCs w:val="22"/>
          <w:lang w:val="lt-LT"/>
        </w:rPr>
        <w:t>nugaros skausmas;</w:t>
      </w:r>
    </w:p>
    <w:p w14:paraId="57649582" w14:textId="77777777" w:rsidR="00CC34DC" w:rsidRPr="00A63542" w:rsidRDefault="00CC34DC" w:rsidP="00CC34DC">
      <w:pPr>
        <w:numPr>
          <w:ilvl w:val="0"/>
          <w:numId w:val="32"/>
        </w:numPr>
        <w:tabs>
          <w:tab w:val="clear" w:pos="1080"/>
          <w:tab w:val="left" w:pos="567"/>
        </w:tabs>
        <w:ind w:hanging="786"/>
        <w:rPr>
          <w:sz w:val="22"/>
          <w:szCs w:val="22"/>
          <w:lang w:val="lt-LT"/>
        </w:rPr>
      </w:pPr>
      <w:r w:rsidRPr="00A63542">
        <w:rPr>
          <w:sz w:val="22"/>
          <w:szCs w:val="22"/>
          <w:lang w:val="lt-LT"/>
        </w:rPr>
        <w:t>jautrios ar skausmingos krūtys.</w:t>
      </w:r>
    </w:p>
    <w:p w14:paraId="48C88367" w14:textId="77777777" w:rsidR="00CC34DC" w:rsidRPr="00A63542" w:rsidRDefault="00CC34DC" w:rsidP="00CC34DC">
      <w:pPr>
        <w:tabs>
          <w:tab w:val="clear" w:pos="1080"/>
          <w:tab w:val="left" w:pos="567"/>
        </w:tabs>
        <w:ind w:hanging="786"/>
        <w:rPr>
          <w:sz w:val="22"/>
          <w:szCs w:val="22"/>
          <w:lang w:val="lt-LT"/>
        </w:rPr>
      </w:pPr>
    </w:p>
    <w:p w14:paraId="4F65E4D4" w14:textId="224AD0F7" w:rsidR="00CC34DC" w:rsidRPr="00A63542" w:rsidRDefault="00CC34DC" w:rsidP="00CC34DC">
      <w:pPr>
        <w:tabs>
          <w:tab w:val="clear" w:pos="1080"/>
        </w:tabs>
        <w:rPr>
          <w:i/>
          <w:iCs/>
          <w:sz w:val="22"/>
          <w:szCs w:val="22"/>
          <w:lang w:val="lt-LT"/>
        </w:rPr>
      </w:pPr>
      <w:r w:rsidRPr="00A63542">
        <w:rPr>
          <w:i/>
          <w:iCs/>
          <w:sz w:val="22"/>
          <w:szCs w:val="22"/>
          <w:lang w:val="lt-LT"/>
        </w:rPr>
        <w:t>Dažn</w:t>
      </w:r>
      <w:r w:rsidR="00967EF2">
        <w:rPr>
          <w:i/>
          <w:iCs/>
          <w:sz w:val="22"/>
          <w:szCs w:val="22"/>
          <w:lang w:val="lt-LT"/>
        </w:rPr>
        <w:t>i</w:t>
      </w:r>
      <w:r w:rsidRPr="00A63542">
        <w:rPr>
          <w:i/>
          <w:iCs/>
          <w:sz w:val="22"/>
          <w:szCs w:val="22"/>
          <w:lang w:val="lt-LT"/>
        </w:rPr>
        <w:t xml:space="preserve"> (</w:t>
      </w:r>
      <w:r w:rsidR="00967EF2" w:rsidRPr="00967EF2">
        <w:rPr>
          <w:i/>
          <w:iCs/>
          <w:sz w:val="22"/>
          <w:szCs w:val="22"/>
          <w:lang w:val="lt-LT"/>
        </w:rPr>
        <w:t>gali pasireikšti rečiau kaip 1 iš 10 asmenų</w:t>
      </w:r>
      <w:r w:rsidRPr="00A63542">
        <w:rPr>
          <w:i/>
          <w:iCs/>
          <w:sz w:val="22"/>
          <w:szCs w:val="22"/>
          <w:lang w:val="lt-LT"/>
        </w:rPr>
        <w:t>):</w:t>
      </w:r>
    </w:p>
    <w:p w14:paraId="13086DC3" w14:textId="77777777" w:rsidR="00CC34DC" w:rsidRPr="00A63542" w:rsidRDefault="00CC34DC" w:rsidP="00AA1016">
      <w:pPr>
        <w:numPr>
          <w:ilvl w:val="0"/>
          <w:numId w:val="32"/>
        </w:numPr>
        <w:tabs>
          <w:tab w:val="clear" w:pos="786"/>
          <w:tab w:val="clear" w:pos="1080"/>
        </w:tabs>
        <w:ind w:left="567" w:hanging="567"/>
        <w:rPr>
          <w:sz w:val="22"/>
          <w:szCs w:val="22"/>
          <w:lang w:val="lt-LT"/>
        </w:rPr>
      </w:pPr>
      <w:r w:rsidRPr="00A63542">
        <w:rPr>
          <w:sz w:val="22"/>
          <w:szCs w:val="22"/>
          <w:lang w:val="lt-LT"/>
        </w:rPr>
        <w:t>makšties pienligė (</w:t>
      </w:r>
      <w:r w:rsidRPr="00A63542">
        <w:rPr>
          <w:i/>
          <w:iCs/>
          <w:sz w:val="22"/>
          <w:szCs w:val="22"/>
          <w:lang w:val="lt-LT"/>
        </w:rPr>
        <w:t>Candida albicans</w:t>
      </w:r>
      <w:r w:rsidRPr="00A63542">
        <w:rPr>
          <w:sz w:val="22"/>
          <w:szCs w:val="22"/>
          <w:lang w:val="lt-LT"/>
        </w:rPr>
        <w:t xml:space="preserve"> sukelta makšties infekcija);</w:t>
      </w:r>
    </w:p>
    <w:p w14:paraId="45679606" w14:textId="77777777" w:rsidR="00CC34DC" w:rsidRPr="00A63542" w:rsidRDefault="00CC34DC" w:rsidP="00AA1016">
      <w:pPr>
        <w:numPr>
          <w:ilvl w:val="0"/>
          <w:numId w:val="32"/>
        </w:numPr>
        <w:tabs>
          <w:tab w:val="clear" w:pos="786"/>
          <w:tab w:val="clear" w:pos="1080"/>
        </w:tabs>
        <w:ind w:left="567" w:hanging="567"/>
        <w:rPr>
          <w:sz w:val="22"/>
          <w:szCs w:val="22"/>
          <w:lang w:val="lt-LT"/>
        </w:rPr>
      </w:pPr>
      <w:r w:rsidRPr="00A63542">
        <w:rPr>
          <w:sz w:val="22"/>
          <w:szCs w:val="22"/>
          <w:lang w:val="lt-LT"/>
        </w:rPr>
        <w:t>depresija, nervingumas;</w:t>
      </w:r>
    </w:p>
    <w:p w14:paraId="31F34942" w14:textId="77777777" w:rsidR="00CC34DC" w:rsidRPr="00A63542" w:rsidRDefault="00CC34DC" w:rsidP="00AA1016">
      <w:pPr>
        <w:numPr>
          <w:ilvl w:val="0"/>
          <w:numId w:val="32"/>
        </w:numPr>
        <w:tabs>
          <w:tab w:val="clear" w:pos="786"/>
          <w:tab w:val="clear" w:pos="1080"/>
        </w:tabs>
        <w:ind w:left="567" w:hanging="567"/>
        <w:rPr>
          <w:sz w:val="22"/>
          <w:szCs w:val="22"/>
          <w:lang w:val="lt-LT"/>
        </w:rPr>
      </w:pPr>
      <w:r w:rsidRPr="00A63542">
        <w:rPr>
          <w:sz w:val="22"/>
          <w:szCs w:val="22"/>
          <w:lang w:val="lt-LT"/>
        </w:rPr>
        <w:t xml:space="preserve">migrena. Jei migreną ar galvos skausmą pajutote pirmą kartą, nutraukite </w:t>
      </w:r>
      <w:r>
        <w:rPr>
          <w:sz w:val="22"/>
          <w:szCs w:val="22"/>
          <w:lang w:val="lt-LT"/>
        </w:rPr>
        <w:t>F</w:t>
      </w:r>
      <w:r w:rsidRPr="00A63542">
        <w:rPr>
          <w:sz w:val="22"/>
          <w:szCs w:val="22"/>
          <w:lang w:val="lt-LT"/>
        </w:rPr>
        <w:t>emoston vartojimą ir nedelsdama kreipkitės į gydytoją;</w:t>
      </w:r>
    </w:p>
    <w:p w14:paraId="5D4E4417" w14:textId="77777777" w:rsidR="00CC34DC" w:rsidRPr="00A63542" w:rsidRDefault="00CC34DC" w:rsidP="00AA1016">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galvos svaigimas;</w:t>
      </w:r>
    </w:p>
    <w:p w14:paraId="1E96FB67" w14:textId="77777777" w:rsidR="00CC34DC" w:rsidRPr="00A63542" w:rsidRDefault="00CC34DC" w:rsidP="00AA1016">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bloga savijauta (pykinimas), vėmimas, pilvo pūtimas (flatulencija</w:t>
      </w:r>
      <w:r w:rsidRPr="00A63542">
        <w:rPr>
          <w:iCs/>
          <w:sz w:val="22"/>
          <w:szCs w:val="22"/>
          <w:lang w:val="lt-LT"/>
        </w:rPr>
        <w:t>);</w:t>
      </w:r>
    </w:p>
    <w:p w14:paraId="2137581D" w14:textId="77777777" w:rsidR="00CC34DC" w:rsidRDefault="00CC34DC" w:rsidP="00AA1016">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alerginės odos reakcijos (pvz., bėrimas, sunkus niežulys (pruritas) arba dilgėlinė);</w:t>
      </w:r>
    </w:p>
    <w:p w14:paraId="633C2521" w14:textId="77777777" w:rsidR="007E28FB" w:rsidRPr="00A63542" w:rsidRDefault="007E28FB" w:rsidP="00AA1016">
      <w:pPr>
        <w:numPr>
          <w:ilvl w:val="0"/>
          <w:numId w:val="32"/>
        </w:numPr>
        <w:tabs>
          <w:tab w:val="clear" w:pos="786"/>
          <w:tab w:val="clear" w:pos="1080"/>
        </w:tabs>
        <w:autoSpaceDE w:val="0"/>
        <w:autoSpaceDN w:val="0"/>
        <w:adjustRightInd w:val="0"/>
        <w:ind w:left="567" w:hanging="567"/>
        <w:rPr>
          <w:sz w:val="22"/>
          <w:szCs w:val="22"/>
          <w:lang w:val="lt-LT"/>
        </w:rPr>
      </w:pPr>
      <w:r w:rsidRPr="001618A6">
        <w:rPr>
          <w:sz w:val="22"/>
          <w:szCs w:val="22"/>
          <w:lang w:val="lt-LT"/>
        </w:rPr>
        <w:t>menstruaciniai sutrikimai (pvz., nereguliarus kraujavimas ar tepimas, skausmingos mėnesinės (dismenorėja), gausesnis ar negausesnis kraujavimas);</w:t>
      </w:r>
    </w:p>
    <w:p w14:paraId="15693F9A" w14:textId="77777777" w:rsidR="00CC34DC" w:rsidRDefault="00CC34DC" w:rsidP="00AA1016">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skausmas dubens srityje;</w:t>
      </w:r>
    </w:p>
    <w:p w14:paraId="01B9BDE8" w14:textId="77777777" w:rsidR="007E28FB" w:rsidRPr="00220CFB" w:rsidRDefault="007E28FB" w:rsidP="007E28FB">
      <w:pPr>
        <w:numPr>
          <w:ilvl w:val="0"/>
          <w:numId w:val="32"/>
        </w:numPr>
        <w:tabs>
          <w:tab w:val="clear" w:pos="786"/>
          <w:tab w:val="clear" w:pos="1080"/>
        </w:tabs>
        <w:suppressAutoHyphens w:val="0"/>
        <w:autoSpaceDE w:val="0"/>
        <w:autoSpaceDN w:val="0"/>
        <w:adjustRightInd w:val="0"/>
        <w:ind w:left="567" w:hanging="567"/>
        <w:rPr>
          <w:sz w:val="22"/>
          <w:szCs w:val="22"/>
        </w:rPr>
      </w:pPr>
      <w:r w:rsidRPr="00220CFB">
        <w:rPr>
          <w:sz w:val="22"/>
          <w:szCs w:val="22"/>
        </w:rPr>
        <w:t>išskyros iš makšties;</w:t>
      </w:r>
    </w:p>
    <w:p w14:paraId="4DB72148" w14:textId="77777777" w:rsidR="00CC34DC" w:rsidRPr="00A63542" w:rsidRDefault="00CC34DC" w:rsidP="00AA1016">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silpnumas, nuovargis, negerumas;</w:t>
      </w:r>
    </w:p>
    <w:p w14:paraId="0584A340" w14:textId="77777777" w:rsidR="00CC34DC" w:rsidRPr="00A63542" w:rsidRDefault="00CC34DC" w:rsidP="00AA1016">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kulkšnių, pėdų ar pirštų patinimas (periferinė edema);</w:t>
      </w:r>
    </w:p>
    <w:p w14:paraId="4C777B6E" w14:textId="77777777" w:rsidR="00CC34DC" w:rsidRPr="00A63542" w:rsidRDefault="00CC34DC" w:rsidP="00AA1016">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svorio padidėjimas.</w:t>
      </w:r>
    </w:p>
    <w:p w14:paraId="1EC7191C" w14:textId="77777777" w:rsidR="00CC34DC" w:rsidRPr="00A63542" w:rsidRDefault="00CC34DC" w:rsidP="00CC34DC">
      <w:pPr>
        <w:tabs>
          <w:tab w:val="clear" w:pos="1080"/>
          <w:tab w:val="left" w:pos="567"/>
        </w:tabs>
        <w:ind w:hanging="786"/>
        <w:rPr>
          <w:i/>
          <w:sz w:val="22"/>
          <w:szCs w:val="22"/>
          <w:lang w:val="lt-LT"/>
        </w:rPr>
      </w:pPr>
    </w:p>
    <w:p w14:paraId="571AFB19" w14:textId="5AA947D0" w:rsidR="00CC34DC" w:rsidRPr="00A63542" w:rsidRDefault="00CC34DC" w:rsidP="00CC34DC">
      <w:pPr>
        <w:tabs>
          <w:tab w:val="clear" w:pos="1080"/>
        </w:tabs>
        <w:rPr>
          <w:i/>
          <w:sz w:val="22"/>
          <w:szCs w:val="22"/>
          <w:lang w:val="lt-LT"/>
        </w:rPr>
      </w:pPr>
      <w:r w:rsidRPr="00A63542">
        <w:rPr>
          <w:i/>
          <w:iCs/>
          <w:sz w:val="22"/>
          <w:szCs w:val="22"/>
          <w:lang w:val="lt-LT"/>
        </w:rPr>
        <w:t>Nedažn</w:t>
      </w:r>
      <w:r w:rsidR="00967EF2">
        <w:rPr>
          <w:i/>
          <w:iCs/>
          <w:sz w:val="22"/>
          <w:szCs w:val="22"/>
          <w:lang w:val="lt-LT"/>
        </w:rPr>
        <w:t>i</w:t>
      </w:r>
      <w:r w:rsidRPr="00A63542">
        <w:rPr>
          <w:i/>
          <w:sz w:val="22"/>
          <w:szCs w:val="22"/>
          <w:lang w:val="lt-LT"/>
        </w:rPr>
        <w:t xml:space="preserve"> (</w:t>
      </w:r>
      <w:r w:rsidR="00C02361" w:rsidRPr="00C02361">
        <w:rPr>
          <w:i/>
          <w:sz w:val="22"/>
          <w:szCs w:val="22"/>
          <w:lang w:val="lt-LT"/>
        </w:rPr>
        <w:t>gali pasireikšti rečiau kaip 1 iš 100 asmenų</w:t>
      </w:r>
      <w:r w:rsidRPr="00A63542">
        <w:rPr>
          <w:i/>
          <w:sz w:val="22"/>
          <w:szCs w:val="22"/>
          <w:lang w:val="lt-LT"/>
        </w:rPr>
        <w:t>):</w:t>
      </w:r>
    </w:p>
    <w:p w14:paraId="411FC333" w14:textId="77777777" w:rsidR="00CC34DC" w:rsidRPr="00A63542" w:rsidRDefault="00CC34DC" w:rsidP="00CF51E4">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padidėję dariniai (fibroidai) gimdoje;</w:t>
      </w:r>
    </w:p>
    <w:p w14:paraId="7A90628D" w14:textId="77777777" w:rsidR="00CC34DC" w:rsidRPr="00A63542" w:rsidRDefault="00CC34DC" w:rsidP="00CF51E4">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padidėjusio jautrumo reakcijos, tokios kaip dispnėja (alerginė astma), ar kitos reakcijos, apimančios visą kūną, pvz., pykinimas, vėmimas, viduriavimas ar hipotenzija;</w:t>
      </w:r>
    </w:p>
    <w:p w14:paraId="1021B210" w14:textId="77777777" w:rsidR="00CC34DC" w:rsidRPr="00A63542" w:rsidRDefault="00CC34DC" w:rsidP="00CF51E4">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lytinio potraukio pokyčiai;</w:t>
      </w:r>
    </w:p>
    <w:p w14:paraId="77B8C695" w14:textId="77777777" w:rsidR="00CC34DC" w:rsidRPr="00A63542" w:rsidRDefault="00CC34DC" w:rsidP="00CF51E4">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krešuliai kojose arba plaučiuose (venų tromboembolija arba plaučių embolija);</w:t>
      </w:r>
    </w:p>
    <w:p w14:paraId="06A739DE" w14:textId="77777777" w:rsidR="00CC34DC" w:rsidRPr="00A63542" w:rsidRDefault="00CC34DC" w:rsidP="00CF51E4">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 xml:space="preserve">kepenų veiklos sutrikimai, įskaitant odos pageltimą (geltą), blogą savijautą (asteniją), bendrą silpnumą ir pilvo skausmą. Jei pastebite odos ar akių baltymų pageltimą, nutraukite </w:t>
      </w:r>
      <w:r>
        <w:rPr>
          <w:sz w:val="22"/>
          <w:szCs w:val="22"/>
          <w:lang w:val="lt-LT"/>
        </w:rPr>
        <w:t>F</w:t>
      </w:r>
      <w:r w:rsidRPr="00A63542">
        <w:rPr>
          <w:sz w:val="22"/>
          <w:szCs w:val="22"/>
          <w:lang w:val="lt-LT"/>
        </w:rPr>
        <w:t>emoston vartojimą ir nedelsdama kreipkitės į gydytoją;</w:t>
      </w:r>
    </w:p>
    <w:p w14:paraId="5863B750" w14:textId="77777777" w:rsidR="00CC34DC" w:rsidRPr="00A63542" w:rsidRDefault="00CC34DC" w:rsidP="00CF51E4">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tulžies pūslės liga;</w:t>
      </w:r>
    </w:p>
    <w:p w14:paraId="047C64B6" w14:textId="7BA04694" w:rsidR="00CC34DC" w:rsidRPr="00A63542" w:rsidRDefault="00CC34DC" w:rsidP="00CF51E4">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krūtų pa</w:t>
      </w:r>
      <w:r w:rsidR="00CF51E4">
        <w:rPr>
          <w:sz w:val="22"/>
          <w:szCs w:val="22"/>
          <w:lang w:val="lt-LT"/>
        </w:rPr>
        <w:t>didėjimas</w:t>
      </w:r>
      <w:r w:rsidRPr="00A63542">
        <w:rPr>
          <w:sz w:val="22"/>
          <w:szCs w:val="22"/>
          <w:lang w:val="lt-LT"/>
        </w:rPr>
        <w:t>;</w:t>
      </w:r>
    </w:p>
    <w:p w14:paraId="33305C21" w14:textId="77777777" w:rsidR="00CC34DC" w:rsidRPr="00A63542" w:rsidRDefault="00CC34DC" w:rsidP="00CF51E4">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priešmenstruacinis sindromas (PMS);</w:t>
      </w:r>
    </w:p>
    <w:p w14:paraId="614B38CD" w14:textId="77777777" w:rsidR="00CC34DC" w:rsidRPr="00A63542" w:rsidRDefault="00CC34DC" w:rsidP="00CF51E4">
      <w:pPr>
        <w:numPr>
          <w:ilvl w:val="0"/>
          <w:numId w:val="32"/>
        </w:numPr>
        <w:tabs>
          <w:tab w:val="clear" w:pos="786"/>
          <w:tab w:val="clear" w:pos="1080"/>
        </w:tabs>
        <w:autoSpaceDE w:val="0"/>
        <w:autoSpaceDN w:val="0"/>
        <w:adjustRightInd w:val="0"/>
        <w:ind w:left="567" w:hanging="567"/>
        <w:rPr>
          <w:sz w:val="22"/>
          <w:szCs w:val="22"/>
          <w:lang w:val="lt-LT"/>
        </w:rPr>
      </w:pPr>
      <w:r w:rsidRPr="00A63542">
        <w:rPr>
          <w:sz w:val="22"/>
          <w:szCs w:val="22"/>
          <w:lang w:val="lt-LT"/>
        </w:rPr>
        <w:t>svorio sumažėjimas.</w:t>
      </w:r>
    </w:p>
    <w:p w14:paraId="1DCEF002" w14:textId="77777777" w:rsidR="00CC34DC" w:rsidRPr="00A63542" w:rsidRDefault="00CC34DC" w:rsidP="00CF51E4">
      <w:pPr>
        <w:tabs>
          <w:tab w:val="clear" w:pos="1080"/>
        </w:tabs>
        <w:ind w:left="567" w:hanging="567"/>
        <w:rPr>
          <w:sz w:val="22"/>
          <w:szCs w:val="22"/>
          <w:lang w:val="lt-LT"/>
        </w:rPr>
      </w:pPr>
    </w:p>
    <w:p w14:paraId="26DA46E8" w14:textId="23EC93F0" w:rsidR="00CC34DC" w:rsidRPr="00A63542" w:rsidRDefault="00CC34DC" w:rsidP="00CC34DC">
      <w:pPr>
        <w:tabs>
          <w:tab w:val="clear" w:pos="1080"/>
        </w:tabs>
        <w:rPr>
          <w:i/>
          <w:sz w:val="22"/>
          <w:szCs w:val="22"/>
          <w:lang w:val="lt-LT"/>
        </w:rPr>
      </w:pPr>
      <w:r w:rsidRPr="00A63542">
        <w:rPr>
          <w:i/>
          <w:sz w:val="22"/>
          <w:szCs w:val="22"/>
          <w:lang w:val="lt-LT"/>
        </w:rPr>
        <w:t>Ret</w:t>
      </w:r>
      <w:r w:rsidR="00532A7D">
        <w:rPr>
          <w:i/>
          <w:sz w:val="22"/>
          <w:szCs w:val="22"/>
          <w:lang w:val="lt-LT"/>
        </w:rPr>
        <w:t>i</w:t>
      </w:r>
      <w:r w:rsidRPr="00A63542">
        <w:rPr>
          <w:i/>
          <w:sz w:val="22"/>
          <w:szCs w:val="22"/>
          <w:lang w:val="lt-LT"/>
        </w:rPr>
        <w:t xml:space="preserve"> (</w:t>
      </w:r>
      <w:r w:rsidR="002629C8" w:rsidRPr="002629C8">
        <w:rPr>
          <w:i/>
          <w:sz w:val="22"/>
          <w:szCs w:val="22"/>
          <w:lang w:val="lt-LT"/>
        </w:rPr>
        <w:t>gali pasireikšti rečiau kaip 1 iš 1</w:t>
      </w:r>
      <w:r w:rsidR="002629C8">
        <w:rPr>
          <w:i/>
          <w:sz w:val="22"/>
          <w:szCs w:val="22"/>
          <w:lang w:val="lt-LT"/>
        </w:rPr>
        <w:t> </w:t>
      </w:r>
      <w:r w:rsidR="002629C8" w:rsidRPr="002629C8">
        <w:rPr>
          <w:i/>
          <w:sz w:val="22"/>
          <w:szCs w:val="22"/>
          <w:lang w:val="lt-LT"/>
        </w:rPr>
        <w:t>000</w:t>
      </w:r>
      <w:r w:rsidR="002629C8">
        <w:rPr>
          <w:i/>
          <w:sz w:val="22"/>
          <w:szCs w:val="22"/>
          <w:lang w:val="lt-LT"/>
        </w:rPr>
        <w:t> </w:t>
      </w:r>
      <w:r w:rsidR="002629C8" w:rsidRPr="002629C8">
        <w:rPr>
          <w:i/>
          <w:sz w:val="22"/>
          <w:szCs w:val="22"/>
          <w:lang w:val="lt-LT"/>
        </w:rPr>
        <w:t>asmenų</w:t>
      </w:r>
      <w:r w:rsidRPr="00A63542">
        <w:rPr>
          <w:i/>
          <w:sz w:val="22"/>
          <w:szCs w:val="22"/>
          <w:lang w:val="lt-LT"/>
        </w:rPr>
        <w:t>):</w:t>
      </w:r>
    </w:p>
    <w:p w14:paraId="1EDF0561" w14:textId="77777777" w:rsidR="00CC34DC" w:rsidRPr="00A63542" w:rsidRDefault="00CC34DC" w:rsidP="00CC34DC">
      <w:pPr>
        <w:numPr>
          <w:ilvl w:val="0"/>
          <w:numId w:val="32"/>
        </w:numPr>
        <w:tabs>
          <w:tab w:val="clear" w:pos="1080"/>
          <w:tab w:val="left" w:pos="567"/>
        </w:tabs>
        <w:autoSpaceDE w:val="0"/>
        <w:autoSpaceDN w:val="0"/>
        <w:adjustRightInd w:val="0"/>
        <w:ind w:hanging="786"/>
        <w:rPr>
          <w:sz w:val="22"/>
          <w:szCs w:val="22"/>
          <w:lang w:val="lt-LT"/>
        </w:rPr>
      </w:pPr>
      <w:r w:rsidRPr="00A63542">
        <w:rPr>
          <w:sz w:val="22"/>
          <w:szCs w:val="22"/>
          <w:lang w:val="lt-LT"/>
        </w:rPr>
        <w:t>širdies priepuolis (miokardo infarktas);</w:t>
      </w:r>
    </w:p>
    <w:p w14:paraId="6CDE1E92" w14:textId="77777777" w:rsidR="00CC34DC" w:rsidRPr="00A63542" w:rsidRDefault="00CC34DC" w:rsidP="00CC34DC">
      <w:pPr>
        <w:numPr>
          <w:ilvl w:val="0"/>
          <w:numId w:val="32"/>
        </w:numPr>
        <w:tabs>
          <w:tab w:val="clear" w:pos="1080"/>
          <w:tab w:val="left" w:pos="567"/>
        </w:tabs>
        <w:autoSpaceDE w:val="0"/>
        <w:autoSpaceDN w:val="0"/>
        <w:adjustRightInd w:val="0"/>
        <w:ind w:hanging="786"/>
        <w:rPr>
          <w:sz w:val="22"/>
          <w:szCs w:val="22"/>
          <w:lang w:val="lt-LT"/>
        </w:rPr>
      </w:pPr>
      <w:r w:rsidRPr="00A63542">
        <w:rPr>
          <w:sz w:val="22"/>
          <w:szCs w:val="22"/>
          <w:lang w:val="lt-LT"/>
        </w:rPr>
        <w:t>veido odos ir gerklės patinimas. Tai gali sutrikdyti kvėpavimą (angioneurozinė edema);</w:t>
      </w:r>
    </w:p>
    <w:p w14:paraId="2047BA0E" w14:textId="77777777" w:rsidR="00CC34DC" w:rsidRPr="00A63542" w:rsidRDefault="00CC34DC" w:rsidP="00CC34DC">
      <w:pPr>
        <w:numPr>
          <w:ilvl w:val="0"/>
          <w:numId w:val="32"/>
        </w:numPr>
        <w:tabs>
          <w:tab w:val="clear" w:pos="1080"/>
          <w:tab w:val="left" w:pos="567"/>
        </w:tabs>
        <w:autoSpaceDE w:val="0"/>
        <w:autoSpaceDN w:val="0"/>
        <w:adjustRightInd w:val="0"/>
        <w:ind w:hanging="786"/>
        <w:rPr>
          <w:sz w:val="22"/>
          <w:szCs w:val="22"/>
          <w:lang w:val="lt-LT"/>
        </w:rPr>
      </w:pPr>
      <w:r w:rsidRPr="00A63542">
        <w:rPr>
          <w:sz w:val="22"/>
          <w:szCs w:val="22"/>
          <w:lang w:val="lt-LT"/>
        </w:rPr>
        <w:t>purpurinės dėmės arba taškeliai odoje (kraujagyslių purpura).</w:t>
      </w:r>
    </w:p>
    <w:p w14:paraId="7AB97E07" w14:textId="77777777" w:rsidR="00CC34DC" w:rsidRPr="00A63542" w:rsidRDefault="00CC34DC" w:rsidP="00CC34DC">
      <w:pPr>
        <w:tabs>
          <w:tab w:val="clear" w:pos="1080"/>
          <w:tab w:val="left" w:pos="567"/>
        </w:tabs>
        <w:ind w:hanging="786"/>
        <w:rPr>
          <w:sz w:val="22"/>
          <w:szCs w:val="22"/>
          <w:lang w:val="lt-LT"/>
        </w:rPr>
      </w:pPr>
    </w:p>
    <w:p w14:paraId="3924D5AB" w14:textId="77777777" w:rsidR="00CC34DC" w:rsidRPr="00A63542" w:rsidRDefault="00CC34DC" w:rsidP="00CC34DC">
      <w:pPr>
        <w:tabs>
          <w:tab w:val="clear" w:pos="1080"/>
          <w:tab w:val="left" w:pos="567"/>
        </w:tabs>
        <w:rPr>
          <w:sz w:val="22"/>
          <w:szCs w:val="22"/>
          <w:lang w:val="lt-LT"/>
        </w:rPr>
      </w:pPr>
      <w:r w:rsidRPr="00A63542">
        <w:rPr>
          <w:sz w:val="22"/>
          <w:szCs w:val="22"/>
          <w:lang w:val="lt-LT"/>
        </w:rPr>
        <w:t xml:space="preserve">Toliau išvardytas šalutinis poveikis buvo pastebėtas PHT, įskaitant ir </w:t>
      </w:r>
      <w:r>
        <w:rPr>
          <w:sz w:val="22"/>
          <w:szCs w:val="22"/>
          <w:lang w:val="lt-LT"/>
        </w:rPr>
        <w:t>F</w:t>
      </w:r>
      <w:r w:rsidRPr="00A63542">
        <w:rPr>
          <w:sz w:val="22"/>
          <w:szCs w:val="22"/>
          <w:lang w:val="lt-LT"/>
        </w:rPr>
        <w:t>emoston, vartojančioms moterims</w:t>
      </w:r>
      <w:r w:rsidRPr="00A63542">
        <w:rPr>
          <w:bCs/>
          <w:sz w:val="22"/>
          <w:szCs w:val="22"/>
          <w:lang w:val="lt-LT"/>
        </w:rPr>
        <w:t>. Jo dažnis nežinomas:</w:t>
      </w:r>
    </w:p>
    <w:p w14:paraId="5525D62A" w14:textId="77777777" w:rsidR="00CC34DC" w:rsidRPr="00CF2A50" w:rsidRDefault="00CC34DC" w:rsidP="00CC34DC">
      <w:pPr>
        <w:numPr>
          <w:ilvl w:val="0"/>
          <w:numId w:val="32"/>
        </w:numPr>
        <w:tabs>
          <w:tab w:val="clear" w:pos="786"/>
          <w:tab w:val="clear" w:pos="1080"/>
          <w:tab w:val="num" w:pos="540"/>
          <w:tab w:val="left" w:pos="567"/>
        </w:tabs>
        <w:autoSpaceDE w:val="0"/>
        <w:autoSpaceDN w:val="0"/>
        <w:adjustRightInd w:val="0"/>
        <w:ind w:left="540" w:hanging="540"/>
        <w:rPr>
          <w:sz w:val="22"/>
          <w:szCs w:val="22"/>
          <w:lang w:val="lt-LT"/>
        </w:rPr>
      </w:pPr>
      <w:r w:rsidRPr="00CF2A50">
        <w:rPr>
          <w:sz w:val="22"/>
          <w:szCs w:val="22"/>
          <w:lang w:val="lt-LT"/>
        </w:rPr>
        <w:t>gerybiniai ar piktybiniai navikai, kuriems įtakos gali turėti estrogenų koncentracija, pvz., endometriumo vėžys, kiaušidžių vėžys (daugiau informacijos rasite 2 skyriuje);</w:t>
      </w:r>
    </w:p>
    <w:p w14:paraId="2795E951"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padidėjęs navikų, kuriems įtakos gali turėti progestagenų koncentracija (pvz., meningiomos), dydis;</w:t>
      </w:r>
    </w:p>
    <w:p w14:paraId="3D249D05"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liga dėl raudonųjų kraujo kūnelių suirimo (hemolizinė anemija);</w:t>
      </w:r>
    </w:p>
    <w:p w14:paraId="40A8A56E" w14:textId="77777777" w:rsidR="00CC34DC"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liga, sutrikdanti imuninės sistemos veiklą ir pažeidžianti daugumą organizmo organų (sisteminė raudonoji vilkligė);</w:t>
      </w:r>
    </w:p>
    <w:p w14:paraId="20DF33EC" w14:textId="77777777" w:rsidR="00DE13B2" w:rsidRPr="00CF2A50" w:rsidRDefault="00DE13B2"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Pr>
          <w:sz w:val="22"/>
          <w:szCs w:val="22"/>
          <w:lang w:val="lt-LT"/>
        </w:rPr>
        <w:t>tikėtina demencija;</w:t>
      </w:r>
    </w:p>
    <w:p w14:paraId="2DD798BC"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epilepsijos pasunkėjimas;</w:t>
      </w:r>
    </w:p>
    <w:p w14:paraId="430B4062"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nevalingi raumenų trūkčiojimai (chorėja);</w:t>
      </w:r>
    </w:p>
    <w:p w14:paraId="21B1D282"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kraujo krešuliai arterijose (arterijų tromboembolija);</w:t>
      </w:r>
    </w:p>
    <w:p w14:paraId="3DE59613"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kasos uždegimas (pankreatitas) moterims, kurioms jau anksčiau buvo padidėjusi tam tikrų kraujo riebalų koncentracija (hipertrigliceridemija);</w:t>
      </w:r>
    </w:p>
    <w:p w14:paraId="2BBB305E"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įvairūs odos sutrikimai: odos spalvos pokyčiai, ypač ant veido ir kaklo, žinomi, kaip „nėščiosios kaukė“ (chloazma), raudoni skausmingi mazgeliai odoje (mazginė raudonė), raudonų dėmių pavidalo bėrimas ar opos odoje (daugiaformė raudonė);</w:t>
      </w:r>
    </w:p>
    <w:p w14:paraId="473B5B57"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kojų mėšlungis;</w:t>
      </w:r>
    </w:p>
    <w:p w14:paraId="4B2C069A"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šlapimo nelaikymas;</w:t>
      </w:r>
    </w:p>
    <w:p w14:paraId="73060E4B"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skausmingos ar su dariniais krūtys (fibrocistinė krūtų liga);</w:t>
      </w:r>
    </w:p>
    <w:p w14:paraId="4A5F56F8" w14:textId="6AE544E2"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gimdos kaklelio erozija;</w:t>
      </w:r>
    </w:p>
    <w:p w14:paraId="46984E85" w14:textId="6BC41E99"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padidėjęs tam tikrų kraujo riebalų kiekis (hipertrigliceridemija);</w:t>
      </w:r>
    </w:p>
    <w:p w14:paraId="5C0929C5" w14:textId="45C6CE2A" w:rsidR="00CC34DC"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akių paviršiaus pokyčiai (staigus ragenos išsigaubimas), kontaktinių lęšių netoleravimas;</w:t>
      </w:r>
    </w:p>
    <w:p w14:paraId="66944228" w14:textId="77777777" w:rsidR="00CF2A50" w:rsidRPr="002629C8" w:rsidRDefault="002A4F49"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F3415B">
        <w:rPr>
          <w:sz w:val="22"/>
          <w:szCs w:val="22"/>
          <w:lang w:val="lt-LT"/>
        </w:rPr>
        <w:t>retos kraujo pigmento ligos (porfirijos) pasunkėjimas;</w:t>
      </w:r>
    </w:p>
    <w:p w14:paraId="60BADF55" w14:textId="77777777" w:rsidR="00CC34DC" w:rsidRPr="00CF2A50" w:rsidRDefault="00CC34DC" w:rsidP="00CC34DC">
      <w:pPr>
        <w:numPr>
          <w:ilvl w:val="0"/>
          <w:numId w:val="32"/>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padidėjusi skydliaukės hormonų koncentracija.</w:t>
      </w:r>
    </w:p>
    <w:p w14:paraId="7C16A1CF" w14:textId="77777777" w:rsidR="00CC34DC" w:rsidRPr="00A63542" w:rsidRDefault="00CC34DC" w:rsidP="0007589B">
      <w:pPr>
        <w:tabs>
          <w:tab w:val="clear" w:pos="1080"/>
          <w:tab w:val="left" w:pos="567"/>
        </w:tabs>
        <w:rPr>
          <w:sz w:val="22"/>
          <w:szCs w:val="22"/>
          <w:lang w:val="lt-LT"/>
        </w:rPr>
      </w:pPr>
    </w:p>
    <w:p w14:paraId="0B4A6B8D" w14:textId="5C7D8E01" w:rsidR="00CC34DC" w:rsidRPr="00A63542" w:rsidRDefault="00CC34DC" w:rsidP="0007589B">
      <w:pPr>
        <w:tabs>
          <w:tab w:val="clear" w:pos="1080"/>
          <w:tab w:val="left" w:pos="567"/>
        </w:tabs>
        <w:rPr>
          <w:sz w:val="22"/>
          <w:szCs w:val="22"/>
          <w:lang w:val="lt-LT"/>
        </w:rPr>
      </w:pPr>
      <w:r w:rsidRPr="00A63542">
        <w:rPr>
          <w:sz w:val="22"/>
          <w:szCs w:val="22"/>
          <w:lang w:val="lt-LT"/>
        </w:rPr>
        <w:t>Jeigu pasireiškė šalutinis poveikis, įskaitant šiame lapelyje nenurodytą, pasakykite gydytojui arba vaistininkui.</w:t>
      </w:r>
    </w:p>
    <w:p w14:paraId="410CC2AF" w14:textId="77777777" w:rsidR="00CC34DC" w:rsidRPr="00A63542" w:rsidRDefault="00CC34DC" w:rsidP="0007589B">
      <w:pPr>
        <w:tabs>
          <w:tab w:val="clear" w:pos="1080"/>
          <w:tab w:val="left" w:pos="567"/>
        </w:tabs>
        <w:rPr>
          <w:sz w:val="22"/>
          <w:szCs w:val="22"/>
          <w:lang w:val="lt-LT"/>
        </w:rPr>
      </w:pPr>
    </w:p>
    <w:p w14:paraId="219591D6" w14:textId="77777777" w:rsidR="00CC34DC" w:rsidRPr="00A63542" w:rsidRDefault="00CC34DC" w:rsidP="0007589B">
      <w:pPr>
        <w:pStyle w:val="BTEMEASMCA"/>
        <w:tabs>
          <w:tab w:val="clear" w:pos="1080"/>
          <w:tab w:val="left" w:pos="567"/>
        </w:tabs>
        <w:rPr>
          <w:b/>
          <w:bCs/>
          <w:sz w:val="22"/>
          <w:szCs w:val="22"/>
        </w:rPr>
      </w:pPr>
      <w:r w:rsidRPr="00A63542">
        <w:rPr>
          <w:b/>
          <w:bCs/>
          <w:sz w:val="22"/>
          <w:szCs w:val="22"/>
        </w:rPr>
        <w:t>Pranešimas apie šalutinį poveikį</w:t>
      </w:r>
    </w:p>
    <w:p w14:paraId="0208858E" w14:textId="28233C6E" w:rsidR="00CC34DC" w:rsidRPr="00A63542" w:rsidRDefault="00CC34DC" w:rsidP="0007589B">
      <w:pPr>
        <w:pStyle w:val="BTEMEASMCA"/>
        <w:tabs>
          <w:tab w:val="clear" w:pos="1080"/>
          <w:tab w:val="left" w:pos="567"/>
        </w:tabs>
        <w:rPr>
          <w:sz w:val="22"/>
          <w:szCs w:val="22"/>
        </w:rPr>
      </w:pPr>
      <w:r w:rsidRPr="00A63542">
        <w:rPr>
          <w:sz w:val="22"/>
          <w:szCs w:val="22"/>
        </w:rPr>
        <w:t xml:space="preserve">Jeigu pasireiškė šalutinis poveikis, įskaitant šiame lapelyje nenurodytą, pasakykite gydytojui arba vaistininkui. </w:t>
      </w:r>
      <w:r w:rsidR="00811A2C" w:rsidRPr="00811A2C">
        <w:rPr>
          <w:rFonts w:eastAsia="Times New Roman"/>
          <w:noProof w:val="0"/>
          <w:snapToGrid w:val="0"/>
          <w:sz w:val="22"/>
          <w:lang w:eastAsia="en-US"/>
        </w:rPr>
        <w:t xml:space="preserve">Pranešimą apie šalutinį poveikį galite </w:t>
      </w:r>
      <w:r w:rsidR="00F4310A" w:rsidRPr="008D6BA6">
        <w:rPr>
          <w:sz w:val="22"/>
          <w:lang w:val="en-US"/>
        </w:rPr>
        <w:t xml:space="preserve">užpildyti ir pateikti Valstybinės vaistų kontrolės tarnybos prie Lietuvos Respublikos sveikatos apsaugos ministerijos tinklalapyje </w:t>
      </w:r>
      <w:r w:rsidR="00F4310A" w:rsidRPr="008D6BA6">
        <w:rPr>
          <w:sz w:val="22"/>
          <w:u w:val="single"/>
          <w:lang w:val="en-US"/>
        </w:rPr>
        <w:t>https://vvkt.lrv.lt/lt/</w:t>
      </w:r>
      <w:r w:rsidR="00F4310A" w:rsidRPr="008D6BA6">
        <w:rPr>
          <w:sz w:val="22"/>
          <w:lang w:val="en-US"/>
        </w:rPr>
        <w:t xml:space="preserve"> nurodytais būdais arba paskambinti nemokamu telefonu 8 800 73 568. Pranešdami apie šalutinį poveikį galite mums padėti gauti daugiau informacijos apie šio vaisto saugumą.</w:t>
      </w:r>
    </w:p>
    <w:p w14:paraId="1BF83EA7" w14:textId="77777777" w:rsidR="00CC34DC" w:rsidRPr="00A63542" w:rsidRDefault="00CC34DC" w:rsidP="0007589B">
      <w:pPr>
        <w:tabs>
          <w:tab w:val="clear" w:pos="1080"/>
          <w:tab w:val="left" w:pos="567"/>
        </w:tabs>
        <w:rPr>
          <w:sz w:val="22"/>
          <w:szCs w:val="22"/>
          <w:lang w:val="lt-LT"/>
        </w:rPr>
      </w:pPr>
    </w:p>
    <w:p w14:paraId="1D884AA3" w14:textId="77777777" w:rsidR="00CC34DC" w:rsidRPr="00A63542" w:rsidRDefault="00CC34DC" w:rsidP="0007589B">
      <w:pPr>
        <w:tabs>
          <w:tab w:val="clear" w:pos="1080"/>
          <w:tab w:val="left" w:pos="567"/>
        </w:tabs>
        <w:rPr>
          <w:sz w:val="22"/>
          <w:szCs w:val="22"/>
          <w:lang w:val="lt-LT"/>
        </w:rPr>
      </w:pPr>
    </w:p>
    <w:p w14:paraId="10A42204" w14:textId="3ECCBD9A" w:rsidR="00CC34DC" w:rsidRPr="00A63542" w:rsidRDefault="00CC34DC" w:rsidP="00CC34DC">
      <w:pPr>
        <w:pStyle w:val="Antrat1"/>
        <w:numPr>
          <w:ilvl w:val="0"/>
          <w:numId w:val="0"/>
        </w:numPr>
        <w:tabs>
          <w:tab w:val="left" w:pos="567"/>
        </w:tabs>
        <w:spacing w:after="0"/>
        <w:rPr>
          <w:rFonts w:ascii="Times New Roman" w:hAnsi="Times New Roman"/>
          <w:caps w:val="0"/>
          <w:sz w:val="22"/>
          <w:szCs w:val="22"/>
          <w:lang w:val="lt-LT"/>
        </w:rPr>
      </w:pPr>
      <w:r w:rsidRPr="00A63542">
        <w:rPr>
          <w:rFonts w:ascii="Times New Roman" w:hAnsi="Times New Roman"/>
          <w:caps w:val="0"/>
          <w:sz w:val="22"/>
          <w:szCs w:val="22"/>
          <w:lang w:val="lt-LT"/>
        </w:rPr>
        <w:t>5.</w:t>
      </w:r>
      <w:r w:rsidRPr="00A63542">
        <w:rPr>
          <w:rFonts w:ascii="Times New Roman" w:hAnsi="Times New Roman"/>
          <w:caps w:val="0"/>
          <w:sz w:val="22"/>
          <w:szCs w:val="22"/>
          <w:lang w:val="lt-LT"/>
        </w:rPr>
        <w:tab/>
        <w:t xml:space="preserve">Kaip laikyti </w:t>
      </w:r>
      <w:r>
        <w:rPr>
          <w:rFonts w:ascii="Times New Roman" w:hAnsi="Times New Roman"/>
          <w:caps w:val="0"/>
          <w:sz w:val="22"/>
          <w:szCs w:val="22"/>
          <w:lang w:val="lt-LT"/>
        </w:rPr>
        <w:t>F</w:t>
      </w:r>
      <w:r w:rsidRPr="00A63542">
        <w:rPr>
          <w:rFonts w:ascii="Times New Roman" w:hAnsi="Times New Roman"/>
          <w:caps w:val="0"/>
          <w:sz w:val="22"/>
          <w:szCs w:val="22"/>
          <w:lang w:val="lt-LT"/>
        </w:rPr>
        <w:t>emoston</w:t>
      </w:r>
    </w:p>
    <w:p w14:paraId="03B99BEB" w14:textId="77777777" w:rsidR="00CC34DC" w:rsidRPr="00A63542" w:rsidRDefault="00CC34DC" w:rsidP="00CC34DC">
      <w:pPr>
        <w:tabs>
          <w:tab w:val="clear" w:pos="1080"/>
          <w:tab w:val="left" w:pos="567"/>
        </w:tabs>
        <w:rPr>
          <w:sz w:val="22"/>
          <w:szCs w:val="22"/>
          <w:lang w:val="lt-LT"/>
        </w:rPr>
      </w:pPr>
    </w:p>
    <w:p w14:paraId="029F3D26" w14:textId="77777777" w:rsidR="00CC34DC" w:rsidRPr="00A63542" w:rsidRDefault="00CC34DC" w:rsidP="0007589B">
      <w:pPr>
        <w:tabs>
          <w:tab w:val="clear" w:pos="1080"/>
          <w:tab w:val="left" w:pos="567"/>
        </w:tabs>
        <w:rPr>
          <w:sz w:val="22"/>
          <w:szCs w:val="22"/>
          <w:lang w:val="lt-LT"/>
        </w:rPr>
      </w:pPr>
      <w:r w:rsidRPr="00A63542">
        <w:rPr>
          <w:sz w:val="22"/>
          <w:szCs w:val="22"/>
          <w:lang w:val="lt-LT"/>
        </w:rPr>
        <w:t>Šį vaistą laikykite vaikams nepastebimoje ir nepasiekiamoje vietoje.</w:t>
      </w:r>
    </w:p>
    <w:p w14:paraId="31F985D1" w14:textId="77777777" w:rsidR="00CC34DC" w:rsidRPr="00A63542" w:rsidRDefault="00CC34DC" w:rsidP="00CC34DC">
      <w:pPr>
        <w:tabs>
          <w:tab w:val="clear" w:pos="1080"/>
          <w:tab w:val="left" w:pos="567"/>
        </w:tabs>
        <w:rPr>
          <w:sz w:val="22"/>
          <w:szCs w:val="22"/>
          <w:lang w:val="lt-LT"/>
        </w:rPr>
      </w:pPr>
    </w:p>
    <w:p w14:paraId="4C8F6072" w14:textId="6239298D" w:rsidR="000F66E5" w:rsidRDefault="000F66E5" w:rsidP="00CC34DC">
      <w:pPr>
        <w:tabs>
          <w:tab w:val="clear" w:pos="1080"/>
          <w:tab w:val="left" w:pos="567"/>
        </w:tabs>
        <w:rPr>
          <w:sz w:val="22"/>
          <w:szCs w:val="22"/>
          <w:lang w:val="lt-LT"/>
        </w:rPr>
      </w:pPr>
      <w:r w:rsidRPr="000F66E5">
        <w:rPr>
          <w:sz w:val="22"/>
          <w:szCs w:val="22"/>
          <w:lang w:val="lt-LT"/>
        </w:rPr>
        <w:t>Šiam vaist</w:t>
      </w:r>
      <w:r w:rsidR="00077751">
        <w:rPr>
          <w:sz w:val="22"/>
          <w:szCs w:val="22"/>
          <w:lang w:val="lt-LT"/>
        </w:rPr>
        <w:t>ui</w:t>
      </w:r>
      <w:r w:rsidRPr="000F66E5">
        <w:rPr>
          <w:sz w:val="22"/>
          <w:szCs w:val="22"/>
          <w:lang w:val="lt-LT"/>
        </w:rPr>
        <w:t xml:space="preserve"> specialių laikymo sąlygų nereikia.</w:t>
      </w:r>
    </w:p>
    <w:p w14:paraId="53C25B37" w14:textId="77777777" w:rsidR="000F66E5" w:rsidRPr="00A63542" w:rsidRDefault="000F66E5" w:rsidP="00CC34DC">
      <w:pPr>
        <w:tabs>
          <w:tab w:val="clear" w:pos="1080"/>
          <w:tab w:val="left" w:pos="567"/>
        </w:tabs>
        <w:rPr>
          <w:sz w:val="22"/>
          <w:szCs w:val="22"/>
          <w:lang w:val="lt-LT"/>
        </w:rPr>
      </w:pPr>
    </w:p>
    <w:p w14:paraId="6232338E" w14:textId="7F763B4D" w:rsidR="00CC34DC" w:rsidRPr="00A63542" w:rsidRDefault="00CC34DC" w:rsidP="00CC34DC">
      <w:pPr>
        <w:tabs>
          <w:tab w:val="clear" w:pos="1080"/>
          <w:tab w:val="left" w:pos="567"/>
        </w:tabs>
        <w:rPr>
          <w:sz w:val="22"/>
          <w:szCs w:val="22"/>
          <w:lang w:val="lt-LT"/>
        </w:rPr>
      </w:pPr>
      <w:r w:rsidRPr="00A63542">
        <w:rPr>
          <w:sz w:val="22"/>
          <w:szCs w:val="22"/>
          <w:lang w:val="lt-LT"/>
        </w:rPr>
        <w:t>Ant dėžutės ir lizdinės plokštelės po „</w:t>
      </w:r>
      <w:r w:rsidR="009D6199">
        <w:rPr>
          <w:sz w:val="22"/>
          <w:szCs w:val="22"/>
          <w:lang w:val="lt-LT"/>
        </w:rPr>
        <w:t>EXP</w:t>
      </w:r>
      <w:r w:rsidRPr="00A63542">
        <w:rPr>
          <w:sz w:val="22"/>
          <w:szCs w:val="22"/>
          <w:lang w:val="lt-LT"/>
        </w:rPr>
        <w:t xml:space="preserve">“ nurodytam tinkamumo laikui pasibaigus, </w:t>
      </w:r>
      <w:r>
        <w:rPr>
          <w:sz w:val="22"/>
          <w:szCs w:val="22"/>
          <w:lang w:val="lt-LT"/>
        </w:rPr>
        <w:t>F</w:t>
      </w:r>
      <w:r w:rsidRPr="00A63542">
        <w:rPr>
          <w:sz w:val="22"/>
          <w:szCs w:val="22"/>
          <w:lang w:val="lt-LT"/>
        </w:rPr>
        <w:t>emoston vartoti negalima. Vaistas tinka</w:t>
      </w:r>
      <w:r w:rsidR="00BE0695">
        <w:rPr>
          <w:sz w:val="22"/>
          <w:szCs w:val="22"/>
          <w:lang w:val="lt-LT"/>
        </w:rPr>
        <w:t>mas</w:t>
      </w:r>
      <w:r w:rsidRPr="00A63542">
        <w:rPr>
          <w:sz w:val="22"/>
          <w:szCs w:val="22"/>
          <w:lang w:val="lt-LT"/>
        </w:rPr>
        <w:t xml:space="preserve"> vartoti iki paskutinės nurodyto mėnesio dienos.</w:t>
      </w:r>
    </w:p>
    <w:p w14:paraId="3AF0C1FA" w14:textId="77777777" w:rsidR="00CC34DC" w:rsidRPr="00A63542" w:rsidRDefault="00CC34DC" w:rsidP="00CC34DC">
      <w:pPr>
        <w:tabs>
          <w:tab w:val="clear" w:pos="1080"/>
          <w:tab w:val="left" w:pos="567"/>
        </w:tabs>
        <w:rPr>
          <w:sz w:val="22"/>
          <w:szCs w:val="22"/>
          <w:lang w:val="lt-LT"/>
        </w:rPr>
      </w:pPr>
    </w:p>
    <w:p w14:paraId="414E632B" w14:textId="77777777" w:rsidR="00CC34DC" w:rsidRPr="00A63542" w:rsidRDefault="00CC34DC" w:rsidP="00CC34DC">
      <w:pPr>
        <w:tabs>
          <w:tab w:val="clear" w:pos="1080"/>
          <w:tab w:val="left" w:pos="567"/>
        </w:tabs>
        <w:rPr>
          <w:sz w:val="22"/>
          <w:szCs w:val="22"/>
          <w:lang w:val="lt-LT"/>
        </w:rPr>
      </w:pPr>
      <w:r w:rsidRPr="00A63542">
        <w:rPr>
          <w:sz w:val="22"/>
          <w:szCs w:val="22"/>
          <w:lang w:val="lt-LT"/>
        </w:rPr>
        <w:t>Vaistų negalima išmesti į kanalizaciją arba su buitinėmis atliekomis. Kaip išmesti nereikalingus vaistus, klauskite vaistininko. Šios priemonės padės apsaugoti aplinką.</w:t>
      </w:r>
    </w:p>
    <w:p w14:paraId="773F502B" w14:textId="77777777" w:rsidR="00CC34DC" w:rsidRPr="00A63542" w:rsidRDefault="00CC34DC" w:rsidP="00CC34DC">
      <w:pPr>
        <w:tabs>
          <w:tab w:val="clear" w:pos="1080"/>
          <w:tab w:val="left" w:pos="567"/>
        </w:tabs>
        <w:rPr>
          <w:sz w:val="22"/>
          <w:szCs w:val="22"/>
          <w:lang w:val="lt-LT"/>
        </w:rPr>
      </w:pPr>
    </w:p>
    <w:p w14:paraId="52F382DF" w14:textId="77777777" w:rsidR="00CC34DC" w:rsidRPr="00A63542" w:rsidRDefault="00CC34DC" w:rsidP="00CC34DC">
      <w:pPr>
        <w:tabs>
          <w:tab w:val="clear" w:pos="1080"/>
          <w:tab w:val="left" w:pos="567"/>
        </w:tabs>
        <w:rPr>
          <w:sz w:val="22"/>
          <w:szCs w:val="22"/>
          <w:lang w:val="lt-LT"/>
        </w:rPr>
      </w:pPr>
    </w:p>
    <w:p w14:paraId="62F08B96" w14:textId="77777777" w:rsidR="00CC34DC" w:rsidRPr="00A63542" w:rsidRDefault="00CC34DC" w:rsidP="00CC34DC">
      <w:pPr>
        <w:pStyle w:val="Antrat1"/>
        <w:numPr>
          <w:ilvl w:val="0"/>
          <w:numId w:val="0"/>
        </w:numPr>
        <w:tabs>
          <w:tab w:val="left" w:pos="567"/>
        </w:tabs>
        <w:spacing w:after="0"/>
        <w:rPr>
          <w:rFonts w:ascii="Times New Roman" w:hAnsi="Times New Roman"/>
          <w:caps w:val="0"/>
          <w:sz w:val="22"/>
          <w:szCs w:val="22"/>
          <w:lang w:val="lt-LT"/>
        </w:rPr>
      </w:pPr>
      <w:r w:rsidRPr="00A63542">
        <w:rPr>
          <w:rFonts w:ascii="Times New Roman" w:hAnsi="Times New Roman"/>
          <w:caps w:val="0"/>
          <w:sz w:val="22"/>
          <w:szCs w:val="22"/>
          <w:lang w:val="lt-LT"/>
        </w:rPr>
        <w:t>6.</w:t>
      </w:r>
      <w:r w:rsidRPr="00A63542">
        <w:rPr>
          <w:rFonts w:ascii="Times New Roman" w:hAnsi="Times New Roman"/>
          <w:caps w:val="0"/>
          <w:sz w:val="22"/>
          <w:szCs w:val="22"/>
          <w:lang w:val="lt-LT"/>
        </w:rPr>
        <w:tab/>
        <w:t>Pakuotės turinys ir kita informacija</w:t>
      </w:r>
    </w:p>
    <w:p w14:paraId="4127ECE2" w14:textId="77777777" w:rsidR="00CC34DC" w:rsidRPr="00A63542" w:rsidRDefault="00CC34DC" w:rsidP="00CC34DC">
      <w:pPr>
        <w:tabs>
          <w:tab w:val="clear" w:pos="1080"/>
          <w:tab w:val="left" w:pos="567"/>
        </w:tabs>
        <w:rPr>
          <w:sz w:val="22"/>
          <w:szCs w:val="22"/>
          <w:lang w:val="lt-LT"/>
        </w:rPr>
      </w:pPr>
    </w:p>
    <w:p w14:paraId="1E554855" w14:textId="2BB349E7" w:rsidR="00CC34DC" w:rsidRPr="00A63542" w:rsidRDefault="00CC34DC" w:rsidP="00CC34DC">
      <w:pPr>
        <w:tabs>
          <w:tab w:val="clear" w:pos="1080"/>
          <w:tab w:val="left" w:pos="567"/>
        </w:tabs>
        <w:rPr>
          <w:b/>
          <w:sz w:val="22"/>
          <w:szCs w:val="22"/>
          <w:lang w:val="lt-LT"/>
        </w:rPr>
      </w:pPr>
      <w:r>
        <w:rPr>
          <w:b/>
          <w:sz w:val="22"/>
          <w:szCs w:val="22"/>
          <w:lang w:val="lt-LT"/>
        </w:rPr>
        <w:t>F</w:t>
      </w:r>
      <w:r w:rsidRPr="00A63542">
        <w:rPr>
          <w:b/>
          <w:sz w:val="22"/>
          <w:szCs w:val="22"/>
          <w:lang w:val="lt-LT"/>
        </w:rPr>
        <w:t>emoston sudėtis</w:t>
      </w:r>
    </w:p>
    <w:p w14:paraId="48C49967" w14:textId="2F0D0AA9" w:rsidR="00CC34DC" w:rsidRPr="00A63542" w:rsidRDefault="00CC34DC" w:rsidP="00CC34DC">
      <w:pPr>
        <w:numPr>
          <w:ilvl w:val="0"/>
          <w:numId w:val="4"/>
        </w:numPr>
        <w:tabs>
          <w:tab w:val="clear" w:pos="720"/>
          <w:tab w:val="clear" w:pos="1080"/>
          <w:tab w:val="num" w:pos="540"/>
        </w:tabs>
        <w:autoSpaceDE w:val="0"/>
        <w:autoSpaceDN w:val="0"/>
        <w:adjustRightInd w:val="0"/>
        <w:ind w:left="567" w:hanging="567"/>
        <w:rPr>
          <w:sz w:val="22"/>
          <w:szCs w:val="22"/>
          <w:lang w:val="lt-LT"/>
        </w:rPr>
      </w:pPr>
      <w:r w:rsidRPr="00A63542">
        <w:rPr>
          <w:sz w:val="22"/>
          <w:szCs w:val="22"/>
          <w:lang w:val="lt-LT"/>
        </w:rPr>
        <w:t>Veikliosios medžiagos yra estradiolis ir didrogesteronas.</w:t>
      </w:r>
    </w:p>
    <w:p w14:paraId="393DEAEC" w14:textId="77777777" w:rsidR="00CC34DC" w:rsidRPr="00A63542" w:rsidRDefault="00CC34DC" w:rsidP="00CC34DC">
      <w:pPr>
        <w:tabs>
          <w:tab w:val="clear" w:pos="1080"/>
          <w:tab w:val="left" w:pos="567"/>
        </w:tabs>
        <w:ind w:left="567"/>
        <w:rPr>
          <w:sz w:val="22"/>
          <w:szCs w:val="22"/>
          <w:lang w:val="lt-LT"/>
        </w:rPr>
      </w:pPr>
      <w:r w:rsidRPr="00A63542">
        <w:rPr>
          <w:sz w:val="22"/>
          <w:szCs w:val="22"/>
          <w:lang w:val="lt-LT"/>
        </w:rPr>
        <w:t>Kiekvienoje baltoje plėvele dengtoje tabletėje yra 1 mg estradiolio (hemihidrato pavidalu).</w:t>
      </w:r>
    </w:p>
    <w:p w14:paraId="176A25CC" w14:textId="77777777" w:rsidR="00CC34DC" w:rsidRPr="00A63542" w:rsidRDefault="00CC34DC" w:rsidP="00CC34DC">
      <w:pPr>
        <w:tabs>
          <w:tab w:val="clear" w:pos="1080"/>
          <w:tab w:val="left" w:pos="567"/>
        </w:tabs>
        <w:ind w:left="567"/>
        <w:rPr>
          <w:sz w:val="22"/>
          <w:szCs w:val="22"/>
          <w:lang w:val="lt-LT"/>
        </w:rPr>
      </w:pPr>
      <w:r w:rsidRPr="00A63542">
        <w:rPr>
          <w:sz w:val="22"/>
          <w:szCs w:val="22"/>
          <w:lang w:val="lt-LT"/>
        </w:rPr>
        <w:t>Kiekvienoje pilkoje plėvele dengtoje tabletėje yra 1 mg estradiolio (hemihidrato pavidalu) ir 10 mg didrogesterono.</w:t>
      </w:r>
    </w:p>
    <w:p w14:paraId="5E38B037" w14:textId="225EB336" w:rsidR="00CC34DC" w:rsidRPr="00A63542" w:rsidRDefault="00CC34DC" w:rsidP="00CC34DC">
      <w:pPr>
        <w:numPr>
          <w:ilvl w:val="0"/>
          <w:numId w:val="4"/>
        </w:numPr>
        <w:tabs>
          <w:tab w:val="clear" w:pos="1080"/>
          <w:tab w:val="left" w:pos="567"/>
        </w:tabs>
        <w:autoSpaceDE w:val="0"/>
        <w:autoSpaceDN w:val="0"/>
        <w:adjustRightInd w:val="0"/>
        <w:ind w:left="567" w:hanging="567"/>
        <w:rPr>
          <w:sz w:val="22"/>
          <w:szCs w:val="22"/>
          <w:lang w:val="lt-LT"/>
        </w:rPr>
      </w:pPr>
      <w:r w:rsidRPr="00A63542">
        <w:rPr>
          <w:sz w:val="22"/>
          <w:szCs w:val="22"/>
          <w:lang w:val="lt-LT"/>
        </w:rPr>
        <w:t>Pagalbinės medžiagos yra:</w:t>
      </w:r>
    </w:p>
    <w:p w14:paraId="3FCD1528" w14:textId="77777777" w:rsidR="00CC34DC" w:rsidRPr="00A63542" w:rsidRDefault="00CC34DC" w:rsidP="00CC34DC">
      <w:pPr>
        <w:tabs>
          <w:tab w:val="clear" w:pos="1080"/>
          <w:tab w:val="left" w:pos="567"/>
        </w:tabs>
        <w:ind w:left="567"/>
        <w:rPr>
          <w:sz w:val="22"/>
          <w:szCs w:val="22"/>
          <w:lang w:val="lt-LT"/>
        </w:rPr>
      </w:pPr>
      <w:r w:rsidRPr="00A63542">
        <w:rPr>
          <w:sz w:val="22"/>
          <w:szCs w:val="22"/>
          <w:lang w:val="lt-LT"/>
        </w:rPr>
        <w:t>tabletės branduolyje: laktozės monohidratas, hipromeliozė, kukurūzų krakmolas, bevandenis koloidinis silicio dioksidas, magnio stearatas.</w:t>
      </w:r>
    </w:p>
    <w:p w14:paraId="39B17DF1" w14:textId="2E0BF3A4" w:rsidR="00CC34DC" w:rsidRPr="00A63542" w:rsidRDefault="00CC34DC" w:rsidP="00CC34DC">
      <w:pPr>
        <w:tabs>
          <w:tab w:val="clear" w:pos="1080"/>
          <w:tab w:val="left" w:pos="567"/>
        </w:tabs>
        <w:ind w:left="567"/>
        <w:rPr>
          <w:sz w:val="22"/>
          <w:szCs w:val="22"/>
          <w:lang w:val="lt-LT"/>
        </w:rPr>
      </w:pPr>
      <w:r w:rsidRPr="00A63542">
        <w:rPr>
          <w:sz w:val="22"/>
          <w:szCs w:val="22"/>
          <w:lang w:val="lt-LT"/>
        </w:rPr>
        <w:t xml:space="preserve">baltos tabletės plėvelėje: </w:t>
      </w:r>
      <w:r w:rsidRPr="00A63542">
        <w:rPr>
          <w:i/>
          <w:sz w:val="22"/>
          <w:szCs w:val="22"/>
          <w:lang w:val="lt-LT"/>
        </w:rPr>
        <w:t>Opadry Y-1-7000 White</w:t>
      </w:r>
      <w:r w:rsidRPr="00A63542">
        <w:rPr>
          <w:sz w:val="22"/>
          <w:szCs w:val="22"/>
          <w:lang w:val="lt-LT"/>
        </w:rPr>
        <w:t>, kurio sudėtyje yra titano dioksidas (E171), hipromeliozė, makrogolis</w:t>
      </w:r>
      <w:r w:rsidR="009D6199">
        <w:rPr>
          <w:sz w:val="22"/>
          <w:szCs w:val="22"/>
          <w:lang w:val="lt-LT"/>
        </w:rPr>
        <w:t> </w:t>
      </w:r>
      <w:r w:rsidRPr="00A63542">
        <w:rPr>
          <w:sz w:val="22"/>
          <w:szCs w:val="22"/>
          <w:lang w:val="lt-LT"/>
        </w:rPr>
        <w:t>400,</w:t>
      </w:r>
    </w:p>
    <w:p w14:paraId="69395B4B" w14:textId="1B8EB159" w:rsidR="00CC34DC" w:rsidRPr="00A63542" w:rsidRDefault="00CC34DC" w:rsidP="00CC34DC">
      <w:pPr>
        <w:tabs>
          <w:tab w:val="clear" w:pos="1080"/>
          <w:tab w:val="left" w:pos="567"/>
        </w:tabs>
        <w:ind w:left="567"/>
        <w:rPr>
          <w:sz w:val="22"/>
          <w:szCs w:val="22"/>
          <w:lang w:val="lt-LT"/>
        </w:rPr>
      </w:pPr>
      <w:r w:rsidRPr="00A63542">
        <w:rPr>
          <w:sz w:val="22"/>
          <w:szCs w:val="22"/>
          <w:lang w:val="lt-LT"/>
        </w:rPr>
        <w:t xml:space="preserve">pilkos tabletės plėvelėje: </w:t>
      </w:r>
      <w:r w:rsidRPr="00A63542">
        <w:rPr>
          <w:i/>
          <w:sz w:val="22"/>
          <w:szCs w:val="22"/>
          <w:lang w:val="lt-LT"/>
        </w:rPr>
        <w:t>Opadry II Grey 85F27664</w:t>
      </w:r>
      <w:r w:rsidRPr="00A63542">
        <w:rPr>
          <w:sz w:val="22"/>
          <w:szCs w:val="22"/>
          <w:lang w:val="lt-LT"/>
        </w:rPr>
        <w:t>, kurio sudėtyje yra titano dioksidas (E171), juodasis geležies oksidas (E172) polivinilo alkoholis, makrogolis</w:t>
      </w:r>
      <w:r w:rsidR="009D6199">
        <w:rPr>
          <w:sz w:val="22"/>
          <w:szCs w:val="22"/>
          <w:lang w:val="lt-LT"/>
        </w:rPr>
        <w:t> </w:t>
      </w:r>
      <w:r w:rsidRPr="00A63542">
        <w:rPr>
          <w:sz w:val="22"/>
          <w:szCs w:val="22"/>
          <w:lang w:val="lt-LT"/>
        </w:rPr>
        <w:t>3350, talkas.</w:t>
      </w:r>
    </w:p>
    <w:p w14:paraId="587036CB" w14:textId="77777777" w:rsidR="00CC34DC" w:rsidRPr="00A63542" w:rsidRDefault="00CC34DC" w:rsidP="00CC34DC">
      <w:pPr>
        <w:tabs>
          <w:tab w:val="clear" w:pos="1080"/>
          <w:tab w:val="left" w:pos="567"/>
        </w:tabs>
        <w:ind w:left="567" w:hanging="283"/>
        <w:rPr>
          <w:sz w:val="22"/>
          <w:szCs w:val="22"/>
          <w:lang w:val="lt-LT"/>
        </w:rPr>
      </w:pPr>
    </w:p>
    <w:p w14:paraId="79C0EFC3" w14:textId="6C2D88FA" w:rsidR="00CC34DC" w:rsidRPr="00A63542" w:rsidRDefault="00CC34DC" w:rsidP="00CC34DC">
      <w:pPr>
        <w:tabs>
          <w:tab w:val="clear" w:pos="1080"/>
          <w:tab w:val="left" w:pos="567"/>
        </w:tabs>
        <w:rPr>
          <w:sz w:val="22"/>
          <w:szCs w:val="22"/>
          <w:lang w:val="lt-LT"/>
        </w:rPr>
      </w:pPr>
      <w:r>
        <w:rPr>
          <w:b/>
          <w:sz w:val="22"/>
          <w:szCs w:val="22"/>
          <w:lang w:val="lt-LT"/>
        </w:rPr>
        <w:t>F</w:t>
      </w:r>
      <w:r w:rsidRPr="00A63542">
        <w:rPr>
          <w:b/>
          <w:sz w:val="22"/>
          <w:szCs w:val="22"/>
          <w:lang w:val="lt-LT"/>
        </w:rPr>
        <w:t>emoston išvaizda ir kiekis pakuotėje</w:t>
      </w:r>
    </w:p>
    <w:p w14:paraId="79BB073E" w14:textId="6E041718" w:rsidR="00CC34DC" w:rsidRPr="00A63542" w:rsidRDefault="00CC34DC" w:rsidP="00CC34DC">
      <w:pPr>
        <w:tabs>
          <w:tab w:val="clear" w:pos="1080"/>
          <w:tab w:val="left" w:pos="567"/>
        </w:tabs>
        <w:autoSpaceDE w:val="0"/>
        <w:autoSpaceDN w:val="0"/>
        <w:adjustRightInd w:val="0"/>
        <w:rPr>
          <w:sz w:val="22"/>
          <w:szCs w:val="22"/>
          <w:lang w:val="lt-LT"/>
        </w:rPr>
      </w:pPr>
      <w:r w:rsidRPr="00A63542">
        <w:rPr>
          <w:sz w:val="22"/>
          <w:szCs w:val="22"/>
          <w:lang w:val="lt-LT"/>
        </w:rPr>
        <w:t>Estradiolio 1 mg tabletės yra apvalios, abipus išgaubtos baltos, plėvele dengtos tabletės su įspaudu „379“ vienoje pusėje.</w:t>
      </w:r>
    </w:p>
    <w:p w14:paraId="1711DC06" w14:textId="77777777" w:rsidR="00CC34DC" w:rsidRPr="00A63542" w:rsidRDefault="00CC34DC" w:rsidP="00CC34DC">
      <w:pPr>
        <w:tabs>
          <w:tab w:val="clear" w:pos="1080"/>
          <w:tab w:val="left" w:pos="567"/>
        </w:tabs>
        <w:autoSpaceDE w:val="0"/>
        <w:autoSpaceDN w:val="0"/>
        <w:adjustRightInd w:val="0"/>
        <w:rPr>
          <w:sz w:val="22"/>
          <w:szCs w:val="22"/>
          <w:lang w:val="lt-LT"/>
        </w:rPr>
      </w:pPr>
      <w:r w:rsidRPr="00A63542">
        <w:rPr>
          <w:sz w:val="22"/>
          <w:szCs w:val="22"/>
          <w:lang w:val="lt-LT"/>
        </w:rPr>
        <w:t>Estradiolio/didrogesterono 1 mg/10 mg tabletės yra apvalios, abipus išgaubtos, pilkos, plėvele dengtos tabletės su įspaudu „379“ vienoje pusėje.</w:t>
      </w:r>
    </w:p>
    <w:p w14:paraId="23328775" w14:textId="77777777" w:rsidR="00CC34DC" w:rsidRPr="00A63542" w:rsidRDefault="00CC34DC" w:rsidP="00CC34DC">
      <w:pPr>
        <w:tabs>
          <w:tab w:val="clear" w:pos="1080"/>
          <w:tab w:val="left" w:pos="567"/>
        </w:tabs>
        <w:rPr>
          <w:b/>
          <w:sz w:val="22"/>
          <w:szCs w:val="22"/>
          <w:lang w:val="lt-LT"/>
        </w:rPr>
      </w:pPr>
    </w:p>
    <w:p w14:paraId="64834C99" w14:textId="6FA8E9CA" w:rsidR="00CC34DC" w:rsidRPr="00A63542" w:rsidRDefault="00CC34DC" w:rsidP="00CC34DC">
      <w:pPr>
        <w:tabs>
          <w:tab w:val="clear" w:pos="1080"/>
          <w:tab w:val="left" w:pos="567"/>
        </w:tabs>
        <w:rPr>
          <w:sz w:val="22"/>
          <w:szCs w:val="22"/>
          <w:lang w:val="lt-LT"/>
        </w:rPr>
      </w:pPr>
      <w:r w:rsidRPr="00A63542">
        <w:rPr>
          <w:sz w:val="22"/>
          <w:szCs w:val="22"/>
          <w:lang w:val="lt-LT"/>
        </w:rPr>
        <w:t>Tabletės yra PVC/aliuminio lizdinėje plokštelėje. Vienoje lizdinėje plokštelėje yra 14</w:t>
      </w:r>
      <w:r w:rsidR="009D6199">
        <w:rPr>
          <w:sz w:val="22"/>
          <w:szCs w:val="22"/>
          <w:lang w:val="lt-LT"/>
        </w:rPr>
        <w:t> </w:t>
      </w:r>
      <w:r w:rsidRPr="00A63542">
        <w:rPr>
          <w:sz w:val="22"/>
          <w:szCs w:val="22"/>
          <w:lang w:val="lt-LT"/>
        </w:rPr>
        <w:t>baltų ir 14</w:t>
      </w:r>
      <w:r w:rsidR="009D6199">
        <w:rPr>
          <w:sz w:val="22"/>
          <w:szCs w:val="22"/>
          <w:lang w:val="lt-LT"/>
        </w:rPr>
        <w:t> </w:t>
      </w:r>
      <w:r w:rsidRPr="00A63542">
        <w:rPr>
          <w:sz w:val="22"/>
          <w:szCs w:val="22"/>
          <w:lang w:val="lt-LT"/>
        </w:rPr>
        <w:t>pilkų tablečių.</w:t>
      </w:r>
    </w:p>
    <w:p w14:paraId="1C1E7329" w14:textId="3E1DF00E" w:rsidR="00CC34DC" w:rsidRPr="00A63542" w:rsidRDefault="00CC34DC" w:rsidP="00CC34DC">
      <w:pPr>
        <w:tabs>
          <w:tab w:val="clear" w:pos="1080"/>
          <w:tab w:val="left" w:pos="567"/>
        </w:tabs>
        <w:rPr>
          <w:sz w:val="22"/>
          <w:szCs w:val="22"/>
          <w:lang w:val="lt-LT"/>
        </w:rPr>
      </w:pPr>
      <w:r w:rsidRPr="00A63542">
        <w:rPr>
          <w:sz w:val="22"/>
          <w:szCs w:val="22"/>
          <w:lang w:val="lt-LT"/>
        </w:rPr>
        <w:t>Kartono dėžutėje yra 28 arba 84 (3x28) plėvele dengtos tabletės.</w:t>
      </w:r>
    </w:p>
    <w:p w14:paraId="57349CBF" w14:textId="77777777" w:rsidR="00CC34DC" w:rsidRPr="00A63542" w:rsidRDefault="00CC34DC" w:rsidP="00CC34DC">
      <w:pPr>
        <w:tabs>
          <w:tab w:val="clear" w:pos="1080"/>
          <w:tab w:val="left" w:pos="567"/>
        </w:tabs>
        <w:rPr>
          <w:sz w:val="22"/>
          <w:szCs w:val="22"/>
          <w:lang w:val="lt-LT"/>
        </w:rPr>
      </w:pPr>
      <w:r w:rsidRPr="00A63542">
        <w:rPr>
          <w:sz w:val="22"/>
          <w:szCs w:val="22"/>
          <w:lang w:val="lt-LT"/>
        </w:rPr>
        <w:t>Gali būti tiekiamos ne visų dydžių pakuotės.</w:t>
      </w:r>
    </w:p>
    <w:p w14:paraId="186E35B6" w14:textId="77777777" w:rsidR="00CC34DC" w:rsidRPr="00A63542" w:rsidRDefault="00CC34DC" w:rsidP="00CC34DC">
      <w:pPr>
        <w:tabs>
          <w:tab w:val="clear" w:pos="1080"/>
          <w:tab w:val="left" w:pos="567"/>
        </w:tabs>
        <w:rPr>
          <w:sz w:val="22"/>
          <w:szCs w:val="22"/>
          <w:lang w:val="lt-LT"/>
        </w:rPr>
      </w:pPr>
    </w:p>
    <w:p w14:paraId="570F574A" w14:textId="65A773AA" w:rsidR="00CC34DC" w:rsidRPr="00A63542" w:rsidRDefault="00BE0695" w:rsidP="0007589B">
      <w:pPr>
        <w:tabs>
          <w:tab w:val="clear" w:pos="1080"/>
          <w:tab w:val="left" w:pos="567"/>
        </w:tabs>
        <w:rPr>
          <w:sz w:val="22"/>
          <w:szCs w:val="22"/>
          <w:lang w:val="lt-LT"/>
        </w:rPr>
      </w:pPr>
      <w:r w:rsidRPr="006A18A7">
        <w:rPr>
          <w:b/>
          <w:sz w:val="22"/>
          <w:lang w:val="lt-LT"/>
        </w:rPr>
        <w:t>Registruotojas</w:t>
      </w:r>
    </w:p>
    <w:p w14:paraId="08E30A76" w14:textId="77777777" w:rsidR="00F64039" w:rsidRPr="00F64039" w:rsidRDefault="00F64039" w:rsidP="00F64039">
      <w:pPr>
        <w:tabs>
          <w:tab w:val="clear" w:pos="1080"/>
          <w:tab w:val="left" w:pos="567"/>
        </w:tabs>
        <w:rPr>
          <w:sz w:val="22"/>
          <w:szCs w:val="22"/>
        </w:rPr>
      </w:pPr>
      <w:r w:rsidRPr="00F64039">
        <w:rPr>
          <w:sz w:val="22"/>
          <w:szCs w:val="22"/>
        </w:rPr>
        <w:t>MagnaPharm SK s. r. o.</w:t>
      </w:r>
    </w:p>
    <w:p w14:paraId="09150579" w14:textId="77777777" w:rsidR="00F64039" w:rsidRPr="00F64039" w:rsidRDefault="00F64039" w:rsidP="00F64039">
      <w:pPr>
        <w:tabs>
          <w:tab w:val="clear" w:pos="1080"/>
          <w:tab w:val="left" w:pos="567"/>
        </w:tabs>
        <w:rPr>
          <w:sz w:val="22"/>
          <w:szCs w:val="22"/>
        </w:rPr>
      </w:pPr>
      <w:r w:rsidRPr="00F64039">
        <w:rPr>
          <w:sz w:val="22"/>
          <w:szCs w:val="22"/>
        </w:rPr>
        <w:t>Digital Park III/E, Einsteinova 19</w:t>
      </w:r>
    </w:p>
    <w:p w14:paraId="067FAAB3" w14:textId="77777777" w:rsidR="00F64039" w:rsidRPr="00F64039" w:rsidRDefault="00F64039" w:rsidP="00F64039">
      <w:pPr>
        <w:tabs>
          <w:tab w:val="clear" w:pos="1080"/>
          <w:tab w:val="left" w:pos="567"/>
        </w:tabs>
        <w:rPr>
          <w:sz w:val="22"/>
          <w:szCs w:val="22"/>
        </w:rPr>
      </w:pPr>
      <w:r w:rsidRPr="00F64039">
        <w:rPr>
          <w:sz w:val="22"/>
          <w:szCs w:val="22"/>
        </w:rPr>
        <w:t>Bratislava - mestská časť Petržalka 851 01</w:t>
      </w:r>
    </w:p>
    <w:p w14:paraId="44554659" w14:textId="7146413D" w:rsidR="00F64039" w:rsidRDefault="00F64039" w:rsidP="00F64039">
      <w:pPr>
        <w:rPr>
          <w:szCs w:val="22"/>
        </w:rPr>
      </w:pPr>
      <w:r w:rsidRPr="00F64039">
        <w:rPr>
          <w:sz w:val="22"/>
          <w:szCs w:val="22"/>
        </w:rPr>
        <w:t>Slovakija</w:t>
      </w:r>
    </w:p>
    <w:p w14:paraId="653D652F" w14:textId="77777777" w:rsidR="00CC34DC" w:rsidRPr="00A63542" w:rsidRDefault="00CC34DC" w:rsidP="0007589B">
      <w:pPr>
        <w:tabs>
          <w:tab w:val="clear" w:pos="1080"/>
          <w:tab w:val="left" w:pos="567"/>
        </w:tabs>
        <w:rPr>
          <w:sz w:val="22"/>
          <w:szCs w:val="22"/>
          <w:lang w:val="lt-LT"/>
        </w:rPr>
      </w:pPr>
    </w:p>
    <w:p w14:paraId="7F5FB8AD" w14:textId="77777777" w:rsidR="00CC34DC" w:rsidRPr="00A63542" w:rsidRDefault="00CC34DC" w:rsidP="0007589B">
      <w:pPr>
        <w:tabs>
          <w:tab w:val="clear" w:pos="1080"/>
          <w:tab w:val="left" w:pos="567"/>
        </w:tabs>
        <w:rPr>
          <w:b/>
          <w:sz w:val="22"/>
          <w:szCs w:val="22"/>
          <w:lang w:val="lt-LT"/>
        </w:rPr>
      </w:pPr>
      <w:r w:rsidRPr="00A63542">
        <w:rPr>
          <w:b/>
          <w:sz w:val="22"/>
          <w:szCs w:val="22"/>
          <w:lang w:val="lt-LT"/>
        </w:rPr>
        <w:t>Gamintojas</w:t>
      </w:r>
    </w:p>
    <w:p w14:paraId="163CC7AD" w14:textId="77777777" w:rsidR="00CC34DC" w:rsidRPr="00A63542" w:rsidRDefault="00CC34DC" w:rsidP="0007589B">
      <w:pPr>
        <w:tabs>
          <w:tab w:val="clear" w:pos="1080"/>
          <w:tab w:val="left" w:pos="567"/>
        </w:tabs>
        <w:rPr>
          <w:sz w:val="22"/>
          <w:szCs w:val="22"/>
          <w:lang w:val="lt-LT"/>
        </w:rPr>
      </w:pPr>
      <w:r w:rsidRPr="00A63542">
        <w:rPr>
          <w:sz w:val="22"/>
          <w:szCs w:val="22"/>
          <w:lang w:val="lt-LT"/>
        </w:rPr>
        <w:t>Abbott Biologicals B.V.</w:t>
      </w:r>
    </w:p>
    <w:p w14:paraId="34C4F105" w14:textId="77777777" w:rsidR="00CC34DC" w:rsidRPr="00A63542" w:rsidRDefault="00CC34DC" w:rsidP="0007589B">
      <w:pPr>
        <w:tabs>
          <w:tab w:val="clear" w:pos="1080"/>
          <w:tab w:val="left" w:pos="567"/>
        </w:tabs>
        <w:rPr>
          <w:sz w:val="22"/>
          <w:szCs w:val="22"/>
          <w:lang w:val="lt-LT"/>
        </w:rPr>
      </w:pPr>
      <w:r w:rsidRPr="00A63542">
        <w:rPr>
          <w:sz w:val="22"/>
          <w:szCs w:val="22"/>
          <w:lang w:val="lt-LT"/>
        </w:rPr>
        <w:t>Veerweg 12, 8121 AA Olst</w:t>
      </w:r>
    </w:p>
    <w:p w14:paraId="025F1700" w14:textId="77777777" w:rsidR="00CC34DC" w:rsidRPr="00A63542" w:rsidRDefault="00CC34DC" w:rsidP="0007589B">
      <w:pPr>
        <w:tabs>
          <w:tab w:val="clear" w:pos="1080"/>
          <w:tab w:val="left" w:pos="567"/>
        </w:tabs>
        <w:rPr>
          <w:sz w:val="22"/>
          <w:szCs w:val="22"/>
          <w:lang w:val="lt-LT"/>
        </w:rPr>
      </w:pPr>
      <w:r w:rsidRPr="00A63542">
        <w:rPr>
          <w:sz w:val="22"/>
          <w:szCs w:val="22"/>
          <w:lang w:val="lt-LT"/>
        </w:rPr>
        <w:t>Nyderlandai</w:t>
      </w:r>
    </w:p>
    <w:p w14:paraId="150207BC" w14:textId="77777777" w:rsidR="00CC34DC" w:rsidRPr="00A63542" w:rsidRDefault="00CC34DC" w:rsidP="0007589B">
      <w:pPr>
        <w:tabs>
          <w:tab w:val="clear" w:pos="1080"/>
          <w:tab w:val="left" w:pos="567"/>
        </w:tabs>
        <w:rPr>
          <w:sz w:val="22"/>
          <w:szCs w:val="22"/>
          <w:lang w:val="lt-LT"/>
        </w:rPr>
      </w:pPr>
    </w:p>
    <w:p w14:paraId="55364101" w14:textId="524157EA" w:rsidR="00CC34DC" w:rsidRPr="00A63542" w:rsidRDefault="00CC34DC" w:rsidP="0007589B">
      <w:pPr>
        <w:tabs>
          <w:tab w:val="clear" w:pos="1080"/>
          <w:tab w:val="left" w:pos="567"/>
        </w:tabs>
        <w:rPr>
          <w:b/>
          <w:sz w:val="22"/>
          <w:szCs w:val="22"/>
          <w:lang w:val="lt-LT"/>
        </w:rPr>
      </w:pPr>
      <w:r w:rsidRPr="00A63542">
        <w:rPr>
          <w:b/>
          <w:sz w:val="22"/>
          <w:szCs w:val="22"/>
          <w:lang w:val="lt-LT"/>
        </w:rPr>
        <w:t>Šis pakuotės lapelis paskutinį kartą peržiūrėtas</w:t>
      </w:r>
      <w:r w:rsidR="00934A3F">
        <w:rPr>
          <w:b/>
          <w:sz w:val="22"/>
          <w:szCs w:val="22"/>
          <w:lang w:val="lt-LT"/>
        </w:rPr>
        <w:t xml:space="preserve"> </w:t>
      </w:r>
      <w:r w:rsidR="00E3622D">
        <w:rPr>
          <w:b/>
          <w:sz w:val="22"/>
          <w:szCs w:val="22"/>
          <w:lang w:val="lt-LT"/>
        </w:rPr>
        <w:t>2024-</w:t>
      </w:r>
      <w:r w:rsidR="008D6BA6">
        <w:rPr>
          <w:b/>
          <w:sz w:val="22"/>
          <w:szCs w:val="22"/>
          <w:lang w:val="lt-LT"/>
        </w:rPr>
        <w:t>12-23</w:t>
      </w:r>
    </w:p>
    <w:p w14:paraId="518EC39F" w14:textId="77777777" w:rsidR="00CC34DC" w:rsidRPr="00A63542" w:rsidRDefault="00CC34DC" w:rsidP="0007589B">
      <w:pPr>
        <w:tabs>
          <w:tab w:val="clear" w:pos="1080"/>
          <w:tab w:val="left" w:pos="567"/>
        </w:tabs>
        <w:rPr>
          <w:sz w:val="22"/>
          <w:szCs w:val="22"/>
          <w:lang w:val="lt-LT"/>
        </w:rPr>
      </w:pPr>
    </w:p>
    <w:p w14:paraId="6CF3930F" w14:textId="55B9B1E8" w:rsidR="00CC34DC" w:rsidRPr="00145F75" w:rsidRDefault="00CC34DC" w:rsidP="0007589B">
      <w:pPr>
        <w:pStyle w:val="Paprastasistekstas"/>
        <w:tabs>
          <w:tab w:val="clear" w:pos="1080"/>
          <w:tab w:val="left" w:pos="567"/>
          <w:tab w:val="left" w:pos="5954"/>
          <w:tab w:val="left" w:pos="6237"/>
          <w:tab w:val="left" w:pos="6663"/>
          <w:tab w:val="left" w:pos="6946"/>
        </w:tabs>
        <w:rPr>
          <w:rFonts w:ascii="Times New Roman" w:hAnsi="Times New Roman"/>
          <w:sz w:val="22"/>
          <w:szCs w:val="22"/>
        </w:rPr>
      </w:pPr>
      <w:r w:rsidRPr="00A63542">
        <w:rPr>
          <w:rFonts w:ascii="Times New Roman" w:hAnsi="Times New Roman"/>
          <w:noProof/>
          <w:sz w:val="22"/>
          <w:szCs w:val="22"/>
        </w:rPr>
        <w:t>Išsami informacija apie šį vaistą pateikiama Valstybinės vaistų kontrolės tarnybos prie Lietuvos Respublikos sveikatos apsaugos ministerijos tinklalapyje</w:t>
      </w:r>
      <w:r w:rsidRPr="00A63542">
        <w:rPr>
          <w:rFonts w:ascii="Times New Roman" w:hAnsi="Times New Roman"/>
          <w:i/>
          <w:noProof/>
          <w:sz w:val="22"/>
          <w:szCs w:val="22"/>
        </w:rPr>
        <w:t xml:space="preserve"> </w:t>
      </w:r>
      <w:r w:rsidR="005104EA" w:rsidRPr="005104EA">
        <w:rPr>
          <w:rFonts w:ascii="Times New Roman" w:eastAsia="Times New Roman" w:hAnsi="Times New Roman"/>
          <w:color w:val="0000EE"/>
          <w:sz w:val="22"/>
          <w:szCs w:val="22"/>
          <w:u w:val="single"/>
        </w:rPr>
        <w:t>https://</w:t>
      </w:r>
      <w:r w:rsidR="005104EA" w:rsidRPr="008D6BA6">
        <w:rPr>
          <w:rFonts w:ascii="Times New Roman" w:hAnsi="Times New Roman"/>
          <w:color w:val="0000EE"/>
          <w:sz w:val="22"/>
          <w:u w:val="single"/>
        </w:rPr>
        <w:t>vvkt.</w:t>
      </w:r>
      <w:r w:rsidR="005104EA" w:rsidRPr="005104EA">
        <w:rPr>
          <w:rFonts w:ascii="Times New Roman" w:eastAsia="Times New Roman" w:hAnsi="Times New Roman"/>
          <w:color w:val="0000EE"/>
          <w:sz w:val="22"/>
          <w:szCs w:val="22"/>
          <w:u w:val="single"/>
        </w:rPr>
        <w:t>lrv.</w:t>
      </w:r>
      <w:r w:rsidR="005104EA" w:rsidRPr="008D6BA6">
        <w:rPr>
          <w:rFonts w:ascii="Times New Roman" w:hAnsi="Times New Roman"/>
          <w:color w:val="0000EE"/>
          <w:sz w:val="22"/>
          <w:u w:val="single"/>
        </w:rPr>
        <w:t>lt</w:t>
      </w:r>
      <w:r w:rsidR="005104EA" w:rsidRPr="005104EA">
        <w:rPr>
          <w:rFonts w:ascii="Times New Roman" w:eastAsia="Times New Roman" w:hAnsi="Times New Roman"/>
          <w:color w:val="0000EE"/>
          <w:sz w:val="22"/>
          <w:szCs w:val="22"/>
          <w:u w:val="single"/>
        </w:rPr>
        <w:t>/lt/</w:t>
      </w:r>
      <w:r w:rsidR="005104EA" w:rsidRPr="005104EA">
        <w:rPr>
          <w:rFonts w:ascii="Times New Roman" w:eastAsia="Times New Roman" w:hAnsi="Times New Roman"/>
          <w:sz w:val="22"/>
          <w:szCs w:val="22"/>
        </w:rPr>
        <w:t>.</w:t>
      </w:r>
    </w:p>
    <w:p w14:paraId="575DA0A8" w14:textId="77777777" w:rsidR="00CC34DC" w:rsidRPr="00A63542" w:rsidRDefault="00CC34DC" w:rsidP="0007589B">
      <w:pPr>
        <w:tabs>
          <w:tab w:val="clear" w:pos="1080"/>
          <w:tab w:val="left" w:pos="567"/>
        </w:tabs>
        <w:rPr>
          <w:sz w:val="22"/>
          <w:szCs w:val="22"/>
          <w:lang w:val="lt-LT"/>
        </w:rPr>
      </w:pPr>
    </w:p>
    <w:p w14:paraId="3DE930C3" w14:textId="77777777" w:rsidR="00CC34DC" w:rsidRPr="00A63542" w:rsidRDefault="00CC34DC" w:rsidP="0007589B">
      <w:pPr>
        <w:rPr>
          <w:sz w:val="22"/>
          <w:szCs w:val="22"/>
          <w:lang w:val="lt-LT"/>
        </w:rPr>
      </w:pPr>
    </w:p>
    <w:sectPr w:rsidR="00CC34DC" w:rsidRPr="00A63542" w:rsidSect="006F21AD">
      <w:headerReference w:type="even" r:id="rId13"/>
      <w:headerReference w:type="default" r:id="rId14"/>
      <w:footerReference w:type="even" r:id="rId15"/>
      <w:footerReference w:type="default" r:id="rId16"/>
      <w:headerReference w:type="first" r:id="rId17"/>
      <w:footerReference w:type="first" r:id="rId1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23D6E6" w14:textId="77777777" w:rsidR="004A21BF" w:rsidRDefault="004A21BF" w:rsidP="00CC34DC">
      <w:r>
        <w:separator/>
      </w:r>
    </w:p>
  </w:endnote>
  <w:endnote w:type="continuationSeparator" w:id="0">
    <w:p w14:paraId="6708B520" w14:textId="77777777" w:rsidR="004A21BF" w:rsidRDefault="004A21BF" w:rsidP="00CC34DC">
      <w:r>
        <w:continuationSeparator/>
      </w:r>
    </w:p>
  </w:endnote>
  <w:endnote w:type="continuationNotice" w:id="1">
    <w:p w14:paraId="72539D29" w14:textId="77777777" w:rsidR="004A21BF" w:rsidRDefault="004A21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
    <w:altName w:val="Arial"/>
    <w:charset w:val="00"/>
    <w:family w:val="swiss"/>
    <w:pitch w:val="variable"/>
    <w:sig w:usb0="80000287" w:usb1="00000000" w:usb2="00000000" w:usb3="00000000" w:csb0="0000000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KGFENB+TimesNewRoma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ourier">
    <w:panose1 w:val="02070309020205020404"/>
    <w:charset w:val="00"/>
    <w:family w:val="modern"/>
    <w:notTrueType/>
    <w:pitch w:val="fixed"/>
    <w:sig w:usb0="00000003" w:usb1="00000000" w:usb2="00000000" w:usb3="00000000" w:csb0="00000001" w:csb1="00000000"/>
  </w:font>
  <w:font w:name="Consolas">
    <w:panose1 w:val="020B0609020204030204"/>
    <w:charset w:val="BA"/>
    <w:family w:val="modern"/>
    <w:pitch w:val="fixed"/>
    <w:sig w:usb0="E00006FF" w:usb1="0000FCFF" w:usb2="00000001" w:usb3="00000000" w:csb0="0000019F" w:csb1="00000000"/>
  </w:font>
  <w:font w:name="Arial">
    <w:panose1 w:val="020B0604020202020204"/>
    <w:charset w:val="BA"/>
    <w:family w:val="swiss"/>
    <w:pitch w:val="variable"/>
    <w:sig w:usb0="E0002EFF" w:usb1="C000785B" w:usb2="00000009" w:usb3="00000000" w:csb0="000001FF" w:csb1="00000000"/>
  </w:font>
  <w:font w:name="Arial,Bold">
    <w:altName w:val="Arial Unicode MS"/>
    <w:panose1 w:val="00000000000000000000"/>
    <w:charset w:val="80"/>
    <w:family w:val="auto"/>
    <w:notTrueType/>
    <w:pitch w:val="default"/>
    <w:sig w:usb0="00000001" w:usb1="08070000" w:usb2="00000010" w:usb3="00000000" w:csb0="00020000"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2A5915" w14:textId="6A59F292" w:rsidR="009B6800" w:rsidRDefault="009B6800" w:rsidP="007146F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8E30B8">
      <w:rPr>
        <w:rStyle w:val="Puslapionumeris"/>
        <w:noProof/>
      </w:rPr>
      <w:t>1</w:t>
    </w:r>
    <w:r>
      <w:rPr>
        <w:rStyle w:val="Puslapionumeris"/>
      </w:rPr>
      <w:fldChar w:fldCharType="end"/>
    </w:r>
  </w:p>
  <w:p w14:paraId="77A86D6A" w14:textId="77777777" w:rsidR="009B6800" w:rsidRDefault="009B6800" w:rsidP="007146F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B34C2" w14:textId="6D857E18" w:rsidR="009B6800" w:rsidRPr="00025F30" w:rsidRDefault="009B6800" w:rsidP="007146F3">
    <w:pPr>
      <w:pStyle w:val="Porat"/>
      <w:framePr w:wrap="around" w:vAnchor="text" w:hAnchor="margin" w:xAlign="right" w:y="1"/>
      <w:rPr>
        <w:rStyle w:val="Puslapionumeris"/>
        <w:sz w:val="22"/>
        <w:szCs w:val="22"/>
      </w:rPr>
    </w:pPr>
    <w:r w:rsidRPr="00025F30">
      <w:rPr>
        <w:rStyle w:val="Puslapionumeris"/>
        <w:sz w:val="22"/>
        <w:szCs w:val="22"/>
      </w:rPr>
      <w:fldChar w:fldCharType="begin"/>
    </w:r>
    <w:r w:rsidRPr="00025F30">
      <w:rPr>
        <w:rStyle w:val="Puslapionumeris"/>
        <w:sz w:val="22"/>
        <w:szCs w:val="22"/>
      </w:rPr>
      <w:instrText xml:space="preserve">PAGE  </w:instrText>
    </w:r>
    <w:r w:rsidRPr="00025F30">
      <w:rPr>
        <w:rStyle w:val="Puslapionumeris"/>
        <w:sz w:val="22"/>
        <w:szCs w:val="22"/>
      </w:rPr>
      <w:fldChar w:fldCharType="separate"/>
    </w:r>
    <w:r w:rsidR="00EF066F">
      <w:rPr>
        <w:rStyle w:val="Puslapionumeris"/>
        <w:noProof/>
        <w:sz w:val="22"/>
        <w:szCs w:val="22"/>
      </w:rPr>
      <w:t>2</w:t>
    </w:r>
    <w:r w:rsidRPr="00025F30">
      <w:rPr>
        <w:rStyle w:val="Puslapionumeris"/>
        <w:sz w:val="22"/>
        <w:szCs w:val="22"/>
      </w:rPr>
      <w:fldChar w:fldCharType="end"/>
    </w:r>
  </w:p>
  <w:p w14:paraId="37A3D556" w14:textId="77777777" w:rsidR="009B6800" w:rsidRDefault="009B6800" w:rsidP="007146F3">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197550" w14:textId="77777777" w:rsidR="008E30B8" w:rsidRDefault="008E30B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B00EC8" w14:textId="77777777" w:rsidR="004A21BF" w:rsidRDefault="004A21BF" w:rsidP="00CC34DC">
      <w:r>
        <w:separator/>
      </w:r>
    </w:p>
  </w:footnote>
  <w:footnote w:type="continuationSeparator" w:id="0">
    <w:p w14:paraId="090F5176" w14:textId="77777777" w:rsidR="004A21BF" w:rsidRDefault="004A21BF" w:rsidP="00CC34DC">
      <w:r>
        <w:continuationSeparator/>
      </w:r>
    </w:p>
  </w:footnote>
  <w:footnote w:type="continuationNotice" w:id="1">
    <w:p w14:paraId="526F158C" w14:textId="77777777" w:rsidR="004A21BF" w:rsidRDefault="004A21BF"/>
  </w:footnote>
  <w:footnote w:id="2">
    <w:p w14:paraId="47D0CEB9" w14:textId="131F6126" w:rsidR="009B6800" w:rsidRDefault="009B6800" w:rsidP="00CC34DC">
      <w:pPr>
        <w:pStyle w:val="Puslapioinaostekstas"/>
      </w:pPr>
      <w:r w:rsidRPr="00A746E4">
        <w:rPr>
          <w:rStyle w:val="Puslapioinaosnuoroda"/>
        </w:rPr>
        <w:footnoteRef/>
      </w:r>
      <w:r>
        <w:t xml:space="preserve"> Tyrime dalyvavo moterys, kurioms pašalinta gimda.</w:t>
      </w:r>
    </w:p>
  </w:footnote>
  <w:footnote w:id="3">
    <w:p w14:paraId="30977A95" w14:textId="77777777" w:rsidR="009B6800" w:rsidRDefault="009B6800" w:rsidP="00CC34DC">
      <w:pPr>
        <w:pStyle w:val="Puslapioinaostekstas"/>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A1E482" w14:textId="77777777" w:rsidR="008E30B8" w:rsidRDefault="008E30B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41537" w14:textId="77777777" w:rsidR="008E30B8" w:rsidRDefault="008E30B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D9D424" w14:textId="77777777" w:rsidR="008E30B8" w:rsidRDefault="008E30B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97371"/>
    <w:multiLevelType w:val="hybridMultilevel"/>
    <w:tmpl w:val="F8706994"/>
    <w:lvl w:ilvl="0" w:tplc="D7B845AC">
      <w:numFmt w:val="bullet"/>
      <w:lvlText w:val="-"/>
      <w:lvlJc w:val="left"/>
      <w:pPr>
        <w:tabs>
          <w:tab w:val="num" w:pos="360"/>
        </w:tabs>
        <w:ind w:left="360" w:hanging="360"/>
      </w:pPr>
      <w:rPr>
        <w:rFonts w:ascii="Times New Roman Bold" w:eastAsia="Times New Roman" w:hAnsi="Times New Roman Bold"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AC34E9"/>
    <w:multiLevelType w:val="hybridMultilevel"/>
    <w:tmpl w:val="1564F68A"/>
    <w:lvl w:ilvl="0" w:tplc="D7B845AC">
      <w:numFmt w:val="bullet"/>
      <w:lvlText w:val="-"/>
      <w:lvlJc w:val="left"/>
      <w:pPr>
        <w:tabs>
          <w:tab w:val="num" w:pos="360"/>
        </w:tabs>
        <w:ind w:left="360" w:hanging="360"/>
      </w:pPr>
      <w:rPr>
        <w:rFonts w:ascii="Times New Roman Bold" w:eastAsia="Times New Roman" w:hAnsi="Times New Roman Bold"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AE7403"/>
    <w:multiLevelType w:val="multilevel"/>
    <w:tmpl w:val="ABD81B76"/>
    <w:lvl w:ilvl="0">
      <w:start w:val="1"/>
      <w:numFmt w:val="decimal"/>
      <w:lvlText w:val="%1."/>
      <w:lvlJc w:val="left"/>
      <w:pPr>
        <w:tabs>
          <w:tab w:val="num" w:pos="1077"/>
        </w:tabs>
        <w:ind w:left="1077" w:hanging="1077"/>
      </w:pPr>
    </w:lvl>
    <w:lvl w:ilvl="1">
      <w:start w:val="1"/>
      <w:numFmt w:val="decimal"/>
      <w:lvlText w:val="%1.%2"/>
      <w:lvlJc w:val="left"/>
      <w:pPr>
        <w:tabs>
          <w:tab w:val="num" w:pos="1077"/>
        </w:tabs>
        <w:ind w:left="1077" w:hanging="1077"/>
      </w:pPr>
      <w:rPr>
        <w:rFonts w:cs="Times New Roman"/>
      </w:rPr>
    </w:lvl>
    <w:lvl w:ilvl="2">
      <w:start w:val="1"/>
      <w:numFmt w:val="decimal"/>
      <w:lvlText w:val="%1.%2.%3"/>
      <w:lvlJc w:val="left"/>
      <w:pPr>
        <w:tabs>
          <w:tab w:val="num" w:pos="1077"/>
        </w:tabs>
        <w:ind w:left="1077" w:hanging="1077"/>
      </w:pPr>
      <w:rPr>
        <w:rFonts w:cs="Times New Roman"/>
      </w:rPr>
    </w:lvl>
    <w:lvl w:ilvl="3">
      <w:start w:val="1"/>
      <w:numFmt w:val="decimal"/>
      <w:lvlText w:val="%1.%2.%3.%4"/>
      <w:lvlJc w:val="left"/>
      <w:pPr>
        <w:tabs>
          <w:tab w:val="num" w:pos="1077"/>
        </w:tabs>
        <w:ind w:left="1077" w:hanging="1077"/>
      </w:pPr>
      <w:rPr>
        <w:rFonts w:cs="Times New Roman"/>
      </w:rPr>
    </w:lvl>
    <w:lvl w:ilvl="4">
      <w:start w:val="1"/>
      <w:numFmt w:val="decimal"/>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3" w15:restartNumberingAfterBreak="0">
    <w:nsid w:val="0F4D1F5C"/>
    <w:multiLevelType w:val="hybridMultilevel"/>
    <w:tmpl w:val="A7260C74"/>
    <w:lvl w:ilvl="0" w:tplc="04270001">
      <w:start w:val="1"/>
      <w:numFmt w:val="bullet"/>
      <w:pStyle w:val="Sraas2"/>
      <w:lvlText w:val=""/>
      <w:lvlJc w:val="left"/>
      <w:pPr>
        <w:tabs>
          <w:tab w:val="num" w:pos="3240"/>
        </w:tabs>
        <w:ind w:left="3240" w:hanging="360"/>
      </w:pPr>
      <w:rPr>
        <w:rFonts w:ascii="Symbol" w:hAnsi="Symbol" w:hint="default"/>
      </w:rPr>
    </w:lvl>
    <w:lvl w:ilvl="1" w:tplc="04270003" w:tentative="1">
      <w:start w:val="1"/>
      <w:numFmt w:val="bullet"/>
      <w:lvlText w:val="o"/>
      <w:lvlJc w:val="left"/>
      <w:pPr>
        <w:tabs>
          <w:tab w:val="num" w:pos="3960"/>
        </w:tabs>
        <w:ind w:left="3960" w:hanging="360"/>
      </w:pPr>
      <w:rPr>
        <w:rFonts w:ascii="Courier New" w:hAnsi="Courier New" w:hint="default"/>
      </w:rPr>
    </w:lvl>
    <w:lvl w:ilvl="2" w:tplc="04270005" w:tentative="1">
      <w:start w:val="1"/>
      <w:numFmt w:val="bullet"/>
      <w:lvlText w:val=""/>
      <w:lvlJc w:val="left"/>
      <w:pPr>
        <w:tabs>
          <w:tab w:val="num" w:pos="4680"/>
        </w:tabs>
        <w:ind w:left="4680" w:hanging="360"/>
      </w:pPr>
      <w:rPr>
        <w:rFonts w:ascii="Wingdings" w:hAnsi="Wingdings" w:hint="default"/>
      </w:rPr>
    </w:lvl>
    <w:lvl w:ilvl="3" w:tplc="04270001" w:tentative="1">
      <w:start w:val="1"/>
      <w:numFmt w:val="bullet"/>
      <w:lvlText w:val=""/>
      <w:lvlJc w:val="left"/>
      <w:pPr>
        <w:tabs>
          <w:tab w:val="num" w:pos="5400"/>
        </w:tabs>
        <w:ind w:left="5400" w:hanging="360"/>
      </w:pPr>
      <w:rPr>
        <w:rFonts w:ascii="Symbol" w:hAnsi="Symbol" w:hint="default"/>
      </w:rPr>
    </w:lvl>
    <w:lvl w:ilvl="4" w:tplc="04270003" w:tentative="1">
      <w:start w:val="1"/>
      <w:numFmt w:val="bullet"/>
      <w:lvlText w:val="o"/>
      <w:lvlJc w:val="left"/>
      <w:pPr>
        <w:tabs>
          <w:tab w:val="num" w:pos="6120"/>
        </w:tabs>
        <w:ind w:left="6120" w:hanging="360"/>
      </w:pPr>
      <w:rPr>
        <w:rFonts w:ascii="Courier New" w:hAnsi="Courier New" w:hint="default"/>
      </w:rPr>
    </w:lvl>
    <w:lvl w:ilvl="5" w:tplc="04270005" w:tentative="1">
      <w:start w:val="1"/>
      <w:numFmt w:val="bullet"/>
      <w:lvlText w:val=""/>
      <w:lvlJc w:val="left"/>
      <w:pPr>
        <w:tabs>
          <w:tab w:val="num" w:pos="6840"/>
        </w:tabs>
        <w:ind w:left="6840" w:hanging="360"/>
      </w:pPr>
      <w:rPr>
        <w:rFonts w:ascii="Wingdings" w:hAnsi="Wingdings" w:hint="default"/>
      </w:rPr>
    </w:lvl>
    <w:lvl w:ilvl="6" w:tplc="04270001" w:tentative="1">
      <w:start w:val="1"/>
      <w:numFmt w:val="bullet"/>
      <w:lvlText w:val=""/>
      <w:lvlJc w:val="left"/>
      <w:pPr>
        <w:tabs>
          <w:tab w:val="num" w:pos="7560"/>
        </w:tabs>
        <w:ind w:left="7560" w:hanging="360"/>
      </w:pPr>
      <w:rPr>
        <w:rFonts w:ascii="Symbol" w:hAnsi="Symbol" w:hint="default"/>
      </w:rPr>
    </w:lvl>
    <w:lvl w:ilvl="7" w:tplc="04270003" w:tentative="1">
      <w:start w:val="1"/>
      <w:numFmt w:val="bullet"/>
      <w:lvlText w:val="o"/>
      <w:lvlJc w:val="left"/>
      <w:pPr>
        <w:tabs>
          <w:tab w:val="num" w:pos="8280"/>
        </w:tabs>
        <w:ind w:left="8280" w:hanging="360"/>
      </w:pPr>
      <w:rPr>
        <w:rFonts w:ascii="Courier New" w:hAnsi="Courier New" w:hint="default"/>
      </w:rPr>
    </w:lvl>
    <w:lvl w:ilvl="8" w:tplc="04270005" w:tentative="1">
      <w:start w:val="1"/>
      <w:numFmt w:val="bullet"/>
      <w:lvlText w:val=""/>
      <w:lvlJc w:val="left"/>
      <w:pPr>
        <w:tabs>
          <w:tab w:val="num" w:pos="9000"/>
        </w:tabs>
        <w:ind w:left="9000" w:hanging="360"/>
      </w:pPr>
      <w:rPr>
        <w:rFonts w:ascii="Wingdings" w:hAnsi="Wingdings" w:hint="default"/>
      </w:rPr>
    </w:lvl>
  </w:abstractNum>
  <w:abstractNum w:abstractNumId="4" w15:restartNumberingAfterBreak="0">
    <w:nsid w:val="0FCC2DEE"/>
    <w:multiLevelType w:val="hybridMultilevel"/>
    <w:tmpl w:val="BE289E6C"/>
    <w:lvl w:ilvl="0" w:tplc="7ADE12B6">
      <w:start w:val="1"/>
      <w:numFmt w:val="bullet"/>
      <w:lvlText w:val=""/>
      <w:legacy w:legacy="1" w:legacySpace="0" w:legacyIndent="283"/>
      <w:lvlJc w:val="left"/>
      <w:pPr>
        <w:ind w:left="2411" w:hanging="283"/>
      </w:pPr>
      <w:rPr>
        <w:rFonts w:ascii="Symbol" w:hAnsi="Symbol" w:hint="default"/>
      </w:rPr>
    </w:lvl>
    <w:lvl w:ilvl="1" w:tplc="04070003">
      <w:start w:val="1"/>
      <w:numFmt w:val="bullet"/>
      <w:lvlText w:val="o"/>
      <w:lvlJc w:val="left"/>
      <w:pPr>
        <w:tabs>
          <w:tab w:val="num" w:pos="2433"/>
        </w:tabs>
        <w:ind w:left="2433" w:hanging="360"/>
      </w:pPr>
      <w:rPr>
        <w:rFonts w:ascii="Courier New" w:hAnsi="Courier New" w:cs="Courier New" w:hint="default"/>
      </w:rPr>
    </w:lvl>
    <w:lvl w:ilvl="2" w:tplc="04070005">
      <w:start w:val="1"/>
      <w:numFmt w:val="bullet"/>
      <w:lvlText w:val=""/>
      <w:lvlJc w:val="left"/>
      <w:pPr>
        <w:tabs>
          <w:tab w:val="num" w:pos="3153"/>
        </w:tabs>
        <w:ind w:left="3153" w:hanging="360"/>
      </w:pPr>
      <w:rPr>
        <w:rFonts w:ascii="Wingdings" w:hAnsi="Wingdings" w:hint="default"/>
      </w:rPr>
    </w:lvl>
    <w:lvl w:ilvl="3" w:tplc="04070001">
      <w:start w:val="1"/>
      <w:numFmt w:val="bullet"/>
      <w:lvlText w:val=""/>
      <w:lvlJc w:val="left"/>
      <w:pPr>
        <w:tabs>
          <w:tab w:val="num" w:pos="3873"/>
        </w:tabs>
        <w:ind w:left="3873" w:hanging="360"/>
      </w:pPr>
      <w:rPr>
        <w:rFonts w:ascii="Symbol" w:hAnsi="Symbol" w:hint="default"/>
      </w:rPr>
    </w:lvl>
    <w:lvl w:ilvl="4" w:tplc="04070003">
      <w:start w:val="1"/>
      <w:numFmt w:val="bullet"/>
      <w:lvlText w:val="o"/>
      <w:lvlJc w:val="left"/>
      <w:pPr>
        <w:tabs>
          <w:tab w:val="num" w:pos="4593"/>
        </w:tabs>
        <w:ind w:left="4593" w:hanging="360"/>
      </w:pPr>
      <w:rPr>
        <w:rFonts w:ascii="Courier New" w:hAnsi="Courier New" w:cs="Courier New" w:hint="default"/>
      </w:rPr>
    </w:lvl>
    <w:lvl w:ilvl="5" w:tplc="04070005">
      <w:start w:val="1"/>
      <w:numFmt w:val="bullet"/>
      <w:lvlText w:val=""/>
      <w:lvlJc w:val="left"/>
      <w:pPr>
        <w:tabs>
          <w:tab w:val="num" w:pos="5313"/>
        </w:tabs>
        <w:ind w:left="5313" w:hanging="360"/>
      </w:pPr>
      <w:rPr>
        <w:rFonts w:ascii="Wingdings" w:hAnsi="Wingdings" w:hint="default"/>
      </w:rPr>
    </w:lvl>
    <w:lvl w:ilvl="6" w:tplc="04070001">
      <w:start w:val="1"/>
      <w:numFmt w:val="bullet"/>
      <w:lvlText w:val=""/>
      <w:lvlJc w:val="left"/>
      <w:pPr>
        <w:tabs>
          <w:tab w:val="num" w:pos="6033"/>
        </w:tabs>
        <w:ind w:left="6033" w:hanging="360"/>
      </w:pPr>
      <w:rPr>
        <w:rFonts w:ascii="Symbol" w:hAnsi="Symbol" w:hint="default"/>
      </w:rPr>
    </w:lvl>
    <w:lvl w:ilvl="7" w:tplc="04070003">
      <w:start w:val="1"/>
      <w:numFmt w:val="bullet"/>
      <w:lvlText w:val="o"/>
      <w:lvlJc w:val="left"/>
      <w:pPr>
        <w:tabs>
          <w:tab w:val="num" w:pos="6753"/>
        </w:tabs>
        <w:ind w:left="6753" w:hanging="360"/>
      </w:pPr>
      <w:rPr>
        <w:rFonts w:ascii="Courier New" w:hAnsi="Courier New" w:cs="Courier New" w:hint="default"/>
      </w:rPr>
    </w:lvl>
    <w:lvl w:ilvl="8" w:tplc="04070005">
      <w:start w:val="1"/>
      <w:numFmt w:val="bullet"/>
      <w:lvlText w:val=""/>
      <w:lvlJc w:val="left"/>
      <w:pPr>
        <w:tabs>
          <w:tab w:val="num" w:pos="7473"/>
        </w:tabs>
        <w:ind w:left="7473" w:hanging="360"/>
      </w:pPr>
      <w:rPr>
        <w:rFonts w:ascii="Wingdings" w:hAnsi="Wingdings" w:hint="default"/>
      </w:rPr>
    </w:lvl>
  </w:abstractNum>
  <w:abstractNum w:abstractNumId="5" w15:restartNumberingAfterBreak="0">
    <w:nsid w:val="146F1CFD"/>
    <w:multiLevelType w:val="hybridMultilevel"/>
    <w:tmpl w:val="6002B968"/>
    <w:lvl w:ilvl="0" w:tplc="91F88134">
      <w:start w:val="1"/>
      <w:numFmt w:val="bullet"/>
      <w:lvlText w:val="-"/>
      <w:lvlJc w:val="left"/>
      <w:pPr>
        <w:tabs>
          <w:tab w:val="num" w:pos="720"/>
        </w:tabs>
        <w:ind w:left="720" w:hanging="360"/>
      </w:pPr>
      <w:rPr>
        <w:rFonts w:ascii="Times New Roman" w:hAnsi="Times New Roman" w:hint="default"/>
      </w:rPr>
    </w:lvl>
    <w:lvl w:ilvl="1" w:tplc="D4403A60">
      <w:start w:val="1"/>
      <w:numFmt w:val="bullet"/>
      <w:lvlText w:val=""/>
      <w:lvlJc w:val="left"/>
      <w:pPr>
        <w:tabs>
          <w:tab w:val="num" w:pos="1077"/>
        </w:tabs>
        <w:ind w:left="1329" w:hanging="762"/>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E86991"/>
    <w:multiLevelType w:val="multilevel"/>
    <w:tmpl w:val="10FCE5B0"/>
    <w:lvl w:ilvl="0">
      <w:start w:val="1"/>
      <w:numFmt w:val="bullet"/>
      <w:lvlText w:val="-"/>
      <w:lvlJc w:val="left"/>
      <w:pPr>
        <w:tabs>
          <w:tab w:val="num" w:pos="720"/>
        </w:tabs>
        <w:ind w:left="720" w:hanging="720"/>
      </w:pPr>
      <w:rPr>
        <w:rFonts w:ascii="Times New Roman" w:hAnsi="Times New Roman" w:hint="default"/>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 w15:restartNumberingAfterBreak="0">
    <w:nsid w:val="215F678A"/>
    <w:multiLevelType w:val="hybridMultilevel"/>
    <w:tmpl w:val="C40220C4"/>
    <w:lvl w:ilvl="0" w:tplc="146CE862">
      <w:start w:val="2"/>
      <w:numFmt w:val="bullet"/>
      <w:lvlText w:val="-"/>
      <w:lvlJc w:val="left"/>
      <w:pPr>
        <w:tabs>
          <w:tab w:val="num" w:pos="717"/>
        </w:tabs>
        <w:ind w:left="717" w:hanging="360"/>
      </w:pPr>
      <w:rPr>
        <w:rFonts w:ascii="Univers" w:eastAsia="Times New Roman" w:hAnsi="Univers"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A6619E"/>
    <w:multiLevelType w:val="hybridMultilevel"/>
    <w:tmpl w:val="56208E12"/>
    <w:lvl w:ilvl="0" w:tplc="D7B845AC">
      <w:numFmt w:val="bullet"/>
      <w:lvlText w:val="-"/>
      <w:lvlJc w:val="left"/>
      <w:pPr>
        <w:tabs>
          <w:tab w:val="num" w:pos="360"/>
        </w:tabs>
        <w:ind w:left="360" w:hanging="360"/>
      </w:pPr>
      <w:rPr>
        <w:rFonts w:ascii="Times New Roman Bold" w:eastAsia="Times New Roman" w:hAnsi="Times New Roman Bold"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DE0EC3"/>
    <w:multiLevelType w:val="multilevel"/>
    <w:tmpl w:val="04EC3C86"/>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0" w15:restartNumberingAfterBreak="0">
    <w:nsid w:val="26A01071"/>
    <w:multiLevelType w:val="multilevel"/>
    <w:tmpl w:val="C8EA709E"/>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1" w15:restartNumberingAfterBreak="0">
    <w:nsid w:val="312B0694"/>
    <w:multiLevelType w:val="hybridMultilevel"/>
    <w:tmpl w:val="240A1DE0"/>
    <w:lvl w:ilvl="0" w:tplc="82E4D46A">
      <w:start w:val="6"/>
      <w:numFmt w:val="bullet"/>
      <w:lvlText w:val="-"/>
      <w:lvlJc w:val="left"/>
      <w:pPr>
        <w:tabs>
          <w:tab w:val="num" w:pos="357"/>
        </w:tabs>
        <w:ind w:left="357" w:hanging="35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723C20"/>
    <w:multiLevelType w:val="hybridMultilevel"/>
    <w:tmpl w:val="9EF8352C"/>
    <w:lvl w:ilvl="0" w:tplc="146CE862">
      <w:start w:val="2"/>
      <w:numFmt w:val="bullet"/>
      <w:lvlText w:val="-"/>
      <w:lvlJc w:val="left"/>
      <w:pPr>
        <w:tabs>
          <w:tab w:val="num" w:pos="786"/>
        </w:tabs>
        <w:ind w:left="786"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DCD2FB7"/>
    <w:multiLevelType w:val="multilevel"/>
    <w:tmpl w:val="3B9C5248"/>
    <w:lvl w:ilvl="0">
      <w:start w:val="1"/>
      <w:numFmt w:val="decimal"/>
      <w:pStyle w:val="Antrat1"/>
      <w:lvlText w:val="%1."/>
      <w:lvlJc w:val="left"/>
      <w:pPr>
        <w:tabs>
          <w:tab w:val="num" w:pos="1077"/>
        </w:tabs>
        <w:ind w:left="1077" w:hanging="1077"/>
      </w:pPr>
      <w:rPr>
        <w:rFonts w:cs="Times New Roman"/>
      </w:rPr>
    </w:lvl>
    <w:lvl w:ilvl="1">
      <w:start w:val="1"/>
      <w:numFmt w:val="decimal"/>
      <w:pStyle w:val="Antrat2"/>
      <w:lvlText w:val="%1.%2"/>
      <w:lvlJc w:val="left"/>
      <w:pPr>
        <w:tabs>
          <w:tab w:val="num" w:pos="1077"/>
        </w:tabs>
        <w:ind w:left="1077" w:hanging="1077"/>
      </w:pPr>
      <w:rPr>
        <w:rFonts w:cs="Times New Roman"/>
      </w:rPr>
    </w:lvl>
    <w:lvl w:ilvl="2">
      <w:start w:val="1"/>
      <w:numFmt w:val="decimal"/>
      <w:pStyle w:val="Antrat3"/>
      <w:lvlText w:val="%1.%2.%3"/>
      <w:lvlJc w:val="left"/>
      <w:pPr>
        <w:tabs>
          <w:tab w:val="num" w:pos="1077"/>
        </w:tabs>
        <w:ind w:left="1077" w:hanging="1077"/>
      </w:pPr>
      <w:rPr>
        <w:rFonts w:cs="Times New Roman"/>
      </w:rPr>
    </w:lvl>
    <w:lvl w:ilvl="3">
      <w:start w:val="1"/>
      <w:numFmt w:val="decimal"/>
      <w:pStyle w:val="Antrat4"/>
      <w:lvlText w:val="%1.%2.%3.%4"/>
      <w:lvlJc w:val="left"/>
      <w:pPr>
        <w:tabs>
          <w:tab w:val="num" w:pos="1077"/>
        </w:tabs>
        <w:ind w:left="1077" w:hanging="1077"/>
      </w:pPr>
      <w:rPr>
        <w:rFonts w:cs="Times New Roman"/>
      </w:rPr>
    </w:lvl>
    <w:lvl w:ilvl="4">
      <w:start w:val="1"/>
      <w:numFmt w:val="decimal"/>
      <w:pStyle w:val="Antrat5"/>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14" w15:restartNumberingAfterBreak="0">
    <w:nsid w:val="3F6707E9"/>
    <w:multiLevelType w:val="hybridMultilevel"/>
    <w:tmpl w:val="07B2996A"/>
    <w:lvl w:ilvl="0" w:tplc="B222539C">
      <w:numFmt w:val="bullet"/>
      <w:pStyle w:val="BTuEMEASMCA"/>
      <w:lvlText w:val="-"/>
      <w:lvlJc w:val="left"/>
      <w:pPr>
        <w:tabs>
          <w:tab w:val="num" w:pos="360"/>
        </w:tabs>
        <w:ind w:left="360" w:hanging="360"/>
      </w:pPr>
      <w:rPr>
        <w:rFonts w:ascii="Times New Roman" w:hAnsi="Times New Roman" w:hint="default"/>
      </w:rPr>
    </w:lvl>
    <w:lvl w:ilvl="1" w:tplc="42F4F85A">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5BA4446"/>
    <w:multiLevelType w:val="multilevel"/>
    <w:tmpl w:val="FF481C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6" w15:restartNumberingAfterBreak="0">
    <w:nsid w:val="474F572B"/>
    <w:multiLevelType w:val="multilevel"/>
    <w:tmpl w:val="94448D14"/>
    <w:lvl w:ilvl="0">
      <w:start w:val="2"/>
      <w:numFmt w:val="bullet"/>
      <w:lvlText w:val="-"/>
      <w:lvlJc w:val="left"/>
      <w:pPr>
        <w:tabs>
          <w:tab w:val="num" w:pos="360"/>
        </w:tabs>
        <w:ind w:left="360" w:hanging="360"/>
      </w:pPr>
      <w:rPr>
        <w:rFonts w:ascii="Univers" w:eastAsia="Times New Roman" w:hAnsi="Univers" w:hint="default"/>
      </w:rPr>
    </w:lvl>
    <w:lvl w:ilvl="1">
      <w:start w:val="1"/>
      <w:numFmt w:val="decimal"/>
      <w:lvlText w:val="%1.%2"/>
      <w:lvlJc w:val="left"/>
      <w:pPr>
        <w:tabs>
          <w:tab w:val="num" w:pos="1077"/>
        </w:tabs>
        <w:ind w:left="1077" w:hanging="1077"/>
      </w:pPr>
      <w:rPr>
        <w:rFonts w:cs="Times New Roman"/>
      </w:rPr>
    </w:lvl>
    <w:lvl w:ilvl="2">
      <w:start w:val="1"/>
      <w:numFmt w:val="decimal"/>
      <w:lvlText w:val="%1.%2.%3"/>
      <w:lvlJc w:val="left"/>
      <w:pPr>
        <w:tabs>
          <w:tab w:val="num" w:pos="1077"/>
        </w:tabs>
        <w:ind w:left="1077" w:hanging="1077"/>
      </w:pPr>
      <w:rPr>
        <w:rFonts w:cs="Times New Roman"/>
      </w:rPr>
    </w:lvl>
    <w:lvl w:ilvl="3">
      <w:start w:val="1"/>
      <w:numFmt w:val="decimal"/>
      <w:lvlText w:val="%1.%2.%3.%4"/>
      <w:lvlJc w:val="left"/>
      <w:pPr>
        <w:tabs>
          <w:tab w:val="num" w:pos="1077"/>
        </w:tabs>
        <w:ind w:left="1077" w:hanging="1077"/>
      </w:pPr>
      <w:rPr>
        <w:rFonts w:cs="Times New Roman"/>
      </w:rPr>
    </w:lvl>
    <w:lvl w:ilvl="4">
      <w:start w:val="1"/>
      <w:numFmt w:val="decimal"/>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17" w15:restartNumberingAfterBreak="0">
    <w:nsid w:val="50800EC0"/>
    <w:multiLevelType w:val="hybridMultilevel"/>
    <w:tmpl w:val="08EA758C"/>
    <w:lvl w:ilvl="0" w:tplc="D7B845AC">
      <w:numFmt w:val="bullet"/>
      <w:lvlText w:val="-"/>
      <w:lvlJc w:val="left"/>
      <w:pPr>
        <w:tabs>
          <w:tab w:val="num" w:pos="360"/>
        </w:tabs>
        <w:ind w:left="360" w:hanging="360"/>
      </w:pPr>
      <w:rPr>
        <w:rFonts w:ascii="Times New Roman Bold" w:eastAsia="Times New Roman" w:hAnsi="Times New Roman Bold"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33A1B8D"/>
    <w:multiLevelType w:val="multilevel"/>
    <w:tmpl w:val="45EE0DFA"/>
    <w:lvl w:ilvl="0">
      <w:start w:val="1"/>
      <w:numFmt w:val="decimal"/>
      <w:lvlText w:val="%1."/>
      <w:lvlJc w:val="left"/>
      <w:pPr>
        <w:tabs>
          <w:tab w:val="num" w:pos="1077"/>
        </w:tabs>
        <w:ind w:left="1077" w:hanging="1077"/>
      </w:pPr>
    </w:lvl>
    <w:lvl w:ilvl="1">
      <w:start w:val="1"/>
      <w:numFmt w:val="decimal"/>
      <w:lvlText w:val="%1.%2"/>
      <w:lvlJc w:val="left"/>
      <w:pPr>
        <w:tabs>
          <w:tab w:val="num" w:pos="1077"/>
        </w:tabs>
        <w:ind w:left="1077" w:hanging="1077"/>
      </w:pPr>
      <w:rPr>
        <w:rFonts w:cs="Times New Roman"/>
      </w:rPr>
    </w:lvl>
    <w:lvl w:ilvl="2">
      <w:start w:val="1"/>
      <w:numFmt w:val="decimal"/>
      <w:lvlText w:val="%1.%2.%3"/>
      <w:lvlJc w:val="left"/>
      <w:pPr>
        <w:tabs>
          <w:tab w:val="num" w:pos="1077"/>
        </w:tabs>
        <w:ind w:left="1077" w:hanging="1077"/>
      </w:pPr>
      <w:rPr>
        <w:rFonts w:cs="Times New Roman"/>
      </w:rPr>
    </w:lvl>
    <w:lvl w:ilvl="3">
      <w:start w:val="1"/>
      <w:numFmt w:val="decimal"/>
      <w:lvlText w:val="%1.%2.%3.%4"/>
      <w:lvlJc w:val="left"/>
      <w:pPr>
        <w:tabs>
          <w:tab w:val="num" w:pos="1077"/>
        </w:tabs>
        <w:ind w:left="1077" w:hanging="1077"/>
      </w:pPr>
      <w:rPr>
        <w:rFonts w:cs="Times New Roman"/>
      </w:rPr>
    </w:lvl>
    <w:lvl w:ilvl="4">
      <w:start w:val="1"/>
      <w:numFmt w:val="decimal"/>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19" w15:restartNumberingAfterBreak="0">
    <w:nsid w:val="575F23CA"/>
    <w:multiLevelType w:val="hybridMultilevel"/>
    <w:tmpl w:val="C47EAB16"/>
    <w:lvl w:ilvl="0" w:tplc="DD687548">
      <w:start w:val="1"/>
      <w:numFmt w:val="bullet"/>
      <w:lvlRestart w:val="0"/>
      <w:lvlText w:val=""/>
      <w:lvlJc w:val="left"/>
      <w:pPr>
        <w:tabs>
          <w:tab w:val="num" w:pos="720"/>
        </w:tabs>
        <w:ind w:left="720" w:hanging="363"/>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A861F35"/>
    <w:multiLevelType w:val="hybridMultilevel"/>
    <w:tmpl w:val="D97862B6"/>
    <w:lvl w:ilvl="0" w:tplc="146CE862">
      <w:start w:val="2"/>
      <w:numFmt w:val="bullet"/>
      <w:lvlText w:val="-"/>
      <w:lvlJc w:val="left"/>
      <w:pPr>
        <w:tabs>
          <w:tab w:val="num" w:pos="786"/>
        </w:tabs>
        <w:ind w:left="786"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ADE4507"/>
    <w:multiLevelType w:val="multilevel"/>
    <w:tmpl w:val="BAB42B68"/>
    <w:lvl w:ilvl="0">
      <w:start w:val="4"/>
      <w:numFmt w:val="decimal"/>
      <w:lvlText w:val="%1"/>
      <w:lvlJc w:val="left"/>
      <w:pPr>
        <w:tabs>
          <w:tab w:val="num" w:pos="570"/>
        </w:tabs>
        <w:ind w:left="570" w:hanging="570"/>
      </w:pPr>
    </w:lvl>
    <w:lvl w:ilvl="1">
      <w:start w:val="7"/>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22" w15:restartNumberingAfterBreak="0">
    <w:nsid w:val="5C3653FA"/>
    <w:multiLevelType w:val="hybridMultilevel"/>
    <w:tmpl w:val="DB96B852"/>
    <w:lvl w:ilvl="0" w:tplc="146CE862">
      <w:start w:val="2"/>
      <w:numFmt w:val="bullet"/>
      <w:lvlText w:val="-"/>
      <w:lvlJc w:val="left"/>
      <w:pPr>
        <w:tabs>
          <w:tab w:val="num" w:pos="786"/>
        </w:tabs>
        <w:ind w:left="786"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1681854"/>
    <w:multiLevelType w:val="multilevel"/>
    <w:tmpl w:val="2B20D300"/>
    <w:lvl w:ilvl="0">
      <w:start w:val="2"/>
      <w:numFmt w:val="bullet"/>
      <w:lvlText w:val="-"/>
      <w:lvlJc w:val="left"/>
      <w:pPr>
        <w:tabs>
          <w:tab w:val="num" w:pos="360"/>
        </w:tabs>
        <w:ind w:left="360" w:hanging="360"/>
      </w:pPr>
      <w:rPr>
        <w:rFonts w:ascii="Univers" w:eastAsia="Times New Roman" w:hAnsi="Univers" w:hint="default"/>
      </w:rPr>
    </w:lvl>
    <w:lvl w:ilvl="1">
      <w:start w:val="1"/>
      <w:numFmt w:val="decimal"/>
      <w:lvlText w:val="%1.%2"/>
      <w:lvlJc w:val="left"/>
      <w:pPr>
        <w:tabs>
          <w:tab w:val="num" w:pos="1077"/>
        </w:tabs>
        <w:ind w:left="1077" w:hanging="1077"/>
      </w:pPr>
      <w:rPr>
        <w:rFonts w:cs="Times New Roman"/>
      </w:rPr>
    </w:lvl>
    <w:lvl w:ilvl="2">
      <w:start w:val="1"/>
      <w:numFmt w:val="decimal"/>
      <w:lvlText w:val="%1.%2.%3"/>
      <w:lvlJc w:val="left"/>
      <w:pPr>
        <w:tabs>
          <w:tab w:val="num" w:pos="1077"/>
        </w:tabs>
        <w:ind w:left="1077" w:hanging="1077"/>
      </w:pPr>
      <w:rPr>
        <w:rFonts w:cs="Times New Roman"/>
      </w:rPr>
    </w:lvl>
    <w:lvl w:ilvl="3">
      <w:start w:val="1"/>
      <w:numFmt w:val="decimal"/>
      <w:lvlText w:val="%1.%2.%3.%4"/>
      <w:lvlJc w:val="left"/>
      <w:pPr>
        <w:tabs>
          <w:tab w:val="num" w:pos="1077"/>
        </w:tabs>
        <w:ind w:left="1077" w:hanging="1077"/>
      </w:pPr>
      <w:rPr>
        <w:rFonts w:cs="Times New Roman"/>
      </w:rPr>
    </w:lvl>
    <w:lvl w:ilvl="4">
      <w:start w:val="1"/>
      <w:numFmt w:val="decimal"/>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24" w15:restartNumberingAfterBreak="0">
    <w:nsid w:val="6E545AA2"/>
    <w:multiLevelType w:val="hybridMultilevel"/>
    <w:tmpl w:val="00FAD30E"/>
    <w:lvl w:ilvl="0" w:tplc="D7B845AC">
      <w:numFmt w:val="bullet"/>
      <w:lvlText w:val="-"/>
      <w:lvlJc w:val="left"/>
      <w:pPr>
        <w:tabs>
          <w:tab w:val="num" w:pos="360"/>
        </w:tabs>
        <w:ind w:left="360" w:hanging="360"/>
      </w:pPr>
      <w:rPr>
        <w:rFonts w:ascii="Times New Roman Bold" w:eastAsia="Times New Roman" w:hAnsi="Times New Roman Bold" w:hint="default"/>
      </w:rPr>
    </w:lvl>
    <w:lvl w:ilvl="1" w:tplc="91F88134">
      <w:start w:val="1"/>
      <w:numFmt w:val="bullet"/>
      <w:lvlText w:val="-"/>
      <w:lvlJc w:val="left"/>
      <w:pPr>
        <w:tabs>
          <w:tab w:val="num" w:pos="1440"/>
        </w:tabs>
        <w:ind w:left="1440" w:hanging="360"/>
      </w:pPr>
      <w:rPr>
        <w:rFonts w:ascii="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7D171F7"/>
    <w:multiLevelType w:val="hybridMultilevel"/>
    <w:tmpl w:val="ADB0B540"/>
    <w:lvl w:ilvl="0" w:tplc="D7B845AC">
      <w:numFmt w:val="bullet"/>
      <w:lvlText w:val="-"/>
      <w:lvlJc w:val="left"/>
      <w:pPr>
        <w:tabs>
          <w:tab w:val="num" w:pos="360"/>
        </w:tabs>
        <w:ind w:left="360" w:hanging="360"/>
      </w:pPr>
      <w:rPr>
        <w:rFonts w:ascii="Times New Roman Bold" w:eastAsia="Times New Roman" w:hAnsi="Times New Roman Bold"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9BB4B12"/>
    <w:multiLevelType w:val="hybridMultilevel"/>
    <w:tmpl w:val="478652B6"/>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D5C1234"/>
    <w:multiLevelType w:val="multilevel"/>
    <w:tmpl w:val="08841120"/>
    <w:lvl w:ilvl="0">
      <w:start w:val="1"/>
      <w:numFmt w:val="decimal"/>
      <w:lvlText w:val="%1."/>
      <w:lvlJc w:val="left"/>
      <w:pPr>
        <w:tabs>
          <w:tab w:val="num" w:pos="1077"/>
        </w:tabs>
        <w:ind w:left="1077" w:hanging="1077"/>
      </w:pPr>
    </w:lvl>
    <w:lvl w:ilvl="1">
      <w:start w:val="1"/>
      <w:numFmt w:val="decimal"/>
      <w:lvlText w:val="%1.%2"/>
      <w:lvlJc w:val="left"/>
      <w:pPr>
        <w:tabs>
          <w:tab w:val="num" w:pos="1077"/>
        </w:tabs>
        <w:ind w:left="1077" w:hanging="1077"/>
      </w:pPr>
      <w:rPr>
        <w:rFonts w:cs="Times New Roman"/>
      </w:rPr>
    </w:lvl>
    <w:lvl w:ilvl="2">
      <w:start w:val="1"/>
      <w:numFmt w:val="decimal"/>
      <w:lvlText w:val="%1.%2.%3"/>
      <w:lvlJc w:val="left"/>
      <w:pPr>
        <w:tabs>
          <w:tab w:val="num" w:pos="1077"/>
        </w:tabs>
        <w:ind w:left="1077" w:hanging="1077"/>
      </w:pPr>
      <w:rPr>
        <w:rFonts w:cs="Times New Roman"/>
      </w:rPr>
    </w:lvl>
    <w:lvl w:ilvl="3">
      <w:start w:val="1"/>
      <w:numFmt w:val="decimal"/>
      <w:lvlText w:val="%1.%2.%3.%4"/>
      <w:lvlJc w:val="left"/>
      <w:pPr>
        <w:tabs>
          <w:tab w:val="num" w:pos="1077"/>
        </w:tabs>
        <w:ind w:left="1077" w:hanging="1077"/>
      </w:pPr>
      <w:rPr>
        <w:rFonts w:cs="Times New Roman"/>
      </w:rPr>
    </w:lvl>
    <w:lvl w:ilvl="4">
      <w:start w:val="1"/>
      <w:numFmt w:val="decimal"/>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28" w15:restartNumberingAfterBreak="0">
    <w:nsid w:val="7DEE7599"/>
    <w:multiLevelType w:val="hybridMultilevel"/>
    <w:tmpl w:val="8926EA28"/>
    <w:lvl w:ilvl="0" w:tplc="146CE862">
      <w:start w:val="2"/>
      <w:numFmt w:val="bullet"/>
      <w:lvlText w:val="-"/>
      <w:lvlJc w:val="left"/>
      <w:pPr>
        <w:tabs>
          <w:tab w:val="num" w:pos="717"/>
        </w:tabs>
        <w:ind w:left="717"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3"/>
  </w:num>
  <w:num w:numId="3">
    <w:abstractNumId w:val="14"/>
  </w:num>
  <w:num w:numId="4">
    <w:abstractNumId w:val="19"/>
  </w:num>
  <w:num w:numId="5">
    <w:abstractNumId w:val="1"/>
  </w:num>
  <w:num w:numId="6">
    <w:abstractNumId w:val="8"/>
  </w:num>
  <w:num w:numId="7">
    <w:abstractNumId w:val="0"/>
  </w:num>
  <w:num w:numId="8">
    <w:abstractNumId w:val="25"/>
  </w:num>
  <w:num w:numId="9">
    <w:abstractNumId w:val="24"/>
  </w:num>
  <w:num w:numId="10">
    <w:abstractNumId w:val="17"/>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 w:numId="27">
    <w:abstractNumId w:val="7"/>
  </w:num>
  <w:num w:numId="28">
    <w:abstractNumId w:val="23"/>
  </w:num>
  <w:num w:numId="29">
    <w:abstractNumId w:val="16"/>
  </w:num>
  <w:num w:numId="30">
    <w:abstractNumId w:val="20"/>
  </w:num>
  <w:num w:numId="31">
    <w:abstractNumId w:val="28"/>
  </w:num>
  <w:num w:numId="32">
    <w:abstractNumId w:val="22"/>
  </w:num>
  <w:num w:numId="33">
    <w:abstractNumId w:val="10"/>
  </w:num>
  <w:num w:numId="3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num>
  <w:num w:numId="36">
    <w:abstractNumId w:val="27"/>
  </w:num>
  <w:num w:numId="37">
    <w:abstractNumId w:val="18"/>
  </w:num>
  <w:num w:numId="38">
    <w:abstractNumId w:val="2"/>
  </w:num>
  <w:num w:numId="39">
    <w:abstractNumId w:val="11"/>
  </w:num>
  <w:num w:numId="40">
    <w:abstractNumId w:val="4"/>
  </w:num>
  <w:num w:numId="41">
    <w:abstractNumId w:val="21"/>
    <w:lvlOverride w:ilvl="0">
      <w:startOverride w:val="4"/>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4DC"/>
    <w:rsid w:val="00000031"/>
    <w:rsid w:val="00000252"/>
    <w:rsid w:val="00000428"/>
    <w:rsid w:val="00002D74"/>
    <w:rsid w:val="00011DA0"/>
    <w:rsid w:val="00016801"/>
    <w:rsid w:val="000310AD"/>
    <w:rsid w:val="000411B1"/>
    <w:rsid w:val="00043267"/>
    <w:rsid w:val="00062929"/>
    <w:rsid w:val="0007589B"/>
    <w:rsid w:val="00077751"/>
    <w:rsid w:val="00087A72"/>
    <w:rsid w:val="000A5004"/>
    <w:rsid w:val="000B66E7"/>
    <w:rsid w:val="000C3389"/>
    <w:rsid w:val="000C6DC5"/>
    <w:rsid w:val="000D62DE"/>
    <w:rsid w:val="000F66E5"/>
    <w:rsid w:val="001003C3"/>
    <w:rsid w:val="001177B9"/>
    <w:rsid w:val="0013130B"/>
    <w:rsid w:val="00131C0F"/>
    <w:rsid w:val="00136D2B"/>
    <w:rsid w:val="00145F75"/>
    <w:rsid w:val="00146D00"/>
    <w:rsid w:val="001507D4"/>
    <w:rsid w:val="001618A6"/>
    <w:rsid w:val="00161C11"/>
    <w:rsid w:val="001B0FC6"/>
    <w:rsid w:val="001C2CEF"/>
    <w:rsid w:val="002421DF"/>
    <w:rsid w:val="00253AB1"/>
    <w:rsid w:val="002629C8"/>
    <w:rsid w:val="00263003"/>
    <w:rsid w:val="002A4F49"/>
    <w:rsid w:val="0033243B"/>
    <w:rsid w:val="00344874"/>
    <w:rsid w:val="003511C1"/>
    <w:rsid w:val="003841D6"/>
    <w:rsid w:val="00393059"/>
    <w:rsid w:val="003B1538"/>
    <w:rsid w:val="003D6185"/>
    <w:rsid w:val="003F76DF"/>
    <w:rsid w:val="0041114D"/>
    <w:rsid w:val="004654FD"/>
    <w:rsid w:val="00471F41"/>
    <w:rsid w:val="004770D9"/>
    <w:rsid w:val="004922D3"/>
    <w:rsid w:val="00493F88"/>
    <w:rsid w:val="004A21BF"/>
    <w:rsid w:val="004A5435"/>
    <w:rsid w:val="004A599A"/>
    <w:rsid w:val="004A6FC6"/>
    <w:rsid w:val="004B2BE3"/>
    <w:rsid w:val="004B68EA"/>
    <w:rsid w:val="004F6A44"/>
    <w:rsid w:val="00500EAD"/>
    <w:rsid w:val="00500F15"/>
    <w:rsid w:val="00507E06"/>
    <w:rsid w:val="005104EA"/>
    <w:rsid w:val="00532A7D"/>
    <w:rsid w:val="005339DC"/>
    <w:rsid w:val="0053632A"/>
    <w:rsid w:val="00546004"/>
    <w:rsid w:val="00550B7C"/>
    <w:rsid w:val="005617D1"/>
    <w:rsid w:val="005765D6"/>
    <w:rsid w:val="00582951"/>
    <w:rsid w:val="00587A89"/>
    <w:rsid w:val="0059469A"/>
    <w:rsid w:val="005A6BED"/>
    <w:rsid w:val="005D57CE"/>
    <w:rsid w:val="005E52E3"/>
    <w:rsid w:val="006228B8"/>
    <w:rsid w:val="00651695"/>
    <w:rsid w:val="00660539"/>
    <w:rsid w:val="00665851"/>
    <w:rsid w:val="006A16BF"/>
    <w:rsid w:val="006A24DD"/>
    <w:rsid w:val="006D3DDC"/>
    <w:rsid w:val="006F21AD"/>
    <w:rsid w:val="007146F3"/>
    <w:rsid w:val="00733F83"/>
    <w:rsid w:val="00742DA3"/>
    <w:rsid w:val="00763A69"/>
    <w:rsid w:val="00772A5A"/>
    <w:rsid w:val="00773F6F"/>
    <w:rsid w:val="0078169F"/>
    <w:rsid w:val="007846FE"/>
    <w:rsid w:val="007A6D23"/>
    <w:rsid w:val="007B1147"/>
    <w:rsid w:val="007B25B6"/>
    <w:rsid w:val="007B2AA1"/>
    <w:rsid w:val="007C10FC"/>
    <w:rsid w:val="007D6364"/>
    <w:rsid w:val="007D7E10"/>
    <w:rsid w:val="007E28FB"/>
    <w:rsid w:val="007E7AD4"/>
    <w:rsid w:val="007F726D"/>
    <w:rsid w:val="00811A2C"/>
    <w:rsid w:val="00830E1A"/>
    <w:rsid w:val="00843265"/>
    <w:rsid w:val="00845E2A"/>
    <w:rsid w:val="00864FE7"/>
    <w:rsid w:val="00865B0A"/>
    <w:rsid w:val="008845CE"/>
    <w:rsid w:val="008B50D6"/>
    <w:rsid w:val="008D6BA6"/>
    <w:rsid w:val="008E30B8"/>
    <w:rsid w:val="008F451D"/>
    <w:rsid w:val="008F4524"/>
    <w:rsid w:val="00934A3F"/>
    <w:rsid w:val="009426E2"/>
    <w:rsid w:val="009577E4"/>
    <w:rsid w:val="009678C6"/>
    <w:rsid w:val="00967EF2"/>
    <w:rsid w:val="009758C7"/>
    <w:rsid w:val="009816FB"/>
    <w:rsid w:val="009B4652"/>
    <w:rsid w:val="009B6800"/>
    <w:rsid w:val="009D6199"/>
    <w:rsid w:val="009D65A6"/>
    <w:rsid w:val="00A02EC0"/>
    <w:rsid w:val="00A25AAC"/>
    <w:rsid w:val="00A4030F"/>
    <w:rsid w:val="00A5359E"/>
    <w:rsid w:val="00A5780F"/>
    <w:rsid w:val="00A66275"/>
    <w:rsid w:val="00A70DE5"/>
    <w:rsid w:val="00A76086"/>
    <w:rsid w:val="00AA1016"/>
    <w:rsid w:val="00AB35C7"/>
    <w:rsid w:val="00AB7DE0"/>
    <w:rsid w:val="00AC0F82"/>
    <w:rsid w:val="00AC6261"/>
    <w:rsid w:val="00AD7280"/>
    <w:rsid w:val="00AE7076"/>
    <w:rsid w:val="00B00E7A"/>
    <w:rsid w:val="00B0717B"/>
    <w:rsid w:val="00B104E3"/>
    <w:rsid w:val="00B37383"/>
    <w:rsid w:val="00B427E5"/>
    <w:rsid w:val="00B441DE"/>
    <w:rsid w:val="00B46931"/>
    <w:rsid w:val="00B51256"/>
    <w:rsid w:val="00B70555"/>
    <w:rsid w:val="00B806DC"/>
    <w:rsid w:val="00BA76B6"/>
    <w:rsid w:val="00BB1CC0"/>
    <w:rsid w:val="00BD245D"/>
    <w:rsid w:val="00BE0695"/>
    <w:rsid w:val="00BE70EA"/>
    <w:rsid w:val="00C02361"/>
    <w:rsid w:val="00C05B36"/>
    <w:rsid w:val="00C12ED3"/>
    <w:rsid w:val="00C226A2"/>
    <w:rsid w:val="00C22FC1"/>
    <w:rsid w:val="00C2351E"/>
    <w:rsid w:val="00C3203A"/>
    <w:rsid w:val="00C41826"/>
    <w:rsid w:val="00C41DD9"/>
    <w:rsid w:val="00C54FBF"/>
    <w:rsid w:val="00C81E54"/>
    <w:rsid w:val="00C860F6"/>
    <w:rsid w:val="00C9127C"/>
    <w:rsid w:val="00CA509B"/>
    <w:rsid w:val="00CC34DC"/>
    <w:rsid w:val="00CC3D2B"/>
    <w:rsid w:val="00CD47F3"/>
    <w:rsid w:val="00CF2053"/>
    <w:rsid w:val="00CF2A50"/>
    <w:rsid w:val="00CF51E4"/>
    <w:rsid w:val="00D20E21"/>
    <w:rsid w:val="00D23BAD"/>
    <w:rsid w:val="00D62641"/>
    <w:rsid w:val="00D71557"/>
    <w:rsid w:val="00D96806"/>
    <w:rsid w:val="00D96AD0"/>
    <w:rsid w:val="00DB3A34"/>
    <w:rsid w:val="00DE13B2"/>
    <w:rsid w:val="00E21676"/>
    <w:rsid w:val="00E21D9C"/>
    <w:rsid w:val="00E316C1"/>
    <w:rsid w:val="00E35AA8"/>
    <w:rsid w:val="00E35EBA"/>
    <w:rsid w:val="00E3622D"/>
    <w:rsid w:val="00E46B71"/>
    <w:rsid w:val="00E56CC4"/>
    <w:rsid w:val="00E61BFD"/>
    <w:rsid w:val="00E71F5D"/>
    <w:rsid w:val="00E84CFA"/>
    <w:rsid w:val="00E901AD"/>
    <w:rsid w:val="00EA3533"/>
    <w:rsid w:val="00EB71B1"/>
    <w:rsid w:val="00EC17B1"/>
    <w:rsid w:val="00EC3FD3"/>
    <w:rsid w:val="00EC6B97"/>
    <w:rsid w:val="00ED2D03"/>
    <w:rsid w:val="00EF066F"/>
    <w:rsid w:val="00EF59E3"/>
    <w:rsid w:val="00F03817"/>
    <w:rsid w:val="00F12CBE"/>
    <w:rsid w:val="00F14D98"/>
    <w:rsid w:val="00F20AED"/>
    <w:rsid w:val="00F274C7"/>
    <w:rsid w:val="00F31A90"/>
    <w:rsid w:val="00F325C7"/>
    <w:rsid w:val="00F3415B"/>
    <w:rsid w:val="00F4310A"/>
    <w:rsid w:val="00F46D96"/>
    <w:rsid w:val="00F64039"/>
    <w:rsid w:val="00F73444"/>
    <w:rsid w:val="00F91D68"/>
    <w:rsid w:val="00F97A1E"/>
    <w:rsid w:val="00FB4A15"/>
    <w:rsid w:val="00FB528D"/>
    <w:rsid w:val="00FB5741"/>
    <w:rsid w:val="00FC1311"/>
    <w:rsid w:val="00FD5005"/>
    <w:rsid w:val="00FF7C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8F848"/>
  <w15:docId w15:val="{FC2775FA-317D-43D0-89DC-D065A4C7C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C34DC"/>
    <w:pPr>
      <w:tabs>
        <w:tab w:val="left" w:pos="1080"/>
      </w:tabs>
      <w:suppressAutoHyphens/>
      <w:spacing w:after="0" w:line="240" w:lineRule="auto"/>
    </w:pPr>
    <w:rPr>
      <w:rFonts w:ascii="Times New Roman" w:eastAsia="Calibri" w:hAnsi="Times New Roman" w:cs="Times New Roman"/>
      <w:sz w:val="24"/>
      <w:szCs w:val="20"/>
    </w:rPr>
  </w:style>
  <w:style w:type="paragraph" w:styleId="Antrat1">
    <w:name w:val="heading 1"/>
    <w:basedOn w:val="prastasis"/>
    <w:next w:val="prastasis"/>
    <w:link w:val="Antrat1Diagrama"/>
    <w:qFormat/>
    <w:rsid w:val="00CC34DC"/>
    <w:pPr>
      <w:keepNext/>
      <w:numPr>
        <w:numId w:val="21"/>
      </w:numPr>
      <w:spacing w:after="240"/>
      <w:outlineLvl w:val="0"/>
    </w:pPr>
    <w:rPr>
      <w:rFonts w:ascii="Calibri" w:eastAsia="Times New Roman" w:hAnsi="Calibri"/>
      <w:b/>
      <w:caps/>
      <w:kern w:val="28"/>
    </w:rPr>
  </w:style>
  <w:style w:type="paragraph" w:styleId="Antrat2">
    <w:name w:val="heading 2"/>
    <w:basedOn w:val="prastasis"/>
    <w:next w:val="prastasis"/>
    <w:link w:val="Antrat2Diagrama"/>
    <w:qFormat/>
    <w:rsid w:val="00CC34DC"/>
    <w:pPr>
      <w:keepNext/>
      <w:numPr>
        <w:ilvl w:val="1"/>
        <w:numId w:val="21"/>
      </w:numPr>
      <w:spacing w:after="120"/>
      <w:outlineLvl w:val="1"/>
    </w:pPr>
    <w:rPr>
      <w:rFonts w:ascii="Calibri" w:eastAsia="Times New Roman" w:hAnsi="Calibri"/>
      <w:b/>
    </w:rPr>
  </w:style>
  <w:style w:type="paragraph" w:styleId="Antrat3">
    <w:name w:val="heading 3"/>
    <w:basedOn w:val="prastasis"/>
    <w:next w:val="prastasis"/>
    <w:link w:val="Antrat3Diagrama"/>
    <w:qFormat/>
    <w:rsid w:val="00CC34DC"/>
    <w:pPr>
      <w:keepNext/>
      <w:numPr>
        <w:ilvl w:val="2"/>
        <w:numId w:val="21"/>
      </w:numPr>
      <w:spacing w:before="240" w:after="60"/>
      <w:outlineLvl w:val="2"/>
    </w:pPr>
    <w:rPr>
      <w:rFonts w:ascii="Cambria" w:eastAsia="Times New Roman" w:hAnsi="Cambria"/>
      <w:b/>
      <w:bCs/>
      <w:sz w:val="26"/>
      <w:szCs w:val="26"/>
    </w:rPr>
  </w:style>
  <w:style w:type="paragraph" w:styleId="Antrat4">
    <w:name w:val="heading 4"/>
    <w:basedOn w:val="prastasis"/>
    <w:next w:val="prastasis"/>
    <w:link w:val="Antrat4Diagrama"/>
    <w:qFormat/>
    <w:rsid w:val="00CC34DC"/>
    <w:pPr>
      <w:keepNext/>
      <w:numPr>
        <w:ilvl w:val="3"/>
        <w:numId w:val="21"/>
      </w:numPr>
      <w:spacing w:line="360" w:lineRule="auto"/>
      <w:outlineLvl w:val="3"/>
    </w:pPr>
    <w:rPr>
      <w:rFonts w:ascii="Calibri" w:eastAsia="Times New Roman" w:hAnsi="Calibri"/>
      <w:b/>
      <w:bCs/>
      <w:sz w:val="28"/>
      <w:szCs w:val="28"/>
    </w:rPr>
  </w:style>
  <w:style w:type="paragraph" w:styleId="Antrat5">
    <w:name w:val="heading 5"/>
    <w:basedOn w:val="prastasis"/>
    <w:next w:val="prastasis"/>
    <w:link w:val="Antrat5Diagrama"/>
    <w:qFormat/>
    <w:rsid w:val="00CC34DC"/>
    <w:pPr>
      <w:keepNext/>
      <w:numPr>
        <w:ilvl w:val="4"/>
        <w:numId w:val="21"/>
      </w:numPr>
      <w:spacing w:line="360" w:lineRule="auto"/>
      <w:outlineLvl w:val="4"/>
    </w:pPr>
    <w:rPr>
      <w:rFonts w:ascii="Calibri" w:eastAsia="Times New Roman" w:hAnsi="Calibri"/>
      <w:b/>
      <w:bCs/>
      <w:i/>
      <w:iCs/>
      <w:sz w:val="26"/>
      <w:szCs w:val="26"/>
    </w:rPr>
  </w:style>
  <w:style w:type="paragraph" w:styleId="Antrat6">
    <w:name w:val="heading 6"/>
    <w:basedOn w:val="prastasis"/>
    <w:next w:val="prastasis"/>
    <w:link w:val="Antrat6Diagrama"/>
    <w:qFormat/>
    <w:rsid w:val="00CC34DC"/>
    <w:pPr>
      <w:keepNext/>
      <w:ind w:left="567" w:hanging="567"/>
      <w:outlineLvl w:val="5"/>
    </w:pPr>
    <w:rPr>
      <w:rFonts w:eastAsia="Times New Roman"/>
      <w:b/>
      <w:color w:val="000000"/>
      <w:szCs w:val="24"/>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C34DC"/>
    <w:rPr>
      <w:rFonts w:ascii="Calibri" w:eastAsia="Times New Roman" w:hAnsi="Calibri" w:cs="Times New Roman"/>
      <w:b/>
      <w:caps/>
      <w:kern w:val="28"/>
      <w:sz w:val="24"/>
      <w:szCs w:val="20"/>
    </w:rPr>
  </w:style>
  <w:style w:type="character" w:customStyle="1" w:styleId="Antrat2Diagrama">
    <w:name w:val="Antraštė 2 Diagrama"/>
    <w:basedOn w:val="Numatytasispastraiposriftas"/>
    <w:link w:val="Antrat2"/>
    <w:rsid w:val="00CC34DC"/>
    <w:rPr>
      <w:rFonts w:ascii="Calibri" w:eastAsia="Times New Roman" w:hAnsi="Calibri" w:cs="Times New Roman"/>
      <w:b/>
      <w:sz w:val="24"/>
      <w:szCs w:val="20"/>
    </w:rPr>
  </w:style>
  <w:style w:type="character" w:customStyle="1" w:styleId="Antrat3Diagrama">
    <w:name w:val="Antraštė 3 Diagrama"/>
    <w:basedOn w:val="Numatytasispastraiposriftas"/>
    <w:link w:val="Antrat3"/>
    <w:rsid w:val="00CC34DC"/>
    <w:rPr>
      <w:rFonts w:ascii="Cambria" w:eastAsia="Times New Roman" w:hAnsi="Cambria" w:cs="Times New Roman"/>
      <w:b/>
      <w:bCs/>
      <w:sz w:val="26"/>
      <w:szCs w:val="26"/>
    </w:rPr>
  </w:style>
  <w:style w:type="character" w:customStyle="1" w:styleId="Antrat4Diagrama">
    <w:name w:val="Antraštė 4 Diagrama"/>
    <w:basedOn w:val="Numatytasispastraiposriftas"/>
    <w:link w:val="Antrat4"/>
    <w:rsid w:val="00CC34DC"/>
    <w:rPr>
      <w:rFonts w:ascii="Calibri" w:eastAsia="Times New Roman" w:hAnsi="Calibri" w:cs="Times New Roman"/>
      <w:b/>
      <w:bCs/>
      <w:sz w:val="28"/>
      <w:szCs w:val="28"/>
    </w:rPr>
  </w:style>
  <w:style w:type="character" w:customStyle="1" w:styleId="Antrat5Diagrama">
    <w:name w:val="Antraštė 5 Diagrama"/>
    <w:basedOn w:val="Numatytasispastraiposriftas"/>
    <w:link w:val="Antrat5"/>
    <w:rsid w:val="00CC34DC"/>
    <w:rPr>
      <w:rFonts w:ascii="Calibri" w:eastAsia="Times New Roman" w:hAnsi="Calibri" w:cs="Times New Roman"/>
      <w:b/>
      <w:bCs/>
      <w:i/>
      <w:iCs/>
      <w:sz w:val="26"/>
      <w:szCs w:val="26"/>
    </w:rPr>
  </w:style>
  <w:style w:type="character" w:customStyle="1" w:styleId="Antrat6Diagrama">
    <w:name w:val="Antraštė 6 Diagrama"/>
    <w:basedOn w:val="Numatytasispastraiposriftas"/>
    <w:link w:val="Antrat6"/>
    <w:rsid w:val="00CC34DC"/>
    <w:rPr>
      <w:rFonts w:ascii="Times New Roman" w:eastAsia="Times New Roman" w:hAnsi="Times New Roman" w:cs="Times New Roman"/>
      <w:b/>
      <w:color w:val="000000"/>
      <w:sz w:val="24"/>
      <w:szCs w:val="24"/>
      <w:lang w:val="lt-LT" w:eastAsia="lt-LT"/>
    </w:rPr>
  </w:style>
  <w:style w:type="paragraph" w:styleId="Debesliotekstas">
    <w:name w:val="Balloon Text"/>
    <w:basedOn w:val="prastasis"/>
    <w:link w:val="DebesliotekstasDiagrama"/>
    <w:semiHidden/>
    <w:rsid w:val="00CC34DC"/>
    <w:rPr>
      <w:rFonts w:ascii="Tahoma" w:eastAsia="Times New Roman" w:hAnsi="Tahoma"/>
      <w:sz w:val="16"/>
      <w:szCs w:val="16"/>
      <w:lang w:val="lt-LT" w:eastAsia="lt-LT"/>
    </w:rPr>
  </w:style>
  <w:style w:type="character" w:customStyle="1" w:styleId="DebesliotekstasDiagrama">
    <w:name w:val="Debesėlio tekstas Diagrama"/>
    <w:basedOn w:val="Numatytasispastraiposriftas"/>
    <w:link w:val="Debesliotekstas"/>
    <w:semiHidden/>
    <w:rsid w:val="00CC34DC"/>
    <w:rPr>
      <w:rFonts w:ascii="Tahoma" w:eastAsia="Times New Roman" w:hAnsi="Tahoma" w:cs="Times New Roman"/>
      <w:sz w:val="16"/>
      <w:szCs w:val="16"/>
      <w:lang w:val="lt-LT" w:eastAsia="lt-LT"/>
    </w:rPr>
  </w:style>
  <w:style w:type="paragraph" w:styleId="Pavadinimas">
    <w:name w:val="Title"/>
    <w:basedOn w:val="prastasis"/>
    <w:link w:val="PavadinimasDiagrama"/>
    <w:autoRedefine/>
    <w:qFormat/>
    <w:rsid w:val="00CC34DC"/>
    <w:pPr>
      <w:jc w:val="center"/>
      <w:outlineLvl w:val="0"/>
    </w:pPr>
    <w:rPr>
      <w:rFonts w:ascii="Cambria" w:eastAsia="Times New Roman" w:hAnsi="Cambria"/>
      <w:b/>
      <w:bCs/>
      <w:kern w:val="28"/>
      <w:sz w:val="32"/>
      <w:szCs w:val="32"/>
      <w:lang w:val="lt-LT" w:eastAsia="lt-LT"/>
    </w:rPr>
  </w:style>
  <w:style w:type="character" w:customStyle="1" w:styleId="PavadinimasDiagrama">
    <w:name w:val="Pavadinimas Diagrama"/>
    <w:basedOn w:val="Numatytasispastraiposriftas"/>
    <w:link w:val="Pavadinimas"/>
    <w:rsid w:val="00CC34DC"/>
    <w:rPr>
      <w:rFonts w:ascii="Cambria" w:eastAsia="Times New Roman" w:hAnsi="Cambria" w:cs="Times New Roman"/>
      <w:b/>
      <w:bCs/>
      <w:kern w:val="28"/>
      <w:sz w:val="32"/>
      <w:szCs w:val="32"/>
      <w:lang w:val="lt-LT" w:eastAsia="lt-LT"/>
    </w:rPr>
  </w:style>
  <w:style w:type="character" w:styleId="Hipersaitas">
    <w:name w:val="Hyperlink"/>
    <w:rsid w:val="00CC34DC"/>
    <w:rPr>
      <w:rFonts w:cs="Times New Roman"/>
      <w:color w:val="0000FF"/>
      <w:u w:val="single"/>
    </w:rPr>
  </w:style>
  <w:style w:type="paragraph" w:styleId="Pagrindinistekstas">
    <w:name w:val="Body Text"/>
    <w:basedOn w:val="prastasis"/>
    <w:link w:val="PagrindinistekstasDiagrama"/>
    <w:rsid w:val="00CC34DC"/>
    <w:pPr>
      <w:spacing w:after="120"/>
    </w:pPr>
    <w:rPr>
      <w:rFonts w:eastAsia="Times New Roman"/>
      <w:sz w:val="20"/>
      <w:lang w:val="lt-LT" w:eastAsia="lt-LT"/>
    </w:rPr>
  </w:style>
  <w:style w:type="character" w:customStyle="1" w:styleId="PagrindinistekstasDiagrama">
    <w:name w:val="Pagrindinis tekstas Diagrama"/>
    <w:basedOn w:val="Numatytasispastraiposriftas"/>
    <w:link w:val="Pagrindinistekstas"/>
    <w:rsid w:val="00CC34DC"/>
    <w:rPr>
      <w:rFonts w:ascii="Times New Roman" w:eastAsia="Times New Roman" w:hAnsi="Times New Roman" w:cs="Times New Roman"/>
      <w:sz w:val="20"/>
      <w:szCs w:val="20"/>
      <w:lang w:val="lt-LT" w:eastAsia="lt-LT"/>
    </w:rPr>
  </w:style>
  <w:style w:type="paragraph" w:customStyle="1" w:styleId="BTEMEASMCA">
    <w:name w:val="BT EMEA_SMCA"/>
    <w:basedOn w:val="prastasis"/>
    <w:link w:val="BTEMEASMCAChar"/>
    <w:autoRedefine/>
    <w:rsid w:val="00CC34DC"/>
    <w:rPr>
      <w:noProof/>
      <w:sz w:val="20"/>
      <w:lang w:val="lt-LT" w:eastAsia="lt-LT"/>
    </w:rPr>
  </w:style>
  <w:style w:type="character" w:customStyle="1" w:styleId="BTEMEASMCAChar">
    <w:name w:val="BT EMEA_SMCA Char"/>
    <w:link w:val="BTEMEASMCA"/>
    <w:locked/>
    <w:rsid w:val="00CC34DC"/>
    <w:rPr>
      <w:rFonts w:ascii="Times New Roman" w:eastAsia="Calibri" w:hAnsi="Times New Roman" w:cs="Times New Roman"/>
      <w:noProof/>
      <w:sz w:val="20"/>
      <w:szCs w:val="20"/>
      <w:lang w:val="lt-LT" w:eastAsia="lt-LT"/>
    </w:rPr>
  </w:style>
  <w:style w:type="paragraph" w:customStyle="1" w:styleId="BTbEMEASMCA">
    <w:name w:val="BT(b) EMEA_SMCA"/>
    <w:basedOn w:val="BTEMEASMCA"/>
    <w:autoRedefine/>
    <w:rsid w:val="00CC34DC"/>
    <w:rPr>
      <w:b/>
    </w:rPr>
  </w:style>
  <w:style w:type="paragraph" w:customStyle="1" w:styleId="TTEMEASMCA">
    <w:name w:val="TT EMEA_SMCA"/>
    <w:basedOn w:val="Antrat1"/>
    <w:link w:val="TTEMEASMCAChar"/>
    <w:autoRedefine/>
    <w:rsid w:val="00CC34DC"/>
    <w:pPr>
      <w:keepNext w:val="0"/>
      <w:tabs>
        <w:tab w:val="left" w:pos="567"/>
      </w:tabs>
      <w:ind w:left="567" w:hanging="567"/>
      <w:jc w:val="center"/>
    </w:pPr>
    <w:rPr>
      <w:caps w:val="0"/>
      <w:kern w:val="0"/>
      <w:sz w:val="20"/>
      <w:lang w:val="lt-LT" w:eastAsia="lt-LT"/>
    </w:rPr>
  </w:style>
  <w:style w:type="character" w:customStyle="1" w:styleId="TTEMEASMCAChar">
    <w:name w:val="TT EMEA_SMCA Char"/>
    <w:link w:val="TTEMEASMCA"/>
    <w:locked/>
    <w:rsid w:val="00CC34DC"/>
    <w:rPr>
      <w:rFonts w:ascii="Calibri" w:eastAsia="Times New Roman" w:hAnsi="Calibri" w:cs="Times New Roman"/>
      <w:b/>
      <w:sz w:val="20"/>
      <w:szCs w:val="20"/>
      <w:lang w:val="lt-LT" w:eastAsia="lt-LT"/>
    </w:rPr>
  </w:style>
  <w:style w:type="paragraph" w:customStyle="1" w:styleId="BTAnIIEMEASMCA">
    <w:name w:val="BT(AnII) EMEA_SMCA"/>
    <w:basedOn w:val="Debesliotekstas"/>
    <w:autoRedefine/>
    <w:rsid w:val="00CC34DC"/>
    <w:pPr>
      <w:tabs>
        <w:tab w:val="left" w:pos="1701"/>
      </w:tabs>
      <w:ind w:left="1701" w:hanging="567"/>
    </w:pPr>
    <w:rPr>
      <w:rFonts w:ascii="Times New Roman" w:hAnsi="Times New Roman"/>
      <w:b/>
      <w:sz w:val="22"/>
      <w:szCs w:val="22"/>
      <w:lang w:val="en-GB" w:eastAsia="en-US"/>
    </w:rPr>
  </w:style>
  <w:style w:type="paragraph" w:customStyle="1" w:styleId="PI-1EMEASMCA">
    <w:name w:val="PI-1 EMEA_SMCA"/>
    <w:basedOn w:val="Antrat2"/>
    <w:autoRedefine/>
    <w:rsid w:val="00CC34DC"/>
    <w:pPr>
      <w:tabs>
        <w:tab w:val="left" w:pos="567"/>
      </w:tabs>
      <w:spacing w:after="0"/>
      <w:ind w:left="567" w:hanging="567"/>
    </w:pPr>
    <w:rPr>
      <w:rFonts w:ascii="Times New Roman" w:hAnsi="Times New Roman"/>
      <w:bCs/>
      <w:i/>
      <w:iCs/>
      <w:sz w:val="22"/>
      <w:szCs w:val="22"/>
    </w:rPr>
  </w:style>
  <w:style w:type="paragraph" w:customStyle="1" w:styleId="BTuEMEASMCA">
    <w:name w:val="BT(u) EMEA_SMCA"/>
    <w:basedOn w:val="BTEMEASMCA"/>
    <w:autoRedefine/>
    <w:rsid w:val="00CC34DC"/>
    <w:pPr>
      <w:numPr>
        <w:numId w:val="3"/>
      </w:numPr>
      <w:autoSpaceDE w:val="0"/>
      <w:autoSpaceDN w:val="0"/>
      <w:adjustRightInd w:val="0"/>
    </w:pPr>
    <w:rPr>
      <w:lang w:eastAsia="de-DE"/>
    </w:rPr>
  </w:style>
  <w:style w:type="paragraph" w:customStyle="1" w:styleId="PI-2EMEASMCA">
    <w:name w:val="PI-2 EMEA_SMCA"/>
    <w:basedOn w:val="Antrat3"/>
    <w:autoRedefine/>
    <w:rsid w:val="00CC34DC"/>
    <w:pPr>
      <w:keepLines/>
      <w:tabs>
        <w:tab w:val="left" w:pos="567"/>
      </w:tabs>
      <w:spacing w:before="0" w:after="0"/>
      <w:ind w:left="567" w:hanging="567"/>
    </w:pPr>
    <w:rPr>
      <w:rFonts w:ascii="Times New Roman" w:hAnsi="Times New Roman"/>
      <w:bCs w:val="0"/>
      <w:kern w:val="28"/>
      <w:sz w:val="22"/>
      <w:szCs w:val="22"/>
    </w:rPr>
  </w:style>
  <w:style w:type="paragraph" w:styleId="Pagrindinistekstas3">
    <w:name w:val="Body Text 3"/>
    <w:basedOn w:val="prastasis"/>
    <w:link w:val="Pagrindinistekstas3Diagrama"/>
    <w:rsid w:val="00CC34DC"/>
    <w:pPr>
      <w:jc w:val="both"/>
    </w:pPr>
    <w:rPr>
      <w:rFonts w:eastAsia="Times New Roman"/>
      <w:color w:val="000000"/>
      <w:sz w:val="20"/>
      <w:lang w:val="lt-LT" w:eastAsia="lt-LT"/>
    </w:rPr>
  </w:style>
  <w:style w:type="character" w:customStyle="1" w:styleId="Pagrindinistekstas3Diagrama">
    <w:name w:val="Pagrindinis tekstas 3 Diagrama"/>
    <w:basedOn w:val="Numatytasispastraiposriftas"/>
    <w:link w:val="Pagrindinistekstas3"/>
    <w:rsid w:val="00CC34DC"/>
    <w:rPr>
      <w:rFonts w:ascii="Times New Roman" w:eastAsia="Times New Roman" w:hAnsi="Times New Roman" w:cs="Times New Roman"/>
      <w:color w:val="000000"/>
      <w:sz w:val="20"/>
      <w:szCs w:val="20"/>
      <w:lang w:val="lt-LT" w:eastAsia="lt-LT"/>
    </w:rPr>
  </w:style>
  <w:style w:type="paragraph" w:styleId="Pagrindinistekstas2">
    <w:name w:val="Body Text 2"/>
    <w:basedOn w:val="prastasis"/>
    <w:link w:val="Pagrindinistekstas2Diagrama"/>
    <w:rsid w:val="00CC34DC"/>
    <w:rPr>
      <w:rFonts w:eastAsia="Times New Roman"/>
      <w:color w:val="000000"/>
      <w:szCs w:val="24"/>
      <w:lang w:val="lt-LT" w:eastAsia="lt-LT"/>
    </w:rPr>
  </w:style>
  <w:style w:type="character" w:customStyle="1" w:styleId="Pagrindinistekstas2Diagrama">
    <w:name w:val="Pagrindinis tekstas 2 Diagrama"/>
    <w:basedOn w:val="Numatytasispastraiposriftas"/>
    <w:link w:val="Pagrindinistekstas2"/>
    <w:rsid w:val="00CC34DC"/>
    <w:rPr>
      <w:rFonts w:ascii="Times New Roman" w:eastAsia="Times New Roman" w:hAnsi="Times New Roman" w:cs="Times New Roman"/>
      <w:color w:val="000000"/>
      <w:sz w:val="24"/>
      <w:szCs w:val="24"/>
      <w:lang w:val="lt-LT" w:eastAsia="lt-LT"/>
    </w:rPr>
  </w:style>
  <w:style w:type="paragraph" w:styleId="Puslapioinaostekstas">
    <w:name w:val="footnote text"/>
    <w:basedOn w:val="prastasis"/>
    <w:link w:val="PuslapioinaostekstasDiagrama"/>
    <w:semiHidden/>
    <w:rsid w:val="00CC34DC"/>
    <w:rPr>
      <w:rFonts w:eastAsia="Times New Roman"/>
      <w:sz w:val="20"/>
      <w:lang w:eastAsia="lt-LT"/>
    </w:rPr>
  </w:style>
  <w:style w:type="character" w:customStyle="1" w:styleId="PuslapioinaostekstasDiagrama">
    <w:name w:val="Puslapio išnašos tekstas Diagrama"/>
    <w:basedOn w:val="Numatytasispastraiposriftas"/>
    <w:link w:val="Puslapioinaostekstas"/>
    <w:semiHidden/>
    <w:rsid w:val="00CC34DC"/>
    <w:rPr>
      <w:rFonts w:ascii="Times New Roman" w:eastAsia="Times New Roman" w:hAnsi="Times New Roman" w:cs="Times New Roman"/>
      <w:sz w:val="20"/>
      <w:szCs w:val="20"/>
      <w:lang w:eastAsia="lt-LT"/>
    </w:rPr>
  </w:style>
  <w:style w:type="character" w:styleId="Perirtashipersaitas">
    <w:name w:val="FollowedHyperlink"/>
    <w:rsid w:val="00CC34DC"/>
    <w:rPr>
      <w:rFonts w:cs="Times New Roman"/>
      <w:color w:val="800080"/>
      <w:u w:val="single"/>
    </w:rPr>
  </w:style>
  <w:style w:type="paragraph" w:styleId="Pagrindiniotekstotrauka">
    <w:name w:val="Body Text Indent"/>
    <w:basedOn w:val="prastasis"/>
    <w:link w:val="PagrindiniotekstotraukaDiagrama"/>
    <w:rsid w:val="00CC34DC"/>
    <w:pPr>
      <w:ind w:left="540" w:hanging="540"/>
    </w:pPr>
    <w:rPr>
      <w:rFonts w:eastAsia="Times New Roman"/>
      <w:szCs w:val="24"/>
      <w:lang w:val="lt-LT" w:eastAsia="lt-LT"/>
    </w:rPr>
  </w:style>
  <w:style w:type="character" w:customStyle="1" w:styleId="PagrindiniotekstotraukaDiagrama">
    <w:name w:val="Pagrindinio teksto įtrauka Diagrama"/>
    <w:basedOn w:val="Numatytasispastraiposriftas"/>
    <w:link w:val="Pagrindiniotekstotrauka"/>
    <w:rsid w:val="00CC34DC"/>
    <w:rPr>
      <w:rFonts w:ascii="Times New Roman" w:eastAsia="Times New Roman" w:hAnsi="Times New Roman" w:cs="Times New Roman"/>
      <w:sz w:val="24"/>
      <w:szCs w:val="24"/>
      <w:lang w:val="lt-LT" w:eastAsia="lt-LT"/>
    </w:rPr>
  </w:style>
  <w:style w:type="character" w:customStyle="1" w:styleId="KomentarotekstasDiagrama">
    <w:name w:val="Komentaro tekstas Diagrama"/>
    <w:basedOn w:val="Numatytasispastraiposriftas"/>
    <w:link w:val="Komentarotekstas"/>
    <w:semiHidden/>
    <w:rsid w:val="00CC34DC"/>
    <w:rPr>
      <w:rFonts w:ascii="Times New Roman" w:eastAsia="Times New Roman" w:hAnsi="Times New Roman" w:cs="Times New Roman"/>
      <w:sz w:val="20"/>
      <w:szCs w:val="20"/>
      <w:lang w:val="lt-LT" w:eastAsia="lt-LT"/>
    </w:rPr>
  </w:style>
  <w:style w:type="paragraph" w:styleId="Komentarotekstas">
    <w:name w:val="annotation text"/>
    <w:basedOn w:val="prastasis"/>
    <w:link w:val="KomentarotekstasDiagrama"/>
    <w:semiHidden/>
    <w:rsid w:val="00CC34DC"/>
    <w:rPr>
      <w:rFonts w:eastAsia="Times New Roman"/>
      <w:sz w:val="20"/>
      <w:lang w:val="lt-LT" w:eastAsia="lt-LT"/>
    </w:rPr>
  </w:style>
  <w:style w:type="character" w:customStyle="1" w:styleId="KomentarotemaDiagrama">
    <w:name w:val="Komentaro tema Diagrama"/>
    <w:basedOn w:val="KomentarotekstasDiagrama"/>
    <w:link w:val="Komentarotema"/>
    <w:semiHidden/>
    <w:rsid w:val="00CC34DC"/>
    <w:rPr>
      <w:rFonts w:ascii="Times New Roman" w:eastAsia="Times New Roman" w:hAnsi="Times New Roman" w:cs="Times New Roman"/>
      <w:b/>
      <w:bCs/>
      <w:sz w:val="20"/>
      <w:szCs w:val="20"/>
      <w:lang w:val="lt-LT" w:eastAsia="lt-LT"/>
    </w:rPr>
  </w:style>
  <w:style w:type="paragraph" w:styleId="Komentarotema">
    <w:name w:val="annotation subject"/>
    <w:basedOn w:val="Komentarotekstas"/>
    <w:next w:val="Komentarotekstas"/>
    <w:link w:val="KomentarotemaDiagrama"/>
    <w:semiHidden/>
    <w:rsid w:val="00CC34DC"/>
    <w:rPr>
      <w:b/>
      <w:bCs/>
    </w:rPr>
  </w:style>
  <w:style w:type="paragraph" w:customStyle="1" w:styleId="Sraopastraipa1">
    <w:name w:val="Sąrašo pastraipa1"/>
    <w:basedOn w:val="prastasis"/>
    <w:rsid w:val="00CC34DC"/>
    <w:pPr>
      <w:ind w:left="720"/>
      <w:contextualSpacing/>
    </w:pPr>
  </w:style>
  <w:style w:type="character" w:styleId="Puslapioinaosnuoroda">
    <w:name w:val="footnote reference"/>
    <w:semiHidden/>
    <w:rsid w:val="00CC34DC"/>
    <w:rPr>
      <w:rFonts w:cs="Times New Roman"/>
      <w:vertAlign w:val="superscript"/>
    </w:rPr>
  </w:style>
  <w:style w:type="paragraph" w:customStyle="1" w:styleId="Default">
    <w:name w:val="Default"/>
    <w:rsid w:val="00CC34DC"/>
    <w:pPr>
      <w:autoSpaceDE w:val="0"/>
      <w:autoSpaceDN w:val="0"/>
      <w:adjustRightInd w:val="0"/>
      <w:spacing w:after="0" w:line="240" w:lineRule="auto"/>
    </w:pPr>
    <w:rPr>
      <w:rFonts w:ascii="KGFENB+TimesNewRoman" w:eastAsia="SimSun" w:hAnsi="KGFENB+TimesNewRoman" w:cs="KGFENB+TimesNewRoman"/>
      <w:color w:val="000000"/>
      <w:sz w:val="24"/>
      <w:szCs w:val="24"/>
      <w:lang w:eastAsia="zh-CN" w:bidi="he-IL"/>
    </w:rPr>
  </w:style>
  <w:style w:type="paragraph" w:customStyle="1" w:styleId="CM13">
    <w:name w:val="CM13"/>
    <w:basedOn w:val="prastasis"/>
    <w:next w:val="prastasis"/>
    <w:rsid w:val="00CC34DC"/>
    <w:pPr>
      <w:widowControl w:val="0"/>
      <w:autoSpaceDE w:val="0"/>
      <w:autoSpaceDN w:val="0"/>
      <w:adjustRightInd w:val="0"/>
      <w:spacing w:after="178"/>
    </w:pPr>
    <w:rPr>
      <w:rFonts w:ascii="Courier" w:eastAsia="SimSun" w:hAnsi="Courier"/>
      <w:lang w:eastAsia="zh-CN"/>
    </w:rPr>
  </w:style>
  <w:style w:type="paragraph" w:styleId="Paprastasistekstas">
    <w:name w:val="Plain Text"/>
    <w:basedOn w:val="prastasis"/>
    <w:link w:val="PaprastasistekstasDiagrama"/>
    <w:rsid w:val="00CC34DC"/>
    <w:rPr>
      <w:rFonts w:ascii="Courier" w:hAnsi="Courier"/>
      <w:sz w:val="20"/>
      <w:lang w:val="lt-LT" w:eastAsia="lt-LT"/>
    </w:rPr>
  </w:style>
  <w:style w:type="character" w:customStyle="1" w:styleId="PaprastasistekstasDiagrama">
    <w:name w:val="Paprastasis tekstas Diagrama"/>
    <w:link w:val="Paprastasistekstas"/>
    <w:locked/>
    <w:rsid w:val="00CC34DC"/>
    <w:rPr>
      <w:rFonts w:ascii="Courier" w:eastAsia="Calibri" w:hAnsi="Courier" w:cs="Times New Roman"/>
      <w:sz w:val="20"/>
      <w:szCs w:val="20"/>
      <w:lang w:val="lt-LT" w:eastAsia="lt-LT"/>
    </w:rPr>
  </w:style>
  <w:style w:type="character" w:customStyle="1" w:styleId="PlainTextChar">
    <w:name w:val="Plain Text Char"/>
    <w:basedOn w:val="Numatytasispastraiposriftas"/>
    <w:semiHidden/>
    <w:rsid w:val="00CC34DC"/>
    <w:rPr>
      <w:rFonts w:ascii="Consolas" w:eastAsia="Calibri" w:hAnsi="Consolas" w:cs="Consolas"/>
      <w:sz w:val="21"/>
      <w:szCs w:val="21"/>
    </w:rPr>
  </w:style>
  <w:style w:type="character" w:customStyle="1" w:styleId="mediumtext">
    <w:name w:val="medium_text"/>
    <w:rsid w:val="00CC34DC"/>
  </w:style>
  <w:style w:type="paragraph" w:customStyle="1" w:styleId="knZulassung02">
    <w:name w:val="knZulassung02"/>
    <w:basedOn w:val="prastasis"/>
    <w:rsid w:val="00CC34DC"/>
    <w:pPr>
      <w:widowControl w:val="0"/>
      <w:autoSpaceDE w:val="0"/>
      <w:autoSpaceDN w:val="0"/>
      <w:ind w:left="1843" w:right="284"/>
    </w:pPr>
    <w:rPr>
      <w:rFonts w:ascii="Courier" w:hAnsi="Courier" w:cs="Courier"/>
      <w:lang w:val="en-AU" w:eastAsia="de-DE"/>
    </w:rPr>
  </w:style>
  <w:style w:type="paragraph" w:customStyle="1" w:styleId="Absatznormal">
    <w:name w:val="Absatz normal"/>
    <w:rsid w:val="00CC34DC"/>
    <w:pPr>
      <w:tabs>
        <w:tab w:val="left" w:pos="1134"/>
        <w:tab w:val="left" w:pos="1701"/>
        <w:tab w:val="right" w:pos="3969"/>
        <w:tab w:val="right" w:pos="5670"/>
        <w:tab w:val="right" w:pos="7056"/>
      </w:tabs>
      <w:autoSpaceDE w:val="0"/>
      <w:autoSpaceDN w:val="0"/>
      <w:spacing w:after="0" w:line="260" w:lineRule="exact"/>
      <w:ind w:left="567"/>
      <w:jc w:val="both"/>
    </w:pPr>
    <w:rPr>
      <w:rFonts w:ascii="Arial" w:eastAsia="Times New Roman" w:hAnsi="Arial" w:cs="Arial"/>
      <w:sz w:val="20"/>
      <w:szCs w:val="20"/>
      <w:lang w:val="de-DE" w:eastAsia="de-DE"/>
    </w:rPr>
  </w:style>
  <w:style w:type="paragraph" w:styleId="Sraas2">
    <w:name w:val="List 2"/>
    <w:basedOn w:val="prastasis"/>
    <w:rsid w:val="00CC34DC"/>
    <w:pPr>
      <w:numPr>
        <w:numId w:val="2"/>
      </w:numPr>
      <w:autoSpaceDE w:val="0"/>
      <w:autoSpaceDN w:val="0"/>
    </w:pPr>
    <w:rPr>
      <w:sz w:val="20"/>
      <w:lang w:val="de-DE" w:eastAsia="de-DE"/>
    </w:rPr>
  </w:style>
  <w:style w:type="paragraph" w:styleId="Porat">
    <w:name w:val="footer"/>
    <w:basedOn w:val="prastasis"/>
    <w:link w:val="PoratDiagrama"/>
    <w:rsid w:val="00CC34DC"/>
    <w:pPr>
      <w:tabs>
        <w:tab w:val="center" w:pos="4819"/>
        <w:tab w:val="right" w:pos="9638"/>
      </w:tabs>
    </w:pPr>
    <w:rPr>
      <w:rFonts w:eastAsia="Times New Roman"/>
      <w:szCs w:val="24"/>
      <w:lang w:val="lt-LT" w:eastAsia="lt-LT"/>
    </w:rPr>
  </w:style>
  <w:style w:type="character" w:customStyle="1" w:styleId="PoratDiagrama">
    <w:name w:val="Poraštė Diagrama"/>
    <w:basedOn w:val="Numatytasispastraiposriftas"/>
    <w:link w:val="Porat"/>
    <w:rsid w:val="00CC34DC"/>
    <w:rPr>
      <w:rFonts w:ascii="Times New Roman" w:eastAsia="Times New Roman" w:hAnsi="Times New Roman" w:cs="Times New Roman"/>
      <w:sz w:val="24"/>
      <w:szCs w:val="24"/>
      <w:lang w:val="lt-LT" w:eastAsia="lt-LT"/>
    </w:rPr>
  </w:style>
  <w:style w:type="character" w:styleId="Puslapionumeris">
    <w:name w:val="page number"/>
    <w:rsid w:val="00CC34DC"/>
    <w:rPr>
      <w:rFonts w:cs="Times New Roman"/>
    </w:rPr>
  </w:style>
  <w:style w:type="paragraph" w:styleId="Antrats">
    <w:name w:val="header"/>
    <w:basedOn w:val="prastasis"/>
    <w:link w:val="AntratsDiagrama"/>
    <w:rsid w:val="00CC34DC"/>
    <w:pPr>
      <w:tabs>
        <w:tab w:val="center" w:pos="4819"/>
        <w:tab w:val="right" w:pos="9638"/>
      </w:tabs>
    </w:pPr>
    <w:rPr>
      <w:rFonts w:eastAsia="Times New Roman"/>
      <w:szCs w:val="24"/>
      <w:lang w:val="lt-LT" w:eastAsia="lt-LT"/>
    </w:rPr>
  </w:style>
  <w:style w:type="character" w:customStyle="1" w:styleId="AntratsDiagrama">
    <w:name w:val="Antraštės Diagrama"/>
    <w:basedOn w:val="Numatytasispastraiposriftas"/>
    <w:link w:val="Antrats"/>
    <w:rsid w:val="00CC34DC"/>
    <w:rPr>
      <w:rFonts w:ascii="Times New Roman" w:eastAsia="Times New Roman" w:hAnsi="Times New Roman" w:cs="Times New Roman"/>
      <w:sz w:val="24"/>
      <w:szCs w:val="24"/>
      <w:lang w:val="lt-LT" w:eastAsia="lt-LT"/>
    </w:rPr>
  </w:style>
  <w:style w:type="character" w:customStyle="1" w:styleId="BTEMEASMCACharCharChar">
    <w:name w:val="BT EMEA_SMCA Char Char Char"/>
    <w:link w:val="BTEMEASMCACharChar"/>
    <w:locked/>
    <w:rsid w:val="00CC34DC"/>
    <w:rPr>
      <w:noProof/>
      <w:u w:val="single"/>
      <w:lang w:val="lt-LT"/>
    </w:rPr>
  </w:style>
  <w:style w:type="paragraph" w:customStyle="1" w:styleId="BTEMEASMCACharChar">
    <w:name w:val="BT EMEA_SMCA Char Char"/>
    <w:basedOn w:val="prastasis"/>
    <w:link w:val="BTEMEASMCACharCharChar"/>
    <w:autoRedefine/>
    <w:rsid w:val="00CC34DC"/>
    <w:pPr>
      <w:tabs>
        <w:tab w:val="clear" w:pos="1080"/>
      </w:tabs>
      <w:suppressAutoHyphens w:val="0"/>
    </w:pPr>
    <w:rPr>
      <w:rFonts w:asciiTheme="minorHAnsi" w:eastAsiaTheme="minorHAnsi" w:hAnsiTheme="minorHAnsi" w:cstheme="minorBidi"/>
      <w:noProof/>
      <w:sz w:val="22"/>
      <w:szCs w:val="22"/>
      <w:u w:val="single"/>
      <w:lang w:val="lt-LT"/>
    </w:rPr>
  </w:style>
  <w:style w:type="character" w:styleId="Komentaronuoroda">
    <w:name w:val="annotation reference"/>
    <w:basedOn w:val="Numatytasispastraiposriftas"/>
    <w:semiHidden/>
    <w:unhideWhenUsed/>
    <w:rsid w:val="000F66E5"/>
    <w:rPr>
      <w:sz w:val="16"/>
      <w:szCs w:val="16"/>
    </w:rPr>
  </w:style>
  <w:style w:type="paragraph" w:styleId="Pataisymai">
    <w:name w:val="Revision"/>
    <w:hidden/>
    <w:uiPriority w:val="99"/>
    <w:semiHidden/>
    <w:rsid w:val="005339DC"/>
    <w:pPr>
      <w:spacing w:after="0" w:line="240" w:lineRule="auto"/>
    </w:pPr>
    <w:rPr>
      <w:rFonts w:ascii="Times New Roman" w:eastAsia="Calibri" w:hAnsi="Times New Roman" w:cs="Times New Roman"/>
      <w:sz w:val="24"/>
      <w:szCs w:val="20"/>
    </w:rPr>
  </w:style>
  <w:style w:type="paragraph" w:styleId="Sraopastraipa">
    <w:name w:val="List Paragraph"/>
    <w:basedOn w:val="prastasis"/>
    <w:uiPriority w:val="34"/>
    <w:qFormat/>
    <w:rsid w:val="00B427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ce66765-5a25-4e43-bf9a-c8e4e64a3d5d">
      <Terms xmlns="http://schemas.microsoft.com/office/infopath/2007/PartnerControls"/>
    </lcf76f155ced4ddcb4097134ff3c332f>
    <TaxCatchAll xmlns="317658a3-c8d1-46bb-92f4-1f7cc890f2a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68F5A8C6B7EB546B8DCBE8B582C702A" ma:contentTypeVersion="11" ma:contentTypeDescription="Create a new document." ma:contentTypeScope="" ma:versionID="dd3064a1b1ee88eef197925e1fc70d83">
  <xsd:schema xmlns:xsd="http://www.w3.org/2001/XMLSchema" xmlns:xs="http://www.w3.org/2001/XMLSchema" xmlns:p="http://schemas.microsoft.com/office/2006/metadata/properties" xmlns:ns2="4ce66765-5a25-4e43-bf9a-c8e4e64a3d5d" xmlns:ns3="317658a3-c8d1-46bb-92f4-1f7cc890f2a5" targetNamespace="http://schemas.microsoft.com/office/2006/metadata/properties" ma:root="true" ma:fieldsID="836efd011dd1fd9815eed2f8604b825a" ns2:_="" ns3:_="">
    <xsd:import namespace="4ce66765-5a25-4e43-bf9a-c8e4e64a3d5d"/>
    <xsd:import namespace="317658a3-c8d1-46bb-92f4-1f7cc890f2a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e66765-5a25-4e43-bf9a-c8e4e64a3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a90105e-bbc2-46ab-8e64-2559aa4f4ef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7658a3-c8d1-46bb-92f4-1f7cc890f2a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df1769b-540b-4c14-8e71-516489f9c821}" ma:internalName="TaxCatchAll" ma:showField="CatchAllData" ma:web="317658a3-c8d1-46bb-92f4-1f7cc890f2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32C86E-F4EF-4D28-A3D6-F1BBF46F9954}">
  <ds:schemaRefs>
    <ds:schemaRef ds:uri="http://schemas.microsoft.com/sharepoint/v3/contenttype/forms"/>
  </ds:schemaRefs>
</ds:datastoreItem>
</file>

<file path=customXml/itemProps2.xml><?xml version="1.0" encoding="utf-8"?>
<ds:datastoreItem xmlns:ds="http://schemas.openxmlformats.org/officeDocument/2006/customXml" ds:itemID="{5E8CF8F7-F914-4E56-AB10-188B45878709}">
  <ds:schemaRefs>
    <ds:schemaRef ds:uri="http://schemas.microsoft.com/office/2006/metadata/properties"/>
    <ds:schemaRef ds:uri="4ce66765-5a25-4e43-bf9a-c8e4e64a3d5d"/>
    <ds:schemaRef ds:uri="http://schemas.openxmlformats.org/package/2006/metadata/core-properties"/>
    <ds:schemaRef ds:uri="http://schemas.microsoft.com/office/2006/documentManagement/types"/>
    <ds:schemaRef ds:uri="http://purl.org/dc/dcmitype/"/>
    <ds:schemaRef ds:uri="317658a3-c8d1-46bb-92f4-1f7cc890f2a5"/>
    <ds:schemaRef ds:uri="http://purl.org/dc/terms/"/>
    <ds:schemaRef ds:uri="http://schemas.microsoft.com/office/infopath/2007/PartnerControls"/>
    <ds:schemaRef ds:uri="http://www.w3.org/XML/1998/namespace"/>
    <ds:schemaRef ds:uri="http://purl.org/dc/elements/1.1/"/>
  </ds:schemaRefs>
</ds:datastoreItem>
</file>

<file path=customXml/itemProps3.xml><?xml version="1.0" encoding="utf-8"?>
<ds:datastoreItem xmlns:ds="http://schemas.openxmlformats.org/officeDocument/2006/customXml" ds:itemID="{D81C17EC-0E86-4332-A3DF-452A08A4D9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e66765-5a25-4e43-bf9a-c8e4e64a3d5d"/>
    <ds:schemaRef ds:uri="317658a3-c8d1-46bb-92f4-1f7cc890f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8D48BA1-047D-4712-B697-7C8978E76C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B3EA071-3BA8-44C4-A7E2-4C81222069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6.xml><?xml version="1.0" encoding="utf-8"?>
<ds:datastoreItem xmlns:ds="http://schemas.openxmlformats.org/officeDocument/2006/customXml" ds:itemID="{9DC79C22-4557-41A1-B3C6-64173242F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42856</Words>
  <Characters>24429</Characters>
  <Application>Microsoft Office Word</Application>
  <DocSecurity>4</DocSecurity>
  <Lines>203</Lines>
  <Paragraphs>134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67151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RA11</dc:creator>
  <cp:lastModifiedBy>Albina Burkauskaitė</cp:lastModifiedBy>
  <cp:revision>2</cp:revision>
  <dcterms:created xsi:type="dcterms:W3CDTF">2025-01-07T12:02:00Z</dcterms:created>
  <dcterms:modified xsi:type="dcterms:W3CDTF">2025-01-07T12:02:00Z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y fmtid="{D5CDD505-2E9C-101B-9397-08002B2CF9AE}" pid="4" name="_NewReviewCycle">
    <vt:lpwstr/>
  </property>
  <property fmtid="{D5CDD505-2E9C-101B-9397-08002B2CF9AE}" pid="5" name="ContentTypeId">
    <vt:lpwstr>0x010100B68F5A8C6B7EB546B8DCBE8B582C702A</vt:lpwstr>
  </property>
  <property fmtid="{D5CDD505-2E9C-101B-9397-08002B2CF9AE}" pid="6" name="Order">
    <vt:r8>3579000</vt:r8>
  </property>
  <property fmtid="{D5CDD505-2E9C-101B-9397-08002B2CF9AE}" pid="7" name="MediaServiceImageTags">
    <vt:lpwstr/>
  </property>
</Properties>
</file>