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1D5E4" w14:textId="77777777" w:rsidR="00167DD9" w:rsidRPr="00167DD9" w:rsidRDefault="00167DD9" w:rsidP="00167DD9">
      <w:pPr>
        <w:spacing w:after="0" w:line="240" w:lineRule="auto"/>
        <w:jc w:val="center"/>
        <w:rPr>
          <w:rFonts w:ascii="Times New Roman" w:eastAsia="Calibri" w:hAnsi="Times New Roman" w:cs="Times New Roman"/>
          <w:noProof/>
          <w:lang w:val="lt-LT"/>
        </w:rPr>
      </w:pPr>
      <w:bookmarkStart w:id="0" w:name="_GoBack"/>
      <w:bookmarkEnd w:id="0"/>
    </w:p>
    <w:p w14:paraId="60177853"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7F6FE296"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02549DEA"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033AD295"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02AD56EE"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4EECA6CC"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67C7B71E"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73C8D6CF"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7AE5A607"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571F4ADC"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6687BE8C"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00A5FEE5"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7B30383B"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03EA339D"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4ACAB692"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5DCAE324"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4B78CFB1"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74C49D8D"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35DD2BC6"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00E52705" w14:textId="77777777" w:rsidR="00167DD9" w:rsidRPr="00167DD9" w:rsidRDefault="00167DD9" w:rsidP="00167DD9">
      <w:pPr>
        <w:tabs>
          <w:tab w:val="left" w:pos="-1440"/>
          <w:tab w:val="left" w:pos="-720"/>
        </w:tabs>
        <w:spacing w:after="0" w:line="240" w:lineRule="auto"/>
        <w:jc w:val="center"/>
        <w:rPr>
          <w:rFonts w:ascii="Times New Roman" w:eastAsia="Calibri" w:hAnsi="Times New Roman" w:cs="Times New Roman"/>
          <w:b/>
          <w:noProof/>
          <w:lang w:val="lt-LT"/>
        </w:rPr>
      </w:pPr>
    </w:p>
    <w:p w14:paraId="7216A75B" w14:textId="77777777" w:rsidR="00167DD9" w:rsidRPr="00167DD9" w:rsidRDefault="00167DD9" w:rsidP="00167DD9">
      <w:pPr>
        <w:tabs>
          <w:tab w:val="left" w:pos="-1440"/>
          <w:tab w:val="left" w:pos="-720"/>
        </w:tabs>
        <w:spacing w:after="0" w:line="240" w:lineRule="auto"/>
        <w:jc w:val="center"/>
        <w:rPr>
          <w:rFonts w:ascii="Times New Roman" w:eastAsia="Calibri" w:hAnsi="Times New Roman" w:cs="Times New Roman"/>
          <w:b/>
          <w:noProof/>
          <w:lang w:val="lt-LT"/>
        </w:rPr>
      </w:pPr>
    </w:p>
    <w:p w14:paraId="6A1F4545" w14:textId="77777777" w:rsidR="00167DD9" w:rsidRPr="00167DD9" w:rsidRDefault="00167DD9" w:rsidP="00167DD9">
      <w:pPr>
        <w:tabs>
          <w:tab w:val="left" w:pos="-1440"/>
          <w:tab w:val="left" w:pos="-720"/>
        </w:tabs>
        <w:spacing w:after="0" w:line="240" w:lineRule="auto"/>
        <w:jc w:val="center"/>
        <w:rPr>
          <w:rFonts w:ascii="Times New Roman" w:eastAsia="Calibri" w:hAnsi="Times New Roman" w:cs="Times New Roman"/>
          <w:b/>
          <w:noProof/>
          <w:lang w:val="lt-LT"/>
        </w:rPr>
      </w:pPr>
    </w:p>
    <w:p w14:paraId="4CB14D25" w14:textId="77777777" w:rsidR="00167DD9" w:rsidRPr="00167DD9" w:rsidRDefault="00167DD9" w:rsidP="00167DD9">
      <w:pPr>
        <w:tabs>
          <w:tab w:val="left" w:pos="567"/>
        </w:tabs>
        <w:spacing w:after="0" w:line="260" w:lineRule="exact"/>
        <w:ind w:left="567" w:hanging="567"/>
        <w:jc w:val="center"/>
        <w:rPr>
          <w:rFonts w:ascii="Times New Roman" w:eastAsia="Calibri" w:hAnsi="Times New Roman" w:cs="Times New Roman"/>
          <w:noProof/>
          <w:lang w:val="lt-LT"/>
        </w:rPr>
      </w:pPr>
      <w:r w:rsidRPr="00167DD9">
        <w:rPr>
          <w:rFonts w:ascii="Times New Roman" w:eastAsia="Calibri" w:hAnsi="Times New Roman" w:cs="Times New Roman"/>
          <w:b/>
          <w:noProof/>
          <w:lang w:val="lt-LT"/>
        </w:rPr>
        <w:t>I PRIEDAS</w:t>
      </w:r>
    </w:p>
    <w:p w14:paraId="48E95F8E" w14:textId="77777777" w:rsidR="00167DD9" w:rsidRPr="00167DD9" w:rsidRDefault="00167DD9" w:rsidP="00167DD9">
      <w:pPr>
        <w:tabs>
          <w:tab w:val="left" w:pos="567"/>
        </w:tabs>
        <w:spacing w:after="0" w:line="260" w:lineRule="exact"/>
        <w:ind w:left="567" w:hanging="567"/>
        <w:jc w:val="center"/>
        <w:rPr>
          <w:rFonts w:ascii="Times New Roman" w:eastAsia="Calibri" w:hAnsi="Times New Roman" w:cs="Times New Roman"/>
          <w:b/>
          <w:noProof/>
          <w:lang w:val="lt-LT"/>
        </w:rPr>
      </w:pPr>
    </w:p>
    <w:p w14:paraId="3C039FA1" w14:textId="77777777" w:rsidR="00167DD9" w:rsidRPr="00167DD9" w:rsidRDefault="00167DD9" w:rsidP="00167DD9">
      <w:pPr>
        <w:tabs>
          <w:tab w:val="left" w:pos="567"/>
        </w:tabs>
        <w:spacing w:after="0" w:line="260" w:lineRule="exact"/>
        <w:ind w:left="567" w:hanging="567"/>
        <w:jc w:val="center"/>
        <w:rPr>
          <w:rFonts w:ascii="Times New Roman" w:eastAsia="Calibri" w:hAnsi="Times New Roman" w:cs="Times New Roman"/>
          <w:b/>
          <w:noProof/>
          <w:lang w:val="lt-LT"/>
        </w:rPr>
      </w:pPr>
      <w:r w:rsidRPr="00167DD9">
        <w:rPr>
          <w:rFonts w:ascii="Times New Roman" w:eastAsia="Calibri" w:hAnsi="Times New Roman" w:cs="Times New Roman"/>
          <w:b/>
          <w:noProof/>
          <w:lang w:val="lt-LT"/>
        </w:rPr>
        <w:t>PREPARATO CHARAKTERISTIKŲ SANTRAUKA</w:t>
      </w:r>
    </w:p>
    <w:p w14:paraId="720FC38B" w14:textId="77777777" w:rsidR="00167DD9" w:rsidRPr="00167DD9" w:rsidRDefault="00167DD9" w:rsidP="00167DD9">
      <w:pPr>
        <w:tabs>
          <w:tab w:val="left" w:pos="-1440"/>
          <w:tab w:val="left" w:pos="-720"/>
        </w:tabs>
        <w:spacing w:after="0" w:line="240" w:lineRule="auto"/>
        <w:jc w:val="center"/>
        <w:rPr>
          <w:rFonts w:ascii="Times New Roman" w:eastAsia="Calibri" w:hAnsi="Times New Roman" w:cs="Times New Roman"/>
          <w:noProof/>
          <w:lang w:val="lt-LT"/>
        </w:rPr>
      </w:pPr>
    </w:p>
    <w:p w14:paraId="61CDA674" w14:textId="77777777" w:rsidR="00167DD9" w:rsidRPr="00167DD9" w:rsidRDefault="00167DD9" w:rsidP="00167DD9">
      <w:pPr>
        <w:spacing w:after="0" w:line="240" w:lineRule="auto"/>
        <w:ind w:left="567" w:hanging="567"/>
        <w:rPr>
          <w:rFonts w:ascii="Times New Roman" w:eastAsia="Calibri" w:hAnsi="Times New Roman" w:cs="Times New Roman"/>
          <w:noProof/>
          <w:lang w:val="lt-LT"/>
        </w:rPr>
      </w:pPr>
      <w:r w:rsidRPr="00167DD9">
        <w:rPr>
          <w:rFonts w:ascii="Times New Roman" w:eastAsia="Calibri" w:hAnsi="Times New Roman" w:cs="Times New Roman"/>
          <w:bCs/>
          <w:iCs/>
          <w:noProof/>
          <w:lang w:val="lt-LT"/>
        </w:rPr>
        <w:br w:type="page"/>
      </w:r>
      <w:r w:rsidRPr="00167DD9">
        <w:rPr>
          <w:rFonts w:ascii="Times New Roman" w:eastAsia="Calibri" w:hAnsi="Times New Roman" w:cs="Times New Roman"/>
          <w:b/>
          <w:noProof/>
          <w:lang w:val="lt-LT"/>
        </w:rPr>
        <w:lastRenderedPageBreak/>
        <w:t>1.</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VAISTINIO</w:t>
      </w:r>
      <w:r w:rsidRPr="00167DD9">
        <w:rPr>
          <w:rFonts w:ascii="Times New Roman" w:eastAsia="Calibri" w:hAnsi="Times New Roman" w:cs="Times New Roman"/>
          <w:b/>
          <w:noProof/>
          <w:lang w:val="lt-LT"/>
        </w:rPr>
        <w:t xml:space="preserve"> PREPARATO PAVADINIMAS</w:t>
      </w:r>
    </w:p>
    <w:p w14:paraId="29778CD4" w14:textId="77777777" w:rsidR="00167DD9" w:rsidRPr="00167DD9" w:rsidRDefault="00167DD9" w:rsidP="00167DD9">
      <w:pPr>
        <w:spacing w:after="0" w:line="240" w:lineRule="auto"/>
        <w:rPr>
          <w:rFonts w:ascii="Times New Roman" w:eastAsia="Calibri" w:hAnsi="Times New Roman" w:cs="Times New Roman"/>
          <w:iCs/>
          <w:noProof/>
          <w:lang w:val="lt-LT"/>
        </w:rPr>
      </w:pPr>
    </w:p>
    <w:p w14:paraId="6A626EF0"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Hexoral 2 mg/ml burnos gleivinės purškalas (tirpalas)</w:t>
      </w:r>
    </w:p>
    <w:p w14:paraId="5D46E9CB" w14:textId="77777777" w:rsidR="00167DD9" w:rsidRPr="00167DD9" w:rsidRDefault="00167DD9" w:rsidP="00167DD9">
      <w:pPr>
        <w:tabs>
          <w:tab w:val="left" w:pos="567"/>
        </w:tabs>
        <w:autoSpaceDE w:val="0"/>
        <w:autoSpaceDN w:val="0"/>
        <w:adjustRightInd w:val="0"/>
        <w:spacing w:after="0" w:line="260" w:lineRule="exact"/>
        <w:jc w:val="both"/>
        <w:rPr>
          <w:rFonts w:ascii="Times New Roman" w:eastAsia="Calibri" w:hAnsi="Times New Roman" w:cs="Times New Roman"/>
          <w:noProof/>
          <w:lang w:val="lt-LT"/>
        </w:rPr>
      </w:pPr>
    </w:p>
    <w:p w14:paraId="0483ED36" w14:textId="77777777" w:rsidR="00167DD9" w:rsidRPr="00167DD9" w:rsidRDefault="00167DD9" w:rsidP="00167DD9">
      <w:pPr>
        <w:widowControl w:val="0"/>
        <w:spacing w:after="0" w:line="240" w:lineRule="auto"/>
        <w:ind w:left="567" w:hanging="567"/>
        <w:rPr>
          <w:rFonts w:ascii="Times New Roman" w:eastAsia="Calibri" w:hAnsi="Times New Roman" w:cs="Times New Roman"/>
          <w:bCs/>
          <w:noProof/>
          <w:lang w:val="lt-LT"/>
        </w:rPr>
      </w:pPr>
    </w:p>
    <w:p w14:paraId="542FE9A3" w14:textId="77777777" w:rsidR="00167DD9" w:rsidRPr="00167DD9" w:rsidRDefault="00167DD9" w:rsidP="00167DD9">
      <w:pPr>
        <w:widowControl w:val="0"/>
        <w:spacing w:after="0" w:line="240" w:lineRule="auto"/>
        <w:ind w:left="567" w:hanging="567"/>
        <w:rPr>
          <w:rFonts w:ascii="Times New Roman" w:eastAsia="Calibri" w:hAnsi="Times New Roman" w:cs="Times New Roman"/>
          <w:noProof/>
          <w:lang w:val="lt-LT"/>
        </w:rPr>
      </w:pPr>
      <w:r w:rsidRPr="00167DD9">
        <w:rPr>
          <w:rFonts w:ascii="Times New Roman" w:eastAsia="Calibri" w:hAnsi="Times New Roman" w:cs="Times New Roman"/>
          <w:b/>
          <w:noProof/>
          <w:lang w:val="lt-LT"/>
        </w:rPr>
        <w:t>2.</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kokybinė ir kiekybinė sudėtis</w:t>
      </w:r>
    </w:p>
    <w:p w14:paraId="4D22F4D2" w14:textId="77777777" w:rsidR="00167DD9" w:rsidRPr="00167DD9" w:rsidRDefault="00167DD9" w:rsidP="00167DD9">
      <w:pPr>
        <w:widowControl w:val="0"/>
        <w:spacing w:after="0" w:line="240" w:lineRule="auto"/>
        <w:rPr>
          <w:rFonts w:ascii="Times New Roman" w:eastAsia="Calibri" w:hAnsi="Times New Roman" w:cs="Times New Roman"/>
          <w:bCs/>
          <w:noProof/>
          <w:lang w:val="lt-LT"/>
        </w:rPr>
      </w:pPr>
    </w:p>
    <w:p w14:paraId="5116F7A0"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1</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ml burnos gleivinės purškalo yra 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mg heksetidino.</w:t>
      </w:r>
    </w:p>
    <w:p w14:paraId="79269F1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59B16F99" w14:textId="77777777" w:rsidR="004E1491" w:rsidRDefault="007C7549" w:rsidP="00167DD9">
      <w:pPr>
        <w:tabs>
          <w:tab w:val="left" w:pos="567"/>
        </w:tabs>
        <w:spacing w:after="0" w:line="260" w:lineRule="exact"/>
        <w:rPr>
          <w:rFonts w:ascii="Times New Roman" w:eastAsia="Calibri" w:hAnsi="Times New Roman" w:cs="Times New Roman"/>
          <w:noProof/>
          <w:lang w:val="lt-LT"/>
        </w:rPr>
      </w:pPr>
      <w:r w:rsidRPr="00330E1D">
        <w:rPr>
          <w:rFonts w:ascii="Times New Roman" w:eastAsia="Calibri" w:hAnsi="Times New Roman" w:cs="Times New Roman"/>
          <w:noProof/>
          <w:u w:val="single"/>
          <w:lang w:val="lt-LT"/>
        </w:rPr>
        <w:t>Pagalbinės medžiagos, kurių poveikis žinomas</w:t>
      </w:r>
      <w:r w:rsidRPr="00330E1D">
        <w:rPr>
          <w:rFonts w:ascii="Times New Roman" w:eastAsia="Calibri" w:hAnsi="Times New Roman" w:cs="Times New Roman"/>
          <w:noProof/>
          <w:lang w:val="lt-LT"/>
        </w:rPr>
        <w:t xml:space="preserve">: </w:t>
      </w:r>
    </w:p>
    <w:p w14:paraId="07131661" w14:textId="27E31201" w:rsidR="007C7549" w:rsidRDefault="004E1491" w:rsidP="00167DD9">
      <w:pPr>
        <w:tabs>
          <w:tab w:val="left" w:pos="567"/>
        </w:tabs>
        <w:spacing w:after="0" w:line="260" w:lineRule="exact"/>
        <w:rPr>
          <w:rFonts w:ascii="Times New Roman" w:eastAsia="Calibri" w:hAnsi="Times New Roman" w:cs="Times New Roman"/>
          <w:noProof/>
          <w:lang w:val="lt-LT"/>
        </w:rPr>
      </w:pPr>
      <w:r>
        <w:rPr>
          <w:rFonts w:ascii="Times New Roman" w:eastAsia="Calibri" w:hAnsi="Times New Roman" w:cs="Times New Roman"/>
          <w:noProof/>
          <w:lang w:val="lt-LT"/>
        </w:rPr>
        <w:t xml:space="preserve">Kiekviename </w:t>
      </w:r>
      <w:r w:rsidR="00194CD7">
        <w:rPr>
          <w:rFonts w:ascii="Times New Roman" w:eastAsia="Calibri" w:hAnsi="Times New Roman" w:cs="Times New Roman"/>
          <w:noProof/>
          <w:lang w:val="lt-LT"/>
        </w:rPr>
        <w:t>mililitre</w:t>
      </w:r>
      <w:r>
        <w:rPr>
          <w:rFonts w:ascii="Times New Roman" w:eastAsia="Calibri" w:hAnsi="Times New Roman" w:cs="Times New Roman"/>
          <w:noProof/>
          <w:lang w:val="lt-LT"/>
        </w:rPr>
        <w:t xml:space="preserve"> tirpalo yra 41,6</w:t>
      </w:r>
      <w:r w:rsidR="0096095C">
        <w:rPr>
          <w:rFonts w:ascii="Times New Roman" w:eastAsia="Calibri" w:hAnsi="Times New Roman" w:cs="Times New Roman"/>
          <w:noProof/>
          <w:lang w:val="lt-LT"/>
        </w:rPr>
        <w:t> </w:t>
      </w:r>
      <w:r>
        <w:rPr>
          <w:rFonts w:ascii="Times New Roman" w:eastAsia="Calibri" w:hAnsi="Times New Roman" w:cs="Times New Roman"/>
          <w:noProof/>
          <w:lang w:val="lt-LT"/>
        </w:rPr>
        <w:t xml:space="preserve">mg etanolio. </w:t>
      </w:r>
    </w:p>
    <w:p w14:paraId="024E39E5"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Visos pagalbinės medžiagos išvardytos 6.1 skyriuje.</w:t>
      </w:r>
    </w:p>
    <w:p w14:paraId="0E0FB194" w14:textId="77777777" w:rsidR="00167DD9" w:rsidRPr="00167DD9" w:rsidRDefault="00167DD9" w:rsidP="00167DD9">
      <w:pPr>
        <w:spacing w:after="0" w:line="240" w:lineRule="auto"/>
        <w:rPr>
          <w:rFonts w:ascii="Times New Roman" w:eastAsia="Calibri" w:hAnsi="Times New Roman" w:cs="Times New Roman"/>
          <w:noProof/>
          <w:lang w:val="lt-LT"/>
        </w:rPr>
      </w:pPr>
    </w:p>
    <w:p w14:paraId="0B1C34C4" w14:textId="77777777" w:rsidR="00167DD9" w:rsidRPr="00167DD9" w:rsidRDefault="00167DD9" w:rsidP="00167DD9">
      <w:pPr>
        <w:spacing w:after="0" w:line="240" w:lineRule="auto"/>
        <w:rPr>
          <w:rFonts w:ascii="Times New Roman" w:eastAsia="Calibri" w:hAnsi="Times New Roman" w:cs="Times New Roman"/>
          <w:noProof/>
          <w:lang w:val="lt-LT"/>
        </w:rPr>
      </w:pPr>
    </w:p>
    <w:p w14:paraId="5420FDF2" w14:textId="77777777" w:rsidR="00167DD9" w:rsidRPr="00167DD9" w:rsidRDefault="00167DD9" w:rsidP="00167DD9">
      <w:pPr>
        <w:spacing w:after="0" w:line="240" w:lineRule="auto"/>
        <w:ind w:left="567" w:hanging="567"/>
        <w:rPr>
          <w:rFonts w:ascii="Times New Roman" w:eastAsia="Calibri" w:hAnsi="Times New Roman" w:cs="Times New Roman"/>
          <w:caps/>
          <w:noProof/>
          <w:lang w:val="lt-LT"/>
        </w:rPr>
      </w:pPr>
      <w:r w:rsidRPr="00167DD9">
        <w:rPr>
          <w:rFonts w:ascii="Times New Roman" w:eastAsia="Calibri" w:hAnsi="Times New Roman" w:cs="Times New Roman"/>
          <w:b/>
          <w:noProof/>
          <w:lang w:val="lt-LT"/>
        </w:rPr>
        <w:t>3.</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FARMACINĖ forma</w:t>
      </w:r>
    </w:p>
    <w:p w14:paraId="10BB165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7454D0E2"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Burnos gleivinės purškalas (tirpalas).</w:t>
      </w:r>
    </w:p>
    <w:p w14:paraId="74DE60A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Skaidrus, bespalvis tirpalas.</w:t>
      </w:r>
    </w:p>
    <w:p w14:paraId="122F4FA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C0E55F6" w14:textId="77777777" w:rsidR="00167DD9" w:rsidRPr="00167DD9" w:rsidRDefault="00167DD9" w:rsidP="00167DD9">
      <w:pPr>
        <w:spacing w:after="0" w:line="240" w:lineRule="auto"/>
        <w:rPr>
          <w:rFonts w:ascii="Times New Roman" w:eastAsia="Calibri" w:hAnsi="Times New Roman" w:cs="Times New Roman"/>
          <w:noProof/>
          <w:lang w:val="lt-LT"/>
        </w:rPr>
      </w:pPr>
    </w:p>
    <w:p w14:paraId="0D0497FC" w14:textId="77777777" w:rsidR="00167DD9" w:rsidRPr="00167DD9" w:rsidRDefault="00167DD9" w:rsidP="00167DD9">
      <w:pPr>
        <w:spacing w:after="0" w:line="240" w:lineRule="auto"/>
        <w:ind w:left="567" w:hanging="567"/>
        <w:rPr>
          <w:rFonts w:ascii="Times New Roman" w:eastAsia="Calibri" w:hAnsi="Times New Roman" w:cs="Times New Roman"/>
          <w:caps/>
          <w:noProof/>
          <w:lang w:val="lt-LT"/>
        </w:rPr>
      </w:pPr>
      <w:r w:rsidRPr="00167DD9">
        <w:rPr>
          <w:rFonts w:ascii="Times New Roman" w:eastAsia="Calibri" w:hAnsi="Times New Roman" w:cs="Times New Roman"/>
          <w:b/>
          <w:caps/>
          <w:noProof/>
          <w:lang w:val="lt-LT"/>
        </w:rPr>
        <w:t>4.</w:t>
      </w:r>
      <w:r w:rsidRPr="00167DD9">
        <w:rPr>
          <w:rFonts w:ascii="Times New Roman" w:eastAsia="Calibri" w:hAnsi="Times New Roman" w:cs="Times New Roman"/>
          <w:b/>
          <w:caps/>
          <w:noProof/>
          <w:lang w:val="lt-LT"/>
        </w:rPr>
        <w:tab/>
        <w:t>klinikinĖ informacija</w:t>
      </w:r>
    </w:p>
    <w:p w14:paraId="04475B51" w14:textId="77777777" w:rsidR="00167DD9" w:rsidRPr="00167DD9" w:rsidRDefault="00167DD9" w:rsidP="00167DD9">
      <w:pPr>
        <w:spacing w:after="0" w:line="240" w:lineRule="auto"/>
        <w:rPr>
          <w:rFonts w:ascii="Times New Roman" w:eastAsia="Calibri" w:hAnsi="Times New Roman" w:cs="Times New Roman"/>
          <w:noProof/>
          <w:lang w:val="lt-LT"/>
        </w:rPr>
      </w:pPr>
    </w:p>
    <w:p w14:paraId="4086F1D1"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4.1</w:t>
      </w:r>
      <w:r w:rsidRPr="00167DD9">
        <w:rPr>
          <w:rFonts w:ascii="Times New Roman" w:eastAsia="Calibri" w:hAnsi="Times New Roman" w:cs="Times New Roman"/>
          <w:b/>
          <w:noProof/>
          <w:lang w:val="lt-LT"/>
        </w:rPr>
        <w:tab/>
        <w:t>Terapinės indikacijos</w:t>
      </w:r>
    </w:p>
    <w:p w14:paraId="13F7AC08" w14:textId="77777777" w:rsidR="00167DD9" w:rsidRPr="00167DD9" w:rsidRDefault="00167DD9" w:rsidP="00167DD9">
      <w:pPr>
        <w:spacing w:after="0" w:line="240" w:lineRule="auto"/>
        <w:rPr>
          <w:rFonts w:ascii="Times New Roman" w:eastAsia="Calibri" w:hAnsi="Times New Roman" w:cs="Times New Roman"/>
          <w:noProof/>
          <w:lang w:val="lt-LT"/>
        </w:rPr>
      </w:pPr>
    </w:p>
    <w:p w14:paraId="1F8F5EDD"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Lokalus lengvų burnos ir ryklės infekcinių ligų, pavyzdžiui, faringito, tonzilito, gingivito, stomatito, aftinių opų gydymas.</w:t>
      </w:r>
    </w:p>
    <w:p w14:paraId="5A37015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Burnos ir ryklės infekcijos profilaktika prieš chirurgines procedūras ir po jų.</w:t>
      </w:r>
    </w:p>
    <w:p w14:paraId="0B3BB4F6" w14:textId="77777777" w:rsidR="00167DD9" w:rsidRPr="00167DD9" w:rsidRDefault="00167DD9" w:rsidP="00167DD9">
      <w:pPr>
        <w:spacing w:after="0" w:line="240" w:lineRule="auto"/>
        <w:rPr>
          <w:rFonts w:ascii="Times New Roman" w:eastAsia="Calibri" w:hAnsi="Times New Roman" w:cs="Times New Roman"/>
          <w:noProof/>
          <w:lang w:val="lt-LT"/>
        </w:rPr>
      </w:pPr>
    </w:p>
    <w:p w14:paraId="0C99FDFD" w14:textId="77777777" w:rsidR="00167DD9" w:rsidRPr="00167DD9" w:rsidRDefault="00167DD9" w:rsidP="00167DD9">
      <w:pPr>
        <w:numPr>
          <w:ilvl w:val="1"/>
          <w:numId w:val="4"/>
        </w:numPr>
        <w:spacing w:after="0" w:line="240" w:lineRule="auto"/>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Dozavimas ir vartojimo metodas</w:t>
      </w:r>
    </w:p>
    <w:p w14:paraId="0AB1845E" w14:textId="77777777" w:rsidR="00167DD9" w:rsidRPr="00167DD9" w:rsidRDefault="00167DD9" w:rsidP="00167DD9">
      <w:pPr>
        <w:spacing w:after="0" w:line="240" w:lineRule="auto"/>
        <w:rPr>
          <w:rFonts w:ascii="Times New Roman" w:eastAsia="Calibri" w:hAnsi="Times New Roman" w:cs="Times New Roman"/>
          <w:b/>
          <w:noProof/>
          <w:lang w:val="lt-LT"/>
        </w:rPr>
      </w:pPr>
    </w:p>
    <w:p w14:paraId="572FB921" w14:textId="77777777" w:rsidR="00167DD9" w:rsidRPr="00167DD9" w:rsidRDefault="00167DD9" w:rsidP="00167DD9">
      <w:pPr>
        <w:tabs>
          <w:tab w:val="left" w:pos="567"/>
        </w:tabs>
        <w:spacing w:after="0" w:line="260" w:lineRule="exact"/>
        <w:rPr>
          <w:rFonts w:ascii="Times New Roman" w:eastAsia="Times New Roman" w:hAnsi="Times New Roman" w:cs="Times New Roman"/>
          <w:snapToGrid w:val="0"/>
          <w:szCs w:val="24"/>
          <w:u w:val="single"/>
          <w:lang w:val="lt-LT"/>
        </w:rPr>
      </w:pPr>
      <w:r w:rsidRPr="00167DD9">
        <w:rPr>
          <w:rFonts w:ascii="Times New Roman" w:eastAsia="Times New Roman" w:hAnsi="Times New Roman" w:cs="Times New Roman"/>
          <w:noProof/>
          <w:snapToGrid w:val="0"/>
          <w:szCs w:val="24"/>
          <w:u w:val="single"/>
          <w:lang w:val="lt-LT"/>
        </w:rPr>
        <w:t>Dozavimas</w:t>
      </w:r>
    </w:p>
    <w:p w14:paraId="5CDDFC8E" w14:textId="77777777" w:rsidR="00167DD9" w:rsidRPr="00167DD9" w:rsidRDefault="00167DD9" w:rsidP="00167DD9">
      <w:pPr>
        <w:spacing w:after="0" w:line="240" w:lineRule="auto"/>
        <w:rPr>
          <w:rFonts w:ascii="Times New Roman" w:eastAsia="Calibri" w:hAnsi="Times New Roman" w:cs="Times New Roman"/>
          <w:b/>
          <w:noProof/>
          <w:lang w:val="lt-LT"/>
        </w:rPr>
      </w:pPr>
    </w:p>
    <w:p w14:paraId="4B2EBE0F" w14:textId="77777777" w:rsidR="00167DD9" w:rsidRPr="00167DD9" w:rsidRDefault="00167DD9" w:rsidP="00167DD9">
      <w:pPr>
        <w:keepNext/>
        <w:tabs>
          <w:tab w:val="left" w:pos="567"/>
        </w:tabs>
        <w:spacing w:after="0" w:line="260" w:lineRule="exact"/>
        <w:jc w:val="both"/>
        <w:outlineLvl w:val="3"/>
        <w:rPr>
          <w:rFonts w:ascii="Times New Roman" w:eastAsia="Calibri" w:hAnsi="Times New Roman" w:cs="Times New Roman"/>
          <w:i/>
          <w:noProof/>
          <w:u w:val="single"/>
          <w:lang w:val="lt-LT"/>
        </w:rPr>
      </w:pPr>
      <w:r w:rsidRPr="00167DD9">
        <w:rPr>
          <w:rFonts w:ascii="Times New Roman" w:eastAsia="Calibri" w:hAnsi="Times New Roman" w:cs="Times New Roman"/>
          <w:i/>
          <w:noProof/>
          <w:u w:val="single"/>
          <w:lang w:val="lt-LT"/>
        </w:rPr>
        <w:t>Suaugusieji ir vyresni kaip 6</w:t>
      </w:r>
      <w:r w:rsidR="00B0326C">
        <w:rPr>
          <w:rFonts w:ascii="Times New Roman" w:eastAsia="Calibri" w:hAnsi="Times New Roman" w:cs="Times New Roman"/>
          <w:i/>
          <w:noProof/>
          <w:u w:val="single"/>
          <w:lang w:val="lt-LT"/>
        </w:rPr>
        <w:t> </w:t>
      </w:r>
      <w:r w:rsidRPr="00167DD9">
        <w:rPr>
          <w:rFonts w:ascii="Times New Roman" w:eastAsia="Calibri" w:hAnsi="Times New Roman" w:cs="Times New Roman"/>
          <w:i/>
          <w:noProof/>
          <w:u w:val="single"/>
          <w:lang w:val="lt-LT"/>
        </w:rPr>
        <w:t>metų vaikai</w:t>
      </w:r>
    </w:p>
    <w:p w14:paraId="5B3E238F"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Vaistinio preparato 1</w:t>
      </w:r>
      <w:r w:rsidR="00B0326C">
        <w:rPr>
          <w:rFonts w:ascii="Times New Roman" w:eastAsia="Calibri" w:hAnsi="Times New Roman" w:cs="Times New Roman"/>
          <w:noProof/>
          <w:lang w:val="lt-LT"/>
        </w:rPr>
        <w:noBreakHyphen/>
      </w:r>
      <w:r w:rsidRPr="00167DD9">
        <w:rPr>
          <w:rFonts w:ascii="Times New Roman" w:eastAsia="Calibri" w:hAnsi="Times New Roman" w:cs="Times New Roman"/>
          <w:noProof/>
          <w:lang w:val="lt-LT"/>
        </w:rPr>
        <w:t>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sekundes purkšti į burną ar ryklę 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kartus per parą, geriau rytą ir vakare po valgio.</w:t>
      </w:r>
    </w:p>
    <w:p w14:paraId="79E7042E" w14:textId="77777777" w:rsidR="00167DD9" w:rsidRPr="00167DD9" w:rsidRDefault="00167DD9" w:rsidP="00167DD9">
      <w:pPr>
        <w:spacing w:after="0" w:line="240" w:lineRule="auto"/>
        <w:rPr>
          <w:rFonts w:ascii="Times New Roman" w:eastAsia="Calibri" w:hAnsi="Times New Roman" w:cs="Times New Roman"/>
          <w:noProof/>
          <w:lang w:val="lt-LT"/>
        </w:rPr>
      </w:pPr>
    </w:p>
    <w:p w14:paraId="2E9853BF" w14:textId="77777777" w:rsidR="00167DD9" w:rsidRPr="00167DD9" w:rsidRDefault="00167DD9" w:rsidP="00167DD9">
      <w:pPr>
        <w:tabs>
          <w:tab w:val="left" w:pos="567"/>
        </w:tabs>
        <w:spacing w:after="0" w:line="260" w:lineRule="exact"/>
        <w:rPr>
          <w:rFonts w:ascii="Times New Roman" w:eastAsia="Times New Roman" w:hAnsi="Times New Roman" w:cs="Times New Roman"/>
          <w:i/>
          <w:snapToGrid w:val="0"/>
          <w:szCs w:val="24"/>
          <w:u w:val="single"/>
          <w:lang w:val="lt-LT"/>
        </w:rPr>
      </w:pPr>
      <w:r w:rsidRPr="00167DD9">
        <w:rPr>
          <w:rFonts w:ascii="Times New Roman" w:eastAsia="Times New Roman" w:hAnsi="Times New Roman" w:cs="Times New Roman"/>
          <w:i/>
          <w:noProof/>
          <w:snapToGrid w:val="0"/>
          <w:szCs w:val="24"/>
          <w:u w:val="single"/>
          <w:lang w:val="lt-LT"/>
        </w:rPr>
        <w:t>Vaikų populiacija</w:t>
      </w:r>
    </w:p>
    <w:p w14:paraId="24D183C1" w14:textId="77777777" w:rsidR="00167DD9" w:rsidRPr="00167DD9" w:rsidRDefault="00167DD9" w:rsidP="00167DD9">
      <w:pPr>
        <w:spacing w:after="0" w:line="240" w:lineRule="auto"/>
        <w:rPr>
          <w:rFonts w:ascii="Times New Roman" w:eastAsia="Calibri" w:hAnsi="Times New Roman" w:cs="Times New Roman"/>
          <w:noProof/>
          <w:lang w:val="lt-LT"/>
        </w:rPr>
      </w:pPr>
    </w:p>
    <w:p w14:paraId="14B853E4" w14:textId="77777777" w:rsidR="00167DD9" w:rsidRPr="00167DD9" w:rsidRDefault="00167DD9" w:rsidP="00167DD9">
      <w:pPr>
        <w:spacing w:after="0" w:line="240" w:lineRule="auto"/>
        <w:rPr>
          <w:rFonts w:ascii="Times New Roman" w:eastAsia="Calibri" w:hAnsi="Times New Roman" w:cs="Times New Roman"/>
          <w:i/>
          <w:iCs/>
          <w:noProof/>
          <w:lang w:val="lt-LT"/>
        </w:rPr>
      </w:pPr>
      <w:r w:rsidRPr="00167DD9">
        <w:rPr>
          <w:rFonts w:ascii="Times New Roman" w:eastAsia="Calibri" w:hAnsi="Times New Roman" w:cs="Times New Roman"/>
          <w:i/>
          <w:iCs/>
          <w:noProof/>
          <w:lang w:val="lt-LT"/>
        </w:rPr>
        <w:t>Jaunesni kaip 6</w:t>
      </w:r>
      <w:r w:rsidR="00B0326C">
        <w:rPr>
          <w:rFonts w:ascii="Times New Roman" w:eastAsia="Calibri" w:hAnsi="Times New Roman" w:cs="Times New Roman"/>
          <w:i/>
          <w:iCs/>
          <w:noProof/>
          <w:lang w:val="lt-LT"/>
        </w:rPr>
        <w:t> </w:t>
      </w:r>
      <w:r w:rsidRPr="00167DD9">
        <w:rPr>
          <w:rFonts w:ascii="Times New Roman" w:eastAsia="Calibri" w:hAnsi="Times New Roman" w:cs="Times New Roman"/>
          <w:i/>
          <w:iCs/>
          <w:noProof/>
          <w:lang w:val="lt-LT"/>
        </w:rPr>
        <w:t>metų vaikai</w:t>
      </w:r>
    </w:p>
    <w:p w14:paraId="7E76FDF5"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Vartoti nerekomenduojama.</w:t>
      </w:r>
    </w:p>
    <w:p w14:paraId="35F99FAF" w14:textId="77777777" w:rsidR="00167DD9" w:rsidRPr="00167DD9" w:rsidRDefault="00167DD9" w:rsidP="00167DD9">
      <w:pPr>
        <w:spacing w:after="0" w:line="240" w:lineRule="auto"/>
        <w:rPr>
          <w:rFonts w:ascii="Times New Roman" w:eastAsia="Calibri" w:hAnsi="Times New Roman" w:cs="Times New Roman"/>
          <w:b/>
          <w:noProof/>
          <w:lang w:val="lt-LT"/>
        </w:rPr>
      </w:pPr>
    </w:p>
    <w:p w14:paraId="446FC3D5" w14:textId="77777777" w:rsidR="00167DD9" w:rsidRPr="00167DD9" w:rsidRDefault="00167DD9" w:rsidP="00167DD9">
      <w:pPr>
        <w:spacing w:after="0" w:line="240" w:lineRule="auto"/>
        <w:rPr>
          <w:rFonts w:ascii="Times New Roman" w:eastAsia="Times New Roman" w:hAnsi="Times New Roman" w:cs="Times New Roman"/>
          <w:noProof/>
          <w:snapToGrid w:val="0"/>
          <w:szCs w:val="24"/>
          <w:u w:val="single"/>
          <w:lang w:val="lt-LT"/>
        </w:rPr>
      </w:pPr>
      <w:r w:rsidRPr="00167DD9">
        <w:rPr>
          <w:rFonts w:ascii="Times New Roman" w:eastAsia="Times New Roman" w:hAnsi="Times New Roman" w:cs="Times New Roman"/>
          <w:noProof/>
          <w:snapToGrid w:val="0"/>
          <w:szCs w:val="24"/>
          <w:u w:val="single"/>
          <w:lang w:val="lt-LT"/>
        </w:rPr>
        <w:t>Vartojimo metodas</w:t>
      </w:r>
    </w:p>
    <w:p w14:paraId="0EB89241" w14:textId="77777777" w:rsidR="00167DD9" w:rsidRPr="00167DD9" w:rsidRDefault="00167DD9" w:rsidP="00167DD9">
      <w:pPr>
        <w:spacing w:after="0" w:line="240" w:lineRule="auto"/>
        <w:rPr>
          <w:rFonts w:ascii="Times New Roman" w:eastAsia="Times New Roman" w:hAnsi="Times New Roman" w:cs="Times New Roman"/>
          <w:noProof/>
          <w:snapToGrid w:val="0"/>
          <w:szCs w:val="24"/>
          <w:lang w:val="lt-LT"/>
        </w:rPr>
      </w:pPr>
      <w:r w:rsidRPr="00167DD9">
        <w:rPr>
          <w:rFonts w:ascii="Times New Roman" w:eastAsia="Times New Roman" w:hAnsi="Times New Roman" w:cs="Times New Roman"/>
          <w:noProof/>
          <w:snapToGrid w:val="0"/>
          <w:szCs w:val="24"/>
          <w:lang w:val="lt-LT"/>
        </w:rPr>
        <w:t>Vartoti į burną ar ryklę.Vartoti geriau</w:t>
      </w:r>
      <w:r w:rsidRPr="00167DD9">
        <w:rPr>
          <w:rFonts w:ascii="Times New Roman" w:eastAsia="Calibri" w:hAnsi="Times New Roman" w:cs="Times New Roman"/>
          <w:noProof/>
          <w:lang w:val="lt-LT"/>
        </w:rPr>
        <w:t xml:space="preserve"> rytą ir vakare po valgio.</w:t>
      </w:r>
    </w:p>
    <w:p w14:paraId="59CF933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Vaistinio preparato negalima įkvėpti, nes tai gali sukelti laringospazmą (žr. 4.4 skyrių).</w:t>
      </w:r>
    </w:p>
    <w:p w14:paraId="0B4F8963" w14:textId="77777777" w:rsidR="00167DD9" w:rsidRPr="00167DD9" w:rsidRDefault="00167DD9" w:rsidP="00167DD9">
      <w:pPr>
        <w:spacing w:after="0" w:line="240" w:lineRule="auto"/>
        <w:rPr>
          <w:rFonts w:ascii="Times New Roman" w:eastAsia="Calibri" w:hAnsi="Times New Roman" w:cs="Times New Roman"/>
          <w:b/>
          <w:noProof/>
          <w:lang w:val="lt-LT"/>
        </w:rPr>
      </w:pPr>
    </w:p>
    <w:p w14:paraId="05565DBB" w14:textId="77777777" w:rsidR="00167DD9" w:rsidRPr="00167DD9" w:rsidRDefault="00167DD9" w:rsidP="00167DD9">
      <w:pPr>
        <w:spacing w:after="0" w:line="240" w:lineRule="auto"/>
        <w:ind w:left="567" w:hanging="567"/>
        <w:rPr>
          <w:rFonts w:ascii="Times New Roman" w:eastAsia="Calibri" w:hAnsi="Times New Roman" w:cs="Times New Roman"/>
          <w:noProof/>
          <w:lang w:val="lt-LT"/>
        </w:rPr>
      </w:pPr>
      <w:r w:rsidRPr="00167DD9">
        <w:rPr>
          <w:rFonts w:ascii="Times New Roman" w:eastAsia="Calibri" w:hAnsi="Times New Roman" w:cs="Times New Roman"/>
          <w:b/>
          <w:noProof/>
          <w:lang w:val="lt-LT"/>
        </w:rPr>
        <w:t>4.3</w:t>
      </w:r>
      <w:r w:rsidRPr="00167DD9">
        <w:rPr>
          <w:rFonts w:ascii="Times New Roman" w:eastAsia="Calibri" w:hAnsi="Times New Roman" w:cs="Times New Roman"/>
          <w:b/>
          <w:noProof/>
          <w:lang w:val="lt-LT"/>
        </w:rPr>
        <w:tab/>
        <w:t>Kontraindikacijos</w:t>
      </w:r>
    </w:p>
    <w:p w14:paraId="5D567C57" w14:textId="77777777" w:rsidR="00167DD9" w:rsidRPr="00167DD9" w:rsidRDefault="00167DD9" w:rsidP="00167DD9">
      <w:pPr>
        <w:spacing w:after="0" w:line="240" w:lineRule="auto"/>
        <w:rPr>
          <w:rFonts w:ascii="Times New Roman" w:eastAsia="Calibri" w:hAnsi="Times New Roman" w:cs="Times New Roman"/>
          <w:noProof/>
          <w:lang w:val="lt-LT"/>
        </w:rPr>
      </w:pPr>
    </w:p>
    <w:p w14:paraId="59ECF24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Padidėjęs jautrumas veikliajai arba bet kuriai 6.1 skyriuje nurodytai pagalbinei medžiagai.</w:t>
      </w:r>
    </w:p>
    <w:p w14:paraId="7217F52B" w14:textId="77777777" w:rsidR="00167DD9" w:rsidRPr="00167DD9" w:rsidRDefault="00167DD9" w:rsidP="00167DD9">
      <w:pPr>
        <w:spacing w:after="0" w:line="240" w:lineRule="auto"/>
        <w:rPr>
          <w:rFonts w:ascii="Times New Roman" w:eastAsia="Calibri" w:hAnsi="Times New Roman" w:cs="Times New Roman"/>
          <w:noProof/>
          <w:lang w:val="lt-LT"/>
        </w:rPr>
      </w:pPr>
    </w:p>
    <w:p w14:paraId="1C256F3B" w14:textId="77777777" w:rsidR="00167DD9" w:rsidRPr="00167DD9" w:rsidRDefault="00167DD9" w:rsidP="00167DD9">
      <w:pPr>
        <w:keepNext/>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4.4</w:t>
      </w:r>
      <w:r w:rsidRPr="00167DD9">
        <w:rPr>
          <w:rFonts w:ascii="Times New Roman" w:eastAsia="Calibri" w:hAnsi="Times New Roman" w:cs="Times New Roman"/>
          <w:b/>
          <w:noProof/>
          <w:lang w:val="lt-LT"/>
        </w:rPr>
        <w:tab/>
        <w:t>Specialūs įspėjimai ir atsargumo priemonės</w:t>
      </w:r>
    </w:p>
    <w:p w14:paraId="6328E09B" w14:textId="77777777" w:rsidR="00167DD9" w:rsidRPr="00167DD9" w:rsidRDefault="00167DD9" w:rsidP="00167DD9">
      <w:pPr>
        <w:keepNext/>
        <w:spacing w:after="0" w:line="240" w:lineRule="auto"/>
        <w:rPr>
          <w:rFonts w:ascii="Times New Roman" w:eastAsia="Calibri" w:hAnsi="Times New Roman" w:cs="Times New Roman"/>
          <w:noProof/>
          <w:lang w:val="lt-LT"/>
        </w:rPr>
      </w:pPr>
    </w:p>
    <w:p w14:paraId="323D80A9" w14:textId="77777777" w:rsidR="00167DD9" w:rsidRPr="00167DD9" w:rsidRDefault="00167DD9" w:rsidP="00167DD9">
      <w:pPr>
        <w:keepNext/>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Reikia saugoti, kad vaistinio preparato nepatektų į akis. </w:t>
      </w:r>
    </w:p>
    <w:p w14:paraId="7C7DB1E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7D1DE07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Atsiradus sudirginimui ar alerginėms reakcijoms, vaistinio preparato vartojimą reikia nutraukti.</w:t>
      </w:r>
    </w:p>
    <w:p w14:paraId="7E388233"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58E7EA6B"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Hexoral vartojamas tik lokaliai; burnos gleivinės purškalo nuryti negalima.</w:t>
      </w:r>
    </w:p>
    <w:p w14:paraId="5418E981"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lastRenderedPageBreak/>
        <w:t>Šio vaistinio preparato negalima įkvėpti. Susidariusi dulksna arba purškalo lašeliai gali patekti į kvėpavimo takus ir sukelti laringospazmą (žr. 4.8 sk. ).</w:t>
      </w:r>
    </w:p>
    <w:p w14:paraId="5AC2E383"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019EF6C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Jei simptomai išlieka ar pablogėja, pasireiškia nauji simptomai, reikia nutraukti vaistinio preparato vartojimą ir persvartyti tolesnį gydymą.</w:t>
      </w:r>
    </w:p>
    <w:p w14:paraId="2AE5AE8F" w14:textId="77777777" w:rsidR="00AF437C" w:rsidRDefault="00AF437C" w:rsidP="007C7549">
      <w:pPr>
        <w:tabs>
          <w:tab w:val="left" w:pos="567"/>
        </w:tabs>
        <w:spacing w:after="0" w:line="260" w:lineRule="exact"/>
        <w:rPr>
          <w:rFonts w:ascii="Times New Roman" w:eastAsia="Calibri" w:hAnsi="Times New Roman" w:cs="Times New Roman"/>
          <w:noProof/>
          <w:lang w:val="lt-LT"/>
        </w:rPr>
      </w:pPr>
    </w:p>
    <w:p w14:paraId="4A6DF022" w14:textId="6144E3D8" w:rsidR="007C7549" w:rsidRDefault="004E1491" w:rsidP="007C7549">
      <w:pPr>
        <w:tabs>
          <w:tab w:val="left" w:pos="567"/>
        </w:tabs>
        <w:spacing w:after="0" w:line="260" w:lineRule="exact"/>
        <w:rPr>
          <w:rFonts w:ascii="Times New Roman" w:eastAsia="Calibri" w:hAnsi="Times New Roman" w:cs="Times New Roman"/>
          <w:noProof/>
          <w:lang w:val="lt-LT"/>
        </w:rPr>
      </w:pPr>
      <w:r>
        <w:rPr>
          <w:rFonts w:ascii="Times New Roman" w:eastAsia="Calibri" w:hAnsi="Times New Roman" w:cs="Times New Roman"/>
          <w:noProof/>
          <w:lang w:val="lt-LT"/>
        </w:rPr>
        <w:t>Pagalbinės medžiagos</w:t>
      </w:r>
    </w:p>
    <w:p w14:paraId="76A218E6" w14:textId="77777777" w:rsidR="004E1491" w:rsidRDefault="004E1491" w:rsidP="007C7549">
      <w:pPr>
        <w:tabs>
          <w:tab w:val="left" w:pos="567"/>
        </w:tabs>
        <w:spacing w:after="0" w:line="260" w:lineRule="exact"/>
        <w:rPr>
          <w:rFonts w:ascii="Times New Roman" w:eastAsia="Calibri" w:hAnsi="Times New Roman" w:cs="Times New Roman"/>
          <w:noProof/>
          <w:lang w:val="lt-LT"/>
        </w:rPr>
      </w:pPr>
      <w:r w:rsidRPr="00DD63E6">
        <w:rPr>
          <w:rFonts w:ascii="Times New Roman" w:eastAsia="Calibri" w:hAnsi="Times New Roman" w:cs="Times New Roman"/>
          <w:i/>
          <w:noProof/>
          <w:lang w:val="lt-LT"/>
        </w:rPr>
        <w:t>Etanoli</w:t>
      </w:r>
      <w:r>
        <w:rPr>
          <w:rFonts w:ascii="Times New Roman" w:eastAsia="Calibri" w:hAnsi="Times New Roman" w:cs="Times New Roman"/>
          <w:noProof/>
          <w:lang w:val="lt-LT"/>
        </w:rPr>
        <w:t>s</w:t>
      </w:r>
    </w:p>
    <w:p w14:paraId="43A21EF9" w14:textId="77777777" w:rsidR="00167DD9" w:rsidRPr="00330E1D" w:rsidRDefault="007C7549" w:rsidP="004F3D88">
      <w:pPr>
        <w:tabs>
          <w:tab w:val="left" w:pos="567"/>
        </w:tabs>
        <w:spacing w:after="0" w:line="260" w:lineRule="exact"/>
        <w:rPr>
          <w:rFonts w:ascii="Times New Roman" w:eastAsia="Calibri" w:hAnsi="Times New Roman" w:cs="Times New Roman"/>
          <w:noProof/>
          <w:lang w:val="lt-LT"/>
        </w:rPr>
      </w:pPr>
      <w:bookmarkStart w:id="1" w:name="_Hlk48143655"/>
      <w:r w:rsidRPr="00330E1D">
        <w:rPr>
          <w:rFonts w:ascii="Times New Roman" w:eastAsia="Calibri" w:hAnsi="Times New Roman" w:cs="Times New Roman"/>
          <w:noProof/>
          <w:lang w:val="lt-LT"/>
        </w:rPr>
        <w:t>Kiekvien</w:t>
      </w:r>
      <w:r w:rsidR="00614BDB" w:rsidRPr="00330E1D">
        <w:rPr>
          <w:rFonts w:ascii="Times New Roman" w:eastAsia="Calibri" w:hAnsi="Times New Roman" w:cs="Times New Roman"/>
          <w:noProof/>
          <w:lang w:val="lt-LT"/>
        </w:rPr>
        <w:t xml:space="preserve">oje </w:t>
      </w:r>
      <w:r w:rsidRPr="00330E1D">
        <w:rPr>
          <w:rFonts w:ascii="Times New Roman" w:eastAsia="Calibri" w:hAnsi="Times New Roman" w:cs="Times New Roman"/>
          <w:noProof/>
          <w:lang w:val="lt-LT"/>
        </w:rPr>
        <w:t>šio vaist</w:t>
      </w:r>
      <w:r w:rsidR="00430D72" w:rsidRPr="00330E1D">
        <w:rPr>
          <w:rFonts w:ascii="Times New Roman" w:eastAsia="Calibri" w:hAnsi="Times New Roman" w:cs="Times New Roman"/>
          <w:noProof/>
          <w:lang w:val="lt-LT"/>
        </w:rPr>
        <w:t>inio preparat</w:t>
      </w:r>
      <w:r w:rsidRPr="00330E1D">
        <w:rPr>
          <w:rFonts w:ascii="Times New Roman" w:eastAsia="Calibri" w:hAnsi="Times New Roman" w:cs="Times New Roman"/>
          <w:noProof/>
          <w:lang w:val="lt-LT"/>
        </w:rPr>
        <w:t xml:space="preserve">o </w:t>
      </w:r>
      <w:r w:rsidR="004F3D88" w:rsidRPr="00330E1D">
        <w:rPr>
          <w:rFonts w:ascii="Times New Roman" w:eastAsia="Calibri" w:hAnsi="Times New Roman" w:cs="Times New Roman"/>
          <w:noProof/>
          <w:lang w:val="lt-LT"/>
        </w:rPr>
        <w:t xml:space="preserve">dozėje </w:t>
      </w:r>
      <w:r w:rsidRPr="00330E1D">
        <w:rPr>
          <w:rFonts w:ascii="Times New Roman" w:eastAsia="Calibri" w:hAnsi="Times New Roman" w:cs="Times New Roman"/>
          <w:noProof/>
          <w:lang w:val="lt-LT"/>
        </w:rPr>
        <w:t>yra 41,6 mg alkoholio (etanolio)</w:t>
      </w:r>
      <w:r w:rsidR="004F3D88" w:rsidRPr="00330E1D">
        <w:rPr>
          <w:rFonts w:ascii="Times New Roman" w:eastAsia="Calibri" w:hAnsi="Times New Roman" w:cs="Times New Roman"/>
          <w:noProof/>
          <w:lang w:val="lt-LT"/>
        </w:rPr>
        <w:t xml:space="preserve">, tai atitinka 41,6 mg/ml </w:t>
      </w:r>
      <w:r w:rsidRPr="00330E1D">
        <w:rPr>
          <w:rFonts w:ascii="Times New Roman" w:eastAsia="Calibri" w:hAnsi="Times New Roman" w:cs="Times New Roman"/>
          <w:noProof/>
          <w:lang w:val="lt-LT"/>
        </w:rPr>
        <w:t>(4,16 % </w:t>
      </w:r>
      <w:r w:rsidR="00993BC7" w:rsidRPr="00330E1D">
        <w:rPr>
          <w:rFonts w:ascii="Times New Roman" w:eastAsia="Calibri" w:hAnsi="Times New Roman" w:cs="Times New Roman"/>
          <w:noProof/>
          <w:lang w:val="lt-LT"/>
        </w:rPr>
        <w:t>m</w:t>
      </w:r>
      <w:r w:rsidRPr="00330E1D">
        <w:rPr>
          <w:rFonts w:ascii="Times New Roman" w:eastAsia="Calibri" w:hAnsi="Times New Roman" w:cs="Times New Roman"/>
          <w:noProof/>
          <w:lang w:val="lt-LT"/>
        </w:rPr>
        <w:t>/</w:t>
      </w:r>
      <w:r w:rsidR="00993BC7" w:rsidRPr="00330E1D">
        <w:rPr>
          <w:rFonts w:ascii="Times New Roman" w:eastAsia="Calibri" w:hAnsi="Times New Roman" w:cs="Times New Roman"/>
          <w:noProof/>
          <w:lang w:val="lt-LT"/>
        </w:rPr>
        <w:t>V</w:t>
      </w:r>
      <w:r w:rsidRPr="00330E1D">
        <w:rPr>
          <w:rFonts w:ascii="Times New Roman" w:eastAsia="Calibri" w:hAnsi="Times New Roman" w:cs="Times New Roman"/>
          <w:noProof/>
          <w:lang w:val="lt-LT"/>
        </w:rPr>
        <w:t xml:space="preserve">). Toks </w:t>
      </w:r>
      <w:r w:rsidR="005C642D" w:rsidRPr="00330E1D">
        <w:rPr>
          <w:rFonts w:ascii="Times New Roman" w:eastAsia="Calibri" w:hAnsi="Times New Roman" w:cs="Times New Roman"/>
          <w:noProof/>
          <w:lang w:val="lt-LT"/>
        </w:rPr>
        <w:t>dozėje</w:t>
      </w:r>
      <w:r w:rsidRPr="00330E1D">
        <w:rPr>
          <w:rFonts w:ascii="Times New Roman" w:eastAsia="Calibri" w:hAnsi="Times New Roman" w:cs="Times New Roman"/>
          <w:noProof/>
          <w:lang w:val="lt-LT"/>
        </w:rPr>
        <w:t xml:space="preserve"> esantis alkoholio kiekis atitinka mažiau kaip 2 ml alaus ar 1 ml vyno.</w:t>
      </w:r>
      <w:r w:rsidR="00614BDB" w:rsidRPr="00330E1D">
        <w:rPr>
          <w:rFonts w:ascii="Times New Roman" w:eastAsia="Calibri" w:hAnsi="Times New Roman" w:cs="Times New Roman"/>
          <w:noProof/>
          <w:lang w:val="lt-LT"/>
        </w:rPr>
        <w:t xml:space="preserve"> </w:t>
      </w:r>
      <w:r w:rsidRPr="00330E1D">
        <w:rPr>
          <w:rFonts w:ascii="Times New Roman" w:eastAsia="Calibri" w:hAnsi="Times New Roman" w:cs="Times New Roman"/>
          <w:noProof/>
          <w:lang w:val="lt-LT"/>
        </w:rPr>
        <w:t>Mažas alkoholio kiekis, esantis šio vaist</w:t>
      </w:r>
      <w:r w:rsidR="00430D72" w:rsidRPr="00330E1D">
        <w:rPr>
          <w:rFonts w:ascii="Times New Roman" w:eastAsia="Calibri" w:hAnsi="Times New Roman" w:cs="Times New Roman"/>
          <w:noProof/>
          <w:lang w:val="lt-LT"/>
        </w:rPr>
        <w:t>inio preparat</w:t>
      </w:r>
      <w:r w:rsidRPr="00330E1D">
        <w:rPr>
          <w:rFonts w:ascii="Times New Roman" w:eastAsia="Calibri" w:hAnsi="Times New Roman" w:cs="Times New Roman"/>
          <w:noProof/>
          <w:lang w:val="lt-LT"/>
        </w:rPr>
        <w:t>o sudėtyje, nesukelia pastebimo poveikio.</w:t>
      </w:r>
    </w:p>
    <w:p w14:paraId="3D8B1431" w14:textId="77777777" w:rsidR="007C7549" w:rsidRPr="00DD63E6" w:rsidRDefault="004E1491" w:rsidP="007C7549">
      <w:pPr>
        <w:tabs>
          <w:tab w:val="left" w:pos="567"/>
        </w:tabs>
        <w:spacing w:after="0" w:line="260" w:lineRule="exact"/>
        <w:rPr>
          <w:rFonts w:ascii="Times New Roman" w:eastAsia="Calibri" w:hAnsi="Times New Roman" w:cs="Times New Roman"/>
          <w:i/>
          <w:noProof/>
          <w:lang w:val="lt-LT"/>
        </w:rPr>
      </w:pPr>
      <w:r w:rsidRPr="00DD63E6">
        <w:rPr>
          <w:rFonts w:ascii="Times New Roman" w:eastAsia="Calibri" w:hAnsi="Times New Roman" w:cs="Times New Roman"/>
          <w:i/>
          <w:noProof/>
          <w:lang w:val="lt-LT"/>
        </w:rPr>
        <w:t>Natris</w:t>
      </w:r>
    </w:p>
    <w:p w14:paraId="1B927E8F" w14:textId="77777777" w:rsidR="007C7549" w:rsidRDefault="007C7549" w:rsidP="007C7549">
      <w:pPr>
        <w:tabs>
          <w:tab w:val="left" w:pos="567"/>
        </w:tabs>
        <w:spacing w:after="0" w:line="260" w:lineRule="exact"/>
        <w:rPr>
          <w:rFonts w:ascii="Times New Roman" w:eastAsia="Calibri" w:hAnsi="Times New Roman" w:cs="Times New Roman"/>
          <w:noProof/>
          <w:lang w:val="lt-LT"/>
        </w:rPr>
      </w:pPr>
      <w:r w:rsidRPr="00330E1D">
        <w:rPr>
          <w:rFonts w:ascii="Times New Roman" w:eastAsia="Calibri" w:hAnsi="Times New Roman" w:cs="Times New Roman"/>
          <w:noProof/>
          <w:lang w:val="lt-LT"/>
        </w:rPr>
        <w:t>Šio vaist</w:t>
      </w:r>
      <w:r w:rsidR="00430D72" w:rsidRPr="00330E1D">
        <w:rPr>
          <w:rFonts w:ascii="Times New Roman" w:eastAsia="Calibri" w:hAnsi="Times New Roman" w:cs="Times New Roman"/>
          <w:noProof/>
          <w:lang w:val="lt-LT"/>
        </w:rPr>
        <w:t>inio preparat</w:t>
      </w:r>
      <w:r w:rsidRPr="00330E1D">
        <w:rPr>
          <w:rFonts w:ascii="Times New Roman" w:eastAsia="Calibri" w:hAnsi="Times New Roman" w:cs="Times New Roman"/>
          <w:noProof/>
          <w:lang w:val="lt-LT"/>
        </w:rPr>
        <w:t xml:space="preserve">o </w:t>
      </w:r>
      <w:r w:rsidR="00614BDB" w:rsidRPr="00330E1D">
        <w:rPr>
          <w:rFonts w:ascii="Times New Roman" w:eastAsia="Calibri" w:hAnsi="Times New Roman" w:cs="Times New Roman"/>
          <w:noProof/>
          <w:lang w:val="lt-LT"/>
        </w:rPr>
        <w:t xml:space="preserve">dozėje </w:t>
      </w:r>
      <w:r w:rsidRPr="00330E1D">
        <w:rPr>
          <w:rFonts w:ascii="Times New Roman" w:eastAsia="Calibri" w:hAnsi="Times New Roman" w:cs="Times New Roman"/>
          <w:noProof/>
          <w:lang w:val="lt-LT"/>
        </w:rPr>
        <w:t>yra mažiau kaip 1 mmol (23 mg) natrio, t.y. jis beveik neturi reikšmės.</w:t>
      </w:r>
    </w:p>
    <w:bookmarkEnd w:id="1"/>
    <w:p w14:paraId="5E0DF6DC" w14:textId="77777777" w:rsidR="007C7549" w:rsidRPr="00167DD9" w:rsidRDefault="007C7549" w:rsidP="007C7549">
      <w:pPr>
        <w:tabs>
          <w:tab w:val="left" w:pos="567"/>
        </w:tabs>
        <w:spacing w:after="0" w:line="260" w:lineRule="exact"/>
        <w:rPr>
          <w:rFonts w:ascii="Times New Roman" w:eastAsia="Calibri" w:hAnsi="Times New Roman" w:cs="Times New Roman"/>
          <w:noProof/>
          <w:lang w:val="lt-LT"/>
        </w:rPr>
      </w:pPr>
    </w:p>
    <w:p w14:paraId="58C437A1"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4.5</w:t>
      </w:r>
      <w:r w:rsidRPr="00167DD9">
        <w:rPr>
          <w:rFonts w:ascii="Times New Roman" w:eastAsia="Calibri" w:hAnsi="Times New Roman" w:cs="Times New Roman"/>
          <w:b/>
          <w:noProof/>
          <w:lang w:val="lt-LT"/>
        </w:rPr>
        <w:tab/>
        <w:t>Sąveika su kitais vaistiniais preparatais ir kitokia sąveika</w:t>
      </w:r>
    </w:p>
    <w:p w14:paraId="7A96EFEE" w14:textId="77777777" w:rsidR="00167DD9" w:rsidRPr="00167DD9" w:rsidRDefault="00167DD9" w:rsidP="00167DD9">
      <w:pPr>
        <w:spacing w:after="0" w:line="240" w:lineRule="auto"/>
        <w:rPr>
          <w:rFonts w:ascii="Times New Roman" w:eastAsia="Calibri" w:hAnsi="Times New Roman" w:cs="Times New Roman"/>
          <w:noProof/>
          <w:lang w:val="lt-LT"/>
        </w:rPr>
      </w:pPr>
    </w:p>
    <w:p w14:paraId="0B7F7281"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Vaistinio preparato vartojant taip, kaip rekomenduojama, vaistinių preparatų sąveikos nestebėta.</w:t>
      </w:r>
    </w:p>
    <w:p w14:paraId="335867DA" w14:textId="77777777" w:rsidR="00167DD9" w:rsidRPr="00167DD9" w:rsidRDefault="00167DD9" w:rsidP="00167DD9">
      <w:pPr>
        <w:spacing w:after="0" w:line="240" w:lineRule="auto"/>
        <w:rPr>
          <w:rFonts w:ascii="Times New Roman" w:eastAsia="Calibri" w:hAnsi="Times New Roman" w:cs="Times New Roman"/>
          <w:noProof/>
          <w:lang w:val="lt-LT"/>
        </w:rPr>
      </w:pPr>
    </w:p>
    <w:p w14:paraId="6194D762"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4.6</w:t>
      </w:r>
      <w:r w:rsidRPr="00167DD9">
        <w:rPr>
          <w:rFonts w:ascii="Times New Roman" w:eastAsia="Calibri" w:hAnsi="Times New Roman" w:cs="Times New Roman"/>
          <w:b/>
          <w:noProof/>
          <w:lang w:val="lt-LT"/>
        </w:rPr>
        <w:tab/>
        <w:t xml:space="preserve">Vaisingumas, </w:t>
      </w:r>
      <w:r w:rsidRPr="00167DD9">
        <w:rPr>
          <w:rFonts w:ascii="Times New Roman" w:eastAsia="Calibri" w:hAnsi="Times New Roman" w:cs="Times New Roman"/>
          <w:b/>
          <w:bCs/>
          <w:noProof/>
          <w:lang w:val="lt-LT"/>
        </w:rPr>
        <w:t>nėštumo ir žindymo laikotarpis</w:t>
      </w:r>
    </w:p>
    <w:p w14:paraId="2617A57E" w14:textId="77777777" w:rsidR="00167DD9" w:rsidRPr="00167DD9" w:rsidRDefault="00167DD9" w:rsidP="00167DD9">
      <w:pPr>
        <w:spacing w:after="0" w:line="240" w:lineRule="auto"/>
        <w:rPr>
          <w:rFonts w:ascii="Times New Roman" w:eastAsia="Calibri" w:hAnsi="Times New Roman" w:cs="Times New Roman"/>
          <w:i/>
          <w:noProof/>
          <w:lang w:val="lt-LT"/>
        </w:rPr>
      </w:pPr>
    </w:p>
    <w:p w14:paraId="743492E9" w14:textId="77777777" w:rsidR="00167DD9" w:rsidRPr="00167DD9" w:rsidRDefault="00167DD9" w:rsidP="00167DD9">
      <w:pPr>
        <w:spacing w:after="0" w:line="240" w:lineRule="auto"/>
        <w:rPr>
          <w:rFonts w:ascii="Times New Roman" w:eastAsia="Calibri" w:hAnsi="Times New Roman" w:cs="Times New Roman"/>
          <w:noProof/>
          <w:u w:val="single"/>
          <w:lang w:val="lt-LT"/>
        </w:rPr>
      </w:pPr>
      <w:r w:rsidRPr="00167DD9">
        <w:rPr>
          <w:rFonts w:ascii="Times New Roman" w:eastAsia="Times New Roman" w:hAnsi="Times New Roman" w:cs="Times New Roman"/>
          <w:snapToGrid w:val="0"/>
          <w:color w:val="0D0D0D"/>
          <w:szCs w:val="20"/>
          <w:u w:val="single"/>
          <w:lang w:val="lt-LT"/>
        </w:rPr>
        <w:t>Nėštumas</w:t>
      </w:r>
    </w:p>
    <w:p w14:paraId="1FF4E111"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Tyrimų su žmonėmis atlikta nebuvo. Tačiau remiantis tyrimų, atliktų su gyvūnais duomenimis, ir teoriškai nereikšminga sistemine absorbcija, laikoma labai mažai tikėtinu dalyku, kad Hexoral nėštumo metu gali turėti poveikį vaisiui.</w:t>
      </w:r>
    </w:p>
    <w:p w14:paraId="106B1CB9" w14:textId="77777777" w:rsidR="00167DD9" w:rsidRPr="00167DD9" w:rsidRDefault="00167DD9" w:rsidP="00167DD9">
      <w:pPr>
        <w:spacing w:after="0" w:line="240" w:lineRule="auto"/>
        <w:rPr>
          <w:rFonts w:ascii="Times New Roman" w:eastAsia="Calibri" w:hAnsi="Times New Roman" w:cs="Times New Roman"/>
          <w:noProof/>
          <w:lang w:val="lt-LT"/>
        </w:rPr>
      </w:pPr>
    </w:p>
    <w:p w14:paraId="7839ACFC" w14:textId="77777777" w:rsidR="00167DD9" w:rsidRPr="00167DD9" w:rsidRDefault="00167DD9" w:rsidP="00167DD9">
      <w:pPr>
        <w:spacing w:after="0" w:line="240" w:lineRule="auto"/>
        <w:rPr>
          <w:rFonts w:ascii="Times New Roman" w:eastAsia="Calibri" w:hAnsi="Times New Roman" w:cs="Times New Roman"/>
          <w:noProof/>
          <w:u w:val="single"/>
          <w:lang w:val="lt-LT"/>
        </w:rPr>
      </w:pPr>
      <w:r w:rsidRPr="00167DD9">
        <w:rPr>
          <w:rFonts w:ascii="Times New Roman" w:eastAsia="Times New Roman" w:hAnsi="Times New Roman" w:cs="Times New Roman"/>
          <w:snapToGrid w:val="0"/>
          <w:color w:val="0D0D0D"/>
          <w:szCs w:val="20"/>
          <w:u w:val="single"/>
          <w:lang w:val="lt-LT"/>
        </w:rPr>
        <w:t>Žindymas</w:t>
      </w:r>
    </w:p>
    <w:p w14:paraId="57AE4033"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Nežinoma, ar heksetidinas išsiskiria į motinos pieną. Tačiau kadangi heksetidino sisteminė absorbcija yra nereikšminga, mažai tikėtina, kad heksetidino koncentracija motinos piene gali turėti poveikį naujagimiui ar kūdikiui.</w:t>
      </w:r>
    </w:p>
    <w:p w14:paraId="52E1B9B8" w14:textId="77777777" w:rsidR="00167DD9" w:rsidRPr="00167DD9" w:rsidRDefault="00167DD9" w:rsidP="00167DD9">
      <w:pPr>
        <w:spacing w:after="0" w:line="240" w:lineRule="auto"/>
        <w:rPr>
          <w:rFonts w:ascii="Times New Roman" w:eastAsia="Calibri" w:hAnsi="Times New Roman" w:cs="Times New Roman"/>
          <w:noProof/>
          <w:lang w:val="lt-LT"/>
        </w:rPr>
      </w:pPr>
    </w:p>
    <w:p w14:paraId="389EB5D7"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4.7</w:t>
      </w:r>
      <w:r w:rsidRPr="00167DD9">
        <w:rPr>
          <w:rFonts w:ascii="Times New Roman" w:eastAsia="Calibri" w:hAnsi="Times New Roman" w:cs="Times New Roman"/>
          <w:b/>
          <w:noProof/>
          <w:lang w:val="lt-LT"/>
        </w:rPr>
        <w:tab/>
        <w:t>Poveikis gebėjimui vairuoti ir valdyti mechanizmus</w:t>
      </w:r>
    </w:p>
    <w:p w14:paraId="3BB2C575" w14:textId="77777777" w:rsidR="00167DD9" w:rsidRPr="00167DD9" w:rsidRDefault="00167DD9" w:rsidP="00167DD9">
      <w:pPr>
        <w:spacing w:after="0" w:line="240" w:lineRule="auto"/>
        <w:rPr>
          <w:rFonts w:ascii="Times New Roman" w:eastAsia="Calibri" w:hAnsi="Times New Roman" w:cs="Times New Roman"/>
          <w:noProof/>
          <w:lang w:val="lt-LT"/>
        </w:rPr>
      </w:pPr>
    </w:p>
    <w:p w14:paraId="544DF6DD"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bCs/>
          <w:noProof/>
          <w:lang w:val="lt-LT"/>
        </w:rPr>
        <w:t>Hexoral</w:t>
      </w:r>
      <w:r w:rsidRPr="00167DD9">
        <w:rPr>
          <w:rFonts w:ascii="Times New Roman" w:eastAsia="Calibri" w:hAnsi="Times New Roman" w:cs="Times New Roman"/>
          <w:noProof/>
          <w:lang w:val="lt-LT"/>
        </w:rPr>
        <w:t xml:space="preserve"> gebėjimo vairuoti ir valdyti mechanizmus neveikia arba veikia nereikšmingai.</w:t>
      </w:r>
    </w:p>
    <w:p w14:paraId="4E046290" w14:textId="77777777" w:rsidR="00167DD9" w:rsidRPr="00167DD9" w:rsidRDefault="00167DD9" w:rsidP="00167DD9">
      <w:pPr>
        <w:spacing w:after="0" w:line="240" w:lineRule="auto"/>
        <w:rPr>
          <w:rFonts w:ascii="Times New Roman" w:eastAsia="Calibri" w:hAnsi="Times New Roman" w:cs="Times New Roman"/>
          <w:noProof/>
          <w:lang w:val="lt-LT"/>
        </w:rPr>
      </w:pPr>
    </w:p>
    <w:p w14:paraId="194605D5" w14:textId="77777777" w:rsidR="00167DD9" w:rsidRPr="00167DD9" w:rsidRDefault="00167DD9" w:rsidP="00167DD9">
      <w:pPr>
        <w:numPr>
          <w:ilvl w:val="1"/>
          <w:numId w:val="2"/>
        </w:numPr>
        <w:spacing w:after="0" w:line="240" w:lineRule="auto"/>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Nepageidaujamas poveikis</w:t>
      </w:r>
    </w:p>
    <w:p w14:paraId="2E5A75D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5F67EBE2"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Nepageidaujamas poveikis, pasireiškęs pacientams po vaistinio preparato patekimo į rinką išvard</w:t>
      </w:r>
      <w:r w:rsidR="000A2CDB">
        <w:rPr>
          <w:rFonts w:ascii="Times New Roman" w:eastAsia="Calibri" w:hAnsi="Times New Roman" w:cs="Times New Roman"/>
          <w:noProof/>
          <w:lang w:val="lt-LT"/>
        </w:rPr>
        <w:t>y</w:t>
      </w:r>
      <w:r w:rsidRPr="00167DD9">
        <w:rPr>
          <w:rFonts w:ascii="Times New Roman" w:eastAsia="Calibri" w:hAnsi="Times New Roman" w:cs="Times New Roman"/>
          <w:noProof/>
          <w:lang w:val="lt-LT"/>
        </w:rPr>
        <w:t xml:space="preserve">tas lentelėje žemiau. </w:t>
      </w:r>
    </w:p>
    <w:p w14:paraId="30D12614"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Nepageidaujamo poveikio dažnis apibūdinimas taip:</w:t>
      </w:r>
      <w:r w:rsidRPr="00167DD9">
        <w:rPr>
          <w:rFonts w:ascii="Times New Roman" w:eastAsia="Times New Roman" w:hAnsi="Times New Roman" w:cs="Times New Roman"/>
          <w:snapToGrid w:val="0"/>
          <w:szCs w:val="20"/>
          <w:lang w:val="lt-LT"/>
        </w:rPr>
        <w:t xml:space="preserve"> labai dažnas (≥ 1/10), dažnas (nuo ≥ 1/100 iki &lt; 1/10), nedažnas (nuo ≥ 1/1000 iki &lt; 1/100), retas (nuo ≥ 1/10000 iki &lt; 1/1000), labai retas (&lt; 1/10000) ir nežinomas (negali būti apskaičiuotas pagal turimus duomenis).</w:t>
      </w:r>
      <w:r w:rsidRPr="00167DD9">
        <w:rPr>
          <w:rFonts w:ascii="Times New Roman" w:eastAsia="Calibri" w:hAnsi="Times New Roman" w:cs="Times New Roman"/>
          <w:noProof/>
          <w:lang w:val="lt-LT"/>
        </w:rPr>
        <w:t xml:space="preserve"> </w:t>
      </w:r>
    </w:p>
    <w:p w14:paraId="62AE9319"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p>
    <w:p w14:paraId="5E4E0B02"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i/>
          <w:noProof/>
          <w:lang w:val="lt-LT"/>
        </w:rPr>
        <w:t>1 lentelė.</w:t>
      </w:r>
      <w:r w:rsidRPr="00167DD9">
        <w:rPr>
          <w:rFonts w:ascii="Times New Roman" w:eastAsia="Calibri" w:hAnsi="Times New Roman" w:cs="Times New Roman"/>
          <w:b/>
          <w:noProof/>
          <w:lang w:val="lt-LT"/>
        </w:rPr>
        <w:t xml:space="preserve"> </w:t>
      </w:r>
      <w:r w:rsidRPr="00167DD9">
        <w:rPr>
          <w:rFonts w:ascii="Times New Roman" w:eastAsia="Calibri" w:hAnsi="Times New Roman" w:cs="Times New Roman"/>
          <w:noProof/>
          <w:lang w:val="lt-LT"/>
        </w:rPr>
        <w:t>Nepageidaujami poveikiai, nustatyti po heksetidino patekimo į rinką, pagal klinikiniais ir epidemiologiniais tyrimais nustatytą pasireiškimo dažnį.</w:t>
      </w:r>
    </w:p>
    <w:p w14:paraId="73093F43"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6"/>
        <w:gridCol w:w="2512"/>
        <w:gridCol w:w="3533"/>
      </w:tblGrid>
      <w:tr w:rsidR="00167DD9" w:rsidRPr="00167DD9" w14:paraId="1B504A89" w14:textId="77777777" w:rsidTr="00B0326C">
        <w:tc>
          <w:tcPr>
            <w:tcW w:w="3080" w:type="dxa"/>
          </w:tcPr>
          <w:p w14:paraId="44CCF0FD"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bCs/>
                <w:noProof/>
                <w:lang w:val="lt-LT"/>
              </w:rPr>
              <w:t>Organų klasė</w:t>
            </w:r>
          </w:p>
        </w:tc>
        <w:tc>
          <w:tcPr>
            <w:tcW w:w="2557" w:type="dxa"/>
          </w:tcPr>
          <w:p w14:paraId="0545F94C"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iCs/>
                <w:noProof/>
                <w:lang w:val="lt-LT"/>
              </w:rPr>
              <w:t>Pasireiškimo dažnis</w:t>
            </w:r>
          </w:p>
        </w:tc>
        <w:tc>
          <w:tcPr>
            <w:tcW w:w="3605" w:type="dxa"/>
          </w:tcPr>
          <w:p w14:paraId="687994D9"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Šalutinis poveikis</w:t>
            </w:r>
          </w:p>
        </w:tc>
      </w:tr>
      <w:tr w:rsidR="00167DD9" w:rsidRPr="00167DD9" w14:paraId="1FB3D25C" w14:textId="77777777" w:rsidTr="00B0326C">
        <w:tc>
          <w:tcPr>
            <w:tcW w:w="3080" w:type="dxa"/>
          </w:tcPr>
          <w:p w14:paraId="72482D5A"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167DD9">
              <w:rPr>
                <w:rFonts w:ascii="Times New Roman" w:eastAsia="Calibri" w:hAnsi="Times New Roman" w:cs="Times New Roman"/>
                <w:i/>
                <w:iCs/>
                <w:noProof/>
                <w:lang w:val="lt-LT"/>
              </w:rPr>
              <w:t>Imuninės sistemos sutrikimai</w:t>
            </w:r>
          </w:p>
        </w:tc>
        <w:tc>
          <w:tcPr>
            <w:tcW w:w="2557" w:type="dxa"/>
          </w:tcPr>
          <w:p w14:paraId="5600CFC1"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i/>
                <w:iCs/>
                <w:noProof/>
                <w:lang w:val="lt-LT"/>
              </w:rPr>
              <w:t>Dažnis nežinomas</w:t>
            </w:r>
          </w:p>
        </w:tc>
        <w:tc>
          <w:tcPr>
            <w:tcW w:w="3605" w:type="dxa"/>
          </w:tcPr>
          <w:p w14:paraId="782EF4E7"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Padidėjusio jautrumo reakcijos*</w:t>
            </w:r>
          </w:p>
          <w:p w14:paraId="3C76414C"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p>
        </w:tc>
      </w:tr>
      <w:tr w:rsidR="00167DD9" w:rsidRPr="00167DD9" w14:paraId="6D4F6B92" w14:textId="77777777" w:rsidTr="00B0326C">
        <w:tc>
          <w:tcPr>
            <w:tcW w:w="3080" w:type="dxa"/>
          </w:tcPr>
          <w:p w14:paraId="5099CD6A"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167DD9">
              <w:rPr>
                <w:rFonts w:ascii="Times New Roman" w:eastAsia="Calibri" w:hAnsi="Times New Roman" w:cs="Times New Roman"/>
                <w:i/>
                <w:iCs/>
                <w:noProof/>
                <w:lang w:val="lt-LT"/>
              </w:rPr>
              <w:t>Nervų sistemos sutrikimai</w:t>
            </w:r>
          </w:p>
        </w:tc>
        <w:tc>
          <w:tcPr>
            <w:tcW w:w="2557" w:type="dxa"/>
          </w:tcPr>
          <w:p w14:paraId="376A4BFA"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i/>
                <w:iCs/>
                <w:noProof/>
                <w:lang w:val="lt-LT"/>
              </w:rPr>
              <w:t>Dažnis nežinomas</w:t>
            </w:r>
          </w:p>
        </w:tc>
        <w:tc>
          <w:tcPr>
            <w:tcW w:w="3605" w:type="dxa"/>
          </w:tcPr>
          <w:p w14:paraId="03F181F4"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Skonio praradimas</w:t>
            </w:r>
          </w:p>
          <w:p w14:paraId="63130FBB"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Skonio sutrikimas</w:t>
            </w:r>
          </w:p>
        </w:tc>
      </w:tr>
      <w:tr w:rsidR="00167DD9" w:rsidRPr="00167DD9" w14:paraId="3F264814" w14:textId="77777777" w:rsidTr="00B0326C">
        <w:tc>
          <w:tcPr>
            <w:tcW w:w="3080" w:type="dxa"/>
          </w:tcPr>
          <w:p w14:paraId="1ADEBCCC"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167DD9">
              <w:rPr>
                <w:rFonts w:ascii="Times New Roman" w:eastAsia="Calibri" w:hAnsi="Times New Roman" w:cs="Times New Roman"/>
                <w:i/>
                <w:iCs/>
                <w:noProof/>
                <w:lang w:val="lt-LT"/>
              </w:rPr>
              <w:t>Kvėpavimo sistemos, krūtinės ląstos ir tarpuplaučio sutrikimai</w:t>
            </w:r>
          </w:p>
        </w:tc>
        <w:tc>
          <w:tcPr>
            <w:tcW w:w="2557" w:type="dxa"/>
          </w:tcPr>
          <w:p w14:paraId="6DFDA237"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i/>
                <w:iCs/>
                <w:noProof/>
                <w:lang w:val="lt-LT"/>
              </w:rPr>
              <w:t>Dažnis nežinomas</w:t>
            </w:r>
          </w:p>
        </w:tc>
        <w:tc>
          <w:tcPr>
            <w:tcW w:w="3605" w:type="dxa"/>
          </w:tcPr>
          <w:p w14:paraId="36451C74"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Kosulys</w:t>
            </w:r>
          </w:p>
          <w:p w14:paraId="14616D61"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Dusulys**</w:t>
            </w:r>
          </w:p>
          <w:p w14:paraId="78ADD08A"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Laringospazmas</w:t>
            </w:r>
          </w:p>
        </w:tc>
      </w:tr>
      <w:tr w:rsidR="00167DD9" w:rsidRPr="00167DD9" w14:paraId="1EB1F173" w14:textId="77777777" w:rsidTr="00B0326C">
        <w:tc>
          <w:tcPr>
            <w:tcW w:w="3080" w:type="dxa"/>
          </w:tcPr>
          <w:p w14:paraId="3AA7EA2D"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167DD9">
              <w:rPr>
                <w:rFonts w:ascii="Times New Roman" w:eastAsia="Calibri" w:hAnsi="Times New Roman" w:cs="Times New Roman"/>
                <w:i/>
                <w:iCs/>
                <w:noProof/>
                <w:lang w:val="lt-LT"/>
              </w:rPr>
              <w:t>Virškinimo trakto sutrikimai</w:t>
            </w:r>
          </w:p>
        </w:tc>
        <w:tc>
          <w:tcPr>
            <w:tcW w:w="2557" w:type="dxa"/>
          </w:tcPr>
          <w:p w14:paraId="56CFA20E"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i/>
                <w:iCs/>
                <w:noProof/>
                <w:lang w:val="lt-LT"/>
              </w:rPr>
              <w:t>Dažnis nežinomas</w:t>
            </w:r>
          </w:p>
        </w:tc>
        <w:tc>
          <w:tcPr>
            <w:tcW w:w="3605" w:type="dxa"/>
          </w:tcPr>
          <w:p w14:paraId="7688C787"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Burnos sausumas</w:t>
            </w:r>
          </w:p>
          <w:p w14:paraId="785B7B14"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Pasunkėjęs rijimas</w:t>
            </w:r>
          </w:p>
          <w:p w14:paraId="688DA3FA"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Pykinimas</w:t>
            </w:r>
          </w:p>
          <w:p w14:paraId="1CD89573"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lastRenderedPageBreak/>
              <w:t xml:space="preserve">Seilių liaukos padidėjimas </w:t>
            </w:r>
          </w:p>
          <w:p w14:paraId="3BEA1845"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Vėmimas</w:t>
            </w:r>
          </w:p>
        </w:tc>
      </w:tr>
      <w:tr w:rsidR="00167DD9" w:rsidRPr="00167DD9" w14:paraId="08E8B42C" w14:textId="77777777" w:rsidTr="00B0326C">
        <w:tc>
          <w:tcPr>
            <w:tcW w:w="3080" w:type="dxa"/>
          </w:tcPr>
          <w:p w14:paraId="2B888F36"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167DD9">
              <w:rPr>
                <w:rFonts w:ascii="Times New Roman" w:eastAsia="Calibri" w:hAnsi="Times New Roman" w:cs="Times New Roman"/>
                <w:i/>
                <w:iCs/>
                <w:noProof/>
                <w:lang w:val="lt-LT"/>
              </w:rPr>
              <w:lastRenderedPageBreak/>
              <w:t>Odos ir poodinio audinio sutrikimai</w:t>
            </w:r>
          </w:p>
        </w:tc>
        <w:tc>
          <w:tcPr>
            <w:tcW w:w="2557" w:type="dxa"/>
          </w:tcPr>
          <w:p w14:paraId="30EADA91"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i/>
                <w:iCs/>
                <w:noProof/>
                <w:lang w:val="lt-LT"/>
              </w:rPr>
            </w:pPr>
            <w:r w:rsidRPr="00167DD9">
              <w:rPr>
                <w:rFonts w:ascii="Times New Roman" w:eastAsia="Calibri" w:hAnsi="Times New Roman" w:cs="Times New Roman"/>
                <w:i/>
                <w:iCs/>
                <w:noProof/>
                <w:lang w:val="lt-LT"/>
              </w:rPr>
              <w:t>Dažnis nežinomas</w:t>
            </w:r>
          </w:p>
        </w:tc>
        <w:tc>
          <w:tcPr>
            <w:tcW w:w="3605" w:type="dxa"/>
          </w:tcPr>
          <w:p w14:paraId="3CCFBF3F"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Angioneurozinė edema</w:t>
            </w:r>
          </w:p>
        </w:tc>
      </w:tr>
      <w:tr w:rsidR="00167DD9" w:rsidRPr="00167DD9" w14:paraId="42785348" w14:textId="77777777" w:rsidTr="00B0326C">
        <w:tc>
          <w:tcPr>
            <w:tcW w:w="3080" w:type="dxa"/>
          </w:tcPr>
          <w:p w14:paraId="6254BF1E" w14:textId="77777777" w:rsidR="00167DD9" w:rsidRPr="00167DD9" w:rsidRDefault="00167DD9" w:rsidP="00167DD9">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167DD9">
              <w:rPr>
                <w:rFonts w:ascii="Times New Roman" w:eastAsia="Calibri" w:hAnsi="Times New Roman" w:cs="Times New Roman"/>
                <w:i/>
                <w:iCs/>
                <w:noProof/>
                <w:lang w:val="lt-LT"/>
              </w:rPr>
              <w:t>Bendri sutrikimai ir vartojimo vietos pažeidimai</w:t>
            </w:r>
          </w:p>
        </w:tc>
        <w:tc>
          <w:tcPr>
            <w:tcW w:w="2557" w:type="dxa"/>
          </w:tcPr>
          <w:p w14:paraId="6834D882"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i/>
                <w:iCs/>
                <w:noProof/>
                <w:lang w:val="lt-LT"/>
              </w:rPr>
            </w:pPr>
            <w:r w:rsidRPr="00167DD9">
              <w:rPr>
                <w:rFonts w:ascii="Times New Roman" w:eastAsia="Calibri" w:hAnsi="Times New Roman" w:cs="Times New Roman"/>
                <w:i/>
                <w:iCs/>
                <w:noProof/>
                <w:lang w:val="lt-LT"/>
              </w:rPr>
              <w:t>Dažnis nežinomas</w:t>
            </w:r>
          </w:p>
        </w:tc>
        <w:tc>
          <w:tcPr>
            <w:tcW w:w="3605" w:type="dxa"/>
          </w:tcPr>
          <w:p w14:paraId="4E62E1AC"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Vartojimo vietos reakcijos***</w:t>
            </w:r>
          </w:p>
        </w:tc>
      </w:tr>
    </w:tbl>
    <w:p w14:paraId="1D1FDC28"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 padidėjusio jautrumo reakcija bei digėlinė. </w:t>
      </w:r>
    </w:p>
    <w:p w14:paraId="6A4DACB1"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 atsirado dėl padidėjusio jautrumo. </w:t>
      </w:r>
    </w:p>
    <w:p w14:paraId="40E6EB0D"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 įskaitant burnos ir gerklės sudirginimą, nenormalius pojūčius burnoje, liežuvio, dantų spalvos pokyčius, uždegimą, gleivinės lupimąsi bei opas.</w:t>
      </w:r>
    </w:p>
    <w:p w14:paraId="75D42903"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p>
    <w:p w14:paraId="67364961" w14:textId="77777777" w:rsidR="00167DD9" w:rsidRPr="00167DD9" w:rsidRDefault="00167DD9" w:rsidP="00167DD9">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r w:rsidRPr="00167DD9">
        <w:rPr>
          <w:rFonts w:ascii="Times New Roman" w:eastAsia="Times New Roman" w:hAnsi="Times New Roman" w:cs="Times New Roman"/>
          <w:noProof/>
          <w:snapToGrid w:val="0"/>
          <w:szCs w:val="24"/>
          <w:u w:val="single"/>
          <w:lang w:val="lt-LT"/>
        </w:rPr>
        <w:t>Pranešimas apie įtariamas nepageidaujamas reakcijas</w:t>
      </w:r>
    </w:p>
    <w:p w14:paraId="28AA00A8"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167DD9">
          <w:rPr>
            <w:rFonts w:ascii="Times New Roman" w:eastAsia="SimSun" w:hAnsi="Times New Roman" w:cs="Times New Roman"/>
            <w:noProof/>
            <w:snapToGrid w:val="0"/>
            <w:color w:val="0000FF"/>
            <w:szCs w:val="24"/>
            <w:u w:val="single"/>
            <w:lang w:val="lt-LT"/>
          </w:rPr>
          <w:t>www.vvkt.lt</w:t>
        </w:r>
      </w:hyperlink>
      <w:r w:rsidRPr="00167DD9">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167DD9">
          <w:rPr>
            <w:rFonts w:ascii="Times New Roman" w:eastAsia="SimSun" w:hAnsi="Times New Roman" w:cs="Times New Roman"/>
            <w:noProof/>
            <w:snapToGrid w:val="0"/>
            <w:color w:val="0000FF"/>
            <w:szCs w:val="24"/>
            <w:u w:val="single"/>
            <w:lang w:val="lt-LT"/>
          </w:rPr>
          <w:t>NepageidaujamaR@vvkt.lt</w:t>
        </w:r>
      </w:hyperlink>
      <w:r w:rsidRPr="00167DD9">
        <w:rPr>
          <w:rFonts w:ascii="Times New Roman" w:eastAsia="Times New Roman" w:hAnsi="Times New Roman" w:cs="Times New Roman"/>
          <w:noProof/>
          <w:snapToGrid w:val="0"/>
          <w:szCs w:val="24"/>
          <w:lang w:val="lt-LT"/>
        </w:rPr>
        <w:t xml:space="preserve">), per interneto svetainę (adresu </w:t>
      </w:r>
      <w:hyperlink r:id="rId12" w:history="1">
        <w:r w:rsidRPr="00167DD9">
          <w:rPr>
            <w:rFonts w:ascii="Times New Roman" w:eastAsia="Times New Roman" w:hAnsi="Times New Roman" w:cs="Times New Roman"/>
            <w:noProof/>
            <w:snapToGrid w:val="0"/>
            <w:color w:val="0000FF"/>
            <w:szCs w:val="24"/>
            <w:u w:val="single"/>
            <w:lang w:val="lt-LT"/>
          </w:rPr>
          <w:t>http://www.vvkt.lt</w:t>
        </w:r>
      </w:hyperlink>
      <w:r w:rsidRPr="00167DD9">
        <w:rPr>
          <w:rFonts w:ascii="Times New Roman" w:eastAsia="Times New Roman" w:hAnsi="Times New Roman" w:cs="Times New Roman"/>
          <w:noProof/>
          <w:snapToGrid w:val="0"/>
          <w:szCs w:val="24"/>
          <w:lang w:val="lt-LT"/>
        </w:rPr>
        <w:t>).</w:t>
      </w:r>
    </w:p>
    <w:p w14:paraId="1CE7EE85" w14:textId="77777777" w:rsidR="00167DD9" w:rsidRPr="00167DD9" w:rsidRDefault="00167DD9" w:rsidP="00167DD9">
      <w:pPr>
        <w:spacing w:after="0" w:line="240" w:lineRule="auto"/>
        <w:rPr>
          <w:rFonts w:ascii="Times New Roman" w:eastAsia="Calibri" w:hAnsi="Times New Roman" w:cs="Times New Roman"/>
          <w:noProof/>
          <w:lang w:val="lt-LT"/>
        </w:rPr>
      </w:pPr>
    </w:p>
    <w:p w14:paraId="08B634B8"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4.9</w:t>
      </w:r>
      <w:r w:rsidRPr="00167DD9">
        <w:rPr>
          <w:rFonts w:ascii="Times New Roman" w:eastAsia="Calibri" w:hAnsi="Times New Roman" w:cs="Times New Roman"/>
          <w:b/>
          <w:noProof/>
          <w:lang w:val="lt-LT"/>
        </w:rPr>
        <w:tab/>
        <w:t>Perdozavimas</w:t>
      </w:r>
    </w:p>
    <w:p w14:paraId="5111267F" w14:textId="77777777" w:rsidR="00167DD9" w:rsidRPr="00167DD9" w:rsidRDefault="00167DD9" w:rsidP="00167DD9">
      <w:pPr>
        <w:spacing w:after="0" w:line="240" w:lineRule="auto"/>
        <w:rPr>
          <w:rFonts w:ascii="Times New Roman" w:eastAsia="Calibri" w:hAnsi="Times New Roman" w:cs="Times New Roman"/>
          <w:noProof/>
          <w:lang w:val="lt-LT"/>
        </w:rPr>
      </w:pPr>
    </w:p>
    <w:p w14:paraId="19FEC40F"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Kad teisingai vartojamas heksetidinas būtų toksiškas, nesitikima.</w:t>
      </w:r>
    </w:p>
    <w:p w14:paraId="5DB438D5"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Įrodymų, kad kartotinai vartojamas heksetidinas ar didelės jo dozės sukeltų padidėjusio jautrumo reakcijų, nėra.</w:t>
      </w:r>
    </w:p>
    <w:p w14:paraId="65F524DC"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p>
    <w:p w14:paraId="0893F1D4" w14:textId="77777777" w:rsidR="00167DD9" w:rsidRPr="00167DD9" w:rsidRDefault="00167DD9" w:rsidP="00167DD9">
      <w:pPr>
        <w:spacing w:after="0" w:line="240" w:lineRule="auto"/>
        <w:ind w:left="567" w:hanging="567"/>
        <w:rPr>
          <w:rFonts w:ascii="Times New Roman" w:eastAsia="Calibri" w:hAnsi="Times New Roman" w:cs="Times New Roman"/>
          <w:b/>
          <w:noProof/>
          <w:lang w:val="lt-LT"/>
        </w:rPr>
      </w:pPr>
    </w:p>
    <w:p w14:paraId="2EB106B1" w14:textId="77777777" w:rsidR="00167DD9" w:rsidRPr="00167DD9" w:rsidRDefault="00167DD9" w:rsidP="00167DD9">
      <w:pPr>
        <w:spacing w:after="0" w:line="240" w:lineRule="auto"/>
        <w:ind w:left="567" w:hanging="567"/>
        <w:rPr>
          <w:rFonts w:ascii="Times New Roman" w:eastAsia="Calibri" w:hAnsi="Times New Roman" w:cs="Times New Roman"/>
          <w:noProof/>
          <w:lang w:val="lt-LT"/>
        </w:rPr>
      </w:pPr>
      <w:r w:rsidRPr="00167DD9">
        <w:rPr>
          <w:rFonts w:ascii="Times New Roman" w:eastAsia="Calibri" w:hAnsi="Times New Roman" w:cs="Times New Roman"/>
          <w:b/>
          <w:noProof/>
          <w:lang w:val="lt-LT"/>
        </w:rPr>
        <w:t>5.</w:t>
      </w:r>
      <w:r w:rsidRPr="00167DD9">
        <w:rPr>
          <w:rFonts w:ascii="Times New Roman" w:eastAsia="Calibri" w:hAnsi="Times New Roman" w:cs="Times New Roman"/>
          <w:b/>
          <w:noProof/>
          <w:lang w:val="lt-LT"/>
        </w:rPr>
        <w:tab/>
        <w:t xml:space="preserve">FARMAKOLOGINĖS </w:t>
      </w:r>
      <w:r w:rsidRPr="00167DD9">
        <w:rPr>
          <w:rFonts w:ascii="Times New Roman" w:eastAsia="Calibri" w:hAnsi="Times New Roman" w:cs="Times New Roman"/>
          <w:b/>
          <w:caps/>
          <w:noProof/>
          <w:lang w:val="lt-LT"/>
        </w:rPr>
        <w:t>savybės</w:t>
      </w:r>
    </w:p>
    <w:p w14:paraId="585A8260" w14:textId="77777777" w:rsidR="00167DD9" w:rsidRPr="00167DD9" w:rsidRDefault="00167DD9" w:rsidP="00167DD9">
      <w:pPr>
        <w:spacing w:after="0" w:line="240" w:lineRule="auto"/>
        <w:rPr>
          <w:rFonts w:ascii="Times New Roman" w:eastAsia="Calibri" w:hAnsi="Times New Roman" w:cs="Times New Roman"/>
          <w:noProof/>
          <w:lang w:val="lt-LT"/>
        </w:rPr>
      </w:pPr>
    </w:p>
    <w:p w14:paraId="2348810E"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 xml:space="preserve">5.1 </w:t>
      </w:r>
      <w:r w:rsidRPr="00167DD9">
        <w:rPr>
          <w:rFonts w:ascii="Times New Roman" w:eastAsia="Calibri" w:hAnsi="Times New Roman" w:cs="Times New Roman"/>
          <w:b/>
          <w:noProof/>
          <w:lang w:val="lt-LT"/>
        </w:rPr>
        <w:tab/>
        <w:t>Farmakodinaminės savybės</w:t>
      </w:r>
    </w:p>
    <w:p w14:paraId="2F8BCA4F" w14:textId="77777777" w:rsidR="00167DD9" w:rsidRPr="00167DD9" w:rsidRDefault="00167DD9" w:rsidP="00167DD9">
      <w:pPr>
        <w:spacing w:after="0" w:line="240" w:lineRule="auto"/>
        <w:rPr>
          <w:rFonts w:ascii="Times New Roman" w:eastAsia="Calibri" w:hAnsi="Times New Roman" w:cs="Times New Roman"/>
          <w:noProof/>
          <w:lang w:val="lt-LT"/>
        </w:rPr>
      </w:pPr>
    </w:p>
    <w:p w14:paraId="20DCF279"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Farmakoterapinė grupė – vietinio poveikio antiseptikai burnai, ATC kodas – A01AB12.</w:t>
      </w:r>
    </w:p>
    <w:p w14:paraId="574EC128"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0354F40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Heksetidino antimikrobinis poveikis pasireiškia dėl oksidacinių mikrobų metabolizmo reakcijų slopinimo (tiamino antagonizmas). Tai sąlygoja platų antibakterinio ir antimikozinio poveikio spektrą. Jis ypač veiksmingas prieš gramteigiamas bakterijas ir </w:t>
      </w:r>
      <w:r w:rsidRPr="00167DD9">
        <w:rPr>
          <w:rFonts w:ascii="Times New Roman" w:eastAsia="Calibri" w:hAnsi="Times New Roman" w:cs="Times New Roman"/>
          <w:i/>
          <w:noProof/>
          <w:lang w:val="lt-LT"/>
        </w:rPr>
        <w:t>Candida</w:t>
      </w:r>
      <w:r w:rsidRPr="00167DD9">
        <w:rPr>
          <w:rFonts w:ascii="Times New Roman" w:eastAsia="Calibri" w:hAnsi="Times New Roman" w:cs="Times New Roman"/>
          <w:noProof/>
          <w:lang w:val="lt-LT"/>
        </w:rPr>
        <w:t xml:space="preserve"> grybelius, bet gali būti veiksmingas ir prieš kai kurias gram neigiamas bakterijas, pvz., </w:t>
      </w:r>
      <w:r w:rsidRPr="00167DD9">
        <w:rPr>
          <w:rFonts w:ascii="Times New Roman" w:eastAsia="Calibri" w:hAnsi="Times New Roman" w:cs="Times New Roman"/>
          <w:i/>
          <w:noProof/>
          <w:lang w:val="lt-LT"/>
        </w:rPr>
        <w:t>Pseudomonas aeruginosa</w:t>
      </w:r>
      <w:r w:rsidRPr="00167DD9">
        <w:rPr>
          <w:rFonts w:ascii="Times New Roman" w:eastAsia="Calibri" w:hAnsi="Times New Roman" w:cs="Times New Roman"/>
          <w:noProof/>
          <w:lang w:val="lt-LT"/>
        </w:rPr>
        <w:t xml:space="preserve"> ar </w:t>
      </w:r>
      <w:r w:rsidRPr="00167DD9">
        <w:rPr>
          <w:rFonts w:ascii="Times New Roman" w:eastAsia="Calibri" w:hAnsi="Times New Roman" w:cs="Times New Roman"/>
          <w:i/>
          <w:noProof/>
          <w:lang w:val="lt-LT"/>
        </w:rPr>
        <w:t>Proteus</w:t>
      </w:r>
      <w:r w:rsidRPr="00167DD9">
        <w:rPr>
          <w:rFonts w:ascii="Times New Roman" w:eastAsia="Calibri" w:hAnsi="Times New Roman" w:cs="Times New Roman"/>
          <w:noProof/>
          <w:lang w:val="lt-LT"/>
        </w:rPr>
        <w:t>. 100</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sym w:font="Symbol" w:char="F06D"/>
      </w:r>
      <w:r w:rsidRPr="00167DD9">
        <w:rPr>
          <w:rFonts w:ascii="Times New Roman" w:eastAsia="Calibri" w:hAnsi="Times New Roman" w:cs="Times New Roman"/>
          <w:noProof/>
          <w:lang w:val="lt-LT"/>
        </w:rPr>
        <w:t xml:space="preserve">g/ml koncentracija slopina daugelį bakterijų padermių. Antiseptiškai </w:t>
      </w:r>
      <w:r w:rsidRPr="00167DD9">
        <w:rPr>
          <w:rFonts w:ascii="Times New Roman" w:eastAsia="Calibri" w:hAnsi="Times New Roman" w:cs="Times New Roman"/>
          <w:i/>
          <w:noProof/>
          <w:lang w:val="lt-LT"/>
        </w:rPr>
        <w:t>Candida</w:t>
      </w:r>
      <w:r w:rsidRPr="00167DD9">
        <w:rPr>
          <w:rFonts w:ascii="Times New Roman" w:eastAsia="Calibri" w:hAnsi="Times New Roman" w:cs="Times New Roman"/>
          <w:noProof/>
          <w:lang w:val="lt-LT"/>
        </w:rPr>
        <w:t xml:space="preserve"> veikia panašiai kaip nistatinas. Atsparumo atsiradimo nenustatyta. </w:t>
      </w:r>
    </w:p>
    <w:p w14:paraId="6D225182" w14:textId="77777777" w:rsidR="00167DD9" w:rsidRPr="00167DD9" w:rsidRDefault="00167DD9" w:rsidP="00167DD9">
      <w:pPr>
        <w:numPr>
          <w:ilvl w:val="12"/>
          <w:numId w:val="0"/>
        </w:numPr>
        <w:tabs>
          <w:tab w:val="left" w:pos="567"/>
        </w:tabs>
        <w:spacing w:after="0" w:line="260" w:lineRule="exact"/>
        <w:ind w:right="-2"/>
        <w:rPr>
          <w:rFonts w:ascii="Times New Roman" w:eastAsia="Calibri" w:hAnsi="Times New Roman" w:cs="Times New Roman"/>
          <w:iCs/>
          <w:noProof/>
          <w:lang w:val="lt-LT"/>
        </w:rPr>
      </w:pPr>
    </w:p>
    <w:p w14:paraId="589DE56F"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5.2</w:t>
      </w:r>
      <w:r w:rsidRPr="00167DD9">
        <w:rPr>
          <w:rFonts w:ascii="Times New Roman" w:eastAsia="Calibri" w:hAnsi="Times New Roman" w:cs="Times New Roman"/>
          <w:b/>
          <w:noProof/>
          <w:lang w:val="lt-LT"/>
        </w:rPr>
        <w:tab/>
        <w:t>Farmakokinetinės savybės</w:t>
      </w:r>
    </w:p>
    <w:p w14:paraId="3C77B1CF" w14:textId="77777777" w:rsidR="00167DD9" w:rsidRPr="00167DD9" w:rsidRDefault="00167DD9" w:rsidP="00167DD9">
      <w:pPr>
        <w:spacing w:after="0" w:line="240" w:lineRule="auto"/>
        <w:ind w:left="567" w:hanging="567"/>
        <w:outlineLvl w:val="0"/>
        <w:rPr>
          <w:rFonts w:ascii="Times New Roman" w:eastAsia="Calibri" w:hAnsi="Times New Roman" w:cs="Times New Roman"/>
          <w:b/>
          <w:noProof/>
          <w:lang w:val="lt-LT"/>
        </w:rPr>
      </w:pPr>
    </w:p>
    <w:p w14:paraId="56ED2DE9" w14:textId="77777777" w:rsidR="00167DD9" w:rsidRPr="00167DD9" w:rsidRDefault="00167DD9" w:rsidP="00167DD9">
      <w:pPr>
        <w:tabs>
          <w:tab w:val="left" w:pos="567"/>
        </w:tabs>
        <w:spacing w:after="0" w:line="260" w:lineRule="exact"/>
        <w:rPr>
          <w:rFonts w:ascii="Times New Roman" w:eastAsia="Calibri" w:hAnsi="Times New Roman" w:cs="Times New Roman"/>
          <w:i/>
          <w:noProof/>
          <w:u w:val="single"/>
          <w:lang w:val="lt-LT"/>
        </w:rPr>
      </w:pPr>
      <w:r w:rsidRPr="00167DD9">
        <w:rPr>
          <w:rFonts w:ascii="Times New Roman" w:eastAsia="Times New Roman" w:hAnsi="Times New Roman" w:cs="Times New Roman"/>
          <w:i/>
          <w:noProof/>
          <w:snapToGrid w:val="0"/>
          <w:szCs w:val="24"/>
          <w:u w:val="single"/>
          <w:lang w:val="lt-LT"/>
        </w:rPr>
        <w:t>Absorbcija</w:t>
      </w:r>
    </w:p>
    <w:p w14:paraId="64072A1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Heksetidinas labai gerai prilimpa prie gleivinės. Jis praktiškai nesirezorbuoja.</w:t>
      </w:r>
    </w:p>
    <w:p w14:paraId="01E5D9FF"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69E8BCDD" w14:textId="77777777" w:rsidR="00167DD9" w:rsidRPr="00167DD9" w:rsidRDefault="00167DD9" w:rsidP="00167DD9">
      <w:pPr>
        <w:keepNext/>
        <w:tabs>
          <w:tab w:val="left" w:pos="567"/>
        </w:tabs>
        <w:spacing w:after="0" w:line="260" w:lineRule="exact"/>
        <w:jc w:val="both"/>
        <w:outlineLvl w:val="3"/>
        <w:rPr>
          <w:rFonts w:ascii="Times New Roman" w:eastAsia="Calibri" w:hAnsi="Times New Roman" w:cs="Times New Roman"/>
          <w:i/>
          <w:noProof/>
          <w:u w:val="single"/>
          <w:lang w:val="lt-LT"/>
        </w:rPr>
      </w:pPr>
      <w:r w:rsidRPr="00167DD9">
        <w:rPr>
          <w:rFonts w:ascii="Times New Roman" w:eastAsia="Calibri" w:hAnsi="Times New Roman" w:cs="Times New Roman"/>
          <w:i/>
          <w:noProof/>
          <w:u w:val="single"/>
          <w:lang w:val="lt-LT"/>
        </w:rPr>
        <w:t>Biologinis įsisavinimas</w:t>
      </w:r>
    </w:p>
    <w:p w14:paraId="20A2511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Vieną kartą pavartotos veikliosios medžiagos pėdsakų galima aptikti net po 65</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val. Dantų apnašose aktyvi veikliosios medžiagos koncentracija būna praėjus 10</w:t>
      </w:r>
      <w:r w:rsidR="00B0326C">
        <w:rPr>
          <w:rFonts w:ascii="Times New Roman" w:eastAsia="Calibri" w:hAnsi="Times New Roman" w:cs="Times New Roman"/>
          <w:noProof/>
          <w:lang w:val="lt-LT"/>
        </w:rPr>
        <w:noBreakHyphen/>
      </w:r>
      <w:r w:rsidRPr="00167DD9">
        <w:rPr>
          <w:rFonts w:ascii="Times New Roman" w:eastAsia="Calibri" w:hAnsi="Times New Roman" w:cs="Times New Roman"/>
          <w:noProof/>
          <w:lang w:val="lt-LT"/>
        </w:rPr>
        <w:t>14</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 xml:space="preserve">val. po pavartojimo. </w:t>
      </w:r>
    </w:p>
    <w:p w14:paraId="0E0DB1EE" w14:textId="77777777" w:rsidR="00167DD9" w:rsidRPr="00167DD9" w:rsidRDefault="00167DD9" w:rsidP="00167DD9">
      <w:pPr>
        <w:spacing w:after="0" w:line="240" w:lineRule="auto"/>
        <w:ind w:left="567" w:hanging="567"/>
        <w:outlineLvl w:val="0"/>
        <w:rPr>
          <w:rFonts w:ascii="Times New Roman" w:eastAsia="Calibri" w:hAnsi="Times New Roman" w:cs="Times New Roman"/>
          <w:b/>
          <w:noProof/>
          <w:lang w:val="lt-LT"/>
        </w:rPr>
      </w:pPr>
    </w:p>
    <w:p w14:paraId="3E6FB162"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5.3</w:t>
      </w:r>
      <w:r w:rsidRPr="00167DD9">
        <w:rPr>
          <w:rFonts w:ascii="Times New Roman" w:eastAsia="Calibri" w:hAnsi="Times New Roman" w:cs="Times New Roman"/>
          <w:b/>
          <w:noProof/>
          <w:lang w:val="lt-LT"/>
        </w:rPr>
        <w:tab/>
        <w:t>Ikiklinikinių saugumo tyrimų duomenys</w:t>
      </w:r>
    </w:p>
    <w:p w14:paraId="5DF4BFBC"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116C85E9"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Heksetidino ūminis toksiškumas eksperimentiniams gyvūnams yra labai mažas. Net ir ilgai vartojama medžiaga nesukelia jokių pažeidimų. Inhaliacijos tyrimai su triušiais parodė, kad Hexoral nedirgina gleivinės. Platūs tyrimai su savanoriais, kuriems Hexoral buvo veikiama oda ar gleivinė, parodė, kad vaist</w:t>
      </w:r>
      <w:r w:rsidR="000A2CDB">
        <w:rPr>
          <w:rFonts w:ascii="Times New Roman" w:eastAsia="Calibri" w:hAnsi="Times New Roman" w:cs="Times New Roman"/>
          <w:noProof/>
          <w:lang w:val="lt-LT"/>
        </w:rPr>
        <w:t>iniam preparat</w:t>
      </w:r>
      <w:r w:rsidRPr="00167DD9">
        <w:rPr>
          <w:rFonts w:ascii="Times New Roman" w:eastAsia="Calibri" w:hAnsi="Times New Roman" w:cs="Times New Roman"/>
          <w:noProof/>
          <w:lang w:val="lt-LT"/>
        </w:rPr>
        <w:t>ui nebūdingas dirginamasis ir įjautrinamasis poveikis. Nurytas didesnis veikliosios medžiagos kiekis iš karto sukelia vėmimą, todėl neįmanoma išgerti daug veikliosios medžiagos.</w:t>
      </w:r>
    </w:p>
    <w:p w14:paraId="0B5A03BB" w14:textId="77777777" w:rsidR="00167DD9" w:rsidRPr="00167DD9" w:rsidRDefault="00167DD9" w:rsidP="00167DD9">
      <w:pPr>
        <w:spacing w:after="0" w:line="260" w:lineRule="exact"/>
        <w:rPr>
          <w:rFonts w:ascii="Times New Roman" w:eastAsia="Calibri" w:hAnsi="Times New Roman" w:cs="Times New Roman"/>
          <w:noProof/>
          <w:lang w:val="lt-LT"/>
        </w:rPr>
      </w:pPr>
    </w:p>
    <w:p w14:paraId="174DC65F" w14:textId="77777777" w:rsidR="00167DD9" w:rsidRPr="00167DD9" w:rsidRDefault="00167DD9" w:rsidP="00167DD9">
      <w:pPr>
        <w:spacing w:after="0" w:line="260" w:lineRule="exact"/>
        <w:rPr>
          <w:rFonts w:ascii="Times New Roman" w:eastAsia="Calibri" w:hAnsi="Times New Roman" w:cs="Times New Roman"/>
          <w:noProof/>
          <w:lang w:val="lt-LT"/>
        </w:rPr>
      </w:pPr>
    </w:p>
    <w:p w14:paraId="1DBFEF26" w14:textId="77777777" w:rsidR="00167DD9" w:rsidRPr="00167DD9" w:rsidRDefault="00167DD9" w:rsidP="00167DD9">
      <w:pPr>
        <w:spacing w:after="0" w:line="240" w:lineRule="auto"/>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6.</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farmacinė informacija</w:t>
      </w:r>
    </w:p>
    <w:p w14:paraId="674646F7" w14:textId="77777777" w:rsidR="00167DD9" w:rsidRPr="00167DD9" w:rsidRDefault="00167DD9" w:rsidP="00167DD9">
      <w:pPr>
        <w:spacing w:after="0" w:line="260" w:lineRule="exact"/>
        <w:rPr>
          <w:rFonts w:ascii="Times New Roman" w:eastAsia="Calibri" w:hAnsi="Times New Roman" w:cs="Times New Roman"/>
          <w:noProof/>
          <w:lang w:val="lt-LT"/>
        </w:rPr>
      </w:pPr>
    </w:p>
    <w:p w14:paraId="0E1D5A7C"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6.1</w:t>
      </w:r>
      <w:r w:rsidRPr="00167DD9">
        <w:rPr>
          <w:rFonts w:ascii="Times New Roman" w:eastAsia="Calibri" w:hAnsi="Times New Roman" w:cs="Times New Roman"/>
          <w:b/>
          <w:noProof/>
          <w:lang w:val="lt-LT"/>
        </w:rPr>
        <w:tab/>
        <w:t>Pagalbinių medžiagų sąrašas</w:t>
      </w:r>
    </w:p>
    <w:p w14:paraId="1724F7F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0049FCC1"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Sacharino natrio druska</w:t>
      </w:r>
    </w:p>
    <w:p w14:paraId="31721DCE"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Citrinų rūgštis monohidratas </w:t>
      </w:r>
    </w:p>
    <w:p w14:paraId="01EE2954"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Natrio hidroksidas</w:t>
      </w:r>
      <w:r w:rsidRPr="00167DD9">
        <w:rPr>
          <w:rFonts w:ascii="Times New Roman" w:eastAsia="Calibri" w:hAnsi="Times New Roman" w:cs="Times New Roman"/>
          <w:noProof/>
          <w:color w:val="FF0000"/>
          <w:lang w:val="lt-LT"/>
        </w:rPr>
        <w:t xml:space="preserve"> </w:t>
      </w:r>
      <w:r w:rsidRPr="00167DD9">
        <w:rPr>
          <w:rFonts w:ascii="Times New Roman" w:eastAsia="Calibri" w:hAnsi="Times New Roman" w:cs="Times New Roman"/>
          <w:noProof/>
          <w:lang w:val="lt-LT"/>
        </w:rPr>
        <w:t>(pH reguliuoti)</w:t>
      </w:r>
    </w:p>
    <w:p w14:paraId="28B433F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Polisorbatas 80</w:t>
      </w:r>
    </w:p>
    <w:p w14:paraId="24394F6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Levomentolis</w:t>
      </w:r>
    </w:p>
    <w:p w14:paraId="45A85C1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Eukaliptų eterinis aliejus</w:t>
      </w:r>
    </w:p>
    <w:p w14:paraId="66E1BC3D"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Natrio-kalcio edetatas</w:t>
      </w:r>
    </w:p>
    <w:p w14:paraId="7CFF60D9"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96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 etanolis</w:t>
      </w:r>
    </w:p>
    <w:p w14:paraId="6C336C3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Išgrynintas vanduo</w:t>
      </w:r>
    </w:p>
    <w:p w14:paraId="0BCBCF9B" w14:textId="77777777" w:rsidR="00167DD9" w:rsidRPr="00167DD9" w:rsidRDefault="00167DD9" w:rsidP="00167DD9">
      <w:pPr>
        <w:tabs>
          <w:tab w:val="left" w:pos="567"/>
        </w:tabs>
        <w:spacing w:after="0" w:line="260" w:lineRule="exact"/>
        <w:rPr>
          <w:rFonts w:ascii="Times New Roman" w:eastAsia="Calibri" w:hAnsi="Times New Roman" w:cs="Times New Roman"/>
          <w:iCs/>
          <w:noProof/>
          <w:lang w:val="lt-LT"/>
        </w:rPr>
      </w:pPr>
    </w:p>
    <w:p w14:paraId="24E81B64"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6.2</w:t>
      </w:r>
      <w:r w:rsidRPr="00167DD9">
        <w:rPr>
          <w:rFonts w:ascii="Times New Roman" w:eastAsia="Calibri" w:hAnsi="Times New Roman" w:cs="Times New Roman"/>
          <w:b/>
          <w:noProof/>
          <w:lang w:val="lt-LT"/>
        </w:rPr>
        <w:tab/>
        <w:t>Nesuderinamumas</w:t>
      </w:r>
    </w:p>
    <w:p w14:paraId="776F9A00" w14:textId="77777777" w:rsidR="00167DD9" w:rsidRPr="00167DD9" w:rsidRDefault="00167DD9" w:rsidP="00167DD9">
      <w:pPr>
        <w:spacing w:after="0" w:line="240" w:lineRule="auto"/>
        <w:rPr>
          <w:rFonts w:ascii="Times New Roman" w:eastAsia="Calibri" w:hAnsi="Times New Roman" w:cs="Times New Roman"/>
          <w:noProof/>
          <w:lang w:val="lt-LT"/>
        </w:rPr>
      </w:pPr>
    </w:p>
    <w:p w14:paraId="0F73E791"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Duomenys nebūtini.</w:t>
      </w:r>
    </w:p>
    <w:p w14:paraId="6C875900" w14:textId="77777777" w:rsidR="00167DD9" w:rsidRPr="00167DD9" w:rsidRDefault="00167DD9" w:rsidP="00167DD9">
      <w:pPr>
        <w:spacing w:after="0" w:line="240" w:lineRule="auto"/>
        <w:rPr>
          <w:rFonts w:ascii="Times New Roman" w:eastAsia="Calibri" w:hAnsi="Times New Roman" w:cs="Times New Roman"/>
          <w:noProof/>
          <w:lang w:val="lt-LT"/>
        </w:rPr>
      </w:pPr>
    </w:p>
    <w:p w14:paraId="1F6E3F1A"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6.3</w:t>
      </w:r>
      <w:r w:rsidRPr="00167DD9">
        <w:rPr>
          <w:rFonts w:ascii="Times New Roman" w:eastAsia="Calibri" w:hAnsi="Times New Roman" w:cs="Times New Roman"/>
          <w:b/>
          <w:noProof/>
          <w:lang w:val="lt-LT"/>
        </w:rPr>
        <w:tab/>
        <w:t>Tinkamumo laikas</w:t>
      </w:r>
    </w:p>
    <w:p w14:paraId="637783B6" w14:textId="77777777" w:rsidR="00167DD9" w:rsidRPr="00167DD9" w:rsidRDefault="00167DD9" w:rsidP="00167DD9">
      <w:pPr>
        <w:spacing w:after="0" w:line="240" w:lineRule="auto"/>
        <w:rPr>
          <w:rFonts w:ascii="Times New Roman" w:eastAsia="Calibri" w:hAnsi="Times New Roman" w:cs="Times New Roman"/>
          <w:noProof/>
          <w:lang w:val="lt-LT"/>
        </w:rPr>
      </w:pPr>
    </w:p>
    <w:p w14:paraId="7B04D0F4" w14:textId="77777777" w:rsidR="00167DD9" w:rsidRPr="00167DD9" w:rsidRDefault="0097085A" w:rsidP="00167DD9">
      <w:pPr>
        <w:tabs>
          <w:tab w:val="left" w:pos="567"/>
        </w:tabs>
        <w:spacing w:after="0" w:line="260" w:lineRule="exact"/>
        <w:rPr>
          <w:rFonts w:ascii="Times New Roman" w:eastAsia="Calibri" w:hAnsi="Times New Roman" w:cs="Times New Roman"/>
          <w:noProof/>
          <w:lang w:val="lt-LT"/>
        </w:rPr>
      </w:pPr>
      <w:r>
        <w:rPr>
          <w:rFonts w:ascii="Times New Roman" w:eastAsia="Calibri" w:hAnsi="Times New Roman" w:cs="Times New Roman"/>
          <w:noProof/>
          <w:lang w:val="lt-LT"/>
        </w:rPr>
        <w:t>3</w:t>
      </w:r>
      <w:r w:rsidR="00167DD9" w:rsidRPr="00167DD9">
        <w:rPr>
          <w:rFonts w:ascii="Times New Roman" w:eastAsia="Calibri" w:hAnsi="Times New Roman" w:cs="Times New Roman"/>
          <w:noProof/>
          <w:lang w:val="lt-LT"/>
        </w:rPr>
        <w:t xml:space="preserve"> metai</w:t>
      </w:r>
    </w:p>
    <w:p w14:paraId="02D119CE"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2AD79C6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Pradėjus vartoti burnos gleivinės purškalo tinkamumo laikas yra 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mėnesiai.</w:t>
      </w:r>
    </w:p>
    <w:p w14:paraId="2C96CC9F"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034ADA7" w14:textId="77777777" w:rsidR="00167DD9" w:rsidRPr="00167DD9" w:rsidRDefault="00167DD9" w:rsidP="00167DD9">
      <w:pPr>
        <w:spacing w:after="0" w:line="240" w:lineRule="auto"/>
        <w:ind w:left="567" w:hanging="567"/>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6.4</w:t>
      </w:r>
      <w:r w:rsidRPr="00167DD9">
        <w:rPr>
          <w:rFonts w:ascii="Times New Roman" w:eastAsia="Calibri" w:hAnsi="Times New Roman" w:cs="Times New Roman"/>
          <w:b/>
          <w:noProof/>
          <w:lang w:val="lt-LT"/>
        </w:rPr>
        <w:tab/>
        <w:t>Specialios laikymo sąlygos</w:t>
      </w:r>
    </w:p>
    <w:p w14:paraId="6FF6BADA"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p>
    <w:p w14:paraId="676B3F92" w14:textId="77777777" w:rsidR="00167DD9" w:rsidRPr="00167DD9" w:rsidRDefault="00167DD9" w:rsidP="00167DD9">
      <w:pPr>
        <w:spacing w:after="0" w:line="240" w:lineRule="auto"/>
        <w:rPr>
          <w:rFonts w:ascii="Times New Roman" w:eastAsia="Calibri" w:hAnsi="Times New Roman" w:cs="Times New Roman"/>
          <w:i/>
          <w:noProof/>
          <w:lang w:val="lt-LT"/>
        </w:rPr>
      </w:pPr>
      <w:r w:rsidRPr="00167DD9">
        <w:rPr>
          <w:rFonts w:ascii="Times New Roman" w:eastAsia="Calibri" w:hAnsi="Times New Roman" w:cs="Times New Roman"/>
          <w:noProof/>
          <w:lang w:val="lt-LT"/>
        </w:rPr>
        <w:t>Laikyti ne aukštesnėje kaip 30 </w:t>
      </w:r>
      <w:r w:rsidRPr="00167DD9">
        <w:rPr>
          <w:rFonts w:ascii="Times New Roman" w:eastAsia="Calibri" w:hAnsi="Times New Roman" w:cs="Times New Roman"/>
          <w:noProof/>
          <w:lang w:val="lt-LT"/>
        </w:rPr>
        <w:sym w:font="Symbol" w:char="F0B0"/>
      </w:r>
      <w:r w:rsidRPr="00167DD9">
        <w:rPr>
          <w:rFonts w:ascii="Times New Roman" w:eastAsia="Calibri" w:hAnsi="Times New Roman" w:cs="Times New Roman"/>
          <w:noProof/>
          <w:lang w:val="lt-LT"/>
        </w:rPr>
        <w:t xml:space="preserve">C temperatūroje. </w:t>
      </w:r>
    </w:p>
    <w:p w14:paraId="18729FFB" w14:textId="77777777" w:rsidR="00167DD9" w:rsidRPr="00167DD9" w:rsidRDefault="00167DD9" w:rsidP="00167DD9">
      <w:pPr>
        <w:spacing w:after="0" w:line="240" w:lineRule="auto"/>
        <w:rPr>
          <w:rFonts w:ascii="Times New Roman" w:eastAsia="Calibri" w:hAnsi="Times New Roman" w:cs="Times New Roman"/>
          <w:noProof/>
          <w:lang w:val="lt-LT"/>
        </w:rPr>
      </w:pPr>
    </w:p>
    <w:p w14:paraId="00700ECB" w14:textId="77777777" w:rsidR="00167DD9" w:rsidRPr="00167DD9" w:rsidRDefault="00167DD9" w:rsidP="00167DD9">
      <w:pPr>
        <w:numPr>
          <w:ilvl w:val="1"/>
          <w:numId w:val="3"/>
        </w:numPr>
        <w:spacing w:after="0" w:line="240" w:lineRule="auto"/>
        <w:outlineLvl w:val="0"/>
        <w:rPr>
          <w:rFonts w:ascii="Times New Roman" w:eastAsia="Calibri" w:hAnsi="Times New Roman" w:cs="Times New Roman"/>
          <w:b/>
          <w:noProof/>
          <w:lang w:val="lt-LT"/>
        </w:rPr>
      </w:pPr>
      <w:r w:rsidRPr="00167DD9">
        <w:rPr>
          <w:rFonts w:ascii="Times New Roman" w:eastAsia="Calibri" w:hAnsi="Times New Roman" w:cs="Times New Roman"/>
          <w:b/>
          <w:bCs/>
          <w:noProof/>
          <w:lang w:val="lt-LT"/>
        </w:rPr>
        <w:t xml:space="preserve">Talpyklės pobūdis ir jos turinys </w:t>
      </w:r>
    </w:p>
    <w:p w14:paraId="65F43478" w14:textId="77777777" w:rsidR="00167DD9" w:rsidRPr="00167DD9" w:rsidRDefault="00167DD9" w:rsidP="00167DD9">
      <w:pPr>
        <w:spacing w:after="0" w:line="240" w:lineRule="auto"/>
        <w:rPr>
          <w:rFonts w:ascii="Times New Roman" w:eastAsia="Calibri" w:hAnsi="Times New Roman" w:cs="Times New Roman"/>
          <w:iCs/>
          <w:noProof/>
          <w:lang w:val="lt-LT"/>
        </w:rPr>
      </w:pPr>
    </w:p>
    <w:p w14:paraId="648DDEAC"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Aliuminio purškalo takpyklė, iš vidaus dengta epoksidiniu laku, užkimšta aliuminio vožtuvu su įmontuotu PET vamzdeliu.</w:t>
      </w:r>
    </w:p>
    <w:p w14:paraId="31A45430"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Purškalo talpyklėje yra 40</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ml burnos gleivinės purškalo.</w:t>
      </w:r>
    </w:p>
    <w:p w14:paraId="083E77E7"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Kartono dėžutėje yra viena purškalo talpyklė ir PP purškimo vamzdelis.</w:t>
      </w:r>
    </w:p>
    <w:p w14:paraId="5F8A90D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61E268BB" w14:textId="77777777" w:rsidR="00167DD9" w:rsidRPr="00167DD9" w:rsidRDefault="00167DD9" w:rsidP="00167DD9">
      <w:pP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6.6</w:t>
      </w:r>
      <w:r w:rsidRPr="00167DD9">
        <w:rPr>
          <w:rFonts w:ascii="Times New Roman" w:eastAsia="Calibri" w:hAnsi="Times New Roman" w:cs="Times New Roman"/>
          <w:b/>
          <w:noProof/>
          <w:lang w:val="lt-LT"/>
        </w:rPr>
        <w:tab/>
      </w:r>
      <w:r w:rsidRPr="00167DD9">
        <w:rPr>
          <w:rFonts w:ascii="Times New Roman" w:eastAsia="Calibri" w:hAnsi="Times New Roman" w:cs="Times New Roman"/>
          <w:b/>
          <w:bCs/>
          <w:noProof/>
          <w:lang w:val="lt-LT"/>
        </w:rPr>
        <w:t xml:space="preserve">Specialūs reikalavimai atliekoms tvarkyti </w:t>
      </w:r>
    </w:p>
    <w:p w14:paraId="45D8C0B9" w14:textId="77777777" w:rsidR="00167DD9" w:rsidRPr="00167DD9" w:rsidRDefault="00167DD9" w:rsidP="00167DD9">
      <w:pPr>
        <w:spacing w:after="0" w:line="240" w:lineRule="auto"/>
        <w:rPr>
          <w:rFonts w:ascii="Times New Roman" w:eastAsia="Calibri" w:hAnsi="Times New Roman" w:cs="Times New Roman"/>
          <w:noProof/>
          <w:lang w:val="lt-LT"/>
        </w:rPr>
      </w:pPr>
    </w:p>
    <w:p w14:paraId="27665D8A"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Specialių reikalavimų nėra.</w:t>
      </w:r>
    </w:p>
    <w:p w14:paraId="1D1F32EE"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50F185FD"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Nesuvartotą vaistinį preparatą ar atliekas reikia tvarkyti laikantis vietinių reikalavimų.</w:t>
      </w:r>
    </w:p>
    <w:p w14:paraId="5CAE1738"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u w:val="single"/>
          <w:lang w:val="lt-LT"/>
        </w:rPr>
      </w:pPr>
    </w:p>
    <w:p w14:paraId="1DBDB728"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u w:val="single"/>
          <w:lang w:val="lt-LT"/>
        </w:rPr>
      </w:pPr>
      <w:r w:rsidRPr="00167DD9">
        <w:rPr>
          <w:rFonts w:ascii="Times New Roman" w:eastAsia="Calibri" w:hAnsi="Times New Roman" w:cs="Times New Roman"/>
          <w:noProof/>
          <w:u w:val="single"/>
          <w:lang w:val="lt-LT"/>
        </w:rPr>
        <w:t>Vartojimo instrukcija</w:t>
      </w:r>
    </w:p>
    <w:p w14:paraId="12283E05"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Vaistinį preparatą reikia vartoti į burną ar ryklę. Būtina laikytis šių nurodymų:</w:t>
      </w:r>
    </w:p>
    <w:p w14:paraId="2CDFFA0B" w14:textId="77777777" w:rsidR="00167DD9" w:rsidRPr="00167DD9" w:rsidRDefault="00167DD9" w:rsidP="00167DD9">
      <w:pPr>
        <w:numPr>
          <w:ilvl w:val="0"/>
          <w:numId w:val="6"/>
        </w:numPr>
        <w:tabs>
          <w:tab w:val="left" w:pos="284"/>
          <w:tab w:val="left" w:pos="567"/>
        </w:tabs>
        <w:spacing w:after="0" w:line="260" w:lineRule="exact"/>
        <w:contextualSpacing/>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Lengvai spaudžiant, purškimo vamzdelį įsukti į tam skirtą purškalo talpyklės kaklelio angą. </w:t>
      </w:r>
    </w:p>
    <w:p w14:paraId="278842A0" w14:textId="77777777" w:rsidR="00167DD9" w:rsidRPr="00167DD9" w:rsidRDefault="00167DD9" w:rsidP="00167DD9">
      <w:pPr>
        <w:numPr>
          <w:ilvl w:val="0"/>
          <w:numId w:val="6"/>
        </w:numPr>
        <w:tabs>
          <w:tab w:val="left" w:pos="284"/>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Purškimo vamzdelį įkišti į burną ir nukreipti į reikiamą burnos ar gerklės vietą. Purškiant visada purškalo talpyklę laikyti vertikaliai. </w:t>
      </w:r>
    </w:p>
    <w:p w14:paraId="3170CAAB" w14:textId="77777777" w:rsidR="00167DD9" w:rsidRPr="00167DD9" w:rsidRDefault="00167DD9" w:rsidP="00167DD9">
      <w:pPr>
        <w:numPr>
          <w:ilvl w:val="0"/>
          <w:numId w:val="6"/>
        </w:numPr>
        <w:tabs>
          <w:tab w:val="left" w:pos="284"/>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Spaudžiant purškiklio galvutę reikiamą burnos gleivinės purškalo kiekį (2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mg heksetidino) įpurkšti per 1</w:t>
      </w:r>
      <w:r w:rsidR="00B0326C">
        <w:rPr>
          <w:rFonts w:ascii="Times New Roman" w:eastAsia="Calibri" w:hAnsi="Times New Roman" w:cs="Times New Roman"/>
          <w:noProof/>
          <w:lang w:val="lt-LT"/>
        </w:rPr>
        <w:noBreakHyphen/>
      </w:r>
      <w:r w:rsidRPr="00167DD9">
        <w:rPr>
          <w:rFonts w:ascii="Times New Roman" w:eastAsia="Calibri" w:hAnsi="Times New Roman" w:cs="Times New Roman"/>
          <w:noProof/>
          <w:lang w:val="lt-LT"/>
        </w:rPr>
        <w:t>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sekundes. Purškiant nekvėpuoti.</w:t>
      </w:r>
    </w:p>
    <w:p w14:paraId="4F1BD418"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79A46B9D"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33C17081" w14:textId="77777777" w:rsidR="00167DD9" w:rsidRPr="00167DD9" w:rsidRDefault="00167DD9" w:rsidP="00167DD9">
      <w:pPr>
        <w:spacing w:after="0" w:line="240" w:lineRule="auto"/>
        <w:ind w:left="567" w:hanging="567"/>
        <w:rPr>
          <w:rFonts w:ascii="Times New Roman" w:eastAsia="Calibri" w:hAnsi="Times New Roman" w:cs="Times New Roman"/>
          <w:noProof/>
          <w:lang w:val="lt-LT"/>
        </w:rPr>
      </w:pPr>
      <w:r w:rsidRPr="00167DD9">
        <w:rPr>
          <w:rFonts w:ascii="Times New Roman" w:eastAsia="Calibri" w:hAnsi="Times New Roman" w:cs="Times New Roman"/>
          <w:b/>
          <w:noProof/>
          <w:lang w:val="lt-LT"/>
        </w:rPr>
        <w:t>7.</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REGISTRUOTOJAS</w:t>
      </w:r>
    </w:p>
    <w:p w14:paraId="1F05D21E" w14:textId="77777777" w:rsidR="00167DD9" w:rsidRPr="00167DD9" w:rsidRDefault="00167DD9" w:rsidP="00167DD9">
      <w:pPr>
        <w:spacing w:after="0" w:line="240" w:lineRule="auto"/>
        <w:rPr>
          <w:rFonts w:ascii="Times New Roman" w:eastAsia="Calibri" w:hAnsi="Times New Roman" w:cs="Times New Roman"/>
          <w:noProof/>
          <w:lang w:val="lt-LT"/>
        </w:rPr>
      </w:pPr>
    </w:p>
    <w:p w14:paraId="3D5A86CA" w14:textId="77777777" w:rsidR="00663903" w:rsidRPr="00F86ED8"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bookmarkStart w:id="2" w:name="_Hlk521313177"/>
      <w:bookmarkStart w:id="3" w:name="_Hlk521313129"/>
      <w:r w:rsidRPr="00F86ED8">
        <w:rPr>
          <w:rFonts w:ascii="Times New Roman" w:eastAsia="Arial Unicode MS" w:hAnsi="Times New Roman" w:cs="Times New Roman"/>
          <w:noProof/>
          <w:lang w:val="lt-LT"/>
        </w:rPr>
        <w:t>McNeil Healthcare (Ireland) Limited</w:t>
      </w:r>
    </w:p>
    <w:p w14:paraId="460CC784" w14:textId="77777777" w:rsidR="00D14E36" w:rsidRPr="00D14E36" w:rsidRDefault="00D14E36" w:rsidP="00D14E36">
      <w:pPr>
        <w:tabs>
          <w:tab w:val="left" w:pos="567"/>
        </w:tabs>
        <w:suppressAutoHyphens/>
        <w:spacing w:after="0" w:line="240" w:lineRule="auto"/>
        <w:ind w:right="28"/>
        <w:rPr>
          <w:rFonts w:ascii="Times New Roman" w:eastAsia="Arial Unicode MS" w:hAnsi="Times New Roman" w:cs="Times New Roman"/>
          <w:noProof/>
          <w:lang w:val="lt-LT"/>
        </w:rPr>
      </w:pPr>
      <w:r w:rsidRPr="00D14E36">
        <w:rPr>
          <w:rFonts w:ascii="Times New Roman" w:eastAsia="Arial Unicode MS" w:hAnsi="Times New Roman" w:cs="Times New Roman"/>
          <w:noProof/>
          <w:lang w:val="lt-LT"/>
        </w:rPr>
        <w:t>Office 5, 6 &amp; 7, Block 5</w:t>
      </w:r>
    </w:p>
    <w:p w14:paraId="059EF418" w14:textId="0101DEDF" w:rsidR="00D14E36" w:rsidRDefault="00D14E36" w:rsidP="00D14E36">
      <w:pPr>
        <w:tabs>
          <w:tab w:val="left" w:pos="567"/>
        </w:tabs>
        <w:suppressAutoHyphens/>
        <w:spacing w:after="0" w:line="240" w:lineRule="auto"/>
        <w:ind w:right="28"/>
        <w:rPr>
          <w:rFonts w:ascii="Times New Roman" w:eastAsia="Arial Unicode MS" w:hAnsi="Times New Roman" w:cs="Times New Roman"/>
          <w:noProof/>
          <w:lang w:val="lt-LT"/>
        </w:rPr>
      </w:pPr>
      <w:r w:rsidRPr="00D14E36">
        <w:rPr>
          <w:rFonts w:ascii="Times New Roman" w:eastAsia="Arial Unicode MS" w:hAnsi="Times New Roman" w:cs="Times New Roman"/>
          <w:noProof/>
          <w:lang w:val="lt-LT"/>
        </w:rPr>
        <w:lastRenderedPageBreak/>
        <w:t>High Street</w:t>
      </w:r>
    </w:p>
    <w:p w14:paraId="54F1CE92" w14:textId="32E7E73E" w:rsidR="00663903" w:rsidRDefault="00663903" w:rsidP="00D14E36">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14:paraId="5B8E930D" w14:textId="77777777" w:rsidR="00663903"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63CF267E" w14:textId="77777777" w:rsidR="00E102D3" w:rsidRDefault="00E102D3" w:rsidP="00663903">
      <w:pPr>
        <w:tabs>
          <w:tab w:val="left" w:pos="567"/>
        </w:tabs>
        <w:suppressAutoHyphens/>
        <w:spacing w:after="0" w:line="240" w:lineRule="auto"/>
        <w:ind w:right="28"/>
        <w:rPr>
          <w:rFonts w:ascii="Times New Roman" w:eastAsia="Arial Unicode MS" w:hAnsi="Times New Roman" w:cs="Times New Roman"/>
          <w:noProof/>
          <w:lang w:val="lt-LT"/>
        </w:rPr>
      </w:pPr>
      <w:r w:rsidRPr="00E102D3">
        <w:rPr>
          <w:rFonts w:ascii="Times New Roman" w:eastAsia="Arial Unicode MS" w:hAnsi="Times New Roman" w:cs="Times New Roman"/>
          <w:noProof/>
          <w:lang w:val="lt-LT"/>
        </w:rPr>
        <w:t>D24 YK8N</w:t>
      </w:r>
    </w:p>
    <w:p w14:paraId="07AC35AA" w14:textId="269957EF" w:rsidR="00663903"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bookmarkEnd w:id="2"/>
    </w:p>
    <w:bookmarkEnd w:id="3"/>
    <w:p w14:paraId="7493695C" w14:textId="77777777" w:rsidR="00167DD9" w:rsidRPr="00167DD9" w:rsidRDefault="00167DD9" w:rsidP="00167DD9">
      <w:pPr>
        <w:spacing w:after="0" w:line="240" w:lineRule="auto"/>
        <w:rPr>
          <w:rFonts w:ascii="Times New Roman" w:eastAsia="Calibri" w:hAnsi="Times New Roman" w:cs="Times New Roman"/>
          <w:noProof/>
          <w:lang w:val="lt-LT"/>
        </w:rPr>
      </w:pPr>
    </w:p>
    <w:p w14:paraId="563DEDE0" w14:textId="77777777" w:rsidR="00167DD9" w:rsidRPr="00167DD9" w:rsidRDefault="00167DD9" w:rsidP="00167DD9">
      <w:pPr>
        <w:spacing w:after="0" w:line="240" w:lineRule="auto"/>
        <w:rPr>
          <w:rFonts w:ascii="Times New Roman" w:eastAsia="Calibri" w:hAnsi="Times New Roman" w:cs="Times New Roman"/>
          <w:noProof/>
          <w:lang w:val="lt-LT"/>
        </w:rPr>
      </w:pPr>
    </w:p>
    <w:p w14:paraId="20DB832B" w14:textId="77777777" w:rsidR="00167DD9" w:rsidRPr="00167DD9" w:rsidRDefault="00167DD9" w:rsidP="00167DD9">
      <w:pPr>
        <w:spacing w:after="0" w:line="240" w:lineRule="auto"/>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8.</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REGISTRACIJOS pažymėjimo numeris</w:t>
      </w:r>
      <w:r w:rsidRPr="00167DD9">
        <w:rPr>
          <w:rFonts w:ascii="Times New Roman" w:eastAsia="Calibri" w:hAnsi="Times New Roman" w:cs="Times New Roman"/>
          <w:b/>
          <w:noProof/>
          <w:lang w:val="lt-LT"/>
        </w:rPr>
        <w:t xml:space="preserve"> </w:t>
      </w:r>
      <w:r w:rsidRPr="00167DD9">
        <w:rPr>
          <w:rFonts w:ascii="Times New Roman" w:eastAsia="Calibri" w:hAnsi="Times New Roman" w:cs="Times New Roman"/>
          <w:b/>
          <w:caps/>
          <w:noProof/>
          <w:lang w:val="lt-LT"/>
        </w:rPr>
        <w:t>(-IAI)</w:t>
      </w:r>
    </w:p>
    <w:p w14:paraId="2043C577" w14:textId="77777777" w:rsidR="00167DD9" w:rsidRPr="00167DD9" w:rsidRDefault="00167DD9" w:rsidP="00167DD9">
      <w:pPr>
        <w:spacing w:after="0" w:line="240" w:lineRule="auto"/>
        <w:rPr>
          <w:rFonts w:ascii="Times New Roman" w:eastAsia="Calibri" w:hAnsi="Times New Roman" w:cs="Times New Roman"/>
          <w:noProof/>
          <w:lang w:val="lt-LT"/>
        </w:rPr>
      </w:pPr>
    </w:p>
    <w:p w14:paraId="62FB2C96"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LT/1/96/2443/002</w:t>
      </w:r>
    </w:p>
    <w:p w14:paraId="58EA65D6"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351996F" w14:textId="77777777" w:rsidR="00167DD9" w:rsidRPr="00167DD9" w:rsidRDefault="00167DD9" w:rsidP="00167DD9">
      <w:pPr>
        <w:spacing w:after="0" w:line="240" w:lineRule="auto"/>
        <w:rPr>
          <w:rFonts w:ascii="Times New Roman" w:eastAsia="Calibri" w:hAnsi="Times New Roman" w:cs="Times New Roman"/>
          <w:noProof/>
          <w:lang w:val="lt-LT"/>
        </w:rPr>
      </w:pPr>
    </w:p>
    <w:p w14:paraId="5C78173B" w14:textId="77777777" w:rsidR="00167DD9" w:rsidRPr="00167DD9" w:rsidRDefault="00167DD9" w:rsidP="00167DD9">
      <w:pPr>
        <w:spacing w:after="0" w:line="240" w:lineRule="auto"/>
        <w:ind w:left="567" w:hanging="567"/>
        <w:rPr>
          <w:rFonts w:ascii="Times New Roman" w:eastAsia="Calibri" w:hAnsi="Times New Roman" w:cs="Times New Roman"/>
          <w:noProof/>
          <w:lang w:val="lt-LT"/>
        </w:rPr>
      </w:pPr>
      <w:r w:rsidRPr="00167DD9">
        <w:rPr>
          <w:rFonts w:ascii="Times New Roman" w:eastAsia="Calibri" w:hAnsi="Times New Roman" w:cs="Times New Roman"/>
          <w:b/>
          <w:noProof/>
          <w:lang w:val="lt-LT"/>
        </w:rPr>
        <w:t>9.</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rEGISTRAVIMO / PERREGISTRAVIMO data</w:t>
      </w:r>
    </w:p>
    <w:p w14:paraId="06201F75" w14:textId="77777777" w:rsidR="00167DD9" w:rsidRPr="00167DD9" w:rsidRDefault="00167DD9" w:rsidP="00167DD9">
      <w:pPr>
        <w:spacing w:after="0" w:line="240" w:lineRule="auto"/>
        <w:rPr>
          <w:rFonts w:ascii="Times New Roman" w:eastAsia="Calibri" w:hAnsi="Times New Roman" w:cs="Times New Roman"/>
          <w:noProof/>
          <w:lang w:val="lt-LT"/>
        </w:rPr>
      </w:pPr>
    </w:p>
    <w:p w14:paraId="196389FF"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Registravimo data 1996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 kovo 29</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d.</w:t>
      </w:r>
    </w:p>
    <w:p w14:paraId="1AB1C1D9"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Paskutinio perregistravimo data 2011</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 balandžio 29</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d.</w:t>
      </w:r>
    </w:p>
    <w:p w14:paraId="30665CE0" w14:textId="77777777" w:rsidR="00167DD9" w:rsidRPr="00167DD9" w:rsidRDefault="00167DD9" w:rsidP="00167DD9">
      <w:pPr>
        <w:spacing w:after="0" w:line="240" w:lineRule="auto"/>
        <w:rPr>
          <w:rFonts w:ascii="Times New Roman" w:eastAsia="Calibri" w:hAnsi="Times New Roman" w:cs="Times New Roman"/>
          <w:noProof/>
          <w:lang w:val="lt-LT"/>
        </w:rPr>
      </w:pPr>
    </w:p>
    <w:p w14:paraId="6205DC4F" w14:textId="77777777" w:rsidR="00167DD9" w:rsidRPr="00167DD9" w:rsidRDefault="00167DD9" w:rsidP="00167DD9">
      <w:pPr>
        <w:spacing w:after="0" w:line="240" w:lineRule="auto"/>
        <w:rPr>
          <w:rFonts w:ascii="Times New Roman" w:eastAsia="Calibri" w:hAnsi="Times New Roman" w:cs="Times New Roman"/>
          <w:noProof/>
          <w:lang w:val="lt-LT"/>
        </w:rPr>
      </w:pPr>
    </w:p>
    <w:p w14:paraId="15E1A1DC" w14:textId="77777777" w:rsidR="00167DD9" w:rsidRPr="00167DD9" w:rsidRDefault="00167DD9" w:rsidP="00167DD9">
      <w:pPr>
        <w:spacing w:after="0" w:line="240" w:lineRule="auto"/>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10.</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teksto peržiūros data</w:t>
      </w:r>
    </w:p>
    <w:p w14:paraId="0C0B42A0" w14:textId="77777777" w:rsidR="00167DD9" w:rsidRPr="00167DD9" w:rsidRDefault="00167DD9" w:rsidP="00167DD9">
      <w:pPr>
        <w:spacing w:after="0" w:line="240" w:lineRule="auto"/>
        <w:rPr>
          <w:rFonts w:ascii="Times New Roman" w:eastAsia="Calibri" w:hAnsi="Times New Roman" w:cs="Times New Roman"/>
          <w:noProof/>
          <w:lang w:val="lt-LT"/>
        </w:rPr>
      </w:pPr>
    </w:p>
    <w:p w14:paraId="2707B577" w14:textId="12369B87" w:rsidR="00167DD9" w:rsidRPr="00167DD9" w:rsidRDefault="00E5600D" w:rsidP="00167DD9">
      <w:pPr>
        <w:spacing w:after="0" w:line="240" w:lineRule="auto"/>
        <w:rPr>
          <w:rFonts w:ascii="Times New Roman" w:eastAsia="Calibri" w:hAnsi="Times New Roman" w:cs="Times New Roman"/>
          <w:noProof/>
          <w:lang w:val="lt-LT"/>
        </w:rPr>
      </w:pPr>
      <w:bookmarkStart w:id="4" w:name="_Hlk521313145"/>
      <w:r>
        <w:rPr>
          <w:rFonts w:ascii="Times New Roman" w:eastAsia="Times New Roman" w:hAnsi="Times New Roman"/>
        </w:rPr>
        <w:t>2023 m. rugpjūčio 22 d.</w:t>
      </w:r>
      <w:r w:rsidR="00DD63E6">
        <w:rPr>
          <w:rFonts w:ascii="Times New Roman" w:eastAsia="SimSun" w:hAnsi="Times New Roman" w:cs="Times New Roman"/>
          <w:noProof/>
          <w:lang w:val="lt-LT"/>
        </w:rPr>
        <w:t xml:space="preserve"> </w:t>
      </w:r>
      <w:bookmarkEnd w:id="4"/>
    </w:p>
    <w:p w14:paraId="6DC958B0" w14:textId="77777777" w:rsidR="00167DD9" w:rsidRPr="00167DD9" w:rsidRDefault="00167DD9" w:rsidP="00167DD9">
      <w:pPr>
        <w:spacing w:after="0" w:line="240" w:lineRule="auto"/>
        <w:ind w:left="567" w:hanging="567"/>
        <w:rPr>
          <w:rFonts w:ascii="Times New Roman" w:eastAsia="Calibri" w:hAnsi="Times New Roman" w:cs="Times New Roman"/>
          <w:noProof/>
          <w:lang w:val="lt-LT"/>
        </w:rPr>
      </w:pPr>
    </w:p>
    <w:p w14:paraId="605C5C8F"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Times New Roman" w:hAnsi="Times New Roman" w:cs="Times New Roman"/>
          <w:noProof/>
          <w:snapToGrid w:val="0"/>
          <w:lang w:val="lt-LT"/>
        </w:rPr>
        <w:t>Išsami informacija apie šį vaistinį preparatą pateikiama Valstybinės vaistų kontrolės tarnybos prie Lietuvos Respublikos sveikatos apsaugos ministerijos tinklalapyje</w:t>
      </w:r>
      <w:r w:rsidRPr="00167DD9">
        <w:rPr>
          <w:rFonts w:ascii="Times New Roman" w:eastAsia="Times New Roman" w:hAnsi="Times New Roman" w:cs="Times New Roman"/>
          <w:i/>
          <w:noProof/>
          <w:snapToGrid w:val="0"/>
          <w:lang w:val="lt-LT"/>
        </w:rPr>
        <w:t xml:space="preserve"> </w:t>
      </w:r>
      <w:hyperlink r:id="rId13" w:history="1">
        <w:r w:rsidRPr="00167DD9">
          <w:rPr>
            <w:rFonts w:ascii="Times New Roman" w:eastAsia="Calibri" w:hAnsi="Times New Roman" w:cs="Times New Roman"/>
            <w:color w:val="0000FF"/>
            <w:u w:val="single"/>
            <w:lang w:val="lt-LT"/>
          </w:rPr>
          <w:t>http://www.vvkt.lt</w:t>
        </w:r>
      </w:hyperlink>
      <w:r w:rsidRPr="00167DD9">
        <w:rPr>
          <w:rFonts w:ascii="Times New Roman" w:eastAsia="Calibri" w:hAnsi="Times New Roman" w:cs="Times New Roman"/>
          <w:color w:val="0000FF"/>
          <w:u w:val="single"/>
          <w:lang w:val="lt-LT"/>
        </w:rPr>
        <w:t>/.</w:t>
      </w:r>
    </w:p>
    <w:p w14:paraId="5257C745" w14:textId="77777777" w:rsidR="00167DD9" w:rsidRPr="00167DD9" w:rsidRDefault="00167DD9" w:rsidP="00167DD9">
      <w:pPr>
        <w:tabs>
          <w:tab w:val="left" w:pos="567"/>
        </w:tabs>
        <w:spacing w:after="0" w:line="260" w:lineRule="exact"/>
        <w:jc w:val="center"/>
        <w:rPr>
          <w:rFonts w:ascii="Times New Roman" w:eastAsia="Calibri" w:hAnsi="Times New Roman" w:cs="Times New Roman"/>
          <w:noProof/>
          <w:lang w:val="lt-LT"/>
        </w:rPr>
      </w:pPr>
    </w:p>
    <w:p w14:paraId="0C847C6F" w14:textId="77777777" w:rsidR="00167DD9" w:rsidRPr="00167DD9" w:rsidRDefault="00167DD9" w:rsidP="00167DD9">
      <w:pPr>
        <w:tabs>
          <w:tab w:val="left" w:pos="567"/>
        </w:tabs>
        <w:spacing w:after="0" w:line="260" w:lineRule="exact"/>
        <w:jc w:val="center"/>
        <w:rPr>
          <w:rFonts w:ascii="Times New Roman" w:eastAsia="Calibri" w:hAnsi="Times New Roman" w:cs="Times New Roman"/>
          <w:noProof/>
          <w:lang w:val="lt-LT"/>
        </w:rPr>
      </w:pPr>
    </w:p>
    <w:p w14:paraId="51A6640C" w14:textId="77777777" w:rsidR="00167DD9" w:rsidRPr="00167DD9" w:rsidRDefault="00167DD9" w:rsidP="00167DD9">
      <w:pPr>
        <w:spacing w:after="200" w:line="276" w:lineRule="auto"/>
        <w:rPr>
          <w:rFonts w:ascii="Times New Roman" w:eastAsia="Calibri" w:hAnsi="Times New Roman" w:cs="Times New Roman"/>
          <w:b/>
          <w:bCs/>
          <w:noProof/>
          <w:lang w:val="lt-LT"/>
        </w:rPr>
      </w:pPr>
      <w:r w:rsidRPr="00167DD9">
        <w:rPr>
          <w:rFonts w:ascii="Times New Roman" w:eastAsia="Calibri" w:hAnsi="Times New Roman" w:cs="Times New Roman"/>
          <w:b/>
          <w:bCs/>
          <w:noProof/>
          <w:lang w:val="lt-LT"/>
        </w:rPr>
        <w:br w:type="page"/>
      </w:r>
    </w:p>
    <w:p w14:paraId="77590343"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2CDF188D"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05BDB2C4"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597FBF00"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14CF4CE0"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6FC4FA19"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72BB9148"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20C16F45"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37D66423"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36CC63CA"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5A1D0463"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263E3929"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3C23A2A7"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3E23A275"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781C2869"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6B47300A"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250ADF0E"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2D1BD376"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1F8C1243"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5BA55740"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711113F4"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37377273"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r w:rsidRPr="00167DD9">
        <w:rPr>
          <w:rFonts w:ascii="Times New Roman" w:eastAsia="Calibri" w:hAnsi="Times New Roman" w:cs="Times New Roman"/>
          <w:b/>
          <w:bCs/>
          <w:noProof/>
          <w:lang w:val="lt-LT"/>
        </w:rPr>
        <w:t>II PRIEDAS</w:t>
      </w:r>
    </w:p>
    <w:p w14:paraId="652E7486"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p>
    <w:p w14:paraId="42393536"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bCs/>
          <w:noProof/>
          <w:lang w:val="lt-LT"/>
        </w:rPr>
      </w:pPr>
      <w:r w:rsidRPr="00167DD9">
        <w:rPr>
          <w:rFonts w:ascii="Times New Roman" w:eastAsia="Calibri" w:hAnsi="Times New Roman" w:cs="Times New Roman"/>
          <w:b/>
          <w:bCs/>
          <w:noProof/>
          <w:lang w:val="lt-LT"/>
        </w:rPr>
        <w:t>REGISTRACIJOS SĄLYGOS</w:t>
      </w:r>
    </w:p>
    <w:p w14:paraId="27BB2E1D"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52E4CBAD" w14:textId="77777777" w:rsidR="00167DD9" w:rsidRPr="00167DD9" w:rsidRDefault="00167DD9" w:rsidP="00167DD9">
      <w:pPr>
        <w:tabs>
          <w:tab w:val="left" w:pos="567"/>
        </w:tabs>
        <w:spacing w:after="0" w:line="260" w:lineRule="exact"/>
        <w:ind w:left="1276" w:hanging="709"/>
        <w:rPr>
          <w:rFonts w:ascii="Times New Roman" w:eastAsia="Calibri" w:hAnsi="Times New Roman" w:cs="Times New Roman"/>
          <w:b/>
          <w:bCs/>
          <w:noProof/>
          <w:highlight w:val="yellow"/>
          <w:lang w:val="lt-LT"/>
        </w:rPr>
      </w:pPr>
      <w:r w:rsidRPr="00167DD9">
        <w:rPr>
          <w:rFonts w:ascii="Times New Roman" w:eastAsia="Calibri" w:hAnsi="Times New Roman" w:cs="Times New Roman"/>
          <w:b/>
          <w:bCs/>
          <w:noProof/>
          <w:lang w:val="lt-LT"/>
        </w:rPr>
        <w:t>A.</w:t>
      </w:r>
      <w:r w:rsidRPr="00167DD9">
        <w:rPr>
          <w:rFonts w:ascii="Times New Roman" w:eastAsia="Calibri" w:hAnsi="Times New Roman" w:cs="Times New Roman"/>
          <w:b/>
          <w:bCs/>
          <w:noProof/>
          <w:lang w:val="lt-LT"/>
        </w:rPr>
        <w:tab/>
      </w:r>
      <w:r w:rsidRPr="00167DD9">
        <w:rPr>
          <w:rFonts w:ascii="Times New Roman" w:eastAsia="Calibri" w:hAnsi="Times New Roman" w:cs="Times New Roman"/>
          <w:b/>
          <w:noProof/>
          <w:lang w:val="lt-LT"/>
        </w:rPr>
        <w:t>GAMINTOJAS</w:t>
      </w:r>
      <w:r w:rsidR="00B0326C">
        <w:rPr>
          <w:rFonts w:ascii="Times New Roman" w:eastAsia="Calibri" w:hAnsi="Times New Roman" w:cs="Times New Roman"/>
          <w:b/>
          <w:noProof/>
          <w:lang w:val="lt-LT"/>
        </w:rPr>
        <w:t xml:space="preserve"> (-AI)</w:t>
      </w:r>
      <w:r w:rsidRPr="00167DD9">
        <w:rPr>
          <w:rFonts w:ascii="Times New Roman" w:eastAsia="Calibri" w:hAnsi="Times New Roman" w:cs="Times New Roman"/>
          <w:b/>
          <w:noProof/>
          <w:lang w:val="lt-LT"/>
        </w:rPr>
        <w:t>, ATSAKINGAS</w:t>
      </w:r>
      <w:r w:rsidR="00B0326C">
        <w:rPr>
          <w:rFonts w:ascii="Times New Roman" w:eastAsia="Calibri" w:hAnsi="Times New Roman" w:cs="Times New Roman"/>
          <w:b/>
          <w:noProof/>
          <w:lang w:val="lt-LT"/>
        </w:rPr>
        <w:t xml:space="preserve"> (-I)</w:t>
      </w:r>
      <w:r w:rsidRPr="00167DD9">
        <w:rPr>
          <w:rFonts w:ascii="Times New Roman" w:eastAsia="Calibri" w:hAnsi="Times New Roman" w:cs="Times New Roman"/>
          <w:b/>
          <w:noProof/>
          <w:lang w:val="lt-LT"/>
        </w:rPr>
        <w:t xml:space="preserve"> UŽ SERIJŲ IŠLEIDIMĄ</w:t>
      </w:r>
    </w:p>
    <w:p w14:paraId="2E668E14" w14:textId="77777777" w:rsidR="00167DD9" w:rsidRPr="00167DD9" w:rsidRDefault="00167DD9" w:rsidP="00167DD9">
      <w:pPr>
        <w:tabs>
          <w:tab w:val="left" w:pos="567"/>
        </w:tabs>
        <w:spacing w:after="0" w:line="260" w:lineRule="exact"/>
        <w:ind w:left="1276" w:hanging="709"/>
        <w:rPr>
          <w:rFonts w:ascii="Times New Roman" w:eastAsia="Calibri" w:hAnsi="Times New Roman" w:cs="Times New Roman"/>
          <w:b/>
          <w:bCs/>
          <w:noProof/>
          <w:highlight w:val="yellow"/>
          <w:lang w:val="lt-LT"/>
        </w:rPr>
      </w:pPr>
    </w:p>
    <w:p w14:paraId="2F657420" w14:textId="77777777" w:rsidR="00167DD9" w:rsidRPr="00167DD9" w:rsidRDefault="00167DD9" w:rsidP="00167DD9">
      <w:pPr>
        <w:tabs>
          <w:tab w:val="left" w:pos="567"/>
        </w:tabs>
        <w:spacing w:after="0" w:line="260" w:lineRule="exact"/>
        <w:ind w:left="1276" w:hanging="709"/>
        <w:rPr>
          <w:rFonts w:ascii="Times New Roman" w:eastAsia="Calibri" w:hAnsi="Times New Roman" w:cs="Times New Roman"/>
          <w:b/>
          <w:bCs/>
          <w:noProof/>
          <w:lang w:val="lt-LT"/>
        </w:rPr>
      </w:pPr>
      <w:r w:rsidRPr="00167DD9">
        <w:rPr>
          <w:rFonts w:ascii="Times New Roman" w:eastAsia="Calibri" w:hAnsi="Times New Roman" w:cs="Times New Roman"/>
          <w:b/>
          <w:bCs/>
          <w:noProof/>
          <w:lang w:val="lt-LT"/>
        </w:rPr>
        <w:t>B.</w:t>
      </w:r>
      <w:r w:rsidRPr="00167DD9">
        <w:rPr>
          <w:rFonts w:ascii="Times New Roman" w:eastAsia="Calibri" w:hAnsi="Times New Roman" w:cs="Times New Roman"/>
          <w:b/>
          <w:bCs/>
          <w:noProof/>
          <w:lang w:val="lt-LT"/>
        </w:rPr>
        <w:tab/>
      </w:r>
      <w:r w:rsidRPr="00167DD9">
        <w:rPr>
          <w:rFonts w:ascii="Times New Roman" w:eastAsia="Calibri" w:hAnsi="Times New Roman" w:cs="Times New Roman"/>
          <w:b/>
          <w:noProof/>
          <w:lang w:val="lt-LT"/>
        </w:rPr>
        <w:t>TIEKIMO IR VARTOJIMO SĄLYGOS AR APRIBOJIMAI</w:t>
      </w:r>
    </w:p>
    <w:p w14:paraId="6224C7D0"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br w:type="page"/>
      </w:r>
      <w:r w:rsidRPr="00167DD9">
        <w:rPr>
          <w:rFonts w:ascii="Times New Roman" w:eastAsia="Calibri" w:hAnsi="Times New Roman" w:cs="Times New Roman"/>
          <w:b/>
          <w:noProof/>
          <w:lang w:val="lt-LT"/>
        </w:rPr>
        <w:lastRenderedPageBreak/>
        <w:t>A.</w:t>
      </w:r>
      <w:r w:rsidRPr="00167DD9">
        <w:rPr>
          <w:rFonts w:ascii="Times New Roman" w:eastAsia="Calibri" w:hAnsi="Times New Roman" w:cs="Times New Roman"/>
          <w:b/>
          <w:noProof/>
          <w:lang w:val="lt-LT"/>
        </w:rPr>
        <w:tab/>
        <w:t>GAMINTOJAS</w:t>
      </w:r>
      <w:r w:rsidR="00B0326C">
        <w:rPr>
          <w:rFonts w:ascii="Times New Roman" w:eastAsia="Calibri" w:hAnsi="Times New Roman" w:cs="Times New Roman"/>
          <w:b/>
          <w:noProof/>
          <w:lang w:val="lt-LT"/>
        </w:rPr>
        <w:t xml:space="preserve"> (-AI)</w:t>
      </w:r>
      <w:r w:rsidRPr="00167DD9">
        <w:rPr>
          <w:rFonts w:ascii="Times New Roman" w:eastAsia="Calibri" w:hAnsi="Times New Roman" w:cs="Times New Roman"/>
          <w:b/>
          <w:noProof/>
          <w:lang w:val="lt-LT"/>
        </w:rPr>
        <w:t>, ATSAKINGAS</w:t>
      </w:r>
      <w:r w:rsidR="00B0326C">
        <w:rPr>
          <w:rFonts w:ascii="Times New Roman" w:eastAsia="Calibri" w:hAnsi="Times New Roman" w:cs="Times New Roman"/>
          <w:b/>
          <w:noProof/>
          <w:lang w:val="lt-LT"/>
        </w:rPr>
        <w:t xml:space="preserve"> (-I)</w:t>
      </w:r>
      <w:r w:rsidRPr="00167DD9">
        <w:rPr>
          <w:rFonts w:ascii="Times New Roman" w:eastAsia="Calibri" w:hAnsi="Times New Roman" w:cs="Times New Roman"/>
          <w:b/>
          <w:noProof/>
          <w:lang w:val="lt-LT"/>
        </w:rPr>
        <w:t xml:space="preserve"> UŽ SERIJŲ IŠLEIDIMĄ</w:t>
      </w:r>
    </w:p>
    <w:p w14:paraId="38126EC0"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highlight w:val="yellow"/>
          <w:lang w:val="lt-LT"/>
        </w:rPr>
      </w:pPr>
    </w:p>
    <w:p w14:paraId="362F7CB7" w14:textId="77777777" w:rsidR="00167DD9" w:rsidRPr="00167DD9" w:rsidRDefault="00167DD9" w:rsidP="00167DD9">
      <w:pPr>
        <w:tabs>
          <w:tab w:val="left" w:pos="567"/>
        </w:tabs>
        <w:spacing w:after="0" w:line="260" w:lineRule="exact"/>
        <w:jc w:val="both"/>
        <w:rPr>
          <w:rFonts w:ascii="Times New Roman" w:eastAsia="Calibri" w:hAnsi="Times New Roman" w:cs="Times New Roman"/>
          <w:noProof/>
          <w:lang w:val="lt-LT"/>
        </w:rPr>
      </w:pPr>
      <w:r w:rsidRPr="00167DD9">
        <w:rPr>
          <w:rFonts w:ascii="Times New Roman" w:eastAsia="Calibri" w:hAnsi="Times New Roman" w:cs="Times New Roman"/>
          <w:noProof/>
          <w:u w:val="single"/>
          <w:lang w:val="lt-LT"/>
        </w:rPr>
        <w:t>Gamintojo, atsakingo už serijų išleidimą, pavadinimas ir adresas</w:t>
      </w:r>
    </w:p>
    <w:p w14:paraId="56D03E76" w14:textId="77777777" w:rsidR="00167DD9" w:rsidRPr="00167DD9" w:rsidRDefault="00167DD9" w:rsidP="00167DD9">
      <w:pPr>
        <w:tabs>
          <w:tab w:val="left" w:pos="567"/>
        </w:tabs>
        <w:spacing w:after="0" w:line="260" w:lineRule="exact"/>
        <w:rPr>
          <w:rFonts w:ascii="Times New Roman" w:eastAsia="Calibri" w:hAnsi="Times New Roman" w:cs="Times New Roman"/>
          <w:noProof/>
          <w:highlight w:val="yellow"/>
          <w:lang w:val="lt-LT"/>
        </w:rPr>
      </w:pPr>
    </w:p>
    <w:p w14:paraId="0DF927BC" w14:textId="5E9A837F" w:rsidR="00167DD9" w:rsidRPr="00167DD9" w:rsidRDefault="00430D72" w:rsidP="00167DD9">
      <w:pPr>
        <w:tabs>
          <w:tab w:val="left" w:pos="567"/>
        </w:tabs>
        <w:spacing w:after="0" w:line="260" w:lineRule="exact"/>
        <w:rPr>
          <w:rFonts w:ascii="Times New Roman" w:eastAsia="Calibri" w:hAnsi="Times New Roman" w:cs="Times New Roman"/>
          <w:noProof/>
          <w:lang w:val="lt-LT"/>
        </w:rPr>
      </w:pPr>
      <w:r w:rsidRPr="00330E1D">
        <w:rPr>
          <w:rFonts w:ascii="Times New Roman" w:eastAsia="Calibri" w:hAnsi="Times New Roman" w:cs="Times New Roman"/>
          <w:noProof/>
          <w:lang w:val="lt-LT"/>
        </w:rPr>
        <w:t>Delpharm</w:t>
      </w:r>
      <w:r w:rsidRPr="00167DD9">
        <w:rPr>
          <w:rFonts w:ascii="Times New Roman" w:eastAsia="Calibri" w:hAnsi="Times New Roman" w:cs="Times New Roman"/>
          <w:noProof/>
          <w:lang w:val="lt-LT"/>
        </w:rPr>
        <w:t xml:space="preserve"> </w:t>
      </w:r>
      <w:r w:rsidR="00167DD9" w:rsidRPr="00167DD9">
        <w:rPr>
          <w:rFonts w:ascii="Times New Roman" w:eastAsia="Calibri" w:hAnsi="Times New Roman" w:cs="Times New Roman"/>
          <w:noProof/>
          <w:lang w:val="lt-LT"/>
        </w:rPr>
        <w:t xml:space="preserve">Orleans </w:t>
      </w:r>
    </w:p>
    <w:p w14:paraId="2A761C3C"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5 Avenue de Concyr</w:t>
      </w:r>
    </w:p>
    <w:p w14:paraId="1025E179"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45071 Orleans, Cedex 2</w:t>
      </w:r>
    </w:p>
    <w:p w14:paraId="184790DD"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Prancūzija</w:t>
      </w:r>
    </w:p>
    <w:p w14:paraId="0C8D20B7" w14:textId="77777777" w:rsidR="00167DD9" w:rsidRPr="00167DD9" w:rsidRDefault="00167DD9" w:rsidP="00167DD9">
      <w:pPr>
        <w:tabs>
          <w:tab w:val="left" w:pos="567"/>
        </w:tabs>
        <w:spacing w:after="0" w:line="260" w:lineRule="exact"/>
        <w:rPr>
          <w:rFonts w:ascii="Times New Roman" w:eastAsia="Calibri" w:hAnsi="Times New Roman" w:cs="Times New Roman"/>
          <w:noProof/>
          <w:highlight w:val="yellow"/>
          <w:lang w:val="lt-LT"/>
        </w:rPr>
      </w:pPr>
    </w:p>
    <w:p w14:paraId="1D2CC953" w14:textId="77777777" w:rsidR="00167DD9" w:rsidRPr="00167DD9" w:rsidRDefault="00167DD9" w:rsidP="00167DD9">
      <w:pPr>
        <w:tabs>
          <w:tab w:val="left" w:pos="567"/>
        </w:tabs>
        <w:spacing w:after="0" w:line="260" w:lineRule="exact"/>
        <w:rPr>
          <w:rFonts w:ascii="Times New Roman" w:eastAsia="Calibri" w:hAnsi="Times New Roman" w:cs="Times New Roman"/>
          <w:noProof/>
          <w:highlight w:val="yellow"/>
          <w:lang w:val="lt-LT"/>
        </w:rPr>
      </w:pPr>
    </w:p>
    <w:p w14:paraId="5A343B82"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B.</w:t>
      </w:r>
      <w:r w:rsidRPr="00167DD9">
        <w:rPr>
          <w:rFonts w:ascii="Times New Roman" w:eastAsia="Calibri" w:hAnsi="Times New Roman" w:cs="Times New Roman"/>
          <w:b/>
          <w:noProof/>
          <w:lang w:val="lt-LT"/>
        </w:rPr>
        <w:tab/>
        <w:t>TIEKIMO IR VARTOJIMO SĄLYGOS AR APRIBOJIMAI</w:t>
      </w:r>
    </w:p>
    <w:p w14:paraId="20DBD99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2D368CBC" w14:textId="77777777" w:rsidR="00167DD9" w:rsidRPr="00167DD9" w:rsidRDefault="00167DD9" w:rsidP="00167DD9">
      <w:pPr>
        <w:numPr>
          <w:ilvl w:val="12"/>
          <w:numId w:val="0"/>
        </w:num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Nereceptinis vaistinis preparatas.</w:t>
      </w:r>
    </w:p>
    <w:p w14:paraId="20C1C1D8" w14:textId="77777777" w:rsidR="00167DD9" w:rsidRPr="00167DD9" w:rsidRDefault="00167DD9" w:rsidP="00167DD9">
      <w:pPr>
        <w:numPr>
          <w:ilvl w:val="12"/>
          <w:numId w:val="0"/>
        </w:numPr>
        <w:tabs>
          <w:tab w:val="left" w:pos="567"/>
        </w:tabs>
        <w:spacing w:after="0" w:line="260" w:lineRule="exact"/>
        <w:rPr>
          <w:rFonts w:ascii="Times New Roman" w:eastAsia="Calibri" w:hAnsi="Times New Roman" w:cs="Times New Roman"/>
          <w:noProof/>
          <w:highlight w:val="yellow"/>
          <w:lang w:val="lt-LT"/>
        </w:rPr>
      </w:pPr>
    </w:p>
    <w:p w14:paraId="44364220" w14:textId="77777777" w:rsidR="00167DD9" w:rsidRPr="00167DD9" w:rsidRDefault="00167DD9" w:rsidP="00167DD9">
      <w:pPr>
        <w:tabs>
          <w:tab w:val="left" w:pos="567"/>
        </w:tabs>
        <w:spacing w:after="0" w:line="260" w:lineRule="exact"/>
        <w:ind w:right="567"/>
        <w:rPr>
          <w:rFonts w:ascii="Times New Roman" w:eastAsia="Calibri" w:hAnsi="Times New Roman" w:cs="Times New Roman"/>
          <w:noProof/>
          <w:lang w:val="lt-LT"/>
        </w:rPr>
      </w:pPr>
    </w:p>
    <w:p w14:paraId="7093AA7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6BFFF6E4" w14:textId="77777777" w:rsidR="00167DD9" w:rsidRPr="00167DD9" w:rsidRDefault="00167DD9" w:rsidP="00167DD9">
      <w:pPr>
        <w:spacing w:after="0" w:line="240" w:lineRule="auto"/>
        <w:ind w:right="566"/>
        <w:rPr>
          <w:rFonts w:ascii="Times New Roman" w:eastAsia="Calibri" w:hAnsi="Times New Roman" w:cs="Times New Roman"/>
          <w:noProof/>
          <w:lang w:val="lt-LT"/>
        </w:rPr>
      </w:pPr>
      <w:r w:rsidRPr="00167DD9">
        <w:rPr>
          <w:rFonts w:ascii="Times New Roman" w:eastAsia="Calibri" w:hAnsi="Times New Roman" w:cs="Times New Roman"/>
          <w:b/>
          <w:noProof/>
          <w:lang w:val="lt-LT"/>
        </w:rPr>
        <w:br w:type="page"/>
      </w:r>
    </w:p>
    <w:p w14:paraId="55AF6A4F" w14:textId="77777777" w:rsidR="00167DD9" w:rsidRPr="00167DD9" w:rsidRDefault="00167DD9" w:rsidP="00167DD9">
      <w:pPr>
        <w:spacing w:after="0" w:line="240" w:lineRule="auto"/>
        <w:rPr>
          <w:rFonts w:ascii="Times New Roman" w:eastAsia="Calibri" w:hAnsi="Times New Roman" w:cs="Times New Roman"/>
          <w:noProof/>
          <w:lang w:val="lt-LT"/>
        </w:rPr>
      </w:pPr>
    </w:p>
    <w:p w14:paraId="458E3EAD" w14:textId="77777777" w:rsidR="00167DD9" w:rsidRPr="00167DD9" w:rsidRDefault="00167DD9" w:rsidP="00167DD9">
      <w:pPr>
        <w:spacing w:after="0" w:line="240" w:lineRule="auto"/>
        <w:rPr>
          <w:rFonts w:ascii="Times New Roman" w:eastAsia="Calibri" w:hAnsi="Times New Roman" w:cs="Times New Roman"/>
          <w:noProof/>
          <w:lang w:val="lt-LT"/>
        </w:rPr>
      </w:pPr>
    </w:p>
    <w:p w14:paraId="7D0754DA" w14:textId="77777777" w:rsidR="00167DD9" w:rsidRPr="00167DD9" w:rsidRDefault="00167DD9" w:rsidP="00167DD9">
      <w:pPr>
        <w:spacing w:after="0" w:line="240" w:lineRule="auto"/>
        <w:rPr>
          <w:rFonts w:ascii="Times New Roman" w:eastAsia="Calibri" w:hAnsi="Times New Roman" w:cs="Times New Roman"/>
          <w:noProof/>
          <w:lang w:val="lt-LT"/>
        </w:rPr>
      </w:pPr>
    </w:p>
    <w:p w14:paraId="1D4F1F84" w14:textId="77777777" w:rsidR="00167DD9" w:rsidRPr="00167DD9" w:rsidRDefault="00167DD9" w:rsidP="00167DD9">
      <w:pPr>
        <w:spacing w:after="0" w:line="240" w:lineRule="auto"/>
        <w:rPr>
          <w:rFonts w:ascii="Times New Roman" w:eastAsia="Calibri" w:hAnsi="Times New Roman" w:cs="Times New Roman"/>
          <w:noProof/>
          <w:lang w:val="lt-LT"/>
        </w:rPr>
      </w:pPr>
    </w:p>
    <w:p w14:paraId="7F78C937" w14:textId="77777777" w:rsidR="00167DD9" w:rsidRPr="00167DD9" w:rsidRDefault="00167DD9" w:rsidP="00167DD9">
      <w:pPr>
        <w:spacing w:after="0" w:line="240" w:lineRule="auto"/>
        <w:rPr>
          <w:rFonts w:ascii="Times New Roman" w:eastAsia="Calibri" w:hAnsi="Times New Roman" w:cs="Times New Roman"/>
          <w:noProof/>
          <w:lang w:val="lt-LT"/>
        </w:rPr>
      </w:pPr>
    </w:p>
    <w:p w14:paraId="57CC4102" w14:textId="77777777" w:rsidR="00167DD9" w:rsidRPr="00167DD9" w:rsidRDefault="00167DD9" w:rsidP="00167DD9">
      <w:pPr>
        <w:spacing w:after="0" w:line="240" w:lineRule="auto"/>
        <w:rPr>
          <w:rFonts w:ascii="Times New Roman" w:eastAsia="Calibri" w:hAnsi="Times New Roman" w:cs="Times New Roman"/>
          <w:noProof/>
          <w:lang w:val="lt-LT"/>
        </w:rPr>
      </w:pPr>
    </w:p>
    <w:p w14:paraId="51E6D7A5" w14:textId="77777777" w:rsidR="00167DD9" w:rsidRPr="00167DD9" w:rsidRDefault="00167DD9" w:rsidP="00167DD9">
      <w:pPr>
        <w:spacing w:after="0" w:line="240" w:lineRule="auto"/>
        <w:rPr>
          <w:rFonts w:ascii="Times New Roman" w:eastAsia="Calibri" w:hAnsi="Times New Roman" w:cs="Times New Roman"/>
          <w:noProof/>
          <w:lang w:val="lt-LT"/>
        </w:rPr>
      </w:pPr>
    </w:p>
    <w:p w14:paraId="1FEBC0B1" w14:textId="77777777" w:rsidR="00167DD9" w:rsidRPr="00167DD9" w:rsidRDefault="00167DD9" w:rsidP="00167DD9">
      <w:pPr>
        <w:spacing w:after="0" w:line="240" w:lineRule="auto"/>
        <w:rPr>
          <w:rFonts w:ascii="Times New Roman" w:eastAsia="Calibri" w:hAnsi="Times New Roman" w:cs="Times New Roman"/>
          <w:noProof/>
          <w:lang w:val="lt-LT"/>
        </w:rPr>
      </w:pPr>
    </w:p>
    <w:p w14:paraId="324C016C" w14:textId="77777777" w:rsidR="00167DD9" w:rsidRPr="00167DD9" w:rsidRDefault="00167DD9" w:rsidP="00167DD9">
      <w:pPr>
        <w:spacing w:after="0" w:line="240" w:lineRule="auto"/>
        <w:rPr>
          <w:rFonts w:ascii="Times New Roman" w:eastAsia="Calibri" w:hAnsi="Times New Roman" w:cs="Times New Roman"/>
          <w:noProof/>
          <w:lang w:val="lt-LT"/>
        </w:rPr>
      </w:pPr>
    </w:p>
    <w:p w14:paraId="28DF4BC6" w14:textId="77777777" w:rsidR="00167DD9" w:rsidRPr="00167DD9" w:rsidRDefault="00167DD9" w:rsidP="00167DD9">
      <w:pPr>
        <w:spacing w:after="0" w:line="240" w:lineRule="auto"/>
        <w:rPr>
          <w:rFonts w:ascii="Times New Roman" w:eastAsia="Calibri" w:hAnsi="Times New Roman" w:cs="Times New Roman"/>
          <w:noProof/>
          <w:lang w:val="lt-LT"/>
        </w:rPr>
      </w:pPr>
    </w:p>
    <w:p w14:paraId="196AC5F8" w14:textId="77777777" w:rsidR="00167DD9" w:rsidRPr="00167DD9" w:rsidRDefault="00167DD9" w:rsidP="00167DD9">
      <w:pPr>
        <w:spacing w:after="0" w:line="240" w:lineRule="auto"/>
        <w:rPr>
          <w:rFonts w:ascii="Times New Roman" w:eastAsia="Calibri" w:hAnsi="Times New Roman" w:cs="Times New Roman"/>
          <w:noProof/>
          <w:lang w:val="lt-LT"/>
        </w:rPr>
      </w:pPr>
    </w:p>
    <w:p w14:paraId="3039892C" w14:textId="77777777" w:rsidR="00167DD9" w:rsidRPr="00167DD9" w:rsidRDefault="00167DD9" w:rsidP="00167DD9">
      <w:pPr>
        <w:spacing w:after="0" w:line="240" w:lineRule="auto"/>
        <w:rPr>
          <w:rFonts w:ascii="Times New Roman" w:eastAsia="Calibri" w:hAnsi="Times New Roman" w:cs="Times New Roman"/>
          <w:noProof/>
          <w:lang w:val="lt-LT"/>
        </w:rPr>
      </w:pPr>
    </w:p>
    <w:p w14:paraId="2A501ACD" w14:textId="77777777" w:rsidR="00167DD9" w:rsidRPr="00167DD9" w:rsidRDefault="00167DD9" w:rsidP="00167DD9">
      <w:pPr>
        <w:spacing w:after="0" w:line="240" w:lineRule="auto"/>
        <w:rPr>
          <w:rFonts w:ascii="Times New Roman" w:eastAsia="Calibri" w:hAnsi="Times New Roman" w:cs="Times New Roman"/>
          <w:noProof/>
          <w:lang w:val="lt-LT"/>
        </w:rPr>
      </w:pPr>
    </w:p>
    <w:p w14:paraId="5E20FEB1" w14:textId="77777777" w:rsidR="00167DD9" w:rsidRPr="00167DD9" w:rsidRDefault="00167DD9" w:rsidP="00167DD9">
      <w:pPr>
        <w:spacing w:after="0" w:line="240" w:lineRule="auto"/>
        <w:rPr>
          <w:rFonts w:ascii="Times New Roman" w:eastAsia="Calibri" w:hAnsi="Times New Roman" w:cs="Times New Roman"/>
          <w:noProof/>
          <w:lang w:val="lt-LT"/>
        </w:rPr>
      </w:pPr>
    </w:p>
    <w:p w14:paraId="32D7AC6F" w14:textId="77777777" w:rsidR="00167DD9" w:rsidRPr="00167DD9" w:rsidRDefault="00167DD9" w:rsidP="00167DD9">
      <w:pPr>
        <w:spacing w:after="0" w:line="240" w:lineRule="auto"/>
        <w:rPr>
          <w:rFonts w:ascii="Times New Roman" w:eastAsia="Calibri" w:hAnsi="Times New Roman" w:cs="Times New Roman"/>
          <w:noProof/>
          <w:lang w:val="lt-LT"/>
        </w:rPr>
      </w:pPr>
    </w:p>
    <w:p w14:paraId="16FEF9E4" w14:textId="77777777" w:rsidR="00167DD9" w:rsidRPr="00167DD9" w:rsidRDefault="00167DD9" w:rsidP="00167DD9">
      <w:pPr>
        <w:spacing w:after="0" w:line="240" w:lineRule="auto"/>
        <w:rPr>
          <w:rFonts w:ascii="Times New Roman" w:eastAsia="Calibri" w:hAnsi="Times New Roman" w:cs="Times New Roman"/>
          <w:noProof/>
          <w:lang w:val="lt-LT"/>
        </w:rPr>
      </w:pPr>
    </w:p>
    <w:p w14:paraId="4EC551F4" w14:textId="77777777" w:rsidR="00167DD9" w:rsidRPr="00167DD9" w:rsidRDefault="00167DD9" w:rsidP="00167DD9">
      <w:pPr>
        <w:spacing w:after="0" w:line="240" w:lineRule="auto"/>
        <w:rPr>
          <w:rFonts w:ascii="Times New Roman" w:eastAsia="Calibri" w:hAnsi="Times New Roman" w:cs="Times New Roman"/>
          <w:noProof/>
          <w:lang w:val="lt-LT"/>
        </w:rPr>
      </w:pPr>
    </w:p>
    <w:p w14:paraId="02E5EB57" w14:textId="77777777" w:rsidR="00167DD9" w:rsidRPr="00167DD9" w:rsidRDefault="00167DD9" w:rsidP="00167DD9">
      <w:pPr>
        <w:spacing w:after="0" w:line="240" w:lineRule="auto"/>
        <w:rPr>
          <w:rFonts w:ascii="Times New Roman" w:eastAsia="Calibri" w:hAnsi="Times New Roman" w:cs="Times New Roman"/>
          <w:noProof/>
          <w:lang w:val="lt-LT"/>
        </w:rPr>
      </w:pPr>
    </w:p>
    <w:p w14:paraId="49821915" w14:textId="77777777" w:rsidR="00167DD9" w:rsidRPr="00167DD9" w:rsidRDefault="00167DD9" w:rsidP="00167DD9">
      <w:pPr>
        <w:spacing w:after="0" w:line="240" w:lineRule="auto"/>
        <w:rPr>
          <w:rFonts w:ascii="Times New Roman" w:eastAsia="Calibri" w:hAnsi="Times New Roman" w:cs="Times New Roman"/>
          <w:noProof/>
          <w:lang w:val="lt-LT"/>
        </w:rPr>
      </w:pPr>
    </w:p>
    <w:p w14:paraId="1F09287A" w14:textId="77777777" w:rsidR="00167DD9" w:rsidRPr="00167DD9" w:rsidRDefault="00167DD9" w:rsidP="00167DD9">
      <w:pPr>
        <w:spacing w:after="0" w:line="240" w:lineRule="auto"/>
        <w:rPr>
          <w:rFonts w:ascii="Times New Roman" w:eastAsia="Calibri" w:hAnsi="Times New Roman" w:cs="Times New Roman"/>
          <w:noProof/>
          <w:lang w:val="lt-LT"/>
        </w:rPr>
      </w:pPr>
    </w:p>
    <w:p w14:paraId="3D62A5BD" w14:textId="77777777" w:rsidR="00167DD9" w:rsidRPr="00167DD9" w:rsidRDefault="00167DD9" w:rsidP="00167DD9">
      <w:pPr>
        <w:spacing w:after="0" w:line="240" w:lineRule="auto"/>
        <w:rPr>
          <w:rFonts w:ascii="Times New Roman" w:eastAsia="Calibri" w:hAnsi="Times New Roman" w:cs="Times New Roman"/>
          <w:noProof/>
          <w:lang w:val="lt-LT"/>
        </w:rPr>
      </w:pPr>
    </w:p>
    <w:p w14:paraId="0C7D2033" w14:textId="77777777" w:rsidR="00167DD9" w:rsidRPr="00167DD9" w:rsidRDefault="00167DD9" w:rsidP="00167DD9">
      <w:pPr>
        <w:spacing w:after="0" w:line="240" w:lineRule="auto"/>
        <w:rPr>
          <w:rFonts w:ascii="Times New Roman" w:eastAsia="Calibri" w:hAnsi="Times New Roman" w:cs="Times New Roman"/>
          <w:noProof/>
          <w:lang w:val="lt-LT"/>
        </w:rPr>
      </w:pPr>
    </w:p>
    <w:p w14:paraId="37490484"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p>
    <w:p w14:paraId="073F1A71"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III PRIEDAS</w:t>
      </w:r>
    </w:p>
    <w:p w14:paraId="1AE61667" w14:textId="77777777" w:rsidR="00167DD9" w:rsidRPr="00167DD9" w:rsidRDefault="00167DD9" w:rsidP="00167DD9">
      <w:pPr>
        <w:spacing w:after="0" w:line="240" w:lineRule="auto"/>
        <w:jc w:val="center"/>
        <w:rPr>
          <w:rFonts w:ascii="Times New Roman" w:eastAsia="Calibri" w:hAnsi="Times New Roman" w:cs="Times New Roman"/>
          <w:b/>
          <w:noProof/>
          <w:lang w:val="lt-LT"/>
        </w:rPr>
      </w:pPr>
    </w:p>
    <w:p w14:paraId="07F62D7C"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ŽENKLINIMAS IR PAKUOTĖS LAPELIS</w:t>
      </w:r>
    </w:p>
    <w:p w14:paraId="0A3BAD24"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br w:type="page"/>
      </w:r>
    </w:p>
    <w:p w14:paraId="2E6DEF4F" w14:textId="77777777" w:rsidR="00167DD9" w:rsidRPr="00167DD9" w:rsidRDefault="00167DD9" w:rsidP="00167DD9">
      <w:pPr>
        <w:spacing w:after="0" w:line="240" w:lineRule="auto"/>
        <w:rPr>
          <w:rFonts w:ascii="Times New Roman" w:eastAsia="Calibri" w:hAnsi="Times New Roman" w:cs="Times New Roman"/>
          <w:noProof/>
          <w:lang w:val="lt-LT"/>
        </w:rPr>
      </w:pPr>
    </w:p>
    <w:p w14:paraId="4A826A23" w14:textId="77777777" w:rsidR="00167DD9" w:rsidRPr="00167DD9" w:rsidRDefault="00167DD9" w:rsidP="00167DD9">
      <w:pPr>
        <w:spacing w:after="0" w:line="240" w:lineRule="auto"/>
        <w:rPr>
          <w:rFonts w:ascii="Times New Roman" w:eastAsia="Calibri" w:hAnsi="Times New Roman" w:cs="Times New Roman"/>
          <w:noProof/>
          <w:lang w:val="lt-LT"/>
        </w:rPr>
      </w:pPr>
    </w:p>
    <w:p w14:paraId="082EA2A6" w14:textId="77777777" w:rsidR="00167DD9" w:rsidRPr="00167DD9" w:rsidRDefault="00167DD9" w:rsidP="00167DD9">
      <w:pPr>
        <w:spacing w:after="0" w:line="240" w:lineRule="auto"/>
        <w:rPr>
          <w:rFonts w:ascii="Times New Roman" w:eastAsia="Calibri" w:hAnsi="Times New Roman" w:cs="Times New Roman"/>
          <w:noProof/>
          <w:lang w:val="lt-LT"/>
        </w:rPr>
      </w:pPr>
    </w:p>
    <w:p w14:paraId="00227D4B" w14:textId="77777777" w:rsidR="00167DD9" w:rsidRPr="00167DD9" w:rsidRDefault="00167DD9" w:rsidP="00167DD9">
      <w:pPr>
        <w:spacing w:after="0" w:line="240" w:lineRule="auto"/>
        <w:rPr>
          <w:rFonts w:ascii="Times New Roman" w:eastAsia="Calibri" w:hAnsi="Times New Roman" w:cs="Times New Roman"/>
          <w:noProof/>
          <w:lang w:val="lt-LT"/>
        </w:rPr>
      </w:pPr>
    </w:p>
    <w:p w14:paraId="462D688F" w14:textId="77777777" w:rsidR="00167DD9" w:rsidRPr="00167DD9" w:rsidRDefault="00167DD9" w:rsidP="00167DD9">
      <w:pPr>
        <w:spacing w:after="0" w:line="240" w:lineRule="auto"/>
        <w:rPr>
          <w:rFonts w:ascii="Times New Roman" w:eastAsia="Calibri" w:hAnsi="Times New Roman" w:cs="Times New Roman"/>
          <w:noProof/>
          <w:lang w:val="lt-LT"/>
        </w:rPr>
      </w:pPr>
    </w:p>
    <w:p w14:paraId="57110646" w14:textId="77777777" w:rsidR="00167DD9" w:rsidRPr="00167DD9" w:rsidRDefault="00167DD9" w:rsidP="00167DD9">
      <w:pPr>
        <w:spacing w:after="0" w:line="240" w:lineRule="auto"/>
        <w:rPr>
          <w:rFonts w:ascii="Times New Roman" w:eastAsia="Calibri" w:hAnsi="Times New Roman" w:cs="Times New Roman"/>
          <w:noProof/>
          <w:lang w:val="lt-LT"/>
        </w:rPr>
      </w:pPr>
    </w:p>
    <w:p w14:paraId="432A88DE" w14:textId="77777777" w:rsidR="00167DD9" w:rsidRPr="00167DD9" w:rsidRDefault="00167DD9" w:rsidP="00167DD9">
      <w:pPr>
        <w:spacing w:after="0" w:line="240" w:lineRule="auto"/>
        <w:rPr>
          <w:rFonts w:ascii="Times New Roman" w:eastAsia="Calibri" w:hAnsi="Times New Roman" w:cs="Times New Roman"/>
          <w:noProof/>
          <w:lang w:val="lt-LT"/>
        </w:rPr>
      </w:pPr>
    </w:p>
    <w:p w14:paraId="51D17388" w14:textId="77777777" w:rsidR="00167DD9" w:rsidRPr="00167DD9" w:rsidRDefault="00167DD9" w:rsidP="00167DD9">
      <w:pPr>
        <w:spacing w:after="0" w:line="240" w:lineRule="auto"/>
        <w:rPr>
          <w:rFonts w:ascii="Times New Roman" w:eastAsia="Calibri" w:hAnsi="Times New Roman" w:cs="Times New Roman"/>
          <w:noProof/>
          <w:lang w:val="lt-LT"/>
        </w:rPr>
      </w:pPr>
    </w:p>
    <w:p w14:paraId="6B49FBCD" w14:textId="77777777" w:rsidR="00167DD9" w:rsidRPr="00167DD9" w:rsidRDefault="00167DD9" w:rsidP="00167DD9">
      <w:pPr>
        <w:spacing w:after="0" w:line="240" w:lineRule="auto"/>
        <w:rPr>
          <w:rFonts w:ascii="Times New Roman" w:eastAsia="Calibri" w:hAnsi="Times New Roman" w:cs="Times New Roman"/>
          <w:noProof/>
          <w:lang w:val="lt-LT"/>
        </w:rPr>
      </w:pPr>
    </w:p>
    <w:p w14:paraId="104DC7AF" w14:textId="77777777" w:rsidR="00167DD9" w:rsidRPr="00167DD9" w:rsidRDefault="00167DD9" w:rsidP="00167DD9">
      <w:pPr>
        <w:spacing w:after="0" w:line="240" w:lineRule="auto"/>
        <w:rPr>
          <w:rFonts w:ascii="Times New Roman" w:eastAsia="Calibri" w:hAnsi="Times New Roman" w:cs="Times New Roman"/>
          <w:noProof/>
          <w:lang w:val="lt-LT"/>
        </w:rPr>
      </w:pPr>
    </w:p>
    <w:p w14:paraId="12F240BF" w14:textId="77777777" w:rsidR="00167DD9" w:rsidRPr="00167DD9" w:rsidRDefault="00167DD9" w:rsidP="00167DD9">
      <w:pPr>
        <w:spacing w:after="0" w:line="240" w:lineRule="auto"/>
        <w:rPr>
          <w:rFonts w:ascii="Times New Roman" w:eastAsia="Calibri" w:hAnsi="Times New Roman" w:cs="Times New Roman"/>
          <w:noProof/>
          <w:lang w:val="lt-LT"/>
        </w:rPr>
      </w:pPr>
    </w:p>
    <w:p w14:paraId="72AA8D64" w14:textId="77777777" w:rsidR="00167DD9" w:rsidRPr="00167DD9" w:rsidRDefault="00167DD9" w:rsidP="00167DD9">
      <w:pPr>
        <w:spacing w:after="0" w:line="240" w:lineRule="auto"/>
        <w:rPr>
          <w:rFonts w:ascii="Times New Roman" w:eastAsia="Calibri" w:hAnsi="Times New Roman" w:cs="Times New Roman"/>
          <w:noProof/>
          <w:lang w:val="lt-LT"/>
        </w:rPr>
      </w:pPr>
    </w:p>
    <w:p w14:paraId="13FF2367" w14:textId="77777777" w:rsidR="00167DD9" w:rsidRPr="00167DD9" w:rsidRDefault="00167DD9" w:rsidP="00167DD9">
      <w:pPr>
        <w:spacing w:after="0" w:line="240" w:lineRule="auto"/>
        <w:rPr>
          <w:rFonts w:ascii="Times New Roman" w:eastAsia="Calibri" w:hAnsi="Times New Roman" w:cs="Times New Roman"/>
          <w:noProof/>
          <w:lang w:val="lt-LT"/>
        </w:rPr>
      </w:pPr>
    </w:p>
    <w:p w14:paraId="3DFDD373" w14:textId="77777777" w:rsidR="00167DD9" w:rsidRPr="00167DD9" w:rsidRDefault="00167DD9" w:rsidP="00167DD9">
      <w:pPr>
        <w:spacing w:after="0" w:line="240" w:lineRule="auto"/>
        <w:rPr>
          <w:rFonts w:ascii="Times New Roman" w:eastAsia="Calibri" w:hAnsi="Times New Roman" w:cs="Times New Roman"/>
          <w:noProof/>
          <w:lang w:val="lt-LT"/>
        </w:rPr>
      </w:pPr>
    </w:p>
    <w:p w14:paraId="4DA5C2FC" w14:textId="77777777" w:rsidR="00167DD9" w:rsidRPr="00167DD9" w:rsidRDefault="00167DD9" w:rsidP="00167DD9">
      <w:pPr>
        <w:spacing w:after="0" w:line="240" w:lineRule="auto"/>
        <w:rPr>
          <w:rFonts w:ascii="Times New Roman" w:eastAsia="Calibri" w:hAnsi="Times New Roman" w:cs="Times New Roman"/>
          <w:noProof/>
          <w:lang w:val="lt-LT"/>
        </w:rPr>
      </w:pPr>
    </w:p>
    <w:p w14:paraId="6B362013" w14:textId="77777777" w:rsidR="00167DD9" w:rsidRPr="00167DD9" w:rsidRDefault="00167DD9" w:rsidP="00167DD9">
      <w:pPr>
        <w:spacing w:after="0" w:line="240" w:lineRule="auto"/>
        <w:rPr>
          <w:rFonts w:ascii="Times New Roman" w:eastAsia="Calibri" w:hAnsi="Times New Roman" w:cs="Times New Roman"/>
          <w:noProof/>
          <w:lang w:val="lt-LT"/>
        </w:rPr>
      </w:pPr>
    </w:p>
    <w:p w14:paraId="167973A3" w14:textId="77777777" w:rsidR="00167DD9" w:rsidRPr="00167DD9" w:rsidRDefault="00167DD9" w:rsidP="00167DD9">
      <w:pPr>
        <w:spacing w:after="0" w:line="240" w:lineRule="auto"/>
        <w:rPr>
          <w:rFonts w:ascii="Times New Roman" w:eastAsia="Calibri" w:hAnsi="Times New Roman" w:cs="Times New Roman"/>
          <w:noProof/>
          <w:lang w:val="lt-LT"/>
        </w:rPr>
      </w:pPr>
    </w:p>
    <w:p w14:paraId="4C55FC12" w14:textId="77777777" w:rsidR="00167DD9" w:rsidRPr="00167DD9" w:rsidRDefault="00167DD9" w:rsidP="00167DD9">
      <w:pPr>
        <w:spacing w:after="0" w:line="240" w:lineRule="auto"/>
        <w:rPr>
          <w:rFonts w:ascii="Times New Roman" w:eastAsia="Calibri" w:hAnsi="Times New Roman" w:cs="Times New Roman"/>
          <w:noProof/>
          <w:lang w:val="lt-LT"/>
        </w:rPr>
      </w:pPr>
    </w:p>
    <w:p w14:paraId="19B41FCC" w14:textId="77777777" w:rsidR="00167DD9" w:rsidRPr="00167DD9" w:rsidRDefault="00167DD9" w:rsidP="00167DD9">
      <w:pPr>
        <w:spacing w:after="0" w:line="240" w:lineRule="auto"/>
        <w:rPr>
          <w:rFonts w:ascii="Times New Roman" w:eastAsia="Calibri" w:hAnsi="Times New Roman" w:cs="Times New Roman"/>
          <w:noProof/>
          <w:lang w:val="lt-LT"/>
        </w:rPr>
      </w:pPr>
    </w:p>
    <w:p w14:paraId="2E34A61C" w14:textId="77777777" w:rsidR="00167DD9" w:rsidRPr="00167DD9" w:rsidRDefault="00167DD9" w:rsidP="00167DD9">
      <w:pPr>
        <w:spacing w:after="0" w:line="240" w:lineRule="auto"/>
        <w:rPr>
          <w:rFonts w:ascii="Times New Roman" w:eastAsia="Calibri" w:hAnsi="Times New Roman" w:cs="Times New Roman"/>
          <w:noProof/>
          <w:lang w:val="lt-LT"/>
        </w:rPr>
      </w:pPr>
    </w:p>
    <w:p w14:paraId="34D54136" w14:textId="77777777" w:rsidR="00167DD9" w:rsidRPr="00167DD9" w:rsidRDefault="00167DD9" w:rsidP="00167DD9">
      <w:pPr>
        <w:spacing w:after="0" w:line="240" w:lineRule="auto"/>
        <w:rPr>
          <w:rFonts w:ascii="Times New Roman" w:eastAsia="Calibri" w:hAnsi="Times New Roman" w:cs="Times New Roman"/>
          <w:noProof/>
          <w:lang w:val="lt-LT"/>
        </w:rPr>
      </w:pPr>
    </w:p>
    <w:p w14:paraId="74338191" w14:textId="77777777" w:rsidR="00167DD9" w:rsidRPr="00167DD9" w:rsidRDefault="00167DD9" w:rsidP="00167DD9">
      <w:pPr>
        <w:spacing w:after="0" w:line="240" w:lineRule="auto"/>
        <w:rPr>
          <w:rFonts w:ascii="Times New Roman" w:eastAsia="Calibri" w:hAnsi="Times New Roman" w:cs="Times New Roman"/>
          <w:noProof/>
          <w:lang w:val="lt-LT"/>
        </w:rPr>
      </w:pPr>
    </w:p>
    <w:p w14:paraId="76FE866B" w14:textId="77777777" w:rsidR="00167DD9" w:rsidRPr="00167DD9" w:rsidRDefault="00167DD9" w:rsidP="00167DD9">
      <w:pPr>
        <w:spacing w:after="0" w:line="240" w:lineRule="auto"/>
        <w:jc w:val="center"/>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A. ŽENKLINIMAS</w:t>
      </w:r>
    </w:p>
    <w:p w14:paraId="1D77A2B2" w14:textId="77777777" w:rsidR="00167DD9" w:rsidRPr="00167DD9" w:rsidRDefault="00167DD9" w:rsidP="00167DD9">
      <w:pPr>
        <w:shd w:val="clear" w:color="auto" w:fill="FFFFFF"/>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br w:type="page"/>
      </w:r>
    </w:p>
    <w:p w14:paraId="11A948D4"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rPr>
      </w:pPr>
      <w:r w:rsidRPr="00167DD9">
        <w:rPr>
          <w:rFonts w:ascii="Times New Roman" w:eastAsia="Calibri" w:hAnsi="Times New Roman" w:cs="Times New Roman"/>
          <w:b/>
          <w:noProof/>
          <w:lang w:val="lt-LT"/>
        </w:rPr>
        <w:lastRenderedPageBreak/>
        <w:t>INFORMACIJA ANT IŠORINĖS PAKUOTĖS</w:t>
      </w:r>
    </w:p>
    <w:p w14:paraId="265BAF67"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noProof/>
          <w:lang w:val="lt-LT"/>
        </w:rPr>
      </w:pPr>
    </w:p>
    <w:p w14:paraId="2664D9B6"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Cs/>
          <w:noProof/>
          <w:lang w:val="lt-LT"/>
        </w:rPr>
      </w:pPr>
      <w:r w:rsidRPr="00167DD9">
        <w:rPr>
          <w:rFonts w:ascii="Times New Roman" w:eastAsia="Calibri" w:hAnsi="Times New Roman" w:cs="Times New Roman"/>
          <w:b/>
          <w:noProof/>
          <w:lang w:val="lt-LT"/>
        </w:rPr>
        <w:t>KARTONO DĖŽUTĖ</w:t>
      </w:r>
    </w:p>
    <w:p w14:paraId="0600E60D" w14:textId="77777777" w:rsidR="00167DD9" w:rsidRPr="00167DD9" w:rsidRDefault="00167DD9" w:rsidP="00167DD9">
      <w:pPr>
        <w:spacing w:after="0" w:line="240" w:lineRule="auto"/>
        <w:rPr>
          <w:rFonts w:ascii="Times New Roman" w:eastAsia="Calibri" w:hAnsi="Times New Roman" w:cs="Times New Roman"/>
          <w:noProof/>
          <w:lang w:val="lt-LT"/>
        </w:rPr>
      </w:pPr>
    </w:p>
    <w:p w14:paraId="6B862669"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w:t>
      </w:r>
      <w:r w:rsidRPr="00167DD9">
        <w:rPr>
          <w:rFonts w:ascii="Times New Roman" w:eastAsia="Calibri" w:hAnsi="Times New Roman" w:cs="Times New Roman"/>
          <w:b/>
          <w:noProof/>
          <w:lang w:val="lt-LT"/>
        </w:rPr>
        <w:tab/>
        <w:t>VAISTINIO PREPARATO PAVADINIMAS</w:t>
      </w:r>
    </w:p>
    <w:p w14:paraId="147C7200" w14:textId="77777777" w:rsidR="00167DD9" w:rsidRPr="00167DD9" w:rsidRDefault="00167DD9" w:rsidP="00167DD9">
      <w:pPr>
        <w:spacing w:after="0" w:line="240" w:lineRule="auto"/>
        <w:rPr>
          <w:rFonts w:ascii="Times New Roman" w:eastAsia="Calibri" w:hAnsi="Times New Roman" w:cs="Times New Roman"/>
          <w:noProof/>
          <w:lang w:val="lt-LT"/>
        </w:rPr>
      </w:pPr>
    </w:p>
    <w:p w14:paraId="052E143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Hexoral 2 mg/ml burnos gleivinės purškalas (tirpalas)</w:t>
      </w:r>
    </w:p>
    <w:p w14:paraId="53C9330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Heksetidinas</w:t>
      </w:r>
    </w:p>
    <w:p w14:paraId="68B77938" w14:textId="77777777" w:rsidR="00167DD9" w:rsidRPr="00167DD9" w:rsidRDefault="00167DD9" w:rsidP="00167DD9">
      <w:pPr>
        <w:spacing w:after="0" w:line="240" w:lineRule="auto"/>
        <w:rPr>
          <w:rFonts w:ascii="Times New Roman" w:eastAsia="Calibri" w:hAnsi="Times New Roman" w:cs="Times New Roman"/>
          <w:noProof/>
          <w:lang w:val="lt-LT"/>
        </w:rPr>
      </w:pPr>
    </w:p>
    <w:p w14:paraId="61B245D7" w14:textId="77777777" w:rsidR="00167DD9" w:rsidRPr="00167DD9" w:rsidRDefault="00167DD9" w:rsidP="00167DD9">
      <w:pPr>
        <w:spacing w:after="0" w:line="260" w:lineRule="exact"/>
        <w:rPr>
          <w:rFonts w:ascii="Times New Roman" w:eastAsia="Calibri" w:hAnsi="Times New Roman" w:cs="Times New Roman"/>
          <w:noProof/>
          <w:lang w:val="lt-LT"/>
        </w:rPr>
      </w:pPr>
    </w:p>
    <w:p w14:paraId="0F2E238C"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2.</w:t>
      </w:r>
      <w:r w:rsidRPr="00167DD9">
        <w:rPr>
          <w:rFonts w:ascii="Times New Roman" w:eastAsia="Calibri" w:hAnsi="Times New Roman" w:cs="Times New Roman"/>
          <w:b/>
          <w:noProof/>
          <w:lang w:val="lt-LT"/>
        </w:rPr>
        <w:tab/>
        <w:t>VEIKLIOJI (-IOS) MEDŽIAGA (-OS) IR JOS (-Ų) KIEKIS (-IAI)</w:t>
      </w:r>
    </w:p>
    <w:p w14:paraId="78166E8C" w14:textId="77777777" w:rsidR="00167DD9" w:rsidRPr="00167DD9" w:rsidRDefault="00167DD9" w:rsidP="00167DD9">
      <w:pPr>
        <w:spacing w:after="0" w:line="240" w:lineRule="auto"/>
        <w:rPr>
          <w:rFonts w:ascii="Times New Roman" w:eastAsia="Calibri" w:hAnsi="Times New Roman" w:cs="Times New Roman"/>
          <w:noProof/>
          <w:lang w:val="lt-LT"/>
        </w:rPr>
      </w:pPr>
    </w:p>
    <w:p w14:paraId="0F9BF603"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1</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ml burnos gleivinės purškalo yra 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mg heksetidino.</w:t>
      </w:r>
    </w:p>
    <w:p w14:paraId="6D397C05" w14:textId="77777777" w:rsidR="00167DD9" w:rsidRPr="00167DD9" w:rsidRDefault="00167DD9" w:rsidP="00167DD9">
      <w:pPr>
        <w:spacing w:after="0" w:line="240" w:lineRule="auto"/>
        <w:rPr>
          <w:rFonts w:ascii="Times New Roman" w:eastAsia="Calibri" w:hAnsi="Times New Roman" w:cs="Times New Roman"/>
          <w:noProof/>
          <w:lang w:val="lt-LT"/>
        </w:rPr>
      </w:pPr>
    </w:p>
    <w:p w14:paraId="5157CF17" w14:textId="77777777" w:rsidR="00167DD9" w:rsidRPr="00167DD9" w:rsidRDefault="00167DD9" w:rsidP="00167DD9">
      <w:pPr>
        <w:spacing w:after="0" w:line="240" w:lineRule="auto"/>
        <w:rPr>
          <w:rFonts w:ascii="Times New Roman" w:eastAsia="Calibri" w:hAnsi="Times New Roman" w:cs="Times New Roman"/>
          <w:noProof/>
          <w:lang w:val="lt-LT"/>
        </w:rPr>
      </w:pPr>
    </w:p>
    <w:p w14:paraId="30B08830"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167DD9">
        <w:rPr>
          <w:rFonts w:ascii="Times New Roman" w:eastAsia="Calibri" w:hAnsi="Times New Roman" w:cs="Times New Roman"/>
          <w:b/>
          <w:noProof/>
          <w:lang w:val="lt-LT"/>
        </w:rPr>
        <w:t>3.</w:t>
      </w:r>
      <w:r w:rsidRPr="00167DD9">
        <w:rPr>
          <w:rFonts w:ascii="Times New Roman" w:eastAsia="Calibri" w:hAnsi="Times New Roman" w:cs="Times New Roman"/>
          <w:b/>
          <w:noProof/>
          <w:lang w:val="lt-LT"/>
        </w:rPr>
        <w:tab/>
        <w:t>PAGALBINIŲ MEDŽIAGŲ SĄRAŠAS</w:t>
      </w:r>
    </w:p>
    <w:p w14:paraId="7F656350" w14:textId="77777777" w:rsidR="00167DD9" w:rsidRPr="00167DD9" w:rsidRDefault="00167DD9" w:rsidP="00167DD9">
      <w:pPr>
        <w:spacing w:after="0" w:line="240" w:lineRule="auto"/>
        <w:rPr>
          <w:rFonts w:ascii="Times New Roman" w:eastAsia="Calibri" w:hAnsi="Times New Roman" w:cs="Times New Roman"/>
          <w:noProof/>
          <w:lang w:val="lt-LT"/>
        </w:rPr>
      </w:pPr>
    </w:p>
    <w:p w14:paraId="6F9FF80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Pagalbinės medžiagos: sacharino natrio druska, citrinų rūgštis monohidratas, natrio hidroksidas (pH reguliuoti), polisorbatas 80, levomentolis, eukaliptų eterinis aliejus, natrio-kalcio edetatas, 96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 etanolis, išgrynintas vanduo.</w:t>
      </w:r>
    </w:p>
    <w:p w14:paraId="66FA5FFB" w14:textId="77777777" w:rsidR="00167DD9" w:rsidRPr="00167DD9" w:rsidRDefault="00167DD9" w:rsidP="00167DD9">
      <w:pPr>
        <w:spacing w:after="0" w:line="240" w:lineRule="auto"/>
        <w:rPr>
          <w:rFonts w:ascii="Times New Roman" w:eastAsia="Calibri" w:hAnsi="Times New Roman" w:cs="Times New Roman"/>
          <w:noProof/>
          <w:lang w:val="lt-LT"/>
        </w:rPr>
      </w:pPr>
    </w:p>
    <w:p w14:paraId="2E4118BF" w14:textId="77777777" w:rsidR="00167DD9" w:rsidRPr="00167DD9" w:rsidRDefault="00167DD9" w:rsidP="00167DD9">
      <w:pPr>
        <w:spacing w:after="0" w:line="240" w:lineRule="auto"/>
        <w:rPr>
          <w:rFonts w:ascii="Times New Roman" w:eastAsia="Calibri" w:hAnsi="Times New Roman" w:cs="Times New Roman"/>
          <w:noProof/>
          <w:lang w:val="lt-LT"/>
        </w:rPr>
      </w:pPr>
    </w:p>
    <w:p w14:paraId="125F14D5"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4.</w:t>
      </w:r>
      <w:r w:rsidRPr="00167DD9">
        <w:rPr>
          <w:rFonts w:ascii="Times New Roman" w:eastAsia="Calibri" w:hAnsi="Times New Roman" w:cs="Times New Roman"/>
          <w:b/>
          <w:noProof/>
          <w:lang w:val="lt-LT"/>
        </w:rPr>
        <w:tab/>
        <w:t>FARMACINĖ FORMA IR KIEKIS PAKUOTĖJE</w:t>
      </w:r>
    </w:p>
    <w:p w14:paraId="64AEE0C1" w14:textId="77777777" w:rsidR="00167DD9" w:rsidRPr="00167DD9" w:rsidRDefault="00167DD9" w:rsidP="00167DD9">
      <w:pPr>
        <w:spacing w:after="0" w:line="240" w:lineRule="auto"/>
        <w:rPr>
          <w:rFonts w:ascii="Times New Roman" w:eastAsia="Calibri" w:hAnsi="Times New Roman" w:cs="Times New Roman"/>
          <w:noProof/>
          <w:lang w:val="lt-LT"/>
        </w:rPr>
      </w:pPr>
    </w:p>
    <w:p w14:paraId="23F140DB"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highlight w:val="lightGray"/>
          <w:lang w:val="lt-LT"/>
        </w:rPr>
        <w:t>Burnos gleivinės purškalas</w:t>
      </w:r>
    </w:p>
    <w:p w14:paraId="7951C4E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50FAFC33"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1 purškalo talpyklė (40</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ml)</w:t>
      </w:r>
    </w:p>
    <w:p w14:paraId="47AA1229"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Dėžutėje yra purškimo vamzdelis.</w:t>
      </w:r>
    </w:p>
    <w:p w14:paraId="62877C5E"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02BB1B50" w14:textId="77777777" w:rsidR="00167DD9" w:rsidRPr="00167DD9" w:rsidRDefault="00167DD9" w:rsidP="00167DD9">
      <w:pPr>
        <w:spacing w:after="0" w:line="240" w:lineRule="auto"/>
        <w:rPr>
          <w:rFonts w:ascii="Times New Roman" w:eastAsia="Calibri" w:hAnsi="Times New Roman" w:cs="Times New Roman"/>
          <w:noProof/>
          <w:lang w:val="lt-LT"/>
        </w:rPr>
      </w:pPr>
    </w:p>
    <w:p w14:paraId="5F137486"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167DD9">
        <w:rPr>
          <w:rFonts w:ascii="Times New Roman" w:eastAsia="Calibri" w:hAnsi="Times New Roman" w:cs="Times New Roman"/>
          <w:b/>
          <w:noProof/>
          <w:lang w:val="lt-LT"/>
        </w:rPr>
        <w:t>5.</w:t>
      </w:r>
      <w:r w:rsidRPr="00167DD9">
        <w:rPr>
          <w:rFonts w:ascii="Times New Roman" w:eastAsia="Calibri" w:hAnsi="Times New Roman" w:cs="Times New Roman"/>
          <w:b/>
          <w:noProof/>
          <w:lang w:val="lt-LT"/>
        </w:rPr>
        <w:tab/>
        <w:t>VARTOJIMO METODAS IR BŪDAS (-AI)</w:t>
      </w:r>
    </w:p>
    <w:p w14:paraId="086A15D2" w14:textId="77777777" w:rsidR="00167DD9" w:rsidRPr="00167DD9" w:rsidRDefault="00167DD9" w:rsidP="00167DD9">
      <w:pPr>
        <w:spacing w:after="0" w:line="240" w:lineRule="auto"/>
        <w:rPr>
          <w:rFonts w:ascii="Times New Roman" w:eastAsia="Calibri" w:hAnsi="Times New Roman" w:cs="Times New Roman"/>
          <w:i/>
          <w:noProof/>
          <w:lang w:val="lt-LT"/>
        </w:rPr>
      </w:pPr>
    </w:p>
    <w:p w14:paraId="68D3DB4C"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Vartoti į burną ir ryklę</w:t>
      </w:r>
    </w:p>
    <w:p w14:paraId="2290F3CA"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Prieš vartojimą perskaitykite pakuotės lapelį.</w:t>
      </w:r>
    </w:p>
    <w:p w14:paraId="2DE5458E" w14:textId="77777777" w:rsidR="00167DD9" w:rsidRPr="00167DD9" w:rsidRDefault="00167DD9" w:rsidP="00167DD9">
      <w:pPr>
        <w:spacing w:after="0" w:line="240" w:lineRule="auto"/>
        <w:rPr>
          <w:rFonts w:ascii="Times New Roman" w:eastAsia="Calibri" w:hAnsi="Times New Roman" w:cs="Times New Roman"/>
          <w:noProof/>
          <w:lang w:val="lt-LT"/>
        </w:rPr>
      </w:pPr>
    </w:p>
    <w:p w14:paraId="4FAA22C4" w14:textId="77777777" w:rsidR="00167DD9" w:rsidRPr="00167DD9" w:rsidRDefault="00167DD9" w:rsidP="00167DD9">
      <w:pPr>
        <w:spacing w:after="0" w:line="240" w:lineRule="auto"/>
        <w:rPr>
          <w:rFonts w:ascii="Times New Roman" w:eastAsia="Calibri" w:hAnsi="Times New Roman" w:cs="Times New Roman"/>
          <w:noProof/>
          <w:lang w:val="lt-LT"/>
        </w:rPr>
      </w:pPr>
    </w:p>
    <w:p w14:paraId="4D048C4C" w14:textId="77777777" w:rsidR="00167DD9" w:rsidRPr="00167DD9" w:rsidRDefault="00167DD9" w:rsidP="00167DD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6.</w:t>
      </w:r>
      <w:r w:rsidRPr="00167DD9">
        <w:rPr>
          <w:rFonts w:ascii="Times New Roman" w:eastAsia="Calibri" w:hAnsi="Times New Roman" w:cs="Times New Roman"/>
          <w:b/>
          <w:noProof/>
          <w:lang w:val="lt-LT"/>
        </w:rPr>
        <w:tab/>
      </w:r>
      <w:r w:rsidRPr="00167DD9">
        <w:rPr>
          <w:rFonts w:ascii="Times New Roman" w:eastAsia="Calibri" w:hAnsi="Times New Roman" w:cs="Times New Roman"/>
          <w:b/>
          <w:bCs/>
          <w:noProof/>
          <w:lang w:val="lt-LT"/>
        </w:rPr>
        <w:t>SPECIALUS ĮSPĖJIMAS, KAD VAISTINĮ PREPARATĄ BŪTINA LAIKYTI VAIKAMS NEPASTEBIMOJE IR NEPASIEKIAMOJE</w:t>
      </w:r>
      <w:r w:rsidRPr="00167DD9" w:rsidDel="004D239A">
        <w:rPr>
          <w:rFonts w:ascii="Times New Roman" w:eastAsia="Calibri" w:hAnsi="Times New Roman" w:cs="Times New Roman"/>
          <w:b/>
          <w:bCs/>
          <w:noProof/>
          <w:lang w:val="lt-LT"/>
        </w:rPr>
        <w:t xml:space="preserve"> </w:t>
      </w:r>
      <w:r w:rsidRPr="00167DD9">
        <w:rPr>
          <w:rFonts w:ascii="Times New Roman" w:eastAsia="Calibri" w:hAnsi="Times New Roman" w:cs="Times New Roman"/>
          <w:b/>
          <w:bCs/>
          <w:noProof/>
          <w:lang w:val="lt-LT"/>
        </w:rPr>
        <w:t>VIETOJE</w:t>
      </w:r>
    </w:p>
    <w:p w14:paraId="42872A4F" w14:textId="77777777" w:rsidR="00167DD9" w:rsidRPr="00167DD9" w:rsidRDefault="00167DD9" w:rsidP="00167DD9">
      <w:pPr>
        <w:spacing w:after="0" w:line="240" w:lineRule="auto"/>
        <w:rPr>
          <w:rFonts w:ascii="Times New Roman" w:eastAsia="Calibri" w:hAnsi="Times New Roman" w:cs="Times New Roman"/>
          <w:noProof/>
          <w:lang w:val="lt-LT"/>
        </w:rPr>
      </w:pPr>
    </w:p>
    <w:p w14:paraId="566EE55A" w14:textId="77777777" w:rsidR="00167DD9" w:rsidRPr="00167DD9" w:rsidRDefault="00167DD9" w:rsidP="00167DD9">
      <w:pPr>
        <w:spacing w:after="0" w:line="240" w:lineRule="auto"/>
        <w:rPr>
          <w:rFonts w:ascii="Times New Roman" w:eastAsia="Calibri" w:hAnsi="Times New Roman" w:cs="Times New Roman"/>
          <w:iCs/>
          <w:noProof/>
          <w:lang w:val="lt-LT"/>
        </w:rPr>
      </w:pPr>
      <w:r w:rsidRPr="00167DD9">
        <w:rPr>
          <w:rFonts w:ascii="Times New Roman" w:eastAsia="Calibri" w:hAnsi="Times New Roman" w:cs="Times New Roman"/>
          <w:iCs/>
          <w:noProof/>
          <w:lang w:val="lt-LT"/>
        </w:rPr>
        <w:t>Laikyti vaikams nepastebimoje ir nepasiekiamoje</w:t>
      </w:r>
      <w:r w:rsidRPr="00167DD9" w:rsidDel="004D239A">
        <w:rPr>
          <w:rFonts w:ascii="Times New Roman" w:eastAsia="Calibri" w:hAnsi="Times New Roman" w:cs="Times New Roman"/>
          <w:iCs/>
          <w:noProof/>
          <w:lang w:val="lt-LT"/>
        </w:rPr>
        <w:t xml:space="preserve"> </w:t>
      </w:r>
      <w:r w:rsidRPr="00167DD9">
        <w:rPr>
          <w:rFonts w:ascii="Times New Roman" w:eastAsia="Calibri" w:hAnsi="Times New Roman" w:cs="Times New Roman"/>
          <w:iCs/>
          <w:noProof/>
          <w:lang w:val="lt-LT"/>
        </w:rPr>
        <w:t>vietoje.</w:t>
      </w:r>
    </w:p>
    <w:p w14:paraId="77618090" w14:textId="77777777" w:rsidR="00167DD9" w:rsidRPr="00167DD9" w:rsidRDefault="00167DD9" w:rsidP="00167DD9">
      <w:pPr>
        <w:spacing w:after="0" w:line="240" w:lineRule="auto"/>
        <w:rPr>
          <w:rFonts w:ascii="Times New Roman" w:eastAsia="Calibri" w:hAnsi="Times New Roman" w:cs="Times New Roman"/>
          <w:noProof/>
          <w:lang w:val="lt-LT"/>
        </w:rPr>
      </w:pPr>
    </w:p>
    <w:p w14:paraId="728E1077" w14:textId="77777777" w:rsidR="00167DD9" w:rsidRPr="00167DD9" w:rsidRDefault="00167DD9" w:rsidP="00167DD9">
      <w:pPr>
        <w:spacing w:after="0" w:line="240" w:lineRule="auto"/>
        <w:rPr>
          <w:rFonts w:ascii="Times New Roman" w:eastAsia="Calibri" w:hAnsi="Times New Roman" w:cs="Times New Roman"/>
          <w:noProof/>
          <w:lang w:val="lt-LT"/>
        </w:rPr>
      </w:pPr>
    </w:p>
    <w:p w14:paraId="4F1AA4AF"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167DD9">
        <w:rPr>
          <w:rFonts w:ascii="Times New Roman" w:eastAsia="Calibri" w:hAnsi="Times New Roman" w:cs="Times New Roman"/>
          <w:b/>
          <w:noProof/>
          <w:lang w:val="lt-LT"/>
        </w:rPr>
        <w:t>7.</w:t>
      </w:r>
      <w:r w:rsidRPr="00167DD9">
        <w:rPr>
          <w:rFonts w:ascii="Times New Roman" w:eastAsia="Calibri" w:hAnsi="Times New Roman" w:cs="Times New Roman"/>
          <w:b/>
          <w:noProof/>
          <w:lang w:val="lt-LT"/>
        </w:rPr>
        <w:tab/>
      </w:r>
      <w:r w:rsidRPr="00167DD9">
        <w:rPr>
          <w:rFonts w:ascii="Times New Roman" w:eastAsia="Calibri" w:hAnsi="Times New Roman" w:cs="Times New Roman"/>
          <w:b/>
          <w:bCs/>
          <w:noProof/>
          <w:lang w:val="lt-LT"/>
        </w:rPr>
        <w:t>KITAS (-I) SPECIALUS (-ŪS) ĮSPĖJIMAS (-AI) (JEI REIKIA)</w:t>
      </w:r>
    </w:p>
    <w:p w14:paraId="4C2CA65D" w14:textId="77777777" w:rsidR="00167DD9" w:rsidRPr="00167DD9" w:rsidRDefault="00167DD9" w:rsidP="00167DD9">
      <w:pPr>
        <w:spacing w:after="0" w:line="240" w:lineRule="auto"/>
        <w:rPr>
          <w:rFonts w:ascii="Times New Roman" w:eastAsia="Calibri" w:hAnsi="Times New Roman" w:cs="Times New Roman"/>
          <w:noProof/>
          <w:lang w:val="lt-LT"/>
        </w:rPr>
      </w:pPr>
    </w:p>
    <w:p w14:paraId="67F720FD" w14:textId="77777777" w:rsidR="00167DD9" w:rsidRPr="00167DD9" w:rsidRDefault="00167DD9" w:rsidP="00167DD9">
      <w:pPr>
        <w:tabs>
          <w:tab w:val="left" w:pos="567"/>
        </w:tabs>
        <w:spacing w:after="0" w:line="260" w:lineRule="exact"/>
        <w:rPr>
          <w:rFonts w:ascii="Times New Roman" w:eastAsia="Calibri" w:hAnsi="Times New Roman" w:cs="Times New Roman"/>
          <w:b/>
          <w:noProof/>
          <w:lang w:val="lt-LT"/>
        </w:rPr>
      </w:pPr>
      <w:r w:rsidRPr="00167DD9">
        <w:rPr>
          <w:rFonts w:ascii="Times New Roman" w:eastAsia="Calibri" w:hAnsi="Times New Roman" w:cs="Times New Roman"/>
          <w:b/>
          <w:noProof/>
          <w:lang w:val="lt-LT"/>
        </w:rPr>
        <w:t>Dėmesio!</w:t>
      </w:r>
    </w:p>
    <w:p w14:paraId="0EB976A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Purškalo talpyklėje yra didelis slėgis. Tuščios purškalo talpyklės negalima jėga atidaryti arba deginti.</w:t>
      </w:r>
    </w:p>
    <w:p w14:paraId="7C08EDD4"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7D98DB11" w14:textId="77777777" w:rsidR="00167DD9" w:rsidRPr="00167DD9" w:rsidRDefault="00167DD9" w:rsidP="00167DD9">
      <w:pPr>
        <w:tabs>
          <w:tab w:val="left" w:pos="567"/>
        </w:tabs>
        <w:spacing w:after="0" w:line="260" w:lineRule="exact"/>
        <w:rPr>
          <w:rFonts w:ascii="Times New Roman" w:eastAsia="Calibri" w:hAnsi="Times New Roman" w:cs="Times New Roman"/>
          <w:b/>
          <w:noProof/>
          <w:lang w:val="lt-LT"/>
        </w:rPr>
      </w:pPr>
      <w:r w:rsidRPr="00167DD9">
        <w:rPr>
          <w:rFonts w:ascii="Times New Roman" w:eastAsia="Calibri" w:hAnsi="Times New Roman" w:cs="Times New Roman"/>
          <w:b/>
          <w:noProof/>
          <w:lang w:val="lt-LT"/>
        </w:rPr>
        <w:t>Svarbu!</w:t>
      </w:r>
    </w:p>
    <w:p w14:paraId="6C192185"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Purkšdami purškalo talpyklę laikykite vertikaliai. Žiūrėkite piešinėlį ant pakuotės ir pakuotės lapelyje.</w:t>
      </w:r>
    </w:p>
    <w:p w14:paraId="1B27DF6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63B17403"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29BC86E2" w14:textId="77777777" w:rsidR="00167DD9" w:rsidRPr="00167DD9" w:rsidRDefault="00167DD9" w:rsidP="00167DD9">
      <w:pPr>
        <w:tabs>
          <w:tab w:val="left" w:pos="567"/>
        </w:tabs>
        <w:spacing w:after="0" w:line="260" w:lineRule="exact"/>
        <w:ind w:firstLine="567"/>
        <w:rPr>
          <w:rFonts w:ascii="Times New Roman" w:eastAsia="Calibri" w:hAnsi="Times New Roman" w:cs="Times New Roman"/>
          <w:noProof/>
          <w:lang w:val="lt-LT"/>
        </w:rPr>
      </w:pPr>
    </w:p>
    <w:p w14:paraId="408F663E"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eastAsia="lt-LT"/>
        </w:rPr>
        <w:lastRenderedPageBreak/>
        <w:drawing>
          <wp:inline distT="0" distB="0" distL="0" distR="0" wp14:anchorId="293DDD4E" wp14:editId="455FBB7F">
            <wp:extent cx="1419225" cy="990600"/>
            <wp:effectExtent l="0" t="0" r="9525" b="0"/>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990600"/>
                    </a:xfrm>
                    <a:prstGeom prst="rect">
                      <a:avLst/>
                    </a:prstGeom>
                    <a:noFill/>
                    <a:ln>
                      <a:noFill/>
                    </a:ln>
                  </pic:spPr>
                </pic:pic>
              </a:graphicData>
            </a:graphic>
          </wp:inline>
        </w:drawing>
      </w:r>
    </w:p>
    <w:p w14:paraId="58521FB4" w14:textId="77777777" w:rsidR="005C642D" w:rsidRDefault="005C642D" w:rsidP="00167DD9">
      <w:pPr>
        <w:spacing w:after="0" w:line="240" w:lineRule="auto"/>
        <w:rPr>
          <w:rFonts w:ascii="Times New Roman" w:eastAsia="Calibri" w:hAnsi="Times New Roman" w:cs="Times New Roman"/>
          <w:noProof/>
          <w:lang w:val="lt-LT"/>
        </w:rPr>
      </w:pPr>
    </w:p>
    <w:p w14:paraId="61972BA8" w14:textId="77777777" w:rsidR="00167DD9" w:rsidRDefault="005C642D" w:rsidP="00167DD9">
      <w:pPr>
        <w:spacing w:after="0" w:line="240" w:lineRule="auto"/>
        <w:rPr>
          <w:rFonts w:ascii="Times New Roman" w:eastAsia="Calibri" w:hAnsi="Times New Roman" w:cs="Times New Roman"/>
          <w:noProof/>
          <w:lang w:val="lt-LT"/>
        </w:rPr>
      </w:pPr>
      <w:r w:rsidRPr="005C642D">
        <w:rPr>
          <w:rFonts w:ascii="Times New Roman" w:eastAsia="Calibri" w:hAnsi="Times New Roman" w:cs="Times New Roman"/>
          <w:noProof/>
          <w:lang w:val="lt-LT"/>
        </w:rPr>
        <w:t>Sudėtyje yra 4,16 % m/V etanolio</w:t>
      </w:r>
      <w:r>
        <w:rPr>
          <w:rFonts w:ascii="Times New Roman" w:eastAsia="Calibri" w:hAnsi="Times New Roman" w:cs="Times New Roman"/>
          <w:noProof/>
          <w:lang w:val="lt-LT"/>
        </w:rPr>
        <w:t>.</w:t>
      </w:r>
    </w:p>
    <w:p w14:paraId="7F72C21D" w14:textId="77777777" w:rsidR="005C642D" w:rsidRPr="00167DD9" w:rsidRDefault="005C642D" w:rsidP="00167DD9">
      <w:pPr>
        <w:spacing w:after="0" w:line="240" w:lineRule="auto"/>
        <w:rPr>
          <w:rFonts w:ascii="Times New Roman" w:eastAsia="Calibri" w:hAnsi="Times New Roman" w:cs="Times New Roman"/>
          <w:noProof/>
          <w:lang w:val="lt-LT"/>
        </w:rPr>
      </w:pPr>
    </w:p>
    <w:p w14:paraId="708DDCED" w14:textId="77777777" w:rsidR="00167DD9" w:rsidRPr="00167DD9" w:rsidRDefault="00167DD9" w:rsidP="00167DD9">
      <w:pPr>
        <w:spacing w:after="0" w:line="240" w:lineRule="auto"/>
        <w:rPr>
          <w:rFonts w:ascii="Times New Roman" w:eastAsia="Calibri" w:hAnsi="Times New Roman" w:cs="Times New Roman"/>
          <w:noProof/>
          <w:lang w:val="lt-LT"/>
        </w:rPr>
      </w:pPr>
    </w:p>
    <w:p w14:paraId="0D615CD2"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167DD9">
        <w:rPr>
          <w:rFonts w:ascii="Times New Roman" w:eastAsia="Calibri" w:hAnsi="Times New Roman" w:cs="Times New Roman"/>
          <w:b/>
          <w:noProof/>
          <w:lang w:val="lt-LT"/>
        </w:rPr>
        <w:t>8.</w:t>
      </w:r>
      <w:r w:rsidRPr="00167DD9">
        <w:rPr>
          <w:rFonts w:ascii="Times New Roman" w:eastAsia="Calibri" w:hAnsi="Times New Roman" w:cs="Times New Roman"/>
          <w:b/>
          <w:noProof/>
          <w:lang w:val="lt-LT"/>
        </w:rPr>
        <w:tab/>
      </w:r>
      <w:r w:rsidRPr="00167DD9">
        <w:rPr>
          <w:rFonts w:ascii="Times New Roman" w:eastAsia="Calibri" w:hAnsi="Times New Roman" w:cs="Times New Roman"/>
          <w:b/>
          <w:bCs/>
          <w:noProof/>
          <w:lang w:val="lt-LT"/>
        </w:rPr>
        <w:t>TINKAMUMO LAIKAS</w:t>
      </w:r>
    </w:p>
    <w:p w14:paraId="6B32AD58" w14:textId="77777777" w:rsidR="00167DD9" w:rsidRPr="00167DD9" w:rsidRDefault="00167DD9" w:rsidP="00167DD9">
      <w:pPr>
        <w:tabs>
          <w:tab w:val="left" w:pos="567"/>
          <w:tab w:val="left" w:pos="2745"/>
        </w:tabs>
        <w:spacing w:after="0" w:line="260" w:lineRule="exact"/>
        <w:rPr>
          <w:rFonts w:ascii="Times New Roman" w:eastAsia="Calibri" w:hAnsi="Times New Roman" w:cs="Times New Roman"/>
          <w:noProof/>
          <w:lang w:val="lt-LT"/>
        </w:rPr>
      </w:pPr>
    </w:p>
    <w:p w14:paraId="1230E6A2" w14:textId="77777777" w:rsidR="00167DD9" w:rsidRPr="00167DD9" w:rsidRDefault="00167DD9" w:rsidP="00167DD9">
      <w:pPr>
        <w:tabs>
          <w:tab w:val="left" w:pos="567"/>
          <w:tab w:val="left" w:pos="2745"/>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Tinka iki (mm/MMMM}</w:t>
      </w:r>
      <w:r w:rsidRPr="00167DD9">
        <w:rPr>
          <w:rFonts w:ascii="Times New Roman" w:eastAsia="Calibri" w:hAnsi="Times New Roman" w:cs="Times New Roman"/>
          <w:noProof/>
          <w:lang w:val="lt-LT"/>
        </w:rPr>
        <w:tab/>
      </w:r>
    </w:p>
    <w:p w14:paraId="790C8A6C"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Pradėjus vartoti burnos gleivinės purškalo tinkamumo laikas yra 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mėnesiai.</w:t>
      </w:r>
    </w:p>
    <w:p w14:paraId="71274C90" w14:textId="77777777" w:rsidR="00167DD9" w:rsidRPr="00167DD9" w:rsidRDefault="00167DD9" w:rsidP="00167DD9">
      <w:pPr>
        <w:tabs>
          <w:tab w:val="left" w:pos="567"/>
          <w:tab w:val="left" w:pos="2745"/>
        </w:tabs>
        <w:spacing w:after="0" w:line="260" w:lineRule="exact"/>
        <w:rPr>
          <w:rFonts w:ascii="Times New Roman" w:eastAsia="Calibri" w:hAnsi="Times New Roman" w:cs="Times New Roman"/>
          <w:noProof/>
          <w:lang w:val="lt-LT"/>
        </w:rPr>
      </w:pPr>
    </w:p>
    <w:p w14:paraId="0BB12FEB" w14:textId="77777777" w:rsidR="00167DD9" w:rsidRPr="00167DD9" w:rsidRDefault="00167DD9" w:rsidP="00167DD9">
      <w:pPr>
        <w:tabs>
          <w:tab w:val="left" w:pos="567"/>
          <w:tab w:val="left" w:pos="2745"/>
        </w:tabs>
        <w:spacing w:after="0" w:line="260" w:lineRule="exact"/>
        <w:rPr>
          <w:rFonts w:ascii="Times New Roman" w:eastAsia="Calibri" w:hAnsi="Times New Roman" w:cs="Times New Roman"/>
          <w:noProof/>
          <w:lang w:val="lt-LT"/>
        </w:rPr>
      </w:pPr>
    </w:p>
    <w:p w14:paraId="27880ABC"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9.</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SPECIALIOS laikymo sąlygos</w:t>
      </w:r>
    </w:p>
    <w:p w14:paraId="2910A943" w14:textId="77777777" w:rsidR="00167DD9" w:rsidRPr="00167DD9" w:rsidRDefault="00167DD9" w:rsidP="00167DD9">
      <w:pPr>
        <w:spacing w:after="0" w:line="240" w:lineRule="auto"/>
        <w:rPr>
          <w:rFonts w:ascii="Times New Roman" w:eastAsia="Calibri" w:hAnsi="Times New Roman" w:cs="Times New Roman"/>
          <w:noProof/>
          <w:lang w:val="lt-LT"/>
        </w:rPr>
      </w:pPr>
    </w:p>
    <w:p w14:paraId="7F3A3671"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Laikyti ne aukštesnėje kaip 30 °C temperatūroje. </w:t>
      </w:r>
    </w:p>
    <w:p w14:paraId="77479BB6" w14:textId="77777777" w:rsidR="00167DD9" w:rsidRPr="00167DD9" w:rsidRDefault="00167DD9" w:rsidP="00167DD9">
      <w:pPr>
        <w:spacing w:after="0" w:line="240" w:lineRule="auto"/>
        <w:rPr>
          <w:rFonts w:ascii="Times New Roman" w:eastAsia="Calibri" w:hAnsi="Times New Roman" w:cs="Times New Roman"/>
          <w:noProof/>
          <w:lang w:val="lt-LT"/>
        </w:rPr>
      </w:pPr>
    </w:p>
    <w:p w14:paraId="112D8F54" w14:textId="77777777" w:rsidR="00167DD9" w:rsidRPr="00167DD9" w:rsidRDefault="00167DD9" w:rsidP="00167DD9">
      <w:pPr>
        <w:spacing w:after="0" w:line="240" w:lineRule="auto"/>
        <w:ind w:left="567" w:hanging="567"/>
        <w:rPr>
          <w:rFonts w:ascii="Times New Roman" w:eastAsia="Calibri" w:hAnsi="Times New Roman" w:cs="Times New Roman"/>
          <w:noProof/>
          <w:lang w:val="lt-LT"/>
        </w:rPr>
      </w:pPr>
    </w:p>
    <w:p w14:paraId="1BE046E2"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10.</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 xml:space="preserve">specialios atsargumo priemonės DĖL NESUVARTOTO </w:t>
      </w:r>
      <w:r w:rsidRPr="00167DD9">
        <w:rPr>
          <w:rFonts w:ascii="Times New Roman" w:eastAsia="Calibri" w:hAnsi="Times New Roman" w:cs="Times New Roman"/>
          <w:b/>
          <w:bCs/>
          <w:caps/>
          <w:noProof/>
          <w:lang w:val="lt-LT"/>
        </w:rPr>
        <w:t>VAISTINIO PREPARATO AR JO ATLIEK</w:t>
      </w:r>
      <w:r w:rsidRPr="00167DD9">
        <w:rPr>
          <w:rFonts w:ascii="Times New Roman" w:eastAsia="Calibri" w:hAnsi="Times New Roman" w:cs="Times New Roman"/>
          <w:b/>
          <w:noProof/>
          <w:lang w:val="lt-LT"/>
        </w:rPr>
        <w:t>Ų</w:t>
      </w:r>
      <w:r w:rsidRPr="00167DD9">
        <w:rPr>
          <w:rFonts w:ascii="Times New Roman" w:eastAsia="Calibri" w:hAnsi="Times New Roman" w:cs="Times New Roman"/>
          <w:caps/>
          <w:noProof/>
          <w:lang w:val="lt-LT"/>
        </w:rPr>
        <w:t xml:space="preserve"> </w:t>
      </w:r>
      <w:r w:rsidRPr="00167DD9">
        <w:rPr>
          <w:rFonts w:ascii="Times New Roman" w:eastAsia="Calibri" w:hAnsi="Times New Roman" w:cs="Times New Roman"/>
          <w:b/>
          <w:bCs/>
          <w:caps/>
          <w:noProof/>
          <w:lang w:val="lt-LT"/>
        </w:rPr>
        <w:t>TVARKYMO</w:t>
      </w:r>
      <w:r w:rsidRPr="00167DD9">
        <w:rPr>
          <w:rFonts w:ascii="Times New Roman" w:eastAsia="Calibri" w:hAnsi="Times New Roman" w:cs="Times New Roman"/>
          <w:b/>
          <w:caps/>
          <w:noProof/>
          <w:lang w:val="lt-LT"/>
        </w:rPr>
        <w:t xml:space="preserve"> (jei reikia)</w:t>
      </w:r>
    </w:p>
    <w:p w14:paraId="060C1CE1" w14:textId="77777777" w:rsidR="00167DD9" w:rsidRPr="00167DD9" w:rsidRDefault="00167DD9" w:rsidP="00167DD9">
      <w:pPr>
        <w:spacing w:after="0" w:line="240" w:lineRule="auto"/>
        <w:rPr>
          <w:rFonts w:ascii="Times New Roman" w:eastAsia="Calibri" w:hAnsi="Times New Roman" w:cs="Times New Roman"/>
          <w:noProof/>
          <w:lang w:val="lt-LT"/>
        </w:rPr>
      </w:pPr>
    </w:p>
    <w:p w14:paraId="19BC8FE0" w14:textId="77777777" w:rsidR="00167DD9" w:rsidRPr="00167DD9" w:rsidRDefault="00167DD9" w:rsidP="00167DD9">
      <w:pPr>
        <w:spacing w:after="0" w:line="240" w:lineRule="auto"/>
        <w:rPr>
          <w:rFonts w:ascii="Times New Roman" w:eastAsia="Calibri" w:hAnsi="Times New Roman" w:cs="Times New Roman"/>
          <w:noProof/>
          <w:lang w:val="lt-LT"/>
        </w:rPr>
      </w:pPr>
    </w:p>
    <w:p w14:paraId="71E83753"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11.</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REGISTRUOtojo pavadinimas ir adresas</w:t>
      </w:r>
    </w:p>
    <w:p w14:paraId="749F58C5" w14:textId="77777777" w:rsidR="00167DD9" w:rsidRPr="00167DD9" w:rsidRDefault="00167DD9" w:rsidP="00167DD9">
      <w:pPr>
        <w:spacing w:after="0" w:line="240" w:lineRule="auto"/>
        <w:rPr>
          <w:rFonts w:ascii="Times New Roman" w:eastAsia="Calibri" w:hAnsi="Times New Roman" w:cs="Times New Roman"/>
          <w:noProof/>
          <w:lang w:val="lt-LT"/>
        </w:rPr>
      </w:pPr>
    </w:p>
    <w:p w14:paraId="201D73E1" w14:textId="77777777" w:rsidR="00663903" w:rsidRPr="00F86ED8"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4A47E368" w14:textId="77777777" w:rsidR="009900B1" w:rsidRPr="009900B1" w:rsidRDefault="009900B1" w:rsidP="009900B1">
      <w:pPr>
        <w:tabs>
          <w:tab w:val="left" w:pos="567"/>
        </w:tabs>
        <w:suppressAutoHyphens/>
        <w:spacing w:after="0" w:line="240" w:lineRule="auto"/>
        <w:ind w:right="28"/>
        <w:rPr>
          <w:rFonts w:ascii="Times New Roman" w:eastAsia="Arial Unicode MS" w:hAnsi="Times New Roman" w:cs="Times New Roman"/>
          <w:noProof/>
          <w:lang w:val="lt-LT"/>
        </w:rPr>
      </w:pPr>
      <w:r w:rsidRPr="009900B1">
        <w:rPr>
          <w:rFonts w:ascii="Times New Roman" w:eastAsia="Arial Unicode MS" w:hAnsi="Times New Roman" w:cs="Times New Roman"/>
          <w:noProof/>
          <w:lang w:val="lt-LT"/>
        </w:rPr>
        <w:t>Office 5, 6 &amp; 7, Block 5</w:t>
      </w:r>
    </w:p>
    <w:p w14:paraId="361D8501" w14:textId="5861621C" w:rsidR="009900B1" w:rsidRDefault="009900B1" w:rsidP="009900B1">
      <w:pPr>
        <w:tabs>
          <w:tab w:val="left" w:pos="567"/>
        </w:tabs>
        <w:suppressAutoHyphens/>
        <w:spacing w:after="0" w:line="240" w:lineRule="auto"/>
        <w:ind w:right="28"/>
        <w:rPr>
          <w:rFonts w:ascii="Times New Roman" w:eastAsia="Arial Unicode MS" w:hAnsi="Times New Roman" w:cs="Times New Roman"/>
          <w:noProof/>
          <w:lang w:val="lt-LT"/>
        </w:rPr>
      </w:pPr>
      <w:r w:rsidRPr="009900B1">
        <w:rPr>
          <w:rFonts w:ascii="Times New Roman" w:eastAsia="Arial Unicode MS" w:hAnsi="Times New Roman" w:cs="Times New Roman"/>
          <w:noProof/>
          <w:lang w:val="lt-LT"/>
        </w:rPr>
        <w:t>High Street</w:t>
      </w:r>
    </w:p>
    <w:p w14:paraId="24F35163" w14:textId="70ACF41A" w:rsidR="00663903" w:rsidRDefault="00663903" w:rsidP="009900B1">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14:paraId="258603DB" w14:textId="77777777" w:rsidR="00663903"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05F42A9F" w14:textId="77777777" w:rsidR="00AF6320" w:rsidRDefault="00AF6320" w:rsidP="00663903">
      <w:pPr>
        <w:tabs>
          <w:tab w:val="left" w:pos="567"/>
        </w:tabs>
        <w:suppressAutoHyphens/>
        <w:spacing w:after="0" w:line="240" w:lineRule="auto"/>
        <w:ind w:right="28"/>
        <w:rPr>
          <w:rFonts w:ascii="Times New Roman" w:eastAsia="Arial Unicode MS" w:hAnsi="Times New Roman" w:cs="Times New Roman"/>
          <w:noProof/>
          <w:lang w:val="lt-LT"/>
        </w:rPr>
      </w:pPr>
      <w:r w:rsidRPr="00AF6320">
        <w:rPr>
          <w:rFonts w:ascii="Times New Roman" w:eastAsia="Arial Unicode MS" w:hAnsi="Times New Roman" w:cs="Times New Roman"/>
          <w:noProof/>
          <w:lang w:val="lt-LT"/>
        </w:rPr>
        <w:t>D24 YK8N</w:t>
      </w:r>
    </w:p>
    <w:p w14:paraId="214EA793" w14:textId="3940CC8E" w:rsidR="00663903"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617F8306" w14:textId="77777777" w:rsidR="00167DD9" w:rsidRPr="00167DD9" w:rsidRDefault="00167DD9" w:rsidP="00167DD9">
      <w:pPr>
        <w:spacing w:after="0" w:line="240" w:lineRule="auto"/>
        <w:rPr>
          <w:rFonts w:ascii="Times New Roman" w:eastAsia="Calibri" w:hAnsi="Times New Roman" w:cs="Times New Roman"/>
          <w:noProof/>
          <w:lang w:val="lt-LT"/>
        </w:rPr>
      </w:pPr>
    </w:p>
    <w:p w14:paraId="73D26819" w14:textId="77777777" w:rsidR="00167DD9" w:rsidRPr="00167DD9" w:rsidRDefault="00167DD9" w:rsidP="00167DD9">
      <w:pPr>
        <w:spacing w:after="0" w:line="240" w:lineRule="auto"/>
        <w:rPr>
          <w:rFonts w:ascii="Times New Roman" w:eastAsia="Calibri" w:hAnsi="Times New Roman" w:cs="Times New Roman"/>
          <w:noProof/>
          <w:lang w:val="lt-LT"/>
        </w:rPr>
      </w:pPr>
    </w:p>
    <w:p w14:paraId="69F08F00"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12.</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REGISTRACIJOS pažymėjimo numeris</w:t>
      </w:r>
      <w:r w:rsidRPr="00167DD9">
        <w:rPr>
          <w:rFonts w:ascii="Times New Roman" w:eastAsia="Calibri" w:hAnsi="Times New Roman" w:cs="Times New Roman"/>
          <w:b/>
          <w:noProof/>
          <w:lang w:val="lt-LT"/>
        </w:rPr>
        <w:t xml:space="preserve"> </w:t>
      </w:r>
    </w:p>
    <w:p w14:paraId="4CAAE005" w14:textId="77777777" w:rsidR="00167DD9" w:rsidRPr="00167DD9" w:rsidRDefault="00167DD9" w:rsidP="00167DD9">
      <w:pPr>
        <w:spacing w:after="0" w:line="240" w:lineRule="auto"/>
        <w:rPr>
          <w:rFonts w:ascii="Times New Roman" w:eastAsia="Calibri" w:hAnsi="Times New Roman" w:cs="Times New Roman"/>
          <w:noProof/>
          <w:lang w:val="lt-LT"/>
        </w:rPr>
      </w:pPr>
    </w:p>
    <w:p w14:paraId="526104AB" w14:textId="77777777" w:rsidR="00167DD9" w:rsidRPr="00167DD9" w:rsidRDefault="00167DD9" w:rsidP="00167DD9">
      <w:pPr>
        <w:spacing w:after="0" w:line="240" w:lineRule="auto"/>
        <w:outlineLvl w:val="0"/>
        <w:rPr>
          <w:rFonts w:ascii="Times New Roman" w:eastAsia="Calibri" w:hAnsi="Times New Roman" w:cs="Times New Roman"/>
          <w:noProof/>
          <w:lang w:val="lt-LT"/>
        </w:rPr>
      </w:pPr>
      <w:r w:rsidRPr="00167DD9">
        <w:rPr>
          <w:rFonts w:ascii="Times New Roman" w:eastAsia="Calibri" w:hAnsi="Times New Roman" w:cs="Times New Roman"/>
          <w:noProof/>
          <w:lang w:val="lt-LT"/>
        </w:rPr>
        <w:t>LT/1/96/2443/002</w:t>
      </w:r>
    </w:p>
    <w:p w14:paraId="6EFD00B1" w14:textId="77777777" w:rsidR="00167DD9" w:rsidRPr="00167DD9" w:rsidRDefault="00167DD9" w:rsidP="00167DD9">
      <w:pPr>
        <w:spacing w:after="0" w:line="240" w:lineRule="auto"/>
        <w:rPr>
          <w:rFonts w:ascii="Times New Roman" w:eastAsia="Calibri" w:hAnsi="Times New Roman" w:cs="Times New Roman"/>
          <w:noProof/>
          <w:lang w:val="lt-LT"/>
        </w:rPr>
      </w:pPr>
    </w:p>
    <w:p w14:paraId="7B1067B4" w14:textId="77777777" w:rsidR="00167DD9" w:rsidRPr="00167DD9" w:rsidRDefault="00167DD9" w:rsidP="00167DD9">
      <w:pPr>
        <w:spacing w:after="0" w:line="240" w:lineRule="auto"/>
        <w:rPr>
          <w:rFonts w:ascii="Times New Roman" w:eastAsia="Calibri" w:hAnsi="Times New Roman" w:cs="Times New Roman"/>
          <w:noProof/>
          <w:lang w:val="lt-LT"/>
        </w:rPr>
      </w:pPr>
    </w:p>
    <w:p w14:paraId="3F6769B0"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13.</w:t>
      </w:r>
      <w:r w:rsidRPr="00167DD9">
        <w:rPr>
          <w:rFonts w:ascii="Times New Roman" w:eastAsia="Calibri" w:hAnsi="Times New Roman" w:cs="Times New Roman"/>
          <w:b/>
          <w:noProof/>
          <w:lang w:val="lt-LT"/>
        </w:rPr>
        <w:tab/>
        <w:t>SERIJOS NUMERIS</w:t>
      </w:r>
    </w:p>
    <w:p w14:paraId="7D4E642B"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4365C0A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Serija {numeris}</w:t>
      </w:r>
    </w:p>
    <w:p w14:paraId="319CAA66" w14:textId="77777777" w:rsidR="00167DD9" w:rsidRPr="00167DD9" w:rsidRDefault="00167DD9" w:rsidP="00167DD9">
      <w:pPr>
        <w:spacing w:after="0" w:line="240" w:lineRule="auto"/>
        <w:rPr>
          <w:rFonts w:ascii="Times New Roman" w:eastAsia="Calibri" w:hAnsi="Times New Roman" w:cs="Times New Roman"/>
          <w:noProof/>
          <w:lang w:val="lt-LT"/>
        </w:rPr>
      </w:pPr>
    </w:p>
    <w:p w14:paraId="6241DBD3" w14:textId="77777777" w:rsidR="00167DD9" w:rsidRPr="00167DD9" w:rsidRDefault="00167DD9" w:rsidP="00167DD9">
      <w:pPr>
        <w:spacing w:after="0" w:line="240" w:lineRule="auto"/>
        <w:rPr>
          <w:rFonts w:ascii="Times New Roman" w:eastAsia="Calibri" w:hAnsi="Times New Roman" w:cs="Times New Roman"/>
          <w:noProof/>
          <w:lang w:val="lt-LT"/>
        </w:rPr>
      </w:pPr>
    </w:p>
    <w:p w14:paraId="139B2684"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14.</w:t>
      </w:r>
      <w:r w:rsidRPr="00167DD9">
        <w:rPr>
          <w:rFonts w:ascii="Times New Roman" w:eastAsia="Calibri" w:hAnsi="Times New Roman" w:cs="Times New Roman"/>
          <w:b/>
          <w:noProof/>
          <w:lang w:val="lt-LT"/>
        </w:rPr>
        <w:tab/>
        <w:t>PARDAVIMO (IŠDAVIMO)</w:t>
      </w:r>
      <w:r w:rsidRPr="00167DD9">
        <w:rPr>
          <w:rFonts w:ascii="Times New Roman" w:eastAsia="Calibri" w:hAnsi="Times New Roman" w:cs="Times New Roman"/>
          <w:b/>
          <w:caps/>
          <w:noProof/>
          <w:lang w:val="lt-LT"/>
        </w:rPr>
        <w:t xml:space="preserve"> tvarka</w:t>
      </w:r>
    </w:p>
    <w:p w14:paraId="422148E8" w14:textId="77777777" w:rsidR="00167DD9" w:rsidRPr="00167DD9" w:rsidRDefault="00167DD9" w:rsidP="00167DD9">
      <w:pPr>
        <w:spacing w:after="0" w:line="240" w:lineRule="auto"/>
        <w:rPr>
          <w:rFonts w:ascii="Times New Roman" w:eastAsia="Calibri" w:hAnsi="Times New Roman" w:cs="Times New Roman"/>
          <w:noProof/>
          <w:lang w:val="lt-LT"/>
        </w:rPr>
      </w:pPr>
    </w:p>
    <w:p w14:paraId="11F6B38B"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Nereceptinis vaistas.</w:t>
      </w:r>
    </w:p>
    <w:p w14:paraId="40528502" w14:textId="77777777" w:rsidR="00167DD9" w:rsidRPr="00167DD9" w:rsidRDefault="00167DD9" w:rsidP="00167DD9">
      <w:pPr>
        <w:spacing w:after="0" w:line="240" w:lineRule="auto"/>
        <w:rPr>
          <w:rFonts w:ascii="Times New Roman" w:eastAsia="Calibri" w:hAnsi="Times New Roman" w:cs="Times New Roman"/>
          <w:noProof/>
          <w:lang w:val="lt-LT"/>
        </w:rPr>
      </w:pPr>
    </w:p>
    <w:p w14:paraId="38C56954" w14:textId="77777777" w:rsidR="00167DD9" w:rsidRPr="00167DD9" w:rsidRDefault="00167DD9" w:rsidP="00167DD9">
      <w:pPr>
        <w:spacing w:after="0" w:line="240" w:lineRule="auto"/>
        <w:rPr>
          <w:rFonts w:ascii="Times New Roman" w:eastAsia="Calibri" w:hAnsi="Times New Roman" w:cs="Times New Roman"/>
          <w:noProof/>
          <w:lang w:val="lt-LT"/>
        </w:rPr>
      </w:pPr>
    </w:p>
    <w:p w14:paraId="08669FEC"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15.</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vartojimo instrukcijA</w:t>
      </w:r>
    </w:p>
    <w:p w14:paraId="6411E37E" w14:textId="77777777" w:rsidR="00167DD9" w:rsidRPr="00167DD9" w:rsidRDefault="00167DD9" w:rsidP="00167DD9">
      <w:pPr>
        <w:spacing w:after="0" w:line="240" w:lineRule="auto"/>
        <w:rPr>
          <w:rFonts w:ascii="Times New Roman" w:eastAsia="Calibri" w:hAnsi="Times New Roman" w:cs="Times New Roman"/>
          <w:noProof/>
          <w:lang w:val="lt-LT"/>
        </w:rPr>
      </w:pPr>
    </w:p>
    <w:p w14:paraId="1D5152E9"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Burnos ir ryklės infekcinių ligų gydymas; infekcijos profilaktika prieš burnos ir ryklės chirurgines procedūras ir po jų.</w:t>
      </w:r>
    </w:p>
    <w:p w14:paraId="53E66AF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49A27A05"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Dozavimas suaugusiems ir vyresniems kaip 6 metų vaikams: vaisto 1-2 sekundes purkškite į burną ar ryklę ryte ir vakare.</w:t>
      </w:r>
    </w:p>
    <w:p w14:paraId="792FE80E"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DE663E9" w14:textId="77777777" w:rsidR="00167DD9" w:rsidRPr="00167DD9" w:rsidRDefault="00167DD9" w:rsidP="00167DD9">
      <w:pPr>
        <w:spacing w:after="0" w:line="240" w:lineRule="auto"/>
        <w:rPr>
          <w:rFonts w:ascii="Times New Roman" w:eastAsia="Calibri" w:hAnsi="Times New Roman" w:cs="Times New Roman"/>
          <w:noProof/>
          <w:lang w:val="lt-LT"/>
        </w:rPr>
      </w:pPr>
    </w:p>
    <w:p w14:paraId="4A93C12E"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16.</w:t>
      </w:r>
      <w:r w:rsidRPr="00167DD9">
        <w:rPr>
          <w:rFonts w:ascii="Times New Roman" w:eastAsia="Calibri" w:hAnsi="Times New Roman" w:cs="Times New Roman"/>
          <w:b/>
          <w:noProof/>
          <w:lang w:val="lt-LT"/>
        </w:rPr>
        <w:tab/>
        <w:t>INFORMACIJA BRAILIO RAŠTU</w:t>
      </w:r>
    </w:p>
    <w:p w14:paraId="2166CBE4" w14:textId="77777777" w:rsidR="00167DD9" w:rsidRPr="00167DD9" w:rsidRDefault="00167DD9" w:rsidP="00167DD9">
      <w:pPr>
        <w:spacing w:after="0" w:line="240" w:lineRule="auto"/>
        <w:rPr>
          <w:rFonts w:ascii="Times New Roman" w:eastAsia="Calibri" w:hAnsi="Times New Roman" w:cs="Times New Roman"/>
          <w:noProof/>
          <w:lang w:val="lt-LT"/>
        </w:rPr>
      </w:pPr>
    </w:p>
    <w:p w14:paraId="7FA8BCEC"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Hexoral 2 mg/ml burnos gleivinės purškalas</w:t>
      </w:r>
    </w:p>
    <w:p w14:paraId="0764947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89F32FA" w14:textId="77777777" w:rsidR="00167DD9" w:rsidRPr="00167DD9" w:rsidRDefault="00167DD9" w:rsidP="00167DD9">
      <w:pPr>
        <w:shd w:val="clear" w:color="auto" w:fill="FFFFFF"/>
        <w:spacing w:after="0" w:line="240" w:lineRule="auto"/>
        <w:rPr>
          <w:rFonts w:ascii="Times New Roman" w:eastAsia="Calibri" w:hAnsi="Times New Roman" w:cs="Times New Roman"/>
          <w:b/>
          <w:noProof/>
          <w:lang w:val="lt-LT"/>
        </w:rPr>
      </w:pPr>
    </w:p>
    <w:p w14:paraId="4E7373B1" w14:textId="77777777" w:rsidR="00167DD9" w:rsidRPr="00167DD9" w:rsidRDefault="00167DD9" w:rsidP="00167DD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167DD9">
        <w:rPr>
          <w:rFonts w:ascii="Times New Roman" w:eastAsia="Times New Roman" w:hAnsi="Times New Roman" w:cs="Times New Roman"/>
          <w:b/>
          <w:noProof/>
          <w:snapToGrid w:val="0"/>
          <w:szCs w:val="20"/>
          <w:lang w:val="en-GB"/>
        </w:rPr>
        <w:t>17.</w:t>
      </w:r>
      <w:r w:rsidRPr="00167DD9">
        <w:rPr>
          <w:rFonts w:ascii="Times New Roman" w:eastAsia="Times New Roman" w:hAnsi="Times New Roman" w:cs="Times New Roman"/>
          <w:b/>
          <w:noProof/>
          <w:snapToGrid w:val="0"/>
          <w:szCs w:val="20"/>
          <w:lang w:val="en-GB"/>
        </w:rPr>
        <w:tab/>
        <w:t>UNIKALUS IDENTIFIKATORIUS – 2D BRŪKŠNINIS KODAS</w:t>
      </w:r>
    </w:p>
    <w:p w14:paraId="3E2A2318" w14:textId="77777777" w:rsidR="00167DD9" w:rsidRPr="00167DD9" w:rsidRDefault="00167DD9" w:rsidP="00167DD9">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719128BB" w14:textId="77777777" w:rsidR="00167DD9" w:rsidRPr="00167DD9" w:rsidRDefault="00167DD9" w:rsidP="00167DD9">
      <w:pPr>
        <w:tabs>
          <w:tab w:val="left" w:pos="567"/>
        </w:tabs>
        <w:spacing w:after="0" w:line="260" w:lineRule="exact"/>
        <w:rPr>
          <w:rFonts w:ascii="Times New Roman" w:eastAsia="Times New Roman" w:hAnsi="Times New Roman" w:cs="Times New Roman"/>
          <w:noProof/>
          <w:snapToGrid w:val="0"/>
          <w:szCs w:val="24"/>
          <w:highlight w:val="lightGray"/>
          <w:lang w:val="en-GB"/>
        </w:rPr>
      </w:pPr>
      <w:r w:rsidRPr="00167DD9">
        <w:rPr>
          <w:rFonts w:ascii="Times New Roman" w:eastAsia="Times New Roman" w:hAnsi="Times New Roman" w:cs="Times New Roman"/>
          <w:noProof/>
          <w:snapToGrid w:val="0"/>
          <w:szCs w:val="20"/>
          <w:highlight w:val="lightGray"/>
          <w:lang w:val="en-GB"/>
        </w:rPr>
        <w:t>Duomenys nebūtini.</w:t>
      </w:r>
    </w:p>
    <w:p w14:paraId="68D4860B" w14:textId="77777777" w:rsidR="00167DD9" w:rsidRPr="00167DD9" w:rsidRDefault="00167DD9" w:rsidP="00167DD9">
      <w:pPr>
        <w:tabs>
          <w:tab w:val="left" w:pos="567"/>
        </w:tabs>
        <w:spacing w:after="0" w:line="260" w:lineRule="exact"/>
        <w:rPr>
          <w:rFonts w:ascii="Times New Roman" w:eastAsia="Times New Roman" w:hAnsi="Times New Roman" w:cs="Times New Roman"/>
          <w:noProof/>
          <w:snapToGrid w:val="0"/>
          <w:szCs w:val="20"/>
          <w:lang w:val="en-GB"/>
        </w:rPr>
      </w:pPr>
    </w:p>
    <w:p w14:paraId="3C27346E" w14:textId="77777777" w:rsidR="00167DD9" w:rsidRPr="00167DD9" w:rsidRDefault="00167DD9" w:rsidP="00167DD9">
      <w:pPr>
        <w:tabs>
          <w:tab w:val="left" w:pos="567"/>
        </w:tabs>
        <w:spacing w:after="0" w:line="260" w:lineRule="exact"/>
        <w:rPr>
          <w:rFonts w:ascii="Times New Roman" w:eastAsia="Times New Roman" w:hAnsi="Times New Roman" w:cs="Times New Roman"/>
          <w:noProof/>
          <w:snapToGrid w:val="0"/>
          <w:szCs w:val="20"/>
          <w:lang w:val="en-GB"/>
        </w:rPr>
      </w:pPr>
    </w:p>
    <w:p w14:paraId="47133109" w14:textId="77777777" w:rsidR="00167DD9" w:rsidRPr="00167DD9" w:rsidRDefault="00167DD9" w:rsidP="00167DD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167DD9">
        <w:rPr>
          <w:rFonts w:ascii="Times New Roman" w:eastAsia="Times New Roman" w:hAnsi="Times New Roman" w:cs="Times New Roman"/>
          <w:b/>
          <w:noProof/>
          <w:snapToGrid w:val="0"/>
          <w:szCs w:val="20"/>
          <w:lang w:val="en-GB"/>
        </w:rPr>
        <w:t>18.</w:t>
      </w:r>
      <w:r w:rsidRPr="00167DD9">
        <w:rPr>
          <w:rFonts w:ascii="Times New Roman" w:eastAsia="Times New Roman" w:hAnsi="Times New Roman" w:cs="Times New Roman"/>
          <w:b/>
          <w:noProof/>
          <w:snapToGrid w:val="0"/>
          <w:szCs w:val="20"/>
          <w:lang w:val="en-GB"/>
        </w:rPr>
        <w:tab/>
        <w:t>UNIKALUS IDENTIFIKATORIUS – ŽMONĖMS SUPRANTAMI DUOMENYS</w:t>
      </w:r>
    </w:p>
    <w:p w14:paraId="464CEE47" w14:textId="77777777" w:rsidR="00167DD9" w:rsidRPr="00167DD9" w:rsidRDefault="00167DD9" w:rsidP="00167DD9">
      <w:pPr>
        <w:tabs>
          <w:tab w:val="left" w:pos="567"/>
        </w:tabs>
        <w:spacing w:after="0" w:line="260" w:lineRule="exact"/>
        <w:rPr>
          <w:rFonts w:ascii="Times New Roman" w:eastAsia="Times New Roman" w:hAnsi="Times New Roman" w:cs="Times New Roman"/>
          <w:noProof/>
          <w:snapToGrid w:val="0"/>
          <w:lang w:val="en-GB"/>
        </w:rPr>
      </w:pPr>
    </w:p>
    <w:p w14:paraId="105DE2A0" w14:textId="77777777" w:rsidR="00167DD9" w:rsidRPr="00167DD9" w:rsidRDefault="00167DD9" w:rsidP="00167DD9">
      <w:pPr>
        <w:tabs>
          <w:tab w:val="left" w:pos="567"/>
        </w:tabs>
        <w:spacing w:after="0" w:line="260" w:lineRule="exact"/>
        <w:rPr>
          <w:rFonts w:ascii="Times New Roman" w:eastAsia="Times New Roman" w:hAnsi="Times New Roman" w:cs="Times New Roman"/>
          <w:noProof/>
          <w:snapToGrid w:val="0"/>
          <w:vanish/>
          <w:lang w:val="en-GB"/>
        </w:rPr>
      </w:pPr>
    </w:p>
    <w:p w14:paraId="7CCBDCE1" w14:textId="77777777" w:rsidR="00167DD9" w:rsidRPr="00167DD9" w:rsidRDefault="00167DD9" w:rsidP="00167DD9">
      <w:pPr>
        <w:spacing w:after="200" w:line="276" w:lineRule="auto"/>
        <w:rPr>
          <w:rFonts w:ascii="Times New Roman" w:eastAsia="Times New Roman" w:hAnsi="Times New Roman" w:cs="Times New Roman"/>
          <w:lang w:val="lt-LT" w:eastAsia="lt-LT"/>
        </w:rPr>
      </w:pPr>
      <w:r w:rsidRPr="00167DD9">
        <w:rPr>
          <w:rFonts w:ascii="Times New Roman" w:eastAsia="Times New Roman" w:hAnsi="Times New Roman" w:cs="Times New Roman"/>
          <w:noProof/>
          <w:snapToGrid w:val="0"/>
          <w:szCs w:val="20"/>
          <w:highlight w:val="lightGray"/>
          <w:shd w:val="clear" w:color="auto" w:fill="CCCCCC"/>
          <w:lang w:val="en-GB"/>
        </w:rPr>
        <w:t>Duomenys nebūtini.</w:t>
      </w:r>
    </w:p>
    <w:p w14:paraId="33E58BE4" w14:textId="77777777" w:rsidR="00167DD9" w:rsidRPr="00167DD9" w:rsidRDefault="00167DD9" w:rsidP="00167DD9">
      <w:pPr>
        <w:shd w:val="clear" w:color="auto" w:fill="FFFFFF"/>
        <w:spacing w:after="0" w:line="240" w:lineRule="auto"/>
        <w:rPr>
          <w:rFonts w:ascii="Times New Roman" w:eastAsia="Calibri" w:hAnsi="Times New Roman" w:cs="Times New Roman"/>
          <w:b/>
          <w:noProof/>
          <w:lang w:val="lt-LT"/>
        </w:rPr>
      </w:pPr>
    </w:p>
    <w:p w14:paraId="08346FE4" w14:textId="77777777" w:rsidR="00167DD9" w:rsidRPr="00167DD9" w:rsidRDefault="00167DD9" w:rsidP="00167DD9">
      <w:pPr>
        <w:shd w:val="clear" w:color="auto" w:fill="FFFFFF"/>
        <w:spacing w:after="0" w:line="240" w:lineRule="auto"/>
        <w:rPr>
          <w:rFonts w:ascii="Times New Roman" w:eastAsia="Calibri" w:hAnsi="Times New Roman" w:cs="Times New Roman"/>
          <w:b/>
          <w:noProof/>
          <w:lang w:val="lt-LT"/>
        </w:rPr>
      </w:pPr>
    </w:p>
    <w:p w14:paraId="5EB52AEF" w14:textId="77777777" w:rsidR="00167DD9" w:rsidRPr="00167DD9" w:rsidRDefault="00167DD9" w:rsidP="00167DD9">
      <w:pPr>
        <w:shd w:val="clear" w:color="auto" w:fill="FFFFFF"/>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b/>
          <w:noProof/>
          <w:lang w:val="lt-LT"/>
        </w:rPr>
        <w:br w:type="page"/>
      </w:r>
    </w:p>
    <w:p w14:paraId="673CFA00"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rPr>
      </w:pPr>
      <w:r w:rsidRPr="00167DD9">
        <w:rPr>
          <w:rFonts w:ascii="Times New Roman" w:eastAsia="Calibri" w:hAnsi="Times New Roman" w:cs="Times New Roman"/>
          <w:b/>
          <w:noProof/>
          <w:lang w:val="lt-LT"/>
        </w:rPr>
        <w:lastRenderedPageBreak/>
        <w:t>INFORMACIJA ANT VIDINĖS PAKUOTĖS</w:t>
      </w:r>
    </w:p>
    <w:p w14:paraId="294FB069"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noProof/>
          <w:lang w:val="lt-LT"/>
        </w:rPr>
      </w:pPr>
    </w:p>
    <w:p w14:paraId="712F80E3"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Cs/>
          <w:noProof/>
          <w:lang w:val="lt-LT"/>
        </w:rPr>
      </w:pPr>
      <w:r w:rsidRPr="00167DD9">
        <w:rPr>
          <w:rFonts w:ascii="Times New Roman" w:eastAsia="Calibri" w:hAnsi="Times New Roman" w:cs="Times New Roman"/>
          <w:b/>
          <w:noProof/>
          <w:lang w:val="lt-LT"/>
        </w:rPr>
        <w:t>PURŠKALO TALPYKLĖS ETIKETĖ</w:t>
      </w:r>
    </w:p>
    <w:p w14:paraId="46706F03" w14:textId="77777777" w:rsidR="00167DD9" w:rsidRPr="00167DD9" w:rsidRDefault="00167DD9" w:rsidP="00167DD9">
      <w:pPr>
        <w:spacing w:after="0" w:line="240" w:lineRule="auto"/>
        <w:rPr>
          <w:rFonts w:ascii="Times New Roman" w:eastAsia="Calibri" w:hAnsi="Times New Roman" w:cs="Times New Roman"/>
          <w:noProof/>
          <w:lang w:val="lt-LT"/>
        </w:rPr>
      </w:pPr>
    </w:p>
    <w:p w14:paraId="625FAB51" w14:textId="77777777" w:rsidR="00167DD9" w:rsidRPr="00167DD9" w:rsidRDefault="00167DD9" w:rsidP="00167DD9">
      <w:pPr>
        <w:spacing w:after="0" w:line="240" w:lineRule="auto"/>
        <w:rPr>
          <w:rFonts w:ascii="Times New Roman" w:eastAsia="Calibri" w:hAnsi="Times New Roman" w:cs="Times New Roman"/>
          <w:noProof/>
          <w:lang w:val="lt-LT"/>
        </w:rPr>
      </w:pPr>
    </w:p>
    <w:p w14:paraId="0B3C2B7B"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w:t>
      </w:r>
      <w:r w:rsidRPr="00167DD9">
        <w:rPr>
          <w:rFonts w:ascii="Times New Roman" w:eastAsia="Calibri" w:hAnsi="Times New Roman" w:cs="Times New Roman"/>
          <w:b/>
          <w:noProof/>
          <w:lang w:val="lt-LT"/>
        </w:rPr>
        <w:tab/>
        <w:t>VAISTINIO PREPARATO PAVADINIMAS</w:t>
      </w:r>
    </w:p>
    <w:p w14:paraId="1E5CB420" w14:textId="77777777" w:rsidR="00167DD9" w:rsidRPr="00167DD9" w:rsidRDefault="00167DD9" w:rsidP="00167DD9">
      <w:pPr>
        <w:spacing w:after="0" w:line="240" w:lineRule="auto"/>
        <w:rPr>
          <w:rFonts w:ascii="Times New Roman" w:eastAsia="Calibri" w:hAnsi="Times New Roman" w:cs="Times New Roman"/>
          <w:noProof/>
          <w:lang w:val="lt-LT"/>
        </w:rPr>
      </w:pPr>
    </w:p>
    <w:p w14:paraId="6576EA11"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Hexoral 2 mg/ml burnos gleivinės purškalas (tirpalas)</w:t>
      </w:r>
    </w:p>
    <w:p w14:paraId="1DFE8218"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Heksetidinas</w:t>
      </w:r>
    </w:p>
    <w:p w14:paraId="47D1861F" w14:textId="77777777" w:rsidR="00167DD9" w:rsidRPr="00167DD9" w:rsidRDefault="00167DD9" w:rsidP="00167DD9">
      <w:pPr>
        <w:spacing w:after="0" w:line="240" w:lineRule="auto"/>
        <w:rPr>
          <w:rFonts w:ascii="Times New Roman" w:eastAsia="Calibri" w:hAnsi="Times New Roman" w:cs="Times New Roman"/>
          <w:noProof/>
          <w:lang w:val="lt-LT"/>
        </w:rPr>
      </w:pPr>
    </w:p>
    <w:p w14:paraId="4C131DF7" w14:textId="77777777" w:rsidR="00167DD9" w:rsidRPr="00167DD9" w:rsidRDefault="00167DD9" w:rsidP="00167DD9">
      <w:pPr>
        <w:spacing w:after="0" w:line="260" w:lineRule="exact"/>
        <w:rPr>
          <w:rFonts w:ascii="Times New Roman" w:eastAsia="Calibri" w:hAnsi="Times New Roman" w:cs="Times New Roman"/>
          <w:noProof/>
          <w:lang w:val="lt-LT"/>
        </w:rPr>
      </w:pPr>
    </w:p>
    <w:p w14:paraId="14716A3E"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2.</w:t>
      </w:r>
      <w:r w:rsidRPr="00167DD9">
        <w:rPr>
          <w:rFonts w:ascii="Times New Roman" w:eastAsia="Calibri" w:hAnsi="Times New Roman" w:cs="Times New Roman"/>
          <w:b/>
          <w:noProof/>
          <w:lang w:val="lt-LT"/>
        </w:rPr>
        <w:tab/>
        <w:t>VEIKLIOJI (-IOS) MEDŽIAGA (-OS) IR JOS (-Ų) KIEKIS (-IAI)</w:t>
      </w:r>
    </w:p>
    <w:p w14:paraId="5E059A5F" w14:textId="77777777" w:rsidR="00167DD9" w:rsidRPr="00167DD9" w:rsidRDefault="00167DD9" w:rsidP="00167DD9">
      <w:pPr>
        <w:spacing w:after="0" w:line="240" w:lineRule="auto"/>
        <w:rPr>
          <w:rFonts w:ascii="Times New Roman" w:eastAsia="Calibri" w:hAnsi="Times New Roman" w:cs="Times New Roman"/>
          <w:noProof/>
          <w:lang w:val="lt-LT"/>
        </w:rPr>
      </w:pPr>
    </w:p>
    <w:p w14:paraId="1800242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1</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ml burnos gleivinės purškalo yra 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mg heksetidino.</w:t>
      </w:r>
    </w:p>
    <w:p w14:paraId="5877A663" w14:textId="77777777" w:rsidR="00167DD9" w:rsidRPr="00167DD9" w:rsidRDefault="00167DD9" w:rsidP="00167DD9">
      <w:pPr>
        <w:spacing w:after="0" w:line="240" w:lineRule="auto"/>
        <w:rPr>
          <w:rFonts w:ascii="Times New Roman" w:eastAsia="Calibri" w:hAnsi="Times New Roman" w:cs="Times New Roman"/>
          <w:noProof/>
          <w:lang w:val="lt-LT"/>
        </w:rPr>
      </w:pPr>
    </w:p>
    <w:p w14:paraId="013702FA" w14:textId="77777777" w:rsidR="00167DD9" w:rsidRPr="00167DD9" w:rsidRDefault="00167DD9" w:rsidP="00167DD9">
      <w:pPr>
        <w:spacing w:after="0" w:line="240" w:lineRule="auto"/>
        <w:rPr>
          <w:rFonts w:ascii="Times New Roman" w:eastAsia="Calibri" w:hAnsi="Times New Roman" w:cs="Times New Roman"/>
          <w:noProof/>
          <w:lang w:val="lt-LT"/>
        </w:rPr>
      </w:pPr>
    </w:p>
    <w:p w14:paraId="3679F096"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167DD9">
        <w:rPr>
          <w:rFonts w:ascii="Times New Roman" w:eastAsia="Calibri" w:hAnsi="Times New Roman" w:cs="Times New Roman"/>
          <w:b/>
          <w:noProof/>
          <w:lang w:val="lt-LT"/>
        </w:rPr>
        <w:t>3.</w:t>
      </w:r>
      <w:r w:rsidRPr="00167DD9">
        <w:rPr>
          <w:rFonts w:ascii="Times New Roman" w:eastAsia="Calibri" w:hAnsi="Times New Roman" w:cs="Times New Roman"/>
          <w:b/>
          <w:noProof/>
          <w:lang w:val="lt-LT"/>
        </w:rPr>
        <w:tab/>
        <w:t>PAGALBINIŲ MEDŽIAGŲ SĄRAŠAS</w:t>
      </w:r>
    </w:p>
    <w:p w14:paraId="7F0F7412" w14:textId="77777777" w:rsidR="00167DD9" w:rsidRPr="00167DD9" w:rsidRDefault="00167DD9" w:rsidP="00167DD9">
      <w:pPr>
        <w:spacing w:after="0" w:line="240" w:lineRule="auto"/>
        <w:rPr>
          <w:rFonts w:ascii="Times New Roman" w:eastAsia="Calibri" w:hAnsi="Times New Roman" w:cs="Times New Roman"/>
          <w:noProof/>
          <w:lang w:val="lt-LT"/>
        </w:rPr>
      </w:pPr>
    </w:p>
    <w:p w14:paraId="0EE4CA15"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Pagalbinės medžiagos: sacharino natrio druska, citrinų rūgštis monohidratas, natrio hidroksidas (pH reguliuoti), polisorbatas 80, levomentolis, eukaliptų eterinis aliejus, natrio-kalcio edetatas, 96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 etanolis, išgrynintas vanduo.</w:t>
      </w:r>
    </w:p>
    <w:p w14:paraId="7A293EB3" w14:textId="77777777" w:rsidR="00167DD9" w:rsidRPr="00167DD9" w:rsidRDefault="00167DD9" w:rsidP="00167DD9">
      <w:pPr>
        <w:spacing w:after="0" w:line="240" w:lineRule="auto"/>
        <w:rPr>
          <w:rFonts w:ascii="Times New Roman" w:eastAsia="Calibri" w:hAnsi="Times New Roman" w:cs="Times New Roman"/>
          <w:noProof/>
          <w:lang w:val="lt-LT"/>
        </w:rPr>
      </w:pPr>
    </w:p>
    <w:p w14:paraId="1B574646" w14:textId="77777777" w:rsidR="00167DD9" w:rsidRPr="00167DD9" w:rsidRDefault="00167DD9" w:rsidP="00167DD9">
      <w:pPr>
        <w:spacing w:after="0" w:line="240" w:lineRule="auto"/>
        <w:rPr>
          <w:rFonts w:ascii="Times New Roman" w:eastAsia="Calibri" w:hAnsi="Times New Roman" w:cs="Times New Roman"/>
          <w:noProof/>
          <w:lang w:val="lt-LT"/>
        </w:rPr>
      </w:pPr>
    </w:p>
    <w:p w14:paraId="7E2FBEF9"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4.</w:t>
      </w:r>
      <w:r w:rsidRPr="00167DD9">
        <w:rPr>
          <w:rFonts w:ascii="Times New Roman" w:eastAsia="Calibri" w:hAnsi="Times New Roman" w:cs="Times New Roman"/>
          <w:b/>
          <w:noProof/>
          <w:lang w:val="lt-LT"/>
        </w:rPr>
        <w:tab/>
        <w:t>FARMACINĖ FORMA IR KIEKIS PAKUOTĖJE</w:t>
      </w:r>
    </w:p>
    <w:p w14:paraId="08BE449B" w14:textId="77777777" w:rsidR="00167DD9" w:rsidRPr="00167DD9" w:rsidRDefault="00167DD9" w:rsidP="00167DD9">
      <w:pPr>
        <w:spacing w:after="0" w:line="240" w:lineRule="auto"/>
        <w:rPr>
          <w:rFonts w:ascii="Times New Roman" w:eastAsia="Calibri" w:hAnsi="Times New Roman" w:cs="Times New Roman"/>
          <w:noProof/>
          <w:lang w:val="lt-LT"/>
        </w:rPr>
      </w:pPr>
    </w:p>
    <w:p w14:paraId="065AA263"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highlight w:val="lightGray"/>
          <w:lang w:val="lt-LT"/>
        </w:rPr>
        <w:t>Burnos gleivinės purškalas</w:t>
      </w:r>
    </w:p>
    <w:p w14:paraId="5E146CA8"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509947D1"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40</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ml</w:t>
      </w:r>
    </w:p>
    <w:p w14:paraId="2364EE26"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7210FDBF" w14:textId="77777777" w:rsidR="00167DD9" w:rsidRPr="00167DD9" w:rsidRDefault="00167DD9" w:rsidP="00167DD9">
      <w:pPr>
        <w:spacing w:after="0" w:line="240" w:lineRule="auto"/>
        <w:rPr>
          <w:rFonts w:ascii="Times New Roman" w:eastAsia="Calibri" w:hAnsi="Times New Roman" w:cs="Times New Roman"/>
          <w:noProof/>
          <w:lang w:val="lt-LT"/>
        </w:rPr>
      </w:pPr>
    </w:p>
    <w:p w14:paraId="10E36F57"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167DD9">
        <w:rPr>
          <w:rFonts w:ascii="Times New Roman" w:eastAsia="Calibri" w:hAnsi="Times New Roman" w:cs="Times New Roman"/>
          <w:b/>
          <w:noProof/>
          <w:lang w:val="lt-LT"/>
        </w:rPr>
        <w:t>5.</w:t>
      </w:r>
      <w:r w:rsidRPr="00167DD9">
        <w:rPr>
          <w:rFonts w:ascii="Times New Roman" w:eastAsia="Calibri" w:hAnsi="Times New Roman" w:cs="Times New Roman"/>
          <w:b/>
          <w:noProof/>
          <w:lang w:val="lt-LT"/>
        </w:rPr>
        <w:tab/>
        <w:t>VARTOJIMO METODAS IR BŪDAS (-AI)</w:t>
      </w:r>
    </w:p>
    <w:p w14:paraId="00332644" w14:textId="77777777" w:rsidR="00167DD9" w:rsidRPr="00167DD9" w:rsidRDefault="00167DD9" w:rsidP="00167DD9">
      <w:pPr>
        <w:spacing w:after="0" w:line="240" w:lineRule="auto"/>
        <w:rPr>
          <w:rFonts w:ascii="Times New Roman" w:eastAsia="Calibri" w:hAnsi="Times New Roman" w:cs="Times New Roman"/>
          <w:i/>
          <w:noProof/>
          <w:lang w:val="lt-LT"/>
        </w:rPr>
      </w:pPr>
    </w:p>
    <w:p w14:paraId="454FA105"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Vartoti į burną ir ryklę</w:t>
      </w:r>
    </w:p>
    <w:p w14:paraId="1AE11E01"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Prieš vartojimą perskaitykite pakuotės lapelį.</w:t>
      </w:r>
    </w:p>
    <w:p w14:paraId="4948BE6A" w14:textId="77777777" w:rsidR="00167DD9" w:rsidRPr="00167DD9" w:rsidRDefault="00167DD9" w:rsidP="00167DD9">
      <w:pPr>
        <w:spacing w:after="0" w:line="240" w:lineRule="auto"/>
        <w:rPr>
          <w:rFonts w:ascii="Times New Roman" w:eastAsia="Calibri" w:hAnsi="Times New Roman" w:cs="Times New Roman"/>
          <w:noProof/>
          <w:lang w:val="lt-LT"/>
        </w:rPr>
      </w:pPr>
    </w:p>
    <w:p w14:paraId="06BDCF3D" w14:textId="77777777" w:rsidR="00167DD9" w:rsidRPr="00167DD9" w:rsidRDefault="00167DD9" w:rsidP="00167DD9">
      <w:pPr>
        <w:spacing w:after="0" w:line="240" w:lineRule="auto"/>
        <w:rPr>
          <w:rFonts w:ascii="Times New Roman" w:eastAsia="Calibri" w:hAnsi="Times New Roman" w:cs="Times New Roman"/>
          <w:noProof/>
          <w:lang w:val="lt-LT"/>
        </w:rPr>
      </w:pPr>
    </w:p>
    <w:p w14:paraId="3AC40BC3" w14:textId="77777777" w:rsidR="00167DD9" w:rsidRPr="00167DD9" w:rsidRDefault="00167DD9" w:rsidP="00167DD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6.</w:t>
      </w:r>
      <w:r w:rsidRPr="00167DD9">
        <w:rPr>
          <w:rFonts w:ascii="Times New Roman" w:eastAsia="Calibri" w:hAnsi="Times New Roman" w:cs="Times New Roman"/>
          <w:b/>
          <w:noProof/>
          <w:lang w:val="lt-LT"/>
        </w:rPr>
        <w:tab/>
      </w:r>
      <w:r w:rsidRPr="00167DD9">
        <w:rPr>
          <w:rFonts w:ascii="Times New Roman" w:eastAsia="Calibri" w:hAnsi="Times New Roman" w:cs="Times New Roman"/>
          <w:b/>
          <w:bCs/>
          <w:noProof/>
          <w:lang w:val="lt-LT"/>
        </w:rPr>
        <w:t>SPECIALUS ĮSPĖJIMAS, KAD VAISTINĮ PREPARATĄ BŪTINA LAIKYTI VAIKAMS NEPASTEBIMOJE</w:t>
      </w:r>
      <w:r w:rsidRPr="00167DD9" w:rsidDel="00AA32F0">
        <w:rPr>
          <w:rFonts w:ascii="Times New Roman" w:eastAsia="Calibri" w:hAnsi="Times New Roman" w:cs="Times New Roman"/>
          <w:b/>
          <w:bCs/>
          <w:noProof/>
          <w:lang w:val="lt-LT"/>
        </w:rPr>
        <w:t xml:space="preserve"> </w:t>
      </w:r>
      <w:r w:rsidRPr="00167DD9">
        <w:rPr>
          <w:rFonts w:ascii="Times New Roman" w:eastAsia="Calibri" w:hAnsi="Times New Roman" w:cs="Times New Roman"/>
          <w:b/>
          <w:bCs/>
          <w:noProof/>
          <w:lang w:val="lt-LT"/>
        </w:rPr>
        <w:t>IR NEPASIEKIAMOJE VIETOJE</w:t>
      </w:r>
    </w:p>
    <w:p w14:paraId="0E03FEF3" w14:textId="77777777" w:rsidR="00167DD9" w:rsidRPr="00167DD9" w:rsidRDefault="00167DD9" w:rsidP="00167DD9">
      <w:pPr>
        <w:spacing w:after="0" w:line="240" w:lineRule="auto"/>
        <w:rPr>
          <w:rFonts w:ascii="Times New Roman" w:eastAsia="Calibri" w:hAnsi="Times New Roman" w:cs="Times New Roman"/>
          <w:noProof/>
          <w:lang w:val="lt-LT"/>
        </w:rPr>
      </w:pPr>
    </w:p>
    <w:p w14:paraId="4A587237" w14:textId="77777777" w:rsidR="00167DD9" w:rsidRPr="00167DD9" w:rsidRDefault="00167DD9" w:rsidP="00167DD9">
      <w:pPr>
        <w:spacing w:after="0" w:line="240" w:lineRule="auto"/>
        <w:rPr>
          <w:rFonts w:ascii="Times New Roman" w:eastAsia="Calibri" w:hAnsi="Times New Roman" w:cs="Times New Roman"/>
          <w:iCs/>
          <w:noProof/>
          <w:lang w:val="lt-LT"/>
        </w:rPr>
      </w:pPr>
      <w:r w:rsidRPr="00167DD9">
        <w:rPr>
          <w:rFonts w:ascii="Times New Roman" w:eastAsia="Calibri" w:hAnsi="Times New Roman" w:cs="Times New Roman"/>
          <w:iCs/>
          <w:noProof/>
          <w:lang w:val="lt-LT"/>
        </w:rPr>
        <w:t>Laikyti vaikams nepastebimoje</w:t>
      </w:r>
      <w:r w:rsidRPr="00167DD9" w:rsidDel="00AA32F0">
        <w:rPr>
          <w:rFonts w:ascii="Times New Roman" w:eastAsia="Calibri" w:hAnsi="Times New Roman" w:cs="Times New Roman"/>
          <w:iCs/>
          <w:noProof/>
          <w:lang w:val="lt-LT"/>
        </w:rPr>
        <w:t xml:space="preserve"> </w:t>
      </w:r>
      <w:r w:rsidRPr="00167DD9">
        <w:rPr>
          <w:rFonts w:ascii="Times New Roman" w:eastAsia="Calibri" w:hAnsi="Times New Roman" w:cs="Times New Roman"/>
          <w:iCs/>
          <w:noProof/>
          <w:lang w:val="lt-LT"/>
        </w:rPr>
        <w:t>ir nepasiekiamoje vietoje.</w:t>
      </w:r>
    </w:p>
    <w:p w14:paraId="3E227BD3" w14:textId="77777777" w:rsidR="00167DD9" w:rsidRPr="00167DD9" w:rsidRDefault="00167DD9" w:rsidP="00167DD9">
      <w:pPr>
        <w:spacing w:after="0" w:line="240" w:lineRule="auto"/>
        <w:rPr>
          <w:rFonts w:ascii="Times New Roman" w:eastAsia="Calibri" w:hAnsi="Times New Roman" w:cs="Times New Roman"/>
          <w:noProof/>
          <w:lang w:val="lt-LT"/>
        </w:rPr>
      </w:pPr>
    </w:p>
    <w:p w14:paraId="4BF5314E" w14:textId="77777777" w:rsidR="00167DD9" w:rsidRPr="00167DD9" w:rsidRDefault="00167DD9" w:rsidP="00167DD9">
      <w:pPr>
        <w:spacing w:after="0" w:line="240" w:lineRule="auto"/>
        <w:rPr>
          <w:rFonts w:ascii="Times New Roman" w:eastAsia="Calibri" w:hAnsi="Times New Roman" w:cs="Times New Roman"/>
          <w:noProof/>
          <w:lang w:val="lt-LT"/>
        </w:rPr>
      </w:pPr>
    </w:p>
    <w:p w14:paraId="18716D82"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167DD9">
        <w:rPr>
          <w:rFonts w:ascii="Times New Roman" w:eastAsia="Calibri" w:hAnsi="Times New Roman" w:cs="Times New Roman"/>
          <w:b/>
          <w:noProof/>
          <w:lang w:val="lt-LT"/>
        </w:rPr>
        <w:t>7.</w:t>
      </w:r>
      <w:r w:rsidRPr="00167DD9">
        <w:rPr>
          <w:rFonts w:ascii="Times New Roman" w:eastAsia="Calibri" w:hAnsi="Times New Roman" w:cs="Times New Roman"/>
          <w:b/>
          <w:noProof/>
          <w:lang w:val="lt-LT"/>
        </w:rPr>
        <w:tab/>
      </w:r>
      <w:r w:rsidRPr="00167DD9">
        <w:rPr>
          <w:rFonts w:ascii="Times New Roman" w:eastAsia="Calibri" w:hAnsi="Times New Roman" w:cs="Times New Roman"/>
          <w:b/>
          <w:bCs/>
          <w:noProof/>
          <w:lang w:val="lt-LT"/>
        </w:rPr>
        <w:t>KITAS (-I) SPECIALUS (-ŪS) ĮSPĖJIMAS (-AI) (JEI REIKIA)</w:t>
      </w:r>
    </w:p>
    <w:p w14:paraId="5282C47B" w14:textId="77777777" w:rsidR="00167DD9" w:rsidRPr="00167DD9" w:rsidRDefault="00167DD9" w:rsidP="00167DD9">
      <w:pPr>
        <w:spacing w:after="0" w:line="240" w:lineRule="auto"/>
        <w:rPr>
          <w:rFonts w:ascii="Times New Roman" w:eastAsia="Calibri" w:hAnsi="Times New Roman" w:cs="Times New Roman"/>
          <w:noProof/>
          <w:lang w:val="lt-LT"/>
        </w:rPr>
      </w:pPr>
    </w:p>
    <w:p w14:paraId="7DB87B9F" w14:textId="77777777" w:rsidR="00167DD9" w:rsidRPr="00167DD9" w:rsidRDefault="00167DD9" w:rsidP="00167DD9">
      <w:pPr>
        <w:tabs>
          <w:tab w:val="left" w:pos="567"/>
        </w:tabs>
        <w:spacing w:after="0" w:line="260" w:lineRule="exact"/>
        <w:rPr>
          <w:rFonts w:ascii="Times New Roman" w:eastAsia="Calibri" w:hAnsi="Times New Roman" w:cs="Times New Roman"/>
          <w:b/>
          <w:noProof/>
          <w:lang w:val="lt-LT"/>
        </w:rPr>
      </w:pPr>
      <w:r w:rsidRPr="00167DD9">
        <w:rPr>
          <w:rFonts w:ascii="Times New Roman" w:eastAsia="Calibri" w:hAnsi="Times New Roman" w:cs="Times New Roman"/>
          <w:b/>
          <w:noProof/>
          <w:lang w:val="lt-LT"/>
        </w:rPr>
        <w:t>Dėmesio!</w:t>
      </w:r>
    </w:p>
    <w:p w14:paraId="296B73E8"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Purškalo talpyklėje yra didelis slėgis. Tuščios purškalo talpyklės negalima jėga atidaryti arba deginti.</w:t>
      </w:r>
    </w:p>
    <w:p w14:paraId="1A4A498D"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2EF45787" w14:textId="77777777" w:rsidR="00167DD9" w:rsidRPr="00167DD9" w:rsidRDefault="00167DD9" w:rsidP="00167DD9">
      <w:pPr>
        <w:tabs>
          <w:tab w:val="left" w:pos="567"/>
        </w:tabs>
        <w:spacing w:after="0" w:line="260" w:lineRule="exact"/>
        <w:rPr>
          <w:rFonts w:ascii="Times New Roman" w:eastAsia="Calibri" w:hAnsi="Times New Roman" w:cs="Times New Roman"/>
          <w:b/>
          <w:noProof/>
          <w:lang w:val="lt-LT"/>
        </w:rPr>
      </w:pPr>
      <w:r w:rsidRPr="00167DD9">
        <w:rPr>
          <w:rFonts w:ascii="Times New Roman" w:eastAsia="Calibri" w:hAnsi="Times New Roman" w:cs="Times New Roman"/>
          <w:b/>
          <w:noProof/>
          <w:lang w:val="lt-LT"/>
        </w:rPr>
        <w:t>Svarbu!</w:t>
      </w:r>
    </w:p>
    <w:p w14:paraId="6ECE9D7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Purkšdami purškalo talpyklę laikykite vertikaliai. </w:t>
      </w:r>
    </w:p>
    <w:p w14:paraId="077B229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19EABE38"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eastAsia="lt-LT"/>
        </w:rPr>
        <w:drawing>
          <wp:inline distT="0" distB="0" distL="0" distR="0" wp14:anchorId="04A8DFE4" wp14:editId="5DA1DEC1">
            <wp:extent cx="1295400" cy="714375"/>
            <wp:effectExtent l="0" t="0" r="0" b="9525"/>
            <wp:docPr id="2" name="Picture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714375"/>
                    </a:xfrm>
                    <a:prstGeom prst="rect">
                      <a:avLst/>
                    </a:prstGeom>
                    <a:noFill/>
                    <a:ln>
                      <a:noFill/>
                    </a:ln>
                  </pic:spPr>
                </pic:pic>
              </a:graphicData>
            </a:graphic>
          </wp:inline>
        </w:drawing>
      </w:r>
    </w:p>
    <w:p w14:paraId="5D902922" w14:textId="77777777" w:rsidR="00167DD9" w:rsidRPr="00167DD9" w:rsidRDefault="00167DD9" w:rsidP="00167DD9">
      <w:pPr>
        <w:spacing w:after="0" w:line="240" w:lineRule="auto"/>
        <w:rPr>
          <w:rFonts w:ascii="Times New Roman" w:eastAsia="Calibri" w:hAnsi="Times New Roman" w:cs="Times New Roman"/>
          <w:noProof/>
          <w:lang w:val="lt-LT"/>
        </w:rPr>
      </w:pPr>
    </w:p>
    <w:p w14:paraId="7E86DF6E" w14:textId="77777777" w:rsidR="00167DD9" w:rsidRPr="00167DD9" w:rsidRDefault="00167DD9" w:rsidP="00167DD9">
      <w:pPr>
        <w:spacing w:after="0" w:line="240" w:lineRule="auto"/>
        <w:rPr>
          <w:rFonts w:ascii="Times New Roman" w:eastAsia="Calibri" w:hAnsi="Times New Roman" w:cs="Times New Roman"/>
          <w:noProof/>
          <w:lang w:val="lt-LT"/>
        </w:rPr>
      </w:pPr>
    </w:p>
    <w:p w14:paraId="17367640"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167DD9">
        <w:rPr>
          <w:rFonts w:ascii="Times New Roman" w:eastAsia="Calibri" w:hAnsi="Times New Roman" w:cs="Times New Roman"/>
          <w:b/>
          <w:noProof/>
          <w:lang w:val="lt-LT"/>
        </w:rPr>
        <w:t>8.</w:t>
      </w:r>
      <w:r w:rsidRPr="00167DD9">
        <w:rPr>
          <w:rFonts w:ascii="Times New Roman" w:eastAsia="Calibri" w:hAnsi="Times New Roman" w:cs="Times New Roman"/>
          <w:b/>
          <w:noProof/>
          <w:lang w:val="lt-LT"/>
        </w:rPr>
        <w:tab/>
      </w:r>
      <w:r w:rsidRPr="00167DD9">
        <w:rPr>
          <w:rFonts w:ascii="Times New Roman" w:eastAsia="Calibri" w:hAnsi="Times New Roman" w:cs="Times New Roman"/>
          <w:b/>
          <w:bCs/>
          <w:noProof/>
          <w:lang w:val="lt-LT"/>
        </w:rPr>
        <w:t>TINKAMUMO LAIKAS</w:t>
      </w:r>
    </w:p>
    <w:p w14:paraId="1F632F52" w14:textId="77777777" w:rsidR="00167DD9" w:rsidRPr="00167DD9" w:rsidRDefault="00167DD9" w:rsidP="00167DD9">
      <w:pPr>
        <w:tabs>
          <w:tab w:val="left" w:pos="567"/>
          <w:tab w:val="left" w:pos="2745"/>
        </w:tabs>
        <w:spacing w:after="0" w:line="260" w:lineRule="exact"/>
        <w:rPr>
          <w:rFonts w:ascii="Times New Roman" w:eastAsia="Calibri" w:hAnsi="Times New Roman" w:cs="Times New Roman"/>
          <w:noProof/>
          <w:lang w:val="lt-LT"/>
        </w:rPr>
      </w:pPr>
    </w:p>
    <w:p w14:paraId="3B1B2DDD" w14:textId="77777777" w:rsidR="00167DD9" w:rsidRPr="00167DD9" w:rsidRDefault="00167DD9" w:rsidP="00167DD9">
      <w:pPr>
        <w:tabs>
          <w:tab w:val="left" w:pos="567"/>
          <w:tab w:val="left" w:pos="2745"/>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{mm/MMMM}{mėnuo/metai}</w:t>
      </w:r>
      <w:r w:rsidRPr="00167DD9">
        <w:rPr>
          <w:rFonts w:ascii="Times New Roman" w:eastAsia="Calibri" w:hAnsi="Times New Roman" w:cs="Times New Roman"/>
          <w:noProof/>
          <w:lang w:val="lt-LT"/>
        </w:rPr>
        <w:tab/>
      </w:r>
    </w:p>
    <w:p w14:paraId="1CBB3F4B"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Pradėjus vartoti burnos gleivinės purškalo tinkamumo laikas yra 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mėnesiai.</w:t>
      </w:r>
    </w:p>
    <w:p w14:paraId="5677E913" w14:textId="77777777" w:rsidR="00167DD9" w:rsidRPr="00167DD9" w:rsidRDefault="00167DD9" w:rsidP="00167DD9">
      <w:pPr>
        <w:tabs>
          <w:tab w:val="left" w:pos="567"/>
          <w:tab w:val="left" w:pos="2745"/>
        </w:tabs>
        <w:spacing w:after="0" w:line="260" w:lineRule="exact"/>
        <w:rPr>
          <w:rFonts w:ascii="Times New Roman" w:eastAsia="Calibri" w:hAnsi="Times New Roman" w:cs="Times New Roman"/>
          <w:noProof/>
          <w:lang w:val="lt-LT"/>
        </w:rPr>
      </w:pPr>
    </w:p>
    <w:p w14:paraId="51356D05" w14:textId="77777777" w:rsidR="00167DD9" w:rsidRPr="00167DD9" w:rsidRDefault="00167DD9" w:rsidP="00167DD9">
      <w:pPr>
        <w:tabs>
          <w:tab w:val="left" w:pos="567"/>
          <w:tab w:val="left" w:pos="2745"/>
        </w:tabs>
        <w:spacing w:after="0" w:line="260" w:lineRule="exact"/>
        <w:rPr>
          <w:rFonts w:ascii="Times New Roman" w:eastAsia="Calibri" w:hAnsi="Times New Roman" w:cs="Times New Roman"/>
          <w:noProof/>
          <w:lang w:val="lt-LT"/>
        </w:rPr>
      </w:pPr>
    </w:p>
    <w:p w14:paraId="09A440F8"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9.</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SPECIALIOS laikymo sąlygos</w:t>
      </w:r>
    </w:p>
    <w:p w14:paraId="7D5D3000" w14:textId="77777777" w:rsidR="00167DD9" w:rsidRPr="00167DD9" w:rsidRDefault="00167DD9" w:rsidP="00167DD9">
      <w:pPr>
        <w:spacing w:after="0" w:line="240" w:lineRule="auto"/>
        <w:rPr>
          <w:rFonts w:ascii="Times New Roman" w:eastAsia="Calibri" w:hAnsi="Times New Roman" w:cs="Times New Roman"/>
          <w:noProof/>
          <w:lang w:val="lt-LT"/>
        </w:rPr>
      </w:pPr>
    </w:p>
    <w:p w14:paraId="7B075BE5"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Laikyti ne aukštesnėje kaip 30 °C temperatūroje. </w:t>
      </w:r>
    </w:p>
    <w:p w14:paraId="645D4F9C" w14:textId="77777777" w:rsidR="00167DD9" w:rsidRPr="00167DD9" w:rsidRDefault="00167DD9" w:rsidP="00167DD9">
      <w:pPr>
        <w:spacing w:after="0" w:line="240" w:lineRule="auto"/>
        <w:rPr>
          <w:rFonts w:ascii="Times New Roman" w:eastAsia="Calibri" w:hAnsi="Times New Roman" w:cs="Times New Roman"/>
          <w:noProof/>
          <w:lang w:val="lt-LT"/>
        </w:rPr>
      </w:pPr>
    </w:p>
    <w:p w14:paraId="6AC3F168" w14:textId="77777777" w:rsidR="00167DD9" w:rsidRPr="00167DD9" w:rsidRDefault="00167DD9" w:rsidP="00167DD9">
      <w:pPr>
        <w:spacing w:after="0" w:line="240" w:lineRule="auto"/>
        <w:ind w:left="567" w:hanging="567"/>
        <w:rPr>
          <w:rFonts w:ascii="Times New Roman" w:eastAsia="Calibri" w:hAnsi="Times New Roman" w:cs="Times New Roman"/>
          <w:noProof/>
          <w:lang w:val="lt-LT"/>
        </w:rPr>
      </w:pPr>
    </w:p>
    <w:p w14:paraId="7A110589"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10.</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 xml:space="preserve">specialios atsargumo priemonės DĖL NESUVARTOTO </w:t>
      </w:r>
      <w:r w:rsidRPr="00167DD9">
        <w:rPr>
          <w:rFonts w:ascii="Times New Roman" w:eastAsia="Calibri" w:hAnsi="Times New Roman" w:cs="Times New Roman"/>
          <w:b/>
          <w:bCs/>
          <w:caps/>
          <w:noProof/>
          <w:lang w:val="lt-LT"/>
        </w:rPr>
        <w:t>VAISTINIO PREPARATO AR JO ATLIEK</w:t>
      </w:r>
      <w:r w:rsidRPr="00167DD9">
        <w:rPr>
          <w:rFonts w:ascii="Times New Roman" w:eastAsia="Calibri" w:hAnsi="Times New Roman" w:cs="Times New Roman"/>
          <w:b/>
          <w:noProof/>
          <w:lang w:val="lt-LT"/>
        </w:rPr>
        <w:t>Ų</w:t>
      </w:r>
      <w:r w:rsidRPr="00167DD9">
        <w:rPr>
          <w:rFonts w:ascii="Times New Roman" w:eastAsia="Calibri" w:hAnsi="Times New Roman" w:cs="Times New Roman"/>
          <w:caps/>
          <w:noProof/>
          <w:lang w:val="lt-LT"/>
        </w:rPr>
        <w:t xml:space="preserve"> </w:t>
      </w:r>
      <w:r w:rsidRPr="00167DD9">
        <w:rPr>
          <w:rFonts w:ascii="Times New Roman" w:eastAsia="Calibri" w:hAnsi="Times New Roman" w:cs="Times New Roman"/>
          <w:b/>
          <w:bCs/>
          <w:caps/>
          <w:noProof/>
          <w:lang w:val="lt-LT"/>
        </w:rPr>
        <w:t>TVARKYMO</w:t>
      </w:r>
      <w:r w:rsidRPr="00167DD9">
        <w:rPr>
          <w:rFonts w:ascii="Times New Roman" w:eastAsia="Calibri" w:hAnsi="Times New Roman" w:cs="Times New Roman"/>
          <w:b/>
          <w:caps/>
          <w:noProof/>
          <w:lang w:val="lt-LT"/>
        </w:rPr>
        <w:t xml:space="preserve"> (jei reikia)</w:t>
      </w:r>
    </w:p>
    <w:p w14:paraId="7A0E420A" w14:textId="77777777" w:rsidR="00167DD9" w:rsidRPr="00167DD9" w:rsidRDefault="00167DD9" w:rsidP="00167DD9">
      <w:pPr>
        <w:spacing w:after="0" w:line="240" w:lineRule="auto"/>
        <w:rPr>
          <w:rFonts w:ascii="Times New Roman" w:eastAsia="Calibri" w:hAnsi="Times New Roman" w:cs="Times New Roman"/>
          <w:noProof/>
          <w:lang w:val="lt-LT"/>
        </w:rPr>
      </w:pPr>
    </w:p>
    <w:p w14:paraId="100881C8" w14:textId="77777777" w:rsidR="00167DD9" w:rsidRPr="00167DD9" w:rsidRDefault="00167DD9" w:rsidP="00167DD9">
      <w:pPr>
        <w:spacing w:after="0" w:line="240" w:lineRule="auto"/>
        <w:rPr>
          <w:rFonts w:ascii="Times New Roman" w:eastAsia="Calibri" w:hAnsi="Times New Roman" w:cs="Times New Roman"/>
          <w:noProof/>
          <w:lang w:val="lt-LT"/>
        </w:rPr>
      </w:pPr>
    </w:p>
    <w:p w14:paraId="31678AC8"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t>11.</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REGISTRUOTOJO pavadinimas ir adresas</w:t>
      </w:r>
    </w:p>
    <w:p w14:paraId="6C43EC2D" w14:textId="77777777" w:rsidR="00167DD9" w:rsidRPr="00167DD9" w:rsidRDefault="00167DD9" w:rsidP="00167DD9">
      <w:pPr>
        <w:spacing w:after="0" w:line="240" w:lineRule="auto"/>
        <w:rPr>
          <w:rFonts w:ascii="Times New Roman" w:eastAsia="Calibri" w:hAnsi="Times New Roman" w:cs="Times New Roman"/>
          <w:noProof/>
          <w:lang w:val="lt-LT"/>
        </w:rPr>
      </w:pPr>
    </w:p>
    <w:p w14:paraId="04C86C2B" w14:textId="77777777" w:rsidR="00663903" w:rsidRPr="00F86ED8"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17EA5DCE" w14:textId="77777777" w:rsidR="00167DD9" w:rsidRPr="00167DD9" w:rsidRDefault="00167DD9" w:rsidP="00167DD9">
      <w:pPr>
        <w:spacing w:after="0" w:line="240" w:lineRule="auto"/>
        <w:rPr>
          <w:rFonts w:ascii="Times New Roman" w:eastAsia="Calibri" w:hAnsi="Times New Roman" w:cs="Times New Roman"/>
          <w:noProof/>
          <w:lang w:val="lt-LT"/>
        </w:rPr>
      </w:pPr>
    </w:p>
    <w:p w14:paraId="151D5372" w14:textId="77777777" w:rsidR="00167DD9" w:rsidRPr="00167DD9" w:rsidRDefault="00167DD9" w:rsidP="00167DD9">
      <w:pPr>
        <w:spacing w:after="0" w:line="240" w:lineRule="auto"/>
        <w:rPr>
          <w:rFonts w:ascii="Times New Roman" w:eastAsia="Calibri" w:hAnsi="Times New Roman" w:cs="Times New Roman"/>
          <w:noProof/>
          <w:lang w:val="lt-LT"/>
        </w:rPr>
      </w:pPr>
    </w:p>
    <w:p w14:paraId="21170B51"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12.</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REGISTRACIJOS pažymėjimo numeris</w:t>
      </w:r>
      <w:r w:rsidRPr="00167DD9">
        <w:rPr>
          <w:rFonts w:ascii="Times New Roman" w:eastAsia="Calibri" w:hAnsi="Times New Roman" w:cs="Times New Roman"/>
          <w:b/>
          <w:noProof/>
          <w:lang w:val="lt-LT"/>
        </w:rPr>
        <w:t xml:space="preserve"> </w:t>
      </w:r>
    </w:p>
    <w:p w14:paraId="0C19E02C" w14:textId="77777777" w:rsidR="00167DD9" w:rsidRPr="00167DD9" w:rsidRDefault="00167DD9" w:rsidP="00167DD9">
      <w:pPr>
        <w:spacing w:after="0" w:line="240" w:lineRule="auto"/>
        <w:rPr>
          <w:rFonts w:ascii="Times New Roman" w:eastAsia="Calibri" w:hAnsi="Times New Roman" w:cs="Times New Roman"/>
          <w:noProof/>
          <w:lang w:val="lt-LT"/>
        </w:rPr>
      </w:pPr>
    </w:p>
    <w:p w14:paraId="57B99EDF" w14:textId="77777777" w:rsidR="00167DD9" w:rsidRPr="00167DD9" w:rsidRDefault="00167DD9" w:rsidP="00167DD9">
      <w:pPr>
        <w:spacing w:after="0" w:line="240" w:lineRule="auto"/>
        <w:outlineLvl w:val="0"/>
        <w:rPr>
          <w:rFonts w:ascii="Times New Roman" w:eastAsia="Calibri" w:hAnsi="Times New Roman" w:cs="Times New Roman"/>
          <w:noProof/>
          <w:lang w:val="lt-LT"/>
        </w:rPr>
      </w:pPr>
      <w:r w:rsidRPr="00167DD9">
        <w:rPr>
          <w:rFonts w:ascii="Times New Roman" w:eastAsia="Calibri" w:hAnsi="Times New Roman" w:cs="Times New Roman"/>
          <w:noProof/>
          <w:lang w:val="lt-LT"/>
        </w:rPr>
        <w:t>LT/1/96/2443/002</w:t>
      </w:r>
    </w:p>
    <w:p w14:paraId="0710B545" w14:textId="77777777" w:rsidR="00167DD9" w:rsidRPr="00167DD9" w:rsidRDefault="00167DD9" w:rsidP="00167DD9">
      <w:pPr>
        <w:spacing w:after="0" w:line="240" w:lineRule="auto"/>
        <w:rPr>
          <w:rFonts w:ascii="Times New Roman" w:eastAsia="Calibri" w:hAnsi="Times New Roman" w:cs="Times New Roman"/>
          <w:noProof/>
          <w:lang w:val="lt-LT"/>
        </w:rPr>
      </w:pPr>
    </w:p>
    <w:p w14:paraId="2706CCE5" w14:textId="77777777" w:rsidR="00167DD9" w:rsidRPr="00167DD9" w:rsidRDefault="00167DD9" w:rsidP="00167DD9">
      <w:pPr>
        <w:spacing w:after="0" w:line="240" w:lineRule="auto"/>
        <w:rPr>
          <w:rFonts w:ascii="Times New Roman" w:eastAsia="Calibri" w:hAnsi="Times New Roman" w:cs="Times New Roman"/>
          <w:noProof/>
          <w:lang w:val="lt-LT"/>
        </w:rPr>
      </w:pPr>
    </w:p>
    <w:p w14:paraId="4AEF22D7"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13.</w:t>
      </w:r>
      <w:r w:rsidRPr="00167DD9">
        <w:rPr>
          <w:rFonts w:ascii="Times New Roman" w:eastAsia="Calibri" w:hAnsi="Times New Roman" w:cs="Times New Roman"/>
          <w:b/>
          <w:noProof/>
          <w:lang w:val="lt-LT"/>
        </w:rPr>
        <w:tab/>
        <w:t>SERIJOS NUMERIS</w:t>
      </w:r>
    </w:p>
    <w:p w14:paraId="53186E0B"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6B4270F6"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{numeris}</w:t>
      </w:r>
    </w:p>
    <w:p w14:paraId="6EF48CD1" w14:textId="77777777" w:rsidR="00167DD9" w:rsidRPr="00167DD9" w:rsidRDefault="00167DD9" w:rsidP="00167DD9">
      <w:pPr>
        <w:spacing w:after="0" w:line="240" w:lineRule="auto"/>
        <w:rPr>
          <w:rFonts w:ascii="Times New Roman" w:eastAsia="Calibri" w:hAnsi="Times New Roman" w:cs="Times New Roman"/>
          <w:noProof/>
          <w:lang w:val="lt-LT"/>
        </w:rPr>
      </w:pPr>
    </w:p>
    <w:p w14:paraId="36CB2D14" w14:textId="77777777" w:rsidR="00167DD9" w:rsidRPr="00167DD9" w:rsidRDefault="00167DD9" w:rsidP="00167DD9">
      <w:pPr>
        <w:spacing w:after="0" w:line="240" w:lineRule="auto"/>
        <w:rPr>
          <w:rFonts w:ascii="Times New Roman" w:eastAsia="Calibri" w:hAnsi="Times New Roman" w:cs="Times New Roman"/>
          <w:noProof/>
          <w:lang w:val="lt-LT"/>
        </w:rPr>
      </w:pPr>
    </w:p>
    <w:p w14:paraId="2B8D3B8C"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14.</w:t>
      </w:r>
      <w:r w:rsidRPr="00167DD9">
        <w:rPr>
          <w:rFonts w:ascii="Times New Roman" w:eastAsia="Calibri" w:hAnsi="Times New Roman" w:cs="Times New Roman"/>
          <w:b/>
          <w:noProof/>
          <w:lang w:val="lt-LT"/>
        </w:rPr>
        <w:tab/>
        <w:t>PARDAVIMO (IŠDAVIMO)</w:t>
      </w:r>
      <w:r w:rsidRPr="00167DD9">
        <w:rPr>
          <w:rFonts w:ascii="Times New Roman" w:eastAsia="Calibri" w:hAnsi="Times New Roman" w:cs="Times New Roman"/>
          <w:b/>
          <w:caps/>
          <w:noProof/>
          <w:lang w:val="lt-LT"/>
        </w:rPr>
        <w:t xml:space="preserve"> tvarka</w:t>
      </w:r>
    </w:p>
    <w:p w14:paraId="6432372F" w14:textId="77777777" w:rsidR="00167DD9" w:rsidRPr="00167DD9" w:rsidRDefault="00167DD9" w:rsidP="00167DD9">
      <w:pPr>
        <w:spacing w:after="0" w:line="240" w:lineRule="auto"/>
        <w:rPr>
          <w:rFonts w:ascii="Times New Roman" w:eastAsia="Calibri" w:hAnsi="Times New Roman" w:cs="Times New Roman"/>
          <w:noProof/>
          <w:lang w:val="lt-LT"/>
        </w:rPr>
      </w:pPr>
    </w:p>
    <w:p w14:paraId="757BF14B"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Nereceptinis vaistas.</w:t>
      </w:r>
    </w:p>
    <w:p w14:paraId="2EE4C7AD" w14:textId="77777777" w:rsidR="00167DD9" w:rsidRPr="00167DD9" w:rsidRDefault="00167DD9" w:rsidP="00167DD9">
      <w:pPr>
        <w:spacing w:after="0" w:line="240" w:lineRule="auto"/>
        <w:rPr>
          <w:rFonts w:ascii="Times New Roman" w:eastAsia="Calibri" w:hAnsi="Times New Roman" w:cs="Times New Roman"/>
          <w:noProof/>
          <w:lang w:val="lt-LT"/>
        </w:rPr>
      </w:pPr>
    </w:p>
    <w:p w14:paraId="19CD1463" w14:textId="77777777" w:rsidR="00167DD9" w:rsidRPr="00167DD9" w:rsidRDefault="00167DD9" w:rsidP="00167DD9">
      <w:pPr>
        <w:spacing w:after="0" w:line="240" w:lineRule="auto"/>
        <w:rPr>
          <w:rFonts w:ascii="Times New Roman" w:eastAsia="Calibri" w:hAnsi="Times New Roman" w:cs="Times New Roman"/>
          <w:noProof/>
          <w:lang w:val="lt-LT"/>
        </w:rPr>
      </w:pPr>
    </w:p>
    <w:p w14:paraId="6B93D9F4" w14:textId="77777777" w:rsidR="00167DD9" w:rsidRPr="00167DD9" w:rsidRDefault="00167DD9" w:rsidP="00167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15.</w:t>
      </w:r>
      <w:r w:rsidRPr="00167DD9">
        <w:rPr>
          <w:rFonts w:ascii="Times New Roman" w:eastAsia="Calibri" w:hAnsi="Times New Roman" w:cs="Times New Roman"/>
          <w:b/>
          <w:noProof/>
          <w:lang w:val="lt-LT"/>
        </w:rPr>
        <w:tab/>
      </w:r>
      <w:r w:rsidRPr="00167DD9">
        <w:rPr>
          <w:rFonts w:ascii="Times New Roman" w:eastAsia="Calibri" w:hAnsi="Times New Roman" w:cs="Times New Roman"/>
          <w:b/>
          <w:caps/>
          <w:noProof/>
          <w:lang w:val="lt-LT"/>
        </w:rPr>
        <w:t>vartojimo instrukcijA</w:t>
      </w:r>
    </w:p>
    <w:p w14:paraId="221D4421" w14:textId="77777777" w:rsidR="00167DD9" w:rsidRPr="00167DD9" w:rsidRDefault="00167DD9" w:rsidP="00167DD9">
      <w:pPr>
        <w:spacing w:after="0" w:line="240" w:lineRule="auto"/>
        <w:rPr>
          <w:rFonts w:ascii="Times New Roman" w:eastAsia="Calibri" w:hAnsi="Times New Roman" w:cs="Times New Roman"/>
          <w:noProof/>
          <w:lang w:val="lt-LT"/>
        </w:rPr>
      </w:pPr>
    </w:p>
    <w:p w14:paraId="57CB5B69"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Burnos ir ryklės infekcinių ligų gydymas; infekcijos profilaktika prieš burnos ir ryklės chirurgines procedūras ir po jų.</w:t>
      </w:r>
    </w:p>
    <w:p w14:paraId="2F7EB88B"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2B7A6777" w14:textId="77777777" w:rsidR="00B0326C" w:rsidRDefault="00B0326C">
      <w:pPr>
        <w:rPr>
          <w:rFonts w:ascii="Times New Roman" w:eastAsia="Calibri" w:hAnsi="Times New Roman" w:cs="Times New Roman"/>
          <w:noProof/>
          <w:lang w:val="lt-LT"/>
        </w:rPr>
      </w:pPr>
      <w:r>
        <w:rPr>
          <w:rFonts w:ascii="Times New Roman" w:eastAsia="Calibri" w:hAnsi="Times New Roman" w:cs="Times New Roman"/>
          <w:noProof/>
          <w:lang w:val="lt-LT"/>
        </w:rPr>
        <w:br w:type="page"/>
      </w:r>
    </w:p>
    <w:p w14:paraId="11E01833"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5D0D1971"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5A95F7BD"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464DF8E2"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3851CD2B"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3538C702"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5E377024"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0FD5FBCF"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1F29E8CD"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25D4C795"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6EF96110"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700D9D05"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554DAC8C"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1FE147B6"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2088C438"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39DC6D8A"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58630EC3"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6B3A418E"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34F1C1F3"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p>
    <w:p w14:paraId="39AA4757"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p>
    <w:p w14:paraId="547FBA0F"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p>
    <w:p w14:paraId="4311A90A"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p>
    <w:p w14:paraId="178ECB70"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p>
    <w:p w14:paraId="5C1F4341"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p>
    <w:p w14:paraId="3663FDF7"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p>
    <w:p w14:paraId="3512AF0B" w14:textId="77777777" w:rsidR="00167DD9" w:rsidRPr="00167DD9" w:rsidRDefault="00167DD9" w:rsidP="00167DD9">
      <w:pPr>
        <w:spacing w:after="0" w:line="240" w:lineRule="auto"/>
        <w:jc w:val="center"/>
        <w:outlineLvl w:val="0"/>
        <w:rPr>
          <w:rFonts w:ascii="Times New Roman" w:eastAsia="Calibri" w:hAnsi="Times New Roman" w:cs="Times New Roman"/>
          <w:noProof/>
          <w:lang w:val="lt-LT"/>
        </w:rPr>
      </w:pPr>
      <w:r w:rsidRPr="00167DD9">
        <w:rPr>
          <w:rFonts w:ascii="Times New Roman" w:eastAsia="Calibri" w:hAnsi="Times New Roman" w:cs="Times New Roman"/>
          <w:b/>
          <w:noProof/>
          <w:lang w:val="lt-LT"/>
        </w:rPr>
        <w:t>B. PAKUOTĖS LAPELIS</w:t>
      </w:r>
    </w:p>
    <w:p w14:paraId="28D20952"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1CBC5DD7"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r w:rsidRPr="00167DD9">
        <w:rPr>
          <w:rFonts w:ascii="Times New Roman" w:eastAsia="Calibri" w:hAnsi="Times New Roman" w:cs="Times New Roman"/>
          <w:b/>
          <w:noProof/>
          <w:lang w:val="lt-LT"/>
        </w:rPr>
        <w:br w:type="page"/>
      </w:r>
      <w:r w:rsidRPr="00167DD9">
        <w:rPr>
          <w:rFonts w:ascii="Times New Roman" w:eastAsia="Calibri" w:hAnsi="Times New Roman" w:cs="Times New Roman"/>
          <w:b/>
          <w:iCs/>
          <w:noProof/>
          <w:lang w:val="lt-LT"/>
        </w:rPr>
        <w:lastRenderedPageBreak/>
        <w:t>Pakuotės lapelis: informacija pacientui</w:t>
      </w:r>
    </w:p>
    <w:p w14:paraId="0168CCCA" w14:textId="77777777" w:rsidR="00167DD9" w:rsidRPr="00167DD9" w:rsidRDefault="00167DD9" w:rsidP="00167DD9">
      <w:pPr>
        <w:spacing w:after="0" w:line="240" w:lineRule="auto"/>
        <w:jc w:val="center"/>
        <w:outlineLvl w:val="0"/>
        <w:rPr>
          <w:rFonts w:ascii="Times New Roman" w:eastAsia="Calibri" w:hAnsi="Times New Roman" w:cs="Times New Roman"/>
          <w:b/>
          <w:noProof/>
          <w:lang w:val="lt-LT"/>
        </w:rPr>
      </w:pPr>
    </w:p>
    <w:p w14:paraId="2C850008" w14:textId="77777777" w:rsidR="00167DD9" w:rsidRPr="00167DD9" w:rsidRDefault="00167DD9" w:rsidP="00167DD9">
      <w:pPr>
        <w:tabs>
          <w:tab w:val="left" w:pos="567"/>
        </w:tabs>
        <w:spacing w:after="0" w:line="260" w:lineRule="exact"/>
        <w:jc w:val="center"/>
        <w:rPr>
          <w:rFonts w:ascii="Times New Roman" w:eastAsia="Calibri" w:hAnsi="Times New Roman" w:cs="Times New Roman"/>
          <w:b/>
          <w:noProof/>
          <w:lang w:val="lt-LT"/>
        </w:rPr>
      </w:pPr>
      <w:r w:rsidRPr="00167DD9">
        <w:rPr>
          <w:rFonts w:ascii="Times New Roman" w:eastAsia="Calibri" w:hAnsi="Times New Roman" w:cs="Times New Roman"/>
          <w:b/>
          <w:noProof/>
          <w:lang w:val="lt-LT"/>
        </w:rPr>
        <w:t>Hexoral 2 mg/ml burnos gleivinės purškalas (tirpalas)</w:t>
      </w:r>
    </w:p>
    <w:p w14:paraId="055EF18D" w14:textId="77777777" w:rsidR="00167DD9" w:rsidRPr="00167DD9" w:rsidRDefault="00167DD9" w:rsidP="00167DD9">
      <w:pPr>
        <w:tabs>
          <w:tab w:val="left" w:pos="567"/>
        </w:tabs>
        <w:spacing w:after="0" w:line="260" w:lineRule="exact"/>
        <w:ind w:left="567" w:hanging="567"/>
        <w:jc w:val="center"/>
        <w:rPr>
          <w:rFonts w:ascii="Times New Roman" w:eastAsia="Calibri" w:hAnsi="Times New Roman" w:cs="Times New Roman"/>
          <w:noProof/>
          <w:lang w:val="lt-LT"/>
        </w:rPr>
      </w:pPr>
      <w:r w:rsidRPr="00167DD9">
        <w:rPr>
          <w:rFonts w:ascii="Times New Roman" w:eastAsia="Calibri" w:hAnsi="Times New Roman" w:cs="Times New Roman"/>
          <w:noProof/>
          <w:lang w:val="lt-LT"/>
        </w:rPr>
        <w:t>Heksetidinas</w:t>
      </w:r>
    </w:p>
    <w:p w14:paraId="26656782" w14:textId="77777777" w:rsidR="00167DD9" w:rsidRPr="00167DD9" w:rsidRDefault="00167DD9" w:rsidP="00167DD9">
      <w:pPr>
        <w:spacing w:after="0" w:line="240" w:lineRule="auto"/>
        <w:jc w:val="center"/>
        <w:rPr>
          <w:rFonts w:ascii="Times New Roman" w:eastAsia="Calibri" w:hAnsi="Times New Roman" w:cs="Times New Roman"/>
          <w:noProof/>
          <w:lang w:val="lt-LT"/>
        </w:rPr>
      </w:pPr>
    </w:p>
    <w:p w14:paraId="1B40A7AE"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b/>
          <w:noProof/>
          <w:lang w:val="lt-LT"/>
        </w:rPr>
      </w:pPr>
      <w:r w:rsidRPr="00167DD9">
        <w:rPr>
          <w:rFonts w:ascii="Times New Roman" w:eastAsia="Calibri" w:hAnsi="Times New Roman" w:cs="Times New Roman"/>
          <w:b/>
          <w:noProof/>
          <w:lang w:val="lt-LT"/>
        </w:rPr>
        <w:t>Atidžiai perskaitykite visą šį lapelį, prieš pradėdami vartoti šį vaistą, nes jame pateikiama Jums svarbi informacija.</w:t>
      </w:r>
    </w:p>
    <w:p w14:paraId="1A6D77F2" w14:textId="77777777" w:rsidR="00167DD9" w:rsidRPr="00167DD9" w:rsidRDefault="00167DD9" w:rsidP="00167DD9">
      <w:pPr>
        <w:numPr>
          <w:ilvl w:val="12"/>
          <w:numId w:val="0"/>
        </w:num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Visada vartokite šį vaistą tiksliai kaip aprašyta šiame lapelyje arba kaip nurodė gydytojas arba vaistininkas.</w:t>
      </w:r>
    </w:p>
    <w:p w14:paraId="749F43CF" w14:textId="77777777" w:rsidR="00167DD9" w:rsidRPr="00167DD9" w:rsidRDefault="00167DD9" w:rsidP="00167DD9">
      <w:pPr>
        <w:numPr>
          <w:ilvl w:val="0"/>
          <w:numId w:val="1"/>
        </w:numPr>
        <w:tabs>
          <w:tab w:val="left" w:pos="567"/>
        </w:tabs>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Neišmeskite šio lapelio, nes vėl gali prireikti jį perskaityti. </w:t>
      </w:r>
    </w:p>
    <w:p w14:paraId="1CF949EF" w14:textId="77777777" w:rsidR="00167DD9" w:rsidRPr="00167DD9" w:rsidRDefault="00167DD9" w:rsidP="00167DD9">
      <w:pPr>
        <w:numPr>
          <w:ilvl w:val="0"/>
          <w:numId w:val="1"/>
        </w:numPr>
        <w:tabs>
          <w:tab w:val="left" w:pos="567"/>
        </w:tabs>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Jeigu norite sužinoti daugiau arba pasitarti, kreipkitės į vaistininką.</w:t>
      </w:r>
    </w:p>
    <w:p w14:paraId="22961D15" w14:textId="77777777" w:rsidR="00167DD9" w:rsidRPr="00167DD9" w:rsidRDefault="00167DD9" w:rsidP="00167DD9">
      <w:pPr>
        <w:numPr>
          <w:ilvl w:val="0"/>
          <w:numId w:val="1"/>
        </w:numPr>
        <w:tabs>
          <w:tab w:val="left" w:pos="567"/>
        </w:tabs>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Jeigu pasireiškė šalutinis poveikis (net jeigu jis šiame lapelyje nenurodytas), kreipkitės į gydytoją arba vaistininką. Žr. 4 skyrių.</w:t>
      </w:r>
    </w:p>
    <w:p w14:paraId="73E67E80" w14:textId="77777777" w:rsidR="00167DD9" w:rsidRPr="00167DD9" w:rsidRDefault="00167DD9" w:rsidP="00167DD9">
      <w:pPr>
        <w:numPr>
          <w:ilvl w:val="0"/>
          <w:numId w:val="1"/>
        </w:numPr>
        <w:tabs>
          <w:tab w:val="left" w:pos="567"/>
        </w:tabs>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Jeigu per 10 dienų Jūsų savijauta nepagerėjo arba net pablogėjo, kreipkitės į gydytoją.</w:t>
      </w:r>
    </w:p>
    <w:p w14:paraId="6C8FE677"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678947B5" w14:textId="77777777" w:rsidR="00167DD9" w:rsidRPr="00167DD9" w:rsidRDefault="00167DD9" w:rsidP="00167DD9">
      <w:pPr>
        <w:keepNext/>
        <w:tabs>
          <w:tab w:val="left" w:pos="567"/>
        </w:tabs>
        <w:spacing w:after="0" w:line="260" w:lineRule="exact"/>
        <w:jc w:val="both"/>
        <w:outlineLvl w:val="3"/>
        <w:rPr>
          <w:rFonts w:ascii="Times New Roman" w:eastAsia="Calibri" w:hAnsi="Times New Roman" w:cs="Times New Roman"/>
          <w:b/>
          <w:noProof/>
          <w:lang w:val="lt-LT"/>
        </w:rPr>
      </w:pPr>
      <w:r w:rsidRPr="00167DD9">
        <w:rPr>
          <w:rFonts w:ascii="Times New Roman" w:eastAsia="Calibri" w:hAnsi="Times New Roman" w:cs="Times New Roman"/>
          <w:b/>
          <w:noProof/>
          <w:lang w:val="lt-LT"/>
        </w:rPr>
        <w:t>Apie ką rašoma šiame lapelyje?</w:t>
      </w:r>
    </w:p>
    <w:p w14:paraId="1890DAED" w14:textId="77777777" w:rsidR="00167DD9" w:rsidRPr="00167DD9" w:rsidRDefault="00167DD9" w:rsidP="00167DD9">
      <w:pPr>
        <w:tabs>
          <w:tab w:val="left" w:pos="567"/>
        </w:tabs>
        <w:spacing w:after="0" w:line="260" w:lineRule="exact"/>
        <w:rPr>
          <w:rFonts w:ascii="Times New Roman" w:eastAsia="Calibri" w:hAnsi="Times New Roman" w:cs="Times New Roman"/>
          <w:b/>
          <w:noProof/>
          <w:lang w:val="lt-LT"/>
        </w:rPr>
      </w:pPr>
    </w:p>
    <w:p w14:paraId="082B665B"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1.</w:t>
      </w:r>
      <w:r w:rsidRPr="00167DD9">
        <w:rPr>
          <w:rFonts w:ascii="Times New Roman" w:eastAsia="Calibri" w:hAnsi="Times New Roman" w:cs="Times New Roman"/>
          <w:noProof/>
          <w:lang w:val="lt-LT"/>
        </w:rPr>
        <w:tab/>
        <w:t>Kas yra Hexoral ir kam jis vartojamas</w:t>
      </w:r>
    </w:p>
    <w:p w14:paraId="040263A4"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2.</w:t>
      </w:r>
      <w:r w:rsidRPr="00167DD9">
        <w:rPr>
          <w:rFonts w:ascii="Times New Roman" w:eastAsia="Calibri" w:hAnsi="Times New Roman" w:cs="Times New Roman"/>
          <w:noProof/>
          <w:lang w:val="lt-LT"/>
        </w:rPr>
        <w:tab/>
        <w:t>Kas žinotina prieš vartojant Hexoral</w:t>
      </w:r>
    </w:p>
    <w:p w14:paraId="6AB52EFE"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3.</w:t>
      </w:r>
      <w:r w:rsidRPr="00167DD9">
        <w:rPr>
          <w:rFonts w:ascii="Times New Roman" w:eastAsia="Calibri" w:hAnsi="Times New Roman" w:cs="Times New Roman"/>
          <w:noProof/>
          <w:lang w:val="lt-LT"/>
        </w:rPr>
        <w:tab/>
        <w:t>Kaip vartoti Hexoral</w:t>
      </w:r>
    </w:p>
    <w:p w14:paraId="43D8AAC1"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4.</w:t>
      </w:r>
      <w:r w:rsidRPr="00167DD9">
        <w:rPr>
          <w:rFonts w:ascii="Times New Roman" w:eastAsia="Calibri" w:hAnsi="Times New Roman" w:cs="Times New Roman"/>
          <w:noProof/>
          <w:lang w:val="lt-LT"/>
        </w:rPr>
        <w:tab/>
        <w:t>Galimas šalutinis poveikis</w:t>
      </w:r>
    </w:p>
    <w:p w14:paraId="6A1B77D7"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5.</w:t>
      </w:r>
      <w:r w:rsidRPr="00167DD9">
        <w:rPr>
          <w:rFonts w:ascii="Times New Roman" w:eastAsia="Calibri" w:hAnsi="Times New Roman" w:cs="Times New Roman"/>
          <w:noProof/>
          <w:lang w:val="lt-LT"/>
        </w:rPr>
        <w:tab/>
        <w:t>Kaip laikyti Hexoral</w:t>
      </w:r>
    </w:p>
    <w:p w14:paraId="3AD1691E"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6.</w:t>
      </w:r>
      <w:r w:rsidRPr="00167DD9">
        <w:rPr>
          <w:rFonts w:ascii="Times New Roman" w:eastAsia="Calibri" w:hAnsi="Times New Roman" w:cs="Times New Roman"/>
          <w:noProof/>
          <w:lang w:val="lt-LT"/>
        </w:rPr>
        <w:tab/>
        <w:t>Pakuotės turinys ir kita informacija</w:t>
      </w:r>
    </w:p>
    <w:p w14:paraId="0EBA80F6" w14:textId="77777777" w:rsidR="00167DD9" w:rsidRPr="00167DD9" w:rsidRDefault="00167DD9" w:rsidP="00167DD9">
      <w:pPr>
        <w:numPr>
          <w:ilvl w:val="12"/>
          <w:numId w:val="0"/>
        </w:numPr>
        <w:spacing w:after="0" w:line="240" w:lineRule="auto"/>
        <w:rPr>
          <w:rFonts w:ascii="Times New Roman" w:eastAsia="Calibri" w:hAnsi="Times New Roman" w:cs="Times New Roman"/>
          <w:noProof/>
          <w:lang w:val="lt-LT"/>
        </w:rPr>
      </w:pPr>
    </w:p>
    <w:p w14:paraId="23F227C6" w14:textId="77777777" w:rsidR="00167DD9" w:rsidRPr="00167DD9" w:rsidRDefault="00167DD9" w:rsidP="00167DD9">
      <w:pPr>
        <w:numPr>
          <w:ilvl w:val="12"/>
          <w:numId w:val="0"/>
        </w:numPr>
        <w:spacing w:after="0" w:line="240" w:lineRule="auto"/>
        <w:rPr>
          <w:rFonts w:ascii="Times New Roman" w:eastAsia="Calibri" w:hAnsi="Times New Roman" w:cs="Times New Roman"/>
          <w:noProof/>
          <w:lang w:val="lt-LT"/>
        </w:rPr>
      </w:pPr>
    </w:p>
    <w:p w14:paraId="1BEC9892" w14:textId="77777777" w:rsidR="00167DD9" w:rsidRPr="00167DD9" w:rsidRDefault="00167DD9" w:rsidP="00167DD9">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167DD9">
        <w:rPr>
          <w:rFonts w:ascii="Times New Roman" w:eastAsia="Calibri" w:hAnsi="Times New Roman" w:cs="Times New Roman"/>
          <w:b/>
          <w:noProof/>
          <w:lang w:val="lt-LT"/>
        </w:rPr>
        <w:t>1.</w:t>
      </w:r>
      <w:r w:rsidRPr="00167DD9">
        <w:rPr>
          <w:rFonts w:ascii="Times New Roman" w:eastAsia="Calibri" w:hAnsi="Times New Roman" w:cs="Times New Roman"/>
          <w:b/>
          <w:noProof/>
          <w:lang w:val="lt-LT"/>
        </w:rPr>
        <w:tab/>
        <w:t>Kas yra Hexoral ir kam jis vartojamas</w:t>
      </w:r>
    </w:p>
    <w:p w14:paraId="5EA5D102"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1A502DDE"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Veiklioji vaisto medžiaga heksetidinas antiseptiškai veikia burnos ir gerklės infekcinių ligų sukėlėjus (bakterijas ir grybelius).</w:t>
      </w:r>
    </w:p>
    <w:p w14:paraId="10FC65F5"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DE02658"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Hexoral vartojamas lengvo burnos, ryklės ir dantenų gleivinės uždegimo gydymui bei burnos ir ryklės infekcijos profilaktikai prieš chirurgines procedūras ir po jų.</w:t>
      </w:r>
    </w:p>
    <w:p w14:paraId="5B2BDC9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CBAE998"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Jeigu per 10</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dienų Jūsų savijauta nepagerėjo arba net pablogėjo, kreipkitės į gydytoją.</w:t>
      </w:r>
    </w:p>
    <w:p w14:paraId="69A04A67" w14:textId="77777777" w:rsidR="00167DD9" w:rsidRPr="00167DD9" w:rsidRDefault="00167DD9" w:rsidP="00167DD9">
      <w:pPr>
        <w:numPr>
          <w:ilvl w:val="12"/>
          <w:numId w:val="0"/>
        </w:numPr>
        <w:spacing w:after="0" w:line="240" w:lineRule="auto"/>
        <w:rPr>
          <w:rFonts w:ascii="Times New Roman" w:eastAsia="Calibri" w:hAnsi="Times New Roman" w:cs="Times New Roman"/>
          <w:noProof/>
          <w:lang w:val="lt-LT"/>
        </w:rPr>
      </w:pPr>
    </w:p>
    <w:p w14:paraId="4553379F" w14:textId="77777777" w:rsidR="00167DD9" w:rsidRPr="00167DD9" w:rsidRDefault="00167DD9" w:rsidP="00167DD9">
      <w:pPr>
        <w:numPr>
          <w:ilvl w:val="12"/>
          <w:numId w:val="0"/>
        </w:numPr>
        <w:spacing w:after="0" w:line="240" w:lineRule="auto"/>
        <w:rPr>
          <w:rFonts w:ascii="Times New Roman" w:eastAsia="Calibri" w:hAnsi="Times New Roman" w:cs="Times New Roman"/>
          <w:noProof/>
          <w:lang w:val="lt-LT"/>
        </w:rPr>
      </w:pPr>
    </w:p>
    <w:p w14:paraId="24899F50" w14:textId="77777777" w:rsidR="00167DD9" w:rsidRPr="00167DD9" w:rsidRDefault="00167DD9" w:rsidP="00167DD9">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167DD9">
        <w:rPr>
          <w:rFonts w:ascii="Times New Roman" w:eastAsia="Calibri" w:hAnsi="Times New Roman" w:cs="Times New Roman"/>
          <w:b/>
          <w:noProof/>
          <w:lang w:val="lt-LT"/>
        </w:rPr>
        <w:t>2.</w:t>
      </w:r>
      <w:r w:rsidRPr="00167DD9">
        <w:rPr>
          <w:rFonts w:ascii="Times New Roman" w:eastAsia="Calibri" w:hAnsi="Times New Roman" w:cs="Times New Roman"/>
          <w:b/>
          <w:noProof/>
          <w:lang w:val="lt-LT"/>
        </w:rPr>
        <w:tab/>
        <w:t>Kas žinotina prieš vartojant Hexoral</w:t>
      </w:r>
    </w:p>
    <w:p w14:paraId="4EB17DA7"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0A2E5559"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b/>
          <w:caps/>
          <w:noProof/>
          <w:lang w:val="lt-LT"/>
        </w:rPr>
      </w:pPr>
      <w:r w:rsidRPr="00167DD9">
        <w:rPr>
          <w:rFonts w:ascii="Times New Roman" w:eastAsia="Calibri" w:hAnsi="Times New Roman" w:cs="Times New Roman"/>
          <w:b/>
          <w:bCs/>
          <w:noProof/>
          <w:lang w:val="lt-LT"/>
        </w:rPr>
        <w:t>Hexoral vartoti negalima:</w:t>
      </w:r>
    </w:p>
    <w:p w14:paraId="2E8CFD77" w14:textId="77777777" w:rsidR="00167DD9" w:rsidRPr="00167DD9" w:rsidRDefault="00167DD9" w:rsidP="00167DD9">
      <w:pPr>
        <w:numPr>
          <w:ilvl w:val="12"/>
          <w:numId w:val="0"/>
        </w:num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w:t>
      </w:r>
      <w:r w:rsidRPr="00167DD9">
        <w:rPr>
          <w:rFonts w:ascii="Times New Roman" w:eastAsia="Calibri" w:hAnsi="Times New Roman" w:cs="Times New Roman"/>
          <w:noProof/>
          <w:lang w:val="lt-LT"/>
        </w:rPr>
        <w:tab/>
        <w:t>jeigu yra alergija heksetidinui arba bet kuriai pagalbinei šio vaisto medžiagai (jos išvardytos 6 skyriuje).</w:t>
      </w:r>
    </w:p>
    <w:p w14:paraId="71E498AB"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69C1BB2D"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Įspėjimai ir atsargumo priemonės</w:t>
      </w:r>
    </w:p>
    <w:p w14:paraId="48368C48"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r w:rsidRPr="00167DD9">
        <w:rPr>
          <w:rFonts w:ascii="Times New Roman" w:eastAsia="Calibri" w:hAnsi="Times New Roman" w:cs="Times New Roman"/>
          <w:noProof/>
          <w:lang w:val="lt-LT"/>
        </w:rPr>
        <w:t>Pasitarkite su gydytoju arba vaistininku, prieš pradėdami vartoti Hexoral.</w:t>
      </w:r>
    </w:p>
    <w:p w14:paraId="6FB0855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Reikia saugoti, kad vaisto nepatektų į akis. Atsiradus sudirginimui ar alerginėms reakcijoms, vaisto vartojimą reikia nutraukti.</w:t>
      </w:r>
    </w:p>
    <w:p w14:paraId="61F7422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Hexoral vartojamas tik vietiškai; burnos gleivinės purškalo nuryti negalima.</w:t>
      </w:r>
    </w:p>
    <w:p w14:paraId="65B0AD66"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Vaisto negalima įkvėpti. Susidariusi dulksna arba purškalo lašeliai gali patekti į kvėpavimo takus ir sukelti gerklų mėšlungį.</w:t>
      </w:r>
    </w:p>
    <w:p w14:paraId="45F911D9"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Jei simptomai išlieka ar pablogėja, pasireiškia nauji simptomai, nutraukite vaisto vartojimą ir kreipkitės į gydytoją.</w:t>
      </w:r>
    </w:p>
    <w:p w14:paraId="7F2E8BF8"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7BC96A4" w14:textId="77777777" w:rsidR="00167DD9" w:rsidRPr="00167DD9" w:rsidRDefault="00167DD9" w:rsidP="00167DD9">
      <w:pPr>
        <w:numPr>
          <w:ilvl w:val="12"/>
          <w:numId w:val="0"/>
        </w:numPr>
        <w:spacing w:after="0" w:line="240" w:lineRule="auto"/>
        <w:rPr>
          <w:rFonts w:ascii="Times New Roman" w:eastAsia="Calibri" w:hAnsi="Times New Roman" w:cs="Times New Roman"/>
          <w:b/>
          <w:lang w:val="lt-LT"/>
        </w:rPr>
      </w:pPr>
      <w:r w:rsidRPr="00167DD9">
        <w:rPr>
          <w:rFonts w:ascii="Times New Roman" w:eastAsia="Calibri" w:hAnsi="Times New Roman" w:cs="Times New Roman"/>
          <w:b/>
          <w:lang w:val="lt-LT"/>
        </w:rPr>
        <w:t>Vaikams</w:t>
      </w:r>
    </w:p>
    <w:p w14:paraId="58EBDAA2" w14:textId="77777777" w:rsidR="00167DD9" w:rsidRPr="00167DD9" w:rsidRDefault="00167DD9" w:rsidP="00167DD9">
      <w:pPr>
        <w:numPr>
          <w:ilvl w:val="12"/>
          <w:numId w:val="0"/>
        </w:num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Jaunesniems kaip 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metų vaikams vartoti nerekomenduojama.</w:t>
      </w:r>
    </w:p>
    <w:p w14:paraId="6B2F5682" w14:textId="77777777" w:rsidR="00167DD9" w:rsidRPr="00167DD9" w:rsidRDefault="00167DD9" w:rsidP="00167DD9">
      <w:pPr>
        <w:numPr>
          <w:ilvl w:val="12"/>
          <w:numId w:val="0"/>
        </w:numPr>
        <w:spacing w:after="0" w:line="240" w:lineRule="auto"/>
        <w:rPr>
          <w:rFonts w:ascii="Times New Roman" w:eastAsia="Calibri" w:hAnsi="Times New Roman" w:cs="Times New Roman"/>
          <w:noProof/>
          <w:lang w:val="lt-LT"/>
        </w:rPr>
      </w:pPr>
    </w:p>
    <w:p w14:paraId="1216BB61"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b/>
          <w:noProof/>
          <w:lang w:val="lt-LT"/>
        </w:rPr>
      </w:pPr>
    </w:p>
    <w:p w14:paraId="0D1F3F59"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lastRenderedPageBreak/>
        <w:t>Kiti vaistai ir Hexoral</w:t>
      </w:r>
    </w:p>
    <w:p w14:paraId="02CDFB46"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Jeigu vartojate ar neseniai vartojote kitų vaistų arba dėl to nesate tikri, apie tai pasakykite gydytojui arba vaistininkui.</w:t>
      </w:r>
    </w:p>
    <w:p w14:paraId="332D59EA"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6DDF234D"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Kai vaistas buvo vartojamas taip, kaip rekomenduojama, vaistų sąveikos nestebėta.</w:t>
      </w:r>
    </w:p>
    <w:p w14:paraId="245A21C8" w14:textId="77777777" w:rsidR="00167DD9" w:rsidRPr="00167DD9" w:rsidRDefault="00167DD9" w:rsidP="00167DD9">
      <w:pPr>
        <w:numPr>
          <w:ilvl w:val="12"/>
          <w:numId w:val="0"/>
        </w:numPr>
        <w:spacing w:after="0" w:line="240" w:lineRule="auto"/>
        <w:rPr>
          <w:rFonts w:ascii="Times New Roman" w:eastAsia="Calibri" w:hAnsi="Times New Roman" w:cs="Times New Roman"/>
          <w:noProof/>
          <w:lang w:val="lt-LT"/>
        </w:rPr>
      </w:pPr>
    </w:p>
    <w:p w14:paraId="30CEC335" w14:textId="77777777" w:rsidR="00167DD9" w:rsidRPr="00167DD9" w:rsidRDefault="00167DD9" w:rsidP="00167DD9">
      <w:pPr>
        <w:keepNext/>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Nėštumas ir žindymo laikotarpis</w:t>
      </w:r>
    </w:p>
    <w:p w14:paraId="0723A206" w14:textId="77777777" w:rsidR="00167DD9" w:rsidRPr="00167DD9" w:rsidRDefault="00167DD9" w:rsidP="00167DD9">
      <w:pPr>
        <w:keepNext/>
        <w:spacing w:after="0" w:line="240" w:lineRule="auto"/>
        <w:rPr>
          <w:rFonts w:ascii="Times New Roman" w:eastAsia="Calibri" w:hAnsi="Times New Roman" w:cs="Times New Roman"/>
          <w:iCs/>
          <w:noProof/>
          <w:lang w:val="lt-LT"/>
        </w:rPr>
      </w:pPr>
      <w:r w:rsidRPr="00167DD9">
        <w:rPr>
          <w:rFonts w:ascii="Times New Roman" w:eastAsia="Calibri" w:hAnsi="Times New Roman" w:cs="Times New Roman"/>
          <w:iCs/>
          <w:noProof/>
          <w:lang w:val="lt-LT"/>
        </w:rPr>
        <w:t>Jeigu esate nėščia, žindote kūdikį, manote, kad galbūt esate nėščia, arba planuojate pastoti, tai prieš vartodama šį vaistą pasitarkite su gydytoju arba vaistininku.</w:t>
      </w:r>
    </w:p>
    <w:p w14:paraId="7D0B6484"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Tyrimų su žmonėmis atlikta nebuvo. Tačiau remiantis tyrimų, atliktų su gyvūnais duomenimis, ir teoriškai nereikšminga sistemine absorbcija, laikoma labai mažai tikėtinu dalyku, kad Hexoral nėštumo metu gali turėti poveikį vaisiui.</w:t>
      </w:r>
    </w:p>
    <w:p w14:paraId="391C1FD4" w14:textId="77777777" w:rsidR="00167DD9" w:rsidRPr="00167DD9" w:rsidRDefault="00167DD9" w:rsidP="00167DD9">
      <w:pPr>
        <w:spacing w:after="0" w:line="240" w:lineRule="auto"/>
        <w:rPr>
          <w:rFonts w:ascii="Times New Roman" w:eastAsia="Calibri" w:hAnsi="Times New Roman" w:cs="Times New Roman"/>
          <w:noProof/>
          <w:lang w:val="lt-LT"/>
        </w:rPr>
      </w:pPr>
    </w:p>
    <w:p w14:paraId="06FDD5DF"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Nežinoma, ar heksetidinas išsiskiria į motinos pieną. Tačiau kadangi hekstetidino sisteminė absorbcija yra nereikšminga, mažai tikėtina, kad heksetidino koncentracija motinos piene gali turėti poveikį naujagimiui ar kūdikiui.</w:t>
      </w:r>
    </w:p>
    <w:p w14:paraId="530274EC"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204C6252"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Vairavimas ir mechanizmų valdymas</w:t>
      </w:r>
    </w:p>
    <w:p w14:paraId="2D649C70"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bCs/>
          <w:noProof/>
          <w:lang w:val="lt-LT"/>
        </w:rPr>
        <w:t>Hexoral</w:t>
      </w:r>
      <w:r w:rsidRPr="00167DD9">
        <w:rPr>
          <w:rFonts w:ascii="Times New Roman" w:eastAsia="Calibri" w:hAnsi="Times New Roman" w:cs="Times New Roman"/>
          <w:noProof/>
          <w:lang w:val="lt-LT"/>
        </w:rPr>
        <w:t xml:space="preserve"> gebėjimo vairuoti ir valdyti mechanizmus neveikia.</w:t>
      </w:r>
    </w:p>
    <w:p w14:paraId="07D23475" w14:textId="77777777" w:rsidR="00430D72" w:rsidRDefault="00430D72" w:rsidP="00430D72">
      <w:pPr>
        <w:numPr>
          <w:ilvl w:val="12"/>
          <w:numId w:val="0"/>
        </w:numPr>
        <w:spacing w:after="0" w:line="240" w:lineRule="auto"/>
        <w:rPr>
          <w:rFonts w:ascii="Times New Roman" w:eastAsia="Calibri" w:hAnsi="Times New Roman" w:cs="Times New Roman"/>
          <w:noProof/>
          <w:lang w:val="lt-LT"/>
        </w:rPr>
      </w:pPr>
    </w:p>
    <w:p w14:paraId="26330FB9" w14:textId="77777777" w:rsidR="00430D72" w:rsidRPr="00330E1D" w:rsidRDefault="00430D72" w:rsidP="00430D72">
      <w:pPr>
        <w:numPr>
          <w:ilvl w:val="12"/>
          <w:numId w:val="0"/>
        </w:numPr>
        <w:spacing w:after="0" w:line="240" w:lineRule="auto"/>
        <w:rPr>
          <w:rFonts w:ascii="Times New Roman" w:eastAsia="Calibri" w:hAnsi="Times New Roman" w:cs="Times New Roman"/>
          <w:b/>
          <w:bCs/>
          <w:noProof/>
          <w:lang w:val="lt-LT"/>
        </w:rPr>
      </w:pPr>
      <w:r w:rsidRPr="00330E1D">
        <w:rPr>
          <w:rFonts w:ascii="Times New Roman" w:eastAsia="Calibri" w:hAnsi="Times New Roman" w:cs="Times New Roman"/>
          <w:b/>
          <w:bCs/>
          <w:noProof/>
          <w:lang w:val="lt-LT"/>
        </w:rPr>
        <w:t>Hexoral sudėtyje yra alkoholio (etanolio) ir natrio</w:t>
      </w:r>
    </w:p>
    <w:p w14:paraId="0FEEEDEC" w14:textId="6597337C" w:rsidR="004F3D88" w:rsidRPr="00330E1D" w:rsidRDefault="004F3D88" w:rsidP="004F3D88">
      <w:pPr>
        <w:numPr>
          <w:ilvl w:val="12"/>
          <w:numId w:val="0"/>
        </w:numPr>
        <w:spacing w:after="0" w:line="240" w:lineRule="auto"/>
        <w:rPr>
          <w:rFonts w:ascii="Times New Roman" w:eastAsia="Calibri" w:hAnsi="Times New Roman" w:cs="Times New Roman"/>
          <w:noProof/>
          <w:lang w:val="lt-LT"/>
        </w:rPr>
      </w:pPr>
      <w:r w:rsidRPr="00330E1D">
        <w:rPr>
          <w:rFonts w:ascii="Times New Roman" w:eastAsia="Calibri" w:hAnsi="Times New Roman" w:cs="Times New Roman"/>
          <w:noProof/>
          <w:lang w:val="lt-LT"/>
        </w:rPr>
        <w:t xml:space="preserve">Kiekvienoje šio vaisto dozėje yra 41,6 mg alkoholio (etanolio), tai atitinka 41,6 mg/ml (4,16 % m/V). Toks  alkoholio kiekis </w:t>
      </w:r>
      <w:r w:rsidR="004E1491">
        <w:rPr>
          <w:rFonts w:ascii="Times New Roman" w:eastAsia="Calibri" w:hAnsi="Times New Roman" w:cs="Times New Roman"/>
          <w:noProof/>
          <w:lang w:val="lt-LT"/>
        </w:rPr>
        <w:t xml:space="preserve">dozėje </w:t>
      </w:r>
      <w:r w:rsidRPr="00330E1D">
        <w:rPr>
          <w:rFonts w:ascii="Times New Roman" w:eastAsia="Calibri" w:hAnsi="Times New Roman" w:cs="Times New Roman"/>
          <w:noProof/>
          <w:lang w:val="lt-LT"/>
        </w:rPr>
        <w:t>atitinka mažiau kaip 2 ml alaus ar 1 ml vyno. Mažas alkoholio kiekis, esantis šio vaist</w:t>
      </w:r>
      <w:r w:rsidR="005C642D" w:rsidRPr="00330E1D">
        <w:rPr>
          <w:rFonts w:ascii="Times New Roman" w:eastAsia="Calibri" w:hAnsi="Times New Roman" w:cs="Times New Roman"/>
          <w:noProof/>
          <w:lang w:val="lt-LT"/>
        </w:rPr>
        <w:t>o</w:t>
      </w:r>
      <w:r w:rsidRPr="00330E1D">
        <w:rPr>
          <w:rFonts w:ascii="Times New Roman" w:eastAsia="Calibri" w:hAnsi="Times New Roman" w:cs="Times New Roman"/>
          <w:noProof/>
          <w:lang w:val="lt-LT"/>
        </w:rPr>
        <w:t xml:space="preserve"> sudėtyje, nesukelia pastebimo poveikio.</w:t>
      </w:r>
    </w:p>
    <w:p w14:paraId="5C2A35AC" w14:textId="77777777" w:rsidR="00167DD9" w:rsidRPr="00167DD9" w:rsidRDefault="004F3D88" w:rsidP="005C642D">
      <w:pPr>
        <w:numPr>
          <w:ilvl w:val="12"/>
          <w:numId w:val="0"/>
        </w:numPr>
        <w:spacing w:after="0" w:line="240" w:lineRule="auto"/>
        <w:rPr>
          <w:rFonts w:ascii="Times New Roman" w:eastAsia="Calibri" w:hAnsi="Times New Roman" w:cs="Times New Roman"/>
          <w:noProof/>
          <w:lang w:val="lt-LT"/>
        </w:rPr>
      </w:pPr>
      <w:r w:rsidRPr="00330E1D">
        <w:rPr>
          <w:rFonts w:ascii="Times New Roman" w:eastAsia="Calibri" w:hAnsi="Times New Roman" w:cs="Times New Roman"/>
          <w:noProof/>
          <w:lang w:val="lt-LT"/>
        </w:rPr>
        <w:t>Šio vaist</w:t>
      </w:r>
      <w:r w:rsidR="005C642D" w:rsidRPr="00330E1D">
        <w:rPr>
          <w:rFonts w:ascii="Times New Roman" w:eastAsia="Calibri" w:hAnsi="Times New Roman" w:cs="Times New Roman"/>
          <w:noProof/>
          <w:lang w:val="lt-LT"/>
        </w:rPr>
        <w:t>o</w:t>
      </w:r>
      <w:r w:rsidRPr="00330E1D">
        <w:rPr>
          <w:rFonts w:ascii="Times New Roman" w:eastAsia="Calibri" w:hAnsi="Times New Roman" w:cs="Times New Roman"/>
          <w:noProof/>
          <w:lang w:val="lt-LT"/>
        </w:rPr>
        <w:t xml:space="preserve"> dozėje yra mažiau kaip 1 mmol (23 mg) natrio, t.y. jis beveik neturi reikšmės.</w:t>
      </w:r>
    </w:p>
    <w:p w14:paraId="5A59F780"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4878D88B" w14:textId="77777777" w:rsidR="00167DD9" w:rsidRPr="00167DD9" w:rsidRDefault="00167DD9" w:rsidP="00167DD9">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167DD9">
        <w:rPr>
          <w:rFonts w:ascii="Times New Roman" w:eastAsia="Calibri" w:hAnsi="Times New Roman" w:cs="Times New Roman"/>
          <w:b/>
          <w:noProof/>
          <w:lang w:val="lt-LT"/>
        </w:rPr>
        <w:t>3.</w:t>
      </w:r>
      <w:r w:rsidRPr="00167DD9">
        <w:rPr>
          <w:rFonts w:ascii="Times New Roman" w:eastAsia="Calibri" w:hAnsi="Times New Roman" w:cs="Times New Roman"/>
          <w:b/>
          <w:noProof/>
          <w:lang w:val="lt-LT"/>
        </w:rPr>
        <w:tab/>
        <w:t>Kaip vartoti Hexoral</w:t>
      </w:r>
    </w:p>
    <w:p w14:paraId="5F182DAD"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3D9D363E" w14:textId="77777777" w:rsidR="00167DD9" w:rsidRPr="00167DD9" w:rsidRDefault="00167DD9" w:rsidP="00167DD9">
      <w:pPr>
        <w:keepNext/>
        <w:tabs>
          <w:tab w:val="left" w:pos="567"/>
        </w:tabs>
        <w:spacing w:after="0" w:line="260" w:lineRule="exact"/>
        <w:jc w:val="both"/>
        <w:outlineLvl w:val="3"/>
        <w:rPr>
          <w:rFonts w:ascii="Times New Roman" w:eastAsia="Calibri" w:hAnsi="Times New Roman" w:cs="Times New Roman"/>
          <w:i/>
          <w:noProof/>
          <w:u w:val="single"/>
          <w:lang w:val="lt-LT"/>
        </w:rPr>
      </w:pPr>
      <w:r w:rsidRPr="00167DD9">
        <w:rPr>
          <w:rFonts w:ascii="Times New Roman" w:eastAsia="Calibri" w:hAnsi="Times New Roman" w:cs="Times New Roman"/>
          <w:i/>
          <w:noProof/>
          <w:u w:val="single"/>
          <w:lang w:val="lt-LT"/>
        </w:rPr>
        <w:t>Suaugusieji ir vyresni kaip 6</w:t>
      </w:r>
      <w:r w:rsidR="00B0326C">
        <w:rPr>
          <w:rFonts w:ascii="Times New Roman" w:eastAsia="Calibri" w:hAnsi="Times New Roman" w:cs="Times New Roman"/>
          <w:i/>
          <w:noProof/>
          <w:u w:val="single"/>
          <w:lang w:val="lt-LT"/>
        </w:rPr>
        <w:t> </w:t>
      </w:r>
      <w:r w:rsidRPr="00167DD9">
        <w:rPr>
          <w:rFonts w:ascii="Times New Roman" w:eastAsia="Calibri" w:hAnsi="Times New Roman" w:cs="Times New Roman"/>
          <w:i/>
          <w:noProof/>
          <w:u w:val="single"/>
          <w:lang w:val="lt-LT"/>
        </w:rPr>
        <w:t>metų vaikai</w:t>
      </w:r>
    </w:p>
    <w:p w14:paraId="5336ADAE"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Jei nepaskirta kitaip, vaisto 1</w:t>
      </w:r>
      <w:r w:rsidR="00B0326C">
        <w:rPr>
          <w:rFonts w:ascii="Times New Roman" w:eastAsia="Calibri" w:hAnsi="Times New Roman" w:cs="Times New Roman"/>
          <w:noProof/>
          <w:lang w:val="lt-LT"/>
        </w:rPr>
        <w:noBreakHyphen/>
      </w:r>
      <w:r w:rsidRPr="00167DD9">
        <w:rPr>
          <w:rFonts w:ascii="Times New Roman" w:eastAsia="Calibri" w:hAnsi="Times New Roman" w:cs="Times New Roman"/>
          <w:noProof/>
          <w:lang w:val="lt-LT"/>
        </w:rPr>
        <w:t>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sekundes purkšti į burną ar gerklę 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 xml:space="preserve">kartus per parą, geriau ryte ir vakare po valgio. </w:t>
      </w:r>
    </w:p>
    <w:p w14:paraId="73B1DF26"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Heksetidinas prilimpa prie gleivinės, veikia ilgai, todėl jį reikia vartoti po valgio.</w:t>
      </w:r>
    </w:p>
    <w:p w14:paraId="09CAA713"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E783787" w14:textId="77777777" w:rsidR="00167DD9" w:rsidRPr="00167DD9" w:rsidRDefault="00167DD9" w:rsidP="00167DD9">
      <w:pPr>
        <w:tabs>
          <w:tab w:val="left" w:pos="567"/>
        </w:tabs>
        <w:spacing w:after="0" w:line="260" w:lineRule="exact"/>
        <w:rPr>
          <w:rFonts w:ascii="Times New Roman" w:eastAsia="Calibri" w:hAnsi="Times New Roman" w:cs="Times New Roman"/>
          <w:noProof/>
          <w:u w:val="single"/>
          <w:lang w:val="lt-LT"/>
        </w:rPr>
      </w:pPr>
      <w:r w:rsidRPr="00167DD9">
        <w:rPr>
          <w:rFonts w:ascii="Times New Roman" w:eastAsia="Calibri" w:hAnsi="Times New Roman" w:cs="Times New Roman"/>
          <w:noProof/>
          <w:u w:val="single"/>
          <w:lang w:val="lt-LT"/>
        </w:rPr>
        <w:t>Vartojimo metodas</w:t>
      </w:r>
    </w:p>
    <w:p w14:paraId="24F715A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Vaistą purkšti į burną ar ryklę. </w:t>
      </w:r>
    </w:p>
    <w:p w14:paraId="360678D1"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Vaisto negalima įkvėpti, nes tai gali sukelti gerklų mėšlungį.</w:t>
      </w:r>
    </w:p>
    <w:p w14:paraId="3155B8E7"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40A33AA1"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510CFB9E"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i/>
          <w:noProof/>
          <w:lang w:val="lt-LT"/>
        </w:rPr>
        <w:t>Vartojimo istrukcija</w:t>
      </w:r>
    </w:p>
    <w:p w14:paraId="7A1DC106" w14:textId="77777777" w:rsidR="00167DD9" w:rsidRPr="00167DD9" w:rsidRDefault="00167DD9" w:rsidP="00167DD9">
      <w:pPr>
        <w:numPr>
          <w:ilvl w:val="0"/>
          <w:numId w:val="5"/>
        </w:numPr>
        <w:tabs>
          <w:tab w:val="left" w:pos="284"/>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Lengvai spausdami, purškimo vamzdelį įsukite į tam skirtą purškalo talpyklės kaklelio angą. </w:t>
      </w:r>
    </w:p>
    <w:p w14:paraId="62830135" w14:textId="77777777" w:rsidR="00167DD9" w:rsidRPr="00167DD9" w:rsidRDefault="00167DD9" w:rsidP="00167DD9">
      <w:pPr>
        <w:numPr>
          <w:ilvl w:val="0"/>
          <w:numId w:val="5"/>
        </w:numPr>
        <w:tabs>
          <w:tab w:val="left" w:pos="284"/>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Purškimo vamzdelį įkiškite į burną ir nukreipkite į reikiamą burnos ar gerklės vietą. Purkšdami visada purškalo talpyklę laikykite vertikaliai!</w:t>
      </w:r>
    </w:p>
    <w:p w14:paraId="56D23C2C" w14:textId="77777777" w:rsidR="00167DD9" w:rsidRPr="00167DD9" w:rsidRDefault="00167DD9" w:rsidP="00167DD9">
      <w:pPr>
        <w:numPr>
          <w:ilvl w:val="0"/>
          <w:numId w:val="5"/>
        </w:numPr>
        <w:tabs>
          <w:tab w:val="left" w:pos="284"/>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Spausdami purškiklio galvutę reikiamą Hexoral kiekį (2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mg heksetidino) įpurkšite per 1</w:t>
      </w:r>
      <w:r w:rsidR="00B0326C">
        <w:rPr>
          <w:rFonts w:ascii="Times New Roman" w:eastAsia="Calibri" w:hAnsi="Times New Roman" w:cs="Times New Roman"/>
          <w:noProof/>
          <w:lang w:val="lt-LT"/>
        </w:rPr>
        <w:noBreakHyphen/>
      </w:r>
      <w:r w:rsidRPr="00167DD9">
        <w:rPr>
          <w:rFonts w:ascii="Times New Roman" w:eastAsia="Calibri" w:hAnsi="Times New Roman" w:cs="Times New Roman"/>
          <w:noProof/>
          <w:lang w:val="lt-LT"/>
        </w:rPr>
        <w:t>2</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 xml:space="preserve">sekundes. Purkšdami nekvėpuokite. </w:t>
      </w:r>
    </w:p>
    <w:p w14:paraId="5A5B4FBB" w14:textId="77777777" w:rsidR="00167DD9" w:rsidRPr="00167DD9" w:rsidRDefault="00167DD9" w:rsidP="00167DD9">
      <w:pPr>
        <w:tabs>
          <w:tab w:val="left" w:pos="284"/>
        </w:tabs>
        <w:spacing w:after="0" w:line="260" w:lineRule="exact"/>
        <w:rPr>
          <w:rFonts w:ascii="Times New Roman" w:eastAsia="Calibri" w:hAnsi="Times New Roman" w:cs="Times New Roman"/>
          <w:noProof/>
          <w:lang w:val="lt-LT"/>
        </w:rPr>
      </w:pPr>
    </w:p>
    <w:p w14:paraId="7C0E9A69"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eastAsia="lt-LT"/>
        </w:rPr>
        <w:drawing>
          <wp:inline distT="0" distB="0" distL="0" distR="0" wp14:anchorId="25EB8368" wp14:editId="571CF8D5">
            <wp:extent cx="603885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8850" cy="1466850"/>
                    </a:xfrm>
                    <a:prstGeom prst="rect">
                      <a:avLst/>
                    </a:prstGeom>
                    <a:noFill/>
                    <a:ln>
                      <a:noFill/>
                    </a:ln>
                  </pic:spPr>
                </pic:pic>
              </a:graphicData>
            </a:graphic>
          </wp:inline>
        </w:drawing>
      </w:r>
    </w:p>
    <w:p w14:paraId="5746BA69" w14:textId="77777777" w:rsidR="00167DD9" w:rsidRPr="00167DD9" w:rsidRDefault="00167DD9" w:rsidP="00167DD9">
      <w:pPr>
        <w:spacing w:after="0" w:line="240" w:lineRule="auto"/>
        <w:rPr>
          <w:rFonts w:ascii="Times New Roman" w:eastAsia="Calibri" w:hAnsi="Times New Roman" w:cs="Times New Roman"/>
          <w:noProof/>
          <w:lang w:val="lt-LT"/>
        </w:rPr>
      </w:pPr>
    </w:p>
    <w:p w14:paraId="4F6A292F"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36BABE27"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lastRenderedPageBreak/>
        <w:t>Pamiršus pavartoti Hexoral</w:t>
      </w:r>
    </w:p>
    <w:p w14:paraId="351D9BFC"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Negalima vartoti dvigubos dozės norint kompensuoti praleistą dozę.</w:t>
      </w:r>
    </w:p>
    <w:p w14:paraId="4BF5E6C4"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33A2CD56"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r w:rsidRPr="00167DD9">
        <w:rPr>
          <w:rFonts w:ascii="Times New Roman" w:eastAsia="Calibri" w:hAnsi="Times New Roman" w:cs="Times New Roman"/>
          <w:noProof/>
          <w:lang w:val="lt-LT"/>
        </w:rPr>
        <w:t>Jeigu kiltų daugiau klausimų dėl šio vaisto vartojimo, kreipkitės į gydytoją arba vaistininką.</w:t>
      </w:r>
    </w:p>
    <w:p w14:paraId="07AC37CF"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74E5B253"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2AF707D9" w14:textId="77777777" w:rsidR="00167DD9" w:rsidRPr="00167DD9" w:rsidRDefault="00167DD9" w:rsidP="00167DD9">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167DD9">
        <w:rPr>
          <w:rFonts w:ascii="Times New Roman" w:eastAsia="Calibri" w:hAnsi="Times New Roman" w:cs="Times New Roman"/>
          <w:b/>
          <w:caps/>
          <w:noProof/>
          <w:lang w:val="lt-LT"/>
        </w:rPr>
        <w:t>4.</w:t>
      </w:r>
      <w:r w:rsidRPr="00167DD9">
        <w:rPr>
          <w:rFonts w:ascii="Times New Roman" w:eastAsia="Calibri" w:hAnsi="Times New Roman" w:cs="Times New Roman"/>
          <w:b/>
          <w:caps/>
          <w:noProof/>
          <w:lang w:val="lt-LT"/>
        </w:rPr>
        <w:tab/>
      </w:r>
      <w:r w:rsidRPr="00167DD9">
        <w:rPr>
          <w:rFonts w:ascii="Times New Roman" w:eastAsia="Calibri" w:hAnsi="Times New Roman" w:cs="Times New Roman"/>
          <w:b/>
          <w:noProof/>
          <w:lang w:val="lt-LT"/>
        </w:rPr>
        <w:t>Galimas šalutinis poveikis</w:t>
      </w:r>
    </w:p>
    <w:p w14:paraId="61F4E6AC"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p>
    <w:p w14:paraId="0B424255"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Šis vaistas, kaip ir visi kiti, gali sukelti šalutinį poveikį, nors jis pasireiškia ne visiems žmonėms.</w:t>
      </w:r>
    </w:p>
    <w:p w14:paraId="07F7754C" w14:textId="77777777" w:rsidR="00167DD9" w:rsidRPr="00167DD9" w:rsidRDefault="00167DD9" w:rsidP="00167DD9">
      <w:pPr>
        <w:spacing w:after="0" w:line="240" w:lineRule="auto"/>
        <w:rPr>
          <w:rFonts w:ascii="Times New Roman" w:eastAsia="Calibri" w:hAnsi="Times New Roman" w:cs="Times New Roman"/>
          <w:noProof/>
          <w:lang w:val="lt-LT"/>
        </w:rPr>
      </w:pPr>
    </w:p>
    <w:p w14:paraId="3B5BA3D9" w14:textId="77777777" w:rsidR="00167DD9" w:rsidRPr="00167DD9" w:rsidRDefault="00167DD9" w:rsidP="00167DD9">
      <w:pPr>
        <w:spacing w:after="0" w:line="240" w:lineRule="auto"/>
        <w:rPr>
          <w:rFonts w:ascii="Times New Roman" w:eastAsia="Calibri" w:hAnsi="Times New Roman" w:cs="Times New Roman"/>
          <w:i/>
          <w:noProof/>
          <w:lang w:val="lt-LT"/>
        </w:rPr>
      </w:pPr>
      <w:r w:rsidRPr="00167DD9">
        <w:rPr>
          <w:rFonts w:ascii="Times New Roman" w:eastAsia="Calibri" w:hAnsi="Times New Roman" w:cs="Times New Roman"/>
          <w:i/>
          <w:noProof/>
          <w:lang w:val="lt-LT"/>
        </w:rPr>
        <w:t>Dažnis nežinomas (negali būti apskaičiuotas pagal turimus duomenis)</w:t>
      </w:r>
    </w:p>
    <w:p w14:paraId="45A9A15C"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Padidėjusio jautrumo reakcijos, alerginis pabrinkimas, skonio sutrikimas ar praradimas, kosulys, dusulys, gerklų mėšlungis (laringospazmas), burnos sausumas, pasunkėjęs rijimas, pykinimas, seilių liaukos padidėjimas, vėmimas, vartojimo vietos reakcijos (įskaitant burnos ir gerklės sudirginimą, nenormalius pojūčius burnoje, liežuvio, dantų spalvos pasikeitimus, uždegimą, gleivinės lupimąsi bei opas).</w:t>
      </w:r>
    </w:p>
    <w:p w14:paraId="17A024FC" w14:textId="77777777" w:rsidR="00167DD9" w:rsidRPr="00167DD9" w:rsidRDefault="00167DD9" w:rsidP="00167DD9">
      <w:pPr>
        <w:autoSpaceDE w:val="0"/>
        <w:autoSpaceDN w:val="0"/>
        <w:adjustRightInd w:val="0"/>
        <w:spacing w:after="0" w:line="240" w:lineRule="auto"/>
        <w:rPr>
          <w:rFonts w:ascii="Times New Roman" w:eastAsia="Calibri" w:hAnsi="Times New Roman" w:cs="Times New Roman"/>
          <w:noProof/>
          <w:lang w:val="lt-LT"/>
        </w:rPr>
      </w:pPr>
    </w:p>
    <w:p w14:paraId="75B793DC" w14:textId="77777777" w:rsidR="00167DD9" w:rsidRPr="00167DD9" w:rsidRDefault="00167DD9" w:rsidP="00167DD9">
      <w:pPr>
        <w:tabs>
          <w:tab w:val="left" w:pos="567"/>
        </w:tabs>
        <w:spacing w:after="0" w:line="240" w:lineRule="auto"/>
        <w:rPr>
          <w:rFonts w:ascii="Times New Roman" w:eastAsia="Times New Roman" w:hAnsi="Times New Roman" w:cs="Times New Roman"/>
          <w:b/>
          <w:noProof/>
          <w:snapToGrid w:val="0"/>
          <w:szCs w:val="24"/>
          <w:lang w:val="lt-LT"/>
        </w:rPr>
      </w:pPr>
      <w:r w:rsidRPr="00167DD9">
        <w:rPr>
          <w:rFonts w:ascii="Times New Roman" w:eastAsia="Times New Roman" w:hAnsi="Times New Roman" w:cs="Times New Roman"/>
          <w:b/>
          <w:noProof/>
          <w:snapToGrid w:val="0"/>
          <w:szCs w:val="24"/>
          <w:lang w:val="lt-LT"/>
        </w:rPr>
        <w:t>Pranešimas apie šalutinį poveikį</w:t>
      </w:r>
    </w:p>
    <w:p w14:paraId="1EB06798"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Times New Roman" w:hAnsi="Times New Roman" w:cs="Times New Roman"/>
          <w:noProof/>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67DD9">
        <w:rPr>
          <w:rFonts w:ascii="Times New Roman" w:eastAsia="Times New Roman" w:hAnsi="Times New Roman" w:cs="Times New Roman"/>
          <w:noProof/>
          <w:snapToGrid w:val="0"/>
          <w:szCs w:val="20"/>
          <w:lang w:val="lt-LT" w:eastAsia="zh-CN"/>
        </w:rPr>
        <w:t>elefonu 8 800 73568</w:t>
      </w:r>
      <w:r w:rsidRPr="00167DD9">
        <w:rPr>
          <w:rFonts w:ascii="Times New Roman" w:eastAsia="Times New Roman" w:hAnsi="Times New Roman" w:cs="Times New Roman"/>
          <w:noProof/>
          <w:snapToGrid w:val="0"/>
          <w:szCs w:val="20"/>
          <w:lang w:val="lt-LT"/>
        </w:rPr>
        <w:t xml:space="preserve"> arba užpildyti interneto svetainėje </w:t>
      </w:r>
      <w:hyperlink r:id="rId17" w:history="1">
        <w:r w:rsidRPr="00167DD9">
          <w:rPr>
            <w:rFonts w:ascii="Times New Roman" w:eastAsia="SimSun" w:hAnsi="Times New Roman" w:cs="Times New Roman"/>
            <w:noProof/>
            <w:snapToGrid w:val="0"/>
            <w:color w:val="0000FF"/>
            <w:szCs w:val="20"/>
            <w:u w:val="single"/>
            <w:lang w:val="lt-LT"/>
          </w:rPr>
          <w:t>www.vvkt.lt</w:t>
        </w:r>
      </w:hyperlink>
      <w:r w:rsidRPr="00167DD9">
        <w:rPr>
          <w:rFonts w:ascii="Times New Roman" w:eastAsia="Times New Roman" w:hAnsi="Times New Roman" w:cs="Times New Roman"/>
          <w:noProof/>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167DD9">
        <w:rPr>
          <w:rFonts w:ascii="Times New Roman" w:eastAsia="Times New Roman" w:hAnsi="Times New Roman" w:cs="Times New Roman"/>
          <w:noProof/>
          <w:snapToGrid w:val="0"/>
          <w:szCs w:val="20"/>
          <w:lang w:val="lt-LT" w:eastAsia="zh-CN"/>
        </w:rPr>
        <w:t xml:space="preserve">nemokamu </w:t>
      </w:r>
      <w:r w:rsidRPr="00167DD9">
        <w:rPr>
          <w:rFonts w:ascii="Times New Roman" w:eastAsia="Times New Roman" w:hAnsi="Times New Roman" w:cs="Times New Roman"/>
          <w:noProof/>
          <w:snapToGrid w:val="0"/>
          <w:szCs w:val="20"/>
          <w:lang w:val="lt-LT"/>
        </w:rPr>
        <w:t>fakso numeriu 8 800 20131</w:t>
      </w:r>
      <w:r w:rsidRPr="00167DD9">
        <w:rPr>
          <w:rFonts w:ascii="Times New Roman" w:eastAsia="Times New Roman" w:hAnsi="Times New Roman" w:cs="Times New Roman"/>
          <w:noProof/>
          <w:snapToGrid w:val="0"/>
          <w:szCs w:val="20"/>
          <w:lang w:val="lt-LT" w:eastAsia="zh-CN"/>
        </w:rPr>
        <w:t xml:space="preserve">, </w:t>
      </w:r>
      <w:r w:rsidRPr="00167DD9">
        <w:rPr>
          <w:rFonts w:ascii="Times New Roman" w:eastAsia="Times New Roman" w:hAnsi="Times New Roman" w:cs="Times New Roman"/>
          <w:noProof/>
          <w:snapToGrid w:val="0"/>
          <w:szCs w:val="20"/>
          <w:lang w:val="lt-LT"/>
        </w:rPr>
        <w:t xml:space="preserve">el. paštu </w:t>
      </w:r>
      <w:hyperlink r:id="rId18" w:history="1">
        <w:r w:rsidRPr="00167DD9">
          <w:rPr>
            <w:rFonts w:ascii="Times New Roman" w:eastAsia="SimSun" w:hAnsi="Times New Roman" w:cs="Times New Roman"/>
            <w:noProof/>
            <w:snapToGrid w:val="0"/>
            <w:color w:val="0000FF"/>
            <w:szCs w:val="20"/>
            <w:u w:val="single"/>
            <w:lang w:val="lt-LT"/>
          </w:rPr>
          <w:t>NepageidaujamaR@vvkt.lt</w:t>
        </w:r>
      </w:hyperlink>
      <w:r w:rsidRPr="00167DD9">
        <w:rPr>
          <w:rFonts w:ascii="Times New Roman" w:eastAsia="Times New Roman" w:hAnsi="Times New Roman" w:cs="Times New Roman"/>
          <w:noProof/>
          <w:snapToGrid w:val="0"/>
          <w:szCs w:val="20"/>
          <w:lang w:val="lt-LT"/>
        </w:rPr>
        <w:t xml:space="preserve">, taip pat per Valstybinės vaistų kontrolės tarnybos prie Lietuvos Respublikos sveikatos apsaugos ministerijos interneto svetainę (adresu </w:t>
      </w:r>
      <w:hyperlink r:id="rId19" w:history="1">
        <w:r w:rsidRPr="00167DD9">
          <w:rPr>
            <w:rFonts w:ascii="Times New Roman" w:eastAsia="SimSun" w:hAnsi="Times New Roman" w:cs="Times New Roman"/>
            <w:noProof/>
            <w:snapToGrid w:val="0"/>
            <w:color w:val="0000FF"/>
            <w:szCs w:val="20"/>
            <w:u w:val="single"/>
            <w:lang w:val="lt-LT"/>
          </w:rPr>
          <w:t>http://www.vvkt.lt</w:t>
        </w:r>
      </w:hyperlink>
      <w:r w:rsidRPr="00167DD9">
        <w:rPr>
          <w:rFonts w:ascii="Times New Roman" w:eastAsia="Times New Roman" w:hAnsi="Times New Roman" w:cs="Times New Roman"/>
          <w:noProof/>
          <w:snapToGrid w:val="0"/>
          <w:szCs w:val="20"/>
          <w:lang w:val="lt-LT"/>
        </w:rPr>
        <w:t>). Pranešdami apie šalutinį poveikį galite mums padėti gauti daugiau informacijos apie šio vaisto saugumą.</w:t>
      </w:r>
    </w:p>
    <w:p w14:paraId="7082F1AE"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6A7E9AA4"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15FF7E4A" w14:textId="77777777" w:rsidR="00167DD9" w:rsidRPr="00167DD9" w:rsidRDefault="00167DD9" w:rsidP="00167DD9">
      <w:pPr>
        <w:numPr>
          <w:ilvl w:val="12"/>
          <w:numId w:val="0"/>
        </w:numPr>
        <w:spacing w:after="0" w:line="240" w:lineRule="auto"/>
        <w:ind w:left="567" w:right="-2" w:hanging="567"/>
        <w:rPr>
          <w:rFonts w:ascii="Times New Roman" w:eastAsia="Calibri" w:hAnsi="Times New Roman" w:cs="Times New Roman"/>
          <w:noProof/>
          <w:lang w:val="lt-LT"/>
        </w:rPr>
      </w:pPr>
      <w:r w:rsidRPr="00167DD9">
        <w:rPr>
          <w:rFonts w:ascii="Times New Roman" w:eastAsia="Calibri" w:hAnsi="Times New Roman" w:cs="Times New Roman"/>
          <w:b/>
          <w:noProof/>
          <w:lang w:val="lt-LT"/>
        </w:rPr>
        <w:t>5.</w:t>
      </w:r>
      <w:r w:rsidRPr="00167DD9">
        <w:rPr>
          <w:rFonts w:ascii="Times New Roman" w:eastAsia="Calibri" w:hAnsi="Times New Roman" w:cs="Times New Roman"/>
          <w:b/>
          <w:noProof/>
          <w:lang w:val="lt-LT"/>
        </w:rPr>
        <w:tab/>
        <w:t>Kaip laikyti Hexoral</w:t>
      </w:r>
    </w:p>
    <w:p w14:paraId="059CA844" w14:textId="77777777" w:rsidR="00167DD9" w:rsidRPr="00167DD9" w:rsidRDefault="00167DD9" w:rsidP="00167DD9">
      <w:pPr>
        <w:spacing w:after="0" w:line="240" w:lineRule="auto"/>
        <w:rPr>
          <w:rFonts w:ascii="Times New Roman" w:eastAsia="Calibri" w:hAnsi="Times New Roman" w:cs="Times New Roman"/>
          <w:noProof/>
          <w:lang w:val="lt-LT"/>
        </w:rPr>
      </w:pPr>
    </w:p>
    <w:p w14:paraId="65EFE1D6"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Šį vaistą laikykite vaikams nepastebimoje ir nepasiekiamoje vietoje.</w:t>
      </w:r>
    </w:p>
    <w:p w14:paraId="3EB7C43B" w14:textId="77777777" w:rsidR="00167DD9" w:rsidRPr="00167DD9" w:rsidRDefault="00167DD9" w:rsidP="00167DD9">
      <w:pPr>
        <w:spacing w:after="0" w:line="240" w:lineRule="auto"/>
        <w:rPr>
          <w:rFonts w:ascii="Times New Roman" w:eastAsia="Calibri" w:hAnsi="Times New Roman" w:cs="Times New Roman"/>
          <w:noProof/>
          <w:lang w:val="lt-LT"/>
        </w:rPr>
      </w:pPr>
    </w:p>
    <w:p w14:paraId="2AEFDE15"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 xml:space="preserve">Laikyti ne aukštesnėje kaip 30 °C temperatūroje. </w:t>
      </w:r>
    </w:p>
    <w:p w14:paraId="4F278C84" w14:textId="77777777" w:rsidR="00167DD9" w:rsidRPr="00167DD9" w:rsidRDefault="00167DD9" w:rsidP="00167DD9">
      <w:pPr>
        <w:spacing w:after="0" w:line="240" w:lineRule="auto"/>
        <w:rPr>
          <w:rFonts w:ascii="Times New Roman" w:eastAsia="Calibri" w:hAnsi="Times New Roman" w:cs="Times New Roman"/>
          <w:noProof/>
          <w:lang w:val="lt-LT"/>
        </w:rPr>
      </w:pPr>
    </w:p>
    <w:p w14:paraId="3B468955"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Purškalo talpyklėje yra didelis slėgis. Tuščios purškalo talpyklės negalima atidarinėti jėga ir deginti.</w:t>
      </w:r>
    </w:p>
    <w:p w14:paraId="1C0F5281" w14:textId="77777777" w:rsidR="00167DD9" w:rsidRPr="00167DD9" w:rsidRDefault="00167DD9" w:rsidP="00167DD9">
      <w:pPr>
        <w:spacing w:after="0" w:line="240" w:lineRule="auto"/>
        <w:rPr>
          <w:rFonts w:ascii="Times New Roman" w:eastAsia="Calibri" w:hAnsi="Times New Roman" w:cs="Times New Roman"/>
          <w:noProof/>
          <w:lang w:val="lt-LT"/>
        </w:rPr>
      </w:pPr>
    </w:p>
    <w:p w14:paraId="12DCE36D"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Ant dėžutės po „Tinka iki“ ir purškalo talpyklės nurodytam tinkamumo laikui pasibaigus, šio vaisto vartoti negalima. Vaistas tinkamas vartoti iki paskutinės nurodyto mėnesio dienos.</w:t>
      </w:r>
    </w:p>
    <w:p w14:paraId="3F0D87CB"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Pradėjus vartoti burnos gleivinės purškalo tinkamumo laikas yra 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mėnesiai.</w:t>
      </w:r>
    </w:p>
    <w:p w14:paraId="051F3D42" w14:textId="77777777" w:rsidR="00167DD9" w:rsidRPr="00167DD9" w:rsidRDefault="00167DD9" w:rsidP="00167DD9">
      <w:pPr>
        <w:spacing w:after="0" w:line="240" w:lineRule="auto"/>
        <w:rPr>
          <w:rFonts w:ascii="Times New Roman" w:eastAsia="Calibri" w:hAnsi="Times New Roman" w:cs="Times New Roman"/>
          <w:noProof/>
          <w:lang w:val="lt-LT"/>
        </w:rPr>
      </w:pPr>
    </w:p>
    <w:p w14:paraId="1A7DBD88"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14:paraId="64DCD8DB"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07782A38"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27F865F6" w14:textId="77777777" w:rsidR="00167DD9" w:rsidRPr="00167DD9" w:rsidRDefault="00167DD9" w:rsidP="00167DD9">
      <w:pPr>
        <w:numPr>
          <w:ilvl w:val="12"/>
          <w:numId w:val="0"/>
        </w:numPr>
        <w:spacing w:after="0" w:line="240" w:lineRule="auto"/>
        <w:ind w:left="567" w:right="-2" w:hanging="567"/>
        <w:rPr>
          <w:rFonts w:ascii="Times New Roman" w:eastAsia="Calibri" w:hAnsi="Times New Roman" w:cs="Times New Roman"/>
          <w:b/>
          <w:noProof/>
          <w:lang w:val="lt-LT"/>
        </w:rPr>
      </w:pPr>
      <w:r w:rsidRPr="00167DD9">
        <w:rPr>
          <w:rFonts w:ascii="Times New Roman" w:eastAsia="Calibri" w:hAnsi="Times New Roman" w:cs="Times New Roman"/>
          <w:b/>
          <w:noProof/>
          <w:lang w:val="lt-LT"/>
        </w:rPr>
        <w:t>6.</w:t>
      </w:r>
      <w:r w:rsidRPr="00167DD9">
        <w:rPr>
          <w:rFonts w:ascii="Times New Roman" w:eastAsia="Calibri" w:hAnsi="Times New Roman" w:cs="Times New Roman"/>
          <w:b/>
          <w:noProof/>
          <w:lang w:val="lt-LT"/>
        </w:rPr>
        <w:tab/>
        <w:t>Pakuotės turinys ir kita informacija</w:t>
      </w:r>
    </w:p>
    <w:p w14:paraId="7F6C4A02"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78601F0A" w14:textId="77777777" w:rsidR="00167DD9" w:rsidRPr="00167DD9" w:rsidRDefault="00167DD9" w:rsidP="00167DD9">
      <w:pPr>
        <w:spacing w:after="0" w:line="240" w:lineRule="auto"/>
        <w:rPr>
          <w:rFonts w:ascii="Times New Roman" w:eastAsia="Calibri" w:hAnsi="Times New Roman" w:cs="Times New Roman"/>
          <w:b/>
          <w:bCs/>
          <w:noProof/>
          <w:lang w:val="lt-LT"/>
        </w:rPr>
      </w:pPr>
      <w:r w:rsidRPr="00167DD9">
        <w:rPr>
          <w:rFonts w:ascii="Times New Roman" w:eastAsia="Calibri" w:hAnsi="Times New Roman" w:cs="Times New Roman"/>
          <w:b/>
          <w:bCs/>
          <w:noProof/>
          <w:lang w:val="lt-LT"/>
        </w:rPr>
        <w:t>Hexoral sudėtis</w:t>
      </w:r>
    </w:p>
    <w:p w14:paraId="1A93CDA1"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w:t>
      </w:r>
      <w:r w:rsidRPr="00167DD9">
        <w:rPr>
          <w:rFonts w:ascii="Times New Roman" w:eastAsia="Calibri" w:hAnsi="Times New Roman" w:cs="Times New Roman"/>
          <w:noProof/>
          <w:lang w:val="lt-LT"/>
        </w:rPr>
        <w:tab/>
        <w:t>Veiklioji medžiaga yra heksetidinas. 1 ml burnos gleivinės purškalo yra 2 mg heksetidino.</w:t>
      </w:r>
    </w:p>
    <w:p w14:paraId="33444ADE" w14:textId="77777777" w:rsidR="00167DD9" w:rsidRPr="00167DD9" w:rsidRDefault="00167DD9" w:rsidP="00167DD9">
      <w:pPr>
        <w:tabs>
          <w:tab w:val="left" w:pos="567"/>
        </w:tabs>
        <w:spacing w:after="0" w:line="260" w:lineRule="exact"/>
        <w:ind w:left="567" w:hanging="567"/>
        <w:rPr>
          <w:rFonts w:ascii="Times New Roman" w:eastAsia="Calibri" w:hAnsi="Times New Roman" w:cs="Times New Roman"/>
          <w:noProof/>
          <w:lang w:val="lt-LT"/>
        </w:rPr>
      </w:pPr>
      <w:r w:rsidRPr="00167DD9">
        <w:rPr>
          <w:rFonts w:ascii="Times New Roman" w:eastAsia="Calibri" w:hAnsi="Times New Roman" w:cs="Times New Roman"/>
          <w:noProof/>
          <w:lang w:val="lt-LT"/>
        </w:rPr>
        <w:t>-</w:t>
      </w:r>
      <w:r w:rsidRPr="00167DD9">
        <w:rPr>
          <w:rFonts w:ascii="Times New Roman" w:eastAsia="Calibri" w:hAnsi="Times New Roman" w:cs="Times New Roman"/>
          <w:noProof/>
          <w:lang w:val="lt-LT"/>
        </w:rPr>
        <w:tab/>
        <w:t>Pagalbinės medžiagos yra sacharino natrio druska, citrinų rūgštis monohidratas, natrio hidroksidas (pH reguliuoti), polisorbatas 80, levomentolis, eukaliptų eterinis aliejus, natrio-kalcio edetatas, 96</w:t>
      </w:r>
      <w:r w:rsidR="00B0326C">
        <w:rPr>
          <w:rFonts w:ascii="Times New Roman" w:eastAsia="Calibri" w:hAnsi="Times New Roman" w:cs="Times New Roman"/>
          <w:noProof/>
          <w:lang w:val="lt-LT"/>
        </w:rPr>
        <w:t> </w:t>
      </w:r>
      <w:r w:rsidRPr="00167DD9">
        <w:rPr>
          <w:rFonts w:ascii="Times New Roman" w:eastAsia="Calibri" w:hAnsi="Times New Roman" w:cs="Times New Roman"/>
          <w:noProof/>
          <w:lang w:val="lt-LT"/>
        </w:rPr>
        <w:t>% etanolis, išgrynintas vanduo.</w:t>
      </w:r>
    </w:p>
    <w:p w14:paraId="5DF8F506" w14:textId="77777777" w:rsidR="00167DD9" w:rsidRPr="00167DD9" w:rsidRDefault="00167DD9" w:rsidP="00167DD9">
      <w:pPr>
        <w:spacing w:after="0" w:line="240" w:lineRule="auto"/>
        <w:rPr>
          <w:rFonts w:ascii="Times New Roman" w:eastAsia="Calibri" w:hAnsi="Times New Roman" w:cs="Times New Roman"/>
          <w:noProof/>
          <w:lang w:val="lt-LT"/>
        </w:rPr>
      </w:pPr>
    </w:p>
    <w:p w14:paraId="32DCC0DF"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b/>
          <w:bCs/>
          <w:noProof/>
          <w:lang w:val="lt-LT"/>
        </w:rPr>
        <w:t>Hexoral išvaizda ir kiekis pakuotėje</w:t>
      </w:r>
    </w:p>
    <w:p w14:paraId="59DFEEBF" w14:textId="77777777" w:rsidR="00167DD9" w:rsidRPr="00167DD9" w:rsidRDefault="00167DD9" w:rsidP="00167DD9">
      <w:pPr>
        <w:spacing w:after="0" w:line="240" w:lineRule="auto"/>
        <w:rPr>
          <w:rFonts w:ascii="Times New Roman" w:eastAsia="Calibri" w:hAnsi="Times New Roman" w:cs="Times New Roman"/>
          <w:noProof/>
          <w:u w:val="single"/>
          <w:lang w:val="lt-LT"/>
        </w:rPr>
      </w:pPr>
      <w:r w:rsidRPr="00167DD9">
        <w:rPr>
          <w:rFonts w:ascii="Times New Roman" w:eastAsia="Calibri" w:hAnsi="Times New Roman" w:cs="Times New Roman"/>
          <w:noProof/>
          <w:lang w:val="lt-LT"/>
        </w:rPr>
        <w:t>Burnos gleivinės purškalas yra skaidrus bespalvis skystis.</w:t>
      </w:r>
    </w:p>
    <w:p w14:paraId="7ED6F704"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noProof/>
          <w:lang w:val="lt-LT"/>
        </w:rPr>
        <w:t>Kartono dėžutėje viena purškalo talpyklė (40 ml) ir purškimo vamzdelis.</w:t>
      </w:r>
    </w:p>
    <w:p w14:paraId="17CF484C"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u w:val="single"/>
          <w:lang w:val="lt-LT"/>
        </w:rPr>
      </w:pPr>
    </w:p>
    <w:p w14:paraId="06153832"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b/>
          <w:bCs/>
          <w:noProof/>
          <w:lang w:val="lt-LT"/>
        </w:rPr>
        <w:t xml:space="preserve">Registruotojas </w:t>
      </w:r>
    </w:p>
    <w:p w14:paraId="77198C8F" w14:textId="77777777" w:rsidR="00663903" w:rsidRPr="00F86ED8"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66843C5C" w14:textId="77777777" w:rsidR="0050789B" w:rsidRPr="0050789B" w:rsidRDefault="0050789B" w:rsidP="0050789B">
      <w:pPr>
        <w:tabs>
          <w:tab w:val="left" w:pos="567"/>
        </w:tabs>
        <w:suppressAutoHyphens/>
        <w:spacing w:after="0" w:line="240" w:lineRule="auto"/>
        <w:ind w:right="28"/>
        <w:rPr>
          <w:rFonts w:ascii="Times New Roman" w:eastAsia="Arial Unicode MS" w:hAnsi="Times New Roman" w:cs="Times New Roman"/>
          <w:noProof/>
          <w:lang w:val="lt-LT"/>
        </w:rPr>
      </w:pPr>
      <w:r w:rsidRPr="0050789B">
        <w:rPr>
          <w:rFonts w:ascii="Times New Roman" w:eastAsia="Arial Unicode MS" w:hAnsi="Times New Roman" w:cs="Times New Roman"/>
          <w:noProof/>
          <w:lang w:val="lt-LT"/>
        </w:rPr>
        <w:t>Office 5, 6 &amp; 7, Block 5</w:t>
      </w:r>
    </w:p>
    <w:p w14:paraId="4CEB2F95" w14:textId="77F78C63" w:rsidR="0050789B" w:rsidRDefault="0050789B" w:rsidP="0050789B">
      <w:pPr>
        <w:tabs>
          <w:tab w:val="left" w:pos="567"/>
        </w:tabs>
        <w:suppressAutoHyphens/>
        <w:spacing w:after="0" w:line="240" w:lineRule="auto"/>
        <w:ind w:right="28"/>
        <w:rPr>
          <w:rFonts w:ascii="Times New Roman" w:eastAsia="Arial Unicode MS" w:hAnsi="Times New Roman" w:cs="Times New Roman"/>
          <w:noProof/>
          <w:lang w:val="lt-LT"/>
        </w:rPr>
      </w:pPr>
      <w:r w:rsidRPr="0050789B">
        <w:rPr>
          <w:rFonts w:ascii="Times New Roman" w:eastAsia="Arial Unicode MS" w:hAnsi="Times New Roman" w:cs="Times New Roman"/>
          <w:noProof/>
          <w:lang w:val="lt-LT"/>
        </w:rPr>
        <w:t>High Street</w:t>
      </w:r>
    </w:p>
    <w:p w14:paraId="2A324535" w14:textId="554ED917" w:rsidR="00663903" w:rsidRDefault="00663903" w:rsidP="0050789B">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14:paraId="6595D473" w14:textId="77777777" w:rsidR="00663903"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50F1A113" w14:textId="77777777" w:rsidR="00453A4E" w:rsidRDefault="00453A4E" w:rsidP="00663903">
      <w:pPr>
        <w:tabs>
          <w:tab w:val="left" w:pos="567"/>
        </w:tabs>
        <w:suppressAutoHyphens/>
        <w:spacing w:after="0" w:line="240" w:lineRule="auto"/>
        <w:ind w:right="28"/>
        <w:rPr>
          <w:rFonts w:ascii="Times New Roman" w:eastAsia="Arial Unicode MS" w:hAnsi="Times New Roman" w:cs="Times New Roman"/>
          <w:noProof/>
          <w:lang w:val="lt-LT"/>
        </w:rPr>
      </w:pPr>
      <w:r w:rsidRPr="00453A4E">
        <w:rPr>
          <w:rFonts w:ascii="Times New Roman" w:eastAsia="Arial Unicode MS" w:hAnsi="Times New Roman" w:cs="Times New Roman"/>
          <w:noProof/>
          <w:lang w:val="lt-LT"/>
        </w:rPr>
        <w:t>D24 YK8N</w:t>
      </w:r>
    </w:p>
    <w:p w14:paraId="40042395" w14:textId="46C00E4E" w:rsidR="00663903" w:rsidRDefault="00663903" w:rsidP="00663903">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79D5E2DE" w14:textId="77777777" w:rsidR="00167DD9" w:rsidRPr="00167DD9" w:rsidRDefault="00167DD9" w:rsidP="00167DD9">
      <w:pPr>
        <w:spacing w:after="0" w:line="240" w:lineRule="auto"/>
        <w:rPr>
          <w:rFonts w:ascii="Times New Roman" w:eastAsia="Calibri" w:hAnsi="Times New Roman" w:cs="Times New Roman"/>
          <w:noProof/>
          <w:lang w:val="lt-LT"/>
        </w:rPr>
      </w:pPr>
    </w:p>
    <w:p w14:paraId="1D6D5364" w14:textId="77777777" w:rsidR="00167DD9" w:rsidRPr="00167DD9" w:rsidRDefault="00167DD9" w:rsidP="00167DD9">
      <w:pPr>
        <w:keepNext/>
        <w:spacing w:after="0" w:line="240" w:lineRule="auto"/>
        <w:rPr>
          <w:rFonts w:ascii="Times New Roman" w:eastAsia="Calibri" w:hAnsi="Times New Roman" w:cs="Times New Roman"/>
          <w:noProof/>
          <w:lang w:val="lt-LT"/>
        </w:rPr>
      </w:pPr>
      <w:r w:rsidRPr="00167DD9">
        <w:rPr>
          <w:rFonts w:ascii="Times New Roman" w:eastAsia="Calibri" w:hAnsi="Times New Roman" w:cs="Times New Roman"/>
          <w:b/>
          <w:noProof/>
          <w:lang w:val="lt-LT"/>
        </w:rPr>
        <w:t>Gamintojas</w:t>
      </w:r>
    </w:p>
    <w:p w14:paraId="0624D6CF" w14:textId="057139F6" w:rsidR="00167DD9" w:rsidRPr="00167DD9" w:rsidRDefault="00430D72" w:rsidP="00167DD9">
      <w:pPr>
        <w:keepNext/>
        <w:tabs>
          <w:tab w:val="left" w:pos="567"/>
        </w:tabs>
        <w:spacing w:after="0" w:line="260" w:lineRule="exact"/>
        <w:rPr>
          <w:rFonts w:ascii="Times New Roman" w:eastAsia="Calibri" w:hAnsi="Times New Roman" w:cs="Times New Roman"/>
          <w:noProof/>
          <w:lang w:val="lt-LT"/>
        </w:rPr>
      </w:pPr>
      <w:r w:rsidRPr="00330E1D">
        <w:rPr>
          <w:rFonts w:ascii="Times New Roman" w:eastAsia="Calibri" w:hAnsi="Times New Roman" w:cs="Times New Roman"/>
          <w:noProof/>
          <w:lang w:val="lt-LT"/>
        </w:rPr>
        <w:t>Delpharm</w:t>
      </w:r>
      <w:r w:rsidRPr="00167DD9">
        <w:rPr>
          <w:rFonts w:ascii="Times New Roman" w:eastAsia="Calibri" w:hAnsi="Times New Roman" w:cs="Times New Roman"/>
          <w:noProof/>
          <w:lang w:val="lt-LT"/>
        </w:rPr>
        <w:t xml:space="preserve"> </w:t>
      </w:r>
      <w:r w:rsidR="00167DD9" w:rsidRPr="00167DD9">
        <w:rPr>
          <w:rFonts w:ascii="Times New Roman" w:eastAsia="Calibri" w:hAnsi="Times New Roman" w:cs="Times New Roman"/>
          <w:noProof/>
          <w:lang w:val="lt-LT"/>
        </w:rPr>
        <w:t>Orleans</w:t>
      </w:r>
    </w:p>
    <w:p w14:paraId="4E516E82"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5 Avenue de Concyr</w:t>
      </w:r>
    </w:p>
    <w:p w14:paraId="25094A9E"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45071 Orleans, Cedex 2</w:t>
      </w:r>
    </w:p>
    <w:p w14:paraId="70805D9F"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r w:rsidRPr="00167DD9">
        <w:rPr>
          <w:rFonts w:ascii="Times New Roman" w:eastAsia="Calibri" w:hAnsi="Times New Roman" w:cs="Times New Roman"/>
          <w:noProof/>
          <w:lang w:val="lt-LT"/>
        </w:rPr>
        <w:t>Prancūzija</w:t>
      </w:r>
    </w:p>
    <w:p w14:paraId="07948EE2"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3EEF597B" w14:textId="77777777" w:rsidR="00167DD9" w:rsidRPr="00167DD9" w:rsidRDefault="00167DD9" w:rsidP="00167DD9">
      <w:pPr>
        <w:numPr>
          <w:ilvl w:val="12"/>
          <w:numId w:val="0"/>
        </w:numPr>
        <w:spacing w:after="0" w:line="240" w:lineRule="auto"/>
        <w:ind w:right="-2"/>
        <w:rPr>
          <w:rFonts w:ascii="Times New Roman" w:eastAsia="Calibri" w:hAnsi="Times New Roman" w:cs="Times New Roman"/>
          <w:noProof/>
          <w:lang w:val="lt-LT"/>
        </w:rPr>
      </w:pPr>
    </w:p>
    <w:p w14:paraId="7F48A610" w14:textId="0314362F" w:rsidR="00167DD9" w:rsidRDefault="00167DD9" w:rsidP="00167DD9">
      <w:pPr>
        <w:numPr>
          <w:ilvl w:val="12"/>
          <w:numId w:val="0"/>
        </w:numPr>
        <w:spacing w:after="0" w:line="240" w:lineRule="auto"/>
        <w:ind w:right="-2"/>
        <w:outlineLvl w:val="0"/>
        <w:rPr>
          <w:rFonts w:ascii="Times New Roman" w:eastAsia="Calibri" w:hAnsi="Times New Roman" w:cs="Times New Roman"/>
          <w:b/>
          <w:noProof/>
          <w:lang w:val="lt-LT"/>
        </w:rPr>
      </w:pPr>
      <w:r w:rsidRPr="00167DD9">
        <w:rPr>
          <w:rFonts w:ascii="Times New Roman" w:eastAsia="Calibri" w:hAnsi="Times New Roman" w:cs="Times New Roman"/>
          <w:b/>
          <w:bCs/>
          <w:noProof/>
          <w:lang w:val="lt-LT"/>
        </w:rPr>
        <w:t xml:space="preserve">Šis pakuotės </w:t>
      </w:r>
      <w:r w:rsidRPr="00167DD9">
        <w:rPr>
          <w:rFonts w:ascii="Times New Roman" w:eastAsia="Calibri" w:hAnsi="Times New Roman" w:cs="Times New Roman"/>
          <w:b/>
          <w:noProof/>
          <w:lang w:val="lt-LT"/>
        </w:rPr>
        <w:t xml:space="preserve">lapelis paskutinį kartą peržiūrėtas </w:t>
      </w:r>
      <w:r w:rsidR="00B52BD5" w:rsidRPr="00B52BD5">
        <w:rPr>
          <w:rFonts w:ascii="Times New Roman" w:eastAsia="Calibri" w:hAnsi="Times New Roman" w:cs="Times New Roman"/>
          <w:b/>
          <w:noProof/>
          <w:lang w:val="lt-LT"/>
        </w:rPr>
        <w:t>2023-08-22.</w:t>
      </w:r>
      <w:r w:rsidR="00B52BD5" w:rsidDel="00B52BD5">
        <w:rPr>
          <w:rFonts w:ascii="Times New Roman" w:eastAsia="Calibri" w:hAnsi="Times New Roman" w:cs="Times New Roman"/>
          <w:b/>
          <w:noProof/>
          <w:lang w:val="lt-LT"/>
        </w:rPr>
        <w:t xml:space="preserve"> </w:t>
      </w:r>
      <w:r w:rsidR="00DD63E6">
        <w:rPr>
          <w:rFonts w:ascii="Times New Roman" w:eastAsia="Calibri" w:hAnsi="Times New Roman" w:cs="Times New Roman"/>
          <w:b/>
          <w:noProof/>
          <w:lang w:val="lt-LT"/>
        </w:rPr>
        <w:t xml:space="preserve"> </w:t>
      </w:r>
    </w:p>
    <w:p w14:paraId="2117A09C" w14:textId="77777777" w:rsidR="00567DA7" w:rsidRPr="00167DD9" w:rsidRDefault="00567DA7" w:rsidP="00167DD9">
      <w:pPr>
        <w:numPr>
          <w:ilvl w:val="12"/>
          <w:numId w:val="0"/>
        </w:numPr>
        <w:spacing w:after="0" w:line="240" w:lineRule="auto"/>
        <w:ind w:right="-2"/>
        <w:outlineLvl w:val="0"/>
        <w:rPr>
          <w:rFonts w:ascii="Times New Roman" w:eastAsia="Calibri" w:hAnsi="Times New Roman" w:cs="Times New Roman"/>
          <w:noProof/>
          <w:lang w:val="lt-LT"/>
        </w:rPr>
      </w:pPr>
    </w:p>
    <w:p w14:paraId="2279509F"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2316B656" w14:textId="77777777" w:rsidR="00167DD9" w:rsidRPr="00167DD9" w:rsidRDefault="00167DD9" w:rsidP="00167DD9">
      <w:pPr>
        <w:spacing w:after="0" w:line="240" w:lineRule="auto"/>
        <w:rPr>
          <w:rFonts w:ascii="Times New Roman" w:eastAsia="Calibri" w:hAnsi="Times New Roman" w:cs="Times New Roman"/>
          <w:noProof/>
          <w:lang w:val="lt-LT"/>
        </w:rPr>
      </w:pPr>
      <w:r w:rsidRPr="00167DD9">
        <w:rPr>
          <w:rFonts w:ascii="Times New Roman" w:eastAsia="Times New Roman" w:hAnsi="Times New Roman" w:cs="Times New Roman"/>
          <w:snapToGrid w:val="0"/>
          <w:szCs w:val="20"/>
          <w:lang w:val="lt-LT"/>
        </w:rPr>
        <w:t xml:space="preserve">Išsami informacija apie šį </w:t>
      </w:r>
      <w:r w:rsidRPr="00167DD9">
        <w:rPr>
          <w:rFonts w:ascii="Times New Roman" w:eastAsia="Times New Roman" w:hAnsi="Times New Roman" w:cs="Times New Roman"/>
          <w:snapToGrid w:val="0"/>
          <w:szCs w:val="24"/>
          <w:lang w:val="lt-LT"/>
        </w:rPr>
        <w:t>vaistą</w:t>
      </w:r>
      <w:r w:rsidRPr="00167DD9">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167DD9">
        <w:rPr>
          <w:rFonts w:ascii="Times New Roman" w:eastAsia="Times New Roman" w:hAnsi="Times New Roman" w:cs="Times New Roman"/>
          <w:i/>
          <w:snapToGrid w:val="0"/>
          <w:szCs w:val="24"/>
          <w:lang w:val="lt-LT"/>
        </w:rPr>
        <w:t xml:space="preserve"> </w:t>
      </w:r>
      <w:hyperlink r:id="rId20" w:history="1">
        <w:r w:rsidRPr="00167DD9">
          <w:rPr>
            <w:rFonts w:ascii="Times New Roman" w:eastAsia="Calibri" w:hAnsi="Times New Roman" w:cs="Times New Roman"/>
            <w:color w:val="0000FF"/>
            <w:u w:val="single"/>
            <w:lang w:val="lt-LT"/>
          </w:rPr>
          <w:t>http://www.vvkt.lt</w:t>
        </w:r>
      </w:hyperlink>
      <w:r w:rsidRPr="00167DD9">
        <w:rPr>
          <w:rFonts w:ascii="Times New Roman" w:eastAsia="Calibri" w:hAnsi="Times New Roman" w:cs="Times New Roman"/>
          <w:color w:val="0000FF"/>
          <w:u w:val="single"/>
          <w:lang w:val="lt-LT"/>
        </w:rPr>
        <w:t>/.</w:t>
      </w:r>
    </w:p>
    <w:p w14:paraId="395DBB2A" w14:textId="77777777" w:rsidR="00167DD9" w:rsidRPr="00167DD9" w:rsidRDefault="00167DD9" w:rsidP="00167DD9">
      <w:pPr>
        <w:spacing w:after="0" w:line="240" w:lineRule="auto"/>
        <w:rPr>
          <w:rFonts w:ascii="Times New Roman" w:eastAsia="Calibri" w:hAnsi="Times New Roman" w:cs="Times New Roman"/>
          <w:noProof/>
          <w:lang w:val="lt-LT"/>
        </w:rPr>
      </w:pPr>
    </w:p>
    <w:p w14:paraId="5BE1FD64" w14:textId="77777777" w:rsidR="00167DD9" w:rsidRPr="00167DD9" w:rsidRDefault="00167DD9" w:rsidP="00167DD9">
      <w:pPr>
        <w:tabs>
          <w:tab w:val="left" w:pos="567"/>
        </w:tabs>
        <w:spacing w:after="0" w:line="260" w:lineRule="exact"/>
        <w:rPr>
          <w:rFonts w:ascii="Times New Roman" w:eastAsia="Calibri" w:hAnsi="Times New Roman" w:cs="Times New Roman"/>
          <w:noProof/>
          <w:lang w:val="lt-LT"/>
        </w:rPr>
      </w:pPr>
    </w:p>
    <w:p w14:paraId="07C2DBF2" w14:textId="77777777" w:rsidR="00167DD9" w:rsidRPr="00167DD9" w:rsidRDefault="00167DD9" w:rsidP="00167DD9">
      <w:pPr>
        <w:spacing w:after="200" w:line="276" w:lineRule="auto"/>
        <w:rPr>
          <w:rFonts w:ascii="Calibri" w:eastAsia="Calibri" w:hAnsi="Calibri" w:cs="Times New Roman"/>
          <w:noProof/>
          <w:lang w:val="lt-LT"/>
        </w:rPr>
      </w:pPr>
    </w:p>
    <w:p w14:paraId="597C74A1" w14:textId="77777777" w:rsidR="00167DD9" w:rsidRPr="00167DD9" w:rsidRDefault="00167DD9" w:rsidP="00167DD9">
      <w:pPr>
        <w:spacing w:after="200" w:line="276" w:lineRule="auto"/>
        <w:rPr>
          <w:rFonts w:ascii="Calibri" w:eastAsia="Calibri" w:hAnsi="Calibri" w:cs="Times New Roman"/>
          <w:lang w:val="lt-LT"/>
        </w:rPr>
      </w:pPr>
    </w:p>
    <w:p w14:paraId="16933AA7" w14:textId="77777777" w:rsidR="00A126B5" w:rsidRPr="00976AC8" w:rsidRDefault="00A126B5">
      <w:pPr>
        <w:rPr>
          <w:lang w:val="lt-LT"/>
        </w:rPr>
      </w:pPr>
    </w:p>
    <w:sectPr w:rsidR="00A126B5" w:rsidRPr="00976AC8" w:rsidSect="00B0326C">
      <w:headerReference w:type="default" r:id="rId21"/>
      <w:footerReference w:type="default" r:id="rId22"/>
      <w:footerReference w:type="first" r:id="rId2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5971" w14:textId="77777777" w:rsidR="005D5220" w:rsidRDefault="005D5220">
      <w:pPr>
        <w:spacing w:after="0" w:line="240" w:lineRule="auto"/>
      </w:pPr>
      <w:r>
        <w:separator/>
      </w:r>
    </w:p>
  </w:endnote>
  <w:endnote w:type="continuationSeparator" w:id="0">
    <w:p w14:paraId="55925E21" w14:textId="77777777" w:rsidR="005D5220" w:rsidRDefault="005D5220">
      <w:pPr>
        <w:spacing w:after="0" w:line="240" w:lineRule="auto"/>
      </w:pPr>
      <w:r>
        <w:continuationSeparator/>
      </w:r>
    </w:p>
  </w:endnote>
  <w:endnote w:type="continuationNotice" w:id="1">
    <w:p w14:paraId="7550CC9C" w14:textId="77777777" w:rsidR="005D5220" w:rsidRDefault="005D5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536D" w14:textId="7005199B" w:rsidR="004F3D88" w:rsidRDefault="004F3D88">
    <w:pPr>
      <w:pStyle w:val="Porat"/>
      <w:tabs>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E414A4">
      <w:rPr>
        <w:rStyle w:val="Puslapionumeris"/>
        <w:rFonts w:ascii="Arial" w:hAnsi="Arial" w:cs="Arial"/>
        <w:noProof/>
      </w:rPr>
      <w:t>6</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893D9" w14:textId="457B1E28" w:rsidR="004F3D88" w:rsidRDefault="004F3D88">
    <w:pPr>
      <w:pStyle w:val="Porat"/>
      <w:tabs>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E414A4">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518B" w14:textId="77777777" w:rsidR="005D5220" w:rsidRDefault="005D5220">
      <w:pPr>
        <w:spacing w:after="0" w:line="240" w:lineRule="auto"/>
      </w:pPr>
      <w:r>
        <w:separator/>
      </w:r>
    </w:p>
  </w:footnote>
  <w:footnote w:type="continuationSeparator" w:id="0">
    <w:p w14:paraId="62D59CDB" w14:textId="77777777" w:rsidR="005D5220" w:rsidRDefault="005D5220">
      <w:pPr>
        <w:spacing w:after="0" w:line="240" w:lineRule="auto"/>
      </w:pPr>
      <w:r>
        <w:continuationSeparator/>
      </w:r>
    </w:p>
  </w:footnote>
  <w:footnote w:type="continuationNotice" w:id="1">
    <w:p w14:paraId="771D9183" w14:textId="77777777" w:rsidR="005D5220" w:rsidRDefault="005D52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A4AC7" w14:textId="77777777" w:rsidR="004E1491" w:rsidRDefault="004E1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F826E3"/>
    <w:multiLevelType w:val="hybridMultilevel"/>
    <w:tmpl w:val="DC66AEA4"/>
    <w:lvl w:ilvl="0" w:tplc="A7EA39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7B0D7C5B"/>
    <w:multiLevelType w:val="hybridMultilevel"/>
    <w:tmpl w:val="8E480B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D9"/>
    <w:rsid w:val="00023197"/>
    <w:rsid w:val="00024880"/>
    <w:rsid w:val="000A2CDB"/>
    <w:rsid w:val="00167DD9"/>
    <w:rsid w:val="00184CEC"/>
    <w:rsid w:val="00194CD7"/>
    <w:rsid w:val="001B4BDF"/>
    <w:rsid w:val="0022351B"/>
    <w:rsid w:val="00330E1D"/>
    <w:rsid w:val="00430D72"/>
    <w:rsid w:val="00453A4E"/>
    <w:rsid w:val="004E1491"/>
    <w:rsid w:val="004F3D88"/>
    <w:rsid w:val="0050789B"/>
    <w:rsid w:val="00567DA7"/>
    <w:rsid w:val="005C1F6A"/>
    <w:rsid w:val="005C642D"/>
    <w:rsid w:val="005D5220"/>
    <w:rsid w:val="00614BDB"/>
    <w:rsid w:val="00655FF7"/>
    <w:rsid w:val="00663903"/>
    <w:rsid w:val="006A7836"/>
    <w:rsid w:val="007033EC"/>
    <w:rsid w:val="007C7549"/>
    <w:rsid w:val="007D4981"/>
    <w:rsid w:val="00840580"/>
    <w:rsid w:val="00841B6E"/>
    <w:rsid w:val="00874745"/>
    <w:rsid w:val="008B5FD5"/>
    <w:rsid w:val="008E5435"/>
    <w:rsid w:val="009342C4"/>
    <w:rsid w:val="0096029E"/>
    <w:rsid w:val="0096095C"/>
    <w:rsid w:val="0097085A"/>
    <w:rsid w:val="00976AC8"/>
    <w:rsid w:val="00987DE7"/>
    <w:rsid w:val="00987E11"/>
    <w:rsid w:val="009900B1"/>
    <w:rsid w:val="00993BC7"/>
    <w:rsid w:val="009D40C5"/>
    <w:rsid w:val="00A126B5"/>
    <w:rsid w:val="00AF437C"/>
    <w:rsid w:val="00AF6320"/>
    <w:rsid w:val="00B0326C"/>
    <w:rsid w:val="00B061B5"/>
    <w:rsid w:val="00B10590"/>
    <w:rsid w:val="00B52BD5"/>
    <w:rsid w:val="00D00E41"/>
    <w:rsid w:val="00D14E36"/>
    <w:rsid w:val="00D24B9B"/>
    <w:rsid w:val="00D875C8"/>
    <w:rsid w:val="00DD63E6"/>
    <w:rsid w:val="00E102D3"/>
    <w:rsid w:val="00E12220"/>
    <w:rsid w:val="00E2093A"/>
    <w:rsid w:val="00E35717"/>
    <w:rsid w:val="00E414A4"/>
    <w:rsid w:val="00E5600D"/>
    <w:rsid w:val="00EF6B2E"/>
    <w:rsid w:val="00F00CAC"/>
    <w:rsid w:val="00F5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FE2A"/>
  <w15:chartTrackingRefBased/>
  <w15:docId w15:val="{1FB7EA34-1A0E-4A05-A54A-B6B2EC00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E149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67DD9"/>
  </w:style>
  <w:style w:type="character" w:styleId="Puslapionumeris">
    <w:name w:val="page number"/>
    <w:basedOn w:val="Numatytasispastraiposriftas"/>
    <w:semiHidden/>
    <w:rsid w:val="00167DD9"/>
    <w:rPr>
      <w:rFonts w:cs="Times New Roman"/>
    </w:rPr>
  </w:style>
  <w:style w:type="paragraph" w:styleId="Sraopastraipa">
    <w:name w:val="List Paragraph"/>
    <w:basedOn w:val="prastasis"/>
    <w:uiPriority w:val="34"/>
    <w:qFormat/>
    <w:rsid w:val="00F550F4"/>
    <w:pPr>
      <w:ind w:left="720"/>
      <w:contextualSpacing/>
    </w:pPr>
  </w:style>
  <w:style w:type="paragraph" w:styleId="Debesliotekstas">
    <w:name w:val="Balloon Text"/>
    <w:basedOn w:val="prastasis"/>
    <w:link w:val="DebesliotekstasDiagrama"/>
    <w:uiPriority w:val="99"/>
    <w:semiHidden/>
    <w:unhideWhenUsed/>
    <w:rsid w:val="00F550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50F4"/>
    <w:rPr>
      <w:rFonts w:ascii="Segoe UI" w:hAnsi="Segoe UI" w:cs="Segoe UI"/>
      <w:sz w:val="18"/>
      <w:szCs w:val="18"/>
    </w:rPr>
  </w:style>
  <w:style w:type="character" w:styleId="Komentaronuoroda">
    <w:name w:val="annotation reference"/>
    <w:basedOn w:val="Numatytasispastraiposriftas"/>
    <w:uiPriority w:val="99"/>
    <w:semiHidden/>
    <w:unhideWhenUsed/>
    <w:rsid w:val="00430D72"/>
    <w:rPr>
      <w:sz w:val="16"/>
      <w:szCs w:val="16"/>
    </w:rPr>
  </w:style>
  <w:style w:type="paragraph" w:styleId="Komentarotekstas">
    <w:name w:val="annotation text"/>
    <w:basedOn w:val="prastasis"/>
    <w:link w:val="KomentarotekstasDiagrama"/>
    <w:uiPriority w:val="99"/>
    <w:semiHidden/>
    <w:unhideWhenUsed/>
    <w:rsid w:val="00430D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30D72"/>
    <w:rPr>
      <w:sz w:val="20"/>
      <w:szCs w:val="20"/>
    </w:rPr>
  </w:style>
  <w:style w:type="paragraph" w:styleId="Komentarotema">
    <w:name w:val="annotation subject"/>
    <w:basedOn w:val="Komentarotekstas"/>
    <w:next w:val="Komentarotekstas"/>
    <w:link w:val="KomentarotemaDiagrama"/>
    <w:uiPriority w:val="99"/>
    <w:semiHidden/>
    <w:unhideWhenUsed/>
    <w:rsid w:val="00430D72"/>
    <w:rPr>
      <w:b/>
      <w:bCs/>
    </w:rPr>
  </w:style>
  <w:style w:type="character" w:customStyle="1" w:styleId="KomentarotemaDiagrama">
    <w:name w:val="Komentaro tema Diagrama"/>
    <w:basedOn w:val="KomentarotekstasDiagrama"/>
    <w:link w:val="Komentarotema"/>
    <w:uiPriority w:val="99"/>
    <w:semiHidden/>
    <w:rsid w:val="00430D72"/>
    <w:rPr>
      <w:b/>
      <w:bCs/>
      <w:sz w:val="20"/>
      <w:szCs w:val="20"/>
    </w:rPr>
  </w:style>
  <w:style w:type="paragraph" w:styleId="Antrats">
    <w:name w:val="header"/>
    <w:basedOn w:val="prastasis"/>
    <w:link w:val="AntratsDiagrama"/>
    <w:uiPriority w:val="99"/>
    <w:unhideWhenUsed/>
    <w:rsid w:val="00430D7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30D72"/>
  </w:style>
  <w:style w:type="paragraph" w:styleId="Pataisymai">
    <w:name w:val="Revision"/>
    <w:hidden/>
    <w:uiPriority w:val="99"/>
    <w:semiHidden/>
    <w:rsid w:val="009D4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9" ma:contentTypeDescription="Create a new document." ma:contentTypeScope="" ma:versionID="a02ce4638f324bda82a6bef4c887bfd4">
  <xsd:schema xmlns:xsd="http://www.w3.org/2001/XMLSchema" xmlns:xs="http://www.w3.org/2001/XMLSchema" xmlns:p="http://schemas.microsoft.com/office/2006/metadata/properties" xmlns:ns2="dc1a6136-3b2b-4ab1-821c-d6fa0f04043a" xmlns:ns3="892a277b-c0f5-4867-b913-7331b051c33e" targetNamespace="http://schemas.microsoft.com/office/2006/metadata/properties" ma:root="true" ma:fieldsID="3fbfe5f8a290f21306d08dd5fddf689f" ns2:_="" ns3:_="">
    <xsd:import namespace="dc1a6136-3b2b-4ab1-821c-d6fa0f04043a"/>
    <xsd:import namespace="892a277b-c0f5-4867-b913-7331b051c3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913F3-9779-420A-AC29-EFEF63072FD3}">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892a277b-c0f5-4867-b913-7331b051c33e"/>
    <ds:schemaRef ds:uri="dc1a6136-3b2b-4ab1-821c-d6fa0f04043a"/>
    <ds:schemaRef ds:uri="http://www.w3.org/XML/1998/namespace"/>
  </ds:schemaRefs>
</ds:datastoreItem>
</file>

<file path=customXml/itemProps2.xml><?xml version="1.0" encoding="utf-8"?>
<ds:datastoreItem xmlns:ds="http://schemas.openxmlformats.org/officeDocument/2006/customXml" ds:itemID="{53758F79-6190-44C2-8B8F-8C1FC5D21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E6302-E9BF-4385-801F-0270AC5FD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13989</Words>
  <Characters>7974</Characters>
  <Application>Microsoft Office Word</Application>
  <DocSecurity>4</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2</cp:revision>
  <cp:lastPrinted>2020-09-10T14:53:00Z</cp:lastPrinted>
  <dcterms:created xsi:type="dcterms:W3CDTF">2023-10-12T06:25:00Z</dcterms:created>
  <dcterms:modified xsi:type="dcterms:W3CDTF">2023-10-12T06:25:00Z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ies>
</file>