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A74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9782E5A"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bookmarkStart w:id="0" w:name="_Toc129243096"/>
      <w:bookmarkStart w:id="1" w:name="_Toc129243221"/>
    </w:p>
    <w:p w14:paraId="12973CCB"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F03E23B"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30ACAE5"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016AEC0"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13AC361"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66652F3"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E893813"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1391E3A"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7494B13"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1D1CDA1"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8CA6189"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570C7DE7"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546E0CC"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5B2AB40C"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04A0435"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290228D"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E8A1EA9"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3C73661"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C7DF0E4"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68F49E0"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211D132"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50933531"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r w:rsidRPr="00193E0B">
        <w:rPr>
          <w:rFonts w:ascii="Times New Roman" w:eastAsia="Calibri" w:hAnsi="Times New Roman" w:cs="Times New Roman"/>
          <w:b/>
          <w:caps/>
          <w:noProof/>
        </w:rPr>
        <w:t>I PRIEDAS</w:t>
      </w:r>
      <w:bookmarkEnd w:id="0"/>
      <w:bookmarkEnd w:id="1"/>
    </w:p>
    <w:p w14:paraId="3A6C845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01D30BA"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bCs/>
          <w:iCs/>
          <w:caps/>
          <w:noProof/>
        </w:rPr>
      </w:pPr>
      <w:bookmarkStart w:id="2" w:name="_Toc129243097"/>
      <w:bookmarkStart w:id="3" w:name="_Toc129243222"/>
      <w:r w:rsidRPr="00193E0B">
        <w:rPr>
          <w:rFonts w:ascii="Times New Roman" w:eastAsia="Calibri" w:hAnsi="Times New Roman" w:cs="Times New Roman"/>
          <w:b/>
          <w:caps/>
          <w:noProof/>
        </w:rPr>
        <w:t>PREPARATO CHARAKTERISTIKŲ SANTRAUKA</w:t>
      </w:r>
      <w:bookmarkEnd w:id="2"/>
      <w:bookmarkEnd w:id="3"/>
    </w:p>
    <w:p w14:paraId="539473FD" w14:textId="31F5D0FB" w:rsidR="008A745C" w:rsidRDefault="008A745C">
      <w:pPr>
        <w:rPr>
          <w:rFonts w:ascii="Times New Roman" w:eastAsia="Calibri" w:hAnsi="Times New Roman" w:cs="Times New Roman"/>
          <w:noProof/>
        </w:rPr>
      </w:pPr>
      <w:r>
        <w:rPr>
          <w:rFonts w:ascii="Times New Roman" w:eastAsia="Calibri" w:hAnsi="Times New Roman" w:cs="Times New Roman"/>
          <w:noProof/>
        </w:rPr>
        <w:br w:type="page"/>
      </w:r>
    </w:p>
    <w:p w14:paraId="01328835" w14:textId="3206A233"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4" w:name="_Toc129243098"/>
      <w:bookmarkStart w:id="5" w:name="_Toc129243223"/>
      <w:r w:rsidRPr="00193E0B">
        <w:rPr>
          <w:rFonts w:ascii="Times New Roman" w:eastAsia="Calibri" w:hAnsi="Times New Roman" w:cs="Times New Roman"/>
          <w:b/>
          <w:noProof/>
        </w:rPr>
        <w:lastRenderedPageBreak/>
        <w:t>1.</w:t>
      </w:r>
      <w:r w:rsidRPr="00193E0B">
        <w:rPr>
          <w:rFonts w:ascii="Times New Roman" w:eastAsia="Calibri" w:hAnsi="Times New Roman" w:cs="Times New Roman"/>
          <w:b/>
          <w:noProof/>
        </w:rPr>
        <w:tab/>
        <w:t>VAISTINIO PREPARATO PAVADINIMAS</w:t>
      </w:r>
      <w:bookmarkEnd w:id="4"/>
      <w:bookmarkEnd w:id="5"/>
    </w:p>
    <w:p w14:paraId="0A9FFDD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6D92D58" w14:textId="27D83021"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Hexoraletten N 5</w:t>
      </w:r>
      <w:r w:rsidR="00FA03AB">
        <w:rPr>
          <w:rFonts w:ascii="Times New Roman" w:eastAsia="Calibri" w:hAnsi="Times New Roman" w:cs="Times New Roman"/>
          <w:noProof/>
        </w:rPr>
        <w:t> </w:t>
      </w:r>
      <w:r w:rsidRPr="00193E0B">
        <w:rPr>
          <w:rFonts w:ascii="Times New Roman" w:eastAsia="Calibri" w:hAnsi="Times New Roman" w:cs="Times New Roman"/>
          <w:noProof/>
        </w:rPr>
        <w:t>mg/1,5</w:t>
      </w:r>
      <w:r w:rsidR="00FA03AB">
        <w:rPr>
          <w:rFonts w:ascii="Times New Roman" w:eastAsia="Calibri" w:hAnsi="Times New Roman" w:cs="Times New Roman"/>
          <w:noProof/>
        </w:rPr>
        <w:t> </w:t>
      </w:r>
      <w:r w:rsidRPr="00193E0B">
        <w:rPr>
          <w:rFonts w:ascii="Times New Roman" w:eastAsia="Calibri" w:hAnsi="Times New Roman" w:cs="Times New Roman"/>
          <w:noProof/>
        </w:rPr>
        <w:t>mg kietosios pastilės</w:t>
      </w:r>
    </w:p>
    <w:p w14:paraId="44AD55F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8C7770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72D9438"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6" w:name="_Toc129243099"/>
      <w:bookmarkStart w:id="7" w:name="_Toc129243224"/>
      <w:r w:rsidRPr="00193E0B">
        <w:rPr>
          <w:rFonts w:ascii="Times New Roman" w:eastAsia="Calibri" w:hAnsi="Times New Roman" w:cs="Times New Roman"/>
          <w:b/>
          <w:noProof/>
        </w:rPr>
        <w:t>2.</w:t>
      </w:r>
      <w:r w:rsidRPr="00193E0B">
        <w:rPr>
          <w:rFonts w:ascii="Times New Roman" w:eastAsia="Calibri" w:hAnsi="Times New Roman" w:cs="Times New Roman"/>
          <w:b/>
          <w:noProof/>
        </w:rPr>
        <w:tab/>
        <w:t>KOKYBINĖ IR KIEKYBINĖ SUDĖTIS</w:t>
      </w:r>
      <w:bookmarkEnd w:id="6"/>
      <w:bookmarkEnd w:id="7"/>
    </w:p>
    <w:p w14:paraId="1A9BF1ED"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B9CD2CF" w14:textId="029C1A86"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Vienoje kietojoje pastilėje yra 5 mg chlorheksidino </w:t>
      </w:r>
      <w:r w:rsidRPr="006144DE">
        <w:rPr>
          <w:rFonts w:ascii="Times New Roman" w:eastAsia="Calibri" w:hAnsi="Times New Roman" w:cs="Times New Roman"/>
          <w:noProof/>
        </w:rPr>
        <w:t xml:space="preserve">dihidrochlorido </w:t>
      </w:r>
      <w:r w:rsidR="004F2C99" w:rsidRPr="006144DE">
        <w:rPr>
          <w:rFonts w:ascii="Times New Roman" w:eastAsia="Calibri" w:hAnsi="Times New Roman" w:cs="Times New Roman"/>
          <w:i/>
          <w:iCs/>
          <w:noProof/>
        </w:rPr>
        <w:t>(chlorhexidini dihydrochloridum)</w:t>
      </w:r>
      <w:r w:rsidR="004F2C99" w:rsidRPr="006144DE">
        <w:rPr>
          <w:rFonts w:ascii="Times New Roman" w:eastAsia="Calibri" w:hAnsi="Times New Roman" w:cs="Times New Roman"/>
          <w:noProof/>
        </w:rPr>
        <w:t xml:space="preserve"> </w:t>
      </w:r>
      <w:r w:rsidRPr="006144DE">
        <w:rPr>
          <w:rFonts w:ascii="Times New Roman" w:eastAsia="Calibri" w:hAnsi="Times New Roman" w:cs="Times New Roman"/>
          <w:noProof/>
        </w:rPr>
        <w:t>ir 1,5 mg benzokaino</w:t>
      </w:r>
      <w:r w:rsidR="004F2C99" w:rsidRPr="006144DE">
        <w:rPr>
          <w:rFonts w:ascii="Times New Roman" w:eastAsia="Calibri" w:hAnsi="Times New Roman" w:cs="Times New Roman"/>
          <w:noProof/>
        </w:rPr>
        <w:t xml:space="preserve"> </w:t>
      </w:r>
      <w:r w:rsidR="004F2C99" w:rsidRPr="006144DE">
        <w:rPr>
          <w:rFonts w:ascii="Times New Roman" w:eastAsia="Calibri" w:hAnsi="Times New Roman" w:cs="Times New Roman"/>
          <w:i/>
          <w:iCs/>
          <w:noProof/>
        </w:rPr>
        <w:t>(benzocainum)</w:t>
      </w:r>
      <w:r w:rsidRPr="006144DE">
        <w:rPr>
          <w:rFonts w:ascii="Times New Roman" w:eastAsia="Calibri" w:hAnsi="Times New Roman" w:cs="Times New Roman"/>
          <w:noProof/>
        </w:rPr>
        <w:t>.</w:t>
      </w:r>
    </w:p>
    <w:p w14:paraId="7A50348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8110C73" w14:textId="3DF9267A" w:rsidR="00BE77FC" w:rsidRDefault="006D6D43" w:rsidP="006D6D43">
      <w:pPr>
        <w:tabs>
          <w:tab w:val="left" w:pos="567"/>
        </w:tabs>
        <w:suppressAutoHyphens/>
        <w:spacing w:after="0" w:line="240" w:lineRule="auto"/>
        <w:rPr>
          <w:rFonts w:ascii="Times New Roman" w:eastAsia="Calibri" w:hAnsi="Times New Roman" w:cs="Times New Roman"/>
          <w:noProof/>
        </w:rPr>
      </w:pPr>
      <w:r w:rsidRPr="00250A2C">
        <w:rPr>
          <w:rFonts w:ascii="Times New Roman" w:eastAsia="Calibri" w:hAnsi="Times New Roman" w:cs="Times New Roman"/>
          <w:noProof/>
          <w:u w:val="single"/>
        </w:rPr>
        <w:t>Pagalbinės medžiagos, kurių poveikis žinomas</w:t>
      </w:r>
    </w:p>
    <w:p w14:paraId="71FB0284" w14:textId="06B6B69B" w:rsidR="006D6D43" w:rsidRPr="00193E0B" w:rsidRDefault="00BE77FC"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Kiekvienoje kietojoje pastilėje yra </w:t>
      </w:r>
      <w:r w:rsidRPr="00285944">
        <w:rPr>
          <w:rFonts w:ascii="Times New Roman" w:eastAsia="Calibri" w:hAnsi="Times New Roman" w:cs="Times New Roman"/>
          <w:noProof/>
        </w:rPr>
        <w:t>2,29</w:t>
      </w:r>
      <w:r>
        <w:rPr>
          <w:rFonts w:ascii="Times New Roman" w:eastAsia="Calibri" w:hAnsi="Times New Roman" w:cs="Times New Roman"/>
          <w:noProof/>
        </w:rPr>
        <w:t> </w:t>
      </w:r>
      <w:r w:rsidRPr="00285944">
        <w:rPr>
          <w:rFonts w:ascii="Times New Roman" w:eastAsia="Calibri" w:hAnsi="Times New Roman" w:cs="Times New Roman"/>
          <w:noProof/>
        </w:rPr>
        <w:t xml:space="preserve">mg </w:t>
      </w:r>
      <w:r w:rsidR="006D6D43" w:rsidRPr="00193E0B">
        <w:rPr>
          <w:rFonts w:ascii="Times New Roman" w:eastAsia="Calibri" w:hAnsi="Times New Roman" w:cs="Times New Roman"/>
          <w:noProof/>
        </w:rPr>
        <w:t>aspartam</w:t>
      </w:r>
      <w:r>
        <w:rPr>
          <w:rFonts w:ascii="Times New Roman" w:eastAsia="Calibri" w:hAnsi="Times New Roman" w:cs="Times New Roman"/>
          <w:noProof/>
        </w:rPr>
        <w:t>o</w:t>
      </w:r>
      <w:r w:rsidR="006D6D43" w:rsidRPr="00193E0B">
        <w:rPr>
          <w:rFonts w:ascii="Times New Roman" w:eastAsia="Calibri" w:hAnsi="Times New Roman" w:cs="Times New Roman"/>
          <w:noProof/>
        </w:rPr>
        <w:t xml:space="preserve"> (E951) ir </w:t>
      </w:r>
      <w:r w:rsidR="009029BD">
        <w:rPr>
          <w:rFonts w:ascii="Times New Roman" w:eastAsia="Calibri" w:hAnsi="Times New Roman" w:cs="Times New Roman"/>
          <w:noProof/>
        </w:rPr>
        <w:t xml:space="preserve">2,29 g </w:t>
      </w:r>
      <w:r w:rsidR="006D6D43" w:rsidRPr="00193E0B">
        <w:rPr>
          <w:rFonts w:ascii="Times New Roman" w:eastAsia="Calibri" w:hAnsi="Times New Roman" w:cs="Times New Roman"/>
          <w:noProof/>
        </w:rPr>
        <w:t>izomalt</w:t>
      </w:r>
      <w:r w:rsidR="009029BD">
        <w:rPr>
          <w:rFonts w:ascii="Times New Roman" w:eastAsia="Calibri" w:hAnsi="Times New Roman" w:cs="Times New Roman"/>
          <w:noProof/>
        </w:rPr>
        <w:t>o</w:t>
      </w:r>
      <w:r w:rsidR="006D6D43" w:rsidRPr="00193E0B">
        <w:rPr>
          <w:rFonts w:ascii="Times New Roman" w:eastAsia="Calibri" w:hAnsi="Times New Roman" w:cs="Times New Roman"/>
          <w:noProof/>
        </w:rPr>
        <w:t xml:space="preserve"> (E953). </w:t>
      </w:r>
    </w:p>
    <w:p w14:paraId="459C711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DAAA7C4"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Visos pagalbinės medžiagos išvardytos 6.1 skyriuje.</w:t>
      </w:r>
    </w:p>
    <w:p w14:paraId="36F2D71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D32020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285296E"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8" w:name="_Toc129243100"/>
      <w:bookmarkStart w:id="9" w:name="_Toc129243225"/>
      <w:r w:rsidRPr="00193E0B">
        <w:rPr>
          <w:rFonts w:ascii="Times New Roman" w:eastAsia="Calibri" w:hAnsi="Times New Roman" w:cs="Times New Roman"/>
          <w:b/>
          <w:noProof/>
        </w:rPr>
        <w:t>3.</w:t>
      </w:r>
      <w:r w:rsidRPr="00193E0B">
        <w:rPr>
          <w:rFonts w:ascii="Times New Roman" w:eastAsia="Calibri" w:hAnsi="Times New Roman" w:cs="Times New Roman"/>
          <w:b/>
          <w:noProof/>
        </w:rPr>
        <w:tab/>
        <w:t>FARMACINĖ FORMA</w:t>
      </w:r>
      <w:bookmarkEnd w:id="8"/>
      <w:bookmarkEnd w:id="9"/>
    </w:p>
    <w:p w14:paraId="699314B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A8F5DD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Kietoji pastilė.</w:t>
      </w:r>
    </w:p>
    <w:p w14:paraId="790FF05F"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3856299" w14:textId="561CF382"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Kietosios pastilės yra apvalios, </w:t>
      </w:r>
      <w:r w:rsidR="00906D25">
        <w:rPr>
          <w:rFonts w:ascii="Times New Roman" w:eastAsia="Calibri" w:hAnsi="Times New Roman" w:cs="Times New Roman"/>
          <w:noProof/>
        </w:rPr>
        <w:t>plokščiu paviršiumi</w:t>
      </w:r>
      <w:r w:rsidRPr="00193E0B">
        <w:rPr>
          <w:rFonts w:ascii="Times New Roman" w:eastAsia="Calibri" w:hAnsi="Times New Roman" w:cs="Times New Roman"/>
          <w:noProof/>
        </w:rPr>
        <w:t>, neper</w:t>
      </w:r>
      <w:r w:rsidR="00906D25">
        <w:rPr>
          <w:rFonts w:ascii="Times New Roman" w:eastAsia="Calibri" w:hAnsi="Times New Roman" w:cs="Times New Roman"/>
          <w:noProof/>
        </w:rPr>
        <w:t>matomos</w:t>
      </w:r>
      <w:r w:rsidRPr="00193E0B">
        <w:rPr>
          <w:rFonts w:ascii="Times New Roman" w:eastAsia="Calibri" w:hAnsi="Times New Roman" w:cs="Times New Roman"/>
          <w:noProof/>
        </w:rPr>
        <w:t xml:space="preserve">, </w:t>
      </w:r>
      <w:r w:rsidR="00D13D9C">
        <w:rPr>
          <w:rFonts w:ascii="Times New Roman" w:eastAsia="Calibri" w:hAnsi="Times New Roman" w:cs="Times New Roman"/>
          <w:noProof/>
        </w:rPr>
        <w:t>baltos</w:t>
      </w:r>
      <w:r w:rsidR="00F86721">
        <w:rPr>
          <w:rFonts w:ascii="Times New Roman" w:eastAsia="Calibri" w:hAnsi="Times New Roman" w:cs="Times New Roman"/>
          <w:noProof/>
        </w:rPr>
        <w:t>,</w:t>
      </w:r>
      <w:r w:rsidR="00D13D9C">
        <w:rPr>
          <w:rFonts w:ascii="Times New Roman" w:eastAsia="Calibri" w:hAnsi="Times New Roman" w:cs="Times New Roman"/>
          <w:noProof/>
        </w:rPr>
        <w:t xml:space="preserve"> geltonai baltos</w:t>
      </w:r>
      <w:r w:rsidR="00F86721">
        <w:rPr>
          <w:rFonts w:ascii="Times New Roman" w:eastAsia="Calibri" w:hAnsi="Times New Roman" w:cs="Times New Roman"/>
          <w:noProof/>
        </w:rPr>
        <w:t xml:space="preserve"> ar </w:t>
      </w:r>
      <w:r w:rsidR="00D87280">
        <w:rPr>
          <w:rFonts w:ascii="Times New Roman" w:eastAsia="Calibri" w:hAnsi="Times New Roman" w:cs="Times New Roman"/>
          <w:noProof/>
        </w:rPr>
        <w:t>šviesiai pilkos, arba geltonai pilkos</w:t>
      </w:r>
      <w:r w:rsidRPr="00193E0B">
        <w:rPr>
          <w:rFonts w:ascii="Times New Roman" w:eastAsia="Calibri" w:hAnsi="Times New Roman" w:cs="Times New Roman"/>
          <w:noProof/>
        </w:rPr>
        <w:t>. Pastilės gali būti nevienodo spalvingumo, su oro burbuliukais,</w:t>
      </w:r>
      <w:r w:rsidR="00DD164B">
        <w:rPr>
          <w:rFonts w:ascii="Times New Roman" w:eastAsia="Calibri" w:hAnsi="Times New Roman" w:cs="Times New Roman"/>
          <w:noProof/>
        </w:rPr>
        <w:t xml:space="preserve"> šiek tiek</w:t>
      </w:r>
      <w:r w:rsidRPr="00193E0B">
        <w:rPr>
          <w:rFonts w:ascii="Times New Roman" w:eastAsia="Calibri" w:hAnsi="Times New Roman" w:cs="Times New Roman"/>
          <w:noProof/>
        </w:rPr>
        <w:t xml:space="preserve"> nelygiais kraštais. Paviršius gali pasidengti bal</w:t>
      </w:r>
      <w:r w:rsidR="004D519D">
        <w:rPr>
          <w:rFonts w:ascii="Times New Roman" w:eastAsia="Calibri" w:hAnsi="Times New Roman" w:cs="Times New Roman"/>
          <w:noProof/>
        </w:rPr>
        <w:t>tais milteliais</w:t>
      </w:r>
      <w:r w:rsidRPr="00193E0B">
        <w:rPr>
          <w:rFonts w:ascii="Times New Roman" w:eastAsia="Calibri" w:hAnsi="Times New Roman" w:cs="Times New Roman"/>
          <w:noProof/>
        </w:rPr>
        <w:t>.</w:t>
      </w:r>
      <w:r w:rsidR="00AF14B4" w:rsidRPr="00AF14B4">
        <w:t xml:space="preserve"> </w:t>
      </w:r>
      <w:r w:rsidR="00AF14B4" w:rsidRPr="00AF14B4">
        <w:rPr>
          <w:rFonts w:ascii="Times New Roman" w:eastAsia="Calibri" w:hAnsi="Times New Roman" w:cs="Times New Roman"/>
          <w:noProof/>
        </w:rPr>
        <w:t>Kietosios pastilės yra 7,4</w:t>
      </w:r>
      <w:r w:rsidR="00E757CE">
        <w:rPr>
          <w:rFonts w:ascii="Times New Roman" w:eastAsia="Calibri" w:hAnsi="Times New Roman" w:cs="Times New Roman"/>
          <w:noProof/>
        </w:rPr>
        <w:noBreakHyphen/>
      </w:r>
      <w:r w:rsidR="00AF14B4" w:rsidRPr="00AF14B4">
        <w:rPr>
          <w:rFonts w:ascii="Times New Roman" w:eastAsia="Calibri" w:hAnsi="Times New Roman" w:cs="Times New Roman"/>
          <w:noProof/>
        </w:rPr>
        <w:t>8,4</w:t>
      </w:r>
      <w:r w:rsidR="00E757CE">
        <w:rPr>
          <w:rFonts w:ascii="Times New Roman" w:eastAsia="Calibri" w:hAnsi="Times New Roman" w:cs="Times New Roman"/>
          <w:noProof/>
        </w:rPr>
        <w:t> </w:t>
      </w:r>
      <w:r w:rsidR="00AF14B4" w:rsidRPr="00AF14B4">
        <w:rPr>
          <w:rFonts w:ascii="Times New Roman" w:eastAsia="Calibri" w:hAnsi="Times New Roman" w:cs="Times New Roman"/>
          <w:noProof/>
        </w:rPr>
        <w:t>mm storio ir 16,5</w:t>
      </w:r>
      <w:r w:rsidR="00E757CE">
        <w:rPr>
          <w:rFonts w:ascii="Times New Roman" w:eastAsia="Calibri" w:hAnsi="Times New Roman" w:cs="Times New Roman"/>
          <w:noProof/>
        </w:rPr>
        <w:noBreakHyphen/>
      </w:r>
      <w:r w:rsidR="00AF14B4" w:rsidRPr="00AF14B4">
        <w:rPr>
          <w:rFonts w:ascii="Times New Roman" w:eastAsia="Calibri" w:hAnsi="Times New Roman" w:cs="Times New Roman"/>
          <w:noProof/>
        </w:rPr>
        <w:t>17,5</w:t>
      </w:r>
      <w:r w:rsidR="00E757CE">
        <w:rPr>
          <w:rFonts w:ascii="Times New Roman" w:eastAsia="Calibri" w:hAnsi="Times New Roman" w:cs="Times New Roman"/>
          <w:noProof/>
        </w:rPr>
        <w:t> </w:t>
      </w:r>
      <w:r w:rsidR="00AF14B4" w:rsidRPr="00AF14B4">
        <w:rPr>
          <w:rFonts w:ascii="Times New Roman" w:eastAsia="Calibri" w:hAnsi="Times New Roman" w:cs="Times New Roman"/>
          <w:noProof/>
        </w:rPr>
        <w:t>mm skersmens.</w:t>
      </w:r>
    </w:p>
    <w:p w14:paraId="5F246B9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3412C6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650E7AC"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10" w:name="_Toc129243101"/>
      <w:bookmarkStart w:id="11" w:name="_Toc129243226"/>
      <w:r w:rsidRPr="00193E0B">
        <w:rPr>
          <w:rFonts w:ascii="Times New Roman" w:eastAsia="Calibri" w:hAnsi="Times New Roman" w:cs="Times New Roman"/>
          <w:b/>
          <w:noProof/>
        </w:rPr>
        <w:t>4.</w:t>
      </w:r>
      <w:r w:rsidRPr="00193E0B">
        <w:rPr>
          <w:rFonts w:ascii="Times New Roman" w:eastAsia="Calibri" w:hAnsi="Times New Roman" w:cs="Times New Roman"/>
          <w:b/>
          <w:noProof/>
        </w:rPr>
        <w:tab/>
        <w:t>KLINIKINĖ INFORMACIJA</w:t>
      </w:r>
      <w:bookmarkEnd w:id="10"/>
      <w:bookmarkEnd w:id="11"/>
    </w:p>
    <w:p w14:paraId="28D4882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C790641"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12" w:name="_Toc129243102"/>
      <w:bookmarkStart w:id="13" w:name="_Toc129243227"/>
      <w:r w:rsidRPr="00193E0B">
        <w:rPr>
          <w:rFonts w:ascii="Times New Roman" w:eastAsia="Calibri" w:hAnsi="Times New Roman" w:cs="Times New Roman"/>
          <w:b/>
          <w:noProof/>
          <w:kern w:val="28"/>
        </w:rPr>
        <w:t>4.1</w:t>
      </w:r>
      <w:r w:rsidRPr="00193E0B">
        <w:rPr>
          <w:rFonts w:ascii="Times New Roman" w:eastAsia="Calibri" w:hAnsi="Times New Roman" w:cs="Times New Roman"/>
          <w:b/>
          <w:noProof/>
          <w:kern w:val="28"/>
        </w:rPr>
        <w:tab/>
        <w:t>Terapinės indikacijos</w:t>
      </w:r>
      <w:bookmarkEnd w:id="12"/>
      <w:bookmarkEnd w:id="13"/>
    </w:p>
    <w:p w14:paraId="49F1D8A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5E10A3C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Lokalus burnos ir ryklės infekcinių ligų: faringito, stomatito, gingivito, simptomų slopinimas. </w:t>
      </w:r>
    </w:p>
    <w:p w14:paraId="3F67FCD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35B54AB"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14" w:name="_Toc129243103"/>
      <w:bookmarkStart w:id="15" w:name="_Toc129243228"/>
      <w:r w:rsidRPr="00193E0B">
        <w:rPr>
          <w:rFonts w:ascii="Times New Roman" w:eastAsia="Calibri" w:hAnsi="Times New Roman" w:cs="Times New Roman"/>
          <w:b/>
          <w:noProof/>
          <w:kern w:val="28"/>
        </w:rPr>
        <w:t>4.2</w:t>
      </w:r>
      <w:r w:rsidRPr="00193E0B">
        <w:rPr>
          <w:rFonts w:ascii="Times New Roman" w:eastAsia="Calibri" w:hAnsi="Times New Roman" w:cs="Times New Roman"/>
          <w:b/>
          <w:noProof/>
          <w:kern w:val="28"/>
        </w:rPr>
        <w:tab/>
        <w:t>Dozavimas ir vartojimo metodas</w:t>
      </w:r>
      <w:bookmarkEnd w:id="14"/>
      <w:bookmarkEnd w:id="15"/>
    </w:p>
    <w:p w14:paraId="31CBDD11" w14:textId="77777777" w:rsidR="006D6D43" w:rsidRPr="00193E0B" w:rsidRDefault="006D6D43" w:rsidP="006D6D43">
      <w:pPr>
        <w:keepNext/>
        <w:tabs>
          <w:tab w:val="left" w:pos="567"/>
        </w:tabs>
        <w:suppressAutoHyphens/>
        <w:spacing w:after="0" w:line="240" w:lineRule="auto"/>
        <w:outlineLvl w:val="0"/>
        <w:rPr>
          <w:rFonts w:ascii="Times New Roman" w:eastAsia="Calibri" w:hAnsi="Times New Roman" w:cs="Times New Roman"/>
          <w:i/>
          <w:noProof/>
          <w:kern w:val="32"/>
        </w:rPr>
      </w:pPr>
    </w:p>
    <w:p w14:paraId="74ECB0CF" w14:textId="77777777" w:rsidR="006D6D43" w:rsidRPr="00250A2C" w:rsidRDefault="006D6D43" w:rsidP="006D6D43">
      <w:pPr>
        <w:tabs>
          <w:tab w:val="left" w:pos="567"/>
        </w:tabs>
        <w:spacing w:after="0" w:line="260" w:lineRule="exact"/>
        <w:rPr>
          <w:rFonts w:ascii="Times New Roman" w:eastAsia="Times New Roman" w:hAnsi="Times New Roman" w:cs="Times New Roman"/>
          <w:noProof/>
          <w:snapToGrid w:val="0"/>
          <w:szCs w:val="24"/>
          <w:u w:val="single"/>
        </w:rPr>
      </w:pPr>
      <w:r w:rsidRPr="00193E0B">
        <w:rPr>
          <w:rFonts w:ascii="Times New Roman" w:eastAsia="Times New Roman" w:hAnsi="Times New Roman" w:cs="Times New Roman"/>
          <w:noProof/>
          <w:snapToGrid w:val="0"/>
          <w:szCs w:val="24"/>
          <w:u w:val="single"/>
        </w:rPr>
        <w:t>Dozavimas</w:t>
      </w:r>
    </w:p>
    <w:p w14:paraId="3747FB06" w14:textId="77777777" w:rsidR="006D6D43" w:rsidRPr="00193E0B" w:rsidRDefault="006D6D43" w:rsidP="006D6D43">
      <w:pPr>
        <w:keepNext/>
        <w:tabs>
          <w:tab w:val="left" w:pos="567"/>
        </w:tabs>
        <w:suppressAutoHyphens/>
        <w:spacing w:after="0" w:line="240" w:lineRule="auto"/>
        <w:outlineLvl w:val="0"/>
        <w:rPr>
          <w:rFonts w:ascii="Times New Roman" w:eastAsia="Calibri" w:hAnsi="Times New Roman" w:cs="Times New Roman"/>
          <w:i/>
          <w:noProof/>
          <w:kern w:val="32"/>
        </w:rPr>
      </w:pPr>
    </w:p>
    <w:p w14:paraId="5F75D88A" w14:textId="5999137E" w:rsidR="006D6D43" w:rsidRPr="00E06F4D" w:rsidRDefault="006D6D43" w:rsidP="006D6D43">
      <w:pPr>
        <w:keepNext/>
        <w:tabs>
          <w:tab w:val="left" w:pos="567"/>
        </w:tabs>
        <w:suppressAutoHyphens/>
        <w:spacing w:after="0" w:line="240" w:lineRule="auto"/>
        <w:outlineLvl w:val="0"/>
        <w:rPr>
          <w:rFonts w:ascii="Times New Roman" w:eastAsia="Calibri" w:hAnsi="Times New Roman" w:cs="Times New Roman"/>
          <w:i/>
          <w:noProof/>
          <w:kern w:val="32"/>
        </w:rPr>
      </w:pPr>
      <w:r w:rsidRPr="00193E0B">
        <w:rPr>
          <w:rFonts w:ascii="Times New Roman" w:eastAsia="Calibri" w:hAnsi="Times New Roman" w:cs="Times New Roman"/>
          <w:i/>
          <w:noProof/>
          <w:kern w:val="32"/>
        </w:rPr>
        <w:t xml:space="preserve">Suaugusiems ir </w:t>
      </w:r>
      <w:r w:rsidRPr="00E06F4D">
        <w:rPr>
          <w:rFonts w:ascii="Times New Roman" w:eastAsia="Calibri" w:hAnsi="Times New Roman" w:cs="Times New Roman"/>
          <w:i/>
          <w:noProof/>
          <w:kern w:val="32"/>
        </w:rPr>
        <w:t>vyresniems kaip 12</w:t>
      </w:r>
      <w:r w:rsidR="00DA49DD" w:rsidRPr="00E06F4D">
        <w:rPr>
          <w:rFonts w:ascii="Times New Roman" w:eastAsia="Calibri" w:hAnsi="Times New Roman" w:cs="Times New Roman"/>
          <w:i/>
          <w:noProof/>
          <w:kern w:val="32"/>
        </w:rPr>
        <w:t> </w:t>
      </w:r>
      <w:r w:rsidRPr="00E06F4D">
        <w:rPr>
          <w:rFonts w:ascii="Times New Roman" w:eastAsia="Calibri" w:hAnsi="Times New Roman" w:cs="Times New Roman"/>
          <w:i/>
          <w:noProof/>
          <w:kern w:val="32"/>
        </w:rPr>
        <w:t>metų vaikams</w:t>
      </w:r>
    </w:p>
    <w:p w14:paraId="47010B49" w14:textId="6C3C3123" w:rsidR="006D6D43" w:rsidRPr="00E06F4D" w:rsidRDefault="006D6D43" w:rsidP="006D6D43">
      <w:pPr>
        <w:tabs>
          <w:tab w:val="left" w:pos="567"/>
        </w:tabs>
        <w:suppressAutoHyphens/>
        <w:spacing w:after="0" w:line="240" w:lineRule="auto"/>
        <w:rPr>
          <w:rFonts w:ascii="Times New Roman" w:eastAsia="Calibri" w:hAnsi="Times New Roman" w:cs="Times New Roman"/>
          <w:noProof/>
        </w:rPr>
      </w:pPr>
      <w:r w:rsidRPr="00E06F4D">
        <w:rPr>
          <w:rFonts w:ascii="Times New Roman" w:eastAsia="Calibri" w:hAnsi="Times New Roman" w:cs="Times New Roman"/>
          <w:iCs/>
          <w:noProof/>
        </w:rPr>
        <w:t>Po 1</w:t>
      </w:r>
      <w:r w:rsidR="00DA49DD" w:rsidRPr="00E06F4D">
        <w:rPr>
          <w:rFonts w:ascii="Times New Roman" w:eastAsia="Calibri" w:hAnsi="Times New Roman" w:cs="Times New Roman"/>
          <w:iCs/>
          <w:noProof/>
        </w:rPr>
        <w:t> </w:t>
      </w:r>
      <w:r w:rsidRPr="00E06F4D">
        <w:rPr>
          <w:rFonts w:ascii="Times New Roman" w:eastAsia="Calibri" w:hAnsi="Times New Roman" w:cs="Times New Roman"/>
          <w:iCs/>
          <w:noProof/>
        </w:rPr>
        <w:t xml:space="preserve">kietąją pastilę </w:t>
      </w:r>
      <w:r w:rsidR="001C0F3E" w:rsidRPr="00E06F4D">
        <w:rPr>
          <w:rFonts w:ascii="Times New Roman" w:eastAsia="Calibri" w:hAnsi="Times New Roman" w:cs="Times New Roman"/>
          <w:iCs/>
          <w:noProof/>
        </w:rPr>
        <w:t xml:space="preserve">(5 mg chlorheksidino ir 1,5 mg benzokaino) </w:t>
      </w:r>
      <w:r w:rsidRPr="00E06F4D">
        <w:rPr>
          <w:rFonts w:ascii="Times New Roman" w:eastAsia="Calibri" w:hAnsi="Times New Roman" w:cs="Times New Roman"/>
          <w:iCs/>
          <w:noProof/>
        </w:rPr>
        <w:t>vartoti keletą kartų per parą. Jeigu reikia, po 1</w:t>
      </w:r>
      <w:r w:rsidR="00DA49DD" w:rsidRPr="00E06F4D">
        <w:rPr>
          <w:rFonts w:ascii="Times New Roman" w:eastAsia="Calibri" w:hAnsi="Times New Roman" w:cs="Times New Roman"/>
          <w:iCs/>
          <w:noProof/>
        </w:rPr>
        <w:t> </w:t>
      </w:r>
      <w:r w:rsidRPr="00E06F4D">
        <w:rPr>
          <w:rFonts w:ascii="Times New Roman" w:eastAsia="Calibri" w:hAnsi="Times New Roman" w:cs="Times New Roman"/>
          <w:iCs/>
          <w:noProof/>
        </w:rPr>
        <w:t>kietąją pastilę galima vartoti kas 1</w:t>
      </w:r>
      <w:r w:rsidR="00DA49DD" w:rsidRPr="00E06F4D">
        <w:rPr>
          <w:rFonts w:ascii="Times New Roman" w:eastAsia="Calibri" w:hAnsi="Times New Roman" w:cs="Times New Roman"/>
          <w:iCs/>
          <w:noProof/>
        </w:rPr>
        <w:noBreakHyphen/>
      </w:r>
      <w:r w:rsidRPr="00E06F4D">
        <w:rPr>
          <w:rFonts w:ascii="Times New Roman" w:eastAsia="Calibri" w:hAnsi="Times New Roman" w:cs="Times New Roman"/>
          <w:iCs/>
          <w:noProof/>
        </w:rPr>
        <w:t>2</w:t>
      </w:r>
      <w:r w:rsidR="00DA49DD" w:rsidRPr="00E06F4D">
        <w:rPr>
          <w:rFonts w:ascii="Times New Roman" w:eastAsia="Calibri" w:hAnsi="Times New Roman" w:cs="Times New Roman"/>
          <w:iCs/>
          <w:noProof/>
        </w:rPr>
        <w:t> </w:t>
      </w:r>
      <w:r w:rsidRPr="00E06F4D">
        <w:rPr>
          <w:rFonts w:ascii="Times New Roman" w:eastAsia="Calibri" w:hAnsi="Times New Roman" w:cs="Times New Roman"/>
          <w:iCs/>
          <w:noProof/>
        </w:rPr>
        <w:t xml:space="preserve">val., daugiausia </w:t>
      </w:r>
      <w:r w:rsidRPr="00E06F4D">
        <w:rPr>
          <w:rFonts w:ascii="Times New Roman" w:eastAsia="Calibri" w:hAnsi="Times New Roman" w:cs="Times New Roman"/>
          <w:noProof/>
        </w:rPr>
        <w:t>8</w:t>
      </w:r>
      <w:r w:rsidR="00DA49DD" w:rsidRPr="00E06F4D">
        <w:rPr>
          <w:rFonts w:ascii="Times New Roman" w:eastAsia="Calibri" w:hAnsi="Times New Roman" w:cs="Times New Roman"/>
          <w:noProof/>
        </w:rPr>
        <w:t> </w:t>
      </w:r>
      <w:r w:rsidRPr="00E06F4D">
        <w:rPr>
          <w:rFonts w:ascii="Times New Roman" w:eastAsia="Calibri" w:hAnsi="Times New Roman" w:cs="Times New Roman"/>
          <w:noProof/>
        </w:rPr>
        <w:t xml:space="preserve">kietąsias pastiles </w:t>
      </w:r>
      <w:r w:rsidR="007A5A36" w:rsidRPr="00E06F4D">
        <w:rPr>
          <w:rFonts w:ascii="Times New Roman" w:eastAsia="Calibri" w:hAnsi="Times New Roman" w:cs="Times New Roman"/>
          <w:iCs/>
          <w:noProof/>
        </w:rPr>
        <w:t xml:space="preserve">(40 mg chlorheksidino ir 12 mg benzokaino) </w:t>
      </w:r>
      <w:r w:rsidRPr="00E06F4D">
        <w:rPr>
          <w:rFonts w:ascii="Times New Roman" w:eastAsia="Calibri" w:hAnsi="Times New Roman" w:cs="Times New Roman"/>
          <w:noProof/>
        </w:rPr>
        <w:t>per parą.</w:t>
      </w:r>
    </w:p>
    <w:p w14:paraId="0E1AD19B" w14:textId="77777777" w:rsidR="006D6D43" w:rsidRPr="00E06F4D" w:rsidRDefault="006D6D43" w:rsidP="006D6D43">
      <w:pPr>
        <w:tabs>
          <w:tab w:val="left" w:pos="567"/>
        </w:tabs>
        <w:suppressAutoHyphens/>
        <w:spacing w:after="0" w:line="240" w:lineRule="auto"/>
        <w:rPr>
          <w:rFonts w:ascii="Times New Roman" w:eastAsia="Calibri" w:hAnsi="Times New Roman" w:cs="Times New Roman"/>
          <w:iCs/>
          <w:noProof/>
        </w:rPr>
      </w:pPr>
    </w:p>
    <w:p w14:paraId="35E7D1DE" w14:textId="77777777" w:rsidR="006D6D43" w:rsidRPr="00E06F4D" w:rsidRDefault="006D6D43" w:rsidP="006D6D43">
      <w:pPr>
        <w:tabs>
          <w:tab w:val="left" w:pos="567"/>
        </w:tabs>
        <w:spacing w:after="0" w:line="260" w:lineRule="exact"/>
        <w:rPr>
          <w:rFonts w:ascii="Times New Roman" w:eastAsia="Times New Roman" w:hAnsi="Times New Roman" w:cs="Times New Roman"/>
          <w:i/>
          <w:snapToGrid w:val="0"/>
          <w:szCs w:val="24"/>
        </w:rPr>
      </w:pPr>
      <w:r w:rsidRPr="00E06F4D">
        <w:rPr>
          <w:rFonts w:ascii="Times New Roman" w:eastAsia="Times New Roman" w:hAnsi="Times New Roman" w:cs="Times New Roman"/>
          <w:i/>
          <w:noProof/>
          <w:snapToGrid w:val="0"/>
          <w:szCs w:val="24"/>
        </w:rPr>
        <w:t>Vaikų populiacija</w:t>
      </w:r>
    </w:p>
    <w:p w14:paraId="196B1215" w14:textId="1F7FB330" w:rsidR="006D6D43" w:rsidRPr="00E06F4D" w:rsidRDefault="006D6D43" w:rsidP="006D6D43">
      <w:pPr>
        <w:tabs>
          <w:tab w:val="left" w:pos="567"/>
        </w:tabs>
        <w:suppressAutoHyphens/>
        <w:spacing w:after="0" w:line="240" w:lineRule="auto"/>
        <w:rPr>
          <w:rFonts w:ascii="Times New Roman" w:eastAsia="Calibri" w:hAnsi="Times New Roman" w:cs="Times New Roman"/>
          <w:i/>
          <w:noProof/>
        </w:rPr>
      </w:pPr>
      <w:r w:rsidRPr="00E06F4D">
        <w:rPr>
          <w:rFonts w:ascii="Times New Roman" w:eastAsia="Calibri" w:hAnsi="Times New Roman" w:cs="Times New Roman"/>
          <w:i/>
          <w:noProof/>
        </w:rPr>
        <w:t>6</w:t>
      </w:r>
      <w:r w:rsidR="00DA49DD" w:rsidRPr="00E06F4D">
        <w:rPr>
          <w:rFonts w:ascii="Times New Roman" w:eastAsia="Calibri" w:hAnsi="Times New Roman" w:cs="Times New Roman"/>
          <w:i/>
          <w:noProof/>
        </w:rPr>
        <w:noBreakHyphen/>
      </w:r>
      <w:r w:rsidRPr="00E06F4D">
        <w:rPr>
          <w:rFonts w:ascii="Times New Roman" w:eastAsia="Calibri" w:hAnsi="Times New Roman" w:cs="Times New Roman"/>
          <w:i/>
          <w:noProof/>
        </w:rPr>
        <w:t>12</w:t>
      </w:r>
      <w:r w:rsidR="00DA49DD" w:rsidRPr="00E06F4D">
        <w:rPr>
          <w:rFonts w:ascii="Times New Roman" w:eastAsia="Calibri" w:hAnsi="Times New Roman" w:cs="Times New Roman"/>
          <w:i/>
          <w:noProof/>
        </w:rPr>
        <w:t> </w:t>
      </w:r>
      <w:r w:rsidRPr="00E06F4D">
        <w:rPr>
          <w:rFonts w:ascii="Times New Roman" w:eastAsia="Calibri" w:hAnsi="Times New Roman" w:cs="Times New Roman"/>
          <w:i/>
          <w:noProof/>
        </w:rPr>
        <w:t>metų vaikams</w:t>
      </w:r>
    </w:p>
    <w:p w14:paraId="3BA180B4" w14:textId="093F415E" w:rsidR="006D6D43" w:rsidRPr="00193E0B" w:rsidRDefault="006D6D43" w:rsidP="006D6D43">
      <w:pPr>
        <w:tabs>
          <w:tab w:val="left" w:pos="567"/>
        </w:tabs>
        <w:suppressAutoHyphens/>
        <w:spacing w:after="0" w:line="240" w:lineRule="auto"/>
        <w:rPr>
          <w:rFonts w:ascii="Times New Roman" w:eastAsia="Calibri" w:hAnsi="Times New Roman" w:cs="Times New Roman"/>
          <w:iCs/>
          <w:noProof/>
        </w:rPr>
      </w:pPr>
      <w:r w:rsidRPr="00E06F4D">
        <w:rPr>
          <w:rFonts w:ascii="Times New Roman" w:eastAsia="Calibri" w:hAnsi="Times New Roman" w:cs="Times New Roman"/>
          <w:iCs/>
          <w:noProof/>
        </w:rPr>
        <w:t>Po 1</w:t>
      </w:r>
      <w:r w:rsidR="00673C89" w:rsidRPr="00E06F4D">
        <w:rPr>
          <w:rFonts w:ascii="Times New Roman" w:eastAsia="Calibri" w:hAnsi="Times New Roman" w:cs="Times New Roman"/>
          <w:iCs/>
          <w:noProof/>
        </w:rPr>
        <w:t> </w:t>
      </w:r>
      <w:r w:rsidRPr="00E06F4D">
        <w:rPr>
          <w:rFonts w:ascii="Times New Roman" w:eastAsia="Calibri" w:hAnsi="Times New Roman" w:cs="Times New Roman"/>
          <w:iCs/>
          <w:noProof/>
        </w:rPr>
        <w:t xml:space="preserve">kietąją pastilę </w:t>
      </w:r>
      <w:r w:rsidR="007A5A36" w:rsidRPr="00E06F4D">
        <w:rPr>
          <w:rFonts w:ascii="Times New Roman" w:eastAsia="Calibri" w:hAnsi="Times New Roman" w:cs="Times New Roman"/>
          <w:iCs/>
          <w:noProof/>
        </w:rPr>
        <w:t xml:space="preserve">(5 mg chlorheksidino ir 1,5 mg benzokaino) </w:t>
      </w:r>
      <w:r w:rsidRPr="00E06F4D">
        <w:rPr>
          <w:rFonts w:ascii="Times New Roman" w:eastAsia="Calibri" w:hAnsi="Times New Roman" w:cs="Times New Roman"/>
          <w:iCs/>
          <w:noProof/>
        </w:rPr>
        <w:t>vartoti keletą kartų per parą. Jeigu reikia, po 1</w:t>
      </w:r>
      <w:r w:rsidR="00673C89" w:rsidRPr="00E06F4D">
        <w:rPr>
          <w:rFonts w:ascii="Times New Roman" w:eastAsia="Calibri" w:hAnsi="Times New Roman" w:cs="Times New Roman"/>
          <w:iCs/>
          <w:noProof/>
        </w:rPr>
        <w:t> </w:t>
      </w:r>
      <w:r w:rsidRPr="00E06F4D">
        <w:rPr>
          <w:rFonts w:ascii="Times New Roman" w:eastAsia="Calibri" w:hAnsi="Times New Roman" w:cs="Times New Roman"/>
          <w:iCs/>
          <w:noProof/>
        </w:rPr>
        <w:t>kietąją pastilę galima vartoti kas 1</w:t>
      </w:r>
      <w:r w:rsidR="00673C89" w:rsidRPr="00E06F4D">
        <w:rPr>
          <w:rFonts w:ascii="Times New Roman" w:eastAsia="Calibri" w:hAnsi="Times New Roman" w:cs="Times New Roman"/>
          <w:iCs/>
          <w:noProof/>
        </w:rPr>
        <w:noBreakHyphen/>
      </w:r>
      <w:r w:rsidRPr="00E06F4D">
        <w:rPr>
          <w:rFonts w:ascii="Times New Roman" w:eastAsia="Calibri" w:hAnsi="Times New Roman" w:cs="Times New Roman"/>
          <w:iCs/>
          <w:noProof/>
        </w:rPr>
        <w:t>2</w:t>
      </w:r>
      <w:r w:rsidR="00673C89" w:rsidRPr="00E06F4D">
        <w:rPr>
          <w:rFonts w:ascii="Times New Roman" w:eastAsia="Calibri" w:hAnsi="Times New Roman" w:cs="Times New Roman"/>
          <w:iCs/>
          <w:noProof/>
        </w:rPr>
        <w:t> </w:t>
      </w:r>
      <w:r w:rsidRPr="00E06F4D">
        <w:rPr>
          <w:rFonts w:ascii="Times New Roman" w:eastAsia="Calibri" w:hAnsi="Times New Roman" w:cs="Times New Roman"/>
          <w:iCs/>
          <w:noProof/>
        </w:rPr>
        <w:t>val., daugiausia 4</w:t>
      </w:r>
      <w:r w:rsidR="00673C89" w:rsidRPr="00E06F4D">
        <w:rPr>
          <w:rFonts w:ascii="Times New Roman" w:eastAsia="Calibri" w:hAnsi="Times New Roman" w:cs="Times New Roman"/>
          <w:iCs/>
          <w:noProof/>
        </w:rPr>
        <w:t> </w:t>
      </w:r>
      <w:r w:rsidRPr="00E06F4D">
        <w:rPr>
          <w:rFonts w:ascii="Times New Roman" w:eastAsia="Calibri" w:hAnsi="Times New Roman" w:cs="Times New Roman"/>
          <w:iCs/>
          <w:noProof/>
        </w:rPr>
        <w:t xml:space="preserve">kietąsias </w:t>
      </w:r>
      <w:r w:rsidRPr="00E06F4D">
        <w:rPr>
          <w:rFonts w:ascii="Times New Roman" w:eastAsia="Calibri" w:hAnsi="Times New Roman" w:cs="Times New Roman"/>
          <w:noProof/>
        </w:rPr>
        <w:t xml:space="preserve">pastiles </w:t>
      </w:r>
      <w:r w:rsidR="007A5A36" w:rsidRPr="00E06F4D">
        <w:rPr>
          <w:rFonts w:ascii="Times New Roman" w:eastAsia="Calibri" w:hAnsi="Times New Roman" w:cs="Times New Roman"/>
          <w:iCs/>
          <w:noProof/>
        </w:rPr>
        <w:t xml:space="preserve">(20 mg chlorheksidino ir </w:t>
      </w:r>
      <w:r w:rsidR="00BC4664" w:rsidRPr="00E06F4D">
        <w:rPr>
          <w:rFonts w:ascii="Times New Roman" w:eastAsia="Calibri" w:hAnsi="Times New Roman" w:cs="Times New Roman"/>
          <w:iCs/>
          <w:noProof/>
        </w:rPr>
        <w:t>6</w:t>
      </w:r>
      <w:r w:rsidR="007A5A36" w:rsidRPr="00E06F4D">
        <w:rPr>
          <w:rFonts w:ascii="Times New Roman" w:eastAsia="Calibri" w:hAnsi="Times New Roman" w:cs="Times New Roman"/>
          <w:iCs/>
          <w:noProof/>
        </w:rPr>
        <w:t xml:space="preserve"> mg benzokaino) </w:t>
      </w:r>
      <w:r w:rsidRPr="00E06F4D">
        <w:rPr>
          <w:rFonts w:ascii="Times New Roman" w:eastAsia="Calibri" w:hAnsi="Times New Roman" w:cs="Times New Roman"/>
          <w:noProof/>
        </w:rPr>
        <w:t>per parą.</w:t>
      </w:r>
    </w:p>
    <w:p w14:paraId="3DD3416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iCs/>
          <w:noProof/>
        </w:rPr>
      </w:pPr>
    </w:p>
    <w:p w14:paraId="6C80AEE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iCs/>
          <w:noProof/>
        </w:rPr>
      </w:pPr>
      <w:r w:rsidRPr="00193E0B">
        <w:rPr>
          <w:rFonts w:ascii="Times New Roman" w:eastAsia="Calibri" w:hAnsi="Times New Roman" w:cs="Times New Roman"/>
          <w:iCs/>
          <w:noProof/>
        </w:rPr>
        <w:t>Gydyti pradėti kuo anksčiau pasireiškus pirmiesiems simptomams ir, simptomams išnykus, profilaktiškai vartoti dar keletą dienų.</w:t>
      </w:r>
    </w:p>
    <w:p w14:paraId="1FC2033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1026391" w14:textId="5ABB74A2" w:rsidR="00605D44" w:rsidRPr="0087297C" w:rsidRDefault="00605D44" w:rsidP="006D6D43">
      <w:pPr>
        <w:tabs>
          <w:tab w:val="left" w:pos="567"/>
        </w:tabs>
        <w:suppressAutoHyphens/>
        <w:spacing w:after="0" w:line="240" w:lineRule="auto"/>
        <w:rPr>
          <w:rFonts w:ascii="Times New Roman" w:eastAsia="Calibri" w:hAnsi="Times New Roman" w:cs="Times New Roman"/>
          <w:i/>
          <w:noProof/>
        </w:rPr>
      </w:pPr>
      <w:r w:rsidRPr="0087297C">
        <w:rPr>
          <w:rFonts w:ascii="Times New Roman" w:eastAsia="Calibri" w:hAnsi="Times New Roman" w:cs="Times New Roman"/>
          <w:i/>
          <w:noProof/>
        </w:rPr>
        <w:t>Jaunesniems kaip 6</w:t>
      </w:r>
      <w:r w:rsidR="00673C89">
        <w:rPr>
          <w:rFonts w:ascii="Times New Roman" w:eastAsia="Calibri" w:hAnsi="Times New Roman" w:cs="Times New Roman"/>
          <w:i/>
          <w:noProof/>
        </w:rPr>
        <w:t> </w:t>
      </w:r>
      <w:r w:rsidRPr="0087297C">
        <w:rPr>
          <w:rFonts w:ascii="Times New Roman" w:eastAsia="Calibri" w:hAnsi="Times New Roman" w:cs="Times New Roman"/>
          <w:i/>
          <w:noProof/>
        </w:rPr>
        <w:t>metų vaikams</w:t>
      </w:r>
    </w:p>
    <w:p w14:paraId="03B2A4EB" w14:textId="6476619C"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Negalima vartoti jaunesniems kaip </w:t>
      </w:r>
      <w:r>
        <w:rPr>
          <w:rFonts w:ascii="Times New Roman" w:eastAsia="Calibri" w:hAnsi="Times New Roman" w:cs="Times New Roman"/>
          <w:noProof/>
        </w:rPr>
        <w:t>6</w:t>
      </w:r>
      <w:r w:rsidR="00673C89">
        <w:rPr>
          <w:rFonts w:ascii="Times New Roman" w:eastAsia="Calibri" w:hAnsi="Times New Roman" w:cs="Times New Roman"/>
          <w:noProof/>
        </w:rPr>
        <w:t> </w:t>
      </w:r>
      <w:r w:rsidRPr="00193E0B">
        <w:rPr>
          <w:rFonts w:ascii="Times New Roman" w:eastAsia="Calibri" w:hAnsi="Times New Roman" w:cs="Times New Roman"/>
          <w:noProof/>
        </w:rPr>
        <w:t>metų vaikams.</w:t>
      </w:r>
    </w:p>
    <w:p w14:paraId="776D8CE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iCs/>
          <w:noProof/>
        </w:rPr>
      </w:pPr>
    </w:p>
    <w:p w14:paraId="40C48431" w14:textId="77777777" w:rsidR="006D6D43" w:rsidRPr="00250A2C" w:rsidRDefault="006D6D43" w:rsidP="006D6D43">
      <w:pPr>
        <w:tabs>
          <w:tab w:val="left" w:pos="567"/>
        </w:tabs>
        <w:suppressAutoHyphens/>
        <w:spacing w:after="0" w:line="240" w:lineRule="auto"/>
        <w:rPr>
          <w:rFonts w:ascii="Times New Roman" w:eastAsia="Calibri" w:hAnsi="Times New Roman" w:cs="Times New Roman"/>
          <w:iCs/>
          <w:noProof/>
          <w:u w:val="single"/>
        </w:rPr>
      </w:pPr>
      <w:r w:rsidRPr="00250A2C">
        <w:rPr>
          <w:rFonts w:ascii="Times New Roman" w:eastAsia="Calibri" w:hAnsi="Times New Roman" w:cs="Times New Roman"/>
          <w:iCs/>
          <w:noProof/>
          <w:u w:val="single"/>
        </w:rPr>
        <w:t>Vartojimo metodas</w:t>
      </w:r>
    </w:p>
    <w:p w14:paraId="4E101DD9" w14:textId="1831203B" w:rsidR="006D6D43" w:rsidRPr="00193E0B" w:rsidRDefault="00605D44" w:rsidP="006D6D43">
      <w:pPr>
        <w:tabs>
          <w:tab w:val="left" w:pos="567"/>
        </w:tabs>
        <w:suppressAutoHyphens/>
        <w:spacing w:after="0" w:line="240" w:lineRule="auto"/>
        <w:rPr>
          <w:rFonts w:ascii="Times New Roman" w:eastAsia="Calibri" w:hAnsi="Times New Roman" w:cs="Times New Roman"/>
          <w:iCs/>
          <w:noProof/>
        </w:rPr>
      </w:pPr>
      <w:r>
        <w:rPr>
          <w:rFonts w:ascii="Times New Roman" w:eastAsia="Calibri" w:hAnsi="Times New Roman" w:cs="Times New Roman"/>
          <w:iCs/>
          <w:noProof/>
        </w:rPr>
        <w:t xml:space="preserve">Vartoti į burną ir ryklę. </w:t>
      </w:r>
      <w:r w:rsidR="006D6D43" w:rsidRPr="00193E0B">
        <w:rPr>
          <w:rFonts w:ascii="Times New Roman" w:eastAsia="Calibri" w:hAnsi="Times New Roman" w:cs="Times New Roman"/>
          <w:iCs/>
          <w:noProof/>
        </w:rPr>
        <w:t>Leisti vienai kietąjai pastilei lėtai ištirpti burnoje.</w:t>
      </w:r>
    </w:p>
    <w:p w14:paraId="5B55E3B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90D2A04"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16" w:name="_Toc129243104"/>
      <w:bookmarkStart w:id="17" w:name="_Toc129243229"/>
      <w:r w:rsidRPr="00193E0B">
        <w:rPr>
          <w:rFonts w:ascii="Times New Roman" w:eastAsia="Calibri" w:hAnsi="Times New Roman" w:cs="Times New Roman"/>
          <w:b/>
          <w:noProof/>
          <w:kern w:val="28"/>
        </w:rPr>
        <w:lastRenderedPageBreak/>
        <w:t>4.3</w:t>
      </w:r>
      <w:r w:rsidRPr="00193E0B">
        <w:rPr>
          <w:rFonts w:ascii="Times New Roman" w:eastAsia="Calibri" w:hAnsi="Times New Roman" w:cs="Times New Roman"/>
          <w:b/>
          <w:noProof/>
          <w:kern w:val="28"/>
        </w:rPr>
        <w:tab/>
        <w:t>Kontraindikacijos</w:t>
      </w:r>
      <w:bookmarkEnd w:id="16"/>
      <w:bookmarkEnd w:id="17"/>
    </w:p>
    <w:p w14:paraId="591182B7"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p>
    <w:p w14:paraId="0FD08737" w14:textId="77777777" w:rsidR="006D6D43" w:rsidRPr="00193E0B" w:rsidRDefault="006D6D43" w:rsidP="006D6D43">
      <w:pPr>
        <w:tabs>
          <w:tab w:val="left" w:pos="540"/>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w:t>
      </w:r>
      <w:r w:rsidRPr="00193E0B">
        <w:rPr>
          <w:rFonts w:ascii="Times New Roman" w:eastAsia="Calibri" w:hAnsi="Times New Roman" w:cs="Times New Roman"/>
          <w:noProof/>
        </w:rPr>
        <w:tab/>
        <w:t>Padidėjęs jautrumas veikliajai arba bet kuriai 6.1 skyriuje nurodytai pagalbinei medžiagai.</w:t>
      </w:r>
    </w:p>
    <w:p w14:paraId="4DE00F90" w14:textId="77777777" w:rsidR="006D6D43" w:rsidRPr="00193E0B" w:rsidRDefault="006D6D43" w:rsidP="006D6D43">
      <w:pPr>
        <w:tabs>
          <w:tab w:val="left" w:pos="540"/>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w:t>
      </w:r>
      <w:r w:rsidRPr="00193E0B">
        <w:rPr>
          <w:rFonts w:ascii="Times New Roman" w:eastAsia="Calibri" w:hAnsi="Times New Roman" w:cs="Times New Roman"/>
          <w:noProof/>
        </w:rPr>
        <w:tab/>
        <w:t>Sumažėjęs plazmos cholinesterazės kiekis.</w:t>
      </w:r>
    </w:p>
    <w:p w14:paraId="27C1E533" w14:textId="77777777" w:rsidR="006D6D43" w:rsidRPr="00193E0B" w:rsidRDefault="006D6D43" w:rsidP="006D6D43">
      <w:pPr>
        <w:tabs>
          <w:tab w:val="left" w:pos="540"/>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w:t>
      </w:r>
      <w:r w:rsidRPr="00193E0B">
        <w:rPr>
          <w:rFonts w:ascii="Times New Roman" w:eastAsia="Calibri" w:hAnsi="Times New Roman" w:cs="Times New Roman"/>
          <w:noProof/>
        </w:rPr>
        <w:tab/>
        <w:t>Burnos ar ryklės žaizdos ar opos.</w:t>
      </w:r>
    </w:p>
    <w:p w14:paraId="54829FDB" w14:textId="2C8B9A0E" w:rsidR="006D6D43" w:rsidRPr="00193E0B" w:rsidRDefault="006D6D43" w:rsidP="006D6D43">
      <w:pPr>
        <w:tabs>
          <w:tab w:val="left" w:pos="540"/>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w:t>
      </w:r>
      <w:r w:rsidRPr="00193E0B">
        <w:rPr>
          <w:rFonts w:ascii="Times New Roman" w:eastAsia="Calibri" w:hAnsi="Times New Roman" w:cs="Times New Roman"/>
          <w:noProof/>
        </w:rPr>
        <w:tab/>
        <w:t xml:space="preserve">Pacientas yra jaunesnis kaip </w:t>
      </w:r>
      <w:r>
        <w:rPr>
          <w:rFonts w:ascii="Times New Roman" w:eastAsia="Calibri" w:hAnsi="Times New Roman" w:cs="Times New Roman"/>
          <w:noProof/>
        </w:rPr>
        <w:t>6</w:t>
      </w:r>
      <w:r w:rsidR="00CC6D5A">
        <w:rPr>
          <w:rFonts w:ascii="Times New Roman" w:eastAsia="Calibri" w:hAnsi="Times New Roman" w:cs="Times New Roman"/>
          <w:noProof/>
        </w:rPr>
        <w:t> </w:t>
      </w:r>
      <w:r w:rsidRPr="00193E0B">
        <w:rPr>
          <w:rFonts w:ascii="Times New Roman" w:eastAsia="Calibri" w:hAnsi="Times New Roman" w:cs="Times New Roman"/>
          <w:noProof/>
        </w:rPr>
        <w:t>metų vaikas.</w:t>
      </w:r>
    </w:p>
    <w:p w14:paraId="323B7598" w14:textId="77777777" w:rsidR="006D6D43" w:rsidRPr="00193E0B" w:rsidRDefault="006D6D43" w:rsidP="006D6D43">
      <w:pPr>
        <w:tabs>
          <w:tab w:val="left" w:pos="540"/>
          <w:tab w:val="left" w:pos="567"/>
        </w:tabs>
        <w:suppressAutoHyphens/>
        <w:spacing w:after="0" w:line="240" w:lineRule="auto"/>
        <w:rPr>
          <w:rFonts w:ascii="Times New Roman" w:eastAsia="Calibri" w:hAnsi="Times New Roman" w:cs="Times New Roman"/>
          <w:noProof/>
        </w:rPr>
      </w:pPr>
    </w:p>
    <w:p w14:paraId="2E1B0450"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18" w:name="_Toc129243105"/>
      <w:bookmarkStart w:id="19" w:name="_Toc129243230"/>
      <w:r w:rsidRPr="00193E0B">
        <w:rPr>
          <w:rFonts w:ascii="Times New Roman" w:eastAsia="Calibri" w:hAnsi="Times New Roman" w:cs="Times New Roman"/>
          <w:b/>
          <w:noProof/>
          <w:kern w:val="28"/>
        </w:rPr>
        <w:t>4.4</w:t>
      </w:r>
      <w:r w:rsidRPr="00193E0B">
        <w:rPr>
          <w:rFonts w:ascii="Times New Roman" w:eastAsia="Calibri" w:hAnsi="Times New Roman" w:cs="Times New Roman"/>
          <w:b/>
          <w:noProof/>
          <w:kern w:val="28"/>
        </w:rPr>
        <w:tab/>
        <w:t>Specialūs įspėjimai ir atsargumo priemonės</w:t>
      </w:r>
      <w:bookmarkEnd w:id="18"/>
      <w:bookmarkEnd w:id="19"/>
    </w:p>
    <w:p w14:paraId="5D813E7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246270F" w14:textId="3FAA56A3"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Jeigu sergama sunkia infekcine liga, pasireiškiančia aukšta temperatūra, galvos skausmu, vėmimu, būtina gydytojo konsultacija, ypač jei savijauta nepagerėja per 3 </w:t>
      </w:r>
      <w:r w:rsidR="00BC4664">
        <w:rPr>
          <w:rFonts w:ascii="Times New Roman" w:eastAsia="Calibri" w:hAnsi="Times New Roman" w:cs="Times New Roman"/>
          <w:noProof/>
        </w:rPr>
        <w:t>paras</w:t>
      </w:r>
      <w:r w:rsidRPr="00193E0B">
        <w:rPr>
          <w:rFonts w:ascii="Times New Roman" w:eastAsia="Calibri" w:hAnsi="Times New Roman" w:cs="Times New Roman"/>
          <w:noProof/>
        </w:rPr>
        <w:t>.</w:t>
      </w:r>
    </w:p>
    <w:p w14:paraId="18553D6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9212875" w14:textId="151AC954"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Esant burnos gleivinės erozijai ar de</w:t>
      </w:r>
      <w:r w:rsidR="005C4972">
        <w:rPr>
          <w:rFonts w:ascii="Times New Roman" w:eastAsia="Calibri" w:hAnsi="Times New Roman" w:cs="Times New Roman"/>
          <w:noProof/>
        </w:rPr>
        <w:t>s</w:t>
      </w:r>
      <w:r w:rsidRPr="00193E0B">
        <w:rPr>
          <w:rFonts w:ascii="Times New Roman" w:eastAsia="Calibri" w:hAnsi="Times New Roman" w:cs="Times New Roman"/>
          <w:noProof/>
        </w:rPr>
        <w:t>kvamaciniams pokyčiams šio vaist</w:t>
      </w:r>
      <w:r w:rsidR="0001442C">
        <w:rPr>
          <w:rFonts w:ascii="Times New Roman" w:eastAsia="Calibri" w:hAnsi="Times New Roman" w:cs="Times New Roman"/>
          <w:noProof/>
        </w:rPr>
        <w:t>ini</w:t>
      </w:r>
      <w:r w:rsidRPr="00193E0B">
        <w:rPr>
          <w:rFonts w:ascii="Times New Roman" w:eastAsia="Calibri" w:hAnsi="Times New Roman" w:cs="Times New Roman"/>
          <w:noProof/>
        </w:rPr>
        <w:t xml:space="preserve">o </w:t>
      </w:r>
      <w:r w:rsidR="0001442C">
        <w:rPr>
          <w:rFonts w:ascii="Times New Roman" w:eastAsia="Calibri" w:hAnsi="Times New Roman" w:cs="Times New Roman"/>
          <w:noProof/>
        </w:rPr>
        <w:t xml:space="preserve">preparato </w:t>
      </w:r>
      <w:r w:rsidRPr="00193E0B">
        <w:rPr>
          <w:rFonts w:ascii="Times New Roman" w:eastAsia="Calibri" w:hAnsi="Times New Roman" w:cs="Times New Roman"/>
          <w:noProof/>
        </w:rPr>
        <w:t xml:space="preserve">vartoti </w:t>
      </w:r>
      <w:r w:rsidR="00FC3217">
        <w:rPr>
          <w:rFonts w:ascii="Times New Roman" w:eastAsia="Calibri" w:hAnsi="Times New Roman" w:cs="Times New Roman"/>
          <w:noProof/>
        </w:rPr>
        <w:t>negalima</w:t>
      </w:r>
      <w:r w:rsidRPr="00193E0B">
        <w:rPr>
          <w:rFonts w:ascii="Times New Roman" w:eastAsia="Calibri" w:hAnsi="Times New Roman" w:cs="Times New Roman"/>
          <w:noProof/>
        </w:rPr>
        <w:t>.</w:t>
      </w:r>
    </w:p>
    <w:p w14:paraId="2819BF0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EC28E6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Yra duomenų, rodančių, jog nuo chlorheksidino gliukonato gali atsirasti dėmių burnos gleivinės bei dantų paviršiuje.</w:t>
      </w:r>
    </w:p>
    <w:p w14:paraId="08DD6F2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1FE7A32" w14:textId="423BFDEC"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Benzokainas gali sukelti methemoglobinemiją (žr. 4.8 skyrių). Ši būklė pasireiškia odos, lūpų ir nagų guolių blyškumu, pilkumu ar melsvumu, galvos skausmu, svaiguliu, dusuliu, nuovargiu ir tachikardija. </w:t>
      </w:r>
    </w:p>
    <w:p w14:paraId="0AA2A52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Šie požymiai gali rodyti vidutinio sunkumo ar sunkią methemoglobinemijos formą ir žymiai sumažėjusį kraujo gebėjimą pernešti deguonį.</w:t>
      </w:r>
    </w:p>
    <w:p w14:paraId="1CA5E27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2ECE1C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Naujagimiams ir vaikams, taip pat senyvo amžiaus pacientams methemoglobinemijos rizika yra didesnė.</w:t>
      </w:r>
    </w:p>
    <w:p w14:paraId="749DF870" w14:textId="77777777" w:rsidR="006D6D43" w:rsidRDefault="006D6D43" w:rsidP="006D6D43">
      <w:pPr>
        <w:tabs>
          <w:tab w:val="left" w:pos="567"/>
        </w:tabs>
        <w:suppressAutoHyphens/>
        <w:spacing w:after="0" w:line="240" w:lineRule="auto"/>
        <w:rPr>
          <w:rFonts w:ascii="Times New Roman" w:eastAsia="Calibri" w:hAnsi="Times New Roman" w:cs="Times New Roman"/>
          <w:noProof/>
        </w:rPr>
      </w:pPr>
    </w:p>
    <w:p w14:paraId="4C7BF1EE" w14:textId="1418E287" w:rsidR="005130F7" w:rsidRPr="00E06F4D" w:rsidRDefault="00C65065" w:rsidP="006D6D43">
      <w:pPr>
        <w:tabs>
          <w:tab w:val="left" w:pos="567"/>
        </w:tabs>
        <w:suppressAutoHyphens/>
        <w:spacing w:after="0" w:line="240" w:lineRule="auto"/>
        <w:rPr>
          <w:rFonts w:ascii="Times New Roman" w:eastAsia="Calibri" w:hAnsi="Times New Roman" w:cs="Times New Roman"/>
          <w:noProof/>
        </w:rPr>
      </w:pPr>
      <w:r w:rsidRPr="00E06F4D">
        <w:rPr>
          <w:rFonts w:ascii="Times New Roman" w:eastAsia="Calibri" w:hAnsi="Times New Roman" w:cs="Times New Roman"/>
          <w:noProof/>
        </w:rPr>
        <w:t xml:space="preserve">Kietosios pastilės gali sukelti </w:t>
      </w:r>
      <w:r w:rsidR="004B6A66" w:rsidRPr="00E06F4D">
        <w:rPr>
          <w:rFonts w:ascii="Times New Roman" w:eastAsia="Calibri" w:hAnsi="Times New Roman" w:cs="Times New Roman"/>
          <w:noProof/>
        </w:rPr>
        <w:t>užspringimo riziką.</w:t>
      </w:r>
    </w:p>
    <w:p w14:paraId="241B3C33" w14:textId="77777777" w:rsidR="005130F7" w:rsidRPr="00E06F4D" w:rsidRDefault="005130F7" w:rsidP="006D6D43">
      <w:pPr>
        <w:tabs>
          <w:tab w:val="left" w:pos="567"/>
        </w:tabs>
        <w:suppressAutoHyphens/>
        <w:spacing w:after="0" w:line="240" w:lineRule="auto"/>
        <w:rPr>
          <w:rFonts w:ascii="Times New Roman" w:eastAsia="Calibri" w:hAnsi="Times New Roman" w:cs="Times New Roman"/>
          <w:noProof/>
        </w:rPr>
      </w:pPr>
    </w:p>
    <w:p w14:paraId="6B50D187" w14:textId="77777777" w:rsidR="006D6D43" w:rsidRPr="00E06F4D" w:rsidRDefault="006D6D43" w:rsidP="006D6D43">
      <w:pPr>
        <w:tabs>
          <w:tab w:val="left" w:pos="567"/>
        </w:tabs>
        <w:suppressAutoHyphens/>
        <w:spacing w:after="0" w:line="240" w:lineRule="auto"/>
        <w:rPr>
          <w:rFonts w:ascii="Times New Roman" w:eastAsia="Calibri" w:hAnsi="Times New Roman" w:cs="Times New Roman"/>
          <w:noProof/>
        </w:rPr>
      </w:pPr>
      <w:r w:rsidRPr="00E06F4D">
        <w:rPr>
          <w:rFonts w:ascii="Times New Roman" w:eastAsia="Calibri" w:hAnsi="Times New Roman" w:cs="Times New Roman"/>
          <w:noProof/>
          <w:u w:val="single"/>
        </w:rPr>
        <w:t>Vaikų populiacija</w:t>
      </w:r>
    </w:p>
    <w:p w14:paraId="1683172A" w14:textId="557CDB4F" w:rsidR="006D6D43" w:rsidRDefault="006D6D43" w:rsidP="006D6D43">
      <w:pPr>
        <w:tabs>
          <w:tab w:val="left" w:pos="567"/>
        </w:tabs>
        <w:suppressAutoHyphens/>
        <w:spacing w:after="0" w:line="240" w:lineRule="auto"/>
        <w:rPr>
          <w:rFonts w:ascii="Times New Roman" w:eastAsia="Calibri" w:hAnsi="Times New Roman" w:cs="Times New Roman"/>
          <w:noProof/>
        </w:rPr>
      </w:pPr>
      <w:r w:rsidRPr="00E06F4D">
        <w:rPr>
          <w:rFonts w:ascii="Times New Roman" w:eastAsia="Calibri" w:hAnsi="Times New Roman" w:cs="Times New Roman"/>
          <w:noProof/>
        </w:rPr>
        <w:t>Š</w:t>
      </w:r>
      <w:r w:rsidR="00CA7355" w:rsidRPr="00E06F4D">
        <w:rPr>
          <w:rFonts w:ascii="Times New Roman" w:eastAsia="Calibri" w:hAnsi="Times New Roman" w:cs="Times New Roman"/>
          <w:noProof/>
        </w:rPr>
        <w:t>io</w:t>
      </w:r>
      <w:r w:rsidRPr="00E06F4D">
        <w:rPr>
          <w:rFonts w:ascii="Times New Roman" w:eastAsia="Calibri" w:hAnsi="Times New Roman" w:cs="Times New Roman"/>
          <w:noProof/>
        </w:rPr>
        <w:t xml:space="preserve"> vaistin</w:t>
      </w:r>
      <w:r w:rsidR="00CA7355" w:rsidRPr="00E06F4D">
        <w:rPr>
          <w:rFonts w:ascii="Times New Roman" w:eastAsia="Calibri" w:hAnsi="Times New Roman" w:cs="Times New Roman"/>
          <w:noProof/>
        </w:rPr>
        <w:t>io</w:t>
      </w:r>
      <w:r w:rsidRPr="00E06F4D">
        <w:rPr>
          <w:rFonts w:ascii="Times New Roman" w:eastAsia="Calibri" w:hAnsi="Times New Roman" w:cs="Times New Roman"/>
          <w:noProof/>
        </w:rPr>
        <w:t xml:space="preserve"> preparat</w:t>
      </w:r>
      <w:r w:rsidR="00CA7355" w:rsidRPr="00E06F4D">
        <w:rPr>
          <w:rFonts w:ascii="Times New Roman" w:eastAsia="Calibri" w:hAnsi="Times New Roman" w:cs="Times New Roman"/>
          <w:noProof/>
        </w:rPr>
        <w:t>o</w:t>
      </w:r>
      <w:r w:rsidRPr="00E06F4D">
        <w:rPr>
          <w:rFonts w:ascii="Times New Roman" w:eastAsia="Calibri" w:hAnsi="Times New Roman" w:cs="Times New Roman"/>
          <w:noProof/>
        </w:rPr>
        <w:t xml:space="preserve"> </w:t>
      </w:r>
      <w:r w:rsidR="0081515B" w:rsidRPr="00E06F4D">
        <w:rPr>
          <w:rFonts w:ascii="Times New Roman" w:eastAsia="Calibri" w:hAnsi="Times New Roman" w:cs="Times New Roman"/>
          <w:noProof/>
        </w:rPr>
        <w:t xml:space="preserve">reikia atsargiai vartoti </w:t>
      </w:r>
      <w:r w:rsidRPr="00E06F4D">
        <w:rPr>
          <w:rFonts w:ascii="Times New Roman" w:eastAsia="Calibri" w:hAnsi="Times New Roman" w:cs="Times New Roman"/>
          <w:noProof/>
        </w:rPr>
        <w:t xml:space="preserve">tiems pacientams, kurie turi </w:t>
      </w:r>
      <w:r w:rsidR="0081515B" w:rsidRPr="00E06F4D">
        <w:rPr>
          <w:rFonts w:ascii="Times New Roman" w:eastAsia="Calibri" w:hAnsi="Times New Roman" w:cs="Times New Roman"/>
          <w:noProof/>
        </w:rPr>
        <w:t>aspiracij</w:t>
      </w:r>
      <w:r w:rsidR="00604B23" w:rsidRPr="00E06F4D">
        <w:rPr>
          <w:rFonts w:ascii="Times New Roman" w:eastAsia="Calibri" w:hAnsi="Times New Roman" w:cs="Times New Roman"/>
          <w:noProof/>
        </w:rPr>
        <w:t>os</w:t>
      </w:r>
      <w:r w:rsidR="0081515B" w:rsidRPr="00E06F4D">
        <w:rPr>
          <w:rFonts w:ascii="Times New Roman" w:eastAsia="Calibri" w:hAnsi="Times New Roman" w:cs="Times New Roman"/>
          <w:noProof/>
        </w:rPr>
        <w:t xml:space="preserve"> ir </w:t>
      </w:r>
      <w:r w:rsidRPr="00E06F4D">
        <w:rPr>
          <w:rFonts w:ascii="Times New Roman" w:eastAsia="Calibri" w:hAnsi="Times New Roman" w:cs="Times New Roman"/>
          <w:noProof/>
        </w:rPr>
        <w:t xml:space="preserve">rijimo </w:t>
      </w:r>
      <w:r w:rsidR="00897C0D" w:rsidRPr="00E06F4D">
        <w:rPr>
          <w:rFonts w:ascii="Times New Roman" w:eastAsia="Calibri" w:hAnsi="Times New Roman" w:cs="Times New Roman"/>
          <w:noProof/>
        </w:rPr>
        <w:t>problemų</w:t>
      </w:r>
      <w:r w:rsidRPr="00E06F4D">
        <w:rPr>
          <w:rFonts w:ascii="Times New Roman" w:eastAsia="Calibri" w:hAnsi="Times New Roman" w:cs="Times New Roman"/>
          <w:noProof/>
        </w:rPr>
        <w:t>.</w:t>
      </w:r>
      <w:r w:rsidR="004B6A66" w:rsidRPr="00E06F4D">
        <w:rPr>
          <w:rFonts w:ascii="Times New Roman" w:eastAsia="Calibri" w:hAnsi="Times New Roman" w:cs="Times New Roman"/>
          <w:noProof/>
        </w:rPr>
        <w:t xml:space="preserve"> Vaistinį preparatą reikia laikyti </w:t>
      </w:r>
      <w:r w:rsidR="00EB00D6" w:rsidRPr="00E06F4D">
        <w:rPr>
          <w:rFonts w:ascii="Times New Roman" w:eastAsia="Calibri" w:hAnsi="Times New Roman" w:cs="Times New Roman"/>
          <w:noProof/>
        </w:rPr>
        <w:t xml:space="preserve">vaikams nepasiekamoje vietoje. Negalima vartoti </w:t>
      </w:r>
      <w:r w:rsidR="00BC4664" w:rsidRPr="00E06F4D">
        <w:rPr>
          <w:rFonts w:ascii="Times New Roman" w:eastAsia="Calibri" w:hAnsi="Times New Roman" w:cs="Times New Roman"/>
          <w:noProof/>
        </w:rPr>
        <w:t>jaunesniems</w:t>
      </w:r>
      <w:r w:rsidR="00EB00D6" w:rsidRPr="00E06F4D">
        <w:rPr>
          <w:rFonts w:ascii="Times New Roman" w:eastAsia="Calibri" w:hAnsi="Times New Roman" w:cs="Times New Roman"/>
          <w:noProof/>
        </w:rPr>
        <w:t xml:space="preserve"> nei 6</w:t>
      </w:r>
      <w:r w:rsidR="009048B4" w:rsidRPr="00E06F4D">
        <w:rPr>
          <w:rFonts w:ascii="Times New Roman" w:eastAsia="Calibri" w:hAnsi="Times New Roman" w:cs="Times New Roman"/>
          <w:noProof/>
        </w:rPr>
        <w:t> </w:t>
      </w:r>
      <w:r w:rsidR="00EB00D6" w:rsidRPr="00E06F4D">
        <w:rPr>
          <w:rFonts w:ascii="Times New Roman" w:eastAsia="Calibri" w:hAnsi="Times New Roman" w:cs="Times New Roman"/>
          <w:noProof/>
        </w:rPr>
        <w:t>metų vaikams.</w:t>
      </w:r>
    </w:p>
    <w:p w14:paraId="3E1C681F" w14:textId="77777777" w:rsidR="006D6D43" w:rsidRDefault="006D6D43" w:rsidP="006D6D43">
      <w:pPr>
        <w:tabs>
          <w:tab w:val="left" w:pos="567"/>
        </w:tabs>
        <w:suppressAutoHyphens/>
        <w:spacing w:after="0" w:line="240" w:lineRule="auto"/>
        <w:rPr>
          <w:rFonts w:ascii="Times New Roman" w:eastAsia="Calibri" w:hAnsi="Times New Roman" w:cs="Times New Roman"/>
          <w:noProof/>
        </w:rPr>
      </w:pPr>
    </w:p>
    <w:p w14:paraId="62D33A23" w14:textId="582D292A"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Dėl </w:t>
      </w:r>
      <w:r w:rsidR="00FF734E">
        <w:rPr>
          <w:rFonts w:ascii="Times New Roman" w:eastAsia="Calibri" w:hAnsi="Times New Roman" w:cs="Times New Roman"/>
          <w:noProof/>
        </w:rPr>
        <w:t>lokaliojo</w:t>
      </w:r>
      <w:r>
        <w:rPr>
          <w:rFonts w:ascii="Times New Roman" w:eastAsia="Calibri" w:hAnsi="Times New Roman" w:cs="Times New Roman"/>
          <w:noProof/>
        </w:rPr>
        <w:t xml:space="preserve"> anestetinio benzokaino poveikio, </w:t>
      </w:r>
      <w:r w:rsidRPr="0087297C">
        <w:rPr>
          <w:rFonts w:ascii="Times New Roman" w:eastAsia="Calibri" w:hAnsi="Times New Roman" w:cs="Times New Roman"/>
          <w:i/>
          <w:noProof/>
        </w:rPr>
        <w:t>vengti valgyti ar gerti iškart po pastilės vartojimo</w:t>
      </w:r>
      <w:r>
        <w:rPr>
          <w:rFonts w:ascii="Times New Roman" w:eastAsia="Calibri" w:hAnsi="Times New Roman" w:cs="Times New Roman"/>
          <w:noProof/>
        </w:rPr>
        <w:t>.</w:t>
      </w:r>
    </w:p>
    <w:p w14:paraId="5C6A387D"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2060333" w14:textId="27418710" w:rsidR="006D6D43" w:rsidRPr="00193E0B" w:rsidRDefault="0081515B" w:rsidP="0081515B">
      <w:pPr>
        <w:tabs>
          <w:tab w:val="left" w:pos="567"/>
        </w:tabs>
        <w:suppressAutoHyphens/>
        <w:spacing w:after="0" w:line="240" w:lineRule="auto"/>
        <w:rPr>
          <w:rFonts w:ascii="Times New Roman" w:eastAsia="Calibri" w:hAnsi="Times New Roman" w:cs="Times New Roman"/>
          <w:noProof/>
        </w:rPr>
      </w:pPr>
      <w:r w:rsidRPr="0081515B">
        <w:rPr>
          <w:rFonts w:ascii="Times New Roman" w:eastAsia="Calibri" w:hAnsi="Times New Roman" w:cs="Times New Roman"/>
          <w:noProof/>
        </w:rPr>
        <w:t>Kiekvienoje šio vaist</w:t>
      </w:r>
      <w:r>
        <w:rPr>
          <w:rFonts w:ascii="Times New Roman" w:eastAsia="Calibri" w:hAnsi="Times New Roman" w:cs="Times New Roman"/>
          <w:noProof/>
        </w:rPr>
        <w:t>inio preparat</w:t>
      </w:r>
      <w:r w:rsidRPr="0081515B">
        <w:rPr>
          <w:rFonts w:ascii="Times New Roman" w:eastAsia="Calibri" w:hAnsi="Times New Roman" w:cs="Times New Roman"/>
          <w:noProof/>
        </w:rPr>
        <w:t>o</w:t>
      </w:r>
      <w:r>
        <w:rPr>
          <w:rFonts w:ascii="Times New Roman" w:eastAsia="Calibri" w:hAnsi="Times New Roman" w:cs="Times New Roman"/>
          <w:noProof/>
        </w:rPr>
        <w:t xml:space="preserve"> kietojoje pastilėje </w:t>
      </w:r>
      <w:r w:rsidRPr="0081515B">
        <w:rPr>
          <w:rFonts w:ascii="Times New Roman" w:eastAsia="Calibri" w:hAnsi="Times New Roman" w:cs="Times New Roman"/>
          <w:noProof/>
        </w:rPr>
        <w:t xml:space="preserve">yra </w:t>
      </w:r>
      <w:r>
        <w:rPr>
          <w:rFonts w:ascii="Times New Roman" w:eastAsia="Calibri" w:hAnsi="Times New Roman" w:cs="Times New Roman"/>
          <w:noProof/>
        </w:rPr>
        <w:t>2,29 </w:t>
      </w:r>
      <w:r w:rsidRPr="0081515B">
        <w:rPr>
          <w:rFonts w:ascii="Times New Roman" w:eastAsia="Calibri" w:hAnsi="Times New Roman" w:cs="Times New Roman"/>
          <w:noProof/>
        </w:rPr>
        <w:t>mg</w:t>
      </w:r>
      <w:r>
        <w:rPr>
          <w:rFonts w:ascii="Times New Roman" w:eastAsia="Calibri" w:hAnsi="Times New Roman" w:cs="Times New Roman"/>
          <w:noProof/>
        </w:rPr>
        <w:t xml:space="preserve"> </w:t>
      </w:r>
      <w:r w:rsidRPr="0081515B">
        <w:rPr>
          <w:rFonts w:ascii="Times New Roman" w:eastAsia="Calibri" w:hAnsi="Times New Roman" w:cs="Times New Roman"/>
          <w:noProof/>
        </w:rPr>
        <w:t>aspartamo.</w:t>
      </w:r>
      <w:r>
        <w:rPr>
          <w:rFonts w:ascii="Times New Roman" w:eastAsia="Calibri" w:hAnsi="Times New Roman" w:cs="Times New Roman"/>
          <w:noProof/>
        </w:rPr>
        <w:t xml:space="preserve"> </w:t>
      </w:r>
      <w:r w:rsidRPr="0081515B">
        <w:rPr>
          <w:rFonts w:ascii="Times New Roman" w:eastAsia="Calibri" w:hAnsi="Times New Roman" w:cs="Times New Roman"/>
          <w:noProof/>
        </w:rPr>
        <w:t>Aspartamas yra fenilalanino šaltinis. Jis gali būti</w:t>
      </w:r>
      <w:r>
        <w:rPr>
          <w:rFonts w:ascii="Times New Roman" w:eastAsia="Calibri" w:hAnsi="Times New Roman" w:cs="Times New Roman"/>
          <w:noProof/>
        </w:rPr>
        <w:t xml:space="preserve"> </w:t>
      </w:r>
      <w:r w:rsidRPr="0081515B">
        <w:rPr>
          <w:rFonts w:ascii="Times New Roman" w:eastAsia="Calibri" w:hAnsi="Times New Roman" w:cs="Times New Roman"/>
          <w:noProof/>
        </w:rPr>
        <w:t>kenksmingas sergantiems fenilketonurija, reta</w:t>
      </w:r>
      <w:r>
        <w:rPr>
          <w:rFonts w:ascii="Times New Roman" w:eastAsia="Calibri" w:hAnsi="Times New Roman" w:cs="Times New Roman"/>
          <w:noProof/>
        </w:rPr>
        <w:t xml:space="preserve"> </w:t>
      </w:r>
      <w:r w:rsidRPr="0081515B">
        <w:rPr>
          <w:rFonts w:ascii="Times New Roman" w:eastAsia="Calibri" w:hAnsi="Times New Roman" w:cs="Times New Roman"/>
          <w:noProof/>
        </w:rPr>
        <w:t>genetine liga, kuria sergant fenilaninas kaupiasi</w:t>
      </w:r>
      <w:r>
        <w:rPr>
          <w:rFonts w:ascii="Times New Roman" w:eastAsia="Calibri" w:hAnsi="Times New Roman" w:cs="Times New Roman"/>
          <w:noProof/>
        </w:rPr>
        <w:t xml:space="preserve"> </w:t>
      </w:r>
      <w:r w:rsidRPr="0081515B">
        <w:rPr>
          <w:rFonts w:ascii="Times New Roman" w:eastAsia="Calibri" w:hAnsi="Times New Roman" w:cs="Times New Roman"/>
          <w:noProof/>
        </w:rPr>
        <w:t>organizme, nes organizmas negali jo tinkamai</w:t>
      </w:r>
      <w:r>
        <w:rPr>
          <w:rFonts w:ascii="Times New Roman" w:eastAsia="Calibri" w:hAnsi="Times New Roman" w:cs="Times New Roman"/>
          <w:noProof/>
        </w:rPr>
        <w:t xml:space="preserve"> </w:t>
      </w:r>
      <w:r w:rsidRPr="0081515B">
        <w:rPr>
          <w:rFonts w:ascii="Times New Roman" w:eastAsia="Calibri" w:hAnsi="Times New Roman" w:cs="Times New Roman"/>
          <w:noProof/>
        </w:rPr>
        <w:t>pašalinti.</w:t>
      </w:r>
    </w:p>
    <w:p w14:paraId="6BB5BC0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5FB462A" w14:textId="31F63E6A" w:rsidR="006D6D43" w:rsidRPr="00193E0B" w:rsidRDefault="0081515B" w:rsidP="0081515B">
      <w:pPr>
        <w:tabs>
          <w:tab w:val="left" w:pos="567"/>
        </w:tabs>
        <w:suppressAutoHyphens/>
        <w:spacing w:after="0" w:line="240" w:lineRule="auto"/>
        <w:rPr>
          <w:rFonts w:ascii="Times New Roman" w:eastAsia="Calibri" w:hAnsi="Times New Roman" w:cs="Times New Roman"/>
          <w:noProof/>
        </w:rPr>
      </w:pPr>
      <w:r w:rsidRPr="0081515B">
        <w:rPr>
          <w:rFonts w:ascii="Times New Roman" w:eastAsia="Calibri" w:hAnsi="Times New Roman" w:cs="Times New Roman"/>
          <w:noProof/>
        </w:rPr>
        <w:t>Kiekvienoje šio vaistinio preparato kietojoje pastilėje</w:t>
      </w:r>
      <w:r w:rsidRPr="0081515B" w:rsidDel="0081515B">
        <w:rPr>
          <w:rFonts w:ascii="Times New Roman" w:eastAsia="Calibri" w:hAnsi="Times New Roman" w:cs="Times New Roman"/>
          <w:noProof/>
        </w:rPr>
        <w:t xml:space="preserve"> </w:t>
      </w:r>
      <w:r w:rsidR="006D6D43" w:rsidRPr="00193E0B">
        <w:rPr>
          <w:rFonts w:ascii="Times New Roman" w:eastAsia="Calibri" w:hAnsi="Times New Roman" w:cs="Times New Roman"/>
          <w:noProof/>
        </w:rPr>
        <w:t xml:space="preserve">yra </w:t>
      </w:r>
      <w:r>
        <w:rPr>
          <w:rFonts w:ascii="Times New Roman" w:eastAsia="Calibri" w:hAnsi="Times New Roman" w:cs="Times New Roman"/>
          <w:noProof/>
        </w:rPr>
        <w:t>2,2</w:t>
      </w:r>
      <w:r w:rsidR="00217E59">
        <w:rPr>
          <w:rFonts w:ascii="Times New Roman" w:eastAsia="Calibri" w:hAnsi="Times New Roman" w:cs="Times New Roman"/>
          <w:noProof/>
        </w:rPr>
        <w:t>9</w:t>
      </w:r>
      <w:r>
        <w:rPr>
          <w:rFonts w:ascii="Times New Roman" w:eastAsia="Calibri" w:hAnsi="Times New Roman" w:cs="Times New Roman"/>
          <w:noProof/>
        </w:rPr>
        <w:t xml:space="preserve"> g </w:t>
      </w:r>
      <w:r w:rsidR="006D6D43" w:rsidRPr="00193E0B">
        <w:rPr>
          <w:rFonts w:ascii="Times New Roman" w:eastAsia="Calibri" w:hAnsi="Times New Roman" w:cs="Times New Roman"/>
          <w:noProof/>
        </w:rPr>
        <w:t>izomalto. Šio vaist</w:t>
      </w:r>
      <w:r>
        <w:rPr>
          <w:rFonts w:ascii="Times New Roman" w:eastAsia="Calibri" w:hAnsi="Times New Roman" w:cs="Times New Roman"/>
          <w:noProof/>
        </w:rPr>
        <w:t>inio preparat</w:t>
      </w:r>
      <w:r w:rsidR="006D6D43" w:rsidRPr="00193E0B">
        <w:rPr>
          <w:rFonts w:ascii="Times New Roman" w:eastAsia="Calibri" w:hAnsi="Times New Roman" w:cs="Times New Roman"/>
          <w:noProof/>
        </w:rPr>
        <w:t xml:space="preserve">o negalima vartoti pacientams, kuriems nustatytas retas paveldimas sutrikimas </w:t>
      </w:r>
      <w:r>
        <w:rPr>
          <w:rFonts w:ascii="Times New Roman" w:eastAsia="Calibri" w:hAnsi="Times New Roman" w:cs="Times New Roman"/>
          <w:noProof/>
        </w:rPr>
        <w:t xml:space="preserve">– </w:t>
      </w:r>
      <w:r w:rsidR="006D6D43" w:rsidRPr="00193E0B">
        <w:rPr>
          <w:rFonts w:ascii="Times New Roman" w:eastAsia="Calibri" w:hAnsi="Times New Roman" w:cs="Times New Roman"/>
          <w:noProof/>
        </w:rPr>
        <w:t>fruktozės netoleravimas.</w:t>
      </w:r>
      <w:r w:rsidR="00C50B09">
        <w:rPr>
          <w:rFonts w:ascii="Times New Roman" w:eastAsia="Calibri" w:hAnsi="Times New Roman" w:cs="Times New Roman"/>
          <w:noProof/>
        </w:rPr>
        <w:t xml:space="preserve"> </w:t>
      </w:r>
      <w:r w:rsidR="00C50B09" w:rsidRPr="00C50B09">
        <w:rPr>
          <w:rFonts w:ascii="Times New Roman" w:eastAsia="Calibri" w:hAnsi="Times New Roman" w:cs="Times New Roman"/>
          <w:noProof/>
        </w:rPr>
        <w:t>Gali truputį laisvinti vidurius. 1</w:t>
      </w:r>
      <w:r w:rsidR="00D45826">
        <w:rPr>
          <w:rFonts w:ascii="Times New Roman" w:eastAsia="Calibri" w:hAnsi="Times New Roman" w:cs="Times New Roman"/>
          <w:noProof/>
        </w:rPr>
        <w:t> </w:t>
      </w:r>
      <w:r w:rsidR="00C50B09" w:rsidRPr="00C50B09">
        <w:rPr>
          <w:rFonts w:ascii="Times New Roman" w:eastAsia="Calibri" w:hAnsi="Times New Roman" w:cs="Times New Roman"/>
          <w:noProof/>
        </w:rPr>
        <w:t>g izomalto energinė vertė – 2,3</w:t>
      </w:r>
      <w:r w:rsidR="00D45826">
        <w:rPr>
          <w:rFonts w:ascii="Times New Roman" w:eastAsia="Calibri" w:hAnsi="Times New Roman" w:cs="Times New Roman"/>
          <w:noProof/>
        </w:rPr>
        <w:t> </w:t>
      </w:r>
      <w:r w:rsidR="00C50B09" w:rsidRPr="00C50B09">
        <w:rPr>
          <w:rFonts w:ascii="Times New Roman" w:eastAsia="Calibri" w:hAnsi="Times New Roman" w:cs="Times New Roman"/>
          <w:noProof/>
        </w:rPr>
        <w:t>kcal.</w:t>
      </w:r>
    </w:p>
    <w:p w14:paraId="03BF893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5FF88D3" w14:textId="00EB1DDF"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Angliavandenių kiekis 1</w:t>
      </w:r>
      <w:r w:rsidR="009048B4">
        <w:rPr>
          <w:rFonts w:ascii="Times New Roman" w:eastAsia="Calibri" w:hAnsi="Times New Roman" w:cs="Times New Roman"/>
          <w:noProof/>
        </w:rPr>
        <w:t> </w:t>
      </w:r>
      <w:r w:rsidRPr="00193E0B">
        <w:rPr>
          <w:rFonts w:ascii="Times New Roman" w:eastAsia="Calibri" w:hAnsi="Times New Roman" w:cs="Times New Roman"/>
          <w:noProof/>
        </w:rPr>
        <w:t>pastilėje atitinka 0,1</w:t>
      </w:r>
      <w:r w:rsidR="009048B4">
        <w:rPr>
          <w:rFonts w:ascii="Times New Roman" w:eastAsia="Calibri" w:hAnsi="Times New Roman" w:cs="Times New Roman"/>
          <w:noProof/>
        </w:rPr>
        <w:t> </w:t>
      </w:r>
      <w:r w:rsidRPr="00193E0B">
        <w:rPr>
          <w:rFonts w:ascii="Times New Roman" w:eastAsia="Calibri" w:hAnsi="Times New Roman" w:cs="Times New Roman"/>
          <w:noProof/>
        </w:rPr>
        <w:t>duonos vienetą.</w:t>
      </w:r>
    </w:p>
    <w:p w14:paraId="1730E6F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A184853"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20" w:name="_Toc129243106"/>
      <w:bookmarkStart w:id="21" w:name="_Toc129243231"/>
      <w:r w:rsidRPr="00193E0B">
        <w:rPr>
          <w:rFonts w:ascii="Times New Roman" w:eastAsia="Calibri" w:hAnsi="Times New Roman" w:cs="Times New Roman"/>
          <w:b/>
          <w:noProof/>
          <w:kern w:val="28"/>
        </w:rPr>
        <w:t>4.5</w:t>
      </w:r>
      <w:r w:rsidRPr="00193E0B">
        <w:rPr>
          <w:rFonts w:ascii="Times New Roman" w:eastAsia="Calibri" w:hAnsi="Times New Roman" w:cs="Times New Roman"/>
          <w:b/>
          <w:noProof/>
          <w:kern w:val="28"/>
        </w:rPr>
        <w:tab/>
        <w:t>Sąveika su kitais vaistiniais preparatais ir kitokia sąveika</w:t>
      </w:r>
      <w:bookmarkEnd w:id="20"/>
      <w:bookmarkEnd w:id="21"/>
    </w:p>
    <w:p w14:paraId="209B686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500FF8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Benzokaino metabolitas 4-aminobenzoatas silpnina sulfonamidų bei aminosalicilatų poveikį.</w:t>
      </w:r>
    </w:p>
    <w:p w14:paraId="1256A14D"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076CB9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Sacharozė, polisorbatas 80, netirpios magnio, cinko bei kalcio druskos slopina chlorheksidino poveikį.</w:t>
      </w:r>
    </w:p>
    <w:p w14:paraId="086DE1D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A7D9120" w14:textId="56E59641"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Chlorheksidino veiksmingumą taip pat mažina muilai, kraujas ar pūliai.</w:t>
      </w:r>
    </w:p>
    <w:p w14:paraId="3E35764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4077329"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22" w:name="_Toc129243107"/>
      <w:bookmarkStart w:id="23" w:name="_Toc129243232"/>
      <w:r w:rsidRPr="00193E0B">
        <w:rPr>
          <w:rFonts w:ascii="Times New Roman" w:eastAsia="Calibri" w:hAnsi="Times New Roman" w:cs="Times New Roman"/>
          <w:b/>
          <w:noProof/>
          <w:kern w:val="28"/>
        </w:rPr>
        <w:t>4.6</w:t>
      </w:r>
      <w:r w:rsidRPr="00193E0B">
        <w:rPr>
          <w:rFonts w:ascii="Times New Roman" w:eastAsia="Calibri" w:hAnsi="Times New Roman" w:cs="Times New Roman"/>
          <w:b/>
          <w:noProof/>
          <w:kern w:val="28"/>
        </w:rPr>
        <w:tab/>
        <w:t>Vaisingumas, nėštumo ir žindymo laikotarpis</w:t>
      </w:r>
      <w:bookmarkEnd w:id="22"/>
      <w:bookmarkEnd w:id="23"/>
    </w:p>
    <w:p w14:paraId="4CD9BEE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587DFABC" w14:textId="40C215D4" w:rsidR="006D6D43" w:rsidRDefault="006D6D43"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Tinkamų ir gerai kontroliuojamų tyrimų su benzokaino ir chlorheksidino deriniais nėščioms ir žind</w:t>
      </w:r>
      <w:r w:rsidR="00826DA3">
        <w:rPr>
          <w:rFonts w:ascii="Times New Roman" w:eastAsia="Calibri" w:hAnsi="Times New Roman" w:cs="Times New Roman"/>
          <w:noProof/>
        </w:rPr>
        <w:t>yvėms</w:t>
      </w:r>
      <w:r>
        <w:rPr>
          <w:rFonts w:ascii="Times New Roman" w:eastAsia="Calibri" w:hAnsi="Times New Roman" w:cs="Times New Roman"/>
          <w:noProof/>
        </w:rPr>
        <w:t xml:space="preserve"> nėra.</w:t>
      </w:r>
    </w:p>
    <w:p w14:paraId="7408F56E" w14:textId="66B1E69E" w:rsidR="006D6D43" w:rsidRDefault="006D6D43"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lastRenderedPageBreak/>
        <w:t>Nėra žinoma</w:t>
      </w:r>
      <w:r w:rsidR="00826DA3">
        <w:rPr>
          <w:rFonts w:ascii="Times New Roman" w:eastAsia="Calibri" w:hAnsi="Times New Roman" w:cs="Times New Roman"/>
          <w:noProof/>
        </w:rPr>
        <w:t>,</w:t>
      </w:r>
      <w:r>
        <w:rPr>
          <w:rFonts w:ascii="Times New Roman" w:eastAsia="Calibri" w:hAnsi="Times New Roman" w:cs="Times New Roman"/>
          <w:noProof/>
        </w:rPr>
        <w:t xml:space="preserve"> ar benzokaino ir chlorheksidino deriniai ar jų metabolitai išsiskiria į </w:t>
      </w:r>
      <w:r w:rsidR="00BC4664">
        <w:rPr>
          <w:rFonts w:ascii="Times New Roman" w:eastAsia="Calibri" w:hAnsi="Times New Roman" w:cs="Times New Roman"/>
          <w:noProof/>
        </w:rPr>
        <w:t>gydytų moterų</w:t>
      </w:r>
      <w:r w:rsidR="00EB00D6">
        <w:rPr>
          <w:rFonts w:ascii="Times New Roman" w:eastAsia="Calibri" w:hAnsi="Times New Roman" w:cs="Times New Roman"/>
          <w:noProof/>
        </w:rPr>
        <w:t xml:space="preserve"> </w:t>
      </w:r>
      <w:r>
        <w:rPr>
          <w:rFonts w:ascii="Times New Roman" w:eastAsia="Calibri" w:hAnsi="Times New Roman" w:cs="Times New Roman"/>
          <w:noProof/>
        </w:rPr>
        <w:t>pieną.</w:t>
      </w:r>
    </w:p>
    <w:p w14:paraId="16BC75D3" w14:textId="77777777" w:rsidR="006D6D43" w:rsidRDefault="006D6D43" w:rsidP="006D6D43">
      <w:pPr>
        <w:tabs>
          <w:tab w:val="left" w:pos="567"/>
        </w:tabs>
        <w:suppressAutoHyphens/>
        <w:spacing w:after="0" w:line="240" w:lineRule="auto"/>
        <w:rPr>
          <w:rFonts w:ascii="Times New Roman" w:eastAsia="Calibri" w:hAnsi="Times New Roman" w:cs="Times New Roman"/>
          <w:noProof/>
        </w:rPr>
      </w:pPr>
    </w:p>
    <w:p w14:paraId="5700D2AD" w14:textId="12892ED0" w:rsidR="006D6D43" w:rsidRDefault="006D6D43"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Šio vaistinio preparato ne</w:t>
      </w:r>
      <w:r w:rsidR="006606AE">
        <w:rPr>
          <w:rFonts w:ascii="Times New Roman" w:eastAsia="Calibri" w:hAnsi="Times New Roman" w:cs="Times New Roman"/>
          <w:noProof/>
        </w:rPr>
        <w:t>tur</w:t>
      </w:r>
      <w:r w:rsidR="00EB4976">
        <w:rPr>
          <w:rFonts w:ascii="Times New Roman" w:eastAsia="Calibri" w:hAnsi="Times New Roman" w:cs="Times New Roman"/>
          <w:noProof/>
        </w:rPr>
        <w:t>i</w:t>
      </w:r>
      <w:r w:rsidR="006606AE">
        <w:rPr>
          <w:rFonts w:ascii="Times New Roman" w:eastAsia="Calibri" w:hAnsi="Times New Roman" w:cs="Times New Roman"/>
          <w:noProof/>
        </w:rPr>
        <w:t xml:space="preserve"> būti vartojama</w:t>
      </w:r>
      <w:r>
        <w:rPr>
          <w:rFonts w:ascii="Times New Roman" w:eastAsia="Calibri" w:hAnsi="Times New Roman" w:cs="Times New Roman"/>
          <w:noProof/>
        </w:rPr>
        <w:t xml:space="preserve"> nėštumo ir žindymo metu, nebent numatoma gydymo nauda viršija galimą riziką besivystančiam vaisiui</w:t>
      </w:r>
      <w:r w:rsidR="00E051AB">
        <w:rPr>
          <w:rFonts w:ascii="Times New Roman" w:eastAsia="Calibri" w:hAnsi="Times New Roman" w:cs="Times New Roman"/>
          <w:noProof/>
        </w:rPr>
        <w:t xml:space="preserve"> ar </w:t>
      </w:r>
      <w:r>
        <w:rPr>
          <w:rFonts w:ascii="Times New Roman" w:eastAsia="Calibri" w:hAnsi="Times New Roman" w:cs="Times New Roman"/>
          <w:noProof/>
        </w:rPr>
        <w:t xml:space="preserve">žindomam </w:t>
      </w:r>
      <w:r w:rsidR="009E7C99">
        <w:rPr>
          <w:rFonts w:ascii="Times New Roman" w:eastAsia="Calibri" w:hAnsi="Times New Roman" w:cs="Times New Roman"/>
          <w:noProof/>
        </w:rPr>
        <w:t>kū</w:t>
      </w:r>
      <w:r>
        <w:rPr>
          <w:rFonts w:ascii="Times New Roman" w:eastAsia="Calibri" w:hAnsi="Times New Roman" w:cs="Times New Roman"/>
          <w:noProof/>
        </w:rPr>
        <w:t>dikiui.</w:t>
      </w:r>
    </w:p>
    <w:p w14:paraId="5652337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A8C4208"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24" w:name="_Toc129243108"/>
      <w:bookmarkStart w:id="25" w:name="_Toc129243233"/>
      <w:r w:rsidRPr="00193E0B">
        <w:rPr>
          <w:rFonts w:ascii="Times New Roman" w:eastAsia="Calibri" w:hAnsi="Times New Roman" w:cs="Times New Roman"/>
          <w:b/>
          <w:noProof/>
          <w:kern w:val="28"/>
        </w:rPr>
        <w:t>4.7</w:t>
      </w:r>
      <w:r w:rsidRPr="00193E0B">
        <w:rPr>
          <w:rFonts w:ascii="Times New Roman" w:eastAsia="Calibri" w:hAnsi="Times New Roman" w:cs="Times New Roman"/>
          <w:b/>
          <w:noProof/>
          <w:kern w:val="28"/>
        </w:rPr>
        <w:tab/>
        <w:t>Poveikis gebėjimui vairuoti ir valdyti mechanizmus</w:t>
      </w:r>
      <w:bookmarkEnd w:id="24"/>
      <w:bookmarkEnd w:id="25"/>
    </w:p>
    <w:p w14:paraId="61CDE76C" w14:textId="77777777" w:rsidR="006D6D43" w:rsidRDefault="006D6D43" w:rsidP="006D6D43">
      <w:pPr>
        <w:tabs>
          <w:tab w:val="left" w:pos="567"/>
        </w:tabs>
        <w:suppressAutoHyphens/>
        <w:spacing w:after="0" w:line="240" w:lineRule="auto"/>
        <w:rPr>
          <w:rFonts w:ascii="Times New Roman" w:eastAsia="Calibri" w:hAnsi="Times New Roman" w:cs="Times New Roman"/>
          <w:noProof/>
        </w:rPr>
      </w:pPr>
    </w:p>
    <w:p w14:paraId="3334151E" w14:textId="77777777" w:rsidR="00365413" w:rsidRPr="00365413" w:rsidRDefault="00365413" w:rsidP="00365413">
      <w:pPr>
        <w:tabs>
          <w:tab w:val="left" w:pos="567"/>
        </w:tabs>
        <w:suppressAutoHyphens/>
        <w:spacing w:after="0" w:line="240" w:lineRule="auto"/>
        <w:rPr>
          <w:rFonts w:ascii="Times New Roman" w:eastAsia="Calibri" w:hAnsi="Times New Roman" w:cs="Times New Roman"/>
          <w:noProof/>
        </w:rPr>
      </w:pPr>
      <w:r w:rsidRPr="00365413">
        <w:rPr>
          <w:rFonts w:ascii="Times New Roman" w:eastAsia="Calibri" w:hAnsi="Times New Roman" w:cs="Times New Roman"/>
          <w:noProof/>
        </w:rPr>
        <w:t>Hexoraletten N</w:t>
      </w:r>
      <w:r w:rsidRPr="0087297C">
        <w:rPr>
          <w:rFonts w:ascii="Times New Roman" w:hAnsi="Times New Roman" w:cs="Times New Roman"/>
          <w:noProof/>
          <w:szCs w:val="24"/>
        </w:rPr>
        <w:t xml:space="preserve"> gebėjimo vairuoti ir valdyti mechanizmus neveikia arba veikia nereikšmingai</w:t>
      </w:r>
      <w:r>
        <w:rPr>
          <w:rFonts w:ascii="Times New Roman" w:hAnsi="Times New Roman" w:cs="Times New Roman"/>
          <w:noProof/>
          <w:szCs w:val="24"/>
        </w:rPr>
        <w:t>.</w:t>
      </w:r>
    </w:p>
    <w:p w14:paraId="554AA09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AFF018B"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26" w:name="_Toc129243109"/>
      <w:bookmarkStart w:id="27" w:name="_Toc129243234"/>
      <w:r w:rsidRPr="00193E0B">
        <w:rPr>
          <w:rFonts w:ascii="Times New Roman" w:eastAsia="Calibri" w:hAnsi="Times New Roman" w:cs="Times New Roman"/>
          <w:b/>
          <w:noProof/>
          <w:kern w:val="28"/>
        </w:rPr>
        <w:t>4.8</w:t>
      </w:r>
      <w:r w:rsidRPr="00193E0B">
        <w:rPr>
          <w:rFonts w:ascii="Times New Roman" w:eastAsia="Calibri" w:hAnsi="Times New Roman" w:cs="Times New Roman"/>
          <w:b/>
          <w:noProof/>
          <w:kern w:val="28"/>
        </w:rPr>
        <w:tab/>
        <w:t>Nepageidaujamas poveikis</w:t>
      </w:r>
      <w:bookmarkEnd w:id="26"/>
      <w:bookmarkEnd w:id="27"/>
    </w:p>
    <w:p w14:paraId="13EAF8A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852F41E" w14:textId="63FF0E8D"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Nepageidaujamas poveikis, apie kurį pranešta po </w:t>
      </w:r>
      <w:r>
        <w:rPr>
          <w:rFonts w:ascii="Times New Roman" w:eastAsia="Calibri" w:hAnsi="Times New Roman" w:cs="Times New Roman"/>
          <w:noProof/>
        </w:rPr>
        <w:t>vaistinio preparato</w:t>
      </w:r>
      <w:r w:rsidRPr="00193E0B">
        <w:rPr>
          <w:rFonts w:ascii="Times New Roman" w:eastAsia="Calibri" w:hAnsi="Times New Roman" w:cs="Times New Roman"/>
          <w:noProof/>
        </w:rPr>
        <w:t xml:space="preserve"> pate</w:t>
      </w:r>
      <w:r w:rsidR="00604B23">
        <w:rPr>
          <w:rFonts w:ascii="Times New Roman" w:eastAsia="Calibri" w:hAnsi="Times New Roman" w:cs="Times New Roman"/>
          <w:noProof/>
        </w:rPr>
        <w:t>i</w:t>
      </w:r>
      <w:r w:rsidRPr="00193E0B">
        <w:rPr>
          <w:rFonts w:ascii="Times New Roman" w:eastAsia="Calibri" w:hAnsi="Times New Roman" w:cs="Times New Roman"/>
          <w:noProof/>
        </w:rPr>
        <w:t>kimo į rinką, išvard</w:t>
      </w:r>
      <w:r w:rsidR="0081515B">
        <w:rPr>
          <w:rFonts w:ascii="Times New Roman" w:eastAsia="Calibri" w:hAnsi="Times New Roman" w:cs="Times New Roman"/>
          <w:noProof/>
        </w:rPr>
        <w:t>y</w:t>
      </w:r>
      <w:r w:rsidRPr="00193E0B">
        <w:rPr>
          <w:rFonts w:ascii="Times New Roman" w:eastAsia="Calibri" w:hAnsi="Times New Roman" w:cs="Times New Roman"/>
          <w:noProof/>
        </w:rPr>
        <w:t>tas lentelėje.</w:t>
      </w:r>
    </w:p>
    <w:p w14:paraId="616BF29F" w14:textId="17FBF15A" w:rsidR="006D6D43" w:rsidRPr="00193E0B" w:rsidRDefault="006D6D43" w:rsidP="006D6D4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Times New Roman" w:hAnsi="Times New Roman" w:cs="Times New Roman"/>
          <w:noProof/>
          <w:snapToGrid w:val="0"/>
        </w:rPr>
        <w:t xml:space="preserve">Nepageidaujamo poveikio </w:t>
      </w:r>
      <w:r w:rsidRPr="00193E0B">
        <w:rPr>
          <w:rFonts w:ascii="Times New Roman" w:eastAsia="Times New Roman" w:hAnsi="Times New Roman" w:cs="Times New Roman"/>
          <w:noProof/>
          <w:snapToGrid w:val="0"/>
          <w:szCs w:val="20"/>
        </w:rPr>
        <w:t>dažnis apibūdinamas taip: labai dažnas (≥ 1/10), dažnas (nuo ≥ 1/100 iki &lt; 1/10), nedažnas (nuo ≥ 1/1</w:t>
      </w:r>
      <w:r w:rsidR="00831FC1">
        <w:rPr>
          <w:rFonts w:ascii="Times New Roman" w:eastAsia="Times New Roman" w:hAnsi="Times New Roman" w:cs="Times New Roman"/>
          <w:noProof/>
          <w:snapToGrid w:val="0"/>
          <w:szCs w:val="20"/>
        </w:rPr>
        <w:t> </w:t>
      </w:r>
      <w:r w:rsidRPr="00193E0B">
        <w:rPr>
          <w:rFonts w:ascii="Times New Roman" w:eastAsia="Times New Roman" w:hAnsi="Times New Roman" w:cs="Times New Roman"/>
          <w:noProof/>
          <w:snapToGrid w:val="0"/>
          <w:szCs w:val="20"/>
        </w:rPr>
        <w:t>000 iki &lt; 1/100), retas (nuo ≥ 1/10</w:t>
      </w:r>
      <w:r w:rsidR="00831FC1">
        <w:rPr>
          <w:rFonts w:ascii="Times New Roman" w:eastAsia="Times New Roman" w:hAnsi="Times New Roman" w:cs="Times New Roman"/>
          <w:noProof/>
          <w:snapToGrid w:val="0"/>
          <w:szCs w:val="20"/>
        </w:rPr>
        <w:t> </w:t>
      </w:r>
      <w:r w:rsidRPr="00193E0B">
        <w:rPr>
          <w:rFonts w:ascii="Times New Roman" w:eastAsia="Times New Roman" w:hAnsi="Times New Roman" w:cs="Times New Roman"/>
          <w:noProof/>
          <w:snapToGrid w:val="0"/>
          <w:szCs w:val="20"/>
        </w:rPr>
        <w:t>000 iki &lt; 1/1</w:t>
      </w:r>
      <w:r w:rsidR="00831FC1">
        <w:rPr>
          <w:rFonts w:ascii="Times New Roman" w:eastAsia="Times New Roman" w:hAnsi="Times New Roman" w:cs="Times New Roman"/>
          <w:noProof/>
          <w:snapToGrid w:val="0"/>
          <w:szCs w:val="20"/>
        </w:rPr>
        <w:t> </w:t>
      </w:r>
      <w:r w:rsidRPr="00193E0B">
        <w:rPr>
          <w:rFonts w:ascii="Times New Roman" w:eastAsia="Times New Roman" w:hAnsi="Times New Roman" w:cs="Times New Roman"/>
          <w:noProof/>
          <w:snapToGrid w:val="0"/>
          <w:szCs w:val="20"/>
        </w:rPr>
        <w:t>000), labai retas (&lt; 1/10</w:t>
      </w:r>
      <w:r w:rsidR="00831FC1">
        <w:rPr>
          <w:rFonts w:ascii="Times New Roman" w:eastAsia="Times New Roman" w:hAnsi="Times New Roman" w:cs="Times New Roman"/>
          <w:noProof/>
          <w:snapToGrid w:val="0"/>
          <w:szCs w:val="20"/>
        </w:rPr>
        <w:t> </w:t>
      </w:r>
      <w:r w:rsidRPr="00193E0B">
        <w:rPr>
          <w:rFonts w:ascii="Times New Roman" w:eastAsia="Times New Roman" w:hAnsi="Times New Roman" w:cs="Times New Roman"/>
          <w:noProof/>
          <w:snapToGrid w:val="0"/>
          <w:szCs w:val="20"/>
        </w:rPr>
        <w:t>000) ir nežinomas (negali būti apskaičiuotas pagal turimus duomenis).</w:t>
      </w:r>
      <w:r w:rsidRPr="00193E0B">
        <w:rPr>
          <w:rFonts w:ascii="Times New Roman" w:eastAsia="Calibri" w:hAnsi="Times New Roman" w:cs="Times New Roman"/>
          <w:noProof/>
          <w:color w:val="000000"/>
        </w:rPr>
        <w:t xml:space="preserve"> </w:t>
      </w:r>
    </w:p>
    <w:p w14:paraId="0547A1C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9"/>
        <w:gridCol w:w="3047"/>
      </w:tblGrid>
      <w:tr w:rsidR="004C106B" w:rsidRPr="00193E0B" w14:paraId="39060B71" w14:textId="77777777" w:rsidTr="00826DA3">
        <w:tc>
          <w:tcPr>
            <w:tcW w:w="3094" w:type="dxa"/>
          </w:tcPr>
          <w:p w14:paraId="2816AF08"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b/>
                <w:bCs/>
                <w:noProof/>
              </w:rPr>
              <w:t>Organų klasė</w:t>
            </w:r>
          </w:p>
        </w:tc>
        <w:tc>
          <w:tcPr>
            <w:tcW w:w="3096" w:type="dxa"/>
          </w:tcPr>
          <w:p w14:paraId="094587EC"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iCs/>
                <w:noProof/>
                <w:color w:val="000000"/>
              </w:rPr>
              <w:t>Pasireiškimo dažnis</w:t>
            </w:r>
          </w:p>
          <w:p w14:paraId="4B7C1D2F"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rPr>
            </w:pPr>
          </w:p>
        </w:tc>
        <w:tc>
          <w:tcPr>
            <w:tcW w:w="3096" w:type="dxa"/>
          </w:tcPr>
          <w:p w14:paraId="7378739B"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noProof/>
                <w:color w:val="000000"/>
              </w:rPr>
              <w:t xml:space="preserve">Nepageidaujamas poveikis </w:t>
            </w:r>
          </w:p>
          <w:p w14:paraId="6EF7F1D9"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rPr>
            </w:pPr>
          </w:p>
        </w:tc>
      </w:tr>
      <w:tr w:rsidR="004C106B" w:rsidRPr="00193E0B" w14:paraId="30035084" w14:textId="77777777" w:rsidTr="00826DA3">
        <w:tc>
          <w:tcPr>
            <w:tcW w:w="3094" w:type="dxa"/>
          </w:tcPr>
          <w:p w14:paraId="37F1C066"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b/>
                <w:bCs/>
                <w:iCs/>
                <w:noProof/>
                <w:color w:val="000000"/>
              </w:rPr>
              <w:t>Kraujo ir limfinės sistemos sutrikimai</w:t>
            </w:r>
          </w:p>
          <w:p w14:paraId="506ED46F"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rPr>
            </w:pPr>
          </w:p>
        </w:tc>
        <w:tc>
          <w:tcPr>
            <w:tcW w:w="3096" w:type="dxa"/>
          </w:tcPr>
          <w:p w14:paraId="46D875D3" w14:textId="4ADE231E" w:rsidR="006D6D43" w:rsidRPr="00193E0B" w:rsidRDefault="00604B23" w:rsidP="00826DA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iCs/>
                <w:noProof/>
              </w:rPr>
              <w:t>Dažnis n</w:t>
            </w:r>
            <w:r w:rsidR="006D6D43" w:rsidRPr="00193E0B">
              <w:rPr>
                <w:rFonts w:ascii="Times New Roman" w:eastAsia="Calibri" w:hAnsi="Times New Roman" w:cs="Times New Roman"/>
                <w:iCs/>
                <w:noProof/>
              </w:rPr>
              <w:t>ežinomas</w:t>
            </w:r>
          </w:p>
        </w:tc>
        <w:tc>
          <w:tcPr>
            <w:tcW w:w="3096" w:type="dxa"/>
          </w:tcPr>
          <w:p w14:paraId="792CEEC6"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noProof/>
                <w:color w:val="000000"/>
              </w:rPr>
              <w:t xml:space="preserve">Methemoglobinemija </w:t>
            </w:r>
          </w:p>
          <w:p w14:paraId="4BD11AF0"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rPr>
            </w:pPr>
          </w:p>
        </w:tc>
      </w:tr>
      <w:tr w:rsidR="004C106B" w:rsidRPr="00193E0B" w14:paraId="73D45FBB" w14:textId="77777777" w:rsidTr="00826DA3">
        <w:tc>
          <w:tcPr>
            <w:tcW w:w="3094" w:type="dxa"/>
          </w:tcPr>
          <w:p w14:paraId="0A349DF1"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b/>
                <w:bCs/>
                <w:iCs/>
                <w:noProof/>
                <w:color w:val="000000"/>
              </w:rPr>
              <w:t>Imuninės sistemos sutrikimai</w:t>
            </w:r>
          </w:p>
          <w:p w14:paraId="1F9BCCB1"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rPr>
            </w:pPr>
          </w:p>
        </w:tc>
        <w:tc>
          <w:tcPr>
            <w:tcW w:w="3096" w:type="dxa"/>
          </w:tcPr>
          <w:p w14:paraId="3708673C" w14:textId="46F62551" w:rsidR="006D6D43" w:rsidRPr="00193E0B" w:rsidRDefault="00604B23" w:rsidP="00826DA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iCs/>
                <w:noProof/>
              </w:rPr>
              <w:t>Dažnis n</w:t>
            </w:r>
            <w:r w:rsidR="006D6D43" w:rsidRPr="00193E0B">
              <w:rPr>
                <w:rFonts w:ascii="Times New Roman" w:eastAsia="Calibri" w:hAnsi="Times New Roman" w:cs="Times New Roman"/>
                <w:iCs/>
                <w:noProof/>
              </w:rPr>
              <w:t>ežinomas</w:t>
            </w:r>
          </w:p>
        </w:tc>
        <w:tc>
          <w:tcPr>
            <w:tcW w:w="3096" w:type="dxa"/>
          </w:tcPr>
          <w:p w14:paraId="586D46D5" w14:textId="53C2DDB9"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noProof/>
                <w:color w:val="000000"/>
              </w:rPr>
              <w:t>Padidėjusio jautrumo reakcijos (dilgėlinė, angio</w:t>
            </w:r>
            <w:r w:rsidR="00604B23">
              <w:rPr>
                <w:rFonts w:ascii="Times New Roman" w:eastAsia="Calibri" w:hAnsi="Times New Roman" w:cs="Times New Roman"/>
                <w:noProof/>
                <w:color w:val="000000"/>
              </w:rPr>
              <w:t xml:space="preserve">neurozinė </w:t>
            </w:r>
            <w:r w:rsidRPr="00193E0B">
              <w:rPr>
                <w:rFonts w:ascii="Times New Roman" w:eastAsia="Calibri" w:hAnsi="Times New Roman" w:cs="Times New Roman"/>
                <w:noProof/>
                <w:color w:val="000000"/>
              </w:rPr>
              <w:t xml:space="preserve">edema, anafilaksinės reakcijos, anafilaksinis šokas) </w:t>
            </w:r>
          </w:p>
          <w:p w14:paraId="734331A4"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rPr>
            </w:pPr>
          </w:p>
        </w:tc>
      </w:tr>
      <w:tr w:rsidR="004C106B" w:rsidRPr="00193E0B" w14:paraId="756EBCE7" w14:textId="77777777" w:rsidTr="00826DA3">
        <w:tc>
          <w:tcPr>
            <w:tcW w:w="3094" w:type="dxa"/>
          </w:tcPr>
          <w:p w14:paraId="35696C37"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b/>
                <w:bCs/>
                <w:iCs/>
                <w:noProof/>
                <w:color w:val="000000"/>
              </w:rPr>
            </w:pPr>
            <w:r>
              <w:rPr>
                <w:rFonts w:ascii="Times New Roman" w:eastAsia="Calibri" w:hAnsi="Times New Roman" w:cs="Times New Roman"/>
                <w:b/>
                <w:bCs/>
                <w:iCs/>
                <w:noProof/>
                <w:color w:val="000000"/>
              </w:rPr>
              <w:t>Nervų sistemos sutrikimai</w:t>
            </w:r>
          </w:p>
        </w:tc>
        <w:tc>
          <w:tcPr>
            <w:tcW w:w="3096" w:type="dxa"/>
          </w:tcPr>
          <w:p w14:paraId="28694762" w14:textId="6C027215" w:rsidR="006D6D43" w:rsidRPr="00193E0B" w:rsidRDefault="00604B23" w:rsidP="00826DA3">
            <w:pPr>
              <w:tabs>
                <w:tab w:val="left" w:pos="567"/>
              </w:tabs>
              <w:suppressAutoHyphens/>
              <w:spacing w:after="0" w:line="240" w:lineRule="auto"/>
              <w:rPr>
                <w:rFonts w:ascii="Times New Roman" w:eastAsia="Calibri" w:hAnsi="Times New Roman" w:cs="Times New Roman"/>
                <w:iCs/>
                <w:noProof/>
              </w:rPr>
            </w:pPr>
            <w:r>
              <w:rPr>
                <w:rFonts w:ascii="Times New Roman" w:eastAsia="Calibri" w:hAnsi="Times New Roman" w:cs="Times New Roman"/>
                <w:iCs/>
                <w:noProof/>
              </w:rPr>
              <w:t>Dažnis n</w:t>
            </w:r>
            <w:r w:rsidR="006D6D43">
              <w:rPr>
                <w:rFonts w:ascii="Times New Roman" w:eastAsia="Calibri" w:hAnsi="Times New Roman" w:cs="Times New Roman"/>
                <w:iCs/>
                <w:noProof/>
              </w:rPr>
              <w:t>ežinomas</w:t>
            </w:r>
          </w:p>
        </w:tc>
        <w:tc>
          <w:tcPr>
            <w:tcW w:w="3096" w:type="dxa"/>
          </w:tcPr>
          <w:p w14:paraId="69E4466D" w14:textId="1E6880E7" w:rsidR="006D6D43" w:rsidRPr="00193E0B" w:rsidRDefault="00644547" w:rsidP="00826DA3">
            <w:pPr>
              <w:tabs>
                <w:tab w:val="left" w:pos="567"/>
              </w:tabs>
              <w:suppressAutoHyphens/>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Skonio sutrikimas</w:t>
            </w:r>
          </w:p>
        </w:tc>
      </w:tr>
      <w:tr w:rsidR="004C106B" w:rsidRPr="00193E0B" w14:paraId="0E044359" w14:textId="77777777" w:rsidTr="00826DA3">
        <w:tc>
          <w:tcPr>
            <w:tcW w:w="3094" w:type="dxa"/>
          </w:tcPr>
          <w:p w14:paraId="3451ED0B"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b/>
                <w:bCs/>
                <w:iCs/>
                <w:noProof/>
                <w:color w:val="000000"/>
              </w:rPr>
              <w:t>Virškinimo trakto sutrikimai</w:t>
            </w:r>
          </w:p>
          <w:p w14:paraId="45FF940A"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rPr>
            </w:pPr>
          </w:p>
        </w:tc>
        <w:tc>
          <w:tcPr>
            <w:tcW w:w="3096" w:type="dxa"/>
          </w:tcPr>
          <w:p w14:paraId="78DF23B0" w14:textId="34DF91C8" w:rsidR="006D6D43" w:rsidRPr="00193E0B" w:rsidRDefault="00604B23" w:rsidP="00826DA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iCs/>
                <w:noProof/>
              </w:rPr>
              <w:t>Dažnis n</w:t>
            </w:r>
            <w:r w:rsidR="006D6D43" w:rsidRPr="00193E0B">
              <w:rPr>
                <w:rFonts w:ascii="Times New Roman" w:eastAsia="Calibri" w:hAnsi="Times New Roman" w:cs="Times New Roman"/>
                <w:iCs/>
                <w:noProof/>
              </w:rPr>
              <w:t>ežinomas</w:t>
            </w:r>
          </w:p>
        </w:tc>
        <w:tc>
          <w:tcPr>
            <w:tcW w:w="3096" w:type="dxa"/>
          </w:tcPr>
          <w:p w14:paraId="0A0B37AB" w14:textId="315FB9FE"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noProof/>
                <w:color w:val="000000"/>
              </w:rPr>
              <w:t xml:space="preserve">Burnos </w:t>
            </w:r>
            <w:r w:rsidR="00DE779B">
              <w:rPr>
                <w:rFonts w:ascii="Times New Roman" w:eastAsia="Calibri" w:hAnsi="Times New Roman" w:cs="Times New Roman"/>
                <w:noProof/>
                <w:color w:val="000000"/>
              </w:rPr>
              <w:t>hipestezija</w:t>
            </w:r>
            <w:r w:rsidR="0081515B">
              <w:rPr>
                <w:rFonts w:ascii="Times New Roman" w:eastAsia="Calibri" w:hAnsi="Times New Roman" w:cs="Times New Roman"/>
                <w:noProof/>
                <w:color w:val="000000"/>
              </w:rPr>
              <w:t xml:space="preserve"> </w:t>
            </w:r>
            <w:r w:rsidRPr="00193E0B">
              <w:rPr>
                <w:rFonts w:ascii="Times New Roman" w:eastAsia="Calibri" w:hAnsi="Times New Roman" w:cs="Times New Roman"/>
                <w:noProof/>
                <w:color w:val="000000"/>
              </w:rPr>
              <w:t>(praeinanti)</w:t>
            </w:r>
          </w:p>
          <w:p w14:paraId="6B634AFF"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noProof/>
                <w:color w:val="000000"/>
              </w:rPr>
              <w:t>Dantų spalvos pokyčiai</w:t>
            </w:r>
          </w:p>
          <w:p w14:paraId="5B411B76"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noProof/>
                <w:color w:val="000000"/>
              </w:rPr>
              <w:t xml:space="preserve">Liežuvio spalvos pokyčiai (praeinantys) </w:t>
            </w:r>
          </w:p>
          <w:p w14:paraId="6BC75D66"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noProof/>
                <w:color w:val="000000"/>
              </w:rPr>
              <w:t xml:space="preserve">Dantų plombų spalvos pokyčiai </w:t>
            </w:r>
          </w:p>
          <w:p w14:paraId="5A570299"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noProof/>
                <w:color w:val="000000"/>
              </w:rPr>
              <w:t>Dantų apnašos</w:t>
            </w:r>
          </w:p>
          <w:p w14:paraId="570B7AD4"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noProof/>
                <w:color w:val="000000"/>
              </w:rPr>
              <w:t xml:space="preserve">Stomatitas </w:t>
            </w:r>
          </w:p>
          <w:p w14:paraId="6E73E949" w14:textId="77777777" w:rsidR="006D6D43" w:rsidRPr="00193E0B" w:rsidRDefault="006D6D43" w:rsidP="00826DA3">
            <w:pPr>
              <w:tabs>
                <w:tab w:val="left" w:pos="567"/>
              </w:tabs>
              <w:suppressAutoHyphens/>
              <w:spacing w:after="0" w:line="240" w:lineRule="auto"/>
              <w:rPr>
                <w:rFonts w:ascii="Times New Roman" w:eastAsia="Calibri" w:hAnsi="Times New Roman" w:cs="Times New Roman"/>
                <w:noProof/>
                <w:color w:val="000000"/>
              </w:rPr>
            </w:pPr>
            <w:r w:rsidRPr="00193E0B">
              <w:rPr>
                <w:rFonts w:ascii="Times New Roman" w:eastAsia="Calibri" w:hAnsi="Times New Roman" w:cs="Times New Roman"/>
                <w:noProof/>
                <w:color w:val="000000"/>
              </w:rPr>
              <w:t xml:space="preserve">Burnos gleivinės lupimasis </w:t>
            </w:r>
          </w:p>
          <w:p w14:paraId="6FC9804A" w14:textId="406F032A" w:rsidR="006D6D43" w:rsidRPr="00193E0B" w:rsidRDefault="004C106B" w:rsidP="00826DA3">
            <w:pPr>
              <w:tabs>
                <w:tab w:val="left" w:pos="567"/>
              </w:tabs>
              <w:suppressAutoHyphens/>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Glosodinija</w:t>
            </w:r>
            <w:r w:rsidR="006D6D43" w:rsidRPr="00193E0B">
              <w:rPr>
                <w:rFonts w:ascii="Times New Roman" w:eastAsia="Calibri" w:hAnsi="Times New Roman" w:cs="Times New Roman"/>
                <w:noProof/>
                <w:color w:val="000000"/>
              </w:rPr>
              <w:t xml:space="preserve"> </w:t>
            </w:r>
          </w:p>
          <w:p w14:paraId="204B90F1" w14:textId="7DD93D71" w:rsidR="006D6D43" w:rsidRPr="00193E0B" w:rsidRDefault="004C106B" w:rsidP="00826DA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color w:val="000000"/>
              </w:rPr>
              <w:t>Paausinių s</w:t>
            </w:r>
            <w:r w:rsidR="006D6D43" w:rsidRPr="00193E0B">
              <w:rPr>
                <w:rFonts w:ascii="Times New Roman" w:eastAsia="Calibri" w:hAnsi="Times New Roman" w:cs="Times New Roman"/>
                <w:noProof/>
                <w:color w:val="000000"/>
              </w:rPr>
              <w:t xml:space="preserve">eilių liaukų padidėjimas </w:t>
            </w:r>
          </w:p>
        </w:tc>
      </w:tr>
      <w:tr w:rsidR="004C106B" w:rsidRPr="00193E0B" w14:paraId="66629276" w14:textId="77777777" w:rsidTr="00826DA3">
        <w:tc>
          <w:tcPr>
            <w:tcW w:w="3094" w:type="dxa"/>
          </w:tcPr>
          <w:p w14:paraId="58D5C146" w14:textId="5E3B2D37" w:rsidR="0081515B" w:rsidRPr="00193E0B" w:rsidRDefault="0081515B" w:rsidP="00826DA3">
            <w:pPr>
              <w:tabs>
                <w:tab w:val="left" w:pos="567"/>
              </w:tabs>
              <w:suppressAutoHyphens/>
              <w:spacing w:after="0" w:line="240" w:lineRule="auto"/>
              <w:rPr>
                <w:rFonts w:ascii="Times New Roman" w:eastAsia="Calibri" w:hAnsi="Times New Roman" w:cs="Times New Roman"/>
                <w:b/>
                <w:bCs/>
                <w:iCs/>
                <w:noProof/>
                <w:color w:val="000000"/>
              </w:rPr>
            </w:pPr>
            <w:r w:rsidRPr="0081515B">
              <w:rPr>
                <w:rFonts w:ascii="Times New Roman" w:eastAsia="Calibri" w:hAnsi="Times New Roman" w:cs="Times New Roman"/>
                <w:b/>
                <w:bCs/>
                <w:iCs/>
                <w:noProof/>
                <w:color w:val="000000"/>
              </w:rPr>
              <w:t>Odos ir poodinio audinio sutrikimai</w:t>
            </w:r>
          </w:p>
        </w:tc>
        <w:tc>
          <w:tcPr>
            <w:tcW w:w="3096" w:type="dxa"/>
          </w:tcPr>
          <w:p w14:paraId="1B6485CE" w14:textId="12171A6E" w:rsidR="0081515B" w:rsidRPr="00193E0B" w:rsidRDefault="004C106B" w:rsidP="00826DA3">
            <w:pPr>
              <w:tabs>
                <w:tab w:val="left" w:pos="567"/>
              </w:tabs>
              <w:suppressAutoHyphens/>
              <w:spacing w:after="0" w:line="240" w:lineRule="auto"/>
              <w:rPr>
                <w:rFonts w:ascii="Times New Roman" w:eastAsia="Calibri" w:hAnsi="Times New Roman" w:cs="Times New Roman"/>
                <w:iCs/>
                <w:noProof/>
              </w:rPr>
            </w:pPr>
            <w:r>
              <w:rPr>
                <w:rFonts w:ascii="Times New Roman" w:eastAsia="Calibri" w:hAnsi="Times New Roman" w:cs="Times New Roman"/>
                <w:iCs/>
                <w:noProof/>
              </w:rPr>
              <w:t>Dažnis n</w:t>
            </w:r>
            <w:r w:rsidR="0081515B" w:rsidRPr="00193E0B">
              <w:rPr>
                <w:rFonts w:ascii="Times New Roman" w:eastAsia="Calibri" w:hAnsi="Times New Roman" w:cs="Times New Roman"/>
                <w:iCs/>
                <w:noProof/>
              </w:rPr>
              <w:t>ežinomas</w:t>
            </w:r>
          </w:p>
        </w:tc>
        <w:tc>
          <w:tcPr>
            <w:tcW w:w="3096" w:type="dxa"/>
          </w:tcPr>
          <w:p w14:paraId="7A6DEE79" w14:textId="1B5DA38A" w:rsidR="0081515B" w:rsidRPr="00193E0B" w:rsidRDefault="00033B52" w:rsidP="00826DA3">
            <w:pPr>
              <w:tabs>
                <w:tab w:val="left" w:pos="567"/>
              </w:tabs>
              <w:suppressAutoHyphens/>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Kontaktinis dermatitas</w:t>
            </w:r>
          </w:p>
        </w:tc>
      </w:tr>
    </w:tbl>
    <w:p w14:paraId="54985FF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4A7184A" w14:textId="77777777" w:rsidR="006D6D43" w:rsidRPr="00193E0B" w:rsidRDefault="006D6D43" w:rsidP="006D6D43">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rPr>
      </w:pPr>
      <w:r w:rsidRPr="00193E0B">
        <w:rPr>
          <w:rFonts w:ascii="Times New Roman" w:eastAsia="Times New Roman" w:hAnsi="Times New Roman" w:cs="Times New Roman"/>
          <w:noProof/>
          <w:snapToGrid w:val="0"/>
          <w:szCs w:val="24"/>
          <w:u w:val="single"/>
        </w:rPr>
        <w:t>Pranešimas apie įtariamas nepageidaujamas reakcijas</w:t>
      </w:r>
    </w:p>
    <w:p w14:paraId="138CA5CD" w14:textId="77777777" w:rsidR="00D85A1D" w:rsidRPr="00D914ED" w:rsidRDefault="00D85A1D" w:rsidP="00D85A1D">
      <w:pPr>
        <w:snapToGrid w:val="0"/>
        <w:spacing w:after="0" w:line="240" w:lineRule="auto"/>
        <w:rPr>
          <w:rFonts w:ascii="Times New Roman" w:eastAsia="Times New Roman" w:hAnsi="Times New Roman" w:cs="Times New Roman"/>
          <w:sz w:val="20"/>
          <w:szCs w:val="20"/>
          <w:lang w:eastAsia="lt-LT"/>
        </w:rPr>
      </w:pPr>
      <w:r w:rsidRPr="00D914ED">
        <w:rPr>
          <w:rFonts w:ascii="Times New Roman" w:eastAsia="Times New Roman" w:hAnsi="Times New Roman" w:cs="Times New Roman"/>
          <w:noProof/>
          <w:szCs w:val="18"/>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Pr="00D914ED">
          <w:rPr>
            <w:rFonts w:ascii="Times New Roman" w:eastAsia="Times New Roman" w:hAnsi="Times New Roman" w:cs="Times New Roman"/>
            <w:color w:val="0000FF"/>
            <w:szCs w:val="20"/>
            <w:u w:val="single"/>
            <w:lang w:val="pt-PT" w:eastAsia="lt-LT"/>
          </w:rPr>
          <w:t>https://vvkt.lrv.lt/lt/</w:t>
        </w:r>
      </w:hyperlink>
      <w:r w:rsidRPr="00D914ED">
        <w:rPr>
          <w:rFonts w:ascii="Times New Roman" w:eastAsia="Times New Roman" w:hAnsi="Times New Roman" w:cs="Times New Roman"/>
          <w:noProof/>
          <w:szCs w:val="18"/>
          <w:lang w:val="pt-PT" w:eastAsia="lt-LT"/>
        </w:rPr>
        <w:t xml:space="preserve"> nurodytais būdais.</w:t>
      </w:r>
    </w:p>
    <w:p w14:paraId="495BD59B" w14:textId="5D614294"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31E659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02B1F61"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28" w:name="_Toc129243110"/>
      <w:bookmarkStart w:id="29" w:name="_Toc129243235"/>
      <w:r w:rsidRPr="00193E0B">
        <w:rPr>
          <w:rFonts w:ascii="Times New Roman" w:eastAsia="Calibri" w:hAnsi="Times New Roman" w:cs="Times New Roman"/>
          <w:b/>
          <w:noProof/>
          <w:kern w:val="28"/>
        </w:rPr>
        <w:t>4.9</w:t>
      </w:r>
      <w:r w:rsidRPr="00193E0B">
        <w:rPr>
          <w:rFonts w:ascii="Times New Roman" w:eastAsia="Calibri" w:hAnsi="Times New Roman" w:cs="Times New Roman"/>
          <w:b/>
          <w:noProof/>
          <w:kern w:val="28"/>
        </w:rPr>
        <w:tab/>
        <w:t>Perdozavimas</w:t>
      </w:r>
      <w:bookmarkEnd w:id="28"/>
      <w:bookmarkEnd w:id="29"/>
    </w:p>
    <w:p w14:paraId="315F8C74"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p>
    <w:p w14:paraId="399C0B2B" w14:textId="77777777" w:rsidR="006D6D43" w:rsidRDefault="006D6D43"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Literatūroje nebuvo rasta pranešimų apie galimą benzokaino ir chlorheksidino derinių perdozavimą.</w:t>
      </w:r>
    </w:p>
    <w:p w14:paraId="32653FF9" w14:textId="77777777" w:rsidR="006D6D43" w:rsidRDefault="006D6D43" w:rsidP="006D6D43">
      <w:pPr>
        <w:tabs>
          <w:tab w:val="left" w:pos="567"/>
        </w:tabs>
        <w:suppressAutoHyphens/>
        <w:spacing w:after="0" w:line="240" w:lineRule="auto"/>
        <w:rPr>
          <w:rFonts w:ascii="Times New Roman" w:eastAsia="Calibri" w:hAnsi="Times New Roman" w:cs="Times New Roman"/>
          <w:noProof/>
        </w:rPr>
      </w:pPr>
    </w:p>
    <w:p w14:paraId="7153F4A4" w14:textId="0A9B7F1C" w:rsidR="006D6D43" w:rsidRDefault="00323A2E"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P</w:t>
      </w:r>
      <w:r w:rsidR="006D6D43">
        <w:rPr>
          <w:rFonts w:ascii="Times New Roman" w:eastAsia="Calibri" w:hAnsi="Times New Roman" w:cs="Times New Roman"/>
          <w:noProof/>
        </w:rPr>
        <w:t>o vaistinio preparato pate</w:t>
      </w:r>
      <w:r w:rsidR="004C106B">
        <w:rPr>
          <w:rFonts w:ascii="Times New Roman" w:eastAsia="Calibri" w:hAnsi="Times New Roman" w:cs="Times New Roman"/>
          <w:noProof/>
        </w:rPr>
        <w:t>i</w:t>
      </w:r>
      <w:r w:rsidR="006D6D43">
        <w:rPr>
          <w:rFonts w:ascii="Times New Roman" w:eastAsia="Calibri" w:hAnsi="Times New Roman" w:cs="Times New Roman"/>
          <w:noProof/>
        </w:rPr>
        <w:t>kimo į rinką, nebuvo nustatyta nepageidaujamų reakcijų susijusių su benzokaino</w:t>
      </w:r>
      <w:r>
        <w:rPr>
          <w:rFonts w:ascii="Times New Roman" w:eastAsia="Calibri" w:hAnsi="Times New Roman" w:cs="Times New Roman"/>
          <w:noProof/>
        </w:rPr>
        <w:t xml:space="preserve"> ir </w:t>
      </w:r>
      <w:r w:rsidR="006D6D43">
        <w:rPr>
          <w:rFonts w:ascii="Times New Roman" w:eastAsia="Calibri" w:hAnsi="Times New Roman" w:cs="Times New Roman"/>
          <w:noProof/>
        </w:rPr>
        <w:t>chlorheksidino perdozavimu.</w:t>
      </w:r>
    </w:p>
    <w:p w14:paraId="3CDD38D4" w14:textId="77777777" w:rsidR="006D6D43" w:rsidRDefault="006D6D43" w:rsidP="006D6D43">
      <w:pPr>
        <w:tabs>
          <w:tab w:val="left" w:pos="567"/>
        </w:tabs>
        <w:suppressAutoHyphens/>
        <w:spacing w:after="0" w:line="240" w:lineRule="auto"/>
        <w:rPr>
          <w:rFonts w:ascii="Times New Roman" w:eastAsia="Calibri" w:hAnsi="Times New Roman" w:cs="Times New Roman"/>
          <w:noProof/>
        </w:rPr>
      </w:pPr>
    </w:p>
    <w:p w14:paraId="0DDA0399" w14:textId="77777777" w:rsidR="006D6D43" w:rsidRDefault="006D6D43"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Žemiau pateikta informacija apibūdina perdozavimą su atskiromis veikliosiomis medžiagomis.</w:t>
      </w:r>
    </w:p>
    <w:p w14:paraId="7FC8AB3E" w14:textId="77777777" w:rsidR="006D6D43" w:rsidRDefault="006D6D43" w:rsidP="006D6D43">
      <w:pPr>
        <w:tabs>
          <w:tab w:val="left" w:pos="567"/>
        </w:tabs>
        <w:suppressAutoHyphens/>
        <w:spacing w:after="0" w:line="240" w:lineRule="auto"/>
        <w:rPr>
          <w:rFonts w:ascii="Times New Roman" w:eastAsia="Calibri" w:hAnsi="Times New Roman" w:cs="Times New Roman"/>
          <w:noProof/>
        </w:rPr>
      </w:pPr>
    </w:p>
    <w:p w14:paraId="505E5F3C" w14:textId="77777777" w:rsidR="006D6D43" w:rsidRDefault="006D6D43" w:rsidP="0087297C">
      <w:pPr>
        <w:keepNext/>
        <w:tabs>
          <w:tab w:val="left" w:pos="567"/>
        </w:tabs>
        <w:suppressAutoHyphens/>
        <w:spacing w:after="0" w:line="240" w:lineRule="auto"/>
        <w:rPr>
          <w:rFonts w:ascii="Times New Roman" w:eastAsia="Calibri" w:hAnsi="Times New Roman" w:cs="Times New Roman"/>
          <w:b/>
          <w:noProof/>
        </w:rPr>
      </w:pPr>
      <w:r w:rsidRPr="0087297C">
        <w:rPr>
          <w:rFonts w:ascii="Times New Roman" w:eastAsia="Calibri" w:hAnsi="Times New Roman" w:cs="Times New Roman"/>
          <w:b/>
          <w:noProof/>
        </w:rPr>
        <w:t>Benzokainas</w:t>
      </w:r>
    </w:p>
    <w:p w14:paraId="4F78686C" w14:textId="33D5A081" w:rsidR="006D6D43" w:rsidRDefault="006D6D43" w:rsidP="0087297C">
      <w:pPr>
        <w:keepNext/>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Ūm</w:t>
      </w:r>
      <w:r w:rsidR="00E051AB">
        <w:rPr>
          <w:rFonts w:ascii="Times New Roman" w:eastAsia="Calibri" w:hAnsi="Times New Roman" w:cs="Times New Roman"/>
          <w:noProof/>
        </w:rPr>
        <w:t>inis</w:t>
      </w:r>
      <w:r>
        <w:rPr>
          <w:rFonts w:ascii="Times New Roman" w:eastAsia="Calibri" w:hAnsi="Times New Roman" w:cs="Times New Roman"/>
          <w:noProof/>
        </w:rPr>
        <w:t xml:space="preserve"> benzokaino perdozavimas gali sukelti methemoglobinemiją, retai pasireiškiančią, bet rimtą būklę dėl sumažėjusio deguonies kiekio kraujyje. Simptomai gali būti blyški, pilka ar pamėlynavusi oda, lūpos ir panagės, dusulys, nuovargis, sumišimas, galvos skausmas, galvos svaigimas ir greitas širdies ritmas. Sunkiausiais atvejais methemoglobinemija gali sukelti mirtį.</w:t>
      </w:r>
    </w:p>
    <w:p w14:paraId="594AD917" w14:textId="77777777" w:rsidR="006D6D43" w:rsidRDefault="006D6D43" w:rsidP="0087297C">
      <w:pPr>
        <w:keepNext/>
        <w:tabs>
          <w:tab w:val="left" w:pos="567"/>
        </w:tabs>
        <w:suppressAutoHyphens/>
        <w:spacing w:after="0" w:line="240" w:lineRule="auto"/>
        <w:rPr>
          <w:rFonts w:ascii="Times New Roman" w:eastAsia="Calibri" w:hAnsi="Times New Roman" w:cs="Times New Roman"/>
          <w:noProof/>
        </w:rPr>
      </w:pPr>
    </w:p>
    <w:p w14:paraId="277729BD" w14:textId="77777777" w:rsidR="006D6D43" w:rsidRPr="0087297C" w:rsidRDefault="006D6D43" w:rsidP="0087297C">
      <w:pPr>
        <w:keepNext/>
        <w:tabs>
          <w:tab w:val="left" w:pos="567"/>
        </w:tabs>
        <w:suppressAutoHyphens/>
        <w:spacing w:after="0" w:line="240" w:lineRule="auto"/>
        <w:rPr>
          <w:rFonts w:ascii="Times New Roman" w:eastAsia="Calibri" w:hAnsi="Times New Roman" w:cs="Times New Roman"/>
          <w:b/>
          <w:noProof/>
        </w:rPr>
      </w:pPr>
      <w:r w:rsidRPr="0087297C">
        <w:rPr>
          <w:rFonts w:ascii="Times New Roman" w:eastAsia="Calibri" w:hAnsi="Times New Roman" w:cs="Times New Roman"/>
          <w:b/>
          <w:noProof/>
        </w:rPr>
        <w:t>Chlorheksidinas</w:t>
      </w:r>
    </w:p>
    <w:p w14:paraId="2188FE18" w14:textId="77777777" w:rsidR="006D6D43" w:rsidRPr="0087297C" w:rsidRDefault="006D6D43" w:rsidP="0087297C">
      <w:pPr>
        <w:keepNext/>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Nebuvo aprašyta chlorheksidino perdozavimo simptomų, nes jis blogai absorbuojasi nepažeistose gleivinėse, lokaliai vartojant burnos ertmėje.</w:t>
      </w:r>
    </w:p>
    <w:p w14:paraId="59A1A8B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9D16E9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28C33A0"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30" w:name="_Toc129243111"/>
      <w:bookmarkStart w:id="31" w:name="_Toc129243236"/>
      <w:r w:rsidRPr="00193E0B">
        <w:rPr>
          <w:rFonts w:ascii="Times New Roman" w:eastAsia="Calibri" w:hAnsi="Times New Roman" w:cs="Times New Roman"/>
          <w:b/>
          <w:noProof/>
        </w:rPr>
        <w:t>5.</w:t>
      </w:r>
      <w:r w:rsidRPr="00193E0B">
        <w:rPr>
          <w:rFonts w:ascii="Times New Roman" w:eastAsia="Calibri" w:hAnsi="Times New Roman" w:cs="Times New Roman"/>
          <w:b/>
          <w:noProof/>
        </w:rPr>
        <w:tab/>
        <w:t>FARMAKOLOGINĖS SAVYBĖS</w:t>
      </w:r>
      <w:bookmarkEnd w:id="30"/>
      <w:bookmarkEnd w:id="31"/>
    </w:p>
    <w:p w14:paraId="37A577BD"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1EF55BD"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32" w:name="_Toc129243112"/>
      <w:bookmarkStart w:id="33" w:name="_Toc129243237"/>
      <w:r w:rsidRPr="00193E0B">
        <w:rPr>
          <w:rFonts w:ascii="Times New Roman" w:eastAsia="Calibri" w:hAnsi="Times New Roman" w:cs="Times New Roman"/>
          <w:b/>
          <w:noProof/>
          <w:kern w:val="28"/>
        </w:rPr>
        <w:t>5.1</w:t>
      </w:r>
      <w:r w:rsidRPr="00193E0B">
        <w:rPr>
          <w:rFonts w:ascii="Times New Roman" w:eastAsia="Calibri" w:hAnsi="Times New Roman" w:cs="Times New Roman"/>
          <w:b/>
          <w:noProof/>
          <w:kern w:val="28"/>
        </w:rPr>
        <w:tab/>
        <w:t>Farmakodinaminės savybės</w:t>
      </w:r>
      <w:bookmarkEnd w:id="32"/>
      <w:bookmarkEnd w:id="33"/>
    </w:p>
    <w:p w14:paraId="35B929D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B86484A" w14:textId="03E420B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Farmakoterapinė grupė – vaist</w:t>
      </w:r>
      <w:r w:rsidR="0081515B">
        <w:rPr>
          <w:rFonts w:ascii="Times New Roman" w:eastAsia="Calibri" w:hAnsi="Times New Roman" w:cs="Times New Roman"/>
          <w:noProof/>
        </w:rPr>
        <w:t>iniai preparat</w:t>
      </w:r>
      <w:r w:rsidRPr="00193E0B">
        <w:rPr>
          <w:rFonts w:ascii="Times New Roman" w:eastAsia="Calibri" w:hAnsi="Times New Roman" w:cs="Times New Roman"/>
          <w:noProof/>
        </w:rPr>
        <w:t>ai gerklės ligoms gydyti, antiseptikai, kiti preparatai</w:t>
      </w:r>
      <w:r w:rsidR="0081515B">
        <w:rPr>
          <w:rFonts w:ascii="Times New Roman" w:eastAsia="Calibri" w:hAnsi="Times New Roman" w:cs="Times New Roman"/>
          <w:noProof/>
        </w:rPr>
        <w:t>,</w:t>
      </w:r>
      <w:r w:rsidRPr="00193E0B">
        <w:rPr>
          <w:rFonts w:ascii="Times New Roman" w:eastAsia="Calibri" w:hAnsi="Times New Roman" w:cs="Times New Roman"/>
          <w:noProof/>
        </w:rPr>
        <w:t xml:space="preserve"> ATC kodas – R02AA20.</w:t>
      </w:r>
    </w:p>
    <w:p w14:paraId="0990010C" w14:textId="77777777" w:rsidR="006D6D43" w:rsidRDefault="006D6D43" w:rsidP="006D6D43">
      <w:pPr>
        <w:tabs>
          <w:tab w:val="left" w:pos="567"/>
        </w:tabs>
        <w:suppressAutoHyphens/>
        <w:spacing w:after="0" w:line="240" w:lineRule="auto"/>
        <w:rPr>
          <w:rFonts w:ascii="Times New Roman" w:eastAsia="Calibri" w:hAnsi="Times New Roman" w:cs="Times New Roman"/>
          <w:noProof/>
        </w:rPr>
      </w:pPr>
    </w:p>
    <w:p w14:paraId="7484EBBE" w14:textId="77777777" w:rsidR="006D6D43" w:rsidRPr="0087297C" w:rsidRDefault="006D6D43" w:rsidP="006D6D43">
      <w:pPr>
        <w:tabs>
          <w:tab w:val="left" w:pos="567"/>
        </w:tabs>
        <w:suppressAutoHyphens/>
        <w:spacing w:after="0" w:line="240" w:lineRule="auto"/>
        <w:rPr>
          <w:rFonts w:ascii="Times New Roman" w:eastAsia="Calibri" w:hAnsi="Times New Roman" w:cs="Times New Roman"/>
          <w:b/>
          <w:noProof/>
        </w:rPr>
      </w:pPr>
      <w:r w:rsidRPr="0087297C">
        <w:rPr>
          <w:rFonts w:ascii="Times New Roman" w:eastAsia="Calibri" w:hAnsi="Times New Roman" w:cs="Times New Roman"/>
          <w:b/>
          <w:noProof/>
        </w:rPr>
        <w:t>Chlorheksidinas</w:t>
      </w:r>
    </w:p>
    <w:p w14:paraId="2A54D5AE" w14:textId="3EEA4B76" w:rsidR="006D6D43"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Chlorheksidinas veikia gramteigiamas ir gramneigiamas bakterijas, nes suardo bakterijų ląstelės citoplazmos membraną.</w:t>
      </w:r>
      <w:r>
        <w:rPr>
          <w:rFonts w:ascii="Times New Roman" w:eastAsia="Calibri" w:hAnsi="Times New Roman" w:cs="Times New Roman"/>
          <w:noProof/>
        </w:rPr>
        <w:t xml:space="preserve"> Chlorheksidinas yra katijoninis junginys, turintis antimikrobinį poveikį. Antimikrobinis poveikis atsiranda dėl teigiamai įkrauto chlorheksidino sąveikos su bakterijų, ypač fosfatų turinčių molekulių, neigiamai įkrautų l</w:t>
      </w:r>
      <w:r w:rsidR="004E21E9">
        <w:rPr>
          <w:rFonts w:ascii="Times New Roman" w:eastAsia="Calibri" w:hAnsi="Times New Roman" w:cs="Times New Roman"/>
          <w:noProof/>
        </w:rPr>
        <w:t>ą</w:t>
      </w:r>
      <w:r>
        <w:rPr>
          <w:rFonts w:ascii="Times New Roman" w:eastAsia="Calibri" w:hAnsi="Times New Roman" w:cs="Times New Roman"/>
          <w:noProof/>
        </w:rPr>
        <w:t>stelių paviršiaus komponentais. Ši sąveika sutrikdo bakterijos membranos vientisumą, o vėliau padidina jos pralaidumą.</w:t>
      </w:r>
    </w:p>
    <w:p w14:paraId="13963F38" w14:textId="77777777" w:rsidR="006D6D43"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Silpnai veikia mieliagrybius, dermatofitus, mikobakterijas ir kai kurias </w:t>
      </w:r>
      <w:r w:rsidRPr="00193E0B">
        <w:rPr>
          <w:rFonts w:ascii="Times New Roman" w:eastAsia="Calibri" w:hAnsi="Times New Roman" w:cs="Times New Roman"/>
          <w:i/>
          <w:noProof/>
        </w:rPr>
        <w:t>Pseudomonas</w:t>
      </w:r>
      <w:r w:rsidRPr="00193E0B">
        <w:rPr>
          <w:rFonts w:ascii="Times New Roman" w:eastAsia="Calibri" w:hAnsi="Times New Roman" w:cs="Times New Roman"/>
          <w:noProof/>
        </w:rPr>
        <w:t xml:space="preserve"> ir </w:t>
      </w:r>
      <w:r w:rsidRPr="00193E0B">
        <w:rPr>
          <w:rFonts w:ascii="Times New Roman" w:eastAsia="Calibri" w:hAnsi="Times New Roman" w:cs="Times New Roman"/>
          <w:i/>
          <w:noProof/>
        </w:rPr>
        <w:t>Proteus</w:t>
      </w:r>
      <w:r w:rsidRPr="00193E0B">
        <w:rPr>
          <w:rFonts w:ascii="Times New Roman" w:eastAsia="Calibri" w:hAnsi="Times New Roman" w:cs="Times New Roman"/>
          <w:noProof/>
        </w:rPr>
        <w:t xml:space="preserve"> rūšis.</w:t>
      </w:r>
    </w:p>
    <w:p w14:paraId="0603F40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 </w:t>
      </w:r>
    </w:p>
    <w:p w14:paraId="60B487BA" w14:textId="2192AF31"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Chlorheksidinas veiksmingiausias neutralioje ar silpnai šarminėje aplinkoje. Rūgštinėje aplinkoje jo poveikis susilpnėja. </w:t>
      </w:r>
      <w:r>
        <w:rPr>
          <w:rFonts w:ascii="Times New Roman" w:eastAsia="Calibri" w:hAnsi="Times New Roman" w:cs="Times New Roman"/>
          <w:noProof/>
        </w:rPr>
        <w:t>P</w:t>
      </w:r>
      <w:r w:rsidRPr="00193E0B">
        <w:rPr>
          <w:rFonts w:ascii="Times New Roman" w:eastAsia="Calibri" w:hAnsi="Times New Roman" w:cs="Times New Roman"/>
          <w:noProof/>
        </w:rPr>
        <w:t>avartotos chlorheksidino pastilės ryškiai sumažina burnos ertmės bakterijų kiekį. Kelis mėnesius vartojamo vaist</w:t>
      </w:r>
      <w:r w:rsidR="00CA7355">
        <w:rPr>
          <w:rFonts w:ascii="Times New Roman" w:eastAsia="Calibri" w:hAnsi="Times New Roman" w:cs="Times New Roman"/>
          <w:noProof/>
        </w:rPr>
        <w:t>ini</w:t>
      </w:r>
      <w:r w:rsidRPr="00193E0B">
        <w:rPr>
          <w:rFonts w:ascii="Times New Roman" w:eastAsia="Calibri" w:hAnsi="Times New Roman" w:cs="Times New Roman"/>
          <w:noProof/>
        </w:rPr>
        <w:t xml:space="preserve">o </w:t>
      </w:r>
      <w:r w:rsidR="00CA7355">
        <w:rPr>
          <w:rFonts w:ascii="Times New Roman" w:eastAsia="Calibri" w:hAnsi="Times New Roman" w:cs="Times New Roman"/>
          <w:noProof/>
        </w:rPr>
        <w:t xml:space="preserve">preparato </w:t>
      </w:r>
      <w:r w:rsidRPr="00193E0B">
        <w:rPr>
          <w:rFonts w:ascii="Times New Roman" w:eastAsia="Calibri" w:hAnsi="Times New Roman" w:cs="Times New Roman"/>
          <w:noProof/>
        </w:rPr>
        <w:t>poveikis mažėja, nes pakinta burnos mikroflora. Netirtos pakitusio burnos mikrobų spektro pasekmės.</w:t>
      </w:r>
    </w:p>
    <w:p w14:paraId="08C7E1B6" w14:textId="77777777" w:rsidR="006D6D43" w:rsidRPr="0087297C" w:rsidRDefault="006D6D43" w:rsidP="006D6D43">
      <w:pPr>
        <w:tabs>
          <w:tab w:val="left" w:pos="567"/>
        </w:tabs>
        <w:suppressAutoHyphens/>
        <w:spacing w:after="0" w:line="240" w:lineRule="auto"/>
        <w:rPr>
          <w:rFonts w:ascii="Times New Roman" w:eastAsia="Calibri" w:hAnsi="Times New Roman" w:cs="Times New Roman"/>
          <w:b/>
          <w:noProof/>
        </w:rPr>
      </w:pPr>
    </w:p>
    <w:p w14:paraId="772AAF3F" w14:textId="77777777" w:rsidR="006D6D43" w:rsidRPr="0087297C" w:rsidRDefault="006D6D43" w:rsidP="006D6D43">
      <w:pPr>
        <w:tabs>
          <w:tab w:val="left" w:pos="567"/>
        </w:tabs>
        <w:suppressAutoHyphens/>
        <w:spacing w:after="0" w:line="240" w:lineRule="auto"/>
        <w:rPr>
          <w:rFonts w:ascii="Times New Roman" w:eastAsia="Calibri" w:hAnsi="Times New Roman" w:cs="Times New Roman"/>
          <w:b/>
          <w:noProof/>
        </w:rPr>
      </w:pPr>
      <w:r w:rsidRPr="0087297C">
        <w:rPr>
          <w:rFonts w:ascii="Times New Roman" w:eastAsia="Calibri" w:hAnsi="Times New Roman" w:cs="Times New Roman"/>
          <w:b/>
          <w:noProof/>
        </w:rPr>
        <w:t>Benzokainas</w:t>
      </w:r>
    </w:p>
    <w:p w14:paraId="3B920391" w14:textId="3DA08AC2"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Benzokainas yra gerai ištirtas paviršinis anestetikas, kuris greitai ir ilgam nuslopina burnos bei gerklės skausmą. Jis sukelia lokalų skausmą malšinantį poveikį, nes prasiskverbia į lipofilinį ląstelės membranos sluoksnį ir veikia skausmo receptorius, esančius odoje ir gleivinėje.</w:t>
      </w:r>
      <w:r>
        <w:rPr>
          <w:rFonts w:ascii="Times New Roman" w:eastAsia="Calibri" w:hAnsi="Times New Roman" w:cs="Times New Roman"/>
          <w:noProof/>
        </w:rPr>
        <w:t xml:space="preserve"> </w:t>
      </w:r>
      <w:r w:rsidR="00323A2E">
        <w:rPr>
          <w:rFonts w:ascii="Times New Roman" w:eastAsia="Calibri" w:hAnsi="Times New Roman" w:cs="Times New Roman"/>
          <w:noProof/>
        </w:rPr>
        <w:t xml:space="preserve">Lokalusis </w:t>
      </w:r>
      <w:r>
        <w:rPr>
          <w:rFonts w:ascii="Times New Roman" w:eastAsia="Calibri" w:hAnsi="Times New Roman" w:cs="Times New Roman"/>
          <w:noProof/>
        </w:rPr>
        <w:t>anestetikas veikia blokuodamas natrio jonų pralaidumą į neuroninę membraną, taip stabilizuodamas neurono elektrinį potencialą.</w:t>
      </w:r>
      <w:r w:rsidRPr="00193E0B">
        <w:rPr>
          <w:rFonts w:ascii="Times New Roman" w:eastAsia="Calibri" w:hAnsi="Times New Roman" w:cs="Times New Roman"/>
          <w:noProof/>
        </w:rPr>
        <w:t xml:space="preserve"> </w:t>
      </w:r>
      <w:r>
        <w:rPr>
          <w:rFonts w:ascii="Times New Roman" w:eastAsia="Calibri" w:hAnsi="Times New Roman" w:cs="Times New Roman"/>
          <w:noProof/>
        </w:rPr>
        <w:t>Stabilizuojant neuroną veiksmin</w:t>
      </w:r>
      <w:r w:rsidR="004E21E9">
        <w:rPr>
          <w:rFonts w:ascii="Times New Roman" w:eastAsia="Calibri" w:hAnsi="Times New Roman" w:cs="Times New Roman"/>
          <w:noProof/>
        </w:rPr>
        <w:t>g</w:t>
      </w:r>
      <w:r>
        <w:rPr>
          <w:rFonts w:ascii="Times New Roman" w:eastAsia="Calibri" w:hAnsi="Times New Roman" w:cs="Times New Roman"/>
          <w:noProof/>
        </w:rPr>
        <w:t xml:space="preserve">ai blokuoja nervų impulsų inicijavimą ir laidumą, o tai lemia paveiktos srities nejautrumą. </w:t>
      </w:r>
      <w:r w:rsidRPr="00193E0B">
        <w:rPr>
          <w:rFonts w:ascii="Times New Roman" w:eastAsia="Calibri" w:hAnsi="Times New Roman" w:cs="Times New Roman"/>
          <w:noProof/>
        </w:rPr>
        <w:t>Skausmą malšinantis poveikis paprastai prasideda po 15</w:t>
      </w:r>
      <w:r w:rsidR="00F63ED4">
        <w:rPr>
          <w:rFonts w:ascii="Times New Roman" w:eastAsia="Calibri" w:hAnsi="Times New Roman" w:cs="Times New Roman"/>
          <w:noProof/>
        </w:rPr>
        <w:noBreakHyphen/>
      </w:r>
      <w:r w:rsidRPr="00193E0B">
        <w:rPr>
          <w:rFonts w:ascii="Times New Roman" w:eastAsia="Calibri" w:hAnsi="Times New Roman" w:cs="Times New Roman"/>
          <w:noProof/>
        </w:rPr>
        <w:t>30</w:t>
      </w:r>
      <w:r w:rsidR="00F63ED4">
        <w:rPr>
          <w:rFonts w:ascii="Times New Roman" w:eastAsia="Calibri" w:hAnsi="Times New Roman" w:cs="Times New Roman"/>
          <w:noProof/>
        </w:rPr>
        <w:t> </w:t>
      </w:r>
      <w:r w:rsidRPr="00193E0B">
        <w:rPr>
          <w:rFonts w:ascii="Times New Roman" w:eastAsia="Calibri" w:hAnsi="Times New Roman" w:cs="Times New Roman"/>
          <w:noProof/>
        </w:rPr>
        <w:t>sekundžių. Kai medžiagą praskiedžia seilės, poveikis per 5</w:t>
      </w:r>
      <w:r w:rsidR="00F63ED4">
        <w:rPr>
          <w:rFonts w:ascii="Times New Roman" w:eastAsia="Calibri" w:hAnsi="Times New Roman" w:cs="Times New Roman"/>
          <w:noProof/>
        </w:rPr>
        <w:noBreakHyphen/>
      </w:r>
      <w:r w:rsidRPr="00193E0B">
        <w:rPr>
          <w:rFonts w:ascii="Times New Roman" w:eastAsia="Calibri" w:hAnsi="Times New Roman" w:cs="Times New Roman"/>
          <w:noProof/>
        </w:rPr>
        <w:t>10</w:t>
      </w:r>
      <w:r w:rsidR="00F63ED4">
        <w:rPr>
          <w:rFonts w:ascii="Times New Roman" w:eastAsia="Calibri" w:hAnsi="Times New Roman" w:cs="Times New Roman"/>
          <w:noProof/>
        </w:rPr>
        <w:t> </w:t>
      </w:r>
      <w:r w:rsidRPr="00193E0B">
        <w:rPr>
          <w:rFonts w:ascii="Times New Roman" w:eastAsia="Calibri" w:hAnsi="Times New Roman" w:cs="Times New Roman"/>
          <w:noProof/>
        </w:rPr>
        <w:t>min. susilpnėja.</w:t>
      </w:r>
    </w:p>
    <w:p w14:paraId="6B9F98E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4BAD8B2"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34" w:name="_Toc129243113"/>
      <w:bookmarkStart w:id="35" w:name="_Toc129243238"/>
      <w:r w:rsidRPr="00193E0B">
        <w:rPr>
          <w:rFonts w:ascii="Times New Roman" w:eastAsia="Calibri" w:hAnsi="Times New Roman" w:cs="Times New Roman"/>
          <w:b/>
          <w:noProof/>
          <w:kern w:val="28"/>
        </w:rPr>
        <w:t>5.2</w:t>
      </w:r>
      <w:r w:rsidRPr="00193E0B">
        <w:rPr>
          <w:rFonts w:ascii="Times New Roman" w:eastAsia="Calibri" w:hAnsi="Times New Roman" w:cs="Times New Roman"/>
          <w:b/>
          <w:noProof/>
          <w:kern w:val="28"/>
        </w:rPr>
        <w:tab/>
        <w:t>Farmakokinetinės savybės</w:t>
      </w:r>
      <w:bookmarkEnd w:id="34"/>
      <w:bookmarkEnd w:id="35"/>
    </w:p>
    <w:p w14:paraId="6F1816C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A2EC2A3" w14:textId="77777777" w:rsidR="006D6D43" w:rsidRPr="00250A2C" w:rsidRDefault="006D6D43" w:rsidP="006D6D43">
      <w:pPr>
        <w:tabs>
          <w:tab w:val="left" w:pos="567"/>
        </w:tabs>
        <w:suppressAutoHyphens/>
        <w:spacing w:after="0" w:line="240" w:lineRule="auto"/>
        <w:rPr>
          <w:rFonts w:ascii="Times New Roman" w:eastAsia="Calibri" w:hAnsi="Times New Roman" w:cs="Times New Roman"/>
          <w:i/>
          <w:noProof/>
        </w:rPr>
      </w:pPr>
      <w:r w:rsidRPr="00250A2C">
        <w:rPr>
          <w:rFonts w:ascii="Times New Roman" w:eastAsia="Calibri" w:hAnsi="Times New Roman" w:cs="Times New Roman"/>
          <w:i/>
          <w:noProof/>
        </w:rPr>
        <w:t>Absorbcija ir pasiskirstymas</w:t>
      </w:r>
    </w:p>
    <w:p w14:paraId="3EEDA1E2" w14:textId="1232E0A0"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Sušėrus chlorheksidino žiurkėms ir pelėms, jų virškinimo trakte nustatytas didelis chlorheksidino kiekis. Absorbcija vyko lėtai. Gleivinė adsorbuoja chlorheksidiną. Dėl lėtos resorbcijos seilėse chlorheksidino aptinkama iki 8</w:t>
      </w:r>
      <w:r w:rsidR="00F63ED4">
        <w:rPr>
          <w:rFonts w:ascii="Times New Roman" w:eastAsia="Calibri" w:hAnsi="Times New Roman" w:cs="Times New Roman"/>
          <w:noProof/>
        </w:rPr>
        <w:t> </w:t>
      </w:r>
      <w:r w:rsidRPr="00193E0B">
        <w:rPr>
          <w:rFonts w:ascii="Times New Roman" w:eastAsia="Calibri" w:hAnsi="Times New Roman" w:cs="Times New Roman"/>
          <w:noProof/>
        </w:rPr>
        <w:t>val. (lėto atsipalaidavimo efektas). Nežinoma, ar chlorheksidino rezorbuojasi per burnos gleivinę.</w:t>
      </w:r>
    </w:p>
    <w:p w14:paraId="3D683D8F" w14:textId="44E0189D"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Benzokainas yra blogai vandenyje tirpstantis </w:t>
      </w:r>
      <w:r w:rsidR="00323A2E">
        <w:rPr>
          <w:rFonts w:ascii="Times New Roman" w:eastAsia="Calibri" w:hAnsi="Times New Roman" w:cs="Times New Roman"/>
          <w:noProof/>
        </w:rPr>
        <w:t>lokalusis</w:t>
      </w:r>
      <w:r w:rsidR="00323A2E" w:rsidRPr="00193E0B">
        <w:rPr>
          <w:rFonts w:ascii="Times New Roman" w:eastAsia="Calibri" w:hAnsi="Times New Roman" w:cs="Times New Roman"/>
          <w:noProof/>
        </w:rPr>
        <w:t xml:space="preserve"> </w:t>
      </w:r>
      <w:r w:rsidRPr="00193E0B">
        <w:rPr>
          <w:rFonts w:ascii="Times New Roman" w:eastAsia="Calibri" w:hAnsi="Times New Roman" w:cs="Times New Roman"/>
          <w:noProof/>
        </w:rPr>
        <w:t>anestetikas, todėl lėtai rezorbuojasi.</w:t>
      </w:r>
    </w:p>
    <w:p w14:paraId="630E645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A2C9C86" w14:textId="61C7BCF5" w:rsidR="006D6D43" w:rsidRPr="00250A2C" w:rsidRDefault="0081515B" w:rsidP="006D6D43">
      <w:pPr>
        <w:tabs>
          <w:tab w:val="left" w:pos="567"/>
        </w:tabs>
        <w:suppressAutoHyphens/>
        <w:spacing w:after="0" w:line="240" w:lineRule="auto"/>
        <w:rPr>
          <w:rFonts w:ascii="Times New Roman" w:eastAsia="Calibri" w:hAnsi="Times New Roman" w:cs="Times New Roman"/>
          <w:i/>
          <w:noProof/>
        </w:rPr>
      </w:pPr>
      <w:r>
        <w:rPr>
          <w:rFonts w:ascii="Times New Roman" w:eastAsia="Calibri" w:hAnsi="Times New Roman" w:cs="Times New Roman"/>
          <w:i/>
          <w:noProof/>
        </w:rPr>
        <w:t>Biotransformacija</w:t>
      </w:r>
    </w:p>
    <w:p w14:paraId="5C7D93A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Esterių grupės anestetikus skaido plazmos ir kepenų esterazė, susidaro metabolitų – p-aminobenzoinės rūgšties ir etanolio, kuris toliau metabolizuojamas iki acetil-KoA.</w:t>
      </w:r>
    </w:p>
    <w:p w14:paraId="58953DE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074025B" w14:textId="77777777" w:rsidR="006D6D43" w:rsidRPr="00250A2C" w:rsidRDefault="006D6D43" w:rsidP="006D6D43">
      <w:pPr>
        <w:tabs>
          <w:tab w:val="left" w:pos="567"/>
        </w:tabs>
        <w:suppressAutoHyphens/>
        <w:spacing w:after="0" w:line="240" w:lineRule="auto"/>
        <w:rPr>
          <w:rFonts w:ascii="Times New Roman" w:eastAsia="Calibri" w:hAnsi="Times New Roman" w:cs="Times New Roman"/>
          <w:i/>
          <w:noProof/>
        </w:rPr>
      </w:pPr>
      <w:r w:rsidRPr="00250A2C">
        <w:rPr>
          <w:rFonts w:ascii="Times New Roman" w:eastAsia="Calibri" w:hAnsi="Times New Roman" w:cs="Times New Roman"/>
          <w:i/>
          <w:noProof/>
        </w:rPr>
        <w:t xml:space="preserve">Eliminacija </w:t>
      </w:r>
    </w:p>
    <w:p w14:paraId="2D8B558B" w14:textId="4E1EBAB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lastRenderedPageBreak/>
        <w:t>Įvairiems tiriamiems gyvūnams chlorheksidino daugiausia išsiskyrė su išmatomis (90</w:t>
      </w:r>
      <w:r w:rsidR="009E41BA">
        <w:rPr>
          <w:rFonts w:ascii="Times New Roman" w:eastAsia="Calibri" w:hAnsi="Times New Roman" w:cs="Times New Roman"/>
          <w:noProof/>
        </w:rPr>
        <w:t> </w:t>
      </w:r>
      <w:r w:rsidRPr="00193E0B">
        <w:rPr>
          <w:rFonts w:ascii="Times New Roman" w:eastAsia="Calibri" w:hAnsi="Times New Roman" w:cs="Times New Roman"/>
          <w:noProof/>
        </w:rPr>
        <w:t>%). Tiriant žmones, pusinės eliminacijos periodas buvo 4</w:t>
      </w:r>
      <w:r w:rsidR="009E41BA">
        <w:rPr>
          <w:rFonts w:ascii="Times New Roman" w:eastAsia="Calibri" w:hAnsi="Times New Roman" w:cs="Times New Roman"/>
          <w:noProof/>
        </w:rPr>
        <w:t> </w:t>
      </w:r>
      <w:r w:rsidRPr="00193E0B">
        <w:rPr>
          <w:rFonts w:ascii="Times New Roman" w:eastAsia="Calibri" w:hAnsi="Times New Roman" w:cs="Times New Roman"/>
          <w:noProof/>
        </w:rPr>
        <w:t>dienos.</w:t>
      </w:r>
    </w:p>
    <w:p w14:paraId="555D9255" w14:textId="0BEDDD6B"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Benzokaino metabolitas</w:t>
      </w:r>
      <w:r w:rsidRPr="00193E0B">
        <w:rPr>
          <w:rFonts w:ascii="Times New Roman" w:eastAsia="Calibri" w:hAnsi="Times New Roman" w:cs="Times New Roman"/>
          <w:i/>
          <w:noProof/>
        </w:rPr>
        <w:t xml:space="preserve"> </w:t>
      </w:r>
      <w:r w:rsidRPr="00193E0B">
        <w:rPr>
          <w:rFonts w:ascii="Times New Roman" w:eastAsia="Calibri" w:hAnsi="Times New Roman" w:cs="Times New Roman"/>
          <w:iCs/>
          <w:noProof/>
        </w:rPr>
        <w:t>P</w:t>
      </w:r>
      <w:r w:rsidR="009E41BA">
        <w:rPr>
          <w:rFonts w:ascii="Times New Roman" w:eastAsia="Calibri" w:hAnsi="Times New Roman" w:cs="Times New Roman"/>
          <w:iCs/>
          <w:noProof/>
        </w:rPr>
        <w:noBreakHyphen/>
      </w:r>
      <w:r w:rsidRPr="00193E0B">
        <w:rPr>
          <w:rFonts w:ascii="Times New Roman" w:eastAsia="Calibri" w:hAnsi="Times New Roman" w:cs="Times New Roman"/>
          <w:iCs/>
          <w:noProof/>
        </w:rPr>
        <w:t>aminobenzoinė</w:t>
      </w:r>
      <w:r w:rsidRPr="00193E0B">
        <w:rPr>
          <w:rFonts w:ascii="Times New Roman" w:eastAsia="Calibri" w:hAnsi="Times New Roman" w:cs="Times New Roman"/>
          <w:noProof/>
        </w:rPr>
        <w:t xml:space="preserve"> rūgštis yra konjuguojama su glicinu arba išsiskiria su šlapimu nepakitusi.</w:t>
      </w:r>
    </w:p>
    <w:p w14:paraId="01C3A2BF"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9472106"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36" w:name="_Toc129243114"/>
      <w:bookmarkStart w:id="37" w:name="_Toc129243239"/>
      <w:r w:rsidRPr="00193E0B">
        <w:rPr>
          <w:rFonts w:ascii="Times New Roman" w:eastAsia="Calibri" w:hAnsi="Times New Roman" w:cs="Times New Roman"/>
          <w:b/>
          <w:noProof/>
          <w:kern w:val="28"/>
        </w:rPr>
        <w:t>5.3</w:t>
      </w:r>
      <w:r w:rsidRPr="00193E0B">
        <w:rPr>
          <w:rFonts w:ascii="Times New Roman" w:eastAsia="Calibri" w:hAnsi="Times New Roman" w:cs="Times New Roman"/>
          <w:b/>
          <w:noProof/>
          <w:kern w:val="28"/>
        </w:rPr>
        <w:tab/>
        <w:t>Ikiklinikinių saugumo tyrimų duomenys</w:t>
      </w:r>
      <w:bookmarkEnd w:id="36"/>
      <w:bookmarkEnd w:id="37"/>
    </w:p>
    <w:p w14:paraId="48CAC06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543ABA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Chlorheksidino ir jo druskų ūminis ir lėtinis toksiškumas yra mažas.</w:t>
      </w:r>
    </w:p>
    <w:p w14:paraId="301DBC2D" w14:textId="6A488BEF"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Žiurkėms, gavusioms 0,2</w:t>
      </w:r>
      <w:r w:rsidR="009E41BA">
        <w:rPr>
          <w:rFonts w:ascii="Times New Roman" w:eastAsia="Calibri" w:hAnsi="Times New Roman" w:cs="Times New Roman"/>
          <w:noProof/>
        </w:rPr>
        <w:t> </w:t>
      </w:r>
      <w:r w:rsidRPr="00193E0B">
        <w:rPr>
          <w:rFonts w:ascii="Times New Roman" w:eastAsia="Calibri" w:hAnsi="Times New Roman" w:cs="Times New Roman"/>
          <w:noProof/>
        </w:rPr>
        <w:t>% ir 0,02</w:t>
      </w:r>
      <w:r w:rsidR="009E41BA">
        <w:rPr>
          <w:rFonts w:ascii="Times New Roman" w:eastAsia="Calibri" w:hAnsi="Times New Roman" w:cs="Times New Roman"/>
          <w:noProof/>
        </w:rPr>
        <w:t> </w:t>
      </w:r>
      <w:r w:rsidRPr="00193E0B">
        <w:rPr>
          <w:rFonts w:ascii="Times New Roman" w:eastAsia="Calibri" w:hAnsi="Times New Roman" w:cs="Times New Roman"/>
          <w:noProof/>
        </w:rPr>
        <w:t>% chlorheksidino su geriamuoju vandeniu 14</w:t>
      </w:r>
      <w:r w:rsidR="009E41BA">
        <w:rPr>
          <w:rFonts w:ascii="Times New Roman" w:eastAsia="Calibri" w:hAnsi="Times New Roman" w:cs="Times New Roman"/>
          <w:noProof/>
        </w:rPr>
        <w:t> </w:t>
      </w:r>
      <w:r w:rsidRPr="00193E0B">
        <w:rPr>
          <w:rFonts w:ascii="Times New Roman" w:eastAsia="Calibri" w:hAnsi="Times New Roman" w:cs="Times New Roman"/>
          <w:noProof/>
        </w:rPr>
        <w:t xml:space="preserve">dienų, nustatyta laikina liežuvio epitelio displazija ir leukoplakija. </w:t>
      </w:r>
    </w:p>
    <w:p w14:paraId="7FC8EA4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Atliekant Ames ir DNR atstatymo testus chlorheksidinas sukėlė mutageninį poveikį. Tačiau chromosomos mutacijos testas su žinduolių somatinėmis ląstelėmis buvo neigiamas. Apvaisintoms žiurkėms, girdytoms chlorheksidinu, nuokrypio nuo standarto, embriono ar vaisiaus apsigimimų ar sumažėjusio vaisingumo nenustatyta. Tačiau, remiantis šiais tyrimais, negalima atmesti tokio poveikio žmogui galimybės.</w:t>
      </w:r>
    </w:p>
    <w:p w14:paraId="59CFACA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F1EA7C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Benzokaino ūminis toksiškumas yra labai mažas.</w:t>
      </w:r>
    </w:p>
    <w:p w14:paraId="261770D6" w14:textId="2F5118DD"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Tyrimuose su gyvūnais skiriant žymiai didesnes dozes nei yra Hexoraletten N kietųjų pastilių sudėtyje, benzokainas pasižymi dirginančiu bei šiek tiek jautrumą didinančiu poveikiu. Jeigu oda nepažeista, </w:t>
      </w:r>
      <w:r w:rsidR="00323A2E">
        <w:rPr>
          <w:rFonts w:ascii="Times New Roman" w:eastAsia="Calibri" w:hAnsi="Times New Roman" w:cs="Times New Roman"/>
          <w:noProof/>
        </w:rPr>
        <w:t xml:space="preserve">lokalieji </w:t>
      </w:r>
      <w:r w:rsidRPr="00193E0B">
        <w:rPr>
          <w:rFonts w:ascii="Times New Roman" w:eastAsia="Calibri" w:hAnsi="Times New Roman" w:cs="Times New Roman"/>
          <w:noProof/>
        </w:rPr>
        <w:t>anestetikai dažniausiai nesukelia dirginimo. Tačiau normaliai vartojant, seilių nepraskiestas, mažas benzokaino kiekis, esantis pastilėje (1,5 mg), neturėtų pasiekti uždegimo vietų ryklės užpakalinėje sienoje. Todėl manoma, kad tokiu būdu vartojamas benzokainas neturėtu dirginti.</w:t>
      </w:r>
    </w:p>
    <w:p w14:paraId="6C5078A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631F111" w14:textId="46A8F0D9" w:rsidR="006D6D43" w:rsidRPr="00193E0B" w:rsidRDefault="006D6D43" w:rsidP="006D6D43">
      <w:pPr>
        <w:tabs>
          <w:tab w:val="left" w:pos="-720"/>
          <w:tab w:val="left" w:pos="0"/>
          <w:tab w:val="left" w:pos="567"/>
        </w:tabs>
        <w:suppressAutoHyphens/>
        <w:spacing w:after="120" w:line="240" w:lineRule="auto"/>
        <w:rPr>
          <w:rFonts w:ascii="Times New Roman" w:eastAsia="Calibri" w:hAnsi="Times New Roman" w:cs="Times New Roman"/>
          <w:noProof/>
        </w:rPr>
      </w:pPr>
      <w:r w:rsidRPr="00193E0B">
        <w:rPr>
          <w:rFonts w:ascii="Times New Roman" w:eastAsia="Calibri" w:hAnsi="Times New Roman" w:cs="Times New Roman"/>
          <w:noProof/>
        </w:rPr>
        <w:t>Pagrindinis benzokaino toksinis poveikis yra methemoglobinemijos atsiradimas. Tačiau, šis poveikis pasireiškia vartojant žymiai didesnes dozes, nei yra Hexoraletten N kietųjų pastilių sudėtyje (gyvūnams buvo skiriamos 56</w:t>
      </w:r>
      <w:r w:rsidRPr="00193E0B">
        <w:rPr>
          <w:rFonts w:ascii="Times New Roman" w:eastAsia="Calibri" w:hAnsi="Times New Roman" w:cs="Times New Roman"/>
          <w:noProof/>
        </w:rPr>
        <w:noBreakHyphen/>
        <w:t>112 mg dozės, o vienoje pastilėje yra 1,5 mg). Asmenims su methemoglobinreduktazės trūkumu šio vaist</w:t>
      </w:r>
      <w:r w:rsidR="00CA7355">
        <w:rPr>
          <w:rFonts w:ascii="Times New Roman" w:eastAsia="Calibri" w:hAnsi="Times New Roman" w:cs="Times New Roman"/>
          <w:noProof/>
        </w:rPr>
        <w:t>ini</w:t>
      </w:r>
      <w:r w:rsidRPr="00193E0B">
        <w:rPr>
          <w:rFonts w:ascii="Times New Roman" w:eastAsia="Calibri" w:hAnsi="Times New Roman" w:cs="Times New Roman"/>
          <w:noProof/>
        </w:rPr>
        <w:t xml:space="preserve">o </w:t>
      </w:r>
      <w:r w:rsidR="00CA7355">
        <w:rPr>
          <w:rFonts w:ascii="Times New Roman" w:eastAsia="Calibri" w:hAnsi="Times New Roman" w:cs="Times New Roman"/>
          <w:noProof/>
        </w:rPr>
        <w:t xml:space="preserve">preparato </w:t>
      </w:r>
      <w:r w:rsidRPr="00193E0B">
        <w:rPr>
          <w:rFonts w:ascii="Times New Roman" w:eastAsia="Calibri" w:hAnsi="Times New Roman" w:cs="Times New Roman"/>
          <w:noProof/>
        </w:rPr>
        <w:t>vartoti nepatartina. Tačiau tuo atveju, jeigu vaist</w:t>
      </w:r>
      <w:r w:rsidR="00CA7355">
        <w:rPr>
          <w:rFonts w:ascii="Times New Roman" w:eastAsia="Calibri" w:hAnsi="Times New Roman" w:cs="Times New Roman"/>
          <w:noProof/>
        </w:rPr>
        <w:t>inis</w:t>
      </w:r>
      <w:r w:rsidRPr="00193E0B">
        <w:rPr>
          <w:rFonts w:ascii="Times New Roman" w:eastAsia="Calibri" w:hAnsi="Times New Roman" w:cs="Times New Roman"/>
          <w:noProof/>
        </w:rPr>
        <w:t xml:space="preserve"> </w:t>
      </w:r>
      <w:r w:rsidR="00CA7355">
        <w:rPr>
          <w:rFonts w:ascii="Times New Roman" w:eastAsia="Calibri" w:hAnsi="Times New Roman" w:cs="Times New Roman"/>
          <w:noProof/>
        </w:rPr>
        <w:t xml:space="preserve">preparatas </w:t>
      </w:r>
      <w:r w:rsidRPr="00193E0B">
        <w:rPr>
          <w:rFonts w:ascii="Times New Roman" w:eastAsia="Calibri" w:hAnsi="Times New Roman" w:cs="Times New Roman"/>
          <w:noProof/>
        </w:rPr>
        <w:t>bus skiriamas tokiam pacientui, gydytojas atidžiai jį stebės bei patars ap</w:t>
      </w:r>
      <w:r w:rsidR="004E21E9">
        <w:rPr>
          <w:rFonts w:ascii="Times New Roman" w:eastAsia="Calibri" w:hAnsi="Times New Roman" w:cs="Times New Roman"/>
          <w:noProof/>
        </w:rPr>
        <w:t>i</w:t>
      </w:r>
      <w:r w:rsidRPr="00193E0B">
        <w:rPr>
          <w:rFonts w:ascii="Times New Roman" w:eastAsia="Calibri" w:hAnsi="Times New Roman" w:cs="Times New Roman"/>
          <w:noProof/>
        </w:rPr>
        <w:t>e atsargumo priemones. Šis sutrikimas gali pasireikšti maždaug 1 iš 500000 asmenų, todėl, tikimybė, kad šia liga sirgs pacientas, kuriam reikės skirti Hexoraletten N, yra labai maža.</w:t>
      </w:r>
    </w:p>
    <w:p w14:paraId="24F9F4D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431AF06"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38" w:name="_Toc129243115"/>
      <w:bookmarkStart w:id="39" w:name="_Toc129243240"/>
      <w:r w:rsidRPr="00193E0B">
        <w:rPr>
          <w:rFonts w:ascii="Times New Roman" w:eastAsia="Calibri" w:hAnsi="Times New Roman" w:cs="Times New Roman"/>
          <w:b/>
          <w:noProof/>
        </w:rPr>
        <w:t>6.</w:t>
      </w:r>
      <w:r w:rsidRPr="00193E0B">
        <w:rPr>
          <w:rFonts w:ascii="Times New Roman" w:eastAsia="Calibri" w:hAnsi="Times New Roman" w:cs="Times New Roman"/>
          <w:b/>
          <w:noProof/>
        </w:rPr>
        <w:tab/>
        <w:t>FARMACINĖ INFORMACIJA</w:t>
      </w:r>
      <w:bookmarkEnd w:id="38"/>
      <w:bookmarkEnd w:id="39"/>
    </w:p>
    <w:p w14:paraId="21143C6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05D9F8C"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40" w:name="_Toc129243116"/>
      <w:bookmarkStart w:id="41" w:name="_Toc129243241"/>
      <w:r w:rsidRPr="00193E0B">
        <w:rPr>
          <w:rFonts w:ascii="Times New Roman" w:eastAsia="Calibri" w:hAnsi="Times New Roman" w:cs="Times New Roman"/>
          <w:b/>
          <w:noProof/>
          <w:kern w:val="28"/>
        </w:rPr>
        <w:t>6.1</w:t>
      </w:r>
      <w:r w:rsidRPr="00193E0B">
        <w:rPr>
          <w:rFonts w:ascii="Times New Roman" w:eastAsia="Calibri" w:hAnsi="Times New Roman" w:cs="Times New Roman"/>
          <w:b/>
          <w:noProof/>
          <w:kern w:val="28"/>
        </w:rPr>
        <w:tab/>
        <w:t>Pagalbinių medžiagų sąrašas</w:t>
      </w:r>
      <w:bookmarkEnd w:id="40"/>
      <w:bookmarkEnd w:id="41"/>
    </w:p>
    <w:p w14:paraId="42BE81D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E34E76D" w14:textId="77777777" w:rsidR="00443C32" w:rsidRPr="00193E0B" w:rsidRDefault="00443C32" w:rsidP="00443C32">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Izomaltas (E953)</w:t>
      </w:r>
    </w:p>
    <w:p w14:paraId="7153EF38" w14:textId="77777777" w:rsidR="00443C32" w:rsidRPr="00193E0B" w:rsidRDefault="00443C32" w:rsidP="00443C32">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Aspartamas (E951)</w:t>
      </w:r>
    </w:p>
    <w:p w14:paraId="2187257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Pipirmėčių eterinis aliejus</w:t>
      </w:r>
    </w:p>
    <w:p w14:paraId="58B50758" w14:textId="2949CC29" w:rsidR="006D6D43" w:rsidRDefault="00EF2B0F"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Levom</w:t>
      </w:r>
      <w:r w:rsidR="006D6D43" w:rsidRPr="00193E0B">
        <w:rPr>
          <w:rFonts w:ascii="Times New Roman" w:eastAsia="Calibri" w:hAnsi="Times New Roman" w:cs="Times New Roman"/>
          <w:noProof/>
        </w:rPr>
        <w:t>entolis</w:t>
      </w:r>
    </w:p>
    <w:p w14:paraId="4436A47E" w14:textId="1C88539D" w:rsidR="00EF2B0F" w:rsidRPr="00193E0B" w:rsidRDefault="00EF2B0F"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Timolis</w:t>
      </w:r>
    </w:p>
    <w:p w14:paraId="1C051BA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B019E8C"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42" w:name="_Toc129243117"/>
      <w:bookmarkStart w:id="43" w:name="_Toc129243242"/>
      <w:r w:rsidRPr="00193E0B">
        <w:rPr>
          <w:rFonts w:ascii="Times New Roman" w:eastAsia="Calibri" w:hAnsi="Times New Roman" w:cs="Times New Roman"/>
          <w:b/>
          <w:noProof/>
          <w:kern w:val="28"/>
        </w:rPr>
        <w:t>6.2</w:t>
      </w:r>
      <w:r w:rsidRPr="00193E0B">
        <w:rPr>
          <w:rFonts w:ascii="Times New Roman" w:eastAsia="Calibri" w:hAnsi="Times New Roman" w:cs="Times New Roman"/>
          <w:b/>
          <w:noProof/>
          <w:kern w:val="28"/>
        </w:rPr>
        <w:tab/>
        <w:t>Nesuderinamumas</w:t>
      </w:r>
      <w:bookmarkEnd w:id="42"/>
      <w:bookmarkEnd w:id="43"/>
    </w:p>
    <w:p w14:paraId="582C170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E7C744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Duomenys nebūtini.</w:t>
      </w:r>
    </w:p>
    <w:p w14:paraId="7784E67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08A1894"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44" w:name="_Toc129243118"/>
      <w:bookmarkStart w:id="45" w:name="_Toc129243243"/>
      <w:r w:rsidRPr="00193E0B">
        <w:rPr>
          <w:rFonts w:ascii="Times New Roman" w:eastAsia="Calibri" w:hAnsi="Times New Roman" w:cs="Times New Roman"/>
          <w:b/>
          <w:noProof/>
          <w:kern w:val="28"/>
        </w:rPr>
        <w:t>6.3</w:t>
      </w:r>
      <w:r w:rsidRPr="00193E0B">
        <w:rPr>
          <w:rFonts w:ascii="Times New Roman" w:eastAsia="Calibri" w:hAnsi="Times New Roman" w:cs="Times New Roman"/>
          <w:b/>
          <w:noProof/>
          <w:kern w:val="28"/>
        </w:rPr>
        <w:tab/>
        <w:t>Tinkamumo laikas</w:t>
      </w:r>
      <w:bookmarkEnd w:id="44"/>
      <w:bookmarkEnd w:id="45"/>
    </w:p>
    <w:p w14:paraId="0CDDCC3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3EF5941" w14:textId="7C2D3174"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3</w:t>
      </w:r>
      <w:r w:rsidR="007D4431">
        <w:rPr>
          <w:rFonts w:ascii="Times New Roman" w:eastAsia="Calibri" w:hAnsi="Times New Roman" w:cs="Times New Roman"/>
          <w:noProof/>
        </w:rPr>
        <w:t> </w:t>
      </w:r>
      <w:r w:rsidRPr="00193E0B">
        <w:rPr>
          <w:rFonts w:ascii="Times New Roman" w:eastAsia="Calibri" w:hAnsi="Times New Roman" w:cs="Times New Roman"/>
          <w:noProof/>
        </w:rPr>
        <w:t>metai</w:t>
      </w:r>
    </w:p>
    <w:p w14:paraId="003FEA3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F08B3B2"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46" w:name="_Toc129243119"/>
      <w:bookmarkStart w:id="47" w:name="_Toc129243244"/>
      <w:r w:rsidRPr="00193E0B">
        <w:rPr>
          <w:rFonts w:ascii="Times New Roman" w:eastAsia="Calibri" w:hAnsi="Times New Roman" w:cs="Times New Roman"/>
          <w:b/>
          <w:noProof/>
          <w:kern w:val="28"/>
        </w:rPr>
        <w:t>6.4</w:t>
      </w:r>
      <w:r w:rsidRPr="00193E0B">
        <w:rPr>
          <w:rFonts w:ascii="Times New Roman" w:eastAsia="Calibri" w:hAnsi="Times New Roman" w:cs="Times New Roman"/>
          <w:b/>
          <w:noProof/>
          <w:kern w:val="28"/>
        </w:rPr>
        <w:tab/>
        <w:t>Specialios laikymo sąlygos</w:t>
      </w:r>
      <w:bookmarkEnd w:id="46"/>
      <w:bookmarkEnd w:id="47"/>
    </w:p>
    <w:p w14:paraId="7BE26F3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8D2222B" w14:textId="552FFBE9" w:rsidR="006D6D43" w:rsidRPr="00193E0B" w:rsidRDefault="008F5141" w:rsidP="006D6D43">
      <w:pPr>
        <w:tabs>
          <w:tab w:val="left" w:pos="567"/>
        </w:tabs>
        <w:suppressAutoHyphens/>
        <w:spacing w:after="0" w:line="240" w:lineRule="auto"/>
        <w:rPr>
          <w:rFonts w:ascii="Times New Roman" w:eastAsia="Calibri" w:hAnsi="Times New Roman" w:cs="Times New Roman"/>
          <w:noProof/>
        </w:rPr>
      </w:pPr>
      <w:r w:rsidRPr="008F5141">
        <w:rPr>
          <w:rFonts w:ascii="Times New Roman" w:eastAsia="Calibri" w:hAnsi="Times New Roman" w:cs="Times New Roman"/>
          <w:noProof/>
        </w:rPr>
        <w:t>Šiam vaistiniam preparatui specialių laikymo sąlygų nereikia.</w:t>
      </w:r>
    </w:p>
    <w:p w14:paraId="7075AFA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DE05FF3"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48" w:name="_Toc129243120"/>
      <w:bookmarkStart w:id="49" w:name="_Toc129243245"/>
      <w:r w:rsidRPr="00193E0B">
        <w:rPr>
          <w:rFonts w:ascii="Times New Roman" w:eastAsia="Calibri" w:hAnsi="Times New Roman" w:cs="Times New Roman"/>
          <w:b/>
          <w:noProof/>
          <w:kern w:val="28"/>
        </w:rPr>
        <w:t>6.5</w:t>
      </w:r>
      <w:r w:rsidRPr="00193E0B">
        <w:rPr>
          <w:rFonts w:ascii="Times New Roman" w:eastAsia="Calibri" w:hAnsi="Times New Roman" w:cs="Times New Roman"/>
          <w:b/>
          <w:noProof/>
          <w:kern w:val="28"/>
        </w:rPr>
        <w:tab/>
        <w:t>Talpyklės pobūdis ir jos turinys</w:t>
      </w:r>
      <w:bookmarkEnd w:id="48"/>
      <w:bookmarkEnd w:id="49"/>
    </w:p>
    <w:p w14:paraId="53CDD5CD"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72F60D2" w14:textId="5ABAB9AE" w:rsidR="006D6D43" w:rsidRPr="00193E0B" w:rsidRDefault="008A719B" w:rsidP="006144DE">
      <w:pPr>
        <w:tabs>
          <w:tab w:val="left" w:pos="567"/>
        </w:tabs>
        <w:suppressAutoHyphens/>
        <w:spacing w:after="0" w:line="240" w:lineRule="auto"/>
        <w:rPr>
          <w:rFonts w:ascii="Times New Roman" w:eastAsia="Calibri" w:hAnsi="Times New Roman" w:cs="Times New Roman"/>
          <w:noProof/>
        </w:rPr>
      </w:pPr>
      <w:r w:rsidRPr="008A719B">
        <w:rPr>
          <w:rFonts w:ascii="Times New Roman" w:eastAsia="Calibri" w:hAnsi="Times New Roman" w:cs="Times New Roman"/>
          <w:noProof/>
        </w:rPr>
        <w:t xml:space="preserve">Sidabro spalvos, nepermatomos </w:t>
      </w:r>
      <w:r w:rsidR="003A21A6">
        <w:rPr>
          <w:rFonts w:ascii="Times New Roman" w:eastAsia="Calibri" w:hAnsi="Times New Roman" w:cs="Times New Roman"/>
          <w:noProof/>
        </w:rPr>
        <w:t>PVC/PVdC</w:t>
      </w:r>
      <w:r w:rsidR="001A09D2">
        <w:rPr>
          <w:rFonts w:ascii="Times New Roman" w:eastAsia="Calibri" w:hAnsi="Times New Roman" w:cs="Times New Roman"/>
          <w:noProof/>
        </w:rPr>
        <w:t xml:space="preserve"> </w:t>
      </w:r>
      <w:r w:rsidR="0082463F">
        <w:rPr>
          <w:rFonts w:ascii="Times New Roman" w:eastAsia="Calibri" w:hAnsi="Times New Roman" w:cs="Times New Roman"/>
          <w:noProof/>
        </w:rPr>
        <w:t>ir aliuminio folijos</w:t>
      </w:r>
      <w:r w:rsidR="003A21A6">
        <w:rPr>
          <w:rFonts w:ascii="Times New Roman" w:eastAsia="Calibri" w:hAnsi="Times New Roman" w:cs="Times New Roman"/>
          <w:noProof/>
        </w:rPr>
        <w:t xml:space="preserve"> l</w:t>
      </w:r>
      <w:r w:rsidR="006D6D43" w:rsidRPr="00193E0B">
        <w:rPr>
          <w:rFonts w:ascii="Times New Roman" w:eastAsia="Calibri" w:hAnsi="Times New Roman" w:cs="Times New Roman"/>
          <w:noProof/>
        </w:rPr>
        <w:t>izdinė</w:t>
      </w:r>
      <w:r>
        <w:rPr>
          <w:rFonts w:ascii="Times New Roman" w:eastAsia="Calibri" w:hAnsi="Times New Roman" w:cs="Times New Roman"/>
          <w:noProof/>
        </w:rPr>
        <w:t>s</w:t>
      </w:r>
      <w:r w:rsidR="006D6D43" w:rsidRPr="00193E0B">
        <w:rPr>
          <w:rFonts w:ascii="Times New Roman" w:eastAsia="Calibri" w:hAnsi="Times New Roman" w:cs="Times New Roman"/>
          <w:noProof/>
        </w:rPr>
        <w:t xml:space="preserve"> plokštelė</w:t>
      </w:r>
      <w:r>
        <w:rPr>
          <w:rFonts w:ascii="Times New Roman" w:eastAsia="Calibri" w:hAnsi="Times New Roman" w:cs="Times New Roman"/>
          <w:noProof/>
        </w:rPr>
        <w:t>s</w:t>
      </w:r>
      <w:r w:rsidR="006D6D43" w:rsidRPr="00193E0B">
        <w:rPr>
          <w:rFonts w:ascii="Times New Roman" w:eastAsia="Calibri" w:hAnsi="Times New Roman" w:cs="Times New Roman"/>
          <w:noProof/>
        </w:rPr>
        <w:t>.</w:t>
      </w:r>
    </w:p>
    <w:p w14:paraId="2FA224B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A6764CE" w14:textId="2BB70069"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lastRenderedPageBreak/>
        <w:t xml:space="preserve">Vienoje lizdinėje plokštelėje yra </w:t>
      </w:r>
      <w:r w:rsidR="00C6773A">
        <w:rPr>
          <w:rFonts w:ascii="Times New Roman" w:eastAsia="Calibri" w:hAnsi="Times New Roman" w:cs="Times New Roman"/>
          <w:noProof/>
        </w:rPr>
        <w:t xml:space="preserve">8 </w:t>
      </w:r>
      <w:r>
        <w:rPr>
          <w:rFonts w:ascii="Times New Roman" w:eastAsia="Calibri" w:hAnsi="Times New Roman" w:cs="Times New Roman"/>
          <w:noProof/>
        </w:rPr>
        <w:t>kiet</w:t>
      </w:r>
      <w:r w:rsidR="00402F87">
        <w:rPr>
          <w:rFonts w:ascii="Times New Roman" w:eastAsia="Calibri" w:hAnsi="Times New Roman" w:cs="Times New Roman"/>
          <w:noProof/>
        </w:rPr>
        <w:t>osios</w:t>
      </w:r>
      <w:r>
        <w:rPr>
          <w:rFonts w:ascii="Times New Roman" w:eastAsia="Calibri" w:hAnsi="Times New Roman" w:cs="Times New Roman"/>
          <w:noProof/>
        </w:rPr>
        <w:t xml:space="preserve"> </w:t>
      </w:r>
      <w:r w:rsidRPr="00193E0B">
        <w:rPr>
          <w:rFonts w:ascii="Times New Roman" w:eastAsia="Calibri" w:hAnsi="Times New Roman" w:cs="Times New Roman"/>
          <w:noProof/>
        </w:rPr>
        <w:t>pastil</w:t>
      </w:r>
      <w:r w:rsidR="00402F87">
        <w:rPr>
          <w:rFonts w:ascii="Times New Roman" w:eastAsia="Calibri" w:hAnsi="Times New Roman" w:cs="Times New Roman"/>
          <w:noProof/>
        </w:rPr>
        <w:t>ės</w:t>
      </w:r>
      <w:r w:rsidRPr="00193E0B">
        <w:rPr>
          <w:rFonts w:ascii="Times New Roman" w:eastAsia="Calibri" w:hAnsi="Times New Roman" w:cs="Times New Roman"/>
          <w:noProof/>
        </w:rPr>
        <w:t>. Karton</w:t>
      </w:r>
      <w:r w:rsidR="007322BA">
        <w:rPr>
          <w:rFonts w:ascii="Times New Roman" w:eastAsia="Calibri" w:hAnsi="Times New Roman" w:cs="Times New Roman"/>
          <w:noProof/>
        </w:rPr>
        <w:t>o</w:t>
      </w:r>
      <w:r w:rsidRPr="00193E0B">
        <w:rPr>
          <w:rFonts w:ascii="Times New Roman" w:eastAsia="Calibri" w:hAnsi="Times New Roman" w:cs="Times New Roman"/>
          <w:noProof/>
        </w:rPr>
        <w:t xml:space="preserve"> dėžutėje yra </w:t>
      </w:r>
      <w:r w:rsidR="00C6773A">
        <w:rPr>
          <w:rFonts w:ascii="Times New Roman" w:eastAsia="Calibri" w:hAnsi="Times New Roman" w:cs="Times New Roman"/>
          <w:noProof/>
        </w:rPr>
        <w:t xml:space="preserve">16 </w:t>
      </w:r>
      <w:r w:rsidRPr="00193E0B">
        <w:rPr>
          <w:rFonts w:ascii="Times New Roman" w:eastAsia="Calibri" w:hAnsi="Times New Roman" w:cs="Times New Roman"/>
          <w:noProof/>
        </w:rPr>
        <w:t>kietųjų pastilių.</w:t>
      </w:r>
    </w:p>
    <w:p w14:paraId="6B933B5A" w14:textId="6469392F" w:rsidR="006D6D43" w:rsidRDefault="006D6D43" w:rsidP="006D6D43">
      <w:pPr>
        <w:tabs>
          <w:tab w:val="left" w:pos="567"/>
        </w:tabs>
        <w:suppressAutoHyphens/>
        <w:spacing w:after="0" w:line="240" w:lineRule="auto"/>
        <w:rPr>
          <w:rFonts w:ascii="Times New Roman" w:eastAsia="Calibri" w:hAnsi="Times New Roman" w:cs="Times New Roman"/>
          <w:noProof/>
        </w:rPr>
      </w:pPr>
    </w:p>
    <w:p w14:paraId="33C3A959" w14:textId="37028D9D" w:rsidR="007D2521" w:rsidRDefault="007D2521" w:rsidP="006D6D43">
      <w:pPr>
        <w:tabs>
          <w:tab w:val="left" w:pos="567"/>
        </w:tabs>
        <w:suppressAutoHyphens/>
        <w:spacing w:after="0" w:line="240" w:lineRule="auto"/>
        <w:rPr>
          <w:rFonts w:ascii="Times New Roman" w:eastAsia="Calibri" w:hAnsi="Times New Roman" w:cs="Times New Roman"/>
          <w:noProof/>
        </w:rPr>
      </w:pPr>
      <w:r w:rsidRPr="007D2521">
        <w:rPr>
          <w:rFonts w:ascii="Times New Roman" w:eastAsia="Calibri" w:hAnsi="Times New Roman" w:cs="Times New Roman"/>
          <w:noProof/>
        </w:rPr>
        <w:t>Gali būti tiekiamos ne visų dydžių pakuotės.</w:t>
      </w:r>
    </w:p>
    <w:p w14:paraId="77FF9B12" w14:textId="77777777" w:rsidR="007D2521" w:rsidRPr="00193E0B" w:rsidRDefault="007D2521" w:rsidP="006D6D43">
      <w:pPr>
        <w:tabs>
          <w:tab w:val="left" w:pos="567"/>
        </w:tabs>
        <w:suppressAutoHyphens/>
        <w:spacing w:after="0" w:line="240" w:lineRule="auto"/>
        <w:rPr>
          <w:rFonts w:ascii="Times New Roman" w:eastAsia="Calibri" w:hAnsi="Times New Roman" w:cs="Times New Roman"/>
          <w:noProof/>
        </w:rPr>
      </w:pPr>
    </w:p>
    <w:p w14:paraId="0A58EA1A" w14:textId="77777777" w:rsidR="006D6D43" w:rsidRPr="00193E0B" w:rsidRDefault="006D6D43" w:rsidP="006D6D43">
      <w:pPr>
        <w:keepNext/>
        <w:keepLines/>
        <w:tabs>
          <w:tab w:val="left" w:pos="567"/>
        </w:tabs>
        <w:suppressAutoHyphens/>
        <w:spacing w:after="0" w:line="240" w:lineRule="auto"/>
        <w:ind w:left="567" w:hanging="567"/>
        <w:outlineLvl w:val="2"/>
        <w:rPr>
          <w:rFonts w:ascii="Times New Roman" w:eastAsia="Calibri" w:hAnsi="Times New Roman" w:cs="Times New Roman"/>
          <w:b/>
          <w:noProof/>
          <w:kern w:val="28"/>
        </w:rPr>
      </w:pPr>
      <w:bookmarkStart w:id="50" w:name="_Toc129243121"/>
      <w:bookmarkStart w:id="51" w:name="_Toc129243246"/>
      <w:r w:rsidRPr="00193E0B">
        <w:rPr>
          <w:rFonts w:ascii="Times New Roman" w:eastAsia="Calibri" w:hAnsi="Times New Roman" w:cs="Times New Roman"/>
          <w:b/>
          <w:noProof/>
          <w:kern w:val="28"/>
        </w:rPr>
        <w:t>6.6</w:t>
      </w:r>
      <w:r w:rsidRPr="00193E0B">
        <w:rPr>
          <w:rFonts w:ascii="Times New Roman" w:eastAsia="Calibri" w:hAnsi="Times New Roman" w:cs="Times New Roman"/>
          <w:b/>
          <w:noProof/>
          <w:kern w:val="28"/>
        </w:rPr>
        <w:tab/>
        <w:t xml:space="preserve">Specialūs reikalavimai atliekoms tvarkyti </w:t>
      </w:r>
      <w:bookmarkEnd w:id="50"/>
      <w:bookmarkEnd w:id="51"/>
    </w:p>
    <w:p w14:paraId="1019AB6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3D184F4"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Specialių reikalavimų nėra.</w:t>
      </w:r>
    </w:p>
    <w:p w14:paraId="57E66C1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DCE8ED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849D28D"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52" w:name="_Toc129243122"/>
      <w:bookmarkStart w:id="53" w:name="_Toc129243247"/>
      <w:r w:rsidRPr="00193E0B">
        <w:rPr>
          <w:rFonts w:ascii="Times New Roman" w:eastAsia="Calibri" w:hAnsi="Times New Roman" w:cs="Times New Roman"/>
          <w:b/>
          <w:noProof/>
        </w:rPr>
        <w:t>7.</w:t>
      </w:r>
      <w:r w:rsidRPr="00193E0B">
        <w:rPr>
          <w:rFonts w:ascii="Times New Roman" w:eastAsia="Calibri" w:hAnsi="Times New Roman" w:cs="Times New Roman"/>
          <w:b/>
          <w:noProof/>
        </w:rPr>
        <w:tab/>
        <w:t>REGISTRUOTOJAS</w:t>
      </w:r>
      <w:bookmarkEnd w:id="52"/>
      <w:bookmarkEnd w:id="53"/>
    </w:p>
    <w:p w14:paraId="031F30E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5DBADE9" w14:textId="77777777" w:rsidR="00E007BF" w:rsidRPr="00F86ED8" w:rsidRDefault="00E007BF" w:rsidP="00E007BF">
      <w:pPr>
        <w:tabs>
          <w:tab w:val="left" w:pos="567"/>
        </w:tabs>
        <w:suppressAutoHyphens/>
        <w:spacing w:after="0" w:line="240" w:lineRule="auto"/>
        <w:ind w:right="28"/>
        <w:rPr>
          <w:rFonts w:ascii="Times New Roman" w:eastAsia="Arial Unicode MS" w:hAnsi="Times New Roman" w:cs="Times New Roman"/>
          <w:noProof/>
        </w:rPr>
      </w:pPr>
      <w:bookmarkStart w:id="54" w:name="_Hlk521313177"/>
      <w:bookmarkStart w:id="55" w:name="_Hlk521313129"/>
      <w:bookmarkStart w:id="56" w:name="_Toc129243123"/>
      <w:bookmarkStart w:id="57" w:name="_Toc129243248"/>
      <w:r w:rsidRPr="00F86ED8">
        <w:rPr>
          <w:rFonts w:ascii="Times New Roman" w:eastAsia="Arial Unicode MS" w:hAnsi="Times New Roman" w:cs="Times New Roman"/>
          <w:noProof/>
        </w:rPr>
        <w:t>McNeil Healthcare (Ireland) Limited</w:t>
      </w:r>
    </w:p>
    <w:p w14:paraId="21577107" w14:textId="77777777" w:rsidR="00A83296" w:rsidRPr="00A83296" w:rsidRDefault="00A83296" w:rsidP="00A83296">
      <w:pPr>
        <w:tabs>
          <w:tab w:val="left" w:pos="567"/>
        </w:tabs>
        <w:suppressAutoHyphens/>
        <w:spacing w:after="0" w:line="240" w:lineRule="auto"/>
        <w:ind w:right="28"/>
        <w:rPr>
          <w:rFonts w:ascii="Times New Roman" w:eastAsia="Arial Unicode MS" w:hAnsi="Times New Roman" w:cs="Times New Roman"/>
          <w:noProof/>
        </w:rPr>
      </w:pPr>
      <w:r w:rsidRPr="00A83296">
        <w:rPr>
          <w:rFonts w:ascii="Times New Roman" w:eastAsia="Arial Unicode MS" w:hAnsi="Times New Roman" w:cs="Times New Roman"/>
          <w:noProof/>
        </w:rPr>
        <w:t>Office 5, 6 &amp; 7, Block 5</w:t>
      </w:r>
    </w:p>
    <w:p w14:paraId="18DC7692" w14:textId="22766E18" w:rsidR="00A83296" w:rsidRDefault="00A83296" w:rsidP="00A83296">
      <w:pPr>
        <w:tabs>
          <w:tab w:val="left" w:pos="567"/>
        </w:tabs>
        <w:suppressAutoHyphens/>
        <w:spacing w:after="0" w:line="240" w:lineRule="auto"/>
        <w:ind w:right="28"/>
        <w:rPr>
          <w:rFonts w:ascii="Times New Roman" w:eastAsia="Arial Unicode MS" w:hAnsi="Times New Roman" w:cs="Times New Roman"/>
          <w:noProof/>
        </w:rPr>
      </w:pPr>
      <w:r w:rsidRPr="00A83296">
        <w:rPr>
          <w:rFonts w:ascii="Times New Roman" w:eastAsia="Arial Unicode MS" w:hAnsi="Times New Roman" w:cs="Times New Roman"/>
          <w:noProof/>
        </w:rPr>
        <w:t>High Street</w:t>
      </w:r>
    </w:p>
    <w:p w14:paraId="07ABC9EB" w14:textId="1E4A0632" w:rsidR="00E007BF" w:rsidRDefault="00E007BF" w:rsidP="00A83296">
      <w:pPr>
        <w:tabs>
          <w:tab w:val="left" w:pos="567"/>
        </w:tabs>
        <w:suppressAutoHyphens/>
        <w:spacing w:after="0" w:line="240" w:lineRule="auto"/>
        <w:ind w:right="28"/>
        <w:rPr>
          <w:rFonts w:ascii="Times New Roman" w:eastAsia="Arial Unicode MS" w:hAnsi="Times New Roman" w:cs="Times New Roman"/>
          <w:noProof/>
        </w:rPr>
      </w:pPr>
      <w:r w:rsidRPr="00F86ED8">
        <w:rPr>
          <w:rFonts w:ascii="Times New Roman" w:eastAsia="Arial Unicode MS" w:hAnsi="Times New Roman" w:cs="Times New Roman"/>
          <w:noProof/>
        </w:rPr>
        <w:t>Tallaght</w:t>
      </w:r>
    </w:p>
    <w:p w14:paraId="646E0307" w14:textId="77777777" w:rsidR="00E007BF" w:rsidRDefault="00E007BF" w:rsidP="00E007BF">
      <w:pPr>
        <w:tabs>
          <w:tab w:val="left" w:pos="567"/>
        </w:tabs>
        <w:suppressAutoHyphens/>
        <w:spacing w:after="0" w:line="240" w:lineRule="auto"/>
        <w:ind w:right="28"/>
        <w:rPr>
          <w:rFonts w:ascii="Times New Roman" w:eastAsia="Arial Unicode MS" w:hAnsi="Times New Roman" w:cs="Times New Roman"/>
          <w:noProof/>
        </w:rPr>
      </w:pPr>
      <w:r w:rsidRPr="00F86ED8">
        <w:rPr>
          <w:rFonts w:ascii="Times New Roman" w:eastAsia="Arial Unicode MS" w:hAnsi="Times New Roman" w:cs="Times New Roman"/>
          <w:noProof/>
        </w:rPr>
        <w:t>Dublin 24</w:t>
      </w:r>
    </w:p>
    <w:p w14:paraId="54014E8D" w14:textId="77777777" w:rsidR="002746F4" w:rsidRDefault="002746F4" w:rsidP="00E007BF">
      <w:pPr>
        <w:tabs>
          <w:tab w:val="left" w:pos="567"/>
        </w:tabs>
        <w:suppressAutoHyphens/>
        <w:spacing w:after="0" w:line="240" w:lineRule="auto"/>
        <w:ind w:right="28"/>
        <w:rPr>
          <w:rFonts w:ascii="Times New Roman" w:eastAsia="Arial Unicode MS" w:hAnsi="Times New Roman" w:cs="Times New Roman"/>
          <w:noProof/>
        </w:rPr>
      </w:pPr>
      <w:r w:rsidRPr="002746F4">
        <w:rPr>
          <w:rFonts w:ascii="Times New Roman" w:eastAsia="Arial Unicode MS" w:hAnsi="Times New Roman" w:cs="Times New Roman"/>
          <w:noProof/>
        </w:rPr>
        <w:t>D24 YK8N</w:t>
      </w:r>
    </w:p>
    <w:p w14:paraId="6B770865" w14:textId="3C81A0C4" w:rsidR="00E007BF" w:rsidRDefault="00E007BF" w:rsidP="00E007BF">
      <w:pPr>
        <w:tabs>
          <w:tab w:val="left" w:pos="567"/>
        </w:tabs>
        <w:suppressAutoHyphens/>
        <w:spacing w:after="0" w:line="240" w:lineRule="auto"/>
        <w:ind w:right="28"/>
        <w:rPr>
          <w:rFonts w:ascii="Times New Roman" w:eastAsia="Arial Unicode MS" w:hAnsi="Times New Roman" w:cs="Times New Roman"/>
          <w:noProof/>
        </w:rPr>
      </w:pPr>
      <w:r>
        <w:rPr>
          <w:rFonts w:ascii="Times New Roman" w:eastAsia="Arial Unicode MS" w:hAnsi="Times New Roman" w:cs="Times New Roman"/>
          <w:noProof/>
        </w:rPr>
        <w:t>Airija</w:t>
      </w:r>
      <w:bookmarkEnd w:id="54"/>
    </w:p>
    <w:bookmarkEnd w:id="55"/>
    <w:p w14:paraId="23040B83" w14:textId="77777777" w:rsidR="006D6D43" w:rsidRPr="00193E0B" w:rsidRDefault="006D6D43" w:rsidP="006D6D43">
      <w:pPr>
        <w:tabs>
          <w:tab w:val="left" w:pos="567"/>
        </w:tabs>
        <w:suppressAutoHyphens/>
        <w:spacing w:after="0" w:line="240" w:lineRule="auto"/>
        <w:rPr>
          <w:rFonts w:ascii="Times New Roman" w:eastAsia="Arial Unicode MS" w:hAnsi="Times New Roman" w:cs="Times New Roman"/>
          <w:noProof/>
        </w:rPr>
      </w:pPr>
    </w:p>
    <w:p w14:paraId="6D3A59AF" w14:textId="77777777" w:rsidR="006D6D43" w:rsidRPr="00193E0B" w:rsidRDefault="006D6D43" w:rsidP="006D6D43">
      <w:pPr>
        <w:tabs>
          <w:tab w:val="left" w:pos="567"/>
        </w:tabs>
        <w:suppressAutoHyphens/>
        <w:spacing w:after="0" w:line="240" w:lineRule="auto"/>
        <w:rPr>
          <w:rFonts w:ascii="Times New Roman" w:eastAsia="Arial Unicode MS" w:hAnsi="Times New Roman" w:cs="Times New Roman"/>
          <w:noProof/>
        </w:rPr>
      </w:pPr>
    </w:p>
    <w:p w14:paraId="728F7825"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r w:rsidRPr="00193E0B">
        <w:rPr>
          <w:rFonts w:ascii="Times New Roman" w:eastAsia="Calibri" w:hAnsi="Times New Roman" w:cs="Times New Roman"/>
          <w:b/>
          <w:noProof/>
        </w:rPr>
        <w:t>8.</w:t>
      </w:r>
      <w:r w:rsidRPr="00193E0B">
        <w:rPr>
          <w:rFonts w:ascii="Times New Roman" w:eastAsia="Calibri" w:hAnsi="Times New Roman" w:cs="Times New Roman"/>
          <w:b/>
          <w:noProof/>
        </w:rPr>
        <w:tab/>
        <w:t>REGISTRACIJOS PAŽYMĖJIMO NUMERIS</w:t>
      </w:r>
      <w:bookmarkEnd w:id="56"/>
      <w:bookmarkEnd w:id="57"/>
      <w:r w:rsidRPr="00193E0B">
        <w:rPr>
          <w:rFonts w:ascii="Times New Roman" w:eastAsia="Calibri" w:hAnsi="Times New Roman" w:cs="Times New Roman"/>
          <w:b/>
          <w:noProof/>
        </w:rPr>
        <w:t xml:space="preserve"> (-IAI)</w:t>
      </w:r>
    </w:p>
    <w:p w14:paraId="0501211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495B874" w14:textId="0213E651" w:rsidR="006144DE" w:rsidRPr="00193E0B" w:rsidRDefault="006144DE"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LT</w:t>
      </w:r>
      <w:r w:rsidR="00FE33A3">
        <w:rPr>
          <w:rFonts w:ascii="Times New Roman" w:eastAsia="Calibri" w:hAnsi="Times New Roman" w:cs="Times New Roman"/>
          <w:noProof/>
        </w:rPr>
        <w:t>/1/96/1623/002</w:t>
      </w:r>
    </w:p>
    <w:p w14:paraId="46CE2A0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E2E98D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CA98111"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58" w:name="_Toc129243124"/>
      <w:bookmarkStart w:id="59" w:name="_Toc129243249"/>
      <w:r w:rsidRPr="00193E0B">
        <w:rPr>
          <w:rFonts w:ascii="Times New Roman" w:eastAsia="Calibri" w:hAnsi="Times New Roman" w:cs="Times New Roman"/>
          <w:b/>
          <w:noProof/>
        </w:rPr>
        <w:t>9.</w:t>
      </w:r>
      <w:r w:rsidRPr="00193E0B">
        <w:rPr>
          <w:rFonts w:ascii="Times New Roman" w:eastAsia="Calibri" w:hAnsi="Times New Roman" w:cs="Times New Roman"/>
          <w:b/>
          <w:noProof/>
        </w:rPr>
        <w:tab/>
        <w:t>REGISTRAVIMO / PERREGISTRAVIMO DATA</w:t>
      </w:r>
      <w:bookmarkEnd w:id="58"/>
      <w:bookmarkEnd w:id="59"/>
    </w:p>
    <w:p w14:paraId="5DC9157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64910C2" w14:textId="3AA1F1F5"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Registravimo data 1996 m. kovo 29 d.</w:t>
      </w:r>
    </w:p>
    <w:p w14:paraId="3C14A17E" w14:textId="71CC22A3"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P</w:t>
      </w:r>
      <w:r w:rsidR="00F64490">
        <w:rPr>
          <w:rFonts w:ascii="Times New Roman" w:eastAsia="Calibri" w:hAnsi="Times New Roman" w:cs="Times New Roman"/>
          <w:noProof/>
        </w:rPr>
        <w:t>askutinio p</w:t>
      </w:r>
      <w:r w:rsidRPr="00193E0B">
        <w:rPr>
          <w:rFonts w:ascii="Times New Roman" w:eastAsia="Calibri" w:hAnsi="Times New Roman" w:cs="Times New Roman"/>
          <w:noProof/>
        </w:rPr>
        <w:t>erregistravimo data 2009 m. liepos 21 d.</w:t>
      </w:r>
    </w:p>
    <w:p w14:paraId="7E842F6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01B209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BBF08AB"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60" w:name="_Toc129243125"/>
      <w:bookmarkStart w:id="61" w:name="_Toc129243250"/>
      <w:r w:rsidRPr="00193E0B">
        <w:rPr>
          <w:rFonts w:ascii="Times New Roman" w:eastAsia="Calibri" w:hAnsi="Times New Roman" w:cs="Times New Roman"/>
          <w:b/>
          <w:noProof/>
        </w:rPr>
        <w:t>10.</w:t>
      </w:r>
      <w:r w:rsidRPr="00193E0B">
        <w:rPr>
          <w:rFonts w:ascii="Times New Roman" w:eastAsia="Calibri" w:hAnsi="Times New Roman" w:cs="Times New Roman"/>
          <w:b/>
          <w:noProof/>
        </w:rPr>
        <w:tab/>
        <w:t>TEKSTO PERŽIŪROS DATA</w:t>
      </w:r>
      <w:bookmarkEnd w:id="60"/>
      <w:bookmarkEnd w:id="61"/>
    </w:p>
    <w:p w14:paraId="0ABC559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3C8AA80" w14:textId="70BFD44D" w:rsidR="00FF0F72" w:rsidRDefault="00982546" w:rsidP="00FF0F72">
      <w:pPr>
        <w:pStyle w:val="Pagrindinistekstas"/>
        <w:tabs>
          <w:tab w:val="left" w:pos="567"/>
        </w:tabs>
        <w:spacing w:after="0"/>
        <w:rPr>
          <w:sz w:val="22"/>
          <w:szCs w:val="22"/>
        </w:rPr>
      </w:pPr>
      <w:r>
        <w:rPr>
          <w:sz w:val="22"/>
          <w:szCs w:val="22"/>
        </w:rPr>
        <w:t>2025 m. balandžio 30 d.</w:t>
      </w:r>
    </w:p>
    <w:p w14:paraId="2937D511" w14:textId="77777777" w:rsidR="006D6D43" w:rsidRDefault="006D6D43" w:rsidP="006D6D43">
      <w:pPr>
        <w:tabs>
          <w:tab w:val="left" w:pos="5954"/>
          <w:tab w:val="left" w:pos="6237"/>
          <w:tab w:val="left" w:pos="6663"/>
          <w:tab w:val="left" w:pos="6946"/>
        </w:tabs>
        <w:spacing w:after="0" w:line="240" w:lineRule="auto"/>
        <w:rPr>
          <w:rFonts w:ascii="Times New Roman" w:eastAsia="SimSun" w:hAnsi="Times New Roman" w:cs="Times New Roman"/>
          <w:noProof/>
        </w:rPr>
      </w:pPr>
    </w:p>
    <w:p w14:paraId="5DF5A3F2" w14:textId="741FA6A2" w:rsidR="006D6D43" w:rsidRPr="00193E0B" w:rsidRDefault="006D6D43" w:rsidP="006D6D43">
      <w:pPr>
        <w:tabs>
          <w:tab w:val="left" w:pos="5954"/>
          <w:tab w:val="left" w:pos="6237"/>
          <w:tab w:val="left" w:pos="6663"/>
          <w:tab w:val="left" w:pos="6946"/>
        </w:tabs>
        <w:spacing w:after="0" w:line="240" w:lineRule="auto"/>
        <w:rPr>
          <w:rFonts w:ascii="Times New Roman" w:eastAsia="SimSun" w:hAnsi="Times New Roman" w:cs="Times New Roman"/>
        </w:rPr>
      </w:pPr>
      <w:r w:rsidRPr="00193E0B">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193E0B">
        <w:rPr>
          <w:rFonts w:ascii="Times New Roman" w:eastAsia="SimSun" w:hAnsi="Times New Roman" w:cs="Times New Roman"/>
          <w:i/>
          <w:noProof/>
        </w:rPr>
        <w:t xml:space="preserve"> </w:t>
      </w:r>
      <w:hyperlink r:id="rId11" w:history="1">
        <w:r w:rsidR="00DB5B09" w:rsidRPr="00DB5B09">
          <w:rPr>
            <w:rFonts w:ascii="Times New Roman" w:hAnsi="Times New Roman"/>
            <w:color w:val="0000FF"/>
            <w:u w:val="single"/>
          </w:rPr>
          <w:t>https://vvkt.lrv.lt/lt/</w:t>
        </w:r>
      </w:hyperlink>
      <w:r w:rsidR="00DB5B09" w:rsidRPr="00DB5B09">
        <w:t>.</w:t>
      </w:r>
    </w:p>
    <w:p w14:paraId="339F72A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color w:val="0000FF"/>
        </w:rPr>
      </w:pPr>
    </w:p>
    <w:p w14:paraId="06FE2E3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03E9FC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br w:type="page"/>
      </w:r>
    </w:p>
    <w:p w14:paraId="5D84AC46"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bookmarkStart w:id="62" w:name="_Toc129243128"/>
      <w:bookmarkStart w:id="63" w:name="_Toc129243253"/>
    </w:p>
    <w:p w14:paraId="45D1D37E"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DAB6F5A"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54DB9CB8"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818348F"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3A51324"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EDC009B"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90FFA73"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507D3D5"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8568C36"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B4DDACC"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4CF7C3B"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6DDBF26"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3FAD4DF"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8C52E1A"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F867309"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3F80711"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D341F79"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3A82805"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514111A"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DE0B848"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10A97F1" w14:textId="05D0C3CB" w:rsidR="006D6D43"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4F3E789" w14:textId="77777777" w:rsidR="0067190A" w:rsidRPr="00193E0B" w:rsidRDefault="0067190A"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E73E711" w14:textId="4B897541"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r w:rsidRPr="00193E0B">
        <w:rPr>
          <w:rFonts w:ascii="Times New Roman" w:eastAsia="Calibri" w:hAnsi="Times New Roman" w:cs="Times New Roman"/>
          <w:b/>
          <w:caps/>
          <w:noProof/>
        </w:rPr>
        <w:t>II PRIEDAS</w:t>
      </w:r>
      <w:bookmarkEnd w:id="62"/>
      <w:bookmarkEnd w:id="63"/>
    </w:p>
    <w:p w14:paraId="6F74744E"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19EBB5C"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r w:rsidRPr="00193E0B">
        <w:rPr>
          <w:rFonts w:ascii="Times New Roman" w:eastAsia="Calibri" w:hAnsi="Times New Roman" w:cs="Times New Roman"/>
          <w:b/>
          <w:caps/>
          <w:noProof/>
        </w:rPr>
        <w:t>R</w:t>
      </w:r>
      <w:r>
        <w:rPr>
          <w:rFonts w:ascii="Times New Roman" w:eastAsia="Calibri" w:hAnsi="Times New Roman" w:cs="Times New Roman"/>
          <w:b/>
          <w:caps/>
          <w:noProof/>
        </w:rPr>
        <w:t>EGISTRACIJ</w:t>
      </w:r>
      <w:r w:rsidRPr="00193E0B">
        <w:rPr>
          <w:rFonts w:ascii="Times New Roman" w:eastAsia="Calibri" w:hAnsi="Times New Roman" w:cs="Times New Roman"/>
          <w:b/>
          <w:caps/>
          <w:noProof/>
        </w:rPr>
        <w:t>OS SĄLYGOS</w:t>
      </w:r>
    </w:p>
    <w:p w14:paraId="2186AF5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70133D5" w14:textId="77777777" w:rsidR="006D6D43" w:rsidRPr="00193E0B" w:rsidRDefault="006D6D43" w:rsidP="006D6D43">
      <w:pPr>
        <w:tabs>
          <w:tab w:val="left" w:pos="567"/>
        </w:tabs>
        <w:suppressAutoHyphens/>
        <w:spacing w:after="0" w:line="240" w:lineRule="auto"/>
        <w:ind w:left="1701" w:right="1416" w:hanging="708"/>
        <w:rPr>
          <w:rFonts w:ascii="Times New Roman" w:eastAsia="Calibri" w:hAnsi="Times New Roman" w:cs="Times New Roman"/>
          <w:b/>
          <w:noProof/>
        </w:rPr>
      </w:pPr>
      <w:r w:rsidRPr="00193E0B">
        <w:rPr>
          <w:rFonts w:ascii="Times New Roman" w:eastAsia="Calibri" w:hAnsi="Times New Roman" w:cs="Times New Roman"/>
          <w:b/>
          <w:noProof/>
        </w:rPr>
        <w:t>A.</w:t>
      </w:r>
      <w:r w:rsidRPr="00193E0B">
        <w:rPr>
          <w:rFonts w:ascii="Times New Roman" w:eastAsia="Calibri" w:hAnsi="Times New Roman" w:cs="Times New Roman"/>
          <w:b/>
          <w:noProof/>
        </w:rPr>
        <w:tab/>
        <w:t>GAMINTOJAI, ATSAKINGI UŽ SERIJŲ IŠLEIDIMĄ</w:t>
      </w:r>
    </w:p>
    <w:p w14:paraId="142E580F" w14:textId="77777777" w:rsidR="006D6D43" w:rsidRPr="00193E0B" w:rsidRDefault="006D6D43" w:rsidP="006D6D43">
      <w:pPr>
        <w:tabs>
          <w:tab w:val="left" w:pos="7575"/>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ab/>
      </w:r>
    </w:p>
    <w:p w14:paraId="50F4FD95" w14:textId="77777777" w:rsidR="006D6D43" w:rsidRPr="00193E0B" w:rsidRDefault="006D6D43" w:rsidP="006D6D43">
      <w:pPr>
        <w:suppressLineNumbers/>
        <w:tabs>
          <w:tab w:val="left" w:pos="567"/>
        </w:tabs>
        <w:suppressAutoHyphens/>
        <w:spacing w:after="0" w:line="240" w:lineRule="auto"/>
        <w:ind w:left="1701" w:right="1416" w:hanging="708"/>
        <w:rPr>
          <w:rFonts w:ascii="Times New Roman" w:eastAsia="Calibri" w:hAnsi="Times New Roman" w:cs="Times New Roman"/>
          <w:noProof/>
        </w:rPr>
      </w:pPr>
      <w:r w:rsidRPr="00193E0B">
        <w:rPr>
          <w:rFonts w:ascii="Times New Roman" w:eastAsia="Calibri" w:hAnsi="Times New Roman" w:cs="Times New Roman"/>
          <w:b/>
          <w:noProof/>
        </w:rPr>
        <w:t>B.</w:t>
      </w:r>
      <w:r w:rsidRPr="00193E0B">
        <w:rPr>
          <w:rFonts w:ascii="Times New Roman" w:eastAsia="Calibri" w:hAnsi="Times New Roman" w:cs="Times New Roman"/>
          <w:b/>
          <w:noProof/>
        </w:rPr>
        <w:tab/>
        <w:t>TIEKIMO IR VARTOJIMO SĄLYGOS AR APRIBOJIMAI</w:t>
      </w:r>
    </w:p>
    <w:p w14:paraId="3297FB76" w14:textId="77777777" w:rsidR="006D6D43" w:rsidRPr="00193E0B" w:rsidRDefault="006D6D43" w:rsidP="006D6D43">
      <w:pPr>
        <w:tabs>
          <w:tab w:val="left" w:pos="567"/>
          <w:tab w:val="left" w:pos="1701"/>
        </w:tabs>
        <w:suppressAutoHyphens/>
        <w:spacing w:after="0" w:line="240" w:lineRule="auto"/>
        <w:ind w:left="1701" w:hanging="567"/>
        <w:rPr>
          <w:rFonts w:ascii="Times New Roman" w:eastAsia="Calibri" w:hAnsi="Times New Roman" w:cs="Times New Roman"/>
          <w:noProof/>
        </w:rPr>
      </w:pPr>
    </w:p>
    <w:p w14:paraId="0B96B3D0" w14:textId="77777777" w:rsidR="006D6D43" w:rsidRPr="00193E0B" w:rsidRDefault="006D6D43" w:rsidP="006D6D43">
      <w:pPr>
        <w:tabs>
          <w:tab w:val="left" w:pos="567"/>
          <w:tab w:val="left" w:pos="1701"/>
        </w:tabs>
        <w:suppressAutoHyphens/>
        <w:spacing w:after="0" w:line="240" w:lineRule="auto"/>
        <w:ind w:left="1701" w:hanging="567"/>
        <w:rPr>
          <w:rFonts w:ascii="Times New Roman" w:eastAsia="Calibri" w:hAnsi="Times New Roman" w:cs="Times New Roman"/>
          <w:noProof/>
        </w:rPr>
      </w:pPr>
      <w:r w:rsidRPr="00193E0B">
        <w:rPr>
          <w:rFonts w:ascii="Times New Roman" w:eastAsia="Calibri" w:hAnsi="Times New Roman" w:cs="Times New Roman"/>
          <w:noProof/>
        </w:rPr>
        <w:br w:type="page"/>
      </w:r>
    </w:p>
    <w:p w14:paraId="2F7CF327"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r w:rsidRPr="00193E0B">
        <w:rPr>
          <w:rFonts w:ascii="Times New Roman" w:eastAsia="Calibri" w:hAnsi="Times New Roman" w:cs="Times New Roman"/>
          <w:b/>
          <w:noProof/>
        </w:rPr>
        <w:lastRenderedPageBreak/>
        <w:t>A.</w:t>
      </w:r>
      <w:r w:rsidRPr="00193E0B">
        <w:rPr>
          <w:rFonts w:ascii="Times New Roman" w:eastAsia="Calibri" w:hAnsi="Times New Roman" w:cs="Times New Roman"/>
          <w:b/>
          <w:noProof/>
        </w:rPr>
        <w:tab/>
        <w:t>GAMINTOJAI, ATSAKINGI UŽ SERIJŲ IŠLEIDIMĄ</w:t>
      </w:r>
    </w:p>
    <w:p w14:paraId="6788E8A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highlight w:val="yellow"/>
        </w:rPr>
      </w:pPr>
    </w:p>
    <w:p w14:paraId="0A52EF9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u w:val="single"/>
        </w:rPr>
      </w:pPr>
      <w:r w:rsidRPr="00193E0B">
        <w:rPr>
          <w:rFonts w:ascii="Times New Roman" w:eastAsia="Calibri" w:hAnsi="Times New Roman" w:cs="Times New Roman"/>
          <w:noProof/>
          <w:u w:val="single"/>
        </w:rPr>
        <w:t>Gamintojo (-ų), atsakingo (-ų) už serijų išleidimą, pavadinimas (-ai) ir adresas (-ai)</w:t>
      </w:r>
    </w:p>
    <w:p w14:paraId="2ABE5D4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DF1EF77" w14:textId="08304F9B" w:rsidR="00AE5A10" w:rsidRPr="00AE5A10" w:rsidRDefault="00DA5505" w:rsidP="00AE5A10">
      <w:pPr>
        <w:tabs>
          <w:tab w:val="left" w:pos="567"/>
        </w:tabs>
        <w:suppressAutoHyphens/>
        <w:spacing w:after="0" w:line="240" w:lineRule="auto"/>
        <w:rPr>
          <w:rFonts w:ascii="Times New Roman" w:eastAsia="Calibri" w:hAnsi="Times New Roman" w:cs="Times New Roman"/>
          <w:noProof/>
        </w:rPr>
      </w:pPr>
      <w:r w:rsidRPr="00DA5505">
        <w:rPr>
          <w:rFonts w:ascii="Times New Roman" w:eastAsia="Calibri" w:hAnsi="Times New Roman" w:cs="Times New Roman"/>
          <w:noProof/>
        </w:rPr>
        <w:t>JNTL Consumer Health (France) SAS</w:t>
      </w:r>
    </w:p>
    <w:p w14:paraId="357C7C73" w14:textId="77777777" w:rsidR="00AE5A10" w:rsidRPr="00AE5A10" w:rsidRDefault="00AE5A10" w:rsidP="00AE5A10">
      <w:pPr>
        <w:tabs>
          <w:tab w:val="left" w:pos="567"/>
        </w:tabs>
        <w:suppressAutoHyphens/>
        <w:spacing w:after="0" w:line="240" w:lineRule="auto"/>
        <w:rPr>
          <w:rFonts w:ascii="Times New Roman" w:eastAsia="Calibri" w:hAnsi="Times New Roman" w:cs="Times New Roman"/>
          <w:noProof/>
        </w:rPr>
      </w:pPr>
      <w:r w:rsidRPr="00AE5A10">
        <w:rPr>
          <w:rFonts w:ascii="Times New Roman" w:eastAsia="Calibri" w:hAnsi="Times New Roman" w:cs="Times New Roman"/>
          <w:noProof/>
        </w:rPr>
        <w:t>Domaine de Maigremont</w:t>
      </w:r>
    </w:p>
    <w:p w14:paraId="03BF27EA" w14:textId="77777777" w:rsidR="00AE5A10" w:rsidRPr="00AE5A10" w:rsidRDefault="00AE5A10" w:rsidP="00AE5A10">
      <w:pPr>
        <w:tabs>
          <w:tab w:val="left" w:pos="567"/>
        </w:tabs>
        <w:suppressAutoHyphens/>
        <w:spacing w:after="0" w:line="240" w:lineRule="auto"/>
        <w:rPr>
          <w:rFonts w:ascii="Times New Roman" w:eastAsia="Calibri" w:hAnsi="Times New Roman" w:cs="Times New Roman"/>
          <w:noProof/>
        </w:rPr>
      </w:pPr>
      <w:r w:rsidRPr="00AE5A10">
        <w:rPr>
          <w:rFonts w:ascii="Times New Roman" w:eastAsia="Calibri" w:hAnsi="Times New Roman" w:cs="Times New Roman"/>
          <w:noProof/>
        </w:rPr>
        <w:t>27100 Val de Reuil</w:t>
      </w:r>
    </w:p>
    <w:p w14:paraId="72799BF0" w14:textId="77777777" w:rsidR="00AE5A10" w:rsidRDefault="00AE5A10" w:rsidP="00AE5A10">
      <w:pPr>
        <w:tabs>
          <w:tab w:val="left" w:pos="567"/>
        </w:tabs>
        <w:suppressAutoHyphens/>
        <w:spacing w:after="0" w:line="240" w:lineRule="auto"/>
        <w:rPr>
          <w:rFonts w:ascii="Times New Roman" w:eastAsia="Calibri" w:hAnsi="Times New Roman" w:cs="Times New Roman"/>
          <w:noProof/>
        </w:rPr>
      </w:pPr>
      <w:r w:rsidRPr="00AE5A10">
        <w:rPr>
          <w:rFonts w:ascii="Times New Roman" w:eastAsia="Calibri" w:hAnsi="Times New Roman" w:cs="Times New Roman"/>
          <w:noProof/>
        </w:rPr>
        <w:t>Prancūzija</w:t>
      </w:r>
    </w:p>
    <w:p w14:paraId="438B7D47" w14:textId="77777777" w:rsidR="006D6D43"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64" w:name="_Toc129243129"/>
      <w:bookmarkStart w:id="65" w:name="_Toc129243254"/>
    </w:p>
    <w:p w14:paraId="5951E522"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p>
    <w:p w14:paraId="35D0291C" w14:textId="77777777" w:rsidR="006D6D43" w:rsidRPr="00193E0B" w:rsidRDefault="006D6D43" w:rsidP="006D6D43">
      <w:pPr>
        <w:suppressLineNumbers/>
        <w:tabs>
          <w:tab w:val="left" w:pos="567"/>
        </w:tabs>
        <w:suppressAutoHyphens/>
        <w:spacing w:after="0" w:line="240" w:lineRule="auto"/>
        <w:ind w:left="567" w:hanging="567"/>
        <w:rPr>
          <w:rFonts w:ascii="Times New Roman" w:eastAsia="Calibri" w:hAnsi="Times New Roman" w:cs="Times New Roman"/>
          <w:noProof/>
        </w:rPr>
      </w:pPr>
      <w:r w:rsidRPr="00193E0B">
        <w:rPr>
          <w:rFonts w:ascii="Times New Roman" w:eastAsia="Calibri" w:hAnsi="Times New Roman" w:cs="Times New Roman"/>
          <w:b/>
          <w:noProof/>
        </w:rPr>
        <w:t>B.</w:t>
      </w:r>
      <w:r w:rsidRPr="00193E0B">
        <w:rPr>
          <w:rFonts w:ascii="Times New Roman" w:eastAsia="Calibri" w:hAnsi="Times New Roman" w:cs="Times New Roman"/>
          <w:b/>
          <w:noProof/>
        </w:rPr>
        <w:tab/>
        <w:t xml:space="preserve">TIEKIMO IR VARTOJIMO SĄLYGOS AR APRIBOJIMAI </w:t>
      </w:r>
    </w:p>
    <w:p w14:paraId="0DC5F64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E8508B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Nereceptinis vaistinis preparatas.</w:t>
      </w:r>
    </w:p>
    <w:p w14:paraId="7D08F3B5" w14:textId="11691D25" w:rsidR="0067190A" w:rsidRDefault="0067190A">
      <w:pPr>
        <w:rPr>
          <w:rFonts w:ascii="Times New Roman" w:eastAsia="Calibri" w:hAnsi="Times New Roman" w:cs="Times New Roman"/>
          <w:b/>
          <w:caps/>
          <w:noProof/>
        </w:rPr>
      </w:pPr>
      <w:bookmarkStart w:id="66" w:name="_Toc129243134"/>
      <w:bookmarkStart w:id="67" w:name="_Toc129243259"/>
      <w:bookmarkEnd w:id="64"/>
      <w:bookmarkEnd w:id="65"/>
      <w:r>
        <w:rPr>
          <w:rFonts w:ascii="Times New Roman" w:eastAsia="Calibri" w:hAnsi="Times New Roman" w:cs="Times New Roman"/>
          <w:b/>
          <w:caps/>
          <w:noProof/>
        </w:rPr>
        <w:br w:type="page"/>
      </w:r>
    </w:p>
    <w:p w14:paraId="088FC958"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5B7A690E"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21D1322"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073B90C"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28ED5F4"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CB2E542"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611D2DF"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4D369D6"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D9012C0"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B2C520E"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E5491C5"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5D68EC42"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D3C9AF0"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9109F70"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DC152A5"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C8C5E4F"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00AB26D"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56BBC24"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11D81EE" w14:textId="36E98FE7" w:rsidR="006D6D43"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94262C7" w14:textId="4DCB6A93" w:rsidR="0067190A" w:rsidRDefault="0067190A"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FC45D7A" w14:textId="7DF1F4A0" w:rsidR="0067190A" w:rsidRDefault="0067190A"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6429D21" w14:textId="77777777" w:rsidR="0067190A" w:rsidRDefault="0067190A"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ED5FBDA" w14:textId="77777777" w:rsidR="0067190A" w:rsidRPr="00193E0B" w:rsidRDefault="0067190A"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40E4832" w14:textId="68A1EEAC"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r w:rsidRPr="00193E0B">
        <w:rPr>
          <w:rFonts w:ascii="Times New Roman" w:eastAsia="Calibri" w:hAnsi="Times New Roman" w:cs="Times New Roman"/>
          <w:b/>
          <w:caps/>
          <w:noProof/>
        </w:rPr>
        <w:t>III PRIEDAS</w:t>
      </w:r>
      <w:bookmarkEnd w:id="66"/>
      <w:bookmarkEnd w:id="67"/>
    </w:p>
    <w:p w14:paraId="12F4A3F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E43456C"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bookmarkStart w:id="68" w:name="_Toc129243135"/>
      <w:bookmarkStart w:id="69" w:name="_Toc129243260"/>
      <w:r w:rsidRPr="00193E0B">
        <w:rPr>
          <w:rFonts w:ascii="Times New Roman" w:eastAsia="Calibri" w:hAnsi="Times New Roman" w:cs="Times New Roman"/>
          <w:b/>
          <w:caps/>
          <w:noProof/>
        </w:rPr>
        <w:t>ŽENKLINIMAS IR PAKUOTĖS LAPELIS</w:t>
      </w:r>
      <w:bookmarkEnd w:id="68"/>
      <w:bookmarkEnd w:id="69"/>
    </w:p>
    <w:p w14:paraId="55EEB00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0E3C8E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D9ED68C" w14:textId="0A247413" w:rsidR="006D6D43"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bookmarkStart w:id="70" w:name="_Toc129243136"/>
      <w:bookmarkStart w:id="71" w:name="_Toc129243261"/>
    </w:p>
    <w:p w14:paraId="3385A91C" w14:textId="7CF03079"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5808D11" w14:textId="7B67198A"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D4BAE81" w14:textId="231B9B97"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52CA307" w14:textId="3833C152"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48C25CE" w14:textId="5C7B6F60"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66C8ED2" w14:textId="2FB5EDFE"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17807E8" w14:textId="1B41E4A6"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9ED6562" w14:textId="3B03B859"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8C3FB5C" w14:textId="11CCC4BD"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7A43EDA" w14:textId="2BFDF88B"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934B3E7" w14:textId="13ABE751"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4D5B7F0" w14:textId="14735FBF"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92CE274" w14:textId="466B2003"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6B7EAC2" w14:textId="7C39658C"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0F99403" w14:textId="07678933"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A072612" w14:textId="4DFE827B"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7E08140" w14:textId="153ADF10"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E8C1420" w14:textId="515668C6"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AFE460C" w14:textId="582FC529"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BAB96ED" w14:textId="4DC44C0E"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EA69464" w14:textId="13972745"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8CA4488" w14:textId="7F3FC6BF"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CB88D4A" w14:textId="28928E12"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9611053" w14:textId="5BA841DC"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0F37C79" w14:textId="79D120BB"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6E19FFD" w14:textId="6225D36D"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02CD815" w14:textId="55E6A272"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BF2E162" w14:textId="428B4E44"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5465680" w14:textId="611A2C8A"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42B9E6C" w14:textId="68149591"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8BABA02" w14:textId="2530A631"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56646FC1" w14:textId="06D62584"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069E4DC" w14:textId="57168259"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59363CE" w14:textId="5D0E6FBE"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DE1A664" w14:textId="063F316A"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1577544" w14:textId="7ADE6675"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10D8E3D" w14:textId="15E80041"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05E7703" w14:textId="5BF4726F"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BD6E903" w14:textId="14D598AA"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14E7A36" w14:textId="2F10DE7F"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5348C9F" w14:textId="0105EA95"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5B050D80" w14:textId="25409DBB"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AEFE314" w14:textId="7D3BE7F6"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E3EC32C" w14:textId="2A98D7C0"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499BC9D" w14:textId="77777777" w:rsidR="00D20382" w:rsidRPr="00193E0B"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78ED300" w14:textId="77777777"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CB09545" w14:textId="77777777"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1E5E083" w14:textId="77777777"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180D973" w14:textId="77777777"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DE6D3D0" w14:textId="77777777"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DB43379" w14:textId="77777777" w:rsidR="00D20382" w:rsidRDefault="00D20382"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5199C580" w14:textId="0C7C757F"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r w:rsidRPr="00193E0B">
        <w:rPr>
          <w:rFonts w:ascii="Times New Roman" w:eastAsia="Calibri" w:hAnsi="Times New Roman" w:cs="Times New Roman"/>
          <w:b/>
          <w:caps/>
          <w:noProof/>
        </w:rPr>
        <w:t>A. ŽENKLINIMAS</w:t>
      </w:r>
      <w:bookmarkEnd w:id="70"/>
      <w:bookmarkEnd w:id="71"/>
    </w:p>
    <w:p w14:paraId="0ED96B6E" w14:textId="61095383" w:rsidR="0067190A" w:rsidRDefault="0067190A">
      <w:pPr>
        <w:rPr>
          <w:rFonts w:ascii="Times New Roman" w:eastAsia="Calibri" w:hAnsi="Times New Roman" w:cs="Times New Roman"/>
          <w:noProof/>
        </w:rPr>
      </w:pPr>
      <w:r>
        <w:rPr>
          <w:rFonts w:ascii="Times New Roman" w:eastAsia="Calibri" w:hAnsi="Times New Roman" w:cs="Times New Roman"/>
          <w:noProof/>
        </w:rPr>
        <w:br w:type="page"/>
      </w:r>
    </w:p>
    <w:p w14:paraId="45FB1CF9"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lastRenderedPageBreak/>
        <w:t>INFORMACIJA ANT IŠORINĖS PAKUOTĖS</w:t>
      </w:r>
    </w:p>
    <w:p w14:paraId="4D935745"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p>
    <w:p w14:paraId="2887D19A" w14:textId="129C5D8A"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bCs/>
          <w:noProof/>
        </w:rPr>
      </w:pPr>
      <w:r w:rsidRPr="00193E0B">
        <w:rPr>
          <w:rFonts w:ascii="Times New Roman" w:eastAsia="Calibri" w:hAnsi="Times New Roman" w:cs="Times New Roman"/>
          <w:b/>
          <w:noProof/>
        </w:rPr>
        <w:t>KARTON</w:t>
      </w:r>
      <w:r w:rsidR="00F64490">
        <w:rPr>
          <w:rFonts w:ascii="Times New Roman" w:eastAsia="Calibri" w:hAnsi="Times New Roman" w:cs="Times New Roman"/>
          <w:b/>
          <w:noProof/>
        </w:rPr>
        <w:t>O</w:t>
      </w:r>
      <w:r w:rsidRPr="00193E0B">
        <w:rPr>
          <w:rFonts w:ascii="Times New Roman" w:eastAsia="Calibri" w:hAnsi="Times New Roman" w:cs="Times New Roman"/>
          <w:b/>
          <w:noProof/>
        </w:rPr>
        <w:t xml:space="preserve"> DĖŽUTĖ</w:t>
      </w:r>
    </w:p>
    <w:p w14:paraId="7D80CB1F"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50FD5DB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301469E"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1.</w:t>
      </w:r>
      <w:r w:rsidRPr="00193E0B">
        <w:rPr>
          <w:rFonts w:ascii="Times New Roman" w:eastAsia="Calibri" w:hAnsi="Times New Roman" w:cs="Times New Roman"/>
          <w:b/>
          <w:noProof/>
        </w:rPr>
        <w:tab/>
        <w:t>VAISTINIO PREPARATO PAVADINIMAS</w:t>
      </w:r>
    </w:p>
    <w:p w14:paraId="02FEEF0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9246192" w14:textId="48D1A3AF"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Hexoraletten N 5</w:t>
      </w:r>
      <w:r w:rsidR="00905E5B">
        <w:rPr>
          <w:rFonts w:ascii="Times New Roman" w:eastAsia="Calibri" w:hAnsi="Times New Roman" w:cs="Times New Roman"/>
          <w:noProof/>
        </w:rPr>
        <w:t> </w:t>
      </w:r>
      <w:r w:rsidRPr="00193E0B">
        <w:rPr>
          <w:rFonts w:ascii="Times New Roman" w:eastAsia="Calibri" w:hAnsi="Times New Roman" w:cs="Times New Roman"/>
          <w:noProof/>
        </w:rPr>
        <w:t>mg/1,5</w:t>
      </w:r>
      <w:r w:rsidR="00905E5B">
        <w:rPr>
          <w:rFonts w:ascii="Times New Roman" w:eastAsia="Calibri" w:hAnsi="Times New Roman" w:cs="Times New Roman"/>
          <w:noProof/>
        </w:rPr>
        <w:t> </w:t>
      </w:r>
      <w:r w:rsidRPr="00193E0B">
        <w:rPr>
          <w:rFonts w:ascii="Times New Roman" w:eastAsia="Calibri" w:hAnsi="Times New Roman" w:cs="Times New Roman"/>
          <w:noProof/>
        </w:rPr>
        <w:t>mg kietosios pastilės</w:t>
      </w:r>
    </w:p>
    <w:p w14:paraId="53BFCDD8" w14:textId="20FC45CC" w:rsidR="006D6D43" w:rsidRPr="00193E0B" w:rsidRDefault="00F659E2"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c</w:t>
      </w:r>
      <w:r w:rsidR="006D6D43" w:rsidRPr="00193E0B">
        <w:rPr>
          <w:rFonts w:ascii="Times New Roman" w:eastAsia="Calibri" w:hAnsi="Times New Roman" w:cs="Times New Roman"/>
          <w:noProof/>
        </w:rPr>
        <w:t>hlorhexidini dihydrochloridum/</w:t>
      </w:r>
      <w:r w:rsidR="00192F56">
        <w:rPr>
          <w:rFonts w:ascii="Times New Roman" w:eastAsia="Calibri" w:hAnsi="Times New Roman" w:cs="Times New Roman"/>
          <w:noProof/>
        </w:rPr>
        <w:t>b</w:t>
      </w:r>
      <w:r w:rsidR="006D6D43" w:rsidRPr="00193E0B">
        <w:rPr>
          <w:rFonts w:ascii="Times New Roman" w:eastAsia="Calibri" w:hAnsi="Times New Roman" w:cs="Times New Roman"/>
          <w:noProof/>
        </w:rPr>
        <w:t>enzocainum</w:t>
      </w:r>
    </w:p>
    <w:p w14:paraId="0048C3F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292592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373347D" w14:textId="7B01BF5A"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2.</w:t>
      </w:r>
      <w:r w:rsidRPr="00193E0B">
        <w:rPr>
          <w:rFonts w:ascii="Times New Roman" w:eastAsia="Calibri" w:hAnsi="Times New Roman" w:cs="Times New Roman"/>
          <w:b/>
          <w:noProof/>
        </w:rPr>
        <w:tab/>
        <w:t>VEIKLIOJI</w:t>
      </w:r>
      <w:r w:rsidR="00F64490">
        <w:rPr>
          <w:rFonts w:ascii="Times New Roman" w:eastAsia="Calibri" w:hAnsi="Times New Roman" w:cs="Times New Roman"/>
          <w:b/>
          <w:noProof/>
        </w:rPr>
        <w:t xml:space="preserve"> (-IOS)</w:t>
      </w:r>
      <w:r w:rsidRPr="00193E0B">
        <w:rPr>
          <w:rFonts w:ascii="Times New Roman" w:eastAsia="Calibri" w:hAnsi="Times New Roman" w:cs="Times New Roman"/>
          <w:b/>
          <w:noProof/>
        </w:rPr>
        <w:t xml:space="preserve"> MEDŽIAGA</w:t>
      </w:r>
      <w:r w:rsidR="00F64490">
        <w:rPr>
          <w:rFonts w:ascii="Times New Roman" w:eastAsia="Calibri" w:hAnsi="Times New Roman" w:cs="Times New Roman"/>
          <w:b/>
          <w:noProof/>
        </w:rPr>
        <w:t xml:space="preserve"> (-OS</w:t>
      </w:r>
      <w:r w:rsidR="00EA4337" w:rsidRPr="00BC4F53">
        <w:rPr>
          <w:rFonts w:ascii="Times New Roman" w:eastAsia="Calibri" w:hAnsi="Times New Roman" w:cs="Times New Roman"/>
          <w:b/>
          <w:noProof/>
        </w:rPr>
        <w:t>)</w:t>
      </w:r>
      <w:r w:rsidRPr="00193E0B">
        <w:rPr>
          <w:rFonts w:ascii="Times New Roman" w:eastAsia="Calibri" w:hAnsi="Times New Roman" w:cs="Times New Roman"/>
          <w:b/>
          <w:noProof/>
        </w:rPr>
        <w:t xml:space="preserve"> IR JOS</w:t>
      </w:r>
      <w:r w:rsidR="00F64490">
        <w:rPr>
          <w:rFonts w:ascii="Times New Roman" w:eastAsia="Calibri" w:hAnsi="Times New Roman" w:cs="Times New Roman"/>
          <w:b/>
          <w:noProof/>
        </w:rPr>
        <w:t xml:space="preserve"> (-Ų)</w:t>
      </w:r>
      <w:r w:rsidRPr="00193E0B">
        <w:rPr>
          <w:rFonts w:ascii="Times New Roman" w:eastAsia="Calibri" w:hAnsi="Times New Roman" w:cs="Times New Roman"/>
          <w:b/>
          <w:noProof/>
        </w:rPr>
        <w:t xml:space="preserve"> KIEKIS</w:t>
      </w:r>
      <w:r w:rsidR="00F64490">
        <w:rPr>
          <w:rFonts w:ascii="Times New Roman" w:eastAsia="Calibri" w:hAnsi="Times New Roman" w:cs="Times New Roman"/>
          <w:b/>
          <w:noProof/>
        </w:rPr>
        <w:t xml:space="preserve"> (-IAI)</w:t>
      </w:r>
    </w:p>
    <w:p w14:paraId="35B1894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6EC0F3A" w14:textId="51C63090"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Vienoje kietojoje pastilėje yra 5</w:t>
      </w:r>
      <w:r w:rsidR="00905E5B">
        <w:rPr>
          <w:rFonts w:ascii="Times New Roman" w:eastAsia="Calibri" w:hAnsi="Times New Roman" w:cs="Times New Roman"/>
          <w:noProof/>
        </w:rPr>
        <w:t> </w:t>
      </w:r>
      <w:r w:rsidRPr="00193E0B">
        <w:rPr>
          <w:rFonts w:ascii="Times New Roman" w:eastAsia="Calibri" w:hAnsi="Times New Roman" w:cs="Times New Roman"/>
          <w:noProof/>
        </w:rPr>
        <w:t>mg chlorheksidino dihidrochlorido ir 1,5</w:t>
      </w:r>
      <w:r w:rsidR="00905E5B">
        <w:rPr>
          <w:rFonts w:ascii="Times New Roman" w:eastAsia="Calibri" w:hAnsi="Times New Roman" w:cs="Times New Roman"/>
          <w:noProof/>
        </w:rPr>
        <w:t> </w:t>
      </w:r>
      <w:r w:rsidRPr="00193E0B">
        <w:rPr>
          <w:rFonts w:ascii="Times New Roman" w:eastAsia="Calibri" w:hAnsi="Times New Roman" w:cs="Times New Roman"/>
          <w:noProof/>
        </w:rPr>
        <w:t>mg benzokaino.</w:t>
      </w:r>
    </w:p>
    <w:p w14:paraId="59112B3D"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2B4B714"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9E02DAA"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highlight w:val="lightGray"/>
        </w:rPr>
      </w:pPr>
      <w:r w:rsidRPr="00193E0B">
        <w:rPr>
          <w:rFonts w:ascii="Times New Roman" w:eastAsia="Calibri" w:hAnsi="Times New Roman" w:cs="Times New Roman"/>
          <w:b/>
          <w:noProof/>
        </w:rPr>
        <w:t>3.</w:t>
      </w:r>
      <w:r w:rsidRPr="00193E0B">
        <w:rPr>
          <w:rFonts w:ascii="Times New Roman" w:eastAsia="Calibri" w:hAnsi="Times New Roman" w:cs="Times New Roman"/>
          <w:b/>
          <w:noProof/>
        </w:rPr>
        <w:tab/>
        <w:t>PAGALBINIŲ MEDŽIAGŲ SĄRAŠAS</w:t>
      </w:r>
    </w:p>
    <w:p w14:paraId="5844C3D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1196A2A" w14:textId="07E0BE88" w:rsidR="006D6D43" w:rsidRPr="00193E0B" w:rsidRDefault="00EE3BF4" w:rsidP="00EE3BF4">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Pagalbinės medžiagos: i</w:t>
      </w:r>
      <w:r w:rsidRPr="00EE3BF4">
        <w:rPr>
          <w:rFonts w:ascii="Times New Roman" w:eastAsia="Calibri" w:hAnsi="Times New Roman" w:cs="Times New Roman"/>
          <w:noProof/>
        </w:rPr>
        <w:t>zomaltas (E953)</w:t>
      </w:r>
      <w:r>
        <w:rPr>
          <w:rFonts w:ascii="Times New Roman" w:eastAsia="Calibri" w:hAnsi="Times New Roman" w:cs="Times New Roman"/>
          <w:noProof/>
        </w:rPr>
        <w:t>, as</w:t>
      </w:r>
      <w:r w:rsidRPr="00EE3BF4">
        <w:rPr>
          <w:rFonts w:ascii="Times New Roman" w:eastAsia="Calibri" w:hAnsi="Times New Roman" w:cs="Times New Roman"/>
          <w:noProof/>
        </w:rPr>
        <w:t>partamas (E951)</w:t>
      </w:r>
      <w:r>
        <w:rPr>
          <w:rFonts w:ascii="Times New Roman" w:eastAsia="Calibri" w:hAnsi="Times New Roman" w:cs="Times New Roman"/>
          <w:noProof/>
        </w:rPr>
        <w:t>, p</w:t>
      </w:r>
      <w:r w:rsidRPr="00EE3BF4">
        <w:rPr>
          <w:rFonts w:ascii="Times New Roman" w:eastAsia="Calibri" w:hAnsi="Times New Roman" w:cs="Times New Roman"/>
          <w:noProof/>
        </w:rPr>
        <w:t>ipirmėčių eterinis aliejus</w:t>
      </w:r>
      <w:r w:rsidR="00AB12E7">
        <w:rPr>
          <w:rFonts w:ascii="Times New Roman" w:eastAsia="Calibri" w:hAnsi="Times New Roman" w:cs="Times New Roman"/>
          <w:noProof/>
        </w:rPr>
        <w:t xml:space="preserve">, </w:t>
      </w:r>
      <w:r w:rsidR="00792A72">
        <w:rPr>
          <w:rFonts w:ascii="Times New Roman" w:eastAsia="Calibri" w:hAnsi="Times New Roman" w:cs="Times New Roman"/>
          <w:noProof/>
        </w:rPr>
        <w:t>l</w:t>
      </w:r>
      <w:r w:rsidRPr="00EE3BF4">
        <w:rPr>
          <w:rFonts w:ascii="Times New Roman" w:eastAsia="Calibri" w:hAnsi="Times New Roman" w:cs="Times New Roman"/>
          <w:noProof/>
        </w:rPr>
        <w:t>evomentolis</w:t>
      </w:r>
      <w:r w:rsidR="008735AE">
        <w:rPr>
          <w:rFonts w:ascii="Times New Roman" w:eastAsia="Calibri" w:hAnsi="Times New Roman" w:cs="Times New Roman"/>
          <w:noProof/>
        </w:rPr>
        <w:t xml:space="preserve">, </w:t>
      </w:r>
      <w:r w:rsidR="00792A72">
        <w:rPr>
          <w:rFonts w:ascii="Times New Roman" w:eastAsia="Calibri" w:hAnsi="Times New Roman" w:cs="Times New Roman"/>
          <w:noProof/>
        </w:rPr>
        <w:t>t</w:t>
      </w:r>
      <w:r w:rsidRPr="00EE3BF4">
        <w:rPr>
          <w:rFonts w:ascii="Times New Roman" w:eastAsia="Calibri" w:hAnsi="Times New Roman" w:cs="Times New Roman"/>
          <w:noProof/>
        </w:rPr>
        <w:t>imolis</w:t>
      </w:r>
      <w:r w:rsidR="006D6D43" w:rsidRPr="00193E0B">
        <w:rPr>
          <w:rFonts w:ascii="Times New Roman" w:eastAsia="Calibri" w:hAnsi="Times New Roman" w:cs="Times New Roman"/>
          <w:noProof/>
        </w:rPr>
        <w:t>.</w:t>
      </w:r>
    </w:p>
    <w:p w14:paraId="270AB86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1513DE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4BFC140"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4.</w:t>
      </w:r>
      <w:r w:rsidRPr="00193E0B">
        <w:rPr>
          <w:rFonts w:ascii="Times New Roman" w:eastAsia="Calibri" w:hAnsi="Times New Roman" w:cs="Times New Roman"/>
          <w:b/>
          <w:noProof/>
        </w:rPr>
        <w:tab/>
        <w:t>FARMACINĖ FORMA IR KIEKIS PAKUOTĖJE</w:t>
      </w:r>
    </w:p>
    <w:p w14:paraId="4B6565ED"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C041F5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highlight w:val="lightGray"/>
        </w:rPr>
        <w:t>Kietosios pastilės</w:t>
      </w:r>
    </w:p>
    <w:p w14:paraId="1DF28CC9" w14:textId="1A698E92" w:rsidR="00AE5A10" w:rsidRPr="00193E0B" w:rsidRDefault="00AE5A10" w:rsidP="00AE5A10">
      <w:pPr>
        <w:tabs>
          <w:tab w:val="left" w:pos="567"/>
        </w:tabs>
        <w:suppressAutoHyphens/>
        <w:spacing w:after="0" w:line="240" w:lineRule="auto"/>
        <w:rPr>
          <w:rFonts w:ascii="Times New Roman" w:eastAsia="Calibri" w:hAnsi="Times New Roman" w:cs="Times New Roman"/>
          <w:noProof/>
        </w:rPr>
      </w:pPr>
      <w:r w:rsidRPr="00B825F8">
        <w:rPr>
          <w:rFonts w:ascii="Times New Roman" w:eastAsia="Calibri" w:hAnsi="Times New Roman" w:cs="Times New Roman"/>
          <w:noProof/>
        </w:rPr>
        <w:t>16 kietųjų pastilių</w:t>
      </w:r>
    </w:p>
    <w:p w14:paraId="6F580D5D"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005A2B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33F4E86"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highlight w:val="lightGray"/>
        </w:rPr>
      </w:pPr>
      <w:r w:rsidRPr="00193E0B">
        <w:rPr>
          <w:rFonts w:ascii="Times New Roman" w:eastAsia="Calibri" w:hAnsi="Times New Roman" w:cs="Times New Roman"/>
          <w:b/>
          <w:noProof/>
        </w:rPr>
        <w:t>5.</w:t>
      </w:r>
      <w:r w:rsidRPr="00193E0B">
        <w:rPr>
          <w:rFonts w:ascii="Times New Roman" w:eastAsia="Calibri" w:hAnsi="Times New Roman" w:cs="Times New Roman"/>
          <w:b/>
          <w:noProof/>
        </w:rPr>
        <w:tab/>
        <w:t>VARTOJIMO METODAS IR BŪDAS (-AI)</w:t>
      </w:r>
    </w:p>
    <w:p w14:paraId="7EB4259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0124966" w14:textId="3735989F"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Vartoti </w:t>
      </w:r>
      <w:r w:rsidR="00605D44">
        <w:rPr>
          <w:rFonts w:ascii="Times New Roman" w:eastAsia="Calibri" w:hAnsi="Times New Roman" w:cs="Times New Roman"/>
          <w:noProof/>
        </w:rPr>
        <w:t>į</w:t>
      </w:r>
      <w:r w:rsidRPr="00193E0B">
        <w:rPr>
          <w:rFonts w:ascii="Times New Roman" w:eastAsia="Calibri" w:hAnsi="Times New Roman" w:cs="Times New Roman"/>
          <w:noProof/>
        </w:rPr>
        <w:t xml:space="preserve"> burną</w:t>
      </w:r>
      <w:r w:rsidR="00605D44">
        <w:rPr>
          <w:rFonts w:ascii="Times New Roman" w:eastAsia="Calibri" w:hAnsi="Times New Roman" w:cs="Times New Roman"/>
          <w:noProof/>
        </w:rPr>
        <w:t xml:space="preserve"> ir ryklę</w:t>
      </w:r>
      <w:r w:rsidRPr="00193E0B">
        <w:rPr>
          <w:rFonts w:ascii="Times New Roman" w:eastAsia="Calibri" w:hAnsi="Times New Roman" w:cs="Times New Roman"/>
          <w:noProof/>
        </w:rPr>
        <w:t>.</w:t>
      </w:r>
    </w:p>
    <w:p w14:paraId="3896B58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Prieš vartojimą perskaitykite pakuotės lapelį.</w:t>
      </w:r>
    </w:p>
    <w:p w14:paraId="08BEF654"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0FCB8C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A496FFB" w14:textId="77777777" w:rsidR="006D6D43" w:rsidRPr="00193E0B" w:rsidRDefault="006D6D43" w:rsidP="00C9127F">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ind w:left="540" w:hanging="540"/>
        <w:rPr>
          <w:rFonts w:ascii="Times New Roman" w:eastAsia="Calibri" w:hAnsi="Times New Roman" w:cs="Times New Roman"/>
          <w:b/>
          <w:noProof/>
        </w:rPr>
      </w:pPr>
      <w:r w:rsidRPr="00193E0B">
        <w:rPr>
          <w:rFonts w:ascii="Times New Roman" w:eastAsia="Calibri" w:hAnsi="Times New Roman" w:cs="Times New Roman"/>
          <w:b/>
          <w:noProof/>
        </w:rPr>
        <w:t>6.</w:t>
      </w:r>
      <w:r w:rsidRPr="00193E0B">
        <w:rPr>
          <w:rFonts w:ascii="Times New Roman" w:eastAsia="Calibri" w:hAnsi="Times New Roman" w:cs="Times New Roman"/>
          <w:b/>
          <w:noProof/>
        </w:rPr>
        <w:tab/>
        <w:t>SPECIALUS ĮSPĖJIMAS, KAD VAISTINĮ PREPARATĄ BŪTINA LAIKYTI VAIKAMS NEPASTEBIMOJE</w:t>
      </w:r>
      <w:r w:rsidRPr="00193E0B" w:rsidDel="000A7DA7">
        <w:rPr>
          <w:rFonts w:ascii="Times New Roman" w:eastAsia="Calibri" w:hAnsi="Times New Roman" w:cs="Times New Roman"/>
          <w:b/>
          <w:noProof/>
        </w:rPr>
        <w:t xml:space="preserve"> </w:t>
      </w:r>
      <w:r w:rsidRPr="00193E0B">
        <w:rPr>
          <w:rFonts w:ascii="Times New Roman" w:eastAsia="Calibri" w:hAnsi="Times New Roman" w:cs="Times New Roman"/>
          <w:b/>
          <w:noProof/>
        </w:rPr>
        <w:t>IR NEPASIEKIAMOJE VIETOJE</w:t>
      </w:r>
    </w:p>
    <w:p w14:paraId="0E59A0D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F7B20F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Laikyti vaikams nepastebimoje ir nepasiekiamoje</w:t>
      </w:r>
      <w:r w:rsidRPr="00193E0B" w:rsidDel="000A7DA7">
        <w:rPr>
          <w:rFonts w:ascii="Times New Roman" w:eastAsia="Calibri" w:hAnsi="Times New Roman" w:cs="Times New Roman"/>
          <w:noProof/>
        </w:rPr>
        <w:t xml:space="preserve"> </w:t>
      </w:r>
      <w:r w:rsidRPr="00193E0B">
        <w:rPr>
          <w:rFonts w:ascii="Times New Roman" w:eastAsia="Calibri" w:hAnsi="Times New Roman" w:cs="Times New Roman"/>
          <w:noProof/>
        </w:rPr>
        <w:t>vietoje.</w:t>
      </w:r>
    </w:p>
    <w:p w14:paraId="51AD19B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8C08E3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E1BF2A7"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highlight w:val="lightGray"/>
        </w:rPr>
      </w:pPr>
      <w:r w:rsidRPr="00193E0B">
        <w:rPr>
          <w:rFonts w:ascii="Times New Roman" w:eastAsia="Calibri" w:hAnsi="Times New Roman" w:cs="Times New Roman"/>
          <w:b/>
          <w:noProof/>
        </w:rPr>
        <w:t>7.</w:t>
      </w:r>
      <w:r w:rsidRPr="00193E0B">
        <w:rPr>
          <w:rFonts w:ascii="Times New Roman" w:eastAsia="Calibri" w:hAnsi="Times New Roman" w:cs="Times New Roman"/>
          <w:b/>
          <w:noProof/>
        </w:rPr>
        <w:tab/>
        <w:t>KITAS (-I) SPECIALUS (-ŪS) ĮSPĖJIMAS (-AI) (JEI REIKIA)</w:t>
      </w:r>
    </w:p>
    <w:p w14:paraId="6138A61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5548ADC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03E8015"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highlight w:val="lightGray"/>
        </w:rPr>
      </w:pPr>
      <w:r w:rsidRPr="00193E0B">
        <w:rPr>
          <w:rFonts w:ascii="Times New Roman" w:eastAsia="Calibri" w:hAnsi="Times New Roman" w:cs="Times New Roman"/>
          <w:b/>
          <w:noProof/>
        </w:rPr>
        <w:t>8.</w:t>
      </w:r>
      <w:r w:rsidRPr="00193E0B">
        <w:rPr>
          <w:rFonts w:ascii="Times New Roman" w:eastAsia="Calibri" w:hAnsi="Times New Roman" w:cs="Times New Roman"/>
          <w:b/>
          <w:noProof/>
        </w:rPr>
        <w:tab/>
        <w:t>TINKAMUMO LAIKAS</w:t>
      </w:r>
    </w:p>
    <w:p w14:paraId="58C47D9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5131381" w14:textId="69CBEF74" w:rsidR="006D6D43" w:rsidRPr="00193E0B" w:rsidRDefault="00BD409D"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EXP</w:t>
      </w:r>
      <w:r w:rsidR="006D6D43" w:rsidRPr="00193E0B">
        <w:rPr>
          <w:rFonts w:ascii="Times New Roman" w:eastAsia="Calibri" w:hAnsi="Times New Roman" w:cs="Times New Roman"/>
          <w:noProof/>
        </w:rPr>
        <w:t xml:space="preserve"> {mm MMMM} </w:t>
      </w:r>
    </w:p>
    <w:p w14:paraId="47DFE2D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30DA3DF"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D549F70" w14:textId="77777777" w:rsidR="006D6D43" w:rsidRPr="00193E0B" w:rsidRDefault="006D6D43" w:rsidP="006D6D43">
      <w:pPr>
        <w:keepNext/>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9.</w:t>
      </w:r>
      <w:r w:rsidRPr="00193E0B">
        <w:rPr>
          <w:rFonts w:ascii="Times New Roman" w:eastAsia="Calibri" w:hAnsi="Times New Roman" w:cs="Times New Roman"/>
          <w:b/>
          <w:noProof/>
        </w:rPr>
        <w:tab/>
        <w:t>SPECIALIOS LAIKYMO SĄLYGOS</w:t>
      </w:r>
    </w:p>
    <w:p w14:paraId="62758E96" w14:textId="77777777" w:rsidR="006D6D43" w:rsidRPr="00193E0B" w:rsidRDefault="006D6D43" w:rsidP="006D6D43">
      <w:pPr>
        <w:keepNext/>
        <w:tabs>
          <w:tab w:val="left" w:pos="567"/>
        </w:tabs>
        <w:suppressAutoHyphens/>
        <w:spacing w:after="0" w:line="240" w:lineRule="auto"/>
        <w:rPr>
          <w:rFonts w:ascii="Times New Roman" w:eastAsia="Calibri" w:hAnsi="Times New Roman" w:cs="Times New Roman"/>
          <w:noProof/>
        </w:rPr>
      </w:pPr>
    </w:p>
    <w:p w14:paraId="416C7AD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9B0C83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DFED954" w14:textId="77777777" w:rsidR="006D6D43" w:rsidRPr="00193E0B" w:rsidRDefault="006D6D43" w:rsidP="00C9127F">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ind w:left="540" w:hanging="540"/>
        <w:rPr>
          <w:rFonts w:ascii="Times New Roman" w:eastAsia="Calibri" w:hAnsi="Times New Roman" w:cs="Times New Roman"/>
          <w:b/>
          <w:noProof/>
        </w:rPr>
      </w:pPr>
      <w:r w:rsidRPr="00193E0B">
        <w:rPr>
          <w:rFonts w:ascii="Times New Roman" w:eastAsia="Calibri" w:hAnsi="Times New Roman" w:cs="Times New Roman"/>
          <w:b/>
          <w:noProof/>
        </w:rPr>
        <w:t>10.</w:t>
      </w:r>
      <w:r w:rsidRPr="00193E0B">
        <w:rPr>
          <w:rFonts w:ascii="Times New Roman" w:eastAsia="Calibri" w:hAnsi="Times New Roman" w:cs="Times New Roman"/>
          <w:b/>
          <w:noProof/>
        </w:rPr>
        <w:tab/>
        <w:t xml:space="preserve">SPECIALIOS ATSARGUMO PRIEMONĖS DĖL NESUVARTOTO </w:t>
      </w:r>
      <w:r w:rsidRPr="00193E0B">
        <w:rPr>
          <w:rFonts w:ascii="Times New Roman" w:eastAsia="Calibri" w:hAnsi="Times New Roman" w:cs="Times New Roman"/>
          <w:b/>
          <w:bCs/>
          <w:noProof/>
        </w:rPr>
        <w:t xml:space="preserve">VAISTINIO PREPARATO AR JO ATLIEKŲ </w:t>
      </w:r>
      <w:r w:rsidRPr="00193E0B">
        <w:rPr>
          <w:rFonts w:ascii="Times New Roman" w:eastAsia="Calibri" w:hAnsi="Times New Roman" w:cs="Times New Roman"/>
          <w:b/>
          <w:noProof/>
        </w:rPr>
        <w:t>TVARKYMO (JEI REIKIA)</w:t>
      </w:r>
    </w:p>
    <w:p w14:paraId="04E4271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FBC39F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309147F"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11.</w:t>
      </w:r>
      <w:r w:rsidRPr="00193E0B">
        <w:rPr>
          <w:rFonts w:ascii="Times New Roman" w:eastAsia="Calibri" w:hAnsi="Times New Roman" w:cs="Times New Roman"/>
          <w:b/>
          <w:noProof/>
        </w:rPr>
        <w:tab/>
        <w:t>R</w:t>
      </w:r>
      <w:r>
        <w:rPr>
          <w:rFonts w:ascii="Times New Roman" w:eastAsia="Calibri" w:hAnsi="Times New Roman" w:cs="Times New Roman"/>
          <w:b/>
          <w:noProof/>
        </w:rPr>
        <w:t>EGISTRUO</w:t>
      </w:r>
      <w:r w:rsidRPr="00193E0B">
        <w:rPr>
          <w:rFonts w:ascii="Times New Roman" w:eastAsia="Calibri" w:hAnsi="Times New Roman" w:cs="Times New Roman"/>
          <w:b/>
          <w:noProof/>
        </w:rPr>
        <w:t>TOJO PAVADINIMAS IR ADRESAS</w:t>
      </w:r>
    </w:p>
    <w:p w14:paraId="7E641C7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5089F743" w14:textId="77777777" w:rsidR="00E007BF" w:rsidRPr="00F86ED8" w:rsidRDefault="00E007BF" w:rsidP="00E007BF">
      <w:pPr>
        <w:tabs>
          <w:tab w:val="left" w:pos="567"/>
        </w:tabs>
        <w:suppressAutoHyphens/>
        <w:spacing w:after="0" w:line="240" w:lineRule="auto"/>
        <w:ind w:right="28"/>
        <w:rPr>
          <w:rFonts w:ascii="Times New Roman" w:eastAsia="Arial Unicode MS" w:hAnsi="Times New Roman" w:cs="Times New Roman"/>
          <w:noProof/>
        </w:rPr>
      </w:pPr>
      <w:r w:rsidRPr="00F86ED8">
        <w:rPr>
          <w:rFonts w:ascii="Times New Roman" w:eastAsia="Arial Unicode MS" w:hAnsi="Times New Roman" w:cs="Times New Roman"/>
          <w:noProof/>
        </w:rPr>
        <w:t>McNeil Healthcare (Ireland) Limited</w:t>
      </w:r>
    </w:p>
    <w:p w14:paraId="239932F8" w14:textId="77777777" w:rsidR="000244CF" w:rsidRPr="000244CF" w:rsidRDefault="000244CF" w:rsidP="000244CF">
      <w:pPr>
        <w:tabs>
          <w:tab w:val="left" w:pos="567"/>
        </w:tabs>
        <w:suppressAutoHyphens/>
        <w:spacing w:after="0" w:line="240" w:lineRule="auto"/>
        <w:ind w:right="28"/>
        <w:rPr>
          <w:rFonts w:ascii="Times New Roman" w:eastAsia="Arial Unicode MS" w:hAnsi="Times New Roman" w:cs="Times New Roman"/>
          <w:noProof/>
        </w:rPr>
      </w:pPr>
      <w:r w:rsidRPr="000244CF">
        <w:rPr>
          <w:rFonts w:ascii="Times New Roman" w:eastAsia="Arial Unicode MS" w:hAnsi="Times New Roman" w:cs="Times New Roman"/>
          <w:noProof/>
        </w:rPr>
        <w:t>Office 5, 6 &amp; 7, Block 5</w:t>
      </w:r>
    </w:p>
    <w:p w14:paraId="4830FAC8" w14:textId="5344F7DA" w:rsidR="000244CF" w:rsidRDefault="000244CF" w:rsidP="000244CF">
      <w:pPr>
        <w:tabs>
          <w:tab w:val="left" w:pos="567"/>
        </w:tabs>
        <w:suppressAutoHyphens/>
        <w:spacing w:after="0" w:line="240" w:lineRule="auto"/>
        <w:ind w:right="28"/>
        <w:rPr>
          <w:rFonts w:ascii="Times New Roman" w:eastAsia="Arial Unicode MS" w:hAnsi="Times New Roman" w:cs="Times New Roman"/>
          <w:noProof/>
        </w:rPr>
      </w:pPr>
      <w:r w:rsidRPr="000244CF">
        <w:rPr>
          <w:rFonts w:ascii="Times New Roman" w:eastAsia="Arial Unicode MS" w:hAnsi="Times New Roman" w:cs="Times New Roman"/>
          <w:noProof/>
        </w:rPr>
        <w:t>High Street</w:t>
      </w:r>
    </w:p>
    <w:p w14:paraId="57DFA6D2" w14:textId="69A709D4" w:rsidR="00E007BF" w:rsidRDefault="00E007BF" w:rsidP="000244CF">
      <w:pPr>
        <w:tabs>
          <w:tab w:val="left" w:pos="567"/>
        </w:tabs>
        <w:suppressAutoHyphens/>
        <w:spacing w:after="0" w:line="240" w:lineRule="auto"/>
        <w:ind w:right="28"/>
        <w:rPr>
          <w:rFonts w:ascii="Times New Roman" w:eastAsia="Arial Unicode MS" w:hAnsi="Times New Roman" w:cs="Times New Roman"/>
          <w:noProof/>
        </w:rPr>
      </w:pPr>
      <w:r w:rsidRPr="00F86ED8">
        <w:rPr>
          <w:rFonts w:ascii="Times New Roman" w:eastAsia="Arial Unicode MS" w:hAnsi="Times New Roman" w:cs="Times New Roman"/>
          <w:noProof/>
        </w:rPr>
        <w:t>Tallaght</w:t>
      </w:r>
    </w:p>
    <w:p w14:paraId="3A0FAC31" w14:textId="77777777" w:rsidR="00E007BF" w:rsidRDefault="00E007BF" w:rsidP="00E007BF">
      <w:pPr>
        <w:tabs>
          <w:tab w:val="left" w:pos="567"/>
        </w:tabs>
        <w:suppressAutoHyphens/>
        <w:spacing w:after="0" w:line="240" w:lineRule="auto"/>
        <w:ind w:right="28"/>
        <w:rPr>
          <w:rFonts w:ascii="Times New Roman" w:eastAsia="Arial Unicode MS" w:hAnsi="Times New Roman" w:cs="Times New Roman"/>
          <w:noProof/>
        </w:rPr>
      </w:pPr>
      <w:r w:rsidRPr="00F86ED8">
        <w:rPr>
          <w:rFonts w:ascii="Times New Roman" w:eastAsia="Arial Unicode MS" w:hAnsi="Times New Roman" w:cs="Times New Roman"/>
          <w:noProof/>
        </w:rPr>
        <w:t>Dublin 24</w:t>
      </w:r>
    </w:p>
    <w:p w14:paraId="77CBCBB3" w14:textId="77777777" w:rsidR="004832EF" w:rsidRDefault="004832EF" w:rsidP="00E007BF">
      <w:pPr>
        <w:tabs>
          <w:tab w:val="left" w:pos="567"/>
        </w:tabs>
        <w:suppressAutoHyphens/>
        <w:spacing w:after="0" w:line="240" w:lineRule="auto"/>
        <w:ind w:right="28"/>
        <w:rPr>
          <w:rFonts w:ascii="Times New Roman" w:eastAsia="Arial Unicode MS" w:hAnsi="Times New Roman" w:cs="Times New Roman"/>
          <w:noProof/>
        </w:rPr>
      </w:pPr>
      <w:r w:rsidRPr="004832EF">
        <w:rPr>
          <w:rFonts w:ascii="Times New Roman" w:eastAsia="Arial Unicode MS" w:hAnsi="Times New Roman" w:cs="Times New Roman"/>
          <w:noProof/>
        </w:rPr>
        <w:t>D24 YK8N</w:t>
      </w:r>
    </w:p>
    <w:p w14:paraId="064DAED8" w14:textId="22537C14" w:rsidR="00E007BF" w:rsidRDefault="00E007BF" w:rsidP="00E007BF">
      <w:pPr>
        <w:tabs>
          <w:tab w:val="left" w:pos="567"/>
        </w:tabs>
        <w:suppressAutoHyphens/>
        <w:spacing w:after="0" w:line="240" w:lineRule="auto"/>
        <w:ind w:right="28"/>
        <w:rPr>
          <w:rFonts w:ascii="Times New Roman" w:eastAsia="Arial Unicode MS" w:hAnsi="Times New Roman" w:cs="Times New Roman"/>
          <w:noProof/>
        </w:rPr>
      </w:pPr>
      <w:r>
        <w:rPr>
          <w:rFonts w:ascii="Times New Roman" w:eastAsia="Arial Unicode MS" w:hAnsi="Times New Roman" w:cs="Times New Roman"/>
          <w:noProof/>
        </w:rPr>
        <w:t>Airija</w:t>
      </w:r>
    </w:p>
    <w:p w14:paraId="4CB0415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0C8345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B8D1093" w14:textId="2B6AAE8B"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12.</w:t>
      </w:r>
      <w:r w:rsidRPr="00193E0B">
        <w:rPr>
          <w:rFonts w:ascii="Times New Roman" w:eastAsia="Calibri" w:hAnsi="Times New Roman" w:cs="Times New Roman"/>
          <w:b/>
          <w:noProof/>
        </w:rPr>
        <w:tab/>
        <w:t>R</w:t>
      </w:r>
      <w:r>
        <w:rPr>
          <w:rFonts w:ascii="Times New Roman" w:eastAsia="Calibri" w:hAnsi="Times New Roman" w:cs="Times New Roman"/>
          <w:b/>
          <w:noProof/>
        </w:rPr>
        <w:t>EGISTRACIJ</w:t>
      </w:r>
      <w:r w:rsidRPr="00193E0B">
        <w:rPr>
          <w:rFonts w:ascii="Times New Roman" w:eastAsia="Calibri" w:hAnsi="Times New Roman" w:cs="Times New Roman"/>
          <w:b/>
          <w:noProof/>
        </w:rPr>
        <w:t xml:space="preserve">OS </w:t>
      </w:r>
      <w:r>
        <w:rPr>
          <w:rFonts w:ascii="Times New Roman" w:eastAsia="Calibri" w:hAnsi="Times New Roman" w:cs="Times New Roman"/>
          <w:b/>
          <w:noProof/>
        </w:rPr>
        <w:t>PAŽYMĖJIMO</w:t>
      </w:r>
      <w:r w:rsidRPr="00193E0B">
        <w:rPr>
          <w:rFonts w:ascii="Times New Roman" w:eastAsia="Calibri" w:hAnsi="Times New Roman" w:cs="Times New Roman"/>
          <w:b/>
          <w:noProof/>
        </w:rPr>
        <w:t xml:space="preserve"> NUMERIS </w:t>
      </w:r>
      <w:r w:rsidR="00A42BF2" w:rsidRPr="00BC4F53">
        <w:rPr>
          <w:rFonts w:ascii="Times New Roman" w:eastAsia="Calibri" w:hAnsi="Times New Roman" w:cs="Times New Roman"/>
          <w:b/>
          <w:noProof/>
        </w:rPr>
        <w:t>(-IAI)</w:t>
      </w:r>
    </w:p>
    <w:p w14:paraId="2DC1B3D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9A5F6BA" w14:textId="3B41DA68" w:rsidR="006D6D43" w:rsidRPr="00193E0B" w:rsidRDefault="000F5F9D" w:rsidP="006D6D43">
      <w:pPr>
        <w:tabs>
          <w:tab w:val="left" w:pos="567"/>
        </w:tabs>
        <w:suppressAutoHyphens/>
        <w:spacing w:after="0" w:line="240" w:lineRule="auto"/>
        <w:rPr>
          <w:rFonts w:ascii="Times New Roman" w:eastAsia="Calibri" w:hAnsi="Times New Roman" w:cs="Times New Roman"/>
          <w:noProof/>
        </w:rPr>
      </w:pPr>
      <w:r w:rsidRPr="00BC4F53">
        <w:rPr>
          <w:rFonts w:ascii="Times New Roman" w:eastAsia="Calibri" w:hAnsi="Times New Roman" w:cs="Times New Roman"/>
          <w:noProof/>
          <w:highlight w:val="lightGray"/>
        </w:rPr>
        <w:t>N16 –</w:t>
      </w:r>
      <w:r>
        <w:rPr>
          <w:rFonts w:ascii="Times New Roman" w:eastAsia="Calibri" w:hAnsi="Times New Roman" w:cs="Times New Roman"/>
          <w:noProof/>
        </w:rPr>
        <w:t xml:space="preserve"> </w:t>
      </w:r>
      <w:r w:rsidR="00FE33A3">
        <w:rPr>
          <w:rFonts w:ascii="Times New Roman" w:eastAsia="Calibri" w:hAnsi="Times New Roman" w:cs="Times New Roman"/>
          <w:noProof/>
        </w:rPr>
        <w:t>LT/1/96/1623/002</w:t>
      </w:r>
    </w:p>
    <w:p w14:paraId="7EF718E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883663A"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13.</w:t>
      </w:r>
      <w:r w:rsidRPr="00193E0B">
        <w:rPr>
          <w:rFonts w:ascii="Times New Roman" w:eastAsia="Calibri" w:hAnsi="Times New Roman" w:cs="Times New Roman"/>
          <w:b/>
          <w:noProof/>
        </w:rPr>
        <w:tab/>
        <w:t>SERIJOS NUMERIS</w:t>
      </w:r>
    </w:p>
    <w:p w14:paraId="13F5B94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54D1BC72" w14:textId="61F0CFCF" w:rsidR="006D6D43" w:rsidRPr="00193E0B" w:rsidRDefault="00BD409D"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Lot</w:t>
      </w:r>
      <w:r w:rsidRPr="00193E0B">
        <w:rPr>
          <w:rFonts w:ascii="Times New Roman" w:eastAsia="Calibri" w:hAnsi="Times New Roman" w:cs="Times New Roman"/>
          <w:noProof/>
        </w:rPr>
        <w:t xml:space="preserve"> </w:t>
      </w:r>
      <w:r w:rsidR="006D6D43" w:rsidRPr="00193E0B">
        <w:rPr>
          <w:rFonts w:ascii="Times New Roman" w:eastAsia="Calibri" w:hAnsi="Times New Roman" w:cs="Times New Roman"/>
          <w:noProof/>
        </w:rPr>
        <w:t>{numeris}</w:t>
      </w:r>
    </w:p>
    <w:p w14:paraId="0D37519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E4197C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55675353"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14.</w:t>
      </w:r>
      <w:r w:rsidRPr="00193E0B">
        <w:rPr>
          <w:rFonts w:ascii="Times New Roman" w:eastAsia="Calibri" w:hAnsi="Times New Roman" w:cs="Times New Roman"/>
          <w:b/>
          <w:noProof/>
        </w:rPr>
        <w:tab/>
        <w:t>PARDAVIMO (IŠDAVIMO) TVARKA</w:t>
      </w:r>
    </w:p>
    <w:p w14:paraId="77F4884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B1D89B9" w14:textId="1E2CE4A1"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Nereceptinis vaistas.</w:t>
      </w:r>
    </w:p>
    <w:p w14:paraId="37396E6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14C2F9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52C9AD95"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15.</w:t>
      </w:r>
      <w:r w:rsidRPr="00193E0B">
        <w:rPr>
          <w:rFonts w:ascii="Times New Roman" w:eastAsia="Calibri" w:hAnsi="Times New Roman" w:cs="Times New Roman"/>
          <w:b/>
          <w:noProof/>
        </w:rPr>
        <w:tab/>
        <w:t>VARTOJIMO INSTRUKCIJA</w:t>
      </w:r>
    </w:p>
    <w:p w14:paraId="1E151A2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BEE019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Burnos ir ryklės infekcinių ligų: faringito, stomatito, gingivito simptomams slopinti.</w:t>
      </w:r>
    </w:p>
    <w:p w14:paraId="04C0525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12425A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i/>
          <w:noProof/>
        </w:rPr>
      </w:pPr>
      <w:r w:rsidRPr="00193E0B">
        <w:rPr>
          <w:rFonts w:ascii="Times New Roman" w:eastAsia="Calibri" w:hAnsi="Times New Roman" w:cs="Times New Roman"/>
          <w:i/>
          <w:noProof/>
        </w:rPr>
        <w:t xml:space="preserve">Dozavimas </w:t>
      </w:r>
    </w:p>
    <w:p w14:paraId="42C470A6" w14:textId="034FE478" w:rsidR="006D6D43" w:rsidRPr="00193E0B" w:rsidRDefault="006D6D43" w:rsidP="006D6D43">
      <w:pPr>
        <w:keepNext/>
        <w:tabs>
          <w:tab w:val="left" w:pos="567"/>
        </w:tabs>
        <w:suppressAutoHyphens/>
        <w:spacing w:after="0" w:line="240" w:lineRule="auto"/>
        <w:outlineLvl w:val="0"/>
        <w:rPr>
          <w:rFonts w:ascii="Times New Roman" w:eastAsia="Calibri" w:hAnsi="Times New Roman" w:cs="Times New Roman"/>
          <w:i/>
          <w:noProof/>
          <w:kern w:val="32"/>
        </w:rPr>
      </w:pPr>
      <w:r w:rsidRPr="00193E0B">
        <w:rPr>
          <w:rFonts w:ascii="Times New Roman" w:eastAsia="Calibri" w:hAnsi="Times New Roman" w:cs="Times New Roman"/>
          <w:i/>
          <w:noProof/>
          <w:kern w:val="32"/>
        </w:rPr>
        <w:t>Suaugusiems ir vyresniems kaip 12</w:t>
      </w:r>
      <w:r w:rsidR="00905E5B">
        <w:rPr>
          <w:rFonts w:ascii="Times New Roman" w:eastAsia="Calibri" w:hAnsi="Times New Roman" w:cs="Times New Roman"/>
          <w:i/>
          <w:noProof/>
          <w:kern w:val="32"/>
        </w:rPr>
        <w:t> </w:t>
      </w:r>
      <w:r w:rsidRPr="00193E0B">
        <w:rPr>
          <w:rFonts w:ascii="Times New Roman" w:eastAsia="Calibri" w:hAnsi="Times New Roman" w:cs="Times New Roman"/>
          <w:i/>
          <w:noProof/>
          <w:kern w:val="32"/>
        </w:rPr>
        <w:t>metų vaikams</w:t>
      </w:r>
    </w:p>
    <w:p w14:paraId="05225E02" w14:textId="1D3610B0" w:rsidR="006D6D43" w:rsidRPr="00193E0B" w:rsidRDefault="006D6D43" w:rsidP="006D6D43">
      <w:pPr>
        <w:tabs>
          <w:tab w:val="left" w:pos="567"/>
        </w:tabs>
        <w:suppressAutoHyphens/>
        <w:spacing w:after="0" w:line="240" w:lineRule="auto"/>
        <w:rPr>
          <w:rFonts w:ascii="Times New Roman" w:eastAsia="Calibri" w:hAnsi="Times New Roman" w:cs="Times New Roman"/>
          <w:iCs/>
          <w:noProof/>
        </w:rPr>
      </w:pPr>
      <w:r w:rsidRPr="00193E0B">
        <w:rPr>
          <w:rFonts w:ascii="Times New Roman" w:eastAsia="Calibri" w:hAnsi="Times New Roman" w:cs="Times New Roman"/>
          <w:noProof/>
        </w:rPr>
        <w:t>Jei nepaskirta kitaip, sučiulpti po 1</w:t>
      </w:r>
      <w:r w:rsidR="00905E5B">
        <w:rPr>
          <w:rFonts w:ascii="Times New Roman" w:eastAsia="Calibri" w:hAnsi="Times New Roman" w:cs="Times New Roman"/>
          <w:noProof/>
        </w:rPr>
        <w:t> </w:t>
      </w:r>
      <w:r w:rsidRPr="00193E0B">
        <w:rPr>
          <w:rFonts w:ascii="Times New Roman" w:eastAsia="Calibri" w:hAnsi="Times New Roman" w:cs="Times New Roman"/>
          <w:noProof/>
        </w:rPr>
        <w:t>kietąją pastilę keletą kartų per parą. Jei reikia, galima čiulpti po 1</w:t>
      </w:r>
      <w:r w:rsidR="00905E5B">
        <w:rPr>
          <w:rFonts w:ascii="Times New Roman" w:eastAsia="Calibri" w:hAnsi="Times New Roman" w:cs="Times New Roman"/>
          <w:noProof/>
        </w:rPr>
        <w:t> </w:t>
      </w:r>
      <w:r w:rsidRPr="00193E0B">
        <w:rPr>
          <w:rFonts w:ascii="Times New Roman" w:eastAsia="Calibri" w:hAnsi="Times New Roman" w:cs="Times New Roman"/>
          <w:noProof/>
        </w:rPr>
        <w:t>kietąją pastilę kas 1</w:t>
      </w:r>
      <w:r w:rsidR="00905E5B">
        <w:rPr>
          <w:rFonts w:ascii="Times New Roman" w:eastAsia="Calibri" w:hAnsi="Times New Roman" w:cs="Times New Roman"/>
          <w:noProof/>
        </w:rPr>
        <w:noBreakHyphen/>
      </w:r>
      <w:r w:rsidRPr="00193E0B">
        <w:rPr>
          <w:rFonts w:ascii="Times New Roman" w:eastAsia="Calibri" w:hAnsi="Times New Roman" w:cs="Times New Roman"/>
          <w:noProof/>
        </w:rPr>
        <w:t>2</w:t>
      </w:r>
      <w:r w:rsidR="00905E5B">
        <w:rPr>
          <w:rFonts w:ascii="Times New Roman" w:eastAsia="Calibri" w:hAnsi="Times New Roman" w:cs="Times New Roman"/>
          <w:noProof/>
        </w:rPr>
        <w:t> </w:t>
      </w:r>
      <w:r w:rsidRPr="00193E0B">
        <w:rPr>
          <w:rFonts w:ascii="Times New Roman" w:eastAsia="Calibri" w:hAnsi="Times New Roman" w:cs="Times New Roman"/>
          <w:noProof/>
        </w:rPr>
        <w:t>val.,</w:t>
      </w:r>
      <w:r w:rsidR="000A4377">
        <w:rPr>
          <w:rFonts w:ascii="Times New Roman" w:eastAsia="Calibri" w:hAnsi="Times New Roman" w:cs="Times New Roman"/>
          <w:noProof/>
        </w:rPr>
        <w:t xml:space="preserve"> </w:t>
      </w:r>
      <w:r w:rsidRPr="00193E0B">
        <w:rPr>
          <w:rFonts w:ascii="Times New Roman" w:eastAsia="Calibri" w:hAnsi="Times New Roman" w:cs="Times New Roman"/>
          <w:iCs/>
          <w:noProof/>
        </w:rPr>
        <w:t>daugiausia 8</w:t>
      </w:r>
      <w:r w:rsidR="00905E5B">
        <w:rPr>
          <w:rFonts w:ascii="Times New Roman" w:eastAsia="Calibri" w:hAnsi="Times New Roman" w:cs="Times New Roman"/>
          <w:iCs/>
          <w:noProof/>
        </w:rPr>
        <w:t> </w:t>
      </w:r>
      <w:r w:rsidRPr="00193E0B">
        <w:rPr>
          <w:rFonts w:ascii="Times New Roman" w:eastAsia="Calibri" w:hAnsi="Times New Roman" w:cs="Times New Roman"/>
          <w:iCs/>
          <w:noProof/>
        </w:rPr>
        <w:t xml:space="preserve">kietąsias </w:t>
      </w:r>
      <w:r w:rsidRPr="00193E0B">
        <w:rPr>
          <w:rFonts w:ascii="Times New Roman" w:eastAsia="Calibri" w:hAnsi="Times New Roman" w:cs="Times New Roman"/>
          <w:noProof/>
        </w:rPr>
        <w:t>pastiles per parą.</w:t>
      </w:r>
    </w:p>
    <w:p w14:paraId="127D341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84332A3" w14:textId="1359B205" w:rsidR="006D6D43" w:rsidRPr="00193E0B" w:rsidRDefault="000A4377" w:rsidP="006D6D43">
      <w:pPr>
        <w:tabs>
          <w:tab w:val="left" w:pos="567"/>
        </w:tabs>
        <w:suppressAutoHyphens/>
        <w:spacing w:after="0" w:line="240" w:lineRule="auto"/>
        <w:rPr>
          <w:rFonts w:ascii="Times New Roman" w:eastAsia="Calibri" w:hAnsi="Times New Roman" w:cs="Times New Roman"/>
          <w:i/>
          <w:iCs/>
          <w:noProof/>
        </w:rPr>
      </w:pPr>
      <w:r>
        <w:rPr>
          <w:rFonts w:ascii="Times New Roman" w:eastAsia="Calibri" w:hAnsi="Times New Roman" w:cs="Times New Roman"/>
          <w:i/>
          <w:iCs/>
          <w:noProof/>
          <w:lang w:val="et-EE"/>
        </w:rPr>
        <w:t>6</w:t>
      </w:r>
      <w:r w:rsidR="00905E5B">
        <w:rPr>
          <w:rFonts w:ascii="Times New Roman" w:eastAsia="Calibri" w:hAnsi="Times New Roman" w:cs="Times New Roman"/>
          <w:i/>
          <w:iCs/>
          <w:noProof/>
        </w:rPr>
        <w:noBreakHyphen/>
      </w:r>
      <w:r w:rsidR="006D6D43" w:rsidRPr="00193E0B">
        <w:rPr>
          <w:rFonts w:ascii="Times New Roman" w:eastAsia="Calibri" w:hAnsi="Times New Roman" w:cs="Times New Roman"/>
          <w:i/>
          <w:iCs/>
          <w:noProof/>
        </w:rPr>
        <w:t>12</w:t>
      </w:r>
      <w:r w:rsidR="00905E5B">
        <w:rPr>
          <w:rFonts w:ascii="Times New Roman" w:eastAsia="Calibri" w:hAnsi="Times New Roman" w:cs="Times New Roman"/>
          <w:i/>
          <w:iCs/>
          <w:noProof/>
        </w:rPr>
        <w:t> </w:t>
      </w:r>
      <w:r w:rsidR="006D6D43" w:rsidRPr="00193E0B">
        <w:rPr>
          <w:rFonts w:ascii="Times New Roman" w:eastAsia="Calibri" w:hAnsi="Times New Roman" w:cs="Times New Roman"/>
          <w:i/>
          <w:iCs/>
          <w:noProof/>
        </w:rPr>
        <w:t>metų vaikams</w:t>
      </w:r>
    </w:p>
    <w:p w14:paraId="74FA7579" w14:textId="133BF5A7" w:rsidR="006D6D43" w:rsidRPr="00193E0B" w:rsidRDefault="006D6D43" w:rsidP="006D6D43">
      <w:pPr>
        <w:tabs>
          <w:tab w:val="left" w:pos="567"/>
        </w:tabs>
        <w:suppressAutoHyphens/>
        <w:spacing w:after="0" w:line="240" w:lineRule="auto"/>
        <w:rPr>
          <w:rFonts w:ascii="Times New Roman" w:eastAsia="Calibri" w:hAnsi="Times New Roman" w:cs="Times New Roman"/>
          <w:iCs/>
          <w:noProof/>
        </w:rPr>
      </w:pPr>
      <w:r w:rsidRPr="00193E0B">
        <w:rPr>
          <w:rFonts w:ascii="Times New Roman" w:eastAsia="Calibri" w:hAnsi="Times New Roman" w:cs="Times New Roman"/>
          <w:noProof/>
        </w:rPr>
        <w:t>Jei nepaskirta kitaip, sučiulpti po 1</w:t>
      </w:r>
      <w:r w:rsidR="00905E5B">
        <w:rPr>
          <w:rFonts w:ascii="Times New Roman" w:eastAsia="Calibri" w:hAnsi="Times New Roman" w:cs="Times New Roman"/>
          <w:noProof/>
        </w:rPr>
        <w:t> </w:t>
      </w:r>
      <w:r w:rsidRPr="00193E0B">
        <w:rPr>
          <w:rFonts w:ascii="Times New Roman" w:eastAsia="Calibri" w:hAnsi="Times New Roman" w:cs="Times New Roman"/>
          <w:noProof/>
        </w:rPr>
        <w:t>kietąją pastilę keletą kartų per parą. Jei reikia, galima čiulpti po 1</w:t>
      </w:r>
      <w:r w:rsidR="00905E5B">
        <w:rPr>
          <w:rFonts w:ascii="Times New Roman" w:eastAsia="Calibri" w:hAnsi="Times New Roman" w:cs="Times New Roman"/>
          <w:noProof/>
        </w:rPr>
        <w:t> </w:t>
      </w:r>
      <w:r w:rsidRPr="00193E0B">
        <w:rPr>
          <w:rFonts w:ascii="Times New Roman" w:eastAsia="Calibri" w:hAnsi="Times New Roman" w:cs="Times New Roman"/>
          <w:noProof/>
        </w:rPr>
        <w:t xml:space="preserve">kietąją pastilę </w:t>
      </w:r>
      <w:r w:rsidRPr="00193E0B">
        <w:rPr>
          <w:rFonts w:ascii="Times New Roman" w:eastAsia="Calibri" w:hAnsi="Times New Roman" w:cs="Times New Roman"/>
          <w:iCs/>
          <w:noProof/>
        </w:rPr>
        <w:t>kas 1</w:t>
      </w:r>
      <w:r w:rsidR="00905E5B">
        <w:rPr>
          <w:rFonts w:ascii="Times New Roman" w:eastAsia="Calibri" w:hAnsi="Times New Roman" w:cs="Times New Roman"/>
          <w:iCs/>
          <w:noProof/>
        </w:rPr>
        <w:noBreakHyphen/>
      </w:r>
      <w:r w:rsidRPr="00193E0B">
        <w:rPr>
          <w:rFonts w:ascii="Times New Roman" w:eastAsia="Calibri" w:hAnsi="Times New Roman" w:cs="Times New Roman"/>
          <w:iCs/>
          <w:noProof/>
        </w:rPr>
        <w:t>2</w:t>
      </w:r>
      <w:r w:rsidR="00905E5B">
        <w:rPr>
          <w:rFonts w:ascii="Times New Roman" w:eastAsia="Calibri" w:hAnsi="Times New Roman" w:cs="Times New Roman"/>
          <w:iCs/>
          <w:noProof/>
        </w:rPr>
        <w:t> </w:t>
      </w:r>
      <w:r w:rsidRPr="00193E0B">
        <w:rPr>
          <w:rFonts w:ascii="Times New Roman" w:eastAsia="Calibri" w:hAnsi="Times New Roman" w:cs="Times New Roman"/>
          <w:iCs/>
          <w:noProof/>
        </w:rPr>
        <w:t>val.,</w:t>
      </w:r>
      <w:r w:rsidR="004E21E9">
        <w:rPr>
          <w:rFonts w:ascii="Times New Roman" w:eastAsia="Calibri" w:hAnsi="Times New Roman" w:cs="Times New Roman"/>
          <w:iCs/>
          <w:noProof/>
        </w:rPr>
        <w:t xml:space="preserve"> </w:t>
      </w:r>
      <w:r w:rsidRPr="00193E0B">
        <w:rPr>
          <w:rFonts w:ascii="Times New Roman" w:eastAsia="Calibri" w:hAnsi="Times New Roman" w:cs="Times New Roman"/>
          <w:iCs/>
          <w:noProof/>
        </w:rPr>
        <w:t>daugiausia 4</w:t>
      </w:r>
      <w:r w:rsidR="00905E5B">
        <w:rPr>
          <w:rFonts w:ascii="Times New Roman" w:eastAsia="Calibri" w:hAnsi="Times New Roman" w:cs="Times New Roman"/>
          <w:iCs/>
          <w:noProof/>
        </w:rPr>
        <w:t> </w:t>
      </w:r>
      <w:r w:rsidRPr="00193E0B">
        <w:rPr>
          <w:rFonts w:ascii="Times New Roman" w:eastAsia="Calibri" w:hAnsi="Times New Roman" w:cs="Times New Roman"/>
          <w:iCs/>
          <w:noProof/>
        </w:rPr>
        <w:t xml:space="preserve">kietąsias </w:t>
      </w:r>
      <w:r w:rsidRPr="00193E0B">
        <w:rPr>
          <w:rFonts w:ascii="Times New Roman" w:eastAsia="Calibri" w:hAnsi="Times New Roman" w:cs="Times New Roman"/>
          <w:noProof/>
        </w:rPr>
        <w:t>pastiles per parą.</w:t>
      </w:r>
    </w:p>
    <w:p w14:paraId="4779902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D9B0E7E" w14:textId="7E4BBB84"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Negalima vartoti jaunesniems kaip </w:t>
      </w:r>
      <w:r w:rsidR="000A4377">
        <w:rPr>
          <w:rFonts w:ascii="Times New Roman" w:eastAsia="Calibri" w:hAnsi="Times New Roman" w:cs="Times New Roman"/>
          <w:noProof/>
        </w:rPr>
        <w:t>6</w:t>
      </w:r>
      <w:r w:rsidR="006D7E81">
        <w:rPr>
          <w:rFonts w:ascii="Times New Roman" w:eastAsia="Calibri" w:hAnsi="Times New Roman" w:cs="Times New Roman"/>
          <w:noProof/>
        </w:rPr>
        <w:t> </w:t>
      </w:r>
      <w:r w:rsidRPr="00193E0B">
        <w:rPr>
          <w:rFonts w:ascii="Times New Roman" w:eastAsia="Calibri" w:hAnsi="Times New Roman" w:cs="Times New Roman"/>
          <w:noProof/>
        </w:rPr>
        <w:t>metų vaikams.</w:t>
      </w:r>
    </w:p>
    <w:p w14:paraId="6087BCB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b/>
          <w:noProof/>
        </w:rPr>
      </w:pPr>
    </w:p>
    <w:p w14:paraId="525F49C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C9EA2A6"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16.</w:t>
      </w:r>
      <w:r w:rsidRPr="00193E0B">
        <w:rPr>
          <w:rFonts w:ascii="Times New Roman" w:eastAsia="Calibri" w:hAnsi="Times New Roman" w:cs="Times New Roman"/>
          <w:b/>
          <w:noProof/>
        </w:rPr>
        <w:tab/>
        <w:t>INFORMACIJA BRAILIO RAŠTU</w:t>
      </w:r>
    </w:p>
    <w:p w14:paraId="5CD2931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561E2ED" w14:textId="24F6DA55" w:rsidR="006D6D43" w:rsidRPr="00193E0B" w:rsidRDefault="00A42BF2"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hexoraletten n</w:t>
      </w:r>
    </w:p>
    <w:p w14:paraId="674B6474" w14:textId="717C9D0A" w:rsidR="006D6D43" w:rsidRDefault="006D6D43" w:rsidP="006D6D43">
      <w:pPr>
        <w:tabs>
          <w:tab w:val="left" w:pos="567"/>
        </w:tabs>
        <w:suppressAutoHyphens/>
        <w:spacing w:after="0" w:line="240" w:lineRule="auto"/>
        <w:rPr>
          <w:rFonts w:ascii="Times New Roman" w:eastAsia="Calibri" w:hAnsi="Times New Roman" w:cs="Times New Roman"/>
          <w:noProof/>
        </w:rPr>
      </w:pPr>
    </w:p>
    <w:p w14:paraId="54A17341" w14:textId="77777777" w:rsidR="00F64490" w:rsidRPr="00193E0B" w:rsidRDefault="00F64490" w:rsidP="006D6D43">
      <w:pPr>
        <w:tabs>
          <w:tab w:val="left" w:pos="567"/>
        </w:tabs>
        <w:suppressAutoHyphens/>
        <w:spacing w:after="0" w:line="240" w:lineRule="auto"/>
        <w:rPr>
          <w:rFonts w:ascii="Times New Roman" w:eastAsia="Calibri" w:hAnsi="Times New Roman" w:cs="Times New Roman"/>
          <w:noProof/>
        </w:rPr>
      </w:pPr>
    </w:p>
    <w:p w14:paraId="5259A57C" w14:textId="77777777" w:rsidR="00062329" w:rsidRPr="00BC4F53" w:rsidRDefault="00062329" w:rsidP="0006232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BC4F53">
        <w:rPr>
          <w:rFonts w:ascii="Times New Roman" w:eastAsia="Times New Roman" w:hAnsi="Times New Roman" w:cs="Times New Roman"/>
          <w:b/>
          <w:noProof/>
          <w:snapToGrid w:val="0"/>
          <w:szCs w:val="20"/>
        </w:rPr>
        <w:t>17.</w:t>
      </w:r>
      <w:r w:rsidRPr="00BC4F53">
        <w:rPr>
          <w:rFonts w:ascii="Times New Roman" w:eastAsia="Times New Roman" w:hAnsi="Times New Roman" w:cs="Times New Roman"/>
          <w:b/>
          <w:noProof/>
          <w:snapToGrid w:val="0"/>
          <w:szCs w:val="20"/>
        </w:rPr>
        <w:tab/>
        <w:t>UNIKALUS IDENTIFIKATORIUS – 2D BRŪKŠNINIS KODAS</w:t>
      </w:r>
    </w:p>
    <w:p w14:paraId="542E5CBD" w14:textId="77777777" w:rsidR="00062329" w:rsidRPr="00BC4F53" w:rsidRDefault="00062329" w:rsidP="00062329">
      <w:pPr>
        <w:tabs>
          <w:tab w:val="left" w:pos="567"/>
        </w:tabs>
        <w:spacing w:after="0" w:line="260" w:lineRule="exact"/>
        <w:rPr>
          <w:rFonts w:ascii="Times New Roman" w:eastAsia="Times New Roman" w:hAnsi="Times New Roman" w:cs="Times New Roman"/>
          <w:noProof/>
          <w:snapToGrid w:val="0"/>
          <w:szCs w:val="20"/>
        </w:rPr>
      </w:pPr>
    </w:p>
    <w:p w14:paraId="11A89E92" w14:textId="77777777" w:rsidR="00062329" w:rsidRPr="00BC4F53" w:rsidRDefault="00062329" w:rsidP="00062329">
      <w:pPr>
        <w:tabs>
          <w:tab w:val="left" w:pos="567"/>
        </w:tabs>
        <w:spacing w:after="0" w:line="260" w:lineRule="exact"/>
        <w:rPr>
          <w:rFonts w:ascii="Times New Roman" w:eastAsia="Times New Roman" w:hAnsi="Times New Roman" w:cs="Times New Roman"/>
          <w:noProof/>
          <w:snapToGrid w:val="0"/>
          <w:szCs w:val="24"/>
          <w:highlight w:val="lightGray"/>
        </w:rPr>
      </w:pPr>
      <w:r w:rsidRPr="00BC4F53">
        <w:rPr>
          <w:rFonts w:ascii="Times New Roman" w:eastAsia="Times New Roman" w:hAnsi="Times New Roman" w:cs="Times New Roman"/>
          <w:noProof/>
          <w:snapToGrid w:val="0"/>
          <w:szCs w:val="20"/>
          <w:highlight w:val="lightGray"/>
        </w:rPr>
        <w:t>Duomenys nebūtini.</w:t>
      </w:r>
    </w:p>
    <w:p w14:paraId="0CD80DB3" w14:textId="77777777" w:rsidR="00062329" w:rsidRPr="00BC4F53" w:rsidRDefault="00062329" w:rsidP="00062329">
      <w:pPr>
        <w:tabs>
          <w:tab w:val="left" w:pos="567"/>
        </w:tabs>
        <w:spacing w:after="0" w:line="260" w:lineRule="exact"/>
        <w:rPr>
          <w:rFonts w:ascii="Times New Roman" w:eastAsia="Times New Roman" w:hAnsi="Times New Roman" w:cs="Times New Roman"/>
          <w:noProof/>
          <w:snapToGrid w:val="0"/>
          <w:szCs w:val="20"/>
        </w:rPr>
      </w:pPr>
    </w:p>
    <w:p w14:paraId="57924A84" w14:textId="77777777" w:rsidR="00062329" w:rsidRPr="00BC4F53" w:rsidRDefault="00062329" w:rsidP="00062329">
      <w:pPr>
        <w:tabs>
          <w:tab w:val="left" w:pos="567"/>
        </w:tabs>
        <w:spacing w:after="0" w:line="260" w:lineRule="exact"/>
        <w:rPr>
          <w:rFonts w:ascii="Times New Roman" w:eastAsia="Times New Roman" w:hAnsi="Times New Roman" w:cs="Times New Roman"/>
          <w:noProof/>
          <w:snapToGrid w:val="0"/>
          <w:szCs w:val="20"/>
        </w:rPr>
      </w:pPr>
    </w:p>
    <w:p w14:paraId="22419687" w14:textId="77777777" w:rsidR="00062329" w:rsidRPr="00BC4F53" w:rsidRDefault="00062329" w:rsidP="0006232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BC4F53">
        <w:rPr>
          <w:rFonts w:ascii="Times New Roman" w:eastAsia="Times New Roman" w:hAnsi="Times New Roman" w:cs="Times New Roman"/>
          <w:b/>
          <w:noProof/>
          <w:snapToGrid w:val="0"/>
          <w:szCs w:val="20"/>
        </w:rPr>
        <w:t>18.</w:t>
      </w:r>
      <w:r w:rsidRPr="00BC4F53">
        <w:rPr>
          <w:rFonts w:ascii="Times New Roman" w:eastAsia="Times New Roman" w:hAnsi="Times New Roman" w:cs="Times New Roman"/>
          <w:b/>
          <w:noProof/>
          <w:snapToGrid w:val="0"/>
          <w:szCs w:val="20"/>
        </w:rPr>
        <w:tab/>
        <w:t>UNIKALUS IDENTIFIKATORIUS – ŽMONĖMS SUPRANTAMI DUOMENYS</w:t>
      </w:r>
    </w:p>
    <w:p w14:paraId="59A73023" w14:textId="77777777" w:rsidR="00FE33A3" w:rsidRPr="00BC4F53" w:rsidRDefault="00FE33A3" w:rsidP="00062329">
      <w:pPr>
        <w:tabs>
          <w:tab w:val="left" w:pos="567"/>
        </w:tabs>
        <w:spacing w:after="0" w:line="260" w:lineRule="exact"/>
        <w:rPr>
          <w:rFonts w:ascii="Times New Roman" w:eastAsia="Times New Roman" w:hAnsi="Times New Roman" w:cs="Times New Roman"/>
          <w:noProof/>
          <w:snapToGrid w:val="0"/>
          <w:szCs w:val="20"/>
        </w:rPr>
      </w:pPr>
    </w:p>
    <w:p w14:paraId="15CA4EEE" w14:textId="77777777" w:rsidR="00062329" w:rsidRPr="00BC4F53" w:rsidRDefault="00062329" w:rsidP="00062329">
      <w:pPr>
        <w:tabs>
          <w:tab w:val="left" w:pos="567"/>
        </w:tabs>
        <w:spacing w:after="0" w:line="260" w:lineRule="exact"/>
        <w:rPr>
          <w:rFonts w:ascii="Times New Roman" w:eastAsia="Times New Roman" w:hAnsi="Times New Roman" w:cs="Times New Roman"/>
          <w:noProof/>
          <w:snapToGrid w:val="0"/>
          <w:vanish/>
        </w:rPr>
      </w:pPr>
    </w:p>
    <w:p w14:paraId="0D42B943" w14:textId="384F5B88" w:rsidR="00062329" w:rsidRPr="00BC4F53" w:rsidRDefault="00062329" w:rsidP="00062329">
      <w:pPr>
        <w:tabs>
          <w:tab w:val="left" w:pos="567"/>
        </w:tabs>
        <w:spacing w:after="0" w:line="260" w:lineRule="exact"/>
        <w:rPr>
          <w:rFonts w:ascii="Times New Roman" w:eastAsia="Times New Roman" w:hAnsi="Times New Roman" w:cs="Times New Roman"/>
          <w:noProof/>
          <w:snapToGrid w:val="0"/>
          <w:szCs w:val="20"/>
          <w:shd w:val="clear" w:color="auto" w:fill="CCCCCC"/>
        </w:rPr>
      </w:pPr>
      <w:r w:rsidRPr="00BC4F53">
        <w:rPr>
          <w:rFonts w:ascii="Times New Roman" w:eastAsia="Times New Roman" w:hAnsi="Times New Roman" w:cs="Times New Roman"/>
          <w:noProof/>
          <w:snapToGrid w:val="0"/>
          <w:szCs w:val="20"/>
          <w:highlight w:val="lightGray"/>
          <w:shd w:val="clear" w:color="auto" w:fill="CCCCCC"/>
        </w:rPr>
        <w:t>Duomenys nebūtini.</w:t>
      </w:r>
    </w:p>
    <w:p w14:paraId="577734BD" w14:textId="12282CCF" w:rsidR="00AE5A10" w:rsidRPr="00BC4F53" w:rsidRDefault="00AE5A10">
      <w:pPr>
        <w:rPr>
          <w:rFonts w:ascii="Times New Roman" w:eastAsia="Times New Roman" w:hAnsi="Times New Roman" w:cs="Times New Roman"/>
          <w:noProof/>
          <w:snapToGrid w:val="0"/>
          <w:szCs w:val="20"/>
          <w:highlight w:val="lightGray"/>
          <w:shd w:val="clear" w:color="auto" w:fill="CCCCCC"/>
        </w:rPr>
      </w:pPr>
      <w:r w:rsidRPr="00BC4F53">
        <w:rPr>
          <w:rFonts w:ascii="Times New Roman" w:eastAsia="Times New Roman" w:hAnsi="Times New Roman" w:cs="Times New Roman"/>
          <w:noProof/>
          <w:snapToGrid w:val="0"/>
          <w:szCs w:val="20"/>
          <w:highlight w:val="lightGray"/>
          <w:shd w:val="clear" w:color="auto" w:fill="CCCCCC"/>
        </w:rPr>
        <w:br w:type="page"/>
      </w:r>
    </w:p>
    <w:p w14:paraId="16CA80D6"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lastRenderedPageBreak/>
        <w:t xml:space="preserve">MINIMALI </w:t>
      </w:r>
      <w:r w:rsidRPr="00193E0B">
        <w:rPr>
          <w:rFonts w:ascii="Times New Roman" w:eastAsia="Calibri" w:hAnsi="Times New Roman" w:cs="Times New Roman"/>
          <w:b/>
          <w:caps/>
          <w:noProof/>
        </w:rPr>
        <w:t xml:space="preserve">informacija ant </w:t>
      </w:r>
      <w:r w:rsidRPr="00193E0B">
        <w:rPr>
          <w:rFonts w:ascii="Times New Roman" w:eastAsia="Calibri" w:hAnsi="Times New Roman" w:cs="Times New Roman"/>
          <w:b/>
          <w:noProof/>
        </w:rPr>
        <w:t>LIZDINIŲ PLOKŠTELIŲ ARBA DVISLUOKSNIŲ JUOSTELIŲ</w:t>
      </w:r>
    </w:p>
    <w:p w14:paraId="71BD588C"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p>
    <w:p w14:paraId="07FAE5A7"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LIZDINĖ PLOKŠTELĖ</w:t>
      </w:r>
    </w:p>
    <w:p w14:paraId="3F48F5A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D042A0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53CC669E"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1.</w:t>
      </w:r>
      <w:r w:rsidRPr="00193E0B">
        <w:rPr>
          <w:rFonts w:ascii="Times New Roman" w:eastAsia="Calibri" w:hAnsi="Times New Roman" w:cs="Times New Roman"/>
          <w:b/>
          <w:noProof/>
        </w:rPr>
        <w:tab/>
        <w:t>VAISTINIO PREPARATO PAVADINIMAS</w:t>
      </w:r>
    </w:p>
    <w:p w14:paraId="638997C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090D270" w14:textId="00E2176B"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Hexoraletten N 5</w:t>
      </w:r>
      <w:r w:rsidR="00905E5B">
        <w:rPr>
          <w:rFonts w:ascii="Times New Roman" w:eastAsia="Calibri" w:hAnsi="Times New Roman" w:cs="Times New Roman"/>
          <w:noProof/>
        </w:rPr>
        <w:t> </w:t>
      </w:r>
      <w:r w:rsidRPr="00193E0B">
        <w:rPr>
          <w:rFonts w:ascii="Times New Roman" w:eastAsia="Calibri" w:hAnsi="Times New Roman" w:cs="Times New Roman"/>
          <w:noProof/>
        </w:rPr>
        <w:t>mg/1,5</w:t>
      </w:r>
      <w:r w:rsidR="00905E5B">
        <w:rPr>
          <w:rFonts w:ascii="Times New Roman" w:eastAsia="Calibri" w:hAnsi="Times New Roman" w:cs="Times New Roman"/>
          <w:noProof/>
        </w:rPr>
        <w:t> </w:t>
      </w:r>
      <w:r w:rsidRPr="00193E0B">
        <w:rPr>
          <w:rFonts w:ascii="Times New Roman" w:eastAsia="Calibri" w:hAnsi="Times New Roman" w:cs="Times New Roman"/>
          <w:noProof/>
        </w:rPr>
        <w:t>mg kietosios pastilės</w:t>
      </w:r>
    </w:p>
    <w:p w14:paraId="3EE5D30D" w14:textId="7904C595" w:rsidR="006D6D43" w:rsidRPr="00193E0B" w:rsidRDefault="00632860"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c</w:t>
      </w:r>
      <w:r w:rsidR="006D6D43" w:rsidRPr="00193E0B">
        <w:rPr>
          <w:rFonts w:ascii="Times New Roman" w:eastAsia="Calibri" w:hAnsi="Times New Roman" w:cs="Times New Roman"/>
          <w:noProof/>
        </w:rPr>
        <w:t>hlorhexidini dihydrochloridum/</w:t>
      </w:r>
      <w:r>
        <w:rPr>
          <w:rFonts w:ascii="Times New Roman" w:eastAsia="Calibri" w:hAnsi="Times New Roman" w:cs="Times New Roman"/>
          <w:noProof/>
        </w:rPr>
        <w:t>b</w:t>
      </w:r>
      <w:r w:rsidR="006D6D43" w:rsidRPr="00193E0B">
        <w:rPr>
          <w:rFonts w:ascii="Times New Roman" w:eastAsia="Calibri" w:hAnsi="Times New Roman" w:cs="Times New Roman"/>
          <w:noProof/>
        </w:rPr>
        <w:t>enzocainum</w:t>
      </w:r>
    </w:p>
    <w:p w14:paraId="11DE74B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E2F4B0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75ECD4D"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2.</w:t>
      </w:r>
      <w:r w:rsidRPr="00193E0B">
        <w:rPr>
          <w:rFonts w:ascii="Times New Roman" w:eastAsia="Calibri" w:hAnsi="Times New Roman" w:cs="Times New Roman"/>
          <w:b/>
          <w:noProof/>
        </w:rPr>
        <w:tab/>
        <w:t>R</w:t>
      </w:r>
      <w:r>
        <w:rPr>
          <w:rFonts w:ascii="Times New Roman" w:eastAsia="Calibri" w:hAnsi="Times New Roman" w:cs="Times New Roman"/>
          <w:b/>
          <w:noProof/>
        </w:rPr>
        <w:t>EGISTRUO</w:t>
      </w:r>
      <w:r w:rsidRPr="00193E0B">
        <w:rPr>
          <w:rFonts w:ascii="Times New Roman" w:eastAsia="Calibri" w:hAnsi="Times New Roman" w:cs="Times New Roman"/>
          <w:b/>
          <w:noProof/>
        </w:rPr>
        <w:t>TOJO PAVADINIMAS</w:t>
      </w:r>
    </w:p>
    <w:p w14:paraId="2AF6B07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D393C2E" w14:textId="77777777" w:rsidR="00E007BF" w:rsidRPr="00F86ED8" w:rsidRDefault="00E007BF" w:rsidP="00E007BF">
      <w:pPr>
        <w:tabs>
          <w:tab w:val="left" w:pos="567"/>
        </w:tabs>
        <w:suppressAutoHyphens/>
        <w:spacing w:after="0" w:line="240" w:lineRule="auto"/>
        <w:ind w:right="28"/>
        <w:rPr>
          <w:rFonts w:ascii="Times New Roman" w:eastAsia="Arial Unicode MS" w:hAnsi="Times New Roman" w:cs="Times New Roman"/>
          <w:noProof/>
        </w:rPr>
      </w:pPr>
      <w:r w:rsidRPr="00F86ED8">
        <w:rPr>
          <w:rFonts w:ascii="Times New Roman" w:eastAsia="Arial Unicode MS" w:hAnsi="Times New Roman" w:cs="Times New Roman"/>
          <w:noProof/>
        </w:rPr>
        <w:t>McNeil Healthcare (Ireland) Limited</w:t>
      </w:r>
    </w:p>
    <w:p w14:paraId="1F089CE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87893A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4C43A11"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3.</w:t>
      </w:r>
      <w:r w:rsidRPr="00193E0B">
        <w:rPr>
          <w:rFonts w:ascii="Times New Roman" w:eastAsia="Calibri" w:hAnsi="Times New Roman" w:cs="Times New Roman"/>
          <w:b/>
          <w:noProof/>
        </w:rPr>
        <w:tab/>
        <w:t>TINKAMUMO LAIKAS</w:t>
      </w:r>
    </w:p>
    <w:p w14:paraId="66F468F4"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96B3D1F" w14:textId="7137FEBE" w:rsidR="006D6D43" w:rsidRPr="00193E0B" w:rsidRDefault="00C50B09"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EXP</w:t>
      </w:r>
      <w:r w:rsidR="006D6D43" w:rsidRPr="00193E0B">
        <w:rPr>
          <w:rFonts w:ascii="Times New Roman" w:eastAsia="Calibri" w:hAnsi="Times New Roman" w:cs="Times New Roman"/>
          <w:noProof/>
        </w:rPr>
        <w:t xml:space="preserve"> {mm MMMM}</w:t>
      </w:r>
    </w:p>
    <w:p w14:paraId="321497F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5B17BAE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86ACCCC"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4.</w:t>
      </w:r>
      <w:r w:rsidRPr="00193E0B">
        <w:rPr>
          <w:rFonts w:ascii="Times New Roman" w:eastAsia="Calibri" w:hAnsi="Times New Roman" w:cs="Times New Roman"/>
          <w:b/>
          <w:noProof/>
        </w:rPr>
        <w:tab/>
        <w:t>SERIJOS NUMERIS</w:t>
      </w:r>
    </w:p>
    <w:p w14:paraId="743F7883"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1FF2197" w14:textId="0C34A96D" w:rsidR="006D6D43" w:rsidRPr="00193E0B" w:rsidRDefault="00C50B09" w:rsidP="006D6D43">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Lot</w:t>
      </w:r>
      <w:r w:rsidRPr="00193E0B">
        <w:rPr>
          <w:rFonts w:ascii="Times New Roman" w:eastAsia="Calibri" w:hAnsi="Times New Roman" w:cs="Times New Roman"/>
          <w:noProof/>
        </w:rPr>
        <w:t xml:space="preserve"> </w:t>
      </w:r>
      <w:r w:rsidR="006D6D43" w:rsidRPr="00193E0B">
        <w:rPr>
          <w:rFonts w:ascii="Times New Roman" w:eastAsia="Calibri" w:hAnsi="Times New Roman" w:cs="Times New Roman"/>
          <w:noProof/>
        </w:rPr>
        <w:t>{numeris}</w:t>
      </w:r>
    </w:p>
    <w:p w14:paraId="73B87C3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781319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257C33A" w14:textId="77777777" w:rsidR="006D6D43" w:rsidRPr="00193E0B" w:rsidRDefault="006D6D43" w:rsidP="006D6D43">
      <w:pPr>
        <w:pBdr>
          <w:top w:val="single" w:sz="4" w:space="1" w:color="auto"/>
          <w:left w:val="single" w:sz="4" w:space="4" w:color="auto"/>
          <w:bottom w:val="single" w:sz="4" w:space="1" w:color="auto"/>
          <w:right w:val="single" w:sz="4" w:space="4" w:color="auto"/>
        </w:pBdr>
        <w:tabs>
          <w:tab w:val="left" w:pos="540"/>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5.</w:t>
      </w:r>
      <w:r w:rsidRPr="00193E0B">
        <w:rPr>
          <w:rFonts w:ascii="Times New Roman" w:eastAsia="Calibri" w:hAnsi="Times New Roman" w:cs="Times New Roman"/>
          <w:b/>
          <w:noProof/>
        </w:rPr>
        <w:tab/>
        <w:t>KITA</w:t>
      </w:r>
    </w:p>
    <w:p w14:paraId="7BE92DF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B95F2F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29BF38B" w14:textId="2AA05AA7" w:rsidR="0067190A" w:rsidRDefault="0067190A">
      <w:pPr>
        <w:rPr>
          <w:rFonts w:ascii="Times New Roman" w:eastAsia="Calibri" w:hAnsi="Times New Roman" w:cs="Times New Roman"/>
          <w:b/>
          <w:caps/>
          <w:noProof/>
        </w:rPr>
      </w:pPr>
      <w:bookmarkStart w:id="72" w:name="_Toc129243137"/>
      <w:bookmarkStart w:id="73" w:name="_Toc129243262"/>
      <w:r>
        <w:rPr>
          <w:rFonts w:ascii="Times New Roman" w:eastAsia="Calibri" w:hAnsi="Times New Roman" w:cs="Times New Roman"/>
          <w:b/>
          <w:caps/>
          <w:noProof/>
        </w:rPr>
        <w:br w:type="page"/>
      </w:r>
    </w:p>
    <w:p w14:paraId="64C29192"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53DAE004"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ED0EAB6"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FC8FD76"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5CB0A4A8"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FA9A68E"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A679A83"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39F500E"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1CF1953"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10B891A"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2977F57"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8FCFEBB"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0CC50269"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CFA2BA4"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46926F2"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107C8D5"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52B0990D"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5BEC635C"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16AC9FE2"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777E644F"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46DB2847"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60A5161D"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384E4D13" w14:textId="77777777"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p>
    <w:p w14:paraId="2EEF9304" w14:textId="3A0F2B85" w:rsidR="006D6D43" w:rsidRPr="00193E0B" w:rsidRDefault="006D6D43" w:rsidP="006D6D43">
      <w:pPr>
        <w:tabs>
          <w:tab w:val="left" w:pos="567"/>
        </w:tabs>
        <w:suppressAutoHyphens/>
        <w:spacing w:after="0" w:line="240" w:lineRule="auto"/>
        <w:ind w:left="567" w:hanging="567"/>
        <w:jc w:val="center"/>
        <w:outlineLvl w:val="0"/>
        <w:rPr>
          <w:rFonts w:ascii="Times New Roman" w:eastAsia="Calibri" w:hAnsi="Times New Roman" w:cs="Times New Roman"/>
          <w:b/>
          <w:caps/>
          <w:noProof/>
        </w:rPr>
      </w:pPr>
      <w:r w:rsidRPr="00193E0B">
        <w:rPr>
          <w:rFonts w:ascii="Times New Roman" w:eastAsia="Calibri" w:hAnsi="Times New Roman" w:cs="Times New Roman"/>
          <w:b/>
          <w:caps/>
          <w:noProof/>
        </w:rPr>
        <w:t>B. PAKUOTĖS LAPELIS</w:t>
      </w:r>
      <w:bookmarkEnd w:id="72"/>
      <w:bookmarkEnd w:id="73"/>
    </w:p>
    <w:p w14:paraId="7074E072" w14:textId="1EC6405F" w:rsidR="0067190A" w:rsidRDefault="0067190A">
      <w:pPr>
        <w:rPr>
          <w:rFonts w:ascii="Times New Roman" w:eastAsia="Calibri" w:hAnsi="Times New Roman" w:cs="Times New Roman"/>
          <w:b/>
          <w:caps/>
          <w:noProof/>
        </w:rPr>
      </w:pPr>
      <w:bookmarkStart w:id="74" w:name="_Toc129243138"/>
      <w:bookmarkStart w:id="75" w:name="_Toc129243263"/>
      <w:r>
        <w:rPr>
          <w:rFonts w:ascii="Times New Roman" w:eastAsia="Calibri" w:hAnsi="Times New Roman" w:cs="Times New Roman"/>
          <w:b/>
          <w:caps/>
          <w:noProof/>
        </w:rPr>
        <w:br w:type="page"/>
      </w:r>
    </w:p>
    <w:p w14:paraId="4ED3722B" w14:textId="77777777" w:rsidR="006D6D43" w:rsidRPr="00193E0B" w:rsidRDefault="006D6D43" w:rsidP="006D6D43">
      <w:pPr>
        <w:keepNext/>
        <w:keepLines/>
        <w:tabs>
          <w:tab w:val="left" w:pos="567"/>
        </w:tabs>
        <w:suppressAutoHyphens/>
        <w:spacing w:after="0" w:line="240" w:lineRule="auto"/>
        <w:jc w:val="center"/>
        <w:outlineLvl w:val="1"/>
        <w:rPr>
          <w:rFonts w:ascii="Times New Roman" w:eastAsia="Times New Roman" w:hAnsi="Times New Roman" w:cs="Times New Roman"/>
          <w:b/>
          <w:bCs/>
          <w:i/>
          <w:iCs/>
          <w:noProof/>
        </w:rPr>
      </w:pPr>
      <w:r w:rsidRPr="00193E0B">
        <w:rPr>
          <w:rFonts w:ascii="Times New Roman" w:eastAsia="Times New Roman" w:hAnsi="Times New Roman" w:cs="Times New Roman"/>
          <w:b/>
          <w:bCs/>
          <w:iCs/>
          <w:noProof/>
        </w:rPr>
        <w:lastRenderedPageBreak/>
        <w:t>Pakuotės lapelis: informacija pacientui</w:t>
      </w:r>
    </w:p>
    <w:bookmarkEnd w:id="74"/>
    <w:bookmarkEnd w:id="75"/>
    <w:p w14:paraId="20CFC61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5DEF64D4" w14:textId="696FDF73" w:rsidR="006D6D43" w:rsidRPr="00193E0B" w:rsidRDefault="006D6D43" w:rsidP="006D6D43">
      <w:pPr>
        <w:tabs>
          <w:tab w:val="left" w:pos="567"/>
        </w:tabs>
        <w:suppressAutoHyphens/>
        <w:spacing w:after="0" w:line="240" w:lineRule="auto"/>
        <w:jc w:val="center"/>
        <w:rPr>
          <w:rFonts w:ascii="Times New Roman" w:eastAsia="Calibri" w:hAnsi="Times New Roman" w:cs="Times New Roman"/>
          <w:b/>
          <w:noProof/>
        </w:rPr>
      </w:pPr>
      <w:r w:rsidRPr="00193E0B">
        <w:rPr>
          <w:rFonts w:ascii="Times New Roman" w:eastAsia="Calibri" w:hAnsi="Times New Roman" w:cs="Times New Roman"/>
          <w:b/>
          <w:noProof/>
        </w:rPr>
        <w:t>Hexoraletten N 5</w:t>
      </w:r>
      <w:r w:rsidR="008F2755">
        <w:rPr>
          <w:rFonts w:ascii="Times New Roman" w:eastAsia="Calibri" w:hAnsi="Times New Roman" w:cs="Times New Roman"/>
          <w:b/>
          <w:noProof/>
        </w:rPr>
        <w:t> </w:t>
      </w:r>
      <w:r w:rsidRPr="00193E0B">
        <w:rPr>
          <w:rFonts w:ascii="Times New Roman" w:eastAsia="Calibri" w:hAnsi="Times New Roman" w:cs="Times New Roman"/>
          <w:b/>
          <w:noProof/>
        </w:rPr>
        <w:t>mg/1,5</w:t>
      </w:r>
      <w:r w:rsidR="008F2755">
        <w:rPr>
          <w:rFonts w:ascii="Times New Roman" w:eastAsia="Calibri" w:hAnsi="Times New Roman" w:cs="Times New Roman"/>
          <w:b/>
          <w:noProof/>
        </w:rPr>
        <w:t> </w:t>
      </w:r>
      <w:r w:rsidRPr="00193E0B">
        <w:rPr>
          <w:rFonts w:ascii="Times New Roman" w:eastAsia="Calibri" w:hAnsi="Times New Roman" w:cs="Times New Roman"/>
          <w:b/>
          <w:noProof/>
        </w:rPr>
        <w:t>mg kietosios pastilės</w:t>
      </w:r>
    </w:p>
    <w:p w14:paraId="43FBF840" w14:textId="03DC3C36" w:rsidR="006D6D43" w:rsidRPr="00E06F4D" w:rsidRDefault="00782B14" w:rsidP="006D6D43">
      <w:pPr>
        <w:tabs>
          <w:tab w:val="left" w:pos="567"/>
        </w:tabs>
        <w:suppressAutoHyphens/>
        <w:spacing w:after="0" w:line="240" w:lineRule="auto"/>
        <w:jc w:val="center"/>
        <w:rPr>
          <w:rFonts w:ascii="Times New Roman" w:eastAsia="Calibri" w:hAnsi="Times New Roman" w:cs="Times New Roman"/>
          <w:b/>
          <w:bCs/>
          <w:i/>
          <w:iCs/>
          <w:noProof/>
        </w:rPr>
      </w:pPr>
      <w:r>
        <w:rPr>
          <w:rFonts w:ascii="Times New Roman" w:eastAsia="Calibri" w:hAnsi="Times New Roman" w:cs="Times New Roman"/>
          <w:noProof/>
        </w:rPr>
        <w:t>c</w:t>
      </w:r>
      <w:r w:rsidR="006D6D43" w:rsidRPr="00193E0B">
        <w:rPr>
          <w:rFonts w:ascii="Times New Roman" w:eastAsia="Calibri" w:hAnsi="Times New Roman" w:cs="Times New Roman"/>
          <w:noProof/>
        </w:rPr>
        <w:t>hlorheksidino dihidrochloridas, benzokainas</w:t>
      </w:r>
      <w:r w:rsidR="008D6CBB" w:rsidRPr="008D6CBB">
        <w:rPr>
          <w:rFonts w:ascii="Times New Roman" w:eastAsia="Calibri" w:hAnsi="Times New Roman" w:cs="Times New Roman"/>
          <w:i/>
          <w:iCs/>
          <w:noProof/>
        </w:rPr>
        <w:t xml:space="preserve"> </w:t>
      </w:r>
      <w:r w:rsidR="008D6CBB" w:rsidRPr="00E06F4D">
        <w:rPr>
          <w:rFonts w:ascii="Times New Roman" w:eastAsia="Calibri" w:hAnsi="Times New Roman" w:cs="Times New Roman"/>
          <w:i/>
          <w:iCs/>
          <w:noProof/>
        </w:rPr>
        <w:t>(chlorhexidini dihydrochloridum/benzocainum)</w:t>
      </w:r>
    </w:p>
    <w:p w14:paraId="346F83EC" w14:textId="77777777" w:rsidR="006D6D43" w:rsidRPr="00E06F4D" w:rsidRDefault="006D6D43" w:rsidP="006D6D43">
      <w:pPr>
        <w:tabs>
          <w:tab w:val="left" w:pos="567"/>
        </w:tabs>
        <w:suppressAutoHyphens/>
        <w:spacing w:after="0" w:line="240" w:lineRule="auto"/>
        <w:rPr>
          <w:rFonts w:ascii="Times New Roman" w:eastAsia="Calibri" w:hAnsi="Times New Roman" w:cs="Times New Roman"/>
          <w:noProof/>
        </w:rPr>
      </w:pPr>
    </w:p>
    <w:p w14:paraId="3524B1F4" w14:textId="77777777" w:rsidR="006D6D43" w:rsidRPr="00E06F4D" w:rsidRDefault="006D6D43" w:rsidP="006D6D43">
      <w:pPr>
        <w:numPr>
          <w:ilvl w:val="12"/>
          <w:numId w:val="0"/>
        </w:numPr>
        <w:suppressAutoHyphens/>
        <w:spacing w:after="0" w:line="240" w:lineRule="auto"/>
        <w:ind w:right="-2"/>
        <w:rPr>
          <w:rFonts w:ascii="Times New Roman" w:eastAsia="Calibri" w:hAnsi="Times New Roman" w:cs="Times New Roman"/>
          <w:b/>
          <w:noProof/>
        </w:rPr>
      </w:pPr>
      <w:r w:rsidRPr="00E06F4D">
        <w:rPr>
          <w:rFonts w:ascii="Times New Roman" w:eastAsia="Calibri" w:hAnsi="Times New Roman" w:cs="Times New Roman"/>
          <w:b/>
          <w:noProof/>
        </w:rPr>
        <w:t>Atidžiai perskaitykite visą šį lapelį, prieš pradėdami vartoti šį vaistą, nes jame pateikiama Jums svarbi informacija.</w:t>
      </w:r>
    </w:p>
    <w:p w14:paraId="5BCBA07A" w14:textId="77777777" w:rsidR="006D6D43" w:rsidRPr="00E06F4D" w:rsidRDefault="006D6D43" w:rsidP="006D6D43">
      <w:pPr>
        <w:numPr>
          <w:ilvl w:val="12"/>
          <w:numId w:val="0"/>
        </w:numPr>
        <w:suppressAutoHyphens/>
        <w:spacing w:after="0" w:line="240" w:lineRule="auto"/>
        <w:rPr>
          <w:rFonts w:ascii="Times New Roman" w:eastAsia="Calibri" w:hAnsi="Times New Roman" w:cs="Times New Roman"/>
          <w:noProof/>
        </w:rPr>
      </w:pPr>
      <w:r w:rsidRPr="00E06F4D">
        <w:rPr>
          <w:rFonts w:ascii="Times New Roman" w:eastAsia="Calibri" w:hAnsi="Times New Roman" w:cs="Times New Roman"/>
          <w:noProof/>
        </w:rPr>
        <w:t>Visada vartokite šį vaistą tiksliai kaip aprašyta šiame lapelyje arba kaip nurodė gydytojas arba vaistininkas.</w:t>
      </w:r>
    </w:p>
    <w:p w14:paraId="2DD8430F" w14:textId="77777777" w:rsidR="006D6D43" w:rsidRPr="00E06F4D" w:rsidRDefault="006D6D43" w:rsidP="006D6D43">
      <w:pPr>
        <w:numPr>
          <w:ilvl w:val="0"/>
          <w:numId w:val="2"/>
        </w:numPr>
        <w:tabs>
          <w:tab w:val="left" w:pos="567"/>
        </w:tabs>
        <w:suppressAutoHyphens/>
        <w:spacing w:after="0" w:line="240" w:lineRule="auto"/>
        <w:ind w:left="567" w:hanging="567"/>
        <w:rPr>
          <w:rFonts w:ascii="Times New Roman" w:eastAsia="Calibri" w:hAnsi="Times New Roman" w:cs="Times New Roman"/>
          <w:noProof/>
        </w:rPr>
      </w:pPr>
      <w:r w:rsidRPr="00E06F4D">
        <w:rPr>
          <w:rFonts w:ascii="Times New Roman" w:eastAsia="Calibri" w:hAnsi="Times New Roman" w:cs="Times New Roman"/>
          <w:noProof/>
        </w:rPr>
        <w:t xml:space="preserve">Neišmeskite šio lapelio, nes vėl gali prireikti jį perskaityti. </w:t>
      </w:r>
    </w:p>
    <w:p w14:paraId="5C916F03" w14:textId="77777777" w:rsidR="006D6D43" w:rsidRPr="00E06F4D" w:rsidRDefault="006D6D43" w:rsidP="006D6D43">
      <w:pPr>
        <w:numPr>
          <w:ilvl w:val="0"/>
          <w:numId w:val="2"/>
        </w:numPr>
        <w:tabs>
          <w:tab w:val="left" w:pos="567"/>
        </w:tabs>
        <w:suppressAutoHyphens/>
        <w:spacing w:after="0" w:line="240" w:lineRule="auto"/>
        <w:ind w:left="567" w:hanging="567"/>
        <w:rPr>
          <w:rFonts w:ascii="Times New Roman" w:eastAsia="Calibri" w:hAnsi="Times New Roman" w:cs="Times New Roman"/>
          <w:noProof/>
        </w:rPr>
      </w:pPr>
      <w:r w:rsidRPr="00E06F4D">
        <w:rPr>
          <w:rFonts w:ascii="Times New Roman" w:eastAsia="Calibri" w:hAnsi="Times New Roman" w:cs="Times New Roman"/>
          <w:noProof/>
        </w:rPr>
        <w:t>Jeigu norite sužinoti daugiau arba pasitarti, kreipkitės į vaistininką.</w:t>
      </w:r>
    </w:p>
    <w:p w14:paraId="525CBAC1" w14:textId="26D0B1AF" w:rsidR="006D6D43" w:rsidRPr="00E06F4D" w:rsidRDefault="006D6D43" w:rsidP="006D6D43">
      <w:pPr>
        <w:numPr>
          <w:ilvl w:val="0"/>
          <w:numId w:val="2"/>
        </w:numPr>
        <w:tabs>
          <w:tab w:val="left" w:pos="567"/>
        </w:tabs>
        <w:suppressAutoHyphens/>
        <w:spacing w:after="0" w:line="240" w:lineRule="auto"/>
        <w:ind w:left="567" w:hanging="567"/>
        <w:rPr>
          <w:rFonts w:ascii="Times New Roman" w:eastAsia="Calibri" w:hAnsi="Times New Roman" w:cs="Times New Roman"/>
          <w:noProof/>
        </w:rPr>
      </w:pPr>
      <w:r w:rsidRPr="00E06F4D">
        <w:rPr>
          <w:rFonts w:ascii="Times New Roman" w:eastAsia="Calibri" w:hAnsi="Times New Roman" w:cs="Times New Roman"/>
          <w:noProof/>
        </w:rPr>
        <w:t xml:space="preserve">Jeigu pasireiškė šalutinis poveikis (net jeigu jis šiame lapelyje nenurodytas), kreipkitės į gydytoją arba vaistininką. </w:t>
      </w:r>
      <w:r w:rsidR="009D77C5" w:rsidRPr="00E06F4D">
        <w:rPr>
          <w:rFonts w:ascii="Times New Roman" w:eastAsia="Calibri" w:hAnsi="Times New Roman" w:cs="Times New Roman"/>
          <w:noProof/>
        </w:rPr>
        <w:t>Žr. 4 skyrių.</w:t>
      </w:r>
    </w:p>
    <w:p w14:paraId="4A7550D5" w14:textId="32FE99A4" w:rsidR="006D6D43" w:rsidRPr="00193E0B" w:rsidRDefault="006D6D43" w:rsidP="006D6D43">
      <w:pPr>
        <w:numPr>
          <w:ilvl w:val="0"/>
          <w:numId w:val="2"/>
        </w:numPr>
        <w:tabs>
          <w:tab w:val="left" w:pos="567"/>
        </w:tabs>
        <w:suppressAutoHyphens/>
        <w:spacing w:after="0" w:line="240" w:lineRule="auto"/>
        <w:ind w:left="567" w:hanging="567"/>
        <w:rPr>
          <w:rFonts w:ascii="Times New Roman" w:eastAsia="Calibri" w:hAnsi="Times New Roman" w:cs="Times New Roman"/>
          <w:noProof/>
        </w:rPr>
      </w:pPr>
      <w:r w:rsidRPr="00193E0B">
        <w:rPr>
          <w:rFonts w:ascii="Times New Roman" w:eastAsia="Calibri" w:hAnsi="Times New Roman" w:cs="Times New Roman"/>
          <w:noProof/>
        </w:rPr>
        <w:t>Jeigu per 3</w:t>
      </w:r>
      <w:r w:rsidR="008F2755">
        <w:rPr>
          <w:rFonts w:ascii="Times New Roman" w:eastAsia="Calibri" w:hAnsi="Times New Roman" w:cs="Times New Roman"/>
          <w:noProof/>
        </w:rPr>
        <w:t> </w:t>
      </w:r>
      <w:r w:rsidRPr="00193E0B">
        <w:rPr>
          <w:rFonts w:ascii="Times New Roman" w:eastAsia="Calibri" w:hAnsi="Times New Roman" w:cs="Times New Roman"/>
          <w:noProof/>
        </w:rPr>
        <w:t>dienas Jūsų savijauta nepagerėjo arba net pablogėjo, kreipkitės į gydytoją.</w:t>
      </w:r>
    </w:p>
    <w:p w14:paraId="11AAE99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4D073D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Apie ką rašoma šiame lapelyje?</w:t>
      </w:r>
    </w:p>
    <w:p w14:paraId="2BF8D01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b/>
          <w:noProof/>
        </w:rPr>
      </w:pPr>
    </w:p>
    <w:p w14:paraId="03545CD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1.</w:t>
      </w:r>
      <w:r w:rsidRPr="00193E0B">
        <w:rPr>
          <w:rFonts w:ascii="Times New Roman" w:eastAsia="Calibri" w:hAnsi="Times New Roman" w:cs="Times New Roman"/>
          <w:noProof/>
        </w:rPr>
        <w:tab/>
        <w:t>Kas yra Hexoraletten N ir kam jis vartojamas</w:t>
      </w:r>
    </w:p>
    <w:p w14:paraId="567ABDC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2.</w:t>
      </w:r>
      <w:r w:rsidRPr="00193E0B">
        <w:rPr>
          <w:rFonts w:ascii="Times New Roman" w:eastAsia="Calibri" w:hAnsi="Times New Roman" w:cs="Times New Roman"/>
          <w:noProof/>
        </w:rPr>
        <w:tab/>
        <w:t>Kas žinotina prieš vartojant Hexoraletten N</w:t>
      </w:r>
    </w:p>
    <w:p w14:paraId="3DCF906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3.</w:t>
      </w:r>
      <w:r w:rsidRPr="00193E0B">
        <w:rPr>
          <w:rFonts w:ascii="Times New Roman" w:eastAsia="Calibri" w:hAnsi="Times New Roman" w:cs="Times New Roman"/>
          <w:noProof/>
        </w:rPr>
        <w:tab/>
        <w:t>Kaip vartoti Hexoraletten N</w:t>
      </w:r>
    </w:p>
    <w:p w14:paraId="5EE39BB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4.</w:t>
      </w:r>
      <w:r w:rsidRPr="00193E0B">
        <w:rPr>
          <w:rFonts w:ascii="Times New Roman" w:eastAsia="Calibri" w:hAnsi="Times New Roman" w:cs="Times New Roman"/>
          <w:noProof/>
        </w:rPr>
        <w:tab/>
        <w:t>Galimas šalutinis poveikis</w:t>
      </w:r>
    </w:p>
    <w:p w14:paraId="5CDA266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5.</w:t>
      </w:r>
      <w:r w:rsidRPr="00193E0B">
        <w:rPr>
          <w:rFonts w:ascii="Times New Roman" w:eastAsia="Calibri" w:hAnsi="Times New Roman" w:cs="Times New Roman"/>
          <w:noProof/>
        </w:rPr>
        <w:tab/>
        <w:t>Kaip laikyti Hexoraletten N</w:t>
      </w:r>
    </w:p>
    <w:p w14:paraId="37FF421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6.</w:t>
      </w:r>
      <w:r w:rsidRPr="00193E0B">
        <w:rPr>
          <w:rFonts w:ascii="Times New Roman" w:eastAsia="Calibri" w:hAnsi="Times New Roman" w:cs="Times New Roman"/>
          <w:noProof/>
        </w:rPr>
        <w:tab/>
        <w:t>Pakuotės turinys ir kita informacija</w:t>
      </w:r>
    </w:p>
    <w:p w14:paraId="56972094"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EC9BEC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CA7EF05"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76" w:name="_Toc129243139"/>
      <w:bookmarkStart w:id="77" w:name="_Toc129243264"/>
      <w:r w:rsidRPr="00193E0B">
        <w:rPr>
          <w:rFonts w:ascii="Times New Roman" w:eastAsia="Calibri" w:hAnsi="Times New Roman" w:cs="Times New Roman"/>
          <w:b/>
          <w:noProof/>
        </w:rPr>
        <w:t>1.</w:t>
      </w:r>
      <w:r w:rsidRPr="00193E0B">
        <w:rPr>
          <w:rFonts w:ascii="Times New Roman" w:eastAsia="Calibri" w:hAnsi="Times New Roman" w:cs="Times New Roman"/>
          <w:b/>
          <w:noProof/>
        </w:rPr>
        <w:tab/>
        <w:t>Kas yra Hexoraletten N ir kam jis vartojamas</w:t>
      </w:r>
      <w:bookmarkEnd w:id="76"/>
      <w:bookmarkEnd w:id="77"/>
    </w:p>
    <w:p w14:paraId="718964D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EEF482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Hexoraletten N vartojamas burnos ir ryklės uždegimo simptomams slopinti. </w:t>
      </w:r>
    </w:p>
    <w:p w14:paraId="7CAFE04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23CC58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Chlorheksidinas veikia gramteigiamas ir gramneigiamas bakterijas, mieliagrybius, dermatofitus, mikobakterijas ir kai kurias </w:t>
      </w:r>
      <w:r w:rsidRPr="00193E0B">
        <w:rPr>
          <w:rFonts w:ascii="Times New Roman" w:eastAsia="Calibri" w:hAnsi="Times New Roman" w:cs="Times New Roman"/>
          <w:i/>
          <w:noProof/>
        </w:rPr>
        <w:t>Pseudomonas</w:t>
      </w:r>
      <w:r w:rsidRPr="00193E0B">
        <w:rPr>
          <w:rFonts w:ascii="Times New Roman" w:eastAsia="Calibri" w:hAnsi="Times New Roman" w:cs="Times New Roman"/>
          <w:noProof/>
        </w:rPr>
        <w:t xml:space="preserve"> ir </w:t>
      </w:r>
      <w:r w:rsidRPr="00193E0B">
        <w:rPr>
          <w:rFonts w:ascii="Times New Roman" w:eastAsia="Calibri" w:hAnsi="Times New Roman" w:cs="Times New Roman"/>
          <w:i/>
          <w:noProof/>
        </w:rPr>
        <w:t>Proteus</w:t>
      </w:r>
      <w:r w:rsidRPr="00193E0B">
        <w:rPr>
          <w:rFonts w:ascii="Times New Roman" w:eastAsia="Calibri" w:hAnsi="Times New Roman" w:cs="Times New Roman"/>
          <w:noProof/>
        </w:rPr>
        <w:t xml:space="preserve"> rūšis. Pavartotos chlorheksidino pastilės ryškiai sumažina burnos ertmės bakterijų kiekį. </w:t>
      </w:r>
    </w:p>
    <w:p w14:paraId="7072F16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Benzokainas yra gerai ištirtas paviršinis anestetikas, kuris greitai ir ilgam nuslopina burnos bei gerklės skausmą. </w:t>
      </w:r>
    </w:p>
    <w:p w14:paraId="04A41E6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72FAE3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B3A2D91"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78" w:name="_Toc129243140"/>
      <w:bookmarkStart w:id="79" w:name="_Toc129243265"/>
      <w:r w:rsidRPr="00193E0B">
        <w:rPr>
          <w:rFonts w:ascii="Times New Roman" w:eastAsia="Calibri" w:hAnsi="Times New Roman" w:cs="Times New Roman"/>
          <w:b/>
          <w:noProof/>
        </w:rPr>
        <w:t>2.</w:t>
      </w:r>
      <w:r w:rsidRPr="00193E0B">
        <w:rPr>
          <w:rFonts w:ascii="Times New Roman" w:eastAsia="Calibri" w:hAnsi="Times New Roman" w:cs="Times New Roman"/>
          <w:b/>
          <w:noProof/>
        </w:rPr>
        <w:tab/>
        <w:t>Kas žinotina prieš vartojant Hexoraletten N</w:t>
      </w:r>
      <w:bookmarkEnd w:id="78"/>
      <w:bookmarkEnd w:id="79"/>
    </w:p>
    <w:p w14:paraId="31F3147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55656F73" w14:textId="6C5900FE" w:rsidR="006D6D43" w:rsidRPr="00193E0B" w:rsidRDefault="006D6D43" w:rsidP="006D6D43">
      <w:pPr>
        <w:tabs>
          <w:tab w:val="left" w:pos="567"/>
        </w:tabs>
        <w:suppressAutoHyphens/>
        <w:spacing w:after="0" w:line="240" w:lineRule="auto"/>
        <w:rPr>
          <w:rFonts w:ascii="Times New Roman" w:eastAsia="Calibri" w:hAnsi="Times New Roman" w:cs="Times New Roman"/>
          <w:b/>
          <w:bCs/>
          <w:noProof/>
        </w:rPr>
      </w:pPr>
      <w:r w:rsidRPr="00193E0B">
        <w:rPr>
          <w:rFonts w:ascii="Times New Roman" w:eastAsia="Calibri" w:hAnsi="Times New Roman" w:cs="Times New Roman"/>
          <w:b/>
          <w:bCs/>
          <w:noProof/>
        </w:rPr>
        <w:t xml:space="preserve">Hexoraletten N vartoti </w:t>
      </w:r>
      <w:r w:rsidR="002B29A4" w:rsidRPr="00E06F4D">
        <w:rPr>
          <w:rFonts w:ascii="Times New Roman" w:eastAsia="Calibri" w:hAnsi="Times New Roman" w:cs="Times New Roman"/>
          <w:b/>
          <w:bCs/>
          <w:noProof/>
        </w:rPr>
        <w:t>draudžiama</w:t>
      </w:r>
      <w:r w:rsidRPr="00E06F4D">
        <w:rPr>
          <w:rFonts w:ascii="Times New Roman" w:eastAsia="Calibri" w:hAnsi="Times New Roman" w:cs="Times New Roman"/>
          <w:b/>
          <w:bCs/>
          <w:noProof/>
        </w:rPr>
        <w:t>:</w:t>
      </w:r>
    </w:p>
    <w:p w14:paraId="2F717488" w14:textId="77777777" w:rsidR="006D6D43" w:rsidRDefault="006D6D43" w:rsidP="006D6D43">
      <w:pPr>
        <w:pStyle w:val="Sraopastraipa"/>
        <w:numPr>
          <w:ilvl w:val="0"/>
          <w:numId w:val="2"/>
        </w:numPr>
        <w:suppressAutoHyphens/>
        <w:spacing w:after="0" w:line="240" w:lineRule="auto"/>
        <w:ind w:left="567" w:hanging="567"/>
        <w:rPr>
          <w:rFonts w:ascii="Times New Roman" w:eastAsia="Calibri" w:hAnsi="Times New Roman" w:cs="Times New Roman"/>
          <w:noProof/>
        </w:rPr>
      </w:pPr>
      <w:r w:rsidRPr="00250A2C">
        <w:rPr>
          <w:rFonts w:ascii="Times New Roman" w:eastAsia="Calibri" w:hAnsi="Times New Roman" w:cs="Times New Roman"/>
          <w:noProof/>
        </w:rPr>
        <w:t>jeigu yra alergija chlorheksidino dihidrochloridui ar benzokainui arba bet kuriai pagalbinei šio vaisto medžiagai (jos išvardytos 6 skyriuje);</w:t>
      </w:r>
    </w:p>
    <w:p w14:paraId="2E905282" w14:textId="77777777" w:rsidR="006D6D43" w:rsidRDefault="006D6D43" w:rsidP="006D6D43">
      <w:pPr>
        <w:pStyle w:val="Sraopastraipa"/>
        <w:numPr>
          <w:ilvl w:val="0"/>
          <w:numId w:val="2"/>
        </w:numPr>
        <w:suppressAutoHyphens/>
        <w:spacing w:after="0" w:line="240" w:lineRule="auto"/>
        <w:ind w:left="567" w:hanging="567"/>
        <w:rPr>
          <w:rFonts w:ascii="Times New Roman" w:eastAsia="Calibri" w:hAnsi="Times New Roman" w:cs="Times New Roman"/>
          <w:noProof/>
        </w:rPr>
      </w:pPr>
      <w:r w:rsidRPr="00250A2C">
        <w:rPr>
          <w:rFonts w:ascii="Times New Roman" w:eastAsia="Calibri" w:hAnsi="Times New Roman" w:cs="Times New Roman"/>
          <w:noProof/>
        </w:rPr>
        <w:t>jeigu sumažėjęs Jūsų plazmos cholinesterazės kiekis;</w:t>
      </w:r>
    </w:p>
    <w:p w14:paraId="71BA1B8B" w14:textId="77777777" w:rsidR="006D6D43" w:rsidRDefault="006D6D43" w:rsidP="006D6D43">
      <w:pPr>
        <w:pStyle w:val="Sraopastraipa"/>
        <w:numPr>
          <w:ilvl w:val="0"/>
          <w:numId w:val="2"/>
        </w:numPr>
        <w:suppressAutoHyphens/>
        <w:spacing w:after="0" w:line="240" w:lineRule="auto"/>
        <w:ind w:left="567" w:hanging="567"/>
        <w:rPr>
          <w:rFonts w:ascii="Times New Roman" w:eastAsia="Calibri" w:hAnsi="Times New Roman" w:cs="Times New Roman"/>
          <w:noProof/>
        </w:rPr>
      </w:pPr>
      <w:r w:rsidRPr="00250A2C">
        <w:rPr>
          <w:rFonts w:ascii="Times New Roman" w:eastAsia="Calibri" w:hAnsi="Times New Roman" w:cs="Times New Roman"/>
          <w:noProof/>
        </w:rPr>
        <w:t>jeigu burnoje ar gerklėje yra žaizdų ar opų;</w:t>
      </w:r>
    </w:p>
    <w:p w14:paraId="0BBF86EE" w14:textId="2D87F700" w:rsidR="006D6D43" w:rsidRPr="00250A2C" w:rsidRDefault="006D6D43" w:rsidP="006D6D43">
      <w:pPr>
        <w:pStyle w:val="Sraopastraipa"/>
        <w:numPr>
          <w:ilvl w:val="0"/>
          <w:numId w:val="2"/>
        </w:numPr>
        <w:suppressAutoHyphens/>
        <w:spacing w:after="0" w:line="240" w:lineRule="auto"/>
        <w:ind w:left="567" w:hanging="567"/>
        <w:rPr>
          <w:rFonts w:ascii="Times New Roman" w:eastAsia="Calibri" w:hAnsi="Times New Roman" w:cs="Times New Roman"/>
          <w:noProof/>
        </w:rPr>
      </w:pPr>
      <w:r w:rsidRPr="00250A2C">
        <w:rPr>
          <w:rFonts w:ascii="Times New Roman" w:eastAsia="Calibri" w:hAnsi="Times New Roman" w:cs="Times New Roman"/>
          <w:noProof/>
        </w:rPr>
        <w:t xml:space="preserve">jeigu pacientas yra jaunesnis kaip </w:t>
      </w:r>
      <w:r w:rsidR="000A4377">
        <w:rPr>
          <w:rFonts w:ascii="Times New Roman" w:eastAsia="Calibri" w:hAnsi="Times New Roman" w:cs="Times New Roman"/>
          <w:noProof/>
          <w:lang w:val="et-EE"/>
        </w:rPr>
        <w:t>6</w:t>
      </w:r>
      <w:r w:rsidR="00D63A5B">
        <w:rPr>
          <w:rFonts w:ascii="Times New Roman" w:eastAsia="Calibri" w:hAnsi="Times New Roman" w:cs="Times New Roman"/>
          <w:noProof/>
        </w:rPr>
        <w:t> </w:t>
      </w:r>
      <w:r w:rsidRPr="00250A2C">
        <w:rPr>
          <w:rFonts w:ascii="Times New Roman" w:eastAsia="Calibri" w:hAnsi="Times New Roman" w:cs="Times New Roman"/>
          <w:noProof/>
        </w:rPr>
        <w:t>metų vaikas.</w:t>
      </w:r>
    </w:p>
    <w:p w14:paraId="4DA80D6F"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3184546" w14:textId="43025508" w:rsidR="006D6D43" w:rsidRPr="00193E0B" w:rsidRDefault="006D6D43" w:rsidP="006D6D43">
      <w:pPr>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Įspėjimai ir atsargumo priemonės</w:t>
      </w:r>
    </w:p>
    <w:p w14:paraId="15266221" w14:textId="77777777" w:rsidR="006D6D43" w:rsidRPr="00193E0B" w:rsidRDefault="006D6D43" w:rsidP="006D6D43">
      <w:pPr>
        <w:numPr>
          <w:ilvl w:val="12"/>
          <w:numId w:val="0"/>
        </w:numPr>
        <w:suppressAutoHyphens/>
        <w:spacing w:after="0" w:line="240" w:lineRule="auto"/>
        <w:ind w:right="-2"/>
        <w:rPr>
          <w:rFonts w:ascii="Times New Roman" w:eastAsia="Calibri" w:hAnsi="Times New Roman" w:cs="Times New Roman"/>
          <w:noProof/>
        </w:rPr>
      </w:pPr>
      <w:r w:rsidRPr="00193E0B">
        <w:rPr>
          <w:rFonts w:ascii="Times New Roman" w:eastAsia="Calibri" w:hAnsi="Times New Roman" w:cs="Times New Roman"/>
          <w:noProof/>
        </w:rPr>
        <w:t>Pasitarkite su</w:t>
      </w:r>
      <w:r>
        <w:rPr>
          <w:rFonts w:ascii="Times New Roman" w:eastAsia="Calibri" w:hAnsi="Times New Roman" w:cs="Times New Roman"/>
          <w:noProof/>
        </w:rPr>
        <w:t xml:space="preserve"> gydytoju arba</w:t>
      </w:r>
      <w:r w:rsidRPr="00193E0B">
        <w:rPr>
          <w:rFonts w:ascii="Times New Roman" w:eastAsia="Calibri" w:hAnsi="Times New Roman" w:cs="Times New Roman"/>
          <w:noProof/>
        </w:rPr>
        <w:t xml:space="preserve"> vaistininku, prieš pradėdami vartoti Hexoraletten N.</w:t>
      </w:r>
    </w:p>
    <w:p w14:paraId="7C8F3B57" w14:textId="77777777" w:rsidR="006D6D43" w:rsidRPr="00193E0B" w:rsidRDefault="006D6D43" w:rsidP="006D6D43">
      <w:pPr>
        <w:suppressAutoHyphens/>
        <w:spacing w:after="0" w:line="240" w:lineRule="auto"/>
        <w:rPr>
          <w:rFonts w:ascii="Times New Roman" w:eastAsia="Calibri" w:hAnsi="Times New Roman" w:cs="Times New Roman"/>
          <w:noProof/>
        </w:rPr>
      </w:pPr>
    </w:p>
    <w:p w14:paraId="1DE47105" w14:textId="77777777" w:rsidR="006D6D43" w:rsidRPr="00193E0B" w:rsidRDefault="006D6D43" w:rsidP="006D6D43">
      <w:pPr>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Jeigu sergate sunkia infekcine liga, pasireiškiančia aukšta temperatūra, galvos skausmu, vėmimu, būtina gydytojo konsultacija, ypač jei savijauta nepagerėja per 3 dienas.</w:t>
      </w:r>
    </w:p>
    <w:p w14:paraId="5FD07C65" w14:textId="77777777" w:rsidR="006D6D43" w:rsidRPr="00193E0B" w:rsidRDefault="006D6D43" w:rsidP="006D6D43">
      <w:pPr>
        <w:suppressAutoHyphens/>
        <w:spacing w:after="0" w:line="240" w:lineRule="auto"/>
        <w:ind w:left="567" w:hanging="567"/>
        <w:rPr>
          <w:rFonts w:ascii="Times New Roman" w:eastAsia="Calibri" w:hAnsi="Times New Roman" w:cs="Times New Roman"/>
          <w:noProof/>
        </w:rPr>
      </w:pPr>
    </w:p>
    <w:p w14:paraId="5C4115A4" w14:textId="77777777" w:rsidR="006D6D43" w:rsidRPr="00193E0B" w:rsidRDefault="006D6D43" w:rsidP="006D6D43">
      <w:pPr>
        <w:suppressAutoHyphens/>
        <w:spacing w:after="0" w:line="240" w:lineRule="auto"/>
        <w:ind w:left="567" w:hanging="567"/>
        <w:rPr>
          <w:rFonts w:ascii="Times New Roman" w:eastAsia="Calibri" w:hAnsi="Times New Roman" w:cs="Times New Roman"/>
          <w:noProof/>
        </w:rPr>
      </w:pPr>
      <w:r w:rsidRPr="00193E0B">
        <w:rPr>
          <w:rFonts w:ascii="Times New Roman" w:eastAsia="Calibri" w:hAnsi="Times New Roman" w:cs="Times New Roman"/>
          <w:noProof/>
        </w:rPr>
        <w:t>Jei yra burnos gleivinės epitelio defektų ar gleivinė lupasi šio vaisto vartoti nereikėtų.</w:t>
      </w:r>
    </w:p>
    <w:p w14:paraId="47E8247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b/>
          <w:bCs/>
          <w:noProof/>
        </w:rPr>
      </w:pPr>
    </w:p>
    <w:p w14:paraId="2FCB0A8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Yra duomenų, rodančių, jog nuo chlorheksidino gliukonato gali atsirasti dėmių burnos gleivinės bei dantų paviršiuje.</w:t>
      </w:r>
    </w:p>
    <w:p w14:paraId="1B5F79B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8CE374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lastRenderedPageBreak/>
        <w:t xml:space="preserve">Benzokainas gali sukelti methemoglobinemiją, </w:t>
      </w:r>
      <w:r w:rsidRPr="00193E0B">
        <w:rPr>
          <w:rFonts w:ascii="Times New Roman" w:eastAsia="Times New Roman" w:hAnsi="Times New Roman" w:cs="Times New Roman"/>
          <w:noProof/>
        </w:rPr>
        <w:t>ligą, kai kraujyje susidaro pernelyg daug neįprastos formos hemoglobino, kuris negali veiksmingai išnešioti deguonies po organizmą.</w:t>
      </w:r>
      <w:r w:rsidRPr="00193E0B">
        <w:rPr>
          <w:rFonts w:ascii="Times New Roman" w:eastAsia="Calibri" w:hAnsi="Times New Roman" w:cs="Times New Roman"/>
          <w:noProof/>
        </w:rPr>
        <w:t xml:space="preserve"> Ši būklė pasireiškia odos, lūpų ir nagų guolių blyškumu, pilkumu ar melsvumu, galvos skausmu, svaiguliu, dusuliu, nuovargiu ir dažnu širdies plakimu. </w:t>
      </w:r>
    </w:p>
    <w:p w14:paraId="5A2C778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Šie požymiai gali rodyti vidutinio sunkumo ar sunkią methemoglobinemijos formą ir žymiai sumažėjusį kraujo gebėjimą pernešti deguonį.</w:t>
      </w:r>
    </w:p>
    <w:p w14:paraId="76F2B88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589F0E1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Naujagimiams ir vaikams, taip pat senyvo amžiaus pacientams methemoglobinemijos rizika yra didesnė.</w:t>
      </w:r>
    </w:p>
    <w:p w14:paraId="68ECF8A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8D51130" w14:textId="77777777" w:rsidR="00732891" w:rsidRPr="00E06F4D" w:rsidRDefault="00732891" w:rsidP="006D6D43">
      <w:pPr>
        <w:tabs>
          <w:tab w:val="left" w:pos="567"/>
        </w:tabs>
        <w:suppressAutoHyphens/>
        <w:spacing w:after="0" w:line="240" w:lineRule="auto"/>
        <w:rPr>
          <w:rFonts w:ascii="Times New Roman" w:eastAsia="Calibri" w:hAnsi="Times New Roman" w:cs="Times New Roman"/>
          <w:noProof/>
        </w:rPr>
      </w:pPr>
      <w:r w:rsidRPr="00E06F4D">
        <w:rPr>
          <w:rFonts w:ascii="Times New Roman" w:eastAsia="Calibri" w:hAnsi="Times New Roman" w:cs="Times New Roman"/>
          <w:noProof/>
        </w:rPr>
        <w:t>Kietosios pastilės gali sukelti užspringimo riziką.</w:t>
      </w:r>
    </w:p>
    <w:p w14:paraId="62178D38" w14:textId="77777777" w:rsidR="00732891" w:rsidRPr="00E06F4D" w:rsidRDefault="00732891" w:rsidP="006D6D43">
      <w:pPr>
        <w:tabs>
          <w:tab w:val="left" w:pos="567"/>
        </w:tabs>
        <w:suppressAutoHyphens/>
        <w:spacing w:after="0" w:line="240" w:lineRule="auto"/>
        <w:rPr>
          <w:rFonts w:ascii="Times New Roman" w:eastAsia="Calibri" w:hAnsi="Times New Roman" w:cs="Times New Roman"/>
          <w:noProof/>
        </w:rPr>
      </w:pPr>
    </w:p>
    <w:p w14:paraId="660BE626" w14:textId="5818DE7F" w:rsidR="006D6D43" w:rsidRPr="00E06F4D" w:rsidRDefault="006D6D43" w:rsidP="006D6D43">
      <w:pPr>
        <w:tabs>
          <w:tab w:val="left" w:pos="567"/>
        </w:tabs>
        <w:suppressAutoHyphens/>
        <w:spacing w:after="0" w:line="240" w:lineRule="auto"/>
        <w:rPr>
          <w:rFonts w:ascii="Times New Roman" w:eastAsia="Calibri" w:hAnsi="Times New Roman" w:cs="Times New Roman"/>
          <w:noProof/>
        </w:rPr>
      </w:pPr>
      <w:r w:rsidRPr="00E06F4D">
        <w:rPr>
          <w:rFonts w:ascii="Times New Roman" w:eastAsia="Calibri" w:hAnsi="Times New Roman" w:cs="Times New Roman"/>
          <w:noProof/>
        </w:rPr>
        <w:t>Š</w:t>
      </w:r>
      <w:r w:rsidR="00B5417B" w:rsidRPr="00E06F4D">
        <w:rPr>
          <w:rFonts w:ascii="Times New Roman" w:eastAsia="Calibri" w:hAnsi="Times New Roman" w:cs="Times New Roman"/>
          <w:noProof/>
        </w:rPr>
        <w:t>io</w:t>
      </w:r>
      <w:r w:rsidRPr="00E06F4D">
        <w:rPr>
          <w:rFonts w:ascii="Times New Roman" w:eastAsia="Calibri" w:hAnsi="Times New Roman" w:cs="Times New Roman"/>
          <w:noProof/>
        </w:rPr>
        <w:t xml:space="preserve"> vaist</w:t>
      </w:r>
      <w:r w:rsidR="00B5417B" w:rsidRPr="00E06F4D">
        <w:rPr>
          <w:rFonts w:ascii="Times New Roman" w:eastAsia="Calibri" w:hAnsi="Times New Roman" w:cs="Times New Roman"/>
          <w:noProof/>
        </w:rPr>
        <w:t>o</w:t>
      </w:r>
      <w:r w:rsidRPr="00E06F4D">
        <w:rPr>
          <w:rFonts w:ascii="Times New Roman" w:eastAsia="Calibri" w:hAnsi="Times New Roman" w:cs="Times New Roman"/>
          <w:noProof/>
        </w:rPr>
        <w:t xml:space="preserve"> </w:t>
      </w:r>
      <w:r w:rsidR="00DE1185" w:rsidRPr="00E06F4D">
        <w:rPr>
          <w:rFonts w:ascii="Times New Roman" w:eastAsia="Calibri" w:hAnsi="Times New Roman" w:cs="Times New Roman"/>
          <w:noProof/>
        </w:rPr>
        <w:t xml:space="preserve">reikia atsargiai vartoti </w:t>
      </w:r>
      <w:r w:rsidRPr="00E06F4D">
        <w:rPr>
          <w:rFonts w:ascii="Times New Roman" w:eastAsia="Calibri" w:hAnsi="Times New Roman" w:cs="Times New Roman"/>
          <w:noProof/>
        </w:rPr>
        <w:t xml:space="preserve">tiems pacientams, kurie turi </w:t>
      </w:r>
      <w:r w:rsidR="00DE1185" w:rsidRPr="00E06F4D">
        <w:rPr>
          <w:rFonts w:ascii="Times New Roman" w:eastAsia="Calibri" w:hAnsi="Times New Roman" w:cs="Times New Roman"/>
          <w:noProof/>
        </w:rPr>
        <w:t>aspiracij</w:t>
      </w:r>
      <w:r w:rsidR="00B5417B" w:rsidRPr="00E06F4D">
        <w:rPr>
          <w:rFonts w:ascii="Times New Roman" w:eastAsia="Calibri" w:hAnsi="Times New Roman" w:cs="Times New Roman"/>
          <w:noProof/>
        </w:rPr>
        <w:t>os</w:t>
      </w:r>
      <w:r w:rsidR="00DE1185" w:rsidRPr="00E06F4D">
        <w:rPr>
          <w:rFonts w:ascii="Times New Roman" w:eastAsia="Calibri" w:hAnsi="Times New Roman" w:cs="Times New Roman"/>
          <w:noProof/>
        </w:rPr>
        <w:t xml:space="preserve"> ir </w:t>
      </w:r>
      <w:r w:rsidRPr="00E06F4D">
        <w:rPr>
          <w:rFonts w:ascii="Times New Roman" w:eastAsia="Calibri" w:hAnsi="Times New Roman" w:cs="Times New Roman"/>
          <w:noProof/>
        </w:rPr>
        <w:t xml:space="preserve">rijimo </w:t>
      </w:r>
      <w:r w:rsidR="00897C0D" w:rsidRPr="00E06F4D">
        <w:rPr>
          <w:rFonts w:ascii="Times New Roman" w:eastAsia="Calibri" w:hAnsi="Times New Roman" w:cs="Times New Roman"/>
          <w:noProof/>
        </w:rPr>
        <w:t>problemų</w:t>
      </w:r>
      <w:r w:rsidRPr="00E06F4D">
        <w:rPr>
          <w:rFonts w:ascii="Times New Roman" w:eastAsia="Calibri" w:hAnsi="Times New Roman" w:cs="Times New Roman"/>
          <w:noProof/>
        </w:rPr>
        <w:t>.</w:t>
      </w:r>
      <w:r w:rsidR="00F165E8" w:rsidRPr="00E06F4D">
        <w:t xml:space="preserve"> </w:t>
      </w:r>
      <w:r w:rsidR="00F165E8" w:rsidRPr="00E06F4D">
        <w:rPr>
          <w:rFonts w:ascii="Times New Roman" w:eastAsia="Calibri" w:hAnsi="Times New Roman" w:cs="Times New Roman"/>
          <w:noProof/>
        </w:rPr>
        <w:t>Vais</w:t>
      </w:r>
      <w:r w:rsidR="00C20683" w:rsidRPr="00E06F4D">
        <w:rPr>
          <w:rFonts w:ascii="Times New Roman" w:eastAsia="Calibri" w:hAnsi="Times New Roman" w:cs="Times New Roman"/>
          <w:noProof/>
        </w:rPr>
        <w:t>t</w:t>
      </w:r>
      <w:r w:rsidR="00F165E8" w:rsidRPr="00E06F4D">
        <w:rPr>
          <w:rFonts w:ascii="Times New Roman" w:eastAsia="Calibri" w:hAnsi="Times New Roman" w:cs="Times New Roman"/>
          <w:noProof/>
        </w:rPr>
        <w:t xml:space="preserve">ą reikia laikyti vaikams nepasiekamoje vietoje. Negalima vartoti </w:t>
      </w:r>
      <w:r w:rsidR="00BC4664" w:rsidRPr="00E06F4D">
        <w:rPr>
          <w:rFonts w:ascii="Times New Roman" w:eastAsia="Calibri" w:hAnsi="Times New Roman" w:cs="Times New Roman"/>
          <w:noProof/>
        </w:rPr>
        <w:t>jaunesniems</w:t>
      </w:r>
      <w:r w:rsidR="00F165E8" w:rsidRPr="00E06F4D">
        <w:rPr>
          <w:rFonts w:ascii="Times New Roman" w:eastAsia="Calibri" w:hAnsi="Times New Roman" w:cs="Times New Roman"/>
          <w:noProof/>
        </w:rPr>
        <w:t xml:space="preserve"> nei 6</w:t>
      </w:r>
      <w:r w:rsidR="00A95911" w:rsidRPr="00E06F4D">
        <w:t> </w:t>
      </w:r>
      <w:r w:rsidR="00F165E8" w:rsidRPr="00E06F4D">
        <w:rPr>
          <w:rFonts w:ascii="Times New Roman" w:eastAsia="Calibri" w:hAnsi="Times New Roman" w:cs="Times New Roman"/>
          <w:noProof/>
        </w:rPr>
        <w:t>metų vaikams</w:t>
      </w:r>
      <w:r w:rsidR="00732891" w:rsidRPr="00E06F4D">
        <w:rPr>
          <w:rFonts w:ascii="Times New Roman" w:eastAsia="Calibri" w:hAnsi="Times New Roman" w:cs="Times New Roman"/>
          <w:noProof/>
        </w:rPr>
        <w:t>.</w:t>
      </w:r>
    </w:p>
    <w:p w14:paraId="71892495" w14:textId="77777777" w:rsidR="000A4377" w:rsidRPr="00E06F4D" w:rsidRDefault="000A4377" w:rsidP="006D6D43">
      <w:pPr>
        <w:tabs>
          <w:tab w:val="left" w:pos="567"/>
        </w:tabs>
        <w:suppressAutoHyphens/>
        <w:spacing w:after="0" w:line="240" w:lineRule="auto"/>
        <w:rPr>
          <w:rFonts w:ascii="Times New Roman" w:eastAsia="Calibri" w:hAnsi="Times New Roman" w:cs="Times New Roman"/>
          <w:noProof/>
        </w:rPr>
      </w:pPr>
    </w:p>
    <w:p w14:paraId="354D4DBC" w14:textId="77777777" w:rsidR="000A4377" w:rsidRDefault="000A4377" w:rsidP="006D6D43">
      <w:pPr>
        <w:tabs>
          <w:tab w:val="left" w:pos="567"/>
        </w:tabs>
        <w:suppressAutoHyphens/>
        <w:spacing w:after="0" w:line="240" w:lineRule="auto"/>
        <w:rPr>
          <w:rFonts w:ascii="Times New Roman" w:eastAsia="Calibri" w:hAnsi="Times New Roman" w:cs="Times New Roman"/>
          <w:noProof/>
        </w:rPr>
      </w:pPr>
      <w:r w:rsidRPr="00E06F4D">
        <w:rPr>
          <w:rFonts w:ascii="Times New Roman" w:eastAsia="Calibri" w:hAnsi="Times New Roman" w:cs="Times New Roman"/>
          <w:noProof/>
        </w:rPr>
        <w:t xml:space="preserve">Dėl vietinio anestetinio benzokaino poveikio, </w:t>
      </w:r>
      <w:r w:rsidRPr="00E06F4D">
        <w:rPr>
          <w:rFonts w:ascii="Times New Roman" w:eastAsia="Calibri" w:hAnsi="Times New Roman" w:cs="Times New Roman"/>
          <w:i/>
          <w:noProof/>
        </w:rPr>
        <w:t>vengti valgyti ar gerti iškart</w:t>
      </w:r>
      <w:r w:rsidRPr="000A4377">
        <w:rPr>
          <w:rFonts w:ascii="Times New Roman" w:eastAsia="Calibri" w:hAnsi="Times New Roman" w:cs="Times New Roman"/>
          <w:i/>
          <w:noProof/>
        </w:rPr>
        <w:t xml:space="preserve"> po pastilės vartojimo</w:t>
      </w:r>
      <w:r w:rsidRPr="000A4377">
        <w:rPr>
          <w:rFonts w:ascii="Times New Roman" w:eastAsia="Calibri" w:hAnsi="Times New Roman" w:cs="Times New Roman"/>
          <w:noProof/>
        </w:rPr>
        <w:t>.</w:t>
      </w:r>
    </w:p>
    <w:p w14:paraId="6A68616D"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b/>
          <w:bCs/>
          <w:noProof/>
        </w:rPr>
      </w:pPr>
    </w:p>
    <w:p w14:paraId="416E756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b/>
          <w:noProof/>
        </w:rPr>
      </w:pPr>
      <w:r w:rsidRPr="00193E0B">
        <w:rPr>
          <w:rFonts w:ascii="Times New Roman" w:eastAsia="Calibri" w:hAnsi="Times New Roman" w:cs="Times New Roman"/>
          <w:b/>
          <w:noProof/>
        </w:rPr>
        <w:t>Kiti vaistai ir Hexoraletten N</w:t>
      </w:r>
    </w:p>
    <w:p w14:paraId="459BC6D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Jeigu vartojate ar neseniai vartojote kitų vaistų arba dėl to nesate tikri,</w:t>
      </w:r>
      <w:r>
        <w:rPr>
          <w:rFonts w:ascii="Times New Roman" w:eastAsia="Calibri" w:hAnsi="Times New Roman" w:cs="Times New Roman"/>
          <w:noProof/>
        </w:rPr>
        <w:t xml:space="preserve"> apie tai</w:t>
      </w:r>
      <w:r w:rsidRPr="00193E0B">
        <w:rPr>
          <w:rFonts w:ascii="Times New Roman" w:eastAsia="Calibri" w:hAnsi="Times New Roman" w:cs="Times New Roman"/>
          <w:noProof/>
        </w:rPr>
        <w:t xml:space="preserve"> pasakykite gydytojui arba vaistininkui.</w:t>
      </w:r>
    </w:p>
    <w:p w14:paraId="042803B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Benzokaino metabolitas 4-aminobenzoatas silpnina sulfonamidų bei aminosalicilatų poveikį. </w:t>
      </w:r>
    </w:p>
    <w:p w14:paraId="0E22721F"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Sacharozė, polisorbatas 80, netirpios magnio, cinko bei kalcio druskos slopina chlorheksidino poveikį.</w:t>
      </w:r>
    </w:p>
    <w:p w14:paraId="5A80DA6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Chlorheksidino veiksmingumą taip pat mažina muilai, kraujas ar pūliai. </w:t>
      </w:r>
    </w:p>
    <w:p w14:paraId="1C47F57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FA0B1B9" w14:textId="77777777" w:rsidR="006D6D43" w:rsidRPr="00193E0B" w:rsidRDefault="006D6D43" w:rsidP="006D6D43">
      <w:pPr>
        <w:tabs>
          <w:tab w:val="left" w:pos="567"/>
        </w:tabs>
        <w:suppressAutoHyphens/>
        <w:spacing w:after="0" w:line="240" w:lineRule="auto"/>
        <w:ind w:left="567" w:hanging="567"/>
        <w:rPr>
          <w:rFonts w:ascii="Times New Roman" w:eastAsia="Calibri" w:hAnsi="Times New Roman" w:cs="Times New Roman"/>
          <w:b/>
          <w:noProof/>
        </w:rPr>
      </w:pPr>
      <w:r w:rsidRPr="00193E0B">
        <w:rPr>
          <w:rFonts w:ascii="Times New Roman" w:eastAsia="Calibri" w:hAnsi="Times New Roman" w:cs="Times New Roman"/>
          <w:b/>
          <w:noProof/>
        </w:rPr>
        <w:t>Hexoraletten N vartojimas su maistu ir gėrimais</w:t>
      </w:r>
    </w:p>
    <w:p w14:paraId="22CEB15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Šio vaisto negalima vartoti prieš pat valgį ar valgio metu.</w:t>
      </w:r>
    </w:p>
    <w:p w14:paraId="6E772E9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b/>
          <w:bCs/>
          <w:noProof/>
        </w:rPr>
      </w:pPr>
    </w:p>
    <w:p w14:paraId="6D43A06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b/>
          <w:bCs/>
          <w:noProof/>
        </w:rPr>
      </w:pPr>
      <w:r w:rsidRPr="00193E0B">
        <w:rPr>
          <w:rFonts w:ascii="Times New Roman" w:eastAsia="Calibri" w:hAnsi="Times New Roman" w:cs="Times New Roman"/>
          <w:b/>
          <w:bCs/>
          <w:noProof/>
        </w:rPr>
        <w:t>Nėštumas ir žindymo laikotarpis</w:t>
      </w:r>
    </w:p>
    <w:p w14:paraId="566DCDA9" w14:textId="77777777" w:rsidR="006D6D43" w:rsidRPr="00193E0B" w:rsidRDefault="006D6D43" w:rsidP="006D6D43">
      <w:pPr>
        <w:numPr>
          <w:ilvl w:val="12"/>
          <w:numId w:val="0"/>
        </w:numPr>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Jeigu esate nėščia, žindote kūdikį, manote, kad galbūt esate nėščia arba planuojate pastoti, tai prieš vartodama šį vaistą pasitarkite su</w:t>
      </w:r>
      <w:r>
        <w:rPr>
          <w:rFonts w:ascii="Times New Roman" w:eastAsia="Calibri" w:hAnsi="Times New Roman" w:cs="Times New Roman"/>
          <w:noProof/>
        </w:rPr>
        <w:t xml:space="preserve"> gydytoju arba</w:t>
      </w:r>
      <w:r w:rsidRPr="00193E0B">
        <w:rPr>
          <w:rFonts w:ascii="Times New Roman" w:eastAsia="Calibri" w:hAnsi="Times New Roman" w:cs="Times New Roman"/>
          <w:noProof/>
        </w:rPr>
        <w:t xml:space="preserve"> vaistininku. </w:t>
      </w:r>
    </w:p>
    <w:p w14:paraId="4D77AD6D"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Duomenys apie žmonių gydymą nėštumo ir žindymo laikotarpiu yra nepakankami, todėl nėštumo ir žindymo laikotarpiu Hexoraletten N galima vartoti tik tada, kai numatoma nauda pateisina galim</w:t>
      </w:r>
      <w:r>
        <w:rPr>
          <w:rFonts w:ascii="Times New Roman" w:eastAsia="Calibri" w:hAnsi="Times New Roman" w:cs="Times New Roman"/>
          <w:noProof/>
        </w:rPr>
        <w:t>ą</w:t>
      </w:r>
      <w:r w:rsidRPr="00193E0B">
        <w:rPr>
          <w:rFonts w:ascii="Times New Roman" w:eastAsia="Calibri" w:hAnsi="Times New Roman" w:cs="Times New Roman"/>
          <w:noProof/>
        </w:rPr>
        <w:t xml:space="preserve"> riziką vaisiui.</w:t>
      </w:r>
    </w:p>
    <w:p w14:paraId="0345110F"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BAC137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b/>
          <w:bCs/>
          <w:noProof/>
        </w:rPr>
      </w:pPr>
      <w:r w:rsidRPr="00193E0B">
        <w:rPr>
          <w:rFonts w:ascii="Times New Roman" w:eastAsia="Calibri" w:hAnsi="Times New Roman" w:cs="Times New Roman"/>
          <w:b/>
          <w:bCs/>
          <w:noProof/>
        </w:rPr>
        <w:t>Hexoraletten N</w:t>
      </w:r>
      <w:r>
        <w:rPr>
          <w:rFonts w:ascii="Times New Roman" w:eastAsia="Calibri" w:hAnsi="Times New Roman" w:cs="Times New Roman"/>
          <w:b/>
          <w:bCs/>
          <w:noProof/>
        </w:rPr>
        <w:t xml:space="preserve"> sudėtyje yra aspartamo (E951) ir izomalto (E953)</w:t>
      </w:r>
      <w:r w:rsidRPr="00193E0B">
        <w:rPr>
          <w:rFonts w:ascii="Times New Roman" w:eastAsia="Calibri" w:hAnsi="Times New Roman" w:cs="Times New Roman"/>
          <w:b/>
          <w:bCs/>
          <w:noProof/>
        </w:rPr>
        <w:t xml:space="preserve"> </w:t>
      </w:r>
    </w:p>
    <w:p w14:paraId="63746E3D" w14:textId="5D201664"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Angliavandenių kiekis 1</w:t>
      </w:r>
      <w:r w:rsidR="00367737">
        <w:rPr>
          <w:rFonts w:ascii="Times New Roman" w:eastAsia="Calibri" w:hAnsi="Times New Roman" w:cs="Times New Roman"/>
          <w:noProof/>
        </w:rPr>
        <w:t> </w:t>
      </w:r>
      <w:r w:rsidRPr="00193E0B">
        <w:rPr>
          <w:rFonts w:ascii="Times New Roman" w:eastAsia="Calibri" w:hAnsi="Times New Roman" w:cs="Times New Roman"/>
          <w:noProof/>
        </w:rPr>
        <w:t>pastilėje atitinka 0,1</w:t>
      </w:r>
      <w:r w:rsidR="00367737">
        <w:rPr>
          <w:rFonts w:ascii="Times New Roman" w:eastAsia="Calibri" w:hAnsi="Times New Roman" w:cs="Times New Roman"/>
          <w:noProof/>
        </w:rPr>
        <w:t> </w:t>
      </w:r>
      <w:r w:rsidRPr="00193E0B">
        <w:rPr>
          <w:rFonts w:ascii="Times New Roman" w:eastAsia="Calibri" w:hAnsi="Times New Roman" w:cs="Times New Roman"/>
          <w:noProof/>
        </w:rPr>
        <w:t>duonos vienetą.</w:t>
      </w:r>
    </w:p>
    <w:p w14:paraId="04B6041A" w14:textId="648F614B" w:rsidR="006D6D43" w:rsidRPr="00193E0B" w:rsidRDefault="00BD1838" w:rsidP="00BD1838">
      <w:pPr>
        <w:tabs>
          <w:tab w:val="left" w:pos="567"/>
        </w:tabs>
        <w:suppressAutoHyphens/>
        <w:spacing w:after="0" w:line="240" w:lineRule="auto"/>
        <w:rPr>
          <w:rFonts w:ascii="Times New Roman" w:eastAsia="Calibri" w:hAnsi="Times New Roman" w:cs="Times New Roman"/>
          <w:noProof/>
        </w:rPr>
      </w:pPr>
      <w:r w:rsidRPr="00BD1838">
        <w:rPr>
          <w:rFonts w:ascii="Times New Roman" w:eastAsia="Calibri" w:hAnsi="Times New Roman" w:cs="Times New Roman"/>
          <w:noProof/>
        </w:rPr>
        <w:t>Kiekvienoje šio vaisto</w:t>
      </w:r>
      <w:r>
        <w:rPr>
          <w:rFonts w:ascii="Times New Roman" w:eastAsia="Calibri" w:hAnsi="Times New Roman" w:cs="Times New Roman"/>
          <w:noProof/>
        </w:rPr>
        <w:t xml:space="preserve"> kietojoje pastilėje </w:t>
      </w:r>
      <w:r w:rsidRPr="00BD1838">
        <w:rPr>
          <w:rFonts w:ascii="Times New Roman" w:eastAsia="Calibri" w:hAnsi="Times New Roman" w:cs="Times New Roman"/>
          <w:noProof/>
        </w:rPr>
        <w:t xml:space="preserve">yra </w:t>
      </w:r>
      <w:r>
        <w:rPr>
          <w:rFonts w:ascii="Times New Roman" w:eastAsia="Calibri" w:hAnsi="Times New Roman" w:cs="Times New Roman"/>
          <w:noProof/>
        </w:rPr>
        <w:t>2,29 </w:t>
      </w:r>
      <w:r w:rsidRPr="00BD1838">
        <w:rPr>
          <w:rFonts w:ascii="Times New Roman" w:eastAsia="Calibri" w:hAnsi="Times New Roman" w:cs="Times New Roman"/>
          <w:noProof/>
        </w:rPr>
        <w:t>mg</w:t>
      </w:r>
      <w:r>
        <w:rPr>
          <w:rFonts w:ascii="Times New Roman" w:eastAsia="Calibri" w:hAnsi="Times New Roman" w:cs="Times New Roman"/>
          <w:noProof/>
        </w:rPr>
        <w:t xml:space="preserve"> </w:t>
      </w:r>
      <w:r w:rsidRPr="00BD1838">
        <w:rPr>
          <w:rFonts w:ascii="Times New Roman" w:eastAsia="Calibri" w:hAnsi="Times New Roman" w:cs="Times New Roman"/>
          <w:noProof/>
        </w:rPr>
        <w:t>aspartamo.</w:t>
      </w:r>
      <w:r>
        <w:rPr>
          <w:rFonts w:ascii="Times New Roman" w:eastAsia="Calibri" w:hAnsi="Times New Roman" w:cs="Times New Roman"/>
          <w:noProof/>
        </w:rPr>
        <w:t xml:space="preserve"> </w:t>
      </w:r>
      <w:r w:rsidRPr="00BD1838">
        <w:rPr>
          <w:rFonts w:ascii="Times New Roman" w:eastAsia="Calibri" w:hAnsi="Times New Roman" w:cs="Times New Roman"/>
          <w:noProof/>
        </w:rPr>
        <w:t>Aspartamas yra fenilalanino šaltinis. Jis gali būti</w:t>
      </w:r>
      <w:r>
        <w:rPr>
          <w:rFonts w:ascii="Times New Roman" w:eastAsia="Calibri" w:hAnsi="Times New Roman" w:cs="Times New Roman"/>
          <w:noProof/>
        </w:rPr>
        <w:t xml:space="preserve"> </w:t>
      </w:r>
      <w:r w:rsidRPr="00BD1838">
        <w:rPr>
          <w:rFonts w:ascii="Times New Roman" w:eastAsia="Calibri" w:hAnsi="Times New Roman" w:cs="Times New Roman"/>
          <w:noProof/>
        </w:rPr>
        <w:t>kenksmingas sergantiems fenilketonurija, reta</w:t>
      </w:r>
      <w:r>
        <w:rPr>
          <w:rFonts w:ascii="Times New Roman" w:eastAsia="Calibri" w:hAnsi="Times New Roman" w:cs="Times New Roman"/>
          <w:noProof/>
        </w:rPr>
        <w:t xml:space="preserve"> </w:t>
      </w:r>
      <w:r w:rsidRPr="00BD1838">
        <w:rPr>
          <w:rFonts w:ascii="Times New Roman" w:eastAsia="Calibri" w:hAnsi="Times New Roman" w:cs="Times New Roman"/>
          <w:noProof/>
        </w:rPr>
        <w:t>genetine liga, kuria sergant fenilaninas kaupiasi</w:t>
      </w:r>
      <w:r>
        <w:rPr>
          <w:rFonts w:ascii="Times New Roman" w:eastAsia="Calibri" w:hAnsi="Times New Roman" w:cs="Times New Roman"/>
          <w:noProof/>
        </w:rPr>
        <w:t xml:space="preserve"> </w:t>
      </w:r>
      <w:r w:rsidRPr="00BD1838">
        <w:rPr>
          <w:rFonts w:ascii="Times New Roman" w:eastAsia="Calibri" w:hAnsi="Times New Roman" w:cs="Times New Roman"/>
          <w:noProof/>
        </w:rPr>
        <w:t>organizme, nes organizmas negali jo tinkamai</w:t>
      </w:r>
      <w:r>
        <w:rPr>
          <w:rFonts w:ascii="Times New Roman" w:eastAsia="Calibri" w:hAnsi="Times New Roman" w:cs="Times New Roman"/>
          <w:noProof/>
        </w:rPr>
        <w:t xml:space="preserve"> </w:t>
      </w:r>
      <w:r w:rsidRPr="00BD1838">
        <w:rPr>
          <w:rFonts w:ascii="Times New Roman" w:eastAsia="Calibri" w:hAnsi="Times New Roman" w:cs="Times New Roman"/>
          <w:noProof/>
        </w:rPr>
        <w:t>pašalinti.</w:t>
      </w:r>
    </w:p>
    <w:p w14:paraId="55C81DDB" w14:textId="4EF231D3" w:rsidR="006D6D43" w:rsidRPr="00193E0B" w:rsidRDefault="00BD1838" w:rsidP="00BD1838">
      <w:pPr>
        <w:tabs>
          <w:tab w:val="left" w:pos="567"/>
        </w:tabs>
        <w:suppressAutoHyphens/>
        <w:spacing w:after="0" w:line="240" w:lineRule="auto"/>
        <w:rPr>
          <w:rFonts w:ascii="Times New Roman" w:eastAsia="Calibri" w:hAnsi="Times New Roman" w:cs="Times New Roman"/>
          <w:noProof/>
        </w:rPr>
      </w:pPr>
      <w:r w:rsidRPr="00BD1838">
        <w:rPr>
          <w:rFonts w:ascii="Times New Roman" w:eastAsia="Calibri" w:hAnsi="Times New Roman" w:cs="Times New Roman"/>
          <w:noProof/>
        </w:rPr>
        <w:t xml:space="preserve">Kiekvienoje šio vaisto </w:t>
      </w:r>
      <w:r>
        <w:rPr>
          <w:rFonts w:ascii="Times New Roman" w:eastAsia="Calibri" w:hAnsi="Times New Roman" w:cs="Times New Roman"/>
          <w:noProof/>
        </w:rPr>
        <w:t>v</w:t>
      </w:r>
      <w:r w:rsidR="006D6D43" w:rsidRPr="00193E0B">
        <w:rPr>
          <w:rFonts w:ascii="Times New Roman" w:eastAsia="Calibri" w:hAnsi="Times New Roman" w:cs="Times New Roman"/>
          <w:noProof/>
        </w:rPr>
        <w:t xml:space="preserve">aisto </w:t>
      </w:r>
      <w:r w:rsidRPr="00BD1838">
        <w:rPr>
          <w:rFonts w:ascii="Times New Roman" w:eastAsia="Calibri" w:hAnsi="Times New Roman" w:cs="Times New Roman"/>
          <w:noProof/>
        </w:rPr>
        <w:t xml:space="preserve">kietojoje pastilėje </w:t>
      </w:r>
      <w:r w:rsidR="006D6D43" w:rsidRPr="00193E0B">
        <w:rPr>
          <w:rFonts w:ascii="Times New Roman" w:eastAsia="Calibri" w:hAnsi="Times New Roman" w:cs="Times New Roman"/>
          <w:noProof/>
        </w:rPr>
        <w:t xml:space="preserve">yra </w:t>
      </w:r>
      <w:r>
        <w:rPr>
          <w:rFonts w:ascii="Times New Roman" w:eastAsia="Calibri" w:hAnsi="Times New Roman" w:cs="Times New Roman"/>
          <w:noProof/>
        </w:rPr>
        <w:t>2,2</w:t>
      </w:r>
      <w:r w:rsidR="00892CAB">
        <w:rPr>
          <w:rFonts w:ascii="Times New Roman" w:eastAsia="Calibri" w:hAnsi="Times New Roman" w:cs="Times New Roman"/>
          <w:noProof/>
        </w:rPr>
        <w:t>9</w:t>
      </w:r>
      <w:r>
        <w:rPr>
          <w:rFonts w:ascii="Times New Roman" w:eastAsia="Calibri" w:hAnsi="Times New Roman" w:cs="Times New Roman"/>
          <w:noProof/>
        </w:rPr>
        <w:t xml:space="preserve"> g </w:t>
      </w:r>
      <w:r w:rsidR="006D6D43" w:rsidRPr="00193E0B">
        <w:rPr>
          <w:rFonts w:ascii="Times New Roman" w:eastAsia="Calibri" w:hAnsi="Times New Roman" w:cs="Times New Roman"/>
          <w:noProof/>
        </w:rPr>
        <w:t>izomalto. Jeigu gydytojas Jums yra sakęs, kad netoleruojate kokių nors angliavandenių, kreipkitės į jį pri</w:t>
      </w:r>
      <w:r w:rsidR="006D6D43">
        <w:rPr>
          <w:rFonts w:ascii="Times New Roman" w:eastAsia="Calibri" w:hAnsi="Times New Roman" w:cs="Times New Roman"/>
          <w:noProof/>
        </w:rPr>
        <w:t>e</w:t>
      </w:r>
      <w:r w:rsidR="006D6D43" w:rsidRPr="00193E0B">
        <w:rPr>
          <w:rFonts w:ascii="Times New Roman" w:eastAsia="Calibri" w:hAnsi="Times New Roman" w:cs="Times New Roman"/>
          <w:noProof/>
        </w:rPr>
        <w:t>š pradėdami vartoti šį vaistą.</w:t>
      </w:r>
      <w:r w:rsidR="00BF39D5" w:rsidRPr="00BF39D5">
        <w:t xml:space="preserve"> </w:t>
      </w:r>
      <w:r w:rsidR="00BF39D5" w:rsidRPr="00BF39D5">
        <w:rPr>
          <w:rFonts w:ascii="Times New Roman" w:eastAsia="Calibri" w:hAnsi="Times New Roman" w:cs="Times New Roman"/>
          <w:noProof/>
        </w:rPr>
        <w:t>Gali truputį laisvinti vidurius. 1</w:t>
      </w:r>
      <w:r w:rsidR="00367737">
        <w:rPr>
          <w:rFonts w:ascii="Times New Roman" w:eastAsia="Calibri" w:hAnsi="Times New Roman" w:cs="Times New Roman"/>
          <w:noProof/>
        </w:rPr>
        <w:t> </w:t>
      </w:r>
      <w:r w:rsidR="00BF39D5" w:rsidRPr="00BF39D5">
        <w:rPr>
          <w:rFonts w:ascii="Times New Roman" w:eastAsia="Calibri" w:hAnsi="Times New Roman" w:cs="Times New Roman"/>
          <w:noProof/>
        </w:rPr>
        <w:t>g izomalto energinė vertė – 2,3</w:t>
      </w:r>
      <w:r w:rsidR="00367737">
        <w:rPr>
          <w:rFonts w:ascii="Times New Roman" w:eastAsia="Calibri" w:hAnsi="Times New Roman" w:cs="Times New Roman"/>
          <w:noProof/>
        </w:rPr>
        <w:t> </w:t>
      </w:r>
      <w:r w:rsidR="00BF39D5" w:rsidRPr="00BF39D5">
        <w:rPr>
          <w:rFonts w:ascii="Times New Roman" w:eastAsia="Calibri" w:hAnsi="Times New Roman" w:cs="Times New Roman"/>
          <w:noProof/>
        </w:rPr>
        <w:t>kcal.</w:t>
      </w:r>
      <w:r w:rsidRPr="00BD1838">
        <w:t xml:space="preserve"> </w:t>
      </w:r>
    </w:p>
    <w:p w14:paraId="792E2E2D"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BAE697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D10AA1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b/>
          <w:noProof/>
        </w:rPr>
      </w:pPr>
      <w:bookmarkStart w:id="80" w:name="_Toc129243141"/>
      <w:bookmarkStart w:id="81" w:name="_Toc129243266"/>
      <w:r w:rsidRPr="00193E0B">
        <w:rPr>
          <w:rFonts w:ascii="Times New Roman" w:eastAsia="Calibri" w:hAnsi="Times New Roman" w:cs="Times New Roman"/>
          <w:b/>
          <w:noProof/>
        </w:rPr>
        <w:t>3.</w:t>
      </w:r>
      <w:r w:rsidRPr="00193E0B">
        <w:rPr>
          <w:rFonts w:ascii="Times New Roman" w:eastAsia="Calibri" w:hAnsi="Times New Roman" w:cs="Times New Roman"/>
          <w:b/>
          <w:noProof/>
        </w:rPr>
        <w:tab/>
        <w:t>Kaip vartoti Hexoraletten N</w:t>
      </w:r>
    </w:p>
    <w:bookmarkEnd w:id="80"/>
    <w:bookmarkEnd w:id="81"/>
    <w:p w14:paraId="335AD0B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E05962E" w14:textId="45F95E24"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Visada vartokite šį vaistą tiksliai kaip </w:t>
      </w:r>
      <w:r w:rsidR="00A15AE8" w:rsidRPr="00A15AE8">
        <w:rPr>
          <w:rFonts w:ascii="Times New Roman" w:eastAsia="Calibri" w:hAnsi="Times New Roman" w:cs="Times New Roman"/>
          <w:noProof/>
        </w:rPr>
        <w:t xml:space="preserve">aprašyta šiame lapelyje arba </w:t>
      </w:r>
      <w:r w:rsidR="00A15AE8">
        <w:rPr>
          <w:rFonts w:ascii="Times New Roman" w:eastAsia="Calibri" w:hAnsi="Times New Roman" w:cs="Times New Roman"/>
          <w:noProof/>
        </w:rPr>
        <w:t xml:space="preserve">kaip </w:t>
      </w:r>
      <w:r w:rsidRPr="00193E0B">
        <w:rPr>
          <w:rFonts w:ascii="Times New Roman" w:eastAsia="Calibri" w:hAnsi="Times New Roman" w:cs="Times New Roman"/>
          <w:noProof/>
        </w:rPr>
        <w:t>nurodė gydytojas</w:t>
      </w:r>
      <w:r>
        <w:rPr>
          <w:rFonts w:ascii="Times New Roman" w:eastAsia="Calibri" w:hAnsi="Times New Roman" w:cs="Times New Roman"/>
          <w:noProof/>
        </w:rPr>
        <w:t xml:space="preserve"> arba vaistininkas</w:t>
      </w:r>
      <w:r w:rsidRPr="00193E0B">
        <w:rPr>
          <w:rFonts w:ascii="Times New Roman" w:eastAsia="Calibri" w:hAnsi="Times New Roman" w:cs="Times New Roman"/>
          <w:noProof/>
        </w:rPr>
        <w:t xml:space="preserve">. Jeigu abejojate, kreipkitės į gydytoją arba vaistininką. </w:t>
      </w:r>
    </w:p>
    <w:p w14:paraId="775F4829"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D604ADA" w14:textId="3C6E3D66" w:rsidR="006D6D43" w:rsidRPr="00193E0B" w:rsidRDefault="006D6D43" w:rsidP="006D6D43">
      <w:pPr>
        <w:tabs>
          <w:tab w:val="left" w:pos="567"/>
        </w:tabs>
        <w:suppressAutoHyphens/>
        <w:spacing w:after="0" w:line="240" w:lineRule="auto"/>
        <w:rPr>
          <w:rFonts w:ascii="Times New Roman" w:eastAsia="Calibri" w:hAnsi="Times New Roman" w:cs="Times New Roman"/>
          <w:i/>
          <w:noProof/>
        </w:rPr>
      </w:pPr>
      <w:r w:rsidRPr="00193E0B">
        <w:rPr>
          <w:rFonts w:ascii="Times New Roman" w:eastAsia="Calibri" w:hAnsi="Times New Roman" w:cs="Times New Roman"/>
          <w:i/>
          <w:noProof/>
        </w:rPr>
        <w:t xml:space="preserve">Dozavimas suaugusiesiems ir </w:t>
      </w:r>
      <w:r w:rsidRPr="00193E0B">
        <w:rPr>
          <w:rFonts w:ascii="Times New Roman" w:eastAsia="Calibri" w:hAnsi="Times New Roman" w:cs="Times New Roman"/>
          <w:bCs/>
          <w:i/>
          <w:noProof/>
        </w:rPr>
        <w:t>vyresniems kaip 12</w:t>
      </w:r>
      <w:r w:rsidR="005D5E7A">
        <w:rPr>
          <w:rFonts w:ascii="Times New Roman" w:eastAsia="Calibri" w:hAnsi="Times New Roman" w:cs="Times New Roman"/>
          <w:bCs/>
          <w:i/>
          <w:noProof/>
        </w:rPr>
        <w:t> </w:t>
      </w:r>
      <w:r w:rsidRPr="00193E0B">
        <w:rPr>
          <w:rFonts w:ascii="Times New Roman" w:eastAsia="Calibri" w:hAnsi="Times New Roman" w:cs="Times New Roman"/>
          <w:bCs/>
          <w:i/>
          <w:noProof/>
        </w:rPr>
        <w:t>metų vaikams</w:t>
      </w:r>
    </w:p>
    <w:p w14:paraId="12244DB6" w14:textId="6743E29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Jei nepaskirta kitaip, sučiulpti po 1</w:t>
      </w:r>
      <w:r w:rsidR="005D5E7A">
        <w:rPr>
          <w:rFonts w:ascii="Times New Roman" w:eastAsia="Calibri" w:hAnsi="Times New Roman" w:cs="Times New Roman"/>
          <w:noProof/>
        </w:rPr>
        <w:t> </w:t>
      </w:r>
      <w:r w:rsidRPr="00193E0B">
        <w:rPr>
          <w:rFonts w:ascii="Times New Roman" w:eastAsia="Calibri" w:hAnsi="Times New Roman" w:cs="Times New Roman"/>
          <w:noProof/>
        </w:rPr>
        <w:t>kietąją pastilę keletą kartų per parą. Jei reikia, galima čiulpti po 1</w:t>
      </w:r>
      <w:r w:rsidR="005D5E7A">
        <w:rPr>
          <w:rFonts w:ascii="Times New Roman" w:eastAsia="Calibri" w:hAnsi="Times New Roman" w:cs="Times New Roman"/>
          <w:noProof/>
        </w:rPr>
        <w:t> </w:t>
      </w:r>
      <w:r w:rsidRPr="00193E0B">
        <w:rPr>
          <w:rFonts w:ascii="Times New Roman" w:eastAsia="Calibri" w:hAnsi="Times New Roman" w:cs="Times New Roman"/>
          <w:noProof/>
        </w:rPr>
        <w:t>kietąją pastilę kas 1</w:t>
      </w:r>
      <w:r w:rsidR="005D5E7A">
        <w:rPr>
          <w:rFonts w:ascii="Times New Roman" w:eastAsia="Calibri" w:hAnsi="Times New Roman" w:cs="Times New Roman"/>
          <w:noProof/>
        </w:rPr>
        <w:noBreakHyphen/>
      </w:r>
      <w:r w:rsidRPr="00193E0B">
        <w:rPr>
          <w:rFonts w:ascii="Times New Roman" w:eastAsia="Calibri" w:hAnsi="Times New Roman" w:cs="Times New Roman"/>
          <w:noProof/>
        </w:rPr>
        <w:t>2</w:t>
      </w:r>
      <w:r w:rsidR="005D5E7A">
        <w:rPr>
          <w:rFonts w:ascii="Times New Roman" w:eastAsia="Calibri" w:hAnsi="Times New Roman" w:cs="Times New Roman"/>
          <w:noProof/>
        </w:rPr>
        <w:t> </w:t>
      </w:r>
      <w:r w:rsidRPr="00193E0B">
        <w:rPr>
          <w:rFonts w:ascii="Times New Roman" w:eastAsia="Calibri" w:hAnsi="Times New Roman" w:cs="Times New Roman"/>
          <w:noProof/>
        </w:rPr>
        <w:t>val.,</w:t>
      </w:r>
      <w:r w:rsidR="000A4377">
        <w:rPr>
          <w:rFonts w:ascii="Times New Roman" w:eastAsia="Calibri" w:hAnsi="Times New Roman" w:cs="Times New Roman"/>
          <w:noProof/>
        </w:rPr>
        <w:t xml:space="preserve"> </w:t>
      </w:r>
      <w:r w:rsidRPr="00193E0B">
        <w:rPr>
          <w:rFonts w:ascii="Times New Roman" w:eastAsia="Calibri" w:hAnsi="Times New Roman" w:cs="Times New Roman"/>
          <w:iCs/>
          <w:noProof/>
        </w:rPr>
        <w:t xml:space="preserve">daugiausiai </w:t>
      </w:r>
      <w:r w:rsidRPr="00193E0B">
        <w:rPr>
          <w:rFonts w:ascii="Times New Roman" w:eastAsia="Calibri" w:hAnsi="Times New Roman" w:cs="Times New Roman"/>
          <w:noProof/>
        </w:rPr>
        <w:t>8</w:t>
      </w:r>
      <w:r w:rsidR="005D5E7A">
        <w:rPr>
          <w:rFonts w:ascii="Times New Roman" w:eastAsia="Calibri" w:hAnsi="Times New Roman" w:cs="Times New Roman"/>
          <w:noProof/>
        </w:rPr>
        <w:t> </w:t>
      </w:r>
      <w:r w:rsidRPr="00193E0B">
        <w:rPr>
          <w:rFonts w:ascii="Times New Roman" w:eastAsia="Calibri" w:hAnsi="Times New Roman" w:cs="Times New Roman"/>
          <w:noProof/>
        </w:rPr>
        <w:t>kiet</w:t>
      </w:r>
      <w:r>
        <w:rPr>
          <w:rFonts w:ascii="Times New Roman" w:eastAsia="Calibri" w:hAnsi="Times New Roman" w:cs="Times New Roman"/>
          <w:noProof/>
        </w:rPr>
        <w:t>ą</w:t>
      </w:r>
      <w:r w:rsidRPr="00193E0B">
        <w:rPr>
          <w:rFonts w:ascii="Times New Roman" w:eastAsia="Calibri" w:hAnsi="Times New Roman" w:cs="Times New Roman"/>
          <w:noProof/>
        </w:rPr>
        <w:t>sias pastiles per parą.</w:t>
      </w:r>
    </w:p>
    <w:p w14:paraId="15C601A8"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83A48E5" w14:textId="11046083" w:rsidR="006D6D43" w:rsidRPr="00193E0B" w:rsidRDefault="006D6D43" w:rsidP="006D6D43">
      <w:pPr>
        <w:tabs>
          <w:tab w:val="left" w:pos="567"/>
        </w:tabs>
        <w:suppressAutoHyphens/>
        <w:spacing w:after="0" w:line="240" w:lineRule="auto"/>
        <w:rPr>
          <w:rFonts w:ascii="Times New Roman" w:eastAsia="Calibri" w:hAnsi="Times New Roman" w:cs="Times New Roman"/>
          <w:i/>
          <w:noProof/>
        </w:rPr>
      </w:pPr>
      <w:r w:rsidRPr="00193E0B">
        <w:rPr>
          <w:rFonts w:ascii="Times New Roman" w:eastAsia="Calibri" w:hAnsi="Times New Roman" w:cs="Times New Roman"/>
          <w:i/>
          <w:noProof/>
        </w:rPr>
        <w:t xml:space="preserve">Dozavimas </w:t>
      </w:r>
      <w:r w:rsidR="000A4377">
        <w:rPr>
          <w:rFonts w:ascii="Times New Roman" w:eastAsia="Calibri" w:hAnsi="Times New Roman" w:cs="Times New Roman"/>
          <w:i/>
          <w:noProof/>
        </w:rPr>
        <w:t>6</w:t>
      </w:r>
      <w:r w:rsidR="005D5E7A">
        <w:rPr>
          <w:rFonts w:ascii="Times New Roman" w:eastAsia="Calibri" w:hAnsi="Times New Roman" w:cs="Times New Roman"/>
          <w:i/>
          <w:noProof/>
        </w:rPr>
        <w:noBreakHyphen/>
      </w:r>
      <w:r w:rsidRPr="00193E0B">
        <w:rPr>
          <w:rFonts w:ascii="Times New Roman" w:eastAsia="Calibri" w:hAnsi="Times New Roman" w:cs="Times New Roman"/>
          <w:i/>
          <w:noProof/>
        </w:rPr>
        <w:t>12</w:t>
      </w:r>
      <w:r w:rsidR="005D5E7A">
        <w:rPr>
          <w:rFonts w:ascii="Times New Roman" w:eastAsia="Calibri" w:hAnsi="Times New Roman" w:cs="Times New Roman"/>
          <w:i/>
          <w:noProof/>
        </w:rPr>
        <w:t> </w:t>
      </w:r>
      <w:r w:rsidRPr="00193E0B">
        <w:rPr>
          <w:rFonts w:ascii="Times New Roman" w:eastAsia="Calibri" w:hAnsi="Times New Roman" w:cs="Times New Roman"/>
          <w:i/>
          <w:noProof/>
        </w:rPr>
        <w:t>metų vaikams</w:t>
      </w:r>
    </w:p>
    <w:p w14:paraId="1F0B623E" w14:textId="4E4F8602"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Jei nepaskirta kitaip, sučiulpti po 1</w:t>
      </w:r>
      <w:r w:rsidR="005D5E7A">
        <w:rPr>
          <w:rFonts w:ascii="Times New Roman" w:eastAsia="Calibri" w:hAnsi="Times New Roman" w:cs="Times New Roman"/>
          <w:noProof/>
        </w:rPr>
        <w:t> </w:t>
      </w:r>
      <w:r w:rsidRPr="00193E0B">
        <w:rPr>
          <w:rFonts w:ascii="Times New Roman" w:eastAsia="Calibri" w:hAnsi="Times New Roman" w:cs="Times New Roman"/>
          <w:noProof/>
        </w:rPr>
        <w:t>kietąją pastilę keletą kartų per parą. Jei reikia, galima čiulpti po 1</w:t>
      </w:r>
      <w:r w:rsidR="005D5E7A">
        <w:rPr>
          <w:rFonts w:ascii="Times New Roman" w:eastAsia="Calibri" w:hAnsi="Times New Roman" w:cs="Times New Roman"/>
          <w:noProof/>
        </w:rPr>
        <w:t> </w:t>
      </w:r>
      <w:r w:rsidRPr="00193E0B">
        <w:rPr>
          <w:rFonts w:ascii="Times New Roman" w:eastAsia="Calibri" w:hAnsi="Times New Roman" w:cs="Times New Roman"/>
          <w:noProof/>
        </w:rPr>
        <w:t>kietąją pastilę kas 1</w:t>
      </w:r>
      <w:r w:rsidR="005D5E7A">
        <w:rPr>
          <w:rFonts w:ascii="Times New Roman" w:eastAsia="Calibri" w:hAnsi="Times New Roman" w:cs="Times New Roman"/>
          <w:noProof/>
        </w:rPr>
        <w:noBreakHyphen/>
      </w:r>
      <w:r w:rsidRPr="00193E0B">
        <w:rPr>
          <w:rFonts w:ascii="Times New Roman" w:eastAsia="Calibri" w:hAnsi="Times New Roman" w:cs="Times New Roman"/>
          <w:noProof/>
        </w:rPr>
        <w:t>2</w:t>
      </w:r>
      <w:r w:rsidR="005D5E7A">
        <w:rPr>
          <w:rFonts w:ascii="Times New Roman" w:eastAsia="Calibri" w:hAnsi="Times New Roman" w:cs="Times New Roman"/>
          <w:noProof/>
        </w:rPr>
        <w:t> </w:t>
      </w:r>
      <w:r w:rsidRPr="00193E0B">
        <w:rPr>
          <w:rFonts w:ascii="Times New Roman" w:eastAsia="Calibri" w:hAnsi="Times New Roman" w:cs="Times New Roman"/>
          <w:noProof/>
        </w:rPr>
        <w:t>val.,</w:t>
      </w:r>
      <w:r w:rsidR="000A4377">
        <w:rPr>
          <w:rFonts w:ascii="Times New Roman" w:eastAsia="Calibri" w:hAnsi="Times New Roman" w:cs="Times New Roman"/>
          <w:noProof/>
        </w:rPr>
        <w:t xml:space="preserve"> </w:t>
      </w:r>
      <w:r w:rsidRPr="00193E0B">
        <w:rPr>
          <w:rFonts w:ascii="Times New Roman" w:eastAsia="Calibri" w:hAnsi="Times New Roman" w:cs="Times New Roman"/>
          <w:iCs/>
          <w:noProof/>
        </w:rPr>
        <w:t>daugiausiai 4</w:t>
      </w:r>
      <w:r w:rsidR="005D5E7A">
        <w:rPr>
          <w:rFonts w:ascii="Times New Roman" w:eastAsia="Calibri" w:hAnsi="Times New Roman" w:cs="Times New Roman"/>
          <w:iCs/>
          <w:noProof/>
        </w:rPr>
        <w:t> </w:t>
      </w:r>
      <w:r w:rsidRPr="00193E0B">
        <w:rPr>
          <w:rFonts w:ascii="Times New Roman" w:eastAsia="Calibri" w:hAnsi="Times New Roman" w:cs="Times New Roman"/>
          <w:noProof/>
        </w:rPr>
        <w:t>kiet</w:t>
      </w:r>
      <w:r>
        <w:rPr>
          <w:rFonts w:ascii="Times New Roman" w:eastAsia="Calibri" w:hAnsi="Times New Roman" w:cs="Times New Roman"/>
          <w:noProof/>
        </w:rPr>
        <w:t>ą</w:t>
      </w:r>
      <w:r w:rsidRPr="00193E0B">
        <w:rPr>
          <w:rFonts w:ascii="Times New Roman" w:eastAsia="Calibri" w:hAnsi="Times New Roman" w:cs="Times New Roman"/>
          <w:noProof/>
        </w:rPr>
        <w:t>sias pastiles per parą.</w:t>
      </w:r>
    </w:p>
    <w:p w14:paraId="12C4B154"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ED39DF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lastRenderedPageBreak/>
        <w:t>Gydyti pradėti kuo anksčiau pasireiškus pirmiesiems simptomams ir, simptomams išnykus, profilaktiškai vartoti dar kelias dienas.</w:t>
      </w:r>
    </w:p>
    <w:p w14:paraId="375FB3E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D861822" w14:textId="11E616B8"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Negalima vartoti jaunesniems kaip </w:t>
      </w:r>
      <w:r w:rsidR="000A4377">
        <w:rPr>
          <w:rFonts w:ascii="Times New Roman" w:eastAsia="Calibri" w:hAnsi="Times New Roman" w:cs="Times New Roman"/>
          <w:noProof/>
        </w:rPr>
        <w:t>6</w:t>
      </w:r>
      <w:r w:rsidR="005D5E7A">
        <w:rPr>
          <w:rFonts w:ascii="Times New Roman" w:eastAsia="Calibri" w:hAnsi="Times New Roman" w:cs="Times New Roman"/>
          <w:noProof/>
        </w:rPr>
        <w:t> </w:t>
      </w:r>
      <w:r w:rsidRPr="00193E0B">
        <w:rPr>
          <w:rFonts w:ascii="Times New Roman" w:eastAsia="Calibri" w:hAnsi="Times New Roman" w:cs="Times New Roman"/>
          <w:noProof/>
        </w:rPr>
        <w:t>metų vaikams.</w:t>
      </w:r>
    </w:p>
    <w:p w14:paraId="4C58C16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4010376" w14:textId="77777777" w:rsidR="006D6D43" w:rsidRPr="00193E0B" w:rsidRDefault="006D6D43" w:rsidP="006D6D43">
      <w:pPr>
        <w:keepNext/>
        <w:tabs>
          <w:tab w:val="left" w:pos="567"/>
        </w:tabs>
        <w:suppressAutoHyphens/>
        <w:spacing w:after="0" w:line="240" w:lineRule="auto"/>
        <w:rPr>
          <w:rFonts w:ascii="Times New Roman" w:eastAsia="Calibri" w:hAnsi="Times New Roman" w:cs="Times New Roman"/>
          <w:iCs/>
          <w:noProof/>
          <w:u w:val="single"/>
        </w:rPr>
      </w:pPr>
      <w:r w:rsidRPr="00193E0B">
        <w:rPr>
          <w:rFonts w:ascii="Times New Roman" w:eastAsia="Calibri" w:hAnsi="Times New Roman" w:cs="Times New Roman"/>
          <w:iCs/>
          <w:noProof/>
          <w:u w:val="single"/>
        </w:rPr>
        <w:t>Vartojimo metodas</w:t>
      </w:r>
    </w:p>
    <w:p w14:paraId="2D016F1F" w14:textId="041A3D00" w:rsidR="004B64D4" w:rsidRPr="00193E0B" w:rsidRDefault="00605D44" w:rsidP="006D6D43">
      <w:pPr>
        <w:keepNext/>
        <w:tabs>
          <w:tab w:val="left" w:pos="567"/>
        </w:tabs>
        <w:suppressAutoHyphens/>
        <w:spacing w:after="0" w:line="240" w:lineRule="auto"/>
        <w:rPr>
          <w:rFonts w:ascii="Times New Roman" w:eastAsia="Calibri" w:hAnsi="Times New Roman" w:cs="Times New Roman"/>
          <w:iCs/>
          <w:noProof/>
        </w:rPr>
      </w:pPr>
      <w:r>
        <w:rPr>
          <w:rFonts w:ascii="Times New Roman" w:eastAsia="Calibri" w:hAnsi="Times New Roman" w:cs="Times New Roman"/>
          <w:iCs/>
          <w:noProof/>
        </w:rPr>
        <w:t xml:space="preserve">Vartoti į burną ir ryklę. </w:t>
      </w:r>
      <w:r w:rsidR="006D6D43" w:rsidRPr="00193E0B">
        <w:rPr>
          <w:rFonts w:ascii="Times New Roman" w:eastAsia="Calibri" w:hAnsi="Times New Roman" w:cs="Times New Roman"/>
          <w:iCs/>
          <w:noProof/>
        </w:rPr>
        <w:t>Leisti kiet</w:t>
      </w:r>
      <w:r w:rsidR="007322BA">
        <w:rPr>
          <w:rFonts w:ascii="Times New Roman" w:eastAsia="Calibri" w:hAnsi="Times New Roman" w:cs="Times New Roman"/>
          <w:iCs/>
          <w:noProof/>
        </w:rPr>
        <w:t>a</w:t>
      </w:r>
      <w:r w:rsidR="006D6D43" w:rsidRPr="00193E0B">
        <w:rPr>
          <w:rFonts w:ascii="Times New Roman" w:eastAsia="Calibri" w:hAnsi="Times New Roman" w:cs="Times New Roman"/>
          <w:iCs/>
          <w:noProof/>
        </w:rPr>
        <w:t>jai pastilei lėtai ištirpti burnoje.</w:t>
      </w:r>
    </w:p>
    <w:p w14:paraId="17F15F4F"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1E2144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9315CBB"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82" w:name="_Toc129243142"/>
      <w:bookmarkStart w:id="83" w:name="_Toc129243267"/>
      <w:r w:rsidRPr="00193E0B">
        <w:rPr>
          <w:rFonts w:ascii="Times New Roman" w:eastAsia="Calibri" w:hAnsi="Times New Roman" w:cs="Times New Roman"/>
          <w:b/>
          <w:noProof/>
        </w:rPr>
        <w:t>4.</w:t>
      </w:r>
      <w:r w:rsidRPr="00193E0B">
        <w:rPr>
          <w:rFonts w:ascii="Times New Roman" w:eastAsia="Calibri" w:hAnsi="Times New Roman" w:cs="Times New Roman"/>
          <w:b/>
          <w:noProof/>
        </w:rPr>
        <w:tab/>
        <w:t>Galimas šalutinis poveikis</w:t>
      </w:r>
      <w:bookmarkEnd w:id="82"/>
      <w:bookmarkEnd w:id="83"/>
    </w:p>
    <w:p w14:paraId="75BF69D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4B4B68BE"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Šis vaistas, kaip ir visi kiti, gali sukelti šalutinį poveikį, nors jis pasireiškia ne visiems žmonėms.</w:t>
      </w:r>
    </w:p>
    <w:p w14:paraId="26FE179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CDAE7A5" w14:textId="0A78C2A6"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Nepageidaujamas poveikis, apie kurį pranešta po </w:t>
      </w:r>
      <w:r>
        <w:rPr>
          <w:rFonts w:ascii="Times New Roman" w:eastAsia="Calibri" w:hAnsi="Times New Roman" w:cs="Times New Roman"/>
          <w:noProof/>
        </w:rPr>
        <w:t>vaisto</w:t>
      </w:r>
      <w:r w:rsidRPr="00193E0B">
        <w:rPr>
          <w:rFonts w:ascii="Times New Roman" w:eastAsia="Calibri" w:hAnsi="Times New Roman" w:cs="Times New Roman"/>
          <w:noProof/>
        </w:rPr>
        <w:t xml:space="preserve"> pateikimo į rinką, išvard</w:t>
      </w:r>
      <w:r w:rsidR="007322BA">
        <w:rPr>
          <w:rFonts w:ascii="Times New Roman" w:eastAsia="Calibri" w:hAnsi="Times New Roman" w:cs="Times New Roman"/>
          <w:noProof/>
        </w:rPr>
        <w:t>y</w:t>
      </w:r>
      <w:r w:rsidRPr="00193E0B">
        <w:rPr>
          <w:rFonts w:ascii="Times New Roman" w:eastAsia="Calibri" w:hAnsi="Times New Roman" w:cs="Times New Roman"/>
          <w:noProof/>
        </w:rPr>
        <w:t>tas toliau</w:t>
      </w:r>
      <w:r w:rsidR="0032316D">
        <w:rPr>
          <w:rFonts w:ascii="Times New Roman" w:eastAsia="Calibri" w:hAnsi="Times New Roman" w:cs="Times New Roman"/>
          <w:noProof/>
        </w:rPr>
        <w:t>.</w:t>
      </w:r>
    </w:p>
    <w:p w14:paraId="74F59A34" w14:textId="77777777" w:rsidR="006D6D43" w:rsidRDefault="006D6D43" w:rsidP="006D6D43">
      <w:pPr>
        <w:autoSpaceDE w:val="0"/>
        <w:autoSpaceDN w:val="0"/>
        <w:adjustRightInd w:val="0"/>
        <w:spacing w:after="0" w:line="240" w:lineRule="auto"/>
        <w:rPr>
          <w:rFonts w:ascii="Times New Roman" w:eastAsia="Times New Roman" w:hAnsi="Times New Roman" w:cs="Times New Roman"/>
          <w:b/>
          <w:bCs/>
          <w:iCs/>
          <w:noProof/>
          <w:color w:val="000000"/>
        </w:rPr>
      </w:pPr>
    </w:p>
    <w:p w14:paraId="5ABF3BA8" w14:textId="1FAA91EE" w:rsidR="00371310" w:rsidRPr="00E06F4D" w:rsidRDefault="00371310" w:rsidP="006D6D43">
      <w:pPr>
        <w:autoSpaceDE w:val="0"/>
        <w:autoSpaceDN w:val="0"/>
        <w:adjustRightInd w:val="0"/>
        <w:spacing w:after="0" w:line="240" w:lineRule="auto"/>
        <w:rPr>
          <w:rFonts w:ascii="Times New Roman" w:eastAsia="Times New Roman" w:hAnsi="Times New Roman" w:cs="Times New Roman"/>
          <w:b/>
          <w:bCs/>
          <w:iCs/>
          <w:noProof/>
          <w:color w:val="000000"/>
        </w:rPr>
      </w:pPr>
      <w:r w:rsidRPr="00E06F4D">
        <w:rPr>
          <w:rFonts w:ascii="Times New Roman" w:eastAsia="Times New Roman" w:hAnsi="Times New Roman" w:cs="Times New Roman"/>
          <w:b/>
          <w:bCs/>
          <w:iCs/>
          <w:noProof/>
          <w:color w:val="000000"/>
        </w:rPr>
        <w:t>Šalutinio poveikio reiškiniai, kurių dažnis nežinomas (negali būti apskaičiuotas pagal turimus duomenis):</w:t>
      </w:r>
    </w:p>
    <w:p w14:paraId="2384A1D3" w14:textId="1A8A2F51" w:rsidR="005712A1" w:rsidRPr="00E06F4D" w:rsidRDefault="006D6D43" w:rsidP="00E06F4D">
      <w:pPr>
        <w:pStyle w:val="Sraopastraipa"/>
        <w:numPr>
          <w:ilvl w:val="0"/>
          <w:numId w:val="4"/>
        </w:numPr>
        <w:spacing w:after="0" w:line="240" w:lineRule="auto"/>
        <w:rPr>
          <w:rFonts w:ascii="Times New Roman" w:eastAsia="Calibri" w:hAnsi="Times New Roman" w:cs="Times New Roman"/>
          <w:b/>
          <w:bCs/>
          <w:iCs/>
          <w:noProof/>
          <w:color w:val="000000"/>
        </w:rPr>
      </w:pPr>
      <w:r w:rsidRPr="00E06F4D">
        <w:rPr>
          <w:rFonts w:ascii="Times New Roman" w:eastAsia="Times New Roman" w:hAnsi="Times New Roman" w:cs="Times New Roman"/>
          <w:noProof/>
          <w:color w:val="000000"/>
        </w:rPr>
        <w:t>methemoglobinemija (deguonies apykaitos sutrikimas)</w:t>
      </w:r>
      <w:r w:rsidR="00371310" w:rsidRPr="00E06F4D">
        <w:rPr>
          <w:rFonts w:ascii="Times New Roman" w:eastAsia="Times New Roman" w:hAnsi="Times New Roman" w:cs="Times New Roman"/>
          <w:noProof/>
          <w:color w:val="000000"/>
        </w:rPr>
        <w:t>,</w:t>
      </w:r>
    </w:p>
    <w:p w14:paraId="5AB88CC7" w14:textId="3CD76EDD" w:rsidR="005712A1" w:rsidRPr="00E06F4D" w:rsidRDefault="006D6D43" w:rsidP="00E06F4D">
      <w:pPr>
        <w:pStyle w:val="Sraopastraipa"/>
        <w:numPr>
          <w:ilvl w:val="0"/>
          <w:numId w:val="4"/>
        </w:numPr>
        <w:spacing w:after="0" w:line="240" w:lineRule="auto"/>
        <w:rPr>
          <w:rFonts w:ascii="Times New Roman" w:eastAsia="Calibri" w:hAnsi="Times New Roman" w:cs="Times New Roman"/>
          <w:i/>
          <w:noProof/>
          <w:color w:val="000000"/>
        </w:rPr>
      </w:pPr>
      <w:r w:rsidRPr="00E06F4D">
        <w:rPr>
          <w:rFonts w:ascii="Times New Roman" w:eastAsia="Calibri" w:hAnsi="Times New Roman" w:cs="Times New Roman"/>
          <w:bCs/>
          <w:iCs/>
          <w:noProof/>
          <w:color w:val="000000"/>
        </w:rPr>
        <w:t>padidėjusio jautrumo reakcijos (dilgėlinė, angio</w:t>
      </w:r>
      <w:r w:rsidR="00D56854" w:rsidRPr="00E06F4D">
        <w:rPr>
          <w:rFonts w:ascii="Times New Roman" w:eastAsia="Calibri" w:hAnsi="Times New Roman" w:cs="Times New Roman"/>
          <w:bCs/>
          <w:iCs/>
          <w:noProof/>
          <w:color w:val="000000"/>
        </w:rPr>
        <w:t xml:space="preserve">neurozinė </w:t>
      </w:r>
      <w:r w:rsidRPr="00E06F4D">
        <w:rPr>
          <w:rFonts w:ascii="Times New Roman" w:eastAsia="Calibri" w:hAnsi="Times New Roman" w:cs="Times New Roman"/>
          <w:bCs/>
          <w:iCs/>
          <w:noProof/>
          <w:color w:val="000000"/>
        </w:rPr>
        <w:t xml:space="preserve">edema (alerginis pabrinkimas), anafilaktinės (alerginės) reakcijos, anafilaktinis šokas </w:t>
      </w:r>
      <w:r w:rsidRPr="00E06F4D">
        <w:rPr>
          <w:rFonts w:ascii="Times New Roman" w:eastAsia="Calibri" w:hAnsi="Times New Roman" w:cs="Times New Roman"/>
          <w:bCs/>
          <w:iCs/>
          <w:noProof/>
        </w:rPr>
        <w:t>(</w:t>
      </w:r>
      <w:r w:rsidRPr="00E06F4D">
        <w:rPr>
          <w:rFonts w:ascii="Times New Roman" w:eastAsia="Times New Roman" w:hAnsi="Times New Roman" w:cs="Times New Roman"/>
          <w:noProof/>
        </w:rPr>
        <w:t>ūminė, gyvybei pavojinga sisteminė organizmo reakcija į patekusį alergeną))</w:t>
      </w:r>
      <w:r w:rsidR="00371310" w:rsidRPr="00E06F4D">
        <w:rPr>
          <w:rFonts w:ascii="Times New Roman" w:eastAsia="Times New Roman" w:hAnsi="Times New Roman" w:cs="Times New Roman"/>
          <w:noProof/>
        </w:rPr>
        <w:t>,</w:t>
      </w:r>
    </w:p>
    <w:p w14:paraId="1686F1B0" w14:textId="799079AA" w:rsidR="005712A1" w:rsidRPr="00E06F4D" w:rsidRDefault="000A4377" w:rsidP="00E06F4D">
      <w:pPr>
        <w:pStyle w:val="Sraopastraipa"/>
        <w:numPr>
          <w:ilvl w:val="0"/>
          <w:numId w:val="4"/>
        </w:numPr>
        <w:spacing w:after="0" w:line="240" w:lineRule="auto"/>
        <w:rPr>
          <w:rFonts w:ascii="Times New Roman" w:eastAsia="Times New Roman" w:hAnsi="Times New Roman" w:cs="Times New Roman"/>
          <w:b/>
          <w:bCs/>
          <w:iCs/>
          <w:noProof/>
          <w:color w:val="000000"/>
        </w:rPr>
      </w:pPr>
      <w:r w:rsidRPr="00E06F4D">
        <w:rPr>
          <w:rFonts w:ascii="Times New Roman" w:eastAsia="Calibri" w:hAnsi="Times New Roman" w:cs="Times New Roman"/>
          <w:noProof/>
          <w:color w:val="000000"/>
        </w:rPr>
        <w:t>skonio sutrikima</w:t>
      </w:r>
      <w:r w:rsidR="00644547" w:rsidRPr="00E06F4D">
        <w:rPr>
          <w:rFonts w:ascii="Times New Roman" w:eastAsia="Calibri" w:hAnsi="Times New Roman" w:cs="Times New Roman"/>
          <w:noProof/>
          <w:color w:val="000000"/>
        </w:rPr>
        <w:t>s</w:t>
      </w:r>
      <w:r w:rsidR="00A87FEE" w:rsidRPr="00E06F4D">
        <w:rPr>
          <w:rFonts w:ascii="Times New Roman" w:eastAsia="Calibri" w:hAnsi="Times New Roman" w:cs="Times New Roman"/>
          <w:noProof/>
          <w:color w:val="000000"/>
        </w:rPr>
        <w:t>,</w:t>
      </w:r>
    </w:p>
    <w:p w14:paraId="70F8736F" w14:textId="02764E3D" w:rsidR="005712A1" w:rsidRPr="00E06F4D" w:rsidRDefault="00BD1838" w:rsidP="00E06F4D">
      <w:pPr>
        <w:pStyle w:val="Sraopastraipa"/>
        <w:numPr>
          <w:ilvl w:val="0"/>
          <w:numId w:val="4"/>
        </w:numPr>
        <w:spacing w:after="0" w:line="240" w:lineRule="auto"/>
        <w:rPr>
          <w:rFonts w:ascii="Times New Roman" w:eastAsia="Calibri" w:hAnsi="Times New Roman" w:cs="Times New Roman"/>
          <w:noProof/>
        </w:rPr>
      </w:pPr>
      <w:r w:rsidRPr="00E06F4D">
        <w:rPr>
          <w:rFonts w:ascii="Times New Roman" w:eastAsia="Times New Roman" w:hAnsi="Times New Roman" w:cs="Times New Roman"/>
          <w:noProof/>
          <w:color w:val="000000"/>
        </w:rPr>
        <w:t xml:space="preserve">praeinantis </w:t>
      </w:r>
      <w:r w:rsidR="006D6D43" w:rsidRPr="00E06F4D">
        <w:rPr>
          <w:rFonts w:ascii="Times New Roman" w:eastAsia="Times New Roman" w:hAnsi="Times New Roman" w:cs="Times New Roman"/>
          <w:noProof/>
          <w:color w:val="000000"/>
        </w:rPr>
        <w:t xml:space="preserve">burnos nejautrumas, dantų spalvos pasikeitimas, grįžtamas liežuvio spalvos pokytis, dantų plombų spalvos pokytis, dantų apnašos, stomatitas, burnos gleivinės lupimasis, burnos deginimo pojūtis, </w:t>
      </w:r>
      <w:r w:rsidR="00D56854" w:rsidRPr="00E06F4D">
        <w:rPr>
          <w:rFonts w:ascii="Times New Roman" w:eastAsia="Times New Roman" w:hAnsi="Times New Roman" w:cs="Times New Roman"/>
          <w:noProof/>
          <w:color w:val="000000"/>
        </w:rPr>
        <w:t xml:space="preserve">paausinių </w:t>
      </w:r>
      <w:r w:rsidR="006D6D43" w:rsidRPr="00E06F4D">
        <w:rPr>
          <w:rFonts w:ascii="Times New Roman" w:eastAsia="Times New Roman" w:hAnsi="Times New Roman" w:cs="Times New Roman"/>
          <w:noProof/>
          <w:color w:val="000000"/>
        </w:rPr>
        <w:t>seilių liaukų padidėjimas</w:t>
      </w:r>
      <w:r w:rsidR="00A87FEE" w:rsidRPr="00E06F4D">
        <w:rPr>
          <w:rFonts w:ascii="Times New Roman" w:eastAsia="Times New Roman" w:hAnsi="Times New Roman" w:cs="Times New Roman"/>
          <w:noProof/>
          <w:color w:val="000000"/>
        </w:rPr>
        <w:t>,</w:t>
      </w:r>
    </w:p>
    <w:p w14:paraId="136B9C75" w14:textId="5BCD6069" w:rsidR="006D6D43" w:rsidRPr="00E06F4D" w:rsidRDefault="00ED405E" w:rsidP="00E06F4D">
      <w:pPr>
        <w:pStyle w:val="Sraopastraipa"/>
        <w:numPr>
          <w:ilvl w:val="0"/>
          <w:numId w:val="4"/>
        </w:numPr>
        <w:spacing w:after="0" w:line="240" w:lineRule="auto"/>
        <w:rPr>
          <w:rFonts w:ascii="Times New Roman" w:eastAsia="Calibri" w:hAnsi="Times New Roman" w:cs="Times New Roman"/>
          <w:noProof/>
        </w:rPr>
      </w:pPr>
      <w:r w:rsidRPr="00E06F4D">
        <w:rPr>
          <w:rFonts w:ascii="Times New Roman" w:eastAsia="Calibri" w:hAnsi="Times New Roman" w:cs="Times New Roman"/>
          <w:noProof/>
        </w:rPr>
        <w:t>kontaktinis dermatitas</w:t>
      </w:r>
      <w:r w:rsidR="00A87FEE" w:rsidRPr="00E06F4D">
        <w:rPr>
          <w:rFonts w:ascii="Times New Roman" w:eastAsia="Calibri" w:hAnsi="Times New Roman" w:cs="Times New Roman"/>
          <w:noProof/>
        </w:rPr>
        <w:t>.</w:t>
      </w:r>
    </w:p>
    <w:p w14:paraId="0DEB5FCC" w14:textId="77777777" w:rsidR="00BD1838" w:rsidRPr="00E06F4D" w:rsidRDefault="00BD1838" w:rsidP="006D6D43">
      <w:pPr>
        <w:tabs>
          <w:tab w:val="left" w:pos="567"/>
        </w:tabs>
        <w:suppressAutoHyphens/>
        <w:spacing w:after="0" w:line="240" w:lineRule="auto"/>
        <w:rPr>
          <w:rFonts w:ascii="Times New Roman" w:eastAsia="Calibri" w:hAnsi="Times New Roman" w:cs="Times New Roman"/>
          <w:noProof/>
        </w:rPr>
      </w:pPr>
    </w:p>
    <w:p w14:paraId="225DF2C5" w14:textId="77777777" w:rsidR="006D6D43" w:rsidRPr="00E06F4D" w:rsidRDefault="006D6D43" w:rsidP="006D6D43">
      <w:pPr>
        <w:tabs>
          <w:tab w:val="left" w:pos="567"/>
        </w:tabs>
        <w:spacing w:after="0" w:line="240" w:lineRule="auto"/>
        <w:rPr>
          <w:rFonts w:ascii="Times New Roman" w:eastAsia="Times New Roman" w:hAnsi="Times New Roman" w:cs="Times New Roman"/>
          <w:b/>
          <w:snapToGrid w:val="0"/>
          <w:szCs w:val="24"/>
        </w:rPr>
      </w:pPr>
      <w:r w:rsidRPr="00E06F4D">
        <w:rPr>
          <w:rFonts w:ascii="Times New Roman" w:eastAsia="Times New Roman" w:hAnsi="Times New Roman" w:cs="Times New Roman"/>
          <w:b/>
          <w:noProof/>
          <w:snapToGrid w:val="0"/>
          <w:szCs w:val="24"/>
        </w:rPr>
        <w:t>Pranešimas apie šalutinį poveikį</w:t>
      </w:r>
    </w:p>
    <w:p w14:paraId="0937473C" w14:textId="11C4D3EB"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E06F4D">
        <w:rPr>
          <w:rFonts w:ascii="Times New Roman" w:eastAsia="Times New Roman" w:hAnsi="Times New Roman" w:cs="Times New Roman"/>
          <w:noProof/>
          <w:snapToGrid w:val="0"/>
          <w:szCs w:val="24"/>
        </w:rPr>
        <w:t>Jeigu pasireiškė šalutinis poveikis, įskaitant šiame lapelyje nenurodytą, pasakykite gydytojui arba vaistininkui</w:t>
      </w:r>
      <w:r w:rsidRPr="00E06F4D">
        <w:rPr>
          <w:rFonts w:ascii="Times New Roman" w:eastAsia="Times New Roman" w:hAnsi="Times New Roman" w:cs="Times New Roman"/>
          <w:snapToGrid w:val="0"/>
        </w:rPr>
        <w:t>.</w:t>
      </w:r>
      <w:r w:rsidRPr="00E06F4D">
        <w:rPr>
          <w:rFonts w:ascii="Times New Roman" w:eastAsia="Times New Roman" w:hAnsi="Times New Roman" w:cs="Times New Roman"/>
          <w:noProof/>
          <w:snapToGrid w:val="0"/>
          <w:szCs w:val="24"/>
        </w:rPr>
        <w:t xml:space="preserve"> </w:t>
      </w:r>
      <w:r w:rsidR="00B23B33" w:rsidRPr="00B23B33">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12" w:history="1">
        <w:r w:rsidR="00B23B33" w:rsidRPr="00B23B33">
          <w:rPr>
            <w:rFonts w:ascii="Times New Roman" w:hAnsi="Times New Roman"/>
            <w:color w:val="0000FF"/>
            <w:u w:val="single"/>
          </w:rPr>
          <w:t>https://vvkt.lrv.lt/lt/</w:t>
        </w:r>
      </w:hyperlink>
      <w:r w:rsidR="00B23B33" w:rsidRPr="00B23B33">
        <w:rPr>
          <w:rFonts w:ascii="Times New Roman" w:hAnsi="Times New Roman"/>
        </w:rPr>
        <w:t xml:space="preserve"> nurodytais būdais arba paskambinti nemokamu telefonu +370 800 73 568. Pranešdami apie šalutinį poveikį galite mums padėti gauti daugiau informacijos apie šio vaisto saugumą.</w:t>
      </w:r>
    </w:p>
    <w:p w14:paraId="28B4903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20CF8B4"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6ADD4C1" w14:textId="77777777" w:rsidR="006D6D43" w:rsidRPr="00193E0B" w:rsidRDefault="006D6D43" w:rsidP="006D6D43">
      <w:pPr>
        <w:keepNext/>
        <w:tabs>
          <w:tab w:val="left" w:pos="0"/>
          <w:tab w:val="left" w:pos="567"/>
        </w:tabs>
        <w:suppressAutoHyphens/>
        <w:spacing w:after="0" w:line="240" w:lineRule="auto"/>
        <w:outlineLvl w:val="1"/>
        <w:rPr>
          <w:rFonts w:ascii="Times New Roman" w:eastAsia="Calibri" w:hAnsi="Times New Roman" w:cs="Times New Roman"/>
          <w:b/>
          <w:noProof/>
        </w:rPr>
      </w:pPr>
      <w:bookmarkStart w:id="84" w:name="_Toc129243143"/>
      <w:bookmarkStart w:id="85" w:name="_Toc129243268"/>
      <w:r w:rsidRPr="00193E0B">
        <w:rPr>
          <w:rFonts w:ascii="Times New Roman" w:eastAsia="Calibri" w:hAnsi="Times New Roman" w:cs="Times New Roman"/>
          <w:b/>
          <w:noProof/>
        </w:rPr>
        <w:t>5.</w:t>
      </w:r>
      <w:r w:rsidRPr="00193E0B">
        <w:rPr>
          <w:rFonts w:ascii="Times New Roman" w:eastAsia="Calibri" w:hAnsi="Times New Roman" w:cs="Times New Roman"/>
          <w:b/>
          <w:noProof/>
        </w:rPr>
        <w:tab/>
        <w:t>Kaip laikyti Hexoraletten N</w:t>
      </w:r>
      <w:bookmarkEnd w:id="84"/>
      <w:bookmarkEnd w:id="85"/>
    </w:p>
    <w:p w14:paraId="45C7AEE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88DB600"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Šį vaistą laikykite vaikams nepastebimoje ir nepasiekiamoje vietoje.</w:t>
      </w:r>
    </w:p>
    <w:p w14:paraId="0F8BEEED" w14:textId="0C59A31E" w:rsidR="006D6D43" w:rsidRPr="00193E0B" w:rsidRDefault="0001767A" w:rsidP="006D6D43">
      <w:pPr>
        <w:tabs>
          <w:tab w:val="left" w:pos="567"/>
        </w:tabs>
        <w:suppressAutoHyphens/>
        <w:spacing w:after="0" w:line="240" w:lineRule="auto"/>
        <w:rPr>
          <w:rFonts w:ascii="Times New Roman" w:eastAsia="Calibri" w:hAnsi="Times New Roman" w:cs="Times New Roman"/>
          <w:noProof/>
        </w:rPr>
      </w:pPr>
      <w:r w:rsidRPr="0001767A">
        <w:rPr>
          <w:rFonts w:ascii="Times New Roman" w:eastAsia="Calibri" w:hAnsi="Times New Roman" w:cs="Times New Roman"/>
          <w:noProof/>
        </w:rPr>
        <w:t>Šiam vaistui specialių laikymo sąlygų nereikia.</w:t>
      </w:r>
    </w:p>
    <w:p w14:paraId="0659B42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A61A6B2" w14:textId="14CB5DFF"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Ant lizdinės plokštelės</w:t>
      </w:r>
      <w:r w:rsidR="007322BA">
        <w:rPr>
          <w:rFonts w:ascii="Times New Roman" w:eastAsia="Calibri" w:hAnsi="Times New Roman" w:cs="Times New Roman"/>
          <w:noProof/>
        </w:rPr>
        <w:t xml:space="preserve"> </w:t>
      </w:r>
      <w:r w:rsidRPr="00193E0B">
        <w:rPr>
          <w:rFonts w:ascii="Times New Roman" w:eastAsia="Calibri" w:hAnsi="Times New Roman" w:cs="Times New Roman"/>
          <w:noProof/>
        </w:rPr>
        <w:t>ir dėžutės po „</w:t>
      </w:r>
      <w:r w:rsidR="00D420F9">
        <w:rPr>
          <w:rFonts w:ascii="Times New Roman" w:eastAsia="Calibri" w:hAnsi="Times New Roman" w:cs="Times New Roman"/>
          <w:noProof/>
        </w:rPr>
        <w:t>EXP</w:t>
      </w:r>
      <w:r w:rsidRPr="00193E0B">
        <w:rPr>
          <w:rFonts w:ascii="Times New Roman" w:eastAsia="Calibri" w:hAnsi="Times New Roman" w:cs="Times New Roman"/>
          <w:noProof/>
        </w:rPr>
        <w:t>“ nurodytam tinkamumo laikui pasibaigus, šio vaisto vartoti negalima. Vaistas tinka</w:t>
      </w:r>
      <w:r>
        <w:rPr>
          <w:rFonts w:ascii="Times New Roman" w:eastAsia="Calibri" w:hAnsi="Times New Roman" w:cs="Times New Roman"/>
          <w:noProof/>
        </w:rPr>
        <w:t>mas</w:t>
      </w:r>
      <w:r w:rsidRPr="00193E0B">
        <w:rPr>
          <w:rFonts w:ascii="Times New Roman" w:eastAsia="Calibri" w:hAnsi="Times New Roman" w:cs="Times New Roman"/>
          <w:noProof/>
        </w:rPr>
        <w:t xml:space="preserve"> vartoti iki paskutinės nurodyto mėnesio dienos.</w:t>
      </w:r>
    </w:p>
    <w:p w14:paraId="4F44C2AB"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BED095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Vaistų negalima išmesti į kanalizaciją</w:t>
      </w:r>
      <w:r>
        <w:rPr>
          <w:rFonts w:ascii="Times New Roman" w:eastAsia="Calibri" w:hAnsi="Times New Roman" w:cs="Times New Roman"/>
          <w:noProof/>
        </w:rPr>
        <w:t xml:space="preserve"> arba</w:t>
      </w:r>
      <w:r w:rsidRPr="00193E0B">
        <w:rPr>
          <w:rFonts w:ascii="Times New Roman" w:eastAsia="Calibri" w:hAnsi="Times New Roman" w:cs="Times New Roman"/>
          <w:noProof/>
        </w:rPr>
        <w:t xml:space="preserve"> su buitinėmis atliekomis. Kaip išmesti</w:t>
      </w:r>
      <w:r>
        <w:rPr>
          <w:rFonts w:ascii="Times New Roman" w:eastAsia="Calibri" w:hAnsi="Times New Roman" w:cs="Times New Roman"/>
          <w:noProof/>
        </w:rPr>
        <w:t xml:space="preserve"> </w:t>
      </w:r>
      <w:r w:rsidRPr="00193E0B">
        <w:rPr>
          <w:rFonts w:ascii="Times New Roman" w:eastAsia="Calibri" w:hAnsi="Times New Roman" w:cs="Times New Roman"/>
          <w:noProof/>
        </w:rPr>
        <w:t>nereikalingus vaistus, klauskite vaistininko. Šios priemonės padės apsaugoti aplinką.</w:t>
      </w:r>
    </w:p>
    <w:p w14:paraId="6F8B312E" w14:textId="77777777" w:rsidR="006D6D43" w:rsidRPr="00193E0B" w:rsidRDefault="006D6D43" w:rsidP="006D6D43">
      <w:pPr>
        <w:tabs>
          <w:tab w:val="left" w:pos="0"/>
          <w:tab w:val="left" w:pos="567"/>
        </w:tabs>
        <w:suppressAutoHyphens/>
        <w:spacing w:after="0" w:line="240" w:lineRule="auto"/>
        <w:outlineLvl w:val="1"/>
        <w:rPr>
          <w:rFonts w:ascii="Times New Roman" w:eastAsia="Calibri" w:hAnsi="Times New Roman" w:cs="Times New Roman"/>
          <w:b/>
          <w:noProof/>
        </w:rPr>
      </w:pPr>
      <w:bookmarkStart w:id="86" w:name="_Toc129243144"/>
      <w:bookmarkStart w:id="87" w:name="_Toc129243269"/>
    </w:p>
    <w:p w14:paraId="49EA99DC" w14:textId="77777777" w:rsidR="006D6D43" w:rsidRPr="00193E0B" w:rsidRDefault="006D6D43" w:rsidP="006D6D43">
      <w:pPr>
        <w:tabs>
          <w:tab w:val="left" w:pos="0"/>
          <w:tab w:val="left" w:pos="567"/>
        </w:tabs>
        <w:suppressAutoHyphens/>
        <w:spacing w:after="0" w:line="240" w:lineRule="auto"/>
        <w:outlineLvl w:val="1"/>
        <w:rPr>
          <w:rFonts w:ascii="Times New Roman" w:eastAsia="Calibri" w:hAnsi="Times New Roman" w:cs="Times New Roman"/>
          <w:b/>
          <w:noProof/>
        </w:rPr>
      </w:pPr>
    </w:p>
    <w:p w14:paraId="481D7958" w14:textId="77777777" w:rsidR="006D6D43" w:rsidRPr="00193E0B" w:rsidRDefault="006D6D43" w:rsidP="006D6D43">
      <w:pPr>
        <w:tabs>
          <w:tab w:val="left" w:pos="0"/>
          <w:tab w:val="left" w:pos="567"/>
        </w:tabs>
        <w:suppressAutoHyphens/>
        <w:spacing w:after="0" w:line="240" w:lineRule="auto"/>
        <w:outlineLvl w:val="1"/>
        <w:rPr>
          <w:rFonts w:ascii="Times New Roman" w:eastAsia="Calibri" w:hAnsi="Times New Roman" w:cs="Times New Roman"/>
          <w:b/>
          <w:noProof/>
        </w:rPr>
      </w:pPr>
      <w:r w:rsidRPr="00193E0B">
        <w:rPr>
          <w:rFonts w:ascii="Times New Roman" w:eastAsia="Calibri" w:hAnsi="Times New Roman" w:cs="Times New Roman"/>
          <w:b/>
          <w:noProof/>
        </w:rPr>
        <w:t>6.</w:t>
      </w:r>
      <w:r w:rsidRPr="00193E0B">
        <w:rPr>
          <w:rFonts w:ascii="Times New Roman" w:eastAsia="Calibri" w:hAnsi="Times New Roman" w:cs="Times New Roman"/>
          <w:b/>
          <w:noProof/>
        </w:rPr>
        <w:tab/>
        <w:t>Pakuotės turinys ir kita informacija</w:t>
      </w:r>
      <w:bookmarkEnd w:id="86"/>
      <w:bookmarkEnd w:id="87"/>
    </w:p>
    <w:p w14:paraId="2DC4F871"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87BC7D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b/>
          <w:bCs/>
          <w:noProof/>
        </w:rPr>
        <w:t>Hexoraletten N sudėtis</w:t>
      </w:r>
    </w:p>
    <w:p w14:paraId="3FAF47B2" w14:textId="05942FCD" w:rsidR="006D6D43" w:rsidRPr="00250A2C" w:rsidRDefault="006D6D43" w:rsidP="006D6D43">
      <w:pPr>
        <w:pStyle w:val="Sraopastraipa"/>
        <w:numPr>
          <w:ilvl w:val="0"/>
          <w:numId w:val="2"/>
        </w:numPr>
        <w:suppressAutoHyphens/>
        <w:spacing w:after="0" w:line="240" w:lineRule="auto"/>
        <w:rPr>
          <w:rFonts w:ascii="Times New Roman" w:eastAsia="Calibri" w:hAnsi="Times New Roman" w:cs="Times New Roman"/>
          <w:noProof/>
        </w:rPr>
      </w:pPr>
      <w:r w:rsidRPr="00250A2C">
        <w:rPr>
          <w:rFonts w:ascii="Times New Roman" w:eastAsia="Calibri" w:hAnsi="Times New Roman" w:cs="Times New Roman"/>
          <w:noProof/>
        </w:rPr>
        <w:t xml:space="preserve">Veikliosios medžiagos yra chlorheksidino dihidrochloridas ir benzokainas. Vienoje </w:t>
      </w:r>
      <w:r>
        <w:rPr>
          <w:rFonts w:ascii="Times New Roman" w:eastAsia="Calibri" w:hAnsi="Times New Roman" w:cs="Times New Roman"/>
          <w:noProof/>
        </w:rPr>
        <w:t xml:space="preserve">kietojoje </w:t>
      </w:r>
      <w:r w:rsidRPr="00250A2C">
        <w:rPr>
          <w:rFonts w:ascii="Times New Roman" w:eastAsia="Calibri" w:hAnsi="Times New Roman" w:cs="Times New Roman"/>
          <w:noProof/>
        </w:rPr>
        <w:t>pastilėje yra 5</w:t>
      </w:r>
      <w:r w:rsidR="00AA6F17">
        <w:rPr>
          <w:rFonts w:ascii="Times New Roman" w:eastAsia="Calibri" w:hAnsi="Times New Roman" w:cs="Times New Roman"/>
          <w:noProof/>
        </w:rPr>
        <w:t> </w:t>
      </w:r>
      <w:r w:rsidRPr="00250A2C">
        <w:rPr>
          <w:rFonts w:ascii="Times New Roman" w:eastAsia="Calibri" w:hAnsi="Times New Roman" w:cs="Times New Roman"/>
          <w:noProof/>
        </w:rPr>
        <w:t>mg chlorheksidino dihidrochlorido ir 1,5</w:t>
      </w:r>
      <w:r w:rsidR="00AA6F17">
        <w:rPr>
          <w:rFonts w:ascii="Times New Roman" w:eastAsia="Calibri" w:hAnsi="Times New Roman" w:cs="Times New Roman"/>
          <w:noProof/>
        </w:rPr>
        <w:t> </w:t>
      </w:r>
      <w:r w:rsidRPr="00250A2C">
        <w:rPr>
          <w:rFonts w:ascii="Times New Roman" w:eastAsia="Calibri" w:hAnsi="Times New Roman" w:cs="Times New Roman"/>
          <w:noProof/>
        </w:rPr>
        <w:t>mg benzokaino.</w:t>
      </w:r>
    </w:p>
    <w:p w14:paraId="425E4C68" w14:textId="012CDDA9" w:rsidR="006D6D43" w:rsidRPr="00250A2C" w:rsidRDefault="006D6D43" w:rsidP="006D6D43">
      <w:pPr>
        <w:pStyle w:val="Sraopastraipa"/>
        <w:numPr>
          <w:ilvl w:val="0"/>
          <w:numId w:val="2"/>
        </w:numPr>
        <w:suppressAutoHyphens/>
        <w:spacing w:after="0" w:line="240" w:lineRule="auto"/>
        <w:rPr>
          <w:rFonts w:ascii="Times New Roman" w:eastAsia="Calibri" w:hAnsi="Times New Roman" w:cs="Times New Roman"/>
          <w:noProof/>
        </w:rPr>
      </w:pPr>
      <w:r w:rsidRPr="00250A2C">
        <w:rPr>
          <w:rFonts w:ascii="Times New Roman" w:eastAsia="Calibri" w:hAnsi="Times New Roman" w:cs="Times New Roman"/>
          <w:noProof/>
        </w:rPr>
        <w:t xml:space="preserve">Pagalbinės medžiagos yra izomaltas (E953), aspartamas (E951), pipirmėčių eterinis aliejus, </w:t>
      </w:r>
      <w:r w:rsidR="00EF2B0F">
        <w:rPr>
          <w:rFonts w:ascii="Times New Roman" w:eastAsia="Calibri" w:hAnsi="Times New Roman" w:cs="Times New Roman"/>
          <w:noProof/>
        </w:rPr>
        <w:t>levo</w:t>
      </w:r>
      <w:r w:rsidRPr="00250A2C">
        <w:rPr>
          <w:rFonts w:ascii="Times New Roman" w:eastAsia="Calibri" w:hAnsi="Times New Roman" w:cs="Times New Roman"/>
          <w:noProof/>
        </w:rPr>
        <w:t xml:space="preserve">mentolis, </w:t>
      </w:r>
      <w:r w:rsidR="00EF2B0F">
        <w:rPr>
          <w:rFonts w:ascii="Times New Roman" w:eastAsia="Calibri" w:hAnsi="Times New Roman" w:cs="Times New Roman"/>
          <w:noProof/>
        </w:rPr>
        <w:t>timolis</w:t>
      </w:r>
      <w:r w:rsidRPr="00250A2C">
        <w:rPr>
          <w:rFonts w:ascii="Times New Roman" w:eastAsia="Calibri" w:hAnsi="Times New Roman" w:cs="Times New Roman"/>
          <w:noProof/>
        </w:rPr>
        <w:t>.</w:t>
      </w:r>
    </w:p>
    <w:p w14:paraId="36A61C55"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1D99A799" w14:textId="77777777" w:rsidR="006D6D43" w:rsidRPr="00193E0B" w:rsidRDefault="006D6D43" w:rsidP="006D6D43">
      <w:pPr>
        <w:keepNext/>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b/>
          <w:bCs/>
          <w:noProof/>
        </w:rPr>
        <w:lastRenderedPageBreak/>
        <w:t>Hexoraletten N išvaizda ir kiekis pakuotėje</w:t>
      </w:r>
    </w:p>
    <w:p w14:paraId="2ABF4D55" w14:textId="39F271BA" w:rsidR="006D6D43" w:rsidRPr="00193E0B" w:rsidRDefault="006D6D43" w:rsidP="006D6D43">
      <w:pPr>
        <w:keepNext/>
        <w:tabs>
          <w:tab w:val="left" w:pos="567"/>
        </w:tabs>
        <w:suppressAutoHyphens/>
        <w:spacing w:after="0" w:line="240" w:lineRule="auto"/>
        <w:rPr>
          <w:rFonts w:ascii="Times New Roman" w:eastAsia="Calibri" w:hAnsi="Times New Roman" w:cs="Times New Roman"/>
          <w:noProof/>
        </w:rPr>
      </w:pPr>
      <w:r w:rsidRPr="00193E0B">
        <w:rPr>
          <w:rFonts w:ascii="Times New Roman" w:eastAsia="Calibri" w:hAnsi="Times New Roman" w:cs="Times New Roman"/>
          <w:noProof/>
        </w:rPr>
        <w:t xml:space="preserve">Kietosios pastilės </w:t>
      </w:r>
      <w:r w:rsidR="0052145B">
        <w:rPr>
          <w:rFonts w:ascii="Times New Roman" w:eastAsia="Calibri" w:hAnsi="Times New Roman" w:cs="Times New Roman"/>
          <w:noProof/>
        </w:rPr>
        <w:t xml:space="preserve">yra </w:t>
      </w:r>
      <w:r w:rsidRPr="00193E0B">
        <w:rPr>
          <w:rFonts w:ascii="Times New Roman" w:eastAsia="Calibri" w:hAnsi="Times New Roman" w:cs="Times New Roman"/>
          <w:noProof/>
        </w:rPr>
        <w:t xml:space="preserve">apvalios, </w:t>
      </w:r>
      <w:r w:rsidR="0052145B">
        <w:rPr>
          <w:rFonts w:ascii="Times New Roman" w:eastAsia="Calibri" w:hAnsi="Times New Roman" w:cs="Times New Roman"/>
          <w:noProof/>
        </w:rPr>
        <w:t>plokščiu paviršiumi</w:t>
      </w:r>
      <w:r w:rsidRPr="00193E0B">
        <w:rPr>
          <w:rFonts w:ascii="Times New Roman" w:eastAsia="Calibri" w:hAnsi="Times New Roman" w:cs="Times New Roman"/>
          <w:noProof/>
        </w:rPr>
        <w:t>, neper</w:t>
      </w:r>
      <w:r w:rsidR="00E61F62">
        <w:rPr>
          <w:rFonts w:ascii="Times New Roman" w:eastAsia="Calibri" w:hAnsi="Times New Roman" w:cs="Times New Roman"/>
          <w:noProof/>
        </w:rPr>
        <w:t>matomos</w:t>
      </w:r>
      <w:r w:rsidRPr="00193E0B">
        <w:rPr>
          <w:rFonts w:ascii="Times New Roman" w:eastAsia="Calibri" w:hAnsi="Times New Roman" w:cs="Times New Roman"/>
          <w:noProof/>
        </w:rPr>
        <w:t xml:space="preserve">, </w:t>
      </w:r>
      <w:r w:rsidR="00E61F62">
        <w:rPr>
          <w:rFonts w:ascii="Times New Roman" w:eastAsia="Calibri" w:hAnsi="Times New Roman" w:cs="Times New Roman"/>
          <w:noProof/>
        </w:rPr>
        <w:t>baltos, geltonai baltos ar šviesiai pilkos, arba geltonai pilkos</w:t>
      </w:r>
      <w:r w:rsidRPr="00193E0B">
        <w:rPr>
          <w:rFonts w:ascii="Times New Roman" w:eastAsia="Calibri" w:hAnsi="Times New Roman" w:cs="Times New Roman"/>
          <w:noProof/>
        </w:rPr>
        <w:t xml:space="preserve"> spalvos. Pastilės gali būti nevienodo spalvingumo, su oro burbuliukais, </w:t>
      </w:r>
      <w:r w:rsidR="00E61F62">
        <w:rPr>
          <w:rFonts w:ascii="Times New Roman" w:eastAsia="Calibri" w:hAnsi="Times New Roman" w:cs="Times New Roman"/>
          <w:noProof/>
        </w:rPr>
        <w:t xml:space="preserve">šiek tiek </w:t>
      </w:r>
      <w:r w:rsidRPr="00193E0B">
        <w:rPr>
          <w:rFonts w:ascii="Times New Roman" w:eastAsia="Calibri" w:hAnsi="Times New Roman" w:cs="Times New Roman"/>
          <w:noProof/>
        </w:rPr>
        <w:t>nelygiais kraštais. Paviršius gali pasidengti bal</w:t>
      </w:r>
      <w:r w:rsidR="00A44B70">
        <w:rPr>
          <w:rFonts w:ascii="Times New Roman" w:eastAsia="Calibri" w:hAnsi="Times New Roman" w:cs="Times New Roman"/>
          <w:noProof/>
        </w:rPr>
        <w:t>tais milteliais</w:t>
      </w:r>
      <w:r w:rsidRPr="00193E0B">
        <w:rPr>
          <w:rFonts w:ascii="Times New Roman" w:eastAsia="Calibri" w:hAnsi="Times New Roman" w:cs="Times New Roman"/>
          <w:noProof/>
        </w:rPr>
        <w:t>.</w:t>
      </w:r>
    </w:p>
    <w:p w14:paraId="08068AED" w14:textId="5D824AF0" w:rsidR="006D6D43" w:rsidRPr="00193E0B" w:rsidRDefault="003C100B" w:rsidP="006D6D43">
      <w:pPr>
        <w:tabs>
          <w:tab w:val="left" w:pos="567"/>
        </w:tabs>
        <w:suppressAutoHyphens/>
        <w:spacing w:after="0" w:line="240" w:lineRule="auto"/>
        <w:rPr>
          <w:rFonts w:ascii="Times New Roman" w:eastAsia="Calibri" w:hAnsi="Times New Roman" w:cs="Times New Roman"/>
          <w:noProof/>
        </w:rPr>
      </w:pPr>
      <w:r w:rsidRPr="00DC580B">
        <w:rPr>
          <w:rFonts w:ascii="Times New Roman" w:hAnsi="Times New Roman"/>
          <w:noProof/>
        </w:rPr>
        <w:t>Sidabro spalvos, nepermatomos</w:t>
      </w:r>
      <w:r>
        <w:rPr>
          <w:rFonts w:ascii="Times New Roman" w:hAnsi="Times New Roman"/>
          <w:noProof/>
        </w:rPr>
        <w:t xml:space="preserve"> </w:t>
      </w:r>
      <w:r w:rsidR="00FE0862" w:rsidRPr="00FE0862">
        <w:rPr>
          <w:rFonts w:ascii="Times New Roman" w:eastAsia="Calibri" w:hAnsi="Times New Roman" w:cs="Times New Roman"/>
          <w:noProof/>
        </w:rPr>
        <w:t xml:space="preserve">PVC/PVdC </w:t>
      </w:r>
      <w:r w:rsidR="00551048">
        <w:rPr>
          <w:rFonts w:ascii="Times New Roman" w:eastAsia="Calibri" w:hAnsi="Times New Roman" w:cs="Times New Roman"/>
          <w:noProof/>
        </w:rPr>
        <w:t xml:space="preserve">ir aliuminio folijos </w:t>
      </w:r>
      <w:r w:rsidR="00FE0862" w:rsidRPr="00FE0862">
        <w:rPr>
          <w:rFonts w:ascii="Times New Roman" w:eastAsia="Calibri" w:hAnsi="Times New Roman" w:cs="Times New Roman"/>
          <w:noProof/>
        </w:rPr>
        <w:t>lizdinė plokštelė</w:t>
      </w:r>
      <w:r w:rsidR="00654D32">
        <w:rPr>
          <w:rFonts w:ascii="Times New Roman" w:eastAsia="Calibri" w:hAnsi="Times New Roman" w:cs="Times New Roman"/>
          <w:noProof/>
        </w:rPr>
        <w:t>s</w:t>
      </w:r>
      <w:r w:rsidR="00FE0862">
        <w:rPr>
          <w:rFonts w:ascii="Times New Roman" w:eastAsia="Calibri" w:hAnsi="Times New Roman" w:cs="Times New Roman"/>
          <w:noProof/>
        </w:rPr>
        <w:t>.</w:t>
      </w:r>
      <w:r w:rsidR="00FE0862" w:rsidRPr="00FE0862">
        <w:rPr>
          <w:rFonts w:ascii="Times New Roman" w:eastAsia="Calibri" w:hAnsi="Times New Roman" w:cs="Times New Roman"/>
          <w:noProof/>
        </w:rPr>
        <w:t xml:space="preserve"> </w:t>
      </w:r>
      <w:r w:rsidR="006D6D43" w:rsidRPr="00193E0B">
        <w:rPr>
          <w:rFonts w:ascii="Times New Roman" w:eastAsia="Calibri" w:hAnsi="Times New Roman" w:cs="Times New Roman"/>
          <w:noProof/>
        </w:rPr>
        <w:t xml:space="preserve">Pakuotėje yra </w:t>
      </w:r>
      <w:r w:rsidR="000B2A33" w:rsidRPr="00616FD0">
        <w:rPr>
          <w:rFonts w:ascii="Times New Roman" w:eastAsia="Calibri" w:hAnsi="Times New Roman" w:cs="Times New Roman"/>
          <w:noProof/>
        </w:rPr>
        <w:t>16</w:t>
      </w:r>
      <w:r w:rsidR="0069435E">
        <w:rPr>
          <w:rFonts w:ascii="Times New Roman" w:eastAsia="Calibri" w:hAnsi="Times New Roman" w:cs="Times New Roman"/>
          <w:noProof/>
        </w:rPr>
        <w:t> </w:t>
      </w:r>
      <w:r w:rsidR="006D6D43" w:rsidRPr="00193E0B">
        <w:rPr>
          <w:rFonts w:ascii="Times New Roman" w:eastAsia="Calibri" w:hAnsi="Times New Roman" w:cs="Times New Roman"/>
          <w:noProof/>
        </w:rPr>
        <w:t>kietųjų pastilių.</w:t>
      </w:r>
      <w:r w:rsidR="00654D32">
        <w:rPr>
          <w:rFonts w:ascii="Times New Roman" w:eastAsia="Calibri" w:hAnsi="Times New Roman" w:cs="Times New Roman"/>
          <w:noProof/>
        </w:rPr>
        <w:t xml:space="preserve"> Pakuotėje yra 2</w:t>
      </w:r>
      <w:r w:rsidR="0069435E">
        <w:rPr>
          <w:rFonts w:ascii="Times New Roman" w:eastAsia="Calibri" w:hAnsi="Times New Roman" w:cs="Times New Roman"/>
          <w:noProof/>
        </w:rPr>
        <w:t> </w:t>
      </w:r>
      <w:r w:rsidR="00654D32">
        <w:rPr>
          <w:rFonts w:ascii="Times New Roman" w:eastAsia="Calibri" w:hAnsi="Times New Roman" w:cs="Times New Roman"/>
          <w:noProof/>
        </w:rPr>
        <w:t>lizdinės plokštelės po 8 kiet</w:t>
      </w:r>
      <w:r w:rsidR="0011032D">
        <w:rPr>
          <w:rFonts w:ascii="Times New Roman" w:eastAsia="Calibri" w:hAnsi="Times New Roman" w:cs="Times New Roman"/>
          <w:noProof/>
        </w:rPr>
        <w:t>ąsias</w:t>
      </w:r>
      <w:r w:rsidR="00654D32">
        <w:rPr>
          <w:rFonts w:ascii="Times New Roman" w:eastAsia="Calibri" w:hAnsi="Times New Roman" w:cs="Times New Roman"/>
          <w:noProof/>
        </w:rPr>
        <w:t xml:space="preserve"> pastil</w:t>
      </w:r>
      <w:r w:rsidR="0011032D">
        <w:rPr>
          <w:rFonts w:ascii="Times New Roman" w:eastAsia="Calibri" w:hAnsi="Times New Roman" w:cs="Times New Roman"/>
          <w:noProof/>
        </w:rPr>
        <w:t>es</w:t>
      </w:r>
      <w:r w:rsidR="00654D32">
        <w:rPr>
          <w:rFonts w:ascii="Times New Roman" w:eastAsia="Calibri" w:hAnsi="Times New Roman" w:cs="Times New Roman"/>
          <w:noProof/>
        </w:rPr>
        <w:t xml:space="preserve">. </w:t>
      </w:r>
      <w:r w:rsidR="00DD08C4" w:rsidRPr="00DD08C4">
        <w:rPr>
          <w:rFonts w:ascii="Times New Roman" w:eastAsia="Calibri" w:hAnsi="Times New Roman" w:cs="Times New Roman"/>
          <w:noProof/>
        </w:rPr>
        <w:t>Gali būti tiekiamos ne visų dydžių pakuotės.</w:t>
      </w:r>
    </w:p>
    <w:p w14:paraId="7E0C5FCA"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3BC3C357"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b/>
          <w:bCs/>
          <w:noProof/>
        </w:rPr>
      </w:pPr>
      <w:r w:rsidRPr="00193E0B">
        <w:rPr>
          <w:rFonts w:ascii="Times New Roman" w:eastAsia="Calibri" w:hAnsi="Times New Roman" w:cs="Times New Roman"/>
          <w:b/>
          <w:bCs/>
          <w:noProof/>
        </w:rPr>
        <w:t>R</w:t>
      </w:r>
      <w:r>
        <w:rPr>
          <w:rFonts w:ascii="Times New Roman" w:eastAsia="Calibri" w:hAnsi="Times New Roman" w:cs="Times New Roman"/>
          <w:b/>
          <w:bCs/>
          <w:noProof/>
        </w:rPr>
        <w:t>egistruo</w:t>
      </w:r>
      <w:r w:rsidRPr="00193E0B">
        <w:rPr>
          <w:rFonts w:ascii="Times New Roman" w:eastAsia="Calibri" w:hAnsi="Times New Roman" w:cs="Times New Roman"/>
          <w:b/>
          <w:bCs/>
          <w:noProof/>
        </w:rPr>
        <w:t xml:space="preserve">tojas </w:t>
      </w:r>
    </w:p>
    <w:p w14:paraId="2480AE00" w14:textId="77777777" w:rsidR="00E007BF" w:rsidRPr="00F86ED8" w:rsidRDefault="00E007BF" w:rsidP="00E007BF">
      <w:pPr>
        <w:tabs>
          <w:tab w:val="left" w:pos="567"/>
        </w:tabs>
        <w:suppressAutoHyphens/>
        <w:spacing w:after="0" w:line="240" w:lineRule="auto"/>
        <w:ind w:right="28"/>
        <w:rPr>
          <w:rFonts w:ascii="Times New Roman" w:eastAsia="Arial Unicode MS" w:hAnsi="Times New Roman" w:cs="Times New Roman"/>
          <w:noProof/>
        </w:rPr>
      </w:pPr>
      <w:r w:rsidRPr="00F86ED8">
        <w:rPr>
          <w:rFonts w:ascii="Times New Roman" w:eastAsia="Arial Unicode MS" w:hAnsi="Times New Roman" w:cs="Times New Roman"/>
          <w:noProof/>
        </w:rPr>
        <w:t>McNeil Healthcare (Ireland) Limited</w:t>
      </w:r>
    </w:p>
    <w:p w14:paraId="4C410E74" w14:textId="77777777" w:rsidR="00B939D9" w:rsidRPr="00B939D9" w:rsidRDefault="00B939D9" w:rsidP="00B939D9">
      <w:pPr>
        <w:tabs>
          <w:tab w:val="left" w:pos="567"/>
        </w:tabs>
        <w:suppressAutoHyphens/>
        <w:spacing w:after="0" w:line="240" w:lineRule="auto"/>
        <w:ind w:right="28"/>
        <w:rPr>
          <w:rFonts w:ascii="Times New Roman" w:eastAsia="Arial Unicode MS" w:hAnsi="Times New Roman" w:cs="Times New Roman"/>
          <w:noProof/>
        </w:rPr>
      </w:pPr>
      <w:r w:rsidRPr="00B939D9">
        <w:rPr>
          <w:rFonts w:ascii="Times New Roman" w:eastAsia="Arial Unicode MS" w:hAnsi="Times New Roman" w:cs="Times New Roman"/>
          <w:noProof/>
        </w:rPr>
        <w:t>Office 5, 6 &amp; 7, Block 5</w:t>
      </w:r>
    </w:p>
    <w:p w14:paraId="064CCB5E" w14:textId="4F4BB601" w:rsidR="00B939D9" w:rsidRDefault="00B939D9" w:rsidP="00B939D9">
      <w:pPr>
        <w:tabs>
          <w:tab w:val="left" w:pos="567"/>
        </w:tabs>
        <w:suppressAutoHyphens/>
        <w:spacing w:after="0" w:line="240" w:lineRule="auto"/>
        <w:ind w:right="28"/>
        <w:rPr>
          <w:rFonts w:ascii="Times New Roman" w:eastAsia="Arial Unicode MS" w:hAnsi="Times New Roman" w:cs="Times New Roman"/>
          <w:noProof/>
        </w:rPr>
      </w:pPr>
      <w:r w:rsidRPr="00B939D9">
        <w:rPr>
          <w:rFonts w:ascii="Times New Roman" w:eastAsia="Arial Unicode MS" w:hAnsi="Times New Roman" w:cs="Times New Roman"/>
          <w:noProof/>
        </w:rPr>
        <w:t>High Street</w:t>
      </w:r>
    </w:p>
    <w:p w14:paraId="779FF83C" w14:textId="37CB1E0E" w:rsidR="00E007BF" w:rsidRDefault="00E007BF" w:rsidP="00B939D9">
      <w:pPr>
        <w:tabs>
          <w:tab w:val="left" w:pos="567"/>
        </w:tabs>
        <w:suppressAutoHyphens/>
        <w:spacing w:after="0" w:line="240" w:lineRule="auto"/>
        <w:ind w:right="28"/>
        <w:rPr>
          <w:rFonts w:ascii="Times New Roman" w:eastAsia="Arial Unicode MS" w:hAnsi="Times New Roman" w:cs="Times New Roman"/>
          <w:noProof/>
        </w:rPr>
      </w:pPr>
      <w:r w:rsidRPr="00F86ED8">
        <w:rPr>
          <w:rFonts w:ascii="Times New Roman" w:eastAsia="Arial Unicode MS" w:hAnsi="Times New Roman" w:cs="Times New Roman"/>
          <w:noProof/>
        </w:rPr>
        <w:t>Tallaght</w:t>
      </w:r>
    </w:p>
    <w:p w14:paraId="4F031104" w14:textId="77777777" w:rsidR="00E007BF" w:rsidRDefault="00E007BF" w:rsidP="00E007BF">
      <w:pPr>
        <w:tabs>
          <w:tab w:val="left" w:pos="567"/>
        </w:tabs>
        <w:suppressAutoHyphens/>
        <w:spacing w:after="0" w:line="240" w:lineRule="auto"/>
        <w:ind w:right="28"/>
        <w:rPr>
          <w:rFonts w:ascii="Times New Roman" w:eastAsia="Arial Unicode MS" w:hAnsi="Times New Roman" w:cs="Times New Roman"/>
          <w:noProof/>
        </w:rPr>
      </w:pPr>
      <w:r w:rsidRPr="00F86ED8">
        <w:rPr>
          <w:rFonts w:ascii="Times New Roman" w:eastAsia="Arial Unicode MS" w:hAnsi="Times New Roman" w:cs="Times New Roman"/>
          <w:noProof/>
        </w:rPr>
        <w:t>Dublin 24</w:t>
      </w:r>
    </w:p>
    <w:p w14:paraId="65C31923" w14:textId="77777777" w:rsidR="00451206" w:rsidRDefault="00451206" w:rsidP="00E007BF">
      <w:pPr>
        <w:tabs>
          <w:tab w:val="left" w:pos="567"/>
        </w:tabs>
        <w:suppressAutoHyphens/>
        <w:spacing w:after="0" w:line="240" w:lineRule="auto"/>
        <w:ind w:right="28"/>
        <w:rPr>
          <w:rFonts w:ascii="Times New Roman" w:eastAsia="Arial Unicode MS" w:hAnsi="Times New Roman" w:cs="Times New Roman"/>
          <w:noProof/>
        </w:rPr>
      </w:pPr>
      <w:r w:rsidRPr="00451206">
        <w:rPr>
          <w:rFonts w:ascii="Times New Roman" w:eastAsia="Arial Unicode MS" w:hAnsi="Times New Roman" w:cs="Times New Roman"/>
          <w:noProof/>
        </w:rPr>
        <w:t>D24 YK8N</w:t>
      </w:r>
    </w:p>
    <w:p w14:paraId="43B0A862" w14:textId="52CEE20E" w:rsidR="00E007BF" w:rsidRDefault="00E007BF" w:rsidP="00E007BF">
      <w:pPr>
        <w:tabs>
          <w:tab w:val="left" w:pos="567"/>
        </w:tabs>
        <w:suppressAutoHyphens/>
        <w:spacing w:after="0" w:line="240" w:lineRule="auto"/>
        <w:ind w:right="28"/>
        <w:rPr>
          <w:rFonts w:ascii="Times New Roman" w:eastAsia="Arial Unicode MS" w:hAnsi="Times New Roman" w:cs="Times New Roman"/>
          <w:noProof/>
        </w:rPr>
      </w:pPr>
      <w:r>
        <w:rPr>
          <w:rFonts w:ascii="Times New Roman" w:eastAsia="Arial Unicode MS" w:hAnsi="Times New Roman" w:cs="Times New Roman"/>
          <w:noProof/>
        </w:rPr>
        <w:t>Airija</w:t>
      </w:r>
    </w:p>
    <w:p w14:paraId="739336FC"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71B1633F" w14:textId="77777777" w:rsidR="006D6D43" w:rsidRPr="00193E0B" w:rsidRDefault="006D6D43" w:rsidP="006D6D43">
      <w:pPr>
        <w:tabs>
          <w:tab w:val="left" w:pos="567"/>
        </w:tabs>
        <w:suppressAutoHyphens/>
        <w:spacing w:after="0" w:line="240" w:lineRule="auto"/>
        <w:rPr>
          <w:rFonts w:ascii="Times New Roman" w:eastAsia="Arial Unicode MS" w:hAnsi="Times New Roman" w:cs="Times New Roman"/>
          <w:b/>
          <w:bCs/>
          <w:noProof/>
        </w:rPr>
      </w:pPr>
      <w:r w:rsidRPr="00193E0B">
        <w:rPr>
          <w:rFonts w:ascii="Times New Roman" w:eastAsia="Calibri" w:hAnsi="Times New Roman" w:cs="Times New Roman"/>
          <w:b/>
          <w:bCs/>
          <w:noProof/>
        </w:rPr>
        <w:t>Gamintoja</w:t>
      </w:r>
      <w:r>
        <w:rPr>
          <w:rFonts w:ascii="Times New Roman" w:eastAsia="Calibri" w:hAnsi="Times New Roman" w:cs="Times New Roman"/>
          <w:b/>
          <w:bCs/>
          <w:noProof/>
        </w:rPr>
        <w:t>s</w:t>
      </w:r>
    </w:p>
    <w:p w14:paraId="6B6F57C4" w14:textId="391BAC47" w:rsidR="00AE5A10" w:rsidRPr="00AE5A10" w:rsidRDefault="00DA5505" w:rsidP="00AE5A10">
      <w:pPr>
        <w:tabs>
          <w:tab w:val="left" w:pos="567"/>
        </w:tabs>
        <w:suppressAutoHyphens/>
        <w:spacing w:after="0" w:line="240" w:lineRule="auto"/>
        <w:rPr>
          <w:rFonts w:ascii="Times New Roman" w:eastAsia="Calibri" w:hAnsi="Times New Roman" w:cs="Times New Roman"/>
          <w:noProof/>
        </w:rPr>
      </w:pPr>
      <w:r w:rsidRPr="00DA5505">
        <w:rPr>
          <w:rFonts w:ascii="Times New Roman" w:eastAsia="Calibri" w:hAnsi="Times New Roman" w:cs="Times New Roman"/>
          <w:noProof/>
        </w:rPr>
        <w:t>JNTL Consumer Health (France) SAS</w:t>
      </w:r>
    </w:p>
    <w:p w14:paraId="2986EE0B" w14:textId="77777777" w:rsidR="00AE5A10" w:rsidRPr="00AE5A10" w:rsidRDefault="00AE5A10" w:rsidP="00AE5A10">
      <w:pPr>
        <w:tabs>
          <w:tab w:val="left" w:pos="567"/>
        </w:tabs>
        <w:suppressAutoHyphens/>
        <w:spacing w:after="0" w:line="240" w:lineRule="auto"/>
        <w:rPr>
          <w:rFonts w:ascii="Times New Roman" w:eastAsia="Calibri" w:hAnsi="Times New Roman" w:cs="Times New Roman"/>
          <w:noProof/>
        </w:rPr>
      </w:pPr>
      <w:r w:rsidRPr="00AE5A10">
        <w:rPr>
          <w:rFonts w:ascii="Times New Roman" w:eastAsia="Calibri" w:hAnsi="Times New Roman" w:cs="Times New Roman"/>
          <w:noProof/>
        </w:rPr>
        <w:t>Domaine de Maigremont</w:t>
      </w:r>
    </w:p>
    <w:p w14:paraId="3866EEF1" w14:textId="77777777" w:rsidR="00AE5A10" w:rsidRPr="00AE5A10" w:rsidRDefault="00AE5A10" w:rsidP="00AE5A10">
      <w:pPr>
        <w:tabs>
          <w:tab w:val="left" w:pos="567"/>
        </w:tabs>
        <w:suppressAutoHyphens/>
        <w:spacing w:after="0" w:line="240" w:lineRule="auto"/>
        <w:rPr>
          <w:rFonts w:ascii="Times New Roman" w:eastAsia="Calibri" w:hAnsi="Times New Roman" w:cs="Times New Roman"/>
          <w:noProof/>
        </w:rPr>
      </w:pPr>
      <w:r w:rsidRPr="00AE5A10">
        <w:rPr>
          <w:rFonts w:ascii="Times New Roman" w:eastAsia="Calibri" w:hAnsi="Times New Roman" w:cs="Times New Roman"/>
          <w:noProof/>
        </w:rPr>
        <w:t>27100 Val de Reuil</w:t>
      </w:r>
    </w:p>
    <w:p w14:paraId="21D6443A" w14:textId="186A76F9" w:rsidR="00AE5A10" w:rsidRDefault="00AE5A10" w:rsidP="00AE5A10">
      <w:pPr>
        <w:tabs>
          <w:tab w:val="left" w:pos="567"/>
        </w:tabs>
        <w:suppressAutoHyphens/>
        <w:spacing w:after="0" w:line="240" w:lineRule="auto"/>
        <w:rPr>
          <w:rFonts w:ascii="Times New Roman" w:eastAsia="Calibri" w:hAnsi="Times New Roman" w:cs="Times New Roman"/>
          <w:noProof/>
        </w:rPr>
      </w:pPr>
      <w:r>
        <w:rPr>
          <w:rFonts w:ascii="Times New Roman" w:eastAsia="Calibri" w:hAnsi="Times New Roman" w:cs="Times New Roman"/>
          <w:noProof/>
        </w:rPr>
        <w:t>Prancūzija</w:t>
      </w:r>
    </w:p>
    <w:p w14:paraId="5972EF24"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62C7FF32"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2D961DC5" w14:textId="3AE85FF1" w:rsidR="006D6D43" w:rsidRPr="00193E0B" w:rsidRDefault="006D6D43" w:rsidP="006D6D43">
      <w:pPr>
        <w:numPr>
          <w:ilvl w:val="12"/>
          <w:numId w:val="0"/>
        </w:numPr>
        <w:tabs>
          <w:tab w:val="left" w:pos="567"/>
        </w:tabs>
        <w:suppressAutoHyphens/>
        <w:spacing w:after="0" w:line="240" w:lineRule="auto"/>
        <w:ind w:right="-2"/>
        <w:outlineLvl w:val="0"/>
        <w:rPr>
          <w:rFonts w:ascii="Times New Roman" w:eastAsia="Calibri" w:hAnsi="Times New Roman" w:cs="Times New Roman"/>
          <w:noProof/>
        </w:rPr>
      </w:pPr>
      <w:r w:rsidRPr="00193E0B">
        <w:rPr>
          <w:rFonts w:ascii="Times New Roman" w:eastAsia="Calibri" w:hAnsi="Times New Roman" w:cs="Times New Roman"/>
          <w:b/>
          <w:bCs/>
          <w:noProof/>
        </w:rPr>
        <w:t xml:space="preserve">Šis pakuotės </w:t>
      </w:r>
      <w:r w:rsidRPr="00193E0B">
        <w:rPr>
          <w:rFonts w:ascii="Times New Roman" w:eastAsia="Calibri" w:hAnsi="Times New Roman" w:cs="Times New Roman"/>
          <w:b/>
          <w:noProof/>
        </w:rPr>
        <w:t>lapelis paskutinį kartą peržiūrėtas</w:t>
      </w:r>
      <w:r w:rsidR="0003761D">
        <w:rPr>
          <w:rFonts w:ascii="Times New Roman" w:eastAsia="Calibri" w:hAnsi="Times New Roman" w:cs="Times New Roman"/>
          <w:b/>
          <w:noProof/>
        </w:rPr>
        <w:t xml:space="preserve"> </w:t>
      </w:r>
      <w:r w:rsidR="00D00057">
        <w:rPr>
          <w:rFonts w:ascii="Times New Roman" w:eastAsia="Calibri" w:hAnsi="Times New Roman" w:cs="Times New Roman"/>
          <w:b/>
          <w:noProof/>
        </w:rPr>
        <w:t>2025-04-30.</w:t>
      </w:r>
    </w:p>
    <w:p w14:paraId="7300EB06" w14:textId="77777777"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p>
    <w:p w14:paraId="05454AEE" w14:textId="3646F482" w:rsidR="006D6D43" w:rsidRPr="00193E0B" w:rsidRDefault="006D6D43" w:rsidP="006D6D43">
      <w:pPr>
        <w:tabs>
          <w:tab w:val="left" w:pos="567"/>
        </w:tabs>
        <w:suppressAutoHyphens/>
        <w:spacing w:after="0" w:line="240" w:lineRule="auto"/>
        <w:rPr>
          <w:rFonts w:ascii="Times New Roman" w:eastAsia="Calibri" w:hAnsi="Times New Roman" w:cs="Times New Roman"/>
          <w:noProof/>
        </w:rPr>
      </w:pPr>
      <w:r w:rsidRPr="00193E0B">
        <w:rPr>
          <w:rFonts w:ascii="Times New Roman" w:eastAsia="Times New Roman" w:hAnsi="Times New Roman" w:cs="Times New Roman"/>
          <w:snapToGrid w:val="0"/>
          <w:szCs w:val="20"/>
        </w:rPr>
        <w:t xml:space="preserve">Išsami informacija apie šį </w:t>
      </w:r>
      <w:r w:rsidRPr="00193E0B">
        <w:rPr>
          <w:rFonts w:ascii="Times New Roman" w:eastAsia="Times New Roman" w:hAnsi="Times New Roman" w:cs="Times New Roman"/>
          <w:snapToGrid w:val="0"/>
          <w:szCs w:val="24"/>
        </w:rPr>
        <w:t>vaistą</w:t>
      </w:r>
      <w:r w:rsidRPr="00193E0B">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193E0B">
        <w:rPr>
          <w:rFonts w:ascii="Times New Roman" w:eastAsia="Times New Roman" w:hAnsi="Times New Roman" w:cs="Times New Roman"/>
          <w:i/>
          <w:snapToGrid w:val="0"/>
          <w:szCs w:val="24"/>
        </w:rPr>
        <w:t xml:space="preserve"> </w:t>
      </w:r>
      <w:hyperlink r:id="rId13" w:history="1">
        <w:r w:rsidR="002047C2" w:rsidRPr="002047C2">
          <w:rPr>
            <w:rFonts w:ascii="Times New Roman" w:hAnsi="Times New Roman"/>
            <w:color w:val="0000FF"/>
            <w:u w:val="single"/>
          </w:rPr>
          <w:t>https://vvkt.lrv.lt/lt/</w:t>
        </w:r>
      </w:hyperlink>
      <w:r w:rsidR="002047C2" w:rsidRPr="002047C2">
        <w:t>.</w:t>
      </w:r>
    </w:p>
    <w:p w14:paraId="04223119" w14:textId="77777777" w:rsidR="00F2164A" w:rsidRDefault="00F2164A" w:rsidP="00F64490"/>
    <w:sectPr w:rsidR="00F2164A" w:rsidSect="00826DA3">
      <w:footerReference w:type="even"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8B0C" w14:textId="77777777" w:rsidR="00142AFB" w:rsidRDefault="00142AFB">
      <w:pPr>
        <w:spacing w:after="0" w:line="240" w:lineRule="auto"/>
      </w:pPr>
      <w:r>
        <w:separator/>
      </w:r>
    </w:p>
  </w:endnote>
  <w:endnote w:type="continuationSeparator" w:id="0">
    <w:p w14:paraId="36E654FB" w14:textId="77777777" w:rsidR="00142AFB" w:rsidRDefault="00142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3751" w14:textId="77777777" w:rsidR="00BC4664" w:rsidRDefault="00BC4664" w:rsidP="00826D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7F06F3" w14:textId="77777777" w:rsidR="00BC4664" w:rsidRDefault="00BC4664" w:rsidP="00826DA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A0B4" w14:textId="738AA126" w:rsidR="00BC4664" w:rsidRDefault="00BC4664" w:rsidP="00826D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4079">
      <w:rPr>
        <w:rStyle w:val="Puslapionumeris"/>
        <w:noProof/>
      </w:rPr>
      <w:t>7</w:t>
    </w:r>
    <w:r>
      <w:rPr>
        <w:rStyle w:val="Puslapionumeris"/>
      </w:rPr>
      <w:fldChar w:fldCharType="end"/>
    </w:r>
  </w:p>
  <w:p w14:paraId="7D5D068F" w14:textId="77777777" w:rsidR="00BC4664" w:rsidRDefault="00BC4664" w:rsidP="00826DA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1DBD" w14:textId="77777777" w:rsidR="00142AFB" w:rsidRDefault="00142AFB">
      <w:pPr>
        <w:spacing w:after="0" w:line="240" w:lineRule="auto"/>
      </w:pPr>
      <w:r>
        <w:separator/>
      </w:r>
    </w:p>
  </w:footnote>
  <w:footnote w:type="continuationSeparator" w:id="0">
    <w:p w14:paraId="2DA9BBE3" w14:textId="77777777" w:rsidR="00142AFB" w:rsidRDefault="00142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841807"/>
    <w:multiLevelType w:val="hybridMultilevel"/>
    <w:tmpl w:val="06EE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64D35"/>
    <w:multiLevelType w:val="singleLevel"/>
    <w:tmpl w:val="58BA2DAC"/>
    <w:lvl w:ilvl="0">
      <w:start w:val="1"/>
      <w:numFmt w:val="bullet"/>
      <w:lvlText w:val="-"/>
      <w:lvlJc w:val="left"/>
      <w:pPr>
        <w:tabs>
          <w:tab w:val="num" w:pos="360"/>
        </w:tabs>
        <w:ind w:left="360" w:hanging="360"/>
      </w:pPr>
      <w:rPr>
        <w:rFonts w:hint="default"/>
      </w:rPr>
    </w:lvl>
  </w:abstractNum>
  <w:abstractNum w:abstractNumId="3" w15:restartNumberingAfterBreak="0">
    <w:nsid w:val="724B735A"/>
    <w:multiLevelType w:val="hybridMultilevel"/>
    <w:tmpl w:val="4900F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4946430">
    <w:abstractNumId w:val="2"/>
  </w:num>
  <w:num w:numId="2" w16cid:durableId="1328482000">
    <w:abstractNumId w:val="0"/>
    <w:lvlOverride w:ilvl="0">
      <w:lvl w:ilvl="0">
        <w:start w:val="1"/>
        <w:numFmt w:val="bullet"/>
        <w:lvlText w:val="-"/>
        <w:lvlJc w:val="left"/>
        <w:pPr>
          <w:ind w:left="360" w:hanging="360"/>
        </w:pPr>
      </w:lvl>
    </w:lvlOverride>
  </w:num>
  <w:num w:numId="3" w16cid:durableId="367919971">
    <w:abstractNumId w:val="3"/>
  </w:num>
  <w:num w:numId="4" w16cid:durableId="2049141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ADE"/>
    <w:rsid w:val="00005A61"/>
    <w:rsid w:val="0001442C"/>
    <w:rsid w:val="00014ADE"/>
    <w:rsid w:val="0001767A"/>
    <w:rsid w:val="00023922"/>
    <w:rsid w:val="000244CF"/>
    <w:rsid w:val="00033B52"/>
    <w:rsid w:val="0003761D"/>
    <w:rsid w:val="00044EE3"/>
    <w:rsid w:val="00062329"/>
    <w:rsid w:val="00063107"/>
    <w:rsid w:val="0007094D"/>
    <w:rsid w:val="000A4377"/>
    <w:rsid w:val="000B2A33"/>
    <w:rsid w:val="000B659A"/>
    <w:rsid w:val="000C3D03"/>
    <w:rsid w:val="000D4385"/>
    <w:rsid w:val="000D58FE"/>
    <w:rsid w:val="000F5F9D"/>
    <w:rsid w:val="0011032D"/>
    <w:rsid w:val="00116F0C"/>
    <w:rsid w:val="00131007"/>
    <w:rsid w:val="00142AFB"/>
    <w:rsid w:val="001653D9"/>
    <w:rsid w:val="00192F56"/>
    <w:rsid w:val="001A09D2"/>
    <w:rsid w:val="001A1FCB"/>
    <w:rsid w:val="001A758F"/>
    <w:rsid w:val="001C0F3E"/>
    <w:rsid w:val="001C52D0"/>
    <w:rsid w:val="001E3128"/>
    <w:rsid w:val="002047C2"/>
    <w:rsid w:val="00213B0A"/>
    <w:rsid w:val="00217E59"/>
    <w:rsid w:val="00232C3B"/>
    <w:rsid w:val="00236F12"/>
    <w:rsid w:val="00241C24"/>
    <w:rsid w:val="00262939"/>
    <w:rsid w:val="002746F4"/>
    <w:rsid w:val="00285B45"/>
    <w:rsid w:val="002B07CD"/>
    <w:rsid w:val="002B29A4"/>
    <w:rsid w:val="002C18D5"/>
    <w:rsid w:val="002C423C"/>
    <w:rsid w:val="002D6C8E"/>
    <w:rsid w:val="00310DAE"/>
    <w:rsid w:val="0032316D"/>
    <w:rsid w:val="00323A2E"/>
    <w:rsid w:val="00365413"/>
    <w:rsid w:val="00367737"/>
    <w:rsid w:val="00371310"/>
    <w:rsid w:val="003743F8"/>
    <w:rsid w:val="0038016B"/>
    <w:rsid w:val="00387710"/>
    <w:rsid w:val="003A21A6"/>
    <w:rsid w:val="003B7B08"/>
    <w:rsid w:val="003C100B"/>
    <w:rsid w:val="003E10D8"/>
    <w:rsid w:val="00401BD4"/>
    <w:rsid w:val="00402F87"/>
    <w:rsid w:val="00404079"/>
    <w:rsid w:val="00414726"/>
    <w:rsid w:val="00442E67"/>
    <w:rsid w:val="00443C32"/>
    <w:rsid w:val="00444A22"/>
    <w:rsid w:val="004452DF"/>
    <w:rsid w:val="00451206"/>
    <w:rsid w:val="00467B94"/>
    <w:rsid w:val="00472A02"/>
    <w:rsid w:val="004832EF"/>
    <w:rsid w:val="004953E6"/>
    <w:rsid w:val="0049792D"/>
    <w:rsid w:val="004B2C0B"/>
    <w:rsid w:val="004B64D4"/>
    <w:rsid w:val="004B6A66"/>
    <w:rsid w:val="004B6F95"/>
    <w:rsid w:val="004C106B"/>
    <w:rsid w:val="004C7CFE"/>
    <w:rsid w:val="004D0B23"/>
    <w:rsid w:val="004D4DAF"/>
    <w:rsid w:val="004D519D"/>
    <w:rsid w:val="004E21E9"/>
    <w:rsid w:val="004E7746"/>
    <w:rsid w:val="004F2C99"/>
    <w:rsid w:val="004F75C3"/>
    <w:rsid w:val="00501401"/>
    <w:rsid w:val="005130F7"/>
    <w:rsid w:val="0052145B"/>
    <w:rsid w:val="00551048"/>
    <w:rsid w:val="005712A1"/>
    <w:rsid w:val="00584DFA"/>
    <w:rsid w:val="00586CED"/>
    <w:rsid w:val="00597D96"/>
    <w:rsid w:val="005B2023"/>
    <w:rsid w:val="005C4972"/>
    <w:rsid w:val="005C760B"/>
    <w:rsid w:val="005D0DA3"/>
    <w:rsid w:val="005D5E7A"/>
    <w:rsid w:val="005E74F0"/>
    <w:rsid w:val="005E7AA5"/>
    <w:rsid w:val="00604B23"/>
    <w:rsid w:val="00605D44"/>
    <w:rsid w:val="006144DE"/>
    <w:rsid w:val="00616FD0"/>
    <w:rsid w:val="00632860"/>
    <w:rsid w:val="00641CC9"/>
    <w:rsid w:val="00644547"/>
    <w:rsid w:val="00654D32"/>
    <w:rsid w:val="006606AE"/>
    <w:rsid w:val="0067190A"/>
    <w:rsid w:val="00673C89"/>
    <w:rsid w:val="0069435E"/>
    <w:rsid w:val="006B4985"/>
    <w:rsid w:val="006C4651"/>
    <w:rsid w:val="006D6D43"/>
    <w:rsid w:val="006D7E81"/>
    <w:rsid w:val="00723F1F"/>
    <w:rsid w:val="00731FA3"/>
    <w:rsid w:val="007322BA"/>
    <w:rsid w:val="00732891"/>
    <w:rsid w:val="00763436"/>
    <w:rsid w:val="0077551D"/>
    <w:rsid w:val="00782B14"/>
    <w:rsid w:val="00792A72"/>
    <w:rsid w:val="007A5A36"/>
    <w:rsid w:val="007B5FEF"/>
    <w:rsid w:val="007C110D"/>
    <w:rsid w:val="007D2521"/>
    <w:rsid w:val="007D4431"/>
    <w:rsid w:val="00804D25"/>
    <w:rsid w:val="0081515B"/>
    <w:rsid w:val="0082463F"/>
    <w:rsid w:val="00826DA3"/>
    <w:rsid w:val="00831FC1"/>
    <w:rsid w:val="0087297C"/>
    <w:rsid w:val="008735AE"/>
    <w:rsid w:val="00882063"/>
    <w:rsid w:val="008860B7"/>
    <w:rsid w:val="00892CAB"/>
    <w:rsid w:val="00897C0D"/>
    <w:rsid w:val="008A719B"/>
    <w:rsid w:val="008A745C"/>
    <w:rsid w:val="008B5F53"/>
    <w:rsid w:val="008C1F27"/>
    <w:rsid w:val="008D6CBB"/>
    <w:rsid w:val="008F2755"/>
    <w:rsid w:val="008F5141"/>
    <w:rsid w:val="009029BD"/>
    <w:rsid w:val="009048B4"/>
    <w:rsid w:val="00905E5B"/>
    <w:rsid w:val="00906D25"/>
    <w:rsid w:val="00920FFF"/>
    <w:rsid w:val="0097683C"/>
    <w:rsid w:val="00982546"/>
    <w:rsid w:val="009841B9"/>
    <w:rsid w:val="009A45EE"/>
    <w:rsid w:val="009B43FA"/>
    <w:rsid w:val="009C5413"/>
    <w:rsid w:val="009D77C5"/>
    <w:rsid w:val="009E41BA"/>
    <w:rsid w:val="009E7C99"/>
    <w:rsid w:val="009F51B9"/>
    <w:rsid w:val="00A010F0"/>
    <w:rsid w:val="00A04D6E"/>
    <w:rsid w:val="00A15AE8"/>
    <w:rsid w:val="00A27795"/>
    <w:rsid w:val="00A34E27"/>
    <w:rsid w:val="00A40B18"/>
    <w:rsid w:val="00A42BF2"/>
    <w:rsid w:val="00A44B70"/>
    <w:rsid w:val="00A67128"/>
    <w:rsid w:val="00A736CD"/>
    <w:rsid w:val="00A8051E"/>
    <w:rsid w:val="00A83296"/>
    <w:rsid w:val="00A83B23"/>
    <w:rsid w:val="00A87FEE"/>
    <w:rsid w:val="00A95911"/>
    <w:rsid w:val="00AA6F17"/>
    <w:rsid w:val="00AB12E7"/>
    <w:rsid w:val="00AC5690"/>
    <w:rsid w:val="00AD13DC"/>
    <w:rsid w:val="00AE2C77"/>
    <w:rsid w:val="00AE4F6C"/>
    <w:rsid w:val="00AE5A10"/>
    <w:rsid w:val="00AF14B4"/>
    <w:rsid w:val="00B00A99"/>
    <w:rsid w:val="00B015DB"/>
    <w:rsid w:val="00B0256B"/>
    <w:rsid w:val="00B2238B"/>
    <w:rsid w:val="00B23B33"/>
    <w:rsid w:val="00B5417B"/>
    <w:rsid w:val="00B62E55"/>
    <w:rsid w:val="00B825F8"/>
    <w:rsid w:val="00B90BBA"/>
    <w:rsid w:val="00B939D9"/>
    <w:rsid w:val="00B97A2D"/>
    <w:rsid w:val="00BA6ACB"/>
    <w:rsid w:val="00BB3196"/>
    <w:rsid w:val="00BC4664"/>
    <w:rsid w:val="00BC4F53"/>
    <w:rsid w:val="00BC5B93"/>
    <w:rsid w:val="00BD1838"/>
    <w:rsid w:val="00BD409D"/>
    <w:rsid w:val="00BE2EBA"/>
    <w:rsid w:val="00BE77FC"/>
    <w:rsid w:val="00BF39D5"/>
    <w:rsid w:val="00C03A91"/>
    <w:rsid w:val="00C20683"/>
    <w:rsid w:val="00C37DB7"/>
    <w:rsid w:val="00C47825"/>
    <w:rsid w:val="00C50B09"/>
    <w:rsid w:val="00C54FD0"/>
    <w:rsid w:val="00C56B90"/>
    <w:rsid w:val="00C60F0C"/>
    <w:rsid w:val="00C6441B"/>
    <w:rsid w:val="00C65065"/>
    <w:rsid w:val="00C6773A"/>
    <w:rsid w:val="00C825F3"/>
    <w:rsid w:val="00C83771"/>
    <w:rsid w:val="00C9127F"/>
    <w:rsid w:val="00C96DAA"/>
    <w:rsid w:val="00CA5676"/>
    <w:rsid w:val="00CA7355"/>
    <w:rsid w:val="00CB4FD2"/>
    <w:rsid w:val="00CC6D5A"/>
    <w:rsid w:val="00CE3079"/>
    <w:rsid w:val="00CE4971"/>
    <w:rsid w:val="00D00057"/>
    <w:rsid w:val="00D13D9C"/>
    <w:rsid w:val="00D20382"/>
    <w:rsid w:val="00D4118F"/>
    <w:rsid w:val="00D420F9"/>
    <w:rsid w:val="00D45826"/>
    <w:rsid w:val="00D5165B"/>
    <w:rsid w:val="00D51FDB"/>
    <w:rsid w:val="00D543FF"/>
    <w:rsid w:val="00D55F13"/>
    <w:rsid w:val="00D56854"/>
    <w:rsid w:val="00D63A5B"/>
    <w:rsid w:val="00D77B09"/>
    <w:rsid w:val="00D85A1D"/>
    <w:rsid w:val="00D87280"/>
    <w:rsid w:val="00D914ED"/>
    <w:rsid w:val="00DA49DD"/>
    <w:rsid w:val="00DA5505"/>
    <w:rsid w:val="00DB32ED"/>
    <w:rsid w:val="00DB5B09"/>
    <w:rsid w:val="00DD08C4"/>
    <w:rsid w:val="00DD164B"/>
    <w:rsid w:val="00DE1185"/>
    <w:rsid w:val="00DE779B"/>
    <w:rsid w:val="00E007BF"/>
    <w:rsid w:val="00E051AB"/>
    <w:rsid w:val="00E06F4D"/>
    <w:rsid w:val="00E13102"/>
    <w:rsid w:val="00E1465D"/>
    <w:rsid w:val="00E2745A"/>
    <w:rsid w:val="00E61F62"/>
    <w:rsid w:val="00E757CE"/>
    <w:rsid w:val="00E92313"/>
    <w:rsid w:val="00EA4337"/>
    <w:rsid w:val="00EB00D6"/>
    <w:rsid w:val="00EB1AE7"/>
    <w:rsid w:val="00EB4976"/>
    <w:rsid w:val="00ED405E"/>
    <w:rsid w:val="00EE3BF4"/>
    <w:rsid w:val="00EE55F5"/>
    <w:rsid w:val="00EF2B0F"/>
    <w:rsid w:val="00EF7ABD"/>
    <w:rsid w:val="00F0091E"/>
    <w:rsid w:val="00F01B06"/>
    <w:rsid w:val="00F14D7E"/>
    <w:rsid w:val="00F165E8"/>
    <w:rsid w:val="00F2164A"/>
    <w:rsid w:val="00F63ED4"/>
    <w:rsid w:val="00F64490"/>
    <w:rsid w:val="00F659E2"/>
    <w:rsid w:val="00F851B4"/>
    <w:rsid w:val="00F86721"/>
    <w:rsid w:val="00FA03AB"/>
    <w:rsid w:val="00FA358C"/>
    <w:rsid w:val="00FC3217"/>
    <w:rsid w:val="00FC3BA1"/>
    <w:rsid w:val="00FE0862"/>
    <w:rsid w:val="00FE22B2"/>
    <w:rsid w:val="00FE33A3"/>
    <w:rsid w:val="00FF0F72"/>
    <w:rsid w:val="00FF73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59CB"/>
  <w15:docId w15:val="{CDE9170D-2F8F-4043-BD47-F6EA72AA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D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6D6D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D6D43"/>
  </w:style>
  <w:style w:type="character" w:styleId="Puslapionumeris">
    <w:name w:val="page number"/>
    <w:basedOn w:val="Numatytasispastraiposriftas"/>
    <w:rsid w:val="006D6D43"/>
    <w:rPr>
      <w:rFonts w:cs="Times New Roman"/>
    </w:rPr>
  </w:style>
  <w:style w:type="paragraph" w:styleId="Sraopastraipa">
    <w:name w:val="List Paragraph"/>
    <w:basedOn w:val="prastasis"/>
    <w:uiPriority w:val="34"/>
    <w:qFormat/>
    <w:rsid w:val="006D6D43"/>
    <w:pPr>
      <w:ind w:left="720"/>
      <w:contextualSpacing/>
    </w:pPr>
  </w:style>
  <w:style w:type="character" w:styleId="Hipersaitas">
    <w:name w:val="Hyperlink"/>
    <w:rsid w:val="006D6D43"/>
    <w:rPr>
      <w:rFonts w:cs="Times New Roman"/>
      <w:color w:val="0000FF"/>
      <w:u w:val="single"/>
    </w:rPr>
  </w:style>
  <w:style w:type="paragraph" w:styleId="Debesliotekstas">
    <w:name w:val="Balloon Text"/>
    <w:basedOn w:val="prastasis"/>
    <w:link w:val="DebesliotekstasDiagrama"/>
    <w:uiPriority w:val="99"/>
    <w:semiHidden/>
    <w:unhideWhenUsed/>
    <w:rsid w:val="006D6D4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6D43"/>
    <w:rPr>
      <w:rFonts w:ascii="Segoe UI" w:hAnsi="Segoe UI" w:cs="Segoe UI"/>
      <w:sz w:val="18"/>
      <w:szCs w:val="18"/>
    </w:rPr>
  </w:style>
  <w:style w:type="character" w:styleId="Komentaronuoroda">
    <w:name w:val="annotation reference"/>
    <w:basedOn w:val="Numatytasispastraiposriftas"/>
    <w:uiPriority w:val="99"/>
    <w:semiHidden/>
    <w:unhideWhenUsed/>
    <w:rsid w:val="00826DA3"/>
    <w:rPr>
      <w:sz w:val="16"/>
      <w:szCs w:val="16"/>
    </w:rPr>
  </w:style>
  <w:style w:type="paragraph" w:styleId="Komentarotekstas">
    <w:name w:val="annotation text"/>
    <w:basedOn w:val="prastasis"/>
    <w:link w:val="KomentarotekstasDiagrama"/>
    <w:uiPriority w:val="99"/>
    <w:unhideWhenUsed/>
    <w:rsid w:val="00826D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6DA3"/>
    <w:rPr>
      <w:sz w:val="20"/>
      <w:szCs w:val="20"/>
    </w:rPr>
  </w:style>
  <w:style w:type="paragraph" w:styleId="Komentarotema">
    <w:name w:val="annotation subject"/>
    <w:basedOn w:val="Komentarotekstas"/>
    <w:next w:val="Komentarotekstas"/>
    <w:link w:val="KomentarotemaDiagrama"/>
    <w:uiPriority w:val="99"/>
    <w:semiHidden/>
    <w:unhideWhenUsed/>
    <w:rsid w:val="00826DA3"/>
    <w:rPr>
      <w:b/>
      <w:bCs/>
    </w:rPr>
  </w:style>
  <w:style w:type="character" w:customStyle="1" w:styleId="KomentarotemaDiagrama">
    <w:name w:val="Komentaro tema Diagrama"/>
    <w:basedOn w:val="KomentarotekstasDiagrama"/>
    <w:link w:val="Komentarotema"/>
    <w:uiPriority w:val="99"/>
    <w:semiHidden/>
    <w:rsid w:val="00826DA3"/>
    <w:rPr>
      <w:b/>
      <w:bCs/>
      <w:sz w:val="20"/>
      <w:szCs w:val="20"/>
    </w:rPr>
  </w:style>
  <w:style w:type="character" w:customStyle="1" w:styleId="Neapdorotaspaminjimas1">
    <w:name w:val="Neapdorotas paminėjimas1"/>
    <w:basedOn w:val="Numatytasispastraiposriftas"/>
    <w:uiPriority w:val="99"/>
    <w:semiHidden/>
    <w:unhideWhenUsed/>
    <w:rsid w:val="00A15AE8"/>
    <w:rPr>
      <w:color w:val="605E5C"/>
      <w:shd w:val="clear" w:color="auto" w:fill="E1DFDD"/>
    </w:rPr>
  </w:style>
  <w:style w:type="paragraph" w:styleId="Pagrindinistekstas">
    <w:name w:val="Body Text"/>
    <w:basedOn w:val="prastasis"/>
    <w:link w:val="PagrindinistekstasDiagrama"/>
    <w:rsid w:val="00FF0F72"/>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FF0F72"/>
    <w:rPr>
      <w:rFonts w:ascii="Times New Roman" w:eastAsia="Times New Roman" w:hAnsi="Times New Roman" w:cs="Times New Roman"/>
      <w:sz w:val="20"/>
      <w:szCs w:val="20"/>
    </w:rPr>
  </w:style>
  <w:style w:type="paragraph" w:styleId="Pataisymai">
    <w:name w:val="Revision"/>
    <w:hidden/>
    <w:uiPriority w:val="99"/>
    <w:semiHidden/>
    <w:rsid w:val="00443C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E6790F37F1BE468142CD47F53E940C" ma:contentTypeVersion="9" ma:contentTypeDescription="Create a new document." ma:contentTypeScope="" ma:versionID="a02ce4638f324bda82a6bef4c887bfd4">
  <xsd:schema xmlns:xsd="http://www.w3.org/2001/XMLSchema" xmlns:xs="http://www.w3.org/2001/XMLSchema" xmlns:p="http://schemas.microsoft.com/office/2006/metadata/properties" xmlns:ns2="dc1a6136-3b2b-4ab1-821c-d6fa0f04043a" xmlns:ns3="892a277b-c0f5-4867-b913-7331b051c33e" targetNamespace="http://schemas.microsoft.com/office/2006/metadata/properties" ma:root="true" ma:fieldsID="3fbfe5f8a290f21306d08dd5fddf689f" ns2:_="" ns3:_="">
    <xsd:import namespace="dc1a6136-3b2b-4ab1-821c-d6fa0f04043a"/>
    <xsd:import namespace="892a277b-c0f5-4867-b913-7331b051c3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36-3b2b-4ab1-821c-d6fa0f04043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a277b-c0f5-4867-b913-7331b051c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AE0CF-94C7-48ED-AA16-CB8660532E6C}">
  <ds:schemaRefs>
    <ds:schemaRef ds:uri="http://schemas.microsoft.com/office/2006/metadata/properties"/>
  </ds:schemaRefs>
</ds:datastoreItem>
</file>

<file path=customXml/itemProps2.xml><?xml version="1.0" encoding="utf-8"?>
<ds:datastoreItem xmlns:ds="http://schemas.openxmlformats.org/officeDocument/2006/customXml" ds:itemID="{C8BC97C8-BF5A-4CD2-92A4-8080A2647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6136-3b2b-4ab1-821c-d6fa0f04043a"/>
    <ds:schemaRef ds:uri="892a277b-c0f5-4867-b913-7331b051c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4FDA2-AA50-478A-A431-B2E9E00D8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16526</Words>
  <Characters>9421</Characters>
  <Application>Microsoft Office Word</Application>
  <DocSecurity>4</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Staseviciute Vaida</dc:creator>
  <cp:lastModifiedBy>Albina Burkauskaitė</cp:lastModifiedBy>
  <cp:revision>2</cp:revision>
  <dcterms:created xsi:type="dcterms:W3CDTF">2026-03-19T06:56:00Z</dcterms:created>
  <dcterms:modified xsi:type="dcterms:W3CDTF">2026-03-19T06:56:00Z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0x01010024E6790F37F1BE468142CD47F53E940C</vt:lpwstr>
  </property>
  <property fmtid="{D5CDD505-2E9C-101B-9397-08002B2CF9AE}" pid="3" name="MediaServiceImageTags">
    <vt:lpwstr/>
  </property>
  <property fmtid="{D5CDD505-2E9C-101B-9397-08002B2CF9AE}" pid="4" name="GrammarlyDocumentId">
    <vt:lpwstr>7e36486cd384056c39dcc7244a288de57fd9af5ba22e407fbec9c48ea647a706</vt:lpwstr>
  </property>
</Properties>
</file>