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B453D" w14:textId="77777777" w:rsidR="00C328AE" w:rsidRPr="00887041" w:rsidRDefault="00C328AE" w:rsidP="00C328AE">
      <w:pPr>
        <w:spacing w:after="0" w:line="240" w:lineRule="auto"/>
        <w:rPr>
          <w:rFonts w:ascii="Times New Roman" w:hAnsi="Times New Roman" w:cs="Times New Roman"/>
          <w:lang w:val="lt-LT"/>
        </w:rPr>
      </w:pPr>
    </w:p>
    <w:p w14:paraId="710BF11A" w14:textId="77777777" w:rsidR="00C328AE" w:rsidRPr="00887041" w:rsidRDefault="00C328AE" w:rsidP="00C328AE">
      <w:pPr>
        <w:spacing w:after="0" w:line="240" w:lineRule="auto"/>
        <w:rPr>
          <w:rFonts w:ascii="Times New Roman" w:hAnsi="Times New Roman" w:cs="Times New Roman"/>
          <w:lang w:val="lt-LT"/>
        </w:rPr>
      </w:pPr>
    </w:p>
    <w:p w14:paraId="722D5845" w14:textId="77777777" w:rsidR="00C328AE" w:rsidRPr="00887041" w:rsidRDefault="00C328AE" w:rsidP="00C328AE">
      <w:pPr>
        <w:spacing w:after="0" w:line="240" w:lineRule="auto"/>
        <w:rPr>
          <w:rFonts w:ascii="Times New Roman" w:hAnsi="Times New Roman" w:cs="Times New Roman"/>
          <w:lang w:val="lt-LT"/>
        </w:rPr>
      </w:pPr>
    </w:p>
    <w:p w14:paraId="50A04993" w14:textId="77777777" w:rsidR="00C328AE" w:rsidRPr="00887041" w:rsidRDefault="00C328AE" w:rsidP="00C328AE">
      <w:pPr>
        <w:spacing w:after="0" w:line="240" w:lineRule="auto"/>
        <w:rPr>
          <w:rFonts w:ascii="Times New Roman" w:hAnsi="Times New Roman" w:cs="Times New Roman"/>
          <w:lang w:val="lt-LT"/>
        </w:rPr>
      </w:pPr>
    </w:p>
    <w:p w14:paraId="303365A5" w14:textId="77777777" w:rsidR="00C328AE" w:rsidRPr="00887041" w:rsidRDefault="00C328AE" w:rsidP="00C328AE">
      <w:pPr>
        <w:spacing w:after="0" w:line="240" w:lineRule="auto"/>
        <w:rPr>
          <w:rFonts w:ascii="Times New Roman" w:hAnsi="Times New Roman" w:cs="Times New Roman"/>
          <w:lang w:val="lt-LT"/>
        </w:rPr>
      </w:pPr>
    </w:p>
    <w:p w14:paraId="3ECF2B3B" w14:textId="77777777" w:rsidR="00C328AE" w:rsidRPr="00887041" w:rsidRDefault="00C328AE" w:rsidP="00C328AE">
      <w:pPr>
        <w:spacing w:after="0" w:line="240" w:lineRule="auto"/>
        <w:rPr>
          <w:rFonts w:ascii="Times New Roman" w:hAnsi="Times New Roman" w:cs="Times New Roman"/>
          <w:lang w:val="lt-LT"/>
        </w:rPr>
      </w:pPr>
    </w:p>
    <w:p w14:paraId="2CBA4A6E" w14:textId="77777777" w:rsidR="00C328AE" w:rsidRPr="00887041" w:rsidRDefault="00C328AE" w:rsidP="00C328AE">
      <w:pPr>
        <w:spacing w:after="0" w:line="240" w:lineRule="auto"/>
        <w:rPr>
          <w:rFonts w:ascii="Times New Roman" w:hAnsi="Times New Roman" w:cs="Times New Roman"/>
          <w:lang w:val="lt-LT"/>
        </w:rPr>
      </w:pPr>
    </w:p>
    <w:p w14:paraId="01C62931" w14:textId="77777777" w:rsidR="00C328AE" w:rsidRPr="00887041" w:rsidRDefault="00C328AE" w:rsidP="00C328AE">
      <w:pPr>
        <w:spacing w:after="0" w:line="240" w:lineRule="auto"/>
        <w:rPr>
          <w:rFonts w:ascii="Times New Roman" w:hAnsi="Times New Roman" w:cs="Times New Roman"/>
          <w:lang w:val="lt-LT"/>
        </w:rPr>
      </w:pPr>
    </w:p>
    <w:p w14:paraId="2A26FE5D" w14:textId="77777777" w:rsidR="00C328AE" w:rsidRPr="00887041" w:rsidRDefault="00C328AE" w:rsidP="00C328AE">
      <w:pPr>
        <w:spacing w:after="0" w:line="240" w:lineRule="auto"/>
        <w:rPr>
          <w:rFonts w:ascii="Times New Roman" w:hAnsi="Times New Roman" w:cs="Times New Roman"/>
          <w:lang w:val="lt-LT"/>
        </w:rPr>
      </w:pPr>
    </w:p>
    <w:p w14:paraId="34F90D28" w14:textId="77777777" w:rsidR="00C328AE" w:rsidRPr="00887041" w:rsidRDefault="00C328AE" w:rsidP="00C328AE">
      <w:pPr>
        <w:spacing w:after="0" w:line="240" w:lineRule="auto"/>
        <w:rPr>
          <w:rFonts w:ascii="Times New Roman" w:hAnsi="Times New Roman" w:cs="Times New Roman"/>
          <w:lang w:val="lt-LT"/>
        </w:rPr>
      </w:pPr>
    </w:p>
    <w:p w14:paraId="517A7A11" w14:textId="77777777" w:rsidR="00C328AE" w:rsidRPr="00887041" w:rsidRDefault="00C328AE" w:rsidP="00C328AE">
      <w:pPr>
        <w:spacing w:after="0" w:line="240" w:lineRule="auto"/>
        <w:rPr>
          <w:rFonts w:ascii="Times New Roman" w:hAnsi="Times New Roman" w:cs="Times New Roman"/>
          <w:lang w:val="lt-LT"/>
        </w:rPr>
      </w:pPr>
    </w:p>
    <w:p w14:paraId="62A9C367" w14:textId="77777777" w:rsidR="00C328AE" w:rsidRPr="00887041" w:rsidRDefault="00C328AE" w:rsidP="00C328AE">
      <w:pPr>
        <w:spacing w:after="0" w:line="240" w:lineRule="auto"/>
        <w:rPr>
          <w:rFonts w:ascii="Times New Roman" w:hAnsi="Times New Roman" w:cs="Times New Roman"/>
          <w:lang w:val="lt-LT"/>
        </w:rPr>
      </w:pPr>
    </w:p>
    <w:p w14:paraId="25BA2F78" w14:textId="77777777" w:rsidR="00C328AE" w:rsidRPr="00887041" w:rsidRDefault="00C328AE" w:rsidP="00C328AE">
      <w:pPr>
        <w:spacing w:after="0" w:line="240" w:lineRule="auto"/>
        <w:rPr>
          <w:rFonts w:ascii="Times New Roman" w:hAnsi="Times New Roman" w:cs="Times New Roman"/>
          <w:lang w:val="lt-LT"/>
        </w:rPr>
      </w:pPr>
    </w:p>
    <w:p w14:paraId="72BBDB64" w14:textId="77777777" w:rsidR="00C328AE" w:rsidRPr="00887041" w:rsidRDefault="00C328AE" w:rsidP="00C328AE">
      <w:pPr>
        <w:spacing w:after="0" w:line="240" w:lineRule="auto"/>
        <w:rPr>
          <w:rFonts w:ascii="Times New Roman" w:hAnsi="Times New Roman" w:cs="Times New Roman"/>
          <w:lang w:val="lt-LT"/>
        </w:rPr>
      </w:pPr>
    </w:p>
    <w:p w14:paraId="2BDC9280" w14:textId="77777777" w:rsidR="00C328AE" w:rsidRPr="00887041" w:rsidRDefault="00C328AE" w:rsidP="00C328AE">
      <w:pPr>
        <w:spacing w:after="0" w:line="240" w:lineRule="auto"/>
        <w:rPr>
          <w:rFonts w:ascii="Times New Roman" w:hAnsi="Times New Roman" w:cs="Times New Roman"/>
          <w:lang w:val="lt-LT"/>
        </w:rPr>
      </w:pPr>
    </w:p>
    <w:p w14:paraId="47ED060D" w14:textId="77777777" w:rsidR="00C328AE" w:rsidRPr="00887041" w:rsidRDefault="00C328AE" w:rsidP="00C328AE">
      <w:pPr>
        <w:spacing w:after="0" w:line="240" w:lineRule="auto"/>
        <w:rPr>
          <w:rFonts w:ascii="Times New Roman" w:hAnsi="Times New Roman" w:cs="Times New Roman"/>
          <w:lang w:val="lt-LT"/>
        </w:rPr>
      </w:pPr>
    </w:p>
    <w:p w14:paraId="6B0DFA7C" w14:textId="77777777" w:rsidR="00C328AE" w:rsidRPr="00887041" w:rsidRDefault="00C328AE" w:rsidP="00C328AE">
      <w:pPr>
        <w:spacing w:after="0" w:line="240" w:lineRule="auto"/>
        <w:rPr>
          <w:rFonts w:ascii="Times New Roman" w:hAnsi="Times New Roman" w:cs="Times New Roman"/>
          <w:lang w:val="lt-LT"/>
        </w:rPr>
      </w:pPr>
    </w:p>
    <w:p w14:paraId="124F581E" w14:textId="77777777" w:rsidR="00C328AE" w:rsidRPr="00887041" w:rsidRDefault="00C328AE" w:rsidP="00C328AE">
      <w:pPr>
        <w:spacing w:after="0" w:line="240" w:lineRule="auto"/>
        <w:rPr>
          <w:rFonts w:ascii="Times New Roman" w:hAnsi="Times New Roman" w:cs="Times New Roman"/>
          <w:lang w:val="lt-LT"/>
        </w:rPr>
      </w:pPr>
    </w:p>
    <w:p w14:paraId="08F42E20" w14:textId="77777777" w:rsidR="00C328AE" w:rsidRPr="00887041" w:rsidRDefault="00C328AE" w:rsidP="00C328AE">
      <w:pPr>
        <w:spacing w:after="0" w:line="240" w:lineRule="auto"/>
        <w:rPr>
          <w:rFonts w:ascii="Times New Roman" w:hAnsi="Times New Roman" w:cs="Times New Roman"/>
          <w:lang w:val="lt-LT"/>
        </w:rPr>
      </w:pPr>
    </w:p>
    <w:p w14:paraId="1A9A3015" w14:textId="77777777" w:rsidR="00C328AE" w:rsidRPr="00887041" w:rsidRDefault="00C328AE" w:rsidP="00C328AE">
      <w:pPr>
        <w:spacing w:after="0" w:line="240" w:lineRule="auto"/>
        <w:rPr>
          <w:rFonts w:ascii="Times New Roman" w:hAnsi="Times New Roman" w:cs="Times New Roman"/>
          <w:lang w:val="lt-LT"/>
        </w:rPr>
      </w:pPr>
    </w:p>
    <w:p w14:paraId="283360C9" w14:textId="77777777" w:rsidR="00C328AE" w:rsidRPr="00887041" w:rsidRDefault="00C328AE" w:rsidP="00C328AE">
      <w:pPr>
        <w:spacing w:after="0" w:line="240" w:lineRule="auto"/>
        <w:rPr>
          <w:rFonts w:ascii="Times New Roman" w:hAnsi="Times New Roman" w:cs="Times New Roman"/>
          <w:lang w:val="lt-LT"/>
        </w:rPr>
      </w:pPr>
    </w:p>
    <w:p w14:paraId="5614B99D" w14:textId="77777777" w:rsidR="00C328AE" w:rsidRPr="00887041" w:rsidRDefault="00C328AE" w:rsidP="00C328AE">
      <w:pPr>
        <w:spacing w:after="0" w:line="240" w:lineRule="auto"/>
        <w:rPr>
          <w:rFonts w:ascii="Times New Roman" w:hAnsi="Times New Roman" w:cs="Times New Roman"/>
          <w:lang w:val="lt-LT"/>
        </w:rPr>
      </w:pPr>
    </w:p>
    <w:p w14:paraId="74219785" w14:textId="77777777" w:rsidR="00C328AE" w:rsidRPr="00887041" w:rsidRDefault="00C328AE" w:rsidP="00C328AE">
      <w:pPr>
        <w:spacing w:after="0" w:line="240" w:lineRule="auto"/>
        <w:jc w:val="center"/>
        <w:outlineLvl w:val="0"/>
        <w:rPr>
          <w:rFonts w:ascii="Times New Roman" w:hAnsi="Times New Roman" w:cs="Times New Roman"/>
          <w:lang w:val="lt-LT"/>
        </w:rPr>
      </w:pPr>
      <w:r w:rsidRPr="00887041">
        <w:rPr>
          <w:rFonts w:ascii="Times New Roman" w:hAnsi="Times New Roman" w:cs="Times New Roman"/>
          <w:b/>
          <w:kern w:val="28"/>
          <w:lang w:val="lt-LT"/>
        </w:rPr>
        <w:t>I PRIEDAS</w:t>
      </w:r>
    </w:p>
    <w:p w14:paraId="47BEC134" w14:textId="77777777" w:rsidR="00C328AE" w:rsidRPr="00887041" w:rsidRDefault="00C328AE" w:rsidP="00C328AE">
      <w:pPr>
        <w:spacing w:after="0" w:line="240" w:lineRule="auto"/>
        <w:rPr>
          <w:rFonts w:ascii="Times New Roman" w:hAnsi="Times New Roman" w:cs="Times New Roman"/>
          <w:lang w:val="lt-LT"/>
        </w:rPr>
      </w:pPr>
    </w:p>
    <w:p w14:paraId="7C06B357" w14:textId="77777777" w:rsidR="00C328AE" w:rsidRPr="00887041" w:rsidRDefault="00C328AE" w:rsidP="00C328AE">
      <w:pPr>
        <w:spacing w:after="0" w:line="240" w:lineRule="auto"/>
        <w:jc w:val="center"/>
        <w:outlineLvl w:val="0"/>
        <w:rPr>
          <w:rFonts w:ascii="Times New Roman" w:hAnsi="Times New Roman" w:cs="Times New Roman"/>
          <w:lang w:val="lt-LT"/>
        </w:rPr>
      </w:pPr>
      <w:r w:rsidRPr="00887041">
        <w:rPr>
          <w:rFonts w:ascii="Times New Roman" w:hAnsi="Times New Roman" w:cs="Times New Roman"/>
          <w:b/>
          <w:kern w:val="28"/>
          <w:lang w:val="lt-LT"/>
        </w:rPr>
        <w:t>PREPARATO CHARAKTERISTIKŲ SANTRAUKA</w:t>
      </w:r>
    </w:p>
    <w:p w14:paraId="281B0D70" w14:textId="77777777" w:rsidR="00C328AE" w:rsidRPr="00887041" w:rsidRDefault="00C328AE" w:rsidP="00C328AE">
      <w:pPr>
        <w:spacing w:after="0" w:line="240" w:lineRule="auto"/>
        <w:rPr>
          <w:rFonts w:ascii="Times New Roman" w:hAnsi="Times New Roman" w:cs="Times New Roman"/>
          <w:lang w:val="lt-LT"/>
        </w:rPr>
      </w:pPr>
    </w:p>
    <w:p w14:paraId="30DF4CD8" w14:textId="77777777" w:rsidR="00C328AE" w:rsidRPr="00887041" w:rsidRDefault="00C328AE" w:rsidP="00C328AE">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lang w:val="lt-LT"/>
        </w:rPr>
        <w:br w:type="page"/>
      </w:r>
      <w:r w:rsidRPr="00887041">
        <w:rPr>
          <w:rFonts w:ascii="Times New Roman" w:hAnsi="Times New Roman" w:cs="Times New Roman"/>
          <w:b/>
          <w:lang w:val="lt-LT"/>
        </w:rPr>
        <w:lastRenderedPageBreak/>
        <w:t>1.</w:t>
      </w:r>
      <w:r w:rsidRPr="00887041">
        <w:rPr>
          <w:rFonts w:ascii="Times New Roman" w:hAnsi="Times New Roman" w:cs="Times New Roman"/>
          <w:b/>
          <w:lang w:val="lt-LT"/>
        </w:rPr>
        <w:tab/>
        <w:t>VAISTINIO PREPARATO PAVADINIMAS</w:t>
      </w:r>
    </w:p>
    <w:p w14:paraId="0193B511" w14:textId="77777777" w:rsidR="00C328AE" w:rsidRPr="00887041" w:rsidRDefault="00C328AE" w:rsidP="00C328AE">
      <w:pPr>
        <w:spacing w:after="0" w:line="240" w:lineRule="auto"/>
        <w:rPr>
          <w:rFonts w:ascii="Times New Roman" w:hAnsi="Times New Roman" w:cs="Times New Roman"/>
          <w:lang w:val="lt-LT"/>
        </w:rPr>
      </w:pPr>
    </w:p>
    <w:p w14:paraId="07E31580" w14:textId="44F29EE4" w:rsidR="00C328AE" w:rsidRPr="00887041" w:rsidRDefault="009A59AC" w:rsidP="00C328AE">
      <w:pPr>
        <w:spacing w:after="0" w:line="240" w:lineRule="auto"/>
        <w:rPr>
          <w:rFonts w:ascii="Times New Roman" w:hAnsi="Times New Roman" w:cs="Times New Roman"/>
          <w:lang w:val="lt-LT"/>
        </w:rPr>
      </w:pPr>
      <w:r w:rsidRPr="009A59AC">
        <w:rPr>
          <w:rFonts w:ascii="Times New Roman" w:hAnsi="Times New Roman" w:cs="Times New Roman"/>
        </w:rPr>
        <w:t>Drospirenone/Ethinylestradiol Bayer 3 mg/0,03 mg pl</w:t>
      </w:r>
      <w:r w:rsidRPr="009A59AC">
        <w:rPr>
          <w:rFonts w:ascii="Times New Roman" w:hAnsi="Times New Roman" w:cs="Times New Roman"/>
          <w:lang w:val="lt-LT"/>
        </w:rPr>
        <w:t>ėvele dengtos tabletės</w:t>
      </w:r>
    </w:p>
    <w:p w14:paraId="2DBC8018" w14:textId="77777777" w:rsidR="00C328AE" w:rsidRPr="00887041" w:rsidRDefault="00C328AE" w:rsidP="00C328AE">
      <w:pPr>
        <w:spacing w:after="0" w:line="240" w:lineRule="auto"/>
        <w:rPr>
          <w:rFonts w:ascii="Times New Roman" w:hAnsi="Times New Roman" w:cs="Times New Roman"/>
          <w:lang w:val="lt-LT"/>
        </w:rPr>
      </w:pPr>
    </w:p>
    <w:p w14:paraId="338AD779" w14:textId="77777777" w:rsidR="00C328AE" w:rsidRPr="00887041" w:rsidRDefault="00C328AE" w:rsidP="00C328AE">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2.</w:t>
      </w:r>
      <w:r w:rsidRPr="00887041">
        <w:rPr>
          <w:rFonts w:ascii="Times New Roman" w:hAnsi="Times New Roman" w:cs="Times New Roman"/>
          <w:b/>
          <w:lang w:val="lt-LT"/>
        </w:rPr>
        <w:tab/>
        <w:t>KOKYBINĖ IR KIEKYBINĖ SUDĖTIS</w:t>
      </w:r>
    </w:p>
    <w:p w14:paraId="7079085F" w14:textId="77777777" w:rsidR="00C328AE" w:rsidRPr="00887041" w:rsidRDefault="00C328AE" w:rsidP="00C328AE">
      <w:pPr>
        <w:spacing w:after="0" w:line="240" w:lineRule="auto"/>
        <w:rPr>
          <w:rFonts w:ascii="Times New Roman" w:hAnsi="Times New Roman" w:cs="Times New Roman"/>
          <w:lang w:val="lt-LT"/>
        </w:rPr>
      </w:pPr>
    </w:p>
    <w:p w14:paraId="6E430AAD" w14:textId="4CAB8471"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Vienoje plėvele dengtoje tabletėje yra </w:t>
      </w:r>
      <w:r w:rsidR="000D5840">
        <w:rPr>
          <w:rFonts w:ascii="Times New Roman" w:hAnsi="Times New Roman" w:cs="Times New Roman"/>
          <w:lang w:val="lt-LT"/>
        </w:rPr>
        <w:t>3</w:t>
      </w:r>
      <w:r w:rsidR="000D5840" w:rsidRPr="009A59AC">
        <w:rPr>
          <w:rFonts w:ascii="Times New Roman" w:hAnsi="Times New Roman" w:cs="Times New Roman"/>
        </w:rPr>
        <w:t> </w:t>
      </w:r>
      <w:r w:rsidR="000D5840">
        <w:rPr>
          <w:rFonts w:ascii="Times New Roman" w:hAnsi="Times New Roman" w:cs="Times New Roman"/>
          <w:lang w:val="lt-LT"/>
        </w:rPr>
        <w:t>mg</w:t>
      </w:r>
      <w:r w:rsidRPr="00887041">
        <w:rPr>
          <w:rFonts w:ascii="Times New Roman" w:hAnsi="Times New Roman" w:cs="Times New Roman"/>
          <w:lang w:val="lt-LT"/>
        </w:rPr>
        <w:t xml:space="preserve"> drospirenono ir </w:t>
      </w:r>
      <w:r w:rsidR="000D5840">
        <w:rPr>
          <w:rFonts w:ascii="Times New Roman" w:hAnsi="Times New Roman" w:cs="Times New Roman"/>
          <w:lang w:val="lt-LT"/>
        </w:rPr>
        <w:t>0,03</w:t>
      </w:r>
      <w:r w:rsidRPr="00887041">
        <w:rPr>
          <w:rFonts w:ascii="Times New Roman" w:hAnsi="Times New Roman" w:cs="Times New Roman"/>
          <w:lang w:val="lt-LT"/>
        </w:rPr>
        <w:t> </w:t>
      </w:r>
      <w:r w:rsidR="000D5840">
        <w:rPr>
          <w:rFonts w:ascii="Times New Roman" w:hAnsi="Times New Roman" w:cs="Times New Roman"/>
          <w:lang w:val="lt-LT"/>
        </w:rPr>
        <w:t>mg</w:t>
      </w:r>
      <w:r w:rsidRPr="00887041">
        <w:rPr>
          <w:rFonts w:ascii="Times New Roman" w:hAnsi="Times New Roman" w:cs="Times New Roman"/>
          <w:lang w:val="lt-LT"/>
        </w:rPr>
        <w:t xml:space="preserve"> etinilestradiolio.</w:t>
      </w:r>
    </w:p>
    <w:p w14:paraId="1CFD6F22" w14:textId="77777777" w:rsidR="00C328AE" w:rsidRPr="00887041" w:rsidRDefault="00C328AE" w:rsidP="00C328AE">
      <w:pPr>
        <w:spacing w:after="0" w:line="240" w:lineRule="auto"/>
        <w:rPr>
          <w:rFonts w:ascii="Times New Roman" w:hAnsi="Times New Roman" w:cs="Times New Roman"/>
          <w:lang w:val="lt-LT"/>
        </w:rPr>
      </w:pPr>
    </w:p>
    <w:p w14:paraId="419D2E90"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u w:val="single"/>
          <w:lang w:val="lt-LT"/>
        </w:rPr>
        <w:t>Pagalbinė medžiaga, kurios poveikis žinomas</w:t>
      </w:r>
      <w:r w:rsidRPr="00887041">
        <w:rPr>
          <w:rFonts w:ascii="Times New Roman" w:hAnsi="Times New Roman" w:cs="Times New Roman"/>
          <w:lang w:val="lt-LT"/>
        </w:rPr>
        <w:t xml:space="preserve">: vienoje tabletėje yra </w:t>
      </w:r>
      <w:r w:rsidRPr="00887041">
        <w:rPr>
          <w:rFonts w:ascii="Times New Roman" w:eastAsia="Calibri" w:hAnsi="Times New Roman" w:cs="Times New Roman"/>
          <w:lang w:val="lt-LT"/>
        </w:rPr>
        <w:t>46</w:t>
      </w:r>
      <w:r w:rsidRPr="00887041">
        <w:rPr>
          <w:rFonts w:ascii="Times New Roman" w:hAnsi="Times New Roman" w:cs="Times New Roman"/>
          <w:lang w:val="lt-LT"/>
        </w:rPr>
        <w:t> mg laktozės</w:t>
      </w:r>
      <w:r>
        <w:rPr>
          <w:rFonts w:ascii="Times New Roman" w:hAnsi="Times New Roman" w:cs="Times New Roman"/>
          <w:lang w:val="lt-LT"/>
        </w:rPr>
        <w:t xml:space="preserve"> (48,17</w:t>
      </w:r>
      <w:r w:rsidRPr="00887041">
        <w:rPr>
          <w:rFonts w:ascii="Times New Roman" w:hAnsi="Times New Roman" w:cs="Times New Roman"/>
          <w:lang w:val="lt-LT"/>
        </w:rPr>
        <w:t> </w:t>
      </w:r>
      <w:r>
        <w:rPr>
          <w:rFonts w:ascii="Times New Roman" w:hAnsi="Times New Roman" w:cs="Times New Roman"/>
          <w:lang w:val="lt-LT"/>
        </w:rPr>
        <w:t>mg laktozės monohidrato pavidalu)</w:t>
      </w:r>
      <w:r w:rsidRPr="00887041">
        <w:rPr>
          <w:rFonts w:ascii="Times New Roman" w:hAnsi="Times New Roman" w:cs="Times New Roman"/>
          <w:lang w:val="lt-LT"/>
        </w:rPr>
        <w:t>.</w:t>
      </w:r>
    </w:p>
    <w:p w14:paraId="46102187" w14:textId="77777777" w:rsidR="00C328AE" w:rsidRPr="00887041" w:rsidRDefault="00C328AE" w:rsidP="00C328AE">
      <w:pPr>
        <w:spacing w:after="0" w:line="240" w:lineRule="auto"/>
        <w:rPr>
          <w:rFonts w:ascii="Times New Roman" w:hAnsi="Times New Roman" w:cs="Times New Roman"/>
          <w:lang w:val="lt-LT"/>
        </w:rPr>
      </w:pPr>
    </w:p>
    <w:p w14:paraId="73E3225D"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Visos pagalbinės medžiagos išvardytos 6.1 skyriuje.</w:t>
      </w:r>
    </w:p>
    <w:p w14:paraId="6BAA4052" w14:textId="77777777" w:rsidR="00C328AE" w:rsidRPr="00887041" w:rsidRDefault="00C328AE" w:rsidP="00C328AE">
      <w:pPr>
        <w:spacing w:after="0" w:line="240" w:lineRule="auto"/>
        <w:rPr>
          <w:rFonts w:ascii="Times New Roman" w:hAnsi="Times New Roman" w:cs="Times New Roman"/>
          <w:lang w:val="lt-LT"/>
        </w:rPr>
      </w:pPr>
    </w:p>
    <w:p w14:paraId="7D727169" w14:textId="77777777" w:rsidR="00C328AE" w:rsidRPr="00887041" w:rsidRDefault="00C328AE" w:rsidP="00C328AE">
      <w:pPr>
        <w:spacing w:after="0" w:line="240" w:lineRule="auto"/>
        <w:rPr>
          <w:rFonts w:ascii="Times New Roman" w:hAnsi="Times New Roman" w:cs="Times New Roman"/>
          <w:lang w:val="lt-LT"/>
        </w:rPr>
      </w:pPr>
    </w:p>
    <w:p w14:paraId="2A75D171" w14:textId="77777777" w:rsidR="00C328AE" w:rsidRPr="00887041" w:rsidRDefault="00C328AE" w:rsidP="00C328AE">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3.</w:t>
      </w:r>
      <w:r w:rsidRPr="00887041">
        <w:rPr>
          <w:rFonts w:ascii="Times New Roman" w:hAnsi="Times New Roman" w:cs="Times New Roman"/>
          <w:b/>
          <w:lang w:val="lt-LT"/>
        </w:rPr>
        <w:tab/>
        <w:t>FARMACINĖ FORMA</w:t>
      </w:r>
    </w:p>
    <w:p w14:paraId="04F09F1E" w14:textId="77777777" w:rsidR="00C328AE" w:rsidRPr="00887041" w:rsidRDefault="00C328AE" w:rsidP="00C328AE">
      <w:pPr>
        <w:spacing w:after="0" w:line="240" w:lineRule="auto"/>
        <w:rPr>
          <w:rFonts w:ascii="Times New Roman" w:hAnsi="Times New Roman" w:cs="Times New Roman"/>
          <w:lang w:val="lt-LT"/>
        </w:rPr>
      </w:pPr>
    </w:p>
    <w:p w14:paraId="1E14E4D1"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Plėvele dengta tabletė.</w:t>
      </w:r>
    </w:p>
    <w:p w14:paraId="229AF221" w14:textId="77777777" w:rsidR="00C328AE" w:rsidRPr="00887041" w:rsidRDefault="00C328AE" w:rsidP="00C328AE">
      <w:pPr>
        <w:spacing w:after="0" w:line="240" w:lineRule="auto"/>
        <w:rPr>
          <w:rFonts w:ascii="Times New Roman" w:hAnsi="Times New Roman" w:cs="Times New Roman"/>
          <w:lang w:val="lt-LT"/>
        </w:rPr>
      </w:pPr>
    </w:p>
    <w:p w14:paraId="2D47AB6A"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Šviesiai </w:t>
      </w:r>
      <w:r w:rsidRPr="00887041">
        <w:rPr>
          <w:rFonts w:ascii="Times New Roman" w:eastAsia="Calibri" w:hAnsi="Times New Roman" w:cs="Times New Roman"/>
          <w:lang w:val="lt-LT" w:eastAsia="lt-LT"/>
        </w:rPr>
        <w:t>gelsvos, apvalios</w:t>
      </w:r>
      <w:r w:rsidRPr="00887041">
        <w:rPr>
          <w:rFonts w:ascii="Times New Roman" w:hAnsi="Times New Roman" w:cs="Times New Roman"/>
          <w:lang w:val="lt-LT"/>
        </w:rPr>
        <w:t xml:space="preserve">, išgaubtu paviršiumi </w:t>
      </w:r>
      <w:r w:rsidRPr="00887041">
        <w:rPr>
          <w:rFonts w:ascii="Times New Roman" w:eastAsia="Calibri" w:hAnsi="Times New Roman" w:cs="Times New Roman"/>
          <w:lang w:val="lt-LT" w:eastAsia="lt-LT"/>
        </w:rPr>
        <w:t>tabletės, kurių</w:t>
      </w:r>
      <w:r w:rsidRPr="00887041">
        <w:rPr>
          <w:rFonts w:ascii="Times New Roman" w:hAnsi="Times New Roman" w:cs="Times New Roman"/>
          <w:lang w:val="lt-LT"/>
        </w:rPr>
        <w:t xml:space="preserve"> vienoje pusėje, taisyklingame šešiakampyje, </w:t>
      </w:r>
      <w:r>
        <w:rPr>
          <w:rFonts w:ascii="Times New Roman" w:hAnsi="Times New Roman" w:cs="Times New Roman"/>
          <w:lang w:val="lt-LT"/>
        </w:rPr>
        <w:t>pažymėtos</w:t>
      </w:r>
      <w:r w:rsidRPr="00887041">
        <w:rPr>
          <w:rFonts w:ascii="Times New Roman" w:hAnsi="Times New Roman" w:cs="Times New Roman"/>
          <w:lang w:val="lt-LT"/>
        </w:rPr>
        <w:t xml:space="preserve"> raidės „DO“.</w:t>
      </w:r>
    </w:p>
    <w:p w14:paraId="3187C9AA" w14:textId="77777777" w:rsidR="00C328AE" w:rsidRPr="00887041" w:rsidRDefault="00C328AE" w:rsidP="00C328AE">
      <w:pPr>
        <w:spacing w:after="0" w:line="240" w:lineRule="auto"/>
        <w:rPr>
          <w:rFonts w:ascii="Times New Roman" w:hAnsi="Times New Roman" w:cs="Times New Roman"/>
          <w:lang w:val="lt-LT"/>
        </w:rPr>
      </w:pPr>
    </w:p>
    <w:p w14:paraId="41505586" w14:textId="77777777" w:rsidR="00C328AE" w:rsidRPr="00887041" w:rsidRDefault="00C328AE" w:rsidP="00C328AE">
      <w:pPr>
        <w:spacing w:after="0" w:line="240" w:lineRule="auto"/>
        <w:rPr>
          <w:rFonts w:ascii="Times New Roman" w:hAnsi="Times New Roman" w:cs="Times New Roman"/>
          <w:lang w:val="lt-LT"/>
        </w:rPr>
      </w:pPr>
    </w:p>
    <w:p w14:paraId="41EDDC8E" w14:textId="77777777" w:rsidR="00C328AE" w:rsidRPr="00887041" w:rsidRDefault="00C328AE" w:rsidP="00C328AE">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caps/>
          <w:lang w:val="lt-LT"/>
        </w:rPr>
        <w:t>4.</w:t>
      </w:r>
      <w:r w:rsidRPr="00887041">
        <w:rPr>
          <w:rFonts w:ascii="Times New Roman" w:hAnsi="Times New Roman" w:cs="Times New Roman"/>
          <w:b/>
          <w:caps/>
          <w:lang w:val="lt-LT"/>
        </w:rPr>
        <w:tab/>
      </w:r>
      <w:r w:rsidRPr="00887041">
        <w:rPr>
          <w:rFonts w:ascii="Times New Roman" w:hAnsi="Times New Roman" w:cs="Times New Roman"/>
          <w:b/>
          <w:lang w:val="lt-LT"/>
        </w:rPr>
        <w:t>KLINIKINĖ INFORMACIJA</w:t>
      </w:r>
    </w:p>
    <w:p w14:paraId="5D331C7C" w14:textId="77777777" w:rsidR="00C328AE" w:rsidRPr="00887041" w:rsidRDefault="00C328AE" w:rsidP="00C328AE">
      <w:pPr>
        <w:spacing w:after="0" w:line="240" w:lineRule="auto"/>
        <w:rPr>
          <w:rFonts w:ascii="Times New Roman" w:hAnsi="Times New Roman" w:cs="Times New Roman"/>
          <w:lang w:val="lt-LT"/>
        </w:rPr>
      </w:pPr>
    </w:p>
    <w:p w14:paraId="0CD8A647"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4.1</w:t>
      </w:r>
      <w:r w:rsidRPr="00887041">
        <w:rPr>
          <w:rFonts w:ascii="Times New Roman" w:hAnsi="Times New Roman" w:cs="Times New Roman"/>
          <w:b/>
          <w:lang w:val="lt-LT"/>
        </w:rPr>
        <w:tab/>
        <w:t>Terapinės indikacijos</w:t>
      </w:r>
    </w:p>
    <w:p w14:paraId="6E6FB47A" w14:textId="77777777" w:rsidR="00C328AE" w:rsidRPr="00887041" w:rsidRDefault="00C328AE" w:rsidP="00C328AE">
      <w:pPr>
        <w:spacing w:after="0" w:line="240" w:lineRule="auto"/>
        <w:rPr>
          <w:rFonts w:ascii="Times New Roman" w:hAnsi="Times New Roman" w:cs="Times New Roman"/>
          <w:lang w:val="lt-LT"/>
        </w:rPr>
      </w:pPr>
    </w:p>
    <w:p w14:paraId="4E6B9F7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Geriamajai kontracepcijai.</w:t>
      </w:r>
    </w:p>
    <w:p w14:paraId="11D238EF" w14:textId="77777777" w:rsidR="00C328AE" w:rsidRPr="00887041" w:rsidRDefault="00C328AE" w:rsidP="00C328AE">
      <w:pPr>
        <w:spacing w:after="0" w:line="240" w:lineRule="auto"/>
        <w:rPr>
          <w:rFonts w:ascii="Times New Roman" w:hAnsi="Times New Roman" w:cs="Times New Roman"/>
          <w:lang w:val="lt-LT"/>
        </w:rPr>
      </w:pPr>
    </w:p>
    <w:p w14:paraId="48DED6FB" w14:textId="30B53E28"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Priimant sprendimą skirti </w:t>
      </w:r>
      <w:r w:rsidR="009A59AC" w:rsidRPr="009A59AC">
        <w:rPr>
          <w:rFonts w:ascii="Times New Roman" w:hAnsi="Times New Roman" w:cs="Times New Roman"/>
          <w:lang w:val="lt-LT"/>
        </w:rPr>
        <w:t>Drospirenone/Ethinylestradiol Bayer</w:t>
      </w:r>
      <w:r w:rsidRPr="00887041">
        <w:rPr>
          <w:rFonts w:ascii="Times New Roman" w:hAnsi="Times New Roman" w:cs="Times New Roman"/>
          <w:lang w:val="lt-LT"/>
        </w:rPr>
        <w:t xml:space="preserve">, reikia atsižvelgti į individualius esamus rizikos, ypač venų tromboembolijos (VTE), veiksnius, ir VTE riziką vartojant </w:t>
      </w:r>
      <w:r w:rsidR="009A59AC" w:rsidRPr="009A59AC">
        <w:rPr>
          <w:rFonts w:ascii="Times New Roman" w:hAnsi="Times New Roman" w:cs="Times New Roman"/>
          <w:lang w:val="lt-LT"/>
        </w:rPr>
        <w:t>Drospirenone/Ethinylestradiol Bayer</w:t>
      </w:r>
      <w:r w:rsidRPr="00887041">
        <w:rPr>
          <w:rFonts w:ascii="Times New Roman" w:hAnsi="Times New Roman" w:cs="Times New Roman"/>
          <w:lang w:val="lt-LT"/>
        </w:rPr>
        <w:t>, palyginti su rizika, kuri kyla vartojant kitus sudėtinius hormoninius kontraceptikus (SHK) (žr. 4.3 ir 4.4 skyrius).</w:t>
      </w:r>
    </w:p>
    <w:p w14:paraId="27EA30D4" w14:textId="77777777" w:rsidR="00C328AE" w:rsidRPr="00887041" w:rsidRDefault="00C328AE" w:rsidP="00C328AE">
      <w:pPr>
        <w:spacing w:after="0" w:line="240" w:lineRule="auto"/>
        <w:rPr>
          <w:rFonts w:ascii="Times New Roman" w:hAnsi="Times New Roman" w:cs="Times New Roman"/>
          <w:lang w:val="lt-LT"/>
        </w:rPr>
      </w:pPr>
    </w:p>
    <w:p w14:paraId="5E600018"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4.2</w:t>
      </w:r>
      <w:r w:rsidRPr="00887041">
        <w:rPr>
          <w:rFonts w:ascii="Times New Roman" w:hAnsi="Times New Roman" w:cs="Times New Roman"/>
          <w:b/>
          <w:lang w:val="lt-LT"/>
        </w:rPr>
        <w:tab/>
        <w:t>Dozavimas ir vartojimo metodas</w:t>
      </w:r>
    </w:p>
    <w:p w14:paraId="23F072B6" w14:textId="77777777" w:rsidR="00C328AE" w:rsidRPr="00887041" w:rsidRDefault="00C328AE" w:rsidP="00C328AE">
      <w:pPr>
        <w:spacing w:after="0" w:line="240" w:lineRule="auto"/>
        <w:rPr>
          <w:rFonts w:ascii="Times New Roman" w:eastAsia="Calibri" w:hAnsi="Times New Roman" w:cs="Times New Roman"/>
          <w:lang w:val="lt-LT"/>
        </w:rPr>
      </w:pPr>
    </w:p>
    <w:p w14:paraId="5A6D695C" w14:textId="77777777" w:rsidR="00C328AE" w:rsidRPr="00887041" w:rsidRDefault="00C328AE" w:rsidP="00C328AE">
      <w:pPr>
        <w:tabs>
          <w:tab w:val="left" w:pos="567"/>
        </w:tabs>
        <w:spacing w:after="0" w:line="240" w:lineRule="auto"/>
        <w:rPr>
          <w:rFonts w:ascii="Times New Roman" w:hAnsi="Times New Roman" w:cs="Times New Roman"/>
          <w:u w:val="single"/>
          <w:lang w:val="lt-LT"/>
        </w:rPr>
      </w:pPr>
      <w:r w:rsidRPr="00887041">
        <w:rPr>
          <w:rFonts w:ascii="Times New Roman" w:hAnsi="Times New Roman" w:cs="Times New Roman"/>
          <w:u w:val="single"/>
          <w:lang w:val="lt-LT"/>
        </w:rPr>
        <w:t>Dozavimas</w:t>
      </w:r>
    </w:p>
    <w:p w14:paraId="326FE5EF" w14:textId="77777777" w:rsidR="00C328AE" w:rsidRPr="00887041" w:rsidRDefault="00C328AE" w:rsidP="00C328AE">
      <w:pPr>
        <w:spacing w:after="0" w:line="240" w:lineRule="auto"/>
        <w:rPr>
          <w:rFonts w:ascii="Times New Roman" w:hAnsi="Times New Roman" w:cs="Times New Roman"/>
          <w:lang w:val="lt-LT"/>
        </w:rPr>
      </w:pPr>
    </w:p>
    <w:p w14:paraId="09D4D0CD" w14:textId="341E474B" w:rsidR="00C328AE" w:rsidRPr="00887041" w:rsidRDefault="00F45C1C" w:rsidP="00C328AE">
      <w:pPr>
        <w:spacing w:after="0" w:line="240" w:lineRule="auto"/>
        <w:rPr>
          <w:rFonts w:ascii="Times New Roman" w:hAnsi="Times New Roman" w:cs="Times New Roman"/>
          <w:lang w:val="lt-LT"/>
        </w:rPr>
      </w:pPr>
      <w:r w:rsidRPr="00F45C1C">
        <w:rPr>
          <w:rFonts w:ascii="Times New Roman" w:hAnsi="Times New Roman" w:cs="Times New Roman"/>
        </w:rPr>
        <w:t>Drospirenone/Ethinylestradiol Bayer</w:t>
      </w:r>
      <w:r w:rsidR="00C328AE" w:rsidRPr="00887041">
        <w:rPr>
          <w:rFonts w:ascii="Times New Roman" w:hAnsi="Times New Roman" w:cs="Times New Roman"/>
          <w:lang w:val="lt-LT"/>
        </w:rPr>
        <w:t xml:space="preserve"> skiriama vaisingo amžiaus moterims, pageidaujančioms geriamosios kontracepcijos.</w:t>
      </w:r>
    </w:p>
    <w:p w14:paraId="445B0D2F" w14:textId="77777777" w:rsidR="00C328AE" w:rsidRPr="00887041" w:rsidRDefault="00C328AE" w:rsidP="00C328AE">
      <w:pPr>
        <w:spacing w:after="0" w:line="240" w:lineRule="auto"/>
        <w:rPr>
          <w:rFonts w:ascii="Times New Roman" w:hAnsi="Times New Roman" w:cs="Times New Roman"/>
          <w:lang w:val="lt-LT"/>
        </w:rPr>
      </w:pPr>
    </w:p>
    <w:p w14:paraId="74158D34"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Tabletes reikia vartoti kasdien maždaug tuo pačiu laiku ant pakuotės nurodyta tvarka. Jei reikia, vaist</w:t>
      </w:r>
      <w:r>
        <w:rPr>
          <w:rFonts w:ascii="Times New Roman" w:hAnsi="Times New Roman" w:cs="Times New Roman"/>
          <w:lang w:val="lt-LT"/>
        </w:rPr>
        <w:t>inį preparatą</w:t>
      </w:r>
      <w:r w:rsidRPr="00887041">
        <w:rPr>
          <w:rFonts w:ascii="Times New Roman" w:hAnsi="Times New Roman" w:cs="Times New Roman"/>
          <w:lang w:val="lt-LT"/>
        </w:rPr>
        <w:t xml:space="preserve"> užgerti trupučiu skysčio. Vartoti po vieną tabletę 21 dieną iš eilės. Nauja pakuotė pradedama po 7 dienų pertraukos, per kurią paprastai kraujuojama. Kraujavimas dažniausiai prasideda 2–3-ią dieną po paskutinės tabletės ir gali būti nepasibaigęs, kai pradedama nauja pakuotė.</w:t>
      </w:r>
    </w:p>
    <w:p w14:paraId="79D6E884" w14:textId="77777777" w:rsidR="00C328AE" w:rsidRPr="00887041" w:rsidRDefault="00C328AE" w:rsidP="00C328AE">
      <w:pPr>
        <w:tabs>
          <w:tab w:val="num" w:pos="567"/>
        </w:tabs>
        <w:spacing w:after="0" w:line="240" w:lineRule="auto"/>
        <w:rPr>
          <w:rFonts w:ascii="Times New Roman" w:hAnsi="Times New Roman" w:cs="Times New Roman"/>
          <w:lang w:val="lt-LT"/>
        </w:rPr>
      </w:pPr>
    </w:p>
    <w:p w14:paraId="44A30E0F" w14:textId="77777777" w:rsidR="00C328AE" w:rsidRPr="00887041" w:rsidRDefault="00C328AE" w:rsidP="00C328AE">
      <w:pPr>
        <w:spacing w:after="0" w:line="240" w:lineRule="auto"/>
        <w:jc w:val="both"/>
        <w:rPr>
          <w:rFonts w:ascii="Times New Roman" w:hAnsi="Times New Roman" w:cs="Times New Roman"/>
          <w:i/>
          <w:u w:val="single"/>
          <w:lang w:val="lt-LT"/>
        </w:rPr>
      </w:pPr>
      <w:r w:rsidRPr="00887041">
        <w:rPr>
          <w:rFonts w:ascii="Times New Roman" w:hAnsi="Times New Roman" w:cs="Times New Roman"/>
          <w:i/>
          <w:u w:val="single"/>
          <w:lang w:val="lt-LT"/>
        </w:rPr>
        <w:t>Kai hormoninių kontraceptikų iki tol (pastarąjį mėnesį) nevartota</w:t>
      </w:r>
    </w:p>
    <w:p w14:paraId="3E5F23E6" w14:textId="77777777" w:rsidR="00C328AE" w:rsidRPr="00887041" w:rsidRDefault="00C328AE" w:rsidP="00C328AE">
      <w:pPr>
        <w:spacing w:after="0" w:line="240" w:lineRule="auto"/>
        <w:jc w:val="both"/>
        <w:rPr>
          <w:rFonts w:ascii="Times New Roman" w:hAnsi="Times New Roman" w:cs="Times New Roman"/>
          <w:lang w:val="lt-LT"/>
        </w:rPr>
      </w:pPr>
    </w:p>
    <w:p w14:paraId="62F10F36"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Tabletes reikia pradėti gerti pirmą natūralaus ciklo mėnesinių dieną (t. y. pirmą kraujavimo dieną). </w:t>
      </w:r>
    </w:p>
    <w:p w14:paraId="54E17098" w14:textId="77777777" w:rsidR="00C328AE" w:rsidRPr="00887041" w:rsidRDefault="00C328AE" w:rsidP="00C328AE">
      <w:pPr>
        <w:spacing w:after="0" w:line="240" w:lineRule="auto"/>
        <w:jc w:val="both"/>
        <w:rPr>
          <w:rFonts w:ascii="Times New Roman" w:hAnsi="Times New Roman" w:cs="Times New Roman"/>
          <w:lang w:val="lt-LT"/>
        </w:rPr>
      </w:pPr>
    </w:p>
    <w:p w14:paraId="67A95939"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Keičiant kitą sudėtinį hormoninį kontraceptiką (sudėtinius geriamuosius kontraceptikus (SGK), makšties žiedą ar transderminį pleistrą)</w:t>
      </w:r>
    </w:p>
    <w:p w14:paraId="66D0D006" w14:textId="77777777" w:rsidR="00C328AE" w:rsidRPr="00887041" w:rsidRDefault="00C328AE" w:rsidP="00C328AE">
      <w:pPr>
        <w:spacing w:after="0" w:line="240" w:lineRule="auto"/>
        <w:rPr>
          <w:rFonts w:ascii="Times New Roman" w:hAnsi="Times New Roman" w:cs="Times New Roman"/>
          <w:lang w:val="lt-LT"/>
        </w:rPr>
      </w:pPr>
    </w:p>
    <w:p w14:paraId="73C95ABB" w14:textId="44826224" w:rsidR="00C328AE" w:rsidRPr="00887041" w:rsidRDefault="00F45C1C" w:rsidP="00C328AE">
      <w:pPr>
        <w:spacing w:after="0" w:line="240" w:lineRule="auto"/>
        <w:rPr>
          <w:rFonts w:ascii="Times New Roman" w:hAnsi="Times New Roman" w:cs="Times New Roman"/>
          <w:lang w:val="lt-LT"/>
        </w:rPr>
      </w:pPr>
      <w:r w:rsidRPr="00DC222D">
        <w:rPr>
          <w:rFonts w:ascii="Times New Roman" w:hAnsi="Times New Roman" w:cs="Times New Roman"/>
          <w:lang w:val="lt-LT"/>
        </w:rPr>
        <w:t>Drospirenone/Ethinylestradiol Bayer</w:t>
      </w:r>
      <w:r w:rsidR="00C328AE" w:rsidRPr="00887041">
        <w:rPr>
          <w:rFonts w:ascii="Times New Roman" w:hAnsi="Times New Roman" w:cs="Times New Roman"/>
          <w:lang w:val="lt-LT"/>
        </w:rPr>
        <w:t xml:space="preserve"> geriausia pradėti vartoti kitą dieną po paskutinės iki tol vartotų SGK veikliosios tabletės (paskutinės tabletės, turinčios veikliųjų medžiagų) pavartojimo, bet ne vėliau kaip pirmą dieną po įprastinės tablečių vartojimo pertraukos arba kai baigiamos gerti placebo tabletės. Jeigu buvo vartojamas makšties žiedas ar transderminis pleistras,</w:t>
      </w:r>
      <w:r w:rsidR="00271DF6">
        <w:rPr>
          <w:rFonts w:ascii="Times New Roman" w:hAnsi="Times New Roman" w:cs="Times New Roman"/>
          <w:lang w:val="lt-LT"/>
        </w:rPr>
        <w:t xml:space="preserve"> </w:t>
      </w:r>
      <w:r w:rsidR="00271DF6" w:rsidRPr="00271DF6">
        <w:rPr>
          <w:rFonts w:ascii="Times New Roman" w:hAnsi="Times New Roman" w:cs="Times New Roman"/>
          <w:lang w:val="lt-LT"/>
        </w:rPr>
        <w:t>Drospirenone/Ethinylestradiol Bayer</w:t>
      </w:r>
      <w:r w:rsidR="00C328AE" w:rsidRPr="00887041">
        <w:rPr>
          <w:rFonts w:ascii="Times New Roman" w:hAnsi="Times New Roman" w:cs="Times New Roman"/>
          <w:lang w:val="lt-LT"/>
        </w:rPr>
        <w:t xml:space="preserve"> geriausia pradėti vartoti šalinimo dieną, bet ne vėliau, kai turėtų būti kitas vartojimas.</w:t>
      </w:r>
    </w:p>
    <w:p w14:paraId="0EAAAEFF" w14:textId="77777777" w:rsidR="00C328AE" w:rsidRPr="00887041" w:rsidRDefault="00C328AE" w:rsidP="00C328AE">
      <w:pPr>
        <w:tabs>
          <w:tab w:val="num" w:pos="567"/>
        </w:tabs>
        <w:spacing w:after="0" w:line="240" w:lineRule="auto"/>
        <w:rPr>
          <w:rFonts w:ascii="Times New Roman" w:hAnsi="Times New Roman" w:cs="Times New Roman"/>
          <w:lang w:val="lt-LT"/>
        </w:rPr>
      </w:pPr>
    </w:p>
    <w:p w14:paraId="4508383D"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Keičiant vien progestageno kontracepcijos metodą (minitablečių, injekcijų, implantų) arba progestageną atpalaiduojančių vartojimo į gimdą sistemų (VGS)</w:t>
      </w:r>
    </w:p>
    <w:p w14:paraId="67626090" w14:textId="77777777" w:rsidR="00C328AE" w:rsidRPr="00887041" w:rsidRDefault="00C328AE" w:rsidP="00C328AE">
      <w:pPr>
        <w:spacing w:after="0" w:line="240" w:lineRule="auto"/>
        <w:jc w:val="both"/>
        <w:rPr>
          <w:rFonts w:ascii="Times New Roman" w:hAnsi="Times New Roman" w:cs="Times New Roman"/>
          <w:lang w:val="lt-LT"/>
        </w:rPr>
      </w:pPr>
    </w:p>
    <w:p w14:paraId="441F5D70" w14:textId="4EF4759B" w:rsidR="00C328AE" w:rsidRPr="00887041" w:rsidRDefault="00271DF6" w:rsidP="00C328AE">
      <w:pPr>
        <w:spacing w:after="0" w:line="240" w:lineRule="auto"/>
        <w:rPr>
          <w:rFonts w:ascii="Times New Roman" w:hAnsi="Times New Roman" w:cs="Times New Roman"/>
          <w:lang w:val="lt-LT"/>
        </w:rPr>
      </w:pPr>
      <w:r w:rsidRPr="00271DF6">
        <w:rPr>
          <w:rFonts w:ascii="Times New Roman" w:hAnsi="Times New Roman" w:cs="Times New Roman"/>
          <w:lang w:val="lt-LT"/>
        </w:rPr>
        <w:t>Drospirenone/Ethinylestradiol Bayer</w:t>
      </w:r>
      <w:r w:rsidR="00C328AE" w:rsidRPr="00887041">
        <w:rPr>
          <w:rFonts w:ascii="Times New Roman" w:hAnsi="Times New Roman" w:cs="Times New Roman"/>
          <w:lang w:val="lt-LT"/>
        </w:rPr>
        <w:t xml:space="preserve"> galima pradėti vartoti bet kurią dieną vietoj minitablečių arba tą dieną, kai pašalinamas implantas ar VGS, arba tą dieną, kai turėtų būti švirkščiama progestageno. Visais šiais atvejais per pirmąsias 7 </w:t>
      </w:r>
      <w:r w:rsidRPr="00271DF6">
        <w:rPr>
          <w:rFonts w:ascii="Times New Roman" w:hAnsi="Times New Roman" w:cs="Times New Roman"/>
          <w:lang w:val="lt-LT"/>
        </w:rPr>
        <w:t>Drospirenone/Ethinylestradiol Bayer</w:t>
      </w:r>
      <w:r w:rsidR="00C328AE" w:rsidRPr="00887041">
        <w:rPr>
          <w:rFonts w:ascii="Times New Roman" w:hAnsi="Times New Roman" w:cs="Times New Roman"/>
          <w:lang w:val="lt-LT"/>
        </w:rPr>
        <w:t xml:space="preserve"> tablečių vartojimo dienas reikia papildomai taikyti barjerinius kontracepcijos metodus.</w:t>
      </w:r>
    </w:p>
    <w:p w14:paraId="02506576" w14:textId="77777777" w:rsidR="00C328AE" w:rsidRPr="00887041" w:rsidRDefault="00C328AE" w:rsidP="00C328AE">
      <w:pPr>
        <w:tabs>
          <w:tab w:val="num" w:pos="567"/>
        </w:tabs>
        <w:spacing w:after="0" w:line="240" w:lineRule="auto"/>
        <w:rPr>
          <w:rFonts w:ascii="Times New Roman" w:hAnsi="Times New Roman" w:cs="Times New Roman"/>
          <w:lang w:val="lt-LT"/>
        </w:rPr>
      </w:pPr>
    </w:p>
    <w:p w14:paraId="61511630"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Po nėštumo nutraukimo pirmąjį trimestrą</w:t>
      </w:r>
    </w:p>
    <w:p w14:paraId="7ECD23BA" w14:textId="77777777" w:rsidR="00C328AE" w:rsidRPr="00887041" w:rsidRDefault="00C328AE" w:rsidP="00C328AE">
      <w:pPr>
        <w:spacing w:after="0" w:line="240" w:lineRule="auto"/>
        <w:rPr>
          <w:rFonts w:ascii="Times New Roman" w:hAnsi="Times New Roman" w:cs="Times New Roman"/>
          <w:lang w:val="lt-LT"/>
        </w:rPr>
      </w:pPr>
    </w:p>
    <w:p w14:paraId="1EE083D1" w14:textId="135097C6" w:rsidR="00C328AE" w:rsidRPr="00887041" w:rsidRDefault="004338F5" w:rsidP="00C328AE">
      <w:pPr>
        <w:spacing w:after="0" w:line="240" w:lineRule="auto"/>
        <w:rPr>
          <w:rFonts w:ascii="Times New Roman" w:hAnsi="Times New Roman" w:cs="Times New Roman"/>
          <w:lang w:val="lt-LT"/>
        </w:rPr>
      </w:pPr>
      <w:r w:rsidRPr="009A59AC">
        <w:rPr>
          <w:rFonts w:ascii="Times New Roman" w:hAnsi="Times New Roman" w:cs="Times New Roman"/>
        </w:rPr>
        <w:t>Drospirenone/Ethinylestradiol Bayer</w:t>
      </w:r>
      <w:r w:rsidR="00C328AE" w:rsidRPr="00887041">
        <w:rPr>
          <w:rFonts w:ascii="Times New Roman" w:hAnsi="Times New Roman" w:cs="Times New Roman"/>
          <w:lang w:val="lt-LT"/>
        </w:rPr>
        <w:t xml:space="preserve"> galima pradėti vartoti iškart. Tokiu atveju papildomų kontracepcijos priemonių nereikia.</w:t>
      </w:r>
    </w:p>
    <w:p w14:paraId="262DBC79" w14:textId="77777777" w:rsidR="00C328AE" w:rsidRPr="00887041" w:rsidRDefault="00C328AE" w:rsidP="00C328AE">
      <w:pPr>
        <w:spacing w:after="0" w:line="240" w:lineRule="auto"/>
        <w:rPr>
          <w:rFonts w:ascii="Times New Roman" w:hAnsi="Times New Roman" w:cs="Times New Roman"/>
          <w:lang w:val="lt-LT"/>
        </w:rPr>
      </w:pPr>
    </w:p>
    <w:p w14:paraId="43A435BD"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Po gimdymo arba nėštumo nutraukimo antrąjį trimestrą</w:t>
      </w:r>
    </w:p>
    <w:p w14:paraId="0DAE6DF4" w14:textId="77777777" w:rsidR="00C328AE" w:rsidRPr="00887041" w:rsidRDefault="00C328AE" w:rsidP="00C328AE">
      <w:pPr>
        <w:spacing w:after="0" w:line="240" w:lineRule="auto"/>
        <w:rPr>
          <w:rFonts w:ascii="Times New Roman" w:hAnsi="Times New Roman" w:cs="Times New Roman"/>
          <w:lang w:val="lt-LT"/>
        </w:rPr>
      </w:pPr>
    </w:p>
    <w:p w14:paraId="77BCD865"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Patariama pradėti vartoti 21–28-ą dieną po gimdymo arba nėštumo nutraukimo antrąjį trimestrą. Jei pradedama vartoti vėliau, pirmąsias septynias tablečių vartojimo dienas reikia papildomai taikyti barjerinius kontracepcijos metodus. Jei moteris jau turėjo lytinių santykių, prieš pradėdama vartoti SGK, ji turi įsitikinti, kad nepastojo, arba palaukti pirmųjų mėnesinių.</w:t>
      </w:r>
    </w:p>
    <w:p w14:paraId="22C681B8" w14:textId="77777777" w:rsidR="00C328AE" w:rsidRPr="00887041" w:rsidRDefault="00C328AE" w:rsidP="00C328AE">
      <w:pPr>
        <w:spacing w:after="0" w:line="240" w:lineRule="auto"/>
        <w:rPr>
          <w:rFonts w:ascii="Times New Roman" w:hAnsi="Times New Roman" w:cs="Times New Roman"/>
          <w:lang w:val="lt-LT"/>
        </w:rPr>
      </w:pPr>
    </w:p>
    <w:p w14:paraId="346B4065"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Rekomendacijos žindyvėms nurodytos 4.6 skyriuje.</w:t>
      </w:r>
    </w:p>
    <w:p w14:paraId="11922049" w14:textId="77777777" w:rsidR="00C328AE" w:rsidRPr="00887041" w:rsidRDefault="00C328AE" w:rsidP="00C328AE">
      <w:pPr>
        <w:spacing w:after="0" w:line="240" w:lineRule="auto"/>
        <w:rPr>
          <w:rFonts w:ascii="Times New Roman" w:hAnsi="Times New Roman" w:cs="Times New Roman"/>
          <w:lang w:val="lt-LT"/>
        </w:rPr>
      </w:pPr>
    </w:p>
    <w:p w14:paraId="2DED4FD6"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Vartojimo metodas, praleidus tabletę</w:t>
      </w:r>
    </w:p>
    <w:p w14:paraId="041C8AE1" w14:textId="77777777" w:rsidR="00C328AE" w:rsidRPr="00887041" w:rsidRDefault="00C328AE" w:rsidP="00C328AE">
      <w:pPr>
        <w:spacing w:after="0" w:line="240" w:lineRule="auto"/>
        <w:rPr>
          <w:rFonts w:ascii="Times New Roman" w:hAnsi="Times New Roman" w:cs="Times New Roman"/>
          <w:lang w:val="lt-LT"/>
        </w:rPr>
      </w:pPr>
    </w:p>
    <w:p w14:paraId="56088DD0"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 išgerti vaist</w:t>
      </w:r>
      <w:r>
        <w:rPr>
          <w:rFonts w:ascii="Times New Roman" w:hAnsi="Times New Roman" w:cs="Times New Roman"/>
          <w:lang w:val="lt-LT"/>
        </w:rPr>
        <w:t>inio preparato</w:t>
      </w:r>
      <w:r w:rsidRPr="00887041">
        <w:rPr>
          <w:rFonts w:ascii="Times New Roman" w:hAnsi="Times New Roman" w:cs="Times New Roman"/>
          <w:lang w:val="lt-LT"/>
        </w:rPr>
        <w:t xml:space="preserve"> pavėluota mažiau negu 12 valandų, kontraceptinis poveikis nesusilpnėja. Reikia išgerti tabletę iškart prisiminus ir toliau vartoti vaist</w:t>
      </w:r>
      <w:r>
        <w:rPr>
          <w:rFonts w:ascii="Times New Roman" w:hAnsi="Times New Roman" w:cs="Times New Roman"/>
          <w:lang w:val="lt-LT"/>
        </w:rPr>
        <w:t>inį preparatą</w:t>
      </w:r>
      <w:r w:rsidRPr="00887041">
        <w:rPr>
          <w:rFonts w:ascii="Times New Roman" w:hAnsi="Times New Roman" w:cs="Times New Roman"/>
          <w:lang w:val="lt-LT"/>
        </w:rPr>
        <w:t xml:space="preserve"> įprastu laiku.</w:t>
      </w:r>
    </w:p>
    <w:p w14:paraId="2135479F" w14:textId="77777777" w:rsidR="00C328AE" w:rsidRPr="00887041" w:rsidRDefault="00C328AE" w:rsidP="00C328AE">
      <w:pPr>
        <w:spacing w:after="0" w:line="240" w:lineRule="auto"/>
        <w:rPr>
          <w:rFonts w:ascii="Times New Roman" w:hAnsi="Times New Roman" w:cs="Times New Roman"/>
          <w:lang w:val="lt-LT"/>
        </w:rPr>
      </w:pPr>
    </w:p>
    <w:p w14:paraId="14095730"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 pavėluota daugiau kaip 12 valandų, kontraceptinis poveikis gali susilpnėti. Tokiu atveju reikia vadovautis dviem pagrindinėmis taisyklėmis:</w:t>
      </w:r>
    </w:p>
    <w:p w14:paraId="4562774C" w14:textId="77777777" w:rsidR="00C328AE" w:rsidRPr="00887041" w:rsidRDefault="00C328AE" w:rsidP="00C328AE">
      <w:pPr>
        <w:spacing w:after="0" w:line="240" w:lineRule="auto"/>
        <w:rPr>
          <w:rFonts w:ascii="Times New Roman" w:hAnsi="Times New Roman" w:cs="Times New Roman"/>
          <w:lang w:val="lt-LT"/>
        </w:rPr>
      </w:pPr>
    </w:p>
    <w:p w14:paraId="6D87748D" w14:textId="77777777" w:rsidR="00C328AE" w:rsidRPr="00887041" w:rsidRDefault="00C328AE" w:rsidP="00C328AE">
      <w:pPr>
        <w:numPr>
          <w:ilvl w:val="0"/>
          <w:numId w:val="1"/>
        </w:numPr>
        <w:tabs>
          <w:tab w:val="clear" w:pos="360"/>
          <w:tab w:val="num" w:pos="567"/>
        </w:tabs>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t>niekada nenutraukti tablečių vartojimo ilgiau kaip 7 dienas;</w:t>
      </w:r>
    </w:p>
    <w:p w14:paraId="008F2C2E" w14:textId="77777777" w:rsidR="00C328AE" w:rsidRPr="00887041" w:rsidRDefault="00C328AE" w:rsidP="00C328AE">
      <w:pPr>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t>2)</w:t>
      </w:r>
      <w:r w:rsidRPr="00887041">
        <w:rPr>
          <w:rFonts w:ascii="Times New Roman" w:hAnsi="Times New Roman" w:cs="Times New Roman"/>
          <w:lang w:val="lt-LT"/>
        </w:rPr>
        <w:tab/>
        <w:t>kad pogumburio, posmegeninės liaukos ir kiaušidžių sistema būtų tinkamai nuslopinta, reikia be pertraukos vartoti tabletes 7 dienas.</w:t>
      </w:r>
    </w:p>
    <w:p w14:paraId="0F9E8401" w14:textId="77777777" w:rsidR="00C328AE" w:rsidRPr="00887041" w:rsidRDefault="00C328AE" w:rsidP="00C328AE">
      <w:pPr>
        <w:spacing w:after="0" w:line="240" w:lineRule="auto"/>
        <w:rPr>
          <w:rFonts w:ascii="Times New Roman" w:hAnsi="Times New Roman" w:cs="Times New Roman"/>
          <w:lang w:val="lt-LT"/>
        </w:rPr>
      </w:pPr>
    </w:p>
    <w:p w14:paraId="4F3AE30B"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Atsižvelgiant į tai, pateikiami tokie patarimai.</w:t>
      </w:r>
    </w:p>
    <w:p w14:paraId="212509AF" w14:textId="77777777" w:rsidR="00C328AE" w:rsidRPr="00887041" w:rsidRDefault="00C328AE" w:rsidP="00C328AE">
      <w:pPr>
        <w:spacing w:after="0" w:line="240" w:lineRule="auto"/>
        <w:rPr>
          <w:rFonts w:ascii="Times New Roman" w:hAnsi="Times New Roman" w:cs="Times New Roman"/>
          <w:lang w:val="lt-LT"/>
        </w:rPr>
      </w:pPr>
    </w:p>
    <w:p w14:paraId="24F130EE" w14:textId="77777777" w:rsidR="00C328AE" w:rsidRPr="00887041" w:rsidRDefault="00C328AE" w:rsidP="00C328AE">
      <w:pPr>
        <w:numPr>
          <w:ilvl w:val="0"/>
          <w:numId w:val="2"/>
        </w:numPr>
        <w:tabs>
          <w:tab w:val="clear" w:pos="360"/>
          <w:tab w:val="num" w:pos="567"/>
        </w:tabs>
        <w:spacing w:after="0" w:line="240" w:lineRule="auto"/>
        <w:rPr>
          <w:rFonts w:ascii="Times New Roman" w:hAnsi="Times New Roman" w:cs="Times New Roman"/>
          <w:lang w:val="lt-LT"/>
        </w:rPr>
      </w:pPr>
      <w:r w:rsidRPr="00887041">
        <w:rPr>
          <w:rFonts w:ascii="Times New Roman" w:hAnsi="Times New Roman" w:cs="Times New Roman"/>
          <w:lang w:val="lt-LT"/>
        </w:rPr>
        <w:t>Pirmoji savaitė</w:t>
      </w:r>
    </w:p>
    <w:p w14:paraId="53EED055" w14:textId="77777777" w:rsidR="00C328AE" w:rsidRPr="00887041" w:rsidRDefault="00C328AE" w:rsidP="00C328AE">
      <w:pPr>
        <w:spacing w:after="0" w:line="240" w:lineRule="auto"/>
        <w:rPr>
          <w:rFonts w:ascii="Times New Roman" w:hAnsi="Times New Roman" w:cs="Times New Roman"/>
          <w:lang w:val="lt-LT"/>
        </w:rPr>
      </w:pPr>
    </w:p>
    <w:p w14:paraId="0BBB3DB9"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Praleistąją tabletę reikia išgerti iškart prisiminus, net jei vienu metu tektų gerti dvi tabletes. Toliau vartoti vaist</w:t>
      </w:r>
      <w:r>
        <w:rPr>
          <w:rFonts w:ascii="Times New Roman" w:hAnsi="Times New Roman" w:cs="Times New Roman"/>
          <w:lang w:val="lt-LT"/>
        </w:rPr>
        <w:t>inį preparatą</w:t>
      </w:r>
      <w:r w:rsidRPr="00887041">
        <w:rPr>
          <w:rFonts w:ascii="Times New Roman" w:hAnsi="Times New Roman" w:cs="Times New Roman"/>
          <w:lang w:val="lt-LT"/>
        </w:rPr>
        <w:t xml:space="preserve"> įprastu laiku. Be to, pirmąsias 7 dienas papildomai reikia taikyti barjerinius metodus, pavyzdžiui, naudotis prezervatyvais. Jei pastarąsias 7 dienas moteris turėjo lytinių santykių, ji galėjo pastoti. Kuo daugiau tablečių praleista ir kuo mažiau laiko liko iki įprastinės vaist</w:t>
      </w:r>
      <w:r>
        <w:rPr>
          <w:rFonts w:ascii="Times New Roman" w:hAnsi="Times New Roman" w:cs="Times New Roman"/>
          <w:lang w:val="lt-LT"/>
        </w:rPr>
        <w:t>inio preparato</w:t>
      </w:r>
      <w:r w:rsidRPr="00887041">
        <w:rPr>
          <w:rFonts w:ascii="Times New Roman" w:hAnsi="Times New Roman" w:cs="Times New Roman"/>
          <w:lang w:val="lt-LT"/>
        </w:rPr>
        <w:t xml:space="preserve"> vartojimo pertraukos, tuo didesnė nėštumo tikimybė.</w:t>
      </w:r>
    </w:p>
    <w:p w14:paraId="293BAAD0" w14:textId="77777777" w:rsidR="00C328AE" w:rsidRPr="00887041" w:rsidRDefault="00C328AE" w:rsidP="00C328AE">
      <w:pPr>
        <w:spacing w:after="0" w:line="240" w:lineRule="auto"/>
        <w:rPr>
          <w:rFonts w:ascii="Times New Roman" w:hAnsi="Times New Roman" w:cs="Times New Roman"/>
          <w:lang w:val="lt-LT"/>
        </w:rPr>
      </w:pPr>
    </w:p>
    <w:p w14:paraId="7114C7C6" w14:textId="77777777" w:rsidR="00C328AE" w:rsidRPr="00887041" w:rsidRDefault="00C328AE" w:rsidP="00C328AE">
      <w:pPr>
        <w:numPr>
          <w:ilvl w:val="0"/>
          <w:numId w:val="3"/>
        </w:numPr>
        <w:tabs>
          <w:tab w:val="clear" w:pos="360"/>
          <w:tab w:val="num" w:pos="567"/>
        </w:tabs>
        <w:spacing w:after="0" w:line="240" w:lineRule="auto"/>
        <w:rPr>
          <w:rFonts w:ascii="Times New Roman" w:hAnsi="Times New Roman" w:cs="Times New Roman"/>
          <w:lang w:val="lt-LT"/>
        </w:rPr>
      </w:pPr>
      <w:r w:rsidRPr="00887041">
        <w:rPr>
          <w:rFonts w:ascii="Times New Roman" w:hAnsi="Times New Roman" w:cs="Times New Roman"/>
          <w:lang w:val="lt-LT"/>
        </w:rPr>
        <w:t>Antroji savaitė</w:t>
      </w:r>
    </w:p>
    <w:p w14:paraId="4540EB71" w14:textId="77777777" w:rsidR="00C328AE" w:rsidRPr="00887041" w:rsidRDefault="00C328AE" w:rsidP="00C328AE">
      <w:pPr>
        <w:spacing w:after="0" w:line="240" w:lineRule="auto"/>
        <w:rPr>
          <w:rFonts w:ascii="Times New Roman" w:hAnsi="Times New Roman" w:cs="Times New Roman"/>
          <w:lang w:val="lt-LT"/>
        </w:rPr>
      </w:pPr>
    </w:p>
    <w:p w14:paraId="66953945"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Praleistąją tabletę reikia išgerti iškart prisiminus, net jei vienu metu tektų gerti dvi tabletes. Toliau vartoti vaist</w:t>
      </w:r>
      <w:r>
        <w:rPr>
          <w:rFonts w:ascii="Times New Roman" w:hAnsi="Times New Roman" w:cs="Times New Roman"/>
          <w:lang w:val="lt-LT"/>
        </w:rPr>
        <w:t>inį preparatą</w:t>
      </w:r>
      <w:r w:rsidRPr="00887041">
        <w:rPr>
          <w:rFonts w:ascii="Times New Roman" w:hAnsi="Times New Roman" w:cs="Times New Roman"/>
          <w:lang w:val="lt-LT"/>
        </w:rPr>
        <w:t xml:space="preserve"> įprastu laiku. Jei 7 dienas iki pirmos praleistosios tabletės moteris vartojo vaistą tinkamai, jokių papildomų apsaugos nuo nėštumo priemonių nereikia. Jei ji praleido daugiau negu vieną tabletę, patartina 7 dienas imtis papildomų apsaugos nuo nėštumo priemonių.</w:t>
      </w:r>
    </w:p>
    <w:p w14:paraId="05C30980" w14:textId="77777777" w:rsidR="00C328AE" w:rsidRPr="00887041" w:rsidRDefault="00C328AE" w:rsidP="00C328AE">
      <w:pPr>
        <w:spacing w:after="0" w:line="240" w:lineRule="auto"/>
        <w:rPr>
          <w:rFonts w:ascii="Times New Roman" w:hAnsi="Times New Roman" w:cs="Times New Roman"/>
          <w:lang w:val="lt-LT"/>
        </w:rPr>
      </w:pPr>
    </w:p>
    <w:p w14:paraId="26502986" w14:textId="77777777" w:rsidR="00C328AE" w:rsidRPr="00887041" w:rsidRDefault="00C328AE" w:rsidP="00C328AE">
      <w:pPr>
        <w:numPr>
          <w:ilvl w:val="0"/>
          <w:numId w:val="4"/>
        </w:numPr>
        <w:tabs>
          <w:tab w:val="clear" w:pos="360"/>
          <w:tab w:val="num" w:pos="567"/>
        </w:tabs>
        <w:spacing w:after="0" w:line="240" w:lineRule="auto"/>
        <w:rPr>
          <w:rFonts w:ascii="Times New Roman" w:hAnsi="Times New Roman" w:cs="Times New Roman"/>
          <w:lang w:val="lt-LT"/>
        </w:rPr>
      </w:pPr>
      <w:r w:rsidRPr="00887041">
        <w:rPr>
          <w:rFonts w:ascii="Times New Roman" w:hAnsi="Times New Roman" w:cs="Times New Roman"/>
          <w:lang w:val="lt-LT"/>
        </w:rPr>
        <w:t>Trečioji savaitė</w:t>
      </w:r>
    </w:p>
    <w:p w14:paraId="6C55D218" w14:textId="77777777" w:rsidR="00C328AE" w:rsidRPr="00887041" w:rsidRDefault="00C328AE" w:rsidP="00C328AE">
      <w:pPr>
        <w:spacing w:after="0" w:line="240" w:lineRule="auto"/>
        <w:rPr>
          <w:rFonts w:ascii="Times New Roman" w:hAnsi="Times New Roman" w:cs="Times New Roman"/>
          <w:lang w:val="lt-LT"/>
        </w:rPr>
      </w:pPr>
    </w:p>
    <w:p w14:paraId="3369C972"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Sumažėjusio apsaugos nuo nėštumo patikimumo pavojus neišvengiamas dėl artėjančios 7 dienų tablečių vartojimo pertraukos. Tačiau tinkamai parinkus tablečių vartojimo schemą, sumažėjusio kontraceptinio poveikio galima išvengti. Jei 7 dienas iki pirmosios praleistos tabletės moteris vaistą </w:t>
      </w:r>
      <w:r w:rsidRPr="00887041">
        <w:rPr>
          <w:rFonts w:ascii="Times New Roman" w:hAnsi="Times New Roman" w:cs="Times New Roman"/>
          <w:lang w:val="lt-LT"/>
        </w:rPr>
        <w:lastRenderedPageBreak/>
        <w:t>vartojo tinkamai, papildomų kontracepcijos priemonių nereikia, laikantis vieno iš toliau nurodytų patarimų. Priešingu atveju reikėtų vadovautis pirmuoju patarimu, be to, 7 dienas imtis papildomų apsaugos nuo nėštumo priemonių.</w:t>
      </w:r>
    </w:p>
    <w:p w14:paraId="7C61F573" w14:textId="77777777" w:rsidR="00C328AE" w:rsidRPr="00887041" w:rsidRDefault="00C328AE" w:rsidP="00C328AE">
      <w:pPr>
        <w:spacing w:after="0" w:line="240" w:lineRule="auto"/>
        <w:rPr>
          <w:rFonts w:ascii="Times New Roman" w:hAnsi="Times New Roman" w:cs="Times New Roman"/>
          <w:lang w:val="lt-LT"/>
        </w:rPr>
      </w:pPr>
    </w:p>
    <w:p w14:paraId="55123137" w14:textId="77777777" w:rsidR="00C328AE" w:rsidRPr="00887041" w:rsidRDefault="00C328AE" w:rsidP="00C328AE">
      <w:pPr>
        <w:numPr>
          <w:ilvl w:val="0"/>
          <w:numId w:val="5"/>
        </w:numPr>
        <w:tabs>
          <w:tab w:val="clear" w:pos="360"/>
          <w:tab w:val="num" w:pos="567"/>
        </w:tabs>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t>Paskutinę praleistąją tabletę reikia išgerti iškart prisiminus, net jei vienu metu tektų gerti dvi tabletes. Toliau vartoti vaist</w:t>
      </w:r>
      <w:r>
        <w:rPr>
          <w:rFonts w:ascii="Times New Roman" w:hAnsi="Times New Roman" w:cs="Times New Roman"/>
          <w:lang w:val="lt-LT"/>
        </w:rPr>
        <w:t>inį preparatą</w:t>
      </w:r>
      <w:r w:rsidRPr="00887041">
        <w:rPr>
          <w:rFonts w:ascii="Times New Roman" w:hAnsi="Times New Roman" w:cs="Times New Roman"/>
          <w:lang w:val="lt-LT"/>
        </w:rPr>
        <w:t xml:space="preserve"> įprastu laiku. Naują pakuotę pradėti iškart baigus ankstesniąją, t. y. nereikia daryti vaist</w:t>
      </w:r>
      <w:r>
        <w:rPr>
          <w:rFonts w:ascii="Times New Roman" w:hAnsi="Times New Roman" w:cs="Times New Roman"/>
          <w:lang w:val="lt-LT"/>
        </w:rPr>
        <w:t>inio preparato</w:t>
      </w:r>
      <w:r w:rsidRPr="00887041">
        <w:rPr>
          <w:rFonts w:ascii="Times New Roman" w:hAnsi="Times New Roman" w:cs="Times New Roman"/>
          <w:lang w:val="lt-LT"/>
        </w:rPr>
        <w:t xml:space="preserve"> vartojimo pertraukos. Kol bus baigta naujoji pakuotė, nutraukimo kraujavimo greičiausiai nebus, tačiau tablečių vartojimo dienomis gali būti tepimas arba tarpciklinis kraujavimas.</w:t>
      </w:r>
    </w:p>
    <w:p w14:paraId="35F6EF4F" w14:textId="77777777" w:rsidR="00C328AE" w:rsidRPr="00887041" w:rsidRDefault="00C328AE" w:rsidP="00C328AE">
      <w:pPr>
        <w:spacing w:after="0" w:line="240" w:lineRule="auto"/>
        <w:rPr>
          <w:rFonts w:ascii="Times New Roman" w:hAnsi="Times New Roman" w:cs="Times New Roman"/>
          <w:lang w:val="lt-LT"/>
        </w:rPr>
      </w:pPr>
    </w:p>
    <w:p w14:paraId="5D478BDB" w14:textId="77777777" w:rsidR="00C328AE" w:rsidRPr="00887041" w:rsidRDefault="00C328AE" w:rsidP="00C328AE">
      <w:pPr>
        <w:numPr>
          <w:ilvl w:val="0"/>
          <w:numId w:val="5"/>
        </w:numPr>
        <w:tabs>
          <w:tab w:val="clear" w:pos="360"/>
          <w:tab w:val="num" w:pos="567"/>
        </w:tabs>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t>Galima nebaigti gerti tablečių iš pradėtos pakuotės, o daryti septynių dienų pertrauką, įskaitant ir praleistąsias dienas. Paskui vartoti vaist</w:t>
      </w:r>
      <w:r>
        <w:rPr>
          <w:rFonts w:ascii="Times New Roman" w:hAnsi="Times New Roman" w:cs="Times New Roman"/>
          <w:lang w:val="lt-LT"/>
        </w:rPr>
        <w:t>inį preparatą</w:t>
      </w:r>
      <w:r w:rsidRPr="00887041">
        <w:rPr>
          <w:rFonts w:ascii="Times New Roman" w:hAnsi="Times New Roman" w:cs="Times New Roman"/>
          <w:lang w:val="lt-LT"/>
        </w:rPr>
        <w:t xml:space="preserve"> iš naujos pakuotės įprastu būdu.</w:t>
      </w:r>
    </w:p>
    <w:p w14:paraId="1CCD2874" w14:textId="77777777" w:rsidR="00C328AE" w:rsidRPr="00887041" w:rsidRDefault="00C328AE" w:rsidP="00C328AE">
      <w:pPr>
        <w:spacing w:after="0" w:line="240" w:lineRule="auto"/>
        <w:rPr>
          <w:rFonts w:ascii="Times New Roman" w:hAnsi="Times New Roman" w:cs="Times New Roman"/>
          <w:lang w:val="lt-LT"/>
        </w:rPr>
      </w:pPr>
    </w:p>
    <w:p w14:paraId="0595A018"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 per pirmąją vaist</w:t>
      </w:r>
      <w:r>
        <w:rPr>
          <w:rFonts w:ascii="Times New Roman" w:hAnsi="Times New Roman" w:cs="Times New Roman"/>
          <w:lang w:val="lt-LT"/>
        </w:rPr>
        <w:t>inio preparato</w:t>
      </w:r>
      <w:r w:rsidRPr="00887041">
        <w:rPr>
          <w:rFonts w:ascii="Times New Roman" w:hAnsi="Times New Roman" w:cs="Times New Roman"/>
          <w:lang w:val="lt-LT"/>
        </w:rPr>
        <w:t xml:space="preserve"> vartojimo pertrauką po praleistųjų tablečių nebūna nutraukimo kraujavimo, reikia įtarti galimą nėštumą.</w:t>
      </w:r>
    </w:p>
    <w:p w14:paraId="582B63CD" w14:textId="77777777" w:rsidR="00C328AE" w:rsidRPr="00887041" w:rsidRDefault="00C328AE" w:rsidP="00C328AE">
      <w:pPr>
        <w:spacing w:after="0" w:line="240" w:lineRule="auto"/>
        <w:rPr>
          <w:rFonts w:ascii="Times New Roman" w:hAnsi="Times New Roman" w:cs="Times New Roman"/>
          <w:u w:val="single"/>
          <w:lang w:val="lt-LT"/>
        </w:rPr>
      </w:pPr>
    </w:p>
    <w:p w14:paraId="13A09A53" w14:textId="77777777" w:rsidR="00C328AE" w:rsidRPr="00887041" w:rsidRDefault="00C328AE" w:rsidP="00C328AE">
      <w:pPr>
        <w:spacing w:after="0" w:line="240" w:lineRule="auto"/>
        <w:rPr>
          <w:rFonts w:ascii="Times New Roman" w:hAnsi="Times New Roman" w:cs="Times New Roman"/>
          <w:u w:val="single"/>
          <w:lang w:val="lt-LT"/>
        </w:rPr>
      </w:pPr>
      <w:r w:rsidRPr="00887041">
        <w:rPr>
          <w:rFonts w:ascii="Times New Roman" w:hAnsi="Times New Roman" w:cs="Times New Roman"/>
          <w:u w:val="single"/>
          <w:lang w:val="lt-LT"/>
        </w:rPr>
        <w:t>Patarimai atsiradus virškinimo trakto sutrikimui</w:t>
      </w:r>
    </w:p>
    <w:p w14:paraId="134D1661" w14:textId="77777777" w:rsidR="00C328AE" w:rsidRPr="00887041" w:rsidRDefault="00C328AE" w:rsidP="00C328AE">
      <w:pPr>
        <w:spacing w:after="0" w:line="240" w:lineRule="auto"/>
        <w:rPr>
          <w:rFonts w:ascii="Times New Roman" w:hAnsi="Times New Roman" w:cs="Times New Roman"/>
          <w:u w:val="single"/>
          <w:lang w:val="lt-LT"/>
        </w:rPr>
      </w:pPr>
    </w:p>
    <w:p w14:paraId="0F6051DF"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Labai sutrikus virškinimo traktui vaist</w:t>
      </w:r>
      <w:r>
        <w:rPr>
          <w:rFonts w:ascii="Times New Roman" w:hAnsi="Times New Roman" w:cs="Times New Roman"/>
          <w:lang w:val="lt-LT"/>
        </w:rPr>
        <w:t>inis preparatas</w:t>
      </w:r>
      <w:r w:rsidRPr="00887041">
        <w:rPr>
          <w:rFonts w:ascii="Times New Roman" w:hAnsi="Times New Roman" w:cs="Times New Roman"/>
          <w:lang w:val="lt-LT"/>
        </w:rPr>
        <w:t xml:space="preserve"> gali ne visiškai absorbuotis, todėl reikia imtis papildomų kontracepcijos priemonių. Jei išgėrus vaist</w:t>
      </w:r>
      <w:r>
        <w:rPr>
          <w:rFonts w:ascii="Times New Roman" w:hAnsi="Times New Roman" w:cs="Times New Roman"/>
          <w:lang w:val="lt-LT"/>
        </w:rPr>
        <w:t>inio preparato</w:t>
      </w:r>
      <w:r w:rsidRPr="00887041">
        <w:rPr>
          <w:rFonts w:ascii="Times New Roman" w:hAnsi="Times New Roman" w:cs="Times New Roman"/>
          <w:lang w:val="lt-LT"/>
        </w:rPr>
        <w:t xml:space="preserve"> per 3–4 valandas pradedama vemti, kuo greičiau reikia išgerti kitą (pakeičiančiąją) tabletę. Jei įmanoma, šią tabletę reikia išgerti per 12 valandų nuo įprasto tablečių vartojimo laiko. Jei praėjo daugiau kaip 12 valandų, patariama elgtis taip, kaip ir praleidus tabletę, kaip nurodyta 4.2 skyriuje „Vartojimo metodas, praleidus tabletę“. Jei moteris nenori keisti įprastinės vaist</w:t>
      </w:r>
      <w:r>
        <w:rPr>
          <w:rFonts w:ascii="Times New Roman" w:hAnsi="Times New Roman" w:cs="Times New Roman"/>
          <w:lang w:val="lt-LT"/>
        </w:rPr>
        <w:t>inio preparato</w:t>
      </w:r>
      <w:r w:rsidRPr="00887041">
        <w:rPr>
          <w:rFonts w:ascii="Times New Roman" w:hAnsi="Times New Roman" w:cs="Times New Roman"/>
          <w:lang w:val="lt-LT"/>
        </w:rPr>
        <w:t xml:space="preserve"> vartojimo schemos, papildomą tabletę ji turi imti iš naujos pakuotės.</w:t>
      </w:r>
    </w:p>
    <w:p w14:paraId="7D318830" w14:textId="77777777" w:rsidR="00C328AE" w:rsidRPr="00887041" w:rsidRDefault="00C328AE" w:rsidP="00C328AE">
      <w:pPr>
        <w:spacing w:after="0" w:line="240" w:lineRule="auto"/>
        <w:rPr>
          <w:rFonts w:ascii="Times New Roman" w:hAnsi="Times New Roman" w:cs="Times New Roman"/>
          <w:u w:val="single"/>
          <w:lang w:val="lt-LT"/>
        </w:rPr>
      </w:pPr>
    </w:p>
    <w:p w14:paraId="704291C5" w14:textId="77777777" w:rsidR="00C328AE" w:rsidRPr="00887041" w:rsidRDefault="00C328AE" w:rsidP="00C328AE">
      <w:pPr>
        <w:spacing w:after="0" w:line="240" w:lineRule="auto"/>
        <w:rPr>
          <w:rFonts w:ascii="Times New Roman" w:hAnsi="Times New Roman" w:cs="Times New Roman"/>
          <w:u w:val="single"/>
          <w:lang w:val="lt-LT"/>
        </w:rPr>
      </w:pPr>
      <w:r w:rsidRPr="00887041">
        <w:rPr>
          <w:rFonts w:ascii="Times New Roman" w:hAnsi="Times New Roman" w:cs="Times New Roman"/>
          <w:u w:val="single"/>
          <w:lang w:val="lt-LT"/>
        </w:rPr>
        <w:t>Kaip atitolinti kraujavimą</w:t>
      </w:r>
    </w:p>
    <w:p w14:paraId="44DF27FB" w14:textId="77777777" w:rsidR="00C328AE" w:rsidRPr="00887041" w:rsidRDefault="00C328AE" w:rsidP="00C328AE">
      <w:pPr>
        <w:spacing w:after="0" w:line="240" w:lineRule="auto"/>
        <w:rPr>
          <w:rFonts w:ascii="Times New Roman" w:hAnsi="Times New Roman" w:cs="Times New Roman"/>
          <w:u w:val="single"/>
          <w:lang w:val="lt-LT"/>
        </w:rPr>
      </w:pPr>
    </w:p>
    <w:p w14:paraId="400D93F0" w14:textId="17312FE3"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Norint atitolinti kraujavimą, baigus tabletes iš vienos pakuotės nereikia daryti pertraukos, o pradėti naują </w:t>
      </w:r>
      <w:r w:rsidR="00271DF6"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pakuotę. Laikotarpį be kraujavimo galima ilginti tiek, kiek norima, kol baigsis antrosios pakuotės tabletės. Tuo laiku gali būti tepimas arba tarpciklinis kraujavimas. Toliau reguliariai vartoti </w:t>
      </w:r>
      <w:r w:rsidR="00271DF6"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galima po įprastinės septynių dienų pertraukos.</w:t>
      </w:r>
    </w:p>
    <w:p w14:paraId="63F12A2A" w14:textId="77777777" w:rsidR="00C328AE" w:rsidRPr="00887041" w:rsidRDefault="00C328AE" w:rsidP="00C328AE">
      <w:pPr>
        <w:spacing w:after="0" w:line="240" w:lineRule="auto"/>
        <w:rPr>
          <w:rFonts w:ascii="Times New Roman" w:hAnsi="Times New Roman" w:cs="Times New Roman"/>
          <w:lang w:val="lt-LT"/>
        </w:rPr>
      </w:pPr>
    </w:p>
    <w:p w14:paraId="35EB6E24"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Norint pakeisti kraujavimo pradžios dieną, reikia sutrumpinti vaist</w:t>
      </w:r>
      <w:r>
        <w:rPr>
          <w:rFonts w:ascii="Times New Roman" w:hAnsi="Times New Roman" w:cs="Times New Roman"/>
          <w:lang w:val="lt-LT"/>
        </w:rPr>
        <w:t>inio preparato</w:t>
      </w:r>
      <w:r w:rsidRPr="00887041">
        <w:rPr>
          <w:rFonts w:ascii="Times New Roman" w:hAnsi="Times New Roman" w:cs="Times New Roman"/>
          <w:lang w:val="lt-LT"/>
        </w:rPr>
        <w:t xml:space="preserve"> vartojimo pertrauką tiek dienų, kiek pageidaujama. Kuo trumpesnė pertrauka, tuo didesnė tikimybė, kad nutraukimo kraujavimo nebus, o vartojant naujos pakuotės tabletes prasidės tarpciklinis kraujavimas arba tepimas (kaip ir atitolinant kraujavimą).</w:t>
      </w:r>
    </w:p>
    <w:p w14:paraId="23ED2F99" w14:textId="77777777" w:rsidR="00C328AE" w:rsidRPr="00887041" w:rsidRDefault="00C328AE" w:rsidP="00C328AE">
      <w:pPr>
        <w:keepNext/>
        <w:spacing w:after="0" w:line="240" w:lineRule="auto"/>
        <w:rPr>
          <w:rFonts w:ascii="Times New Roman" w:hAnsi="Times New Roman" w:cs="Times New Roman"/>
          <w:b/>
          <w:i/>
          <w:lang w:val="lt-LT"/>
        </w:rPr>
      </w:pPr>
    </w:p>
    <w:p w14:paraId="5D47D639" w14:textId="77777777" w:rsidR="00C328AE" w:rsidRPr="00887041" w:rsidRDefault="00C328AE" w:rsidP="00C328AE">
      <w:pPr>
        <w:keepNext/>
        <w:spacing w:after="0" w:line="240" w:lineRule="auto"/>
        <w:rPr>
          <w:rFonts w:ascii="Times New Roman" w:hAnsi="Times New Roman" w:cs="Times New Roman"/>
          <w:b/>
          <w:i/>
          <w:lang w:val="lt-LT"/>
        </w:rPr>
      </w:pPr>
      <w:r w:rsidRPr="00887041">
        <w:rPr>
          <w:rFonts w:ascii="Times New Roman" w:hAnsi="Times New Roman" w:cs="Times New Roman"/>
          <w:b/>
          <w:i/>
          <w:lang w:val="lt-LT"/>
        </w:rPr>
        <w:t>Papildoma informacija specialių grupių pacientėms</w:t>
      </w:r>
    </w:p>
    <w:p w14:paraId="27F23A26" w14:textId="77777777" w:rsidR="00C328AE" w:rsidRPr="00887041" w:rsidRDefault="00C328AE" w:rsidP="00C328AE">
      <w:pPr>
        <w:spacing w:after="0" w:line="240" w:lineRule="auto"/>
        <w:rPr>
          <w:rFonts w:ascii="Times New Roman" w:hAnsi="Times New Roman" w:cs="Times New Roman"/>
          <w:lang w:val="lt-LT"/>
        </w:rPr>
      </w:pPr>
    </w:p>
    <w:p w14:paraId="12AD9DC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i/>
          <w:lang w:val="lt-LT"/>
        </w:rPr>
        <w:t>Vaik</w:t>
      </w:r>
      <w:r>
        <w:rPr>
          <w:rFonts w:ascii="Times New Roman" w:hAnsi="Times New Roman" w:cs="Times New Roman"/>
          <w:i/>
          <w:lang w:val="lt-LT"/>
        </w:rPr>
        <w:t>ų populiacija</w:t>
      </w:r>
    </w:p>
    <w:p w14:paraId="298B545B" w14:textId="5506CC70" w:rsidR="00C328AE" w:rsidRPr="00887041" w:rsidRDefault="00271DF6" w:rsidP="00C328AE">
      <w:pPr>
        <w:spacing w:after="0" w:line="240" w:lineRule="auto"/>
        <w:rPr>
          <w:rFonts w:ascii="Times New Roman" w:hAnsi="Times New Roman" w:cs="Times New Roman"/>
          <w:lang w:val="lt-LT"/>
        </w:rPr>
      </w:pPr>
      <w:r w:rsidRPr="00271DF6">
        <w:rPr>
          <w:rFonts w:ascii="Times New Roman" w:hAnsi="Times New Roman" w:cs="Times New Roman"/>
          <w:lang w:val="lt-LT"/>
        </w:rPr>
        <w:t>Drospirenone/Ethinylestradiol Bayer</w:t>
      </w:r>
      <w:r w:rsidR="00C328AE" w:rsidRPr="00887041">
        <w:rPr>
          <w:rFonts w:ascii="Times New Roman" w:hAnsi="Times New Roman" w:cs="Times New Roman"/>
          <w:lang w:val="lt-LT"/>
        </w:rPr>
        <w:t xml:space="preserve"> skiriama tik po menarchės. Atsižvelgiant į epidemiologinius duomenis surinktus apie daugiau kaip 2000 jaunesnių nei 18 metų paauglių, nėra duomenų rodančių, kad saugumas ir veiksmingumas šioje jauno amžiaus grupėje skirtųsi nuo to, kuris žinomas vyresnėms nei 18 metų moterims.</w:t>
      </w:r>
    </w:p>
    <w:p w14:paraId="612FF834" w14:textId="77777777" w:rsidR="00C328AE" w:rsidRDefault="00C328AE" w:rsidP="00C328AE">
      <w:pPr>
        <w:spacing w:after="0" w:line="240" w:lineRule="auto"/>
        <w:rPr>
          <w:rFonts w:ascii="Times New Roman" w:hAnsi="Times New Roman" w:cs="Times New Roman"/>
          <w:i/>
          <w:iCs/>
          <w:lang w:val="lt-LT"/>
        </w:rPr>
      </w:pPr>
    </w:p>
    <w:p w14:paraId="0851D83B" w14:textId="77777777" w:rsidR="00C328AE" w:rsidRDefault="00C328AE" w:rsidP="00C328AE">
      <w:pPr>
        <w:spacing w:after="0" w:line="240" w:lineRule="auto"/>
        <w:rPr>
          <w:rFonts w:ascii="Times New Roman" w:hAnsi="Times New Roman" w:cs="Times New Roman"/>
          <w:i/>
          <w:iCs/>
          <w:lang w:val="lt-LT"/>
        </w:rPr>
      </w:pPr>
      <w:r w:rsidRPr="00934C1E">
        <w:rPr>
          <w:rFonts w:ascii="Times New Roman" w:hAnsi="Times New Roman" w:cs="Times New Roman"/>
          <w:i/>
          <w:iCs/>
          <w:lang w:val="lt-LT"/>
        </w:rPr>
        <w:t>Senyv</w:t>
      </w:r>
      <w:r>
        <w:rPr>
          <w:rFonts w:ascii="Times New Roman" w:hAnsi="Times New Roman" w:cs="Times New Roman"/>
          <w:i/>
          <w:iCs/>
          <w:lang w:val="lt-LT"/>
        </w:rPr>
        <w:t>o</w:t>
      </w:r>
      <w:r w:rsidRPr="00934C1E">
        <w:rPr>
          <w:rFonts w:ascii="Times New Roman" w:hAnsi="Times New Roman" w:cs="Times New Roman"/>
          <w:i/>
          <w:iCs/>
          <w:lang w:val="lt-LT"/>
        </w:rPr>
        <w:t>ms pacient</w:t>
      </w:r>
      <w:r>
        <w:rPr>
          <w:rFonts w:ascii="Times New Roman" w:hAnsi="Times New Roman" w:cs="Times New Roman"/>
          <w:i/>
          <w:iCs/>
          <w:lang w:val="lt-LT"/>
        </w:rPr>
        <w:t>ė</w:t>
      </w:r>
      <w:r w:rsidRPr="00934C1E">
        <w:rPr>
          <w:rFonts w:ascii="Times New Roman" w:hAnsi="Times New Roman" w:cs="Times New Roman"/>
          <w:i/>
          <w:iCs/>
          <w:lang w:val="lt-LT"/>
        </w:rPr>
        <w:t>m</w:t>
      </w:r>
      <w:r>
        <w:rPr>
          <w:rFonts w:ascii="Times New Roman" w:hAnsi="Times New Roman" w:cs="Times New Roman"/>
          <w:i/>
          <w:iCs/>
          <w:lang w:val="lt-LT"/>
        </w:rPr>
        <w:t>s</w:t>
      </w:r>
    </w:p>
    <w:p w14:paraId="46E11425" w14:textId="00DDCEA4" w:rsidR="00C328AE" w:rsidRPr="00A67AFC" w:rsidRDefault="00271DF6" w:rsidP="00C328AE">
      <w:pPr>
        <w:spacing w:after="0" w:line="240" w:lineRule="auto"/>
        <w:rPr>
          <w:rFonts w:ascii="Times New Roman" w:hAnsi="Times New Roman" w:cs="Times New Roman"/>
          <w:iCs/>
          <w:lang w:val="lt-LT"/>
        </w:rPr>
      </w:pPr>
      <w:r w:rsidRPr="00271DF6">
        <w:rPr>
          <w:rFonts w:ascii="Times New Roman" w:hAnsi="Times New Roman" w:cs="Times New Roman"/>
          <w:lang w:val="lt-LT"/>
        </w:rPr>
        <w:t>Drospirenone/Ethinylestradiol Bayer</w:t>
      </w:r>
      <w:r w:rsidR="00C328AE">
        <w:rPr>
          <w:rFonts w:ascii="Times New Roman" w:hAnsi="Times New Roman" w:cs="Times New Roman"/>
          <w:iCs/>
          <w:lang w:val="lt-LT"/>
        </w:rPr>
        <w:t xml:space="preserve"> nėra </w:t>
      </w:r>
      <w:r w:rsidR="00C328AE" w:rsidRPr="00703B92">
        <w:rPr>
          <w:rFonts w:ascii="Times New Roman" w:hAnsi="Times New Roman" w:cs="Times New Roman"/>
          <w:iCs/>
          <w:lang w:val="lt-LT"/>
        </w:rPr>
        <w:t>skirta</w:t>
      </w:r>
      <w:r w:rsidR="00C328AE">
        <w:rPr>
          <w:rFonts w:ascii="Times New Roman" w:hAnsi="Times New Roman" w:cs="Times New Roman"/>
          <w:iCs/>
          <w:lang w:val="lt-LT"/>
        </w:rPr>
        <w:t>s</w:t>
      </w:r>
      <w:r w:rsidR="00C328AE" w:rsidRPr="00703B92">
        <w:rPr>
          <w:rFonts w:ascii="Times New Roman" w:hAnsi="Times New Roman" w:cs="Times New Roman"/>
          <w:iCs/>
          <w:lang w:val="lt-LT"/>
        </w:rPr>
        <w:t xml:space="preserve"> vartoti po menopauzės</w:t>
      </w:r>
      <w:r w:rsidR="00C328AE">
        <w:rPr>
          <w:rFonts w:ascii="Times New Roman" w:hAnsi="Times New Roman" w:cs="Times New Roman"/>
          <w:iCs/>
          <w:lang w:val="lt-LT"/>
        </w:rPr>
        <w:t>.</w:t>
      </w:r>
    </w:p>
    <w:p w14:paraId="43CE9892" w14:textId="77777777" w:rsidR="00C328AE" w:rsidRDefault="00C328AE" w:rsidP="00C328AE">
      <w:pPr>
        <w:spacing w:after="0" w:line="240" w:lineRule="auto"/>
        <w:rPr>
          <w:rFonts w:ascii="Times New Roman" w:hAnsi="Times New Roman" w:cs="Times New Roman"/>
          <w:i/>
          <w:iCs/>
          <w:lang w:val="lt-LT"/>
        </w:rPr>
      </w:pPr>
    </w:p>
    <w:p w14:paraId="67BFFDAA" w14:textId="77777777" w:rsidR="00C328AE" w:rsidRPr="00934C1E" w:rsidRDefault="00C328AE" w:rsidP="00C328AE">
      <w:pPr>
        <w:spacing w:after="0" w:line="240" w:lineRule="auto"/>
        <w:rPr>
          <w:rFonts w:ascii="Times New Roman" w:hAnsi="Times New Roman" w:cs="Times New Roman"/>
          <w:i/>
          <w:iCs/>
          <w:lang w:val="lt-LT"/>
        </w:rPr>
      </w:pPr>
      <w:r w:rsidRPr="00934C1E">
        <w:rPr>
          <w:rFonts w:ascii="Times New Roman" w:hAnsi="Times New Roman" w:cs="Times New Roman"/>
          <w:i/>
          <w:iCs/>
          <w:lang w:val="lt-LT"/>
        </w:rPr>
        <w:t>Pacient</w:t>
      </w:r>
      <w:r>
        <w:rPr>
          <w:rFonts w:ascii="Times New Roman" w:hAnsi="Times New Roman" w:cs="Times New Roman"/>
          <w:i/>
          <w:iCs/>
          <w:lang w:val="lt-LT"/>
        </w:rPr>
        <w:t>ė</w:t>
      </w:r>
      <w:r w:rsidRPr="00934C1E">
        <w:rPr>
          <w:rFonts w:ascii="Times New Roman" w:hAnsi="Times New Roman" w:cs="Times New Roman"/>
          <w:i/>
          <w:iCs/>
          <w:lang w:val="lt-LT"/>
        </w:rPr>
        <w:t xml:space="preserve">ms, kurių </w:t>
      </w:r>
      <w:r>
        <w:rPr>
          <w:rFonts w:ascii="Times New Roman" w:hAnsi="Times New Roman" w:cs="Times New Roman"/>
          <w:i/>
          <w:iCs/>
          <w:lang w:val="lt-LT"/>
        </w:rPr>
        <w:t>kepenų</w:t>
      </w:r>
      <w:r w:rsidRPr="00934C1E">
        <w:rPr>
          <w:rFonts w:ascii="Times New Roman" w:hAnsi="Times New Roman" w:cs="Times New Roman"/>
          <w:i/>
          <w:iCs/>
          <w:lang w:val="lt-LT"/>
        </w:rPr>
        <w:t xml:space="preserve"> funkcija sutrikusi</w:t>
      </w:r>
    </w:p>
    <w:p w14:paraId="4B7360C9" w14:textId="584D16E9" w:rsidR="00C328AE" w:rsidRPr="004A6CDF" w:rsidRDefault="00271DF6" w:rsidP="00C328AE">
      <w:pPr>
        <w:spacing w:after="0" w:line="240" w:lineRule="auto"/>
        <w:rPr>
          <w:rFonts w:ascii="Times New Roman" w:hAnsi="Times New Roman" w:cs="Times New Roman"/>
          <w:iCs/>
          <w:lang w:val="lt-LT"/>
        </w:rPr>
      </w:pPr>
      <w:r w:rsidRPr="00271DF6">
        <w:rPr>
          <w:rFonts w:ascii="Times New Roman" w:hAnsi="Times New Roman" w:cs="Times New Roman"/>
          <w:lang w:val="lt-LT"/>
        </w:rPr>
        <w:t>Drospirenone/Ethinylestradiol Bayer</w:t>
      </w:r>
      <w:r w:rsidR="00C328AE">
        <w:rPr>
          <w:rFonts w:ascii="Times New Roman" w:hAnsi="Times New Roman" w:cs="Times New Roman"/>
          <w:iCs/>
          <w:lang w:val="lt-LT"/>
        </w:rPr>
        <w:t xml:space="preserve"> draudžiama vartoti moterims, sergančioms </w:t>
      </w:r>
      <w:r w:rsidR="00C328AE" w:rsidRPr="00887041">
        <w:rPr>
          <w:rFonts w:ascii="Times New Roman" w:hAnsi="Times New Roman" w:cs="Times New Roman"/>
          <w:lang w:val="lt-LT"/>
        </w:rPr>
        <w:t>sunki</w:t>
      </w:r>
      <w:r w:rsidR="00C328AE">
        <w:rPr>
          <w:rFonts w:ascii="Times New Roman" w:hAnsi="Times New Roman" w:cs="Times New Roman"/>
          <w:lang w:val="lt-LT"/>
        </w:rPr>
        <w:t>omis</w:t>
      </w:r>
      <w:r w:rsidR="00C328AE" w:rsidRPr="00887041">
        <w:rPr>
          <w:rFonts w:ascii="Times New Roman" w:hAnsi="Times New Roman" w:cs="Times New Roman"/>
          <w:lang w:val="lt-LT"/>
        </w:rPr>
        <w:t xml:space="preserve"> kepenų lig</w:t>
      </w:r>
      <w:r w:rsidR="00C328AE">
        <w:rPr>
          <w:rFonts w:ascii="Times New Roman" w:hAnsi="Times New Roman" w:cs="Times New Roman"/>
          <w:lang w:val="lt-LT"/>
        </w:rPr>
        <w:t xml:space="preserve">omis. Žr. </w:t>
      </w:r>
      <w:r w:rsidR="00C328AE" w:rsidRPr="00E8162E">
        <w:rPr>
          <w:rFonts w:ascii="Times New Roman" w:hAnsi="Times New Roman" w:cs="Times New Roman"/>
          <w:lang w:val="lt-LT"/>
        </w:rPr>
        <w:t>4.3 ir 5.2</w:t>
      </w:r>
      <w:r w:rsidR="00C328AE" w:rsidRPr="00887041">
        <w:rPr>
          <w:rFonts w:ascii="Times New Roman" w:hAnsi="Times New Roman" w:cs="Times New Roman"/>
          <w:lang w:val="lt-LT"/>
        </w:rPr>
        <w:t> </w:t>
      </w:r>
      <w:r w:rsidR="00C328AE" w:rsidRPr="00E8162E">
        <w:rPr>
          <w:rFonts w:ascii="Times New Roman" w:hAnsi="Times New Roman" w:cs="Times New Roman"/>
          <w:lang w:val="lt-LT"/>
        </w:rPr>
        <w:t>skyri</w:t>
      </w:r>
      <w:r w:rsidR="00C328AE">
        <w:rPr>
          <w:rFonts w:ascii="Times New Roman" w:hAnsi="Times New Roman" w:cs="Times New Roman"/>
          <w:lang w:val="lt-LT"/>
        </w:rPr>
        <w:t>us</w:t>
      </w:r>
      <w:r w:rsidR="00C328AE" w:rsidRPr="00E8162E">
        <w:rPr>
          <w:rFonts w:ascii="Times New Roman" w:hAnsi="Times New Roman" w:cs="Times New Roman"/>
          <w:lang w:val="lt-LT"/>
        </w:rPr>
        <w:t>.</w:t>
      </w:r>
    </w:p>
    <w:p w14:paraId="2454ECCB" w14:textId="77777777" w:rsidR="00C328AE" w:rsidRPr="00183ACD" w:rsidRDefault="00C328AE" w:rsidP="00C328AE">
      <w:pPr>
        <w:spacing w:after="0" w:line="240" w:lineRule="auto"/>
        <w:rPr>
          <w:rFonts w:ascii="Times New Roman" w:hAnsi="Times New Roman" w:cs="Times New Roman"/>
          <w:i/>
          <w:iCs/>
          <w:lang w:val="lt-LT"/>
        </w:rPr>
      </w:pPr>
    </w:p>
    <w:p w14:paraId="690CDF31" w14:textId="77777777" w:rsidR="00C328AE" w:rsidRPr="00934C1E" w:rsidRDefault="00C328AE" w:rsidP="00C328AE">
      <w:pPr>
        <w:spacing w:after="0" w:line="240" w:lineRule="auto"/>
        <w:rPr>
          <w:rFonts w:ascii="Times New Roman" w:hAnsi="Times New Roman" w:cs="Times New Roman"/>
          <w:iCs/>
          <w:lang w:val="lt-LT"/>
        </w:rPr>
      </w:pPr>
      <w:r w:rsidRPr="00934C1E">
        <w:rPr>
          <w:rFonts w:ascii="Times New Roman" w:hAnsi="Times New Roman" w:cs="Times New Roman"/>
          <w:i/>
          <w:iCs/>
          <w:lang w:val="lt-LT"/>
        </w:rPr>
        <w:t>Pacient</w:t>
      </w:r>
      <w:r>
        <w:rPr>
          <w:rFonts w:ascii="Times New Roman" w:hAnsi="Times New Roman" w:cs="Times New Roman"/>
          <w:i/>
          <w:iCs/>
          <w:lang w:val="lt-LT"/>
        </w:rPr>
        <w:t>ė</w:t>
      </w:r>
      <w:r w:rsidRPr="00934C1E">
        <w:rPr>
          <w:rFonts w:ascii="Times New Roman" w:hAnsi="Times New Roman" w:cs="Times New Roman"/>
          <w:i/>
          <w:iCs/>
          <w:lang w:val="lt-LT"/>
        </w:rPr>
        <w:t xml:space="preserve">ms, kurių </w:t>
      </w:r>
      <w:r>
        <w:rPr>
          <w:rFonts w:ascii="Times New Roman" w:hAnsi="Times New Roman" w:cs="Times New Roman"/>
          <w:i/>
          <w:iCs/>
          <w:lang w:val="lt-LT"/>
        </w:rPr>
        <w:t>inkstų</w:t>
      </w:r>
      <w:r w:rsidRPr="00934C1E">
        <w:rPr>
          <w:rFonts w:ascii="Times New Roman" w:hAnsi="Times New Roman" w:cs="Times New Roman"/>
          <w:i/>
          <w:iCs/>
          <w:lang w:val="lt-LT"/>
        </w:rPr>
        <w:t xml:space="preserve"> funkcija sutrikusi</w:t>
      </w:r>
    </w:p>
    <w:p w14:paraId="2DDB4487" w14:textId="2074BE5E" w:rsidR="00C328AE" w:rsidRPr="004A6CDF" w:rsidRDefault="00271DF6" w:rsidP="00C328AE">
      <w:pPr>
        <w:spacing w:after="0" w:line="240" w:lineRule="auto"/>
        <w:rPr>
          <w:rFonts w:ascii="Times New Roman" w:hAnsi="Times New Roman" w:cs="Times New Roman"/>
          <w:iCs/>
          <w:lang w:val="lt-LT"/>
        </w:rPr>
      </w:pPr>
      <w:r w:rsidRPr="00271DF6">
        <w:rPr>
          <w:rFonts w:ascii="Times New Roman" w:hAnsi="Times New Roman" w:cs="Times New Roman"/>
          <w:lang w:val="lt-LT"/>
        </w:rPr>
        <w:t>Drospirenone/Ethinylestradiol Bayer</w:t>
      </w:r>
      <w:r w:rsidR="00C328AE">
        <w:rPr>
          <w:rFonts w:ascii="Times New Roman" w:hAnsi="Times New Roman" w:cs="Times New Roman"/>
          <w:iCs/>
          <w:lang w:val="lt-LT"/>
        </w:rPr>
        <w:t xml:space="preserve"> draudžiama vartoti moterims, kurioms yra sunkus inkstų veiklos sutrikimas ar ūminis inkstų nepakankamumas. </w:t>
      </w:r>
      <w:r w:rsidR="00C328AE">
        <w:rPr>
          <w:rFonts w:ascii="Times New Roman" w:hAnsi="Times New Roman" w:cs="Times New Roman"/>
          <w:lang w:val="lt-LT"/>
        </w:rPr>
        <w:t xml:space="preserve">Žr. </w:t>
      </w:r>
      <w:r w:rsidR="00C328AE" w:rsidRPr="00684096">
        <w:rPr>
          <w:rFonts w:ascii="Times New Roman" w:hAnsi="Times New Roman" w:cs="Times New Roman"/>
          <w:lang w:val="lt-LT"/>
        </w:rPr>
        <w:t>4.3 ir 5.2</w:t>
      </w:r>
      <w:r w:rsidR="00C328AE" w:rsidRPr="00887041">
        <w:rPr>
          <w:rFonts w:ascii="Times New Roman" w:hAnsi="Times New Roman" w:cs="Times New Roman"/>
          <w:lang w:val="lt-LT"/>
        </w:rPr>
        <w:t> </w:t>
      </w:r>
      <w:r w:rsidR="00C328AE" w:rsidRPr="00684096">
        <w:rPr>
          <w:rFonts w:ascii="Times New Roman" w:hAnsi="Times New Roman" w:cs="Times New Roman"/>
          <w:lang w:val="lt-LT"/>
        </w:rPr>
        <w:t>skyri</w:t>
      </w:r>
      <w:r w:rsidR="00C328AE">
        <w:rPr>
          <w:rFonts w:ascii="Times New Roman" w:hAnsi="Times New Roman" w:cs="Times New Roman"/>
          <w:lang w:val="lt-LT"/>
        </w:rPr>
        <w:t>us</w:t>
      </w:r>
      <w:r w:rsidR="00C328AE" w:rsidRPr="00684096">
        <w:rPr>
          <w:rFonts w:ascii="Times New Roman" w:hAnsi="Times New Roman" w:cs="Times New Roman"/>
          <w:lang w:val="lt-LT"/>
        </w:rPr>
        <w:t>.</w:t>
      </w:r>
    </w:p>
    <w:p w14:paraId="4FE0ADD5" w14:textId="77777777" w:rsidR="00C328AE" w:rsidRPr="00887041" w:rsidRDefault="00C328AE" w:rsidP="00C328AE">
      <w:pPr>
        <w:spacing w:after="0" w:line="240" w:lineRule="auto"/>
        <w:rPr>
          <w:rFonts w:ascii="Times New Roman" w:hAnsi="Times New Roman" w:cs="Times New Roman"/>
          <w:lang w:val="lt-LT"/>
        </w:rPr>
      </w:pPr>
    </w:p>
    <w:p w14:paraId="7979A675" w14:textId="77777777" w:rsidR="00C328AE" w:rsidRPr="00887041" w:rsidRDefault="00C328AE" w:rsidP="00C328AE">
      <w:pPr>
        <w:spacing w:after="0" w:line="240" w:lineRule="auto"/>
        <w:rPr>
          <w:rFonts w:ascii="Times New Roman" w:hAnsi="Times New Roman" w:cs="Times New Roman"/>
          <w:u w:val="single"/>
          <w:lang w:val="lt-LT"/>
        </w:rPr>
      </w:pPr>
      <w:r w:rsidRPr="00887041">
        <w:rPr>
          <w:rFonts w:ascii="Times New Roman" w:hAnsi="Times New Roman" w:cs="Times New Roman"/>
          <w:u w:val="single"/>
          <w:lang w:val="lt-LT"/>
        </w:rPr>
        <w:t>Vartojimo metodas</w:t>
      </w:r>
    </w:p>
    <w:p w14:paraId="4AF3CDCA" w14:textId="77777777" w:rsidR="00C328AE" w:rsidRPr="00887041" w:rsidRDefault="00C328AE" w:rsidP="00C328AE">
      <w:pPr>
        <w:spacing w:after="0" w:line="240" w:lineRule="auto"/>
        <w:rPr>
          <w:rFonts w:ascii="Times New Roman" w:hAnsi="Times New Roman" w:cs="Times New Roman"/>
          <w:u w:val="single"/>
          <w:lang w:val="lt-LT"/>
        </w:rPr>
      </w:pPr>
    </w:p>
    <w:p w14:paraId="062A9ED2"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Vartoti per burną.</w:t>
      </w:r>
    </w:p>
    <w:p w14:paraId="2C1B8900" w14:textId="77777777" w:rsidR="00C328AE" w:rsidRPr="00887041" w:rsidRDefault="00C328AE" w:rsidP="00C328AE">
      <w:pPr>
        <w:spacing w:after="0" w:line="240" w:lineRule="auto"/>
        <w:rPr>
          <w:rFonts w:ascii="Times New Roman" w:hAnsi="Times New Roman" w:cs="Times New Roman"/>
          <w:lang w:val="lt-LT"/>
        </w:rPr>
      </w:pPr>
    </w:p>
    <w:p w14:paraId="37638D02"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4.3</w:t>
      </w:r>
      <w:r w:rsidRPr="00887041">
        <w:rPr>
          <w:rFonts w:ascii="Times New Roman" w:hAnsi="Times New Roman" w:cs="Times New Roman"/>
          <w:b/>
          <w:lang w:val="lt-LT"/>
        </w:rPr>
        <w:tab/>
        <w:t>Kontraindikacijos</w:t>
      </w:r>
    </w:p>
    <w:p w14:paraId="01254E90" w14:textId="77777777" w:rsidR="00C328AE" w:rsidRPr="00887041" w:rsidRDefault="00C328AE" w:rsidP="00C328AE">
      <w:pPr>
        <w:spacing w:after="0" w:line="240" w:lineRule="auto"/>
        <w:rPr>
          <w:rFonts w:ascii="Times New Roman" w:hAnsi="Times New Roman" w:cs="Times New Roman"/>
          <w:lang w:val="lt-LT"/>
        </w:rPr>
      </w:pPr>
    </w:p>
    <w:p w14:paraId="0F438CB5"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Sudėtinių hormoninių kontraceptikų (SHK) negalima vartoti esant toliau nurodytoms būklėms. Jei vartojant vaist</w:t>
      </w:r>
      <w:r>
        <w:rPr>
          <w:rFonts w:ascii="Times New Roman" w:hAnsi="Times New Roman" w:cs="Times New Roman"/>
          <w:lang w:val="lt-LT"/>
        </w:rPr>
        <w:t>inį preparatą</w:t>
      </w:r>
      <w:r w:rsidRPr="00887041">
        <w:rPr>
          <w:rFonts w:ascii="Times New Roman" w:hAnsi="Times New Roman" w:cs="Times New Roman"/>
          <w:lang w:val="lt-LT"/>
        </w:rPr>
        <w:t xml:space="preserve"> kurios nors ligos požymių atsiranda pirmą kartą, reikia iš karto liautis jį vartoti.</w:t>
      </w:r>
    </w:p>
    <w:p w14:paraId="2D79BD8B" w14:textId="77777777" w:rsidR="00C328AE" w:rsidRPr="00887041" w:rsidRDefault="00C328AE" w:rsidP="00C328AE">
      <w:pPr>
        <w:spacing w:after="0" w:line="240" w:lineRule="auto"/>
        <w:rPr>
          <w:rFonts w:ascii="Times New Roman" w:hAnsi="Times New Roman" w:cs="Times New Roman"/>
          <w:lang w:val="lt-LT"/>
        </w:rPr>
      </w:pPr>
    </w:p>
    <w:p w14:paraId="32694EE8" w14:textId="77777777" w:rsidR="00C328AE" w:rsidRPr="00887041" w:rsidRDefault="00C328AE" w:rsidP="00C328AE">
      <w:pPr>
        <w:numPr>
          <w:ilvl w:val="0"/>
          <w:numId w:val="18"/>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Venų tromboembolija (VTE) arba jos rizika</w:t>
      </w:r>
    </w:p>
    <w:p w14:paraId="0D04EE77" w14:textId="77777777" w:rsidR="00C328AE" w:rsidRPr="00887041" w:rsidRDefault="00C328AE" w:rsidP="00C328AE">
      <w:pPr>
        <w:numPr>
          <w:ilvl w:val="1"/>
          <w:numId w:val="18"/>
        </w:numPr>
        <w:tabs>
          <w:tab w:val="num" w:pos="851"/>
        </w:tabs>
        <w:snapToGrid w:val="0"/>
        <w:spacing w:after="0" w:line="240" w:lineRule="auto"/>
        <w:ind w:left="851" w:hanging="357"/>
        <w:rPr>
          <w:rFonts w:ascii="Times New Roman" w:hAnsi="Times New Roman" w:cs="Times New Roman"/>
          <w:lang w:val="lt-LT"/>
        </w:rPr>
      </w:pPr>
      <w:r w:rsidRPr="00887041">
        <w:rPr>
          <w:rFonts w:ascii="Times New Roman" w:hAnsi="Times New Roman" w:cs="Times New Roman"/>
          <w:lang w:val="lt-LT"/>
        </w:rPr>
        <w:t>Venų tromboembolija – esama VTE (gydoma antikoaguliantais) arba anksčiau buvusi VTE (pvz., giliųjų venų trombozė [GVT] arba plaučių embolija [PE]).</w:t>
      </w:r>
    </w:p>
    <w:p w14:paraId="113D14B3" w14:textId="77777777" w:rsidR="00C328AE" w:rsidRPr="00887041" w:rsidRDefault="00C328AE" w:rsidP="00C328AE">
      <w:pPr>
        <w:numPr>
          <w:ilvl w:val="1"/>
          <w:numId w:val="18"/>
        </w:numPr>
        <w:tabs>
          <w:tab w:val="num" w:pos="851"/>
        </w:tabs>
        <w:snapToGrid w:val="0"/>
        <w:spacing w:after="0" w:line="240" w:lineRule="auto"/>
        <w:ind w:left="851" w:hanging="357"/>
        <w:rPr>
          <w:rFonts w:ascii="Times New Roman" w:hAnsi="Times New Roman" w:cs="Times New Roman"/>
          <w:lang w:val="lt-LT"/>
        </w:rPr>
      </w:pPr>
      <w:r w:rsidRPr="00887041">
        <w:rPr>
          <w:rFonts w:ascii="Times New Roman" w:hAnsi="Times New Roman" w:cs="Times New Roman"/>
          <w:lang w:val="lt-LT"/>
        </w:rPr>
        <w:t>Žinomas paveldimas arba įgytas polinkis į venų tromboemboliją, pvz., APC rezistentiškumas (įskaitant Leideno V faktorių), antitrombino III trūkumas, baltymo C trūkumas, baltymo S trūkumas.</w:t>
      </w:r>
    </w:p>
    <w:p w14:paraId="6F4FE177" w14:textId="77777777" w:rsidR="00C328AE" w:rsidRPr="00887041" w:rsidRDefault="00C328AE" w:rsidP="00C328AE">
      <w:pPr>
        <w:numPr>
          <w:ilvl w:val="1"/>
          <w:numId w:val="18"/>
        </w:numPr>
        <w:tabs>
          <w:tab w:val="num" w:pos="851"/>
        </w:tabs>
        <w:snapToGrid w:val="0"/>
        <w:spacing w:after="0" w:line="240" w:lineRule="auto"/>
        <w:ind w:left="851" w:hanging="357"/>
        <w:rPr>
          <w:rFonts w:ascii="Times New Roman" w:hAnsi="Times New Roman" w:cs="Times New Roman"/>
          <w:lang w:val="lt-LT"/>
        </w:rPr>
      </w:pPr>
      <w:r w:rsidRPr="00887041">
        <w:rPr>
          <w:rFonts w:ascii="Times New Roman" w:hAnsi="Times New Roman" w:cs="Times New Roman"/>
          <w:lang w:val="lt-LT"/>
        </w:rPr>
        <w:t>Didelė chirurginė operacija su ilgalaike imobilizacija (žr. 4.4 skyrių).</w:t>
      </w:r>
    </w:p>
    <w:p w14:paraId="668990E5" w14:textId="77777777" w:rsidR="00C328AE" w:rsidRPr="00887041" w:rsidRDefault="00C328AE" w:rsidP="00C328AE">
      <w:pPr>
        <w:numPr>
          <w:ilvl w:val="1"/>
          <w:numId w:val="18"/>
        </w:numPr>
        <w:tabs>
          <w:tab w:val="num" w:pos="851"/>
        </w:tabs>
        <w:snapToGrid w:val="0"/>
        <w:spacing w:after="0" w:line="240" w:lineRule="auto"/>
        <w:ind w:left="851" w:hanging="357"/>
        <w:rPr>
          <w:rFonts w:ascii="Times New Roman" w:hAnsi="Times New Roman" w:cs="Times New Roman"/>
          <w:lang w:val="lt-LT"/>
        </w:rPr>
      </w:pPr>
      <w:r w:rsidRPr="00887041">
        <w:rPr>
          <w:rFonts w:ascii="Times New Roman" w:hAnsi="Times New Roman" w:cs="Times New Roman"/>
          <w:lang w:val="lt-LT"/>
        </w:rPr>
        <w:t>Didelė venų tromboembolijos rizika dėl kelių esamų rizikos veiksnių (žr. 4.4 skyrių).</w:t>
      </w:r>
    </w:p>
    <w:p w14:paraId="468890C2" w14:textId="77777777" w:rsidR="00C328AE" w:rsidRPr="00887041" w:rsidRDefault="00C328AE" w:rsidP="00C328AE">
      <w:pPr>
        <w:numPr>
          <w:ilvl w:val="0"/>
          <w:numId w:val="18"/>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Arterijų tromboembolija (ATE) arba jos rizika</w:t>
      </w:r>
    </w:p>
    <w:p w14:paraId="00264E14" w14:textId="77777777" w:rsidR="00C328AE" w:rsidRPr="00887041" w:rsidRDefault="00C328AE" w:rsidP="00C328AE">
      <w:pPr>
        <w:numPr>
          <w:ilvl w:val="1"/>
          <w:numId w:val="18"/>
        </w:numPr>
        <w:tabs>
          <w:tab w:val="num" w:pos="851"/>
        </w:tabs>
        <w:snapToGrid w:val="0"/>
        <w:spacing w:after="0" w:line="240" w:lineRule="auto"/>
        <w:ind w:left="851" w:hanging="357"/>
        <w:rPr>
          <w:rFonts w:ascii="Times New Roman" w:hAnsi="Times New Roman" w:cs="Times New Roman"/>
          <w:lang w:val="lt-LT"/>
        </w:rPr>
      </w:pPr>
      <w:r w:rsidRPr="00887041">
        <w:rPr>
          <w:rFonts w:ascii="Times New Roman" w:hAnsi="Times New Roman" w:cs="Times New Roman"/>
          <w:lang w:val="lt-LT"/>
        </w:rPr>
        <w:t>Arterijų tromboembolija – esama arterijų tromboembolija, anksčiau buvusi arterijų tromboembolija (pvz., miokardo infarktas) arba ją pranašaujanti būklė (pvz., krūtinės angina).</w:t>
      </w:r>
    </w:p>
    <w:p w14:paraId="588E0272" w14:textId="77777777" w:rsidR="00C328AE" w:rsidRPr="00887041" w:rsidRDefault="00C328AE" w:rsidP="00C328AE">
      <w:pPr>
        <w:numPr>
          <w:ilvl w:val="1"/>
          <w:numId w:val="18"/>
        </w:numPr>
        <w:tabs>
          <w:tab w:val="num" w:pos="851"/>
        </w:tabs>
        <w:snapToGrid w:val="0"/>
        <w:spacing w:after="0" w:line="240" w:lineRule="auto"/>
        <w:ind w:left="851" w:hanging="357"/>
        <w:rPr>
          <w:rFonts w:ascii="Times New Roman" w:hAnsi="Times New Roman" w:cs="Times New Roman"/>
          <w:lang w:val="lt-LT"/>
        </w:rPr>
      </w:pPr>
      <w:r w:rsidRPr="00887041">
        <w:rPr>
          <w:rFonts w:ascii="Times New Roman" w:hAnsi="Times New Roman" w:cs="Times New Roman"/>
          <w:lang w:val="lt-LT"/>
        </w:rPr>
        <w:t>Smegenų kraujotakos liga – esamas insultas, anksčiau patirtas insultas arba jį pranašaujanti būklė (pvz., praeinantysis smegenų išemijos priepuolis (PSIP)).</w:t>
      </w:r>
    </w:p>
    <w:p w14:paraId="5B00BD8F" w14:textId="77777777" w:rsidR="00C328AE" w:rsidRPr="00887041" w:rsidRDefault="00C328AE" w:rsidP="00C328AE">
      <w:pPr>
        <w:numPr>
          <w:ilvl w:val="1"/>
          <w:numId w:val="18"/>
        </w:numPr>
        <w:tabs>
          <w:tab w:val="num" w:pos="851"/>
        </w:tabs>
        <w:snapToGrid w:val="0"/>
        <w:spacing w:after="0" w:line="240" w:lineRule="auto"/>
        <w:ind w:left="851" w:hanging="357"/>
        <w:rPr>
          <w:rFonts w:ascii="Times New Roman" w:hAnsi="Times New Roman" w:cs="Times New Roman"/>
          <w:lang w:val="lt-LT"/>
        </w:rPr>
      </w:pPr>
      <w:r w:rsidRPr="00887041">
        <w:rPr>
          <w:rFonts w:ascii="Times New Roman" w:hAnsi="Times New Roman" w:cs="Times New Roman"/>
          <w:lang w:val="lt-LT"/>
        </w:rPr>
        <w:t>Žinomas paveldimas arba įgytas polinkis į arterijų tromboemboliją, pvz., hiperhomocisteinemija ir antifosfolipidiniai antikūnai (antikardiolipino antikūnai, vilkligės antikoaguliantas).</w:t>
      </w:r>
    </w:p>
    <w:p w14:paraId="4674FFA0" w14:textId="77777777" w:rsidR="00C328AE" w:rsidRPr="00887041" w:rsidRDefault="00C328AE" w:rsidP="00C328AE">
      <w:pPr>
        <w:numPr>
          <w:ilvl w:val="1"/>
          <w:numId w:val="18"/>
        </w:numPr>
        <w:tabs>
          <w:tab w:val="num" w:pos="851"/>
        </w:tabs>
        <w:snapToGrid w:val="0"/>
        <w:spacing w:after="0" w:line="240" w:lineRule="auto"/>
        <w:ind w:left="851" w:hanging="357"/>
        <w:rPr>
          <w:rFonts w:ascii="Times New Roman" w:hAnsi="Times New Roman" w:cs="Times New Roman"/>
          <w:lang w:val="lt-LT"/>
        </w:rPr>
      </w:pPr>
      <w:r w:rsidRPr="00887041">
        <w:rPr>
          <w:rFonts w:ascii="Times New Roman" w:hAnsi="Times New Roman" w:cs="Times New Roman"/>
          <w:lang w:val="lt-LT"/>
        </w:rPr>
        <w:t>Buvusi migrena su židininiais neurologiniais simptomais.</w:t>
      </w:r>
    </w:p>
    <w:p w14:paraId="117F6D74" w14:textId="77777777" w:rsidR="00C328AE" w:rsidRPr="00887041" w:rsidRDefault="00C328AE" w:rsidP="00C328AE">
      <w:pPr>
        <w:numPr>
          <w:ilvl w:val="1"/>
          <w:numId w:val="18"/>
        </w:numPr>
        <w:tabs>
          <w:tab w:val="num" w:pos="851"/>
        </w:tabs>
        <w:snapToGrid w:val="0"/>
        <w:spacing w:after="0" w:line="240" w:lineRule="auto"/>
        <w:ind w:left="851" w:hanging="357"/>
        <w:rPr>
          <w:rFonts w:ascii="Times New Roman" w:hAnsi="Times New Roman" w:cs="Times New Roman"/>
          <w:lang w:val="lt-LT"/>
        </w:rPr>
      </w:pPr>
      <w:r w:rsidRPr="00887041">
        <w:rPr>
          <w:rFonts w:ascii="Times New Roman" w:hAnsi="Times New Roman" w:cs="Times New Roman"/>
          <w:lang w:val="lt-LT"/>
        </w:rPr>
        <w:t>Didelė arterijų tromboembolijos rizika dėl kelių rizikos veiksnių (žr. 4.4 skyrių) arba dėl vieno esamo sunkaus rizikos veiksnio, pvz.:</w:t>
      </w:r>
    </w:p>
    <w:p w14:paraId="6096A3D3" w14:textId="77777777" w:rsidR="00C328AE" w:rsidRPr="00887041" w:rsidRDefault="00C328AE" w:rsidP="00C328AE">
      <w:pPr>
        <w:numPr>
          <w:ilvl w:val="1"/>
          <w:numId w:val="32"/>
        </w:numPr>
        <w:snapToGrid w:val="0"/>
        <w:spacing w:after="0" w:line="240" w:lineRule="auto"/>
        <w:ind w:hanging="229"/>
        <w:rPr>
          <w:rFonts w:ascii="Times New Roman" w:hAnsi="Times New Roman" w:cs="Times New Roman"/>
          <w:lang w:val="lt-LT"/>
        </w:rPr>
      </w:pPr>
      <w:r w:rsidRPr="00887041">
        <w:rPr>
          <w:rFonts w:ascii="Times New Roman" w:hAnsi="Times New Roman" w:cs="Times New Roman"/>
          <w:lang w:val="lt-LT"/>
        </w:rPr>
        <w:t>cukrinio diabeto su kraujagyslių pažeidimo simptomais,</w:t>
      </w:r>
    </w:p>
    <w:p w14:paraId="0E17C7B2" w14:textId="77777777" w:rsidR="00C328AE" w:rsidRPr="00887041" w:rsidRDefault="00C328AE" w:rsidP="00C328AE">
      <w:pPr>
        <w:numPr>
          <w:ilvl w:val="1"/>
          <w:numId w:val="32"/>
        </w:numPr>
        <w:snapToGrid w:val="0"/>
        <w:spacing w:after="0" w:line="240" w:lineRule="auto"/>
        <w:ind w:hanging="229"/>
        <w:rPr>
          <w:rFonts w:ascii="Times New Roman" w:hAnsi="Times New Roman" w:cs="Times New Roman"/>
          <w:lang w:val="lt-LT"/>
        </w:rPr>
      </w:pPr>
      <w:r w:rsidRPr="00887041">
        <w:rPr>
          <w:rFonts w:ascii="Times New Roman" w:hAnsi="Times New Roman" w:cs="Times New Roman"/>
          <w:lang w:val="lt-LT"/>
        </w:rPr>
        <w:t>sunkios arterinės hipertenzijos,</w:t>
      </w:r>
    </w:p>
    <w:p w14:paraId="4154BCAC" w14:textId="77777777" w:rsidR="00C328AE" w:rsidRPr="00887041" w:rsidRDefault="00C328AE" w:rsidP="00C328AE">
      <w:pPr>
        <w:numPr>
          <w:ilvl w:val="1"/>
          <w:numId w:val="32"/>
        </w:numPr>
        <w:snapToGrid w:val="0"/>
        <w:spacing w:after="0" w:line="240" w:lineRule="auto"/>
        <w:ind w:hanging="229"/>
        <w:rPr>
          <w:rFonts w:ascii="Times New Roman" w:hAnsi="Times New Roman" w:cs="Times New Roman"/>
          <w:lang w:val="lt-LT"/>
        </w:rPr>
      </w:pPr>
      <w:r w:rsidRPr="00887041">
        <w:rPr>
          <w:rFonts w:ascii="Times New Roman" w:hAnsi="Times New Roman" w:cs="Times New Roman"/>
          <w:lang w:val="lt-LT"/>
        </w:rPr>
        <w:t>sunkios dislipoproteinemijos.</w:t>
      </w:r>
    </w:p>
    <w:p w14:paraId="6AD6F77C" w14:textId="77777777" w:rsidR="00C328AE" w:rsidRPr="00887041" w:rsidRDefault="00C328AE" w:rsidP="00C328AE">
      <w:pPr>
        <w:numPr>
          <w:ilvl w:val="0"/>
          <w:numId w:val="6"/>
        </w:numPr>
        <w:tabs>
          <w:tab w:val="clear" w:pos="360"/>
          <w:tab w:val="num" w:pos="567"/>
        </w:tabs>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t>Esama ar buvusi sunki kepenų liga, kol kepenų veiklos rodikliai nesunormalėję.</w:t>
      </w:r>
    </w:p>
    <w:p w14:paraId="53E14A8E" w14:textId="77777777" w:rsidR="00C328AE" w:rsidRPr="00887041" w:rsidRDefault="00C328AE" w:rsidP="00C328AE">
      <w:pPr>
        <w:numPr>
          <w:ilvl w:val="0"/>
          <w:numId w:val="6"/>
        </w:numPr>
        <w:tabs>
          <w:tab w:val="clear" w:pos="360"/>
          <w:tab w:val="num" w:pos="567"/>
        </w:tabs>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t>Sunkus inkstų veiklos sutrikimas arba ūminis inkstų nepakankamumas.</w:t>
      </w:r>
    </w:p>
    <w:p w14:paraId="04F602D4" w14:textId="77777777" w:rsidR="00C328AE" w:rsidRPr="00887041" w:rsidRDefault="00C328AE" w:rsidP="00C328AE">
      <w:pPr>
        <w:numPr>
          <w:ilvl w:val="0"/>
          <w:numId w:val="6"/>
        </w:numPr>
        <w:tabs>
          <w:tab w:val="clear" w:pos="360"/>
          <w:tab w:val="num" w:pos="567"/>
        </w:tabs>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t>Esamas ar buvęs kepenų navikas (tiek gerybinis, tiek piktybinis).</w:t>
      </w:r>
    </w:p>
    <w:p w14:paraId="6CD73F4D" w14:textId="77777777" w:rsidR="00C328AE" w:rsidRPr="00887041" w:rsidRDefault="00C328AE" w:rsidP="00C328AE">
      <w:pPr>
        <w:numPr>
          <w:ilvl w:val="0"/>
          <w:numId w:val="6"/>
        </w:numPr>
        <w:tabs>
          <w:tab w:val="clear" w:pos="360"/>
          <w:tab w:val="num" w:pos="567"/>
        </w:tabs>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t>Nustatytas arba įtariamas lytiniams steroidams jautrus lyties organų arba krūtų piktybinis navikas (pvz., lyties organų arba krūtų).</w:t>
      </w:r>
    </w:p>
    <w:p w14:paraId="18A46755" w14:textId="77777777" w:rsidR="00C328AE" w:rsidRPr="00887041" w:rsidRDefault="00C328AE" w:rsidP="00C328AE">
      <w:pPr>
        <w:numPr>
          <w:ilvl w:val="0"/>
          <w:numId w:val="6"/>
        </w:numPr>
        <w:tabs>
          <w:tab w:val="clear" w:pos="360"/>
          <w:tab w:val="num" w:pos="567"/>
        </w:tabs>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t>Nenustatytos priežasties kraujavimas iš makšties.</w:t>
      </w:r>
    </w:p>
    <w:p w14:paraId="761CF32E" w14:textId="77777777" w:rsidR="00C328AE" w:rsidRPr="00887041" w:rsidRDefault="00C328AE" w:rsidP="00C328AE">
      <w:pPr>
        <w:numPr>
          <w:ilvl w:val="0"/>
          <w:numId w:val="6"/>
        </w:numPr>
        <w:tabs>
          <w:tab w:val="clear" w:pos="360"/>
          <w:tab w:val="num" w:pos="567"/>
        </w:tabs>
        <w:spacing w:after="0" w:line="240" w:lineRule="auto"/>
        <w:rPr>
          <w:rFonts w:ascii="Times New Roman" w:hAnsi="Times New Roman" w:cs="Times New Roman"/>
          <w:lang w:val="lt-LT"/>
        </w:rPr>
      </w:pPr>
      <w:r w:rsidRPr="00887041">
        <w:rPr>
          <w:rFonts w:ascii="Times New Roman" w:hAnsi="Times New Roman" w:cs="Times New Roman"/>
          <w:lang w:val="lt-LT"/>
        </w:rPr>
        <w:t>Padidėjęs jautrumas veikliosioms arba bet kuriai 6.1 skyriuje nurodytai pagalbinei medžiagai.</w:t>
      </w:r>
    </w:p>
    <w:p w14:paraId="4FAA1A9B" w14:textId="77777777" w:rsidR="00C328AE" w:rsidRPr="00887041" w:rsidRDefault="00C328AE" w:rsidP="00C328AE">
      <w:pPr>
        <w:spacing w:after="0" w:line="240" w:lineRule="auto"/>
        <w:rPr>
          <w:rFonts w:ascii="Times New Roman" w:hAnsi="Times New Roman" w:cs="Times New Roman"/>
          <w:lang w:val="lt-LT"/>
        </w:rPr>
      </w:pPr>
    </w:p>
    <w:p w14:paraId="4BCB7F8E" w14:textId="39B7D34C" w:rsidR="00C328AE" w:rsidRPr="00887041" w:rsidRDefault="00214103" w:rsidP="00C328AE">
      <w:pPr>
        <w:spacing w:after="0" w:line="240" w:lineRule="auto"/>
        <w:rPr>
          <w:rFonts w:ascii="Times New Roman" w:hAnsi="Times New Roman" w:cs="Times New Roman"/>
          <w:lang w:val="lt-LT"/>
        </w:rPr>
      </w:pPr>
      <w:r w:rsidRPr="00271DF6">
        <w:rPr>
          <w:rFonts w:ascii="Times New Roman" w:hAnsi="Times New Roman" w:cs="Times New Roman"/>
          <w:lang w:val="lt-LT"/>
        </w:rPr>
        <w:t>Drospirenone/Ethinylestradiol Bayer</w:t>
      </w:r>
      <w:r w:rsidR="00C328AE" w:rsidRPr="00887041">
        <w:rPr>
          <w:rFonts w:ascii="Times New Roman" w:hAnsi="Times New Roman" w:cs="Times New Roman"/>
          <w:lang w:val="lt-LT"/>
        </w:rPr>
        <w:t xml:space="preserve"> negalima vartoti kartu su vaistiniais preparatais, kurių sudėtyje yra ombitasviro/paritapreviro/ritonaviro ir dasabuviro </w:t>
      </w:r>
      <w:r w:rsidR="00C328AE">
        <w:rPr>
          <w:rFonts w:ascii="Times New Roman" w:eastAsia="Times New Roman" w:hAnsi="Times New Roman" w:cs="Times New Roman"/>
          <w:kern w:val="28"/>
          <w:lang w:val="lt-LT"/>
        </w:rPr>
        <w:t xml:space="preserve">arba su vaistiniais preparatais, </w:t>
      </w:r>
      <w:r w:rsidR="00C328AE" w:rsidRPr="00AC14CE">
        <w:rPr>
          <w:rFonts w:ascii="Times New Roman" w:eastAsia="Times New Roman" w:hAnsi="Times New Roman" w:cs="Times New Roman"/>
          <w:kern w:val="28"/>
          <w:lang w:val="lt-LT"/>
        </w:rPr>
        <w:t>kurių sudėtyje yra glekapreviro/pibrentasviro</w:t>
      </w:r>
      <w:r w:rsidR="00C328AE" w:rsidRPr="00DE761D">
        <w:rPr>
          <w:rFonts w:ascii="Times New Roman" w:eastAsia="Times New Roman" w:hAnsi="Times New Roman" w:cs="Times New Roman"/>
          <w:kern w:val="28"/>
          <w:lang w:val="lt-LT"/>
        </w:rPr>
        <w:t xml:space="preserve"> </w:t>
      </w:r>
      <w:r w:rsidR="00C328AE" w:rsidRPr="00887041">
        <w:rPr>
          <w:rFonts w:ascii="Times New Roman" w:hAnsi="Times New Roman" w:cs="Times New Roman"/>
          <w:lang w:val="lt-LT"/>
        </w:rPr>
        <w:t>(žr. 4.4 ir 4.5 skyrių).</w:t>
      </w:r>
    </w:p>
    <w:p w14:paraId="58E93CDB" w14:textId="77777777" w:rsidR="00C328AE" w:rsidRPr="00887041" w:rsidRDefault="00C328AE" w:rsidP="00C328AE">
      <w:pPr>
        <w:spacing w:after="0" w:line="240" w:lineRule="auto"/>
        <w:rPr>
          <w:rFonts w:ascii="Times New Roman" w:hAnsi="Times New Roman" w:cs="Times New Roman"/>
          <w:lang w:val="lt-LT"/>
        </w:rPr>
      </w:pPr>
    </w:p>
    <w:p w14:paraId="06D08856"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4.4</w:t>
      </w:r>
      <w:r w:rsidRPr="00887041">
        <w:rPr>
          <w:rFonts w:ascii="Times New Roman" w:hAnsi="Times New Roman" w:cs="Times New Roman"/>
          <w:b/>
          <w:lang w:val="lt-LT"/>
        </w:rPr>
        <w:tab/>
        <w:t>Specialūs įspėjimai ir atsargumo priemonės</w:t>
      </w:r>
    </w:p>
    <w:p w14:paraId="090AF881" w14:textId="77777777" w:rsidR="00C328AE" w:rsidRPr="00887041" w:rsidRDefault="00C328AE" w:rsidP="00C328AE">
      <w:pPr>
        <w:spacing w:after="0" w:line="240" w:lineRule="auto"/>
        <w:rPr>
          <w:rFonts w:ascii="Times New Roman" w:hAnsi="Times New Roman" w:cs="Times New Roman"/>
          <w:lang w:val="lt-LT"/>
        </w:rPr>
      </w:pPr>
    </w:p>
    <w:p w14:paraId="04EC1541" w14:textId="77777777" w:rsidR="00C328AE" w:rsidRPr="00887041" w:rsidRDefault="00C328AE" w:rsidP="00C328AE">
      <w:pPr>
        <w:spacing w:after="0" w:line="240" w:lineRule="auto"/>
        <w:rPr>
          <w:rFonts w:ascii="Times New Roman" w:hAnsi="Times New Roman" w:cs="Times New Roman"/>
          <w:u w:val="single"/>
          <w:lang w:val="lt-LT"/>
        </w:rPr>
      </w:pPr>
      <w:r w:rsidRPr="00887041">
        <w:rPr>
          <w:rFonts w:ascii="Times New Roman" w:hAnsi="Times New Roman" w:cs="Times New Roman"/>
          <w:u w:val="single"/>
          <w:lang w:val="lt-LT"/>
        </w:rPr>
        <w:t>Įspėjimai</w:t>
      </w:r>
    </w:p>
    <w:p w14:paraId="6FF80E6A" w14:textId="77777777" w:rsidR="00C328AE" w:rsidRPr="00887041" w:rsidRDefault="00C328AE" w:rsidP="00C328AE">
      <w:pPr>
        <w:spacing w:after="0" w:line="240" w:lineRule="auto"/>
        <w:rPr>
          <w:rFonts w:ascii="Times New Roman" w:hAnsi="Times New Roman" w:cs="Times New Roman"/>
          <w:lang w:val="lt-LT"/>
        </w:rPr>
      </w:pPr>
    </w:p>
    <w:p w14:paraId="1A4DF45E" w14:textId="5C31D875" w:rsidR="00C328AE" w:rsidRPr="00887041" w:rsidRDefault="00C328AE" w:rsidP="00C328AE">
      <w:pPr>
        <w:numPr>
          <w:ilvl w:val="0"/>
          <w:numId w:val="34"/>
        </w:numPr>
        <w:snapToGrid w:val="0"/>
        <w:spacing w:after="0" w:line="240" w:lineRule="auto"/>
        <w:ind w:left="360"/>
        <w:contextualSpacing/>
        <w:rPr>
          <w:rFonts w:ascii="Times New Roman" w:hAnsi="Times New Roman" w:cs="Times New Roman"/>
          <w:lang w:val="lt-LT"/>
        </w:rPr>
      </w:pPr>
      <w:r w:rsidRPr="00887041">
        <w:rPr>
          <w:rFonts w:ascii="Times New Roman" w:hAnsi="Times New Roman" w:cs="Times New Roman"/>
          <w:lang w:val="lt-LT"/>
        </w:rPr>
        <w:t xml:space="preserve">Jeigu yra bent viena iš toliau nurodytų būklių ar rizikos veiksnių, </w:t>
      </w:r>
      <w:r w:rsidR="00214103"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tinkamumą reikia aptarti su moterimi.</w:t>
      </w:r>
    </w:p>
    <w:p w14:paraId="3BA4775E" w14:textId="77777777" w:rsidR="00C328AE" w:rsidRPr="00887041" w:rsidRDefault="00C328AE" w:rsidP="00C328AE">
      <w:pPr>
        <w:snapToGrid w:val="0"/>
        <w:spacing w:after="0" w:line="240" w:lineRule="auto"/>
        <w:rPr>
          <w:rFonts w:ascii="Times New Roman" w:hAnsi="Times New Roman" w:cs="Times New Roman"/>
          <w:lang w:val="lt-LT"/>
        </w:rPr>
      </w:pPr>
    </w:p>
    <w:p w14:paraId="2F8413FC" w14:textId="7F49F623" w:rsidR="00C328AE" w:rsidRPr="00887041" w:rsidRDefault="00C328AE" w:rsidP="00C328AE">
      <w:pPr>
        <w:numPr>
          <w:ilvl w:val="0"/>
          <w:numId w:val="34"/>
        </w:numPr>
        <w:spacing w:after="0" w:line="240" w:lineRule="auto"/>
        <w:ind w:left="360"/>
        <w:rPr>
          <w:rFonts w:ascii="Times New Roman" w:hAnsi="Times New Roman" w:cs="Times New Roman"/>
          <w:lang w:val="lt-LT"/>
        </w:rPr>
      </w:pPr>
      <w:r w:rsidRPr="00887041">
        <w:rPr>
          <w:rFonts w:ascii="Times New Roman" w:hAnsi="Times New Roman" w:cs="Times New Roman"/>
          <w:lang w:val="lt-LT"/>
        </w:rPr>
        <w:t xml:space="preserve">Moteriai reikia patarti, kad pasunkėjus arba pirmą kartą atsiradus bent vienai iš šių būklių ar rizikos veiksnių ji kreiptųsi į gydytoją, kuris nustatys, ar reikia nutraukti </w:t>
      </w:r>
      <w:r w:rsidR="00DA36C1"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vartojimą.</w:t>
      </w:r>
    </w:p>
    <w:p w14:paraId="78FF8548" w14:textId="77777777" w:rsidR="00C328AE" w:rsidRPr="00887041" w:rsidRDefault="00C328AE" w:rsidP="00C328AE">
      <w:pPr>
        <w:spacing w:after="0" w:line="240" w:lineRule="auto"/>
        <w:ind w:left="207" w:hanging="567"/>
        <w:rPr>
          <w:rFonts w:ascii="Times New Roman" w:hAnsi="Times New Roman" w:cs="Times New Roman"/>
          <w:lang w:val="lt-LT"/>
        </w:rPr>
      </w:pPr>
    </w:p>
    <w:p w14:paraId="7DA91A15" w14:textId="77777777" w:rsidR="00C328AE" w:rsidRPr="00887041" w:rsidRDefault="00C328AE" w:rsidP="00C328AE">
      <w:pPr>
        <w:numPr>
          <w:ilvl w:val="0"/>
          <w:numId w:val="34"/>
        </w:numPr>
        <w:snapToGrid w:val="0"/>
        <w:spacing w:after="0" w:line="240" w:lineRule="auto"/>
        <w:ind w:left="360"/>
        <w:contextualSpacing/>
        <w:rPr>
          <w:rFonts w:ascii="Times New Roman" w:hAnsi="Times New Roman" w:cs="Times New Roman"/>
          <w:lang w:val="lt-LT"/>
        </w:rPr>
      </w:pPr>
      <w:r w:rsidRPr="00887041">
        <w:rPr>
          <w:rFonts w:ascii="Times New Roman" w:hAnsi="Times New Roman" w:cs="Times New Roman"/>
          <w:lang w:val="lt-LT"/>
        </w:rPr>
        <w:t>Venų tromboembolijos (VTE) rizika</w:t>
      </w:r>
    </w:p>
    <w:p w14:paraId="5B5A8C71" w14:textId="77777777" w:rsidR="00C328AE" w:rsidRPr="00887041" w:rsidRDefault="00C328AE" w:rsidP="00C328AE">
      <w:pPr>
        <w:snapToGrid w:val="0"/>
        <w:spacing w:after="0" w:line="240" w:lineRule="auto"/>
        <w:rPr>
          <w:rFonts w:ascii="Times New Roman" w:hAnsi="Times New Roman" w:cs="Times New Roman"/>
          <w:lang w:val="lt-LT"/>
        </w:rPr>
      </w:pPr>
    </w:p>
    <w:p w14:paraId="3BCAABC9" w14:textId="3CB7697B" w:rsidR="00C328AE" w:rsidRPr="000C7172"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Vartojant bet kokį sudėtinį hormoninį kontraceptiką (SHK), yra didesnė venų tromboembolijos (VTE) rizika nei jo nevartojant. </w:t>
      </w:r>
      <w:r w:rsidRPr="000C7172">
        <w:rPr>
          <w:rFonts w:ascii="Times New Roman" w:hAnsi="Times New Roman" w:cs="Times New Roman"/>
          <w:lang w:val="lt-LT"/>
        </w:rPr>
        <w:t xml:space="preserve">Vaistiniai preparatai, kurių sudėtyje yra levonorgestrelio, norgestimato ar noretisterono, yra susiję su mažiausia VTE rizika. Kiti vaistiniai preparatai, pvz., </w:t>
      </w:r>
      <w:r w:rsidR="00DA36C1" w:rsidRPr="00271DF6">
        <w:rPr>
          <w:rFonts w:ascii="Times New Roman" w:hAnsi="Times New Roman" w:cs="Times New Roman"/>
          <w:lang w:val="lt-LT"/>
        </w:rPr>
        <w:t>Drospirenone/Ethinylestradiol Bayer</w:t>
      </w:r>
      <w:r w:rsidRPr="000C7172">
        <w:rPr>
          <w:rFonts w:ascii="Times New Roman" w:hAnsi="Times New Roman" w:cs="Times New Roman"/>
          <w:lang w:val="lt-LT"/>
        </w:rPr>
        <w:t xml:space="preserve">, gali būti susiję su iki dviejų kartų didesne rizika. Sprendimą vartoti kitą vaistinį preparatą, nei pasižymintį mažiausia VTE rizika, reikia priimti tik aptarus su moterimi, taip užtikrinant, kad ji supranta VTE riziką vartojant </w:t>
      </w:r>
      <w:r w:rsidR="00A4605A" w:rsidRPr="00271DF6">
        <w:rPr>
          <w:rFonts w:ascii="Times New Roman" w:hAnsi="Times New Roman" w:cs="Times New Roman"/>
          <w:lang w:val="lt-LT"/>
        </w:rPr>
        <w:t>Drospirenone/Ethinylestradiol Bayer</w:t>
      </w:r>
      <w:r w:rsidRPr="000C7172">
        <w:rPr>
          <w:rFonts w:ascii="Times New Roman" w:hAnsi="Times New Roman" w:cs="Times New Roman"/>
          <w:lang w:val="lt-LT"/>
        </w:rPr>
        <w:t>, kaip jai esantys rizikos veiksniai veikia šią riziką ir kad jai esanti VTE rizika yra didžiausia pirmaisiais vartojimo metais. Taip pat yra šiek tiek duomenų, kad ši rizika padidėja vėl pradėjus vartoti SHK po 4 savaičių arba ilgesnės pertraukos.</w:t>
      </w:r>
    </w:p>
    <w:p w14:paraId="692D049A" w14:textId="77777777" w:rsidR="00C328AE" w:rsidRPr="00B977C2" w:rsidRDefault="00C328AE" w:rsidP="00C328AE">
      <w:pPr>
        <w:spacing w:after="0" w:line="240" w:lineRule="auto"/>
        <w:rPr>
          <w:rFonts w:ascii="Times New Roman" w:hAnsi="Times New Roman" w:cs="Times New Roman"/>
          <w:lang w:val="lt-LT"/>
        </w:rPr>
      </w:pPr>
    </w:p>
    <w:p w14:paraId="7F1665D4" w14:textId="77777777" w:rsidR="00C328AE" w:rsidRPr="00887041" w:rsidRDefault="00C328AE" w:rsidP="00C328AE">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2 iš 10 000 moterų, kurios nevartoja SHK ir nėra nėščios, vienerių metų laikotarpiu pasireikš VTE. Tačiau, priklausomai nuo esamų rizikos veiksnių, kai kurioms moterims ši rizika gali būti daug didesnė (žr. toliau).</w:t>
      </w:r>
    </w:p>
    <w:p w14:paraId="194D66B6" w14:textId="77777777" w:rsidR="00C328AE" w:rsidRPr="00887041" w:rsidRDefault="00C328AE" w:rsidP="00C328AE">
      <w:pPr>
        <w:autoSpaceDE w:val="0"/>
        <w:autoSpaceDN w:val="0"/>
        <w:adjustRightInd w:val="0"/>
        <w:snapToGrid w:val="0"/>
        <w:spacing w:after="0" w:line="240" w:lineRule="auto"/>
        <w:rPr>
          <w:rFonts w:ascii="Times New Roman" w:hAnsi="Times New Roman" w:cs="Times New Roman"/>
          <w:lang w:val="lt-LT"/>
        </w:rPr>
      </w:pPr>
    </w:p>
    <w:p w14:paraId="496A0EC9" w14:textId="77777777" w:rsidR="00C328AE" w:rsidRPr="00887041" w:rsidRDefault="00C328AE" w:rsidP="00C328AE">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Nustatyta, kad 9</w:t>
      </w:r>
      <w:r w:rsidRPr="00887041">
        <w:rPr>
          <w:rFonts w:ascii="Times New Roman" w:hAnsi="Times New Roman" w:cs="Times New Roman"/>
          <w:lang w:val="lt-LT"/>
        </w:rPr>
        <w:noBreakHyphen/>
        <w:t>12</w:t>
      </w:r>
      <w:r w:rsidRPr="00887041">
        <w:rPr>
          <w:rFonts w:ascii="Times New Roman" w:hAnsi="Times New Roman" w:cs="Times New Roman"/>
          <w:vertAlign w:val="superscript"/>
          <w:lang w:val="lt-LT"/>
        </w:rPr>
        <w:footnoteReference w:id="1"/>
      </w:r>
      <w:r w:rsidRPr="00887041">
        <w:rPr>
          <w:rFonts w:ascii="Times New Roman" w:hAnsi="Times New Roman" w:cs="Times New Roman"/>
          <w:lang w:val="lt-LT"/>
        </w:rPr>
        <w:t xml:space="preserve"> iš 10 000 moterų, vartojančių SHK, kurių sudėtyje yra drospirenono, per metus pasireikš VTE, palyginti su 6</w:t>
      </w:r>
      <w:r w:rsidRPr="00887041">
        <w:rPr>
          <w:rFonts w:ascii="Times New Roman" w:hAnsi="Times New Roman" w:cs="Times New Roman"/>
          <w:vertAlign w:val="superscript"/>
          <w:lang w:val="lt-LT"/>
        </w:rPr>
        <w:footnoteReference w:id="2"/>
      </w:r>
      <w:r w:rsidRPr="00887041">
        <w:rPr>
          <w:rFonts w:ascii="Times New Roman" w:hAnsi="Times New Roman" w:cs="Times New Roman"/>
          <w:lang w:val="lt-LT"/>
        </w:rPr>
        <w:t xml:space="preserve"> moterimis, vartojančiomis SHK, kurių sudėtyje yra levonorgestrelio.</w:t>
      </w:r>
    </w:p>
    <w:p w14:paraId="04C6177B" w14:textId="77777777" w:rsidR="00C328AE" w:rsidRPr="00887041" w:rsidRDefault="00C328AE" w:rsidP="00C328AE">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Abiem atvejais šis VTE skaičius per metus yra mažesnis už skaičių, tikėtiną moterims nėštumo metu arba laikotarpiu po gimdymo.</w:t>
      </w:r>
    </w:p>
    <w:p w14:paraId="3E7F70B9" w14:textId="77777777" w:rsidR="00C328AE" w:rsidRPr="00887041" w:rsidRDefault="00C328AE" w:rsidP="00C328AE">
      <w:pPr>
        <w:autoSpaceDE w:val="0"/>
        <w:autoSpaceDN w:val="0"/>
        <w:adjustRightInd w:val="0"/>
        <w:snapToGrid w:val="0"/>
        <w:spacing w:after="0" w:line="240" w:lineRule="auto"/>
        <w:rPr>
          <w:rFonts w:ascii="Times New Roman" w:hAnsi="Times New Roman" w:cs="Times New Roman"/>
          <w:lang w:val="lt-LT"/>
        </w:rPr>
      </w:pPr>
    </w:p>
    <w:p w14:paraId="3A143509"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1</w:t>
      </w:r>
      <w:r w:rsidRPr="00887041">
        <w:rPr>
          <w:rFonts w:ascii="Times New Roman" w:hAnsi="Times New Roman" w:cs="Times New Roman"/>
          <w:lang w:val="lt-LT"/>
        </w:rPr>
        <w:noBreakHyphen/>
        <w:t>2 % atvejų VTE gali baigtis mirtimi.</w:t>
      </w:r>
    </w:p>
    <w:p w14:paraId="34436D37" w14:textId="77777777" w:rsidR="00C328AE" w:rsidRPr="00887041" w:rsidRDefault="00C328AE" w:rsidP="00C328AE">
      <w:pPr>
        <w:spacing w:after="0" w:line="240" w:lineRule="auto"/>
        <w:rPr>
          <w:rFonts w:ascii="Times New Roman" w:hAnsi="Times New Roman" w:cs="Times New Roman"/>
          <w:lang w:val="lt-LT"/>
        </w:rPr>
      </w:pPr>
    </w:p>
    <w:p w14:paraId="19C1B3BF" w14:textId="77777777" w:rsidR="00C328AE" w:rsidRPr="00887041" w:rsidRDefault="00C328AE" w:rsidP="00C328AE">
      <w:pPr>
        <w:keepNext/>
        <w:snapToGrid w:val="0"/>
        <w:spacing w:after="0" w:line="240" w:lineRule="auto"/>
        <w:jc w:val="center"/>
        <w:rPr>
          <w:rFonts w:ascii="Times New Roman" w:hAnsi="Times New Roman" w:cs="Times New Roman"/>
          <w:b/>
          <w:lang w:val="lt-LT"/>
        </w:rPr>
      </w:pPr>
    </w:p>
    <w:p w14:paraId="371954EB" w14:textId="77777777" w:rsidR="00C328AE" w:rsidRPr="00887041" w:rsidRDefault="00C328AE" w:rsidP="00C328AE">
      <w:pPr>
        <w:keepNext/>
        <w:snapToGrid w:val="0"/>
        <w:spacing w:after="0" w:line="240" w:lineRule="auto"/>
        <w:jc w:val="center"/>
        <w:rPr>
          <w:rFonts w:ascii="Times New Roman" w:hAnsi="Times New Roman" w:cs="Times New Roman"/>
          <w:b/>
          <w:lang w:val="lt-LT"/>
        </w:rPr>
      </w:pPr>
      <w:r w:rsidRPr="00887041">
        <w:rPr>
          <w:rFonts w:ascii="Times New Roman" w:hAnsi="Times New Roman" w:cs="Times New Roman"/>
          <w:b/>
          <w:lang w:val="lt-LT"/>
        </w:rPr>
        <w:t>VTE reiškinių skaičius 10 000 moterų per vienerius metus</w:t>
      </w:r>
    </w:p>
    <w:p w14:paraId="61DB8D7E" w14:textId="77777777" w:rsidR="00C328AE" w:rsidRPr="00887041" w:rsidRDefault="00C328AE" w:rsidP="00C328AE">
      <w:pPr>
        <w:snapToGrid w:val="0"/>
        <w:spacing w:after="0" w:line="240" w:lineRule="auto"/>
        <w:rPr>
          <w:rFonts w:ascii="Times New Roman" w:hAnsi="Times New Roman" w:cs="Times New Roman"/>
          <w:b/>
          <w:i/>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82816" behindDoc="0" locked="0" layoutInCell="1" allowOverlap="1" wp14:anchorId="56461F1C" wp14:editId="5B24517B">
                <wp:simplePos x="0" y="0"/>
                <wp:positionH relativeFrom="column">
                  <wp:posOffset>409575</wp:posOffset>
                </wp:positionH>
                <wp:positionV relativeFrom="paragraph">
                  <wp:posOffset>3276600</wp:posOffset>
                </wp:positionV>
                <wp:extent cx="1400175" cy="314325"/>
                <wp:effectExtent l="0" t="0" r="9525"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F8243" w14:textId="77777777" w:rsidR="00C328AE" w:rsidRPr="00397422" w:rsidRDefault="00C328AE" w:rsidP="00C328AE">
                            <w:pPr>
                              <w:rPr>
                                <w:rFonts w:ascii="Times New Roman" w:hAnsi="Times New Roman"/>
                                <w:sz w:val="16"/>
                                <w:lang w:val="de-DE"/>
                              </w:rPr>
                            </w:pPr>
                            <w:r w:rsidRPr="00397422">
                              <w:rPr>
                                <w:rFonts w:ascii="Times New Roman" w:hAnsi="Times New Roman"/>
                                <w:sz w:val="16"/>
                                <w:lang w:val="de-DE"/>
                              </w:rPr>
                              <w:t>Nevartoja SHK (2 reiškiniai)</w:t>
                            </w:r>
                          </w:p>
                          <w:p w14:paraId="142507A1" w14:textId="77777777" w:rsidR="00C328AE" w:rsidRDefault="00C328AE" w:rsidP="00C328AE">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461F1C" id="_x0000_t202" coordsize="21600,21600" o:spt="202" path="m,l,21600r21600,l21600,xe">
                <v:stroke joinstyle="miter"/>
                <v:path gradientshapeok="t" o:connecttype="rect"/>
              </v:shapetype>
              <v:shape id="Text Box 34" o:spid="_x0000_s1026" type="#_x0000_t202" style="position:absolute;margin-left:32.25pt;margin-top:258pt;width:110.2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" stroked="f">
                <v:textbox inset="0,0,0,0">
                  <w:txbxContent>
                    <w:p w14:paraId="1CAF8243" w14:textId="77777777" w:rsidR="00C328AE" w:rsidRPr="00397422" w:rsidRDefault="00C328AE" w:rsidP="00C328AE">
                      <w:pPr>
                        <w:rPr>
                          <w:rFonts w:ascii="Times New Roman" w:hAnsi="Times New Roman"/>
                          <w:sz w:val="16"/>
                          <w:lang w:val="de-DE"/>
                        </w:rPr>
                      </w:pPr>
                      <w:r w:rsidRPr="00397422">
                        <w:rPr>
                          <w:rFonts w:ascii="Times New Roman" w:hAnsi="Times New Roman"/>
                          <w:sz w:val="16"/>
                          <w:lang w:val="de-DE"/>
                        </w:rPr>
                        <w:t>Nevartoja SHK (2 reiškiniai)</w:t>
                      </w:r>
                    </w:p>
                    <w:p w14:paraId="142507A1" w14:textId="77777777" w:rsidR="00C328AE" w:rsidRDefault="00C328AE" w:rsidP="00C328AE">
                      <w:pPr>
                        <w:rPr>
                          <w:sz w:val="18"/>
                        </w:rPr>
                      </w:pPr>
                    </w:p>
                  </w:txbxContent>
                </v:textbox>
              </v:shape>
            </w:pict>
          </mc:Fallback>
        </mc:AlternateContent>
      </w: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5888" behindDoc="0" locked="0" layoutInCell="1" allowOverlap="1" wp14:anchorId="1B56D37F" wp14:editId="6CFC739E">
                <wp:simplePos x="0" y="0"/>
                <wp:positionH relativeFrom="column">
                  <wp:posOffset>3657600</wp:posOffset>
                </wp:positionH>
                <wp:positionV relativeFrom="paragraph">
                  <wp:posOffset>3267075</wp:posOffset>
                </wp:positionV>
                <wp:extent cx="1733550" cy="44259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8B3E7" w14:textId="77777777" w:rsidR="00C328AE" w:rsidRPr="00397422" w:rsidRDefault="00C328AE" w:rsidP="00C328AE">
                            <w:pPr>
                              <w:spacing w:after="0"/>
                              <w:jc w:val="center"/>
                              <w:rPr>
                                <w:rFonts w:ascii="Times New Roman" w:hAnsi="Times New Roman" w:cs="Times New Roman"/>
                                <w:color w:val="000000" w:themeColor="text1"/>
                                <w:sz w:val="16"/>
                                <w:szCs w:val="16"/>
                                <w:lang w:val="de-DE"/>
                              </w:rPr>
                            </w:pPr>
                            <w:r w:rsidRPr="00397422">
                              <w:rPr>
                                <w:rFonts w:ascii="Times New Roman" w:hAnsi="Times New Roman" w:cs="Times New Roman"/>
                                <w:noProof/>
                                <w:color w:val="000000" w:themeColor="text1"/>
                                <w:sz w:val="16"/>
                                <w:szCs w:val="16"/>
                                <w:lang w:val="de-DE"/>
                              </w:rPr>
                              <w:t>SHK, kurių sudėtyje yra drospirenono</w:t>
                            </w:r>
                            <w:r w:rsidRPr="00397422">
                              <w:rPr>
                                <w:rFonts w:ascii="Times New Roman" w:hAnsi="Times New Roman" w:cs="Times New Roman"/>
                                <w:color w:val="000000" w:themeColor="text1"/>
                                <w:sz w:val="16"/>
                                <w:szCs w:val="16"/>
                                <w:lang w:val="de-DE"/>
                              </w:rPr>
                              <w:t xml:space="preserve"> </w:t>
                            </w:r>
                          </w:p>
                          <w:p w14:paraId="61AA7577" w14:textId="77777777" w:rsidR="00C328AE" w:rsidRPr="00397422" w:rsidRDefault="00C328AE" w:rsidP="00C328AE">
                            <w:pPr>
                              <w:spacing w:after="0"/>
                              <w:jc w:val="center"/>
                              <w:rPr>
                                <w:rFonts w:ascii="Times New Roman" w:hAnsi="Times New Roman" w:cs="Times New Roman"/>
                                <w:color w:val="000000" w:themeColor="text1"/>
                                <w:sz w:val="16"/>
                                <w:szCs w:val="16"/>
                                <w:lang w:val="de-DE"/>
                              </w:rPr>
                            </w:pPr>
                            <w:r w:rsidRPr="00397422">
                              <w:rPr>
                                <w:rFonts w:ascii="Times New Roman" w:hAnsi="Times New Roman" w:cs="Times New Roman"/>
                                <w:noProof/>
                                <w:color w:val="000000" w:themeColor="text1"/>
                                <w:sz w:val="16"/>
                                <w:szCs w:val="16"/>
                                <w:lang w:val="de-DE"/>
                              </w:rPr>
                              <w:t>(9</w:t>
                            </w:r>
                            <w:r w:rsidRPr="00397422">
                              <w:rPr>
                                <w:rFonts w:ascii="Times New Roman" w:hAnsi="Times New Roman" w:cs="Times New Roman"/>
                                <w:noProof/>
                                <w:color w:val="000000" w:themeColor="text1"/>
                                <w:sz w:val="16"/>
                                <w:szCs w:val="16"/>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56D37F" id="Text Box 36" o:spid="_x0000_s1027" type="#_x0000_t202" style="position:absolute;margin-left:4in;margin-top:257.25pt;width:136.5pt;height:34.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" stroked="f">
                <v:textbox inset="0,0,0,0">
                  <w:txbxContent>
                    <w:p w14:paraId="4FC8B3E7" w14:textId="77777777" w:rsidR="00C328AE" w:rsidRPr="00397422" w:rsidRDefault="00C328AE" w:rsidP="00C328AE">
                      <w:pPr>
                        <w:spacing w:after="0"/>
                        <w:jc w:val="center"/>
                        <w:rPr>
                          <w:rFonts w:ascii="Times New Roman" w:hAnsi="Times New Roman" w:cs="Times New Roman"/>
                          <w:color w:val="000000" w:themeColor="text1"/>
                          <w:sz w:val="16"/>
                          <w:szCs w:val="16"/>
                          <w:lang w:val="de-DE"/>
                        </w:rPr>
                      </w:pPr>
                      <w:r w:rsidRPr="00397422">
                        <w:rPr>
                          <w:rFonts w:ascii="Times New Roman" w:hAnsi="Times New Roman" w:cs="Times New Roman"/>
                          <w:noProof/>
                          <w:color w:val="000000" w:themeColor="text1"/>
                          <w:sz w:val="16"/>
                          <w:szCs w:val="16"/>
                          <w:lang w:val="de-DE"/>
                        </w:rPr>
                        <w:t>SHK, kurių sudėtyje yra drospirenono</w:t>
                      </w:r>
                      <w:r w:rsidRPr="00397422">
                        <w:rPr>
                          <w:rFonts w:ascii="Times New Roman" w:hAnsi="Times New Roman" w:cs="Times New Roman"/>
                          <w:color w:val="000000" w:themeColor="text1"/>
                          <w:sz w:val="16"/>
                          <w:szCs w:val="16"/>
                          <w:lang w:val="de-DE"/>
                        </w:rPr>
                        <w:t xml:space="preserve"> </w:t>
                      </w:r>
                    </w:p>
                    <w:p w14:paraId="61AA7577" w14:textId="77777777" w:rsidR="00C328AE" w:rsidRPr="00397422" w:rsidRDefault="00C328AE" w:rsidP="00C328AE">
                      <w:pPr>
                        <w:spacing w:after="0"/>
                        <w:jc w:val="center"/>
                        <w:rPr>
                          <w:rFonts w:ascii="Times New Roman" w:hAnsi="Times New Roman" w:cs="Times New Roman"/>
                          <w:color w:val="000000" w:themeColor="text1"/>
                          <w:sz w:val="16"/>
                          <w:szCs w:val="16"/>
                          <w:lang w:val="de-DE"/>
                        </w:rPr>
                      </w:pPr>
                      <w:r w:rsidRPr="00397422">
                        <w:rPr>
                          <w:rFonts w:ascii="Times New Roman" w:hAnsi="Times New Roman" w:cs="Times New Roman"/>
                          <w:noProof/>
                          <w:color w:val="000000" w:themeColor="text1"/>
                          <w:sz w:val="16"/>
                          <w:szCs w:val="16"/>
                          <w:lang w:val="de-DE"/>
                        </w:rPr>
                        <w:t>(9</w:t>
                      </w:r>
                      <w:r w:rsidRPr="00397422">
                        <w:rPr>
                          <w:rFonts w:ascii="Times New Roman" w:hAnsi="Times New Roman" w:cs="Times New Roman"/>
                          <w:noProof/>
                          <w:color w:val="000000" w:themeColor="text1"/>
                          <w:sz w:val="16"/>
                          <w:szCs w:val="16"/>
                          <w:lang w:val="de-DE"/>
                        </w:rPr>
                        <w:noBreakHyphen/>
                        <w:t>12 reiškinių)</w:t>
                      </w:r>
                    </w:p>
                  </w:txbxContent>
                </v:textbox>
              </v:shape>
            </w:pict>
          </mc:Fallback>
        </mc:AlternateContent>
      </w: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4864" behindDoc="0" locked="0" layoutInCell="1" allowOverlap="1" wp14:anchorId="2BEC755A" wp14:editId="295EC867">
                <wp:simplePos x="0" y="0"/>
                <wp:positionH relativeFrom="column">
                  <wp:posOffset>-28575</wp:posOffset>
                </wp:positionH>
                <wp:positionV relativeFrom="paragraph">
                  <wp:posOffset>84455</wp:posOffset>
                </wp:positionV>
                <wp:extent cx="857250" cy="552450"/>
                <wp:effectExtent l="0" t="0" r="0" b="0"/>
                <wp:wrapNone/>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A02C0" w14:textId="77777777" w:rsidR="00C328AE" w:rsidRPr="00B619DC" w:rsidRDefault="00C328AE" w:rsidP="00C328AE">
                            <w:pPr>
                              <w:rPr>
                                <w:rFonts w:ascii="Times New Roman" w:hAnsi="Times New Roman" w:cs="Times New Roman"/>
                                <w:sz w:val="16"/>
                                <w:szCs w:val="16"/>
                              </w:rPr>
                            </w:pPr>
                            <w:r w:rsidRPr="00B619DC">
                              <w:rPr>
                                <w:rFonts w:ascii="Times New Roman" w:hAnsi="Times New Roman" w:cs="Times New Roman"/>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EC755A" id="Text Box 31" o:spid="_x0000_s1028" type="#_x0000_t202" style="position:absolute;margin-left:-2.25pt;margin-top:6.65pt;width:67.5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" stroked="f">
                <v:textbox>
                  <w:txbxContent>
                    <w:p w14:paraId="56EA02C0" w14:textId="77777777" w:rsidR="00C328AE" w:rsidRPr="00B619DC" w:rsidRDefault="00C328AE" w:rsidP="00C328AE">
                      <w:pPr>
                        <w:rPr>
                          <w:rFonts w:ascii="Times New Roman" w:hAnsi="Times New Roman" w:cs="Times New Roman"/>
                          <w:sz w:val="16"/>
                          <w:szCs w:val="16"/>
                        </w:rPr>
                      </w:pPr>
                      <w:r w:rsidRPr="00B619DC">
                        <w:rPr>
                          <w:rFonts w:ascii="Times New Roman" w:hAnsi="Times New Roman" w:cs="Times New Roman"/>
                          <w:b/>
                          <w:noProof/>
                          <w:sz w:val="16"/>
                          <w:szCs w:val="16"/>
                        </w:rPr>
                        <w:t>VTE reiškinių skaičius</w:t>
                      </w:r>
                    </w:p>
                  </w:txbxContent>
                </v:textbox>
              </v:shape>
            </w:pict>
          </mc:Fallback>
        </mc:AlternateContent>
      </w:r>
      <w:r w:rsidRPr="00887041">
        <w:rPr>
          <w:rFonts w:ascii="Times New Roman" w:hAnsi="Times New Roman" w:cs="Times New Roman"/>
          <w:noProof/>
          <w:lang w:val="lt-LT" w:eastAsia="lt-LT"/>
        </w:rPr>
        <mc:AlternateContent>
          <mc:Choice Requires="wps">
            <w:drawing>
              <wp:anchor distT="0" distB="0" distL="114300" distR="114300" simplePos="0" relativeHeight="251683840" behindDoc="0" locked="0" layoutInCell="1" allowOverlap="1" wp14:anchorId="343ACE91" wp14:editId="4F135E87">
                <wp:simplePos x="0" y="0"/>
                <wp:positionH relativeFrom="column">
                  <wp:posOffset>2057400</wp:posOffset>
                </wp:positionH>
                <wp:positionV relativeFrom="paragraph">
                  <wp:posOffset>3251200</wp:posOffset>
                </wp:positionV>
                <wp:extent cx="1600200" cy="3429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D8754" w14:textId="77777777" w:rsidR="00C328AE" w:rsidRPr="00397422" w:rsidRDefault="00C328AE" w:rsidP="00C328AE">
                            <w:pPr>
                              <w:jc w:val="center"/>
                              <w:rPr>
                                <w:rFonts w:ascii="Times New Roman" w:hAnsi="Times New Roman"/>
                                <w:sz w:val="16"/>
                                <w:lang w:val="de-DE"/>
                              </w:rPr>
                            </w:pPr>
                            <w:r w:rsidRPr="00397422">
                              <w:rPr>
                                <w:rFonts w:ascii="Times New Roman" w:hAnsi="Times New Roman"/>
                                <w:sz w:val="16"/>
                                <w:lang w:val="de-DE"/>
                              </w:rPr>
                              <w:t>SHK, kurių sudėtyje yra levonorgestrelio</w:t>
                            </w:r>
                          </w:p>
                          <w:p w14:paraId="559D5E35" w14:textId="77777777" w:rsidR="00C328AE" w:rsidRPr="00397422" w:rsidRDefault="00C328AE" w:rsidP="00C328AE">
                            <w:pPr>
                              <w:jc w:val="center"/>
                              <w:rPr>
                                <w:rFonts w:ascii="Times New Roman" w:hAnsi="Times New Roman"/>
                                <w:sz w:val="16"/>
                                <w:lang w:val="de-DE"/>
                              </w:rPr>
                            </w:pPr>
                            <w:r w:rsidRPr="00397422">
                              <w:rPr>
                                <w:rFonts w:ascii="Times New Roman" w:hAnsi="Times New Roman"/>
                                <w:sz w:val="16"/>
                                <w:lang w:val="de-DE"/>
                              </w:rPr>
                              <w:t>(5</w:t>
                            </w:r>
                            <w:r w:rsidRPr="00397422">
                              <w:rPr>
                                <w:rFonts w:ascii="Times New Roman" w:hAnsi="Times New Roman"/>
                                <w:sz w:val="16"/>
                                <w:lang w:val="de-DE"/>
                              </w:rPr>
                              <w:noBreakHyphen/>
                              <w:t>7 reiškiniai)</w:t>
                            </w:r>
                          </w:p>
                          <w:p w14:paraId="1133F60B" w14:textId="77777777" w:rsidR="00C328AE" w:rsidRPr="00397422" w:rsidRDefault="00C328AE" w:rsidP="00C328AE">
                            <w:pPr>
                              <w:rPr>
                                <w:rFonts w:ascii="Times New Roman" w:hAns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3ACE91" id="Text Box 33" o:spid="_x0000_s1029" type="#_x0000_t202" style="position:absolute;margin-left:162pt;margin-top:256pt;width:126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" stroked="f">
                <v:textbox inset="0,0,0,0">
                  <w:txbxContent>
                    <w:p w14:paraId="28DD8754" w14:textId="77777777" w:rsidR="00C328AE" w:rsidRPr="00397422" w:rsidRDefault="00C328AE" w:rsidP="00C328AE">
                      <w:pPr>
                        <w:jc w:val="center"/>
                        <w:rPr>
                          <w:rFonts w:ascii="Times New Roman" w:hAnsi="Times New Roman"/>
                          <w:sz w:val="16"/>
                          <w:lang w:val="de-DE"/>
                        </w:rPr>
                      </w:pPr>
                      <w:r w:rsidRPr="00397422">
                        <w:rPr>
                          <w:rFonts w:ascii="Times New Roman" w:hAnsi="Times New Roman"/>
                          <w:sz w:val="16"/>
                          <w:lang w:val="de-DE"/>
                        </w:rPr>
                        <w:t>SHK, kurių sudėtyje yra levonorgestrelio</w:t>
                      </w:r>
                    </w:p>
                    <w:p w14:paraId="559D5E35" w14:textId="77777777" w:rsidR="00C328AE" w:rsidRPr="00397422" w:rsidRDefault="00C328AE" w:rsidP="00C328AE">
                      <w:pPr>
                        <w:jc w:val="center"/>
                        <w:rPr>
                          <w:rFonts w:ascii="Times New Roman" w:hAnsi="Times New Roman"/>
                          <w:sz w:val="16"/>
                          <w:lang w:val="de-DE"/>
                        </w:rPr>
                      </w:pPr>
                      <w:r w:rsidRPr="00397422">
                        <w:rPr>
                          <w:rFonts w:ascii="Times New Roman" w:hAnsi="Times New Roman"/>
                          <w:sz w:val="16"/>
                          <w:lang w:val="de-DE"/>
                        </w:rPr>
                        <w:t>(5</w:t>
                      </w:r>
                      <w:r w:rsidRPr="00397422">
                        <w:rPr>
                          <w:rFonts w:ascii="Times New Roman" w:hAnsi="Times New Roman"/>
                          <w:sz w:val="16"/>
                          <w:lang w:val="de-DE"/>
                        </w:rPr>
                        <w:noBreakHyphen/>
                        <w:t>7 reiškiniai)</w:t>
                      </w:r>
                    </w:p>
                    <w:p w14:paraId="1133F60B" w14:textId="77777777" w:rsidR="00C328AE" w:rsidRPr="00397422" w:rsidRDefault="00C328AE" w:rsidP="00C328AE">
                      <w:pPr>
                        <w:rPr>
                          <w:rFonts w:ascii="Times New Roman" w:hAnsi="Times New Roman"/>
                          <w:sz w:val="16"/>
                        </w:rPr>
                      </w:pPr>
                    </w:p>
                  </w:txbxContent>
                </v:textbox>
              </v:shape>
            </w:pict>
          </mc:Fallback>
        </mc:AlternateContent>
      </w:r>
      <w:r w:rsidRPr="00887041">
        <w:rPr>
          <w:rFonts w:ascii="Times New Roman" w:hAnsi="Times New Roman" w:cs="Times New Roman"/>
          <w:i/>
          <w:noProof/>
          <w:lang w:val="lt-LT" w:eastAsia="lt-LT"/>
        </w:rPr>
        <w:drawing>
          <wp:inline distT="0" distB="0" distL="0" distR="0" wp14:anchorId="351E3051" wp14:editId="62307402">
            <wp:extent cx="5667375" cy="3752850"/>
            <wp:effectExtent l="0" t="0" r="0" b="0"/>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3752850"/>
                    </a:xfrm>
                    <a:prstGeom prst="rect">
                      <a:avLst/>
                    </a:prstGeom>
                    <a:noFill/>
                    <a:ln>
                      <a:noFill/>
                    </a:ln>
                  </pic:spPr>
                </pic:pic>
              </a:graphicData>
            </a:graphic>
          </wp:inline>
        </w:drawing>
      </w:r>
    </w:p>
    <w:p w14:paraId="3ECFF79C" w14:textId="77777777" w:rsidR="00C328AE" w:rsidRPr="00887041" w:rsidRDefault="00C328AE" w:rsidP="00C328AE">
      <w:pPr>
        <w:spacing w:after="0" w:line="240" w:lineRule="auto"/>
        <w:rPr>
          <w:rFonts w:ascii="Times New Roman" w:hAnsi="Times New Roman" w:cs="Times New Roman"/>
          <w:lang w:val="lt-LT"/>
        </w:rPr>
      </w:pPr>
    </w:p>
    <w:p w14:paraId="4B5AF789"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Ypač retais atvejais SHK vartotojoms nustatyta trombozė kitose kraujagyslėse, pavyzdžiui, kepenų, mezenterinėse, inkstų, smegenų ar tinklainės venose ir arterijose. </w:t>
      </w:r>
    </w:p>
    <w:p w14:paraId="7BD710C4" w14:textId="77777777" w:rsidR="00C328AE" w:rsidRPr="00887041" w:rsidRDefault="00C328AE" w:rsidP="00C328AE">
      <w:pPr>
        <w:spacing w:after="0" w:line="240" w:lineRule="auto"/>
        <w:jc w:val="both"/>
        <w:rPr>
          <w:rFonts w:ascii="Times New Roman" w:hAnsi="Times New Roman" w:cs="Times New Roman"/>
          <w:lang w:val="lt-LT"/>
        </w:rPr>
      </w:pPr>
    </w:p>
    <w:p w14:paraId="04AB32C8" w14:textId="77777777" w:rsidR="00C328AE" w:rsidRPr="00887041" w:rsidRDefault="00C328AE" w:rsidP="00C328AE">
      <w:pPr>
        <w:keepNext/>
        <w:snapToGrid w:val="0"/>
        <w:spacing w:after="0" w:line="240" w:lineRule="auto"/>
        <w:outlineLvl w:val="0"/>
        <w:rPr>
          <w:rFonts w:ascii="Times New Roman" w:hAnsi="Times New Roman" w:cs="Times New Roman"/>
          <w:b/>
          <w:u w:val="single"/>
          <w:lang w:val="lt-LT"/>
        </w:rPr>
      </w:pPr>
      <w:r w:rsidRPr="00887041">
        <w:rPr>
          <w:rFonts w:ascii="Times New Roman" w:hAnsi="Times New Roman" w:cs="Times New Roman"/>
          <w:b/>
          <w:u w:val="single"/>
          <w:lang w:val="lt-LT"/>
        </w:rPr>
        <w:lastRenderedPageBreak/>
        <w:t>VTE rizikos veiksniai</w:t>
      </w:r>
    </w:p>
    <w:p w14:paraId="36C7D4A2"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Venų tromboembolijos komplikacijų rizika SHK vartotojoms gali labai padidėti, jeigu moteriai yra papildomų rizikos veiksnių, ypač jeigu yra keli rizikos veiksniai (žr. lentelę).</w:t>
      </w:r>
    </w:p>
    <w:p w14:paraId="2B352A9D" w14:textId="77777777" w:rsidR="00C328AE" w:rsidRPr="00887041" w:rsidRDefault="00C328AE" w:rsidP="00C328AE">
      <w:pPr>
        <w:snapToGrid w:val="0"/>
        <w:spacing w:after="0" w:line="240" w:lineRule="auto"/>
        <w:rPr>
          <w:rFonts w:ascii="Times New Roman" w:hAnsi="Times New Roman" w:cs="Times New Roman"/>
          <w:lang w:val="lt-LT"/>
        </w:rPr>
      </w:pPr>
    </w:p>
    <w:p w14:paraId="31B081C2" w14:textId="5B543E4F" w:rsidR="00C328AE" w:rsidRPr="00887041" w:rsidRDefault="00A4605A" w:rsidP="00C328AE">
      <w:pPr>
        <w:snapToGrid w:val="0"/>
        <w:spacing w:after="0" w:line="240" w:lineRule="auto"/>
        <w:rPr>
          <w:rFonts w:ascii="Times New Roman" w:hAnsi="Times New Roman" w:cs="Times New Roman"/>
          <w:lang w:val="lt-LT"/>
        </w:rPr>
      </w:pPr>
      <w:r w:rsidRPr="00271DF6">
        <w:rPr>
          <w:rFonts w:ascii="Times New Roman" w:hAnsi="Times New Roman" w:cs="Times New Roman"/>
          <w:lang w:val="lt-LT"/>
        </w:rPr>
        <w:t>Drospirenone/Ethinylestradiol Bayer</w:t>
      </w:r>
      <w:r w:rsidR="00C328AE" w:rsidRPr="00887041">
        <w:rPr>
          <w:rFonts w:ascii="Times New Roman" w:hAnsi="Times New Roman" w:cs="Times New Roman"/>
          <w:lang w:val="lt-LT"/>
        </w:rPr>
        <w:t xml:space="preserv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5B6EB635" w14:textId="77777777" w:rsidR="00C328AE" w:rsidRPr="00887041" w:rsidRDefault="00C328AE" w:rsidP="00C328AE">
      <w:pPr>
        <w:keepNext/>
        <w:snapToGrid w:val="0"/>
        <w:spacing w:after="0" w:line="240" w:lineRule="auto"/>
        <w:outlineLvl w:val="0"/>
        <w:rPr>
          <w:rFonts w:ascii="Times New Roman" w:hAnsi="Times New Roman" w:cs="Times New Roman"/>
          <w:lang w:val="lt-LT"/>
        </w:rPr>
      </w:pPr>
    </w:p>
    <w:p w14:paraId="4150FB13" w14:textId="77777777" w:rsidR="00C328AE" w:rsidRPr="00887041" w:rsidRDefault="00C328AE" w:rsidP="00C328AE">
      <w:pPr>
        <w:keepNext/>
        <w:snapToGrid w:val="0"/>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386"/>
      </w:tblGrid>
      <w:tr w:rsidR="00C328AE" w:rsidRPr="00887041" w14:paraId="292FB9BC" w14:textId="77777777" w:rsidTr="00BD4D70">
        <w:tc>
          <w:tcPr>
            <w:tcW w:w="3936" w:type="dxa"/>
            <w:tcBorders>
              <w:top w:val="single" w:sz="4" w:space="0" w:color="auto"/>
              <w:left w:val="single" w:sz="4" w:space="0" w:color="auto"/>
              <w:bottom w:val="single" w:sz="4" w:space="0" w:color="auto"/>
              <w:right w:val="single" w:sz="4" w:space="0" w:color="auto"/>
            </w:tcBorders>
            <w:hideMark/>
          </w:tcPr>
          <w:p w14:paraId="5ABCF05A"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b/>
                <w:lang w:val="lt-LT"/>
              </w:rPr>
              <w:t xml:space="preserve">Rizikos veiksnys </w:t>
            </w:r>
          </w:p>
        </w:tc>
        <w:tc>
          <w:tcPr>
            <w:tcW w:w="5386" w:type="dxa"/>
            <w:tcBorders>
              <w:top w:val="single" w:sz="4" w:space="0" w:color="auto"/>
              <w:left w:val="single" w:sz="4" w:space="0" w:color="auto"/>
              <w:bottom w:val="single" w:sz="4" w:space="0" w:color="auto"/>
              <w:right w:val="single" w:sz="4" w:space="0" w:color="auto"/>
            </w:tcBorders>
            <w:hideMark/>
          </w:tcPr>
          <w:p w14:paraId="1D5D8E7B"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b/>
                <w:lang w:val="lt-LT"/>
              </w:rPr>
              <w:t>Pastaba</w:t>
            </w:r>
          </w:p>
        </w:tc>
      </w:tr>
      <w:tr w:rsidR="00C328AE" w:rsidRPr="00020B92" w14:paraId="0F090C00" w14:textId="77777777" w:rsidTr="00BD4D70">
        <w:tc>
          <w:tcPr>
            <w:tcW w:w="3936" w:type="dxa"/>
            <w:tcBorders>
              <w:top w:val="single" w:sz="4" w:space="0" w:color="auto"/>
              <w:left w:val="single" w:sz="4" w:space="0" w:color="auto"/>
              <w:bottom w:val="single" w:sz="4" w:space="0" w:color="auto"/>
              <w:right w:val="single" w:sz="4" w:space="0" w:color="auto"/>
            </w:tcBorders>
            <w:hideMark/>
          </w:tcPr>
          <w:p w14:paraId="26F52BDA"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Nutukimas (kūno masės indeksas viršija 30 kg/m²)</w:t>
            </w:r>
          </w:p>
        </w:tc>
        <w:tc>
          <w:tcPr>
            <w:tcW w:w="5386" w:type="dxa"/>
            <w:tcBorders>
              <w:top w:val="single" w:sz="4" w:space="0" w:color="auto"/>
              <w:left w:val="single" w:sz="4" w:space="0" w:color="auto"/>
              <w:bottom w:val="single" w:sz="4" w:space="0" w:color="auto"/>
              <w:right w:val="single" w:sz="4" w:space="0" w:color="auto"/>
            </w:tcBorders>
            <w:hideMark/>
          </w:tcPr>
          <w:p w14:paraId="26A019C5"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Didėjant KMI, labai padidėja rizika.</w:t>
            </w:r>
          </w:p>
          <w:p w14:paraId="670970A8"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Ypač svarbu atsižvelgti, jeigu yra ir kitų rizikos veiksnių.</w:t>
            </w:r>
          </w:p>
          <w:p w14:paraId="7033D1EB" w14:textId="77777777" w:rsidR="00C328AE" w:rsidRPr="00887041" w:rsidRDefault="00C328AE" w:rsidP="00BD4D70">
            <w:pPr>
              <w:snapToGrid w:val="0"/>
              <w:spacing w:after="0" w:line="240" w:lineRule="auto"/>
              <w:rPr>
                <w:rFonts w:ascii="Times New Roman" w:hAnsi="Times New Roman" w:cs="Times New Roman"/>
                <w:lang w:val="lt-LT"/>
              </w:rPr>
            </w:pPr>
          </w:p>
        </w:tc>
      </w:tr>
      <w:tr w:rsidR="00C328AE" w:rsidRPr="00020B92" w14:paraId="0B78BBFF" w14:textId="77777777" w:rsidTr="00BD4D70">
        <w:trPr>
          <w:cantSplit/>
        </w:trPr>
        <w:tc>
          <w:tcPr>
            <w:tcW w:w="3936" w:type="dxa"/>
            <w:tcBorders>
              <w:top w:val="single" w:sz="4" w:space="0" w:color="auto"/>
              <w:left w:val="single" w:sz="4" w:space="0" w:color="auto"/>
              <w:bottom w:val="single" w:sz="4" w:space="0" w:color="auto"/>
              <w:right w:val="single" w:sz="4" w:space="0" w:color="auto"/>
            </w:tcBorders>
          </w:tcPr>
          <w:p w14:paraId="691E1791"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Ilgalaikė imobilizacija, didelė chirurginė operacija, kojų ar dubens operacija, neurochirurginė operacija ar didelė trauma</w:t>
            </w:r>
          </w:p>
          <w:p w14:paraId="427AFF06" w14:textId="77777777" w:rsidR="00C328AE" w:rsidRPr="00887041" w:rsidRDefault="00C328AE" w:rsidP="00BD4D70">
            <w:pPr>
              <w:snapToGrid w:val="0"/>
              <w:spacing w:after="0" w:line="240" w:lineRule="auto"/>
              <w:rPr>
                <w:rFonts w:ascii="Times New Roman" w:hAnsi="Times New Roman" w:cs="Times New Roman"/>
                <w:lang w:val="lt-LT"/>
              </w:rPr>
            </w:pPr>
          </w:p>
          <w:p w14:paraId="039671DC"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Pastaba: trumpalaikė imobilizacija, įskaitant &gt; 4 valandų keliones oro transportu, taip pat gali būti VTE rizikos veiksnys, ypač moterims, kurioms yra kitų rizikos veiksnių</w:t>
            </w:r>
          </w:p>
        </w:tc>
        <w:tc>
          <w:tcPr>
            <w:tcW w:w="5386" w:type="dxa"/>
            <w:tcBorders>
              <w:top w:val="single" w:sz="4" w:space="0" w:color="auto"/>
              <w:left w:val="single" w:sz="4" w:space="0" w:color="auto"/>
              <w:bottom w:val="single" w:sz="4" w:space="0" w:color="auto"/>
              <w:right w:val="single" w:sz="4" w:space="0" w:color="auto"/>
            </w:tcBorders>
          </w:tcPr>
          <w:p w14:paraId="3D9AAEE2"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7233E326" w14:textId="49E74A78"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w:t>
            </w:r>
            <w:r w:rsidR="004338F5"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vartojimas iš anksto nebuvo nutrauktas, reikia apsvarstyti antitrombozinio gydymo taikymą.</w:t>
            </w:r>
          </w:p>
          <w:p w14:paraId="4B9E1AD8" w14:textId="77777777" w:rsidR="00C328AE" w:rsidRPr="00887041" w:rsidRDefault="00C328AE" w:rsidP="00BD4D70">
            <w:pPr>
              <w:snapToGrid w:val="0"/>
              <w:spacing w:after="0" w:line="240" w:lineRule="auto"/>
              <w:rPr>
                <w:rFonts w:ascii="Times New Roman" w:hAnsi="Times New Roman" w:cs="Times New Roman"/>
                <w:lang w:val="lt-LT"/>
              </w:rPr>
            </w:pPr>
          </w:p>
        </w:tc>
      </w:tr>
      <w:tr w:rsidR="00C328AE" w:rsidRPr="00687B92" w14:paraId="720D36FE" w14:textId="77777777" w:rsidTr="00BD4D70">
        <w:trPr>
          <w:cantSplit/>
        </w:trPr>
        <w:tc>
          <w:tcPr>
            <w:tcW w:w="3936" w:type="dxa"/>
            <w:tcBorders>
              <w:top w:val="single" w:sz="4" w:space="0" w:color="auto"/>
              <w:left w:val="single" w:sz="4" w:space="0" w:color="auto"/>
              <w:bottom w:val="single" w:sz="4" w:space="0" w:color="auto"/>
              <w:right w:val="single" w:sz="4" w:space="0" w:color="auto"/>
            </w:tcBorders>
            <w:hideMark/>
          </w:tcPr>
          <w:p w14:paraId="31D0CBDA"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Teigiama šeimos anamnezė (kada nors broliui, seseriai, motinai ar tėvui buvusi venų tromboembolija, ypač santykinai ankstyvame amžiuje, pvz., iki 50 metų).</w:t>
            </w:r>
          </w:p>
        </w:tc>
        <w:tc>
          <w:tcPr>
            <w:tcW w:w="5386" w:type="dxa"/>
            <w:tcBorders>
              <w:top w:val="single" w:sz="4" w:space="0" w:color="auto"/>
              <w:left w:val="single" w:sz="4" w:space="0" w:color="auto"/>
              <w:bottom w:val="single" w:sz="4" w:space="0" w:color="auto"/>
              <w:right w:val="single" w:sz="4" w:space="0" w:color="auto"/>
            </w:tcBorders>
            <w:hideMark/>
          </w:tcPr>
          <w:p w14:paraId="32293619"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įtariamas paveldimas polinkis, prieš sprendžiant dėl SHK vartojimo moterį reikia nusiųsti pas specialistą konsultacijai.</w:t>
            </w:r>
          </w:p>
        </w:tc>
      </w:tr>
      <w:tr w:rsidR="00C328AE" w:rsidRPr="00020B92" w14:paraId="3B2ADE49" w14:textId="77777777" w:rsidTr="00BD4D70">
        <w:tc>
          <w:tcPr>
            <w:tcW w:w="3936" w:type="dxa"/>
            <w:tcBorders>
              <w:top w:val="single" w:sz="4" w:space="0" w:color="auto"/>
              <w:left w:val="single" w:sz="4" w:space="0" w:color="auto"/>
              <w:bottom w:val="single" w:sz="4" w:space="0" w:color="auto"/>
              <w:right w:val="single" w:sz="4" w:space="0" w:color="auto"/>
            </w:tcBorders>
            <w:hideMark/>
          </w:tcPr>
          <w:p w14:paraId="0003AD48"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Kitos medicininės būklės, susijusios su VTE</w:t>
            </w:r>
          </w:p>
        </w:tc>
        <w:tc>
          <w:tcPr>
            <w:tcW w:w="5386" w:type="dxa"/>
            <w:tcBorders>
              <w:top w:val="single" w:sz="4" w:space="0" w:color="auto"/>
              <w:left w:val="single" w:sz="4" w:space="0" w:color="auto"/>
              <w:bottom w:val="single" w:sz="4" w:space="0" w:color="auto"/>
              <w:right w:val="single" w:sz="4" w:space="0" w:color="auto"/>
            </w:tcBorders>
            <w:hideMark/>
          </w:tcPr>
          <w:p w14:paraId="281B5223"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Vėžys, sisteminė raudonoji vilkligė, hemolizinis ureminis sindromas, lėtinė uždegiminė žarnų liga (Krono liga ar opinis kolitas) ir pjautuvo pavidalo ląstelių anemija</w:t>
            </w:r>
          </w:p>
        </w:tc>
      </w:tr>
      <w:tr w:rsidR="00C328AE" w:rsidRPr="00887041" w14:paraId="1FCC9DDC" w14:textId="77777777" w:rsidTr="00BD4D70">
        <w:tc>
          <w:tcPr>
            <w:tcW w:w="3936" w:type="dxa"/>
            <w:tcBorders>
              <w:top w:val="single" w:sz="4" w:space="0" w:color="auto"/>
              <w:left w:val="single" w:sz="4" w:space="0" w:color="auto"/>
              <w:bottom w:val="single" w:sz="4" w:space="0" w:color="auto"/>
              <w:right w:val="single" w:sz="4" w:space="0" w:color="auto"/>
            </w:tcBorders>
            <w:hideMark/>
          </w:tcPr>
          <w:p w14:paraId="769E6873"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Vyresnis amžius</w:t>
            </w:r>
          </w:p>
        </w:tc>
        <w:tc>
          <w:tcPr>
            <w:tcW w:w="5386" w:type="dxa"/>
            <w:tcBorders>
              <w:top w:val="single" w:sz="4" w:space="0" w:color="auto"/>
              <w:left w:val="single" w:sz="4" w:space="0" w:color="auto"/>
              <w:bottom w:val="single" w:sz="4" w:space="0" w:color="auto"/>
              <w:right w:val="single" w:sz="4" w:space="0" w:color="auto"/>
            </w:tcBorders>
            <w:hideMark/>
          </w:tcPr>
          <w:p w14:paraId="361A08B3"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Ypač virš 35 metų</w:t>
            </w:r>
          </w:p>
        </w:tc>
      </w:tr>
    </w:tbl>
    <w:p w14:paraId="07D0CACE" w14:textId="77777777" w:rsidR="00C328AE" w:rsidRPr="00887041" w:rsidRDefault="00C328AE" w:rsidP="00C328AE">
      <w:pPr>
        <w:snapToGrid w:val="0"/>
        <w:spacing w:after="0" w:line="240" w:lineRule="auto"/>
        <w:rPr>
          <w:rFonts w:ascii="Times New Roman" w:hAnsi="Times New Roman" w:cs="Times New Roman"/>
          <w:lang w:val="lt-LT"/>
        </w:rPr>
      </w:pPr>
    </w:p>
    <w:p w14:paraId="7000F80E"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Nėra vieningos nuomonės dėl galimos varikozinių venų ir paviršinio tromboflebito įtakos venų trombozės pradžiai ar progresavimui.</w:t>
      </w:r>
    </w:p>
    <w:p w14:paraId="70392C44" w14:textId="77777777" w:rsidR="00C328AE" w:rsidRPr="00887041" w:rsidRDefault="00C328AE" w:rsidP="00C328AE">
      <w:pPr>
        <w:snapToGrid w:val="0"/>
        <w:spacing w:after="0" w:line="240" w:lineRule="auto"/>
        <w:rPr>
          <w:rFonts w:ascii="Times New Roman" w:hAnsi="Times New Roman" w:cs="Times New Roman"/>
          <w:lang w:val="lt-LT"/>
        </w:rPr>
      </w:pPr>
    </w:p>
    <w:p w14:paraId="5C641E38"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Reikia atsižvelgti į padidėjusią tromboembolijos riziką nėštumo metu, ypač 6 savaites po gimdymo (žr. informaciją apie nėštumą ir žindymą 4.6 skyriuje).</w:t>
      </w:r>
    </w:p>
    <w:p w14:paraId="07E82B61" w14:textId="77777777" w:rsidR="00C328AE" w:rsidRPr="00887041" w:rsidRDefault="00C328AE" w:rsidP="00C328AE">
      <w:pPr>
        <w:snapToGrid w:val="0"/>
        <w:spacing w:after="0" w:line="240" w:lineRule="auto"/>
        <w:outlineLvl w:val="0"/>
        <w:rPr>
          <w:rFonts w:ascii="Times New Roman" w:hAnsi="Times New Roman" w:cs="Times New Roman"/>
          <w:lang w:val="lt-LT"/>
        </w:rPr>
      </w:pPr>
    </w:p>
    <w:p w14:paraId="70D4E454" w14:textId="77777777" w:rsidR="00C328AE" w:rsidRPr="00887041" w:rsidRDefault="00C328AE" w:rsidP="00C328AE">
      <w:pPr>
        <w:snapToGrid w:val="0"/>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VTE (giliųjų venų trombozės ir plaučių embolijos) simptomai</w:t>
      </w:r>
    </w:p>
    <w:p w14:paraId="32485E48" w14:textId="77777777" w:rsidR="00C328AE" w:rsidRPr="00887041" w:rsidRDefault="00C328AE" w:rsidP="00C328AE">
      <w:pPr>
        <w:snapToGrid w:val="0"/>
        <w:spacing w:after="0" w:line="240" w:lineRule="auto"/>
        <w:rPr>
          <w:rFonts w:ascii="Times New Roman" w:hAnsi="Times New Roman" w:cs="Times New Roman"/>
          <w:lang w:val="lt-LT"/>
        </w:rPr>
      </w:pPr>
    </w:p>
    <w:p w14:paraId="1D55BC10"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Moterims reikia patarti, kad, pasireiškus simptomams, nedelsdamos kreiptųsi medicininės pagalbos ir informuotų sveikatos priežiūros specialistą, kad vartoja SHK.</w:t>
      </w:r>
    </w:p>
    <w:p w14:paraId="7D1C655C" w14:textId="77777777" w:rsidR="00C328AE" w:rsidRPr="00887041" w:rsidRDefault="00C328AE" w:rsidP="00C328AE">
      <w:pPr>
        <w:snapToGrid w:val="0"/>
        <w:spacing w:after="0" w:line="240" w:lineRule="auto"/>
        <w:rPr>
          <w:rFonts w:ascii="Times New Roman" w:hAnsi="Times New Roman" w:cs="Times New Roman"/>
          <w:lang w:val="lt-LT"/>
        </w:rPr>
      </w:pPr>
    </w:p>
    <w:p w14:paraId="4569796D"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Giliųjų venų trombozės (GVT) simptomai gali būti:</w:t>
      </w:r>
    </w:p>
    <w:p w14:paraId="7A641FF0"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vienos kojos ir (arba) pėdos patinimas arba patinimas išilgai kojos venos;</w:t>
      </w:r>
    </w:p>
    <w:p w14:paraId="6E2A361E"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kojos skausmas arba skausmingumas, kuris gali būti juntamas tik stovint arba vaikščiojant;</w:t>
      </w:r>
    </w:p>
    <w:p w14:paraId="646B0785"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padidėjusi paveiktos kojos temperatūra; kojos odos paraudimas arba odos spalvos pokytis.</w:t>
      </w:r>
    </w:p>
    <w:p w14:paraId="790C656F" w14:textId="77777777" w:rsidR="00C328AE" w:rsidRPr="00887041" w:rsidRDefault="00C328AE" w:rsidP="00C328AE">
      <w:pPr>
        <w:snapToGrid w:val="0"/>
        <w:spacing w:after="0" w:line="240" w:lineRule="auto"/>
        <w:rPr>
          <w:rFonts w:ascii="Times New Roman" w:hAnsi="Times New Roman" w:cs="Times New Roman"/>
          <w:lang w:val="lt-LT"/>
        </w:rPr>
      </w:pPr>
    </w:p>
    <w:p w14:paraId="6B9C57A5"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Plaučių embolijos (PE) simptomai gali būti:</w:t>
      </w:r>
    </w:p>
    <w:p w14:paraId="67DB4CC0"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staiga pasireiškęs nepaaiškinamas dusulys arba kvėpavimo padažnėjimas;</w:t>
      </w:r>
    </w:p>
    <w:p w14:paraId="631C4CAC"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staigus kosulys, kuris gali būti susijęs su kraujingų skreplių atkosėjimu;</w:t>
      </w:r>
    </w:p>
    <w:p w14:paraId="4FB6440A"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aštrus krūtinės skausmas;</w:t>
      </w:r>
    </w:p>
    <w:p w14:paraId="1E5D2082"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sunkus galvos svaigimas ar sukimasis;</w:t>
      </w:r>
    </w:p>
    <w:p w14:paraId="75B4CBC7"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dažnas arba neritmiškas širdies plakimas.</w:t>
      </w:r>
    </w:p>
    <w:p w14:paraId="33FA861B" w14:textId="77777777" w:rsidR="00C328AE" w:rsidRPr="00887041" w:rsidRDefault="00C328AE" w:rsidP="00C328AE">
      <w:pPr>
        <w:snapToGrid w:val="0"/>
        <w:spacing w:after="0" w:line="240" w:lineRule="auto"/>
        <w:rPr>
          <w:rFonts w:ascii="Times New Roman" w:hAnsi="Times New Roman" w:cs="Times New Roman"/>
          <w:lang w:val="lt-LT"/>
        </w:rPr>
      </w:pPr>
    </w:p>
    <w:p w14:paraId="2CF79A8B"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Kai kurie iš šių simptomų (pvz., dusulys, kosulys) nėra specifiniai ir gali būti neteisingai interpretuojami kaip dažnesni arba ne tokie sunkūs reiškiniai (pvz., kvėpavimo takų infekcijos).</w:t>
      </w:r>
    </w:p>
    <w:p w14:paraId="31F08D14" w14:textId="77777777" w:rsidR="00C328AE" w:rsidRPr="00887041" w:rsidRDefault="00C328AE" w:rsidP="00C328AE">
      <w:pPr>
        <w:snapToGrid w:val="0"/>
        <w:spacing w:after="0" w:line="240" w:lineRule="auto"/>
        <w:rPr>
          <w:rFonts w:ascii="Times New Roman" w:hAnsi="Times New Roman" w:cs="Times New Roman"/>
          <w:lang w:val="lt-LT"/>
        </w:rPr>
      </w:pPr>
    </w:p>
    <w:p w14:paraId="74611626"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Kiti kraujagyslių užsikimšimo požymiai gali būti: staigus galūnės skausmas, patinimas ir lengvas pamėlynavimas.</w:t>
      </w:r>
    </w:p>
    <w:p w14:paraId="4B9BA07F" w14:textId="77777777" w:rsidR="00C328AE" w:rsidRPr="00887041" w:rsidRDefault="00C328AE" w:rsidP="00C328AE">
      <w:pPr>
        <w:snapToGrid w:val="0"/>
        <w:spacing w:after="0" w:line="240" w:lineRule="auto"/>
        <w:rPr>
          <w:rFonts w:ascii="Times New Roman" w:hAnsi="Times New Roman" w:cs="Times New Roman"/>
          <w:lang w:val="lt-LT"/>
        </w:rPr>
      </w:pPr>
    </w:p>
    <w:p w14:paraId="2C69092C"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užsikimšimas pasireiškia akyje, simptomas gali būti skausmo nesukeliantis neryškus regėjimas, kuris gali progresuoti iki apakimo. Kartais apankama beveik iš karto.</w:t>
      </w:r>
    </w:p>
    <w:p w14:paraId="54919913" w14:textId="77777777" w:rsidR="00C328AE" w:rsidRPr="00887041" w:rsidRDefault="00C328AE" w:rsidP="00C328AE">
      <w:pPr>
        <w:spacing w:after="0" w:line="240" w:lineRule="auto"/>
        <w:rPr>
          <w:rFonts w:ascii="Times New Roman" w:hAnsi="Times New Roman" w:cs="Times New Roman"/>
          <w:lang w:val="lt-LT"/>
        </w:rPr>
      </w:pPr>
    </w:p>
    <w:p w14:paraId="70AA61AA" w14:textId="77777777" w:rsidR="00C328AE" w:rsidRPr="00887041" w:rsidRDefault="00C328AE" w:rsidP="00C328AE">
      <w:pPr>
        <w:keepNext/>
        <w:snapToGrid w:val="0"/>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Arterijų tromboembolijos (ATE) rizika</w:t>
      </w:r>
    </w:p>
    <w:p w14:paraId="5371A8F3"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4A6B4539" w14:textId="77777777" w:rsidR="00C328AE" w:rsidRPr="00887041" w:rsidRDefault="00C328AE" w:rsidP="00C328AE">
      <w:pPr>
        <w:snapToGrid w:val="0"/>
        <w:spacing w:after="0" w:line="240" w:lineRule="auto"/>
        <w:outlineLvl w:val="0"/>
        <w:rPr>
          <w:rFonts w:ascii="Times New Roman" w:hAnsi="Times New Roman" w:cs="Times New Roman"/>
          <w:lang w:val="lt-LT"/>
        </w:rPr>
      </w:pPr>
    </w:p>
    <w:p w14:paraId="104B7879" w14:textId="77777777" w:rsidR="00C328AE" w:rsidRPr="00887041" w:rsidRDefault="00C328AE" w:rsidP="00C328AE">
      <w:pPr>
        <w:snapToGrid w:val="0"/>
        <w:spacing w:after="0" w:line="240" w:lineRule="auto"/>
        <w:outlineLvl w:val="0"/>
        <w:rPr>
          <w:rFonts w:ascii="Times New Roman" w:hAnsi="Times New Roman" w:cs="Times New Roman"/>
          <w:b/>
          <w:u w:val="single"/>
          <w:lang w:val="lt-LT"/>
        </w:rPr>
      </w:pPr>
      <w:r w:rsidRPr="00887041">
        <w:rPr>
          <w:rFonts w:ascii="Times New Roman" w:hAnsi="Times New Roman" w:cs="Times New Roman"/>
          <w:b/>
          <w:u w:val="single"/>
          <w:lang w:val="lt-LT"/>
        </w:rPr>
        <w:t>ATE rizikos veiksniai</w:t>
      </w:r>
    </w:p>
    <w:p w14:paraId="3A59687D" w14:textId="4920BB6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Arterijų tromboembolijos komplikacijų arba cerebrovaskulinio priepuolio rizika SHK vartojančioms moterims yra didesnė, jeigu yra rizikos veiksnių (žr. lentelę).</w:t>
      </w:r>
      <w:r w:rsidR="00A4605A">
        <w:rPr>
          <w:rFonts w:ascii="Times New Roman" w:hAnsi="Times New Roman" w:cs="Times New Roman"/>
          <w:lang w:val="lt-LT"/>
        </w:rPr>
        <w:t xml:space="preserve"> </w:t>
      </w:r>
      <w:r w:rsidR="00A4605A"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130A5589" w14:textId="77777777" w:rsidR="00C328AE" w:rsidRPr="00887041" w:rsidRDefault="00C328AE" w:rsidP="00C328AE">
      <w:pPr>
        <w:snapToGrid w:val="0"/>
        <w:spacing w:after="0" w:line="240" w:lineRule="auto"/>
        <w:rPr>
          <w:rFonts w:ascii="Times New Roman" w:hAnsi="Times New Roman" w:cs="Times New Roman"/>
          <w:lang w:val="lt-LT"/>
        </w:rPr>
      </w:pPr>
    </w:p>
    <w:p w14:paraId="0E801F3F" w14:textId="77777777" w:rsidR="00C328AE" w:rsidRPr="00887041" w:rsidRDefault="00C328AE" w:rsidP="00C328AE">
      <w:pPr>
        <w:keepNext/>
        <w:autoSpaceDE w:val="0"/>
        <w:autoSpaceDN w:val="0"/>
        <w:adjustRightInd w:val="0"/>
        <w:snapToGrid w:val="0"/>
        <w:spacing w:after="0" w:line="240" w:lineRule="auto"/>
        <w:outlineLvl w:val="0"/>
        <w:rPr>
          <w:rFonts w:ascii="Times New Roman" w:hAnsi="Times New Roman" w:cs="Times New Roman"/>
          <w:lang w:val="lt-LT"/>
        </w:rPr>
      </w:pPr>
      <w:r w:rsidRPr="00887041">
        <w:rPr>
          <w:rFonts w:ascii="Times New Roman" w:hAnsi="Times New Roman" w:cs="Times New Roman"/>
          <w:b/>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103"/>
      </w:tblGrid>
      <w:tr w:rsidR="00C328AE" w:rsidRPr="00887041" w14:paraId="749888F0" w14:textId="77777777" w:rsidTr="00BD4D70">
        <w:tc>
          <w:tcPr>
            <w:tcW w:w="3936" w:type="dxa"/>
            <w:tcBorders>
              <w:top w:val="single" w:sz="4" w:space="0" w:color="auto"/>
              <w:left w:val="single" w:sz="4" w:space="0" w:color="auto"/>
              <w:bottom w:val="single" w:sz="4" w:space="0" w:color="auto"/>
              <w:right w:val="single" w:sz="4" w:space="0" w:color="auto"/>
            </w:tcBorders>
            <w:hideMark/>
          </w:tcPr>
          <w:p w14:paraId="643B6962" w14:textId="77777777" w:rsidR="00C328AE" w:rsidRPr="00887041" w:rsidRDefault="00C328AE" w:rsidP="00BD4D70">
            <w:pPr>
              <w:keepNext/>
              <w:snapToGrid w:val="0"/>
              <w:spacing w:after="0" w:line="240" w:lineRule="auto"/>
              <w:rPr>
                <w:rFonts w:ascii="Times New Roman" w:hAnsi="Times New Roman" w:cs="Times New Roman"/>
                <w:lang w:val="lt-LT"/>
              </w:rPr>
            </w:pPr>
            <w:r w:rsidRPr="00887041">
              <w:rPr>
                <w:rFonts w:ascii="Times New Roman" w:hAnsi="Times New Roman" w:cs="Times New Roman"/>
                <w:b/>
                <w:lang w:val="lt-LT"/>
              </w:rPr>
              <w:t>Rizikos veiksnys</w:t>
            </w:r>
          </w:p>
        </w:tc>
        <w:tc>
          <w:tcPr>
            <w:tcW w:w="5103" w:type="dxa"/>
            <w:tcBorders>
              <w:top w:val="single" w:sz="4" w:space="0" w:color="auto"/>
              <w:left w:val="single" w:sz="4" w:space="0" w:color="auto"/>
              <w:bottom w:val="single" w:sz="4" w:space="0" w:color="auto"/>
              <w:right w:val="single" w:sz="4" w:space="0" w:color="auto"/>
            </w:tcBorders>
            <w:hideMark/>
          </w:tcPr>
          <w:p w14:paraId="5646C8F7" w14:textId="77777777" w:rsidR="00C328AE" w:rsidRPr="00887041" w:rsidRDefault="00C328AE" w:rsidP="00BD4D70">
            <w:pPr>
              <w:keepNext/>
              <w:snapToGrid w:val="0"/>
              <w:spacing w:after="0" w:line="240" w:lineRule="auto"/>
              <w:rPr>
                <w:rFonts w:ascii="Times New Roman" w:hAnsi="Times New Roman" w:cs="Times New Roman"/>
                <w:lang w:val="lt-LT"/>
              </w:rPr>
            </w:pPr>
            <w:r w:rsidRPr="00887041">
              <w:rPr>
                <w:rFonts w:ascii="Times New Roman" w:hAnsi="Times New Roman" w:cs="Times New Roman"/>
                <w:b/>
                <w:lang w:val="lt-LT"/>
              </w:rPr>
              <w:t>Pastaba</w:t>
            </w:r>
          </w:p>
        </w:tc>
      </w:tr>
      <w:tr w:rsidR="00C328AE" w:rsidRPr="00887041" w14:paraId="4944E072" w14:textId="77777777" w:rsidTr="00BD4D70">
        <w:tc>
          <w:tcPr>
            <w:tcW w:w="3936" w:type="dxa"/>
            <w:tcBorders>
              <w:top w:val="single" w:sz="4" w:space="0" w:color="auto"/>
              <w:left w:val="single" w:sz="4" w:space="0" w:color="auto"/>
              <w:bottom w:val="single" w:sz="4" w:space="0" w:color="auto"/>
              <w:right w:val="single" w:sz="4" w:space="0" w:color="auto"/>
            </w:tcBorders>
            <w:hideMark/>
          </w:tcPr>
          <w:p w14:paraId="1ACA5DE5" w14:textId="77777777" w:rsidR="00C328AE" w:rsidRPr="00887041" w:rsidRDefault="00C328AE" w:rsidP="00BD4D70">
            <w:pPr>
              <w:keepNext/>
              <w:snapToGrid w:val="0"/>
              <w:spacing w:after="0" w:line="240" w:lineRule="auto"/>
              <w:rPr>
                <w:rFonts w:ascii="Times New Roman" w:hAnsi="Times New Roman" w:cs="Times New Roman"/>
                <w:lang w:val="lt-LT"/>
              </w:rPr>
            </w:pPr>
            <w:r w:rsidRPr="00887041">
              <w:rPr>
                <w:rFonts w:ascii="Times New Roman" w:hAnsi="Times New Roman" w:cs="Times New Roman"/>
                <w:lang w:val="lt-LT"/>
              </w:rPr>
              <w:t>Vyresnis amžius</w:t>
            </w:r>
          </w:p>
        </w:tc>
        <w:tc>
          <w:tcPr>
            <w:tcW w:w="5103" w:type="dxa"/>
            <w:tcBorders>
              <w:top w:val="single" w:sz="4" w:space="0" w:color="auto"/>
              <w:left w:val="single" w:sz="4" w:space="0" w:color="auto"/>
              <w:bottom w:val="single" w:sz="4" w:space="0" w:color="auto"/>
              <w:right w:val="single" w:sz="4" w:space="0" w:color="auto"/>
            </w:tcBorders>
            <w:hideMark/>
          </w:tcPr>
          <w:p w14:paraId="6080D3A9" w14:textId="77777777" w:rsidR="00C328AE" w:rsidRPr="00887041" w:rsidRDefault="00C328AE" w:rsidP="00BD4D70">
            <w:pPr>
              <w:keepNext/>
              <w:snapToGrid w:val="0"/>
              <w:spacing w:after="0" w:line="240" w:lineRule="auto"/>
              <w:rPr>
                <w:rFonts w:ascii="Times New Roman" w:hAnsi="Times New Roman" w:cs="Times New Roman"/>
                <w:lang w:val="lt-LT"/>
              </w:rPr>
            </w:pPr>
            <w:r w:rsidRPr="00887041">
              <w:rPr>
                <w:rFonts w:ascii="Times New Roman" w:hAnsi="Times New Roman" w:cs="Times New Roman"/>
                <w:lang w:val="lt-LT"/>
              </w:rPr>
              <w:t>Ypač virš 35 metų</w:t>
            </w:r>
          </w:p>
        </w:tc>
      </w:tr>
      <w:tr w:rsidR="00C328AE" w:rsidRPr="00020B92" w14:paraId="615F51D2" w14:textId="77777777" w:rsidTr="00BD4D70">
        <w:tc>
          <w:tcPr>
            <w:tcW w:w="3936" w:type="dxa"/>
            <w:tcBorders>
              <w:top w:val="single" w:sz="4" w:space="0" w:color="auto"/>
              <w:left w:val="single" w:sz="4" w:space="0" w:color="auto"/>
              <w:bottom w:val="single" w:sz="4" w:space="0" w:color="auto"/>
              <w:right w:val="single" w:sz="4" w:space="0" w:color="auto"/>
            </w:tcBorders>
            <w:hideMark/>
          </w:tcPr>
          <w:p w14:paraId="72635E63" w14:textId="77777777" w:rsidR="00C328AE" w:rsidRPr="00887041" w:rsidRDefault="00C328AE" w:rsidP="00BD4D70">
            <w:pPr>
              <w:keepNext/>
              <w:snapToGrid w:val="0"/>
              <w:spacing w:after="0" w:line="240" w:lineRule="auto"/>
              <w:rPr>
                <w:rFonts w:ascii="Times New Roman" w:hAnsi="Times New Roman" w:cs="Times New Roman"/>
                <w:lang w:val="lt-LT"/>
              </w:rPr>
            </w:pPr>
            <w:r w:rsidRPr="00887041">
              <w:rPr>
                <w:rFonts w:ascii="Times New Roman" w:hAnsi="Times New Roman" w:cs="Times New Roman"/>
                <w:lang w:val="lt-LT"/>
              </w:rPr>
              <w:t>Rūkymas</w:t>
            </w:r>
          </w:p>
        </w:tc>
        <w:tc>
          <w:tcPr>
            <w:tcW w:w="5103" w:type="dxa"/>
            <w:tcBorders>
              <w:top w:val="single" w:sz="4" w:space="0" w:color="auto"/>
              <w:left w:val="single" w:sz="4" w:space="0" w:color="auto"/>
              <w:bottom w:val="single" w:sz="4" w:space="0" w:color="auto"/>
              <w:right w:val="single" w:sz="4" w:space="0" w:color="auto"/>
            </w:tcBorders>
          </w:tcPr>
          <w:p w14:paraId="6928E829" w14:textId="77777777" w:rsidR="00C328AE" w:rsidRPr="00887041" w:rsidRDefault="00C328AE" w:rsidP="00BD4D70">
            <w:pPr>
              <w:keepNext/>
              <w:snapToGrid w:val="0"/>
              <w:spacing w:after="0" w:line="240" w:lineRule="auto"/>
              <w:rPr>
                <w:rFonts w:ascii="Times New Roman" w:hAnsi="Times New Roman" w:cs="Times New Roman"/>
                <w:lang w:val="lt-LT"/>
              </w:rPr>
            </w:pPr>
            <w:r w:rsidRPr="00887041">
              <w:rPr>
                <w:rFonts w:ascii="Times New Roman" w:hAnsi="Times New Roman" w:cs="Times New Roman"/>
                <w:lang w:val="lt-LT"/>
              </w:rPr>
              <w:t>Moterims, norinčioms vartoti SHK, reikia patarti nerūkyti. Vyresnėms nei 35 metų moterims, norinčioms toliau rūkyti, reikia primygtinai patarti naudoti kitą kontracepcijos metodą.</w:t>
            </w:r>
          </w:p>
        </w:tc>
      </w:tr>
      <w:tr w:rsidR="00C328AE" w:rsidRPr="00887041" w14:paraId="315EDB48" w14:textId="77777777" w:rsidTr="00BD4D70">
        <w:tc>
          <w:tcPr>
            <w:tcW w:w="3936" w:type="dxa"/>
            <w:tcBorders>
              <w:top w:val="single" w:sz="4" w:space="0" w:color="auto"/>
              <w:left w:val="single" w:sz="4" w:space="0" w:color="auto"/>
              <w:bottom w:val="single" w:sz="4" w:space="0" w:color="auto"/>
              <w:right w:val="single" w:sz="4" w:space="0" w:color="auto"/>
            </w:tcBorders>
            <w:hideMark/>
          </w:tcPr>
          <w:p w14:paraId="20D2D8D5"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Padidėjęs kraujospūdis</w:t>
            </w:r>
          </w:p>
        </w:tc>
        <w:tc>
          <w:tcPr>
            <w:tcW w:w="5103" w:type="dxa"/>
            <w:tcBorders>
              <w:top w:val="single" w:sz="4" w:space="0" w:color="auto"/>
              <w:left w:val="single" w:sz="4" w:space="0" w:color="auto"/>
              <w:bottom w:val="single" w:sz="4" w:space="0" w:color="auto"/>
              <w:right w:val="single" w:sz="4" w:space="0" w:color="auto"/>
            </w:tcBorders>
          </w:tcPr>
          <w:p w14:paraId="53D51A4D" w14:textId="77777777" w:rsidR="00C328AE" w:rsidRPr="00887041" w:rsidRDefault="00C328AE" w:rsidP="00BD4D70">
            <w:pPr>
              <w:snapToGrid w:val="0"/>
              <w:spacing w:after="0" w:line="240" w:lineRule="auto"/>
              <w:rPr>
                <w:rFonts w:ascii="Times New Roman" w:hAnsi="Times New Roman" w:cs="Times New Roman"/>
                <w:lang w:val="lt-LT"/>
              </w:rPr>
            </w:pPr>
          </w:p>
        </w:tc>
      </w:tr>
      <w:tr w:rsidR="00C328AE" w:rsidRPr="00687B92" w14:paraId="1CA4F773" w14:textId="77777777" w:rsidTr="00BD4D70">
        <w:tc>
          <w:tcPr>
            <w:tcW w:w="3936" w:type="dxa"/>
            <w:tcBorders>
              <w:top w:val="single" w:sz="4" w:space="0" w:color="auto"/>
              <w:left w:val="single" w:sz="4" w:space="0" w:color="auto"/>
              <w:bottom w:val="single" w:sz="4" w:space="0" w:color="auto"/>
              <w:right w:val="single" w:sz="4" w:space="0" w:color="auto"/>
            </w:tcBorders>
            <w:hideMark/>
          </w:tcPr>
          <w:p w14:paraId="1F0F34CC"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Nutukimas (kūno masės indeksas viršija 30 kg/m²)</w:t>
            </w:r>
          </w:p>
        </w:tc>
        <w:tc>
          <w:tcPr>
            <w:tcW w:w="5103" w:type="dxa"/>
            <w:tcBorders>
              <w:top w:val="single" w:sz="4" w:space="0" w:color="auto"/>
              <w:left w:val="single" w:sz="4" w:space="0" w:color="auto"/>
              <w:bottom w:val="single" w:sz="4" w:space="0" w:color="auto"/>
              <w:right w:val="single" w:sz="4" w:space="0" w:color="auto"/>
            </w:tcBorders>
            <w:hideMark/>
          </w:tcPr>
          <w:p w14:paraId="25692F35"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Didėjant KMI, labai padidėja rizika.</w:t>
            </w:r>
          </w:p>
          <w:p w14:paraId="4F44C777"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Ypač svarbu moterims, kurioms yra papildomų rizikos veiksnių</w:t>
            </w:r>
          </w:p>
        </w:tc>
      </w:tr>
      <w:tr w:rsidR="00C328AE" w:rsidRPr="00687B92" w14:paraId="4A2B3701" w14:textId="77777777" w:rsidTr="00BD4D70">
        <w:tc>
          <w:tcPr>
            <w:tcW w:w="3936" w:type="dxa"/>
            <w:tcBorders>
              <w:top w:val="single" w:sz="4" w:space="0" w:color="auto"/>
              <w:left w:val="single" w:sz="4" w:space="0" w:color="auto"/>
              <w:bottom w:val="single" w:sz="4" w:space="0" w:color="auto"/>
              <w:right w:val="single" w:sz="4" w:space="0" w:color="auto"/>
            </w:tcBorders>
            <w:hideMark/>
          </w:tcPr>
          <w:p w14:paraId="7FB5BABC"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Teigiama šeimos anamnezė (kada nors broliui, seseriai, motinai ar tėvui buvusi arterijų tromboembolija, ypač santykinai ankstyvame amžiuje, pvz., iki 50 metų).</w:t>
            </w:r>
          </w:p>
        </w:tc>
        <w:tc>
          <w:tcPr>
            <w:tcW w:w="5103" w:type="dxa"/>
            <w:tcBorders>
              <w:top w:val="single" w:sz="4" w:space="0" w:color="auto"/>
              <w:left w:val="single" w:sz="4" w:space="0" w:color="auto"/>
              <w:bottom w:val="single" w:sz="4" w:space="0" w:color="auto"/>
              <w:right w:val="single" w:sz="4" w:space="0" w:color="auto"/>
            </w:tcBorders>
            <w:hideMark/>
          </w:tcPr>
          <w:p w14:paraId="79C9B4D5"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įtariamas paveldimas polinkis, prieš sprendžiant dėl SHK vartojimo moterį reikia nusiųsti pas specialistą konsultacijai.</w:t>
            </w:r>
          </w:p>
        </w:tc>
      </w:tr>
      <w:tr w:rsidR="00C328AE" w:rsidRPr="00020B92" w14:paraId="6780D90B" w14:textId="77777777" w:rsidTr="00BD4D70">
        <w:tc>
          <w:tcPr>
            <w:tcW w:w="3936" w:type="dxa"/>
            <w:tcBorders>
              <w:top w:val="single" w:sz="4" w:space="0" w:color="auto"/>
              <w:left w:val="single" w:sz="4" w:space="0" w:color="auto"/>
              <w:bottom w:val="single" w:sz="4" w:space="0" w:color="auto"/>
              <w:right w:val="single" w:sz="4" w:space="0" w:color="auto"/>
            </w:tcBorders>
            <w:hideMark/>
          </w:tcPr>
          <w:p w14:paraId="76EA034B"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Migrena</w:t>
            </w:r>
          </w:p>
        </w:tc>
        <w:tc>
          <w:tcPr>
            <w:tcW w:w="5103" w:type="dxa"/>
            <w:tcBorders>
              <w:top w:val="single" w:sz="4" w:space="0" w:color="auto"/>
              <w:left w:val="single" w:sz="4" w:space="0" w:color="auto"/>
              <w:bottom w:val="single" w:sz="4" w:space="0" w:color="auto"/>
              <w:right w:val="single" w:sz="4" w:space="0" w:color="auto"/>
            </w:tcBorders>
            <w:hideMark/>
          </w:tcPr>
          <w:p w14:paraId="0A8D3D99"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Padažnėjusi arba pasunkėjusi migrena vartojant SHK (tai gali būti cerebrovaskulinio priepuolio prodrominė būklė) gali būti priežastis nedelsiant nutraukti vaist</w:t>
            </w:r>
            <w:r>
              <w:rPr>
                <w:rFonts w:ascii="Times New Roman" w:hAnsi="Times New Roman" w:cs="Times New Roman"/>
                <w:lang w:val="lt-LT"/>
              </w:rPr>
              <w:t>inio preparato</w:t>
            </w:r>
            <w:r w:rsidRPr="00887041">
              <w:rPr>
                <w:rFonts w:ascii="Times New Roman" w:hAnsi="Times New Roman" w:cs="Times New Roman"/>
                <w:lang w:val="lt-LT"/>
              </w:rPr>
              <w:t xml:space="preserve"> vartojimą</w:t>
            </w:r>
          </w:p>
        </w:tc>
      </w:tr>
      <w:tr w:rsidR="00C328AE" w:rsidRPr="00020B92" w14:paraId="4B888E72" w14:textId="77777777" w:rsidTr="00BD4D70">
        <w:trPr>
          <w:cantSplit/>
        </w:trPr>
        <w:tc>
          <w:tcPr>
            <w:tcW w:w="3936" w:type="dxa"/>
            <w:tcBorders>
              <w:top w:val="single" w:sz="4" w:space="0" w:color="auto"/>
              <w:left w:val="single" w:sz="4" w:space="0" w:color="auto"/>
              <w:bottom w:val="single" w:sz="4" w:space="0" w:color="auto"/>
              <w:right w:val="single" w:sz="4" w:space="0" w:color="auto"/>
            </w:tcBorders>
            <w:hideMark/>
          </w:tcPr>
          <w:p w14:paraId="55135941"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Kitos medicininės būklės, susijusios su nepageidaujamais kraujagyslių reiškiniais</w:t>
            </w:r>
          </w:p>
        </w:tc>
        <w:tc>
          <w:tcPr>
            <w:tcW w:w="5103" w:type="dxa"/>
            <w:tcBorders>
              <w:top w:val="single" w:sz="4" w:space="0" w:color="auto"/>
              <w:left w:val="single" w:sz="4" w:space="0" w:color="auto"/>
              <w:bottom w:val="single" w:sz="4" w:space="0" w:color="auto"/>
              <w:right w:val="single" w:sz="4" w:space="0" w:color="auto"/>
            </w:tcBorders>
            <w:hideMark/>
          </w:tcPr>
          <w:p w14:paraId="6253FFC8"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Cukrinis diabetas, hiperhomocisteinemija, širdies vožtuvų liga ir prieširdžių virpėjimas, dislipoproteinemija ir sisteminė raudonoji vilkligė.</w:t>
            </w:r>
          </w:p>
        </w:tc>
      </w:tr>
    </w:tbl>
    <w:p w14:paraId="50CD8FBE" w14:textId="77777777" w:rsidR="00C328AE" w:rsidRPr="00887041" w:rsidRDefault="00C328AE" w:rsidP="00C328AE">
      <w:pPr>
        <w:snapToGrid w:val="0"/>
        <w:spacing w:after="0" w:line="240" w:lineRule="auto"/>
        <w:rPr>
          <w:rFonts w:ascii="Times New Roman" w:hAnsi="Times New Roman" w:cs="Times New Roman"/>
          <w:b/>
          <w:lang w:val="lt-LT"/>
        </w:rPr>
      </w:pPr>
    </w:p>
    <w:p w14:paraId="79104E2D" w14:textId="77777777" w:rsidR="00C328AE" w:rsidRPr="00887041" w:rsidRDefault="00C328AE" w:rsidP="00C328AE">
      <w:pPr>
        <w:snapToGrid w:val="0"/>
        <w:spacing w:after="0" w:line="240" w:lineRule="auto"/>
        <w:outlineLvl w:val="0"/>
        <w:rPr>
          <w:rFonts w:ascii="Times New Roman" w:hAnsi="Times New Roman" w:cs="Times New Roman"/>
          <w:b/>
          <w:u w:val="single"/>
          <w:lang w:val="lt-LT"/>
        </w:rPr>
      </w:pPr>
      <w:r w:rsidRPr="00887041">
        <w:rPr>
          <w:rFonts w:ascii="Times New Roman" w:hAnsi="Times New Roman" w:cs="Times New Roman"/>
          <w:b/>
          <w:u w:val="single"/>
          <w:lang w:val="lt-LT"/>
        </w:rPr>
        <w:t>ATE simptomai</w:t>
      </w:r>
    </w:p>
    <w:p w14:paraId="0194129B"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Moterims reikia patarti, kad, pasireiškus simptomams, nedelsdamos kreiptųsi medicininės pagalbos ir informuotų sveikatos priežiūros specialistus, kad vartoja SHK.</w:t>
      </w:r>
    </w:p>
    <w:p w14:paraId="289A7A55" w14:textId="77777777" w:rsidR="00C328AE" w:rsidRPr="00887041" w:rsidRDefault="00C328AE" w:rsidP="00C328AE">
      <w:pPr>
        <w:snapToGrid w:val="0"/>
        <w:spacing w:after="0" w:line="240" w:lineRule="auto"/>
        <w:rPr>
          <w:rFonts w:ascii="Times New Roman" w:hAnsi="Times New Roman" w:cs="Times New Roman"/>
          <w:lang w:val="lt-LT"/>
        </w:rPr>
      </w:pPr>
    </w:p>
    <w:p w14:paraId="4953E74C"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Cerebrovaskulinio priepuolio simptomai gali būti:</w:t>
      </w:r>
    </w:p>
    <w:p w14:paraId="32DD1A7A"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staigus veido, rankos ar kojos tirpulys ar silpnumas, ypač vienoje kūno pusėje;</w:t>
      </w:r>
    </w:p>
    <w:p w14:paraId="674D7D9B"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staigus vaikščiojimo sutrikimas, galvos sukimasis, pusiausvyros ar koordinacijos sutrikimas;</w:t>
      </w:r>
    </w:p>
    <w:p w14:paraId="22D8817F"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staigus sumišimas, kalbėjimo ar supratimo sutrikimas;</w:t>
      </w:r>
    </w:p>
    <w:p w14:paraId="66ECA4F9"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staigus matymo viena ar abiem akimis sutrikimas;</w:t>
      </w:r>
    </w:p>
    <w:p w14:paraId="1F81DB5F"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staigus, sunkus ar ilgalaikis galvos skausmas be žinomos priežasties;</w:t>
      </w:r>
    </w:p>
    <w:p w14:paraId="53C9891A"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sąmonės netekimas ar apalpimas su traukuliais arba be jų.</w:t>
      </w:r>
    </w:p>
    <w:p w14:paraId="759D901F" w14:textId="77777777" w:rsidR="00C328AE" w:rsidRPr="00887041" w:rsidRDefault="00C328AE" w:rsidP="00C328AE">
      <w:pPr>
        <w:snapToGrid w:val="0"/>
        <w:spacing w:after="0" w:line="240" w:lineRule="auto"/>
        <w:outlineLvl w:val="0"/>
        <w:rPr>
          <w:rFonts w:ascii="Times New Roman" w:hAnsi="Times New Roman" w:cs="Times New Roman"/>
          <w:lang w:val="lt-LT"/>
        </w:rPr>
      </w:pPr>
      <w:r w:rsidRPr="00887041">
        <w:rPr>
          <w:rFonts w:ascii="Times New Roman" w:hAnsi="Times New Roman" w:cs="Times New Roman"/>
          <w:lang w:val="lt-LT"/>
        </w:rPr>
        <w:lastRenderedPageBreak/>
        <w:t>Trumpalaikiai simptomai rodo, kad šis reiškinys yra praeinantysis smegenų išemijos priepuolis (PSIP).</w:t>
      </w:r>
    </w:p>
    <w:p w14:paraId="38AEE1C2" w14:textId="77777777" w:rsidR="00C328AE" w:rsidRPr="00887041" w:rsidRDefault="00C328AE" w:rsidP="00C328AE">
      <w:pPr>
        <w:snapToGrid w:val="0"/>
        <w:spacing w:after="0" w:line="240" w:lineRule="auto"/>
        <w:rPr>
          <w:rFonts w:ascii="Times New Roman" w:hAnsi="Times New Roman" w:cs="Times New Roman"/>
          <w:lang w:val="lt-LT"/>
        </w:rPr>
      </w:pPr>
    </w:p>
    <w:p w14:paraId="2817A9EB"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Miokardo infarkto (MI) simptomai gali būti:</w:t>
      </w:r>
    </w:p>
    <w:p w14:paraId="2EDE5910"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skausmas, diskomfortas, spaudimas, sunkumas, veržimo ar pilnumo pojūtis krūtinėje, rankoje ar po krūtinkauliu;</w:t>
      </w:r>
    </w:p>
    <w:p w14:paraId="230B9999"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diskomfortas, plintantis į nugarą, žandikaulį, gerklę, ranką, skrandį;</w:t>
      </w:r>
    </w:p>
    <w:p w14:paraId="0F1053CF"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pilnumo, nevirškinimo ar užspringimo pojūtis;</w:t>
      </w:r>
    </w:p>
    <w:p w14:paraId="006BDBC8"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prakaitavimas, pykinimas, vėmimas ar galvos sukimasis;</w:t>
      </w:r>
    </w:p>
    <w:p w14:paraId="44DB483F"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labai didelis silpnumas, nerimas ar dusulys;</w:t>
      </w:r>
    </w:p>
    <w:p w14:paraId="2B6F6265"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dažnas arba neritmiškas širdies plakimas.</w:t>
      </w:r>
    </w:p>
    <w:p w14:paraId="6B1E82E6" w14:textId="77777777" w:rsidR="00C328AE" w:rsidRPr="00887041" w:rsidRDefault="00C328AE" w:rsidP="00C328AE">
      <w:pPr>
        <w:spacing w:after="0" w:line="240" w:lineRule="auto"/>
        <w:jc w:val="both"/>
        <w:rPr>
          <w:rFonts w:ascii="Times New Roman" w:hAnsi="Times New Roman" w:cs="Times New Roman"/>
          <w:lang w:val="lt-LT"/>
        </w:rPr>
      </w:pPr>
    </w:p>
    <w:p w14:paraId="0C9092F7" w14:textId="77777777" w:rsidR="00C328AE" w:rsidRPr="00201BBA" w:rsidRDefault="00C328AE" w:rsidP="00C328AE">
      <w:pPr>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sym w:font="Symbol" w:char="F0B7"/>
      </w:r>
      <w:r w:rsidRPr="00887041">
        <w:rPr>
          <w:rFonts w:ascii="Times New Roman" w:hAnsi="Times New Roman" w:cs="Times New Roman"/>
          <w:lang w:val="lt-LT"/>
        </w:rPr>
        <w:tab/>
      </w:r>
      <w:r w:rsidRPr="00201BBA">
        <w:rPr>
          <w:rFonts w:ascii="Times New Roman" w:hAnsi="Times New Roman" w:cs="Times New Roman"/>
          <w:lang w:val="lt-LT"/>
        </w:rPr>
        <w:t>Navikai</w:t>
      </w:r>
    </w:p>
    <w:p w14:paraId="2162C64E" w14:textId="77777777" w:rsidR="00C328AE" w:rsidRPr="00201BBA" w:rsidRDefault="00C328AE" w:rsidP="00C328AE">
      <w:pPr>
        <w:spacing w:after="0" w:line="240" w:lineRule="auto"/>
        <w:ind w:left="567" w:hanging="567"/>
        <w:rPr>
          <w:rFonts w:ascii="Times New Roman" w:hAnsi="Times New Roman" w:cs="Times New Roman"/>
          <w:lang w:val="lt-LT"/>
        </w:rPr>
      </w:pPr>
    </w:p>
    <w:p w14:paraId="655E5721"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Svarbiausias gimdos kaklelio vėžio rizikos veiksnys yra persistentinė ŽPV infekcija. Kai kurių epidemiologinių tyrimų duomenimis, ilgai (&gt;</w:t>
      </w:r>
      <w:r w:rsidRPr="00887041">
        <w:rPr>
          <w:lang w:val="lt-LT"/>
        </w:rPr>
        <w:t> </w:t>
      </w:r>
      <w:r w:rsidRPr="00887041">
        <w:rPr>
          <w:rFonts w:ascii="Times New Roman" w:hAnsi="Times New Roman" w:cs="Times New Roman"/>
          <w:lang w:val="lt-LT"/>
        </w:rPr>
        <w:t>5 metus) vartojant SGK, gali padidėti gimdos kaklelio vėžio rizika, tačiau neaišku, kiek tai priklauso nuo lytinio gyvenimo būdo ir kitų veiksnių, pvz., žmogaus papilomos viruso (ŽPV) poveikio.</w:t>
      </w:r>
    </w:p>
    <w:p w14:paraId="6F41810D" w14:textId="77777777" w:rsidR="00C328AE" w:rsidRPr="00887041" w:rsidRDefault="00C328AE" w:rsidP="00C328AE">
      <w:pPr>
        <w:spacing w:after="0" w:line="240" w:lineRule="auto"/>
        <w:ind w:left="567" w:hanging="567"/>
        <w:rPr>
          <w:rFonts w:ascii="Times New Roman" w:hAnsi="Times New Roman" w:cs="Times New Roman"/>
          <w:lang w:val="lt-LT"/>
        </w:rPr>
      </w:pPr>
    </w:p>
    <w:p w14:paraId="3F00B76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54 epidemiologinių tyrimų metaanalizės duomenimis, moterims, vartojančioms SGK, yra šiek tiek didesnė krūties vėžio diagnozės santykinė rizika (RR = 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pažengęs negu niekada šių kontraceptikų nevartojusioms moterims.</w:t>
      </w:r>
    </w:p>
    <w:p w14:paraId="19899310" w14:textId="77777777" w:rsidR="00C328AE" w:rsidRPr="00887041" w:rsidRDefault="00C328AE" w:rsidP="00C328AE">
      <w:pPr>
        <w:spacing w:after="0" w:line="240" w:lineRule="auto"/>
        <w:rPr>
          <w:rFonts w:ascii="Times New Roman" w:hAnsi="Times New Roman" w:cs="Times New Roman"/>
          <w:lang w:val="lt-LT"/>
        </w:rPr>
      </w:pPr>
    </w:p>
    <w:p w14:paraId="4DDB84B5"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SGK vartojančioms moterims retai pasitaiko gerybinių, o dar rečiau – piktybinių kepenų navikų. Pavieniais atvejais šie navikai sukėlė gyvybei pavojingą kraujavimą į pilvaplėvės ertmę. Jei moteriai, vartojančiai SGK, labai skauda viršutinėje pilvo dalyje, padidėja kepenys arba įtariamas kraujavimas į pilvaplėvės ertmę, diferencijuojant reikia įtarti ir kepenų naviką.</w:t>
      </w:r>
    </w:p>
    <w:p w14:paraId="797F00EC" w14:textId="77777777" w:rsidR="00C328AE" w:rsidRPr="00887041" w:rsidRDefault="00C328AE" w:rsidP="00C328AE">
      <w:pPr>
        <w:spacing w:after="0" w:line="240" w:lineRule="auto"/>
        <w:rPr>
          <w:rFonts w:ascii="Times New Roman" w:hAnsi="Times New Roman" w:cs="Times New Roman"/>
          <w:lang w:val="lt-LT"/>
        </w:rPr>
      </w:pPr>
    </w:p>
    <w:p w14:paraId="18535087"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Vartojant didesnių dozių SGK (50 mikrogramų etinilestradiolio), mažėja gimdos gleivinės ir kiaušidžių vėžio rizika. Ar taip veikia ir mažesnių dozių SGK, kol kas nenustatyta.</w:t>
      </w:r>
    </w:p>
    <w:p w14:paraId="4F450902" w14:textId="77777777" w:rsidR="00C328AE" w:rsidRPr="00887041" w:rsidRDefault="00C328AE" w:rsidP="00C328AE">
      <w:pPr>
        <w:spacing w:after="0" w:line="240" w:lineRule="auto"/>
        <w:jc w:val="both"/>
        <w:rPr>
          <w:rFonts w:ascii="Times New Roman" w:hAnsi="Times New Roman" w:cs="Times New Roman"/>
          <w:lang w:val="lt-LT"/>
        </w:rPr>
      </w:pPr>
    </w:p>
    <w:p w14:paraId="267773E2" w14:textId="77777777" w:rsidR="00C328AE" w:rsidRPr="00201BBA" w:rsidRDefault="00C328AE" w:rsidP="00C328AE">
      <w:pPr>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sym w:font="Symbol" w:char="F0B7"/>
      </w:r>
      <w:r w:rsidRPr="00887041">
        <w:rPr>
          <w:rFonts w:ascii="Times New Roman" w:hAnsi="Times New Roman" w:cs="Times New Roman"/>
          <w:lang w:val="lt-LT"/>
        </w:rPr>
        <w:tab/>
      </w:r>
      <w:r w:rsidRPr="00201BBA">
        <w:rPr>
          <w:rFonts w:ascii="Times New Roman" w:hAnsi="Times New Roman" w:cs="Times New Roman"/>
          <w:lang w:val="lt-LT"/>
        </w:rPr>
        <w:t>Kitos būklės</w:t>
      </w:r>
    </w:p>
    <w:p w14:paraId="4FA57CFE" w14:textId="77777777" w:rsidR="00C328AE" w:rsidRPr="00887041" w:rsidRDefault="00C328AE" w:rsidP="00C328AE">
      <w:pPr>
        <w:spacing w:after="0" w:line="240" w:lineRule="auto"/>
        <w:jc w:val="both"/>
        <w:rPr>
          <w:rFonts w:ascii="Times New Roman" w:hAnsi="Times New Roman" w:cs="Times New Roman"/>
          <w:lang w:val="lt-LT"/>
        </w:rPr>
      </w:pPr>
    </w:p>
    <w:p w14:paraId="1AB8F896" w14:textId="07C24825" w:rsidR="00C328AE" w:rsidRPr="00887041" w:rsidRDefault="00EC35CD" w:rsidP="00C328AE">
      <w:pPr>
        <w:spacing w:after="0" w:line="240" w:lineRule="auto"/>
        <w:rPr>
          <w:rFonts w:ascii="Times New Roman" w:hAnsi="Times New Roman" w:cs="Times New Roman"/>
          <w:lang w:val="lt-LT"/>
        </w:rPr>
      </w:pPr>
      <w:r w:rsidRPr="00271DF6">
        <w:rPr>
          <w:rFonts w:ascii="Times New Roman" w:hAnsi="Times New Roman" w:cs="Times New Roman"/>
          <w:lang w:val="lt-LT"/>
        </w:rPr>
        <w:t>Drospirenone/Ethinylestradiol Bayer</w:t>
      </w:r>
      <w:r w:rsidR="00C328AE" w:rsidRPr="00887041">
        <w:rPr>
          <w:rFonts w:ascii="Times New Roman" w:hAnsi="Times New Roman" w:cs="Times New Roman"/>
          <w:lang w:val="lt-LT"/>
        </w:rPr>
        <w:t xml:space="preserve"> esantis progestagenas yra aldosterono antagonistas, turintis kalį sulaikančių savybių. Daugeliu atvejų kalio koncentracijos padidėjimas nėra tikėtinas. Klinikinio tyrimo duomenimis, kai pacienčių inkstų veikla mažai ar vidutiniškai sutrikusi ir kartu vartojami kalį sulaikantieji vaistiniai preparatai, drospirenono vartojimas kalio koncentraciją serume silpnai, bet nereikšmingai padidina. Todėl pacientėms, kurioms yra inkstų nepakankamumas ir prieš gydymą kalio koncentracija serume buvo ties viršutine normos riba, pirmo gydymo ciklo metu rekomenduojama tirti kalio koncentraciją serume, ypač kai vartojami kalį sulaikantieji vaistiniai preparatai (žr.4.5 skyrių).</w:t>
      </w:r>
    </w:p>
    <w:p w14:paraId="452563F0" w14:textId="77777777" w:rsidR="00C328AE" w:rsidRPr="00887041" w:rsidRDefault="00C328AE" w:rsidP="00C328AE">
      <w:pPr>
        <w:spacing w:after="0" w:line="240" w:lineRule="auto"/>
        <w:jc w:val="both"/>
        <w:rPr>
          <w:rFonts w:ascii="Times New Roman" w:hAnsi="Times New Roman" w:cs="Times New Roman"/>
          <w:lang w:val="lt-LT"/>
        </w:rPr>
      </w:pPr>
    </w:p>
    <w:p w14:paraId="4677D909"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SGK vartojančioms moterims, kurioms yra hipertrigliceridemija arba kurių giminėms yra buvęs šis sutrikimas, yra padidėjusi ūminio pankreatito rizika.</w:t>
      </w:r>
    </w:p>
    <w:p w14:paraId="7ECE08DB" w14:textId="77777777" w:rsidR="00C328AE" w:rsidRPr="00887041" w:rsidRDefault="00C328AE" w:rsidP="00C328AE">
      <w:pPr>
        <w:spacing w:after="0" w:line="240" w:lineRule="auto"/>
        <w:rPr>
          <w:rFonts w:ascii="Times New Roman" w:hAnsi="Times New Roman" w:cs="Times New Roman"/>
          <w:lang w:val="lt-LT"/>
        </w:rPr>
      </w:pPr>
    </w:p>
    <w:p w14:paraId="4136AA8D"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Nors daugeliui moterų, vartojančių SGK, šiek tiek padidėja kraujospūdis, retai šis padidėjimas būna kliniškai svarbus. Tik tais retais atvejais skubus SGK nutraukimas pasiteisina. Jei hipertenzija sergančių SGK vartojančių moterų gydymas kraujospūdį mažinančiais vaist</w:t>
      </w:r>
      <w:r>
        <w:rPr>
          <w:rFonts w:ascii="Times New Roman" w:hAnsi="Times New Roman" w:cs="Times New Roman"/>
          <w:lang w:val="lt-LT"/>
        </w:rPr>
        <w:t>iniais preparatais</w:t>
      </w:r>
      <w:r w:rsidRPr="00887041">
        <w:rPr>
          <w:rFonts w:ascii="Times New Roman" w:hAnsi="Times New Roman" w:cs="Times New Roman"/>
          <w:lang w:val="lt-LT"/>
        </w:rPr>
        <w:t xml:space="preserve"> nuolatinės hipertenzijos ar labai padidėjusio kraujospūdžio reikiamai nesumažina, SGK vartojimą reikia nutraukti. Jei nuo antihipertenzinių vaist</w:t>
      </w:r>
      <w:r>
        <w:rPr>
          <w:rFonts w:ascii="Times New Roman" w:hAnsi="Times New Roman" w:cs="Times New Roman"/>
          <w:lang w:val="lt-LT"/>
        </w:rPr>
        <w:t>inių preparatų</w:t>
      </w:r>
      <w:r w:rsidRPr="00887041">
        <w:rPr>
          <w:rFonts w:ascii="Times New Roman" w:hAnsi="Times New Roman" w:cs="Times New Roman"/>
          <w:lang w:val="lt-LT"/>
        </w:rPr>
        <w:t xml:space="preserve"> kraujospūdis sunormalėja, vėl galima pradėti vartoti SGK.</w:t>
      </w:r>
    </w:p>
    <w:p w14:paraId="6939B9C3" w14:textId="77777777" w:rsidR="00C328AE" w:rsidRPr="00887041" w:rsidRDefault="00C328AE" w:rsidP="00C328AE">
      <w:pPr>
        <w:spacing w:after="0" w:line="240" w:lineRule="auto"/>
        <w:rPr>
          <w:rFonts w:ascii="Times New Roman" w:hAnsi="Times New Roman" w:cs="Times New Roman"/>
          <w:lang w:val="lt-LT"/>
        </w:rPr>
      </w:pPr>
    </w:p>
    <w:p w14:paraId="6698662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lastRenderedPageBreak/>
        <w:t xml:space="preserve">Tiek nėščioms, tiek SGK vartojančioms moterims gali pasireikšti arba pasunkėti šios ligos ar būklės: gelta ir (arba) niežulys dėl cholestazės, tulžies pūslės akmenligė, porfirija, sisteminė raudonoji vilkligė, hemolizinis-ureminis sindromas, Sydenhamo chorėja, </w:t>
      </w:r>
      <w:r w:rsidRPr="00887041">
        <w:rPr>
          <w:rFonts w:ascii="Times New Roman" w:hAnsi="Times New Roman" w:cs="Times New Roman"/>
          <w:i/>
          <w:lang w:val="lt-LT"/>
        </w:rPr>
        <w:t>herpes gestationis</w:t>
      </w:r>
      <w:r w:rsidRPr="00887041">
        <w:rPr>
          <w:rFonts w:ascii="Times New Roman" w:hAnsi="Times New Roman" w:cs="Times New Roman"/>
          <w:lang w:val="lt-LT"/>
        </w:rPr>
        <w:t>, klausos sutrikimas dėl otosklerozės. Ar tai susiję su SGK vartojimu, patikimų įrodymų nėra.</w:t>
      </w:r>
    </w:p>
    <w:p w14:paraId="7F949B3E" w14:textId="77777777" w:rsidR="00C328AE" w:rsidRPr="00887041" w:rsidRDefault="00C328AE" w:rsidP="00C328AE">
      <w:pPr>
        <w:spacing w:after="0" w:line="240" w:lineRule="auto"/>
        <w:rPr>
          <w:rFonts w:ascii="Times New Roman" w:hAnsi="Times New Roman" w:cs="Times New Roman"/>
          <w:lang w:val="lt-LT"/>
        </w:rPr>
      </w:pPr>
    </w:p>
    <w:p w14:paraId="0314A3FF"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Egzogeniniai estrogenai moterims, sergančioms paveldima angioneurozine edema, gali sukelti arba paaštrinti angioneurozinės edemos simptomus.</w:t>
      </w:r>
    </w:p>
    <w:p w14:paraId="49E41486" w14:textId="77777777" w:rsidR="00C328AE" w:rsidRPr="00887041" w:rsidRDefault="00C328AE" w:rsidP="00C328AE">
      <w:pPr>
        <w:spacing w:after="0" w:line="240" w:lineRule="auto"/>
        <w:rPr>
          <w:rFonts w:ascii="Times New Roman" w:hAnsi="Times New Roman" w:cs="Times New Roman"/>
          <w:lang w:val="lt-LT"/>
        </w:rPr>
      </w:pPr>
    </w:p>
    <w:p w14:paraId="4DF43CF0"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Pasireiškus ūminiam ar lėtiniam kepenų veiklos sutrikimui, SGK vartojimą gali tekti nutraukti, kol kepenų veikla sunormalės. Pasikartojus cholestazinei geltai arba su cholestaze susijusiam niežuliui, kurie buvo pasireiškę nėštumo ar ankstesnio lytinių steroidų vartojimo metu, būtina liautis vartoti SGK.</w:t>
      </w:r>
    </w:p>
    <w:p w14:paraId="2DD28F04" w14:textId="77777777" w:rsidR="00C328AE" w:rsidRPr="00887041" w:rsidRDefault="00C328AE" w:rsidP="00C328AE">
      <w:pPr>
        <w:spacing w:after="0" w:line="240" w:lineRule="auto"/>
        <w:rPr>
          <w:rFonts w:ascii="Times New Roman" w:hAnsi="Times New Roman" w:cs="Times New Roman"/>
          <w:lang w:val="lt-LT"/>
        </w:rPr>
      </w:pPr>
    </w:p>
    <w:p w14:paraId="01C55F67"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Nors SGK gali veikti periferinį atsparumą insulinui ir gliukozės toleravimą, diabetu sergančioms moterims, vartojančioms mažos dozės (&lt; 0,05 mg etinilestradiolio) SGK, gydymo schemos keisti nereikia. Vis dėlto šias moteris reikia atidžiai stebėti, ypač SGK vartojimo pradžioje.</w:t>
      </w:r>
    </w:p>
    <w:p w14:paraId="0BE9A8D2" w14:textId="77777777" w:rsidR="00C328AE" w:rsidRPr="00887041" w:rsidRDefault="00C328AE" w:rsidP="00C328AE">
      <w:pPr>
        <w:spacing w:after="0" w:line="240" w:lineRule="auto"/>
        <w:rPr>
          <w:rFonts w:ascii="Times New Roman" w:hAnsi="Times New Roman" w:cs="Times New Roman"/>
          <w:lang w:val="lt-LT"/>
        </w:rPr>
      </w:pPr>
    </w:p>
    <w:p w14:paraId="1DFE2ED3"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Vartojant SGK kartais pasunkėja epilepsija, Krono liga ir opinis kolitas.</w:t>
      </w:r>
    </w:p>
    <w:p w14:paraId="3B571768" w14:textId="77777777" w:rsidR="00C328AE" w:rsidRPr="0004305A" w:rsidRDefault="00C328AE" w:rsidP="00C328AE">
      <w:pPr>
        <w:spacing w:after="0" w:line="240" w:lineRule="auto"/>
        <w:rPr>
          <w:rFonts w:ascii="Times New Roman" w:eastAsia="Times New Roman" w:hAnsi="Times New Roman" w:cs="Times New Roman"/>
          <w:lang w:val="lt-LT"/>
        </w:rPr>
      </w:pPr>
    </w:p>
    <w:p w14:paraId="1729B54E" w14:textId="77777777" w:rsidR="00C328AE" w:rsidRPr="00FF4A55" w:rsidRDefault="00C328AE" w:rsidP="00C328AE">
      <w:pPr>
        <w:spacing w:after="0" w:line="240" w:lineRule="auto"/>
        <w:rPr>
          <w:rFonts w:ascii="Times New Roman" w:eastAsia="Times New Roman" w:hAnsi="Times New Roman" w:cs="Times New Roman"/>
          <w:lang w:val="lt-LT"/>
        </w:rPr>
      </w:pPr>
      <w:r w:rsidRPr="0004305A">
        <w:rPr>
          <w:rFonts w:ascii="Times New Roman" w:eastAsia="Times New Roman" w:hAnsi="Times New Roman" w:cs="Times New Roman"/>
          <w:lang w:val="lt-LT"/>
        </w:rPr>
        <w:t>Slogi nuotaika ir depresija yra gerai žinomas hormoninių kontraceptikų vartojimo nepageidaujamas poveikis (ž</w:t>
      </w:r>
      <w:r>
        <w:rPr>
          <w:rFonts w:ascii="Times New Roman" w:eastAsia="Times New Roman" w:hAnsi="Times New Roman" w:cs="Times New Roman"/>
          <w:lang w:val="lt-LT"/>
        </w:rPr>
        <w:t>r. 4.8 </w:t>
      </w:r>
      <w:r w:rsidRPr="0004305A">
        <w:rPr>
          <w:rFonts w:ascii="Times New Roman" w:eastAsia="Times New Roman" w:hAnsi="Times New Roman" w:cs="Times New Roman"/>
          <w:lang w:val="lt-LT"/>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361D3C44" w14:textId="77777777" w:rsidR="00C328AE" w:rsidRPr="00887041" w:rsidRDefault="00C328AE" w:rsidP="00C328AE">
      <w:pPr>
        <w:spacing w:after="0" w:line="240" w:lineRule="auto"/>
        <w:rPr>
          <w:rFonts w:ascii="Times New Roman" w:hAnsi="Times New Roman" w:cs="Times New Roman"/>
          <w:lang w:val="lt-LT"/>
        </w:rPr>
      </w:pPr>
    </w:p>
    <w:p w14:paraId="1A9DC8C2"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Retkarčiais gali pasireikšti rudmė (</w:t>
      </w:r>
      <w:r w:rsidRPr="00887041">
        <w:rPr>
          <w:rFonts w:ascii="Times New Roman" w:hAnsi="Times New Roman" w:cs="Times New Roman"/>
          <w:i/>
          <w:lang w:val="lt-LT"/>
        </w:rPr>
        <w:t>chloasma</w:t>
      </w:r>
      <w:r w:rsidRPr="00887041">
        <w:rPr>
          <w:rFonts w:ascii="Times New Roman" w:hAnsi="Times New Roman" w:cs="Times New Roman"/>
          <w:lang w:val="lt-LT"/>
        </w:rPr>
        <w:t>), ypač moterims, kurioms yra buvusi nėščiųjų rudmė (</w:t>
      </w:r>
      <w:r w:rsidRPr="00887041">
        <w:rPr>
          <w:rFonts w:ascii="Times New Roman" w:hAnsi="Times New Roman" w:cs="Times New Roman"/>
          <w:i/>
          <w:lang w:val="lt-LT"/>
        </w:rPr>
        <w:t>chloasma gravidarum</w:t>
      </w:r>
      <w:r w:rsidRPr="00887041">
        <w:rPr>
          <w:rFonts w:ascii="Times New Roman" w:hAnsi="Times New Roman" w:cs="Times New Roman"/>
          <w:lang w:val="lt-LT"/>
        </w:rPr>
        <w:t>). SGK vartojančioms moterims, linkusioms į rudmę, reikia vengti saulės ir ultravioletinių spindulių.</w:t>
      </w:r>
    </w:p>
    <w:p w14:paraId="322B7BF7" w14:textId="77777777" w:rsidR="00C328AE" w:rsidRPr="00887041" w:rsidRDefault="00C328AE" w:rsidP="00C328AE">
      <w:pPr>
        <w:spacing w:after="0" w:line="240" w:lineRule="auto"/>
        <w:rPr>
          <w:rFonts w:ascii="Times New Roman" w:hAnsi="Times New Roman" w:cs="Times New Roman"/>
          <w:lang w:val="lt-LT"/>
        </w:rPr>
      </w:pPr>
    </w:p>
    <w:p w14:paraId="493F8321"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Šio vaistinio preparato tabletės sudėtyje yra 46 mg laktozės. </w:t>
      </w:r>
      <w:r>
        <w:rPr>
          <w:rFonts w:ascii="Times New Roman" w:hAnsi="Times New Roman" w:cs="Times New Roman"/>
          <w:lang w:val="lt-LT"/>
        </w:rPr>
        <w:t>Šio vaistinio preparato negalima vartoti pacientėms</w:t>
      </w:r>
      <w:r w:rsidRPr="00887041">
        <w:rPr>
          <w:rFonts w:ascii="Times New Roman" w:hAnsi="Times New Roman" w:cs="Times New Roman"/>
          <w:lang w:val="lt-LT"/>
        </w:rPr>
        <w:t>, kurioms</w:t>
      </w:r>
      <w:r>
        <w:rPr>
          <w:rFonts w:ascii="Times New Roman" w:hAnsi="Times New Roman" w:cs="Times New Roman"/>
          <w:lang w:val="lt-LT"/>
        </w:rPr>
        <w:t xml:space="preserve"> nustatytas</w:t>
      </w:r>
      <w:r w:rsidRPr="00887041">
        <w:rPr>
          <w:rFonts w:ascii="Times New Roman" w:hAnsi="Times New Roman" w:cs="Times New Roman"/>
          <w:lang w:val="lt-LT"/>
        </w:rPr>
        <w:t xml:space="preserve"> ret</w:t>
      </w:r>
      <w:r>
        <w:rPr>
          <w:rFonts w:ascii="Times New Roman" w:hAnsi="Times New Roman" w:cs="Times New Roman"/>
          <w:lang w:val="lt-LT"/>
        </w:rPr>
        <w:t>as</w:t>
      </w:r>
      <w:r w:rsidRPr="00887041">
        <w:rPr>
          <w:rFonts w:ascii="Times New Roman" w:hAnsi="Times New Roman" w:cs="Times New Roman"/>
          <w:lang w:val="lt-LT"/>
        </w:rPr>
        <w:t xml:space="preserve"> paveldim</w:t>
      </w:r>
      <w:r>
        <w:rPr>
          <w:rFonts w:ascii="Times New Roman" w:hAnsi="Times New Roman" w:cs="Times New Roman"/>
          <w:lang w:val="lt-LT"/>
        </w:rPr>
        <w:t>as</w:t>
      </w:r>
      <w:r w:rsidRPr="00887041">
        <w:rPr>
          <w:rFonts w:ascii="Times New Roman" w:hAnsi="Times New Roman" w:cs="Times New Roman"/>
          <w:lang w:val="lt-LT"/>
        </w:rPr>
        <w:t xml:space="preserve"> sutrikim</w:t>
      </w:r>
      <w:r>
        <w:rPr>
          <w:rFonts w:ascii="Times New Roman" w:hAnsi="Times New Roman" w:cs="Times New Roman"/>
          <w:lang w:val="lt-LT"/>
        </w:rPr>
        <w:t>as</w:t>
      </w:r>
      <w:r w:rsidRPr="00887041">
        <w:rPr>
          <w:rFonts w:ascii="Times New Roman" w:hAnsi="Times New Roman" w:cs="Times New Roman"/>
          <w:lang w:val="lt-LT"/>
        </w:rPr>
        <w:t xml:space="preserve"> – galaktozės netoleravimas, </w:t>
      </w:r>
      <w:r>
        <w:rPr>
          <w:rFonts w:ascii="Times New Roman" w:hAnsi="Times New Roman" w:cs="Times New Roman"/>
          <w:lang w:val="lt-LT"/>
        </w:rPr>
        <w:t xml:space="preserve">visiškas </w:t>
      </w:r>
      <w:r w:rsidRPr="00887041">
        <w:rPr>
          <w:rFonts w:ascii="Times New Roman" w:hAnsi="Times New Roman" w:cs="Times New Roman"/>
          <w:lang w:val="lt-LT"/>
        </w:rPr>
        <w:t>laktazės stygius arba gliukozės ir galaktozės malabsorbcija.</w:t>
      </w:r>
    </w:p>
    <w:p w14:paraId="24965F02" w14:textId="77777777" w:rsidR="00C328AE" w:rsidRPr="00887041" w:rsidRDefault="00C328AE" w:rsidP="00C328AE">
      <w:pPr>
        <w:keepNext/>
        <w:tabs>
          <w:tab w:val="left" w:pos="992"/>
        </w:tabs>
        <w:spacing w:after="0" w:line="240" w:lineRule="auto"/>
        <w:jc w:val="both"/>
        <w:outlineLvl w:val="1"/>
        <w:rPr>
          <w:rFonts w:ascii="Times New Roman" w:eastAsia="Times New Roman" w:hAnsi="Times New Roman" w:cs="Times New Roman"/>
          <w:kern w:val="28"/>
          <w:u w:val="single"/>
          <w:lang w:val="lt-LT"/>
        </w:rPr>
      </w:pPr>
    </w:p>
    <w:p w14:paraId="37C79749" w14:textId="77777777" w:rsidR="00C328AE" w:rsidRPr="00887041" w:rsidRDefault="00C328AE" w:rsidP="00C328AE">
      <w:pPr>
        <w:keepNext/>
        <w:tabs>
          <w:tab w:val="left" w:pos="992"/>
        </w:tabs>
        <w:spacing w:after="0" w:line="240" w:lineRule="auto"/>
        <w:jc w:val="both"/>
        <w:outlineLvl w:val="1"/>
        <w:rPr>
          <w:rFonts w:ascii="Times New Roman" w:eastAsia="Times New Roman" w:hAnsi="Times New Roman" w:cs="Times New Roman"/>
          <w:kern w:val="28"/>
          <w:u w:val="single"/>
          <w:lang w:val="lt-LT"/>
        </w:rPr>
      </w:pPr>
      <w:r w:rsidRPr="00887041">
        <w:rPr>
          <w:rFonts w:ascii="Times New Roman" w:eastAsia="Times New Roman" w:hAnsi="Times New Roman" w:cs="Times New Roman"/>
          <w:kern w:val="28"/>
          <w:u w:val="single"/>
          <w:lang w:val="lt-LT"/>
        </w:rPr>
        <w:t>ALT padidėjimas</w:t>
      </w:r>
    </w:p>
    <w:p w14:paraId="7F0390E6" w14:textId="77777777" w:rsidR="00C328AE" w:rsidRPr="00887041" w:rsidRDefault="00C328AE" w:rsidP="00C328AE">
      <w:pPr>
        <w:spacing w:after="0" w:line="240" w:lineRule="auto"/>
        <w:rPr>
          <w:rFonts w:ascii="Times New Roman" w:eastAsia="Times New Roman" w:hAnsi="Times New Roman" w:cs="Times New Roman"/>
          <w:lang w:val="lt-LT"/>
        </w:rPr>
      </w:pPr>
      <w:r w:rsidRPr="00887041">
        <w:rPr>
          <w:rFonts w:ascii="Times New Roman" w:eastAsia="Times New Roman" w:hAnsi="Times New Roman" w:cs="Times New Roman"/>
          <w:lang w:val="lt-LT"/>
        </w:rPr>
        <w:t>Klinikinių tyrimų metu pacientėms, gydytoms vaistiniais preparatais nuo hepatito C, skirtais virusinėms infekcijoms (HCV) gydyti, kurių sudėtyje yra ombitasviro/paritapreviro/ritonaviro ir dasabuviro su ribavirinu arba be jo, transaminazės (ALT) padidėjimas 5 kartus viršijantis viršutinę normos ribą (VNR), reikšmingai dažniau pasireiškė moterims, vartojusioms etinilestradiolio sudėtyje turinčių vaistinių preparatų, pvz., sudėtinių hormoninių kontraceptikų (SHK)</w:t>
      </w:r>
      <w:r>
        <w:rPr>
          <w:rFonts w:ascii="Times New Roman" w:eastAsia="Times New Roman" w:hAnsi="Times New Roman" w:cs="Times New Roman"/>
          <w:lang w:val="lt-LT"/>
        </w:rPr>
        <w:t xml:space="preserve">. Be to, pacientėms, gydytoms </w:t>
      </w:r>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u</w:t>
      </w:r>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u</w:t>
      </w:r>
      <w:r>
        <w:rPr>
          <w:rFonts w:ascii="Times New Roman" w:eastAsia="Times New Roman" w:hAnsi="Times New Roman" w:cs="Times New Roman"/>
          <w:lang w:val="lt-LT"/>
        </w:rPr>
        <w:t>, ALT padidėjimas buvo stebimas moterims, vartojusioms vaistinių preparatų, kurių sudėtyje yra etinilestradiolio, pvz., SHK</w:t>
      </w:r>
      <w:r w:rsidRPr="00887041">
        <w:rPr>
          <w:rFonts w:ascii="Times New Roman" w:eastAsia="Times New Roman" w:hAnsi="Times New Roman" w:cs="Times New Roman"/>
          <w:lang w:val="lt-LT"/>
        </w:rPr>
        <w:t xml:space="preserve"> (žr. 4.</w:t>
      </w:r>
      <w:r w:rsidRPr="00434E0F">
        <w:rPr>
          <w:rFonts w:ascii="Times New Roman" w:eastAsia="Times New Roman" w:hAnsi="Times New Roman" w:cs="Times New Roman"/>
          <w:lang w:val="lt-LT"/>
        </w:rPr>
        <w:t>4</w:t>
      </w:r>
      <w:r w:rsidRPr="00887041">
        <w:rPr>
          <w:rFonts w:ascii="Times New Roman" w:eastAsia="Times New Roman" w:hAnsi="Times New Roman" w:cs="Times New Roman"/>
          <w:lang w:val="lt-LT"/>
        </w:rPr>
        <w:t xml:space="preserve"> ir 4.5 skyrių).</w:t>
      </w:r>
    </w:p>
    <w:p w14:paraId="46DACF66" w14:textId="77777777" w:rsidR="00C328AE" w:rsidRPr="00887041" w:rsidRDefault="00C328AE" w:rsidP="00C328AE">
      <w:pPr>
        <w:spacing w:after="0" w:line="240" w:lineRule="auto"/>
        <w:jc w:val="both"/>
        <w:rPr>
          <w:rFonts w:ascii="Times New Roman" w:hAnsi="Times New Roman" w:cs="Times New Roman"/>
          <w:lang w:val="lt-LT"/>
        </w:rPr>
      </w:pPr>
    </w:p>
    <w:p w14:paraId="53536208" w14:textId="77777777" w:rsidR="00C328AE" w:rsidRPr="00887041" w:rsidRDefault="00C328AE" w:rsidP="00C328AE">
      <w:pPr>
        <w:snapToGrid w:val="0"/>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Medicininis ištyrimas ir konsultacijos</w:t>
      </w:r>
    </w:p>
    <w:p w14:paraId="40E4AEEA" w14:textId="77777777" w:rsidR="00C328AE" w:rsidRPr="00887041" w:rsidRDefault="00C328AE" w:rsidP="00C328AE">
      <w:pPr>
        <w:snapToGrid w:val="0"/>
        <w:spacing w:after="0" w:line="240" w:lineRule="auto"/>
        <w:rPr>
          <w:rFonts w:ascii="Times New Roman" w:hAnsi="Times New Roman" w:cs="Times New Roman"/>
          <w:lang w:val="lt-LT"/>
        </w:rPr>
      </w:pPr>
    </w:p>
    <w:p w14:paraId="201710F7" w14:textId="66692383"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Prieš pradedant arba atnaujinant gydymą </w:t>
      </w:r>
      <w:r w:rsidR="00EC35CD"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reikia sužinoti visą ligos istoriją (įskaitant šeimos anamnezę) ir atmesti nėštumo galimybę. Reikia išmatuoti kraujospūdį ir atlikti fizinį ištyrimą, atsižvelgiant į kontraindikacijas (žr. 4.3 skyrių) ir įspėjimus (žr. 4.4 skyrių). Svarbu atkreipti moters dėmesį į informaciją apie venų ir arterijų trombozę, įskaitant </w:t>
      </w:r>
      <w:r w:rsidR="00EC35CD"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keliamą riziką, palyginti su kitų SHK vartojimu, VTE ir ATE simptomus, žinomus rizikos veiksnius ir ką reikia daryti įtarus trombozę.</w:t>
      </w:r>
    </w:p>
    <w:p w14:paraId="2FF291EC" w14:textId="77777777" w:rsidR="00C328AE" w:rsidRPr="00887041" w:rsidRDefault="00C328AE" w:rsidP="00C328AE">
      <w:pPr>
        <w:snapToGrid w:val="0"/>
        <w:spacing w:after="0" w:line="240" w:lineRule="auto"/>
        <w:rPr>
          <w:rFonts w:ascii="Times New Roman" w:hAnsi="Times New Roman" w:cs="Times New Roman"/>
          <w:lang w:val="lt-LT"/>
        </w:rPr>
      </w:pPr>
    </w:p>
    <w:p w14:paraId="07D4DB70"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Moteriai taip pat reikia nurodyti atidžiai perskaityti pakuotės lapelį ir laikytis pateiktų patarimų. Tyrimų dažnis ir pobūdis turi būti paremtas nustatytos praktikos rekomendacijomis ir pritaikytas konkrečiai moteriai.</w:t>
      </w:r>
    </w:p>
    <w:p w14:paraId="0BF2FCDB" w14:textId="77777777" w:rsidR="00C328AE" w:rsidRPr="00887041" w:rsidRDefault="00C328AE" w:rsidP="00C328AE">
      <w:pPr>
        <w:snapToGrid w:val="0"/>
        <w:spacing w:after="0" w:line="240" w:lineRule="auto"/>
        <w:rPr>
          <w:rFonts w:ascii="Times New Roman" w:hAnsi="Times New Roman" w:cs="Times New Roman"/>
          <w:lang w:val="lt-LT"/>
        </w:rPr>
      </w:pPr>
    </w:p>
    <w:p w14:paraId="03DB14A3"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Moteriai reikia nurodyti, kad hormoniniai kontraceptikai neapsaugo nuo ŽIV infekcijų (AIDS) ir kitų lytiniu keliu plintančių ligų.</w:t>
      </w:r>
    </w:p>
    <w:p w14:paraId="06B351BD" w14:textId="77777777" w:rsidR="00C328AE" w:rsidRPr="00887041" w:rsidRDefault="00C328AE" w:rsidP="00C328AE">
      <w:pPr>
        <w:spacing w:after="0" w:line="240" w:lineRule="auto"/>
        <w:jc w:val="both"/>
        <w:rPr>
          <w:rFonts w:ascii="Times New Roman" w:hAnsi="Times New Roman" w:cs="Times New Roman"/>
          <w:lang w:val="lt-LT"/>
        </w:rPr>
      </w:pPr>
    </w:p>
    <w:p w14:paraId="28536CB2" w14:textId="77777777" w:rsidR="00C328AE" w:rsidRPr="00887041" w:rsidRDefault="00C328AE" w:rsidP="00020B92">
      <w:pPr>
        <w:keepNext/>
        <w:spacing w:after="0" w:line="240" w:lineRule="auto"/>
        <w:ind w:left="567" w:hanging="567"/>
        <w:rPr>
          <w:rFonts w:ascii="Times New Roman" w:hAnsi="Times New Roman" w:cs="Times New Roman"/>
          <w:u w:val="single"/>
          <w:lang w:val="lt-LT"/>
        </w:rPr>
      </w:pPr>
      <w:r w:rsidRPr="00887041">
        <w:rPr>
          <w:rFonts w:ascii="Times New Roman" w:hAnsi="Times New Roman" w:cs="Times New Roman"/>
          <w:u w:val="single"/>
          <w:lang w:val="lt-LT"/>
        </w:rPr>
        <w:t>Sumažėjęs veiksmingumas</w:t>
      </w:r>
    </w:p>
    <w:p w14:paraId="237DA283" w14:textId="77777777" w:rsidR="00C328AE" w:rsidRPr="00887041" w:rsidRDefault="00C328AE" w:rsidP="00020B92">
      <w:pPr>
        <w:keepNext/>
        <w:spacing w:after="0" w:line="240" w:lineRule="auto"/>
        <w:rPr>
          <w:rFonts w:ascii="Times New Roman" w:hAnsi="Times New Roman" w:cs="Times New Roman"/>
          <w:lang w:val="lt-LT"/>
        </w:rPr>
      </w:pPr>
    </w:p>
    <w:p w14:paraId="25D037C2" w14:textId="77777777" w:rsidR="00C328AE" w:rsidRPr="00887041" w:rsidRDefault="00C328AE" w:rsidP="00020B92">
      <w:pPr>
        <w:keepNext/>
        <w:spacing w:after="0" w:line="240" w:lineRule="auto"/>
        <w:rPr>
          <w:rFonts w:ascii="Times New Roman" w:hAnsi="Times New Roman" w:cs="Times New Roman"/>
          <w:lang w:val="lt-LT"/>
        </w:rPr>
      </w:pPr>
      <w:r w:rsidRPr="00887041">
        <w:rPr>
          <w:rFonts w:ascii="Times New Roman" w:hAnsi="Times New Roman" w:cs="Times New Roman"/>
          <w:lang w:val="lt-LT"/>
        </w:rPr>
        <w:t>SGK veiksmingumas gali sumažėti užmiršus išgerti tablečių (žr. 4.2 skyrių), esant virškinimo trakto sutrikimui (žr. 4.2 skyrių) arba kartu vartojant kitų vaist</w:t>
      </w:r>
      <w:r>
        <w:rPr>
          <w:rFonts w:ascii="Times New Roman" w:hAnsi="Times New Roman" w:cs="Times New Roman"/>
          <w:lang w:val="lt-LT"/>
        </w:rPr>
        <w:t>inių preparatų</w:t>
      </w:r>
      <w:r w:rsidRPr="00887041">
        <w:rPr>
          <w:rFonts w:ascii="Times New Roman" w:hAnsi="Times New Roman" w:cs="Times New Roman"/>
          <w:lang w:val="lt-LT"/>
        </w:rPr>
        <w:t xml:space="preserve"> (žr. 4.5 skyrių).</w:t>
      </w:r>
    </w:p>
    <w:p w14:paraId="3FF7E1D9" w14:textId="77777777" w:rsidR="00C328AE" w:rsidRPr="00887041" w:rsidRDefault="00C328AE" w:rsidP="00020B92">
      <w:pPr>
        <w:keepNext/>
        <w:spacing w:after="0" w:line="240" w:lineRule="auto"/>
        <w:ind w:left="567" w:hanging="567"/>
        <w:rPr>
          <w:rFonts w:ascii="Times New Roman" w:hAnsi="Times New Roman" w:cs="Times New Roman"/>
          <w:lang w:val="lt-LT"/>
        </w:rPr>
      </w:pPr>
    </w:p>
    <w:p w14:paraId="23A0098A" w14:textId="77777777" w:rsidR="00C328AE" w:rsidRPr="00887041" w:rsidRDefault="00C328AE" w:rsidP="00C328AE">
      <w:pPr>
        <w:spacing w:after="0" w:line="240" w:lineRule="auto"/>
        <w:ind w:left="567" w:hanging="567"/>
        <w:rPr>
          <w:rFonts w:ascii="Times New Roman" w:hAnsi="Times New Roman" w:cs="Times New Roman"/>
          <w:u w:val="single"/>
          <w:lang w:val="lt-LT"/>
        </w:rPr>
      </w:pPr>
      <w:r w:rsidRPr="00887041">
        <w:rPr>
          <w:rFonts w:ascii="Times New Roman" w:hAnsi="Times New Roman" w:cs="Times New Roman"/>
          <w:u w:val="single"/>
          <w:lang w:val="lt-LT"/>
        </w:rPr>
        <w:t>Pablogėjusi mėnesinių ciklo kontrolė</w:t>
      </w:r>
    </w:p>
    <w:p w14:paraId="4D9AC674" w14:textId="77777777" w:rsidR="00C328AE" w:rsidRPr="00887041" w:rsidRDefault="00C328AE" w:rsidP="00C328AE">
      <w:pPr>
        <w:spacing w:after="0" w:line="240" w:lineRule="auto"/>
        <w:rPr>
          <w:rFonts w:ascii="Times New Roman" w:hAnsi="Times New Roman" w:cs="Times New Roman"/>
          <w:lang w:val="lt-LT"/>
        </w:rPr>
      </w:pPr>
    </w:p>
    <w:p w14:paraId="45BC2961"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Vartojant bet kuriuos SGK, gali nereguliariai kraujuoti (gali būti tepimas arba tarpciklinis kraujavimas), ypač pirmaisiais vartojimo mėnesiais, todėl nereguliaraus kraujavimo priežastį tikslinga tirti tik maždaug po trijų ciklų adaptacijos laikotarpio.</w:t>
      </w:r>
    </w:p>
    <w:p w14:paraId="5E8C54E3" w14:textId="77777777" w:rsidR="00C328AE" w:rsidRPr="00887041" w:rsidRDefault="00C328AE" w:rsidP="00C328AE">
      <w:pPr>
        <w:spacing w:after="0" w:line="240" w:lineRule="auto"/>
        <w:ind w:left="567" w:hanging="567"/>
        <w:rPr>
          <w:rFonts w:ascii="Times New Roman" w:hAnsi="Times New Roman" w:cs="Times New Roman"/>
          <w:lang w:val="lt-LT"/>
        </w:rPr>
      </w:pPr>
    </w:p>
    <w:p w14:paraId="48A182D3"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 nereguliarus kraujavimas tęsiasi arba prasideda po buvusių reguliarių ciklų, reikia įtarti nehormoninę kraujavimo priežastį ir tinkamai ištirti, ar nėra piktybinės ligos arba nėštumo. Dėl to gali tekti atlikti kiuretažą.</w:t>
      </w:r>
    </w:p>
    <w:p w14:paraId="7724A3E1" w14:textId="77777777" w:rsidR="00C328AE" w:rsidRPr="00887041" w:rsidRDefault="00C328AE" w:rsidP="00C328AE">
      <w:pPr>
        <w:spacing w:after="0" w:line="240" w:lineRule="auto"/>
        <w:ind w:left="567" w:hanging="567"/>
        <w:rPr>
          <w:rFonts w:ascii="Times New Roman" w:hAnsi="Times New Roman" w:cs="Times New Roman"/>
          <w:lang w:val="lt-LT"/>
        </w:rPr>
      </w:pPr>
    </w:p>
    <w:p w14:paraId="53AFD6AA"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Kai daroma tablečių vartojimo pertrauka, kai kurioms moterims nutraukimo kraujavimo gali nebūti. Jei iki tol SGK buvo vartojami tinkamai, kaip nurodyta 4.2 skyriuje, mažai tikėtina, kad moteris pastojo. Tačiau jei SGK buvo vartojami nesilaikant šių nurodymų prieš tai, kai pirmą kartą nebuvo nutraukimo kraujavimo, arba kraujavimo nebuvo dukart iš eilės, prieš tęsiant SGK vartojimą reikia įsitikinti, kad nėra nėštumo.</w:t>
      </w:r>
    </w:p>
    <w:p w14:paraId="1BCB0F34" w14:textId="77777777" w:rsidR="00C328AE" w:rsidRPr="00887041" w:rsidRDefault="00C328AE" w:rsidP="00C328AE">
      <w:pPr>
        <w:spacing w:after="0" w:line="240" w:lineRule="auto"/>
        <w:jc w:val="both"/>
        <w:rPr>
          <w:rFonts w:ascii="Times New Roman" w:hAnsi="Times New Roman" w:cs="Times New Roman"/>
          <w:lang w:val="lt-LT"/>
        </w:rPr>
      </w:pPr>
    </w:p>
    <w:p w14:paraId="5812F064"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4.5</w:t>
      </w:r>
      <w:r w:rsidRPr="00887041">
        <w:rPr>
          <w:rFonts w:ascii="Times New Roman" w:hAnsi="Times New Roman" w:cs="Times New Roman"/>
          <w:b/>
          <w:lang w:val="lt-LT"/>
        </w:rPr>
        <w:tab/>
        <w:t>Sąveika su kitais vaistiniais preparatais ir kitokia sąveika</w:t>
      </w:r>
    </w:p>
    <w:p w14:paraId="699D1680" w14:textId="77777777" w:rsidR="00C328AE" w:rsidRPr="00887041" w:rsidRDefault="00C328AE" w:rsidP="00C328AE">
      <w:pPr>
        <w:spacing w:after="0" w:line="240" w:lineRule="auto"/>
        <w:rPr>
          <w:rFonts w:ascii="Times New Roman" w:hAnsi="Times New Roman" w:cs="Times New Roman"/>
          <w:i/>
          <w:lang w:val="lt-LT"/>
        </w:rPr>
      </w:pPr>
    </w:p>
    <w:p w14:paraId="4A751519"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Pastaba. Galimai sąveikai nustatyti būtina atsižvelgti į informaciją apie kartu skiriamus vaistinius preparatus.</w:t>
      </w:r>
    </w:p>
    <w:p w14:paraId="08B74FCE" w14:textId="77777777" w:rsidR="00C328AE" w:rsidRPr="00887041" w:rsidRDefault="00C328AE" w:rsidP="00C328AE">
      <w:pPr>
        <w:spacing w:after="0" w:line="240" w:lineRule="auto"/>
        <w:rPr>
          <w:rFonts w:ascii="Times New Roman" w:hAnsi="Times New Roman" w:cs="Times New Roman"/>
          <w:lang w:val="lt-LT"/>
        </w:rPr>
      </w:pPr>
    </w:p>
    <w:p w14:paraId="7B7D3EA4" w14:textId="6A844FE0"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sym w:font="Symbol" w:char="F0B7"/>
      </w:r>
      <w:r w:rsidRPr="00887041">
        <w:rPr>
          <w:rFonts w:ascii="Times New Roman" w:hAnsi="Times New Roman" w:cs="Times New Roman"/>
          <w:lang w:val="lt-LT"/>
        </w:rPr>
        <w:tab/>
      </w:r>
      <w:r w:rsidRPr="000C7172">
        <w:rPr>
          <w:rFonts w:ascii="Times New Roman" w:hAnsi="Times New Roman" w:cs="Times New Roman"/>
          <w:i/>
          <w:lang w:val="lt-LT"/>
        </w:rPr>
        <w:t xml:space="preserve">Kitų vaistinių preparatų poveikis </w:t>
      </w:r>
      <w:r w:rsidR="002E0B55" w:rsidRPr="002E0B55">
        <w:rPr>
          <w:rFonts w:ascii="Times New Roman" w:hAnsi="Times New Roman" w:cs="Times New Roman"/>
          <w:i/>
          <w:lang w:val="lt-LT"/>
        </w:rPr>
        <w:t>Drospirenone/Ethinylestradiol Bayer</w:t>
      </w:r>
    </w:p>
    <w:p w14:paraId="0ED90B3F" w14:textId="77777777" w:rsidR="00C328AE" w:rsidRPr="00887041" w:rsidRDefault="00C328AE" w:rsidP="00C328AE">
      <w:pPr>
        <w:spacing w:after="0" w:line="240" w:lineRule="auto"/>
        <w:rPr>
          <w:rFonts w:ascii="Times New Roman" w:hAnsi="Times New Roman" w:cs="Times New Roman"/>
          <w:lang w:val="lt-LT"/>
        </w:rPr>
      </w:pPr>
    </w:p>
    <w:p w14:paraId="3791387E"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Dėl sąveikos su kitais vaistiniais preparatais, kurie yra mikrosomų fermentų induktoriai, gali sustiprėti lytinių hormonų klirensas ir tai gali sukelti tarpciklinį kraujavimą ir (arba) susilpninti kontraceptinį poveikį iki nepakankamo.</w:t>
      </w:r>
    </w:p>
    <w:p w14:paraId="593113FC" w14:textId="77777777" w:rsidR="00C328AE" w:rsidRPr="00887041" w:rsidRDefault="00C328AE" w:rsidP="00C328AE">
      <w:pPr>
        <w:spacing w:after="0" w:line="240" w:lineRule="auto"/>
        <w:rPr>
          <w:rFonts w:ascii="Times New Roman" w:hAnsi="Times New Roman" w:cs="Times New Roman"/>
          <w:lang w:val="lt-LT"/>
        </w:rPr>
      </w:pPr>
    </w:p>
    <w:p w14:paraId="4AD89F0F" w14:textId="77777777" w:rsidR="00C328AE" w:rsidRPr="00887041" w:rsidRDefault="00C328AE" w:rsidP="00C328AE">
      <w:pPr>
        <w:spacing w:after="0" w:line="240" w:lineRule="auto"/>
        <w:rPr>
          <w:rFonts w:ascii="Times New Roman" w:eastAsia="Calibri" w:hAnsi="Times New Roman" w:cs="Times New Roman"/>
          <w:u w:val="single"/>
          <w:lang w:val="lt-LT" w:eastAsia="lt-LT"/>
        </w:rPr>
      </w:pPr>
      <w:r w:rsidRPr="00887041">
        <w:rPr>
          <w:rFonts w:ascii="Times New Roman" w:eastAsia="Calibri" w:hAnsi="Times New Roman" w:cs="Times New Roman"/>
          <w:u w:val="single"/>
          <w:lang w:val="lt-LT" w:eastAsia="lt-LT"/>
        </w:rPr>
        <w:t>Valdymas</w:t>
      </w:r>
    </w:p>
    <w:p w14:paraId="735AED98" w14:textId="77777777" w:rsidR="00C328AE" w:rsidRPr="00887041" w:rsidRDefault="00C328AE" w:rsidP="00C328AE">
      <w:pPr>
        <w:spacing w:after="0" w:line="240" w:lineRule="auto"/>
        <w:rPr>
          <w:rFonts w:ascii="Times New Roman" w:eastAsia="Calibri" w:hAnsi="Times New Roman" w:cs="Times New Roman"/>
          <w:u w:val="single"/>
          <w:lang w:val="lt-LT" w:eastAsia="lt-LT"/>
        </w:rPr>
      </w:pPr>
    </w:p>
    <w:p w14:paraId="0259D6AF" w14:textId="77777777" w:rsidR="00C328AE" w:rsidRPr="00887041" w:rsidRDefault="00C328AE" w:rsidP="00C328AE">
      <w:pPr>
        <w:spacing w:after="0" w:line="240" w:lineRule="auto"/>
        <w:rPr>
          <w:rFonts w:ascii="Times New Roman" w:eastAsia="Calibri" w:hAnsi="Times New Roman" w:cs="Times New Roman"/>
          <w:lang w:val="lt-LT" w:eastAsia="lt-LT"/>
        </w:rPr>
      </w:pPr>
      <w:r w:rsidRPr="00887041">
        <w:rPr>
          <w:rFonts w:ascii="Times New Roman" w:eastAsia="Calibri" w:hAnsi="Times New Roman" w:cs="Times New Roman"/>
          <w:lang w:val="lt-LT" w:eastAsia="lt-LT"/>
        </w:rPr>
        <w:t>Fermentų indukcija gali būti stebima jau po kelių gydymo dienų. Didžiausia fermentų indukcija įprastai stebima keliomis pirmosiomis gydymo savaitėmis. Nutraukus gydymą vaistiniu preparatu, fermentų indukcija gali išsilaikyti apie 4 savaites.</w:t>
      </w:r>
    </w:p>
    <w:p w14:paraId="4B8DB1CB" w14:textId="77777777" w:rsidR="00C328AE" w:rsidRPr="00887041" w:rsidRDefault="00C328AE" w:rsidP="00C328AE">
      <w:pPr>
        <w:spacing w:after="0" w:line="240" w:lineRule="auto"/>
        <w:rPr>
          <w:rFonts w:ascii="Times New Roman" w:eastAsia="Calibri" w:hAnsi="Times New Roman" w:cs="Times New Roman"/>
          <w:lang w:val="lt-LT" w:eastAsia="lt-LT"/>
        </w:rPr>
      </w:pPr>
    </w:p>
    <w:p w14:paraId="15EA97C3" w14:textId="77777777" w:rsidR="00C328AE" w:rsidRPr="00887041" w:rsidRDefault="00C328AE" w:rsidP="00C328AE">
      <w:pPr>
        <w:spacing w:after="0" w:line="240" w:lineRule="auto"/>
        <w:rPr>
          <w:rFonts w:ascii="Times New Roman" w:eastAsia="Calibri" w:hAnsi="Times New Roman" w:cs="Times New Roman"/>
          <w:u w:val="single"/>
          <w:lang w:val="lt-LT" w:eastAsia="lt-LT"/>
        </w:rPr>
      </w:pPr>
      <w:r w:rsidRPr="00887041">
        <w:rPr>
          <w:rFonts w:ascii="Times New Roman" w:eastAsia="Calibri" w:hAnsi="Times New Roman" w:cs="Times New Roman"/>
          <w:u w:val="single"/>
          <w:lang w:val="lt-LT" w:eastAsia="lt-LT"/>
        </w:rPr>
        <w:t>Trumpalaikis gydymas</w:t>
      </w:r>
    </w:p>
    <w:p w14:paraId="63CCC43E" w14:textId="77777777" w:rsidR="00C328AE" w:rsidRPr="00887041" w:rsidRDefault="00C328AE" w:rsidP="00C328AE">
      <w:pPr>
        <w:spacing w:after="0" w:line="240" w:lineRule="auto"/>
        <w:rPr>
          <w:rFonts w:ascii="Times New Roman" w:eastAsia="Calibri" w:hAnsi="Times New Roman" w:cs="Times New Roman"/>
          <w:lang w:val="lt-LT" w:eastAsia="lt-LT"/>
        </w:rPr>
      </w:pPr>
    </w:p>
    <w:p w14:paraId="41916566"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Moterys, gydomos </w:t>
      </w:r>
      <w:r w:rsidRPr="00887041">
        <w:rPr>
          <w:rFonts w:ascii="Times New Roman" w:eastAsia="Calibri" w:hAnsi="Times New Roman" w:cs="Times New Roman"/>
          <w:lang w:val="lt-LT"/>
        </w:rPr>
        <w:t>fermentus indukuojančiais</w:t>
      </w:r>
      <w:r w:rsidRPr="00887041">
        <w:rPr>
          <w:rFonts w:ascii="Times New Roman" w:hAnsi="Times New Roman" w:cs="Times New Roman"/>
          <w:lang w:val="lt-LT"/>
        </w:rPr>
        <w:t xml:space="preserve"> vaistiniais preparatais, kartu su SGK turi </w:t>
      </w:r>
      <w:r w:rsidRPr="00887041">
        <w:rPr>
          <w:rFonts w:ascii="Times New Roman" w:eastAsia="Calibri" w:hAnsi="Times New Roman" w:cs="Times New Roman"/>
          <w:lang w:val="lt-LT"/>
        </w:rPr>
        <w:t xml:space="preserve">laikinai </w:t>
      </w:r>
      <w:r w:rsidRPr="00887041">
        <w:rPr>
          <w:rFonts w:ascii="Times New Roman" w:hAnsi="Times New Roman" w:cs="Times New Roman"/>
          <w:lang w:val="lt-LT"/>
        </w:rPr>
        <w:t xml:space="preserve">taikyti barjerinius kontracepcijos metodus arba pasirinkti kitokį būdą </w:t>
      </w:r>
      <w:r w:rsidRPr="00887041">
        <w:rPr>
          <w:rFonts w:ascii="Times New Roman" w:eastAsia="Calibri" w:hAnsi="Times New Roman" w:cs="Times New Roman"/>
          <w:lang w:val="lt-LT"/>
        </w:rPr>
        <w:t>nėštumui</w:t>
      </w:r>
      <w:r w:rsidRPr="00887041">
        <w:rPr>
          <w:rFonts w:ascii="Times New Roman" w:hAnsi="Times New Roman" w:cs="Times New Roman"/>
          <w:lang w:val="lt-LT"/>
        </w:rPr>
        <w:t xml:space="preserve"> išvengti. Barjerines kontracepcijos priemones reikia taikyti visą gydymo laiką ir 28 dienas po gydymo.</w:t>
      </w:r>
      <w:r w:rsidRPr="00887041">
        <w:rPr>
          <w:rFonts w:ascii="Times New Roman" w:eastAsia="Calibri" w:hAnsi="Times New Roman" w:cs="Times New Roman"/>
          <w:lang w:val="lt-LT"/>
        </w:rPr>
        <w:t xml:space="preserve"> </w:t>
      </w:r>
      <w:r w:rsidRPr="00887041">
        <w:rPr>
          <w:rFonts w:ascii="Times New Roman" w:hAnsi="Times New Roman" w:cs="Times New Roman"/>
          <w:lang w:val="lt-LT"/>
        </w:rPr>
        <w:t xml:space="preserve">Jei gydymas kartu vartojamu vaistiniu preparatu tęsiamas ir po to, kai baigiama SGK pakuotė, reikia iš karto pradėti naują pakuotę, nedarant įprastinės pertraukos. </w:t>
      </w:r>
    </w:p>
    <w:p w14:paraId="01EBE2F5" w14:textId="77777777" w:rsidR="00C328AE" w:rsidRPr="00887041" w:rsidRDefault="00C328AE" w:rsidP="00C328AE">
      <w:pPr>
        <w:spacing w:after="0" w:line="240" w:lineRule="auto"/>
        <w:rPr>
          <w:rFonts w:ascii="Times New Roman" w:hAnsi="Times New Roman" w:cs="Times New Roman"/>
          <w:lang w:val="lt-LT"/>
        </w:rPr>
      </w:pPr>
    </w:p>
    <w:p w14:paraId="516E8FDE" w14:textId="77777777" w:rsidR="00C328AE" w:rsidRPr="00887041" w:rsidRDefault="00C328AE" w:rsidP="00C328AE">
      <w:pPr>
        <w:spacing w:after="0" w:line="240" w:lineRule="auto"/>
        <w:rPr>
          <w:rFonts w:ascii="Times New Roman" w:eastAsia="Calibri" w:hAnsi="Times New Roman" w:cs="Times New Roman"/>
          <w:u w:val="single"/>
          <w:lang w:val="lt-LT" w:eastAsia="lt-LT"/>
        </w:rPr>
      </w:pPr>
      <w:r w:rsidRPr="00887041">
        <w:rPr>
          <w:rFonts w:ascii="Times New Roman" w:eastAsia="Calibri" w:hAnsi="Times New Roman" w:cs="Times New Roman"/>
          <w:u w:val="single"/>
          <w:lang w:val="lt-LT" w:eastAsia="lt-LT"/>
        </w:rPr>
        <w:t>Ilgalaikis gydymas</w:t>
      </w:r>
    </w:p>
    <w:p w14:paraId="199220B4" w14:textId="77777777" w:rsidR="00C328AE" w:rsidRPr="00887041" w:rsidRDefault="00C328AE" w:rsidP="00C328AE">
      <w:pPr>
        <w:spacing w:after="0" w:line="240" w:lineRule="auto"/>
        <w:rPr>
          <w:rFonts w:ascii="Times New Roman" w:eastAsia="Calibri" w:hAnsi="Times New Roman" w:cs="Times New Roman"/>
          <w:lang w:val="lt-LT" w:eastAsia="lt-LT"/>
        </w:rPr>
      </w:pPr>
    </w:p>
    <w:p w14:paraId="15FD56D6" w14:textId="77777777" w:rsidR="00C328AE" w:rsidRPr="00887041" w:rsidRDefault="00C328AE" w:rsidP="00C328AE">
      <w:pPr>
        <w:spacing w:after="0" w:line="240" w:lineRule="auto"/>
        <w:rPr>
          <w:rFonts w:ascii="Times New Roman" w:eastAsia="Calibri" w:hAnsi="Times New Roman" w:cs="Times New Roman"/>
          <w:lang w:val="lt-LT" w:eastAsia="lt-LT"/>
        </w:rPr>
      </w:pPr>
      <w:r w:rsidRPr="00887041">
        <w:rPr>
          <w:rFonts w:ascii="Times New Roman" w:eastAsia="Calibri" w:hAnsi="Times New Roman" w:cs="Times New Roman"/>
          <w:lang w:val="lt-LT" w:eastAsia="lt-LT"/>
        </w:rPr>
        <w:t xml:space="preserve">Moterims, gydomoms fermentus indukuojančiais vaistiniais preparatais, rekomenduojama taikyti kitokius patikimus nehormoninius kontracepcijos metodus. </w:t>
      </w:r>
    </w:p>
    <w:p w14:paraId="32F9011F" w14:textId="77777777" w:rsidR="00C328AE" w:rsidRPr="00887041" w:rsidRDefault="00C328AE" w:rsidP="00C328AE">
      <w:pPr>
        <w:spacing w:after="0" w:line="240" w:lineRule="auto"/>
        <w:rPr>
          <w:rFonts w:ascii="Times New Roman" w:eastAsia="Calibri" w:hAnsi="Times New Roman" w:cs="Times New Roman"/>
          <w:lang w:val="lt-LT" w:eastAsia="lt-LT"/>
        </w:rPr>
      </w:pPr>
    </w:p>
    <w:p w14:paraId="15ACD0A4"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Literatūroje aprašyta žemiau nurodyta sąveika.</w:t>
      </w:r>
    </w:p>
    <w:p w14:paraId="21CCD6E8" w14:textId="77777777" w:rsidR="00C328AE" w:rsidRPr="00887041" w:rsidRDefault="00C328AE" w:rsidP="00C328AE">
      <w:pPr>
        <w:spacing w:after="0" w:line="240" w:lineRule="auto"/>
        <w:rPr>
          <w:rFonts w:ascii="Times New Roman" w:hAnsi="Times New Roman" w:cs="Times New Roman"/>
          <w:lang w:val="lt-LT"/>
        </w:rPr>
      </w:pPr>
    </w:p>
    <w:p w14:paraId="4A5D4604" w14:textId="77777777" w:rsidR="00C328AE" w:rsidRPr="00887041" w:rsidRDefault="00C328AE" w:rsidP="00020B92">
      <w:pPr>
        <w:keepNext/>
        <w:spacing w:after="0" w:line="240" w:lineRule="auto"/>
        <w:rPr>
          <w:rFonts w:ascii="Times New Roman" w:hAnsi="Times New Roman" w:cs="Times New Roman"/>
          <w:i/>
          <w:lang w:val="lt-LT"/>
        </w:rPr>
      </w:pPr>
      <w:r w:rsidRPr="00887041">
        <w:rPr>
          <w:rFonts w:ascii="Times New Roman" w:hAnsi="Times New Roman" w:cs="Times New Roman"/>
          <w:i/>
          <w:lang w:val="lt-LT"/>
        </w:rPr>
        <w:lastRenderedPageBreak/>
        <w:t xml:space="preserve">Medžiagos, </w:t>
      </w:r>
      <w:r>
        <w:rPr>
          <w:rFonts w:ascii="Times New Roman" w:hAnsi="Times New Roman" w:cs="Times New Roman"/>
          <w:i/>
          <w:lang w:val="lt-LT"/>
        </w:rPr>
        <w:t>didinančios</w:t>
      </w:r>
      <w:r w:rsidRPr="00887041">
        <w:rPr>
          <w:rFonts w:ascii="Times New Roman" w:hAnsi="Times New Roman" w:cs="Times New Roman"/>
          <w:i/>
          <w:lang w:val="lt-LT"/>
        </w:rPr>
        <w:t xml:space="preserve"> SGK klirensą (skatinančios fermentus ir todėl mažinančios SGK veiksmingumą</w:t>
      </w:r>
      <w:r w:rsidRPr="00887041">
        <w:rPr>
          <w:rFonts w:ascii="Times New Roman" w:eastAsia="Calibri" w:hAnsi="Times New Roman" w:cs="Times New Roman"/>
          <w:i/>
          <w:lang w:val="lt-LT"/>
        </w:rPr>
        <w:t>), pvz.:</w:t>
      </w:r>
    </w:p>
    <w:p w14:paraId="7753E915" w14:textId="77777777" w:rsidR="00C328AE" w:rsidRPr="00887041" w:rsidRDefault="00C328AE" w:rsidP="00020B92">
      <w:pPr>
        <w:keepNext/>
        <w:spacing w:after="0" w:line="240" w:lineRule="auto"/>
        <w:rPr>
          <w:rFonts w:ascii="Times New Roman" w:eastAsia="Calibri" w:hAnsi="Times New Roman" w:cs="Times New Roman"/>
          <w:i/>
          <w:lang w:val="lt-LT"/>
        </w:rPr>
      </w:pPr>
    </w:p>
    <w:p w14:paraId="6921BE77" w14:textId="77777777" w:rsidR="00C328AE" w:rsidRPr="00887041" w:rsidRDefault="00C328AE" w:rsidP="00020B92">
      <w:pPr>
        <w:keepNext/>
        <w:spacing w:after="0" w:line="240" w:lineRule="auto"/>
        <w:rPr>
          <w:rFonts w:ascii="Times New Roman" w:eastAsia="Calibri" w:hAnsi="Times New Roman" w:cs="Times New Roman"/>
          <w:lang w:val="lt-LT" w:eastAsia="lt-LT"/>
        </w:rPr>
      </w:pPr>
      <w:r w:rsidRPr="00887041">
        <w:rPr>
          <w:rFonts w:ascii="Times New Roman" w:eastAsia="Calibri" w:hAnsi="Times New Roman" w:cs="Times New Roman"/>
          <w:lang w:val="lt-LT"/>
        </w:rPr>
        <w:t>Barbitūratai, bozentanas, karbamazepinas, fenitoinas, primidonas, rifampicinas ir ŽIV gydymui naudojami preparatai (ritonaviras, nevirapinas ir efavirenzas), galbūt ir felbamatas, grizeofulvinas, okskarbazepinas, topiramatas ir preparatai, kurių sudėtyje yra augalinio vaist</w:t>
      </w:r>
      <w:r>
        <w:rPr>
          <w:rFonts w:ascii="Times New Roman" w:eastAsia="Calibri" w:hAnsi="Times New Roman" w:cs="Times New Roman"/>
          <w:lang w:val="lt-LT"/>
        </w:rPr>
        <w:t>inio preparato</w:t>
      </w:r>
      <w:r w:rsidRPr="00887041">
        <w:rPr>
          <w:rFonts w:ascii="Times New Roman" w:eastAsia="Calibri" w:hAnsi="Times New Roman" w:cs="Times New Roman"/>
          <w:lang w:val="lt-LT"/>
        </w:rPr>
        <w:t xml:space="preserve"> – jonažolės (</w:t>
      </w:r>
      <w:r w:rsidRPr="00887041">
        <w:rPr>
          <w:rFonts w:ascii="Times New Roman" w:eastAsia="Calibri" w:hAnsi="Times New Roman" w:cs="Times New Roman"/>
          <w:i/>
          <w:lang w:val="lt-LT" w:eastAsia="de-DE"/>
        </w:rPr>
        <w:t>Hypericum perforatum</w:t>
      </w:r>
      <w:r w:rsidRPr="00887041">
        <w:rPr>
          <w:rFonts w:ascii="Times New Roman" w:eastAsia="Calibri" w:hAnsi="Times New Roman" w:cs="Times New Roman"/>
          <w:lang w:val="lt-LT" w:eastAsia="de-DE"/>
        </w:rPr>
        <w:t>)</w:t>
      </w:r>
      <w:r w:rsidRPr="00887041">
        <w:rPr>
          <w:rFonts w:ascii="Times New Roman" w:eastAsia="Calibri" w:hAnsi="Times New Roman" w:cs="Times New Roman"/>
          <w:lang w:val="lt-LT"/>
        </w:rPr>
        <w:t>.</w:t>
      </w:r>
    </w:p>
    <w:p w14:paraId="4E94D48A" w14:textId="77777777" w:rsidR="00C328AE" w:rsidRPr="00887041" w:rsidRDefault="00C328AE" w:rsidP="00020B92">
      <w:pPr>
        <w:keepNext/>
        <w:spacing w:after="0" w:line="240" w:lineRule="auto"/>
        <w:rPr>
          <w:rFonts w:ascii="Times New Roman" w:hAnsi="Times New Roman" w:cs="Times New Roman"/>
          <w:i/>
          <w:lang w:val="lt-LT"/>
        </w:rPr>
      </w:pPr>
    </w:p>
    <w:p w14:paraId="3EAA8EE5" w14:textId="77777777" w:rsidR="00C328AE" w:rsidRPr="00887041" w:rsidRDefault="00C328AE" w:rsidP="00C328AE">
      <w:pPr>
        <w:keepNext/>
        <w:spacing w:after="0" w:line="240" w:lineRule="auto"/>
        <w:rPr>
          <w:rFonts w:ascii="Times New Roman" w:hAnsi="Times New Roman" w:cs="Times New Roman"/>
          <w:i/>
          <w:lang w:val="lt-LT"/>
        </w:rPr>
      </w:pPr>
      <w:r w:rsidRPr="00887041">
        <w:rPr>
          <w:rFonts w:ascii="Times New Roman" w:hAnsi="Times New Roman" w:cs="Times New Roman"/>
          <w:i/>
          <w:lang w:val="lt-LT"/>
        </w:rPr>
        <w:t>Medžiagos, įvairiai veikiančios SGK klirensą</w:t>
      </w:r>
    </w:p>
    <w:p w14:paraId="3038BC16" w14:textId="77777777" w:rsidR="00C328AE" w:rsidRPr="00887041" w:rsidRDefault="00C328AE" w:rsidP="00C328AE">
      <w:pPr>
        <w:keepNext/>
        <w:spacing w:after="0" w:line="240" w:lineRule="auto"/>
        <w:rPr>
          <w:rFonts w:ascii="Times New Roman" w:hAnsi="Times New Roman" w:cs="Times New Roman"/>
          <w:lang w:val="lt-LT"/>
        </w:rPr>
      </w:pPr>
    </w:p>
    <w:p w14:paraId="0B946A1E" w14:textId="77777777" w:rsidR="00C328AE" w:rsidRPr="00887041" w:rsidRDefault="00C328AE" w:rsidP="00C328AE">
      <w:pPr>
        <w:keepNext/>
        <w:spacing w:after="0" w:line="240" w:lineRule="auto"/>
        <w:rPr>
          <w:rFonts w:ascii="Times New Roman" w:eastAsia="Calibri" w:hAnsi="Times New Roman" w:cs="Times New Roman"/>
          <w:lang w:val="lt-LT" w:eastAsia="lt-LT"/>
        </w:rPr>
      </w:pPr>
      <w:r w:rsidRPr="00887041">
        <w:rPr>
          <w:rFonts w:ascii="Times New Roman" w:hAnsi="Times New Roman" w:cs="Times New Roman"/>
          <w:lang w:val="lt-LT"/>
        </w:rPr>
        <w:t xml:space="preserve">Kartu su </w:t>
      </w:r>
      <w:r w:rsidRPr="00887041">
        <w:rPr>
          <w:rFonts w:ascii="Times New Roman" w:eastAsia="Calibri" w:hAnsi="Times New Roman" w:cs="Times New Roman"/>
          <w:lang w:val="lt-LT"/>
        </w:rPr>
        <w:t>SGK vartojami ŽIV/HCV proteazių inhibitoriai ir nenukleozidiniai atvirkštinės transkriptazės inhibitoriai gali padidinti arba sumažinti estrogeno ar progestinų koncentraciją plazmoje. Kai kuriais atvejais šie pokyčiai gali būti kliniškai reikšmingi.</w:t>
      </w:r>
    </w:p>
    <w:p w14:paraId="57B7B75F" w14:textId="77777777" w:rsidR="00C328AE" w:rsidRPr="00887041" w:rsidRDefault="00C328AE" w:rsidP="00C328AE">
      <w:pPr>
        <w:keepNext/>
        <w:spacing w:after="0" w:line="240" w:lineRule="auto"/>
        <w:rPr>
          <w:rFonts w:ascii="Times New Roman" w:eastAsia="Calibri" w:hAnsi="Times New Roman" w:cs="Times New Roman"/>
          <w:lang w:val="lt-LT" w:eastAsia="lt-LT"/>
        </w:rPr>
      </w:pPr>
    </w:p>
    <w:p w14:paraId="3E029360" w14:textId="77777777" w:rsidR="00C328AE" w:rsidRPr="00887041" w:rsidRDefault="00C328AE" w:rsidP="00C328AE">
      <w:pPr>
        <w:keepNext/>
        <w:spacing w:after="0" w:line="240" w:lineRule="auto"/>
        <w:rPr>
          <w:rFonts w:ascii="Times New Roman" w:eastAsia="Calibri" w:hAnsi="Times New Roman" w:cs="Times New Roman"/>
          <w:lang w:val="lt-LT"/>
        </w:rPr>
      </w:pPr>
      <w:r w:rsidRPr="00887041">
        <w:rPr>
          <w:rFonts w:ascii="Times New Roman" w:eastAsia="Calibri" w:hAnsi="Times New Roman" w:cs="Times New Roman"/>
          <w:lang w:val="lt-LT" w:eastAsia="lt-LT"/>
        </w:rPr>
        <w:t xml:space="preserve">Todėl būtina peržiūrėti informaciją apie vaistinio preparato išrašymą </w:t>
      </w:r>
      <w:r w:rsidRPr="00887041">
        <w:rPr>
          <w:rFonts w:ascii="Times New Roman" w:eastAsia="Calibri" w:hAnsi="Times New Roman" w:cs="Times New Roman"/>
          <w:lang w:val="lt-LT"/>
        </w:rPr>
        <w:t>ŽIV/HCV vaistinių preparatų vartojimo metu, siekiant išskirti galimas sąveikas ir su tuo susijusias vartojimo rekomendacijas. Esant bet kokioms abejonėms, gydymo proteazių inhibitoriais arba nenukleozidiniais atvirkštinės transkriptazės inhibitoriais metu, reikia naudoti papildomą barjerinę kontracepciją.</w:t>
      </w:r>
    </w:p>
    <w:p w14:paraId="03DC97E1" w14:textId="77777777" w:rsidR="00C328AE" w:rsidRPr="00887041" w:rsidRDefault="00C328AE" w:rsidP="00C328AE">
      <w:pPr>
        <w:spacing w:after="0" w:line="240" w:lineRule="auto"/>
        <w:rPr>
          <w:rFonts w:ascii="Times New Roman" w:eastAsia="MS Mincho" w:hAnsi="Times New Roman" w:cs="Times New Roman"/>
          <w:lang w:val="lt-LT"/>
        </w:rPr>
      </w:pPr>
    </w:p>
    <w:p w14:paraId="40BB4996" w14:textId="77777777" w:rsidR="00C328AE" w:rsidRPr="00887041" w:rsidRDefault="00C328AE" w:rsidP="00C328AE">
      <w:pPr>
        <w:numPr>
          <w:ilvl w:val="12"/>
          <w:numId w:val="0"/>
        </w:numPr>
        <w:spacing w:after="0" w:line="240" w:lineRule="auto"/>
        <w:rPr>
          <w:rFonts w:ascii="Times New Roman" w:hAnsi="Times New Roman" w:cs="Times New Roman"/>
          <w:i/>
          <w:lang w:val="lt-LT"/>
        </w:rPr>
      </w:pPr>
      <w:r w:rsidRPr="00887041">
        <w:rPr>
          <w:rFonts w:ascii="Times New Roman" w:hAnsi="Times New Roman" w:cs="Times New Roman"/>
          <w:i/>
          <w:lang w:val="lt-LT"/>
        </w:rPr>
        <w:t>Medžiagos, mažinančios SGK klirensą (fermentų inhibitoriai)</w:t>
      </w:r>
    </w:p>
    <w:p w14:paraId="6C02D7D5" w14:textId="77777777" w:rsidR="00C328AE" w:rsidRPr="00887041" w:rsidRDefault="00C328AE" w:rsidP="00C328AE">
      <w:pPr>
        <w:numPr>
          <w:ilvl w:val="12"/>
          <w:numId w:val="0"/>
        </w:numPr>
        <w:spacing w:after="0" w:line="240" w:lineRule="auto"/>
        <w:rPr>
          <w:rFonts w:ascii="Times New Roman" w:hAnsi="Times New Roman" w:cs="Times New Roman"/>
          <w:lang w:val="lt-LT"/>
        </w:rPr>
      </w:pPr>
    </w:p>
    <w:p w14:paraId="441EE623" w14:textId="77777777" w:rsidR="00C328AE" w:rsidRPr="00887041" w:rsidRDefault="00C328AE" w:rsidP="00C328AE">
      <w:pPr>
        <w:numPr>
          <w:ilvl w:val="12"/>
          <w:numId w:val="0"/>
        </w:numPr>
        <w:spacing w:after="0" w:line="240" w:lineRule="auto"/>
        <w:rPr>
          <w:rFonts w:ascii="Times New Roman" w:hAnsi="Times New Roman" w:cs="Times New Roman"/>
          <w:lang w:val="lt-LT"/>
        </w:rPr>
      </w:pPr>
      <w:r w:rsidRPr="00887041">
        <w:rPr>
          <w:rFonts w:ascii="Times New Roman" w:hAnsi="Times New Roman" w:cs="Times New Roman"/>
          <w:lang w:val="lt-LT"/>
        </w:rPr>
        <w:t>Potencialios sąveikos su fermentų inhibitoriais klinikinė reikšmė lieka nežinoma.</w:t>
      </w:r>
    </w:p>
    <w:p w14:paraId="706FABF2" w14:textId="77777777" w:rsidR="00C328AE" w:rsidRPr="00887041" w:rsidRDefault="00C328AE" w:rsidP="00C328AE">
      <w:pPr>
        <w:numPr>
          <w:ilvl w:val="12"/>
          <w:numId w:val="0"/>
        </w:numPr>
        <w:spacing w:after="0" w:line="240" w:lineRule="auto"/>
        <w:rPr>
          <w:rFonts w:ascii="Times New Roman" w:hAnsi="Times New Roman" w:cs="Times New Roman"/>
          <w:lang w:val="lt-LT"/>
        </w:rPr>
      </w:pPr>
    </w:p>
    <w:p w14:paraId="07245DF3" w14:textId="77777777" w:rsidR="00C328AE" w:rsidRPr="00887041" w:rsidRDefault="00C328AE" w:rsidP="00C328AE">
      <w:pPr>
        <w:numPr>
          <w:ilvl w:val="12"/>
          <w:numId w:val="0"/>
        </w:numPr>
        <w:spacing w:after="0" w:line="240" w:lineRule="auto"/>
        <w:rPr>
          <w:rFonts w:ascii="Times New Roman" w:hAnsi="Times New Roman" w:cs="Times New Roman"/>
          <w:lang w:val="lt-LT"/>
        </w:rPr>
      </w:pPr>
      <w:r w:rsidRPr="00887041">
        <w:rPr>
          <w:rFonts w:ascii="Times New Roman" w:hAnsi="Times New Roman" w:cs="Times New Roman"/>
          <w:lang w:val="lt-LT"/>
        </w:rPr>
        <w:t>Vaistinio preparato vartojimas kartu su stipriais CYP3A4 inhibitoriais gali padidinti estrogeno arba progestino, arba abiejų, koncentracijas plazmoje.</w:t>
      </w:r>
    </w:p>
    <w:p w14:paraId="1934F0A5" w14:textId="77777777" w:rsidR="00C328AE" w:rsidRPr="00887041" w:rsidRDefault="00C328AE" w:rsidP="00C328AE">
      <w:pPr>
        <w:numPr>
          <w:ilvl w:val="12"/>
          <w:numId w:val="0"/>
        </w:numPr>
        <w:spacing w:after="0" w:line="240" w:lineRule="auto"/>
        <w:rPr>
          <w:rFonts w:ascii="Times New Roman" w:hAnsi="Times New Roman" w:cs="Times New Roman"/>
          <w:lang w:val="lt-LT"/>
        </w:rPr>
      </w:pPr>
    </w:p>
    <w:p w14:paraId="1F00BAB7" w14:textId="77777777" w:rsidR="00C328AE" w:rsidRPr="00887041" w:rsidRDefault="00C328AE" w:rsidP="00C328AE">
      <w:pPr>
        <w:numPr>
          <w:ilvl w:val="12"/>
          <w:numId w:val="0"/>
        </w:numPr>
        <w:spacing w:after="0" w:line="240" w:lineRule="auto"/>
        <w:rPr>
          <w:rFonts w:ascii="Times New Roman" w:hAnsi="Times New Roman" w:cs="Times New Roman"/>
          <w:lang w:val="lt-LT"/>
        </w:rPr>
      </w:pPr>
      <w:r w:rsidRPr="00887041">
        <w:rPr>
          <w:rFonts w:ascii="Times New Roman" w:hAnsi="Times New Roman" w:cs="Times New Roman"/>
          <w:lang w:val="lt-LT"/>
        </w:rPr>
        <w:t>Kartotinų dozių tyrime 10 dienų kartu su stipriu CYP3A4 inhibitoriumi ketokonazolu vartojant drospirenono (3 mg/parą) ir etinilestradiolio (0,02 mg/parą) kombinaciją, drospirenono ir etinilestradiolio AUC (0–24 val.) padidėjo atitinkamai 2,7 kartus ir 1,4 kartus.</w:t>
      </w:r>
    </w:p>
    <w:p w14:paraId="7A07D0F9" w14:textId="77777777" w:rsidR="00C328AE" w:rsidRPr="00887041" w:rsidRDefault="00C328AE" w:rsidP="00C328AE">
      <w:pPr>
        <w:spacing w:after="0" w:line="240" w:lineRule="auto"/>
        <w:rPr>
          <w:rFonts w:ascii="Times New Roman" w:hAnsi="Times New Roman" w:cs="Times New Roman"/>
          <w:lang w:val="lt-LT"/>
        </w:rPr>
      </w:pPr>
      <w:r>
        <w:rPr>
          <w:rFonts w:ascii="Times New Roman" w:eastAsia="Times New Roman" w:hAnsi="Times New Roman" w:cs="Times New Roman"/>
          <w:lang w:val="lt-LT"/>
        </w:rPr>
        <w:t xml:space="preserve">Kartu su </w:t>
      </w:r>
      <w:r w:rsidRPr="00887041">
        <w:rPr>
          <w:rFonts w:ascii="Times New Roman" w:eastAsia="Times New Roman" w:hAnsi="Times New Roman" w:cs="Times New Roman"/>
          <w:lang w:val="lt-LT"/>
        </w:rPr>
        <w:t>sudėtiniais hormoniniais kontraceptikais, kurių sudėtyje yra 0,035 mg etinilestradiolio, vartojamas etorikoksibas (60</w:t>
      </w:r>
      <w:r w:rsidRPr="00887041">
        <w:rPr>
          <w:rFonts w:ascii="Times New Roman" w:eastAsia="Times New Roman" w:hAnsi="Times New Roman" w:cs="Times New Roman"/>
          <w:lang w:val="lt-LT" w:eastAsia="lt-LT"/>
        </w:rPr>
        <w:t>–</w:t>
      </w:r>
      <w:r w:rsidRPr="00887041">
        <w:rPr>
          <w:rFonts w:ascii="Times New Roman" w:eastAsia="Times New Roman" w:hAnsi="Times New Roman" w:cs="Times New Roman"/>
          <w:lang w:val="lt-LT"/>
        </w:rPr>
        <w:t>120 mg/ dozė per parą), padidino etinilestradiolio koncentraciją plazmoje 1,4</w:t>
      </w:r>
      <w:r w:rsidRPr="00887041">
        <w:rPr>
          <w:rFonts w:ascii="Times New Roman" w:eastAsia="Times New Roman" w:hAnsi="Times New Roman" w:cs="Times New Roman"/>
          <w:lang w:val="lt-LT" w:eastAsia="lt-LT"/>
        </w:rPr>
        <w:noBreakHyphen/>
      </w:r>
      <w:r w:rsidRPr="00887041">
        <w:rPr>
          <w:rFonts w:ascii="Times New Roman" w:eastAsia="Times New Roman" w:hAnsi="Times New Roman" w:cs="Times New Roman"/>
          <w:lang w:val="lt-LT"/>
        </w:rPr>
        <w:t>1,6 karto.</w:t>
      </w:r>
    </w:p>
    <w:p w14:paraId="18E8E023" w14:textId="77777777" w:rsidR="00C328AE" w:rsidRPr="00887041" w:rsidRDefault="00C328AE" w:rsidP="00C328AE">
      <w:pPr>
        <w:spacing w:after="0" w:line="240" w:lineRule="auto"/>
        <w:rPr>
          <w:rFonts w:ascii="Times New Roman" w:eastAsia="Calibri" w:hAnsi="Times New Roman" w:cs="Times New Roman"/>
          <w:lang w:val="lt-LT" w:eastAsia="lt-LT"/>
        </w:rPr>
      </w:pPr>
    </w:p>
    <w:p w14:paraId="38EB65F9" w14:textId="70F924CE" w:rsidR="00C328AE" w:rsidRPr="00201BBA" w:rsidRDefault="004338F5" w:rsidP="00C328AE">
      <w:pPr>
        <w:numPr>
          <w:ilvl w:val="0"/>
          <w:numId w:val="17"/>
        </w:numPr>
        <w:spacing w:after="0" w:line="240" w:lineRule="auto"/>
        <w:rPr>
          <w:rFonts w:ascii="Times New Roman" w:hAnsi="Times New Roman" w:cs="Times New Roman"/>
          <w:lang w:val="lt-LT"/>
        </w:rPr>
      </w:pPr>
      <w:r w:rsidRPr="009A59AC">
        <w:rPr>
          <w:rFonts w:ascii="Times New Roman" w:hAnsi="Times New Roman" w:cs="Times New Roman"/>
        </w:rPr>
        <w:t>Drospirenone/Ethinylestradiol Bayer</w:t>
      </w:r>
      <w:r w:rsidR="00C328AE" w:rsidRPr="00201BBA">
        <w:rPr>
          <w:rFonts w:ascii="Times New Roman" w:hAnsi="Times New Roman" w:cs="Times New Roman"/>
          <w:lang w:val="lt-LT"/>
        </w:rPr>
        <w:t xml:space="preserve"> poveikis kitiems vaistiniams preparatams</w:t>
      </w:r>
    </w:p>
    <w:p w14:paraId="39B3D155" w14:textId="77777777" w:rsidR="00C328AE" w:rsidRPr="00887041" w:rsidRDefault="00C328AE" w:rsidP="00C328AE">
      <w:pPr>
        <w:spacing w:after="0" w:line="240" w:lineRule="auto"/>
        <w:rPr>
          <w:rFonts w:ascii="Times New Roman" w:hAnsi="Times New Roman" w:cs="Times New Roman"/>
          <w:lang w:val="lt-LT"/>
        </w:rPr>
      </w:pPr>
    </w:p>
    <w:p w14:paraId="4272757B"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SGK gali paveikti tam tikrų kitų veikliųjų medžiagų metabolizmą. Atitinkamai koncentracija plazmoje ir audiniuose gali padidėti (pvz., ciklosporino) arba sumažėti (pvz., lamotrigino).</w:t>
      </w:r>
    </w:p>
    <w:p w14:paraId="3C11D417" w14:textId="77777777" w:rsidR="00C328AE" w:rsidRPr="00887041" w:rsidRDefault="00C328AE" w:rsidP="00C328AE">
      <w:pPr>
        <w:spacing w:after="0" w:line="240" w:lineRule="auto"/>
        <w:rPr>
          <w:rFonts w:ascii="Times New Roman" w:hAnsi="Times New Roman" w:cs="Times New Roman"/>
          <w:lang w:val="lt-LT"/>
        </w:rPr>
      </w:pPr>
    </w:p>
    <w:p w14:paraId="1302391F"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Savanorių moterų </w:t>
      </w:r>
      <w:r w:rsidRPr="00887041">
        <w:rPr>
          <w:rFonts w:ascii="Times New Roman" w:hAnsi="Times New Roman" w:cs="Times New Roman"/>
          <w:i/>
          <w:lang w:val="lt-LT"/>
        </w:rPr>
        <w:t>in vivo</w:t>
      </w:r>
      <w:r w:rsidRPr="00887041">
        <w:rPr>
          <w:rFonts w:ascii="Times New Roman" w:hAnsi="Times New Roman" w:cs="Times New Roman"/>
          <w:lang w:val="lt-LT"/>
        </w:rPr>
        <w:t xml:space="preserve"> tyrimų duomenimis, vartojant omeprazolį, simvastatiną arba midazolamą kaip sąveikų žymenį, nustatyta, kad 3 mg drosperinono kliniškai reikšminga sąveika su kitų vaist</w:t>
      </w:r>
      <w:r>
        <w:rPr>
          <w:rFonts w:ascii="Times New Roman" w:hAnsi="Times New Roman" w:cs="Times New Roman"/>
          <w:lang w:val="lt-LT"/>
        </w:rPr>
        <w:t>inių preparatų</w:t>
      </w:r>
      <w:r w:rsidRPr="00887041">
        <w:rPr>
          <w:rFonts w:ascii="Times New Roman" w:hAnsi="Times New Roman" w:cs="Times New Roman"/>
          <w:lang w:val="lt-LT"/>
        </w:rPr>
        <w:t xml:space="preserve"> metabolizmu, sąlygojamu citochromo P450, yra mažai tikėtina.</w:t>
      </w:r>
    </w:p>
    <w:p w14:paraId="575607AB" w14:textId="77777777" w:rsidR="00C328AE" w:rsidRPr="00887041" w:rsidRDefault="00C328AE" w:rsidP="00C328AE">
      <w:pPr>
        <w:spacing w:after="0" w:line="240" w:lineRule="auto"/>
        <w:rPr>
          <w:rFonts w:ascii="Times New Roman" w:hAnsi="Times New Roman" w:cs="Times New Roman"/>
          <w:lang w:val="lt-LT"/>
        </w:rPr>
      </w:pPr>
    </w:p>
    <w:p w14:paraId="1A7107CF"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Klinikinių tyrimų metu pastebėta, kad etinilestradiolis slopina CYP1A2 substratų klirensą, todėl jų koncentraciją plazmoje gali padidinti nežymiai (pvz., teofilino) arba vidutiniškai (pvz., tizanidino).</w:t>
      </w:r>
    </w:p>
    <w:p w14:paraId="7D455E1F" w14:textId="77777777" w:rsidR="00C328AE" w:rsidRPr="00887041" w:rsidRDefault="00C328AE" w:rsidP="00C328AE">
      <w:pPr>
        <w:spacing w:after="0" w:line="240" w:lineRule="auto"/>
        <w:rPr>
          <w:rFonts w:ascii="Times New Roman" w:hAnsi="Times New Roman" w:cs="Times New Roman"/>
          <w:lang w:val="lt-LT"/>
        </w:rPr>
      </w:pPr>
    </w:p>
    <w:p w14:paraId="6938C7DE" w14:textId="77777777" w:rsidR="00C328AE" w:rsidRPr="00201BBA" w:rsidRDefault="00C328AE" w:rsidP="00C328AE">
      <w:pPr>
        <w:keepNext/>
        <w:numPr>
          <w:ilvl w:val="0"/>
          <w:numId w:val="48"/>
        </w:numPr>
        <w:tabs>
          <w:tab w:val="left" w:pos="992"/>
        </w:tabs>
        <w:spacing w:after="0" w:line="240" w:lineRule="auto"/>
        <w:ind w:left="567" w:hanging="567"/>
        <w:contextualSpacing/>
        <w:outlineLvl w:val="1"/>
        <w:rPr>
          <w:rFonts w:ascii="Times New Roman" w:eastAsia="Times New Roman" w:hAnsi="Times New Roman" w:cs="Times New Roman"/>
          <w:szCs w:val="20"/>
          <w:lang w:val="lt-LT" w:eastAsia="lt-LT"/>
        </w:rPr>
      </w:pPr>
      <w:r w:rsidRPr="00201BBA">
        <w:rPr>
          <w:rFonts w:ascii="Times New Roman" w:eastAsia="Times New Roman" w:hAnsi="Times New Roman" w:cs="Times New Roman"/>
          <w:szCs w:val="20"/>
          <w:lang w:val="lt-LT" w:eastAsia="lt-LT"/>
        </w:rPr>
        <w:t>Farmakodinaminė sąveika</w:t>
      </w:r>
    </w:p>
    <w:p w14:paraId="42586C2F" w14:textId="77777777" w:rsidR="00C328AE" w:rsidRPr="00887041" w:rsidRDefault="00C328AE" w:rsidP="00C328AE">
      <w:pPr>
        <w:keepNext/>
        <w:tabs>
          <w:tab w:val="left" w:pos="992"/>
        </w:tabs>
        <w:spacing w:after="0" w:line="240" w:lineRule="auto"/>
        <w:contextualSpacing/>
        <w:outlineLvl w:val="1"/>
        <w:rPr>
          <w:rFonts w:ascii="Times New Roman" w:eastAsia="Times New Roman" w:hAnsi="Times New Roman" w:cs="Times New Roman"/>
          <w:szCs w:val="20"/>
          <w:lang w:val="lt-LT" w:eastAsia="lt-LT"/>
        </w:rPr>
      </w:pPr>
    </w:p>
    <w:p w14:paraId="553B2D6D" w14:textId="77777777" w:rsidR="00C328AE" w:rsidRPr="00887041" w:rsidRDefault="00C328AE" w:rsidP="00C328AE">
      <w:pPr>
        <w:keepNext/>
        <w:tabs>
          <w:tab w:val="left" w:pos="992"/>
        </w:tabs>
        <w:spacing w:after="0" w:line="240" w:lineRule="auto"/>
        <w:outlineLvl w:val="1"/>
        <w:rPr>
          <w:rFonts w:ascii="Times New Roman" w:eastAsia="Times New Roman" w:hAnsi="Times New Roman" w:cs="Times New Roman"/>
          <w:kern w:val="28"/>
          <w:lang w:val="lt-LT"/>
        </w:rPr>
      </w:pPr>
      <w:r w:rsidRPr="00887041">
        <w:rPr>
          <w:rFonts w:ascii="Times New Roman" w:eastAsia="Times New Roman" w:hAnsi="Times New Roman" w:cs="Times New Roman"/>
          <w:kern w:val="28"/>
          <w:lang w:val="lt-LT"/>
        </w:rPr>
        <w:t xml:space="preserve">Kartu vartojant vaistinių preparatų, kurių sudėtyje yra ombitasviro/paritapreviro/ritonaviro ir dasabuviro su ribavirinu arba be jo, </w:t>
      </w:r>
      <w:r>
        <w:rPr>
          <w:rFonts w:ascii="Times New Roman" w:eastAsia="Times New Roman" w:hAnsi="Times New Roman" w:cs="Times New Roman"/>
          <w:kern w:val="28"/>
          <w:lang w:val="lt-LT"/>
        </w:rPr>
        <w:t xml:space="preserve">arba </w:t>
      </w:r>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r w:rsidRPr="00DE761D">
        <w:rPr>
          <w:rFonts w:ascii="Times New Roman" w:eastAsia="Times New Roman" w:hAnsi="Times New Roman" w:cs="Times New Roman"/>
          <w:kern w:val="28"/>
          <w:lang w:val="lt-LT"/>
        </w:rPr>
        <w:t xml:space="preserve"> </w:t>
      </w:r>
      <w:r w:rsidRPr="00887041">
        <w:rPr>
          <w:rFonts w:ascii="Times New Roman" w:eastAsia="Times New Roman" w:hAnsi="Times New Roman" w:cs="Times New Roman"/>
          <w:kern w:val="28"/>
          <w:lang w:val="lt-LT"/>
        </w:rPr>
        <w:t>gali išaugti ALT padidėjimo pavojus (žr. 4.4 ir 4.</w:t>
      </w:r>
      <w:r>
        <w:rPr>
          <w:rFonts w:ascii="Times New Roman" w:eastAsia="Times New Roman" w:hAnsi="Times New Roman" w:cs="Times New Roman"/>
          <w:kern w:val="28"/>
          <w:lang w:val="lt-LT"/>
        </w:rPr>
        <w:t>5</w:t>
      </w:r>
      <w:r w:rsidRPr="00887041">
        <w:rPr>
          <w:rFonts w:ascii="Times New Roman" w:eastAsia="Times New Roman" w:hAnsi="Times New Roman" w:cs="Times New Roman"/>
          <w:kern w:val="28"/>
          <w:lang w:val="lt-LT"/>
        </w:rPr>
        <w:t> skyrių).</w:t>
      </w:r>
    </w:p>
    <w:p w14:paraId="5A4A8D15" w14:textId="77777777" w:rsidR="00C328AE" w:rsidRPr="00887041" w:rsidRDefault="00C328AE" w:rsidP="00C328AE">
      <w:pPr>
        <w:spacing w:after="0" w:line="240" w:lineRule="auto"/>
        <w:rPr>
          <w:rFonts w:ascii="Times New Roman" w:eastAsia="Times New Roman" w:hAnsi="Times New Roman" w:cs="Times New Roman"/>
          <w:lang w:val="lt-LT"/>
        </w:rPr>
      </w:pPr>
    </w:p>
    <w:p w14:paraId="79133A57" w14:textId="7AF94795" w:rsidR="00C328AE" w:rsidRPr="00887041" w:rsidRDefault="00C328AE" w:rsidP="00C328AE">
      <w:pPr>
        <w:spacing w:after="0" w:line="240" w:lineRule="auto"/>
        <w:rPr>
          <w:rFonts w:ascii="Times New Roman" w:eastAsia="Times New Roman" w:hAnsi="Times New Roman" w:cs="Times New Roman"/>
          <w:lang w:val="lt-LT"/>
        </w:rPr>
      </w:pPr>
      <w:r w:rsidRPr="00887041">
        <w:rPr>
          <w:rFonts w:ascii="Times New Roman" w:eastAsia="Times New Roman" w:hAnsi="Times New Roman" w:cs="Times New Roman"/>
          <w:lang w:val="lt-LT"/>
        </w:rPr>
        <w:t xml:space="preserve">Todėl </w:t>
      </w:r>
      <w:r w:rsidR="002E0B55" w:rsidRPr="00271DF6">
        <w:rPr>
          <w:rFonts w:ascii="Times New Roman" w:hAnsi="Times New Roman" w:cs="Times New Roman"/>
          <w:lang w:val="lt-LT"/>
        </w:rPr>
        <w:t>Drospirenone/Ethinylestradiol Bayer</w:t>
      </w:r>
      <w:r w:rsidRPr="00887041">
        <w:rPr>
          <w:rFonts w:ascii="Times New Roman" w:eastAsia="Times New Roman" w:hAnsi="Times New Roman" w:cs="Times New Roman"/>
          <w:lang w:val="lt-LT"/>
        </w:rPr>
        <w:t xml:space="preserve"> vartotojos, prieš pradėdamos gydymą šių vaistinių preparatų deriniu, privalo pasirinkti kitą kontracepcijos metodą (pvz., tik progestageno sudėtyje turinčius kontraceptikus arba nehormoninius metodus). </w:t>
      </w:r>
      <w:r w:rsidR="002E0B55" w:rsidRPr="00271DF6">
        <w:rPr>
          <w:rFonts w:ascii="Times New Roman" w:hAnsi="Times New Roman" w:cs="Times New Roman"/>
          <w:lang w:val="lt-LT"/>
        </w:rPr>
        <w:t>Drospirenone/Ethinylestradiol Bayer</w:t>
      </w:r>
      <w:r w:rsidRPr="00887041">
        <w:rPr>
          <w:rFonts w:ascii="Times New Roman" w:eastAsia="Times New Roman" w:hAnsi="Times New Roman" w:cs="Times New Roman"/>
          <w:lang w:val="lt-LT"/>
        </w:rPr>
        <w:t xml:space="preserve"> galima vėl pradėti vartoti praėjus 2 savaitėms po gydymo šių vaistinių preparatų deriniu pabaigos.</w:t>
      </w:r>
    </w:p>
    <w:p w14:paraId="71B20208" w14:textId="77777777" w:rsidR="00C328AE" w:rsidRPr="00887041" w:rsidRDefault="00C328AE" w:rsidP="00C328AE">
      <w:pPr>
        <w:spacing w:after="0" w:line="240" w:lineRule="auto"/>
        <w:rPr>
          <w:rFonts w:ascii="Times New Roman" w:hAnsi="Times New Roman" w:cs="Times New Roman"/>
          <w:lang w:val="lt-LT"/>
        </w:rPr>
      </w:pPr>
    </w:p>
    <w:p w14:paraId="5504D26F" w14:textId="483C1C42"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lastRenderedPageBreak/>
        <w:t xml:space="preserve">Pacientėms, kurioms nėra inkstų nepakankamumo, vartojant drosperinono kartu su AKF-inhibitoriais ar NVNU, reikšmingo kalio koncentracijos serume pokyčio nenustatyta. Vis dėlto </w:t>
      </w:r>
      <w:r w:rsidR="00612ACD"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vartojimas su aldosterono antagonistais ar kalį sulaikančiais diuretikais nebuvo tirtas. Šiuo atveju pirmąjį gydymo ciklą reikia tirti kalio koncentraciją serume (žr. 4.4 skyrių).</w:t>
      </w:r>
    </w:p>
    <w:p w14:paraId="3509CAF6" w14:textId="77777777" w:rsidR="00C328AE" w:rsidRPr="00887041" w:rsidRDefault="00C328AE" w:rsidP="00C328AE">
      <w:pPr>
        <w:spacing w:after="0" w:line="240" w:lineRule="auto"/>
        <w:rPr>
          <w:rFonts w:ascii="Times New Roman" w:hAnsi="Times New Roman" w:cs="Times New Roman"/>
          <w:lang w:val="lt-LT"/>
        </w:rPr>
      </w:pPr>
    </w:p>
    <w:p w14:paraId="53BC02A7" w14:textId="77777777" w:rsidR="00C328AE" w:rsidRPr="00201BBA" w:rsidRDefault="00C328AE" w:rsidP="00C328AE">
      <w:pPr>
        <w:keepNext/>
        <w:spacing w:after="0" w:line="240" w:lineRule="auto"/>
        <w:rPr>
          <w:rFonts w:ascii="Times New Roman" w:eastAsia="Calibri" w:hAnsi="Times New Roman" w:cs="Times New Roman"/>
          <w:lang w:val="lt-LT" w:eastAsia="lt-LT"/>
        </w:rPr>
      </w:pPr>
      <w:r w:rsidRPr="00887041">
        <w:rPr>
          <w:rFonts w:ascii="Times New Roman" w:eastAsia="Calibri" w:hAnsi="Times New Roman" w:cs="Times New Roman"/>
          <w:lang w:val="lt-LT" w:eastAsia="lt-LT"/>
        </w:rPr>
        <w:sym w:font="Symbol" w:char="F0B7"/>
      </w:r>
      <w:r w:rsidRPr="00887041">
        <w:rPr>
          <w:rFonts w:ascii="Times New Roman" w:eastAsia="Calibri" w:hAnsi="Times New Roman" w:cs="Times New Roman"/>
          <w:lang w:val="lt-LT" w:eastAsia="lt-LT"/>
        </w:rPr>
        <w:tab/>
      </w:r>
      <w:r w:rsidRPr="00201BBA">
        <w:rPr>
          <w:rFonts w:ascii="Times New Roman" w:eastAsia="Calibri" w:hAnsi="Times New Roman" w:cs="Times New Roman"/>
          <w:lang w:val="lt-LT" w:eastAsia="lt-LT"/>
        </w:rPr>
        <w:t>Kitokios sąveikos formos</w:t>
      </w:r>
    </w:p>
    <w:p w14:paraId="6EBE9EDA" w14:textId="77777777" w:rsidR="00C328AE" w:rsidRPr="00887041" w:rsidRDefault="00C328AE" w:rsidP="00C328AE">
      <w:pPr>
        <w:keepNext/>
        <w:spacing w:after="0" w:line="240" w:lineRule="auto"/>
        <w:rPr>
          <w:rFonts w:ascii="Times New Roman" w:hAnsi="Times New Roman" w:cs="Times New Roman"/>
          <w:lang w:val="lt-LT"/>
        </w:rPr>
      </w:pPr>
    </w:p>
    <w:p w14:paraId="21E0F766" w14:textId="77777777" w:rsidR="00C328AE" w:rsidRPr="000C7172" w:rsidRDefault="00C328AE" w:rsidP="00C328AE">
      <w:pPr>
        <w:keepNext/>
        <w:spacing w:after="0" w:line="240" w:lineRule="auto"/>
        <w:ind w:left="567" w:hanging="567"/>
        <w:rPr>
          <w:rFonts w:ascii="Times New Roman" w:hAnsi="Times New Roman" w:cs="Times New Roman"/>
          <w:i/>
          <w:lang w:val="lt-LT"/>
        </w:rPr>
      </w:pPr>
      <w:r w:rsidRPr="000C7172">
        <w:rPr>
          <w:rFonts w:ascii="Times New Roman" w:hAnsi="Times New Roman" w:cs="Times New Roman"/>
          <w:i/>
          <w:lang w:val="lt-LT"/>
        </w:rPr>
        <w:t>Laboratoriniai tyrimai</w:t>
      </w:r>
    </w:p>
    <w:p w14:paraId="4E7FD49A" w14:textId="77777777" w:rsidR="00C328AE" w:rsidRPr="00887041" w:rsidRDefault="00C328AE" w:rsidP="00C328AE">
      <w:pPr>
        <w:keepNext/>
        <w:spacing w:after="0" w:line="240" w:lineRule="auto"/>
        <w:rPr>
          <w:rFonts w:ascii="Times New Roman" w:hAnsi="Times New Roman" w:cs="Times New Roman"/>
          <w:lang w:val="lt-LT"/>
        </w:rPr>
      </w:pPr>
    </w:p>
    <w:p w14:paraId="190BFBE7" w14:textId="77777777" w:rsidR="00C328AE" w:rsidRPr="00887041" w:rsidRDefault="00C328AE" w:rsidP="00C328AE">
      <w:pPr>
        <w:keepNext/>
        <w:spacing w:after="0" w:line="240" w:lineRule="auto"/>
        <w:rPr>
          <w:rFonts w:ascii="Times New Roman" w:hAnsi="Times New Roman" w:cs="Times New Roman"/>
          <w:lang w:val="lt-LT"/>
        </w:rPr>
      </w:pPr>
      <w:r w:rsidRPr="00887041">
        <w:rPr>
          <w:rFonts w:ascii="Times New Roman" w:hAnsi="Times New Roman" w:cs="Times New Roman"/>
          <w:lang w:val="lt-LT"/>
        </w:rPr>
        <w:t>Vartojami kontracepciniai hormonai gali veikti kai kurių laboratorinių tyrimų rezultatus, pvz., kepenų, skydliaukės, antinksčių ir inkstų funkcijos biocheminius rodiklius, kai kurias medžiagas jungiančių baltymų, pvz., kortikosteroidus jungiančio globulino, lipidų ir lipoproteinų frakcijų koncentraciją plazmoje, angliavandenių apykaitos, krešėjimo ir fibrinolizės rodiklius. Šie pokyčiai dažniausiai būna normos ribose. Drospirenonas, turintis neryškių antimineralkortikoidinių savybių, didina plazmos renino aktyvumą ir aldosterono koncentraciją.</w:t>
      </w:r>
    </w:p>
    <w:p w14:paraId="7BCB8C3B" w14:textId="77777777" w:rsidR="00C328AE" w:rsidRPr="00887041" w:rsidRDefault="00C328AE" w:rsidP="00C328AE">
      <w:pPr>
        <w:keepNext/>
        <w:spacing w:after="0" w:line="240" w:lineRule="auto"/>
        <w:rPr>
          <w:rFonts w:ascii="Times New Roman" w:hAnsi="Times New Roman" w:cs="Times New Roman"/>
          <w:lang w:val="lt-LT"/>
        </w:rPr>
      </w:pPr>
    </w:p>
    <w:p w14:paraId="4ACF9FEE"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4.6</w:t>
      </w:r>
      <w:r w:rsidRPr="00887041">
        <w:rPr>
          <w:rFonts w:ascii="Times New Roman" w:hAnsi="Times New Roman" w:cs="Times New Roman"/>
          <w:b/>
          <w:lang w:val="lt-LT"/>
        </w:rPr>
        <w:tab/>
        <w:t>Vaisingumas, nėštumo ir žindymo laikotarpis</w:t>
      </w:r>
    </w:p>
    <w:p w14:paraId="1A3747E7" w14:textId="77777777" w:rsidR="00C328AE" w:rsidRPr="00887041" w:rsidRDefault="00C328AE" w:rsidP="00C328AE">
      <w:pPr>
        <w:spacing w:after="0" w:line="240" w:lineRule="auto"/>
        <w:rPr>
          <w:rFonts w:ascii="Times New Roman" w:hAnsi="Times New Roman" w:cs="Times New Roman"/>
          <w:lang w:val="lt-LT"/>
        </w:rPr>
      </w:pPr>
    </w:p>
    <w:p w14:paraId="55CE259C" w14:textId="77777777" w:rsidR="00C328AE" w:rsidRPr="000C7172" w:rsidRDefault="00C328AE" w:rsidP="00C328AE">
      <w:pPr>
        <w:spacing w:after="0" w:line="240" w:lineRule="auto"/>
        <w:rPr>
          <w:rFonts w:ascii="Times New Roman" w:hAnsi="Times New Roman" w:cs="Times New Roman"/>
          <w:u w:val="single"/>
          <w:lang w:val="lt-LT"/>
        </w:rPr>
      </w:pPr>
      <w:r w:rsidRPr="000C7172">
        <w:rPr>
          <w:rFonts w:ascii="Times New Roman" w:hAnsi="Times New Roman" w:cs="Times New Roman"/>
          <w:u w:val="single"/>
          <w:lang w:val="lt-LT"/>
        </w:rPr>
        <w:t>Nėštumas</w:t>
      </w:r>
    </w:p>
    <w:p w14:paraId="6085B074" w14:textId="77777777" w:rsidR="00C328AE" w:rsidRPr="00887041" w:rsidRDefault="00C328AE" w:rsidP="00C328AE">
      <w:pPr>
        <w:spacing w:after="0" w:line="240" w:lineRule="auto"/>
        <w:rPr>
          <w:rFonts w:ascii="Times New Roman" w:hAnsi="Times New Roman" w:cs="Times New Roman"/>
          <w:lang w:val="lt-LT"/>
        </w:rPr>
      </w:pPr>
    </w:p>
    <w:p w14:paraId="03CF49BB" w14:textId="4514F701" w:rsidR="00C328AE" w:rsidRPr="00887041" w:rsidRDefault="004338F5" w:rsidP="00C328AE">
      <w:pPr>
        <w:spacing w:after="0" w:line="240" w:lineRule="auto"/>
        <w:rPr>
          <w:rFonts w:ascii="Times New Roman" w:hAnsi="Times New Roman" w:cs="Times New Roman"/>
          <w:lang w:val="lt-LT"/>
        </w:rPr>
      </w:pPr>
      <w:r w:rsidRPr="009A59AC">
        <w:rPr>
          <w:rFonts w:ascii="Times New Roman" w:hAnsi="Times New Roman" w:cs="Times New Roman"/>
        </w:rPr>
        <w:t>Drospirenone/Ethinylestradiol Bayer</w:t>
      </w:r>
      <w:r w:rsidR="00C328AE" w:rsidRPr="00887041">
        <w:rPr>
          <w:rFonts w:ascii="Times New Roman" w:hAnsi="Times New Roman" w:cs="Times New Roman"/>
          <w:lang w:val="lt-LT"/>
        </w:rPr>
        <w:t xml:space="preserve"> negalima vartoti nėštumo laikotarpiu.</w:t>
      </w:r>
    </w:p>
    <w:p w14:paraId="424C3A83" w14:textId="77777777" w:rsidR="00C328AE" w:rsidRPr="00887041" w:rsidRDefault="00C328AE" w:rsidP="00C328AE">
      <w:pPr>
        <w:spacing w:after="0" w:line="240" w:lineRule="auto"/>
        <w:rPr>
          <w:rFonts w:ascii="Times New Roman" w:hAnsi="Times New Roman" w:cs="Times New Roman"/>
          <w:lang w:val="lt-LT"/>
        </w:rPr>
      </w:pPr>
    </w:p>
    <w:p w14:paraId="016D9A8C" w14:textId="5054B1D6"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 moteris pastoja vartodama </w:t>
      </w:r>
      <w:r w:rsidR="00612ACD" w:rsidRPr="00271DF6">
        <w:rPr>
          <w:rFonts w:ascii="Times New Roman" w:hAnsi="Times New Roman" w:cs="Times New Roman"/>
          <w:lang w:val="lt-LT"/>
        </w:rPr>
        <w:t>Drospirenone/Ethinylestradiol Bayer</w:t>
      </w:r>
      <w:r w:rsidRPr="00887041">
        <w:rPr>
          <w:rFonts w:ascii="Times New Roman" w:hAnsi="Times New Roman" w:cs="Times New Roman"/>
          <w:lang w:val="lt-LT"/>
        </w:rPr>
        <w:t>, preparato vartojimą nedelsiant reikia nutraukti. Didelės apimties epidemiologinių tyrimų duomenimis, iki nėštumo SGK vartojusių moterų kūdikių apsigimimų rizika nepadidėja, o per neapsižiūrėjimą nėštumo metu pavartojus SGK, teratogeninio poveikio nenustatyta.</w:t>
      </w:r>
    </w:p>
    <w:p w14:paraId="64CE9000" w14:textId="77777777" w:rsidR="00C328AE" w:rsidRPr="00887041" w:rsidRDefault="00C328AE" w:rsidP="00C328AE">
      <w:pPr>
        <w:spacing w:after="0" w:line="240" w:lineRule="auto"/>
        <w:rPr>
          <w:rFonts w:ascii="Times New Roman" w:hAnsi="Times New Roman" w:cs="Times New Roman"/>
          <w:lang w:val="lt-LT"/>
        </w:rPr>
      </w:pPr>
    </w:p>
    <w:p w14:paraId="6377311B"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Tyrimų su gyvūnais metu nustatytas SGK šalutinis poveikis, pasireiškiantis nėštumo ir žindymo laikotarpiu (žr. 5.3 skyrių). Atsižvelgiant į šiuos duomenis, negalima paneigti nepageidaujamo poveikio dėl veikliųjų medžiagų hormoninio veikimo. Tačiau SGK vartojimo nėštumo laikotarpiu patirtis neįrodo nepageidaujamo poveikio žmogui.</w:t>
      </w:r>
    </w:p>
    <w:p w14:paraId="6EA3CDB2" w14:textId="77777777" w:rsidR="00C328AE" w:rsidRPr="00887041" w:rsidRDefault="00C328AE" w:rsidP="00C328AE">
      <w:pPr>
        <w:spacing w:after="0" w:line="240" w:lineRule="auto"/>
        <w:rPr>
          <w:rFonts w:ascii="Times New Roman" w:hAnsi="Times New Roman" w:cs="Times New Roman"/>
          <w:lang w:val="lt-LT"/>
        </w:rPr>
      </w:pPr>
    </w:p>
    <w:p w14:paraId="1D170D4B" w14:textId="5C373BBA"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Duomenų apie </w:t>
      </w:r>
      <w:r w:rsidR="00612ACD"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vartojimą nėštumo metu per mažai, kad būtų galima spręsti apie šio kontraceptiko neigiamą poveikį nėštumo eigai, vaisiaus ir naujagimio sveikatai. Iki šiol nėra ir tinkamų epidemiologinių duomenų.</w:t>
      </w:r>
    </w:p>
    <w:p w14:paraId="1865B1D1" w14:textId="77777777" w:rsidR="00C328AE" w:rsidRPr="00887041" w:rsidRDefault="00C328AE" w:rsidP="00C328AE">
      <w:pPr>
        <w:spacing w:after="0" w:line="240" w:lineRule="auto"/>
        <w:rPr>
          <w:rFonts w:ascii="Times New Roman" w:hAnsi="Times New Roman" w:cs="Times New Roman"/>
          <w:lang w:val="lt-LT"/>
        </w:rPr>
      </w:pPr>
    </w:p>
    <w:p w14:paraId="106361EA" w14:textId="4DFB385E"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Reikia atkreipti dėmesį į padidėjusią VTE riziką po gimdymo, jei vėl pradedama vartoti </w:t>
      </w:r>
      <w:r w:rsidR="00612ACD"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(žr. 4.2 ir 4.4 skyrius).</w:t>
      </w:r>
    </w:p>
    <w:p w14:paraId="4FB01052" w14:textId="77777777" w:rsidR="00C328AE" w:rsidRPr="00887041" w:rsidRDefault="00C328AE" w:rsidP="00C328AE">
      <w:pPr>
        <w:spacing w:after="0" w:line="240" w:lineRule="auto"/>
        <w:rPr>
          <w:rFonts w:ascii="Times New Roman" w:hAnsi="Times New Roman" w:cs="Times New Roman"/>
          <w:lang w:val="lt-LT"/>
        </w:rPr>
      </w:pPr>
    </w:p>
    <w:p w14:paraId="306EEA1D" w14:textId="77777777" w:rsidR="00C328AE" w:rsidRPr="000C7172" w:rsidRDefault="00C328AE" w:rsidP="00C328AE">
      <w:pPr>
        <w:spacing w:after="0" w:line="240" w:lineRule="auto"/>
        <w:rPr>
          <w:rFonts w:ascii="Times New Roman" w:hAnsi="Times New Roman" w:cs="Times New Roman"/>
          <w:u w:val="single"/>
          <w:lang w:val="lt-LT"/>
        </w:rPr>
      </w:pPr>
      <w:r w:rsidRPr="000C7172">
        <w:rPr>
          <w:rFonts w:ascii="Times New Roman" w:hAnsi="Times New Roman" w:cs="Times New Roman"/>
          <w:u w:val="single"/>
          <w:lang w:val="lt-LT"/>
        </w:rPr>
        <w:t>Žindymas</w:t>
      </w:r>
    </w:p>
    <w:p w14:paraId="2A182996" w14:textId="77777777" w:rsidR="00C328AE" w:rsidRPr="00887041" w:rsidRDefault="00C328AE" w:rsidP="00C328AE">
      <w:pPr>
        <w:spacing w:after="0" w:line="240" w:lineRule="auto"/>
        <w:rPr>
          <w:rFonts w:ascii="Times New Roman" w:hAnsi="Times New Roman" w:cs="Times New Roman"/>
          <w:lang w:val="lt-LT"/>
        </w:rPr>
      </w:pPr>
    </w:p>
    <w:p w14:paraId="7C002B2B"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SGK gali veikti laktaciją – mažinti moters pieno kiekį ir keisti jo sudėtį. Taigi SGK nerekomenduojama vartoti, kol kūdikis tebežindomas. Šiek tiek kontraceptinių steroidų ir (ar) jų metabolitų gali išsiskirti į SGK vartojančių žindyvių pieną. Šis jų kiekis gali pakenkti kūdikiui.</w:t>
      </w:r>
    </w:p>
    <w:p w14:paraId="2D84FBFF" w14:textId="77777777" w:rsidR="00C328AE" w:rsidRPr="00887041" w:rsidRDefault="00C328AE" w:rsidP="00C328AE">
      <w:pPr>
        <w:spacing w:after="0" w:line="240" w:lineRule="auto"/>
        <w:rPr>
          <w:rFonts w:ascii="Times New Roman" w:hAnsi="Times New Roman" w:cs="Times New Roman"/>
          <w:lang w:val="lt-LT"/>
        </w:rPr>
      </w:pPr>
    </w:p>
    <w:p w14:paraId="61C4245A"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4.7</w:t>
      </w:r>
      <w:r w:rsidRPr="00887041">
        <w:rPr>
          <w:rFonts w:ascii="Times New Roman" w:hAnsi="Times New Roman" w:cs="Times New Roman"/>
          <w:b/>
          <w:lang w:val="lt-LT"/>
        </w:rPr>
        <w:tab/>
        <w:t>Poveikis gebėjimui vairuoti ir valdyti mechanizmus</w:t>
      </w:r>
    </w:p>
    <w:p w14:paraId="3CB36BCF" w14:textId="77777777" w:rsidR="00C328AE" w:rsidRPr="00887041" w:rsidRDefault="00C328AE" w:rsidP="00C328AE">
      <w:pPr>
        <w:spacing w:after="0" w:line="240" w:lineRule="auto"/>
        <w:rPr>
          <w:rFonts w:ascii="Times New Roman" w:hAnsi="Times New Roman" w:cs="Times New Roman"/>
          <w:lang w:val="lt-LT"/>
        </w:rPr>
      </w:pPr>
    </w:p>
    <w:p w14:paraId="4A3BB93E"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Poveikis gebėjimui vairuoti ir valdyti mechanizmus netirtas. Poveikis gebėjimui vairuoti ir valdyti mechanizmus SGK vartotojoms nenustatytas.</w:t>
      </w:r>
    </w:p>
    <w:p w14:paraId="703E5F94" w14:textId="77777777" w:rsidR="00C328AE" w:rsidRPr="00887041" w:rsidRDefault="00C328AE" w:rsidP="00C328AE">
      <w:pPr>
        <w:spacing w:after="0" w:line="240" w:lineRule="auto"/>
        <w:rPr>
          <w:rFonts w:ascii="Times New Roman" w:hAnsi="Times New Roman" w:cs="Times New Roman"/>
          <w:lang w:val="lt-LT"/>
        </w:rPr>
      </w:pPr>
    </w:p>
    <w:p w14:paraId="23E5ABBA"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4.8</w:t>
      </w:r>
      <w:r w:rsidRPr="00887041">
        <w:rPr>
          <w:rFonts w:ascii="Times New Roman" w:hAnsi="Times New Roman" w:cs="Times New Roman"/>
          <w:b/>
          <w:lang w:val="lt-LT"/>
        </w:rPr>
        <w:tab/>
        <w:t>Nepageidaujamas poveikis</w:t>
      </w:r>
    </w:p>
    <w:p w14:paraId="3CF9B4E5" w14:textId="77777777" w:rsidR="00C328AE" w:rsidRPr="00887041" w:rsidRDefault="00C328AE" w:rsidP="00C328AE">
      <w:pPr>
        <w:keepNext/>
        <w:spacing w:after="0" w:line="240" w:lineRule="auto"/>
        <w:rPr>
          <w:rFonts w:ascii="Times New Roman" w:hAnsi="Times New Roman" w:cs="Times New Roman"/>
          <w:lang w:val="lt-LT"/>
        </w:rPr>
      </w:pPr>
    </w:p>
    <w:p w14:paraId="529D831E"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Sunkus nepageidaujamas SGK poveikis taip pat nurodytas 4.4 skyriuje.</w:t>
      </w:r>
    </w:p>
    <w:p w14:paraId="7FBBEC23" w14:textId="77777777" w:rsidR="00C328AE" w:rsidRPr="00887041" w:rsidRDefault="00C328AE" w:rsidP="00C328AE">
      <w:pPr>
        <w:spacing w:after="0" w:line="240" w:lineRule="auto"/>
        <w:rPr>
          <w:rFonts w:ascii="Times New Roman" w:hAnsi="Times New Roman" w:cs="Times New Roman"/>
          <w:lang w:val="lt-LT"/>
        </w:rPr>
      </w:pPr>
    </w:p>
    <w:p w14:paraId="675EFD8A" w14:textId="39AE5A45"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Toliau pateikiamos nepageidaujamos reakcijos, pastebėtos </w:t>
      </w:r>
      <w:r w:rsidR="00612ACD"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vartojimo metu. Nepageidaujamo poveikio dažnis apibūdinamas taip: labai dažnas (≥ 1/10), dažnas </w:t>
      </w:r>
      <w:r w:rsidRPr="00887041">
        <w:rPr>
          <w:rFonts w:ascii="Times New Roman" w:hAnsi="Times New Roman" w:cs="Times New Roman"/>
          <w:lang w:val="lt-LT"/>
        </w:rPr>
        <w:lastRenderedPageBreak/>
        <w:t>(nuo ≥ 1/100 iki &lt; 1/10), nedažnas (nuo ≥ 1/1</w:t>
      </w:r>
      <w:r>
        <w:rPr>
          <w:rFonts w:ascii="Times New Roman" w:hAnsi="Times New Roman" w:cs="Times New Roman"/>
          <w:lang w:val="lt-LT"/>
        </w:rPr>
        <w:t> </w:t>
      </w:r>
      <w:r w:rsidRPr="00887041">
        <w:rPr>
          <w:rFonts w:ascii="Times New Roman" w:hAnsi="Times New Roman" w:cs="Times New Roman"/>
          <w:lang w:val="lt-LT"/>
        </w:rPr>
        <w:t>000 iki &lt; 1/100), retas (nuo ≥ 1/10000 iki &lt; 1/1</w:t>
      </w:r>
      <w:r>
        <w:rPr>
          <w:rFonts w:ascii="Times New Roman" w:hAnsi="Times New Roman" w:cs="Times New Roman"/>
          <w:lang w:val="lt-LT"/>
        </w:rPr>
        <w:t> </w:t>
      </w:r>
      <w:r w:rsidRPr="00887041">
        <w:rPr>
          <w:rFonts w:ascii="Times New Roman" w:hAnsi="Times New Roman" w:cs="Times New Roman"/>
          <w:lang w:val="lt-LT"/>
        </w:rPr>
        <w:t>000), labai retas (&lt; 1/10</w:t>
      </w:r>
      <w:r>
        <w:rPr>
          <w:rFonts w:ascii="Times New Roman" w:hAnsi="Times New Roman" w:cs="Times New Roman"/>
          <w:lang w:val="lt-LT"/>
        </w:rPr>
        <w:t> </w:t>
      </w:r>
      <w:r w:rsidRPr="00887041">
        <w:rPr>
          <w:rFonts w:ascii="Times New Roman" w:hAnsi="Times New Roman" w:cs="Times New Roman"/>
          <w:lang w:val="lt-LT"/>
        </w:rPr>
        <w:t>000) ir nežinomas (negali būti apskaičiuotas pagal turimus duomenis).</w:t>
      </w:r>
    </w:p>
    <w:p w14:paraId="423176AB" w14:textId="77777777" w:rsidR="00C328AE" w:rsidRPr="00887041" w:rsidRDefault="00C328AE" w:rsidP="00C328AE">
      <w:pPr>
        <w:spacing w:after="0" w:line="240" w:lineRule="auto"/>
        <w:rPr>
          <w:rFonts w:ascii="Times New Roman" w:hAnsi="Times New Roman" w:cs="Times New Roman"/>
          <w:lang w:val="lt-LT"/>
        </w:rPr>
      </w:pPr>
    </w:p>
    <w:tbl>
      <w:tblPr>
        <w:tblW w:w="0" w:type="auto"/>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18"/>
        <w:gridCol w:w="2520"/>
        <w:gridCol w:w="2124"/>
        <w:gridCol w:w="2127"/>
      </w:tblGrid>
      <w:tr w:rsidR="00C328AE" w:rsidRPr="00887041" w14:paraId="0549C7F4" w14:textId="77777777" w:rsidTr="00BD4D70">
        <w:trPr>
          <w:cantSplit/>
        </w:trPr>
        <w:tc>
          <w:tcPr>
            <w:tcW w:w="2018" w:type="dxa"/>
            <w:vMerge w:val="restart"/>
            <w:tcBorders>
              <w:top w:val="single" w:sz="4" w:space="0" w:color="auto"/>
              <w:bottom w:val="single" w:sz="6" w:space="0" w:color="auto"/>
              <w:right w:val="single" w:sz="6" w:space="0" w:color="auto"/>
            </w:tcBorders>
          </w:tcPr>
          <w:p w14:paraId="7EA2484C"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color w:val="000000"/>
                <w:lang w:val="lt-LT"/>
              </w:rPr>
              <w:t>Organų sistemų klasės (MedDRA)</w:t>
            </w:r>
          </w:p>
        </w:tc>
        <w:tc>
          <w:tcPr>
            <w:tcW w:w="6771" w:type="dxa"/>
            <w:gridSpan w:val="3"/>
            <w:tcBorders>
              <w:top w:val="single" w:sz="4" w:space="0" w:color="auto"/>
              <w:left w:val="single" w:sz="6" w:space="0" w:color="auto"/>
              <w:bottom w:val="single" w:sz="4" w:space="0" w:color="auto"/>
            </w:tcBorders>
          </w:tcPr>
          <w:p w14:paraId="32BC8512" w14:textId="77777777" w:rsidR="00C328AE" w:rsidRPr="00887041" w:rsidRDefault="00C328AE" w:rsidP="00BD4D70">
            <w:pPr>
              <w:spacing w:after="0" w:line="240" w:lineRule="auto"/>
              <w:jc w:val="center"/>
              <w:rPr>
                <w:rFonts w:ascii="Times New Roman" w:hAnsi="Times New Roman" w:cs="Times New Roman"/>
                <w:lang w:val="lt-LT"/>
              </w:rPr>
            </w:pPr>
            <w:r w:rsidRPr="00887041">
              <w:rPr>
                <w:rFonts w:ascii="Times New Roman" w:eastAsia="Calibri" w:hAnsi="Times New Roman" w:cs="Times New Roman"/>
                <w:lang w:val="lt-LT" w:eastAsia="de-DE"/>
              </w:rPr>
              <w:t>Nepageidaujamų reiškinių dažnis</w:t>
            </w:r>
          </w:p>
        </w:tc>
      </w:tr>
      <w:tr w:rsidR="00C328AE" w:rsidRPr="00887041" w14:paraId="0570DA7E" w14:textId="77777777" w:rsidTr="00BD4D70">
        <w:trPr>
          <w:cantSplit/>
        </w:trPr>
        <w:tc>
          <w:tcPr>
            <w:tcW w:w="2018" w:type="dxa"/>
            <w:vMerge/>
            <w:tcBorders>
              <w:top w:val="single" w:sz="4" w:space="0" w:color="auto"/>
              <w:bottom w:val="single" w:sz="6" w:space="0" w:color="auto"/>
              <w:right w:val="single" w:sz="6" w:space="0" w:color="auto"/>
            </w:tcBorders>
            <w:vAlign w:val="center"/>
          </w:tcPr>
          <w:p w14:paraId="7A8888E5" w14:textId="77777777" w:rsidR="00C328AE" w:rsidRPr="00887041" w:rsidRDefault="00C328AE" w:rsidP="00BD4D70">
            <w:pPr>
              <w:spacing w:after="0" w:line="240" w:lineRule="auto"/>
              <w:rPr>
                <w:rFonts w:ascii="Times New Roman" w:hAnsi="Times New Roman" w:cs="Times New Roman"/>
                <w:lang w:val="lt-LT"/>
              </w:rPr>
            </w:pPr>
          </w:p>
        </w:tc>
        <w:tc>
          <w:tcPr>
            <w:tcW w:w="2520" w:type="dxa"/>
            <w:tcBorders>
              <w:top w:val="single" w:sz="4" w:space="0" w:color="auto"/>
              <w:left w:val="single" w:sz="6" w:space="0" w:color="auto"/>
              <w:bottom w:val="single" w:sz="6" w:space="0" w:color="auto"/>
              <w:right w:val="single" w:sz="6" w:space="0" w:color="auto"/>
            </w:tcBorders>
          </w:tcPr>
          <w:p w14:paraId="62F8AE4D"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eastAsia="Calibri" w:hAnsi="Times New Roman" w:cs="Times New Roman"/>
                <w:color w:val="000000"/>
                <w:lang w:val="lt-LT" w:eastAsia="de-DE"/>
              </w:rPr>
              <w:t>Dažnas</w:t>
            </w:r>
            <w:r w:rsidRPr="00887041">
              <w:rPr>
                <w:rFonts w:ascii="Times New Roman" w:eastAsia="Calibri" w:hAnsi="Times New Roman" w:cs="Times New Roman"/>
                <w:color w:val="000000"/>
                <w:lang w:val="lt-LT" w:eastAsia="de-DE"/>
              </w:rPr>
              <w:br/>
              <w:t>(nuo ≥ 1/100 iki &lt; 1/10)</w:t>
            </w:r>
          </w:p>
        </w:tc>
        <w:tc>
          <w:tcPr>
            <w:tcW w:w="2124" w:type="dxa"/>
            <w:tcBorders>
              <w:top w:val="single" w:sz="4" w:space="0" w:color="auto"/>
              <w:left w:val="single" w:sz="6" w:space="0" w:color="auto"/>
              <w:bottom w:val="single" w:sz="6" w:space="0" w:color="auto"/>
              <w:right w:val="single" w:sz="6" w:space="0" w:color="auto"/>
            </w:tcBorders>
          </w:tcPr>
          <w:p w14:paraId="7943BC93"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eastAsia="Calibri" w:hAnsi="Times New Roman" w:cs="Times New Roman"/>
                <w:color w:val="000000"/>
                <w:lang w:val="lt-LT" w:eastAsia="de-DE"/>
              </w:rPr>
              <w:t xml:space="preserve">Nedažnas </w:t>
            </w:r>
            <w:r w:rsidRPr="00887041">
              <w:rPr>
                <w:rFonts w:ascii="Times New Roman" w:eastAsia="Calibri" w:hAnsi="Times New Roman" w:cs="Times New Roman"/>
                <w:color w:val="000000"/>
                <w:lang w:val="lt-LT" w:eastAsia="de-DE"/>
              </w:rPr>
              <w:br/>
              <w:t>(nuo ≥ 1/1</w:t>
            </w:r>
            <w:r>
              <w:rPr>
                <w:rFonts w:ascii="Times New Roman" w:eastAsia="Calibri" w:hAnsi="Times New Roman" w:cs="Times New Roman"/>
                <w:color w:val="000000"/>
                <w:lang w:val="lt-LT" w:eastAsia="de-DE"/>
              </w:rPr>
              <w:t> </w:t>
            </w:r>
            <w:r w:rsidRPr="00887041">
              <w:rPr>
                <w:rFonts w:ascii="Times New Roman" w:eastAsia="Calibri" w:hAnsi="Times New Roman" w:cs="Times New Roman"/>
                <w:color w:val="000000"/>
                <w:lang w:val="lt-LT" w:eastAsia="de-DE"/>
              </w:rPr>
              <w:t>000 iki &lt;1/100)</w:t>
            </w:r>
          </w:p>
        </w:tc>
        <w:tc>
          <w:tcPr>
            <w:tcW w:w="2127" w:type="dxa"/>
            <w:tcBorders>
              <w:top w:val="single" w:sz="4" w:space="0" w:color="auto"/>
              <w:left w:val="single" w:sz="6" w:space="0" w:color="auto"/>
              <w:bottom w:val="single" w:sz="6" w:space="0" w:color="auto"/>
            </w:tcBorders>
          </w:tcPr>
          <w:p w14:paraId="36A6563A" w14:textId="77777777" w:rsidR="00C328AE" w:rsidRPr="00887041" w:rsidRDefault="00C328AE" w:rsidP="00BD4D70">
            <w:pPr>
              <w:spacing w:after="0" w:line="240" w:lineRule="auto"/>
              <w:rPr>
                <w:rFonts w:ascii="Times New Roman" w:eastAsia="Calibri" w:hAnsi="Times New Roman" w:cs="Times New Roman"/>
                <w:lang w:val="lt-LT" w:eastAsia="de-DE"/>
              </w:rPr>
            </w:pPr>
            <w:r w:rsidRPr="00887041">
              <w:rPr>
                <w:rFonts w:ascii="Times New Roman" w:eastAsia="Calibri" w:hAnsi="Times New Roman" w:cs="Times New Roman"/>
                <w:lang w:val="lt-LT" w:eastAsia="de-DE"/>
              </w:rPr>
              <w:t>Retas</w:t>
            </w:r>
          </w:p>
          <w:p w14:paraId="2646CE9B"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eastAsia="Calibri" w:hAnsi="Times New Roman" w:cs="Times New Roman"/>
                <w:lang w:val="lt-LT" w:eastAsia="de-DE"/>
              </w:rPr>
              <w:t>(nuo ≥ 1/10 000 iki &lt;1/1</w:t>
            </w:r>
            <w:r>
              <w:rPr>
                <w:rFonts w:ascii="Times New Roman" w:eastAsia="Calibri" w:hAnsi="Times New Roman" w:cs="Times New Roman"/>
                <w:lang w:val="lt-LT" w:eastAsia="de-DE"/>
              </w:rPr>
              <w:t> </w:t>
            </w:r>
            <w:r w:rsidRPr="00887041">
              <w:rPr>
                <w:rFonts w:ascii="Times New Roman" w:eastAsia="Calibri" w:hAnsi="Times New Roman" w:cs="Times New Roman"/>
                <w:lang w:val="lt-LT" w:eastAsia="de-DE"/>
              </w:rPr>
              <w:t>000)</w:t>
            </w:r>
          </w:p>
        </w:tc>
      </w:tr>
      <w:tr w:rsidR="00C328AE" w:rsidRPr="00887041" w14:paraId="63E5E5BF" w14:textId="77777777" w:rsidTr="00BD4D70">
        <w:tc>
          <w:tcPr>
            <w:tcW w:w="2018" w:type="dxa"/>
            <w:tcBorders>
              <w:top w:val="single" w:sz="6" w:space="0" w:color="auto"/>
              <w:bottom w:val="single" w:sz="6" w:space="0" w:color="auto"/>
              <w:right w:val="single" w:sz="6" w:space="0" w:color="auto"/>
            </w:tcBorders>
          </w:tcPr>
          <w:p w14:paraId="557AC081"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color w:val="000000"/>
                <w:lang w:val="lt-LT"/>
              </w:rPr>
              <w:t>Imuninės sistemos sutrikimai</w:t>
            </w:r>
            <w:r w:rsidRPr="00887041">
              <w:rPr>
                <w:rFonts w:ascii="Times New Roman" w:hAnsi="Times New Roman" w:cs="Times New Roman"/>
                <w:lang w:val="lt-LT"/>
              </w:rPr>
              <w:t xml:space="preserve"> </w:t>
            </w:r>
          </w:p>
        </w:tc>
        <w:tc>
          <w:tcPr>
            <w:tcW w:w="2520" w:type="dxa"/>
            <w:tcBorders>
              <w:top w:val="single" w:sz="6" w:space="0" w:color="auto"/>
              <w:left w:val="single" w:sz="6" w:space="0" w:color="auto"/>
              <w:bottom w:val="single" w:sz="6" w:space="0" w:color="auto"/>
              <w:right w:val="single" w:sz="6" w:space="0" w:color="auto"/>
            </w:tcBorders>
          </w:tcPr>
          <w:p w14:paraId="6137FF8F" w14:textId="77777777" w:rsidR="00C328AE" w:rsidRPr="00887041" w:rsidRDefault="00C328AE" w:rsidP="00BD4D70">
            <w:pPr>
              <w:spacing w:after="0" w:line="240" w:lineRule="auto"/>
              <w:rPr>
                <w:rFonts w:ascii="Times New Roman" w:hAnsi="Times New Roman" w:cs="Times New Roman"/>
                <w:lang w:val="lt-LT"/>
              </w:rPr>
            </w:pPr>
          </w:p>
        </w:tc>
        <w:tc>
          <w:tcPr>
            <w:tcW w:w="2124" w:type="dxa"/>
            <w:tcBorders>
              <w:top w:val="single" w:sz="6" w:space="0" w:color="auto"/>
              <w:left w:val="single" w:sz="6" w:space="0" w:color="auto"/>
              <w:bottom w:val="single" w:sz="6" w:space="0" w:color="auto"/>
              <w:right w:val="single" w:sz="6" w:space="0" w:color="auto"/>
            </w:tcBorders>
          </w:tcPr>
          <w:p w14:paraId="3C5403F7" w14:textId="77777777" w:rsidR="00C328AE" w:rsidRPr="00887041" w:rsidRDefault="00C328AE" w:rsidP="00BD4D70">
            <w:pPr>
              <w:spacing w:after="0" w:line="240" w:lineRule="auto"/>
              <w:rPr>
                <w:rFonts w:ascii="Times New Roman" w:hAnsi="Times New Roman" w:cs="Times New Roman"/>
                <w:lang w:val="lt-LT"/>
              </w:rPr>
            </w:pPr>
          </w:p>
        </w:tc>
        <w:tc>
          <w:tcPr>
            <w:tcW w:w="2127" w:type="dxa"/>
            <w:tcBorders>
              <w:top w:val="single" w:sz="6" w:space="0" w:color="auto"/>
              <w:left w:val="single" w:sz="6" w:space="0" w:color="auto"/>
              <w:bottom w:val="single" w:sz="6" w:space="0" w:color="auto"/>
            </w:tcBorders>
          </w:tcPr>
          <w:p w14:paraId="7E28ED99" w14:textId="77777777" w:rsidR="00C328AE" w:rsidRPr="00887041" w:rsidRDefault="00C328AE" w:rsidP="00BD4D70">
            <w:pPr>
              <w:spacing w:after="0" w:line="240" w:lineRule="auto"/>
              <w:rPr>
                <w:rFonts w:ascii="Times New Roman" w:hAnsi="Times New Roman" w:cs="Times New Roman"/>
                <w:color w:val="000000"/>
                <w:lang w:val="lt-LT"/>
              </w:rPr>
            </w:pPr>
            <w:r w:rsidRPr="00887041">
              <w:rPr>
                <w:rFonts w:ascii="Times New Roman" w:hAnsi="Times New Roman" w:cs="Times New Roman"/>
                <w:color w:val="000000"/>
                <w:lang w:val="lt-LT"/>
              </w:rPr>
              <w:t>Padidėjęs jautrumas,</w:t>
            </w:r>
          </w:p>
          <w:p w14:paraId="033002BE"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color w:val="000000"/>
                <w:lang w:val="lt-LT"/>
              </w:rPr>
              <w:t>astma</w:t>
            </w:r>
            <w:r w:rsidRPr="00887041">
              <w:rPr>
                <w:rFonts w:ascii="Times New Roman" w:hAnsi="Times New Roman" w:cs="Times New Roman"/>
                <w:lang w:val="lt-LT"/>
              </w:rPr>
              <w:t xml:space="preserve"> </w:t>
            </w:r>
          </w:p>
        </w:tc>
      </w:tr>
      <w:tr w:rsidR="00C328AE" w:rsidRPr="00687B92" w14:paraId="1D214F7C" w14:textId="77777777" w:rsidTr="00BD4D70">
        <w:tc>
          <w:tcPr>
            <w:tcW w:w="2018" w:type="dxa"/>
            <w:tcBorders>
              <w:top w:val="single" w:sz="6" w:space="0" w:color="auto"/>
              <w:bottom w:val="single" w:sz="6" w:space="0" w:color="auto"/>
              <w:right w:val="single" w:sz="6" w:space="0" w:color="auto"/>
            </w:tcBorders>
          </w:tcPr>
          <w:p w14:paraId="05ABCF79" w14:textId="77777777" w:rsidR="00C328AE" w:rsidRPr="00887041" w:rsidRDefault="00C328AE" w:rsidP="00BD4D70">
            <w:pPr>
              <w:spacing w:after="0" w:line="240" w:lineRule="auto"/>
              <w:rPr>
                <w:rFonts w:ascii="Times New Roman" w:hAnsi="Times New Roman" w:cs="Times New Roman"/>
                <w:color w:val="000000"/>
                <w:lang w:val="lt-LT"/>
              </w:rPr>
            </w:pPr>
            <w:r w:rsidRPr="00887041">
              <w:rPr>
                <w:rFonts w:ascii="Times New Roman" w:hAnsi="Times New Roman" w:cs="Times New Roman"/>
                <w:color w:val="000000"/>
                <w:lang w:val="lt-LT"/>
              </w:rPr>
              <w:t>Psichikos sutrikimai</w:t>
            </w:r>
          </w:p>
        </w:tc>
        <w:tc>
          <w:tcPr>
            <w:tcW w:w="2520" w:type="dxa"/>
            <w:tcBorders>
              <w:top w:val="single" w:sz="6" w:space="0" w:color="auto"/>
              <w:left w:val="single" w:sz="6" w:space="0" w:color="auto"/>
              <w:bottom w:val="single" w:sz="6" w:space="0" w:color="auto"/>
              <w:right w:val="single" w:sz="6" w:space="0" w:color="auto"/>
            </w:tcBorders>
          </w:tcPr>
          <w:p w14:paraId="2B42FB79"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snapToGrid w:val="0"/>
                <w:lang w:val="lt-LT"/>
              </w:rPr>
              <w:t>Prislėgta nuotaika</w:t>
            </w:r>
            <w:r w:rsidRPr="00887041" w:rsidDel="00610C81">
              <w:rPr>
                <w:rFonts w:ascii="Times New Roman" w:hAnsi="Times New Roman" w:cs="Times New Roman"/>
                <w:lang w:val="lt-LT"/>
              </w:rPr>
              <w:t xml:space="preserve"> </w:t>
            </w:r>
          </w:p>
        </w:tc>
        <w:tc>
          <w:tcPr>
            <w:tcW w:w="2124" w:type="dxa"/>
            <w:tcBorders>
              <w:top w:val="single" w:sz="6" w:space="0" w:color="auto"/>
              <w:left w:val="single" w:sz="6" w:space="0" w:color="auto"/>
              <w:bottom w:val="single" w:sz="6" w:space="0" w:color="auto"/>
              <w:right w:val="single" w:sz="6" w:space="0" w:color="auto"/>
            </w:tcBorders>
          </w:tcPr>
          <w:p w14:paraId="43B6125F"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Sustiprėjęs lytinis potraukis, </w:t>
            </w:r>
          </w:p>
          <w:p w14:paraId="3AEB8FF1"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susilpnėjęs lytinis potraukis</w:t>
            </w:r>
          </w:p>
        </w:tc>
        <w:tc>
          <w:tcPr>
            <w:tcW w:w="2127" w:type="dxa"/>
            <w:tcBorders>
              <w:top w:val="single" w:sz="6" w:space="0" w:color="auto"/>
              <w:left w:val="single" w:sz="6" w:space="0" w:color="auto"/>
              <w:bottom w:val="single" w:sz="6" w:space="0" w:color="auto"/>
            </w:tcBorders>
          </w:tcPr>
          <w:p w14:paraId="79FDEAB0" w14:textId="77777777" w:rsidR="00C328AE" w:rsidRPr="00887041" w:rsidRDefault="00C328AE" w:rsidP="00BD4D70">
            <w:pPr>
              <w:spacing w:after="0" w:line="240" w:lineRule="auto"/>
              <w:rPr>
                <w:rFonts w:ascii="Times New Roman" w:hAnsi="Times New Roman" w:cs="Times New Roman"/>
                <w:lang w:val="lt-LT"/>
              </w:rPr>
            </w:pPr>
          </w:p>
        </w:tc>
      </w:tr>
      <w:tr w:rsidR="00C328AE" w:rsidRPr="00887041" w14:paraId="2A247D1E" w14:textId="77777777" w:rsidTr="00BD4D70">
        <w:tc>
          <w:tcPr>
            <w:tcW w:w="2018" w:type="dxa"/>
            <w:tcBorders>
              <w:top w:val="single" w:sz="6" w:space="0" w:color="auto"/>
              <w:bottom w:val="single" w:sz="6" w:space="0" w:color="auto"/>
              <w:right w:val="single" w:sz="6" w:space="0" w:color="auto"/>
            </w:tcBorders>
          </w:tcPr>
          <w:p w14:paraId="21F3111B"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color w:val="000000"/>
                <w:lang w:val="lt-LT"/>
              </w:rPr>
              <w:t>Nervų sistemos sutrikimai</w:t>
            </w:r>
            <w:r w:rsidRPr="00887041">
              <w:rPr>
                <w:rFonts w:ascii="Times New Roman" w:hAnsi="Times New Roman" w:cs="Times New Roman"/>
                <w:lang w:val="lt-LT"/>
              </w:rPr>
              <w:t xml:space="preserve"> </w:t>
            </w:r>
          </w:p>
        </w:tc>
        <w:tc>
          <w:tcPr>
            <w:tcW w:w="2520" w:type="dxa"/>
            <w:tcBorders>
              <w:top w:val="single" w:sz="6" w:space="0" w:color="auto"/>
              <w:left w:val="single" w:sz="6" w:space="0" w:color="auto"/>
              <w:bottom w:val="single" w:sz="6" w:space="0" w:color="auto"/>
              <w:right w:val="single" w:sz="6" w:space="0" w:color="auto"/>
            </w:tcBorders>
          </w:tcPr>
          <w:p w14:paraId="04E3F01C"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snapToGrid w:val="0"/>
                <w:lang w:val="lt-LT"/>
              </w:rPr>
              <w:t xml:space="preserve">Galvos </w:t>
            </w:r>
            <w:r w:rsidRPr="00887041">
              <w:rPr>
                <w:rFonts w:ascii="Times New Roman" w:hAnsi="Times New Roman" w:cs="Times New Roman"/>
                <w:lang w:val="lt-LT"/>
              </w:rPr>
              <w:t>skausmas</w:t>
            </w:r>
          </w:p>
          <w:p w14:paraId="377F1799" w14:textId="77777777" w:rsidR="00C328AE" w:rsidRPr="00887041" w:rsidRDefault="00C328AE" w:rsidP="00BD4D70">
            <w:pPr>
              <w:spacing w:after="0" w:line="240" w:lineRule="auto"/>
              <w:rPr>
                <w:rFonts w:ascii="Times New Roman" w:hAnsi="Times New Roman" w:cs="Times New Roman"/>
                <w:lang w:val="lt-LT"/>
              </w:rPr>
            </w:pPr>
          </w:p>
        </w:tc>
        <w:tc>
          <w:tcPr>
            <w:tcW w:w="2124" w:type="dxa"/>
            <w:tcBorders>
              <w:top w:val="single" w:sz="6" w:space="0" w:color="auto"/>
              <w:left w:val="single" w:sz="6" w:space="0" w:color="auto"/>
              <w:bottom w:val="single" w:sz="6" w:space="0" w:color="auto"/>
              <w:right w:val="single" w:sz="6" w:space="0" w:color="auto"/>
            </w:tcBorders>
          </w:tcPr>
          <w:p w14:paraId="21B90F9E" w14:textId="77777777" w:rsidR="00C328AE" w:rsidRPr="00887041" w:rsidRDefault="00C328AE" w:rsidP="00BD4D70">
            <w:pPr>
              <w:spacing w:after="0" w:line="240" w:lineRule="auto"/>
              <w:rPr>
                <w:rFonts w:ascii="Times New Roman" w:hAnsi="Times New Roman" w:cs="Times New Roman"/>
                <w:lang w:val="lt-LT"/>
              </w:rPr>
            </w:pPr>
          </w:p>
        </w:tc>
        <w:tc>
          <w:tcPr>
            <w:tcW w:w="2127" w:type="dxa"/>
            <w:tcBorders>
              <w:top w:val="single" w:sz="6" w:space="0" w:color="auto"/>
              <w:left w:val="single" w:sz="6" w:space="0" w:color="auto"/>
              <w:bottom w:val="single" w:sz="6" w:space="0" w:color="auto"/>
            </w:tcBorders>
          </w:tcPr>
          <w:p w14:paraId="5398DB5E" w14:textId="77777777" w:rsidR="00C328AE" w:rsidRPr="00887041" w:rsidRDefault="00C328AE" w:rsidP="00BD4D70">
            <w:pPr>
              <w:spacing w:after="0" w:line="240" w:lineRule="auto"/>
              <w:rPr>
                <w:rFonts w:ascii="Times New Roman" w:hAnsi="Times New Roman" w:cs="Times New Roman"/>
                <w:lang w:val="lt-LT"/>
              </w:rPr>
            </w:pPr>
          </w:p>
        </w:tc>
      </w:tr>
      <w:tr w:rsidR="00C328AE" w:rsidRPr="00887041" w14:paraId="2960C891" w14:textId="77777777" w:rsidTr="00BD4D70">
        <w:tc>
          <w:tcPr>
            <w:tcW w:w="2018" w:type="dxa"/>
            <w:tcBorders>
              <w:top w:val="single" w:sz="6" w:space="0" w:color="auto"/>
              <w:bottom w:val="single" w:sz="6" w:space="0" w:color="auto"/>
              <w:right w:val="single" w:sz="6" w:space="0" w:color="auto"/>
            </w:tcBorders>
          </w:tcPr>
          <w:p w14:paraId="54E0A4D0"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Ausies ir labirinto sutrikimai</w:t>
            </w:r>
          </w:p>
        </w:tc>
        <w:tc>
          <w:tcPr>
            <w:tcW w:w="2520" w:type="dxa"/>
            <w:tcBorders>
              <w:top w:val="single" w:sz="6" w:space="0" w:color="auto"/>
              <w:left w:val="single" w:sz="6" w:space="0" w:color="auto"/>
              <w:bottom w:val="single" w:sz="6" w:space="0" w:color="auto"/>
              <w:right w:val="single" w:sz="6" w:space="0" w:color="auto"/>
            </w:tcBorders>
          </w:tcPr>
          <w:p w14:paraId="491FB340" w14:textId="77777777" w:rsidR="00C328AE" w:rsidRPr="00887041" w:rsidRDefault="00C328AE" w:rsidP="00BD4D70">
            <w:pPr>
              <w:spacing w:after="0" w:line="240" w:lineRule="auto"/>
              <w:rPr>
                <w:rFonts w:ascii="Times New Roman" w:hAnsi="Times New Roman" w:cs="Times New Roman"/>
                <w:lang w:val="lt-LT"/>
              </w:rPr>
            </w:pPr>
          </w:p>
        </w:tc>
        <w:tc>
          <w:tcPr>
            <w:tcW w:w="2124" w:type="dxa"/>
            <w:tcBorders>
              <w:top w:val="single" w:sz="6" w:space="0" w:color="auto"/>
              <w:left w:val="single" w:sz="6" w:space="0" w:color="auto"/>
              <w:bottom w:val="single" w:sz="6" w:space="0" w:color="auto"/>
              <w:right w:val="single" w:sz="6" w:space="0" w:color="auto"/>
            </w:tcBorders>
          </w:tcPr>
          <w:p w14:paraId="602C8979" w14:textId="77777777" w:rsidR="00C328AE" w:rsidRPr="00887041" w:rsidRDefault="00C328AE" w:rsidP="00BD4D70">
            <w:pPr>
              <w:spacing w:after="0" w:line="240" w:lineRule="auto"/>
              <w:rPr>
                <w:rFonts w:ascii="Times New Roman" w:hAnsi="Times New Roman" w:cs="Times New Roman"/>
                <w:lang w:val="lt-LT"/>
              </w:rPr>
            </w:pPr>
          </w:p>
        </w:tc>
        <w:tc>
          <w:tcPr>
            <w:tcW w:w="2127" w:type="dxa"/>
            <w:tcBorders>
              <w:top w:val="single" w:sz="6" w:space="0" w:color="auto"/>
              <w:left w:val="single" w:sz="6" w:space="0" w:color="auto"/>
              <w:bottom w:val="single" w:sz="6" w:space="0" w:color="auto"/>
            </w:tcBorders>
          </w:tcPr>
          <w:p w14:paraId="27A2BE07"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Prikurtimas</w:t>
            </w:r>
          </w:p>
        </w:tc>
      </w:tr>
      <w:tr w:rsidR="00C328AE" w:rsidRPr="00687B92" w14:paraId="749A3D54" w14:textId="77777777" w:rsidTr="00BD4D70">
        <w:tc>
          <w:tcPr>
            <w:tcW w:w="2018" w:type="dxa"/>
            <w:tcBorders>
              <w:top w:val="single" w:sz="6" w:space="0" w:color="auto"/>
              <w:bottom w:val="single" w:sz="6" w:space="0" w:color="auto"/>
              <w:right w:val="single" w:sz="6" w:space="0" w:color="auto"/>
            </w:tcBorders>
          </w:tcPr>
          <w:p w14:paraId="00FB3B18"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Kraujagyslių sutrikimai</w:t>
            </w:r>
          </w:p>
        </w:tc>
        <w:tc>
          <w:tcPr>
            <w:tcW w:w="2520" w:type="dxa"/>
            <w:tcBorders>
              <w:top w:val="single" w:sz="6" w:space="0" w:color="auto"/>
              <w:left w:val="single" w:sz="6" w:space="0" w:color="auto"/>
              <w:bottom w:val="single" w:sz="6" w:space="0" w:color="auto"/>
              <w:right w:val="single" w:sz="6" w:space="0" w:color="auto"/>
            </w:tcBorders>
          </w:tcPr>
          <w:p w14:paraId="4116C815"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Migrena</w:t>
            </w:r>
          </w:p>
        </w:tc>
        <w:tc>
          <w:tcPr>
            <w:tcW w:w="2124" w:type="dxa"/>
            <w:tcBorders>
              <w:top w:val="single" w:sz="6" w:space="0" w:color="auto"/>
              <w:left w:val="single" w:sz="6" w:space="0" w:color="auto"/>
              <w:bottom w:val="single" w:sz="6" w:space="0" w:color="auto"/>
              <w:right w:val="single" w:sz="6" w:space="0" w:color="auto"/>
            </w:tcBorders>
          </w:tcPr>
          <w:p w14:paraId="2206A898"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Hipertenzija, hipotenzija.</w:t>
            </w:r>
          </w:p>
        </w:tc>
        <w:tc>
          <w:tcPr>
            <w:tcW w:w="2127" w:type="dxa"/>
            <w:tcBorders>
              <w:top w:val="single" w:sz="6" w:space="0" w:color="auto"/>
              <w:left w:val="single" w:sz="6" w:space="0" w:color="auto"/>
              <w:bottom w:val="single" w:sz="6" w:space="0" w:color="auto"/>
            </w:tcBorders>
          </w:tcPr>
          <w:p w14:paraId="747EA1C9"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Venų tromboembolija (VTE),</w:t>
            </w:r>
          </w:p>
          <w:p w14:paraId="3911A2AB"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arterijų tromboembolija (ATE)</w:t>
            </w:r>
          </w:p>
        </w:tc>
      </w:tr>
      <w:tr w:rsidR="00C328AE" w:rsidRPr="00887041" w14:paraId="44756A00" w14:textId="77777777" w:rsidTr="00BD4D70">
        <w:tc>
          <w:tcPr>
            <w:tcW w:w="2018" w:type="dxa"/>
            <w:tcBorders>
              <w:top w:val="single" w:sz="6" w:space="0" w:color="auto"/>
              <w:bottom w:val="single" w:sz="6" w:space="0" w:color="auto"/>
              <w:right w:val="single" w:sz="6" w:space="0" w:color="auto"/>
            </w:tcBorders>
          </w:tcPr>
          <w:p w14:paraId="5C2FBD18"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Virškinimo trakto sutrikimai</w:t>
            </w:r>
            <w:r w:rsidRPr="00887041">
              <w:rPr>
                <w:rFonts w:ascii="Times New Roman" w:hAnsi="Times New Roman" w:cs="Times New Roman"/>
                <w:color w:val="000000"/>
                <w:lang w:val="lt-LT"/>
              </w:rPr>
              <w:t xml:space="preserve"> </w:t>
            </w:r>
          </w:p>
        </w:tc>
        <w:tc>
          <w:tcPr>
            <w:tcW w:w="2520" w:type="dxa"/>
            <w:tcBorders>
              <w:top w:val="single" w:sz="6" w:space="0" w:color="auto"/>
              <w:left w:val="single" w:sz="6" w:space="0" w:color="auto"/>
              <w:bottom w:val="single" w:sz="6" w:space="0" w:color="auto"/>
              <w:right w:val="single" w:sz="6" w:space="0" w:color="auto"/>
            </w:tcBorders>
          </w:tcPr>
          <w:p w14:paraId="2E762C0B"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Pykinimas</w:t>
            </w:r>
          </w:p>
        </w:tc>
        <w:tc>
          <w:tcPr>
            <w:tcW w:w="2124" w:type="dxa"/>
            <w:tcBorders>
              <w:top w:val="single" w:sz="6" w:space="0" w:color="auto"/>
              <w:left w:val="single" w:sz="6" w:space="0" w:color="auto"/>
              <w:bottom w:val="single" w:sz="6" w:space="0" w:color="auto"/>
              <w:right w:val="single" w:sz="6" w:space="0" w:color="auto"/>
            </w:tcBorders>
          </w:tcPr>
          <w:p w14:paraId="0684722C"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color w:val="000000"/>
                <w:lang w:val="lt-LT"/>
              </w:rPr>
              <w:t xml:space="preserve">Vėmimas, viduriavimas </w:t>
            </w:r>
          </w:p>
        </w:tc>
        <w:tc>
          <w:tcPr>
            <w:tcW w:w="2127" w:type="dxa"/>
            <w:tcBorders>
              <w:top w:val="single" w:sz="6" w:space="0" w:color="auto"/>
              <w:left w:val="single" w:sz="6" w:space="0" w:color="auto"/>
              <w:bottom w:val="single" w:sz="6" w:space="0" w:color="auto"/>
            </w:tcBorders>
          </w:tcPr>
          <w:p w14:paraId="221CC319" w14:textId="77777777" w:rsidR="00C328AE" w:rsidRPr="00887041" w:rsidRDefault="00C328AE" w:rsidP="00BD4D70">
            <w:pPr>
              <w:spacing w:after="0" w:line="240" w:lineRule="auto"/>
              <w:rPr>
                <w:rFonts w:ascii="Times New Roman" w:hAnsi="Times New Roman" w:cs="Times New Roman"/>
                <w:lang w:val="lt-LT"/>
              </w:rPr>
            </w:pPr>
          </w:p>
        </w:tc>
      </w:tr>
      <w:tr w:rsidR="00C328AE" w:rsidRPr="00887041" w14:paraId="006F6A18" w14:textId="77777777" w:rsidTr="00BD4D70">
        <w:tc>
          <w:tcPr>
            <w:tcW w:w="2018" w:type="dxa"/>
            <w:tcBorders>
              <w:top w:val="single" w:sz="6" w:space="0" w:color="auto"/>
              <w:bottom w:val="single" w:sz="6" w:space="0" w:color="auto"/>
              <w:right w:val="single" w:sz="6" w:space="0" w:color="auto"/>
            </w:tcBorders>
          </w:tcPr>
          <w:p w14:paraId="67706C9F"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Odos ir poodinio audinio sutrikimai</w:t>
            </w:r>
            <w:r w:rsidRPr="00887041">
              <w:rPr>
                <w:rFonts w:ascii="Times New Roman" w:hAnsi="Times New Roman" w:cs="Times New Roman"/>
                <w:color w:val="000000"/>
                <w:lang w:val="lt-LT"/>
              </w:rPr>
              <w:t xml:space="preserve"> </w:t>
            </w:r>
          </w:p>
        </w:tc>
        <w:tc>
          <w:tcPr>
            <w:tcW w:w="2520" w:type="dxa"/>
            <w:tcBorders>
              <w:top w:val="single" w:sz="6" w:space="0" w:color="auto"/>
              <w:left w:val="single" w:sz="6" w:space="0" w:color="auto"/>
              <w:bottom w:val="single" w:sz="6" w:space="0" w:color="auto"/>
              <w:right w:val="single" w:sz="6" w:space="0" w:color="auto"/>
            </w:tcBorders>
          </w:tcPr>
          <w:p w14:paraId="5F03FBCF" w14:textId="77777777" w:rsidR="00C328AE" w:rsidRPr="00887041" w:rsidRDefault="00C328AE" w:rsidP="00BD4D70">
            <w:pPr>
              <w:spacing w:after="0" w:line="240" w:lineRule="auto"/>
              <w:rPr>
                <w:rFonts w:ascii="Times New Roman" w:hAnsi="Times New Roman" w:cs="Times New Roman"/>
                <w:snapToGrid w:val="0"/>
                <w:lang w:val="lt-LT"/>
              </w:rPr>
            </w:pPr>
          </w:p>
        </w:tc>
        <w:tc>
          <w:tcPr>
            <w:tcW w:w="2124" w:type="dxa"/>
            <w:tcBorders>
              <w:top w:val="single" w:sz="6" w:space="0" w:color="auto"/>
              <w:left w:val="single" w:sz="6" w:space="0" w:color="auto"/>
              <w:bottom w:val="single" w:sz="6" w:space="0" w:color="auto"/>
              <w:right w:val="single" w:sz="6" w:space="0" w:color="auto"/>
            </w:tcBorders>
          </w:tcPr>
          <w:p w14:paraId="36E00B31"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Spuogai, egzema, niežėjimas, alopecija</w:t>
            </w:r>
          </w:p>
        </w:tc>
        <w:tc>
          <w:tcPr>
            <w:tcW w:w="2127" w:type="dxa"/>
            <w:tcBorders>
              <w:top w:val="single" w:sz="6" w:space="0" w:color="auto"/>
              <w:left w:val="single" w:sz="6" w:space="0" w:color="auto"/>
              <w:bottom w:val="single" w:sz="6" w:space="0" w:color="auto"/>
            </w:tcBorders>
          </w:tcPr>
          <w:p w14:paraId="4C1A2C38"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Mazginė eritema,</w:t>
            </w:r>
          </w:p>
          <w:p w14:paraId="231F3CE2"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daugiaformė eritema</w:t>
            </w:r>
          </w:p>
        </w:tc>
      </w:tr>
      <w:tr w:rsidR="00C328AE" w:rsidRPr="00887041" w14:paraId="5E9135AA" w14:textId="77777777" w:rsidTr="00BD4D70">
        <w:trPr>
          <w:cantSplit/>
        </w:trPr>
        <w:tc>
          <w:tcPr>
            <w:tcW w:w="2018" w:type="dxa"/>
            <w:tcBorders>
              <w:top w:val="single" w:sz="6" w:space="0" w:color="auto"/>
              <w:bottom w:val="single" w:sz="6" w:space="0" w:color="auto"/>
              <w:right w:val="single" w:sz="6" w:space="0" w:color="auto"/>
            </w:tcBorders>
          </w:tcPr>
          <w:p w14:paraId="4D45D2D7"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color w:val="000000"/>
                <w:lang w:val="lt-LT"/>
              </w:rPr>
              <w:t>Lytinės sistemos ir krūties sutrikimai</w:t>
            </w:r>
          </w:p>
        </w:tc>
        <w:tc>
          <w:tcPr>
            <w:tcW w:w="2520" w:type="dxa"/>
            <w:tcBorders>
              <w:top w:val="single" w:sz="6" w:space="0" w:color="auto"/>
              <w:left w:val="single" w:sz="6" w:space="0" w:color="auto"/>
              <w:bottom w:val="single" w:sz="6" w:space="0" w:color="auto"/>
              <w:right w:val="single" w:sz="6" w:space="0" w:color="auto"/>
            </w:tcBorders>
          </w:tcPr>
          <w:p w14:paraId="0AB65DD3"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Mėnesinių sutrikimai, kraujavimas tarp mėnesinių, krūtų skausmas, krūtų jautrumas, makšties išskyros, vulvovaginalinė kandidozė </w:t>
            </w:r>
          </w:p>
        </w:tc>
        <w:tc>
          <w:tcPr>
            <w:tcW w:w="2124" w:type="dxa"/>
            <w:tcBorders>
              <w:top w:val="single" w:sz="6" w:space="0" w:color="auto"/>
              <w:left w:val="single" w:sz="6" w:space="0" w:color="auto"/>
              <w:bottom w:val="single" w:sz="6" w:space="0" w:color="auto"/>
              <w:right w:val="single" w:sz="6" w:space="0" w:color="auto"/>
            </w:tcBorders>
          </w:tcPr>
          <w:p w14:paraId="113A0CD2" w14:textId="049327AF"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Krūtų padidėjimas, makšties infekcija</w:t>
            </w:r>
          </w:p>
        </w:tc>
        <w:tc>
          <w:tcPr>
            <w:tcW w:w="2127" w:type="dxa"/>
            <w:tcBorders>
              <w:top w:val="single" w:sz="6" w:space="0" w:color="auto"/>
              <w:left w:val="single" w:sz="6" w:space="0" w:color="auto"/>
              <w:bottom w:val="single" w:sz="6" w:space="0" w:color="auto"/>
            </w:tcBorders>
          </w:tcPr>
          <w:p w14:paraId="7B0A8B5C"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Išskyros iš krūtų </w:t>
            </w:r>
          </w:p>
        </w:tc>
      </w:tr>
      <w:tr w:rsidR="00C328AE" w:rsidRPr="00687B92" w14:paraId="1823408A" w14:textId="77777777" w:rsidTr="00BD4D70">
        <w:tc>
          <w:tcPr>
            <w:tcW w:w="2018" w:type="dxa"/>
            <w:tcBorders>
              <w:top w:val="single" w:sz="6" w:space="0" w:color="auto"/>
              <w:bottom w:val="single" w:sz="6" w:space="0" w:color="auto"/>
              <w:right w:val="single" w:sz="6" w:space="0" w:color="auto"/>
            </w:tcBorders>
          </w:tcPr>
          <w:p w14:paraId="03C4B4AC" w14:textId="77777777" w:rsidR="00C328AE" w:rsidRPr="00887041" w:rsidRDefault="00C328AE" w:rsidP="00BD4D70">
            <w:pPr>
              <w:spacing w:after="0" w:line="240" w:lineRule="auto"/>
              <w:rPr>
                <w:rFonts w:ascii="Times New Roman" w:hAnsi="Times New Roman" w:cs="Times New Roman"/>
                <w:lang w:val="lt-LT"/>
              </w:rPr>
            </w:pPr>
            <w:r w:rsidRPr="00887041">
              <w:rPr>
                <w:rFonts w:ascii="Times New Roman" w:hAnsi="Times New Roman" w:cs="Times New Roman"/>
                <w:lang w:val="lt-LT"/>
              </w:rPr>
              <w:t>Bendri sutrikimai ir vartojimo vietos pažeidimai</w:t>
            </w:r>
          </w:p>
        </w:tc>
        <w:tc>
          <w:tcPr>
            <w:tcW w:w="2520" w:type="dxa"/>
            <w:tcBorders>
              <w:top w:val="single" w:sz="6" w:space="0" w:color="auto"/>
              <w:left w:val="single" w:sz="6" w:space="0" w:color="auto"/>
              <w:bottom w:val="single" w:sz="6" w:space="0" w:color="auto"/>
              <w:right w:val="single" w:sz="6" w:space="0" w:color="auto"/>
            </w:tcBorders>
          </w:tcPr>
          <w:p w14:paraId="2C53CBE7" w14:textId="77777777" w:rsidR="00C328AE" w:rsidRPr="00887041" w:rsidRDefault="00C328AE" w:rsidP="00BD4D70">
            <w:pPr>
              <w:spacing w:after="0" w:line="240" w:lineRule="auto"/>
              <w:rPr>
                <w:rFonts w:ascii="Times New Roman" w:hAnsi="Times New Roman" w:cs="Times New Roman"/>
                <w:lang w:val="lt-LT"/>
              </w:rPr>
            </w:pPr>
          </w:p>
        </w:tc>
        <w:tc>
          <w:tcPr>
            <w:tcW w:w="2124" w:type="dxa"/>
            <w:tcBorders>
              <w:top w:val="single" w:sz="6" w:space="0" w:color="auto"/>
              <w:left w:val="single" w:sz="6" w:space="0" w:color="auto"/>
              <w:bottom w:val="single" w:sz="6" w:space="0" w:color="auto"/>
              <w:right w:val="single" w:sz="6" w:space="0" w:color="auto"/>
            </w:tcBorders>
          </w:tcPr>
          <w:p w14:paraId="25C23735" w14:textId="77777777" w:rsidR="00C328AE" w:rsidRPr="00887041" w:rsidRDefault="00C328AE" w:rsidP="00BD4D70">
            <w:pPr>
              <w:spacing w:after="0" w:line="240" w:lineRule="auto"/>
              <w:ind w:left="22"/>
              <w:rPr>
                <w:rFonts w:ascii="Times New Roman" w:hAnsi="Times New Roman" w:cs="Times New Roman"/>
                <w:color w:val="000000"/>
                <w:lang w:val="lt-LT"/>
              </w:rPr>
            </w:pPr>
            <w:r w:rsidRPr="00887041">
              <w:rPr>
                <w:rFonts w:ascii="Times New Roman" w:hAnsi="Times New Roman" w:cs="Times New Roman"/>
                <w:lang w:val="lt-LT"/>
              </w:rPr>
              <w:t>Skysčių susilaikymas, padidėjęs svoris, sumažėjęs svoris</w:t>
            </w:r>
          </w:p>
        </w:tc>
        <w:tc>
          <w:tcPr>
            <w:tcW w:w="2127" w:type="dxa"/>
            <w:tcBorders>
              <w:top w:val="single" w:sz="6" w:space="0" w:color="auto"/>
              <w:left w:val="single" w:sz="6" w:space="0" w:color="auto"/>
              <w:bottom w:val="single" w:sz="6" w:space="0" w:color="auto"/>
            </w:tcBorders>
          </w:tcPr>
          <w:p w14:paraId="26CCC160" w14:textId="77777777" w:rsidR="00C328AE" w:rsidRPr="00887041" w:rsidRDefault="00C328AE" w:rsidP="00BD4D70">
            <w:pPr>
              <w:spacing w:after="0" w:line="240" w:lineRule="auto"/>
              <w:rPr>
                <w:rFonts w:ascii="Times New Roman" w:hAnsi="Times New Roman" w:cs="Times New Roman"/>
                <w:lang w:val="lt-LT"/>
              </w:rPr>
            </w:pPr>
          </w:p>
        </w:tc>
      </w:tr>
    </w:tbl>
    <w:p w14:paraId="1B6FBE9C" w14:textId="77777777" w:rsidR="00C328AE" w:rsidRPr="00887041" w:rsidRDefault="00C328AE" w:rsidP="00C328AE">
      <w:pPr>
        <w:spacing w:after="0" w:line="240" w:lineRule="auto"/>
        <w:rPr>
          <w:rFonts w:ascii="Times New Roman" w:hAnsi="Times New Roman" w:cs="Times New Roman"/>
          <w:u w:val="single"/>
          <w:lang w:val="lt-LT"/>
        </w:rPr>
      </w:pPr>
    </w:p>
    <w:p w14:paraId="28F01D4C" w14:textId="77777777" w:rsidR="00C328AE" w:rsidRPr="00887041" w:rsidRDefault="00C328AE" w:rsidP="00C328AE">
      <w:pPr>
        <w:snapToGrid w:val="0"/>
        <w:spacing w:after="0" w:line="240" w:lineRule="auto"/>
        <w:rPr>
          <w:rFonts w:ascii="Times New Roman" w:hAnsi="Times New Roman" w:cs="Times New Roman"/>
          <w:b/>
          <w:u w:val="single"/>
          <w:lang w:val="lt-LT"/>
        </w:rPr>
      </w:pPr>
      <w:r w:rsidRPr="00887041">
        <w:rPr>
          <w:rFonts w:ascii="Times New Roman" w:hAnsi="Times New Roman" w:cs="Times New Roman"/>
          <w:u w:val="single"/>
          <w:lang w:val="lt-LT"/>
        </w:rPr>
        <w:t>Atskirų nepageidaujamų reakcijų apibūdinimas</w:t>
      </w:r>
    </w:p>
    <w:p w14:paraId="1EA0B00C" w14:textId="77777777" w:rsidR="00C328AE" w:rsidRPr="00887041" w:rsidRDefault="00C328AE" w:rsidP="00C328AE">
      <w:pPr>
        <w:snapToGrid w:val="0"/>
        <w:spacing w:after="0" w:line="240" w:lineRule="auto"/>
        <w:rPr>
          <w:rFonts w:ascii="Times New Roman" w:hAnsi="Times New Roman" w:cs="Times New Roman"/>
          <w:lang w:val="lt-LT"/>
        </w:rPr>
      </w:pPr>
    </w:p>
    <w:p w14:paraId="158E821F"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172296DD" w14:textId="77777777" w:rsidR="00C328AE" w:rsidRPr="00887041" w:rsidRDefault="00C328AE" w:rsidP="00C328AE">
      <w:pPr>
        <w:spacing w:after="0" w:line="240" w:lineRule="auto"/>
        <w:rPr>
          <w:rFonts w:ascii="Times New Roman" w:hAnsi="Times New Roman" w:cs="Times New Roman"/>
          <w:lang w:val="lt-LT"/>
        </w:rPr>
      </w:pPr>
    </w:p>
    <w:p w14:paraId="25024739" w14:textId="77777777" w:rsidR="00C328AE" w:rsidRPr="00887041" w:rsidRDefault="00C328AE" w:rsidP="00C328AE">
      <w:pPr>
        <w:spacing w:after="0" w:line="240" w:lineRule="auto"/>
        <w:rPr>
          <w:rFonts w:ascii="Times New Roman" w:eastAsia="Times New Roman" w:hAnsi="Times New Roman" w:cs="Times New Roman"/>
          <w:lang w:val="lt-LT" w:eastAsia="lt-LT"/>
        </w:rPr>
      </w:pPr>
      <w:r w:rsidRPr="00887041">
        <w:rPr>
          <w:rFonts w:ascii="Times New Roman" w:eastAsia="Times New Roman" w:hAnsi="Times New Roman" w:cs="Times New Roman"/>
          <w:lang w:val="lt-LT" w:eastAsia="lt-LT"/>
        </w:rPr>
        <w:t>Toliau išvardytos sunkios nepageidaujamos reakcijos, stebėtos SGK vartojančioms moterims, jos aptartos 4.4 skyriuje „Specialūs įspėjimai ir atsargumo priemonės“:</w:t>
      </w:r>
    </w:p>
    <w:p w14:paraId="63730C41" w14:textId="77777777" w:rsidR="00C328AE" w:rsidRPr="00887041" w:rsidRDefault="00C328AE" w:rsidP="00C328AE">
      <w:pPr>
        <w:numPr>
          <w:ilvl w:val="0"/>
          <w:numId w:val="38"/>
        </w:numPr>
        <w:tabs>
          <w:tab w:val="num" w:pos="567"/>
        </w:tabs>
        <w:spacing w:after="0" w:line="240" w:lineRule="auto"/>
        <w:ind w:left="567" w:hanging="567"/>
        <w:rPr>
          <w:rFonts w:ascii="Times New Roman" w:eastAsia="Times New Roman" w:hAnsi="Times New Roman" w:cs="Times New Roman"/>
          <w:lang w:val="lt-LT" w:eastAsia="lt-LT"/>
        </w:rPr>
      </w:pPr>
      <w:r w:rsidRPr="00887041">
        <w:rPr>
          <w:rFonts w:ascii="Times New Roman" w:eastAsia="Times New Roman" w:hAnsi="Times New Roman" w:cs="Times New Roman"/>
          <w:lang w:val="lt-LT" w:eastAsia="lt-LT"/>
        </w:rPr>
        <w:t>venų tromboemboliniai sutrikimai;</w:t>
      </w:r>
    </w:p>
    <w:p w14:paraId="4FA9FC71" w14:textId="77777777" w:rsidR="00C328AE" w:rsidRPr="00887041" w:rsidRDefault="00C328AE" w:rsidP="00C328AE">
      <w:pPr>
        <w:numPr>
          <w:ilvl w:val="0"/>
          <w:numId w:val="38"/>
        </w:numPr>
        <w:tabs>
          <w:tab w:val="num" w:pos="567"/>
        </w:tabs>
        <w:spacing w:after="0" w:line="240" w:lineRule="auto"/>
        <w:ind w:left="567" w:hanging="567"/>
        <w:rPr>
          <w:rFonts w:ascii="Times New Roman" w:eastAsia="Times New Roman" w:hAnsi="Times New Roman" w:cs="Times New Roman"/>
          <w:lang w:val="lt-LT" w:eastAsia="lt-LT"/>
        </w:rPr>
      </w:pPr>
      <w:r w:rsidRPr="00887041">
        <w:rPr>
          <w:rFonts w:ascii="Times New Roman" w:eastAsia="Times New Roman" w:hAnsi="Times New Roman" w:cs="Times New Roman"/>
          <w:lang w:val="lt-LT" w:eastAsia="lt-LT"/>
        </w:rPr>
        <w:t>arterijų tromboemboliniai sutrikimai;</w:t>
      </w:r>
    </w:p>
    <w:p w14:paraId="47466B4B" w14:textId="77777777" w:rsidR="00C328AE" w:rsidRPr="00887041" w:rsidRDefault="00C328AE" w:rsidP="00C328AE">
      <w:pPr>
        <w:numPr>
          <w:ilvl w:val="0"/>
          <w:numId w:val="38"/>
        </w:numPr>
        <w:tabs>
          <w:tab w:val="num" w:pos="567"/>
        </w:tabs>
        <w:spacing w:after="0" w:line="240" w:lineRule="auto"/>
        <w:ind w:left="567" w:hanging="567"/>
        <w:rPr>
          <w:rFonts w:ascii="Times New Roman" w:eastAsia="Times New Roman" w:hAnsi="Times New Roman" w:cs="Times New Roman"/>
          <w:lang w:val="lt-LT" w:eastAsia="lt-LT"/>
        </w:rPr>
      </w:pPr>
      <w:r w:rsidRPr="00887041">
        <w:rPr>
          <w:rFonts w:ascii="Times New Roman" w:eastAsia="Times New Roman" w:hAnsi="Times New Roman" w:cs="Times New Roman"/>
          <w:lang w:val="lt-LT" w:eastAsia="lt-LT"/>
        </w:rPr>
        <w:t>arterinė hipertenzija;</w:t>
      </w:r>
    </w:p>
    <w:p w14:paraId="738EF9D4" w14:textId="77777777" w:rsidR="00C328AE" w:rsidRPr="00887041" w:rsidRDefault="00C328AE" w:rsidP="00C328AE">
      <w:pPr>
        <w:numPr>
          <w:ilvl w:val="0"/>
          <w:numId w:val="38"/>
        </w:numPr>
        <w:tabs>
          <w:tab w:val="num" w:pos="567"/>
        </w:tabs>
        <w:spacing w:after="0" w:line="240" w:lineRule="auto"/>
        <w:ind w:left="567" w:hanging="567"/>
        <w:rPr>
          <w:rFonts w:ascii="Times New Roman" w:eastAsia="Times New Roman" w:hAnsi="Times New Roman" w:cs="Times New Roman"/>
          <w:lang w:val="lt-LT" w:eastAsia="lt-LT"/>
        </w:rPr>
      </w:pPr>
      <w:r w:rsidRPr="00887041">
        <w:rPr>
          <w:rFonts w:ascii="Times New Roman" w:eastAsia="Times New Roman" w:hAnsi="Times New Roman" w:cs="Times New Roman"/>
          <w:lang w:val="lt-LT" w:eastAsia="lt-LT"/>
        </w:rPr>
        <w:t>kepenų navikai;</w:t>
      </w:r>
    </w:p>
    <w:p w14:paraId="4F133532" w14:textId="77777777" w:rsidR="00C328AE" w:rsidRPr="00887041" w:rsidRDefault="00C328AE" w:rsidP="00C328AE">
      <w:pPr>
        <w:numPr>
          <w:ilvl w:val="0"/>
          <w:numId w:val="38"/>
        </w:numPr>
        <w:tabs>
          <w:tab w:val="num" w:pos="567"/>
        </w:tabs>
        <w:spacing w:after="0" w:line="240" w:lineRule="auto"/>
        <w:ind w:left="567" w:hanging="567"/>
        <w:rPr>
          <w:rFonts w:ascii="Times New Roman" w:eastAsia="Times New Roman" w:hAnsi="Times New Roman" w:cs="Times New Roman"/>
          <w:lang w:val="lt-LT" w:eastAsia="lt-LT"/>
        </w:rPr>
      </w:pPr>
      <w:r w:rsidRPr="00887041">
        <w:rPr>
          <w:rFonts w:ascii="Times New Roman" w:eastAsia="Times New Roman" w:hAnsi="Times New Roman" w:cs="Times New Roman"/>
          <w:lang w:val="lt-LT" w:eastAsia="lt-LT"/>
        </w:rPr>
        <w:t>naujai atsiradusios ar pasunkėjusios esančios būklės, kurių ryšys su SGT vartojimu neaiškus: Krono liga, opinis kolitas, epilepsija, gimdos mioma, porfirija, sisteminė raudonoji vilkligė, nėščiųjų pūslelinė, Saidenhemo (</w:t>
      </w:r>
      <w:r w:rsidRPr="00887041">
        <w:rPr>
          <w:rFonts w:ascii="Times New Roman" w:eastAsia="Times New Roman" w:hAnsi="Times New Roman" w:cs="Times New Roman"/>
          <w:i/>
          <w:lang w:val="lt-LT" w:eastAsia="lt-LT"/>
        </w:rPr>
        <w:t>Sydenham</w:t>
      </w:r>
      <w:r w:rsidRPr="00887041">
        <w:rPr>
          <w:rFonts w:ascii="Times New Roman" w:eastAsia="Times New Roman" w:hAnsi="Times New Roman" w:cs="Times New Roman"/>
          <w:lang w:val="lt-LT" w:eastAsia="lt-LT"/>
        </w:rPr>
        <w:t>) chorėja, hemolizinis-ureminis sindromas, cholestazinė gelta;</w:t>
      </w:r>
    </w:p>
    <w:p w14:paraId="2EECB0AF" w14:textId="77777777" w:rsidR="00C328AE" w:rsidRPr="00887041" w:rsidRDefault="00C328AE" w:rsidP="00C328AE">
      <w:pPr>
        <w:numPr>
          <w:ilvl w:val="0"/>
          <w:numId w:val="38"/>
        </w:numPr>
        <w:tabs>
          <w:tab w:val="num" w:pos="567"/>
        </w:tabs>
        <w:spacing w:after="0" w:line="240" w:lineRule="auto"/>
        <w:ind w:left="567" w:hanging="567"/>
        <w:rPr>
          <w:rFonts w:ascii="Times New Roman" w:eastAsia="Times New Roman" w:hAnsi="Times New Roman" w:cs="Times New Roman"/>
          <w:lang w:val="lt-LT" w:eastAsia="lt-LT"/>
        </w:rPr>
      </w:pPr>
      <w:r w:rsidRPr="00887041">
        <w:rPr>
          <w:rFonts w:ascii="Times New Roman" w:eastAsia="Times New Roman" w:hAnsi="Times New Roman" w:cs="Times New Roman"/>
          <w:lang w:val="lt-LT" w:eastAsia="lt-LT"/>
        </w:rPr>
        <w:t>rudmė;</w:t>
      </w:r>
    </w:p>
    <w:p w14:paraId="4942E42B" w14:textId="77777777" w:rsidR="00C328AE" w:rsidRPr="00887041" w:rsidRDefault="00C328AE" w:rsidP="00C328AE">
      <w:pPr>
        <w:numPr>
          <w:ilvl w:val="0"/>
          <w:numId w:val="38"/>
        </w:numPr>
        <w:tabs>
          <w:tab w:val="num" w:pos="567"/>
        </w:tabs>
        <w:spacing w:after="0" w:line="240" w:lineRule="auto"/>
        <w:ind w:left="567" w:hanging="567"/>
        <w:rPr>
          <w:rFonts w:ascii="Times New Roman" w:eastAsia="Times New Roman" w:hAnsi="Times New Roman" w:cs="Times New Roman"/>
          <w:lang w:val="lt-LT" w:eastAsia="lt-LT"/>
        </w:rPr>
      </w:pPr>
      <w:r w:rsidRPr="00887041">
        <w:rPr>
          <w:rFonts w:ascii="Times New Roman" w:eastAsia="Times New Roman" w:hAnsi="Times New Roman" w:cs="Times New Roman"/>
          <w:lang w:val="lt-LT" w:eastAsia="lt-LT"/>
        </w:rPr>
        <w:t>ūminis ar lėtinis kepenų funkcijos sutrikimas gali priversti nutraukti SGT vartojimą, kol kepenų veiklos rodikliai sunormalės;</w:t>
      </w:r>
    </w:p>
    <w:p w14:paraId="2638211C" w14:textId="77777777" w:rsidR="00C328AE" w:rsidRPr="00887041" w:rsidRDefault="00C328AE" w:rsidP="00C328AE">
      <w:pPr>
        <w:numPr>
          <w:ilvl w:val="0"/>
          <w:numId w:val="38"/>
        </w:numPr>
        <w:tabs>
          <w:tab w:val="num" w:pos="567"/>
        </w:tabs>
        <w:spacing w:after="0" w:line="240" w:lineRule="auto"/>
        <w:ind w:left="567" w:hanging="567"/>
        <w:rPr>
          <w:rFonts w:ascii="Times New Roman" w:eastAsia="Times New Roman" w:hAnsi="Times New Roman" w:cs="Times New Roman"/>
          <w:lang w:val="lt-LT" w:eastAsia="lt-LT"/>
        </w:rPr>
      </w:pPr>
      <w:r w:rsidRPr="00887041">
        <w:rPr>
          <w:rFonts w:ascii="Times New Roman" w:eastAsia="Times New Roman" w:hAnsi="Times New Roman" w:cs="Times New Roman"/>
          <w:lang w:val="lt-LT" w:eastAsia="lt-LT"/>
        </w:rPr>
        <w:lastRenderedPageBreak/>
        <w:t>egzogeniniai estrogenai moterims, sergančioms paveldima angioneurozine edema, gali sukelti arba paaštrinti angioneurozinės edemos simptomus.</w:t>
      </w:r>
    </w:p>
    <w:p w14:paraId="525B00B1" w14:textId="77777777" w:rsidR="00C328AE" w:rsidRPr="00887041" w:rsidRDefault="00C328AE" w:rsidP="00C328AE">
      <w:pPr>
        <w:spacing w:after="0" w:line="240" w:lineRule="auto"/>
        <w:rPr>
          <w:rFonts w:ascii="Times New Roman" w:eastAsia="Times New Roman" w:hAnsi="Times New Roman" w:cs="Times New Roman"/>
          <w:lang w:val="lt-LT" w:eastAsia="lt-LT"/>
        </w:rPr>
      </w:pPr>
    </w:p>
    <w:p w14:paraId="0836781F" w14:textId="77777777" w:rsidR="00C328AE" w:rsidRPr="00887041" w:rsidRDefault="00C328AE" w:rsidP="00C328AE">
      <w:pPr>
        <w:spacing w:after="0" w:line="240" w:lineRule="auto"/>
        <w:rPr>
          <w:rFonts w:ascii="Times New Roman" w:eastAsia="Times New Roman" w:hAnsi="Times New Roman" w:cs="Times New Roman"/>
          <w:lang w:val="lt-LT" w:eastAsia="lt-LT"/>
        </w:rPr>
      </w:pPr>
      <w:r w:rsidRPr="00887041">
        <w:rPr>
          <w:rFonts w:ascii="Times New Roman" w:eastAsia="Times New Roman" w:hAnsi="Times New Roman" w:cs="Times New Roman"/>
          <w:lang w:val="lt-LT" w:eastAsia="lt-LT"/>
        </w:rPr>
        <w:t>Sudėtinius 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 Daugiau informacijos pateikiama 4.3 ir 4.4 skyriuose.</w:t>
      </w:r>
    </w:p>
    <w:p w14:paraId="2CAAED5E" w14:textId="77777777" w:rsidR="00C328AE" w:rsidRPr="00887041" w:rsidRDefault="00C328AE" w:rsidP="00C328AE">
      <w:pPr>
        <w:spacing w:after="0" w:line="240" w:lineRule="auto"/>
        <w:rPr>
          <w:rFonts w:ascii="Times New Roman" w:eastAsia="Times New Roman" w:hAnsi="Times New Roman" w:cs="Times New Roman"/>
          <w:lang w:val="lt-LT" w:eastAsia="lt-LT"/>
        </w:rPr>
      </w:pPr>
    </w:p>
    <w:p w14:paraId="3460FA27"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Sąveika</w:t>
      </w:r>
    </w:p>
    <w:p w14:paraId="07697D31" w14:textId="77777777" w:rsidR="00C328AE" w:rsidRPr="00887041" w:rsidRDefault="00C328AE" w:rsidP="00C328AE">
      <w:pPr>
        <w:spacing w:after="0" w:line="240" w:lineRule="auto"/>
        <w:rPr>
          <w:rFonts w:ascii="Times New Roman" w:hAnsi="Times New Roman" w:cs="Times New Roman"/>
          <w:lang w:val="lt-LT"/>
        </w:rPr>
      </w:pPr>
    </w:p>
    <w:p w14:paraId="74F47E2A"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Dėl geriamųjų kontraceptikų sąveikos su kitais vaistiniais preparatais (fermentų induktoriais), gali pasireikšti tarpciklinis kraujavimas ir (arba) susilpnėti kontraceptinis poveikis iki nepakankamo (žr. 4.5 skyrių).</w:t>
      </w:r>
    </w:p>
    <w:p w14:paraId="62990864" w14:textId="77777777" w:rsidR="00C328AE" w:rsidRPr="00887041" w:rsidRDefault="00C328AE" w:rsidP="00C328AE">
      <w:pPr>
        <w:keepNext/>
        <w:autoSpaceDE w:val="0"/>
        <w:autoSpaceDN w:val="0"/>
        <w:adjustRightInd w:val="0"/>
        <w:spacing w:after="0" w:line="240" w:lineRule="auto"/>
        <w:jc w:val="both"/>
        <w:rPr>
          <w:rFonts w:ascii="Times New Roman" w:hAnsi="Times New Roman" w:cs="Times New Roman"/>
          <w:u w:val="single"/>
          <w:lang w:val="lt-LT"/>
        </w:rPr>
      </w:pPr>
    </w:p>
    <w:p w14:paraId="23E3DD57" w14:textId="77777777" w:rsidR="00C328AE" w:rsidRPr="00887041" w:rsidRDefault="00C328AE" w:rsidP="00C328AE">
      <w:pPr>
        <w:keepNext/>
        <w:autoSpaceDE w:val="0"/>
        <w:autoSpaceDN w:val="0"/>
        <w:adjustRightInd w:val="0"/>
        <w:spacing w:after="0" w:line="240" w:lineRule="auto"/>
        <w:rPr>
          <w:rFonts w:ascii="Times New Roman" w:hAnsi="Times New Roman" w:cs="Times New Roman"/>
          <w:u w:val="single"/>
          <w:lang w:val="lt-LT"/>
        </w:rPr>
      </w:pPr>
      <w:r w:rsidRPr="00887041">
        <w:rPr>
          <w:rFonts w:ascii="Times New Roman" w:hAnsi="Times New Roman" w:cs="Times New Roman"/>
          <w:u w:val="single"/>
          <w:lang w:val="lt-LT"/>
        </w:rPr>
        <w:t>Pranešimas apie įtariamas nepageidaujamas reakcijas</w:t>
      </w:r>
    </w:p>
    <w:p w14:paraId="77AF137E" w14:textId="77777777" w:rsidR="00C328AE" w:rsidRPr="009E50CC" w:rsidRDefault="00C328AE" w:rsidP="00C328AE">
      <w:pPr>
        <w:tabs>
          <w:tab w:val="left" w:pos="567"/>
        </w:tabs>
        <w:autoSpaceDE w:val="0"/>
        <w:autoSpaceDN w:val="0"/>
        <w:adjustRightInd w:val="0"/>
        <w:spacing w:after="0" w:line="240" w:lineRule="auto"/>
        <w:rPr>
          <w:rFonts w:ascii="Times New Roman" w:hAnsi="Times New Roman"/>
          <w:lang w:val="lt-LT"/>
        </w:rPr>
      </w:pPr>
      <w:r w:rsidRPr="00887041">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Pr="001D3961">
        <w:rPr>
          <w:rFonts w:ascii="Times New Roman" w:hAnsi="Times New Roman"/>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1D3961">
          <w:rPr>
            <w:rFonts w:ascii="Times New Roman" w:hAnsi="Times New Roman"/>
            <w:color w:val="0000FF"/>
            <w:u w:val="single"/>
            <w:lang w:val="lt-LT"/>
          </w:rPr>
          <w:t>https://vapris.vvkt.lt/vvkt-web/public/nrvSpecialist</w:t>
        </w:r>
      </w:hyperlink>
      <w:r w:rsidRPr="001D3961">
        <w:rPr>
          <w:rFonts w:ascii="Times New Roman" w:hAnsi="Times New Roman"/>
          <w:lang w:val="lt-LT"/>
        </w:rPr>
        <w:t xml:space="preserve"> arba užpildę Sveikatos priežiūros ar farmacijos specialisto pranešimo apie įtariamą nepageidaujamą reakciją </w:t>
      </w:r>
      <w:r>
        <w:rPr>
          <w:rFonts w:ascii="Times New Roman" w:hAnsi="Times New Roman"/>
          <w:lang w:val="lt-LT"/>
        </w:rPr>
        <w:t xml:space="preserve">(ĮNR) </w:t>
      </w:r>
      <w:r w:rsidRPr="001D3961">
        <w:rPr>
          <w:rFonts w:ascii="Times New Roman" w:hAnsi="Times New Roman"/>
          <w:lang w:val="lt-LT"/>
        </w:rPr>
        <w:t xml:space="preserve">formą, kuri skelbiama </w:t>
      </w:r>
      <w:hyperlink r:id="rId9" w:history="1">
        <w:r w:rsidRPr="001D3961">
          <w:rPr>
            <w:rFonts w:ascii="Times New Roman" w:hAnsi="Times New Roman"/>
            <w:color w:val="0000FF"/>
            <w:u w:val="single"/>
            <w:lang w:val="lt-LT"/>
          </w:rPr>
          <w:t>https://www.vvkt.lt/index.php?1399030386</w:t>
        </w:r>
      </w:hyperlink>
      <w:r w:rsidRPr="001D3961">
        <w:rPr>
          <w:rFonts w:ascii="Times New Roman" w:hAnsi="Times New Roman"/>
          <w:lang w:val="lt-LT"/>
        </w:rPr>
        <w:t xml:space="preserve">, ir atsiųsti elektroniniu paštu (adresu </w:t>
      </w:r>
      <w:hyperlink r:id="rId10" w:history="1">
        <w:r w:rsidRPr="001D3961">
          <w:rPr>
            <w:rFonts w:ascii="Times New Roman" w:hAnsi="Times New Roman"/>
            <w:color w:val="0000FF"/>
            <w:u w:val="single"/>
            <w:lang w:val="lt-LT"/>
          </w:rPr>
          <w:t>NepageidaujamaR@vvkt.lt</w:t>
        </w:r>
      </w:hyperlink>
      <w:r w:rsidRPr="001D3961">
        <w:rPr>
          <w:rFonts w:ascii="Times New Roman" w:hAnsi="Times New Roman"/>
          <w:lang w:val="lt-LT"/>
        </w:rPr>
        <w:t>).</w:t>
      </w:r>
    </w:p>
    <w:p w14:paraId="128BAE28" w14:textId="77777777" w:rsidR="00C328AE" w:rsidRPr="00887041" w:rsidRDefault="00C328AE" w:rsidP="00C328AE">
      <w:pPr>
        <w:spacing w:after="0" w:line="240" w:lineRule="auto"/>
        <w:rPr>
          <w:rFonts w:ascii="Times New Roman" w:hAnsi="Times New Roman" w:cs="Times New Roman"/>
          <w:lang w:val="lt-LT"/>
        </w:rPr>
      </w:pPr>
    </w:p>
    <w:p w14:paraId="13A4DEDE"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4.9</w:t>
      </w:r>
      <w:r w:rsidRPr="00887041">
        <w:rPr>
          <w:rFonts w:ascii="Times New Roman" w:hAnsi="Times New Roman" w:cs="Times New Roman"/>
          <w:b/>
          <w:lang w:val="lt-LT"/>
        </w:rPr>
        <w:tab/>
        <w:t>Perdozavimas</w:t>
      </w:r>
    </w:p>
    <w:p w14:paraId="3706B62D" w14:textId="77777777" w:rsidR="00C328AE" w:rsidRPr="00887041" w:rsidRDefault="00C328AE" w:rsidP="00C328AE">
      <w:pPr>
        <w:spacing w:after="0" w:line="240" w:lineRule="auto"/>
        <w:rPr>
          <w:rFonts w:ascii="Times New Roman" w:hAnsi="Times New Roman" w:cs="Times New Roman"/>
          <w:lang w:val="lt-LT"/>
        </w:rPr>
      </w:pPr>
    </w:p>
    <w:p w14:paraId="1787B9C9" w14:textId="70C9E706" w:rsidR="00C328AE" w:rsidRPr="00887041" w:rsidRDefault="00A11116" w:rsidP="00C328AE">
      <w:pPr>
        <w:spacing w:after="0" w:line="240" w:lineRule="auto"/>
        <w:rPr>
          <w:rFonts w:ascii="Times New Roman" w:hAnsi="Times New Roman" w:cs="Times New Roman"/>
          <w:lang w:val="lt-LT"/>
        </w:rPr>
      </w:pPr>
      <w:r w:rsidRPr="00271DF6">
        <w:rPr>
          <w:rFonts w:ascii="Times New Roman" w:hAnsi="Times New Roman" w:cs="Times New Roman"/>
          <w:lang w:val="lt-LT"/>
        </w:rPr>
        <w:t>Drospirenone/Ethinylestradiol Bayer</w:t>
      </w:r>
      <w:r w:rsidR="00C328AE" w:rsidRPr="00887041">
        <w:rPr>
          <w:rFonts w:ascii="Times New Roman" w:hAnsi="Times New Roman" w:cs="Times New Roman"/>
          <w:lang w:val="lt-LT"/>
        </w:rPr>
        <w:t xml:space="preserve"> perdozavimo patirties kol kas nėra. Atsižvelgiant į bendrąją SGK vartojimo patirtį, perdozavimas galėtų sukelti pykinimą, vėmimą ir kraujavimą iš makšties. </w:t>
      </w:r>
      <w:r w:rsidR="00C328AE" w:rsidRPr="00887041">
        <w:rPr>
          <w:rFonts w:ascii="Times New Roman" w:hAnsi="Times New Roman"/>
          <w:lang w:val="lt-LT"/>
        </w:rPr>
        <w:t xml:space="preserve">Kraujavimas iš makšties gali pasireikšti net mergaitėms prieš menarchę, jei jos netyčia išgertų vaistinio preparato. </w:t>
      </w:r>
      <w:r w:rsidR="00C328AE" w:rsidRPr="00887041">
        <w:rPr>
          <w:rFonts w:ascii="Times New Roman" w:hAnsi="Times New Roman" w:cs="Times New Roman"/>
          <w:lang w:val="lt-LT"/>
        </w:rPr>
        <w:t>Priešnuodžio nėra, reikia taikyti simptominį gydymą.</w:t>
      </w:r>
    </w:p>
    <w:p w14:paraId="4CEF1AE7" w14:textId="77777777" w:rsidR="00C328AE" w:rsidRPr="00887041" w:rsidRDefault="00C328AE" w:rsidP="00C328AE">
      <w:pPr>
        <w:spacing w:after="0" w:line="240" w:lineRule="auto"/>
        <w:rPr>
          <w:rFonts w:ascii="Times New Roman" w:hAnsi="Times New Roman" w:cs="Times New Roman"/>
          <w:lang w:val="lt-LT"/>
        </w:rPr>
      </w:pPr>
    </w:p>
    <w:p w14:paraId="0BE7E351" w14:textId="77777777" w:rsidR="00C328AE" w:rsidRPr="00887041" w:rsidRDefault="00C328AE" w:rsidP="00C328AE">
      <w:pPr>
        <w:spacing w:after="0" w:line="240" w:lineRule="auto"/>
        <w:rPr>
          <w:rFonts w:ascii="Times New Roman" w:hAnsi="Times New Roman" w:cs="Times New Roman"/>
          <w:lang w:val="lt-LT"/>
        </w:rPr>
      </w:pPr>
    </w:p>
    <w:p w14:paraId="5A085445" w14:textId="77777777" w:rsidR="00C328AE" w:rsidRPr="00887041" w:rsidRDefault="00C328AE" w:rsidP="00C328AE">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5.</w:t>
      </w:r>
      <w:r w:rsidRPr="00887041">
        <w:rPr>
          <w:rFonts w:ascii="Times New Roman" w:hAnsi="Times New Roman" w:cs="Times New Roman"/>
          <w:b/>
          <w:lang w:val="lt-LT"/>
        </w:rPr>
        <w:tab/>
        <w:t>FARMAKOLOGINĖS SAVYBĖS</w:t>
      </w:r>
    </w:p>
    <w:p w14:paraId="0C95BD9A" w14:textId="77777777" w:rsidR="00C328AE" w:rsidRPr="00887041" w:rsidRDefault="00C328AE" w:rsidP="00C328AE">
      <w:pPr>
        <w:spacing w:after="0" w:line="240" w:lineRule="auto"/>
        <w:rPr>
          <w:rFonts w:ascii="Times New Roman" w:hAnsi="Times New Roman" w:cs="Times New Roman"/>
          <w:lang w:val="lt-LT"/>
        </w:rPr>
      </w:pPr>
    </w:p>
    <w:p w14:paraId="67976AF3"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5.1</w:t>
      </w:r>
      <w:r w:rsidRPr="00887041">
        <w:rPr>
          <w:rFonts w:ascii="Times New Roman" w:hAnsi="Times New Roman" w:cs="Times New Roman"/>
          <w:b/>
          <w:lang w:val="lt-LT"/>
        </w:rPr>
        <w:tab/>
        <w:t>Farmakodinaminės savybės</w:t>
      </w:r>
    </w:p>
    <w:p w14:paraId="36EEDA59" w14:textId="77777777" w:rsidR="00C328AE" w:rsidRPr="00887041" w:rsidRDefault="00C328AE" w:rsidP="00C328AE">
      <w:pPr>
        <w:spacing w:after="0" w:line="240" w:lineRule="auto"/>
        <w:rPr>
          <w:rFonts w:ascii="Times New Roman" w:hAnsi="Times New Roman" w:cs="Times New Roman"/>
          <w:lang w:val="lt-LT"/>
        </w:rPr>
      </w:pPr>
    </w:p>
    <w:p w14:paraId="043B5BA8"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Farmakoterapinė grupė </w:t>
      </w:r>
      <w:r w:rsidRPr="00887041">
        <w:rPr>
          <w:rFonts w:ascii="Times New Roman" w:hAnsi="Times New Roman" w:cs="Times New Roman"/>
          <w:lang w:val="lt-LT"/>
        </w:rPr>
        <w:sym w:font="Symbol" w:char="F02D"/>
      </w:r>
      <w:r w:rsidRPr="00887041">
        <w:rPr>
          <w:rFonts w:ascii="Times New Roman" w:hAnsi="Times New Roman" w:cs="Times New Roman"/>
          <w:lang w:val="lt-LT"/>
        </w:rPr>
        <w:t xml:space="preserve"> geriamieji kontraceptikai, ATC kodas </w:t>
      </w:r>
      <w:r w:rsidRPr="00887041">
        <w:rPr>
          <w:rFonts w:ascii="Times New Roman" w:hAnsi="Times New Roman" w:cs="Times New Roman"/>
          <w:lang w:val="lt-LT"/>
        </w:rPr>
        <w:sym w:font="Symbol" w:char="F02D"/>
      </w:r>
      <w:r w:rsidRPr="00887041">
        <w:rPr>
          <w:rFonts w:ascii="Times New Roman" w:hAnsi="Times New Roman" w:cs="Times New Roman"/>
          <w:lang w:val="lt-LT"/>
        </w:rPr>
        <w:t xml:space="preserve"> G03AA12.</w:t>
      </w:r>
    </w:p>
    <w:p w14:paraId="7437EEE8" w14:textId="77777777" w:rsidR="00C328AE" w:rsidRPr="00887041" w:rsidRDefault="00C328AE" w:rsidP="00C328AE">
      <w:pPr>
        <w:spacing w:after="0" w:line="240" w:lineRule="auto"/>
        <w:rPr>
          <w:rFonts w:ascii="Times New Roman" w:hAnsi="Times New Roman" w:cs="Times New Roman"/>
          <w:lang w:val="lt-LT"/>
        </w:rPr>
      </w:pPr>
    </w:p>
    <w:p w14:paraId="20D520EF"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Pearl indeksas metodo nepatikimumui: 0,09 (viršutinė dvipusio 95 % pasikliovimo riba: 0,32).</w:t>
      </w:r>
      <w:r w:rsidRPr="00887041">
        <w:rPr>
          <w:rFonts w:ascii="Times New Roman" w:hAnsi="Times New Roman" w:cs="Times New Roman"/>
          <w:lang w:val="lt-LT"/>
        </w:rPr>
        <w:br/>
        <w:t>Bendras Pearl indeksas (metodo nepatikimumas + nurodymų nesilaikymas): 0,57 (viršutinė dvipusio 95 % pasikliovimo riba: 0,90).</w:t>
      </w:r>
    </w:p>
    <w:p w14:paraId="2B5D44F8" w14:textId="77777777" w:rsidR="00C328AE" w:rsidRPr="00887041" w:rsidRDefault="00C328AE" w:rsidP="00C328AE">
      <w:pPr>
        <w:spacing w:after="0" w:line="240" w:lineRule="auto"/>
        <w:rPr>
          <w:rFonts w:ascii="Times New Roman" w:hAnsi="Times New Roman" w:cs="Times New Roman"/>
          <w:lang w:val="lt-LT"/>
        </w:rPr>
      </w:pPr>
    </w:p>
    <w:p w14:paraId="342BB742" w14:textId="0CB0C8D8"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Kontraceptinis </w:t>
      </w:r>
      <w:r w:rsidR="00A11116"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poveikis pagrįstas įvairių veiksnių sąveika. Svarbiausi iš jų yra ovuliacijos slopinimas ir endometriumo pokyčiai.</w:t>
      </w:r>
    </w:p>
    <w:p w14:paraId="0C223EAA" w14:textId="77777777" w:rsidR="00C328AE" w:rsidRPr="00887041" w:rsidRDefault="00C328AE" w:rsidP="00C328AE">
      <w:pPr>
        <w:spacing w:after="0" w:line="240" w:lineRule="auto"/>
        <w:rPr>
          <w:rFonts w:ascii="Times New Roman" w:hAnsi="Times New Roman" w:cs="Times New Roman"/>
          <w:lang w:val="lt-LT"/>
        </w:rPr>
      </w:pPr>
    </w:p>
    <w:p w14:paraId="18CAB183" w14:textId="7515BD17" w:rsidR="00C328AE" w:rsidRPr="00887041" w:rsidRDefault="00A11116" w:rsidP="00A11116">
      <w:pPr>
        <w:spacing w:after="0" w:line="240" w:lineRule="auto"/>
        <w:rPr>
          <w:rFonts w:ascii="Times New Roman" w:hAnsi="Times New Roman" w:cs="Times New Roman"/>
          <w:lang w:val="lt-LT"/>
        </w:rPr>
      </w:pPr>
      <w:r w:rsidRPr="00271DF6">
        <w:rPr>
          <w:rFonts w:ascii="Times New Roman" w:hAnsi="Times New Roman" w:cs="Times New Roman"/>
          <w:lang w:val="lt-LT"/>
        </w:rPr>
        <w:t>Drospirenone/Ethinylestradiol Bayer</w:t>
      </w:r>
      <w:r w:rsidR="00C328AE" w:rsidRPr="00887041">
        <w:rPr>
          <w:rFonts w:ascii="Times New Roman" w:hAnsi="Times New Roman" w:cs="Times New Roman"/>
          <w:lang w:val="lt-LT"/>
        </w:rPr>
        <w:t xml:space="preserve"> yra sudėtinės kontraceptinės tabletės, kurių sudėtyje yra etinilestradiolio ir progestageno drospirenono. Terapinės drospirenono dozės taip pat pasižymi antiandrogeninėmis ir silpnomis antimineralkortikoidinėmis savybėmis. Jis neturi estrogeninių, gliukokortikoidinių ir antigliukokortikoidinių poveikių. Atsižvelgiant į tai, farmakologiniu poveikiu drospirenonas labai panašus į natūralų hormoną progesteroną.</w:t>
      </w:r>
    </w:p>
    <w:p w14:paraId="3308B972" w14:textId="77777777" w:rsidR="00C328AE" w:rsidRPr="00887041" w:rsidRDefault="00C328AE">
      <w:pPr>
        <w:spacing w:after="0" w:line="240" w:lineRule="auto"/>
        <w:rPr>
          <w:rFonts w:ascii="Times New Roman" w:hAnsi="Times New Roman" w:cs="Times New Roman"/>
          <w:lang w:val="lt-LT"/>
        </w:rPr>
      </w:pPr>
    </w:p>
    <w:p w14:paraId="70BF0F7F" w14:textId="5E040527" w:rsidR="00C328AE" w:rsidRPr="00887041" w:rsidRDefault="00C328AE" w:rsidP="00DC222D">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Klinikiniais tyrimais nustatyta, kad </w:t>
      </w:r>
      <w:r w:rsidR="00A11116"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silpnos antimineralkortikoidinės savybės sukelia silpną antimineralkortikoidinį efektą.</w:t>
      </w:r>
    </w:p>
    <w:p w14:paraId="6CC2671B" w14:textId="77777777" w:rsidR="00C328AE" w:rsidRPr="00887041" w:rsidRDefault="00C328AE" w:rsidP="00C328AE">
      <w:pPr>
        <w:spacing w:after="0" w:line="240" w:lineRule="auto"/>
        <w:rPr>
          <w:rFonts w:ascii="Times New Roman" w:hAnsi="Times New Roman" w:cs="Times New Roman"/>
          <w:lang w:val="lt-LT"/>
        </w:rPr>
      </w:pPr>
    </w:p>
    <w:p w14:paraId="78FA6D44" w14:textId="77777777" w:rsidR="00C328AE" w:rsidRPr="00887041" w:rsidRDefault="00C328AE" w:rsidP="00020B92">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lastRenderedPageBreak/>
        <w:t>5.2</w:t>
      </w:r>
      <w:r w:rsidRPr="00887041">
        <w:rPr>
          <w:rFonts w:ascii="Times New Roman" w:hAnsi="Times New Roman" w:cs="Times New Roman"/>
          <w:b/>
          <w:lang w:val="lt-LT"/>
        </w:rPr>
        <w:tab/>
        <w:t>Farmakokinetinės savybės</w:t>
      </w:r>
    </w:p>
    <w:p w14:paraId="3A3ED0A6" w14:textId="77777777" w:rsidR="00C328AE" w:rsidRPr="00887041" w:rsidRDefault="00C328AE" w:rsidP="00020B92">
      <w:pPr>
        <w:keepNext/>
        <w:spacing w:after="0" w:line="240" w:lineRule="auto"/>
        <w:rPr>
          <w:rFonts w:ascii="Times New Roman" w:hAnsi="Times New Roman" w:cs="Times New Roman"/>
          <w:lang w:val="lt-LT"/>
        </w:rPr>
      </w:pPr>
    </w:p>
    <w:p w14:paraId="16D74F64" w14:textId="77777777" w:rsidR="00C328AE" w:rsidRPr="00887041" w:rsidRDefault="00C328AE" w:rsidP="00020B92">
      <w:pPr>
        <w:keepNext/>
        <w:numPr>
          <w:ilvl w:val="0"/>
          <w:numId w:val="7"/>
        </w:numPr>
        <w:spacing w:after="0" w:line="240" w:lineRule="auto"/>
        <w:jc w:val="both"/>
        <w:rPr>
          <w:rFonts w:ascii="Times New Roman" w:hAnsi="Times New Roman" w:cs="Times New Roman"/>
          <w:lang w:val="lt-LT"/>
        </w:rPr>
      </w:pPr>
      <w:r w:rsidRPr="00887041">
        <w:rPr>
          <w:rFonts w:ascii="Times New Roman" w:hAnsi="Times New Roman" w:cs="Times New Roman"/>
          <w:lang w:val="lt-LT"/>
        </w:rPr>
        <w:t>Drospirenonas (3 mg)</w:t>
      </w:r>
    </w:p>
    <w:p w14:paraId="5D0D760F" w14:textId="77777777" w:rsidR="00C328AE" w:rsidRPr="00887041" w:rsidRDefault="00C328AE" w:rsidP="00020B92">
      <w:pPr>
        <w:keepNext/>
        <w:spacing w:after="0" w:line="240" w:lineRule="auto"/>
        <w:rPr>
          <w:rFonts w:ascii="Times New Roman" w:hAnsi="Times New Roman" w:cs="Times New Roman"/>
          <w:lang w:val="lt-LT"/>
        </w:rPr>
      </w:pPr>
    </w:p>
    <w:p w14:paraId="68770945" w14:textId="77777777" w:rsidR="00C328AE" w:rsidRPr="00887041" w:rsidRDefault="00C328AE" w:rsidP="00020B92">
      <w:pPr>
        <w:keepNext/>
        <w:spacing w:after="0" w:line="240" w:lineRule="auto"/>
        <w:outlineLvl w:val="8"/>
        <w:rPr>
          <w:rFonts w:ascii="Times New Roman" w:hAnsi="Times New Roman" w:cs="Times New Roman"/>
          <w:u w:val="single"/>
          <w:lang w:val="lt-LT"/>
        </w:rPr>
      </w:pPr>
      <w:r w:rsidRPr="00887041">
        <w:rPr>
          <w:rFonts w:ascii="Times New Roman" w:hAnsi="Times New Roman" w:cs="Times New Roman"/>
          <w:u w:val="single"/>
          <w:lang w:val="lt-LT"/>
        </w:rPr>
        <w:t>Absorbcija</w:t>
      </w:r>
    </w:p>
    <w:p w14:paraId="39AB8484" w14:textId="77777777" w:rsidR="00C328AE" w:rsidRPr="00887041" w:rsidRDefault="00C328AE" w:rsidP="00020B92">
      <w:pPr>
        <w:keepNext/>
        <w:spacing w:after="0" w:line="240" w:lineRule="auto"/>
        <w:rPr>
          <w:rFonts w:ascii="Times New Roman" w:hAnsi="Times New Roman" w:cs="Times New Roman"/>
          <w:lang w:val="lt-LT"/>
        </w:rPr>
      </w:pPr>
    </w:p>
    <w:p w14:paraId="04079DBD" w14:textId="77777777" w:rsidR="00C328AE" w:rsidRPr="00887041" w:rsidRDefault="00C328AE" w:rsidP="00020B92">
      <w:pPr>
        <w:keepNext/>
        <w:spacing w:after="0" w:line="240" w:lineRule="auto"/>
        <w:rPr>
          <w:rFonts w:ascii="Times New Roman" w:hAnsi="Times New Roman" w:cs="Times New Roman"/>
          <w:lang w:val="lt-LT"/>
        </w:rPr>
      </w:pPr>
      <w:r w:rsidRPr="00887041">
        <w:rPr>
          <w:rFonts w:ascii="Times New Roman" w:hAnsi="Times New Roman" w:cs="Times New Roman"/>
          <w:lang w:val="lt-LT"/>
        </w:rPr>
        <w:t>Išgertas drospirenonas greitai ir beveik visiškai absorbuojasi. Didžiausia jo koncentracija serume – apie 3 ng/ml – susidaro praėjus maždaug 1–2 valandoms po vienkartinės dozės. Biologinis prieinamumas yra apie 76–85 %. Maistas biologinio prieinamumo nekeičia.</w:t>
      </w:r>
    </w:p>
    <w:p w14:paraId="333B10B6" w14:textId="77777777" w:rsidR="00C328AE" w:rsidRPr="00887041" w:rsidRDefault="00C328AE" w:rsidP="00C328AE">
      <w:pPr>
        <w:spacing w:after="0" w:line="240" w:lineRule="auto"/>
        <w:rPr>
          <w:rFonts w:ascii="Times New Roman" w:hAnsi="Times New Roman" w:cs="Times New Roman"/>
          <w:lang w:val="lt-LT"/>
        </w:rPr>
      </w:pPr>
    </w:p>
    <w:p w14:paraId="7BFCE0AB" w14:textId="77777777" w:rsidR="00C328AE" w:rsidRPr="00887041" w:rsidRDefault="00C328AE" w:rsidP="00C328AE">
      <w:pPr>
        <w:spacing w:after="0" w:line="240" w:lineRule="auto"/>
        <w:outlineLvl w:val="8"/>
        <w:rPr>
          <w:rFonts w:ascii="Times New Roman" w:hAnsi="Times New Roman" w:cs="Times New Roman"/>
          <w:u w:val="single"/>
          <w:lang w:val="lt-LT"/>
        </w:rPr>
      </w:pPr>
      <w:r w:rsidRPr="00887041">
        <w:rPr>
          <w:rFonts w:ascii="Times New Roman" w:hAnsi="Times New Roman" w:cs="Times New Roman"/>
          <w:u w:val="single"/>
          <w:lang w:val="lt-LT"/>
        </w:rPr>
        <w:t>Pasiskirstymas</w:t>
      </w:r>
    </w:p>
    <w:p w14:paraId="2F43F60F" w14:textId="77777777" w:rsidR="00C328AE" w:rsidRPr="00887041" w:rsidRDefault="00C328AE" w:rsidP="00C328AE">
      <w:pPr>
        <w:spacing w:after="0" w:line="240" w:lineRule="auto"/>
        <w:rPr>
          <w:rFonts w:ascii="Times New Roman" w:hAnsi="Times New Roman" w:cs="Times New Roman"/>
          <w:lang w:val="lt-LT"/>
        </w:rPr>
      </w:pPr>
    </w:p>
    <w:p w14:paraId="5D4373B1"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Išgerto drospirenono koncentracija serume mažėja, galutinis pusperiodis yra 31 valanda. Drospirenonas jungiasi su serumo albuminu, bet nesijungia nei su lytinius hormonus jungiančiu globulinu (LHJG), nei su kortikoidus jungiančiu globulinu (KJG). Tik 3–5 % vaist</w:t>
      </w:r>
      <w:r>
        <w:rPr>
          <w:rFonts w:ascii="Times New Roman" w:hAnsi="Times New Roman" w:cs="Times New Roman"/>
          <w:lang w:val="lt-LT"/>
        </w:rPr>
        <w:t>inio preparato</w:t>
      </w:r>
      <w:r w:rsidRPr="00887041">
        <w:rPr>
          <w:rFonts w:ascii="Times New Roman" w:hAnsi="Times New Roman" w:cs="Times New Roman"/>
          <w:lang w:val="lt-LT"/>
        </w:rPr>
        <w:t xml:space="preserve"> serume būna laisvo steroido pavidalu. Etinilestradiolio sukeltas LHJG padaugėjimas nekeičia drospirenono jungimosi serume su baltymais. Drospirenono tariamasis pasiskirstymo tūris yra 3,7 </w:t>
      </w:r>
      <w:r w:rsidRPr="00887041">
        <w:rPr>
          <w:rFonts w:ascii="Times New Roman" w:hAnsi="Times New Roman" w:cs="Times New Roman"/>
          <w:lang w:val="lt-LT"/>
        </w:rPr>
        <w:sym w:font="Symbol" w:char="F0B1"/>
      </w:r>
      <w:r w:rsidRPr="00887041">
        <w:rPr>
          <w:rFonts w:ascii="Times New Roman" w:hAnsi="Times New Roman" w:cs="Times New Roman"/>
          <w:lang w:val="lt-LT"/>
        </w:rPr>
        <w:t> 1,2 l/kg.</w:t>
      </w:r>
    </w:p>
    <w:p w14:paraId="7FBA29C2" w14:textId="77777777" w:rsidR="00C328AE" w:rsidRPr="00887041" w:rsidRDefault="00C328AE" w:rsidP="00C328AE">
      <w:pPr>
        <w:spacing w:after="0" w:line="240" w:lineRule="auto"/>
        <w:rPr>
          <w:rFonts w:ascii="Times New Roman" w:hAnsi="Times New Roman" w:cs="Times New Roman"/>
          <w:lang w:val="lt-LT"/>
        </w:rPr>
      </w:pPr>
    </w:p>
    <w:p w14:paraId="23E0FD3A" w14:textId="77777777" w:rsidR="00C328AE" w:rsidRPr="00887041" w:rsidRDefault="00C328AE" w:rsidP="00C328AE">
      <w:pPr>
        <w:keepNext/>
        <w:spacing w:after="0" w:line="240" w:lineRule="auto"/>
        <w:outlineLvl w:val="8"/>
        <w:rPr>
          <w:rFonts w:ascii="Times New Roman" w:hAnsi="Times New Roman" w:cs="Times New Roman"/>
          <w:u w:val="single"/>
          <w:lang w:val="lt-LT"/>
        </w:rPr>
      </w:pPr>
      <w:r w:rsidRPr="00887041">
        <w:rPr>
          <w:rFonts w:ascii="Times New Roman" w:hAnsi="Times New Roman" w:cs="Times New Roman"/>
          <w:u w:val="single"/>
          <w:lang w:val="lt-LT"/>
        </w:rPr>
        <w:t>Biotransformacija</w:t>
      </w:r>
    </w:p>
    <w:p w14:paraId="095F5664" w14:textId="77777777" w:rsidR="00C328AE" w:rsidRPr="00887041" w:rsidRDefault="00C328AE" w:rsidP="00C328AE">
      <w:pPr>
        <w:keepNext/>
        <w:spacing w:after="0" w:line="240" w:lineRule="auto"/>
        <w:rPr>
          <w:rFonts w:ascii="Times New Roman" w:hAnsi="Times New Roman" w:cs="Times New Roman"/>
          <w:lang w:val="lt-LT"/>
        </w:rPr>
      </w:pPr>
    </w:p>
    <w:p w14:paraId="2981F646" w14:textId="77777777" w:rsidR="00C328AE" w:rsidRPr="00887041" w:rsidRDefault="00C328AE" w:rsidP="00C328AE">
      <w:pPr>
        <w:keepNext/>
        <w:spacing w:after="0" w:line="240" w:lineRule="auto"/>
        <w:rPr>
          <w:rFonts w:ascii="Times New Roman" w:hAnsi="Times New Roman" w:cs="Times New Roman"/>
          <w:lang w:val="lt-LT"/>
        </w:rPr>
      </w:pPr>
      <w:r w:rsidRPr="00887041">
        <w:rPr>
          <w:rFonts w:ascii="Times New Roman" w:hAnsi="Times New Roman" w:cs="Times New Roman"/>
          <w:lang w:val="lt-LT"/>
        </w:rPr>
        <w:t>Išgertas drospirenonas visiškai metabolizuojamas. Pagrindiniai metabolitai plazmoje yra rūgštinė drospirenono forma, susidaranti plyšus laktono žiedui, ir 4,5-dihidrodrospirenon-3-sulfatas, susidarantis redukcijos ir po jos sekančios sulfatacijos metu. Drospirenonas taip pat dalyvauja CYP3A4 katalizuojamame oksidaciniame metabolizme</w:t>
      </w:r>
      <w:r w:rsidRPr="00887041">
        <w:rPr>
          <w:rFonts w:ascii="Times New Roman" w:hAnsi="Times New Roman" w:cs="Times New Roman"/>
          <w:i/>
          <w:lang w:val="lt-LT"/>
        </w:rPr>
        <w:t>.</w:t>
      </w:r>
    </w:p>
    <w:p w14:paraId="79D19AE4" w14:textId="77777777" w:rsidR="00C328AE" w:rsidRPr="00887041" w:rsidRDefault="00C328AE" w:rsidP="00C328AE">
      <w:pPr>
        <w:keepNext/>
        <w:spacing w:after="0" w:line="240" w:lineRule="auto"/>
        <w:rPr>
          <w:rFonts w:ascii="Times New Roman" w:hAnsi="Times New Roman" w:cs="Times New Roman"/>
          <w:lang w:val="lt-LT"/>
        </w:rPr>
      </w:pPr>
    </w:p>
    <w:p w14:paraId="79301742"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i/>
          <w:lang w:val="lt-LT"/>
        </w:rPr>
        <w:t xml:space="preserve">In vitro </w:t>
      </w:r>
      <w:r w:rsidRPr="00887041">
        <w:rPr>
          <w:rFonts w:ascii="Times New Roman" w:hAnsi="Times New Roman" w:cs="Times New Roman"/>
          <w:lang w:val="lt-LT"/>
        </w:rPr>
        <w:t>drospirenonas gali silpnai arba vidutiniškai slopinti citochromo P450 fermentus CYP1A, CYP2C9, CYP2C19 ir CYP3A4.</w:t>
      </w:r>
    </w:p>
    <w:p w14:paraId="44F937B0" w14:textId="77777777" w:rsidR="00C328AE" w:rsidRPr="00887041" w:rsidRDefault="00C328AE" w:rsidP="00C328AE">
      <w:pPr>
        <w:spacing w:after="0" w:line="240" w:lineRule="auto"/>
        <w:rPr>
          <w:rFonts w:ascii="Times New Roman" w:hAnsi="Times New Roman" w:cs="Times New Roman"/>
          <w:lang w:val="lt-LT"/>
        </w:rPr>
      </w:pPr>
    </w:p>
    <w:p w14:paraId="27DA2664" w14:textId="77777777" w:rsidR="00C328AE" w:rsidRPr="00887041" w:rsidRDefault="00C328AE" w:rsidP="00C328AE">
      <w:pPr>
        <w:spacing w:after="0" w:line="240" w:lineRule="auto"/>
        <w:outlineLvl w:val="8"/>
        <w:rPr>
          <w:rFonts w:ascii="Times New Roman" w:hAnsi="Times New Roman" w:cs="Times New Roman"/>
          <w:u w:val="single"/>
          <w:lang w:val="lt-LT"/>
        </w:rPr>
      </w:pPr>
      <w:r w:rsidRPr="00887041">
        <w:rPr>
          <w:rFonts w:ascii="Times New Roman" w:hAnsi="Times New Roman" w:cs="Times New Roman"/>
          <w:u w:val="single"/>
          <w:lang w:val="lt-LT"/>
        </w:rPr>
        <w:t>Eliminacija</w:t>
      </w:r>
    </w:p>
    <w:p w14:paraId="76FFA0CB" w14:textId="77777777" w:rsidR="00C328AE" w:rsidRPr="00887041" w:rsidRDefault="00C328AE" w:rsidP="00C328AE">
      <w:pPr>
        <w:spacing w:after="0" w:line="240" w:lineRule="auto"/>
        <w:rPr>
          <w:rFonts w:ascii="Times New Roman" w:hAnsi="Times New Roman" w:cs="Times New Roman"/>
          <w:lang w:val="lt-LT"/>
        </w:rPr>
      </w:pPr>
    </w:p>
    <w:p w14:paraId="47C87D1D"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Drospirenono metabolinis klirenso greitis serume yra 1,5 </w:t>
      </w:r>
      <w:r w:rsidRPr="00887041">
        <w:rPr>
          <w:rFonts w:ascii="Times New Roman" w:hAnsi="Times New Roman" w:cs="Times New Roman"/>
          <w:lang w:val="lt-LT"/>
        </w:rPr>
        <w:sym w:font="Symbol" w:char="F0B1"/>
      </w:r>
      <w:r w:rsidRPr="00887041">
        <w:rPr>
          <w:rFonts w:ascii="Times New Roman" w:hAnsi="Times New Roman" w:cs="Times New Roman"/>
          <w:lang w:val="lt-LT"/>
        </w:rPr>
        <w:t> 0,2 ml/min./kg. Nepakitusio drosperinono pasišalina tik pėdsakai. Jo metabolitų ekskrecijos su išmatomis ir šlapimu santykis yra maždaug 1,2</w:t>
      </w:r>
      <w:r w:rsidRPr="00887041">
        <w:rPr>
          <w:rFonts w:ascii="Times New Roman" w:hAnsi="Times New Roman" w:cs="Times New Roman"/>
          <w:lang w:val="lt-LT"/>
        </w:rPr>
        <w:noBreakHyphen/>
        <w:t>1,4. Metabolitų pasišalinimo su išmatomis ir šlapimu pusperiodis yra apie 40 valandų.</w:t>
      </w:r>
    </w:p>
    <w:p w14:paraId="717494A1" w14:textId="77777777" w:rsidR="00C328AE" w:rsidRPr="00887041" w:rsidRDefault="00C328AE" w:rsidP="00C328AE">
      <w:pPr>
        <w:spacing w:after="0" w:line="240" w:lineRule="auto"/>
        <w:rPr>
          <w:rFonts w:ascii="Times New Roman" w:hAnsi="Times New Roman" w:cs="Times New Roman"/>
          <w:lang w:val="lt-LT"/>
        </w:rPr>
      </w:pPr>
    </w:p>
    <w:p w14:paraId="2076CF30" w14:textId="77777777" w:rsidR="00C328AE" w:rsidRPr="00887041" w:rsidRDefault="00C328AE" w:rsidP="00C328AE">
      <w:pPr>
        <w:spacing w:after="0" w:line="240" w:lineRule="auto"/>
        <w:rPr>
          <w:rFonts w:ascii="Times New Roman" w:hAnsi="Times New Roman" w:cs="Times New Roman"/>
          <w:u w:val="single"/>
          <w:lang w:val="lt-LT"/>
        </w:rPr>
      </w:pPr>
      <w:r w:rsidRPr="00887041">
        <w:rPr>
          <w:rFonts w:ascii="Times New Roman" w:hAnsi="Times New Roman" w:cs="Times New Roman"/>
          <w:u w:val="single"/>
          <w:lang w:val="lt-LT"/>
        </w:rPr>
        <w:t>Pastoviosios koncentracijos sąlygos</w:t>
      </w:r>
    </w:p>
    <w:p w14:paraId="08F73118" w14:textId="77777777" w:rsidR="00C328AE" w:rsidRPr="00887041" w:rsidRDefault="00C328AE" w:rsidP="00C328AE">
      <w:pPr>
        <w:spacing w:after="0" w:line="240" w:lineRule="auto"/>
        <w:rPr>
          <w:rFonts w:ascii="Times New Roman" w:hAnsi="Times New Roman" w:cs="Times New Roman"/>
          <w:lang w:val="lt-LT"/>
        </w:rPr>
      </w:pPr>
    </w:p>
    <w:p w14:paraId="0E23123B"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Didžiausia pastovioji drospirenono koncentracija serume yra maždaug 70 ng/ml ir susidaro gydymo ciklo metu praėjus maždaug 8 dienoms. Drospirenono koncentracija serume padidėja apie tris kartus dėl galutinio pusperiodžio koeficiento ir dozavimo intervalo.</w:t>
      </w:r>
    </w:p>
    <w:p w14:paraId="727F10DC" w14:textId="77777777" w:rsidR="00C328AE" w:rsidRPr="00887041" w:rsidRDefault="00C328AE" w:rsidP="00C328AE">
      <w:pPr>
        <w:spacing w:after="0" w:line="240" w:lineRule="auto"/>
        <w:rPr>
          <w:rFonts w:ascii="Times New Roman" w:hAnsi="Times New Roman" w:cs="Times New Roman"/>
          <w:lang w:val="lt-LT"/>
        </w:rPr>
      </w:pPr>
    </w:p>
    <w:p w14:paraId="0FB6C74E" w14:textId="77777777" w:rsidR="00C328AE" w:rsidRPr="00887041" w:rsidRDefault="00C328AE" w:rsidP="00C328AE">
      <w:pPr>
        <w:spacing w:after="0" w:line="240" w:lineRule="auto"/>
        <w:rPr>
          <w:rFonts w:ascii="Times New Roman" w:hAnsi="Times New Roman" w:cs="Times New Roman"/>
          <w:u w:val="single"/>
          <w:lang w:val="lt-LT"/>
        </w:rPr>
      </w:pPr>
      <w:r w:rsidRPr="00887041">
        <w:rPr>
          <w:rFonts w:ascii="Times New Roman" w:hAnsi="Times New Roman" w:cs="Times New Roman"/>
          <w:u w:val="single"/>
          <w:lang w:val="lt-LT"/>
        </w:rPr>
        <w:t>Ypatingos populiacijos</w:t>
      </w:r>
    </w:p>
    <w:p w14:paraId="7208A6B7" w14:textId="77777777" w:rsidR="00C328AE" w:rsidRPr="00887041" w:rsidRDefault="00C328AE" w:rsidP="00C328AE">
      <w:pPr>
        <w:spacing w:after="0" w:line="240" w:lineRule="auto"/>
        <w:rPr>
          <w:rFonts w:ascii="Times New Roman" w:hAnsi="Times New Roman" w:cs="Times New Roman"/>
          <w:lang w:val="lt-LT"/>
        </w:rPr>
      </w:pPr>
    </w:p>
    <w:p w14:paraId="50F0C133"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Sutrikusi inkstų funkcija</w:t>
      </w:r>
    </w:p>
    <w:p w14:paraId="3F30B225" w14:textId="77777777" w:rsidR="00C328AE" w:rsidRPr="00887041" w:rsidRDefault="00C328AE" w:rsidP="00C328AE">
      <w:pPr>
        <w:spacing w:after="0" w:line="240" w:lineRule="auto"/>
        <w:rPr>
          <w:rFonts w:ascii="Times New Roman" w:hAnsi="Times New Roman" w:cs="Times New Roman"/>
          <w:i/>
          <w:lang w:val="lt-LT"/>
        </w:rPr>
      </w:pPr>
    </w:p>
    <w:p w14:paraId="4A2F0F81"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Pastovi drospirenono koncentracija serume moterims, kurioms yra lengvas inkstų funkcijos sutrikimas (kreatino klirensas CL</w:t>
      </w:r>
      <w:r w:rsidRPr="00887041">
        <w:rPr>
          <w:rFonts w:ascii="Times New Roman" w:hAnsi="Times New Roman" w:cs="Times New Roman"/>
          <w:vertAlign w:val="subscript"/>
          <w:lang w:val="lt-LT"/>
        </w:rPr>
        <w:t>cr</w:t>
      </w:r>
      <w:r w:rsidRPr="00887041">
        <w:rPr>
          <w:rFonts w:ascii="Times New Roman" w:hAnsi="Times New Roman" w:cs="Times New Roman"/>
          <w:lang w:val="lt-LT"/>
        </w:rPr>
        <w:t>, 50–80 ml/min.) buvo panaši į moterų, kurių inkstų funkcija normali (CL</w:t>
      </w:r>
      <w:r w:rsidRPr="00887041">
        <w:rPr>
          <w:rFonts w:ascii="Times New Roman" w:hAnsi="Times New Roman" w:cs="Times New Roman"/>
          <w:vertAlign w:val="subscript"/>
          <w:lang w:val="lt-LT"/>
        </w:rPr>
        <w:t>cr</w:t>
      </w:r>
      <w:r w:rsidRPr="00887041">
        <w:rPr>
          <w:rFonts w:ascii="Times New Roman" w:hAnsi="Times New Roman" w:cs="Times New Roman"/>
          <w:lang w:val="lt-LT"/>
        </w:rPr>
        <w:t>, &gt;80 ml/min.). Drospirenono koncentracija serume moterims, kurioms yra vidutinio sunkumo inkstų funkcijos sutrikimas, buvo vidutiniškai 37 % aukštesnė (CL</w:t>
      </w:r>
      <w:r w:rsidRPr="00887041">
        <w:rPr>
          <w:rFonts w:ascii="Times New Roman" w:hAnsi="Times New Roman" w:cs="Times New Roman"/>
          <w:vertAlign w:val="subscript"/>
          <w:lang w:val="lt-LT"/>
        </w:rPr>
        <w:t>cr</w:t>
      </w:r>
      <w:r w:rsidRPr="00887041">
        <w:rPr>
          <w:rFonts w:ascii="Times New Roman" w:hAnsi="Times New Roman" w:cs="Times New Roman"/>
          <w:lang w:val="lt-LT"/>
        </w:rPr>
        <w:t>, 30–50 ml/min.) nei moterų, kurių inkstų funkcija normali. Moterys, kurioms yra lengvas arba vidutinio sunkumo inkstų funkcijos sutrikimas, gydymą drospirenonu toleravo gerai ir joms nebuvo jokio kliniškai reikšmingo poveikio kalio koncentracijai serume.</w:t>
      </w:r>
    </w:p>
    <w:p w14:paraId="0A72AE72" w14:textId="77777777" w:rsidR="00C328AE" w:rsidRPr="00887041" w:rsidRDefault="00C328AE" w:rsidP="00C328AE">
      <w:pPr>
        <w:spacing w:after="0" w:line="240" w:lineRule="auto"/>
        <w:rPr>
          <w:rFonts w:ascii="Times New Roman" w:hAnsi="Times New Roman" w:cs="Times New Roman"/>
          <w:lang w:val="lt-LT"/>
        </w:rPr>
      </w:pPr>
    </w:p>
    <w:p w14:paraId="6C9AF213"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Sutrikusi kepenų funkcija</w:t>
      </w:r>
    </w:p>
    <w:p w14:paraId="0F45B89E" w14:textId="77777777" w:rsidR="00C328AE" w:rsidRPr="00887041" w:rsidRDefault="00C328AE" w:rsidP="00C328AE">
      <w:pPr>
        <w:spacing w:after="0" w:line="240" w:lineRule="auto"/>
        <w:rPr>
          <w:rFonts w:ascii="Times New Roman" w:hAnsi="Times New Roman" w:cs="Times New Roman"/>
          <w:lang w:val="lt-LT"/>
        </w:rPr>
      </w:pPr>
    </w:p>
    <w:p w14:paraId="00C846AA"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Vienos dozės tyrimo metu savanorių, kurioms yra vidutinis kepenų funkcijos sutrikimas, geriamasis klirensas (CL/F) buvo maždaug 50 % mažesnis palyginti su savanorėmis, kurių kepenų funkcija </w:t>
      </w:r>
      <w:r w:rsidRPr="00887041">
        <w:rPr>
          <w:rFonts w:ascii="Times New Roman" w:hAnsi="Times New Roman" w:cs="Times New Roman"/>
          <w:lang w:val="lt-LT"/>
        </w:rPr>
        <w:lastRenderedPageBreak/>
        <w:t>normali. Nustatytas drospirenono klirenso sumažėjimas savanorėms, kurioms yra vidutinis kepenų funkcijos sutrikimas, nereiškė jokio ženklaus kalio koncentracijos serume skirtumo. Net esant diabetui ir kartu gydant spironolaktonu (2 faktoriai, kurie gali paskatinti hiperkalemiją), kalio koncentracijos serume padidėjimo virš viršutinės leistinos normos ribos nepastebėta. Galima daryti išvadą, kad pacientės, kurioms yra lengvas ar vidutinis kepenų funkcijos sutrikimas (Child-Pugh B), drospirenoną toleruoja gerai.</w:t>
      </w:r>
    </w:p>
    <w:p w14:paraId="1E4BA341" w14:textId="77777777" w:rsidR="00C328AE" w:rsidRPr="00887041" w:rsidRDefault="00C328AE" w:rsidP="00C328AE">
      <w:pPr>
        <w:spacing w:after="0" w:line="240" w:lineRule="auto"/>
        <w:rPr>
          <w:rFonts w:ascii="Times New Roman" w:hAnsi="Times New Roman" w:cs="Times New Roman"/>
          <w:lang w:val="lt-LT"/>
        </w:rPr>
      </w:pPr>
    </w:p>
    <w:p w14:paraId="56C2B0A2" w14:textId="77777777" w:rsidR="00C328AE" w:rsidRPr="00887041" w:rsidRDefault="00C328AE" w:rsidP="00C328AE">
      <w:pPr>
        <w:keepNext/>
        <w:spacing w:after="0" w:line="240" w:lineRule="auto"/>
        <w:rPr>
          <w:rFonts w:ascii="Times New Roman" w:hAnsi="Times New Roman" w:cs="Times New Roman"/>
          <w:i/>
          <w:lang w:val="lt-LT"/>
        </w:rPr>
      </w:pPr>
      <w:r w:rsidRPr="00887041">
        <w:rPr>
          <w:rFonts w:ascii="Times New Roman" w:hAnsi="Times New Roman" w:cs="Times New Roman"/>
          <w:i/>
          <w:lang w:val="lt-LT"/>
        </w:rPr>
        <w:t>Etninės grupės</w:t>
      </w:r>
    </w:p>
    <w:p w14:paraId="05FF08CA" w14:textId="77777777" w:rsidR="00C328AE" w:rsidRPr="00887041" w:rsidRDefault="00C328AE" w:rsidP="00C328AE">
      <w:pPr>
        <w:keepNext/>
        <w:spacing w:after="0" w:line="240" w:lineRule="auto"/>
        <w:rPr>
          <w:rFonts w:ascii="Times New Roman" w:hAnsi="Times New Roman" w:cs="Times New Roman"/>
          <w:lang w:val="lt-LT"/>
        </w:rPr>
      </w:pPr>
    </w:p>
    <w:p w14:paraId="2400E595" w14:textId="77777777" w:rsidR="00C328AE" w:rsidRPr="00887041" w:rsidRDefault="00C328AE" w:rsidP="00C328AE">
      <w:pPr>
        <w:keepNext/>
        <w:spacing w:after="0" w:line="240" w:lineRule="auto"/>
        <w:rPr>
          <w:rFonts w:ascii="Times New Roman" w:hAnsi="Times New Roman" w:cs="Times New Roman"/>
          <w:lang w:val="lt-LT"/>
        </w:rPr>
      </w:pPr>
      <w:r w:rsidRPr="00887041">
        <w:rPr>
          <w:rFonts w:ascii="Times New Roman" w:hAnsi="Times New Roman" w:cs="Times New Roman"/>
          <w:lang w:val="lt-LT"/>
        </w:rPr>
        <w:t>Drospirenono ir etinilestradiolio farmakokinetikoje kliniškai svarbių skirtumų tarp japonių ir baltosios rasės nebuvo nustatyta.</w:t>
      </w:r>
    </w:p>
    <w:p w14:paraId="51744172" w14:textId="77777777" w:rsidR="00C328AE" w:rsidRPr="00887041" w:rsidRDefault="00C328AE" w:rsidP="00C328AE">
      <w:pPr>
        <w:spacing w:after="0" w:line="240" w:lineRule="auto"/>
        <w:rPr>
          <w:rFonts w:ascii="Times New Roman" w:hAnsi="Times New Roman" w:cs="Times New Roman"/>
          <w:lang w:val="lt-LT"/>
        </w:rPr>
      </w:pPr>
    </w:p>
    <w:p w14:paraId="73FF94B8" w14:textId="77777777" w:rsidR="00C328AE" w:rsidRPr="00887041" w:rsidRDefault="00C328AE" w:rsidP="00C328AE">
      <w:pPr>
        <w:keepNext/>
        <w:numPr>
          <w:ilvl w:val="0"/>
          <w:numId w:val="8"/>
        </w:numPr>
        <w:spacing w:after="0" w:line="240" w:lineRule="auto"/>
        <w:jc w:val="both"/>
        <w:outlineLvl w:val="3"/>
        <w:rPr>
          <w:rFonts w:ascii="Times New Roman" w:hAnsi="Times New Roman" w:cs="Times New Roman"/>
          <w:lang w:val="lt-LT"/>
        </w:rPr>
      </w:pPr>
      <w:r w:rsidRPr="00887041">
        <w:rPr>
          <w:rFonts w:ascii="Times New Roman" w:hAnsi="Times New Roman" w:cs="Times New Roman"/>
          <w:lang w:val="lt-LT"/>
        </w:rPr>
        <w:t>Etinilestradiolis</w:t>
      </w:r>
    </w:p>
    <w:p w14:paraId="2EF93CAC" w14:textId="77777777" w:rsidR="00C328AE" w:rsidRPr="00887041" w:rsidRDefault="00C328AE" w:rsidP="00C328AE">
      <w:pPr>
        <w:spacing w:after="0" w:line="240" w:lineRule="auto"/>
        <w:rPr>
          <w:rFonts w:ascii="Times New Roman" w:hAnsi="Times New Roman" w:cs="Times New Roman"/>
          <w:lang w:val="lt-LT"/>
        </w:rPr>
      </w:pPr>
    </w:p>
    <w:p w14:paraId="2A9966A1" w14:textId="77777777" w:rsidR="00C328AE" w:rsidRPr="00887041" w:rsidRDefault="00C328AE" w:rsidP="00C328AE">
      <w:pPr>
        <w:keepNext/>
        <w:spacing w:after="0" w:line="240" w:lineRule="auto"/>
        <w:jc w:val="both"/>
        <w:outlineLvl w:val="3"/>
        <w:rPr>
          <w:rFonts w:ascii="Times New Roman" w:hAnsi="Times New Roman" w:cs="Times New Roman"/>
          <w:lang w:val="lt-LT"/>
        </w:rPr>
      </w:pPr>
      <w:r w:rsidRPr="00887041">
        <w:rPr>
          <w:rFonts w:ascii="Times New Roman" w:hAnsi="Times New Roman" w:cs="Times New Roman"/>
          <w:u w:val="single"/>
          <w:lang w:val="lt-LT"/>
        </w:rPr>
        <w:t>Absorbcija</w:t>
      </w:r>
    </w:p>
    <w:p w14:paraId="5A0307A7" w14:textId="77777777" w:rsidR="00C328AE" w:rsidRPr="00887041" w:rsidRDefault="00C328AE" w:rsidP="00C328AE">
      <w:pPr>
        <w:spacing w:after="0" w:line="240" w:lineRule="auto"/>
        <w:jc w:val="both"/>
        <w:rPr>
          <w:rFonts w:ascii="Times New Roman" w:hAnsi="Times New Roman" w:cs="Times New Roman"/>
          <w:lang w:val="lt-LT"/>
        </w:rPr>
      </w:pPr>
    </w:p>
    <w:p w14:paraId="4149715A"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Išgertas etinilestradiolis greitai ir visiškai absorbuojamas. Pavartojus 30 </w:t>
      </w:r>
      <w:r w:rsidRPr="00887041">
        <w:rPr>
          <w:rFonts w:ascii="Times New Roman" w:hAnsi="Times New Roman" w:cs="Times New Roman"/>
          <w:lang w:val="lt-LT"/>
        </w:rPr>
        <w:sym w:font="Symbol" w:char="F06D"/>
      </w:r>
      <w:r w:rsidRPr="00887041">
        <w:rPr>
          <w:rFonts w:ascii="Times New Roman" w:hAnsi="Times New Roman" w:cs="Times New Roman"/>
          <w:lang w:val="lt-LT"/>
        </w:rPr>
        <w:t>g, didžiausia jo koncentracija plazmoje (100 pg/ml) susidaro po 1–2 valandų. Pirmojo pasažo per kepenis metu etinilestradiolis ekstensyviai metabolizuojamas, ir atskiriems pacientams šis efektas yra skirtingas. Absoliutus biologinis prieinamumas yra apie 45 %.</w:t>
      </w:r>
    </w:p>
    <w:p w14:paraId="398E61D0" w14:textId="77777777" w:rsidR="00C328AE" w:rsidRPr="00887041" w:rsidRDefault="00C328AE" w:rsidP="00C328AE">
      <w:pPr>
        <w:spacing w:after="0" w:line="240" w:lineRule="auto"/>
        <w:jc w:val="both"/>
        <w:rPr>
          <w:rFonts w:ascii="Times New Roman" w:hAnsi="Times New Roman" w:cs="Times New Roman"/>
          <w:lang w:val="lt-LT"/>
        </w:rPr>
      </w:pPr>
    </w:p>
    <w:p w14:paraId="264B336B" w14:textId="77777777" w:rsidR="00C328AE" w:rsidRPr="00887041" w:rsidRDefault="00C328AE" w:rsidP="00C328AE">
      <w:pPr>
        <w:spacing w:after="0" w:line="240" w:lineRule="auto"/>
        <w:jc w:val="both"/>
        <w:rPr>
          <w:rFonts w:ascii="Times New Roman" w:hAnsi="Times New Roman" w:cs="Times New Roman"/>
          <w:u w:val="single"/>
          <w:lang w:val="lt-LT"/>
        </w:rPr>
      </w:pPr>
      <w:r w:rsidRPr="00887041">
        <w:rPr>
          <w:rFonts w:ascii="Times New Roman" w:hAnsi="Times New Roman" w:cs="Times New Roman"/>
          <w:u w:val="single"/>
          <w:lang w:val="lt-LT"/>
        </w:rPr>
        <w:t>Pasiskirstymas</w:t>
      </w:r>
    </w:p>
    <w:p w14:paraId="2E0054F5" w14:textId="77777777" w:rsidR="00C328AE" w:rsidRPr="00887041" w:rsidRDefault="00C328AE" w:rsidP="00C328AE">
      <w:pPr>
        <w:spacing w:after="0" w:line="240" w:lineRule="auto"/>
        <w:jc w:val="both"/>
        <w:rPr>
          <w:rFonts w:ascii="Times New Roman" w:hAnsi="Times New Roman" w:cs="Times New Roman"/>
          <w:lang w:val="lt-LT"/>
        </w:rPr>
      </w:pPr>
    </w:p>
    <w:p w14:paraId="5DC8009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Etinilestradiolio pasiskirstymo tūris yra 5 l/kg ir maždaug 98 % jungiasi su plazmos baltymais. Etinilestradiolis sužadina lytinius hormonus jungiančio globulino (LHJG) ir kortikosteroidus jungiančio globulino (KJG) sintezę kepenyse. Gydant 30 </w:t>
      </w:r>
      <w:r w:rsidRPr="00887041">
        <w:rPr>
          <w:rFonts w:ascii="Times New Roman" w:hAnsi="Times New Roman" w:cs="Times New Roman"/>
          <w:lang w:val="lt-LT"/>
        </w:rPr>
        <w:sym w:font="Symbol" w:char="F06D"/>
      </w:r>
      <w:r w:rsidRPr="00887041">
        <w:rPr>
          <w:rFonts w:ascii="Times New Roman" w:hAnsi="Times New Roman" w:cs="Times New Roman"/>
          <w:lang w:val="lt-LT"/>
        </w:rPr>
        <w:t>g elinilestradioliu, LHJG koncentracija serume didėja nuo 70 iki maždaug 350 nmol/l.</w:t>
      </w:r>
    </w:p>
    <w:p w14:paraId="5CCC570F"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Nedidelis (0,02 % dozės) etinilestradiolio kiekis išsiskiria į moters pieną.</w:t>
      </w:r>
    </w:p>
    <w:p w14:paraId="2634B3FE" w14:textId="77777777" w:rsidR="00C328AE" w:rsidRPr="00887041" w:rsidRDefault="00C328AE" w:rsidP="00C328AE">
      <w:pPr>
        <w:spacing w:after="0" w:line="240" w:lineRule="auto"/>
        <w:jc w:val="both"/>
        <w:rPr>
          <w:rFonts w:ascii="Times New Roman" w:hAnsi="Times New Roman" w:cs="Times New Roman"/>
          <w:lang w:val="lt-LT"/>
        </w:rPr>
      </w:pPr>
    </w:p>
    <w:p w14:paraId="4EE9CD12" w14:textId="77777777" w:rsidR="00C328AE" w:rsidRPr="00887041" w:rsidRDefault="00C328AE" w:rsidP="00C328AE">
      <w:pPr>
        <w:spacing w:after="0" w:line="240" w:lineRule="auto"/>
        <w:jc w:val="both"/>
        <w:rPr>
          <w:rFonts w:ascii="Times New Roman" w:hAnsi="Times New Roman" w:cs="Times New Roman"/>
          <w:u w:val="single"/>
          <w:lang w:val="lt-LT"/>
        </w:rPr>
      </w:pPr>
      <w:r w:rsidRPr="00887041">
        <w:rPr>
          <w:rFonts w:ascii="Times New Roman" w:hAnsi="Times New Roman" w:cs="Times New Roman"/>
          <w:u w:val="single"/>
          <w:lang w:val="lt-LT"/>
        </w:rPr>
        <w:t>Biotransformacija</w:t>
      </w:r>
    </w:p>
    <w:p w14:paraId="7A6D1569" w14:textId="77777777" w:rsidR="00C328AE" w:rsidRPr="00887041" w:rsidRDefault="00C328AE" w:rsidP="00C328AE">
      <w:pPr>
        <w:spacing w:after="0" w:line="240" w:lineRule="auto"/>
        <w:jc w:val="both"/>
        <w:rPr>
          <w:rFonts w:ascii="Times New Roman" w:hAnsi="Times New Roman" w:cs="Times New Roman"/>
          <w:lang w:val="lt-LT"/>
        </w:rPr>
      </w:pPr>
    </w:p>
    <w:p w14:paraId="45DB503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Etinilestradiolis </w:t>
      </w:r>
      <w:r w:rsidRPr="00887041">
        <w:rPr>
          <w:rFonts w:ascii="Times New Roman" w:eastAsia="Calibri" w:hAnsi="Times New Roman" w:cs="Times New Roman"/>
          <w:lang w:val="lt-LT"/>
        </w:rPr>
        <w:t xml:space="preserve">visiškai </w:t>
      </w:r>
      <w:r w:rsidRPr="00887041">
        <w:rPr>
          <w:rFonts w:ascii="Times New Roman" w:hAnsi="Times New Roman" w:cs="Times New Roman"/>
          <w:lang w:val="lt-LT"/>
        </w:rPr>
        <w:t xml:space="preserve">aktyviai metabolizuojamas </w:t>
      </w:r>
      <w:r w:rsidRPr="00887041">
        <w:rPr>
          <w:rFonts w:ascii="Times New Roman" w:eastAsia="Calibri" w:hAnsi="Times New Roman" w:cs="Times New Roman"/>
          <w:lang w:val="lt-LT"/>
        </w:rPr>
        <w:t>(</w:t>
      </w:r>
      <w:r w:rsidRPr="00887041">
        <w:rPr>
          <w:rFonts w:ascii="Times New Roman" w:hAnsi="Times New Roman" w:cs="Times New Roman"/>
          <w:lang w:val="lt-LT"/>
        </w:rPr>
        <w:t xml:space="preserve">žarnyne ir pirmojo prasiskverbimo pro kepenis metu. Daugiausia etinilestradiolio metabolizuojama aromatinio hidroksilinimo būdu, tačiau susidaro daug hidroksilintų ir metilintų metabolitų, kurie būna laisvi arba susijungę su gliukuronidais ir sulfatu. Etinilestradiolio metabolinio </w:t>
      </w:r>
      <w:r w:rsidRPr="00887041">
        <w:rPr>
          <w:rFonts w:ascii="Times New Roman" w:eastAsia="Calibri" w:hAnsi="Times New Roman" w:cs="Times New Roman"/>
          <w:lang w:val="lt-LT"/>
        </w:rPr>
        <w:t xml:space="preserve">klirenso plazmoje </w:t>
      </w:r>
      <w:r w:rsidRPr="00887041">
        <w:rPr>
          <w:rFonts w:ascii="Times New Roman" w:hAnsi="Times New Roman" w:cs="Times New Roman"/>
          <w:lang w:val="lt-LT"/>
        </w:rPr>
        <w:t>greitis yra maždaug 5 ml/min/kg</w:t>
      </w:r>
      <w:r w:rsidRPr="00887041">
        <w:rPr>
          <w:rFonts w:ascii="Times New Roman" w:eastAsia="Calibri" w:hAnsi="Times New Roman" w:cs="Times New Roman"/>
          <w:lang w:val="lt-LT"/>
        </w:rPr>
        <w:t>).</w:t>
      </w:r>
    </w:p>
    <w:p w14:paraId="09A1E7A4" w14:textId="77777777" w:rsidR="00C328AE" w:rsidRPr="00887041" w:rsidRDefault="00C328AE" w:rsidP="00C328AE">
      <w:pPr>
        <w:spacing w:after="0" w:line="240" w:lineRule="auto"/>
        <w:rPr>
          <w:rFonts w:ascii="Times New Roman" w:hAnsi="Times New Roman" w:cs="Times New Roman"/>
          <w:lang w:val="lt-LT"/>
        </w:rPr>
      </w:pPr>
    </w:p>
    <w:p w14:paraId="234029E4"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i/>
          <w:lang w:val="lt-LT"/>
        </w:rPr>
        <w:t xml:space="preserve">In vitro </w:t>
      </w:r>
      <w:r w:rsidRPr="00887041">
        <w:rPr>
          <w:rFonts w:ascii="Times New Roman" w:hAnsi="Times New Roman" w:cs="Times New Roman"/>
          <w:lang w:val="lt-LT"/>
        </w:rPr>
        <w:t>etinilestradiolis yra grįžtamasis CYP2C19, CYP1A1 ir CYP1A2 inhibitorius, taip pat negrįžtamasis CYP3A4/5, CYP2C8 ir CYP2J2 inhibitorius.</w:t>
      </w:r>
    </w:p>
    <w:p w14:paraId="6F93C2DA" w14:textId="77777777" w:rsidR="00C328AE" w:rsidRPr="00887041" w:rsidRDefault="00C328AE" w:rsidP="00C328AE">
      <w:pPr>
        <w:spacing w:after="0" w:line="240" w:lineRule="auto"/>
        <w:jc w:val="both"/>
        <w:rPr>
          <w:rFonts w:ascii="Times New Roman" w:hAnsi="Times New Roman" w:cs="Times New Roman"/>
          <w:lang w:val="lt-LT"/>
        </w:rPr>
      </w:pPr>
    </w:p>
    <w:p w14:paraId="12A719C9" w14:textId="77777777" w:rsidR="00C328AE" w:rsidRPr="00887041" w:rsidRDefault="00C328AE" w:rsidP="00C328AE">
      <w:pPr>
        <w:spacing w:after="0" w:line="240" w:lineRule="auto"/>
        <w:jc w:val="both"/>
        <w:rPr>
          <w:rFonts w:ascii="Times New Roman" w:hAnsi="Times New Roman" w:cs="Times New Roman"/>
          <w:u w:val="single"/>
          <w:lang w:val="lt-LT"/>
        </w:rPr>
      </w:pPr>
      <w:r w:rsidRPr="00887041">
        <w:rPr>
          <w:rFonts w:ascii="Times New Roman" w:hAnsi="Times New Roman" w:cs="Times New Roman"/>
          <w:u w:val="single"/>
          <w:lang w:val="lt-LT"/>
        </w:rPr>
        <w:t>Eliminacija</w:t>
      </w:r>
    </w:p>
    <w:p w14:paraId="2F94FFC6" w14:textId="77777777" w:rsidR="00C328AE" w:rsidRPr="00887041" w:rsidRDefault="00C328AE" w:rsidP="00C328AE">
      <w:pPr>
        <w:spacing w:after="0" w:line="240" w:lineRule="auto"/>
        <w:jc w:val="both"/>
        <w:rPr>
          <w:rFonts w:ascii="Times New Roman" w:hAnsi="Times New Roman" w:cs="Times New Roman"/>
          <w:lang w:val="lt-LT"/>
        </w:rPr>
      </w:pPr>
    </w:p>
    <w:p w14:paraId="02251AE9"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Nepakitęs etinilestradiolis nėra šalinamas. Etinilestradiolio metabolitų ekskrecijos su šlapimu ir tulžimi santykis – 4 : 6. Metabolitų pusinės ekskrecijos periodas yra maždaug 1 diena. Eliminacijos pusperiodis yra 20 valandų.</w:t>
      </w:r>
    </w:p>
    <w:p w14:paraId="64861729" w14:textId="77777777" w:rsidR="00C328AE" w:rsidRPr="00887041" w:rsidRDefault="00C328AE" w:rsidP="00C328AE">
      <w:pPr>
        <w:spacing w:after="0" w:line="240" w:lineRule="auto"/>
        <w:rPr>
          <w:rFonts w:ascii="Times New Roman" w:hAnsi="Times New Roman" w:cs="Times New Roman"/>
          <w:lang w:val="lt-LT"/>
        </w:rPr>
      </w:pPr>
    </w:p>
    <w:p w14:paraId="07337AC8" w14:textId="77777777" w:rsidR="00C328AE" w:rsidRPr="00887041" w:rsidRDefault="00C328AE" w:rsidP="00C328AE">
      <w:pPr>
        <w:spacing w:after="0" w:line="240" w:lineRule="auto"/>
        <w:rPr>
          <w:rFonts w:ascii="Times New Roman" w:hAnsi="Times New Roman" w:cs="Times New Roman"/>
          <w:u w:val="single"/>
          <w:lang w:val="lt-LT"/>
        </w:rPr>
      </w:pPr>
      <w:r w:rsidRPr="00887041">
        <w:rPr>
          <w:rFonts w:ascii="Times New Roman" w:hAnsi="Times New Roman" w:cs="Times New Roman"/>
          <w:u w:val="single"/>
          <w:lang w:val="lt-LT"/>
        </w:rPr>
        <w:t>Pastoviosios koncentracijos sąlygos</w:t>
      </w:r>
    </w:p>
    <w:p w14:paraId="5CFA10F0" w14:textId="77777777" w:rsidR="00C328AE" w:rsidRPr="00887041" w:rsidRDefault="00C328AE" w:rsidP="00C328AE">
      <w:pPr>
        <w:spacing w:after="0" w:line="240" w:lineRule="auto"/>
        <w:jc w:val="both"/>
        <w:rPr>
          <w:rFonts w:ascii="Times New Roman" w:hAnsi="Times New Roman" w:cs="Times New Roman"/>
          <w:lang w:val="lt-LT"/>
        </w:rPr>
      </w:pPr>
    </w:p>
    <w:p w14:paraId="0068AF91"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Etinilestradiolio pastovioji koncentracija susidaro antroje gydymo ciklo pusėje ir etinilestradiolio koncentracija serume padidėja maždaug nuo 1,4 iki 2,1 karto.</w:t>
      </w:r>
    </w:p>
    <w:p w14:paraId="4B240220" w14:textId="77777777" w:rsidR="00C328AE" w:rsidRPr="00887041" w:rsidRDefault="00C328AE" w:rsidP="00C328AE">
      <w:pPr>
        <w:spacing w:after="0" w:line="240" w:lineRule="auto"/>
        <w:rPr>
          <w:rFonts w:ascii="Times New Roman" w:hAnsi="Times New Roman" w:cs="Times New Roman"/>
          <w:lang w:val="lt-LT"/>
        </w:rPr>
      </w:pPr>
    </w:p>
    <w:p w14:paraId="3F726529"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5.3</w:t>
      </w:r>
      <w:r w:rsidRPr="00887041">
        <w:rPr>
          <w:rFonts w:ascii="Times New Roman" w:hAnsi="Times New Roman" w:cs="Times New Roman"/>
          <w:b/>
          <w:lang w:val="lt-LT"/>
        </w:rPr>
        <w:tab/>
        <w:t>Ikiklinikinių saugumo tyrimų duomenys</w:t>
      </w:r>
    </w:p>
    <w:p w14:paraId="229FAE76" w14:textId="77777777" w:rsidR="00C328AE" w:rsidRPr="00887041" w:rsidRDefault="00C328AE" w:rsidP="00C328AE">
      <w:pPr>
        <w:spacing w:after="0" w:line="240" w:lineRule="auto"/>
        <w:rPr>
          <w:rFonts w:ascii="Times New Roman" w:hAnsi="Times New Roman" w:cs="Times New Roman"/>
          <w:lang w:val="lt-LT"/>
        </w:rPr>
      </w:pPr>
    </w:p>
    <w:p w14:paraId="62F4B32A" w14:textId="5B46954A"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Laboratoriniams gyvūnams pasireiškia žinomas farmakologinis etinilestradiolio ir drospirenono poveikis. Reprodukcinio toksiškumo tyrimais nustatytas embriotoksinis ir fetotoksinis poveikis gyvūnams, kuris laikomas specifiniu rūšiai. Skiriant didesnes negu </w:t>
      </w:r>
      <w:r w:rsidR="00A11116" w:rsidRPr="00271DF6">
        <w:rPr>
          <w:rFonts w:ascii="Times New Roman" w:hAnsi="Times New Roman" w:cs="Times New Roman"/>
          <w:lang w:val="lt-LT"/>
        </w:rPr>
        <w:t>Drospirenone/Ethinylestradiol Bayer</w:t>
      </w:r>
      <w:r w:rsidRPr="00887041">
        <w:rPr>
          <w:rFonts w:ascii="Times New Roman" w:hAnsi="Times New Roman" w:cs="Times New Roman"/>
          <w:lang w:val="lt-LT"/>
        </w:rPr>
        <w:t xml:space="preserve"> vartotojoms dozes, poveikis lytinei diferenciacijai buvo pastebėtas žiurkių, bet ne beždžionių vaisiams.</w:t>
      </w:r>
    </w:p>
    <w:p w14:paraId="608A4B57" w14:textId="77777777" w:rsidR="00C328AE" w:rsidRPr="00887041" w:rsidRDefault="00C328AE" w:rsidP="00C328AE">
      <w:pPr>
        <w:spacing w:after="0" w:line="240" w:lineRule="auto"/>
        <w:rPr>
          <w:rFonts w:ascii="Times New Roman" w:hAnsi="Times New Roman" w:cs="Times New Roman"/>
          <w:lang w:val="lt-LT"/>
        </w:rPr>
      </w:pPr>
    </w:p>
    <w:p w14:paraId="347936D3" w14:textId="77777777" w:rsidR="00C328AE" w:rsidRPr="00887041" w:rsidRDefault="00C328AE" w:rsidP="00C328AE">
      <w:pPr>
        <w:spacing w:after="0" w:line="240" w:lineRule="auto"/>
        <w:rPr>
          <w:rFonts w:ascii="Times New Roman" w:hAnsi="Times New Roman" w:cs="Times New Roman"/>
          <w:lang w:val="lt-LT"/>
        </w:rPr>
      </w:pPr>
    </w:p>
    <w:p w14:paraId="29391DE9" w14:textId="77777777" w:rsidR="00C328AE" w:rsidRPr="00887041" w:rsidRDefault="00C328AE" w:rsidP="00A11116">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6.</w:t>
      </w:r>
      <w:r w:rsidRPr="00887041">
        <w:rPr>
          <w:rFonts w:ascii="Times New Roman" w:hAnsi="Times New Roman" w:cs="Times New Roman"/>
          <w:b/>
          <w:lang w:val="lt-LT"/>
        </w:rPr>
        <w:tab/>
        <w:t>FARMACINĖ INFORMACIJA</w:t>
      </w:r>
    </w:p>
    <w:p w14:paraId="0F3D44A5" w14:textId="77777777" w:rsidR="00C328AE" w:rsidRPr="00887041" w:rsidRDefault="00C328AE" w:rsidP="00DC222D">
      <w:pPr>
        <w:keepNext/>
        <w:spacing w:after="0" w:line="240" w:lineRule="auto"/>
        <w:rPr>
          <w:rFonts w:ascii="Times New Roman" w:hAnsi="Times New Roman" w:cs="Times New Roman"/>
          <w:lang w:val="lt-LT"/>
        </w:rPr>
      </w:pPr>
    </w:p>
    <w:p w14:paraId="3C7F2EFB" w14:textId="77777777" w:rsidR="00C328AE" w:rsidRPr="00887041" w:rsidRDefault="00C328AE" w:rsidP="00A11116">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6.1</w:t>
      </w:r>
      <w:r w:rsidRPr="00887041">
        <w:rPr>
          <w:rFonts w:ascii="Times New Roman" w:hAnsi="Times New Roman" w:cs="Times New Roman"/>
          <w:b/>
          <w:lang w:val="lt-LT"/>
        </w:rPr>
        <w:tab/>
        <w:t>Pagalbinių medžiagų sąrašas</w:t>
      </w:r>
    </w:p>
    <w:p w14:paraId="763A2022" w14:textId="77777777" w:rsidR="00C328AE" w:rsidRPr="00887041" w:rsidRDefault="00C328AE" w:rsidP="00C328AE">
      <w:pPr>
        <w:spacing w:after="0" w:line="240" w:lineRule="auto"/>
        <w:rPr>
          <w:rFonts w:ascii="Times New Roman" w:hAnsi="Times New Roman" w:cs="Times New Roman"/>
          <w:lang w:val="lt-LT"/>
        </w:rPr>
      </w:pPr>
    </w:p>
    <w:p w14:paraId="2EEFA719"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Tabletės branduolys:</w:t>
      </w:r>
    </w:p>
    <w:p w14:paraId="3AEA2F8B" w14:textId="77777777" w:rsidR="00C328AE" w:rsidRPr="00887041" w:rsidRDefault="00C328AE" w:rsidP="00C328AE">
      <w:pPr>
        <w:spacing w:after="0" w:line="240" w:lineRule="auto"/>
        <w:jc w:val="both"/>
        <w:rPr>
          <w:rFonts w:ascii="Times New Roman" w:hAnsi="Times New Roman" w:cs="Times New Roman"/>
          <w:lang w:val="lt-LT"/>
        </w:rPr>
      </w:pPr>
      <w:r w:rsidRPr="00887041">
        <w:rPr>
          <w:rFonts w:ascii="Times New Roman" w:hAnsi="Times New Roman" w:cs="Times New Roman"/>
          <w:lang w:val="lt-LT"/>
        </w:rPr>
        <w:t>Laktozė monohidratas</w:t>
      </w:r>
    </w:p>
    <w:p w14:paraId="452EA995" w14:textId="77777777" w:rsidR="00C328AE" w:rsidRPr="00887041" w:rsidRDefault="00C328AE" w:rsidP="00C328AE">
      <w:pPr>
        <w:spacing w:after="0" w:line="240" w:lineRule="auto"/>
        <w:jc w:val="both"/>
        <w:rPr>
          <w:rFonts w:ascii="Times New Roman" w:hAnsi="Times New Roman" w:cs="Times New Roman"/>
          <w:lang w:val="lt-LT"/>
        </w:rPr>
      </w:pPr>
      <w:r w:rsidRPr="00887041">
        <w:rPr>
          <w:rFonts w:ascii="Times New Roman" w:hAnsi="Times New Roman" w:cs="Times New Roman"/>
          <w:lang w:val="lt-LT"/>
        </w:rPr>
        <w:t>Kukurūzų krakmolas</w:t>
      </w:r>
    </w:p>
    <w:p w14:paraId="2A2C9AE9"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Modifikuotas kukurūzų krakmolas</w:t>
      </w:r>
    </w:p>
    <w:p w14:paraId="0C3FB80F"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Povidonas K25</w:t>
      </w:r>
    </w:p>
    <w:p w14:paraId="0384E202"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Magnio stearatas (E572)</w:t>
      </w:r>
    </w:p>
    <w:p w14:paraId="1BDF0FF1" w14:textId="77777777" w:rsidR="00C328AE" w:rsidRPr="00887041" w:rsidRDefault="00C328AE" w:rsidP="00C328AE">
      <w:pPr>
        <w:spacing w:after="0" w:line="240" w:lineRule="auto"/>
        <w:rPr>
          <w:rFonts w:ascii="Times New Roman" w:hAnsi="Times New Roman" w:cs="Times New Roman"/>
          <w:lang w:val="lt-LT"/>
        </w:rPr>
      </w:pPr>
    </w:p>
    <w:p w14:paraId="57734047"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Tabletės plėvelė:</w:t>
      </w:r>
    </w:p>
    <w:p w14:paraId="7B75D8AE"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Hipromeliozė</w:t>
      </w:r>
    </w:p>
    <w:p w14:paraId="730672D5"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Makrogolis 6000</w:t>
      </w:r>
    </w:p>
    <w:p w14:paraId="59705DA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Talkas</w:t>
      </w:r>
    </w:p>
    <w:p w14:paraId="46C678E9"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Titano dioksidas (E171)</w:t>
      </w:r>
    </w:p>
    <w:p w14:paraId="47194BED"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Geltonasis geležies oksidas (E172)</w:t>
      </w:r>
    </w:p>
    <w:p w14:paraId="30828F4D" w14:textId="77777777" w:rsidR="00C328AE" w:rsidRPr="00887041" w:rsidRDefault="00C328AE" w:rsidP="00C328AE">
      <w:pPr>
        <w:spacing w:after="0" w:line="240" w:lineRule="auto"/>
        <w:rPr>
          <w:rFonts w:ascii="Times New Roman" w:hAnsi="Times New Roman" w:cs="Times New Roman"/>
          <w:lang w:val="lt-LT"/>
        </w:rPr>
      </w:pPr>
    </w:p>
    <w:p w14:paraId="1BC04C66"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6.2</w:t>
      </w:r>
      <w:r w:rsidRPr="00887041">
        <w:rPr>
          <w:rFonts w:ascii="Times New Roman" w:hAnsi="Times New Roman" w:cs="Times New Roman"/>
          <w:b/>
          <w:lang w:val="lt-LT"/>
        </w:rPr>
        <w:tab/>
        <w:t>Nesuderinamumas</w:t>
      </w:r>
    </w:p>
    <w:p w14:paraId="3B3FAD36" w14:textId="77777777" w:rsidR="00C328AE" w:rsidRPr="00887041" w:rsidRDefault="00C328AE" w:rsidP="00C328AE">
      <w:pPr>
        <w:spacing w:after="0" w:line="240" w:lineRule="auto"/>
        <w:rPr>
          <w:rFonts w:ascii="Times New Roman" w:hAnsi="Times New Roman" w:cs="Times New Roman"/>
          <w:lang w:val="lt-LT"/>
        </w:rPr>
      </w:pPr>
    </w:p>
    <w:p w14:paraId="14E4C763" w14:textId="77777777" w:rsidR="00C328AE" w:rsidRPr="00887041" w:rsidRDefault="00C328AE" w:rsidP="00C328AE">
      <w:pPr>
        <w:spacing w:after="0" w:line="240" w:lineRule="auto"/>
        <w:jc w:val="both"/>
        <w:rPr>
          <w:rFonts w:ascii="Times New Roman" w:hAnsi="Times New Roman" w:cs="Times New Roman"/>
          <w:lang w:val="lt-LT"/>
        </w:rPr>
      </w:pPr>
      <w:r w:rsidRPr="00887041">
        <w:rPr>
          <w:rFonts w:ascii="Times New Roman" w:hAnsi="Times New Roman" w:cs="Times New Roman"/>
          <w:lang w:val="lt-LT"/>
        </w:rPr>
        <w:t>Duomenys nebūtini.</w:t>
      </w:r>
    </w:p>
    <w:p w14:paraId="27C1E17B" w14:textId="77777777" w:rsidR="00C328AE" w:rsidRPr="00887041" w:rsidRDefault="00C328AE" w:rsidP="00C328AE">
      <w:pPr>
        <w:spacing w:after="0" w:line="240" w:lineRule="auto"/>
        <w:rPr>
          <w:rFonts w:ascii="Times New Roman" w:hAnsi="Times New Roman" w:cs="Times New Roman"/>
          <w:lang w:val="lt-LT"/>
        </w:rPr>
      </w:pPr>
    </w:p>
    <w:p w14:paraId="53F3EE38"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6.3</w:t>
      </w:r>
      <w:r w:rsidRPr="00887041">
        <w:rPr>
          <w:rFonts w:ascii="Times New Roman" w:hAnsi="Times New Roman" w:cs="Times New Roman"/>
          <w:b/>
          <w:lang w:val="lt-LT"/>
        </w:rPr>
        <w:tab/>
        <w:t>Tinkamumo laikas</w:t>
      </w:r>
    </w:p>
    <w:p w14:paraId="5006BF92" w14:textId="77777777" w:rsidR="00C328AE" w:rsidRPr="00887041" w:rsidRDefault="00C328AE" w:rsidP="00C328AE">
      <w:pPr>
        <w:spacing w:after="0" w:line="240" w:lineRule="auto"/>
        <w:rPr>
          <w:rFonts w:ascii="Times New Roman" w:hAnsi="Times New Roman" w:cs="Times New Roman"/>
          <w:lang w:val="lt-LT"/>
        </w:rPr>
      </w:pPr>
    </w:p>
    <w:p w14:paraId="2DF02D17"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3 metai.</w:t>
      </w:r>
    </w:p>
    <w:p w14:paraId="71FE9827" w14:textId="77777777" w:rsidR="00C328AE" w:rsidRPr="00887041" w:rsidRDefault="00C328AE" w:rsidP="00C328AE">
      <w:pPr>
        <w:spacing w:after="0" w:line="240" w:lineRule="auto"/>
        <w:rPr>
          <w:rFonts w:ascii="Times New Roman" w:hAnsi="Times New Roman" w:cs="Times New Roman"/>
          <w:lang w:val="lt-LT"/>
        </w:rPr>
      </w:pPr>
    </w:p>
    <w:p w14:paraId="4F201757"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6.4</w:t>
      </w:r>
      <w:r w:rsidRPr="00887041">
        <w:rPr>
          <w:rFonts w:ascii="Times New Roman" w:hAnsi="Times New Roman" w:cs="Times New Roman"/>
          <w:b/>
          <w:lang w:val="lt-LT"/>
        </w:rPr>
        <w:tab/>
        <w:t>Specialios laikymo sąlygos</w:t>
      </w:r>
    </w:p>
    <w:p w14:paraId="1D2C3229" w14:textId="77777777" w:rsidR="00C328AE" w:rsidRPr="00887041" w:rsidRDefault="00C328AE" w:rsidP="00C328AE">
      <w:pPr>
        <w:spacing w:after="0" w:line="240" w:lineRule="auto"/>
        <w:rPr>
          <w:rFonts w:ascii="Times New Roman" w:hAnsi="Times New Roman" w:cs="Times New Roman"/>
          <w:lang w:val="lt-LT"/>
        </w:rPr>
      </w:pPr>
    </w:p>
    <w:p w14:paraId="438D024C" w14:textId="77777777" w:rsidR="00C328AE" w:rsidRPr="00887041" w:rsidRDefault="00C328AE" w:rsidP="00C328AE">
      <w:pPr>
        <w:spacing w:after="0" w:line="240" w:lineRule="auto"/>
        <w:rPr>
          <w:rFonts w:ascii="Times New Roman" w:hAnsi="Times New Roman" w:cs="Times New Roman"/>
          <w:lang w:val="lt-LT"/>
        </w:rPr>
      </w:pPr>
      <w:r w:rsidRPr="00305634">
        <w:rPr>
          <w:rFonts w:ascii="Times New Roman" w:hAnsi="Times New Roman" w:cs="Times New Roman"/>
          <w:lang w:val="lt-LT"/>
        </w:rPr>
        <w:t xml:space="preserve">Laikyti ne aukštesnėje </w:t>
      </w:r>
      <w:r w:rsidRPr="00D25388">
        <w:rPr>
          <w:rFonts w:ascii="Times New Roman" w:hAnsi="Times New Roman" w:cs="Times New Roman"/>
          <w:lang w:val="lt-LT"/>
        </w:rPr>
        <w:t>kaip</w:t>
      </w:r>
      <w:r w:rsidRPr="007E4699">
        <w:rPr>
          <w:rFonts w:ascii="Times New Roman" w:hAnsi="Times New Roman" w:cs="Times New Roman"/>
        </w:rPr>
        <w:t xml:space="preserve"> 30 </w:t>
      </w:r>
      <w:r w:rsidRPr="007E4699">
        <w:rPr>
          <w:rFonts w:ascii="Times New Roman" w:hAnsi="Times New Roman" w:cs="Times New Roman"/>
        </w:rPr>
        <w:sym w:font="Symbol" w:char="F0B0"/>
      </w:r>
      <w:r w:rsidRPr="007E4699">
        <w:rPr>
          <w:rFonts w:ascii="Times New Roman" w:hAnsi="Times New Roman" w:cs="Times New Roman"/>
        </w:rPr>
        <w:t>C</w:t>
      </w:r>
      <w:r>
        <w:rPr>
          <w:rFonts w:ascii="Times New Roman" w:hAnsi="Times New Roman" w:cs="Times New Roman"/>
          <w:lang w:val="lt-LT"/>
        </w:rPr>
        <w:t xml:space="preserve"> temperatūroje.</w:t>
      </w:r>
    </w:p>
    <w:p w14:paraId="139DE851" w14:textId="77777777" w:rsidR="00C328AE" w:rsidRPr="00887041" w:rsidRDefault="00C328AE" w:rsidP="00C328AE">
      <w:pPr>
        <w:spacing w:after="0" w:line="240" w:lineRule="auto"/>
        <w:rPr>
          <w:rFonts w:ascii="Times New Roman" w:hAnsi="Times New Roman" w:cs="Times New Roman"/>
          <w:lang w:val="lt-LT"/>
        </w:rPr>
      </w:pPr>
    </w:p>
    <w:p w14:paraId="2BE62293" w14:textId="77777777" w:rsidR="00C328AE" w:rsidRPr="00887041" w:rsidRDefault="00C328AE" w:rsidP="00C328AE">
      <w:pPr>
        <w:keepNext/>
        <w:keepLines/>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6.5</w:t>
      </w:r>
      <w:r w:rsidRPr="00887041">
        <w:rPr>
          <w:rFonts w:ascii="Times New Roman" w:hAnsi="Times New Roman" w:cs="Times New Roman"/>
          <w:b/>
          <w:lang w:val="lt-LT"/>
        </w:rPr>
        <w:tab/>
        <w:t>Talpyklės pobūdis ir jos turinys</w:t>
      </w:r>
    </w:p>
    <w:p w14:paraId="36C92F41" w14:textId="77777777" w:rsidR="00C328AE" w:rsidRPr="00887041" w:rsidRDefault="00C328AE" w:rsidP="00C328AE">
      <w:pPr>
        <w:keepNext/>
        <w:keepLines/>
        <w:spacing w:after="0" w:line="240" w:lineRule="auto"/>
        <w:rPr>
          <w:rFonts w:ascii="Times New Roman" w:hAnsi="Times New Roman" w:cs="Times New Roman"/>
          <w:lang w:val="lt-LT"/>
        </w:rPr>
      </w:pPr>
    </w:p>
    <w:p w14:paraId="5F269FE3" w14:textId="77777777" w:rsidR="00C328AE" w:rsidRPr="00887041" w:rsidRDefault="00C328AE" w:rsidP="00C328AE">
      <w:pPr>
        <w:keepNext/>
        <w:keepLines/>
        <w:spacing w:after="0" w:line="240" w:lineRule="auto"/>
        <w:rPr>
          <w:rFonts w:ascii="Times New Roman" w:hAnsi="Times New Roman" w:cs="Times New Roman"/>
          <w:lang w:val="lt-LT"/>
        </w:rPr>
      </w:pPr>
      <w:r w:rsidRPr="00887041">
        <w:rPr>
          <w:rFonts w:ascii="Times New Roman" w:hAnsi="Times New Roman" w:cs="Times New Roman"/>
          <w:lang w:val="lt-LT"/>
        </w:rPr>
        <w:t>Skaidraus polivinilchlorido ir aliuminio folijos lizdinė plokštelė, kurioje yra 21 tabletė.</w:t>
      </w:r>
    </w:p>
    <w:p w14:paraId="67D0A80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Kartono dėžutėje yra viena lizdinė plokštelė.</w:t>
      </w:r>
    </w:p>
    <w:p w14:paraId="4ACBB35E" w14:textId="77777777" w:rsidR="00C328AE" w:rsidRPr="00887041" w:rsidRDefault="00C328AE" w:rsidP="00C328AE">
      <w:pPr>
        <w:spacing w:after="0" w:line="240" w:lineRule="auto"/>
        <w:rPr>
          <w:rFonts w:ascii="Times New Roman" w:hAnsi="Times New Roman" w:cs="Times New Roman"/>
          <w:lang w:val="lt-LT"/>
        </w:rPr>
      </w:pPr>
    </w:p>
    <w:p w14:paraId="03AD0348" w14:textId="77777777" w:rsidR="00C328AE" w:rsidRPr="00887041" w:rsidRDefault="00C328AE" w:rsidP="00C328AE">
      <w:pPr>
        <w:keepNext/>
        <w:tabs>
          <w:tab w:val="left" w:pos="567"/>
        </w:tabs>
        <w:spacing w:after="0" w:line="240" w:lineRule="auto"/>
        <w:outlineLvl w:val="2"/>
        <w:rPr>
          <w:rFonts w:ascii="Times New Roman" w:hAnsi="Times New Roman" w:cs="Times New Roman"/>
          <w:lang w:val="lt-LT"/>
        </w:rPr>
      </w:pPr>
      <w:r w:rsidRPr="00887041">
        <w:rPr>
          <w:rFonts w:ascii="Times New Roman" w:hAnsi="Times New Roman" w:cs="Times New Roman"/>
          <w:b/>
          <w:lang w:val="lt-LT"/>
        </w:rPr>
        <w:t>6.6</w:t>
      </w:r>
      <w:r w:rsidRPr="00887041">
        <w:rPr>
          <w:rFonts w:ascii="Times New Roman" w:hAnsi="Times New Roman" w:cs="Times New Roman"/>
          <w:b/>
          <w:lang w:val="lt-LT"/>
        </w:rPr>
        <w:tab/>
        <w:t>Specialūs reikalavimai atliekoms tvarkyti</w:t>
      </w:r>
    </w:p>
    <w:p w14:paraId="1F638460" w14:textId="77777777" w:rsidR="00C328AE" w:rsidRPr="00887041" w:rsidRDefault="00C328AE" w:rsidP="00C328AE">
      <w:pPr>
        <w:spacing w:after="0" w:line="240" w:lineRule="auto"/>
        <w:rPr>
          <w:rFonts w:ascii="Times New Roman" w:hAnsi="Times New Roman" w:cs="Times New Roman"/>
          <w:lang w:val="lt-LT"/>
        </w:rPr>
      </w:pPr>
    </w:p>
    <w:p w14:paraId="47DA1896"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Nesuvartotą vaistinį preparatą ar atliekas reikia tvarkyti laikantis vietinių reikalavimų.</w:t>
      </w:r>
    </w:p>
    <w:p w14:paraId="14EE17CC" w14:textId="77777777" w:rsidR="00C328AE" w:rsidRPr="00887041" w:rsidRDefault="00C328AE" w:rsidP="00C328AE">
      <w:pPr>
        <w:spacing w:after="0" w:line="240" w:lineRule="auto"/>
        <w:rPr>
          <w:rFonts w:ascii="Times New Roman" w:hAnsi="Times New Roman" w:cs="Times New Roman"/>
          <w:lang w:val="lt-LT"/>
        </w:rPr>
      </w:pPr>
    </w:p>
    <w:p w14:paraId="0D13B6C4" w14:textId="77777777" w:rsidR="00C328AE" w:rsidRPr="00887041" w:rsidRDefault="00C328AE" w:rsidP="00C328AE">
      <w:pPr>
        <w:spacing w:after="0" w:line="240" w:lineRule="auto"/>
        <w:rPr>
          <w:rFonts w:ascii="Times New Roman" w:hAnsi="Times New Roman" w:cs="Times New Roman"/>
          <w:lang w:val="lt-LT"/>
        </w:rPr>
      </w:pPr>
    </w:p>
    <w:p w14:paraId="485745E2" w14:textId="77777777" w:rsidR="00C328AE" w:rsidRPr="00887041" w:rsidRDefault="00C328AE" w:rsidP="00C328AE">
      <w:pPr>
        <w:keepNext/>
        <w:tabs>
          <w:tab w:val="left" w:pos="567"/>
        </w:tabs>
        <w:spacing w:after="0" w:line="240" w:lineRule="auto"/>
        <w:outlineLvl w:val="1"/>
        <w:rPr>
          <w:rFonts w:ascii="Times New Roman" w:eastAsia="Arial Unicode MS" w:hAnsi="Times New Roman" w:cs="Times New Roman"/>
          <w:b/>
          <w:lang w:val="lt-LT" w:eastAsia="lt-LT"/>
        </w:rPr>
      </w:pPr>
      <w:r w:rsidRPr="00887041">
        <w:rPr>
          <w:rFonts w:ascii="Times New Roman" w:eastAsia="Arial Unicode MS" w:hAnsi="Times New Roman" w:cs="Times New Roman"/>
          <w:b/>
          <w:lang w:val="lt-LT" w:eastAsia="lt-LT"/>
        </w:rPr>
        <w:t>7.</w:t>
      </w:r>
      <w:r w:rsidRPr="00887041">
        <w:rPr>
          <w:rFonts w:ascii="Times New Roman" w:eastAsia="Arial Unicode MS" w:hAnsi="Times New Roman" w:cs="Times New Roman"/>
          <w:b/>
          <w:lang w:val="lt-LT" w:eastAsia="lt-LT"/>
        </w:rPr>
        <w:tab/>
        <w:t>REGISTRUOTOJAS</w:t>
      </w:r>
    </w:p>
    <w:p w14:paraId="5720D048" w14:textId="77777777" w:rsidR="00C328AE" w:rsidRPr="00887041" w:rsidRDefault="00C328AE" w:rsidP="00C328AE">
      <w:pPr>
        <w:spacing w:after="0" w:line="240" w:lineRule="auto"/>
        <w:rPr>
          <w:rFonts w:ascii="Times New Roman" w:hAnsi="Times New Roman" w:cs="Times New Roman"/>
          <w:lang w:val="lt-LT"/>
        </w:rPr>
      </w:pPr>
    </w:p>
    <w:p w14:paraId="20E34A8D" w14:textId="77777777" w:rsidR="00C328AE" w:rsidRPr="00887041" w:rsidRDefault="00C328AE" w:rsidP="00C328AE">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Bayer AG</w:t>
      </w:r>
    </w:p>
    <w:p w14:paraId="4AAFC862" w14:textId="77777777" w:rsidR="00C328AE" w:rsidRPr="00887041" w:rsidRDefault="00C328AE" w:rsidP="00C328AE">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Kaiser-Wilhelm-Allee 1</w:t>
      </w:r>
    </w:p>
    <w:p w14:paraId="54A7242D" w14:textId="77777777" w:rsidR="00C328AE" w:rsidRPr="00887041" w:rsidRDefault="00C328AE" w:rsidP="00C328AE">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51373 Leverkusen</w:t>
      </w:r>
    </w:p>
    <w:p w14:paraId="2B23C49D" w14:textId="77777777" w:rsidR="00C328AE" w:rsidRPr="00887041" w:rsidRDefault="00C328AE" w:rsidP="00C328AE">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Vokietija</w:t>
      </w:r>
    </w:p>
    <w:p w14:paraId="163A94F4" w14:textId="77777777" w:rsidR="00C328AE" w:rsidRPr="00887041" w:rsidRDefault="00C328AE" w:rsidP="00C328AE">
      <w:pPr>
        <w:spacing w:after="0" w:line="240" w:lineRule="auto"/>
        <w:rPr>
          <w:rFonts w:ascii="Times New Roman" w:hAnsi="Times New Roman" w:cs="Times New Roman"/>
          <w:lang w:val="lt-LT"/>
        </w:rPr>
      </w:pPr>
    </w:p>
    <w:p w14:paraId="607106EA" w14:textId="77777777" w:rsidR="00C328AE" w:rsidRPr="00887041" w:rsidRDefault="00C328AE" w:rsidP="00C328AE">
      <w:pPr>
        <w:spacing w:after="0" w:line="240" w:lineRule="auto"/>
        <w:rPr>
          <w:rFonts w:ascii="Times New Roman" w:hAnsi="Times New Roman" w:cs="Times New Roman"/>
          <w:lang w:val="lt-LT"/>
        </w:rPr>
      </w:pPr>
    </w:p>
    <w:p w14:paraId="6B233AA3" w14:textId="77777777" w:rsidR="00C328AE" w:rsidRPr="00887041" w:rsidRDefault="00C328AE" w:rsidP="00C328AE">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8.</w:t>
      </w:r>
      <w:r w:rsidRPr="00887041">
        <w:rPr>
          <w:rFonts w:ascii="Times New Roman" w:hAnsi="Times New Roman" w:cs="Times New Roman"/>
          <w:b/>
          <w:lang w:val="lt-LT"/>
        </w:rPr>
        <w:tab/>
        <w:t>REGISTRACIJOS PAŽYMĖJIMO NUMERIS</w:t>
      </w:r>
    </w:p>
    <w:p w14:paraId="418D742E" w14:textId="77777777" w:rsidR="00C328AE" w:rsidRPr="00887041" w:rsidRDefault="00C328AE" w:rsidP="00C328AE">
      <w:pPr>
        <w:spacing w:after="0" w:line="240" w:lineRule="auto"/>
        <w:rPr>
          <w:rFonts w:ascii="Times New Roman" w:hAnsi="Times New Roman" w:cs="Times New Roman"/>
          <w:lang w:val="lt-LT"/>
        </w:rPr>
      </w:pPr>
    </w:p>
    <w:p w14:paraId="6AAED104" w14:textId="77777777" w:rsidR="00C328AE" w:rsidRPr="00887041" w:rsidRDefault="00C328AE" w:rsidP="00C328AE">
      <w:pPr>
        <w:spacing w:after="0" w:line="240" w:lineRule="auto"/>
        <w:jc w:val="both"/>
        <w:rPr>
          <w:rFonts w:ascii="Times New Roman" w:hAnsi="Times New Roman" w:cs="Times New Roman"/>
          <w:lang w:val="lt-LT"/>
        </w:rPr>
      </w:pPr>
      <w:r w:rsidRPr="00887041">
        <w:rPr>
          <w:rFonts w:ascii="Times New Roman" w:hAnsi="Times New Roman" w:cs="Times New Roman"/>
          <w:lang w:val="lt-LT"/>
        </w:rPr>
        <w:t>LT/1/01/2564/001</w:t>
      </w:r>
    </w:p>
    <w:p w14:paraId="4F956B28" w14:textId="77777777" w:rsidR="00C328AE" w:rsidRPr="00887041" w:rsidRDefault="00C328AE" w:rsidP="00C328AE">
      <w:pPr>
        <w:spacing w:after="0" w:line="240" w:lineRule="auto"/>
        <w:rPr>
          <w:rFonts w:ascii="Times New Roman" w:hAnsi="Times New Roman" w:cs="Times New Roman"/>
          <w:lang w:val="lt-LT"/>
        </w:rPr>
      </w:pPr>
    </w:p>
    <w:p w14:paraId="323CBC2B" w14:textId="77777777" w:rsidR="00C328AE" w:rsidRPr="00887041" w:rsidRDefault="00C328AE" w:rsidP="00C328AE">
      <w:pPr>
        <w:spacing w:after="0" w:line="240" w:lineRule="auto"/>
        <w:rPr>
          <w:rFonts w:ascii="Times New Roman" w:hAnsi="Times New Roman" w:cs="Times New Roman"/>
          <w:lang w:val="lt-LT"/>
        </w:rPr>
      </w:pPr>
    </w:p>
    <w:p w14:paraId="5F0B80E8" w14:textId="77777777" w:rsidR="00C328AE" w:rsidRPr="00887041" w:rsidRDefault="00C328AE" w:rsidP="00020B92">
      <w:pPr>
        <w:keepNext/>
        <w:tabs>
          <w:tab w:val="left" w:pos="567"/>
        </w:tabs>
        <w:spacing w:after="0" w:line="240" w:lineRule="auto"/>
        <w:outlineLvl w:val="1"/>
        <w:rPr>
          <w:rFonts w:ascii="Times New Roman" w:hAnsi="Times New Roman" w:cs="Times New Roman"/>
          <w:b/>
          <w:lang w:val="lt-LT"/>
        </w:rPr>
      </w:pPr>
      <w:r w:rsidRPr="00887041">
        <w:rPr>
          <w:rFonts w:ascii="Times New Roman" w:hAnsi="Times New Roman" w:cs="Times New Roman"/>
          <w:b/>
          <w:lang w:val="lt-LT"/>
        </w:rPr>
        <w:lastRenderedPageBreak/>
        <w:t>9.</w:t>
      </w:r>
      <w:r w:rsidRPr="00887041">
        <w:rPr>
          <w:rFonts w:ascii="Times New Roman" w:hAnsi="Times New Roman" w:cs="Times New Roman"/>
          <w:b/>
          <w:lang w:val="lt-LT"/>
        </w:rPr>
        <w:tab/>
        <w:t>REGISTRAVIMO / PERREGISTRAVIMO DATA</w:t>
      </w:r>
    </w:p>
    <w:p w14:paraId="575D2277" w14:textId="77777777" w:rsidR="00C328AE" w:rsidRPr="00887041" w:rsidRDefault="00C328AE" w:rsidP="00020B92">
      <w:pPr>
        <w:keepNext/>
        <w:spacing w:after="0" w:line="240" w:lineRule="auto"/>
        <w:rPr>
          <w:rFonts w:ascii="Times New Roman" w:hAnsi="Times New Roman" w:cs="Times New Roman"/>
          <w:lang w:val="lt-LT"/>
        </w:rPr>
      </w:pPr>
    </w:p>
    <w:p w14:paraId="2B00156F" w14:textId="77777777" w:rsidR="00C328AE" w:rsidRPr="00887041" w:rsidRDefault="00C328AE" w:rsidP="00020B92">
      <w:pPr>
        <w:keepNext/>
        <w:spacing w:after="0" w:line="240" w:lineRule="auto"/>
        <w:jc w:val="both"/>
        <w:rPr>
          <w:rFonts w:ascii="Times New Roman" w:hAnsi="Times New Roman" w:cs="Times New Roman"/>
          <w:lang w:val="lt-LT"/>
        </w:rPr>
      </w:pPr>
      <w:r w:rsidRPr="00887041">
        <w:rPr>
          <w:rFonts w:ascii="Times New Roman" w:hAnsi="Times New Roman" w:cs="Times New Roman"/>
          <w:lang w:val="lt-LT"/>
        </w:rPr>
        <w:t>Registravimo data 2001 m. spalio 8 d.</w:t>
      </w:r>
    </w:p>
    <w:p w14:paraId="3D4313DF" w14:textId="77777777" w:rsidR="00C328AE" w:rsidRPr="00887041" w:rsidRDefault="00C328AE" w:rsidP="00020B92">
      <w:pPr>
        <w:keepNext/>
        <w:spacing w:after="0" w:line="240" w:lineRule="auto"/>
        <w:jc w:val="both"/>
        <w:rPr>
          <w:rFonts w:ascii="Times New Roman" w:hAnsi="Times New Roman" w:cs="Times New Roman"/>
          <w:lang w:val="lt-LT"/>
        </w:rPr>
      </w:pPr>
      <w:r w:rsidRPr="00887041">
        <w:rPr>
          <w:rFonts w:ascii="Times New Roman" w:hAnsi="Times New Roman" w:cs="Times New Roman"/>
          <w:lang w:val="lt-LT"/>
        </w:rPr>
        <w:t>Paskutinio perregistravimo data 2011 m. liepos 28 d.</w:t>
      </w:r>
    </w:p>
    <w:p w14:paraId="515E35F7" w14:textId="77777777" w:rsidR="00C328AE" w:rsidRPr="00887041" w:rsidRDefault="00C328AE" w:rsidP="00C328AE">
      <w:pPr>
        <w:spacing w:after="0" w:line="240" w:lineRule="auto"/>
        <w:rPr>
          <w:rFonts w:ascii="Times New Roman" w:hAnsi="Times New Roman" w:cs="Times New Roman"/>
          <w:lang w:val="lt-LT"/>
        </w:rPr>
      </w:pPr>
    </w:p>
    <w:p w14:paraId="26492A69" w14:textId="77777777" w:rsidR="00C328AE" w:rsidRPr="00887041" w:rsidRDefault="00C328AE" w:rsidP="00C328AE">
      <w:pPr>
        <w:spacing w:after="0" w:line="240" w:lineRule="auto"/>
        <w:rPr>
          <w:rFonts w:ascii="Times New Roman" w:hAnsi="Times New Roman" w:cs="Times New Roman"/>
          <w:lang w:val="lt-LT"/>
        </w:rPr>
      </w:pPr>
    </w:p>
    <w:p w14:paraId="5FECC447" w14:textId="77777777" w:rsidR="00C328AE" w:rsidRPr="00887041" w:rsidRDefault="00C328AE" w:rsidP="00C328AE">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10.</w:t>
      </w:r>
      <w:r w:rsidRPr="00887041">
        <w:rPr>
          <w:rFonts w:ascii="Times New Roman" w:hAnsi="Times New Roman" w:cs="Times New Roman"/>
          <w:b/>
          <w:lang w:val="lt-LT"/>
        </w:rPr>
        <w:tab/>
        <w:t>TEKSTO PERŽIŪROS DATA</w:t>
      </w:r>
    </w:p>
    <w:p w14:paraId="1932B23C" w14:textId="77777777" w:rsidR="00C328AE" w:rsidRPr="00887041" w:rsidRDefault="00C328AE" w:rsidP="00C328AE">
      <w:pPr>
        <w:spacing w:after="0" w:line="240" w:lineRule="auto"/>
        <w:rPr>
          <w:rFonts w:ascii="Times New Roman" w:hAnsi="Times New Roman" w:cs="Times New Roman"/>
          <w:lang w:val="lt-LT"/>
        </w:rPr>
      </w:pPr>
    </w:p>
    <w:p w14:paraId="48EC647D" w14:textId="7284D0C3" w:rsidR="00C328AE" w:rsidRPr="00B13435" w:rsidRDefault="00072230" w:rsidP="00C328AE">
      <w:pPr>
        <w:widowControl w:val="0"/>
        <w:autoSpaceDE w:val="0"/>
        <w:autoSpaceDN w:val="0"/>
        <w:adjustRightInd w:val="0"/>
        <w:spacing w:after="0" w:line="240" w:lineRule="auto"/>
        <w:rPr>
          <w:rFonts w:ascii="Times New Roman" w:eastAsia="Batang" w:hAnsi="Times New Roman" w:cs="Times New Roman"/>
          <w:color w:val="000000"/>
          <w:lang w:val="lt-LT"/>
        </w:rPr>
      </w:pPr>
      <w:r>
        <w:rPr>
          <w:rFonts w:ascii="Times New Roman" w:eastAsia="Batang" w:hAnsi="Times New Roman" w:cs="Times New Roman"/>
          <w:color w:val="000000"/>
          <w:lang w:val="lt-LT"/>
        </w:rPr>
        <w:t xml:space="preserve"> 2023 m. vasario 27 d.</w:t>
      </w:r>
    </w:p>
    <w:p w14:paraId="2FD7EE32" w14:textId="77777777" w:rsidR="00C328AE" w:rsidRPr="00887041" w:rsidRDefault="00C328AE" w:rsidP="00C328AE">
      <w:pPr>
        <w:spacing w:after="0" w:line="240" w:lineRule="auto"/>
        <w:rPr>
          <w:rFonts w:ascii="Times New Roman" w:hAnsi="Times New Roman" w:cs="Times New Roman"/>
          <w:lang w:val="lt-LT"/>
        </w:rPr>
      </w:pPr>
    </w:p>
    <w:p w14:paraId="09D9C564" w14:textId="77777777" w:rsidR="00C328AE" w:rsidRPr="00887041" w:rsidRDefault="00C328AE" w:rsidP="00C328AE">
      <w:pPr>
        <w:spacing w:after="0" w:line="240" w:lineRule="auto"/>
        <w:rPr>
          <w:rFonts w:ascii="Times New Roman" w:hAnsi="Times New Roman" w:cs="Times New Roman"/>
          <w:lang w:val="lt-LT"/>
        </w:rPr>
      </w:pPr>
    </w:p>
    <w:p w14:paraId="02763CE9" w14:textId="77777777" w:rsidR="00C328AE" w:rsidRPr="00887041" w:rsidRDefault="00C328AE" w:rsidP="00C328AE">
      <w:pPr>
        <w:spacing w:after="0" w:line="240" w:lineRule="auto"/>
        <w:rPr>
          <w:rFonts w:ascii="Times New Roman" w:hAnsi="Times New Roman" w:cs="Times New Roman"/>
          <w:color w:val="0000FF"/>
          <w:lang w:val="lt-LT"/>
        </w:rPr>
      </w:pPr>
      <w:r w:rsidRPr="00887041">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1" w:history="1">
        <w:r w:rsidRPr="00887041">
          <w:rPr>
            <w:rFonts w:ascii="Times New Roman" w:hAnsi="Times New Roman" w:cs="Times New Roman"/>
            <w:color w:val="0000FF"/>
            <w:u w:val="single"/>
            <w:lang w:val="lt-LT"/>
          </w:rPr>
          <w:t>http://www.vvkt.lt/</w:t>
        </w:r>
      </w:hyperlink>
      <w:r w:rsidRPr="00887041">
        <w:rPr>
          <w:rFonts w:ascii="Times New Roman" w:hAnsi="Times New Roman" w:cs="Times New Roman"/>
          <w:lang w:val="lt-LT"/>
        </w:rPr>
        <w:t>.</w:t>
      </w:r>
    </w:p>
    <w:p w14:paraId="0D0B773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br w:type="page"/>
      </w:r>
    </w:p>
    <w:p w14:paraId="0BEA024F"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2B673C13"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32787601"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5253D3C9"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4F0B489"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514AE8E6"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41D5A695"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3C64729A"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48D5AEE"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6DE64642"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36223E19"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5AB5231E"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2110E29"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13593A0D"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6114C1A3"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4557DE7"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0ECBF225"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41152638"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636815B2"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2B154853" w14:textId="77777777" w:rsidR="00C328AE" w:rsidRPr="00887041" w:rsidRDefault="00C328AE" w:rsidP="00C328AE">
      <w:pPr>
        <w:spacing w:after="0" w:line="240" w:lineRule="auto"/>
        <w:jc w:val="center"/>
        <w:outlineLvl w:val="0"/>
        <w:rPr>
          <w:rFonts w:ascii="Times New Roman" w:hAnsi="Times New Roman" w:cs="Times New Roman"/>
          <w:lang w:val="lt-LT"/>
        </w:rPr>
      </w:pPr>
      <w:r w:rsidRPr="00887041">
        <w:rPr>
          <w:rFonts w:ascii="Times New Roman" w:hAnsi="Times New Roman" w:cs="Times New Roman"/>
          <w:b/>
          <w:kern w:val="28"/>
          <w:lang w:val="lt-LT"/>
        </w:rPr>
        <w:t>II PRIEDAS</w:t>
      </w:r>
    </w:p>
    <w:p w14:paraId="6A8458E3"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252FA44" w14:textId="77777777" w:rsidR="00C328AE" w:rsidRPr="00887041" w:rsidRDefault="00C328AE" w:rsidP="00C328AE">
      <w:pPr>
        <w:spacing w:after="0" w:line="240" w:lineRule="auto"/>
        <w:jc w:val="center"/>
        <w:outlineLvl w:val="0"/>
        <w:rPr>
          <w:rFonts w:ascii="Times New Roman" w:eastAsia="Calibri" w:hAnsi="Times New Roman" w:cs="Times New Roman"/>
          <w:b/>
          <w:i/>
          <w:kern w:val="28"/>
          <w:lang w:val="lt-LT" w:eastAsia="lt-LT"/>
        </w:rPr>
      </w:pPr>
      <w:r w:rsidRPr="00887041">
        <w:rPr>
          <w:rFonts w:ascii="Times New Roman" w:eastAsia="Calibri" w:hAnsi="Times New Roman" w:cs="Times New Roman"/>
          <w:b/>
          <w:kern w:val="28"/>
          <w:lang w:val="lt-LT" w:eastAsia="lt-LT"/>
        </w:rPr>
        <w:t>REGISTRACIJOS SĄLYGOS</w:t>
      </w:r>
    </w:p>
    <w:p w14:paraId="745801EE"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6F4EF1C8" w14:textId="77777777" w:rsidR="00C328AE" w:rsidRPr="00887041" w:rsidRDefault="00C328AE" w:rsidP="00C328AE">
      <w:pPr>
        <w:keepNext/>
        <w:spacing w:after="0" w:line="240" w:lineRule="auto"/>
        <w:ind w:left="720" w:firstLine="720"/>
        <w:outlineLvl w:val="0"/>
        <w:rPr>
          <w:rFonts w:ascii="Times New Roman" w:hAnsi="Times New Roman" w:cs="Times New Roman"/>
          <w:b/>
          <w:i/>
          <w:lang w:val="lt-LT"/>
        </w:rPr>
      </w:pPr>
      <w:r w:rsidRPr="00887041">
        <w:rPr>
          <w:rFonts w:ascii="Times New Roman" w:hAnsi="Times New Roman" w:cs="Times New Roman"/>
          <w:b/>
          <w:lang w:val="lt-LT"/>
        </w:rPr>
        <w:t>A. GAMINTOJAS (-IAI), ATSAKINGAS (-I) UŽ SERIJŲ IŠLEIDIMĄ</w:t>
      </w:r>
    </w:p>
    <w:p w14:paraId="429E7C45" w14:textId="77777777" w:rsidR="00C328AE" w:rsidRPr="00887041" w:rsidRDefault="00C328AE" w:rsidP="00C328AE">
      <w:pPr>
        <w:spacing w:after="0" w:line="240" w:lineRule="auto"/>
        <w:rPr>
          <w:rFonts w:ascii="Times New Roman" w:hAnsi="Times New Roman" w:cs="Times New Roman"/>
          <w:b/>
          <w:lang w:val="lt-LT"/>
        </w:rPr>
      </w:pPr>
    </w:p>
    <w:p w14:paraId="55122B39" w14:textId="77777777" w:rsidR="00C328AE" w:rsidRPr="00887041" w:rsidRDefault="00C328AE" w:rsidP="00C328AE">
      <w:pPr>
        <w:keepNext/>
        <w:spacing w:after="0" w:line="240" w:lineRule="auto"/>
        <w:ind w:left="720" w:firstLine="720"/>
        <w:outlineLvl w:val="0"/>
        <w:rPr>
          <w:rFonts w:ascii="Times New Roman" w:hAnsi="Times New Roman" w:cs="Times New Roman"/>
          <w:lang w:val="lt-LT"/>
        </w:rPr>
      </w:pPr>
      <w:r w:rsidRPr="00887041">
        <w:rPr>
          <w:rFonts w:ascii="Times New Roman" w:hAnsi="Times New Roman" w:cs="Times New Roman"/>
          <w:b/>
          <w:lang w:val="lt-LT"/>
        </w:rPr>
        <w:t>B. TIEKIMO IR VARTOJIMO SĄLYGOS AR APRIBOJIMAI</w:t>
      </w:r>
    </w:p>
    <w:p w14:paraId="3511007A" w14:textId="77777777" w:rsidR="00C328AE" w:rsidRPr="00887041" w:rsidRDefault="00C328AE" w:rsidP="00C328AE">
      <w:pPr>
        <w:spacing w:after="0" w:line="240" w:lineRule="auto"/>
        <w:rPr>
          <w:rFonts w:ascii="Times New Roman" w:hAnsi="Times New Roman" w:cs="Times New Roman"/>
          <w:lang w:val="lt-LT"/>
        </w:rPr>
      </w:pPr>
    </w:p>
    <w:p w14:paraId="684C08D5" w14:textId="77777777" w:rsidR="00C328AE" w:rsidRPr="00887041" w:rsidRDefault="00C328AE" w:rsidP="00C328AE">
      <w:pPr>
        <w:spacing w:after="0" w:line="240" w:lineRule="auto"/>
        <w:rPr>
          <w:rFonts w:ascii="Times New Roman" w:hAnsi="Times New Roman" w:cs="Times New Roman"/>
          <w:b/>
          <w:lang w:val="lt-LT"/>
        </w:rPr>
      </w:pPr>
      <w:r w:rsidRPr="00887041">
        <w:rPr>
          <w:rFonts w:ascii="Times New Roman" w:hAnsi="Times New Roman" w:cs="Times New Roman"/>
          <w:lang w:val="lt-LT"/>
        </w:rPr>
        <w:br w:type="page"/>
      </w:r>
      <w:r w:rsidRPr="00887041">
        <w:rPr>
          <w:rFonts w:ascii="Times New Roman" w:hAnsi="Times New Roman" w:cs="Times New Roman"/>
          <w:b/>
          <w:lang w:val="lt-LT"/>
        </w:rPr>
        <w:lastRenderedPageBreak/>
        <w:t>A. GAMINTOJAS, ATSAKINGAS UŽ SERIJŲ IŠLEIDIMĄ</w:t>
      </w:r>
    </w:p>
    <w:p w14:paraId="47FBBC47" w14:textId="77777777" w:rsidR="00C328AE" w:rsidRPr="00887041" w:rsidRDefault="00C328AE" w:rsidP="00C328AE">
      <w:pPr>
        <w:spacing w:after="0" w:line="240" w:lineRule="auto"/>
        <w:rPr>
          <w:rFonts w:ascii="Times New Roman" w:hAnsi="Times New Roman" w:cs="Times New Roman"/>
          <w:lang w:val="lt-LT"/>
        </w:rPr>
      </w:pPr>
    </w:p>
    <w:p w14:paraId="1F72D506" w14:textId="77777777" w:rsidR="00C328AE" w:rsidRPr="00887041" w:rsidRDefault="00C328AE" w:rsidP="00C328AE">
      <w:pPr>
        <w:spacing w:after="0" w:line="240" w:lineRule="auto"/>
        <w:rPr>
          <w:rFonts w:ascii="Times New Roman" w:hAnsi="Times New Roman" w:cs="Times New Roman"/>
          <w:u w:val="single"/>
          <w:lang w:val="lt-LT"/>
        </w:rPr>
      </w:pPr>
      <w:r w:rsidRPr="00887041">
        <w:rPr>
          <w:rFonts w:ascii="Times New Roman" w:hAnsi="Times New Roman" w:cs="Times New Roman"/>
          <w:u w:val="single"/>
          <w:lang w:val="lt-LT"/>
        </w:rPr>
        <w:t>Gamintojo, atsakingo už serijų išleidimą, pavadinimas ir adresas</w:t>
      </w:r>
    </w:p>
    <w:p w14:paraId="136309DE" w14:textId="77777777" w:rsidR="00C328AE" w:rsidRPr="00887041" w:rsidRDefault="00C328AE" w:rsidP="00C328AE">
      <w:pPr>
        <w:spacing w:after="0" w:line="240" w:lineRule="auto"/>
        <w:rPr>
          <w:rFonts w:ascii="Times New Roman" w:hAnsi="Times New Roman" w:cs="Times New Roman"/>
          <w:lang w:val="lt-LT"/>
        </w:rPr>
      </w:pPr>
    </w:p>
    <w:p w14:paraId="597E5673"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Bayer AG, Müllerstraße 178, 13353 Berlin, Vokietija</w:t>
      </w:r>
    </w:p>
    <w:p w14:paraId="5EC75A95" w14:textId="77777777" w:rsidR="00C328AE" w:rsidRPr="00887041" w:rsidRDefault="00C328AE" w:rsidP="00C328AE">
      <w:pPr>
        <w:spacing w:after="0" w:line="240" w:lineRule="auto"/>
        <w:rPr>
          <w:rFonts w:ascii="Times New Roman" w:hAnsi="Times New Roman" w:cs="Times New Roman"/>
          <w:lang w:val="lt-LT"/>
        </w:rPr>
      </w:pPr>
    </w:p>
    <w:p w14:paraId="20EAFA0C" w14:textId="77777777" w:rsidR="00C328AE" w:rsidRPr="00887041" w:rsidRDefault="00C328AE" w:rsidP="00C328AE">
      <w:pPr>
        <w:spacing w:after="0" w:line="240" w:lineRule="auto"/>
        <w:rPr>
          <w:rFonts w:ascii="Times New Roman" w:hAnsi="Times New Roman" w:cs="Times New Roman"/>
          <w:lang w:val="lt-LT"/>
        </w:rPr>
      </w:pPr>
    </w:p>
    <w:p w14:paraId="718751C2" w14:textId="77777777" w:rsidR="00C328AE" w:rsidRPr="00887041" w:rsidRDefault="00C328AE" w:rsidP="00C328AE">
      <w:pPr>
        <w:spacing w:after="0" w:line="240" w:lineRule="auto"/>
        <w:rPr>
          <w:rFonts w:ascii="Times New Roman" w:hAnsi="Times New Roman" w:cs="Times New Roman"/>
          <w:b/>
          <w:lang w:val="lt-LT"/>
        </w:rPr>
      </w:pPr>
      <w:r w:rsidRPr="00887041">
        <w:rPr>
          <w:rFonts w:ascii="Times New Roman" w:hAnsi="Times New Roman" w:cs="Times New Roman"/>
          <w:b/>
          <w:lang w:val="lt-LT"/>
        </w:rPr>
        <w:t>B. TIEKIMO IR VARTOJIMO SĄLYGOS AR APRIBOJIMAI</w:t>
      </w:r>
    </w:p>
    <w:p w14:paraId="6F58708A" w14:textId="77777777" w:rsidR="00C328AE" w:rsidRPr="00887041" w:rsidRDefault="00C328AE" w:rsidP="00C328AE">
      <w:pPr>
        <w:spacing w:after="0" w:line="240" w:lineRule="auto"/>
        <w:rPr>
          <w:rFonts w:ascii="Times New Roman" w:hAnsi="Times New Roman" w:cs="Times New Roman"/>
          <w:lang w:val="lt-LT"/>
        </w:rPr>
      </w:pPr>
    </w:p>
    <w:p w14:paraId="2EE26215"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Receptinis vaistinis preparatas.</w:t>
      </w:r>
    </w:p>
    <w:p w14:paraId="3DD99486" w14:textId="77777777" w:rsidR="00C328AE" w:rsidRPr="00887041" w:rsidRDefault="00C328AE" w:rsidP="00C328AE">
      <w:pPr>
        <w:spacing w:after="0" w:line="240" w:lineRule="auto"/>
        <w:rPr>
          <w:rFonts w:ascii="Times New Roman" w:hAnsi="Times New Roman" w:cs="Times New Roman"/>
          <w:lang w:val="lt-LT"/>
        </w:rPr>
      </w:pPr>
    </w:p>
    <w:p w14:paraId="5F23AACD" w14:textId="77777777" w:rsidR="00C328AE" w:rsidRPr="00887041" w:rsidRDefault="00C328AE" w:rsidP="00C328AE">
      <w:pPr>
        <w:spacing w:after="0" w:line="240" w:lineRule="auto"/>
        <w:rPr>
          <w:rFonts w:ascii="Times New Roman" w:hAnsi="Times New Roman" w:cs="Times New Roman"/>
          <w:lang w:val="lt-LT"/>
        </w:rPr>
      </w:pPr>
    </w:p>
    <w:p w14:paraId="765C574E"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br w:type="page"/>
      </w:r>
    </w:p>
    <w:p w14:paraId="4F8E4D90" w14:textId="77777777" w:rsidR="00C328AE" w:rsidRPr="00887041" w:rsidRDefault="00C328AE" w:rsidP="00C328AE">
      <w:pPr>
        <w:spacing w:after="0" w:line="240" w:lineRule="auto"/>
        <w:rPr>
          <w:rFonts w:ascii="Times New Roman" w:hAnsi="Times New Roman" w:cs="Times New Roman"/>
          <w:lang w:val="lt-LT"/>
        </w:rPr>
      </w:pPr>
    </w:p>
    <w:p w14:paraId="21425B77" w14:textId="77777777" w:rsidR="00C328AE" w:rsidRPr="00887041" w:rsidRDefault="00C328AE" w:rsidP="00C328AE">
      <w:pPr>
        <w:spacing w:after="0" w:line="240" w:lineRule="auto"/>
        <w:rPr>
          <w:rFonts w:ascii="Times New Roman" w:hAnsi="Times New Roman" w:cs="Times New Roman"/>
          <w:lang w:val="lt-LT"/>
        </w:rPr>
      </w:pPr>
    </w:p>
    <w:p w14:paraId="09BBA905" w14:textId="77777777" w:rsidR="00C328AE" w:rsidRPr="00887041" w:rsidRDefault="00C328AE" w:rsidP="00C328AE">
      <w:pPr>
        <w:spacing w:after="0" w:line="240" w:lineRule="auto"/>
        <w:rPr>
          <w:rFonts w:ascii="Times New Roman" w:hAnsi="Times New Roman" w:cs="Times New Roman"/>
          <w:lang w:val="lt-LT"/>
        </w:rPr>
      </w:pPr>
    </w:p>
    <w:p w14:paraId="7F4FCE8C" w14:textId="77777777" w:rsidR="00C328AE" w:rsidRPr="00887041" w:rsidRDefault="00C328AE" w:rsidP="00C328AE">
      <w:pPr>
        <w:spacing w:after="0" w:line="240" w:lineRule="auto"/>
        <w:rPr>
          <w:rFonts w:ascii="Times New Roman" w:hAnsi="Times New Roman" w:cs="Times New Roman"/>
          <w:lang w:val="lt-LT"/>
        </w:rPr>
      </w:pPr>
    </w:p>
    <w:p w14:paraId="33B3D7BB" w14:textId="77777777" w:rsidR="00C328AE" w:rsidRPr="00887041" w:rsidRDefault="00C328AE" w:rsidP="00C328AE">
      <w:pPr>
        <w:spacing w:after="0" w:line="240" w:lineRule="auto"/>
        <w:rPr>
          <w:rFonts w:ascii="Times New Roman" w:hAnsi="Times New Roman" w:cs="Times New Roman"/>
          <w:lang w:val="lt-LT"/>
        </w:rPr>
      </w:pPr>
    </w:p>
    <w:p w14:paraId="1567F8FA" w14:textId="77777777" w:rsidR="00C328AE" w:rsidRPr="00887041" w:rsidRDefault="00C328AE" w:rsidP="00C328AE">
      <w:pPr>
        <w:spacing w:after="0" w:line="240" w:lineRule="auto"/>
        <w:rPr>
          <w:rFonts w:ascii="Times New Roman" w:hAnsi="Times New Roman" w:cs="Times New Roman"/>
          <w:lang w:val="lt-LT"/>
        </w:rPr>
      </w:pPr>
    </w:p>
    <w:p w14:paraId="50C752B4" w14:textId="77777777" w:rsidR="00C328AE" w:rsidRPr="00887041" w:rsidRDefault="00C328AE" w:rsidP="00C328AE">
      <w:pPr>
        <w:spacing w:after="0" w:line="240" w:lineRule="auto"/>
        <w:rPr>
          <w:rFonts w:ascii="Times New Roman" w:hAnsi="Times New Roman" w:cs="Times New Roman"/>
          <w:lang w:val="lt-LT"/>
        </w:rPr>
      </w:pPr>
    </w:p>
    <w:p w14:paraId="09BCB2F6" w14:textId="77777777" w:rsidR="00C328AE" w:rsidRPr="00887041" w:rsidRDefault="00C328AE" w:rsidP="00C328AE">
      <w:pPr>
        <w:spacing w:after="0" w:line="240" w:lineRule="auto"/>
        <w:rPr>
          <w:rFonts w:ascii="Times New Roman" w:hAnsi="Times New Roman" w:cs="Times New Roman"/>
          <w:lang w:val="lt-LT"/>
        </w:rPr>
      </w:pPr>
    </w:p>
    <w:p w14:paraId="272A4C9A" w14:textId="77777777" w:rsidR="00C328AE" w:rsidRPr="00887041" w:rsidRDefault="00C328AE" w:rsidP="00C328AE">
      <w:pPr>
        <w:spacing w:after="0" w:line="240" w:lineRule="auto"/>
        <w:rPr>
          <w:rFonts w:ascii="Times New Roman" w:hAnsi="Times New Roman" w:cs="Times New Roman"/>
          <w:lang w:val="lt-LT"/>
        </w:rPr>
      </w:pPr>
    </w:p>
    <w:p w14:paraId="1CC9837E" w14:textId="77777777" w:rsidR="00C328AE" w:rsidRPr="00887041" w:rsidRDefault="00C328AE" w:rsidP="00C328AE">
      <w:pPr>
        <w:spacing w:after="0" w:line="240" w:lineRule="auto"/>
        <w:rPr>
          <w:rFonts w:ascii="Times New Roman" w:hAnsi="Times New Roman" w:cs="Times New Roman"/>
          <w:lang w:val="lt-LT"/>
        </w:rPr>
      </w:pPr>
    </w:p>
    <w:p w14:paraId="79C6408D" w14:textId="77777777" w:rsidR="00C328AE" w:rsidRPr="00887041" w:rsidRDefault="00C328AE" w:rsidP="00C328AE">
      <w:pPr>
        <w:spacing w:after="0" w:line="240" w:lineRule="auto"/>
        <w:rPr>
          <w:rFonts w:ascii="Times New Roman" w:hAnsi="Times New Roman" w:cs="Times New Roman"/>
          <w:lang w:val="lt-LT"/>
        </w:rPr>
      </w:pPr>
    </w:p>
    <w:p w14:paraId="45A761E0" w14:textId="77777777" w:rsidR="00C328AE" w:rsidRPr="00887041" w:rsidRDefault="00C328AE" w:rsidP="00C328AE">
      <w:pPr>
        <w:spacing w:after="0" w:line="240" w:lineRule="auto"/>
        <w:rPr>
          <w:rFonts w:ascii="Times New Roman" w:hAnsi="Times New Roman" w:cs="Times New Roman"/>
          <w:lang w:val="lt-LT"/>
        </w:rPr>
      </w:pPr>
    </w:p>
    <w:p w14:paraId="4162A392" w14:textId="77777777" w:rsidR="00C328AE" w:rsidRPr="00887041" w:rsidRDefault="00C328AE" w:rsidP="00C328AE">
      <w:pPr>
        <w:spacing w:after="0" w:line="240" w:lineRule="auto"/>
        <w:rPr>
          <w:rFonts w:ascii="Times New Roman" w:hAnsi="Times New Roman" w:cs="Times New Roman"/>
          <w:lang w:val="lt-LT"/>
        </w:rPr>
      </w:pPr>
    </w:p>
    <w:p w14:paraId="0029DFAD" w14:textId="77777777" w:rsidR="00C328AE" w:rsidRPr="00887041" w:rsidRDefault="00C328AE" w:rsidP="00C328AE">
      <w:pPr>
        <w:spacing w:after="0" w:line="240" w:lineRule="auto"/>
        <w:rPr>
          <w:rFonts w:ascii="Times New Roman" w:hAnsi="Times New Roman" w:cs="Times New Roman"/>
          <w:lang w:val="lt-LT"/>
        </w:rPr>
      </w:pPr>
    </w:p>
    <w:p w14:paraId="617695D6" w14:textId="77777777" w:rsidR="00C328AE" w:rsidRPr="00887041" w:rsidRDefault="00C328AE" w:rsidP="00C328AE">
      <w:pPr>
        <w:spacing w:after="0" w:line="240" w:lineRule="auto"/>
        <w:rPr>
          <w:rFonts w:ascii="Times New Roman" w:hAnsi="Times New Roman" w:cs="Times New Roman"/>
          <w:lang w:val="lt-LT"/>
        </w:rPr>
      </w:pPr>
    </w:p>
    <w:p w14:paraId="1D5F101B" w14:textId="77777777" w:rsidR="00C328AE" w:rsidRPr="00887041" w:rsidRDefault="00C328AE" w:rsidP="00C328AE">
      <w:pPr>
        <w:spacing w:after="0" w:line="240" w:lineRule="auto"/>
        <w:rPr>
          <w:rFonts w:ascii="Times New Roman" w:hAnsi="Times New Roman" w:cs="Times New Roman"/>
          <w:lang w:val="lt-LT"/>
        </w:rPr>
      </w:pPr>
    </w:p>
    <w:p w14:paraId="62F9AA1B" w14:textId="77777777" w:rsidR="00C328AE" w:rsidRPr="00887041" w:rsidRDefault="00C328AE" w:rsidP="00C328AE">
      <w:pPr>
        <w:spacing w:after="0" w:line="240" w:lineRule="auto"/>
        <w:rPr>
          <w:rFonts w:ascii="Times New Roman" w:hAnsi="Times New Roman" w:cs="Times New Roman"/>
          <w:lang w:val="lt-LT"/>
        </w:rPr>
      </w:pPr>
    </w:p>
    <w:p w14:paraId="1EFFC6E5"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557E070C"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5EE1389D"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0145D666"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6F3EC817"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568F0DAC"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490C537B" w14:textId="77777777" w:rsidR="00C328AE" w:rsidRPr="00887041" w:rsidRDefault="00C328AE" w:rsidP="00C328AE">
      <w:pPr>
        <w:spacing w:after="0" w:line="240" w:lineRule="auto"/>
        <w:jc w:val="center"/>
        <w:outlineLvl w:val="0"/>
        <w:rPr>
          <w:rFonts w:ascii="Times New Roman" w:hAnsi="Times New Roman" w:cs="Times New Roman"/>
          <w:lang w:val="lt-LT"/>
        </w:rPr>
      </w:pPr>
      <w:r w:rsidRPr="00887041">
        <w:rPr>
          <w:rFonts w:ascii="Times New Roman" w:hAnsi="Times New Roman" w:cs="Times New Roman"/>
          <w:b/>
          <w:kern w:val="28"/>
          <w:lang w:val="lt-LT"/>
        </w:rPr>
        <w:t>III PRIEDAS</w:t>
      </w:r>
    </w:p>
    <w:p w14:paraId="78EB60E9" w14:textId="77777777" w:rsidR="00C328AE" w:rsidRPr="00887041" w:rsidRDefault="00C328AE" w:rsidP="00C328AE">
      <w:pPr>
        <w:spacing w:after="0" w:line="240" w:lineRule="auto"/>
        <w:rPr>
          <w:rFonts w:ascii="Times New Roman" w:hAnsi="Times New Roman" w:cs="Times New Roman"/>
          <w:lang w:val="lt-LT"/>
        </w:rPr>
      </w:pPr>
    </w:p>
    <w:p w14:paraId="78F1B291" w14:textId="77777777" w:rsidR="00C328AE" w:rsidRPr="00887041" w:rsidRDefault="00C328AE" w:rsidP="00C328AE">
      <w:pPr>
        <w:spacing w:after="0" w:line="240" w:lineRule="auto"/>
        <w:jc w:val="center"/>
        <w:rPr>
          <w:rFonts w:ascii="Times New Roman" w:hAnsi="Times New Roman" w:cs="Times New Roman"/>
          <w:b/>
          <w:lang w:val="lt-LT"/>
        </w:rPr>
      </w:pPr>
      <w:r w:rsidRPr="00887041">
        <w:rPr>
          <w:rFonts w:ascii="Times New Roman" w:hAnsi="Times New Roman" w:cs="Times New Roman"/>
          <w:b/>
          <w:lang w:val="lt-LT"/>
        </w:rPr>
        <w:t>ŽENKLINIMAS IR PAKUOTĖS LAPELIS</w:t>
      </w:r>
    </w:p>
    <w:p w14:paraId="6B5C627A" w14:textId="77777777" w:rsidR="00C328AE" w:rsidRPr="00887041" w:rsidRDefault="00C328AE" w:rsidP="00C328AE">
      <w:pPr>
        <w:spacing w:after="0" w:line="240" w:lineRule="auto"/>
        <w:jc w:val="center"/>
        <w:outlineLvl w:val="0"/>
        <w:rPr>
          <w:rFonts w:ascii="Times New Roman" w:hAnsi="Times New Roman" w:cs="Times New Roman"/>
          <w:lang w:val="lt-LT"/>
        </w:rPr>
      </w:pPr>
      <w:r w:rsidRPr="00887041">
        <w:rPr>
          <w:rFonts w:ascii="Times New Roman" w:hAnsi="Times New Roman" w:cs="Times New Roman"/>
          <w:b/>
          <w:kern w:val="28"/>
          <w:lang w:val="lt-LT"/>
        </w:rPr>
        <w:br w:type="page"/>
      </w:r>
    </w:p>
    <w:p w14:paraId="523AE19F"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37EE81FB"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53FD3F44"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3570FFAD"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4B0D5FDF"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5B23C78D"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06AB4863"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404C179"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57F320B"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2BAFD033"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12D30647"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44A48BCA"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7938E7C"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2CE1D89"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684FFF96"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600D1035"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0339E9D"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0758D351"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5AF7BA7"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68279C78"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52AA8986"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36AC307"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61C8CC37"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6F4F50BD" w14:textId="77777777" w:rsidR="00C328AE" w:rsidRPr="00887041" w:rsidRDefault="00C328AE" w:rsidP="00C328AE">
      <w:pPr>
        <w:spacing w:after="0" w:line="240" w:lineRule="auto"/>
        <w:jc w:val="center"/>
        <w:outlineLvl w:val="0"/>
        <w:rPr>
          <w:rFonts w:ascii="Times New Roman" w:hAnsi="Times New Roman" w:cs="Times New Roman"/>
          <w:lang w:val="lt-LT"/>
        </w:rPr>
      </w:pPr>
      <w:r w:rsidRPr="00887041">
        <w:rPr>
          <w:rFonts w:ascii="Times New Roman" w:hAnsi="Times New Roman" w:cs="Times New Roman"/>
          <w:b/>
          <w:kern w:val="28"/>
          <w:lang w:val="lt-LT"/>
        </w:rPr>
        <w:t>A. ŽENKLINIMAS</w:t>
      </w:r>
    </w:p>
    <w:p w14:paraId="50D95F0A" w14:textId="77777777" w:rsidR="00C328AE" w:rsidRPr="00887041" w:rsidRDefault="00C328AE" w:rsidP="00C328AE">
      <w:pPr>
        <w:keepNext/>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br w:type="page"/>
      </w:r>
    </w:p>
    <w:p w14:paraId="3E1FF08E" w14:textId="35D261C3"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887041">
        <w:rPr>
          <w:rFonts w:ascii="Times New Roman" w:hAnsi="Times New Roman" w:cs="Times New Roman"/>
          <w:b/>
          <w:lang w:val="lt-LT"/>
        </w:rPr>
        <w:lastRenderedPageBreak/>
        <w:t>INFORMACIJA ANT IŠORINĖS PAKUOTĖS</w:t>
      </w:r>
    </w:p>
    <w:p w14:paraId="6A5C3CF8"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p>
    <w:p w14:paraId="6F9BD793"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887041">
        <w:rPr>
          <w:rFonts w:ascii="Times New Roman" w:hAnsi="Times New Roman" w:cs="Times New Roman"/>
          <w:b/>
          <w:lang w:val="lt-LT"/>
        </w:rPr>
        <w:t>KARTONO DĖŽUTĖ</w:t>
      </w:r>
    </w:p>
    <w:p w14:paraId="48AA084E" w14:textId="77777777" w:rsidR="00C328AE" w:rsidRPr="00887041" w:rsidRDefault="00C328AE" w:rsidP="00C328AE">
      <w:pPr>
        <w:spacing w:after="0" w:line="240" w:lineRule="auto"/>
        <w:rPr>
          <w:rFonts w:ascii="Times New Roman" w:hAnsi="Times New Roman" w:cs="Times New Roman"/>
          <w:lang w:val="lt-LT"/>
        </w:rPr>
      </w:pPr>
    </w:p>
    <w:p w14:paraId="3E0D7360" w14:textId="77777777" w:rsidR="00C328AE" w:rsidRPr="00887041" w:rsidRDefault="00C328AE" w:rsidP="00C328AE">
      <w:pPr>
        <w:spacing w:after="0" w:line="240" w:lineRule="auto"/>
        <w:rPr>
          <w:rFonts w:ascii="Times New Roman" w:hAnsi="Times New Roman" w:cs="Times New Roman"/>
          <w:lang w:val="lt-LT"/>
        </w:rPr>
      </w:pPr>
    </w:p>
    <w:p w14:paraId="250FF7F4"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1.</w:t>
      </w:r>
      <w:r w:rsidRPr="00887041">
        <w:rPr>
          <w:rFonts w:ascii="Times New Roman" w:hAnsi="Times New Roman" w:cs="Times New Roman"/>
          <w:b/>
          <w:lang w:val="lt-LT"/>
        </w:rPr>
        <w:tab/>
      </w:r>
      <w:r w:rsidRPr="00887041">
        <w:rPr>
          <w:rFonts w:ascii="Times New Roman" w:hAnsi="Times New Roman" w:cs="Times New Roman"/>
          <w:b/>
          <w:caps/>
          <w:lang w:val="lt-LT"/>
        </w:rPr>
        <w:t>VAISTINIO</w:t>
      </w:r>
      <w:r w:rsidRPr="00887041">
        <w:rPr>
          <w:rFonts w:ascii="Times New Roman" w:hAnsi="Times New Roman" w:cs="Times New Roman"/>
          <w:b/>
          <w:lang w:val="lt-LT"/>
        </w:rPr>
        <w:t xml:space="preserve"> PREPARATO PAVADINIMAS</w:t>
      </w:r>
    </w:p>
    <w:p w14:paraId="70A80974" w14:textId="77777777" w:rsidR="00C328AE" w:rsidRPr="00887041" w:rsidRDefault="00C328AE" w:rsidP="00C328AE">
      <w:pPr>
        <w:spacing w:after="0" w:line="240" w:lineRule="auto"/>
        <w:rPr>
          <w:rFonts w:ascii="Times New Roman" w:hAnsi="Times New Roman" w:cs="Times New Roman"/>
          <w:lang w:val="lt-LT"/>
        </w:rPr>
      </w:pPr>
    </w:p>
    <w:p w14:paraId="68B906F8" w14:textId="6628575D" w:rsidR="004338F5" w:rsidRPr="00887041" w:rsidRDefault="004338F5" w:rsidP="00C328AE">
      <w:pPr>
        <w:spacing w:after="0" w:line="240" w:lineRule="auto"/>
        <w:rPr>
          <w:rFonts w:ascii="Times New Roman" w:hAnsi="Times New Roman" w:cs="Times New Roman"/>
          <w:lang w:val="lt-LT"/>
        </w:rPr>
      </w:pPr>
      <w:r w:rsidRPr="009A59AC">
        <w:rPr>
          <w:rFonts w:ascii="Times New Roman" w:hAnsi="Times New Roman" w:cs="Times New Roman"/>
        </w:rPr>
        <w:t>Drospirenone/Ethinylestradiol Bayer 3 mg/0,03 mg pl</w:t>
      </w:r>
      <w:r w:rsidRPr="009A59AC">
        <w:rPr>
          <w:rFonts w:ascii="Times New Roman" w:hAnsi="Times New Roman" w:cs="Times New Roman"/>
          <w:lang w:val="lt-LT"/>
        </w:rPr>
        <w:t>ėvele dengtos tabletės</w:t>
      </w:r>
    </w:p>
    <w:p w14:paraId="306C1657" w14:textId="77777777" w:rsidR="00C328AE" w:rsidRPr="00887041" w:rsidRDefault="00C328AE" w:rsidP="00C328AE">
      <w:pPr>
        <w:spacing w:after="0" w:line="240" w:lineRule="auto"/>
        <w:rPr>
          <w:rFonts w:ascii="Times New Roman" w:hAnsi="Times New Roman" w:cs="Times New Roman"/>
          <w:lang w:val="lt-LT"/>
        </w:rPr>
      </w:pPr>
      <w:r>
        <w:rPr>
          <w:rFonts w:ascii="Times New Roman" w:hAnsi="Times New Roman" w:cs="Times New Roman"/>
          <w:lang w:val="lt-LT"/>
        </w:rPr>
        <w:t>d</w:t>
      </w:r>
      <w:r w:rsidRPr="00887041">
        <w:rPr>
          <w:rFonts w:ascii="Times New Roman" w:hAnsi="Times New Roman" w:cs="Times New Roman"/>
          <w:lang w:val="lt-LT"/>
        </w:rPr>
        <w:t>rospirenonum/</w:t>
      </w:r>
      <w:r>
        <w:rPr>
          <w:rFonts w:ascii="Times New Roman" w:hAnsi="Times New Roman" w:cs="Times New Roman"/>
          <w:lang w:val="lt-LT"/>
        </w:rPr>
        <w:t>e</w:t>
      </w:r>
      <w:r w:rsidRPr="00887041">
        <w:rPr>
          <w:rFonts w:ascii="Times New Roman" w:hAnsi="Times New Roman" w:cs="Times New Roman"/>
          <w:lang w:val="lt-LT"/>
        </w:rPr>
        <w:t>thinylestradiolum</w:t>
      </w:r>
    </w:p>
    <w:p w14:paraId="3DA1E33E" w14:textId="77777777" w:rsidR="00C328AE" w:rsidRPr="00887041" w:rsidRDefault="00C328AE" w:rsidP="00C328AE">
      <w:pPr>
        <w:spacing w:after="0" w:line="240" w:lineRule="auto"/>
        <w:rPr>
          <w:rFonts w:ascii="Times New Roman" w:hAnsi="Times New Roman" w:cs="Times New Roman"/>
          <w:lang w:val="lt-LT"/>
        </w:rPr>
      </w:pPr>
    </w:p>
    <w:p w14:paraId="0697A0FC" w14:textId="77777777" w:rsidR="00C328AE" w:rsidRPr="00887041" w:rsidRDefault="00C328AE" w:rsidP="00C328AE">
      <w:pPr>
        <w:spacing w:after="0" w:line="240" w:lineRule="auto"/>
        <w:rPr>
          <w:rFonts w:ascii="Times New Roman" w:hAnsi="Times New Roman" w:cs="Times New Roman"/>
          <w:lang w:val="lt-LT"/>
        </w:rPr>
      </w:pPr>
    </w:p>
    <w:p w14:paraId="0207A6C3"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r w:rsidRPr="00887041">
        <w:rPr>
          <w:rFonts w:ascii="Times New Roman" w:hAnsi="Times New Roman" w:cs="Times New Roman"/>
          <w:b/>
          <w:lang w:val="lt-LT"/>
        </w:rPr>
        <w:t>2.</w:t>
      </w:r>
      <w:r w:rsidRPr="00887041">
        <w:rPr>
          <w:rFonts w:ascii="Times New Roman" w:hAnsi="Times New Roman" w:cs="Times New Roman"/>
          <w:b/>
          <w:lang w:val="lt-LT"/>
        </w:rPr>
        <w:tab/>
        <w:t>VEIKLIOSIOS MEDŽIAGOS IR JŲ KIEKIAI</w:t>
      </w:r>
    </w:p>
    <w:p w14:paraId="7A9537B1" w14:textId="77777777" w:rsidR="00C328AE" w:rsidRPr="00887041" w:rsidRDefault="00C328AE" w:rsidP="00C328AE">
      <w:pPr>
        <w:spacing w:after="0" w:line="240" w:lineRule="auto"/>
        <w:rPr>
          <w:rFonts w:ascii="Times New Roman" w:hAnsi="Times New Roman" w:cs="Times New Roman"/>
          <w:lang w:val="lt-LT"/>
        </w:rPr>
      </w:pPr>
    </w:p>
    <w:p w14:paraId="49866BA0" w14:textId="59762F8E"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1 plėvele dengtoje tabletėje yra 3 m</w:t>
      </w:r>
      <w:r w:rsidR="003F431B">
        <w:rPr>
          <w:rFonts w:ascii="Times New Roman" w:hAnsi="Times New Roman" w:cs="Times New Roman"/>
        </w:rPr>
        <w:t>g</w:t>
      </w:r>
      <w:r w:rsidRPr="00887041">
        <w:rPr>
          <w:rFonts w:ascii="Times New Roman" w:hAnsi="Times New Roman" w:cs="Times New Roman"/>
          <w:lang w:val="lt-LT"/>
        </w:rPr>
        <w:t xml:space="preserve"> drospirenono ir </w:t>
      </w:r>
      <w:r w:rsidR="003F431B">
        <w:rPr>
          <w:rFonts w:ascii="Times New Roman" w:hAnsi="Times New Roman" w:cs="Times New Roman"/>
          <w:lang w:val="lt-LT"/>
        </w:rPr>
        <w:t>0,03</w:t>
      </w:r>
      <w:r w:rsidRPr="00887041">
        <w:rPr>
          <w:rFonts w:ascii="Times New Roman" w:hAnsi="Times New Roman" w:cs="Times New Roman"/>
          <w:lang w:val="lt-LT"/>
        </w:rPr>
        <w:t> m</w:t>
      </w:r>
      <w:r w:rsidR="003F431B">
        <w:rPr>
          <w:rFonts w:ascii="Times New Roman" w:hAnsi="Times New Roman" w:cs="Times New Roman"/>
          <w:lang w:val="lt-LT"/>
        </w:rPr>
        <w:t>g</w:t>
      </w:r>
      <w:r w:rsidRPr="00887041">
        <w:rPr>
          <w:rFonts w:ascii="Times New Roman" w:hAnsi="Times New Roman" w:cs="Times New Roman"/>
          <w:lang w:val="lt-LT"/>
        </w:rPr>
        <w:t xml:space="preserve"> etinilestradiolio.</w:t>
      </w:r>
    </w:p>
    <w:p w14:paraId="44DBC04D" w14:textId="77777777" w:rsidR="00C328AE" w:rsidRPr="00887041" w:rsidRDefault="00C328AE" w:rsidP="00C328AE">
      <w:pPr>
        <w:spacing w:after="0" w:line="240" w:lineRule="auto"/>
        <w:rPr>
          <w:rFonts w:ascii="Times New Roman" w:hAnsi="Times New Roman" w:cs="Times New Roman"/>
          <w:lang w:val="lt-LT"/>
        </w:rPr>
      </w:pPr>
    </w:p>
    <w:p w14:paraId="3D6D2862" w14:textId="77777777" w:rsidR="00C328AE" w:rsidRPr="00887041" w:rsidRDefault="00C328AE" w:rsidP="00C328AE">
      <w:pPr>
        <w:spacing w:after="0" w:line="240" w:lineRule="auto"/>
        <w:rPr>
          <w:rFonts w:ascii="Times New Roman" w:hAnsi="Times New Roman" w:cs="Times New Roman"/>
          <w:lang w:val="lt-LT"/>
        </w:rPr>
      </w:pPr>
    </w:p>
    <w:p w14:paraId="1FB30C59"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3.</w:t>
      </w:r>
      <w:r w:rsidRPr="00887041">
        <w:rPr>
          <w:rFonts w:ascii="Times New Roman" w:hAnsi="Times New Roman" w:cs="Times New Roman"/>
          <w:b/>
          <w:lang w:val="lt-LT"/>
        </w:rPr>
        <w:tab/>
        <w:t>PAGALBINIŲ MEDŽIAGŲ SĄRAŠAS</w:t>
      </w:r>
    </w:p>
    <w:p w14:paraId="32ED7685" w14:textId="77777777" w:rsidR="00C328AE" w:rsidRPr="00887041" w:rsidRDefault="00C328AE" w:rsidP="00C328AE">
      <w:pPr>
        <w:spacing w:after="0" w:line="240" w:lineRule="auto"/>
        <w:rPr>
          <w:rFonts w:ascii="Times New Roman" w:hAnsi="Times New Roman" w:cs="Times New Roman"/>
          <w:lang w:val="lt-LT"/>
        </w:rPr>
      </w:pPr>
    </w:p>
    <w:p w14:paraId="5AE88B08"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Sudėtyje yra laktozės.</w:t>
      </w:r>
    </w:p>
    <w:p w14:paraId="262A8D05" w14:textId="77777777" w:rsidR="00C328AE" w:rsidRPr="00887041" w:rsidRDefault="00C328AE" w:rsidP="00C328AE">
      <w:pPr>
        <w:spacing w:after="0" w:line="240" w:lineRule="auto"/>
        <w:rPr>
          <w:rFonts w:ascii="Times New Roman" w:hAnsi="Times New Roman" w:cs="Times New Roman"/>
          <w:lang w:val="lt-LT"/>
        </w:rPr>
      </w:pPr>
    </w:p>
    <w:p w14:paraId="4970CDDC" w14:textId="77777777" w:rsidR="00C328AE" w:rsidRPr="00887041" w:rsidRDefault="00C328AE" w:rsidP="00C328AE">
      <w:pPr>
        <w:spacing w:after="0" w:line="240" w:lineRule="auto"/>
        <w:rPr>
          <w:rFonts w:ascii="Times New Roman" w:hAnsi="Times New Roman" w:cs="Times New Roman"/>
          <w:lang w:val="lt-LT"/>
        </w:rPr>
      </w:pPr>
    </w:p>
    <w:p w14:paraId="079650FC"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4.</w:t>
      </w:r>
      <w:r w:rsidRPr="00887041">
        <w:rPr>
          <w:rFonts w:ascii="Times New Roman" w:hAnsi="Times New Roman" w:cs="Times New Roman"/>
          <w:b/>
          <w:lang w:val="lt-LT"/>
        </w:rPr>
        <w:tab/>
        <w:t>FARMACINĖ FORMA IR KIEKIS PAKUOTĖJE</w:t>
      </w:r>
    </w:p>
    <w:p w14:paraId="2CAD81C7" w14:textId="77777777" w:rsidR="00C328AE" w:rsidRPr="00887041" w:rsidRDefault="00C328AE" w:rsidP="00C328AE">
      <w:pPr>
        <w:spacing w:after="0" w:line="240" w:lineRule="auto"/>
        <w:rPr>
          <w:rFonts w:ascii="Times New Roman" w:hAnsi="Times New Roman" w:cs="Times New Roman"/>
          <w:lang w:val="lt-LT"/>
        </w:rPr>
      </w:pPr>
    </w:p>
    <w:p w14:paraId="17588BE8"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highlight w:val="lightGray"/>
          <w:lang w:val="lt-LT"/>
        </w:rPr>
        <w:t>Plėvele dengtos tabletės</w:t>
      </w:r>
    </w:p>
    <w:p w14:paraId="3AFC0A3D"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21 tabletė</w:t>
      </w:r>
    </w:p>
    <w:p w14:paraId="7221A085" w14:textId="77777777" w:rsidR="00C328AE" w:rsidRPr="00887041" w:rsidRDefault="00C328AE" w:rsidP="00C328AE">
      <w:pPr>
        <w:spacing w:after="0" w:line="240" w:lineRule="auto"/>
        <w:rPr>
          <w:rFonts w:ascii="Times New Roman" w:hAnsi="Times New Roman" w:cs="Times New Roman"/>
          <w:lang w:val="lt-LT"/>
        </w:rPr>
      </w:pPr>
    </w:p>
    <w:p w14:paraId="0F1810C5" w14:textId="77777777" w:rsidR="00C328AE" w:rsidRPr="00887041" w:rsidRDefault="00C328AE" w:rsidP="00C328AE">
      <w:pPr>
        <w:spacing w:after="0" w:line="240" w:lineRule="auto"/>
        <w:rPr>
          <w:rFonts w:ascii="Times New Roman" w:hAnsi="Times New Roman" w:cs="Times New Roman"/>
          <w:lang w:val="lt-LT"/>
        </w:rPr>
      </w:pPr>
    </w:p>
    <w:p w14:paraId="2948122F"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5.</w:t>
      </w:r>
      <w:r w:rsidRPr="00887041">
        <w:rPr>
          <w:rFonts w:ascii="Times New Roman" w:hAnsi="Times New Roman" w:cs="Times New Roman"/>
          <w:b/>
          <w:lang w:val="lt-LT"/>
        </w:rPr>
        <w:tab/>
        <w:t>VARTOJIMO METODAS IR BŪDAS (-AI)</w:t>
      </w:r>
    </w:p>
    <w:p w14:paraId="4CEE6CE4" w14:textId="77777777" w:rsidR="00C328AE" w:rsidRPr="00887041" w:rsidRDefault="00C328AE" w:rsidP="00C328AE">
      <w:pPr>
        <w:spacing w:after="0" w:line="240" w:lineRule="auto"/>
        <w:rPr>
          <w:rFonts w:ascii="Times New Roman" w:hAnsi="Times New Roman" w:cs="Times New Roman"/>
          <w:lang w:val="lt-LT"/>
        </w:rPr>
      </w:pPr>
    </w:p>
    <w:p w14:paraId="71D43C2B"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Vartoti per burną.</w:t>
      </w:r>
    </w:p>
    <w:p w14:paraId="7615398D"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Prieš vartojimą perskaitykite pakuotės lapelį.</w:t>
      </w:r>
    </w:p>
    <w:p w14:paraId="274DC0D9" w14:textId="77777777" w:rsidR="00C328AE" w:rsidRPr="00887041" w:rsidRDefault="00C328AE" w:rsidP="00C328AE">
      <w:pPr>
        <w:spacing w:after="0" w:line="240" w:lineRule="auto"/>
        <w:rPr>
          <w:rFonts w:ascii="Times New Roman" w:hAnsi="Times New Roman" w:cs="Times New Roman"/>
          <w:lang w:val="lt-LT"/>
        </w:rPr>
      </w:pPr>
    </w:p>
    <w:p w14:paraId="6CEC0A96" w14:textId="77777777" w:rsidR="00C328AE" w:rsidRPr="00887041" w:rsidRDefault="00C328AE" w:rsidP="00C328AE">
      <w:pPr>
        <w:spacing w:after="0" w:line="240" w:lineRule="auto"/>
        <w:rPr>
          <w:rFonts w:ascii="Times New Roman" w:hAnsi="Times New Roman" w:cs="Times New Roman"/>
          <w:lang w:val="lt-LT"/>
        </w:rPr>
      </w:pPr>
    </w:p>
    <w:p w14:paraId="365F20D1"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6.</w:t>
      </w:r>
      <w:r w:rsidRPr="00887041">
        <w:rPr>
          <w:rFonts w:ascii="Times New Roman" w:hAnsi="Times New Roman" w:cs="Times New Roman"/>
          <w:b/>
          <w:lang w:val="lt-LT"/>
        </w:rPr>
        <w:tab/>
        <w:t>SPECIALUS ĮSPĖJIMAS, KAD VAISTINĮ PREPARATĄ BŪTINA LAIKYTI VAIKAMS NEPASTEBIMOJE IR NEPASIEKIAMOJE VIETOJE</w:t>
      </w:r>
    </w:p>
    <w:p w14:paraId="7A7AC35F" w14:textId="77777777" w:rsidR="00C328AE" w:rsidRPr="00887041" w:rsidRDefault="00C328AE" w:rsidP="00C328AE">
      <w:pPr>
        <w:spacing w:after="0" w:line="240" w:lineRule="auto"/>
        <w:rPr>
          <w:rFonts w:ascii="Times New Roman" w:hAnsi="Times New Roman" w:cs="Times New Roman"/>
          <w:lang w:val="lt-LT"/>
        </w:rPr>
      </w:pPr>
    </w:p>
    <w:p w14:paraId="52A5FE5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Laikyti vaikams nepastebimoje ir nepasiekiamoje vietoje.</w:t>
      </w:r>
    </w:p>
    <w:p w14:paraId="451BEA29" w14:textId="77777777" w:rsidR="00C328AE" w:rsidRPr="00887041" w:rsidRDefault="00C328AE" w:rsidP="00C328AE">
      <w:pPr>
        <w:spacing w:after="0" w:line="240" w:lineRule="auto"/>
        <w:rPr>
          <w:rFonts w:ascii="Times New Roman" w:hAnsi="Times New Roman" w:cs="Times New Roman"/>
          <w:lang w:val="lt-LT"/>
        </w:rPr>
      </w:pPr>
    </w:p>
    <w:p w14:paraId="5AF2FF75" w14:textId="77777777" w:rsidR="00C328AE" w:rsidRPr="00887041" w:rsidRDefault="00C328AE" w:rsidP="00C328AE">
      <w:pPr>
        <w:spacing w:after="0" w:line="240" w:lineRule="auto"/>
        <w:rPr>
          <w:rFonts w:ascii="Times New Roman" w:hAnsi="Times New Roman" w:cs="Times New Roman"/>
          <w:lang w:val="lt-LT"/>
        </w:rPr>
      </w:pPr>
    </w:p>
    <w:p w14:paraId="373F202B"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7.</w:t>
      </w:r>
      <w:r w:rsidRPr="00887041">
        <w:rPr>
          <w:rFonts w:ascii="Times New Roman" w:hAnsi="Times New Roman" w:cs="Times New Roman"/>
          <w:b/>
          <w:lang w:val="lt-LT"/>
        </w:rPr>
        <w:tab/>
        <w:t>KITAS (-I) SPECIALUS (-ŪS) ĮSPĖJIMAS (-AI) (JEI REIKIA)</w:t>
      </w:r>
    </w:p>
    <w:p w14:paraId="0BC1E458" w14:textId="77777777" w:rsidR="00C328AE" w:rsidRPr="00887041" w:rsidRDefault="00C328AE" w:rsidP="00C328AE">
      <w:pPr>
        <w:spacing w:after="0" w:line="240" w:lineRule="auto"/>
        <w:rPr>
          <w:rFonts w:ascii="Times New Roman" w:hAnsi="Times New Roman" w:cs="Times New Roman"/>
          <w:lang w:val="lt-LT"/>
        </w:rPr>
      </w:pPr>
    </w:p>
    <w:p w14:paraId="2861CBD4" w14:textId="77777777" w:rsidR="00C328AE" w:rsidRPr="00887041" w:rsidRDefault="00C328AE" w:rsidP="00C328AE">
      <w:pPr>
        <w:spacing w:after="0" w:line="240" w:lineRule="auto"/>
        <w:rPr>
          <w:rFonts w:ascii="Times New Roman" w:hAnsi="Times New Roman" w:cs="Times New Roman"/>
          <w:lang w:val="lt-LT"/>
        </w:rPr>
      </w:pPr>
    </w:p>
    <w:p w14:paraId="4AD53EE9"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8.</w:t>
      </w:r>
      <w:r w:rsidRPr="00887041">
        <w:rPr>
          <w:rFonts w:ascii="Times New Roman" w:hAnsi="Times New Roman" w:cs="Times New Roman"/>
          <w:b/>
          <w:lang w:val="lt-LT"/>
        </w:rPr>
        <w:tab/>
        <w:t>TINKAMUMO LAIKAS</w:t>
      </w:r>
    </w:p>
    <w:p w14:paraId="71DB41A4" w14:textId="77777777" w:rsidR="00C328AE" w:rsidRPr="00887041" w:rsidRDefault="00C328AE" w:rsidP="00C328AE">
      <w:pPr>
        <w:spacing w:after="0" w:line="240" w:lineRule="auto"/>
        <w:rPr>
          <w:rFonts w:ascii="Times New Roman" w:hAnsi="Times New Roman" w:cs="Times New Roman"/>
          <w:lang w:val="lt-LT"/>
        </w:rPr>
      </w:pPr>
    </w:p>
    <w:p w14:paraId="037217F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EXP {mm/ MMMM}</w:t>
      </w:r>
    </w:p>
    <w:p w14:paraId="4B0EC522" w14:textId="77777777" w:rsidR="00C328AE" w:rsidRPr="00887041" w:rsidRDefault="00C328AE" w:rsidP="00C328AE">
      <w:pPr>
        <w:spacing w:after="0" w:line="240" w:lineRule="auto"/>
        <w:rPr>
          <w:rFonts w:ascii="Times New Roman" w:hAnsi="Times New Roman" w:cs="Times New Roman"/>
          <w:lang w:val="lt-LT"/>
        </w:rPr>
      </w:pPr>
    </w:p>
    <w:p w14:paraId="10AD9819" w14:textId="77777777" w:rsidR="00C328AE" w:rsidRPr="00887041" w:rsidRDefault="00C328AE" w:rsidP="00C328AE">
      <w:pPr>
        <w:spacing w:after="0" w:line="240" w:lineRule="auto"/>
        <w:rPr>
          <w:rFonts w:ascii="Times New Roman" w:hAnsi="Times New Roman" w:cs="Times New Roman"/>
          <w:lang w:val="lt-LT"/>
        </w:rPr>
      </w:pPr>
    </w:p>
    <w:p w14:paraId="6EB0BC63" w14:textId="77777777" w:rsidR="00C328AE" w:rsidRPr="00887041" w:rsidRDefault="00C328AE" w:rsidP="00C328AE">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9.</w:t>
      </w:r>
      <w:r w:rsidRPr="00887041">
        <w:rPr>
          <w:rFonts w:ascii="Times New Roman" w:hAnsi="Times New Roman" w:cs="Times New Roman"/>
          <w:b/>
          <w:lang w:val="lt-LT"/>
        </w:rPr>
        <w:tab/>
        <w:t>SPECIALIOS LAIKYMO SĄLYGOS</w:t>
      </w:r>
    </w:p>
    <w:p w14:paraId="0D3822D8" w14:textId="77777777" w:rsidR="00C328AE" w:rsidRPr="00887041" w:rsidRDefault="00C328AE" w:rsidP="00C328AE">
      <w:pPr>
        <w:spacing w:after="0" w:line="240" w:lineRule="auto"/>
        <w:rPr>
          <w:rFonts w:ascii="Times New Roman" w:hAnsi="Times New Roman" w:cs="Times New Roman"/>
          <w:lang w:val="lt-LT"/>
        </w:rPr>
      </w:pPr>
    </w:p>
    <w:p w14:paraId="3D9D7C21" w14:textId="77777777" w:rsidR="00C328AE" w:rsidRPr="00887041" w:rsidRDefault="00C328AE" w:rsidP="00C328AE">
      <w:pPr>
        <w:spacing w:after="0" w:line="240" w:lineRule="auto"/>
        <w:rPr>
          <w:rFonts w:ascii="Times New Roman" w:hAnsi="Times New Roman" w:cs="Times New Roman"/>
          <w:lang w:val="lt-LT"/>
        </w:rPr>
      </w:pPr>
      <w:r w:rsidRPr="00305634">
        <w:rPr>
          <w:rFonts w:ascii="Times New Roman" w:hAnsi="Times New Roman" w:cs="Times New Roman"/>
          <w:lang w:val="lt-LT"/>
        </w:rPr>
        <w:t>Laikyti ne aukštesnėje kaip</w:t>
      </w:r>
      <w:r w:rsidRPr="00305634">
        <w:t xml:space="preserve"> </w:t>
      </w:r>
      <w:r w:rsidRPr="007E4699">
        <w:rPr>
          <w:rFonts w:ascii="Times New Roman" w:hAnsi="Times New Roman" w:cs="Times New Roman"/>
        </w:rPr>
        <w:t xml:space="preserve">30 </w:t>
      </w:r>
      <w:r w:rsidRPr="007E4699">
        <w:rPr>
          <w:rFonts w:ascii="Times New Roman" w:hAnsi="Times New Roman" w:cs="Times New Roman"/>
        </w:rPr>
        <w:sym w:font="Symbol" w:char="F0B0"/>
      </w:r>
      <w:r w:rsidRPr="007E4699">
        <w:rPr>
          <w:rFonts w:ascii="Times New Roman" w:hAnsi="Times New Roman" w:cs="Times New Roman"/>
        </w:rPr>
        <w:t>C</w:t>
      </w:r>
      <w:r>
        <w:rPr>
          <w:rFonts w:ascii="Times New Roman" w:hAnsi="Times New Roman" w:cs="Times New Roman"/>
          <w:lang w:val="lt-LT"/>
        </w:rPr>
        <w:t xml:space="preserve"> temperatūroje.</w:t>
      </w:r>
    </w:p>
    <w:p w14:paraId="5DAFD8A6" w14:textId="77777777" w:rsidR="00C328AE" w:rsidRDefault="00C328AE" w:rsidP="00C328AE">
      <w:pPr>
        <w:spacing w:after="0" w:line="240" w:lineRule="auto"/>
        <w:rPr>
          <w:rFonts w:ascii="Times New Roman" w:hAnsi="Times New Roman" w:cs="Times New Roman"/>
          <w:lang w:val="lt-LT"/>
        </w:rPr>
      </w:pPr>
    </w:p>
    <w:p w14:paraId="3E175044" w14:textId="77777777" w:rsidR="00C328AE" w:rsidRPr="00887041" w:rsidRDefault="00C328AE" w:rsidP="00C328AE">
      <w:pPr>
        <w:spacing w:after="0" w:line="240" w:lineRule="auto"/>
        <w:rPr>
          <w:rFonts w:ascii="Times New Roman" w:hAnsi="Times New Roman" w:cs="Times New Roman"/>
          <w:lang w:val="lt-LT"/>
        </w:rPr>
      </w:pPr>
    </w:p>
    <w:p w14:paraId="1F6F1320" w14:textId="77777777" w:rsidR="00C328AE" w:rsidRPr="00887041" w:rsidRDefault="00C328AE" w:rsidP="00C328A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10.</w:t>
      </w:r>
      <w:r w:rsidRPr="00887041">
        <w:rPr>
          <w:rFonts w:ascii="Times New Roman" w:hAnsi="Times New Roman" w:cs="Times New Roman"/>
          <w:b/>
          <w:lang w:val="lt-LT"/>
        </w:rPr>
        <w:tab/>
        <w:t>SPECIALIOS ATSARGUMO PRIEMONĖS DĖL NESUVARTOTO VAISTINIO</w:t>
      </w:r>
    </w:p>
    <w:p w14:paraId="033D84FA" w14:textId="77777777" w:rsidR="00C328AE" w:rsidRPr="00887041" w:rsidRDefault="00C328AE" w:rsidP="00C328AE">
      <w:pPr>
        <w:pBdr>
          <w:top w:val="single" w:sz="4" w:space="1" w:color="auto"/>
          <w:left w:val="single" w:sz="4" w:space="4" w:color="auto"/>
          <w:bottom w:val="single" w:sz="4" w:space="1" w:color="auto"/>
          <w:right w:val="single" w:sz="4" w:space="4" w:color="auto"/>
        </w:pBdr>
        <w:tabs>
          <w:tab w:val="left" w:pos="567"/>
        </w:tabs>
        <w:spacing w:after="0" w:line="240" w:lineRule="auto"/>
        <w:ind w:firstLine="567"/>
        <w:outlineLvl w:val="0"/>
        <w:rPr>
          <w:rFonts w:ascii="Times New Roman" w:hAnsi="Times New Roman" w:cs="Times New Roman"/>
          <w:b/>
          <w:lang w:val="lt-LT"/>
        </w:rPr>
      </w:pPr>
      <w:r w:rsidRPr="00887041">
        <w:rPr>
          <w:rFonts w:ascii="Times New Roman" w:hAnsi="Times New Roman" w:cs="Times New Roman"/>
          <w:b/>
          <w:lang w:val="lt-LT"/>
        </w:rPr>
        <w:t>PREPARATO AR JO ATLIEKŲ TVARKYMO (JEI REIKIA)</w:t>
      </w:r>
    </w:p>
    <w:p w14:paraId="6A230FD5" w14:textId="77777777" w:rsidR="00C328AE" w:rsidRPr="00887041" w:rsidRDefault="00C328AE" w:rsidP="00C328AE">
      <w:pPr>
        <w:spacing w:after="0" w:line="240" w:lineRule="auto"/>
        <w:rPr>
          <w:rFonts w:ascii="Times New Roman" w:hAnsi="Times New Roman" w:cs="Times New Roman"/>
          <w:lang w:val="lt-LT"/>
        </w:rPr>
      </w:pPr>
    </w:p>
    <w:p w14:paraId="5E23543E" w14:textId="77777777" w:rsidR="00C328AE" w:rsidRPr="00887041" w:rsidRDefault="00C328AE" w:rsidP="00C328AE">
      <w:pPr>
        <w:spacing w:after="0" w:line="240" w:lineRule="auto"/>
        <w:rPr>
          <w:rFonts w:ascii="Times New Roman" w:hAnsi="Times New Roman" w:cs="Times New Roman"/>
          <w:lang w:val="lt-LT"/>
        </w:rPr>
      </w:pPr>
    </w:p>
    <w:p w14:paraId="0C63B4A7" w14:textId="77777777" w:rsidR="00C328AE" w:rsidRPr="00887041" w:rsidRDefault="00C328AE" w:rsidP="00C328A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11.</w:t>
      </w:r>
      <w:r w:rsidRPr="00887041">
        <w:rPr>
          <w:rFonts w:ascii="Times New Roman" w:hAnsi="Times New Roman" w:cs="Times New Roman"/>
          <w:b/>
          <w:lang w:val="lt-LT"/>
        </w:rPr>
        <w:tab/>
      </w:r>
      <w:r w:rsidRPr="00887041">
        <w:rPr>
          <w:rFonts w:ascii="Times New Roman" w:hAnsi="Times New Roman" w:cs="Times New Roman"/>
          <w:b/>
          <w:caps/>
          <w:lang w:val="lt-LT"/>
        </w:rPr>
        <w:t>REGISTRUOTOJO</w:t>
      </w:r>
      <w:r w:rsidRPr="00887041" w:rsidDel="009B777A">
        <w:rPr>
          <w:rFonts w:ascii="Times New Roman" w:hAnsi="Times New Roman" w:cs="Times New Roman"/>
          <w:b/>
          <w:caps/>
          <w:lang w:val="lt-LT"/>
        </w:rPr>
        <w:t xml:space="preserve"> </w:t>
      </w:r>
      <w:r w:rsidRPr="00887041">
        <w:rPr>
          <w:rFonts w:ascii="Times New Roman" w:hAnsi="Times New Roman" w:cs="Times New Roman"/>
          <w:b/>
          <w:caps/>
          <w:lang w:val="lt-LT"/>
        </w:rPr>
        <w:t>PAVADINIMAS IR ADRESAS</w:t>
      </w:r>
    </w:p>
    <w:p w14:paraId="6816343F" w14:textId="77777777" w:rsidR="00C328AE" w:rsidRPr="00887041" w:rsidRDefault="00C328AE" w:rsidP="00C328AE">
      <w:pPr>
        <w:spacing w:after="0" w:line="240" w:lineRule="auto"/>
        <w:rPr>
          <w:rFonts w:ascii="Times New Roman" w:hAnsi="Times New Roman" w:cs="Times New Roman"/>
          <w:lang w:val="lt-LT"/>
        </w:rPr>
      </w:pPr>
    </w:p>
    <w:p w14:paraId="36DF3CF7" w14:textId="77777777" w:rsidR="00C328AE" w:rsidRPr="00887041" w:rsidRDefault="00C328AE" w:rsidP="00C328AE">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Bayer AG</w:t>
      </w:r>
    </w:p>
    <w:p w14:paraId="2D328EAC" w14:textId="77777777" w:rsidR="00C328AE" w:rsidRPr="00887041" w:rsidRDefault="00C328AE" w:rsidP="00C328AE">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Kaiser-Wilhelm-Allee 1</w:t>
      </w:r>
    </w:p>
    <w:p w14:paraId="07982625" w14:textId="77777777" w:rsidR="00C328AE" w:rsidRPr="00887041" w:rsidRDefault="00C328AE" w:rsidP="00C328AE">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51373 Leverkusen</w:t>
      </w:r>
    </w:p>
    <w:p w14:paraId="72FBFBC1" w14:textId="77777777" w:rsidR="00C328AE" w:rsidRPr="00887041" w:rsidRDefault="00C328AE" w:rsidP="00C328AE">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Vokietija</w:t>
      </w:r>
    </w:p>
    <w:p w14:paraId="47F622A9" w14:textId="77777777" w:rsidR="00C328AE" w:rsidRPr="00887041" w:rsidRDefault="00C328AE" w:rsidP="00C328AE">
      <w:pPr>
        <w:spacing w:after="0" w:line="240" w:lineRule="auto"/>
        <w:rPr>
          <w:rFonts w:ascii="Times New Roman" w:hAnsi="Times New Roman" w:cs="Times New Roman"/>
          <w:lang w:val="lt-LT"/>
        </w:rPr>
      </w:pPr>
    </w:p>
    <w:p w14:paraId="489C7780" w14:textId="77777777" w:rsidR="00C328AE" w:rsidRPr="00887041" w:rsidRDefault="00C328AE" w:rsidP="00C328AE">
      <w:pPr>
        <w:spacing w:after="0" w:line="240" w:lineRule="auto"/>
        <w:rPr>
          <w:rFonts w:ascii="Times New Roman" w:hAnsi="Times New Roman" w:cs="Times New Roman"/>
          <w:lang w:val="lt-LT"/>
        </w:rPr>
      </w:pPr>
    </w:p>
    <w:p w14:paraId="35A135A1" w14:textId="77777777" w:rsidR="00C328AE" w:rsidRPr="00887041" w:rsidRDefault="00C328AE" w:rsidP="00C328A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rPr>
      </w:pPr>
      <w:r w:rsidRPr="00887041">
        <w:rPr>
          <w:rFonts w:ascii="Times New Roman" w:hAnsi="Times New Roman" w:cs="Times New Roman"/>
          <w:b/>
          <w:lang w:val="lt-LT"/>
        </w:rPr>
        <w:t>12.</w:t>
      </w:r>
      <w:r w:rsidRPr="00887041">
        <w:rPr>
          <w:rFonts w:ascii="Times New Roman" w:hAnsi="Times New Roman" w:cs="Times New Roman"/>
          <w:b/>
          <w:lang w:val="lt-LT"/>
        </w:rPr>
        <w:tab/>
        <w:t>REGISTRACIJOS PAŽYMĖJIMO NUMERIS (-IAI)</w:t>
      </w:r>
    </w:p>
    <w:p w14:paraId="049329F3" w14:textId="77777777" w:rsidR="00C328AE" w:rsidRPr="00887041" w:rsidRDefault="00C328AE" w:rsidP="00C328AE">
      <w:pPr>
        <w:spacing w:after="0" w:line="240" w:lineRule="auto"/>
        <w:rPr>
          <w:rFonts w:ascii="Times New Roman" w:hAnsi="Times New Roman" w:cs="Times New Roman"/>
          <w:lang w:val="lt-LT"/>
        </w:rPr>
      </w:pPr>
    </w:p>
    <w:p w14:paraId="1CBCF532"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LT/1/01/2564/001</w:t>
      </w:r>
    </w:p>
    <w:p w14:paraId="18172F32" w14:textId="77777777" w:rsidR="00C328AE" w:rsidRPr="00887041" w:rsidRDefault="00C328AE" w:rsidP="00C328AE">
      <w:pPr>
        <w:spacing w:after="0" w:line="240" w:lineRule="auto"/>
        <w:rPr>
          <w:rFonts w:ascii="Times New Roman" w:hAnsi="Times New Roman" w:cs="Times New Roman"/>
          <w:lang w:val="lt-LT"/>
        </w:rPr>
      </w:pPr>
    </w:p>
    <w:p w14:paraId="4C7A5533" w14:textId="77777777" w:rsidR="00C328AE" w:rsidRPr="00887041" w:rsidRDefault="00C328AE" w:rsidP="00C328AE">
      <w:pPr>
        <w:spacing w:after="0" w:line="240" w:lineRule="auto"/>
        <w:rPr>
          <w:rFonts w:ascii="Times New Roman" w:hAnsi="Times New Roman" w:cs="Times New Roman"/>
          <w:lang w:val="lt-LT"/>
        </w:rPr>
      </w:pPr>
    </w:p>
    <w:p w14:paraId="0C235CAC" w14:textId="77777777" w:rsidR="00C328AE" w:rsidRPr="00887041" w:rsidRDefault="00C328AE" w:rsidP="00C328A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rPr>
      </w:pPr>
      <w:r w:rsidRPr="00887041">
        <w:rPr>
          <w:rFonts w:ascii="Times New Roman" w:hAnsi="Times New Roman" w:cs="Times New Roman"/>
          <w:b/>
          <w:lang w:val="lt-LT"/>
        </w:rPr>
        <w:t>13.</w:t>
      </w:r>
      <w:r w:rsidRPr="00887041">
        <w:rPr>
          <w:rFonts w:ascii="Times New Roman" w:hAnsi="Times New Roman" w:cs="Times New Roman"/>
          <w:b/>
          <w:lang w:val="lt-LT"/>
        </w:rPr>
        <w:tab/>
        <w:t>SERIJOS NUMERIS</w:t>
      </w:r>
    </w:p>
    <w:p w14:paraId="43A6EF7A" w14:textId="77777777" w:rsidR="00C328AE" w:rsidRPr="00887041" w:rsidRDefault="00C328AE" w:rsidP="00C328AE">
      <w:pPr>
        <w:spacing w:after="0" w:line="240" w:lineRule="auto"/>
        <w:rPr>
          <w:rFonts w:ascii="Times New Roman" w:hAnsi="Times New Roman" w:cs="Times New Roman"/>
          <w:lang w:val="lt-LT"/>
        </w:rPr>
      </w:pPr>
    </w:p>
    <w:p w14:paraId="763DEF9D"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Lot</w:t>
      </w:r>
    </w:p>
    <w:p w14:paraId="411E4123" w14:textId="77777777" w:rsidR="00C328AE" w:rsidRPr="00887041" w:rsidRDefault="00C328AE" w:rsidP="00C328AE">
      <w:pPr>
        <w:spacing w:after="0" w:line="240" w:lineRule="auto"/>
        <w:rPr>
          <w:rFonts w:ascii="Times New Roman" w:hAnsi="Times New Roman" w:cs="Times New Roman"/>
          <w:lang w:val="lt-LT"/>
        </w:rPr>
      </w:pPr>
    </w:p>
    <w:p w14:paraId="40B5B328" w14:textId="77777777" w:rsidR="00C328AE" w:rsidRPr="00887041" w:rsidRDefault="00C328AE" w:rsidP="00C328AE">
      <w:pPr>
        <w:spacing w:after="0" w:line="240" w:lineRule="auto"/>
        <w:rPr>
          <w:rFonts w:ascii="Times New Roman" w:hAnsi="Times New Roman" w:cs="Times New Roman"/>
          <w:lang w:val="lt-LT"/>
        </w:rPr>
      </w:pPr>
    </w:p>
    <w:p w14:paraId="15A6DE66" w14:textId="77777777" w:rsidR="00C328AE" w:rsidRPr="00887041" w:rsidRDefault="00C328AE" w:rsidP="00C328A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rPr>
      </w:pPr>
      <w:r w:rsidRPr="00887041">
        <w:rPr>
          <w:rFonts w:ascii="Times New Roman" w:hAnsi="Times New Roman" w:cs="Times New Roman"/>
          <w:b/>
          <w:lang w:val="lt-LT"/>
        </w:rPr>
        <w:t>14.</w:t>
      </w:r>
      <w:r w:rsidRPr="00887041">
        <w:rPr>
          <w:rFonts w:ascii="Times New Roman" w:hAnsi="Times New Roman" w:cs="Times New Roman"/>
          <w:b/>
          <w:lang w:val="lt-LT"/>
        </w:rPr>
        <w:tab/>
        <w:t>PARDAVIMO (IŠDAVIMO) TVARKA</w:t>
      </w:r>
    </w:p>
    <w:p w14:paraId="3DAEB2DE" w14:textId="77777777" w:rsidR="00C328AE" w:rsidRPr="00887041" w:rsidRDefault="00C328AE" w:rsidP="00C328AE">
      <w:pPr>
        <w:spacing w:after="0" w:line="240" w:lineRule="auto"/>
        <w:rPr>
          <w:rFonts w:ascii="Times New Roman" w:hAnsi="Times New Roman" w:cs="Times New Roman"/>
          <w:lang w:val="lt-LT"/>
        </w:rPr>
      </w:pPr>
    </w:p>
    <w:p w14:paraId="7210B0E2"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Receptinis vaistas.</w:t>
      </w:r>
    </w:p>
    <w:p w14:paraId="055EBDD3" w14:textId="77777777" w:rsidR="00C328AE" w:rsidRPr="00887041" w:rsidRDefault="00C328AE" w:rsidP="00C328AE">
      <w:pPr>
        <w:spacing w:after="0" w:line="240" w:lineRule="auto"/>
        <w:rPr>
          <w:rFonts w:ascii="Times New Roman" w:hAnsi="Times New Roman" w:cs="Times New Roman"/>
          <w:lang w:val="lt-LT"/>
        </w:rPr>
      </w:pPr>
    </w:p>
    <w:p w14:paraId="1EA4F489" w14:textId="77777777" w:rsidR="00C328AE" w:rsidRPr="00887041" w:rsidRDefault="00C328AE" w:rsidP="00C328AE">
      <w:pPr>
        <w:spacing w:after="0" w:line="240" w:lineRule="auto"/>
        <w:rPr>
          <w:rFonts w:ascii="Times New Roman" w:hAnsi="Times New Roman" w:cs="Times New Roman"/>
          <w:lang w:val="lt-LT"/>
        </w:rPr>
      </w:pPr>
    </w:p>
    <w:p w14:paraId="3945FE0B" w14:textId="77777777" w:rsidR="00C328AE" w:rsidRPr="00887041" w:rsidRDefault="00C328AE" w:rsidP="00C328A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rPr>
      </w:pPr>
      <w:r w:rsidRPr="00887041">
        <w:rPr>
          <w:rFonts w:ascii="Times New Roman" w:hAnsi="Times New Roman" w:cs="Times New Roman"/>
          <w:b/>
          <w:lang w:val="lt-LT"/>
        </w:rPr>
        <w:t>15.</w:t>
      </w:r>
      <w:r w:rsidRPr="00887041">
        <w:rPr>
          <w:rFonts w:ascii="Times New Roman" w:hAnsi="Times New Roman" w:cs="Times New Roman"/>
          <w:b/>
          <w:lang w:val="lt-LT"/>
        </w:rPr>
        <w:tab/>
        <w:t>VARTOJIMO INSTRUKCIJA</w:t>
      </w:r>
    </w:p>
    <w:p w14:paraId="4D2FB068" w14:textId="77777777" w:rsidR="00C328AE" w:rsidRPr="00887041" w:rsidRDefault="00C328AE" w:rsidP="00C328AE">
      <w:pPr>
        <w:spacing w:after="0" w:line="240" w:lineRule="auto"/>
        <w:rPr>
          <w:rFonts w:ascii="Times New Roman" w:hAnsi="Times New Roman" w:cs="Times New Roman"/>
          <w:lang w:val="lt-LT"/>
        </w:rPr>
      </w:pPr>
    </w:p>
    <w:p w14:paraId="398F5967" w14:textId="77777777" w:rsidR="00C328AE" w:rsidRPr="00887041" w:rsidRDefault="00C328AE" w:rsidP="00C328AE">
      <w:pPr>
        <w:spacing w:after="0" w:line="240" w:lineRule="auto"/>
        <w:rPr>
          <w:rFonts w:ascii="Times New Roman" w:hAnsi="Times New Roman" w:cs="Times New Roman"/>
          <w:lang w:val="lt-LT"/>
        </w:rPr>
      </w:pPr>
    </w:p>
    <w:p w14:paraId="4B65932B" w14:textId="77777777" w:rsidR="00C328AE" w:rsidRPr="00887041" w:rsidRDefault="00C328AE" w:rsidP="00C328A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color w:val="008000"/>
          <w:lang w:val="lt-LT"/>
        </w:rPr>
      </w:pPr>
      <w:r w:rsidRPr="00887041">
        <w:rPr>
          <w:rFonts w:ascii="Times New Roman" w:hAnsi="Times New Roman" w:cs="Times New Roman"/>
          <w:b/>
          <w:lang w:val="lt-LT"/>
        </w:rPr>
        <w:t>16.</w:t>
      </w:r>
      <w:r w:rsidRPr="00887041">
        <w:rPr>
          <w:rFonts w:ascii="Times New Roman" w:hAnsi="Times New Roman" w:cs="Times New Roman"/>
          <w:b/>
          <w:lang w:val="lt-LT"/>
        </w:rPr>
        <w:tab/>
        <w:t>INFORMACIJA BRAILIO RAŠTU</w:t>
      </w:r>
    </w:p>
    <w:p w14:paraId="12CBAECB" w14:textId="77777777" w:rsidR="00C328AE" w:rsidRPr="00887041" w:rsidRDefault="00C328AE" w:rsidP="00C328AE">
      <w:pPr>
        <w:spacing w:after="0" w:line="240" w:lineRule="auto"/>
        <w:rPr>
          <w:rFonts w:ascii="Times New Roman" w:hAnsi="Times New Roman" w:cs="Times New Roman"/>
          <w:lang w:val="lt-LT"/>
        </w:rPr>
      </w:pPr>
    </w:p>
    <w:p w14:paraId="2AFD50E1" w14:textId="260B3806" w:rsidR="00C328AE" w:rsidRPr="00887041" w:rsidRDefault="004338F5" w:rsidP="00C328AE">
      <w:pPr>
        <w:spacing w:after="0" w:line="240" w:lineRule="auto"/>
        <w:rPr>
          <w:rFonts w:ascii="Times New Roman" w:hAnsi="Times New Roman" w:cs="Times New Roman"/>
          <w:lang w:val="lt-LT"/>
        </w:rPr>
      </w:pPr>
      <w:r w:rsidRPr="009A59AC">
        <w:rPr>
          <w:rFonts w:ascii="Times New Roman" w:hAnsi="Times New Roman" w:cs="Times New Roman"/>
        </w:rPr>
        <w:t>Drospirenone/Ethinylestradiol Bayer</w:t>
      </w:r>
    </w:p>
    <w:p w14:paraId="531484E1" w14:textId="77777777" w:rsidR="00C328AE" w:rsidRPr="00887041" w:rsidRDefault="00C328AE" w:rsidP="00C328AE">
      <w:pPr>
        <w:spacing w:after="0" w:line="240" w:lineRule="auto"/>
        <w:rPr>
          <w:rFonts w:ascii="Times New Roman" w:eastAsia="Times New Roman" w:hAnsi="Times New Roman" w:cs="Times New Roman"/>
          <w:lang w:val="lt-LT" w:eastAsia="lt-LT"/>
        </w:rPr>
      </w:pPr>
    </w:p>
    <w:p w14:paraId="553A8DF8" w14:textId="77777777" w:rsidR="00C328AE" w:rsidRPr="00887041" w:rsidRDefault="00C328AE" w:rsidP="00C328AE">
      <w:pPr>
        <w:spacing w:after="0" w:line="240" w:lineRule="auto"/>
        <w:rPr>
          <w:rFonts w:ascii="Times New Roman" w:eastAsia="Times New Roman" w:hAnsi="Times New Roman" w:cs="Times New Roman"/>
          <w:lang w:val="lt-LT" w:eastAsia="lt-LT"/>
        </w:rPr>
      </w:pPr>
    </w:p>
    <w:p w14:paraId="426541F4" w14:textId="77777777" w:rsidR="00C328AE" w:rsidRPr="00887041" w:rsidRDefault="00C328AE" w:rsidP="00C328A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887041">
        <w:rPr>
          <w:rFonts w:ascii="Times New Roman" w:eastAsia="Times New Roman" w:hAnsi="Times New Roman" w:cs="Times New Roman"/>
          <w:b/>
          <w:lang w:val="lt-LT"/>
        </w:rPr>
        <w:t>17.</w:t>
      </w:r>
      <w:r w:rsidRPr="00887041">
        <w:rPr>
          <w:rFonts w:ascii="Times New Roman" w:eastAsia="Times New Roman" w:hAnsi="Times New Roman" w:cs="Times New Roman"/>
          <w:b/>
          <w:lang w:val="lt-LT"/>
        </w:rPr>
        <w:tab/>
        <w:t>UNIKALUS IDENTIFIKATORIUS – 2D BRŪKŠNINIS KODAS</w:t>
      </w:r>
    </w:p>
    <w:p w14:paraId="41A005D5" w14:textId="77777777" w:rsidR="00C328AE" w:rsidRPr="00887041" w:rsidRDefault="00C328AE" w:rsidP="00C328AE">
      <w:pPr>
        <w:spacing w:after="0" w:line="240" w:lineRule="auto"/>
        <w:rPr>
          <w:rFonts w:ascii="Times New Roman" w:eastAsia="Times New Roman" w:hAnsi="Times New Roman" w:cs="Times New Roman"/>
          <w:lang w:val="lt-LT" w:eastAsia="lt-LT"/>
        </w:rPr>
      </w:pPr>
    </w:p>
    <w:p w14:paraId="330C8E34" w14:textId="77777777" w:rsidR="00C328AE" w:rsidRPr="00887041" w:rsidRDefault="00C328AE" w:rsidP="00C328AE">
      <w:pPr>
        <w:overflowPunct w:val="0"/>
        <w:autoSpaceDE w:val="0"/>
        <w:autoSpaceDN w:val="0"/>
        <w:adjustRightInd w:val="0"/>
        <w:spacing w:after="0" w:line="240" w:lineRule="auto"/>
        <w:rPr>
          <w:rFonts w:ascii="Times New Roman" w:hAnsi="Times New Roman" w:cs="Times New Roman"/>
          <w:highlight w:val="lightGray"/>
          <w:lang w:val="lt-LT"/>
        </w:rPr>
      </w:pPr>
      <w:r w:rsidRPr="00887041">
        <w:rPr>
          <w:rFonts w:ascii="Times New Roman" w:hAnsi="Times New Roman" w:cs="Times New Roman"/>
          <w:highlight w:val="lightGray"/>
          <w:lang w:val="lt-LT"/>
        </w:rPr>
        <w:t>2D brūkšninis kodas su nurodytu unikaliu identifikatoriumi.</w:t>
      </w:r>
    </w:p>
    <w:p w14:paraId="03B821DC" w14:textId="77777777" w:rsidR="00C328AE" w:rsidRPr="00887041" w:rsidRDefault="00C328AE" w:rsidP="00C328AE">
      <w:pPr>
        <w:spacing w:after="0" w:line="240" w:lineRule="auto"/>
        <w:rPr>
          <w:rFonts w:ascii="Times New Roman" w:eastAsia="Times New Roman" w:hAnsi="Times New Roman" w:cs="Times New Roman"/>
          <w:lang w:val="lt-LT" w:eastAsia="lt-LT"/>
        </w:rPr>
      </w:pPr>
    </w:p>
    <w:p w14:paraId="49F7948B" w14:textId="77777777" w:rsidR="00C328AE" w:rsidRPr="00887041" w:rsidRDefault="00C328AE" w:rsidP="00C328AE">
      <w:pPr>
        <w:spacing w:after="0" w:line="240" w:lineRule="auto"/>
        <w:rPr>
          <w:rFonts w:ascii="Times New Roman" w:eastAsia="Times New Roman" w:hAnsi="Times New Roman" w:cs="Times New Roman"/>
          <w:lang w:val="lt-LT" w:eastAsia="lt-LT"/>
        </w:rPr>
      </w:pPr>
    </w:p>
    <w:p w14:paraId="3A0A6500" w14:textId="77777777" w:rsidR="00C328AE" w:rsidRPr="00887041" w:rsidRDefault="00C328AE" w:rsidP="00C328A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887041">
        <w:rPr>
          <w:rFonts w:ascii="Times New Roman" w:eastAsia="Calibri" w:hAnsi="Times New Roman" w:cs="Times New Roman"/>
          <w:b/>
          <w:lang w:val="lt-LT"/>
        </w:rPr>
        <w:t>18.</w:t>
      </w:r>
      <w:r w:rsidRPr="00887041">
        <w:rPr>
          <w:rFonts w:ascii="Times New Roman" w:eastAsia="Calibri" w:hAnsi="Times New Roman" w:cs="Times New Roman"/>
          <w:b/>
          <w:lang w:val="lt-LT"/>
        </w:rPr>
        <w:tab/>
        <w:t>UNIKALUS IDENTIFIKATORIUS – ŽMONĖMS SUPRANTAMI DUOMENYS</w:t>
      </w:r>
    </w:p>
    <w:p w14:paraId="3BD175EF" w14:textId="77777777" w:rsidR="00C328AE" w:rsidRPr="00887041" w:rsidRDefault="00C328AE" w:rsidP="00C328AE">
      <w:pPr>
        <w:spacing w:after="0" w:line="240" w:lineRule="auto"/>
        <w:rPr>
          <w:rFonts w:ascii="Times New Roman" w:hAnsi="Times New Roman" w:cs="Times New Roman"/>
          <w:lang w:val="lt-LT"/>
        </w:rPr>
      </w:pPr>
    </w:p>
    <w:p w14:paraId="6DA62FDB" w14:textId="77777777" w:rsidR="00C328AE" w:rsidRPr="00887041" w:rsidRDefault="00C328AE" w:rsidP="00C328AE">
      <w:pPr>
        <w:overflowPunct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PC</w:t>
      </w:r>
    </w:p>
    <w:p w14:paraId="1B86E331" w14:textId="77777777" w:rsidR="00C328AE" w:rsidRPr="00887041" w:rsidRDefault="00C328AE" w:rsidP="00C328AE">
      <w:pPr>
        <w:overflowPunct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SN</w:t>
      </w:r>
    </w:p>
    <w:p w14:paraId="20C68161" w14:textId="77777777" w:rsidR="00C328AE" w:rsidRPr="00887041" w:rsidRDefault="00C328AE" w:rsidP="00C328AE">
      <w:pPr>
        <w:overflowPunct w:val="0"/>
        <w:autoSpaceDE w:val="0"/>
        <w:autoSpaceDN w:val="0"/>
        <w:adjustRightInd w:val="0"/>
        <w:spacing w:after="0" w:line="240" w:lineRule="auto"/>
        <w:rPr>
          <w:rFonts w:ascii="Times New Roman" w:hAnsi="Times New Roman" w:cs="Times New Roman"/>
          <w:highlight w:val="lightGray"/>
          <w:lang w:val="lt-LT"/>
        </w:rPr>
      </w:pPr>
      <w:r w:rsidRPr="00887041">
        <w:rPr>
          <w:rFonts w:ascii="Times New Roman" w:hAnsi="Times New Roman" w:cs="Times New Roman"/>
          <w:highlight w:val="lightGray"/>
          <w:lang w:val="lt-LT"/>
        </w:rPr>
        <w:t>NN</w:t>
      </w:r>
    </w:p>
    <w:p w14:paraId="7A5E3103" w14:textId="77777777" w:rsidR="00C328AE" w:rsidRPr="00887041" w:rsidRDefault="00C328AE" w:rsidP="00C328AE">
      <w:pPr>
        <w:spacing w:after="0" w:line="240" w:lineRule="auto"/>
        <w:rPr>
          <w:rFonts w:ascii="Times New Roman" w:hAnsi="Times New Roman" w:cs="Times New Roman"/>
          <w:lang w:val="lt-LT"/>
        </w:rPr>
      </w:pPr>
    </w:p>
    <w:p w14:paraId="0A8B4AF0" w14:textId="77777777" w:rsidR="00C328AE" w:rsidRPr="00887041" w:rsidRDefault="00C328AE" w:rsidP="00C328AE">
      <w:pPr>
        <w:spacing w:after="0" w:line="240" w:lineRule="auto"/>
        <w:rPr>
          <w:rFonts w:ascii="Times New Roman" w:hAnsi="Times New Roman" w:cs="Times New Roman"/>
          <w:lang w:val="lt-LT"/>
        </w:rPr>
      </w:pPr>
    </w:p>
    <w:p w14:paraId="1CC67CA2" w14:textId="77777777" w:rsidR="00C328AE" w:rsidRPr="00887041" w:rsidRDefault="00C328AE" w:rsidP="00C328AE">
      <w:pPr>
        <w:keepNext/>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br w:type="page"/>
      </w:r>
    </w:p>
    <w:p w14:paraId="05A8031C"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887041">
        <w:rPr>
          <w:rFonts w:ascii="Times New Roman" w:hAnsi="Times New Roman" w:cs="Times New Roman"/>
          <w:b/>
          <w:lang w:val="lt-LT"/>
        </w:rPr>
        <w:lastRenderedPageBreak/>
        <w:t>MINIMALI INFORMACIJA ANT LIZDINIŲ PLOKŠTELIŲ ARBA DVISLUOKSNIŲ JUOSTELIŲ</w:t>
      </w:r>
    </w:p>
    <w:p w14:paraId="198BFBC0"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p>
    <w:p w14:paraId="2A45BF88" w14:textId="77777777" w:rsidR="00C328AE" w:rsidRPr="00887041" w:rsidRDefault="00C328AE" w:rsidP="00C328A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r w:rsidRPr="00887041">
        <w:rPr>
          <w:rFonts w:ascii="Times New Roman" w:hAnsi="Times New Roman" w:cs="Times New Roman"/>
          <w:b/>
          <w:lang w:val="lt-LT"/>
        </w:rPr>
        <w:t>LIZDINĖ PLOKŠTELĖ</w:t>
      </w:r>
    </w:p>
    <w:p w14:paraId="50D18285" w14:textId="77777777" w:rsidR="00C328AE" w:rsidRPr="00887041" w:rsidRDefault="00C328AE" w:rsidP="00C328AE">
      <w:pPr>
        <w:spacing w:after="0" w:line="240" w:lineRule="auto"/>
        <w:rPr>
          <w:rFonts w:ascii="Times New Roman" w:hAnsi="Times New Roman" w:cs="Times New Roman"/>
          <w:b/>
          <w:lang w:val="lt-LT"/>
        </w:rPr>
      </w:pPr>
    </w:p>
    <w:p w14:paraId="1089186A" w14:textId="77777777" w:rsidR="00C328AE" w:rsidRPr="00887041" w:rsidRDefault="00C328AE" w:rsidP="00C328AE">
      <w:pPr>
        <w:spacing w:after="0" w:line="240" w:lineRule="auto"/>
        <w:rPr>
          <w:rFonts w:ascii="Times New Roman" w:hAnsi="Times New Roman" w:cs="Times New Roman"/>
          <w:b/>
          <w:lang w:val="lt-LT"/>
        </w:rPr>
      </w:pPr>
    </w:p>
    <w:p w14:paraId="767A43CA" w14:textId="77777777" w:rsidR="00C328AE" w:rsidRPr="00887041" w:rsidRDefault="00C328AE" w:rsidP="00C328A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1.</w:t>
      </w:r>
      <w:r w:rsidRPr="00887041">
        <w:rPr>
          <w:rFonts w:ascii="Times New Roman" w:hAnsi="Times New Roman" w:cs="Times New Roman"/>
          <w:b/>
          <w:lang w:val="lt-LT"/>
        </w:rPr>
        <w:tab/>
      </w:r>
      <w:r w:rsidRPr="00887041">
        <w:rPr>
          <w:rFonts w:ascii="Times New Roman" w:hAnsi="Times New Roman" w:cs="Times New Roman"/>
          <w:b/>
          <w:caps/>
          <w:lang w:val="lt-LT"/>
        </w:rPr>
        <w:t>VAISTINIO</w:t>
      </w:r>
      <w:r w:rsidRPr="00887041">
        <w:rPr>
          <w:rFonts w:ascii="Times New Roman" w:hAnsi="Times New Roman" w:cs="Times New Roman"/>
          <w:b/>
          <w:lang w:val="lt-LT"/>
        </w:rPr>
        <w:t xml:space="preserve"> PREPARATO PAVADINIMAS</w:t>
      </w:r>
    </w:p>
    <w:p w14:paraId="4B879FCF" w14:textId="77777777" w:rsidR="00C328AE" w:rsidRPr="00887041" w:rsidRDefault="00C328AE" w:rsidP="00C328AE">
      <w:pPr>
        <w:spacing w:after="0" w:line="240" w:lineRule="auto"/>
        <w:rPr>
          <w:rFonts w:ascii="Times New Roman" w:hAnsi="Times New Roman" w:cs="Times New Roman"/>
          <w:lang w:val="lt-LT"/>
        </w:rPr>
      </w:pPr>
    </w:p>
    <w:p w14:paraId="0C7818AB" w14:textId="17710511" w:rsidR="008B6F95" w:rsidRPr="008B6F95" w:rsidRDefault="008B6F95" w:rsidP="008B6F95">
      <w:pPr>
        <w:spacing w:after="0" w:line="240" w:lineRule="auto"/>
        <w:rPr>
          <w:rFonts w:ascii="Times New Roman" w:hAnsi="Times New Roman" w:cs="Times New Roman"/>
          <w:lang w:val="lt-LT"/>
        </w:rPr>
      </w:pPr>
      <w:r w:rsidRPr="008B6F95">
        <w:rPr>
          <w:rFonts w:ascii="Times New Roman" w:hAnsi="Times New Roman" w:cs="Times New Roman"/>
        </w:rPr>
        <w:t>Drospirenone/Ethinylestradiol Bayer 3 mg/0,03 mg pl</w:t>
      </w:r>
      <w:r w:rsidRPr="008B6F95">
        <w:rPr>
          <w:rFonts w:ascii="Times New Roman" w:hAnsi="Times New Roman" w:cs="Times New Roman"/>
          <w:lang w:val="lt-LT"/>
        </w:rPr>
        <w:t>ėvele dengtos tabletės</w:t>
      </w:r>
    </w:p>
    <w:p w14:paraId="2D0A92C1" w14:textId="765715C9" w:rsidR="00C328AE" w:rsidRPr="00887041" w:rsidRDefault="00C328AE" w:rsidP="00C328AE">
      <w:pPr>
        <w:spacing w:after="0" w:line="240" w:lineRule="auto"/>
        <w:rPr>
          <w:rFonts w:ascii="Times New Roman" w:hAnsi="Times New Roman" w:cs="Times New Roman"/>
          <w:lang w:val="lt-LT"/>
        </w:rPr>
      </w:pPr>
    </w:p>
    <w:p w14:paraId="09ACC5B1" w14:textId="77777777" w:rsidR="00C328AE" w:rsidRPr="00887041" w:rsidRDefault="00C328AE" w:rsidP="00C328AE">
      <w:pPr>
        <w:spacing w:after="0" w:line="240" w:lineRule="auto"/>
        <w:rPr>
          <w:rFonts w:ascii="Times New Roman" w:hAnsi="Times New Roman" w:cs="Times New Roman"/>
          <w:lang w:val="lt-LT"/>
        </w:rPr>
      </w:pPr>
      <w:r>
        <w:rPr>
          <w:rFonts w:ascii="Times New Roman" w:hAnsi="Times New Roman" w:cs="Times New Roman"/>
          <w:lang w:val="lt-LT"/>
        </w:rPr>
        <w:t>d</w:t>
      </w:r>
      <w:r w:rsidRPr="00887041">
        <w:rPr>
          <w:rFonts w:ascii="Times New Roman" w:hAnsi="Times New Roman" w:cs="Times New Roman"/>
          <w:lang w:val="lt-LT"/>
        </w:rPr>
        <w:t>rospirenonum/</w:t>
      </w:r>
      <w:r>
        <w:rPr>
          <w:rFonts w:ascii="Times New Roman" w:hAnsi="Times New Roman" w:cs="Times New Roman"/>
          <w:lang w:val="lt-LT"/>
        </w:rPr>
        <w:t>d</w:t>
      </w:r>
      <w:r w:rsidRPr="00887041">
        <w:rPr>
          <w:rFonts w:ascii="Times New Roman" w:hAnsi="Times New Roman" w:cs="Times New Roman"/>
          <w:lang w:val="lt-LT"/>
        </w:rPr>
        <w:t>thinylestradiolum </w:t>
      </w:r>
    </w:p>
    <w:p w14:paraId="4428C708" w14:textId="77777777" w:rsidR="00C328AE" w:rsidRPr="00887041" w:rsidRDefault="00C328AE" w:rsidP="00C328AE">
      <w:pPr>
        <w:spacing w:after="0" w:line="240" w:lineRule="auto"/>
        <w:rPr>
          <w:rFonts w:ascii="Times New Roman" w:hAnsi="Times New Roman" w:cs="Times New Roman"/>
          <w:lang w:val="lt-LT"/>
        </w:rPr>
      </w:pPr>
    </w:p>
    <w:p w14:paraId="6B684C6E" w14:textId="77777777" w:rsidR="00C328AE" w:rsidRPr="00887041" w:rsidRDefault="00C328AE" w:rsidP="00C328AE">
      <w:pPr>
        <w:spacing w:after="0" w:line="240" w:lineRule="auto"/>
        <w:rPr>
          <w:rFonts w:ascii="Times New Roman" w:hAnsi="Times New Roman" w:cs="Times New Roman"/>
          <w:lang w:val="lt-LT"/>
        </w:rPr>
      </w:pPr>
    </w:p>
    <w:p w14:paraId="1B48FF97" w14:textId="77777777" w:rsidR="00C328AE" w:rsidRPr="00887041" w:rsidRDefault="00C328AE" w:rsidP="00C328A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2.</w:t>
      </w:r>
      <w:r w:rsidRPr="00887041">
        <w:rPr>
          <w:rFonts w:ascii="Times New Roman" w:hAnsi="Times New Roman" w:cs="Times New Roman"/>
          <w:b/>
          <w:lang w:val="lt-LT"/>
        </w:rPr>
        <w:tab/>
      </w:r>
      <w:r w:rsidRPr="00887041">
        <w:rPr>
          <w:rFonts w:ascii="Times New Roman" w:hAnsi="Times New Roman" w:cs="Times New Roman"/>
          <w:b/>
          <w:caps/>
          <w:lang w:val="lt-LT"/>
        </w:rPr>
        <w:t>REGISTRUOTOJO</w:t>
      </w:r>
      <w:r w:rsidRPr="00887041" w:rsidDel="009B777A">
        <w:rPr>
          <w:rFonts w:ascii="Times New Roman" w:hAnsi="Times New Roman" w:cs="Times New Roman"/>
          <w:b/>
          <w:caps/>
          <w:lang w:val="lt-LT"/>
        </w:rPr>
        <w:t xml:space="preserve"> </w:t>
      </w:r>
      <w:r w:rsidRPr="00887041">
        <w:rPr>
          <w:rFonts w:ascii="Times New Roman" w:hAnsi="Times New Roman" w:cs="Times New Roman"/>
          <w:b/>
          <w:caps/>
          <w:lang w:val="lt-LT"/>
        </w:rPr>
        <w:t>pavadinimas</w:t>
      </w:r>
    </w:p>
    <w:p w14:paraId="5A81FF6C" w14:textId="77777777" w:rsidR="00C328AE" w:rsidRPr="00887041" w:rsidRDefault="00C328AE" w:rsidP="00C328AE">
      <w:pPr>
        <w:spacing w:after="0" w:line="240" w:lineRule="auto"/>
        <w:rPr>
          <w:rFonts w:ascii="Times New Roman" w:hAnsi="Times New Roman" w:cs="Times New Roman"/>
          <w:lang w:val="lt-LT"/>
        </w:rPr>
      </w:pPr>
    </w:p>
    <w:p w14:paraId="4830BB95"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&lt;BAYER logotipas&gt;</w:t>
      </w:r>
    </w:p>
    <w:p w14:paraId="10992BCF" w14:textId="77777777" w:rsidR="00C328AE" w:rsidRPr="00887041" w:rsidRDefault="00C328AE" w:rsidP="00C328AE">
      <w:pPr>
        <w:spacing w:after="0" w:line="240" w:lineRule="auto"/>
        <w:rPr>
          <w:rFonts w:ascii="Times New Roman" w:hAnsi="Times New Roman" w:cs="Times New Roman"/>
          <w:lang w:val="lt-LT"/>
        </w:rPr>
      </w:pPr>
    </w:p>
    <w:p w14:paraId="5F324E28" w14:textId="77777777" w:rsidR="00C328AE" w:rsidRPr="00887041" w:rsidRDefault="00C328AE" w:rsidP="00C328AE">
      <w:pPr>
        <w:spacing w:after="0" w:line="240" w:lineRule="auto"/>
        <w:rPr>
          <w:rFonts w:ascii="Times New Roman" w:hAnsi="Times New Roman" w:cs="Times New Roman"/>
          <w:lang w:val="lt-LT"/>
        </w:rPr>
      </w:pPr>
    </w:p>
    <w:p w14:paraId="27ED49F2" w14:textId="77777777" w:rsidR="00C328AE" w:rsidRPr="00887041" w:rsidRDefault="00C328AE" w:rsidP="00C328AE">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3.</w:t>
      </w:r>
      <w:r w:rsidRPr="00887041">
        <w:rPr>
          <w:rFonts w:ascii="Times New Roman" w:hAnsi="Times New Roman" w:cs="Times New Roman"/>
          <w:b/>
          <w:lang w:val="lt-LT"/>
        </w:rPr>
        <w:tab/>
        <w:t>TINKAMUMO LAIKAS</w:t>
      </w:r>
    </w:p>
    <w:p w14:paraId="553A9497" w14:textId="77777777" w:rsidR="00C328AE" w:rsidRPr="00887041" w:rsidRDefault="00C328AE" w:rsidP="00C328AE">
      <w:pPr>
        <w:spacing w:after="0" w:line="240" w:lineRule="auto"/>
        <w:rPr>
          <w:rFonts w:ascii="Times New Roman" w:hAnsi="Times New Roman" w:cs="Times New Roman"/>
          <w:lang w:val="lt-LT"/>
        </w:rPr>
      </w:pPr>
    </w:p>
    <w:p w14:paraId="4363503A"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EXP {mm/ MMMM}</w:t>
      </w:r>
    </w:p>
    <w:p w14:paraId="5409A613" w14:textId="77777777" w:rsidR="00C328AE" w:rsidRPr="00887041" w:rsidRDefault="00C328AE" w:rsidP="00C328AE">
      <w:pPr>
        <w:spacing w:after="0" w:line="240" w:lineRule="auto"/>
        <w:rPr>
          <w:rFonts w:ascii="Times New Roman" w:hAnsi="Times New Roman" w:cs="Times New Roman"/>
          <w:lang w:val="lt-LT"/>
        </w:rPr>
      </w:pPr>
    </w:p>
    <w:p w14:paraId="1134FB0D" w14:textId="77777777" w:rsidR="00C328AE" w:rsidRPr="00887041" w:rsidRDefault="00C328AE" w:rsidP="00C328AE">
      <w:pPr>
        <w:spacing w:after="0" w:line="240" w:lineRule="auto"/>
        <w:rPr>
          <w:rFonts w:ascii="Times New Roman" w:hAnsi="Times New Roman" w:cs="Times New Roman"/>
          <w:lang w:val="lt-LT"/>
        </w:rPr>
      </w:pPr>
    </w:p>
    <w:p w14:paraId="388FD486" w14:textId="77777777" w:rsidR="00C328AE" w:rsidRPr="00887041" w:rsidRDefault="00C328AE" w:rsidP="00C328A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4.</w:t>
      </w:r>
      <w:r w:rsidRPr="00887041">
        <w:rPr>
          <w:rFonts w:ascii="Times New Roman" w:hAnsi="Times New Roman" w:cs="Times New Roman"/>
          <w:b/>
          <w:lang w:val="lt-LT"/>
        </w:rPr>
        <w:tab/>
        <w:t>SERIJOS NUMERIS</w:t>
      </w:r>
    </w:p>
    <w:p w14:paraId="00D8F85E" w14:textId="77777777" w:rsidR="00C328AE" w:rsidRPr="00887041" w:rsidRDefault="00C328AE" w:rsidP="00C328AE">
      <w:pPr>
        <w:spacing w:after="0" w:line="240" w:lineRule="auto"/>
        <w:rPr>
          <w:rFonts w:ascii="Times New Roman" w:hAnsi="Times New Roman" w:cs="Times New Roman"/>
          <w:lang w:val="lt-LT"/>
        </w:rPr>
      </w:pPr>
    </w:p>
    <w:p w14:paraId="1EBCDFE7"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Lot</w:t>
      </w:r>
    </w:p>
    <w:p w14:paraId="4EE66BC6" w14:textId="77777777" w:rsidR="00C328AE" w:rsidRPr="00887041" w:rsidRDefault="00C328AE" w:rsidP="00C328AE">
      <w:pPr>
        <w:spacing w:after="0" w:line="240" w:lineRule="auto"/>
        <w:rPr>
          <w:rFonts w:ascii="Times New Roman" w:hAnsi="Times New Roman" w:cs="Times New Roman"/>
          <w:lang w:val="lt-LT"/>
        </w:rPr>
      </w:pPr>
    </w:p>
    <w:p w14:paraId="78C15B83" w14:textId="77777777" w:rsidR="00C328AE" w:rsidRPr="00887041" w:rsidRDefault="00C328AE" w:rsidP="00C328AE">
      <w:pPr>
        <w:spacing w:after="0" w:line="240" w:lineRule="auto"/>
        <w:rPr>
          <w:rFonts w:ascii="Times New Roman" w:hAnsi="Times New Roman" w:cs="Times New Roman"/>
          <w:lang w:val="lt-LT"/>
        </w:rPr>
      </w:pPr>
    </w:p>
    <w:p w14:paraId="2CE0AB2D" w14:textId="77777777" w:rsidR="00C328AE" w:rsidRPr="00887041" w:rsidRDefault="00C328AE" w:rsidP="00C328A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5.</w:t>
      </w:r>
      <w:r w:rsidRPr="00887041">
        <w:rPr>
          <w:rFonts w:ascii="Times New Roman" w:hAnsi="Times New Roman" w:cs="Times New Roman"/>
          <w:b/>
          <w:lang w:val="lt-LT"/>
        </w:rPr>
        <w:tab/>
        <w:t>KITA</w:t>
      </w:r>
    </w:p>
    <w:p w14:paraId="4213971E" w14:textId="77777777" w:rsidR="00C328AE" w:rsidRPr="00887041" w:rsidRDefault="00C328AE" w:rsidP="00C328AE">
      <w:pPr>
        <w:spacing w:after="0" w:line="240" w:lineRule="auto"/>
        <w:rPr>
          <w:rFonts w:ascii="Times New Roman" w:hAnsi="Times New Roman" w:cs="Times New Roman"/>
          <w:lang w:val="lt-LT"/>
        </w:rPr>
      </w:pPr>
    </w:p>
    <w:p w14:paraId="04993577"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Pr, A, T, K, P, Š, S</w:t>
      </w:r>
    </w:p>
    <w:p w14:paraId="04A4C85D" w14:textId="77777777" w:rsidR="00C328AE" w:rsidRDefault="00C328AE" w:rsidP="00C328AE">
      <w:pPr>
        <w:spacing w:after="0" w:line="240" w:lineRule="auto"/>
        <w:rPr>
          <w:rFonts w:ascii="Times New Roman" w:hAnsi="Times New Roman" w:cs="Times New Roman"/>
          <w:lang w:val="lt-LT"/>
        </w:rPr>
      </w:pPr>
    </w:p>
    <w:p w14:paraId="40A738C1" w14:textId="77777777" w:rsidR="00C328AE" w:rsidRPr="00887041" w:rsidRDefault="00C328AE" w:rsidP="00C328AE">
      <w:pPr>
        <w:spacing w:after="0" w:line="240" w:lineRule="auto"/>
        <w:rPr>
          <w:rFonts w:ascii="Times New Roman" w:hAnsi="Times New Roman" w:cs="Times New Roman"/>
          <w:lang w:val="lt-LT"/>
        </w:rPr>
      </w:pPr>
    </w:p>
    <w:p w14:paraId="6A391AF4" w14:textId="77777777" w:rsidR="00C328AE" w:rsidRPr="00887041" w:rsidRDefault="00C328AE" w:rsidP="00C328AE">
      <w:pPr>
        <w:spacing w:after="0" w:line="240" w:lineRule="auto"/>
        <w:rPr>
          <w:rFonts w:ascii="Times New Roman" w:hAnsi="Times New Roman" w:cs="Times New Roman"/>
          <w:b/>
          <w:lang w:val="lt-LT"/>
        </w:rPr>
      </w:pPr>
      <w:r w:rsidRPr="00887041">
        <w:rPr>
          <w:rFonts w:ascii="Times New Roman" w:hAnsi="Times New Roman" w:cs="Times New Roman"/>
          <w:b/>
          <w:lang w:val="lt-LT"/>
        </w:rPr>
        <w:br w:type="page"/>
      </w:r>
    </w:p>
    <w:p w14:paraId="2BCBF07D" w14:textId="77777777" w:rsidR="00C328AE" w:rsidRPr="00887041" w:rsidRDefault="00C328AE" w:rsidP="00C328AE">
      <w:pPr>
        <w:spacing w:after="0" w:line="240" w:lineRule="auto"/>
        <w:rPr>
          <w:rFonts w:ascii="Times New Roman" w:hAnsi="Times New Roman" w:cs="Times New Roman"/>
          <w:lang w:val="lt-LT"/>
        </w:rPr>
      </w:pPr>
    </w:p>
    <w:p w14:paraId="49D5A9D3" w14:textId="77777777" w:rsidR="00C328AE" w:rsidRPr="00887041" w:rsidRDefault="00C328AE" w:rsidP="00C328AE">
      <w:pPr>
        <w:spacing w:after="0" w:line="240" w:lineRule="auto"/>
        <w:rPr>
          <w:rFonts w:ascii="Times New Roman" w:hAnsi="Times New Roman" w:cs="Times New Roman"/>
          <w:lang w:val="lt-LT"/>
        </w:rPr>
      </w:pPr>
    </w:p>
    <w:p w14:paraId="24E0E942" w14:textId="77777777" w:rsidR="00C328AE" w:rsidRPr="00887041" w:rsidRDefault="00C328AE" w:rsidP="00C328AE">
      <w:pPr>
        <w:spacing w:after="0" w:line="240" w:lineRule="auto"/>
        <w:rPr>
          <w:rFonts w:ascii="Times New Roman" w:hAnsi="Times New Roman" w:cs="Times New Roman"/>
          <w:lang w:val="lt-LT"/>
        </w:rPr>
      </w:pPr>
    </w:p>
    <w:p w14:paraId="63614824" w14:textId="77777777" w:rsidR="00C328AE" w:rsidRPr="00887041" w:rsidRDefault="00C328AE" w:rsidP="00C328AE">
      <w:pPr>
        <w:spacing w:after="0" w:line="240" w:lineRule="auto"/>
        <w:rPr>
          <w:rFonts w:ascii="Times New Roman" w:hAnsi="Times New Roman" w:cs="Times New Roman"/>
          <w:lang w:val="lt-LT"/>
        </w:rPr>
      </w:pPr>
    </w:p>
    <w:p w14:paraId="26196BA4" w14:textId="77777777" w:rsidR="00C328AE" w:rsidRPr="00887041" w:rsidRDefault="00C328AE" w:rsidP="00C328AE">
      <w:pPr>
        <w:spacing w:after="0" w:line="240" w:lineRule="auto"/>
        <w:rPr>
          <w:rFonts w:ascii="Times New Roman" w:hAnsi="Times New Roman" w:cs="Times New Roman"/>
          <w:lang w:val="lt-LT"/>
        </w:rPr>
      </w:pPr>
    </w:p>
    <w:p w14:paraId="38432EE5" w14:textId="77777777" w:rsidR="00C328AE" w:rsidRPr="00887041" w:rsidRDefault="00C328AE" w:rsidP="00C328AE">
      <w:pPr>
        <w:spacing w:after="0" w:line="240" w:lineRule="auto"/>
        <w:rPr>
          <w:rFonts w:ascii="Times New Roman" w:hAnsi="Times New Roman" w:cs="Times New Roman"/>
          <w:lang w:val="lt-LT"/>
        </w:rPr>
      </w:pPr>
    </w:p>
    <w:p w14:paraId="046AE980" w14:textId="77777777" w:rsidR="00C328AE" w:rsidRPr="00887041" w:rsidRDefault="00C328AE" w:rsidP="00C328AE">
      <w:pPr>
        <w:spacing w:after="0" w:line="240" w:lineRule="auto"/>
        <w:rPr>
          <w:rFonts w:ascii="Times New Roman" w:hAnsi="Times New Roman" w:cs="Times New Roman"/>
          <w:lang w:val="lt-LT"/>
        </w:rPr>
      </w:pPr>
    </w:p>
    <w:p w14:paraId="148C92F8" w14:textId="77777777" w:rsidR="00C328AE" w:rsidRPr="00887041" w:rsidRDefault="00C328AE" w:rsidP="00C328AE">
      <w:pPr>
        <w:spacing w:after="0" w:line="240" w:lineRule="auto"/>
        <w:rPr>
          <w:rFonts w:ascii="Times New Roman" w:hAnsi="Times New Roman" w:cs="Times New Roman"/>
          <w:lang w:val="lt-LT"/>
        </w:rPr>
      </w:pPr>
    </w:p>
    <w:p w14:paraId="6FEEE1CC" w14:textId="77777777" w:rsidR="00C328AE" w:rsidRPr="00887041" w:rsidRDefault="00C328AE" w:rsidP="00C328AE">
      <w:pPr>
        <w:spacing w:after="0" w:line="240" w:lineRule="auto"/>
        <w:rPr>
          <w:rFonts w:ascii="Times New Roman" w:hAnsi="Times New Roman" w:cs="Times New Roman"/>
          <w:lang w:val="lt-LT"/>
        </w:rPr>
      </w:pPr>
    </w:p>
    <w:p w14:paraId="3A5947AB" w14:textId="77777777" w:rsidR="00C328AE" w:rsidRPr="00887041" w:rsidRDefault="00C328AE" w:rsidP="00C328AE">
      <w:pPr>
        <w:spacing w:after="0" w:line="240" w:lineRule="auto"/>
        <w:rPr>
          <w:rFonts w:ascii="Times New Roman" w:hAnsi="Times New Roman" w:cs="Times New Roman"/>
          <w:lang w:val="lt-LT"/>
        </w:rPr>
      </w:pPr>
    </w:p>
    <w:p w14:paraId="0E1F4F01" w14:textId="77777777" w:rsidR="00C328AE" w:rsidRPr="00887041" w:rsidRDefault="00C328AE" w:rsidP="00C328AE">
      <w:pPr>
        <w:spacing w:after="0" w:line="240" w:lineRule="auto"/>
        <w:rPr>
          <w:rFonts w:ascii="Times New Roman" w:hAnsi="Times New Roman" w:cs="Times New Roman"/>
          <w:lang w:val="lt-LT"/>
        </w:rPr>
      </w:pPr>
    </w:p>
    <w:p w14:paraId="622691B5" w14:textId="77777777" w:rsidR="00C328AE" w:rsidRPr="00887041" w:rsidRDefault="00C328AE" w:rsidP="00C328AE">
      <w:pPr>
        <w:spacing w:after="0" w:line="240" w:lineRule="auto"/>
        <w:rPr>
          <w:rFonts w:ascii="Times New Roman" w:hAnsi="Times New Roman" w:cs="Times New Roman"/>
          <w:lang w:val="lt-LT"/>
        </w:rPr>
      </w:pPr>
    </w:p>
    <w:p w14:paraId="7CB0BD5E" w14:textId="77777777" w:rsidR="00C328AE" w:rsidRPr="00887041" w:rsidRDefault="00C328AE" w:rsidP="00C328AE">
      <w:pPr>
        <w:spacing w:after="0" w:line="240" w:lineRule="auto"/>
        <w:rPr>
          <w:rFonts w:ascii="Times New Roman" w:hAnsi="Times New Roman" w:cs="Times New Roman"/>
          <w:lang w:val="lt-LT"/>
        </w:rPr>
      </w:pPr>
    </w:p>
    <w:p w14:paraId="235DBF94" w14:textId="77777777" w:rsidR="00C328AE" w:rsidRPr="00887041" w:rsidRDefault="00C328AE" w:rsidP="00C328AE">
      <w:pPr>
        <w:spacing w:after="0" w:line="240" w:lineRule="auto"/>
        <w:rPr>
          <w:rFonts w:ascii="Times New Roman" w:hAnsi="Times New Roman" w:cs="Times New Roman"/>
          <w:lang w:val="lt-LT"/>
        </w:rPr>
      </w:pPr>
    </w:p>
    <w:p w14:paraId="5E8B5121" w14:textId="77777777" w:rsidR="00C328AE" w:rsidRPr="00887041" w:rsidRDefault="00C328AE" w:rsidP="00C328AE">
      <w:pPr>
        <w:spacing w:after="0" w:line="240" w:lineRule="auto"/>
        <w:rPr>
          <w:rFonts w:ascii="Times New Roman" w:hAnsi="Times New Roman" w:cs="Times New Roman"/>
          <w:lang w:val="lt-LT"/>
        </w:rPr>
      </w:pPr>
    </w:p>
    <w:p w14:paraId="21B439F4" w14:textId="77777777" w:rsidR="00C328AE" w:rsidRPr="00887041" w:rsidRDefault="00C328AE" w:rsidP="00C328AE">
      <w:pPr>
        <w:spacing w:after="0" w:line="240" w:lineRule="auto"/>
        <w:rPr>
          <w:rFonts w:ascii="Times New Roman" w:hAnsi="Times New Roman" w:cs="Times New Roman"/>
          <w:lang w:val="lt-LT"/>
        </w:rPr>
      </w:pPr>
    </w:p>
    <w:p w14:paraId="1A200CC0" w14:textId="77777777" w:rsidR="00C328AE" w:rsidRPr="00887041" w:rsidRDefault="00C328AE" w:rsidP="00C328AE">
      <w:pPr>
        <w:spacing w:after="0" w:line="240" w:lineRule="auto"/>
        <w:rPr>
          <w:rFonts w:ascii="Times New Roman" w:hAnsi="Times New Roman" w:cs="Times New Roman"/>
          <w:lang w:val="lt-LT"/>
        </w:rPr>
      </w:pPr>
    </w:p>
    <w:p w14:paraId="5A95E3B0" w14:textId="77777777" w:rsidR="00C328AE" w:rsidRPr="00887041" w:rsidRDefault="00C328AE" w:rsidP="00C328AE">
      <w:pPr>
        <w:spacing w:after="0" w:line="240" w:lineRule="auto"/>
        <w:rPr>
          <w:rFonts w:ascii="Times New Roman" w:hAnsi="Times New Roman" w:cs="Times New Roman"/>
          <w:lang w:val="lt-LT"/>
        </w:rPr>
      </w:pPr>
    </w:p>
    <w:p w14:paraId="434CAAC8" w14:textId="77777777" w:rsidR="00C328AE" w:rsidRPr="00887041" w:rsidRDefault="00C328AE" w:rsidP="00C328AE">
      <w:pPr>
        <w:spacing w:after="0" w:line="240" w:lineRule="auto"/>
        <w:rPr>
          <w:rFonts w:ascii="Times New Roman" w:hAnsi="Times New Roman" w:cs="Times New Roman"/>
          <w:lang w:val="lt-LT"/>
        </w:rPr>
      </w:pPr>
    </w:p>
    <w:p w14:paraId="6F409E4F" w14:textId="77777777" w:rsidR="00C328AE" w:rsidRPr="00887041" w:rsidRDefault="00C328AE" w:rsidP="00C328AE">
      <w:pPr>
        <w:spacing w:after="0" w:line="240" w:lineRule="auto"/>
        <w:rPr>
          <w:rFonts w:ascii="Times New Roman" w:hAnsi="Times New Roman" w:cs="Times New Roman"/>
          <w:lang w:val="lt-LT"/>
        </w:rPr>
      </w:pPr>
    </w:p>
    <w:p w14:paraId="1D062CDF" w14:textId="77777777" w:rsidR="00C328AE" w:rsidRPr="00887041" w:rsidRDefault="00C328AE" w:rsidP="00C328AE">
      <w:pPr>
        <w:spacing w:after="0" w:line="240" w:lineRule="auto"/>
        <w:rPr>
          <w:rFonts w:ascii="Times New Roman" w:hAnsi="Times New Roman" w:cs="Times New Roman"/>
          <w:lang w:val="lt-LT"/>
        </w:rPr>
      </w:pPr>
    </w:p>
    <w:p w14:paraId="10F41758" w14:textId="77777777" w:rsidR="00C328AE" w:rsidRPr="00887041" w:rsidRDefault="00C328AE" w:rsidP="00C328AE">
      <w:pPr>
        <w:spacing w:after="0" w:line="240" w:lineRule="auto"/>
        <w:rPr>
          <w:rFonts w:ascii="Times New Roman" w:hAnsi="Times New Roman" w:cs="Times New Roman"/>
          <w:lang w:val="lt-LT"/>
        </w:rPr>
      </w:pPr>
    </w:p>
    <w:p w14:paraId="7F304483" w14:textId="77777777" w:rsidR="00C328AE" w:rsidRPr="00887041" w:rsidRDefault="00C328AE" w:rsidP="00C328AE">
      <w:pPr>
        <w:spacing w:after="0" w:line="240" w:lineRule="auto"/>
        <w:jc w:val="center"/>
        <w:outlineLvl w:val="0"/>
        <w:rPr>
          <w:rFonts w:ascii="Times New Roman" w:hAnsi="Times New Roman" w:cs="Times New Roman"/>
          <w:lang w:val="lt-LT"/>
        </w:rPr>
      </w:pPr>
    </w:p>
    <w:p w14:paraId="79C1429B" w14:textId="77777777" w:rsidR="00C328AE" w:rsidRPr="00887041" w:rsidRDefault="00C328AE" w:rsidP="00C328AE">
      <w:pPr>
        <w:spacing w:after="0" w:line="240" w:lineRule="auto"/>
        <w:jc w:val="center"/>
        <w:outlineLvl w:val="0"/>
        <w:rPr>
          <w:rFonts w:ascii="Times New Roman" w:hAnsi="Times New Roman" w:cs="Times New Roman"/>
          <w:lang w:val="lt-LT"/>
        </w:rPr>
      </w:pPr>
      <w:r w:rsidRPr="00887041">
        <w:rPr>
          <w:rFonts w:ascii="Times New Roman" w:hAnsi="Times New Roman" w:cs="Times New Roman"/>
          <w:b/>
          <w:kern w:val="28"/>
          <w:lang w:val="lt-LT"/>
        </w:rPr>
        <w:t>B. PAKUOTĖS LAPELIS</w:t>
      </w:r>
    </w:p>
    <w:p w14:paraId="06253F9B" w14:textId="77777777" w:rsidR="00C328AE" w:rsidRPr="00887041" w:rsidRDefault="00C328AE" w:rsidP="00C328AE">
      <w:pPr>
        <w:spacing w:after="0" w:line="240" w:lineRule="auto"/>
        <w:jc w:val="center"/>
        <w:rPr>
          <w:rFonts w:ascii="Times New Roman" w:hAnsi="Times New Roman" w:cs="Times New Roman"/>
          <w:b/>
          <w:lang w:val="lt-LT"/>
        </w:rPr>
      </w:pPr>
      <w:r w:rsidRPr="00887041">
        <w:rPr>
          <w:rFonts w:ascii="Times New Roman" w:hAnsi="Times New Roman" w:cs="Times New Roman"/>
          <w:lang w:val="lt-LT"/>
        </w:rPr>
        <w:br w:type="page"/>
      </w:r>
      <w:r w:rsidRPr="00887041">
        <w:rPr>
          <w:rFonts w:ascii="Times New Roman" w:hAnsi="Times New Roman" w:cs="Times New Roman"/>
          <w:b/>
          <w:lang w:val="lt-LT"/>
        </w:rPr>
        <w:lastRenderedPageBreak/>
        <w:t>Pakuotės lapelis: informacija vartotojui</w:t>
      </w:r>
    </w:p>
    <w:p w14:paraId="5E05C432" w14:textId="77777777" w:rsidR="00C328AE" w:rsidRPr="00887041" w:rsidRDefault="00C328AE" w:rsidP="00C328AE">
      <w:pPr>
        <w:spacing w:after="0" w:line="240" w:lineRule="auto"/>
        <w:jc w:val="center"/>
        <w:rPr>
          <w:rFonts w:ascii="Times New Roman" w:hAnsi="Times New Roman" w:cs="Times New Roman"/>
          <w:b/>
          <w:lang w:val="lt-LT"/>
        </w:rPr>
      </w:pPr>
    </w:p>
    <w:p w14:paraId="1A3A1715" w14:textId="45807376" w:rsidR="004338F5" w:rsidRPr="00887041" w:rsidRDefault="004338F5" w:rsidP="00C328AE">
      <w:pPr>
        <w:spacing w:after="0" w:line="240" w:lineRule="auto"/>
        <w:jc w:val="center"/>
        <w:rPr>
          <w:rFonts w:ascii="Times New Roman" w:hAnsi="Times New Roman" w:cs="Times New Roman"/>
          <w:b/>
          <w:lang w:val="lt-LT"/>
        </w:rPr>
      </w:pPr>
      <w:r w:rsidRPr="009A59AC">
        <w:rPr>
          <w:rFonts w:ascii="Times New Roman" w:hAnsi="Times New Roman" w:cs="Times New Roman"/>
        </w:rPr>
        <w:t>Drospirenone/Ethinylestradiol Bayer 3 mg/0,03 mg pl</w:t>
      </w:r>
      <w:r w:rsidRPr="009A59AC">
        <w:rPr>
          <w:rFonts w:ascii="Times New Roman" w:hAnsi="Times New Roman" w:cs="Times New Roman"/>
          <w:lang w:val="lt-LT"/>
        </w:rPr>
        <w:t>ėvele dengtos tabletės</w:t>
      </w:r>
    </w:p>
    <w:p w14:paraId="484B620F" w14:textId="77777777" w:rsidR="00C328AE" w:rsidRPr="00887041" w:rsidRDefault="00C328AE" w:rsidP="00C328AE">
      <w:pPr>
        <w:spacing w:after="0" w:line="240" w:lineRule="auto"/>
        <w:jc w:val="center"/>
        <w:rPr>
          <w:rFonts w:ascii="Times New Roman" w:hAnsi="Times New Roman" w:cs="Times New Roman"/>
          <w:lang w:val="lt-LT"/>
        </w:rPr>
      </w:pPr>
      <w:r>
        <w:rPr>
          <w:rFonts w:ascii="Times New Roman" w:hAnsi="Times New Roman" w:cs="Times New Roman"/>
          <w:lang w:val="lt-LT"/>
        </w:rPr>
        <w:t>d</w:t>
      </w:r>
      <w:r w:rsidRPr="00887041">
        <w:rPr>
          <w:rFonts w:ascii="Times New Roman" w:hAnsi="Times New Roman" w:cs="Times New Roman"/>
          <w:lang w:val="lt-LT"/>
        </w:rPr>
        <w:t>rospirenonas, etinilestradiolis</w:t>
      </w:r>
    </w:p>
    <w:p w14:paraId="0EFDB577" w14:textId="77777777" w:rsidR="00C328AE" w:rsidRPr="00887041" w:rsidRDefault="00C328AE" w:rsidP="00C328AE">
      <w:pPr>
        <w:spacing w:after="0" w:line="240" w:lineRule="auto"/>
        <w:rPr>
          <w:rFonts w:ascii="Times New Roman" w:hAnsi="Times New Roman" w:cs="Times New Roman"/>
          <w:lang w:val="lt-LT"/>
        </w:rPr>
      </w:pPr>
    </w:p>
    <w:p w14:paraId="36274BCE" w14:textId="77777777" w:rsidR="00C328AE" w:rsidRPr="00887041" w:rsidRDefault="00C328AE" w:rsidP="00C328AE">
      <w:pPr>
        <w:spacing w:after="0" w:line="240" w:lineRule="auto"/>
        <w:rPr>
          <w:rFonts w:ascii="Times New Roman" w:hAnsi="Times New Roman" w:cs="Times New Roman"/>
          <w:b/>
          <w:lang w:val="lt-LT"/>
        </w:rPr>
      </w:pPr>
      <w:r w:rsidRPr="00887041">
        <w:rPr>
          <w:rFonts w:ascii="Times New Roman" w:hAnsi="Times New Roman" w:cs="Times New Roman"/>
          <w:b/>
          <w:lang w:val="lt-LT"/>
        </w:rPr>
        <w:t>Atidžiai perskaitykite visą šį lapelį, prieš pradėdami vartoti vaistą, nes jame pateikiama Jums svarbi informacija.</w:t>
      </w:r>
    </w:p>
    <w:p w14:paraId="1C93F2CF" w14:textId="77777777" w:rsidR="00C328AE" w:rsidRPr="00887041" w:rsidRDefault="00C328AE" w:rsidP="00C328AE">
      <w:pPr>
        <w:tabs>
          <w:tab w:val="left" w:pos="567"/>
        </w:tabs>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Neišmeskite šio lapelio, nes vėl gali prireikti jį perskaityti.</w:t>
      </w:r>
    </w:p>
    <w:p w14:paraId="72D6A1EC" w14:textId="77777777" w:rsidR="00C328AE" w:rsidRPr="00887041" w:rsidRDefault="00C328AE" w:rsidP="00C328AE">
      <w:pPr>
        <w:tabs>
          <w:tab w:val="left" w:pos="567"/>
        </w:tabs>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Jeigu kiltų daugiau klausimų, kreipkitės į gydytoją arba vaistininką.</w:t>
      </w:r>
    </w:p>
    <w:p w14:paraId="2F0ED9D0" w14:textId="77777777" w:rsidR="00C328AE" w:rsidRPr="00887041" w:rsidRDefault="00C328AE" w:rsidP="00C328AE">
      <w:pPr>
        <w:numPr>
          <w:ilvl w:val="0"/>
          <w:numId w:val="9"/>
        </w:numPr>
        <w:tabs>
          <w:tab w:val="num" w:pos="567"/>
        </w:tabs>
        <w:spacing w:after="0" w:line="240" w:lineRule="auto"/>
        <w:ind w:left="720"/>
        <w:rPr>
          <w:rFonts w:ascii="Times New Roman" w:hAnsi="Times New Roman" w:cs="Times New Roman"/>
          <w:lang w:val="lt-LT"/>
        </w:rPr>
      </w:pPr>
      <w:r w:rsidRPr="00887041">
        <w:rPr>
          <w:rFonts w:ascii="Times New Roman" w:hAnsi="Times New Roman" w:cs="Times New Roman"/>
          <w:lang w:val="lt-LT"/>
        </w:rPr>
        <w:t>Šis vaistas skirtas tik Jums, todėl kitiems žmonėms jo duoti negalima. Vaistas gali jiems</w:t>
      </w:r>
    </w:p>
    <w:p w14:paraId="67C6DCCC" w14:textId="77777777" w:rsidR="00C328AE" w:rsidRPr="00887041" w:rsidRDefault="00C328AE" w:rsidP="00C328AE">
      <w:pPr>
        <w:spacing w:after="0" w:line="240" w:lineRule="auto"/>
        <w:ind w:left="720" w:hanging="153"/>
        <w:rPr>
          <w:rFonts w:ascii="Times New Roman" w:hAnsi="Times New Roman" w:cs="Times New Roman"/>
          <w:lang w:val="lt-LT"/>
        </w:rPr>
      </w:pPr>
      <w:r w:rsidRPr="00887041">
        <w:rPr>
          <w:rFonts w:ascii="Times New Roman" w:hAnsi="Times New Roman" w:cs="Times New Roman"/>
          <w:lang w:val="lt-LT"/>
        </w:rPr>
        <w:t>pakenkti (net tiems kurių ligos požymiai yra tokie patys kaip Jūsų).</w:t>
      </w:r>
    </w:p>
    <w:p w14:paraId="53116EF3" w14:textId="77777777" w:rsidR="00C328AE" w:rsidRPr="00887041" w:rsidRDefault="00C328AE" w:rsidP="00C328AE">
      <w:pPr>
        <w:numPr>
          <w:ilvl w:val="0"/>
          <w:numId w:val="9"/>
        </w:numPr>
        <w:tabs>
          <w:tab w:val="num" w:pos="567"/>
        </w:tabs>
        <w:spacing w:after="0" w:line="240" w:lineRule="auto"/>
        <w:ind w:hanging="1080"/>
        <w:rPr>
          <w:rFonts w:ascii="Times New Roman" w:hAnsi="Times New Roman" w:cs="Times New Roman"/>
          <w:lang w:val="lt-LT"/>
        </w:rPr>
      </w:pPr>
      <w:r w:rsidRPr="00887041">
        <w:rPr>
          <w:rFonts w:ascii="Times New Roman" w:hAnsi="Times New Roman" w:cs="Times New Roman"/>
          <w:lang w:val="lt-LT"/>
        </w:rPr>
        <w:t>Jeigu pasireiškė šalutinis poveikis (net jeigu jis šiame lapelyje nenurodytas), kreipkitės į</w:t>
      </w:r>
    </w:p>
    <w:p w14:paraId="5EDA4F3F" w14:textId="77777777" w:rsidR="00C328AE" w:rsidRPr="00887041" w:rsidRDefault="00C328AE" w:rsidP="00C328AE">
      <w:pPr>
        <w:spacing w:after="0" w:line="240" w:lineRule="auto"/>
        <w:ind w:left="1080" w:hanging="513"/>
        <w:rPr>
          <w:rFonts w:ascii="Times New Roman" w:hAnsi="Times New Roman" w:cs="Times New Roman"/>
          <w:lang w:val="lt-LT"/>
        </w:rPr>
      </w:pPr>
      <w:r w:rsidRPr="00887041">
        <w:rPr>
          <w:rFonts w:ascii="Times New Roman" w:hAnsi="Times New Roman" w:cs="Times New Roman"/>
          <w:lang w:val="lt-LT"/>
        </w:rPr>
        <w:t>gydytoją arba vaistininką. Žr. 4 skyrių.</w:t>
      </w:r>
    </w:p>
    <w:p w14:paraId="781EFE19" w14:textId="77777777" w:rsidR="00C328AE" w:rsidRPr="00887041" w:rsidRDefault="00C328AE" w:rsidP="00C328AE">
      <w:pPr>
        <w:autoSpaceDE w:val="0"/>
        <w:autoSpaceDN w:val="0"/>
        <w:adjustRightInd w:val="0"/>
        <w:snapToGrid w:val="0"/>
        <w:spacing w:after="0" w:line="240" w:lineRule="auto"/>
        <w:outlineLvl w:val="0"/>
        <w:rPr>
          <w:rFonts w:ascii="Times New Roman" w:hAnsi="Times New Roman" w:cs="Times New Roman"/>
          <w:b/>
          <w:lang w:val="lt-LT"/>
        </w:rPr>
      </w:pPr>
    </w:p>
    <w:p w14:paraId="5806F998" w14:textId="77777777" w:rsidR="00C328AE" w:rsidRPr="00887041" w:rsidRDefault="00C328AE" w:rsidP="00C328AE">
      <w:pPr>
        <w:autoSpaceDE w:val="0"/>
        <w:autoSpaceDN w:val="0"/>
        <w:adjustRightInd w:val="0"/>
        <w:snapToGrid w:val="0"/>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Svarbūs dalykai, kuriuos reikia žinoti apie sudėtinius hormoninius kontraceptikus (SHK)</w:t>
      </w:r>
    </w:p>
    <w:p w14:paraId="1EA22772" w14:textId="77777777" w:rsidR="00C328AE" w:rsidRPr="00887041" w:rsidRDefault="00C328AE" w:rsidP="00C328AE">
      <w:pPr>
        <w:autoSpaceDE w:val="0"/>
        <w:autoSpaceDN w:val="0"/>
        <w:adjustRightInd w:val="0"/>
        <w:snapToGrid w:val="0"/>
        <w:spacing w:after="0" w:line="240" w:lineRule="auto"/>
        <w:outlineLvl w:val="0"/>
        <w:rPr>
          <w:rFonts w:ascii="Times New Roman" w:hAnsi="Times New Roman" w:cs="Times New Roman"/>
          <w:b/>
          <w:lang w:val="lt-LT"/>
        </w:rPr>
      </w:pPr>
    </w:p>
    <w:p w14:paraId="4DCFF11E" w14:textId="77777777" w:rsidR="00C328AE" w:rsidRPr="00887041" w:rsidRDefault="00C328AE" w:rsidP="00C328AE">
      <w:pPr>
        <w:numPr>
          <w:ilvl w:val="0"/>
          <w:numId w:val="1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Teisingai naudojant, tai yra vienas iš patikimiausių grįžtamojo poveikio kontracepcijos metodų.</w:t>
      </w:r>
    </w:p>
    <w:p w14:paraId="3D61E849" w14:textId="77777777" w:rsidR="00C328AE" w:rsidRPr="00887041" w:rsidRDefault="00C328AE" w:rsidP="00C328AE">
      <w:pPr>
        <w:numPr>
          <w:ilvl w:val="0"/>
          <w:numId w:val="1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14:paraId="701910EF" w14:textId="77777777" w:rsidR="00C328AE" w:rsidRPr="00887041" w:rsidRDefault="00C328AE" w:rsidP="00C328AE">
      <w:pPr>
        <w:numPr>
          <w:ilvl w:val="0"/>
          <w:numId w:val="1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manote, kad Jums galbūt pasireiškė kraujo krešulio simptomų, būkite budrūs ir kreipkitės į gydytoją (žr. 2 skyriuje skyrelį „Kraujo krešuliai“).</w:t>
      </w:r>
    </w:p>
    <w:p w14:paraId="0CAB878E" w14:textId="77777777" w:rsidR="00C328AE" w:rsidRPr="00887041" w:rsidRDefault="00C328AE" w:rsidP="00C328AE">
      <w:pPr>
        <w:spacing w:after="0" w:line="240" w:lineRule="auto"/>
        <w:rPr>
          <w:rFonts w:ascii="Times New Roman" w:hAnsi="Times New Roman" w:cs="Times New Roman"/>
          <w:b/>
          <w:lang w:val="lt-LT"/>
        </w:rPr>
      </w:pPr>
    </w:p>
    <w:p w14:paraId="2B7C0743" w14:textId="77777777" w:rsidR="00C328AE" w:rsidRPr="00887041" w:rsidRDefault="00C328AE" w:rsidP="00C328AE">
      <w:pPr>
        <w:spacing w:after="0" w:line="240" w:lineRule="auto"/>
        <w:rPr>
          <w:rFonts w:ascii="Times New Roman" w:hAnsi="Times New Roman" w:cs="Times New Roman"/>
          <w:b/>
          <w:lang w:val="lt-LT"/>
        </w:rPr>
      </w:pPr>
      <w:r w:rsidRPr="00887041">
        <w:rPr>
          <w:rFonts w:ascii="Times New Roman" w:hAnsi="Times New Roman" w:cs="Times New Roman"/>
          <w:b/>
          <w:lang w:val="lt-LT"/>
        </w:rPr>
        <w:t>Apie ką rašoma šiame lapelyje?</w:t>
      </w:r>
    </w:p>
    <w:p w14:paraId="502F636A" w14:textId="77777777" w:rsidR="00C328AE" w:rsidRPr="00887041" w:rsidRDefault="00C328AE" w:rsidP="00C328AE">
      <w:pPr>
        <w:spacing w:after="0" w:line="240" w:lineRule="auto"/>
        <w:rPr>
          <w:rFonts w:ascii="Times New Roman" w:hAnsi="Times New Roman" w:cs="Times New Roman"/>
          <w:b/>
          <w:lang w:val="lt-LT"/>
        </w:rPr>
      </w:pPr>
    </w:p>
    <w:p w14:paraId="4505BDB0" w14:textId="6BDA5865"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1.</w:t>
      </w:r>
      <w:r w:rsidRPr="00887041">
        <w:rPr>
          <w:rFonts w:ascii="Times New Roman" w:hAnsi="Times New Roman" w:cs="Times New Roman"/>
          <w:lang w:val="lt-LT"/>
        </w:rPr>
        <w:tab/>
        <w:t xml:space="preserve">Kas yra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 xml:space="preserve"> ir kam jis vartojamas</w:t>
      </w:r>
    </w:p>
    <w:p w14:paraId="084ADD29" w14:textId="327E156D"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2.</w:t>
      </w:r>
      <w:r w:rsidRPr="00887041">
        <w:rPr>
          <w:rFonts w:ascii="Times New Roman" w:hAnsi="Times New Roman" w:cs="Times New Roman"/>
          <w:lang w:val="lt-LT"/>
        </w:rPr>
        <w:tab/>
        <w:t xml:space="preserve">Kas žinotina prieš vartojant </w:t>
      </w:r>
      <w:r w:rsidR="004338F5" w:rsidRPr="009A59AC">
        <w:rPr>
          <w:rFonts w:ascii="Times New Roman" w:hAnsi="Times New Roman" w:cs="Times New Roman"/>
        </w:rPr>
        <w:t>Drospirenone/Ethinylestradiol Bayer</w:t>
      </w:r>
    </w:p>
    <w:p w14:paraId="3B1327AA" w14:textId="2A08BE75"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3.</w:t>
      </w:r>
      <w:r w:rsidRPr="00887041">
        <w:rPr>
          <w:rFonts w:ascii="Times New Roman" w:hAnsi="Times New Roman" w:cs="Times New Roman"/>
          <w:lang w:val="lt-LT"/>
        </w:rPr>
        <w:tab/>
        <w:t xml:space="preserve">Kaip vartoti </w:t>
      </w:r>
      <w:r w:rsidR="004338F5" w:rsidRPr="009A59AC">
        <w:rPr>
          <w:rFonts w:ascii="Times New Roman" w:hAnsi="Times New Roman" w:cs="Times New Roman"/>
        </w:rPr>
        <w:t>Drospirenone/Ethinylestradiol Bayer</w:t>
      </w:r>
    </w:p>
    <w:p w14:paraId="68E58051"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4.</w:t>
      </w:r>
      <w:r w:rsidRPr="00887041">
        <w:rPr>
          <w:rFonts w:ascii="Times New Roman" w:hAnsi="Times New Roman" w:cs="Times New Roman"/>
          <w:lang w:val="lt-LT"/>
        </w:rPr>
        <w:tab/>
        <w:t>Galimas šalutinis poveikis</w:t>
      </w:r>
    </w:p>
    <w:p w14:paraId="4778A247" w14:textId="2C7F4966"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5.</w:t>
      </w:r>
      <w:r w:rsidRPr="00887041">
        <w:rPr>
          <w:rFonts w:ascii="Times New Roman" w:hAnsi="Times New Roman" w:cs="Times New Roman"/>
          <w:lang w:val="lt-LT"/>
        </w:rPr>
        <w:tab/>
        <w:t xml:space="preserve">Kaip laikyti </w:t>
      </w:r>
      <w:r w:rsidR="004338F5" w:rsidRPr="009A59AC">
        <w:rPr>
          <w:rFonts w:ascii="Times New Roman" w:hAnsi="Times New Roman" w:cs="Times New Roman"/>
        </w:rPr>
        <w:t>Drospirenone/Ethinylestradiol Bayer</w:t>
      </w:r>
    </w:p>
    <w:p w14:paraId="79F66B7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6.</w:t>
      </w:r>
      <w:r w:rsidRPr="00887041">
        <w:rPr>
          <w:rFonts w:ascii="Times New Roman" w:hAnsi="Times New Roman" w:cs="Times New Roman"/>
          <w:lang w:val="lt-LT"/>
        </w:rPr>
        <w:tab/>
        <w:t>Pakuotės turinys ir kita informacija</w:t>
      </w:r>
    </w:p>
    <w:p w14:paraId="7D867140" w14:textId="77777777" w:rsidR="00C328AE" w:rsidRPr="00887041" w:rsidRDefault="00C328AE" w:rsidP="00C328AE">
      <w:pPr>
        <w:spacing w:after="0" w:line="240" w:lineRule="auto"/>
        <w:rPr>
          <w:rFonts w:ascii="Times New Roman" w:hAnsi="Times New Roman" w:cs="Times New Roman"/>
          <w:lang w:val="lt-LT"/>
        </w:rPr>
      </w:pPr>
    </w:p>
    <w:p w14:paraId="29B3922C" w14:textId="77777777" w:rsidR="00C328AE" w:rsidRPr="00887041" w:rsidRDefault="00C328AE" w:rsidP="00C328AE">
      <w:pPr>
        <w:spacing w:after="0" w:line="240" w:lineRule="auto"/>
        <w:rPr>
          <w:rFonts w:ascii="Times New Roman" w:hAnsi="Times New Roman" w:cs="Times New Roman"/>
          <w:lang w:val="lt-LT"/>
        </w:rPr>
      </w:pPr>
    </w:p>
    <w:p w14:paraId="68FB6771" w14:textId="2A2F9F0E" w:rsidR="00C328AE" w:rsidRPr="00887041" w:rsidRDefault="00C328AE" w:rsidP="00C328AE">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1.</w:t>
      </w:r>
      <w:r w:rsidRPr="00887041">
        <w:rPr>
          <w:rFonts w:ascii="Times New Roman" w:hAnsi="Times New Roman" w:cs="Times New Roman"/>
          <w:b/>
          <w:lang w:val="lt-LT"/>
        </w:rPr>
        <w:tab/>
        <w:t xml:space="preserve">Kas yra </w:t>
      </w:r>
      <w:r w:rsidR="004338F5" w:rsidRPr="004338F5">
        <w:rPr>
          <w:rFonts w:ascii="Times New Roman" w:hAnsi="Times New Roman" w:cs="Times New Roman"/>
          <w:b/>
          <w:bCs/>
        </w:rPr>
        <w:t>Drospirenone/Ethinylestradiol Bayer</w:t>
      </w:r>
      <w:r w:rsidRPr="00072230">
        <w:rPr>
          <w:rFonts w:ascii="Times New Roman" w:hAnsi="Times New Roman" w:cs="Times New Roman"/>
          <w:b/>
          <w:bCs/>
          <w:lang w:val="lt-LT"/>
        </w:rPr>
        <w:t xml:space="preserve"> ir ka</w:t>
      </w:r>
      <w:r w:rsidRPr="00887041">
        <w:rPr>
          <w:rFonts w:ascii="Times New Roman" w:hAnsi="Times New Roman" w:cs="Times New Roman"/>
          <w:b/>
          <w:lang w:val="lt-LT"/>
        </w:rPr>
        <w:t>m jis vartojamas</w:t>
      </w:r>
    </w:p>
    <w:p w14:paraId="0FBC4281" w14:textId="77777777" w:rsidR="00C328AE" w:rsidRPr="00887041" w:rsidRDefault="00C328AE" w:rsidP="00C328AE">
      <w:pPr>
        <w:spacing w:after="0" w:line="240" w:lineRule="auto"/>
        <w:rPr>
          <w:rFonts w:ascii="Times New Roman" w:hAnsi="Times New Roman" w:cs="Times New Roman"/>
          <w:lang w:val="lt-LT"/>
        </w:rPr>
      </w:pPr>
    </w:p>
    <w:p w14:paraId="44500A48" w14:textId="7FF59D1F" w:rsidR="00C328AE" w:rsidRPr="00887041" w:rsidRDefault="004338F5" w:rsidP="00C328AE">
      <w:pPr>
        <w:numPr>
          <w:ilvl w:val="0"/>
          <w:numId w:val="10"/>
        </w:numPr>
        <w:spacing w:after="0" w:line="240" w:lineRule="auto"/>
        <w:rPr>
          <w:rFonts w:ascii="Times New Roman" w:hAnsi="Times New Roman" w:cs="Times New Roman"/>
          <w:lang w:val="lt-LT"/>
        </w:rPr>
      </w:pPr>
      <w:r w:rsidRPr="009A59AC">
        <w:rPr>
          <w:rFonts w:ascii="Times New Roman" w:hAnsi="Times New Roman" w:cs="Times New Roman"/>
        </w:rPr>
        <w:t>Drospirenone/Ethinylestradiol Bayer</w:t>
      </w:r>
      <w:r w:rsidR="00C328AE" w:rsidRPr="00887041">
        <w:rPr>
          <w:rFonts w:ascii="Times New Roman" w:hAnsi="Times New Roman" w:cs="Times New Roman"/>
          <w:lang w:val="lt-LT"/>
        </w:rPr>
        <w:t xml:space="preserve"> yra kontraceptinis vaistas, vartojamas norint apsisaugoti nuo nėštumo.</w:t>
      </w:r>
    </w:p>
    <w:p w14:paraId="4DA74791" w14:textId="77777777" w:rsidR="00C328AE" w:rsidRPr="00887041" w:rsidRDefault="00C328AE" w:rsidP="00C328AE">
      <w:pPr>
        <w:numPr>
          <w:ilvl w:val="0"/>
          <w:numId w:val="10"/>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Vienoje </w:t>
      </w:r>
      <w:r>
        <w:rPr>
          <w:rFonts w:ascii="Times New Roman" w:hAnsi="Times New Roman" w:cs="Times New Roman"/>
          <w:lang w:val="lt-LT"/>
        </w:rPr>
        <w:t xml:space="preserve">plėvele dengtoje </w:t>
      </w:r>
      <w:r w:rsidRPr="00887041">
        <w:rPr>
          <w:rFonts w:ascii="Times New Roman" w:hAnsi="Times New Roman" w:cs="Times New Roman"/>
          <w:lang w:val="lt-LT"/>
        </w:rPr>
        <w:t>tabletėje yra nedidelis dviejų skirtingų moters lytinių hormonų, vadinamų drospirenonu ir etinilestradioliu, kiekis.</w:t>
      </w:r>
    </w:p>
    <w:p w14:paraId="25717698" w14:textId="77777777" w:rsidR="00C328AE" w:rsidRPr="00887041" w:rsidRDefault="00C328AE" w:rsidP="00C328AE">
      <w:pPr>
        <w:numPr>
          <w:ilvl w:val="0"/>
          <w:numId w:val="10"/>
        </w:numPr>
        <w:spacing w:after="0" w:line="240" w:lineRule="auto"/>
        <w:rPr>
          <w:rFonts w:ascii="Times New Roman" w:hAnsi="Times New Roman" w:cs="Times New Roman"/>
          <w:lang w:val="lt-LT"/>
        </w:rPr>
      </w:pPr>
      <w:r w:rsidRPr="00887041">
        <w:rPr>
          <w:rFonts w:ascii="Times New Roman" w:hAnsi="Times New Roman" w:cs="Times New Roman"/>
          <w:lang w:val="lt-LT"/>
        </w:rPr>
        <w:t>Kontraceptinės tabletės, kurių sudėtyje yra dviejų hormonų, vadinamos „sudėtinėmis“ tabletėmis.</w:t>
      </w:r>
    </w:p>
    <w:p w14:paraId="0CDF74CC" w14:textId="77777777" w:rsidR="00C328AE" w:rsidRPr="00887041" w:rsidRDefault="00C328AE" w:rsidP="00C328AE">
      <w:pPr>
        <w:spacing w:after="0" w:line="240" w:lineRule="auto"/>
        <w:ind w:left="567" w:hanging="567"/>
        <w:rPr>
          <w:rFonts w:ascii="Times New Roman" w:hAnsi="Times New Roman" w:cs="Times New Roman"/>
          <w:lang w:val="lt-LT"/>
        </w:rPr>
      </w:pPr>
    </w:p>
    <w:p w14:paraId="739065D6" w14:textId="77777777" w:rsidR="00C328AE" w:rsidRPr="00887041" w:rsidRDefault="00C328AE" w:rsidP="00C328AE">
      <w:pPr>
        <w:spacing w:after="0" w:line="240" w:lineRule="auto"/>
        <w:rPr>
          <w:rFonts w:ascii="Times New Roman" w:hAnsi="Times New Roman" w:cs="Times New Roman"/>
          <w:lang w:val="lt-LT"/>
        </w:rPr>
      </w:pPr>
    </w:p>
    <w:p w14:paraId="059FB7A2" w14:textId="0C99A194" w:rsidR="00C328AE" w:rsidRPr="004338F5" w:rsidRDefault="00C328AE" w:rsidP="00C328AE">
      <w:pPr>
        <w:keepNext/>
        <w:tabs>
          <w:tab w:val="left" w:pos="567"/>
        </w:tabs>
        <w:spacing w:after="0" w:line="240" w:lineRule="auto"/>
        <w:outlineLvl w:val="1"/>
        <w:rPr>
          <w:rFonts w:ascii="Times New Roman" w:hAnsi="Times New Roman" w:cs="Times New Roman"/>
          <w:b/>
          <w:lang w:val="lt-LT"/>
        </w:rPr>
      </w:pPr>
      <w:r w:rsidRPr="00887041">
        <w:rPr>
          <w:rFonts w:ascii="Times New Roman" w:hAnsi="Times New Roman" w:cs="Times New Roman"/>
          <w:b/>
          <w:lang w:val="lt-LT"/>
        </w:rPr>
        <w:t>2.</w:t>
      </w:r>
      <w:r w:rsidRPr="00887041">
        <w:rPr>
          <w:rFonts w:ascii="Times New Roman" w:hAnsi="Times New Roman" w:cs="Times New Roman"/>
          <w:b/>
          <w:lang w:val="lt-LT"/>
        </w:rPr>
        <w:tab/>
        <w:t>Kas žinotina prieš vartojan</w:t>
      </w:r>
      <w:r w:rsidRPr="004338F5">
        <w:rPr>
          <w:rFonts w:ascii="Times New Roman" w:hAnsi="Times New Roman" w:cs="Times New Roman"/>
          <w:b/>
          <w:lang w:val="lt-LT"/>
        </w:rPr>
        <w:t>t</w:t>
      </w:r>
      <w:r w:rsidR="004338F5" w:rsidRPr="004338F5">
        <w:rPr>
          <w:rFonts w:ascii="Times New Roman" w:hAnsi="Times New Roman" w:cs="Times New Roman"/>
          <w:b/>
          <w:lang w:val="lt-LT"/>
        </w:rPr>
        <w:t xml:space="preserve"> </w:t>
      </w:r>
      <w:r w:rsidR="004338F5" w:rsidRPr="004338F5">
        <w:rPr>
          <w:rFonts w:ascii="Times New Roman" w:hAnsi="Times New Roman" w:cs="Times New Roman"/>
          <w:b/>
        </w:rPr>
        <w:t>Drospirenone/Ethinylestradiol Bayer</w:t>
      </w:r>
    </w:p>
    <w:p w14:paraId="5B54831D" w14:textId="77777777" w:rsidR="00C328AE" w:rsidRPr="00887041" w:rsidRDefault="00C328AE" w:rsidP="00C328AE">
      <w:pPr>
        <w:spacing w:after="0" w:line="240" w:lineRule="auto"/>
        <w:rPr>
          <w:rFonts w:ascii="Times New Roman" w:hAnsi="Times New Roman" w:cs="Times New Roman"/>
          <w:lang w:val="lt-LT"/>
        </w:rPr>
      </w:pPr>
    </w:p>
    <w:p w14:paraId="5436D164" w14:textId="77777777" w:rsidR="00C328AE" w:rsidRPr="00887041" w:rsidRDefault="00C328AE" w:rsidP="00C328AE">
      <w:pPr>
        <w:keepNext/>
        <w:keepLines/>
        <w:pBdr>
          <w:top w:val="single" w:sz="4" w:space="1" w:color="auto"/>
          <w:left w:val="single" w:sz="4" w:space="1" w:color="auto"/>
          <w:bottom w:val="single" w:sz="4" w:space="1" w:color="auto"/>
          <w:right w:val="single" w:sz="4" w:space="1" w:color="auto"/>
        </w:pBdr>
        <w:snapToGrid w:val="0"/>
        <w:spacing w:after="0" w:line="240" w:lineRule="auto"/>
        <w:rPr>
          <w:rFonts w:ascii="Times New Roman" w:hAnsi="Times New Roman" w:cs="Times New Roman"/>
          <w:bCs/>
          <w:lang w:val="lt-LT"/>
        </w:rPr>
      </w:pPr>
      <w:r w:rsidRPr="00887041">
        <w:rPr>
          <w:rFonts w:ascii="Times New Roman" w:hAnsi="Times New Roman" w:cs="Times New Roman"/>
          <w:i/>
          <w:lang w:val="lt-LT"/>
        </w:rPr>
        <w:t>Bendros pastabos</w:t>
      </w:r>
    </w:p>
    <w:p w14:paraId="560BCBB5" w14:textId="7CD87338" w:rsidR="00C328AE" w:rsidRPr="00887041" w:rsidRDefault="00C328AE" w:rsidP="00C328A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887041">
        <w:rPr>
          <w:rFonts w:ascii="Times New Roman" w:hAnsi="Times New Roman" w:cs="Times New Roman"/>
          <w:lang w:val="lt-LT"/>
        </w:rPr>
        <w:t xml:space="preserve">Prieš pradėdamos vartoti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w:t>
      </w:r>
      <w:r w:rsidRPr="004338F5">
        <w:rPr>
          <w:rFonts w:ascii="Times New Roman" w:hAnsi="Times New Roman" w:cs="Times New Roman"/>
          <w:bCs/>
          <w:lang w:val="lt-LT"/>
        </w:rPr>
        <w:t xml:space="preserve"> </w:t>
      </w:r>
      <w:r w:rsidRPr="00887041">
        <w:rPr>
          <w:rFonts w:ascii="Times New Roman" w:hAnsi="Times New Roman" w:cs="Times New Roman"/>
          <w:lang w:val="lt-LT"/>
        </w:rPr>
        <w:t>turite perskaityti 2 skyriuje pateikiamą informaciją apie kraujo krešulius. Ypač svarbu perskaityti kraujo krešulio simptomus (žr. 2 skyriuje skyrelį „Kraujo krešuliai“).</w:t>
      </w:r>
    </w:p>
    <w:p w14:paraId="1D92CB8D" w14:textId="77777777" w:rsidR="00C328AE" w:rsidRPr="00887041" w:rsidRDefault="00C328AE" w:rsidP="00C328A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2397B02C" w14:textId="16C91DFD" w:rsidR="00C328AE" w:rsidRPr="00887041" w:rsidRDefault="00C328AE" w:rsidP="00C328A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887041">
        <w:rPr>
          <w:rFonts w:ascii="Times New Roman" w:hAnsi="Times New Roman" w:cs="Times New Roman"/>
          <w:lang w:val="lt-LT"/>
        </w:rPr>
        <w:t xml:space="preserve">Prieš pradedant vartoti </w:t>
      </w:r>
      <w:r w:rsidR="004338F5" w:rsidRPr="00DC222D">
        <w:rPr>
          <w:rFonts w:ascii="Times New Roman" w:hAnsi="Times New Roman" w:cs="Times New Roman"/>
          <w:lang w:val="lt-LT"/>
        </w:rPr>
        <w:t>Drospirenone/Ethinylestradiol Bayer</w:t>
      </w:r>
      <w:r w:rsidRPr="00887041">
        <w:rPr>
          <w:rFonts w:ascii="Times New Roman" w:hAnsi="Times New Roman" w:cs="Times New Roman"/>
          <w:lang w:val="lt-LT"/>
        </w:rPr>
        <w:t>, Jūsų gydytojas paklaus kai kurių klausimų apie Jūsų asmeninę ir Jūsų artimiausių giminių sveikatos būklę. Gydytojas pamatuos Jūsų kraujospūdį ir, atsižvelgdamas į Jūsų sveikatos būklę, galbūt atliks kitus tyrimus.</w:t>
      </w:r>
    </w:p>
    <w:p w14:paraId="0D4E5A8F" w14:textId="77777777" w:rsidR="00C328AE" w:rsidRPr="00887041" w:rsidRDefault="00C328AE" w:rsidP="00C328A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11F4D9DF" w14:textId="6E1C946A" w:rsidR="00C328AE" w:rsidRPr="00887041" w:rsidRDefault="00C328AE" w:rsidP="00C328A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887041">
        <w:rPr>
          <w:rFonts w:ascii="Times New Roman" w:hAnsi="Times New Roman" w:cs="Times New Roman"/>
          <w:lang w:val="lt-LT"/>
        </w:rPr>
        <w:t xml:space="preserve">Šiame lapelyje aprašomos kelios situacijos, kai reikia nebevartoti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 xml:space="preserve"> arba kai gali sumažėti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 xml:space="preserve"> patikimumas. Tokiomis aplinkybėmis reikia vengti lytinių santykių arba vartoti nehormonines kontracepcijos priemones, pvz., prezervatyvus ar kitas barjerines priemones. Nesinaudokite ritmo ar temperatūros metodais. Šie metodai gali būti </w:t>
      </w:r>
      <w:r w:rsidRPr="00887041">
        <w:rPr>
          <w:rFonts w:ascii="Times New Roman" w:hAnsi="Times New Roman" w:cs="Times New Roman"/>
          <w:lang w:val="lt-LT"/>
        </w:rPr>
        <w:lastRenderedPageBreak/>
        <w:t xml:space="preserve">nepatikimi, nes </w:t>
      </w:r>
      <w:r w:rsidR="004338F5" w:rsidRPr="004338F5">
        <w:rPr>
          <w:rFonts w:ascii="Times New Roman" w:hAnsi="Times New Roman" w:cs="Times New Roman"/>
          <w:lang w:val="lt-LT"/>
        </w:rPr>
        <w:t>Drospirenone/Ethinylestradiol Bayer</w:t>
      </w:r>
      <w:r w:rsidRPr="00887041">
        <w:rPr>
          <w:rFonts w:ascii="Times New Roman" w:hAnsi="Times New Roman" w:cs="Times New Roman"/>
          <w:lang w:val="lt-LT"/>
        </w:rPr>
        <w:t xml:space="preserve"> pakeičia įprastinius temperatūros svyravimus ir gimdos kaklelio gleivių pokyčius, vykstančius per mėnesinių ciklą.</w:t>
      </w:r>
    </w:p>
    <w:p w14:paraId="79570325" w14:textId="77777777" w:rsidR="00C328AE" w:rsidRPr="00887041" w:rsidRDefault="00C328AE" w:rsidP="00C328A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1A20990E" w14:textId="59768A9D" w:rsidR="00C328AE" w:rsidRPr="00887041" w:rsidRDefault="004338F5" w:rsidP="00C328A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r w:rsidRPr="004338F5">
        <w:rPr>
          <w:rFonts w:ascii="Times New Roman" w:hAnsi="Times New Roman" w:cs="Times New Roman"/>
          <w:i/>
          <w:iCs/>
        </w:rPr>
        <w:t>Drospirenone/Ethinylestradiol Bayer</w:t>
      </w:r>
      <w:r w:rsidR="00C328AE" w:rsidRPr="00072230">
        <w:rPr>
          <w:rFonts w:ascii="Times New Roman" w:hAnsi="Times New Roman" w:cs="Times New Roman"/>
          <w:i/>
          <w:iCs/>
          <w:lang w:val="lt-LT"/>
        </w:rPr>
        <w:t>, k</w:t>
      </w:r>
      <w:r w:rsidR="00C328AE" w:rsidRPr="00887041">
        <w:rPr>
          <w:rFonts w:ascii="Times New Roman" w:hAnsi="Times New Roman" w:cs="Times New Roman"/>
          <w:i/>
          <w:lang w:val="lt-LT"/>
        </w:rPr>
        <w:t>aip ir kiti hormoniniai kontraceptikai, neapsaugo nuo ŽIV infekcijos (AIDS) ar kitų lytiškai plintančių ligų.</w:t>
      </w:r>
    </w:p>
    <w:p w14:paraId="6F9C763D" w14:textId="77777777" w:rsidR="00C328AE" w:rsidRPr="00887041" w:rsidRDefault="00C328AE" w:rsidP="00C328AE">
      <w:pPr>
        <w:keepNext/>
        <w:tabs>
          <w:tab w:val="left" w:pos="720"/>
        </w:tabs>
        <w:spacing w:after="0" w:line="240" w:lineRule="auto"/>
        <w:outlineLvl w:val="1"/>
        <w:rPr>
          <w:rFonts w:ascii="Times New Roman" w:hAnsi="Times New Roman" w:cs="Times New Roman"/>
          <w:lang w:val="lt-LT"/>
        </w:rPr>
      </w:pPr>
    </w:p>
    <w:p w14:paraId="6070FF4A" w14:textId="33B081D4" w:rsidR="00C328AE" w:rsidRPr="00887041" w:rsidRDefault="00C328AE" w:rsidP="00C328AE">
      <w:pPr>
        <w:keepNext/>
        <w:tabs>
          <w:tab w:val="left" w:pos="720"/>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 xml:space="preserve">Kada negalima vartoti </w:t>
      </w:r>
      <w:r w:rsidR="004338F5" w:rsidRPr="00DC222D">
        <w:rPr>
          <w:rFonts w:ascii="Times New Roman" w:hAnsi="Times New Roman" w:cs="Times New Roman"/>
          <w:b/>
          <w:bCs/>
        </w:rPr>
        <w:t>Drospirenone/Ethinylestradiol Bayer</w:t>
      </w:r>
    </w:p>
    <w:p w14:paraId="69FEA0E8" w14:textId="77777777" w:rsidR="00C328AE" w:rsidRPr="00887041" w:rsidRDefault="00C328AE" w:rsidP="00C328AE">
      <w:pPr>
        <w:spacing w:after="0" w:line="240" w:lineRule="auto"/>
        <w:rPr>
          <w:rFonts w:ascii="Times New Roman" w:hAnsi="Times New Roman" w:cs="Times New Roman"/>
          <w:lang w:val="lt-LT" w:eastAsia="lt-LT"/>
        </w:rPr>
      </w:pPr>
    </w:p>
    <w:p w14:paraId="686FDB1E" w14:textId="15715EDC"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Jums yra bent viena iš toliau išvardytų būklių,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vartoti negalima. Jeigu Jums yra bent viena iš toliau išvardytų būklių, reikia pasakyti gydytojui. Gydytojas su Jumis aptars, koks būtų tinkamesnis kitas kontracepcijos metodas.</w:t>
      </w:r>
    </w:p>
    <w:p w14:paraId="2635EAE3" w14:textId="77777777" w:rsidR="00C328AE" w:rsidRPr="00887041" w:rsidRDefault="00C328AE" w:rsidP="00C328AE">
      <w:pPr>
        <w:keepNext/>
        <w:spacing w:after="0" w:line="240" w:lineRule="auto"/>
        <w:outlineLvl w:val="2"/>
        <w:rPr>
          <w:rFonts w:ascii="Times New Roman" w:hAnsi="Times New Roman" w:cs="Times New Roman"/>
          <w:lang w:val="lt-LT"/>
        </w:rPr>
      </w:pPr>
    </w:p>
    <w:p w14:paraId="7D80C9E6" w14:textId="3950E448" w:rsidR="00C328AE" w:rsidRPr="00887041" w:rsidRDefault="004338F5" w:rsidP="00C328AE">
      <w:pPr>
        <w:keepNext/>
        <w:spacing w:after="0" w:line="240" w:lineRule="auto"/>
        <w:outlineLvl w:val="2"/>
        <w:rPr>
          <w:rFonts w:ascii="Times New Roman" w:hAnsi="Times New Roman" w:cs="Times New Roman"/>
          <w:lang w:val="lt-LT"/>
        </w:rPr>
      </w:pPr>
      <w:r w:rsidRPr="004338F5">
        <w:rPr>
          <w:rFonts w:ascii="Times New Roman" w:hAnsi="Times New Roman" w:cs="Times New Roman"/>
          <w:b/>
          <w:bCs/>
        </w:rPr>
        <w:t>Drospirenone/Ethinylestradiol Bayer</w:t>
      </w:r>
      <w:r w:rsidR="00C328AE" w:rsidRPr="00072230">
        <w:rPr>
          <w:rFonts w:ascii="Times New Roman" w:hAnsi="Times New Roman" w:cs="Times New Roman"/>
          <w:b/>
          <w:bCs/>
          <w:lang w:val="lt-LT"/>
        </w:rPr>
        <w:t xml:space="preserve"> varto</w:t>
      </w:r>
      <w:r w:rsidR="00C328AE" w:rsidRPr="00887041">
        <w:rPr>
          <w:rFonts w:ascii="Times New Roman" w:hAnsi="Times New Roman" w:cs="Times New Roman"/>
          <w:b/>
          <w:lang w:val="lt-LT"/>
        </w:rPr>
        <w:t xml:space="preserve">ti </w:t>
      </w:r>
      <w:r w:rsidR="00C328AE">
        <w:rPr>
          <w:rFonts w:ascii="Times New Roman" w:hAnsi="Times New Roman" w:cs="Times New Roman"/>
          <w:b/>
          <w:lang w:val="lt-LT"/>
        </w:rPr>
        <w:t>draudžiama</w:t>
      </w:r>
    </w:p>
    <w:p w14:paraId="50CE68AD" w14:textId="77777777" w:rsidR="00C328AE" w:rsidRPr="00887041" w:rsidRDefault="00C328AE" w:rsidP="00C328AE">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(arba kada nors buvo) kraujo krešulys kojų (giliųjų venų trombozė, GVT), plaučių (plaučių embolija, PE) ar kitų organų kraujagyslėse,</w:t>
      </w:r>
    </w:p>
    <w:p w14:paraId="199292E3" w14:textId="77777777" w:rsidR="00C328AE" w:rsidRPr="00887041" w:rsidRDefault="00C328AE" w:rsidP="00C328AE">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žinote, kad Jums yra sutrikimas, veikiantis kraujo krešėjimą, pvz., baltymo C trūkumas, baltymo S trūkumas, antitrombino III trūkumas, </w:t>
      </w:r>
      <w:r w:rsidRPr="00887041">
        <w:rPr>
          <w:rFonts w:ascii="Times New Roman" w:hAnsi="Times New Roman" w:cs="Times New Roman"/>
          <w:i/>
          <w:lang w:val="lt-LT"/>
        </w:rPr>
        <w:t xml:space="preserve">Leideno V faktorius arba </w:t>
      </w:r>
      <w:r w:rsidRPr="00887041">
        <w:rPr>
          <w:rFonts w:ascii="Times New Roman" w:hAnsi="Times New Roman" w:cs="Times New Roman"/>
          <w:lang w:val="lt-LT"/>
        </w:rPr>
        <w:t>antifosfolipidiniai antikūnai;</w:t>
      </w:r>
    </w:p>
    <w:p w14:paraId="2719C05E" w14:textId="77777777" w:rsidR="00C328AE" w:rsidRPr="00887041" w:rsidRDefault="00C328AE" w:rsidP="00C328AE">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reikalinga operacija arba ilgą laiką nevaikštote (žr. skyrelį „Kraujo krešuliai“),</w:t>
      </w:r>
    </w:p>
    <w:p w14:paraId="21F5AEF1" w14:textId="77777777" w:rsidR="00C328AE" w:rsidRPr="00887041" w:rsidRDefault="00C328AE" w:rsidP="00C328AE">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kada nors buvo širdies priepuolis (miokardo infarktas) arba insultas,</w:t>
      </w:r>
    </w:p>
    <w:p w14:paraId="69451064" w14:textId="77777777" w:rsidR="00C328AE" w:rsidRPr="00887041" w:rsidRDefault="00C328AE" w:rsidP="00C328AE">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1992B90D" w14:textId="77777777" w:rsidR="00C328AE" w:rsidRPr="00887041" w:rsidRDefault="00C328AE" w:rsidP="00C328AE">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bent viena iš toliau nurodytų ligų, galinčių didinti krešulio arterijose riziką:</w:t>
      </w:r>
    </w:p>
    <w:p w14:paraId="2CD1F0B4" w14:textId="77777777" w:rsidR="00C328AE" w:rsidRPr="00887041" w:rsidRDefault="00C328AE" w:rsidP="00C328AE">
      <w:pPr>
        <w:numPr>
          <w:ilvl w:val="1"/>
          <w:numId w:val="20"/>
        </w:numPr>
        <w:tabs>
          <w:tab w:val="left" w:pos="900"/>
        </w:tabs>
        <w:snapToGrid w:val="0"/>
        <w:spacing w:after="0" w:line="240" w:lineRule="auto"/>
        <w:ind w:hanging="720"/>
        <w:rPr>
          <w:rFonts w:ascii="Times New Roman" w:hAnsi="Times New Roman" w:cs="Times New Roman"/>
          <w:lang w:val="lt-LT"/>
        </w:rPr>
      </w:pPr>
      <w:r w:rsidRPr="00887041">
        <w:rPr>
          <w:rFonts w:ascii="Times New Roman" w:hAnsi="Times New Roman" w:cs="Times New Roman"/>
          <w:lang w:val="lt-LT"/>
        </w:rPr>
        <w:t>sunkus cukrinis diabetas su kraujagyslių pažeidimu,</w:t>
      </w:r>
    </w:p>
    <w:p w14:paraId="0D0C0016" w14:textId="77777777" w:rsidR="00C328AE" w:rsidRPr="00887041" w:rsidRDefault="00C328AE" w:rsidP="00C328AE">
      <w:pPr>
        <w:numPr>
          <w:ilvl w:val="1"/>
          <w:numId w:val="20"/>
        </w:numPr>
        <w:tabs>
          <w:tab w:val="left" w:pos="900"/>
        </w:tabs>
        <w:snapToGrid w:val="0"/>
        <w:spacing w:after="0" w:line="240" w:lineRule="auto"/>
        <w:ind w:hanging="720"/>
        <w:rPr>
          <w:rFonts w:ascii="Times New Roman" w:hAnsi="Times New Roman" w:cs="Times New Roman"/>
          <w:lang w:val="lt-LT"/>
        </w:rPr>
      </w:pPr>
      <w:r w:rsidRPr="00887041">
        <w:rPr>
          <w:rFonts w:ascii="Times New Roman" w:hAnsi="Times New Roman" w:cs="Times New Roman"/>
          <w:lang w:val="lt-LT"/>
        </w:rPr>
        <w:t>labai didelis kraujospūdis,</w:t>
      </w:r>
    </w:p>
    <w:p w14:paraId="206C058A" w14:textId="77777777" w:rsidR="00C328AE" w:rsidRPr="00887041" w:rsidRDefault="00C328AE" w:rsidP="00C328AE">
      <w:pPr>
        <w:numPr>
          <w:ilvl w:val="1"/>
          <w:numId w:val="20"/>
        </w:numPr>
        <w:tabs>
          <w:tab w:val="left" w:pos="900"/>
        </w:tabs>
        <w:snapToGrid w:val="0"/>
        <w:spacing w:after="0" w:line="240" w:lineRule="auto"/>
        <w:ind w:hanging="720"/>
        <w:rPr>
          <w:rFonts w:ascii="Times New Roman" w:hAnsi="Times New Roman" w:cs="Times New Roman"/>
          <w:lang w:val="lt-LT"/>
        </w:rPr>
      </w:pPr>
      <w:r w:rsidRPr="00887041">
        <w:rPr>
          <w:rFonts w:ascii="Times New Roman" w:hAnsi="Times New Roman" w:cs="Times New Roman"/>
          <w:lang w:val="lt-LT"/>
        </w:rPr>
        <w:t>labai didelis riebalų (cholesterolio arba trigliceridų) kiekis kraujyje,</w:t>
      </w:r>
    </w:p>
    <w:p w14:paraId="6B1D45CA" w14:textId="77777777" w:rsidR="00C328AE" w:rsidRPr="00887041" w:rsidRDefault="00C328AE" w:rsidP="00C328AE">
      <w:pPr>
        <w:numPr>
          <w:ilvl w:val="1"/>
          <w:numId w:val="20"/>
        </w:numPr>
        <w:tabs>
          <w:tab w:val="left" w:pos="900"/>
        </w:tabs>
        <w:snapToGrid w:val="0"/>
        <w:spacing w:after="0" w:line="240" w:lineRule="auto"/>
        <w:ind w:hanging="720"/>
        <w:rPr>
          <w:rFonts w:ascii="Times New Roman" w:hAnsi="Times New Roman" w:cs="Times New Roman"/>
          <w:lang w:val="lt-LT"/>
        </w:rPr>
      </w:pPr>
      <w:r w:rsidRPr="00887041">
        <w:rPr>
          <w:rFonts w:ascii="Times New Roman" w:hAnsi="Times New Roman" w:cs="Times New Roman"/>
          <w:lang w:val="lt-LT"/>
        </w:rPr>
        <w:t>būklė, vadinama hiperhomocisteinemija,</w:t>
      </w:r>
    </w:p>
    <w:p w14:paraId="5D0B3B3C" w14:textId="77777777" w:rsidR="00C328AE" w:rsidRPr="00887041" w:rsidRDefault="00C328AE" w:rsidP="00C328AE">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būna (arba kada nors būdavo) tam tikro tipo migrena, vadinama „migrena su aura“,</w:t>
      </w:r>
    </w:p>
    <w:p w14:paraId="12EC5985" w14:textId="77777777" w:rsidR="00C328AE" w:rsidRPr="00887041" w:rsidRDefault="00C328AE" w:rsidP="00C328AE">
      <w:pPr>
        <w:numPr>
          <w:ilvl w:val="0"/>
          <w:numId w:val="47"/>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yra (ar anksčiau buvo) kepenų liga ir kepenų funkcija dar nėra normali,</w:t>
      </w:r>
    </w:p>
    <w:p w14:paraId="10330C4D" w14:textId="77777777" w:rsidR="00C328AE" w:rsidRPr="00887041" w:rsidRDefault="00C328AE" w:rsidP="00C328AE">
      <w:pPr>
        <w:numPr>
          <w:ilvl w:val="0"/>
          <w:numId w:val="47"/>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Jūsų inkstai blogai veikia (inkstų nepakankamumas),</w:t>
      </w:r>
    </w:p>
    <w:p w14:paraId="116B964E" w14:textId="77777777" w:rsidR="00C328AE" w:rsidRPr="00887041" w:rsidRDefault="00C328AE" w:rsidP="00C328AE">
      <w:pPr>
        <w:numPr>
          <w:ilvl w:val="0"/>
          <w:numId w:val="47"/>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yra (ar buvo) kepenų navikas,</w:t>
      </w:r>
    </w:p>
    <w:p w14:paraId="6771E7E1" w14:textId="77777777" w:rsidR="00C328AE" w:rsidRPr="00887041" w:rsidRDefault="00C328AE" w:rsidP="00C328AE">
      <w:pPr>
        <w:numPr>
          <w:ilvl w:val="0"/>
          <w:numId w:val="47"/>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yra (ar buvo) arba yra įtariamas krūties ar lyties organų vėžys,</w:t>
      </w:r>
    </w:p>
    <w:p w14:paraId="17D98FC3" w14:textId="77777777" w:rsidR="00C328AE" w:rsidRPr="00887041" w:rsidRDefault="00C328AE" w:rsidP="00C328AE">
      <w:pPr>
        <w:numPr>
          <w:ilvl w:val="0"/>
          <w:numId w:val="47"/>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kraujuojate iš makšties dėl nenustatytos priežasties,</w:t>
      </w:r>
    </w:p>
    <w:p w14:paraId="106CEA55" w14:textId="77777777" w:rsidR="00C328AE" w:rsidRPr="00887041" w:rsidRDefault="00C328AE" w:rsidP="00C328AE">
      <w:pPr>
        <w:numPr>
          <w:ilvl w:val="0"/>
          <w:numId w:val="47"/>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yra alergija etinilestradioliui ar drospirenonui arba bet kuriai pagalbinei šio vaisto medžiagai (jos išvardytos 6 skyriuje). Tai gali sukelti niežėjimą, išbėrimą ar tinimą.</w:t>
      </w:r>
    </w:p>
    <w:p w14:paraId="3D668516" w14:textId="77777777" w:rsidR="00C328AE" w:rsidRPr="00887041" w:rsidRDefault="00C328AE" w:rsidP="00C328AE">
      <w:pPr>
        <w:spacing w:after="0" w:line="240" w:lineRule="auto"/>
        <w:rPr>
          <w:rFonts w:ascii="Times New Roman" w:hAnsi="Times New Roman" w:cs="Times New Roman"/>
          <w:lang w:val="lt-LT"/>
        </w:rPr>
      </w:pPr>
    </w:p>
    <w:p w14:paraId="210C7E67" w14:textId="474B8068"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Jeigu sergate hepatitu C ir vartojate vaistų, kurių sudėtyje yra ombitasviro/paritapreviro/ritonaviro ir dasabuviro</w:t>
      </w:r>
      <w:r>
        <w:rPr>
          <w:rFonts w:ascii="Times New Roman" w:hAnsi="Times New Roman" w:cs="Times New Roman"/>
          <w:lang w:val="lt-LT"/>
        </w:rPr>
        <w:t xml:space="preserve"> </w:t>
      </w:r>
      <w:r>
        <w:rPr>
          <w:rFonts w:ascii="Times New Roman" w:eastAsia="Times New Roman" w:hAnsi="Times New Roman" w:cs="Times New Roman"/>
          <w:kern w:val="28"/>
          <w:lang w:val="lt-LT"/>
        </w:rPr>
        <w:t xml:space="preserve">arba </w:t>
      </w:r>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r w:rsidRPr="00887041">
        <w:rPr>
          <w:rFonts w:ascii="Times New Roman" w:hAnsi="Times New Roman" w:cs="Times New Roman"/>
          <w:lang w:val="lt-LT"/>
        </w:rPr>
        <w:t xml:space="preserve">, </w:t>
      </w:r>
      <w:r w:rsidR="004338F5"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vartoti negalima (žr. skyrių „Kiti vaistai ir </w:t>
      </w:r>
      <w:r w:rsidR="004338F5" w:rsidRPr="00DC222D">
        <w:rPr>
          <w:rFonts w:ascii="Times New Roman" w:hAnsi="Times New Roman" w:cs="Times New Roman"/>
          <w:lang w:val="lt-LT"/>
        </w:rPr>
        <w:t>Drospirenone/Ethinylestradiol Bayer</w:t>
      </w:r>
      <w:r w:rsidRPr="00887041">
        <w:rPr>
          <w:rFonts w:ascii="Times New Roman" w:hAnsi="Times New Roman" w:cs="Times New Roman"/>
          <w:lang w:val="lt-LT"/>
        </w:rPr>
        <w:t>“).</w:t>
      </w:r>
    </w:p>
    <w:p w14:paraId="7759EDFC" w14:textId="77777777" w:rsidR="00C328AE" w:rsidRPr="00887041" w:rsidRDefault="00C328AE" w:rsidP="00C328AE">
      <w:pPr>
        <w:spacing w:after="0" w:line="240" w:lineRule="auto"/>
        <w:rPr>
          <w:rFonts w:ascii="Times New Roman" w:hAnsi="Times New Roman" w:cs="Times New Roman"/>
          <w:lang w:val="lt-LT"/>
        </w:rPr>
      </w:pPr>
    </w:p>
    <w:p w14:paraId="500BE212" w14:textId="77777777" w:rsidR="00C328AE" w:rsidRPr="00887041" w:rsidRDefault="00C328AE" w:rsidP="00C328AE">
      <w:pPr>
        <w:spacing w:after="0" w:line="240" w:lineRule="auto"/>
        <w:rPr>
          <w:rFonts w:ascii="Times New Roman" w:hAnsi="Times New Roman" w:cs="Times New Roman"/>
          <w:b/>
          <w:lang w:val="lt-LT"/>
        </w:rPr>
      </w:pPr>
      <w:r w:rsidRPr="00887041">
        <w:rPr>
          <w:rFonts w:ascii="Times New Roman" w:hAnsi="Times New Roman" w:cs="Times New Roman"/>
          <w:b/>
          <w:lang w:val="lt-LT"/>
        </w:rPr>
        <w:t>Papildoma informacija specialių grupių pacientėms</w:t>
      </w:r>
    </w:p>
    <w:p w14:paraId="72EC9A63" w14:textId="77777777" w:rsidR="00C328AE" w:rsidRPr="00887041" w:rsidRDefault="00C328AE" w:rsidP="00C328AE">
      <w:pPr>
        <w:spacing w:after="0" w:line="240" w:lineRule="auto"/>
        <w:rPr>
          <w:rFonts w:ascii="Times New Roman" w:hAnsi="Times New Roman" w:cs="Times New Roman"/>
          <w:lang w:val="lt-LT"/>
        </w:rPr>
      </w:pPr>
    </w:p>
    <w:p w14:paraId="79EBBD99" w14:textId="77777777" w:rsidR="00C328AE" w:rsidRPr="00FE1706" w:rsidRDefault="00C328AE" w:rsidP="00C328AE">
      <w:pPr>
        <w:spacing w:after="0" w:line="240" w:lineRule="auto"/>
        <w:rPr>
          <w:rFonts w:ascii="Times New Roman" w:hAnsi="Times New Roman" w:cs="Times New Roman"/>
          <w:i/>
          <w:lang w:val="lt-LT"/>
        </w:rPr>
      </w:pPr>
      <w:r w:rsidRPr="00FE1706">
        <w:rPr>
          <w:rFonts w:ascii="Times New Roman" w:hAnsi="Times New Roman" w:cs="Times New Roman"/>
          <w:i/>
          <w:lang w:val="lt-LT"/>
        </w:rPr>
        <w:t>Vaikams ir paaugliams</w:t>
      </w:r>
    </w:p>
    <w:p w14:paraId="63D59DAD" w14:textId="3689F5C4" w:rsidR="00C328AE" w:rsidRPr="00887041" w:rsidRDefault="004338F5" w:rsidP="00C328AE">
      <w:pPr>
        <w:spacing w:after="0" w:line="240" w:lineRule="auto"/>
        <w:rPr>
          <w:rFonts w:ascii="Times New Roman" w:hAnsi="Times New Roman" w:cs="Times New Roman"/>
          <w:lang w:val="lt-LT"/>
        </w:rPr>
      </w:pPr>
      <w:r w:rsidRPr="009A59AC">
        <w:rPr>
          <w:rFonts w:ascii="Times New Roman" w:hAnsi="Times New Roman" w:cs="Times New Roman"/>
        </w:rPr>
        <w:t>Drospirenone/Ethinylestradiol Bayer</w:t>
      </w:r>
      <w:r w:rsidR="00C328AE" w:rsidRPr="00887041">
        <w:rPr>
          <w:rFonts w:ascii="Times New Roman" w:hAnsi="Times New Roman" w:cs="Times New Roman"/>
          <w:lang w:val="lt-LT"/>
        </w:rPr>
        <w:t xml:space="preserve"> n</w:t>
      </w:r>
      <w:r w:rsidR="00C328AE">
        <w:rPr>
          <w:rFonts w:ascii="Times New Roman" w:hAnsi="Times New Roman" w:cs="Times New Roman"/>
          <w:lang w:val="lt-LT"/>
        </w:rPr>
        <w:t>ėra skirtas</w:t>
      </w:r>
      <w:r w:rsidR="00C328AE" w:rsidRPr="00887041">
        <w:rPr>
          <w:rFonts w:ascii="Times New Roman" w:hAnsi="Times New Roman" w:cs="Times New Roman"/>
          <w:lang w:val="lt-LT"/>
        </w:rPr>
        <w:t xml:space="preserve"> vartoti mergaitėms, kurioms dar neprasidėjo mėnesinės.</w:t>
      </w:r>
    </w:p>
    <w:p w14:paraId="150EE2DF" w14:textId="77777777" w:rsidR="00C328AE" w:rsidRDefault="00C328AE" w:rsidP="00C328AE">
      <w:pPr>
        <w:spacing w:after="0" w:line="240" w:lineRule="auto"/>
        <w:rPr>
          <w:rFonts w:ascii="Times New Roman" w:hAnsi="Times New Roman" w:cs="Times New Roman"/>
          <w:i/>
          <w:iCs/>
          <w:lang w:val="lt-LT"/>
        </w:rPr>
      </w:pPr>
    </w:p>
    <w:p w14:paraId="77224380" w14:textId="77777777" w:rsidR="00C328AE" w:rsidRPr="00D70786" w:rsidRDefault="00C328AE" w:rsidP="00C328AE">
      <w:pPr>
        <w:spacing w:after="0" w:line="240" w:lineRule="auto"/>
        <w:rPr>
          <w:rFonts w:ascii="Times New Roman" w:hAnsi="Times New Roman" w:cs="Times New Roman"/>
          <w:i/>
          <w:iCs/>
          <w:lang w:val="lt-LT"/>
        </w:rPr>
      </w:pPr>
      <w:r w:rsidRPr="00D70786">
        <w:rPr>
          <w:rFonts w:ascii="Times New Roman" w:hAnsi="Times New Roman" w:cs="Times New Roman"/>
          <w:i/>
          <w:iCs/>
          <w:lang w:val="lt-LT"/>
        </w:rPr>
        <w:t xml:space="preserve">Senyvoms </w:t>
      </w:r>
      <w:r>
        <w:rPr>
          <w:rFonts w:ascii="Times New Roman" w:hAnsi="Times New Roman" w:cs="Times New Roman"/>
          <w:i/>
          <w:iCs/>
          <w:lang w:val="lt-LT"/>
        </w:rPr>
        <w:t>moterims</w:t>
      </w:r>
    </w:p>
    <w:p w14:paraId="78847211" w14:textId="65A62DD4" w:rsidR="00C328AE" w:rsidRPr="00D70786" w:rsidRDefault="004338F5" w:rsidP="00C328AE">
      <w:pPr>
        <w:spacing w:after="0" w:line="240" w:lineRule="auto"/>
        <w:rPr>
          <w:rFonts w:ascii="Times New Roman" w:hAnsi="Times New Roman" w:cs="Times New Roman"/>
          <w:iCs/>
          <w:lang w:val="lt-LT"/>
        </w:rPr>
      </w:pPr>
      <w:r w:rsidRPr="009A59AC">
        <w:rPr>
          <w:rFonts w:ascii="Times New Roman" w:hAnsi="Times New Roman" w:cs="Times New Roman"/>
        </w:rPr>
        <w:t>Drospirenone/Ethinylestradiol Bayer</w:t>
      </w:r>
      <w:r w:rsidR="00C328AE" w:rsidRPr="00D70786">
        <w:rPr>
          <w:rFonts w:ascii="Times New Roman" w:hAnsi="Times New Roman" w:cs="Times New Roman"/>
          <w:iCs/>
          <w:lang w:val="lt-LT"/>
        </w:rPr>
        <w:t xml:space="preserve"> nėra skirta</w:t>
      </w:r>
      <w:r w:rsidR="00C328AE">
        <w:rPr>
          <w:rFonts w:ascii="Times New Roman" w:hAnsi="Times New Roman" w:cs="Times New Roman"/>
          <w:iCs/>
          <w:lang w:val="lt-LT"/>
        </w:rPr>
        <w:t>s</w:t>
      </w:r>
      <w:r w:rsidR="00C328AE" w:rsidRPr="00D70786">
        <w:rPr>
          <w:rFonts w:ascii="Times New Roman" w:hAnsi="Times New Roman" w:cs="Times New Roman"/>
          <w:iCs/>
          <w:lang w:val="lt-LT"/>
        </w:rPr>
        <w:t xml:space="preserve"> vartoti po menopauzės.</w:t>
      </w:r>
    </w:p>
    <w:p w14:paraId="0C18FE06" w14:textId="77777777" w:rsidR="00C328AE" w:rsidRPr="00D70786" w:rsidRDefault="00C328AE" w:rsidP="00C328AE">
      <w:pPr>
        <w:spacing w:after="0" w:line="240" w:lineRule="auto"/>
        <w:rPr>
          <w:rFonts w:ascii="Times New Roman" w:hAnsi="Times New Roman" w:cs="Times New Roman"/>
          <w:i/>
          <w:iCs/>
          <w:lang w:val="lt-LT"/>
        </w:rPr>
      </w:pPr>
    </w:p>
    <w:p w14:paraId="35D5EBCB" w14:textId="77777777" w:rsidR="00C328AE" w:rsidRPr="00312189" w:rsidRDefault="00C328AE" w:rsidP="00C328AE">
      <w:pPr>
        <w:spacing w:after="0" w:line="240" w:lineRule="auto"/>
        <w:rPr>
          <w:rFonts w:ascii="Times New Roman" w:hAnsi="Times New Roman" w:cs="Times New Roman"/>
          <w:i/>
          <w:iCs/>
          <w:lang w:val="lt-LT"/>
        </w:rPr>
      </w:pPr>
      <w:r>
        <w:rPr>
          <w:rFonts w:ascii="Times New Roman" w:hAnsi="Times New Roman" w:cs="Times New Roman"/>
          <w:i/>
          <w:iCs/>
          <w:lang w:val="lt-LT"/>
        </w:rPr>
        <w:t>Moterims</w:t>
      </w:r>
      <w:r w:rsidRPr="00D70786">
        <w:rPr>
          <w:rFonts w:ascii="Times New Roman" w:hAnsi="Times New Roman" w:cs="Times New Roman"/>
          <w:i/>
          <w:iCs/>
          <w:lang w:val="lt-LT"/>
        </w:rPr>
        <w:t xml:space="preserve">, kurių </w:t>
      </w:r>
      <w:r>
        <w:rPr>
          <w:rFonts w:ascii="Times New Roman" w:hAnsi="Times New Roman" w:cs="Times New Roman"/>
          <w:i/>
          <w:iCs/>
          <w:lang w:val="lt-LT"/>
        </w:rPr>
        <w:t>kepenų</w:t>
      </w:r>
      <w:r w:rsidRPr="00D70786">
        <w:rPr>
          <w:rFonts w:ascii="Times New Roman" w:hAnsi="Times New Roman" w:cs="Times New Roman"/>
          <w:i/>
          <w:iCs/>
          <w:lang w:val="lt-LT"/>
        </w:rPr>
        <w:t xml:space="preserve"> funkcija sutrikusi</w:t>
      </w:r>
    </w:p>
    <w:p w14:paraId="6AC3ACC0" w14:textId="2C91D255" w:rsidR="00C328AE" w:rsidRPr="00312189" w:rsidRDefault="00C328AE" w:rsidP="00C328AE">
      <w:pPr>
        <w:keepNext/>
        <w:tabs>
          <w:tab w:val="left" w:pos="567"/>
        </w:tabs>
        <w:spacing w:after="0" w:line="260" w:lineRule="exact"/>
        <w:outlineLvl w:val="3"/>
        <w:rPr>
          <w:rFonts w:ascii="Times New Roman" w:hAnsi="Times New Roman" w:cs="Times New Roman"/>
          <w:lang w:val="lt-LT"/>
        </w:rPr>
      </w:pPr>
      <w:r w:rsidRPr="00312189">
        <w:rPr>
          <w:rFonts w:ascii="Times New Roman" w:hAnsi="Times New Roman" w:cs="Times New Roman"/>
          <w:iCs/>
          <w:lang w:val="lt-LT"/>
        </w:rPr>
        <w:t xml:space="preserve">Nevartokite </w:t>
      </w:r>
      <w:r w:rsidR="004338F5" w:rsidRPr="009A59AC">
        <w:rPr>
          <w:rFonts w:ascii="Times New Roman" w:hAnsi="Times New Roman" w:cs="Times New Roman"/>
        </w:rPr>
        <w:t>Drospirenone/Ethinylestradiol Bayer</w:t>
      </w:r>
      <w:r w:rsidRPr="00312189">
        <w:rPr>
          <w:rFonts w:ascii="Times New Roman" w:hAnsi="Times New Roman" w:cs="Times New Roman"/>
          <w:iCs/>
          <w:lang w:val="lt-LT"/>
        </w:rPr>
        <w:t xml:space="preserve">, jeigu sergate </w:t>
      </w:r>
      <w:r w:rsidRPr="00312189">
        <w:rPr>
          <w:rFonts w:ascii="Times New Roman" w:hAnsi="Times New Roman" w:cs="Times New Roman"/>
          <w:lang w:val="lt-LT"/>
        </w:rPr>
        <w:t xml:space="preserve">kepenų liga. Žr. </w:t>
      </w:r>
      <w:r>
        <w:rPr>
          <w:rFonts w:ascii="Times New Roman" w:hAnsi="Times New Roman" w:cs="Times New Roman"/>
          <w:lang w:val="lt-LT"/>
        </w:rPr>
        <w:t xml:space="preserve">skyrius </w:t>
      </w:r>
      <w:r w:rsidRPr="00312189">
        <w:rPr>
          <w:rFonts w:ascii="Times New Roman" w:hAnsi="Times New Roman" w:cs="Times New Roman"/>
          <w:lang w:val="lt-LT"/>
        </w:rPr>
        <w:t>„</w:t>
      </w:r>
      <w:r w:rsidR="004338F5" w:rsidRPr="009A59AC">
        <w:rPr>
          <w:rFonts w:ascii="Times New Roman" w:hAnsi="Times New Roman" w:cs="Times New Roman"/>
        </w:rPr>
        <w:t>Drospirenone/Ethinylestradiol Bayer</w:t>
      </w:r>
      <w:r w:rsidRPr="00312189">
        <w:rPr>
          <w:rFonts w:ascii="Times New Roman" w:hAnsi="Times New Roman" w:cs="Times New Roman"/>
          <w:lang w:val="lt-LT"/>
        </w:rPr>
        <w:t xml:space="preserve"> vartoti </w:t>
      </w:r>
      <w:r>
        <w:rPr>
          <w:rFonts w:ascii="Times New Roman" w:hAnsi="Times New Roman" w:cs="Times New Roman"/>
          <w:lang w:val="lt-LT"/>
        </w:rPr>
        <w:t>draudžiama</w:t>
      </w:r>
      <w:r w:rsidRPr="00312189">
        <w:rPr>
          <w:rFonts w:ascii="Times New Roman" w:hAnsi="Times New Roman" w:cs="Times New Roman"/>
          <w:lang w:val="lt-LT"/>
        </w:rPr>
        <w:t>“</w:t>
      </w:r>
      <w:r w:rsidRPr="00C54529">
        <w:rPr>
          <w:rFonts w:ascii="Times New Roman" w:hAnsi="Times New Roman" w:cs="Times New Roman"/>
          <w:lang w:val="lt-LT"/>
        </w:rPr>
        <w:t xml:space="preserve"> ir „</w:t>
      </w:r>
      <w:r w:rsidRPr="00312189">
        <w:rPr>
          <w:rFonts w:ascii="Times New Roman" w:hAnsi="Times New Roman" w:cs="Times New Roman"/>
          <w:lang w:val="lt-LT"/>
        </w:rPr>
        <w:t>Įspėjimai ir atsargumo priemonės“.</w:t>
      </w:r>
    </w:p>
    <w:p w14:paraId="6FC73211" w14:textId="77777777" w:rsidR="00C328AE" w:rsidRPr="00D70786" w:rsidRDefault="00C328AE" w:rsidP="00C328AE">
      <w:pPr>
        <w:spacing w:after="0" w:line="240" w:lineRule="auto"/>
        <w:rPr>
          <w:rFonts w:ascii="Times New Roman" w:hAnsi="Times New Roman" w:cs="Times New Roman"/>
          <w:i/>
          <w:iCs/>
          <w:lang w:val="lt-LT"/>
        </w:rPr>
      </w:pPr>
    </w:p>
    <w:p w14:paraId="47D89ABB" w14:textId="77777777" w:rsidR="00C328AE" w:rsidRPr="00D70786" w:rsidRDefault="00C328AE" w:rsidP="00DC222D">
      <w:pPr>
        <w:keepNext/>
        <w:spacing w:after="0" w:line="240" w:lineRule="auto"/>
        <w:rPr>
          <w:rFonts w:ascii="Times New Roman" w:hAnsi="Times New Roman" w:cs="Times New Roman"/>
          <w:iCs/>
          <w:lang w:val="lt-LT"/>
        </w:rPr>
      </w:pPr>
      <w:r>
        <w:rPr>
          <w:rFonts w:ascii="Times New Roman" w:hAnsi="Times New Roman" w:cs="Times New Roman"/>
          <w:i/>
          <w:iCs/>
          <w:lang w:val="lt-LT"/>
        </w:rPr>
        <w:lastRenderedPageBreak/>
        <w:t>Moterims</w:t>
      </w:r>
      <w:r w:rsidRPr="00D70786">
        <w:rPr>
          <w:rFonts w:ascii="Times New Roman" w:hAnsi="Times New Roman" w:cs="Times New Roman"/>
          <w:i/>
          <w:iCs/>
          <w:lang w:val="lt-LT"/>
        </w:rPr>
        <w:t xml:space="preserve">, kurių </w:t>
      </w:r>
      <w:r>
        <w:rPr>
          <w:rFonts w:ascii="Times New Roman" w:hAnsi="Times New Roman" w:cs="Times New Roman"/>
          <w:i/>
          <w:iCs/>
          <w:lang w:val="lt-LT"/>
        </w:rPr>
        <w:t>inkstų</w:t>
      </w:r>
      <w:r w:rsidRPr="00D70786">
        <w:rPr>
          <w:rFonts w:ascii="Times New Roman" w:hAnsi="Times New Roman" w:cs="Times New Roman"/>
          <w:i/>
          <w:iCs/>
          <w:lang w:val="lt-LT"/>
        </w:rPr>
        <w:t xml:space="preserve"> funkcija sutrikusi</w:t>
      </w:r>
    </w:p>
    <w:p w14:paraId="5BB4C8C8" w14:textId="14DAFD89" w:rsidR="00C328AE" w:rsidRPr="002E6A3E" w:rsidRDefault="00C328AE" w:rsidP="004338F5">
      <w:pPr>
        <w:keepNext/>
        <w:tabs>
          <w:tab w:val="left" w:pos="567"/>
        </w:tabs>
        <w:spacing w:after="0" w:line="260" w:lineRule="exact"/>
        <w:outlineLvl w:val="3"/>
        <w:rPr>
          <w:rFonts w:ascii="Times New Roman" w:hAnsi="Times New Roman" w:cs="Times New Roman"/>
          <w:lang w:val="lt-LT"/>
        </w:rPr>
      </w:pPr>
      <w:r>
        <w:rPr>
          <w:rFonts w:ascii="Times New Roman" w:hAnsi="Times New Roman" w:cs="Times New Roman"/>
          <w:iCs/>
          <w:lang w:val="lt-LT"/>
        </w:rPr>
        <w:t xml:space="preserve">Nevartokite </w:t>
      </w:r>
      <w:r w:rsidR="008B70E0" w:rsidRPr="00DC222D">
        <w:rPr>
          <w:rFonts w:ascii="Times New Roman" w:hAnsi="Times New Roman" w:cs="Times New Roman"/>
          <w:lang w:val="lt-LT"/>
        </w:rPr>
        <w:t>Drospirenone/Ethinylestradiol Bayer</w:t>
      </w:r>
      <w:r>
        <w:rPr>
          <w:rFonts w:ascii="Times New Roman" w:hAnsi="Times New Roman" w:cs="Times New Roman"/>
          <w:iCs/>
          <w:lang w:val="lt-LT"/>
        </w:rPr>
        <w:t xml:space="preserve">, jeigu </w:t>
      </w:r>
      <w:r w:rsidRPr="00887041">
        <w:rPr>
          <w:rFonts w:ascii="Times New Roman" w:eastAsia="Calibri" w:hAnsi="Times New Roman" w:cs="Times New Roman"/>
          <w:lang w:val="lt-LT"/>
        </w:rPr>
        <w:t xml:space="preserve">Jūsų inkstai </w:t>
      </w:r>
      <w:r>
        <w:rPr>
          <w:rFonts w:ascii="Times New Roman" w:eastAsia="Calibri" w:hAnsi="Times New Roman" w:cs="Times New Roman"/>
          <w:lang w:val="lt-LT"/>
        </w:rPr>
        <w:t>prastai</w:t>
      </w:r>
      <w:r w:rsidRPr="00887041">
        <w:rPr>
          <w:rFonts w:ascii="Times New Roman" w:eastAsia="Calibri" w:hAnsi="Times New Roman" w:cs="Times New Roman"/>
          <w:lang w:val="lt-LT"/>
        </w:rPr>
        <w:t xml:space="preserve"> </w:t>
      </w:r>
      <w:r>
        <w:rPr>
          <w:rFonts w:ascii="Times New Roman" w:eastAsia="Calibri" w:hAnsi="Times New Roman" w:cs="Times New Roman"/>
          <w:lang w:val="lt-LT"/>
        </w:rPr>
        <w:t>funkcionuoja</w:t>
      </w:r>
      <w:r w:rsidRPr="00887041">
        <w:rPr>
          <w:rFonts w:ascii="Times New Roman" w:eastAsia="Calibri" w:hAnsi="Times New Roman" w:cs="Times New Roman"/>
          <w:lang w:val="lt-LT"/>
        </w:rPr>
        <w:t xml:space="preserve"> </w:t>
      </w:r>
      <w:r w:rsidRPr="00D70786">
        <w:rPr>
          <w:rFonts w:ascii="Times New Roman" w:hAnsi="Times New Roman" w:cs="Times New Roman"/>
          <w:iCs/>
          <w:lang w:val="lt-LT"/>
        </w:rPr>
        <w:t xml:space="preserve">arba </w:t>
      </w:r>
      <w:r>
        <w:rPr>
          <w:rFonts w:ascii="Times New Roman" w:hAnsi="Times New Roman" w:cs="Times New Roman"/>
          <w:iCs/>
          <w:lang w:val="lt-LT"/>
        </w:rPr>
        <w:t xml:space="preserve">Jums yra </w:t>
      </w:r>
      <w:r w:rsidRPr="00D70786">
        <w:rPr>
          <w:rFonts w:ascii="Times New Roman" w:hAnsi="Times New Roman" w:cs="Times New Roman"/>
          <w:iCs/>
          <w:lang w:val="lt-LT"/>
        </w:rPr>
        <w:t>ūminis inkstų nepakankamumas</w:t>
      </w:r>
      <w:r>
        <w:rPr>
          <w:rFonts w:ascii="Times New Roman" w:hAnsi="Times New Roman" w:cs="Times New Roman"/>
          <w:iCs/>
          <w:lang w:val="lt-LT"/>
        </w:rPr>
        <w:t xml:space="preserve">. </w:t>
      </w:r>
      <w:r w:rsidRPr="00312189">
        <w:rPr>
          <w:rFonts w:ascii="Times New Roman" w:hAnsi="Times New Roman" w:cs="Times New Roman"/>
          <w:lang w:val="lt-LT"/>
        </w:rPr>
        <w:t xml:space="preserve">Žr. </w:t>
      </w:r>
      <w:r>
        <w:rPr>
          <w:rFonts w:ascii="Times New Roman" w:hAnsi="Times New Roman" w:cs="Times New Roman"/>
          <w:lang w:val="lt-LT"/>
        </w:rPr>
        <w:t xml:space="preserve">skyrius </w:t>
      </w:r>
      <w:r w:rsidRPr="00312189">
        <w:rPr>
          <w:rFonts w:ascii="Times New Roman" w:hAnsi="Times New Roman" w:cs="Times New Roman"/>
          <w:lang w:val="lt-LT"/>
        </w:rPr>
        <w:t>„</w:t>
      </w:r>
      <w:r w:rsidR="004338F5" w:rsidRPr="009A59AC">
        <w:rPr>
          <w:rFonts w:ascii="Times New Roman" w:hAnsi="Times New Roman" w:cs="Times New Roman"/>
        </w:rPr>
        <w:t>Drospirenone/Ethinylestradiol Bayer</w:t>
      </w:r>
      <w:r w:rsidRPr="00312189">
        <w:rPr>
          <w:rFonts w:ascii="Times New Roman" w:hAnsi="Times New Roman" w:cs="Times New Roman"/>
          <w:lang w:val="lt-LT"/>
        </w:rPr>
        <w:t xml:space="preserve"> vartoti </w:t>
      </w:r>
      <w:r>
        <w:rPr>
          <w:rFonts w:ascii="Times New Roman" w:hAnsi="Times New Roman" w:cs="Times New Roman"/>
          <w:lang w:val="lt-LT"/>
        </w:rPr>
        <w:t>draudžiama</w:t>
      </w:r>
      <w:r w:rsidRPr="00312189">
        <w:rPr>
          <w:rFonts w:ascii="Times New Roman" w:hAnsi="Times New Roman" w:cs="Times New Roman"/>
          <w:lang w:val="lt-LT"/>
        </w:rPr>
        <w:t>“</w:t>
      </w:r>
      <w:r w:rsidRPr="00C54529">
        <w:rPr>
          <w:rFonts w:ascii="Times New Roman" w:hAnsi="Times New Roman" w:cs="Times New Roman"/>
          <w:lang w:val="lt-LT"/>
        </w:rPr>
        <w:t xml:space="preserve"> ir „</w:t>
      </w:r>
      <w:r w:rsidRPr="00312189">
        <w:rPr>
          <w:rFonts w:ascii="Times New Roman" w:hAnsi="Times New Roman" w:cs="Times New Roman"/>
          <w:lang w:val="lt-LT"/>
        </w:rPr>
        <w:t>Įspėjimai ir atsargumo priemonės“.</w:t>
      </w:r>
    </w:p>
    <w:p w14:paraId="41877A1F" w14:textId="77777777" w:rsidR="00C328AE" w:rsidRPr="00887041" w:rsidRDefault="00C328AE" w:rsidP="00C328AE">
      <w:pPr>
        <w:spacing w:after="0" w:line="240" w:lineRule="auto"/>
        <w:rPr>
          <w:rFonts w:ascii="Times New Roman" w:hAnsi="Times New Roman" w:cs="Times New Roman"/>
          <w:lang w:val="lt-LT"/>
        </w:rPr>
      </w:pPr>
    </w:p>
    <w:p w14:paraId="0564CC76" w14:textId="77777777" w:rsidR="00C328AE" w:rsidRPr="00887041" w:rsidRDefault="00C328AE" w:rsidP="00C328AE">
      <w:pPr>
        <w:keepNext/>
        <w:tabs>
          <w:tab w:val="left" w:pos="567"/>
        </w:tabs>
        <w:spacing w:after="0" w:line="260" w:lineRule="exact"/>
        <w:jc w:val="both"/>
        <w:outlineLvl w:val="3"/>
        <w:rPr>
          <w:rFonts w:ascii="Times New Roman" w:hAnsi="Times New Roman" w:cs="Times New Roman"/>
          <w:b/>
          <w:lang w:val="lt-LT"/>
        </w:rPr>
      </w:pPr>
      <w:r w:rsidRPr="00887041">
        <w:rPr>
          <w:rFonts w:ascii="Times New Roman" w:hAnsi="Times New Roman" w:cs="Times New Roman"/>
          <w:b/>
          <w:lang w:val="lt-LT"/>
        </w:rPr>
        <w:t>Įspėjimai ir atsargumo priemonės</w:t>
      </w:r>
    </w:p>
    <w:p w14:paraId="07046C24" w14:textId="303D2B71" w:rsidR="00C328AE" w:rsidRPr="00887041" w:rsidRDefault="00C328AE" w:rsidP="00C328AE">
      <w:pPr>
        <w:numPr>
          <w:ilvl w:val="12"/>
          <w:numId w:val="0"/>
        </w:numPr>
        <w:spacing w:after="0" w:line="240" w:lineRule="auto"/>
        <w:ind w:right="-2"/>
        <w:rPr>
          <w:rFonts w:ascii="Times New Roman" w:hAnsi="Times New Roman" w:cs="Times New Roman"/>
          <w:lang w:val="lt-LT"/>
        </w:rPr>
      </w:pPr>
      <w:r w:rsidRPr="00887041">
        <w:rPr>
          <w:rFonts w:ascii="Times New Roman" w:hAnsi="Times New Roman" w:cs="Times New Roman"/>
          <w:lang w:val="lt-LT"/>
        </w:rPr>
        <w:t xml:space="preserve">Pasitarkite su gydytoju arba vaistininku, prieš pradėdami vartoti </w:t>
      </w:r>
      <w:r w:rsidR="008B70E0" w:rsidRPr="009A59AC">
        <w:rPr>
          <w:rFonts w:ascii="Times New Roman" w:hAnsi="Times New Roman" w:cs="Times New Roman"/>
        </w:rPr>
        <w:t>Drospirenone/Ethinylestradiol Bayer</w:t>
      </w:r>
      <w:r w:rsidRPr="00887041">
        <w:rPr>
          <w:rFonts w:ascii="Times New Roman" w:hAnsi="Times New Roman" w:cs="Times New Roman"/>
          <w:lang w:val="lt-LT"/>
        </w:rPr>
        <w:t>.</w:t>
      </w:r>
    </w:p>
    <w:p w14:paraId="4FB54711" w14:textId="77777777" w:rsidR="00C328AE" w:rsidRPr="00887041" w:rsidRDefault="00C328AE" w:rsidP="00C328AE">
      <w:pPr>
        <w:keepNext/>
        <w:tabs>
          <w:tab w:val="left" w:pos="720"/>
        </w:tabs>
        <w:spacing w:after="0" w:line="240" w:lineRule="auto"/>
        <w:outlineLvl w:val="1"/>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C328AE" w:rsidRPr="00020B92" w14:paraId="1D833044" w14:textId="77777777" w:rsidTr="00BD4D70">
        <w:tc>
          <w:tcPr>
            <w:tcW w:w="8885" w:type="dxa"/>
            <w:tcBorders>
              <w:top w:val="single" w:sz="4" w:space="0" w:color="auto"/>
              <w:left w:val="single" w:sz="4" w:space="0" w:color="auto"/>
              <w:bottom w:val="single" w:sz="4" w:space="0" w:color="auto"/>
              <w:right w:val="single" w:sz="4" w:space="0" w:color="auto"/>
            </w:tcBorders>
            <w:hideMark/>
          </w:tcPr>
          <w:p w14:paraId="78743489"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Kada reikia kreiptis į gydytoją?</w:t>
            </w:r>
          </w:p>
          <w:p w14:paraId="1D10520D" w14:textId="77777777" w:rsidR="00C328AE" w:rsidRPr="00887041" w:rsidRDefault="00C328AE" w:rsidP="00BD4D70">
            <w:pPr>
              <w:snapToGrid w:val="0"/>
              <w:spacing w:after="0" w:line="240" w:lineRule="auto"/>
              <w:rPr>
                <w:rFonts w:ascii="Times New Roman" w:hAnsi="Times New Roman" w:cs="Times New Roman"/>
                <w:lang w:val="lt-LT"/>
              </w:rPr>
            </w:pPr>
          </w:p>
          <w:p w14:paraId="16286DF4"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u w:val="single"/>
                <w:lang w:val="lt-LT"/>
              </w:rPr>
              <w:t>Kreipkitės skubios medicininės pagalbos</w:t>
            </w:r>
          </w:p>
          <w:p w14:paraId="280EEA15" w14:textId="77777777" w:rsidR="00C328AE" w:rsidRPr="00887041" w:rsidRDefault="00C328AE" w:rsidP="00BD4D70">
            <w:pPr>
              <w:numPr>
                <w:ilvl w:val="0"/>
                <w:numId w:val="2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5F36E332" w14:textId="77777777" w:rsidR="00C328AE" w:rsidRPr="00887041" w:rsidRDefault="00C328AE" w:rsidP="00BD4D70">
            <w:pPr>
              <w:snapToGrid w:val="0"/>
              <w:spacing w:after="0" w:line="240" w:lineRule="auto"/>
              <w:rPr>
                <w:rFonts w:ascii="Times New Roman" w:hAnsi="Times New Roman" w:cs="Times New Roman"/>
                <w:lang w:val="lt-LT"/>
              </w:rPr>
            </w:pPr>
          </w:p>
          <w:p w14:paraId="57B6DE83"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Šio sunkaus šalutinio poveikio simptomai aprašyti skyrelyje „Kaip atpažinti kraujo krešulį“.</w:t>
            </w:r>
          </w:p>
        </w:tc>
      </w:tr>
    </w:tbl>
    <w:p w14:paraId="4CDF7107" w14:textId="77777777" w:rsidR="00C328AE" w:rsidRPr="00887041" w:rsidRDefault="00C328AE" w:rsidP="00C328AE">
      <w:pPr>
        <w:spacing w:after="0" w:line="240" w:lineRule="auto"/>
        <w:rPr>
          <w:rFonts w:ascii="Times New Roman" w:hAnsi="Times New Roman" w:cs="Times New Roman"/>
          <w:lang w:val="lt-LT"/>
        </w:rPr>
      </w:pPr>
    </w:p>
    <w:p w14:paraId="32FFE898" w14:textId="77777777" w:rsidR="00C328AE" w:rsidRPr="00020077" w:rsidRDefault="00C328AE" w:rsidP="00C328AE">
      <w:pPr>
        <w:snapToGrid w:val="0"/>
        <w:spacing w:after="0" w:line="240" w:lineRule="auto"/>
        <w:rPr>
          <w:rFonts w:ascii="Times New Roman" w:hAnsi="Times New Roman" w:cs="Times New Roman"/>
          <w:lang w:val="lt-LT"/>
        </w:rPr>
      </w:pPr>
      <w:r w:rsidRPr="00020077">
        <w:rPr>
          <w:rFonts w:ascii="Times New Roman" w:hAnsi="Times New Roman" w:cs="Times New Roman"/>
          <w:b/>
          <w:lang w:val="lt-LT"/>
        </w:rPr>
        <w:t>Jeigu Jums tinka bent viena iš toliau nurodytų būklių, pasakykite gydytojui</w:t>
      </w:r>
      <w:r w:rsidRPr="00020077">
        <w:rPr>
          <w:rFonts w:ascii="Times New Roman" w:hAnsi="Times New Roman" w:cs="Times New Roman"/>
          <w:lang w:val="lt-LT"/>
        </w:rPr>
        <w:t>.</w:t>
      </w:r>
    </w:p>
    <w:p w14:paraId="1E8ADAE6" w14:textId="77777777" w:rsidR="00C328AE" w:rsidRPr="00887041" w:rsidRDefault="00C328AE" w:rsidP="00C328AE">
      <w:pPr>
        <w:snapToGrid w:val="0"/>
        <w:spacing w:after="0" w:line="240" w:lineRule="auto"/>
        <w:rPr>
          <w:rFonts w:ascii="Times New Roman" w:hAnsi="Times New Roman" w:cs="Times New Roman"/>
          <w:lang w:val="lt-LT"/>
        </w:rPr>
      </w:pPr>
    </w:p>
    <w:p w14:paraId="4FFC6E90" w14:textId="7A013AD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Kai kuriais atvejais, vartojant </w:t>
      </w:r>
      <w:r w:rsidR="004338F5"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ar kitas sudėtines kontraceptines tabletes, Jums reikės imtis specialių atsargumo priemonių ir gydytojui gali prireikti periodiškai tikrinti Jūsų sveikatą. Jeigu tokia būklė pasireiškia arba pasunkėja vartojant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 taip pat reikia pasakyti gydytojui:</w:t>
      </w:r>
    </w:p>
    <w:p w14:paraId="222A6F51" w14:textId="77777777" w:rsidR="00C328AE" w:rsidRPr="00887041" w:rsidRDefault="00C328AE" w:rsidP="00C328AE">
      <w:pPr>
        <w:spacing w:after="0" w:line="240" w:lineRule="auto"/>
        <w:rPr>
          <w:rFonts w:ascii="Times New Roman" w:hAnsi="Times New Roman" w:cs="Times New Roman"/>
          <w:lang w:val="lt-LT"/>
        </w:rPr>
      </w:pPr>
    </w:p>
    <w:p w14:paraId="50FD4A92" w14:textId="77777777" w:rsidR="00C328AE" w:rsidRPr="00887041" w:rsidRDefault="00C328AE" w:rsidP="00C328AE">
      <w:pPr>
        <w:numPr>
          <w:ilvl w:val="0"/>
          <w:numId w:val="49"/>
        </w:numPr>
        <w:spacing w:after="0" w:line="240" w:lineRule="auto"/>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kas nors iš artimiausių giminių serga ar yra sirgęs krūties vėžiu,</w:t>
      </w:r>
    </w:p>
    <w:p w14:paraId="20229C35" w14:textId="77777777" w:rsidR="00C328AE" w:rsidRPr="00887041" w:rsidRDefault="00C328AE" w:rsidP="00C328AE">
      <w:pPr>
        <w:numPr>
          <w:ilvl w:val="0"/>
          <w:numId w:val="13"/>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sergate kepenų arba tulžies pūslės liga,</w:t>
      </w:r>
    </w:p>
    <w:p w14:paraId="6ACF5692" w14:textId="77777777" w:rsidR="00C328AE" w:rsidRPr="00887041" w:rsidRDefault="00C328AE" w:rsidP="00C328AE">
      <w:pPr>
        <w:numPr>
          <w:ilvl w:val="0"/>
          <w:numId w:val="13"/>
        </w:numPr>
        <w:spacing w:after="0" w:line="240" w:lineRule="auto"/>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sergate cukriniu diabetu,</w:t>
      </w:r>
    </w:p>
    <w:p w14:paraId="2F391D85" w14:textId="77777777" w:rsidR="00C328AE" w:rsidRPr="00887041" w:rsidRDefault="00C328AE" w:rsidP="00C328AE">
      <w:pPr>
        <w:numPr>
          <w:ilvl w:val="0"/>
          <w:numId w:val="13"/>
        </w:numPr>
        <w:spacing w:after="0" w:line="240" w:lineRule="auto"/>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Jums yra depresija,</w:t>
      </w:r>
    </w:p>
    <w:p w14:paraId="3D2E422C" w14:textId="77777777" w:rsidR="00C328AE" w:rsidRPr="00887041" w:rsidRDefault="00C328AE" w:rsidP="00C328AE">
      <w:pPr>
        <w:numPr>
          <w:ilvl w:val="0"/>
          <w:numId w:val="12"/>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sergate Krono liga arba opiniu kolitu (lėtine uždegimine žarnyno liga),</w:t>
      </w:r>
    </w:p>
    <w:p w14:paraId="32AD5712" w14:textId="77777777" w:rsidR="00C328AE" w:rsidRPr="00887041" w:rsidRDefault="00C328AE" w:rsidP="00C328AE">
      <w:pPr>
        <w:numPr>
          <w:ilvl w:val="0"/>
          <w:numId w:val="12"/>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sergate sistemine raudonąja vilklige (SRV – liga, veikiančia natūralią organizmo apsaugos sistemą);</w:t>
      </w:r>
    </w:p>
    <w:p w14:paraId="3EF21326" w14:textId="77777777" w:rsidR="00C328AE" w:rsidRPr="00887041" w:rsidRDefault="00C328AE" w:rsidP="00C328AE">
      <w:pPr>
        <w:numPr>
          <w:ilvl w:val="0"/>
          <w:numId w:val="12"/>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Jums yra hemolizinis ureminis sindromas (HUS – inkstų nepakankamumą sukeliantis kraujo krešėjimo sutrikimas),</w:t>
      </w:r>
    </w:p>
    <w:p w14:paraId="67D568D3" w14:textId="77777777" w:rsidR="00C328AE" w:rsidRPr="00887041" w:rsidRDefault="00C328AE" w:rsidP="00C328AE">
      <w:pPr>
        <w:numPr>
          <w:ilvl w:val="0"/>
          <w:numId w:val="12"/>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sergate pjautuvo pavidalo ląstelių anemija (paveldima raudonųjų kraujo ląstelių liga),</w:t>
      </w:r>
      <w:bookmarkStart w:id="0" w:name="_Hlt148943388"/>
      <w:bookmarkStart w:id="1" w:name="_Hlt148943389"/>
    </w:p>
    <w:bookmarkEnd w:id="0"/>
    <w:bookmarkEnd w:id="1"/>
    <w:p w14:paraId="0123668F" w14:textId="77777777" w:rsidR="00C328AE" w:rsidRPr="00887041" w:rsidRDefault="00C328AE" w:rsidP="00C328AE">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462231BF" w14:textId="77777777" w:rsidR="00C328AE" w:rsidRPr="00887041" w:rsidRDefault="00C328AE" w:rsidP="00C328AE">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reikalinga operacija arba ilgą laiką nevaikštote (žr. 2 skyriuje skyrelį „Kraujo krešuliai“),</w:t>
      </w:r>
    </w:p>
    <w:p w14:paraId="28DB5643" w14:textId="1C3B3C4C" w:rsidR="00C328AE" w:rsidRPr="00887041" w:rsidRDefault="00C328AE" w:rsidP="00C328AE">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w:t>
      </w:r>
      <w:r w:rsidRPr="00887041">
        <w:rPr>
          <w:rFonts w:ascii="Times New Roman" w:hAnsi="Times New Roman" w:cs="Times New Roman"/>
          <w:spacing w:val="-5"/>
          <w:lang w:val="lt-LT"/>
        </w:rPr>
        <w:t xml:space="preserve"> </w:t>
      </w:r>
      <w:r w:rsidRPr="00887041">
        <w:rPr>
          <w:rFonts w:ascii="Times New Roman" w:hAnsi="Times New Roman" w:cs="Times New Roman"/>
          <w:spacing w:val="-1"/>
          <w:lang w:val="lt-LT"/>
        </w:rPr>
        <w:t>J</w:t>
      </w:r>
      <w:r w:rsidRPr="00887041">
        <w:rPr>
          <w:rFonts w:ascii="Times New Roman" w:hAnsi="Times New Roman" w:cs="Times New Roman"/>
          <w:spacing w:val="1"/>
          <w:lang w:val="lt-LT"/>
        </w:rPr>
        <w:t>ū</w:t>
      </w:r>
      <w:r w:rsidRPr="00887041">
        <w:rPr>
          <w:rFonts w:ascii="Times New Roman" w:hAnsi="Times New Roman" w:cs="Times New Roman"/>
          <w:lang w:val="lt-LT"/>
        </w:rPr>
        <w:t>s</w:t>
      </w:r>
      <w:r w:rsidRPr="00887041">
        <w:rPr>
          <w:rFonts w:ascii="Times New Roman" w:hAnsi="Times New Roman" w:cs="Times New Roman"/>
          <w:spacing w:val="-3"/>
          <w:lang w:val="lt-LT"/>
        </w:rPr>
        <w:t xml:space="preserve"> ką tik gimdėte, Jums yra padidėjusi kraujo krešulių rizika</w:t>
      </w:r>
      <w:r w:rsidRPr="00887041">
        <w:rPr>
          <w:rFonts w:ascii="Times New Roman" w:hAnsi="Times New Roman" w:cs="Times New Roman"/>
          <w:lang w:val="lt-LT"/>
        </w:rPr>
        <w:t xml:space="preserve">. Turite paklausti gydytojo, po kiek laiko po gimdymo galėsite pradėti vartoti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w:t>
      </w:r>
    </w:p>
    <w:p w14:paraId="01892089" w14:textId="77777777" w:rsidR="00C328AE" w:rsidRPr="00887041" w:rsidRDefault="00C328AE" w:rsidP="00C328AE">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poodinių venų uždegimas (paviršinis tromboflebitas),</w:t>
      </w:r>
    </w:p>
    <w:p w14:paraId="04B1D33B" w14:textId="77777777" w:rsidR="00C328AE" w:rsidRPr="00887041" w:rsidRDefault="00C328AE" w:rsidP="00C328AE">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Jūsų venos mazguotos ir išsiplėtusios</w:t>
      </w:r>
    </w:p>
    <w:p w14:paraId="35013F66" w14:textId="2785028F" w:rsidR="00C328AE" w:rsidRPr="00887041" w:rsidRDefault="00C328AE" w:rsidP="00C328AE">
      <w:pPr>
        <w:numPr>
          <w:ilvl w:val="0"/>
          <w:numId w:val="12"/>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sergate epilepsija (žr. „Kiti vaistai ir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w:t>
      </w:r>
    </w:p>
    <w:p w14:paraId="0BE9FD8A" w14:textId="77777777" w:rsidR="00C328AE" w:rsidRPr="00887041" w:rsidRDefault="00C328AE" w:rsidP="00C328AE">
      <w:pPr>
        <w:numPr>
          <w:ilvl w:val="0"/>
          <w:numId w:val="12"/>
        </w:numPr>
        <w:spacing w:after="0" w:line="240" w:lineRule="auto"/>
        <w:rPr>
          <w:rFonts w:ascii="Times New Roman" w:hAnsi="Times New Roman" w:cs="Times New Roman"/>
          <w:lang w:val="lt-LT"/>
        </w:rPr>
      </w:pPr>
      <w:r w:rsidRPr="00887041">
        <w:rPr>
          <w:rFonts w:ascii="Times New Roman" w:hAnsi="Times New Roman" w:cs="Times New Roman"/>
          <w:lang w:val="lt-LT"/>
        </w:rPr>
        <w:t>jeigu yra būklė, kuri pirmą kartą pasireiškė nėštumo metu arba anksčiau vartojant lytinius hormonus (pvz., pablogėjusi klausa, porfirija (kraujo liga), nėščiųjų pūslelinė (odos išbėrimas pūslelėmis nėštumo metu), Sydenhamo chorėja (nervų liga, kurios metu atsiranda staigūs kūno judesiai),</w:t>
      </w:r>
    </w:p>
    <w:p w14:paraId="2AB04447" w14:textId="77777777" w:rsidR="00C328AE" w:rsidRPr="00887041" w:rsidRDefault="00C328AE" w:rsidP="00C328AE">
      <w:pPr>
        <w:numPr>
          <w:ilvl w:val="0"/>
          <w:numId w:val="12"/>
        </w:numPr>
        <w:spacing w:after="0" w:line="240" w:lineRule="auto"/>
        <w:rPr>
          <w:rFonts w:ascii="Times New Roman" w:hAnsi="Times New Roman" w:cs="Times New Roman"/>
          <w:lang w:val="lt-LT"/>
        </w:rPr>
      </w:pPr>
      <w:r w:rsidRPr="00887041">
        <w:rPr>
          <w:rFonts w:ascii="Times New Roman" w:hAnsi="Times New Roman" w:cs="Times New Roman"/>
          <w:lang w:val="lt-LT"/>
        </w:rPr>
        <w:t>jeigu yra ar anksčiau buvo rudmė (geltonai rudos pigmentinės odos, ypač veido, dėmės, vadinamos „nėščiųjų dėmėmis“). Jei taip, venkite tiesioginių saulės arba ultravioletinių spindulių,</w:t>
      </w:r>
    </w:p>
    <w:p w14:paraId="47382F46" w14:textId="77777777" w:rsidR="00C328AE" w:rsidRPr="00887041" w:rsidRDefault="00C328AE" w:rsidP="00C328AE">
      <w:pPr>
        <w:numPr>
          <w:ilvl w:val="0"/>
          <w:numId w:val="12"/>
        </w:numPr>
        <w:spacing w:after="0" w:line="240" w:lineRule="auto"/>
        <w:rPr>
          <w:rFonts w:ascii="Times New Roman" w:hAnsi="Times New Roman" w:cs="Times New Roman"/>
          <w:lang w:val="lt-LT"/>
        </w:rPr>
      </w:pPr>
      <w:r w:rsidRPr="00887041">
        <w:rPr>
          <w:rFonts w:ascii="Times New Roman" w:hAnsi="Times New Roman" w:cs="Times New Roman"/>
          <w:lang w:val="lt-LT"/>
        </w:rPr>
        <w:t>jeigu sergate paveldima angioneurozine edema. Vaistai, kurių sudėtyje yra estrogenų, gali sukelti arba pasunkinti angioneurozinės edemos simptomus. Jeigu pasireiškia angioneurozinės edemos simptomai (ištinęs veidas, liežuvis ir (ar) ryklė ir (ar) sunkumas nuryti arba dilgėlinė kartu su sunkumu kvėpuoti), nedelsdama kreipkitės į gydytoją.</w:t>
      </w:r>
    </w:p>
    <w:p w14:paraId="517A5999" w14:textId="77777777" w:rsidR="00C328AE" w:rsidRPr="00887041" w:rsidRDefault="00C328AE" w:rsidP="00C328AE">
      <w:pPr>
        <w:spacing w:after="0" w:line="240" w:lineRule="auto"/>
        <w:rPr>
          <w:rFonts w:ascii="Times New Roman" w:hAnsi="Times New Roman" w:cs="Times New Roman"/>
          <w:u w:val="single"/>
          <w:lang w:val="lt-LT"/>
        </w:rPr>
      </w:pPr>
    </w:p>
    <w:p w14:paraId="5DCC178D" w14:textId="77777777" w:rsidR="00C328AE" w:rsidRPr="00020077" w:rsidRDefault="00C328AE" w:rsidP="00C328AE">
      <w:pPr>
        <w:snapToGrid w:val="0"/>
        <w:spacing w:after="0" w:line="240" w:lineRule="auto"/>
        <w:outlineLvl w:val="0"/>
        <w:rPr>
          <w:rFonts w:ascii="Times New Roman" w:hAnsi="Times New Roman" w:cs="Times New Roman"/>
          <w:b/>
          <w:lang w:val="lt-LT"/>
        </w:rPr>
      </w:pPr>
      <w:r w:rsidRPr="00020077">
        <w:rPr>
          <w:rFonts w:ascii="Times New Roman" w:hAnsi="Times New Roman" w:cs="Times New Roman"/>
          <w:b/>
          <w:lang w:val="lt-LT"/>
        </w:rPr>
        <w:lastRenderedPageBreak/>
        <w:t>KRAUJO KREŠULIAI</w:t>
      </w:r>
    </w:p>
    <w:p w14:paraId="79B0554F" w14:textId="77777777" w:rsidR="00C328AE" w:rsidRPr="00887041" w:rsidRDefault="00C328AE" w:rsidP="00C328AE">
      <w:pPr>
        <w:snapToGrid w:val="0"/>
        <w:spacing w:after="0" w:line="240" w:lineRule="auto"/>
        <w:rPr>
          <w:rFonts w:ascii="Times New Roman" w:hAnsi="Times New Roman" w:cs="Times New Roman"/>
          <w:lang w:val="lt-LT"/>
        </w:rPr>
      </w:pPr>
    </w:p>
    <w:p w14:paraId="7CC5B6C6" w14:textId="34BFDE59"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Vartojant sudėtinį hormoninį kontraceptiką, pvz., </w:t>
      </w:r>
      <w:r w:rsidR="004338F5" w:rsidRPr="00DC222D">
        <w:rPr>
          <w:rFonts w:ascii="Times New Roman" w:hAnsi="Times New Roman" w:cs="Times New Roman"/>
          <w:lang w:val="lt-LT"/>
        </w:rPr>
        <w:t>Drospirenone/Ethinylestradiol Bayer</w:t>
      </w:r>
      <w:r w:rsidRPr="00887041">
        <w:rPr>
          <w:rFonts w:ascii="Times New Roman" w:hAnsi="Times New Roman" w:cs="Times New Roman"/>
          <w:lang w:val="lt-LT"/>
        </w:rPr>
        <w:t>, Jums yra didesnė kraujo krešulio atsiradimo rizika nei jo nevartojant. Retais atvejais kraujo krešulys gali užkimšti kraujagysles ir sukelti sunkius sutrikimus.</w:t>
      </w:r>
    </w:p>
    <w:p w14:paraId="4801CC88" w14:textId="77777777" w:rsidR="00C328AE" w:rsidRPr="00887041" w:rsidRDefault="00C328AE" w:rsidP="00C328AE">
      <w:pPr>
        <w:snapToGrid w:val="0"/>
        <w:spacing w:after="0" w:line="240" w:lineRule="auto"/>
        <w:rPr>
          <w:rFonts w:ascii="Times New Roman" w:hAnsi="Times New Roman" w:cs="Times New Roman"/>
          <w:lang w:val="lt-LT"/>
        </w:rPr>
      </w:pPr>
    </w:p>
    <w:p w14:paraId="081047F7"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krešulių gali atsirasti</w:t>
      </w:r>
    </w:p>
    <w:p w14:paraId="73A577F0" w14:textId="77777777" w:rsidR="00C328AE" w:rsidRPr="00887041" w:rsidRDefault="00C328AE" w:rsidP="00C328AE">
      <w:pPr>
        <w:numPr>
          <w:ilvl w:val="0"/>
          <w:numId w:val="2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venose (vadinama venų tromboze, venų tromboembolija arba VTE),</w:t>
      </w:r>
    </w:p>
    <w:p w14:paraId="2DF72EA5" w14:textId="77777777" w:rsidR="00C328AE" w:rsidRPr="00887041" w:rsidRDefault="00C328AE" w:rsidP="00C328AE">
      <w:pPr>
        <w:numPr>
          <w:ilvl w:val="0"/>
          <w:numId w:val="2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arterijose (vadinama arterijų tromboze, arterijų tromboembolija arba ATE).</w:t>
      </w:r>
    </w:p>
    <w:p w14:paraId="7EC53E8A"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krešuliai ne visada visiškai išnyksta. Retais atvejais krešuliai gali sukelti sunkius ilgalaikius padarinius arba labai retais atvejais jie gali baigtis mirtimi.</w:t>
      </w:r>
    </w:p>
    <w:p w14:paraId="6FFD22B9" w14:textId="3FC1D13A" w:rsidR="00C328AE" w:rsidRPr="00020077" w:rsidRDefault="00C328AE" w:rsidP="00C328AE">
      <w:pPr>
        <w:snapToGrid w:val="0"/>
        <w:spacing w:after="0" w:line="240" w:lineRule="auto"/>
        <w:rPr>
          <w:rFonts w:ascii="Times New Roman" w:hAnsi="Times New Roman" w:cs="Times New Roman"/>
          <w:b/>
          <w:lang w:val="lt-LT"/>
        </w:rPr>
      </w:pPr>
      <w:r w:rsidRPr="008B70E0">
        <w:rPr>
          <w:rFonts w:ascii="Times New Roman" w:hAnsi="Times New Roman" w:cs="Times New Roman"/>
          <w:b/>
          <w:lang w:val="lt-LT"/>
        </w:rPr>
        <w:t xml:space="preserve">Svarbu atsiminti, kad bendra kenksmingo kraujo krešulio atsiradimo dėl </w:t>
      </w:r>
      <w:r w:rsidR="008B70E0" w:rsidRPr="00DC222D">
        <w:rPr>
          <w:rFonts w:ascii="Times New Roman" w:hAnsi="Times New Roman" w:cs="Times New Roman"/>
          <w:b/>
        </w:rPr>
        <w:t>Drospirenone/Ethinylestradiol Bayer</w:t>
      </w:r>
      <w:r w:rsidR="008B70E0" w:rsidRPr="008B70E0" w:rsidDel="008B70E0">
        <w:rPr>
          <w:rFonts w:ascii="Times New Roman" w:hAnsi="Times New Roman" w:cs="Times New Roman"/>
          <w:b/>
          <w:lang w:val="lt-LT"/>
        </w:rPr>
        <w:t xml:space="preserve"> </w:t>
      </w:r>
      <w:r w:rsidRPr="008B70E0">
        <w:rPr>
          <w:rFonts w:ascii="Times New Roman" w:hAnsi="Times New Roman" w:cs="Times New Roman"/>
          <w:b/>
          <w:lang w:val="lt-LT"/>
        </w:rPr>
        <w:t>vart</w:t>
      </w:r>
      <w:r w:rsidRPr="00020077">
        <w:rPr>
          <w:rFonts w:ascii="Times New Roman" w:hAnsi="Times New Roman" w:cs="Times New Roman"/>
          <w:b/>
          <w:lang w:val="lt-LT"/>
        </w:rPr>
        <w:t>ojimo rizika yra maža.</w:t>
      </w:r>
    </w:p>
    <w:p w14:paraId="5D2A174E" w14:textId="77777777" w:rsidR="00C328AE" w:rsidRPr="00887041" w:rsidRDefault="00C328AE" w:rsidP="00C328AE">
      <w:pPr>
        <w:snapToGrid w:val="0"/>
        <w:spacing w:after="0" w:line="240" w:lineRule="auto"/>
        <w:rPr>
          <w:rFonts w:ascii="Times New Roman" w:hAnsi="Times New Roman" w:cs="Times New Roman"/>
          <w:b/>
          <w:lang w:val="lt-LT"/>
        </w:rPr>
      </w:pPr>
    </w:p>
    <w:p w14:paraId="32CCEE2B" w14:textId="77777777" w:rsidR="00C328AE" w:rsidRPr="00020077" w:rsidRDefault="00C328AE" w:rsidP="00C328AE">
      <w:pPr>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KAIP ATPAŽINTI KRAUJO KREŠULĮ</w:t>
      </w:r>
    </w:p>
    <w:p w14:paraId="7AD9B17F"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pastebėjote bent vieną iš šių požymių ar simptomų, </w:t>
      </w:r>
      <w:r w:rsidRPr="00887041">
        <w:rPr>
          <w:rFonts w:ascii="Times New Roman" w:hAnsi="Times New Roman" w:cs="Times New Roman"/>
          <w:u w:val="single"/>
          <w:lang w:val="lt-LT"/>
        </w:rPr>
        <w:t>kreipkitės skubios medicininės pagalbos</w:t>
      </w:r>
      <w:r w:rsidRPr="00887041">
        <w:rPr>
          <w:rFonts w:ascii="Times New Roman" w:hAnsi="Times New Roman" w:cs="Times New Roman"/>
          <w:lang w:val="lt-LT"/>
        </w:rPr>
        <w:t>.</w:t>
      </w:r>
    </w:p>
    <w:p w14:paraId="0C7B5917" w14:textId="77777777" w:rsidR="00C328AE" w:rsidRPr="00887041" w:rsidRDefault="00C328AE" w:rsidP="00C328AE">
      <w:pPr>
        <w:snapToGrid w:val="0"/>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C328AE" w:rsidRPr="00687B92" w14:paraId="6D24F253" w14:textId="77777777" w:rsidTr="00BD4D70">
        <w:tc>
          <w:tcPr>
            <w:tcW w:w="6345" w:type="dxa"/>
            <w:tcBorders>
              <w:top w:val="single" w:sz="4" w:space="0" w:color="auto"/>
              <w:left w:val="single" w:sz="4" w:space="0" w:color="auto"/>
              <w:bottom w:val="single" w:sz="4" w:space="0" w:color="auto"/>
              <w:right w:val="single" w:sz="4" w:space="0" w:color="auto"/>
            </w:tcBorders>
            <w:shd w:val="clear" w:color="auto" w:fill="CCCCCC"/>
            <w:hideMark/>
          </w:tcPr>
          <w:p w14:paraId="731575E2"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hideMark/>
          </w:tcPr>
          <w:p w14:paraId="19585797"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Kokia Jums gali būti būklė?</w:t>
            </w:r>
          </w:p>
        </w:tc>
      </w:tr>
      <w:tr w:rsidR="00C328AE" w:rsidRPr="00887041" w14:paraId="4692951E" w14:textId="77777777" w:rsidTr="00BD4D70">
        <w:tc>
          <w:tcPr>
            <w:tcW w:w="6345" w:type="dxa"/>
            <w:tcBorders>
              <w:top w:val="single" w:sz="4" w:space="0" w:color="auto"/>
              <w:left w:val="single" w:sz="4" w:space="0" w:color="auto"/>
              <w:bottom w:val="single" w:sz="4" w:space="0" w:color="auto"/>
              <w:right w:val="single" w:sz="4" w:space="0" w:color="auto"/>
            </w:tcBorders>
          </w:tcPr>
          <w:p w14:paraId="3D715C61" w14:textId="77777777" w:rsidR="00C328AE" w:rsidRPr="00887041" w:rsidRDefault="00C328AE" w:rsidP="00BD4D70">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vienos kojos, pėdos patinimas arba patinimas išilgai kojos venos, ypač jeigu susijęs su:</w:t>
            </w:r>
          </w:p>
          <w:p w14:paraId="40F1C364" w14:textId="77777777" w:rsidR="00C328AE" w:rsidRPr="00887041" w:rsidRDefault="00C328AE" w:rsidP="00BD4D70">
            <w:pPr>
              <w:numPr>
                <w:ilvl w:val="0"/>
                <w:numId w:val="23"/>
              </w:numPr>
              <w:snapToGrid w:val="0"/>
              <w:spacing w:after="0" w:line="240" w:lineRule="auto"/>
              <w:ind w:left="720"/>
              <w:rPr>
                <w:rFonts w:ascii="Times New Roman" w:hAnsi="Times New Roman" w:cs="Times New Roman"/>
                <w:lang w:val="lt-LT"/>
              </w:rPr>
            </w:pPr>
            <w:r w:rsidRPr="00887041">
              <w:rPr>
                <w:rFonts w:ascii="Times New Roman" w:hAnsi="Times New Roman" w:cs="Times New Roman"/>
                <w:lang w:val="lt-LT"/>
              </w:rPr>
              <w:t>kojos skausmu arba skausmingumu, kuris gali būti juntamas tik stovint arba vaikščiojant;</w:t>
            </w:r>
          </w:p>
          <w:p w14:paraId="15E1981D" w14:textId="77777777" w:rsidR="00C328AE" w:rsidRPr="00887041" w:rsidRDefault="00C328AE" w:rsidP="00BD4D70">
            <w:pPr>
              <w:numPr>
                <w:ilvl w:val="0"/>
                <w:numId w:val="23"/>
              </w:numPr>
              <w:snapToGrid w:val="0"/>
              <w:spacing w:after="0" w:line="240" w:lineRule="auto"/>
              <w:ind w:left="720"/>
              <w:rPr>
                <w:rFonts w:ascii="Times New Roman" w:hAnsi="Times New Roman" w:cs="Times New Roman"/>
                <w:lang w:val="lt-LT"/>
              </w:rPr>
            </w:pPr>
            <w:r w:rsidRPr="00887041">
              <w:rPr>
                <w:rFonts w:ascii="Times New Roman" w:hAnsi="Times New Roman" w:cs="Times New Roman"/>
                <w:lang w:val="lt-LT"/>
              </w:rPr>
              <w:t>padidėjusia paveiktos kojos temperatūra;</w:t>
            </w:r>
          </w:p>
          <w:p w14:paraId="0A9560A3" w14:textId="77777777" w:rsidR="00C328AE" w:rsidRPr="00887041" w:rsidRDefault="00C328AE" w:rsidP="00BD4D70">
            <w:pPr>
              <w:numPr>
                <w:ilvl w:val="0"/>
                <w:numId w:val="23"/>
              </w:numPr>
              <w:snapToGrid w:val="0"/>
              <w:spacing w:after="0" w:line="240" w:lineRule="auto"/>
              <w:ind w:left="720"/>
              <w:rPr>
                <w:rFonts w:ascii="Times New Roman" w:hAnsi="Times New Roman" w:cs="Times New Roman"/>
                <w:lang w:val="lt-LT"/>
              </w:rPr>
            </w:pPr>
            <w:r w:rsidRPr="00887041">
              <w:rPr>
                <w:rFonts w:ascii="Times New Roman" w:hAnsi="Times New Roman" w:cs="Times New Roman"/>
                <w:lang w:val="lt-LT"/>
              </w:rPr>
              <w:t>pakitusia, pvz., išbalusia, paraudusia ar pamėlusia kojos odos spalva.</w:t>
            </w:r>
          </w:p>
          <w:p w14:paraId="1FA9075D" w14:textId="77777777" w:rsidR="00C328AE" w:rsidRPr="00887041" w:rsidRDefault="00C328AE" w:rsidP="00BD4D70">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328C2C77"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Giliųjų venų trombozė</w:t>
            </w:r>
          </w:p>
        </w:tc>
      </w:tr>
      <w:tr w:rsidR="00C328AE" w:rsidRPr="00887041" w14:paraId="1BF9CA3B" w14:textId="77777777" w:rsidTr="00BD4D70">
        <w:tc>
          <w:tcPr>
            <w:tcW w:w="6345" w:type="dxa"/>
            <w:tcBorders>
              <w:top w:val="single" w:sz="4" w:space="0" w:color="auto"/>
              <w:left w:val="single" w:sz="4" w:space="0" w:color="auto"/>
              <w:bottom w:val="single" w:sz="4" w:space="0" w:color="auto"/>
              <w:right w:val="single" w:sz="4" w:space="0" w:color="auto"/>
            </w:tcBorders>
          </w:tcPr>
          <w:p w14:paraId="006F691C" w14:textId="77777777" w:rsidR="00C328AE" w:rsidRPr="00887041" w:rsidRDefault="00C328AE" w:rsidP="00BD4D70">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nepaaiškinamas dusulys arba kvėpavimo padažnėjimas;</w:t>
            </w:r>
          </w:p>
          <w:p w14:paraId="4D1FF60B" w14:textId="77777777" w:rsidR="00C328AE" w:rsidRPr="00887041" w:rsidRDefault="00C328AE" w:rsidP="00BD4D70">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kosulys be aiškios priežasties, kuris gali būti su krauju;</w:t>
            </w:r>
          </w:p>
          <w:p w14:paraId="5E2ED78A" w14:textId="77777777" w:rsidR="00C328AE" w:rsidRPr="00887041" w:rsidRDefault="00C328AE" w:rsidP="00BD4D70">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aštrus krūtinės skausmas, kuris gali padidėti giliai kvėpuojant;</w:t>
            </w:r>
          </w:p>
          <w:p w14:paraId="460FC2BE" w14:textId="77777777" w:rsidR="00C328AE" w:rsidRPr="00887041" w:rsidRDefault="00C328AE" w:rsidP="00BD4D70">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sunkus galvos svaigimas ar sukimasis;</w:t>
            </w:r>
          </w:p>
          <w:p w14:paraId="65AEC54B" w14:textId="77777777" w:rsidR="00C328AE" w:rsidRPr="00887041" w:rsidRDefault="00C328AE" w:rsidP="00BD4D70">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dažnas arba neritmiškas širdies plakimas;</w:t>
            </w:r>
          </w:p>
          <w:p w14:paraId="7CD3B904" w14:textId="77777777" w:rsidR="00C328AE" w:rsidRPr="00887041" w:rsidRDefault="00C328AE" w:rsidP="00BD4D70">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sunkus skrandžio skausmas.</w:t>
            </w:r>
          </w:p>
          <w:p w14:paraId="616DC86F" w14:textId="77777777" w:rsidR="00C328AE" w:rsidRPr="00887041" w:rsidRDefault="00C328AE" w:rsidP="00BD4D70">
            <w:pPr>
              <w:snapToGrid w:val="0"/>
              <w:spacing w:after="0" w:line="240" w:lineRule="auto"/>
              <w:rPr>
                <w:rFonts w:ascii="Times New Roman" w:hAnsi="Times New Roman" w:cs="Times New Roman"/>
                <w:lang w:val="lt-LT"/>
              </w:rPr>
            </w:pPr>
          </w:p>
          <w:p w14:paraId="4BAF3F70"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p w14:paraId="1D2181DC" w14:textId="77777777" w:rsidR="00C328AE" w:rsidRPr="00887041" w:rsidRDefault="00C328AE" w:rsidP="00BD4D70">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297F840E"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Plaučių embolija</w:t>
            </w:r>
          </w:p>
        </w:tc>
      </w:tr>
      <w:tr w:rsidR="00C328AE" w:rsidRPr="00687B92" w14:paraId="23F0AA3C" w14:textId="77777777" w:rsidTr="00BD4D70">
        <w:tc>
          <w:tcPr>
            <w:tcW w:w="6345" w:type="dxa"/>
            <w:tcBorders>
              <w:top w:val="single" w:sz="4" w:space="0" w:color="auto"/>
              <w:left w:val="single" w:sz="4" w:space="0" w:color="auto"/>
              <w:bottom w:val="single" w:sz="4" w:space="0" w:color="auto"/>
              <w:right w:val="single" w:sz="4" w:space="0" w:color="auto"/>
            </w:tcBorders>
          </w:tcPr>
          <w:p w14:paraId="58CFF54D"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Simptomai, dažniausiai pasireiškiantys vienoje akyje:</w:t>
            </w:r>
          </w:p>
          <w:p w14:paraId="3D0269D5" w14:textId="77777777" w:rsidR="00C328AE" w:rsidRPr="00887041" w:rsidRDefault="00C328AE" w:rsidP="00BD4D70">
            <w:pPr>
              <w:numPr>
                <w:ilvl w:val="0"/>
                <w:numId w:val="24"/>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apakimas arba</w:t>
            </w:r>
          </w:p>
          <w:p w14:paraId="20A2E892" w14:textId="77777777" w:rsidR="00C328AE" w:rsidRPr="00887041" w:rsidRDefault="00C328AE" w:rsidP="00BD4D70">
            <w:pPr>
              <w:numPr>
                <w:ilvl w:val="0"/>
                <w:numId w:val="24"/>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skausmo nesukeliantis neryškus regėjimas, kuris gali progresuoti iki apakimo</w:t>
            </w:r>
          </w:p>
          <w:p w14:paraId="24C0FADD" w14:textId="77777777" w:rsidR="00C328AE" w:rsidRPr="00887041" w:rsidRDefault="00C328AE" w:rsidP="00BD4D70">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1A64B140"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Tinklainės venos trombozė (kraujo krešulys akyje)</w:t>
            </w:r>
          </w:p>
        </w:tc>
      </w:tr>
      <w:tr w:rsidR="00C328AE" w:rsidRPr="00887041" w14:paraId="4D4F057A" w14:textId="77777777" w:rsidTr="00BD4D70">
        <w:tc>
          <w:tcPr>
            <w:tcW w:w="6345" w:type="dxa"/>
            <w:tcBorders>
              <w:top w:val="single" w:sz="4" w:space="0" w:color="auto"/>
              <w:left w:val="single" w:sz="4" w:space="0" w:color="auto"/>
              <w:bottom w:val="single" w:sz="4" w:space="0" w:color="auto"/>
              <w:right w:val="single" w:sz="4" w:space="0" w:color="auto"/>
            </w:tcBorders>
          </w:tcPr>
          <w:p w14:paraId="62BF8C4C" w14:textId="77777777" w:rsidR="00C328AE" w:rsidRPr="00887041" w:rsidRDefault="00C328AE" w:rsidP="00BD4D70">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krūtinės skausmas, diskomfortas, spaudimas, sunkumas;</w:t>
            </w:r>
          </w:p>
          <w:p w14:paraId="69762AE8" w14:textId="77777777" w:rsidR="00C328AE" w:rsidRPr="00887041" w:rsidRDefault="00C328AE" w:rsidP="00BD4D70">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veržimo ar pilnumo pojūtis krūtinėje, rankoje ar po krūtinkauliu;</w:t>
            </w:r>
          </w:p>
          <w:p w14:paraId="7558E450" w14:textId="77777777" w:rsidR="00C328AE" w:rsidRPr="00887041" w:rsidRDefault="00C328AE" w:rsidP="00BD4D70">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pilnumo, nevirškinimo arba užspringimo pojūtis;</w:t>
            </w:r>
          </w:p>
          <w:p w14:paraId="6E3BCFB0" w14:textId="77777777" w:rsidR="00C328AE" w:rsidRPr="00887041" w:rsidRDefault="00C328AE" w:rsidP="00BD4D70">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viršutinės kūno dalies diskomfortas, plintantis į nugarą, žandikaulį, gerklę, ranką ir skrandį;</w:t>
            </w:r>
          </w:p>
          <w:p w14:paraId="079B923F" w14:textId="77777777" w:rsidR="00C328AE" w:rsidRPr="00887041" w:rsidRDefault="00C328AE" w:rsidP="00BD4D70">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prakaitavimas, pykinimas, vėmimas ar galvos sukimasis;</w:t>
            </w:r>
          </w:p>
          <w:p w14:paraId="76461F60" w14:textId="77777777" w:rsidR="00C328AE" w:rsidRPr="00887041" w:rsidRDefault="00C328AE" w:rsidP="00BD4D70">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labai didelis silpnumas, nerimas ar dusulys;</w:t>
            </w:r>
          </w:p>
          <w:p w14:paraId="7B2E9152" w14:textId="77777777" w:rsidR="00C328AE" w:rsidRPr="00887041" w:rsidRDefault="00C328AE" w:rsidP="00BD4D70">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dažnas arba neritmiškas širdies plakimas.</w:t>
            </w:r>
          </w:p>
          <w:p w14:paraId="4489E2E9" w14:textId="77777777" w:rsidR="00C328AE" w:rsidRPr="00887041" w:rsidRDefault="00C328AE" w:rsidP="00BD4D70">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78D2E2AD"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Širdies priepuolis (miokardo infarktas)</w:t>
            </w:r>
          </w:p>
        </w:tc>
      </w:tr>
      <w:tr w:rsidR="00C328AE" w:rsidRPr="00887041" w14:paraId="1245E161" w14:textId="77777777" w:rsidTr="00BD4D70">
        <w:tc>
          <w:tcPr>
            <w:tcW w:w="6345" w:type="dxa"/>
            <w:tcBorders>
              <w:top w:val="single" w:sz="4" w:space="0" w:color="auto"/>
              <w:left w:val="single" w:sz="4" w:space="0" w:color="auto"/>
              <w:bottom w:val="single" w:sz="4" w:space="0" w:color="auto"/>
              <w:right w:val="single" w:sz="4" w:space="0" w:color="auto"/>
            </w:tcBorders>
          </w:tcPr>
          <w:p w14:paraId="6B91F242" w14:textId="77777777" w:rsidR="00C328AE" w:rsidRPr="00887041" w:rsidRDefault="00C328AE" w:rsidP="00BD4D70">
            <w:pPr>
              <w:numPr>
                <w:ilvl w:val="0"/>
                <w:numId w:val="2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veido, rankos ar kojos silpnumas ar tirpulys, ypač vienoje kūno pusėje;</w:t>
            </w:r>
          </w:p>
          <w:p w14:paraId="5907BF1E" w14:textId="77777777" w:rsidR="00C328AE" w:rsidRPr="00887041" w:rsidRDefault="00C328AE" w:rsidP="00BD4D70">
            <w:pPr>
              <w:numPr>
                <w:ilvl w:val="0"/>
                <w:numId w:val="2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sumišimas, kalbėjimo ar supratimo sutrikimas;</w:t>
            </w:r>
          </w:p>
          <w:p w14:paraId="193BC688" w14:textId="77777777" w:rsidR="00C328AE" w:rsidRPr="00887041" w:rsidRDefault="00C328AE" w:rsidP="00BD4D70">
            <w:pPr>
              <w:numPr>
                <w:ilvl w:val="0"/>
                <w:numId w:val="2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lastRenderedPageBreak/>
              <w:t>staigus matymo viena ar abiem akimis sutrikimas;</w:t>
            </w:r>
          </w:p>
          <w:p w14:paraId="253C00B6" w14:textId="77777777" w:rsidR="00C328AE" w:rsidRPr="00887041" w:rsidRDefault="00C328AE" w:rsidP="00BD4D70">
            <w:pPr>
              <w:numPr>
                <w:ilvl w:val="0"/>
                <w:numId w:val="2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vaikščiojimo sutrikimas, galvos sukimasis, pusiausvyros ar koordinacijos sutrikimas;</w:t>
            </w:r>
          </w:p>
          <w:p w14:paraId="09F40D87" w14:textId="77777777" w:rsidR="00C328AE" w:rsidRPr="00887041" w:rsidRDefault="00C328AE" w:rsidP="00BD4D70">
            <w:pPr>
              <w:numPr>
                <w:ilvl w:val="0"/>
                <w:numId w:val="2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sunkus ar ilgalaikis galvos skausmas be žinomos priežasties;</w:t>
            </w:r>
          </w:p>
          <w:p w14:paraId="72B7AB7D" w14:textId="77777777" w:rsidR="00C328AE" w:rsidRPr="00887041" w:rsidRDefault="00C328AE" w:rsidP="00BD4D70">
            <w:pPr>
              <w:numPr>
                <w:ilvl w:val="0"/>
                <w:numId w:val="2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sąmonės netekimas ar apalpimas su traukuliais arba be jų.</w:t>
            </w:r>
          </w:p>
          <w:p w14:paraId="0B3AC423" w14:textId="77777777" w:rsidR="00C328AE" w:rsidRPr="00887041" w:rsidRDefault="00C328AE" w:rsidP="00BD4D70">
            <w:pPr>
              <w:snapToGrid w:val="0"/>
              <w:spacing w:after="0" w:line="240" w:lineRule="auto"/>
              <w:rPr>
                <w:rFonts w:ascii="Times New Roman" w:hAnsi="Times New Roman" w:cs="Times New Roman"/>
                <w:lang w:val="lt-LT"/>
              </w:rPr>
            </w:pPr>
          </w:p>
          <w:p w14:paraId="68833194"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p w14:paraId="0C11E3D2" w14:textId="77777777" w:rsidR="00C328AE" w:rsidRPr="00887041" w:rsidRDefault="00C328AE" w:rsidP="00BD4D70">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255D95BB"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lastRenderedPageBreak/>
              <w:t>Insultas</w:t>
            </w:r>
          </w:p>
        </w:tc>
      </w:tr>
      <w:tr w:rsidR="00C328AE" w:rsidRPr="00020B92" w14:paraId="684A1ABC" w14:textId="77777777" w:rsidTr="00BD4D70">
        <w:tc>
          <w:tcPr>
            <w:tcW w:w="6345" w:type="dxa"/>
            <w:tcBorders>
              <w:top w:val="single" w:sz="4" w:space="0" w:color="auto"/>
              <w:left w:val="single" w:sz="4" w:space="0" w:color="auto"/>
              <w:bottom w:val="single" w:sz="4" w:space="0" w:color="auto"/>
              <w:right w:val="single" w:sz="4" w:space="0" w:color="auto"/>
            </w:tcBorders>
            <w:hideMark/>
          </w:tcPr>
          <w:p w14:paraId="1DE413CB" w14:textId="77777777" w:rsidR="00C328AE" w:rsidRPr="00887041" w:rsidRDefault="00C328AE" w:rsidP="00BD4D70">
            <w:pPr>
              <w:numPr>
                <w:ilvl w:val="0"/>
                <w:numId w:val="27"/>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galūnės patinimas ir lengvas pamėlynavimas;</w:t>
            </w:r>
          </w:p>
          <w:p w14:paraId="51D80625" w14:textId="77777777" w:rsidR="00C328AE" w:rsidRPr="00887041" w:rsidRDefault="00C328AE" w:rsidP="00BD4D70">
            <w:pPr>
              <w:numPr>
                <w:ilvl w:val="0"/>
                <w:numId w:val="27"/>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sunkus pilvo skausmas (ūmus pilvas).</w:t>
            </w:r>
          </w:p>
        </w:tc>
        <w:tc>
          <w:tcPr>
            <w:tcW w:w="2552" w:type="dxa"/>
            <w:tcBorders>
              <w:top w:val="single" w:sz="4" w:space="0" w:color="auto"/>
              <w:left w:val="single" w:sz="4" w:space="0" w:color="auto"/>
              <w:bottom w:val="single" w:sz="4" w:space="0" w:color="auto"/>
              <w:right w:val="single" w:sz="4" w:space="0" w:color="auto"/>
            </w:tcBorders>
            <w:hideMark/>
          </w:tcPr>
          <w:p w14:paraId="6770AA82"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krešuliai, užkemšantys kitas kraujagysles</w:t>
            </w:r>
          </w:p>
        </w:tc>
      </w:tr>
    </w:tbl>
    <w:p w14:paraId="7DF09282" w14:textId="77777777" w:rsidR="00C328AE" w:rsidRPr="00887041" w:rsidRDefault="00C328AE" w:rsidP="00C328AE">
      <w:pPr>
        <w:snapToGrid w:val="0"/>
        <w:spacing w:after="0" w:line="240" w:lineRule="auto"/>
        <w:rPr>
          <w:rFonts w:ascii="Times New Roman" w:hAnsi="Times New Roman" w:cs="Times New Roman"/>
          <w:b/>
          <w:lang w:val="lt-LT"/>
        </w:rPr>
      </w:pPr>
    </w:p>
    <w:p w14:paraId="11317ADE" w14:textId="77777777" w:rsidR="00C328AE" w:rsidRPr="00020077" w:rsidRDefault="00C328AE" w:rsidP="00C328AE">
      <w:pPr>
        <w:keepNext/>
        <w:autoSpaceDE w:val="0"/>
        <w:autoSpaceDN w:val="0"/>
        <w:adjustRightInd w:val="0"/>
        <w:snapToGrid w:val="0"/>
        <w:spacing w:after="0" w:line="240" w:lineRule="auto"/>
        <w:outlineLvl w:val="0"/>
        <w:rPr>
          <w:rFonts w:ascii="Times New Roman" w:hAnsi="Times New Roman" w:cs="Times New Roman"/>
          <w:b/>
          <w:lang w:val="lt-LT"/>
        </w:rPr>
      </w:pPr>
      <w:r w:rsidRPr="00020077">
        <w:rPr>
          <w:rFonts w:ascii="Times New Roman" w:hAnsi="Times New Roman" w:cs="Times New Roman"/>
          <w:b/>
          <w:lang w:val="lt-LT"/>
        </w:rPr>
        <w:t>KRAUJO KREŠULIAI VENOJE</w:t>
      </w:r>
    </w:p>
    <w:p w14:paraId="32435105" w14:textId="77777777" w:rsidR="00C328AE" w:rsidRPr="00887041" w:rsidRDefault="00C328AE" w:rsidP="00C328AE">
      <w:pPr>
        <w:keepNext/>
        <w:autoSpaceDE w:val="0"/>
        <w:autoSpaceDN w:val="0"/>
        <w:adjustRightInd w:val="0"/>
        <w:snapToGrid w:val="0"/>
        <w:spacing w:after="0" w:line="240" w:lineRule="auto"/>
        <w:rPr>
          <w:rFonts w:ascii="Times New Roman" w:hAnsi="Times New Roman" w:cs="Times New Roman"/>
          <w:lang w:val="lt-LT"/>
        </w:rPr>
      </w:pPr>
    </w:p>
    <w:p w14:paraId="5B87F366" w14:textId="77777777" w:rsidR="00C328AE" w:rsidRPr="00020077" w:rsidRDefault="00C328AE" w:rsidP="00C328AE">
      <w:pPr>
        <w:keepNext/>
        <w:autoSpaceDE w:val="0"/>
        <w:autoSpaceDN w:val="0"/>
        <w:adjustRightInd w:val="0"/>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Kas gali atsitikti, jeigu venoje susidarė kraujo krešulys?</w:t>
      </w:r>
    </w:p>
    <w:p w14:paraId="09916DF2" w14:textId="77777777" w:rsidR="00C328AE" w:rsidRPr="00887041" w:rsidRDefault="00C328AE" w:rsidP="00C328AE">
      <w:pPr>
        <w:numPr>
          <w:ilvl w:val="0"/>
          <w:numId w:val="28"/>
        </w:numPr>
        <w:autoSpaceDE w:val="0"/>
        <w:autoSpaceDN w:val="0"/>
        <w:adjustRightInd w:val="0"/>
        <w:snapToGrid w:val="0"/>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B3380E2" w14:textId="77777777" w:rsidR="00C328AE" w:rsidRPr="00887041" w:rsidRDefault="00C328AE" w:rsidP="00C328AE">
      <w:pPr>
        <w:numPr>
          <w:ilvl w:val="0"/>
          <w:numId w:val="2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kojos ar pėdos venoje susidarė kraujo krešulys, jis gali sukelti giliųjų venų trombozę (GVT).</w:t>
      </w:r>
    </w:p>
    <w:p w14:paraId="71E418C5" w14:textId="77777777" w:rsidR="00C328AE" w:rsidRPr="00887041" w:rsidRDefault="00C328AE" w:rsidP="00C328AE">
      <w:pPr>
        <w:numPr>
          <w:ilvl w:val="0"/>
          <w:numId w:val="2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kraujo krešulys iš kojos patenka į plaučius, jis gali sukelti plaučių emboliją.</w:t>
      </w:r>
    </w:p>
    <w:p w14:paraId="56972005" w14:textId="77777777" w:rsidR="00C328AE" w:rsidRPr="00887041" w:rsidRDefault="00C328AE" w:rsidP="00C328AE">
      <w:pPr>
        <w:numPr>
          <w:ilvl w:val="0"/>
          <w:numId w:val="2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Labai retai krešulys gali susidaryti kito organo, pvz., akies, venoje (tinklainės venos trombozė).</w:t>
      </w:r>
    </w:p>
    <w:p w14:paraId="7EB453BA" w14:textId="77777777" w:rsidR="00C328AE" w:rsidRPr="00887041" w:rsidRDefault="00C328AE" w:rsidP="00C328AE">
      <w:pPr>
        <w:autoSpaceDE w:val="0"/>
        <w:autoSpaceDN w:val="0"/>
        <w:adjustRightInd w:val="0"/>
        <w:snapToGrid w:val="0"/>
        <w:spacing w:after="0" w:line="240" w:lineRule="auto"/>
        <w:rPr>
          <w:rFonts w:ascii="Times New Roman" w:hAnsi="Times New Roman" w:cs="Times New Roman"/>
          <w:lang w:val="lt-LT"/>
        </w:rPr>
      </w:pPr>
    </w:p>
    <w:p w14:paraId="66FD06B2" w14:textId="77777777" w:rsidR="00C328AE" w:rsidRPr="00020077" w:rsidRDefault="00C328AE" w:rsidP="00C328AE">
      <w:pPr>
        <w:keepNext/>
        <w:autoSpaceDE w:val="0"/>
        <w:autoSpaceDN w:val="0"/>
        <w:adjustRightInd w:val="0"/>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Kada kraujo krešulio susidarymo venoje rizika yra didžiausia?</w:t>
      </w:r>
    </w:p>
    <w:p w14:paraId="13F6CBE2" w14:textId="77777777" w:rsidR="00C328AE" w:rsidRPr="00887041" w:rsidRDefault="00C328AE" w:rsidP="00C328AE">
      <w:pPr>
        <w:keepNext/>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7DF8622F" w14:textId="77777777" w:rsidR="00C328AE" w:rsidRPr="00887041" w:rsidRDefault="00C328AE" w:rsidP="00C328AE">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Po pirmųjų metų ši rizika mažėja, tačiau lieka šiek tiek didesnė nei nevartojant sudėtinio hormoninio kontraceptiko.</w:t>
      </w:r>
    </w:p>
    <w:p w14:paraId="3CDB910C" w14:textId="09847032" w:rsidR="00C328AE" w:rsidRPr="00887041" w:rsidRDefault="00C328AE" w:rsidP="00C328AE">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Nutraukus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vartojimą, Jums esanti kraujo krešulio atsiradimo rizika vėl tampa normali per kelias savaites.</w:t>
      </w:r>
    </w:p>
    <w:p w14:paraId="4E584975" w14:textId="77777777" w:rsidR="00C328AE" w:rsidRPr="00887041" w:rsidRDefault="00C328AE" w:rsidP="00C328AE">
      <w:pPr>
        <w:autoSpaceDE w:val="0"/>
        <w:autoSpaceDN w:val="0"/>
        <w:adjustRightInd w:val="0"/>
        <w:snapToGrid w:val="0"/>
        <w:spacing w:after="0" w:line="240" w:lineRule="auto"/>
        <w:rPr>
          <w:rFonts w:ascii="Times New Roman" w:hAnsi="Times New Roman" w:cs="Times New Roman"/>
          <w:lang w:val="lt-LT"/>
        </w:rPr>
      </w:pPr>
    </w:p>
    <w:p w14:paraId="2C06EE03" w14:textId="77777777" w:rsidR="00C328AE" w:rsidRPr="00020077" w:rsidRDefault="00C328AE" w:rsidP="00C328AE">
      <w:pPr>
        <w:autoSpaceDE w:val="0"/>
        <w:autoSpaceDN w:val="0"/>
        <w:adjustRightInd w:val="0"/>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Kokia yra kraujo krešulio susidarymo rizika?</w:t>
      </w:r>
    </w:p>
    <w:p w14:paraId="20E5C122" w14:textId="77777777" w:rsidR="00C328AE" w:rsidRPr="00887041" w:rsidRDefault="00C328AE" w:rsidP="00C328AE">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Ši rizika priklauso nuo natūralios Jums esančios VTE rizikos ir vartojamo sudėtinio hormoninio kontraceptiko tipo.</w:t>
      </w:r>
    </w:p>
    <w:p w14:paraId="292EF93D" w14:textId="38D0E4A3" w:rsidR="00C328AE" w:rsidRPr="00887041" w:rsidRDefault="00C328AE" w:rsidP="00C328AE">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Bendra kraujo krešulio atsiradimo kojoje ar plaučiuose (GVT arba PE) rizika vartojant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 xml:space="preserve"> yra maža.</w:t>
      </w:r>
    </w:p>
    <w:p w14:paraId="0A1C625E" w14:textId="77777777" w:rsidR="00C328AE" w:rsidRPr="00887041" w:rsidRDefault="00C328AE" w:rsidP="00C328AE">
      <w:pPr>
        <w:spacing w:after="0" w:line="240" w:lineRule="auto"/>
        <w:ind w:left="567"/>
        <w:rPr>
          <w:rFonts w:ascii="Times New Roman" w:hAnsi="Times New Roman" w:cs="Times New Roman"/>
          <w:lang w:val="lt-LT"/>
        </w:rPr>
      </w:pPr>
    </w:p>
    <w:p w14:paraId="7DF67561" w14:textId="77777777" w:rsidR="00C328AE" w:rsidRPr="00887041" w:rsidRDefault="00C328AE" w:rsidP="00C328AE">
      <w:pPr>
        <w:numPr>
          <w:ilvl w:val="0"/>
          <w:numId w:val="2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Maždaug 2 iš 10 000 moterų, kurios nevartoja SHK ir nėra nėščios, per metus susidarys kraujo krešuliai. </w:t>
      </w:r>
    </w:p>
    <w:p w14:paraId="73020425" w14:textId="77777777" w:rsidR="00C328AE" w:rsidRPr="00887041" w:rsidRDefault="00C328AE" w:rsidP="00C328AE">
      <w:pPr>
        <w:numPr>
          <w:ilvl w:val="0"/>
          <w:numId w:val="2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5</w:t>
      </w:r>
      <w:r w:rsidRPr="00887041">
        <w:rPr>
          <w:rFonts w:ascii="Times New Roman" w:hAnsi="Times New Roman" w:cs="Times New Roman"/>
          <w:lang w:val="lt-LT"/>
        </w:rPr>
        <w:noBreakHyphen/>
        <w:t>7 iš 10 000 moterų, kurios vartoja sudėtinius hormoninius kontraceptikus, kurių sudėtyje yra levonorgestrelio, noretisterono arba norgestimato, per metus susidarys kraujo krešuliai.</w:t>
      </w:r>
    </w:p>
    <w:p w14:paraId="2F65EDAA" w14:textId="40E01D14" w:rsidR="00C328AE" w:rsidRPr="00887041" w:rsidRDefault="00C328AE" w:rsidP="00C328AE">
      <w:pPr>
        <w:numPr>
          <w:ilvl w:val="0"/>
          <w:numId w:val="2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9</w:t>
      </w:r>
      <w:r w:rsidRPr="00887041">
        <w:rPr>
          <w:rFonts w:ascii="Times New Roman" w:hAnsi="Times New Roman" w:cs="Times New Roman"/>
          <w:lang w:val="lt-LT"/>
        </w:rPr>
        <w:noBreakHyphen/>
        <w:t xml:space="preserve">12 iš 10 000 moterų, kurios vartoja sudėtinius hormoninius kontraceptikus, kurių sudėtyje yra drospirenono, pvz., </w:t>
      </w:r>
      <w:r w:rsidR="004338F5" w:rsidRPr="00DC222D">
        <w:rPr>
          <w:rFonts w:ascii="Times New Roman" w:hAnsi="Times New Roman" w:cs="Times New Roman"/>
          <w:lang w:val="lt-LT"/>
        </w:rPr>
        <w:t>Drospirenone/Ethinylestradiol Bayer</w:t>
      </w:r>
      <w:r w:rsidRPr="00887041">
        <w:rPr>
          <w:rFonts w:ascii="Times New Roman" w:hAnsi="Times New Roman" w:cs="Times New Roman"/>
          <w:lang w:val="lt-LT"/>
        </w:rPr>
        <w:t>, per metus susidarys kraujo krešuliai.</w:t>
      </w:r>
    </w:p>
    <w:p w14:paraId="745B4DB9" w14:textId="77777777" w:rsidR="00C328AE" w:rsidRPr="00887041" w:rsidRDefault="00C328AE" w:rsidP="00C328AE">
      <w:pPr>
        <w:numPr>
          <w:ilvl w:val="0"/>
          <w:numId w:val="2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krešulio susidarymo rizika yra įvairi ir priklauso nuo individualios medicininės anamnezės (žr. „Veiksniai, kurie didina kraujo krešulio riziką“ toliau).</w:t>
      </w:r>
    </w:p>
    <w:p w14:paraId="6DC1B089" w14:textId="77777777" w:rsidR="00C328AE" w:rsidRPr="00887041" w:rsidRDefault="00C328AE" w:rsidP="00C328AE">
      <w:pPr>
        <w:autoSpaceDE w:val="0"/>
        <w:autoSpaceDN w:val="0"/>
        <w:adjustRightInd w:val="0"/>
        <w:snapToGrid w:val="0"/>
        <w:spacing w:after="0" w:line="240" w:lineRule="auto"/>
        <w:ind w:left="360"/>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C328AE" w:rsidRPr="00887041" w14:paraId="5309377E" w14:textId="77777777" w:rsidTr="00BD4D70">
        <w:tc>
          <w:tcPr>
            <w:tcW w:w="5329" w:type="dxa"/>
            <w:tcBorders>
              <w:top w:val="nil"/>
              <w:left w:val="nil"/>
              <w:bottom w:val="single" w:sz="4" w:space="0" w:color="auto"/>
              <w:right w:val="single" w:sz="4" w:space="0" w:color="auto"/>
            </w:tcBorders>
          </w:tcPr>
          <w:p w14:paraId="3A9E5B33" w14:textId="77777777" w:rsidR="00C328AE" w:rsidRPr="00887041" w:rsidRDefault="00C328AE" w:rsidP="00BD4D70">
            <w:pPr>
              <w:snapToGrid w:val="0"/>
              <w:spacing w:after="0" w:line="240" w:lineRule="auto"/>
              <w:rPr>
                <w:rFonts w:ascii="Times New Roman" w:hAnsi="Times New Roman" w:cs="Times New Roman"/>
                <w:lang w:val="lt-LT"/>
              </w:rPr>
            </w:pPr>
          </w:p>
          <w:p w14:paraId="681D8EDD" w14:textId="77777777" w:rsidR="00C328AE" w:rsidRPr="00887041" w:rsidRDefault="00C328AE" w:rsidP="00BD4D70">
            <w:pPr>
              <w:snapToGrid w:val="0"/>
              <w:spacing w:after="0" w:line="240" w:lineRule="auto"/>
              <w:rPr>
                <w:rFonts w:ascii="Times New Roman" w:hAnsi="Times New Roman" w:cs="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50FE9E3C"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b/>
                <w:lang w:val="lt-LT"/>
              </w:rPr>
              <w:t>Kraujo krešulio susidarymo per metus rizika</w:t>
            </w:r>
          </w:p>
        </w:tc>
      </w:tr>
      <w:tr w:rsidR="00C328AE" w:rsidRPr="00887041" w14:paraId="106A1729" w14:textId="77777777" w:rsidTr="00BD4D70">
        <w:tc>
          <w:tcPr>
            <w:tcW w:w="5329" w:type="dxa"/>
            <w:tcBorders>
              <w:top w:val="single" w:sz="4" w:space="0" w:color="auto"/>
              <w:left w:val="single" w:sz="4" w:space="0" w:color="auto"/>
              <w:bottom w:val="single" w:sz="4" w:space="0" w:color="auto"/>
              <w:right w:val="single" w:sz="4" w:space="0" w:color="auto"/>
            </w:tcBorders>
            <w:hideMark/>
          </w:tcPr>
          <w:p w14:paraId="23A2B27E"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Moterys, kurios </w:t>
            </w:r>
            <w:r w:rsidRPr="00887041">
              <w:rPr>
                <w:rFonts w:ascii="Times New Roman" w:hAnsi="Times New Roman" w:cs="Times New Roman"/>
                <w:b/>
                <w:lang w:val="lt-LT"/>
              </w:rPr>
              <w:t>nevartoja</w:t>
            </w:r>
            <w:r w:rsidRPr="00887041">
              <w:rPr>
                <w:rFonts w:ascii="Times New Roman" w:hAnsi="Times New Roman" w:cs="Times New Roman"/>
                <w:lang w:val="lt-LT"/>
              </w:rPr>
              <w:t xml:space="preserve">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33A65DD2"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2 iš 10 000 moterų</w:t>
            </w:r>
          </w:p>
        </w:tc>
      </w:tr>
      <w:tr w:rsidR="00C328AE" w:rsidRPr="00887041" w14:paraId="46D7F07F" w14:textId="77777777" w:rsidTr="00BD4D70">
        <w:tc>
          <w:tcPr>
            <w:tcW w:w="5329" w:type="dxa"/>
            <w:tcBorders>
              <w:top w:val="single" w:sz="4" w:space="0" w:color="auto"/>
              <w:left w:val="single" w:sz="4" w:space="0" w:color="auto"/>
              <w:bottom w:val="single" w:sz="4" w:space="0" w:color="auto"/>
              <w:right w:val="single" w:sz="4" w:space="0" w:color="auto"/>
            </w:tcBorders>
            <w:hideMark/>
          </w:tcPr>
          <w:p w14:paraId="51073984"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lastRenderedPageBreak/>
              <w:t xml:space="preserve">Moterys, vartojančios sudėtines hormonines tabletes, kurių sudėtyje yra </w:t>
            </w:r>
            <w:r w:rsidRPr="00887041">
              <w:rPr>
                <w:rFonts w:ascii="Times New Roman" w:hAnsi="Times New Roman" w:cs="Times New Roman"/>
                <w:b/>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1D364A95"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5</w:t>
            </w:r>
            <w:r w:rsidRPr="00887041">
              <w:rPr>
                <w:rFonts w:ascii="Times New Roman" w:hAnsi="Times New Roman" w:cs="Times New Roman"/>
                <w:lang w:val="lt-LT"/>
              </w:rPr>
              <w:noBreakHyphen/>
              <w:t>7 iš 10 000 moterų</w:t>
            </w:r>
          </w:p>
        </w:tc>
      </w:tr>
      <w:tr w:rsidR="00C328AE" w:rsidRPr="00887041" w14:paraId="6513B648" w14:textId="77777777" w:rsidTr="00BD4D70">
        <w:tc>
          <w:tcPr>
            <w:tcW w:w="5329" w:type="dxa"/>
            <w:tcBorders>
              <w:top w:val="single" w:sz="4" w:space="0" w:color="auto"/>
              <w:left w:val="single" w:sz="4" w:space="0" w:color="auto"/>
              <w:bottom w:val="single" w:sz="4" w:space="0" w:color="auto"/>
              <w:right w:val="single" w:sz="4" w:space="0" w:color="auto"/>
            </w:tcBorders>
            <w:hideMark/>
          </w:tcPr>
          <w:p w14:paraId="65322515" w14:textId="70C85643"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Moterys, kurios vartoja </w:t>
            </w:r>
            <w:r w:rsidR="004338F5" w:rsidRPr="009A59AC">
              <w:rPr>
                <w:rFonts w:ascii="Times New Roman" w:hAnsi="Times New Roman" w:cs="Times New Roman"/>
              </w:rPr>
              <w:t>Drospirenone/Ethinylestradiol Bayer</w:t>
            </w:r>
          </w:p>
        </w:tc>
        <w:tc>
          <w:tcPr>
            <w:tcW w:w="3193" w:type="dxa"/>
            <w:tcBorders>
              <w:top w:val="single" w:sz="4" w:space="0" w:color="auto"/>
              <w:left w:val="single" w:sz="4" w:space="0" w:color="auto"/>
              <w:bottom w:val="single" w:sz="4" w:space="0" w:color="auto"/>
              <w:right w:val="single" w:sz="4" w:space="0" w:color="auto"/>
            </w:tcBorders>
            <w:hideMark/>
          </w:tcPr>
          <w:p w14:paraId="4FC57483" w14:textId="77777777" w:rsidR="00C328AE" w:rsidRPr="00887041" w:rsidRDefault="00C328AE" w:rsidP="00BD4D70">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9</w:t>
            </w:r>
            <w:r w:rsidRPr="00887041">
              <w:rPr>
                <w:rFonts w:ascii="Times New Roman" w:hAnsi="Times New Roman" w:cs="Times New Roman"/>
                <w:lang w:val="lt-LT"/>
              </w:rPr>
              <w:noBreakHyphen/>
              <w:t>12 iš 10 000 moterų</w:t>
            </w:r>
          </w:p>
        </w:tc>
      </w:tr>
    </w:tbl>
    <w:p w14:paraId="4044C930" w14:textId="77777777" w:rsidR="00C328AE" w:rsidRPr="00887041" w:rsidRDefault="00C328AE" w:rsidP="00C328AE">
      <w:pPr>
        <w:spacing w:after="0" w:line="240" w:lineRule="auto"/>
        <w:ind w:left="567" w:hanging="567"/>
        <w:rPr>
          <w:rFonts w:ascii="Times New Roman" w:hAnsi="Times New Roman" w:cs="Times New Roman"/>
          <w:lang w:val="lt-LT"/>
        </w:rPr>
      </w:pPr>
    </w:p>
    <w:p w14:paraId="29E718E5" w14:textId="77777777" w:rsidR="00C328AE" w:rsidRPr="00020077" w:rsidRDefault="00C328AE" w:rsidP="00C328AE">
      <w:pPr>
        <w:snapToGrid w:val="0"/>
        <w:spacing w:after="0" w:line="240" w:lineRule="auto"/>
        <w:outlineLvl w:val="0"/>
        <w:rPr>
          <w:rFonts w:ascii="Times New Roman" w:hAnsi="Times New Roman" w:cs="Times New Roman"/>
          <w:b/>
          <w:lang w:val="lt-LT"/>
        </w:rPr>
      </w:pPr>
      <w:r w:rsidRPr="00020077">
        <w:rPr>
          <w:rFonts w:ascii="Times New Roman" w:hAnsi="Times New Roman" w:cs="Times New Roman"/>
          <w:b/>
          <w:lang w:val="lt-LT"/>
        </w:rPr>
        <w:t>Veiksniai, kurie didina kraujo krešulių venose riziką</w:t>
      </w:r>
    </w:p>
    <w:p w14:paraId="21B2D698" w14:textId="50A24BEA"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Kraujo krešulių susidarymo rizika vartojant </w:t>
      </w:r>
      <w:r w:rsidR="008B70E0"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yra maža, tačiau kai kurios būklės šią riziką didina. Ši rizika yra didesnė:</w:t>
      </w:r>
    </w:p>
    <w:p w14:paraId="64DF510B" w14:textId="77777777" w:rsidR="00C328AE" w:rsidRPr="00887041" w:rsidRDefault="00C328AE" w:rsidP="00C328AE">
      <w:pPr>
        <w:numPr>
          <w:ilvl w:val="0"/>
          <w:numId w:val="3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 turite labai daug antsvorio (kūno masės indeksas (KMI) viršija 30 kg/m²);</w:t>
      </w:r>
    </w:p>
    <w:p w14:paraId="66350C4E" w14:textId="77777777" w:rsidR="00C328AE" w:rsidRPr="00887041" w:rsidRDefault="00C328AE" w:rsidP="00C328AE">
      <w:pPr>
        <w:numPr>
          <w:ilvl w:val="0"/>
          <w:numId w:val="3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 kuriam nors Jūsų kraujo giminaičiui buvo</w:t>
      </w:r>
      <w:r w:rsidRPr="00887041">
        <w:rPr>
          <w:rFonts w:ascii="Times New Roman" w:hAnsi="Times New Roman" w:cs="Times New Roman"/>
          <w:spacing w:val="-4"/>
          <w:lang w:val="lt-LT"/>
        </w:rPr>
        <w:t xml:space="preserve"> susidaręs </w:t>
      </w:r>
      <w:r w:rsidRPr="00887041">
        <w:rPr>
          <w:rFonts w:ascii="Times New Roman" w:hAnsi="Times New Roman" w:cs="Times New Roman"/>
          <w:lang w:val="lt-LT"/>
        </w:rPr>
        <w:t>kraujo</w:t>
      </w:r>
      <w:r w:rsidRPr="00887041">
        <w:rPr>
          <w:rFonts w:ascii="Times New Roman" w:hAnsi="Times New Roman" w:cs="Times New Roman"/>
          <w:spacing w:val="-6"/>
          <w:lang w:val="lt-LT"/>
        </w:rPr>
        <w:t xml:space="preserve"> </w:t>
      </w:r>
      <w:r w:rsidRPr="00887041">
        <w:rPr>
          <w:rFonts w:ascii="Times New Roman" w:hAnsi="Times New Roman" w:cs="Times New Roman"/>
          <w:lang w:val="lt-LT"/>
        </w:rPr>
        <w:t>krešulys</w:t>
      </w:r>
      <w:r w:rsidRPr="00887041">
        <w:rPr>
          <w:rFonts w:ascii="Times New Roman" w:hAnsi="Times New Roman" w:cs="Times New Roman"/>
          <w:spacing w:val="-6"/>
          <w:lang w:val="lt-LT"/>
        </w:rPr>
        <w:t xml:space="preserve"> </w:t>
      </w:r>
      <w:r w:rsidRPr="00887041">
        <w:rPr>
          <w:rFonts w:ascii="Times New Roman" w:hAnsi="Times New Roman" w:cs="Times New Roman"/>
          <w:lang w:val="lt-LT"/>
        </w:rPr>
        <w:t>kojoje,</w:t>
      </w:r>
      <w:r w:rsidRPr="00887041">
        <w:rPr>
          <w:rFonts w:ascii="Times New Roman" w:hAnsi="Times New Roman" w:cs="Times New Roman"/>
          <w:spacing w:val="-6"/>
          <w:lang w:val="lt-LT"/>
        </w:rPr>
        <w:t xml:space="preserve"> </w:t>
      </w:r>
      <w:r w:rsidRPr="00887041">
        <w:rPr>
          <w:rFonts w:ascii="Times New Roman" w:hAnsi="Times New Roman" w:cs="Times New Roman"/>
          <w:lang w:val="lt-LT"/>
        </w:rPr>
        <w:t>pla</w:t>
      </w:r>
      <w:r w:rsidRPr="00887041">
        <w:rPr>
          <w:rFonts w:ascii="Times New Roman" w:hAnsi="Times New Roman" w:cs="Times New Roman"/>
          <w:spacing w:val="1"/>
          <w:lang w:val="lt-LT"/>
        </w:rPr>
        <w:t>u</w:t>
      </w:r>
      <w:r w:rsidRPr="00887041">
        <w:rPr>
          <w:rFonts w:ascii="Times New Roman" w:hAnsi="Times New Roman" w:cs="Times New Roman"/>
          <w:lang w:val="lt-LT"/>
        </w:rPr>
        <w:t>čiuose arba</w:t>
      </w:r>
      <w:r w:rsidRPr="00887041">
        <w:rPr>
          <w:rFonts w:ascii="Times New Roman" w:hAnsi="Times New Roman" w:cs="Times New Roman"/>
          <w:spacing w:val="-4"/>
          <w:lang w:val="lt-LT"/>
        </w:rPr>
        <w:t xml:space="preserve"> kitame organe ankstyvame amžiuje (pvz., maždaug iki 50 metų)</w:t>
      </w:r>
      <w:r w:rsidRPr="00887041">
        <w:rPr>
          <w:rFonts w:ascii="Times New Roman" w:hAnsi="Times New Roman" w:cs="Times New Roman"/>
          <w:spacing w:val="-6"/>
          <w:lang w:val="lt-LT"/>
        </w:rPr>
        <w:t>.</w:t>
      </w:r>
      <w:r w:rsidRPr="00887041">
        <w:rPr>
          <w:rFonts w:ascii="Times New Roman" w:hAnsi="Times New Roman" w:cs="Times New Roman"/>
          <w:lang w:val="lt-LT"/>
        </w:rPr>
        <w:t xml:space="preserve"> Tokiu atveju Jums gali būti paveldimas kraujo krešėjimo sutrikimas;</w:t>
      </w:r>
    </w:p>
    <w:p w14:paraId="1C25E91A" w14:textId="2DE3BE18" w:rsidR="00C328AE" w:rsidRPr="00887041" w:rsidRDefault="00C328AE" w:rsidP="00C328AE">
      <w:pPr>
        <w:numPr>
          <w:ilvl w:val="0"/>
          <w:numId w:val="3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 Jums reikalinga operacija arba ilgą laiką nevaikštote dėl sužalojimo, ligos arba sugipsuotos kojos. Likus kelioms savaitėms iki operacijos arba kol Jūsų judrumas ribotas, gali reikėti nutraukti </w:t>
      </w:r>
      <w:r w:rsidR="008B70E0"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vartojimą. Jeigu Jums reikia nutraukti gydymą </w:t>
      </w:r>
      <w:r w:rsidR="008B70E0" w:rsidRPr="00DC222D">
        <w:rPr>
          <w:rFonts w:ascii="Times New Roman" w:hAnsi="Times New Roman" w:cs="Times New Roman"/>
          <w:lang w:val="lt-LT"/>
        </w:rPr>
        <w:t>Drospirenone/Ethinylestradiol Bayer</w:t>
      </w:r>
      <w:r w:rsidRPr="00887041">
        <w:rPr>
          <w:rFonts w:ascii="Times New Roman" w:hAnsi="Times New Roman" w:cs="Times New Roman"/>
          <w:lang w:val="lt-LT"/>
        </w:rPr>
        <w:t>, paklauskite gydytojo, kada galėsite vėl pradėti jį vartoti;</w:t>
      </w:r>
    </w:p>
    <w:p w14:paraId="756C38F9" w14:textId="77777777" w:rsidR="00C328AE" w:rsidRPr="00887041" w:rsidRDefault="00C328AE" w:rsidP="00C328AE">
      <w:pPr>
        <w:numPr>
          <w:ilvl w:val="0"/>
          <w:numId w:val="3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 amžiumi (ypač jeigu Jums yra daugiau nei maždaug 35 metai);</w:t>
      </w:r>
    </w:p>
    <w:p w14:paraId="53D2A0F1" w14:textId="77777777" w:rsidR="00C328AE" w:rsidRPr="00887041" w:rsidRDefault="00C328AE" w:rsidP="00C328AE">
      <w:pPr>
        <w:numPr>
          <w:ilvl w:val="0"/>
          <w:numId w:val="3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gimdėte prieš mažiau nei kelias savaites.</w:t>
      </w:r>
    </w:p>
    <w:p w14:paraId="52751A63" w14:textId="77777777" w:rsidR="00C328AE" w:rsidRPr="00887041" w:rsidRDefault="00C328AE" w:rsidP="00C328AE">
      <w:pPr>
        <w:snapToGrid w:val="0"/>
        <w:spacing w:after="0" w:line="240" w:lineRule="auto"/>
        <w:rPr>
          <w:rFonts w:ascii="Times New Roman" w:hAnsi="Times New Roman" w:cs="Times New Roman"/>
          <w:lang w:val="lt-LT"/>
        </w:rPr>
      </w:pPr>
    </w:p>
    <w:p w14:paraId="718223D3"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Kuo daugiau šių sąlygų Jums tinka, tuo kraujo krešulio susidarymo rizika yra didesnė.</w:t>
      </w:r>
    </w:p>
    <w:p w14:paraId="28A54A05" w14:textId="77777777" w:rsidR="00C328AE" w:rsidRPr="00887041" w:rsidRDefault="00C328AE" w:rsidP="00C328AE">
      <w:pPr>
        <w:snapToGrid w:val="0"/>
        <w:spacing w:after="0" w:line="240" w:lineRule="auto"/>
        <w:rPr>
          <w:rFonts w:ascii="Times New Roman" w:hAnsi="Times New Roman" w:cs="Times New Roman"/>
          <w:lang w:val="lt-LT"/>
        </w:rPr>
      </w:pPr>
    </w:p>
    <w:p w14:paraId="681558BD"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Keliavimas oro transportu (&gt; 4 valandas) gali laikinai padidinti kraujo krešulio susidarymo riziką, ypač jeigu Jums yra kitų išvardytų rizikos veiksnių.</w:t>
      </w:r>
    </w:p>
    <w:p w14:paraId="15FA29F9" w14:textId="77777777" w:rsidR="00C328AE" w:rsidRPr="00887041" w:rsidRDefault="00C328AE" w:rsidP="00C328AE">
      <w:pPr>
        <w:snapToGrid w:val="0"/>
        <w:spacing w:after="0" w:line="240" w:lineRule="auto"/>
        <w:rPr>
          <w:rFonts w:ascii="Times New Roman" w:hAnsi="Times New Roman" w:cs="Times New Roman"/>
          <w:lang w:val="lt-LT"/>
        </w:rPr>
      </w:pPr>
    </w:p>
    <w:p w14:paraId="3928EABB" w14:textId="15005798"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Svarbu pasakyti gydytojui, jeigu Jums tinka bet kuri iš šių sąlygų, net jeigu nesate tikra. Gydytojas gali nuspręsti, kad </w:t>
      </w:r>
      <w:r w:rsidR="008B70E0"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vartojimą reikia nutraukti.</w:t>
      </w:r>
    </w:p>
    <w:p w14:paraId="71C1E764" w14:textId="77777777" w:rsidR="00C328AE" w:rsidRPr="00887041" w:rsidRDefault="00C328AE" w:rsidP="00C328AE">
      <w:pPr>
        <w:snapToGrid w:val="0"/>
        <w:spacing w:after="0" w:line="240" w:lineRule="auto"/>
        <w:rPr>
          <w:rFonts w:ascii="Times New Roman" w:hAnsi="Times New Roman" w:cs="Times New Roman"/>
          <w:lang w:val="lt-LT"/>
        </w:rPr>
      </w:pPr>
    </w:p>
    <w:p w14:paraId="36D6D0E7" w14:textId="492D1086"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vartojant </w:t>
      </w:r>
      <w:r w:rsidR="008B70E0"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pasikeitė bet kuri iš pirmiau išvardytų sąlygų, pvz., kraujo giminaičiui pasireiškė trombozė be žinomos priežasties arba priaugote daug svorio, pasakykite gydytojui.</w:t>
      </w:r>
    </w:p>
    <w:p w14:paraId="6A190535" w14:textId="77777777" w:rsidR="00C328AE" w:rsidRPr="00887041" w:rsidRDefault="00C328AE" w:rsidP="00C328AE">
      <w:pPr>
        <w:snapToGrid w:val="0"/>
        <w:spacing w:after="0" w:line="240" w:lineRule="auto"/>
        <w:outlineLvl w:val="0"/>
        <w:rPr>
          <w:rFonts w:ascii="Times New Roman" w:hAnsi="Times New Roman" w:cs="Times New Roman"/>
          <w:lang w:val="lt-LT"/>
        </w:rPr>
      </w:pPr>
    </w:p>
    <w:p w14:paraId="5CE9B38B" w14:textId="77777777" w:rsidR="00C328AE" w:rsidRPr="00020077" w:rsidRDefault="00C328AE" w:rsidP="00C328AE">
      <w:pPr>
        <w:keepNext/>
        <w:snapToGrid w:val="0"/>
        <w:spacing w:after="0" w:line="240" w:lineRule="auto"/>
        <w:outlineLvl w:val="0"/>
        <w:rPr>
          <w:rFonts w:ascii="Times New Roman" w:hAnsi="Times New Roman" w:cs="Times New Roman"/>
          <w:b/>
          <w:lang w:val="lt-LT"/>
        </w:rPr>
      </w:pPr>
      <w:r w:rsidRPr="00020077">
        <w:rPr>
          <w:rFonts w:ascii="Times New Roman" w:hAnsi="Times New Roman" w:cs="Times New Roman"/>
          <w:b/>
          <w:lang w:val="lt-LT"/>
        </w:rPr>
        <w:t>KRAUJO KREŠULIAI ARTERIJOJE</w:t>
      </w:r>
    </w:p>
    <w:p w14:paraId="0C99CDEA" w14:textId="77777777" w:rsidR="00C328AE" w:rsidRPr="00020077" w:rsidRDefault="00C328AE" w:rsidP="00C328AE">
      <w:pPr>
        <w:keepNext/>
        <w:snapToGrid w:val="0"/>
        <w:spacing w:after="0" w:line="240" w:lineRule="auto"/>
        <w:rPr>
          <w:rFonts w:ascii="Times New Roman" w:hAnsi="Times New Roman" w:cs="Times New Roman"/>
          <w:lang w:val="lt-LT"/>
        </w:rPr>
      </w:pPr>
    </w:p>
    <w:p w14:paraId="037D4B80" w14:textId="77777777" w:rsidR="00C328AE" w:rsidRPr="00020077" w:rsidRDefault="00C328AE" w:rsidP="00C328AE">
      <w:pPr>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Kas gali atsitikti, jeigu arterijoje susidarė kraujo krešulys?</w:t>
      </w:r>
    </w:p>
    <w:p w14:paraId="78C61788"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Arterijoje, kaip ir venoje, susidaręs kraujo krešulys gali sukelti sunkių sutrikimų. Pavyzdžiui, jis gali sukelti širdies priepuolį (miokardo infarktą) arba insultą.</w:t>
      </w:r>
    </w:p>
    <w:p w14:paraId="6281B8C9" w14:textId="77777777" w:rsidR="00C328AE" w:rsidRPr="00887041" w:rsidRDefault="00C328AE" w:rsidP="00C328AE">
      <w:pPr>
        <w:snapToGrid w:val="0"/>
        <w:spacing w:after="0" w:line="240" w:lineRule="auto"/>
        <w:rPr>
          <w:rFonts w:ascii="Times New Roman" w:hAnsi="Times New Roman" w:cs="Times New Roman"/>
          <w:lang w:val="lt-LT"/>
        </w:rPr>
      </w:pPr>
    </w:p>
    <w:p w14:paraId="259AE4F1" w14:textId="77777777" w:rsidR="00C328AE" w:rsidRPr="00020077" w:rsidRDefault="00C328AE" w:rsidP="00C328AE">
      <w:pPr>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Veiksniai, kurie didina kraujo krešulio arterijoje riziką</w:t>
      </w:r>
    </w:p>
    <w:p w14:paraId="424DB6EF" w14:textId="60DFC842"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Svarbu atkreipti dėmesį, kad širdies priepuolio (miokardo infarkto) arba insulto dėl </w:t>
      </w:r>
      <w:r w:rsidR="008B70E0"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vartojimo rizika yra labai maža, bet ji gali padidėti:</w:t>
      </w:r>
    </w:p>
    <w:p w14:paraId="3A6FD04E" w14:textId="77777777" w:rsidR="00C328AE" w:rsidRPr="00887041" w:rsidRDefault="00C328AE" w:rsidP="00C328AE">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 amžiumi (virš maždaug 35 metų amžiaus);</w:t>
      </w:r>
    </w:p>
    <w:p w14:paraId="6E97263C" w14:textId="0412752E" w:rsidR="00C328AE" w:rsidRPr="00887041" w:rsidRDefault="00C328AE" w:rsidP="00C328AE">
      <w:pPr>
        <w:numPr>
          <w:ilvl w:val="0"/>
          <w:numId w:val="31"/>
        </w:numPr>
        <w:snapToGrid w:val="0"/>
        <w:spacing w:after="0" w:line="240" w:lineRule="auto"/>
        <w:rPr>
          <w:rFonts w:ascii="Times New Roman" w:hAnsi="Times New Roman" w:cs="Times New Roman"/>
          <w:lang w:val="lt-LT"/>
        </w:rPr>
      </w:pPr>
      <w:r w:rsidRPr="00020077">
        <w:rPr>
          <w:rFonts w:ascii="Times New Roman" w:hAnsi="Times New Roman" w:cs="Times New Roman"/>
          <w:b/>
          <w:lang w:val="lt-LT"/>
        </w:rPr>
        <w:t>jeigu rūkote.</w:t>
      </w:r>
      <w:r w:rsidRPr="00965E7A">
        <w:rPr>
          <w:rFonts w:ascii="Times New Roman" w:hAnsi="Times New Roman" w:cs="Times New Roman"/>
          <w:lang w:val="lt-LT"/>
        </w:rPr>
        <w:t xml:space="preserve"> Vartojant</w:t>
      </w:r>
      <w:r w:rsidRPr="00887041">
        <w:rPr>
          <w:rFonts w:ascii="Times New Roman" w:hAnsi="Times New Roman" w:cs="Times New Roman"/>
          <w:lang w:val="lt-LT"/>
        </w:rPr>
        <w:t xml:space="preserve"> sudėtinius hormoninius kontraceptikus, pvz., </w:t>
      </w:r>
      <w:r w:rsidR="008B70E0" w:rsidRPr="009A59AC">
        <w:rPr>
          <w:rFonts w:ascii="Times New Roman" w:hAnsi="Times New Roman" w:cs="Times New Roman"/>
        </w:rPr>
        <w:t>Drospirenone/Ethinylestradiol Bayer</w:t>
      </w:r>
      <w:r w:rsidRPr="00887041">
        <w:rPr>
          <w:rFonts w:ascii="Times New Roman" w:hAnsi="Times New Roman" w:cs="Times New Roman"/>
          <w:lang w:val="lt-LT"/>
        </w:rPr>
        <w:t>, patartina nerūkyti. Jeigu negalite mesti rūkyti ir Jums yra daugiau nei 35 metai, gydytojas gali patarti Jums naudoti kitą kontracepcijos metodą;</w:t>
      </w:r>
    </w:p>
    <w:p w14:paraId="37A2CD33" w14:textId="77777777" w:rsidR="00C328AE" w:rsidRPr="00887041" w:rsidRDefault="00C328AE" w:rsidP="00C328AE">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turite antsvorio;</w:t>
      </w:r>
    </w:p>
    <w:p w14:paraId="7BA6EBAD" w14:textId="77777777" w:rsidR="00C328AE" w:rsidRPr="00887041" w:rsidRDefault="00C328AE" w:rsidP="00C328AE">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Jūsų kraujospūdis yra padidėjęs ;</w:t>
      </w:r>
    </w:p>
    <w:p w14:paraId="4DAC36FF" w14:textId="77777777" w:rsidR="00C328AE" w:rsidRPr="00887041" w:rsidRDefault="00C328AE" w:rsidP="00C328AE">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kuriam nors iš Jūsų kraujo giminaičių buvo</w:t>
      </w:r>
      <w:r w:rsidRPr="00887041">
        <w:rPr>
          <w:rFonts w:ascii="Times New Roman" w:hAnsi="Times New Roman" w:cs="Times New Roman"/>
          <w:spacing w:val="-4"/>
          <w:lang w:val="lt-LT"/>
        </w:rPr>
        <w:t xml:space="preserve"> širdies priepuolis </w:t>
      </w:r>
      <w:r w:rsidRPr="00887041">
        <w:rPr>
          <w:rFonts w:ascii="Times New Roman" w:hAnsi="Times New Roman" w:cs="Times New Roman"/>
          <w:lang w:val="lt-LT"/>
        </w:rPr>
        <w:t xml:space="preserve">(miokardo infarktas) </w:t>
      </w:r>
      <w:r w:rsidRPr="00887041">
        <w:rPr>
          <w:rFonts w:ascii="Times New Roman" w:hAnsi="Times New Roman" w:cs="Times New Roman"/>
          <w:spacing w:val="-4"/>
          <w:lang w:val="lt-LT"/>
        </w:rPr>
        <w:t>arba insultas ankstyvame amžiuje (maždaug iki 50 metų)</w:t>
      </w:r>
      <w:r w:rsidRPr="00887041">
        <w:rPr>
          <w:rFonts w:ascii="Times New Roman" w:hAnsi="Times New Roman" w:cs="Times New Roman"/>
          <w:spacing w:val="-6"/>
          <w:lang w:val="lt-LT"/>
        </w:rPr>
        <w:t>.</w:t>
      </w:r>
      <w:r w:rsidRPr="00887041">
        <w:rPr>
          <w:rFonts w:ascii="Times New Roman" w:hAnsi="Times New Roman" w:cs="Times New Roman"/>
          <w:lang w:val="lt-LT"/>
        </w:rPr>
        <w:t xml:space="preserve"> Tokiu atveju Jums taip pat gali būti didesnė širdies priepuolio (miokardo infarkto) arba insulto rizika;</w:t>
      </w:r>
    </w:p>
    <w:p w14:paraId="62C6A4E2" w14:textId="77777777" w:rsidR="00C328AE" w:rsidRPr="00887041" w:rsidRDefault="00C328AE" w:rsidP="00C328AE">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ar kam nors iš Jūsų kraujo giminaičių nustatyta didelė riebalų (cholesterolio arba trigliceridų) koncentracija kraujyje;</w:t>
      </w:r>
    </w:p>
    <w:p w14:paraId="79B0608B" w14:textId="77777777" w:rsidR="00C328AE" w:rsidRPr="00887041" w:rsidRDefault="00C328AE" w:rsidP="00C328AE">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pasireiškia migrena, ypač migrena su aura;</w:t>
      </w:r>
    </w:p>
    <w:p w14:paraId="7E74AAA8" w14:textId="77777777" w:rsidR="00C328AE" w:rsidRPr="00887041" w:rsidRDefault="00C328AE" w:rsidP="00C328AE">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širdies sutrikimas (vožtuvo sutrikimas ar ritmo sutrikimas, vadinamas prieširdžių virpėjimu);</w:t>
      </w:r>
    </w:p>
    <w:p w14:paraId="5CC3DA1A" w14:textId="77777777" w:rsidR="00C328AE" w:rsidRPr="00887041" w:rsidRDefault="00C328AE" w:rsidP="00C328AE">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sergate cukriniu diabetu.</w:t>
      </w:r>
    </w:p>
    <w:p w14:paraId="60930703"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lastRenderedPageBreak/>
        <w:t>Jeigu Jums tinka daugiau nei viena iš išvardytų sąlygų arba bet kuri iš šių būklių yra sunki, kraujo krešulio susidarymo rizika gali būti dar didesnė.</w:t>
      </w:r>
    </w:p>
    <w:p w14:paraId="0380E9B1" w14:textId="53261A16"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vartojant </w:t>
      </w:r>
      <w:r w:rsidR="004338F5"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pasikeitė bet kuri iš pirmiau išvardytų sąlygų, pvz., pradėjote rūkyti, kraujo giminaičiui pasireiškė trombozė be žinomos priežasties arba priaugote daug svorio, pasakykite gydytojui.</w:t>
      </w:r>
    </w:p>
    <w:p w14:paraId="0391D87D" w14:textId="77777777" w:rsidR="00C328AE" w:rsidRPr="00887041" w:rsidRDefault="00C328AE" w:rsidP="00C328AE">
      <w:pPr>
        <w:spacing w:after="0" w:line="240" w:lineRule="auto"/>
        <w:rPr>
          <w:rFonts w:ascii="Times New Roman" w:hAnsi="Times New Roman" w:cs="Times New Roman"/>
          <w:lang w:val="lt-LT"/>
        </w:rPr>
      </w:pPr>
    </w:p>
    <w:p w14:paraId="0D2AD4D5" w14:textId="77C3968E" w:rsidR="00C328AE" w:rsidRPr="00887041" w:rsidRDefault="008B70E0" w:rsidP="00C328AE">
      <w:pPr>
        <w:keepNext/>
        <w:spacing w:after="0" w:line="240" w:lineRule="auto"/>
        <w:outlineLvl w:val="2"/>
        <w:rPr>
          <w:rFonts w:ascii="Times New Roman" w:hAnsi="Times New Roman" w:cs="Times New Roman"/>
          <w:b/>
          <w:i/>
          <w:lang w:val="lt-LT"/>
        </w:rPr>
      </w:pPr>
      <w:r w:rsidRPr="00DC222D">
        <w:rPr>
          <w:rFonts w:ascii="Times New Roman" w:hAnsi="Times New Roman" w:cs="Times New Roman"/>
          <w:i/>
          <w:iCs/>
        </w:rPr>
        <w:t>Drospirenone/Ethinylestradiol Bayer</w:t>
      </w:r>
      <w:r w:rsidRPr="008B70E0" w:rsidDel="008B70E0">
        <w:rPr>
          <w:rFonts w:ascii="Times New Roman" w:hAnsi="Times New Roman" w:cs="Times New Roman"/>
          <w:i/>
          <w:iCs/>
          <w:lang w:val="lt-LT"/>
        </w:rPr>
        <w:t xml:space="preserve"> </w:t>
      </w:r>
      <w:r w:rsidR="00C328AE" w:rsidRPr="00072230">
        <w:rPr>
          <w:rFonts w:ascii="Times New Roman" w:hAnsi="Times New Roman" w:cs="Times New Roman"/>
          <w:i/>
          <w:iCs/>
          <w:lang w:val="lt-LT"/>
        </w:rPr>
        <w:t xml:space="preserve">ir </w:t>
      </w:r>
      <w:r w:rsidR="00C328AE" w:rsidRPr="00887041">
        <w:rPr>
          <w:rFonts w:ascii="Times New Roman" w:hAnsi="Times New Roman" w:cs="Times New Roman"/>
          <w:i/>
          <w:lang w:val="lt-LT"/>
        </w:rPr>
        <w:t>vėžys</w:t>
      </w:r>
    </w:p>
    <w:p w14:paraId="3F33A34E"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Krūties vėžys truputį dažniau diagnozuojamas sudėtines kontraceptines tabletes vartojančioms moterims, bet nežinoma, ar jį sukelia gydymas. Pvz., galbūt jas vartojančios moterys dažniau tiriamos, todėl navikai dažniau diagnozuojami. Nutraukus sudėtinių hormoninių kontraceptikų vartojimą, krūties vėžys palaipsniui pasireiškia rečiau. Svarbu nuolat tikrinti savo krūtis ir, jei apčiuopiate kokį nors gumbą, kreiptis į gydytoją.</w:t>
      </w:r>
    </w:p>
    <w:p w14:paraId="3B0CBC75" w14:textId="77777777" w:rsidR="00C328AE" w:rsidRPr="00887041" w:rsidRDefault="00C328AE" w:rsidP="00C328AE">
      <w:pPr>
        <w:spacing w:after="0" w:line="240" w:lineRule="auto"/>
        <w:rPr>
          <w:rFonts w:ascii="Times New Roman" w:hAnsi="Times New Roman" w:cs="Times New Roman"/>
          <w:lang w:val="lt-LT"/>
        </w:rPr>
      </w:pPr>
    </w:p>
    <w:p w14:paraId="72A6952A"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Kontraceptines tabletes vartojančioms moterims retai pasitaiko gerybinių, o dar rečiau – piktybinių kepenų navikų. Jeigu Jums neįprastai stipriai skauda pilvą, nedelsdama kreipkitės į gydytoją.</w:t>
      </w:r>
    </w:p>
    <w:p w14:paraId="7BB56317" w14:textId="77777777" w:rsidR="00C328AE" w:rsidRDefault="00C328AE" w:rsidP="00C328AE">
      <w:pPr>
        <w:spacing w:after="0" w:line="240" w:lineRule="auto"/>
        <w:rPr>
          <w:rFonts w:ascii="Times New Roman" w:eastAsia="Times New Roman" w:hAnsi="Times New Roman" w:cs="Times New Roman"/>
          <w:lang w:val="lt-LT"/>
        </w:rPr>
      </w:pPr>
    </w:p>
    <w:p w14:paraId="78A76CDA" w14:textId="77777777" w:rsidR="00C328AE" w:rsidRPr="00C3456A" w:rsidRDefault="00C328AE" w:rsidP="00C328AE">
      <w:pPr>
        <w:spacing w:after="0" w:line="240" w:lineRule="auto"/>
        <w:rPr>
          <w:rFonts w:ascii="Times New Roman" w:eastAsia="Times New Roman" w:hAnsi="Times New Roman" w:cs="Times New Roman"/>
          <w:i/>
          <w:lang w:val="lt-LT"/>
        </w:rPr>
      </w:pPr>
      <w:r w:rsidRPr="00C3456A">
        <w:rPr>
          <w:rFonts w:ascii="Times New Roman" w:eastAsia="Times New Roman" w:hAnsi="Times New Roman" w:cs="Times New Roman"/>
          <w:i/>
          <w:lang w:val="lt-LT"/>
        </w:rPr>
        <w:t>Psichikos sutrikimai</w:t>
      </w:r>
    </w:p>
    <w:p w14:paraId="4A07DF01" w14:textId="2573BA40" w:rsidR="00C328AE" w:rsidRPr="008B3A6B" w:rsidRDefault="00C328AE" w:rsidP="00C328AE">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 xml:space="preserve">nius kontraceptikus, įskaitant </w:t>
      </w:r>
      <w:r w:rsidR="004338F5" w:rsidRPr="009A59AC">
        <w:rPr>
          <w:rFonts w:ascii="Times New Roman" w:hAnsi="Times New Roman" w:cs="Times New Roman"/>
        </w:rPr>
        <w:t>Drospirenone/Ethinylestradiol Bayer</w:t>
      </w:r>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eastAsia="Times New Roman" w:hAnsi="Times New Roman" w:cs="Times New Roman"/>
          <w:lang w:val="lt-LT"/>
        </w:rPr>
        <w:t>u</w:t>
      </w:r>
      <w:r w:rsidRPr="008B3A6B">
        <w:rPr>
          <w:rFonts w:ascii="Times New Roman" w:eastAsia="Times New Roman" w:hAnsi="Times New Roman" w:cs="Times New Roman"/>
          <w:lang w:val="lt-LT"/>
        </w:rPr>
        <w:t xml:space="preserve"> kreipkitės į savo gydytoją dėl tolesnio gydymo.</w:t>
      </w:r>
    </w:p>
    <w:p w14:paraId="2B03144A" w14:textId="77777777" w:rsidR="00C328AE" w:rsidRPr="00887041" w:rsidRDefault="00C328AE" w:rsidP="00C328AE">
      <w:pPr>
        <w:spacing w:after="0" w:line="240" w:lineRule="auto"/>
        <w:rPr>
          <w:rFonts w:ascii="Times New Roman" w:hAnsi="Times New Roman" w:cs="Times New Roman"/>
          <w:lang w:val="lt-LT"/>
        </w:rPr>
      </w:pPr>
    </w:p>
    <w:p w14:paraId="302E1614" w14:textId="77777777" w:rsidR="00C328AE" w:rsidRPr="00887041" w:rsidRDefault="00C328AE" w:rsidP="00C328AE">
      <w:pPr>
        <w:keepNext/>
        <w:tabs>
          <w:tab w:val="left" w:pos="708"/>
        </w:tabs>
        <w:spacing w:after="0" w:line="240" w:lineRule="auto"/>
        <w:outlineLvl w:val="1"/>
        <w:rPr>
          <w:rFonts w:ascii="Times New Roman" w:hAnsi="Times New Roman" w:cs="Times New Roman"/>
          <w:b/>
          <w:i/>
          <w:lang w:val="lt-LT"/>
        </w:rPr>
      </w:pPr>
      <w:bookmarkStart w:id="2" w:name="_Toc184390813"/>
      <w:r w:rsidRPr="00887041">
        <w:rPr>
          <w:rFonts w:ascii="Times New Roman" w:hAnsi="Times New Roman" w:cs="Times New Roman"/>
          <w:i/>
          <w:lang w:val="lt-LT"/>
        </w:rPr>
        <w:t>Tarpciklinis kraujavimas</w:t>
      </w:r>
      <w:bookmarkEnd w:id="2"/>
    </w:p>
    <w:p w14:paraId="7311C3C5" w14:textId="63BCFC0B"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Vartodama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 pirmaisiais mėnesiais galite nelauktai pradėti kraujuoti (ne tą savaitę, kai nevartojate tablečių). Jeigu toks kraujavimas kartojasi ilgiau negu keletą mėnesių arba prasideda po keleto mėnesių, gydytojas turi nustatyti priežastį.</w:t>
      </w:r>
    </w:p>
    <w:p w14:paraId="0B9059DA" w14:textId="77777777" w:rsidR="00C328AE" w:rsidRPr="00887041" w:rsidRDefault="00C328AE" w:rsidP="00C328AE">
      <w:pPr>
        <w:spacing w:after="0" w:line="240" w:lineRule="auto"/>
        <w:rPr>
          <w:rFonts w:ascii="Times New Roman" w:hAnsi="Times New Roman" w:cs="Times New Roman"/>
          <w:lang w:val="lt-LT"/>
        </w:rPr>
      </w:pPr>
    </w:p>
    <w:p w14:paraId="3BD3A848"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Ką daryti, jei nebūna kraujavimo tą savaitę, kai tablečių nevartojate</w:t>
      </w:r>
    </w:p>
    <w:p w14:paraId="41EBB2D0"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 tabletes vartojote tinkamai, nevėmėte, gausiai neviduriavote, nevartojote kitų vaistų, labai mažai tikėtina, kad pastojote.</w:t>
      </w:r>
    </w:p>
    <w:p w14:paraId="0A37BB8B" w14:textId="77777777" w:rsidR="00C328AE" w:rsidRPr="00887041" w:rsidRDefault="00C328AE" w:rsidP="00C328AE">
      <w:pPr>
        <w:spacing w:after="0" w:line="240" w:lineRule="auto"/>
        <w:rPr>
          <w:rFonts w:ascii="Times New Roman" w:hAnsi="Times New Roman" w:cs="Times New Roman"/>
          <w:lang w:val="lt-LT"/>
        </w:rPr>
      </w:pPr>
    </w:p>
    <w:p w14:paraId="17227F24"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 laukto kraujavimo nebuvo du kartus iš eilės, Jūs galite būti nėščia. Nedelsdama kreipkitės į gydytoją. Nepradėkite naujos pakuotės, kol įsitikinsite, kad nepastojote.</w:t>
      </w:r>
    </w:p>
    <w:p w14:paraId="21745209" w14:textId="77777777" w:rsidR="00C328AE" w:rsidRPr="00887041" w:rsidRDefault="00C328AE" w:rsidP="00C328AE">
      <w:pPr>
        <w:spacing w:after="0" w:line="240" w:lineRule="auto"/>
        <w:rPr>
          <w:rFonts w:ascii="Times New Roman" w:hAnsi="Times New Roman" w:cs="Times New Roman"/>
          <w:lang w:val="lt-LT"/>
        </w:rPr>
      </w:pPr>
    </w:p>
    <w:p w14:paraId="067BE177" w14:textId="641E272F" w:rsidR="00C328AE" w:rsidRPr="00DC222D" w:rsidRDefault="00C328AE" w:rsidP="00C328AE">
      <w:pPr>
        <w:keepNext/>
        <w:spacing w:after="0" w:line="240" w:lineRule="auto"/>
        <w:outlineLvl w:val="1"/>
        <w:rPr>
          <w:rFonts w:ascii="Times New Roman" w:hAnsi="Times New Roman" w:cs="Times New Roman"/>
          <w:b/>
          <w:lang w:val="lt-LT"/>
        </w:rPr>
      </w:pPr>
      <w:r w:rsidRPr="00887041">
        <w:rPr>
          <w:rFonts w:ascii="Times New Roman" w:hAnsi="Times New Roman" w:cs="Times New Roman"/>
          <w:b/>
          <w:lang w:val="lt-LT"/>
        </w:rPr>
        <w:t xml:space="preserve">Kiti vaistai </w:t>
      </w:r>
      <w:r w:rsidRPr="004338F5">
        <w:rPr>
          <w:rFonts w:ascii="Times New Roman" w:hAnsi="Times New Roman" w:cs="Times New Roman"/>
          <w:b/>
          <w:lang w:val="lt-LT"/>
        </w:rPr>
        <w:t xml:space="preserve">ir </w:t>
      </w:r>
      <w:r w:rsidR="004338F5" w:rsidRPr="00DC222D">
        <w:rPr>
          <w:rFonts w:ascii="Times New Roman" w:hAnsi="Times New Roman" w:cs="Times New Roman"/>
          <w:b/>
        </w:rPr>
        <w:t>Drospirenone/Ethinylestradiol Bayer</w:t>
      </w:r>
    </w:p>
    <w:p w14:paraId="59853C90" w14:textId="77777777" w:rsidR="00C328AE" w:rsidRPr="00887041" w:rsidRDefault="00C328AE" w:rsidP="00C328AE">
      <w:pPr>
        <w:keepNext/>
        <w:spacing w:after="0" w:line="240" w:lineRule="auto"/>
        <w:rPr>
          <w:rFonts w:ascii="Times New Roman" w:hAnsi="Times New Roman" w:cs="Times New Roman"/>
          <w:lang w:val="lt-LT"/>
        </w:rPr>
      </w:pPr>
    </w:p>
    <w:p w14:paraId="67715234" w14:textId="5D37CFFD" w:rsidR="00C328AE" w:rsidRPr="00887041" w:rsidRDefault="00C328AE" w:rsidP="00C328AE">
      <w:pPr>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887041">
        <w:rPr>
          <w:rFonts w:ascii="Times New Roman" w:hAnsi="Times New Roman" w:cs="Times New Roman"/>
          <w:lang w:val="lt-LT"/>
        </w:rPr>
        <w:t xml:space="preserve">Gydytojui, kuris Jums skiria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 xml:space="preserve">, visada pasakykite, kokius vaistus ar augalinius preparatus Jūs jau vartojate. Bet kuriam kitų vaistų skiriančiam gydytojui ar odontologui (arba vaistininkui), pasakykite, kad vartojate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 Jie galės patarti, ar reikia papildomų kontracepcijos priemonių (pvz., prezervatyvų) ir, jei taip, kiek laiko jas naudoti, ir pasakyti, ar būtina pakeisti kitą Jums reikalingą vaistą.</w:t>
      </w:r>
    </w:p>
    <w:p w14:paraId="016B7255" w14:textId="77777777" w:rsidR="00C328AE" w:rsidRPr="00887041" w:rsidRDefault="00C328AE" w:rsidP="00C328AE">
      <w:pPr>
        <w:spacing w:after="0" w:line="240" w:lineRule="auto"/>
        <w:rPr>
          <w:rFonts w:ascii="Times New Roman" w:hAnsi="Times New Roman" w:cs="Times New Roman"/>
          <w:lang w:val="lt-LT"/>
        </w:rPr>
      </w:pPr>
    </w:p>
    <w:p w14:paraId="120DC767" w14:textId="77777777" w:rsidR="00C328AE" w:rsidRPr="00887041" w:rsidRDefault="00C328AE" w:rsidP="00C328AE">
      <w:pPr>
        <w:tabs>
          <w:tab w:val="left" w:pos="0"/>
        </w:tabs>
        <w:spacing w:after="0" w:line="240" w:lineRule="auto"/>
        <w:ind w:left="-90"/>
        <w:rPr>
          <w:rFonts w:ascii="Times New Roman" w:hAnsi="Times New Roman" w:cs="Times New Roman"/>
          <w:lang w:val="lt-LT"/>
        </w:rPr>
      </w:pPr>
      <w:r w:rsidRPr="00887041">
        <w:rPr>
          <w:rFonts w:ascii="Times New Roman" w:hAnsi="Times New Roman" w:cs="Times New Roman"/>
          <w:lang w:val="lt-LT"/>
        </w:rPr>
        <w:t>Kai kurie vaistai</w:t>
      </w:r>
    </w:p>
    <w:p w14:paraId="35A76774" w14:textId="413300F1" w:rsidR="00C328AE" w:rsidRPr="00887041" w:rsidRDefault="00C328AE" w:rsidP="00C328AE">
      <w:pPr>
        <w:numPr>
          <w:ilvl w:val="0"/>
          <w:numId w:val="35"/>
        </w:numPr>
        <w:tabs>
          <w:tab w:val="left" w:pos="0"/>
        </w:tabs>
        <w:spacing w:after="0" w:line="240" w:lineRule="auto"/>
        <w:contextualSpacing/>
        <w:rPr>
          <w:rFonts w:ascii="Times New Roman" w:hAnsi="Times New Roman" w:cs="Times New Roman"/>
          <w:lang w:val="lt-LT"/>
        </w:rPr>
      </w:pPr>
      <w:r w:rsidRPr="00887041">
        <w:rPr>
          <w:rFonts w:ascii="Times New Roman" w:hAnsi="Times New Roman" w:cs="Times New Roman"/>
          <w:lang w:val="lt-LT"/>
        </w:rPr>
        <w:t xml:space="preserve">gali turėti įtakos </w:t>
      </w:r>
      <w:r w:rsidR="004338F5" w:rsidRPr="009A59AC">
        <w:rPr>
          <w:rFonts w:ascii="Times New Roman" w:hAnsi="Times New Roman" w:cs="Times New Roman"/>
        </w:rPr>
        <w:t>Drospirenone/Ethinylestradiol Bayer</w:t>
      </w:r>
      <w:r w:rsidRPr="00887041">
        <w:rPr>
          <w:rFonts w:ascii="Times New Roman" w:hAnsi="Times New Roman" w:cs="Times New Roman"/>
          <w:lang w:val="lt-LT"/>
        </w:rPr>
        <w:t xml:space="preserve"> koncentracijai kraujyje,</w:t>
      </w:r>
    </w:p>
    <w:p w14:paraId="7238927C" w14:textId="5CB7E3D5" w:rsidR="00C328AE" w:rsidRPr="000C7172" w:rsidRDefault="00C328AE" w:rsidP="00C328AE">
      <w:pPr>
        <w:numPr>
          <w:ilvl w:val="0"/>
          <w:numId w:val="35"/>
        </w:numPr>
        <w:tabs>
          <w:tab w:val="left" w:pos="0"/>
        </w:tabs>
        <w:spacing w:after="0" w:line="240" w:lineRule="auto"/>
        <w:contextualSpacing/>
        <w:rPr>
          <w:rFonts w:ascii="Times New Roman" w:hAnsi="Times New Roman" w:cs="Times New Roman"/>
          <w:lang w:val="lt-LT"/>
        </w:rPr>
      </w:pPr>
      <w:r w:rsidRPr="00887041">
        <w:rPr>
          <w:rFonts w:ascii="Times New Roman" w:hAnsi="Times New Roman" w:cs="Times New Roman"/>
          <w:lang w:val="lt-LT"/>
        </w:rPr>
        <w:t xml:space="preserve">dėl jų vartojimo gali </w:t>
      </w:r>
      <w:r w:rsidRPr="00020077">
        <w:rPr>
          <w:rFonts w:ascii="Times New Roman" w:hAnsi="Times New Roman" w:cs="Times New Roman"/>
          <w:b/>
          <w:lang w:val="lt-LT"/>
        </w:rPr>
        <w:t xml:space="preserve">susilpnėti nuo nėštumo apsaugantis </w:t>
      </w:r>
      <w:r w:rsidR="004338F5" w:rsidRPr="009A59AC">
        <w:rPr>
          <w:rFonts w:ascii="Times New Roman" w:hAnsi="Times New Roman" w:cs="Times New Roman"/>
        </w:rPr>
        <w:t>Drospirenone/Ethinylestradiol Bayer</w:t>
      </w:r>
      <w:r w:rsidRPr="00020077">
        <w:rPr>
          <w:rFonts w:ascii="Times New Roman" w:hAnsi="Times New Roman" w:cs="Times New Roman"/>
          <w:b/>
          <w:lang w:val="lt-LT"/>
        </w:rPr>
        <w:t xml:space="preserve"> poveikis</w:t>
      </w:r>
      <w:r w:rsidRPr="00020077">
        <w:rPr>
          <w:rFonts w:ascii="Times New Roman" w:hAnsi="Times New Roman" w:cs="Times New Roman"/>
          <w:lang w:val="lt-LT"/>
        </w:rPr>
        <w:t>,</w:t>
      </w:r>
    </w:p>
    <w:p w14:paraId="7F58902F" w14:textId="77777777" w:rsidR="00C328AE" w:rsidRPr="00887041" w:rsidRDefault="00C328AE" w:rsidP="00C328AE">
      <w:pPr>
        <w:numPr>
          <w:ilvl w:val="0"/>
          <w:numId w:val="35"/>
        </w:numPr>
        <w:tabs>
          <w:tab w:val="left" w:pos="0"/>
        </w:tabs>
        <w:spacing w:after="0" w:line="240" w:lineRule="auto"/>
        <w:contextualSpacing/>
        <w:rPr>
          <w:rFonts w:ascii="Times New Roman" w:hAnsi="Times New Roman" w:cs="Times New Roman"/>
          <w:b/>
          <w:lang w:val="lt-LT"/>
        </w:rPr>
      </w:pPr>
      <w:r w:rsidRPr="00887041">
        <w:rPr>
          <w:rFonts w:ascii="Times New Roman" w:hAnsi="Times New Roman" w:cs="Times New Roman"/>
          <w:lang w:val="lt-LT"/>
        </w:rPr>
        <w:t>gali sukelti nelauktą kraujavimą.</w:t>
      </w:r>
    </w:p>
    <w:p w14:paraId="03A06612" w14:textId="77777777" w:rsidR="00C328AE" w:rsidRPr="00887041" w:rsidRDefault="00C328AE" w:rsidP="00C328AE">
      <w:pPr>
        <w:tabs>
          <w:tab w:val="left" w:pos="0"/>
        </w:tabs>
        <w:spacing w:after="0" w:line="240" w:lineRule="auto"/>
        <w:contextualSpacing/>
        <w:rPr>
          <w:rFonts w:ascii="Times New Roman" w:hAnsi="Times New Roman" w:cs="Times New Roman"/>
          <w:lang w:val="lt-LT"/>
        </w:rPr>
      </w:pPr>
    </w:p>
    <w:p w14:paraId="3B7871EB" w14:textId="77777777" w:rsidR="00C328AE" w:rsidRPr="00887041" w:rsidRDefault="00C328AE" w:rsidP="00C328AE">
      <w:pPr>
        <w:tabs>
          <w:tab w:val="left" w:pos="0"/>
        </w:tabs>
        <w:spacing w:after="0" w:line="240" w:lineRule="auto"/>
        <w:rPr>
          <w:rFonts w:ascii="Times New Roman" w:hAnsi="Times New Roman" w:cs="Times New Roman"/>
          <w:lang w:val="lt-LT"/>
        </w:rPr>
      </w:pPr>
      <w:r w:rsidRPr="00887041">
        <w:rPr>
          <w:rFonts w:ascii="Times New Roman" w:hAnsi="Times New Roman" w:cs="Times New Roman"/>
          <w:lang w:val="lt-LT"/>
        </w:rPr>
        <w:t>Jiems priskiriami</w:t>
      </w:r>
    </w:p>
    <w:p w14:paraId="16B712C0" w14:textId="77777777" w:rsidR="00C328AE" w:rsidRPr="00887041" w:rsidRDefault="00C328AE" w:rsidP="00C328AE">
      <w:pPr>
        <w:numPr>
          <w:ilvl w:val="0"/>
          <w:numId w:val="36"/>
        </w:numPr>
        <w:tabs>
          <w:tab w:val="left" w:pos="0"/>
        </w:tabs>
        <w:spacing w:after="0" w:line="240" w:lineRule="auto"/>
        <w:contextualSpacing/>
        <w:rPr>
          <w:rFonts w:ascii="Times New Roman" w:hAnsi="Times New Roman" w:cs="Times New Roman"/>
          <w:lang w:val="lt-LT"/>
        </w:rPr>
      </w:pPr>
      <w:r w:rsidRPr="00887041">
        <w:rPr>
          <w:rFonts w:ascii="Times New Roman" w:hAnsi="Times New Roman" w:cs="Times New Roman"/>
          <w:lang w:val="lt-LT"/>
        </w:rPr>
        <w:t>vaistai vartojami nuo:</w:t>
      </w:r>
    </w:p>
    <w:p w14:paraId="08570314" w14:textId="77777777" w:rsidR="00C328AE" w:rsidRPr="00887041" w:rsidRDefault="00C328AE" w:rsidP="00C328AE">
      <w:pPr>
        <w:numPr>
          <w:ilvl w:val="0"/>
          <w:numId w:val="40"/>
        </w:numPr>
        <w:tabs>
          <w:tab w:val="left" w:pos="1170"/>
        </w:tabs>
        <w:spacing w:after="0" w:line="240" w:lineRule="auto"/>
        <w:ind w:left="1170" w:hanging="450"/>
        <w:contextualSpacing/>
        <w:rPr>
          <w:rFonts w:ascii="Times New Roman" w:eastAsia="Calibri" w:hAnsi="Times New Roman" w:cs="Times New Roman"/>
          <w:lang w:val="lt-LT"/>
        </w:rPr>
      </w:pPr>
      <w:r w:rsidRPr="00887041">
        <w:rPr>
          <w:rFonts w:ascii="Times New Roman" w:eastAsia="Calibri" w:hAnsi="Times New Roman" w:cs="Times New Roman"/>
          <w:lang w:val="lt-LT"/>
        </w:rPr>
        <w:t xml:space="preserve">epilepsijos (pvz., </w:t>
      </w:r>
      <w:r w:rsidRPr="00887041">
        <w:rPr>
          <w:rFonts w:ascii="Times New Roman" w:eastAsia="Times New Roman" w:hAnsi="Times New Roman" w:cs="Times New Roman"/>
          <w:lang w:val="lt-LT" w:eastAsia="lt-LT"/>
        </w:rPr>
        <w:t xml:space="preserve">primidonas, fenitoinas, </w:t>
      </w:r>
      <w:r w:rsidRPr="00887041">
        <w:rPr>
          <w:rFonts w:ascii="Times New Roman" w:eastAsia="Calibri" w:hAnsi="Times New Roman" w:cs="Times New Roman"/>
          <w:lang w:val="lt-LT"/>
        </w:rPr>
        <w:t>barbitūratai, karbamazepinas, okskarbazepinas),</w:t>
      </w:r>
    </w:p>
    <w:p w14:paraId="0D1DDA01" w14:textId="77777777" w:rsidR="00C328AE" w:rsidRPr="00887041" w:rsidRDefault="00C328AE" w:rsidP="00C328AE">
      <w:pPr>
        <w:numPr>
          <w:ilvl w:val="0"/>
          <w:numId w:val="40"/>
        </w:numPr>
        <w:tabs>
          <w:tab w:val="left" w:pos="1170"/>
        </w:tabs>
        <w:spacing w:after="0" w:line="240" w:lineRule="auto"/>
        <w:ind w:left="1170" w:hanging="450"/>
        <w:contextualSpacing/>
        <w:rPr>
          <w:rFonts w:ascii="Times New Roman" w:eastAsia="Calibri" w:hAnsi="Times New Roman" w:cs="Times New Roman"/>
          <w:lang w:val="lt-LT"/>
        </w:rPr>
      </w:pPr>
      <w:r w:rsidRPr="00887041">
        <w:rPr>
          <w:rFonts w:ascii="Times New Roman" w:eastAsia="Calibri" w:hAnsi="Times New Roman" w:cs="Times New Roman"/>
          <w:lang w:val="lt-LT"/>
        </w:rPr>
        <w:t>tuberkuliozės (pvz., rifampicinas),</w:t>
      </w:r>
    </w:p>
    <w:p w14:paraId="4D4113A2" w14:textId="77777777" w:rsidR="00C328AE" w:rsidRPr="00887041" w:rsidRDefault="00C328AE" w:rsidP="00C328AE">
      <w:pPr>
        <w:numPr>
          <w:ilvl w:val="0"/>
          <w:numId w:val="40"/>
        </w:numPr>
        <w:tabs>
          <w:tab w:val="left" w:pos="1170"/>
        </w:tabs>
        <w:spacing w:after="0" w:line="240" w:lineRule="auto"/>
        <w:ind w:left="1170" w:hanging="450"/>
        <w:contextualSpacing/>
        <w:rPr>
          <w:rFonts w:ascii="Times New Roman" w:eastAsia="Calibri" w:hAnsi="Times New Roman" w:cs="Times New Roman"/>
          <w:lang w:val="lt-LT"/>
        </w:rPr>
      </w:pPr>
      <w:r w:rsidRPr="00887041">
        <w:rPr>
          <w:rFonts w:ascii="Times New Roman" w:eastAsia="Calibri" w:hAnsi="Times New Roman" w:cs="Times New Roman"/>
          <w:lang w:val="lt-LT"/>
        </w:rPr>
        <w:t>ŽIV ir hepatito C virusų (taip vadinami proteazių inhibitoriai ir nenukleozidiniai atvirkštinės transkriptazės inhibitoriai, pvz., ritonaviras, nevirapinas</w:t>
      </w:r>
      <w:r w:rsidRPr="00887041">
        <w:rPr>
          <w:rFonts w:ascii="Times New Roman" w:eastAsia="Times New Roman" w:hAnsi="Times New Roman" w:cs="Times New Roman"/>
          <w:lang w:val="lt-LT" w:eastAsia="lt-LT"/>
        </w:rPr>
        <w:t>, efavirenzas</w:t>
      </w:r>
      <w:r w:rsidRPr="00887041">
        <w:rPr>
          <w:rFonts w:ascii="Times New Roman" w:eastAsia="Calibri" w:hAnsi="Times New Roman" w:cs="Times New Roman"/>
          <w:lang w:val="lt-LT"/>
        </w:rPr>
        <w:t>),</w:t>
      </w:r>
      <w:r w:rsidRPr="00887041">
        <w:rPr>
          <w:rFonts w:ascii="Times New Roman" w:eastAsia="Times New Roman" w:hAnsi="Times New Roman" w:cs="Times New Roman"/>
          <w:lang w:val="lt-LT" w:eastAsia="lt-LT"/>
        </w:rPr>
        <w:t xml:space="preserve"> </w:t>
      </w:r>
    </w:p>
    <w:p w14:paraId="549AFB54" w14:textId="77777777" w:rsidR="00C328AE" w:rsidRPr="00887041" w:rsidRDefault="00C328AE" w:rsidP="00C328AE">
      <w:pPr>
        <w:numPr>
          <w:ilvl w:val="0"/>
          <w:numId w:val="40"/>
        </w:numPr>
        <w:tabs>
          <w:tab w:val="left" w:pos="1170"/>
        </w:tabs>
        <w:snapToGrid w:val="0"/>
        <w:spacing w:after="0" w:line="240" w:lineRule="auto"/>
        <w:ind w:hanging="720"/>
        <w:rPr>
          <w:rFonts w:ascii="Times New Roman" w:eastAsia="Calibri" w:hAnsi="Times New Roman" w:cs="Times New Roman"/>
          <w:lang w:val="lt-LT" w:eastAsia="lt-LT"/>
        </w:rPr>
      </w:pPr>
      <w:r w:rsidRPr="00887041">
        <w:rPr>
          <w:rFonts w:ascii="Times New Roman" w:eastAsia="Times New Roman" w:hAnsi="Times New Roman" w:cs="Times New Roman"/>
          <w:lang w:val="lt-LT" w:eastAsia="lt-LT"/>
        </w:rPr>
        <w:t xml:space="preserve">nuo </w:t>
      </w:r>
      <w:r w:rsidRPr="00887041">
        <w:rPr>
          <w:rFonts w:ascii="Times New Roman" w:eastAsia="Calibri" w:hAnsi="Times New Roman" w:cs="Times New Roman"/>
          <w:lang w:val="lt-LT" w:eastAsia="lt-LT"/>
        </w:rPr>
        <w:t>grybelinių infekcijų (pvz., grizeofulvinas, ketokonazolas),</w:t>
      </w:r>
    </w:p>
    <w:p w14:paraId="58A8984F" w14:textId="77777777" w:rsidR="00C328AE" w:rsidRPr="00887041" w:rsidRDefault="00C328AE" w:rsidP="00C328AE">
      <w:pPr>
        <w:numPr>
          <w:ilvl w:val="0"/>
          <w:numId w:val="40"/>
        </w:numPr>
        <w:tabs>
          <w:tab w:val="left" w:pos="1170"/>
        </w:tabs>
        <w:spacing w:after="0" w:line="240" w:lineRule="auto"/>
        <w:ind w:hanging="720"/>
        <w:contextualSpacing/>
        <w:rPr>
          <w:rFonts w:ascii="Times New Roman" w:eastAsia="Calibri" w:hAnsi="Times New Roman" w:cs="Times New Roman"/>
          <w:lang w:val="lt-LT"/>
        </w:rPr>
      </w:pPr>
      <w:r w:rsidRPr="00887041">
        <w:rPr>
          <w:rFonts w:ascii="Times New Roman" w:eastAsia="Calibri" w:hAnsi="Times New Roman" w:cs="Times New Roman"/>
          <w:lang w:val="lt-LT"/>
        </w:rPr>
        <w:t>artrito, artrozės (etorikoksibas),</w:t>
      </w:r>
    </w:p>
    <w:p w14:paraId="56E803E3" w14:textId="77777777" w:rsidR="00C328AE" w:rsidRPr="00887041" w:rsidRDefault="00C328AE" w:rsidP="00C328AE">
      <w:pPr>
        <w:numPr>
          <w:ilvl w:val="0"/>
          <w:numId w:val="40"/>
        </w:numPr>
        <w:tabs>
          <w:tab w:val="left" w:pos="1170"/>
        </w:tabs>
        <w:spacing w:after="0" w:line="240" w:lineRule="auto"/>
        <w:ind w:hanging="720"/>
        <w:contextualSpacing/>
        <w:rPr>
          <w:rFonts w:ascii="Times New Roman" w:eastAsia="Calibri" w:hAnsi="Times New Roman" w:cs="Times New Roman"/>
          <w:lang w:val="lt-LT"/>
        </w:rPr>
      </w:pPr>
      <w:r w:rsidRPr="00887041">
        <w:rPr>
          <w:rFonts w:ascii="Times New Roman" w:eastAsia="Calibri" w:hAnsi="Times New Roman" w:cs="Times New Roman"/>
          <w:lang w:val="lt-LT"/>
        </w:rPr>
        <w:t>padidėjusio kraujospūdžio plaučių kraujagyslėse (bozentanas),</w:t>
      </w:r>
    </w:p>
    <w:p w14:paraId="1DE9F89A" w14:textId="77777777" w:rsidR="00C328AE" w:rsidRPr="00887041" w:rsidRDefault="00C328AE" w:rsidP="00C328AE">
      <w:pPr>
        <w:numPr>
          <w:ilvl w:val="1"/>
          <w:numId w:val="39"/>
        </w:numPr>
        <w:tabs>
          <w:tab w:val="num" w:pos="709"/>
        </w:tabs>
        <w:spacing w:after="0" w:line="240" w:lineRule="auto"/>
        <w:ind w:left="810" w:hanging="450"/>
        <w:rPr>
          <w:rFonts w:ascii="Times New Roman" w:hAnsi="Times New Roman" w:cs="Times New Roman"/>
          <w:lang w:val="lt-LT"/>
        </w:rPr>
      </w:pPr>
      <w:r w:rsidRPr="00887041">
        <w:rPr>
          <w:rFonts w:ascii="Times New Roman" w:hAnsi="Times New Roman" w:cs="Times New Roman"/>
          <w:lang w:val="lt-LT"/>
        </w:rPr>
        <w:lastRenderedPageBreak/>
        <w:t>vaistažolė jonažolė.</w:t>
      </w:r>
    </w:p>
    <w:p w14:paraId="33F2FD52" w14:textId="77777777" w:rsidR="00C328AE" w:rsidRPr="00887041" w:rsidRDefault="00C328AE" w:rsidP="00C328AE">
      <w:pPr>
        <w:spacing w:after="0" w:line="240" w:lineRule="auto"/>
        <w:ind w:left="567"/>
        <w:rPr>
          <w:rFonts w:ascii="Times New Roman" w:hAnsi="Times New Roman" w:cs="Times New Roman"/>
          <w:lang w:val="lt-LT"/>
        </w:rPr>
      </w:pPr>
    </w:p>
    <w:p w14:paraId="0BECF04F" w14:textId="15AC4AC2" w:rsidR="00C328AE" w:rsidRPr="00887041" w:rsidRDefault="008B6F95" w:rsidP="00C328AE">
      <w:pPr>
        <w:tabs>
          <w:tab w:val="num" w:pos="360"/>
        </w:tabs>
        <w:spacing w:after="0" w:line="240" w:lineRule="auto"/>
        <w:ind w:left="360" w:hanging="360"/>
        <w:rPr>
          <w:rFonts w:ascii="Times New Roman" w:hAnsi="Times New Roman" w:cs="Times New Roman"/>
          <w:lang w:val="lt-LT"/>
        </w:rPr>
      </w:pPr>
      <w:r w:rsidRPr="009A59AC">
        <w:rPr>
          <w:rFonts w:ascii="Times New Roman" w:hAnsi="Times New Roman" w:cs="Times New Roman"/>
        </w:rPr>
        <w:t>Drospirenone/Ethinylestradiol Bayer</w:t>
      </w:r>
      <w:r w:rsidR="00C328AE" w:rsidRPr="00887041">
        <w:rPr>
          <w:rFonts w:ascii="Times New Roman" w:hAnsi="Times New Roman" w:cs="Times New Roman"/>
          <w:lang w:val="lt-LT"/>
        </w:rPr>
        <w:t xml:space="preserve"> gali turėti įtakos kitų vaistų veiksmingumui, pvz.:</w:t>
      </w:r>
    </w:p>
    <w:p w14:paraId="1BCBBF0C" w14:textId="77777777" w:rsidR="00C328AE" w:rsidRPr="00887041" w:rsidRDefault="00C328AE" w:rsidP="00C328AE">
      <w:pPr>
        <w:numPr>
          <w:ilvl w:val="0"/>
          <w:numId w:val="41"/>
        </w:numPr>
        <w:spacing w:after="0" w:line="240" w:lineRule="auto"/>
        <w:rPr>
          <w:rFonts w:ascii="Times New Roman" w:hAnsi="Times New Roman" w:cs="Times New Roman"/>
          <w:lang w:val="lt-LT"/>
        </w:rPr>
      </w:pPr>
      <w:r w:rsidRPr="00887041">
        <w:rPr>
          <w:rFonts w:ascii="Times New Roman" w:hAnsi="Times New Roman" w:cs="Times New Roman"/>
          <w:lang w:val="lt-LT"/>
        </w:rPr>
        <w:t>vaistų, kurių sudėtyje yra ciklosporino,</w:t>
      </w:r>
    </w:p>
    <w:p w14:paraId="726CF99C" w14:textId="77777777" w:rsidR="00C328AE" w:rsidRPr="00887041" w:rsidRDefault="00C328AE" w:rsidP="00C328AE">
      <w:pPr>
        <w:numPr>
          <w:ilvl w:val="0"/>
          <w:numId w:val="41"/>
        </w:numPr>
        <w:spacing w:after="0" w:line="240" w:lineRule="auto"/>
        <w:rPr>
          <w:rFonts w:ascii="Times New Roman" w:hAnsi="Times New Roman" w:cs="Times New Roman"/>
          <w:lang w:val="lt-LT"/>
        </w:rPr>
      </w:pPr>
      <w:r w:rsidRPr="00887041">
        <w:rPr>
          <w:rFonts w:ascii="Times New Roman" w:hAnsi="Times New Roman" w:cs="Times New Roman"/>
          <w:lang w:val="lt-LT"/>
        </w:rPr>
        <w:t>vaisto nuo epilepsijos lamotrigino (tai gali padidinti priepuolių dažnumą</w:t>
      </w:r>
      <w:r w:rsidRPr="00887041">
        <w:rPr>
          <w:rFonts w:ascii="Times New Roman" w:eastAsia="Calibri" w:hAnsi="Times New Roman" w:cs="Times New Roman"/>
          <w:lang w:val="lt-LT" w:eastAsia="lt-LT"/>
        </w:rPr>
        <w:t>)</w:t>
      </w:r>
      <w:r w:rsidRPr="00887041">
        <w:rPr>
          <w:rFonts w:ascii="Times New Roman" w:hAnsi="Times New Roman" w:cs="Times New Roman"/>
          <w:lang w:val="lt-LT"/>
        </w:rPr>
        <w:t>,</w:t>
      </w:r>
    </w:p>
    <w:p w14:paraId="59B0D619" w14:textId="77777777" w:rsidR="00C328AE" w:rsidRPr="00887041" w:rsidRDefault="00C328AE" w:rsidP="00C328AE">
      <w:pPr>
        <w:numPr>
          <w:ilvl w:val="0"/>
          <w:numId w:val="37"/>
        </w:numPr>
        <w:snapToGrid w:val="0"/>
        <w:spacing w:after="0" w:line="240" w:lineRule="auto"/>
        <w:rPr>
          <w:rFonts w:ascii="Times New Roman" w:eastAsia="Calibri" w:hAnsi="Times New Roman" w:cs="Times New Roman"/>
          <w:lang w:val="lt-LT" w:eastAsia="lt-LT"/>
        </w:rPr>
      </w:pPr>
      <w:r w:rsidRPr="00887041">
        <w:rPr>
          <w:rFonts w:ascii="Times New Roman" w:eastAsia="Calibri" w:hAnsi="Times New Roman" w:cs="Times New Roman"/>
          <w:lang w:val="lt-LT" w:eastAsia="lt-LT"/>
        </w:rPr>
        <w:t>teofilino (vartojamo kvėpavimo sutrikimams gydyti),</w:t>
      </w:r>
    </w:p>
    <w:p w14:paraId="701263CE" w14:textId="77777777" w:rsidR="00C328AE" w:rsidRPr="00887041" w:rsidRDefault="00C328AE" w:rsidP="00C328AE">
      <w:pPr>
        <w:numPr>
          <w:ilvl w:val="0"/>
          <w:numId w:val="37"/>
        </w:numPr>
        <w:snapToGrid w:val="0"/>
        <w:spacing w:after="0" w:line="240" w:lineRule="auto"/>
        <w:rPr>
          <w:rFonts w:ascii="Times New Roman" w:eastAsia="Calibri" w:hAnsi="Times New Roman" w:cs="Times New Roman"/>
          <w:lang w:val="lt-LT" w:eastAsia="lt-LT"/>
        </w:rPr>
      </w:pPr>
      <w:r w:rsidRPr="00887041">
        <w:rPr>
          <w:rFonts w:ascii="Times New Roman" w:eastAsia="Calibri" w:hAnsi="Times New Roman" w:cs="Times New Roman"/>
          <w:lang w:val="lt-LT" w:eastAsia="lt-LT"/>
        </w:rPr>
        <w:t>tizanidino (vartojamo raumenų skausmui ir/arba raumenų spazmams gydyti).</w:t>
      </w:r>
    </w:p>
    <w:p w14:paraId="0C8BD72A" w14:textId="77777777" w:rsidR="00C328AE" w:rsidRPr="00887041" w:rsidRDefault="00C328AE" w:rsidP="00C328AE">
      <w:pPr>
        <w:spacing w:after="0" w:line="240" w:lineRule="auto"/>
        <w:rPr>
          <w:rFonts w:ascii="Times New Roman" w:hAnsi="Times New Roman" w:cs="Times New Roman"/>
          <w:lang w:val="lt-LT"/>
        </w:rPr>
      </w:pPr>
    </w:p>
    <w:p w14:paraId="6BCA2D83" w14:textId="1392F009"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Jeigu sergate hepatitu C ir vartojate vaistų, kurių sudėtyje yra ombitasviro/paritapreviro/ritonaviro ir dasabuviro</w:t>
      </w:r>
      <w:r>
        <w:rPr>
          <w:rFonts w:ascii="Times New Roman" w:hAnsi="Times New Roman" w:cs="Times New Roman"/>
          <w:lang w:val="lt-LT"/>
        </w:rPr>
        <w:t xml:space="preserve"> </w:t>
      </w:r>
      <w:r>
        <w:rPr>
          <w:rFonts w:ascii="Times New Roman" w:eastAsia="Times New Roman" w:hAnsi="Times New Roman" w:cs="Times New Roman"/>
          <w:kern w:val="28"/>
          <w:lang w:val="lt-LT"/>
        </w:rPr>
        <w:t xml:space="preserve">arba </w:t>
      </w:r>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r w:rsidRPr="00887041">
        <w:rPr>
          <w:rFonts w:ascii="Times New Roman" w:hAnsi="Times New Roman" w:cs="Times New Roman"/>
          <w:lang w:val="lt-LT"/>
        </w:rPr>
        <w:t xml:space="preserve">, </w:t>
      </w:r>
      <w:r w:rsidR="00A75789"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vartoti negalima, nes gali padidėti kraujo rodikliai, pagal kuriuos vertinama kepenų funkcija (kepenų fermento ALT aktyvumo padidėjimas). Prieš pradėdamas gydymą šiais vaistais, gydytojas paskirs Jums kitą kontracepcijos metodą.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galima vėl pradėti vartoti praėjus maždaug 2 savaitėms po šio gydymo pabaigos. Žr. skyrių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vartoti </w:t>
      </w:r>
      <w:r>
        <w:rPr>
          <w:rFonts w:ascii="Times New Roman" w:hAnsi="Times New Roman" w:cs="Times New Roman"/>
          <w:lang w:val="lt-LT"/>
        </w:rPr>
        <w:t>draudžiama</w:t>
      </w:r>
      <w:r w:rsidRPr="00887041">
        <w:rPr>
          <w:rFonts w:ascii="Times New Roman" w:hAnsi="Times New Roman" w:cs="Times New Roman"/>
          <w:lang w:val="lt-LT"/>
        </w:rPr>
        <w:t>“.</w:t>
      </w:r>
    </w:p>
    <w:p w14:paraId="4640F0D4" w14:textId="77777777" w:rsidR="00C328AE" w:rsidRPr="00887041" w:rsidRDefault="00C328AE" w:rsidP="00C328AE">
      <w:pPr>
        <w:spacing w:after="0" w:line="240" w:lineRule="auto"/>
        <w:rPr>
          <w:rFonts w:ascii="Times New Roman" w:hAnsi="Times New Roman" w:cs="Times New Roman"/>
          <w:lang w:val="lt-LT"/>
        </w:rPr>
      </w:pPr>
    </w:p>
    <w:p w14:paraId="4463C0C5"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Prieš vartojant bet kokį vaistą, būtina pasitarti su gydytoju arba vaistininku.</w:t>
      </w:r>
    </w:p>
    <w:p w14:paraId="41E7118B" w14:textId="77777777" w:rsidR="00C328AE" w:rsidRPr="00887041" w:rsidRDefault="00C328AE" w:rsidP="00C328AE">
      <w:pPr>
        <w:spacing w:after="0" w:line="240" w:lineRule="auto"/>
        <w:rPr>
          <w:rFonts w:ascii="Times New Roman" w:hAnsi="Times New Roman" w:cs="Times New Roman"/>
          <w:i/>
          <w:lang w:val="lt-LT"/>
        </w:rPr>
      </w:pPr>
    </w:p>
    <w:p w14:paraId="5898E261" w14:textId="77777777" w:rsidR="00C328AE" w:rsidRPr="00887041" w:rsidRDefault="00C328AE" w:rsidP="00C328AE">
      <w:pPr>
        <w:keepNext/>
        <w:spacing w:after="0" w:line="240" w:lineRule="auto"/>
        <w:rPr>
          <w:rFonts w:ascii="Times New Roman" w:hAnsi="Times New Roman" w:cs="Times New Roman"/>
          <w:i/>
          <w:lang w:val="lt-LT"/>
        </w:rPr>
      </w:pPr>
      <w:r w:rsidRPr="00887041">
        <w:rPr>
          <w:rFonts w:ascii="Times New Roman" w:hAnsi="Times New Roman" w:cs="Times New Roman"/>
          <w:i/>
          <w:lang w:val="lt-LT"/>
        </w:rPr>
        <w:t>Laboratoriniai tyrimai</w:t>
      </w:r>
    </w:p>
    <w:p w14:paraId="7C3177C1" w14:textId="77777777" w:rsidR="00C328AE" w:rsidRPr="00887041" w:rsidRDefault="00C328AE" w:rsidP="00C328AE">
      <w:pPr>
        <w:keepNext/>
        <w:spacing w:after="0" w:line="240" w:lineRule="auto"/>
        <w:rPr>
          <w:rFonts w:ascii="Times New Roman" w:hAnsi="Times New Roman" w:cs="Times New Roman"/>
          <w:lang w:val="lt-LT"/>
        </w:rPr>
      </w:pPr>
      <w:r w:rsidRPr="00887041">
        <w:rPr>
          <w:rFonts w:ascii="Times New Roman" w:hAnsi="Times New Roman" w:cs="Times New Roman"/>
          <w:lang w:val="lt-LT"/>
        </w:rPr>
        <w:t>Jeigu Jums reikia atlikti kraujo tyrimą, pasakykite gydytojui arba laboratorijos personalui, kad Jūs vartojate kontraceptines tabletes, nes geriamieji kontraceptikai gali paveikti kai kurių tyrimų rezultatus.</w:t>
      </w:r>
    </w:p>
    <w:p w14:paraId="10CC231F" w14:textId="77777777" w:rsidR="00C328AE" w:rsidRPr="00887041" w:rsidRDefault="00C328AE" w:rsidP="00C328AE">
      <w:pPr>
        <w:spacing w:after="0" w:line="240" w:lineRule="auto"/>
        <w:rPr>
          <w:rFonts w:ascii="Times New Roman" w:hAnsi="Times New Roman" w:cs="Times New Roman"/>
          <w:lang w:val="lt-LT"/>
        </w:rPr>
      </w:pPr>
    </w:p>
    <w:p w14:paraId="026C276B" w14:textId="77777777" w:rsidR="00C328AE" w:rsidRPr="00887041" w:rsidRDefault="00C328AE" w:rsidP="00C328AE">
      <w:pPr>
        <w:keepNext/>
        <w:tabs>
          <w:tab w:val="left" w:pos="708"/>
        </w:tabs>
        <w:spacing w:after="0" w:line="240" w:lineRule="auto"/>
        <w:outlineLvl w:val="1"/>
        <w:rPr>
          <w:rFonts w:ascii="Times New Roman" w:hAnsi="Times New Roman" w:cs="Times New Roman"/>
          <w:lang w:val="lt-LT"/>
        </w:rPr>
      </w:pPr>
      <w:bookmarkStart w:id="3" w:name="_Toc184390817"/>
      <w:r w:rsidRPr="00887041">
        <w:rPr>
          <w:rFonts w:ascii="Times New Roman" w:hAnsi="Times New Roman" w:cs="Times New Roman"/>
          <w:b/>
          <w:lang w:val="lt-LT"/>
        </w:rPr>
        <w:t>Nėštumas</w:t>
      </w:r>
      <w:bookmarkEnd w:id="3"/>
    </w:p>
    <w:p w14:paraId="0A30EE78" w14:textId="77777777" w:rsidR="00C328AE" w:rsidRPr="00887041" w:rsidRDefault="00C328AE" w:rsidP="00C328AE">
      <w:pPr>
        <w:widowControl w:val="0"/>
        <w:autoSpaceDE w:val="0"/>
        <w:autoSpaceDN w:val="0"/>
        <w:adjustRightInd w:val="0"/>
        <w:spacing w:after="0" w:line="240" w:lineRule="auto"/>
        <w:rPr>
          <w:rFonts w:ascii="Times New Roman" w:hAnsi="Times New Roman" w:cs="Times New Roman"/>
          <w:lang w:val="lt-LT"/>
        </w:rPr>
      </w:pPr>
    </w:p>
    <w:p w14:paraId="123926B9" w14:textId="3D877128" w:rsidR="00C328AE" w:rsidRPr="00887041" w:rsidRDefault="00C328AE" w:rsidP="00C328AE">
      <w:pPr>
        <w:widowControl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esate nėščia, </w:t>
      </w:r>
      <w:r w:rsidR="008B6F95"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vartoti </w:t>
      </w:r>
      <w:r w:rsidRPr="00887041">
        <w:rPr>
          <w:rFonts w:ascii="Times New Roman" w:eastAsia="Calibri" w:hAnsi="Times New Roman" w:cs="Times New Roman"/>
          <w:lang w:val="lt-LT"/>
        </w:rPr>
        <w:t>draudžiama</w:t>
      </w:r>
      <w:r w:rsidRPr="00887041">
        <w:rPr>
          <w:rFonts w:ascii="Times New Roman" w:hAnsi="Times New Roman" w:cs="Times New Roman"/>
          <w:lang w:val="lt-LT"/>
        </w:rPr>
        <w:t xml:space="preserve">. Jei vartodama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pastojote, nedelsdama nutraukite vartojimą ir kreipkitės į gydytoją. </w:t>
      </w:r>
      <w:r w:rsidRPr="00887041">
        <w:rPr>
          <w:rFonts w:ascii="Times New Roman" w:eastAsia="Calibri" w:hAnsi="Times New Roman" w:cs="Times New Roman"/>
          <w:lang w:val="lt-LT"/>
        </w:rPr>
        <w:t xml:space="preserve">Jei norite pastoti, </w:t>
      </w:r>
      <w:r w:rsidR="00A75789" w:rsidRPr="009A59AC">
        <w:rPr>
          <w:rFonts w:ascii="Times New Roman" w:hAnsi="Times New Roman" w:cs="Times New Roman"/>
        </w:rPr>
        <w:t>Drospirenone/Ethinylestradiol Bayer</w:t>
      </w:r>
      <w:r w:rsidRPr="00887041">
        <w:rPr>
          <w:rFonts w:ascii="Times New Roman" w:eastAsia="Calibri" w:hAnsi="Times New Roman" w:cs="Times New Roman"/>
          <w:lang w:val="lt-LT"/>
        </w:rPr>
        <w:t xml:space="preserve"> vartojimą galite nutraukti bet kuriuo metu (taip pat žr. „Nustojus vartoti</w:t>
      </w:r>
      <w:r w:rsidR="00A75789">
        <w:rPr>
          <w:rFonts w:ascii="Times New Roman" w:eastAsia="Calibri" w:hAnsi="Times New Roman" w:cs="Times New Roman"/>
          <w:lang w:val="lt-LT"/>
        </w:rPr>
        <w:t xml:space="preserve"> </w:t>
      </w:r>
      <w:r w:rsidR="00A75789" w:rsidRPr="009A59AC">
        <w:rPr>
          <w:rFonts w:ascii="Times New Roman" w:hAnsi="Times New Roman" w:cs="Times New Roman"/>
        </w:rPr>
        <w:t>Drospirenone/Ethinylestradiol Bayer</w:t>
      </w:r>
      <w:r w:rsidRPr="00887041">
        <w:rPr>
          <w:rFonts w:ascii="Times New Roman" w:eastAsia="Calibri" w:hAnsi="Times New Roman" w:cs="Times New Roman"/>
          <w:lang w:val="lt-LT"/>
        </w:rPr>
        <w:t>“).</w:t>
      </w:r>
    </w:p>
    <w:p w14:paraId="358F495C" w14:textId="77777777" w:rsidR="00C328AE" w:rsidRPr="00887041" w:rsidRDefault="00C328AE" w:rsidP="00C328AE">
      <w:pPr>
        <w:widowControl w:val="0"/>
        <w:autoSpaceDE w:val="0"/>
        <w:autoSpaceDN w:val="0"/>
        <w:adjustRightInd w:val="0"/>
        <w:spacing w:after="0" w:line="240" w:lineRule="auto"/>
        <w:rPr>
          <w:rFonts w:ascii="Times New Roman" w:eastAsia="Calibri" w:hAnsi="Times New Roman" w:cs="Times New Roman"/>
          <w:lang w:val="lt-LT"/>
        </w:rPr>
      </w:pPr>
      <w:bookmarkStart w:id="4" w:name="_Toc184390818"/>
      <w:bookmarkStart w:id="5" w:name="_Ref185315938"/>
    </w:p>
    <w:p w14:paraId="54FE27EC" w14:textId="77777777" w:rsidR="00C328AE" w:rsidRPr="00887041" w:rsidRDefault="00C328AE" w:rsidP="00C328AE">
      <w:pPr>
        <w:widowControl w:val="0"/>
        <w:autoSpaceDE w:val="0"/>
        <w:autoSpaceDN w:val="0"/>
        <w:adjustRightInd w:val="0"/>
        <w:spacing w:after="0" w:line="240" w:lineRule="auto"/>
        <w:rPr>
          <w:rFonts w:ascii="Times New Roman" w:eastAsia="Calibri" w:hAnsi="Times New Roman" w:cs="Times New Roman"/>
          <w:i/>
          <w:iCs/>
          <w:lang w:val="lt-LT"/>
        </w:rPr>
      </w:pPr>
      <w:r w:rsidRPr="00887041">
        <w:rPr>
          <w:rFonts w:ascii="Times New Roman" w:eastAsia="Calibri" w:hAnsi="Times New Roman" w:cs="Times New Roman"/>
          <w:i/>
          <w:iCs/>
          <w:lang w:val="lt-LT"/>
        </w:rPr>
        <w:t>Prieš vartojant bet kokį vaistą, būtina pasitarti su gydytoju arba vaistininku.</w:t>
      </w:r>
    </w:p>
    <w:p w14:paraId="354E74A2" w14:textId="77777777" w:rsidR="00C328AE" w:rsidRPr="00887041" w:rsidRDefault="00C328AE" w:rsidP="00C328AE">
      <w:pPr>
        <w:widowControl w:val="0"/>
        <w:autoSpaceDE w:val="0"/>
        <w:autoSpaceDN w:val="0"/>
        <w:adjustRightInd w:val="0"/>
        <w:spacing w:after="0" w:line="240" w:lineRule="auto"/>
        <w:rPr>
          <w:rFonts w:ascii="Times New Roman" w:eastAsia="Calibri" w:hAnsi="Times New Roman" w:cs="Times New Roman"/>
          <w:lang w:val="lt-LT"/>
        </w:rPr>
      </w:pPr>
    </w:p>
    <w:p w14:paraId="1DDD33E9" w14:textId="77777777" w:rsidR="00C328AE" w:rsidRPr="00887041" w:rsidRDefault="00C328AE" w:rsidP="00C328AE">
      <w:pPr>
        <w:keepNext/>
        <w:tabs>
          <w:tab w:val="left" w:pos="708"/>
        </w:tabs>
        <w:spacing w:after="0" w:line="240" w:lineRule="auto"/>
        <w:outlineLvl w:val="1"/>
        <w:rPr>
          <w:rFonts w:ascii="Times New Roman" w:eastAsia="Arial Unicode MS" w:hAnsi="Times New Roman" w:cs="Times New Roman"/>
          <w:b/>
          <w:bCs/>
          <w:lang w:val="lt-LT" w:eastAsia="lt-LT"/>
        </w:rPr>
      </w:pPr>
      <w:r w:rsidRPr="00887041">
        <w:rPr>
          <w:rFonts w:ascii="Times New Roman" w:eastAsia="Arial Unicode MS" w:hAnsi="Times New Roman" w:cs="Times New Roman"/>
          <w:b/>
          <w:lang w:val="lt-LT" w:eastAsia="lt-LT"/>
        </w:rPr>
        <w:t>Žindymo laikotarpis</w:t>
      </w:r>
    </w:p>
    <w:p w14:paraId="4A1D28F1" w14:textId="77777777" w:rsidR="00C328AE" w:rsidRPr="00887041" w:rsidRDefault="00C328AE" w:rsidP="00C328AE">
      <w:pPr>
        <w:keepNext/>
        <w:tabs>
          <w:tab w:val="left" w:pos="708"/>
        </w:tabs>
        <w:spacing w:after="0" w:line="240" w:lineRule="auto"/>
        <w:outlineLvl w:val="1"/>
        <w:rPr>
          <w:rFonts w:ascii="Times New Roman" w:hAnsi="Times New Roman" w:cs="Times New Roman"/>
          <w:lang w:val="lt-LT"/>
        </w:rPr>
      </w:pPr>
    </w:p>
    <w:bookmarkEnd w:id="4"/>
    <w:bookmarkEnd w:id="5"/>
    <w:p w14:paraId="5BB88156" w14:textId="100CE84C"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Paprastai kūdikį žindančioms moterims nepatariama vartoti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Jei žindote kūdikį ir norite vartoti šias tabletes, pasitarkite su gydytoju.</w:t>
      </w:r>
    </w:p>
    <w:p w14:paraId="5046ADA3" w14:textId="77777777" w:rsidR="00C328AE" w:rsidRPr="00887041" w:rsidRDefault="00C328AE" w:rsidP="00C328AE">
      <w:pPr>
        <w:spacing w:after="0" w:line="240" w:lineRule="auto"/>
        <w:rPr>
          <w:rFonts w:ascii="Times New Roman" w:hAnsi="Times New Roman" w:cs="Times New Roman"/>
          <w:lang w:val="lt-LT"/>
        </w:rPr>
      </w:pPr>
    </w:p>
    <w:p w14:paraId="4280278C"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Prieš vartojant bet kokį vaistą, būtina pasitarti su gydytoju arba vaistininku.</w:t>
      </w:r>
    </w:p>
    <w:p w14:paraId="4979FDD3" w14:textId="77777777" w:rsidR="00C328AE" w:rsidRPr="00887041" w:rsidRDefault="00C328AE" w:rsidP="00C328AE">
      <w:pPr>
        <w:spacing w:after="0" w:line="240" w:lineRule="auto"/>
        <w:rPr>
          <w:rFonts w:ascii="Times New Roman" w:hAnsi="Times New Roman" w:cs="Times New Roman"/>
          <w:i/>
          <w:lang w:val="lt-LT"/>
        </w:rPr>
      </w:pPr>
    </w:p>
    <w:p w14:paraId="680B6AEE" w14:textId="77777777" w:rsidR="00C328AE" w:rsidRPr="00887041" w:rsidRDefault="00C328AE" w:rsidP="00C328AE">
      <w:pPr>
        <w:keepNext/>
        <w:tabs>
          <w:tab w:val="left" w:pos="708"/>
        </w:tabs>
        <w:spacing w:after="0" w:line="240" w:lineRule="auto"/>
        <w:outlineLvl w:val="1"/>
        <w:rPr>
          <w:rFonts w:ascii="Times New Roman" w:hAnsi="Times New Roman" w:cs="Times New Roman"/>
          <w:lang w:val="lt-LT"/>
        </w:rPr>
      </w:pPr>
      <w:bookmarkStart w:id="6" w:name="_Toc184390819"/>
      <w:r w:rsidRPr="00887041">
        <w:rPr>
          <w:rFonts w:ascii="Times New Roman" w:hAnsi="Times New Roman" w:cs="Times New Roman"/>
          <w:b/>
          <w:lang w:val="lt-LT"/>
        </w:rPr>
        <w:t>Vairavimas ir mechanizmų valdymas</w:t>
      </w:r>
      <w:bookmarkEnd w:id="6"/>
    </w:p>
    <w:p w14:paraId="19122027" w14:textId="5A385A23"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Informacijos apie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poveikį gebėjimui vairuoti ir valdyti mechanizmus nėra.</w:t>
      </w:r>
    </w:p>
    <w:p w14:paraId="67683D06" w14:textId="77777777" w:rsidR="00C328AE" w:rsidRPr="00887041" w:rsidRDefault="00C328AE" w:rsidP="00C328AE">
      <w:pPr>
        <w:keepNext/>
        <w:tabs>
          <w:tab w:val="left" w:pos="708"/>
        </w:tabs>
        <w:spacing w:after="0" w:line="240" w:lineRule="auto"/>
        <w:outlineLvl w:val="1"/>
        <w:rPr>
          <w:rFonts w:ascii="Times New Roman" w:hAnsi="Times New Roman" w:cs="Times New Roman"/>
          <w:lang w:val="lt-LT"/>
        </w:rPr>
      </w:pPr>
      <w:bookmarkStart w:id="7" w:name="_Toc184390820"/>
    </w:p>
    <w:bookmarkEnd w:id="7"/>
    <w:p w14:paraId="24FA0C9D" w14:textId="3B8D265D" w:rsidR="00C328AE" w:rsidRPr="00887041" w:rsidRDefault="00A75789" w:rsidP="00C328AE">
      <w:pPr>
        <w:spacing w:after="0" w:line="240" w:lineRule="auto"/>
        <w:rPr>
          <w:rFonts w:ascii="Times New Roman" w:hAnsi="Times New Roman" w:cs="Times New Roman"/>
          <w:lang w:val="lt-LT"/>
        </w:rPr>
      </w:pPr>
      <w:r w:rsidRPr="00DC222D">
        <w:rPr>
          <w:rFonts w:ascii="Times New Roman" w:hAnsi="Times New Roman" w:cs="Times New Roman"/>
          <w:b/>
          <w:bCs/>
        </w:rPr>
        <w:t>Drospirenone/Ethinylestradiol Bayer</w:t>
      </w:r>
      <w:r w:rsidR="00C328AE" w:rsidRPr="00072230">
        <w:rPr>
          <w:rFonts w:ascii="Times New Roman" w:hAnsi="Times New Roman" w:cs="Times New Roman"/>
          <w:b/>
          <w:bCs/>
          <w:lang w:val="lt-LT"/>
        </w:rPr>
        <w:t xml:space="preserve"> sudėt</w:t>
      </w:r>
      <w:r w:rsidR="00C328AE" w:rsidRPr="00887041">
        <w:rPr>
          <w:rFonts w:ascii="Times New Roman" w:hAnsi="Times New Roman" w:cs="Times New Roman"/>
          <w:b/>
          <w:lang w:val="lt-LT"/>
        </w:rPr>
        <w:t>yje yra laktozės</w:t>
      </w:r>
    </w:p>
    <w:p w14:paraId="27C2990F"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 gydytojas Jums yra sakęs, kad netoleruojate kokių nors angliavandenių, kreipkitės į jį prieš pradėdama vartoti šį vaistą.</w:t>
      </w:r>
    </w:p>
    <w:p w14:paraId="6F76ACDD" w14:textId="77777777" w:rsidR="00C328AE" w:rsidRPr="00887041" w:rsidRDefault="00C328AE" w:rsidP="00C328AE">
      <w:pPr>
        <w:spacing w:after="0" w:line="240" w:lineRule="auto"/>
        <w:rPr>
          <w:rFonts w:ascii="Times New Roman" w:hAnsi="Times New Roman" w:cs="Times New Roman"/>
          <w:lang w:val="lt-LT"/>
        </w:rPr>
      </w:pPr>
    </w:p>
    <w:p w14:paraId="36D28103" w14:textId="77777777" w:rsidR="00C328AE" w:rsidRPr="00DC222D" w:rsidRDefault="00C328AE" w:rsidP="00C328AE">
      <w:pPr>
        <w:spacing w:after="0" w:line="240" w:lineRule="auto"/>
        <w:rPr>
          <w:rFonts w:ascii="Times New Roman" w:hAnsi="Times New Roman" w:cs="Times New Roman"/>
          <w:b/>
          <w:bCs/>
          <w:lang w:val="lt-LT"/>
        </w:rPr>
      </w:pPr>
    </w:p>
    <w:p w14:paraId="44AC2B21" w14:textId="310599A6" w:rsidR="00C328AE" w:rsidRPr="00DC222D" w:rsidRDefault="00C328AE" w:rsidP="00C328AE">
      <w:pPr>
        <w:keepNext/>
        <w:tabs>
          <w:tab w:val="left" w:pos="567"/>
        </w:tabs>
        <w:spacing w:after="0" w:line="240" w:lineRule="auto"/>
        <w:outlineLvl w:val="1"/>
        <w:rPr>
          <w:rFonts w:ascii="Times New Roman" w:hAnsi="Times New Roman" w:cs="Times New Roman"/>
          <w:b/>
          <w:bCs/>
          <w:lang w:val="lt-LT"/>
        </w:rPr>
      </w:pPr>
      <w:r w:rsidRPr="00A75789">
        <w:rPr>
          <w:rFonts w:ascii="Times New Roman" w:hAnsi="Times New Roman" w:cs="Times New Roman"/>
          <w:b/>
          <w:bCs/>
          <w:lang w:val="lt-LT"/>
        </w:rPr>
        <w:t>3.</w:t>
      </w:r>
      <w:r w:rsidRPr="00A75789">
        <w:rPr>
          <w:rFonts w:ascii="Times New Roman" w:hAnsi="Times New Roman" w:cs="Times New Roman"/>
          <w:b/>
          <w:bCs/>
          <w:lang w:val="lt-LT"/>
        </w:rPr>
        <w:tab/>
        <w:t xml:space="preserve">Kaip vartoti </w:t>
      </w:r>
      <w:r w:rsidR="00A75789" w:rsidRPr="00DC222D">
        <w:rPr>
          <w:rFonts w:ascii="Times New Roman" w:hAnsi="Times New Roman" w:cs="Times New Roman"/>
          <w:b/>
          <w:bCs/>
        </w:rPr>
        <w:t>Drospirenone/Ethinylestradiol Bayer</w:t>
      </w:r>
    </w:p>
    <w:p w14:paraId="1BFF5F11" w14:textId="77777777" w:rsidR="00C328AE" w:rsidRPr="00887041" w:rsidRDefault="00C328AE" w:rsidP="00C328AE">
      <w:pPr>
        <w:spacing w:after="0" w:line="240" w:lineRule="auto"/>
        <w:rPr>
          <w:rFonts w:ascii="Times New Roman" w:hAnsi="Times New Roman" w:cs="Times New Roman"/>
          <w:lang w:val="lt-LT"/>
        </w:rPr>
      </w:pPr>
    </w:p>
    <w:p w14:paraId="2EEECCFE" w14:textId="3EE4434E" w:rsidR="00C328AE" w:rsidRPr="00887041" w:rsidRDefault="008B6F95" w:rsidP="00C328AE">
      <w:pPr>
        <w:spacing w:after="0" w:line="240" w:lineRule="auto"/>
        <w:rPr>
          <w:rFonts w:ascii="Times New Roman" w:hAnsi="Times New Roman" w:cs="Times New Roman"/>
          <w:lang w:val="lt-LT"/>
        </w:rPr>
      </w:pPr>
      <w:r w:rsidRPr="009A59AC">
        <w:rPr>
          <w:rFonts w:ascii="Times New Roman" w:hAnsi="Times New Roman" w:cs="Times New Roman"/>
        </w:rPr>
        <w:t>Drospirenone/Ethinylestradiol Bayer</w:t>
      </w:r>
      <w:r w:rsidR="00C328AE" w:rsidRPr="00887041">
        <w:rPr>
          <w:rFonts w:ascii="Times New Roman" w:hAnsi="Times New Roman" w:cs="Times New Roman"/>
          <w:lang w:val="lt-LT"/>
        </w:rPr>
        <w:t xml:space="preserve"> skiriama vaisingo amžiaus moterims, pageidaujančioms geriamosios kontracepcijos.</w:t>
      </w:r>
    </w:p>
    <w:p w14:paraId="1A3B007F" w14:textId="77777777" w:rsidR="00C328AE" w:rsidRPr="00887041" w:rsidRDefault="00C328AE" w:rsidP="00C328AE">
      <w:pPr>
        <w:spacing w:after="0" w:line="240" w:lineRule="auto"/>
        <w:rPr>
          <w:rFonts w:ascii="Times New Roman" w:hAnsi="Times New Roman" w:cs="Times New Roman"/>
          <w:lang w:val="lt-LT"/>
        </w:rPr>
      </w:pPr>
    </w:p>
    <w:p w14:paraId="648EC1E8"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Gerkite tabletes kasdien, jei reikia, užgerkite trupučiu skysčio. Gerkite tabletes su maistu ar be jo, bet kasdien maždaug tuo pačiu laiku.</w:t>
      </w:r>
    </w:p>
    <w:p w14:paraId="53B1BCD8" w14:textId="77777777" w:rsidR="00C328AE" w:rsidRPr="00887041" w:rsidRDefault="00C328AE" w:rsidP="00C328AE">
      <w:pPr>
        <w:spacing w:after="0" w:line="240" w:lineRule="auto"/>
        <w:rPr>
          <w:rFonts w:ascii="Times New Roman" w:hAnsi="Times New Roman" w:cs="Times New Roman"/>
          <w:lang w:val="lt-LT"/>
        </w:rPr>
      </w:pPr>
    </w:p>
    <w:p w14:paraId="64A682F5" w14:textId="55F6E48C" w:rsidR="00C328AE" w:rsidRPr="00887041" w:rsidRDefault="00A75789" w:rsidP="00C328AE">
      <w:pPr>
        <w:spacing w:after="0" w:line="240" w:lineRule="auto"/>
        <w:rPr>
          <w:rFonts w:ascii="Times New Roman" w:hAnsi="Times New Roman" w:cs="Times New Roman"/>
          <w:lang w:val="lt-LT"/>
        </w:rPr>
      </w:pPr>
      <w:r w:rsidRPr="009A59AC">
        <w:rPr>
          <w:rFonts w:ascii="Times New Roman" w:hAnsi="Times New Roman" w:cs="Times New Roman"/>
        </w:rPr>
        <w:lastRenderedPageBreak/>
        <w:t>Drospirenone/Ethinylestradiol Bayer</w:t>
      </w:r>
      <w:r w:rsidR="00C328AE" w:rsidRPr="00887041">
        <w:rPr>
          <w:rFonts w:ascii="Times New Roman" w:hAnsi="Times New Roman" w:cs="Times New Roman"/>
          <w:lang w:val="lt-LT"/>
        </w:rPr>
        <w:t xml:space="preserve"> pakuotėje yra 21 </w:t>
      </w:r>
      <w:r w:rsidR="00C328AE">
        <w:rPr>
          <w:rFonts w:ascii="Times New Roman" w:hAnsi="Times New Roman" w:cs="Times New Roman"/>
          <w:lang w:val="lt-LT"/>
        </w:rPr>
        <w:t xml:space="preserve">plėvele dengta </w:t>
      </w:r>
      <w:r w:rsidR="00C328AE" w:rsidRPr="00887041">
        <w:rPr>
          <w:rFonts w:ascii="Times New Roman" w:hAnsi="Times New Roman" w:cs="Times New Roman"/>
          <w:lang w:val="lt-LT"/>
        </w:rPr>
        <w:t>tabletė. Ant pakuotės ties tablete pažymėta, kurią savaitės dieną tabletę vartoti. Pavyzdžiui, jei pradedate vartoti trečiadienį, imkite tabletę, pažymėtą „T“. Imkite tabletes iš eilės rodyklės kryptimi, kol suvartosite visas 21 tabletę.</w:t>
      </w:r>
    </w:p>
    <w:p w14:paraId="62FADEB2" w14:textId="77777777" w:rsidR="00C328AE" w:rsidRPr="00887041" w:rsidRDefault="00C328AE" w:rsidP="00C328AE">
      <w:pPr>
        <w:spacing w:after="0" w:line="240" w:lineRule="auto"/>
        <w:rPr>
          <w:rFonts w:ascii="Times New Roman" w:hAnsi="Times New Roman" w:cs="Times New Roman"/>
          <w:lang w:val="lt-LT"/>
        </w:rPr>
      </w:pPr>
    </w:p>
    <w:p w14:paraId="4D3E4FDE" w14:textId="5CDD2F49"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Kitas 7 dienas vaisto negerkite. Per tas 7 dienas (kitaip vadinama nebevartojimo arba pertraukos savaitė) turi prasidėti kraujavimas. Paprastai jis prasideda 2</w:t>
      </w:r>
      <w:r w:rsidRPr="00887041">
        <w:rPr>
          <w:rFonts w:ascii="Times New Roman" w:hAnsi="Times New Roman" w:cs="Times New Roman"/>
          <w:lang w:val="lt-LT"/>
        </w:rPr>
        <w:noBreakHyphen/>
        <w:t xml:space="preserve">3-ią dieną po paskutinės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tabletės.</w:t>
      </w:r>
    </w:p>
    <w:p w14:paraId="6A8AE57E" w14:textId="77777777" w:rsidR="00C328AE" w:rsidRPr="00887041" w:rsidRDefault="00C328AE" w:rsidP="00C328AE">
      <w:pPr>
        <w:spacing w:after="0" w:line="240" w:lineRule="auto"/>
        <w:rPr>
          <w:rFonts w:ascii="Times New Roman" w:hAnsi="Times New Roman" w:cs="Times New Roman"/>
          <w:lang w:val="lt-LT"/>
        </w:rPr>
      </w:pPr>
    </w:p>
    <w:p w14:paraId="6D92F78D" w14:textId="2C6BE2C1"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Pradėkite naują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pakuotę 8</w:t>
      </w:r>
      <w:r w:rsidRPr="00887041">
        <w:rPr>
          <w:rFonts w:ascii="Times New Roman" w:hAnsi="Times New Roman" w:cs="Times New Roman"/>
          <w:lang w:val="lt-LT"/>
        </w:rPr>
        <w:noBreakHyphen/>
        <w:t>ąją dieną, net jei kraujavimas tebesitęsia. Tuomet naują pakuotę visada pradėsite tą pačią savaitės dieną, o kraujavimas bus kiekvieną mėnesį maždaug tomis pačiomis dienomis.</w:t>
      </w:r>
    </w:p>
    <w:p w14:paraId="3A2FC1D3" w14:textId="77777777" w:rsidR="00C328AE" w:rsidRPr="00887041" w:rsidRDefault="00C328AE" w:rsidP="00C328AE">
      <w:pPr>
        <w:spacing w:after="0" w:line="240" w:lineRule="auto"/>
        <w:rPr>
          <w:rFonts w:ascii="Times New Roman" w:hAnsi="Times New Roman" w:cs="Times New Roman"/>
          <w:lang w:val="lt-LT"/>
        </w:rPr>
      </w:pPr>
    </w:p>
    <w:p w14:paraId="552BA12E" w14:textId="41E6DAC8"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vartosite šiuo būdu, Jūs būsite apsaugota nuo nėštumo ir tas 7 dienas, kai tablečių nevartosite.</w:t>
      </w:r>
    </w:p>
    <w:p w14:paraId="05D34046" w14:textId="77777777" w:rsidR="00C328AE" w:rsidRPr="00887041" w:rsidRDefault="00C328AE" w:rsidP="00C328AE">
      <w:pPr>
        <w:spacing w:after="0" w:line="240" w:lineRule="auto"/>
        <w:rPr>
          <w:rFonts w:ascii="Times New Roman" w:hAnsi="Times New Roman" w:cs="Times New Roman"/>
          <w:lang w:val="lt-LT"/>
        </w:rPr>
      </w:pPr>
    </w:p>
    <w:p w14:paraId="145579C0" w14:textId="77777777" w:rsidR="00C328AE" w:rsidRPr="00887041" w:rsidRDefault="00C328AE" w:rsidP="00C328AE">
      <w:pPr>
        <w:keepNext/>
        <w:spacing w:after="0" w:line="240" w:lineRule="auto"/>
        <w:rPr>
          <w:rFonts w:ascii="Times New Roman" w:hAnsi="Times New Roman" w:cs="Times New Roman"/>
          <w:i/>
          <w:u w:val="single"/>
          <w:lang w:val="lt-LT"/>
        </w:rPr>
      </w:pPr>
      <w:r w:rsidRPr="00887041">
        <w:rPr>
          <w:rFonts w:ascii="Times New Roman" w:hAnsi="Times New Roman" w:cs="Times New Roman"/>
          <w:i/>
          <w:u w:val="single"/>
          <w:lang w:val="lt-LT"/>
        </w:rPr>
        <w:t>Kada galima pradėti pirmąją pakuotę</w:t>
      </w:r>
    </w:p>
    <w:p w14:paraId="2E2C76B2" w14:textId="77777777" w:rsidR="00C328AE" w:rsidRPr="00887041" w:rsidRDefault="00C328AE" w:rsidP="00C328AE">
      <w:pPr>
        <w:keepNext/>
        <w:spacing w:after="0" w:line="240" w:lineRule="auto"/>
        <w:rPr>
          <w:rFonts w:ascii="Times New Roman" w:hAnsi="Times New Roman" w:cs="Times New Roman"/>
          <w:lang w:val="lt-LT"/>
        </w:rPr>
      </w:pPr>
    </w:p>
    <w:p w14:paraId="7AD24A20" w14:textId="77777777" w:rsidR="00C328AE" w:rsidRPr="00887041" w:rsidRDefault="00C328AE" w:rsidP="00C328AE">
      <w:pPr>
        <w:keepNext/>
        <w:spacing w:after="0" w:line="240" w:lineRule="auto"/>
        <w:ind w:left="567" w:hanging="567"/>
        <w:outlineLvl w:val="4"/>
        <w:rPr>
          <w:rFonts w:ascii="Times New Roman" w:hAnsi="Times New Roman" w:cs="Times New Roman"/>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Jei pastarąjį mėnesį hormoninių kontraceptikų nevartojote</w:t>
      </w:r>
    </w:p>
    <w:p w14:paraId="7072A80E" w14:textId="2982FCFF" w:rsidR="00C328AE" w:rsidRPr="00887041" w:rsidRDefault="00C328AE" w:rsidP="00C328AE">
      <w:pPr>
        <w:keepNext/>
        <w:spacing w:after="0" w:line="240" w:lineRule="auto"/>
        <w:ind w:left="567"/>
        <w:rPr>
          <w:rFonts w:ascii="Times New Roman" w:hAnsi="Times New Roman" w:cs="Times New Roman"/>
          <w:lang w:val="lt-LT"/>
        </w:rPr>
      </w:pPr>
      <w:r w:rsidRPr="00887041">
        <w:rPr>
          <w:rFonts w:ascii="Times New Roman" w:hAnsi="Times New Roman" w:cs="Times New Roman"/>
          <w:lang w:val="lt-LT"/>
        </w:rPr>
        <w:t xml:space="preserve">Pradėkite vartoti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pirmąją ciklo dieną, t. y. pirmąją mėnesinių dieną. Jei </w:t>
      </w:r>
      <w:r w:rsidR="00A75789"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pradėsite vartoti pirmąją mėnesinių dieną, Jūs iš karto būsite apsaugota nuo nėštumo. Galite pradėti vartoti tabletes 2</w:t>
      </w:r>
      <w:r w:rsidRPr="00887041">
        <w:rPr>
          <w:rFonts w:ascii="Times New Roman" w:hAnsi="Times New Roman" w:cs="Times New Roman"/>
          <w:lang w:val="lt-LT"/>
        </w:rPr>
        <w:noBreakHyphen/>
        <w:t xml:space="preserve">5-ą mėnesinių ciklo dieną, tačiau tuomet pirmąsias 7 tablečių vartojimo dienas reikia papildomų kontracepcijos priemonių (pvz., prezervatyvų). </w:t>
      </w:r>
    </w:p>
    <w:p w14:paraId="79A619CB" w14:textId="77777777" w:rsidR="00C328AE" w:rsidRPr="00887041" w:rsidRDefault="00C328AE" w:rsidP="00C328AE">
      <w:pPr>
        <w:keepNext/>
        <w:spacing w:after="0" w:line="240" w:lineRule="auto"/>
        <w:rPr>
          <w:rFonts w:ascii="Times New Roman" w:hAnsi="Times New Roman" w:cs="Times New Roman"/>
          <w:lang w:val="lt-LT"/>
        </w:rPr>
      </w:pPr>
    </w:p>
    <w:p w14:paraId="7438728F" w14:textId="77777777" w:rsidR="00C328AE" w:rsidRPr="00887041" w:rsidRDefault="00C328AE" w:rsidP="00C328AE">
      <w:pPr>
        <w:keepNext/>
        <w:spacing w:after="0" w:line="240" w:lineRule="auto"/>
        <w:ind w:left="567" w:hanging="567"/>
        <w:outlineLvl w:val="4"/>
        <w:rPr>
          <w:rFonts w:ascii="Times New Roman" w:hAnsi="Times New Roman" w:cs="Times New Roman"/>
          <w:bCs/>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Keičiant kitas sudėtines kontraceptines tabletes, makšties žiedą ar transderminį (kontraceptinį) pleistrą</w:t>
      </w:r>
    </w:p>
    <w:p w14:paraId="348FD4DB" w14:textId="21309D61" w:rsidR="00C328AE" w:rsidRPr="00887041" w:rsidRDefault="00A75789" w:rsidP="00C328AE">
      <w:pPr>
        <w:keepNext/>
        <w:spacing w:after="0" w:line="240" w:lineRule="auto"/>
        <w:ind w:left="567"/>
        <w:rPr>
          <w:rFonts w:ascii="Times New Roman" w:hAnsi="Times New Roman" w:cs="Times New Roman"/>
          <w:lang w:val="lt-LT"/>
        </w:rPr>
      </w:pPr>
      <w:r w:rsidRPr="00DC222D">
        <w:rPr>
          <w:rFonts w:ascii="Times New Roman" w:hAnsi="Times New Roman" w:cs="Times New Roman"/>
          <w:lang w:val="lt-LT"/>
        </w:rPr>
        <w:t>Drospirenone/Ethinylestradiol Bayer</w:t>
      </w:r>
      <w:r w:rsidR="00C328AE" w:rsidRPr="00887041">
        <w:rPr>
          <w:rFonts w:ascii="Times New Roman" w:hAnsi="Times New Roman" w:cs="Times New Roman"/>
          <w:lang w:val="lt-LT"/>
        </w:rPr>
        <w:t xml:space="preserve"> geriausia pradėti vartoti kitą dieną po paskutinės veikliosios (paskutinės tabletės, turinčios veikliųjų medžiagų) iki tol vartotų kontraceptikų tabletės, bet ne vėliau kaip kitą dieną po anksčiau gertų vaistų vartojimo pertraukos (arba po paskutinės anksčiau gertos neveiksmingos tabletės). Jeigu vartojote sudėtinį kontraceptinį makšties žiedą ar transderminį pleistrą, laikykitės gydytojo nurodymų.</w:t>
      </w:r>
    </w:p>
    <w:p w14:paraId="0CE5A79C" w14:textId="77777777" w:rsidR="00C328AE" w:rsidRPr="00887041" w:rsidRDefault="00C328AE" w:rsidP="00C328AE">
      <w:pPr>
        <w:keepNext/>
        <w:spacing w:after="0" w:line="240" w:lineRule="auto"/>
        <w:jc w:val="both"/>
        <w:rPr>
          <w:rFonts w:ascii="Times New Roman" w:hAnsi="Times New Roman" w:cs="Times New Roman"/>
          <w:lang w:val="lt-LT"/>
        </w:rPr>
      </w:pPr>
    </w:p>
    <w:p w14:paraId="615BBB2D" w14:textId="77777777" w:rsidR="00C328AE" w:rsidRPr="00887041" w:rsidRDefault="00C328AE" w:rsidP="00C328AE">
      <w:pPr>
        <w:keepNext/>
        <w:spacing w:after="0" w:line="240" w:lineRule="auto"/>
        <w:ind w:left="567" w:hanging="567"/>
        <w:rPr>
          <w:rFonts w:ascii="Times New Roman" w:hAnsi="Times New Roman" w:cs="Times New Roman"/>
          <w:i/>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Keičiant vien progestageno metodą (minitablečių, injekcijų, implantų) arba progestageną atpalaiduojančią vartojimo į gimdą sistemą (VGS)</w:t>
      </w:r>
    </w:p>
    <w:p w14:paraId="17288D55" w14:textId="61124470" w:rsidR="00C328AE" w:rsidRPr="00887041" w:rsidRDefault="00A75789" w:rsidP="00C328AE">
      <w:pPr>
        <w:keepNext/>
        <w:spacing w:after="0" w:line="240" w:lineRule="auto"/>
        <w:ind w:left="567"/>
        <w:rPr>
          <w:rFonts w:ascii="Times New Roman" w:hAnsi="Times New Roman" w:cs="Times New Roman"/>
          <w:lang w:val="lt-LT"/>
        </w:rPr>
      </w:pPr>
      <w:r w:rsidRPr="00DC222D">
        <w:rPr>
          <w:rFonts w:ascii="Times New Roman" w:hAnsi="Times New Roman" w:cs="Times New Roman"/>
          <w:lang w:val="lt-LT"/>
        </w:rPr>
        <w:t>Drospirenone/Ethinylestradiol Bayer</w:t>
      </w:r>
      <w:r w:rsidR="00C328AE" w:rsidRPr="00887041">
        <w:rPr>
          <w:rFonts w:ascii="Times New Roman" w:hAnsi="Times New Roman" w:cs="Times New Roman"/>
          <w:lang w:val="lt-LT"/>
        </w:rPr>
        <w:t xml:space="preserve"> galima pradėti vartoti bet kurią dieną vietoj minitablečių, tą dieną, kai bus pašalintas implantas ar VGS, arba tą dieną, kai turėtų būti švirkščiami vaistai. Visais šiais atvejais pirmąsias 7 tablečių vartojimo dienas turite imtis papildomų kontracepcijos priemonių (pvz., prezervatyvų).</w:t>
      </w:r>
    </w:p>
    <w:p w14:paraId="09C2C382" w14:textId="77777777" w:rsidR="00C328AE" w:rsidRPr="00887041" w:rsidRDefault="00C328AE" w:rsidP="00C328AE">
      <w:pPr>
        <w:spacing w:after="0" w:line="240" w:lineRule="auto"/>
        <w:ind w:left="567"/>
        <w:rPr>
          <w:rFonts w:ascii="Times New Roman" w:hAnsi="Times New Roman" w:cs="Times New Roman"/>
          <w:lang w:val="lt-LT"/>
        </w:rPr>
      </w:pPr>
    </w:p>
    <w:p w14:paraId="0FD30C99" w14:textId="77777777" w:rsidR="00C328AE" w:rsidRPr="00887041" w:rsidRDefault="00C328AE" w:rsidP="00C328AE">
      <w:pPr>
        <w:spacing w:after="0" w:line="240" w:lineRule="auto"/>
        <w:ind w:left="567" w:hanging="567"/>
        <w:outlineLvl w:val="4"/>
        <w:rPr>
          <w:rFonts w:ascii="Times New Roman" w:hAnsi="Times New Roman" w:cs="Times New Roman"/>
          <w:b/>
          <w:bCs/>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Po persileidimo arba nėštumo nutraukimo</w:t>
      </w:r>
    </w:p>
    <w:p w14:paraId="2E97102A" w14:textId="77777777" w:rsidR="00C328AE" w:rsidRPr="00887041" w:rsidRDefault="00C328AE" w:rsidP="00C328AE">
      <w:pPr>
        <w:spacing w:after="0" w:line="240" w:lineRule="auto"/>
        <w:ind w:left="567"/>
        <w:rPr>
          <w:rFonts w:ascii="Times New Roman" w:hAnsi="Times New Roman" w:cs="Times New Roman"/>
          <w:lang w:val="lt-LT"/>
        </w:rPr>
      </w:pPr>
      <w:r w:rsidRPr="00887041">
        <w:rPr>
          <w:rFonts w:ascii="Times New Roman" w:hAnsi="Times New Roman" w:cs="Times New Roman"/>
          <w:lang w:val="lt-LT"/>
        </w:rPr>
        <w:t>Klauskite gydytojo patarimo.</w:t>
      </w:r>
    </w:p>
    <w:p w14:paraId="7453F924" w14:textId="77777777" w:rsidR="00C328AE" w:rsidRPr="00887041" w:rsidRDefault="00C328AE" w:rsidP="00C328AE">
      <w:pPr>
        <w:spacing w:after="0" w:line="240" w:lineRule="auto"/>
        <w:rPr>
          <w:rFonts w:ascii="Times New Roman" w:hAnsi="Times New Roman" w:cs="Times New Roman"/>
          <w:lang w:val="lt-LT"/>
        </w:rPr>
      </w:pPr>
    </w:p>
    <w:p w14:paraId="5489CAC5" w14:textId="77777777" w:rsidR="00C328AE" w:rsidRPr="00887041" w:rsidRDefault="00C328AE" w:rsidP="00C328AE">
      <w:pPr>
        <w:spacing w:after="0" w:line="240" w:lineRule="auto"/>
        <w:ind w:left="567" w:hanging="567"/>
        <w:outlineLvl w:val="4"/>
        <w:rPr>
          <w:rFonts w:ascii="Times New Roman" w:hAnsi="Times New Roman" w:cs="Times New Roman"/>
          <w:b/>
          <w:bCs/>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Po gimdymo</w:t>
      </w:r>
    </w:p>
    <w:p w14:paraId="4534C899" w14:textId="14D8715B" w:rsidR="00C328AE" w:rsidRPr="00887041" w:rsidRDefault="00A75789" w:rsidP="00C328AE">
      <w:pPr>
        <w:widowControl w:val="0"/>
        <w:spacing w:after="0" w:line="240" w:lineRule="auto"/>
        <w:ind w:left="567"/>
        <w:rPr>
          <w:rFonts w:ascii="Times New Roman" w:hAnsi="Times New Roman" w:cs="Times New Roman"/>
          <w:lang w:val="lt-LT"/>
        </w:rPr>
      </w:pPr>
      <w:r w:rsidRPr="009A59AC">
        <w:rPr>
          <w:rFonts w:ascii="Times New Roman" w:hAnsi="Times New Roman" w:cs="Times New Roman"/>
        </w:rPr>
        <w:t>Drospirenone/Ethinylestradiol Bayer</w:t>
      </w:r>
      <w:r w:rsidR="00C328AE" w:rsidRPr="00887041">
        <w:rPr>
          <w:rFonts w:ascii="Times New Roman" w:hAnsi="Times New Roman" w:cs="Times New Roman"/>
          <w:lang w:val="lt-LT"/>
        </w:rPr>
        <w:t xml:space="preserve"> galite pradėti vartoti tarp 21</w:t>
      </w:r>
      <w:r w:rsidR="00C328AE" w:rsidRPr="00887041">
        <w:rPr>
          <w:rFonts w:ascii="Times New Roman" w:hAnsi="Times New Roman" w:cs="Times New Roman"/>
          <w:lang w:val="lt-LT"/>
        </w:rPr>
        <w:noBreakHyphen/>
        <w:t>os ir 28</w:t>
      </w:r>
      <w:r w:rsidR="00C328AE" w:rsidRPr="00887041">
        <w:rPr>
          <w:rFonts w:ascii="Times New Roman" w:hAnsi="Times New Roman" w:cs="Times New Roman"/>
          <w:lang w:val="lt-LT"/>
        </w:rPr>
        <w:noBreakHyphen/>
        <w:t>os dienos po gimdymo. Jei pradėsite vėliau kaip 28</w:t>
      </w:r>
      <w:r w:rsidR="00C328AE" w:rsidRPr="00887041">
        <w:rPr>
          <w:rFonts w:ascii="Times New Roman" w:hAnsi="Times New Roman" w:cs="Times New Roman"/>
          <w:lang w:val="lt-LT"/>
        </w:rPr>
        <w:noBreakHyphen/>
        <w:t>ą dieną, pirmąsias 7 dienas turite imtis papildomų (barjerinių) kontracepcijos priemonių (pvz., prezervatyvų).</w:t>
      </w:r>
    </w:p>
    <w:p w14:paraId="1500780A" w14:textId="77777777" w:rsidR="00C328AE" w:rsidRPr="00887041" w:rsidRDefault="00C328AE" w:rsidP="00C328AE">
      <w:pPr>
        <w:widowControl w:val="0"/>
        <w:spacing w:after="0" w:line="240" w:lineRule="auto"/>
        <w:ind w:left="567"/>
        <w:rPr>
          <w:rFonts w:ascii="Times New Roman" w:hAnsi="Times New Roman" w:cs="Times New Roman"/>
          <w:lang w:val="lt-LT"/>
        </w:rPr>
      </w:pPr>
    </w:p>
    <w:p w14:paraId="4E09E509" w14:textId="4E815C6A" w:rsidR="00C328AE" w:rsidRPr="00887041" w:rsidRDefault="00C328AE" w:rsidP="00C328AE">
      <w:pPr>
        <w:spacing w:after="0" w:line="240" w:lineRule="auto"/>
        <w:ind w:left="567"/>
        <w:rPr>
          <w:rFonts w:ascii="Times New Roman" w:hAnsi="Times New Roman" w:cs="Times New Roman"/>
          <w:lang w:val="lt-LT"/>
        </w:rPr>
      </w:pPr>
      <w:r w:rsidRPr="00887041">
        <w:rPr>
          <w:rFonts w:ascii="Times New Roman" w:hAnsi="Times New Roman" w:cs="Times New Roman"/>
          <w:lang w:val="lt-LT"/>
        </w:rPr>
        <w:t xml:space="preserve">Jei po gimdymo, prieš pradėdama vartoti </w:t>
      </w:r>
      <w:r w:rsidR="00A75789"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turėjote lytinių santykių, pirmiausia turite įsitikinti, kad nepastojote, arba palaukti iki kitų mėnesinių. </w:t>
      </w:r>
    </w:p>
    <w:p w14:paraId="6CA45618" w14:textId="77777777" w:rsidR="00C328AE" w:rsidRPr="00887041" w:rsidRDefault="00C328AE" w:rsidP="00C328AE">
      <w:pPr>
        <w:spacing w:after="0" w:line="240" w:lineRule="auto"/>
        <w:ind w:left="567"/>
        <w:rPr>
          <w:rFonts w:ascii="Times New Roman" w:hAnsi="Times New Roman" w:cs="Times New Roman"/>
          <w:u w:val="single"/>
          <w:lang w:val="lt-LT"/>
        </w:rPr>
      </w:pPr>
    </w:p>
    <w:p w14:paraId="7787D006" w14:textId="53C33CBA" w:rsidR="00C328AE" w:rsidRPr="00887041" w:rsidRDefault="00C328AE" w:rsidP="00C328AE">
      <w:pPr>
        <w:spacing w:after="0" w:line="240" w:lineRule="auto"/>
        <w:ind w:left="567"/>
        <w:rPr>
          <w:rFonts w:ascii="Times New Roman" w:hAnsi="Times New Roman" w:cs="Times New Roman"/>
          <w:u w:val="single"/>
          <w:lang w:val="lt-LT"/>
        </w:rPr>
      </w:pPr>
      <w:r w:rsidRPr="00887041">
        <w:rPr>
          <w:rFonts w:ascii="Times New Roman" w:hAnsi="Times New Roman" w:cs="Times New Roman"/>
          <w:u w:val="single"/>
          <w:lang w:val="lt-LT"/>
        </w:rPr>
        <w:t xml:space="preserve">Jei abejojate, kada pradėti vartoti </w:t>
      </w:r>
      <w:r w:rsidR="00A75789" w:rsidRPr="009A59AC">
        <w:rPr>
          <w:rFonts w:ascii="Times New Roman" w:hAnsi="Times New Roman" w:cs="Times New Roman"/>
        </w:rPr>
        <w:t>Drospirenone/Ethinylestradiol Bayer</w:t>
      </w:r>
      <w:r w:rsidRPr="00887041">
        <w:rPr>
          <w:rFonts w:ascii="Times New Roman" w:hAnsi="Times New Roman" w:cs="Times New Roman"/>
          <w:u w:val="single"/>
          <w:lang w:val="lt-LT"/>
        </w:rPr>
        <w:t>, klauskite gydytojo.</w:t>
      </w:r>
    </w:p>
    <w:p w14:paraId="30447961" w14:textId="77777777" w:rsidR="00C328AE" w:rsidRPr="00887041" w:rsidRDefault="00C328AE" w:rsidP="00C328AE">
      <w:pPr>
        <w:spacing w:after="0" w:line="240" w:lineRule="auto"/>
        <w:ind w:left="567"/>
        <w:rPr>
          <w:rFonts w:ascii="Times New Roman" w:hAnsi="Times New Roman" w:cs="Times New Roman"/>
          <w:lang w:val="lt-LT"/>
        </w:rPr>
      </w:pPr>
    </w:p>
    <w:p w14:paraId="4DF15A2D" w14:textId="03FD8CD5" w:rsidR="00C328AE" w:rsidRPr="00887041" w:rsidRDefault="00C328AE" w:rsidP="00C328AE">
      <w:pPr>
        <w:spacing w:after="0" w:line="240" w:lineRule="auto"/>
        <w:ind w:left="567" w:hanging="567"/>
        <w:outlineLvl w:val="4"/>
        <w:rPr>
          <w:rFonts w:ascii="Times New Roman" w:hAnsi="Times New Roman" w:cs="Times New Roman"/>
          <w:b/>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Jei po gimdymo žindote kūdikį ir vėl norite pradėti vartot</w:t>
      </w:r>
      <w:r w:rsidRPr="00A75789">
        <w:rPr>
          <w:rFonts w:ascii="Times New Roman" w:hAnsi="Times New Roman" w:cs="Times New Roman"/>
          <w:i/>
          <w:lang w:val="lt-LT"/>
        </w:rPr>
        <w:t xml:space="preserve">i </w:t>
      </w:r>
      <w:r w:rsidR="00A75789" w:rsidRPr="00A75789">
        <w:rPr>
          <w:rFonts w:ascii="Times New Roman" w:hAnsi="Times New Roman" w:cs="Times New Roman"/>
          <w:i/>
        </w:rPr>
        <w:t>Drospirenone/Ethinylestradiol Bayer</w:t>
      </w:r>
    </w:p>
    <w:p w14:paraId="3F1D4551" w14:textId="77777777" w:rsidR="00C328AE" w:rsidRPr="00887041" w:rsidRDefault="00C328AE" w:rsidP="00C328AE">
      <w:pPr>
        <w:spacing w:after="0" w:line="240" w:lineRule="auto"/>
        <w:ind w:left="567"/>
        <w:outlineLvl w:val="4"/>
        <w:rPr>
          <w:rFonts w:ascii="Times New Roman" w:hAnsi="Times New Roman" w:cs="Times New Roman"/>
          <w:b/>
          <w:bCs/>
          <w:i/>
          <w:lang w:val="lt-LT"/>
        </w:rPr>
      </w:pPr>
      <w:r w:rsidRPr="00887041">
        <w:rPr>
          <w:rFonts w:ascii="Times New Roman" w:hAnsi="Times New Roman" w:cs="Times New Roman"/>
          <w:lang w:val="lt-LT"/>
        </w:rPr>
        <w:t>Skaitykite skyrių „Žindymo laikotarpis“.</w:t>
      </w:r>
    </w:p>
    <w:p w14:paraId="60F90D84" w14:textId="77777777" w:rsidR="00C328AE" w:rsidRPr="00887041" w:rsidRDefault="00C328AE" w:rsidP="00C328AE">
      <w:pPr>
        <w:spacing w:after="0" w:line="240" w:lineRule="auto"/>
        <w:rPr>
          <w:rFonts w:ascii="Times New Roman" w:hAnsi="Times New Roman" w:cs="Times New Roman"/>
          <w:lang w:val="lt-LT"/>
        </w:rPr>
      </w:pPr>
    </w:p>
    <w:p w14:paraId="4D8859AB" w14:textId="31107204" w:rsidR="00C328AE" w:rsidRPr="000D5840" w:rsidRDefault="00C328AE" w:rsidP="00020B92">
      <w:pPr>
        <w:keepNext/>
        <w:spacing w:after="0" w:line="240" w:lineRule="auto"/>
        <w:rPr>
          <w:rFonts w:ascii="Times New Roman" w:hAnsi="Times New Roman" w:cs="Times New Roman"/>
          <w:b/>
          <w:bCs/>
          <w:u w:val="single"/>
          <w:lang w:val="lt-LT"/>
        </w:rPr>
      </w:pPr>
      <w:r w:rsidRPr="00887041">
        <w:rPr>
          <w:rFonts w:ascii="Times New Roman" w:hAnsi="Times New Roman" w:cs="Times New Roman"/>
          <w:b/>
          <w:lang w:val="lt-LT"/>
        </w:rPr>
        <w:lastRenderedPageBreak/>
        <w:t xml:space="preserve">Ką daryti pavartojus per didelę </w:t>
      </w:r>
      <w:r w:rsidR="00A75789" w:rsidRPr="00DC222D">
        <w:rPr>
          <w:rFonts w:ascii="Times New Roman" w:hAnsi="Times New Roman" w:cs="Times New Roman"/>
          <w:b/>
          <w:bCs/>
        </w:rPr>
        <w:t>Drospirenone/Ethinylestradiol Bayer</w:t>
      </w:r>
      <w:r w:rsidRPr="00072230">
        <w:rPr>
          <w:rFonts w:ascii="Times New Roman" w:hAnsi="Times New Roman" w:cs="Times New Roman"/>
          <w:b/>
          <w:bCs/>
          <w:lang w:val="lt-LT"/>
        </w:rPr>
        <w:t xml:space="preserve"> dozę?</w:t>
      </w:r>
    </w:p>
    <w:p w14:paraId="02E4D15D" w14:textId="5EF2C47D" w:rsidR="00C328AE" w:rsidRPr="00887041" w:rsidRDefault="00C328AE" w:rsidP="00020B92">
      <w:pPr>
        <w:keepNext/>
        <w:spacing w:after="0" w:line="240" w:lineRule="auto"/>
        <w:rPr>
          <w:rFonts w:ascii="Times New Roman" w:hAnsi="Times New Roman" w:cs="Times New Roman"/>
          <w:lang w:val="lt-LT"/>
        </w:rPr>
      </w:pPr>
      <w:r w:rsidRPr="00887041">
        <w:rPr>
          <w:rFonts w:ascii="Times New Roman" w:hAnsi="Times New Roman" w:cs="Times New Roman"/>
          <w:lang w:val="lt-LT"/>
        </w:rPr>
        <w:t xml:space="preserve">Nepastebėta, kad išgėrus per daug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tablečių pasireikštų sunkus žalingas poveikis.</w:t>
      </w:r>
    </w:p>
    <w:p w14:paraId="1F4080E7" w14:textId="77777777" w:rsidR="00C328AE" w:rsidRPr="00887041" w:rsidRDefault="00C328AE" w:rsidP="00020B92">
      <w:pPr>
        <w:keepNext/>
        <w:spacing w:after="0" w:line="240" w:lineRule="auto"/>
        <w:rPr>
          <w:rFonts w:ascii="Times New Roman" w:hAnsi="Times New Roman" w:cs="Times New Roman"/>
          <w:lang w:val="lt-LT"/>
        </w:rPr>
      </w:pPr>
      <w:r w:rsidRPr="00887041">
        <w:rPr>
          <w:rFonts w:ascii="Times New Roman" w:hAnsi="Times New Roman" w:cs="Times New Roman"/>
          <w:lang w:val="lt-LT"/>
        </w:rPr>
        <w:t xml:space="preserve">Iškart išgėrus keletą tablečių, gali būti pykinimas, vėmimas, taip pat gali kraujuoti iš makšties. </w:t>
      </w:r>
      <w:r w:rsidRPr="00887041">
        <w:rPr>
          <w:rFonts w:ascii="Times New Roman" w:eastAsia="Times New Roman" w:hAnsi="Times New Roman" w:cs="Times New Roman"/>
          <w:lang w:val="lt-LT" w:eastAsia="lt-LT"/>
        </w:rPr>
        <w:t>Toks kraujavimas gali pasireikšti ir mergaitėms, kurioms dar nėra mėnesinių, netyčia pavartojusioms šio vaisto.</w:t>
      </w:r>
    </w:p>
    <w:p w14:paraId="089DE688" w14:textId="77777777" w:rsidR="00C328AE" w:rsidRPr="00887041" w:rsidRDefault="00C328AE" w:rsidP="00C328AE">
      <w:pPr>
        <w:spacing w:after="0" w:line="240" w:lineRule="auto"/>
        <w:rPr>
          <w:rFonts w:ascii="Times New Roman" w:hAnsi="Times New Roman" w:cs="Times New Roman"/>
          <w:lang w:val="lt-LT"/>
        </w:rPr>
      </w:pPr>
    </w:p>
    <w:p w14:paraId="2CA193E6" w14:textId="2268E2BA"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 išgėrėte per daug</w:t>
      </w:r>
      <w:r w:rsidRPr="00887041">
        <w:rPr>
          <w:rFonts w:ascii="Times New Roman" w:hAnsi="Times New Roman" w:cs="Times New Roman"/>
          <w:i/>
          <w:lang w:val="lt-LT"/>
        </w:rPr>
        <w:t xml:space="preserve">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tablečių arba pastebėjote, kad jų išgėrė vaikas, klauskite gydytojo arba vaistininko patarimo.</w:t>
      </w:r>
    </w:p>
    <w:p w14:paraId="4DB3A3A3" w14:textId="77777777" w:rsidR="00C328AE" w:rsidRPr="00887041" w:rsidRDefault="00C328AE" w:rsidP="00C328AE">
      <w:pPr>
        <w:spacing w:after="0" w:line="240" w:lineRule="auto"/>
        <w:rPr>
          <w:rFonts w:ascii="Times New Roman" w:hAnsi="Times New Roman" w:cs="Times New Roman"/>
          <w:lang w:val="lt-LT"/>
        </w:rPr>
      </w:pPr>
    </w:p>
    <w:p w14:paraId="7F99902F" w14:textId="2CCEC1F4" w:rsidR="00C328AE" w:rsidRPr="00887041" w:rsidRDefault="00C328AE" w:rsidP="00C328AE">
      <w:pPr>
        <w:keepNext/>
        <w:tabs>
          <w:tab w:val="left" w:pos="708"/>
        </w:tabs>
        <w:spacing w:after="0" w:line="240" w:lineRule="auto"/>
        <w:outlineLvl w:val="1"/>
        <w:rPr>
          <w:rFonts w:ascii="Times New Roman" w:hAnsi="Times New Roman" w:cs="Times New Roman"/>
          <w:lang w:val="lt-LT"/>
        </w:rPr>
      </w:pPr>
      <w:bookmarkStart w:id="8" w:name="_Toc184390825"/>
      <w:bookmarkStart w:id="9" w:name="_Ref185316151"/>
      <w:r w:rsidRPr="00887041">
        <w:rPr>
          <w:rFonts w:ascii="Times New Roman" w:hAnsi="Times New Roman" w:cs="Times New Roman"/>
          <w:b/>
          <w:lang w:val="lt-LT"/>
        </w:rPr>
        <w:t xml:space="preserve">Pamiršus pavartoti </w:t>
      </w:r>
      <w:bookmarkEnd w:id="8"/>
      <w:bookmarkEnd w:id="9"/>
      <w:r w:rsidR="00A75789" w:rsidRPr="00DC222D">
        <w:rPr>
          <w:rFonts w:ascii="Times New Roman" w:hAnsi="Times New Roman" w:cs="Times New Roman"/>
          <w:b/>
          <w:bCs/>
        </w:rPr>
        <w:t>Drospirenone/Ethinylestradiol Bayer</w:t>
      </w:r>
    </w:p>
    <w:p w14:paraId="413D5176" w14:textId="77777777" w:rsidR="00C328AE" w:rsidRPr="00887041" w:rsidRDefault="00C328AE" w:rsidP="00C328AE">
      <w:pPr>
        <w:numPr>
          <w:ilvl w:val="0"/>
          <w:numId w:val="42"/>
        </w:numPr>
        <w:spacing w:after="0" w:line="240" w:lineRule="auto"/>
        <w:ind w:hanging="72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 xml:space="preserve">Jei pavėlavote išgerti tabletę </w:t>
      </w:r>
      <w:r w:rsidRPr="00887041">
        <w:rPr>
          <w:rFonts w:ascii="Times New Roman" w:eastAsia="Calibri" w:hAnsi="Times New Roman" w:cs="Times New Roman"/>
          <w:u w:val="single"/>
          <w:lang w:val="lt-LT"/>
        </w:rPr>
        <w:t>mažiau negu 12 valandų</w:t>
      </w:r>
      <w:r w:rsidRPr="00887041">
        <w:rPr>
          <w:rFonts w:ascii="Times New Roman" w:eastAsia="Calibri" w:hAnsi="Times New Roman" w:cs="Times New Roman"/>
          <w:lang w:val="lt-LT"/>
        </w:rPr>
        <w:t>, apsauga nuo nėštumo nesusilpnėja. Tabletę išgerkite, kai tik prisiminsite, paskui gerkite tabletes įprastu laiku.</w:t>
      </w:r>
    </w:p>
    <w:p w14:paraId="686AF568" w14:textId="77777777" w:rsidR="00C328AE" w:rsidRPr="00887041" w:rsidRDefault="00C328AE" w:rsidP="00C328AE">
      <w:pPr>
        <w:numPr>
          <w:ilvl w:val="0"/>
          <w:numId w:val="42"/>
        </w:numPr>
        <w:spacing w:after="0" w:line="240" w:lineRule="auto"/>
        <w:ind w:hanging="72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 xml:space="preserve">Jei pavėlavote išgerti tabletę </w:t>
      </w:r>
      <w:r w:rsidRPr="00887041">
        <w:rPr>
          <w:rFonts w:ascii="Times New Roman" w:eastAsia="Calibri" w:hAnsi="Times New Roman" w:cs="Times New Roman"/>
          <w:u w:val="single"/>
          <w:lang w:val="lt-LT"/>
        </w:rPr>
        <w:t>daugiau kaip 12 valandų</w:t>
      </w:r>
      <w:r w:rsidRPr="00887041">
        <w:rPr>
          <w:rFonts w:ascii="Times New Roman" w:eastAsia="Calibri" w:hAnsi="Times New Roman" w:cs="Times New Roman"/>
          <w:lang w:val="lt-LT"/>
        </w:rPr>
        <w:t>, apsauga nuo nėštumo gali susilpnėti. Kuo daugiau tablečių praleidote, tuo didesnė tikimybė, kad apsauga nuo nėštumo bus susilpnėjusi.</w:t>
      </w:r>
    </w:p>
    <w:p w14:paraId="6A5572F1" w14:textId="77777777" w:rsidR="00C328AE" w:rsidRPr="00887041" w:rsidRDefault="00C328AE" w:rsidP="00C328AE">
      <w:pPr>
        <w:spacing w:after="0" w:line="240" w:lineRule="auto"/>
        <w:rPr>
          <w:rFonts w:ascii="Times New Roman" w:hAnsi="Times New Roman" w:cs="Times New Roman"/>
          <w:lang w:val="lt-LT"/>
        </w:rPr>
      </w:pPr>
    </w:p>
    <w:p w14:paraId="6B27716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Didžiausia nepakankamos apsaugos nuo nėštumo rizika būna tada, kai pamirštama išgerti tabletes, pradedant ar baigiant pakuotę. Tuomet reikia laikytis toliau pateiktų taisyklių (taip pat žr. žemiau pateiktą diagramą).</w:t>
      </w:r>
    </w:p>
    <w:p w14:paraId="63372F53" w14:textId="77777777" w:rsidR="00C328AE" w:rsidRPr="00887041" w:rsidRDefault="00C328AE" w:rsidP="00C328AE">
      <w:pPr>
        <w:spacing w:after="0" w:line="240" w:lineRule="auto"/>
        <w:rPr>
          <w:rFonts w:ascii="Times New Roman" w:hAnsi="Times New Roman" w:cs="Times New Roman"/>
          <w:lang w:val="lt-LT"/>
        </w:rPr>
      </w:pPr>
    </w:p>
    <w:p w14:paraId="571F5CFE" w14:textId="77777777" w:rsidR="00C328AE" w:rsidRPr="00887041" w:rsidRDefault="00C328AE" w:rsidP="00C328AE">
      <w:pPr>
        <w:numPr>
          <w:ilvl w:val="0"/>
          <w:numId w:val="43"/>
        </w:numPr>
        <w:spacing w:after="0" w:line="240" w:lineRule="auto"/>
        <w:contextualSpacing/>
        <w:rPr>
          <w:rFonts w:ascii="Times New Roman" w:eastAsia="Calibri" w:hAnsi="Times New Roman" w:cs="Times New Roman"/>
          <w:i/>
          <w:sz w:val="24"/>
          <w:szCs w:val="24"/>
          <w:lang w:val="lt-LT"/>
        </w:rPr>
      </w:pPr>
      <w:r w:rsidRPr="00887041">
        <w:rPr>
          <w:rFonts w:ascii="Times New Roman" w:eastAsia="Calibri" w:hAnsi="Times New Roman" w:cs="Times New Roman"/>
          <w:i/>
          <w:lang w:val="lt-LT"/>
        </w:rPr>
        <w:t>Praleista daugiau negu viena pakuotės tabletė</w:t>
      </w:r>
    </w:p>
    <w:p w14:paraId="693F4DF1" w14:textId="77777777" w:rsidR="00C328AE" w:rsidRPr="00887041" w:rsidRDefault="00C328AE" w:rsidP="00C328AE">
      <w:pPr>
        <w:widowControl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Kreipkitės į gydytoją.</w:t>
      </w:r>
    </w:p>
    <w:p w14:paraId="3C9E164E" w14:textId="77777777" w:rsidR="00C328AE" w:rsidRPr="00887041" w:rsidRDefault="00C328AE" w:rsidP="00C328AE">
      <w:pPr>
        <w:widowControl w:val="0"/>
        <w:autoSpaceDE w:val="0"/>
        <w:autoSpaceDN w:val="0"/>
        <w:adjustRightInd w:val="0"/>
        <w:spacing w:after="0" w:line="240" w:lineRule="auto"/>
        <w:ind w:left="357"/>
        <w:rPr>
          <w:rFonts w:ascii="Times New Roman" w:hAnsi="Times New Roman" w:cs="Times New Roman"/>
          <w:lang w:val="lt-LT"/>
        </w:rPr>
      </w:pPr>
    </w:p>
    <w:p w14:paraId="17CA7C90" w14:textId="77777777" w:rsidR="00C328AE" w:rsidRPr="00887041" w:rsidRDefault="00C328AE" w:rsidP="00C328AE">
      <w:pPr>
        <w:numPr>
          <w:ilvl w:val="0"/>
          <w:numId w:val="44"/>
        </w:numPr>
        <w:spacing w:after="0" w:line="240" w:lineRule="auto"/>
        <w:contextualSpacing/>
        <w:rPr>
          <w:rFonts w:ascii="Times New Roman" w:eastAsia="Calibri" w:hAnsi="Times New Roman" w:cs="Times New Roman"/>
          <w:i/>
          <w:sz w:val="24"/>
          <w:szCs w:val="24"/>
          <w:lang w:val="lt-LT"/>
        </w:rPr>
      </w:pPr>
      <w:r w:rsidRPr="00887041">
        <w:rPr>
          <w:rFonts w:ascii="Times New Roman" w:eastAsia="Calibri" w:hAnsi="Times New Roman" w:cs="Times New Roman"/>
          <w:i/>
          <w:lang w:val="lt-LT"/>
        </w:rPr>
        <w:t>1 tabletė praleista pirmąją savaitę</w:t>
      </w:r>
    </w:p>
    <w:p w14:paraId="4E196C11"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Išgerkite praleistąją tabletę, kai tik prisiminsite, net jei vienu metu reikėtų gerti dvi tabletes. Paskui gerkite tabletes įprastu laiku ir artimiausias 7 dienas naudokite </w:t>
      </w:r>
      <w:r w:rsidRPr="00887041">
        <w:rPr>
          <w:rFonts w:ascii="Times New Roman" w:hAnsi="Times New Roman" w:cs="Times New Roman"/>
          <w:u w:val="single"/>
          <w:lang w:val="lt-LT"/>
        </w:rPr>
        <w:t>papildomas kontracepcijos priemones,</w:t>
      </w:r>
      <w:r w:rsidRPr="00887041">
        <w:rPr>
          <w:rFonts w:ascii="Times New Roman" w:hAnsi="Times New Roman" w:cs="Times New Roman"/>
          <w:lang w:val="lt-LT"/>
        </w:rPr>
        <w:t xml:space="preserve"> pvz., prezervatyvus. Jei paskutinę savaitę prieš praleistąją tabletę turėjote lytinių santykių arba pamiršote pradėti naują pakuotę po savaitės pertraukos, galėjote pastoti. Tokiu atveju kreipkitės į gydytoją.</w:t>
      </w:r>
    </w:p>
    <w:p w14:paraId="40539427" w14:textId="77777777" w:rsidR="00C328AE" w:rsidRPr="00887041" w:rsidRDefault="00C328AE" w:rsidP="00C328AE">
      <w:pPr>
        <w:spacing w:after="0" w:line="240" w:lineRule="auto"/>
        <w:rPr>
          <w:rFonts w:ascii="Times New Roman" w:hAnsi="Times New Roman" w:cs="Times New Roman"/>
          <w:lang w:val="lt-LT"/>
        </w:rPr>
      </w:pPr>
    </w:p>
    <w:p w14:paraId="61677D0C" w14:textId="77777777" w:rsidR="00C328AE" w:rsidRPr="00887041" w:rsidRDefault="00C328AE" w:rsidP="00C328AE">
      <w:pPr>
        <w:numPr>
          <w:ilvl w:val="0"/>
          <w:numId w:val="45"/>
        </w:numPr>
        <w:spacing w:after="0" w:line="240" w:lineRule="auto"/>
        <w:contextualSpacing/>
        <w:rPr>
          <w:rFonts w:ascii="Times New Roman" w:eastAsia="Calibri" w:hAnsi="Times New Roman" w:cs="Times New Roman"/>
          <w:i/>
          <w:sz w:val="24"/>
          <w:szCs w:val="24"/>
          <w:lang w:val="lt-LT"/>
        </w:rPr>
      </w:pPr>
      <w:r w:rsidRPr="00887041">
        <w:rPr>
          <w:rFonts w:ascii="Times New Roman" w:eastAsia="Calibri" w:hAnsi="Times New Roman" w:cs="Times New Roman"/>
          <w:i/>
          <w:lang w:val="lt-LT"/>
        </w:rPr>
        <w:t>1 tabletė praleista antrąją savaitę</w:t>
      </w:r>
    </w:p>
    <w:p w14:paraId="5A35303E"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Išgerkite praleistąją tabletę, kai tik prisiminsite, net jei vienu metu reikėtų gerti dvi tabletes. Paskui gerkite tabletes įprastu laiku. Apsauga nuo nėštumo nesusilpnėja, papildomų kontracepcijos priemonių nereikia.</w:t>
      </w:r>
    </w:p>
    <w:p w14:paraId="4588902B" w14:textId="77777777" w:rsidR="00C328AE" w:rsidRPr="00887041" w:rsidRDefault="00C328AE" w:rsidP="00C328AE">
      <w:pPr>
        <w:spacing w:after="0" w:line="240" w:lineRule="auto"/>
        <w:rPr>
          <w:rFonts w:ascii="Times New Roman" w:hAnsi="Times New Roman" w:cs="Times New Roman"/>
          <w:lang w:val="lt-LT"/>
        </w:rPr>
      </w:pPr>
    </w:p>
    <w:p w14:paraId="230F8CB4" w14:textId="77777777" w:rsidR="00C328AE" w:rsidRPr="00887041" w:rsidRDefault="00C328AE" w:rsidP="00C328AE">
      <w:pPr>
        <w:numPr>
          <w:ilvl w:val="0"/>
          <w:numId w:val="46"/>
        </w:numPr>
        <w:spacing w:after="0" w:line="240" w:lineRule="auto"/>
        <w:contextualSpacing/>
        <w:rPr>
          <w:rFonts w:ascii="Times New Roman" w:eastAsia="Calibri" w:hAnsi="Times New Roman" w:cs="Times New Roman"/>
          <w:i/>
          <w:sz w:val="24"/>
          <w:szCs w:val="24"/>
          <w:lang w:val="lt-LT"/>
        </w:rPr>
      </w:pPr>
      <w:r w:rsidRPr="00887041">
        <w:rPr>
          <w:rFonts w:ascii="Times New Roman" w:eastAsia="Calibri" w:hAnsi="Times New Roman" w:cs="Times New Roman"/>
          <w:i/>
          <w:lang w:val="lt-LT"/>
        </w:rPr>
        <w:t>1 tabletė praleista trečiąją savaitę</w:t>
      </w:r>
    </w:p>
    <w:p w14:paraId="26958905" w14:textId="77777777" w:rsidR="00C328AE" w:rsidRPr="00887041" w:rsidRDefault="00C328AE" w:rsidP="00C328AE">
      <w:pPr>
        <w:widowControl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Galite pasirinkti vieną iš dviejų galimybių:</w:t>
      </w:r>
    </w:p>
    <w:p w14:paraId="51B63E10" w14:textId="77777777" w:rsidR="00C328AE" w:rsidRPr="00887041" w:rsidRDefault="00C328AE" w:rsidP="00C328AE">
      <w:pPr>
        <w:widowControl w:val="0"/>
        <w:autoSpaceDE w:val="0"/>
        <w:autoSpaceDN w:val="0"/>
        <w:adjustRightInd w:val="0"/>
        <w:spacing w:after="0" w:line="240" w:lineRule="auto"/>
        <w:ind w:left="709" w:hanging="283"/>
        <w:rPr>
          <w:rFonts w:ascii="Times New Roman" w:hAnsi="Times New Roman" w:cs="Times New Roman"/>
          <w:lang w:val="lt-LT"/>
        </w:rPr>
      </w:pPr>
      <w:r w:rsidRPr="00887041">
        <w:rPr>
          <w:rFonts w:ascii="Times New Roman" w:hAnsi="Times New Roman" w:cs="Times New Roman"/>
          <w:lang w:val="lt-LT"/>
        </w:rPr>
        <w:t>1.</w:t>
      </w:r>
      <w:r w:rsidRPr="00887041">
        <w:rPr>
          <w:rFonts w:ascii="Times New Roman" w:hAnsi="Times New Roman" w:cs="Times New Roman"/>
          <w:lang w:val="lt-LT"/>
        </w:rPr>
        <w:tab/>
        <w:t>Išgerkite praleistąją tabletę, kai tik prisiminsite, net jei vienu metu reikėtų gerti dvi tabletes. Paskui gerkite tabletes įprastu laiku. Nedarykite savaitės pertraukos, o iš karto pradėkite naują pakuotę.</w:t>
      </w:r>
    </w:p>
    <w:p w14:paraId="5777BCF5" w14:textId="77777777" w:rsidR="00C328AE" w:rsidRPr="00887041" w:rsidRDefault="00C328AE" w:rsidP="00C328AE">
      <w:pPr>
        <w:spacing w:after="0" w:line="240" w:lineRule="auto"/>
        <w:ind w:left="709"/>
        <w:rPr>
          <w:rFonts w:ascii="Times New Roman" w:hAnsi="Times New Roman" w:cs="Times New Roman"/>
          <w:lang w:val="lt-LT"/>
        </w:rPr>
      </w:pPr>
      <w:r w:rsidRPr="00887041">
        <w:rPr>
          <w:rFonts w:ascii="Times New Roman" w:hAnsi="Times New Roman" w:cs="Times New Roman"/>
          <w:lang w:val="lt-LT"/>
        </w:rPr>
        <w:t>Greičiausiai, baigiant antrąją pakuotę, Jums prasidės mėnesinės (nutraukimo kraujavimas), tačiau ir vartojant antrąją pakuotę gali būti tepimas arba tarpciklinis kraujavimas.</w:t>
      </w:r>
    </w:p>
    <w:p w14:paraId="2798F858" w14:textId="77777777" w:rsidR="00C328AE" w:rsidRPr="00887041" w:rsidRDefault="00C328AE" w:rsidP="00C328AE">
      <w:pPr>
        <w:widowControl w:val="0"/>
        <w:autoSpaceDE w:val="0"/>
        <w:autoSpaceDN w:val="0"/>
        <w:adjustRightInd w:val="0"/>
        <w:spacing w:after="0" w:line="240" w:lineRule="auto"/>
        <w:ind w:left="709" w:hanging="283"/>
        <w:rPr>
          <w:rFonts w:ascii="Times New Roman" w:hAnsi="Times New Roman" w:cs="Times New Roman"/>
          <w:lang w:val="lt-LT"/>
        </w:rPr>
      </w:pPr>
      <w:r w:rsidRPr="00887041">
        <w:rPr>
          <w:rFonts w:ascii="Times New Roman" w:hAnsi="Times New Roman" w:cs="Times New Roman"/>
          <w:lang w:val="lt-LT"/>
        </w:rPr>
        <w:t>2.</w:t>
      </w:r>
      <w:r w:rsidRPr="00887041">
        <w:rPr>
          <w:rFonts w:ascii="Times New Roman" w:hAnsi="Times New Roman" w:cs="Times New Roman"/>
          <w:lang w:val="lt-LT"/>
        </w:rPr>
        <w:tab/>
        <w:t xml:space="preserve">Galite nebegerti tablečių iš pradėtosios pakuotės, o iš karto daryti 7 dienų pertrauką </w:t>
      </w:r>
      <w:r w:rsidRPr="00887041">
        <w:rPr>
          <w:rFonts w:ascii="Times New Roman" w:hAnsi="Times New Roman" w:cs="Times New Roman"/>
          <w:u w:val="single"/>
          <w:lang w:val="lt-LT"/>
        </w:rPr>
        <w:t>(užsirašykite dieną, kada užmiršote išgerti tabletę).</w:t>
      </w:r>
      <w:r w:rsidRPr="00887041">
        <w:rPr>
          <w:rFonts w:ascii="Times New Roman" w:hAnsi="Times New Roman" w:cs="Times New Roman"/>
          <w:lang w:val="lt-LT"/>
        </w:rPr>
        <w:t xml:space="preserve"> Jei norite pradėti naują pakuotę savo pačios nustatytą dieną, pertrauka turi trukti </w:t>
      </w:r>
      <w:r w:rsidRPr="00887041">
        <w:rPr>
          <w:rFonts w:ascii="Times New Roman" w:hAnsi="Times New Roman" w:cs="Times New Roman"/>
          <w:i/>
          <w:lang w:val="lt-LT"/>
        </w:rPr>
        <w:t>mažiau nei 7 dienas</w:t>
      </w:r>
      <w:r w:rsidRPr="00887041">
        <w:rPr>
          <w:rFonts w:ascii="Times New Roman" w:hAnsi="Times New Roman" w:cs="Times New Roman"/>
          <w:lang w:val="lt-LT"/>
        </w:rPr>
        <w:t>.</w:t>
      </w:r>
    </w:p>
    <w:p w14:paraId="327C0CAE" w14:textId="77777777" w:rsidR="00C328AE" w:rsidRPr="00887041" w:rsidRDefault="00C328AE" w:rsidP="00C328AE">
      <w:pPr>
        <w:spacing w:after="0" w:line="240" w:lineRule="auto"/>
        <w:rPr>
          <w:rFonts w:ascii="Times New Roman" w:hAnsi="Times New Roman" w:cs="Times New Roman"/>
          <w:lang w:val="lt-LT"/>
        </w:rPr>
      </w:pPr>
    </w:p>
    <w:p w14:paraId="5BFF3857"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 laikysitės vieno iš šių dviejų patarimų, liksite apsaugota nuo nėštumo.</w:t>
      </w:r>
    </w:p>
    <w:p w14:paraId="6921463B" w14:textId="77777777" w:rsidR="00C328AE" w:rsidRPr="00887041" w:rsidRDefault="00C328AE" w:rsidP="00C328AE">
      <w:pPr>
        <w:spacing w:after="0" w:line="240" w:lineRule="auto"/>
        <w:rPr>
          <w:rFonts w:ascii="Times New Roman" w:hAnsi="Times New Roman" w:cs="Times New Roman"/>
          <w:lang w:val="lt-LT"/>
        </w:rPr>
      </w:pPr>
    </w:p>
    <w:p w14:paraId="3C904377" w14:textId="77777777" w:rsidR="00C328AE" w:rsidRPr="00887041" w:rsidRDefault="00C328AE" w:rsidP="00C328AE">
      <w:pPr>
        <w:widowControl w:val="0"/>
        <w:numPr>
          <w:ilvl w:val="0"/>
          <w:numId w:val="14"/>
        </w:numPr>
        <w:autoSpaceDE w:val="0"/>
        <w:autoSpaceDN w:val="0"/>
        <w:adjustRightInd w:val="0"/>
        <w:spacing w:after="0" w:line="240" w:lineRule="auto"/>
        <w:ind w:left="360"/>
        <w:rPr>
          <w:rFonts w:ascii="Times New Roman" w:hAnsi="Times New Roman" w:cs="Times New Roman"/>
          <w:lang w:val="lt-LT"/>
        </w:rPr>
      </w:pPr>
      <w:r w:rsidRPr="00887041">
        <w:rPr>
          <w:rFonts w:ascii="Times New Roman" w:hAnsi="Times New Roman" w:cs="Times New Roman"/>
          <w:lang w:val="lt-LT"/>
        </w:rPr>
        <w:t>Jei pamiršote išgerti bent vieną pakuotės tabletę ir pirmąją tablečių vartojimo pertrauką nebuvo kraujavimo, Jūs galite būti nėščia. Prieš pradėdama naują pakuotę, būtinai kreipkitės į gydytoją.</w:t>
      </w:r>
    </w:p>
    <w:p w14:paraId="0578F3A4" w14:textId="77777777" w:rsidR="00C328AE" w:rsidRPr="00887041" w:rsidRDefault="00C328AE" w:rsidP="00C328AE">
      <w:pPr>
        <w:keepNext/>
        <w:spacing w:after="0" w:line="240" w:lineRule="auto"/>
        <w:rPr>
          <w:rFonts w:ascii="Times New Roman" w:hAnsi="Times New Roman" w:cs="Times New Roman"/>
          <w:lang w:val="lt-LT"/>
        </w:rPr>
      </w:pPr>
    </w:p>
    <w:p w14:paraId="0C279207" w14:textId="77777777" w:rsidR="00C328AE" w:rsidRPr="00887041" w:rsidRDefault="00C328AE" w:rsidP="00C328AE">
      <w:pPr>
        <w:keepNext/>
        <w:spacing w:after="0" w:line="240" w:lineRule="auto"/>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77DF4FBC" wp14:editId="4D02C56C">
                <wp:simplePos x="0" y="0"/>
                <wp:positionH relativeFrom="column">
                  <wp:posOffset>0</wp:posOffset>
                </wp:positionH>
                <wp:positionV relativeFrom="paragraph">
                  <wp:posOffset>57785</wp:posOffset>
                </wp:positionV>
                <wp:extent cx="1028700" cy="685800"/>
                <wp:effectExtent l="0" t="0" r="19050" b="19050"/>
                <wp:wrapNone/>
                <wp:docPr id="31" name="Flowchart: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77AADD80" w14:textId="77777777" w:rsidR="00C328AE" w:rsidRPr="00D857A2" w:rsidRDefault="00C328AE" w:rsidP="00C328AE">
                            <w:pPr>
                              <w:rPr>
                                <w:rFonts w:ascii="Times New Roman" w:hAnsi="Times New Roman"/>
                                <w:sz w:val="20"/>
                              </w:rPr>
                            </w:pPr>
                            <w:r w:rsidRPr="00D857A2">
                              <w:rPr>
                                <w:rFonts w:ascii="Times New Roman" w:hAnsi="Times New Roman"/>
                                <w:sz w:val="20"/>
                              </w:rPr>
                              <w:t>Per ciklą praleista daugiau kaip viena tabletė</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DF4FBC" id="_x0000_t109" coordsize="21600,21600" o:spt="109" path="m,l,21600r21600,l21600,xe">
                <v:stroke joinstyle="miter"/>
                <v:path gradientshapeok="t" o:connecttype="rect"/>
              </v:shapetype>
              <v:shape id="Flowchart: Process 30" o:spid="_x0000_s1030" type="#_x0000_t109" style="position:absolute;margin-left:0;margin-top:4.55pt;width:8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">
                <v:textbox inset="2mm,.5mm,2mm,.5mm">
                  <w:txbxContent>
                    <w:p w14:paraId="77AADD80" w14:textId="77777777" w:rsidR="00C328AE" w:rsidRPr="00D857A2" w:rsidRDefault="00C328AE" w:rsidP="00C328AE">
                      <w:pPr>
                        <w:rPr>
                          <w:rFonts w:ascii="Times New Roman" w:hAnsi="Times New Roman"/>
                          <w:sz w:val="20"/>
                        </w:rPr>
                      </w:pPr>
                      <w:r w:rsidRPr="00D857A2">
                        <w:rPr>
                          <w:rFonts w:ascii="Times New Roman" w:hAnsi="Times New Roman"/>
                          <w:sz w:val="20"/>
                        </w:rPr>
                        <w:t>Per ciklą praleista daugiau kaip viena tabletė</w:t>
                      </w:r>
                    </w:p>
                  </w:txbxContent>
                </v:textbox>
              </v:shape>
            </w:pict>
          </mc:Fallback>
        </mc:AlternateContent>
      </w:r>
    </w:p>
    <w:p w14:paraId="6519D9E7" w14:textId="77777777" w:rsidR="00C328AE" w:rsidRPr="00887041" w:rsidRDefault="00C328AE" w:rsidP="00C328AE">
      <w:pPr>
        <w:keepNext/>
        <w:spacing w:after="0" w:line="240" w:lineRule="auto"/>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0288" behindDoc="0" locked="0" layoutInCell="1" allowOverlap="1" wp14:anchorId="7E5CB040" wp14:editId="44E2764B">
                <wp:simplePos x="0" y="0"/>
                <wp:positionH relativeFrom="column">
                  <wp:posOffset>2743200</wp:posOffset>
                </wp:positionH>
                <wp:positionV relativeFrom="paragraph">
                  <wp:posOffset>14605</wp:posOffset>
                </wp:positionV>
                <wp:extent cx="2857500" cy="281940"/>
                <wp:effectExtent l="0" t="0" r="19050" b="22860"/>
                <wp:wrapNone/>
                <wp:docPr id="30"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1940"/>
                        </a:xfrm>
                        <a:prstGeom prst="flowChartProcess">
                          <a:avLst/>
                        </a:prstGeom>
                        <a:solidFill>
                          <a:srgbClr val="FFFFFF"/>
                        </a:solidFill>
                        <a:ln w="9525">
                          <a:solidFill>
                            <a:srgbClr val="000000"/>
                          </a:solidFill>
                          <a:miter lim="800000"/>
                          <a:headEnd/>
                          <a:tailEnd/>
                        </a:ln>
                      </wps:spPr>
                      <wps:txbx>
                        <w:txbxContent>
                          <w:p w14:paraId="363451CC" w14:textId="77777777" w:rsidR="00C328AE" w:rsidRPr="00D857A2" w:rsidRDefault="00C328AE" w:rsidP="00C328AE">
                            <w:pPr>
                              <w:rPr>
                                <w:rFonts w:ascii="Times New Roman" w:hAnsi="Times New Roman"/>
                                <w:sz w:val="20"/>
                              </w:rPr>
                            </w:pPr>
                            <w:r w:rsidRPr="00D857A2">
                              <w:rPr>
                                <w:rFonts w:ascii="Times New Roman" w:hAnsi="Times New Roman"/>
                                <w:sz w:val="20"/>
                              </w:rPr>
                              <w:t>Kreipkitės į gydytoją</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5CB040" id="Flowchart: Process 29" o:spid="_x0000_s1031" type="#_x0000_t109" style="position:absolute;margin-left:3in;margin-top:1.15pt;width:22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">
                <v:textbox inset=",1.5mm,,.5mm">
                  <w:txbxContent>
                    <w:p w14:paraId="363451CC" w14:textId="77777777" w:rsidR="00C328AE" w:rsidRPr="00D857A2" w:rsidRDefault="00C328AE" w:rsidP="00C328AE">
                      <w:pPr>
                        <w:rPr>
                          <w:rFonts w:ascii="Times New Roman" w:hAnsi="Times New Roman"/>
                          <w:sz w:val="20"/>
                        </w:rPr>
                      </w:pPr>
                      <w:r w:rsidRPr="00D857A2">
                        <w:rPr>
                          <w:rFonts w:ascii="Times New Roman" w:hAnsi="Times New Roman"/>
                          <w:sz w:val="20"/>
                        </w:rPr>
                        <w:t>Kreipkitės į gydytoją</w:t>
                      </w:r>
                    </w:p>
                  </w:txbxContent>
                </v:textbox>
              </v:shape>
            </w:pict>
          </mc:Fallback>
        </mc:AlternateContent>
      </w:r>
    </w:p>
    <w:p w14:paraId="2BC95813" w14:textId="77777777" w:rsidR="00C328AE" w:rsidRPr="00887041" w:rsidRDefault="00C328AE" w:rsidP="00C328AE">
      <w:pPr>
        <w:keepNext/>
        <w:spacing w:after="0" w:line="240" w:lineRule="auto"/>
        <w:jc w:val="both"/>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9744" behindDoc="0" locked="0" layoutInCell="0" allowOverlap="1" wp14:anchorId="3EE0FC94" wp14:editId="584691BB">
                <wp:simplePos x="0" y="0"/>
                <wp:positionH relativeFrom="column">
                  <wp:posOffset>1028700</wp:posOffset>
                </wp:positionH>
                <wp:positionV relativeFrom="paragraph">
                  <wp:posOffset>21589</wp:posOffset>
                </wp:positionV>
                <wp:extent cx="1714500" cy="0"/>
                <wp:effectExtent l="0" t="76200" r="19050" b="95250"/>
                <wp:wrapNone/>
                <wp:docPr id="2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57563F" id="Straight Connector 28" o:spid="_x0000_s1026" style="position:absolute;flip:y;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1.7pt" to="3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" o:allowincell="f">
                <v:stroke endarrow="block"/>
              </v:line>
            </w:pict>
          </mc:Fallback>
        </mc:AlternateContent>
      </w:r>
      <w:r w:rsidRPr="00887041">
        <w:rPr>
          <w:rFonts w:ascii="Times New Roman" w:hAnsi="Times New Roman" w:cs="Times New Roman"/>
          <w:noProof/>
          <w:lang w:val="lt-LT" w:eastAsia="lt-LT"/>
        </w:rPr>
        <mc:AlternateContent>
          <mc:Choice Requires="wps">
            <w:drawing>
              <wp:anchor distT="0" distB="0" distL="114297" distR="114297" simplePos="0" relativeHeight="251669504" behindDoc="0" locked="0" layoutInCell="1" allowOverlap="1" wp14:anchorId="26519637" wp14:editId="22FC894F">
                <wp:simplePos x="0" y="0"/>
                <wp:positionH relativeFrom="column">
                  <wp:posOffset>4114799</wp:posOffset>
                </wp:positionH>
                <wp:positionV relativeFrom="paragraph">
                  <wp:posOffset>135890</wp:posOffset>
                </wp:positionV>
                <wp:extent cx="0" cy="114300"/>
                <wp:effectExtent l="76200" t="38100" r="57150" b="1905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F13B67" id="Straight Connector 27" o:spid="_x0000_s1026" style="position:absolute;flip:y;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7pt" to="32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">
                <v:stroke endarrow="block"/>
              </v:line>
            </w:pict>
          </mc:Fallback>
        </mc:AlternateContent>
      </w:r>
    </w:p>
    <w:p w14:paraId="66448C9E" w14:textId="77777777" w:rsidR="00C328AE" w:rsidRPr="00887041" w:rsidRDefault="00C328AE" w:rsidP="00C328AE">
      <w:pPr>
        <w:keepNext/>
        <w:spacing w:after="0" w:line="240" w:lineRule="auto"/>
        <w:jc w:val="both"/>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7456" behindDoc="0" locked="0" layoutInCell="1" allowOverlap="1" wp14:anchorId="4D2C608F" wp14:editId="3A812504">
                <wp:simplePos x="0" y="0"/>
                <wp:positionH relativeFrom="column">
                  <wp:posOffset>3886200</wp:posOffset>
                </wp:positionH>
                <wp:positionV relativeFrom="paragraph">
                  <wp:posOffset>89535</wp:posOffset>
                </wp:positionV>
                <wp:extent cx="457200" cy="228600"/>
                <wp:effectExtent l="0" t="0" r="19050" b="1905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072A5170" w14:textId="77777777" w:rsidR="00C328AE" w:rsidRPr="00D857A2" w:rsidRDefault="00C328AE" w:rsidP="00C328AE">
                            <w:pPr>
                              <w:rPr>
                                <w:rFonts w:ascii="Times New Roman" w:hAnsi="Times New Roman"/>
                                <w:sz w:val="20"/>
                              </w:rPr>
                            </w:pPr>
                            <w:r w:rsidRPr="00D857A2">
                              <w:rPr>
                                <w:rFonts w:ascii="Times New Roman" w:hAnsi="Times New Roman"/>
                                <w:sz w:val="20"/>
                              </w:rPr>
                              <w:t>Taip</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2C608F" id="Rectangle 26" o:spid="_x0000_s1032" style="position:absolute;left:0;text-align:left;margin-left:306pt;margin-top:7.0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">
                <v:textbox inset=",.5mm">
                  <w:txbxContent>
                    <w:p w14:paraId="072A5170" w14:textId="77777777" w:rsidR="00C328AE" w:rsidRPr="00D857A2" w:rsidRDefault="00C328AE" w:rsidP="00C328AE">
                      <w:pPr>
                        <w:rPr>
                          <w:rFonts w:ascii="Times New Roman" w:hAnsi="Times New Roman"/>
                          <w:sz w:val="20"/>
                        </w:rPr>
                      </w:pPr>
                      <w:r w:rsidRPr="00D857A2">
                        <w:rPr>
                          <w:rFonts w:ascii="Times New Roman" w:hAnsi="Times New Roman"/>
                          <w:sz w:val="20"/>
                        </w:rPr>
                        <w:t>Taip</w:t>
                      </w:r>
                    </w:p>
                  </w:txbxContent>
                </v:textbox>
              </v:rect>
            </w:pict>
          </mc:Fallback>
        </mc:AlternateContent>
      </w:r>
    </w:p>
    <w:p w14:paraId="6ED380AF" w14:textId="77777777" w:rsidR="00C328AE" w:rsidRPr="00887041" w:rsidRDefault="00C328AE" w:rsidP="00C328AE">
      <w:pPr>
        <w:keepNext/>
        <w:spacing w:after="0" w:line="240" w:lineRule="auto"/>
        <w:jc w:val="both"/>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0" distB="0" distL="114297" distR="114297" simplePos="0" relativeHeight="251670528" behindDoc="0" locked="0" layoutInCell="1" allowOverlap="1" wp14:anchorId="0775E6D8" wp14:editId="51259E85">
                <wp:simplePos x="0" y="0"/>
                <wp:positionH relativeFrom="column">
                  <wp:posOffset>4114799</wp:posOffset>
                </wp:positionH>
                <wp:positionV relativeFrom="paragraph">
                  <wp:posOffset>157480</wp:posOffset>
                </wp:positionV>
                <wp:extent cx="0" cy="114300"/>
                <wp:effectExtent l="76200" t="38100" r="57150" b="19050"/>
                <wp:wrapNone/>
                <wp:docPr id="2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EAC4CE" id="Straight Connector 25" o:spid="_x0000_s1026" style="position:absolute;flip:x y;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4pt" to="32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">
                <v:stroke endarrow="block"/>
              </v:line>
            </w:pict>
          </mc:Fallback>
        </mc:AlternateContent>
      </w:r>
    </w:p>
    <w:p w14:paraId="42FC9A02" w14:textId="77777777" w:rsidR="00C328AE" w:rsidRPr="00887041" w:rsidRDefault="00C328AE" w:rsidP="00C328AE">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2B3F3B0B" wp14:editId="33C8EFF6">
                <wp:simplePos x="0" y="0"/>
                <wp:positionH relativeFrom="column">
                  <wp:posOffset>1600200</wp:posOffset>
                </wp:positionH>
                <wp:positionV relativeFrom="paragraph">
                  <wp:posOffset>119380</wp:posOffset>
                </wp:positionV>
                <wp:extent cx="685800" cy="448945"/>
                <wp:effectExtent l="0" t="0" r="19050" b="27305"/>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48945"/>
                        </a:xfrm>
                        <a:prstGeom prst="rect">
                          <a:avLst/>
                        </a:prstGeom>
                        <a:solidFill>
                          <a:srgbClr val="FFFFFF"/>
                        </a:solidFill>
                        <a:ln w="9525">
                          <a:solidFill>
                            <a:srgbClr val="000000"/>
                          </a:solidFill>
                          <a:miter lim="800000"/>
                          <a:headEnd/>
                          <a:tailEnd/>
                        </a:ln>
                      </wps:spPr>
                      <wps:txbx>
                        <w:txbxContent>
                          <w:p w14:paraId="24FAE21E" w14:textId="77777777" w:rsidR="00C328AE" w:rsidRPr="00D857A2" w:rsidRDefault="00C328AE" w:rsidP="00C328AE">
                            <w:pPr>
                              <w:rPr>
                                <w:rFonts w:ascii="Times New Roman" w:hAnsi="Times New Roman"/>
                                <w:sz w:val="20"/>
                              </w:rPr>
                            </w:pPr>
                            <w:r w:rsidRPr="00D857A2">
                              <w:rPr>
                                <w:rFonts w:ascii="Times New Roman" w:hAnsi="Times New Roman"/>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3F3B0B" id="Rectangle 24" o:spid="_x0000_s1033" style="position:absolute;left:0;text-align:left;margin-left:126pt;margin-top:9.4pt;width:54pt;height:3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" o:allowincell="f">
                <v:textbox>
                  <w:txbxContent>
                    <w:p w14:paraId="24FAE21E" w14:textId="77777777" w:rsidR="00C328AE" w:rsidRPr="00D857A2" w:rsidRDefault="00C328AE" w:rsidP="00C328AE">
                      <w:pPr>
                        <w:rPr>
                          <w:rFonts w:ascii="Times New Roman" w:hAnsi="Times New Roman"/>
                          <w:sz w:val="20"/>
                        </w:rPr>
                      </w:pPr>
                      <w:r w:rsidRPr="00D857A2">
                        <w:rPr>
                          <w:rFonts w:ascii="Times New Roman" w:hAnsi="Times New Roman"/>
                          <w:sz w:val="20"/>
                        </w:rPr>
                        <w:t>Pirmoji savaitė</w:t>
                      </w:r>
                    </w:p>
                  </w:txbxContent>
                </v:textbox>
              </v:rect>
            </w:pict>
          </mc:Fallback>
        </mc:AlternateContent>
      </w:r>
      <w:r w:rsidRPr="00887041">
        <w:rPr>
          <w:rFonts w:ascii="Times New Roman" w:hAnsi="Times New Roman" w:cs="Times New Roman"/>
          <w:noProof/>
          <w:lang w:val="lt-LT" w:eastAsia="lt-LT"/>
        </w:rPr>
        <mc:AlternateContent>
          <mc:Choice Requires="wps">
            <w:drawing>
              <wp:anchor distT="0" distB="0" distL="114300" distR="114300" simplePos="0" relativeHeight="251666432" behindDoc="0" locked="0" layoutInCell="0" allowOverlap="1" wp14:anchorId="3EAA7779" wp14:editId="2CB64542">
                <wp:simplePos x="0" y="0"/>
                <wp:positionH relativeFrom="column">
                  <wp:posOffset>2743200</wp:posOffset>
                </wp:positionH>
                <wp:positionV relativeFrom="paragraph">
                  <wp:posOffset>111125</wp:posOffset>
                </wp:positionV>
                <wp:extent cx="2857500" cy="342900"/>
                <wp:effectExtent l="0" t="0" r="19050" b="1905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60D7AB4D" w14:textId="77777777" w:rsidR="00C328AE" w:rsidRPr="00D857A2" w:rsidRDefault="00C328AE" w:rsidP="00C328AE">
                            <w:pPr>
                              <w:rPr>
                                <w:rFonts w:ascii="Times New Roman" w:hAnsi="Times New Roman"/>
                                <w:sz w:val="20"/>
                              </w:rPr>
                            </w:pPr>
                            <w:r w:rsidRPr="00D857A2">
                              <w:rPr>
                                <w:rFonts w:ascii="Times New Roman" w:hAnsi="Times New Roman"/>
                                <w:sz w:val="20"/>
                              </w:rPr>
                              <w:t>Ar turėjote lytinių santykių paskutinę savaitę prieš praleisdama tabletę?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AA7779" id="Rectangle 23" o:spid="_x0000_s1034" style="position:absolute;left:0;text-align:left;margin-left:3in;margin-top:8.75pt;width:22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" o:allowincell="f">
                <v:textbox inset=",.5mm,,.5mm">
                  <w:txbxContent>
                    <w:p w14:paraId="60D7AB4D" w14:textId="77777777" w:rsidR="00C328AE" w:rsidRPr="00D857A2" w:rsidRDefault="00C328AE" w:rsidP="00C328AE">
                      <w:pPr>
                        <w:rPr>
                          <w:rFonts w:ascii="Times New Roman" w:hAnsi="Times New Roman"/>
                          <w:sz w:val="20"/>
                        </w:rPr>
                      </w:pPr>
                      <w:r w:rsidRPr="00D857A2">
                        <w:rPr>
                          <w:rFonts w:ascii="Times New Roman" w:hAnsi="Times New Roman"/>
                          <w:sz w:val="20"/>
                        </w:rPr>
                        <w:t>Ar turėjote lytinių santykių paskutinę savaitę prieš praleisdama tabletę?</w:t>
                      </w:r>
                    </w:p>
                  </w:txbxContent>
                </v:textbox>
              </v:rect>
            </w:pict>
          </mc:Fallback>
        </mc:AlternateContent>
      </w:r>
      <w:r w:rsidRPr="00887041">
        <w:rPr>
          <w:rFonts w:ascii="Times New Roman" w:hAnsi="Times New Roman" w:cs="Times New Roman"/>
          <w:noProof/>
          <w:lang w:val="lt-LT" w:eastAsia="lt-LT"/>
        </w:rPr>
        <mc:AlternateContent>
          <mc:Choice Requires="wps">
            <w:drawing>
              <wp:anchor distT="4294967293" distB="4294967293" distL="114297" distR="114297" simplePos="0" relativeHeight="251675648" behindDoc="0" locked="0" layoutInCell="0" allowOverlap="1" wp14:anchorId="678BC8D2" wp14:editId="78A403F1">
                <wp:simplePos x="0" y="0"/>
                <wp:positionH relativeFrom="column">
                  <wp:posOffset>1080134</wp:posOffset>
                </wp:positionH>
                <wp:positionV relativeFrom="paragraph">
                  <wp:posOffset>1826259</wp:posOffset>
                </wp:positionV>
                <wp:extent cx="0" cy="0"/>
                <wp:effectExtent l="0" t="0" r="0" b="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EC0B1A" id="Straight Connector 22" o:spid="_x0000_s1026" style="position:absolute;z-index:25167564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85.05pt,143.8pt" to="85.05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" o:allowincell="f"/>
            </w:pict>
          </mc:Fallback>
        </mc:AlternateContent>
      </w:r>
    </w:p>
    <w:p w14:paraId="6FAD0FDF" w14:textId="77777777" w:rsidR="00C328AE" w:rsidRPr="00887041" w:rsidRDefault="00C328AE" w:rsidP="00C328AE">
      <w:pPr>
        <w:keepNext/>
        <w:spacing w:after="0" w:line="240" w:lineRule="auto"/>
        <w:jc w:val="both"/>
        <w:rPr>
          <w:rFonts w:ascii="Times New Roman" w:hAnsi="Times New Roman" w:cs="Times New Roman"/>
          <w:b/>
          <w:lang w:val="lt-LT"/>
        </w:rPr>
      </w:pPr>
    </w:p>
    <w:p w14:paraId="5D46D359" w14:textId="77777777" w:rsidR="00C328AE" w:rsidRPr="00887041" w:rsidRDefault="00C328AE" w:rsidP="00C328AE">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62336" behindDoc="0" locked="0" layoutInCell="1" allowOverlap="1" wp14:anchorId="473824B8" wp14:editId="4FE57D89">
                <wp:simplePos x="0" y="0"/>
                <wp:positionH relativeFrom="column">
                  <wp:posOffset>1257300</wp:posOffset>
                </wp:positionH>
                <wp:positionV relativeFrom="paragraph">
                  <wp:posOffset>18414</wp:posOffset>
                </wp:positionV>
                <wp:extent cx="3429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16B791" id="Straight Connector 2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1.45pt" to="1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">
                <v:stroke endarrow="block"/>
              </v:line>
            </w:pict>
          </mc:Fallback>
        </mc:AlternateContent>
      </w:r>
      <w:r w:rsidRPr="00887041">
        <w:rPr>
          <w:rFonts w:ascii="Times New Roman" w:hAnsi="Times New Roman" w:cs="Times New Roman"/>
          <w:noProof/>
          <w:lang w:val="lt-LT" w:eastAsia="lt-LT"/>
        </w:rPr>
        <mc:AlternateContent>
          <mc:Choice Requires="wps">
            <w:drawing>
              <wp:anchor distT="0" distB="0" distL="114297" distR="114297" simplePos="0" relativeHeight="251661312" behindDoc="0" locked="0" layoutInCell="1" allowOverlap="1" wp14:anchorId="320DD0AE" wp14:editId="570B69DE">
                <wp:simplePos x="0" y="0"/>
                <wp:positionH relativeFrom="column">
                  <wp:posOffset>1257299</wp:posOffset>
                </wp:positionH>
                <wp:positionV relativeFrom="paragraph">
                  <wp:posOffset>18415</wp:posOffset>
                </wp:positionV>
                <wp:extent cx="0" cy="2628900"/>
                <wp:effectExtent l="0" t="0" r="19050" b="190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E3295D" id="Straight Connector 20" o:spid="_x0000_s1026" style="position:absolute;flip:y;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9pt,1.45pt" to="99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"/>
            </w:pict>
          </mc:Fallback>
        </mc:AlternateContent>
      </w: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3600" behindDoc="0" locked="0" layoutInCell="0" allowOverlap="1" wp14:anchorId="6BE94E80" wp14:editId="70757112">
                <wp:simplePos x="0" y="0"/>
                <wp:positionH relativeFrom="column">
                  <wp:posOffset>2286000</wp:posOffset>
                </wp:positionH>
                <wp:positionV relativeFrom="paragraph">
                  <wp:posOffset>18414</wp:posOffset>
                </wp:positionV>
                <wp:extent cx="457200" cy="0"/>
                <wp:effectExtent l="0" t="76200" r="19050" b="9525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5DBB2A" id="Straight Connector 19" o:spid="_x0000_s1026" style="position:absolute;flip:y;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45pt" to="3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" o:allowincell="f">
                <v:stroke endarrow="block"/>
              </v:line>
            </w:pict>
          </mc:Fallback>
        </mc:AlternateContent>
      </w:r>
      <w:r w:rsidRPr="00887041">
        <w:rPr>
          <w:rFonts w:ascii="Times New Roman" w:hAnsi="Times New Roman" w:cs="Times New Roman"/>
          <w:noProof/>
          <w:lang w:val="lt-LT" w:eastAsia="lt-LT"/>
        </w:rPr>
        <mc:AlternateContent>
          <mc:Choice Requires="wps">
            <w:drawing>
              <wp:anchor distT="0" distB="0" distL="114297" distR="114297" simplePos="0" relativeHeight="251671552" behindDoc="0" locked="0" layoutInCell="1" allowOverlap="1" wp14:anchorId="647FA105" wp14:editId="0F5122CC">
                <wp:simplePos x="0" y="0"/>
                <wp:positionH relativeFrom="column">
                  <wp:posOffset>4114799</wp:posOffset>
                </wp:positionH>
                <wp:positionV relativeFrom="paragraph">
                  <wp:posOffset>132715</wp:posOffset>
                </wp:positionV>
                <wp:extent cx="0" cy="114300"/>
                <wp:effectExtent l="76200" t="0" r="57150" b="57150"/>
                <wp:wrapNone/>
                <wp:docPr id="1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FC0BC1" id="Straight Connector 18" o:spid="_x0000_s1026" style="position:absolute;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45pt" to="32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">
                <v:stroke endarrow="block"/>
              </v:line>
            </w:pict>
          </mc:Fallback>
        </mc:AlternateContent>
      </w:r>
    </w:p>
    <w:p w14:paraId="0126E88F" w14:textId="77777777" w:rsidR="00C328AE" w:rsidRPr="00887041" w:rsidRDefault="00C328AE" w:rsidP="00C328AE">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8480" behindDoc="0" locked="0" layoutInCell="1" allowOverlap="1" wp14:anchorId="36B0A7C1" wp14:editId="32206112">
                <wp:simplePos x="0" y="0"/>
                <wp:positionH relativeFrom="column">
                  <wp:posOffset>3886200</wp:posOffset>
                </wp:positionH>
                <wp:positionV relativeFrom="paragraph">
                  <wp:posOffset>86360</wp:posOffset>
                </wp:positionV>
                <wp:extent cx="457200" cy="228600"/>
                <wp:effectExtent l="0" t="0" r="19050" b="1905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998F3DF" w14:textId="77777777" w:rsidR="00C328AE" w:rsidRPr="00D857A2" w:rsidRDefault="00C328AE" w:rsidP="00C328AE">
                            <w:pPr>
                              <w:rPr>
                                <w:rFonts w:ascii="Times New Roman" w:hAnsi="Times New Roman"/>
                                <w:sz w:val="20"/>
                              </w:rPr>
                            </w:pPr>
                            <w:r w:rsidRPr="00D857A2">
                              <w:rPr>
                                <w:rFonts w:ascii="Times New Roman" w:hAnsi="Times New Roman"/>
                                <w:sz w:val="20"/>
                              </w:rPr>
                              <w:t>Ne</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B0A7C1" id="Rectangle 17" o:spid="_x0000_s1035" style="position:absolute;left:0;text-align:left;margin-left:306pt;margin-top:6.8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">
                <v:textbox inset=",.5mm,,.5mm">
                  <w:txbxContent>
                    <w:p w14:paraId="6998F3DF" w14:textId="77777777" w:rsidR="00C328AE" w:rsidRPr="00D857A2" w:rsidRDefault="00C328AE" w:rsidP="00C328AE">
                      <w:pPr>
                        <w:rPr>
                          <w:rFonts w:ascii="Times New Roman" w:hAnsi="Times New Roman"/>
                          <w:sz w:val="20"/>
                        </w:rPr>
                      </w:pPr>
                      <w:r w:rsidRPr="00D857A2">
                        <w:rPr>
                          <w:rFonts w:ascii="Times New Roman" w:hAnsi="Times New Roman"/>
                          <w:sz w:val="20"/>
                        </w:rPr>
                        <w:t>Ne</w:t>
                      </w:r>
                    </w:p>
                  </w:txbxContent>
                </v:textbox>
              </v:rect>
            </w:pict>
          </mc:Fallback>
        </mc:AlternateContent>
      </w:r>
    </w:p>
    <w:p w14:paraId="4CB466A7" w14:textId="77777777" w:rsidR="00C328AE" w:rsidRPr="00887041" w:rsidRDefault="00C328AE" w:rsidP="00C328AE">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297" distR="114297" simplePos="0" relativeHeight="251672576" behindDoc="0" locked="0" layoutInCell="1" allowOverlap="1" wp14:anchorId="1F38ADBB" wp14:editId="5C6DAFA1">
                <wp:simplePos x="0" y="0"/>
                <wp:positionH relativeFrom="column">
                  <wp:posOffset>4114799</wp:posOffset>
                </wp:positionH>
                <wp:positionV relativeFrom="paragraph">
                  <wp:posOffset>154305</wp:posOffset>
                </wp:positionV>
                <wp:extent cx="0" cy="114300"/>
                <wp:effectExtent l="76200" t="0" r="57150" b="57150"/>
                <wp:wrapNone/>
                <wp:docPr id="1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F2BF5A" id="Straight Connector 16"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15pt" to="32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">
                <v:stroke endarrow="block"/>
              </v:line>
            </w:pict>
          </mc:Fallback>
        </mc:AlternateContent>
      </w:r>
    </w:p>
    <w:p w14:paraId="3FD2F10E" w14:textId="77777777" w:rsidR="00C328AE" w:rsidRPr="00887041" w:rsidRDefault="00C328AE" w:rsidP="00C328AE">
      <w:pPr>
        <w:keepNext/>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9984" behindDoc="0" locked="0" layoutInCell="0" allowOverlap="1" wp14:anchorId="76F7A560" wp14:editId="159057AD">
                <wp:simplePos x="0" y="0"/>
                <wp:positionH relativeFrom="column">
                  <wp:posOffset>2741930</wp:posOffset>
                </wp:positionH>
                <wp:positionV relativeFrom="paragraph">
                  <wp:posOffset>110490</wp:posOffset>
                </wp:positionV>
                <wp:extent cx="2857500" cy="746760"/>
                <wp:effectExtent l="0" t="0" r="19050" b="15240"/>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46760"/>
                        </a:xfrm>
                        <a:prstGeom prst="rect">
                          <a:avLst/>
                        </a:prstGeom>
                        <a:solidFill>
                          <a:srgbClr val="FFFFFF"/>
                        </a:solidFill>
                        <a:ln w="9525">
                          <a:solidFill>
                            <a:srgbClr val="000000"/>
                          </a:solidFill>
                          <a:miter lim="800000"/>
                          <a:headEnd/>
                          <a:tailEnd/>
                        </a:ln>
                      </wps:spPr>
                      <wps:txbx>
                        <w:txbxContent>
                          <w:p w14:paraId="7BB16EEE" w14:textId="77777777" w:rsidR="00C328AE" w:rsidRDefault="00C328AE" w:rsidP="00C328AE">
                            <w:pPr>
                              <w:spacing w:after="0"/>
                              <w:rPr>
                                <w:rFonts w:ascii="Times New Roman" w:hAnsi="Times New Roman" w:cs="Times New Roman"/>
                                <w:sz w:val="20"/>
                              </w:rPr>
                            </w:pPr>
                            <w:r w:rsidRPr="00E51345">
                              <w:rPr>
                                <w:rFonts w:ascii="Times New Roman" w:hAnsi="Times New Roman" w:cs="Times New Roman"/>
                                <w:sz w:val="20"/>
                              </w:rPr>
                              <w:t>Išgerkite praleistąją tabletę</w:t>
                            </w:r>
                          </w:p>
                          <w:p w14:paraId="60F9AA1A" w14:textId="77777777" w:rsidR="00C328AE" w:rsidRPr="00E51345" w:rsidRDefault="00C328AE" w:rsidP="00C328AE">
                            <w:pPr>
                              <w:spacing w:after="0"/>
                              <w:rPr>
                                <w:rFonts w:ascii="Times New Roman" w:hAnsi="Times New Roman" w:cs="Times New Roman"/>
                                <w:sz w:val="20"/>
                              </w:rPr>
                            </w:pPr>
                            <w:r w:rsidRPr="00E51345">
                              <w:rPr>
                                <w:rFonts w:ascii="Times New Roman" w:hAnsi="Times New Roman" w:cs="Times New Roman"/>
                                <w:sz w:val="20"/>
                              </w:rPr>
                              <w:t>7 dienas naudokite papildomas kontracepcijos priemones (pvz., prezervatyvus) ir</w:t>
                            </w:r>
                          </w:p>
                          <w:p w14:paraId="64FF9B35" w14:textId="77777777" w:rsidR="00C328AE" w:rsidRPr="00E51345" w:rsidRDefault="00C328AE" w:rsidP="00C328AE">
                            <w:pPr>
                              <w:rPr>
                                <w:rFonts w:ascii="Times New Roman" w:hAnsi="Times New Roman" w:cs="Times New Roman"/>
                                <w:sz w:val="20"/>
                                <w:szCs w:val="20"/>
                                <w:lang w:eastAsia="lt-LT"/>
                              </w:rPr>
                            </w:pPr>
                            <w:r w:rsidRPr="00E51345">
                              <w:rPr>
                                <w:rFonts w:ascii="Times New Roman" w:hAnsi="Times New Roman" w:cs="Times New Roman"/>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F7A560" id="Rectangle 15" o:spid="_x0000_s1036" style="position:absolute;left:0;text-align:left;margin-left:215.9pt;margin-top:8.7pt;width:225pt;height:5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" o:allowincell="f">
                <v:textbox>
                  <w:txbxContent>
                    <w:p w14:paraId="7BB16EEE" w14:textId="77777777" w:rsidR="00C328AE" w:rsidRDefault="00C328AE" w:rsidP="00C328AE">
                      <w:pPr>
                        <w:spacing w:after="0"/>
                        <w:rPr>
                          <w:rFonts w:ascii="Times New Roman" w:hAnsi="Times New Roman" w:cs="Times New Roman"/>
                          <w:sz w:val="20"/>
                        </w:rPr>
                      </w:pPr>
                      <w:r w:rsidRPr="00E51345">
                        <w:rPr>
                          <w:rFonts w:ascii="Times New Roman" w:hAnsi="Times New Roman" w:cs="Times New Roman"/>
                          <w:sz w:val="20"/>
                        </w:rPr>
                        <w:t>Išgerkite praleistąją tabletę</w:t>
                      </w:r>
                    </w:p>
                    <w:p w14:paraId="60F9AA1A" w14:textId="77777777" w:rsidR="00C328AE" w:rsidRPr="00E51345" w:rsidRDefault="00C328AE" w:rsidP="00C328AE">
                      <w:pPr>
                        <w:spacing w:after="0"/>
                        <w:rPr>
                          <w:rFonts w:ascii="Times New Roman" w:hAnsi="Times New Roman" w:cs="Times New Roman"/>
                          <w:sz w:val="20"/>
                        </w:rPr>
                      </w:pPr>
                      <w:r w:rsidRPr="00E51345">
                        <w:rPr>
                          <w:rFonts w:ascii="Times New Roman" w:hAnsi="Times New Roman" w:cs="Times New Roman"/>
                          <w:sz w:val="20"/>
                        </w:rPr>
                        <w:t>7 dienas naudokite papildomas kontracepcijos priemones (pvz., prezervatyvus) ir</w:t>
                      </w:r>
                    </w:p>
                    <w:p w14:paraId="64FF9B35" w14:textId="77777777" w:rsidR="00C328AE" w:rsidRPr="00E51345" w:rsidRDefault="00C328AE" w:rsidP="00C328AE">
                      <w:pPr>
                        <w:rPr>
                          <w:rFonts w:ascii="Times New Roman" w:hAnsi="Times New Roman" w:cs="Times New Roman"/>
                          <w:sz w:val="20"/>
                          <w:szCs w:val="20"/>
                          <w:lang w:eastAsia="lt-LT"/>
                        </w:rPr>
                      </w:pPr>
                      <w:r w:rsidRPr="00E51345">
                        <w:rPr>
                          <w:rFonts w:ascii="Times New Roman" w:hAnsi="Times New Roman" w:cs="Times New Roman"/>
                          <w:sz w:val="20"/>
                        </w:rPr>
                        <w:t>Baikite pradėtąją pakuotę</w:t>
                      </w:r>
                    </w:p>
                  </w:txbxContent>
                </v:textbox>
              </v:rect>
            </w:pict>
          </mc:Fallback>
        </mc:AlternateContent>
      </w:r>
    </w:p>
    <w:p w14:paraId="1A7689F8" w14:textId="77777777" w:rsidR="00C328AE" w:rsidRPr="00887041" w:rsidRDefault="00C328AE" w:rsidP="00C328AE">
      <w:pPr>
        <w:keepNext/>
        <w:spacing w:after="0" w:line="240" w:lineRule="auto"/>
        <w:jc w:val="both"/>
        <w:rPr>
          <w:rFonts w:ascii="Times New Roman" w:eastAsia="Calibri" w:hAnsi="Times New Roman" w:cs="Times New Roman"/>
          <w:b/>
          <w:lang w:val="lt-LT" w:eastAsia="lt-LT"/>
        </w:rPr>
      </w:pPr>
    </w:p>
    <w:p w14:paraId="5097A770" w14:textId="77777777" w:rsidR="00C328AE" w:rsidRPr="00887041" w:rsidRDefault="00C328AE" w:rsidP="00C328AE">
      <w:pPr>
        <w:keepNext/>
        <w:spacing w:after="0" w:line="240" w:lineRule="auto"/>
        <w:jc w:val="both"/>
        <w:rPr>
          <w:rFonts w:ascii="Times New Roman" w:eastAsia="Calibri" w:hAnsi="Times New Roman" w:cs="Times New Roman"/>
          <w:b/>
          <w:lang w:val="lt-LT" w:eastAsia="lt-LT"/>
        </w:rPr>
      </w:pPr>
    </w:p>
    <w:p w14:paraId="64FF644E" w14:textId="77777777" w:rsidR="00C328AE" w:rsidRPr="00887041" w:rsidRDefault="00C328AE" w:rsidP="00C328AE">
      <w:pPr>
        <w:keepNext/>
        <w:spacing w:after="0" w:line="240" w:lineRule="auto"/>
        <w:jc w:val="both"/>
        <w:rPr>
          <w:rFonts w:ascii="Times New Roman" w:eastAsia="Calibri" w:hAnsi="Times New Roman" w:cs="Times New Roman"/>
          <w:b/>
          <w:lang w:val="lt-LT" w:eastAsia="lt-LT"/>
        </w:rPr>
      </w:pPr>
    </w:p>
    <w:p w14:paraId="34B7DE67" w14:textId="77777777" w:rsidR="00C328AE" w:rsidRPr="00887041" w:rsidRDefault="00C328AE" w:rsidP="00C328AE">
      <w:pPr>
        <w:keepNext/>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6912" behindDoc="0" locked="0" layoutInCell="1" allowOverlap="1" wp14:anchorId="5D804ECE" wp14:editId="1E5C0F34">
                <wp:simplePos x="0" y="0"/>
                <wp:positionH relativeFrom="column">
                  <wp:posOffset>0</wp:posOffset>
                </wp:positionH>
                <wp:positionV relativeFrom="paragraph">
                  <wp:posOffset>151130</wp:posOffset>
                </wp:positionV>
                <wp:extent cx="1028700" cy="685800"/>
                <wp:effectExtent l="0" t="0" r="19050" b="19050"/>
                <wp:wrapNone/>
                <wp:docPr id="39"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3286125C" w14:textId="77777777" w:rsidR="00C328AE" w:rsidRPr="00F754F2" w:rsidRDefault="00C328AE" w:rsidP="00C328AE">
                            <w:pPr>
                              <w:rPr>
                                <w:rFonts w:ascii="Times New Roman" w:hAnsi="Times New Roman" w:cs="Times New Roman"/>
                                <w:sz w:val="20"/>
                                <w:lang w:val="nn-NO"/>
                              </w:rPr>
                            </w:pPr>
                            <w:r w:rsidRPr="00F754F2">
                              <w:rPr>
                                <w:rFonts w:ascii="Times New Roman" w:hAnsi="Times New Roman" w:cs="Times New Roman"/>
                                <w:sz w:val="20"/>
                                <w:lang w:val="nn-NO"/>
                              </w:rPr>
                              <w:t>Praleista tik viena tabletė (praėjo daugiau kaip 12 valandų)</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804ECE" id="Flowchart: Process 14" o:spid="_x0000_s1037" type="#_x0000_t109" style="position:absolute;left:0;text-align:left;margin-left:0;margin-top:11.9pt;width:81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">
                <v:textbox inset="2mm,.5mm,2mm,.5mm">
                  <w:txbxContent>
                    <w:p w14:paraId="3286125C" w14:textId="77777777" w:rsidR="00C328AE" w:rsidRPr="00F754F2" w:rsidRDefault="00C328AE" w:rsidP="00C328AE">
                      <w:pPr>
                        <w:rPr>
                          <w:rFonts w:ascii="Times New Roman" w:hAnsi="Times New Roman" w:cs="Times New Roman"/>
                          <w:sz w:val="20"/>
                          <w:lang w:val="nn-NO"/>
                        </w:rPr>
                      </w:pPr>
                      <w:r w:rsidRPr="00F754F2">
                        <w:rPr>
                          <w:rFonts w:ascii="Times New Roman" w:hAnsi="Times New Roman" w:cs="Times New Roman"/>
                          <w:sz w:val="20"/>
                          <w:lang w:val="nn-NO"/>
                        </w:rPr>
                        <w:t>Praleista tik viena tabletė (praėjo daugiau kaip 12 valandų)</w:t>
                      </w:r>
                    </w:p>
                  </w:txbxContent>
                </v:textbox>
              </v:shape>
            </w:pict>
          </mc:Fallback>
        </mc:AlternateContent>
      </w:r>
    </w:p>
    <w:p w14:paraId="0CDBD5A3" w14:textId="77777777" w:rsidR="00C328AE" w:rsidRPr="00887041" w:rsidRDefault="00C328AE" w:rsidP="00C328AE">
      <w:pPr>
        <w:keepNext/>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8960" behindDoc="0" locked="0" layoutInCell="1" allowOverlap="1" wp14:anchorId="4CBFF39D" wp14:editId="7AF1B0F0">
                <wp:simplePos x="0" y="0"/>
                <wp:positionH relativeFrom="column">
                  <wp:posOffset>1600200</wp:posOffset>
                </wp:positionH>
                <wp:positionV relativeFrom="paragraph">
                  <wp:posOffset>104775</wp:posOffset>
                </wp:positionV>
                <wp:extent cx="685800" cy="456565"/>
                <wp:effectExtent l="0" t="0" r="19050" b="19685"/>
                <wp:wrapNone/>
                <wp:docPr id="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6565"/>
                        </a:xfrm>
                        <a:prstGeom prst="rect">
                          <a:avLst/>
                        </a:prstGeom>
                        <a:solidFill>
                          <a:srgbClr val="FFFFFF"/>
                        </a:solidFill>
                        <a:ln w="9525">
                          <a:solidFill>
                            <a:srgbClr val="000000"/>
                          </a:solidFill>
                          <a:miter lim="800000"/>
                          <a:headEnd/>
                          <a:tailEnd/>
                        </a:ln>
                      </wps:spPr>
                      <wps:txbx>
                        <w:txbxContent>
                          <w:p w14:paraId="7CF44FF7" w14:textId="77777777" w:rsidR="00C328AE" w:rsidRPr="00E51345" w:rsidRDefault="00C328AE" w:rsidP="00C328AE">
                            <w:pPr>
                              <w:rPr>
                                <w:rFonts w:ascii="Times New Roman" w:hAnsi="Times New Roman" w:cs="Times New Roman"/>
                                <w:sz w:val="20"/>
                              </w:rPr>
                            </w:pPr>
                            <w:r w:rsidRPr="00E51345">
                              <w:rPr>
                                <w:rFonts w:ascii="Times New Roman" w:hAnsi="Times New Roman" w:cs="Times New Roman"/>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BFF39D" id="Rectangle 13" o:spid="_x0000_s1038" style="position:absolute;left:0;text-align:left;margin-left:126pt;margin-top:8.25pt;width:54pt;height:3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">
                <v:textbox>
                  <w:txbxContent>
                    <w:p w14:paraId="7CF44FF7" w14:textId="77777777" w:rsidR="00C328AE" w:rsidRPr="00E51345" w:rsidRDefault="00C328AE" w:rsidP="00C328AE">
                      <w:pPr>
                        <w:rPr>
                          <w:rFonts w:ascii="Times New Roman" w:hAnsi="Times New Roman" w:cs="Times New Roman"/>
                          <w:sz w:val="20"/>
                        </w:rPr>
                      </w:pPr>
                      <w:r w:rsidRPr="00E51345">
                        <w:rPr>
                          <w:rFonts w:ascii="Times New Roman" w:hAnsi="Times New Roman" w:cs="Times New Roman"/>
                          <w:sz w:val="20"/>
                        </w:rPr>
                        <w:t>Antroji savaitė</w:t>
                      </w:r>
                    </w:p>
                  </w:txbxContent>
                </v:textbox>
              </v:rect>
            </w:pict>
          </mc:Fallback>
        </mc:AlternateContent>
      </w: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92032" behindDoc="0" locked="0" layoutInCell="1" allowOverlap="1" wp14:anchorId="251DDE66" wp14:editId="05E9C899">
                <wp:simplePos x="0" y="0"/>
                <wp:positionH relativeFrom="column">
                  <wp:posOffset>2743200</wp:posOffset>
                </wp:positionH>
                <wp:positionV relativeFrom="paragraph">
                  <wp:posOffset>104775</wp:posOffset>
                </wp:positionV>
                <wp:extent cx="2857500" cy="342900"/>
                <wp:effectExtent l="0" t="0" r="19050" b="19050"/>
                <wp:wrapNone/>
                <wp:docPr id="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52CAADD1" w14:textId="77777777" w:rsidR="00C328AE" w:rsidRPr="00E51345" w:rsidRDefault="00C328AE" w:rsidP="00C328AE">
                            <w:pPr>
                              <w:spacing w:after="0" w:line="240" w:lineRule="auto"/>
                              <w:rPr>
                                <w:rFonts w:ascii="Times New Roman" w:hAnsi="Times New Roman" w:cs="Times New Roman"/>
                                <w:sz w:val="20"/>
                              </w:rPr>
                            </w:pPr>
                            <w:r w:rsidRPr="00E51345">
                              <w:rPr>
                                <w:rFonts w:ascii="Times New Roman" w:hAnsi="Times New Roman" w:cs="Times New Roman"/>
                                <w:sz w:val="20"/>
                              </w:rPr>
                              <w:t>Išgerkite praleistąją tabletę</w:t>
                            </w:r>
                          </w:p>
                          <w:p w14:paraId="447B06CA" w14:textId="77777777" w:rsidR="00C328AE" w:rsidRPr="00E51345" w:rsidRDefault="00C328AE" w:rsidP="00C328AE">
                            <w:pPr>
                              <w:rPr>
                                <w:rFonts w:ascii="Times New Roman" w:hAnsi="Times New Roman" w:cs="Times New Roman"/>
                                <w:sz w:val="20"/>
                                <w:szCs w:val="20"/>
                                <w:lang w:eastAsia="lt-LT"/>
                              </w:rPr>
                            </w:pPr>
                            <w:r w:rsidRPr="00E51345">
                              <w:rPr>
                                <w:rFonts w:ascii="Times New Roman" w:hAnsi="Times New Roman" w:cs="Times New Roman"/>
                                <w:sz w:val="20"/>
                              </w:rPr>
                              <w:t>Baikite pradėtąją pakuotę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1DDE66" id="Rectangle 12" o:spid="_x0000_s1039" style="position:absolute;left:0;text-align:left;margin-left:3in;margin-top:8.25pt;width:22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">
                <v:textbox inset=",.5mm,,.5mm">
                  <w:txbxContent>
                    <w:p w14:paraId="52CAADD1" w14:textId="77777777" w:rsidR="00C328AE" w:rsidRPr="00E51345" w:rsidRDefault="00C328AE" w:rsidP="00C328AE">
                      <w:pPr>
                        <w:spacing w:after="0" w:line="240" w:lineRule="auto"/>
                        <w:rPr>
                          <w:rFonts w:ascii="Times New Roman" w:hAnsi="Times New Roman" w:cs="Times New Roman"/>
                          <w:sz w:val="20"/>
                        </w:rPr>
                      </w:pPr>
                      <w:r w:rsidRPr="00E51345">
                        <w:rPr>
                          <w:rFonts w:ascii="Times New Roman" w:hAnsi="Times New Roman" w:cs="Times New Roman"/>
                          <w:sz w:val="20"/>
                        </w:rPr>
                        <w:t>Išgerkite praleistąją tabletę</w:t>
                      </w:r>
                    </w:p>
                    <w:p w14:paraId="447B06CA" w14:textId="77777777" w:rsidR="00C328AE" w:rsidRPr="00E51345" w:rsidRDefault="00C328AE" w:rsidP="00C328AE">
                      <w:pPr>
                        <w:rPr>
                          <w:rFonts w:ascii="Times New Roman" w:hAnsi="Times New Roman" w:cs="Times New Roman"/>
                          <w:sz w:val="20"/>
                          <w:szCs w:val="20"/>
                          <w:lang w:eastAsia="lt-LT"/>
                        </w:rPr>
                      </w:pPr>
                      <w:r w:rsidRPr="00E51345">
                        <w:rPr>
                          <w:rFonts w:ascii="Times New Roman" w:hAnsi="Times New Roman" w:cs="Times New Roman"/>
                          <w:sz w:val="20"/>
                        </w:rPr>
                        <w:t>Baikite pradėtąją pakuotę</w:t>
                      </w:r>
                    </w:p>
                  </w:txbxContent>
                </v:textbox>
              </v:rect>
            </w:pict>
          </mc:Fallback>
        </mc:AlternateContent>
      </w:r>
    </w:p>
    <w:p w14:paraId="689F74E0" w14:textId="77777777" w:rsidR="00C328AE" w:rsidRPr="00887041" w:rsidRDefault="00C328AE" w:rsidP="00C328AE">
      <w:pPr>
        <w:keepNext/>
        <w:spacing w:after="0" w:line="240" w:lineRule="auto"/>
        <w:jc w:val="both"/>
        <w:rPr>
          <w:rFonts w:ascii="Times New Roman" w:eastAsia="Calibri" w:hAnsi="Times New Roman" w:cs="Times New Roman"/>
          <w:b/>
          <w:lang w:val="lt-LT" w:eastAsia="lt-LT"/>
        </w:rPr>
      </w:pPr>
    </w:p>
    <w:p w14:paraId="4853AB16" w14:textId="77777777" w:rsidR="00C328AE" w:rsidRPr="00887041" w:rsidRDefault="00C328AE" w:rsidP="00C328AE">
      <w:pPr>
        <w:keepNext/>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87936" behindDoc="0" locked="0" layoutInCell="1" allowOverlap="1" wp14:anchorId="74C14B61" wp14:editId="3675B21D">
                <wp:simplePos x="0" y="0"/>
                <wp:positionH relativeFrom="column">
                  <wp:posOffset>1028700</wp:posOffset>
                </wp:positionH>
                <wp:positionV relativeFrom="paragraph">
                  <wp:posOffset>12064</wp:posOffset>
                </wp:positionV>
                <wp:extent cx="571500" cy="0"/>
                <wp:effectExtent l="0" t="76200" r="19050" b="95250"/>
                <wp:wrapNone/>
                <wp:docPr id="4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5291B4" id="Straight Connector 11" o:spid="_x0000_s1026" style="position:absolute;flip:y;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95pt" to="12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">
                <v:stroke endarrow="block"/>
              </v:line>
            </w:pict>
          </mc:Fallback>
        </mc:AlternateContent>
      </w:r>
      <w:r w:rsidRPr="00887041">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91008" behindDoc="0" locked="0" layoutInCell="1" allowOverlap="1" wp14:anchorId="5C3ECF56" wp14:editId="70A4F70C">
                <wp:simplePos x="0" y="0"/>
                <wp:positionH relativeFrom="column">
                  <wp:posOffset>2286000</wp:posOffset>
                </wp:positionH>
                <wp:positionV relativeFrom="paragraph">
                  <wp:posOffset>12064</wp:posOffset>
                </wp:positionV>
                <wp:extent cx="457200" cy="0"/>
                <wp:effectExtent l="0" t="76200" r="19050" b="95250"/>
                <wp:wrapNone/>
                <wp:docPr id="4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BD3B1E" id="Straight Connector 10"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">
                <v:stroke endarrow="block"/>
              </v:line>
            </w:pict>
          </mc:Fallback>
        </mc:AlternateContent>
      </w:r>
    </w:p>
    <w:p w14:paraId="4CD7528B" w14:textId="77777777" w:rsidR="00C328AE" w:rsidRPr="00887041" w:rsidRDefault="00C328AE" w:rsidP="00C328AE">
      <w:pPr>
        <w:keepNext/>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93056" behindDoc="0" locked="0" layoutInCell="1" allowOverlap="1" wp14:anchorId="03A67B47" wp14:editId="24D40645">
                <wp:simplePos x="0" y="0"/>
                <wp:positionH relativeFrom="column">
                  <wp:posOffset>2741930</wp:posOffset>
                </wp:positionH>
                <wp:positionV relativeFrom="paragraph">
                  <wp:posOffset>82550</wp:posOffset>
                </wp:positionV>
                <wp:extent cx="2857500" cy="723900"/>
                <wp:effectExtent l="0" t="0" r="19050" b="19050"/>
                <wp:wrapNone/>
                <wp:docPr id="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23900"/>
                        </a:xfrm>
                        <a:prstGeom prst="rect">
                          <a:avLst/>
                        </a:prstGeom>
                        <a:solidFill>
                          <a:srgbClr val="FFFFFF"/>
                        </a:solidFill>
                        <a:ln w="9525">
                          <a:solidFill>
                            <a:srgbClr val="000000"/>
                          </a:solidFill>
                          <a:miter lim="800000"/>
                          <a:headEnd/>
                          <a:tailEnd/>
                        </a:ln>
                      </wps:spPr>
                      <wps:txbx>
                        <w:txbxContent>
                          <w:p w14:paraId="709929CF" w14:textId="77777777" w:rsidR="00C328AE" w:rsidRPr="00E51345" w:rsidRDefault="00C328AE" w:rsidP="00C328AE">
                            <w:pPr>
                              <w:spacing w:after="0"/>
                              <w:rPr>
                                <w:rFonts w:ascii="Times New Roman" w:hAnsi="Times New Roman" w:cs="Times New Roman"/>
                                <w:sz w:val="20"/>
                              </w:rPr>
                            </w:pPr>
                            <w:r w:rsidRPr="00E51345">
                              <w:rPr>
                                <w:rFonts w:ascii="Times New Roman" w:hAnsi="Times New Roman" w:cs="Times New Roman"/>
                                <w:sz w:val="20"/>
                              </w:rPr>
                              <w:t>Išgerkite praleistąją tabletę</w:t>
                            </w:r>
                          </w:p>
                          <w:p w14:paraId="3EE5E8E7" w14:textId="77777777" w:rsidR="00C328AE" w:rsidRPr="00E51345" w:rsidRDefault="00C328AE" w:rsidP="00C328AE">
                            <w:pPr>
                              <w:spacing w:after="0"/>
                              <w:rPr>
                                <w:rFonts w:ascii="Times New Roman" w:hAnsi="Times New Roman" w:cs="Times New Roman"/>
                                <w:sz w:val="20"/>
                                <w:szCs w:val="20"/>
                                <w:lang w:eastAsia="lt-LT"/>
                              </w:rPr>
                            </w:pPr>
                            <w:r w:rsidRPr="00E51345">
                              <w:rPr>
                                <w:rFonts w:ascii="Times New Roman" w:hAnsi="Times New Roman" w:cs="Times New Roman"/>
                                <w:sz w:val="20"/>
                              </w:rPr>
                              <w:t>Baikite pradėtąją pakuotę</w:t>
                            </w:r>
                          </w:p>
                          <w:p w14:paraId="1524C5C1" w14:textId="77777777" w:rsidR="00C328AE" w:rsidRPr="00E51345" w:rsidRDefault="00C328AE" w:rsidP="00C328AE">
                            <w:pPr>
                              <w:spacing w:after="0"/>
                              <w:rPr>
                                <w:rFonts w:ascii="Times New Roman" w:hAnsi="Times New Roman" w:cs="Times New Roman"/>
                                <w:sz w:val="20"/>
                                <w:szCs w:val="20"/>
                                <w:lang w:eastAsia="lt-LT"/>
                              </w:rPr>
                            </w:pPr>
                            <w:r w:rsidRPr="00E51345">
                              <w:rPr>
                                <w:rFonts w:ascii="Times New Roman" w:hAnsi="Times New Roman" w:cs="Times New Roman"/>
                                <w:sz w:val="20"/>
                              </w:rPr>
                              <w:t>Nedarykite pertraukos</w:t>
                            </w:r>
                          </w:p>
                          <w:p w14:paraId="3EC33CCD" w14:textId="77777777" w:rsidR="00C328AE" w:rsidRPr="00E51345" w:rsidRDefault="00C328AE" w:rsidP="00C328AE">
                            <w:pPr>
                              <w:spacing w:after="0"/>
                              <w:rPr>
                                <w:rFonts w:ascii="Times New Roman" w:hAnsi="Times New Roman" w:cs="Times New Roman"/>
                                <w:sz w:val="20"/>
                                <w:szCs w:val="20"/>
                                <w:lang w:eastAsia="lt-LT"/>
                              </w:rPr>
                            </w:pPr>
                            <w:r w:rsidRPr="00E51345">
                              <w:rPr>
                                <w:rFonts w:ascii="Times New Roman" w:hAnsi="Times New Roman" w:cs="Times New Roman"/>
                                <w:sz w:val="20"/>
                              </w:rPr>
                              <w:t>Pradėkite naują pakuotę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A67B47" id="Rectangle 9" o:spid="_x0000_s1040" style="position:absolute;left:0;text-align:left;margin-left:215.9pt;margin-top:6.5pt;width:225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">
                <v:textbox inset=",.5mm,,.5mm">
                  <w:txbxContent>
                    <w:p w14:paraId="709929CF" w14:textId="77777777" w:rsidR="00C328AE" w:rsidRPr="00E51345" w:rsidRDefault="00C328AE" w:rsidP="00C328AE">
                      <w:pPr>
                        <w:spacing w:after="0"/>
                        <w:rPr>
                          <w:rFonts w:ascii="Times New Roman" w:hAnsi="Times New Roman" w:cs="Times New Roman"/>
                          <w:sz w:val="20"/>
                        </w:rPr>
                      </w:pPr>
                      <w:r w:rsidRPr="00E51345">
                        <w:rPr>
                          <w:rFonts w:ascii="Times New Roman" w:hAnsi="Times New Roman" w:cs="Times New Roman"/>
                          <w:sz w:val="20"/>
                        </w:rPr>
                        <w:t>Išgerkite praleistąją tabletę</w:t>
                      </w:r>
                    </w:p>
                    <w:p w14:paraId="3EE5E8E7" w14:textId="77777777" w:rsidR="00C328AE" w:rsidRPr="00E51345" w:rsidRDefault="00C328AE" w:rsidP="00C328AE">
                      <w:pPr>
                        <w:spacing w:after="0"/>
                        <w:rPr>
                          <w:rFonts w:ascii="Times New Roman" w:hAnsi="Times New Roman" w:cs="Times New Roman"/>
                          <w:sz w:val="20"/>
                          <w:szCs w:val="20"/>
                          <w:lang w:eastAsia="lt-LT"/>
                        </w:rPr>
                      </w:pPr>
                      <w:r w:rsidRPr="00E51345">
                        <w:rPr>
                          <w:rFonts w:ascii="Times New Roman" w:hAnsi="Times New Roman" w:cs="Times New Roman"/>
                          <w:sz w:val="20"/>
                        </w:rPr>
                        <w:t>Baikite pradėtąją pakuotę</w:t>
                      </w:r>
                    </w:p>
                    <w:p w14:paraId="1524C5C1" w14:textId="77777777" w:rsidR="00C328AE" w:rsidRPr="00E51345" w:rsidRDefault="00C328AE" w:rsidP="00C328AE">
                      <w:pPr>
                        <w:spacing w:after="0"/>
                        <w:rPr>
                          <w:rFonts w:ascii="Times New Roman" w:hAnsi="Times New Roman" w:cs="Times New Roman"/>
                          <w:sz w:val="20"/>
                          <w:szCs w:val="20"/>
                          <w:lang w:eastAsia="lt-LT"/>
                        </w:rPr>
                      </w:pPr>
                      <w:r w:rsidRPr="00E51345">
                        <w:rPr>
                          <w:rFonts w:ascii="Times New Roman" w:hAnsi="Times New Roman" w:cs="Times New Roman"/>
                          <w:sz w:val="20"/>
                        </w:rPr>
                        <w:t>Nedarykite pertraukos</w:t>
                      </w:r>
                    </w:p>
                    <w:p w14:paraId="3EC33CCD" w14:textId="77777777" w:rsidR="00C328AE" w:rsidRPr="00E51345" w:rsidRDefault="00C328AE" w:rsidP="00C328AE">
                      <w:pPr>
                        <w:spacing w:after="0"/>
                        <w:rPr>
                          <w:rFonts w:ascii="Times New Roman" w:hAnsi="Times New Roman" w:cs="Times New Roman"/>
                          <w:sz w:val="20"/>
                          <w:szCs w:val="20"/>
                          <w:lang w:eastAsia="lt-LT"/>
                        </w:rPr>
                      </w:pPr>
                      <w:r w:rsidRPr="00E51345">
                        <w:rPr>
                          <w:rFonts w:ascii="Times New Roman" w:hAnsi="Times New Roman" w:cs="Times New Roman"/>
                          <w:sz w:val="20"/>
                        </w:rPr>
                        <w:t>Pradėkite naują pakuotę</w:t>
                      </w:r>
                    </w:p>
                  </w:txbxContent>
                </v:textbox>
              </v:rect>
            </w:pict>
          </mc:Fallback>
        </mc:AlternateContent>
      </w:r>
    </w:p>
    <w:p w14:paraId="7B867961" w14:textId="77777777" w:rsidR="00C328AE" w:rsidRPr="00887041" w:rsidRDefault="00C328AE" w:rsidP="00C328AE">
      <w:pPr>
        <w:keepNext/>
        <w:spacing w:after="0" w:line="240" w:lineRule="auto"/>
        <w:jc w:val="both"/>
        <w:rPr>
          <w:rFonts w:ascii="Times New Roman" w:hAnsi="Times New Roman" w:cs="Times New Roman"/>
          <w:b/>
          <w:lang w:val="lt-LT"/>
        </w:rPr>
      </w:pPr>
    </w:p>
    <w:p w14:paraId="70EB8B1A" w14:textId="77777777" w:rsidR="00C328AE" w:rsidRPr="00887041" w:rsidRDefault="00C328AE" w:rsidP="00C328AE">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297" distR="114297" simplePos="0" relativeHeight="251681792" behindDoc="0" locked="0" layoutInCell="0" allowOverlap="1" wp14:anchorId="750156BC" wp14:editId="4F696A0D">
                <wp:simplePos x="0" y="0"/>
                <wp:positionH relativeFrom="column">
                  <wp:posOffset>2514599</wp:posOffset>
                </wp:positionH>
                <wp:positionV relativeFrom="paragraph">
                  <wp:posOffset>101600</wp:posOffset>
                </wp:positionV>
                <wp:extent cx="0" cy="1143000"/>
                <wp:effectExtent l="0" t="0" r="1905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243AC" id="Straight Connector 8" o:spid="_x0000_s1026" style="position:absolute;flip:x;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8pt" to="1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" o:allowincell="f"/>
            </w:pict>
          </mc:Fallback>
        </mc:AlternateContent>
      </w: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7696" behindDoc="0" locked="0" layoutInCell="1" allowOverlap="1" wp14:anchorId="1A164306" wp14:editId="63160FE6">
                <wp:simplePos x="0" y="0"/>
                <wp:positionH relativeFrom="column">
                  <wp:posOffset>2514600</wp:posOffset>
                </wp:positionH>
                <wp:positionV relativeFrom="paragraph">
                  <wp:posOffset>101599</wp:posOffset>
                </wp:positionV>
                <wp:extent cx="228600" cy="0"/>
                <wp:effectExtent l="0" t="76200" r="1905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BC092E" id="Straight Connector 7"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8pt" to="3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">
                <v:stroke endarrow="block"/>
              </v:line>
            </w:pict>
          </mc:Fallback>
        </mc:AlternateContent>
      </w:r>
    </w:p>
    <w:p w14:paraId="174450DF" w14:textId="77777777" w:rsidR="00C328AE" w:rsidRPr="00887041" w:rsidRDefault="00C328AE" w:rsidP="00C328AE">
      <w:pPr>
        <w:keepNext/>
        <w:tabs>
          <w:tab w:val="left" w:pos="6345"/>
        </w:tabs>
        <w:spacing w:after="0" w:line="240" w:lineRule="auto"/>
        <w:jc w:val="both"/>
        <w:rPr>
          <w:rFonts w:ascii="Times New Roman" w:hAnsi="Times New Roman" w:cs="Times New Roman"/>
          <w:lang w:val="lt-LT"/>
        </w:rPr>
      </w:pPr>
    </w:p>
    <w:p w14:paraId="32DF2832" w14:textId="77777777" w:rsidR="00C328AE" w:rsidRPr="00887041" w:rsidRDefault="00C328AE" w:rsidP="00C328AE">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5408" behindDoc="0" locked="0" layoutInCell="1" allowOverlap="1" wp14:anchorId="606CD8C6" wp14:editId="4AC50530">
                <wp:simplePos x="0" y="0"/>
                <wp:positionH relativeFrom="column">
                  <wp:posOffset>1600200</wp:posOffset>
                </wp:positionH>
                <wp:positionV relativeFrom="paragraph">
                  <wp:posOffset>8890</wp:posOffset>
                </wp:positionV>
                <wp:extent cx="685800" cy="45720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22739A9D" w14:textId="77777777" w:rsidR="00C328AE" w:rsidRPr="00D857A2" w:rsidRDefault="00C328AE" w:rsidP="00C328AE">
                            <w:pPr>
                              <w:rPr>
                                <w:rFonts w:ascii="Times New Roman" w:hAnsi="Times New Roman"/>
                                <w:sz w:val="20"/>
                              </w:rPr>
                            </w:pPr>
                            <w:r w:rsidRPr="00D857A2">
                              <w:rPr>
                                <w:rFonts w:ascii="Times New Roman" w:hAnsi="Times New Roman"/>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6CD8C6" id="Rectangle 6" o:spid="_x0000_s1041" style="position:absolute;left:0;text-align:left;margin-left:126pt;margin-top:.7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">
                <v:textbox>
                  <w:txbxContent>
                    <w:p w14:paraId="22739A9D" w14:textId="77777777" w:rsidR="00C328AE" w:rsidRPr="00D857A2" w:rsidRDefault="00C328AE" w:rsidP="00C328AE">
                      <w:pPr>
                        <w:rPr>
                          <w:rFonts w:ascii="Times New Roman" w:hAnsi="Times New Roman"/>
                          <w:sz w:val="20"/>
                        </w:rPr>
                      </w:pPr>
                      <w:r w:rsidRPr="00D857A2">
                        <w:rPr>
                          <w:rFonts w:ascii="Times New Roman" w:hAnsi="Times New Roman"/>
                          <w:sz w:val="20"/>
                        </w:rPr>
                        <w:t>Trečioji savaitė</w:t>
                      </w:r>
                    </w:p>
                  </w:txbxContent>
                </v:textbox>
              </v:rect>
            </w:pict>
          </mc:Fallback>
        </mc:AlternateContent>
      </w:r>
    </w:p>
    <w:p w14:paraId="3615CDF2" w14:textId="77777777" w:rsidR="00C328AE" w:rsidRPr="00887041" w:rsidRDefault="00C328AE" w:rsidP="00C328AE">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63360" behindDoc="0" locked="0" layoutInCell="1" allowOverlap="1" wp14:anchorId="0364D370" wp14:editId="4E1030BA">
                <wp:simplePos x="0" y="0"/>
                <wp:positionH relativeFrom="column">
                  <wp:posOffset>1257300</wp:posOffset>
                </wp:positionH>
                <wp:positionV relativeFrom="paragraph">
                  <wp:posOffset>76834</wp:posOffset>
                </wp:positionV>
                <wp:extent cx="342900" cy="0"/>
                <wp:effectExtent l="0" t="76200" r="19050" b="952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F91B1F" id="Straight Connector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6.05pt" to="12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">
                <v:stroke endarrow="block"/>
              </v:line>
            </w:pict>
          </mc:Fallback>
        </mc:AlternateContent>
      </w:r>
      <w:r w:rsidRPr="00887041">
        <w:rPr>
          <w:rFonts w:ascii="Times New Roman" w:hAnsi="Times New Roman" w:cs="Times New Roman"/>
          <w:noProof/>
          <w:lang w:val="lt-LT" w:eastAsia="lt-LT"/>
        </w:rPr>
        <mc:AlternateContent>
          <mc:Choice Requires="wps">
            <w:drawing>
              <wp:anchor distT="0" distB="0" distL="114300" distR="114300" simplePos="0" relativeHeight="251680768" behindDoc="0" locked="0" layoutInCell="1" allowOverlap="1" wp14:anchorId="5E2A1C85" wp14:editId="10950910">
                <wp:simplePos x="0" y="0"/>
                <wp:positionH relativeFrom="column">
                  <wp:posOffset>4000500</wp:posOffset>
                </wp:positionH>
                <wp:positionV relativeFrom="paragraph">
                  <wp:posOffset>76835</wp:posOffset>
                </wp:positionV>
                <wp:extent cx="450850" cy="228600"/>
                <wp:effectExtent l="0" t="0" r="2540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28600"/>
                        </a:xfrm>
                        <a:prstGeom prst="rect">
                          <a:avLst/>
                        </a:prstGeom>
                        <a:solidFill>
                          <a:srgbClr val="FFFFFF"/>
                        </a:solidFill>
                        <a:ln w="9525">
                          <a:solidFill>
                            <a:srgbClr val="000000"/>
                          </a:solidFill>
                          <a:miter lim="800000"/>
                          <a:headEnd/>
                          <a:tailEnd/>
                        </a:ln>
                      </wps:spPr>
                      <wps:txbx>
                        <w:txbxContent>
                          <w:p w14:paraId="2504DC20" w14:textId="77777777" w:rsidR="00C328AE" w:rsidRPr="00D857A2" w:rsidRDefault="00C328AE" w:rsidP="00C328AE">
                            <w:pPr>
                              <w:rPr>
                                <w:rFonts w:ascii="Times New Roman" w:hAnsi="Times New Roman"/>
                                <w:sz w:val="20"/>
                              </w:rPr>
                            </w:pPr>
                            <w:r w:rsidRPr="00D857A2">
                              <w:rPr>
                                <w:rFonts w:ascii="Times New Roman" w:hAnsi="Times New Roman"/>
                                <w:sz w:val="20"/>
                              </w:rPr>
                              <w:t>arba</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2A1C85" id="Text Box 4" o:spid="_x0000_s1042" type="#_x0000_t202" style="position:absolute;left:0;text-align:left;margin-left:315pt;margin-top:6.05pt;width:35.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">
                <v:textbox inset=",.5mm,,.5mm">
                  <w:txbxContent>
                    <w:p w14:paraId="2504DC20" w14:textId="77777777" w:rsidR="00C328AE" w:rsidRPr="00D857A2" w:rsidRDefault="00C328AE" w:rsidP="00C328AE">
                      <w:pPr>
                        <w:rPr>
                          <w:rFonts w:ascii="Times New Roman" w:hAnsi="Times New Roman"/>
                          <w:sz w:val="20"/>
                        </w:rPr>
                      </w:pPr>
                      <w:r w:rsidRPr="00D857A2">
                        <w:rPr>
                          <w:rFonts w:ascii="Times New Roman" w:hAnsi="Times New Roman"/>
                          <w:sz w:val="20"/>
                        </w:rPr>
                        <w:t>arba</w:t>
                      </w:r>
                    </w:p>
                  </w:txbxContent>
                </v:textbox>
              </v:shape>
            </w:pict>
          </mc:Fallback>
        </mc:AlternateContent>
      </w: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6672" behindDoc="0" locked="0" layoutInCell="1" allowOverlap="1" wp14:anchorId="4089701F" wp14:editId="739F2FC6">
                <wp:simplePos x="0" y="0"/>
                <wp:positionH relativeFrom="column">
                  <wp:posOffset>2286000</wp:posOffset>
                </wp:positionH>
                <wp:positionV relativeFrom="paragraph">
                  <wp:posOffset>76834</wp:posOffset>
                </wp:positionV>
                <wp:extent cx="22860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8F0B74" id="Straight Connector 3"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6.05pt" to="19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"/>
            </w:pict>
          </mc:Fallback>
        </mc:AlternateContent>
      </w:r>
    </w:p>
    <w:p w14:paraId="7D8A9733" w14:textId="77777777" w:rsidR="00C328AE" w:rsidRPr="00887041" w:rsidRDefault="00C328AE" w:rsidP="00C328AE">
      <w:pPr>
        <w:keepNext/>
        <w:spacing w:after="0" w:line="240" w:lineRule="auto"/>
        <w:jc w:val="both"/>
        <w:rPr>
          <w:rFonts w:ascii="Times New Roman" w:hAnsi="Times New Roman" w:cs="Times New Roman"/>
          <w:b/>
          <w:lang w:val="lt-LT"/>
        </w:rPr>
      </w:pPr>
    </w:p>
    <w:p w14:paraId="48D77B02" w14:textId="77777777" w:rsidR="00C328AE" w:rsidRPr="00887041" w:rsidRDefault="00C328AE" w:rsidP="00C328AE">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74624" behindDoc="0" locked="0" layoutInCell="1" allowOverlap="1" wp14:anchorId="3CF8A8F4" wp14:editId="2A767361">
                <wp:simplePos x="0" y="0"/>
                <wp:positionH relativeFrom="column">
                  <wp:posOffset>2743200</wp:posOffset>
                </wp:positionH>
                <wp:positionV relativeFrom="paragraph">
                  <wp:posOffset>100965</wp:posOffset>
                </wp:positionV>
                <wp:extent cx="2857500" cy="683895"/>
                <wp:effectExtent l="0" t="0" r="19050" b="209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83895"/>
                        </a:xfrm>
                        <a:prstGeom prst="rect">
                          <a:avLst/>
                        </a:prstGeom>
                        <a:solidFill>
                          <a:srgbClr val="FFFFFF"/>
                        </a:solidFill>
                        <a:ln w="9525">
                          <a:solidFill>
                            <a:srgbClr val="000000"/>
                          </a:solidFill>
                          <a:miter lim="800000"/>
                          <a:headEnd/>
                          <a:tailEnd/>
                        </a:ln>
                      </wps:spPr>
                      <wps:txbx>
                        <w:txbxContent>
                          <w:p w14:paraId="5506D02B" w14:textId="77777777" w:rsidR="00C328AE" w:rsidRPr="00D857A2" w:rsidRDefault="00C328AE" w:rsidP="00C328AE">
                            <w:pPr>
                              <w:spacing w:after="0"/>
                              <w:rPr>
                                <w:rFonts w:ascii="Times New Roman" w:hAnsi="Times New Roman"/>
                                <w:sz w:val="20"/>
                              </w:rPr>
                            </w:pPr>
                            <w:r w:rsidRPr="00D857A2">
                              <w:rPr>
                                <w:rFonts w:ascii="Times New Roman" w:hAnsi="Times New Roman"/>
                                <w:sz w:val="20"/>
                              </w:rPr>
                              <w:t>Nebaikite pradėtosios pakuotės</w:t>
                            </w:r>
                          </w:p>
                          <w:p w14:paraId="016CDD43" w14:textId="77777777" w:rsidR="00C328AE" w:rsidRPr="00D857A2" w:rsidRDefault="00C328AE" w:rsidP="00C328AE">
                            <w:pPr>
                              <w:spacing w:after="0"/>
                              <w:rPr>
                                <w:rFonts w:ascii="Times New Roman" w:hAnsi="Times New Roman"/>
                                <w:sz w:val="20"/>
                              </w:rPr>
                            </w:pPr>
                            <w:r w:rsidRPr="00D857A2">
                              <w:rPr>
                                <w:rFonts w:ascii="Times New Roman" w:hAnsi="Times New Roman"/>
                                <w:sz w:val="20"/>
                              </w:rPr>
                              <w:t>Darykite pertraukos savaitę (ne ilgesnę kaip 7 dienos, įskaitant praleistąją tabletę)</w:t>
                            </w:r>
                          </w:p>
                          <w:p w14:paraId="48710C6F" w14:textId="77777777" w:rsidR="00C328AE" w:rsidRPr="00D857A2" w:rsidRDefault="00C328AE" w:rsidP="00C328AE">
                            <w:pPr>
                              <w:spacing w:after="0"/>
                              <w:rPr>
                                <w:rFonts w:ascii="Times New Roman" w:hAnsi="Times New Roman"/>
                                <w:sz w:val="20"/>
                              </w:rPr>
                            </w:pPr>
                            <w:r w:rsidRPr="00D857A2">
                              <w:rPr>
                                <w:rFonts w:ascii="Times New Roman" w:hAnsi="Times New Roman"/>
                                <w:sz w:val="20"/>
                              </w:rPr>
                              <w:t>Pradėkite naują pakuotę</w:t>
                            </w:r>
                          </w:p>
                        </w:txbxContent>
                      </wps:txbx>
                      <wps:bodyPr rot="0" vert="horz" wrap="square" lIns="9144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F8A8F4" id="Rectangle 2" o:spid="_x0000_s1043" style="position:absolute;left:0;text-align:left;margin-left:3in;margin-top:7.95pt;width:225pt;height:5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eNGgIAACkEAAAOAAAAZHJzL2Uyb0RvYy54bWysU9tu2zAMfR+wfxD0vtjOmj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">
                <v:textbox inset=",.5mm,2mm,.5mm">
                  <w:txbxContent>
                    <w:p w14:paraId="5506D02B" w14:textId="77777777" w:rsidR="00C328AE" w:rsidRPr="00D857A2" w:rsidRDefault="00C328AE" w:rsidP="00C328AE">
                      <w:pPr>
                        <w:spacing w:after="0"/>
                        <w:rPr>
                          <w:rFonts w:ascii="Times New Roman" w:hAnsi="Times New Roman"/>
                          <w:sz w:val="20"/>
                        </w:rPr>
                      </w:pPr>
                      <w:r w:rsidRPr="00D857A2">
                        <w:rPr>
                          <w:rFonts w:ascii="Times New Roman" w:hAnsi="Times New Roman"/>
                          <w:sz w:val="20"/>
                        </w:rPr>
                        <w:t>Nebaikite pradėtosios pakuotės</w:t>
                      </w:r>
                    </w:p>
                    <w:p w14:paraId="016CDD43" w14:textId="77777777" w:rsidR="00C328AE" w:rsidRPr="00D857A2" w:rsidRDefault="00C328AE" w:rsidP="00C328AE">
                      <w:pPr>
                        <w:spacing w:after="0"/>
                        <w:rPr>
                          <w:rFonts w:ascii="Times New Roman" w:hAnsi="Times New Roman"/>
                          <w:sz w:val="20"/>
                        </w:rPr>
                      </w:pPr>
                      <w:r w:rsidRPr="00D857A2">
                        <w:rPr>
                          <w:rFonts w:ascii="Times New Roman" w:hAnsi="Times New Roman"/>
                          <w:sz w:val="20"/>
                        </w:rPr>
                        <w:t>Darykite pertraukos savaitę (ne ilgesnę kaip 7 dienos, įskaitant praleistąją tabletę)</w:t>
                      </w:r>
                    </w:p>
                    <w:p w14:paraId="48710C6F" w14:textId="77777777" w:rsidR="00C328AE" w:rsidRPr="00D857A2" w:rsidRDefault="00C328AE" w:rsidP="00C328AE">
                      <w:pPr>
                        <w:spacing w:after="0"/>
                        <w:rPr>
                          <w:rFonts w:ascii="Times New Roman" w:hAnsi="Times New Roman"/>
                          <w:sz w:val="20"/>
                        </w:rPr>
                      </w:pPr>
                      <w:r w:rsidRPr="00D857A2">
                        <w:rPr>
                          <w:rFonts w:ascii="Times New Roman" w:hAnsi="Times New Roman"/>
                          <w:sz w:val="20"/>
                        </w:rPr>
                        <w:t>Pradėkite naują pakuotę</w:t>
                      </w:r>
                    </w:p>
                  </w:txbxContent>
                </v:textbox>
              </v:rect>
            </w:pict>
          </mc:Fallback>
        </mc:AlternateContent>
      </w:r>
    </w:p>
    <w:p w14:paraId="0D96E2C2" w14:textId="77777777" w:rsidR="00C328AE" w:rsidRPr="00887041" w:rsidRDefault="00C328AE" w:rsidP="00C328AE">
      <w:pPr>
        <w:keepNext/>
        <w:spacing w:after="0" w:line="240" w:lineRule="auto"/>
        <w:jc w:val="both"/>
        <w:rPr>
          <w:rFonts w:ascii="Times New Roman" w:hAnsi="Times New Roman" w:cs="Times New Roman"/>
          <w:b/>
          <w:lang w:val="lt-LT"/>
        </w:rPr>
      </w:pPr>
    </w:p>
    <w:p w14:paraId="7085D695" w14:textId="77777777" w:rsidR="00C328AE" w:rsidRPr="00887041" w:rsidRDefault="00C328AE" w:rsidP="00C328AE">
      <w:pPr>
        <w:keepNext/>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8720" behindDoc="0" locked="0" layoutInCell="1" allowOverlap="1" wp14:anchorId="1D3528CE" wp14:editId="1B6B3523">
                <wp:simplePos x="0" y="0"/>
                <wp:positionH relativeFrom="column">
                  <wp:posOffset>2514600</wp:posOffset>
                </wp:positionH>
                <wp:positionV relativeFrom="paragraph">
                  <wp:posOffset>120649</wp:posOffset>
                </wp:positionV>
                <wp:extent cx="2286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890A43" id="Straight Connector 1"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">
                <v:stroke endarrow="block"/>
              </v:line>
            </w:pict>
          </mc:Fallback>
        </mc:AlternateContent>
      </w:r>
    </w:p>
    <w:p w14:paraId="5986157A" w14:textId="77777777" w:rsidR="00C328AE" w:rsidRPr="00887041" w:rsidRDefault="00C328AE" w:rsidP="00C328AE">
      <w:pPr>
        <w:keepNext/>
        <w:spacing w:after="0" w:line="240" w:lineRule="auto"/>
        <w:rPr>
          <w:rFonts w:ascii="Times New Roman" w:hAnsi="Times New Roman" w:cs="Times New Roman"/>
          <w:lang w:val="lt-LT"/>
        </w:rPr>
      </w:pPr>
    </w:p>
    <w:p w14:paraId="07F2D333" w14:textId="77777777" w:rsidR="00C328AE" w:rsidRPr="00887041" w:rsidRDefault="00C328AE" w:rsidP="00C328AE">
      <w:pPr>
        <w:keepNext/>
        <w:spacing w:after="0" w:line="240" w:lineRule="auto"/>
        <w:rPr>
          <w:rFonts w:ascii="Times New Roman" w:hAnsi="Times New Roman" w:cs="Times New Roman"/>
          <w:lang w:val="lt-LT"/>
        </w:rPr>
      </w:pPr>
    </w:p>
    <w:p w14:paraId="099CF1E5" w14:textId="77777777" w:rsidR="00C328AE" w:rsidRPr="00887041" w:rsidRDefault="00C328AE" w:rsidP="00C328AE">
      <w:pPr>
        <w:spacing w:after="120" w:line="240" w:lineRule="auto"/>
        <w:rPr>
          <w:rFonts w:ascii="Times New Roman" w:hAnsi="Times New Roman" w:cs="Times New Roman"/>
          <w:lang w:val="lt-LT"/>
        </w:rPr>
      </w:pPr>
    </w:p>
    <w:p w14:paraId="64F891AA"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Ką daryti, jei vemiate ar labai viduriuojate</w:t>
      </w:r>
    </w:p>
    <w:p w14:paraId="2EF91ECB" w14:textId="77777777" w:rsidR="00C328AE" w:rsidRPr="00887041" w:rsidRDefault="00C328AE" w:rsidP="00C328AE">
      <w:pPr>
        <w:spacing w:after="0" w:line="240" w:lineRule="auto"/>
        <w:rPr>
          <w:rFonts w:ascii="Times New Roman" w:hAnsi="Times New Roman" w:cs="Times New Roman"/>
          <w:lang w:val="lt-LT"/>
        </w:rPr>
      </w:pPr>
    </w:p>
    <w:p w14:paraId="261F2B23" w14:textId="208DAECB"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 išgėrusi vaisto per pirmąsias 3–4 valandas vėmėte arba labai viduriavote, veikliosios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tablečių medžiagos galėjo ne visiškai absorbuotis. Tai beveik tas pats, lyg būtumėte pamiršusi išgerti tabletę. Po vėmimo arba viduriavimo Jūs turite nedelsdama išgerti dar vieną tabletę iš atsarginės pakuotės. Jei įmanoma, išgerkite tabletę per 12 valandų nuo Jums įprasto laiko. Jei tai neįmanoma arba jau praėjo 12 valandų, laikykitės patarimų, pateiktų skyrelyje „Pamiršus pavartoti </w:t>
      </w:r>
      <w:r w:rsidR="00A75789" w:rsidRPr="00DC222D">
        <w:rPr>
          <w:rFonts w:ascii="Times New Roman" w:hAnsi="Times New Roman" w:cs="Times New Roman"/>
          <w:lang w:val="lt-LT"/>
        </w:rPr>
        <w:t>Drospirenone/Ethinylestradiol Bayer</w:t>
      </w:r>
      <w:r w:rsidRPr="00887041">
        <w:rPr>
          <w:rFonts w:ascii="Times New Roman" w:hAnsi="Times New Roman" w:cs="Times New Roman"/>
          <w:lang w:val="lt-LT"/>
        </w:rPr>
        <w:t>“.</w:t>
      </w:r>
    </w:p>
    <w:p w14:paraId="14C6ABF1" w14:textId="77777777" w:rsidR="00C328AE" w:rsidRPr="00887041" w:rsidRDefault="00C328AE" w:rsidP="00C328AE">
      <w:pPr>
        <w:spacing w:after="0" w:line="240" w:lineRule="auto"/>
        <w:rPr>
          <w:rFonts w:ascii="Times New Roman" w:hAnsi="Times New Roman" w:cs="Times New Roman"/>
          <w:lang w:val="lt-LT"/>
        </w:rPr>
      </w:pPr>
    </w:p>
    <w:p w14:paraId="24BF084E" w14:textId="77777777" w:rsidR="00C328AE" w:rsidRPr="00887041" w:rsidRDefault="00C328AE" w:rsidP="00C328AE">
      <w:pPr>
        <w:spacing w:after="0" w:line="240" w:lineRule="auto"/>
        <w:rPr>
          <w:rFonts w:ascii="Times New Roman" w:hAnsi="Times New Roman" w:cs="Times New Roman"/>
          <w:i/>
          <w:lang w:val="lt-LT"/>
        </w:rPr>
      </w:pPr>
      <w:r w:rsidRPr="00887041">
        <w:rPr>
          <w:rFonts w:ascii="Times New Roman" w:hAnsi="Times New Roman" w:cs="Times New Roman"/>
          <w:i/>
          <w:lang w:val="lt-LT"/>
        </w:rPr>
        <w:t>Ką daryti, norint atitolinti mėnesines</w:t>
      </w:r>
    </w:p>
    <w:p w14:paraId="4FAE6450" w14:textId="77777777" w:rsidR="00C328AE" w:rsidRPr="00887041" w:rsidRDefault="00C328AE" w:rsidP="00C328AE">
      <w:pPr>
        <w:spacing w:after="0" w:line="240" w:lineRule="auto"/>
        <w:rPr>
          <w:rFonts w:ascii="Times New Roman" w:hAnsi="Times New Roman" w:cs="Times New Roman"/>
          <w:lang w:val="lt-LT"/>
        </w:rPr>
      </w:pPr>
    </w:p>
    <w:p w14:paraId="704B31F1" w14:textId="7677656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Nors ir nerekomenduojama, tačiau jei norite atitolinti mėnesines (kraujavimą), nedarydama pertraukos iškart pradėkite antrą </w:t>
      </w:r>
      <w:r w:rsidR="00A75789" w:rsidRPr="00DC222D">
        <w:rPr>
          <w:rFonts w:ascii="Times New Roman" w:hAnsi="Times New Roman" w:cs="Times New Roman"/>
          <w:lang w:val="lt-LT"/>
        </w:rPr>
        <w:t>Drospirenone/Ethinylestradiol Bayer</w:t>
      </w:r>
      <w:r w:rsidRPr="00887041">
        <w:rPr>
          <w:rFonts w:ascii="Times New Roman" w:hAnsi="Times New Roman" w:cs="Times New Roman"/>
          <w:lang w:val="lt-LT"/>
        </w:rPr>
        <w:t xml:space="preserve"> pakuotę ir gerkite tabletes, kol ją pabaigsite. Vartojant šios antros pakuotės tabletes, gali būti tepimas (lašai arba kraujo dėmės) arba prasidėti tarpciklinis kraujavimas. Naują pakuotę pradėkite po įprastinės septynių dienų pertraukos.</w:t>
      </w:r>
    </w:p>
    <w:p w14:paraId="0FC7E570" w14:textId="77777777" w:rsidR="00C328AE" w:rsidRPr="00887041" w:rsidRDefault="00C328AE" w:rsidP="00C328AE">
      <w:pPr>
        <w:spacing w:after="0" w:line="240" w:lineRule="auto"/>
        <w:rPr>
          <w:rFonts w:ascii="Times New Roman" w:hAnsi="Times New Roman" w:cs="Times New Roman"/>
          <w:b/>
          <w:i/>
          <w:lang w:val="lt-LT"/>
        </w:rPr>
      </w:pPr>
    </w:p>
    <w:p w14:paraId="02B9A8F9"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Prieš nuspręsdamos atitolinti mėnesines, galite klausti gydytojo patarimo.</w:t>
      </w:r>
    </w:p>
    <w:p w14:paraId="2793FD2C" w14:textId="77777777" w:rsidR="00C328AE" w:rsidRPr="00887041" w:rsidRDefault="00C328AE" w:rsidP="00C328AE">
      <w:pPr>
        <w:spacing w:after="0" w:line="240" w:lineRule="auto"/>
        <w:rPr>
          <w:rFonts w:ascii="Times New Roman" w:hAnsi="Times New Roman" w:cs="Times New Roman"/>
          <w:lang w:val="lt-LT"/>
        </w:rPr>
      </w:pPr>
    </w:p>
    <w:p w14:paraId="73645AF9" w14:textId="77777777" w:rsidR="00C328AE" w:rsidRPr="00887041" w:rsidRDefault="00C328AE" w:rsidP="00C328AE">
      <w:pPr>
        <w:spacing w:after="0" w:line="240" w:lineRule="auto"/>
        <w:rPr>
          <w:rFonts w:ascii="Times New Roman" w:hAnsi="Times New Roman" w:cs="Times New Roman"/>
          <w:i/>
          <w:lang w:val="lt-LT"/>
        </w:rPr>
      </w:pPr>
      <w:bookmarkStart w:id="10" w:name="_Toc184390828"/>
      <w:r w:rsidRPr="00887041">
        <w:rPr>
          <w:rFonts w:ascii="Times New Roman" w:hAnsi="Times New Roman" w:cs="Times New Roman"/>
          <w:i/>
          <w:lang w:val="lt-LT"/>
        </w:rPr>
        <w:t>Ką daryti, jei norite pakeisti pirmąją mėnesinių dieną</w:t>
      </w:r>
      <w:bookmarkEnd w:id="10"/>
    </w:p>
    <w:p w14:paraId="6C02F911" w14:textId="77777777" w:rsidR="00C328AE" w:rsidRPr="00887041" w:rsidRDefault="00C328AE" w:rsidP="00C328AE">
      <w:pPr>
        <w:spacing w:after="0" w:line="240" w:lineRule="auto"/>
        <w:rPr>
          <w:rFonts w:ascii="Times New Roman" w:hAnsi="Times New Roman" w:cs="Times New Roman"/>
          <w:b/>
          <w:lang w:val="lt-LT"/>
        </w:rPr>
      </w:pPr>
    </w:p>
    <w:p w14:paraId="4919EFB2"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Vartojant tabletes pagal rekomendacijas, mėnesinės (kraujavimas) prasidės tą savaitę, kai nevartojate tablečių. Norėdama pakeisti mėnesinių pradžios dieną, trumpinkite (tik neilginkite) vaisto vartojimo pertrauką. Pvz., jei vaistų vartojimo pertrauka prasideda penktadieniais, o Jūs norite, kad prasidėtų antradieniais (t. y. trimis dienomis anksčiau), pradėkite naują pakuotę trimis dienomis anksčiau negu </w:t>
      </w:r>
      <w:r w:rsidRPr="00887041">
        <w:rPr>
          <w:rFonts w:ascii="Times New Roman" w:hAnsi="Times New Roman" w:cs="Times New Roman"/>
          <w:lang w:val="lt-LT"/>
        </w:rPr>
        <w:lastRenderedPageBreak/>
        <w:t>paprastai. Jei pertrauka labai trumpa (pvz., trys dienos ar mažiau), jos metu mėnesinių gali nebūti. Tuomet gali būti tepimas (lašai arba kraujo dėmės) arba tarpciklinis kraujavimas.</w:t>
      </w:r>
      <w:bookmarkStart w:id="11" w:name="_Ref160354719"/>
    </w:p>
    <w:bookmarkEnd w:id="11"/>
    <w:p w14:paraId="030D5683"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 abejojate, ką daryti toliau, klauskite gydytojo patarimo.</w:t>
      </w:r>
    </w:p>
    <w:p w14:paraId="31BC80B6" w14:textId="77777777" w:rsidR="00C328AE" w:rsidRPr="00887041" w:rsidRDefault="00C328AE" w:rsidP="00C328AE">
      <w:pPr>
        <w:spacing w:after="0" w:line="240" w:lineRule="auto"/>
        <w:rPr>
          <w:rFonts w:ascii="Times New Roman" w:hAnsi="Times New Roman" w:cs="Times New Roman"/>
          <w:lang w:val="lt-LT"/>
        </w:rPr>
      </w:pPr>
    </w:p>
    <w:p w14:paraId="27A28489" w14:textId="5D7A2171" w:rsidR="00C328AE" w:rsidRPr="00DC222D" w:rsidRDefault="00C328AE" w:rsidP="00C328AE">
      <w:pPr>
        <w:spacing w:after="0" w:line="240" w:lineRule="auto"/>
        <w:ind w:left="567" w:hanging="567"/>
        <w:rPr>
          <w:rFonts w:ascii="Times New Roman" w:hAnsi="Times New Roman" w:cs="Times New Roman"/>
          <w:b/>
          <w:lang w:val="lt-LT"/>
        </w:rPr>
      </w:pPr>
      <w:r w:rsidRPr="00887041">
        <w:rPr>
          <w:rFonts w:ascii="Times New Roman" w:hAnsi="Times New Roman" w:cs="Times New Roman"/>
          <w:b/>
          <w:lang w:val="lt-LT"/>
        </w:rPr>
        <w:t>Nustojus varto</w:t>
      </w:r>
      <w:r w:rsidRPr="00A75789">
        <w:rPr>
          <w:rFonts w:ascii="Times New Roman" w:hAnsi="Times New Roman" w:cs="Times New Roman"/>
          <w:b/>
          <w:lang w:val="lt-LT"/>
        </w:rPr>
        <w:t>ti</w:t>
      </w:r>
      <w:r w:rsidRPr="00DC222D">
        <w:rPr>
          <w:rFonts w:ascii="Times New Roman" w:hAnsi="Times New Roman" w:cs="Times New Roman"/>
          <w:b/>
          <w:lang w:val="lt-LT"/>
        </w:rPr>
        <w:t xml:space="preserve"> </w:t>
      </w:r>
      <w:r w:rsidR="00A75789" w:rsidRPr="00DC222D">
        <w:rPr>
          <w:rFonts w:ascii="Times New Roman" w:hAnsi="Times New Roman" w:cs="Times New Roman"/>
          <w:b/>
        </w:rPr>
        <w:t>Drospirenone/Ethinylestradiol Bayer</w:t>
      </w:r>
    </w:p>
    <w:p w14:paraId="20C35204" w14:textId="3161E429"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Galite nustoti vartoti </w:t>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bet kada. Jei nenorite pastoti, klauskite gydytojo apie kitus apsaugos nuo nėštumo būdus.</w:t>
      </w:r>
    </w:p>
    <w:p w14:paraId="002E198E" w14:textId="77777777" w:rsidR="00C328AE" w:rsidRPr="00887041" w:rsidRDefault="00C328AE" w:rsidP="00C328AE">
      <w:pPr>
        <w:spacing w:after="0" w:line="240" w:lineRule="auto"/>
        <w:rPr>
          <w:rFonts w:ascii="Times New Roman" w:hAnsi="Times New Roman" w:cs="Times New Roman"/>
          <w:i/>
          <w:lang w:val="lt-LT"/>
        </w:rPr>
      </w:pPr>
    </w:p>
    <w:p w14:paraId="0397159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Jeigu kiltų daugiau klausimų dėl šio vaisto vartojimo, kreipkitės į gydytoją arba vaistininką.</w:t>
      </w:r>
    </w:p>
    <w:p w14:paraId="5624BDEA" w14:textId="77777777" w:rsidR="00C328AE" w:rsidRPr="00887041" w:rsidRDefault="00C328AE" w:rsidP="00C328AE">
      <w:pPr>
        <w:spacing w:after="0" w:line="240" w:lineRule="auto"/>
        <w:rPr>
          <w:rFonts w:ascii="Times New Roman" w:hAnsi="Times New Roman" w:cs="Times New Roman"/>
          <w:lang w:val="lt-LT"/>
        </w:rPr>
      </w:pPr>
    </w:p>
    <w:p w14:paraId="5A96A3B7" w14:textId="77777777" w:rsidR="00C328AE" w:rsidRPr="00887041" w:rsidRDefault="00C328AE" w:rsidP="00C328AE">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4.</w:t>
      </w:r>
      <w:r w:rsidRPr="00887041">
        <w:rPr>
          <w:rFonts w:ascii="Times New Roman" w:hAnsi="Times New Roman" w:cs="Times New Roman"/>
          <w:b/>
          <w:lang w:val="lt-LT"/>
        </w:rPr>
        <w:tab/>
        <w:t>Galimas šalutinis poveikis</w:t>
      </w:r>
    </w:p>
    <w:p w14:paraId="60139824" w14:textId="77777777" w:rsidR="00C328AE" w:rsidRPr="00887041" w:rsidRDefault="00C328AE" w:rsidP="00C328AE">
      <w:pPr>
        <w:spacing w:after="0" w:line="240" w:lineRule="auto"/>
        <w:rPr>
          <w:rFonts w:ascii="Times New Roman" w:hAnsi="Times New Roman" w:cs="Times New Roman"/>
          <w:lang w:val="lt-LT"/>
        </w:rPr>
      </w:pPr>
    </w:p>
    <w:p w14:paraId="6AC09629" w14:textId="137AD941"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Šis vaistas, kaip ir visi kiti, gali sukelti šalutinį poveikį, nors jis pasireiškia ne visiems žmonėms. Jeigu pasireiškė šalutinis poveikis, ypač jeigu jis sunkus ir nepraeinantis, arba atsirado sveikatos būklės pakitimas, kurį, Jūsų nuomone, galėjo sukelti </w:t>
      </w:r>
      <w:r w:rsidR="008B6F95" w:rsidRPr="00DC222D">
        <w:rPr>
          <w:rFonts w:ascii="Times New Roman" w:hAnsi="Times New Roman" w:cs="Times New Roman"/>
          <w:lang w:val="lt-LT"/>
        </w:rPr>
        <w:t>Drospirenone/Ethinylestradiol Bayer</w:t>
      </w:r>
      <w:r w:rsidRPr="00887041">
        <w:rPr>
          <w:rFonts w:ascii="Times New Roman" w:hAnsi="Times New Roman" w:cs="Times New Roman"/>
          <w:lang w:val="lt-LT"/>
        </w:rPr>
        <w:t>, pasakykite gydytojui.</w:t>
      </w:r>
    </w:p>
    <w:p w14:paraId="794D911C" w14:textId="77777777" w:rsidR="00C328AE" w:rsidRPr="00887041" w:rsidRDefault="00C328AE" w:rsidP="00C328AE">
      <w:pPr>
        <w:snapToGrid w:val="0"/>
        <w:spacing w:after="0" w:line="240" w:lineRule="auto"/>
        <w:rPr>
          <w:rFonts w:ascii="Times New Roman" w:hAnsi="Times New Roman" w:cs="Times New Roman"/>
          <w:lang w:val="lt-LT"/>
        </w:rPr>
      </w:pPr>
    </w:p>
    <w:p w14:paraId="2FC4E6CB" w14:textId="6AED5CB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00A75789" w:rsidRPr="00DC222D">
        <w:rPr>
          <w:rFonts w:ascii="Times New Roman" w:hAnsi="Times New Roman" w:cs="Times New Roman"/>
          <w:lang w:val="lt-LT"/>
        </w:rPr>
        <w:t>Drospirenone/Ethinylestradiol Bayer</w:t>
      </w:r>
      <w:r w:rsidRPr="00887041">
        <w:rPr>
          <w:rFonts w:ascii="Times New Roman" w:hAnsi="Times New Roman" w:cs="Times New Roman"/>
          <w:lang w:val="lt-LT"/>
        </w:rPr>
        <w:t>“.</w:t>
      </w:r>
    </w:p>
    <w:p w14:paraId="2FD6CAE5" w14:textId="77777777" w:rsidR="00C328AE" w:rsidRPr="00887041" w:rsidRDefault="00C328AE" w:rsidP="00C328AE">
      <w:pPr>
        <w:spacing w:after="0" w:line="240" w:lineRule="auto"/>
        <w:rPr>
          <w:rFonts w:ascii="Times New Roman" w:hAnsi="Times New Roman" w:cs="Times New Roman"/>
          <w:lang w:val="lt-LT"/>
        </w:rPr>
      </w:pPr>
    </w:p>
    <w:p w14:paraId="5E32822A" w14:textId="77777777" w:rsidR="00C328AE" w:rsidRPr="009E50CC" w:rsidRDefault="00C328AE" w:rsidP="00C328AE">
      <w:pPr>
        <w:pStyle w:val="Sraopastraipa"/>
        <w:numPr>
          <w:ilvl w:val="0"/>
          <w:numId w:val="15"/>
        </w:numPr>
        <w:rPr>
          <w:b/>
          <w:sz w:val="22"/>
          <w:szCs w:val="22"/>
        </w:rPr>
      </w:pPr>
      <w:r w:rsidRPr="009E50CC">
        <w:rPr>
          <w:b/>
          <w:bCs/>
          <w:sz w:val="22"/>
          <w:szCs w:val="22"/>
        </w:rPr>
        <w:t>Dažni šalutinio poveikio reiškiniai (gali pasireikšti rečiau kaip 1 iš 10 asmenų)</w:t>
      </w:r>
      <w:r w:rsidRPr="009E50CC">
        <w:rPr>
          <w:b/>
          <w:sz w:val="22"/>
          <w:szCs w:val="22"/>
        </w:rPr>
        <w:t>:</w:t>
      </w:r>
    </w:p>
    <w:p w14:paraId="52B87054" w14:textId="77777777" w:rsidR="00C328AE" w:rsidRDefault="00C328AE" w:rsidP="00C328AE">
      <w:pPr>
        <w:spacing w:after="0" w:line="240" w:lineRule="auto"/>
        <w:ind w:left="357"/>
        <w:rPr>
          <w:rFonts w:ascii="Times New Roman" w:hAnsi="Times New Roman" w:cs="Times New Roman"/>
          <w:lang w:val="lt-LT"/>
        </w:rPr>
      </w:pPr>
      <w:r w:rsidRPr="00887041">
        <w:rPr>
          <w:rFonts w:ascii="Times New Roman" w:hAnsi="Times New Roman" w:cs="Times New Roman"/>
          <w:lang w:val="lt-LT"/>
        </w:rPr>
        <w:t>mėnesinių sutrikimas, kraujavimas tarp mėnesinių, krūtų skausmas, krūtų jautrumas, galvos skausmas, prislėgta nuotaika, migrena, pykinimas, baltosios, makšties grybelinė infekcija.</w:t>
      </w:r>
    </w:p>
    <w:p w14:paraId="08BA3603" w14:textId="77777777" w:rsidR="00C328AE" w:rsidRPr="00887041" w:rsidRDefault="00C328AE" w:rsidP="00C328AE">
      <w:pPr>
        <w:spacing w:after="0" w:line="240" w:lineRule="auto"/>
        <w:ind w:left="357"/>
        <w:rPr>
          <w:rFonts w:ascii="Times New Roman" w:hAnsi="Times New Roman" w:cs="Times New Roman"/>
          <w:lang w:val="lt-LT"/>
        </w:rPr>
      </w:pPr>
    </w:p>
    <w:p w14:paraId="6AB6CF5A" w14:textId="77777777" w:rsidR="00C328AE" w:rsidRPr="009E50CC" w:rsidRDefault="00C328AE" w:rsidP="00C328AE">
      <w:pPr>
        <w:pStyle w:val="Sraopastraipa"/>
        <w:keepNext/>
        <w:numPr>
          <w:ilvl w:val="0"/>
          <w:numId w:val="15"/>
        </w:numPr>
        <w:rPr>
          <w:b/>
          <w:sz w:val="22"/>
          <w:szCs w:val="22"/>
        </w:rPr>
      </w:pPr>
      <w:r w:rsidRPr="009E50CC">
        <w:rPr>
          <w:b/>
          <w:bCs/>
          <w:sz w:val="22"/>
          <w:szCs w:val="22"/>
        </w:rPr>
        <w:t>Nedažni šalutinio poveikio reiškiniai (gali pasireikšti rečiau kaip 1 iš 100 asmenų):</w:t>
      </w:r>
    </w:p>
    <w:p w14:paraId="023DADBB" w14:textId="77777777" w:rsidR="00C328AE" w:rsidRDefault="00C328AE" w:rsidP="00C328AE">
      <w:pPr>
        <w:spacing w:after="0" w:line="240" w:lineRule="auto"/>
        <w:ind w:left="357"/>
        <w:rPr>
          <w:rFonts w:ascii="Times New Roman" w:hAnsi="Times New Roman" w:cs="Times New Roman"/>
          <w:lang w:val="lt-LT"/>
        </w:rPr>
      </w:pPr>
      <w:r w:rsidRPr="00887041">
        <w:rPr>
          <w:rFonts w:ascii="Times New Roman" w:hAnsi="Times New Roman" w:cs="Times New Roman"/>
          <w:lang w:val="lt-LT"/>
        </w:rPr>
        <w:t>pakitęs lytinis potraukis, padidėjęs kraujospūdis, sumažėjęs kraujospūdis, vėmimas, viduriavimas, bėrimas, spuogai, egzema, niežėjimas, išplikimas, krūtų padidėjimas, makšties uždegimas, skysčių susilaikymas ir kūno svorio pokyčiai.</w:t>
      </w:r>
    </w:p>
    <w:p w14:paraId="133E7FFB" w14:textId="77777777" w:rsidR="00C328AE" w:rsidRPr="00887041" w:rsidRDefault="00C328AE" w:rsidP="00C328AE">
      <w:pPr>
        <w:spacing w:after="0" w:line="240" w:lineRule="auto"/>
        <w:ind w:left="357"/>
        <w:rPr>
          <w:rFonts w:ascii="Times New Roman" w:hAnsi="Times New Roman" w:cs="Times New Roman"/>
          <w:lang w:val="lt-LT"/>
        </w:rPr>
      </w:pPr>
    </w:p>
    <w:p w14:paraId="5FC077A2" w14:textId="77777777" w:rsidR="00C328AE" w:rsidRPr="009E50CC" w:rsidRDefault="00C328AE" w:rsidP="00C328AE">
      <w:pPr>
        <w:pStyle w:val="Sraopastraipa"/>
        <w:keepNext/>
        <w:numPr>
          <w:ilvl w:val="0"/>
          <w:numId w:val="15"/>
        </w:numPr>
        <w:rPr>
          <w:b/>
          <w:bCs/>
          <w:sz w:val="22"/>
          <w:szCs w:val="22"/>
        </w:rPr>
      </w:pPr>
      <w:r w:rsidRPr="009E50CC">
        <w:rPr>
          <w:b/>
          <w:bCs/>
          <w:sz w:val="22"/>
          <w:szCs w:val="22"/>
        </w:rPr>
        <w:t>Reti šalutinio poveikio reiškiniai (gali pasireikšti rečiau kaip 1 iš 1 000 asmenų):</w:t>
      </w:r>
    </w:p>
    <w:p w14:paraId="75BA5C36" w14:textId="77777777" w:rsidR="00C328AE" w:rsidRPr="00887041" w:rsidRDefault="00C328AE" w:rsidP="00C328AE">
      <w:pPr>
        <w:spacing w:after="0" w:line="240" w:lineRule="auto"/>
        <w:ind w:left="357"/>
        <w:rPr>
          <w:rFonts w:ascii="Times New Roman" w:hAnsi="Times New Roman" w:cs="Times New Roman"/>
          <w:b/>
          <w:color w:val="000000"/>
          <w:lang w:val="lt-LT"/>
        </w:rPr>
      </w:pPr>
      <w:r w:rsidRPr="00887041">
        <w:rPr>
          <w:rFonts w:ascii="Times New Roman" w:hAnsi="Times New Roman" w:cs="Times New Roman"/>
          <w:lang w:val="lt-LT"/>
        </w:rPr>
        <w:t>astma, padidėjusio jautrumo reakcijos (alergija), sekreto išsiskyrimas iš krūtų, prikurtimas, mazginė raudonė (jai būdingi rausvi skausmingi odos mazgeliai), daugiaformė raudonė (išbėrimas taikinių formos paraudimais ar žaizdelėmis), kenksmingi kraujo krešuliai venoje ar arterijoje, pvz.:</w:t>
      </w:r>
    </w:p>
    <w:p w14:paraId="09708612" w14:textId="77777777" w:rsidR="00C328AE" w:rsidRPr="00887041" w:rsidRDefault="00C328AE" w:rsidP="00C328AE">
      <w:pPr>
        <w:numPr>
          <w:ilvl w:val="1"/>
          <w:numId w:val="33"/>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kojoje ar pėdoje (t. y., GVT);</w:t>
      </w:r>
    </w:p>
    <w:p w14:paraId="3CD41D28" w14:textId="77777777" w:rsidR="00C328AE" w:rsidRPr="00887041" w:rsidRDefault="00C328AE" w:rsidP="00C328AE">
      <w:pPr>
        <w:numPr>
          <w:ilvl w:val="1"/>
          <w:numId w:val="33"/>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plaučiuose (t. y., PE);</w:t>
      </w:r>
    </w:p>
    <w:p w14:paraId="306F5F59" w14:textId="77777777" w:rsidR="00C328AE" w:rsidRPr="00887041" w:rsidRDefault="00C328AE" w:rsidP="00C328AE">
      <w:pPr>
        <w:numPr>
          <w:ilvl w:val="1"/>
          <w:numId w:val="33"/>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širdies priepuolis (miokardo infarktas);</w:t>
      </w:r>
    </w:p>
    <w:p w14:paraId="3BA9AEAD" w14:textId="77777777" w:rsidR="00C328AE" w:rsidRPr="00887041" w:rsidRDefault="00C328AE" w:rsidP="00C328AE">
      <w:pPr>
        <w:numPr>
          <w:ilvl w:val="1"/>
          <w:numId w:val="33"/>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insultas;</w:t>
      </w:r>
    </w:p>
    <w:p w14:paraId="779EF86A" w14:textId="77777777" w:rsidR="00C328AE" w:rsidRPr="00887041" w:rsidRDefault="00C328AE" w:rsidP="00C328AE">
      <w:pPr>
        <w:numPr>
          <w:ilvl w:val="1"/>
          <w:numId w:val="33"/>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mikroinsultas arba trumpalaikiai į insultą panašūs simptomai, vadinami praeinančiuoju smegenų išemijos priepuoliu (PSIP);</w:t>
      </w:r>
    </w:p>
    <w:p w14:paraId="28ACE4FC" w14:textId="77777777" w:rsidR="00C328AE" w:rsidRPr="00887041" w:rsidRDefault="00C328AE" w:rsidP="00C328AE">
      <w:pPr>
        <w:numPr>
          <w:ilvl w:val="1"/>
          <w:numId w:val="33"/>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kraujo krešuliai kepenyse, skrandyje, žarnyne, inkstuose ar akyje.</w:t>
      </w:r>
    </w:p>
    <w:p w14:paraId="0BD94F5F" w14:textId="77777777" w:rsidR="00C328AE" w:rsidRPr="00887041" w:rsidRDefault="00C328AE" w:rsidP="00C328AE">
      <w:pPr>
        <w:snapToGrid w:val="0"/>
        <w:spacing w:after="0" w:line="240" w:lineRule="auto"/>
        <w:rPr>
          <w:rFonts w:ascii="Times New Roman" w:hAnsi="Times New Roman" w:cs="Times New Roman"/>
          <w:lang w:val="lt-LT"/>
        </w:rPr>
      </w:pPr>
    </w:p>
    <w:p w14:paraId="2AC6AF5A" w14:textId="77777777" w:rsidR="00C328AE" w:rsidRPr="00887041" w:rsidRDefault="00C328AE" w:rsidP="00C328AE">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2341E03F" w14:textId="77777777" w:rsidR="00C328AE" w:rsidRPr="00887041" w:rsidRDefault="00C328AE" w:rsidP="00C328AE">
      <w:pPr>
        <w:spacing w:after="0" w:line="240" w:lineRule="auto"/>
        <w:rPr>
          <w:rFonts w:ascii="Times New Roman" w:hAnsi="Times New Roman" w:cs="Times New Roman"/>
          <w:lang w:val="lt-LT"/>
        </w:rPr>
      </w:pPr>
    </w:p>
    <w:p w14:paraId="31448E7B" w14:textId="77777777" w:rsidR="00C328AE" w:rsidRPr="00887041" w:rsidRDefault="00C328AE" w:rsidP="00C328AE">
      <w:pPr>
        <w:spacing w:after="0" w:line="240" w:lineRule="auto"/>
        <w:rPr>
          <w:rFonts w:ascii="Times New Roman" w:hAnsi="Times New Roman" w:cs="Times New Roman"/>
          <w:b/>
          <w:lang w:val="lt-LT"/>
        </w:rPr>
      </w:pPr>
      <w:r w:rsidRPr="00887041">
        <w:rPr>
          <w:rFonts w:ascii="Times New Roman" w:hAnsi="Times New Roman" w:cs="Times New Roman"/>
          <w:b/>
          <w:lang w:val="lt-LT"/>
        </w:rPr>
        <w:t>Pranešimas apie šalutinį poveikį</w:t>
      </w:r>
    </w:p>
    <w:p w14:paraId="2E1AC400" w14:textId="77777777" w:rsidR="00C328AE" w:rsidRPr="009E50CC" w:rsidRDefault="00C328AE" w:rsidP="00C328AE">
      <w:pPr>
        <w:tabs>
          <w:tab w:val="left" w:pos="567"/>
        </w:tabs>
        <w:spacing w:after="0" w:line="240" w:lineRule="auto"/>
        <w:ind w:right="-1"/>
        <w:rPr>
          <w:rFonts w:ascii="Times New Roman" w:hAnsi="Times New Roman" w:cs="Times New Roman"/>
          <w:szCs w:val="24"/>
          <w:lang w:val="lt-LT"/>
        </w:rPr>
      </w:pPr>
      <w:r w:rsidRPr="00887041">
        <w:rPr>
          <w:rFonts w:ascii="Times New Roman" w:hAnsi="Times New Roman" w:cs="Times New Roman"/>
          <w:lang w:val="lt-LT"/>
        </w:rPr>
        <w:t>Jeigu pasireiškė šalutinis poveikis, įskaitant šiame lapelyje nenurodytą, pasakykite gydytojui arba vaistininkui.</w:t>
      </w:r>
      <w:r w:rsidRPr="009E50CC">
        <w:rPr>
          <w:rFonts w:ascii="Times New Roman" w:eastAsia="Times New Roman" w:hAnsi="Times New Roman" w:cs="Times New Roman"/>
          <w:snapToGrid w:val="0"/>
          <w:szCs w:val="20"/>
          <w:lang w:val="lt-LT"/>
        </w:rPr>
        <w:t xml:space="preserve"> </w:t>
      </w:r>
      <w:r w:rsidRPr="00B56144">
        <w:rPr>
          <w:rFonts w:ascii="Times New Roman" w:eastAsia="Times New Roman" w:hAnsi="Times New Roman" w:cs="Times New Roman"/>
          <w:snapToGrid w:val="0"/>
          <w:szCs w:val="20"/>
          <w:lang w:val="lt-LT"/>
        </w:rPr>
        <w:t>Jeigu pasireiškė šalutinis poveikis, įskaitant šiame lapelyje nenurodytą, pasakykite gydytojui arba vaistininkui.</w:t>
      </w:r>
      <w:r w:rsidRPr="00B56144">
        <w:rPr>
          <w:rFonts w:ascii="Times New Roman" w:hAnsi="Times New Roman" w:cs="Times New Roman"/>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B56144">
        <w:rPr>
          <w:rFonts w:ascii="Times New Roman" w:hAnsi="Times New Roman" w:cs="Times New Roman"/>
          <w:color w:val="0000FF"/>
          <w:u w:val="single"/>
          <w:lang w:val="lt-LT"/>
        </w:rPr>
        <w:t>https://vapris.vvkt.lt/vvkt-web/public/nrv</w:t>
      </w:r>
      <w:r w:rsidRPr="00B56144">
        <w:rPr>
          <w:rFonts w:ascii="Times New Roman" w:hAnsi="Times New Roman" w:cs="Times New Roman"/>
          <w:lang w:val="lt-LT"/>
        </w:rPr>
        <w:t xml:space="preserve"> arba užpildant Paciento pranešimo apie įtariamą nepageidaujamą reakciją (ĮNR) formą, kuri skelbiama </w:t>
      </w:r>
      <w:r w:rsidRPr="00B56144">
        <w:rPr>
          <w:rFonts w:ascii="Times New Roman" w:hAnsi="Times New Roman" w:cs="Times New Roman"/>
          <w:color w:val="0000FF"/>
          <w:u w:val="single"/>
          <w:lang w:val="lt-LT"/>
        </w:rPr>
        <w:t>https://www.vvkt.lt/index.php?4004286486</w:t>
      </w:r>
      <w:r w:rsidRPr="00B56144">
        <w:rPr>
          <w:rFonts w:ascii="Times New Roman" w:hAnsi="Times New Roman" w:cs="Times New Roman"/>
          <w:lang w:val="lt-LT"/>
        </w:rPr>
        <w:t xml:space="preserve">, ir atsiunčiant elektroniniu paštu (adresu </w:t>
      </w:r>
      <w:r w:rsidRPr="00B56144">
        <w:rPr>
          <w:rFonts w:ascii="Times New Roman" w:hAnsi="Times New Roman" w:cs="Times New Roman"/>
          <w:color w:val="0000FF"/>
          <w:u w:val="single"/>
          <w:lang w:val="lt-LT"/>
        </w:rPr>
        <w:t>NepageidaujamaR@vvkt.lt</w:t>
      </w:r>
      <w:r w:rsidRPr="00B56144">
        <w:rPr>
          <w:rFonts w:ascii="Times New Roman" w:hAnsi="Times New Roman" w:cs="Times New Roman"/>
          <w:lang w:val="lt-LT"/>
        </w:rPr>
        <w:t xml:space="preserve">) arba nemokamu telefonu 8 800 73 568. </w:t>
      </w:r>
      <w:r w:rsidRPr="00B56144">
        <w:rPr>
          <w:rFonts w:ascii="Times New Roman" w:hAnsi="Times New Roman" w:cs="Times New Roman"/>
        </w:rPr>
        <w:t>Pranešdami apie šalutinį poveikį galite mums padėti gauti daugiau informacijos apie šio vaisto saugumą.</w:t>
      </w:r>
    </w:p>
    <w:p w14:paraId="53DDFA22" w14:textId="77777777" w:rsidR="00C328AE" w:rsidRPr="00887041" w:rsidRDefault="00C328AE" w:rsidP="00C328AE">
      <w:pPr>
        <w:spacing w:after="0" w:line="240" w:lineRule="auto"/>
        <w:rPr>
          <w:rFonts w:ascii="Times New Roman" w:hAnsi="Times New Roman" w:cs="Times New Roman"/>
          <w:lang w:val="lt-LT"/>
        </w:rPr>
      </w:pPr>
    </w:p>
    <w:p w14:paraId="05D1C4CB" w14:textId="77777777" w:rsidR="00C328AE" w:rsidRPr="00887041" w:rsidRDefault="00C328AE" w:rsidP="00C328AE">
      <w:pPr>
        <w:spacing w:after="0" w:line="240" w:lineRule="auto"/>
        <w:rPr>
          <w:rFonts w:ascii="Times New Roman" w:hAnsi="Times New Roman" w:cs="Times New Roman"/>
          <w:lang w:val="lt-LT"/>
        </w:rPr>
      </w:pPr>
    </w:p>
    <w:p w14:paraId="5B775C70" w14:textId="2F0ACAF9" w:rsidR="00C328AE" w:rsidRPr="00A75789" w:rsidRDefault="00C328AE" w:rsidP="00C328AE">
      <w:pPr>
        <w:keepNext/>
        <w:tabs>
          <w:tab w:val="left" w:pos="567"/>
        </w:tabs>
        <w:spacing w:after="0" w:line="240" w:lineRule="auto"/>
        <w:outlineLvl w:val="1"/>
        <w:rPr>
          <w:rFonts w:ascii="Times New Roman" w:hAnsi="Times New Roman" w:cs="Times New Roman"/>
          <w:b/>
          <w:lang w:val="lt-LT"/>
        </w:rPr>
      </w:pPr>
      <w:r w:rsidRPr="00887041">
        <w:rPr>
          <w:rFonts w:ascii="Times New Roman" w:hAnsi="Times New Roman" w:cs="Times New Roman"/>
          <w:b/>
          <w:lang w:val="lt-LT"/>
        </w:rPr>
        <w:t>5.</w:t>
      </w:r>
      <w:r w:rsidRPr="00887041">
        <w:rPr>
          <w:rFonts w:ascii="Times New Roman" w:hAnsi="Times New Roman" w:cs="Times New Roman"/>
          <w:b/>
          <w:lang w:val="lt-LT"/>
        </w:rPr>
        <w:tab/>
        <w:t>Kaip laikyti</w:t>
      </w:r>
      <w:r w:rsidRPr="00A75789">
        <w:rPr>
          <w:rFonts w:ascii="Times New Roman" w:hAnsi="Times New Roman" w:cs="Times New Roman"/>
          <w:b/>
          <w:lang w:val="lt-LT"/>
        </w:rPr>
        <w:t xml:space="preserve"> </w:t>
      </w:r>
      <w:r w:rsidR="00A75789" w:rsidRPr="00A75789">
        <w:rPr>
          <w:rFonts w:ascii="Times New Roman" w:hAnsi="Times New Roman" w:cs="Times New Roman"/>
          <w:b/>
        </w:rPr>
        <w:t>Drospirenone/Ethinylestradiol Bayer</w:t>
      </w:r>
    </w:p>
    <w:p w14:paraId="0D22137A" w14:textId="77777777" w:rsidR="00C328AE" w:rsidRPr="00887041" w:rsidRDefault="00C328AE" w:rsidP="00C328AE">
      <w:pPr>
        <w:keepNext/>
        <w:spacing w:after="0" w:line="240" w:lineRule="auto"/>
        <w:rPr>
          <w:rFonts w:ascii="Times New Roman" w:hAnsi="Times New Roman" w:cs="Times New Roman"/>
          <w:lang w:val="lt-LT"/>
        </w:rPr>
      </w:pPr>
    </w:p>
    <w:p w14:paraId="6F51DA2D" w14:textId="77777777" w:rsidR="00C328AE" w:rsidRPr="00887041" w:rsidRDefault="00C328AE" w:rsidP="00C328AE">
      <w:pPr>
        <w:keepNext/>
        <w:spacing w:after="0" w:line="240" w:lineRule="auto"/>
        <w:rPr>
          <w:rFonts w:ascii="Times New Roman" w:hAnsi="Times New Roman" w:cs="Times New Roman"/>
          <w:lang w:val="lt-LT"/>
        </w:rPr>
      </w:pPr>
      <w:r w:rsidRPr="00887041">
        <w:rPr>
          <w:rFonts w:ascii="Times New Roman" w:hAnsi="Times New Roman" w:cs="Times New Roman"/>
          <w:lang w:val="lt-LT"/>
        </w:rPr>
        <w:t>Šį vaistą laikykite vaikams nepastebimoje ir nepasiekiamoje vietoje.</w:t>
      </w:r>
    </w:p>
    <w:p w14:paraId="322BECA8" w14:textId="77777777" w:rsidR="00C328AE" w:rsidRPr="00887041" w:rsidRDefault="00C328AE" w:rsidP="00C328AE">
      <w:pPr>
        <w:spacing w:after="0" w:line="240" w:lineRule="auto"/>
        <w:rPr>
          <w:rFonts w:ascii="Times New Roman" w:hAnsi="Times New Roman" w:cs="Times New Roman"/>
          <w:lang w:val="lt-LT"/>
        </w:rPr>
      </w:pPr>
    </w:p>
    <w:p w14:paraId="5A22A9B1" w14:textId="77777777" w:rsidR="00C328AE" w:rsidRPr="00887041" w:rsidRDefault="00C328AE" w:rsidP="00C328AE">
      <w:pPr>
        <w:spacing w:after="0" w:line="240" w:lineRule="auto"/>
        <w:rPr>
          <w:rFonts w:ascii="Times New Roman" w:hAnsi="Times New Roman" w:cs="Times New Roman"/>
          <w:lang w:val="lt-LT"/>
        </w:rPr>
      </w:pPr>
      <w:r w:rsidRPr="00305634">
        <w:rPr>
          <w:rFonts w:ascii="Times New Roman" w:hAnsi="Times New Roman" w:cs="Times New Roman"/>
          <w:lang w:val="lt-LT"/>
        </w:rPr>
        <w:t>Laikyti ne aukštesnėje kaip</w:t>
      </w:r>
      <w:r w:rsidRPr="007E4699">
        <w:rPr>
          <w:rFonts w:ascii="Times New Roman" w:hAnsi="Times New Roman" w:cs="Times New Roman"/>
        </w:rPr>
        <w:t xml:space="preserve"> 30 </w:t>
      </w:r>
      <w:r w:rsidRPr="007E4699">
        <w:rPr>
          <w:rFonts w:ascii="Times New Roman" w:hAnsi="Times New Roman" w:cs="Times New Roman"/>
        </w:rPr>
        <w:sym w:font="Symbol" w:char="F0B0"/>
      </w:r>
      <w:r w:rsidRPr="007E4699">
        <w:rPr>
          <w:rFonts w:ascii="Times New Roman" w:hAnsi="Times New Roman" w:cs="Times New Roman"/>
        </w:rPr>
        <w:t>C</w:t>
      </w:r>
      <w:r w:rsidRPr="00D25388">
        <w:rPr>
          <w:rFonts w:ascii="Times New Roman" w:hAnsi="Times New Roman" w:cs="Times New Roman"/>
          <w:lang w:val="lt-LT"/>
        </w:rPr>
        <w:t xml:space="preserve"> </w:t>
      </w:r>
      <w:r>
        <w:rPr>
          <w:rFonts w:ascii="Times New Roman" w:hAnsi="Times New Roman" w:cs="Times New Roman"/>
          <w:lang w:val="lt-LT"/>
        </w:rPr>
        <w:t>temperatūroje.</w:t>
      </w:r>
    </w:p>
    <w:p w14:paraId="7ED4E222" w14:textId="77777777" w:rsidR="00C328AE" w:rsidRPr="00887041" w:rsidRDefault="00C328AE" w:rsidP="00C328AE">
      <w:pPr>
        <w:spacing w:after="0" w:line="240" w:lineRule="auto"/>
        <w:rPr>
          <w:rFonts w:ascii="Times New Roman" w:hAnsi="Times New Roman" w:cs="Times New Roman"/>
          <w:lang w:val="lt-LT"/>
        </w:rPr>
      </w:pPr>
    </w:p>
    <w:p w14:paraId="47F435B3"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Ant kartono dėžutės ir lizdinės plokštelės po „EXP“ nurodytam tinkamumo laikui pasibaigus, šio vaisto vartoti negalima. Vaistas tinkamas vartoti iki paskutinės nurodyto mėnesio dienos.</w:t>
      </w:r>
    </w:p>
    <w:p w14:paraId="7EBCFDE6" w14:textId="77777777" w:rsidR="00C328AE" w:rsidRPr="00887041" w:rsidRDefault="00C328AE" w:rsidP="00C328AE">
      <w:pPr>
        <w:spacing w:after="0" w:line="240" w:lineRule="auto"/>
        <w:rPr>
          <w:rFonts w:ascii="Times New Roman" w:hAnsi="Times New Roman" w:cs="Times New Roman"/>
          <w:lang w:val="lt-LT"/>
        </w:rPr>
      </w:pPr>
    </w:p>
    <w:p w14:paraId="336553A5" w14:textId="4C197AEA"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5146BAC8" w14:textId="77777777" w:rsidR="00C328AE" w:rsidRPr="00887041" w:rsidRDefault="00C328AE" w:rsidP="00C328AE">
      <w:pPr>
        <w:spacing w:after="0" w:line="240" w:lineRule="auto"/>
        <w:rPr>
          <w:rFonts w:ascii="Times New Roman" w:hAnsi="Times New Roman" w:cs="Times New Roman"/>
          <w:lang w:val="lt-LT"/>
        </w:rPr>
      </w:pPr>
    </w:p>
    <w:p w14:paraId="21785C55" w14:textId="77777777" w:rsidR="00C328AE" w:rsidRPr="00887041" w:rsidRDefault="00C328AE" w:rsidP="00C328AE">
      <w:pPr>
        <w:spacing w:after="0" w:line="240" w:lineRule="auto"/>
        <w:rPr>
          <w:rFonts w:ascii="Times New Roman" w:hAnsi="Times New Roman" w:cs="Times New Roman"/>
          <w:lang w:val="lt-LT"/>
        </w:rPr>
      </w:pPr>
    </w:p>
    <w:p w14:paraId="217ADBE8" w14:textId="77777777" w:rsidR="00C328AE" w:rsidRPr="00887041" w:rsidRDefault="00C328AE" w:rsidP="00C328AE">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6.</w:t>
      </w:r>
      <w:r w:rsidRPr="00887041">
        <w:rPr>
          <w:rFonts w:ascii="Times New Roman" w:hAnsi="Times New Roman" w:cs="Times New Roman"/>
          <w:b/>
          <w:lang w:val="lt-LT"/>
        </w:rPr>
        <w:tab/>
        <w:t>Pakuotės turinys ir kita informacija</w:t>
      </w:r>
    </w:p>
    <w:p w14:paraId="01532183" w14:textId="77777777" w:rsidR="00C328AE" w:rsidRPr="00887041" w:rsidRDefault="00C328AE" w:rsidP="00C328AE">
      <w:pPr>
        <w:spacing w:after="0" w:line="240" w:lineRule="auto"/>
        <w:rPr>
          <w:rFonts w:ascii="Times New Roman" w:hAnsi="Times New Roman" w:cs="Times New Roman"/>
          <w:lang w:val="lt-LT"/>
        </w:rPr>
      </w:pPr>
    </w:p>
    <w:p w14:paraId="6D3943FA" w14:textId="088D2F4A" w:rsidR="00C328AE" w:rsidRPr="00887041" w:rsidRDefault="00A75789" w:rsidP="00C328AE">
      <w:pPr>
        <w:spacing w:after="0" w:line="240" w:lineRule="auto"/>
        <w:rPr>
          <w:rFonts w:ascii="Times New Roman" w:hAnsi="Times New Roman" w:cs="Times New Roman"/>
          <w:lang w:val="lt-LT"/>
        </w:rPr>
      </w:pPr>
      <w:r w:rsidRPr="00DC222D">
        <w:rPr>
          <w:rFonts w:ascii="Times New Roman" w:hAnsi="Times New Roman" w:cs="Times New Roman"/>
          <w:b/>
          <w:bCs/>
        </w:rPr>
        <w:t>Drospirenone/Ethinylestradiol Bayer</w:t>
      </w:r>
      <w:r w:rsidR="00C328AE" w:rsidRPr="00072230">
        <w:rPr>
          <w:rFonts w:ascii="Times New Roman" w:hAnsi="Times New Roman" w:cs="Times New Roman"/>
          <w:b/>
          <w:bCs/>
          <w:lang w:val="lt-LT"/>
        </w:rPr>
        <w:t xml:space="preserve"> sud</w:t>
      </w:r>
      <w:r w:rsidR="00C328AE" w:rsidRPr="00887041">
        <w:rPr>
          <w:rFonts w:ascii="Times New Roman" w:hAnsi="Times New Roman" w:cs="Times New Roman"/>
          <w:b/>
          <w:lang w:val="lt-LT"/>
        </w:rPr>
        <w:t>ėtis</w:t>
      </w:r>
    </w:p>
    <w:p w14:paraId="48F1C029" w14:textId="1F060526" w:rsidR="00C328AE" w:rsidRPr="00887041" w:rsidRDefault="00C328AE" w:rsidP="00C328AE">
      <w:pPr>
        <w:numPr>
          <w:ilvl w:val="0"/>
          <w:numId w:val="16"/>
        </w:numPr>
        <w:spacing w:after="0" w:line="240" w:lineRule="auto"/>
        <w:rPr>
          <w:rFonts w:ascii="Times New Roman" w:hAnsi="Times New Roman" w:cs="Times New Roman"/>
          <w:lang w:val="lt-LT"/>
        </w:rPr>
      </w:pPr>
      <w:r w:rsidRPr="00887041">
        <w:rPr>
          <w:rFonts w:ascii="Times New Roman" w:hAnsi="Times New Roman" w:cs="Times New Roman"/>
          <w:lang w:val="lt-LT"/>
        </w:rPr>
        <w:t>Veikliosios medžiagos yra drospirenonas ir etinilestradiolis. Kiekvienoje tabletėje yra 3 m</w:t>
      </w:r>
      <w:r w:rsidR="00274DCD">
        <w:rPr>
          <w:rFonts w:ascii="Times New Roman" w:hAnsi="Times New Roman" w:cs="Times New Roman"/>
          <w:lang w:val="lt-LT"/>
        </w:rPr>
        <w:t>g</w:t>
      </w:r>
      <w:r w:rsidRPr="00887041">
        <w:rPr>
          <w:rFonts w:ascii="Times New Roman" w:hAnsi="Times New Roman" w:cs="Times New Roman"/>
          <w:lang w:val="lt-LT"/>
        </w:rPr>
        <w:t xml:space="preserve"> drospirenono ir </w:t>
      </w:r>
      <w:r w:rsidR="00274DCD">
        <w:rPr>
          <w:rFonts w:ascii="Times New Roman" w:hAnsi="Times New Roman" w:cs="Times New Roman"/>
          <w:lang w:val="lt-LT"/>
        </w:rPr>
        <w:t>0,0</w:t>
      </w:r>
      <w:r w:rsidRPr="00887041">
        <w:rPr>
          <w:rFonts w:ascii="Times New Roman" w:hAnsi="Times New Roman" w:cs="Times New Roman"/>
          <w:lang w:val="lt-LT"/>
        </w:rPr>
        <w:t>3 m</w:t>
      </w:r>
      <w:r w:rsidR="00274DCD">
        <w:rPr>
          <w:rFonts w:ascii="Times New Roman" w:hAnsi="Times New Roman" w:cs="Times New Roman"/>
          <w:lang w:val="lt-LT"/>
        </w:rPr>
        <w:t>g</w:t>
      </w:r>
      <w:r w:rsidRPr="00887041">
        <w:rPr>
          <w:rFonts w:ascii="Times New Roman" w:hAnsi="Times New Roman" w:cs="Times New Roman"/>
          <w:lang w:val="lt-LT"/>
        </w:rPr>
        <w:t xml:space="preserve"> etinilestradiolio.</w:t>
      </w:r>
    </w:p>
    <w:p w14:paraId="7D65D150" w14:textId="450037B4" w:rsidR="00C328AE" w:rsidRPr="00887041" w:rsidRDefault="00C328AE" w:rsidP="00C328AE">
      <w:pPr>
        <w:numPr>
          <w:ilvl w:val="0"/>
          <w:numId w:val="16"/>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Pagalbinės medžiagos. </w:t>
      </w:r>
      <w:r w:rsidRPr="00887041">
        <w:rPr>
          <w:rFonts w:ascii="Times New Roman" w:hAnsi="Times New Roman" w:cs="Times New Roman"/>
          <w:i/>
          <w:lang w:val="lt-LT"/>
        </w:rPr>
        <w:t>Tabletės branduolys</w:t>
      </w:r>
      <w:r w:rsidRPr="00887041">
        <w:rPr>
          <w:rFonts w:ascii="Times New Roman" w:hAnsi="Times New Roman" w:cs="Times New Roman"/>
          <w:lang w:val="lt-LT"/>
        </w:rPr>
        <w:t>: laktozė monohidratas, kukurūzų krakmolas, modifikuotas kukurūzų krakmolas, povidonas K25, magnio stearatas (E572).</w:t>
      </w:r>
    </w:p>
    <w:p w14:paraId="461BE3E5" w14:textId="77777777" w:rsidR="00C328AE" w:rsidRPr="00887041" w:rsidRDefault="00C328AE" w:rsidP="00C328AE">
      <w:pPr>
        <w:numPr>
          <w:ilvl w:val="0"/>
          <w:numId w:val="16"/>
        </w:numPr>
        <w:spacing w:after="0" w:line="240" w:lineRule="auto"/>
        <w:rPr>
          <w:rFonts w:ascii="Times New Roman" w:hAnsi="Times New Roman" w:cs="Times New Roman"/>
          <w:lang w:val="lt-LT"/>
        </w:rPr>
      </w:pPr>
      <w:r w:rsidRPr="00887041">
        <w:rPr>
          <w:rFonts w:ascii="Times New Roman" w:hAnsi="Times New Roman" w:cs="Times New Roman"/>
          <w:i/>
          <w:lang w:val="lt-LT"/>
        </w:rPr>
        <w:t>Tabletės plėvelė</w:t>
      </w:r>
      <w:r w:rsidRPr="00887041">
        <w:rPr>
          <w:rFonts w:ascii="Times New Roman" w:hAnsi="Times New Roman" w:cs="Times New Roman"/>
          <w:lang w:val="lt-LT"/>
        </w:rPr>
        <w:t>: hipromeliozė, makrogolis 6000, talkas, titano dioksidas (E171), geltonasis geležies oksidas (E172).</w:t>
      </w:r>
    </w:p>
    <w:p w14:paraId="3702AF85" w14:textId="77777777" w:rsidR="00C328AE" w:rsidRPr="00887041" w:rsidRDefault="00C328AE" w:rsidP="00C328AE">
      <w:pPr>
        <w:spacing w:after="0" w:line="240" w:lineRule="auto"/>
        <w:contextualSpacing/>
        <w:jc w:val="both"/>
        <w:rPr>
          <w:rFonts w:ascii="Times New Roman" w:hAnsi="Times New Roman" w:cs="Times New Roman"/>
          <w:lang w:val="lt-LT"/>
        </w:rPr>
      </w:pPr>
    </w:p>
    <w:p w14:paraId="7D14474C" w14:textId="3465D75F" w:rsidR="00C328AE" w:rsidRPr="00887041" w:rsidRDefault="00A75789" w:rsidP="00C328AE">
      <w:pPr>
        <w:keepNext/>
        <w:spacing w:after="0" w:line="240" w:lineRule="auto"/>
        <w:jc w:val="both"/>
        <w:outlineLvl w:val="5"/>
        <w:rPr>
          <w:rFonts w:ascii="Times New Roman" w:hAnsi="Times New Roman" w:cs="Times New Roman"/>
          <w:lang w:val="lt-LT"/>
        </w:rPr>
      </w:pPr>
      <w:r w:rsidRPr="00DC222D">
        <w:rPr>
          <w:rFonts w:ascii="Times New Roman" w:hAnsi="Times New Roman" w:cs="Times New Roman"/>
          <w:b/>
          <w:bCs/>
        </w:rPr>
        <w:t>Drospirenone/Ethinylestradiol Bayer</w:t>
      </w:r>
      <w:r w:rsidR="00C328AE" w:rsidRPr="00072230">
        <w:rPr>
          <w:rFonts w:ascii="Times New Roman" w:hAnsi="Times New Roman" w:cs="Times New Roman"/>
          <w:b/>
          <w:bCs/>
          <w:lang w:val="lt-LT"/>
        </w:rPr>
        <w:t xml:space="preserve"> iš</w:t>
      </w:r>
      <w:r w:rsidR="00C328AE" w:rsidRPr="00887041">
        <w:rPr>
          <w:rFonts w:ascii="Times New Roman" w:hAnsi="Times New Roman" w:cs="Times New Roman"/>
          <w:b/>
          <w:lang w:val="lt-LT"/>
        </w:rPr>
        <w:t>vaizda ir kiekis pakuotėje</w:t>
      </w:r>
    </w:p>
    <w:p w14:paraId="0E00217A" w14:textId="77777777" w:rsidR="00C328AE" w:rsidRPr="00887041" w:rsidRDefault="00C328AE" w:rsidP="00C328AE">
      <w:pPr>
        <w:keepNext/>
        <w:spacing w:after="0" w:line="240" w:lineRule="auto"/>
        <w:jc w:val="both"/>
        <w:outlineLvl w:val="5"/>
        <w:rPr>
          <w:rFonts w:ascii="Times New Roman" w:hAnsi="Times New Roman" w:cs="Times New Roman"/>
          <w:lang w:val="lt-LT"/>
        </w:rPr>
      </w:pPr>
    </w:p>
    <w:p w14:paraId="36110A55" w14:textId="42042F54" w:rsidR="00C328AE" w:rsidRPr="00887041" w:rsidRDefault="00C328AE" w:rsidP="00C328AE">
      <w:pPr>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sym w:font="Symbol" w:char="F0B7"/>
      </w:r>
      <w:r w:rsidRPr="00887041">
        <w:rPr>
          <w:rFonts w:ascii="Times New Roman" w:hAnsi="Times New Roman" w:cs="Times New Roman"/>
          <w:lang w:val="lt-LT"/>
        </w:rPr>
        <w:tab/>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yra plėvele dengtos tabletės. Tabletė yra šviesiai gelsva, apvali, išgaubtu paviršiumi. Vienoje tabletės pusėje, taisyklingame šešiakampyje, </w:t>
      </w:r>
      <w:r>
        <w:rPr>
          <w:rFonts w:ascii="Times New Roman" w:hAnsi="Times New Roman" w:cs="Times New Roman"/>
          <w:lang w:val="lt-LT"/>
        </w:rPr>
        <w:t>pažymėtos</w:t>
      </w:r>
      <w:r w:rsidRPr="00887041">
        <w:rPr>
          <w:rFonts w:ascii="Times New Roman" w:hAnsi="Times New Roman" w:cs="Times New Roman"/>
          <w:lang w:val="lt-LT"/>
        </w:rPr>
        <w:t xml:space="preserve"> raidės „DO“.</w:t>
      </w:r>
    </w:p>
    <w:p w14:paraId="46C61D85" w14:textId="77777777" w:rsidR="00C328AE" w:rsidRPr="00887041" w:rsidRDefault="00C328AE" w:rsidP="00C328AE">
      <w:pPr>
        <w:spacing w:after="0" w:line="240" w:lineRule="auto"/>
        <w:jc w:val="both"/>
        <w:rPr>
          <w:rFonts w:ascii="Times New Roman" w:hAnsi="Times New Roman" w:cs="Times New Roman"/>
          <w:lang w:val="lt-LT"/>
        </w:rPr>
      </w:pPr>
    </w:p>
    <w:p w14:paraId="39674B76" w14:textId="35987EDC" w:rsidR="00C328AE" w:rsidRPr="00887041" w:rsidRDefault="00C328AE" w:rsidP="00C328AE">
      <w:pPr>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sym w:font="Symbol" w:char="F0B7"/>
      </w:r>
      <w:r w:rsidRPr="00887041">
        <w:rPr>
          <w:rFonts w:ascii="Times New Roman" w:hAnsi="Times New Roman" w:cs="Times New Roman"/>
          <w:lang w:val="lt-LT"/>
        </w:rPr>
        <w:tab/>
      </w:r>
      <w:r w:rsidR="00A75789" w:rsidRPr="009A59AC">
        <w:rPr>
          <w:rFonts w:ascii="Times New Roman" w:hAnsi="Times New Roman" w:cs="Times New Roman"/>
        </w:rPr>
        <w:t>Drospirenone/Ethinylestradiol Bayer</w:t>
      </w:r>
      <w:r w:rsidRPr="00887041">
        <w:rPr>
          <w:rFonts w:ascii="Times New Roman" w:hAnsi="Times New Roman" w:cs="Times New Roman"/>
          <w:lang w:val="lt-LT"/>
        </w:rPr>
        <w:t xml:space="preserve"> tiekiama supakuota į lizdines plokšteles po 21 tabletę. Dėžutėje yra viena lizdinė plokštelė.</w:t>
      </w:r>
    </w:p>
    <w:p w14:paraId="4AC6C708" w14:textId="77777777" w:rsidR="00C328AE" w:rsidRPr="00887041" w:rsidRDefault="00C328AE" w:rsidP="00C328AE">
      <w:pPr>
        <w:spacing w:after="0" w:line="240" w:lineRule="auto"/>
        <w:rPr>
          <w:rFonts w:ascii="Times New Roman" w:hAnsi="Times New Roman" w:cs="Times New Roman"/>
          <w:lang w:val="lt-LT"/>
        </w:rPr>
      </w:pPr>
    </w:p>
    <w:p w14:paraId="46CE5D97"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eastAsia="Calibri" w:hAnsi="Times New Roman" w:cs="Times New Roman"/>
          <w:b/>
          <w:bCs/>
          <w:lang w:val="lt-LT" w:eastAsia="lt-LT"/>
        </w:rPr>
        <w:t>R</w:t>
      </w:r>
      <w:r w:rsidRPr="00887041">
        <w:rPr>
          <w:rFonts w:ascii="Times New Roman" w:hAnsi="Times New Roman" w:cs="Times New Roman"/>
          <w:b/>
          <w:bCs/>
          <w:lang w:val="lt-LT"/>
        </w:rPr>
        <w:t>egistruotoja</w:t>
      </w:r>
      <w:r w:rsidRPr="00887041">
        <w:rPr>
          <w:rFonts w:ascii="Times New Roman" w:hAnsi="Times New Roman" w:cs="Times New Roman"/>
          <w:b/>
          <w:lang w:val="lt-LT"/>
        </w:rPr>
        <w:t>s</w:t>
      </w:r>
    </w:p>
    <w:p w14:paraId="75E941F8" w14:textId="77777777" w:rsidR="00C328AE" w:rsidRPr="00887041" w:rsidRDefault="00C328AE" w:rsidP="00C328AE">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Bayer AG</w:t>
      </w:r>
    </w:p>
    <w:p w14:paraId="1094B850" w14:textId="77777777" w:rsidR="00C328AE" w:rsidRPr="00887041" w:rsidRDefault="00C328AE" w:rsidP="00C328AE">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Kaiser-Wilhelm-Allee 1</w:t>
      </w:r>
    </w:p>
    <w:p w14:paraId="346F9A39" w14:textId="77777777" w:rsidR="00C328AE" w:rsidRPr="00887041" w:rsidRDefault="00C328AE" w:rsidP="00C328AE">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51373 Leverkusen</w:t>
      </w:r>
    </w:p>
    <w:p w14:paraId="387C4949" w14:textId="77777777" w:rsidR="00C328AE" w:rsidRPr="00887041" w:rsidRDefault="00C328AE" w:rsidP="00C328AE">
      <w:pPr>
        <w:spacing w:after="0" w:line="240" w:lineRule="auto"/>
        <w:jc w:val="both"/>
        <w:rPr>
          <w:rFonts w:ascii="Times New Roman" w:eastAsia="Times New Roman" w:hAnsi="Times New Roman" w:cs="Times New Roman"/>
          <w:szCs w:val="20"/>
          <w:lang w:val="lt-LT" w:eastAsia="lt-LT"/>
        </w:rPr>
      </w:pPr>
      <w:r w:rsidRPr="00887041">
        <w:rPr>
          <w:rFonts w:ascii="Times New Roman" w:eastAsia="Times New Roman" w:hAnsi="Times New Roman" w:cs="Times New Roman"/>
          <w:szCs w:val="20"/>
          <w:lang w:val="lt-LT" w:eastAsia="lt-LT"/>
        </w:rPr>
        <w:t>Vokietija</w:t>
      </w:r>
    </w:p>
    <w:p w14:paraId="1314416D" w14:textId="77777777" w:rsidR="00C328AE" w:rsidRPr="00887041" w:rsidRDefault="00C328AE" w:rsidP="00C328AE">
      <w:pPr>
        <w:spacing w:after="0" w:line="240" w:lineRule="auto"/>
        <w:rPr>
          <w:rFonts w:ascii="Times New Roman" w:hAnsi="Times New Roman" w:cs="Times New Roman"/>
          <w:lang w:val="lt-LT"/>
        </w:rPr>
      </w:pPr>
    </w:p>
    <w:p w14:paraId="0B1EA627"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b/>
          <w:lang w:val="lt-LT"/>
        </w:rPr>
        <w:t>Gamintojas</w:t>
      </w:r>
    </w:p>
    <w:p w14:paraId="31D8D872"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Bayer AG</w:t>
      </w:r>
    </w:p>
    <w:p w14:paraId="66F462AE"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Müllerstraße 178, 13353 Berlin</w:t>
      </w:r>
    </w:p>
    <w:p w14:paraId="487AA22C"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Vokietija</w:t>
      </w:r>
    </w:p>
    <w:p w14:paraId="23AC6095" w14:textId="77777777" w:rsidR="00C328AE" w:rsidRPr="00887041" w:rsidRDefault="00C328AE" w:rsidP="00C328AE">
      <w:pPr>
        <w:spacing w:after="0" w:line="240" w:lineRule="auto"/>
        <w:rPr>
          <w:rFonts w:ascii="Times New Roman" w:hAnsi="Times New Roman" w:cs="Times New Roman"/>
          <w:lang w:val="lt-LT"/>
        </w:rPr>
      </w:pPr>
    </w:p>
    <w:p w14:paraId="0FB47042"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lang w:val="lt-LT"/>
        </w:rPr>
        <w:t>Jeigu apie šį vaistą norite sužinoti daugiau, kreipkitės į vietinį registruotojo atstovą.</w:t>
      </w:r>
    </w:p>
    <w:p w14:paraId="184356E4" w14:textId="77777777" w:rsidR="00C328AE" w:rsidRPr="00887041" w:rsidRDefault="00C328AE" w:rsidP="00C328AE">
      <w:pPr>
        <w:spacing w:after="0" w:line="240" w:lineRule="auto"/>
        <w:rPr>
          <w:rFonts w:ascii="Times New Roman" w:hAnsi="Times New Roman" w:cs="Times New Roman"/>
          <w:lang w:val="lt-LT"/>
        </w:rPr>
      </w:pPr>
    </w:p>
    <w:p w14:paraId="6A69242B" w14:textId="77777777" w:rsidR="00C328AE" w:rsidRPr="00887041" w:rsidRDefault="00C328AE" w:rsidP="00C328AE">
      <w:pPr>
        <w:autoSpaceDE w:val="0"/>
        <w:autoSpaceDN w:val="0"/>
        <w:adjustRightInd w:val="0"/>
        <w:spacing w:after="0" w:line="240" w:lineRule="auto"/>
        <w:rPr>
          <w:rFonts w:ascii="Times New Roman" w:hAnsi="Times New Roman" w:cs="Times New Roman"/>
          <w:color w:val="000000"/>
          <w:lang w:val="lt-LT"/>
        </w:rPr>
      </w:pPr>
      <w:r w:rsidRPr="00887041">
        <w:rPr>
          <w:rFonts w:ascii="Times New Roman" w:hAnsi="Times New Roman" w:cs="Times New Roman"/>
          <w:color w:val="000000"/>
          <w:lang w:val="lt-LT"/>
        </w:rPr>
        <w:t>UAB „Bayer“</w:t>
      </w:r>
    </w:p>
    <w:p w14:paraId="5E9D806D" w14:textId="77777777" w:rsidR="00C328AE" w:rsidRPr="00887041" w:rsidRDefault="00C328AE" w:rsidP="00C328AE">
      <w:pPr>
        <w:autoSpaceDE w:val="0"/>
        <w:autoSpaceDN w:val="0"/>
        <w:adjustRightInd w:val="0"/>
        <w:spacing w:after="0" w:line="240" w:lineRule="auto"/>
        <w:rPr>
          <w:rFonts w:ascii="Times New Roman" w:hAnsi="Times New Roman" w:cs="Times New Roman"/>
          <w:color w:val="000000"/>
          <w:lang w:val="lt-LT"/>
        </w:rPr>
      </w:pPr>
      <w:r w:rsidRPr="00887041">
        <w:rPr>
          <w:rFonts w:ascii="Times New Roman" w:hAnsi="Times New Roman" w:cs="Times New Roman"/>
          <w:color w:val="000000"/>
          <w:lang w:val="lt-LT"/>
        </w:rPr>
        <w:t>Sporto 18</w:t>
      </w:r>
    </w:p>
    <w:p w14:paraId="5B54CAA2" w14:textId="77777777" w:rsidR="00C328AE" w:rsidRPr="00887041" w:rsidRDefault="00C328AE" w:rsidP="00C328AE">
      <w:pPr>
        <w:autoSpaceDE w:val="0"/>
        <w:autoSpaceDN w:val="0"/>
        <w:adjustRightInd w:val="0"/>
        <w:spacing w:after="0" w:line="240" w:lineRule="auto"/>
        <w:rPr>
          <w:rFonts w:ascii="Times New Roman" w:hAnsi="Times New Roman" w:cs="Times New Roman"/>
          <w:color w:val="000000"/>
          <w:lang w:val="lt-LT"/>
        </w:rPr>
      </w:pPr>
      <w:r w:rsidRPr="00887041">
        <w:rPr>
          <w:rFonts w:ascii="Times New Roman" w:hAnsi="Times New Roman" w:cs="Times New Roman"/>
          <w:color w:val="000000"/>
          <w:lang w:val="lt-LT"/>
        </w:rPr>
        <w:t>LT-</w:t>
      </w:r>
      <w:r w:rsidRPr="00887041">
        <w:rPr>
          <w:rFonts w:ascii="Times New Roman" w:eastAsia="Calibri" w:hAnsi="Times New Roman" w:cs="Times New Roman"/>
          <w:color w:val="000000"/>
          <w:lang w:val="lt-LT"/>
        </w:rPr>
        <w:t>09</w:t>
      </w:r>
      <w:r w:rsidRPr="00887041">
        <w:rPr>
          <w:rFonts w:ascii="Times New Roman" w:hAnsi="Times New Roman" w:cs="Times New Roman"/>
          <w:color w:val="000000"/>
          <w:lang w:val="lt-LT"/>
        </w:rPr>
        <w:t>238 Vilnius</w:t>
      </w:r>
    </w:p>
    <w:p w14:paraId="5EEE9E6A" w14:textId="77777777"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color w:val="000000"/>
          <w:lang w:val="lt-LT"/>
        </w:rPr>
        <w:t>Tel. + 370 5 2336868</w:t>
      </w:r>
    </w:p>
    <w:p w14:paraId="03402220" w14:textId="77777777" w:rsidR="00C328AE" w:rsidRPr="00E07467" w:rsidRDefault="00C328AE" w:rsidP="00C328AE">
      <w:pPr>
        <w:spacing w:after="0" w:line="240" w:lineRule="auto"/>
        <w:rPr>
          <w:rFonts w:ascii="Times New Roman" w:hAnsi="Times New Roman" w:cs="Times New Roman"/>
          <w:lang w:val="lt-LT"/>
        </w:rPr>
      </w:pPr>
      <w:r>
        <w:rPr>
          <w:rFonts w:ascii="Times New Roman" w:hAnsi="Times New Roman" w:cs="Times New Roman"/>
          <w:lang w:val="lt-LT"/>
        </w:rPr>
        <w:t>El. paštas:</w:t>
      </w:r>
      <w:r w:rsidRPr="00C734A1">
        <w:rPr>
          <w:rFonts w:ascii="Times New Roman" w:hAnsi="Times New Roman" w:cs="Times New Roman"/>
          <w:lang w:val="lt-LT"/>
        </w:rPr>
        <w:t xml:space="preserve"> </w:t>
      </w:r>
      <w:hyperlink r:id="rId12" w:history="1">
        <w:r w:rsidRPr="00C734A1">
          <w:rPr>
            <w:rFonts w:ascii="Times New Roman" w:eastAsia="SimSun" w:hAnsi="Times New Roman" w:cs="Times New Roman"/>
            <w:color w:val="0000FF"/>
          </w:rPr>
          <w:t>mi.baltic</w:t>
        </w:r>
        <w:r w:rsidRPr="00C734A1">
          <w:rPr>
            <w:rFonts w:ascii="Times New Roman" w:eastAsia="SimSun" w:hAnsi="Times New Roman" w:cs="Times New Roman"/>
            <w:color w:val="0000FF"/>
            <w:lang w:val="lt-LT"/>
          </w:rPr>
          <w:t>@bayer.com</w:t>
        </w:r>
      </w:hyperlink>
    </w:p>
    <w:p w14:paraId="4E69E264" w14:textId="77777777" w:rsidR="00C328AE" w:rsidRPr="00887041" w:rsidRDefault="00C328AE" w:rsidP="00C328AE">
      <w:pPr>
        <w:spacing w:after="0" w:line="240" w:lineRule="auto"/>
        <w:rPr>
          <w:rFonts w:ascii="Times New Roman" w:hAnsi="Times New Roman" w:cs="Times New Roman"/>
          <w:lang w:val="lt-LT"/>
        </w:rPr>
      </w:pPr>
    </w:p>
    <w:p w14:paraId="4F1EFC15" w14:textId="3647937E" w:rsidR="00C328AE" w:rsidRPr="00887041" w:rsidRDefault="00C328AE" w:rsidP="00C328AE">
      <w:pPr>
        <w:spacing w:after="0" w:line="240" w:lineRule="auto"/>
        <w:rPr>
          <w:rFonts w:ascii="Times New Roman" w:hAnsi="Times New Roman" w:cs="Times New Roman"/>
          <w:lang w:val="lt-LT"/>
        </w:rPr>
      </w:pPr>
      <w:r w:rsidRPr="00887041">
        <w:rPr>
          <w:rFonts w:ascii="Times New Roman" w:hAnsi="Times New Roman" w:cs="Times New Roman"/>
          <w:b/>
          <w:lang w:val="lt-LT"/>
        </w:rPr>
        <w:t>Šis pakuotės lapelis paskutinį kartą peržiūrėtas</w:t>
      </w:r>
      <w:r w:rsidR="00072230">
        <w:rPr>
          <w:rFonts w:ascii="Times New Roman" w:hAnsi="Times New Roman" w:cs="Times New Roman"/>
          <w:b/>
          <w:lang w:val="lt-LT"/>
        </w:rPr>
        <w:t xml:space="preserve"> 2023-02-27.</w:t>
      </w:r>
    </w:p>
    <w:p w14:paraId="72B995BB" w14:textId="77777777" w:rsidR="00C328AE" w:rsidRPr="00887041" w:rsidRDefault="00C328AE" w:rsidP="00C328AE">
      <w:pPr>
        <w:spacing w:after="0" w:line="240" w:lineRule="auto"/>
        <w:rPr>
          <w:rFonts w:ascii="Times New Roman" w:hAnsi="Times New Roman" w:cs="Times New Roman"/>
          <w:lang w:val="lt-LT"/>
        </w:rPr>
      </w:pPr>
    </w:p>
    <w:p w14:paraId="3192020D" w14:textId="272D6E74" w:rsidR="00C60E1D" w:rsidRPr="00C328AE" w:rsidRDefault="00C328AE" w:rsidP="00DC222D">
      <w:pPr>
        <w:spacing w:after="0" w:line="240" w:lineRule="auto"/>
        <w:rPr>
          <w:lang w:val="lt-LT"/>
        </w:rPr>
      </w:pPr>
      <w:r w:rsidRPr="00887041">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3" w:history="1">
        <w:r w:rsidRPr="00887041">
          <w:rPr>
            <w:rFonts w:ascii="Times New Roman" w:hAnsi="Times New Roman" w:cs="Times New Roman"/>
            <w:color w:val="0000FF"/>
            <w:u w:val="single"/>
            <w:lang w:val="lt-LT"/>
          </w:rPr>
          <w:t>http://www.vvkt.lt/</w:t>
        </w:r>
      </w:hyperlink>
      <w:r w:rsidRPr="00887041">
        <w:rPr>
          <w:rFonts w:ascii="Times New Roman" w:hAnsi="Times New Roman" w:cs="Times New Roman"/>
          <w:lang w:val="lt-LT"/>
        </w:rPr>
        <w:t>.</w:t>
      </w:r>
      <w:r w:rsidR="001677B4">
        <w:rPr>
          <w:rFonts w:ascii="Times New Roman" w:hAnsi="Times New Roman" w:cs="Times New Roman"/>
          <w:lang w:val="lt-LT"/>
        </w:rPr>
        <w:t xml:space="preserve">       </w:t>
      </w:r>
      <w:bookmarkStart w:id="12" w:name="_GoBack"/>
      <w:bookmarkEnd w:id="12"/>
    </w:p>
    <w:sectPr w:rsidR="00C60E1D" w:rsidRPr="00C328AE" w:rsidSect="001E6BEA">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30379" w14:textId="77777777" w:rsidR="00A25189" w:rsidRDefault="00A25189" w:rsidP="00C328AE">
      <w:pPr>
        <w:spacing w:after="0" w:line="240" w:lineRule="auto"/>
      </w:pPr>
      <w:r>
        <w:separator/>
      </w:r>
    </w:p>
  </w:endnote>
  <w:endnote w:type="continuationSeparator" w:id="0">
    <w:p w14:paraId="41F9D631" w14:textId="77777777" w:rsidR="00A25189" w:rsidRDefault="00A25189" w:rsidP="00C3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B67D5" w14:textId="6ADE484D" w:rsidR="00A429F6" w:rsidRDefault="008D27A0">
    <w:pPr>
      <w:pStyle w:val="Porat"/>
      <w:jc w:val="right"/>
    </w:pPr>
    <w:r>
      <w:rPr>
        <w:noProof/>
      </w:rPr>
      <mc:AlternateContent>
        <mc:Choice Requires="wps">
          <w:drawing>
            <wp:anchor distT="0" distB="0" distL="114300" distR="114300" simplePos="0" relativeHeight="251659264" behindDoc="0" locked="0" layoutInCell="0" allowOverlap="1" wp14:anchorId="72318494" wp14:editId="5F9B4EEC">
              <wp:simplePos x="0" y="0"/>
              <wp:positionH relativeFrom="page">
                <wp:posOffset>0</wp:posOffset>
              </wp:positionH>
              <wp:positionV relativeFrom="page">
                <wp:posOffset>10125075</wp:posOffset>
              </wp:positionV>
              <wp:extent cx="7560310" cy="375920"/>
              <wp:effectExtent l="0" t="0" r="0" b="5080"/>
              <wp:wrapNone/>
              <wp:docPr id="10" name="MSIPCM75db4c3d8873bd1fd8da0602"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E79101" w14:textId="061E054D" w:rsidR="008D27A0" w:rsidRPr="008D27A0" w:rsidRDefault="008D27A0" w:rsidP="008D27A0">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318494" id="_x0000_t202" coordsize="21600,21600" o:spt="202" path="m,l,21600r21600,l21600,xe">
              <v:stroke joinstyle="miter"/>
              <v:path gradientshapeok="t" o:connecttype="rect"/>
            </v:shapetype>
            <v:shape id="MSIPCM75db4c3d8873bd1fd8da0602" o:spid="_x0000_s1044" type="#_x0000_t202" alt="{&quot;HashCode&quot;:-242339457,&quot;Height&quot;:841.0,&quot;Width&quot;:595.0,&quot;Placement&quot;:&quot;Footer&quot;,&quot;Index&quot;:&quot;Primary&quot;,&quot;Section&quot;:1,&quot;Top&quot;:0.0,&quot;Left&quot;:0.0}" style="position:absolute;left:0;text-align:left;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" o:allowincell="f" filled="f" stroked="f" strokeweight=".5pt">
              <v:textbox inset=",0,20pt,0">
                <w:txbxContent>
                  <w:p w14:paraId="60E79101" w14:textId="061E054D" w:rsidR="008D27A0" w:rsidRPr="008D27A0" w:rsidRDefault="008D27A0" w:rsidP="008D27A0">
                    <w:pPr>
                      <w:spacing w:after="0"/>
                      <w:jc w:val="right"/>
                      <w:rPr>
                        <w:rFonts w:ascii="Calibri" w:hAnsi="Calibri" w:cs="Calibri"/>
                        <w:color w:val="FF8939"/>
                        <w:sz w:val="44"/>
                      </w:rPr>
                    </w:pPr>
                  </w:p>
                </w:txbxContent>
              </v:textbox>
              <w10:wrap anchorx="page" anchory="page"/>
            </v:shape>
          </w:pict>
        </mc:Fallback>
      </mc:AlternateContent>
    </w:r>
    <w:r w:rsidR="00C328AE">
      <w:rPr>
        <w:rStyle w:val="Puslapionumeris"/>
      </w:rPr>
      <w:fldChar w:fldCharType="begin"/>
    </w:r>
    <w:r w:rsidR="00C328AE">
      <w:rPr>
        <w:rStyle w:val="Puslapionumeris"/>
      </w:rPr>
      <w:instrText xml:space="preserve"> PAGE </w:instrText>
    </w:r>
    <w:r w:rsidR="00C328AE">
      <w:rPr>
        <w:rStyle w:val="Puslapionumeris"/>
      </w:rPr>
      <w:fldChar w:fldCharType="separate"/>
    </w:r>
    <w:r w:rsidR="001677B4">
      <w:rPr>
        <w:rStyle w:val="Puslapionumeris"/>
        <w:noProof/>
      </w:rPr>
      <w:t>39</w:t>
    </w:r>
    <w:r w:rsidR="00C328AE">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D3D95" w14:textId="77777777" w:rsidR="00A25189" w:rsidRDefault="00A25189" w:rsidP="00C328AE">
      <w:pPr>
        <w:spacing w:after="0" w:line="240" w:lineRule="auto"/>
      </w:pPr>
      <w:r>
        <w:separator/>
      </w:r>
    </w:p>
  </w:footnote>
  <w:footnote w:type="continuationSeparator" w:id="0">
    <w:p w14:paraId="4396EAF7" w14:textId="77777777" w:rsidR="00A25189" w:rsidRDefault="00A25189" w:rsidP="00C328AE">
      <w:pPr>
        <w:spacing w:after="0" w:line="240" w:lineRule="auto"/>
      </w:pPr>
      <w:r>
        <w:continuationSeparator/>
      </w:r>
    </w:p>
  </w:footnote>
  <w:footnote w:id="1">
    <w:p w14:paraId="7AE2526F" w14:textId="77777777" w:rsidR="00C328AE" w:rsidRPr="0010781E" w:rsidRDefault="00C328AE" w:rsidP="00C328AE">
      <w:pPr>
        <w:pStyle w:val="Puslapioinaostekstas"/>
        <w:rPr>
          <w:rFonts w:ascii="Times New Roman" w:hAnsi="Times New Roman"/>
          <w:sz w:val="16"/>
        </w:rPr>
      </w:pPr>
      <w:r w:rsidRPr="0010781E">
        <w:rPr>
          <w:rStyle w:val="Puslapioinaosnuoroda"/>
          <w:rFonts w:ascii="Times New Roman" w:hAnsi="Times New Roman"/>
          <w:sz w:val="16"/>
        </w:rPr>
        <w:footnoteRef/>
      </w:r>
      <w:r w:rsidRPr="0010781E">
        <w:rPr>
          <w:rFonts w:ascii="Times New Roman" w:hAnsi="Times New Roman"/>
          <w:sz w:val="16"/>
        </w:rPr>
        <w:t xml:space="preserve"> </w:t>
      </w:r>
      <w:r w:rsidRPr="0010781E">
        <w:rPr>
          <w:rFonts w:ascii="Times New Roman" w:hAnsi="Times New Roman"/>
          <w:sz w:val="16"/>
          <w:lang w:val="lt-LT"/>
        </w:rPr>
        <w:t xml:space="preserve">Šis dažnis vertinamas remiantis epidemiologinių tyrimų duomenų visuma, žinant skirtingų preparatų santykinę riziką, palyginti SHK, kurių sudėtyje yra levonorgestrelio. </w:t>
      </w:r>
    </w:p>
  </w:footnote>
  <w:footnote w:id="2">
    <w:p w14:paraId="57815A8B" w14:textId="77777777" w:rsidR="00C328AE" w:rsidRDefault="00C328AE" w:rsidP="00C328AE">
      <w:pPr>
        <w:pStyle w:val="Puslapioinaostekstas"/>
        <w:rPr>
          <w:rFonts w:cs="Times New Roman"/>
          <w:szCs w:val="24"/>
        </w:rPr>
      </w:pPr>
      <w:r w:rsidRPr="0010781E">
        <w:rPr>
          <w:rStyle w:val="Puslapioinaosnuoroda"/>
          <w:rFonts w:ascii="Times New Roman" w:hAnsi="Times New Roman"/>
          <w:sz w:val="16"/>
        </w:rPr>
        <w:footnoteRef/>
      </w:r>
      <w:r w:rsidRPr="0010781E">
        <w:rPr>
          <w:rFonts w:ascii="Times New Roman" w:hAnsi="Times New Roman"/>
          <w:sz w:val="16"/>
        </w:rPr>
        <w:t xml:space="preserve"> </w:t>
      </w:r>
      <w:r w:rsidRPr="0010781E">
        <w:rPr>
          <w:rFonts w:ascii="Times New Roman" w:hAnsi="Times New Roman"/>
          <w:sz w:val="16"/>
          <w:lang w:val="lt-LT"/>
        </w:rPr>
        <w:t>5</w:t>
      </w:r>
      <w:r w:rsidRPr="0010781E">
        <w:rPr>
          <w:rFonts w:ascii="Times New Roman" w:hAnsi="Times New Roman"/>
          <w:sz w:val="16"/>
          <w:lang w:val="lt-LT"/>
        </w:rPr>
        <w:noBreakHyphen/>
        <w:t>7 intervalo vidurio taškas 10 000 moters metų, remiantis maždaug 2,3</w:t>
      </w:r>
      <w:r w:rsidRPr="0010781E">
        <w:rPr>
          <w:rFonts w:ascii="Times New Roman" w:hAnsi="Times New Roman"/>
          <w:sz w:val="16"/>
          <w:lang w:val="lt-LT"/>
        </w:rPr>
        <w:noBreakHyphen/>
        <w:t>3,6 santykine rizika vartojant SHK, kurių sudėtyje yra levonorgestrelio, palyginti su nevartojimu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1C1"/>
    <w:multiLevelType w:val="hybridMultilevel"/>
    <w:tmpl w:val="752820A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549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DE32E5"/>
    <w:multiLevelType w:val="hybridMultilevel"/>
    <w:tmpl w:val="6642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41852"/>
    <w:multiLevelType w:val="hybridMultilevel"/>
    <w:tmpl w:val="58E83FE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271C1"/>
    <w:multiLevelType w:val="singleLevel"/>
    <w:tmpl w:val="0C090011"/>
    <w:lvl w:ilvl="0">
      <w:start w:val="1"/>
      <w:numFmt w:val="decimal"/>
      <w:lvlText w:val="%1)"/>
      <w:lvlJc w:val="left"/>
      <w:pPr>
        <w:tabs>
          <w:tab w:val="num" w:pos="360"/>
        </w:tabs>
        <w:ind w:left="360" w:hanging="360"/>
      </w:pPr>
      <w:rPr>
        <w:rFonts w:cs="Times New Roman"/>
      </w:rPr>
    </w:lvl>
  </w:abstractNum>
  <w:abstractNum w:abstractNumId="5" w15:restartNumberingAfterBreak="0">
    <w:nsid w:val="0D1B77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2042A1"/>
    <w:multiLevelType w:val="hybridMultilevel"/>
    <w:tmpl w:val="AF20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46A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551FFA"/>
    <w:multiLevelType w:val="hybridMultilevel"/>
    <w:tmpl w:val="DC8A5A02"/>
    <w:lvl w:ilvl="0" w:tplc="F4A26AA2">
      <w:start w:val="2"/>
      <w:numFmt w:val="bullet"/>
      <w:lvlText w:val=""/>
      <w:lvlJc w:val="left"/>
      <w:pPr>
        <w:tabs>
          <w:tab w:val="num" w:pos="567"/>
        </w:tabs>
        <w:ind w:left="567"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B6D52"/>
    <w:multiLevelType w:val="hybridMultilevel"/>
    <w:tmpl w:val="8150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A6F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1040D2"/>
    <w:multiLevelType w:val="hybridMultilevel"/>
    <w:tmpl w:val="0232B6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1F023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1747A3"/>
    <w:multiLevelType w:val="hybridMultilevel"/>
    <w:tmpl w:val="798A0892"/>
    <w:lvl w:ilvl="0" w:tplc="53E6EF1A">
      <w:start w:val="4"/>
      <w:numFmt w:val="bullet"/>
      <w:lvlText w:val=""/>
      <w:lvlJc w:val="left"/>
      <w:pPr>
        <w:tabs>
          <w:tab w:val="num" w:pos="930"/>
        </w:tabs>
        <w:ind w:left="930" w:hanging="57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5F1206"/>
    <w:multiLevelType w:val="hybridMultilevel"/>
    <w:tmpl w:val="8C14737A"/>
    <w:lvl w:ilvl="0" w:tplc="A5121F9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0"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C6FBD"/>
    <w:multiLevelType w:val="hybridMultilevel"/>
    <w:tmpl w:val="FE548668"/>
    <w:lvl w:ilvl="0" w:tplc="3C225C20">
      <w:start w:val="1"/>
      <w:numFmt w:val="bullet"/>
      <w:lvlText w:val=""/>
      <w:lvlJc w:val="left"/>
      <w:pPr>
        <w:tabs>
          <w:tab w:val="num" w:pos="357"/>
        </w:tabs>
        <w:ind w:left="357" w:hanging="357"/>
      </w:pPr>
      <w:rPr>
        <w:rFonts w:ascii="Symbol" w:hAnsi="Symbol" w:hint="default"/>
      </w:rPr>
    </w:lvl>
    <w:lvl w:ilvl="1" w:tplc="FFFFFFFF">
      <w:start w:val="4"/>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45AB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3"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EB33BE"/>
    <w:multiLevelType w:val="hybridMultilevel"/>
    <w:tmpl w:val="6F22C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ED17C6"/>
    <w:multiLevelType w:val="hybridMultilevel"/>
    <w:tmpl w:val="3CA2960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9A759AF"/>
    <w:multiLevelType w:val="hybridMultilevel"/>
    <w:tmpl w:val="B4D613EC"/>
    <w:lvl w:ilvl="0" w:tplc="08090001">
      <w:start w:val="1"/>
      <w:numFmt w:val="bullet"/>
      <w:lvlText w:val=""/>
      <w:lvlJc w:val="left"/>
      <w:pPr>
        <w:tabs>
          <w:tab w:val="num" w:pos="360"/>
        </w:tabs>
        <w:ind w:left="360" w:hanging="360"/>
      </w:pPr>
      <w:rPr>
        <w:rFonts w:ascii="Symbol" w:hAnsi="Symbol" w:hint="default"/>
      </w:rPr>
    </w:lvl>
    <w:lvl w:ilvl="1" w:tplc="FFFFFFFF">
      <w:start w:val="4"/>
      <w:numFmt w:val="bullet"/>
      <w:lvlText w:val="-"/>
      <w:lvlJc w:val="left"/>
      <w:pPr>
        <w:tabs>
          <w:tab w:val="num" w:pos="1080"/>
        </w:tabs>
        <w:ind w:left="1080" w:hanging="360"/>
      </w:pPr>
      <w:rPr>
        <w:rFonts w:ascii="Times New Roman" w:eastAsia="Times New Roman" w:hAnsi="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79066F62">
      <w:numFmt w:val="bullet"/>
      <w:lvlText w:val="-"/>
      <w:lvlJc w:val="left"/>
      <w:pPr>
        <w:tabs>
          <w:tab w:val="num" w:pos="2520"/>
        </w:tabs>
        <w:ind w:left="2520" w:hanging="360"/>
      </w:pPr>
      <w:rPr>
        <w:rFonts w:ascii="Arial" w:eastAsia="Times New Roman" w:hAnsi="Arial" w:cs="Times New Roman"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39F42EA"/>
    <w:multiLevelType w:val="hybridMultilevel"/>
    <w:tmpl w:val="9374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944BE9"/>
    <w:multiLevelType w:val="hybridMultilevel"/>
    <w:tmpl w:val="C0FAB91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F5F1350"/>
    <w:multiLevelType w:val="hybridMultilevel"/>
    <w:tmpl w:val="1320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EE5B43"/>
    <w:multiLevelType w:val="hybridMultilevel"/>
    <w:tmpl w:val="E67A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0E42BAD"/>
    <w:multiLevelType w:val="hybridMultilevel"/>
    <w:tmpl w:val="9C92FC46"/>
    <w:lvl w:ilvl="0" w:tplc="04090003">
      <w:start w:val="1"/>
      <w:numFmt w:val="bullet"/>
      <w:lvlText w:val="o"/>
      <w:lvlJc w:val="left"/>
      <w:pPr>
        <w:tabs>
          <w:tab w:val="num" w:pos="720"/>
        </w:tabs>
        <w:ind w:left="720" w:hanging="360"/>
      </w:pPr>
      <w:rPr>
        <w:rFonts w:ascii="Courier New" w:hAnsi="Courier New" w:cs="Times New Roman" w:hint="default"/>
      </w:rPr>
    </w:lvl>
    <w:lvl w:ilvl="1" w:tplc="9D3EF152">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CD343F"/>
    <w:multiLevelType w:val="hybridMultilevel"/>
    <w:tmpl w:val="09B22D88"/>
    <w:lvl w:ilvl="0" w:tplc="339E991A">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8477F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E2273C"/>
    <w:multiLevelType w:val="hybridMultilevel"/>
    <w:tmpl w:val="4E183E8C"/>
    <w:lvl w:ilvl="0" w:tplc="FFFFFFFF">
      <w:start w:val="4"/>
      <w:numFmt w:val="bullet"/>
      <w:lvlText w:val="-"/>
      <w:lvlJc w:val="left"/>
      <w:pPr>
        <w:tabs>
          <w:tab w:val="num" w:pos="1080"/>
        </w:tabs>
        <w:ind w:left="108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FB597B"/>
    <w:multiLevelType w:val="hybridMultilevel"/>
    <w:tmpl w:val="280CDF8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abstractNumId w:val="4"/>
    <w:lvlOverride w:ilvl="0">
      <w:startOverride w:val="1"/>
    </w:lvlOverride>
  </w:num>
  <w:num w:numId="2">
    <w:abstractNumId w:val="11"/>
  </w:num>
  <w:num w:numId="3">
    <w:abstractNumId w:val="5"/>
  </w:num>
  <w:num w:numId="4">
    <w:abstractNumId w:val="8"/>
  </w:num>
  <w:num w:numId="5">
    <w:abstractNumId w:val="22"/>
    <w:lvlOverride w:ilvl="0">
      <w:startOverride w:val="1"/>
    </w:lvlOverride>
  </w:num>
  <w:num w:numId="6">
    <w:abstractNumId w:val="45"/>
  </w:num>
  <w:num w:numId="7">
    <w:abstractNumId w:val="1"/>
  </w:num>
  <w:num w:numId="8">
    <w:abstractNumId w:val="13"/>
  </w:num>
  <w:num w:numId="9">
    <w:abstractNumId w:val="47"/>
  </w:num>
  <w:num w:numId="10">
    <w:abstractNumId w:val="48"/>
  </w:num>
  <w:num w:numId="11">
    <w:abstractNumId w:val="18"/>
  </w:num>
  <w:num w:numId="12">
    <w:abstractNumId w:val="12"/>
  </w:num>
  <w:num w:numId="13">
    <w:abstractNumId w:val="27"/>
  </w:num>
  <w:num w:numId="1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4"/>
  </w:num>
  <w:num w:numId="17">
    <w:abstractNumId w:val="9"/>
  </w:num>
  <w:num w:numId="18">
    <w:abstractNumId w:val="41"/>
  </w:num>
  <w:num w:numId="19">
    <w:abstractNumId w:val="29"/>
  </w:num>
  <w:num w:numId="20">
    <w:abstractNumId w:val="6"/>
  </w:num>
  <w:num w:numId="21">
    <w:abstractNumId w:val="46"/>
  </w:num>
  <w:num w:numId="22">
    <w:abstractNumId w:val="19"/>
  </w:num>
  <w:num w:numId="23">
    <w:abstractNumId w:val="35"/>
  </w:num>
  <w:num w:numId="24">
    <w:abstractNumId w:val="34"/>
  </w:num>
  <w:num w:numId="25">
    <w:abstractNumId w:val="14"/>
  </w:num>
  <w:num w:numId="26">
    <w:abstractNumId w:val="38"/>
  </w:num>
  <w:num w:numId="27">
    <w:abstractNumId w:val="17"/>
  </w:num>
  <w:num w:numId="28">
    <w:abstractNumId w:val="30"/>
  </w:num>
  <w:num w:numId="29">
    <w:abstractNumId w:val="26"/>
  </w:num>
  <w:num w:numId="30">
    <w:abstractNumId w:val="36"/>
  </w:num>
  <w:num w:numId="31">
    <w:abstractNumId w:val="23"/>
  </w:num>
  <w:num w:numId="32">
    <w:abstractNumId w:val="28"/>
  </w:num>
  <w:num w:numId="33">
    <w:abstractNumId w:val="21"/>
  </w:num>
  <w:num w:numId="34">
    <w:abstractNumId w:val="2"/>
  </w:num>
  <w:num w:numId="35">
    <w:abstractNumId w:val="25"/>
  </w:num>
  <w:num w:numId="36">
    <w:abstractNumId w:val="37"/>
  </w:num>
  <w:num w:numId="37">
    <w:abstractNumId w:val="32"/>
  </w:num>
  <w:num w:numId="38">
    <w:abstractNumId w:val="15"/>
  </w:num>
  <w:num w:numId="39">
    <w:abstractNumId w:val="42"/>
  </w:num>
  <w:num w:numId="40">
    <w:abstractNumId w:val="24"/>
  </w:num>
  <w:num w:numId="41">
    <w:abstractNumId w:val="20"/>
  </w:num>
  <w:num w:numId="42">
    <w:abstractNumId w:val="10"/>
  </w:num>
  <w:num w:numId="43">
    <w:abstractNumId w:val="0"/>
  </w:num>
  <w:num w:numId="44">
    <w:abstractNumId w:val="33"/>
  </w:num>
  <w:num w:numId="45">
    <w:abstractNumId w:val="7"/>
  </w:num>
  <w:num w:numId="46">
    <w:abstractNumId w:val="31"/>
  </w:num>
  <w:num w:numId="47">
    <w:abstractNumId w:val="16"/>
  </w:num>
  <w:num w:numId="48">
    <w:abstractNumId w:val="4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515"/>
    <w:rsid w:val="00020B92"/>
    <w:rsid w:val="00072230"/>
    <w:rsid w:val="000D5840"/>
    <w:rsid w:val="001677B4"/>
    <w:rsid w:val="00214103"/>
    <w:rsid w:val="00271DF6"/>
    <w:rsid w:val="00274DCD"/>
    <w:rsid w:val="002D6F15"/>
    <w:rsid w:val="002E0B55"/>
    <w:rsid w:val="0039224A"/>
    <w:rsid w:val="003D4FFE"/>
    <w:rsid w:val="003F431B"/>
    <w:rsid w:val="004338F5"/>
    <w:rsid w:val="005471D8"/>
    <w:rsid w:val="00612ACD"/>
    <w:rsid w:val="00645515"/>
    <w:rsid w:val="0085529A"/>
    <w:rsid w:val="00897F1D"/>
    <w:rsid w:val="008B6F95"/>
    <w:rsid w:val="008B70E0"/>
    <w:rsid w:val="008D27A0"/>
    <w:rsid w:val="009A59AC"/>
    <w:rsid w:val="00A11116"/>
    <w:rsid w:val="00A25189"/>
    <w:rsid w:val="00A4605A"/>
    <w:rsid w:val="00A75789"/>
    <w:rsid w:val="00C328AE"/>
    <w:rsid w:val="00C60E1D"/>
    <w:rsid w:val="00DA36C1"/>
    <w:rsid w:val="00DC222D"/>
    <w:rsid w:val="00DD0707"/>
    <w:rsid w:val="00E34DAF"/>
    <w:rsid w:val="00EC35CD"/>
    <w:rsid w:val="00F4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6B0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6F95"/>
    <w:pPr>
      <w:spacing w:after="200" w:line="276" w:lineRule="auto"/>
    </w:pPr>
  </w:style>
  <w:style w:type="paragraph" w:styleId="Antrat1">
    <w:name w:val="heading 1"/>
    <w:basedOn w:val="prastasis"/>
    <w:next w:val="prastasis"/>
    <w:link w:val="Antrat1Diagrama"/>
    <w:qFormat/>
    <w:rsid w:val="00C328AE"/>
    <w:pPr>
      <w:keepNext/>
      <w:spacing w:after="0" w:line="240" w:lineRule="auto"/>
      <w:outlineLvl w:val="0"/>
    </w:pPr>
    <w:rPr>
      <w:rFonts w:ascii="Times New Roman" w:eastAsia="Arial Unicode MS" w:hAnsi="Times New Roman" w:cs="Times New Roman"/>
      <w:i/>
      <w:sz w:val="20"/>
      <w:szCs w:val="20"/>
      <w:u w:val="single"/>
      <w:lang w:val="lt-LT" w:eastAsia="lt-LT"/>
    </w:rPr>
  </w:style>
  <w:style w:type="paragraph" w:styleId="Antrat2">
    <w:name w:val="heading 2"/>
    <w:basedOn w:val="prastasis"/>
    <w:next w:val="prastasis"/>
    <w:link w:val="Antrat2Diagrama"/>
    <w:qFormat/>
    <w:rsid w:val="00C328AE"/>
    <w:pPr>
      <w:keepNext/>
      <w:spacing w:after="0" w:line="240" w:lineRule="auto"/>
      <w:outlineLvl w:val="1"/>
    </w:pPr>
    <w:rPr>
      <w:rFonts w:ascii="Times New Roman" w:eastAsia="Arial Unicode MS" w:hAnsi="Times New Roman" w:cs="Times New Roman"/>
      <w:b/>
      <w:sz w:val="20"/>
      <w:szCs w:val="20"/>
      <w:lang w:val="lt-LT" w:eastAsia="lt-LT"/>
    </w:rPr>
  </w:style>
  <w:style w:type="paragraph" w:styleId="Antrat3">
    <w:name w:val="heading 3"/>
    <w:basedOn w:val="prastasis"/>
    <w:next w:val="prastasis"/>
    <w:link w:val="Antrat3Diagrama"/>
    <w:qFormat/>
    <w:rsid w:val="00C328AE"/>
    <w:pPr>
      <w:keepNext/>
      <w:spacing w:after="0" w:line="240" w:lineRule="auto"/>
      <w:outlineLvl w:val="2"/>
    </w:pPr>
    <w:rPr>
      <w:rFonts w:ascii="Times New Roman" w:eastAsia="Arial Unicode MS" w:hAnsi="Times New Roman" w:cs="Times New Roman"/>
      <w:b/>
      <w:sz w:val="20"/>
      <w:szCs w:val="20"/>
      <w:lang w:val="lt-LT" w:eastAsia="lt-LT"/>
    </w:rPr>
  </w:style>
  <w:style w:type="paragraph" w:styleId="Antrat4">
    <w:name w:val="heading 4"/>
    <w:basedOn w:val="prastasis"/>
    <w:next w:val="prastasis"/>
    <w:link w:val="Antrat4Diagrama"/>
    <w:qFormat/>
    <w:rsid w:val="00C328AE"/>
    <w:pPr>
      <w:keepNext/>
      <w:spacing w:after="0" w:line="240" w:lineRule="auto"/>
      <w:jc w:val="both"/>
      <w:outlineLvl w:val="3"/>
    </w:pPr>
    <w:rPr>
      <w:rFonts w:ascii="Times New Roman" w:eastAsia="Arial Unicode MS" w:hAnsi="Times New Roman" w:cs="Times New Roman"/>
      <w:sz w:val="20"/>
      <w:szCs w:val="20"/>
      <w:u w:val="single"/>
      <w:lang w:val="lt-LT" w:eastAsia="lt-LT"/>
    </w:rPr>
  </w:style>
  <w:style w:type="paragraph" w:styleId="Antrat5">
    <w:name w:val="heading 5"/>
    <w:basedOn w:val="prastasis"/>
    <w:next w:val="prastasis"/>
    <w:link w:val="Antrat5Diagrama"/>
    <w:qFormat/>
    <w:rsid w:val="00C328AE"/>
    <w:pPr>
      <w:spacing w:before="240" w:after="60" w:line="240" w:lineRule="auto"/>
      <w:outlineLvl w:val="4"/>
    </w:pPr>
    <w:rPr>
      <w:rFonts w:ascii="Times New Roman" w:eastAsia="Arial Unicode MS" w:hAnsi="Times New Roman" w:cs="Times New Roman"/>
      <w:b/>
      <w:bCs/>
      <w:i/>
      <w:iCs/>
      <w:sz w:val="26"/>
      <w:szCs w:val="26"/>
      <w:lang w:val="lt-LT" w:eastAsia="lt-LT"/>
    </w:rPr>
  </w:style>
  <w:style w:type="paragraph" w:styleId="Antrat6">
    <w:name w:val="heading 6"/>
    <w:basedOn w:val="prastasis"/>
    <w:next w:val="prastasis"/>
    <w:link w:val="Antrat6Diagrama"/>
    <w:qFormat/>
    <w:rsid w:val="00C328AE"/>
    <w:pPr>
      <w:keepNext/>
      <w:spacing w:after="0" w:line="240" w:lineRule="auto"/>
      <w:jc w:val="both"/>
      <w:outlineLvl w:val="5"/>
    </w:pPr>
    <w:rPr>
      <w:rFonts w:ascii="Times New Roman" w:eastAsia="Calibri" w:hAnsi="Times New Roman" w:cs="Times New Roman"/>
      <w:b/>
      <w:bCs/>
      <w:sz w:val="20"/>
      <w:szCs w:val="24"/>
      <w:lang w:val="lt-LT"/>
    </w:rPr>
  </w:style>
  <w:style w:type="paragraph" w:styleId="Antrat7">
    <w:name w:val="heading 7"/>
    <w:basedOn w:val="Antrat1"/>
    <w:next w:val="Para0s"/>
    <w:link w:val="Antrat7Diagrama"/>
    <w:qFormat/>
    <w:rsid w:val="00C328AE"/>
    <w:pPr>
      <w:tabs>
        <w:tab w:val="num" w:pos="1440"/>
      </w:tabs>
      <w:snapToGrid w:val="0"/>
      <w:spacing w:before="220" w:after="220"/>
      <w:ind w:left="726" w:hanging="726"/>
      <w:outlineLvl w:val="6"/>
    </w:pPr>
    <w:rPr>
      <w:rFonts w:eastAsia="Calibri"/>
      <w:b/>
      <w:bCs/>
      <w:i w:val="0"/>
      <w:sz w:val="24"/>
      <w:szCs w:val="24"/>
      <w:u w:val="none"/>
    </w:rPr>
  </w:style>
  <w:style w:type="paragraph" w:styleId="Antrat8">
    <w:name w:val="heading 8"/>
    <w:basedOn w:val="prastasis"/>
    <w:next w:val="prastasis"/>
    <w:link w:val="Antrat8Diagrama"/>
    <w:qFormat/>
    <w:rsid w:val="00C328AE"/>
    <w:pPr>
      <w:spacing w:before="240" w:after="60" w:line="240" w:lineRule="auto"/>
      <w:outlineLvl w:val="7"/>
    </w:pPr>
    <w:rPr>
      <w:rFonts w:ascii="Times New Roman" w:eastAsia="Calibri" w:hAnsi="Times New Roman" w:cs="Times New Roman"/>
      <w:i/>
      <w:iCs/>
      <w:sz w:val="24"/>
      <w:szCs w:val="24"/>
      <w:lang w:val="lt-LT" w:eastAsia="lt-LT"/>
    </w:rPr>
  </w:style>
  <w:style w:type="paragraph" w:styleId="Antrat9">
    <w:name w:val="heading 9"/>
    <w:basedOn w:val="prastasis"/>
    <w:next w:val="prastasis"/>
    <w:link w:val="Antrat9Diagrama"/>
    <w:qFormat/>
    <w:rsid w:val="00C328AE"/>
    <w:pPr>
      <w:spacing w:before="240" w:after="60" w:line="240" w:lineRule="auto"/>
      <w:outlineLvl w:val="8"/>
    </w:pPr>
    <w:rPr>
      <w:rFonts w:ascii="Arial" w:eastAsia="Calibri" w:hAnsi="Arial"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28AE"/>
    <w:rPr>
      <w:rFonts w:ascii="Times New Roman" w:eastAsia="Arial Unicode MS" w:hAnsi="Times New Roman" w:cs="Times New Roman"/>
      <w:i/>
      <w:sz w:val="20"/>
      <w:szCs w:val="20"/>
      <w:u w:val="single"/>
      <w:lang w:val="lt-LT" w:eastAsia="lt-LT"/>
    </w:rPr>
  </w:style>
  <w:style w:type="character" w:customStyle="1" w:styleId="Antrat2Diagrama">
    <w:name w:val="Antraštė 2 Diagrama"/>
    <w:basedOn w:val="Numatytasispastraiposriftas"/>
    <w:link w:val="Antrat2"/>
    <w:rsid w:val="00C328AE"/>
    <w:rPr>
      <w:rFonts w:ascii="Times New Roman" w:eastAsia="Arial Unicode MS" w:hAnsi="Times New Roman" w:cs="Times New Roman"/>
      <w:b/>
      <w:sz w:val="20"/>
      <w:szCs w:val="20"/>
      <w:lang w:val="lt-LT" w:eastAsia="lt-LT"/>
    </w:rPr>
  </w:style>
  <w:style w:type="character" w:customStyle="1" w:styleId="Antrat3Diagrama">
    <w:name w:val="Antraštė 3 Diagrama"/>
    <w:basedOn w:val="Numatytasispastraiposriftas"/>
    <w:link w:val="Antrat3"/>
    <w:rsid w:val="00C328AE"/>
    <w:rPr>
      <w:rFonts w:ascii="Times New Roman" w:eastAsia="Arial Unicode MS" w:hAnsi="Times New Roman" w:cs="Times New Roman"/>
      <w:b/>
      <w:sz w:val="20"/>
      <w:szCs w:val="20"/>
      <w:lang w:val="lt-LT" w:eastAsia="lt-LT"/>
    </w:rPr>
  </w:style>
  <w:style w:type="character" w:customStyle="1" w:styleId="Antrat4Diagrama">
    <w:name w:val="Antraštė 4 Diagrama"/>
    <w:basedOn w:val="Numatytasispastraiposriftas"/>
    <w:link w:val="Antrat4"/>
    <w:rsid w:val="00C328AE"/>
    <w:rPr>
      <w:rFonts w:ascii="Times New Roman" w:eastAsia="Arial Unicode MS" w:hAnsi="Times New Roman" w:cs="Times New Roman"/>
      <w:sz w:val="20"/>
      <w:szCs w:val="20"/>
      <w:u w:val="single"/>
      <w:lang w:val="lt-LT" w:eastAsia="lt-LT"/>
    </w:rPr>
  </w:style>
  <w:style w:type="character" w:customStyle="1" w:styleId="Antrat5Diagrama">
    <w:name w:val="Antraštė 5 Diagrama"/>
    <w:basedOn w:val="Numatytasispastraiposriftas"/>
    <w:link w:val="Antrat5"/>
    <w:rsid w:val="00C328AE"/>
    <w:rPr>
      <w:rFonts w:ascii="Times New Roman" w:eastAsia="Arial Unicode MS"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C328AE"/>
    <w:rPr>
      <w:rFonts w:ascii="Times New Roman" w:eastAsia="Calibri" w:hAnsi="Times New Roman" w:cs="Times New Roman"/>
      <w:b/>
      <w:bCs/>
      <w:sz w:val="20"/>
      <w:szCs w:val="24"/>
      <w:lang w:val="lt-LT"/>
    </w:rPr>
  </w:style>
  <w:style w:type="character" w:customStyle="1" w:styleId="Antrat7Diagrama">
    <w:name w:val="Antraštė 7 Diagrama"/>
    <w:basedOn w:val="Numatytasispastraiposriftas"/>
    <w:link w:val="Antrat7"/>
    <w:rsid w:val="00C328AE"/>
    <w:rPr>
      <w:rFonts w:ascii="Times New Roman" w:eastAsia="Calibri" w:hAnsi="Times New Roman" w:cs="Times New Roman"/>
      <w:b/>
      <w:bCs/>
      <w:sz w:val="24"/>
      <w:szCs w:val="24"/>
      <w:lang w:val="lt-LT" w:eastAsia="lt-LT"/>
    </w:rPr>
  </w:style>
  <w:style w:type="character" w:customStyle="1" w:styleId="Antrat8Diagrama">
    <w:name w:val="Antraštė 8 Diagrama"/>
    <w:basedOn w:val="Numatytasispastraiposriftas"/>
    <w:link w:val="Antrat8"/>
    <w:rsid w:val="00C328AE"/>
    <w:rPr>
      <w:rFonts w:ascii="Times New Roman" w:eastAsia="Calibri" w:hAnsi="Times New Roman" w:cs="Times New Roman"/>
      <w:i/>
      <w:iCs/>
      <w:sz w:val="24"/>
      <w:szCs w:val="24"/>
      <w:lang w:val="lt-LT" w:eastAsia="lt-LT"/>
    </w:rPr>
  </w:style>
  <w:style w:type="character" w:customStyle="1" w:styleId="Antrat9Diagrama">
    <w:name w:val="Antraštė 9 Diagrama"/>
    <w:basedOn w:val="Numatytasispastraiposriftas"/>
    <w:link w:val="Antrat9"/>
    <w:rsid w:val="00C328AE"/>
    <w:rPr>
      <w:rFonts w:ascii="Arial" w:eastAsia="Calibri" w:hAnsi="Arial" w:cs="Times New Roman"/>
      <w:sz w:val="20"/>
      <w:szCs w:val="20"/>
      <w:lang w:val="lt-LT" w:eastAsia="lt-LT"/>
    </w:rPr>
  </w:style>
  <w:style w:type="paragraph" w:customStyle="1" w:styleId="Para0s">
    <w:name w:val="Para:0:s"/>
    <w:basedOn w:val="prastasis"/>
    <w:uiPriority w:val="99"/>
    <w:rsid w:val="00C328AE"/>
    <w:pPr>
      <w:spacing w:after="220" w:line="240" w:lineRule="auto"/>
    </w:pPr>
    <w:rPr>
      <w:rFonts w:ascii="Helvetica" w:eastAsia="Calibri" w:hAnsi="Helvetica" w:cs="Times New Roman"/>
      <w:szCs w:val="20"/>
      <w:lang w:eastAsia="de-DE"/>
    </w:rPr>
  </w:style>
  <w:style w:type="paragraph" w:styleId="Pagrindinistekstas">
    <w:name w:val="Body Text"/>
    <w:basedOn w:val="prastasis"/>
    <w:link w:val="PagrindinistekstasDiagrama"/>
    <w:rsid w:val="00C328AE"/>
    <w:pPr>
      <w:spacing w:after="120" w:line="240" w:lineRule="auto"/>
    </w:pPr>
    <w:rPr>
      <w:rFonts w:ascii="Times New Roman" w:eastAsia="Calibri"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C328AE"/>
    <w:rPr>
      <w:rFonts w:ascii="Times New Roman" w:eastAsia="Calibri" w:hAnsi="Times New Roman" w:cs="Times New Roman"/>
      <w:sz w:val="20"/>
      <w:szCs w:val="20"/>
      <w:lang w:val="lt-LT" w:eastAsia="lt-LT"/>
    </w:rPr>
  </w:style>
  <w:style w:type="paragraph" w:styleId="Pavadinimas">
    <w:name w:val="Title"/>
    <w:basedOn w:val="prastasis"/>
    <w:link w:val="PavadinimasDiagrama"/>
    <w:qFormat/>
    <w:rsid w:val="00C328AE"/>
    <w:pPr>
      <w:spacing w:after="0" w:line="240" w:lineRule="auto"/>
      <w:jc w:val="center"/>
      <w:outlineLvl w:val="0"/>
    </w:pPr>
    <w:rPr>
      <w:rFonts w:ascii="Times New Roman" w:eastAsia="Calibri"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rsid w:val="00C328AE"/>
    <w:rPr>
      <w:rFonts w:ascii="Times New Roman" w:eastAsia="Calibri" w:hAnsi="Times New Roman" w:cs="Times New Roman"/>
      <w:b/>
      <w:kern w:val="28"/>
      <w:sz w:val="20"/>
      <w:szCs w:val="20"/>
      <w:lang w:val="lt-LT" w:eastAsia="lt-LT"/>
    </w:rPr>
  </w:style>
  <w:style w:type="paragraph" w:styleId="Pagrindiniotekstotrauka">
    <w:name w:val="Body Text Indent"/>
    <w:basedOn w:val="prastasis"/>
    <w:link w:val="PagrindiniotekstotraukaDiagrama"/>
    <w:rsid w:val="00C328AE"/>
    <w:pPr>
      <w:spacing w:after="120" w:line="240" w:lineRule="auto"/>
      <w:ind w:left="283"/>
    </w:pPr>
    <w:rPr>
      <w:rFonts w:ascii="Times New Roman" w:eastAsia="Calibri" w:hAnsi="Times New Roman" w:cs="Times New Roman"/>
      <w:sz w:val="20"/>
      <w:szCs w:val="20"/>
      <w:lang w:val="lt-LT" w:eastAsia="lt-LT"/>
    </w:rPr>
  </w:style>
  <w:style w:type="character" w:customStyle="1" w:styleId="PagrindiniotekstotraukaDiagrama">
    <w:name w:val="Pagrindinio teksto įtrauka Diagrama"/>
    <w:basedOn w:val="Numatytasispastraiposriftas"/>
    <w:link w:val="Pagrindiniotekstotrauka"/>
    <w:rsid w:val="00C328AE"/>
    <w:rPr>
      <w:rFonts w:ascii="Times New Roman" w:eastAsia="Calibri" w:hAnsi="Times New Roman" w:cs="Times New Roman"/>
      <w:sz w:val="20"/>
      <w:szCs w:val="20"/>
      <w:lang w:val="lt-LT" w:eastAsia="lt-LT"/>
    </w:rPr>
  </w:style>
  <w:style w:type="paragraph" w:styleId="Pagrindiniotekstotrauka2">
    <w:name w:val="Body Text Indent 2"/>
    <w:basedOn w:val="prastasis"/>
    <w:link w:val="Pagrindiniotekstotrauka2Diagrama"/>
    <w:rsid w:val="00C328AE"/>
    <w:pPr>
      <w:spacing w:after="120" w:line="480" w:lineRule="auto"/>
      <w:ind w:left="283"/>
    </w:pPr>
    <w:rPr>
      <w:rFonts w:ascii="Times New Roman" w:eastAsia="Calibri"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rsid w:val="00C328AE"/>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rsid w:val="00C328AE"/>
    <w:pPr>
      <w:spacing w:after="120" w:line="480" w:lineRule="auto"/>
    </w:pPr>
    <w:rPr>
      <w:rFonts w:ascii="Times New Roman" w:eastAsia="Calibri"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rsid w:val="00C328AE"/>
    <w:rPr>
      <w:rFonts w:ascii="Times New Roman" w:eastAsia="Calibri" w:hAnsi="Times New Roman" w:cs="Times New Roman"/>
      <w:sz w:val="20"/>
      <w:szCs w:val="20"/>
      <w:lang w:val="lt-LT" w:eastAsia="lt-LT"/>
    </w:rPr>
  </w:style>
  <w:style w:type="paragraph" w:styleId="Porat">
    <w:name w:val="footer"/>
    <w:basedOn w:val="prastasis"/>
    <w:link w:val="PoratDiagrama"/>
    <w:rsid w:val="00C328AE"/>
    <w:pPr>
      <w:tabs>
        <w:tab w:val="center" w:pos="4153"/>
        <w:tab w:val="right" w:pos="8306"/>
      </w:tabs>
      <w:spacing w:after="0" w:line="240" w:lineRule="auto"/>
    </w:pPr>
    <w:rPr>
      <w:rFonts w:ascii="Times New Roman" w:eastAsia="Calibri" w:hAnsi="Times New Roman" w:cs="Times New Roman"/>
      <w:sz w:val="20"/>
      <w:szCs w:val="20"/>
      <w:lang w:val="lt-LT" w:eastAsia="lt-LT"/>
    </w:rPr>
  </w:style>
  <w:style w:type="character" w:customStyle="1" w:styleId="PoratDiagrama">
    <w:name w:val="Poraštė Diagrama"/>
    <w:basedOn w:val="Numatytasispastraiposriftas"/>
    <w:link w:val="Porat"/>
    <w:rsid w:val="00C328AE"/>
    <w:rPr>
      <w:rFonts w:ascii="Times New Roman" w:eastAsia="Calibri" w:hAnsi="Times New Roman" w:cs="Times New Roman"/>
      <w:sz w:val="20"/>
      <w:szCs w:val="20"/>
      <w:lang w:val="lt-LT" w:eastAsia="lt-LT"/>
    </w:rPr>
  </w:style>
  <w:style w:type="character" w:styleId="Puslapionumeris">
    <w:name w:val="page number"/>
    <w:rsid w:val="00C328AE"/>
    <w:rPr>
      <w:rFonts w:cs="Times New Roman"/>
    </w:rPr>
  </w:style>
  <w:style w:type="paragraph" w:styleId="Antrats">
    <w:name w:val="header"/>
    <w:basedOn w:val="prastasis"/>
    <w:link w:val="AntratsDiagrama"/>
    <w:rsid w:val="00C328AE"/>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AntratsDiagrama">
    <w:name w:val="Antraštės Diagrama"/>
    <w:basedOn w:val="Numatytasispastraiposriftas"/>
    <w:link w:val="Antrats"/>
    <w:rsid w:val="00C328AE"/>
    <w:rPr>
      <w:rFonts w:ascii="Times New Roman" w:eastAsia="Calibri" w:hAnsi="Times New Roman" w:cs="Times New Roman"/>
      <w:sz w:val="24"/>
      <w:szCs w:val="24"/>
      <w:lang w:val="lt-LT"/>
    </w:rPr>
  </w:style>
  <w:style w:type="paragraph" w:styleId="Debesliotekstas">
    <w:name w:val="Balloon Text"/>
    <w:basedOn w:val="prastasis"/>
    <w:link w:val="DebesliotekstasDiagrama"/>
    <w:semiHidden/>
    <w:rsid w:val="00C328AE"/>
    <w:rPr>
      <w:rFonts w:ascii="Tahoma" w:hAnsi="Tahoma"/>
      <w:sz w:val="16"/>
      <w:szCs w:val="16"/>
    </w:rPr>
  </w:style>
  <w:style w:type="character" w:customStyle="1" w:styleId="DebesliotekstasDiagrama">
    <w:name w:val="Debesėlio tekstas Diagrama"/>
    <w:basedOn w:val="Numatytasispastraiposriftas"/>
    <w:link w:val="Debesliotekstas"/>
    <w:semiHidden/>
    <w:rsid w:val="00C328AE"/>
    <w:rPr>
      <w:rFonts w:ascii="Tahoma" w:hAnsi="Tahoma"/>
      <w:sz w:val="16"/>
      <w:szCs w:val="16"/>
    </w:rPr>
  </w:style>
  <w:style w:type="paragraph" w:styleId="Komentarotekstas">
    <w:name w:val="annotation text"/>
    <w:basedOn w:val="prastasis"/>
    <w:link w:val="KomentarotekstasDiagrama"/>
    <w:uiPriority w:val="99"/>
    <w:semiHidden/>
    <w:rsid w:val="00C328AE"/>
    <w:pPr>
      <w:spacing w:after="0" w:line="240" w:lineRule="auto"/>
    </w:pPr>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C328AE"/>
    <w:rPr>
      <w:rFonts w:ascii="Times New Roman" w:eastAsia="Calibri" w:hAnsi="Times New Roman" w:cs="Times New Roman"/>
      <w:sz w:val="20"/>
      <w:szCs w:val="20"/>
      <w:lang w:val="lt-LT"/>
    </w:rPr>
  </w:style>
  <w:style w:type="paragraph" w:customStyle="1" w:styleId="ParaKT0sb">
    <w:name w:val="ParaKT:0:sb"/>
    <w:basedOn w:val="prastasis"/>
    <w:next w:val="Para0s"/>
    <w:rsid w:val="00C328AE"/>
    <w:pPr>
      <w:keepNext/>
      <w:keepLines/>
      <w:snapToGrid w:val="0"/>
      <w:spacing w:after="220" w:line="240" w:lineRule="auto"/>
    </w:pPr>
    <w:rPr>
      <w:rFonts w:ascii="Times New Roman" w:eastAsia="Calibri" w:hAnsi="Times New Roman" w:cs="Times New Roman"/>
      <w:b/>
      <w:bCs/>
      <w:sz w:val="24"/>
      <w:szCs w:val="24"/>
      <w:lang w:eastAsia="lt-LT"/>
    </w:rPr>
  </w:style>
  <w:style w:type="paragraph" w:customStyle="1" w:styleId="Para0sb">
    <w:name w:val="Para:0:sb"/>
    <w:basedOn w:val="Para0s"/>
    <w:rsid w:val="00C328AE"/>
    <w:rPr>
      <w:rFonts w:ascii="Times New Roman" w:hAnsi="Times New Roman"/>
      <w:b/>
      <w:sz w:val="24"/>
      <w:lang w:eastAsia="lt-LT"/>
    </w:rPr>
  </w:style>
  <w:style w:type="paragraph" w:customStyle="1" w:styleId="Bullet0s">
    <w:name w:val="Bullet:0:s"/>
    <w:basedOn w:val="prastasis"/>
    <w:uiPriority w:val="99"/>
    <w:rsid w:val="00C328AE"/>
    <w:pPr>
      <w:numPr>
        <w:numId w:val="11"/>
      </w:numPr>
      <w:snapToGrid w:val="0"/>
      <w:spacing w:before="40" w:after="40" w:line="240" w:lineRule="auto"/>
    </w:pPr>
    <w:rPr>
      <w:rFonts w:ascii="Times New Roman" w:eastAsia="Calibri" w:hAnsi="Times New Roman" w:cs="Times New Roman"/>
      <w:sz w:val="24"/>
      <w:szCs w:val="24"/>
      <w:lang w:eastAsia="lt-LT"/>
    </w:rPr>
  </w:style>
  <w:style w:type="paragraph" w:customStyle="1" w:styleId="ParaKT0s">
    <w:name w:val="ParaKT:0:s"/>
    <w:basedOn w:val="Para0s"/>
    <w:next w:val="Para0s"/>
    <w:rsid w:val="00C328AE"/>
    <w:pPr>
      <w:keepNext/>
      <w:keepLines/>
      <w:snapToGrid w:val="0"/>
    </w:pPr>
    <w:rPr>
      <w:rFonts w:ascii="Times New Roman" w:hAnsi="Times New Roman"/>
      <w:sz w:val="24"/>
      <w:szCs w:val="24"/>
      <w:lang w:eastAsia="lt-LT"/>
    </w:rPr>
  </w:style>
  <w:style w:type="paragraph" w:customStyle="1" w:styleId="PI-1EMEASMCA">
    <w:name w:val="PI-1 EMEA_SMCA"/>
    <w:basedOn w:val="Antrat2"/>
    <w:autoRedefine/>
    <w:rsid w:val="00C328AE"/>
    <w:pPr>
      <w:tabs>
        <w:tab w:val="left" w:pos="567"/>
      </w:tabs>
      <w:ind w:left="567" w:hanging="567"/>
    </w:pPr>
    <w:rPr>
      <w:rFonts w:eastAsia="Calibri"/>
      <w:szCs w:val="22"/>
      <w:lang w:eastAsia="en-US"/>
    </w:rPr>
  </w:style>
  <w:style w:type="character" w:styleId="Hipersaitas">
    <w:name w:val="Hyperlink"/>
    <w:rsid w:val="00C328AE"/>
    <w:rPr>
      <w:color w:val="3C7910"/>
      <w:u w:val="single"/>
    </w:rPr>
  </w:style>
  <w:style w:type="paragraph" w:customStyle="1" w:styleId="Default">
    <w:name w:val="Default"/>
    <w:rsid w:val="00C328AE"/>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customStyle="1" w:styleId="BTEMEASMCA">
    <w:name w:val="BT EMEA_SMCA"/>
    <w:basedOn w:val="prastasis"/>
    <w:link w:val="BTEMEASMCAChar"/>
    <w:autoRedefine/>
    <w:rsid w:val="00C328AE"/>
    <w:pPr>
      <w:spacing w:after="0" w:line="240" w:lineRule="auto"/>
    </w:pPr>
    <w:rPr>
      <w:rFonts w:ascii="Times New Roman" w:eastAsia="Calibri" w:hAnsi="Times New Roman" w:cs="Times New Roman"/>
      <w:noProof/>
      <w:sz w:val="20"/>
      <w:szCs w:val="20"/>
      <w:lang w:val="lt-LT" w:eastAsia="lt-LT"/>
    </w:rPr>
  </w:style>
  <w:style w:type="character" w:customStyle="1" w:styleId="BTEMEASMCAChar">
    <w:name w:val="BT EMEA_SMCA Char"/>
    <w:link w:val="BTEMEASMCA"/>
    <w:locked/>
    <w:rsid w:val="00C328AE"/>
    <w:rPr>
      <w:rFonts w:ascii="Times New Roman" w:eastAsia="Calibri" w:hAnsi="Times New Roman" w:cs="Times New Roman"/>
      <w:noProof/>
      <w:sz w:val="20"/>
      <w:szCs w:val="20"/>
      <w:lang w:val="lt-LT" w:eastAsia="lt-LT"/>
    </w:rPr>
  </w:style>
  <w:style w:type="character" w:styleId="Komentaronuoroda">
    <w:name w:val="annotation reference"/>
    <w:uiPriority w:val="99"/>
    <w:semiHidden/>
    <w:rsid w:val="00C328AE"/>
    <w:rPr>
      <w:sz w:val="16"/>
    </w:rPr>
  </w:style>
  <w:style w:type="paragraph" w:styleId="Komentarotema">
    <w:name w:val="annotation subject"/>
    <w:basedOn w:val="Komentarotekstas"/>
    <w:next w:val="Komentarotekstas"/>
    <w:link w:val="KomentarotemaDiagrama"/>
    <w:semiHidden/>
    <w:rsid w:val="00C328AE"/>
    <w:rPr>
      <w:b/>
      <w:bCs/>
    </w:rPr>
  </w:style>
  <w:style w:type="character" w:customStyle="1" w:styleId="KomentarotemaDiagrama">
    <w:name w:val="Komentaro tema Diagrama"/>
    <w:basedOn w:val="KomentarotekstasDiagrama"/>
    <w:link w:val="Komentarotema"/>
    <w:semiHidden/>
    <w:rsid w:val="00C328AE"/>
    <w:rPr>
      <w:rFonts w:ascii="Times New Roman" w:eastAsia="Calibri" w:hAnsi="Times New Roman" w:cs="Times New Roman"/>
      <w:b/>
      <w:bCs/>
      <w:sz w:val="20"/>
      <w:szCs w:val="20"/>
      <w:lang w:val="lt-LT"/>
    </w:rPr>
  </w:style>
  <w:style w:type="paragraph" w:styleId="Sraopastraipa">
    <w:name w:val="List Paragraph"/>
    <w:basedOn w:val="prastasis"/>
    <w:uiPriority w:val="34"/>
    <w:qFormat/>
    <w:rsid w:val="00C328AE"/>
    <w:pPr>
      <w:spacing w:after="0" w:line="240" w:lineRule="auto"/>
      <w:ind w:left="720"/>
      <w:contextualSpacing/>
    </w:pPr>
    <w:rPr>
      <w:rFonts w:ascii="Times New Roman" w:eastAsia="Calibri" w:hAnsi="Times New Roman" w:cs="Times New Roman"/>
      <w:sz w:val="24"/>
      <w:szCs w:val="24"/>
      <w:lang w:val="lt-LT"/>
    </w:rPr>
  </w:style>
  <w:style w:type="character" w:styleId="Perirtashipersaitas">
    <w:name w:val="FollowedHyperlink"/>
    <w:uiPriority w:val="99"/>
    <w:semiHidden/>
    <w:unhideWhenUsed/>
    <w:rsid w:val="00C328AE"/>
    <w:rPr>
      <w:rFonts w:ascii="Times New Roman" w:hAnsi="Times New Roman" w:cs="Times New Roman" w:hint="default"/>
      <w:color w:val="800080"/>
      <w:u w:val="single"/>
    </w:rPr>
  </w:style>
  <w:style w:type="paragraph" w:styleId="Puslapioinaostekstas">
    <w:name w:val="footnote text"/>
    <w:basedOn w:val="prastasis"/>
    <w:link w:val="PuslapioinaostekstasDiagrama"/>
    <w:unhideWhenUsed/>
    <w:rsid w:val="00C328AE"/>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basedOn w:val="Numatytasispastraiposriftas"/>
    <w:link w:val="Puslapioinaostekstas"/>
    <w:rsid w:val="00C328AE"/>
    <w:rPr>
      <w:rFonts w:ascii="Verdana" w:eastAsia="Times New Roman" w:hAnsi="Verdana" w:cs="Verdana"/>
      <w:sz w:val="15"/>
      <w:szCs w:val="20"/>
      <w:lang w:val="en-GB"/>
    </w:rPr>
  </w:style>
  <w:style w:type="character" w:styleId="Puslapioinaosnuoroda">
    <w:name w:val="footnote reference"/>
    <w:unhideWhenUsed/>
    <w:rsid w:val="00C328AE"/>
    <w:rPr>
      <w:rFonts w:ascii="Verdana" w:hAnsi="Verdana" w:hint="default"/>
      <w:vertAlign w:val="superscript"/>
    </w:rPr>
  </w:style>
  <w:style w:type="paragraph" w:customStyle="1" w:styleId="Table100">
    <w:name w:val="Table10:0"/>
    <w:basedOn w:val="prastasis"/>
    <w:uiPriority w:val="99"/>
    <w:rsid w:val="00C328AE"/>
    <w:pPr>
      <w:keepNext/>
      <w:spacing w:before="60" w:after="60" w:line="240" w:lineRule="auto"/>
    </w:pPr>
    <w:rPr>
      <w:rFonts w:ascii="Times New Roman" w:eastAsia="Calibri" w:hAnsi="Times New Roman" w:cs="Times New Roman"/>
      <w:sz w:val="20"/>
      <w:szCs w:val="20"/>
      <w:lang w:val="lt-LT"/>
    </w:rPr>
  </w:style>
  <w:style w:type="paragraph" w:styleId="Pataisymai">
    <w:name w:val="Revision"/>
    <w:hidden/>
    <w:uiPriority w:val="99"/>
    <w:semiHidden/>
    <w:rsid w:val="00C328AE"/>
    <w:pPr>
      <w:spacing w:after="0" w:line="240" w:lineRule="auto"/>
    </w:pPr>
    <w:rPr>
      <w:rFonts w:ascii="Times New Roman" w:eastAsia="Calibri" w:hAnsi="Times New Roman" w:cs="Times New Roman"/>
      <w:sz w:val="24"/>
      <w:szCs w:val="24"/>
      <w:lang w:val="lt-LT"/>
    </w:rPr>
  </w:style>
  <w:style w:type="numbering" w:customStyle="1" w:styleId="NoList1">
    <w:name w:val="No List1"/>
    <w:next w:val="Sraonra"/>
    <w:uiPriority w:val="99"/>
    <w:semiHidden/>
    <w:unhideWhenUsed/>
    <w:rsid w:val="00C328AE"/>
  </w:style>
  <w:style w:type="character" w:customStyle="1" w:styleId="UnresolvedMention1">
    <w:name w:val="Unresolved Mention1"/>
    <w:basedOn w:val="Numatytasispastraiposriftas"/>
    <w:uiPriority w:val="99"/>
    <w:semiHidden/>
    <w:unhideWhenUsed/>
    <w:rsid w:val="00C32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baltic@bay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13990303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56624</Words>
  <Characters>32276</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2023-03-06T06:29:00Z</dcterms:created>
  <dcterms:modified xsi:type="dcterms:W3CDTF">2023-03-06T06:30:00Z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2023-01-06T14:50:12Z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590e70bd-d8da-43f2-ba4f-140ef3b5f2b7</vt:lpwstr>
  </property>
  <property fmtid="{D5CDD505-2E9C-101B-9397-08002B2CF9AE}" pid="8" name="MSIP_Label_7f850223-87a8-40c3-9eb2-432606efca2a_ContentBits">
    <vt:lpwstr>0</vt:lpwstr>
  </property>
</Properties>
</file>