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jc w:val="center"/>
        <w:outlineLvl w:val="0"/>
        <w:rPr>
          <w:b/>
          <w:kern w:val="28"/>
          <w:sz w:val="22"/>
          <w:lang w:val="lt-LT" w:eastAsia="lt-LT"/>
        </w:rPr>
      </w:pPr>
      <w:r w:rsidRPr="00A46808">
        <w:rPr>
          <w:b/>
          <w:kern w:val="28"/>
          <w:sz w:val="22"/>
          <w:lang w:val="lt-LT" w:eastAsia="lt-LT"/>
        </w:rPr>
        <w:t>I PRIEDAS</w:t>
      </w:r>
    </w:p>
    <w:p w:rsidR="003A044C" w:rsidRPr="00A46808" w:rsidRDefault="003A044C" w:rsidP="003A044C">
      <w:pPr>
        <w:rPr>
          <w:sz w:val="22"/>
          <w:lang w:val="lt-LT" w:eastAsia="lt-LT"/>
        </w:rPr>
      </w:pPr>
    </w:p>
    <w:p w:rsidR="003A044C" w:rsidRPr="00A46808" w:rsidRDefault="003A044C" w:rsidP="003A044C">
      <w:pPr>
        <w:jc w:val="center"/>
        <w:outlineLvl w:val="0"/>
        <w:rPr>
          <w:b/>
          <w:kern w:val="28"/>
          <w:sz w:val="22"/>
          <w:lang w:val="lt-LT" w:eastAsia="lt-LT"/>
        </w:rPr>
      </w:pPr>
      <w:r w:rsidRPr="00A46808">
        <w:rPr>
          <w:b/>
          <w:kern w:val="28"/>
          <w:sz w:val="22"/>
          <w:lang w:val="lt-LT" w:eastAsia="lt-LT"/>
        </w:rPr>
        <w:t>PREPARATO CHARAKTERISTIKŲ SANTRAUKA</w:t>
      </w:r>
    </w:p>
    <w:p w:rsidR="003A044C" w:rsidRPr="00A46808" w:rsidRDefault="003A044C" w:rsidP="003A044C">
      <w:pPr>
        <w:rPr>
          <w:sz w:val="22"/>
          <w:lang w:val="lt-LT" w:eastAsia="lt-LT"/>
        </w:rPr>
      </w:pPr>
    </w:p>
    <w:p w:rsidR="003A044C" w:rsidRPr="00A46808" w:rsidRDefault="003A044C" w:rsidP="003A044C">
      <w:pPr>
        <w:keepNext/>
        <w:outlineLvl w:val="1"/>
        <w:rPr>
          <w:b/>
          <w:sz w:val="22"/>
          <w:lang w:val="lt-LT" w:eastAsia="lt-LT"/>
        </w:rPr>
      </w:pPr>
      <w:r w:rsidRPr="00A46808">
        <w:rPr>
          <w:b/>
          <w:sz w:val="22"/>
          <w:lang w:val="lt-LT" w:eastAsia="lt-LT"/>
        </w:rPr>
        <w:br w:type="page"/>
      </w:r>
      <w:r w:rsidRPr="00A46808">
        <w:rPr>
          <w:b/>
          <w:sz w:val="22"/>
          <w:lang w:val="lt-LT" w:eastAsia="lt-LT"/>
        </w:rPr>
        <w:lastRenderedPageBreak/>
        <w:t>1.</w:t>
      </w:r>
      <w:r w:rsidRPr="00A46808">
        <w:rPr>
          <w:b/>
          <w:sz w:val="22"/>
          <w:lang w:val="lt-LT" w:eastAsia="lt-LT"/>
        </w:rPr>
        <w:tab/>
        <w:t>VAISTINIO PREPARATO PAVADINIMAS</w:t>
      </w:r>
    </w:p>
    <w:p w:rsidR="003A044C" w:rsidRPr="00A46808" w:rsidRDefault="003A044C" w:rsidP="003A044C">
      <w:pPr>
        <w:rPr>
          <w:sz w:val="22"/>
          <w:lang w:val="lt-LT" w:eastAsia="lt-LT"/>
        </w:rPr>
      </w:pPr>
    </w:p>
    <w:p w:rsidR="003A044C" w:rsidRPr="00A46808" w:rsidRDefault="003A044C" w:rsidP="003A044C">
      <w:pPr>
        <w:rPr>
          <w:sz w:val="22"/>
          <w:lang w:val="lt-LT" w:eastAsia="lt-LT"/>
        </w:rPr>
      </w:pPr>
      <w:proofErr w:type="spellStart"/>
      <w:r w:rsidRPr="00A46808">
        <w:rPr>
          <w:sz w:val="22"/>
          <w:lang w:val="lt-LT" w:eastAsia="lt-LT"/>
        </w:rPr>
        <w:t>Pikovit</w:t>
      </w:r>
      <w:proofErr w:type="spellEnd"/>
      <w:r w:rsidRPr="00A46808">
        <w:rPr>
          <w:sz w:val="22"/>
          <w:lang w:val="lt-LT" w:eastAsia="lt-LT"/>
        </w:rPr>
        <w:t xml:space="preserve"> sirupas</w:t>
      </w: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keepNext/>
        <w:outlineLvl w:val="1"/>
        <w:rPr>
          <w:b/>
          <w:sz w:val="22"/>
          <w:lang w:val="lt-LT" w:eastAsia="lt-LT"/>
        </w:rPr>
      </w:pPr>
      <w:r w:rsidRPr="00A46808">
        <w:rPr>
          <w:b/>
          <w:sz w:val="22"/>
          <w:lang w:val="lt-LT" w:eastAsia="lt-LT"/>
        </w:rPr>
        <w:t>2.</w:t>
      </w:r>
      <w:r w:rsidRPr="00A46808">
        <w:rPr>
          <w:b/>
          <w:sz w:val="22"/>
          <w:lang w:val="lt-LT" w:eastAsia="lt-LT"/>
        </w:rPr>
        <w:tab/>
        <w:t>KOKYBINĖ IR KIEKYBINĖ SUDĖTIS</w:t>
      </w:r>
    </w:p>
    <w:p w:rsidR="003A044C" w:rsidRPr="00A46808" w:rsidRDefault="003A044C" w:rsidP="003A044C">
      <w:pPr>
        <w:rPr>
          <w:sz w:val="22"/>
          <w:lang w:val="lt-LT" w:eastAsia="lt-LT"/>
        </w:rPr>
      </w:pPr>
    </w:p>
    <w:p w:rsidR="003A044C" w:rsidRPr="00A46808" w:rsidRDefault="003A044C" w:rsidP="003A044C">
      <w:pPr>
        <w:rPr>
          <w:noProof/>
          <w:sz w:val="22"/>
          <w:szCs w:val="22"/>
          <w:lang w:val="lt-LT" w:eastAsia="en-US"/>
        </w:rPr>
      </w:pPr>
      <w:r w:rsidRPr="00A46808">
        <w:rPr>
          <w:noProof/>
          <w:sz w:val="22"/>
          <w:szCs w:val="22"/>
          <w:lang w:val="lt-LT" w:eastAsia="en-US"/>
        </w:rPr>
        <w:t>5 ml sirupo (viename matavimo šaukšte) yra: vitamino A (retinolio palmitato pavidalu) 900 TV, cholekalciferolio (vitaminas D</w:t>
      </w:r>
      <w:r w:rsidRPr="00A46808">
        <w:rPr>
          <w:noProof/>
          <w:sz w:val="22"/>
          <w:szCs w:val="22"/>
          <w:vertAlign w:val="subscript"/>
          <w:lang w:val="lt-LT" w:eastAsia="en-US"/>
        </w:rPr>
        <w:t>3</w:t>
      </w:r>
      <w:r w:rsidRPr="00A46808">
        <w:rPr>
          <w:noProof/>
          <w:sz w:val="22"/>
          <w:szCs w:val="22"/>
          <w:lang w:val="lt-LT" w:eastAsia="en-US"/>
        </w:rPr>
        <w:t>) 100 TV, askorbo rūgšties (vitaminas C) 50 mg, tiamino hidrochlorido (vitaminas B</w:t>
      </w:r>
      <w:r w:rsidRPr="00A46808">
        <w:rPr>
          <w:noProof/>
          <w:sz w:val="22"/>
          <w:szCs w:val="22"/>
          <w:vertAlign w:val="subscript"/>
          <w:lang w:val="lt-LT" w:eastAsia="en-US"/>
        </w:rPr>
        <w:t>1</w:t>
      </w:r>
      <w:r w:rsidRPr="00A46808">
        <w:rPr>
          <w:noProof/>
          <w:sz w:val="22"/>
          <w:szCs w:val="22"/>
          <w:lang w:val="lt-LT" w:eastAsia="en-US"/>
        </w:rPr>
        <w:t>) 1 mg, riboflavino natrio fosfato (vitaminas B</w:t>
      </w:r>
      <w:r w:rsidRPr="00A46808">
        <w:rPr>
          <w:noProof/>
          <w:sz w:val="22"/>
          <w:szCs w:val="22"/>
          <w:vertAlign w:val="subscript"/>
          <w:lang w:val="lt-LT" w:eastAsia="en-US"/>
        </w:rPr>
        <w:t>2</w:t>
      </w:r>
      <w:r w:rsidRPr="00A46808">
        <w:rPr>
          <w:noProof/>
          <w:sz w:val="22"/>
          <w:szCs w:val="22"/>
          <w:lang w:val="lt-LT" w:eastAsia="en-US"/>
        </w:rPr>
        <w:t>) 1 mg, piridoksino hidrochlorido (vitaminas B</w:t>
      </w:r>
      <w:r w:rsidRPr="00A46808">
        <w:rPr>
          <w:noProof/>
          <w:sz w:val="22"/>
          <w:szCs w:val="22"/>
          <w:vertAlign w:val="subscript"/>
          <w:lang w:val="lt-LT" w:eastAsia="en-US"/>
        </w:rPr>
        <w:t>6</w:t>
      </w:r>
      <w:r w:rsidRPr="00A46808">
        <w:rPr>
          <w:noProof/>
          <w:sz w:val="22"/>
          <w:szCs w:val="22"/>
          <w:lang w:val="lt-LT" w:eastAsia="en-US"/>
        </w:rPr>
        <w:t>) 0,6 mg, cianokobalamino (vitaminas B</w:t>
      </w:r>
      <w:r w:rsidRPr="00A46808">
        <w:rPr>
          <w:noProof/>
          <w:sz w:val="22"/>
          <w:szCs w:val="22"/>
          <w:vertAlign w:val="subscript"/>
          <w:lang w:val="lt-LT" w:eastAsia="en-US"/>
        </w:rPr>
        <w:t>12</w:t>
      </w:r>
      <w:r w:rsidRPr="00A46808">
        <w:rPr>
          <w:noProof/>
          <w:sz w:val="22"/>
          <w:szCs w:val="22"/>
          <w:lang w:val="lt-LT" w:eastAsia="en-US"/>
        </w:rPr>
        <w:t>) 1 mikrogramas, nikotinamido 5 mg, dekspantenolio 2 mg.</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3207A4">
        <w:rPr>
          <w:sz w:val="22"/>
          <w:u w:val="single"/>
          <w:lang w:val="lt-LT" w:eastAsia="lt-LT"/>
        </w:rPr>
        <w:t>Pagalbinės medžiagos</w:t>
      </w:r>
      <w:r w:rsidR="00464BA7" w:rsidRPr="003207A4">
        <w:rPr>
          <w:sz w:val="22"/>
          <w:szCs w:val="22"/>
          <w:u w:val="single"/>
          <w:lang w:val="lt-LT" w:eastAsia="lt-LT"/>
        </w:rPr>
        <w:t>, kurių poveikis žinomas</w:t>
      </w:r>
    </w:p>
    <w:p w:rsidR="00464BA7" w:rsidRPr="00464BA7" w:rsidRDefault="00464BA7" w:rsidP="00464BA7">
      <w:pPr>
        <w:widowControl w:val="0"/>
        <w:rPr>
          <w:sz w:val="22"/>
          <w:szCs w:val="22"/>
          <w:lang w:val="lt-LT" w:eastAsia="lt-LT"/>
        </w:rPr>
      </w:pPr>
      <w:r w:rsidRPr="00464BA7">
        <w:rPr>
          <w:sz w:val="22"/>
          <w:szCs w:val="22"/>
          <w:lang w:val="lt-LT" w:eastAsia="lt-LT"/>
        </w:rPr>
        <w:t xml:space="preserve">5 ml sirupo yra: sacharozės (3,275 mg), skystosios gliukozės (655,0 mg), raudonojo dažiklio </w:t>
      </w:r>
      <w:proofErr w:type="spellStart"/>
      <w:r w:rsidRPr="00464BA7">
        <w:rPr>
          <w:sz w:val="22"/>
          <w:szCs w:val="22"/>
          <w:lang w:val="lt-LT" w:eastAsia="lt-LT"/>
        </w:rPr>
        <w:t>Ponso</w:t>
      </w:r>
      <w:proofErr w:type="spellEnd"/>
      <w:r w:rsidRPr="00464BA7">
        <w:rPr>
          <w:sz w:val="22"/>
          <w:szCs w:val="22"/>
          <w:lang w:val="lt-LT" w:eastAsia="lt-LT"/>
        </w:rPr>
        <w:t xml:space="preserve"> 4R (E124)</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A46808">
        <w:rPr>
          <w:sz w:val="22"/>
          <w:lang w:val="lt-LT" w:eastAsia="lt-LT"/>
        </w:rPr>
        <w:t>Visos pagalbinės medžiagos išvardytos 6.1 skyriuje.</w:t>
      </w: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keepNext/>
        <w:outlineLvl w:val="1"/>
        <w:rPr>
          <w:b/>
          <w:sz w:val="22"/>
          <w:lang w:val="lt-LT" w:eastAsia="lt-LT"/>
        </w:rPr>
      </w:pPr>
      <w:r w:rsidRPr="00A46808">
        <w:rPr>
          <w:b/>
          <w:sz w:val="22"/>
          <w:lang w:val="lt-LT" w:eastAsia="lt-LT"/>
        </w:rPr>
        <w:t>3.</w:t>
      </w:r>
      <w:r w:rsidRPr="00A46808">
        <w:rPr>
          <w:b/>
          <w:sz w:val="22"/>
          <w:lang w:val="lt-LT" w:eastAsia="lt-LT"/>
        </w:rPr>
        <w:tab/>
        <w:t>FARMACINĖ FORMA</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A46808">
        <w:rPr>
          <w:sz w:val="22"/>
          <w:lang w:val="lt-LT" w:eastAsia="lt-LT"/>
        </w:rPr>
        <w:t>Sirupas.</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A46808">
        <w:rPr>
          <w:sz w:val="22"/>
          <w:lang w:val="lt-LT" w:eastAsia="lt-LT"/>
        </w:rPr>
        <w:t>Sirupas yra oranžinės spalvos, klampus, malonaus kvapo skystis</w:t>
      </w: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keepNext/>
        <w:outlineLvl w:val="1"/>
        <w:rPr>
          <w:b/>
          <w:sz w:val="22"/>
          <w:lang w:val="lt-LT" w:eastAsia="lt-LT"/>
        </w:rPr>
      </w:pPr>
      <w:r w:rsidRPr="00A46808">
        <w:rPr>
          <w:b/>
          <w:caps/>
          <w:sz w:val="22"/>
          <w:lang w:val="lt-LT" w:eastAsia="lt-LT"/>
        </w:rPr>
        <w:t>4.</w:t>
      </w:r>
      <w:r w:rsidRPr="00A46808">
        <w:rPr>
          <w:b/>
          <w:caps/>
          <w:sz w:val="22"/>
          <w:lang w:val="lt-LT" w:eastAsia="lt-LT"/>
        </w:rPr>
        <w:tab/>
      </w:r>
      <w:r w:rsidRPr="00A46808">
        <w:rPr>
          <w:b/>
          <w:sz w:val="22"/>
          <w:lang w:val="lt-LT" w:eastAsia="lt-LT"/>
        </w:rPr>
        <w:t>KLINIKINĖ INFORMACIJA</w:t>
      </w:r>
    </w:p>
    <w:p w:rsidR="003A044C" w:rsidRPr="00A46808" w:rsidRDefault="003A044C" w:rsidP="003A044C">
      <w:pPr>
        <w:rPr>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4.1</w:t>
      </w:r>
      <w:r w:rsidRPr="00A46808">
        <w:rPr>
          <w:b/>
          <w:sz w:val="22"/>
          <w:lang w:val="lt-LT" w:eastAsia="lt-LT"/>
        </w:rPr>
        <w:tab/>
        <w:t>Terapinės indikacijos</w:t>
      </w:r>
    </w:p>
    <w:p w:rsidR="003A044C" w:rsidRPr="00A46808" w:rsidRDefault="003A044C" w:rsidP="003A044C">
      <w:pPr>
        <w:rPr>
          <w:sz w:val="22"/>
          <w:lang w:val="lt-LT" w:eastAsia="lt-LT"/>
        </w:rPr>
      </w:pPr>
    </w:p>
    <w:p w:rsidR="003A044C" w:rsidRPr="00A46808" w:rsidRDefault="003A044C" w:rsidP="003A044C">
      <w:pPr>
        <w:rPr>
          <w:noProof/>
          <w:sz w:val="22"/>
          <w:szCs w:val="22"/>
          <w:lang w:val="lt-LT" w:eastAsia="en-US"/>
        </w:rPr>
      </w:pPr>
      <w:r w:rsidRPr="00A46808">
        <w:rPr>
          <w:noProof/>
          <w:sz w:val="22"/>
          <w:szCs w:val="22"/>
          <w:lang w:val="lt-LT" w:eastAsia="en-US"/>
        </w:rPr>
        <w:t>Padidėjusio vitaminų poreikio tenkinimas.</w:t>
      </w:r>
    </w:p>
    <w:p w:rsidR="003A044C" w:rsidRPr="00A46808" w:rsidRDefault="003A044C" w:rsidP="003A044C">
      <w:pPr>
        <w:rPr>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4.2</w:t>
      </w:r>
      <w:r w:rsidRPr="00A46808">
        <w:rPr>
          <w:b/>
          <w:sz w:val="22"/>
          <w:lang w:val="lt-LT" w:eastAsia="lt-LT"/>
        </w:rPr>
        <w:tab/>
        <w:t>Dozavimas ir vartojimo metodas</w:t>
      </w:r>
    </w:p>
    <w:p w:rsidR="003A044C" w:rsidRPr="00A46808" w:rsidRDefault="003A044C" w:rsidP="003A044C">
      <w:pPr>
        <w:rPr>
          <w:sz w:val="22"/>
          <w:lang w:val="lt-LT" w:eastAsia="lt-LT"/>
        </w:rPr>
      </w:pPr>
    </w:p>
    <w:p w:rsidR="00464BA7" w:rsidRPr="00464BA7" w:rsidRDefault="00464BA7" w:rsidP="00464BA7">
      <w:pPr>
        <w:widowControl w:val="0"/>
        <w:rPr>
          <w:sz w:val="22"/>
          <w:szCs w:val="22"/>
          <w:lang w:val="lt-LT" w:eastAsia="lt-LT"/>
        </w:rPr>
      </w:pPr>
      <w:r w:rsidRPr="00464BA7">
        <w:rPr>
          <w:sz w:val="22"/>
          <w:szCs w:val="22"/>
          <w:u w:val="single"/>
          <w:lang w:val="lt-LT" w:eastAsia="lt-LT"/>
        </w:rPr>
        <w:t>Dozavimas</w:t>
      </w:r>
    </w:p>
    <w:p w:rsidR="00464BA7" w:rsidRPr="00464BA7" w:rsidRDefault="00464BA7" w:rsidP="00464BA7">
      <w:pPr>
        <w:widowControl w:val="0"/>
        <w:rPr>
          <w:i/>
          <w:sz w:val="22"/>
          <w:szCs w:val="22"/>
          <w:lang w:val="lt-LT" w:eastAsia="lt-LT"/>
        </w:rPr>
      </w:pPr>
      <w:r w:rsidRPr="00464BA7">
        <w:rPr>
          <w:i/>
          <w:sz w:val="22"/>
          <w:szCs w:val="22"/>
          <w:lang w:val="lt-LT" w:eastAsia="lt-LT"/>
        </w:rPr>
        <w:t>Vaikų populiacija</w:t>
      </w:r>
    </w:p>
    <w:p w:rsidR="003A044C" w:rsidRPr="00A46808" w:rsidRDefault="003A044C" w:rsidP="003A044C">
      <w:pPr>
        <w:rPr>
          <w:sz w:val="22"/>
          <w:szCs w:val="22"/>
          <w:lang w:val="lt-LT" w:eastAsia="lt-LT"/>
        </w:rPr>
      </w:pPr>
      <w:r w:rsidRPr="00A46808">
        <w:rPr>
          <w:sz w:val="22"/>
          <w:szCs w:val="22"/>
          <w:lang w:val="lt-LT" w:eastAsia="lt-LT"/>
        </w:rPr>
        <w:t>1-3 metų vaikams 2 kartus per parą reikia gerti po vieną matavimo šaukštą (5 ml) sirupo.</w:t>
      </w:r>
    </w:p>
    <w:p w:rsidR="003A044C" w:rsidRPr="00A46808" w:rsidRDefault="003A044C" w:rsidP="003A044C">
      <w:pPr>
        <w:rPr>
          <w:sz w:val="22"/>
          <w:szCs w:val="22"/>
          <w:lang w:val="lt-LT" w:eastAsia="lt-LT"/>
        </w:rPr>
      </w:pPr>
      <w:r w:rsidRPr="00A46808">
        <w:rPr>
          <w:sz w:val="22"/>
          <w:szCs w:val="22"/>
          <w:lang w:val="lt-LT" w:eastAsia="lt-LT"/>
        </w:rPr>
        <w:t>4-6 metų vaikams 3 kartus per parą reikia gerti po vieną matavimo šaukštą (5 ml) sirupo.</w:t>
      </w:r>
      <w:r w:rsidRPr="00A46808">
        <w:rPr>
          <w:sz w:val="22"/>
          <w:szCs w:val="22"/>
          <w:lang w:val="lt-LT" w:eastAsia="lt-LT"/>
        </w:rPr>
        <w:br/>
        <w:t>7-14 metų vaikams 3 arba daugiausia 4 kartus per parą reikia gerti po vieną matavimo šaukštą (5 ml) sirupo.</w:t>
      </w:r>
    </w:p>
    <w:p w:rsidR="00DD4EAE" w:rsidRDefault="00DD4EAE" w:rsidP="003A044C">
      <w:pPr>
        <w:rPr>
          <w:sz w:val="22"/>
          <w:szCs w:val="22"/>
          <w:u w:val="single"/>
          <w:lang w:val="lt-LT" w:eastAsia="lt-LT"/>
        </w:rPr>
      </w:pPr>
    </w:p>
    <w:p w:rsidR="00DD4EAE" w:rsidRPr="003207A4" w:rsidRDefault="00DD4EAE" w:rsidP="003A044C">
      <w:pPr>
        <w:rPr>
          <w:sz w:val="22"/>
          <w:szCs w:val="22"/>
          <w:u w:val="single"/>
          <w:lang w:val="lt-LT" w:eastAsia="lt-LT"/>
        </w:rPr>
      </w:pPr>
      <w:r w:rsidRPr="003207A4">
        <w:rPr>
          <w:sz w:val="22"/>
          <w:szCs w:val="22"/>
          <w:u w:val="single"/>
          <w:lang w:val="lt-LT" w:eastAsia="lt-LT"/>
        </w:rPr>
        <w:t>Vartojimo metodas</w:t>
      </w:r>
    </w:p>
    <w:p w:rsidR="003A044C" w:rsidRPr="00A46808" w:rsidRDefault="003A044C" w:rsidP="003A044C">
      <w:pPr>
        <w:rPr>
          <w:sz w:val="22"/>
          <w:szCs w:val="22"/>
          <w:lang w:val="lt-LT" w:eastAsia="lt-LT"/>
        </w:rPr>
      </w:pPr>
      <w:r w:rsidRPr="00A46808">
        <w:rPr>
          <w:sz w:val="22"/>
          <w:szCs w:val="22"/>
          <w:lang w:val="lt-LT" w:eastAsia="lt-LT"/>
        </w:rPr>
        <w:t xml:space="preserve">Sirupą reikia gerti po valgio matavimo šaukštu arba sumaišius su arbata, </w:t>
      </w:r>
      <w:proofErr w:type="spellStart"/>
      <w:r w:rsidRPr="00A46808">
        <w:rPr>
          <w:sz w:val="22"/>
          <w:szCs w:val="22"/>
          <w:lang w:val="lt-LT" w:eastAsia="lt-LT"/>
        </w:rPr>
        <w:t>sultimis</w:t>
      </w:r>
      <w:proofErr w:type="spellEnd"/>
      <w:r w:rsidRPr="00A46808">
        <w:rPr>
          <w:sz w:val="22"/>
          <w:szCs w:val="22"/>
          <w:lang w:val="lt-LT" w:eastAsia="lt-LT"/>
        </w:rPr>
        <w:t xml:space="preserve"> ar vaisių tyrele.</w:t>
      </w:r>
    </w:p>
    <w:p w:rsidR="003A044C" w:rsidRPr="00A46808" w:rsidRDefault="003A044C" w:rsidP="003A044C">
      <w:pPr>
        <w:rPr>
          <w:sz w:val="22"/>
          <w:szCs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4.3</w:t>
      </w:r>
      <w:r w:rsidRPr="00A46808">
        <w:rPr>
          <w:b/>
          <w:sz w:val="22"/>
          <w:lang w:val="lt-LT" w:eastAsia="lt-LT"/>
        </w:rPr>
        <w:tab/>
        <w:t>Kontraindikacijos</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A46808">
        <w:rPr>
          <w:sz w:val="22"/>
          <w:lang w:val="lt-LT" w:eastAsia="lt-LT"/>
        </w:rPr>
        <w:t xml:space="preserve">Padidėjęs jautrumas </w:t>
      </w:r>
      <w:r w:rsidR="00464BA7" w:rsidRPr="00464BA7">
        <w:rPr>
          <w:rFonts w:eastAsia="Calibri"/>
          <w:sz w:val="22"/>
          <w:szCs w:val="22"/>
          <w:lang w:val="lt-LT" w:eastAsia="en-US"/>
        </w:rPr>
        <w:t xml:space="preserve">veikliajai arba </w:t>
      </w:r>
      <w:r w:rsidRPr="00A46808">
        <w:rPr>
          <w:sz w:val="22"/>
          <w:lang w:val="lt-LT" w:eastAsia="lt-LT"/>
        </w:rPr>
        <w:t xml:space="preserve">bet kuriai </w:t>
      </w:r>
      <w:r w:rsidR="00464BA7" w:rsidRPr="00464BA7">
        <w:rPr>
          <w:rFonts w:eastAsia="Calibri"/>
          <w:sz w:val="22"/>
          <w:szCs w:val="22"/>
          <w:lang w:val="lt-LT" w:eastAsia="en-US"/>
        </w:rPr>
        <w:t>6.1 skyriuje nurodytai pagalbinei</w:t>
      </w:r>
      <w:r w:rsidRPr="00A46808">
        <w:rPr>
          <w:sz w:val="22"/>
          <w:lang w:val="lt-LT" w:eastAsia="lt-LT"/>
        </w:rPr>
        <w:t xml:space="preserve"> medžiagai.</w:t>
      </w:r>
    </w:p>
    <w:p w:rsidR="003A044C" w:rsidRPr="00A46808" w:rsidRDefault="003A044C" w:rsidP="003A044C">
      <w:pPr>
        <w:rPr>
          <w:sz w:val="22"/>
          <w:lang w:val="lt-LT" w:eastAsia="lt-LT"/>
        </w:rPr>
      </w:pPr>
      <w:r w:rsidRPr="00A46808">
        <w:rPr>
          <w:sz w:val="22"/>
          <w:lang w:val="lt-LT" w:eastAsia="lt-LT"/>
        </w:rPr>
        <w:t xml:space="preserve">Vitamino A bei vitamino D </w:t>
      </w:r>
      <w:proofErr w:type="spellStart"/>
      <w:r w:rsidRPr="00A46808">
        <w:rPr>
          <w:sz w:val="22"/>
          <w:lang w:val="lt-LT" w:eastAsia="lt-LT"/>
        </w:rPr>
        <w:t>hipervitaminozė</w:t>
      </w:r>
      <w:proofErr w:type="spellEnd"/>
      <w:r w:rsidRPr="00A46808">
        <w:rPr>
          <w:sz w:val="22"/>
          <w:lang w:val="lt-LT" w:eastAsia="lt-LT"/>
        </w:rPr>
        <w:t>.</w:t>
      </w:r>
    </w:p>
    <w:p w:rsidR="003A044C" w:rsidRPr="00A46808" w:rsidRDefault="003A044C" w:rsidP="003A044C">
      <w:pPr>
        <w:rPr>
          <w:sz w:val="22"/>
          <w:lang w:val="lt-LT" w:eastAsia="lt-LT"/>
        </w:rPr>
      </w:pPr>
      <w:r w:rsidRPr="00A46808">
        <w:rPr>
          <w:sz w:val="22"/>
          <w:lang w:val="lt-LT" w:eastAsia="lt-LT"/>
        </w:rPr>
        <w:t>Inkstų funkcijos nepakankamumas.</w:t>
      </w:r>
    </w:p>
    <w:p w:rsidR="003A044C" w:rsidRPr="00A46808" w:rsidRDefault="003A044C" w:rsidP="003A044C">
      <w:pPr>
        <w:rPr>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4.4</w:t>
      </w:r>
      <w:r w:rsidRPr="00A46808">
        <w:rPr>
          <w:b/>
          <w:sz w:val="22"/>
          <w:lang w:val="lt-LT" w:eastAsia="lt-LT"/>
        </w:rPr>
        <w:tab/>
        <w:t>Specialūs įspėjimai ir atsargumo priemonės</w:t>
      </w:r>
    </w:p>
    <w:p w:rsidR="003A044C" w:rsidRPr="00A46808" w:rsidRDefault="003A044C" w:rsidP="003A044C">
      <w:pPr>
        <w:rPr>
          <w:sz w:val="22"/>
          <w:lang w:val="lt-LT" w:eastAsia="lt-LT"/>
        </w:rPr>
      </w:pPr>
    </w:p>
    <w:p w:rsidR="003A044C" w:rsidRPr="00A46808" w:rsidRDefault="003A044C" w:rsidP="003A044C">
      <w:pPr>
        <w:rPr>
          <w:sz w:val="22"/>
          <w:szCs w:val="22"/>
          <w:lang w:val="lt-LT" w:eastAsia="lt-LT"/>
        </w:rPr>
      </w:pPr>
      <w:r w:rsidRPr="00A46808">
        <w:rPr>
          <w:sz w:val="22"/>
          <w:szCs w:val="22"/>
          <w:lang w:val="lt-LT" w:eastAsia="lt-LT"/>
        </w:rPr>
        <w:t>Pasireiškus padidėjusio jautrumo reakcijai, vaistinio preparato vartojimą būtina nutraukti.</w:t>
      </w:r>
    </w:p>
    <w:p w:rsidR="003A044C" w:rsidRPr="00A46808" w:rsidRDefault="003A044C" w:rsidP="003A044C">
      <w:pPr>
        <w:rPr>
          <w:sz w:val="22"/>
          <w:szCs w:val="22"/>
          <w:lang w:val="lt-LT" w:eastAsia="lt-LT"/>
        </w:rPr>
      </w:pPr>
      <w:r w:rsidRPr="00A46808">
        <w:rPr>
          <w:sz w:val="22"/>
          <w:szCs w:val="22"/>
          <w:lang w:val="lt-LT" w:eastAsia="lt-LT"/>
        </w:rPr>
        <w:t>Prieš pradedant kartu vartoti kitokių vitaminų ar vitaminų su mineralais preparatų, būtina pasitarti su gydytoju arba vaistininku.</w:t>
      </w:r>
    </w:p>
    <w:p w:rsidR="003A044C" w:rsidRPr="00A46808" w:rsidRDefault="003A044C" w:rsidP="003A044C">
      <w:pPr>
        <w:rPr>
          <w:sz w:val="22"/>
          <w:szCs w:val="22"/>
          <w:lang w:val="lt-LT" w:eastAsia="lt-LT"/>
        </w:rPr>
      </w:pPr>
      <w:r w:rsidRPr="00A46808">
        <w:rPr>
          <w:sz w:val="22"/>
          <w:szCs w:val="22"/>
          <w:lang w:val="lt-LT" w:eastAsia="lt-LT"/>
        </w:rPr>
        <w:lastRenderedPageBreak/>
        <w:t xml:space="preserve">Pacientams, sergantiems cukriniu diabetu, </w:t>
      </w:r>
      <w:proofErr w:type="spellStart"/>
      <w:r w:rsidRPr="00A46808">
        <w:rPr>
          <w:sz w:val="22"/>
          <w:lang w:val="lt-LT" w:eastAsia="lt-LT"/>
        </w:rPr>
        <w:t>Pikovit</w:t>
      </w:r>
      <w:proofErr w:type="spellEnd"/>
      <w:r w:rsidRPr="00A46808">
        <w:rPr>
          <w:sz w:val="22"/>
          <w:lang w:val="lt-LT" w:eastAsia="lt-LT"/>
        </w:rPr>
        <w:t xml:space="preserve">  vartoti nerekomenduojama</w:t>
      </w:r>
      <w:r w:rsidRPr="00A46808">
        <w:rPr>
          <w:sz w:val="22"/>
          <w:szCs w:val="22"/>
          <w:lang w:val="lt-LT" w:eastAsia="lt-LT"/>
        </w:rPr>
        <w:t xml:space="preserve">, kadangi 5 ml sirupo (1 matavimo šaukšte) yra </w:t>
      </w:r>
      <w:r w:rsidR="00DD4EAE">
        <w:rPr>
          <w:sz w:val="22"/>
          <w:szCs w:val="22"/>
          <w:lang w:val="lt-LT" w:eastAsia="lt-LT"/>
        </w:rPr>
        <w:t xml:space="preserve">apie </w:t>
      </w:r>
      <w:smartTag w:uri="urn:schemas-microsoft-com:office:smarttags" w:element="metricconverter">
        <w:smartTagPr>
          <w:attr w:name="ProductID" w:val="3 g"/>
        </w:smartTagPr>
        <w:r w:rsidRPr="00A46808">
          <w:rPr>
            <w:sz w:val="22"/>
            <w:szCs w:val="22"/>
            <w:lang w:val="lt-LT" w:eastAsia="lt-LT"/>
          </w:rPr>
          <w:t>3 g</w:t>
        </w:r>
      </w:smartTag>
      <w:r w:rsidRPr="00A46808">
        <w:rPr>
          <w:sz w:val="22"/>
          <w:szCs w:val="22"/>
          <w:lang w:val="lt-LT" w:eastAsia="lt-LT"/>
        </w:rPr>
        <w:t xml:space="preserve"> sacharozės.</w:t>
      </w:r>
    </w:p>
    <w:p w:rsidR="003A044C" w:rsidRPr="00A46808" w:rsidRDefault="003A044C" w:rsidP="003A044C">
      <w:pPr>
        <w:rPr>
          <w:sz w:val="22"/>
          <w:szCs w:val="22"/>
          <w:lang w:val="lt-LT" w:eastAsia="lt-LT"/>
        </w:rPr>
      </w:pPr>
      <w:r w:rsidRPr="00A46808">
        <w:rPr>
          <w:sz w:val="22"/>
          <w:szCs w:val="22"/>
          <w:lang w:val="lt-LT" w:eastAsia="lt-LT"/>
        </w:rPr>
        <w:t xml:space="preserve">Jaunesniems kaip 1 metų vaikams </w:t>
      </w:r>
      <w:proofErr w:type="spellStart"/>
      <w:r w:rsidRPr="00A46808">
        <w:rPr>
          <w:sz w:val="22"/>
          <w:szCs w:val="22"/>
          <w:lang w:val="lt-LT" w:eastAsia="lt-LT"/>
        </w:rPr>
        <w:t>Pikovit</w:t>
      </w:r>
      <w:proofErr w:type="spellEnd"/>
      <w:r w:rsidRPr="00A46808">
        <w:rPr>
          <w:sz w:val="22"/>
          <w:szCs w:val="22"/>
          <w:lang w:val="lt-LT" w:eastAsia="lt-LT"/>
        </w:rPr>
        <w:t xml:space="preserve">  galima gerti tik gydytojo leidimu ir tik prižiūrint medikui.</w:t>
      </w:r>
    </w:p>
    <w:p w:rsidR="003A044C" w:rsidRPr="00A46808" w:rsidRDefault="003A044C" w:rsidP="003A044C">
      <w:pPr>
        <w:rPr>
          <w:sz w:val="22"/>
          <w:szCs w:val="22"/>
          <w:lang w:val="lt-LT" w:eastAsia="lt-LT"/>
        </w:rPr>
      </w:pPr>
    </w:p>
    <w:p w:rsidR="003A044C" w:rsidRPr="00A46808" w:rsidRDefault="003A044C" w:rsidP="003A044C">
      <w:pPr>
        <w:rPr>
          <w:i/>
          <w:sz w:val="22"/>
          <w:szCs w:val="22"/>
          <w:lang w:val="lt-LT" w:eastAsia="lt-LT"/>
        </w:rPr>
      </w:pPr>
      <w:r w:rsidRPr="00A46808">
        <w:rPr>
          <w:i/>
          <w:sz w:val="22"/>
          <w:szCs w:val="22"/>
          <w:lang w:val="lt-LT" w:eastAsia="lt-LT"/>
        </w:rPr>
        <w:t>Specialūs perspėjimai apie pagalbines medžiagas</w:t>
      </w:r>
    </w:p>
    <w:p w:rsidR="003A044C" w:rsidRPr="00A46808" w:rsidRDefault="003A044C" w:rsidP="003A044C">
      <w:pPr>
        <w:rPr>
          <w:sz w:val="22"/>
          <w:szCs w:val="22"/>
          <w:lang w:val="lt-LT" w:eastAsia="lt-LT"/>
        </w:rPr>
      </w:pPr>
      <w:r w:rsidRPr="00A46808">
        <w:rPr>
          <w:sz w:val="22"/>
          <w:szCs w:val="22"/>
          <w:lang w:val="lt-LT" w:eastAsia="lt-LT"/>
        </w:rPr>
        <w:t xml:space="preserve">5 ml sirupo yra 3,3 g sacharozės. Vadinasi, jei vaikas vaistinio preparato vartoja taip, kaip rekomenduota, su kiekviena doze į jo organizmą patenka 3,3 g sacharozės. Šio vaistinio preparato negalima vartoti pacientams, kuriems yra nustatytas paveldimas sutrikimas fruktozės </w:t>
      </w:r>
      <w:proofErr w:type="spellStart"/>
      <w:r w:rsidRPr="00A46808">
        <w:rPr>
          <w:sz w:val="22"/>
          <w:szCs w:val="22"/>
          <w:lang w:val="lt-LT" w:eastAsia="lt-LT"/>
        </w:rPr>
        <w:t>netoleravimas</w:t>
      </w:r>
      <w:proofErr w:type="spellEnd"/>
      <w:r w:rsidRPr="00A46808">
        <w:rPr>
          <w:sz w:val="22"/>
          <w:szCs w:val="22"/>
          <w:lang w:val="lt-LT" w:eastAsia="lt-LT"/>
        </w:rPr>
        <w:t xml:space="preserve">, gliukozės ir </w:t>
      </w:r>
      <w:proofErr w:type="spellStart"/>
      <w:r w:rsidRPr="00A46808">
        <w:rPr>
          <w:sz w:val="22"/>
          <w:szCs w:val="22"/>
          <w:lang w:val="lt-LT" w:eastAsia="lt-LT"/>
        </w:rPr>
        <w:t>galaktozės</w:t>
      </w:r>
      <w:proofErr w:type="spellEnd"/>
      <w:r w:rsidRPr="00A46808">
        <w:rPr>
          <w:sz w:val="22"/>
          <w:szCs w:val="22"/>
          <w:lang w:val="lt-LT" w:eastAsia="lt-LT"/>
        </w:rPr>
        <w:t xml:space="preserve"> </w:t>
      </w:r>
      <w:proofErr w:type="spellStart"/>
      <w:r w:rsidRPr="00A46808">
        <w:rPr>
          <w:sz w:val="22"/>
          <w:szCs w:val="22"/>
          <w:lang w:val="lt-LT" w:eastAsia="lt-LT"/>
        </w:rPr>
        <w:t>malabsorbcija</w:t>
      </w:r>
      <w:proofErr w:type="spellEnd"/>
      <w:r w:rsidRPr="00A46808">
        <w:rPr>
          <w:sz w:val="22"/>
          <w:szCs w:val="22"/>
          <w:lang w:val="lt-LT" w:eastAsia="lt-LT"/>
        </w:rPr>
        <w:t xml:space="preserve"> arba </w:t>
      </w:r>
      <w:proofErr w:type="spellStart"/>
      <w:r w:rsidRPr="00A46808">
        <w:rPr>
          <w:sz w:val="22"/>
          <w:szCs w:val="22"/>
          <w:lang w:val="lt-LT" w:eastAsia="lt-LT"/>
        </w:rPr>
        <w:t>sacharazės</w:t>
      </w:r>
      <w:proofErr w:type="spellEnd"/>
      <w:r w:rsidRPr="00A46808">
        <w:rPr>
          <w:sz w:val="22"/>
          <w:szCs w:val="22"/>
          <w:lang w:val="lt-LT" w:eastAsia="lt-LT"/>
        </w:rPr>
        <w:t xml:space="preserve"> ir </w:t>
      </w:r>
      <w:proofErr w:type="spellStart"/>
      <w:r w:rsidRPr="00A46808">
        <w:rPr>
          <w:sz w:val="22"/>
          <w:szCs w:val="22"/>
          <w:lang w:val="lt-LT" w:eastAsia="lt-LT"/>
        </w:rPr>
        <w:t>izomaltazės</w:t>
      </w:r>
      <w:proofErr w:type="spellEnd"/>
      <w:r w:rsidRPr="00A46808">
        <w:rPr>
          <w:sz w:val="22"/>
          <w:szCs w:val="22"/>
          <w:lang w:val="lt-LT" w:eastAsia="lt-LT"/>
        </w:rPr>
        <w:t xml:space="preserve"> stygius.</w:t>
      </w:r>
    </w:p>
    <w:p w:rsidR="003A044C" w:rsidRPr="00A46808" w:rsidRDefault="003A044C" w:rsidP="003A044C">
      <w:pPr>
        <w:rPr>
          <w:sz w:val="22"/>
          <w:szCs w:val="22"/>
          <w:lang w:val="lt-LT" w:eastAsia="lt-LT"/>
        </w:rPr>
      </w:pPr>
      <w:r w:rsidRPr="00A46808">
        <w:rPr>
          <w:sz w:val="22"/>
          <w:szCs w:val="22"/>
          <w:lang w:val="lt-LT" w:eastAsia="lt-LT"/>
        </w:rPr>
        <w:t>5 ml sirupo yra 0,7 g gliukozės. Vadinasi, jei vaikas vaistinio preparato vartoja taip, kaip rekomenduota, su kiekviena doze į organizmą patenka 0,7 g gliukozės.</w:t>
      </w:r>
    </w:p>
    <w:p w:rsidR="003A044C" w:rsidRPr="00A46808" w:rsidRDefault="003A044C" w:rsidP="003A044C">
      <w:pPr>
        <w:rPr>
          <w:sz w:val="22"/>
          <w:szCs w:val="22"/>
          <w:lang w:val="lt-LT" w:eastAsia="lt-LT"/>
        </w:rPr>
      </w:pPr>
      <w:proofErr w:type="spellStart"/>
      <w:r w:rsidRPr="00A46808">
        <w:rPr>
          <w:sz w:val="22"/>
          <w:szCs w:val="22"/>
          <w:lang w:val="lt-LT" w:eastAsia="lt-LT"/>
        </w:rPr>
        <w:t>Azodažiklis</w:t>
      </w:r>
      <w:proofErr w:type="spellEnd"/>
      <w:r w:rsidRPr="00A46808">
        <w:rPr>
          <w:sz w:val="22"/>
          <w:szCs w:val="22"/>
          <w:lang w:val="lt-LT" w:eastAsia="lt-LT"/>
        </w:rPr>
        <w:t xml:space="preserve"> E124 gali sukelti padidėjusio jautrumo reakciją, įskaitant astmą. Tokia reakcija dažnesnė žmonėms, kurių jautrumas </w:t>
      </w:r>
      <w:proofErr w:type="spellStart"/>
      <w:r w:rsidRPr="00A46808">
        <w:rPr>
          <w:sz w:val="22"/>
          <w:szCs w:val="22"/>
          <w:lang w:val="lt-LT" w:eastAsia="lt-LT"/>
        </w:rPr>
        <w:t>acetilsalicilo</w:t>
      </w:r>
      <w:proofErr w:type="spellEnd"/>
      <w:r w:rsidRPr="00A46808">
        <w:rPr>
          <w:sz w:val="22"/>
          <w:szCs w:val="22"/>
          <w:lang w:val="lt-LT" w:eastAsia="lt-LT"/>
        </w:rPr>
        <w:t xml:space="preserve"> rūgščiai yra padidėjęs.</w:t>
      </w:r>
    </w:p>
    <w:p w:rsidR="003A044C" w:rsidRPr="00A46808" w:rsidRDefault="003A044C" w:rsidP="003A044C">
      <w:pPr>
        <w:keepNext/>
        <w:outlineLvl w:val="2"/>
        <w:rPr>
          <w:b/>
          <w:sz w:val="22"/>
          <w:lang w:val="lt-LT" w:eastAsia="lt-LT"/>
        </w:rPr>
      </w:pPr>
      <w:r w:rsidRPr="00A46808">
        <w:rPr>
          <w:b/>
          <w:sz w:val="22"/>
          <w:lang w:val="lt-LT" w:eastAsia="lt-LT"/>
        </w:rPr>
        <w:t>4.5</w:t>
      </w:r>
      <w:r w:rsidRPr="00A46808">
        <w:rPr>
          <w:b/>
          <w:sz w:val="22"/>
          <w:lang w:val="lt-LT" w:eastAsia="lt-LT"/>
        </w:rPr>
        <w:tab/>
        <w:t>Sąveika su kitais vaistiniais preparatais ir kitokia sąveika</w:t>
      </w:r>
    </w:p>
    <w:p w:rsidR="003A044C" w:rsidRPr="00A46808" w:rsidRDefault="003A044C" w:rsidP="003A044C">
      <w:pPr>
        <w:rPr>
          <w:sz w:val="22"/>
          <w:lang w:val="lt-LT" w:eastAsia="lt-LT"/>
        </w:rPr>
      </w:pPr>
    </w:p>
    <w:p w:rsidR="003A044C" w:rsidRPr="00A46808" w:rsidRDefault="003A044C" w:rsidP="003A044C">
      <w:pPr>
        <w:rPr>
          <w:sz w:val="22"/>
          <w:szCs w:val="22"/>
          <w:lang w:val="lt-LT" w:eastAsia="lt-LT"/>
        </w:rPr>
      </w:pPr>
      <w:r w:rsidRPr="00A46808">
        <w:rPr>
          <w:sz w:val="22"/>
          <w:szCs w:val="22"/>
          <w:lang w:val="lt-LT" w:eastAsia="lt-LT"/>
        </w:rPr>
        <w:t>Nežinoma.</w:t>
      </w:r>
    </w:p>
    <w:p w:rsidR="003A044C" w:rsidRPr="00A46808" w:rsidRDefault="003A044C" w:rsidP="003A044C">
      <w:pPr>
        <w:rPr>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4.6</w:t>
      </w:r>
      <w:r w:rsidRPr="00A46808">
        <w:rPr>
          <w:b/>
          <w:sz w:val="22"/>
          <w:lang w:val="lt-LT" w:eastAsia="lt-LT"/>
        </w:rPr>
        <w:tab/>
      </w:r>
      <w:r w:rsidR="00464BA7" w:rsidRPr="00464BA7">
        <w:rPr>
          <w:b/>
          <w:sz w:val="22"/>
          <w:szCs w:val="22"/>
          <w:lang w:val="lt-LT" w:eastAsia="lt-LT"/>
        </w:rPr>
        <w:t>Vaisingumas, nėštumo</w:t>
      </w:r>
      <w:r w:rsidRPr="00A46808">
        <w:rPr>
          <w:b/>
          <w:sz w:val="22"/>
          <w:lang w:val="lt-LT" w:eastAsia="lt-LT"/>
        </w:rPr>
        <w:t xml:space="preserve"> ir žindymo laikotarpis</w:t>
      </w:r>
    </w:p>
    <w:p w:rsidR="003A044C" w:rsidRPr="00A46808" w:rsidRDefault="003A044C" w:rsidP="003A044C">
      <w:pPr>
        <w:rPr>
          <w:sz w:val="22"/>
          <w:lang w:val="lt-LT" w:eastAsia="lt-LT"/>
        </w:rPr>
      </w:pPr>
    </w:p>
    <w:p w:rsidR="00464BA7" w:rsidRPr="00464BA7" w:rsidRDefault="00464BA7" w:rsidP="00464BA7">
      <w:pPr>
        <w:widowControl w:val="0"/>
        <w:rPr>
          <w:sz w:val="22"/>
          <w:szCs w:val="22"/>
          <w:u w:val="single"/>
          <w:lang w:val="lt-LT" w:eastAsia="lt-LT"/>
        </w:rPr>
      </w:pPr>
      <w:r w:rsidRPr="00464BA7">
        <w:rPr>
          <w:sz w:val="22"/>
          <w:szCs w:val="22"/>
          <w:u w:val="single"/>
          <w:lang w:val="lt-LT" w:eastAsia="lt-LT"/>
        </w:rPr>
        <w:t>Nėštumas</w:t>
      </w:r>
    </w:p>
    <w:p w:rsidR="00464BA7" w:rsidRPr="00464BA7" w:rsidRDefault="00464BA7" w:rsidP="00464BA7">
      <w:pPr>
        <w:widowControl w:val="0"/>
        <w:rPr>
          <w:sz w:val="22"/>
          <w:szCs w:val="22"/>
          <w:lang w:val="lt-LT" w:eastAsia="lt-LT"/>
        </w:rPr>
      </w:pPr>
      <w:proofErr w:type="spellStart"/>
      <w:r w:rsidRPr="00464BA7">
        <w:rPr>
          <w:sz w:val="22"/>
          <w:szCs w:val="22"/>
          <w:lang w:val="lt-LT" w:eastAsia="lt-LT"/>
        </w:rPr>
        <w:t>Pikovit</w:t>
      </w:r>
      <w:proofErr w:type="spellEnd"/>
      <w:r w:rsidRPr="00464BA7">
        <w:rPr>
          <w:sz w:val="22"/>
          <w:szCs w:val="22"/>
          <w:lang w:val="lt-LT" w:eastAsia="lt-LT"/>
        </w:rPr>
        <w:t xml:space="preserve"> </w:t>
      </w:r>
      <w:r w:rsidR="00DD4EAE">
        <w:rPr>
          <w:sz w:val="22"/>
          <w:szCs w:val="22"/>
          <w:lang w:val="lt-LT" w:eastAsia="lt-LT"/>
        </w:rPr>
        <w:t>sudėtyje</w:t>
      </w:r>
      <w:r w:rsidRPr="00464BA7">
        <w:rPr>
          <w:sz w:val="22"/>
          <w:szCs w:val="22"/>
          <w:lang w:val="lt-LT" w:eastAsia="lt-LT"/>
        </w:rPr>
        <w:t xml:space="preserve"> esančios vitaminų dozės pritaikytos vaikams.</w:t>
      </w:r>
    </w:p>
    <w:p w:rsidR="003A044C" w:rsidRPr="00A46808" w:rsidRDefault="003A044C" w:rsidP="003A044C">
      <w:pPr>
        <w:rPr>
          <w:sz w:val="22"/>
          <w:szCs w:val="22"/>
          <w:lang w:val="lt-LT" w:eastAsia="lt-LT"/>
        </w:rPr>
      </w:pPr>
      <w:r w:rsidRPr="00A46808">
        <w:rPr>
          <w:sz w:val="22"/>
          <w:szCs w:val="22"/>
          <w:lang w:val="lt-LT" w:eastAsia="lt-LT"/>
        </w:rPr>
        <w:t>Nėščioms moterims ir žindyvėms vitaminų ir mineralų galima vartoti tik gydytojo leidimu.</w:t>
      </w:r>
    </w:p>
    <w:p w:rsidR="00464BA7" w:rsidRPr="00464BA7" w:rsidRDefault="00464BA7" w:rsidP="00464BA7">
      <w:pPr>
        <w:widowControl w:val="0"/>
        <w:rPr>
          <w:sz w:val="22"/>
          <w:szCs w:val="22"/>
          <w:u w:val="single"/>
          <w:lang w:val="lt-LT" w:eastAsia="lt-LT"/>
        </w:rPr>
      </w:pPr>
    </w:p>
    <w:p w:rsidR="00464BA7" w:rsidRPr="00464BA7" w:rsidRDefault="00464BA7" w:rsidP="00464BA7">
      <w:pPr>
        <w:widowControl w:val="0"/>
        <w:rPr>
          <w:sz w:val="22"/>
          <w:szCs w:val="22"/>
          <w:u w:val="single"/>
          <w:lang w:val="lt-LT" w:eastAsia="lt-LT"/>
        </w:rPr>
      </w:pPr>
      <w:r w:rsidRPr="00464BA7">
        <w:rPr>
          <w:sz w:val="22"/>
          <w:szCs w:val="22"/>
          <w:u w:val="single"/>
          <w:lang w:val="lt-LT" w:eastAsia="lt-LT"/>
        </w:rPr>
        <w:t>Žindymas</w:t>
      </w:r>
    </w:p>
    <w:p w:rsidR="00464BA7" w:rsidRPr="00464BA7" w:rsidRDefault="00464BA7" w:rsidP="00464BA7">
      <w:pPr>
        <w:widowControl w:val="0"/>
        <w:rPr>
          <w:sz w:val="22"/>
          <w:szCs w:val="22"/>
          <w:lang w:val="lt-LT" w:eastAsia="lt-LT"/>
        </w:rPr>
      </w:pPr>
      <w:proofErr w:type="spellStart"/>
      <w:r w:rsidRPr="00464BA7">
        <w:rPr>
          <w:sz w:val="22"/>
          <w:szCs w:val="22"/>
          <w:lang w:val="lt-LT" w:eastAsia="lt-LT"/>
        </w:rPr>
        <w:t>Pikovit</w:t>
      </w:r>
      <w:proofErr w:type="spellEnd"/>
      <w:r w:rsidRPr="00464BA7">
        <w:rPr>
          <w:sz w:val="22"/>
          <w:szCs w:val="22"/>
          <w:lang w:val="lt-LT" w:eastAsia="lt-LT"/>
        </w:rPr>
        <w:t xml:space="preserve"> </w:t>
      </w:r>
      <w:r w:rsidR="00DD4EAE">
        <w:rPr>
          <w:sz w:val="22"/>
          <w:szCs w:val="22"/>
          <w:lang w:val="lt-LT" w:eastAsia="lt-LT"/>
        </w:rPr>
        <w:t>sudėtyje</w:t>
      </w:r>
      <w:r w:rsidRPr="00464BA7">
        <w:rPr>
          <w:sz w:val="22"/>
          <w:szCs w:val="22"/>
          <w:lang w:val="lt-LT" w:eastAsia="lt-LT"/>
        </w:rPr>
        <w:t xml:space="preserve"> esančios vitaminų dozės pritaikytos vaikams.</w:t>
      </w:r>
    </w:p>
    <w:p w:rsidR="00464BA7" w:rsidRPr="00464BA7" w:rsidRDefault="00464BA7" w:rsidP="00464BA7">
      <w:pPr>
        <w:widowControl w:val="0"/>
        <w:rPr>
          <w:sz w:val="22"/>
          <w:szCs w:val="22"/>
          <w:lang w:val="lt-LT" w:eastAsia="lt-LT"/>
        </w:rPr>
      </w:pPr>
      <w:r w:rsidRPr="00464BA7">
        <w:rPr>
          <w:sz w:val="22"/>
          <w:szCs w:val="22"/>
          <w:lang w:val="lt-LT" w:eastAsia="lt-LT"/>
        </w:rPr>
        <w:t>Nėščioms moterims ir žindyvėms vitaminų ir mineralų galima vartoti tik gydytojo leidimu.</w:t>
      </w:r>
    </w:p>
    <w:p w:rsidR="003A044C" w:rsidRPr="00A46808" w:rsidRDefault="003A044C" w:rsidP="003A044C">
      <w:pPr>
        <w:rPr>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4.7</w:t>
      </w:r>
      <w:r w:rsidRPr="00A46808">
        <w:rPr>
          <w:b/>
          <w:sz w:val="22"/>
          <w:lang w:val="lt-LT" w:eastAsia="lt-LT"/>
        </w:rPr>
        <w:tab/>
        <w:t>Poveikis gebėjimui vairuoti ir valdyti mechanizmus</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A46808">
        <w:rPr>
          <w:sz w:val="22"/>
          <w:lang w:val="lt-LT" w:eastAsia="lt-LT"/>
        </w:rPr>
        <w:t>Duomenų, kad vaistinis preparatas veiktų gebėjimą vairuoti ir valdyti mechanizmus, nėra.</w:t>
      </w:r>
    </w:p>
    <w:p w:rsidR="003A044C" w:rsidRPr="00A46808" w:rsidRDefault="003A044C" w:rsidP="003A044C">
      <w:pPr>
        <w:rPr>
          <w:sz w:val="22"/>
          <w:lang w:val="lt-LT" w:eastAsia="lt-LT"/>
        </w:rPr>
      </w:pPr>
    </w:p>
    <w:p w:rsidR="00464BA7" w:rsidRPr="00464BA7" w:rsidRDefault="00464BA7" w:rsidP="00464BA7">
      <w:pPr>
        <w:widowControl w:val="0"/>
        <w:rPr>
          <w:sz w:val="22"/>
          <w:szCs w:val="22"/>
          <w:lang w:val="lt-LT" w:eastAsia="lt-LT"/>
        </w:rPr>
      </w:pPr>
      <w:r w:rsidRPr="00464BA7">
        <w:rPr>
          <w:sz w:val="22"/>
          <w:szCs w:val="22"/>
          <w:lang w:val="lt-LT" w:eastAsia="lt-LT"/>
        </w:rPr>
        <w:t>Neaktualu.</w:t>
      </w:r>
    </w:p>
    <w:p w:rsidR="00464BA7" w:rsidRPr="00464BA7" w:rsidRDefault="00464BA7" w:rsidP="00464BA7">
      <w:pPr>
        <w:widowControl w:val="0"/>
        <w:rPr>
          <w:sz w:val="22"/>
          <w:szCs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4.8</w:t>
      </w:r>
      <w:r w:rsidRPr="00A46808">
        <w:rPr>
          <w:b/>
          <w:sz w:val="22"/>
          <w:lang w:val="lt-LT" w:eastAsia="lt-LT"/>
        </w:rPr>
        <w:tab/>
        <w:t>Nepageidaujamas poveikis</w:t>
      </w:r>
    </w:p>
    <w:p w:rsidR="003A044C" w:rsidRPr="00A46808" w:rsidRDefault="003A044C" w:rsidP="003A044C">
      <w:pPr>
        <w:rPr>
          <w:sz w:val="22"/>
          <w:lang w:val="lt-LT" w:eastAsia="lt-LT"/>
        </w:rPr>
      </w:pPr>
    </w:p>
    <w:p w:rsidR="00464BA7" w:rsidRPr="00464BA7" w:rsidRDefault="00464BA7" w:rsidP="00464BA7">
      <w:pPr>
        <w:widowControl w:val="0"/>
        <w:rPr>
          <w:sz w:val="22"/>
          <w:szCs w:val="22"/>
          <w:lang w:val="lt-LT" w:eastAsia="lt-LT"/>
        </w:rPr>
      </w:pPr>
    </w:p>
    <w:p w:rsidR="003A044C" w:rsidRPr="00A46808" w:rsidRDefault="003A044C" w:rsidP="003A044C">
      <w:pPr>
        <w:rPr>
          <w:sz w:val="22"/>
          <w:szCs w:val="22"/>
          <w:lang w:val="lt-LT" w:eastAsia="lt-LT"/>
        </w:rPr>
      </w:pPr>
      <w:r w:rsidRPr="00A46808">
        <w:rPr>
          <w:sz w:val="22"/>
          <w:szCs w:val="22"/>
          <w:lang w:val="lt-LT" w:eastAsia="lt-LT"/>
        </w:rPr>
        <w:t>Gali p</w:t>
      </w:r>
      <w:r w:rsidR="00D72046">
        <w:rPr>
          <w:sz w:val="22"/>
          <w:szCs w:val="22"/>
          <w:lang w:val="lt-LT" w:eastAsia="lt-LT"/>
        </w:rPr>
        <w:t>asireikšti</w:t>
      </w:r>
      <w:r w:rsidRPr="00A46808">
        <w:rPr>
          <w:sz w:val="22"/>
          <w:szCs w:val="22"/>
          <w:lang w:val="lt-LT" w:eastAsia="lt-LT"/>
        </w:rPr>
        <w:t xml:space="preserve"> padidėjusio jautrumo reakcija į sud</w:t>
      </w:r>
      <w:r w:rsidR="00D72046">
        <w:rPr>
          <w:sz w:val="22"/>
          <w:szCs w:val="22"/>
          <w:lang w:val="lt-LT" w:eastAsia="lt-LT"/>
        </w:rPr>
        <w:t>ėtinis vaistinio preparato medžiagas</w:t>
      </w:r>
      <w:r w:rsidRPr="00A46808">
        <w:rPr>
          <w:sz w:val="22"/>
          <w:szCs w:val="22"/>
          <w:lang w:val="lt-LT" w:eastAsia="lt-LT"/>
        </w:rPr>
        <w:t xml:space="preserve">. Tokiu atveju būtina nutraukti </w:t>
      </w:r>
      <w:r w:rsidR="00DD4EAE">
        <w:rPr>
          <w:sz w:val="22"/>
          <w:szCs w:val="22"/>
          <w:lang w:val="lt-LT" w:eastAsia="lt-LT"/>
        </w:rPr>
        <w:t xml:space="preserve">vaistinio </w:t>
      </w:r>
      <w:r w:rsidRPr="00A46808">
        <w:rPr>
          <w:sz w:val="22"/>
          <w:szCs w:val="22"/>
          <w:lang w:val="lt-LT" w:eastAsia="lt-LT"/>
        </w:rPr>
        <w:t>preparato vartojimą bei pasitarti su gydytoju arba vaistininku.</w:t>
      </w:r>
    </w:p>
    <w:p w:rsidR="00464BA7" w:rsidRPr="00464BA7" w:rsidRDefault="00464BA7" w:rsidP="00464BA7">
      <w:pPr>
        <w:widowControl w:val="0"/>
        <w:tabs>
          <w:tab w:val="left" w:pos="567"/>
        </w:tabs>
        <w:autoSpaceDE w:val="0"/>
        <w:autoSpaceDN w:val="0"/>
        <w:adjustRightInd w:val="0"/>
        <w:rPr>
          <w:snapToGrid w:val="0"/>
          <w:sz w:val="22"/>
          <w:szCs w:val="22"/>
          <w:u w:val="single"/>
          <w:lang w:val="lt-LT" w:eastAsia="en-US"/>
        </w:rPr>
      </w:pPr>
    </w:p>
    <w:p w:rsidR="00464BA7" w:rsidRPr="00464BA7" w:rsidRDefault="00464BA7" w:rsidP="00464BA7">
      <w:pPr>
        <w:widowControl w:val="0"/>
        <w:tabs>
          <w:tab w:val="left" w:pos="567"/>
        </w:tabs>
        <w:autoSpaceDE w:val="0"/>
        <w:autoSpaceDN w:val="0"/>
        <w:adjustRightInd w:val="0"/>
        <w:rPr>
          <w:snapToGrid w:val="0"/>
          <w:sz w:val="22"/>
          <w:szCs w:val="22"/>
          <w:u w:val="single"/>
          <w:lang w:val="lt-LT" w:eastAsia="en-US"/>
        </w:rPr>
      </w:pPr>
      <w:r w:rsidRPr="00464BA7">
        <w:rPr>
          <w:noProof/>
          <w:snapToGrid w:val="0"/>
          <w:sz w:val="22"/>
          <w:szCs w:val="22"/>
          <w:u w:val="single"/>
          <w:lang w:val="lt-LT" w:eastAsia="en-US"/>
        </w:rPr>
        <w:t>Pranešimas apie įtariamas nepageidaujamas reakcijas</w:t>
      </w:r>
    </w:p>
    <w:p w:rsidR="00464BA7" w:rsidRPr="00464BA7" w:rsidRDefault="00464BA7" w:rsidP="00464BA7">
      <w:pPr>
        <w:widowControl w:val="0"/>
        <w:tabs>
          <w:tab w:val="left" w:pos="567"/>
        </w:tabs>
        <w:autoSpaceDE w:val="0"/>
        <w:autoSpaceDN w:val="0"/>
        <w:adjustRightInd w:val="0"/>
        <w:rPr>
          <w:noProof/>
          <w:snapToGrid w:val="0"/>
          <w:sz w:val="22"/>
          <w:szCs w:val="22"/>
          <w:lang w:val="lt-LT" w:eastAsia="en-US"/>
        </w:rPr>
      </w:pPr>
      <w:r w:rsidRPr="00464BA7">
        <w:rPr>
          <w:noProof/>
          <w:snapToGrid w:val="0"/>
          <w:sz w:val="22"/>
          <w:szCs w:val="22"/>
          <w:lang w:val="lt-LT" w:eastAsia="en-US"/>
        </w:rPr>
        <w:t>Svarbu pranešti apie įtariamas nepageidaujamas reakcijas, pastebėtas po vaistinio preparato registracijos, nes tai leidžia nuolat stebėti vaistinio preparato naudos ir rizikos santykį.</w:t>
      </w:r>
      <w:r w:rsidRPr="00464BA7">
        <w:rPr>
          <w:snapToGrid w:val="0"/>
          <w:sz w:val="22"/>
          <w:szCs w:val="22"/>
          <w:lang w:val="lt-LT" w:eastAsia="en-US"/>
        </w:rPr>
        <w:t xml:space="preserve"> </w:t>
      </w:r>
      <w:r w:rsidRPr="00464BA7">
        <w:rPr>
          <w:noProof/>
          <w:snapToGrid w:val="0"/>
          <w:sz w:val="22"/>
          <w:szCs w:val="22"/>
          <w:lang w:val="lt-LT" w:eastAsia="en-US"/>
        </w:rPr>
        <w:t>Sveikatos priežiūros specialistai turi pranešti apie bet kokias įtariamas nepageidaujamas reakcijas, užpildę interneto svetainėje http://</w:t>
      </w:r>
      <w:hyperlink r:id="rId8" w:history="1">
        <w:r w:rsidRPr="00464BA7">
          <w:rPr>
            <w:rFonts w:eastAsia="SimSun"/>
            <w:noProof/>
            <w:snapToGrid w:val="0"/>
            <w:color w:val="0000FF"/>
            <w:sz w:val="22"/>
            <w:szCs w:val="22"/>
            <w:u w:val="single"/>
            <w:lang w:val="lt-LT" w:eastAsia="en-US"/>
          </w:rPr>
          <w:t>www.vvkt.lt</w:t>
        </w:r>
      </w:hyperlink>
      <w:r w:rsidRPr="00464BA7">
        <w:rPr>
          <w:noProof/>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64BA7">
          <w:rPr>
            <w:rFonts w:eastAsia="SimSun"/>
            <w:noProof/>
            <w:snapToGrid w:val="0"/>
            <w:color w:val="0000FF"/>
            <w:sz w:val="22"/>
            <w:szCs w:val="22"/>
            <w:u w:val="single"/>
            <w:lang w:val="lt-LT" w:eastAsia="en-US"/>
          </w:rPr>
          <w:t>NepageidaujamaR@vvkt.lt</w:t>
        </w:r>
      </w:hyperlink>
      <w:r w:rsidRPr="00464BA7">
        <w:rPr>
          <w:noProof/>
          <w:snapToGrid w:val="0"/>
          <w:sz w:val="22"/>
          <w:szCs w:val="22"/>
          <w:lang w:val="lt-LT" w:eastAsia="en-US"/>
        </w:rPr>
        <w:t xml:space="preserve">), per interneto svetainę (adresu </w:t>
      </w:r>
      <w:hyperlink r:id="rId10" w:history="1">
        <w:r w:rsidR="003207A4" w:rsidRPr="00D3242A">
          <w:rPr>
            <w:rStyle w:val="Hipersaitas"/>
            <w:noProof/>
            <w:snapToGrid w:val="0"/>
            <w:color w:val="0000FF"/>
            <w:sz w:val="22"/>
            <w:szCs w:val="22"/>
            <w:lang w:val="lt-LT" w:eastAsia="en-US"/>
          </w:rPr>
          <w:t>http://www.vvkt.lt</w:t>
        </w:r>
      </w:hyperlink>
      <w:r w:rsidR="003207A4">
        <w:rPr>
          <w:noProof/>
          <w:snapToGrid w:val="0"/>
          <w:sz w:val="22"/>
          <w:szCs w:val="22"/>
          <w:lang w:val="lt-LT" w:eastAsia="en-US"/>
        </w:rPr>
        <w:t xml:space="preserve"> </w:t>
      </w:r>
      <w:r w:rsidRPr="00464BA7">
        <w:rPr>
          <w:noProof/>
          <w:snapToGrid w:val="0"/>
          <w:sz w:val="22"/>
          <w:szCs w:val="22"/>
          <w:lang w:val="lt-LT" w:eastAsia="en-US"/>
        </w:rPr>
        <w:t>).</w:t>
      </w:r>
    </w:p>
    <w:p w:rsidR="003A044C" w:rsidRPr="00A46808" w:rsidRDefault="003A044C" w:rsidP="003A044C">
      <w:pPr>
        <w:rPr>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4.9</w:t>
      </w:r>
      <w:r w:rsidRPr="00A46808">
        <w:rPr>
          <w:b/>
          <w:sz w:val="22"/>
          <w:lang w:val="lt-LT" w:eastAsia="lt-LT"/>
        </w:rPr>
        <w:tab/>
        <w:t>Perdozavimas</w:t>
      </w:r>
    </w:p>
    <w:p w:rsidR="003A044C" w:rsidRPr="00A46808" w:rsidRDefault="003A044C" w:rsidP="003A044C">
      <w:pPr>
        <w:rPr>
          <w:sz w:val="22"/>
          <w:lang w:val="lt-LT" w:eastAsia="lt-LT"/>
        </w:rPr>
      </w:pPr>
    </w:p>
    <w:p w:rsidR="003A044C" w:rsidRPr="00A46808" w:rsidRDefault="003A044C" w:rsidP="003A044C">
      <w:pPr>
        <w:rPr>
          <w:sz w:val="22"/>
          <w:szCs w:val="22"/>
          <w:lang w:val="lt-LT" w:eastAsia="lt-LT"/>
        </w:rPr>
      </w:pPr>
      <w:proofErr w:type="spellStart"/>
      <w:r w:rsidRPr="00A46808">
        <w:rPr>
          <w:sz w:val="22"/>
          <w:szCs w:val="22"/>
          <w:lang w:val="lt-LT" w:eastAsia="lt-LT"/>
        </w:rPr>
        <w:t>Pikovit</w:t>
      </w:r>
      <w:proofErr w:type="spellEnd"/>
      <w:r w:rsidRPr="00A46808">
        <w:rPr>
          <w:sz w:val="22"/>
          <w:szCs w:val="22"/>
          <w:lang w:val="lt-LT" w:eastAsia="lt-LT"/>
        </w:rPr>
        <w:t xml:space="preserve">  vartojant kaip nurodyta, intoksikacijos nepasireiškia.</w:t>
      </w:r>
    </w:p>
    <w:p w:rsidR="003A044C" w:rsidRPr="00A46808" w:rsidRDefault="003A044C" w:rsidP="003A044C">
      <w:pPr>
        <w:rPr>
          <w:sz w:val="22"/>
          <w:szCs w:val="22"/>
          <w:lang w:val="lt-LT" w:eastAsia="lt-LT"/>
        </w:rPr>
      </w:pPr>
      <w:r w:rsidRPr="00A46808">
        <w:rPr>
          <w:sz w:val="22"/>
          <w:szCs w:val="22"/>
          <w:lang w:val="lt-LT" w:eastAsia="lt-LT"/>
        </w:rPr>
        <w:t xml:space="preserve">Nors ilgai vartojant labai didelę dozę gali atsirasti vitamino A bei vitamino D </w:t>
      </w:r>
      <w:proofErr w:type="spellStart"/>
      <w:r w:rsidRPr="00A46808">
        <w:rPr>
          <w:sz w:val="22"/>
          <w:szCs w:val="22"/>
          <w:lang w:val="lt-LT" w:eastAsia="lt-LT"/>
        </w:rPr>
        <w:t>hipervitaminozė</w:t>
      </w:r>
      <w:proofErr w:type="spellEnd"/>
      <w:r w:rsidRPr="00A46808">
        <w:rPr>
          <w:sz w:val="22"/>
          <w:szCs w:val="22"/>
          <w:lang w:val="lt-LT" w:eastAsia="lt-LT"/>
        </w:rPr>
        <w:t xml:space="preserve">, vis dėlto, vartojant </w:t>
      </w:r>
      <w:proofErr w:type="spellStart"/>
      <w:r w:rsidRPr="00A46808">
        <w:rPr>
          <w:sz w:val="22"/>
          <w:szCs w:val="22"/>
          <w:lang w:val="lt-LT" w:eastAsia="lt-LT"/>
        </w:rPr>
        <w:t>Pikovit</w:t>
      </w:r>
      <w:proofErr w:type="spellEnd"/>
      <w:r w:rsidRPr="00A46808">
        <w:rPr>
          <w:sz w:val="22"/>
          <w:szCs w:val="22"/>
          <w:lang w:val="lt-LT" w:eastAsia="lt-LT"/>
        </w:rPr>
        <w:t xml:space="preserve"> , perdozavimo pavojus minimalus.</w:t>
      </w:r>
    </w:p>
    <w:p w:rsidR="003A044C" w:rsidRPr="00A46808" w:rsidRDefault="003A044C" w:rsidP="003A044C">
      <w:pPr>
        <w:rPr>
          <w:sz w:val="22"/>
          <w:szCs w:val="22"/>
          <w:lang w:val="lt-LT" w:eastAsia="lt-LT"/>
        </w:rPr>
      </w:pPr>
    </w:p>
    <w:p w:rsidR="003A044C" w:rsidRPr="00A46808" w:rsidRDefault="003A044C" w:rsidP="003A044C">
      <w:pPr>
        <w:rPr>
          <w:sz w:val="22"/>
          <w:lang w:val="lt-LT" w:eastAsia="lt-LT"/>
        </w:rPr>
      </w:pPr>
    </w:p>
    <w:p w:rsidR="003A044C" w:rsidRPr="00A46808" w:rsidRDefault="003A044C" w:rsidP="003A044C">
      <w:pPr>
        <w:keepNext/>
        <w:outlineLvl w:val="1"/>
        <w:rPr>
          <w:b/>
          <w:sz w:val="22"/>
          <w:lang w:val="lt-LT" w:eastAsia="lt-LT"/>
        </w:rPr>
      </w:pPr>
      <w:r w:rsidRPr="00A46808">
        <w:rPr>
          <w:b/>
          <w:sz w:val="22"/>
          <w:lang w:val="lt-LT" w:eastAsia="lt-LT"/>
        </w:rPr>
        <w:lastRenderedPageBreak/>
        <w:t>5.</w:t>
      </w:r>
      <w:r w:rsidRPr="00A46808">
        <w:rPr>
          <w:b/>
          <w:sz w:val="22"/>
          <w:lang w:val="lt-LT" w:eastAsia="lt-LT"/>
        </w:rPr>
        <w:tab/>
        <w:t>FARMAKOLOGINĖS SAVYBĖS</w:t>
      </w:r>
    </w:p>
    <w:p w:rsidR="003A044C" w:rsidRPr="00A46808" w:rsidRDefault="003A044C" w:rsidP="003A044C">
      <w:pPr>
        <w:rPr>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5.1</w:t>
      </w:r>
      <w:r w:rsidRPr="00A46808">
        <w:rPr>
          <w:b/>
          <w:sz w:val="22"/>
          <w:lang w:val="lt-LT" w:eastAsia="lt-LT"/>
        </w:rPr>
        <w:tab/>
      </w:r>
      <w:proofErr w:type="spellStart"/>
      <w:r w:rsidRPr="00A46808">
        <w:rPr>
          <w:b/>
          <w:sz w:val="22"/>
          <w:lang w:val="lt-LT" w:eastAsia="lt-LT"/>
        </w:rPr>
        <w:t>Farmakodinaminės</w:t>
      </w:r>
      <w:proofErr w:type="spellEnd"/>
      <w:r w:rsidRPr="00A46808">
        <w:rPr>
          <w:b/>
          <w:sz w:val="22"/>
          <w:lang w:val="lt-LT" w:eastAsia="lt-LT"/>
        </w:rPr>
        <w:t xml:space="preserve"> savybės</w:t>
      </w:r>
    </w:p>
    <w:p w:rsidR="003A044C" w:rsidRPr="00A46808" w:rsidRDefault="003A044C" w:rsidP="003A044C">
      <w:pPr>
        <w:rPr>
          <w:sz w:val="22"/>
          <w:lang w:val="lt-LT" w:eastAsia="lt-LT"/>
        </w:rPr>
      </w:pPr>
    </w:p>
    <w:p w:rsidR="003A044C" w:rsidRPr="00A46808" w:rsidRDefault="003A044C" w:rsidP="003A044C">
      <w:pPr>
        <w:rPr>
          <w:sz w:val="22"/>
          <w:lang w:val="lt-LT" w:eastAsia="lt-LT"/>
        </w:rPr>
      </w:pPr>
      <w:proofErr w:type="spellStart"/>
      <w:r w:rsidRPr="00A46808">
        <w:rPr>
          <w:sz w:val="22"/>
          <w:lang w:val="lt-LT" w:eastAsia="lt-LT"/>
        </w:rPr>
        <w:t>Farmakoterapinė</w:t>
      </w:r>
      <w:proofErr w:type="spellEnd"/>
      <w:r w:rsidRPr="00A46808">
        <w:rPr>
          <w:sz w:val="22"/>
          <w:lang w:val="lt-LT" w:eastAsia="lt-LT"/>
        </w:rPr>
        <w:t xml:space="preserve"> grupė – gryni </w:t>
      </w:r>
      <w:proofErr w:type="spellStart"/>
      <w:r w:rsidRPr="00A46808">
        <w:rPr>
          <w:sz w:val="22"/>
          <w:lang w:val="lt-LT" w:eastAsia="lt-LT"/>
        </w:rPr>
        <w:t>multivitaminai</w:t>
      </w:r>
      <w:proofErr w:type="spellEnd"/>
      <w:r w:rsidRPr="00A46808">
        <w:rPr>
          <w:sz w:val="22"/>
          <w:lang w:val="lt-LT" w:eastAsia="lt-LT"/>
        </w:rPr>
        <w:t>, ATC kodas – A11BA.</w:t>
      </w:r>
    </w:p>
    <w:p w:rsidR="003A044C" w:rsidRPr="00A46808" w:rsidRDefault="003A044C" w:rsidP="003A044C">
      <w:pPr>
        <w:rPr>
          <w:sz w:val="22"/>
          <w:szCs w:val="22"/>
          <w:lang w:val="lt-LT" w:eastAsia="lt-LT"/>
        </w:rPr>
      </w:pPr>
    </w:p>
    <w:p w:rsidR="003A044C" w:rsidRPr="00A46808" w:rsidRDefault="003A044C" w:rsidP="003A044C">
      <w:pPr>
        <w:rPr>
          <w:sz w:val="22"/>
          <w:szCs w:val="22"/>
          <w:lang w:val="lt-LT" w:eastAsia="lt-LT"/>
        </w:rPr>
      </w:pPr>
      <w:proofErr w:type="spellStart"/>
      <w:r w:rsidRPr="00A46808">
        <w:rPr>
          <w:sz w:val="22"/>
          <w:szCs w:val="22"/>
          <w:lang w:val="lt-LT" w:eastAsia="lt-LT"/>
        </w:rPr>
        <w:t>Pikovit</w:t>
      </w:r>
      <w:proofErr w:type="spellEnd"/>
      <w:r w:rsidRPr="00A46808">
        <w:rPr>
          <w:sz w:val="22"/>
          <w:szCs w:val="22"/>
          <w:lang w:val="lt-LT" w:eastAsia="lt-LT"/>
        </w:rPr>
        <w:t xml:space="preserve"> sirupe yra 9 svarbiausi vitaminai, dalyvaujantys reguliuojant daugelį organizme vykstančių biocheminių procesų. Vitaminų bei mineralų poveikis organizmui daugiausia yra fiziologinis, o ne </w:t>
      </w:r>
      <w:proofErr w:type="spellStart"/>
      <w:r w:rsidRPr="00A46808">
        <w:rPr>
          <w:sz w:val="22"/>
          <w:szCs w:val="22"/>
          <w:lang w:val="lt-LT" w:eastAsia="lt-LT"/>
        </w:rPr>
        <w:t>farmakodinaminis</w:t>
      </w:r>
      <w:proofErr w:type="spellEnd"/>
      <w:r w:rsidRPr="00A46808">
        <w:rPr>
          <w:sz w:val="22"/>
          <w:szCs w:val="22"/>
          <w:lang w:val="lt-LT" w:eastAsia="lt-LT"/>
        </w:rPr>
        <w:t>. Vitaminai būtini normalioms gyvybinėms funkcijoms bei normaliam fiziologiniam organizmo funkcionavimui palaikyti.</w:t>
      </w:r>
    </w:p>
    <w:p w:rsidR="003A044C" w:rsidRPr="00A46808" w:rsidRDefault="003A044C" w:rsidP="003A044C">
      <w:pPr>
        <w:rPr>
          <w:sz w:val="22"/>
          <w:szCs w:val="22"/>
          <w:lang w:val="lt-LT" w:eastAsia="lt-LT"/>
        </w:rPr>
      </w:pPr>
      <w:r w:rsidRPr="00A46808">
        <w:rPr>
          <w:sz w:val="22"/>
          <w:szCs w:val="22"/>
          <w:lang w:val="lt-LT" w:eastAsia="lt-LT"/>
        </w:rPr>
        <w:t>B grupės vitaminai (B</w:t>
      </w:r>
      <w:r w:rsidRPr="00A46808">
        <w:rPr>
          <w:sz w:val="22"/>
          <w:szCs w:val="22"/>
          <w:vertAlign w:val="subscript"/>
          <w:lang w:val="lt-LT" w:eastAsia="lt-LT"/>
        </w:rPr>
        <w:t>1</w:t>
      </w:r>
      <w:r w:rsidRPr="00A46808">
        <w:rPr>
          <w:sz w:val="22"/>
          <w:szCs w:val="22"/>
          <w:lang w:val="lt-LT" w:eastAsia="lt-LT"/>
        </w:rPr>
        <w:t>, B</w:t>
      </w:r>
      <w:r w:rsidRPr="00A46808">
        <w:rPr>
          <w:sz w:val="22"/>
          <w:szCs w:val="22"/>
          <w:vertAlign w:val="subscript"/>
          <w:lang w:val="lt-LT" w:eastAsia="lt-LT"/>
        </w:rPr>
        <w:t>2</w:t>
      </w:r>
      <w:r w:rsidRPr="00A46808">
        <w:rPr>
          <w:sz w:val="22"/>
          <w:szCs w:val="22"/>
          <w:lang w:val="lt-LT" w:eastAsia="lt-LT"/>
        </w:rPr>
        <w:t>, B</w:t>
      </w:r>
      <w:r w:rsidRPr="00A46808">
        <w:rPr>
          <w:sz w:val="22"/>
          <w:szCs w:val="22"/>
          <w:vertAlign w:val="subscript"/>
          <w:lang w:val="lt-LT" w:eastAsia="lt-LT"/>
        </w:rPr>
        <w:t>6</w:t>
      </w:r>
      <w:r w:rsidRPr="00A46808">
        <w:rPr>
          <w:sz w:val="22"/>
          <w:szCs w:val="22"/>
          <w:lang w:val="lt-LT" w:eastAsia="lt-LT"/>
        </w:rPr>
        <w:t xml:space="preserve">, </w:t>
      </w:r>
      <w:proofErr w:type="spellStart"/>
      <w:r w:rsidRPr="00A46808">
        <w:rPr>
          <w:sz w:val="22"/>
          <w:szCs w:val="22"/>
          <w:lang w:val="lt-LT" w:eastAsia="lt-LT"/>
        </w:rPr>
        <w:t>pantoteno</w:t>
      </w:r>
      <w:proofErr w:type="spellEnd"/>
      <w:r w:rsidRPr="00A46808">
        <w:rPr>
          <w:sz w:val="22"/>
          <w:szCs w:val="22"/>
          <w:lang w:val="lt-LT" w:eastAsia="lt-LT"/>
        </w:rPr>
        <w:t xml:space="preserve"> rūgštis ir </w:t>
      </w:r>
      <w:proofErr w:type="spellStart"/>
      <w:r w:rsidRPr="00A46808">
        <w:rPr>
          <w:sz w:val="22"/>
          <w:szCs w:val="22"/>
          <w:lang w:val="lt-LT" w:eastAsia="lt-LT"/>
        </w:rPr>
        <w:t>nikotinamidas</w:t>
      </w:r>
      <w:proofErr w:type="spellEnd"/>
      <w:r w:rsidRPr="00A46808">
        <w:rPr>
          <w:sz w:val="22"/>
          <w:szCs w:val="22"/>
          <w:lang w:val="lt-LT" w:eastAsia="lt-LT"/>
        </w:rPr>
        <w:t xml:space="preserve">) dalyvauja angliavandenių, riebalų ir baltymų metabolizme bei yra būtini nervų sistemos veiklai. Vitaminas A būtinas </w:t>
      </w:r>
      <w:proofErr w:type="spellStart"/>
      <w:r w:rsidRPr="00A46808">
        <w:rPr>
          <w:sz w:val="22"/>
          <w:szCs w:val="22"/>
          <w:lang w:val="lt-LT" w:eastAsia="lt-LT"/>
        </w:rPr>
        <w:t>epitelinių</w:t>
      </w:r>
      <w:proofErr w:type="spellEnd"/>
      <w:r w:rsidRPr="00A46808">
        <w:rPr>
          <w:sz w:val="22"/>
          <w:szCs w:val="22"/>
          <w:lang w:val="lt-LT" w:eastAsia="lt-LT"/>
        </w:rPr>
        <w:t xml:space="preserve"> ląstelių vystymuisi ir regos pigmento sintezei. Vitaminas D reguliuoja kalcio panaudojimą bei sudaro sąlygas tinkamai kaulų ir dantų </w:t>
      </w:r>
      <w:proofErr w:type="spellStart"/>
      <w:r w:rsidRPr="00A46808">
        <w:rPr>
          <w:sz w:val="22"/>
          <w:szCs w:val="22"/>
          <w:lang w:val="lt-LT" w:eastAsia="lt-LT"/>
        </w:rPr>
        <w:t>mineralizacijai</w:t>
      </w:r>
      <w:proofErr w:type="spellEnd"/>
      <w:r w:rsidRPr="00A46808">
        <w:rPr>
          <w:sz w:val="22"/>
          <w:szCs w:val="22"/>
          <w:lang w:val="lt-LT" w:eastAsia="lt-LT"/>
        </w:rPr>
        <w:t>. Vitaminas C skatina geležies absorbciją ir dalyvauja daugelyje organizme vykstančių oksidacijos ir redukcijos reakcijų.</w:t>
      </w:r>
    </w:p>
    <w:p w:rsidR="003A044C" w:rsidRPr="00A46808" w:rsidRDefault="003A044C" w:rsidP="003A044C">
      <w:pPr>
        <w:rPr>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5.2</w:t>
      </w:r>
      <w:r w:rsidRPr="00A46808">
        <w:rPr>
          <w:b/>
          <w:sz w:val="22"/>
          <w:lang w:val="lt-LT" w:eastAsia="lt-LT"/>
        </w:rPr>
        <w:tab/>
      </w:r>
      <w:proofErr w:type="spellStart"/>
      <w:r w:rsidRPr="00A46808">
        <w:rPr>
          <w:b/>
          <w:sz w:val="22"/>
          <w:lang w:val="lt-LT" w:eastAsia="lt-LT"/>
        </w:rPr>
        <w:t>Farmakokinetinės</w:t>
      </w:r>
      <w:proofErr w:type="spellEnd"/>
      <w:r w:rsidRPr="00A46808">
        <w:rPr>
          <w:b/>
          <w:sz w:val="22"/>
          <w:lang w:val="lt-LT" w:eastAsia="lt-LT"/>
        </w:rPr>
        <w:t xml:space="preserve"> savybės</w:t>
      </w:r>
    </w:p>
    <w:p w:rsidR="003A044C" w:rsidRPr="00A46808" w:rsidRDefault="003A044C" w:rsidP="003A044C">
      <w:pPr>
        <w:rPr>
          <w:sz w:val="22"/>
          <w:lang w:val="lt-LT" w:eastAsia="lt-LT"/>
        </w:rPr>
      </w:pPr>
    </w:p>
    <w:p w:rsidR="003A044C" w:rsidRPr="00A46808" w:rsidRDefault="003A044C" w:rsidP="003A044C">
      <w:pPr>
        <w:rPr>
          <w:sz w:val="22"/>
          <w:szCs w:val="22"/>
          <w:lang w:val="lt-LT" w:eastAsia="lt-LT"/>
        </w:rPr>
      </w:pPr>
      <w:r w:rsidRPr="00A46808">
        <w:rPr>
          <w:sz w:val="22"/>
          <w:szCs w:val="22"/>
          <w:lang w:val="lt-LT" w:eastAsia="lt-LT"/>
        </w:rPr>
        <w:t xml:space="preserve">Duomenų apie </w:t>
      </w:r>
      <w:proofErr w:type="spellStart"/>
      <w:r w:rsidRPr="00A46808">
        <w:rPr>
          <w:sz w:val="22"/>
          <w:szCs w:val="22"/>
          <w:lang w:val="lt-LT" w:eastAsia="lt-LT"/>
        </w:rPr>
        <w:t>Pikovit</w:t>
      </w:r>
      <w:proofErr w:type="spellEnd"/>
      <w:r w:rsidRPr="00A46808">
        <w:rPr>
          <w:sz w:val="22"/>
          <w:szCs w:val="22"/>
          <w:lang w:val="lt-LT" w:eastAsia="lt-LT"/>
        </w:rPr>
        <w:t xml:space="preserve"> sirupo </w:t>
      </w:r>
      <w:proofErr w:type="spellStart"/>
      <w:r w:rsidRPr="00A46808">
        <w:rPr>
          <w:sz w:val="22"/>
          <w:szCs w:val="22"/>
          <w:lang w:val="lt-LT" w:eastAsia="lt-LT"/>
        </w:rPr>
        <w:t>farmakokinetiką</w:t>
      </w:r>
      <w:proofErr w:type="spellEnd"/>
      <w:r w:rsidRPr="00A46808">
        <w:rPr>
          <w:sz w:val="22"/>
          <w:szCs w:val="22"/>
          <w:lang w:val="lt-LT" w:eastAsia="lt-LT"/>
        </w:rPr>
        <w:t xml:space="preserve"> nėra, tačiau atskirų jose esančių vitaminų </w:t>
      </w:r>
      <w:proofErr w:type="spellStart"/>
      <w:r w:rsidRPr="00A46808">
        <w:rPr>
          <w:sz w:val="22"/>
          <w:szCs w:val="22"/>
          <w:lang w:val="lt-LT" w:eastAsia="lt-LT"/>
        </w:rPr>
        <w:t>farmakokinetinės</w:t>
      </w:r>
      <w:proofErr w:type="spellEnd"/>
      <w:r w:rsidRPr="00A46808">
        <w:rPr>
          <w:sz w:val="22"/>
          <w:szCs w:val="22"/>
          <w:lang w:val="lt-LT" w:eastAsia="lt-LT"/>
        </w:rPr>
        <w:t xml:space="preserve"> savybės išsamiai aprašytos medicininėje literatūroje</w:t>
      </w:r>
    </w:p>
    <w:p w:rsidR="003A044C" w:rsidRPr="00A46808" w:rsidRDefault="003A044C" w:rsidP="003A044C">
      <w:pPr>
        <w:rPr>
          <w:sz w:val="22"/>
          <w:lang w:val="lt-LT" w:eastAsia="lt-LT"/>
        </w:rPr>
      </w:pPr>
      <w:r w:rsidRPr="00A46808">
        <w:rPr>
          <w:sz w:val="22"/>
          <w:lang w:val="lt-LT" w:eastAsia="lt-LT"/>
        </w:rPr>
        <w:t xml:space="preserve">Paros poreikį patenkinanti vandenyje tirpių vitaminų (B grupės vitaminų, vitamino C, </w:t>
      </w:r>
      <w:proofErr w:type="spellStart"/>
      <w:r w:rsidRPr="00A46808">
        <w:rPr>
          <w:sz w:val="22"/>
          <w:lang w:val="lt-LT" w:eastAsia="lt-LT"/>
        </w:rPr>
        <w:t>biotino</w:t>
      </w:r>
      <w:proofErr w:type="spellEnd"/>
      <w:r w:rsidRPr="00A46808">
        <w:rPr>
          <w:sz w:val="22"/>
          <w:lang w:val="lt-LT" w:eastAsia="lt-LT"/>
        </w:rPr>
        <w:t>) dozė absorbuojama labai gerai. Kai audiniai šiais vitaminais įsotinami, jų perteklius pašalinamas su šlapimu, kai kada – su išmatomis. Organizme šių vitaminų susikaupia nedaug, todėl, kad audiniuose jų koncentracija būtų pakankama, jų būtina vartoti reguliariai.</w:t>
      </w:r>
    </w:p>
    <w:p w:rsidR="003A044C" w:rsidRPr="00A46808" w:rsidRDefault="003A044C" w:rsidP="003A044C">
      <w:pPr>
        <w:rPr>
          <w:sz w:val="22"/>
          <w:lang w:val="lt-LT" w:eastAsia="lt-LT"/>
        </w:rPr>
      </w:pPr>
      <w:r w:rsidRPr="00A46808">
        <w:rPr>
          <w:sz w:val="22"/>
          <w:lang w:val="lt-LT" w:eastAsia="lt-LT"/>
        </w:rPr>
        <w:t>Išgerti lipiduose tirpūs vitaminai A ir D gerai absorbuojami plonosiose žarnose, jei jose yra riebalų.</w:t>
      </w:r>
    </w:p>
    <w:p w:rsidR="003A044C" w:rsidRPr="00A46808" w:rsidRDefault="003A044C" w:rsidP="003A044C">
      <w:pPr>
        <w:rPr>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5.3</w:t>
      </w:r>
      <w:r w:rsidRPr="00A46808">
        <w:rPr>
          <w:b/>
          <w:sz w:val="22"/>
          <w:lang w:val="lt-LT" w:eastAsia="lt-LT"/>
        </w:rPr>
        <w:tab/>
      </w:r>
      <w:proofErr w:type="spellStart"/>
      <w:r w:rsidRPr="00A46808">
        <w:rPr>
          <w:b/>
          <w:sz w:val="22"/>
          <w:lang w:val="lt-LT" w:eastAsia="lt-LT"/>
        </w:rPr>
        <w:t>Ikiklinikinių</w:t>
      </w:r>
      <w:proofErr w:type="spellEnd"/>
      <w:r w:rsidRPr="00A46808">
        <w:rPr>
          <w:b/>
          <w:sz w:val="22"/>
          <w:lang w:val="lt-LT" w:eastAsia="lt-LT"/>
        </w:rPr>
        <w:t xml:space="preserve"> saugumo tyrimų duomenys</w:t>
      </w:r>
    </w:p>
    <w:p w:rsidR="003A044C" w:rsidRPr="00A46808" w:rsidRDefault="003A044C" w:rsidP="003A044C">
      <w:pPr>
        <w:rPr>
          <w:sz w:val="22"/>
          <w:lang w:val="lt-LT" w:eastAsia="lt-LT"/>
        </w:rPr>
      </w:pPr>
    </w:p>
    <w:p w:rsidR="003A044C" w:rsidRPr="00A46808" w:rsidRDefault="003A044C" w:rsidP="003A044C">
      <w:pPr>
        <w:rPr>
          <w:sz w:val="22"/>
          <w:szCs w:val="22"/>
          <w:lang w:val="lt-LT" w:eastAsia="lt-LT"/>
        </w:rPr>
      </w:pPr>
      <w:r w:rsidRPr="00A46808">
        <w:rPr>
          <w:sz w:val="22"/>
          <w:szCs w:val="22"/>
          <w:lang w:val="lt-LT" w:eastAsia="lt-LT"/>
        </w:rPr>
        <w:t xml:space="preserve">Duomenų apie ūminį ar lėtinį </w:t>
      </w:r>
      <w:proofErr w:type="spellStart"/>
      <w:r w:rsidRPr="00A46808">
        <w:rPr>
          <w:sz w:val="22"/>
          <w:szCs w:val="22"/>
          <w:lang w:val="lt-LT" w:eastAsia="lt-LT"/>
        </w:rPr>
        <w:t>Pikovit</w:t>
      </w:r>
      <w:proofErr w:type="spellEnd"/>
      <w:r w:rsidRPr="00A46808">
        <w:rPr>
          <w:sz w:val="22"/>
          <w:szCs w:val="22"/>
          <w:lang w:val="lt-LT" w:eastAsia="lt-LT"/>
        </w:rPr>
        <w:t xml:space="preserve">  toksinį poveikį nėra. Vartojant JAV patvirtintas rekomenduojamas vitaminų, mineralų ir mikroelementų paros normas (RPN) (sirupe ir yra tokios jų dozės), toksinio poveikio nepastebėta. Vitaminai ir mineralai yra normaliai organizmo veiklai būtinos medžiagos, kurių yra kasdieniame maiste.</w:t>
      </w: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keepNext/>
        <w:outlineLvl w:val="1"/>
        <w:rPr>
          <w:b/>
          <w:sz w:val="22"/>
          <w:lang w:val="lt-LT" w:eastAsia="lt-LT"/>
        </w:rPr>
      </w:pPr>
      <w:r w:rsidRPr="00A46808">
        <w:rPr>
          <w:b/>
          <w:sz w:val="22"/>
          <w:lang w:val="lt-LT" w:eastAsia="lt-LT"/>
        </w:rPr>
        <w:t>6.</w:t>
      </w:r>
      <w:r w:rsidRPr="00A46808">
        <w:rPr>
          <w:b/>
          <w:sz w:val="22"/>
          <w:lang w:val="lt-LT" w:eastAsia="lt-LT"/>
        </w:rPr>
        <w:tab/>
        <w:t>FARMACINĖ INFORMACIJA</w:t>
      </w:r>
    </w:p>
    <w:p w:rsidR="003A044C" w:rsidRPr="00A46808" w:rsidRDefault="003A044C" w:rsidP="003A044C">
      <w:pPr>
        <w:rPr>
          <w:b/>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6.1</w:t>
      </w:r>
      <w:r w:rsidRPr="00A46808">
        <w:rPr>
          <w:b/>
          <w:sz w:val="22"/>
          <w:lang w:val="lt-LT" w:eastAsia="lt-LT"/>
        </w:rPr>
        <w:tab/>
        <w:t>Pagalbinių medžiagų sąrašas</w:t>
      </w:r>
    </w:p>
    <w:p w:rsidR="003A044C" w:rsidRPr="00A46808" w:rsidRDefault="003A044C" w:rsidP="003A044C">
      <w:pPr>
        <w:rPr>
          <w:sz w:val="22"/>
          <w:lang w:val="lt-LT" w:eastAsia="lt-LT"/>
        </w:rPr>
      </w:pPr>
    </w:p>
    <w:p w:rsidR="003A044C" w:rsidRPr="00A46808" w:rsidRDefault="003A044C" w:rsidP="003A044C">
      <w:pPr>
        <w:rPr>
          <w:sz w:val="22"/>
          <w:szCs w:val="22"/>
          <w:lang w:val="lt-LT" w:eastAsia="lt-LT"/>
        </w:rPr>
      </w:pPr>
      <w:r w:rsidRPr="00A46808">
        <w:rPr>
          <w:sz w:val="22"/>
          <w:szCs w:val="22"/>
          <w:lang w:val="lt-LT" w:eastAsia="lt-LT"/>
        </w:rPr>
        <w:t>Agaras</w:t>
      </w:r>
    </w:p>
    <w:p w:rsidR="003A044C" w:rsidRPr="00A46808" w:rsidRDefault="003A044C" w:rsidP="003A044C">
      <w:pPr>
        <w:rPr>
          <w:sz w:val="22"/>
          <w:szCs w:val="22"/>
          <w:lang w:val="lt-LT" w:eastAsia="lt-LT"/>
        </w:rPr>
      </w:pPr>
      <w:proofErr w:type="spellStart"/>
      <w:r w:rsidRPr="00A46808">
        <w:rPr>
          <w:sz w:val="22"/>
          <w:szCs w:val="22"/>
          <w:lang w:val="lt-LT" w:eastAsia="lt-LT"/>
        </w:rPr>
        <w:t>Tragakantas</w:t>
      </w:r>
      <w:proofErr w:type="spellEnd"/>
      <w:r w:rsidRPr="00A46808">
        <w:rPr>
          <w:sz w:val="22"/>
          <w:szCs w:val="22"/>
          <w:lang w:val="lt-LT" w:eastAsia="lt-LT"/>
        </w:rPr>
        <w:t xml:space="preserve"> </w:t>
      </w:r>
    </w:p>
    <w:p w:rsidR="003A044C" w:rsidRPr="00A46808" w:rsidRDefault="003A044C" w:rsidP="003A044C">
      <w:pPr>
        <w:rPr>
          <w:sz w:val="22"/>
          <w:szCs w:val="22"/>
          <w:lang w:val="lt-LT" w:eastAsia="lt-LT"/>
        </w:rPr>
      </w:pPr>
      <w:r w:rsidRPr="00A46808">
        <w:rPr>
          <w:sz w:val="22"/>
          <w:szCs w:val="22"/>
          <w:lang w:val="lt-LT" w:eastAsia="lt-LT"/>
        </w:rPr>
        <w:t>Skystoji gliukozė</w:t>
      </w:r>
    </w:p>
    <w:p w:rsidR="003A044C" w:rsidRPr="00A46808" w:rsidRDefault="003A044C" w:rsidP="003A044C">
      <w:pPr>
        <w:rPr>
          <w:sz w:val="22"/>
          <w:szCs w:val="22"/>
          <w:lang w:val="lt-LT" w:eastAsia="lt-LT"/>
        </w:rPr>
      </w:pPr>
      <w:r w:rsidRPr="00A46808">
        <w:rPr>
          <w:sz w:val="22"/>
          <w:szCs w:val="22"/>
          <w:lang w:val="lt-LT" w:eastAsia="lt-LT"/>
        </w:rPr>
        <w:t>Apelsinų skonio medžiaga</w:t>
      </w:r>
    </w:p>
    <w:p w:rsidR="003A044C" w:rsidRPr="00A46808" w:rsidRDefault="003A044C" w:rsidP="003A044C">
      <w:pPr>
        <w:rPr>
          <w:sz w:val="22"/>
          <w:szCs w:val="22"/>
          <w:lang w:val="lt-LT" w:eastAsia="lt-LT"/>
        </w:rPr>
      </w:pPr>
      <w:r w:rsidRPr="00A46808">
        <w:rPr>
          <w:sz w:val="22"/>
          <w:szCs w:val="22"/>
          <w:lang w:val="lt-LT" w:eastAsia="lt-LT"/>
        </w:rPr>
        <w:t>Apelsinų vaisių koncentratas</w:t>
      </w:r>
    </w:p>
    <w:p w:rsidR="003A044C" w:rsidRPr="00A46808" w:rsidRDefault="003A044C" w:rsidP="003A044C">
      <w:pPr>
        <w:rPr>
          <w:sz w:val="22"/>
          <w:szCs w:val="22"/>
          <w:lang w:val="lt-LT" w:eastAsia="lt-LT"/>
        </w:rPr>
      </w:pPr>
      <w:r w:rsidRPr="00A46808">
        <w:rPr>
          <w:sz w:val="22"/>
          <w:szCs w:val="22"/>
          <w:lang w:val="lt-LT" w:eastAsia="lt-LT"/>
        </w:rPr>
        <w:t>Greipfrutų koncentratas</w:t>
      </w:r>
    </w:p>
    <w:p w:rsidR="003A044C" w:rsidRPr="00A46808" w:rsidRDefault="003A044C" w:rsidP="003A044C">
      <w:pPr>
        <w:rPr>
          <w:sz w:val="22"/>
          <w:szCs w:val="22"/>
          <w:lang w:val="lt-LT" w:eastAsia="lt-LT"/>
        </w:rPr>
      </w:pPr>
      <w:proofErr w:type="spellStart"/>
      <w:r w:rsidRPr="00A46808">
        <w:rPr>
          <w:sz w:val="22"/>
          <w:szCs w:val="22"/>
          <w:lang w:val="lt-LT" w:eastAsia="lt-LT"/>
        </w:rPr>
        <w:t>Polisorbatas</w:t>
      </w:r>
      <w:proofErr w:type="spellEnd"/>
      <w:r w:rsidRPr="00A46808">
        <w:rPr>
          <w:sz w:val="22"/>
          <w:szCs w:val="22"/>
          <w:lang w:val="lt-LT" w:eastAsia="lt-LT"/>
        </w:rPr>
        <w:t xml:space="preserve"> 80 </w:t>
      </w:r>
    </w:p>
    <w:p w:rsidR="003A044C" w:rsidRPr="00A46808" w:rsidRDefault="003A044C" w:rsidP="003A044C">
      <w:pPr>
        <w:rPr>
          <w:sz w:val="22"/>
          <w:szCs w:val="22"/>
          <w:lang w:val="lt-LT" w:eastAsia="lt-LT"/>
        </w:rPr>
      </w:pPr>
      <w:r w:rsidRPr="00A46808">
        <w:rPr>
          <w:sz w:val="22"/>
          <w:szCs w:val="22"/>
          <w:lang w:val="lt-LT" w:eastAsia="lt-LT"/>
        </w:rPr>
        <w:t>Sacharozė</w:t>
      </w:r>
    </w:p>
    <w:p w:rsidR="003A044C" w:rsidRPr="00A46808" w:rsidRDefault="003A044C" w:rsidP="003A044C">
      <w:pPr>
        <w:rPr>
          <w:sz w:val="22"/>
          <w:szCs w:val="22"/>
          <w:lang w:val="lt-LT" w:eastAsia="lt-LT"/>
        </w:rPr>
      </w:pPr>
      <w:r w:rsidRPr="00A46808">
        <w:rPr>
          <w:sz w:val="22"/>
          <w:szCs w:val="22"/>
          <w:lang w:val="lt-LT" w:eastAsia="lt-LT"/>
        </w:rPr>
        <w:t xml:space="preserve">Natrio </w:t>
      </w:r>
      <w:proofErr w:type="spellStart"/>
      <w:r w:rsidRPr="00A46808">
        <w:rPr>
          <w:sz w:val="22"/>
          <w:szCs w:val="22"/>
          <w:lang w:val="lt-LT" w:eastAsia="lt-LT"/>
        </w:rPr>
        <w:t>benzoatas</w:t>
      </w:r>
      <w:proofErr w:type="spellEnd"/>
      <w:r w:rsidRPr="00A46808">
        <w:rPr>
          <w:sz w:val="22"/>
          <w:szCs w:val="22"/>
          <w:lang w:val="lt-LT" w:eastAsia="lt-LT"/>
        </w:rPr>
        <w:t xml:space="preserve"> (E 211)</w:t>
      </w:r>
    </w:p>
    <w:p w:rsidR="003A044C" w:rsidRPr="00A46808" w:rsidRDefault="003A044C" w:rsidP="003A044C">
      <w:pPr>
        <w:rPr>
          <w:sz w:val="22"/>
          <w:szCs w:val="22"/>
          <w:lang w:val="lt-LT" w:eastAsia="lt-LT"/>
        </w:rPr>
      </w:pPr>
      <w:r w:rsidRPr="00A46808">
        <w:rPr>
          <w:sz w:val="22"/>
          <w:szCs w:val="22"/>
          <w:lang w:val="lt-LT" w:eastAsia="lt-LT"/>
        </w:rPr>
        <w:t xml:space="preserve">Bevandenė citrinų rūgštis </w:t>
      </w:r>
    </w:p>
    <w:p w:rsidR="003A044C" w:rsidRPr="00A46808" w:rsidRDefault="003A044C" w:rsidP="003A044C">
      <w:pPr>
        <w:rPr>
          <w:sz w:val="22"/>
          <w:szCs w:val="22"/>
          <w:lang w:val="lt-LT" w:eastAsia="lt-LT"/>
        </w:rPr>
      </w:pPr>
      <w:proofErr w:type="spellStart"/>
      <w:r w:rsidRPr="00A46808">
        <w:rPr>
          <w:sz w:val="22"/>
          <w:szCs w:val="22"/>
          <w:lang w:val="lt-LT" w:eastAsia="lt-LT"/>
        </w:rPr>
        <w:t>Ponso</w:t>
      </w:r>
      <w:proofErr w:type="spellEnd"/>
      <w:r w:rsidRPr="00A46808">
        <w:rPr>
          <w:sz w:val="22"/>
          <w:szCs w:val="22"/>
          <w:lang w:val="lt-LT" w:eastAsia="lt-LT"/>
        </w:rPr>
        <w:t xml:space="preserve"> 4R (E124)</w:t>
      </w:r>
    </w:p>
    <w:p w:rsidR="003A044C" w:rsidRPr="00A46808" w:rsidRDefault="003A044C" w:rsidP="003A044C">
      <w:pPr>
        <w:rPr>
          <w:sz w:val="22"/>
          <w:szCs w:val="22"/>
          <w:lang w:val="lt-LT" w:eastAsia="lt-LT"/>
        </w:rPr>
      </w:pPr>
      <w:r w:rsidRPr="00A46808">
        <w:rPr>
          <w:sz w:val="22"/>
          <w:szCs w:val="22"/>
          <w:lang w:val="lt-LT" w:eastAsia="lt-LT"/>
        </w:rPr>
        <w:t>Išgrynintas vanduo.</w:t>
      </w:r>
    </w:p>
    <w:p w:rsidR="003A044C" w:rsidRPr="00A46808" w:rsidRDefault="003A044C" w:rsidP="003A044C">
      <w:pPr>
        <w:rPr>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6.2</w:t>
      </w:r>
      <w:r w:rsidRPr="00A46808">
        <w:rPr>
          <w:b/>
          <w:sz w:val="22"/>
          <w:lang w:val="lt-LT" w:eastAsia="lt-LT"/>
        </w:rPr>
        <w:tab/>
        <w:t>Nesuderinamumas</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A46808">
        <w:rPr>
          <w:sz w:val="22"/>
          <w:lang w:val="lt-LT" w:eastAsia="lt-LT"/>
        </w:rPr>
        <w:t>Duomenys nebūtini.</w:t>
      </w:r>
    </w:p>
    <w:p w:rsidR="003A044C" w:rsidRPr="00A46808" w:rsidRDefault="003A044C" w:rsidP="003A044C">
      <w:pPr>
        <w:rPr>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lastRenderedPageBreak/>
        <w:t>6.3</w:t>
      </w:r>
      <w:r w:rsidRPr="00A46808">
        <w:rPr>
          <w:b/>
          <w:sz w:val="22"/>
          <w:lang w:val="lt-LT" w:eastAsia="lt-LT"/>
        </w:rPr>
        <w:tab/>
        <w:t>Tinkamumo laikas</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A46808">
        <w:rPr>
          <w:sz w:val="22"/>
          <w:lang w:val="lt-LT" w:eastAsia="lt-LT"/>
        </w:rPr>
        <w:t>2 metai.</w:t>
      </w:r>
    </w:p>
    <w:p w:rsidR="003A044C" w:rsidRPr="00A46808" w:rsidRDefault="003A044C" w:rsidP="003A044C">
      <w:pPr>
        <w:rPr>
          <w:sz w:val="22"/>
          <w:lang w:val="lt-LT" w:eastAsia="lt-LT"/>
        </w:rPr>
      </w:pPr>
      <w:r w:rsidRPr="00A46808">
        <w:rPr>
          <w:sz w:val="22"/>
          <w:lang w:val="lt-LT" w:eastAsia="lt-LT"/>
        </w:rPr>
        <w:t>Pirmą kartą atidarius buteliuką – 2 mėnesiai.</w:t>
      </w:r>
    </w:p>
    <w:p w:rsidR="003A044C" w:rsidRPr="00A46808" w:rsidRDefault="003A044C" w:rsidP="003A044C">
      <w:pPr>
        <w:rPr>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6.4</w:t>
      </w:r>
      <w:r w:rsidRPr="00A46808">
        <w:rPr>
          <w:b/>
          <w:sz w:val="22"/>
          <w:lang w:val="lt-LT" w:eastAsia="lt-LT"/>
        </w:rPr>
        <w:tab/>
        <w:t>Specialios laikymo sąlygos</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A46808">
        <w:rPr>
          <w:sz w:val="22"/>
          <w:lang w:val="lt-LT" w:eastAsia="lt-LT"/>
        </w:rPr>
        <w:t>Laikyti ne aukštesnėje kaip 25 </w:t>
      </w:r>
      <w:r w:rsidRPr="00A46808">
        <w:rPr>
          <w:sz w:val="22"/>
          <w:lang w:val="lt-LT" w:eastAsia="lt-LT"/>
        </w:rPr>
        <w:sym w:font="Symbol" w:char="F0B0"/>
      </w:r>
      <w:r w:rsidRPr="00A46808">
        <w:rPr>
          <w:sz w:val="22"/>
          <w:lang w:val="lt-LT" w:eastAsia="lt-LT"/>
        </w:rPr>
        <w:t>C temperatūroje.</w:t>
      </w:r>
    </w:p>
    <w:p w:rsidR="003A044C" w:rsidRPr="00A46808" w:rsidRDefault="003A044C" w:rsidP="003A044C">
      <w:pPr>
        <w:rPr>
          <w:sz w:val="22"/>
          <w:lang w:val="lt-LT" w:eastAsia="lt-LT"/>
        </w:rPr>
      </w:pPr>
      <w:r w:rsidRPr="00A46808">
        <w:rPr>
          <w:sz w:val="22"/>
          <w:lang w:val="lt-LT" w:eastAsia="lt-LT"/>
        </w:rPr>
        <w:t>Buteliuką laikyti išorinėje dėžutėje, kad preparatas būtų apsaugotas nuo šviesos.</w:t>
      </w:r>
    </w:p>
    <w:p w:rsidR="003A044C" w:rsidRPr="00A46808" w:rsidRDefault="003A044C" w:rsidP="003A044C">
      <w:pPr>
        <w:rPr>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6.5</w:t>
      </w:r>
      <w:r w:rsidRPr="00A46808">
        <w:rPr>
          <w:b/>
          <w:sz w:val="22"/>
          <w:lang w:val="lt-LT" w:eastAsia="lt-LT"/>
        </w:rPr>
        <w:tab/>
      </w:r>
      <w:proofErr w:type="spellStart"/>
      <w:r w:rsidR="00464BA7" w:rsidRPr="00464BA7">
        <w:rPr>
          <w:b/>
          <w:sz w:val="22"/>
          <w:szCs w:val="22"/>
          <w:lang w:val="lt-LT" w:eastAsia="lt-LT"/>
        </w:rPr>
        <w:t>Talpyklės</w:t>
      </w:r>
      <w:proofErr w:type="spellEnd"/>
      <w:r w:rsidR="00464BA7" w:rsidRPr="00464BA7">
        <w:rPr>
          <w:b/>
          <w:sz w:val="22"/>
          <w:szCs w:val="22"/>
          <w:lang w:val="lt-LT" w:eastAsia="lt-LT"/>
        </w:rPr>
        <w:t xml:space="preserve"> pobūdis</w:t>
      </w:r>
      <w:r w:rsidRPr="00A46808">
        <w:rPr>
          <w:b/>
          <w:sz w:val="22"/>
          <w:lang w:val="lt-LT" w:eastAsia="lt-LT"/>
        </w:rPr>
        <w:t xml:space="preserve"> ir jos turinys</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A46808">
        <w:rPr>
          <w:sz w:val="22"/>
          <w:lang w:val="lt-LT" w:eastAsia="lt-LT"/>
        </w:rPr>
        <w:t>Kartono dėžutė, kurioje yra III tipo stiklo buteliukas, kuriame yra 150 ml sirupo, plastikinis (polietileno) uždoris ir plastikinis (polipropileno) matavimo šaukštas.</w:t>
      </w:r>
    </w:p>
    <w:p w:rsidR="003A044C" w:rsidRPr="00A46808" w:rsidRDefault="003A044C" w:rsidP="003A044C">
      <w:pPr>
        <w:rPr>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6.6</w:t>
      </w:r>
      <w:r w:rsidRPr="00A46808">
        <w:rPr>
          <w:b/>
          <w:sz w:val="22"/>
          <w:lang w:val="lt-LT" w:eastAsia="lt-LT"/>
        </w:rPr>
        <w:tab/>
        <w:t>Specialūs reikalavimai atliekoms tvarkyti</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A46808">
        <w:rPr>
          <w:sz w:val="22"/>
          <w:lang w:val="lt-LT" w:eastAsia="lt-LT"/>
        </w:rPr>
        <w:t xml:space="preserve">Specialių reikalavimų </w:t>
      </w:r>
      <w:r w:rsidR="00464BA7" w:rsidRPr="00464BA7">
        <w:rPr>
          <w:sz w:val="22"/>
          <w:szCs w:val="22"/>
          <w:lang w:val="lt-LT" w:eastAsia="lt-LT"/>
        </w:rPr>
        <w:t xml:space="preserve">atliekoms tvarkyti </w:t>
      </w:r>
      <w:r w:rsidRPr="00A46808">
        <w:rPr>
          <w:sz w:val="22"/>
          <w:lang w:val="lt-LT" w:eastAsia="lt-LT"/>
        </w:rPr>
        <w:t>nėra.</w:t>
      </w:r>
    </w:p>
    <w:p w:rsidR="00464BA7" w:rsidRPr="00464BA7" w:rsidRDefault="00464BA7" w:rsidP="00464BA7">
      <w:pPr>
        <w:widowControl w:val="0"/>
        <w:rPr>
          <w:snapToGrid w:val="0"/>
          <w:sz w:val="22"/>
          <w:szCs w:val="22"/>
          <w:lang w:val="lt-LT" w:eastAsia="en-US"/>
        </w:rPr>
      </w:pPr>
      <w:r w:rsidRPr="00464BA7">
        <w:rPr>
          <w:noProof/>
          <w:snapToGrid w:val="0"/>
          <w:sz w:val="22"/>
          <w:szCs w:val="22"/>
          <w:lang w:val="lt-LT" w:eastAsia="en-US"/>
        </w:rPr>
        <w:t>Nesuvartotą vaistinį preparatą ar atliekas reikia tvarkyti laikantis vietinių reikalavimų.</w:t>
      </w: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keepNext/>
        <w:outlineLvl w:val="1"/>
        <w:rPr>
          <w:b/>
          <w:sz w:val="22"/>
          <w:lang w:val="lt-LT" w:eastAsia="lt-LT"/>
        </w:rPr>
      </w:pPr>
      <w:r w:rsidRPr="00A46808">
        <w:rPr>
          <w:b/>
          <w:sz w:val="22"/>
          <w:lang w:val="lt-LT" w:eastAsia="lt-LT"/>
        </w:rPr>
        <w:t>7.</w:t>
      </w:r>
      <w:r w:rsidRPr="00A46808">
        <w:rPr>
          <w:b/>
          <w:sz w:val="22"/>
          <w:lang w:val="lt-LT" w:eastAsia="lt-LT"/>
        </w:rPr>
        <w:tab/>
      </w:r>
      <w:r w:rsidR="00464BA7" w:rsidRPr="00464BA7">
        <w:rPr>
          <w:b/>
          <w:sz w:val="22"/>
          <w:szCs w:val="22"/>
          <w:lang w:val="lt-LT" w:eastAsia="lt-LT"/>
        </w:rPr>
        <w:t>REGISTRUOTOJAS</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A46808">
        <w:rPr>
          <w:sz w:val="22"/>
          <w:lang w:val="lt-LT" w:eastAsia="lt-LT"/>
        </w:rPr>
        <w:t xml:space="preserve">KRKA, </w:t>
      </w:r>
      <w:proofErr w:type="spellStart"/>
      <w:r w:rsidRPr="00A46808">
        <w:rPr>
          <w:sz w:val="22"/>
          <w:lang w:val="lt-LT" w:eastAsia="lt-LT"/>
        </w:rPr>
        <w:t>d.d</w:t>
      </w:r>
      <w:proofErr w:type="spellEnd"/>
      <w:r w:rsidRPr="00A46808">
        <w:rPr>
          <w:sz w:val="22"/>
          <w:lang w:val="lt-LT" w:eastAsia="lt-LT"/>
        </w:rPr>
        <w:t>., Novo mesto</w:t>
      </w:r>
    </w:p>
    <w:p w:rsidR="003A044C" w:rsidRPr="00A46808" w:rsidRDefault="003A044C" w:rsidP="003A044C">
      <w:pPr>
        <w:rPr>
          <w:sz w:val="22"/>
          <w:lang w:val="lt-LT" w:eastAsia="lt-LT"/>
        </w:rPr>
      </w:pPr>
      <w:proofErr w:type="spellStart"/>
      <w:r w:rsidRPr="00A46808">
        <w:rPr>
          <w:sz w:val="22"/>
          <w:lang w:val="lt-LT" w:eastAsia="lt-LT"/>
        </w:rPr>
        <w:t>Šmarješka</w:t>
      </w:r>
      <w:proofErr w:type="spellEnd"/>
      <w:r w:rsidRPr="00A46808">
        <w:rPr>
          <w:sz w:val="22"/>
          <w:lang w:val="lt-LT" w:eastAsia="lt-LT"/>
        </w:rPr>
        <w:t xml:space="preserve"> </w:t>
      </w:r>
      <w:proofErr w:type="spellStart"/>
      <w:r w:rsidRPr="00A46808">
        <w:rPr>
          <w:sz w:val="22"/>
          <w:lang w:val="lt-LT" w:eastAsia="lt-LT"/>
        </w:rPr>
        <w:t>cesta</w:t>
      </w:r>
      <w:proofErr w:type="spellEnd"/>
      <w:r w:rsidRPr="00A46808">
        <w:rPr>
          <w:sz w:val="22"/>
          <w:lang w:val="lt-LT" w:eastAsia="lt-LT"/>
        </w:rPr>
        <w:t xml:space="preserve"> 6</w:t>
      </w:r>
    </w:p>
    <w:p w:rsidR="003A044C" w:rsidRPr="00A46808" w:rsidRDefault="003A044C" w:rsidP="003A044C">
      <w:pPr>
        <w:rPr>
          <w:sz w:val="22"/>
          <w:lang w:val="lt-LT" w:eastAsia="lt-LT"/>
        </w:rPr>
      </w:pPr>
      <w:r w:rsidRPr="00A46808">
        <w:rPr>
          <w:sz w:val="22"/>
          <w:lang w:val="lt-LT" w:eastAsia="lt-LT"/>
        </w:rPr>
        <w:t>8501 Novo mesto</w:t>
      </w:r>
    </w:p>
    <w:p w:rsidR="003A044C" w:rsidRPr="00A46808" w:rsidRDefault="003A044C" w:rsidP="003A044C">
      <w:pPr>
        <w:rPr>
          <w:sz w:val="22"/>
          <w:lang w:val="lt-LT" w:eastAsia="lt-LT"/>
        </w:rPr>
      </w:pPr>
      <w:r w:rsidRPr="00A46808">
        <w:rPr>
          <w:sz w:val="22"/>
          <w:lang w:val="lt-LT" w:eastAsia="lt-LT"/>
        </w:rPr>
        <w:t>Slovėnija</w:t>
      </w: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keepNext/>
        <w:outlineLvl w:val="1"/>
        <w:rPr>
          <w:b/>
          <w:sz w:val="22"/>
          <w:lang w:val="lt-LT" w:eastAsia="lt-LT"/>
        </w:rPr>
      </w:pPr>
      <w:r w:rsidRPr="00A46808">
        <w:rPr>
          <w:b/>
          <w:sz w:val="22"/>
          <w:lang w:val="lt-LT" w:eastAsia="lt-LT"/>
        </w:rPr>
        <w:t>8.</w:t>
      </w:r>
      <w:r w:rsidRPr="00A46808">
        <w:rPr>
          <w:b/>
          <w:sz w:val="22"/>
          <w:lang w:val="lt-LT" w:eastAsia="lt-LT"/>
        </w:rPr>
        <w:tab/>
      </w:r>
      <w:r w:rsidR="00464BA7" w:rsidRPr="00464BA7">
        <w:rPr>
          <w:b/>
          <w:sz w:val="22"/>
          <w:szCs w:val="22"/>
          <w:lang w:val="lt-LT" w:eastAsia="lt-LT"/>
        </w:rPr>
        <w:t>REGISTRACIJOS PAŽYMĖJIMO</w:t>
      </w:r>
      <w:r w:rsidRPr="00A46808">
        <w:rPr>
          <w:b/>
          <w:sz w:val="22"/>
          <w:lang w:val="lt-LT" w:eastAsia="lt-LT"/>
        </w:rPr>
        <w:t xml:space="preserve"> NUMERIS</w:t>
      </w:r>
      <w:r w:rsidR="00464BA7" w:rsidRPr="00464BA7">
        <w:rPr>
          <w:b/>
          <w:sz w:val="22"/>
          <w:szCs w:val="22"/>
          <w:lang w:val="lt-LT" w:eastAsia="lt-LT"/>
        </w:rPr>
        <w:t xml:space="preserve"> (-IAI)</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A46808">
        <w:rPr>
          <w:sz w:val="22"/>
          <w:lang w:val="lt-LT" w:eastAsia="lt-LT"/>
        </w:rPr>
        <w:t>LT/1/96/2941/002</w:t>
      </w: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keepNext/>
        <w:outlineLvl w:val="1"/>
        <w:rPr>
          <w:b/>
          <w:sz w:val="22"/>
          <w:lang w:val="lt-LT" w:eastAsia="lt-LT"/>
        </w:rPr>
      </w:pPr>
      <w:r w:rsidRPr="00A46808">
        <w:rPr>
          <w:b/>
          <w:sz w:val="22"/>
          <w:lang w:val="lt-LT" w:eastAsia="lt-LT"/>
        </w:rPr>
        <w:t>9.</w:t>
      </w:r>
      <w:r w:rsidRPr="00A46808">
        <w:rPr>
          <w:b/>
          <w:sz w:val="22"/>
          <w:lang w:val="lt-LT" w:eastAsia="lt-LT"/>
        </w:rPr>
        <w:tab/>
      </w:r>
      <w:r w:rsidR="00464BA7" w:rsidRPr="00464BA7">
        <w:rPr>
          <w:b/>
          <w:sz w:val="22"/>
          <w:szCs w:val="22"/>
          <w:lang w:val="lt-LT" w:eastAsia="lt-LT"/>
        </w:rPr>
        <w:t>REGISTRAVIMO / PERREGISTRAVIMO</w:t>
      </w:r>
      <w:r w:rsidRPr="00A46808">
        <w:rPr>
          <w:b/>
          <w:sz w:val="22"/>
          <w:lang w:val="lt-LT" w:eastAsia="lt-LT"/>
        </w:rPr>
        <w:t xml:space="preserve"> DATA</w:t>
      </w:r>
    </w:p>
    <w:p w:rsidR="003A044C" w:rsidRPr="00A46808" w:rsidRDefault="003A044C" w:rsidP="003A044C">
      <w:pPr>
        <w:rPr>
          <w:sz w:val="22"/>
          <w:lang w:val="lt-LT" w:eastAsia="lt-LT"/>
        </w:rPr>
      </w:pPr>
    </w:p>
    <w:p w:rsidR="00464BA7" w:rsidRPr="00464BA7" w:rsidRDefault="00464BA7" w:rsidP="00464BA7">
      <w:pPr>
        <w:widowControl w:val="0"/>
        <w:rPr>
          <w:sz w:val="22"/>
          <w:szCs w:val="22"/>
          <w:lang w:val="lt-LT" w:eastAsia="en-US"/>
        </w:rPr>
      </w:pPr>
      <w:r w:rsidRPr="00464BA7">
        <w:rPr>
          <w:sz w:val="22"/>
          <w:szCs w:val="22"/>
          <w:lang w:val="lt-LT" w:eastAsia="en-US"/>
        </w:rPr>
        <w:t xml:space="preserve">Registravimo data </w:t>
      </w:r>
      <w:r w:rsidR="003A044C" w:rsidRPr="00A46808">
        <w:rPr>
          <w:sz w:val="22"/>
          <w:lang w:val="lt-LT" w:eastAsia="lt-LT"/>
        </w:rPr>
        <w:t>1996</w:t>
      </w:r>
      <w:r w:rsidRPr="00464BA7">
        <w:rPr>
          <w:sz w:val="22"/>
          <w:szCs w:val="22"/>
          <w:lang w:val="lt-LT" w:eastAsia="en-US"/>
        </w:rPr>
        <w:t xml:space="preserve"> m. vasario mėn. </w:t>
      </w:r>
      <w:r w:rsidR="003A044C" w:rsidRPr="00A46808">
        <w:rPr>
          <w:sz w:val="22"/>
          <w:lang w:val="lt-LT" w:eastAsia="lt-LT"/>
        </w:rPr>
        <w:t>15</w:t>
      </w:r>
      <w:r w:rsidRPr="00464BA7">
        <w:rPr>
          <w:sz w:val="22"/>
          <w:szCs w:val="22"/>
          <w:lang w:val="lt-LT" w:eastAsia="en-US"/>
        </w:rPr>
        <w:t> d.</w:t>
      </w:r>
    </w:p>
    <w:p w:rsidR="003A044C" w:rsidRPr="00A46808" w:rsidRDefault="00464BA7" w:rsidP="003A044C">
      <w:pPr>
        <w:rPr>
          <w:sz w:val="22"/>
          <w:lang w:val="lt-LT" w:eastAsia="lt-LT"/>
        </w:rPr>
      </w:pPr>
      <w:r w:rsidRPr="00464BA7">
        <w:rPr>
          <w:sz w:val="22"/>
          <w:szCs w:val="22"/>
          <w:lang w:val="lt-LT" w:eastAsia="en-US"/>
        </w:rPr>
        <w:t>Paskutinio perregistravimo data</w:t>
      </w:r>
      <w:r w:rsidR="003A044C" w:rsidRPr="00A46808">
        <w:rPr>
          <w:sz w:val="22"/>
          <w:lang w:val="lt-LT" w:eastAsia="lt-LT"/>
        </w:rPr>
        <w:t xml:space="preserve"> 2012</w:t>
      </w:r>
      <w:r w:rsidRPr="00464BA7">
        <w:rPr>
          <w:sz w:val="22"/>
          <w:szCs w:val="22"/>
          <w:lang w:val="lt-LT" w:eastAsia="en-US"/>
        </w:rPr>
        <w:t xml:space="preserve"> m. gegužės mėn. </w:t>
      </w:r>
      <w:r w:rsidR="003A044C" w:rsidRPr="00A46808">
        <w:rPr>
          <w:sz w:val="22"/>
          <w:lang w:val="lt-LT" w:eastAsia="lt-LT"/>
        </w:rPr>
        <w:t>21</w:t>
      </w:r>
      <w:r w:rsidRPr="00464BA7">
        <w:rPr>
          <w:sz w:val="22"/>
          <w:szCs w:val="22"/>
          <w:lang w:val="lt-LT" w:eastAsia="en-US"/>
        </w:rPr>
        <w:t> d.</w:t>
      </w: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keepNext/>
        <w:outlineLvl w:val="1"/>
        <w:rPr>
          <w:b/>
          <w:sz w:val="22"/>
          <w:lang w:val="lt-LT" w:eastAsia="lt-LT"/>
        </w:rPr>
      </w:pPr>
      <w:r w:rsidRPr="00A46808">
        <w:rPr>
          <w:b/>
          <w:sz w:val="22"/>
          <w:lang w:val="lt-LT" w:eastAsia="lt-LT"/>
        </w:rPr>
        <w:t>10.</w:t>
      </w:r>
      <w:r w:rsidRPr="00A46808">
        <w:rPr>
          <w:b/>
          <w:sz w:val="22"/>
          <w:lang w:val="lt-LT" w:eastAsia="lt-LT"/>
        </w:rPr>
        <w:tab/>
        <w:t>TEKSTO PERŽIŪROS DATA</w:t>
      </w:r>
    </w:p>
    <w:p w:rsidR="003A044C" w:rsidRPr="00A46808" w:rsidRDefault="003A044C" w:rsidP="003A044C">
      <w:pPr>
        <w:rPr>
          <w:sz w:val="22"/>
          <w:lang w:val="lt-LT" w:eastAsia="lt-LT"/>
        </w:rPr>
      </w:pPr>
    </w:p>
    <w:p w:rsidR="003A044C" w:rsidRPr="00A46808" w:rsidRDefault="003A044C" w:rsidP="003A044C">
      <w:pPr>
        <w:rPr>
          <w:noProof/>
          <w:sz w:val="22"/>
          <w:szCs w:val="22"/>
          <w:lang w:val="lt-LT" w:eastAsia="en-US"/>
        </w:rPr>
      </w:pPr>
      <w:r w:rsidRPr="00A46808">
        <w:rPr>
          <w:noProof/>
          <w:sz w:val="22"/>
          <w:szCs w:val="22"/>
          <w:lang w:val="lt-LT" w:eastAsia="en-US"/>
        </w:rPr>
        <w:t>201</w:t>
      </w:r>
      <w:r w:rsidR="006C39F0">
        <w:rPr>
          <w:noProof/>
          <w:sz w:val="22"/>
          <w:szCs w:val="22"/>
          <w:lang w:val="lt-LT" w:eastAsia="en-US"/>
        </w:rPr>
        <w:t>6-06-10</w:t>
      </w:r>
    </w:p>
    <w:p w:rsidR="003A044C" w:rsidRPr="00A46808" w:rsidRDefault="003A044C" w:rsidP="003A044C">
      <w:pPr>
        <w:rPr>
          <w:noProof/>
          <w:sz w:val="22"/>
          <w:szCs w:val="22"/>
          <w:lang w:val="lt-LT" w:eastAsia="en-US"/>
        </w:rPr>
      </w:pPr>
    </w:p>
    <w:p w:rsidR="003A044C" w:rsidRPr="00A46808" w:rsidRDefault="00464BA7" w:rsidP="003A044C">
      <w:pPr>
        <w:rPr>
          <w:sz w:val="22"/>
          <w:szCs w:val="22"/>
          <w:lang w:val="lt-LT" w:eastAsia="lt-LT"/>
        </w:rPr>
      </w:pPr>
      <w:r w:rsidRPr="00464BA7">
        <w:rPr>
          <w:sz w:val="22"/>
          <w:szCs w:val="22"/>
          <w:lang w:val="lt-LT" w:eastAsia="lt-LT"/>
        </w:rPr>
        <w:t>Išsami informacija apie šį vaistinį preparatą</w:t>
      </w:r>
      <w:r w:rsidR="003A044C" w:rsidRPr="00A46808">
        <w:rPr>
          <w:sz w:val="22"/>
          <w:lang w:val="lt-LT" w:eastAsia="lt-LT"/>
        </w:rPr>
        <w:t xml:space="preserve"> pateikiama Valstybinės vaistų kontrolės tarnybos prie Lietuvos Respublikos sveikatos apsaugos ministerijos </w:t>
      </w:r>
      <w:r w:rsidRPr="00464BA7">
        <w:rPr>
          <w:sz w:val="22"/>
          <w:szCs w:val="22"/>
          <w:lang w:val="lt-LT" w:eastAsia="lt-LT"/>
        </w:rPr>
        <w:t>tinklalapyje</w:t>
      </w:r>
      <w:r w:rsidR="003A044C" w:rsidRPr="00A46808">
        <w:rPr>
          <w:sz w:val="22"/>
          <w:lang w:val="lt-LT" w:eastAsia="lt-LT"/>
        </w:rPr>
        <w:t xml:space="preserve"> </w:t>
      </w:r>
      <w:hyperlink r:id="rId11" w:history="1">
        <w:r w:rsidRPr="00464BA7">
          <w:rPr>
            <w:color w:val="0000FF"/>
            <w:sz w:val="22"/>
            <w:szCs w:val="22"/>
            <w:u w:val="single"/>
            <w:lang w:val="lt-LT" w:eastAsia="lt-LT"/>
          </w:rPr>
          <w:t>http://www.vvkt.lt</w:t>
        </w:r>
      </w:hyperlink>
    </w:p>
    <w:p w:rsidR="003A044C" w:rsidRPr="00A46808" w:rsidRDefault="003A044C" w:rsidP="003A044C">
      <w:pPr>
        <w:outlineLvl w:val="0"/>
        <w:rPr>
          <w:b/>
          <w:kern w:val="28"/>
          <w:sz w:val="22"/>
          <w:lang w:val="lt-LT" w:eastAsia="lt-LT"/>
        </w:rPr>
      </w:pPr>
      <w:r w:rsidRPr="00A46808">
        <w:rPr>
          <w:b/>
          <w:kern w:val="28"/>
          <w:sz w:val="22"/>
          <w:lang w:val="lt-LT" w:eastAsia="lt-LT"/>
        </w:rPr>
        <w:br w:type="page"/>
      </w:r>
    </w:p>
    <w:p w:rsidR="003A044C" w:rsidRPr="00A46808" w:rsidRDefault="003A044C" w:rsidP="003A044C">
      <w:pPr>
        <w:jc w:val="center"/>
        <w:outlineLvl w:val="0"/>
        <w:rPr>
          <w:b/>
          <w:kern w:val="28"/>
          <w:sz w:val="22"/>
          <w:lang w:val="lt-LT" w:eastAsia="lt-LT"/>
        </w:rPr>
      </w:pPr>
    </w:p>
    <w:p w:rsidR="003A044C" w:rsidRPr="00A46808" w:rsidRDefault="003A044C" w:rsidP="003A044C">
      <w:pPr>
        <w:jc w:val="center"/>
        <w:outlineLvl w:val="0"/>
        <w:rPr>
          <w:b/>
          <w:kern w:val="28"/>
          <w:sz w:val="22"/>
          <w:lang w:val="lt-LT" w:eastAsia="lt-LT"/>
        </w:rPr>
      </w:pPr>
    </w:p>
    <w:p w:rsidR="003A044C" w:rsidRPr="00A46808" w:rsidRDefault="003A044C" w:rsidP="003A044C">
      <w:pPr>
        <w:jc w:val="center"/>
        <w:outlineLvl w:val="0"/>
        <w:rPr>
          <w:b/>
          <w:kern w:val="28"/>
          <w:sz w:val="22"/>
          <w:lang w:val="lt-LT" w:eastAsia="lt-LT"/>
        </w:rPr>
      </w:pPr>
    </w:p>
    <w:p w:rsidR="003A044C" w:rsidRPr="00A46808" w:rsidRDefault="003A044C" w:rsidP="003A044C">
      <w:pPr>
        <w:jc w:val="center"/>
        <w:outlineLvl w:val="0"/>
        <w:rPr>
          <w:b/>
          <w:kern w:val="28"/>
          <w:sz w:val="22"/>
          <w:lang w:val="lt-LT" w:eastAsia="lt-LT"/>
        </w:rPr>
      </w:pPr>
    </w:p>
    <w:p w:rsidR="003A044C" w:rsidRPr="00A46808" w:rsidRDefault="003A044C" w:rsidP="003A044C">
      <w:pPr>
        <w:jc w:val="center"/>
        <w:outlineLvl w:val="0"/>
        <w:rPr>
          <w:b/>
          <w:kern w:val="28"/>
          <w:sz w:val="22"/>
          <w:lang w:val="lt-LT" w:eastAsia="lt-LT"/>
        </w:rPr>
      </w:pPr>
    </w:p>
    <w:p w:rsidR="003A044C" w:rsidRPr="00A46808" w:rsidRDefault="003A044C" w:rsidP="003A044C">
      <w:pPr>
        <w:jc w:val="center"/>
        <w:outlineLvl w:val="0"/>
        <w:rPr>
          <w:b/>
          <w:kern w:val="28"/>
          <w:sz w:val="22"/>
          <w:lang w:val="lt-LT" w:eastAsia="lt-LT"/>
        </w:rPr>
      </w:pPr>
    </w:p>
    <w:p w:rsidR="003A044C" w:rsidRPr="00A46808" w:rsidRDefault="003A044C" w:rsidP="003A044C">
      <w:pPr>
        <w:jc w:val="center"/>
        <w:outlineLvl w:val="0"/>
        <w:rPr>
          <w:b/>
          <w:kern w:val="28"/>
          <w:sz w:val="22"/>
          <w:lang w:val="lt-LT" w:eastAsia="lt-LT"/>
        </w:rPr>
      </w:pPr>
    </w:p>
    <w:p w:rsidR="003A044C" w:rsidRPr="00A46808" w:rsidRDefault="003A044C" w:rsidP="003A044C">
      <w:pPr>
        <w:jc w:val="center"/>
        <w:outlineLvl w:val="0"/>
        <w:rPr>
          <w:b/>
          <w:kern w:val="28"/>
          <w:sz w:val="22"/>
          <w:lang w:val="lt-LT" w:eastAsia="lt-LT"/>
        </w:rPr>
      </w:pPr>
    </w:p>
    <w:p w:rsidR="003A044C" w:rsidRPr="00A46808" w:rsidRDefault="003A044C" w:rsidP="003A044C">
      <w:pPr>
        <w:jc w:val="center"/>
        <w:outlineLvl w:val="0"/>
        <w:rPr>
          <w:b/>
          <w:kern w:val="28"/>
          <w:sz w:val="22"/>
          <w:lang w:val="lt-LT" w:eastAsia="lt-LT"/>
        </w:rPr>
      </w:pPr>
    </w:p>
    <w:p w:rsidR="003A044C" w:rsidRPr="00A46808" w:rsidRDefault="003A044C" w:rsidP="003A044C">
      <w:pPr>
        <w:jc w:val="center"/>
        <w:outlineLvl w:val="0"/>
        <w:rPr>
          <w:b/>
          <w:kern w:val="28"/>
          <w:sz w:val="22"/>
          <w:lang w:val="lt-LT" w:eastAsia="lt-LT"/>
        </w:rPr>
      </w:pPr>
    </w:p>
    <w:p w:rsidR="003A044C" w:rsidRPr="00A46808" w:rsidRDefault="003A044C" w:rsidP="003A044C">
      <w:pPr>
        <w:jc w:val="center"/>
        <w:outlineLvl w:val="0"/>
        <w:rPr>
          <w:b/>
          <w:kern w:val="28"/>
          <w:sz w:val="22"/>
          <w:lang w:val="lt-LT" w:eastAsia="lt-LT"/>
        </w:rPr>
      </w:pPr>
    </w:p>
    <w:p w:rsidR="003A044C" w:rsidRPr="00A46808" w:rsidRDefault="003A044C" w:rsidP="003A044C">
      <w:pPr>
        <w:jc w:val="center"/>
        <w:outlineLvl w:val="0"/>
        <w:rPr>
          <w:b/>
          <w:kern w:val="28"/>
          <w:sz w:val="22"/>
          <w:lang w:val="lt-LT" w:eastAsia="lt-LT"/>
        </w:rPr>
      </w:pPr>
    </w:p>
    <w:p w:rsidR="003A044C" w:rsidRPr="00A46808" w:rsidRDefault="003A044C" w:rsidP="003A044C">
      <w:pPr>
        <w:jc w:val="center"/>
        <w:outlineLvl w:val="0"/>
        <w:rPr>
          <w:b/>
          <w:kern w:val="28"/>
          <w:sz w:val="22"/>
          <w:lang w:val="lt-LT" w:eastAsia="lt-LT"/>
        </w:rPr>
      </w:pPr>
    </w:p>
    <w:p w:rsidR="003A044C" w:rsidRPr="00A46808" w:rsidRDefault="003A044C" w:rsidP="003A044C">
      <w:pPr>
        <w:jc w:val="center"/>
        <w:outlineLvl w:val="0"/>
        <w:rPr>
          <w:b/>
          <w:kern w:val="28"/>
          <w:sz w:val="22"/>
          <w:lang w:val="lt-LT" w:eastAsia="lt-LT"/>
        </w:rPr>
      </w:pPr>
    </w:p>
    <w:p w:rsidR="003A044C" w:rsidRPr="00A46808" w:rsidRDefault="003A044C" w:rsidP="003A044C">
      <w:pPr>
        <w:jc w:val="center"/>
        <w:outlineLvl w:val="0"/>
        <w:rPr>
          <w:b/>
          <w:kern w:val="28"/>
          <w:sz w:val="22"/>
          <w:lang w:val="lt-LT" w:eastAsia="lt-LT"/>
        </w:rPr>
      </w:pPr>
    </w:p>
    <w:p w:rsidR="003A044C" w:rsidRPr="00A46808" w:rsidRDefault="003A044C" w:rsidP="003A044C">
      <w:pPr>
        <w:jc w:val="center"/>
        <w:outlineLvl w:val="0"/>
        <w:rPr>
          <w:b/>
          <w:kern w:val="28"/>
          <w:sz w:val="22"/>
          <w:lang w:val="lt-LT" w:eastAsia="lt-LT"/>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tabs>
          <w:tab w:val="left" w:pos="567"/>
        </w:tabs>
        <w:ind w:left="567" w:hanging="567"/>
        <w:jc w:val="center"/>
        <w:outlineLvl w:val="0"/>
        <w:rPr>
          <w:b/>
          <w:caps/>
          <w:sz w:val="22"/>
          <w:szCs w:val="22"/>
          <w:lang w:val="lt-LT" w:eastAsia="en-US"/>
        </w:rPr>
      </w:pPr>
      <w:bookmarkStart w:id="0" w:name="_Toc129243128"/>
      <w:bookmarkStart w:id="1" w:name="_Toc129243253"/>
      <w:r w:rsidRPr="00A46808">
        <w:rPr>
          <w:b/>
          <w:caps/>
          <w:sz w:val="22"/>
          <w:szCs w:val="22"/>
          <w:lang w:val="lt-LT" w:eastAsia="en-US"/>
        </w:rPr>
        <w:t>II PRIEDAS</w:t>
      </w:r>
      <w:bookmarkEnd w:id="0"/>
      <w:bookmarkEnd w:id="1"/>
    </w:p>
    <w:p w:rsidR="003A044C" w:rsidRPr="00A46808" w:rsidRDefault="003A044C" w:rsidP="003A044C">
      <w:pPr>
        <w:tabs>
          <w:tab w:val="left" w:pos="567"/>
        </w:tabs>
        <w:ind w:left="567" w:hanging="567"/>
        <w:jc w:val="center"/>
        <w:outlineLvl w:val="0"/>
        <w:rPr>
          <w:b/>
          <w:caps/>
          <w:sz w:val="22"/>
          <w:szCs w:val="22"/>
          <w:lang w:val="lt-LT" w:eastAsia="en-US"/>
        </w:rPr>
      </w:pPr>
    </w:p>
    <w:p w:rsidR="003A044C" w:rsidRPr="00A46808" w:rsidRDefault="00464BA7" w:rsidP="003A044C">
      <w:pPr>
        <w:tabs>
          <w:tab w:val="left" w:pos="567"/>
        </w:tabs>
        <w:ind w:left="567" w:hanging="567"/>
        <w:jc w:val="center"/>
        <w:outlineLvl w:val="0"/>
        <w:rPr>
          <w:b/>
          <w:caps/>
          <w:sz w:val="22"/>
          <w:szCs w:val="22"/>
          <w:lang w:val="lt-LT" w:eastAsia="en-US"/>
        </w:rPr>
      </w:pPr>
      <w:r w:rsidRPr="00464BA7">
        <w:rPr>
          <w:b/>
          <w:snapToGrid w:val="0"/>
          <w:sz w:val="22"/>
          <w:szCs w:val="22"/>
          <w:lang w:val="lt-LT" w:eastAsia="en-US"/>
        </w:rPr>
        <w:t>REGISTRACIJOS</w:t>
      </w:r>
      <w:r w:rsidR="003A044C" w:rsidRPr="00A46808">
        <w:rPr>
          <w:b/>
          <w:caps/>
          <w:sz w:val="22"/>
          <w:szCs w:val="22"/>
          <w:lang w:val="lt-LT" w:eastAsia="en-US"/>
        </w:rPr>
        <w:t xml:space="preserve"> SĄLYGOS</w:t>
      </w:r>
    </w:p>
    <w:p w:rsidR="003A044C" w:rsidRPr="00A46808" w:rsidRDefault="003A044C" w:rsidP="003A044C">
      <w:pPr>
        <w:rPr>
          <w:noProof/>
          <w:sz w:val="22"/>
          <w:szCs w:val="22"/>
          <w:lang w:val="lt-LT" w:eastAsia="en-US"/>
        </w:rPr>
      </w:pPr>
    </w:p>
    <w:p w:rsidR="003A044C" w:rsidRPr="00A46808" w:rsidRDefault="003A044C" w:rsidP="003A044C">
      <w:pPr>
        <w:tabs>
          <w:tab w:val="left" w:pos="1701"/>
        </w:tabs>
        <w:ind w:left="1701" w:hanging="567"/>
        <w:rPr>
          <w:rFonts w:cs="Tahoma"/>
          <w:b/>
          <w:sz w:val="22"/>
          <w:szCs w:val="22"/>
          <w:lang w:val="lt-LT" w:eastAsia="en-US"/>
        </w:rPr>
      </w:pPr>
      <w:r w:rsidRPr="00A46808">
        <w:rPr>
          <w:rFonts w:cs="Tahoma"/>
          <w:b/>
          <w:sz w:val="22"/>
          <w:szCs w:val="22"/>
          <w:lang w:val="lt-LT" w:eastAsia="en-US"/>
        </w:rPr>
        <w:t>A.</w:t>
      </w:r>
      <w:r w:rsidRPr="00A46808">
        <w:rPr>
          <w:rFonts w:cs="Tahoma"/>
          <w:b/>
          <w:sz w:val="22"/>
          <w:szCs w:val="22"/>
          <w:lang w:val="lt-LT" w:eastAsia="en-US"/>
        </w:rPr>
        <w:tab/>
      </w:r>
      <w:r w:rsidR="00464BA7" w:rsidRPr="00464BA7">
        <w:rPr>
          <w:b/>
          <w:noProof/>
          <w:snapToGrid w:val="0"/>
          <w:sz w:val="22"/>
          <w:szCs w:val="22"/>
          <w:lang w:val="lt-LT" w:eastAsia="en-US"/>
        </w:rPr>
        <w:t>GAMINTOJAS (-AI),</w:t>
      </w:r>
      <w:r w:rsidRPr="00A46808">
        <w:rPr>
          <w:rFonts w:cs="Tahoma"/>
          <w:b/>
          <w:sz w:val="22"/>
          <w:szCs w:val="22"/>
          <w:lang w:val="lt-LT" w:eastAsia="en-US"/>
        </w:rPr>
        <w:t xml:space="preserve"> ATSAKINGAS </w:t>
      </w:r>
      <w:r w:rsidR="00464BA7" w:rsidRPr="00464BA7">
        <w:rPr>
          <w:b/>
          <w:noProof/>
          <w:snapToGrid w:val="0"/>
          <w:sz w:val="22"/>
          <w:szCs w:val="22"/>
          <w:lang w:val="lt-LT" w:eastAsia="en-US"/>
        </w:rPr>
        <w:t xml:space="preserve">(-I) </w:t>
      </w:r>
      <w:r w:rsidRPr="00A46808">
        <w:rPr>
          <w:rFonts w:cs="Tahoma"/>
          <w:b/>
          <w:sz w:val="22"/>
          <w:szCs w:val="22"/>
          <w:lang w:val="lt-LT" w:eastAsia="en-US"/>
        </w:rPr>
        <w:t>UŽ SERIJŲ IŠLEIDIMĄ</w:t>
      </w:r>
    </w:p>
    <w:p w:rsidR="003A044C" w:rsidRPr="00A46808" w:rsidRDefault="003A044C" w:rsidP="003A044C">
      <w:pPr>
        <w:rPr>
          <w:noProof/>
          <w:sz w:val="22"/>
          <w:szCs w:val="22"/>
          <w:lang w:val="lt-LT" w:eastAsia="en-US"/>
        </w:rPr>
      </w:pPr>
    </w:p>
    <w:p w:rsidR="003A044C" w:rsidRPr="00A46808" w:rsidRDefault="003A044C" w:rsidP="003A044C">
      <w:pPr>
        <w:tabs>
          <w:tab w:val="left" w:pos="1701"/>
        </w:tabs>
        <w:ind w:left="1701" w:hanging="567"/>
        <w:rPr>
          <w:rFonts w:cs="Tahoma"/>
          <w:b/>
          <w:sz w:val="22"/>
          <w:szCs w:val="22"/>
          <w:lang w:val="lt-LT" w:eastAsia="en-US"/>
        </w:rPr>
      </w:pPr>
      <w:r w:rsidRPr="00A46808">
        <w:rPr>
          <w:rFonts w:cs="Tahoma"/>
          <w:b/>
          <w:sz w:val="22"/>
          <w:szCs w:val="22"/>
          <w:lang w:val="lt-LT" w:eastAsia="en-US"/>
        </w:rPr>
        <w:t>B.</w:t>
      </w:r>
      <w:r w:rsidRPr="00A46808">
        <w:rPr>
          <w:rFonts w:cs="Tahoma"/>
          <w:b/>
          <w:sz w:val="22"/>
          <w:szCs w:val="22"/>
          <w:lang w:val="lt-LT" w:eastAsia="en-US"/>
        </w:rPr>
        <w:tab/>
      </w:r>
      <w:r w:rsidR="00464BA7" w:rsidRPr="00464BA7">
        <w:rPr>
          <w:b/>
          <w:snapToGrid w:val="0"/>
          <w:sz w:val="22"/>
          <w:szCs w:val="22"/>
          <w:lang w:val="lt-LT" w:eastAsia="en-US"/>
        </w:rPr>
        <w:t>TIEKIMO IR VARTOJIMO</w:t>
      </w:r>
      <w:r w:rsidRPr="00A46808">
        <w:rPr>
          <w:rFonts w:cs="Tahoma"/>
          <w:b/>
          <w:sz w:val="22"/>
          <w:szCs w:val="22"/>
          <w:lang w:val="lt-LT" w:eastAsia="en-US"/>
        </w:rPr>
        <w:t xml:space="preserve"> SĄLYGOS</w:t>
      </w:r>
      <w:r w:rsidR="00464BA7" w:rsidRPr="00464BA7">
        <w:rPr>
          <w:b/>
          <w:snapToGrid w:val="0"/>
          <w:sz w:val="22"/>
          <w:szCs w:val="22"/>
          <w:lang w:val="lt-LT" w:eastAsia="en-US"/>
        </w:rPr>
        <w:t xml:space="preserve"> AR APRIBOJIMAI</w:t>
      </w:r>
    </w:p>
    <w:p w:rsidR="003A044C" w:rsidRPr="00A46808" w:rsidRDefault="003A044C" w:rsidP="003A044C">
      <w:pPr>
        <w:keepNext/>
        <w:tabs>
          <w:tab w:val="left" w:pos="567"/>
        </w:tabs>
        <w:ind w:left="567" w:hanging="567"/>
        <w:outlineLvl w:val="1"/>
        <w:rPr>
          <w:b/>
          <w:sz w:val="22"/>
          <w:szCs w:val="22"/>
          <w:lang w:val="lt-LT" w:eastAsia="en-US"/>
        </w:rPr>
      </w:pPr>
      <w:r w:rsidRPr="00A46808">
        <w:rPr>
          <w:b/>
          <w:sz w:val="22"/>
          <w:szCs w:val="22"/>
          <w:lang w:val="lt-LT" w:eastAsia="en-US"/>
        </w:rPr>
        <w:br w:type="page"/>
        <w:t>A.</w:t>
      </w:r>
      <w:r w:rsidRPr="00A46808">
        <w:rPr>
          <w:b/>
          <w:sz w:val="22"/>
          <w:szCs w:val="22"/>
          <w:lang w:val="lt-LT" w:eastAsia="en-US"/>
        </w:rPr>
        <w:tab/>
      </w:r>
      <w:r w:rsidR="00464BA7" w:rsidRPr="00464BA7">
        <w:rPr>
          <w:b/>
          <w:sz w:val="22"/>
          <w:szCs w:val="22"/>
          <w:lang w:val="lt-LT" w:eastAsia="en-US"/>
        </w:rPr>
        <w:t>GAMINTOJAS</w:t>
      </w:r>
      <w:r w:rsidR="00464BA7" w:rsidRPr="00464BA7" w:rsidDel="006E7021">
        <w:rPr>
          <w:b/>
          <w:sz w:val="22"/>
          <w:szCs w:val="22"/>
          <w:lang w:val="lt-LT" w:eastAsia="en-US"/>
        </w:rPr>
        <w:t xml:space="preserve"> </w:t>
      </w:r>
      <w:r w:rsidR="00464BA7" w:rsidRPr="00464BA7">
        <w:rPr>
          <w:b/>
          <w:sz w:val="22"/>
          <w:szCs w:val="22"/>
          <w:lang w:val="lt-LT" w:eastAsia="en-US"/>
        </w:rPr>
        <w:t xml:space="preserve">(-AI), </w:t>
      </w:r>
      <w:r w:rsidRPr="00A46808">
        <w:rPr>
          <w:b/>
          <w:sz w:val="22"/>
          <w:szCs w:val="22"/>
          <w:lang w:val="lt-LT" w:eastAsia="en-US"/>
        </w:rPr>
        <w:t>ATSAKINGAS</w:t>
      </w:r>
      <w:r w:rsidR="00464BA7" w:rsidRPr="00464BA7">
        <w:rPr>
          <w:b/>
          <w:sz w:val="22"/>
          <w:szCs w:val="22"/>
          <w:lang w:val="lt-LT" w:eastAsia="en-US"/>
        </w:rPr>
        <w:t xml:space="preserve"> (-I)</w:t>
      </w:r>
      <w:r w:rsidRPr="00A46808">
        <w:rPr>
          <w:b/>
          <w:sz w:val="22"/>
          <w:szCs w:val="22"/>
          <w:lang w:val="lt-LT" w:eastAsia="en-US"/>
        </w:rPr>
        <w:t xml:space="preserve"> UŽ SERIJŲ IŠLEIDIMĄ</w:t>
      </w:r>
    </w:p>
    <w:p w:rsidR="003A044C" w:rsidRPr="00A46808" w:rsidRDefault="003A044C" w:rsidP="003A044C">
      <w:pPr>
        <w:rPr>
          <w:noProof/>
          <w:sz w:val="22"/>
          <w:szCs w:val="22"/>
          <w:lang w:val="lt-LT" w:eastAsia="en-US"/>
        </w:rPr>
      </w:pPr>
    </w:p>
    <w:p w:rsidR="003A044C" w:rsidRPr="00A46808" w:rsidRDefault="003A044C" w:rsidP="003A044C">
      <w:pPr>
        <w:rPr>
          <w:sz w:val="22"/>
          <w:szCs w:val="22"/>
          <w:u w:val="single"/>
          <w:lang w:val="lt-LT" w:eastAsia="en-US"/>
        </w:rPr>
      </w:pPr>
      <w:r w:rsidRPr="00A46808">
        <w:rPr>
          <w:sz w:val="22"/>
          <w:szCs w:val="22"/>
          <w:u w:val="single"/>
          <w:lang w:val="lt-LT" w:eastAsia="en-US"/>
        </w:rPr>
        <w:t>Gamintojo (-ų), atsakingo (-ų) už serijų išleidimą, pavadinimas (-ai) ir adresas (-ai)</w:t>
      </w:r>
    </w:p>
    <w:p w:rsidR="003A044C" w:rsidRPr="00A46808" w:rsidRDefault="003A044C" w:rsidP="003A044C">
      <w:pPr>
        <w:rPr>
          <w:noProof/>
          <w:sz w:val="22"/>
          <w:szCs w:val="22"/>
          <w:lang w:val="lt-LT" w:eastAsia="en-US"/>
        </w:rPr>
      </w:pPr>
    </w:p>
    <w:p w:rsidR="003A044C" w:rsidRPr="00A46808" w:rsidRDefault="003A044C" w:rsidP="003A044C">
      <w:pPr>
        <w:numPr>
          <w:ilvl w:val="12"/>
          <w:numId w:val="0"/>
        </w:numPr>
        <w:ind w:right="-2"/>
        <w:rPr>
          <w:sz w:val="22"/>
          <w:szCs w:val="22"/>
          <w:lang w:val="lt-LT" w:eastAsia="lt-LT"/>
        </w:rPr>
      </w:pPr>
      <w:r w:rsidRPr="00A46808">
        <w:rPr>
          <w:sz w:val="22"/>
          <w:lang w:val="lt-LT" w:eastAsia="lt-LT"/>
        </w:rPr>
        <w:t>KRKA</w:t>
      </w:r>
      <w:r w:rsidRPr="00A46808">
        <w:rPr>
          <w:sz w:val="22"/>
          <w:szCs w:val="22"/>
          <w:lang w:val="lt-LT" w:eastAsia="lt-LT"/>
        </w:rPr>
        <w:t xml:space="preserve">, </w:t>
      </w:r>
      <w:proofErr w:type="spellStart"/>
      <w:r w:rsidRPr="00A46808">
        <w:rPr>
          <w:sz w:val="22"/>
          <w:szCs w:val="22"/>
          <w:lang w:val="lt-LT" w:eastAsia="lt-LT"/>
        </w:rPr>
        <w:t>d.d</w:t>
      </w:r>
      <w:proofErr w:type="spellEnd"/>
      <w:r w:rsidRPr="00A46808">
        <w:rPr>
          <w:sz w:val="22"/>
          <w:szCs w:val="22"/>
          <w:lang w:val="lt-LT" w:eastAsia="lt-LT"/>
        </w:rPr>
        <w:t>., Novo mesto</w:t>
      </w:r>
    </w:p>
    <w:p w:rsidR="003A044C" w:rsidRPr="00A46808" w:rsidRDefault="003A044C" w:rsidP="003A044C">
      <w:pPr>
        <w:numPr>
          <w:ilvl w:val="12"/>
          <w:numId w:val="0"/>
        </w:numPr>
        <w:ind w:right="-2"/>
        <w:rPr>
          <w:sz w:val="22"/>
          <w:szCs w:val="22"/>
          <w:lang w:val="lt-LT" w:eastAsia="lt-LT"/>
        </w:rPr>
      </w:pPr>
      <w:proofErr w:type="spellStart"/>
      <w:r w:rsidRPr="00A46808">
        <w:rPr>
          <w:sz w:val="22"/>
          <w:szCs w:val="22"/>
          <w:lang w:val="lt-LT" w:eastAsia="lt-LT"/>
        </w:rPr>
        <w:t>Šmarješka</w:t>
      </w:r>
      <w:proofErr w:type="spellEnd"/>
      <w:r w:rsidRPr="00A46808">
        <w:rPr>
          <w:sz w:val="22"/>
          <w:szCs w:val="22"/>
          <w:lang w:val="lt-LT" w:eastAsia="lt-LT"/>
        </w:rPr>
        <w:t xml:space="preserve"> </w:t>
      </w:r>
      <w:proofErr w:type="spellStart"/>
      <w:r w:rsidRPr="00A46808">
        <w:rPr>
          <w:sz w:val="22"/>
          <w:szCs w:val="22"/>
          <w:lang w:val="lt-LT" w:eastAsia="lt-LT"/>
        </w:rPr>
        <w:t>cesta</w:t>
      </w:r>
      <w:proofErr w:type="spellEnd"/>
      <w:r w:rsidRPr="00A46808">
        <w:rPr>
          <w:sz w:val="22"/>
          <w:szCs w:val="22"/>
          <w:lang w:val="lt-LT" w:eastAsia="lt-LT"/>
        </w:rPr>
        <w:t xml:space="preserve"> 6</w:t>
      </w:r>
    </w:p>
    <w:p w:rsidR="003A044C" w:rsidRPr="00A46808" w:rsidRDefault="003A044C" w:rsidP="003A044C">
      <w:pPr>
        <w:numPr>
          <w:ilvl w:val="12"/>
          <w:numId w:val="0"/>
        </w:numPr>
        <w:ind w:right="-2"/>
        <w:rPr>
          <w:sz w:val="22"/>
          <w:szCs w:val="22"/>
          <w:lang w:val="lt-LT" w:eastAsia="lt-LT"/>
        </w:rPr>
      </w:pPr>
      <w:r w:rsidRPr="00A46808">
        <w:rPr>
          <w:sz w:val="22"/>
          <w:szCs w:val="22"/>
          <w:lang w:val="lt-LT" w:eastAsia="lt-LT"/>
        </w:rPr>
        <w:t>8501 Novo mesto</w:t>
      </w:r>
    </w:p>
    <w:p w:rsidR="003A044C" w:rsidRPr="00A46808" w:rsidRDefault="003A044C" w:rsidP="003A044C">
      <w:pPr>
        <w:numPr>
          <w:ilvl w:val="12"/>
          <w:numId w:val="0"/>
        </w:numPr>
        <w:ind w:right="-2"/>
        <w:rPr>
          <w:sz w:val="22"/>
          <w:szCs w:val="22"/>
          <w:lang w:val="lt-LT" w:eastAsia="lt-LT"/>
        </w:rPr>
      </w:pPr>
      <w:r w:rsidRPr="00A46808">
        <w:rPr>
          <w:sz w:val="22"/>
          <w:lang w:val="lt-LT" w:eastAsia="lt-LT"/>
        </w:rPr>
        <w:t>Slovėnija</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464BA7" w:rsidP="003A044C">
      <w:pPr>
        <w:keepNext/>
        <w:keepLines/>
        <w:tabs>
          <w:tab w:val="left" w:pos="567"/>
        </w:tabs>
        <w:ind w:left="567" w:hanging="567"/>
        <w:outlineLvl w:val="2"/>
        <w:rPr>
          <w:b/>
          <w:kern w:val="28"/>
          <w:sz w:val="22"/>
          <w:szCs w:val="22"/>
          <w:lang w:val="lt-LT" w:eastAsia="en-US"/>
        </w:rPr>
      </w:pPr>
      <w:bookmarkStart w:id="2" w:name="_Toc129243129"/>
      <w:bookmarkStart w:id="3" w:name="_Toc129243254"/>
      <w:r w:rsidRPr="00464BA7">
        <w:rPr>
          <w:b/>
          <w:sz w:val="22"/>
          <w:szCs w:val="22"/>
          <w:lang w:val="lt-LT" w:eastAsia="en-US"/>
        </w:rPr>
        <w:t>B.</w:t>
      </w:r>
      <w:bookmarkStart w:id="4" w:name="_Toc129243130"/>
      <w:bookmarkStart w:id="5" w:name="_Toc129243255"/>
      <w:bookmarkEnd w:id="2"/>
      <w:bookmarkEnd w:id="3"/>
      <w:r w:rsidR="003A044C" w:rsidRPr="00A46808">
        <w:rPr>
          <w:b/>
          <w:kern w:val="28"/>
          <w:sz w:val="22"/>
          <w:szCs w:val="22"/>
          <w:lang w:val="lt-LT" w:eastAsia="en-US"/>
        </w:rPr>
        <w:tab/>
        <w:t>TIEKIMO IR VARTOJIMO SĄLYGOS AR APRIBOJIMAI</w:t>
      </w:r>
      <w:bookmarkEnd w:id="4"/>
      <w:bookmarkEnd w:id="5"/>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t>Nereceptinis vaistinis preparatas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br w:type="page"/>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tabs>
          <w:tab w:val="left" w:pos="567"/>
        </w:tabs>
        <w:ind w:left="567" w:hanging="567"/>
        <w:jc w:val="center"/>
        <w:outlineLvl w:val="0"/>
        <w:rPr>
          <w:b/>
          <w:caps/>
          <w:sz w:val="22"/>
          <w:szCs w:val="22"/>
          <w:lang w:val="lt-LT" w:eastAsia="en-US"/>
        </w:rPr>
      </w:pPr>
      <w:bookmarkStart w:id="6" w:name="_Toc129243134"/>
      <w:bookmarkStart w:id="7" w:name="_Toc129243259"/>
      <w:r w:rsidRPr="00A46808">
        <w:rPr>
          <w:b/>
          <w:caps/>
          <w:sz w:val="22"/>
          <w:szCs w:val="22"/>
          <w:lang w:val="lt-LT" w:eastAsia="en-US"/>
        </w:rPr>
        <w:t>III PRIEDAS</w:t>
      </w:r>
      <w:bookmarkEnd w:id="6"/>
      <w:bookmarkEnd w:id="7"/>
    </w:p>
    <w:p w:rsidR="003A044C" w:rsidRPr="00A46808" w:rsidRDefault="003A044C" w:rsidP="003A044C">
      <w:pPr>
        <w:rPr>
          <w:noProof/>
          <w:sz w:val="22"/>
          <w:szCs w:val="22"/>
          <w:lang w:val="lt-LT" w:eastAsia="en-US"/>
        </w:rPr>
      </w:pPr>
    </w:p>
    <w:p w:rsidR="003A044C" w:rsidRPr="00A46808" w:rsidRDefault="003A044C" w:rsidP="003A044C">
      <w:pPr>
        <w:tabs>
          <w:tab w:val="left" w:pos="567"/>
        </w:tabs>
        <w:ind w:left="567" w:hanging="567"/>
        <w:jc w:val="center"/>
        <w:outlineLvl w:val="0"/>
        <w:rPr>
          <w:b/>
          <w:caps/>
          <w:sz w:val="22"/>
          <w:szCs w:val="22"/>
          <w:lang w:val="lt-LT" w:eastAsia="en-US"/>
        </w:rPr>
      </w:pPr>
      <w:bookmarkStart w:id="8" w:name="_Toc129243135"/>
      <w:bookmarkStart w:id="9" w:name="_Toc129243260"/>
      <w:r w:rsidRPr="00A46808">
        <w:rPr>
          <w:b/>
          <w:caps/>
          <w:sz w:val="22"/>
          <w:szCs w:val="22"/>
          <w:lang w:val="lt-LT" w:eastAsia="en-US"/>
        </w:rPr>
        <w:t>ŽENKLINIMAS IR PAKUOTĖS LAPELIS</w:t>
      </w:r>
      <w:bookmarkEnd w:id="8"/>
      <w:bookmarkEnd w:id="9"/>
    </w:p>
    <w:p w:rsidR="003A044C" w:rsidRPr="00A46808" w:rsidRDefault="003A044C" w:rsidP="003A044C">
      <w:pPr>
        <w:rPr>
          <w:noProof/>
          <w:sz w:val="22"/>
          <w:szCs w:val="22"/>
          <w:lang w:val="lt-LT" w:eastAsia="en-US"/>
        </w:rPr>
      </w:pPr>
      <w:r w:rsidRPr="00A46808">
        <w:rPr>
          <w:noProof/>
          <w:sz w:val="22"/>
          <w:szCs w:val="22"/>
          <w:lang w:val="lt-LT" w:eastAsia="en-US"/>
        </w:rPr>
        <w:br w:type="page"/>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tabs>
          <w:tab w:val="left" w:pos="567"/>
        </w:tabs>
        <w:ind w:left="567" w:hanging="567"/>
        <w:jc w:val="center"/>
        <w:outlineLvl w:val="0"/>
        <w:rPr>
          <w:b/>
          <w:caps/>
          <w:sz w:val="22"/>
          <w:szCs w:val="22"/>
          <w:lang w:val="lt-LT" w:eastAsia="en-US"/>
        </w:rPr>
      </w:pPr>
      <w:bookmarkStart w:id="10" w:name="_Toc129243136"/>
      <w:bookmarkStart w:id="11" w:name="_Toc129243261"/>
      <w:r w:rsidRPr="00A46808">
        <w:rPr>
          <w:b/>
          <w:caps/>
          <w:sz w:val="22"/>
          <w:szCs w:val="22"/>
          <w:lang w:val="lt-LT" w:eastAsia="en-US"/>
        </w:rPr>
        <w:t>A. ŽENKLINIMAS</w:t>
      </w:r>
      <w:bookmarkEnd w:id="10"/>
      <w:bookmarkEnd w:id="11"/>
    </w:p>
    <w:p w:rsidR="003A044C" w:rsidRPr="00A46808" w:rsidRDefault="003A044C" w:rsidP="003A044C">
      <w:pPr>
        <w:rPr>
          <w:noProof/>
          <w:sz w:val="22"/>
          <w:szCs w:val="22"/>
          <w:lang w:val="lt-LT" w:eastAsia="en-US"/>
        </w:rPr>
      </w:pPr>
      <w:r w:rsidRPr="00A46808">
        <w:rPr>
          <w:noProof/>
          <w:sz w:val="22"/>
          <w:szCs w:val="22"/>
          <w:lang w:val="lt-LT" w:eastAsia="en-US"/>
        </w:rPr>
        <w:br w:type="page"/>
      </w: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INFORMACIJA ANT IŠORINĖS PAKUOTĖS</w:t>
      </w: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bCs/>
          <w:noProof/>
          <w:sz w:val="22"/>
          <w:szCs w:val="22"/>
          <w:lang w:val="lt-LT" w:eastAsia="en-US"/>
        </w:rPr>
      </w:pPr>
      <w:r w:rsidRPr="00A46808">
        <w:rPr>
          <w:b/>
          <w:noProof/>
          <w:sz w:val="22"/>
          <w:szCs w:val="22"/>
          <w:lang w:val="lt-LT" w:eastAsia="en-US"/>
        </w:rPr>
        <w:t>K</w:t>
      </w:r>
      <w:r w:rsidR="00D3242A">
        <w:rPr>
          <w:b/>
          <w:noProof/>
          <w:sz w:val="22"/>
          <w:szCs w:val="22"/>
          <w:lang w:val="lt-LT" w:eastAsia="en-US"/>
        </w:rPr>
        <w:t>ARTONO DĖŽUTĖ</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1.</w:t>
      </w:r>
      <w:r w:rsidRPr="00A46808">
        <w:rPr>
          <w:b/>
          <w:noProof/>
          <w:sz w:val="22"/>
          <w:szCs w:val="22"/>
          <w:lang w:val="lt-LT" w:eastAsia="en-US"/>
        </w:rPr>
        <w:tab/>
        <w:t>VAISTINIO PREPARATO PAVADINIMAS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t>Pikovit sirupas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2.</w:t>
      </w:r>
      <w:r w:rsidRPr="00A46808">
        <w:rPr>
          <w:b/>
          <w:noProof/>
          <w:sz w:val="22"/>
          <w:szCs w:val="22"/>
          <w:lang w:val="lt-LT" w:eastAsia="en-US"/>
        </w:rPr>
        <w:tab/>
        <w:t>VEIKLIOJI MEDŽIAGA IR JOS KIEKIS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t>5 ml sirupo (viename matavimoo šaukšte) yra:</w:t>
      </w:r>
    </w:p>
    <w:tbl>
      <w:tblPr>
        <w:tblW w:w="0" w:type="auto"/>
        <w:tblLayout w:type="fixed"/>
        <w:tblLook w:val="0000" w:firstRow="0" w:lastRow="0" w:firstColumn="0" w:lastColumn="0" w:noHBand="0" w:noVBand="0"/>
      </w:tblPr>
      <w:tblGrid>
        <w:gridCol w:w="6588"/>
        <w:gridCol w:w="2160"/>
      </w:tblGrid>
      <w:tr w:rsidR="003A044C" w:rsidRPr="00A46808" w:rsidTr="00233430">
        <w:tblPrEx>
          <w:tblCellMar>
            <w:top w:w="0" w:type="dxa"/>
            <w:bottom w:w="0" w:type="dxa"/>
          </w:tblCellMar>
        </w:tblPrEx>
        <w:tc>
          <w:tcPr>
            <w:tcW w:w="6588" w:type="dxa"/>
          </w:tcPr>
          <w:p w:rsidR="003A044C" w:rsidRPr="00A46808" w:rsidRDefault="003A044C" w:rsidP="00233430">
            <w:pPr>
              <w:jc w:val="both"/>
              <w:rPr>
                <w:sz w:val="22"/>
                <w:lang w:val="lt-LT" w:eastAsia="lt-LT"/>
              </w:rPr>
            </w:pPr>
            <w:r w:rsidRPr="00A46808">
              <w:rPr>
                <w:sz w:val="22"/>
                <w:lang w:val="lt-LT" w:eastAsia="lt-LT"/>
              </w:rPr>
              <w:t xml:space="preserve">Vitamino A(retinolio </w:t>
            </w:r>
            <w:proofErr w:type="spellStart"/>
            <w:r w:rsidRPr="00A46808">
              <w:rPr>
                <w:sz w:val="22"/>
                <w:lang w:val="lt-LT" w:eastAsia="lt-LT"/>
              </w:rPr>
              <w:t>palmitato</w:t>
            </w:r>
            <w:proofErr w:type="spellEnd"/>
            <w:r w:rsidRPr="00A46808">
              <w:rPr>
                <w:sz w:val="22"/>
                <w:lang w:val="lt-LT" w:eastAsia="lt-LT"/>
              </w:rPr>
              <w:t xml:space="preserve"> pavidalu)</w:t>
            </w:r>
          </w:p>
        </w:tc>
        <w:tc>
          <w:tcPr>
            <w:tcW w:w="2160" w:type="dxa"/>
          </w:tcPr>
          <w:p w:rsidR="003A044C" w:rsidRPr="00A46808" w:rsidRDefault="003A044C" w:rsidP="00233430">
            <w:pPr>
              <w:jc w:val="both"/>
              <w:rPr>
                <w:sz w:val="22"/>
                <w:lang w:val="lt-LT" w:eastAsia="lt-LT"/>
              </w:rPr>
            </w:pPr>
            <w:r w:rsidRPr="00A46808">
              <w:rPr>
                <w:sz w:val="22"/>
                <w:lang w:val="lt-LT" w:eastAsia="lt-LT"/>
              </w:rPr>
              <w:t>900 TV</w:t>
            </w:r>
          </w:p>
        </w:tc>
      </w:tr>
      <w:tr w:rsidR="003A044C" w:rsidRPr="00A46808" w:rsidTr="00233430">
        <w:tblPrEx>
          <w:tblCellMar>
            <w:top w:w="0" w:type="dxa"/>
            <w:bottom w:w="0" w:type="dxa"/>
          </w:tblCellMar>
        </w:tblPrEx>
        <w:tc>
          <w:tcPr>
            <w:tcW w:w="6588" w:type="dxa"/>
          </w:tcPr>
          <w:p w:rsidR="003A044C" w:rsidRPr="00A46808" w:rsidRDefault="003A044C" w:rsidP="00233430">
            <w:pPr>
              <w:jc w:val="both"/>
              <w:rPr>
                <w:sz w:val="22"/>
                <w:lang w:val="lt-LT" w:eastAsia="lt-LT"/>
              </w:rPr>
            </w:pPr>
            <w:proofErr w:type="spellStart"/>
            <w:r w:rsidRPr="00A46808">
              <w:rPr>
                <w:sz w:val="22"/>
                <w:lang w:val="lt-LT" w:eastAsia="lt-LT"/>
              </w:rPr>
              <w:t>Cholekalciferolio</w:t>
            </w:r>
            <w:proofErr w:type="spellEnd"/>
            <w:r w:rsidRPr="00A46808">
              <w:rPr>
                <w:sz w:val="22"/>
                <w:lang w:val="lt-LT" w:eastAsia="lt-LT"/>
              </w:rPr>
              <w:t xml:space="preserve"> (vitaminas D</w:t>
            </w:r>
            <w:r w:rsidRPr="00A46808">
              <w:rPr>
                <w:sz w:val="20"/>
                <w:vertAlign w:val="subscript"/>
                <w:lang w:val="lt-LT" w:eastAsia="lt-LT"/>
              </w:rPr>
              <w:t>3</w:t>
            </w:r>
            <w:r w:rsidRPr="00A46808">
              <w:rPr>
                <w:sz w:val="22"/>
                <w:lang w:val="lt-LT" w:eastAsia="lt-LT"/>
              </w:rPr>
              <w:t>)</w:t>
            </w:r>
          </w:p>
        </w:tc>
        <w:tc>
          <w:tcPr>
            <w:tcW w:w="2160" w:type="dxa"/>
          </w:tcPr>
          <w:p w:rsidR="003A044C" w:rsidRPr="00A46808" w:rsidRDefault="003A044C" w:rsidP="00233430">
            <w:pPr>
              <w:jc w:val="both"/>
              <w:rPr>
                <w:sz w:val="22"/>
                <w:lang w:val="lt-LT" w:eastAsia="lt-LT"/>
              </w:rPr>
            </w:pPr>
            <w:r w:rsidRPr="00A46808">
              <w:rPr>
                <w:sz w:val="22"/>
                <w:lang w:val="lt-LT" w:eastAsia="lt-LT"/>
              </w:rPr>
              <w:t>100 TV</w:t>
            </w:r>
          </w:p>
        </w:tc>
      </w:tr>
      <w:tr w:rsidR="003A044C" w:rsidRPr="00A46808" w:rsidTr="00233430">
        <w:tblPrEx>
          <w:tblCellMar>
            <w:top w:w="0" w:type="dxa"/>
            <w:bottom w:w="0" w:type="dxa"/>
          </w:tblCellMar>
        </w:tblPrEx>
        <w:tc>
          <w:tcPr>
            <w:tcW w:w="6588" w:type="dxa"/>
          </w:tcPr>
          <w:p w:rsidR="003A044C" w:rsidRPr="00A46808" w:rsidRDefault="003A044C" w:rsidP="00233430">
            <w:pPr>
              <w:jc w:val="both"/>
              <w:rPr>
                <w:sz w:val="22"/>
                <w:lang w:val="lt-LT" w:eastAsia="lt-LT"/>
              </w:rPr>
            </w:pPr>
            <w:proofErr w:type="spellStart"/>
            <w:r w:rsidRPr="00A46808">
              <w:rPr>
                <w:sz w:val="22"/>
                <w:lang w:val="lt-LT" w:eastAsia="lt-LT"/>
              </w:rPr>
              <w:t>Askorbo</w:t>
            </w:r>
            <w:proofErr w:type="spellEnd"/>
            <w:r w:rsidRPr="00A46808">
              <w:rPr>
                <w:sz w:val="22"/>
                <w:lang w:val="lt-LT" w:eastAsia="lt-LT"/>
              </w:rPr>
              <w:t xml:space="preserve"> rūgšties (vitaminas C)</w:t>
            </w:r>
          </w:p>
        </w:tc>
        <w:tc>
          <w:tcPr>
            <w:tcW w:w="2160" w:type="dxa"/>
          </w:tcPr>
          <w:p w:rsidR="003A044C" w:rsidRPr="00A46808" w:rsidRDefault="003A044C" w:rsidP="00233430">
            <w:pPr>
              <w:jc w:val="both"/>
              <w:rPr>
                <w:sz w:val="22"/>
                <w:lang w:val="lt-LT" w:eastAsia="lt-LT"/>
              </w:rPr>
            </w:pPr>
            <w:r w:rsidRPr="00A46808">
              <w:rPr>
                <w:sz w:val="22"/>
                <w:lang w:val="lt-LT" w:eastAsia="lt-LT"/>
              </w:rPr>
              <w:t>50 mg</w:t>
            </w:r>
          </w:p>
        </w:tc>
      </w:tr>
      <w:tr w:rsidR="003A044C" w:rsidRPr="00A46808" w:rsidTr="00233430">
        <w:tblPrEx>
          <w:tblCellMar>
            <w:top w:w="0" w:type="dxa"/>
            <w:bottom w:w="0" w:type="dxa"/>
          </w:tblCellMar>
        </w:tblPrEx>
        <w:tc>
          <w:tcPr>
            <w:tcW w:w="6588" w:type="dxa"/>
          </w:tcPr>
          <w:p w:rsidR="003A044C" w:rsidRPr="00A46808" w:rsidRDefault="003A044C" w:rsidP="00233430">
            <w:pPr>
              <w:jc w:val="both"/>
              <w:rPr>
                <w:sz w:val="22"/>
                <w:lang w:val="lt-LT" w:eastAsia="lt-LT"/>
              </w:rPr>
            </w:pPr>
            <w:r w:rsidRPr="00A46808">
              <w:rPr>
                <w:sz w:val="22"/>
                <w:lang w:val="lt-LT" w:eastAsia="lt-LT"/>
              </w:rPr>
              <w:t>Tiamino hidrochlorido (vitaminas B</w:t>
            </w:r>
            <w:r w:rsidRPr="00A46808">
              <w:rPr>
                <w:sz w:val="20"/>
                <w:vertAlign w:val="subscript"/>
                <w:lang w:val="lt-LT" w:eastAsia="lt-LT"/>
              </w:rPr>
              <w:t>1</w:t>
            </w:r>
            <w:r w:rsidRPr="00A46808">
              <w:rPr>
                <w:sz w:val="22"/>
                <w:lang w:val="lt-LT" w:eastAsia="lt-LT"/>
              </w:rPr>
              <w:t>)</w:t>
            </w:r>
          </w:p>
        </w:tc>
        <w:tc>
          <w:tcPr>
            <w:tcW w:w="2160" w:type="dxa"/>
          </w:tcPr>
          <w:p w:rsidR="003A044C" w:rsidRPr="00A46808" w:rsidRDefault="003A044C" w:rsidP="00233430">
            <w:pPr>
              <w:jc w:val="both"/>
              <w:rPr>
                <w:sz w:val="22"/>
                <w:lang w:val="lt-LT" w:eastAsia="lt-LT"/>
              </w:rPr>
            </w:pPr>
            <w:r w:rsidRPr="00A46808">
              <w:rPr>
                <w:sz w:val="22"/>
                <w:lang w:val="lt-LT" w:eastAsia="lt-LT"/>
              </w:rPr>
              <w:t>1 mg</w:t>
            </w:r>
          </w:p>
        </w:tc>
      </w:tr>
      <w:tr w:rsidR="003A044C" w:rsidRPr="00A46808" w:rsidTr="00233430">
        <w:tblPrEx>
          <w:tblCellMar>
            <w:top w:w="0" w:type="dxa"/>
            <w:bottom w:w="0" w:type="dxa"/>
          </w:tblCellMar>
        </w:tblPrEx>
        <w:tc>
          <w:tcPr>
            <w:tcW w:w="6588" w:type="dxa"/>
          </w:tcPr>
          <w:p w:rsidR="003A044C" w:rsidRPr="00A46808" w:rsidRDefault="003A044C" w:rsidP="00233430">
            <w:pPr>
              <w:jc w:val="both"/>
              <w:rPr>
                <w:sz w:val="22"/>
                <w:lang w:val="lt-LT" w:eastAsia="lt-LT"/>
              </w:rPr>
            </w:pPr>
            <w:proofErr w:type="spellStart"/>
            <w:r w:rsidRPr="00A46808">
              <w:rPr>
                <w:sz w:val="22"/>
                <w:szCs w:val="22"/>
                <w:lang w:val="lt-LT" w:eastAsia="lt-LT"/>
              </w:rPr>
              <w:t>Riboflavino</w:t>
            </w:r>
            <w:proofErr w:type="spellEnd"/>
            <w:r w:rsidRPr="00A46808">
              <w:rPr>
                <w:sz w:val="22"/>
                <w:szCs w:val="22"/>
                <w:lang w:val="lt-LT" w:eastAsia="lt-LT"/>
              </w:rPr>
              <w:t xml:space="preserve"> natrio fosfato (vitaminas B</w:t>
            </w:r>
            <w:r w:rsidRPr="00A46808">
              <w:rPr>
                <w:sz w:val="22"/>
                <w:szCs w:val="22"/>
                <w:vertAlign w:val="subscript"/>
                <w:lang w:val="lt-LT" w:eastAsia="lt-LT"/>
              </w:rPr>
              <w:t>2</w:t>
            </w:r>
            <w:r w:rsidRPr="00A46808">
              <w:rPr>
                <w:sz w:val="22"/>
                <w:szCs w:val="22"/>
                <w:lang w:val="lt-LT" w:eastAsia="lt-LT"/>
              </w:rPr>
              <w:t>)</w:t>
            </w:r>
          </w:p>
        </w:tc>
        <w:tc>
          <w:tcPr>
            <w:tcW w:w="2160" w:type="dxa"/>
          </w:tcPr>
          <w:p w:rsidR="003A044C" w:rsidRPr="00A46808" w:rsidRDefault="003A044C" w:rsidP="00233430">
            <w:pPr>
              <w:jc w:val="both"/>
              <w:rPr>
                <w:sz w:val="22"/>
                <w:lang w:val="lt-LT" w:eastAsia="lt-LT"/>
              </w:rPr>
            </w:pPr>
            <w:r w:rsidRPr="00A46808">
              <w:rPr>
                <w:sz w:val="22"/>
                <w:lang w:val="lt-LT" w:eastAsia="lt-LT"/>
              </w:rPr>
              <w:t>1 mg</w:t>
            </w:r>
          </w:p>
        </w:tc>
      </w:tr>
      <w:tr w:rsidR="003A044C" w:rsidRPr="00A46808" w:rsidTr="00233430">
        <w:tblPrEx>
          <w:tblCellMar>
            <w:top w:w="0" w:type="dxa"/>
            <w:bottom w:w="0" w:type="dxa"/>
          </w:tblCellMar>
        </w:tblPrEx>
        <w:tc>
          <w:tcPr>
            <w:tcW w:w="6588" w:type="dxa"/>
          </w:tcPr>
          <w:p w:rsidR="003A044C" w:rsidRPr="00A46808" w:rsidRDefault="003A044C" w:rsidP="00233430">
            <w:pPr>
              <w:jc w:val="both"/>
              <w:rPr>
                <w:sz w:val="22"/>
                <w:lang w:val="lt-LT" w:eastAsia="lt-LT"/>
              </w:rPr>
            </w:pPr>
            <w:proofErr w:type="spellStart"/>
            <w:r w:rsidRPr="00A46808">
              <w:rPr>
                <w:sz w:val="22"/>
                <w:szCs w:val="22"/>
                <w:lang w:val="lt-LT" w:eastAsia="lt-LT"/>
              </w:rPr>
              <w:t>Piridoksino</w:t>
            </w:r>
            <w:proofErr w:type="spellEnd"/>
            <w:r w:rsidRPr="00A46808">
              <w:rPr>
                <w:sz w:val="22"/>
                <w:szCs w:val="22"/>
                <w:lang w:val="lt-LT" w:eastAsia="lt-LT"/>
              </w:rPr>
              <w:t xml:space="preserve"> hidrochlorido (vitaminas B</w:t>
            </w:r>
            <w:r w:rsidRPr="00A46808">
              <w:rPr>
                <w:sz w:val="22"/>
                <w:szCs w:val="22"/>
                <w:vertAlign w:val="subscript"/>
                <w:lang w:val="lt-LT" w:eastAsia="lt-LT"/>
              </w:rPr>
              <w:t>6</w:t>
            </w:r>
            <w:r w:rsidRPr="00A46808">
              <w:rPr>
                <w:sz w:val="22"/>
                <w:szCs w:val="22"/>
                <w:lang w:val="lt-LT" w:eastAsia="lt-LT"/>
              </w:rPr>
              <w:t>)</w:t>
            </w:r>
          </w:p>
        </w:tc>
        <w:tc>
          <w:tcPr>
            <w:tcW w:w="2160" w:type="dxa"/>
          </w:tcPr>
          <w:p w:rsidR="003A044C" w:rsidRPr="00A46808" w:rsidRDefault="003A044C" w:rsidP="00233430">
            <w:pPr>
              <w:jc w:val="both"/>
              <w:rPr>
                <w:sz w:val="22"/>
                <w:lang w:val="lt-LT" w:eastAsia="lt-LT"/>
              </w:rPr>
            </w:pPr>
            <w:r w:rsidRPr="00A46808">
              <w:rPr>
                <w:sz w:val="22"/>
                <w:lang w:val="lt-LT" w:eastAsia="lt-LT"/>
              </w:rPr>
              <w:t>0,6 mg</w:t>
            </w:r>
          </w:p>
        </w:tc>
      </w:tr>
      <w:tr w:rsidR="003A044C" w:rsidRPr="00A46808" w:rsidTr="00233430">
        <w:tblPrEx>
          <w:tblCellMar>
            <w:top w:w="0" w:type="dxa"/>
            <w:bottom w:w="0" w:type="dxa"/>
          </w:tblCellMar>
        </w:tblPrEx>
        <w:tc>
          <w:tcPr>
            <w:tcW w:w="6588" w:type="dxa"/>
          </w:tcPr>
          <w:p w:rsidR="003A044C" w:rsidRPr="00A46808" w:rsidRDefault="003A044C" w:rsidP="00233430">
            <w:pPr>
              <w:jc w:val="both"/>
              <w:rPr>
                <w:sz w:val="22"/>
                <w:lang w:val="lt-LT" w:eastAsia="lt-LT"/>
              </w:rPr>
            </w:pPr>
            <w:proofErr w:type="spellStart"/>
            <w:r w:rsidRPr="00A46808">
              <w:rPr>
                <w:sz w:val="22"/>
                <w:szCs w:val="22"/>
                <w:lang w:val="lt-LT" w:eastAsia="lt-LT"/>
              </w:rPr>
              <w:t>Cianokobalamino</w:t>
            </w:r>
            <w:proofErr w:type="spellEnd"/>
            <w:r w:rsidRPr="00A46808">
              <w:rPr>
                <w:sz w:val="22"/>
                <w:szCs w:val="22"/>
                <w:lang w:val="lt-LT" w:eastAsia="lt-LT"/>
              </w:rPr>
              <w:t xml:space="preserve"> (vitaminas B</w:t>
            </w:r>
            <w:r w:rsidRPr="00A46808">
              <w:rPr>
                <w:sz w:val="22"/>
                <w:szCs w:val="22"/>
                <w:vertAlign w:val="subscript"/>
                <w:lang w:val="lt-LT" w:eastAsia="lt-LT"/>
              </w:rPr>
              <w:t>12</w:t>
            </w:r>
            <w:r w:rsidRPr="00A46808">
              <w:rPr>
                <w:sz w:val="22"/>
                <w:szCs w:val="22"/>
                <w:lang w:val="lt-LT" w:eastAsia="lt-LT"/>
              </w:rPr>
              <w:t>)</w:t>
            </w:r>
          </w:p>
        </w:tc>
        <w:tc>
          <w:tcPr>
            <w:tcW w:w="2160" w:type="dxa"/>
          </w:tcPr>
          <w:p w:rsidR="003A044C" w:rsidRPr="00A46808" w:rsidRDefault="003A044C" w:rsidP="00233430">
            <w:pPr>
              <w:jc w:val="both"/>
              <w:rPr>
                <w:sz w:val="22"/>
                <w:lang w:val="lt-LT" w:eastAsia="lt-LT"/>
              </w:rPr>
            </w:pPr>
            <w:r w:rsidRPr="00A46808">
              <w:rPr>
                <w:sz w:val="22"/>
                <w:szCs w:val="22"/>
                <w:lang w:val="lt-LT" w:eastAsia="lt-LT"/>
              </w:rPr>
              <w:t xml:space="preserve">1 </w:t>
            </w:r>
            <w:proofErr w:type="spellStart"/>
            <w:r w:rsidRPr="00A46808">
              <w:rPr>
                <w:sz w:val="22"/>
                <w:szCs w:val="22"/>
                <w:lang w:val="lt-LT" w:eastAsia="lt-LT"/>
              </w:rPr>
              <w:t>mikrogramas</w:t>
            </w:r>
            <w:proofErr w:type="spellEnd"/>
          </w:p>
        </w:tc>
      </w:tr>
      <w:tr w:rsidR="003A044C" w:rsidRPr="00A46808" w:rsidTr="00233430">
        <w:tblPrEx>
          <w:tblCellMar>
            <w:top w:w="0" w:type="dxa"/>
            <w:bottom w:w="0" w:type="dxa"/>
          </w:tblCellMar>
        </w:tblPrEx>
        <w:tc>
          <w:tcPr>
            <w:tcW w:w="6588" w:type="dxa"/>
          </w:tcPr>
          <w:p w:rsidR="003A044C" w:rsidRPr="00A46808" w:rsidRDefault="003A044C" w:rsidP="00233430">
            <w:pPr>
              <w:jc w:val="both"/>
              <w:rPr>
                <w:sz w:val="22"/>
                <w:lang w:val="lt-LT" w:eastAsia="lt-LT"/>
              </w:rPr>
            </w:pPr>
            <w:proofErr w:type="spellStart"/>
            <w:r w:rsidRPr="00A46808">
              <w:rPr>
                <w:sz w:val="22"/>
                <w:szCs w:val="22"/>
                <w:lang w:val="lt-LT" w:eastAsia="lt-LT"/>
              </w:rPr>
              <w:t>Nikotinamido</w:t>
            </w:r>
            <w:proofErr w:type="spellEnd"/>
          </w:p>
        </w:tc>
        <w:tc>
          <w:tcPr>
            <w:tcW w:w="2160" w:type="dxa"/>
          </w:tcPr>
          <w:p w:rsidR="003A044C" w:rsidRPr="00A46808" w:rsidRDefault="003A044C" w:rsidP="00233430">
            <w:pPr>
              <w:jc w:val="both"/>
              <w:rPr>
                <w:sz w:val="22"/>
                <w:lang w:val="lt-LT" w:eastAsia="lt-LT"/>
              </w:rPr>
            </w:pPr>
            <w:r w:rsidRPr="00A46808">
              <w:rPr>
                <w:sz w:val="22"/>
                <w:lang w:val="lt-LT" w:eastAsia="lt-LT"/>
              </w:rPr>
              <w:t>5 mg</w:t>
            </w:r>
          </w:p>
        </w:tc>
      </w:tr>
      <w:tr w:rsidR="003A044C" w:rsidRPr="00A46808" w:rsidTr="00233430">
        <w:tblPrEx>
          <w:tblCellMar>
            <w:top w:w="0" w:type="dxa"/>
            <w:bottom w:w="0" w:type="dxa"/>
          </w:tblCellMar>
        </w:tblPrEx>
        <w:tc>
          <w:tcPr>
            <w:tcW w:w="6588" w:type="dxa"/>
          </w:tcPr>
          <w:p w:rsidR="003A044C" w:rsidRPr="00A46808" w:rsidRDefault="003A044C" w:rsidP="00233430">
            <w:pPr>
              <w:jc w:val="both"/>
              <w:rPr>
                <w:sz w:val="22"/>
                <w:lang w:val="lt-LT" w:eastAsia="lt-LT"/>
              </w:rPr>
            </w:pPr>
            <w:proofErr w:type="spellStart"/>
            <w:r w:rsidRPr="00A46808">
              <w:rPr>
                <w:sz w:val="22"/>
                <w:szCs w:val="22"/>
                <w:lang w:val="lt-LT" w:eastAsia="lt-LT"/>
              </w:rPr>
              <w:t>Dekspantenolio</w:t>
            </w:r>
            <w:proofErr w:type="spellEnd"/>
            <w:r w:rsidRPr="00A46808">
              <w:rPr>
                <w:sz w:val="22"/>
                <w:szCs w:val="22"/>
                <w:lang w:val="lt-LT" w:eastAsia="lt-LT"/>
              </w:rPr>
              <w:tab/>
            </w:r>
          </w:p>
        </w:tc>
        <w:tc>
          <w:tcPr>
            <w:tcW w:w="2160" w:type="dxa"/>
          </w:tcPr>
          <w:p w:rsidR="003A044C" w:rsidRPr="00A46808" w:rsidRDefault="003A044C" w:rsidP="00233430">
            <w:pPr>
              <w:jc w:val="both"/>
              <w:rPr>
                <w:sz w:val="22"/>
                <w:lang w:val="lt-LT" w:eastAsia="lt-LT"/>
              </w:rPr>
            </w:pPr>
            <w:r w:rsidRPr="00A46808">
              <w:rPr>
                <w:sz w:val="22"/>
                <w:lang w:val="lt-LT" w:eastAsia="lt-LT"/>
              </w:rPr>
              <w:t>2 mg</w:t>
            </w:r>
          </w:p>
        </w:tc>
      </w:tr>
    </w:tbl>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3.</w:t>
      </w:r>
      <w:r w:rsidRPr="00A46808">
        <w:rPr>
          <w:b/>
          <w:noProof/>
          <w:sz w:val="22"/>
          <w:szCs w:val="22"/>
          <w:lang w:val="lt-LT" w:eastAsia="en-US"/>
        </w:rPr>
        <w:tab/>
        <w:t>PAGALBINIŲ MEDŽIAGŲ SĄRAŠAS</w:t>
      </w:r>
    </w:p>
    <w:p w:rsidR="003A044C" w:rsidRPr="00A46808" w:rsidRDefault="003A044C" w:rsidP="003A044C">
      <w:pPr>
        <w:rPr>
          <w:noProof/>
          <w:sz w:val="22"/>
          <w:szCs w:val="22"/>
          <w:lang w:val="lt-LT" w:eastAsia="en-US"/>
        </w:rPr>
      </w:pPr>
    </w:p>
    <w:p w:rsidR="003A044C" w:rsidRPr="00A46808" w:rsidRDefault="003A044C" w:rsidP="003A044C">
      <w:pPr>
        <w:rPr>
          <w:sz w:val="22"/>
          <w:lang w:val="lt-LT" w:eastAsia="lt-LT"/>
        </w:rPr>
      </w:pPr>
      <w:r w:rsidRPr="00A46808">
        <w:rPr>
          <w:sz w:val="22"/>
          <w:lang w:val="lt-LT" w:eastAsia="lt-LT"/>
        </w:rPr>
        <w:t xml:space="preserve">Pagalbinės medžiagos: sacharozė, skystoji gliukozė, </w:t>
      </w:r>
      <w:proofErr w:type="spellStart"/>
      <w:r w:rsidRPr="00A46808">
        <w:rPr>
          <w:sz w:val="22"/>
          <w:lang w:val="lt-LT" w:eastAsia="lt-LT"/>
        </w:rPr>
        <w:t>Ponso</w:t>
      </w:r>
      <w:proofErr w:type="spellEnd"/>
      <w:r w:rsidRPr="00A46808">
        <w:rPr>
          <w:sz w:val="22"/>
          <w:lang w:val="lt-LT" w:eastAsia="lt-LT"/>
        </w:rPr>
        <w:t xml:space="preserve"> 4R </w:t>
      </w:r>
      <w:r w:rsidR="00464BA7" w:rsidRPr="00464BA7">
        <w:rPr>
          <w:sz w:val="22"/>
          <w:szCs w:val="22"/>
          <w:lang w:val="lt-LT" w:eastAsia="lt-LT"/>
        </w:rPr>
        <w:t xml:space="preserve">raudonasis </w:t>
      </w:r>
      <w:r w:rsidRPr="00A46808">
        <w:rPr>
          <w:sz w:val="22"/>
          <w:lang w:val="lt-LT" w:eastAsia="lt-LT"/>
        </w:rPr>
        <w:t>(E124).</w:t>
      </w:r>
    </w:p>
    <w:p w:rsidR="00464BA7" w:rsidRPr="00464BA7" w:rsidRDefault="00464BA7" w:rsidP="00464BA7">
      <w:pPr>
        <w:widowControl w:val="0"/>
        <w:rPr>
          <w:rFonts w:eastAsia="Calibri"/>
          <w:sz w:val="22"/>
          <w:szCs w:val="22"/>
          <w:lang w:val="lt-LT" w:eastAsia="en-US"/>
        </w:rPr>
      </w:pPr>
      <w:r w:rsidRPr="00464BA7">
        <w:rPr>
          <w:rFonts w:eastAsia="Calibri"/>
          <w:sz w:val="22"/>
          <w:szCs w:val="22"/>
          <w:lang w:val="lt-LT" w:eastAsia="en-US"/>
        </w:rPr>
        <w:t>Daugiau informacijos pateikta pakuotės lapelyje.</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4.</w:t>
      </w:r>
      <w:r w:rsidRPr="00A46808">
        <w:rPr>
          <w:b/>
          <w:noProof/>
          <w:sz w:val="22"/>
          <w:szCs w:val="22"/>
          <w:lang w:val="lt-LT" w:eastAsia="en-US"/>
        </w:rPr>
        <w:tab/>
        <w:t>FARMACINĖ FORMA IR KIEKIS PAKUOTĖJE</w:t>
      </w:r>
    </w:p>
    <w:p w:rsidR="003A044C" w:rsidRPr="00A46808" w:rsidRDefault="003A044C" w:rsidP="003A044C">
      <w:pPr>
        <w:rPr>
          <w:noProof/>
          <w:sz w:val="22"/>
          <w:szCs w:val="22"/>
          <w:lang w:val="lt-LT" w:eastAsia="en-US"/>
        </w:rPr>
      </w:pPr>
    </w:p>
    <w:p w:rsidR="003A044C" w:rsidRPr="00A46808" w:rsidRDefault="003A044C" w:rsidP="003A044C">
      <w:pPr>
        <w:rPr>
          <w:sz w:val="22"/>
          <w:lang w:val="lt-LT" w:eastAsia="lt-LT"/>
        </w:rPr>
      </w:pPr>
      <w:r w:rsidRPr="00A46808">
        <w:rPr>
          <w:sz w:val="22"/>
          <w:lang w:val="lt-LT" w:eastAsia="lt-LT"/>
        </w:rPr>
        <w:t>Sirupas</w:t>
      </w:r>
    </w:p>
    <w:p w:rsidR="003A044C" w:rsidRPr="00A46808" w:rsidRDefault="003A044C" w:rsidP="003A044C">
      <w:pPr>
        <w:rPr>
          <w:sz w:val="22"/>
          <w:lang w:val="lt-LT" w:eastAsia="lt-LT"/>
        </w:rPr>
      </w:pPr>
      <w:r w:rsidRPr="00A46808">
        <w:rPr>
          <w:sz w:val="22"/>
          <w:lang w:val="lt-LT" w:eastAsia="lt-LT"/>
        </w:rPr>
        <w:t>150 ml</w:t>
      </w:r>
    </w:p>
    <w:p w:rsidR="003A044C" w:rsidRPr="00A46808" w:rsidRDefault="003A044C" w:rsidP="003A044C">
      <w:pPr>
        <w:rPr>
          <w:noProof/>
          <w:sz w:val="22"/>
          <w:szCs w:val="22"/>
          <w:lang w:val="lt-LT" w:eastAsia="en-US"/>
        </w:rPr>
      </w:pPr>
      <w:r w:rsidRPr="00A46808">
        <w:rPr>
          <w:noProof/>
          <w:sz w:val="22"/>
          <w:szCs w:val="22"/>
          <w:lang w:val="lt-LT" w:eastAsia="en-US"/>
        </w:rPr>
        <w:t>Matavimo šaukštas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5.</w:t>
      </w:r>
      <w:r w:rsidRPr="00A46808">
        <w:rPr>
          <w:b/>
          <w:noProof/>
          <w:sz w:val="22"/>
          <w:szCs w:val="22"/>
          <w:lang w:val="lt-LT" w:eastAsia="en-US"/>
        </w:rPr>
        <w:tab/>
        <w:t>VARTOJIMO METODAS IR BŪDAS (-AI)</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t>Prieš vartojimą perskaitykite pakuotės lapelį.</w:t>
      </w:r>
    </w:p>
    <w:p w:rsidR="00464BA7" w:rsidRPr="00464BA7" w:rsidRDefault="00464BA7" w:rsidP="00464BA7">
      <w:pPr>
        <w:widowControl w:val="0"/>
        <w:rPr>
          <w:noProof/>
          <w:sz w:val="22"/>
          <w:szCs w:val="22"/>
          <w:lang w:val="lt-LT" w:eastAsia="en-US"/>
        </w:rPr>
      </w:pPr>
      <w:r w:rsidRPr="00464BA7">
        <w:rPr>
          <w:noProof/>
          <w:sz w:val="22"/>
          <w:szCs w:val="22"/>
          <w:lang w:val="lt-LT" w:eastAsia="en-US"/>
        </w:rPr>
        <w:t>Vartoti per burną.</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6.</w:t>
      </w:r>
      <w:r w:rsidRPr="00A46808">
        <w:rPr>
          <w:b/>
          <w:noProof/>
          <w:sz w:val="22"/>
          <w:szCs w:val="22"/>
          <w:lang w:val="lt-LT" w:eastAsia="en-US"/>
        </w:rPr>
        <w:tab/>
        <w:t xml:space="preserve">SPECIALUS ĮSPĖJIMAS, KAD VAISTINĮ PREPARATĄ BŪTINA LAIKYTI VAIKAMS </w:t>
      </w:r>
      <w:r w:rsidR="00464BA7" w:rsidRPr="00464BA7">
        <w:rPr>
          <w:b/>
          <w:noProof/>
          <w:sz w:val="22"/>
          <w:szCs w:val="22"/>
          <w:lang w:val="lt-LT" w:eastAsia="en-US"/>
        </w:rPr>
        <w:t xml:space="preserve">NEPASTEBIMOJE IR </w:t>
      </w:r>
      <w:r w:rsidRPr="00A46808">
        <w:rPr>
          <w:b/>
          <w:noProof/>
          <w:sz w:val="22"/>
          <w:szCs w:val="22"/>
          <w:lang w:val="lt-LT" w:eastAsia="en-US"/>
        </w:rPr>
        <w:t>NEPASIEKIAMOJE VIETOJE</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t xml:space="preserve">Laikyti vaikams </w:t>
      </w:r>
      <w:r w:rsidR="00464BA7" w:rsidRPr="00464BA7">
        <w:rPr>
          <w:noProof/>
          <w:sz w:val="22"/>
          <w:szCs w:val="22"/>
          <w:lang w:val="lt-LT" w:eastAsia="en-US"/>
        </w:rPr>
        <w:t xml:space="preserve">nepastebimoje ir </w:t>
      </w:r>
      <w:r w:rsidRPr="00A46808">
        <w:rPr>
          <w:noProof/>
          <w:sz w:val="22"/>
          <w:szCs w:val="22"/>
          <w:lang w:val="lt-LT" w:eastAsia="en-US"/>
        </w:rPr>
        <w:t>nepasiekiamoje vietoje.</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7.</w:t>
      </w:r>
      <w:r w:rsidRPr="00A46808">
        <w:rPr>
          <w:b/>
          <w:noProof/>
          <w:sz w:val="22"/>
          <w:szCs w:val="22"/>
          <w:lang w:val="lt-LT" w:eastAsia="en-US"/>
        </w:rPr>
        <w:tab/>
        <w:t>KITAS (-I) SPECIALUS (-ŪS) ĮSPĖJIMAS (-AI) (JEI REIKIA)</w:t>
      </w:r>
    </w:p>
    <w:p w:rsidR="003A044C" w:rsidRPr="00A46808" w:rsidRDefault="003A044C" w:rsidP="003A044C">
      <w:pPr>
        <w:rPr>
          <w:sz w:val="22"/>
          <w:lang w:val="lt-LT" w:eastAsia="lt-LT"/>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8.</w:t>
      </w:r>
      <w:r w:rsidRPr="00A46808">
        <w:rPr>
          <w:b/>
          <w:noProof/>
          <w:sz w:val="22"/>
          <w:szCs w:val="22"/>
          <w:lang w:val="lt-LT" w:eastAsia="en-US"/>
        </w:rPr>
        <w:tab/>
        <w:t>TINKAMUMO LAIKAS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t>Tinka iki (mm/MMMM)</w:t>
      </w:r>
    </w:p>
    <w:p w:rsidR="003A044C" w:rsidRPr="00A46808" w:rsidRDefault="003A044C" w:rsidP="003A044C">
      <w:pPr>
        <w:rPr>
          <w:noProof/>
          <w:sz w:val="22"/>
          <w:szCs w:val="22"/>
          <w:lang w:val="lt-LT" w:eastAsia="en-US"/>
        </w:rPr>
      </w:pPr>
      <w:r w:rsidRPr="00A46808">
        <w:rPr>
          <w:noProof/>
          <w:sz w:val="22"/>
          <w:szCs w:val="22"/>
          <w:lang w:val="lt-LT" w:eastAsia="en-US"/>
        </w:rPr>
        <w:t>Pirmą kartą atidarius buteliuką, tinkamumo laikas – 2 mėn.</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9.</w:t>
      </w:r>
      <w:r w:rsidRPr="00A46808">
        <w:rPr>
          <w:b/>
          <w:noProof/>
          <w:sz w:val="22"/>
          <w:szCs w:val="22"/>
          <w:lang w:val="lt-LT" w:eastAsia="en-US"/>
        </w:rPr>
        <w:tab/>
        <w:t>SPECIALIOS LAIKYMO SĄLYGOS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t>Laikyti ne aukštesnėje kaip 25</w:t>
      </w:r>
      <w:r w:rsidRPr="00A46808">
        <w:rPr>
          <w:noProof/>
          <w:sz w:val="22"/>
          <w:szCs w:val="22"/>
          <w:lang w:val="lt-LT" w:eastAsia="en-US"/>
        </w:rPr>
        <w:sym w:font="Symbol" w:char="F0B0"/>
      </w:r>
      <w:r w:rsidRPr="00A46808">
        <w:rPr>
          <w:noProof/>
          <w:sz w:val="22"/>
          <w:szCs w:val="22"/>
          <w:lang w:val="lt-LT" w:eastAsia="en-US"/>
        </w:rPr>
        <w:t xml:space="preserve"> C temperatūroje.</w:t>
      </w:r>
    </w:p>
    <w:p w:rsidR="003A044C" w:rsidRPr="00A46808" w:rsidRDefault="003A044C" w:rsidP="003A044C">
      <w:pPr>
        <w:rPr>
          <w:noProof/>
          <w:sz w:val="22"/>
          <w:szCs w:val="22"/>
          <w:lang w:val="lt-LT" w:eastAsia="en-US"/>
        </w:rPr>
      </w:pPr>
      <w:r w:rsidRPr="00A46808">
        <w:rPr>
          <w:noProof/>
          <w:sz w:val="22"/>
          <w:szCs w:val="22"/>
          <w:lang w:val="lt-LT" w:eastAsia="en-US"/>
        </w:rPr>
        <w:t>Buteliuką laikyti išorinėje dėžutėje, kad preparatas būtų apsaugotas nuo šviesos..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10.</w:t>
      </w:r>
      <w:r w:rsidRPr="00A46808">
        <w:rPr>
          <w:b/>
          <w:noProof/>
          <w:sz w:val="22"/>
          <w:szCs w:val="22"/>
          <w:lang w:val="lt-LT" w:eastAsia="en-US"/>
        </w:rPr>
        <w:tab/>
        <w:t xml:space="preserve">SPECIALIOS ATSARGUMO PRIEMONĖS DĖL NESUVARTOTO </w:t>
      </w:r>
      <w:r w:rsidRPr="00A46808">
        <w:rPr>
          <w:b/>
          <w:bCs/>
          <w:noProof/>
          <w:sz w:val="22"/>
          <w:szCs w:val="22"/>
          <w:lang w:val="lt-LT" w:eastAsia="en-US"/>
        </w:rPr>
        <w:t xml:space="preserve">VAISTINIO PREPARATO AR JO ATLIEKŲ </w:t>
      </w:r>
      <w:r w:rsidRPr="00A46808">
        <w:rPr>
          <w:b/>
          <w:noProof/>
          <w:sz w:val="22"/>
          <w:szCs w:val="22"/>
          <w:lang w:val="lt-LT" w:eastAsia="en-US"/>
        </w:rPr>
        <w:t>TVARKYMO (JEI REIKIA)</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11.</w:t>
      </w:r>
      <w:r w:rsidRPr="00A46808">
        <w:rPr>
          <w:b/>
          <w:noProof/>
          <w:sz w:val="22"/>
          <w:szCs w:val="22"/>
          <w:lang w:val="lt-LT" w:eastAsia="en-US"/>
        </w:rPr>
        <w:tab/>
      </w:r>
      <w:r w:rsidR="00464BA7" w:rsidRPr="00464BA7">
        <w:rPr>
          <w:b/>
          <w:noProof/>
          <w:sz w:val="22"/>
          <w:szCs w:val="22"/>
          <w:lang w:val="lt-LT" w:eastAsia="en-US"/>
        </w:rPr>
        <w:t>REGISTRUOTOJO</w:t>
      </w:r>
      <w:r w:rsidRPr="00A46808">
        <w:rPr>
          <w:b/>
          <w:noProof/>
          <w:sz w:val="22"/>
          <w:szCs w:val="22"/>
          <w:lang w:val="lt-LT" w:eastAsia="en-US"/>
        </w:rPr>
        <w:t xml:space="preserve"> PAVADINIMAS IR ADRESAS</w:t>
      </w:r>
    </w:p>
    <w:p w:rsidR="003A044C" w:rsidRPr="00A46808" w:rsidRDefault="003A044C" w:rsidP="003A044C">
      <w:pPr>
        <w:rPr>
          <w:noProof/>
          <w:sz w:val="22"/>
          <w:szCs w:val="22"/>
          <w:lang w:val="lt-LT" w:eastAsia="en-US"/>
        </w:rPr>
      </w:pPr>
    </w:p>
    <w:p w:rsidR="003A044C" w:rsidRPr="00A46808" w:rsidRDefault="003A044C" w:rsidP="003A044C">
      <w:pPr>
        <w:numPr>
          <w:ilvl w:val="12"/>
          <w:numId w:val="0"/>
        </w:numPr>
        <w:ind w:right="-2"/>
        <w:rPr>
          <w:sz w:val="22"/>
          <w:szCs w:val="22"/>
          <w:lang w:val="lt-LT" w:eastAsia="lt-LT"/>
        </w:rPr>
      </w:pPr>
      <w:r w:rsidRPr="00A46808">
        <w:rPr>
          <w:sz w:val="22"/>
          <w:lang w:val="lt-LT" w:eastAsia="lt-LT"/>
        </w:rPr>
        <w:t>KRKA</w:t>
      </w:r>
      <w:r w:rsidRPr="00A46808">
        <w:rPr>
          <w:sz w:val="22"/>
          <w:szCs w:val="22"/>
          <w:lang w:val="lt-LT" w:eastAsia="lt-LT"/>
        </w:rPr>
        <w:t xml:space="preserve">, </w:t>
      </w:r>
      <w:proofErr w:type="spellStart"/>
      <w:r w:rsidRPr="00A46808">
        <w:rPr>
          <w:sz w:val="22"/>
          <w:szCs w:val="22"/>
          <w:lang w:val="lt-LT" w:eastAsia="lt-LT"/>
        </w:rPr>
        <w:t>d.d</w:t>
      </w:r>
      <w:proofErr w:type="spellEnd"/>
      <w:r w:rsidRPr="00A46808">
        <w:rPr>
          <w:sz w:val="22"/>
          <w:szCs w:val="22"/>
          <w:lang w:val="lt-LT" w:eastAsia="lt-LT"/>
        </w:rPr>
        <w:t>., Novo mesto</w:t>
      </w:r>
    </w:p>
    <w:p w:rsidR="003A044C" w:rsidRPr="00A46808" w:rsidRDefault="003A044C" w:rsidP="003A044C">
      <w:pPr>
        <w:numPr>
          <w:ilvl w:val="12"/>
          <w:numId w:val="0"/>
        </w:numPr>
        <w:ind w:right="-2"/>
        <w:rPr>
          <w:sz w:val="22"/>
          <w:szCs w:val="22"/>
          <w:lang w:val="lt-LT" w:eastAsia="lt-LT"/>
        </w:rPr>
      </w:pPr>
      <w:proofErr w:type="spellStart"/>
      <w:r w:rsidRPr="00A46808">
        <w:rPr>
          <w:sz w:val="22"/>
          <w:szCs w:val="22"/>
          <w:lang w:val="lt-LT" w:eastAsia="lt-LT"/>
        </w:rPr>
        <w:t>Šmarješka</w:t>
      </w:r>
      <w:proofErr w:type="spellEnd"/>
      <w:r w:rsidRPr="00A46808">
        <w:rPr>
          <w:sz w:val="22"/>
          <w:szCs w:val="22"/>
          <w:lang w:val="lt-LT" w:eastAsia="lt-LT"/>
        </w:rPr>
        <w:t xml:space="preserve"> </w:t>
      </w:r>
      <w:proofErr w:type="spellStart"/>
      <w:r w:rsidRPr="00A46808">
        <w:rPr>
          <w:sz w:val="22"/>
          <w:szCs w:val="22"/>
          <w:lang w:val="lt-LT" w:eastAsia="lt-LT"/>
        </w:rPr>
        <w:t>cesta</w:t>
      </w:r>
      <w:proofErr w:type="spellEnd"/>
      <w:r w:rsidRPr="00A46808">
        <w:rPr>
          <w:sz w:val="22"/>
          <w:szCs w:val="22"/>
          <w:lang w:val="lt-LT" w:eastAsia="lt-LT"/>
        </w:rPr>
        <w:t xml:space="preserve"> 6</w:t>
      </w:r>
    </w:p>
    <w:p w:rsidR="003A044C" w:rsidRPr="00A46808" w:rsidRDefault="003A044C" w:rsidP="003A044C">
      <w:pPr>
        <w:numPr>
          <w:ilvl w:val="12"/>
          <w:numId w:val="0"/>
        </w:numPr>
        <w:ind w:right="-2"/>
        <w:rPr>
          <w:sz w:val="22"/>
          <w:szCs w:val="22"/>
          <w:lang w:val="lt-LT" w:eastAsia="lt-LT"/>
        </w:rPr>
      </w:pPr>
      <w:r w:rsidRPr="00A46808">
        <w:rPr>
          <w:sz w:val="22"/>
          <w:szCs w:val="22"/>
          <w:lang w:val="lt-LT" w:eastAsia="lt-LT"/>
        </w:rPr>
        <w:t>8501 Novo mesto</w:t>
      </w:r>
    </w:p>
    <w:p w:rsidR="003A044C" w:rsidRPr="00A46808" w:rsidRDefault="003A044C" w:rsidP="003A044C">
      <w:pPr>
        <w:numPr>
          <w:ilvl w:val="12"/>
          <w:numId w:val="0"/>
        </w:numPr>
        <w:ind w:right="-2"/>
        <w:rPr>
          <w:sz w:val="22"/>
          <w:szCs w:val="22"/>
          <w:lang w:val="lt-LT" w:eastAsia="lt-LT"/>
        </w:rPr>
      </w:pPr>
      <w:r w:rsidRPr="00A46808">
        <w:rPr>
          <w:sz w:val="22"/>
          <w:szCs w:val="22"/>
          <w:lang w:val="lt-LT" w:eastAsia="lt-LT"/>
        </w:rPr>
        <w:t>Slovėnija</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12.</w:t>
      </w:r>
      <w:r w:rsidRPr="00A46808">
        <w:rPr>
          <w:b/>
          <w:noProof/>
          <w:sz w:val="22"/>
          <w:szCs w:val="22"/>
          <w:lang w:val="lt-LT" w:eastAsia="en-US"/>
        </w:rPr>
        <w:tab/>
      </w:r>
      <w:r w:rsidR="00464BA7" w:rsidRPr="00464BA7">
        <w:rPr>
          <w:b/>
          <w:noProof/>
          <w:sz w:val="22"/>
          <w:szCs w:val="22"/>
          <w:lang w:val="lt-LT" w:eastAsia="en-US"/>
        </w:rPr>
        <w:t>REGISTRACIJOS PAŽYMĖJIMO</w:t>
      </w:r>
      <w:r w:rsidRPr="00A46808">
        <w:rPr>
          <w:b/>
          <w:noProof/>
          <w:sz w:val="22"/>
          <w:szCs w:val="22"/>
          <w:lang w:val="lt-LT" w:eastAsia="en-US"/>
        </w:rPr>
        <w:t xml:space="preserve"> NUMERIS </w:t>
      </w:r>
      <w:r w:rsidR="00464BA7" w:rsidRPr="00464BA7">
        <w:rPr>
          <w:b/>
          <w:noProof/>
          <w:sz w:val="22"/>
          <w:szCs w:val="22"/>
          <w:lang w:val="lt-LT" w:eastAsia="en-US"/>
        </w:rPr>
        <w:t>(-IAI)</w:t>
      </w:r>
    </w:p>
    <w:p w:rsidR="003A044C" w:rsidRPr="00A46808" w:rsidRDefault="003A044C" w:rsidP="003A044C">
      <w:pPr>
        <w:rPr>
          <w:noProof/>
          <w:sz w:val="22"/>
          <w:szCs w:val="22"/>
          <w:lang w:val="lt-LT" w:eastAsia="en-US"/>
        </w:rPr>
      </w:pPr>
    </w:p>
    <w:p w:rsidR="003A044C" w:rsidRPr="00A46808" w:rsidRDefault="003A044C" w:rsidP="003A044C">
      <w:pPr>
        <w:rPr>
          <w:sz w:val="22"/>
          <w:lang w:val="lt-LT" w:eastAsia="lt-LT"/>
        </w:rPr>
      </w:pPr>
      <w:r w:rsidRPr="00A46808">
        <w:rPr>
          <w:sz w:val="22"/>
          <w:lang w:val="lt-LT" w:eastAsia="lt-LT"/>
        </w:rPr>
        <w:t>LT/1/96/2941/002</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13.</w:t>
      </w:r>
      <w:r w:rsidRPr="00A46808">
        <w:rPr>
          <w:b/>
          <w:noProof/>
          <w:sz w:val="22"/>
          <w:szCs w:val="22"/>
          <w:lang w:val="lt-LT" w:eastAsia="en-US"/>
        </w:rPr>
        <w:tab/>
        <w:t>SERIJOS NUMERIS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t>Serija</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14.</w:t>
      </w:r>
      <w:r w:rsidRPr="00A46808">
        <w:rPr>
          <w:b/>
          <w:noProof/>
          <w:sz w:val="22"/>
          <w:szCs w:val="22"/>
          <w:lang w:val="lt-LT" w:eastAsia="en-US"/>
        </w:rPr>
        <w:tab/>
        <w:t>PARDAVIMO (IŠDAVIMO) TVARKA</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t>Nereceptinis vaistinis preparatas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15.</w:t>
      </w:r>
      <w:r w:rsidRPr="00A46808">
        <w:rPr>
          <w:b/>
          <w:noProof/>
          <w:sz w:val="22"/>
          <w:szCs w:val="22"/>
          <w:lang w:val="lt-LT" w:eastAsia="en-US"/>
        </w:rPr>
        <w:tab/>
        <w:t>VARTOJIMO INSTRUKCIJA</w:t>
      </w:r>
    </w:p>
    <w:p w:rsidR="003A044C" w:rsidRPr="00A46808" w:rsidRDefault="003A044C" w:rsidP="003A044C">
      <w:pPr>
        <w:rPr>
          <w:noProof/>
          <w:sz w:val="22"/>
          <w:szCs w:val="22"/>
          <w:lang w:val="lt-LT" w:eastAsia="en-US"/>
        </w:rPr>
      </w:pPr>
    </w:p>
    <w:p w:rsidR="00464BA7" w:rsidRPr="00464BA7" w:rsidRDefault="00464BA7" w:rsidP="00464BA7">
      <w:pPr>
        <w:widowControl w:val="0"/>
        <w:rPr>
          <w:sz w:val="22"/>
          <w:szCs w:val="22"/>
          <w:lang w:val="lt-LT" w:eastAsia="lt-LT"/>
        </w:rPr>
      </w:pPr>
    </w:p>
    <w:p w:rsidR="00464BA7" w:rsidRPr="00464BA7" w:rsidRDefault="00464BA7" w:rsidP="00464BA7">
      <w:pPr>
        <w:widowControl w:val="0"/>
        <w:rPr>
          <w:sz w:val="22"/>
          <w:szCs w:val="22"/>
          <w:lang w:val="lt-LT" w:eastAsia="lt-LT"/>
        </w:rPr>
      </w:pPr>
      <w:r w:rsidRPr="00464BA7">
        <w:rPr>
          <w:sz w:val="22"/>
          <w:szCs w:val="22"/>
          <w:lang w:val="lt-LT" w:eastAsia="lt-LT"/>
        </w:rPr>
        <w:t>1 metų ir vyresniems vaikams</w:t>
      </w:r>
    </w:p>
    <w:p w:rsidR="00464BA7" w:rsidRPr="00464BA7" w:rsidRDefault="00464BA7" w:rsidP="00464BA7">
      <w:pPr>
        <w:widowControl w:val="0"/>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t>Pikovit  skirtas padidėjusio vitaminų poreikio tenkinimui.</w:t>
      </w:r>
    </w:p>
    <w:p w:rsidR="00464BA7" w:rsidRPr="00464BA7" w:rsidRDefault="00464BA7" w:rsidP="00464BA7">
      <w:pPr>
        <w:widowControl w:val="0"/>
        <w:rPr>
          <w:b/>
          <w:i/>
          <w:noProof/>
          <w:sz w:val="22"/>
          <w:szCs w:val="22"/>
          <w:lang w:val="lt-LT" w:eastAsia="en-US"/>
        </w:rPr>
      </w:pPr>
      <w:r w:rsidRPr="00464BA7">
        <w:rPr>
          <w:i/>
          <w:noProof/>
          <w:sz w:val="22"/>
          <w:szCs w:val="22"/>
          <w:lang w:val="lt-LT" w:eastAsia="en-US"/>
        </w:rPr>
        <w:t>Vaikų populiacija</w:t>
      </w:r>
    </w:p>
    <w:p w:rsidR="003A044C" w:rsidRPr="00A46808" w:rsidRDefault="003A044C" w:rsidP="003A044C">
      <w:pPr>
        <w:rPr>
          <w:sz w:val="22"/>
          <w:szCs w:val="22"/>
          <w:lang w:val="lt-LT" w:eastAsia="lt-LT"/>
        </w:rPr>
      </w:pPr>
      <w:r w:rsidRPr="00A46808">
        <w:rPr>
          <w:sz w:val="22"/>
          <w:szCs w:val="22"/>
          <w:lang w:val="lt-LT" w:eastAsia="lt-LT"/>
        </w:rPr>
        <w:t>1-3 metų vaikams 2 kartus per parą reikia gerti po vieną matavimo šaukštą (5 ml) sirupo.</w:t>
      </w:r>
    </w:p>
    <w:p w:rsidR="003A044C" w:rsidRPr="00A46808" w:rsidRDefault="003A044C" w:rsidP="003A044C">
      <w:pPr>
        <w:rPr>
          <w:sz w:val="22"/>
          <w:szCs w:val="22"/>
          <w:lang w:val="lt-LT" w:eastAsia="lt-LT"/>
        </w:rPr>
      </w:pPr>
      <w:r w:rsidRPr="00A46808">
        <w:rPr>
          <w:sz w:val="22"/>
          <w:szCs w:val="22"/>
          <w:lang w:val="lt-LT" w:eastAsia="lt-LT"/>
        </w:rPr>
        <w:t>4-6 metų vaikams 3 kartus per parą reikia gerti po vieną matavimo šaukštą (5 ml) sirupo.</w:t>
      </w:r>
    </w:p>
    <w:p w:rsidR="003A044C" w:rsidRPr="00A46808" w:rsidRDefault="003A044C" w:rsidP="003A044C">
      <w:pPr>
        <w:rPr>
          <w:sz w:val="22"/>
          <w:szCs w:val="22"/>
          <w:lang w:val="lt-LT" w:eastAsia="lt-LT"/>
        </w:rPr>
      </w:pPr>
      <w:r w:rsidRPr="00A46808">
        <w:rPr>
          <w:sz w:val="22"/>
          <w:szCs w:val="22"/>
          <w:lang w:val="lt-LT" w:eastAsia="lt-LT"/>
        </w:rPr>
        <w:t>7-14 metų vaikams 3 arba daugiausia 4 kartus per parą reikia gerti po vieną matavimo šaukštą</w:t>
      </w:r>
      <w:r w:rsidR="00F55D76">
        <w:rPr>
          <w:sz w:val="22"/>
          <w:szCs w:val="22"/>
          <w:lang w:val="lt-LT" w:eastAsia="lt-LT"/>
        </w:rPr>
        <w:t xml:space="preserve"> </w:t>
      </w:r>
      <w:r w:rsidRPr="00A46808">
        <w:rPr>
          <w:sz w:val="22"/>
          <w:szCs w:val="22"/>
          <w:lang w:val="lt-LT" w:eastAsia="lt-LT"/>
        </w:rPr>
        <w:t>(5 ml) sirupo.</w:t>
      </w:r>
    </w:p>
    <w:p w:rsidR="003A044C" w:rsidRPr="00A46808" w:rsidRDefault="003A044C" w:rsidP="003A044C">
      <w:pPr>
        <w:rPr>
          <w:sz w:val="22"/>
          <w:szCs w:val="22"/>
          <w:lang w:val="lt-LT" w:eastAsia="lt-LT"/>
        </w:rPr>
      </w:pPr>
    </w:p>
    <w:p w:rsidR="003A044C" w:rsidRPr="00A46808" w:rsidRDefault="003A044C" w:rsidP="003A044C">
      <w:pPr>
        <w:rPr>
          <w:sz w:val="22"/>
          <w:szCs w:val="22"/>
          <w:lang w:val="lt-LT" w:eastAsia="lt-LT"/>
        </w:rPr>
      </w:pPr>
      <w:r w:rsidRPr="00A46808">
        <w:rPr>
          <w:sz w:val="22"/>
          <w:szCs w:val="22"/>
          <w:lang w:val="lt-LT" w:eastAsia="lt-LT"/>
        </w:rPr>
        <w:t xml:space="preserve">Sirupą reikia gerti po valgio matavimo šaukštu arba sumaišius su arbata, </w:t>
      </w:r>
      <w:proofErr w:type="spellStart"/>
      <w:r w:rsidRPr="00A46808">
        <w:rPr>
          <w:sz w:val="22"/>
          <w:szCs w:val="22"/>
          <w:lang w:val="lt-LT" w:eastAsia="lt-LT"/>
        </w:rPr>
        <w:t>sultimis</w:t>
      </w:r>
      <w:proofErr w:type="spellEnd"/>
      <w:r w:rsidRPr="00A46808">
        <w:rPr>
          <w:sz w:val="22"/>
          <w:szCs w:val="22"/>
          <w:lang w:val="lt-LT" w:eastAsia="lt-LT"/>
        </w:rPr>
        <w:t xml:space="preserve"> ar vaisių tyrele.</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16.</w:t>
      </w:r>
      <w:r w:rsidRPr="00A46808">
        <w:rPr>
          <w:b/>
          <w:noProof/>
          <w:sz w:val="22"/>
          <w:szCs w:val="22"/>
          <w:lang w:val="lt-LT" w:eastAsia="en-US"/>
        </w:rPr>
        <w:tab/>
        <w:t>INFORMACIJA BRAILIO RAŠTU</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t>pikovit sirupas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br w:type="page"/>
      </w:r>
    </w:p>
    <w:p w:rsidR="003A044C" w:rsidRDefault="003A044C" w:rsidP="003A044C">
      <w:pPr>
        <w:pBdr>
          <w:top w:val="single" w:sz="4" w:space="1" w:color="auto"/>
          <w:left w:val="single" w:sz="4" w:space="4" w:color="auto"/>
          <w:bottom w:val="single" w:sz="4" w:space="1" w:color="auto"/>
          <w:right w:val="single" w:sz="4" w:space="4" w:color="auto"/>
        </w:pBdr>
        <w:tabs>
          <w:tab w:val="left" w:pos="540"/>
        </w:tabs>
        <w:rPr>
          <w:b/>
          <w:caps/>
          <w:noProof/>
          <w:sz w:val="22"/>
          <w:szCs w:val="22"/>
          <w:lang w:val="lt-LT" w:eastAsia="en-US"/>
        </w:rPr>
      </w:pPr>
      <w:r w:rsidRPr="00A46808">
        <w:rPr>
          <w:b/>
          <w:noProof/>
          <w:sz w:val="22"/>
          <w:szCs w:val="22"/>
          <w:lang w:val="lt-LT" w:eastAsia="en-US"/>
        </w:rPr>
        <w:t xml:space="preserve">MINIMALI </w:t>
      </w:r>
      <w:r w:rsidRPr="00A46808">
        <w:rPr>
          <w:b/>
          <w:caps/>
          <w:noProof/>
          <w:sz w:val="22"/>
          <w:szCs w:val="22"/>
          <w:lang w:val="lt-LT" w:eastAsia="en-US"/>
        </w:rPr>
        <w:t>informacija ant mažų vidinių pakuočių</w:t>
      </w:r>
    </w:p>
    <w:p w:rsidR="00D3242A" w:rsidRPr="00A46808" w:rsidRDefault="00D3242A"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BUTELIUKAS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1.</w:t>
      </w:r>
      <w:r w:rsidRPr="00A46808">
        <w:rPr>
          <w:b/>
          <w:noProof/>
          <w:sz w:val="22"/>
          <w:szCs w:val="22"/>
          <w:lang w:val="lt-LT" w:eastAsia="en-US"/>
        </w:rPr>
        <w:tab/>
        <w:t>VAISTINIO PREPARATO PAVADINIMAS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t>Pikovit sirupas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2.</w:t>
      </w:r>
      <w:r w:rsidRPr="00A46808">
        <w:rPr>
          <w:b/>
          <w:noProof/>
          <w:sz w:val="22"/>
          <w:szCs w:val="22"/>
          <w:lang w:val="lt-LT" w:eastAsia="en-US"/>
        </w:rPr>
        <w:tab/>
        <w:t>VEIKLIOJI MEDŽIAGA IR JOS KIEKIS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3.</w:t>
      </w:r>
      <w:r w:rsidRPr="00A46808">
        <w:rPr>
          <w:b/>
          <w:noProof/>
          <w:sz w:val="22"/>
          <w:szCs w:val="22"/>
          <w:lang w:val="lt-LT" w:eastAsia="en-US"/>
        </w:rPr>
        <w:tab/>
        <w:t>PAGALBINIŲ MEDŽIAGŲ SĄRAŠAS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4.</w:t>
      </w:r>
      <w:r w:rsidRPr="00A46808">
        <w:rPr>
          <w:b/>
          <w:noProof/>
          <w:sz w:val="22"/>
          <w:szCs w:val="22"/>
          <w:lang w:val="lt-LT" w:eastAsia="en-US"/>
        </w:rPr>
        <w:tab/>
        <w:t>FARMACINĖ FORMA IR KIEKIS PAKUOTĖJE</w:t>
      </w:r>
    </w:p>
    <w:p w:rsidR="003A044C" w:rsidRPr="00A46808" w:rsidRDefault="003A044C" w:rsidP="003A044C">
      <w:pPr>
        <w:rPr>
          <w:noProof/>
          <w:sz w:val="22"/>
          <w:szCs w:val="22"/>
          <w:lang w:val="lt-LT" w:eastAsia="en-US"/>
        </w:rPr>
      </w:pPr>
    </w:p>
    <w:p w:rsidR="003A044C" w:rsidRPr="00A46808" w:rsidRDefault="003A044C" w:rsidP="003A044C">
      <w:pPr>
        <w:rPr>
          <w:sz w:val="22"/>
          <w:lang w:val="lt-LT" w:eastAsia="lt-LT"/>
        </w:rPr>
      </w:pPr>
      <w:r w:rsidRPr="00A46808">
        <w:rPr>
          <w:sz w:val="22"/>
          <w:lang w:val="lt-LT" w:eastAsia="lt-LT"/>
        </w:rPr>
        <w:t>Sirupas</w:t>
      </w:r>
    </w:p>
    <w:p w:rsidR="003A044C" w:rsidRPr="00A46808" w:rsidRDefault="003A044C" w:rsidP="003A044C">
      <w:pPr>
        <w:rPr>
          <w:sz w:val="22"/>
          <w:lang w:val="lt-LT" w:eastAsia="lt-LT"/>
        </w:rPr>
      </w:pPr>
      <w:r w:rsidRPr="00A46808">
        <w:rPr>
          <w:sz w:val="22"/>
          <w:lang w:val="lt-LT" w:eastAsia="lt-LT"/>
        </w:rPr>
        <w:t>150 ml</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5.</w:t>
      </w:r>
      <w:r w:rsidRPr="00A46808">
        <w:rPr>
          <w:b/>
          <w:noProof/>
          <w:sz w:val="22"/>
          <w:szCs w:val="22"/>
          <w:lang w:val="lt-LT" w:eastAsia="en-US"/>
        </w:rPr>
        <w:tab/>
        <w:t>VARTOJIMO METODAS IR BŪDAS (-AI)</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t>Vartoti per burną.</w:t>
      </w:r>
    </w:p>
    <w:p w:rsidR="003A044C" w:rsidRPr="00A46808" w:rsidRDefault="003A044C" w:rsidP="003A044C">
      <w:pPr>
        <w:rPr>
          <w:noProof/>
          <w:sz w:val="22"/>
          <w:szCs w:val="22"/>
          <w:lang w:val="lt-LT" w:eastAsia="en-US"/>
        </w:rPr>
      </w:pPr>
      <w:r w:rsidRPr="00A46808">
        <w:rPr>
          <w:noProof/>
          <w:sz w:val="22"/>
          <w:szCs w:val="22"/>
          <w:lang w:val="lt-LT" w:eastAsia="en-US"/>
        </w:rPr>
        <w:t>Prieš vartojimą perskaitykite pakuotės lapelį.</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6.</w:t>
      </w:r>
      <w:r w:rsidRPr="00A46808">
        <w:rPr>
          <w:b/>
          <w:noProof/>
          <w:sz w:val="22"/>
          <w:szCs w:val="22"/>
          <w:lang w:val="lt-LT" w:eastAsia="en-US"/>
        </w:rPr>
        <w:tab/>
        <w:t>SPECIALUS ĮSPĖJIMAS, KAD VAISTINĮ PREPARATĄ BŪTINA LAIKYTI VAIKAMS NEPASIEKIAMOJE IR NEPASTEBIMOJE VIETOJE</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7.</w:t>
      </w:r>
      <w:r w:rsidRPr="00A46808">
        <w:rPr>
          <w:b/>
          <w:noProof/>
          <w:sz w:val="22"/>
          <w:szCs w:val="22"/>
          <w:lang w:val="lt-LT" w:eastAsia="en-US"/>
        </w:rPr>
        <w:tab/>
        <w:t>KITAS (-I) SPECIALUS (-ŪS) ĮSPĖJIMAS (-AI) (JEI REIKIA)</w:t>
      </w:r>
    </w:p>
    <w:p w:rsidR="003A044C" w:rsidRPr="00A46808" w:rsidRDefault="003A044C" w:rsidP="003A044C">
      <w:pPr>
        <w:rPr>
          <w:sz w:val="22"/>
          <w:lang w:val="lt-LT" w:eastAsia="lt-LT"/>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8.</w:t>
      </w:r>
      <w:r w:rsidRPr="00A46808">
        <w:rPr>
          <w:b/>
          <w:noProof/>
          <w:sz w:val="22"/>
          <w:szCs w:val="22"/>
          <w:lang w:val="lt-LT" w:eastAsia="en-US"/>
        </w:rPr>
        <w:tab/>
        <w:t>TINKAMUMO LAIKAS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t>EXP (mm/MMMM)</w:t>
      </w:r>
    </w:p>
    <w:p w:rsidR="00464BA7" w:rsidRPr="00464BA7" w:rsidRDefault="00464BA7" w:rsidP="00464BA7">
      <w:pPr>
        <w:widowControl w:val="0"/>
        <w:rPr>
          <w:noProof/>
          <w:sz w:val="22"/>
          <w:szCs w:val="22"/>
          <w:lang w:val="lt-LT" w:eastAsia="en-US"/>
        </w:rPr>
      </w:pPr>
      <w:r w:rsidRPr="00464BA7">
        <w:rPr>
          <w:noProof/>
          <w:sz w:val="22"/>
          <w:szCs w:val="22"/>
          <w:lang w:val="lt-LT" w:eastAsia="en-US"/>
        </w:rPr>
        <w:t>Pirmą kartą atidarius buteliuką, tinkamumo laikas – 2 mėn.</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9.</w:t>
      </w:r>
      <w:r w:rsidRPr="00A46808">
        <w:rPr>
          <w:b/>
          <w:noProof/>
          <w:sz w:val="22"/>
          <w:szCs w:val="22"/>
          <w:lang w:val="lt-LT" w:eastAsia="en-US"/>
        </w:rPr>
        <w:tab/>
        <w:t>SPECIALIOS LAIKYMO SĄLYGOS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t>Laikyti ne aukštesnėje kaip 25</w:t>
      </w:r>
      <w:r w:rsidRPr="00A46808">
        <w:rPr>
          <w:noProof/>
          <w:sz w:val="22"/>
          <w:szCs w:val="22"/>
          <w:lang w:val="lt-LT" w:eastAsia="en-US"/>
        </w:rPr>
        <w:sym w:font="Symbol" w:char="F0B0"/>
      </w:r>
      <w:r w:rsidRPr="00A46808">
        <w:rPr>
          <w:noProof/>
          <w:sz w:val="22"/>
          <w:szCs w:val="22"/>
          <w:lang w:val="lt-LT" w:eastAsia="en-US"/>
        </w:rPr>
        <w:t xml:space="preserve"> C temperatūroje.</w:t>
      </w:r>
    </w:p>
    <w:p w:rsidR="003A044C" w:rsidRPr="00A46808" w:rsidRDefault="003A044C" w:rsidP="003A044C">
      <w:pPr>
        <w:rPr>
          <w:noProof/>
          <w:sz w:val="22"/>
          <w:szCs w:val="22"/>
          <w:lang w:val="lt-LT" w:eastAsia="en-US"/>
        </w:rPr>
      </w:pPr>
      <w:r w:rsidRPr="00A46808">
        <w:rPr>
          <w:noProof/>
          <w:sz w:val="22"/>
          <w:szCs w:val="22"/>
          <w:lang w:val="lt-LT" w:eastAsia="en-US"/>
        </w:rPr>
        <w:t>Buteliuką laikyti išorinėje dėžutėje, kad preparatas būtų apsaugotas nuo šviesos..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10.</w:t>
      </w:r>
      <w:r w:rsidRPr="00A46808">
        <w:rPr>
          <w:b/>
          <w:noProof/>
          <w:sz w:val="22"/>
          <w:szCs w:val="22"/>
          <w:lang w:val="lt-LT" w:eastAsia="en-US"/>
        </w:rPr>
        <w:tab/>
        <w:t xml:space="preserve">SPECIALIOS ATSARGUMO PRIEMONĖS DĖL NESUVARTOTO </w:t>
      </w:r>
      <w:r w:rsidRPr="00A46808">
        <w:rPr>
          <w:b/>
          <w:bCs/>
          <w:noProof/>
          <w:sz w:val="22"/>
          <w:szCs w:val="22"/>
          <w:lang w:val="lt-LT" w:eastAsia="en-US"/>
        </w:rPr>
        <w:t xml:space="preserve">VAISTINIO PREPARATO AR JO ATLIEKŲ </w:t>
      </w:r>
      <w:r w:rsidRPr="00A46808">
        <w:rPr>
          <w:b/>
          <w:noProof/>
          <w:sz w:val="22"/>
          <w:szCs w:val="22"/>
          <w:lang w:val="lt-LT" w:eastAsia="en-US"/>
        </w:rPr>
        <w:t>TVARKYMO (JEI REIKIA)</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11.</w:t>
      </w:r>
      <w:r w:rsidRPr="00A46808">
        <w:rPr>
          <w:b/>
          <w:noProof/>
          <w:sz w:val="22"/>
          <w:szCs w:val="22"/>
          <w:lang w:val="lt-LT" w:eastAsia="en-US"/>
        </w:rPr>
        <w:tab/>
      </w:r>
      <w:r w:rsidR="00464BA7" w:rsidRPr="00464BA7">
        <w:rPr>
          <w:b/>
          <w:noProof/>
          <w:sz w:val="22"/>
          <w:szCs w:val="22"/>
          <w:lang w:val="lt-LT" w:eastAsia="en-US"/>
        </w:rPr>
        <w:t>REGISTRUOTOJO</w:t>
      </w:r>
      <w:r w:rsidRPr="00A46808">
        <w:rPr>
          <w:b/>
          <w:noProof/>
          <w:sz w:val="22"/>
          <w:szCs w:val="22"/>
          <w:lang w:val="lt-LT" w:eastAsia="en-US"/>
        </w:rPr>
        <w:t xml:space="preserve"> PAVADINIMAS IR ADRESAS</w:t>
      </w:r>
    </w:p>
    <w:p w:rsidR="003A044C" w:rsidRPr="00A46808" w:rsidRDefault="003A044C" w:rsidP="003A044C">
      <w:pPr>
        <w:rPr>
          <w:noProof/>
          <w:sz w:val="22"/>
          <w:szCs w:val="22"/>
          <w:lang w:val="lt-LT" w:eastAsia="en-US"/>
        </w:rPr>
      </w:pPr>
    </w:p>
    <w:p w:rsidR="003A044C" w:rsidRPr="00A46808" w:rsidRDefault="003A044C" w:rsidP="003A044C">
      <w:pPr>
        <w:numPr>
          <w:ilvl w:val="12"/>
          <w:numId w:val="0"/>
        </w:numPr>
        <w:ind w:right="-2"/>
        <w:rPr>
          <w:sz w:val="22"/>
          <w:szCs w:val="22"/>
          <w:lang w:val="lt-LT" w:eastAsia="lt-LT"/>
        </w:rPr>
      </w:pPr>
      <w:r w:rsidRPr="00A46808">
        <w:rPr>
          <w:sz w:val="22"/>
          <w:lang w:val="lt-LT" w:eastAsia="lt-LT"/>
        </w:rPr>
        <w:t>KRKA</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12.</w:t>
      </w:r>
      <w:r w:rsidRPr="00A46808">
        <w:rPr>
          <w:b/>
          <w:noProof/>
          <w:sz w:val="22"/>
          <w:szCs w:val="22"/>
          <w:lang w:val="lt-LT" w:eastAsia="en-US"/>
        </w:rPr>
        <w:tab/>
      </w:r>
      <w:r w:rsidR="00464BA7" w:rsidRPr="00464BA7">
        <w:rPr>
          <w:b/>
          <w:noProof/>
          <w:sz w:val="22"/>
          <w:szCs w:val="22"/>
          <w:lang w:val="lt-LT" w:eastAsia="en-US"/>
        </w:rPr>
        <w:t>REGISTRACIJOS PAŽYMĖJIMO</w:t>
      </w:r>
      <w:r w:rsidRPr="00A46808">
        <w:rPr>
          <w:b/>
          <w:noProof/>
          <w:sz w:val="22"/>
          <w:szCs w:val="22"/>
          <w:lang w:val="lt-LT" w:eastAsia="en-US"/>
        </w:rPr>
        <w:t xml:space="preserve"> NUMERIS </w:t>
      </w:r>
      <w:r w:rsidR="00464BA7" w:rsidRPr="00464BA7">
        <w:rPr>
          <w:b/>
          <w:noProof/>
          <w:sz w:val="22"/>
          <w:szCs w:val="22"/>
          <w:lang w:val="lt-LT" w:eastAsia="en-US"/>
        </w:rPr>
        <w:t>(-IAI)</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13.</w:t>
      </w:r>
      <w:r w:rsidRPr="00A46808">
        <w:rPr>
          <w:b/>
          <w:noProof/>
          <w:sz w:val="22"/>
          <w:szCs w:val="22"/>
          <w:lang w:val="lt-LT" w:eastAsia="en-US"/>
        </w:rPr>
        <w:tab/>
        <w:t>SERIJOS NUMERIS</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r w:rsidRPr="00A46808">
        <w:rPr>
          <w:noProof/>
          <w:sz w:val="22"/>
          <w:szCs w:val="22"/>
          <w:lang w:val="lt-LT" w:eastAsia="en-US"/>
        </w:rPr>
        <w:t>Lot</w:t>
      </w:r>
    </w:p>
    <w:p w:rsidR="003A044C" w:rsidRPr="00A46808" w:rsidRDefault="003A044C" w:rsidP="003A044C">
      <w:pPr>
        <w:rPr>
          <w:noProof/>
          <w:sz w:val="22"/>
          <w:szCs w:val="22"/>
          <w:lang w:val="lt-LT" w:eastAsia="en-US"/>
        </w:rPr>
      </w:pPr>
    </w:p>
    <w:p w:rsidR="00464BA7" w:rsidRPr="00464BA7" w:rsidRDefault="00464BA7" w:rsidP="00464BA7">
      <w:pPr>
        <w:widowControl w:val="0"/>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14.</w:t>
      </w:r>
      <w:r w:rsidRPr="00A46808">
        <w:rPr>
          <w:b/>
          <w:noProof/>
          <w:sz w:val="22"/>
          <w:szCs w:val="22"/>
          <w:lang w:val="lt-LT" w:eastAsia="en-US"/>
        </w:rPr>
        <w:tab/>
        <w:t>PARDAVIMO (IŠDAVIMO) TVARKA</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15.</w:t>
      </w:r>
      <w:r w:rsidRPr="00A46808">
        <w:rPr>
          <w:b/>
          <w:noProof/>
          <w:sz w:val="22"/>
          <w:szCs w:val="22"/>
          <w:lang w:val="lt-LT" w:eastAsia="en-US"/>
        </w:rPr>
        <w:tab/>
        <w:t>VARTOJIMO INSTRUKCIJA</w:t>
      </w:r>
    </w:p>
    <w:p w:rsidR="00464BA7" w:rsidRPr="00464BA7" w:rsidRDefault="00464BA7" w:rsidP="00464BA7">
      <w:pPr>
        <w:widowControl w:val="0"/>
        <w:rPr>
          <w:sz w:val="22"/>
          <w:szCs w:val="22"/>
          <w:lang w:val="lt-LT" w:eastAsia="lt-LT"/>
        </w:rPr>
      </w:pPr>
      <w:r w:rsidRPr="00464BA7">
        <w:rPr>
          <w:sz w:val="22"/>
          <w:szCs w:val="22"/>
          <w:lang w:val="lt-LT" w:eastAsia="lt-LT"/>
        </w:rPr>
        <w:t>1 metų ir vyresniems vaikams</w:t>
      </w:r>
    </w:p>
    <w:p w:rsidR="00464BA7" w:rsidRPr="00464BA7" w:rsidRDefault="00464BA7" w:rsidP="00464BA7">
      <w:pPr>
        <w:widowControl w:val="0"/>
        <w:rPr>
          <w:noProof/>
          <w:sz w:val="22"/>
          <w:szCs w:val="22"/>
          <w:lang w:val="lt-LT" w:eastAsia="en-US"/>
        </w:rPr>
      </w:pPr>
    </w:p>
    <w:p w:rsidR="00464BA7" w:rsidRPr="00464BA7" w:rsidRDefault="00464BA7" w:rsidP="00464BA7">
      <w:pPr>
        <w:widowControl w:val="0"/>
        <w:rPr>
          <w:noProof/>
          <w:sz w:val="22"/>
          <w:szCs w:val="22"/>
          <w:lang w:val="lt-LT" w:eastAsia="en-US"/>
        </w:rPr>
      </w:pPr>
      <w:r w:rsidRPr="00464BA7">
        <w:rPr>
          <w:noProof/>
          <w:sz w:val="22"/>
          <w:szCs w:val="22"/>
          <w:lang w:val="lt-LT" w:eastAsia="en-US"/>
        </w:rPr>
        <w:t>Pikovit sirupas skirtas padidėjusio vitaminų poreikio tenkinimui.</w:t>
      </w:r>
    </w:p>
    <w:p w:rsidR="00464BA7" w:rsidRPr="00464BA7" w:rsidRDefault="00464BA7" w:rsidP="00464BA7">
      <w:pPr>
        <w:widowControl w:val="0"/>
        <w:rPr>
          <w:b/>
          <w:i/>
          <w:noProof/>
          <w:sz w:val="22"/>
          <w:szCs w:val="22"/>
          <w:lang w:val="lt-LT" w:eastAsia="en-US"/>
        </w:rPr>
      </w:pPr>
      <w:r w:rsidRPr="00464BA7">
        <w:rPr>
          <w:i/>
          <w:noProof/>
          <w:sz w:val="22"/>
          <w:szCs w:val="22"/>
          <w:lang w:val="lt-LT" w:eastAsia="en-US"/>
        </w:rPr>
        <w:t>Vaikų populiacija</w:t>
      </w:r>
    </w:p>
    <w:p w:rsidR="003A044C" w:rsidRPr="00A46808" w:rsidRDefault="003A044C" w:rsidP="003A044C">
      <w:pPr>
        <w:rPr>
          <w:sz w:val="22"/>
          <w:szCs w:val="22"/>
          <w:lang w:val="lt-LT" w:eastAsia="lt-LT"/>
        </w:rPr>
      </w:pPr>
      <w:r w:rsidRPr="00A46808">
        <w:rPr>
          <w:sz w:val="22"/>
          <w:szCs w:val="22"/>
          <w:lang w:val="lt-LT" w:eastAsia="lt-LT"/>
        </w:rPr>
        <w:t>1-3 metų vaikams 2 kartus per parą reikia gerti po vieną matavimo šaukštą (5 ml) sirupo.</w:t>
      </w:r>
    </w:p>
    <w:p w:rsidR="003A044C" w:rsidRPr="00A46808" w:rsidRDefault="003A044C" w:rsidP="003A044C">
      <w:pPr>
        <w:rPr>
          <w:sz w:val="22"/>
          <w:szCs w:val="22"/>
          <w:lang w:val="lt-LT" w:eastAsia="lt-LT"/>
        </w:rPr>
      </w:pPr>
      <w:r w:rsidRPr="00A46808">
        <w:rPr>
          <w:sz w:val="22"/>
          <w:szCs w:val="22"/>
          <w:lang w:val="lt-LT" w:eastAsia="lt-LT"/>
        </w:rPr>
        <w:t>4-6 metų vaikams 3 kartus per parą reikia gerti po vieną matavimo šaukštą (5 ml) sirupo.</w:t>
      </w:r>
    </w:p>
    <w:p w:rsidR="003A044C" w:rsidRPr="00A46808" w:rsidRDefault="003A044C" w:rsidP="003A044C">
      <w:pPr>
        <w:rPr>
          <w:sz w:val="22"/>
          <w:szCs w:val="22"/>
          <w:lang w:val="lt-LT" w:eastAsia="lt-LT"/>
        </w:rPr>
      </w:pPr>
      <w:r w:rsidRPr="00A46808">
        <w:rPr>
          <w:sz w:val="22"/>
          <w:szCs w:val="22"/>
          <w:lang w:val="lt-LT" w:eastAsia="lt-LT"/>
        </w:rPr>
        <w:t>7-14 metų vaikams 3 arba daugiausia 4 kartus per parą reikia gerti po vieną matavimo šaukštą (5 ml) sirupo.</w:t>
      </w:r>
    </w:p>
    <w:p w:rsidR="003A044C" w:rsidRPr="00A46808" w:rsidRDefault="003A044C" w:rsidP="003A044C">
      <w:pPr>
        <w:rPr>
          <w:sz w:val="22"/>
          <w:szCs w:val="22"/>
          <w:lang w:val="lt-LT" w:eastAsia="lt-LT"/>
        </w:rPr>
      </w:pPr>
    </w:p>
    <w:p w:rsidR="003A044C" w:rsidRPr="00A46808" w:rsidRDefault="003A044C" w:rsidP="003A044C">
      <w:pPr>
        <w:rPr>
          <w:sz w:val="22"/>
          <w:szCs w:val="22"/>
          <w:lang w:val="lt-LT" w:eastAsia="lt-LT"/>
        </w:rPr>
      </w:pPr>
      <w:r w:rsidRPr="00A46808">
        <w:rPr>
          <w:sz w:val="22"/>
          <w:szCs w:val="22"/>
          <w:lang w:val="lt-LT" w:eastAsia="lt-LT"/>
        </w:rPr>
        <w:t xml:space="preserve">Sirupą reikia gerti po valgio matavimo šaukštu arba sumaišius su arbata, </w:t>
      </w:r>
      <w:proofErr w:type="spellStart"/>
      <w:r w:rsidRPr="00A46808">
        <w:rPr>
          <w:sz w:val="22"/>
          <w:szCs w:val="22"/>
          <w:lang w:val="lt-LT" w:eastAsia="lt-LT"/>
        </w:rPr>
        <w:t>sultimis</w:t>
      </w:r>
      <w:proofErr w:type="spellEnd"/>
      <w:r w:rsidRPr="00A46808">
        <w:rPr>
          <w:sz w:val="22"/>
          <w:szCs w:val="22"/>
          <w:lang w:val="lt-LT" w:eastAsia="lt-LT"/>
        </w:rPr>
        <w:t xml:space="preserve"> ar vaisių tyrele.</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A46808">
        <w:rPr>
          <w:b/>
          <w:noProof/>
          <w:sz w:val="22"/>
          <w:szCs w:val="22"/>
          <w:lang w:val="lt-LT" w:eastAsia="en-US"/>
        </w:rPr>
        <w:t>16.</w:t>
      </w:r>
      <w:r w:rsidRPr="00A46808">
        <w:rPr>
          <w:b/>
          <w:noProof/>
          <w:sz w:val="22"/>
          <w:szCs w:val="22"/>
          <w:lang w:val="lt-LT" w:eastAsia="en-US"/>
        </w:rPr>
        <w:tab/>
        <w:t>INFORMACIJA BRAILIO RAŠTU</w:t>
      </w:r>
    </w:p>
    <w:p w:rsidR="003A044C" w:rsidRPr="00A46808" w:rsidRDefault="003A044C" w:rsidP="003A044C">
      <w:pPr>
        <w:rPr>
          <w:noProof/>
          <w:sz w:val="22"/>
          <w:szCs w:val="22"/>
          <w:lang w:val="lt-LT" w:eastAsia="en-US"/>
        </w:rPr>
      </w:pPr>
    </w:p>
    <w:p w:rsidR="003A044C" w:rsidRPr="00A46808" w:rsidRDefault="003A044C" w:rsidP="003A044C">
      <w:pPr>
        <w:rPr>
          <w:noProof/>
          <w:sz w:val="22"/>
          <w:szCs w:val="22"/>
          <w:lang w:val="lt-LT" w:eastAsia="en-US"/>
        </w:rPr>
      </w:pPr>
    </w:p>
    <w:p w:rsidR="003A044C" w:rsidRPr="00A46808" w:rsidRDefault="003A044C" w:rsidP="003A044C">
      <w:pPr>
        <w:rPr>
          <w:sz w:val="22"/>
          <w:lang w:val="lt-LT" w:eastAsia="lt-LT"/>
        </w:rPr>
      </w:pPr>
      <w:r w:rsidRPr="00A46808">
        <w:rPr>
          <w:sz w:val="22"/>
          <w:lang w:val="lt-LT" w:eastAsia="lt-LT"/>
        </w:rPr>
        <w:br w:type="page"/>
      </w: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jc w:val="center"/>
        <w:outlineLvl w:val="0"/>
        <w:rPr>
          <w:b/>
          <w:kern w:val="28"/>
          <w:sz w:val="22"/>
          <w:lang w:val="lt-LT" w:eastAsia="lt-LT"/>
        </w:rPr>
      </w:pPr>
      <w:r w:rsidRPr="00A46808">
        <w:rPr>
          <w:b/>
          <w:kern w:val="28"/>
          <w:sz w:val="22"/>
          <w:lang w:val="lt-LT" w:eastAsia="lt-LT"/>
        </w:rPr>
        <w:t>B. PAKUOTĖS LAPELIS</w:t>
      </w:r>
    </w:p>
    <w:p w:rsidR="00464BA7" w:rsidRPr="00464BA7" w:rsidRDefault="00464BA7" w:rsidP="00464BA7">
      <w:pPr>
        <w:widowControl w:val="0"/>
        <w:jc w:val="center"/>
        <w:rPr>
          <w:b/>
          <w:sz w:val="22"/>
          <w:szCs w:val="22"/>
          <w:lang w:val="lt-LT" w:eastAsia="lt-LT"/>
        </w:rPr>
      </w:pPr>
      <w:r w:rsidRPr="00464BA7">
        <w:rPr>
          <w:sz w:val="22"/>
          <w:szCs w:val="22"/>
          <w:lang w:val="lt-LT" w:eastAsia="lt-LT"/>
        </w:rPr>
        <w:br w:type="page"/>
      </w:r>
      <w:r w:rsidRPr="00464BA7">
        <w:rPr>
          <w:b/>
          <w:sz w:val="22"/>
          <w:szCs w:val="22"/>
          <w:lang w:val="lt-LT" w:eastAsia="lt-LT"/>
        </w:rPr>
        <w:t>Pakuotės lapelis: informacija vartotojui</w:t>
      </w:r>
    </w:p>
    <w:p w:rsidR="003A044C" w:rsidRPr="00A46808" w:rsidRDefault="003A044C" w:rsidP="003A044C">
      <w:pPr>
        <w:jc w:val="center"/>
        <w:rPr>
          <w:b/>
          <w:sz w:val="22"/>
          <w:lang w:val="lt-LT" w:eastAsia="lt-LT"/>
        </w:rPr>
      </w:pPr>
    </w:p>
    <w:p w:rsidR="003A044C" w:rsidRPr="00A46808" w:rsidRDefault="003A044C" w:rsidP="003A044C">
      <w:pPr>
        <w:jc w:val="center"/>
        <w:rPr>
          <w:b/>
          <w:sz w:val="22"/>
          <w:lang w:val="lt-LT" w:eastAsia="lt-LT"/>
        </w:rPr>
      </w:pPr>
      <w:proofErr w:type="spellStart"/>
      <w:r w:rsidRPr="00A46808">
        <w:rPr>
          <w:b/>
          <w:sz w:val="22"/>
          <w:lang w:val="lt-LT" w:eastAsia="lt-LT"/>
        </w:rPr>
        <w:t>Pikovit</w:t>
      </w:r>
      <w:proofErr w:type="spellEnd"/>
      <w:r w:rsidRPr="00A46808">
        <w:rPr>
          <w:b/>
          <w:sz w:val="22"/>
          <w:lang w:val="lt-LT" w:eastAsia="lt-LT"/>
        </w:rPr>
        <w:t xml:space="preserve"> sirupas</w:t>
      </w:r>
    </w:p>
    <w:p w:rsidR="003A044C" w:rsidRPr="00A46808" w:rsidRDefault="003A044C" w:rsidP="003A044C">
      <w:pPr>
        <w:rPr>
          <w:b/>
          <w:sz w:val="22"/>
          <w:lang w:val="lt-LT" w:eastAsia="lt-LT"/>
        </w:rPr>
      </w:pPr>
    </w:p>
    <w:p w:rsidR="003A044C" w:rsidRPr="00A46808" w:rsidRDefault="003A044C" w:rsidP="003A044C">
      <w:pPr>
        <w:ind w:left="720"/>
        <w:rPr>
          <w:sz w:val="22"/>
          <w:szCs w:val="22"/>
          <w:lang w:val="lt-LT" w:eastAsia="lt-LT"/>
        </w:rPr>
      </w:pPr>
      <w:r w:rsidRPr="00566036">
        <w:rPr>
          <w:sz w:val="22"/>
          <w:szCs w:val="22"/>
          <w:lang w:val="lt-LT" w:eastAsia="lt-LT"/>
        </w:rPr>
        <w:t xml:space="preserve">Vitaminas A, </w:t>
      </w:r>
      <w:proofErr w:type="spellStart"/>
      <w:r w:rsidRPr="00566036">
        <w:rPr>
          <w:sz w:val="22"/>
          <w:szCs w:val="22"/>
          <w:lang w:val="lt-LT" w:eastAsia="lt-LT"/>
        </w:rPr>
        <w:t>cholekalciferolis</w:t>
      </w:r>
      <w:proofErr w:type="spellEnd"/>
      <w:r w:rsidRPr="00566036">
        <w:rPr>
          <w:sz w:val="22"/>
          <w:szCs w:val="22"/>
          <w:lang w:val="lt-LT" w:eastAsia="lt-LT"/>
        </w:rPr>
        <w:t xml:space="preserve">, </w:t>
      </w:r>
      <w:proofErr w:type="spellStart"/>
      <w:r w:rsidRPr="00566036">
        <w:rPr>
          <w:sz w:val="22"/>
          <w:szCs w:val="22"/>
          <w:lang w:val="lt-LT" w:eastAsia="lt-LT"/>
        </w:rPr>
        <w:t>askorbo</w:t>
      </w:r>
      <w:proofErr w:type="spellEnd"/>
      <w:r w:rsidRPr="00566036">
        <w:rPr>
          <w:sz w:val="22"/>
          <w:szCs w:val="22"/>
          <w:lang w:val="lt-LT" w:eastAsia="lt-LT"/>
        </w:rPr>
        <w:t xml:space="preserve"> rūgštis, tiamino hidrochloridas, </w:t>
      </w:r>
      <w:proofErr w:type="spellStart"/>
      <w:r w:rsidRPr="00566036">
        <w:rPr>
          <w:sz w:val="22"/>
          <w:szCs w:val="22"/>
          <w:lang w:val="lt-LT" w:eastAsia="lt-LT"/>
        </w:rPr>
        <w:t>riboflavino</w:t>
      </w:r>
      <w:proofErr w:type="spellEnd"/>
      <w:r w:rsidRPr="00566036">
        <w:rPr>
          <w:sz w:val="22"/>
          <w:szCs w:val="22"/>
          <w:lang w:val="lt-LT" w:eastAsia="lt-LT"/>
        </w:rPr>
        <w:t xml:space="preserve"> natrio fosfatas, </w:t>
      </w:r>
      <w:proofErr w:type="spellStart"/>
      <w:r w:rsidRPr="00566036">
        <w:rPr>
          <w:sz w:val="22"/>
          <w:szCs w:val="22"/>
          <w:lang w:val="lt-LT" w:eastAsia="lt-LT"/>
        </w:rPr>
        <w:t>piridoksino</w:t>
      </w:r>
      <w:proofErr w:type="spellEnd"/>
      <w:r w:rsidRPr="00566036">
        <w:rPr>
          <w:sz w:val="22"/>
          <w:szCs w:val="22"/>
          <w:lang w:val="lt-LT" w:eastAsia="lt-LT"/>
        </w:rPr>
        <w:t xml:space="preserve"> hidrochloridas, </w:t>
      </w:r>
      <w:proofErr w:type="spellStart"/>
      <w:r w:rsidRPr="00566036">
        <w:rPr>
          <w:sz w:val="22"/>
          <w:szCs w:val="22"/>
          <w:lang w:val="lt-LT" w:eastAsia="lt-LT"/>
        </w:rPr>
        <w:t>cianokobalaminas</w:t>
      </w:r>
      <w:proofErr w:type="spellEnd"/>
      <w:r w:rsidRPr="00566036">
        <w:rPr>
          <w:sz w:val="22"/>
          <w:szCs w:val="22"/>
          <w:lang w:val="lt-LT" w:eastAsia="lt-LT"/>
        </w:rPr>
        <w:t xml:space="preserve">, </w:t>
      </w:r>
      <w:proofErr w:type="spellStart"/>
      <w:r w:rsidRPr="00566036">
        <w:rPr>
          <w:sz w:val="22"/>
          <w:szCs w:val="22"/>
          <w:lang w:val="lt-LT" w:eastAsia="lt-LT"/>
        </w:rPr>
        <w:t>nikotinamidas</w:t>
      </w:r>
      <w:proofErr w:type="spellEnd"/>
      <w:r w:rsidRPr="00566036">
        <w:rPr>
          <w:sz w:val="22"/>
          <w:szCs w:val="22"/>
          <w:lang w:val="lt-LT" w:eastAsia="lt-LT"/>
        </w:rPr>
        <w:t xml:space="preserve">, </w:t>
      </w:r>
      <w:proofErr w:type="spellStart"/>
      <w:r w:rsidRPr="00566036">
        <w:rPr>
          <w:sz w:val="22"/>
          <w:szCs w:val="22"/>
          <w:lang w:val="lt-LT" w:eastAsia="lt-LT"/>
        </w:rPr>
        <w:t>dekspantenolis</w:t>
      </w:r>
      <w:proofErr w:type="spellEnd"/>
      <w:r w:rsidRPr="00566036">
        <w:rPr>
          <w:sz w:val="22"/>
          <w:szCs w:val="22"/>
          <w:lang w:val="lt-LT" w:eastAsia="lt-LT"/>
        </w:rPr>
        <w:t>.</w:t>
      </w:r>
    </w:p>
    <w:p w:rsidR="003A044C" w:rsidRPr="00A46808" w:rsidRDefault="003A044C" w:rsidP="003A044C">
      <w:pPr>
        <w:rPr>
          <w:sz w:val="22"/>
          <w:lang w:val="lt-LT" w:eastAsia="lt-LT"/>
        </w:rPr>
      </w:pPr>
    </w:p>
    <w:p w:rsidR="003A044C" w:rsidRPr="00A46808" w:rsidRDefault="003A044C" w:rsidP="003A044C">
      <w:pPr>
        <w:rPr>
          <w:b/>
          <w:sz w:val="22"/>
          <w:lang w:val="lt-LT" w:eastAsia="lt-LT"/>
        </w:rPr>
      </w:pPr>
      <w:r w:rsidRPr="00A46808">
        <w:rPr>
          <w:b/>
          <w:sz w:val="22"/>
          <w:lang w:val="lt-LT" w:eastAsia="lt-LT"/>
        </w:rPr>
        <w:t xml:space="preserve">Atidžiai perskaitykite visą šį lapelį, </w:t>
      </w:r>
      <w:r w:rsidR="00464BA7" w:rsidRPr="00464BA7">
        <w:rPr>
          <w:b/>
          <w:noProof/>
          <w:snapToGrid w:val="0"/>
          <w:sz w:val="22"/>
          <w:szCs w:val="22"/>
          <w:lang w:val="lt-LT" w:eastAsia="en-US"/>
        </w:rPr>
        <w:t>prieš pradėdami vartoti šį vaistą</w:t>
      </w:r>
      <w:r w:rsidR="00464BA7" w:rsidRPr="00464BA7">
        <w:rPr>
          <w:b/>
          <w:sz w:val="22"/>
          <w:szCs w:val="22"/>
          <w:lang w:val="lt-LT" w:eastAsia="en-US"/>
        </w:rPr>
        <w:t xml:space="preserve">, </w:t>
      </w:r>
      <w:r w:rsidRPr="00A46808">
        <w:rPr>
          <w:b/>
          <w:sz w:val="22"/>
          <w:lang w:val="lt-LT" w:eastAsia="lt-LT"/>
        </w:rPr>
        <w:t>nes jame pateikiama Jums svarbi informacija.</w:t>
      </w:r>
    </w:p>
    <w:p w:rsidR="00464BA7" w:rsidRPr="00464BA7" w:rsidRDefault="00464BA7" w:rsidP="00464BA7">
      <w:pPr>
        <w:widowControl w:val="0"/>
        <w:numPr>
          <w:ilvl w:val="12"/>
          <w:numId w:val="0"/>
        </w:numPr>
        <w:rPr>
          <w:snapToGrid w:val="0"/>
          <w:sz w:val="22"/>
          <w:szCs w:val="22"/>
          <w:lang w:val="lt-LT" w:eastAsia="en-US"/>
        </w:rPr>
      </w:pPr>
      <w:r w:rsidRPr="00464BA7">
        <w:rPr>
          <w:noProof/>
          <w:snapToGrid w:val="0"/>
          <w:sz w:val="22"/>
          <w:szCs w:val="22"/>
          <w:lang w:val="lt-LT" w:eastAsia="en-US"/>
        </w:rPr>
        <w:t>Visada vartokite šį vaistą tiksliai kaip aprašyta šiame lapelyje arba kaip nurodė gydytojas arba vaistininkas.</w:t>
      </w:r>
    </w:p>
    <w:p w:rsidR="003A044C" w:rsidRPr="00A46808" w:rsidRDefault="003A044C" w:rsidP="00233430">
      <w:pPr>
        <w:numPr>
          <w:ilvl w:val="0"/>
          <w:numId w:val="3"/>
        </w:numPr>
        <w:ind w:left="567" w:hanging="567"/>
        <w:jc w:val="both"/>
        <w:rPr>
          <w:sz w:val="22"/>
          <w:szCs w:val="22"/>
          <w:lang w:val="lt-LT" w:eastAsia="lt-LT"/>
        </w:rPr>
      </w:pPr>
      <w:r w:rsidRPr="00A46808">
        <w:rPr>
          <w:sz w:val="22"/>
          <w:szCs w:val="22"/>
          <w:lang w:val="lt-LT" w:eastAsia="lt-LT"/>
        </w:rPr>
        <w:t>Neišmeskite šio lapelio, nes vėl gali prireikti jį perskaityti.</w:t>
      </w:r>
    </w:p>
    <w:p w:rsidR="003A044C" w:rsidRPr="00A46808" w:rsidRDefault="003A044C" w:rsidP="00233430">
      <w:pPr>
        <w:numPr>
          <w:ilvl w:val="0"/>
          <w:numId w:val="3"/>
        </w:numPr>
        <w:ind w:left="567" w:hanging="567"/>
        <w:jc w:val="both"/>
        <w:rPr>
          <w:sz w:val="22"/>
          <w:szCs w:val="22"/>
          <w:lang w:val="lt-LT" w:eastAsia="lt-LT"/>
        </w:rPr>
      </w:pPr>
      <w:r w:rsidRPr="00A46808">
        <w:rPr>
          <w:sz w:val="22"/>
          <w:szCs w:val="22"/>
          <w:lang w:val="lt-LT" w:eastAsia="lt-LT"/>
        </w:rPr>
        <w:t>Jeigu norite sužinoti daugiau arba pasitarti, kreipkitės į vaistininką.</w:t>
      </w:r>
    </w:p>
    <w:p w:rsidR="003A044C" w:rsidRPr="00A46808" w:rsidRDefault="003A044C" w:rsidP="00233430">
      <w:pPr>
        <w:numPr>
          <w:ilvl w:val="0"/>
          <w:numId w:val="3"/>
        </w:numPr>
        <w:ind w:left="567" w:hanging="567"/>
        <w:jc w:val="both"/>
        <w:rPr>
          <w:sz w:val="22"/>
          <w:szCs w:val="22"/>
          <w:lang w:val="lt-LT" w:eastAsia="lt-LT"/>
        </w:rPr>
      </w:pPr>
      <w:r w:rsidRPr="00A46808">
        <w:rPr>
          <w:sz w:val="22"/>
          <w:szCs w:val="22"/>
          <w:lang w:val="lt-LT" w:eastAsia="lt-LT"/>
        </w:rPr>
        <w:t xml:space="preserve">Jeigu pasireiškė šalutinis poveikis </w:t>
      </w:r>
      <w:r w:rsidR="00464BA7" w:rsidRPr="00464BA7">
        <w:rPr>
          <w:noProof/>
          <w:snapToGrid w:val="0"/>
          <w:sz w:val="22"/>
          <w:szCs w:val="22"/>
          <w:lang w:val="lt-LT" w:eastAsia="en-US"/>
        </w:rPr>
        <w:t>(net jeigu jis</w:t>
      </w:r>
      <w:r w:rsidRPr="00A46808">
        <w:rPr>
          <w:sz w:val="22"/>
          <w:szCs w:val="22"/>
          <w:lang w:val="lt-LT" w:eastAsia="lt-LT"/>
        </w:rPr>
        <w:t xml:space="preserve"> šiame lapelyje </w:t>
      </w:r>
      <w:r w:rsidR="00464BA7" w:rsidRPr="00464BA7">
        <w:rPr>
          <w:noProof/>
          <w:snapToGrid w:val="0"/>
          <w:sz w:val="22"/>
          <w:szCs w:val="22"/>
          <w:lang w:val="lt-LT" w:eastAsia="en-US"/>
        </w:rPr>
        <w:t>nenurodytas), kreipkitės į gydytoją</w:t>
      </w:r>
      <w:r w:rsidRPr="00A46808">
        <w:rPr>
          <w:sz w:val="22"/>
          <w:szCs w:val="22"/>
          <w:lang w:val="lt-LT" w:eastAsia="lt-LT"/>
        </w:rPr>
        <w:t xml:space="preserve"> arba </w:t>
      </w:r>
      <w:r w:rsidR="00464BA7" w:rsidRPr="00464BA7">
        <w:rPr>
          <w:noProof/>
          <w:snapToGrid w:val="0"/>
          <w:sz w:val="22"/>
          <w:szCs w:val="22"/>
          <w:lang w:val="lt-LT" w:eastAsia="en-US"/>
        </w:rPr>
        <w:t>vaistininką. Žr. 4 skyrių</w:t>
      </w:r>
      <w:r w:rsidRPr="00A46808">
        <w:rPr>
          <w:sz w:val="22"/>
          <w:szCs w:val="22"/>
          <w:lang w:val="lt-LT" w:eastAsia="lt-LT"/>
        </w:rPr>
        <w:t>.</w:t>
      </w:r>
    </w:p>
    <w:p w:rsidR="00464BA7" w:rsidRPr="00464BA7" w:rsidRDefault="00464BA7" w:rsidP="00233430">
      <w:pPr>
        <w:widowControl w:val="0"/>
        <w:numPr>
          <w:ilvl w:val="0"/>
          <w:numId w:val="3"/>
        </w:numPr>
        <w:ind w:left="567" w:hanging="567"/>
        <w:rPr>
          <w:snapToGrid w:val="0"/>
          <w:sz w:val="22"/>
          <w:szCs w:val="22"/>
          <w:lang w:val="lt-LT" w:eastAsia="en-US"/>
        </w:rPr>
      </w:pPr>
      <w:r w:rsidRPr="00464BA7">
        <w:rPr>
          <w:noProof/>
          <w:snapToGrid w:val="0"/>
          <w:sz w:val="22"/>
          <w:szCs w:val="22"/>
          <w:lang w:val="lt-LT" w:eastAsia="en-US"/>
        </w:rPr>
        <w:t xml:space="preserve">Jeigu </w:t>
      </w:r>
      <w:r w:rsidR="00F55D76" w:rsidRPr="00566036">
        <w:rPr>
          <w:noProof/>
          <w:snapToGrid w:val="0"/>
          <w:sz w:val="22"/>
          <w:szCs w:val="22"/>
          <w:lang w:val="lt-LT" w:eastAsia="en-US"/>
        </w:rPr>
        <w:t xml:space="preserve">per 2 savaites </w:t>
      </w:r>
      <w:r w:rsidRPr="00566036">
        <w:rPr>
          <w:noProof/>
          <w:snapToGrid w:val="0"/>
          <w:sz w:val="22"/>
          <w:szCs w:val="22"/>
          <w:lang w:val="lt-LT" w:eastAsia="en-US"/>
        </w:rPr>
        <w:t>Jūsų</w:t>
      </w:r>
      <w:r w:rsidRPr="00464BA7">
        <w:rPr>
          <w:noProof/>
          <w:snapToGrid w:val="0"/>
          <w:sz w:val="22"/>
          <w:szCs w:val="22"/>
          <w:lang w:val="lt-LT" w:eastAsia="en-US"/>
        </w:rPr>
        <w:t xml:space="preserve"> savijauta nepagerėjo arba net pablogėjo, kreipkitės į gydytoją.</w:t>
      </w:r>
    </w:p>
    <w:p w:rsidR="00464BA7" w:rsidRPr="00464BA7" w:rsidRDefault="00464BA7" w:rsidP="00464BA7">
      <w:pPr>
        <w:widowControl w:val="0"/>
        <w:rPr>
          <w:sz w:val="22"/>
          <w:szCs w:val="22"/>
          <w:lang w:val="lt-LT" w:eastAsia="lt-LT"/>
        </w:rPr>
      </w:pPr>
    </w:p>
    <w:p w:rsidR="00464BA7" w:rsidRPr="00464BA7" w:rsidRDefault="00464BA7" w:rsidP="00464BA7">
      <w:pPr>
        <w:widowControl w:val="0"/>
        <w:rPr>
          <w:b/>
          <w:sz w:val="22"/>
          <w:szCs w:val="22"/>
          <w:lang w:val="lt-LT" w:eastAsia="lt-LT"/>
        </w:rPr>
      </w:pPr>
      <w:r w:rsidRPr="00464BA7">
        <w:rPr>
          <w:b/>
          <w:sz w:val="22"/>
          <w:szCs w:val="22"/>
          <w:lang w:val="lt-LT" w:eastAsia="lt-LT"/>
        </w:rPr>
        <w:t>Apie ką rašoma šiame lapelyje?</w:t>
      </w:r>
    </w:p>
    <w:p w:rsidR="003A044C" w:rsidRPr="00A46808" w:rsidRDefault="003A044C" w:rsidP="003A044C">
      <w:pPr>
        <w:rPr>
          <w:sz w:val="22"/>
          <w:lang w:val="lt-LT" w:eastAsia="lt-LT"/>
        </w:rPr>
      </w:pPr>
      <w:r w:rsidRPr="00A46808">
        <w:rPr>
          <w:sz w:val="22"/>
          <w:lang w:val="lt-LT" w:eastAsia="lt-LT"/>
        </w:rPr>
        <w:t>1.</w:t>
      </w:r>
      <w:r w:rsidRPr="00A46808">
        <w:rPr>
          <w:sz w:val="22"/>
          <w:lang w:val="lt-LT" w:eastAsia="lt-LT"/>
        </w:rPr>
        <w:tab/>
        <w:t xml:space="preserve">Kas yra </w:t>
      </w:r>
      <w:proofErr w:type="spellStart"/>
      <w:r w:rsidRPr="00A46808">
        <w:rPr>
          <w:sz w:val="22"/>
          <w:lang w:val="lt-LT" w:eastAsia="lt-LT"/>
        </w:rPr>
        <w:t>Pikovit</w:t>
      </w:r>
      <w:proofErr w:type="spellEnd"/>
      <w:r w:rsidRPr="00A46808">
        <w:rPr>
          <w:sz w:val="22"/>
          <w:lang w:val="lt-LT" w:eastAsia="lt-LT"/>
        </w:rPr>
        <w:t xml:space="preserve"> </w:t>
      </w:r>
      <w:r w:rsidR="00464BA7" w:rsidRPr="00464BA7">
        <w:rPr>
          <w:sz w:val="22"/>
          <w:szCs w:val="22"/>
          <w:lang w:val="lt-LT" w:eastAsia="lt-LT"/>
        </w:rPr>
        <w:t xml:space="preserve"> </w:t>
      </w:r>
      <w:r w:rsidRPr="00A46808">
        <w:rPr>
          <w:sz w:val="22"/>
          <w:lang w:val="lt-LT" w:eastAsia="lt-LT"/>
        </w:rPr>
        <w:t>ir kam jis vartojamas</w:t>
      </w:r>
    </w:p>
    <w:p w:rsidR="003A044C" w:rsidRPr="00A46808" w:rsidRDefault="003A044C" w:rsidP="003A044C">
      <w:pPr>
        <w:rPr>
          <w:sz w:val="22"/>
          <w:lang w:val="lt-LT" w:eastAsia="lt-LT"/>
        </w:rPr>
      </w:pPr>
      <w:r w:rsidRPr="00A46808">
        <w:rPr>
          <w:sz w:val="22"/>
          <w:lang w:val="lt-LT" w:eastAsia="lt-LT"/>
        </w:rPr>
        <w:t>2.</w:t>
      </w:r>
      <w:r w:rsidRPr="00A46808">
        <w:rPr>
          <w:sz w:val="22"/>
          <w:lang w:val="lt-LT" w:eastAsia="lt-LT"/>
        </w:rPr>
        <w:tab/>
        <w:t xml:space="preserve">Kas žinotina prieš vartojant </w:t>
      </w:r>
      <w:proofErr w:type="spellStart"/>
      <w:r w:rsidRPr="00A46808">
        <w:rPr>
          <w:sz w:val="22"/>
          <w:lang w:val="lt-LT" w:eastAsia="lt-LT"/>
        </w:rPr>
        <w:t>Pikovit</w:t>
      </w:r>
      <w:proofErr w:type="spellEnd"/>
      <w:r w:rsidRPr="00A46808">
        <w:rPr>
          <w:sz w:val="22"/>
          <w:lang w:val="lt-LT" w:eastAsia="lt-LT"/>
        </w:rPr>
        <w:t xml:space="preserve"> </w:t>
      </w:r>
    </w:p>
    <w:p w:rsidR="003A044C" w:rsidRPr="00A46808" w:rsidRDefault="003A044C" w:rsidP="003A044C">
      <w:pPr>
        <w:rPr>
          <w:sz w:val="22"/>
          <w:lang w:val="lt-LT" w:eastAsia="lt-LT"/>
        </w:rPr>
      </w:pPr>
      <w:r w:rsidRPr="00A46808">
        <w:rPr>
          <w:sz w:val="22"/>
          <w:lang w:val="lt-LT" w:eastAsia="lt-LT"/>
        </w:rPr>
        <w:t>3.</w:t>
      </w:r>
      <w:r w:rsidRPr="00A46808">
        <w:rPr>
          <w:sz w:val="22"/>
          <w:lang w:val="lt-LT" w:eastAsia="lt-LT"/>
        </w:rPr>
        <w:tab/>
        <w:t xml:space="preserve">Kaip vartoti </w:t>
      </w:r>
      <w:proofErr w:type="spellStart"/>
      <w:r w:rsidRPr="00A46808">
        <w:rPr>
          <w:sz w:val="22"/>
          <w:lang w:val="lt-LT" w:eastAsia="lt-LT"/>
        </w:rPr>
        <w:t>Pikovit</w:t>
      </w:r>
      <w:proofErr w:type="spellEnd"/>
      <w:r w:rsidRPr="00A46808">
        <w:rPr>
          <w:sz w:val="22"/>
          <w:lang w:val="lt-LT" w:eastAsia="lt-LT"/>
        </w:rPr>
        <w:t xml:space="preserve"> </w:t>
      </w:r>
    </w:p>
    <w:p w:rsidR="003A044C" w:rsidRPr="00A46808" w:rsidRDefault="003A044C" w:rsidP="003A044C">
      <w:pPr>
        <w:rPr>
          <w:sz w:val="22"/>
          <w:lang w:val="lt-LT" w:eastAsia="lt-LT"/>
        </w:rPr>
      </w:pPr>
      <w:r w:rsidRPr="00A46808">
        <w:rPr>
          <w:sz w:val="22"/>
          <w:lang w:val="lt-LT" w:eastAsia="lt-LT"/>
        </w:rPr>
        <w:t>4.</w:t>
      </w:r>
      <w:r w:rsidRPr="00A46808">
        <w:rPr>
          <w:sz w:val="22"/>
          <w:lang w:val="lt-LT" w:eastAsia="lt-LT"/>
        </w:rPr>
        <w:tab/>
        <w:t>Galimas šalutinis poveikis</w:t>
      </w:r>
    </w:p>
    <w:p w:rsidR="003A044C" w:rsidRPr="00A46808" w:rsidRDefault="003A044C" w:rsidP="003A044C">
      <w:pPr>
        <w:rPr>
          <w:sz w:val="22"/>
          <w:lang w:val="lt-LT" w:eastAsia="lt-LT"/>
        </w:rPr>
      </w:pPr>
      <w:r w:rsidRPr="00A46808">
        <w:rPr>
          <w:sz w:val="22"/>
          <w:lang w:val="lt-LT" w:eastAsia="lt-LT"/>
        </w:rPr>
        <w:t>5.</w:t>
      </w:r>
      <w:r w:rsidRPr="00A46808">
        <w:rPr>
          <w:sz w:val="22"/>
          <w:lang w:val="lt-LT" w:eastAsia="lt-LT"/>
        </w:rPr>
        <w:tab/>
        <w:t xml:space="preserve">Kaip laikyti </w:t>
      </w:r>
      <w:proofErr w:type="spellStart"/>
      <w:r w:rsidRPr="00A46808">
        <w:rPr>
          <w:sz w:val="22"/>
          <w:lang w:val="lt-LT" w:eastAsia="lt-LT"/>
        </w:rPr>
        <w:t>Pikovit</w:t>
      </w:r>
      <w:proofErr w:type="spellEnd"/>
      <w:r w:rsidRPr="00A46808">
        <w:rPr>
          <w:sz w:val="22"/>
          <w:lang w:val="lt-LT" w:eastAsia="lt-LT"/>
        </w:rPr>
        <w:t xml:space="preserve"> </w:t>
      </w:r>
    </w:p>
    <w:p w:rsidR="003A044C" w:rsidRPr="00A46808" w:rsidRDefault="003A044C" w:rsidP="003A044C">
      <w:pPr>
        <w:rPr>
          <w:sz w:val="22"/>
          <w:lang w:val="lt-LT" w:eastAsia="lt-LT"/>
        </w:rPr>
      </w:pPr>
      <w:r w:rsidRPr="00A46808">
        <w:rPr>
          <w:sz w:val="22"/>
          <w:lang w:val="lt-LT" w:eastAsia="lt-LT"/>
        </w:rPr>
        <w:t>6.</w:t>
      </w:r>
      <w:r w:rsidRPr="00A46808">
        <w:rPr>
          <w:sz w:val="22"/>
          <w:lang w:val="lt-LT" w:eastAsia="lt-LT"/>
        </w:rPr>
        <w:tab/>
      </w:r>
      <w:r w:rsidR="00464BA7" w:rsidRPr="00464BA7">
        <w:rPr>
          <w:sz w:val="22"/>
          <w:szCs w:val="22"/>
          <w:lang w:val="lt-LT" w:eastAsia="lt-LT"/>
        </w:rPr>
        <w:t>Pakuotės turinys ir kita</w:t>
      </w:r>
      <w:r w:rsidRPr="00A46808">
        <w:rPr>
          <w:sz w:val="22"/>
          <w:lang w:val="lt-LT" w:eastAsia="lt-LT"/>
        </w:rPr>
        <w:t xml:space="preserve"> informacija</w:t>
      </w: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464BA7" w:rsidRPr="00464BA7" w:rsidRDefault="00464BA7" w:rsidP="00105A1F">
      <w:pPr>
        <w:widowControl w:val="0"/>
        <w:ind w:left="567" w:hanging="567"/>
        <w:outlineLvl w:val="1"/>
        <w:rPr>
          <w:b/>
          <w:sz w:val="22"/>
          <w:szCs w:val="22"/>
          <w:lang w:val="lt-LT" w:eastAsia="lt-LT"/>
        </w:rPr>
      </w:pPr>
      <w:r w:rsidRPr="00464BA7">
        <w:rPr>
          <w:b/>
          <w:sz w:val="22"/>
          <w:szCs w:val="22"/>
          <w:lang w:val="lt-LT" w:eastAsia="lt-LT"/>
        </w:rPr>
        <w:t>1.</w:t>
      </w:r>
      <w:r w:rsidRPr="00464BA7">
        <w:rPr>
          <w:b/>
          <w:sz w:val="22"/>
          <w:szCs w:val="22"/>
          <w:lang w:val="lt-LT" w:eastAsia="lt-LT"/>
        </w:rPr>
        <w:tab/>
        <w:t xml:space="preserve">Kas yra </w:t>
      </w:r>
      <w:proofErr w:type="spellStart"/>
      <w:r w:rsidRPr="00464BA7">
        <w:rPr>
          <w:b/>
          <w:sz w:val="22"/>
          <w:szCs w:val="22"/>
          <w:lang w:val="lt-LT" w:eastAsia="lt-LT"/>
        </w:rPr>
        <w:t>Pikovit</w:t>
      </w:r>
      <w:proofErr w:type="spellEnd"/>
      <w:r w:rsidRPr="00464BA7">
        <w:rPr>
          <w:b/>
          <w:sz w:val="22"/>
          <w:szCs w:val="22"/>
          <w:lang w:val="lt-LT" w:eastAsia="lt-LT"/>
        </w:rPr>
        <w:t xml:space="preserve">  ir kam jis vartojamas</w:t>
      </w:r>
    </w:p>
    <w:p w:rsidR="003A044C" w:rsidRPr="00A46808" w:rsidRDefault="003A044C" w:rsidP="003A044C">
      <w:pPr>
        <w:rPr>
          <w:sz w:val="22"/>
          <w:lang w:val="lt-LT" w:eastAsia="lt-LT"/>
        </w:rPr>
      </w:pPr>
    </w:p>
    <w:p w:rsidR="003A044C" w:rsidRPr="00A46808" w:rsidRDefault="003A044C" w:rsidP="003A044C">
      <w:pPr>
        <w:rPr>
          <w:sz w:val="22"/>
          <w:szCs w:val="22"/>
          <w:lang w:val="lt-LT" w:eastAsia="lt-LT"/>
        </w:rPr>
      </w:pPr>
      <w:proofErr w:type="spellStart"/>
      <w:r w:rsidRPr="00A46808">
        <w:rPr>
          <w:sz w:val="22"/>
          <w:szCs w:val="22"/>
          <w:lang w:val="lt-LT" w:eastAsia="lt-LT"/>
        </w:rPr>
        <w:t>Pikovit</w:t>
      </w:r>
      <w:proofErr w:type="spellEnd"/>
      <w:r w:rsidRPr="00A46808">
        <w:rPr>
          <w:sz w:val="22"/>
          <w:szCs w:val="22"/>
          <w:lang w:val="lt-LT" w:eastAsia="lt-LT"/>
        </w:rPr>
        <w:t xml:space="preserve"> </w:t>
      </w:r>
      <w:r w:rsidR="00F55D76">
        <w:rPr>
          <w:sz w:val="22"/>
          <w:szCs w:val="22"/>
          <w:lang w:val="lt-LT" w:eastAsia="lt-LT"/>
        </w:rPr>
        <w:t>sudėtyje</w:t>
      </w:r>
      <w:r w:rsidRPr="00A46808">
        <w:rPr>
          <w:sz w:val="22"/>
          <w:szCs w:val="22"/>
          <w:lang w:val="lt-LT" w:eastAsia="lt-LT"/>
        </w:rPr>
        <w:t xml:space="preserve"> yra 9 svarbiausi vitaminai, padedantys reguliuoti daugelį organizme vykstančių biocheminių procesų. B grupės vitaminai (B</w:t>
      </w:r>
      <w:r w:rsidRPr="00A46808">
        <w:rPr>
          <w:sz w:val="22"/>
          <w:szCs w:val="22"/>
          <w:vertAlign w:val="subscript"/>
          <w:lang w:val="lt-LT" w:eastAsia="lt-LT"/>
        </w:rPr>
        <w:t>1</w:t>
      </w:r>
      <w:r w:rsidRPr="00A46808">
        <w:rPr>
          <w:sz w:val="22"/>
          <w:szCs w:val="22"/>
          <w:lang w:val="lt-LT" w:eastAsia="lt-LT"/>
        </w:rPr>
        <w:t>, B</w:t>
      </w:r>
      <w:r w:rsidRPr="00A46808">
        <w:rPr>
          <w:sz w:val="22"/>
          <w:szCs w:val="22"/>
          <w:vertAlign w:val="subscript"/>
          <w:lang w:val="lt-LT" w:eastAsia="lt-LT"/>
        </w:rPr>
        <w:t>2</w:t>
      </w:r>
      <w:r w:rsidRPr="00A46808">
        <w:rPr>
          <w:sz w:val="22"/>
          <w:szCs w:val="22"/>
          <w:lang w:val="lt-LT" w:eastAsia="lt-LT"/>
        </w:rPr>
        <w:t>, B</w:t>
      </w:r>
      <w:r w:rsidRPr="00A46808">
        <w:rPr>
          <w:sz w:val="22"/>
          <w:szCs w:val="22"/>
          <w:vertAlign w:val="subscript"/>
          <w:lang w:val="lt-LT" w:eastAsia="lt-LT"/>
        </w:rPr>
        <w:t>6</w:t>
      </w:r>
      <w:r w:rsidRPr="00A46808">
        <w:rPr>
          <w:sz w:val="22"/>
          <w:szCs w:val="22"/>
          <w:lang w:val="lt-LT" w:eastAsia="lt-LT"/>
        </w:rPr>
        <w:t xml:space="preserve">, </w:t>
      </w:r>
      <w:proofErr w:type="spellStart"/>
      <w:r w:rsidRPr="00A46808">
        <w:rPr>
          <w:sz w:val="22"/>
          <w:szCs w:val="22"/>
          <w:lang w:val="lt-LT" w:eastAsia="lt-LT"/>
        </w:rPr>
        <w:t>pantoteno</w:t>
      </w:r>
      <w:proofErr w:type="spellEnd"/>
      <w:r w:rsidRPr="00A46808">
        <w:rPr>
          <w:sz w:val="22"/>
          <w:szCs w:val="22"/>
          <w:lang w:val="lt-LT" w:eastAsia="lt-LT"/>
        </w:rPr>
        <w:t xml:space="preserve"> rūgštis ir </w:t>
      </w:r>
      <w:proofErr w:type="spellStart"/>
      <w:r w:rsidRPr="00A46808">
        <w:rPr>
          <w:sz w:val="22"/>
          <w:szCs w:val="22"/>
          <w:lang w:val="lt-LT" w:eastAsia="lt-LT"/>
        </w:rPr>
        <w:t>nikotinamidas</w:t>
      </w:r>
      <w:proofErr w:type="spellEnd"/>
      <w:r w:rsidRPr="00A46808">
        <w:rPr>
          <w:sz w:val="22"/>
          <w:szCs w:val="22"/>
          <w:lang w:val="lt-LT" w:eastAsia="lt-LT"/>
        </w:rPr>
        <w:t xml:space="preserve">) dalyvauja angliavandenių, riebalų ir baltymų apykaitoje bei yra būtini nervų sistemos veiklai. Vitaminas A būtinas </w:t>
      </w:r>
      <w:proofErr w:type="spellStart"/>
      <w:r w:rsidRPr="00A46808">
        <w:rPr>
          <w:sz w:val="22"/>
          <w:szCs w:val="22"/>
          <w:lang w:val="lt-LT" w:eastAsia="lt-LT"/>
        </w:rPr>
        <w:t>epitelinių</w:t>
      </w:r>
      <w:proofErr w:type="spellEnd"/>
      <w:r w:rsidRPr="00A46808">
        <w:rPr>
          <w:sz w:val="22"/>
          <w:szCs w:val="22"/>
          <w:lang w:val="lt-LT" w:eastAsia="lt-LT"/>
        </w:rPr>
        <w:t xml:space="preserve"> ląstelių vystymuisi ir regos pigmento sintezei. Vitaminas D reguliuoja kalcio panaudojimą bei sudaro sąlygas tinkamai kaulų ir dantų </w:t>
      </w:r>
      <w:proofErr w:type="spellStart"/>
      <w:r w:rsidRPr="00A46808">
        <w:rPr>
          <w:sz w:val="22"/>
          <w:szCs w:val="22"/>
          <w:lang w:val="lt-LT" w:eastAsia="lt-LT"/>
        </w:rPr>
        <w:t>mineralizacijai</w:t>
      </w:r>
      <w:proofErr w:type="spellEnd"/>
      <w:r w:rsidRPr="00A46808">
        <w:rPr>
          <w:sz w:val="22"/>
          <w:szCs w:val="22"/>
          <w:lang w:val="lt-LT" w:eastAsia="lt-LT"/>
        </w:rPr>
        <w:t>. Vitaminas C skatina geležies absorbciją ir dalyvauja daugelyje organizme vykstančių oksidacijos ir redukcijos reakcijų.</w:t>
      </w:r>
    </w:p>
    <w:p w:rsidR="003A044C" w:rsidRPr="00A46808" w:rsidRDefault="003A044C" w:rsidP="003A044C">
      <w:pPr>
        <w:rPr>
          <w:sz w:val="22"/>
          <w:szCs w:val="22"/>
          <w:lang w:val="lt-LT" w:eastAsia="lt-LT"/>
        </w:rPr>
      </w:pPr>
    </w:p>
    <w:p w:rsidR="003A044C" w:rsidRPr="00A46808" w:rsidRDefault="003A044C" w:rsidP="003A044C">
      <w:pPr>
        <w:rPr>
          <w:sz w:val="22"/>
          <w:lang w:val="lt-LT" w:eastAsia="lt-LT"/>
        </w:rPr>
      </w:pPr>
      <w:proofErr w:type="spellStart"/>
      <w:r w:rsidRPr="00A46808">
        <w:rPr>
          <w:sz w:val="22"/>
          <w:lang w:val="lt-LT" w:eastAsia="lt-LT"/>
        </w:rPr>
        <w:t>Pikovit</w:t>
      </w:r>
      <w:proofErr w:type="spellEnd"/>
      <w:r w:rsidRPr="00A46808">
        <w:rPr>
          <w:sz w:val="22"/>
          <w:lang w:val="lt-LT" w:eastAsia="lt-LT"/>
        </w:rPr>
        <w:t xml:space="preserve">  rekomenduojama duoti vaikams, jeigu padidėja organizmo vitaminų poreikis arba jei šių medžiagų trūksta maiste. </w:t>
      </w:r>
      <w:proofErr w:type="spellStart"/>
      <w:r w:rsidRPr="00A46808">
        <w:rPr>
          <w:sz w:val="22"/>
          <w:lang w:val="lt-LT" w:eastAsia="lt-LT"/>
        </w:rPr>
        <w:t>Pikovit</w:t>
      </w:r>
      <w:proofErr w:type="spellEnd"/>
      <w:r w:rsidRPr="00A46808">
        <w:rPr>
          <w:sz w:val="22"/>
          <w:lang w:val="lt-LT" w:eastAsia="lt-LT"/>
        </w:rPr>
        <w:t xml:space="preserve"> sirupo rekomenduojama vartoti visų pirma vaikams, kuriems yra:</w:t>
      </w:r>
    </w:p>
    <w:p w:rsidR="003A044C" w:rsidRPr="00A46808" w:rsidRDefault="003A044C" w:rsidP="00233430">
      <w:pPr>
        <w:numPr>
          <w:ilvl w:val="0"/>
          <w:numId w:val="4"/>
        </w:numPr>
        <w:ind w:left="567" w:hanging="567"/>
        <w:rPr>
          <w:sz w:val="22"/>
          <w:szCs w:val="22"/>
          <w:lang w:val="lt-LT" w:eastAsia="lt-LT"/>
        </w:rPr>
      </w:pPr>
      <w:r w:rsidRPr="00A46808">
        <w:rPr>
          <w:sz w:val="22"/>
          <w:szCs w:val="22"/>
          <w:lang w:val="lt-LT" w:eastAsia="lt-LT"/>
        </w:rPr>
        <w:t>apetito stoka;.</w:t>
      </w:r>
    </w:p>
    <w:p w:rsidR="003A044C" w:rsidRPr="00A46808" w:rsidRDefault="003A044C" w:rsidP="00233430">
      <w:pPr>
        <w:numPr>
          <w:ilvl w:val="0"/>
          <w:numId w:val="4"/>
        </w:numPr>
        <w:ind w:left="567" w:hanging="567"/>
        <w:rPr>
          <w:sz w:val="22"/>
          <w:szCs w:val="22"/>
          <w:lang w:val="lt-LT" w:eastAsia="lt-LT"/>
        </w:rPr>
      </w:pPr>
      <w:r w:rsidRPr="00A46808">
        <w:rPr>
          <w:sz w:val="22"/>
          <w:szCs w:val="22"/>
          <w:lang w:val="lt-LT" w:eastAsia="lt-LT"/>
        </w:rPr>
        <w:t>pervargimas;</w:t>
      </w:r>
    </w:p>
    <w:p w:rsidR="003A044C" w:rsidRPr="00A46808" w:rsidRDefault="003A044C" w:rsidP="00233430">
      <w:pPr>
        <w:numPr>
          <w:ilvl w:val="0"/>
          <w:numId w:val="4"/>
        </w:numPr>
        <w:ind w:left="567" w:hanging="567"/>
        <w:rPr>
          <w:sz w:val="22"/>
          <w:szCs w:val="22"/>
          <w:lang w:val="lt-LT" w:eastAsia="lt-LT"/>
        </w:rPr>
      </w:pPr>
      <w:r w:rsidRPr="00A46808">
        <w:rPr>
          <w:sz w:val="22"/>
          <w:szCs w:val="22"/>
          <w:lang w:val="lt-LT" w:eastAsia="lt-LT"/>
        </w:rPr>
        <w:t>sulėtėjęs augimas.</w:t>
      </w:r>
    </w:p>
    <w:p w:rsidR="003A044C" w:rsidRPr="00A46808" w:rsidRDefault="003A044C" w:rsidP="00233430">
      <w:pPr>
        <w:numPr>
          <w:ilvl w:val="0"/>
          <w:numId w:val="4"/>
        </w:numPr>
        <w:ind w:left="567" w:hanging="567"/>
        <w:rPr>
          <w:sz w:val="22"/>
          <w:szCs w:val="22"/>
          <w:lang w:val="lt-LT" w:eastAsia="lt-LT"/>
        </w:rPr>
      </w:pPr>
      <w:r w:rsidRPr="00A46808">
        <w:rPr>
          <w:sz w:val="22"/>
          <w:szCs w:val="22"/>
          <w:lang w:val="lt-LT" w:eastAsia="lt-LT"/>
        </w:rPr>
        <w:t>taikomas gydymas antibiotikais.</w:t>
      </w:r>
    </w:p>
    <w:p w:rsidR="003A044C" w:rsidRPr="00A46808" w:rsidRDefault="00F55D76" w:rsidP="003A044C">
      <w:pPr>
        <w:rPr>
          <w:sz w:val="22"/>
          <w:lang w:val="lt-LT" w:eastAsia="lt-LT"/>
        </w:rPr>
      </w:pPr>
      <w:r w:rsidRPr="00566036">
        <w:rPr>
          <w:noProof/>
          <w:snapToGrid w:val="0"/>
          <w:sz w:val="22"/>
          <w:szCs w:val="22"/>
          <w:lang w:val="lt-LT" w:eastAsia="en-US"/>
        </w:rPr>
        <w:t xml:space="preserve">Jeigu </w:t>
      </w:r>
      <w:r w:rsidRPr="003207A4">
        <w:rPr>
          <w:noProof/>
          <w:snapToGrid w:val="0"/>
          <w:sz w:val="22"/>
          <w:szCs w:val="22"/>
          <w:lang w:val="lt-LT" w:eastAsia="en-US"/>
        </w:rPr>
        <w:t>per 2 savaites</w:t>
      </w:r>
      <w:r>
        <w:rPr>
          <w:noProof/>
          <w:snapToGrid w:val="0"/>
          <w:sz w:val="22"/>
          <w:szCs w:val="22"/>
          <w:lang w:val="lt-LT" w:eastAsia="en-US"/>
        </w:rPr>
        <w:t xml:space="preserve"> </w:t>
      </w:r>
      <w:r w:rsidRPr="00464BA7">
        <w:rPr>
          <w:noProof/>
          <w:snapToGrid w:val="0"/>
          <w:sz w:val="22"/>
          <w:szCs w:val="22"/>
          <w:lang w:val="lt-LT" w:eastAsia="en-US"/>
        </w:rPr>
        <w:t>Jūsų savijauta nepagerėjo arba net pablogėjo, kreipkitės į gydytoją</w:t>
      </w:r>
      <w:r>
        <w:rPr>
          <w:noProof/>
          <w:snapToGrid w:val="0"/>
          <w:sz w:val="22"/>
          <w:szCs w:val="22"/>
          <w:lang w:val="lt-LT" w:eastAsia="en-US"/>
        </w:rPr>
        <w:t xml:space="preserve">. </w:t>
      </w:r>
    </w:p>
    <w:p w:rsidR="003A044C" w:rsidRPr="00A46808" w:rsidRDefault="003A044C" w:rsidP="003A044C">
      <w:pPr>
        <w:rPr>
          <w:sz w:val="22"/>
          <w:lang w:val="lt-LT" w:eastAsia="lt-LT"/>
        </w:rPr>
      </w:pPr>
    </w:p>
    <w:p w:rsidR="00464BA7" w:rsidRPr="00464BA7" w:rsidRDefault="003A044C" w:rsidP="00105A1F">
      <w:pPr>
        <w:widowControl w:val="0"/>
        <w:ind w:left="567" w:hanging="567"/>
        <w:outlineLvl w:val="1"/>
        <w:rPr>
          <w:b/>
          <w:sz w:val="22"/>
          <w:szCs w:val="22"/>
          <w:lang w:val="lt-LT" w:eastAsia="lt-LT"/>
        </w:rPr>
      </w:pPr>
      <w:r w:rsidRPr="00A46808">
        <w:rPr>
          <w:b/>
          <w:sz w:val="22"/>
          <w:lang w:val="lt-LT" w:eastAsia="lt-LT"/>
        </w:rPr>
        <w:t>2.</w:t>
      </w:r>
      <w:r w:rsidRPr="00A46808">
        <w:rPr>
          <w:b/>
          <w:sz w:val="22"/>
          <w:lang w:val="lt-LT" w:eastAsia="lt-LT"/>
        </w:rPr>
        <w:tab/>
      </w:r>
      <w:r w:rsidR="00464BA7" w:rsidRPr="00464BA7">
        <w:rPr>
          <w:b/>
          <w:sz w:val="22"/>
          <w:szCs w:val="22"/>
          <w:lang w:val="lt-LT" w:eastAsia="lt-LT"/>
        </w:rPr>
        <w:t xml:space="preserve">Kas žinotina prieš vartojant </w:t>
      </w:r>
      <w:proofErr w:type="spellStart"/>
      <w:r w:rsidRPr="00A46808">
        <w:rPr>
          <w:b/>
          <w:sz w:val="22"/>
          <w:lang w:val="lt-LT" w:eastAsia="lt-LT"/>
        </w:rPr>
        <w:t>Pikovit</w:t>
      </w:r>
      <w:proofErr w:type="spellEnd"/>
      <w:r w:rsidRPr="00A46808">
        <w:rPr>
          <w:b/>
          <w:sz w:val="22"/>
          <w:lang w:val="lt-LT" w:eastAsia="lt-LT"/>
        </w:rPr>
        <w:t xml:space="preserve"> </w:t>
      </w:r>
    </w:p>
    <w:p w:rsidR="00464BA7" w:rsidRPr="00464BA7" w:rsidRDefault="00464BA7" w:rsidP="00464BA7">
      <w:pPr>
        <w:widowControl w:val="0"/>
        <w:rPr>
          <w:sz w:val="22"/>
          <w:szCs w:val="22"/>
          <w:lang w:val="lt-LT" w:eastAsia="lt-LT"/>
        </w:rPr>
      </w:pPr>
    </w:p>
    <w:p w:rsidR="003A044C" w:rsidRPr="00A46808" w:rsidRDefault="00464BA7" w:rsidP="003A044C">
      <w:pPr>
        <w:keepNext/>
        <w:outlineLvl w:val="2"/>
        <w:rPr>
          <w:b/>
          <w:sz w:val="22"/>
          <w:lang w:val="lt-LT" w:eastAsia="lt-LT"/>
        </w:rPr>
      </w:pPr>
      <w:proofErr w:type="spellStart"/>
      <w:r w:rsidRPr="00464BA7">
        <w:rPr>
          <w:b/>
          <w:sz w:val="22"/>
          <w:szCs w:val="22"/>
          <w:lang w:val="lt-LT" w:eastAsia="lt-LT"/>
        </w:rPr>
        <w:t>Pikovit</w:t>
      </w:r>
      <w:proofErr w:type="spellEnd"/>
      <w:r w:rsidRPr="00464BA7">
        <w:rPr>
          <w:b/>
          <w:sz w:val="22"/>
          <w:szCs w:val="22"/>
          <w:lang w:val="lt-LT" w:eastAsia="lt-LT"/>
        </w:rPr>
        <w:t xml:space="preserve"> </w:t>
      </w:r>
      <w:proofErr w:type="spellStart"/>
      <w:r w:rsidRPr="00464BA7">
        <w:rPr>
          <w:b/>
          <w:sz w:val="22"/>
          <w:szCs w:val="22"/>
          <w:lang w:val="lt-LT" w:eastAsia="lt-LT"/>
        </w:rPr>
        <w:t>s</w:t>
      </w:r>
      <w:r w:rsidR="003A044C" w:rsidRPr="00A46808">
        <w:rPr>
          <w:b/>
          <w:sz w:val="22"/>
          <w:lang w:val="lt-LT" w:eastAsia="lt-LT"/>
        </w:rPr>
        <w:t>vartoti</w:t>
      </w:r>
      <w:proofErr w:type="spellEnd"/>
      <w:r w:rsidR="003A044C" w:rsidRPr="00A46808">
        <w:rPr>
          <w:b/>
          <w:sz w:val="22"/>
          <w:lang w:val="lt-LT" w:eastAsia="lt-LT"/>
        </w:rPr>
        <w:t xml:space="preserve"> draudžiama:</w:t>
      </w:r>
    </w:p>
    <w:p w:rsidR="003A044C" w:rsidRPr="00A46808" w:rsidRDefault="003A044C" w:rsidP="00233430">
      <w:pPr>
        <w:numPr>
          <w:ilvl w:val="0"/>
          <w:numId w:val="1"/>
        </w:numPr>
        <w:ind w:left="567" w:hanging="567"/>
        <w:rPr>
          <w:rFonts w:eastAsia="Calibri"/>
          <w:szCs w:val="24"/>
          <w:lang w:val="lt-LT" w:eastAsia="lt-LT"/>
        </w:rPr>
      </w:pPr>
      <w:r w:rsidRPr="00A46808">
        <w:rPr>
          <w:rFonts w:eastAsia="Calibri"/>
          <w:szCs w:val="24"/>
          <w:lang w:val="lt-LT" w:eastAsia="lt-LT"/>
        </w:rPr>
        <w:t>jeigu yra alergija veikliajai arba bet kuriai pagalbinei šio vaisto medžiagai</w:t>
      </w:r>
      <w:r w:rsidR="00464BA7" w:rsidRPr="00464BA7">
        <w:rPr>
          <w:rFonts w:eastAsia="Calibri"/>
          <w:sz w:val="22"/>
          <w:szCs w:val="22"/>
          <w:lang w:val="lt-LT" w:eastAsia="lt-LT"/>
        </w:rPr>
        <w:t xml:space="preserve"> (jos išvardytos 6 skyriuje);</w:t>
      </w:r>
    </w:p>
    <w:p w:rsidR="003A044C" w:rsidRPr="00A46808" w:rsidRDefault="003A044C" w:rsidP="00233430">
      <w:pPr>
        <w:numPr>
          <w:ilvl w:val="0"/>
          <w:numId w:val="1"/>
        </w:numPr>
        <w:ind w:left="567" w:hanging="567"/>
        <w:rPr>
          <w:rFonts w:eastAsia="Calibri"/>
          <w:szCs w:val="24"/>
          <w:lang w:val="lt-LT" w:eastAsia="lt-LT"/>
        </w:rPr>
      </w:pPr>
      <w:r w:rsidRPr="00A46808">
        <w:rPr>
          <w:rFonts w:eastAsia="Calibri"/>
          <w:szCs w:val="24"/>
          <w:lang w:val="lt-LT" w:eastAsia="lt-LT"/>
        </w:rPr>
        <w:t xml:space="preserve">jeigu yra vitamino A ir/arba vitamino D </w:t>
      </w:r>
      <w:proofErr w:type="spellStart"/>
      <w:r w:rsidRPr="00A46808">
        <w:rPr>
          <w:rFonts w:eastAsia="Calibri"/>
          <w:szCs w:val="24"/>
          <w:lang w:val="lt-LT" w:eastAsia="lt-LT"/>
        </w:rPr>
        <w:t>hipervitaminozė</w:t>
      </w:r>
      <w:proofErr w:type="spellEnd"/>
      <w:r w:rsidRPr="00A46808">
        <w:rPr>
          <w:rFonts w:eastAsia="Calibri"/>
          <w:szCs w:val="24"/>
          <w:lang w:val="lt-LT" w:eastAsia="lt-LT"/>
        </w:rPr>
        <w:t>;</w:t>
      </w:r>
    </w:p>
    <w:p w:rsidR="003A044C" w:rsidRPr="00A46808" w:rsidRDefault="003A044C" w:rsidP="00233430">
      <w:pPr>
        <w:numPr>
          <w:ilvl w:val="0"/>
          <w:numId w:val="1"/>
        </w:numPr>
        <w:ind w:left="567" w:hanging="567"/>
        <w:rPr>
          <w:sz w:val="22"/>
          <w:lang w:val="lt-LT" w:eastAsia="lt-LT"/>
        </w:rPr>
      </w:pPr>
      <w:r w:rsidRPr="00A46808">
        <w:rPr>
          <w:sz w:val="22"/>
          <w:lang w:val="lt-LT" w:eastAsia="lt-LT"/>
        </w:rPr>
        <w:t>jeigu nepakankama inkstų veikla.</w:t>
      </w:r>
    </w:p>
    <w:p w:rsidR="003A044C" w:rsidRPr="00A46808" w:rsidRDefault="003A044C" w:rsidP="00C978E1">
      <w:pPr>
        <w:rPr>
          <w:sz w:val="22"/>
          <w:lang w:val="lt-LT" w:eastAsia="lt-LT"/>
        </w:rPr>
      </w:pPr>
    </w:p>
    <w:p w:rsidR="003A044C" w:rsidRPr="00A46808" w:rsidRDefault="00464BA7" w:rsidP="003A044C">
      <w:pPr>
        <w:keepNext/>
        <w:outlineLvl w:val="2"/>
        <w:rPr>
          <w:b/>
          <w:sz w:val="22"/>
          <w:lang w:val="lt-LT" w:eastAsia="lt-LT"/>
        </w:rPr>
      </w:pPr>
      <w:r w:rsidRPr="00464BA7">
        <w:rPr>
          <w:b/>
          <w:sz w:val="22"/>
          <w:szCs w:val="22"/>
          <w:lang w:val="lt-LT" w:eastAsia="lt-LT"/>
        </w:rPr>
        <w:t>Įspėjimai ir</w:t>
      </w:r>
      <w:r w:rsidR="003A044C" w:rsidRPr="00A46808">
        <w:rPr>
          <w:b/>
          <w:sz w:val="22"/>
          <w:lang w:val="lt-LT" w:eastAsia="lt-LT"/>
        </w:rPr>
        <w:t xml:space="preserve"> atsargumo </w:t>
      </w:r>
      <w:r w:rsidRPr="00464BA7">
        <w:rPr>
          <w:b/>
          <w:sz w:val="22"/>
          <w:szCs w:val="22"/>
          <w:lang w:val="lt-LT" w:eastAsia="lt-LT"/>
        </w:rPr>
        <w:t>priemonės</w:t>
      </w:r>
    </w:p>
    <w:p w:rsidR="00464BA7" w:rsidRPr="00464BA7" w:rsidRDefault="00464BA7" w:rsidP="00464BA7">
      <w:pPr>
        <w:widowControl w:val="0"/>
        <w:numPr>
          <w:ilvl w:val="12"/>
          <w:numId w:val="0"/>
        </w:numPr>
        <w:ind w:right="-2"/>
        <w:rPr>
          <w:snapToGrid w:val="0"/>
          <w:sz w:val="22"/>
          <w:szCs w:val="22"/>
          <w:lang w:val="lt-LT" w:eastAsia="en-US"/>
        </w:rPr>
      </w:pPr>
      <w:r w:rsidRPr="00464BA7">
        <w:rPr>
          <w:noProof/>
          <w:snapToGrid w:val="0"/>
          <w:sz w:val="22"/>
          <w:szCs w:val="22"/>
          <w:lang w:val="lt-LT" w:eastAsia="en-US"/>
        </w:rPr>
        <w:t>Pasitarkite su gydytoju arba vaistininku, prieš pradėdami vartoti Pikovit .</w:t>
      </w:r>
    </w:p>
    <w:p w:rsidR="003A044C" w:rsidRPr="00A46808" w:rsidRDefault="003A044C" w:rsidP="003A044C">
      <w:pPr>
        <w:rPr>
          <w:sz w:val="22"/>
          <w:szCs w:val="22"/>
          <w:lang w:val="lt-LT" w:eastAsia="lt-LT"/>
        </w:rPr>
      </w:pPr>
      <w:r w:rsidRPr="00A46808">
        <w:rPr>
          <w:sz w:val="22"/>
          <w:szCs w:val="22"/>
          <w:lang w:val="lt-LT" w:eastAsia="lt-LT"/>
        </w:rPr>
        <w:t xml:space="preserve">Pacientams, sergantiems cukriniu diabetu, </w:t>
      </w:r>
      <w:proofErr w:type="spellStart"/>
      <w:r w:rsidRPr="00A46808">
        <w:rPr>
          <w:sz w:val="22"/>
          <w:lang w:val="lt-LT" w:eastAsia="lt-LT"/>
        </w:rPr>
        <w:t>Pikovit</w:t>
      </w:r>
      <w:proofErr w:type="spellEnd"/>
      <w:r w:rsidRPr="00A46808">
        <w:rPr>
          <w:sz w:val="22"/>
          <w:lang w:val="lt-LT" w:eastAsia="lt-LT"/>
        </w:rPr>
        <w:t xml:space="preserve">  vartoti nerekomenduojama</w:t>
      </w:r>
      <w:r w:rsidRPr="00A46808">
        <w:rPr>
          <w:sz w:val="22"/>
          <w:szCs w:val="22"/>
          <w:lang w:val="lt-LT" w:eastAsia="lt-LT"/>
        </w:rPr>
        <w:t xml:space="preserve">, kadangi 5 ml sirupo (1 matavimo šaukšte) yra </w:t>
      </w:r>
      <w:r w:rsidR="00F55D76">
        <w:rPr>
          <w:sz w:val="22"/>
          <w:szCs w:val="22"/>
          <w:lang w:val="lt-LT" w:eastAsia="lt-LT"/>
        </w:rPr>
        <w:t xml:space="preserve">apie </w:t>
      </w:r>
      <w:smartTag w:uri="urn:schemas-microsoft-com:office:smarttags" w:element="metricconverter">
        <w:smartTagPr>
          <w:attr w:name="ProductID" w:val="3 g"/>
        </w:smartTagPr>
        <w:r w:rsidRPr="00A46808">
          <w:rPr>
            <w:sz w:val="22"/>
            <w:szCs w:val="22"/>
            <w:lang w:val="lt-LT" w:eastAsia="lt-LT"/>
          </w:rPr>
          <w:t>3 g</w:t>
        </w:r>
      </w:smartTag>
      <w:r w:rsidRPr="00A46808">
        <w:rPr>
          <w:sz w:val="22"/>
          <w:szCs w:val="22"/>
          <w:lang w:val="lt-LT" w:eastAsia="lt-LT"/>
        </w:rPr>
        <w:t xml:space="preserve"> sacharozės. Vadinasi, paros dozėje (10 – 20 ml) yra </w:t>
      </w:r>
      <w:r w:rsidR="00F55D76">
        <w:rPr>
          <w:sz w:val="22"/>
          <w:szCs w:val="22"/>
          <w:lang w:val="lt-LT" w:eastAsia="lt-LT"/>
        </w:rPr>
        <w:t xml:space="preserve">apie </w:t>
      </w:r>
      <w:r w:rsidRPr="00A46808">
        <w:rPr>
          <w:sz w:val="22"/>
          <w:szCs w:val="22"/>
          <w:lang w:val="lt-LT" w:eastAsia="lt-LT"/>
        </w:rPr>
        <w:t>6 – 12 g sacharozės.</w:t>
      </w:r>
    </w:p>
    <w:p w:rsidR="003A044C" w:rsidRPr="00A46808" w:rsidRDefault="003A044C" w:rsidP="003A044C">
      <w:pPr>
        <w:rPr>
          <w:sz w:val="22"/>
          <w:szCs w:val="22"/>
          <w:lang w:val="lt-LT" w:eastAsia="lt-LT"/>
        </w:rPr>
      </w:pPr>
      <w:r w:rsidRPr="00A46808">
        <w:rPr>
          <w:sz w:val="22"/>
          <w:szCs w:val="22"/>
          <w:lang w:val="lt-LT" w:eastAsia="lt-LT"/>
        </w:rPr>
        <w:t>Prieš pradedant kartu vartoti kitokių vitaminų arba vitaminų su mineralais preparatų, būtina pasitarti su gydytoju arba vaistininku.</w:t>
      </w:r>
    </w:p>
    <w:p w:rsidR="003A044C" w:rsidRPr="00A46808" w:rsidRDefault="003A044C" w:rsidP="003A044C">
      <w:pPr>
        <w:rPr>
          <w:sz w:val="22"/>
          <w:szCs w:val="22"/>
          <w:lang w:val="lt-LT" w:eastAsia="lt-LT"/>
        </w:rPr>
      </w:pPr>
      <w:r w:rsidRPr="00A46808">
        <w:rPr>
          <w:sz w:val="22"/>
          <w:szCs w:val="22"/>
          <w:lang w:val="lt-LT" w:eastAsia="lt-LT"/>
        </w:rPr>
        <w:t xml:space="preserve">Jaunesniems kaip 1 metų vaikams </w:t>
      </w:r>
      <w:proofErr w:type="spellStart"/>
      <w:r w:rsidRPr="00A46808">
        <w:rPr>
          <w:sz w:val="22"/>
          <w:szCs w:val="22"/>
          <w:lang w:val="lt-LT" w:eastAsia="lt-LT"/>
        </w:rPr>
        <w:t>Pikovit</w:t>
      </w:r>
      <w:proofErr w:type="spellEnd"/>
      <w:r w:rsidRPr="00A46808">
        <w:rPr>
          <w:sz w:val="22"/>
          <w:szCs w:val="22"/>
          <w:lang w:val="lt-LT" w:eastAsia="lt-LT"/>
        </w:rPr>
        <w:t xml:space="preserve">  galima gerti tik gydytojo leidimu ir tik prižiūrint medikui.</w:t>
      </w:r>
    </w:p>
    <w:p w:rsidR="003A044C" w:rsidRPr="00A46808" w:rsidRDefault="003A044C" w:rsidP="003A044C">
      <w:pPr>
        <w:rPr>
          <w:sz w:val="22"/>
          <w:szCs w:val="22"/>
          <w:lang w:val="lt-LT" w:eastAsia="lt-LT"/>
        </w:rPr>
      </w:pPr>
    </w:p>
    <w:p w:rsidR="00464BA7" w:rsidRPr="00464BA7" w:rsidRDefault="00464BA7" w:rsidP="00464BA7">
      <w:pPr>
        <w:widowControl w:val="0"/>
        <w:outlineLvl w:val="2"/>
        <w:rPr>
          <w:rFonts w:eastAsia="Calibri"/>
          <w:b/>
          <w:sz w:val="22"/>
          <w:szCs w:val="22"/>
          <w:lang w:val="lt-LT" w:eastAsia="en-US"/>
        </w:rPr>
      </w:pPr>
      <w:r w:rsidRPr="00464BA7">
        <w:rPr>
          <w:b/>
          <w:bCs/>
          <w:sz w:val="22"/>
          <w:szCs w:val="22"/>
          <w:lang w:val="lt-LT" w:eastAsia="en-US"/>
        </w:rPr>
        <w:t>Kiti vaistai ir</w:t>
      </w:r>
      <w:r w:rsidRPr="006C39F0">
        <w:rPr>
          <w:rFonts w:eastAsia="Calibri"/>
          <w:sz w:val="22"/>
          <w:szCs w:val="22"/>
          <w:lang w:val="lt-LT" w:eastAsia="en-US"/>
        </w:rPr>
        <w:t xml:space="preserve"> </w:t>
      </w:r>
      <w:proofErr w:type="spellStart"/>
      <w:r w:rsidRPr="00464BA7">
        <w:rPr>
          <w:b/>
          <w:bCs/>
          <w:sz w:val="22"/>
          <w:szCs w:val="22"/>
          <w:lang w:val="lt-LT" w:eastAsia="en-US"/>
        </w:rPr>
        <w:t>Pikovit</w:t>
      </w:r>
      <w:proofErr w:type="spellEnd"/>
      <w:r w:rsidRPr="00464BA7">
        <w:rPr>
          <w:b/>
          <w:bCs/>
          <w:sz w:val="22"/>
          <w:szCs w:val="22"/>
          <w:lang w:val="lt-LT" w:eastAsia="en-US"/>
        </w:rPr>
        <w:t xml:space="preserve"> sirupas</w:t>
      </w:r>
    </w:p>
    <w:p w:rsidR="003A044C" w:rsidRPr="00A46808" w:rsidRDefault="003A044C" w:rsidP="003A044C">
      <w:pPr>
        <w:rPr>
          <w:i/>
          <w:sz w:val="22"/>
          <w:lang w:val="lt-LT" w:eastAsia="lt-LT"/>
        </w:rPr>
      </w:pPr>
      <w:r w:rsidRPr="00A46808">
        <w:rPr>
          <w:i/>
          <w:sz w:val="22"/>
          <w:lang w:val="lt-LT" w:eastAsia="lt-LT"/>
        </w:rPr>
        <w:t xml:space="preserve">Jeigu vartojate </w:t>
      </w:r>
      <w:r w:rsidR="00464BA7" w:rsidRPr="00464BA7">
        <w:rPr>
          <w:bCs/>
          <w:sz w:val="22"/>
          <w:szCs w:val="22"/>
          <w:lang w:val="lt-LT" w:eastAsia="en-US"/>
        </w:rPr>
        <w:t xml:space="preserve">arba neseniai vartojote </w:t>
      </w:r>
      <w:r w:rsidRPr="00A46808">
        <w:rPr>
          <w:i/>
          <w:sz w:val="22"/>
          <w:lang w:val="lt-LT" w:eastAsia="lt-LT"/>
        </w:rPr>
        <w:t>kitų vaistų</w:t>
      </w:r>
      <w:r w:rsidR="00464BA7" w:rsidRPr="00464BA7">
        <w:rPr>
          <w:bCs/>
          <w:sz w:val="22"/>
          <w:szCs w:val="22"/>
          <w:lang w:val="lt-LT" w:eastAsia="en-US"/>
        </w:rPr>
        <w:t xml:space="preserve"> arba dėl to nesate tikri, apie tai</w:t>
      </w:r>
      <w:r w:rsidRPr="00A46808">
        <w:rPr>
          <w:i/>
          <w:sz w:val="22"/>
          <w:lang w:val="lt-LT" w:eastAsia="lt-LT"/>
        </w:rPr>
        <w:t xml:space="preserve"> pasakykite gydytojui arba vaistininkui.</w:t>
      </w:r>
    </w:p>
    <w:p w:rsidR="003A044C" w:rsidRPr="00A46808" w:rsidRDefault="003A044C" w:rsidP="003A044C">
      <w:pPr>
        <w:rPr>
          <w:sz w:val="22"/>
          <w:szCs w:val="22"/>
          <w:lang w:val="lt-LT" w:eastAsia="lt-LT"/>
        </w:rPr>
      </w:pPr>
      <w:r w:rsidRPr="00A46808">
        <w:rPr>
          <w:sz w:val="22"/>
          <w:szCs w:val="22"/>
          <w:lang w:val="lt-LT" w:eastAsia="lt-LT"/>
        </w:rPr>
        <w:t>Duomenų apie įtaką kitų vaistų poveikiui nėra.</w:t>
      </w:r>
    </w:p>
    <w:p w:rsidR="003A044C" w:rsidRPr="00A46808" w:rsidRDefault="003A044C" w:rsidP="003A044C">
      <w:pPr>
        <w:rPr>
          <w:sz w:val="22"/>
          <w:szCs w:val="22"/>
          <w:lang w:val="lt-LT" w:eastAsia="lt-LT"/>
        </w:rPr>
      </w:pPr>
    </w:p>
    <w:p w:rsidR="003A044C" w:rsidRPr="00A46808" w:rsidRDefault="003A044C" w:rsidP="003A044C">
      <w:pPr>
        <w:spacing w:line="220" w:lineRule="exact"/>
        <w:rPr>
          <w:b/>
          <w:bCs/>
          <w:sz w:val="22"/>
          <w:szCs w:val="22"/>
          <w:lang w:val="lt-LT" w:eastAsia="en-US"/>
        </w:rPr>
      </w:pPr>
      <w:proofErr w:type="spellStart"/>
      <w:r w:rsidRPr="00A46808">
        <w:rPr>
          <w:b/>
          <w:bCs/>
          <w:sz w:val="22"/>
          <w:szCs w:val="22"/>
          <w:lang w:val="lt-LT" w:eastAsia="en-US"/>
        </w:rPr>
        <w:t>Pikovit</w:t>
      </w:r>
      <w:proofErr w:type="spellEnd"/>
      <w:r w:rsidRPr="00A46808">
        <w:rPr>
          <w:b/>
          <w:bCs/>
          <w:sz w:val="22"/>
          <w:szCs w:val="22"/>
          <w:lang w:val="lt-LT" w:eastAsia="en-US"/>
        </w:rPr>
        <w:t xml:space="preserve"> vartojimas su maistu ir gėrimais</w:t>
      </w:r>
    </w:p>
    <w:p w:rsidR="003A044C" w:rsidRPr="00A46808" w:rsidRDefault="003A044C" w:rsidP="003A044C">
      <w:pPr>
        <w:rPr>
          <w:noProof/>
          <w:sz w:val="22"/>
          <w:szCs w:val="22"/>
          <w:lang w:val="lt-LT" w:eastAsia="en-US"/>
        </w:rPr>
      </w:pPr>
      <w:r w:rsidRPr="00A46808">
        <w:rPr>
          <w:noProof/>
          <w:sz w:val="22"/>
          <w:szCs w:val="22"/>
          <w:lang w:val="lt-LT" w:eastAsia="en-US"/>
        </w:rPr>
        <w:t>Prieš vartojant bet kokį vaistą, būtina pasitarti su gydytoju arba vaistininku.</w:t>
      </w:r>
    </w:p>
    <w:p w:rsidR="003A044C" w:rsidRPr="00A46808" w:rsidRDefault="003A044C" w:rsidP="003A044C">
      <w:pPr>
        <w:rPr>
          <w:sz w:val="22"/>
          <w:szCs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Nėštumas bei žindymo laikotarpis</w:t>
      </w:r>
    </w:p>
    <w:p w:rsidR="003A044C" w:rsidRPr="00A46808" w:rsidRDefault="00464BA7" w:rsidP="003A044C">
      <w:pPr>
        <w:rPr>
          <w:i/>
          <w:sz w:val="22"/>
          <w:lang w:val="lt-LT" w:eastAsia="lt-LT"/>
        </w:rPr>
      </w:pPr>
      <w:r w:rsidRPr="00464BA7">
        <w:rPr>
          <w:sz w:val="22"/>
          <w:szCs w:val="22"/>
          <w:lang w:val="lt-LT" w:eastAsia="en-US"/>
        </w:rPr>
        <w:t>Jeigu esate nėščia, žindote kūdikį, manote, kad galbūt esate nėščia, arba planuojate pastoti, tai prieš vartodama šį vaistą, pasitarkite</w:t>
      </w:r>
      <w:r w:rsidR="003A044C" w:rsidRPr="00A46808">
        <w:rPr>
          <w:i/>
          <w:sz w:val="22"/>
          <w:lang w:val="lt-LT" w:eastAsia="lt-LT"/>
        </w:rPr>
        <w:t xml:space="preserve"> su gydytoju arba vaistininku.</w:t>
      </w:r>
    </w:p>
    <w:p w:rsidR="003A044C" w:rsidRPr="00A46808" w:rsidRDefault="003A044C" w:rsidP="003A044C">
      <w:pPr>
        <w:rPr>
          <w:sz w:val="22"/>
          <w:lang w:val="lt-LT" w:eastAsia="lt-LT"/>
        </w:rPr>
      </w:pPr>
      <w:r w:rsidRPr="00A46808">
        <w:rPr>
          <w:sz w:val="22"/>
          <w:lang w:val="lt-LT" w:eastAsia="lt-LT"/>
        </w:rPr>
        <w:t xml:space="preserve">Nėščioms bei krūtimi maitinančioms moterims </w:t>
      </w:r>
      <w:r w:rsidRPr="00A46808">
        <w:rPr>
          <w:sz w:val="22"/>
          <w:szCs w:val="22"/>
          <w:lang w:val="lt-LT" w:eastAsia="lt-LT"/>
        </w:rPr>
        <w:t xml:space="preserve">vitaminų ir mineralų galima vartoti tik gydytojo ar vaistininko leidimu. </w:t>
      </w:r>
      <w:proofErr w:type="spellStart"/>
      <w:r w:rsidRPr="00A46808">
        <w:rPr>
          <w:sz w:val="22"/>
          <w:szCs w:val="22"/>
          <w:lang w:val="lt-LT" w:eastAsia="lt-LT"/>
        </w:rPr>
        <w:t>Pikovit</w:t>
      </w:r>
      <w:proofErr w:type="spellEnd"/>
      <w:r w:rsidRPr="00A46808">
        <w:rPr>
          <w:sz w:val="22"/>
          <w:szCs w:val="22"/>
          <w:lang w:val="lt-LT" w:eastAsia="lt-LT"/>
        </w:rPr>
        <w:t xml:space="preserve"> </w:t>
      </w:r>
      <w:r w:rsidR="00D72046">
        <w:rPr>
          <w:sz w:val="22"/>
          <w:szCs w:val="22"/>
          <w:lang w:val="lt-LT" w:eastAsia="lt-LT"/>
        </w:rPr>
        <w:t>sudėtyje</w:t>
      </w:r>
      <w:r w:rsidRPr="00A46808">
        <w:rPr>
          <w:sz w:val="22"/>
          <w:szCs w:val="22"/>
          <w:lang w:val="lt-LT" w:eastAsia="lt-LT"/>
        </w:rPr>
        <w:t xml:space="preserve"> esančios vitaminų dozės pritaikytos vaikams.</w:t>
      </w:r>
    </w:p>
    <w:p w:rsidR="003A044C" w:rsidRPr="00A46808" w:rsidRDefault="003A044C" w:rsidP="003A044C">
      <w:pPr>
        <w:rPr>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Vairavimas ir mechanizmų valdymas</w:t>
      </w:r>
    </w:p>
    <w:p w:rsidR="003A044C" w:rsidRPr="00A46808" w:rsidRDefault="003A044C" w:rsidP="003A044C">
      <w:pPr>
        <w:rPr>
          <w:sz w:val="22"/>
          <w:lang w:val="lt-LT" w:eastAsia="lt-LT"/>
        </w:rPr>
      </w:pPr>
      <w:r w:rsidRPr="00A46808">
        <w:rPr>
          <w:sz w:val="22"/>
          <w:lang w:val="lt-LT" w:eastAsia="lt-LT"/>
        </w:rPr>
        <w:t xml:space="preserve">Duomenų, kad </w:t>
      </w:r>
      <w:r w:rsidR="00D72046">
        <w:rPr>
          <w:sz w:val="22"/>
          <w:lang w:val="lt-LT" w:eastAsia="lt-LT"/>
        </w:rPr>
        <w:t>šis vaistas</w:t>
      </w:r>
      <w:r w:rsidRPr="00A46808">
        <w:rPr>
          <w:sz w:val="22"/>
          <w:lang w:val="lt-LT" w:eastAsia="lt-LT"/>
        </w:rPr>
        <w:t xml:space="preserve"> veiktų gebėjimą vairuoti ir valdyti mechanizmus, nėra.</w:t>
      </w:r>
    </w:p>
    <w:p w:rsidR="003A044C" w:rsidRPr="00A46808" w:rsidRDefault="003A044C" w:rsidP="003A044C">
      <w:pPr>
        <w:rPr>
          <w:sz w:val="22"/>
          <w:lang w:val="lt-LT" w:eastAsia="lt-LT"/>
        </w:rPr>
      </w:pPr>
    </w:p>
    <w:p w:rsidR="003A044C" w:rsidRPr="00A46808" w:rsidRDefault="003A044C" w:rsidP="003A044C">
      <w:pPr>
        <w:rPr>
          <w:sz w:val="22"/>
          <w:szCs w:val="22"/>
          <w:lang w:val="lt-LT" w:eastAsia="lt-LT"/>
        </w:rPr>
      </w:pPr>
      <w:proofErr w:type="spellStart"/>
      <w:r w:rsidRPr="00A46808">
        <w:rPr>
          <w:b/>
          <w:sz w:val="22"/>
          <w:lang w:val="lt-LT" w:eastAsia="lt-LT"/>
        </w:rPr>
        <w:t>Pikovit</w:t>
      </w:r>
      <w:proofErr w:type="spellEnd"/>
      <w:r w:rsidRPr="00A46808">
        <w:rPr>
          <w:b/>
          <w:sz w:val="22"/>
          <w:lang w:val="lt-LT" w:eastAsia="lt-LT"/>
        </w:rPr>
        <w:t xml:space="preserve"> </w:t>
      </w:r>
      <w:r w:rsidRPr="00A46808">
        <w:rPr>
          <w:sz w:val="22"/>
          <w:szCs w:val="22"/>
          <w:lang w:val="lt-LT" w:eastAsia="lt-LT"/>
        </w:rPr>
        <w:t xml:space="preserve"> </w:t>
      </w:r>
      <w:r w:rsidRPr="003207A4">
        <w:rPr>
          <w:b/>
          <w:sz w:val="22"/>
          <w:szCs w:val="22"/>
          <w:lang w:val="lt-LT" w:eastAsia="lt-LT"/>
        </w:rPr>
        <w:t xml:space="preserve">sudėtyje yra sacharozės, gliukozės ir </w:t>
      </w:r>
      <w:proofErr w:type="spellStart"/>
      <w:r w:rsidRPr="003207A4">
        <w:rPr>
          <w:b/>
          <w:sz w:val="22"/>
          <w:szCs w:val="22"/>
          <w:lang w:val="lt-LT" w:eastAsia="lt-LT"/>
        </w:rPr>
        <w:t>Ponso</w:t>
      </w:r>
      <w:proofErr w:type="spellEnd"/>
      <w:r w:rsidRPr="003207A4">
        <w:rPr>
          <w:b/>
          <w:sz w:val="22"/>
          <w:szCs w:val="22"/>
          <w:lang w:val="lt-LT" w:eastAsia="lt-LT"/>
        </w:rPr>
        <w:t xml:space="preserve"> 4R </w:t>
      </w:r>
      <w:r w:rsidR="00464BA7" w:rsidRPr="00D72046">
        <w:rPr>
          <w:b/>
          <w:sz w:val="22"/>
          <w:szCs w:val="22"/>
          <w:lang w:val="lt-LT" w:eastAsia="lt-LT"/>
        </w:rPr>
        <w:t xml:space="preserve">raudonojo </w:t>
      </w:r>
      <w:r w:rsidRPr="003207A4">
        <w:rPr>
          <w:b/>
          <w:sz w:val="22"/>
          <w:szCs w:val="22"/>
          <w:lang w:val="lt-LT" w:eastAsia="lt-LT"/>
        </w:rPr>
        <w:t>(E124.)</w:t>
      </w:r>
    </w:p>
    <w:p w:rsidR="003A044C" w:rsidRPr="00A46808" w:rsidRDefault="003A044C" w:rsidP="003A044C">
      <w:pPr>
        <w:rPr>
          <w:sz w:val="22"/>
          <w:szCs w:val="22"/>
          <w:lang w:val="lt-LT" w:eastAsia="lt-LT"/>
        </w:rPr>
      </w:pPr>
      <w:r w:rsidRPr="00A46808">
        <w:rPr>
          <w:sz w:val="22"/>
          <w:szCs w:val="22"/>
          <w:lang w:val="lt-LT" w:eastAsia="lt-LT"/>
        </w:rPr>
        <w:t>Jeigu gydytojas Jums yra sakęs, kad netoleruojate kai kurių angliavandenių, prieš pradėdami vartoti šį vaistą pasitarkite su gydytoju. Gali kenkti dantims.</w:t>
      </w:r>
    </w:p>
    <w:p w:rsidR="003A044C" w:rsidRPr="00A46808" w:rsidRDefault="003A044C" w:rsidP="003A044C">
      <w:pPr>
        <w:rPr>
          <w:sz w:val="22"/>
          <w:lang w:val="lt-LT" w:eastAsia="lt-LT"/>
        </w:rPr>
      </w:pPr>
      <w:proofErr w:type="spellStart"/>
      <w:r w:rsidRPr="00A46808">
        <w:rPr>
          <w:sz w:val="22"/>
          <w:szCs w:val="22"/>
          <w:lang w:val="lt-LT" w:eastAsia="lt-LT"/>
        </w:rPr>
        <w:t>Ponso</w:t>
      </w:r>
      <w:proofErr w:type="spellEnd"/>
      <w:r w:rsidRPr="00A46808">
        <w:rPr>
          <w:sz w:val="22"/>
          <w:szCs w:val="22"/>
          <w:lang w:val="lt-LT" w:eastAsia="lt-LT"/>
        </w:rPr>
        <w:t xml:space="preserve"> 4R </w:t>
      </w:r>
      <w:r w:rsidR="00464BA7" w:rsidRPr="00464BA7">
        <w:rPr>
          <w:sz w:val="22"/>
          <w:szCs w:val="22"/>
          <w:lang w:val="lt-LT" w:eastAsia="lt-LT"/>
        </w:rPr>
        <w:t xml:space="preserve">raudonasis </w:t>
      </w:r>
      <w:r w:rsidRPr="00A46808">
        <w:rPr>
          <w:sz w:val="22"/>
          <w:szCs w:val="22"/>
          <w:lang w:val="lt-LT" w:eastAsia="lt-LT"/>
        </w:rPr>
        <w:t>(E124) gali sukelti alerginę reakciją.</w:t>
      </w: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464BA7" w:rsidRPr="00464BA7" w:rsidRDefault="00464BA7" w:rsidP="00105A1F">
      <w:pPr>
        <w:widowControl w:val="0"/>
        <w:ind w:left="567" w:hanging="567"/>
        <w:outlineLvl w:val="1"/>
        <w:rPr>
          <w:b/>
          <w:sz w:val="22"/>
          <w:szCs w:val="22"/>
          <w:lang w:val="lt-LT" w:eastAsia="lt-LT"/>
        </w:rPr>
      </w:pPr>
      <w:r w:rsidRPr="00464BA7">
        <w:rPr>
          <w:b/>
          <w:sz w:val="22"/>
          <w:szCs w:val="22"/>
          <w:lang w:val="lt-LT" w:eastAsia="lt-LT"/>
        </w:rPr>
        <w:t>3.</w:t>
      </w:r>
      <w:r w:rsidRPr="00464BA7">
        <w:rPr>
          <w:b/>
          <w:sz w:val="22"/>
          <w:szCs w:val="22"/>
          <w:lang w:val="lt-LT" w:eastAsia="lt-LT"/>
        </w:rPr>
        <w:tab/>
        <w:t xml:space="preserve">Kaip vartoti </w:t>
      </w:r>
      <w:proofErr w:type="spellStart"/>
      <w:r w:rsidRPr="00464BA7">
        <w:rPr>
          <w:b/>
          <w:sz w:val="22"/>
          <w:szCs w:val="22"/>
          <w:lang w:val="lt-LT" w:eastAsia="lt-LT"/>
        </w:rPr>
        <w:t>Pikovit</w:t>
      </w:r>
      <w:proofErr w:type="spellEnd"/>
      <w:r w:rsidRPr="00464BA7">
        <w:rPr>
          <w:b/>
          <w:sz w:val="22"/>
          <w:szCs w:val="22"/>
          <w:lang w:val="lt-LT" w:eastAsia="lt-LT"/>
        </w:rPr>
        <w:t xml:space="preserve"> </w:t>
      </w:r>
    </w:p>
    <w:p w:rsidR="00464BA7" w:rsidRPr="00464BA7" w:rsidRDefault="00464BA7" w:rsidP="00464BA7">
      <w:pPr>
        <w:widowControl w:val="0"/>
        <w:rPr>
          <w:sz w:val="22"/>
          <w:szCs w:val="22"/>
          <w:lang w:val="lt-LT" w:eastAsia="lt-LT"/>
        </w:rPr>
      </w:pPr>
    </w:p>
    <w:p w:rsidR="00464BA7" w:rsidRPr="00464BA7" w:rsidRDefault="00464BA7" w:rsidP="00464BA7">
      <w:pPr>
        <w:widowControl w:val="0"/>
        <w:rPr>
          <w:noProof/>
          <w:sz w:val="22"/>
          <w:szCs w:val="22"/>
          <w:lang w:val="lt-LT" w:eastAsia="en-US"/>
        </w:rPr>
      </w:pPr>
      <w:r w:rsidRPr="00464BA7">
        <w:rPr>
          <w:noProof/>
          <w:sz w:val="22"/>
          <w:szCs w:val="22"/>
          <w:lang w:val="lt-LT" w:eastAsia="en-US"/>
        </w:rPr>
        <w:t>Visada vartokite šį vaistą tiksliai kaip aprašyta šiame lapelyje arba kaip nurodė gydytojas ar vaistininkas. Jeigu abejojate, kreipkitės į gydytoją arba vaistininką.</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A46808">
        <w:rPr>
          <w:sz w:val="22"/>
          <w:lang w:val="lt-LT" w:eastAsia="lt-LT"/>
        </w:rPr>
        <w:t>1-3 metų vaikams 2 kartus per parą reikia gerti po vieną matavimo šaukštą 5 ml) sirupo.</w:t>
      </w:r>
    </w:p>
    <w:p w:rsidR="003A044C" w:rsidRPr="00A46808" w:rsidRDefault="003A044C" w:rsidP="003A044C">
      <w:pPr>
        <w:rPr>
          <w:sz w:val="22"/>
          <w:szCs w:val="22"/>
          <w:lang w:val="lt-LT" w:eastAsia="lt-LT"/>
        </w:rPr>
      </w:pPr>
      <w:r w:rsidRPr="00A46808">
        <w:rPr>
          <w:sz w:val="22"/>
          <w:szCs w:val="22"/>
          <w:lang w:val="lt-LT" w:eastAsia="lt-LT"/>
        </w:rPr>
        <w:t>4-6 metų vaikams 3 kartus per parą reikia gerti po vieną matavimo šaukštą (5 ml) sirupo.</w:t>
      </w:r>
    </w:p>
    <w:p w:rsidR="003A044C" w:rsidRPr="00A46808" w:rsidRDefault="003A044C" w:rsidP="003A044C">
      <w:pPr>
        <w:rPr>
          <w:sz w:val="22"/>
          <w:szCs w:val="22"/>
          <w:lang w:val="lt-LT" w:eastAsia="lt-LT"/>
        </w:rPr>
      </w:pPr>
      <w:r w:rsidRPr="00A46808">
        <w:rPr>
          <w:sz w:val="22"/>
          <w:szCs w:val="22"/>
          <w:lang w:val="lt-LT" w:eastAsia="lt-LT"/>
        </w:rPr>
        <w:t>7-14 metų vaikams 3 arba daugiausia 4 kartus per parą reikia gerti po vieną matavimo šaukštą (5 ml) sirupo.</w:t>
      </w:r>
    </w:p>
    <w:p w:rsidR="003A044C" w:rsidRPr="00A46808" w:rsidRDefault="003A044C" w:rsidP="003A044C">
      <w:pPr>
        <w:rPr>
          <w:sz w:val="22"/>
          <w:szCs w:val="22"/>
          <w:lang w:val="lt-LT" w:eastAsia="lt-LT"/>
        </w:rPr>
      </w:pPr>
      <w:r w:rsidRPr="00A46808">
        <w:rPr>
          <w:sz w:val="22"/>
          <w:szCs w:val="22"/>
          <w:lang w:val="lt-LT" w:eastAsia="lt-LT"/>
        </w:rPr>
        <w:t xml:space="preserve">Sirupą reikia gerti po valgio matavimo šaukštu arba sumaišius su arbata, </w:t>
      </w:r>
      <w:proofErr w:type="spellStart"/>
      <w:r w:rsidRPr="00A46808">
        <w:rPr>
          <w:sz w:val="22"/>
          <w:szCs w:val="22"/>
          <w:lang w:val="lt-LT" w:eastAsia="lt-LT"/>
        </w:rPr>
        <w:t>sultimis</w:t>
      </w:r>
      <w:proofErr w:type="spellEnd"/>
      <w:r w:rsidRPr="00A46808">
        <w:rPr>
          <w:sz w:val="22"/>
          <w:szCs w:val="22"/>
          <w:lang w:val="lt-LT" w:eastAsia="lt-LT"/>
        </w:rPr>
        <w:t xml:space="preserve"> ar vaisių tyrele.</w:t>
      </w:r>
    </w:p>
    <w:p w:rsidR="003A044C" w:rsidRPr="00A46808" w:rsidRDefault="003A044C" w:rsidP="003A044C">
      <w:pPr>
        <w:rPr>
          <w:sz w:val="22"/>
          <w:lang w:val="lt-LT" w:eastAsia="lt-LT"/>
        </w:rPr>
      </w:pPr>
      <w:r w:rsidRPr="00A46808">
        <w:rPr>
          <w:sz w:val="22"/>
          <w:lang w:val="lt-LT" w:eastAsia="lt-LT"/>
        </w:rPr>
        <w:t xml:space="preserve">Jeigu manote, kad </w:t>
      </w:r>
      <w:proofErr w:type="spellStart"/>
      <w:r w:rsidRPr="00A46808">
        <w:rPr>
          <w:sz w:val="22"/>
          <w:lang w:val="lt-LT" w:eastAsia="lt-LT"/>
        </w:rPr>
        <w:t>Pikovit</w:t>
      </w:r>
      <w:proofErr w:type="spellEnd"/>
      <w:r w:rsidRPr="00A46808">
        <w:rPr>
          <w:sz w:val="22"/>
          <w:lang w:val="lt-LT" w:eastAsia="lt-LT"/>
        </w:rPr>
        <w:t xml:space="preserve"> veikia per stipriai arba per silpnai, kreipkitės į gydytoją arba vaistininką.</w:t>
      </w:r>
    </w:p>
    <w:p w:rsidR="003A044C" w:rsidRPr="00A46808" w:rsidRDefault="003A044C" w:rsidP="003A044C">
      <w:pPr>
        <w:rPr>
          <w:sz w:val="22"/>
          <w:lang w:val="lt-LT" w:eastAsia="lt-LT"/>
        </w:rPr>
      </w:pPr>
    </w:p>
    <w:p w:rsidR="003A044C" w:rsidRPr="00A46808" w:rsidRDefault="00464BA7" w:rsidP="003A044C">
      <w:pPr>
        <w:keepNext/>
        <w:outlineLvl w:val="2"/>
        <w:rPr>
          <w:b/>
          <w:sz w:val="22"/>
          <w:lang w:val="lt-LT" w:eastAsia="lt-LT"/>
        </w:rPr>
      </w:pPr>
      <w:r w:rsidRPr="00464BA7">
        <w:rPr>
          <w:b/>
          <w:sz w:val="22"/>
          <w:szCs w:val="22"/>
          <w:lang w:val="lt-LT" w:eastAsia="lt-LT"/>
        </w:rPr>
        <w:t>Ką daryti pavartojus</w:t>
      </w:r>
      <w:r w:rsidR="003A044C" w:rsidRPr="00A46808">
        <w:rPr>
          <w:b/>
          <w:sz w:val="22"/>
          <w:lang w:val="lt-LT" w:eastAsia="lt-LT"/>
        </w:rPr>
        <w:t xml:space="preserve"> per didelę </w:t>
      </w:r>
      <w:proofErr w:type="spellStart"/>
      <w:r w:rsidR="003A044C" w:rsidRPr="00A46808">
        <w:rPr>
          <w:b/>
          <w:sz w:val="22"/>
          <w:lang w:val="lt-LT" w:eastAsia="lt-LT"/>
        </w:rPr>
        <w:t>Pikovit</w:t>
      </w:r>
      <w:proofErr w:type="spellEnd"/>
      <w:r w:rsidR="003A044C" w:rsidRPr="00A46808">
        <w:rPr>
          <w:b/>
          <w:sz w:val="22"/>
          <w:lang w:val="lt-LT" w:eastAsia="lt-LT"/>
        </w:rPr>
        <w:t xml:space="preserve"> </w:t>
      </w:r>
      <w:r w:rsidRPr="00464BA7">
        <w:rPr>
          <w:b/>
          <w:sz w:val="22"/>
          <w:szCs w:val="22"/>
          <w:lang w:val="lt-LT" w:eastAsia="lt-LT"/>
        </w:rPr>
        <w:t xml:space="preserve"> </w:t>
      </w:r>
      <w:r w:rsidR="003A044C" w:rsidRPr="00A46808">
        <w:rPr>
          <w:b/>
          <w:sz w:val="22"/>
          <w:lang w:val="lt-LT" w:eastAsia="lt-LT"/>
        </w:rPr>
        <w:t>dozę</w:t>
      </w:r>
      <w:r w:rsidRPr="00464BA7">
        <w:rPr>
          <w:b/>
          <w:sz w:val="22"/>
          <w:szCs w:val="22"/>
          <w:lang w:val="lt-LT" w:eastAsia="lt-LT"/>
        </w:rPr>
        <w:t>?</w:t>
      </w:r>
    </w:p>
    <w:p w:rsidR="003A044C" w:rsidRPr="00A46808" w:rsidRDefault="003A044C" w:rsidP="003A044C">
      <w:pPr>
        <w:rPr>
          <w:i/>
          <w:sz w:val="22"/>
          <w:lang w:val="lt-LT" w:eastAsia="lt-LT"/>
        </w:rPr>
      </w:pPr>
      <w:r w:rsidRPr="00A46808">
        <w:rPr>
          <w:sz w:val="22"/>
          <w:lang w:val="lt-LT" w:eastAsia="lt-LT"/>
        </w:rPr>
        <w:t xml:space="preserve">Jei išgėrėte per daug </w:t>
      </w:r>
      <w:proofErr w:type="spellStart"/>
      <w:r w:rsidRPr="00A46808">
        <w:rPr>
          <w:sz w:val="22"/>
          <w:lang w:val="lt-LT" w:eastAsia="lt-LT"/>
        </w:rPr>
        <w:t>Pikovit</w:t>
      </w:r>
      <w:proofErr w:type="spellEnd"/>
      <w:r w:rsidRPr="00A46808">
        <w:rPr>
          <w:sz w:val="22"/>
          <w:lang w:val="lt-LT" w:eastAsia="lt-LT"/>
        </w:rPr>
        <w:t>, nedelsdami kreipkitės į gydytoją arba vaistininką</w:t>
      </w:r>
      <w:r w:rsidRPr="00A46808">
        <w:rPr>
          <w:i/>
          <w:sz w:val="22"/>
          <w:lang w:val="lt-LT" w:eastAsia="lt-LT"/>
        </w:rPr>
        <w:t>.</w:t>
      </w:r>
    </w:p>
    <w:p w:rsidR="003A044C" w:rsidRPr="00A46808" w:rsidRDefault="003A044C" w:rsidP="003A044C">
      <w:pPr>
        <w:rPr>
          <w:sz w:val="22"/>
          <w:szCs w:val="22"/>
          <w:lang w:val="lt-LT" w:eastAsia="lt-LT"/>
        </w:rPr>
      </w:pPr>
      <w:proofErr w:type="spellStart"/>
      <w:r w:rsidRPr="00A46808">
        <w:rPr>
          <w:sz w:val="22"/>
          <w:szCs w:val="22"/>
          <w:lang w:val="lt-LT" w:eastAsia="lt-LT"/>
        </w:rPr>
        <w:t>Pikovit</w:t>
      </w:r>
      <w:proofErr w:type="spellEnd"/>
      <w:r w:rsidRPr="00A46808">
        <w:rPr>
          <w:sz w:val="22"/>
          <w:szCs w:val="22"/>
          <w:lang w:val="lt-LT" w:eastAsia="lt-LT"/>
        </w:rPr>
        <w:t xml:space="preserve">  vartojant rekomenduojamomis dozėmis, intoksikacijos pasireikšti neturėtų.</w:t>
      </w:r>
    </w:p>
    <w:p w:rsidR="003A044C" w:rsidRPr="00A46808" w:rsidRDefault="003A044C" w:rsidP="003A044C">
      <w:pPr>
        <w:rPr>
          <w:sz w:val="22"/>
          <w:szCs w:val="22"/>
          <w:lang w:val="lt-LT" w:eastAsia="lt-LT"/>
        </w:rPr>
      </w:pPr>
      <w:r w:rsidRPr="00A46808">
        <w:rPr>
          <w:sz w:val="22"/>
          <w:szCs w:val="22"/>
          <w:lang w:val="lt-LT" w:eastAsia="lt-LT"/>
        </w:rPr>
        <w:t xml:space="preserve">Nors ilgai vartojant labai didelę dozę gali atsirasti vitamino A bei vitamino D </w:t>
      </w:r>
      <w:proofErr w:type="spellStart"/>
      <w:r w:rsidRPr="00A46808">
        <w:rPr>
          <w:sz w:val="22"/>
          <w:szCs w:val="22"/>
          <w:lang w:val="lt-LT" w:eastAsia="lt-LT"/>
        </w:rPr>
        <w:t>hipervitaminozė</w:t>
      </w:r>
      <w:proofErr w:type="spellEnd"/>
      <w:r w:rsidRPr="00A46808">
        <w:rPr>
          <w:sz w:val="22"/>
          <w:szCs w:val="22"/>
          <w:lang w:val="lt-LT" w:eastAsia="lt-LT"/>
        </w:rPr>
        <w:t xml:space="preserve">, vis dėlto, vartojant </w:t>
      </w:r>
      <w:proofErr w:type="spellStart"/>
      <w:r w:rsidRPr="00A46808">
        <w:rPr>
          <w:sz w:val="22"/>
          <w:szCs w:val="22"/>
          <w:lang w:val="lt-LT" w:eastAsia="lt-LT"/>
        </w:rPr>
        <w:t>Pikovit</w:t>
      </w:r>
      <w:proofErr w:type="spellEnd"/>
      <w:r w:rsidRPr="00A46808">
        <w:rPr>
          <w:sz w:val="22"/>
          <w:szCs w:val="22"/>
          <w:lang w:val="lt-LT" w:eastAsia="lt-LT"/>
        </w:rPr>
        <w:t xml:space="preserve"> , perdozavimo pavojus minimalus.</w:t>
      </w:r>
    </w:p>
    <w:p w:rsidR="003A044C" w:rsidRPr="00A46808" w:rsidRDefault="003A044C" w:rsidP="003A044C">
      <w:pPr>
        <w:rPr>
          <w:sz w:val="22"/>
          <w:lang w:val="lt-LT" w:eastAsia="lt-LT"/>
        </w:rPr>
      </w:pPr>
    </w:p>
    <w:p w:rsidR="003A044C" w:rsidRPr="00A46808" w:rsidRDefault="003A044C" w:rsidP="003A044C">
      <w:pPr>
        <w:keepNext/>
        <w:outlineLvl w:val="2"/>
        <w:rPr>
          <w:b/>
          <w:sz w:val="22"/>
          <w:lang w:val="lt-LT" w:eastAsia="lt-LT"/>
        </w:rPr>
      </w:pPr>
      <w:r w:rsidRPr="00A46808">
        <w:rPr>
          <w:b/>
          <w:sz w:val="22"/>
          <w:lang w:val="lt-LT" w:eastAsia="lt-LT"/>
        </w:rPr>
        <w:t xml:space="preserve">Pamiršus pavartoti </w:t>
      </w:r>
      <w:proofErr w:type="spellStart"/>
      <w:r w:rsidRPr="00A46808">
        <w:rPr>
          <w:b/>
          <w:sz w:val="22"/>
          <w:lang w:val="lt-LT" w:eastAsia="lt-LT"/>
        </w:rPr>
        <w:t>Pikovit</w:t>
      </w:r>
      <w:proofErr w:type="spellEnd"/>
      <w:r w:rsidR="00464BA7" w:rsidRPr="00464BA7">
        <w:rPr>
          <w:b/>
          <w:sz w:val="22"/>
          <w:szCs w:val="22"/>
          <w:lang w:val="lt-LT" w:eastAsia="lt-LT"/>
        </w:rPr>
        <w:t xml:space="preserve"> </w:t>
      </w:r>
    </w:p>
    <w:p w:rsidR="003A044C" w:rsidRPr="00A46808" w:rsidRDefault="003A044C" w:rsidP="003A044C">
      <w:pPr>
        <w:rPr>
          <w:sz w:val="22"/>
          <w:lang w:val="lt-LT" w:eastAsia="lt-LT"/>
        </w:rPr>
      </w:pPr>
      <w:r w:rsidRPr="00A46808">
        <w:rPr>
          <w:sz w:val="22"/>
          <w:lang w:val="lt-LT" w:eastAsia="lt-LT"/>
        </w:rPr>
        <w:t>Praleidus dozę, vėliau vietoj jos dvigubos dozės vartoti negalima.</w:t>
      </w:r>
    </w:p>
    <w:p w:rsidR="003A044C" w:rsidRPr="00A46808" w:rsidRDefault="003A044C" w:rsidP="003A044C">
      <w:pPr>
        <w:rPr>
          <w:b/>
          <w:sz w:val="22"/>
          <w:lang w:val="lt-LT" w:eastAsia="lt-LT"/>
        </w:rPr>
      </w:pPr>
    </w:p>
    <w:p w:rsidR="003A044C" w:rsidRPr="00A46808" w:rsidRDefault="003A044C" w:rsidP="003A044C">
      <w:pPr>
        <w:rPr>
          <w:sz w:val="22"/>
          <w:lang w:val="lt-LT" w:eastAsia="lt-LT"/>
        </w:rPr>
      </w:pPr>
      <w:r w:rsidRPr="00A46808">
        <w:rPr>
          <w:sz w:val="22"/>
          <w:lang w:val="lt-LT" w:eastAsia="lt-LT"/>
        </w:rPr>
        <w:t>Jeigu turite klausimų dėl šio vaisto vartojimo kreipkitės į gydytoją arba vaistininką.</w:t>
      </w: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464BA7" w:rsidRPr="00464BA7" w:rsidRDefault="00464BA7" w:rsidP="00105A1F">
      <w:pPr>
        <w:widowControl w:val="0"/>
        <w:ind w:left="567" w:hanging="567"/>
        <w:outlineLvl w:val="1"/>
        <w:rPr>
          <w:b/>
          <w:sz w:val="22"/>
          <w:szCs w:val="22"/>
          <w:lang w:val="lt-LT" w:eastAsia="lt-LT"/>
        </w:rPr>
      </w:pPr>
      <w:r w:rsidRPr="00464BA7">
        <w:rPr>
          <w:b/>
          <w:sz w:val="22"/>
          <w:szCs w:val="22"/>
          <w:lang w:val="lt-LT" w:eastAsia="lt-LT"/>
        </w:rPr>
        <w:t>4.</w:t>
      </w:r>
      <w:r w:rsidRPr="00464BA7">
        <w:rPr>
          <w:b/>
          <w:sz w:val="22"/>
          <w:szCs w:val="22"/>
          <w:lang w:val="lt-LT" w:eastAsia="lt-LT"/>
        </w:rPr>
        <w:tab/>
        <w:t>Galimas šalutinis poveikis</w:t>
      </w:r>
    </w:p>
    <w:p w:rsidR="00464BA7" w:rsidRPr="00464BA7" w:rsidRDefault="00464BA7" w:rsidP="00464BA7">
      <w:pPr>
        <w:widowControl w:val="0"/>
        <w:rPr>
          <w:sz w:val="22"/>
          <w:szCs w:val="22"/>
          <w:lang w:val="lt-LT" w:eastAsia="lt-LT"/>
        </w:rPr>
      </w:pPr>
    </w:p>
    <w:p w:rsidR="003A044C" w:rsidRPr="00A46808" w:rsidRDefault="00464BA7" w:rsidP="003A044C">
      <w:pPr>
        <w:rPr>
          <w:sz w:val="22"/>
          <w:lang w:val="lt-LT" w:eastAsia="lt-LT"/>
        </w:rPr>
      </w:pPr>
      <w:r w:rsidRPr="00464BA7">
        <w:rPr>
          <w:sz w:val="22"/>
          <w:szCs w:val="22"/>
          <w:lang w:val="lt-LT" w:eastAsia="en-US"/>
        </w:rPr>
        <w:t>Šis vaistas</w:t>
      </w:r>
      <w:r w:rsidR="003A044C" w:rsidRPr="00A46808">
        <w:rPr>
          <w:sz w:val="22"/>
          <w:lang w:val="lt-LT" w:eastAsia="lt-LT"/>
        </w:rPr>
        <w:t xml:space="preserve">, kaip ir </w:t>
      </w:r>
      <w:r w:rsidRPr="00464BA7">
        <w:rPr>
          <w:sz w:val="22"/>
          <w:szCs w:val="22"/>
          <w:lang w:val="lt-LT" w:eastAsia="en-US"/>
        </w:rPr>
        <w:t xml:space="preserve">visi </w:t>
      </w:r>
      <w:r w:rsidR="003A044C" w:rsidRPr="00A46808">
        <w:rPr>
          <w:sz w:val="22"/>
          <w:lang w:val="lt-LT" w:eastAsia="lt-LT"/>
        </w:rPr>
        <w:t>kiti, gali sukelti šalutinį poveikį</w:t>
      </w:r>
      <w:r w:rsidRPr="00464BA7">
        <w:rPr>
          <w:sz w:val="22"/>
          <w:szCs w:val="22"/>
          <w:lang w:val="lt-LT" w:eastAsia="en-US"/>
        </w:rPr>
        <w:t>, nors jis pasireiškia ne visiems žmonėms</w:t>
      </w:r>
      <w:r w:rsidR="003A044C" w:rsidRPr="00A46808">
        <w:rPr>
          <w:sz w:val="22"/>
          <w:lang w:val="lt-LT" w:eastAsia="lt-LT"/>
        </w:rPr>
        <w:t>.</w:t>
      </w:r>
    </w:p>
    <w:p w:rsidR="00464BA7" w:rsidRPr="00464BA7" w:rsidRDefault="00464BA7" w:rsidP="00464BA7">
      <w:pPr>
        <w:widowControl w:val="0"/>
        <w:rPr>
          <w:sz w:val="22"/>
          <w:szCs w:val="22"/>
          <w:lang w:val="lt-LT" w:eastAsia="lt-LT"/>
        </w:rPr>
      </w:pPr>
      <w:r w:rsidRPr="00464BA7">
        <w:rPr>
          <w:noProof/>
          <w:sz w:val="22"/>
          <w:szCs w:val="22"/>
          <w:lang w:val="lt-LT" w:eastAsia="en-US"/>
        </w:rPr>
        <w:t xml:space="preserve">Rekomenduojamomis dozėmis vartojamos </w:t>
      </w:r>
      <w:proofErr w:type="spellStart"/>
      <w:r w:rsidRPr="00464BA7">
        <w:rPr>
          <w:sz w:val="22"/>
          <w:szCs w:val="22"/>
          <w:lang w:val="lt-LT" w:eastAsia="en-US"/>
        </w:rPr>
        <w:t>Pikovit</w:t>
      </w:r>
      <w:proofErr w:type="spellEnd"/>
      <w:r w:rsidRPr="00464BA7">
        <w:rPr>
          <w:noProof/>
          <w:sz w:val="22"/>
          <w:szCs w:val="22"/>
          <w:lang w:val="lt-LT" w:eastAsia="en-US"/>
        </w:rPr>
        <w:t xml:space="preserve">  šalutinį poveikį sukelia labai retai</w:t>
      </w:r>
      <w:r w:rsidRPr="00464BA7">
        <w:rPr>
          <w:sz w:val="22"/>
          <w:szCs w:val="22"/>
          <w:lang w:val="lt-LT" w:eastAsia="lt-LT"/>
        </w:rPr>
        <w:t>.</w:t>
      </w:r>
    </w:p>
    <w:p w:rsidR="00464BA7" w:rsidRPr="00464BA7" w:rsidRDefault="00464BA7" w:rsidP="00464BA7">
      <w:pPr>
        <w:widowControl w:val="0"/>
        <w:rPr>
          <w:sz w:val="22"/>
          <w:szCs w:val="22"/>
          <w:lang w:val="lt-LT" w:eastAsia="lt-LT"/>
        </w:rPr>
      </w:pPr>
    </w:p>
    <w:p w:rsidR="003A044C" w:rsidRPr="00A46808" w:rsidRDefault="003A044C" w:rsidP="003A044C">
      <w:pPr>
        <w:rPr>
          <w:sz w:val="22"/>
          <w:szCs w:val="22"/>
          <w:lang w:val="lt-LT" w:eastAsia="lt-LT"/>
        </w:rPr>
      </w:pPr>
      <w:r w:rsidRPr="00A46808">
        <w:rPr>
          <w:sz w:val="22"/>
          <w:szCs w:val="22"/>
          <w:lang w:val="lt-LT" w:eastAsia="lt-LT"/>
        </w:rPr>
        <w:t>Galima padidėjusio jautrumo reakcija į sud</w:t>
      </w:r>
      <w:r w:rsidR="00D72046">
        <w:rPr>
          <w:sz w:val="22"/>
          <w:szCs w:val="22"/>
          <w:lang w:val="lt-LT" w:eastAsia="lt-LT"/>
        </w:rPr>
        <w:t>ėtines vaisto medžiagas</w:t>
      </w:r>
      <w:r w:rsidRPr="00A46808">
        <w:rPr>
          <w:sz w:val="22"/>
          <w:szCs w:val="22"/>
          <w:lang w:val="lt-LT" w:eastAsia="lt-LT"/>
        </w:rPr>
        <w:t>. Tokiu atveju būtina nutraukti vaisto vartojimą bei pasitarti su gydytoju.</w:t>
      </w:r>
    </w:p>
    <w:p w:rsidR="003A044C" w:rsidRPr="00A46808" w:rsidRDefault="003A044C" w:rsidP="003A044C">
      <w:pPr>
        <w:rPr>
          <w:sz w:val="22"/>
          <w:lang w:val="lt-LT" w:eastAsia="lt-LT"/>
        </w:rPr>
      </w:pPr>
    </w:p>
    <w:p w:rsidR="00464BA7" w:rsidRPr="00464BA7" w:rsidRDefault="00464BA7" w:rsidP="00464BA7">
      <w:pPr>
        <w:widowControl w:val="0"/>
        <w:tabs>
          <w:tab w:val="left" w:pos="567"/>
        </w:tabs>
        <w:rPr>
          <w:b/>
          <w:snapToGrid w:val="0"/>
          <w:sz w:val="22"/>
          <w:szCs w:val="22"/>
          <w:lang w:val="lt-LT" w:eastAsia="en-US"/>
        </w:rPr>
      </w:pPr>
      <w:r w:rsidRPr="00464BA7">
        <w:rPr>
          <w:b/>
          <w:noProof/>
          <w:snapToGrid w:val="0"/>
          <w:sz w:val="22"/>
          <w:szCs w:val="22"/>
          <w:lang w:val="lt-LT" w:eastAsia="en-US"/>
        </w:rPr>
        <w:t>Pranešimas apie šalutinį poveikį</w:t>
      </w:r>
    </w:p>
    <w:p w:rsidR="00464BA7" w:rsidRPr="00464BA7" w:rsidRDefault="00464BA7" w:rsidP="00464BA7">
      <w:pPr>
        <w:widowControl w:val="0"/>
        <w:rPr>
          <w:snapToGrid w:val="0"/>
          <w:sz w:val="22"/>
          <w:szCs w:val="22"/>
          <w:lang w:val="lt-LT" w:eastAsia="en-US"/>
        </w:rPr>
      </w:pPr>
      <w:r w:rsidRPr="00464BA7">
        <w:rPr>
          <w:snapToGrid w:val="0"/>
          <w:sz w:val="22"/>
          <w:szCs w:val="22"/>
          <w:lang w:val="lt-LT"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64BA7">
        <w:rPr>
          <w:snapToGrid w:val="0"/>
          <w:sz w:val="22"/>
          <w:szCs w:val="22"/>
          <w:lang w:val="lt-LT" w:eastAsia="zh-CN"/>
        </w:rPr>
        <w:t>elefonu 8 800 73568</w:t>
      </w:r>
      <w:r w:rsidRPr="00464BA7">
        <w:rPr>
          <w:snapToGrid w:val="0"/>
          <w:sz w:val="22"/>
          <w:szCs w:val="22"/>
          <w:lang w:val="lt-LT" w:eastAsia="en-US"/>
        </w:rPr>
        <w:t xml:space="preserve"> arba užpildyti interneto svetainėje </w:t>
      </w:r>
      <w:hyperlink r:id="rId12" w:history="1">
        <w:r w:rsidRPr="00464BA7">
          <w:rPr>
            <w:rFonts w:eastAsia="SimSun"/>
            <w:snapToGrid w:val="0"/>
            <w:color w:val="0000FF"/>
            <w:sz w:val="22"/>
            <w:szCs w:val="22"/>
            <w:u w:val="single"/>
            <w:lang w:val="lt-LT" w:eastAsia="en-US"/>
          </w:rPr>
          <w:t>www.vvkt.lt</w:t>
        </w:r>
      </w:hyperlink>
      <w:r w:rsidRPr="00464BA7">
        <w:rPr>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w:t>
      </w:r>
      <w:r w:rsidRPr="00464BA7">
        <w:rPr>
          <w:snapToGrid w:val="0"/>
          <w:sz w:val="22"/>
          <w:szCs w:val="22"/>
          <w:lang w:val="lt-LT" w:eastAsia="zh-CN"/>
        </w:rPr>
        <w:t xml:space="preserve">nemokamu </w:t>
      </w:r>
      <w:r w:rsidRPr="00464BA7">
        <w:rPr>
          <w:snapToGrid w:val="0"/>
          <w:sz w:val="22"/>
          <w:szCs w:val="22"/>
          <w:lang w:val="lt-LT" w:eastAsia="en-US"/>
        </w:rPr>
        <w:t>fakso numeriu 8 800 20131</w:t>
      </w:r>
      <w:r w:rsidRPr="00464BA7">
        <w:rPr>
          <w:snapToGrid w:val="0"/>
          <w:sz w:val="22"/>
          <w:szCs w:val="22"/>
          <w:lang w:val="lt-LT" w:eastAsia="zh-CN"/>
        </w:rPr>
        <w:t xml:space="preserve">, </w:t>
      </w:r>
      <w:r w:rsidRPr="00464BA7">
        <w:rPr>
          <w:snapToGrid w:val="0"/>
          <w:sz w:val="22"/>
          <w:szCs w:val="22"/>
          <w:lang w:val="lt-LT" w:eastAsia="en-US"/>
        </w:rPr>
        <w:t xml:space="preserve">el. paštu </w:t>
      </w:r>
      <w:hyperlink r:id="rId13" w:history="1">
        <w:r w:rsidRPr="00464BA7">
          <w:rPr>
            <w:rFonts w:eastAsia="SimSun"/>
            <w:snapToGrid w:val="0"/>
            <w:color w:val="0000FF"/>
            <w:sz w:val="22"/>
            <w:szCs w:val="22"/>
            <w:u w:val="single"/>
            <w:lang w:val="lt-LT" w:eastAsia="en-US"/>
          </w:rPr>
          <w:t>NepageidaujamaR@vvkt.lt</w:t>
        </w:r>
      </w:hyperlink>
      <w:r w:rsidRPr="00464BA7">
        <w:rPr>
          <w:snapToGrid w:val="0"/>
          <w:sz w:val="22"/>
          <w:szCs w:val="22"/>
          <w:lang w:val="lt-LT" w:eastAsia="en-US"/>
        </w:rPr>
        <w:t xml:space="preserve">, taip pat per Valstybinės vaistų kontrolės tarnybos prie Lietuvos Respublikos sveikatos apsaugos ministerijos interneto svetainę (adresu </w:t>
      </w:r>
      <w:hyperlink r:id="rId14" w:history="1">
        <w:r w:rsidRPr="00464BA7">
          <w:rPr>
            <w:rFonts w:eastAsia="SimSun"/>
            <w:snapToGrid w:val="0"/>
            <w:color w:val="0000FF"/>
            <w:sz w:val="22"/>
            <w:szCs w:val="22"/>
            <w:u w:val="single"/>
            <w:lang w:val="lt-LT" w:eastAsia="en-US"/>
          </w:rPr>
          <w:t>http://www.vvkt.lt</w:t>
        </w:r>
      </w:hyperlink>
      <w:r w:rsidRPr="00464BA7">
        <w:rPr>
          <w:snapToGrid w:val="0"/>
          <w:sz w:val="22"/>
          <w:szCs w:val="22"/>
          <w:lang w:val="lt-LT" w:eastAsia="en-US"/>
        </w:rPr>
        <w:t>.</w:t>
      </w:r>
    </w:p>
    <w:p w:rsidR="003A044C" w:rsidRPr="00A46808" w:rsidRDefault="003A044C" w:rsidP="003A044C">
      <w:pPr>
        <w:rPr>
          <w:sz w:val="22"/>
          <w:lang w:val="lt-LT" w:eastAsia="lt-LT"/>
        </w:rPr>
      </w:pPr>
    </w:p>
    <w:p w:rsidR="003A044C" w:rsidRPr="00A46808" w:rsidRDefault="003A044C" w:rsidP="003A044C">
      <w:pPr>
        <w:rPr>
          <w:sz w:val="22"/>
          <w:lang w:val="lt-LT" w:eastAsia="lt-LT"/>
        </w:rPr>
      </w:pPr>
    </w:p>
    <w:p w:rsidR="003A044C" w:rsidRPr="00A46808" w:rsidRDefault="003A044C" w:rsidP="003A044C">
      <w:pPr>
        <w:keepNext/>
        <w:outlineLvl w:val="1"/>
        <w:rPr>
          <w:b/>
          <w:sz w:val="22"/>
          <w:lang w:val="lt-LT" w:eastAsia="lt-LT"/>
        </w:rPr>
      </w:pPr>
      <w:r w:rsidRPr="00A46808">
        <w:rPr>
          <w:b/>
          <w:sz w:val="22"/>
          <w:lang w:val="lt-LT" w:eastAsia="lt-LT"/>
        </w:rPr>
        <w:t>5.</w:t>
      </w:r>
      <w:r w:rsidRPr="00A46808">
        <w:rPr>
          <w:b/>
          <w:sz w:val="22"/>
          <w:lang w:val="lt-LT" w:eastAsia="lt-LT"/>
        </w:rPr>
        <w:tab/>
      </w:r>
      <w:r w:rsidR="00464BA7" w:rsidRPr="00464BA7">
        <w:rPr>
          <w:b/>
          <w:sz w:val="22"/>
          <w:szCs w:val="22"/>
          <w:lang w:val="lt-LT" w:eastAsia="lt-LT"/>
        </w:rPr>
        <w:t xml:space="preserve">Kaip laikyti </w:t>
      </w:r>
      <w:proofErr w:type="spellStart"/>
      <w:r w:rsidR="00464BA7" w:rsidRPr="00464BA7">
        <w:rPr>
          <w:b/>
          <w:sz w:val="22"/>
          <w:szCs w:val="22"/>
          <w:lang w:val="lt-LT" w:eastAsia="lt-LT"/>
        </w:rPr>
        <w:t>Pikovit</w:t>
      </w:r>
      <w:proofErr w:type="spellEnd"/>
      <w:r w:rsidR="00464BA7" w:rsidRPr="00464BA7">
        <w:rPr>
          <w:b/>
          <w:sz w:val="22"/>
          <w:szCs w:val="22"/>
          <w:lang w:val="lt-LT" w:eastAsia="lt-LT"/>
        </w:rPr>
        <w:t xml:space="preserve"> </w:t>
      </w:r>
    </w:p>
    <w:p w:rsidR="003A044C" w:rsidRPr="00A46808" w:rsidRDefault="003A044C" w:rsidP="003A044C">
      <w:pPr>
        <w:rPr>
          <w:sz w:val="22"/>
          <w:lang w:val="lt-LT" w:eastAsia="lt-LT"/>
        </w:rPr>
      </w:pPr>
    </w:p>
    <w:p w:rsidR="003A044C" w:rsidRPr="00A46808" w:rsidRDefault="00464BA7" w:rsidP="003A044C">
      <w:pPr>
        <w:rPr>
          <w:sz w:val="22"/>
          <w:lang w:val="lt-LT" w:eastAsia="lt-LT"/>
        </w:rPr>
      </w:pPr>
      <w:r w:rsidRPr="00464BA7">
        <w:rPr>
          <w:sz w:val="22"/>
          <w:szCs w:val="22"/>
          <w:lang w:val="lt-LT" w:eastAsia="en-US"/>
        </w:rPr>
        <w:t>Šį vaistą laikykite</w:t>
      </w:r>
      <w:r w:rsidR="003A044C" w:rsidRPr="00A46808">
        <w:rPr>
          <w:sz w:val="22"/>
          <w:lang w:val="lt-LT" w:eastAsia="lt-LT"/>
        </w:rPr>
        <w:t xml:space="preserve"> vaikams </w:t>
      </w:r>
      <w:r w:rsidRPr="00464BA7">
        <w:rPr>
          <w:sz w:val="22"/>
          <w:szCs w:val="22"/>
          <w:lang w:val="lt-LT" w:eastAsia="en-US"/>
        </w:rPr>
        <w:t xml:space="preserve">nepastebimoje ir </w:t>
      </w:r>
      <w:r w:rsidR="003A044C" w:rsidRPr="00A46808">
        <w:rPr>
          <w:sz w:val="22"/>
          <w:lang w:val="lt-LT" w:eastAsia="lt-LT"/>
        </w:rPr>
        <w:t>nepasiekiamoje vietoje.</w:t>
      </w:r>
    </w:p>
    <w:p w:rsidR="00464BA7" w:rsidRPr="00464BA7" w:rsidRDefault="00464BA7" w:rsidP="00464BA7">
      <w:pPr>
        <w:widowControl w:val="0"/>
        <w:rPr>
          <w:sz w:val="22"/>
          <w:szCs w:val="22"/>
          <w:lang w:val="lt-LT" w:eastAsia="lt-LT"/>
        </w:rPr>
      </w:pPr>
    </w:p>
    <w:p w:rsidR="00464BA7" w:rsidRPr="00464BA7" w:rsidRDefault="00464BA7" w:rsidP="00464BA7">
      <w:pPr>
        <w:widowControl w:val="0"/>
        <w:rPr>
          <w:sz w:val="22"/>
          <w:szCs w:val="22"/>
          <w:lang w:val="lt-LT" w:eastAsia="lt-LT"/>
        </w:rPr>
      </w:pPr>
      <w:r w:rsidRPr="00464BA7">
        <w:rPr>
          <w:sz w:val="22"/>
          <w:szCs w:val="22"/>
          <w:lang w:val="lt-LT" w:eastAsia="lt-LT"/>
        </w:rPr>
        <w:t>Ant dėžutės po „Tinka iki“ ir buteliuko po „EXP“ nurodytam tinkamumo laikui pasibaigus, šio vaisto vartoti negalima. Vaistas tinkamas vartoti iki paskutinės nurodyto mėnesio dienos.</w:t>
      </w:r>
    </w:p>
    <w:p w:rsidR="00464BA7" w:rsidRPr="00464BA7" w:rsidRDefault="00464BA7" w:rsidP="00464BA7">
      <w:pPr>
        <w:widowControl w:val="0"/>
        <w:rPr>
          <w:sz w:val="22"/>
          <w:szCs w:val="22"/>
          <w:lang w:val="lt-LT" w:eastAsia="lt-LT"/>
        </w:rPr>
      </w:pPr>
      <w:r w:rsidRPr="00464BA7">
        <w:rPr>
          <w:sz w:val="22"/>
          <w:szCs w:val="22"/>
          <w:lang w:val="lt-LT" w:eastAsia="lt-LT"/>
        </w:rPr>
        <w:t xml:space="preserve">Pastebėjus matomų gedimo požymių </w:t>
      </w:r>
      <w:proofErr w:type="spellStart"/>
      <w:r w:rsidRPr="00464BA7">
        <w:rPr>
          <w:sz w:val="22"/>
          <w:szCs w:val="22"/>
          <w:lang w:val="lt-LT" w:eastAsia="lt-LT"/>
        </w:rPr>
        <w:t>Pikovit</w:t>
      </w:r>
      <w:proofErr w:type="spellEnd"/>
      <w:r w:rsidRPr="00464BA7">
        <w:rPr>
          <w:sz w:val="22"/>
          <w:szCs w:val="22"/>
          <w:lang w:val="lt-LT" w:eastAsia="lt-LT"/>
        </w:rPr>
        <w:t xml:space="preserve"> vartoti negalima.</w:t>
      </w:r>
    </w:p>
    <w:p w:rsidR="00464BA7" w:rsidRPr="00464BA7" w:rsidRDefault="00464BA7" w:rsidP="00464BA7">
      <w:pPr>
        <w:widowControl w:val="0"/>
        <w:rPr>
          <w:sz w:val="22"/>
          <w:szCs w:val="22"/>
          <w:lang w:val="lt-LT" w:eastAsia="lt-LT"/>
        </w:rPr>
      </w:pPr>
      <w:r w:rsidRPr="00464BA7">
        <w:rPr>
          <w:sz w:val="22"/>
          <w:szCs w:val="22"/>
          <w:lang w:val="lt-LT" w:eastAsia="lt-LT"/>
        </w:rPr>
        <w:t>Pirmą kartą atidarius buteliuką, tinkamumo laikas - 2 mėn.</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A46808">
        <w:rPr>
          <w:sz w:val="22"/>
          <w:lang w:val="lt-LT" w:eastAsia="lt-LT"/>
        </w:rPr>
        <w:t xml:space="preserve">Laikyti ne aukštesnėje kaip 25 </w:t>
      </w:r>
      <w:r w:rsidRPr="00A46808">
        <w:rPr>
          <w:sz w:val="22"/>
          <w:lang w:val="lt-LT" w:eastAsia="lt-LT"/>
        </w:rPr>
        <w:sym w:font="Symbol" w:char="F0B0"/>
      </w:r>
      <w:r w:rsidRPr="00A46808">
        <w:rPr>
          <w:sz w:val="22"/>
          <w:lang w:val="lt-LT" w:eastAsia="lt-LT"/>
        </w:rPr>
        <w:t>C temperatūroje.</w:t>
      </w:r>
    </w:p>
    <w:p w:rsidR="003A044C" w:rsidRPr="00A46808" w:rsidRDefault="003A044C" w:rsidP="003A044C">
      <w:pPr>
        <w:rPr>
          <w:sz w:val="22"/>
          <w:lang w:val="lt-LT" w:eastAsia="lt-LT"/>
        </w:rPr>
      </w:pPr>
      <w:r w:rsidRPr="00A46808">
        <w:rPr>
          <w:sz w:val="22"/>
          <w:lang w:val="lt-LT" w:eastAsia="lt-LT"/>
        </w:rPr>
        <w:t xml:space="preserve">Buteliuką laikyti išorinėje dėžutėje, kad </w:t>
      </w:r>
      <w:r w:rsidR="00D72046">
        <w:rPr>
          <w:sz w:val="22"/>
          <w:lang w:val="lt-LT" w:eastAsia="lt-LT"/>
        </w:rPr>
        <w:t>vaistas</w:t>
      </w:r>
      <w:r w:rsidRPr="00A46808">
        <w:rPr>
          <w:sz w:val="22"/>
          <w:lang w:val="lt-LT" w:eastAsia="lt-LT"/>
        </w:rPr>
        <w:t xml:space="preserve"> būtų apsaugotas nuo šviesos.</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A46808">
        <w:rPr>
          <w:sz w:val="22"/>
          <w:lang w:val="lt-LT" w:eastAsia="lt-LT"/>
        </w:rPr>
        <w:t xml:space="preserve">Vaistų negalima išmesti į kanalizaciją arba su buitinėmis atliekomis. Kaip </w:t>
      </w:r>
      <w:r w:rsidR="00464BA7" w:rsidRPr="00464BA7">
        <w:rPr>
          <w:sz w:val="22"/>
          <w:szCs w:val="22"/>
          <w:lang w:val="lt-LT" w:eastAsia="lt-LT"/>
        </w:rPr>
        <w:t>išmesti</w:t>
      </w:r>
      <w:r w:rsidRPr="00A46808">
        <w:rPr>
          <w:sz w:val="22"/>
          <w:lang w:val="lt-LT" w:eastAsia="lt-LT"/>
        </w:rPr>
        <w:t xml:space="preserve"> nereikalingus vaistus, klauskite vaistininko. Šis priemonės padės apsaugoti aplinką.</w:t>
      </w:r>
    </w:p>
    <w:p w:rsidR="00464BA7" w:rsidRPr="00464BA7" w:rsidRDefault="00464BA7" w:rsidP="00464BA7">
      <w:pPr>
        <w:widowControl w:val="0"/>
        <w:rPr>
          <w:sz w:val="22"/>
          <w:szCs w:val="22"/>
          <w:lang w:val="lt-LT" w:eastAsia="lt-LT"/>
        </w:rPr>
      </w:pPr>
    </w:p>
    <w:p w:rsidR="00464BA7" w:rsidRPr="00464BA7" w:rsidRDefault="00464BA7" w:rsidP="00105A1F">
      <w:pPr>
        <w:widowControl w:val="0"/>
        <w:ind w:left="567" w:hanging="567"/>
        <w:outlineLvl w:val="1"/>
        <w:rPr>
          <w:sz w:val="22"/>
          <w:szCs w:val="22"/>
          <w:lang w:val="lt-LT" w:eastAsia="lt-LT"/>
        </w:rPr>
      </w:pPr>
    </w:p>
    <w:p w:rsidR="00464BA7" w:rsidRPr="00464BA7" w:rsidRDefault="00464BA7" w:rsidP="00105A1F">
      <w:pPr>
        <w:widowControl w:val="0"/>
        <w:ind w:left="567" w:hanging="567"/>
        <w:outlineLvl w:val="1"/>
        <w:rPr>
          <w:b/>
          <w:sz w:val="22"/>
          <w:szCs w:val="22"/>
          <w:lang w:val="lt-LT" w:eastAsia="lt-LT"/>
        </w:rPr>
      </w:pPr>
      <w:r w:rsidRPr="00464BA7">
        <w:rPr>
          <w:b/>
          <w:sz w:val="22"/>
          <w:szCs w:val="22"/>
          <w:lang w:val="lt-LT" w:eastAsia="lt-LT"/>
        </w:rPr>
        <w:t>6.</w:t>
      </w:r>
      <w:r w:rsidRPr="00464BA7">
        <w:rPr>
          <w:b/>
          <w:sz w:val="22"/>
          <w:szCs w:val="22"/>
          <w:lang w:val="lt-LT" w:eastAsia="lt-LT"/>
        </w:rPr>
        <w:tab/>
        <w:t>Pakuotės turinys ir kita informacija</w:t>
      </w:r>
    </w:p>
    <w:p w:rsidR="00464BA7" w:rsidRPr="00464BA7" w:rsidRDefault="00464BA7" w:rsidP="00464BA7">
      <w:pPr>
        <w:widowControl w:val="0"/>
        <w:rPr>
          <w:sz w:val="22"/>
          <w:szCs w:val="22"/>
          <w:lang w:val="lt-LT" w:eastAsia="lt-LT"/>
        </w:rPr>
      </w:pPr>
    </w:p>
    <w:p w:rsidR="003A044C" w:rsidRPr="00A46808" w:rsidRDefault="003A044C" w:rsidP="003A044C">
      <w:pPr>
        <w:rPr>
          <w:b/>
          <w:sz w:val="22"/>
          <w:lang w:val="lt-LT" w:eastAsia="lt-LT"/>
        </w:rPr>
      </w:pPr>
      <w:proofErr w:type="spellStart"/>
      <w:r w:rsidRPr="00A46808">
        <w:rPr>
          <w:b/>
          <w:sz w:val="22"/>
          <w:lang w:val="lt-LT" w:eastAsia="lt-LT"/>
        </w:rPr>
        <w:t>Pikovit</w:t>
      </w:r>
      <w:proofErr w:type="spellEnd"/>
      <w:r w:rsidRPr="00A46808">
        <w:rPr>
          <w:b/>
          <w:sz w:val="22"/>
          <w:lang w:val="lt-LT" w:eastAsia="lt-LT"/>
        </w:rPr>
        <w:t xml:space="preserve">  sudėtis.</w:t>
      </w:r>
    </w:p>
    <w:p w:rsidR="003A044C" w:rsidRPr="00A46808" w:rsidRDefault="003A044C" w:rsidP="00233430">
      <w:pPr>
        <w:numPr>
          <w:ilvl w:val="0"/>
          <w:numId w:val="1"/>
        </w:numPr>
        <w:ind w:left="0" w:firstLine="0"/>
        <w:rPr>
          <w:sz w:val="22"/>
          <w:szCs w:val="22"/>
          <w:lang w:val="lt-LT" w:eastAsia="lt-LT"/>
        </w:rPr>
      </w:pPr>
      <w:r w:rsidRPr="00FC0F60">
        <w:rPr>
          <w:sz w:val="22"/>
          <w:lang w:val="lt-LT" w:eastAsia="lt-LT"/>
        </w:rPr>
        <w:t>Veikliosios medžiagos yra</w:t>
      </w:r>
      <w:r w:rsidRPr="00A46808">
        <w:rPr>
          <w:b/>
          <w:sz w:val="22"/>
          <w:lang w:val="lt-LT" w:eastAsia="lt-LT"/>
        </w:rPr>
        <w:t xml:space="preserve"> </w:t>
      </w:r>
      <w:r w:rsidRPr="00A46808">
        <w:rPr>
          <w:sz w:val="22"/>
          <w:szCs w:val="22"/>
          <w:lang w:val="lt-LT" w:eastAsia="lt-LT"/>
        </w:rPr>
        <w:t xml:space="preserve">vitaminas A, </w:t>
      </w:r>
      <w:proofErr w:type="spellStart"/>
      <w:r w:rsidRPr="00A46808">
        <w:rPr>
          <w:sz w:val="22"/>
          <w:szCs w:val="22"/>
          <w:lang w:val="lt-LT" w:eastAsia="lt-LT"/>
        </w:rPr>
        <w:t>cholekalciferolis</w:t>
      </w:r>
      <w:proofErr w:type="spellEnd"/>
      <w:r w:rsidRPr="00A46808">
        <w:rPr>
          <w:sz w:val="22"/>
          <w:szCs w:val="22"/>
          <w:lang w:val="lt-LT" w:eastAsia="lt-LT"/>
        </w:rPr>
        <w:t xml:space="preserve">, </w:t>
      </w:r>
      <w:proofErr w:type="spellStart"/>
      <w:r w:rsidRPr="00A46808">
        <w:rPr>
          <w:sz w:val="22"/>
          <w:szCs w:val="22"/>
          <w:lang w:val="lt-LT" w:eastAsia="lt-LT"/>
        </w:rPr>
        <w:t>askorbo</w:t>
      </w:r>
      <w:proofErr w:type="spellEnd"/>
      <w:r w:rsidRPr="00A46808">
        <w:rPr>
          <w:sz w:val="22"/>
          <w:szCs w:val="22"/>
          <w:lang w:val="lt-LT" w:eastAsia="lt-LT"/>
        </w:rPr>
        <w:t xml:space="preserve"> rūgštis, tiamino hidrochloridas, </w:t>
      </w:r>
      <w:proofErr w:type="spellStart"/>
      <w:r w:rsidRPr="00A46808">
        <w:rPr>
          <w:sz w:val="22"/>
          <w:szCs w:val="22"/>
          <w:lang w:val="lt-LT" w:eastAsia="lt-LT"/>
        </w:rPr>
        <w:t>riboflavino</w:t>
      </w:r>
      <w:proofErr w:type="spellEnd"/>
      <w:r w:rsidRPr="00A46808">
        <w:rPr>
          <w:sz w:val="22"/>
          <w:szCs w:val="22"/>
          <w:lang w:val="lt-LT" w:eastAsia="lt-LT"/>
        </w:rPr>
        <w:t xml:space="preserve"> natrio fosfatas, </w:t>
      </w:r>
      <w:proofErr w:type="spellStart"/>
      <w:r w:rsidRPr="00A46808">
        <w:rPr>
          <w:sz w:val="22"/>
          <w:szCs w:val="22"/>
          <w:lang w:val="lt-LT" w:eastAsia="lt-LT"/>
        </w:rPr>
        <w:t>piridoksino</w:t>
      </w:r>
      <w:proofErr w:type="spellEnd"/>
      <w:r w:rsidRPr="00A46808">
        <w:rPr>
          <w:sz w:val="22"/>
          <w:szCs w:val="22"/>
          <w:lang w:val="lt-LT" w:eastAsia="lt-LT"/>
        </w:rPr>
        <w:t xml:space="preserve"> hidrochloridas, </w:t>
      </w:r>
      <w:proofErr w:type="spellStart"/>
      <w:r w:rsidRPr="00A46808">
        <w:rPr>
          <w:sz w:val="22"/>
          <w:szCs w:val="22"/>
          <w:lang w:val="lt-LT" w:eastAsia="lt-LT"/>
        </w:rPr>
        <w:t>cianokobalaminas</w:t>
      </w:r>
      <w:proofErr w:type="spellEnd"/>
      <w:r w:rsidRPr="00A46808">
        <w:rPr>
          <w:sz w:val="22"/>
          <w:szCs w:val="22"/>
          <w:lang w:val="lt-LT" w:eastAsia="lt-LT"/>
        </w:rPr>
        <w:t xml:space="preserve">, </w:t>
      </w:r>
      <w:proofErr w:type="spellStart"/>
      <w:r w:rsidRPr="00A46808">
        <w:rPr>
          <w:sz w:val="22"/>
          <w:szCs w:val="22"/>
          <w:lang w:val="lt-LT" w:eastAsia="lt-LT"/>
        </w:rPr>
        <w:t>nikotinamidas</w:t>
      </w:r>
      <w:proofErr w:type="spellEnd"/>
      <w:r w:rsidRPr="00A46808">
        <w:rPr>
          <w:sz w:val="22"/>
          <w:szCs w:val="22"/>
          <w:lang w:val="lt-LT" w:eastAsia="lt-LT"/>
        </w:rPr>
        <w:t xml:space="preserve">, </w:t>
      </w:r>
      <w:proofErr w:type="spellStart"/>
      <w:r w:rsidRPr="00A46808">
        <w:rPr>
          <w:sz w:val="22"/>
          <w:szCs w:val="22"/>
          <w:lang w:val="lt-LT" w:eastAsia="lt-LT"/>
        </w:rPr>
        <w:t>dekspantenolis</w:t>
      </w:r>
      <w:proofErr w:type="spellEnd"/>
      <w:r w:rsidRPr="00A46808">
        <w:rPr>
          <w:sz w:val="22"/>
          <w:szCs w:val="22"/>
          <w:lang w:val="lt-LT" w:eastAsia="lt-LT"/>
        </w:rPr>
        <w:t>.</w:t>
      </w:r>
    </w:p>
    <w:p w:rsidR="003A044C" w:rsidRPr="00A46808" w:rsidRDefault="003A044C" w:rsidP="003A044C">
      <w:pPr>
        <w:rPr>
          <w:i/>
          <w:sz w:val="22"/>
          <w:szCs w:val="22"/>
          <w:lang w:val="lt-LT" w:eastAsia="lt-LT"/>
        </w:rPr>
      </w:pPr>
    </w:p>
    <w:p w:rsidR="003A044C" w:rsidRPr="00A46808" w:rsidRDefault="003A044C" w:rsidP="003A044C">
      <w:pPr>
        <w:rPr>
          <w:i/>
          <w:sz w:val="22"/>
          <w:szCs w:val="22"/>
          <w:lang w:val="lt-LT" w:eastAsia="lt-LT"/>
        </w:rPr>
      </w:pPr>
      <w:r w:rsidRPr="00A46808">
        <w:rPr>
          <w:i/>
          <w:sz w:val="22"/>
          <w:szCs w:val="22"/>
          <w:lang w:val="lt-LT" w:eastAsia="lt-LT"/>
        </w:rPr>
        <w:t>5 ml sirupo (viename matavimo šaukšte) yra:</w:t>
      </w:r>
    </w:p>
    <w:p w:rsidR="003A044C" w:rsidRPr="00A46808" w:rsidRDefault="003A044C" w:rsidP="003A044C">
      <w:pPr>
        <w:rPr>
          <w:sz w:val="22"/>
          <w:szCs w:val="22"/>
          <w:lang w:val="lt-LT" w:eastAsia="lt-LT"/>
        </w:rPr>
      </w:pPr>
      <w:r w:rsidRPr="00A46808">
        <w:rPr>
          <w:sz w:val="22"/>
          <w:szCs w:val="22"/>
          <w:lang w:val="lt-LT" w:eastAsia="lt-LT"/>
        </w:rPr>
        <w:t xml:space="preserve">Vitamino A (retinolio </w:t>
      </w:r>
      <w:proofErr w:type="spellStart"/>
      <w:r w:rsidRPr="00A46808">
        <w:rPr>
          <w:sz w:val="22"/>
          <w:szCs w:val="22"/>
          <w:lang w:val="lt-LT" w:eastAsia="lt-LT"/>
        </w:rPr>
        <w:t>palmitato</w:t>
      </w:r>
      <w:proofErr w:type="spellEnd"/>
      <w:r w:rsidRPr="00A46808">
        <w:rPr>
          <w:sz w:val="22"/>
          <w:szCs w:val="22"/>
          <w:lang w:val="lt-LT" w:eastAsia="lt-LT"/>
        </w:rPr>
        <w:t xml:space="preserve"> pavidalu)</w:t>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t>900 TV</w:t>
      </w:r>
    </w:p>
    <w:p w:rsidR="003A044C" w:rsidRPr="00A46808" w:rsidRDefault="003A044C" w:rsidP="003A044C">
      <w:pPr>
        <w:rPr>
          <w:sz w:val="22"/>
          <w:szCs w:val="22"/>
          <w:lang w:val="lt-LT" w:eastAsia="lt-LT"/>
        </w:rPr>
      </w:pPr>
      <w:proofErr w:type="spellStart"/>
      <w:r w:rsidRPr="00A46808">
        <w:rPr>
          <w:sz w:val="22"/>
          <w:szCs w:val="22"/>
          <w:lang w:val="lt-LT" w:eastAsia="lt-LT"/>
        </w:rPr>
        <w:t>Cholekalciferolio</w:t>
      </w:r>
      <w:proofErr w:type="spellEnd"/>
      <w:r w:rsidRPr="00A46808">
        <w:rPr>
          <w:sz w:val="22"/>
          <w:szCs w:val="22"/>
          <w:lang w:val="lt-LT" w:eastAsia="lt-LT"/>
        </w:rPr>
        <w:t xml:space="preserve"> (vitaminas D</w:t>
      </w:r>
      <w:r w:rsidRPr="00A46808">
        <w:rPr>
          <w:sz w:val="22"/>
          <w:szCs w:val="22"/>
          <w:vertAlign w:val="subscript"/>
          <w:lang w:val="lt-LT" w:eastAsia="lt-LT"/>
        </w:rPr>
        <w:t>3</w:t>
      </w:r>
      <w:r w:rsidRPr="00A46808">
        <w:rPr>
          <w:sz w:val="22"/>
          <w:szCs w:val="22"/>
          <w:lang w:val="lt-LT" w:eastAsia="lt-LT"/>
        </w:rPr>
        <w:t>)</w:t>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t xml:space="preserve"> </w:t>
      </w:r>
      <w:r w:rsidRPr="00A46808">
        <w:rPr>
          <w:sz w:val="22"/>
          <w:szCs w:val="22"/>
          <w:lang w:val="lt-LT" w:eastAsia="lt-LT"/>
        </w:rPr>
        <w:tab/>
      </w:r>
      <w:r w:rsidRPr="00A46808">
        <w:rPr>
          <w:sz w:val="22"/>
          <w:szCs w:val="22"/>
          <w:lang w:val="lt-LT" w:eastAsia="lt-LT"/>
        </w:rPr>
        <w:tab/>
        <w:t>100 TV</w:t>
      </w:r>
    </w:p>
    <w:p w:rsidR="003A044C" w:rsidRPr="00A46808" w:rsidRDefault="003A044C" w:rsidP="003A044C">
      <w:pPr>
        <w:rPr>
          <w:sz w:val="22"/>
          <w:szCs w:val="22"/>
          <w:lang w:val="lt-LT" w:eastAsia="lt-LT"/>
        </w:rPr>
      </w:pPr>
      <w:proofErr w:type="spellStart"/>
      <w:r w:rsidRPr="00A46808">
        <w:rPr>
          <w:sz w:val="22"/>
          <w:szCs w:val="22"/>
          <w:lang w:val="lt-LT" w:eastAsia="lt-LT"/>
        </w:rPr>
        <w:t>Askorbo</w:t>
      </w:r>
      <w:proofErr w:type="spellEnd"/>
      <w:r w:rsidRPr="00A46808">
        <w:rPr>
          <w:sz w:val="22"/>
          <w:szCs w:val="22"/>
          <w:lang w:val="lt-LT" w:eastAsia="lt-LT"/>
        </w:rPr>
        <w:t xml:space="preserve"> rūgšties (vitaminas C)</w:t>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t>50 mg</w:t>
      </w:r>
    </w:p>
    <w:p w:rsidR="003A044C" w:rsidRPr="00A46808" w:rsidRDefault="003A044C" w:rsidP="003A044C">
      <w:pPr>
        <w:rPr>
          <w:sz w:val="22"/>
          <w:szCs w:val="22"/>
          <w:lang w:val="lt-LT" w:eastAsia="lt-LT"/>
        </w:rPr>
      </w:pPr>
      <w:r w:rsidRPr="00A46808">
        <w:rPr>
          <w:sz w:val="22"/>
          <w:szCs w:val="22"/>
          <w:lang w:val="lt-LT" w:eastAsia="lt-LT"/>
        </w:rPr>
        <w:t>Tiamino hidrochlorido (vitaminas B</w:t>
      </w:r>
      <w:r w:rsidRPr="00A46808">
        <w:rPr>
          <w:sz w:val="22"/>
          <w:szCs w:val="22"/>
          <w:vertAlign w:val="subscript"/>
          <w:lang w:val="lt-LT" w:eastAsia="lt-LT"/>
        </w:rPr>
        <w:t>1</w:t>
      </w:r>
      <w:r w:rsidRPr="00A46808">
        <w:rPr>
          <w:sz w:val="22"/>
          <w:szCs w:val="22"/>
          <w:lang w:val="lt-LT" w:eastAsia="lt-LT"/>
        </w:rPr>
        <w:t>)</w:t>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t>1 mg</w:t>
      </w:r>
    </w:p>
    <w:p w:rsidR="003A044C" w:rsidRPr="00A46808" w:rsidRDefault="003A044C" w:rsidP="003A044C">
      <w:pPr>
        <w:rPr>
          <w:sz w:val="22"/>
          <w:szCs w:val="22"/>
          <w:lang w:val="lt-LT" w:eastAsia="lt-LT"/>
        </w:rPr>
      </w:pPr>
      <w:proofErr w:type="spellStart"/>
      <w:r w:rsidRPr="00A46808">
        <w:rPr>
          <w:sz w:val="22"/>
          <w:szCs w:val="22"/>
          <w:lang w:val="lt-LT" w:eastAsia="lt-LT"/>
        </w:rPr>
        <w:t>Riboflavino</w:t>
      </w:r>
      <w:proofErr w:type="spellEnd"/>
      <w:r w:rsidRPr="00A46808">
        <w:rPr>
          <w:sz w:val="22"/>
          <w:szCs w:val="22"/>
          <w:lang w:val="lt-LT" w:eastAsia="lt-LT"/>
        </w:rPr>
        <w:t xml:space="preserve"> natrio fosfato (vitaminas B</w:t>
      </w:r>
      <w:r w:rsidRPr="00A46808">
        <w:rPr>
          <w:sz w:val="22"/>
          <w:szCs w:val="22"/>
          <w:vertAlign w:val="subscript"/>
          <w:lang w:val="lt-LT" w:eastAsia="lt-LT"/>
        </w:rPr>
        <w:t>2</w:t>
      </w:r>
      <w:r w:rsidRPr="00A46808">
        <w:rPr>
          <w:sz w:val="22"/>
          <w:szCs w:val="22"/>
          <w:lang w:val="lt-LT" w:eastAsia="lt-LT"/>
        </w:rPr>
        <w:t>)</w:t>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t>1 mg</w:t>
      </w:r>
    </w:p>
    <w:p w:rsidR="003A044C" w:rsidRPr="00A46808" w:rsidRDefault="003A044C" w:rsidP="003A044C">
      <w:pPr>
        <w:rPr>
          <w:sz w:val="22"/>
          <w:szCs w:val="22"/>
          <w:lang w:val="lt-LT" w:eastAsia="lt-LT"/>
        </w:rPr>
      </w:pPr>
      <w:proofErr w:type="spellStart"/>
      <w:r w:rsidRPr="00A46808">
        <w:rPr>
          <w:sz w:val="22"/>
          <w:szCs w:val="22"/>
          <w:lang w:val="lt-LT" w:eastAsia="lt-LT"/>
        </w:rPr>
        <w:t>Piridoksino</w:t>
      </w:r>
      <w:proofErr w:type="spellEnd"/>
      <w:r w:rsidRPr="00A46808">
        <w:rPr>
          <w:sz w:val="22"/>
          <w:szCs w:val="22"/>
          <w:lang w:val="lt-LT" w:eastAsia="lt-LT"/>
        </w:rPr>
        <w:t xml:space="preserve"> hidrochlorido (vitaminas B</w:t>
      </w:r>
      <w:r w:rsidRPr="00A46808">
        <w:rPr>
          <w:sz w:val="22"/>
          <w:szCs w:val="22"/>
          <w:vertAlign w:val="subscript"/>
          <w:lang w:val="lt-LT" w:eastAsia="lt-LT"/>
        </w:rPr>
        <w:t>6</w:t>
      </w:r>
      <w:r w:rsidRPr="00A46808">
        <w:rPr>
          <w:sz w:val="22"/>
          <w:szCs w:val="22"/>
          <w:lang w:val="lt-LT" w:eastAsia="lt-LT"/>
        </w:rPr>
        <w:t>)</w:t>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00105A1F">
        <w:rPr>
          <w:sz w:val="22"/>
          <w:szCs w:val="22"/>
          <w:lang w:val="lt-LT" w:eastAsia="lt-LT"/>
        </w:rPr>
        <w:tab/>
      </w:r>
      <w:r w:rsidRPr="00A46808">
        <w:rPr>
          <w:sz w:val="22"/>
          <w:szCs w:val="22"/>
          <w:lang w:val="lt-LT" w:eastAsia="lt-LT"/>
        </w:rPr>
        <w:t>0,6 mg</w:t>
      </w:r>
    </w:p>
    <w:p w:rsidR="003A044C" w:rsidRPr="00A46808" w:rsidRDefault="003A044C" w:rsidP="003A044C">
      <w:pPr>
        <w:rPr>
          <w:sz w:val="22"/>
          <w:szCs w:val="22"/>
          <w:lang w:val="lt-LT" w:eastAsia="lt-LT"/>
        </w:rPr>
      </w:pPr>
      <w:proofErr w:type="spellStart"/>
      <w:r w:rsidRPr="00A46808">
        <w:rPr>
          <w:sz w:val="22"/>
          <w:szCs w:val="22"/>
          <w:lang w:val="lt-LT" w:eastAsia="lt-LT"/>
        </w:rPr>
        <w:t>Cianokobalamino</w:t>
      </w:r>
      <w:proofErr w:type="spellEnd"/>
      <w:r w:rsidRPr="00A46808">
        <w:rPr>
          <w:sz w:val="22"/>
          <w:szCs w:val="22"/>
          <w:lang w:val="lt-LT" w:eastAsia="lt-LT"/>
        </w:rPr>
        <w:t xml:space="preserve"> (vitaminas B</w:t>
      </w:r>
      <w:r w:rsidRPr="00A46808">
        <w:rPr>
          <w:sz w:val="22"/>
          <w:szCs w:val="22"/>
          <w:vertAlign w:val="subscript"/>
          <w:lang w:val="lt-LT" w:eastAsia="lt-LT"/>
        </w:rPr>
        <w:t>12</w:t>
      </w:r>
      <w:r w:rsidRPr="00A46808">
        <w:rPr>
          <w:sz w:val="22"/>
          <w:szCs w:val="22"/>
          <w:lang w:val="lt-LT" w:eastAsia="lt-LT"/>
        </w:rPr>
        <w:t>)</w:t>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t xml:space="preserve">1 </w:t>
      </w:r>
      <w:proofErr w:type="spellStart"/>
      <w:r w:rsidRPr="00A46808">
        <w:rPr>
          <w:sz w:val="22"/>
          <w:szCs w:val="22"/>
          <w:lang w:val="lt-LT" w:eastAsia="lt-LT"/>
        </w:rPr>
        <w:t>mikrogramai</w:t>
      </w:r>
      <w:proofErr w:type="spellEnd"/>
    </w:p>
    <w:p w:rsidR="003A044C" w:rsidRPr="00A46808" w:rsidRDefault="003A044C" w:rsidP="003A044C">
      <w:pPr>
        <w:rPr>
          <w:sz w:val="22"/>
          <w:szCs w:val="22"/>
          <w:lang w:val="lt-LT" w:eastAsia="lt-LT"/>
        </w:rPr>
      </w:pPr>
      <w:proofErr w:type="spellStart"/>
      <w:r w:rsidRPr="00A46808">
        <w:rPr>
          <w:sz w:val="22"/>
          <w:szCs w:val="22"/>
          <w:lang w:val="lt-LT" w:eastAsia="lt-LT"/>
        </w:rPr>
        <w:t>Nikotinamido</w:t>
      </w:r>
      <w:proofErr w:type="spellEnd"/>
      <w:r w:rsidRPr="00A46808">
        <w:rPr>
          <w:sz w:val="22"/>
          <w:szCs w:val="22"/>
          <w:lang w:val="lt-LT" w:eastAsia="lt-LT"/>
        </w:rPr>
        <w:t xml:space="preserve"> </w:t>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t>5 mg</w:t>
      </w:r>
    </w:p>
    <w:p w:rsidR="003A044C" w:rsidRPr="00A46808" w:rsidRDefault="003A044C" w:rsidP="003A044C">
      <w:pPr>
        <w:rPr>
          <w:sz w:val="22"/>
          <w:szCs w:val="22"/>
          <w:lang w:val="lt-LT" w:eastAsia="lt-LT"/>
        </w:rPr>
      </w:pPr>
      <w:proofErr w:type="spellStart"/>
      <w:r w:rsidRPr="00A46808">
        <w:rPr>
          <w:sz w:val="22"/>
          <w:szCs w:val="22"/>
          <w:lang w:val="lt-LT" w:eastAsia="lt-LT"/>
        </w:rPr>
        <w:t>Dekspantenolio</w:t>
      </w:r>
      <w:proofErr w:type="spellEnd"/>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r>
      <w:r w:rsidRPr="00A46808">
        <w:rPr>
          <w:sz w:val="22"/>
          <w:szCs w:val="22"/>
          <w:lang w:val="lt-LT" w:eastAsia="lt-LT"/>
        </w:rPr>
        <w:tab/>
        <w:t>2 mg</w:t>
      </w:r>
    </w:p>
    <w:p w:rsidR="003A044C" w:rsidRPr="00A46808" w:rsidRDefault="003A044C" w:rsidP="003A044C">
      <w:pPr>
        <w:rPr>
          <w:sz w:val="22"/>
          <w:lang w:val="lt-LT" w:eastAsia="lt-LT"/>
        </w:rPr>
      </w:pPr>
    </w:p>
    <w:p w:rsidR="003A044C" w:rsidRPr="00A46808" w:rsidRDefault="003A044C" w:rsidP="00233430">
      <w:pPr>
        <w:numPr>
          <w:ilvl w:val="0"/>
          <w:numId w:val="1"/>
        </w:numPr>
        <w:ind w:left="0" w:firstLine="0"/>
        <w:rPr>
          <w:sz w:val="22"/>
          <w:szCs w:val="22"/>
          <w:lang w:val="lt-LT" w:eastAsia="lt-LT"/>
        </w:rPr>
      </w:pPr>
      <w:r w:rsidRPr="00A46808">
        <w:rPr>
          <w:sz w:val="22"/>
          <w:lang w:val="lt-LT" w:eastAsia="lt-LT"/>
        </w:rPr>
        <w:t xml:space="preserve">Pagalbinės medžiagos yra </w:t>
      </w:r>
      <w:r w:rsidRPr="00A46808">
        <w:rPr>
          <w:sz w:val="22"/>
          <w:szCs w:val="22"/>
          <w:lang w:val="lt-LT" w:eastAsia="lt-LT"/>
        </w:rPr>
        <w:t xml:space="preserve">agaras, </w:t>
      </w:r>
      <w:proofErr w:type="spellStart"/>
      <w:r w:rsidRPr="00A46808">
        <w:rPr>
          <w:sz w:val="22"/>
          <w:szCs w:val="22"/>
          <w:lang w:val="lt-LT" w:eastAsia="lt-LT"/>
        </w:rPr>
        <w:t>tragakantas</w:t>
      </w:r>
      <w:proofErr w:type="spellEnd"/>
      <w:r w:rsidRPr="00A46808">
        <w:rPr>
          <w:sz w:val="22"/>
          <w:szCs w:val="22"/>
          <w:lang w:val="lt-LT" w:eastAsia="lt-LT"/>
        </w:rPr>
        <w:t xml:space="preserve"> , sacharozė, skystoji gliukozė, apelsinų skonio medžiaga, apelsinų vaisių koncentratas, greipfrutų koncentratas, </w:t>
      </w:r>
      <w:proofErr w:type="spellStart"/>
      <w:r w:rsidRPr="00A46808">
        <w:rPr>
          <w:sz w:val="22"/>
          <w:szCs w:val="22"/>
          <w:lang w:val="lt-LT" w:eastAsia="lt-LT"/>
        </w:rPr>
        <w:t>polisorbatas</w:t>
      </w:r>
      <w:proofErr w:type="spellEnd"/>
      <w:r w:rsidRPr="00A46808">
        <w:rPr>
          <w:sz w:val="22"/>
          <w:szCs w:val="22"/>
          <w:lang w:val="lt-LT" w:eastAsia="lt-LT"/>
        </w:rPr>
        <w:t xml:space="preserve"> 80, bevandenė citrinų rūgštis , </w:t>
      </w:r>
      <w:proofErr w:type="spellStart"/>
      <w:r w:rsidRPr="00A46808">
        <w:rPr>
          <w:sz w:val="22"/>
          <w:szCs w:val="22"/>
          <w:lang w:val="lt-LT" w:eastAsia="lt-LT"/>
        </w:rPr>
        <w:t>Ponso</w:t>
      </w:r>
      <w:proofErr w:type="spellEnd"/>
      <w:r w:rsidRPr="00A46808">
        <w:rPr>
          <w:sz w:val="22"/>
          <w:szCs w:val="22"/>
          <w:lang w:val="lt-LT" w:eastAsia="lt-LT"/>
        </w:rPr>
        <w:t xml:space="preserve"> 4R</w:t>
      </w:r>
      <w:r w:rsidR="00464BA7" w:rsidRPr="00464BA7">
        <w:rPr>
          <w:sz w:val="22"/>
          <w:szCs w:val="22"/>
          <w:lang w:val="lt-LT" w:eastAsia="lt-LT"/>
        </w:rPr>
        <w:t xml:space="preserve"> raudonasis</w:t>
      </w:r>
      <w:r w:rsidRPr="00A46808">
        <w:rPr>
          <w:sz w:val="22"/>
          <w:szCs w:val="22"/>
          <w:lang w:val="lt-LT" w:eastAsia="lt-LT"/>
        </w:rPr>
        <w:t xml:space="preserve"> (E124), natrio </w:t>
      </w:r>
      <w:proofErr w:type="spellStart"/>
      <w:r w:rsidRPr="00A46808">
        <w:rPr>
          <w:sz w:val="22"/>
          <w:szCs w:val="22"/>
          <w:lang w:val="lt-LT" w:eastAsia="lt-LT"/>
        </w:rPr>
        <w:t>benzoatas</w:t>
      </w:r>
      <w:proofErr w:type="spellEnd"/>
      <w:r w:rsidRPr="00A46808">
        <w:rPr>
          <w:sz w:val="22"/>
          <w:szCs w:val="22"/>
          <w:lang w:val="lt-LT" w:eastAsia="lt-LT"/>
        </w:rPr>
        <w:t xml:space="preserve"> (E211), išgrynintas vanduo.</w:t>
      </w:r>
    </w:p>
    <w:p w:rsidR="003A044C" w:rsidRPr="00A46808" w:rsidRDefault="003A044C" w:rsidP="003A044C">
      <w:pPr>
        <w:rPr>
          <w:sz w:val="22"/>
          <w:lang w:val="lt-LT" w:eastAsia="lt-LT"/>
        </w:rPr>
      </w:pPr>
    </w:p>
    <w:p w:rsidR="003A044C" w:rsidRPr="00A46808" w:rsidRDefault="003A044C" w:rsidP="003A044C">
      <w:pPr>
        <w:rPr>
          <w:b/>
          <w:sz w:val="22"/>
          <w:lang w:val="lt-LT" w:eastAsia="lt-LT"/>
        </w:rPr>
      </w:pPr>
      <w:proofErr w:type="spellStart"/>
      <w:r w:rsidRPr="00A46808">
        <w:rPr>
          <w:b/>
          <w:sz w:val="22"/>
          <w:lang w:val="lt-LT" w:eastAsia="lt-LT"/>
        </w:rPr>
        <w:t>Pikovit</w:t>
      </w:r>
      <w:proofErr w:type="spellEnd"/>
      <w:r w:rsidR="00464BA7" w:rsidRPr="00464BA7">
        <w:rPr>
          <w:b/>
          <w:sz w:val="22"/>
          <w:szCs w:val="22"/>
          <w:lang w:val="lt-LT" w:eastAsia="lt-LT"/>
        </w:rPr>
        <w:t xml:space="preserve"> </w:t>
      </w:r>
      <w:r w:rsidRPr="00A46808">
        <w:rPr>
          <w:b/>
          <w:sz w:val="22"/>
          <w:lang w:val="lt-LT" w:eastAsia="lt-LT"/>
        </w:rPr>
        <w:t xml:space="preserve"> išvaizda ir kiekis pakuotėje</w:t>
      </w:r>
    </w:p>
    <w:p w:rsidR="003A044C" w:rsidRPr="00A46808" w:rsidRDefault="003A044C" w:rsidP="003A044C">
      <w:pPr>
        <w:rPr>
          <w:sz w:val="22"/>
          <w:lang w:val="lt-LT" w:eastAsia="lt-LT"/>
        </w:rPr>
      </w:pPr>
      <w:proofErr w:type="spellStart"/>
      <w:r w:rsidRPr="00A46808">
        <w:rPr>
          <w:sz w:val="22"/>
          <w:lang w:val="lt-LT" w:eastAsia="lt-LT"/>
        </w:rPr>
        <w:t>Pikovit</w:t>
      </w:r>
      <w:proofErr w:type="spellEnd"/>
      <w:r w:rsidRPr="00A46808">
        <w:rPr>
          <w:sz w:val="22"/>
          <w:lang w:val="lt-LT" w:eastAsia="lt-LT"/>
        </w:rPr>
        <w:t xml:space="preserve"> sirupas yra oranžinės spalvos, malonaus kvapo klampus skystis</w:t>
      </w:r>
    </w:p>
    <w:p w:rsidR="003A044C" w:rsidRPr="00A46808" w:rsidRDefault="003A044C" w:rsidP="003A044C">
      <w:pPr>
        <w:rPr>
          <w:i/>
          <w:sz w:val="22"/>
          <w:lang w:val="lt-LT" w:eastAsia="lt-LT"/>
        </w:rPr>
      </w:pPr>
    </w:p>
    <w:p w:rsidR="003A044C" w:rsidRPr="00A46808" w:rsidRDefault="003A044C" w:rsidP="003A044C">
      <w:pPr>
        <w:tabs>
          <w:tab w:val="left" w:pos="567"/>
        </w:tabs>
        <w:rPr>
          <w:sz w:val="22"/>
          <w:szCs w:val="22"/>
          <w:lang w:val="lt-LT" w:eastAsia="en-US"/>
        </w:rPr>
      </w:pPr>
      <w:r w:rsidRPr="00A46808">
        <w:rPr>
          <w:sz w:val="22"/>
          <w:szCs w:val="22"/>
          <w:lang w:val="lt-LT" w:eastAsia="en-US"/>
        </w:rPr>
        <w:t>Kartono dėžutėje yra buteliukas (jame yra 150 ml sirupo) ir 5 ml matavimo šaukštas.</w:t>
      </w:r>
    </w:p>
    <w:p w:rsidR="003A044C" w:rsidRPr="00A46808" w:rsidRDefault="003A044C" w:rsidP="003A044C">
      <w:pPr>
        <w:rPr>
          <w:sz w:val="22"/>
          <w:lang w:val="lt-LT" w:eastAsia="lt-LT"/>
        </w:rPr>
      </w:pPr>
    </w:p>
    <w:p w:rsidR="003A044C" w:rsidRPr="00A46808" w:rsidRDefault="00464BA7" w:rsidP="003A044C">
      <w:pPr>
        <w:rPr>
          <w:sz w:val="22"/>
          <w:lang w:val="lt-LT" w:eastAsia="lt-LT"/>
        </w:rPr>
      </w:pPr>
      <w:r w:rsidRPr="00464BA7">
        <w:rPr>
          <w:b/>
          <w:bCs/>
          <w:sz w:val="22"/>
          <w:szCs w:val="22"/>
          <w:lang w:val="lt-LT" w:eastAsia="lt-LT"/>
        </w:rPr>
        <w:t>Registruotojas</w:t>
      </w:r>
      <w:r w:rsidR="003A044C" w:rsidRPr="00A46808">
        <w:rPr>
          <w:b/>
          <w:sz w:val="22"/>
          <w:lang w:val="lt-LT" w:eastAsia="lt-LT"/>
        </w:rPr>
        <w:t xml:space="preserve"> bei gamintojas</w:t>
      </w:r>
    </w:p>
    <w:p w:rsidR="003A044C" w:rsidRPr="00A46808" w:rsidRDefault="003A044C" w:rsidP="003A044C">
      <w:pPr>
        <w:rPr>
          <w:sz w:val="22"/>
          <w:lang w:val="lt-LT" w:eastAsia="lt-LT"/>
        </w:rPr>
      </w:pPr>
      <w:r w:rsidRPr="00A46808">
        <w:rPr>
          <w:sz w:val="22"/>
          <w:lang w:val="lt-LT" w:eastAsia="lt-LT"/>
        </w:rPr>
        <w:t xml:space="preserve">KRKA, </w:t>
      </w:r>
      <w:proofErr w:type="spellStart"/>
      <w:r w:rsidRPr="00A46808">
        <w:rPr>
          <w:sz w:val="22"/>
          <w:lang w:val="lt-LT" w:eastAsia="lt-LT"/>
        </w:rPr>
        <w:t>d.d</w:t>
      </w:r>
      <w:proofErr w:type="spellEnd"/>
      <w:r w:rsidRPr="00A46808">
        <w:rPr>
          <w:sz w:val="22"/>
          <w:lang w:val="lt-LT" w:eastAsia="lt-LT"/>
        </w:rPr>
        <w:t>., Novo mesto</w:t>
      </w:r>
    </w:p>
    <w:p w:rsidR="003A044C" w:rsidRPr="00A46808" w:rsidRDefault="003A044C" w:rsidP="003A044C">
      <w:pPr>
        <w:rPr>
          <w:sz w:val="22"/>
          <w:lang w:val="lt-LT" w:eastAsia="lt-LT"/>
        </w:rPr>
      </w:pPr>
      <w:proofErr w:type="spellStart"/>
      <w:r w:rsidRPr="00A46808">
        <w:rPr>
          <w:sz w:val="22"/>
          <w:lang w:val="lt-LT" w:eastAsia="lt-LT"/>
        </w:rPr>
        <w:t>Šmarješka</w:t>
      </w:r>
      <w:proofErr w:type="spellEnd"/>
      <w:r w:rsidRPr="00A46808">
        <w:rPr>
          <w:sz w:val="22"/>
          <w:lang w:val="lt-LT" w:eastAsia="lt-LT"/>
        </w:rPr>
        <w:t xml:space="preserve"> </w:t>
      </w:r>
      <w:proofErr w:type="spellStart"/>
      <w:r w:rsidRPr="00A46808">
        <w:rPr>
          <w:sz w:val="22"/>
          <w:lang w:val="lt-LT" w:eastAsia="lt-LT"/>
        </w:rPr>
        <w:t>cesta</w:t>
      </w:r>
      <w:proofErr w:type="spellEnd"/>
      <w:r w:rsidRPr="00A46808">
        <w:rPr>
          <w:sz w:val="22"/>
          <w:lang w:val="lt-LT" w:eastAsia="lt-LT"/>
        </w:rPr>
        <w:t xml:space="preserve"> 6</w:t>
      </w:r>
    </w:p>
    <w:p w:rsidR="003A044C" w:rsidRPr="00A46808" w:rsidRDefault="003A044C" w:rsidP="003A044C">
      <w:pPr>
        <w:rPr>
          <w:sz w:val="22"/>
          <w:lang w:val="lt-LT" w:eastAsia="lt-LT"/>
        </w:rPr>
      </w:pPr>
      <w:r w:rsidRPr="00A46808">
        <w:rPr>
          <w:sz w:val="22"/>
          <w:lang w:val="lt-LT" w:eastAsia="lt-LT"/>
        </w:rPr>
        <w:t>8501 Novo mesto</w:t>
      </w:r>
    </w:p>
    <w:p w:rsidR="003A044C" w:rsidRPr="00A46808" w:rsidRDefault="003A044C" w:rsidP="003A044C">
      <w:pPr>
        <w:rPr>
          <w:sz w:val="22"/>
          <w:lang w:val="lt-LT" w:eastAsia="lt-LT"/>
        </w:rPr>
      </w:pPr>
      <w:r w:rsidRPr="00A46808">
        <w:rPr>
          <w:sz w:val="22"/>
          <w:lang w:val="lt-LT" w:eastAsia="lt-LT"/>
        </w:rPr>
        <w:t>Slovėnija</w:t>
      </w:r>
    </w:p>
    <w:p w:rsidR="003A044C" w:rsidRPr="00A46808" w:rsidRDefault="003A044C" w:rsidP="003A044C">
      <w:pPr>
        <w:rPr>
          <w:sz w:val="22"/>
          <w:lang w:val="lt-LT" w:eastAsia="lt-LT"/>
        </w:rPr>
      </w:pPr>
    </w:p>
    <w:p w:rsidR="003A044C" w:rsidRPr="00A46808" w:rsidRDefault="003A044C" w:rsidP="003A044C">
      <w:pPr>
        <w:rPr>
          <w:sz w:val="22"/>
          <w:lang w:val="lt-LT" w:eastAsia="lt-LT"/>
        </w:rPr>
      </w:pPr>
      <w:r w:rsidRPr="00A46808">
        <w:rPr>
          <w:sz w:val="22"/>
          <w:lang w:val="lt-LT" w:eastAsia="lt-LT"/>
        </w:rPr>
        <w:t xml:space="preserve">Jeigu apie šį vaistą norite sužinoti daugiau, kreipkitės į </w:t>
      </w:r>
      <w:r w:rsidR="00464BA7" w:rsidRPr="00464BA7">
        <w:rPr>
          <w:sz w:val="22"/>
          <w:szCs w:val="22"/>
          <w:lang w:val="lt-LT" w:eastAsia="lt-LT"/>
        </w:rPr>
        <w:t>registruotojo</w:t>
      </w:r>
      <w:r w:rsidRPr="00A46808">
        <w:rPr>
          <w:sz w:val="22"/>
          <w:lang w:val="lt-LT" w:eastAsia="lt-LT"/>
        </w:rPr>
        <w:t xml:space="preserve"> atstovą.</w:t>
      </w:r>
    </w:p>
    <w:p w:rsidR="003A044C" w:rsidRPr="00A46808" w:rsidRDefault="003A044C" w:rsidP="003A044C">
      <w:pPr>
        <w:rPr>
          <w:sz w:val="22"/>
          <w:lang w:val="lt-LT" w:eastAsia="lt-LT"/>
        </w:rPr>
      </w:pPr>
    </w:p>
    <w:tbl>
      <w:tblPr>
        <w:tblW w:w="4678" w:type="dxa"/>
        <w:tblLayout w:type="fixed"/>
        <w:tblLook w:val="0000" w:firstRow="0" w:lastRow="0" w:firstColumn="0" w:lastColumn="0" w:noHBand="0" w:noVBand="0"/>
      </w:tblPr>
      <w:tblGrid>
        <w:gridCol w:w="4678"/>
      </w:tblGrid>
      <w:tr w:rsidR="003A044C" w:rsidRPr="00A46808" w:rsidTr="00233430">
        <w:tblPrEx>
          <w:tblCellMar>
            <w:top w:w="0" w:type="dxa"/>
            <w:bottom w:w="0" w:type="dxa"/>
          </w:tblCellMar>
        </w:tblPrEx>
        <w:tc>
          <w:tcPr>
            <w:tcW w:w="4678" w:type="dxa"/>
          </w:tcPr>
          <w:p w:rsidR="003A044C" w:rsidRPr="00A46808" w:rsidRDefault="003A044C" w:rsidP="00233430">
            <w:pPr>
              <w:rPr>
                <w:noProof/>
                <w:sz w:val="22"/>
                <w:szCs w:val="22"/>
                <w:lang w:val="lt-LT" w:eastAsia="en-US"/>
              </w:rPr>
            </w:pPr>
            <w:r w:rsidRPr="00A46808">
              <w:rPr>
                <w:noProof/>
                <w:sz w:val="22"/>
                <w:szCs w:val="22"/>
                <w:lang w:val="lt-LT" w:eastAsia="en-US"/>
              </w:rPr>
              <w:t>UAB KRKA Lietuva</w:t>
            </w:r>
          </w:p>
          <w:p w:rsidR="003A044C" w:rsidRPr="00A46808" w:rsidRDefault="003A044C" w:rsidP="00233430">
            <w:pPr>
              <w:rPr>
                <w:i/>
                <w:noProof/>
                <w:sz w:val="22"/>
                <w:szCs w:val="22"/>
                <w:lang w:val="lt-LT" w:eastAsia="en-US"/>
              </w:rPr>
            </w:pPr>
            <w:r w:rsidRPr="00A46808">
              <w:rPr>
                <w:noProof/>
                <w:sz w:val="22"/>
                <w:szCs w:val="22"/>
                <w:lang w:val="lt-LT" w:eastAsia="en-US"/>
              </w:rPr>
              <w:t>Senasis Ukmergės kelias 4,</w:t>
            </w:r>
          </w:p>
          <w:p w:rsidR="003A044C" w:rsidRPr="00A46808" w:rsidRDefault="003A044C" w:rsidP="00233430">
            <w:pPr>
              <w:rPr>
                <w:noProof/>
                <w:sz w:val="22"/>
                <w:szCs w:val="22"/>
                <w:lang w:val="lt-LT" w:eastAsia="en-US"/>
              </w:rPr>
            </w:pPr>
            <w:r w:rsidRPr="00A46808">
              <w:rPr>
                <w:noProof/>
                <w:sz w:val="22"/>
                <w:szCs w:val="22"/>
                <w:lang w:val="lt-LT" w:eastAsia="en-US"/>
              </w:rPr>
              <w:t>Vilniaus raj., Užubalių k.</w:t>
            </w:r>
          </w:p>
          <w:p w:rsidR="003A044C" w:rsidRPr="00A46808" w:rsidRDefault="003A044C" w:rsidP="00233430">
            <w:pPr>
              <w:rPr>
                <w:noProof/>
                <w:sz w:val="22"/>
                <w:szCs w:val="22"/>
                <w:lang w:val="lt-LT" w:eastAsia="en-US"/>
              </w:rPr>
            </w:pPr>
            <w:r w:rsidRPr="00A46808">
              <w:rPr>
                <w:noProof/>
                <w:sz w:val="22"/>
                <w:szCs w:val="22"/>
                <w:lang w:val="lt-LT" w:eastAsia="en-US"/>
              </w:rPr>
              <w:t>LT - 14013</w:t>
            </w:r>
          </w:p>
          <w:p w:rsidR="003A044C" w:rsidRPr="00A46808" w:rsidRDefault="003A044C" w:rsidP="00233430">
            <w:pPr>
              <w:rPr>
                <w:noProof/>
                <w:sz w:val="22"/>
                <w:szCs w:val="22"/>
                <w:lang w:val="lt-LT" w:eastAsia="en-US"/>
              </w:rPr>
            </w:pPr>
            <w:r w:rsidRPr="00A46808">
              <w:rPr>
                <w:noProof/>
                <w:sz w:val="22"/>
                <w:szCs w:val="22"/>
                <w:lang w:val="lt-LT" w:eastAsia="en-US"/>
              </w:rPr>
              <w:t>Tel. + 370 5 236 27 40</w:t>
            </w:r>
          </w:p>
        </w:tc>
      </w:tr>
    </w:tbl>
    <w:p w:rsidR="003A044C" w:rsidRPr="00A46808" w:rsidRDefault="003A044C" w:rsidP="003A044C">
      <w:pPr>
        <w:rPr>
          <w:sz w:val="22"/>
          <w:lang w:val="lt-LT" w:eastAsia="lt-LT"/>
        </w:rPr>
      </w:pPr>
    </w:p>
    <w:p w:rsidR="003A044C" w:rsidRPr="00A46808" w:rsidRDefault="003A044C" w:rsidP="003A044C">
      <w:pPr>
        <w:rPr>
          <w:b/>
          <w:sz w:val="22"/>
          <w:lang w:val="lt-LT" w:eastAsia="lt-LT"/>
        </w:rPr>
      </w:pPr>
      <w:r w:rsidRPr="00A46808">
        <w:rPr>
          <w:b/>
          <w:sz w:val="22"/>
          <w:lang w:val="lt-LT" w:eastAsia="lt-LT"/>
        </w:rPr>
        <w:t xml:space="preserve">Pakuotės lapelis paskutinį kartą </w:t>
      </w:r>
      <w:r w:rsidR="00464BA7" w:rsidRPr="00464BA7">
        <w:rPr>
          <w:b/>
          <w:sz w:val="22"/>
          <w:szCs w:val="22"/>
          <w:lang w:val="lt-LT" w:eastAsia="lt-LT"/>
        </w:rPr>
        <w:t>peržiūrėtas</w:t>
      </w:r>
      <w:r w:rsidR="00C21592">
        <w:rPr>
          <w:b/>
          <w:sz w:val="22"/>
          <w:szCs w:val="22"/>
          <w:lang w:val="lt-LT" w:eastAsia="lt-LT"/>
        </w:rPr>
        <w:t xml:space="preserve"> 2016-06-10</w:t>
      </w:r>
    </w:p>
    <w:p w:rsidR="003A044C" w:rsidRPr="00A46808" w:rsidRDefault="003A044C" w:rsidP="003A044C">
      <w:pPr>
        <w:rPr>
          <w:b/>
          <w:sz w:val="22"/>
          <w:lang w:val="lt-LT" w:eastAsia="lt-LT"/>
        </w:rPr>
      </w:pPr>
    </w:p>
    <w:p w:rsidR="003A044C" w:rsidRDefault="00464BA7" w:rsidP="003A044C">
      <w:pPr>
        <w:rPr>
          <w:sz w:val="22"/>
          <w:lang w:val="lt-LT" w:eastAsia="lt-LT"/>
        </w:rPr>
      </w:pPr>
      <w:r w:rsidRPr="00464BA7">
        <w:rPr>
          <w:sz w:val="22"/>
          <w:szCs w:val="22"/>
          <w:lang w:val="lt-LT" w:eastAsia="lt-LT"/>
        </w:rPr>
        <w:t>Išsami informacija apie šį vaistą</w:t>
      </w:r>
      <w:r w:rsidR="003A044C" w:rsidRPr="00A46808">
        <w:rPr>
          <w:sz w:val="22"/>
          <w:lang w:val="lt-LT" w:eastAsia="lt-LT"/>
        </w:rPr>
        <w:t xml:space="preserve"> pateikiama Valstybinės vaistų kontrolės tarnybos prie Lietuvos Respublikos sveikatos apsaugos ministerijos </w:t>
      </w:r>
      <w:r w:rsidRPr="00464BA7">
        <w:rPr>
          <w:sz w:val="22"/>
          <w:szCs w:val="22"/>
          <w:lang w:val="lt-LT" w:eastAsia="lt-LT"/>
        </w:rPr>
        <w:t>tinklalapyje</w:t>
      </w:r>
      <w:r w:rsidR="003A044C" w:rsidRPr="00A46808">
        <w:rPr>
          <w:sz w:val="22"/>
          <w:lang w:val="lt-LT" w:eastAsia="lt-LT"/>
        </w:rPr>
        <w:t xml:space="preserve"> </w:t>
      </w:r>
      <w:hyperlink r:id="rId15" w:history="1">
        <w:r w:rsidRPr="00464BA7">
          <w:rPr>
            <w:color w:val="0000FF"/>
            <w:sz w:val="22"/>
            <w:szCs w:val="22"/>
            <w:u w:val="single"/>
            <w:lang w:val="lt-LT" w:eastAsia="lt-LT"/>
          </w:rPr>
          <w:t>http://www.vvkt.lt</w:t>
        </w:r>
      </w:hyperlink>
      <w:r w:rsidR="003A044C" w:rsidRPr="00A46808">
        <w:rPr>
          <w:sz w:val="22"/>
          <w:lang w:val="lt-LT" w:eastAsia="lt-LT"/>
        </w:rPr>
        <w:t>.</w:t>
      </w:r>
    </w:p>
    <w:p w:rsidR="00C21592" w:rsidRDefault="00C21592" w:rsidP="003A044C">
      <w:pPr>
        <w:rPr>
          <w:sz w:val="22"/>
          <w:lang w:val="lt-LT" w:eastAsia="lt-LT"/>
        </w:rPr>
      </w:pPr>
    </w:p>
    <w:p w:rsidR="00C21592" w:rsidRPr="00A46808" w:rsidRDefault="00C21592" w:rsidP="003A044C">
      <w:pPr>
        <w:rPr>
          <w:sz w:val="22"/>
          <w:lang w:val="lt-LT" w:eastAsia="lt-LT"/>
        </w:rPr>
      </w:pPr>
      <w:bookmarkStart w:id="12" w:name="_GoBack"/>
      <w:bookmarkEnd w:id="12"/>
      <w:permStart w:id="1668171098" w:edGrp="everyone"/>
      <w:permEnd w:id="1668171098"/>
    </w:p>
    <w:sectPr w:rsidR="00C21592" w:rsidRPr="00A46808" w:rsidSect="00431E79">
      <w:headerReference w:type="default" r:id="rId16"/>
      <w:footerReference w:type="even" r:id="rId17"/>
      <w:footerReference w:type="default" r:id="rId18"/>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6F5" w:rsidRDefault="00A356F5">
      <w:r>
        <w:separator/>
      </w:r>
    </w:p>
  </w:endnote>
  <w:endnote w:type="continuationSeparator" w:id="0">
    <w:p w:rsidR="00A356F5" w:rsidRDefault="00A3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AB1" w:rsidRDefault="005C5AB1"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C5AB1" w:rsidRDefault="005C5AB1" w:rsidP="00AE420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AB1" w:rsidRDefault="005C5AB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6F5" w:rsidRDefault="00A356F5">
      <w:r>
        <w:separator/>
      </w:r>
    </w:p>
  </w:footnote>
  <w:footnote w:type="continuationSeparator" w:id="0">
    <w:p w:rsidR="00A356F5" w:rsidRDefault="00A35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AB1" w:rsidRDefault="005C5AB1" w:rsidP="00C05838">
    <w:pPr>
      <w:spacing w:line="20" w:lineRule="exact"/>
    </w:pPr>
  </w:p>
  <w:p w:rsidR="005C5AB1" w:rsidRDefault="005C5AB1">
    <w:pPr>
      <w:pStyle w:val="Antrats"/>
    </w:pPr>
    <w:bookmarkStart w:id="13" w:name="TableTag1"/>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C67E3"/>
    <w:multiLevelType w:val="hybridMultilevel"/>
    <w:tmpl w:val="54AE2EBE"/>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3753C"/>
    <w:multiLevelType w:val="hybridMultilevel"/>
    <w:tmpl w:val="838C0DC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130235"/>
    <w:multiLevelType w:val="hybridMultilevel"/>
    <w:tmpl w:val="63C4CCE8"/>
    <w:lvl w:ilvl="0" w:tplc="FF3E9A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BD19F5"/>
    <w:multiLevelType w:val="hybridMultilevel"/>
    <w:tmpl w:val="10AA880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lz03tW1rdsQnoQxyEJHseJCRI+OqIxMFWoGOoU6uuxxQH41XjGxvdNp3kJ5QqwYxOpy1XiSDLALiVFXT2AeCg==" w:salt="gXafcbgw0D2RlfdbBVo6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37A9"/>
    <w:rsid w:val="00004A4A"/>
    <w:rsid w:val="000065B2"/>
    <w:rsid w:val="000069BB"/>
    <w:rsid w:val="00012875"/>
    <w:rsid w:val="0001654D"/>
    <w:rsid w:val="00020B8C"/>
    <w:rsid w:val="00022B84"/>
    <w:rsid w:val="000262D7"/>
    <w:rsid w:val="00027D99"/>
    <w:rsid w:val="0003157A"/>
    <w:rsid w:val="00032413"/>
    <w:rsid w:val="00032598"/>
    <w:rsid w:val="000345A9"/>
    <w:rsid w:val="0003563A"/>
    <w:rsid w:val="00041BA0"/>
    <w:rsid w:val="000433F2"/>
    <w:rsid w:val="000436BA"/>
    <w:rsid w:val="0004740A"/>
    <w:rsid w:val="0005231F"/>
    <w:rsid w:val="00054794"/>
    <w:rsid w:val="00055BD7"/>
    <w:rsid w:val="0005711B"/>
    <w:rsid w:val="00062F3D"/>
    <w:rsid w:val="0006377F"/>
    <w:rsid w:val="00064D45"/>
    <w:rsid w:val="00065D64"/>
    <w:rsid w:val="00072A31"/>
    <w:rsid w:val="000735C1"/>
    <w:rsid w:val="00073CBA"/>
    <w:rsid w:val="000758E6"/>
    <w:rsid w:val="000808D7"/>
    <w:rsid w:val="00081F1F"/>
    <w:rsid w:val="00082F94"/>
    <w:rsid w:val="00086A28"/>
    <w:rsid w:val="00087D40"/>
    <w:rsid w:val="00090ECA"/>
    <w:rsid w:val="00091386"/>
    <w:rsid w:val="00092288"/>
    <w:rsid w:val="0009293E"/>
    <w:rsid w:val="00092B60"/>
    <w:rsid w:val="00092DCA"/>
    <w:rsid w:val="000963FA"/>
    <w:rsid w:val="000968CE"/>
    <w:rsid w:val="0009785F"/>
    <w:rsid w:val="000A1EAD"/>
    <w:rsid w:val="000A2B2B"/>
    <w:rsid w:val="000A3E8C"/>
    <w:rsid w:val="000A58EF"/>
    <w:rsid w:val="000A6669"/>
    <w:rsid w:val="000B0500"/>
    <w:rsid w:val="000B09CA"/>
    <w:rsid w:val="000B3484"/>
    <w:rsid w:val="000B3B0B"/>
    <w:rsid w:val="000B6A2C"/>
    <w:rsid w:val="000B772C"/>
    <w:rsid w:val="000C422D"/>
    <w:rsid w:val="000D1522"/>
    <w:rsid w:val="000D5D2B"/>
    <w:rsid w:val="000D6EB0"/>
    <w:rsid w:val="000D7B04"/>
    <w:rsid w:val="000E023D"/>
    <w:rsid w:val="000E0351"/>
    <w:rsid w:val="000E0D46"/>
    <w:rsid w:val="000E0E75"/>
    <w:rsid w:val="000E2D51"/>
    <w:rsid w:val="000F0248"/>
    <w:rsid w:val="000F5858"/>
    <w:rsid w:val="000F66F0"/>
    <w:rsid w:val="000F7FAD"/>
    <w:rsid w:val="001003D9"/>
    <w:rsid w:val="001009D8"/>
    <w:rsid w:val="00105480"/>
    <w:rsid w:val="00105A1F"/>
    <w:rsid w:val="00105E48"/>
    <w:rsid w:val="00111B01"/>
    <w:rsid w:val="001172EC"/>
    <w:rsid w:val="001235ED"/>
    <w:rsid w:val="001237F3"/>
    <w:rsid w:val="00123891"/>
    <w:rsid w:val="00126EA9"/>
    <w:rsid w:val="00130041"/>
    <w:rsid w:val="00131322"/>
    <w:rsid w:val="00131BC3"/>
    <w:rsid w:val="00133C97"/>
    <w:rsid w:val="00134E70"/>
    <w:rsid w:val="001360F9"/>
    <w:rsid w:val="00140C1E"/>
    <w:rsid w:val="00141F3F"/>
    <w:rsid w:val="001479E2"/>
    <w:rsid w:val="00147B3A"/>
    <w:rsid w:val="001575C1"/>
    <w:rsid w:val="00157C87"/>
    <w:rsid w:val="00157CE5"/>
    <w:rsid w:val="001607F6"/>
    <w:rsid w:val="001627E0"/>
    <w:rsid w:val="0016590E"/>
    <w:rsid w:val="0017188D"/>
    <w:rsid w:val="0017255E"/>
    <w:rsid w:val="00173E2B"/>
    <w:rsid w:val="001744D9"/>
    <w:rsid w:val="0017737F"/>
    <w:rsid w:val="00180F5E"/>
    <w:rsid w:val="00182F10"/>
    <w:rsid w:val="001840B2"/>
    <w:rsid w:val="00185695"/>
    <w:rsid w:val="00185902"/>
    <w:rsid w:val="001875E9"/>
    <w:rsid w:val="0019063F"/>
    <w:rsid w:val="0019300C"/>
    <w:rsid w:val="00193CBB"/>
    <w:rsid w:val="001A1E92"/>
    <w:rsid w:val="001A5066"/>
    <w:rsid w:val="001A6014"/>
    <w:rsid w:val="001B2EBC"/>
    <w:rsid w:val="001B3452"/>
    <w:rsid w:val="001B38B4"/>
    <w:rsid w:val="001B4954"/>
    <w:rsid w:val="001B4959"/>
    <w:rsid w:val="001B4EA7"/>
    <w:rsid w:val="001B5073"/>
    <w:rsid w:val="001B5C35"/>
    <w:rsid w:val="001B7537"/>
    <w:rsid w:val="001C21C3"/>
    <w:rsid w:val="001C40FB"/>
    <w:rsid w:val="001C7614"/>
    <w:rsid w:val="001C7824"/>
    <w:rsid w:val="001C79DF"/>
    <w:rsid w:val="001D1E7E"/>
    <w:rsid w:val="001D5672"/>
    <w:rsid w:val="001D5D45"/>
    <w:rsid w:val="001D61A4"/>
    <w:rsid w:val="001D6803"/>
    <w:rsid w:val="001D7818"/>
    <w:rsid w:val="001D7B36"/>
    <w:rsid w:val="001E27A0"/>
    <w:rsid w:val="001E75CB"/>
    <w:rsid w:val="001F1FE4"/>
    <w:rsid w:val="001F2D60"/>
    <w:rsid w:val="001F2F01"/>
    <w:rsid w:val="001F4261"/>
    <w:rsid w:val="001F6153"/>
    <w:rsid w:val="00200C99"/>
    <w:rsid w:val="00200E8B"/>
    <w:rsid w:val="002031D1"/>
    <w:rsid w:val="00206C8C"/>
    <w:rsid w:val="00211CE5"/>
    <w:rsid w:val="00211E4A"/>
    <w:rsid w:val="00212514"/>
    <w:rsid w:val="002234BC"/>
    <w:rsid w:val="00225BF2"/>
    <w:rsid w:val="00227462"/>
    <w:rsid w:val="00230D20"/>
    <w:rsid w:val="00233430"/>
    <w:rsid w:val="00236730"/>
    <w:rsid w:val="00237978"/>
    <w:rsid w:val="002403FF"/>
    <w:rsid w:val="00240FE0"/>
    <w:rsid w:val="00241DAB"/>
    <w:rsid w:val="00243D82"/>
    <w:rsid w:val="00244198"/>
    <w:rsid w:val="00245E5D"/>
    <w:rsid w:val="002503B8"/>
    <w:rsid w:val="002504A7"/>
    <w:rsid w:val="00251061"/>
    <w:rsid w:val="002526B4"/>
    <w:rsid w:val="00252D2F"/>
    <w:rsid w:val="0025476A"/>
    <w:rsid w:val="00254D35"/>
    <w:rsid w:val="0025679A"/>
    <w:rsid w:val="00257ABE"/>
    <w:rsid w:val="0026149B"/>
    <w:rsid w:val="002616D3"/>
    <w:rsid w:val="002623A3"/>
    <w:rsid w:val="002631C4"/>
    <w:rsid w:val="00264652"/>
    <w:rsid w:val="00264E3D"/>
    <w:rsid w:val="00272057"/>
    <w:rsid w:val="00272D62"/>
    <w:rsid w:val="00273B8D"/>
    <w:rsid w:val="00273E33"/>
    <w:rsid w:val="002769AA"/>
    <w:rsid w:val="00277DF0"/>
    <w:rsid w:val="00277EB1"/>
    <w:rsid w:val="00281883"/>
    <w:rsid w:val="002830B7"/>
    <w:rsid w:val="0028364F"/>
    <w:rsid w:val="00285EC9"/>
    <w:rsid w:val="00285F74"/>
    <w:rsid w:val="00291EF3"/>
    <w:rsid w:val="002943DD"/>
    <w:rsid w:val="00296E06"/>
    <w:rsid w:val="002A297E"/>
    <w:rsid w:val="002A2F9D"/>
    <w:rsid w:val="002B3323"/>
    <w:rsid w:val="002B4997"/>
    <w:rsid w:val="002B678E"/>
    <w:rsid w:val="002C090F"/>
    <w:rsid w:val="002C1127"/>
    <w:rsid w:val="002C1827"/>
    <w:rsid w:val="002C2039"/>
    <w:rsid w:val="002C222A"/>
    <w:rsid w:val="002C2548"/>
    <w:rsid w:val="002C40E1"/>
    <w:rsid w:val="002C4761"/>
    <w:rsid w:val="002C50A7"/>
    <w:rsid w:val="002C6049"/>
    <w:rsid w:val="002C62E6"/>
    <w:rsid w:val="002C7D24"/>
    <w:rsid w:val="002D0020"/>
    <w:rsid w:val="002D0378"/>
    <w:rsid w:val="002D1AF7"/>
    <w:rsid w:val="002D243E"/>
    <w:rsid w:val="002D2D8C"/>
    <w:rsid w:val="002D7B72"/>
    <w:rsid w:val="002E06B6"/>
    <w:rsid w:val="002E28DB"/>
    <w:rsid w:val="002E3BE2"/>
    <w:rsid w:val="002E402E"/>
    <w:rsid w:val="002E433B"/>
    <w:rsid w:val="002E655B"/>
    <w:rsid w:val="002E6597"/>
    <w:rsid w:val="002E6C19"/>
    <w:rsid w:val="002F60DC"/>
    <w:rsid w:val="00300865"/>
    <w:rsid w:val="00301706"/>
    <w:rsid w:val="00304273"/>
    <w:rsid w:val="00304467"/>
    <w:rsid w:val="00305B69"/>
    <w:rsid w:val="0030610E"/>
    <w:rsid w:val="00306715"/>
    <w:rsid w:val="00307830"/>
    <w:rsid w:val="00310E5E"/>
    <w:rsid w:val="00313506"/>
    <w:rsid w:val="00313777"/>
    <w:rsid w:val="003207A4"/>
    <w:rsid w:val="00322C51"/>
    <w:rsid w:val="00323472"/>
    <w:rsid w:val="003246F1"/>
    <w:rsid w:val="00325207"/>
    <w:rsid w:val="00325769"/>
    <w:rsid w:val="0032751C"/>
    <w:rsid w:val="00330D36"/>
    <w:rsid w:val="00331EC5"/>
    <w:rsid w:val="0033491C"/>
    <w:rsid w:val="00335646"/>
    <w:rsid w:val="003358D3"/>
    <w:rsid w:val="00341079"/>
    <w:rsid w:val="0034737E"/>
    <w:rsid w:val="00347903"/>
    <w:rsid w:val="00351F1D"/>
    <w:rsid w:val="00353328"/>
    <w:rsid w:val="00353569"/>
    <w:rsid w:val="003544A8"/>
    <w:rsid w:val="0035503C"/>
    <w:rsid w:val="0035741D"/>
    <w:rsid w:val="00362663"/>
    <w:rsid w:val="00363366"/>
    <w:rsid w:val="00364C1D"/>
    <w:rsid w:val="00365FAE"/>
    <w:rsid w:val="003713CF"/>
    <w:rsid w:val="0037206B"/>
    <w:rsid w:val="0037368C"/>
    <w:rsid w:val="00374101"/>
    <w:rsid w:val="0037444F"/>
    <w:rsid w:val="003753C3"/>
    <w:rsid w:val="00375BE6"/>
    <w:rsid w:val="00380EDB"/>
    <w:rsid w:val="00381B56"/>
    <w:rsid w:val="00385520"/>
    <w:rsid w:val="003861A6"/>
    <w:rsid w:val="00386AB2"/>
    <w:rsid w:val="00386BDA"/>
    <w:rsid w:val="003870DE"/>
    <w:rsid w:val="00393519"/>
    <w:rsid w:val="003940DB"/>
    <w:rsid w:val="00394EFF"/>
    <w:rsid w:val="00397426"/>
    <w:rsid w:val="003A044C"/>
    <w:rsid w:val="003A2D34"/>
    <w:rsid w:val="003A4A45"/>
    <w:rsid w:val="003A695C"/>
    <w:rsid w:val="003A7746"/>
    <w:rsid w:val="003B241C"/>
    <w:rsid w:val="003B4BBE"/>
    <w:rsid w:val="003B4C65"/>
    <w:rsid w:val="003C1D6A"/>
    <w:rsid w:val="003C24F4"/>
    <w:rsid w:val="003C2FF6"/>
    <w:rsid w:val="003D0695"/>
    <w:rsid w:val="003D0748"/>
    <w:rsid w:val="003D17CE"/>
    <w:rsid w:val="003D27CA"/>
    <w:rsid w:val="003D3DDA"/>
    <w:rsid w:val="003E1BD2"/>
    <w:rsid w:val="003E2A2D"/>
    <w:rsid w:val="003E3D6E"/>
    <w:rsid w:val="003E3DCF"/>
    <w:rsid w:val="003E4C47"/>
    <w:rsid w:val="003E595D"/>
    <w:rsid w:val="003F160B"/>
    <w:rsid w:val="003F3AEC"/>
    <w:rsid w:val="003F447C"/>
    <w:rsid w:val="003F4B1E"/>
    <w:rsid w:val="003F64D8"/>
    <w:rsid w:val="003F6563"/>
    <w:rsid w:val="00400294"/>
    <w:rsid w:val="0040300C"/>
    <w:rsid w:val="00403CE9"/>
    <w:rsid w:val="00403DFF"/>
    <w:rsid w:val="00404D79"/>
    <w:rsid w:val="00404E13"/>
    <w:rsid w:val="00406516"/>
    <w:rsid w:val="00406A83"/>
    <w:rsid w:val="00407000"/>
    <w:rsid w:val="004117A2"/>
    <w:rsid w:val="0041262D"/>
    <w:rsid w:val="00413B7B"/>
    <w:rsid w:val="00413C23"/>
    <w:rsid w:val="00413C9C"/>
    <w:rsid w:val="00413CB6"/>
    <w:rsid w:val="00413F5C"/>
    <w:rsid w:val="0041487B"/>
    <w:rsid w:val="00416F48"/>
    <w:rsid w:val="00421EE9"/>
    <w:rsid w:val="00425608"/>
    <w:rsid w:val="00426D94"/>
    <w:rsid w:val="00431E79"/>
    <w:rsid w:val="00435116"/>
    <w:rsid w:val="004361F9"/>
    <w:rsid w:val="00436D19"/>
    <w:rsid w:val="004411D1"/>
    <w:rsid w:val="00442F97"/>
    <w:rsid w:val="00442F9A"/>
    <w:rsid w:val="004461A9"/>
    <w:rsid w:val="004463B5"/>
    <w:rsid w:val="00446825"/>
    <w:rsid w:val="004476D3"/>
    <w:rsid w:val="004479A6"/>
    <w:rsid w:val="004507D4"/>
    <w:rsid w:val="00455471"/>
    <w:rsid w:val="0046113D"/>
    <w:rsid w:val="0046213B"/>
    <w:rsid w:val="00463CC7"/>
    <w:rsid w:val="00464BA7"/>
    <w:rsid w:val="004670E2"/>
    <w:rsid w:val="0046759C"/>
    <w:rsid w:val="00467880"/>
    <w:rsid w:val="004678A3"/>
    <w:rsid w:val="004717C0"/>
    <w:rsid w:val="004742EA"/>
    <w:rsid w:val="00474343"/>
    <w:rsid w:val="0047537A"/>
    <w:rsid w:val="00475FDD"/>
    <w:rsid w:val="00480447"/>
    <w:rsid w:val="004829CB"/>
    <w:rsid w:val="00483398"/>
    <w:rsid w:val="004837CC"/>
    <w:rsid w:val="0049196D"/>
    <w:rsid w:val="00491B1E"/>
    <w:rsid w:val="0049227E"/>
    <w:rsid w:val="00492531"/>
    <w:rsid w:val="00493236"/>
    <w:rsid w:val="00495866"/>
    <w:rsid w:val="00495E46"/>
    <w:rsid w:val="0049610F"/>
    <w:rsid w:val="00496F54"/>
    <w:rsid w:val="004979C1"/>
    <w:rsid w:val="004A02D5"/>
    <w:rsid w:val="004A0777"/>
    <w:rsid w:val="004A51D8"/>
    <w:rsid w:val="004A5DFF"/>
    <w:rsid w:val="004A68C4"/>
    <w:rsid w:val="004A780A"/>
    <w:rsid w:val="004B0960"/>
    <w:rsid w:val="004B4A87"/>
    <w:rsid w:val="004B5407"/>
    <w:rsid w:val="004B786A"/>
    <w:rsid w:val="004C27F5"/>
    <w:rsid w:val="004C2B8A"/>
    <w:rsid w:val="004C30E9"/>
    <w:rsid w:val="004C4BD6"/>
    <w:rsid w:val="004C53C0"/>
    <w:rsid w:val="004D2479"/>
    <w:rsid w:val="004D2FF4"/>
    <w:rsid w:val="004D460D"/>
    <w:rsid w:val="004D6C4B"/>
    <w:rsid w:val="004E2538"/>
    <w:rsid w:val="004E363E"/>
    <w:rsid w:val="004E4066"/>
    <w:rsid w:val="004E5622"/>
    <w:rsid w:val="004E5B9C"/>
    <w:rsid w:val="004E6C27"/>
    <w:rsid w:val="004E711D"/>
    <w:rsid w:val="004E77AD"/>
    <w:rsid w:val="004F0109"/>
    <w:rsid w:val="004F082B"/>
    <w:rsid w:val="004F517B"/>
    <w:rsid w:val="004F52BF"/>
    <w:rsid w:val="004F77BC"/>
    <w:rsid w:val="00501327"/>
    <w:rsid w:val="0050295E"/>
    <w:rsid w:val="00505E1F"/>
    <w:rsid w:val="0050677B"/>
    <w:rsid w:val="005068AA"/>
    <w:rsid w:val="00507172"/>
    <w:rsid w:val="00507202"/>
    <w:rsid w:val="0051288A"/>
    <w:rsid w:val="005129FA"/>
    <w:rsid w:val="00515618"/>
    <w:rsid w:val="00516C9E"/>
    <w:rsid w:val="0051762F"/>
    <w:rsid w:val="005179CC"/>
    <w:rsid w:val="00517F6A"/>
    <w:rsid w:val="00520307"/>
    <w:rsid w:val="005206CC"/>
    <w:rsid w:val="005208EC"/>
    <w:rsid w:val="0052110D"/>
    <w:rsid w:val="00524057"/>
    <w:rsid w:val="005260C2"/>
    <w:rsid w:val="00526D57"/>
    <w:rsid w:val="00530F31"/>
    <w:rsid w:val="00531588"/>
    <w:rsid w:val="005379A5"/>
    <w:rsid w:val="00541531"/>
    <w:rsid w:val="005423B9"/>
    <w:rsid w:val="00545A63"/>
    <w:rsid w:val="00545BA8"/>
    <w:rsid w:val="00546137"/>
    <w:rsid w:val="00547C4E"/>
    <w:rsid w:val="00550D85"/>
    <w:rsid w:val="005513B8"/>
    <w:rsid w:val="005541F1"/>
    <w:rsid w:val="005543EF"/>
    <w:rsid w:val="005545FA"/>
    <w:rsid w:val="005562DE"/>
    <w:rsid w:val="005569A9"/>
    <w:rsid w:val="0056271E"/>
    <w:rsid w:val="005639DB"/>
    <w:rsid w:val="00565ACE"/>
    <w:rsid w:val="00566036"/>
    <w:rsid w:val="0057004F"/>
    <w:rsid w:val="00576314"/>
    <w:rsid w:val="00576DE4"/>
    <w:rsid w:val="00576EC6"/>
    <w:rsid w:val="00577C93"/>
    <w:rsid w:val="00577EF7"/>
    <w:rsid w:val="00580C69"/>
    <w:rsid w:val="00587570"/>
    <w:rsid w:val="00590145"/>
    <w:rsid w:val="005912D1"/>
    <w:rsid w:val="0059331F"/>
    <w:rsid w:val="00593DD1"/>
    <w:rsid w:val="0059596B"/>
    <w:rsid w:val="005A130E"/>
    <w:rsid w:val="005A325C"/>
    <w:rsid w:val="005A53E3"/>
    <w:rsid w:val="005A55DA"/>
    <w:rsid w:val="005A5DB7"/>
    <w:rsid w:val="005B2732"/>
    <w:rsid w:val="005B2B34"/>
    <w:rsid w:val="005B2E4B"/>
    <w:rsid w:val="005B609D"/>
    <w:rsid w:val="005C1741"/>
    <w:rsid w:val="005C21DC"/>
    <w:rsid w:val="005C31A3"/>
    <w:rsid w:val="005C397B"/>
    <w:rsid w:val="005C3E2D"/>
    <w:rsid w:val="005C442B"/>
    <w:rsid w:val="005C5AB1"/>
    <w:rsid w:val="005C7D2B"/>
    <w:rsid w:val="005C7D45"/>
    <w:rsid w:val="005D31EE"/>
    <w:rsid w:val="005D60FB"/>
    <w:rsid w:val="005D68E1"/>
    <w:rsid w:val="005E0FD6"/>
    <w:rsid w:val="005E2A68"/>
    <w:rsid w:val="005E4D7E"/>
    <w:rsid w:val="005E7D4C"/>
    <w:rsid w:val="005F2656"/>
    <w:rsid w:val="005F4C85"/>
    <w:rsid w:val="0060449A"/>
    <w:rsid w:val="00604D73"/>
    <w:rsid w:val="0060543C"/>
    <w:rsid w:val="00607523"/>
    <w:rsid w:val="006104C8"/>
    <w:rsid w:val="006112E5"/>
    <w:rsid w:val="00612002"/>
    <w:rsid w:val="00613067"/>
    <w:rsid w:val="00621871"/>
    <w:rsid w:val="00624BBC"/>
    <w:rsid w:val="00630527"/>
    <w:rsid w:val="006321C2"/>
    <w:rsid w:val="006331D6"/>
    <w:rsid w:val="00633CB1"/>
    <w:rsid w:val="006352FE"/>
    <w:rsid w:val="0063601E"/>
    <w:rsid w:val="006375A5"/>
    <w:rsid w:val="006403A7"/>
    <w:rsid w:val="00640BDE"/>
    <w:rsid w:val="006418D5"/>
    <w:rsid w:val="00641E67"/>
    <w:rsid w:val="006423D1"/>
    <w:rsid w:val="00643730"/>
    <w:rsid w:val="006446B1"/>
    <w:rsid w:val="006479DF"/>
    <w:rsid w:val="0065047A"/>
    <w:rsid w:val="006508F3"/>
    <w:rsid w:val="006527DA"/>
    <w:rsid w:val="00656621"/>
    <w:rsid w:val="00656E56"/>
    <w:rsid w:val="00660B27"/>
    <w:rsid w:val="00664393"/>
    <w:rsid w:val="00665408"/>
    <w:rsid w:val="00665CB8"/>
    <w:rsid w:val="0066664E"/>
    <w:rsid w:val="00670A0E"/>
    <w:rsid w:val="006710D4"/>
    <w:rsid w:val="0067371D"/>
    <w:rsid w:val="006765BE"/>
    <w:rsid w:val="00680404"/>
    <w:rsid w:val="00680E4A"/>
    <w:rsid w:val="00681604"/>
    <w:rsid w:val="00682AF0"/>
    <w:rsid w:val="006839D2"/>
    <w:rsid w:val="00685404"/>
    <w:rsid w:val="00686714"/>
    <w:rsid w:val="00690B75"/>
    <w:rsid w:val="0069111A"/>
    <w:rsid w:val="006A0885"/>
    <w:rsid w:val="006A5924"/>
    <w:rsid w:val="006B1798"/>
    <w:rsid w:val="006B2578"/>
    <w:rsid w:val="006B5CA9"/>
    <w:rsid w:val="006B7FC9"/>
    <w:rsid w:val="006C01CB"/>
    <w:rsid w:val="006C1BCF"/>
    <w:rsid w:val="006C24E4"/>
    <w:rsid w:val="006C39F0"/>
    <w:rsid w:val="006D16DF"/>
    <w:rsid w:val="006D1BCB"/>
    <w:rsid w:val="006E1139"/>
    <w:rsid w:val="006E23DB"/>
    <w:rsid w:val="006E3815"/>
    <w:rsid w:val="006E40EC"/>
    <w:rsid w:val="006E4490"/>
    <w:rsid w:val="006E4BA3"/>
    <w:rsid w:val="006E537A"/>
    <w:rsid w:val="006E64B4"/>
    <w:rsid w:val="006E7784"/>
    <w:rsid w:val="006E7A2E"/>
    <w:rsid w:val="006F0B35"/>
    <w:rsid w:val="006F20BA"/>
    <w:rsid w:val="006F27C6"/>
    <w:rsid w:val="006F6E8D"/>
    <w:rsid w:val="006F72E7"/>
    <w:rsid w:val="00700CE3"/>
    <w:rsid w:val="00702C7C"/>
    <w:rsid w:val="00702DB9"/>
    <w:rsid w:val="00704CCA"/>
    <w:rsid w:val="00710387"/>
    <w:rsid w:val="007127FA"/>
    <w:rsid w:val="007147B1"/>
    <w:rsid w:val="00714961"/>
    <w:rsid w:val="00715146"/>
    <w:rsid w:val="00717E3C"/>
    <w:rsid w:val="007211E0"/>
    <w:rsid w:val="007251D8"/>
    <w:rsid w:val="00733D13"/>
    <w:rsid w:val="0074154D"/>
    <w:rsid w:val="00747B32"/>
    <w:rsid w:val="007557B0"/>
    <w:rsid w:val="00756CE4"/>
    <w:rsid w:val="00760D49"/>
    <w:rsid w:val="00761975"/>
    <w:rsid w:val="0076324B"/>
    <w:rsid w:val="007655CC"/>
    <w:rsid w:val="00765D20"/>
    <w:rsid w:val="00770771"/>
    <w:rsid w:val="0077078C"/>
    <w:rsid w:val="007717B3"/>
    <w:rsid w:val="007719AF"/>
    <w:rsid w:val="00771CBA"/>
    <w:rsid w:val="00771D72"/>
    <w:rsid w:val="00771E64"/>
    <w:rsid w:val="007720BD"/>
    <w:rsid w:val="007722F8"/>
    <w:rsid w:val="00773409"/>
    <w:rsid w:val="00774447"/>
    <w:rsid w:val="00774460"/>
    <w:rsid w:val="00775A96"/>
    <w:rsid w:val="00776A5E"/>
    <w:rsid w:val="00777F28"/>
    <w:rsid w:val="00781736"/>
    <w:rsid w:val="007859A4"/>
    <w:rsid w:val="007914A4"/>
    <w:rsid w:val="00793B30"/>
    <w:rsid w:val="007A556F"/>
    <w:rsid w:val="007A5809"/>
    <w:rsid w:val="007A5ED5"/>
    <w:rsid w:val="007A68A5"/>
    <w:rsid w:val="007A75FE"/>
    <w:rsid w:val="007B02F0"/>
    <w:rsid w:val="007B11B8"/>
    <w:rsid w:val="007B2E8D"/>
    <w:rsid w:val="007B6703"/>
    <w:rsid w:val="007C05F3"/>
    <w:rsid w:val="007D11EA"/>
    <w:rsid w:val="007D293C"/>
    <w:rsid w:val="007D2AFC"/>
    <w:rsid w:val="007D35B0"/>
    <w:rsid w:val="007D57EF"/>
    <w:rsid w:val="007D5D2F"/>
    <w:rsid w:val="007D6C18"/>
    <w:rsid w:val="007E03D9"/>
    <w:rsid w:val="007E1FF6"/>
    <w:rsid w:val="007E289F"/>
    <w:rsid w:val="007E72BA"/>
    <w:rsid w:val="007F02D3"/>
    <w:rsid w:val="007F10EC"/>
    <w:rsid w:val="007F1A2C"/>
    <w:rsid w:val="007F53E7"/>
    <w:rsid w:val="007F64C3"/>
    <w:rsid w:val="007F7C2B"/>
    <w:rsid w:val="00801622"/>
    <w:rsid w:val="0080618F"/>
    <w:rsid w:val="00806F8A"/>
    <w:rsid w:val="008103B8"/>
    <w:rsid w:val="0081093E"/>
    <w:rsid w:val="0081222D"/>
    <w:rsid w:val="00812A18"/>
    <w:rsid w:val="00812A2F"/>
    <w:rsid w:val="0081384B"/>
    <w:rsid w:val="0081705B"/>
    <w:rsid w:val="00817107"/>
    <w:rsid w:val="00820F33"/>
    <w:rsid w:val="00823895"/>
    <w:rsid w:val="008248D3"/>
    <w:rsid w:val="008256E7"/>
    <w:rsid w:val="00831EDE"/>
    <w:rsid w:val="008321E6"/>
    <w:rsid w:val="00834757"/>
    <w:rsid w:val="00834AFC"/>
    <w:rsid w:val="00835D9D"/>
    <w:rsid w:val="00836030"/>
    <w:rsid w:val="00836B56"/>
    <w:rsid w:val="0084123A"/>
    <w:rsid w:val="00842378"/>
    <w:rsid w:val="00844255"/>
    <w:rsid w:val="008462D3"/>
    <w:rsid w:val="00851853"/>
    <w:rsid w:val="0085186F"/>
    <w:rsid w:val="00854A6F"/>
    <w:rsid w:val="00854B59"/>
    <w:rsid w:val="00856AB0"/>
    <w:rsid w:val="00857BD0"/>
    <w:rsid w:val="0086056F"/>
    <w:rsid w:val="008608C3"/>
    <w:rsid w:val="00861D75"/>
    <w:rsid w:val="0086546B"/>
    <w:rsid w:val="00865679"/>
    <w:rsid w:val="00866C5F"/>
    <w:rsid w:val="00866D2B"/>
    <w:rsid w:val="0087241D"/>
    <w:rsid w:val="00873C86"/>
    <w:rsid w:val="008750DB"/>
    <w:rsid w:val="00875626"/>
    <w:rsid w:val="00881BE3"/>
    <w:rsid w:val="008833CC"/>
    <w:rsid w:val="008900FC"/>
    <w:rsid w:val="00894805"/>
    <w:rsid w:val="008A069B"/>
    <w:rsid w:val="008A2F55"/>
    <w:rsid w:val="008A385D"/>
    <w:rsid w:val="008A3A8E"/>
    <w:rsid w:val="008A3B6B"/>
    <w:rsid w:val="008A51C4"/>
    <w:rsid w:val="008A69A0"/>
    <w:rsid w:val="008A74C0"/>
    <w:rsid w:val="008A7BBC"/>
    <w:rsid w:val="008B086E"/>
    <w:rsid w:val="008B14FC"/>
    <w:rsid w:val="008B3385"/>
    <w:rsid w:val="008B606D"/>
    <w:rsid w:val="008B7B68"/>
    <w:rsid w:val="008C1207"/>
    <w:rsid w:val="008C3E29"/>
    <w:rsid w:val="008C44DA"/>
    <w:rsid w:val="008C6041"/>
    <w:rsid w:val="008C678C"/>
    <w:rsid w:val="008C6841"/>
    <w:rsid w:val="008C7944"/>
    <w:rsid w:val="008D1810"/>
    <w:rsid w:val="008D3C82"/>
    <w:rsid w:val="008D3E5B"/>
    <w:rsid w:val="008D6F0E"/>
    <w:rsid w:val="008E1A31"/>
    <w:rsid w:val="008E3365"/>
    <w:rsid w:val="008E3A42"/>
    <w:rsid w:val="008E5D57"/>
    <w:rsid w:val="008E668F"/>
    <w:rsid w:val="008E6ECE"/>
    <w:rsid w:val="008F07A6"/>
    <w:rsid w:val="008F0A1E"/>
    <w:rsid w:val="008F0DC3"/>
    <w:rsid w:val="008F2B64"/>
    <w:rsid w:val="0090091A"/>
    <w:rsid w:val="009015A1"/>
    <w:rsid w:val="00901C13"/>
    <w:rsid w:val="00906F5F"/>
    <w:rsid w:val="00910FCC"/>
    <w:rsid w:val="00914126"/>
    <w:rsid w:val="00914329"/>
    <w:rsid w:val="00922B85"/>
    <w:rsid w:val="00924CC0"/>
    <w:rsid w:val="00926A2F"/>
    <w:rsid w:val="0093048D"/>
    <w:rsid w:val="00932A58"/>
    <w:rsid w:val="00932EB9"/>
    <w:rsid w:val="00932F89"/>
    <w:rsid w:val="009345B1"/>
    <w:rsid w:val="0093776A"/>
    <w:rsid w:val="00937863"/>
    <w:rsid w:val="009379B6"/>
    <w:rsid w:val="00940620"/>
    <w:rsid w:val="00940A9F"/>
    <w:rsid w:val="009416D3"/>
    <w:rsid w:val="00942673"/>
    <w:rsid w:val="00942CBC"/>
    <w:rsid w:val="00943555"/>
    <w:rsid w:val="0094369D"/>
    <w:rsid w:val="00943815"/>
    <w:rsid w:val="00944600"/>
    <w:rsid w:val="00946039"/>
    <w:rsid w:val="009462B4"/>
    <w:rsid w:val="00953397"/>
    <w:rsid w:val="00953BFC"/>
    <w:rsid w:val="00955701"/>
    <w:rsid w:val="009561F6"/>
    <w:rsid w:val="0095641D"/>
    <w:rsid w:val="00960280"/>
    <w:rsid w:val="00961459"/>
    <w:rsid w:val="009632B0"/>
    <w:rsid w:val="009732AC"/>
    <w:rsid w:val="00973A2D"/>
    <w:rsid w:val="00974CBB"/>
    <w:rsid w:val="0097582E"/>
    <w:rsid w:val="009767A1"/>
    <w:rsid w:val="00980EA0"/>
    <w:rsid w:val="00983EC9"/>
    <w:rsid w:val="00983F8F"/>
    <w:rsid w:val="0098603F"/>
    <w:rsid w:val="00986C20"/>
    <w:rsid w:val="00990268"/>
    <w:rsid w:val="009905A1"/>
    <w:rsid w:val="00991744"/>
    <w:rsid w:val="0099766E"/>
    <w:rsid w:val="009A0EF7"/>
    <w:rsid w:val="009A1572"/>
    <w:rsid w:val="009A249A"/>
    <w:rsid w:val="009A5259"/>
    <w:rsid w:val="009A662F"/>
    <w:rsid w:val="009A6823"/>
    <w:rsid w:val="009B2F12"/>
    <w:rsid w:val="009C3528"/>
    <w:rsid w:val="009C5796"/>
    <w:rsid w:val="009C66B2"/>
    <w:rsid w:val="009D03B5"/>
    <w:rsid w:val="009D2377"/>
    <w:rsid w:val="009D2517"/>
    <w:rsid w:val="009D2621"/>
    <w:rsid w:val="009D4223"/>
    <w:rsid w:val="009E016F"/>
    <w:rsid w:val="009E076B"/>
    <w:rsid w:val="009E1E49"/>
    <w:rsid w:val="009E3E08"/>
    <w:rsid w:val="009E4D57"/>
    <w:rsid w:val="009E58B6"/>
    <w:rsid w:val="009E67C1"/>
    <w:rsid w:val="009E6E68"/>
    <w:rsid w:val="009F123A"/>
    <w:rsid w:val="009F2E45"/>
    <w:rsid w:val="009F3DED"/>
    <w:rsid w:val="009F5EC2"/>
    <w:rsid w:val="009F66DD"/>
    <w:rsid w:val="009F692D"/>
    <w:rsid w:val="00A008D1"/>
    <w:rsid w:val="00A03454"/>
    <w:rsid w:val="00A0374F"/>
    <w:rsid w:val="00A04990"/>
    <w:rsid w:val="00A06F86"/>
    <w:rsid w:val="00A10FB5"/>
    <w:rsid w:val="00A11EEA"/>
    <w:rsid w:val="00A122C5"/>
    <w:rsid w:val="00A2017C"/>
    <w:rsid w:val="00A2172F"/>
    <w:rsid w:val="00A262FD"/>
    <w:rsid w:val="00A356F5"/>
    <w:rsid w:val="00A35D71"/>
    <w:rsid w:val="00A36F29"/>
    <w:rsid w:val="00A3744C"/>
    <w:rsid w:val="00A431F3"/>
    <w:rsid w:val="00A4496D"/>
    <w:rsid w:val="00A450FD"/>
    <w:rsid w:val="00A45E03"/>
    <w:rsid w:val="00A45E6B"/>
    <w:rsid w:val="00A46A53"/>
    <w:rsid w:val="00A5221C"/>
    <w:rsid w:val="00A565F3"/>
    <w:rsid w:val="00A605DE"/>
    <w:rsid w:val="00A60ED1"/>
    <w:rsid w:val="00A631B8"/>
    <w:rsid w:val="00A63901"/>
    <w:rsid w:val="00A6398A"/>
    <w:rsid w:val="00A64BA7"/>
    <w:rsid w:val="00A66E9D"/>
    <w:rsid w:val="00A7694D"/>
    <w:rsid w:val="00A81C77"/>
    <w:rsid w:val="00A82E12"/>
    <w:rsid w:val="00A84555"/>
    <w:rsid w:val="00A84B99"/>
    <w:rsid w:val="00A85154"/>
    <w:rsid w:val="00A92E86"/>
    <w:rsid w:val="00A93C6B"/>
    <w:rsid w:val="00A93F86"/>
    <w:rsid w:val="00A941B0"/>
    <w:rsid w:val="00A952B6"/>
    <w:rsid w:val="00A96269"/>
    <w:rsid w:val="00A97D76"/>
    <w:rsid w:val="00AA0C0F"/>
    <w:rsid w:val="00AA1538"/>
    <w:rsid w:val="00AA1DD4"/>
    <w:rsid w:val="00AA2B2B"/>
    <w:rsid w:val="00AA333F"/>
    <w:rsid w:val="00AA592A"/>
    <w:rsid w:val="00AA71A7"/>
    <w:rsid w:val="00AA7407"/>
    <w:rsid w:val="00AA76BD"/>
    <w:rsid w:val="00AB1DE7"/>
    <w:rsid w:val="00AB4C5E"/>
    <w:rsid w:val="00AB6173"/>
    <w:rsid w:val="00AB6AB8"/>
    <w:rsid w:val="00AC0C1D"/>
    <w:rsid w:val="00AC12CC"/>
    <w:rsid w:val="00AC13DE"/>
    <w:rsid w:val="00AC6970"/>
    <w:rsid w:val="00AD0D3C"/>
    <w:rsid w:val="00AD28EB"/>
    <w:rsid w:val="00AD4CFC"/>
    <w:rsid w:val="00AD544F"/>
    <w:rsid w:val="00AD5EFC"/>
    <w:rsid w:val="00AD6C7D"/>
    <w:rsid w:val="00AE0AF8"/>
    <w:rsid w:val="00AE0E4F"/>
    <w:rsid w:val="00AE2961"/>
    <w:rsid w:val="00AE4202"/>
    <w:rsid w:val="00AE51A2"/>
    <w:rsid w:val="00AE6EB6"/>
    <w:rsid w:val="00AE7B17"/>
    <w:rsid w:val="00AF07DB"/>
    <w:rsid w:val="00AF0BF7"/>
    <w:rsid w:val="00AF27CB"/>
    <w:rsid w:val="00AF3A65"/>
    <w:rsid w:val="00AF6B76"/>
    <w:rsid w:val="00AF722E"/>
    <w:rsid w:val="00B00460"/>
    <w:rsid w:val="00B006A3"/>
    <w:rsid w:val="00B02DB0"/>
    <w:rsid w:val="00B02E10"/>
    <w:rsid w:val="00B05979"/>
    <w:rsid w:val="00B05C2F"/>
    <w:rsid w:val="00B07CC9"/>
    <w:rsid w:val="00B11A31"/>
    <w:rsid w:val="00B1269B"/>
    <w:rsid w:val="00B127FD"/>
    <w:rsid w:val="00B12C14"/>
    <w:rsid w:val="00B16A79"/>
    <w:rsid w:val="00B23160"/>
    <w:rsid w:val="00B243EC"/>
    <w:rsid w:val="00B2703B"/>
    <w:rsid w:val="00B27C73"/>
    <w:rsid w:val="00B311C7"/>
    <w:rsid w:val="00B3134D"/>
    <w:rsid w:val="00B31C89"/>
    <w:rsid w:val="00B368AE"/>
    <w:rsid w:val="00B375A0"/>
    <w:rsid w:val="00B3767F"/>
    <w:rsid w:val="00B40422"/>
    <w:rsid w:val="00B408F8"/>
    <w:rsid w:val="00B42819"/>
    <w:rsid w:val="00B42AEF"/>
    <w:rsid w:val="00B456A0"/>
    <w:rsid w:val="00B4615F"/>
    <w:rsid w:val="00B46958"/>
    <w:rsid w:val="00B50C90"/>
    <w:rsid w:val="00B52FDC"/>
    <w:rsid w:val="00B542D6"/>
    <w:rsid w:val="00B56CA9"/>
    <w:rsid w:val="00B57DDB"/>
    <w:rsid w:val="00B61427"/>
    <w:rsid w:val="00B6251D"/>
    <w:rsid w:val="00B638D3"/>
    <w:rsid w:val="00B6435A"/>
    <w:rsid w:val="00B64AA7"/>
    <w:rsid w:val="00B65C85"/>
    <w:rsid w:val="00B67A77"/>
    <w:rsid w:val="00B67FF0"/>
    <w:rsid w:val="00B71FF7"/>
    <w:rsid w:val="00B756D0"/>
    <w:rsid w:val="00B76A4C"/>
    <w:rsid w:val="00B82E02"/>
    <w:rsid w:val="00B85B46"/>
    <w:rsid w:val="00B87518"/>
    <w:rsid w:val="00B902FF"/>
    <w:rsid w:val="00B90D36"/>
    <w:rsid w:val="00B918B7"/>
    <w:rsid w:val="00B933CF"/>
    <w:rsid w:val="00B964A6"/>
    <w:rsid w:val="00B9729D"/>
    <w:rsid w:val="00B97DA5"/>
    <w:rsid w:val="00BA0195"/>
    <w:rsid w:val="00BA0603"/>
    <w:rsid w:val="00BA1317"/>
    <w:rsid w:val="00BA1A24"/>
    <w:rsid w:val="00BA1DD3"/>
    <w:rsid w:val="00BA2285"/>
    <w:rsid w:val="00BA3331"/>
    <w:rsid w:val="00BA52AB"/>
    <w:rsid w:val="00BA6DAE"/>
    <w:rsid w:val="00BB146D"/>
    <w:rsid w:val="00BB2FB3"/>
    <w:rsid w:val="00BB36B3"/>
    <w:rsid w:val="00BB4846"/>
    <w:rsid w:val="00BB6489"/>
    <w:rsid w:val="00BB7AB9"/>
    <w:rsid w:val="00BB7B3A"/>
    <w:rsid w:val="00BC0D68"/>
    <w:rsid w:val="00BC16CA"/>
    <w:rsid w:val="00BC3DA7"/>
    <w:rsid w:val="00BC5880"/>
    <w:rsid w:val="00BC5A9A"/>
    <w:rsid w:val="00BC744B"/>
    <w:rsid w:val="00BD021E"/>
    <w:rsid w:val="00BD1702"/>
    <w:rsid w:val="00BD584D"/>
    <w:rsid w:val="00BD6CE2"/>
    <w:rsid w:val="00BD7579"/>
    <w:rsid w:val="00BD7E85"/>
    <w:rsid w:val="00BE0FAF"/>
    <w:rsid w:val="00BE1763"/>
    <w:rsid w:val="00BE4794"/>
    <w:rsid w:val="00BE6339"/>
    <w:rsid w:val="00BF0C99"/>
    <w:rsid w:val="00BF12F1"/>
    <w:rsid w:val="00BF3CB0"/>
    <w:rsid w:val="00BF6C2F"/>
    <w:rsid w:val="00BF72B8"/>
    <w:rsid w:val="00C00C98"/>
    <w:rsid w:val="00C03407"/>
    <w:rsid w:val="00C054AA"/>
    <w:rsid w:val="00C05838"/>
    <w:rsid w:val="00C075D6"/>
    <w:rsid w:val="00C07C82"/>
    <w:rsid w:val="00C108B8"/>
    <w:rsid w:val="00C11720"/>
    <w:rsid w:val="00C11B59"/>
    <w:rsid w:val="00C1462B"/>
    <w:rsid w:val="00C14FE3"/>
    <w:rsid w:val="00C15BEF"/>
    <w:rsid w:val="00C15EC5"/>
    <w:rsid w:val="00C209C5"/>
    <w:rsid w:val="00C21170"/>
    <w:rsid w:val="00C21592"/>
    <w:rsid w:val="00C25F31"/>
    <w:rsid w:val="00C270B4"/>
    <w:rsid w:val="00C2774E"/>
    <w:rsid w:val="00C304A1"/>
    <w:rsid w:val="00C35BF1"/>
    <w:rsid w:val="00C41BCC"/>
    <w:rsid w:val="00C451BA"/>
    <w:rsid w:val="00C5100E"/>
    <w:rsid w:val="00C54ECA"/>
    <w:rsid w:val="00C574CD"/>
    <w:rsid w:val="00C5787E"/>
    <w:rsid w:val="00C57D1A"/>
    <w:rsid w:val="00C627CC"/>
    <w:rsid w:val="00C630AF"/>
    <w:rsid w:val="00C64DF6"/>
    <w:rsid w:val="00C651A9"/>
    <w:rsid w:val="00C66000"/>
    <w:rsid w:val="00C7016E"/>
    <w:rsid w:val="00C712F7"/>
    <w:rsid w:val="00C745BF"/>
    <w:rsid w:val="00C74830"/>
    <w:rsid w:val="00C75D79"/>
    <w:rsid w:val="00C75FBB"/>
    <w:rsid w:val="00C7644D"/>
    <w:rsid w:val="00C76454"/>
    <w:rsid w:val="00C7794F"/>
    <w:rsid w:val="00C81C87"/>
    <w:rsid w:val="00C82D71"/>
    <w:rsid w:val="00C84550"/>
    <w:rsid w:val="00C847CC"/>
    <w:rsid w:val="00C86D25"/>
    <w:rsid w:val="00C902EE"/>
    <w:rsid w:val="00C9243E"/>
    <w:rsid w:val="00C93942"/>
    <w:rsid w:val="00C945D6"/>
    <w:rsid w:val="00C978E1"/>
    <w:rsid w:val="00CA0C50"/>
    <w:rsid w:val="00CA1874"/>
    <w:rsid w:val="00CA2B69"/>
    <w:rsid w:val="00CA6CFB"/>
    <w:rsid w:val="00CB2237"/>
    <w:rsid w:val="00CB23BF"/>
    <w:rsid w:val="00CB4FE1"/>
    <w:rsid w:val="00CB565A"/>
    <w:rsid w:val="00CB580B"/>
    <w:rsid w:val="00CC03DF"/>
    <w:rsid w:val="00CC0981"/>
    <w:rsid w:val="00CC6D90"/>
    <w:rsid w:val="00CC6ED4"/>
    <w:rsid w:val="00CC6EEF"/>
    <w:rsid w:val="00CC70CA"/>
    <w:rsid w:val="00CD1873"/>
    <w:rsid w:val="00CD5543"/>
    <w:rsid w:val="00CD7C19"/>
    <w:rsid w:val="00CE03F5"/>
    <w:rsid w:val="00CE17A3"/>
    <w:rsid w:val="00CE2CCF"/>
    <w:rsid w:val="00CE3E1C"/>
    <w:rsid w:val="00CE7393"/>
    <w:rsid w:val="00CF089C"/>
    <w:rsid w:val="00CF2D02"/>
    <w:rsid w:val="00CF4363"/>
    <w:rsid w:val="00CF4711"/>
    <w:rsid w:val="00CF506D"/>
    <w:rsid w:val="00CF57AD"/>
    <w:rsid w:val="00CF6030"/>
    <w:rsid w:val="00CF707C"/>
    <w:rsid w:val="00CF71C6"/>
    <w:rsid w:val="00D0413F"/>
    <w:rsid w:val="00D04CDC"/>
    <w:rsid w:val="00D11559"/>
    <w:rsid w:val="00D129C1"/>
    <w:rsid w:val="00D16412"/>
    <w:rsid w:val="00D2165C"/>
    <w:rsid w:val="00D233DB"/>
    <w:rsid w:val="00D2624F"/>
    <w:rsid w:val="00D3038F"/>
    <w:rsid w:val="00D30951"/>
    <w:rsid w:val="00D31162"/>
    <w:rsid w:val="00D3242A"/>
    <w:rsid w:val="00D32C2A"/>
    <w:rsid w:val="00D331E6"/>
    <w:rsid w:val="00D346F6"/>
    <w:rsid w:val="00D3569B"/>
    <w:rsid w:val="00D36BE8"/>
    <w:rsid w:val="00D37511"/>
    <w:rsid w:val="00D37FF9"/>
    <w:rsid w:val="00D50186"/>
    <w:rsid w:val="00D5191D"/>
    <w:rsid w:val="00D52F09"/>
    <w:rsid w:val="00D53D3D"/>
    <w:rsid w:val="00D54FF9"/>
    <w:rsid w:val="00D5629F"/>
    <w:rsid w:val="00D5730D"/>
    <w:rsid w:val="00D6215C"/>
    <w:rsid w:val="00D621C6"/>
    <w:rsid w:val="00D668C1"/>
    <w:rsid w:val="00D67ABF"/>
    <w:rsid w:val="00D70EBB"/>
    <w:rsid w:val="00D7194E"/>
    <w:rsid w:val="00D72046"/>
    <w:rsid w:val="00D76B47"/>
    <w:rsid w:val="00D775A6"/>
    <w:rsid w:val="00D81638"/>
    <w:rsid w:val="00D81D0C"/>
    <w:rsid w:val="00D82027"/>
    <w:rsid w:val="00D85B06"/>
    <w:rsid w:val="00D8603B"/>
    <w:rsid w:val="00D86EC5"/>
    <w:rsid w:val="00D87A8E"/>
    <w:rsid w:val="00D9484D"/>
    <w:rsid w:val="00D95752"/>
    <w:rsid w:val="00D95D9E"/>
    <w:rsid w:val="00D9791E"/>
    <w:rsid w:val="00DA031C"/>
    <w:rsid w:val="00DA0EBC"/>
    <w:rsid w:val="00DA1A3B"/>
    <w:rsid w:val="00DA318A"/>
    <w:rsid w:val="00DA3FE1"/>
    <w:rsid w:val="00DA56EB"/>
    <w:rsid w:val="00DA7379"/>
    <w:rsid w:val="00DB13EF"/>
    <w:rsid w:val="00DB1E5F"/>
    <w:rsid w:val="00DB214E"/>
    <w:rsid w:val="00DB642C"/>
    <w:rsid w:val="00DC01D3"/>
    <w:rsid w:val="00DC1A6C"/>
    <w:rsid w:val="00DC238F"/>
    <w:rsid w:val="00DC3D29"/>
    <w:rsid w:val="00DC531A"/>
    <w:rsid w:val="00DC7610"/>
    <w:rsid w:val="00DD2784"/>
    <w:rsid w:val="00DD4807"/>
    <w:rsid w:val="00DD4EAE"/>
    <w:rsid w:val="00DE3280"/>
    <w:rsid w:val="00DE4082"/>
    <w:rsid w:val="00DE62A3"/>
    <w:rsid w:val="00DE656E"/>
    <w:rsid w:val="00DE6B42"/>
    <w:rsid w:val="00DE79BB"/>
    <w:rsid w:val="00DE7B9A"/>
    <w:rsid w:val="00DF0081"/>
    <w:rsid w:val="00DF0B50"/>
    <w:rsid w:val="00DF13BF"/>
    <w:rsid w:val="00DF218B"/>
    <w:rsid w:val="00DF2FCF"/>
    <w:rsid w:val="00DF3B0A"/>
    <w:rsid w:val="00DF455B"/>
    <w:rsid w:val="00DF52C6"/>
    <w:rsid w:val="00E0414A"/>
    <w:rsid w:val="00E10FBC"/>
    <w:rsid w:val="00E12702"/>
    <w:rsid w:val="00E1292F"/>
    <w:rsid w:val="00E1299B"/>
    <w:rsid w:val="00E13A32"/>
    <w:rsid w:val="00E13B93"/>
    <w:rsid w:val="00E14E11"/>
    <w:rsid w:val="00E17E42"/>
    <w:rsid w:val="00E21FB1"/>
    <w:rsid w:val="00E23385"/>
    <w:rsid w:val="00E26524"/>
    <w:rsid w:val="00E27C41"/>
    <w:rsid w:val="00E30524"/>
    <w:rsid w:val="00E30628"/>
    <w:rsid w:val="00E307A9"/>
    <w:rsid w:val="00E320E2"/>
    <w:rsid w:val="00E3253B"/>
    <w:rsid w:val="00E32A86"/>
    <w:rsid w:val="00E33AA2"/>
    <w:rsid w:val="00E33ACE"/>
    <w:rsid w:val="00E342FD"/>
    <w:rsid w:val="00E347B6"/>
    <w:rsid w:val="00E3531A"/>
    <w:rsid w:val="00E35A28"/>
    <w:rsid w:val="00E36AD0"/>
    <w:rsid w:val="00E43F38"/>
    <w:rsid w:val="00E4527B"/>
    <w:rsid w:val="00E52844"/>
    <w:rsid w:val="00E548F3"/>
    <w:rsid w:val="00E60949"/>
    <w:rsid w:val="00E63E19"/>
    <w:rsid w:val="00E63F78"/>
    <w:rsid w:val="00E66A8B"/>
    <w:rsid w:val="00E711B2"/>
    <w:rsid w:val="00E73DCA"/>
    <w:rsid w:val="00E76214"/>
    <w:rsid w:val="00E82880"/>
    <w:rsid w:val="00E8667B"/>
    <w:rsid w:val="00E90C93"/>
    <w:rsid w:val="00E92E2E"/>
    <w:rsid w:val="00E95854"/>
    <w:rsid w:val="00E97B32"/>
    <w:rsid w:val="00EA15A6"/>
    <w:rsid w:val="00EA16D8"/>
    <w:rsid w:val="00EA1751"/>
    <w:rsid w:val="00EA3F92"/>
    <w:rsid w:val="00EB09CA"/>
    <w:rsid w:val="00EB0C7B"/>
    <w:rsid w:val="00EB2F27"/>
    <w:rsid w:val="00EB36FF"/>
    <w:rsid w:val="00EB4064"/>
    <w:rsid w:val="00EB4729"/>
    <w:rsid w:val="00EB5112"/>
    <w:rsid w:val="00EB6698"/>
    <w:rsid w:val="00EC5FAE"/>
    <w:rsid w:val="00EC62B1"/>
    <w:rsid w:val="00EC645C"/>
    <w:rsid w:val="00EC734F"/>
    <w:rsid w:val="00ED18CB"/>
    <w:rsid w:val="00ED1BB3"/>
    <w:rsid w:val="00ED2A1B"/>
    <w:rsid w:val="00ED519A"/>
    <w:rsid w:val="00EE31C4"/>
    <w:rsid w:val="00EE67B2"/>
    <w:rsid w:val="00EE7C43"/>
    <w:rsid w:val="00EF35BF"/>
    <w:rsid w:val="00EF3958"/>
    <w:rsid w:val="00EF4304"/>
    <w:rsid w:val="00EF636B"/>
    <w:rsid w:val="00EF6A72"/>
    <w:rsid w:val="00EF6CF9"/>
    <w:rsid w:val="00EF7B76"/>
    <w:rsid w:val="00F007B6"/>
    <w:rsid w:val="00F009EA"/>
    <w:rsid w:val="00F01A84"/>
    <w:rsid w:val="00F01AC9"/>
    <w:rsid w:val="00F0234B"/>
    <w:rsid w:val="00F02707"/>
    <w:rsid w:val="00F04BBA"/>
    <w:rsid w:val="00F05AF5"/>
    <w:rsid w:val="00F064AD"/>
    <w:rsid w:val="00F06A82"/>
    <w:rsid w:val="00F12A8C"/>
    <w:rsid w:val="00F13A91"/>
    <w:rsid w:val="00F13BC8"/>
    <w:rsid w:val="00F16D3B"/>
    <w:rsid w:val="00F172FF"/>
    <w:rsid w:val="00F2127A"/>
    <w:rsid w:val="00F238C4"/>
    <w:rsid w:val="00F23D27"/>
    <w:rsid w:val="00F256D5"/>
    <w:rsid w:val="00F25C8F"/>
    <w:rsid w:val="00F27310"/>
    <w:rsid w:val="00F31AAD"/>
    <w:rsid w:val="00F32BBA"/>
    <w:rsid w:val="00F33B81"/>
    <w:rsid w:val="00F3474C"/>
    <w:rsid w:val="00F37C39"/>
    <w:rsid w:val="00F40E10"/>
    <w:rsid w:val="00F411EB"/>
    <w:rsid w:val="00F465DA"/>
    <w:rsid w:val="00F46BEE"/>
    <w:rsid w:val="00F53BC2"/>
    <w:rsid w:val="00F55D76"/>
    <w:rsid w:val="00F60895"/>
    <w:rsid w:val="00F64B1A"/>
    <w:rsid w:val="00F7287E"/>
    <w:rsid w:val="00F775B8"/>
    <w:rsid w:val="00F776E5"/>
    <w:rsid w:val="00F80BD4"/>
    <w:rsid w:val="00F81E00"/>
    <w:rsid w:val="00F82F64"/>
    <w:rsid w:val="00F83AA2"/>
    <w:rsid w:val="00F83C4B"/>
    <w:rsid w:val="00F84E65"/>
    <w:rsid w:val="00F914B8"/>
    <w:rsid w:val="00F92ED7"/>
    <w:rsid w:val="00F97AE0"/>
    <w:rsid w:val="00FA02F0"/>
    <w:rsid w:val="00FA43BF"/>
    <w:rsid w:val="00FA6DC7"/>
    <w:rsid w:val="00FB04E1"/>
    <w:rsid w:val="00FB2594"/>
    <w:rsid w:val="00FB2716"/>
    <w:rsid w:val="00FB2CF1"/>
    <w:rsid w:val="00FB6A80"/>
    <w:rsid w:val="00FC0F60"/>
    <w:rsid w:val="00FC2C6C"/>
    <w:rsid w:val="00FC3CDF"/>
    <w:rsid w:val="00FC438D"/>
    <w:rsid w:val="00FC46E3"/>
    <w:rsid w:val="00FD2030"/>
    <w:rsid w:val="00FD3FFC"/>
    <w:rsid w:val="00FD5777"/>
    <w:rsid w:val="00FD5E46"/>
    <w:rsid w:val="00FD6F96"/>
    <w:rsid w:val="00FE0D34"/>
    <w:rsid w:val="00FE2E74"/>
    <w:rsid w:val="00FE375A"/>
    <w:rsid w:val="00FE6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97998A5-3D80-4B2B-A6B5-1B09F959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C74830"/>
  </w:style>
  <w:style w:type="paragraph" w:styleId="Dokumentoinaostekstas">
    <w:name w:val="endnote text"/>
    <w:basedOn w:val="prastasis"/>
    <w:semiHidden/>
    <w:rsid w:val="00C74830"/>
    <w:pPr>
      <w:tabs>
        <w:tab w:val="left" w:pos="567"/>
      </w:tabs>
    </w:pPr>
    <w:rPr>
      <w:sz w:val="22"/>
      <w:lang w:val="en-GB" w:eastAsia="en-US"/>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qFormat/>
    <w:rsid w:val="007D5D2F"/>
    <w:pPr>
      <w:jc w:val="center"/>
    </w:pPr>
    <w:rPr>
      <w:b/>
      <w:sz w:val="22"/>
      <w:lang w:val="en-GB" w:eastAsia="en-US"/>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rsid w:val="008462D3"/>
    <w:rPr>
      <w:sz w:val="24"/>
    </w:rPr>
  </w:style>
  <w:style w:type="paragraph" w:customStyle="1" w:styleId="TitleB">
    <w:name w:val="Title B"/>
    <w:basedOn w:val="prastasis"/>
    <w:qFormat/>
    <w:pPr>
      <w:widowControl w:val="0"/>
      <w:tabs>
        <w:tab w:val="left" w:pos="567"/>
      </w:tabs>
      <w:ind w:left="567" w:hanging="567"/>
    </w:pPr>
    <w:rPr>
      <w:b/>
      <w:bCs/>
      <w:noProof/>
      <w:sz w:val="22"/>
      <w:szCs w:val="22"/>
      <w:lang w:val="en-US" w:eastAsia="en-US"/>
    </w:rPr>
  </w:style>
  <w:style w:type="paragraph" w:customStyle="1" w:styleId="TitleA">
    <w:name w:val="Title A"/>
    <w:basedOn w:val="prastasis"/>
    <w:qFormat/>
    <w:pPr>
      <w:widowControl w:val="0"/>
      <w:jc w:val="center"/>
      <w:outlineLvl w:val="0"/>
    </w:pPr>
    <w:rPr>
      <w:b/>
      <w:noProof/>
      <w:sz w:val="22"/>
      <w:szCs w:val="22"/>
      <w:lang w:val="en-GB" w:eastAsia="en-US"/>
    </w:rPr>
  </w:style>
  <w:style w:type="paragraph" w:styleId="Pataisymai">
    <w:name w:val="Revision"/>
    <w:hidden/>
    <w:uiPriority w:val="99"/>
    <w:semiHidden/>
    <w:rsid w:val="00495E46"/>
    <w:rPr>
      <w:sz w:val="24"/>
      <w:lang w:val="sl-SI" w:eastAsia="sl-SI"/>
    </w:rPr>
  </w:style>
  <w:style w:type="paragraph" w:styleId="Debesliotekstas">
    <w:name w:val="Balloon Text"/>
    <w:basedOn w:val="prastasis"/>
    <w:link w:val="DebesliotekstasDiagrama"/>
    <w:rsid w:val="00495E46"/>
    <w:rPr>
      <w:rFonts w:ascii="Tahoma" w:hAnsi="Tahoma" w:cs="Tahoma"/>
      <w:sz w:val="16"/>
      <w:szCs w:val="16"/>
    </w:rPr>
  </w:style>
  <w:style w:type="character" w:customStyle="1" w:styleId="DebesliotekstasDiagrama">
    <w:name w:val="Debesėlio tekstas Diagrama"/>
    <w:link w:val="Debesliotekstas"/>
    <w:rsid w:val="00495E46"/>
    <w:rPr>
      <w:rFonts w:ascii="Tahoma" w:hAnsi="Tahoma" w:cs="Tahoma"/>
      <w:sz w:val="16"/>
      <w:szCs w:val="16"/>
    </w:rPr>
  </w:style>
  <w:style w:type="numbering" w:customStyle="1" w:styleId="Brezseznama6">
    <w:name w:val="Brez seznama6"/>
    <w:next w:val="Sraonra"/>
    <w:uiPriority w:val="99"/>
    <w:semiHidden/>
    <w:unhideWhenUsed/>
    <w:rsid w:val="005C5AB1"/>
  </w:style>
  <w:style w:type="paragraph" w:customStyle="1" w:styleId="BodytextAgency">
    <w:name w:val="Body text (Agency)"/>
    <w:basedOn w:val="prastasis"/>
    <w:link w:val="BodytextAgencyChar"/>
    <w:rsid w:val="005C5AB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5C5AB1"/>
    <w:rPr>
      <w:rFonts w:ascii="Verdana" w:eastAsia="Verdana" w:hAnsi="Verdana" w:cs="Verdana"/>
      <w:sz w:val="18"/>
      <w:szCs w:val="18"/>
      <w:lang w:val="en-GB" w:eastAsia="en-GB"/>
    </w:rPr>
  </w:style>
  <w:style w:type="paragraph" w:styleId="Pagrindinistekstas3">
    <w:name w:val="Body Text 3"/>
    <w:basedOn w:val="prastasis"/>
    <w:link w:val="Pagrindinistekstas3Diagrama"/>
    <w:rsid w:val="00133C97"/>
    <w:pPr>
      <w:spacing w:after="120"/>
    </w:pPr>
    <w:rPr>
      <w:sz w:val="16"/>
      <w:szCs w:val="16"/>
    </w:rPr>
  </w:style>
  <w:style w:type="character" w:customStyle="1" w:styleId="Pagrindinistekstas3Diagrama">
    <w:name w:val="Pagrindinis tekstas 3 Diagrama"/>
    <w:link w:val="Pagrindinistekstas3"/>
    <w:rsid w:val="00133C97"/>
    <w:rPr>
      <w:sz w:val="16"/>
      <w:szCs w:val="16"/>
    </w:rPr>
  </w:style>
  <w:style w:type="character" w:styleId="Komentaronuoroda">
    <w:name w:val="annotation reference"/>
    <w:rsid w:val="00DD4EAE"/>
    <w:rPr>
      <w:sz w:val="16"/>
      <w:szCs w:val="16"/>
    </w:rPr>
  </w:style>
  <w:style w:type="paragraph" w:styleId="Komentarotekstas">
    <w:name w:val="annotation text"/>
    <w:basedOn w:val="prastasis"/>
    <w:link w:val="KomentarotekstasDiagrama"/>
    <w:rsid w:val="00DD4EAE"/>
    <w:rPr>
      <w:sz w:val="20"/>
    </w:rPr>
  </w:style>
  <w:style w:type="character" w:customStyle="1" w:styleId="KomentarotekstasDiagrama">
    <w:name w:val="Komentaro tekstas Diagrama"/>
    <w:link w:val="Komentarotekstas"/>
    <w:rsid w:val="00DD4EAE"/>
    <w:rPr>
      <w:lang w:val="sl-SI" w:eastAsia="sl-SI"/>
    </w:rPr>
  </w:style>
  <w:style w:type="paragraph" w:styleId="Komentarotema">
    <w:name w:val="annotation subject"/>
    <w:basedOn w:val="Komentarotekstas"/>
    <w:next w:val="Komentarotekstas"/>
    <w:link w:val="KomentarotemaDiagrama"/>
    <w:rsid w:val="00DD4EAE"/>
    <w:rPr>
      <w:b/>
      <w:bCs/>
    </w:rPr>
  </w:style>
  <w:style w:type="character" w:customStyle="1" w:styleId="KomentarotemaDiagrama">
    <w:name w:val="Komentaro tema Diagrama"/>
    <w:link w:val="Komentarotema"/>
    <w:rsid w:val="00DD4EAE"/>
    <w:rPr>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89608-FE8E-45D2-BD65-6640EB54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2782</Words>
  <Characters>18995</Characters>
  <Application>Microsoft Office Word</Application>
  <DocSecurity>8</DocSecurity>
  <Lines>158</Lines>
  <Paragraphs>43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21734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2016-06-13T07:44:00Z</dcterms:created>
  <dcterms:modified xsi:type="dcterms:W3CDTF">2016-06-13T07:44:00Z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Pikovit</vt:lpwstr>
  </property>
  <property fmtid="{D5CDD505-2E9C-101B-9397-08002B2CF9AE}" pid="4" name="ph_pharm_form">
    <vt:lpwstr>syrup</vt:lpwstr>
  </property>
  <property fmtid="{D5CDD505-2E9C-101B-9397-08002B2CF9AE}" pid="5" name="ph_unit_measure">
    <vt:lpwstr>-</vt:lpwstr>
  </property>
  <property fmtid="{D5CDD505-2E9C-101B-9397-08002B2CF9AE}" pid="6" name="mp_first_effective_date">
    <vt:lpwstr>08.03.2016</vt:lpwstr>
  </property>
  <property fmtid="{D5CDD505-2E9C-101B-9397-08002B2CF9AE}" pid="7" name="mp_updated_effective_date">
    <vt:lpwstr>08.03.2016</vt:lpwstr>
  </property>
  <property fmtid="{D5CDD505-2E9C-101B-9397-08002B2CF9AE}" pid="8" name="object_name">
    <vt:lpwstr>SmPCPIL075018_1</vt:lpwstr>
  </property>
  <property fmtid="{D5CDD505-2E9C-101B-9397-08002B2CF9AE}" pid="9" name="ph_strength_custom">
    <vt:lpwstr>-</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