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6FF35" w14:textId="77777777" w:rsidR="00DF484E" w:rsidRDefault="00DF484E" w:rsidP="0036471B">
      <w:pPr>
        <w:ind w:left="567" w:hanging="567"/>
        <w:rPr>
          <w:lang w:val="en-US"/>
        </w:rPr>
      </w:pPr>
    </w:p>
    <w:p w14:paraId="1E89754A" w14:textId="77777777" w:rsidR="00DF484E" w:rsidRDefault="00DF484E" w:rsidP="0036471B">
      <w:pPr>
        <w:ind w:left="567" w:hanging="567"/>
        <w:rPr>
          <w:szCs w:val="22"/>
        </w:rPr>
      </w:pPr>
    </w:p>
    <w:p w14:paraId="1A6553FA" w14:textId="77777777" w:rsidR="00DF484E" w:rsidRDefault="00DF484E" w:rsidP="0036471B">
      <w:pPr>
        <w:rPr>
          <w:szCs w:val="22"/>
        </w:rPr>
      </w:pPr>
    </w:p>
    <w:p w14:paraId="3C536B39" w14:textId="77777777" w:rsidR="00DF484E" w:rsidRDefault="00DF484E" w:rsidP="0036471B">
      <w:pPr>
        <w:rPr>
          <w:szCs w:val="22"/>
        </w:rPr>
      </w:pPr>
    </w:p>
    <w:p w14:paraId="67453588" w14:textId="77777777" w:rsidR="00DF484E" w:rsidRDefault="00DF484E" w:rsidP="0036471B">
      <w:pPr>
        <w:rPr>
          <w:szCs w:val="22"/>
        </w:rPr>
      </w:pPr>
    </w:p>
    <w:p w14:paraId="65239BB7" w14:textId="77777777" w:rsidR="00DF484E" w:rsidRDefault="00DF484E" w:rsidP="0036471B">
      <w:pPr>
        <w:rPr>
          <w:szCs w:val="22"/>
        </w:rPr>
      </w:pPr>
    </w:p>
    <w:p w14:paraId="2219983E" w14:textId="77777777" w:rsidR="00DF484E" w:rsidRDefault="00DF484E" w:rsidP="0036471B">
      <w:pPr>
        <w:rPr>
          <w:szCs w:val="22"/>
        </w:rPr>
      </w:pPr>
    </w:p>
    <w:p w14:paraId="4AF2576B" w14:textId="77777777" w:rsidR="00DF484E" w:rsidRDefault="00DF484E" w:rsidP="0036471B">
      <w:pPr>
        <w:rPr>
          <w:szCs w:val="22"/>
        </w:rPr>
      </w:pPr>
    </w:p>
    <w:p w14:paraId="4E1075FE" w14:textId="77777777" w:rsidR="00DF484E" w:rsidRDefault="00DF484E" w:rsidP="0036471B">
      <w:pPr>
        <w:rPr>
          <w:szCs w:val="22"/>
        </w:rPr>
      </w:pPr>
    </w:p>
    <w:p w14:paraId="688B6E1C" w14:textId="77777777" w:rsidR="00DF484E" w:rsidRDefault="00DF484E" w:rsidP="0036471B">
      <w:pPr>
        <w:rPr>
          <w:szCs w:val="22"/>
        </w:rPr>
      </w:pPr>
    </w:p>
    <w:p w14:paraId="480C0409" w14:textId="77777777" w:rsidR="00DF484E" w:rsidRDefault="00DF484E" w:rsidP="0036471B">
      <w:pPr>
        <w:rPr>
          <w:szCs w:val="22"/>
        </w:rPr>
      </w:pPr>
    </w:p>
    <w:p w14:paraId="10039B46" w14:textId="77777777" w:rsidR="00DF484E" w:rsidRDefault="00DF484E" w:rsidP="0036471B">
      <w:pPr>
        <w:rPr>
          <w:szCs w:val="22"/>
        </w:rPr>
      </w:pPr>
    </w:p>
    <w:p w14:paraId="75688346" w14:textId="77777777" w:rsidR="00DF484E" w:rsidRDefault="00DF484E" w:rsidP="0036471B">
      <w:pPr>
        <w:pStyle w:val="BTEMEASMCA"/>
      </w:pPr>
    </w:p>
    <w:p w14:paraId="45811322" w14:textId="77777777" w:rsidR="00DF484E" w:rsidRDefault="00DF484E" w:rsidP="0036471B">
      <w:pPr>
        <w:pStyle w:val="BTEMEASMCA"/>
      </w:pPr>
    </w:p>
    <w:p w14:paraId="03C7DF30" w14:textId="77777777" w:rsidR="00DF484E" w:rsidRDefault="00DF484E" w:rsidP="0036471B">
      <w:pPr>
        <w:pStyle w:val="BTEMEASMCA"/>
      </w:pPr>
    </w:p>
    <w:p w14:paraId="25C9F421" w14:textId="77777777" w:rsidR="00DF484E" w:rsidRDefault="00DF484E" w:rsidP="0036471B">
      <w:pPr>
        <w:pStyle w:val="BTEMEASMCA"/>
      </w:pPr>
    </w:p>
    <w:p w14:paraId="4FA75899" w14:textId="77777777" w:rsidR="00DF484E" w:rsidRDefault="00DF484E" w:rsidP="0036471B">
      <w:pPr>
        <w:pStyle w:val="BTEMEASMCA"/>
      </w:pPr>
    </w:p>
    <w:p w14:paraId="61FED1C7" w14:textId="77777777" w:rsidR="00DF484E" w:rsidRDefault="00DF484E" w:rsidP="0036471B">
      <w:pPr>
        <w:pStyle w:val="BTEMEASMCA"/>
      </w:pPr>
    </w:p>
    <w:p w14:paraId="07C2A43A" w14:textId="77777777" w:rsidR="00DF484E" w:rsidRDefault="00DF484E" w:rsidP="0036471B">
      <w:pPr>
        <w:pStyle w:val="BTEMEASMCA"/>
      </w:pPr>
    </w:p>
    <w:p w14:paraId="5122EBE2" w14:textId="77777777" w:rsidR="00DF484E" w:rsidRDefault="00DF484E" w:rsidP="0036471B">
      <w:pPr>
        <w:pStyle w:val="BTEMEASMCA"/>
      </w:pPr>
    </w:p>
    <w:p w14:paraId="43C01A63" w14:textId="77777777" w:rsidR="00DF484E" w:rsidRDefault="00DF484E" w:rsidP="0036471B">
      <w:pPr>
        <w:pStyle w:val="BTEMEASMCA"/>
      </w:pPr>
    </w:p>
    <w:p w14:paraId="3BC12746" w14:textId="77777777" w:rsidR="00DF484E" w:rsidRDefault="00DF484E" w:rsidP="0036471B">
      <w:pPr>
        <w:pStyle w:val="BTEMEASMCA"/>
      </w:pPr>
    </w:p>
    <w:p w14:paraId="7C0C8410" w14:textId="77777777" w:rsidR="00DF484E" w:rsidRDefault="00DF484E" w:rsidP="0036471B">
      <w:pPr>
        <w:pStyle w:val="BTEMEASMCA"/>
      </w:pPr>
    </w:p>
    <w:p w14:paraId="07335FA3" w14:textId="77777777" w:rsidR="00DF484E" w:rsidRDefault="00DF484E" w:rsidP="0036471B">
      <w:pPr>
        <w:pStyle w:val="TTEMEASMCA"/>
      </w:pPr>
      <w:bookmarkStart w:id="0" w:name="_Toc129243221"/>
      <w:bookmarkStart w:id="1" w:name="_Toc129243096"/>
      <w:r>
        <w:t>I PRIEDAS</w:t>
      </w:r>
      <w:bookmarkEnd w:id="0"/>
      <w:bookmarkEnd w:id="1"/>
    </w:p>
    <w:p w14:paraId="58E8B393" w14:textId="77777777" w:rsidR="00DF484E" w:rsidRDefault="00DF484E" w:rsidP="0036471B">
      <w:pPr>
        <w:pStyle w:val="BTEMEASMCA"/>
      </w:pPr>
    </w:p>
    <w:p w14:paraId="723DF38E" w14:textId="77777777" w:rsidR="00DF484E" w:rsidRDefault="00DF484E" w:rsidP="0036471B">
      <w:pPr>
        <w:pStyle w:val="TTEMEASMCA"/>
      </w:pPr>
      <w:bookmarkStart w:id="2" w:name="_Toc129243222"/>
      <w:bookmarkStart w:id="3" w:name="_Toc129243097"/>
      <w:r>
        <w:t>PREPARATO CHARAKTERISTIKŲ SANTRAUKA</w:t>
      </w:r>
      <w:bookmarkEnd w:id="2"/>
      <w:bookmarkEnd w:id="3"/>
    </w:p>
    <w:p w14:paraId="4DB570AB" w14:textId="77777777" w:rsidR="00DF484E" w:rsidRDefault="00DF484E" w:rsidP="0036471B">
      <w:pPr>
        <w:ind w:left="567" w:hanging="567"/>
        <w:rPr>
          <w:b/>
          <w:szCs w:val="22"/>
        </w:rPr>
      </w:pPr>
      <w:r>
        <w:rPr>
          <w:bCs/>
          <w:iCs/>
          <w:szCs w:val="22"/>
        </w:rPr>
        <w:br w:type="page"/>
      </w:r>
      <w:r>
        <w:rPr>
          <w:b/>
          <w:szCs w:val="22"/>
        </w:rPr>
        <w:lastRenderedPageBreak/>
        <w:t>1.</w:t>
      </w:r>
      <w:r>
        <w:rPr>
          <w:b/>
          <w:szCs w:val="22"/>
        </w:rPr>
        <w:tab/>
      </w:r>
      <w:r>
        <w:rPr>
          <w:b/>
          <w:caps/>
          <w:szCs w:val="22"/>
        </w:rPr>
        <w:t>VAISTINIO</w:t>
      </w:r>
      <w:r>
        <w:rPr>
          <w:b/>
          <w:szCs w:val="22"/>
        </w:rPr>
        <w:t xml:space="preserve"> PREPARATO PAVADINIMAS</w:t>
      </w:r>
    </w:p>
    <w:p w14:paraId="44B0211E" w14:textId="77777777" w:rsidR="00DF484E" w:rsidRDefault="00DF484E" w:rsidP="0036471B">
      <w:pPr>
        <w:ind w:left="567" w:hanging="567"/>
        <w:rPr>
          <w:szCs w:val="22"/>
        </w:rPr>
      </w:pPr>
    </w:p>
    <w:p w14:paraId="33F3634D" w14:textId="77777777" w:rsidR="00DF484E" w:rsidRDefault="00DF484E" w:rsidP="0036471B">
      <w:pPr>
        <w:outlineLvl w:val="0"/>
        <w:rPr>
          <w:szCs w:val="22"/>
        </w:rPr>
      </w:pPr>
      <w:r>
        <w:rPr>
          <w:szCs w:val="22"/>
        </w:rPr>
        <w:t>Metoprolol STADA 50 mg tabletės</w:t>
      </w:r>
    </w:p>
    <w:p w14:paraId="1B354DED" w14:textId="77777777" w:rsidR="00DF484E" w:rsidRDefault="00DF484E" w:rsidP="0036471B">
      <w:pPr>
        <w:outlineLvl w:val="0"/>
        <w:rPr>
          <w:szCs w:val="22"/>
        </w:rPr>
      </w:pPr>
      <w:r>
        <w:rPr>
          <w:szCs w:val="22"/>
        </w:rPr>
        <w:t>Metoprolol STADA 100 mg tabletės</w:t>
      </w:r>
    </w:p>
    <w:p w14:paraId="66FB457A" w14:textId="77777777" w:rsidR="00DF484E" w:rsidRDefault="00DF484E" w:rsidP="0036471B">
      <w:pPr>
        <w:rPr>
          <w:szCs w:val="22"/>
        </w:rPr>
      </w:pPr>
    </w:p>
    <w:p w14:paraId="50A544FE" w14:textId="77777777" w:rsidR="00DF484E" w:rsidRDefault="00DF484E" w:rsidP="0036471B">
      <w:pPr>
        <w:rPr>
          <w:szCs w:val="22"/>
        </w:rPr>
      </w:pPr>
    </w:p>
    <w:p w14:paraId="6F549EC9" w14:textId="77777777" w:rsidR="00DF484E" w:rsidRDefault="00DF484E" w:rsidP="0036471B">
      <w:pPr>
        <w:ind w:left="567" w:hanging="567"/>
        <w:rPr>
          <w:b/>
          <w:caps/>
          <w:szCs w:val="22"/>
        </w:rPr>
      </w:pPr>
      <w:r>
        <w:rPr>
          <w:b/>
          <w:caps/>
          <w:szCs w:val="22"/>
        </w:rPr>
        <w:t>2.</w:t>
      </w:r>
      <w:r>
        <w:rPr>
          <w:b/>
          <w:caps/>
          <w:szCs w:val="22"/>
        </w:rPr>
        <w:tab/>
        <w:t>kokybinė ir kiekybinė sudėtis</w:t>
      </w:r>
    </w:p>
    <w:p w14:paraId="1C5C6F0C" w14:textId="77777777" w:rsidR="00DF484E" w:rsidRDefault="00DF484E" w:rsidP="0036471B">
      <w:pPr>
        <w:rPr>
          <w:szCs w:val="22"/>
        </w:rPr>
      </w:pPr>
    </w:p>
    <w:p w14:paraId="211CD3BD" w14:textId="77777777" w:rsidR="00DF484E" w:rsidRDefault="00DF484E" w:rsidP="0036471B">
      <w:pPr>
        <w:outlineLvl w:val="0"/>
        <w:rPr>
          <w:i/>
          <w:szCs w:val="22"/>
        </w:rPr>
      </w:pPr>
      <w:r w:rsidRPr="006C2A8C">
        <w:rPr>
          <w:i/>
          <w:szCs w:val="22"/>
        </w:rPr>
        <w:t>Metoprolol STADA 50 mg</w:t>
      </w:r>
    </w:p>
    <w:p w14:paraId="69F3ABDC" w14:textId="77777777" w:rsidR="00DF484E" w:rsidRDefault="00E369FF" w:rsidP="0036471B">
      <w:pPr>
        <w:outlineLvl w:val="0"/>
        <w:rPr>
          <w:szCs w:val="22"/>
        </w:rPr>
      </w:pPr>
      <w:r>
        <w:rPr>
          <w:szCs w:val="22"/>
        </w:rPr>
        <w:t>Kiekv</w:t>
      </w:r>
      <w:r w:rsidR="00DF484E">
        <w:rPr>
          <w:szCs w:val="22"/>
        </w:rPr>
        <w:t>ienoje tabletėje yra 50 mg metoprololio tartrato.</w:t>
      </w:r>
    </w:p>
    <w:p w14:paraId="44150B96" w14:textId="77777777" w:rsidR="00DF484E" w:rsidRDefault="00DF484E" w:rsidP="0036471B">
      <w:pPr>
        <w:outlineLvl w:val="0"/>
        <w:rPr>
          <w:szCs w:val="22"/>
        </w:rPr>
      </w:pPr>
    </w:p>
    <w:p w14:paraId="766A4C36" w14:textId="77777777" w:rsidR="00DF484E" w:rsidRDefault="00DF484E" w:rsidP="0036471B">
      <w:pPr>
        <w:outlineLvl w:val="0"/>
        <w:rPr>
          <w:i/>
          <w:szCs w:val="22"/>
        </w:rPr>
      </w:pPr>
      <w:r>
        <w:rPr>
          <w:i/>
          <w:szCs w:val="22"/>
        </w:rPr>
        <w:t>Metoprolol STADA 100 mg</w:t>
      </w:r>
    </w:p>
    <w:p w14:paraId="66FAA1D6" w14:textId="77777777" w:rsidR="00DF484E" w:rsidRDefault="00E369FF" w:rsidP="0036471B">
      <w:pPr>
        <w:outlineLvl w:val="0"/>
        <w:rPr>
          <w:szCs w:val="22"/>
        </w:rPr>
      </w:pPr>
      <w:r>
        <w:rPr>
          <w:szCs w:val="22"/>
        </w:rPr>
        <w:t>Kiekv</w:t>
      </w:r>
      <w:r w:rsidR="00DF484E">
        <w:rPr>
          <w:szCs w:val="22"/>
        </w:rPr>
        <w:t>ienoje tabletėje yra 100 mg metoprololio tartrato.</w:t>
      </w:r>
    </w:p>
    <w:p w14:paraId="381F7013" w14:textId="77777777" w:rsidR="001C09DE" w:rsidRDefault="001C09DE" w:rsidP="00DF484E">
      <w:pPr>
        <w:outlineLvl w:val="0"/>
        <w:rPr>
          <w:u w:val="single"/>
        </w:rPr>
      </w:pPr>
    </w:p>
    <w:p w14:paraId="291B60DF" w14:textId="77777777" w:rsidR="00E369FF" w:rsidRPr="00E369FF" w:rsidRDefault="00E369FF" w:rsidP="00DF484E">
      <w:pPr>
        <w:outlineLvl w:val="0"/>
        <w:rPr>
          <w:szCs w:val="22"/>
        </w:rPr>
      </w:pPr>
      <w:r>
        <w:rPr>
          <w:u w:val="single"/>
        </w:rPr>
        <w:t xml:space="preserve">Pagalbinė (-s) medžiaga (-os), </w:t>
      </w:r>
      <w:r>
        <w:rPr>
          <w:noProof/>
          <w:u w:val="single"/>
        </w:rPr>
        <w:t xml:space="preserve">kurios (-ių) </w:t>
      </w:r>
      <w:r>
        <w:rPr>
          <w:u w:val="single"/>
        </w:rPr>
        <w:t>poveikis žinomas</w:t>
      </w:r>
    </w:p>
    <w:p w14:paraId="1A6007EE" w14:textId="77777777" w:rsidR="00E369FF" w:rsidRDefault="00E369FF" w:rsidP="00E369FF">
      <w:pPr>
        <w:outlineLvl w:val="0"/>
        <w:rPr>
          <w:i/>
          <w:szCs w:val="22"/>
        </w:rPr>
      </w:pPr>
      <w:r>
        <w:rPr>
          <w:i/>
          <w:szCs w:val="22"/>
        </w:rPr>
        <w:t>Metoprolol STADA 50 mg</w:t>
      </w:r>
    </w:p>
    <w:p w14:paraId="711D02C9" w14:textId="77777777" w:rsidR="00DF484E" w:rsidRDefault="00E369FF" w:rsidP="00DF484E">
      <w:pPr>
        <w:outlineLvl w:val="0"/>
        <w:rPr>
          <w:szCs w:val="22"/>
        </w:rPr>
      </w:pPr>
      <w:r>
        <w:rPr>
          <w:szCs w:val="22"/>
        </w:rPr>
        <w:t>Kiekvienoje tabletėje yra 107,375</w:t>
      </w:r>
      <w:r w:rsidR="009602B1">
        <w:rPr>
          <w:szCs w:val="22"/>
        </w:rPr>
        <w:t> </w:t>
      </w:r>
      <w:r>
        <w:rPr>
          <w:szCs w:val="22"/>
        </w:rPr>
        <w:t xml:space="preserve">mg </w:t>
      </w:r>
      <w:r w:rsidR="00DF484E">
        <w:rPr>
          <w:szCs w:val="22"/>
        </w:rPr>
        <w:t>laktozė</w:t>
      </w:r>
      <w:r>
        <w:rPr>
          <w:szCs w:val="22"/>
        </w:rPr>
        <w:t>s</w:t>
      </w:r>
      <w:r w:rsidR="00DF484E">
        <w:rPr>
          <w:szCs w:val="22"/>
        </w:rPr>
        <w:t xml:space="preserve"> monohidrat</w:t>
      </w:r>
      <w:r>
        <w:rPr>
          <w:szCs w:val="22"/>
        </w:rPr>
        <w:t>o.</w:t>
      </w:r>
    </w:p>
    <w:p w14:paraId="0100C43F" w14:textId="77777777" w:rsidR="00E369FF" w:rsidRDefault="00E369FF" w:rsidP="00E369FF">
      <w:pPr>
        <w:outlineLvl w:val="0"/>
        <w:rPr>
          <w:i/>
          <w:szCs w:val="22"/>
        </w:rPr>
      </w:pPr>
      <w:r>
        <w:rPr>
          <w:i/>
          <w:szCs w:val="22"/>
        </w:rPr>
        <w:t>Metoprolol STADA 100 mg</w:t>
      </w:r>
    </w:p>
    <w:p w14:paraId="157555AB" w14:textId="77777777" w:rsidR="00E369FF" w:rsidRDefault="00E369FF" w:rsidP="0036471B">
      <w:pPr>
        <w:outlineLvl w:val="0"/>
        <w:rPr>
          <w:szCs w:val="22"/>
        </w:rPr>
      </w:pPr>
      <w:r>
        <w:rPr>
          <w:szCs w:val="22"/>
        </w:rPr>
        <w:t>Kiekvienoje tabletėje yra 214,75</w:t>
      </w:r>
      <w:r w:rsidR="009602B1">
        <w:rPr>
          <w:szCs w:val="22"/>
        </w:rPr>
        <w:t> </w:t>
      </w:r>
      <w:r>
        <w:rPr>
          <w:szCs w:val="22"/>
        </w:rPr>
        <w:t>mg laktozės monohidrato.</w:t>
      </w:r>
    </w:p>
    <w:p w14:paraId="51643E1D" w14:textId="77777777" w:rsidR="00DF484E" w:rsidRDefault="00DF484E" w:rsidP="0036471B">
      <w:pPr>
        <w:outlineLvl w:val="0"/>
        <w:rPr>
          <w:szCs w:val="22"/>
        </w:rPr>
      </w:pPr>
    </w:p>
    <w:p w14:paraId="0DAFBE56" w14:textId="77777777" w:rsidR="00DF484E" w:rsidRDefault="00DF484E" w:rsidP="0036471B">
      <w:pPr>
        <w:rPr>
          <w:noProof/>
          <w:szCs w:val="22"/>
        </w:rPr>
      </w:pPr>
      <w:r>
        <w:rPr>
          <w:noProof/>
          <w:szCs w:val="22"/>
        </w:rPr>
        <w:t>Visos pagalbinės medžiagos išvardytos 6.1 skyriuje.</w:t>
      </w:r>
    </w:p>
    <w:p w14:paraId="2A25924E" w14:textId="77777777" w:rsidR="00DF484E" w:rsidRDefault="00DF484E" w:rsidP="0036471B">
      <w:pPr>
        <w:ind w:left="567" w:hanging="567"/>
        <w:rPr>
          <w:szCs w:val="22"/>
        </w:rPr>
      </w:pPr>
    </w:p>
    <w:p w14:paraId="7E6A827D" w14:textId="77777777" w:rsidR="00DF484E" w:rsidRDefault="00DF484E" w:rsidP="0036471B">
      <w:pPr>
        <w:ind w:left="567" w:hanging="567"/>
        <w:rPr>
          <w:szCs w:val="22"/>
        </w:rPr>
      </w:pPr>
    </w:p>
    <w:p w14:paraId="571CF28A" w14:textId="77777777" w:rsidR="00DF484E" w:rsidRDefault="00DF484E" w:rsidP="0036471B">
      <w:pPr>
        <w:ind w:left="567" w:hanging="567"/>
        <w:rPr>
          <w:b/>
          <w:caps/>
          <w:szCs w:val="22"/>
        </w:rPr>
      </w:pPr>
      <w:r>
        <w:rPr>
          <w:b/>
          <w:caps/>
          <w:szCs w:val="22"/>
        </w:rPr>
        <w:t>3.</w:t>
      </w:r>
      <w:r>
        <w:rPr>
          <w:b/>
          <w:caps/>
          <w:szCs w:val="22"/>
        </w:rPr>
        <w:tab/>
      </w:r>
      <w:r>
        <w:rPr>
          <w:b/>
          <w:szCs w:val="22"/>
        </w:rPr>
        <w:t>FARMACINĖ FORMA</w:t>
      </w:r>
    </w:p>
    <w:p w14:paraId="0C917F2A" w14:textId="77777777" w:rsidR="00DF484E" w:rsidRDefault="00DF484E" w:rsidP="0036471B">
      <w:pPr>
        <w:rPr>
          <w:szCs w:val="22"/>
          <w:highlight w:val="yellow"/>
        </w:rPr>
      </w:pPr>
    </w:p>
    <w:p w14:paraId="44C8185E" w14:textId="77777777" w:rsidR="00DF484E" w:rsidRDefault="00DF484E" w:rsidP="0036471B">
      <w:pPr>
        <w:outlineLvl w:val="0"/>
        <w:rPr>
          <w:szCs w:val="22"/>
        </w:rPr>
      </w:pPr>
      <w:r>
        <w:rPr>
          <w:szCs w:val="22"/>
        </w:rPr>
        <w:t>Tabletė</w:t>
      </w:r>
    </w:p>
    <w:p w14:paraId="4B5BAB22" w14:textId="77777777" w:rsidR="00DF484E" w:rsidRDefault="00DF484E" w:rsidP="0036471B">
      <w:pPr>
        <w:outlineLvl w:val="0"/>
        <w:rPr>
          <w:szCs w:val="22"/>
        </w:rPr>
      </w:pPr>
    </w:p>
    <w:p w14:paraId="16C12127" w14:textId="77777777" w:rsidR="00DF484E" w:rsidRDefault="00DF484E" w:rsidP="0036471B">
      <w:pPr>
        <w:outlineLvl w:val="0"/>
        <w:rPr>
          <w:szCs w:val="22"/>
        </w:rPr>
      </w:pPr>
      <w:r>
        <w:rPr>
          <w:i/>
          <w:szCs w:val="22"/>
        </w:rPr>
        <w:t>Metoprolol STADA 50 mg</w:t>
      </w:r>
    </w:p>
    <w:p w14:paraId="0A219AEE" w14:textId="77777777" w:rsidR="00DF484E" w:rsidRDefault="00DF484E" w:rsidP="0036471B">
      <w:pPr>
        <w:outlineLvl w:val="0"/>
        <w:rPr>
          <w:szCs w:val="22"/>
        </w:rPr>
      </w:pPr>
      <w:r>
        <w:rPr>
          <w:szCs w:val="22"/>
        </w:rPr>
        <w:t>Tabletės yra baltos, apvalios, abipus išgaubtos su laužimo vagele iš abiejų pusių. Tabletę galima padalyti į lygias dozes.</w:t>
      </w:r>
    </w:p>
    <w:p w14:paraId="4641540F" w14:textId="77777777" w:rsidR="00DF484E" w:rsidRDefault="00DF484E" w:rsidP="0036471B">
      <w:pPr>
        <w:outlineLvl w:val="0"/>
        <w:rPr>
          <w:i/>
          <w:szCs w:val="22"/>
        </w:rPr>
      </w:pPr>
    </w:p>
    <w:p w14:paraId="534294BF" w14:textId="77777777" w:rsidR="00DF484E" w:rsidRDefault="00DF484E" w:rsidP="0036471B">
      <w:pPr>
        <w:outlineLvl w:val="0"/>
        <w:rPr>
          <w:szCs w:val="22"/>
        </w:rPr>
      </w:pPr>
      <w:r>
        <w:rPr>
          <w:i/>
          <w:szCs w:val="22"/>
        </w:rPr>
        <w:t>Metoprolol STADA 100 mg</w:t>
      </w:r>
    </w:p>
    <w:p w14:paraId="3C51404C" w14:textId="77777777" w:rsidR="00DF484E" w:rsidRDefault="00DF484E" w:rsidP="0036471B">
      <w:pPr>
        <w:rPr>
          <w:szCs w:val="22"/>
        </w:rPr>
      </w:pPr>
      <w:r>
        <w:rPr>
          <w:szCs w:val="22"/>
        </w:rPr>
        <w:t>Tabletės yra baltos, apvalios, abipus išgaubtos, su kryžmine vagele iš abiejų pusių. Tabletę galima padalyti į lygias dozes.</w:t>
      </w:r>
    </w:p>
    <w:p w14:paraId="141C8671" w14:textId="77777777" w:rsidR="00DF484E" w:rsidRDefault="00DF484E" w:rsidP="0036471B">
      <w:pPr>
        <w:rPr>
          <w:szCs w:val="22"/>
        </w:rPr>
      </w:pPr>
    </w:p>
    <w:p w14:paraId="255E66EF" w14:textId="77777777" w:rsidR="00DF484E" w:rsidRDefault="00DF484E" w:rsidP="0036471B">
      <w:pPr>
        <w:rPr>
          <w:szCs w:val="22"/>
        </w:rPr>
      </w:pPr>
    </w:p>
    <w:p w14:paraId="319F960C" w14:textId="77777777" w:rsidR="00DF484E" w:rsidRDefault="00DF484E" w:rsidP="0036471B">
      <w:pPr>
        <w:ind w:left="567" w:hanging="567"/>
        <w:rPr>
          <w:b/>
          <w:caps/>
          <w:szCs w:val="22"/>
        </w:rPr>
      </w:pPr>
      <w:r>
        <w:rPr>
          <w:b/>
          <w:caps/>
          <w:szCs w:val="22"/>
        </w:rPr>
        <w:t>4.</w:t>
      </w:r>
      <w:r>
        <w:rPr>
          <w:b/>
          <w:caps/>
          <w:szCs w:val="22"/>
        </w:rPr>
        <w:tab/>
        <w:t>klinikinĖ informacija</w:t>
      </w:r>
    </w:p>
    <w:p w14:paraId="524C1F2D" w14:textId="77777777" w:rsidR="00DF484E" w:rsidRDefault="00DF484E" w:rsidP="0036471B">
      <w:pPr>
        <w:ind w:left="567" w:hanging="567"/>
        <w:rPr>
          <w:szCs w:val="22"/>
        </w:rPr>
      </w:pPr>
    </w:p>
    <w:p w14:paraId="4D54F2DD" w14:textId="77777777" w:rsidR="00DF484E" w:rsidRDefault="00DF484E" w:rsidP="0036471B">
      <w:pPr>
        <w:ind w:left="567" w:hanging="567"/>
        <w:rPr>
          <w:b/>
          <w:szCs w:val="22"/>
        </w:rPr>
      </w:pPr>
      <w:r>
        <w:rPr>
          <w:b/>
          <w:szCs w:val="22"/>
        </w:rPr>
        <w:t>4.1</w:t>
      </w:r>
      <w:r>
        <w:rPr>
          <w:b/>
          <w:szCs w:val="22"/>
        </w:rPr>
        <w:tab/>
        <w:t>Terapinės indikacijos</w:t>
      </w:r>
    </w:p>
    <w:p w14:paraId="4EF5E93E" w14:textId="77777777" w:rsidR="00DF484E" w:rsidRDefault="00DF484E" w:rsidP="0036471B">
      <w:pPr>
        <w:ind w:left="567" w:hanging="567"/>
        <w:rPr>
          <w:szCs w:val="22"/>
        </w:rPr>
      </w:pPr>
    </w:p>
    <w:p w14:paraId="4B01CB03" w14:textId="77777777" w:rsidR="00DF484E" w:rsidRDefault="00DF484E" w:rsidP="0036471B">
      <w:pPr>
        <w:tabs>
          <w:tab w:val="left" w:pos="567"/>
        </w:tabs>
        <w:rPr>
          <w:szCs w:val="22"/>
        </w:rPr>
      </w:pPr>
      <w:r>
        <w:rPr>
          <w:szCs w:val="22"/>
        </w:rPr>
        <w:t>-</w:t>
      </w:r>
      <w:r>
        <w:rPr>
          <w:szCs w:val="22"/>
        </w:rPr>
        <w:tab/>
        <w:t>Arterinės hipertenzijos gydymas.</w:t>
      </w:r>
    </w:p>
    <w:p w14:paraId="1ED6039D" w14:textId="77777777" w:rsidR="00DF484E" w:rsidRDefault="00DF484E" w:rsidP="0036471B">
      <w:pPr>
        <w:tabs>
          <w:tab w:val="left" w:pos="567"/>
        </w:tabs>
        <w:rPr>
          <w:szCs w:val="22"/>
        </w:rPr>
      </w:pPr>
      <w:r>
        <w:rPr>
          <w:szCs w:val="22"/>
        </w:rPr>
        <w:t>-</w:t>
      </w:r>
      <w:r>
        <w:rPr>
          <w:szCs w:val="22"/>
        </w:rPr>
        <w:tab/>
        <w:t>Lėtinės stabilios krūtinės anginos gydymas.</w:t>
      </w:r>
    </w:p>
    <w:p w14:paraId="1355697E" w14:textId="77777777" w:rsidR="00DF484E" w:rsidRDefault="00DF484E" w:rsidP="0036471B">
      <w:pPr>
        <w:tabs>
          <w:tab w:val="left" w:pos="567"/>
        </w:tabs>
        <w:ind w:left="567" w:hanging="567"/>
        <w:rPr>
          <w:szCs w:val="22"/>
        </w:rPr>
      </w:pPr>
      <w:r>
        <w:rPr>
          <w:szCs w:val="22"/>
        </w:rPr>
        <w:t>-</w:t>
      </w:r>
      <w:r>
        <w:rPr>
          <w:szCs w:val="22"/>
        </w:rPr>
        <w:tab/>
        <w:t>Širdies ritmo sutrikimų, esant padidėjusiam širdies susitraukimų dažniui (ypač supraventrikulinės tachikardijos), gydymas.</w:t>
      </w:r>
    </w:p>
    <w:p w14:paraId="4EBCB6E0" w14:textId="77777777" w:rsidR="00DF484E" w:rsidRDefault="00DF484E" w:rsidP="0036471B">
      <w:pPr>
        <w:tabs>
          <w:tab w:val="left" w:pos="567"/>
        </w:tabs>
        <w:rPr>
          <w:szCs w:val="22"/>
        </w:rPr>
      </w:pPr>
      <w:r>
        <w:rPr>
          <w:szCs w:val="22"/>
        </w:rPr>
        <w:t>-</w:t>
      </w:r>
      <w:r>
        <w:rPr>
          <w:szCs w:val="22"/>
        </w:rPr>
        <w:tab/>
        <w:t>Ūminio miokardo infarkto gydymas ir ilgalaikė antrinė profilaktika po ūmaus miokardo infarkto.</w:t>
      </w:r>
    </w:p>
    <w:p w14:paraId="38C0A0BE" w14:textId="77777777" w:rsidR="00DF484E" w:rsidRDefault="00DF484E" w:rsidP="0036471B">
      <w:pPr>
        <w:tabs>
          <w:tab w:val="left" w:pos="567"/>
        </w:tabs>
        <w:rPr>
          <w:szCs w:val="22"/>
        </w:rPr>
      </w:pPr>
      <w:r>
        <w:rPr>
          <w:szCs w:val="22"/>
        </w:rPr>
        <w:t>-</w:t>
      </w:r>
      <w:r>
        <w:rPr>
          <w:szCs w:val="22"/>
        </w:rPr>
        <w:tab/>
        <w:t>Migrenos priepuolio profilaktika.</w:t>
      </w:r>
    </w:p>
    <w:p w14:paraId="50E36C0B" w14:textId="77777777" w:rsidR="00DF484E" w:rsidRDefault="00DF484E" w:rsidP="0036471B">
      <w:pPr>
        <w:rPr>
          <w:szCs w:val="22"/>
        </w:rPr>
      </w:pPr>
      <w:r>
        <w:rPr>
          <w:szCs w:val="22"/>
        </w:rPr>
        <w:tab/>
      </w:r>
    </w:p>
    <w:p w14:paraId="3FB4C5BA" w14:textId="77777777" w:rsidR="00DF484E" w:rsidRDefault="00DF484E" w:rsidP="0036471B">
      <w:pPr>
        <w:ind w:left="567" w:hanging="567"/>
        <w:rPr>
          <w:b/>
          <w:szCs w:val="22"/>
        </w:rPr>
      </w:pPr>
      <w:r>
        <w:rPr>
          <w:b/>
          <w:szCs w:val="22"/>
        </w:rPr>
        <w:t>4.2</w:t>
      </w:r>
      <w:r>
        <w:rPr>
          <w:b/>
          <w:szCs w:val="22"/>
        </w:rPr>
        <w:tab/>
        <w:t>Dozavimas ir vartojimo metodas</w:t>
      </w:r>
    </w:p>
    <w:p w14:paraId="15124159" w14:textId="77777777" w:rsidR="00DF484E" w:rsidRDefault="00DF484E" w:rsidP="0036471B">
      <w:pPr>
        <w:ind w:left="567" w:hanging="567"/>
        <w:rPr>
          <w:b/>
          <w:szCs w:val="22"/>
        </w:rPr>
      </w:pPr>
    </w:p>
    <w:p w14:paraId="78619F76" w14:textId="77777777" w:rsidR="00DF484E" w:rsidRDefault="00DF484E" w:rsidP="0036471B">
      <w:pPr>
        <w:rPr>
          <w:szCs w:val="22"/>
          <w:u w:val="single"/>
        </w:rPr>
      </w:pPr>
      <w:r>
        <w:rPr>
          <w:szCs w:val="22"/>
          <w:u w:val="single"/>
        </w:rPr>
        <w:t>Dozavimas ir vartojimo metodas</w:t>
      </w:r>
    </w:p>
    <w:p w14:paraId="542F718B" w14:textId="77777777" w:rsidR="00DF484E" w:rsidRDefault="00DF484E" w:rsidP="0036471B">
      <w:pPr>
        <w:rPr>
          <w:szCs w:val="22"/>
        </w:rPr>
      </w:pPr>
    </w:p>
    <w:p w14:paraId="3B23CF1E" w14:textId="77777777" w:rsidR="00DF484E" w:rsidRDefault="00DF484E" w:rsidP="0036471B">
      <w:pPr>
        <w:rPr>
          <w:szCs w:val="22"/>
        </w:rPr>
      </w:pPr>
      <w:r>
        <w:rPr>
          <w:szCs w:val="22"/>
        </w:rPr>
        <w:t>Kiekvienam pacientui tikslų dozavimą reikia nustatyti, atsižvelgiant į sukeliamą poveikį. Rekomenduojamas dozavimas pateiktas žemiau.</w:t>
      </w:r>
    </w:p>
    <w:p w14:paraId="67CD81C5" w14:textId="77777777" w:rsidR="00DF484E" w:rsidRDefault="00DF484E" w:rsidP="0036471B">
      <w:pPr>
        <w:rPr>
          <w:szCs w:val="22"/>
          <w:u w:val="single"/>
        </w:rPr>
      </w:pPr>
    </w:p>
    <w:p w14:paraId="51F85488" w14:textId="77777777" w:rsidR="00DF484E" w:rsidRDefault="00DF484E" w:rsidP="0036471B">
      <w:pPr>
        <w:rPr>
          <w:szCs w:val="22"/>
          <w:u w:val="single"/>
        </w:rPr>
      </w:pPr>
      <w:r>
        <w:rPr>
          <w:szCs w:val="22"/>
          <w:u w:val="single"/>
        </w:rPr>
        <w:t>Arterinė hipertenzija</w:t>
      </w:r>
    </w:p>
    <w:p w14:paraId="3ECFC9D0" w14:textId="77777777" w:rsidR="00DF484E" w:rsidRDefault="00DF484E" w:rsidP="0036471B">
      <w:pPr>
        <w:pStyle w:val="Komentarotekstas"/>
        <w:rPr>
          <w:i/>
          <w:sz w:val="22"/>
          <w:szCs w:val="22"/>
        </w:rPr>
      </w:pPr>
      <w:r>
        <w:rPr>
          <w:i/>
          <w:sz w:val="22"/>
          <w:szCs w:val="22"/>
        </w:rPr>
        <w:t>Metoprolol STADA 50 mg</w:t>
      </w:r>
    </w:p>
    <w:p w14:paraId="447DF353" w14:textId="77777777" w:rsidR="00DF484E" w:rsidRDefault="00DF484E" w:rsidP="0036471B">
      <w:pPr>
        <w:rPr>
          <w:szCs w:val="22"/>
        </w:rPr>
      </w:pPr>
      <w:r>
        <w:rPr>
          <w:szCs w:val="22"/>
        </w:rPr>
        <w:lastRenderedPageBreak/>
        <w:t>Rekomenduojama gerti po vieną tabletę 1 – 2 kartus arba po 2 tabletes kartą per parą (atitinka 50</w:t>
      </w:r>
      <w:r w:rsidR="009602B1">
        <w:rPr>
          <w:szCs w:val="22"/>
        </w:rPr>
        <w:t> </w:t>
      </w:r>
      <w:r>
        <w:rPr>
          <w:szCs w:val="22"/>
        </w:rPr>
        <w:t>–</w:t>
      </w:r>
      <w:r w:rsidR="009602B1">
        <w:rPr>
          <w:szCs w:val="22"/>
        </w:rPr>
        <w:t> </w:t>
      </w:r>
      <w:r>
        <w:rPr>
          <w:szCs w:val="22"/>
        </w:rPr>
        <w:t>100</w:t>
      </w:r>
      <w:r w:rsidR="009602B1">
        <w:rPr>
          <w:szCs w:val="22"/>
        </w:rPr>
        <w:t> </w:t>
      </w:r>
      <w:r>
        <w:rPr>
          <w:szCs w:val="22"/>
        </w:rPr>
        <w:t xml:space="preserve">mg metoprololio tartrato). Prireikus paros dozę galima didinti ir vartoti po 2 tabletes 2 kartus per parą (atitinka </w:t>
      </w:r>
      <w:r w:rsidRPr="0036471B">
        <w:t>200</w:t>
      </w:r>
      <w:r w:rsidR="009602B1">
        <w:rPr>
          <w:szCs w:val="22"/>
        </w:rPr>
        <w:t> </w:t>
      </w:r>
      <w:r w:rsidRPr="0036471B">
        <w:t>mg metoprololio tatrato)</w:t>
      </w:r>
      <w:r>
        <w:rPr>
          <w:szCs w:val="22"/>
        </w:rPr>
        <w:t>.</w:t>
      </w:r>
    </w:p>
    <w:p w14:paraId="2EEC8AEC" w14:textId="77777777" w:rsidR="00DF484E" w:rsidRDefault="00DF484E" w:rsidP="0036471B">
      <w:pPr>
        <w:pStyle w:val="Komentarotekstas"/>
        <w:rPr>
          <w:sz w:val="22"/>
          <w:szCs w:val="22"/>
        </w:rPr>
      </w:pPr>
    </w:p>
    <w:p w14:paraId="439A5C6C" w14:textId="77777777" w:rsidR="00DF484E" w:rsidRDefault="00DF484E" w:rsidP="0036471B">
      <w:pPr>
        <w:rPr>
          <w:i/>
          <w:szCs w:val="22"/>
        </w:rPr>
      </w:pPr>
      <w:r>
        <w:rPr>
          <w:i/>
          <w:szCs w:val="22"/>
        </w:rPr>
        <w:t>Metoprolol STADA 100 mg</w:t>
      </w:r>
    </w:p>
    <w:p w14:paraId="13D8692A" w14:textId="77777777" w:rsidR="00DF484E" w:rsidRDefault="00DF484E" w:rsidP="0036471B">
      <w:pPr>
        <w:rPr>
          <w:szCs w:val="22"/>
        </w:rPr>
      </w:pPr>
      <w:r>
        <w:rPr>
          <w:szCs w:val="22"/>
        </w:rPr>
        <w:t>Rekomenduojama gerti arba po ½ tabletės 1 – 2 kartus arba po 1 tabletę kartą per parą (atitinka 50</w:t>
      </w:r>
      <w:r w:rsidR="009602B1">
        <w:rPr>
          <w:szCs w:val="22"/>
        </w:rPr>
        <w:t> </w:t>
      </w:r>
      <w:r>
        <w:rPr>
          <w:szCs w:val="22"/>
        </w:rPr>
        <w:t>–</w:t>
      </w:r>
      <w:r w:rsidR="009602B1">
        <w:rPr>
          <w:szCs w:val="22"/>
        </w:rPr>
        <w:t> </w:t>
      </w:r>
      <w:r>
        <w:rPr>
          <w:szCs w:val="22"/>
        </w:rPr>
        <w:t>100</w:t>
      </w:r>
      <w:r w:rsidR="009602B1">
        <w:rPr>
          <w:szCs w:val="22"/>
        </w:rPr>
        <w:t> </w:t>
      </w:r>
      <w:r>
        <w:rPr>
          <w:szCs w:val="22"/>
        </w:rPr>
        <w:t xml:space="preserve">mg metoprololio tartrato). Prireikus paros dozę galima didinti ir vartoti po 1 tabletę 2 kartus per parą (atitinka </w:t>
      </w:r>
      <w:r w:rsidRPr="0036471B">
        <w:t>200</w:t>
      </w:r>
      <w:r w:rsidR="009602B1">
        <w:rPr>
          <w:szCs w:val="22"/>
        </w:rPr>
        <w:t> </w:t>
      </w:r>
      <w:r w:rsidRPr="0036471B">
        <w:t>mg metoprololio tatrato)</w:t>
      </w:r>
      <w:r>
        <w:rPr>
          <w:szCs w:val="22"/>
        </w:rPr>
        <w:t>.</w:t>
      </w:r>
    </w:p>
    <w:p w14:paraId="70472022" w14:textId="77777777" w:rsidR="00DF484E" w:rsidRDefault="00DF484E" w:rsidP="0036471B">
      <w:pPr>
        <w:rPr>
          <w:szCs w:val="22"/>
          <w:u w:val="single"/>
        </w:rPr>
      </w:pPr>
    </w:p>
    <w:p w14:paraId="73A8BB2C" w14:textId="77777777" w:rsidR="00DF484E" w:rsidRDefault="00DF484E" w:rsidP="0036471B">
      <w:pPr>
        <w:rPr>
          <w:szCs w:val="22"/>
          <w:u w:val="single"/>
        </w:rPr>
      </w:pPr>
      <w:r>
        <w:rPr>
          <w:szCs w:val="22"/>
          <w:u w:val="single"/>
        </w:rPr>
        <w:t>Lėtinė stabili krūtinės angina</w:t>
      </w:r>
    </w:p>
    <w:p w14:paraId="2B218CE2" w14:textId="77777777" w:rsidR="00DF484E" w:rsidRDefault="00DF484E" w:rsidP="0036471B">
      <w:pPr>
        <w:pStyle w:val="Komentarotekstas"/>
        <w:rPr>
          <w:i/>
          <w:sz w:val="22"/>
          <w:szCs w:val="22"/>
        </w:rPr>
      </w:pPr>
      <w:r>
        <w:rPr>
          <w:i/>
          <w:sz w:val="22"/>
          <w:szCs w:val="22"/>
        </w:rPr>
        <w:t xml:space="preserve"> Metoprolol STADA 50 mg</w:t>
      </w:r>
    </w:p>
    <w:p w14:paraId="4126845B" w14:textId="77777777" w:rsidR="00DF484E" w:rsidRDefault="00DF484E" w:rsidP="0036471B">
      <w:pPr>
        <w:rPr>
          <w:szCs w:val="22"/>
        </w:rPr>
      </w:pPr>
      <w:r>
        <w:rPr>
          <w:szCs w:val="22"/>
        </w:rPr>
        <w:t>Rekomenduojama gerti po vieną tabletę 1 – 2 kartus arba po 2</w:t>
      </w:r>
      <w:r w:rsidR="009602B1">
        <w:rPr>
          <w:szCs w:val="22"/>
        </w:rPr>
        <w:t> </w:t>
      </w:r>
      <w:r>
        <w:rPr>
          <w:szCs w:val="22"/>
        </w:rPr>
        <w:t>tabletes kartą per parą (atitinka 50</w:t>
      </w:r>
      <w:r w:rsidR="009602B1">
        <w:rPr>
          <w:szCs w:val="22"/>
        </w:rPr>
        <w:t> </w:t>
      </w:r>
      <w:r>
        <w:rPr>
          <w:szCs w:val="22"/>
        </w:rPr>
        <w:t>–</w:t>
      </w:r>
      <w:r w:rsidR="009602B1">
        <w:rPr>
          <w:szCs w:val="22"/>
        </w:rPr>
        <w:t> </w:t>
      </w:r>
      <w:r>
        <w:rPr>
          <w:szCs w:val="22"/>
        </w:rPr>
        <w:t>100</w:t>
      </w:r>
      <w:r w:rsidR="009602B1">
        <w:rPr>
          <w:szCs w:val="22"/>
        </w:rPr>
        <w:t> </w:t>
      </w:r>
      <w:r>
        <w:rPr>
          <w:szCs w:val="22"/>
        </w:rPr>
        <w:t xml:space="preserve">mg metoprololio tartrato). Prireikus paros dozę galima didinti ir vartoti po 2 tabletes 2 kartus per parą (atitinka </w:t>
      </w:r>
      <w:r w:rsidRPr="0036471B">
        <w:t>200</w:t>
      </w:r>
      <w:r w:rsidR="009602B1">
        <w:rPr>
          <w:szCs w:val="22"/>
        </w:rPr>
        <w:t> </w:t>
      </w:r>
      <w:r w:rsidRPr="0036471B">
        <w:t>mg metoprololio tatrato)</w:t>
      </w:r>
      <w:r>
        <w:rPr>
          <w:szCs w:val="22"/>
        </w:rPr>
        <w:t>.</w:t>
      </w:r>
    </w:p>
    <w:p w14:paraId="7DB0711E" w14:textId="77777777" w:rsidR="00DF484E" w:rsidRDefault="00DF484E" w:rsidP="0036471B">
      <w:pPr>
        <w:rPr>
          <w:i/>
          <w:szCs w:val="22"/>
        </w:rPr>
      </w:pPr>
      <w:r>
        <w:rPr>
          <w:i/>
          <w:szCs w:val="22"/>
        </w:rPr>
        <w:t>Metoprolol STADA 100 mg</w:t>
      </w:r>
    </w:p>
    <w:p w14:paraId="74F098D6" w14:textId="77777777" w:rsidR="00DF484E" w:rsidRDefault="00DF484E" w:rsidP="0036471B">
      <w:pPr>
        <w:rPr>
          <w:szCs w:val="22"/>
        </w:rPr>
      </w:pPr>
      <w:r>
        <w:rPr>
          <w:szCs w:val="22"/>
        </w:rPr>
        <w:t>Patariama gerti arba po ½ tabletės 1 – 2 kartus arba po 1 tabletę kartą per parą (atitinka 50</w:t>
      </w:r>
      <w:r w:rsidR="009602B1">
        <w:rPr>
          <w:szCs w:val="22"/>
        </w:rPr>
        <w:t> </w:t>
      </w:r>
      <w:r>
        <w:rPr>
          <w:szCs w:val="22"/>
        </w:rPr>
        <w:t>–</w:t>
      </w:r>
      <w:r w:rsidR="009602B1">
        <w:rPr>
          <w:szCs w:val="22"/>
        </w:rPr>
        <w:t> </w:t>
      </w:r>
      <w:r>
        <w:rPr>
          <w:szCs w:val="22"/>
        </w:rPr>
        <w:t>100</w:t>
      </w:r>
      <w:r w:rsidR="009602B1">
        <w:rPr>
          <w:szCs w:val="22"/>
        </w:rPr>
        <w:t> </w:t>
      </w:r>
      <w:r>
        <w:rPr>
          <w:szCs w:val="22"/>
        </w:rPr>
        <w:t xml:space="preserve">mg metoprololio tartrato). Prireikus paros dozę galima didinti ir vartoti po </w:t>
      </w:r>
      <w:r w:rsidRPr="0036471B">
        <w:t>1</w:t>
      </w:r>
      <w:r>
        <w:rPr>
          <w:szCs w:val="22"/>
        </w:rPr>
        <w:t xml:space="preserve"> tabletę 2 kartus per parą (atitinka </w:t>
      </w:r>
      <w:r w:rsidRPr="0036471B">
        <w:t>200</w:t>
      </w:r>
      <w:r w:rsidR="009602B1">
        <w:rPr>
          <w:szCs w:val="22"/>
        </w:rPr>
        <w:t> </w:t>
      </w:r>
      <w:r w:rsidRPr="0036471B">
        <w:t>mg metoprololio tatrato)</w:t>
      </w:r>
      <w:r>
        <w:rPr>
          <w:szCs w:val="22"/>
        </w:rPr>
        <w:t>.</w:t>
      </w:r>
    </w:p>
    <w:p w14:paraId="4D243D35" w14:textId="77777777" w:rsidR="00DF484E" w:rsidRDefault="00DF484E" w:rsidP="0036471B">
      <w:pPr>
        <w:rPr>
          <w:szCs w:val="22"/>
          <w:u w:val="single"/>
        </w:rPr>
      </w:pPr>
    </w:p>
    <w:p w14:paraId="024CF0A6" w14:textId="77777777" w:rsidR="00DF484E" w:rsidRDefault="00DF484E" w:rsidP="0036471B">
      <w:pPr>
        <w:outlineLvl w:val="0"/>
        <w:rPr>
          <w:szCs w:val="22"/>
          <w:u w:val="single"/>
        </w:rPr>
      </w:pPr>
      <w:r>
        <w:rPr>
          <w:szCs w:val="22"/>
          <w:u w:val="single"/>
        </w:rPr>
        <w:t xml:space="preserve">Širdies ritmo sutrikimai, esant padidėjusiam širdies susitraukimų dažniui </w:t>
      </w:r>
    </w:p>
    <w:p w14:paraId="5CB8D457" w14:textId="77777777" w:rsidR="00DF484E" w:rsidRDefault="00DF484E" w:rsidP="0036471B">
      <w:pPr>
        <w:rPr>
          <w:i/>
          <w:szCs w:val="22"/>
        </w:rPr>
      </w:pPr>
      <w:r>
        <w:rPr>
          <w:i/>
          <w:szCs w:val="22"/>
        </w:rPr>
        <w:t xml:space="preserve">Metoprolol STADA </w:t>
      </w:r>
      <w:r w:rsidRPr="0036471B">
        <w:rPr>
          <w:i/>
        </w:rPr>
        <w:t>5</w:t>
      </w:r>
      <w:r>
        <w:rPr>
          <w:i/>
          <w:szCs w:val="22"/>
        </w:rPr>
        <w:t>0 mg</w:t>
      </w:r>
    </w:p>
    <w:p w14:paraId="39B6E4C0" w14:textId="77777777" w:rsidR="00DF484E" w:rsidRDefault="00DF484E" w:rsidP="0036471B">
      <w:pPr>
        <w:rPr>
          <w:szCs w:val="22"/>
        </w:rPr>
      </w:pPr>
      <w:r>
        <w:rPr>
          <w:szCs w:val="22"/>
        </w:rPr>
        <w:t>Reikia gerti po 2 tabletes 1 – 2 kartus per parą (atitinka 100</w:t>
      </w:r>
      <w:r w:rsidR="009602B1">
        <w:rPr>
          <w:szCs w:val="22"/>
        </w:rPr>
        <w:t> </w:t>
      </w:r>
      <w:r>
        <w:rPr>
          <w:szCs w:val="22"/>
        </w:rPr>
        <w:t>–</w:t>
      </w:r>
      <w:r w:rsidR="009602B1">
        <w:rPr>
          <w:szCs w:val="22"/>
        </w:rPr>
        <w:t> </w:t>
      </w:r>
      <w:r w:rsidR="0093404C">
        <w:rPr>
          <w:szCs w:val="22"/>
        </w:rPr>
        <w:t>200 </w:t>
      </w:r>
      <w:r>
        <w:rPr>
          <w:szCs w:val="22"/>
        </w:rPr>
        <w:t>mg metoprololio tartrato).</w:t>
      </w:r>
    </w:p>
    <w:p w14:paraId="38726DBF" w14:textId="77777777" w:rsidR="00DF484E" w:rsidRDefault="00DF484E" w:rsidP="0036471B">
      <w:pPr>
        <w:rPr>
          <w:szCs w:val="22"/>
        </w:rPr>
      </w:pPr>
    </w:p>
    <w:p w14:paraId="18E9039E" w14:textId="77777777" w:rsidR="00DF484E" w:rsidRDefault="00DF484E" w:rsidP="0036471B">
      <w:pPr>
        <w:rPr>
          <w:i/>
          <w:szCs w:val="22"/>
        </w:rPr>
      </w:pPr>
      <w:r>
        <w:rPr>
          <w:i/>
          <w:szCs w:val="22"/>
        </w:rPr>
        <w:t>Metoprolol STADA 100 mg</w:t>
      </w:r>
    </w:p>
    <w:p w14:paraId="3E3C85F6" w14:textId="77777777" w:rsidR="00DF484E" w:rsidRDefault="00DF484E" w:rsidP="0036471B">
      <w:pPr>
        <w:rPr>
          <w:szCs w:val="22"/>
        </w:rPr>
      </w:pPr>
      <w:r>
        <w:rPr>
          <w:szCs w:val="22"/>
        </w:rPr>
        <w:t>Reikia gerti po 1 tabletę 1 – 2 kartus per parą.</w:t>
      </w:r>
    </w:p>
    <w:p w14:paraId="32EC05BC" w14:textId="77777777" w:rsidR="00DF484E" w:rsidRDefault="00DF484E" w:rsidP="0036471B">
      <w:pPr>
        <w:rPr>
          <w:szCs w:val="22"/>
          <w:u w:val="single"/>
        </w:rPr>
      </w:pPr>
    </w:p>
    <w:p w14:paraId="23A4CF32" w14:textId="77777777" w:rsidR="00DF484E" w:rsidRDefault="00DF484E" w:rsidP="0036471B">
      <w:pPr>
        <w:rPr>
          <w:szCs w:val="22"/>
          <w:u w:val="single"/>
        </w:rPr>
      </w:pPr>
      <w:r>
        <w:rPr>
          <w:szCs w:val="22"/>
          <w:u w:val="single"/>
        </w:rPr>
        <w:t>Migrenos priepuolio profilaktika</w:t>
      </w:r>
    </w:p>
    <w:p w14:paraId="04AD7919" w14:textId="77777777" w:rsidR="00DF484E" w:rsidRDefault="00DF484E" w:rsidP="0036471B">
      <w:pPr>
        <w:rPr>
          <w:i/>
          <w:szCs w:val="22"/>
        </w:rPr>
      </w:pPr>
      <w:r>
        <w:rPr>
          <w:i/>
          <w:szCs w:val="22"/>
        </w:rPr>
        <w:t>Metoprolol STADA 50 mg</w:t>
      </w:r>
    </w:p>
    <w:p w14:paraId="0E0B75F3" w14:textId="77777777" w:rsidR="00DF484E" w:rsidRDefault="00DF484E" w:rsidP="0036471B">
      <w:pPr>
        <w:rPr>
          <w:szCs w:val="22"/>
        </w:rPr>
      </w:pPr>
      <w:r>
        <w:rPr>
          <w:szCs w:val="22"/>
        </w:rPr>
        <w:t xml:space="preserve">Reikia gerti po 2 tabletę 1 – 2 kartus per parą (atitinka </w:t>
      </w:r>
      <w:r w:rsidR="0093404C">
        <w:rPr>
          <w:szCs w:val="22"/>
        </w:rPr>
        <w:t>100 – 200 </w:t>
      </w:r>
      <w:r>
        <w:rPr>
          <w:szCs w:val="22"/>
        </w:rPr>
        <w:t>mg metoprololio tartrato).</w:t>
      </w:r>
    </w:p>
    <w:p w14:paraId="68B891CA" w14:textId="77777777" w:rsidR="00DF484E" w:rsidRDefault="00DF484E" w:rsidP="0036471B">
      <w:pPr>
        <w:rPr>
          <w:szCs w:val="22"/>
        </w:rPr>
      </w:pPr>
    </w:p>
    <w:p w14:paraId="0BBDDA29" w14:textId="77777777" w:rsidR="00DF484E" w:rsidRDefault="00DF484E" w:rsidP="0036471B">
      <w:pPr>
        <w:rPr>
          <w:i/>
          <w:szCs w:val="22"/>
        </w:rPr>
      </w:pPr>
      <w:r>
        <w:rPr>
          <w:i/>
          <w:szCs w:val="22"/>
        </w:rPr>
        <w:t>Metoprolol STADA 100 mg</w:t>
      </w:r>
    </w:p>
    <w:p w14:paraId="0D672054" w14:textId="77777777" w:rsidR="00DF484E" w:rsidRDefault="00DF484E" w:rsidP="0036471B">
      <w:pPr>
        <w:rPr>
          <w:szCs w:val="22"/>
        </w:rPr>
      </w:pPr>
      <w:r>
        <w:rPr>
          <w:szCs w:val="22"/>
        </w:rPr>
        <w:t xml:space="preserve">Reikia gerti po 1 tabletę 1 – 2 kartus per parą (atitinka </w:t>
      </w:r>
      <w:r w:rsidR="0093404C">
        <w:rPr>
          <w:szCs w:val="22"/>
        </w:rPr>
        <w:t>100 – 200 </w:t>
      </w:r>
      <w:r>
        <w:rPr>
          <w:szCs w:val="22"/>
        </w:rPr>
        <w:t>mg metoprololio tartrato).</w:t>
      </w:r>
    </w:p>
    <w:p w14:paraId="484FEA4A" w14:textId="77777777" w:rsidR="00DF484E" w:rsidRDefault="00DF484E" w:rsidP="0036471B">
      <w:pPr>
        <w:rPr>
          <w:szCs w:val="22"/>
          <w:u w:val="single"/>
        </w:rPr>
      </w:pPr>
    </w:p>
    <w:p w14:paraId="3CDC066E" w14:textId="77777777" w:rsidR="00DF484E" w:rsidRDefault="00DF484E" w:rsidP="0036471B">
      <w:pPr>
        <w:pStyle w:val="BTEMEASMCA"/>
      </w:pPr>
      <w:r>
        <w:t>Ūminio miokardo infarkto gydymas ir ilgalaikė antrinė profilaktika po ūminio miokardo infarkto</w:t>
      </w:r>
      <w:r w:rsidR="0093404C">
        <w:t>.</w:t>
      </w:r>
    </w:p>
    <w:p w14:paraId="5FEF72DD" w14:textId="77777777" w:rsidR="00DF484E" w:rsidRDefault="00DF484E" w:rsidP="0036471B">
      <w:pPr>
        <w:pStyle w:val="BTEMEASMCA"/>
      </w:pPr>
    </w:p>
    <w:p w14:paraId="00167E60" w14:textId="77777777" w:rsidR="00DF484E" w:rsidRDefault="00DF484E" w:rsidP="0036471B">
      <w:pPr>
        <w:rPr>
          <w:szCs w:val="22"/>
        </w:rPr>
      </w:pPr>
      <w:r>
        <w:rPr>
          <w:szCs w:val="22"/>
        </w:rPr>
        <w:t>Metoprolol STADA tabletėmis galima gydyti tik tuos ligonius, kuriems nėra beta adrenoblokatorių vartojimo kontraindikacijų.</w:t>
      </w:r>
    </w:p>
    <w:p w14:paraId="79FAE68A" w14:textId="77777777" w:rsidR="00DF484E" w:rsidRDefault="00DF484E" w:rsidP="0036471B">
      <w:pPr>
        <w:pStyle w:val="BTEMEASMCA"/>
      </w:pPr>
    </w:p>
    <w:p w14:paraId="296B28C8" w14:textId="77777777" w:rsidR="00DF484E" w:rsidRDefault="00DF484E" w:rsidP="0036471B">
      <w:pPr>
        <w:tabs>
          <w:tab w:val="left" w:pos="567"/>
        </w:tabs>
        <w:rPr>
          <w:szCs w:val="22"/>
        </w:rPr>
      </w:pPr>
      <w:r>
        <w:rPr>
          <w:i/>
          <w:szCs w:val="22"/>
          <w:u w:val="single"/>
        </w:rPr>
        <w:t>Ūminio miokardo infarkto gydymas</w:t>
      </w:r>
      <w:r>
        <w:rPr>
          <w:szCs w:val="22"/>
        </w:rPr>
        <w:br/>
        <w:t xml:space="preserve">Ištikus ūminiam miokardo infarktui, gydymą būtina pradėti kiek įmanoma greičiau, kai tik pacientas paguldomas į ligoninę, geriausia per 12 valandų nuo krūtinės skausmo pradžios, nuolat kontroliuoti EKG ir kraujospūdį. Skiriama kas 6 val. po </w:t>
      </w:r>
      <w:r w:rsidR="0093404C">
        <w:rPr>
          <w:szCs w:val="22"/>
        </w:rPr>
        <w:t>50 </w:t>
      </w:r>
      <w:r>
        <w:rPr>
          <w:szCs w:val="22"/>
        </w:rPr>
        <w:t xml:space="preserve">mg (viena Metoprolol STADA </w:t>
      </w:r>
      <w:r w:rsidR="0093404C">
        <w:rPr>
          <w:szCs w:val="22"/>
        </w:rPr>
        <w:t>50 </w:t>
      </w:r>
      <w:r>
        <w:rPr>
          <w:szCs w:val="22"/>
        </w:rPr>
        <w:t>mg tabletė arba pusė Metoprolol STADA 100</w:t>
      </w:r>
      <w:r w:rsidR="0093404C">
        <w:rPr>
          <w:szCs w:val="22"/>
        </w:rPr>
        <w:t> </w:t>
      </w:r>
      <w:r>
        <w:rPr>
          <w:szCs w:val="22"/>
        </w:rPr>
        <w:t>mg tabletės) 48 valandų laikotarpyje.</w:t>
      </w:r>
      <w:r>
        <w:rPr>
          <w:szCs w:val="22"/>
        </w:rPr>
        <w:br/>
        <w:t>Palaikomoji dozė</w:t>
      </w:r>
    </w:p>
    <w:p w14:paraId="0F085075" w14:textId="77777777" w:rsidR="00DF484E" w:rsidRDefault="00DF484E" w:rsidP="0036471B">
      <w:pPr>
        <w:rPr>
          <w:szCs w:val="22"/>
        </w:rPr>
      </w:pPr>
      <w:r>
        <w:rPr>
          <w:szCs w:val="22"/>
        </w:rPr>
        <w:t xml:space="preserve">Po ūmaus miokardo infarkto gydymo fazės, pacientui skiriama palaikomoji </w:t>
      </w:r>
      <w:r w:rsidR="0093404C">
        <w:rPr>
          <w:szCs w:val="22"/>
        </w:rPr>
        <w:t>200 </w:t>
      </w:r>
      <w:r>
        <w:rPr>
          <w:szCs w:val="22"/>
        </w:rPr>
        <w:t>mg ar didžiausia toleruojama metoprololio tartrato dozė.</w:t>
      </w:r>
    </w:p>
    <w:p w14:paraId="4D035D23" w14:textId="77777777" w:rsidR="00DF484E" w:rsidRDefault="00DF484E" w:rsidP="0036471B">
      <w:pPr>
        <w:rPr>
          <w:szCs w:val="22"/>
        </w:rPr>
      </w:pPr>
      <w:r>
        <w:rPr>
          <w:szCs w:val="22"/>
        </w:rPr>
        <w:t>Jeigu sulėtėja širdies ritmas ir (arba) krenta kraujospūdis ir dėl to pacientą būtina gydyti arba jeigu atsiranda kitokių komplikacijų, medikamento vartojimą reikia nedelsiant nutraukti.</w:t>
      </w:r>
    </w:p>
    <w:p w14:paraId="1518F03E" w14:textId="77777777" w:rsidR="00DF484E" w:rsidRDefault="00DF484E" w:rsidP="0036471B">
      <w:pPr>
        <w:rPr>
          <w:szCs w:val="22"/>
        </w:rPr>
      </w:pPr>
    </w:p>
    <w:p w14:paraId="78C53CE8" w14:textId="77777777" w:rsidR="00DF484E" w:rsidRDefault="00DF484E" w:rsidP="0036471B">
      <w:pPr>
        <w:rPr>
          <w:szCs w:val="22"/>
        </w:rPr>
      </w:pPr>
      <w:r>
        <w:rPr>
          <w:szCs w:val="22"/>
        </w:rPr>
        <w:t>Pacientams, kurių inkstų funkcija sutrikusi</w:t>
      </w:r>
    </w:p>
    <w:p w14:paraId="41BE8DF0" w14:textId="77777777" w:rsidR="00DF484E" w:rsidRDefault="00DF484E" w:rsidP="0036471B">
      <w:pPr>
        <w:rPr>
          <w:szCs w:val="22"/>
        </w:rPr>
      </w:pPr>
      <w:r>
        <w:rPr>
          <w:szCs w:val="22"/>
        </w:rPr>
        <w:t>Dozės koreguoti nereikia.</w:t>
      </w:r>
    </w:p>
    <w:p w14:paraId="4657FB31" w14:textId="77777777" w:rsidR="00DF484E" w:rsidRDefault="00DF484E" w:rsidP="0036471B">
      <w:pPr>
        <w:rPr>
          <w:szCs w:val="22"/>
        </w:rPr>
      </w:pPr>
    </w:p>
    <w:p w14:paraId="384C59D2" w14:textId="77777777" w:rsidR="00DF484E" w:rsidRDefault="00DF484E" w:rsidP="0036471B">
      <w:pPr>
        <w:rPr>
          <w:szCs w:val="22"/>
        </w:rPr>
      </w:pPr>
      <w:r>
        <w:rPr>
          <w:szCs w:val="22"/>
        </w:rPr>
        <w:t>Pacientams, kurių kepenų funkcija sutrikusi</w:t>
      </w:r>
    </w:p>
    <w:p w14:paraId="641EB104" w14:textId="77777777" w:rsidR="00DF484E" w:rsidRDefault="00DF484E" w:rsidP="0036471B">
      <w:pPr>
        <w:rPr>
          <w:szCs w:val="22"/>
        </w:rPr>
      </w:pPr>
      <w:r>
        <w:rPr>
          <w:szCs w:val="22"/>
        </w:rPr>
        <w:t>Esant kepenų funkcijos nepakankamumui vaisto biologinis prieinamumas didėja, todėl dozę reikia mažinti individualiai, priklausomai nuo klinikinės situacijos.</w:t>
      </w:r>
    </w:p>
    <w:p w14:paraId="0879DD98" w14:textId="77777777" w:rsidR="00DF484E" w:rsidRDefault="00DF484E" w:rsidP="0036471B">
      <w:pPr>
        <w:rPr>
          <w:szCs w:val="22"/>
        </w:rPr>
      </w:pPr>
    </w:p>
    <w:p w14:paraId="4636BC5A" w14:textId="77777777" w:rsidR="00DF484E" w:rsidRDefault="00DF484E" w:rsidP="0036471B">
      <w:pPr>
        <w:rPr>
          <w:szCs w:val="22"/>
        </w:rPr>
      </w:pPr>
      <w:r>
        <w:rPr>
          <w:szCs w:val="22"/>
        </w:rPr>
        <w:t>Senyviems pacientams</w:t>
      </w:r>
    </w:p>
    <w:p w14:paraId="3CE4A203" w14:textId="77777777" w:rsidR="00DF484E" w:rsidRDefault="00DF484E" w:rsidP="0036471B">
      <w:pPr>
        <w:rPr>
          <w:szCs w:val="22"/>
        </w:rPr>
      </w:pPr>
      <w:r>
        <w:rPr>
          <w:szCs w:val="22"/>
        </w:rPr>
        <w:lastRenderedPageBreak/>
        <w:t>Senyvo amžiaus pacientams vaisto dozė turi būti parenkama labai atsargiai.</w:t>
      </w:r>
    </w:p>
    <w:p w14:paraId="2A281459" w14:textId="77777777" w:rsidR="00DF484E" w:rsidRDefault="00DF484E" w:rsidP="0036471B">
      <w:pPr>
        <w:rPr>
          <w:szCs w:val="22"/>
        </w:rPr>
      </w:pPr>
    </w:p>
    <w:p w14:paraId="5EA16A34" w14:textId="77777777" w:rsidR="00DF484E" w:rsidRDefault="00DF484E" w:rsidP="0036471B">
      <w:pPr>
        <w:rPr>
          <w:i/>
          <w:szCs w:val="22"/>
        </w:rPr>
      </w:pPr>
      <w:r>
        <w:rPr>
          <w:i/>
          <w:szCs w:val="22"/>
        </w:rPr>
        <w:t>Vaikų populiacija</w:t>
      </w:r>
    </w:p>
    <w:p w14:paraId="71743EDB" w14:textId="77777777" w:rsidR="00DF484E" w:rsidRDefault="00DF484E" w:rsidP="0036471B">
      <w:pPr>
        <w:rPr>
          <w:szCs w:val="22"/>
        </w:rPr>
      </w:pPr>
      <w:r>
        <w:rPr>
          <w:szCs w:val="22"/>
        </w:rPr>
        <w:t>Metoprololio tartrato nerekomenduojama vartoti jaunesniems kaip 18 metų vaikams, nes duomenų apie saugumą ir veiksmingumą nepakanka.</w:t>
      </w:r>
    </w:p>
    <w:p w14:paraId="139C3BF7" w14:textId="77777777" w:rsidR="00DF484E" w:rsidRDefault="00DF484E" w:rsidP="0036471B">
      <w:pPr>
        <w:rPr>
          <w:szCs w:val="22"/>
        </w:rPr>
      </w:pPr>
    </w:p>
    <w:p w14:paraId="6BB5357D" w14:textId="77777777" w:rsidR="00DF484E" w:rsidRDefault="00DF484E" w:rsidP="0036471B">
      <w:pPr>
        <w:rPr>
          <w:szCs w:val="22"/>
        </w:rPr>
      </w:pPr>
      <w:r>
        <w:rPr>
          <w:szCs w:val="22"/>
        </w:rPr>
        <w:t>Tabletes reikia nuryti po valgio nesukramtytas, užsigeriant pakankamu kiekiu skysčio (pvz.: viena stikline vandens).</w:t>
      </w:r>
    </w:p>
    <w:p w14:paraId="21D1F68C" w14:textId="77777777" w:rsidR="00DF484E" w:rsidRDefault="00DF484E" w:rsidP="0036471B">
      <w:pPr>
        <w:rPr>
          <w:szCs w:val="22"/>
        </w:rPr>
      </w:pPr>
    </w:p>
    <w:p w14:paraId="0EEC0F56" w14:textId="77777777" w:rsidR="00DF484E" w:rsidRDefault="00DF484E" w:rsidP="0036471B">
      <w:pPr>
        <w:rPr>
          <w:szCs w:val="22"/>
        </w:rPr>
      </w:pPr>
      <w:r>
        <w:rPr>
          <w:szCs w:val="22"/>
        </w:rPr>
        <w:t xml:space="preserve">Kad būtų galima tiksliau ir lengviau tabletes perskelti pusiau, tiekiama nauja Metoprolol STADA tablečių forma, pagaminta pagal </w:t>
      </w:r>
      <w:r>
        <w:rPr>
          <w:i/>
          <w:iCs/>
          <w:szCs w:val="22"/>
        </w:rPr>
        <w:t>STADA Vario-Tab.</w:t>
      </w:r>
      <w:r>
        <w:rPr>
          <w:szCs w:val="22"/>
        </w:rPr>
        <w:t xml:space="preserve"> technologiją. Tokias tabletes galima perlaužti pusiau, suėmus abiem rankomis, kaip ir kitas tabletes, arba padėjus ant kieto paviršiaus ta puse, kurioje yra gilesnė vagelė, į viršų, ir paspaudus nykščiu perskelti pusiau.</w:t>
      </w:r>
    </w:p>
    <w:p w14:paraId="11150BBF" w14:textId="77777777" w:rsidR="00DF484E" w:rsidRDefault="00DF484E" w:rsidP="0036471B">
      <w:pPr>
        <w:rPr>
          <w:szCs w:val="22"/>
        </w:rPr>
      </w:pPr>
    </w:p>
    <w:p w14:paraId="6F704605" w14:textId="77777777" w:rsidR="00DF484E" w:rsidRDefault="00DF484E" w:rsidP="0036471B">
      <w:pPr>
        <w:rPr>
          <w:szCs w:val="22"/>
        </w:rPr>
      </w:pPr>
      <w:r>
        <w:rPr>
          <w:szCs w:val="22"/>
        </w:rPr>
        <w:t>Jeigu gydytojo neskirta kitaip, Metoprolol STADA paros dozę reikia gerti vieną kartą per parą, geriausia ryte.</w:t>
      </w:r>
    </w:p>
    <w:p w14:paraId="413B3164" w14:textId="77777777" w:rsidR="00DF484E" w:rsidRDefault="00DF484E" w:rsidP="0036471B">
      <w:pPr>
        <w:rPr>
          <w:szCs w:val="22"/>
        </w:rPr>
      </w:pPr>
    </w:p>
    <w:p w14:paraId="16E2A1AC" w14:textId="77777777" w:rsidR="00DF484E" w:rsidRDefault="00DF484E" w:rsidP="0036471B">
      <w:pPr>
        <w:rPr>
          <w:szCs w:val="22"/>
        </w:rPr>
      </w:pPr>
      <w:r>
        <w:rPr>
          <w:szCs w:val="22"/>
        </w:rPr>
        <w:t>Gydymo šiuo medikamentu trukmė neribojama.</w:t>
      </w:r>
    </w:p>
    <w:p w14:paraId="0F60FCE2" w14:textId="77777777" w:rsidR="00DF484E" w:rsidRDefault="00DF484E" w:rsidP="0036471B">
      <w:pPr>
        <w:rPr>
          <w:szCs w:val="22"/>
        </w:rPr>
      </w:pPr>
    </w:p>
    <w:p w14:paraId="16D222D3" w14:textId="77777777" w:rsidR="00DF484E" w:rsidRDefault="00DF484E" w:rsidP="0036471B">
      <w:pPr>
        <w:rPr>
          <w:szCs w:val="22"/>
        </w:rPr>
      </w:pPr>
      <w:r>
        <w:rPr>
          <w:szCs w:val="22"/>
        </w:rPr>
        <w:t>Ilgalaikį gydymą Metoprolol STADA pertraukti arba visiškai nutraukti reikia palaipsniui per 2 savaites mažinant dozę. Paskutinę likusią dozę reikia vartoti bent 4 paras iki visiško vaisto nutraukimo. Staigiai nutraukus vaisto vartojimą galima širdies išemija, kartu gali pasunkėti hipertenzija ar krūtinės angina, ištikti miokardo infarktas.</w:t>
      </w:r>
    </w:p>
    <w:p w14:paraId="168EBF63" w14:textId="77777777" w:rsidR="00DF484E" w:rsidRDefault="00DF484E" w:rsidP="0036471B">
      <w:pPr>
        <w:rPr>
          <w:szCs w:val="22"/>
        </w:rPr>
      </w:pPr>
    </w:p>
    <w:p w14:paraId="7D50FE6C" w14:textId="77777777" w:rsidR="00DF484E" w:rsidRDefault="00DF484E" w:rsidP="0036471B">
      <w:pPr>
        <w:ind w:left="567" w:hanging="567"/>
        <w:rPr>
          <w:b/>
          <w:szCs w:val="22"/>
        </w:rPr>
      </w:pPr>
      <w:r>
        <w:rPr>
          <w:b/>
          <w:szCs w:val="22"/>
        </w:rPr>
        <w:t>4.3</w:t>
      </w:r>
      <w:r>
        <w:rPr>
          <w:b/>
          <w:szCs w:val="22"/>
        </w:rPr>
        <w:tab/>
        <w:t>Kontraindikacijos</w:t>
      </w:r>
    </w:p>
    <w:p w14:paraId="273D5DB0" w14:textId="77777777" w:rsidR="00DF484E" w:rsidRDefault="00DF484E" w:rsidP="0036471B">
      <w:pPr>
        <w:ind w:left="567" w:hanging="567"/>
        <w:rPr>
          <w:szCs w:val="22"/>
        </w:rPr>
      </w:pPr>
    </w:p>
    <w:p w14:paraId="783FE481" w14:textId="77777777" w:rsidR="00DF484E" w:rsidRDefault="00DF484E" w:rsidP="0036471B">
      <w:pPr>
        <w:rPr>
          <w:noProof/>
        </w:rPr>
      </w:pPr>
      <w:r>
        <w:rPr>
          <w:noProof/>
        </w:rPr>
        <w:t>Padidėjęs jautrumas veikliajai arba bet kuriai 6.1 skyriuje nurodytai pagalbinei medžiagai.</w:t>
      </w:r>
    </w:p>
    <w:p w14:paraId="462E1236" w14:textId="77777777" w:rsidR="00DF484E" w:rsidRDefault="00DF484E" w:rsidP="0036471B">
      <w:pPr>
        <w:rPr>
          <w:szCs w:val="22"/>
        </w:rPr>
      </w:pPr>
      <w:r>
        <w:rPr>
          <w:szCs w:val="22"/>
        </w:rPr>
        <w:t>Padidėjęs jautrumas bet kuriam kitam beta adrenoblokatoriui.</w:t>
      </w:r>
    </w:p>
    <w:p w14:paraId="707D8A70" w14:textId="77777777" w:rsidR="00DF484E" w:rsidRDefault="00DF484E" w:rsidP="0036471B">
      <w:pPr>
        <w:rPr>
          <w:szCs w:val="22"/>
        </w:rPr>
      </w:pPr>
      <w:r>
        <w:rPr>
          <w:szCs w:val="22"/>
        </w:rPr>
        <w:t>Miokardo infarktas, kuomet širdies susitraukimų dažnis &lt;</w:t>
      </w:r>
      <w:r w:rsidR="0093404C">
        <w:rPr>
          <w:szCs w:val="22"/>
        </w:rPr>
        <w:t> </w:t>
      </w:r>
      <w:r>
        <w:rPr>
          <w:szCs w:val="22"/>
        </w:rPr>
        <w:t>45</w:t>
      </w:r>
      <w:r w:rsidR="0093404C">
        <w:rPr>
          <w:szCs w:val="22"/>
        </w:rPr>
        <w:t> </w:t>
      </w:r>
      <w:r>
        <w:rPr>
          <w:szCs w:val="22"/>
        </w:rPr>
        <w:t>kartai per minutę, jei yra antrojo ar trečiojo laipsnio atrioventrikulinė blokada, PR intervalas EKG &gt;</w:t>
      </w:r>
      <w:r w:rsidR="0093404C">
        <w:rPr>
          <w:szCs w:val="22"/>
        </w:rPr>
        <w:t> </w:t>
      </w:r>
      <w:r>
        <w:rPr>
          <w:szCs w:val="22"/>
        </w:rPr>
        <w:t>0,24</w:t>
      </w:r>
      <w:r w:rsidR="0093404C">
        <w:rPr>
          <w:szCs w:val="22"/>
        </w:rPr>
        <w:t> </w:t>
      </w:r>
      <w:r>
        <w:rPr>
          <w:szCs w:val="22"/>
        </w:rPr>
        <w:t>sek., sistolinis kraujospūdis &lt;</w:t>
      </w:r>
      <w:r w:rsidR="0093404C">
        <w:rPr>
          <w:szCs w:val="22"/>
        </w:rPr>
        <w:t> </w:t>
      </w:r>
      <w:r>
        <w:rPr>
          <w:szCs w:val="22"/>
        </w:rPr>
        <w:t>100</w:t>
      </w:r>
      <w:r w:rsidR="0093404C">
        <w:rPr>
          <w:szCs w:val="22"/>
        </w:rPr>
        <w:t> </w:t>
      </w:r>
      <w:r>
        <w:rPr>
          <w:szCs w:val="22"/>
        </w:rPr>
        <w:t>mmHg ir yra vidutinis ar sunkus širdies nepakankamumas.</w:t>
      </w:r>
    </w:p>
    <w:p w14:paraId="1B34EF50" w14:textId="77777777" w:rsidR="00DF484E" w:rsidRDefault="00DF484E" w:rsidP="0036471B">
      <w:pPr>
        <w:rPr>
          <w:szCs w:val="22"/>
        </w:rPr>
      </w:pPr>
      <w:r>
        <w:rPr>
          <w:szCs w:val="22"/>
        </w:rPr>
        <w:t>Dekompensuotas  širdies nepakankamumas (plaučių edema, kraujotakos susilpnėjimas ar hipotenzija).</w:t>
      </w:r>
    </w:p>
    <w:p w14:paraId="58CD9705" w14:textId="77777777" w:rsidR="00DF484E" w:rsidRDefault="00DF484E" w:rsidP="0036471B">
      <w:pPr>
        <w:rPr>
          <w:szCs w:val="22"/>
        </w:rPr>
      </w:pPr>
      <w:r>
        <w:rPr>
          <w:szCs w:val="22"/>
        </w:rPr>
        <w:t>Kardiogeninis šokas.</w:t>
      </w:r>
    </w:p>
    <w:p w14:paraId="6227752E" w14:textId="77777777" w:rsidR="00DF484E" w:rsidRDefault="00DF484E" w:rsidP="0036471B">
      <w:pPr>
        <w:rPr>
          <w:szCs w:val="22"/>
        </w:rPr>
      </w:pPr>
      <w:r>
        <w:rPr>
          <w:szCs w:val="22"/>
        </w:rPr>
        <w:t>II arba III laipsnio atrioventrikulinė blokada.</w:t>
      </w:r>
    </w:p>
    <w:p w14:paraId="1EC741CD" w14:textId="77777777" w:rsidR="00DF484E" w:rsidRDefault="00DF484E" w:rsidP="0036471B">
      <w:pPr>
        <w:rPr>
          <w:szCs w:val="22"/>
        </w:rPr>
      </w:pPr>
      <w:r>
        <w:rPr>
          <w:szCs w:val="22"/>
        </w:rPr>
        <w:t>Sinusinio mazgo silpnumo sindromas.</w:t>
      </w:r>
    </w:p>
    <w:p w14:paraId="5D341203" w14:textId="77777777" w:rsidR="00DF484E" w:rsidRDefault="00DF484E" w:rsidP="0036471B">
      <w:pPr>
        <w:rPr>
          <w:szCs w:val="22"/>
        </w:rPr>
      </w:pPr>
      <w:r>
        <w:rPr>
          <w:szCs w:val="22"/>
        </w:rPr>
        <w:t>Sinoatrialinė blokada.</w:t>
      </w:r>
    </w:p>
    <w:p w14:paraId="31A3F44D" w14:textId="77777777" w:rsidR="00DF484E" w:rsidRDefault="00DF484E" w:rsidP="0036471B">
      <w:pPr>
        <w:ind w:left="720" w:hanging="720"/>
        <w:rPr>
          <w:szCs w:val="22"/>
        </w:rPr>
      </w:pPr>
      <w:r>
        <w:rPr>
          <w:szCs w:val="22"/>
        </w:rPr>
        <w:t>Bradikardija: prieš gydymą širdis ramybės būklėje susitraukia mažiau negu 50 kartų per minutę.</w:t>
      </w:r>
    </w:p>
    <w:p w14:paraId="79E0076F" w14:textId="77777777" w:rsidR="00DF484E" w:rsidRDefault="00DF484E" w:rsidP="0036471B">
      <w:pPr>
        <w:rPr>
          <w:szCs w:val="22"/>
        </w:rPr>
      </w:pPr>
      <w:r>
        <w:rPr>
          <w:szCs w:val="22"/>
        </w:rPr>
        <w:t>Hipotenzija: sistolinis kraujospūdis mažesnis negu 90 mm Hg.</w:t>
      </w:r>
    </w:p>
    <w:p w14:paraId="228A28E2" w14:textId="77777777" w:rsidR="00DF484E" w:rsidRDefault="00DF484E" w:rsidP="0036471B">
      <w:pPr>
        <w:rPr>
          <w:szCs w:val="22"/>
        </w:rPr>
      </w:pPr>
      <w:r>
        <w:rPr>
          <w:szCs w:val="22"/>
        </w:rPr>
        <w:t>Metabolinė acidozė.</w:t>
      </w:r>
    </w:p>
    <w:p w14:paraId="294F2DCF" w14:textId="77777777" w:rsidR="00DF484E" w:rsidRDefault="00DF484E" w:rsidP="0036471B">
      <w:pPr>
        <w:rPr>
          <w:szCs w:val="22"/>
        </w:rPr>
      </w:pPr>
      <w:r>
        <w:rPr>
          <w:szCs w:val="22"/>
        </w:rPr>
        <w:t>Per daug padidėjęs bronchų reaktyvumas (pvz., ligonis serga bronchine astma ar lėtine obstrukcine plaučių liga).</w:t>
      </w:r>
    </w:p>
    <w:p w14:paraId="5D9D3185" w14:textId="77777777" w:rsidR="00DF484E" w:rsidRDefault="00DF484E" w:rsidP="0036471B">
      <w:pPr>
        <w:rPr>
          <w:szCs w:val="22"/>
        </w:rPr>
      </w:pPr>
      <w:r>
        <w:rPr>
          <w:szCs w:val="22"/>
        </w:rPr>
        <w:t>Toli pažengusi periferinių arterijų okliuzinė liga.</w:t>
      </w:r>
    </w:p>
    <w:p w14:paraId="7281948E" w14:textId="77777777" w:rsidR="00DF484E" w:rsidRDefault="00DF484E" w:rsidP="0036471B">
      <w:pPr>
        <w:rPr>
          <w:szCs w:val="22"/>
        </w:rPr>
      </w:pPr>
      <w:r>
        <w:rPr>
          <w:szCs w:val="22"/>
        </w:rPr>
        <w:t>Vartojama monoaminooksidazės (MAO) inhibitorių (išskyrus MAO-B inhibitorius).</w:t>
      </w:r>
    </w:p>
    <w:p w14:paraId="702CF23C" w14:textId="77777777" w:rsidR="00DF484E" w:rsidRDefault="00DF484E" w:rsidP="0036471B">
      <w:pPr>
        <w:rPr>
          <w:szCs w:val="22"/>
        </w:rPr>
      </w:pPr>
      <w:r>
        <w:rPr>
          <w:szCs w:val="22"/>
        </w:rPr>
        <w:t>N</w:t>
      </w:r>
      <w:r w:rsidRPr="00141808">
        <w:t>egydyta feochromocitoma.</w:t>
      </w:r>
    </w:p>
    <w:p w14:paraId="0755E24F" w14:textId="77777777" w:rsidR="00DF484E" w:rsidRDefault="00DF484E" w:rsidP="0036471B">
      <w:pPr>
        <w:ind w:left="720" w:hanging="720"/>
        <w:rPr>
          <w:szCs w:val="22"/>
        </w:rPr>
      </w:pPr>
      <w:r>
        <w:rPr>
          <w:szCs w:val="22"/>
        </w:rPr>
        <w:t>Širdies susitraukimus stiprinančių β receptorių agonistų vartojimas (nuolat arba su pertraukomis).</w:t>
      </w:r>
    </w:p>
    <w:p w14:paraId="04D7A394" w14:textId="77777777" w:rsidR="00DF484E" w:rsidRDefault="00DF484E" w:rsidP="0036471B">
      <w:pPr>
        <w:ind w:left="567" w:hanging="567"/>
        <w:rPr>
          <w:szCs w:val="22"/>
        </w:rPr>
      </w:pPr>
    </w:p>
    <w:p w14:paraId="5FAB250D" w14:textId="77777777" w:rsidR="00DF484E" w:rsidRDefault="00DF484E" w:rsidP="0036471B">
      <w:pPr>
        <w:ind w:left="567" w:hanging="567"/>
        <w:rPr>
          <w:b/>
          <w:szCs w:val="22"/>
        </w:rPr>
      </w:pPr>
      <w:r>
        <w:rPr>
          <w:b/>
          <w:szCs w:val="22"/>
        </w:rPr>
        <w:t>4.4</w:t>
      </w:r>
      <w:r>
        <w:rPr>
          <w:b/>
          <w:szCs w:val="22"/>
        </w:rPr>
        <w:tab/>
        <w:t>Specialūs įspėjimai ir atsargumo priemonės</w:t>
      </w:r>
    </w:p>
    <w:p w14:paraId="43B95E15" w14:textId="77777777" w:rsidR="00242AE4" w:rsidRDefault="00242AE4" w:rsidP="0036471B">
      <w:pPr>
        <w:ind w:left="567" w:hanging="567"/>
        <w:rPr>
          <w:szCs w:val="22"/>
        </w:rPr>
      </w:pPr>
    </w:p>
    <w:p w14:paraId="395B16DC" w14:textId="77777777" w:rsidR="00DF484E" w:rsidRDefault="00242AE4" w:rsidP="0036471B">
      <w:pPr>
        <w:ind w:left="567" w:hanging="567"/>
        <w:rPr>
          <w:szCs w:val="22"/>
        </w:rPr>
      </w:pPr>
      <w:r>
        <w:rPr>
          <w:szCs w:val="22"/>
        </w:rPr>
        <w:t>Pagalbinės medžiagos</w:t>
      </w:r>
    </w:p>
    <w:p w14:paraId="7688B77B" w14:textId="77777777" w:rsidR="00242AE4" w:rsidRPr="00141808" w:rsidRDefault="00242AE4" w:rsidP="0036471B">
      <w:pPr>
        <w:ind w:left="567" w:hanging="567"/>
        <w:rPr>
          <w:i/>
          <w:szCs w:val="22"/>
        </w:rPr>
      </w:pPr>
      <w:r w:rsidRPr="00141808">
        <w:rPr>
          <w:i/>
          <w:szCs w:val="22"/>
        </w:rPr>
        <w:t>Laktozė</w:t>
      </w:r>
    </w:p>
    <w:p w14:paraId="75F3E769" w14:textId="77777777" w:rsidR="00E369FF" w:rsidRDefault="00DF484E" w:rsidP="0036471B">
      <w:pPr>
        <w:rPr>
          <w:szCs w:val="22"/>
        </w:rPr>
      </w:pPr>
      <w:r>
        <w:rPr>
          <w:szCs w:val="22"/>
        </w:rPr>
        <w:t>Metoprolol STADA tabletėse yra laktozės</w:t>
      </w:r>
      <w:r w:rsidR="006C039C">
        <w:rPr>
          <w:szCs w:val="22"/>
        </w:rPr>
        <w:t>.</w:t>
      </w:r>
      <w:r>
        <w:rPr>
          <w:szCs w:val="22"/>
        </w:rPr>
        <w:t xml:space="preserve"> </w:t>
      </w:r>
      <w:r w:rsidR="006C039C" w:rsidRPr="006C039C">
        <w:rPr>
          <w:szCs w:val="22"/>
        </w:rPr>
        <w:t>Šio vaistinio preparato negalima vartoti pacientams, kuriems nustatytas retas paveldimas sutrikimas – galaktozės netoleravimas, visiškas laktazės stygius arba gliukozės ir galaktozės malabsorbcija.</w:t>
      </w:r>
    </w:p>
    <w:p w14:paraId="29019F8E" w14:textId="77777777" w:rsidR="00242AE4" w:rsidRPr="00141808" w:rsidRDefault="00242AE4" w:rsidP="0036471B">
      <w:pPr>
        <w:rPr>
          <w:i/>
          <w:szCs w:val="22"/>
        </w:rPr>
      </w:pPr>
      <w:r w:rsidRPr="00141808">
        <w:rPr>
          <w:i/>
          <w:szCs w:val="22"/>
        </w:rPr>
        <w:t>Natris</w:t>
      </w:r>
    </w:p>
    <w:p w14:paraId="3E52E087" w14:textId="77777777" w:rsidR="00E369FF" w:rsidRDefault="00E369FF" w:rsidP="00DF484E">
      <w:pPr>
        <w:rPr>
          <w:szCs w:val="22"/>
        </w:rPr>
      </w:pPr>
      <w:r w:rsidRPr="00E369FF">
        <w:rPr>
          <w:szCs w:val="22"/>
        </w:rPr>
        <w:t>Šio vaist</w:t>
      </w:r>
      <w:r w:rsidR="00242AE4">
        <w:rPr>
          <w:szCs w:val="22"/>
        </w:rPr>
        <w:t>ini</w:t>
      </w:r>
      <w:r w:rsidRPr="00E369FF">
        <w:rPr>
          <w:szCs w:val="22"/>
        </w:rPr>
        <w:t>o</w:t>
      </w:r>
      <w:r w:rsidR="00242AE4">
        <w:rPr>
          <w:szCs w:val="22"/>
        </w:rPr>
        <w:t xml:space="preserve"> preparato</w:t>
      </w:r>
      <w:r w:rsidRPr="00E369FF">
        <w:rPr>
          <w:szCs w:val="22"/>
        </w:rPr>
        <w:t xml:space="preserve"> </w:t>
      </w:r>
      <w:r>
        <w:rPr>
          <w:szCs w:val="22"/>
        </w:rPr>
        <w:t>kiekvienoje tabletėje</w:t>
      </w:r>
      <w:r w:rsidRPr="00E369FF">
        <w:rPr>
          <w:szCs w:val="22"/>
        </w:rPr>
        <w:t xml:space="preserve"> yra mažiau kaip 1</w:t>
      </w:r>
      <w:r w:rsidR="009602B1">
        <w:rPr>
          <w:szCs w:val="22"/>
        </w:rPr>
        <w:t> </w:t>
      </w:r>
      <w:r w:rsidRPr="00E369FF">
        <w:rPr>
          <w:szCs w:val="22"/>
        </w:rPr>
        <w:t>mmol (23</w:t>
      </w:r>
      <w:r w:rsidR="0093404C">
        <w:rPr>
          <w:szCs w:val="22"/>
        </w:rPr>
        <w:t> </w:t>
      </w:r>
      <w:r w:rsidRPr="00E369FF">
        <w:rPr>
          <w:szCs w:val="22"/>
        </w:rPr>
        <w:t>mg) natrio, t.y. jis beveik neturi reikšmės.</w:t>
      </w:r>
    </w:p>
    <w:p w14:paraId="0C7C81FF" w14:textId="77777777" w:rsidR="00DF484E" w:rsidRDefault="00DF484E" w:rsidP="00141808">
      <w:pPr>
        <w:rPr>
          <w:szCs w:val="22"/>
        </w:rPr>
      </w:pPr>
    </w:p>
    <w:p w14:paraId="1F93DD25" w14:textId="77777777" w:rsidR="00DF484E" w:rsidRDefault="00DF484E" w:rsidP="00141808">
      <w:pPr>
        <w:rPr>
          <w:szCs w:val="22"/>
        </w:rPr>
      </w:pPr>
      <w:r>
        <w:rPr>
          <w:szCs w:val="22"/>
        </w:rPr>
        <w:lastRenderedPageBreak/>
        <w:t>Metoprololio vartojantiems pacientams, išskyrus gydomus intensyviosios terapijos skyriuje draudžiama į veną leisti verapamilio ir diltiazemo tipo kalcio kanalų blokatorių bei kitokių preparatų nuo aritmijos (pvz., dizopiramido).</w:t>
      </w:r>
    </w:p>
    <w:p w14:paraId="06978F30" w14:textId="77777777" w:rsidR="00DF484E" w:rsidRDefault="00DF484E" w:rsidP="00141808">
      <w:pPr>
        <w:rPr>
          <w:szCs w:val="22"/>
        </w:rPr>
      </w:pPr>
    </w:p>
    <w:p w14:paraId="7F5CE77F" w14:textId="77777777" w:rsidR="00DF484E" w:rsidRDefault="00DF484E" w:rsidP="00141808">
      <w:pPr>
        <w:rPr>
          <w:szCs w:val="22"/>
        </w:rPr>
      </w:pPr>
      <w:r>
        <w:rPr>
          <w:szCs w:val="22"/>
        </w:rPr>
        <w:t>Gydymo Metoprolol STADA metu būtina atidi gydytojo priežiūra, jeigu yra:</w:t>
      </w:r>
    </w:p>
    <w:p w14:paraId="2A29E2C8" w14:textId="77777777" w:rsidR="00DF484E" w:rsidRDefault="00DF484E" w:rsidP="00141808">
      <w:pPr>
        <w:ind w:left="720" w:hanging="720"/>
        <w:rPr>
          <w:szCs w:val="22"/>
        </w:rPr>
      </w:pPr>
      <w:r>
        <w:rPr>
          <w:szCs w:val="22"/>
        </w:rPr>
        <w:t>-</w:t>
      </w:r>
      <w:r>
        <w:rPr>
          <w:szCs w:val="22"/>
        </w:rPr>
        <w:tab/>
        <w:t>I laipsnio atrioventrikulinė blokada;</w:t>
      </w:r>
    </w:p>
    <w:p w14:paraId="23EDDF03" w14:textId="77777777" w:rsidR="00DF484E" w:rsidRDefault="00DF484E" w:rsidP="00141808">
      <w:pPr>
        <w:ind w:left="720" w:hanging="720"/>
        <w:rPr>
          <w:szCs w:val="22"/>
        </w:rPr>
      </w:pPr>
      <w:r>
        <w:rPr>
          <w:szCs w:val="22"/>
        </w:rPr>
        <w:t>-</w:t>
      </w:r>
      <w:r>
        <w:rPr>
          <w:szCs w:val="22"/>
        </w:rPr>
        <w:tab/>
        <w:t>cukrinis diabetas, kurio metu gliukozės kiekis kraujyje yra labai nestabilus, taip pat po ilgalaikio badavimo bei po sunkaus fizinio krūvio (dėl sunkios hipoglikemijos pasireiškimo rizikos);</w:t>
      </w:r>
    </w:p>
    <w:p w14:paraId="77912D16" w14:textId="77777777" w:rsidR="00DF484E" w:rsidRDefault="00DF484E" w:rsidP="00141808">
      <w:pPr>
        <w:ind w:left="720" w:hanging="720"/>
        <w:rPr>
          <w:szCs w:val="22"/>
        </w:rPr>
      </w:pPr>
      <w:r>
        <w:rPr>
          <w:szCs w:val="22"/>
        </w:rPr>
        <w:t>-</w:t>
      </w:r>
      <w:r>
        <w:rPr>
          <w:szCs w:val="22"/>
        </w:rPr>
        <w:tab/>
        <w:t>feochromocitoma (Metoprolol STADA galima vartoti tik po gydymo alfa adrenoblokatoriais);</w:t>
      </w:r>
    </w:p>
    <w:p w14:paraId="177B8B46" w14:textId="77777777" w:rsidR="00DF484E" w:rsidRDefault="00DF484E" w:rsidP="00141808">
      <w:pPr>
        <w:ind w:left="720" w:hanging="720"/>
        <w:rPr>
          <w:szCs w:val="22"/>
        </w:rPr>
      </w:pPr>
      <w:r>
        <w:rPr>
          <w:szCs w:val="22"/>
        </w:rPr>
        <w:t>-</w:t>
      </w:r>
      <w:r>
        <w:rPr>
          <w:szCs w:val="22"/>
        </w:rPr>
        <w:tab/>
        <w:t>sutrikusi kepenų funkcija (žr. 4.2 skyrių).</w:t>
      </w:r>
    </w:p>
    <w:p w14:paraId="799AADA8" w14:textId="77777777" w:rsidR="00DF484E" w:rsidRDefault="00DF484E" w:rsidP="00141808">
      <w:pPr>
        <w:rPr>
          <w:szCs w:val="22"/>
        </w:rPr>
      </w:pPr>
    </w:p>
    <w:p w14:paraId="3E04ECD5" w14:textId="77777777" w:rsidR="00DF484E" w:rsidRDefault="00DF484E" w:rsidP="00141808">
      <w:pPr>
        <w:rPr>
          <w:szCs w:val="22"/>
        </w:rPr>
      </w:pPr>
      <w:r>
        <w:rPr>
          <w:szCs w:val="22"/>
        </w:rPr>
        <w:t>Ligonius, kurie sirgo arba kurių kraujo giminaičiai yra sirgę psoriaze, beta adrenoblokatoriais galima gydyti tik atidžiai nustačius galimos naudos ir žalos santykį.</w:t>
      </w:r>
    </w:p>
    <w:p w14:paraId="5DFE894F" w14:textId="77777777" w:rsidR="00DF484E" w:rsidRDefault="00DF484E" w:rsidP="00141808">
      <w:pPr>
        <w:rPr>
          <w:szCs w:val="22"/>
        </w:rPr>
      </w:pPr>
    </w:p>
    <w:p w14:paraId="08E6850D" w14:textId="77777777" w:rsidR="00DF484E" w:rsidRDefault="00DF484E" w:rsidP="00141808">
      <w:pPr>
        <w:rPr>
          <w:szCs w:val="22"/>
        </w:rPr>
      </w:pPr>
      <w:r>
        <w:rPr>
          <w:szCs w:val="22"/>
        </w:rPr>
        <w:t>Beta adrenoblokatoriai gali didinti jautrumą alergenams ir sunkinti anafilaksinę reakciją. Vadinasi, pacientus, kuriems buvo pasireiškusi sunki padidėjusio jautrumo reakcija arba kuriems taikoma desensibilizacija, beta adrenoblokatoriais galima gydyti tik būtiniausiu atveju (tokiems ligoniams anafilaksinė reakcija gali būti sunkesnė).</w:t>
      </w:r>
    </w:p>
    <w:p w14:paraId="0E8B060A" w14:textId="77777777" w:rsidR="00DF484E" w:rsidRDefault="00DF484E" w:rsidP="00141808">
      <w:pPr>
        <w:rPr>
          <w:szCs w:val="22"/>
        </w:rPr>
      </w:pPr>
    </w:p>
    <w:p w14:paraId="06735799" w14:textId="77777777" w:rsidR="00DF484E" w:rsidRDefault="00DF484E" w:rsidP="00141808">
      <w:pPr>
        <w:rPr>
          <w:szCs w:val="22"/>
        </w:rPr>
      </w:pPr>
      <w:r>
        <w:rPr>
          <w:szCs w:val="22"/>
        </w:rPr>
        <w:t>Kadangi pavieniais atvejais pablogėjo beta adrenoblokatoriais gydomų ligonių, kurie prieš pradedant gydyti sirgo sunkiu inkstų funkcijos nepakankamumu, inkstų funkcija, todėl gydymo Metoprolol STADA metu ją reikia tinkamai sekti.</w:t>
      </w:r>
    </w:p>
    <w:p w14:paraId="11F43145" w14:textId="77777777" w:rsidR="00DF484E" w:rsidRDefault="00DF484E" w:rsidP="00141808">
      <w:pPr>
        <w:rPr>
          <w:szCs w:val="22"/>
        </w:rPr>
      </w:pPr>
    </w:p>
    <w:p w14:paraId="6012EFBE" w14:textId="77777777" w:rsidR="00DF484E" w:rsidRDefault="00DF484E" w:rsidP="00141808">
      <w:pPr>
        <w:rPr>
          <w:szCs w:val="22"/>
        </w:rPr>
      </w:pPr>
      <w:r>
        <w:rPr>
          <w:szCs w:val="22"/>
        </w:rPr>
        <w:t>Beta adrenoblokatorių negalima  staiga nutraukti. Tačiau jeigu gydymo nutraukimas yra būtinas, dozę reikia mažinti lėtai, per 7</w:t>
      </w:r>
      <w:r w:rsidR="009602B1">
        <w:rPr>
          <w:szCs w:val="22"/>
        </w:rPr>
        <w:t> </w:t>
      </w:r>
      <w:r>
        <w:rPr>
          <w:szCs w:val="22"/>
        </w:rPr>
        <w:t>–</w:t>
      </w:r>
      <w:r w:rsidR="009602B1">
        <w:rPr>
          <w:szCs w:val="22"/>
        </w:rPr>
        <w:t> </w:t>
      </w:r>
      <w:r>
        <w:rPr>
          <w:szCs w:val="22"/>
        </w:rPr>
        <w:t>10 dienų. Nutraukus gydymą šiais vaistais, yra būtinas atidus medicininis ligonio sekimas, ypač pacientų, sergančių išemine širdies liga.</w:t>
      </w:r>
    </w:p>
    <w:p w14:paraId="51843765" w14:textId="77777777" w:rsidR="00DF484E" w:rsidRDefault="00DF484E" w:rsidP="00141808">
      <w:pPr>
        <w:rPr>
          <w:szCs w:val="22"/>
        </w:rPr>
      </w:pPr>
    </w:p>
    <w:p w14:paraId="584E02B2" w14:textId="77777777" w:rsidR="00DF484E" w:rsidRDefault="00DF484E" w:rsidP="00141808">
      <w:pPr>
        <w:rPr>
          <w:szCs w:val="22"/>
        </w:rPr>
      </w:pPr>
      <w:r>
        <w:rPr>
          <w:szCs w:val="22"/>
        </w:rPr>
        <w:t>Metoprololio nereikėtų vartoti pacientams sergantiems obstrukcinėmis kvėpavimo takų ligomis, nebent yra įtikinama priežastis jį skirti. Jei vis tik jų vartojimas yra būtinas, kai kuriems pacientams tikslinga skirti bronchodiliatatoriaus - β</w:t>
      </w:r>
      <w:r>
        <w:rPr>
          <w:szCs w:val="22"/>
          <w:vertAlign w:val="subscript"/>
        </w:rPr>
        <w:t>2</w:t>
      </w:r>
      <w:r w:rsidR="009602B1">
        <w:rPr>
          <w:szCs w:val="22"/>
        </w:rPr>
        <w:t> </w:t>
      </w:r>
      <w:r>
        <w:rPr>
          <w:szCs w:val="22"/>
        </w:rPr>
        <w:t>agonisto (pvz.: terbutalino).</w:t>
      </w:r>
    </w:p>
    <w:p w14:paraId="43CA3ACF" w14:textId="77777777" w:rsidR="00DF484E" w:rsidRDefault="00DF484E" w:rsidP="00141808">
      <w:pPr>
        <w:rPr>
          <w:szCs w:val="22"/>
        </w:rPr>
      </w:pPr>
    </w:p>
    <w:p w14:paraId="403EF05D" w14:textId="77777777" w:rsidR="00ED6E7E" w:rsidRDefault="00DF484E" w:rsidP="00ED6E7E">
      <w:pPr>
        <w:rPr>
          <w:szCs w:val="22"/>
        </w:rPr>
      </w:pPr>
      <w:r>
        <w:rPr>
          <w:szCs w:val="22"/>
        </w:rPr>
        <w:t>Pacientams su nestabiliu nuo insulino priklausomu cukriniu diabetu, reikia sureguliuoti hipoglikeminį gydymą, nes yra sunkios hipoglikemijos rizika.</w:t>
      </w:r>
    </w:p>
    <w:p w14:paraId="4997FF78" w14:textId="77777777" w:rsidR="00EC7BE7" w:rsidRDefault="00EC7BE7" w:rsidP="00ED6E7E">
      <w:pPr>
        <w:rPr>
          <w:szCs w:val="22"/>
        </w:rPr>
      </w:pPr>
    </w:p>
    <w:p w14:paraId="673076B5" w14:textId="77777777" w:rsidR="00ED6E7E" w:rsidRPr="00FC736B" w:rsidRDefault="00ED6E7E" w:rsidP="00ED6E7E">
      <w:pPr>
        <w:rPr>
          <w:szCs w:val="22"/>
        </w:rPr>
      </w:pPr>
      <w:r w:rsidRPr="00FC736B">
        <w:rPr>
          <w:szCs w:val="22"/>
        </w:rPr>
        <w:t>Kartu su sulfonilurėjos dariniais vartojami beta adrenoblokatoriai gali dar labiau padidinti sunkios hipoglikemijos riziką. Cukriniu diabetu sergantiems pacientams reikia patarti atidžiai stebėti gliukozės koncentraciją kraujyje (žr. 4.5</w:t>
      </w:r>
      <w:r>
        <w:rPr>
          <w:szCs w:val="22"/>
        </w:rPr>
        <w:t> </w:t>
      </w:r>
      <w:r w:rsidRPr="00FC736B">
        <w:rPr>
          <w:szCs w:val="22"/>
        </w:rPr>
        <w:t>skyrių).</w:t>
      </w:r>
    </w:p>
    <w:p w14:paraId="4946EEF8" w14:textId="77777777" w:rsidR="00DF484E" w:rsidRDefault="00DF484E" w:rsidP="00141808">
      <w:pPr>
        <w:rPr>
          <w:szCs w:val="22"/>
        </w:rPr>
      </w:pPr>
    </w:p>
    <w:p w14:paraId="414A8B8B" w14:textId="77777777" w:rsidR="00DF484E" w:rsidRDefault="00DF484E" w:rsidP="00141808">
      <w:pPr>
        <w:rPr>
          <w:szCs w:val="22"/>
        </w:rPr>
      </w:pPr>
      <w:r>
        <w:rPr>
          <w:szCs w:val="22"/>
        </w:rPr>
        <w:t>Vienu metu skiriant adrenalino ir beta adrenoblokatorių, gali padidėti kraujospūdis ir  atsirasti bradikardija.</w:t>
      </w:r>
    </w:p>
    <w:p w14:paraId="63D8191A" w14:textId="77777777" w:rsidR="00DF484E" w:rsidRDefault="00DF484E" w:rsidP="00141808">
      <w:pPr>
        <w:rPr>
          <w:szCs w:val="22"/>
        </w:rPr>
      </w:pPr>
    </w:p>
    <w:p w14:paraId="7447F0D4" w14:textId="77777777" w:rsidR="00DF484E" w:rsidRDefault="00DF484E" w:rsidP="00141808">
      <w:pPr>
        <w:rPr>
          <w:szCs w:val="22"/>
        </w:rPr>
      </w:pPr>
      <w:r>
        <w:rPr>
          <w:szCs w:val="22"/>
        </w:rPr>
        <w:t>Dėl savo antihipertenzinio poveikio, metoprololis gali sustiprinti periferinių kraujagyslių ligų simptomus.</w:t>
      </w:r>
    </w:p>
    <w:p w14:paraId="06EEF4EC" w14:textId="77777777" w:rsidR="00DF484E" w:rsidRDefault="00DF484E" w:rsidP="00141808">
      <w:pPr>
        <w:rPr>
          <w:szCs w:val="22"/>
        </w:rPr>
      </w:pPr>
    </w:p>
    <w:p w14:paraId="1836B79C" w14:textId="77777777" w:rsidR="00DF484E" w:rsidRDefault="00DF484E" w:rsidP="00141808">
      <w:pPr>
        <w:rPr>
          <w:szCs w:val="22"/>
        </w:rPr>
      </w:pPr>
      <w:r>
        <w:rPr>
          <w:szCs w:val="22"/>
        </w:rPr>
        <w:t>Gydymas metoprololio tartratu gali užmaskuoti tirotoksikozės simptomus (dėl širdies susitraukimo dažnį mažinančio poveikio)</w:t>
      </w:r>
      <w:r w:rsidR="00E60B84">
        <w:rPr>
          <w:szCs w:val="22"/>
        </w:rPr>
        <w:t>.</w:t>
      </w:r>
    </w:p>
    <w:p w14:paraId="062EA628" w14:textId="77777777" w:rsidR="00DF484E" w:rsidRDefault="00DF484E" w:rsidP="00141808">
      <w:pPr>
        <w:rPr>
          <w:szCs w:val="22"/>
        </w:rPr>
      </w:pPr>
    </w:p>
    <w:p w14:paraId="46A8EEC6" w14:textId="77777777" w:rsidR="00DF484E" w:rsidRDefault="00DF484E" w:rsidP="00141808">
      <w:pPr>
        <w:rPr>
          <w:szCs w:val="22"/>
        </w:rPr>
      </w:pPr>
      <w:r>
        <w:rPr>
          <w:szCs w:val="22"/>
        </w:rPr>
        <w:t>Jei pacientui reikės atlikti bendrinę anesteziją, reikia įspėti anesteziologą apie gydymą metoprololiu. Jei gydymą metoprololiu būtina nutraukti ir tai padaryti įmanoma, jis turi būti nutrauktas 48 valandas prieš anesteziją</w:t>
      </w:r>
      <w:r w:rsidR="00E60B84">
        <w:rPr>
          <w:szCs w:val="22"/>
        </w:rPr>
        <w:t>.</w:t>
      </w:r>
    </w:p>
    <w:p w14:paraId="59DCFC24" w14:textId="77777777" w:rsidR="00DF484E" w:rsidRDefault="00DF484E" w:rsidP="00141808">
      <w:pPr>
        <w:rPr>
          <w:szCs w:val="22"/>
        </w:rPr>
      </w:pPr>
    </w:p>
    <w:p w14:paraId="0DC1E598" w14:textId="77777777" w:rsidR="00DF484E" w:rsidRDefault="00DF484E" w:rsidP="00141808">
      <w:pPr>
        <w:rPr>
          <w:szCs w:val="22"/>
        </w:rPr>
      </w:pPr>
      <w:r>
        <w:rPr>
          <w:szCs w:val="22"/>
        </w:rPr>
        <w:t>Suretėjus širdies susitraukimo dažniui ir/ar atsiradus kitoms komplikacijoms reikalaujančioms gydymo, metoprololio vartojimas turi būti nedelsiant nutrauktas.</w:t>
      </w:r>
    </w:p>
    <w:p w14:paraId="6291BD00" w14:textId="77777777" w:rsidR="00DF484E" w:rsidRDefault="00DF484E" w:rsidP="00141808">
      <w:pPr>
        <w:rPr>
          <w:szCs w:val="22"/>
        </w:rPr>
      </w:pPr>
    </w:p>
    <w:p w14:paraId="0C0C9F77" w14:textId="77777777" w:rsidR="00DF484E" w:rsidRDefault="00DF484E" w:rsidP="008D24F9">
      <w:pPr>
        <w:keepNext/>
        <w:ind w:left="567" w:hanging="567"/>
        <w:rPr>
          <w:b/>
          <w:szCs w:val="22"/>
        </w:rPr>
      </w:pPr>
      <w:r>
        <w:rPr>
          <w:b/>
          <w:szCs w:val="22"/>
        </w:rPr>
        <w:lastRenderedPageBreak/>
        <w:t>4.5</w:t>
      </w:r>
      <w:r>
        <w:rPr>
          <w:b/>
          <w:szCs w:val="22"/>
        </w:rPr>
        <w:tab/>
        <w:t>Sąveika su kitais vaistiniais preparatais ir kitokia sąveika</w:t>
      </w:r>
    </w:p>
    <w:p w14:paraId="5B4E5260" w14:textId="77777777" w:rsidR="00DF484E" w:rsidRDefault="00DF484E" w:rsidP="008D24F9">
      <w:pPr>
        <w:keepNext/>
        <w:ind w:left="567" w:hanging="567"/>
        <w:rPr>
          <w:b/>
          <w:szCs w:val="22"/>
        </w:rPr>
      </w:pPr>
    </w:p>
    <w:p w14:paraId="66BB04EA" w14:textId="77777777" w:rsidR="00DF484E" w:rsidRDefault="00DF484E" w:rsidP="008D24F9">
      <w:pPr>
        <w:keepNext/>
        <w:outlineLvl w:val="0"/>
        <w:rPr>
          <w:b/>
          <w:szCs w:val="22"/>
        </w:rPr>
      </w:pPr>
      <w:r>
        <w:rPr>
          <w:szCs w:val="22"/>
        </w:rPr>
        <w:t>Toliau pateikta Metoprolol STADA ir kitų vaistinių preparatų sąveika, į kurią reikia atkreipti dėmesį.</w:t>
      </w:r>
    </w:p>
    <w:p w14:paraId="2FB86F42" w14:textId="77777777" w:rsidR="00DF484E" w:rsidRDefault="00DF484E" w:rsidP="008D24F9">
      <w:pPr>
        <w:pStyle w:val="BTEMEASMCA"/>
        <w:keepNext/>
      </w:pPr>
    </w:p>
    <w:p w14:paraId="5191002E" w14:textId="77777777" w:rsidR="00DF484E" w:rsidRDefault="00DF484E" w:rsidP="0036471B">
      <w:pPr>
        <w:pStyle w:val="BTEMEASMCA"/>
      </w:pPr>
      <w:r>
        <w:t>Insulinas ir geriamieji antidiabetiniai vaistai</w:t>
      </w:r>
    </w:p>
    <w:p w14:paraId="42C0D04F" w14:textId="77777777" w:rsidR="00DF484E" w:rsidRDefault="00DF484E" w:rsidP="00141808">
      <w:pPr>
        <w:rPr>
          <w:szCs w:val="22"/>
        </w:rPr>
      </w:pPr>
      <w:r>
        <w:rPr>
          <w:szCs w:val="22"/>
        </w:rPr>
        <w:t>Metoprolol STADA gali stiprinti ir ilginti kartu vartojamų insulino ar geriamųjų preparatų nuo cukrinio diabeto poveikį, maskuoti arba silpninti cukraus kiekio mažėjimo kraujyje (hipoglikemijos) simptomus, ypač tachikardiją ir tremorą. Vadinasi, tokio gydymo metu būtina reguliariai matuoti cukraus kiekį kraujyje.</w:t>
      </w:r>
    </w:p>
    <w:p w14:paraId="7A043A3E" w14:textId="77777777" w:rsidR="00DF484E" w:rsidRDefault="00DF484E" w:rsidP="00141808">
      <w:pPr>
        <w:rPr>
          <w:szCs w:val="22"/>
        </w:rPr>
      </w:pPr>
    </w:p>
    <w:p w14:paraId="0F3B4AAC" w14:textId="77777777" w:rsidR="00FC736B" w:rsidRDefault="00FC736B" w:rsidP="00141808">
      <w:pPr>
        <w:rPr>
          <w:szCs w:val="22"/>
        </w:rPr>
      </w:pPr>
      <w:r w:rsidRPr="00FC736B">
        <w:rPr>
          <w:szCs w:val="22"/>
        </w:rPr>
        <w:t>Kartu su sulfonilurėjos dariniais vartojami beta adrenoblokatoriai gali padidinti sunkios hipoglikemijos riziką (žr. 4.4</w:t>
      </w:r>
      <w:r>
        <w:rPr>
          <w:szCs w:val="22"/>
        </w:rPr>
        <w:t> </w:t>
      </w:r>
      <w:r w:rsidRPr="00FC736B">
        <w:rPr>
          <w:szCs w:val="22"/>
        </w:rPr>
        <w:t>skyrių).</w:t>
      </w:r>
    </w:p>
    <w:p w14:paraId="70AC5C8F" w14:textId="77777777" w:rsidR="00FC736B" w:rsidRDefault="00FC736B" w:rsidP="00141808">
      <w:pPr>
        <w:rPr>
          <w:szCs w:val="22"/>
        </w:rPr>
      </w:pPr>
    </w:p>
    <w:p w14:paraId="1F67BD02" w14:textId="77777777" w:rsidR="00DF484E" w:rsidRDefault="00DF484E" w:rsidP="0036471B">
      <w:pPr>
        <w:pStyle w:val="BTEMEASMCA"/>
      </w:pPr>
      <w:r>
        <w:t>Širdies- kraujagyslių sistemą veikiantys vaistai (antihipertenziniai, nitroglicerinas)</w:t>
      </w:r>
    </w:p>
    <w:p w14:paraId="69CAAE4C" w14:textId="77777777" w:rsidR="00DF484E" w:rsidRPr="005F0B4F" w:rsidRDefault="00DF484E" w:rsidP="0036471B">
      <w:pPr>
        <w:pStyle w:val="BTEMEASMCA"/>
      </w:pPr>
      <w:r>
        <w:t>Tricikliai antidepresantai, barbitūratai, fenotiazinas</w:t>
      </w:r>
    </w:p>
    <w:p w14:paraId="1F8D78C5" w14:textId="77777777" w:rsidR="00DF484E" w:rsidRDefault="00DF484E" w:rsidP="00141808">
      <w:pPr>
        <w:rPr>
          <w:szCs w:val="22"/>
        </w:rPr>
      </w:pPr>
      <w:r>
        <w:rPr>
          <w:szCs w:val="22"/>
        </w:rPr>
        <w:t>Kartu su Metoprolol STADA vartojant triciklių antidepresantų, barbitūratų, fenotiazinų, glicerilio trinitrato, diuretikų, kraujagysles plečiančių ar antihipertenzinių preparatų, gali labiau kristi kraujospūdis.</w:t>
      </w:r>
    </w:p>
    <w:p w14:paraId="115EEB45" w14:textId="77777777" w:rsidR="00DF484E" w:rsidRDefault="00DF484E" w:rsidP="00141808">
      <w:pPr>
        <w:rPr>
          <w:szCs w:val="22"/>
        </w:rPr>
      </w:pPr>
    </w:p>
    <w:p w14:paraId="01747768" w14:textId="77777777" w:rsidR="00DF484E" w:rsidRDefault="00DF484E" w:rsidP="00141808">
      <w:pPr>
        <w:rPr>
          <w:i/>
        </w:rPr>
      </w:pPr>
      <w:r>
        <w:rPr>
          <w:i/>
        </w:rPr>
        <w:t>Kalcio kanalų antagonistai (nifedipino tipo)</w:t>
      </w:r>
    </w:p>
    <w:p w14:paraId="6C15933E" w14:textId="77777777" w:rsidR="00DF484E" w:rsidRDefault="00DF484E" w:rsidP="00141808">
      <w:pPr>
        <w:rPr>
          <w:szCs w:val="22"/>
        </w:rPr>
      </w:pPr>
      <w:r>
        <w:rPr>
          <w:szCs w:val="22"/>
        </w:rPr>
        <w:t>Vartojant Metoprolol STADA ir nifedipino tipo kalcio kanalų blokatorių, gali labai stipriai  sumažėti kraujospūdis, pavieniais atvejais pasireikšti širdies nepakankamumas.</w:t>
      </w:r>
    </w:p>
    <w:p w14:paraId="12BE8FCA" w14:textId="77777777" w:rsidR="00DF484E" w:rsidRDefault="00DF484E" w:rsidP="0036471B">
      <w:pPr>
        <w:pStyle w:val="BTEMEASMCA"/>
      </w:pPr>
    </w:p>
    <w:p w14:paraId="339EE45E" w14:textId="77777777" w:rsidR="00DF484E" w:rsidRDefault="00DF484E" w:rsidP="0036471B">
      <w:pPr>
        <w:pStyle w:val="BTEMEASMCA"/>
      </w:pPr>
      <w:r>
        <w:t>Kalcio kanalų antagonistai (verapamilis, diltiazemas)</w:t>
      </w:r>
    </w:p>
    <w:p w14:paraId="71ABB586" w14:textId="77777777" w:rsidR="00DF484E" w:rsidRDefault="00DF484E" w:rsidP="0036471B">
      <w:pPr>
        <w:pStyle w:val="BTEMEASMCA"/>
      </w:pPr>
      <w:r>
        <w:t>Antiaritminiai vaistai</w:t>
      </w:r>
    </w:p>
    <w:p w14:paraId="635FCB8A" w14:textId="77777777" w:rsidR="00DF484E" w:rsidRDefault="00DF484E" w:rsidP="00141808">
      <w:pPr>
        <w:rPr>
          <w:szCs w:val="22"/>
        </w:rPr>
      </w:pPr>
      <w:r>
        <w:rPr>
          <w:szCs w:val="22"/>
        </w:rPr>
        <w:t>Pacientus, gydomus Metoprolol STADA ir verapamilio arba diltiazemo tipo kalcio kanalų blokatoriais arba kitokiais vaistiniais preparatais nuo aritmijos, pvz., dizopiramidu, reikia atidžiai prižiūrėti, kadangi gali pasireikšti hipotenzija, bradikardija ar kitokia aritmija.</w:t>
      </w:r>
    </w:p>
    <w:p w14:paraId="6D1062B1" w14:textId="77777777" w:rsidR="00DF484E" w:rsidRDefault="00DF484E" w:rsidP="00141808">
      <w:pPr>
        <w:outlineLvl w:val="0"/>
        <w:rPr>
          <w:i/>
          <w:szCs w:val="22"/>
        </w:rPr>
      </w:pPr>
      <w:r>
        <w:rPr>
          <w:i/>
          <w:szCs w:val="22"/>
        </w:rPr>
        <w:t>Pastaba</w:t>
      </w:r>
    </w:p>
    <w:p w14:paraId="28A72048" w14:textId="77777777" w:rsidR="00DF484E" w:rsidRDefault="00DF484E" w:rsidP="00141808">
      <w:pPr>
        <w:rPr>
          <w:szCs w:val="22"/>
        </w:rPr>
      </w:pPr>
      <w:r>
        <w:rPr>
          <w:szCs w:val="22"/>
        </w:rPr>
        <w:t>Metoprolol STADA vartojantiems ligoniams draudžiama į veną leisti verapamilio ar diltiazemo tipo kalcio kanalų blokatorių bei kitokių preparatų nuo aritmijos (pvz., dizopiramido), išskyrus pacientus, gydomus intensyviosios terapijos skyriuje.</w:t>
      </w:r>
    </w:p>
    <w:p w14:paraId="2E8E26ED" w14:textId="77777777" w:rsidR="00DF484E" w:rsidRDefault="00DF484E" w:rsidP="00141808">
      <w:pPr>
        <w:rPr>
          <w:szCs w:val="22"/>
        </w:rPr>
      </w:pPr>
    </w:p>
    <w:p w14:paraId="1E78117D" w14:textId="77777777" w:rsidR="00DF484E" w:rsidRDefault="00DF484E" w:rsidP="00141808">
      <w:pPr>
        <w:rPr>
          <w:i/>
        </w:rPr>
      </w:pPr>
      <w:r>
        <w:rPr>
          <w:i/>
        </w:rPr>
        <w:t>Kardiovaskulinę sistemą veikiantys vaistai</w:t>
      </w:r>
    </w:p>
    <w:p w14:paraId="7F43B582" w14:textId="77777777" w:rsidR="00DF484E" w:rsidRDefault="00DF484E" w:rsidP="00141808">
      <w:pPr>
        <w:rPr>
          <w:szCs w:val="22"/>
        </w:rPr>
      </w:pPr>
      <w:r>
        <w:rPr>
          <w:szCs w:val="22"/>
        </w:rPr>
        <w:t>Kartu su Metoprolol STADA vartojant širdies glikozidų, rezerpino, alfa metildopos, guanfacino ar klonidino, gali labiau retėti širdies susitraukimai arba lėtėti impulso sklidimas laidžiąja širdies sistema.</w:t>
      </w:r>
    </w:p>
    <w:p w14:paraId="639738E8" w14:textId="77777777" w:rsidR="00DF484E" w:rsidRDefault="00DF484E" w:rsidP="00141808">
      <w:pPr>
        <w:rPr>
          <w:szCs w:val="22"/>
        </w:rPr>
      </w:pPr>
    </w:p>
    <w:p w14:paraId="3B6EFFB6" w14:textId="77777777" w:rsidR="00DF484E" w:rsidRDefault="00DF484E" w:rsidP="00141808">
      <w:pPr>
        <w:rPr>
          <w:szCs w:val="22"/>
        </w:rPr>
      </w:pPr>
      <w:r>
        <w:rPr>
          <w:szCs w:val="22"/>
        </w:rPr>
        <w:t>Metoprolol STADA ir klonidinu gydomiems pacientams, staigiai nutraukusiems pastarojo preparato vartojimą, gali labai pakilti kraujospūdis. Vadinasi, Metoprolol STADA ir klonidinu gydomiems ligoniams klonidino vartojimą galima nutraukti palaipsniui mažinant dozę tik praėjus kelioms dienoms po Metoprolol STADA vartojimo nutraukimo.</w:t>
      </w:r>
    </w:p>
    <w:p w14:paraId="2C54C462" w14:textId="77777777" w:rsidR="00DF484E" w:rsidRDefault="00DF484E" w:rsidP="00141808">
      <w:pPr>
        <w:rPr>
          <w:szCs w:val="22"/>
        </w:rPr>
      </w:pPr>
    </w:p>
    <w:p w14:paraId="4AFEA038" w14:textId="77777777" w:rsidR="00DF484E" w:rsidRDefault="00DF484E" w:rsidP="00141808">
      <w:pPr>
        <w:rPr>
          <w:szCs w:val="22"/>
        </w:rPr>
      </w:pPr>
      <w:r>
        <w:rPr>
          <w:szCs w:val="22"/>
        </w:rPr>
        <w:t>Simpatomimetikai</w:t>
      </w:r>
    </w:p>
    <w:p w14:paraId="25555C29" w14:textId="77777777" w:rsidR="00DF484E" w:rsidRDefault="00DF484E" w:rsidP="00141808">
      <w:pPr>
        <w:rPr>
          <w:szCs w:val="22"/>
        </w:rPr>
      </w:pPr>
      <w:r>
        <w:rPr>
          <w:szCs w:val="22"/>
        </w:rPr>
        <w:t>Kartu su Metoprolol STADA vartojant noradrenalino, adrenalino arba kitokių simpatikomimetikų (jų gali būti, pavyzdžiui, preparatuose nuo kosulio, nosies ir akių lašuose), gali gerokai padidėti kraujospūdis.</w:t>
      </w:r>
    </w:p>
    <w:p w14:paraId="56BD663D" w14:textId="77777777" w:rsidR="00DF484E" w:rsidRDefault="00DF484E" w:rsidP="00141808">
      <w:pPr>
        <w:rPr>
          <w:szCs w:val="22"/>
        </w:rPr>
      </w:pPr>
      <w:r>
        <w:rPr>
          <w:i/>
          <w:szCs w:val="22"/>
        </w:rPr>
        <w:t>Adrenalinas</w:t>
      </w:r>
    </w:p>
    <w:p w14:paraId="3B0807BB" w14:textId="77777777" w:rsidR="00DF484E" w:rsidRDefault="00DF484E" w:rsidP="00141808">
      <w:pPr>
        <w:rPr>
          <w:szCs w:val="22"/>
        </w:rPr>
      </w:pPr>
      <w:r>
        <w:rPr>
          <w:szCs w:val="22"/>
        </w:rPr>
        <w:t>Metoprolol STADA vartojantys pacientai į adrenalino dozę, paprastai vartojamą alerginei reakcijai slopinti, gali reaguoti silpniau.</w:t>
      </w:r>
    </w:p>
    <w:p w14:paraId="3E1D550B" w14:textId="77777777" w:rsidR="00DF484E" w:rsidRDefault="00DF484E" w:rsidP="00141808">
      <w:pPr>
        <w:rPr>
          <w:szCs w:val="22"/>
        </w:rPr>
      </w:pPr>
    </w:p>
    <w:p w14:paraId="0654651C" w14:textId="77777777" w:rsidR="00DF484E" w:rsidRDefault="00DF484E" w:rsidP="00141808">
      <w:pPr>
        <w:rPr>
          <w:szCs w:val="22"/>
        </w:rPr>
      </w:pPr>
      <w:r>
        <w:rPr>
          <w:i/>
          <w:color w:val="000000"/>
          <w:szCs w:val="22"/>
        </w:rPr>
        <w:t>Monoaminoksidazės inhibitoriai</w:t>
      </w:r>
    </w:p>
    <w:p w14:paraId="6EB79C0A" w14:textId="77777777" w:rsidR="00DF484E" w:rsidRDefault="00DF484E" w:rsidP="00141808">
      <w:pPr>
        <w:outlineLvl w:val="0"/>
        <w:rPr>
          <w:szCs w:val="22"/>
        </w:rPr>
      </w:pPr>
      <w:r>
        <w:rPr>
          <w:szCs w:val="22"/>
        </w:rPr>
        <w:t>MAO inhibitorių kartu su Metoprolol STADA vartoti draudžiama, kadangi galima nekontroliuojama hipertenzija.</w:t>
      </w:r>
    </w:p>
    <w:p w14:paraId="14EA26AB" w14:textId="77777777" w:rsidR="00DF484E" w:rsidRDefault="00DF484E" w:rsidP="00141808">
      <w:pPr>
        <w:rPr>
          <w:szCs w:val="22"/>
        </w:rPr>
      </w:pPr>
    </w:p>
    <w:p w14:paraId="75DA2B7C" w14:textId="77777777" w:rsidR="00DF484E" w:rsidRDefault="00DF484E" w:rsidP="00141808">
      <w:pPr>
        <w:rPr>
          <w:szCs w:val="22"/>
        </w:rPr>
      </w:pPr>
      <w:r>
        <w:rPr>
          <w:i/>
          <w:szCs w:val="22"/>
        </w:rPr>
        <w:t>Netiesioginio veikimo priešuždegiminiai vaistai</w:t>
      </w:r>
    </w:p>
    <w:p w14:paraId="4DC32B2F" w14:textId="77777777" w:rsidR="00DF484E" w:rsidRDefault="00DF484E" w:rsidP="00141808">
      <w:pPr>
        <w:outlineLvl w:val="0"/>
        <w:rPr>
          <w:szCs w:val="22"/>
        </w:rPr>
      </w:pPr>
      <w:r>
        <w:rPr>
          <w:szCs w:val="22"/>
        </w:rPr>
        <w:t>Indometacinas ir kiti prostaglandinų sintezės inhibitoriai gali silpninti kartu vartojamo Metoprolol STADA antihipertenzinį poveikį.</w:t>
      </w:r>
    </w:p>
    <w:p w14:paraId="535C7CB8" w14:textId="77777777" w:rsidR="00DF484E" w:rsidRDefault="00DF484E" w:rsidP="00141808">
      <w:pPr>
        <w:outlineLvl w:val="0"/>
        <w:rPr>
          <w:szCs w:val="22"/>
        </w:rPr>
      </w:pPr>
    </w:p>
    <w:p w14:paraId="1E298619" w14:textId="77777777" w:rsidR="00DF484E" w:rsidRDefault="00DF484E" w:rsidP="0036471B">
      <w:pPr>
        <w:pStyle w:val="BTEMEASMCA"/>
      </w:pPr>
      <w:r>
        <w:t>Rifampicinas ir kiti aktyvinantys enzimai</w:t>
      </w:r>
    </w:p>
    <w:p w14:paraId="3A0A2C19" w14:textId="77777777" w:rsidR="00DF484E" w:rsidRDefault="00DF484E" w:rsidP="0036471B">
      <w:pPr>
        <w:pStyle w:val="BTEMEASMCA"/>
      </w:pPr>
      <w:r>
        <w:t>Aktyvinantys enzimai, tokie kaip rifampicinas, gali sumažinti metoprololio koncentraciją kraujo plazmoje ir jo antihipertenzinį veikimą.</w:t>
      </w:r>
    </w:p>
    <w:p w14:paraId="334A8BB5" w14:textId="77777777" w:rsidR="00DF484E" w:rsidRDefault="00DF484E" w:rsidP="00141808">
      <w:pPr>
        <w:outlineLvl w:val="0"/>
        <w:rPr>
          <w:szCs w:val="22"/>
        </w:rPr>
      </w:pPr>
    </w:p>
    <w:p w14:paraId="4DDE6350" w14:textId="77777777" w:rsidR="00DF484E" w:rsidRDefault="00DF484E" w:rsidP="00141808">
      <w:pPr>
        <w:rPr>
          <w:szCs w:val="22"/>
        </w:rPr>
      </w:pPr>
      <w:r>
        <w:rPr>
          <w:i/>
          <w:szCs w:val="22"/>
        </w:rPr>
        <w:t>Cimetidinas</w:t>
      </w:r>
    </w:p>
    <w:p w14:paraId="6794D59E" w14:textId="77777777" w:rsidR="00DF484E" w:rsidRDefault="00DF484E" w:rsidP="00141808">
      <w:pPr>
        <w:outlineLvl w:val="0"/>
        <w:rPr>
          <w:szCs w:val="22"/>
        </w:rPr>
      </w:pPr>
      <w:r>
        <w:rPr>
          <w:szCs w:val="22"/>
        </w:rPr>
        <w:t>Cimetidinas gali didinti kartu vartojamo metoprololio koncentraciją kraujo plazmoje.</w:t>
      </w:r>
    </w:p>
    <w:p w14:paraId="53D3FB45" w14:textId="77777777" w:rsidR="00DF484E" w:rsidRDefault="00DF484E" w:rsidP="00141808">
      <w:pPr>
        <w:outlineLvl w:val="0"/>
        <w:rPr>
          <w:szCs w:val="22"/>
        </w:rPr>
      </w:pPr>
    </w:p>
    <w:p w14:paraId="065B5CFD" w14:textId="77777777" w:rsidR="00DF484E" w:rsidRDefault="00DF484E" w:rsidP="00141808">
      <w:pPr>
        <w:rPr>
          <w:szCs w:val="22"/>
        </w:rPr>
      </w:pPr>
      <w:r>
        <w:rPr>
          <w:i/>
          <w:szCs w:val="22"/>
        </w:rPr>
        <w:t>Lidokainas</w:t>
      </w:r>
    </w:p>
    <w:p w14:paraId="7A0AFDFE" w14:textId="77777777" w:rsidR="00DF484E" w:rsidRDefault="00DF484E" w:rsidP="00141808">
      <w:pPr>
        <w:outlineLvl w:val="0"/>
        <w:rPr>
          <w:szCs w:val="22"/>
        </w:rPr>
      </w:pPr>
      <w:r>
        <w:rPr>
          <w:szCs w:val="22"/>
        </w:rPr>
        <w:t>Metoprololis gali mažinti lidokaino išsiskyrimą iš organizmo.</w:t>
      </w:r>
    </w:p>
    <w:p w14:paraId="12BF004C" w14:textId="77777777" w:rsidR="00DF484E" w:rsidRDefault="00DF484E" w:rsidP="00141808">
      <w:pPr>
        <w:rPr>
          <w:szCs w:val="22"/>
        </w:rPr>
      </w:pPr>
    </w:p>
    <w:p w14:paraId="447B2360" w14:textId="77777777" w:rsidR="00DF484E" w:rsidRDefault="00DF484E" w:rsidP="00141808">
      <w:pPr>
        <w:rPr>
          <w:i/>
          <w:szCs w:val="22"/>
        </w:rPr>
      </w:pPr>
      <w:r>
        <w:rPr>
          <w:i/>
          <w:szCs w:val="22"/>
        </w:rPr>
        <w:t>Narkotiniai vaistiniai preparatai, anestetikai</w:t>
      </w:r>
    </w:p>
    <w:p w14:paraId="4308E374" w14:textId="77777777" w:rsidR="00DF484E" w:rsidRDefault="00DF484E" w:rsidP="00141808">
      <w:pPr>
        <w:rPr>
          <w:szCs w:val="22"/>
        </w:rPr>
      </w:pPr>
      <w:r>
        <w:rPr>
          <w:szCs w:val="22"/>
        </w:rPr>
        <w:t>Vartojant Metoprolol STADA kartu su narkotinėmis medžiagomis ar narkozę sukeliančiais preparatais, gali labai stipriai sumažėti kraujospūdis. Neigiamas inotropinis minėtų preparatų poveikis gali būti adityvus.</w:t>
      </w:r>
    </w:p>
    <w:p w14:paraId="470AC137" w14:textId="77777777" w:rsidR="00DF484E" w:rsidRDefault="00DF484E" w:rsidP="00141808">
      <w:pPr>
        <w:rPr>
          <w:szCs w:val="22"/>
        </w:rPr>
      </w:pPr>
    </w:p>
    <w:p w14:paraId="02A3404A" w14:textId="77777777" w:rsidR="00DF484E" w:rsidRDefault="00DF484E" w:rsidP="00141808">
      <w:pPr>
        <w:rPr>
          <w:szCs w:val="22"/>
        </w:rPr>
      </w:pPr>
      <w:r>
        <w:rPr>
          <w:szCs w:val="22"/>
        </w:rPr>
        <w:t>Jeigu prieš operaciją, kurios metu būtina bendroji anestezija, arba periferinio poveikio raumenis atpalaiduojančių preparatų vartojimą gydymo Metoprolol STADA nutraukti negalima, apie pastarojo preparato vartojimą reikia informuoti anesteziologą.</w:t>
      </w:r>
    </w:p>
    <w:p w14:paraId="4BE5FA2C" w14:textId="77777777" w:rsidR="00DF484E" w:rsidRDefault="00DF484E" w:rsidP="00141808">
      <w:pPr>
        <w:rPr>
          <w:szCs w:val="22"/>
        </w:rPr>
      </w:pPr>
    </w:p>
    <w:p w14:paraId="50BB5908" w14:textId="77777777" w:rsidR="00DF484E" w:rsidRDefault="00DF484E" w:rsidP="00141808">
      <w:pPr>
        <w:rPr>
          <w:szCs w:val="22"/>
        </w:rPr>
      </w:pPr>
      <w:r w:rsidRPr="00141808">
        <w:rPr>
          <w:i/>
        </w:rPr>
        <w:t>Miorelaksantai</w:t>
      </w:r>
    </w:p>
    <w:p w14:paraId="3E5359BA" w14:textId="77777777" w:rsidR="00DF484E" w:rsidRDefault="00DF484E" w:rsidP="00141808">
      <w:pPr>
        <w:rPr>
          <w:szCs w:val="22"/>
        </w:rPr>
      </w:pPr>
      <w:r>
        <w:rPr>
          <w:szCs w:val="22"/>
        </w:rPr>
        <w:t>Metoprolol STADA, blokuodamas beta adrenoreceptorius, gali stiprinti periferinio poveikio raumenis atpalaiduojančių medikamentų (pvz., suksametonio</w:t>
      </w:r>
      <w:r>
        <w:rPr>
          <w:bCs/>
          <w:szCs w:val="22"/>
        </w:rPr>
        <w:t>,</w:t>
      </w:r>
      <w:r>
        <w:rPr>
          <w:szCs w:val="22"/>
        </w:rPr>
        <w:t xml:space="preserve"> tubokurarino) sukeliamą nervo ir raumens sinapsių blokadą.</w:t>
      </w:r>
    </w:p>
    <w:p w14:paraId="1EA61BE6" w14:textId="77777777" w:rsidR="00DF484E" w:rsidRDefault="00DF484E" w:rsidP="00141808">
      <w:pPr>
        <w:ind w:left="567" w:hanging="567"/>
        <w:rPr>
          <w:b/>
          <w:szCs w:val="22"/>
        </w:rPr>
      </w:pPr>
    </w:p>
    <w:p w14:paraId="65890C89" w14:textId="77777777" w:rsidR="00DF484E" w:rsidRDefault="00DF484E" w:rsidP="0036471B">
      <w:pPr>
        <w:pStyle w:val="BTEMEASMCA"/>
      </w:pPr>
      <w:r>
        <w:t>Ergotaminas</w:t>
      </w:r>
    </w:p>
    <w:p w14:paraId="55B2D6A2" w14:textId="77777777" w:rsidR="00DF484E" w:rsidRDefault="00DF484E" w:rsidP="0036471B">
      <w:pPr>
        <w:pStyle w:val="BTEMEASMCA"/>
      </w:pPr>
      <w:r>
        <w:t>Beta adrenoblokadoriai veikia periferinę perfuziją, todėl skiriant panašaus poveikio vaistus, tokius kaip ergotaminas, reikia būti atsargiems.</w:t>
      </w:r>
    </w:p>
    <w:p w14:paraId="48E0F026" w14:textId="77777777" w:rsidR="00DF484E" w:rsidRDefault="00DF484E" w:rsidP="00141808">
      <w:pPr>
        <w:ind w:left="567" w:hanging="567"/>
        <w:rPr>
          <w:b/>
          <w:szCs w:val="22"/>
        </w:rPr>
      </w:pPr>
    </w:p>
    <w:p w14:paraId="7869BFD6" w14:textId="77777777" w:rsidR="00DF484E" w:rsidRDefault="00DF484E" w:rsidP="0036471B">
      <w:pPr>
        <w:pStyle w:val="BTEMEASMCA"/>
      </w:pPr>
      <w:r>
        <w:t>CYP 2D6 substratai</w:t>
      </w:r>
    </w:p>
    <w:p w14:paraId="0BF17360" w14:textId="77777777" w:rsidR="00DF484E" w:rsidRDefault="00DF484E" w:rsidP="0036471B">
      <w:pPr>
        <w:pStyle w:val="BTEMEASMCA"/>
      </w:pPr>
      <w:r>
        <w:t xml:space="preserve">Metoprololis yra CYP 2D6 substratas. Vaistai kurie didina ar mažina CYP 2D6 gali veikti metoprololio koncentraciją. Metoprololio koncentracija kraujo serume gali padidėti, kai kartu vartojami kiti CYP 2D6 substratai, pvz.: antiaritminiai, antihistamininiai vaistai, H2 receptorių antagonistai, antidepresantai </w:t>
      </w:r>
      <w:r>
        <w:sym w:font="Symbol" w:char="F05B"/>
      </w:r>
      <w:r>
        <w:t>SSRI (pvz.: paroksetinas, fluoksetinas, sertralinas)</w:t>
      </w:r>
      <w:r>
        <w:sym w:font="Symbol" w:char="F05D"/>
      </w:r>
      <w:r>
        <w:t>, antipsichotiniai vaistai ir COX-2 inhibitoriai.</w:t>
      </w:r>
    </w:p>
    <w:p w14:paraId="48E3DC74" w14:textId="77777777" w:rsidR="00DF484E" w:rsidRDefault="00DF484E" w:rsidP="0036471B">
      <w:pPr>
        <w:pStyle w:val="BTEMEASMCA"/>
        <w:rPr>
          <w:b/>
        </w:rPr>
      </w:pPr>
      <w:r>
        <w:t>Be to, alkoholis ir hidralazinas taip pat gali padidinti metoprololio koncentraciją serume.</w:t>
      </w:r>
    </w:p>
    <w:p w14:paraId="688D18EB" w14:textId="77777777" w:rsidR="00DF484E" w:rsidRDefault="00DF484E" w:rsidP="00141808">
      <w:pPr>
        <w:ind w:left="567" w:hanging="567"/>
        <w:rPr>
          <w:b/>
          <w:szCs w:val="22"/>
        </w:rPr>
      </w:pPr>
    </w:p>
    <w:p w14:paraId="0801D3DB" w14:textId="77777777" w:rsidR="00DF484E" w:rsidRDefault="00DF484E" w:rsidP="00141808">
      <w:pPr>
        <w:ind w:left="567" w:hanging="567"/>
        <w:rPr>
          <w:szCs w:val="22"/>
        </w:rPr>
      </w:pPr>
      <w:r>
        <w:rPr>
          <w:b/>
          <w:szCs w:val="22"/>
        </w:rPr>
        <w:t>4.6</w:t>
      </w:r>
      <w:r>
        <w:rPr>
          <w:b/>
          <w:szCs w:val="22"/>
        </w:rPr>
        <w:tab/>
      </w:r>
      <w:r>
        <w:rPr>
          <w:b/>
          <w:bCs/>
          <w:szCs w:val="22"/>
        </w:rPr>
        <w:t>Vaisingumas, nėštumo ir žindymo laikotarpis</w:t>
      </w:r>
      <w:r>
        <w:rPr>
          <w:szCs w:val="22"/>
        </w:rPr>
        <w:t xml:space="preserve"> </w:t>
      </w:r>
    </w:p>
    <w:p w14:paraId="49291BED" w14:textId="77777777" w:rsidR="00DF484E" w:rsidRDefault="00DF484E" w:rsidP="00141808">
      <w:pPr>
        <w:ind w:left="567" w:hanging="567"/>
        <w:rPr>
          <w:b/>
          <w:szCs w:val="22"/>
        </w:rPr>
      </w:pPr>
    </w:p>
    <w:p w14:paraId="492122BF" w14:textId="77777777" w:rsidR="00DF484E" w:rsidRDefault="00DF484E" w:rsidP="00141808">
      <w:pPr>
        <w:rPr>
          <w:szCs w:val="22"/>
        </w:rPr>
      </w:pPr>
      <w:r>
        <w:rPr>
          <w:szCs w:val="22"/>
        </w:rPr>
        <w:t>Nėštumo metu, ypač pirmaisiais trimis mėnesiais, metoprololiu galima gydyti tik būtiniausiu atveju ir tik nustačius, kad nauda viršys galimą riziką. Yra duomenų, rodančių, jog metoprololis mažina placentos perfuziją ir dėl to gali sutrikdyti vaisiaus augimą. Kitokių beta adrenoblokatorių vartojimas siejamas su persileidimu, priešlaikiniu gimdymu ir vaisiaus mirtimi gimdoje.</w:t>
      </w:r>
    </w:p>
    <w:p w14:paraId="173ED673" w14:textId="77777777" w:rsidR="00DF484E" w:rsidRDefault="00DF484E" w:rsidP="00141808">
      <w:pPr>
        <w:pStyle w:val="Pagrindinistekstas"/>
        <w:rPr>
          <w:i w:val="0"/>
          <w:color w:val="auto"/>
          <w:szCs w:val="22"/>
          <w:lang w:val="lt-LT"/>
        </w:rPr>
      </w:pPr>
      <w:r>
        <w:rPr>
          <w:i w:val="0"/>
          <w:color w:val="auto"/>
          <w:szCs w:val="22"/>
          <w:lang w:val="lt-LT"/>
        </w:rPr>
        <w:t>Naujagimiams kurie prieš gimimą buvo veikiami metoprololio, po gimimo yra didesnė širdies ir plaučių pakenkimo rizika.</w:t>
      </w:r>
    </w:p>
    <w:p w14:paraId="60B5C42E" w14:textId="77777777" w:rsidR="00DF484E" w:rsidRDefault="00DF484E" w:rsidP="00141808">
      <w:pPr>
        <w:rPr>
          <w:szCs w:val="22"/>
        </w:rPr>
      </w:pPr>
    </w:p>
    <w:p w14:paraId="383400B6" w14:textId="77777777" w:rsidR="00DF484E" w:rsidRDefault="00DF484E" w:rsidP="00141808">
      <w:pPr>
        <w:rPr>
          <w:szCs w:val="22"/>
        </w:rPr>
      </w:pPr>
      <w:r>
        <w:rPr>
          <w:szCs w:val="22"/>
        </w:rPr>
        <w:t>Likus 48 – 72 val. iki gimdymo, metoprololio vartojimą reikia nutraukti, kadangi naujagimiui jis gali sukelti bradikardiją, hipotenziją ir hipoglikemiją. Jeigu to padaryti neįmanoma, po gimimo naujagimį reikia atidžiai prižiūrėti 48 – 72 val.</w:t>
      </w:r>
    </w:p>
    <w:p w14:paraId="3E0C2474" w14:textId="77777777" w:rsidR="00DF484E" w:rsidRDefault="00DF484E" w:rsidP="00141808">
      <w:pPr>
        <w:rPr>
          <w:szCs w:val="22"/>
        </w:rPr>
      </w:pPr>
    </w:p>
    <w:p w14:paraId="72DF43EA" w14:textId="77777777" w:rsidR="00DF484E" w:rsidRDefault="00DF484E" w:rsidP="00141808">
      <w:pPr>
        <w:rPr>
          <w:szCs w:val="22"/>
        </w:rPr>
      </w:pPr>
      <w:r>
        <w:rPr>
          <w:szCs w:val="22"/>
        </w:rPr>
        <w:t>Metoprololio patenka į motinos pieną, todėl reikia sekti, ar krūtimi maitinamam kūdikiui neatsiranda beta adrenoreceptorių blokados požymių. Jeigu moteris žindo praėjus ne mažiau kaip 3 – 4 val. po metoprololio vartojimo įprastinėmis gydomosiomis dozėmis, su pienu medikamento į kūdikio organizmą patenka mažiau  ir reikšmingos β receptorių blokados neturėtų sukelti.</w:t>
      </w:r>
    </w:p>
    <w:p w14:paraId="7A3D56AC" w14:textId="77777777" w:rsidR="00DF484E" w:rsidRDefault="00DF484E" w:rsidP="00141808">
      <w:pPr>
        <w:rPr>
          <w:szCs w:val="22"/>
        </w:rPr>
      </w:pPr>
    </w:p>
    <w:p w14:paraId="1E330FA1" w14:textId="77777777" w:rsidR="00DF484E" w:rsidRDefault="00DF484E" w:rsidP="008D24F9">
      <w:pPr>
        <w:keepNext/>
        <w:ind w:left="567" w:hanging="567"/>
        <w:rPr>
          <w:b/>
          <w:szCs w:val="22"/>
        </w:rPr>
      </w:pPr>
      <w:r>
        <w:rPr>
          <w:b/>
          <w:szCs w:val="22"/>
        </w:rPr>
        <w:lastRenderedPageBreak/>
        <w:t>4.7</w:t>
      </w:r>
      <w:r>
        <w:rPr>
          <w:b/>
          <w:szCs w:val="22"/>
        </w:rPr>
        <w:tab/>
        <w:t>Poveikis gebėjimui vairuoti ir valdyti mechanizmus</w:t>
      </w:r>
    </w:p>
    <w:p w14:paraId="27EB52CE" w14:textId="77777777" w:rsidR="00DF484E" w:rsidRDefault="00DF484E" w:rsidP="008D24F9">
      <w:pPr>
        <w:keepNext/>
        <w:ind w:left="567" w:hanging="567"/>
        <w:rPr>
          <w:szCs w:val="22"/>
        </w:rPr>
      </w:pPr>
    </w:p>
    <w:p w14:paraId="09D46EF9" w14:textId="77777777" w:rsidR="00DF484E" w:rsidRDefault="00DF484E" w:rsidP="008D24F9">
      <w:pPr>
        <w:keepNext/>
        <w:rPr>
          <w:szCs w:val="22"/>
        </w:rPr>
      </w:pPr>
      <w:r>
        <w:rPr>
          <w:szCs w:val="22"/>
        </w:rPr>
        <w:t>Metoprolol STADA gydomiems ligoniams būtina reguliari gydytojo priežiūra. Preparatas gali sukelti pokyčių (jie yra nevienodi), dėl kurių budrumas gali kisti tiek, kad dėl to gali sutrikti gebėjimas vairuoti, valdyti mechanizmus ir dirbti be tvirtos atramos. Toks poveikis labiau galimas gydymo pradžioje, padidinus dozę, pakeitus vaistinį preparatą ar išgėrus alkoholio.</w:t>
      </w:r>
    </w:p>
    <w:p w14:paraId="35B1FA88" w14:textId="77777777" w:rsidR="00DF484E" w:rsidRDefault="00DF484E" w:rsidP="00141808">
      <w:pPr>
        <w:ind w:left="567" w:hanging="567"/>
        <w:rPr>
          <w:szCs w:val="22"/>
        </w:rPr>
      </w:pPr>
    </w:p>
    <w:p w14:paraId="07E51677" w14:textId="77777777" w:rsidR="00DF484E" w:rsidRDefault="00DF484E" w:rsidP="00141808">
      <w:pPr>
        <w:ind w:left="567" w:hanging="567"/>
        <w:rPr>
          <w:b/>
          <w:szCs w:val="22"/>
        </w:rPr>
      </w:pPr>
      <w:r>
        <w:rPr>
          <w:b/>
          <w:szCs w:val="22"/>
        </w:rPr>
        <w:t>4.8</w:t>
      </w:r>
      <w:r>
        <w:rPr>
          <w:b/>
          <w:szCs w:val="22"/>
        </w:rPr>
        <w:tab/>
        <w:t>Nepageidaujamas poveikis</w:t>
      </w:r>
    </w:p>
    <w:p w14:paraId="7A9B8BA6" w14:textId="77777777" w:rsidR="00DF484E" w:rsidRDefault="00DF484E" w:rsidP="00141808">
      <w:pPr>
        <w:ind w:left="567" w:hanging="567"/>
        <w:rPr>
          <w:b/>
          <w:szCs w:val="22"/>
        </w:rPr>
      </w:pPr>
    </w:p>
    <w:p w14:paraId="3C4956E4" w14:textId="77777777" w:rsidR="00DF484E" w:rsidRDefault="00DF484E" w:rsidP="00141808">
      <w:pPr>
        <w:rPr>
          <w:szCs w:val="22"/>
        </w:rPr>
      </w:pPr>
      <w:r>
        <w:rPr>
          <w:szCs w:val="22"/>
        </w:rPr>
        <w:t>Kiekvienoje dažnio grupėje nepageidaujamas poveikis pateikiamas mažėjančio sunkumo tvarka.</w:t>
      </w:r>
    </w:p>
    <w:p w14:paraId="64973EC5" w14:textId="77777777" w:rsidR="00DF484E" w:rsidRDefault="00DF484E" w:rsidP="00141808">
      <w:pPr>
        <w:rPr>
          <w:szCs w:val="22"/>
        </w:rPr>
      </w:pPr>
      <w:r>
        <w:rPr>
          <w:szCs w:val="22"/>
        </w:rPr>
        <w:t xml:space="preserve">Nepageidaujamo poveikio </w:t>
      </w:r>
      <w:r>
        <w:t>dažnis apibūdinamas taip: labai dažnas (≥ 1/10), dažnas (nuo ≥ 1/100 iki &lt; 1/10), nedažnas (nuo ≥ 1/1000 iki &lt; 1/100), retas (nuo ≥ 1/10000 iki &lt; 1/1000), labai retas (&lt; 1/10000) ir nežinomas (negali būti apskaičiuotas pagal turimus duomenis).</w:t>
      </w:r>
    </w:p>
    <w:p w14:paraId="194FF285" w14:textId="77777777" w:rsidR="00DF484E" w:rsidRDefault="00DF484E" w:rsidP="00141808">
      <w:pPr>
        <w:pStyle w:val="Antrats"/>
        <w:widowControl w:val="0"/>
        <w:tabs>
          <w:tab w:val="clear" w:pos="567"/>
          <w:tab w:val="left" w:pos="1296"/>
        </w:tabs>
        <w:jc w:val="both"/>
        <w:rPr>
          <w:rFonts w:ascii="Times New Roman" w:hAnsi="Times New Roman"/>
          <w:sz w:val="22"/>
          <w:szCs w:val="22"/>
          <w:lang w:val="lt-LT"/>
        </w:rPr>
      </w:pPr>
    </w:p>
    <w:p w14:paraId="2B17A1D3" w14:textId="77777777" w:rsidR="00DF484E" w:rsidRDefault="00DF484E" w:rsidP="00141808">
      <w:pPr>
        <w:widowControl w:val="0"/>
        <w:jc w:val="both"/>
        <w:rPr>
          <w:noProof/>
          <w:szCs w:val="22"/>
          <w:u w:val="single"/>
          <w:lang w:val="it-IT"/>
        </w:rPr>
      </w:pPr>
      <w:r>
        <w:rPr>
          <w:noProof/>
          <w:szCs w:val="22"/>
          <w:u w:val="single"/>
          <w:lang w:val="it-IT"/>
        </w:rPr>
        <w:t>Kraujo ir limfinės sistemos sutrikimai</w:t>
      </w:r>
    </w:p>
    <w:p w14:paraId="44A7D665" w14:textId="77777777" w:rsidR="00DF484E" w:rsidRDefault="00DF484E" w:rsidP="00141808">
      <w:pPr>
        <w:pStyle w:val="Pavadinimas"/>
        <w:jc w:val="both"/>
        <w:rPr>
          <w:rFonts w:ascii="Times New Roman" w:hAnsi="Times New Roman"/>
          <w:b w:val="0"/>
          <w:sz w:val="22"/>
          <w:szCs w:val="22"/>
          <w:lang w:val="lt-LT"/>
        </w:rPr>
      </w:pPr>
      <w:r>
        <w:rPr>
          <w:rFonts w:ascii="Times New Roman" w:hAnsi="Times New Roman"/>
          <w:b w:val="0"/>
          <w:sz w:val="22"/>
          <w:szCs w:val="22"/>
          <w:lang w:val="lt-LT"/>
        </w:rPr>
        <w:t>Reti: trombocitopenija ar leukopenija.</w:t>
      </w:r>
    </w:p>
    <w:p w14:paraId="75D8CA1D" w14:textId="77777777" w:rsidR="00DF484E" w:rsidRDefault="00DF484E" w:rsidP="00141808">
      <w:pPr>
        <w:pStyle w:val="Antrats"/>
        <w:widowControl w:val="0"/>
        <w:tabs>
          <w:tab w:val="clear" w:pos="567"/>
          <w:tab w:val="left" w:pos="1296"/>
        </w:tabs>
        <w:jc w:val="both"/>
        <w:rPr>
          <w:rFonts w:ascii="Times New Roman" w:hAnsi="Times New Roman"/>
          <w:b/>
          <w:noProof/>
          <w:sz w:val="22"/>
          <w:szCs w:val="22"/>
          <w:lang w:val="it-IT"/>
        </w:rPr>
      </w:pPr>
    </w:p>
    <w:p w14:paraId="18CEAA2E" w14:textId="77777777" w:rsidR="00DF484E" w:rsidRDefault="00DF484E" w:rsidP="00141808">
      <w:pPr>
        <w:widowControl w:val="0"/>
        <w:jc w:val="both"/>
        <w:rPr>
          <w:noProof/>
          <w:szCs w:val="22"/>
          <w:u w:val="single"/>
          <w:lang w:val="it-IT"/>
        </w:rPr>
      </w:pPr>
      <w:r>
        <w:rPr>
          <w:noProof/>
          <w:szCs w:val="22"/>
          <w:u w:val="single"/>
          <w:lang w:val="it-IT"/>
        </w:rPr>
        <w:t>Imuninės sistemos sutrikimai</w:t>
      </w:r>
    </w:p>
    <w:p w14:paraId="4B637310" w14:textId="77777777" w:rsidR="00DF484E" w:rsidRDefault="00DF484E" w:rsidP="00141808">
      <w:pPr>
        <w:rPr>
          <w:szCs w:val="22"/>
        </w:rPr>
      </w:pPr>
      <w:r>
        <w:rPr>
          <w:noProof/>
          <w:szCs w:val="22"/>
          <w:lang w:val="da-DK"/>
        </w:rPr>
        <w:t>D</w:t>
      </w:r>
      <w:r>
        <w:rPr>
          <w:szCs w:val="22"/>
        </w:rPr>
        <w:t>ažnis nežinomas</w:t>
      </w:r>
      <w:r>
        <w:rPr>
          <w:noProof/>
          <w:szCs w:val="22"/>
          <w:lang w:val="da-DK"/>
        </w:rPr>
        <w:t xml:space="preserve">: </w:t>
      </w:r>
      <w:r>
        <w:rPr>
          <w:szCs w:val="22"/>
        </w:rPr>
        <w:t>beta adrenoblokatoriai gali didinti jautrumą alergenams ir sunkinti anafilaksinę reakciją. Vadinasi, pacientams, kuriems buvo pasireiškusi sunki padidėjusio jautrumo reakcija arba kuriems taikoma desensibilizacija, galima sunkesnė anafilaksinė reakcija.</w:t>
      </w:r>
    </w:p>
    <w:p w14:paraId="41420A2C" w14:textId="77777777" w:rsidR="00DF484E" w:rsidRDefault="00DF484E" w:rsidP="00141808">
      <w:pPr>
        <w:widowControl w:val="0"/>
        <w:jc w:val="both"/>
        <w:rPr>
          <w:b/>
          <w:noProof/>
          <w:szCs w:val="22"/>
          <w:lang w:val="it-IT"/>
        </w:rPr>
      </w:pPr>
    </w:p>
    <w:p w14:paraId="1D8D2044" w14:textId="77777777" w:rsidR="00DF484E" w:rsidRDefault="00DF484E" w:rsidP="00141808">
      <w:pPr>
        <w:widowControl w:val="0"/>
        <w:jc w:val="both"/>
        <w:rPr>
          <w:noProof/>
          <w:szCs w:val="22"/>
          <w:u w:val="single"/>
          <w:lang w:val="it-IT"/>
        </w:rPr>
      </w:pPr>
      <w:r>
        <w:rPr>
          <w:noProof/>
          <w:szCs w:val="22"/>
          <w:u w:val="single"/>
          <w:lang w:val="it-IT"/>
        </w:rPr>
        <w:t>Endokrininiai sutrikimai</w:t>
      </w:r>
    </w:p>
    <w:p w14:paraId="4A1B81DB" w14:textId="77777777" w:rsidR="00DF484E" w:rsidRDefault="00DF484E" w:rsidP="00141808">
      <w:pPr>
        <w:rPr>
          <w:szCs w:val="22"/>
        </w:rPr>
      </w:pPr>
      <w:r>
        <w:rPr>
          <w:szCs w:val="22"/>
        </w:rPr>
        <w:t>Dažnis nežinomas: Metoprolol STADA gali slėpti hipertiroidizmo simptomus.</w:t>
      </w:r>
    </w:p>
    <w:p w14:paraId="1C518E65" w14:textId="77777777" w:rsidR="00DF484E" w:rsidRPr="00141808" w:rsidRDefault="00DF484E" w:rsidP="00141808">
      <w:pPr>
        <w:pStyle w:val="Pavadinimas"/>
        <w:jc w:val="left"/>
        <w:rPr>
          <w:rFonts w:ascii="Times New Roman" w:hAnsi="Times New Roman"/>
          <w:sz w:val="22"/>
          <w:lang w:val="it-IT"/>
        </w:rPr>
      </w:pPr>
    </w:p>
    <w:p w14:paraId="7FD07860" w14:textId="77777777" w:rsidR="00DF484E" w:rsidRDefault="00DF484E" w:rsidP="00141808">
      <w:pPr>
        <w:widowControl w:val="0"/>
        <w:rPr>
          <w:i/>
          <w:noProof/>
          <w:szCs w:val="22"/>
        </w:rPr>
      </w:pPr>
      <w:r>
        <w:rPr>
          <w:noProof/>
          <w:szCs w:val="22"/>
          <w:u w:val="single"/>
          <w:lang w:val="it-IT"/>
        </w:rPr>
        <w:t>Metabolizmo ir mitybos sutrikimai</w:t>
      </w:r>
    </w:p>
    <w:p w14:paraId="7BA70A36" w14:textId="77777777" w:rsidR="00DF484E" w:rsidRDefault="00DF484E" w:rsidP="00141808">
      <w:pPr>
        <w:rPr>
          <w:szCs w:val="22"/>
        </w:rPr>
      </w:pPr>
      <w:r>
        <w:rPr>
          <w:szCs w:val="22"/>
        </w:rPr>
        <w:t xml:space="preserve">Reti: kai kuriems ligoniams pasunkėjo aiškus cukrinis diabetas arba tapo pastebimas latentinis diabetas. Po stipraus ar ilgalaikio badavimo bei sunkių fizinių pratimų Metoprolol STADA vartojantiems pacientams gali pasireikšti hipoglikemija. Įspėjamieji jos simptomai, ypač tachikardija ir tremoras, gali būti nepastebimi.  </w:t>
      </w:r>
    </w:p>
    <w:p w14:paraId="523FA5E3" w14:textId="77777777" w:rsidR="00DF484E" w:rsidRDefault="00DF484E" w:rsidP="00141808">
      <w:pPr>
        <w:rPr>
          <w:szCs w:val="22"/>
        </w:rPr>
      </w:pPr>
      <w:r>
        <w:rPr>
          <w:szCs w:val="22"/>
        </w:rPr>
        <w:t>Dažnis nežinomas: Metoprolol STADA vartojimas siejamas su riebalų apykaitos sutrikimu. Bendras cholesterolio kiekis kraujo plazmoje paprastai būna normalus, didelio tankio lipoproteinų cholesterolio kiekis sumažėja, o trigliceridų kiekis padidėja.</w:t>
      </w:r>
    </w:p>
    <w:p w14:paraId="6ECBE16F" w14:textId="77777777" w:rsidR="00DF484E" w:rsidRPr="00141808" w:rsidRDefault="00DF484E" w:rsidP="00141808">
      <w:pPr>
        <w:pStyle w:val="Pavadinimas"/>
        <w:jc w:val="left"/>
        <w:rPr>
          <w:rFonts w:ascii="Times New Roman" w:hAnsi="Times New Roman"/>
          <w:sz w:val="22"/>
          <w:lang w:val="lt-LT"/>
        </w:rPr>
      </w:pPr>
    </w:p>
    <w:p w14:paraId="1E9455B7" w14:textId="77777777" w:rsidR="00DF484E" w:rsidRDefault="00DF484E" w:rsidP="00141808">
      <w:pPr>
        <w:widowControl w:val="0"/>
        <w:rPr>
          <w:noProof/>
          <w:szCs w:val="22"/>
          <w:u w:val="single"/>
          <w:lang w:val="it-IT"/>
        </w:rPr>
      </w:pPr>
      <w:r>
        <w:rPr>
          <w:noProof/>
          <w:szCs w:val="22"/>
          <w:u w:val="single"/>
          <w:lang w:val="it-IT"/>
        </w:rPr>
        <w:t>Psichikos sutrikimai</w:t>
      </w:r>
    </w:p>
    <w:p w14:paraId="3BA900A8" w14:textId="77777777" w:rsidR="00DF484E" w:rsidRDefault="00DF484E" w:rsidP="00141808">
      <w:pPr>
        <w:pStyle w:val="Pavadinimas"/>
        <w:jc w:val="left"/>
        <w:rPr>
          <w:rFonts w:ascii="Times New Roman" w:hAnsi="Times New Roman"/>
          <w:b w:val="0"/>
          <w:sz w:val="22"/>
          <w:szCs w:val="22"/>
          <w:lang w:val="lt-LT"/>
        </w:rPr>
      </w:pPr>
      <w:r>
        <w:rPr>
          <w:rFonts w:ascii="Times New Roman" w:hAnsi="Times New Roman"/>
          <w:b w:val="0"/>
          <w:sz w:val="22"/>
          <w:szCs w:val="22"/>
          <w:lang w:val="lt-LT"/>
        </w:rPr>
        <w:t>Labai reti: asmenybės pokyčių (emocijų labilumas, trumpalaikis atminties praradimas).</w:t>
      </w:r>
    </w:p>
    <w:p w14:paraId="5D8B0931" w14:textId="77777777" w:rsidR="00DF484E" w:rsidRPr="00141808" w:rsidRDefault="00DF484E" w:rsidP="00141808">
      <w:pPr>
        <w:pStyle w:val="Pavadinimas"/>
        <w:jc w:val="left"/>
        <w:rPr>
          <w:rFonts w:ascii="Times New Roman" w:hAnsi="Times New Roman"/>
          <w:b w:val="0"/>
          <w:sz w:val="22"/>
          <w:lang w:val="lt-LT"/>
        </w:rPr>
      </w:pPr>
    </w:p>
    <w:p w14:paraId="39EC86AD" w14:textId="77777777" w:rsidR="00DF484E" w:rsidRDefault="00DF484E" w:rsidP="00141808">
      <w:pPr>
        <w:widowControl w:val="0"/>
        <w:rPr>
          <w:noProof/>
          <w:szCs w:val="22"/>
          <w:u w:val="single"/>
          <w:lang w:val="it-IT"/>
        </w:rPr>
      </w:pPr>
      <w:r>
        <w:rPr>
          <w:noProof/>
          <w:szCs w:val="22"/>
          <w:u w:val="single"/>
          <w:lang w:val="it-IT"/>
        </w:rPr>
        <w:t>Nervų sistemos sutrikimai</w:t>
      </w:r>
    </w:p>
    <w:p w14:paraId="41F76793" w14:textId="77777777" w:rsidR="00DF484E" w:rsidRDefault="00DF484E" w:rsidP="00141808">
      <w:pPr>
        <w:pStyle w:val="Pavadinimas"/>
        <w:jc w:val="left"/>
        <w:rPr>
          <w:rFonts w:ascii="Times New Roman" w:hAnsi="Times New Roman"/>
          <w:b w:val="0"/>
          <w:sz w:val="22"/>
          <w:szCs w:val="22"/>
          <w:lang w:val="lt-LT"/>
        </w:rPr>
      </w:pPr>
      <w:r>
        <w:rPr>
          <w:rFonts w:ascii="Times New Roman" w:hAnsi="Times New Roman"/>
          <w:b w:val="0"/>
          <w:sz w:val="22"/>
          <w:szCs w:val="22"/>
          <w:lang w:val="lt-LT"/>
        </w:rPr>
        <w:t>Nedažni: daugiausiai gydymo pradžioje, gali sutrikti centrinės nervų sistemos veikla: pasireiškia nuovargis, depresija, galvos svaigimas ar skausmas, konfūzija, prakaitavimas, nakties košmarai, suintensyvėja sapnai, sutrinka miegas, atsiranda haliucinacijų, parestezijų.</w:t>
      </w:r>
    </w:p>
    <w:p w14:paraId="4B4D4C3E" w14:textId="77777777" w:rsidR="00DF484E" w:rsidRDefault="00DF484E" w:rsidP="00141808">
      <w:pPr>
        <w:pStyle w:val="Pavadinimas"/>
        <w:jc w:val="left"/>
        <w:rPr>
          <w:rFonts w:ascii="Times New Roman" w:hAnsi="Times New Roman"/>
          <w:b w:val="0"/>
          <w:sz w:val="22"/>
          <w:szCs w:val="22"/>
          <w:lang w:val="lt-LT"/>
        </w:rPr>
      </w:pPr>
      <w:r>
        <w:rPr>
          <w:rFonts w:ascii="Times New Roman" w:hAnsi="Times New Roman"/>
          <w:b w:val="0"/>
          <w:sz w:val="22"/>
          <w:szCs w:val="22"/>
          <w:lang w:val="lt-LT"/>
        </w:rPr>
        <w:t>Reti: sinkopė.</w:t>
      </w:r>
    </w:p>
    <w:p w14:paraId="6F72B831" w14:textId="77777777" w:rsidR="00DF484E" w:rsidRDefault="00DF484E" w:rsidP="00141808">
      <w:pPr>
        <w:pStyle w:val="Antrats"/>
        <w:rPr>
          <w:rFonts w:ascii="Times New Roman" w:hAnsi="Times New Roman"/>
          <w:noProof/>
          <w:sz w:val="22"/>
          <w:szCs w:val="22"/>
        </w:rPr>
      </w:pPr>
    </w:p>
    <w:p w14:paraId="1F112F8E" w14:textId="77777777" w:rsidR="00DF484E" w:rsidRDefault="00DF484E" w:rsidP="00141808">
      <w:pPr>
        <w:widowControl w:val="0"/>
        <w:rPr>
          <w:noProof/>
          <w:szCs w:val="22"/>
          <w:u w:val="single"/>
          <w:lang w:val="it-IT"/>
        </w:rPr>
      </w:pPr>
      <w:r>
        <w:rPr>
          <w:noProof/>
          <w:szCs w:val="22"/>
          <w:u w:val="single"/>
          <w:lang w:val="it-IT"/>
        </w:rPr>
        <w:t>Akių sutrikimai</w:t>
      </w:r>
    </w:p>
    <w:p w14:paraId="715A28E2" w14:textId="77777777" w:rsidR="00DF484E" w:rsidRDefault="00DF484E" w:rsidP="00141808">
      <w:pPr>
        <w:pStyle w:val="Pavadinimas"/>
        <w:jc w:val="left"/>
        <w:rPr>
          <w:rFonts w:ascii="Times New Roman" w:hAnsi="Times New Roman"/>
          <w:b w:val="0"/>
          <w:sz w:val="22"/>
          <w:szCs w:val="22"/>
          <w:lang w:val="lt-LT"/>
        </w:rPr>
      </w:pPr>
      <w:r>
        <w:rPr>
          <w:rFonts w:ascii="Times New Roman" w:hAnsi="Times New Roman"/>
          <w:b w:val="0"/>
          <w:sz w:val="22"/>
          <w:szCs w:val="22"/>
          <w:lang w:val="lt-LT"/>
        </w:rPr>
        <w:t>Reti: konjunktyvitas arba mažiau išsiskyrė ašarų (tai svarbu žinoti kontaktinius lęšius nešiojantiems žmonėms).</w:t>
      </w:r>
    </w:p>
    <w:p w14:paraId="2ADF5F30" w14:textId="77777777" w:rsidR="00DF484E" w:rsidRDefault="00DF484E" w:rsidP="00141808">
      <w:pPr>
        <w:pStyle w:val="Pavadinimas"/>
        <w:jc w:val="left"/>
        <w:rPr>
          <w:rFonts w:ascii="Times New Roman" w:hAnsi="Times New Roman"/>
          <w:b w:val="0"/>
          <w:sz w:val="22"/>
          <w:szCs w:val="22"/>
          <w:lang w:val="lt-LT"/>
        </w:rPr>
      </w:pPr>
      <w:r>
        <w:rPr>
          <w:rFonts w:ascii="Times New Roman" w:hAnsi="Times New Roman"/>
          <w:b w:val="0"/>
          <w:sz w:val="22"/>
          <w:szCs w:val="22"/>
          <w:lang w:val="lt-LT"/>
        </w:rPr>
        <w:t>Labai reti: regos sutrikimas.</w:t>
      </w:r>
    </w:p>
    <w:p w14:paraId="56537C4B" w14:textId="77777777" w:rsidR="00DF484E" w:rsidRDefault="00DF484E" w:rsidP="00141808">
      <w:pPr>
        <w:pStyle w:val="Antrats"/>
        <w:tabs>
          <w:tab w:val="clear" w:pos="8306"/>
          <w:tab w:val="right" w:pos="8505"/>
        </w:tabs>
        <w:rPr>
          <w:rFonts w:ascii="Times New Roman" w:hAnsi="Times New Roman"/>
          <w:noProof/>
          <w:sz w:val="22"/>
          <w:szCs w:val="22"/>
        </w:rPr>
      </w:pPr>
    </w:p>
    <w:p w14:paraId="5BD42A80" w14:textId="77777777" w:rsidR="00DF484E" w:rsidRDefault="00DF484E" w:rsidP="00141808">
      <w:pPr>
        <w:widowControl w:val="0"/>
        <w:rPr>
          <w:noProof/>
          <w:szCs w:val="22"/>
          <w:u w:val="single"/>
          <w:lang w:val="it-IT"/>
        </w:rPr>
      </w:pPr>
      <w:r>
        <w:rPr>
          <w:noProof/>
          <w:szCs w:val="22"/>
          <w:u w:val="single"/>
          <w:lang w:val="it-IT"/>
        </w:rPr>
        <w:t xml:space="preserve">Ausų ir labirintų sutrikimai </w:t>
      </w:r>
    </w:p>
    <w:p w14:paraId="756F67DC" w14:textId="77777777" w:rsidR="00DF484E" w:rsidRDefault="00DF484E" w:rsidP="00141808">
      <w:pPr>
        <w:pStyle w:val="Pavadinimas"/>
        <w:jc w:val="left"/>
        <w:rPr>
          <w:rFonts w:ascii="Times New Roman" w:hAnsi="Times New Roman"/>
          <w:b w:val="0"/>
          <w:sz w:val="22"/>
          <w:szCs w:val="22"/>
          <w:lang w:val="lt-LT"/>
        </w:rPr>
      </w:pPr>
      <w:r>
        <w:rPr>
          <w:rFonts w:ascii="Times New Roman" w:hAnsi="Times New Roman"/>
          <w:b w:val="0"/>
          <w:sz w:val="22"/>
          <w:szCs w:val="22"/>
          <w:lang w:val="lt-LT"/>
        </w:rPr>
        <w:t>Labai reti: gali sutrikti klausa arba atsirasti spengimas ausyse.</w:t>
      </w:r>
    </w:p>
    <w:p w14:paraId="4DF04A53" w14:textId="77777777" w:rsidR="00DF484E" w:rsidRDefault="00DF484E" w:rsidP="00141808">
      <w:pPr>
        <w:pStyle w:val="Antrats"/>
        <w:rPr>
          <w:rFonts w:ascii="Times New Roman" w:hAnsi="Times New Roman"/>
          <w:noProof/>
          <w:sz w:val="22"/>
          <w:szCs w:val="22"/>
        </w:rPr>
      </w:pPr>
    </w:p>
    <w:p w14:paraId="16601F1B" w14:textId="77777777" w:rsidR="00DF484E" w:rsidRDefault="00DF484E" w:rsidP="00141808">
      <w:pPr>
        <w:widowControl w:val="0"/>
        <w:rPr>
          <w:noProof/>
          <w:szCs w:val="22"/>
          <w:u w:val="single"/>
          <w:lang w:val="it-IT"/>
        </w:rPr>
      </w:pPr>
      <w:r>
        <w:rPr>
          <w:noProof/>
          <w:szCs w:val="22"/>
          <w:u w:val="single"/>
          <w:lang w:val="it-IT"/>
        </w:rPr>
        <w:t xml:space="preserve">Širdies sutrikimai </w:t>
      </w:r>
    </w:p>
    <w:p w14:paraId="00961732" w14:textId="77777777" w:rsidR="00DF484E" w:rsidRDefault="00DF484E" w:rsidP="00141808">
      <w:pPr>
        <w:pStyle w:val="Pavadinimas"/>
        <w:jc w:val="left"/>
        <w:rPr>
          <w:rFonts w:ascii="Times New Roman" w:hAnsi="Times New Roman"/>
          <w:b w:val="0"/>
          <w:sz w:val="22"/>
          <w:szCs w:val="22"/>
          <w:lang w:val="lt-LT"/>
        </w:rPr>
      </w:pPr>
      <w:r>
        <w:rPr>
          <w:rFonts w:ascii="Times New Roman" w:hAnsi="Times New Roman"/>
          <w:b w:val="0"/>
          <w:sz w:val="22"/>
          <w:szCs w:val="22"/>
          <w:lang w:val="lt-LT"/>
        </w:rPr>
        <w:t>Reti: palpitacija, bradikardija, sutrikdavo atrioventrikulinis laidumas, pasunkėdavo širdies nepakankamumas ir kartu atsirasdavo periferinė edema ir (arba) dispnėja.</w:t>
      </w:r>
    </w:p>
    <w:p w14:paraId="1904781D" w14:textId="77777777" w:rsidR="00DF484E" w:rsidRDefault="00DF484E" w:rsidP="00141808">
      <w:pPr>
        <w:rPr>
          <w:szCs w:val="22"/>
        </w:rPr>
      </w:pPr>
      <w:r>
        <w:rPr>
          <w:szCs w:val="22"/>
        </w:rPr>
        <w:t>Labai reti: kad krūtinės angina sergantiems ligoniams negali pasunkėti krūtinės anginos priepuoliai, teigti negalima.</w:t>
      </w:r>
    </w:p>
    <w:p w14:paraId="5B80A4AF" w14:textId="77777777" w:rsidR="00DF484E" w:rsidRDefault="00DF484E" w:rsidP="00141808">
      <w:pPr>
        <w:pStyle w:val="Pavadinimas"/>
        <w:jc w:val="left"/>
        <w:rPr>
          <w:rFonts w:ascii="Times New Roman" w:hAnsi="Times New Roman"/>
          <w:b w:val="0"/>
          <w:i/>
          <w:noProof/>
          <w:sz w:val="22"/>
          <w:szCs w:val="22"/>
          <w:lang w:val="da-DK"/>
        </w:rPr>
      </w:pPr>
    </w:p>
    <w:p w14:paraId="713AC319" w14:textId="77777777" w:rsidR="00DF484E" w:rsidRDefault="00DF484E" w:rsidP="00141808">
      <w:pPr>
        <w:widowControl w:val="0"/>
        <w:rPr>
          <w:noProof/>
          <w:szCs w:val="22"/>
          <w:u w:val="single"/>
          <w:lang w:val="it-IT"/>
        </w:rPr>
      </w:pPr>
      <w:r>
        <w:rPr>
          <w:noProof/>
          <w:szCs w:val="22"/>
          <w:u w:val="single"/>
          <w:lang w:val="it-IT"/>
        </w:rPr>
        <w:lastRenderedPageBreak/>
        <w:t>Kraujagyslių sutrikimai</w:t>
      </w:r>
    </w:p>
    <w:p w14:paraId="765B7F6E" w14:textId="77777777" w:rsidR="00DF484E" w:rsidRDefault="00DF484E" w:rsidP="00141808">
      <w:pPr>
        <w:rPr>
          <w:szCs w:val="22"/>
        </w:rPr>
      </w:pPr>
      <w:r>
        <w:rPr>
          <w:szCs w:val="22"/>
        </w:rPr>
        <w:t>Dažnis nežinomas: buvo periferinės kraujotakos sutrikimo, įskaitant Reino sindromą, pasunkėjimo atvejų.</w:t>
      </w:r>
    </w:p>
    <w:p w14:paraId="2F3487C9" w14:textId="77777777" w:rsidR="00DF484E" w:rsidRDefault="00DF484E" w:rsidP="00141808">
      <w:pPr>
        <w:pStyle w:val="Pavadinimas"/>
        <w:jc w:val="left"/>
        <w:rPr>
          <w:rFonts w:ascii="Times New Roman" w:hAnsi="Times New Roman"/>
          <w:noProof/>
          <w:sz w:val="22"/>
          <w:szCs w:val="22"/>
          <w:lang w:val="da-DK"/>
        </w:rPr>
      </w:pPr>
    </w:p>
    <w:p w14:paraId="0D4A085C" w14:textId="77777777" w:rsidR="00DF484E" w:rsidRDefault="00DF484E" w:rsidP="00141808">
      <w:pPr>
        <w:widowControl w:val="0"/>
        <w:rPr>
          <w:noProof/>
          <w:szCs w:val="22"/>
          <w:u w:val="single"/>
          <w:lang w:val="it-IT"/>
        </w:rPr>
      </w:pPr>
      <w:r>
        <w:rPr>
          <w:noProof/>
          <w:szCs w:val="22"/>
          <w:u w:val="single"/>
          <w:lang w:val="it-IT"/>
        </w:rPr>
        <w:t>Kvėpavimo sistemos, krūtinės ląstos ir tarpuplaučio sutrikimai</w:t>
      </w:r>
    </w:p>
    <w:p w14:paraId="6C2F58D5" w14:textId="77777777" w:rsidR="00DF484E" w:rsidRDefault="00DF484E" w:rsidP="00141808">
      <w:pPr>
        <w:pStyle w:val="Pavadinimas"/>
        <w:jc w:val="left"/>
        <w:rPr>
          <w:rFonts w:ascii="Times New Roman" w:hAnsi="Times New Roman"/>
          <w:b w:val="0"/>
          <w:sz w:val="22"/>
          <w:szCs w:val="22"/>
          <w:lang w:val="lt-LT"/>
        </w:rPr>
      </w:pPr>
      <w:r>
        <w:rPr>
          <w:rFonts w:ascii="Times New Roman" w:hAnsi="Times New Roman"/>
          <w:b w:val="0"/>
          <w:sz w:val="22"/>
          <w:szCs w:val="22"/>
          <w:lang w:val="lt-LT"/>
        </w:rPr>
        <w:t>Labai reti: alerginis rinitas.</w:t>
      </w:r>
    </w:p>
    <w:p w14:paraId="6F6FD20C" w14:textId="77777777" w:rsidR="00DF484E" w:rsidRDefault="00DF484E" w:rsidP="00141808">
      <w:pPr>
        <w:rPr>
          <w:szCs w:val="22"/>
        </w:rPr>
      </w:pPr>
      <w:r>
        <w:rPr>
          <w:szCs w:val="22"/>
        </w:rPr>
        <w:t>Dažnis nežinomas: pacientams, sergantiems liga, kurios metu kartojasi bronchų spazmai, ypač obstrukcine kvėpavimo takų liga, gali atsirasti dusulys, kadangi metoprololis gali padidinti kvėpavimo takų pasipriešinimą.</w:t>
      </w:r>
    </w:p>
    <w:p w14:paraId="2FD9FB24" w14:textId="77777777" w:rsidR="00DF484E" w:rsidRDefault="00DF484E" w:rsidP="00141808">
      <w:pPr>
        <w:pStyle w:val="Pavadinimas"/>
        <w:jc w:val="left"/>
        <w:rPr>
          <w:rFonts w:ascii="Times New Roman" w:hAnsi="Times New Roman"/>
          <w:noProof/>
          <w:sz w:val="22"/>
          <w:szCs w:val="22"/>
          <w:lang w:val="it-IT"/>
        </w:rPr>
      </w:pPr>
    </w:p>
    <w:p w14:paraId="58845364" w14:textId="77777777" w:rsidR="00DF484E" w:rsidRDefault="00DF484E" w:rsidP="00141808">
      <w:pPr>
        <w:widowControl w:val="0"/>
        <w:rPr>
          <w:noProof/>
          <w:szCs w:val="22"/>
          <w:u w:val="single"/>
          <w:lang w:val="it-IT"/>
        </w:rPr>
      </w:pPr>
      <w:r>
        <w:rPr>
          <w:noProof/>
          <w:szCs w:val="22"/>
          <w:u w:val="single"/>
          <w:lang w:val="it-IT"/>
        </w:rPr>
        <w:t>Virškinimo trakto sutrikimai</w:t>
      </w:r>
    </w:p>
    <w:p w14:paraId="67800FD2" w14:textId="77777777" w:rsidR="00DF484E" w:rsidRDefault="00DF484E" w:rsidP="00141808">
      <w:pPr>
        <w:pStyle w:val="Pavadinimas"/>
        <w:jc w:val="left"/>
        <w:rPr>
          <w:rFonts w:ascii="Times New Roman" w:hAnsi="Times New Roman"/>
          <w:b w:val="0"/>
          <w:sz w:val="22"/>
          <w:szCs w:val="22"/>
          <w:lang w:val="lt-LT"/>
        </w:rPr>
      </w:pPr>
      <w:r>
        <w:rPr>
          <w:rFonts w:ascii="Times New Roman" w:hAnsi="Times New Roman"/>
          <w:b w:val="0"/>
          <w:sz w:val="22"/>
          <w:szCs w:val="22"/>
          <w:lang w:val="lt-LT"/>
        </w:rPr>
        <w:t>Nedažni: gali atsirasti trumpalaikių virškinimo trakto veiklos sutrikimo simptomų, įskaitant pykinimą, vėmimą, pilvo skausmą, vidurių užkietėjimą ir viduriavimą.</w:t>
      </w:r>
    </w:p>
    <w:p w14:paraId="36EBEC17" w14:textId="77777777" w:rsidR="00DF484E" w:rsidRDefault="00DF484E" w:rsidP="00141808">
      <w:pPr>
        <w:pStyle w:val="Pavadinimas"/>
        <w:jc w:val="left"/>
        <w:rPr>
          <w:rFonts w:ascii="Times New Roman" w:hAnsi="Times New Roman"/>
          <w:b w:val="0"/>
          <w:sz w:val="22"/>
          <w:szCs w:val="22"/>
          <w:lang w:val="lt-LT"/>
        </w:rPr>
      </w:pPr>
      <w:r>
        <w:rPr>
          <w:rFonts w:ascii="Times New Roman" w:hAnsi="Times New Roman"/>
          <w:b w:val="0"/>
          <w:sz w:val="22"/>
          <w:szCs w:val="22"/>
          <w:lang w:val="lt-LT"/>
        </w:rPr>
        <w:t>Reti: gali džiūti burna.</w:t>
      </w:r>
    </w:p>
    <w:p w14:paraId="13CD116A" w14:textId="77777777" w:rsidR="00DF484E" w:rsidRDefault="00DF484E" w:rsidP="00141808">
      <w:pPr>
        <w:pStyle w:val="Antrats"/>
        <w:rPr>
          <w:rFonts w:ascii="Times New Roman" w:hAnsi="Times New Roman"/>
          <w:b/>
          <w:noProof/>
          <w:sz w:val="22"/>
          <w:szCs w:val="22"/>
          <w:lang w:val="it-IT"/>
        </w:rPr>
      </w:pPr>
    </w:p>
    <w:p w14:paraId="3D21C7EE" w14:textId="77777777" w:rsidR="00DF484E" w:rsidRDefault="00DF484E" w:rsidP="00141808">
      <w:pPr>
        <w:widowControl w:val="0"/>
        <w:rPr>
          <w:noProof/>
          <w:szCs w:val="22"/>
          <w:u w:val="single"/>
          <w:lang w:val="it-IT"/>
        </w:rPr>
      </w:pPr>
      <w:r>
        <w:rPr>
          <w:noProof/>
          <w:szCs w:val="22"/>
          <w:u w:val="single"/>
          <w:lang w:val="it-IT"/>
        </w:rPr>
        <w:t>Kepenų, tulžies pūslės ir latakų sutrikimai</w:t>
      </w:r>
    </w:p>
    <w:p w14:paraId="53FFC6AF" w14:textId="77777777" w:rsidR="00DF484E" w:rsidRDefault="00DF484E" w:rsidP="00141808">
      <w:pPr>
        <w:pStyle w:val="Pavadinimas"/>
        <w:jc w:val="left"/>
        <w:rPr>
          <w:rFonts w:ascii="Times New Roman" w:hAnsi="Times New Roman"/>
          <w:b w:val="0"/>
          <w:sz w:val="22"/>
          <w:szCs w:val="22"/>
          <w:lang w:val="lt-LT"/>
        </w:rPr>
      </w:pPr>
      <w:r>
        <w:rPr>
          <w:rFonts w:ascii="Times New Roman" w:hAnsi="Times New Roman"/>
          <w:b w:val="0"/>
          <w:sz w:val="22"/>
          <w:szCs w:val="22"/>
          <w:lang w:val="lt-LT"/>
        </w:rPr>
        <w:t>Labai reti: hepatitas.</w:t>
      </w:r>
    </w:p>
    <w:p w14:paraId="1675FD85" w14:textId="77777777" w:rsidR="00DF484E" w:rsidRDefault="00DF484E" w:rsidP="00141808">
      <w:pPr>
        <w:pStyle w:val="Antrats"/>
        <w:tabs>
          <w:tab w:val="clear" w:pos="8306"/>
          <w:tab w:val="right" w:pos="8505"/>
        </w:tabs>
        <w:rPr>
          <w:rFonts w:ascii="Times New Roman" w:hAnsi="Times New Roman"/>
          <w:noProof/>
          <w:sz w:val="22"/>
          <w:szCs w:val="22"/>
        </w:rPr>
      </w:pPr>
    </w:p>
    <w:p w14:paraId="478B97E8" w14:textId="77777777" w:rsidR="00DF484E" w:rsidRDefault="00DF484E" w:rsidP="00141808">
      <w:pPr>
        <w:widowControl w:val="0"/>
        <w:rPr>
          <w:noProof/>
          <w:szCs w:val="22"/>
          <w:u w:val="single"/>
          <w:lang w:val="it-IT"/>
        </w:rPr>
      </w:pPr>
      <w:r>
        <w:rPr>
          <w:noProof/>
          <w:szCs w:val="22"/>
          <w:u w:val="single"/>
          <w:lang w:val="it-IT"/>
        </w:rPr>
        <w:t>Odos ir poodinio audinio sutrikimai</w:t>
      </w:r>
    </w:p>
    <w:p w14:paraId="514F68C9" w14:textId="77777777" w:rsidR="00DF484E" w:rsidRDefault="00DF484E" w:rsidP="00141808">
      <w:pPr>
        <w:rPr>
          <w:szCs w:val="22"/>
        </w:rPr>
      </w:pPr>
      <w:r>
        <w:rPr>
          <w:szCs w:val="22"/>
        </w:rPr>
        <w:t>Nedažni: galima alerginė odos reakcija (eritema, niežulys, egzantema, jautrumo šviesai padidėjimas).</w:t>
      </w:r>
    </w:p>
    <w:p w14:paraId="6E73C820" w14:textId="77777777" w:rsidR="00DF484E" w:rsidRDefault="00DF484E" w:rsidP="00141808">
      <w:pPr>
        <w:rPr>
          <w:szCs w:val="22"/>
        </w:rPr>
      </w:pPr>
      <w:r>
        <w:rPr>
          <w:szCs w:val="22"/>
        </w:rPr>
        <w:t>Labai reti: beta adrenoblokatoriai gali skatinti arba sunkinti psoriazę, sukelti psoriazinį odos išbėrimą.</w:t>
      </w:r>
    </w:p>
    <w:p w14:paraId="6AD15D0C" w14:textId="77777777" w:rsidR="00DF484E" w:rsidRDefault="00DF484E" w:rsidP="00141808">
      <w:pPr>
        <w:pStyle w:val="Antrats"/>
        <w:tabs>
          <w:tab w:val="clear" w:pos="8306"/>
          <w:tab w:val="right" w:pos="8505"/>
        </w:tabs>
        <w:rPr>
          <w:rFonts w:ascii="Times New Roman" w:hAnsi="Times New Roman"/>
          <w:noProof/>
          <w:sz w:val="22"/>
          <w:szCs w:val="22"/>
        </w:rPr>
      </w:pPr>
    </w:p>
    <w:p w14:paraId="7CEB8513" w14:textId="77777777" w:rsidR="00DF484E" w:rsidRDefault="00DF484E" w:rsidP="00141808">
      <w:pPr>
        <w:widowControl w:val="0"/>
        <w:rPr>
          <w:noProof/>
          <w:szCs w:val="22"/>
          <w:u w:val="single"/>
          <w:lang w:val="it-IT"/>
        </w:rPr>
      </w:pPr>
      <w:r>
        <w:rPr>
          <w:noProof/>
          <w:szCs w:val="22"/>
          <w:u w:val="single"/>
          <w:lang w:val="it-IT"/>
        </w:rPr>
        <w:t>Skeleto, raumenų ir jungiamojo audinio sutrikimai</w:t>
      </w:r>
    </w:p>
    <w:p w14:paraId="725D2382" w14:textId="77777777" w:rsidR="00DF484E" w:rsidRDefault="00DF484E" w:rsidP="00141808">
      <w:pPr>
        <w:pStyle w:val="Pavadinimas"/>
        <w:jc w:val="left"/>
        <w:rPr>
          <w:rFonts w:ascii="Times New Roman" w:hAnsi="Times New Roman"/>
          <w:b w:val="0"/>
          <w:sz w:val="22"/>
          <w:szCs w:val="22"/>
          <w:lang w:val="lt-LT"/>
        </w:rPr>
      </w:pPr>
      <w:r>
        <w:rPr>
          <w:rFonts w:ascii="Times New Roman" w:hAnsi="Times New Roman"/>
          <w:b w:val="0"/>
          <w:sz w:val="22"/>
          <w:szCs w:val="22"/>
          <w:lang w:val="lt-LT"/>
        </w:rPr>
        <w:t>Reti: galimas raumenų silpnumas ar mėšlungis.</w:t>
      </w:r>
    </w:p>
    <w:p w14:paraId="7A282AEF" w14:textId="77777777" w:rsidR="00DF484E" w:rsidRDefault="00DF484E" w:rsidP="00141808">
      <w:pPr>
        <w:outlineLvl w:val="0"/>
        <w:rPr>
          <w:szCs w:val="22"/>
        </w:rPr>
      </w:pPr>
      <w:r>
        <w:rPr>
          <w:szCs w:val="22"/>
        </w:rPr>
        <w:t>Labai reti: ilgalaikis Metoprolol STADA vartojimas siejamas su pavieniais artropatijos (monoartrito ir poliartrito) atvejais.</w:t>
      </w:r>
    </w:p>
    <w:p w14:paraId="720404A3" w14:textId="77777777" w:rsidR="00DF484E" w:rsidRPr="00173683" w:rsidRDefault="00DF484E" w:rsidP="00141808">
      <w:pPr>
        <w:pStyle w:val="Pavadinimas"/>
        <w:jc w:val="left"/>
        <w:rPr>
          <w:rFonts w:ascii="Times New Roman" w:hAnsi="Times New Roman"/>
          <w:sz w:val="22"/>
          <w:lang w:val="lt-LT"/>
        </w:rPr>
      </w:pPr>
    </w:p>
    <w:p w14:paraId="1F32DE1F" w14:textId="77777777" w:rsidR="00DF484E" w:rsidRDefault="00DF484E" w:rsidP="00141808">
      <w:pPr>
        <w:widowControl w:val="0"/>
        <w:rPr>
          <w:noProof/>
          <w:szCs w:val="22"/>
          <w:u w:val="single"/>
          <w:lang w:val="it-IT"/>
        </w:rPr>
      </w:pPr>
      <w:r>
        <w:rPr>
          <w:noProof/>
          <w:szCs w:val="22"/>
          <w:u w:val="single"/>
          <w:lang w:val="it-IT"/>
        </w:rPr>
        <w:t>Inkstų ir šlapimo takų sutrikimai</w:t>
      </w:r>
    </w:p>
    <w:p w14:paraId="7D801D4E" w14:textId="77777777" w:rsidR="00DF484E" w:rsidRDefault="00DF484E" w:rsidP="00141808">
      <w:pPr>
        <w:rPr>
          <w:szCs w:val="22"/>
        </w:rPr>
      </w:pPr>
      <w:r>
        <w:rPr>
          <w:szCs w:val="22"/>
        </w:rPr>
        <w:t>Labai reti: kadangi pavieniais atvejais pablogėjo beta adrenoblokatoriais gydomų ligonių, kurie prieš pradedant gydyti sirgo sunkiu inkstų funkcijos nepakankamumu, inkstų funkcija, todėl gydymo Metoprolol STADA metu ją reikia tinkamai sekti.</w:t>
      </w:r>
    </w:p>
    <w:p w14:paraId="36F13591" w14:textId="77777777" w:rsidR="00DF484E" w:rsidRPr="00173683" w:rsidRDefault="00DF484E" w:rsidP="00141808">
      <w:pPr>
        <w:pStyle w:val="Pavadinimas"/>
        <w:jc w:val="both"/>
        <w:rPr>
          <w:rFonts w:ascii="Times New Roman" w:hAnsi="Times New Roman"/>
          <w:sz w:val="22"/>
          <w:lang w:val="lt-LT"/>
        </w:rPr>
      </w:pPr>
    </w:p>
    <w:p w14:paraId="5EA0DBCF" w14:textId="77777777" w:rsidR="00DF484E" w:rsidRDefault="00DF484E" w:rsidP="00141808">
      <w:pPr>
        <w:widowControl w:val="0"/>
        <w:jc w:val="both"/>
        <w:rPr>
          <w:noProof/>
          <w:szCs w:val="22"/>
          <w:u w:val="single"/>
          <w:lang w:val="it-IT"/>
        </w:rPr>
      </w:pPr>
      <w:r>
        <w:rPr>
          <w:noProof/>
          <w:szCs w:val="22"/>
          <w:u w:val="single"/>
          <w:lang w:val="it-IT"/>
        </w:rPr>
        <w:t>Lytinės sistemos ir krūties sutrikimai</w:t>
      </w:r>
    </w:p>
    <w:p w14:paraId="5C1D6FC3" w14:textId="77777777" w:rsidR="00DF484E" w:rsidRDefault="00DF484E" w:rsidP="00141808">
      <w:pPr>
        <w:pStyle w:val="Pavadinimas"/>
        <w:jc w:val="both"/>
        <w:rPr>
          <w:rFonts w:ascii="Times New Roman" w:hAnsi="Times New Roman"/>
          <w:b w:val="0"/>
          <w:sz w:val="22"/>
          <w:szCs w:val="22"/>
          <w:lang w:val="lt-LT"/>
        </w:rPr>
      </w:pPr>
      <w:r>
        <w:rPr>
          <w:rFonts w:ascii="Times New Roman" w:hAnsi="Times New Roman"/>
          <w:b w:val="0"/>
          <w:sz w:val="22"/>
          <w:szCs w:val="22"/>
          <w:lang w:val="lt-LT"/>
        </w:rPr>
        <w:t>Labai reti: lytinio potraukio sumažėjimas ir impotencija, gali sukietėti varpa (Peyronie liga).</w:t>
      </w:r>
    </w:p>
    <w:p w14:paraId="70556454" w14:textId="77777777" w:rsidR="00DF484E" w:rsidRDefault="00DF484E" w:rsidP="00141808">
      <w:pPr>
        <w:widowControl w:val="0"/>
        <w:jc w:val="both"/>
        <w:rPr>
          <w:b/>
          <w:noProof/>
          <w:szCs w:val="22"/>
          <w:lang w:val="it-IT"/>
        </w:rPr>
      </w:pPr>
    </w:p>
    <w:p w14:paraId="16F6D837" w14:textId="77777777" w:rsidR="00DF484E" w:rsidRDefault="00DF484E" w:rsidP="00141808">
      <w:pPr>
        <w:widowControl w:val="0"/>
        <w:jc w:val="both"/>
        <w:rPr>
          <w:noProof/>
          <w:szCs w:val="22"/>
          <w:u w:val="single"/>
          <w:lang w:val="it-IT"/>
        </w:rPr>
      </w:pPr>
      <w:r>
        <w:rPr>
          <w:noProof/>
          <w:szCs w:val="22"/>
          <w:u w:val="single"/>
          <w:lang w:val="it-IT"/>
        </w:rPr>
        <w:t>Bendrieji sutrikimai ir vartojimo vietos pažeidimai</w:t>
      </w:r>
    </w:p>
    <w:p w14:paraId="16D16676" w14:textId="77777777" w:rsidR="00DF484E" w:rsidRDefault="00DF484E" w:rsidP="00141808">
      <w:pPr>
        <w:pStyle w:val="Pavadinimas"/>
        <w:jc w:val="both"/>
        <w:rPr>
          <w:rFonts w:ascii="Times New Roman" w:hAnsi="Times New Roman"/>
          <w:b w:val="0"/>
          <w:sz w:val="22"/>
          <w:szCs w:val="22"/>
          <w:lang w:val="lt-LT"/>
        </w:rPr>
      </w:pPr>
      <w:r>
        <w:rPr>
          <w:rFonts w:ascii="Times New Roman" w:hAnsi="Times New Roman"/>
          <w:b w:val="0"/>
          <w:sz w:val="22"/>
          <w:szCs w:val="22"/>
          <w:lang w:val="lt-LT"/>
        </w:rPr>
        <w:t>Nedažni: gali šalti galūnės.</w:t>
      </w:r>
    </w:p>
    <w:p w14:paraId="7A548458" w14:textId="77777777" w:rsidR="00DF484E" w:rsidRDefault="00DF484E" w:rsidP="00141808">
      <w:pPr>
        <w:pStyle w:val="Antrats"/>
        <w:jc w:val="both"/>
        <w:rPr>
          <w:rFonts w:ascii="Times New Roman" w:hAnsi="Times New Roman"/>
          <w:noProof/>
          <w:sz w:val="22"/>
          <w:szCs w:val="22"/>
          <w:lang w:val="da-DK"/>
        </w:rPr>
      </w:pPr>
    </w:p>
    <w:p w14:paraId="17662F1D" w14:textId="77777777" w:rsidR="00DF484E" w:rsidRDefault="00DF484E" w:rsidP="00141808">
      <w:pPr>
        <w:widowControl w:val="0"/>
        <w:jc w:val="both"/>
        <w:rPr>
          <w:noProof/>
          <w:szCs w:val="22"/>
          <w:u w:val="single"/>
          <w:lang w:val="it-IT"/>
        </w:rPr>
      </w:pPr>
      <w:r>
        <w:rPr>
          <w:noProof/>
          <w:szCs w:val="22"/>
          <w:u w:val="single"/>
          <w:lang w:val="it-IT"/>
        </w:rPr>
        <w:t>Tyrimai</w:t>
      </w:r>
    </w:p>
    <w:p w14:paraId="462A2AD9" w14:textId="77777777" w:rsidR="00DF484E" w:rsidRDefault="00DF484E" w:rsidP="00141808">
      <w:pPr>
        <w:pStyle w:val="Pavadinimas"/>
        <w:jc w:val="both"/>
        <w:rPr>
          <w:rFonts w:ascii="Times New Roman" w:hAnsi="Times New Roman"/>
          <w:b w:val="0"/>
          <w:sz w:val="22"/>
          <w:szCs w:val="22"/>
          <w:lang w:val="lt-LT"/>
        </w:rPr>
      </w:pPr>
      <w:r>
        <w:rPr>
          <w:rFonts w:ascii="Times New Roman" w:hAnsi="Times New Roman"/>
          <w:b w:val="0"/>
          <w:sz w:val="22"/>
          <w:szCs w:val="22"/>
          <w:lang w:val="lt-LT"/>
        </w:rPr>
        <w:t>Reti: gali labai kristi kraujospūdis.</w:t>
      </w:r>
    </w:p>
    <w:p w14:paraId="5ABAB354" w14:textId="77777777" w:rsidR="00DF484E" w:rsidRDefault="00DF484E" w:rsidP="00141808">
      <w:pPr>
        <w:rPr>
          <w:szCs w:val="22"/>
        </w:rPr>
      </w:pPr>
      <w:r>
        <w:rPr>
          <w:szCs w:val="22"/>
        </w:rPr>
        <w:t>Labai reti: gali padidėti kūno svoris, kraujyje padaugėti transaminazių (gliutamato-oksalacetato transaminazės, gliutamato-piruvato transaminazės).</w:t>
      </w:r>
    </w:p>
    <w:p w14:paraId="477E77F4" w14:textId="77777777" w:rsidR="00DF484E" w:rsidRDefault="00DF484E" w:rsidP="00141808">
      <w:pPr>
        <w:rPr>
          <w:szCs w:val="22"/>
        </w:rPr>
      </w:pPr>
    </w:p>
    <w:p w14:paraId="59CCAEB2" w14:textId="77777777" w:rsidR="00DF484E" w:rsidRDefault="00DF484E" w:rsidP="00141808">
      <w:pPr>
        <w:autoSpaceDE w:val="0"/>
        <w:autoSpaceDN w:val="0"/>
        <w:adjustRightInd w:val="0"/>
        <w:jc w:val="both"/>
        <w:rPr>
          <w:u w:val="single"/>
        </w:rPr>
      </w:pPr>
      <w:r>
        <w:rPr>
          <w:noProof/>
          <w:u w:val="single"/>
        </w:rPr>
        <w:t>Pranešimas apie įtariamas nepageidaujamas reakcijas</w:t>
      </w:r>
    </w:p>
    <w:p w14:paraId="47482A00" w14:textId="0997A143" w:rsidR="00DF484E" w:rsidRDefault="00DF484E" w:rsidP="00141808">
      <w:pPr>
        <w:rPr>
          <w:noProof/>
        </w:rPr>
      </w:pPr>
      <w:r>
        <w:rPr>
          <w:noProof/>
        </w:rPr>
        <w:t>Svarbu pranešti apie įtariamas nepageidaujamas reakcijas, pastebėtas po vaistinio preparato registracijos, nes tai leidžia nuolat stebėti vaistinio preparato naudos ir rizikos santykį.</w:t>
      </w:r>
      <w:r>
        <w:t xml:space="preserve"> </w:t>
      </w:r>
      <w:r w:rsidR="00D6411D" w:rsidRPr="00D6411D">
        <w:rPr>
          <w:noProof/>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43B9B6D7" w14:textId="77777777" w:rsidR="008D24F9" w:rsidRDefault="008D24F9" w:rsidP="00141808">
      <w:pPr>
        <w:rPr>
          <w:szCs w:val="22"/>
        </w:rPr>
      </w:pPr>
    </w:p>
    <w:p w14:paraId="368017F2" w14:textId="77777777" w:rsidR="00DF484E" w:rsidRDefault="00DF484E" w:rsidP="008D24F9">
      <w:pPr>
        <w:keepNext/>
        <w:ind w:left="567" w:hanging="567"/>
        <w:rPr>
          <w:b/>
          <w:szCs w:val="22"/>
        </w:rPr>
      </w:pPr>
      <w:r>
        <w:rPr>
          <w:b/>
          <w:szCs w:val="22"/>
        </w:rPr>
        <w:t>4.9</w:t>
      </w:r>
      <w:r>
        <w:rPr>
          <w:b/>
          <w:szCs w:val="22"/>
        </w:rPr>
        <w:tab/>
        <w:t>Perdozavimas</w:t>
      </w:r>
    </w:p>
    <w:p w14:paraId="6B235F80" w14:textId="77777777" w:rsidR="00DF484E" w:rsidRDefault="00DF484E" w:rsidP="008D24F9">
      <w:pPr>
        <w:keepNext/>
        <w:ind w:left="567" w:hanging="567"/>
        <w:rPr>
          <w:szCs w:val="22"/>
        </w:rPr>
      </w:pPr>
    </w:p>
    <w:p w14:paraId="4713A15E" w14:textId="77777777" w:rsidR="00DF484E" w:rsidRDefault="00DF484E" w:rsidP="008D24F9">
      <w:pPr>
        <w:keepNext/>
        <w:outlineLvl w:val="0"/>
        <w:rPr>
          <w:b/>
          <w:szCs w:val="22"/>
        </w:rPr>
      </w:pPr>
      <w:r>
        <w:rPr>
          <w:b/>
          <w:szCs w:val="22"/>
        </w:rPr>
        <w:t>Simptomai</w:t>
      </w:r>
    </w:p>
    <w:p w14:paraId="57227454" w14:textId="77777777" w:rsidR="00DF484E" w:rsidRDefault="00DF484E" w:rsidP="00141808">
      <w:pPr>
        <w:rPr>
          <w:szCs w:val="22"/>
        </w:rPr>
      </w:pPr>
      <w:r>
        <w:rPr>
          <w:szCs w:val="22"/>
        </w:rPr>
        <w:t xml:space="preserve">Paciento būklė priklauso nuo intoksikacijos stiprumo. Dažniausiai atsiranda širdies ir kraujagyslių sistemos bei CNS sutrikimo simptomų. Gali pasireikšti sunki hipotenzija, bradikardija, širdies nepakankamumas, kardiogeninis šokas, gali sustoti širdis. Galimi ir kitokie simptomai: kvėpavimo </w:t>
      </w:r>
      <w:r>
        <w:rPr>
          <w:szCs w:val="22"/>
        </w:rPr>
        <w:lastRenderedPageBreak/>
        <w:t>pasunkėjimas, bronchų spazmas, cianozė, pykinimas, vėmimas, sąmonės pritemimas, kartais generalizuoti traukuliai ir koma, hipoglikemija bei hiperkalemija.</w:t>
      </w:r>
    </w:p>
    <w:p w14:paraId="5FD5AAE8" w14:textId="77777777" w:rsidR="00DF484E" w:rsidRDefault="00DF484E" w:rsidP="00141808">
      <w:pPr>
        <w:rPr>
          <w:b/>
          <w:szCs w:val="22"/>
        </w:rPr>
      </w:pPr>
    </w:p>
    <w:p w14:paraId="230A71CE" w14:textId="77777777" w:rsidR="00DF484E" w:rsidRDefault="00DF484E" w:rsidP="00141808">
      <w:pPr>
        <w:outlineLvl w:val="0"/>
        <w:rPr>
          <w:b/>
          <w:szCs w:val="22"/>
        </w:rPr>
      </w:pPr>
      <w:r>
        <w:rPr>
          <w:b/>
          <w:szCs w:val="22"/>
        </w:rPr>
        <w:t>Gydymas</w:t>
      </w:r>
    </w:p>
    <w:p w14:paraId="62BCB869" w14:textId="77777777" w:rsidR="00DF484E" w:rsidRDefault="00DF484E" w:rsidP="00141808">
      <w:pPr>
        <w:rPr>
          <w:szCs w:val="22"/>
        </w:rPr>
      </w:pPr>
      <w:r>
        <w:rPr>
          <w:szCs w:val="22"/>
        </w:rPr>
        <w:t>Metoprolol STADA perdozavus arba pasireiškus gyvybei pavojingam širdies ritmo sulėtėjimui ar kraujospūdžio kritimui, preparato vartojimą būtina nutraukti.</w:t>
      </w:r>
    </w:p>
    <w:p w14:paraId="7CFB8668" w14:textId="77777777" w:rsidR="00DF484E" w:rsidRDefault="00DF484E" w:rsidP="00141808">
      <w:pPr>
        <w:pStyle w:val="Komentarotekstas"/>
        <w:rPr>
          <w:sz w:val="22"/>
          <w:szCs w:val="22"/>
        </w:rPr>
      </w:pPr>
      <w:r>
        <w:rPr>
          <w:sz w:val="22"/>
          <w:szCs w:val="22"/>
        </w:rPr>
        <w:t>Vaistinio preparato eliminaciją reikia didinti ne tik įprastinėmis priemonėmis (sukelti vėmimą, plauti skrandį ir gerti aktyvintąją anglį), bet ir sekti gyvybinius požymius ir , jei reikia, pacientą gydyti intensyviosios terapijos skyriuje. Apsinuodijus metoprololiu hemodializė neefektyvi. Simptomiškai galima gydyti šiais priešnuodžiais:</w:t>
      </w:r>
    </w:p>
    <w:p w14:paraId="5860440F" w14:textId="77777777" w:rsidR="00DF484E" w:rsidRDefault="00DF484E" w:rsidP="00141808">
      <w:pPr>
        <w:ind w:left="720" w:hanging="720"/>
        <w:rPr>
          <w:szCs w:val="22"/>
        </w:rPr>
      </w:pPr>
      <w:r>
        <w:rPr>
          <w:szCs w:val="22"/>
        </w:rPr>
        <w:t>-</w:t>
      </w:r>
      <w:r>
        <w:rPr>
          <w:szCs w:val="22"/>
        </w:rPr>
        <w:tab/>
        <w:t>į veną iš karto švirkšti 0,5 – 2 mg atropino;</w:t>
      </w:r>
    </w:p>
    <w:p w14:paraId="001FCC18" w14:textId="77777777" w:rsidR="00DF484E" w:rsidRDefault="00DF484E" w:rsidP="00141808">
      <w:pPr>
        <w:ind w:left="720" w:hanging="720"/>
        <w:rPr>
          <w:szCs w:val="22"/>
        </w:rPr>
      </w:pPr>
      <w:r>
        <w:rPr>
          <w:szCs w:val="22"/>
        </w:rPr>
        <w:t>-</w:t>
      </w:r>
      <w:r>
        <w:rPr>
          <w:szCs w:val="22"/>
        </w:rPr>
        <w:tab/>
        <w:t>pradžioje į veną suleisti 1 – 10 mg gliukagono, po to nepertraukiamai jo infuzuoti po 2 – 2,5 mg per valandą;</w:t>
      </w:r>
    </w:p>
    <w:p w14:paraId="5EE5639F" w14:textId="77777777" w:rsidR="00DF484E" w:rsidRDefault="00DF484E" w:rsidP="00141808">
      <w:pPr>
        <w:ind w:left="720" w:hanging="720"/>
        <w:rPr>
          <w:szCs w:val="22"/>
        </w:rPr>
      </w:pPr>
      <w:r>
        <w:rPr>
          <w:szCs w:val="22"/>
        </w:rPr>
        <w:t>-</w:t>
      </w:r>
      <w:r>
        <w:rPr>
          <w:szCs w:val="22"/>
        </w:rPr>
        <w:tab/>
        <w:t>atsižvelgiant į kūno svorį ir organizmo reakciją, leisti simpatikomimetikų: dopamino, dobutamino, izoprenalino, orciprenalino arba adrenalino.</w:t>
      </w:r>
    </w:p>
    <w:p w14:paraId="212BBFBA" w14:textId="77777777" w:rsidR="00DF484E" w:rsidRDefault="00DF484E" w:rsidP="00141808">
      <w:pPr>
        <w:rPr>
          <w:szCs w:val="22"/>
        </w:rPr>
      </w:pPr>
    </w:p>
    <w:p w14:paraId="26671930" w14:textId="77777777" w:rsidR="00DF484E" w:rsidRDefault="00DF484E" w:rsidP="00141808">
      <w:pPr>
        <w:rPr>
          <w:szCs w:val="22"/>
        </w:rPr>
      </w:pPr>
      <w:r>
        <w:rPr>
          <w:szCs w:val="22"/>
        </w:rPr>
        <w:t xml:space="preserve">Atsiradus atspariai bradikardijai, būtina širdies stimuliacija. Prasidėjus bronchų spazmui, reikia inhaliuoti </w:t>
      </w:r>
      <w:r>
        <w:rPr>
          <w:szCs w:val="22"/>
        </w:rPr>
        <w:sym w:font="Symbol" w:char="F062"/>
      </w:r>
      <w:r>
        <w:rPr>
          <w:szCs w:val="22"/>
          <w:vertAlign w:val="subscript"/>
        </w:rPr>
        <w:t>2</w:t>
      </w:r>
      <w:r>
        <w:rPr>
          <w:szCs w:val="22"/>
        </w:rPr>
        <w:t xml:space="preserve"> adrenomimetikų (jeigu poveikis nepakankamas, leisti į veną) arba leisti į veną aminofilino. Prasidėję generalizuoti traukuliai slopinami į veną injekuojant diazepamo.</w:t>
      </w:r>
    </w:p>
    <w:p w14:paraId="5C3E1F60" w14:textId="77777777" w:rsidR="00DF484E" w:rsidRDefault="00DF484E" w:rsidP="00141808">
      <w:pPr>
        <w:ind w:left="567" w:hanging="567"/>
        <w:rPr>
          <w:szCs w:val="22"/>
        </w:rPr>
      </w:pPr>
    </w:p>
    <w:p w14:paraId="56469704" w14:textId="77777777" w:rsidR="00DF484E" w:rsidRDefault="00DF484E" w:rsidP="00141808">
      <w:pPr>
        <w:ind w:left="567" w:hanging="567"/>
        <w:rPr>
          <w:szCs w:val="22"/>
        </w:rPr>
      </w:pPr>
    </w:p>
    <w:p w14:paraId="6D1C58EE" w14:textId="77777777" w:rsidR="00DF484E" w:rsidRDefault="00DF484E" w:rsidP="00141808">
      <w:pPr>
        <w:ind w:left="567" w:hanging="567"/>
        <w:rPr>
          <w:b/>
          <w:caps/>
          <w:szCs w:val="22"/>
        </w:rPr>
      </w:pPr>
      <w:r>
        <w:rPr>
          <w:b/>
          <w:caps/>
          <w:szCs w:val="22"/>
        </w:rPr>
        <w:t>5.</w:t>
      </w:r>
      <w:r>
        <w:rPr>
          <w:b/>
          <w:caps/>
          <w:szCs w:val="22"/>
        </w:rPr>
        <w:tab/>
      </w:r>
      <w:r>
        <w:rPr>
          <w:b/>
          <w:szCs w:val="22"/>
        </w:rPr>
        <w:t xml:space="preserve">FARMAKOLOGINĖS </w:t>
      </w:r>
      <w:r>
        <w:rPr>
          <w:b/>
          <w:caps/>
          <w:szCs w:val="22"/>
        </w:rPr>
        <w:t>savybės</w:t>
      </w:r>
    </w:p>
    <w:p w14:paraId="738C928D" w14:textId="77777777" w:rsidR="00DF484E" w:rsidRDefault="00DF484E" w:rsidP="00141808">
      <w:pPr>
        <w:ind w:left="567" w:hanging="567"/>
        <w:rPr>
          <w:szCs w:val="22"/>
        </w:rPr>
      </w:pPr>
    </w:p>
    <w:p w14:paraId="72DF213B" w14:textId="77777777" w:rsidR="00DF484E" w:rsidRDefault="00DF484E" w:rsidP="00141808">
      <w:pPr>
        <w:ind w:left="567" w:hanging="567"/>
        <w:rPr>
          <w:b/>
          <w:szCs w:val="22"/>
        </w:rPr>
      </w:pPr>
      <w:r>
        <w:rPr>
          <w:b/>
          <w:szCs w:val="22"/>
        </w:rPr>
        <w:t>5.1</w:t>
      </w:r>
      <w:r>
        <w:rPr>
          <w:b/>
          <w:szCs w:val="22"/>
        </w:rPr>
        <w:tab/>
        <w:t>Farmakodinaminės savybės</w:t>
      </w:r>
    </w:p>
    <w:p w14:paraId="750AD7EE" w14:textId="77777777" w:rsidR="00DF484E" w:rsidRDefault="00DF484E" w:rsidP="00141808">
      <w:pPr>
        <w:ind w:left="567" w:hanging="567"/>
        <w:rPr>
          <w:szCs w:val="22"/>
        </w:rPr>
      </w:pPr>
    </w:p>
    <w:p w14:paraId="3C0ABD46" w14:textId="77777777" w:rsidR="00DF484E" w:rsidRDefault="00DF484E" w:rsidP="00141808">
      <w:pPr>
        <w:ind w:left="567" w:hanging="567"/>
        <w:rPr>
          <w:szCs w:val="22"/>
        </w:rPr>
      </w:pPr>
      <w:r>
        <w:rPr>
          <w:szCs w:val="22"/>
        </w:rPr>
        <w:t xml:space="preserve">Farmakoterapinė grupė – selektyvaus poveikio beta adrenoblokatoriai, ATC kodas </w:t>
      </w:r>
      <w:r>
        <w:rPr>
          <w:szCs w:val="22"/>
        </w:rPr>
        <w:sym w:font="Symbol" w:char="F02D"/>
      </w:r>
      <w:r>
        <w:rPr>
          <w:szCs w:val="22"/>
        </w:rPr>
        <w:t xml:space="preserve"> C07AB02.</w:t>
      </w:r>
    </w:p>
    <w:p w14:paraId="030BEAFE" w14:textId="77777777" w:rsidR="00DF484E" w:rsidRDefault="00DF484E" w:rsidP="00141808">
      <w:pPr>
        <w:ind w:left="567" w:hanging="567"/>
        <w:rPr>
          <w:szCs w:val="22"/>
        </w:rPr>
      </w:pPr>
    </w:p>
    <w:p w14:paraId="7B42CD77" w14:textId="77777777" w:rsidR="00DF484E" w:rsidRDefault="00DF484E" w:rsidP="00141808">
      <w:pPr>
        <w:rPr>
          <w:szCs w:val="22"/>
        </w:rPr>
      </w:pPr>
      <w:r>
        <w:rPr>
          <w:szCs w:val="22"/>
        </w:rPr>
        <w:t xml:space="preserve">Metoprololis yra šiek tiek lipofilinis beta adrenoblokatorius, palyginti selektyviai veikiantis širdies raumenyje esančius </w:t>
      </w:r>
      <w:r>
        <w:rPr>
          <w:szCs w:val="22"/>
        </w:rPr>
        <w:sym w:font="Symbol" w:char="F062"/>
      </w:r>
      <w:r>
        <w:rPr>
          <w:szCs w:val="22"/>
          <w:vertAlign w:val="subscript"/>
        </w:rPr>
        <w:t xml:space="preserve">1 </w:t>
      </w:r>
      <w:r>
        <w:rPr>
          <w:szCs w:val="22"/>
        </w:rPr>
        <w:t xml:space="preserve">adrenoreceptorius (t. y. kardioselektyvaus poveikio). Vidinis simpatikomimetinis aktyvumas metoprololiui nebūdingas, preparatas šiek tiek stabilizuoja membranas. Mažindamas simpatinės nervų sistemos tonusą, medikamentas retina širdies susitraukimo dažnį, mažina širdies kontraktiliškumą, slopina atrioventrikulinį laidumą, mažina renino aktyvumą kraujo plazmoje. Dėl metoprololio sukeltos </w:t>
      </w:r>
      <w:r>
        <w:rPr>
          <w:szCs w:val="22"/>
        </w:rPr>
        <w:sym w:font="Symbol" w:char="F062"/>
      </w:r>
      <w:r w:rsidR="00B972FA">
        <w:rPr>
          <w:szCs w:val="22"/>
          <w:vertAlign w:val="subscript"/>
        </w:rPr>
        <w:t>2 </w:t>
      </w:r>
      <w:r>
        <w:rPr>
          <w:szCs w:val="22"/>
        </w:rPr>
        <w:t>adrenoreceptorių blokados gali didėti lygiųjų raumenų tonusas bei atsirasti bronchų spazmas.</w:t>
      </w:r>
    </w:p>
    <w:p w14:paraId="4CD13B1A" w14:textId="77777777" w:rsidR="00DF484E" w:rsidRDefault="00DF484E" w:rsidP="00141808">
      <w:pPr>
        <w:rPr>
          <w:szCs w:val="22"/>
        </w:rPr>
      </w:pPr>
    </w:p>
    <w:p w14:paraId="11D5425E" w14:textId="77777777" w:rsidR="00DF484E" w:rsidRDefault="00DF484E" w:rsidP="00141808">
      <w:pPr>
        <w:rPr>
          <w:szCs w:val="22"/>
        </w:rPr>
      </w:pPr>
      <w:r>
        <w:rPr>
          <w:szCs w:val="22"/>
        </w:rPr>
        <w:t>Kadangi medikamentas lėtina impulso sklidimą laidžiąja širdies sistema, ypač per atrioventrikulinį mazgą, retina širdies susitraukimus ir mažina širdies kontraktiliškumą, todėl sumažina širdies darbą. Periferinių kraujagyslių pasipriešinimas paprastai nekinta, o ilgalaikio gydymo metu jis sumažėja.</w:t>
      </w:r>
    </w:p>
    <w:p w14:paraId="3D5FD588" w14:textId="77777777" w:rsidR="00DF484E" w:rsidRDefault="00DF484E" w:rsidP="00141808">
      <w:pPr>
        <w:ind w:left="567" w:hanging="567"/>
        <w:rPr>
          <w:szCs w:val="22"/>
        </w:rPr>
      </w:pPr>
    </w:p>
    <w:p w14:paraId="208FA3E4" w14:textId="77777777" w:rsidR="00DF484E" w:rsidRDefault="00DF484E" w:rsidP="00141808">
      <w:pPr>
        <w:tabs>
          <w:tab w:val="left" w:pos="720"/>
          <w:tab w:val="left" w:pos="1440"/>
          <w:tab w:val="left" w:pos="2160"/>
          <w:tab w:val="left" w:pos="2880"/>
          <w:tab w:val="left" w:pos="3660"/>
        </w:tabs>
        <w:ind w:left="567" w:hanging="567"/>
        <w:rPr>
          <w:b/>
          <w:szCs w:val="22"/>
        </w:rPr>
      </w:pPr>
      <w:r>
        <w:rPr>
          <w:b/>
          <w:szCs w:val="22"/>
        </w:rPr>
        <w:t>5.2</w:t>
      </w:r>
      <w:r>
        <w:rPr>
          <w:b/>
          <w:szCs w:val="22"/>
        </w:rPr>
        <w:tab/>
        <w:t>Farmakokinetinės savybės</w:t>
      </w:r>
    </w:p>
    <w:p w14:paraId="418F215E" w14:textId="77777777" w:rsidR="00DF484E" w:rsidRDefault="00DF484E" w:rsidP="00141808">
      <w:pPr>
        <w:tabs>
          <w:tab w:val="left" w:pos="720"/>
          <w:tab w:val="left" w:pos="1440"/>
          <w:tab w:val="left" w:pos="2160"/>
          <w:tab w:val="left" w:pos="2880"/>
          <w:tab w:val="left" w:pos="3660"/>
        </w:tabs>
        <w:ind w:left="567" w:hanging="567"/>
        <w:rPr>
          <w:b/>
          <w:szCs w:val="22"/>
        </w:rPr>
      </w:pPr>
    </w:p>
    <w:p w14:paraId="2AFFEE30" w14:textId="77777777" w:rsidR="00DF484E" w:rsidRDefault="00DF484E" w:rsidP="0036471B">
      <w:pPr>
        <w:pStyle w:val="BTEMEASMCA"/>
      </w:pPr>
      <w:r>
        <w:t>Absorbcija</w:t>
      </w:r>
    </w:p>
    <w:p w14:paraId="37617583" w14:textId="77777777" w:rsidR="00DF484E" w:rsidRDefault="00DF484E" w:rsidP="00173683">
      <w:pPr>
        <w:rPr>
          <w:szCs w:val="22"/>
        </w:rPr>
      </w:pPr>
      <w:r>
        <w:rPr>
          <w:szCs w:val="22"/>
        </w:rPr>
        <w:t>Išgertas metoprololis virškinimo trakte absorbuojamas beveik visas (maždaug 95</w:t>
      </w:r>
      <w:r w:rsidR="00B972FA">
        <w:rPr>
          <w:szCs w:val="22"/>
        </w:rPr>
        <w:t> </w:t>
      </w:r>
      <w:r>
        <w:rPr>
          <w:szCs w:val="22"/>
        </w:rPr>
        <w:sym w:font="Symbol" w:char="F025"/>
      </w:r>
      <w:r>
        <w:rPr>
          <w:szCs w:val="22"/>
        </w:rPr>
        <w:t xml:space="preserve"> dozės). Kadangi dalis medikamento metabolizuojama prieš patenkant į sisteminę kraujotaką, biologinis prieinamumas yra tik apie </w:t>
      </w:r>
      <w:r w:rsidR="00B972FA">
        <w:rPr>
          <w:szCs w:val="22"/>
        </w:rPr>
        <w:t>35 </w:t>
      </w:r>
      <w:r>
        <w:rPr>
          <w:szCs w:val="22"/>
        </w:rPr>
        <w:sym w:font="Symbol" w:char="F025"/>
      </w:r>
      <w:r>
        <w:rPr>
          <w:szCs w:val="22"/>
        </w:rPr>
        <w:t>, didžiausia koncentracija kraujo plazmoje atsiranda po 1,5 – 2 val.</w:t>
      </w:r>
    </w:p>
    <w:p w14:paraId="30E606C5" w14:textId="77777777" w:rsidR="00DF484E" w:rsidRDefault="00DF484E" w:rsidP="00173683">
      <w:pPr>
        <w:rPr>
          <w:szCs w:val="22"/>
        </w:rPr>
      </w:pPr>
    </w:p>
    <w:p w14:paraId="039E87CA" w14:textId="77777777" w:rsidR="00DF484E" w:rsidRDefault="00DF484E" w:rsidP="0036471B">
      <w:pPr>
        <w:pStyle w:val="BTEMEASMCA"/>
      </w:pPr>
      <w:r>
        <w:t>Pasiskirstymas</w:t>
      </w:r>
    </w:p>
    <w:p w14:paraId="73CC0A26" w14:textId="77777777" w:rsidR="00DF484E" w:rsidRDefault="00DF484E" w:rsidP="00173683">
      <w:pPr>
        <w:rPr>
          <w:szCs w:val="22"/>
        </w:rPr>
      </w:pPr>
      <w:r>
        <w:rPr>
          <w:szCs w:val="22"/>
        </w:rPr>
        <w:t xml:space="preserve">Prie kraujo plazmos baltymų jungiasi maždaug </w:t>
      </w:r>
      <w:r w:rsidR="00B972FA">
        <w:rPr>
          <w:szCs w:val="22"/>
        </w:rPr>
        <w:t>10 </w:t>
      </w:r>
      <w:r>
        <w:rPr>
          <w:szCs w:val="22"/>
        </w:rPr>
        <w:sym w:font="Symbol" w:char="F025"/>
      </w:r>
      <w:r>
        <w:rPr>
          <w:szCs w:val="22"/>
        </w:rPr>
        <w:t xml:space="preserve"> medikamento, tariamasis pasiskirstymo tūris yra 5,5 l/kg.</w:t>
      </w:r>
    </w:p>
    <w:p w14:paraId="75AE55BA" w14:textId="77777777" w:rsidR="00DF484E" w:rsidRDefault="00DF484E" w:rsidP="00173683">
      <w:pPr>
        <w:rPr>
          <w:szCs w:val="22"/>
        </w:rPr>
      </w:pPr>
    </w:p>
    <w:p w14:paraId="3C1BBF93" w14:textId="77777777" w:rsidR="00DF484E" w:rsidRDefault="00DF484E" w:rsidP="00173683">
      <w:pPr>
        <w:rPr>
          <w:szCs w:val="22"/>
        </w:rPr>
      </w:pPr>
      <w:r>
        <w:rPr>
          <w:szCs w:val="22"/>
        </w:rPr>
        <w:t>Biotransformacija</w:t>
      </w:r>
    </w:p>
    <w:p w14:paraId="0F913FC0" w14:textId="77777777" w:rsidR="00DF484E" w:rsidRDefault="00DF484E" w:rsidP="00173683">
      <w:pPr>
        <w:rPr>
          <w:szCs w:val="22"/>
        </w:rPr>
      </w:pPr>
      <w:r>
        <w:rPr>
          <w:szCs w:val="22"/>
        </w:rPr>
        <w:t>Beveik visas metoprololis metabolizuojamas kepenyse. Dvi iš trijų jo metabolitų rūšių šiek tiek blokuoja beta adrenoreceptorius, tačiau šis poveikis klinikai nėra reikšmingas. Kepenų ciroze sergančių žmonių organizme biotransformacija yra lėtesnė, jų kraujo plazmoje nepakitusio metoprololio koncentracija gali būti didesnė.</w:t>
      </w:r>
    </w:p>
    <w:p w14:paraId="524757F4" w14:textId="77777777" w:rsidR="00DF484E" w:rsidRDefault="00DF484E" w:rsidP="00173683">
      <w:pPr>
        <w:rPr>
          <w:szCs w:val="22"/>
        </w:rPr>
      </w:pPr>
    </w:p>
    <w:p w14:paraId="1606161E" w14:textId="77777777" w:rsidR="00DF484E" w:rsidRDefault="00DF484E" w:rsidP="00173683">
      <w:pPr>
        <w:rPr>
          <w:szCs w:val="22"/>
        </w:rPr>
      </w:pPr>
      <w:r>
        <w:rPr>
          <w:szCs w:val="22"/>
        </w:rPr>
        <w:t>Eliminacija</w:t>
      </w:r>
    </w:p>
    <w:p w14:paraId="028B34A6" w14:textId="77777777" w:rsidR="00DF484E" w:rsidRDefault="00DF484E" w:rsidP="00173683">
      <w:pPr>
        <w:rPr>
          <w:szCs w:val="22"/>
        </w:rPr>
      </w:pPr>
      <w:r>
        <w:rPr>
          <w:szCs w:val="22"/>
        </w:rPr>
        <w:lastRenderedPageBreak/>
        <w:t>Maždaug 95</w:t>
      </w:r>
      <w:r w:rsidR="00B972FA">
        <w:rPr>
          <w:szCs w:val="22"/>
        </w:rPr>
        <w:t> </w:t>
      </w:r>
      <w:r>
        <w:rPr>
          <w:szCs w:val="22"/>
        </w:rPr>
        <w:sym w:font="Symbol" w:char="F025"/>
      </w:r>
      <w:r>
        <w:rPr>
          <w:szCs w:val="22"/>
        </w:rPr>
        <w:t xml:space="preserve"> metoprololio ir jo metabolitų iš organizmo išsiskiria pro inkstus, </w:t>
      </w:r>
      <w:r w:rsidR="00B972FA">
        <w:rPr>
          <w:szCs w:val="22"/>
        </w:rPr>
        <w:t>10 </w:t>
      </w:r>
      <w:r>
        <w:rPr>
          <w:szCs w:val="22"/>
        </w:rPr>
        <w:sym w:font="Symbol" w:char="F025"/>
      </w:r>
      <w:r>
        <w:rPr>
          <w:szCs w:val="22"/>
        </w:rPr>
        <w:t xml:space="preserve"> to kiekio eliminuojama nepakitusio preparato pavidalu. Pusinės eliminacijos laikas yra 3 – 4 val., tačiau gali pailgėti iki 7</w:t>
      </w:r>
      <w:r w:rsidR="00083640">
        <w:rPr>
          <w:szCs w:val="22"/>
        </w:rPr>
        <w:t> – </w:t>
      </w:r>
      <w:r w:rsidR="00B972FA">
        <w:rPr>
          <w:szCs w:val="22"/>
        </w:rPr>
        <w:t>8</w:t>
      </w:r>
      <w:r w:rsidR="00083640">
        <w:rPr>
          <w:szCs w:val="22"/>
        </w:rPr>
        <w:t> </w:t>
      </w:r>
      <w:r>
        <w:rPr>
          <w:szCs w:val="22"/>
        </w:rPr>
        <w:t>val., pas tuos pacientus, kurie savo organizme turi mažai CYP2D6 fermentų.</w:t>
      </w:r>
    </w:p>
    <w:p w14:paraId="316F7D2D" w14:textId="77777777" w:rsidR="00DF484E" w:rsidRDefault="00DF484E" w:rsidP="00173683">
      <w:pPr>
        <w:rPr>
          <w:szCs w:val="22"/>
        </w:rPr>
      </w:pPr>
    </w:p>
    <w:p w14:paraId="1D21FC05" w14:textId="77777777" w:rsidR="00DF484E" w:rsidRDefault="00DF484E" w:rsidP="00173683">
      <w:pPr>
        <w:ind w:left="567" w:hanging="567"/>
        <w:rPr>
          <w:b/>
          <w:szCs w:val="22"/>
        </w:rPr>
      </w:pPr>
      <w:r>
        <w:rPr>
          <w:b/>
          <w:szCs w:val="22"/>
        </w:rPr>
        <w:t>5.3</w:t>
      </w:r>
      <w:r>
        <w:rPr>
          <w:b/>
          <w:szCs w:val="22"/>
        </w:rPr>
        <w:tab/>
        <w:t>Ikiklinikinių saugumo tyrimų duomenys</w:t>
      </w:r>
    </w:p>
    <w:p w14:paraId="3BCE2009" w14:textId="77777777" w:rsidR="00DF484E" w:rsidRDefault="00DF484E" w:rsidP="00173683">
      <w:pPr>
        <w:ind w:left="567" w:hanging="567"/>
        <w:rPr>
          <w:szCs w:val="22"/>
        </w:rPr>
      </w:pPr>
    </w:p>
    <w:p w14:paraId="6DAFD966" w14:textId="77777777" w:rsidR="00DF484E" w:rsidRDefault="00DF484E" w:rsidP="00173683">
      <w:pPr>
        <w:outlineLvl w:val="0"/>
        <w:rPr>
          <w:b/>
          <w:i/>
          <w:szCs w:val="22"/>
        </w:rPr>
      </w:pPr>
      <w:r>
        <w:rPr>
          <w:i/>
          <w:szCs w:val="22"/>
        </w:rPr>
        <w:t>Ūminis toksinis poveikis</w:t>
      </w:r>
    </w:p>
    <w:p w14:paraId="0E341FFC" w14:textId="77777777" w:rsidR="00DF484E" w:rsidRDefault="00DF484E" w:rsidP="00173683">
      <w:pPr>
        <w:rPr>
          <w:szCs w:val="22"/>
        </w:rPr>
      </w:pPr>
      <w:r>
        <w:rPr>
          <w:szCs w:val="22"/>
        </w:rPr>
        <w:t>Informacija pateikta 4.9 skyriuje “Perdozavimas”.</w:t>
      </w:r>
    </w:p>
    <w:p w14:paraId="00BBB8D4" w14:textId="77777777" w:rsidR="00DF484E" w:rsidRDefault="00DF484E" w:rsidP="00173683">
      <w:pPr>
        <w:rPr>
          <w:i/>
          <w:szCs w:val="22"/>
        </w:rPr>
      </w:pPr>
    </w:p>
    <w:p w14:paraId="3CAE4BEC" w14:textId="77777777" w:rsidR="00DF484E" w:rsidRDefault="00DF484E" w:rsidP="00173683">
      <w:pPr>
        <w:outlineLvl w:val="0"/>
        <w:rPr>
          <w:i/>
          <w:szCs w:val="22"/>
        </w:rPr>
      </w:pPr>
      <w:r>
        <w:rPr>
          <w:i/>
          <w:szCs w:val="22"/>
        </w:rPr>
        <w:t>Lėtinis toksinis poveikis</w:t>
      </w:r>
    </w:p>
    <w:p w14:paraId="05A36B57" w14:textId="77777777" w:rsidR="00DF484E" w:rsidRDefault="00DF484E" w:rsidP="00173683">
      <w:pPr>
        <w:rPr>
          <w:szCs w:val="22"/>
        </w:rPr>
      </w:pPr>
      <w:r>
        <w:rPr>
          <w:szCs w:val="22"/>
        </w:rPr>
        <w:t>Lėtinio toksinio poveikio tyrimų su įvairiomis gyvūnų rūšimis metu nuo preparato priklausomo toksinio poveikio nepastebėta.</w:t>
      </w:r>
    </w:p>
    <w:p w14:paraId="695995EF" w14:textId="77777777" w:rsidR="00DF484E" w:rsidRDefault="00DF484E" w:rsidP="00173683">
      <w:pPr>
        <w:rPr>
          <w:i/>
          <w:szCs w:val="22"/>
        </w:rPr>
      </w:pPr>
    </w:p>
    <w:p w14:paraId="2CD9EDE8" w14:textId="77777777" w:rsidR="00DF484E" w:rsidRDefault="00DF484E" w:rsidP="00173683">
      <w:pPr>
        <w:outlineLvl w:val="0"/>
        <w:rPr>
          <w:i/>
          <w:szCs w:val="22"/>
        </w:rPr>
      </w:pPr>
      <w:r>
        <w:rPr>
          <w:i/>
          <w:szCs w:val="22"/>
        </w:rPr>
        <w:t>Kancerogeninis ir mutageninis poveikis</w:t>
      </w:r>
    </w:p>
    <w:p w14:paraId="3F88AF54" w14:textId="77777777" w:rsidR="00DF484E" w:rsidRDefault="00DF484E" w:rsidP="00173683">
      <w:pPr>
        <w:rPr>
          <w:szCs w:val="22"/>
        </w:rPr>
      </w:pPr>
      <w:r>
        <w:rPr>
          <w:szCs w:val="22"/>
        </w:rPr>
        <w:t>Tyrimų metu žiurkėms ir pelėmis k</w:t>
      </w:r>
      <w:r>
        <w:rPr>
          <w:i/>
          <w:szCs w:val="22"/>
        </w:rPr>
        <w:t>ancerogeninis</w:t>
      </w:r>
      <w:r>
        <w:rPr>
          <w:szCs w:val="22"/>
        </w:rPr>
        <w:t xml:space="preserve"> poveikio metoprololis nedarė.</w:t>
      </w:r>
    </w:p>
    <w:p w14:paraId="79BAFF61" w14:textId="77777777" w:rsidR="00DF484E" w:rsidRDefault="00DF484E" w:rsidP="00173683">
      <w:pPr>
        <w:rPr>
          <w:szCs w:val="22"/>
        </w:rPr>
      </w:pPr>
      <w:r>
        <w:rPr>
          <w:szCs w:val="22"/>
        </w:rPr>
        <w:t>Ar preparatui būdingos mutageninės savybės, gerai neištirta. Iki šiol atliktų tyrimų metu mutageninio jo poveikio nepastebėta.</w:t>
      </w:r>
    </w:p>
    <w:p w14:paraId="15E43296" w14:textId="77777777" w:rsidR="00DF484E" w:rsidRDefault="00DF484E" w:rsidP="00173683">
      <w:pPr>
        <w:rPr>
          <w:i/>
          <w:szCs w:val="22"/>
        </w:rPr>
      </w:pPr>
    </w:p>
    <w:p w14:paraId="6E757231" w14:textId="77777777" w:rsidR="00DF484E" w:rsidRDefault="00DF484E" w:rsidP="00173683">
      <w:pPr>
        <w:outlineLvl w:val="0"/>
        <w:rPr>
          <w:i/>
          <w:szCs w:val="22"/>
        </w:rPr>
      </w:pPr>
      <w:r>
        <w:rPr>
          <w:i/>
          <w:szCs w:val="22"/>
        </w:rPr>
        <w:t>Toksinis poveikis dauginimosi funkcijai</w:t>
      </w:r>
    </w:p>
    <w:p w14:paraId="2AAAA981" w14:textId="77777777" w:rsidR="00DF484E" w:rsidRDefault="00DF484E" w:rsidP="00173683">
      <w:pPr>
        <w:rPr>
          <w:szCs w:val="22"/>
        </w:rPr>
      </w:pPr>
      <w:r>
        <w:rPr>
          <w:szCs w:val="22"/>
        </w:rPr>
        <w:t>Tyrimų metu dviem gyvūnų rūšims, t. y. žiurkėms ir pelėms, teratogeninio poveikio metoprololis nedarė.</w:t>
      </w:r>
    </w:p>
    <w:p w14:paraId="70357C52" w14:textId="77777777" w:rsidR="00DF484E" w:rsidRDefault="00DF484E" w:rsidP="00173683">
      <w:pPr>
        <w:rPr>
          <w:szCs w:val="22"/>
        </w:rPr>
      </w:pPr>
    </w:p>
    <w:p w14:paraId="4EEF5A69" w14:textId="77777777" w:rsidR="00DF484E" w:rsidRDefault="00DF484E" w:rsidP="00173683">
      <w:pPr>
        <w:rPr>
          <w:szCs w:val="22"/>
        </w:rPr>
      </w:pPr>
      <w:r>
        <w:rPr>
          <w:szCs w:val="22"/>
        </w:rPr>
        <w:t>Ar saugu medikamento vartoti moterims pirmus 6 nėštumo mėnesius, netirta. Paskutiniaisiais trimis nėštumo mėnesiais metoprololiu buvo gydyta maždaug 100 nėščių pacienčių, tačiau naujagimiui žalingas poveikis nepasireiškė.</w:t>
      </w:r>
    </w:p>
    <w:p w14:paraId="4F6C5B77" w14:textId="77777777" w:rsidR="00DF484E" w:rsidRDefault="00DF484E" w:rsidP="00173683">
      <w:pPr>
        <w:rPr>
          <w:szCs w:val="22"/>
        </w:rPr>
      </w:pPr>
    </w:p>
    <w:p w14:paraId="0AFDBE99" w14:textId="77777777" w:rsidR="00DF484E" w:rsidRDefault="00DF484E" w:rsidP="00173683">
      <w:pPr>
        <w:rPr>
          <w:szCs w:val="22"/>
        </w:rPr>
      </w:pPr>
      <w:r>
        <w:rPr>
          <w:szCs w:val="22"/>
        </w:rPr>
        <w:t>Tyrimų su moterimis rezultatai rodo, jog metoprololis trikdo placentos perfuziją. Gimdymo metu gimdyvės ir kūdikio kraujo plazmoje metoprololio koncentracija būna vienoda. Motinos piene medikamento koncentracija būna 3 kartus didesnė negu kraujo serume. Su vienu žindyvių, vartojančių 200 mg metoprololio paros dozę, litru pieno išsiskiria maždaug 225 </w:t>
      </w:r>
      <w:r>
        <w:rPr>
          <w:szCs w:val="22"/>
        </w:rPr>
        <w:sym w:font="Symbol" w:char="F06D"/>
      </w:r>
      <w:r>
        <w:rPr>
          <w:szCs w:val="22"/>
        </w:rPr>
        <w:t>g metoprololio.</w:t>
      </w:r>
    </w:p>
    <w:p w14:paraId="4385A94E" w14:textId="77777777" w:rsidR="00DF484E" w:rsidRDefault="00DF484E" w:rsidP="00173683">
      <w:pPr>
        <w:ind w:left="567" w:hanging="567"/>
        <w:rPr>
          <w:szCs w:val="22"/>
        </w:rPr>
      </w:pPr>
    </w:p>
    <w:p w14:paraId="79BCF83D" w14:textId="77777777" w:rsidR="00DF484E" w:rsidRDefault="00DF484E" w:rsidP="00173683">
      <w:pPr>
        <w:ind w:left="567" w:hanging="567"/>
        <w:rPr>
          <w:szCs w:val="22"/>
        </w:rPr>
      </w:pPr>
    </w:p>
    <w:p w14:paraId="618C335F" w14:textId="77777777" w:rsidR="00DF484E" w:rsidRDefault="00DF484E" w:rsidP="00173683">
      <w:pPr>
        <w:ind w:left="567" w:hanging="567"/>
        <w:rPr>
          <w:b/>
          <w:caps/>
          <w:szCs w:val="22"/>
        </w:rPr>
      </w:pPr>
      <w:r>
        <w:rPr>
          <w:b/>
          <w:caps/>
          <w:szCs w:val="22"/>
        </w:rPr>
        <w:t>6.</w:t>
      </w:r>
      <w:r>
        <w:rPr>
          <w:b/>
          <w:caps/>
          <w:szCs w:val="22"/>
        </w:rPr>
        <w:tab/>
        <w:t>farmacinė informacija</w:t>
      </w:r>
    </w:p>
    <w:p w14:paraId="5A9B9D0D" w14:textId="77777777" w:rsidR="00DF484E" w:rsidRDefault="00DF484E" w:rsidP="00173683">
      <w:pPr>
        <w:ind w:left="567" w:hanging="567"/>
        <w:rPr>
          <w:szCs w:val="22"/>
        </w:rPr>
      </w:pPr>
    </w:p>
    <w:p w14:paraId="1EE4D7E3" w14:textId="77777777" w:rsidR="00DF484E" w:rsidRDefault="00DF484E" w:rsidP="00173683">
      <w:pPr>
        <w:ind w:left="567" w:hanging="567"/>
        <w:rPr>
          <w:b/>
          <w:szCs w:val="22"/>
        </w:rPr>
      </w:pPr>
      <w:r>
        <w:rPr>
          <w:b/>
          <w:szCs w:val="22"/>
        </w:rPr>
        <w:t>6.1</w:t>
      </w:r>
      <w:r>
        <w:rPr>
          <w:b/>
          <w:szCs w:val="22"/>
        </w:rPr>
        <w:tab/>
        <w:t>Pagalbinių medžiagų sąrašas</w:t>
      </w:r>
    </w:p>
    <w:p w14:paraId="4C3AE2FA" w14:textId="77777777" w:rsidR="00DF484E" w:rsidRDefault="00DF484E" w:rsidP="00173683">
      <w:pPr>
        <w:rPr>
          <w:szCs w:val="22"/>
        </w:rPr>
      </w:pPr>
    </w:p>
    <w:p w14:paraId="0A225D8D" w14:textId="77777777" w:rsidR="00DF484E" w:rsidRDefault="00DF484E" w:rsidP="00173683">
      <w:pPr>
        <w:rPr>
          <w:szCs w:val="22"/>
        </w:rPr>
      </w:pPr>
      <w:r>
        <w:rPr>
          <w:szCs w:val="22"/>
        </w:rPr>
        <w:t>Kroskarmeliozės natrio druska</w:t>
      </w:r>
    </w:p>
    <w:p w14:paraId="636B9DB2" w14:textId="77777777" w:rsidR="00DF484E" w:rsidRDefault="00DF484E" w:rsidP="00173683">
      <w:pPr>
        <w:rPr>
          <w:szCs w:val="22"/>
        </w:rPr>
      </w:pPr>
      <w:r>
        <w:rPr>
          <w:szCs w:val="22"/>
        </w:rPr>
        <w:t>Laktozė monohidratas</w:t>
      </w:r>
    </w:p>
    <w:p w14:paraId="328DADB3" w14:textId="77777777" w:rsidR="00DF484E" w:rsidRDefault="00DF484E" w:rsidP="00173683">
      <w:pPr>
        <w:rPr>
          <w:szCs w:val="22"/>
        </w:rPr>
      </w:pPr>
      <w:r>
        <w:rPr>
          <w:szCs w:val="22"/>
        </w:rPr>
        <w:t>Povidonas</w:t>
      </w:r>
    </w:p>
    <w:p w14:paraId="004D856C" w14:textId="77777777" w:rsidR="00DF484E" w:rsidRDefault="00DF484E" w:rsidP="00173683">
      <w:pPr>
        <w:rPr>
          <w:szCs w:val="22"/>
        </w:rPr>
      </w:pPr>
      <w:r>
        <w:rPr>
          <w:szCs w:val="22"/>
        </w:rPr>
        <w:t>Magnio stearatas</w:t>
      </w:r>
    </w:p>
    <w:p w14:paraId="39042819" w14:textId="77777777" w:rsidR="00DF484E" w:rsidRDefault="00DF484E" w:rsidP="00173683">
      <w:pPr>
        <w:rPr>
          <w:szCs w:val="22"/>
        </w:rPr>
      </w:pPr>
      <w:r>
        <w:rPr>
          <w:szCs w:val="22"/>
        </w:rPr>
        <w:t>Koloidinis bevandenis silicio dioksidas</w:t>
      </w:r>
    </w:p>
    <w:p w14:paraId="6F8312D5" w14:textId="77777777" w:rsidR="00DF484E" w:rsidRDefault="00DF484E" w:rsidP="00173683">
      <w:pPr>
        <w:rPr>
          <w:szCs w:val="22"/>
        </w:rPr>
      </w:pPr>
      <w:r>
        <w:rPr>
          <w:szCs w:val="22"/>
        </w:rPr>
        <w:t>Talkas</w:t>
      </w:r>
    </w:p>
    <w:p w14:paraId="1276761C" w14:textId="77777777" w:rsidR="00DF484E" w:rsidRDefault="00DF484E" w:rsidP="00173683">
      <w:pPr>
        <w:ind w:left="567" w:hanging="567"/>
        <w:rPr>
          <w:szCs w:val="22"/>
        </w:rPr>
      </w:pPr>
    </w:p>
    <w:p w14:paraId="659DC60B" w14:textId="77777777" w:rsidR="00DF484E" w:rsidRDefault="00DF484E" w:rsidP="00173683">
      <w:pPr>
        <w:ind w:left="567" w:hanging="567"/>
        <w:rPr>
          <w:b/>
          <w:szCs w:val="22"/>
        </w:rPr>
      </w:pPr>
      <w:r>
        <w:rPr>
          <w:b/>
          <w:szCs w:val="22"/>
        </w:rPr>
        <w:t>6.2</w:t>
      </w:r>
      <w:r>
        <w:rPr>
          <w:b/>
          <w:szCs w:val="22"/>
        </w:rPr>
        <w:tab/>
        <w:t>Nesuderinamumas</w:t>
      </w:r>
    </w:p>
    <w:p w14:paraId="70C384D6" w14:textId="77777777" w:rsidR="00DF484E" w:rsidRDefault="00DF484E" w:rsidP="00173683">
      <w:pPr>
        <w:ind w:left="567" w:hanging="567"/>
        <w:rPr>
          <w:szCs w:val="22"/>
        </w:rPr>
      </w:pPr>
    </w:p>
    <w:p w14:paraId="17CBF4B7" w14:textId="77777777" w:rsidR="00DF484E" w:rsidRDefault="00DF484E" w:rsidP="00173683">
      <w:pPr>
        <w:outlineLvl w:val="0"/>
        <w:rPr>
          <w:szCs w:val="22"/>
        </w:rPr>
      </w:pPr>
      <w:r>
        <w:rPr>
          <w:szCs w:val="22"/>
        </w:rPr>
        <w:t>Duomenys nebūtini.</w:t>
      </w:r>
    </w:p>
    <w:p w14:paraId="0677C469" w14:textId="77777777" w:rsidR="00DF484E" w:rsidRDefault="00DF484E" w:rsidP="00173683">
      <w:pPr>
        <w:rPr>
          <w:szCs w:val="22"/>
        </w:rPr>
      </w:pPr>
    </w:p>
    <w:p w14:paraId="3BB69EE6" w14:textId="77777777" w:rsidR="00DF484E" w:rsidRDefault="00DF484E" w:rsidP="00173683">
      <w:pPr>
        <w:ind w:left="567" w:hanging="567"/>
        <w:rPr>
          <w:b/>
          <w:szCs w:val="22"/>
        </w:rPr>
      </w:pPr>
      <w:r>
        <w:rPr>
          <w:b/>
          <w:szCs w:val="22"/>
        </w:rPr>
        <w:t>6.3</w:t>
      </w:r>
      <w:r>
        <w:rPr>
          <w:b/>
          <w:szCs w:val="22"/>
        </w:rPr>
        <w:tab/>
        <w:t>Tinkamumo laikas</w:t>
      </w:r>
    </w:p>
    <w:p w14:paraId="67FAC494" w14:textId="77777777" w:rsidR="00DF484E" w:rsidRDefault="00DF484E" w:rsidP="00173683">
      <w:pPr>
        <w:ind w:left="567" w:hanging="567"/>
        <w:rPr>
          <w:szCs w:val="22"/>
        </w:rPr>
      </w:pPr>
    </w:p>
    <w:p w14:paraId="1A54589B" w14:textId="77777777" w:rsidR="00DF484E" w:rsidRDefault="00DF484E" w:rsidP="00173683">
      <w:pPr>
        <w:ind w:left="567" w:hanging="567"/>
        <w:rPr>
          <w:szCs w:val="22"/>
        </w:rPr>
      </w:pPr>
      <w:r>
        <w:rPr>
          <w:szCs w:val="22"/>
        </w:rPr>
        <w:t>5 metai</w:t>
      </w:r>
    </w:p>
    <w:p w14:paraId="30D7E8EF" w14:textId="77777777" w:rsidR="00DF484E" w:rsidRDefault="00DF484E" w:rsidP="00173683">
      <w:pPr>
        <w:ind w:left="567" w:hanging="567"/>
        <w:rPr>
          <w:b/>
          <w:szCs w:val="22"/>
        </w:rPr>
      </w:pPr>
    </w:p>
    <w:p w14:paraId="660FDC42" w14:textId="77777777" w:rsidR="00DF484E" w:rsidRDefault="00DF484E" w:rsidP="00173683">
      <w:pPr>
        <w:ind w:left="567" w:hanging="567"/>
        <w:rPr>
          <w:b/>
          <w:szCs w:val="22"/>
        </w:rPr>
      </w:pPr>
      <w:r>
        <w:rPr>
          <w:b/>
          <w:szCs w:val="22"/>
        </w:rPr>
        <w:t>6.4</w:t>
      </w:r>
      <w:r>
        <w:rPr>
          <w:b/>
          <w:szCs w:val="22"/>
        </w:rPr>
        <w:tab/>
        <w:t>Specialios laikymo sąlygos</w:t>
      </w:r>
    </w:p>
    <w:p w14:paraId="0981BC1A" w14:textId="77777777" w:rsidR="00DF484E" w:rsidRDefault="00DF484E" w:rsidP="00173683">
      <w:pPr>
        <w:outlineLvl w:val="0"/>
        <w:rPr>
          <w:szCs w:val="22"/>
        </w:rPr>
      </w:pPr>
    </w:p>
    <w:p w14:paraId="5119E90B" w14:textId="77777777" w:rsidR="00DF484E" w:rsidRDefault="00DF484E" w:rsidP="00173683">
      <w:pPr>
        <w:outlineLvl w:val="0"/>
        <w:rPr>
          <w:szCs w:val="22"/>
        </w:rPr>
      </w:pPr>
      <w:r>
        <w:rPr>
          <w:szCs w:val="22"/>
        </w:rPr>
        <w:t>Šiam vaistiniam preparatui specialių laikymo sąlygų nereikia.</w:t>
      </w:r>
    </w:p>
    <w:p w14:paraId="6A0E1C4B" w14:textId="77777777" w:rsidR="00DF484E" w:rsidRDefault="00DF484E" w:rsidP="00173683">
      <w:pPr>
        <w:ind w:left="567" w:hanging="567"/>
        <w:rPr>
          <w:szCs w:val="22"/>
        </w:rPr>
      </w:pPr>
    </w:p>
    <w:p w14:paraId="3A604628" w14:textId="77777777" w:rsidR="00DF484E" w:rsidRDefault="00DF484E" w:rsidP="00173683">
      <w:pPr>
        <w:ind w:left="567" w:hanging="567"/>
        <w:rPr>
          <w:b/>
          <w:szCs w:val="22"/>
        </w:rPr>
      </w:pPr>
      <w:r>
        <w:rPr>
          <w:b/>
          <w:szCs w:val="22"/>
        </w:rPr>
        <w:t>6.5</w:t>
      </w:r>
      <w:r>
        <w:rPr>
          <w:b/>
          <w:szCs w:val="22"/>
        </w:rPr>
        <w:tab/>
      </w:r>
      <w:r>
        <w:rPr>
          <w:b/>
          <w:bCs/>
          <w:szCs w:val="22"/>
        </w:rPr>
        <w:t>Talpyklės pobūdis ir jos</w:t>
      </w:r>
      <w:r>
        <w:rPr>
          <w:szCs w:val="22"/>
        </w:rPr>
        <w:t xml:space="preserve"> </w:t>
      </w:r>
      <w:r>
        <w:rPr>
          <w:b/>
          <w:szCs w:val="22"/>
        </w:rPr>
        <w:t>turinys</w:t>
      </w:r>
    </w:p>
    <w:p w14:paraId="1A704F5D" w14:textId="77777777" w:rsidR="00DF484E" w:rsidRDefault="00DF484E" w:rsidP="00173683">
      <w:pPr>
        <w:ind w:left="567" w:hanging="567"/>
        <w:rPr>
          <w:szCs w:val="22"/>
        </w:rPr>
      </w:pPr>
    </w:p>
    <w:p w14:paraId="61A16CAA" w14:textId="77777777" w:rsidR="00DF484E" w:rsidRDefault="00DF484E" w:rsidP="00173683">
      <w:pPr>
        <w:rPr>
          <w:szCs w:val="22"/>
        </w:rPr>
      </w:pPr>
      <w:r>
        <w:rPr>
          <w:szCs w:val="22"/>
        </w:rPr>
        <w:lastRenderedPageBreak/>
        <w:t>Dėžutė, kurioje yra 20, 50 arba 100 tablečių, supakuotų į aliuminio ir PVC/PVDC folijos lizdines plokšteles.</w:t>
      </w:r>
    </w:p>
    <w:p w14:paraId="08D29359" w14:textId="77777777" w:rsidR="00DF484E" w:rsidRDefault="00DF484E" w:rsidP="00173683">
      <w:pPr>
        <w:rPr>
          <w:szCs w:val="22"/>
        </w:rPr>
      </w:pPr>
      <w:r>
        <w:rPr>
          <w:szCs w:val="22"/>
        </w:rPr>
        <w:t>Gali būti tiekiamos ne visų dydžių pakuotės.</w:t>
      </w:r>
    </w:p>
    <w:p w14:paraId="116B6BCA" w14:textId="77777777" w:rsidR="00DF484E" w:rsidRDefault="00DF484E" w:rsidP="00173683">
      <w:pPr>
        <w:ind w:left="567" w:hanging="567"/>
        <w:rPr>
          <w:szCs w:val="22"/>
        </w:rPr>
      </w:pPr>
    </w:p>
    <w:p w14:paraId="6112EF89" w14:textId="77777777" w:rsidR="00DF484E" w:rsidRDefault="00DF484E" w:rsidP="00173683">
      <w:pPr>
        <w:ind w:left="567" w:hanging="567"/>
        <w:outlineLvl w:val="0"/>
        <w:rPr>
          <w:noProof/>
          <w:szCs w:val="22"/>
        </w:rPr>
      </w:pPr>
      <w:r>
        <w:rPr>
          <w:b/>
          <w:szCs w:val="22"/>
        </w:rPr>
        <w:t>6.6</w:t>
      </w:r>
      <w:r>
        <w:rPr>
          <w:b/>
          <w:szCs w:val="22"/>
        </w:rPr>
        <w:tab/>
      </w:r>
      <w:r>
        <w:rPr>
          <w:rStyle w:val="Grietas"/>
          <w:color w:val="000000"/>
          <w:szCs w:val="22"/>
        </w:rPr>
        <w:t>Specialūs reikalavimai atliekoms tvarkyti</w:t>
      </w:r>
    </w:p>
    <w:p w14:paraId="2E7C3BBA" w14:textId="77777777" w:rsidR="00DF484E" w:rsidRDefault="00DF484E" w:rsidP="00173683">
      <w:pPr>
        <w:ind w:left="567" w:hanging="567"/>
        <w:rPr>
          <w:b/>
          <w:szCs w:val="22"/>
        </w:rPr>
      </w:pPr>
      <w:r>
        <w:rPr>
          <w:b/>
          <w:szCs w:val="22"/>
        </w:rPr>
        <w:t xml:space="preserve"> </w:t>
      </w:r>
    </w:p>
    <w:p w14:paraId="6F0C2A0E" w14:textId="77777777" w:rsidR="00DF484E" w:rsidRDefault="00DF484E" w:rsidP="00173683">
      <w:pPr>
        <w:rPr>
          <w:szCs w:val="22"/>
        </w:rPr>
      </w:pPr>
      <w:r>
        <w:rPr>
          <w:szCs w:val="22"/>
        </w:rPr>
        <w:t>Specialių reikalavimų nėra.</w:t>
      </w:r>
    </w:p>
    <w:p w14:paraId="40B652F9" w14:textId="77777777" w:rsidR="00DF484E" w:rsidRDefault="00DF484E" w:rsidP="00173683">
      <w:pPr>
        <w:ind w:left="567" w:hanging="567"/>
        <w:rPr>
          <w:szCs w:val="22"/>
        </w:rPr>
      </w:pPr>
    </w:p>
    <w:p w14:paraId="2D99E5E9" w14:textId="77777777" w:rsidR="00DF484E" w:rsidRDefault="00DF484E" w:rsidP="00173683">
      <w:pPr>
        <w:ind w:left="567" w:hanging="567"/>
        <w:rPr>
          <w:szCs w:val="22"/>
        </w:rPr>
      </w:pPr>
    </w:p>
    <w:p w14:paraId="0415F21E" w14:textId="77777777" w:rsidR="00DF484E" w:rsidRDefault="00DF484E" w:rsidP="00173683">
      <w:pPr>
        <w:pStyle w:val="PI-1EMEASMCA"/>
      </w:pPr>
      <w:r>
        <w:t>7.</w:t>
      </w:r>
      <w:r>
        <w:tab/>
        <w:t>REGISTRUOTOJAS</w:t>
      </w:r>
    </w:p>
    <w:p w14:paraId="58F60D8A" w14:textId="77777777" w:rsidR="00DF484E" w:rsidRDefault="00DF484E" w:rsidP="00173683">
      <w:pPr>
        <w:rPr>
          <w:szCs w:val="22"/>
        </w:rPr>
      </w:pPr>
    </w:p>
    <w:p w14:paraId="72723A27" w14:textId="77777777" w:rsidR="00DF484E" w:rsidRDefault="00DF484E" w:rsidP="00173683">
      <w:pPr>
        <w:outlineLvl w:val="0"/>
        <w:rPr>
          <w:szCs w:val="22"/>
        </w:rPr>
      </w:pPr>
      <w:r>
        <w:rPr>
          <w:szCs w:val="22"/>
        </w:rPr>
        <w:t>STADA Arzneimittel AG</w:t>
      </w:r>
    </w:p>
    <w:p w14:paraId="232DCDE6" w14:textId="77777777" w:rsidR="00DF484E" w:rsidRDefault="00DF484E" w:rsidP="00173683">
      <w:pPr>
        <w:rPr>
          <w:szCs w:val="22"/>
        </w:rPr>
      </w:pPr>
      <w:r>
        <w:rPr>
          <w:szCs w:val="22"/>
        </w:rPr>
        <w:t>Stadastrasse 2-18</w:t>
      </w:r>
    </w:p>
    <w:p w14:paraId="2F40C167" w14:textId="77777777" w:rsidR="00DF484E" w:rsidRDefault="00DF484E" w:rsidP="00173683">
      <w:pPr>
        <w:rPr>
          <w:szCs w:val="22"/>
        </w:rPr>
      </w:pPr>
      <w:r>
        <w:rPr>
          <w:szCs w:val="22"/>
        </w:rPr>
        <w:t>61118 Bad Vilbel</w:t>
      </w:r>
    </w:p>
    <w:p w14:paraId="624865E1" w14:textId="77777777" w:rsidR="00DF484E" w:rsidRDefault="00DF484E" w:rsidP="00173683">
      <w:pPr>
        <w:rPr>
          <w:szCs w:val="22"/>
        </w:rPr>
      </w:pPr>
      <w:r>
        <w:rPr>
          <w:szCs w:val="22"/>
        </w:rPr>
        <w:t>Vokietija</w:t>
      </w:r>
    </w:p>
    <w:p w14:paraId="0E79644C" w14:textId="77777777" w:rsidR="00DF484E" w:rsidRDefault="00DF484E" w:rsidP="00173683">
      <w:pPr>
        <w:ind w:left="567" w:hanging="567"/>
        <w:rPr>
          <w:szCs w:val="22"/>
        </w:rPr>
      </w:pPr>
    </w:p>
    <w:p w14:paraId="62097F3D" w14:textId="77777777" w:rsidR="00DF484E" w:rsidRDefault="00DF484E" w:rsidP="00173683">
      <w:pPr>
        <w:ind w:left="567" w:hanging="567"/>
        <w:rPr>
          <w:szCs w:val="22"/>
        </w:rPr>
      </w:pPr>
    </w:p>
    <w:p w14:paraId="216339E1" w14:textId="77777777" w:rsidR="00DF484E" w:rsidRDefault="00DF484E" w:rsidP="00173683">
      <w:pPr>
        <w:ind w:left="567" w:hanging="567"/>
        <w:rPr>
          <w:b/>
          <w:caps/>
          <w:szCs w:val="22"/>
        </w:rPr>
      </w:pPr>
      <w:r>
        <w:rPr>
          <w:b/>
          <w:caps/>
          <w:szCs w:val="22"/>
        </w:rPr>
        <w:t>8.</w:t>
      </w:r>
      <w:r>
        <w:rPr>
          <w:b/>
          <w:caps/>
          <w:szCs w:val="22"/>
        </w:rPr>
        <w:tab/>
        <w:t xml:space="preserve">REGISTRACIJOS PAŽYMĖJIMO numeris </w:t>
      </w:r>
      <w:r>
        <w:rPr>
          <w:b/>
          <w:szCs w:val="22"/>
        </w:rPr>
        <w:t>(-IAI)</w:t>
      </w:r>
    </w:p>
    <w:p w14:paraId="76B023BC" w14:textId="77777777" w:rsidR="00DF484E" w:rsidRDefault="00DF484E" w:rsidP="00173683">
      <w:pPr>
        <w:rPr>
          <w:szCs w:val="22"/>
        </w:rPr>
      </w:pPr>
    </w:p>
    <w:p w14:paraId="5E57C993" w14:textId="77777777" w:rsidR="00DF484E" w:rsidRDefault="00DF484E" w:rsidP="00173683">
      <w:pPr>
        <w:outlineLvl w:val="0"/>
        <w:rPr>
          <w:szCs w:val="22"/>
        </w:rPr>
      </w:pPr>
      <w:r>
        <w:rPr>
          <w:szCs w:val="22"/>
        </w:rPr>
        <w:t>Metoprolol STADA 100 mg</w:t>
      </w:r>
    </w:p>
    <w:p w14:paraId="68DCE3FE" w14:textId="77777777" w:rsidR="00DF484E" w:rsidRDefault="00DF484E" w:rsidP="00173683">
      <w:pPr>
        <w:outlineLvl w:val="0"/>
        <w:rPr>
          <w:szCs w:val="22"/>
        </w:rPr>
      </w:pPr>
      <w:r>
        <w:rPr>
          <w:szCs w:val="22"/>
        </w:rPr>
        <w:t>N20 – LT/1/95/2225/001</w:t>
      </w:r>
    </w:p>
    <w:p w14:paraId="7D236E12" w14:textId="77777777" w:rsidR="00DF484E" w:rsidRDefault="00DF484E" w:rsidP="00173683">
      <w:pPr>
        <w:outlineLvl w:val="0"/>
        <w:rPr>
          <w:szCs w:val="22"/>
        </w:rPr>
      </w:pPr>
      <w:r>
        <w:rPr>
          <w:szCs w:val="22"/>
        </w:rPr>
        <w:t>N50 – LT/1/95/2225/002</w:t>
      </w:r>
    </w:p>
    <w:p w14:paraId="5342B0D5" w14:textId="77777777" w:rsidR="00DF484E" w:rsidRDefault="00DF484E" w:rsidP="00173683">
      <w:pPr>
        <w:outlineLvl w:val="0"/>
        <w:rPr>
          <w:szCs w:val="22"/>
        </w:rPr>
      </w:pPr>
      <w:r>
        <w:rPr>
          <w:szCs w:val="22"/>
        </w:rPr>
        <w:t>N100 – LT/1/95/2225/003</w:t>
      </w:r>
    </w:p>
    <w:p w14:paraId="4086C4CE" w14:textId="77777777" w:rsidR="00DF484E" w:rsidRDefault="00DF484E" w:rsidP="00173683">
      <w:pPr>
        <w:outlineLvl w:val="0"/>
        <w:rPr>
          <w:szCs w:val="22"/>
        </w:rPr>
      </w:pPr>
    </w:p>
    <w:p w14:paraId="0D38DC1F" w14:textId="77777777" w:rsidR="00DF484E" w:rsidRDefault="00DF484E" w:rsidP="00173683">
      <w:pPr>
        <w:outlineLvl w:val="0"/>
        <w:rPr>
          <w:szCs w:val="22"/>
        </w:rPr>
      </w:pPr>
      <w:r>
        <w:rPr>
          <w:szCs w:val="22"/>
        </w:rPr>
        <w:t>Metoprolol STADA 50 mg</w:t>
      </w:r>
    </w:p>
    <w:p w14:paraId="59613719" w14:textId="77777777" w:rsidR="00DF484E" w:rsidRDefault="00DF484E" w:rsidP="00173683">
      <w:pPr>
        <w:outlineLvl w:val="0"/>
        <w:rPr>
          <w:szCs w:val="22"/>
        </w:rPr>
      </w:pPr>
      <w:r>
        <w:rPr>
          <w:szCs w:val="22"/>
        </w:rPr>
        <w:t>N20 – LT/1/95/2225/004</w:t>
      </w:r>
    </w:p>
    <w:p w14:paraId="018BAFE0" w14:textId="77777777" w:rsidR="00DF484E" w:rsidRDefault="00DF484E" w:rsidP="00173683">
      <w:pPr>
        <w:outlineLvl w:val="0"/>
        <w:rPr>
          <w:szCs w:val="22"/>
        </w:rPr>
      </w:pPr>
      <w:r>
        <w:rPr>
          <w:szCs w:val="22"/>
        </w:rPr>
        <w:t>N50 – LT/1/95/2225/005</w:t>
      </w:r>
    </w:p>
    <w:p w14:paraId="66E6C62A" w14:textId="77777777" w:rsidR="00DF484E" w:rsidRDefault="00DF484E" w:rsidP="00173683">
      <w:pPr>
        <w:outlineLvl w:val="0"/>
        <w:rPr>
          <w:szCs w:val="22"/>
        </w:rPr>
      </w:pPr>
      <w:r>
        <w:rPr>
          <w:szCs w:val="22"/>
        </w:rPr>
        <w:t>N100 – LT/1/95/2225/006</w:t>
      </w:r>
    </w:p>
    <w:p w14:paraId="3E4D3664" w14:textId="77777777" w:rsidR="00DF484E" w:rsidRDefault="00DF484E" w:rsidP="00173683">
      <w:pPr>
        <w:rPr>
          <w:szCs w:val="22"/>
        </w:rPr>
      </w:pPr>
    </w:p>
    <w:p w14:paraId="332C664E" w14:textId="77777777" w:rsidR="00DF484E" w:rsidRDefault="00DF484E" w:rsidP="00173683">
      <w:pPr>
        <w:ind w:left="567" w:hanging="567"/>
        <w:rPr>
          <w:szCs w:val="22"/>
        </w:rPr>
      </w:pPr>
    </w:p>
    <w:p w14:paraId="495D9F38" w14:textId="77777777" w:rsidR="00DF484E" w:rsidRDefault="00DF484E" w:rsidP="00173683">
      <w:pPr>
        <w:pStyle w:val="PI-1EMEASMCA"/>
      </w:pPr>
      <w:r>
        <w:t>9.</w:t>
      </w:r>
      <w:r>
        <w:tab/>
        <w:t>REGISTRAVIMO / PERREGISTRAVIMO DATA</w:t>
      </w:r>
    </w:p>
    <w:p w14:paraId="27B1FBDD" w14:textId="77777777" w:rsidR="00DF484E" w:rsidRDefault="00DF484E" w:rsidP="00173683">
      <w:pPr>
        <w:ind w:left="567" w:hanging="567"/>
        <w:rPr>
          <w:caps/>
          <w:szCs w:val="22"/>
        </w:rPr>
      </w:pPr>
    </w:p>
    <w:p w14:paraId="721822ED" w14:textId="77777777" w:rsidR="00DF484E" w:rsidRDefault="00DF484E" w:rsidP="00173683">
      <w:pPr>
        <w:ind w:left="567" w:hanging="567"/>
        <w:rPr>
          <w:szCs w:val="22"/>
        </w:rPr>
      </w:pPr>
      <w:r>
        <w:rPr>
          <w:szCs w:val="22"/>
        </w:rPr>
        <w:t>Registravimo data 1995 m. vasario 15 d.</w:t>
      </w:r>
    </w:p>
    <w:p w14:paraId="2300CF8B" w14:textId="77777777" w:rsidR="00DF484E" w:rsidRDefault="00DF484E" w:rsidP="00173683">
      <w:pPr>
        <w:ind w:left="567" w:hanging="567"/>
        <w:rPr>
          <w:szCs w:val="22"/>
        </w:rPr>
      </w:pPr>
      <w:r>
        <w:rPr>
          <w:szCs w:val="22"/>
        </w:rPr>
        <w:t>Paskutinio perregistravimo data 2010 m. lapkričio 10 d.</w:t>
      </w:r>
    </w:p>
    <w:p w14:paraId="7126BB45" w14:textId="77777777" w:rsidR="00DF484E" w:rsidRDefault="00DF484E" w:rsidP="00173683">
      <w:pPr>
        <w:ind w:left="567" w:hanging="567"/>
        <w:rPr>
          <w:caps/>
          <w:szCs w:val="22"/>
        </w:rPr>
      </w:pPr>
    </w:p>
    <w:p w14:paraId="75EB339C" w14:textId="77777777" w:rsidR="00DF484E" w:rsidRPr="00173683" w:rsidRDefault="00DF484E" w:rsidP="00173683">
      <w:pPr>
        <w:ind w:left="567" w:hanging="567"/>
        <w:rPr>
          <w:bCs/>
          <w:caps/>
          <w:szCs w:val="22"/>
        </w:rPr>
      </w:pPr>
    </w:p>
    <w:p w14:paraId="5B27D717" w14:textId="77777777" w:rsidR="00DF484E" w:rsidRDefault="00DF484E" w:rsidP="00173683">
      <w:pPr>
        <w:ind w:left="567" w:hanging="567"/>
        <w:rPr>
          <w:b/>
          <w:caps/>
          <w:szCs w:val="22"/>
        </w:rPr>
      </w:pPr>
      <w:r>
        <w:rPr>
          <w:b/>
          <w:caps/>
          <w:szCs w:val="22"/>
        </w:rPr>
        <w:t>10.</w:t>
      </w:r>
      <w:r>
        <w:rPr>
          <w:b/>
          <w:caps/>
          <w:szCs w:val="22"/>
        </w:rPr>
        <w:tab/>
        <w:t>teksto peržiūros data</w:t>
      </w:r>
    </w:p>
    <w:p w14:paraId="22736B18" w14:textId="77777777" w:rsidR="00DF484E" w:rsidRPr="00173683" w:rsidRDefault="00DF484E" w:rsidP="00173683">
      <w:pPr>
        <w:ind w:left="567" w:hanging="567"/>
        <w:rPr>
          <w:bCs/>
          <w:caps/>
          <w:szCs w:val="22"/>
        </w:rPr>
      </w:pPr>
    </w:p>
    <w:p w14:paraId="40E0341C" w14:textId="0EC1184B" w:rsidR="00DF484E" w:rsidRDefault="00F5681C" w:rsidP="00173683">
      <w:pPr>
        <w:rPr>
          <w:szCs w:val="22"/>
        </w:rPr>
      </w:pPr>
      <w:r>
        <w:rPr>
          <w:szCs w:val="22"/>
        </w:rPr>
        <w:t>2026</w:t>
      </w:r>
      <w:r w:rsidR="008D24F9">
        <w:rPr>
          <w:szCs w:val="22"/>
        </w:rPr>
        <w:t xml:space="preserve"> m.</w:t>
      </w:r>
      <w:r>
        <w:rPr>
          <w:szCs w:val="22"/>
        </w:rPr>
        <w:t xml:space="preserve"> kovo 5 d.</w:t>
      </w:r>
    </w:p>
    <w:p w14:paraId="743BFF71" w14:textId="77777777" w:rsidR="00E369FF" w:rsidRDefault="00E369FF" w:rsidP="00173683">
      <w:pPr>
        <w:rPr>
          <w:szCs w:val="22"/>
        </w:rPr>
      </w:pPr>
    </w:p>
    <w:p w14:paraId="3CC39A1F" w14:textId="38E80B39" w:rsidR="00DF484E" w:rsidRDefault="00DF484E" w:rsidP="0036471B">
      <w:pPr>
        <w:pStyle w:val="BTEMEASMCA"/>
        <w:rPr>
          <w:color w:val="0000FF"/>
        </w:rPr>
      </w:pPr>
      <w:r>
        <w:t xml:space="preserve">Išsami informacija apie šį vaistinį preparatą pateikiama Valstybinės vaistų kontrolės tarnybos prie Lietuvos Respublikos sveikatos apsaugos ministerijos </w:t>
      </w:r>
      <w:r w:rsidR="00127E1C" w:rsidRPr="00127E1C">
        <w:t>tinklalapyje https://vvkt.lrv.lt/lt/.</w:t>
      </w:r>
    </w:p>
    <w:p w14:paraId="36FC6BB5" w14:textId="77777777" w:rsidR="00DF484E" w:rsidRDefault="00DF484E" w:rsidP="0036471B">
      <w:pPr>
        <w:pStyle w:val="BTEMEASMCA"/>
        <w:rPr>
          <w:noProof w:val="0"/>
        </w:rPr>
      </w:pPr>
      <w:r>
        <w:br w:type="page"/>
      </w:r>
    </w:p>
    <w:p w14:paraId="0CBCCD6F" w14:textId="77777777" w:rsidR="00DF484E" w:rsidRDefault="00DF484E" w:rsidP="0036471B">
      <w:pPr>
        <w:pStyle w:val="BTEMEASMCA"/>
      </w:pPr>
    </w:p>
    <w:p w14:paraId="4221C429" w14:textId="77777777" w:rsidR="00DF484E" w:rsidRDefault="00DF484E" w:rsidP="0036471B">
      <w:pPr>
        <w:pStyle w:val="BTEMEASMCA"/>
      </w:pPr>
    </w:p>
    <w:p w14:paraId="246F3283" w14:textId="77777777" w:rsidR="00DF484E" w:rsidRDefault="00DF484E" w:rsidP="0036471B">
      <w:pPr>
        <w:pStyle w:val="BTEMEASMCA"/>
      </w:pPr>
    </w:p>
    <w:p w14:paraId="58F1885B" w14:textId="77777777" w:rsidR="00DF484E" w:rsidRDefault="00DF484E" w:rsidP="0036471B">
      <w:pPr>
        <w:pStyle w:val="BTEMEASMCA"/>
      </w:pPr>
    </w:p>
    <w:p w14:paraId="4508F0D0" w14:textId="77777777" w:rsidR="00DF484E" w:rsidRDefault="00DF484E" w:rsidP="0036471B">
      <w:pPr>
        <w:pStyle w:val="BTEMEASMCA"/>
      </w:pPr>
    </w:p>
    <w:p w14:paraId="030B28AB" w14:textId="77777777" w:rsidR="00DF484E" w:rsidRDefault="00DF484E" w:rsidP="0036471B">
      <w:pPr>
        <w:pStyle w:val="BTEMEASMCA"/>
      </w:pPr>
    </w:p>
    <w:p w14:paraId="5E23D813" w14:textId="77777777" w:rsidR="00DF484E" w:rsidRDefault="00DF484E" w:rsidP="0036471B">
      <w:pPr>
        <w:pStyle w:val="BTEMEASMCA"/>
      </w:pPr>
    </w:p>
    <w:p w14:paraId="20253456" w14:textId="77777777" w:rsidR="00DF484E" w:rsidRDefault="00DF484E" w:rsidP="0036471B">
      <w:pPr>
        <w:pStyle w:val="BTEMEASMCA"/>
      </w:pPr>
    </w:p>
    <w:p w14:paraId="4E559325" w14:textId="77777777" w:rsidR="00DF484E" w:rsidRDefault="00DF484E" w:rsidP="0036471B">
      <w:pPr>
        <w:pStyle w:val="BTEMEASMCA"/>
      </w:pPr>
    </w:p>
    <w:p w14:paraId="43FACC5B" w14:textId="77777777" w:rsidR="00DF484E" w:rsidRDefault="00DF484E" w:rsidP="0036471B">
      <w:pPr>
        <w:pStyle w:val="BTEMEASMCA"/>
      </w:pPr>
    </w:p>
    <w:p w14:paraId="077E97B4" w14:textId="77777777" w:rsidR="00DF484E" w:rsidRDefault="00DF484E" w:rsidP="0036471B">
      <w:pPr>
        <w:pStyle w:val="BTEMEASMCA"/>
      </w:pPr>
    </w:p>
    <w:p w14:paraId="1E8E834C" w14:textId="77777777" w:rsidR="00DF484E" w:rsidRDefault="00DF484E" w:rsidP="0036471B">
      <w:pPr>
        <w:pStyle w:val="BTEMEASMCA"/>
      </w:pPr>
    </w:p>
    <w:p w14:paraId="5C4FC935" w14:textId="77777777" w:rsidR="00DF484E" w:rsidRDefault="00DF484E" w:rsidP="0036471B">
      <w:pPr>
        <w:pStyle w:val="BTEMEASMCA"/>
      </w:pPr>
    </w:p>
    <w:p w14:paraId="7BE6E4D8" w14:textId="77777777" w:rsidR="00DF484E" w:rsidRDefault="00DF484E" w:rsidP="0036471B">
      <w:pPr>
        <w:pStyle w:val="BTEMEASMCA"/>
      </w:pPr>
    </w:p>
    <w:p w14:paraId="63E63691" w14:textId="77777777" w:rsidR="00DF484E" w:rsidRDefault="00DF484E" w:rsidP="0036471B">
      <w:pPr>
        <w:pStyle w:val="BTEMEASMCA"/>
      </w:pPr>
    </w:p>
    <w:p w14:paraId="11C83B82" w14:textId="77777777" w:rsidR="00DF484E" w:rsidRDefault="00DF484E" w:rsidP="0036471B">
      <w:pPr>
        <w:pStyle w:val="BTEMEASMCA"/>
      </w:pPr>
    </w:p>
    <w:p w14:paraId="499FB41B" w14:textId="77777777" w:rsidR="00DF484E" w:rsidRDefault="00DF484E" w:rsidP="0036471B">
      <w:pPr>
        <w:pStyle w:val="BTEMEASMCA"/>
      </w:pPr>
    </w:p>
    <w:p w14:paraId="0ECD4D66" w14:textId="77777777" w:rsidR="00DF484E" w:rsidRDefault="00DF484E" w:rsidP="0036471B">
      <w:pPr>
        <w:pStyle w:val="BTEMEASMCA"/>
      </w:pPr>
    </w:p>
    <w:p w14:paraId="751EF082" w14:textId="77777777" w:rsidR="00DF484E" w:rsidRDefault="00DF484E" w:rsidP="0036471B">
      <w:pPr>
        <w:pStyle w:val="BTEMEASMCA"/>
      </w:pPr>
    </w:p>
    <w:p w14:paraId="3EFD9CBE" w14:textId="77777777" w:rsidR="00DF484E" w:rsidRDefault="00DF484E" w:rsidP="0036471B">
      <w:pPr>
        <w:pStyle w:val="BTEMEASMCA"/>
      </w:pPr>
    </w:p>
    <w:p w14:paraId="2273060F" w14:textId="77777777" w:rsidR="00DF484E" w:rsidRDefault="00DF484E" w:rsidP="0036471B">
      <w:pPr>
        <w:pStyle w:val="BTEMEASMCA"/>
      </w:pPr>
    </w:p>
    <w:p w14:paraId="31BC298B" w14:textId="77777777" w:rsidR="00DF484E" w:rsidRDefault="00DF484E" w:rsidP="0036471B">
      <w:pPr>
        <w:pStyle w:val="BTEMEASMCA"/>
      </w:pPr>
    </w:p>
    <w:p w14:paraId="1A9286E6" w14:textId="77777777" w:rsidR="00DF484E" w:rsidRPr="008D24F9" w:rsidRDefault="00DF484E" w:rsidP="00173683">
      <w:pPr>
        <w:pStyle w:val="TTEMEASMCA"/>
        <w:rPr>
          <w:lang w:val="lt-LT"/>
        </w:rPr>
      </w:pPr>
      <w:bookmarkStart w:id="4" w:name="_Toc129243253"/>
      <w:bookmarkStart w:id="5" w:name="_Toc129243128"/>
    </w:p>
    <w:p w14:paraId="024DF163" w14:textId="77777777" w:rsidR="00DF484E" w:rsidRPr="008D24F9" w:rsidRDefault="00DF484E" w:rsidP="00173683">
      <w:pPr>
        <w:pStyle w:val="TTEMEASMCA"/>
        <w:rPr>
          <w:lang w:val="lt-LT"/>
        </w:rPr>
      </w:pPr>
      <w:r w:rsidRPr="008D24F9">
        <w:rPr>
          <w:lang w:val="lt-LT"/>
        </w:rPr>
        <w:t>II PRIEDAS</w:t>
      </w:r>
      <w:bookmarkEnd w:id="4"/>
      <w:bookmarkEnd w:id="5"/>
    </w:p>
    <w:p w14:paraId="03320F8D" w14:textId="77777777" w:rsidR="00DF484E" w:rsidRPr="008D24F9" w:rsidRDefault="00DF484E" w:rsidP="00173683">
      <w:pPr>
        <w:pStyle w:val="TTEMEASMCA"/>
        <w:rPr>
          <w:lang w:val="lt-LT"/>
        </w:rPr>
      </w:pPr>
    </w:p>
    <w:p w14:paraId="328B4AA0" w14:textId="77777777" w:rsidR="00DF484E" w:rsidRPr="008D24F9" w:rsidRDefault="00DF484E" w:rsidP="00173683">
      <w:pPr>
        <w:pStyle w:val="TTEMEASMCA"/>
        <w:rPr>
          <w:lang w:val="lt-LT"/>
        </w:rPr>
      </w:pPr>
      <w:r w:rsidRPr="008D24F9">
        <w:rPr>
          <w:lang w:val="lt-LT"/>
        </w:rPr>
        <w:t>REGISTRACIJOS SĄLYGOS</w:t>
      </w:r>
    </w:p>
    <w:p w14:paraId="24BAA1A8" w14:textId="77777777" w:rsidR="00DF484E" w:rsidRDefault="00DF484E" w:rsidP="0036471B">
      <w:pPr>
        <w:pStyle w:val="BTEMEASMCA"/>
      </w:pPr>
    </w:p>
    <w:p w14:paraId="26D86B72" w14:textId="77777777" w:rsidR="00DF484E" w:rsidRPr="008D24F9" w:rsidRDefault="00DF484E" w:rsidP="00173683">
      <w:pPr>
        <w:pStyle w:val="BTAnIIEMEASMCA"/>
        <w:rPr>
          <w:highlight w:val="yellow"/>
          <w:lang w:val="lt-LT"/>
        </w:rPr>
      </w:pPr>
      <w:r w:rsidRPr="008D24F9">
        <w:rPr>
          <w:lang w:val="lt-LT"/>
        </w:rPr>
        <w:t>A.</w:t>
      </w:r>
      <w:r w:rsidRPr="008D24F9">
        <w:rPr>
          <w:lang w:val="lt-LT"/>
        </w:rPr>
        <w:tab/>
        <w:t>GAMINTOJAS (-AI), ATSAKINGAS (-I) UŽ SERIJŲ IŠLEIDIMĄ</w:t>
      </w:r>
    </w:p>
    <w:p w14:paraId="579EBDD8" w14:textId="77777777" w:rsidR="00DF484E" w:rsidRDefault="00DF484E" w:rsidP="0036471B">
      <w:pPr>
        <w:pStyle w:val="BTEMEASMCA"/>
        <w:rPr>
          <w:highlight w:val="yellow"/>
        </w:rPr>
      </w:pPr>
    </w:p>
    <w:p w14:paraId="7FE5E19B" w14:textId="77777777" w:rsidR="00DF484E" w:rsidRPr="008D24F9" w:rsidRDefault="00DF484E" w:rsidP="00173683">
      <w:pPr>
        <w:pStyle w:val="BTAnIIEMEASMCA"/>
        <w:rPr>
          <w:lang w:val="lt-LT"/>
        </w:rPr>
      </w:pPr>
      <w:r w:rsidRPr="008D24F9">
        <w:rPr>
          <w:lang w:val="lt-LT"/>
        </w:rPr>
        <w:t>B.</w:t>
      </w:r>
      <w:r w:rsidRPr="008D24F9">
        <w:rPr>
          <w:lang w:val="lt-LT"/>
        </w:rPr>
        <w:tab/>
        <w:t xml:space="preserve">TIEKIMO IR VARTOJIMO SĄLYGOS AR APRIBOJIMAI </w:t>
      </w:r>
    </w:p>
    <w:p w14:paraId="310CE4DB" w14:textId="77777777" w:rsidR="00DF484E" w:rsidRDefault="00DF484E" w:rsidP="0036471B">
      <w:pPr>
        <w:pStyle w:val="BTEMEASMCA"/>
        <w:rPr>
          <w:highlight w:val="yellow"/>
        </w:rPr>
      </w:pPr>
    </w:p>
    <w:p w14:paraId="56B46E9D" w14:textId="77777777" w:rsidR="00DF484E" w:rsidRDefault="00DF484E" w:rsidP="00BD29FD">
      <w:pPr>
        <w:pStyle w:val="PI-1EMEASMCA"/>
      </w:pPr>
      <w:r w:rsidRPr="00173683">
        <w:br w:type="page"/>
      </w:r>
      <w:r>
        <w:lastRenderedPageBreak/>
        <w:t>A.</w:t>
      </w:r>
      <w:r>
        <w:tab/>
        <w:t>GAMINTOJAS (-AI), ATSAKINGAS (-I) UŽ SERIJŲ IŠLEIDIMĄ</w:t>
      </w:r>
    </w:p>
    <w:p w14:paraId="63045AB2" w14:textId="77777777" w:rsidR="00DF484E" w:rsidRDefault="00DF484E" w:rsidP="0036471B">
      <w:pPr>
        <w:pStyle w:val="BTEMEASMCA"/>
        <w:rPr>
          <w:highlight w:val="yellow"/>
        </w:rPr>
      </w:pPr>
    </w:p>
    <w:p w14:paraId="39183A74" w14:textId="77777777" w:rsidR="00DF484E" w:rsidRDefault="00DF484E" w:rsidP="00173683">
      <w:pPr>
        <w:pStyle w:val="Pagrindinistekstas"/>
        <w:rPr>
          <w:i w:val="0"/>
          <w:color w:val="auto"/>
          <w:szCs w:val="22"/>
          <w:u w:val="single"/>
          <w:lang w:val="lt-LT"/>
        </w:rPr>
      </w:pPr>
      <w:r>
        <w:rPr>
          <w:i w:val="0"/>
          <w:color w:val="auto"/>
          <w:szCs w:val="22"/>
          <w:u w:val="single"/>
          <w:lang w:val="lt-LT"/>
        </w:rPr>
        <w:t>Gamintojo (-ų), atsakingo (-ų) už serijų išleidimą, pavadinimas (-ai) ir adresas (-ai)</w:t>
      </w:r>
    </w:p>
    <w:p w14:paraId="71873B2C" w14:textId="77777777" w:rsidR="00DF484E" w:rsidRDefault="00DF484E" w:rsidP="00173683">
      <w:pPr>
        <w:outlineLvl w:val="0"/>
        <w:rPr>
          <w:szCs w:val="22"/>
        </w:rPr>
      </w:pPr>
    </w:p>
    <w:p w14:paraId="6BF5E850" w14:textId="77777777" w:rsidR="00DF484E" w:rsidRDefault="00DF484E" w:rsidP="00173683">
      <w:pPr>
        <w:outlineLvl w:val="0"/>
        <w:rPr>
          <w:szCs w:val="22"/>
        </w:rPr>
      </w:pPr>
      <w:r>
        <w:rPr>
          <w:szCs w:val="22"/>
        </w:rPr>
        <w:t>STADA Arzneimittel AG</w:t>
      </w:r>
    </w:p>
    <w:p w14:paraId="53DE4377" w14:textId="77777777" w:rsidR="00DF484E" w:rsidRDefault="00DF484E" w:rsidP="00173683">
      <w:pPr>
        <w:rPr>
          <w:szCs w:val="22"/>
        </w:rPr>
      </w:pPr>
      <w:r>
        <w:rPr>
          <w:szCs w:val="22"/>
        </w:rPr>
        <w:t>Stadastrasse 2-18</w:t>
      </w:r>
    </w:p>
    <w:p w14:paraId="10CF168F" w14:textId="77777777" w:rsidR="00DF484E" w:rsidRDefault="00DF484E" w:rsidP="00173683">
      <w:pPr>
        <w:rPr>
          <w:szCs w:val="22"/>
        </w:rPr>
      </w:pPr>
      <w:r>
        <w:rPr>
          <w:szCs w:val="22"/>
        </w:rPr>
        <w:t>61118 Bad Vilbel</w:t>
      </w:r>
    </w:p>
    <w:p w14:paraId="73A115C2" w14:textId="77777777" w:rsidR="00DF484E" w:rsidRDefault="00DF484E" w:rsidP="00173683">
      <w:pPr>
        <w:rPr>
          <w:szCs w:val="22"/>
        </w:rPr>
      </w:pPr>
      <w:r>
        <w:rPr>
          <w:szCs w:val="22"/>
        </w:rPr>
        <w:t>Vokietija</w:t>
      </w:r>
    </w:p>
    <w:p w14:paraId="05CC9AF5" w14:textId="77777777" w:rsidR="00DF484E" w:rsidRDefault="00DF484E" w:rsidP="00173683">
      <w:pPr>
        <w:ind w:left="567" w:hanging="567"/>
        <w:rPr>
          <w:szCs w:val="22"/>
        </w:rPr>
      </w:pPr>
    </w:p>
    <w:p w14:paraId="156156A3" w14:textId="77777777" w:rsidR="00DF484E" w:rsidRDefault="00DF484E" w:rsidP="0036471B">
      <w:pPr>
        <w:pStyle w:val="BTEMEASMCA"/>
        <w:rPr>
          <w:highlight w:val="yellow"/>
        </w:rPr>
      </w:pPr>
    </w:p>
    <w:p w14:paraId="52457671" w14:textId="77777777" w:rsidR="00DF484E" w:rsidRDefault="00DF484E" w:rsidP="00173683">
      <w:pPr>
        <w:pStyle w:val="PI-1EMEASMCA"/>
      </w:pPr>
      <w:bookmarkStart w:id="6" w:name="_Toc129243254"/>
      <w:bookmarkStart w:id="7" w:name="_Toc129243129"/>
      <w:r>
        <w:t>B.</w:t>
      </w:r>
      <w:r>
        <w:tab/>
        <w:t xml:space="preserve">TIEKIMO IR VARTOJIMO SĄLYGOS AR APRIBOJIMAI </w:t>
      </w:r>
      <w:bookmarkEnd w:id="6"/>
      <w:bookmarkEnd w:id="7"/>
    </w:p>
    <w:p w14:paraId="4DDDB4FA" w14:textId="77777777" w:rsidR="00DF484E" w:rsidRDefault="00DF484E" w:rsidP="0036471B">
      <w:pPr>
        <w:pStyle w:val="BTEMEASMCA"/>
      </w:pPr>
    </w:p>
    <w:p w14:paraId="4D74B230" w14:textId="77777777" w:rsidR="00DF484E" w:rsidRDefault="00DF484E" w:rsidP="0036471B">
      <w:pPr>
        <w:pStyle w:val="BTEMEASMCA"/>
      </w:pPr>
      <w:r>
        <w:t>Receptinis vaistinis preparatas.</w:t>
      </w:r>
    </w:p>
    <w:p w14:paraId="10E4AD56" w14:textId="77777777" w:rsidR="00DF484E" w:rsidRDefault="00DF484E" w:rsidP="0036471B">
      <w:pPr>
        <w:pStyle w:val="BTEMEASMCA"/>
      </w:pPr>
    </w:p>
    <w:p w14:paraId="2FDA842D" w14:textId="77777777" w:rsidR="00DF484E" w:rsidRDefault="00DF484E" w:rsidP="0036471B">
      <w:pPr>
        <w:pStyle w:val="BTEMEASMCA"/>
      </w:pPr>
      <w:r>
        <w:br w:type="page"/>
      </w:r>
    </w:p>
    <w:p w14:paraId="6D0D7435" w14:textId="77777777" w:rsidR="00DF484E" w:rsidRDefault="00DF484E" w:rsidP="0036471B">
      <w:pPr>
        <w:pStyle w:val="BTEMEASMCA"/>
      </w:pPr>
    </w:p>
    <w:p w14:paraId="3830087F" w14:textId="77777777" w:rsidR="00DF484E" w:rsidRDefault="00DF484E" w:rsidP="0036471B">
      <w:pPr>
        <w:pStyle w:val="BTEMEASMCA"/>
      </w:pPr>
    </w:p>
    <w:p w14:paraId="25C2B1B3" w14:textId="77777777" w:rsidR="00DF484E" w:rsidRDefault="00DF484E" w:rsidP="0036471B">
      <w:pPr>
        <w:pStyle w:val="BTEMEASMCA"/>
      </w:pPr>
    </w:p>
    <w:p w14:paraId="3927F765" w14:textId="77777777" w:rsidR="00DF484E" w:rsidRDefault="00DF484E" w:rsidP="0036471B">
      <w:pPr>
        <w:pStyle w:val="BTEMEASMCA"/>
      </w:pPr>
    </w:p>
    <w:p w14:paraId="4D4AAF96" w14:textId="77777777" w:rsidR="00DF484E" w:rsidRDefault="00DF484E" w:rsidP="0036471B">
      <w:pPr>
        <w:pStyle w:val="BTEMEASMCA"/>
      </w:pPr>
    </w:p>
    <w:p w14:paraId="453EFBC9" w14:textId="77777777" w:rsidR="00DF484E" w:rsidRDefault="00DF484E" w:rsidP="0036471B">
      <w:pPr>
        <w:pStyle w:val="BTEMEASMCA"/>
      </w:pPr>
    </w:p>
    <w:p w14:paraId="1C4E363F" w14:textId="77777777" w:rsidR="00DF484E" w:rsidRDefault="00DF484E" w:rsidP="0036471B">
      <w:pPr>
        <w:pStyle w:val="BTEMEASMCA"/>
      </w:pPr>
    </w:p>
    <w:p w14:paraId="7F83DBC2" w14:textId="77777777" w:rsidR="00DF484E" w:rsidRDefault="00DF484E" w:rsidP="0036471B">
      <w:pPr>
        <w:pStyle w:val="BTEMEASMCA"/>
      </w:pPr>
    </w:p>
    <w:p w14:paraId="0092AF9F" w14:textId="77777777" w:rsidR="00DF484E" w:rsidRDefault="00DF484E" w:rsidP="0036471B">
      <w:pPr>
        <w:pStyle w:val="BTEMEASMCA"/>
      </w:pPr>
    </w:p>
    <w:p w14:paraId="166809E8" w14:textId="77777777" w:rsidR="00DF484E" w:rsidRDefault="00DF484E" w:rsidP="0036471B">
      <w:pPr>
        <w:pStyle w:val="BTEMEASMCA"/>
      </w:pPr>
    </w:p>
    <w:p w14:paraId="3050C407" w14:textId="77777777" w:rsidR="00DF484E" w:rsidRDefault="00DF484E" w:rsidP="0036471B">
      <w:pPr>
        <w:pStyle w:val="BTEMEASMCA"/>
      </w:pPr>
    </w:p>
    <w:p w14:paraId="257D0F1B" w14:textId="77777777" w:rsidR="00DF484E" w:rsidRDefault="00DF484E" w:rsidP="0036471B">
      <w:pPr>
        <w:pStyle w:val="BTEMEASMCA"/>
      </w:pPr>
    </w:p>
    <w:p w14:paraId="49B956BD" w14:textId="77777777" w:rsidR="00DF484E" w:rsidRDefault="00DF484E" w:rsidP="0036471B">
      <w:pPr>
        <w:pStyle w:val="BTEMEASMCA"/>
      </w:pPr>
    </w:p>
    <w:p w14:paraId="66415D46" w14:textId="77777777" w:rsidR="00DF484E" w:rsidRDefault="00DF484E" w:rsidP="0036471B">
      <w:pPr>
        <w:pStyle w:val="BTEMEASMCA"/>
      </w:pPr>
    </w:p>
    <w:p w14:paraId="74A42908" w14:textId="77777777" w:rsidR="00DF484E" w:rsidRDefault="00DF484E" w:rsidP="0036471B">
      <w:pPr>
        <w:pStyle w:val="BTEMEASMCA"/>
      </w:pPr>
    </w:p>
    <w:p w14:paraId="58C7199B" w14:textId="77777777" w:rsidR="00DF484E" w:rsidRDefault="00DF484E" w:rsidP="0036471B">
      <w:pPr>
        <w:pStyle w:val="BTEMEASMCA"/>
      </w:pPr>
    </w:p>
    <w:p w14:paraId="692E3954" w14:textId="77777777" w:rsidR="00DF484E" w:rsidRDefault="00DF484E" w:rsidP="0036471B">
      <w:pPr>
        <w:pStyle w:val="BTEMEASMCA"/>
      </w:pPr>
    </w:p>
    <w:p w14:paraId="2D5A4C8B" w14:textId="77777777" w:rsidR="00DF484E" w:rsidRDefault="00DF484E" w:rsidP="0036471B">
      <w:pPr>
        <w:pStyle w:val="BTEMEASMCA"/>
      </w:pPr>
    </w:p>
    <w:p w14:paraId="7C374217" w14:textId="77777777" w:rsidR="00DF484E" w:rsidRDefault="00DF484E" w:rsidP="0036471B">
      <w:pPr>
        <w:pStyle w:val="BTEMEASMCA"/>
      </w:pPr>
    </w:p>
    <w:p w14:paraId="6EEF6523" w14:textId="77777777" w:rsidR="00DF484E" w:rsidRDefault="00DF484E" w:rsidP="0036471B">
      <w:pPr>
        <w:pStyle w:val="BTEMEASMCA"/>
      </w:pPr>
    </w:p>
    <w:p w14:paraId="7107E86C" w14:textId="77777777" w:rsidR="00DF484E" w:rsidRDefault="00DF484E" w:rsidP="0036471B">
      <w:pPr>
        <w:pStyle w:val="BTEMEASMCA"/>
      </w:pPr>
    </w:p>
    <w:p w14:paraId="576C690D" w14:textId="77777777" w:rsidR="00DF484E" w:rsidRDefault="00DF484E" w:rsidP="0036471B">
      <w:pPr>
        <w:pStyle w:val="BTEMEASMCA"/>
      </w:pPr>
    </w:p>
    <w:p w14:paraId="7506EE43" w14:textId="77777777" w:rsidR="00DF484E" w:rsidRPr="008D24F9" w:rsidRDefault="00DF484E" w:rsidP="00173683">
      <w:pPr>
        <w:pStyle w:val="TTEMEASMCA"/>
        <w:rPr>
          <w:lang w:val="lt-LT"/>
        </w:rPr>
      </w:pPr>
      <w:bookmarkStart w:id="8" w:name="_Toc129243259"/>
      <w:bookmarkStart w:id="9" w:name="_Toc129243134"/>
      <w:r w:rsidRPr="008D24F9">
        <w:rPr>
          <w:lang w:val="lt-LT"/>
        </w:rPr>
        <w:t>III PRIEDAS</w:t>
      </w:r>
      <w:bookmarkEnd w:id="8"/>
      <w:bookmarkEnd w:id="9"/>
    </w:p>
    <w:p w14:paraId="25EF78AD" w14:textId="77777777" w:rsidR="00DF484E" w:rsidRDefault="00DF484E" w:rsidP="0036471B">
      <w:pPr>
        <w:pStyle w:val="BTEMEASMCA"/>
      </w:pPr>
    </w:p>
    <w:p w14:paraId="6EF553E5" w14:textId="77777777" w:rsidR="00DF484E" w:rsidRPr="008D24F9" w:rsidRDefault="00DF484E" w:rsidP="00173683">
      <w:pPr>
        <w:pStyle w:val="TTEMEASMCA"/>
        <w:rPr>
          <w:lang w:val="lt-LT"/>
        </w:rPr>
      </w:pPr>
      <w:bookmarkStart w:id="10" w:name="_Toc129243260"/>
      <w:bookmarkStart w:id="11" w:name="_Toc129243135"/>
      <w:r w:rsidRPr="008D24F9">
        <w:rPr>
          <w:lang w:val="lt-LT"/>
        </w:rPr>
        <w:t>ŽENKLINIMAS IR PAKUOTĖS LAPELIS</w:t>
      </w:r>
      <w:bookmarkEnd w:id="10"/>
      <w:bookmarkEnd w:id="11"/>
    </w:p>
    <w:p w14:paraId="54A06A3B" w14:textId="77777777" w:rsidR="00DF484E" w:rsidRDefault="00DF484E" w:rsidP="0036471B">
      <w:pPr>
        <w:pStyle w:val="BTEMEASMCA"/>
      </w:pPr>
    </w:p>
    <w:p w14:paraId="291844F5" w14:textId="77777777" w:rsidR="00DF484E" w:rsidRDefault="00DF484E" w:rsidP="0036471B">
      <w:pPr>
        <w:pStyle w:val="BTEMEASMCA"/>
      </w:pPr>
    </w:p>
    <w:p w14:paraId="231A3795" w14:textId="77777777" w:rsidR="00DF484E" w:rsidRDefault="00DF484E" w:rsidP="0036471B">
      <w:pPr>
        <w:pStyle w:val="BTEMEASMCA"/>
      </w:pPr>
      <w:r>
        <w:br w:type="page"/>
      </w:r>
    </w:p>
    <w:p w14:paraId="3FD31B08" w14:textId="77777777" w:rsidR="00DF484E" w:rsidRDefault="00DF484E" w:rsidP="0036471B">
      <w:pPr>
        <w:pStyle w:val="BTEMEASMCA"/>
      </w:pPr>
    </w:p>
    <w:p w14:paraId="20C0DBD3" w14:textId="77777777" w:rsidR="00DF484E" w:rsidRDefault="00DF484E" w:rsidP="0036471B">
      <w:pPr>
        <w:pStyle w:val="BTEMEASMCA"/>
      </w:pPr>
    </w:p>
    <w:p w14:paraId="21BDDFEE" w14:textId="77777777" w:rsidR="00DF484E" w:rsidRDefault="00DF484E" w:rsidP="0036471B">
      <w:pPr>
        <w:pStyle w:val="BTEMEASMCA"/>
      </w:pPr>
    </w:p>
    <w:p w14:paraId="0C4482BC" w14:textId="77777777" w:rsidR="00DF484E" w:rsidRDefault="00DF484E" w:rsidP="0036471B">
      <w:pPr>
        <w:pStyle w:val="BTEMEASMCA"/>
      </w:pPr>
    </w:p>
    <w:p w14:paraId="3B580E89" w14:textId="77777777" w:rsidR="00DF484E" w:rsidRDefault="00DF484E" w:rsidP="0036471B">
      <w:pPr>
        <w:pStyle w:val="BTEMEASMCA"/>
      </w:pPr>
    </w:p>
    <w:p w14:paraId="3C326600" w14:textId="77777777" w:rsidR="00DF484E" w:rsidRDefault="00DF484E" w:rsidP="0036471B">
      <w:pPr>
        <w:pStyle w:val="BTEMEASMCA"/>
      </w:pPr>
    </w:p>
    <w:p w14:paraId="747FEBBB" w14:textId="77777777" w:rsidR="00DF484E" w:rsidRDefault="00DF484E" w:rsidP="0036471B">
      <w:pPr>
        <w:pStyle w:val="BTEMEASMCA"/>
      </w:pPr>
    </w:p>
    <w:p w14:paraId="6A836E0D" w14:textId="77777777" w:rsidR="00DF484E" w:rsidRDefault="00DF484E" w:rsidP="0036471B">
      <w:pPr>
        <w:pStyle w:val="BTEMEASMCA"/>
      </w:pPr>
    </w:p>
    <w:p w14:paraId="4F21D225" w14:textId="77777777" w:rsidR="00DF484E" w:rsidRDefault="00DF484E" w:rsidP="0036471B">
      <w:pPr>
        <w:pStyle w:val="BTEMEASMCA"/>
      </w:pPr>
    </w:p>
    <w:p w14:paraId="5F87C515" w14:textId="77777777" w:rsidR="00DF484E" w:rsidRDefault="00DF484E" w:rsidP="0036471B">
      <w:pPr>
        <w:pStyle w:val="BTEMEASMCA"/>
      </w:pPr>
    </w:p>
    <w:p w14:paraId="76A0A931" w14:textId="77777777" w:rsidR="00DF484E" w:rsidRDefault="00DF484E" w:rsidP="0036471B">
      <w:pPr>
        <w:pStyle w:val="BTEMEASMCA"/>
      </w:pPr>
    </w:p>
    <w:p w14:paraId="0C87B297" w14:textId="77777777" w:rsidR="00DF484E" w:rsidRDefault="00DF484E" w:rsidP="0036471B">
      <w:pPr>
        <w:pStyle w:val="BTEMEASMCA"/>
      </w:pPr>
    </w:p>
    <w:p w14:paraId="4CDB1303" w14:textId="77777777" w:rsidR="00DF484E" w:rsidRDefault="00DF484E" w:rsidP="0036471B">
      <w:pPr>
        <w:pStyle w:val="BTEMEASMCA"/>
      </w:pPr>
    </w:p>
    <w:p w14:paraId="0B7530DC" w14:textId="77777777" w:rsidR="00DF484E" w:rsidRDefault="00DF484E" w:rsidP="0036471B">
      <w:pPr>
        <w:pStyle w:val="BTEMEASMCA"/>
      </w:pPr>
    </w:p>
    <w:p w14:paraId="29E02870" w14:textId="77777777" w:rsidR="00DF484E" w:rsidRDefault="00DF484E" w:rsidP="0036471B">
      <w:pPr>
        <w:pStyle w:val="BTEMEASMCA"/>
      </w:pPr>
    </w:p>
    <w:p w14:paraId="177C133A" w14:textId="77777777" w:rsidR="00DF484E" w:rsidRDefault="00DF484E" w:rsidP="0036471B">
      <w:pPr>
        <w:pStyle w:val="BTEMEASMCA"/>
      </w:pPr>
    </w:p>
    <w:p w14:paraId="0DFA56F0" w14:textId="77777777" w:rsidR="00DF484E" w:rsidRDefault="00DF484E" w:rsidP="0036471B">
      <w:pPr>
        <w:pStyle w:val="BTEMEASMCA"/>
      </w:pPr>
    </w:p>
    <w:p w14:paraId="57E5F7DF" w14:textId="77777777" w:rsidR="00DF484E" w:rsidRDefault="00DF484E" w:rsidP="0036471B">
      <w:pPr>
        <w:pStyle w:val="BTEMEASMCA"/>
      </w:pPr>
    </w:p>
    <w:p w14:paraId="2C63192E" w14:textId="77777777" w:rsidR="00DF484E" w:rsidRDefault="00DF484E" w:rsidP="0036471B">
      <w:pPr>
        <w:pStyle w:val="BTEMEASMCA"/>
      </w:pPr>
    </w:p>
    <w:p w14:paraId="70C9B427" w14:textId="77777777" w:rsidR="00DF484E" w:rsidRDefault="00DF484E" w:rsidP="0036471B">
      <w:pPr>
        <w:pStyle w:val="BTEMEASMCA"/>
      </w:pPr>
    </w:p>
    <w:p w14:paraId="05113016" w14:textId="77777777" w:rsidR="00DF484E" w:rsidRPr="008D24F9" w:rsidRDefault="00DF484E" w:rsidP="00173683">
      <w:pPr>
        <w:pStyle w:val="TTEMEASMCA"/>
        <w:rPr>
          <w:lang w:val="lt-LT"/>
        </w:rPr>
      </w:pPr>
      <w:bookmarkStart w:id="12" w:name="_Toc129243261"/>
      <w:bookmarkStart w:id="13" w:name="_Toc129243136"/>
    </w:p>
    <w:p w14:paraId="7F6E6F77" w14:textId="77777777" w:rsidR="00DF484E" w:rsidRPr="008D24F9" w:rsidRDefault="00DF484E" w:rsidP="00173683">
      <w:pPr>
        <w:pStyle w:val="TTEMEASMCA"/>
        <w:rPr>
          <w:lang w:val="lt-LT"/>
        </w:rPr>
      </w:pPr>
    </w:p>
    <w:p w14:paraId="4AB72044" w14:textId="77777777" w:rsidR="00DF484E" w:rsidRPr="008D24F9" w:rsidRDefault="00DF484E" w:rsidP="00173683">
      <w:pPr>
        <w:pStyle w:val="TTEMEASMCA"/>
        <w:rPr>
          <w:lang w:val="pl-PL"/>
        </w:rPr>
      </w:pPr>
      <w:r w:rsidRPr="008D24F9">
        <w:rPr>
          <w:lang w:val="pl-PL"/>
        </w:rPr>
        <w:t>A. ŽENKLINIMAS</w:t>
      </w:r>
      <w:bookmarkEnd w:id="12"/>
      <w:bookmarkEnd w:id="13"/>
    </w:p>
    <w:p w14:paraId="6E5DAA3D" w14:textId="77777777" w:rsidR="00DF484E" w:rsidRDefault="00DF484E" w:rsidP="00DF484E">
      <w:pPr>
        <w:pBdr>
          <w:top w:val="single" w:sz="4" w:space="1" w:color="auto"/>
          <w:left w:val="single" w:sz="4" w:space="4" w:color="auto"/>
          <w:bottom w:val="single" w:sz="4" w:space="1" w:color="auto"/>
          <w:right w:val="single" w:sz="4" w:space="4" w:color="auto"/>
        </w:pBdr>
        <w:rPr>
          <w:b/>
          <w:noProof/>
          <w:szCs w:val="22"/>
        </w:rPr>
      </w:pPr>
      <w:r>
        <w:rPr>
          <w:szCs w:val="22"/>
        </w:rPr>
        <w:br w:type="page"/>
      </w:r>
      <w:r>
        <w:rPr>
          <w:b/>
          <w:noProof/>
          <w:szCs w:val="22"/>
        </w:rPr>
        <w:lastRenderedPageBreak/>
        <w:t>INFORMACIJA ANT IŠORINĖS PAKUOTĖS</w:t>
      </w:r>
    </w:p>
    <w:p w14:paraId="1A58E8B0" w14:textId="77777777" w:rsidR="00DF484E" w:rsidRDefault="00DF484E" w:rsidP="00DF484E">
      <w:pPr>
        <w:pBdr>
          <w:top w:val="single" w:sz="4" w:space="1" w:color="auto"/>
          <w:left w:val="single" w:sz="4" w:space="4" w:color="auto"/>
          <w:bottom w:val="single" w:sz="4" w:space="1" w:color="auto"/>
          <w:right w:val="single" w:sz="4" w:space="4" w:color="auto"/>
        </w:pBdr>
        <w:rPr>
          <w:i/>
          <w:noProof/>
          <w:szCs w:val="22"/>
        </w:rPr>
      </w:pPr>
    </w:p>
    <w:p w14:paraId="5FE36B99" w14:textId="77777777" w:rsidR="00DF484E" w:rsidRDefault="00DF484E" w:rsidP="00DF484E">
      <w:pPr>
        <w:pStyle w:val="Antrat2"/>
        <w:pBdr>
          <w:top w:val="single" w:sz="4" w:space="1" w:color="auto"/>
          <w:left w:val="single" w:sz="4" w:space="4" w:color="auto"/>
          <w:bottom w:val="single" w:sz="4" w:space="1" w:color="auto"/>
          <w:right w:val="single" w:sz="4" w:space="4" w:color="auto"/>
        </w:pBdr>
        <w:spacing w:before="0" w:after="0"/>
        <w:rPr>
          <w:rFonts w:ascii="Times New Roman" w:hAnsi="Times New Roman"/>
          <w:bCs/>
          <w:i w:val="0"/>
          <w:noProof/>
          <w:szCs w:val="22"/>
        </w:rPr>
      </w:pPr>
      <w:r>
        <w:rPr>
          <w:rFonts w:ascii="Times New Roman" w:hAnsi="Times New Roman"/>
          <w:i w:val="0"/>
          <w:noProof/>
          <w:szCs w:val="22"/>
        </w:rPr>
        <w:t>KARTONO DĖŽUTĖ</w:t>
      </w:r>
    </w:p>
    <w:p w14:paraId="32A3A73F" w14:textId="77777777" w:rsidR="00DF484E" w:rsidRDefault="00DF484E" w:rsidP="00173683">
      <w:pPr>
        <w:rPr>
          <w:noProof/>
          <w:szCs w:val="22"/>
        </w:rPr>
      </w:pPr>
    </w:p>
    <w:p w14:paraId="4B53ED7C" w14:textId="77777777" w:rsidR="00DF484E" w:rsidRDefault="00DF484E" w:rsidP="00173683">
      <w:pPr>
        <w:rPr>
          <w:noProof/>
          <w:szCs w:val="22"/>
        </w:rPr>
      </w:pPr>
    </w:p>
    <w:p w14:paraId="6DCA8077" w14:textId="77777777" w:rsidR="00DF484E" w:rsidRDefault="00DF484E" w:rsidP="00DF484E">
      <w:pPr>
        <w:pStyle w:val="Antrat3"/>
        <w:pBdr>
          <w:top w:val="single" w:sz="4" w:space="1" w:color="auto"/>
          <w:left w:val="single" w:sz="4" w:space="4" w:color="auto"/>
          <w:bottom w:val="single" w:sz="4" w:space="1" w:color="auto"/>
          <w:right w:val="single" w:sz="4" w:space="4" w:color="auto"/>
        </w:pBdr>
        <w:spacing w:before="0" w:after="0"/>
        <w:ind w:left="567" w:hanging="567"/>
        <w:rPr>
          <w:noProof/>
          <w:szCs w:val="22"/>
          <w:lang w:val="lt-LT"/>
        </w:rPr>
      </w:pPr>
      <w:r>
        <w:rPr>
          <w:noProof/>
          <w:szCs w:val="22"/>
          <w:lang w:val="lt-LT"/>
        </w:rPr>
        <w:t>1.</w:t>
      </w:r>
      <w:r>
        <w:rPr>
          <w:noProof/>
          <w:szCs w:val="22"/>
          <w:lang w:val="lt-LT"/>
        </w:rPr>
        <w:tab/>
        <w:t>VAISTINIO PREPARATO PAVADINIMAS</w:t>
      </w:r>
    </w:p>
    <w:p w14:paraId="0CAF4DF2" w14:textId="77777777" w:rsidR="00DF484E" w:rsidRDefault="00DF484E" w:rsidP="00173683">
      <w:pPr>
        <w:rPr>
          <w:noProof/>
          <w:szCs w:val="22"/>
        </w:rPr>
      </w:pPr>
    </w:p>
    <w:p w14:paraId="3C4DE201" w14:textId="77777777" w:rsidR="00DF484E" w:rsidRDefault="00DF484E" w:rsidP="00DF484E">
      <w:pPr>
        <w:rPr>
          <w:szCs w:val="22"/>
        </w:rPr>
      </w:pPr>
      <w:r>
        <w:rPr>
          <w:szCs w:val="22"/>
        </w:rPr>
        <w:t>Metoprolol STADA 50 mg tabletės</w:t>
      </w:r>
    </w:p>
    <w:p w14:paraId="12E416D5" w14:textId="27D69D9E" w:rsidR="00DF484E" w:rsidRDefault="00D6411D" w:rsidP="00DF484E">
      <w:pPr>
        <w:rPr>
          <w:szCs w:val="22"/>
        </w:rPr>
      </w:pPr>
      <w:proofErr w:type="spellStart"/>
      <w:r>
        <w:rPr>
          <w:szCs w:val="22"/>
        </w:rPr>
        <w:t>m</w:t>
      </w:r>
      <w:r w:rsidR="00DF484E">
        <w:rPr>
          <w:szCs w:val="22"/>
        </w:rPr>
        <w:t>etoprololi</w:t>
      </w:r>
      <w:proofErr w:type="spellEnd"/>
      <w:r w:rsidR="00DF484E">
        <w:rPr>
          <w:szCs w:val="22"/>
        </w:rPr>
        <w:t xml:space="preserve"> </w:t>
      </w:r>
      <w:proofErr w:type="spellStart"/>
      <w:r w:rsidR="00DF484E">
        <w:rPr>
          <w:szCs w:val="22"/>
        </w:rPr>
        <w:t>tartras</w:t>
      </w:r>
      <w:proofErr w:type="spellEnd"/>
    </w:p>
    <w:p w14:paraId="534CB462" w14:textId="77777777" w:rsidR="00DF484E" w:rsidRDefault="00DF484E" w:rsidP="00173683">
      <w:pPr>
        <w:rPr>
          <w:noProof/>
          <w:szCs w:val="22"/>
        </w:rPr>
      </w:pPr>
    </w:p>
    <w:p w14:paraId="40B0E69F" w14:textId="77777777" w:rsidR="00DF484E" w:rsidRDefault="00DF484E" w:rsidP="00173683">
      <w:pPr>
        <w:rPr>
          <w:noProof/>
          <w:szCs w:val="22"/>
        </w:rPr>
      </w:pPr>
    </w:p>
    <w:p w14:paraId="5D8C457D" w14:textId="77777777" w:rsidR="00DF484E" w:rsidRDefault="00DF484E" w:rsidP="00DF484E">
      <w:pPr>
        <w:pStyle w:val="Antrat3"/>
        <w:pBdr>
          <w:top w:val="single" w:sz="4" w:space="1" w:color="auto"/>
          <w:left w:val="single" w:sz="4" w:space="4" w:color="auto"/>
          <w:bottom w:val="single" w:sz="4" w:space="1" w:color="auto"/>
          <w:right w:val="single" w:sz="4" w:space="4" w:color="auto"/>
        </w:pBdr>
        <w:spacing w:before="0" w:after="0"/>
        <w:ind w:left="567" w:hanging="567"/>
        <w:rPr>
          <w:noProof/>
          <w:szCs w:val="22"/>
          <w:lang w:val="lt-LT"/>
        </w:rPr>
      </w:pPr>
      <w:r>
        <w:rPr>
          <w:noProof/>
          <w:szCs w:val="22"/>
          <w:lang w:val="lt-LT"/>
        </w:rPr>
        <w:t>2.</w:t>
      </w:r>
      <w:r>
        <w:rPr>
          <w:noProof/>
          <w:szCs w:val="22"/>
          <w:lang w:val="lt-LT"/>
        </w:rPr>
        <w:tab/>
        <w:t>VEIKLIOJI (-IOS) MEDŽIAGA (-OS) IR JOS (-Ų) KIEKIS (-IAI)</w:t>
      </w:r>
    </w:p>
    <w:p w14:paraId="6952C38B" w14:textId="77777777" w:rsidR="00DF484E" w:rsidRDefault="00DF484E" w:rsidP="00DF484E">
      <w:pPr>
        <w:rPr>
          <w:noProof/>
          <w:szCs w:val="22"/>
        </w:rPr>
      </w:pPr>
    </w:p>
    <w:p w14:paraId="2724A45B" w14:textId="77777777" w:rsidR="00DF484E" w:rsidRDefault="00DF484E" w:rsidP="00DF484E">
      <w:pPr>
        <w:rPr>
          <w:szCs w:val="22"/>
        </w:rPr>
      </w:pPr>
      <w:r>
        <w:rPr>
          <w:noProof/>
          <w:szCs w:val="22"/>
        </w:rPr>
        <w:t>Vienoje t</w:t>
      </w:r>
      <w:r>
        <w:rPr>
          <w:szCs w:val="22"/>
        </w:rPr>
        <w:t>abletėje yra 50 mg metoprololio tartrato.</w:t>
      </w:r>
    </w:p>
    <w:p w14:paraId="43C21060" w14:textId="77777777" w:rsidR="00DF484E" w:rsidRDefault="00DF484E" w:rsidP="00173683">
      <w:pPr>
        <w:rPr>
          <w:noProof/>
          <w:szCs w:val="22"/>
        </w:rPr>
      </w:pPr>
    </w:p>
    <w:p w14:paraId="06FAFA23" w14:textId="77777777" w:rsidR="00DF484E" w:rsidRDefault="00DF484E" w:rsidP="00173683">
      <w:pPr>
        <w:rPr>
          <w:noProof/>
          <w:szCs w:val="22"/>
        </w:rPr>
      </w:pPr>
    </w:p>
    <w:p w14:paraId="655ABA39" w14:textId="77777777" w:rsidR="00DF484E" w:rsidRDefault="00DF484E" w:rsidP="00DF484E">
      <w:pPr>
        <w:pStyle w:val="Antrat3"/>
        <w:pBdr>
          <w:top w:val="single" w:sz="4" w:space="1" w:color="auto"/>
          <w:left w:val="single" w:sz="4" w:space="4" w:color="auto"/>
          <w:bottom w:val="single" w:sz="4" w:space="1" w:color="auto"/>
          <w:right w:val="single" w:sz="4" w:space="4" w:color="auto"/>
        </w:pBdr>
        <w:spacing w:before="0" w:after="0"/>
        <w:ind w:left="567" w:hanging="567"/>
        <w:rPr>
          <w:noProof/>
          <w:szCs w:val="22"/>
          <w:lang w:val="lt-LT"/>
        </w:rPr>
      </w:pPr>
      <w:r>
        <w:rPr>
          <w:noProof/>
          <w:szCs w:val="22"/>
          <w:lang w:val="lt-LT"/>
        </w:rPr>
        <w:t>3.</w:t>
      </w:r>
      <w:r>
        <w:rPr>
          <w:noProof/>
          <w:szCs w:val="22"/>
          <w:lang w:val="lt-LT"/>
        </w:rPr>
        <w:tab/>
        <w:t>PAGALBINIŲ MEDŽIAGŲ SĄRAŠAS</w:t>
      </w:r>
    </w:p>
    <w:p w14:paraId="64A70EAC" w14:textId="77777777" w:rsidR="00DF484E" w:rsidRDefault="00DF484E" w:rsidP="00173683">
      <w:pPr>
        <w:rPr>
          <w:noProof/>
          <w:szCs w:val="22"/>
        </w:rPr>
      </w:pPr>
    </w:p>
    <w:p w14:paraId="77EAC0E3" w14:textId="77777777" w:rsidR="00DF484E" w:rsidRDefault="00DF484E" w:rsidP="00173683">
      <w:pPr>
        <w:rPr>
          <w:szCs w:val="22"/>
        </w:rPr>
      </w:pPr>
      <w:r>
        <w:rPr>
          <w:szCs w:val="22"/>
        </w:rPr>
        <w:t>Tabletėje yra laktozės monohidrato. Daugiau informacijos skaitykite pakuotės lapelyje.</w:t>
      </w:r>
    </w:p>
    <w:p w14:paraId="03F6AD98" w14:textId="77777777" w:rsidR="00DF484E" w:rsidRDefault="00DF484E" w:rsidP="00173683">
      <w:pPr>
        <w:rPr>
          <w:noProof/>
          <w:szCs w:val="22"/>
        </w:rPr>
      </w:pPr>
    </w:p>
    <w:p w14:paraId="296E4DB4" w14:textId="77777777" w:rsidR="00DF484E" w:rsidRDefault="00DF484E" w:rsidP="00173683">
      <w:pPr>
        <w:rPr>
          <w:noProof/>
          <w:szCs w:val="22"/>
        </w:rPr>
      </w:pPr>
    </w:p>
    <w:p w14:paraId="07A7AFB0" w14:textId="77777777" w:rsidR="00DF484E" w:rsidRDefault="00DF484E" w:rsidP="00DF484E">
      <w:pPr>
        <w:pStyle w:val="Antrat3"/>
        <w:pBdr>
          <w:top w:val="single" w:sz="4" w:space="1" w:color="auto"/>
          <w:left w:val="single" w:sz="4" w:space="4" w:color="auto"/>
          <w:bottom w:val="single" w:sz="4" w:space="1" w:color="auto"/>
          <w:right w:val="single" w:sz="4" w:space="4" w:color="auto"/>
        </w:pBdr>
        <w:spacing w:before="0" w:after="0"/>
        <w:ind w:left="567" w:hanging="567"/>
        <w:rPr>
          <w:noProof/>
          <w:szCs w:val="22"/>
          <w:lang w:val="lt-LT"/>
        </w:rPr>
      </w:pPr>
      <w:r>
        <w:rPr>
          <w:noProof/>
          <w:szCs w:val="22"/>
          <w:lang w:val="lt-LT"/>
        </w:rPr>
        <w:t>4.</w:t>
      </w:r>
      <w:r>
        <w:rPr>
          <w:noProof/>
          <w:szCs w:val="22"/>
          <w:lang w:val="lt-LT"/>
        </w:rPr>
        <w:tab/>
        <w:t>FARMACINĖ FORMA IR KIEKIS PAKUOTĖJE</w:t>
      </w:r>
    </w:p>
    <w:p w14:paraId="470B9661" w14:textId="77777777" w:rsidR="00DF484E" w:rsidRDefault="00DF484E" w:rsidP="00173683">
      <w:pPr>
        <w:rPr>
          <w:noProof/>
          <w:szCs w:val="22"/>
        </w:rPr>
      </w:pPr>
    </w:p>
    <w:p w14:paraId="2294DDDC" w14:textId="77777777" w:rsidR="00DF484E" w:rsidRDefault="00DF484E" w:rsidP="00DF484E">
      <w:pPr>
        <w:rPr>
          <w:szCs w:val="22"/>
        </w:rPr>
      </w:pPr>
      <w:r w:rsidRPr="00127E1C">
        <w:rPr>
          <w:highlight w:val="lightGray"/>
        </w:rPr>
        <w:t>Tabletės</w:t>
      </w:r>
    </w:p>
    <w:p w14:paraId="440FF380" w14:textId="77777777" w:rsidR="00DF484E" w:rsidRDefault="00DF484E" w:rsidP="00DF484E">
      <w:pPr>
        <w:rPr>
          <w:szCs w:val="22"/>
        </w:rPr>
      </w:pPr>
    </w:p>
    <w:p w14:paraId="32FD4048" w14:textId="77777777" w:rsidR="00DF484E" w:rsidRDefault="00DF484E" w:rsidP="00DF484E">
      <w:pPr>
        <w:rPr>
          <w:szCs w:val="22"/>
        </w:rPr>
      </w:pPr>
      <w:r>
        <w:rPr>
          <w:szCs w:val="22"/>
        </w:rPr>
        <w:t>20 tablečių</w:t>
      </w:r>
    </w:p>
    <w:p w14:paraId="3897C846" w14:textId="77777777" w:rsidR="00DF484E" w:rsidRPr="00127E1C" w:rsidRDefault="00DF484E" w:rsidP="00DF484E">
      <w:pPr>
        <w:rPr>
          <w:highlight w:val="lightGray"/>
        </w:rPr>
      </w:pPr>
      <w:r w:rsidRPr="00127E1C">
        <w:rPr>
          <w:highlight w:val="lightGray"/>
        </w:rPr>
        <w:t>50 tablečių</w:t>
      </w:r>
    </w:p>
    <w:p w14:paraId="31EAEF29" w14:textId="77777777" w:rsidR="00DF484E" w:rsidRDefault="00DF484E" w:rsidP="00DF484E">
      <w:pPr>
        <w:rPr>
          <w:szCs w:val="22"/>
        </w:rPr>
      </w:pPr>
      <w:r w:rsidRPr="00127E1C">
        <w:rPr>
          <w:highlight w:val="lightGray"/>
        </w:rPr>
        <w:t>100 tablečių</w:t>
      </w:r>
    </w:p>
    <w:p w14:paraId="1CE5C78C" w14:textId="77777777" w:rsidR="00DF484E" w:rsidRDefault="00DF484E" w:rsidP="00173683">
      <w:pPr>
        <w:rPr>
          <w:noProof/>
          <w:szCs w:val="22"/>
        </w:rPr>
      </w:pPr>
    </w:p>
    <w:p w14:paraId="3624FC8F" w14:textId="77777777" w:rsidR="00DF484E" w:rsidRDefault="00DF484E" w:rsidP="00173683">
      <w:pPr>
        <w:rPr>
          <w:noProof/>
          <w:szCs w:val="22"/>
        </w:rPr>
      </w:pPr>
    </w:p>
    <w:p w14:paraId="43F9C45A" w14:textId="77777777" w:rsidR="00DF484E" w:rsidRDefault="00DF484E" w:rsidP="00DF484E">
      <w:pPr>
        <w:pStyle w:val="Antrat3"/>
        <w:pBdr>
          <w:top w:val="single" w:sz="4" w:space="1" w:color="auto"/>
          <w:left w:val="single" w:sz="4" w:space="4" w:color="auto"/>
          <w:bottom w:val="single" w:sz="4" w:space="1" w:color="auto"/>
          <w:right w:val="single" w:sz="4" w:space="4" w:color="auto"/>
        </w:pBdr>
        <w:spacing w:before="0" w:after="0"/>
        <w:ind w:left="567" w:hanging="567"/>
        <w:rPr>
          <w:noProof/>
          <w:szCs w:val="22"/>
          <w:lang w:val="lt-LT"/>
        </w:rPr>
      </w:pPr>
      <w:r>
        <w:rPr>
          <w:noProof/>
          <w:szCs w:val="22"/>
          <w:lang w:val="lt-LT"/>
        </w:rPr>
        <w:t>5.</w:t>
      </w:r>
      <w:r>
        <w:rPr>
          <w:noProof/>
          <w:szCs w:val="22"/>
          <w:lang w:val="lt-LT"/>
        </w:rPr>
        <w:tab/>
        <w:t>VARTOJIMO METODAS IR BŪDAS (-AI)</w:t>
      </w:r>
    </w:p>
    <w:p w14:paraId="5FEE98B2" w14:textId="77777777" w:rsidR="00DF484E" w:rsidRDefault="00DF484E" w:rsidP="00173683">
      <w:pPr>
        <w:rPr>
          <w:i/>
          <w:noProof/>
          <w:szCs w:val="22"/>
        </w:rPr>
      </w:pPr>
    </w:p>
    <w:p w14:paraId="5F64C2FF" w14:textId="77777777" w:rsidR="00DF484E" w:rsidRDefault="00DF484E" w:rsidP="00173683">
      <w:pPr>
        <w:rPr>
          <w:noProof/>
          <w:szCs w:val="22"/>
        </w:rPr>
      </w:pPr>
      <w:r>
        <w:rPr>
          <w:noProof/>
          <w:szCs w:val="22"/>
        </w:rPr>
        <w:t xml:space="preserve">Vartoti per burną. </w:t>
      </w:r>
    </w:p>
    <w:p w14:paraId="3799A4C7" w14:textId="77777777" w:rsidR="00DF484E" w:rsidRDefault="00DF484E" w:rsidP="00173683">
      <w:pPr>
        <w:rPr>
          <w:noProof/>
          <w:szCs w:val="22"/>
        </w:rPr>
      </w:pPr>
      <w:r>
        <w:rPr>
          <w:noProof/>
          <w:szCs w:val="22"/>
        </w:rPr>
        <w:t>Prieš vartojimą perskaitykite pakuotės lapelį.</w:t>
      </w:r>
    </w:p>
    <w:p w14:paraId="1C532E9A" w14:textId="77777777" w:rsidR="00DF484E" w:rsidRDefault="00DF484E" w:rsidP="00173683">
      <w:pPr>
        <w:rPr>
          <w:noProof/>
          <w:szCs w:val="22"/>
        </w:rPr>
      </w:pPr>
    </w:p>
    <w:p w14:paraId="3E2F8849" w14:textId="77777777" w:rsidR="00DF484E" w:rsidRDefault="00DF484E" w:rsidP="00173683">
      <w:pPr>
        <w:rPr>
          <w:noProof/>
          <w:szCs w:val="22"/>
        </w:rPr>
      </w:pPr>
    </w:p>
    <w:p w14:paraId="408C3727" w14:textId="77777777" w:rsidR="00DF484E" w:rsidRDefault="00DF484E" w:rsidP="00DF484E">
      <w:pPr>
        <w:pStyle w:val="Antrat3"/>
        <w:pBdr>
          <w:top w:val="single" w:sz="4" w:space="1" w:color="auto"/>
          <w:left w:val="single" w:sz="4" w:space="4" w:color="auto"/>
          <w:bottom w:val="single" w:sz="4" w:space="1" w:color="auto"/>
          <w:right w:val="single" w:sz="4" w:space="4" w:color="auto"/>
        </w:pBdr>
        <w:spacing w:before="0" w:after="0"/>
        <w:ind w:left="567" w:hanging="567"/>
        <w:rPr>
          <w:noProof/>
          <w:szCs w:val="22"/>
          <w:lang w:val="lt-LT"/>
        </w:rPr>
      </w:pPr>
      <w:r>
        <w:rPr>
          <w:noProof/>
          <w:szCs w:val="22"/>
          <w:lang w:val="lt-LT"/>
        </w:rPr>
        <w:t>6.</w:t>
      </w:r>
      <w:r>
        <w:rPr>
          <w:noProof/>
          <w:szCs w:val="22"/>
          <w:lang w:val="lt-LT"/>
        </w:rPr>
        <w:tab/>
        <w:t xml:space="preserve">SPECIALUS ĮSPĖJIMAS, KAD VAISTINĮ PREPARATĄ BŪTINA LAIKYTI VAIKAMS NEPASTEBIMOJE IR NEPASIEKIAMOJE VIETOJE </w:t>
      </w:r>
    </w:p>
    <w:p w14:paraId="5E2CBCD1" w14:textId="77777777" w:rsidR="00DF484E" w:rsidRDefault="00DF484E" w:rsidP="00173683">
      <w:pPr>
        <w:pStyle w:val="Pagrindinistekstas"/>
        <w:rPr>
          <w:i w:val="0"/>
          <w:iCs/>
          <w:noProof/>
          <w:color w:val="auto"/>
          <w:szCs w:val="22"/>
          <w:lang w:val="lt-LT"/>
        </w:rPr>
      </w:pPr>
    </w:p>
    <w:p w14:paraId="75547C1C" w14:textId="77777777" w:rsidR="00DF484E" w:rsidRDefault="00DF484E" w:rsidP="00173683">
      <w:pPr>
        <w:pStyle w:val="Pagrindinistekstas"/>
        <w:rPr>
          <w:i w:val="0"/>
          <w:iCs/>
          <w:noProof/>
          <w:color w:val="auto"/>
          <w:szCs w:val="22"/>
          <w:lang w:val="lt-LT"/>
        </w:rPr>
      </w:pPr>
      <w:r>
        <w:rPr>
          <w:i w:val="0"/>
          <w:iCs/>
          <w:noProof/>
          <w:color w:val="auto"/>
          <w:szCs w:val="22"/>
          <w:lang w:val="lt-LT"/>
        </w:rPr>
        <w:t>Laikyti vaikams nepastebimoje ir nepasiekiamoje vietoje.</w:t>
      </w:r>
    </w:p>
    <w:p w14:paraId="452A2460" w14:textId="77777777" w:rsidR="00DF484E" w:rsidRDefault="00DF484E" w:rsidP="00173683">
      <w:pPr>
        <w:rPr>
          <w:noProof/>
          <w:szCs w:val="22"/>
        </w:rPr>
      </w:pPr>
    </w:p>
    <w:p w14:paraId="7CC2476B" w14:textId="77777777" w:rsidR="00DF484E" w:rsidRDefault="00DF484E" w:rsidP="00173683">
      <w:pPr>
        <w:rPr>
          <w:noProof/>
          <w:szCs w:val="22"/>
        </w:rPr>
      </w:pPr>
    </w:p>
    <w:p w14:paraId="443ADE30" w14:textId="77777777" w:rsidR="00DF484E" w:rsidRDefault="00DF484E" w:rsidP="00DF484E">
      <w:pPr>
        <w:pStyle w:val="Antrat3"/>
        <w:pBdr>
          <w:top w:val="single" w:sz="4" w:space="1" w:color="auto"/>
          <w:left w:val="single" w:sz="4" w:space="4" w:color="auto"/>
          <w:bottom w:val="single" w:sz="4" w:space="1" w:color="auto"/>
          <w:right w:val="single" w:sz="4" w:space="4" w:color="auto"/>
        </w:pBdr>
        <w:spacing w:before="0" w:after="0"/>
        <w:ind w:left="567" w:hanging="567"/>
        <w:rPr>
          <w:noProof/>
          <w:szCs w:val="22"/>
          <w:lang w:val="fi-FI"/>
        </w:rPr>
      </w:pPr>
      <w:r>
        <w:rPr>
          <w:noProof/>
          <w:szCs w:val="22"/>
          <w:lang w:val="fi-FI"/>
        </w:rPr>
        <w:t>7.</w:t>
      </w:r>
      <w:r>
        <w:rPr>
          <w:noProof/>
          <w:szCs w:val="22"/>
          <w:lang w:val="fi-FI"/>
        </w:rPr>
        <w:tab/>
        <w:t>KITAS (-I) SPECIALUS (-ŪS) ĮSPĖJIMAS (-AI) (JEI REIKIA)</w:t>
      </w:r>
    </w:p>
    <w:p w14:paraId="216ABD44" w14:textId="77777777" w:rsidR="00DF484E" w:rsidRDefault="00DF484E" w:rsidP="00173683">
      <w:pPr>
        <w:rPr>
          <w:noProof/>
          <w:szCs w:val="22"/>
        </w:rPr>
      </w:pPr>
    </w:p>
    <w:p w14:paraId="16EBADC7" w14:textId="77777777" w:rsidR="00DF484E" w:rsidRDefault="00DF484E" w:rsidP="00173683">
      <w:pPr>
        <w:rPr>
          <w:noProof/>
          <w:szCs w:val="22"/>
        </w:rPr>
      </w:pPr>
    </w:p>
    <w:p w14:paraId="6A765720" w14:textId="77777777" w:rsidR="00DF484E" w:rsidRDefault="00DF484E" w:rsidP="00DF484E">
      <w:pPr>
        <w:pStyle w:val="Antrat3"/>
        <w:pBdr>
          <w:top w:val="single" w:sz="4" w:space="1" w:color="auto"/>
          <w:left w:val="single" w:sz="4" w:space="4" w:color="auto"/>
          <w:bottom w:val="single" w:sz="4" w:space="1" w:color="auto"/>
          <w:right w:val="single" w:sz="4" w:space="4" w:color="auto"/>
        </w:pBdr>
        <w:spacing w:before="0" w:after="0"/>
        <w:ind w:left="567" w:hanging="567"/>
        <w:rPr>
          <w:noProof/>
          <w:szCs w:val="22"/>
          <w:lang w:val="fi-FI"/>
        </w:rPr>
      </w:pPr>
      <w:r>
        <w:rPr>
          <w:noProof/>
          <w:szCs w:val="22"/>
          <w:lang w:val="fi-FI"/>
        </w:rPr>
        <w:t>8.</w:t>
      </w:r>
      <w:r>
        <w:rPr>
          <w:noProof/>
          <w:szCs w:val="22"/>
          <w:lang w:val="fi-FI"/>
        </w:rPr>
        <w:tab/>
        <w:t>TINKAMUMO LAIKAS</w:t>
      </w:r>
    </w:p>
    <w:p w14:paraId="58F94A6E" w14:textId="77777777" w:rsidR="00DF484E" w:rsidRDefault="00DF484E" w:rsidP="00173683">
      <w:pPr>
        <w:rPr>
          <w:i/>
          <w:noProof/>
          <w:color w:val="008000"/>
          <w:szCs w:val="22"/>
        </w:rPr>
      </w:pPr>
    </w:p>
    <w:p w14:paraId="6EA935B3" w14:textId="77777777" w:rsidR="00DF484E" w:rsidRDefault="00DF484E" w:rsidP="00173683">
      <w:pPr>
        <w:rPr>
          <w:noProof/>
          <w:szCs w:val="22"/>
        </w:rPr>
      </w:pPr>
      <w:r>
        <w:rPr>
          <w:noProof/>
          <w:szCs w:val="22"/>
        </w:rPr>
        <w:t>EXP {mm/MMMM}</w:t>
      </w:r>
    </w:p>
    <w:p w14:paraId="6C7E08C3" w14:textId="77777777" w:rsidR="00DF484E" w:rsidRDefault="00DF484E" w:rsidP="00173683">
      <w:pPr>
        <w:rPr>
          <w:noProof/>
          <w:szCs w:val="22"/>
        </w:rPr>
      </w:pPr>
    </w:p>
    <w:p w14:paraId="3A23210B" w14:textId="77777777" w:rsidR="00DF484E" w:rsidRDefault="00DF484E" w:rsidP="00173683">
      <w:pPr>
        <w:rPr>
          <w:noProof/>
          <w:szCs w:val="22"/>
        </w:rPr>
      </w:pPr>
    </w:p>
    <w:p w14:paraId="70B774BD" w14:textId="77777777" w:rsidR="00DF484E" w:rsidRDefault="00DF484E" w:rsidP="00DF484E">
      <w:pPr>
        <w:pStyle w:val="Antrat3"/>
        <w:pBdr>
          <w:top w:val="single" w:sz="4" w:space="1" w:color="auto"/>
          <w:left w:val="single" w:sz="4" w:space="4" w:color="auto"/>
          <w:bottom w:val="single" w:sz="4" w:space="1" w:color="auto"/>
          <w:right w:val="single" w:sz="4" w:space="4" w:color="auto"/>
        </w:pBdr>
        <w:spacing w:before="0" w:after="0"/>
        <w:ind w:left="567" w:hanging="567"/>
        <w:rPr>
          <w:noProof/>
          <w:szCs w:val="22"/>
          <w:lang w:val="lt-LT"/>
        </w:rPr>
      </w:pPr>
      <w:r>
        <w:rPr>
          <w:noProof/>
          <w:szCs w:val="22"/>
          <w:lang w:val="lt-LT"/>
        </w:rPr>
        <w:t>9.</w:t>
      </w:r>
      <w:r>
        <w:rPr>
          <w:noProof/>
          <w:szCs w:val="22"/>
          <w:lang w:val="lt-LT"/>
        </w:rPr>
        <w:tab/>
        <w:t>SPECIALIOS LAIKYMO SĄLYGOS</w:t>
      </w:r>
    </w:p>
    <w:p w14:paraId="49067D62" w14:textId="77777777" w:rsidR="00DF484E" w:rsidRDefault="00DF484E" w:rsidP="00DF484E">
      <w:pPr>
        <w:rPr>
          <w:szCs w:val="22"/>
        </w:rPr>
      </w:pPr>
    </w:p>
    <w:p w14:paraId="1904E2DC" w14:textId="77777777" w:rsidR="00DF484E" w:rsidRDefault="00DF484E" w:rsidP="00DF484E">
      <w:pPr>
        <w:pStyle w:val="Antrat3"/>
        <w:pBdr>
          <w:top w:val="single" w:sz="4" w:space="1" w:color="auto"/>
          <w:left w:val="single" w:sz="4" w:space="4" w:color="auto"/>
          <w:bottom w:val="single" w:sz="4" w:space="1" w:color="auto"/>
          <w:right w:val="single" w:sz="4" w:space="4" w:color="auto"/>
        </w:pBdr>
        <w:spacing w:before="0" w:after="0"/>
        <w:ind w:left="567" w:hanging="567"/>
        <w:rPr>
          <w:noProof/>
          <w:szCs w:val="22"/>
          <w:lang w:val="lt-LT"/>
        </w:rPr>
      </w:pPr>
      <w:r>
        <w:rPr>
          <w:noProof/>
          <w:szCs w:val="22"/>
          <w:lang w:val="lt-LT"/>
        </w:rPr>
        <w:lastRenderedPageBreak/>
        <w:t>10.</w:t>
      </w:r>
      <w:r>
        <w:rPr>
          <w:noProof/>
          <w:szCs w:val="22"/>
          <w:lang w:val="lt-LT"/>
        </w:rPr>
        <w:tab/>
        <w:t>SPECIALIOS ATSARGUMO PRIEMONĖS DĖL NESUVARTOTO VAISTINIO PREPARATO AR JO ATLIEKU TVARKYMO (jei reikia)</w:t>
      </w:r>
    </w:p>
    <w:p w14:paraId="6B7FC59F" w14:textId="77777777" w:rsidR="00DF484E" w:rsidRDefault="00DF484E" w:rsidP="00173683">
      <w:pPr>
        <w:rPr>
          <w:noProof/>
          <w:szCs w:val="22"/>
        </w:rPr>
      </w:pPr>
    </w:p>
    <w:p w14:paraId="1FCD4B57" w14:textId="77777777" w:rsidR="00DF484E" w:rsidRDefault="00DF484E" w:rsidP="00173683">
      <w:pPr>
        <w:rPr>
          <w:noProof/>
          <w:szCs w:val="22"/>
        </w:rPr>
      </w:pPr>
    </w:p>
    <w:p w14:paraId="21D015B5" w14:textId="77777777" w:rsidR="00DF484E" w:rsidRPr="00173683" w:rsidRDefault="00DF484E" w:rsidP="00DF484E">
      <w:pPr>
        <w:pStyle w:val="Antrat3"/>
        <w:pBdr>
          <w:top w:val="single" w:sz="4" w:space="1" w:color="auto"/>
          <w:left w:val="single" w:sz="4" w:space="4" w:color="auto"/>
          <w:bottom w:val="single" w:sz="4" w:space="1" w:color="auto"/>
          <w:right w:val="single" w:sz="4" w:space="4" w:color="auto"/>
        </w:pBdr>
        <w:spacing w:before="0" w:after="0"/>
        <w:ind w:left="567" w:hanging="567"/>
        <w:rPr>
          <w:lang w:val="de-DE"/>
        </w:rPr>
      </w:pPr>
      <w:r w:rsidRPr="00173683">
        <w:rPr>
          <w:lang w:val="de-DE"/>
        </w:rPr>
        <w:t>11.</w:t>
      </w:r>
      <w:r w:rsidRPr="00173683">
        <w:rPr>
          <w:lang w:val="de-DE"/>
        </w:rPr>
        <w:tab/>
        <w:t>REGISTRUOTOJO PAVADINIMAS IR ADRESAS</w:t>
      </w:r>
    </w:p>
    <w:p w14:paraId="46DD9712" w14:textId="77777777" w:rsidR="00DF484E" w:rsidRDefault="00DF484E" w:rsidP="00173683">
      <w:pPr>
        <w:rPr>
          <w:szCs w:val="22"/>
        </w:rPr>
      </w:pPr>
    </w:p>
    <w:p w14:paraId="3DF970F8" w14:textId="77777777" w:rsidR="00DF484E" w:rsidRDefault="00DF484E" w:rsidP="00DF484E">
      <w:pPr>
        <w:rPr>
          <w:szCs w:val="22"/>
        </w:rPr>
      </w:pPr>
      <w:r>
        <w:rPr>
          <w:szCs w:val="22"/>
        </w:rPr>
        <w:t>STADA Arzneimittel AG</w:t>
      </w:r>
    </w:p>
    <w:p w14:paraId="256FB55C" w14:textId="77777777" w:rsidR="00DF484E" w:rsidRDefault="00DF484E" w:rsidP="00173683">
      <w:pPr>
        <w:rPr>
          <w:szCs w:val="22"/>
        </w:rPr>
      </w:pPr>
      <w:r>
        <w:rPr>
          <w:szCs w:val="22"/>
        </w:rPr>
        <w:t>Stadastrasse 2-18</w:t>
      </w:r>
    </w:p>
    <w:p w14:paraId="498D470A" w14:textId="77777777" w:rsidR="00DF484E" w:rsidRDefault="00DF484E" w:rsidP="00173683">
      <w:pPr>
        <w:rPr>
          <w:szCs w:val="22"/>
        </w:rPr>
      </w:pPr>
      <w:r>
        <w:rPr>
          <w:szCs w:val="22"/>
        </w:rPr>
        <w:t>61118 Bad Vilbel</w:t>
      </w:r>
    </w:p>
    <w:p w14:paraId="4BEB2273" w14:textId="77777777" w:rsidR="00DF484E" w:rsidRDefault="00DF484E" w:rsidP="00173683">
      <w:pPr>
        <w:rPr>
          <w:szCs w:val="22"/>
        </w:rPr>
      </w:pPr>
      <w:r>
        <w:rPr>
          <w:szCs w:val="22"/>
        </w:rPr>
        <w:t>Vokietija</w:t>
      </w:r>
    </w:p>
    <w:p w14:paraId="16956B20" w14:textId="77777777" w:rsidR="00DF484E" w:rsidRDefault="00DF484E" w:rsidP="00173683">
      <w:pPr>
        <w:rPr>
          <w:noProof/>
          <w:szCs w:val="22"/>
        </w:rPr>
      </w:pPr>
    </w:p>
    <w:p w14:paraId="7D3B59D4" w14:textId="77777777" w:rsidR="00DF484E" w:rsidRDefault="00DF484E" w:rsidP="00173683">
      <w:pPr>
        <w:rPr>
          <w:noProof/>
          <w:szCs w:val="22"/>
        </w:rPr>
      </w:pPr>
    </w:p>
    <w:p w14:paraId="68F2047D" w14:textId="77777777" w:rsidR="00DF484E" w:rsidRDefault="00DF484E" w:rsidP="00DF484E">
      <w:pPr>
        <w:pStyle w:val="Antrat3"/>
        <w:pBdr>
          <w:top w:val="single" w:sz="4" w:space="1" w:color="auto"/>
          <w:left w:val="single" w:sz="4" w:space="4" w:color="auto"/>
          <w:bottom w:val="single" w:sz="4" w:space="1" w:color="auto"/>
          <w:right w:val="single" w:sz="4" w:space="4" w:color="auto"/>
        </w:pBdr>
        <w:spacing w:before="0" w:after="0"/>
        <w:ind w:left="567" w:hanging="567"/>
        <w:rPr>
          <w:noProof/>
          <w:szCs w:val="22"/>
          <w:lang w:val="lt-LT"/>
        </w:rPr>
      </w:pPr>
      <w:r>
        <w:rPr>
          <w:noProof/>
          <w:szCs w:val="22"/>
          <w:lang w:val="lt-LT"/>
        </w:rPr>
        <w:t>12.</w:t>
      </w:r>
      <w:r>
        <w:rPr>
          <w:noProof/>
          <w:szCs w:val="22"/>
          <w:lang w:val="lt-LT"/>
        </w:rPr>
        <w:tab/>
        <w:t>REGISTRACIJOS PAŽYMĖJIMO NUMERIS (-IAI)</w:t>
      </w:r>
    </w:p>
    <w:p w14:paraId="27A30D99" w14:textId="77777777" w:rsidR="00DF484E" w:rsidRDefault="00DF484E" w:rsidP="00173683">
      <w:pPr>
        <w:rPr>
          <w:noProof/>
          <w:szCs w:val="22"/>
        </w:rPr>
      </w:pPr>
    </w:p>
    <w:p w14:paraId="354D666C" w14:textId="77777777" w:rsidR="00DF484E" w:rsidRDefault="00DF484E" w:rsidP="00DF484E">
      <w:pPr>
        <w:rPr>
          <w:szCs w:val="22"/>
        </w:rPr>
      </w:pPr>
      <w:r>
        <w:rPr>
          <w:szCs w:val="22"/>
        </w:rPr>
        <w:t>N20 – LT/1/95/2225/004</w:t>
      </w:r>
    </w:p>
    <w:p w14:paraId="755F0DC8" w14:textId="77777777" w:rsidR="00DF484E" w:rsidRPr="00127E1C" w:rsidRDefault="00DF484E" w:rsidP="00DF484E">
      <w:pPr>
        <w:rPr>
          <w:highlight w:val="lightGray"/>
        </w:rPr>
      </w:pPr>
      <w:r w:rsidRPr="00127E1C">
        <w:rPr>
          <w:highlight w:val="lightGray"/>
        </w:rPr>
        <w:t>N50 – LT/1/95/2225/005</w:t>
      </w:r>
    </w:p>
    <w:p w14:paraId="5AA0959C" w14:textId="77777777" w:rsidR="00DF484E" w:rsidRDefault="00DF484E" w:rsidP="00DF484E">
      <w:pPr>
        <w:rPr>
          <w:szCs w:val="22"/>
        </w:rPr>
      </w:pPr>
      <w:r w:rsidRPr="00127E1C">
        <w:rPr>
          <w:highlight w:val="lightGray"/>
        </w:rPr>
        <w:t>N100 – LT/1/95/2225/006</w:t>
      </w:r>
    </w:p>
    <w:p w14:paraId="5D98677F" w14:textId="77777777" w:rsidR="00DF484E" w:rsidRDefault="00DF484E" w:rsidP="00DF484E">
      <w:pPr>
        <w:rPr>
          <w:noProof/>
          <w:szCs w:val="22"/>
        </w:rPr>
      </w:pPr>
    </w:p>
    <w:p w14:paraId="3AC76D92" w14:textId="77777777" w:rsidR="00DF484E" w:rsidRDefault="00DF484E" w:rsidP="00173683">
      <w:pPr>
        <w:rPr>
          <w:noProof/>
          <w:szCs w:val="22"/>
        </w:rPr>
      </w:pPr>
    </w:p>
    <w:p w14:paraId="0FC34C3D" w14:textId="77777777" w:rsidR="00DF484E" w:rsidRDefault="00DF484E" w:rsidP="00DF484E">
      <w:pPr>
        <w:pStyle w:val="Antrat3"/>
        <w:pBdr>
          <w:top w:val="single" w:sz="4" w:space="1" w:color="auto"/>
          <w:left w:val="single" w:sz="4" w:space="4" w:color="auto"/>
          <w:bottom w:val="single" w:sz="4" w:space="1" w:color="auto"/>
          <w:right w:val="single" w:sz="4" w:space="4" w:color="auto"/>
        </w:pBdr>
        <w:spacing w:before="0" w:after="0"/>
        <w:ind w:left="567" w:hanging="567"/>
        <w:rPr>
          <w:noProof/>
          <w:szCs w:val="22"/>
          <w:lang w:val="fi-FI"/>
        </w:rPr>
      </w:pPr>
      <w:r>
        <w:rPr>
          <w:noProof/>
          <w:szCs w:val="22"/>
          <w:lang w:val="fi-FI"/>
        </w:rPr>
        <w:t>13.</w:t>
      </w:r>
      <w:r>
        <w:rPr>
          <w:noProof/>
          <w:szCs w:val="22"/>
          <w:lang w:val="fi-FI"/>
        </w:rPr>
        <w:tab/>
        <w:t>SERIJOS NUMERIS</w:t>
      </w:r>
    </w:p>
    <w:p w14:paraId="52507D9A" w14:textId="77777777" w:rsidR="00DF484E" w:rsidRPr="00173683" w:rsidRDefault="00DF484E" w:rsidP="00173683">
      <w:pPr>
        <w:rPr>
          <w:i/>
          <w:noProof/>
          <w:szCs w:val="22"/>
        </w:rPr>
      </w:pPr>
    </w:p>
    <w:p w14:paraId="74EF54AF" w14:textId="77777777" w:rsidR="00DF484E" w:rsidRDefault="00DF484E" w:rsidP="00173683">
      <w:pPr>
        <w:rPr>
          <w:noProof/>
          <w:szCs w:val="22"/>
        </w:rPr>
      </w:pPr>
      <w:r>
        <w:rPr>
          <w:noProof/>
          <w:szCs w:val="22"/>
        </w:rPr>
        <w:t>Lot {numeris}</w:t>
      </w:r>
    </w:p>
    <w:p w14:paraId="1C90B251" w14:textId="77777777" w:rsidR="00DF484E" w:rsidRDefault="00DF484E" w:rsidP="00173683">
      <w:pPr>
        <w:rPr>
          <w:noProof/>
          <w:szCs w:val="22"/>
        </w:rPr>
      </w:pPr>
    </w:p>
    <w:p w14:paraId="761580E6" w14:textId="77777777" w:rsidR="00DF484E" w:rsidRDefault="00DF484E" w:rsidP="00173683">
      <w:pPr>
        <w:rPr>
          <w:noProof/>
          <w:szCs w:val="22"/>
        </w:rPr>
      </w:pPr>
    </w:p>
    <w:p w14:paraId="31FEEF97" w14:textId="77777777" w:rsidR="00DF484E" w:rsidRPr="00173683" w:rsidRDefault="00DF484E" w:rsidP="00DF484E">
      <w:pPr>
        <w:pStyle w:val="Antrat3"/>
        <w:pBdr>
          <w:top w:val="single" w:sz="4" w:space="1" w:color="auto"/>
          <w:left w:val="single" w:sz="4" w:space="4" w:color="auto"/>
          <w:bottom w:val="single" w:sz="4" w:space="1" w:color="auto"/>
          <w:right w:val="single" w:sz="4" w:space="4" w:color="auto"/>
        </w:pBdr>
        <w:spacing w:before="0" w:after="0"/>
        <w:ind w:left="567" w:hanging="567"/>
        <w:rPr>
          <w:lang w:val="lt-LT"/>
        </w:rPr>
      </w:pPr>
      <w:r w:rsidRPr="00173683">
        <w:rPr>
          <w:lang w:val="lt-LT"/>
        </w:rPr>
        <w:t>14.</w:t>
      </w:r>
      <w:r w:rsidRPr="00173683">
        <w:rPr>
          <w:lang w:val="lt-LT"/>
        </w:rPr>
        <w:tab/>
        <w:t>PARDAVIMO (IŠDAVIMO) TVARKA</w:t>
      </w:r>
    </w:p>
    <w:p w14:paraId="1C3A4D66" w14:textId="77777777" w:rsidR="00DF484E" w:rsidRDefault="00DF484E" w:rsidP="00173683">
      <w:pPr>
        <w:rPr>
          <w:noProof/>
          <w:szCs w:val="22"/>
        </w:rPr>
      </w:pPr>
    </w:p>
    <w:p w14:paraId="03B7F7DB" w14:textId="77777777" w:rsidR="00DF484E" w:rsidRDefault="00DF484E" w:rsidP="00173683">
      <w:pPr>
        <w:ind w:left="567" w:hanging="567"/>
        <w:rPr>
          <w:noProof/>
          <w:szCs w:val="22"/>
        </w:rPr>
      </w:pPr>
      <w:r>
        <w:rPr>
          <w:noProof/>
          <w:szCs w:val="22"/>
        </w:rPr>
        <w:t>Receptinis vaistas.</w:t>
      </w:r>
    </w:p>
    <w:p w14:paraId="43AC5012" w14:textId="77777777" w:rsidR="00DF484E" w:rsidRDefault="00DF484E" w:rsidP="00173683">
      <w:pPr>
        <w:rPr>
          <w:noProof/>
          <w:szCs w:val="22"/>
        </w:rPr>
      </w:pPr>
    </w:p>
    <w:p w14:paraId="44888F44" w14:textId="77777777" w:rsidR="00DF484E" w:rsidRDefault="00DF484E" w:rsidP="00173683">
      <w:pPr>
        <w:rPr>
          <w:noProof/>
          <w:szCs w:val="22"/>
        </w:rPr>
      </w:pPr>
    </w:p>
    <w:p w14:paraId="45ECFD8B" w14:textId="77777777" w:rsidR="00DF484E" w:rsidRDefault="00DF484E" w:rsidP="00DF484E">
      <w:pPr>
        <w:pStyle w:val="Antrat3"/>
        <w:pBdr>
          <w:top w:val="single" w:sz="4" w:space="1" w:color="auto"/>
          <w:left w:val="single" w:sz="4" w:space="4" w:color="auto"/>
          <w:bottom w:val="single" w:sz="4" w:space="1" w:color="auto"/>
          <w:right w:val="single" w:sz="4" w:space="4" w:color="auto"/>
        </w:pBdr>
        <w:spacing w:before="0" w:after="0"/>
        <w:ind w:left="567" w:hanging="567"/>
        <w:rPr>
          <w:noProof/>
          <w:szCs w:val="22"/>
          <w:lang w:val="lt-LT"/>
        </w:rPr>
      </w:pPr>
      <w:r>
        <w:rPr>
          <w:noProof/>
          <w:szCs w:val="22"/>
          <w:lang w:val="lt-LT"/>
        </w:rPr>
        <w:t>15.</w:t>
      </w:r>
      <w:r>
        <w:rPr>
          <w:noProof/>
          <w:szCs w:val="22"/>
          <w:lang w:val="lt-LT"/>
        </w:rPr>
        <w:tab/>
        <w:t>VARTOJIMO INSTRUKCIJA</w:t>
      </w:r>
    </w:p>
    <w:p w14:paraId="2FC78F2B" w14:textId="77777777" w:rsidR="00DF484E" w:rsidRDefault="00DF484E" w:rsidP="00173683">
      <w:pPr>
        <w:rPr>
          <w:noProof/>
          <w:szCs w:val="22"/>
        </w:rPr>
      </w:pPr>
    </w:p>
    <w:p w14:paraId="15CC3E03" w14:textId="77777777" w:rsidR="00DF484E" w:rsidRPr="00173683" w:rsidRDefault="00DF484E" w:rsidP="00173683">
      <w:pPr>
        <w:rPr>
          <w:b/>
          <w:noProof/>
          <w:szCs w:val="22"/>
        </w:rPr>
      </w:pPr>
    </w:p>
    <w:p w14:paraId="5773C750" w14:textId="77777777" w:rsidR="00DF484E" w:rsidRDefault="00DF484E" w:rsidP="00DF484E">
      <w:pPr>
        <w:pStyle w:val="Antrat3"/>
        <w:pBdr>
          <w:top w:val="single" w:sz="4" w:space="1" w:color="auto"/>
          <w:left w:val="single" w:sz="4" w:space="4" w:color="auto"/>
          <w:bottom w:val="single" w:sz="4" w:space="1" w:color="auto"/>
          <w:right w:val="single" w:sz="4" w:space="4" w:color="auto"/>
        </w:pBdr>
        <w:spacing w:before="0" w:after="0"/>
        <w:ind w:left="567" w:hanging="567"/>
        <w:rPr>
          <w:noProof/>
          <w:szCs w:val="22"/>
          <w:lang w:val="lt-LT"/>
        </w:rPr>
      </w:pPr>
      <w:r>
        <w:rPr>
          <w:noProof/>
          <w:szCs w:val="22"/>
          <w:lang w:val="lt-LT"/>
        </w:rPr>
        <w:t>16.</w:t>
      </w:r>
      <w:r>
        <w:rPr>
          <w:noProof/>
          <w:szCs w:val="22"/>
          <w:lang w:val="lt-LT"/>
        </w:rPr>
        <w:tab/>
        <w:t>INFORMACIJA BRAILIO RAŠTU</w:t>
      </w:r>
    </w:p>
    <w:p w14:paraId="0FB23A2E" w14:textId="77777777" w:rsidR="00DF484E" w:rsidRDefault="00DF484E" w:rsidP="0036471B">
      <w:pPr>
        <w:pStyle w:val="BTEMEASMCA"/>
      </w:pPr>
    </w:p>
    <w:p w14:paraId="436EC2B0" w14:textId="77777777" w:rsidR="00DF484E" w:rsidRDefault="00DF484E" w:rsidP="00173683">
      <w:pPr>
        <w:shd w:val="clear" w:color="auto" w:fill="FFFFFF"/>
        <w:rPr>
          <w:noProof/>
          <w:szCs w:val="22"/>
        </w:rPr>
      </w:pPr>
      <w:r>
        <w:rPr>
          <w:noProof/>
          <w:szCs w:val="22"/>
        </w:rPr>
        <w:t>Metoprolol STADA 50 mg</w:t>
      </w:r>
    </w:p>
    <w:p w14:paraId="0B2FBAD3" w14:textId="77777777" w:rsidR="00DF484E" w:rsidRPr="00173683" w:rsidRDefault="00DF484E" w:rsidP="00DF484E">
      <w:pPr>
        <w:pStyle w:val="Pagrindinistekstas"/>
        <w:rPr>
          <w:i w:val="0"/>
          <w:color w:val="auto"/>
          <w:szCs w:val="22"/>
          <w:lang w:val="lt-LT"/>
        </w:rPr>
      </w:pPr>
    </w:p>
    <w:p w14:paraId="411EDECF" w14:textId="77777777" w:rsidR="00DF484E" w:rsidRPr="00173683" w:rsidRDefault="00DF484E" w:rsidP="00DF484E">
      <w:pPr>
        <w:pStyle w:val="Pagrindinistekstas"/>
        <w:rPr>
          <w:i w:val="0"/>
          <w:color w:val="auto"/>
          <w:szCs w:val="22"/>
          <w:lang w:val="lt-LT"/>
        </w:rPr>
      </w:pPr>
    </w:p>
    <w:p w14:paraId="585680D7" w14:textId="77777777" w:rsidR="00DF484E" w:rsidRDefault="00DF484E" w:rsidP="00DF484E">
      <w:pPr>
        <w:pStyle w:val="Antrat3"/>
        <w:pBdr>
          <w:top w:val="single" w:sz="4" w:space="1" w:color="auto"/>
          <w:left w:val="single" w:sz="4" w:space="4" w:color="auto"/>
          <w:bottom w:val="single" w:sz="4" w:space="1" w:color="auto"/>
          <w:right w:val="single" w:sz="4" w:space="4" w:color="auto"/>
        </w:pBdr>
        <w:spacing w:before="0" w:after="0"/>
        <w:ind w:left="567" w:hanging="567"/>
        <w:rPr>
          <w:noProof/>
          <w:szCs w:val="22"/>
          <w:lang w:val="lt-LT"/>
        </w:rPr>
      </w:pPr>
      <w:r>
        <w:rPr>
          <w:noProof/>
          <w:szCs w:val="22"/>
          <w:lang w:val="lt-LT"/>
        </w:rPr>
        <w:t>17.</w:t>
      </w:r>
      <w:r>
        <w:rPr>
          <w:noProof/>
          <w:szCs w:val="22"/>
          <w:lang w:val="lt-LT"/>
        </w:rPr>
        <w:tab/>
        <w:t>UNIKALUS IDENTIFIKATORIUS – 2D BRŪKŠNINIS KODAS</w:t>
      </w:r>
    </w:p>
    <w:p w14:paraId="0999A98D" w14:textId="77777777" w:rsidR="00DF484E" w:rsidRDefault="00DF484E" w:rsidP="00DF484E"/>
    <w:p w14:paraId="670A39D9" w14:textId="77777777" w:rsidR="00DF484E" w:rsidRDefault="00DF484E" w:rsidP="00DF484E">
      <w:r w:rsidRPr="00127E1C">
        <w:rPr>
          <w:highlight w:val="lightGray"/>
        </w:rPr>
        <w:t>2D brūkšninis kodas su nurodytu unikaliu identifikatoriumi.</w:t>
      </w:r>
    </w:p>
    <w:p w14:paraId="0E5A1972" w14:textId="77777777" w:rsidR="00DF484E" w:rsidRDefault="00DF484E" w:rsidP="00DF484E"/>
    <w:p w14:paraId="318ED533" w14:textId="77777777" w:rsidR="00DF484E" w:rsidRDefault="00DF484E" w:rsidP="00DF484E"/>
    <w:p w14:paraId="4F95D480" w14:textId="77777777" w:rsidR="00DF484E" w:rsidRDefault="00DF484E" w:rsidP="00DF484E">
      <w:pPr>
        <w:pStyle w:val="Antrat3"/>
        <w:pBdr>
          <w:top w:val="single" w:sz="4" w:space="1" w:color="auto"/>
          <w:left w:val="single" w:sz="4" w:space="4" w:color="auto"/>
          <w:bottom w:val="single" w:sz="4" w:space="1" w:color="auto"/>
          <w:right w:val="single" w:sz="4" w:space="4" w:color="auto"/>
        </w:pBdr>
        <w:spacing w:before="0" w:after="0"/>
        <w:ind w:left="567" w:hanging="567"/>
        <w:rPr>
          <w:noProof/>
          <w:szCs w:val="22"/>
          <w:lang w:val="fi-FI"/>
        </w:rPr>
      </w:pPr>
      <w:r>
        <w:rPr>
          <w:noProof/>
          <w:szCs w:val="22"/>
          <w:lang w:val="fi-FI"/>
        </w:rPr>
        <w:t>18.</w:t>
      </w:r>
      <w:r>
        <w:rPr>
          <w:noProof/>
          <w:szCs w:val="22"/>
          <w:lang w:val="fi-FI"/>
        </w:rPr>
        <w:tab/>
        <w:t>UNIKALUS IDENTIFIKATORIUS – ŽMONĖMS SUPRANTAMI DUOMENYS</w:t>
      </w:r>
    </w:p>
    <w:p w14:paraId="42061D93" w14:textId="77777777" w:rsidR="00DF484E" w:rsidRDefault="00DF484E" w:rsidP="00DF484E"/>
    <w:p w14:paraId="7FA95987" w14:textId="77777777" w:rsidR="00DF484E" w:rsidRDefault="00DF484E" w:rsidP="00DF484E">
      <w:r>
        <w:t>PC: {numeris}</w:t>
      </w:r>
    </w:p>
    <w:p w14:paraId="1EDC9B0A" w14:textId="77777777" w:rsidR="00DF484E" w:rsidRDefault="00DF484E" w:rsidP="00DF484E">
      <w:r>
        <w:t>SN: {numeris}</w:t>
      </w:r>
    </w:p>
    <w:p w14:paraId="10348004" w14:textId="77777777" w:rsidR="00DF484E" w:rsidRDefault="00DF484E" w:rsidP="00DF484E">
      <w:pPr>
        <w:rPr>
          <w:szCs w:val="22"/>
        </w:rPr>
      </w:pPr>
      <w:r w:rsidRPr="00127E1C">
        <w:rPr>
          <w:highlight w:val="lightGray"/>
        </w:rPr>
        <w:t>NN: {numeris}</w:t>
      </w:r>
    </w:p>
    <w:p w14:paraId="491FC177" w14:textId="77777777" w:rsidR="00DF484E" w:rsidRPr="00173683" w:rsidRDefault="00DF484E" w:rsidP="00BD29FD">
      <w:pPr>
        <w:rPr>
          <w:b/>
          <w:noProof/>
          <w:szCs w:val="22"/>
        </w:rPr>
      </w:pPr>
      <w:r w:rsidRPr="00173683">
        <w:rPr>
          <w:b/>
          <w:noProof/>
          <w:szCs w:val="22"/>
        </w:rPr>
        <w:br w:type="page"/>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0"/>
      </w:tblGrid>
      <w:tr w:rsidR="00DF484E" w14:paraId="0D5DA78D" w14:textId="77777777" w:rsidTr="008D24F9">
        <w:trPr>
          <w:trHeight w:val="785"/>
        </w:trPr>
        <w:tc>
          <w:tcPr>
            <w:tcW w:w="9780" w:type="dxa"/>
            <w:tcBorders>
              <w:top w:val="single" w:sz="4" w:space="0" w:color="auto"/>
              <w:left w:val="single" w:sz="4" w:space="0" w:color="auto"/>
              <w:bottom w:val="single" w:sz="4" w:space="0" w:color="auto"/>
              <w:right w:val="single" w:sz="4" w:space="0" w:color="auto"/>
            </w:tcBorders>
          </w:tcPr>
          <w:p w14:paraId="624DCBEB" w14:textId="77777777" w:rsidR="00DF484E" w:rsidRDefault="00DF484E" w:rsidP="00173683">
            <w:pPr>
              <w:numPr>
                <w:ilvl w:val="12"/>
                <w:numId w:val="0"/>
              </w:numPr>
              <w:spacing w:line="256" w:lineRule="auto"/>
              <w:ind w:left="22" w:hanging="22"/>
              <w:outlineLvl w:val="0"/>
              <w:rPr>
                <w:b/>
                <w:noProof/>
                <w:szCs w:val="22"/>
              </w:rPr>
            </w:pPr>
            <w:r>
              <w:rPr>
                <w:b/>
                <w:noProof/>
                <w:szCs w:val="22"/>
              </w:rPr>
              <w:lastRenderedPageBreak/>
              <w:t>MINIMALI INFORMACIJA ANT LIZDINIŲ PLOKŠTELIŲ ARBA DVISLUOKSNIŲ JUOSTELIŲ</w:t>
            </w:r>
          </w:p>
          <w:p w14:paraId="5D94E078" w14:textId="77777777" w:rsidR="00DF484E" w:rsidRDefault="00DF484E" w:rsidP="00173683">
            <w:pPr>
              <w:numPr>
                <w:ilvl w:val="12"/>
                <w:numId w:val="0"/>
              </w:numPr>
              <w:spacing w:line="256" w:lineRule="auto"/>
              <w:ind w:left="567" w:hanging="567"/>
              <w:outlineLvl w:val="0"/>
              <w:rPr>
                <w:b/>
                <w:noProof/>
                <w:szCs w:val="22"/>
              </w:rPr>
            </w:pPr>
          </w:p>
          <w:p w14:paraId="33743D3A" w14:textId="77777777" w:rsidR="00DF484E" w:rsidRDefault="00DF484E" w:rsidP="00173683">
            <w:pPr>
              <w:numPr>
                <w:ilvl w:val="12"/>
                <w:numId w:val="0"/>
              </w:numPr>
              <w:spacing w:line="256" w:lineRule="auto"/>
              <w:ind w:left="567" w:hanging="567"/>
              <w:outlineLvl w:val="0"/>
              <w:rPr>
                <w:b/>
                <w:noProof/>
                <w:szCs w:val="22"/>
              </w:rPr>
            </w:pPr>
            <w:r>
              <w:rPr>
                <w:b/>
                <w:noProof/>
                <w:szCs w:val="22"/>
              </w:rPr>
              <w:t>LIZDINĖS PLOKŠTELĖS</w:t>
            </w:r>
          </w:p>
        </w:tc>
      </w:tr>
    </w:tbl>
    <w:p w14:paraId="5CF178A7" w14:textId="77777777" w:rsidR="00DF484E" w:rsidRDefault="00DF484E" w:rsidP="00173683">
      <w:pPr>
        <w:rPr>
          <w:b/>
          <w:noProof/>
          <w:szCs w:val="22"/>
        </w:rPr>
      </w:pPr>
    </w:p>
    <w:p w14:paraId="36AE93DB" w14:textId="77777777" w:rsidR="00DF484E" w:rsidRDefault="00DF484E" w:rsidP="00173683">
      <w:pPr>
        <w:rPr>
          <w:b/>
          <w:noProof/>
          <w:szCs w:val="22"/>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0"/>
      </w:tblGrid>
      <w:tr w:rsidR="00DF484E" w14:paraId="412C1F09" w14:textId="77777777" w:rsidTr="008D24F9">
        <w:tc>
          <w:tcPr>
            <w:tcW w:w="9776" w:type="dxa"/>
            <w:tcBorders>
              <w:top w:val="single" w:sz="4" w:space="0" w:color="auto"/>
              <w:left w:val="single" w:sz="4" w:space="0" w:color="auto"/>
              <w:bottom w:val="single" w:sz="4" w:space="0" w:color="auto"/>
              <w:right w:val="single" w:sz="4" w:space="0" w:color="auto"/>
            </w:tcBorders>
            <w:hideMark/>
          </w:tcPr>
          <w:p w14:paraId="626B15B1" w14:textId="77777777" w:rsidR="00DF484E" w:rsidRDefault="00DF484E" w:rsidP="00173683">
            <w:pPr>
              <w:numPr>
                <w:ilvl w:val="12"/>
                <w:numId w:val="0"/>
              </w:numPr>
              <w:spacing w:line="256" w:lineRule="auto"/>
              <w:ind w:left="567" w:hanging="567"/>
              <w:outlineLvl w:val="1"/>
              <w:rPr>
                <w:b/>
                <w:noProof/>
                <w:szCs w:val="22"/>
              </w:rPr>
            </w:pPr>
            <w:r>
              <w:rPr>
                <w:b/>
                <w:noProof/>
                <w:szCs w:val="22"/>
              </w:rPr>
              <w:t>1.</w:t>
            </w:r>
            <w:r>
              <w:rPr>
                <w:b/>
                <w:noProof/>
                <w:szCs w:val="22"/>
              </w:rPr>
              <w:tab/>
              <w:t>VAISTINIO PREPARATO PAVADINIMAS</w:t>
            </w:r>
          </w:p>
        </w:tc>
      </w:tr>
    </w:tbl>
    <w:p w14:paraId="54AF8026" w14:textId="77777777" w:rsidR="00DF484E" w:rsidRDefault="00DF484E" w:rsidP="00173683">
      <w:pPr>
        <w:rPr>
          <w:szCs w:val="22"/>
        </w:rPr>
      </w:pPr>
    </w:p>
    <w:p w14:paraId="6BD41083" w14:textId="77777777" w:rsidR="00DF484E" w:rsidRDefault="00DF484E" w:rsidP="00173683">
      <w:pPr>
        <w:rPr>
          <w:szCs w:val="22"/>
        </w:rPr>
      </w:pPr>
      <w:r>
        <w:rPr>
          <w:szCs w:val="22"/>
        </w:rPr>
        <w:t>Metoprolol STADA 50 mg tabletės</w:t>
      </w:r>
    </w:p>
    <w:p w14:paraId="418A6235" w14:textId="5541B1E7" w:rsidR="00DF484E" w:rsidRDefault="00D6411D" w:rsidP="00173683">
      <w:pPr>
        <w:rPr>
          <w:szCs w:val="22"/>
        </w:rPr>
      </w:pPr>
      <w:proofErr w:type="spellStart"/>
      <w:r>
        <w:rPr>
          <w:szCs w:val="22"/>
        </w:rPr>
        <w:t>m</w:t>
      </w:r>
      <w:r w:rsidR="00DF484E">
        <w:rPr>
          <w:szCs w:val="22"/>
        </w:rPr>
        <w:t>etoprololi</w:t>
      </w:r>
      <w:proofErr w:type="spellEnd"/>
      <w:r w:rsidR="00DF484E">
        <w:rPr>
          <w:szCs w:val="22"/>
        </w:rPr>
        <w:t xml:space="preserve"> </w:t>
      </w:r>
      <w:proofErr w:type="spellStart"/>
      <w:r w:rsidR="00DF484E">
        <w:rPr>
          <w:szCs w:val="22"/>
        </w:rPr>
        <w:t>tartras</w:t>
      </w:r>
      <w:proofErr w:type="spellEnd"/>
    </w:p>
    <w:p w14:paraId="74E66564" w14:textId="77777777" w:rsidR="00DF484E" w:rsidRDefault="00DF484E" w:rsidP="00173683">
      <w:pPr>
        <w:rPr>
          <w:szCs w:val="22"/>
        </w:rPr>
      </w:pPr>
    </w:p>
    <w:p w14:paraId="45CC9AE0" w14:textId="77777777" w:rsidR="00DF484E" w:rsidRDefault="00DF484E" w:rsidP="00173683">
      <w:pPr>
        <w:rPr>
          <w:szCs w:val="22"/>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0"/>
      </w:tblGrid>
      <w:tr w:rsidR="00DF484E" w14:paraId="1DA6F5A0" w14:textId="77777777" w:rsidTr="008D24F9">
        <w:tc>
          <w:tcPr>
            <w:tcW w:w="9776" w:type="dxa"/>
            <w:tcBorders>
              <w:top w:val="single" w:sz="4" w:space="0" w:color="auto"/>
              <w:left w:val="single" w:sz="4" w:space="0" w:color="auto"/>
              <w:bottom w:val="single" w:sz="4" w:space="0" w:color="auto"/>
              <w:right w:val="single" w:sz="4" w:space="0" w:color="auto"/>
            </w:tcBorders>
            <w:hideMark/>
          </w:tcPr>
          <w:p w14:paraId="555E4C6E" w14:textId="77777777" w:rsidR="00DF484E" w:rsidRDefault="00DF484E" w:rsidP="00173683">
            <w:pPr>
              <w:numPr>
                <w:ilvl w:val="12"/>
                <w:numId w:val="0"/>
              </w:numPr>
              <w:spacing w:line="256" w:lineRule="auto"/>
              <w:ind w:left="567" w:hanging="567"/>
              <w:outlineLvl w:val="1"/>
              <w:rPr>
                <w:b/>
                <w:noProof/>
                <w:szCs w:val="22"/>
              </w:rPr>
            </w:pPr>
            <w:r>
              <w:rPr>
                <w:b/>
                <w:noProof/>
                <w:szCs w:val="22"/>
              </w:rPr>
              <w:t>2.</w:t>
            </w:r>
            <w:r>
              <w:rPr>
                <w:b/>
                <w:noProof/>
                <w:szCs w:val="22"/>
              </w:rPr>
              <w:tab/>
              <w:t>REGISTRUOTOJO PAVADINIMAS</w:t>
            </w:r>
          </w:p>
        </w:tc>
      </w:tr>
    </w:tbl>
    <w:p w14:paraId="2929B08D" w14:textId="77777777" w:rsidR="00DF484E" w:rsidRDefault="00DF484E" w:rsidP="00173683">
      <w:pPr>
        <w:rPr>
          <w:szCs w:val="22"/>
        </w:rPr>
      </w:pPr>
    </w:p>
    <w:p w14:paraId="3F66D841" w14:textId="77777777" w:rsidR="00DF484E" w:rsidRDefault="00DF484E" w:rsidP="00173683">
      <w:pPr>
        <w:rPr>
          <w:szCs w:val="22"/>
        </w:rPr>
      </w:pPr>
      <w:r>
        <w:rPr>
          <w:szCs w:val="22"/>
        </w:rPr>
        <w:t>STADA Arzneimittel AG</w:t>
      </w:r>
    </w:p>
    <w:p w14:paraId="678316F1" w14:textId="77777777" w:rsidR="00DF484E" w:rsidRDefault="00DF484E" w:rsidP="00173683">
      <w:pPr>
        <w:rPr>
          <w:szCs w:val="22"/>
        </w:rPr>
      </w:pPr>
    </w:p>
    <w:p w14:paraId="2B1419E2" w14:textId="77777777" w:rsidR="00DF484E" w:rsidRDefault="00DF484E" w:rsidP="00173683">
      <w:pPr>
        <w:rPr>
          <w:szCs w:val="22"/>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0"/>
      </w:tblGrid>
      <w:tr w:rsidR="00DF484E" w14:paraId="363A7D25" w14:textId="77777777" w:rsidTr="008D24F9">
        <w:tc>
          <w:tcPr>
            <w:tcW w:w="9776" w:type="dxa"/>
            <w:tcBorders>
              <w:top w:val="single" w:sz="4" w:space="0" w:color="auto"/>
              <w:left w:val="single" w:sz="4" w:space="0" w:color="auto"/>
              <w:bottom w:val="single" w:sz="4" w:space="0" w:color="auto"/>
              <w:right w:val="single" w:sz="4" w:space="0" w:color="auto"/>
            </w:tcBorders>
            <w:hideMark/>
          </w:tcPr>
          <w:p w14:paraId="3D31B005" w14:textId="77777777" w:rsidR="00DF484E" w:rsidRDefault="00DF484E" w:rsidP="00173683">
            <w:pPr>
              <w:numPr>
                <w:ilvl w:val="12"/>
                <w:numId w:val="0"/>
              </w:numPr>
              <w:spacing w:line="256" w:lineRule="auto"/>
              <w:ind w:left="567" w:hanging="567"/>
              <w:outlineLvl w:val="1"/>
              <w:rPr>
                <w:b/>
                <w:noProof/>
                <w:szCs w:val="22"/>
              </w:rPr>
            </w:pPr>
            <w:r>
              <w:rPr>
                <w:b/>
                <w:noProof/>
                <w:szCs w:val="22"/>
              </w:rPr>
              <w:t>3.</w:t>
            </w:r>
            <w:r>
              <w:rPr>
                <w:b/>
                <w:noProof/>
                <w:szCs w:val="22"/>
              </w:rPr>
              <w:tab/>
              <w:t>TINKAMUMO LAIKAS</w:t>
            </w:r>
          </w:p>
        </w:tc>
      </w:tr>
    </w:tbl>
    <w:p w14:paraId="7CDFB94C" w14:textId="77777777" w:rsidR="00DF484E" w:rsidRDefault="00DF484E" w:rsidP="00173683">
      <w:pPr>
        <w:rPr>
          <w:szCs w:val="22"/>
        </w:rPr>
      </w:pPr>
    </w:p>
    <w:p w14:paraId="2DD4960A" w14:textId="77777777" w:rsidR="00DF484E" w:rsidRDefault="00DF484E" w:rsidP="00173683">
      <w:pPr>
        <w:rPr>
          <w:szCs w:val="22"/>
        </w:rPr>
      </w:pPr>
      <w:r>
        <w:rPr>
          <w:szCs w:val="22"/>
        </w:rPr>
        <w:t>EXP{mm/MMMM}</w:t>
      </w:r>
    </w:p>
    <w:p w14:paraId="4F8CDA2B" w14:textId="77777777" w:rsidR="00DF484E" w:rsidRDefault="00DF484E" w:rsidP="00173683">
      <w:pPr>
        <w:rPr>
          <w:szCs w:val="22"/>
        </w:rPr>
      </w:pPr>
    </w:p>
    <w:p w14:paraId="699A89F9" w14:textId="77777777" w:rsidR="00DF484E" w:rsidRDefault="00DF484E" w:rsidP="00173683">
      <w:pPr>
        <w:rPr>
          <w:szCs w:val="22"/>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0"/>
      </w:tblGrid>
      <w:tr w:rsidR="00DF484E" w14:paraId="27BA4044" w14:textId="77777777" w:rsidTr="008D24F9">
        <w:tc>
          <w:tcPr>
            <w:tcW w:w="9776" w:type="dxa"/>
            <w:tcBorders>
              <w:top w:val="single" w:sz="4" w:space="0" w:color="auto"/>
              <w:left w:val="single" w:sz="4" w:space="0" w:color="auto"/>
              <w:bottom w:val="single" w:sz="4" w:space="0" w:color="auto"/>
              <w:right w:val="single" w:sz="4" w:space="0" w:color="auto"/>
            </w:tcBorders>
            <w:hideMark/>
          </w:tcPr>
          <w:p w14:paraId="68ABF3F0" w14:textId="77777777" w:rsidR="00DF484E" w:rsidRDefault="00DF484E" w:rsidP="00173683">
            <w:pPr>
              <w:numPr>
                <w:ilvl w:val="12"/>
                <w:numId w:val="0"/>
              </w:numPr>
              <w:spacing w:line="256" w:lineRule="auto"/>
              <w:ind w:left="567" w:hanging="567"/>
              <w:outlineLvl w:val="1"/>
              <w:rPr>
                <w:b/>
                <w:noProof/>
                <w:szCs w:val="22"/>
              </w:rPr>
            </w:pPr>
            <w:r>
              <w:rPr>
                <w:b/>
                <w:noProof/>
                <w:szCs w:val="22"/>
              </w:rPr>
              <w:t>4.</w:t>
            </w:r>
            <w:r>
              <w:rPr>
                <w:b/>
                <w:noProof/>
                <w:szCs w:val="22"/>
              </w:rPr>
              <w:tab/>
              <w:t>SERIJOS NUMERIS</w:t>
            </w:r>
          </w:p>
        </w:tc>
      </w:tr>
    </w:tbl>
    <w:p w14:paraId="2F4030C5" w14:textId="77777777" w:rsidR="00DF484E" w:rsidRDefault="00DF484E" w:rsidP="00173683">
      <w:pPr>
        <w:rPr>
          <w:szCs w:val="22"/>
        </w:rPr>
      </w:pPr>
    </w:p>
    <w:p w14:paraId="4C9BB4A8" w14:textId="77777777" w:rsidR="00DF484E" w:rsidRDefault="00DF484E" w:rsidP="00173683">
      <w:pPr>
        <w:rPr>
          <w:szCs w:val="22"/>
        </w:rPr>
      </w:pPr>
      <w:r>
        <w:rPr>
          <w:szCs w:val="22"/>
        </w:rPr>
        <w:t>Lot{numeris}</w:t>
      </w:r>
    </w:p>
    <w:p w14:paraId="0C6E68A0" w14:textId="77777777" w:rsidR="00DF484E" w:rsidRDefault="00DF484E" w:rsidP="00173683">
      <w:pPr>
        <w:rPr>
          <w:szCs w:val="22"/>
        </w:rPr>
      </w:pPr>
    </w:p>
    <w:p w14:paraId="02B08291" w14:textId="77777777" w:rsidR="00DF484E" w:rsidRDefault="00DF484E" w:rsidP="00173683">
      <w:pPr>
        <w:rPr>
          <w:szCs w:val="22"/>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0"/>
      </w:tblGrid>
      <w:tr w:rsidR="00DF484E" w14:paraId="7EAF23DF" w14:textId="77777777" w:rsidTr="008D24F9">
        <w:tc>
          <w:tcPr>
            <w:tcW w:w="9776" w:type="dxa"/>
            <w:tcBorders>
              <w:top w:val="single" w:sz="4" w:space="0" w:color="auto"/>
              <w:left w:val="single" w:sz="4" w:space="0" w:color="auto"/>
              <w:bottom w:val="single" w:sz="4" w:space="0" w:color="auto"/>
              <w:right w:val="single" w:sz="4" w:space="0" w:color="auto"/>
            </w:tcBorders>
            <w:hideMark/>
          </w:tcPr>
          <w:p w14:paraId="488DB03E" w14:textId="77777777" w:rsidR="00DF484E" w:rsidRDefault="00DF484E" w:rsidP="00173683">
            <w:pPr>
              <w:numPr>
                <w:ilvl w:val="12"/>
                <w:numId w:val="0"/>
              </w:numPr>
              <w:spacing w:line="256" w:lineRule="auto"/>
              <w:ind w:left="567" w:hanging="567"/>
              <w:outlineLvl w:val="1"/>
              <w:rPr>
                <w:b/>
                <w:noProof/>
                <w:szCs w:val="22"/>
              </w:rPr>
            </w:pPr>
            <w:r>
              <w:rPr>
                <w:b/>
                <w:noProof/>
                <w:szCs w:val="22"/>
              </w:rPr>
              <w:t>5.</w:t>
            </w:r>
            <w:r>
              <w:rPr>
                <w:b/>
                <w:noProof/>
                <w:szCs w:val="22"/>
              </w:rPr>
              <w:tab/>
              <w:t>KITA</w:t>
            </w:r>
          </w:p>
        </w:tc>
      </w:tr>
    </w:tbl>
    <w:p w14:paraId="200021B1" w14:textId="77777777" w:rsidR="00DF484E" w:rsidRDefault="00DF484E" w:rsidP="00173683">
      <w:pPr>
        <w:rPr>
          <w:noProof/>
          <w:szCs w:val="22"/>
        </w:rPr>
      </w:pPr>
    </w:p>
    <w:p w14:paraId="40194A8F" w14:textId="77777777" w:rsidR="00DF484E" w:rsidRDefault="00DF484E" w:rsidP="00DF484E">
      <w:pPr>
        <w:pBdr>
          <w:top w:val="single" w:sz="4" w:space="1" w:color="auto"/>
          <w:left w:val="single" w:sz="4" w:space="4" w:color="auto"/>
          <w:bottom w:val="single" w:sz="4" w:space="1" w:color="auto"/>
          <w:right w:val="single" w:sz="4" w:space="4" w:color="auto"/>
        </w:pBdr>
        <w:rPr>
          <w:b/>
          <w:noProof/>
          <w:szCs w:val="22"/>
        </w:rPr>
      </w:pPr>
      <w:r>
        <w:rPr>
          <w:noProof/>
          <w:szCs w:val="22"/>
        </w:rPr>
        <w:br w:type="page"/>
      </w:r>
      <w:r>
        <w:rPr>
          <w:b/>
          <w:noProof/>
          <w:szCs w:val="22"/>
        </w:rPr>
        <w:lastRenderedPageBreak/>
        <w:t>INFORMACIJA ANT IŠORINĖS PAKUOTĖS</w:t>
      </w:r>
    </w:p>
    <w:p w14:paraId="254E1FD3" w14:textId="77777777" w:rsidR="00DF484E" w:rsidRDefault="00DF484E" w:rsidP="00DF484E">
      <w:pPr>
        <w:pBdr>
          <w:top w:val="single" w:sz="4" w:space="1" w:color="auto"/>
          <w:left w:val="single" w:sz="4" w:space="4" w:color="auto"/>
          <w:bottom w:val="single" w:sz="4" w:space="1" w:color="auto"/>
          <w:right w:val="single" w:sz="4" w:space="4" w:color="auto"/>
        </w:pBdr>
        <w:rPr>
          <w:b/>
          <w:noProof/>
          <w:szCs w:val="22"/>
        </w:rPr>
      </w:pPr>
    </w:p>
    <w:p w14:paraId="4127AD41" w14:textId="77777777" w:rsidR="00DF484E" w:rsidRDefault="00DF484E" w:rsidP="00DF484E">
      <w:pPr>
        <w:pStyle w:val="Antrat2"/>
        <w:pBdr>
          <w:top w:val="single" w:sz="4" w:space="1" w:color="auto"/>
          <w:left w:val="single" w:sz="4" w:space="4" w:color="auto"/>
          <w:bottom w:val="single" w:sz="4" w:space="1" w:color="auto"/>
          <w:right w:val="single" w:sz="4" w:space="4" w:color="auto"/>
        </w:pBdr>
        <w:spacing w:before="0" w:after="0"/>
        <w:rPr>
          <w:rFonts w:ascii="Times New Roman" w:hAnsi="Times New Roman"/>
          <w:i w:val="0"/>
          <w:noProof/>
          <w:szCs w:val="22"/>
        </w:rPr>
      </w:pPr>
      <w:r>
        <w:rPr>
          <w:rFonts w:ascii="Times New Roman" w:hAnsi="Times New Roman"/>
          <w:i w:val="0"/>
          <w:noProof/>
          <w:szCs w:val="22"/>
        </w:rPr>
        <w:t>KARTONO DĖŽUTĖ</w:t>
      </w:r>
    </w:p>
    <w:p w14:paraId="2A2E7B05" w14:textId="77777777" w:rsidR="00DF484E" w:rsidRDefault="00DF484E" w:rsidP="00173683">
      <w:pPr>
        <w:rPr>
          <w:noProof/>
          <w:szCs w:val="22"/>
        </w:rPr>
      </w:pPr>
    </w:p>
    <w:p w14:paraId="54323194" w14:textId="77777777" w:rsidR="00DF484E" w:rsidRDefault="00DF484E" w:rsidP="00173683">
      <w:pPr>
        <w:rPr>
          <w:noProof/>
          <w:szCs w:val="22"/>
        </w:rPr>
      </w:pPr>
    </w:p>
    <w:p w14:paraId="24A4CE8A" w14:textId="77777777" w:rsidR="00DF484E" w:rsidRDefault="00DF484E" w:rsidP="00DF484E">
      <w:pPr>
        <w:pStyle w:val="Antrat3"/>
        <w:pBdr>
          <w:top w:val="single" w:sz="4" w:space="1" w:color="auto"/>
          <w:left w:val="single" w:sz="4" w:space="4" w:color="auto"/>
          <w:bottom w:val="single" w:sz="4" w:space="1" w:color="auto"/>
          <w:right w:val="single" w:sz="4" w:space="4" w:color="auto"/>
        </w:pBdr>
        <w:spacing w:before="0" w:after="0"/>
        <w:ind w:left="567" w:hanging="567"/>
        <w:rPr>
          <w:noProof/>
          <w:szCs w:val="22"/>
          <w:lang w:val="lt-LT"/>
        </w:rPr>
      </w:pPr>
      <w:r>
        <w:rPr>
          <w:noProof/>
          <w:szCs w:val="22"/>
          <w:lang w:val="lt-LT"/>
        </w:rPr>
        <w:t>1.</w:t>
      </w:r>
      <w:r>
        <w:rPr>
          <w:noProof/>
          <w:szCs w:val="22"/>
          <w:lang w:val="lt-LT"/>
        </w:rPr>
        <w:tab/>
        <w:t>VAISTINIO PREPARATO PAVADINIMAS</w:t>
      </w:r>
    </w:p>
    <w:p w14:paraId="61943A74" w14:textId="77777777" w:rsidR="00DF484E" w:rsidRDefault="00DF484E" w:rsidP="00173683">
      <w:pPr>
        <w:rPr>
          <w:noProof/>
          <w:szCs w:val="22"/>
        </w:rPr>
      </w:pPr>
    </w:p>
    <w:p w14:paraId="0E93686F" w14:textId="77777777" w:rsidR="00DF484E" w:rsidRDefault="00DF484E" w:rsidP="00DF484E">
      <w:pPr>
        <w:rPr>
          <w:szCs w:val="22"/>
        </w:rPr>
      </w:pPr>
      <w:r>
        <w:rPr>
          <w:szCs w:val="22"/>
        </w:rPr>
        <w:t>Metoprolol STADA 100 mg tabletės</w:t>
      </w:r>
    </w:p>
    <w:p w14:paraId="481A1A34" w14:textId="61AF4925" w:rsidR="00DF484E" w:rsidRDefault="00D6411D" w:rsidP="00DF484E">
      <w:pPr>
        <w:rPr>
          <w:szCs w:val="22"/>
        </w:rPr>
      </w:pPr>
      <w:proofErr w:type="spellStart"/>
      <w:r>
        <w:rPr>
          <w:szCs w:val="22"/>
        </w:rPr>
        <w:t>m</w:t>
      </w:r>
      <w:r w:rsidR="00DF484E">
        <w:rPr>
          <w:szCs w:val="22"/>
        </w:rPr>
        <w:t>etoprololi</w:t>
      </w:r>
      <w:proofErr w:type="spellEnd"/>
      <w:r w:rsidR="00DF484E">
        <w:rPr>
          <w:szCs w:val="22"/>
        </w:rPr>
        <w:t xml:space="preserve"> </w:t>
      </w:r>
      <w:proofErr w:type="spellStart"/>
      <w:r w:rsidR="00DF484E">
        <w:rPr>
          <w:szCs w:val="22"/>
        </w:rPr>
        <w:t>tartras</w:t>
      </w:r>
      <w:proofErr w:type="spellEnd"/>
    </w:p>
    <w:p w14:paraId="2C6C195B" w14:textId="77777777" w:rsidR="00DF484E" w:rsidRDefault="00DF484E" w:rsidP="00173683">
      <w:pPr>
        <w:rPr>
          <w:noProof/>
          <w:szCs w:val="22"/>
        </w:rPr>
      </w:pPr>
    </w:p>
    <w:p w14:paraId="4A157114" w14:textId="77777777" w:rsidR="00DF484E" w:rsidRDefault="00DF484E" w:rsidP="00173683">
      <w:pPr>
        <w:rPr>
          <w:noProof/>
          <w:szCs w:val="22"/>
        </w:rPr>
      </w:pPr>
    </w:p>
    <w:p w14:paraId="339FEEDF" w14:textId="77777777" w:rsidR="00DF484E" w:rsidRDefault="00DF484E" w:rsidP="00DF484E">
      <w:pPr>
        <w:pStyle w:val="Antrat3"/>
        <w:pBdr>
          <w:top w:val="single" w:sz="4" w:space="1" w:color="auto"/>
          <w:left w:val="single" w:sz="4" w:space="4" w:color="auto"/>
          <w:bottom w:val="single" w:sz="4" w:space="1" w:color="auto"/>
          <w:right w:val="single" w:sz="4" w:space="4" w:color="auto"/>
        </w:pBdr>
        <w:spacing w:before="0" w:after="0"/>
        <w:ind w:left="567" w:hanging="567"/>
        <w:rPr>
          <w:noProof/>
          <w:szCs w:val="22"/>
          <w:lang w:val="lt-LT"/>
        </w:rPr>
      </w:pPr>
      <w:r>
        <w:rPr>
          <w:noProof/>
          <w:szCs w:val="22"/>
          <w:lang w:val="lt-LT"/>
        </w:rPr>
        <w:t>2.</w:t>
      </w:r>
      <w:r>
        <w:rPr>
          <w:noProof/>
          <w:szCs w:val="22"/>
          <w:lang w:val="lt-LT"/>
        </w:rPr>
        <w:tab/>
        <w:t>VEIKLIOJI (-IOS) MEDŽIAGA (-OS) IR JOS (-Ų) KIEKIS (-IAI)</w:t>
      </w:r>
    </w:p>
    <w:p w14:paraId="199BBC5A" w14:textId="77777777" w:rsidR="00DF484E" w:rsidRDefault="00DF484E" w:rsidP="00DF484E">
      <w:pPr>
        <w:rPr>
          <w:szCs w:val="22"/>
        </w:rPr>
      </w:pPr>
    </w:p>
    <w:p w14:paraId="06958C49" w14:textId="77777777" w:rsidR="00DF484E" w:rsidRDefault="00DF484E" w:rsidP="00DF484E">
      <w:pPr>
        <w:rPr>
          <w:szCs w:val="22"/>
        </w:rPr>
      </w:pPr>
      <w:r>
        <w:rPr>
          <w:szCs w:val="22"/>
        </w:rPr>
        <w:t>Vienoje tabletėje yra 100 mg metoprololio tartrato.</w:t>
      </w:r>
    </w:p>
    <w:p w14:paraId="323379DA" w14:textId="77777777" w:rsidR="00DF484E" w:rsidRDefault="00DF484E" w:rsidP="00173683">
      <w:pPr>
        <w:rPr>
          <w:noProof/>
          <w:szCs w:val="22"/>
        </w:rPr>
      </w:pPr>
    </w:p>
    <w:p w14:paraId="7BD675E9" w14:textId="77777777" w:rsidR="00DF484E" w:rsidRDefault="00DF484E" w:rsidP="00173683">
      <w:pPr>
        <w:rPr>
          <w:noProof/>
          <w:szCs w:val="22"/>
        </w:rPr>
      </w:pPr>
    </w:p>
    <w:p w14:paraId="6D76640D" w14:textId="77777777" w:rsidR="00DF484E" w:rsidRDefault="00DF484E" w:rsidP="00DF484E">
      <w:pPr>
        <w:pStyle w:val="Antrat3"/>
        <w:pBdr>
          <w:top w:val="single" w:sz="4" w:space="1" w:color="auto"/>
          <w:left w:val="single" w:sz="4" w:space="4" w:color="auto"/>
          <w:bottom w:val="single" w:sz="4" w:space="1" w:color="auto"/>
          <w:right w:val="single" w:sz="4" w:space="4" w:color="auto"/>
        </w:pBdr>
        <w:spacing w:before="0" w:after="0"/>
        <w:ind w:left="567" w:hanging="567"/>
        <w:rPr>
          <w:noProof/>
          <w:szCs w:val="22"/>
          <w:lang w:val="lt-LT"/>
        </w:rPr>
      </w:pPr>
      <w:r>
        <w:rPr>
          <w:noProof/>
          <w:szCs w:val="22"/>
          <w:lang w:val="lt-LT"/>
        </w:rPr>
        <w:t>3.</w:t>
      </w:r>
      <w:r>
        <w:rPr>
          <w:noProof/>
          <w:szCs w:val="22"/>
          <w:lang w:val="lt-LT"/>
        </w:rPr>
        <w:tab/>
        <w:t>PAGALBINIŲ MEDŽIAGŲ SĄRAŠAS</w:t>
      </w:r>
    </w:p>
    <w:p w14:paraId="71E94307" w14:textId="77777777" w:rsidR="00DF484E" w:rsidRDefault="00DF484E" w:rsidP="00173683">
      <w:pPr>
        <w:rPr>
          <w:noProof/>
          <w:szCs w:val="22"/>
        </w:rPr>
      </w:pPr>
    </w:p>
    <w:p w14:paraId="1CBD4A92" w14:textId="77777777" w:rsidR="00DF484E" w:rsidRDefault="00DF484E" w:rsidP="00173683">
      <w:pPr>
        <w:rPr>
          <w:szCs w:val="22"/>
        </w:rPr>
      </w:pPr>
      <w:r>
        <w:rPr>
          <w:szCs w:val="22"/>
        </w:rPr>
        <w:t>Tabletėje yra laktozės monohidrato. Daugiau informacijos skaitykite pakuotės lapelyje.</w:t>
      </w:r>
    </w:p>
    <w:p w14:paraId="24E29397" w14:textId="77777777" w:rsidR="00DF484E" w:rsidRDefault="00DF484E" w:rsidP="00173683">
      <w:pPr>
        <w:rPr>
          <w:noProof/>
          <w:szCs w:val="22"/>
        </w:rPr>
      </w:pPr>
    </w:p>
    <w:p w14:paraId="2344C573" w14:textId="77777777" w:rsidR="00DF484E" w:rsidRDefault="00DF484E" w:rsidP="00173683">
      <w:pPr>
        <w:rPr>
          <w:noProof/>
          <w:szCs w:val="22"/>
        </w:rPr>
      </w:pPr>
    </w:p>
    <w:p w14:paraId="20578C18" w14:textId="77777777" w:rsidR="00DF484E" w:rsidRDefault="00DF484E" w:rsidP="00DF484E">
      <w:pPr>
        <w:pStyle w:val="Antrat3"/>
        <w:pBdr>
          <w:top w:val="single" w:sz="4" w:space="1" w:color="auto"/>
          <w:left w:val="single" w:sz="4" w:space="4" w:color="auto"/>
          <w:bottom w:val="single" w:sz="4" w:space="1" w:color="auto"/>
          <w:right w:val="single" w:sz="4" w:space="4" w:color="auto"/>
        </w:pBdr>
        <w:spacing w:before="0" w:after="0"/>
        <w:ind w:left="567" w:hanging="567"/>
        <w:rPr>
          <w:noProof/>
          <w:szCs w:val="22"/>
          <w:lang w:val="lt-LT"/>
        </w:rPr>
      </w:pPr>
      <w:r>
        <w:rPr>
          <w:noProof/>
          <w:szCs w:val="22"/>
          <w:lang w:val="lt-LT"/>
        </w:rPr>
        <w:t>4.</w:t>
      </w:r>
      <w:r>
        <w:rPr>
          <w:noProof/>
          <w:szCs w:val="22"/>
          <w:lang w:val="lt-LT"/>
        </w:rPr>
        <w:tab/>
        <w:t>FARMACINĖ FORMA IR KIEKIS PAKUOTĖJE</w:t>
      </w:r>
    </w:p>
    <w:p w14:paraId="59A63ADA" w14:textId="77777777" w:rsidR="00DF484E" w:rsidRDefault="00DF484E" w:rsidP="00173683">
      <w:pPr>
        <w:rPr>
          <w:noProof/>
          <w:szCs w:val="22"/>
        </w:rPr>
      </w:pPr>
    </w:p>
    <w:p w14:paraId="592C97A2" w14:textId="77777777" w:rsidR="00DF484E" w:rsidRDefault="00DF484E" w:rsidP="00173683">
      <w:pPr>
        <w:rPr>
          <w:noProof/>
          <w:szCs w:val="22"/>
        </w:rPr>
      </w:pPr>
      <w:r w:rsidRPr="00127E1C">
        <w:rPr>
          <w:highlight w:val="lightGray"/>
        </w:rPr>
        <w:t>Tabletės</w:t>
      </w:r>
      <w:r>
        <w:rPr>
          <w:noProof/>
          <w:szCs w:val="22"/>
        </w:rPr>
        <w:t xml:space="preserve"> </w:t>
      </w:r>
    </w:p>
    <w:p w14:paraId="1EC204E9" w14:textId="77777777" w:rsidR="00DF484E" w:rsidRDefault="00DF484E" w:rsidP="00173683">
      <w:pPr>
        <w:rPr>
          <w:noProof/>
          <w:szCs w:val="22"/>
        </w:rPr>
      </w:pPr>
    </w:p>
    <w:p w14:paraId="14431712" w14:textId="77777777" w:rsidR="00DF484E" w:rsidRDefault="00DF484E" w:rsidP="00DF484E">
      <w:pPr>
        <w:rPr>
          <w:szCs w:val="22"/>
        </w:rPr>
      </w:pPr>
      <w:r>
        <w:rPr>
          <w:szCs w:val="22"/>
        </w:rPr>
        <w:t>20 tablečių</w:t>
      </w:r>
    </w:p>
    <w:p w14:paraId="6CD8B865" w14:textId="77777777" w:rsidR="00DF484E" w:rsidRPr="00127E1C" w:rsidRDefault="00DF484E" w:rsidP="00DF484E">
      <w:pPr>
        <w:rPr>
          <w:highlight w:val="lightGray"/>
        </w:rPr>
      </w:pPr>
      <w:r w:rsidRPr="00127E1C">
        <w:rPr>
          <w:highlight w:val="lightGray"/>
        </w:rPr>
        <w:t>50 tablečių</w:t>
      </w:r>
    </w:p>
    <w:p w14:paraId="5126F6FF" w14:textId="77777777" w:rsidR="00DF484E" w:rsidRDefault="00DF484E" w:rsidP="00DF484E">
      <w:pPr>
        <w:rPr>
          <w:szCs w:val="22"/>
        </w:rPr>
      </w:pPr>
      <w:r w:rsidRPr="00127E1C">
        <w:rPr>
          <w:highlight w:val="lightGray"/>
        </w:rPr>
        <w:t>100 tablečių</w:t>
      </w:r>
    </w:p>
    <w:p w14:paraId="5EDE7BA9" w14:textId="77777777" w:rsidR="00DF484E" w:rsidRDefault="00DF484E" w:rsidP="00173683">
      <w:pPr>
        <w:rPr>
          <w:noProof/>
          <w:szCs w:val="22"/>
        </w:rPr>
      </w:pPr>
    </w:p>
    <w:p w14:paraId="183AF93C" w14:textId="77777777" w:rsidR="00DF484E" w:rsidRDefault="00DF484E" w:rsidP="00173683">
      <w:pPr>
        <w:rPr>
          <w:noProof/>
          <w:szCs w:val="22"/>
        </w:rPr>
      </w:pPr>
    </w:p>
    <w:p w14:paraId="2978296C" w14:textId="77777777" w:rsidR="00DF484E" w:rsidRDefault="00DF484E" w:rsidP="00DF484E">
      <w:pPr>
        <w:pStyle w:val="Antrat3"/>
        <w:pBdr>
          <w:top w:val="single" w:sz="4" w:space="1" w:color="auto"/>
          <w:left w:val="single" w:sz="4" w:space="4" w:color="auto"/>
          <w:bottom w:val="single" w:sz="4" w:space="1" w:color="auto"/>
          <w:right w:val="single" w:sz="4" w:space="4" w:color="auto"/>
        </w:pBdr>
        <w:spacing w:before="0" w:after="0"/>
        <w:ind w:left="567" w:hanging="567"/>
        <w:rPr>
          <w:noProof/>
          <w:szCs w:val="22"/>
          <w:lang w:val="lt-LT"/>
        </w:rPr>
      </w:pPr>
      <w:r>
        <w:rPr>
          <w:noProof/>
          <w:szCs w:val="22"/>
          <w:lang w:val="lt-LT"/>
        </w:rPr>
        <w:t>5.</w:t>
      </w:r>
      <w:r>
        <w:rPr>
          <w:noProof/>
          <w:szCs w:val="22"/>
          <w:lang w:val="lt-LT"/>
        </w:rPr>
        <w:tab/>
        <w:t>VARTOJIMO METODAS IR BŪDAS (-AI)</w:t>
      </w:r>
    </w:p>
    <w:p w14:paraId="01D9D7AD" w14:textId="77777777" w:rsidR="00DF484E" w:rsidRDefault="00DF484E" w:rsidP="00173683">
      <w:pPr>
        <w:rPr>
          <w:i/>
          <w:noProof/>
          <w:szCs w:val="22"/>
        </w:rPr>
      </w:pPr>
    </w:p>
    <w:p w14:paraId="1D33A73F" w14:textId="77777777" w:rsidR="00DF484E" w:rsidRDefault="00DF484E" w:rsidP="00173683">
      <w:pPr>
        <w:rPr>
          <w:noProof/>
          <w:szCs w:val="22"/>
        </w:rPr>
      </w:pPr>
      <w:r>
        <w:rPr>
          <w:noProof/>
          <w:szCs w:val="22"/>
        </w:rPr>
        <w:t>Vartoti per burną.</w:t>
      </w:r>
    </w:p>
    <w:p w14:paraId="61A3D37C" w14:textId="77777777" w:rsidR="00DF484E" w:rsidRDefault="00DF484E" w:rsidP="00173683">
      <w:pPr>
        <w:rPr>
          <w:noProof/>
          <w:szCs w:val="22"/>
        </w:rPr>
      </w:pPr>
      <w:r>
        <w:rPr>
          <w:noProof/>
          <w:szCs w:val="22"/>
        </w:rPr>
        <w:t>Prieš vartojimą perskaitykite pakuotės lapelį.</w:t>
      </w:r>
    </w:p>
    <w:p w14:paraId="64F52458" w14:textId="77777777" w:rsidR="00DF484E" w:rsidRDefault="00DF484E" w:rsidP="00173683">
      <w:pPr>
        <w:rPr>
          <w:noProof/>
          <w:szCs w:val="22"/>
        </w:rPr>
      </w:pPr>
    </w:p>
    <w:p w14:paraId="2B803E2E" w14:textId="77777777" w:rsidR="00DF484E" w:rsidRDefault="00DF484E" w:rsidP="00173683">
      <w:pPr>
        <w:rPr>
          <w:noProof/>
          <w:szCs w:val="22"/>
        </w:rPr>
      </w:pPr>
    </w:p>
    <w:p w14:paraId="71DE2800" w14:textId="77777777" w:rsidR="00DF484E" w:rsidRDefault="00DF484E" w:rsidP="00DF484E">
      <w:pPr>
        <w:pStyle w:val="Antrat3"/>
        <w:pBdr>
          <w:top w:val="single" w:sz="4" w:space="1" w:color="auto"/>
          <w:left w:val="single" w:sz="4" w:space="4" w:color="auto"/>
          <w:bottom w:val="single" w:sz="4" w:space="1" w:color="auto"/>
          <w:right w:val="single" w:sz="4" w:space="4" w:color="auto"/>
        </w:pBdr>
        <w:spacing w:before="0" w:after="0"/>
        <w:ind w:left="567" w:hanging="567"/>
        <w:rPr>
          <w:noProof/>
          <w:szCs w:val="22"/>
          <w:lang w:val="lt-LT"/>
        </w:rPr>
      </w:pPr>
      <w:r>
        <w:rPr>
          <w:noProof/>
          <w:szCs w:val="22"/>
          <w:lang w:val="lt-LT"/>
        </w:rPr>
        <w:t>6.</w:t>
      </w:r>
      <w:r>
        <w:rPr>
          <w:noProof/>
          <w:szCs w:val="22"/>
          <w:lang w:val="lt-LT"/>
        </w:rPr>
        <w:tab/>
        <w:t>SPECIALUS ĮSPĖJIMAS, KAD VAISTINĮ PREPARATĄ BŪTINA LAIKYTI VAIKAMS NEPASTEBIMOJE IR NEPASIEKIAMOJE VIETOJE</w:t>
      </w:r>
    </w:p>
    <w:p w14:paraId="72B1782A" w14:textId="77777777" w:rsidR="00DF484E" w:rsidRDefault="00DF484E" w:rsidP="00173683">
      <w:pPr>
        <w:pStyle w:val="Pagrindinistekstas"/>
        <w:rPr>
          <w:i w:val="0"/>
          <w:iCs/>
          <w:noProof/>
          <w:color w:val="auto"/>
          <w:szCs w:val="22"/>
          <w:lang w:val="lt-LT"/>
        </w:rPr>
      </w:pPr>
    </w:p>
    <w:p w14:paraId="1D5BE051" w14:textId="77777777" w:rsidR="00DF484E" w:rsidRDefault="00DF484E" w:rsidP="00173683">
      <w:pPr>
        <w:pStyle w:val="Pagrindinistekstas"/>
        <w:rPr>
          <w:i w:val="0"/>
          <w:iCs/>
          <w:noProof/>
          <w:color w:val="auto"/>
          <w:szCs w:val="22"/>
          <w:lang w:val="lt-LT"/>
        </w:rPr>
      </w:pPr>
      <w:r>
        <w:rPr>
          <w:i w:val="0"/>
          <w:iCs/>
          <w:noProof/>
          <w:color w:val="auto"/>
          <w:szCs w:val="22"/>
          <w:lang w:val="lt-LT"/>
        </w:rPr>
        <w:t>Laikyti vaikams nepastebimoje ir nepasiekiamoje vietoje.</w:t>
      </w:r>
    </w:p>
    <w:p w14:paraId="68B93D0B" w14:textId="77777777" w:rsidR="00DF484E" w:rsidRDefault="00DF484E" w:rsidP="00173683">
      <w:pPr>
        <w:rPr>
          <w:noProof/>
          <w:szCs w:val="22"/>
        </w:rPr>
      </w:pPr>
    </w:p>
    <w:p w14:paraId="2567C2FD" w14:textId="77777777" w:rsidR="00DF484E" w:rsidRDefault="00DF484E" w:rsidP="00173683">
      <w:pPr>
        <w:rPr>
          <w:noProof/>
          <w:szCs w:val="22"/>
        </w:rPr>
      </w:pPr>
    </w:p>
    <w:p w14:paraId="18B01E48" w14:textId="77777777" w:rsidR="00DF484E" w:rsidRDefault="00DF484E" w:rsidP="00DF484E">
      <w:pPr>
        <w:pStyle w:val="Antrat3"/>
        <w:pBdr>
          <w:top w:val="single" w:sz="4" w:space="1" w:color="auto"/>
          <w:left w:val="single" w:sz="4" w:space="4" w:color="auto"/>
          <w:bottom w:val="single" w:sz="4" w:space="1" w:color="auto"/>
          <w:right w:val="single" w:sz="4" w:space="4" w:color="auto"/>
        </w:pBdr>
        <w:spacing w:before="0" w:after="0"/>
        <w:ind w:left="567" w:hanging="567"/>
        <w:rPr>
          <w:noProof/>
          <w:szCs w:val="22"/>
          <w:lang w:val="fi-FI"/>
        </w:rPr>
      </w:pPr>
      <w:r>
        <w:rPr>
          <w:noProof/>
          <w:szCs w:val="22"/>
          <w:lang w:val="fi-FI"/>
        </w:rPr>
        <w:t>7.</w:t>
      </w:r>
      <w:r>
        <w:rPr>
          <w:noProof/>
          <w:szCs w:val="22"/>
          <w:lang w:val="fi-FI"/>
        </w:rPr>
        <w:tab/>
        <w:t>KITAS (-I) SPECIALUS (-ŪS) ĮSPĖJIMAS (-AI) (JEI REIKIA)</w:t>
      </w:r>
    </w:p>
    <w:p w14:paraId="378676BD" w14:textId="77777777" w:rsidR="00DF484E" w:rsidRDefault="00DF484E" w:rsidP="00173683">
      <w:pPr>
        <w:rPr>
          <w:noProof/>
          <w:szCs w:val="22"/>
        </w:rPr>
      </w:pPr>
    </w:p>
    <w:p w14:paraId="3C860E8C" w14:textId="77777777" w:rsidR="00DF484E" w:rsidRDefault="00DF484E" w:rsidP="00173683">
      <w:pPr>
        <w:rPr>
          <w:noProof/>
          <w:szCs w:val="22"/>
        </w:rPr>
      </w:pPr>
    </w:p>
    <w:p w14:paraId="7DE8DB2F" w14:textId="77777777" w:rsidR="00DF484E" w:rsidRDefault="00DF484E" w:rsidP="00DF484E">
      <w:pPr>
        <w:pStyle w:val="Antrat3"/>
        <w:pBdr>
          <w:top w:val="single" w:sz="4" w:space="1" w:color="auto"/>
          <w:left w:val="single" w:sz="4" w:space="4" w:color="auto"/>
          <w:bottom w:val="single" w:sz="4" w:space="1" w:color="auto"/>
          <w:right w:val="single" w:sz="4" w:space="4" w:color="auto"/>
        </w:pBdr>
        <w:spacing w:before="0" w:after="0"/>
        <w:ind w:left="567" w:hanging="567"/>
        <w:rPr>
          <w:noProof/>
          <w:szCs w:val="22"/>
          <w:lang w:val="fi-FI"/>
        </w:rPr>
      </w:pPr>
      <w:r>
        <w:rPr>
          <w:noProof/>
          <w:szCs w:val="22"/>
          <w:lang w:val="fi-FI"/>
        </w:rPr>
        <w:t>8.</w:t>
      </w:r>
      <w:r>
        <w:rPr>
          <w:noProof/>
          <w:szCs w:val="22"/>
          <w:lang w:val="fi-FI"/>
        </w:rPr>
        <w:tab/>
        <w:t>TINKAMUMO LAIKAS</w:t>
      </w:r>
    </w:p>
    <w:p w14:paraId="692DA178" w14:textId="77777777" w:rsidR="00DF484E" w:rsidRPr="00173683" w:rsidRDefault="00DF484E" w:rsidP="00173683">
      <w:pPr>
        <w:rPr>
          <w:i/>
          <w:noProof/>
          <w:szCs w:val="22"/>
        </w:rPr>
      </w:pPr>
    </w:p>
    <w:p w14:paraId="16985B21" w14:textId="77777777" w:rsidR="00DF484E" w:rsidRDefault="00DF484E" w:rsidP="00173683">
      <w:pPr>
        <w:rPr>
          <w:noProof/>
          <w:szCs w:val="22"/>
        </w:rPr>
      </w:pPr>
      <w:r>
        <w:rPr>
          <w:noProof/>
          <w:szCs w:val="22"/>
        </w:rPr>
        <w:t>EXP {mm/MMMM}</w:t>
      </w:r>
    </w:p>
    <w:p w14:paraId="6DECAEFE" w14:textId="77777777" w:rsidR="00DF484E" w:rsidRDefault="00DF484E" w:rsidP="00173683">
      <w:pPr>
        <w:rPr>
          <w:noProof/>
          <w:szCs w:val="22"/>
        </w:rPr>
      </w:pPr>
    </w:p>
    <w:p w14:paraId="2C023458" w14:textId="77777777" w:rsidR="00DF484E" w:rsidRDefault="00DF484E" w:rsidP="00173683">
      <w:pPr>
        <w:rPr>
          <w:noProof/>
          <w:szCs w:val="22"/>
        </w:rPr>
      </w:pPr>
    </w:p>
    <w:p w14:paraId="6B9EE75D" w14:textId="77777777" w:rsidR="00DF484E" w:rsidRDefault="00DF484E" w:rsidP="00DF484E">
      <w:pPr>
        <w:pStyle w:val="Antrat3"/>
        <w:pBdr>
          <w:top w:val="single" w:sz="4" w:space="1" w:color="auto"/>
          <w:left w:val="single" w:sz="4" w:space="4" w:color="auto"/>
          <w:bottom w:val="single" w:sz="4" w:space="1" w:color="auto"/>
          <w:right w:val="single" w:sz="4" w:space="4" w:color="auto"/>
        </w:pBdr>
        <w:spacing w:before="0" w:after="0"/>
        <w:ind w:left="567" w:hanging="567"/>
        <w:rPr>
          <w:noProof/>
          <w:szCs w:val="22"/>
          <w:lang w:val="lt-LT"/>
        </w:rPr>
      </w:pPr>
      <w:r>
        <w:rPr>
          <w:noProof/>
          <w:szCs w:val="22"/>
          <w:lang w:val="lt-LT"/>
        </w:rPr>
        <w:t>9.</w:t>
      </w:r>
      <w:r>
        <w:rPr>
          <w:noProof/>
          <w:szCs w:val="22"/>
          <w:lang w:val="lt-LT"/>
        </w:rPr>
        <w:tab/>
        <w:t>SPECIALIOS LAIKYMO SĄLYGOS</w:t>
      </w:r>
    </w:p>
    <w:p w14:paraId="4A1EBAFE" w14:textId="77777777" w:rsidR="00DF484E" w:rsidRDefault="00DF484E" w:rsidP="00DF484E">
      <w:pPr>
        <w:rPr>
          <w:szCs w:val="22"/>
        </w:rPr>
      </w:pPr>
    </w:p>
    <w:p w14:paraId="17F884CF" w14:textId="77777777" w:rsidR="00DF484E" w:rsidRDefault="00DF484E" w:rsidP="00DF484E">
      <w:pPr>
        <w:pStyle w:val="Antrat3"/>
        <w:pBdr>
          <w:top w:val="single" w:sz="4" w:space="1" w:color="auto"/>
          <w:left w:val="single" w:sz="4" w:space="4" w:color="auto"/>
          <w:bottom w:val="single" w:sz="4" w:space="1" w:color="auto"/>
          <w:right w:val="single" w:sz="4" w:space="4" w:color="auto"/>
        </w:pBdr>
        <w:spacing w:before="0" w:after="0"/>
        <w:ind w:left="567" w:hanging="567"/>
        <w:rPr>
          <w:noProof/>
          <w:szCs w:val="22"/>
          <w:lang w:val="lt-LT"/>
        </w:rPr>
      </w:pPr>
      <w:r>
        <w:rPr>
          <w:noProof/>
          <w:szCs w:val="22"/>
          <w:lang w:val="lt-LT"/>
        </w:rPr>
        <w:lastRenderedPageBreak/>
        <w:t>10.</w:t>
      </w:r>
      <w:r>
        <w:rPr>
          <w:noProof/>
          <w:szCs w:val="22"/>
          <w:lang w:val="lt-LT"/>
        </w:rPr>
        <w:tab/>
        <w:t>SPECIALIOS ATSARGUMO PRIEMONĖS DĖL NESUVARTOTO VAISTINIO PREPARATO AR JO ATLIEKU TVARKYMO (jei reikia)</w:t>
      </w:r>
    </w:p>
    <w:p w14:paraId="340BA735" w14:textId="77777777" w:rsidR="00DF484E" w:rsidRDefault="00DF484E" w:rsidP="00173683">
      <w:pPr>
        <w:rPr>
          <w:noProof/>
          <w:szCs w:val="22"/>
        </w:rPr>
      </w:pPr>
    </w:p>
    <w:p w14:paraId="3E1A63F6" w14:textId="77777777" w:rsidR="00DF484E" w:rsidRDefault="00DF484E" w:rsidP="00173683">
      <w:pPr>
        <w:rPr>
          <w:noProof/>
          <w:szCs w:val="22"/>
        </w:rPr>
      </w:pPr>
    </w:p>
    <w:p w14:paraId="1579A7B1" w14:textId="77777777" w:rsidR="00DF484E" w:rsidRPr="00173683" w:rsidRDefault="00DF484E" w:rsidP="00DF484E">
      <w:pPr>
        <w:pStyle w:val="Antrat3"/>
        <w:pBdr>
          <w:top w:val="single" w:sz="4" w:space="1" w:color="auto"/>
          <w:left w:val="single" w:sz="4" w:space="4" w:color="auto"/>
          <w:bottom w:val="single" w:sz="4" w:space="1" w:color="auto"/>
          <w:right w:val="single" w:sz="4" w:space="4" w:color="auto"/>
        </w:pBdr>
        <w:spacing w:before="0" w:after="0"/>
        <w:ind w:left="567" w:hanging="567"/>
        <w:rPr>
          <w:lang w:val="de-DE"/>
        </w:rPr>
      </w:pPr>
      <w:r w:rsidRPr="00173683">
        <w:rPr>
          <w:lang w:val="de-DE"/>
        </w:rPr>
        <w:t>11.</w:t>
      </w:r>
      <w:r w:rsidRPr="00173683">
        <w:rPr>
          <w:lang w:val="de-DE"/>
        </w:rPr>
        <w:tab/>
        <w:t>REGISTRUOTOJO PAVADINIMAS IR ADRESAS</w:t>
      </w:r>
    </w:p>
    <w:p w14:paraId="7722E42D" w14:textId="77777777" w:rsidR="00DF484E" w:rsidRDefault="00DF484E" w:rsidP="00173683">
      <w:pPr>
        <w:rPr>
          <w:szCs w:val="22"/>
        </w:rPr>
      </w:pPr>
    </w:p>
    <w:p w14:paraId="10987901" w14:textId="77777777" w:rsidR="00DF484E" w:rsidRDefault="00DF484E" w:rsidP="00DF484E">
      <w:pPr>
        <w:rPr>
          <w:szCs w:val="22"/>
        </w:rPr>
      </w:pPr>
      <w:r>
        <w:rPr>
          <w:szCs w:val="22"/>
        </w:rPr>
        <w:t>STADA Arzneimittel AG</w:t>
      </w:r>
    </w:p>
    <w:p w14:paraId="4466C925" w14:textId="77777777" w:rsidR="00DF484E" w:rsidRDefault="00DF484E" w:rsidP="00173683">
      <w:pPr>
        <w:rPr>
          <w:szCs w:val="22"/>
        </w:rPr>
      </w:pPr>
      <w:r>
        <w:rPr>
          <w:szCs w:val="22"/>
        </w:rPr>
        <w:t>Stadastrasse 2-18</w:t>
      </w:r>
    </w:p>
    <w:p w14:paraId="363F699B" w14:textId="77777777" w:rsidR="00DF484E" w:rsidRDefault="00DF484E" w:rsidP="00173683">
      <w:pPr>
        <w:rPr>
          <w:szCs w:val="22"/>
        </w:rPr>
      </w:pPr>
      <w:r>
        <w:rPr>
          <w:szCs w:val="22"/>
        </w:rPr>
        <w:t>61118 Bad Vilbel</w:t>
      </w:r>
    </w:p>
    <w:p w14:paraId="39C33EFE" w14:textId="77777777" w:rsidR="00DF484E" w:rsidRDefault="00DF484E" w:rsidP="00173683">
      <w:pPr>
        <w:rPr>
          <w:szCs w:val="22"/>
        </w:rPr>
      </w:pPr>
      <w:r>
        <w:rPr>
          <w:szCs w:val="22"/>
        </w:rPr>
        <w:t>Vokietija</w:t>
      </w:r>
    </w:p>
    <w:p w14:paraId="12546E64" w14:textId="77777777" w:rsidR="00DF484E" w:rsidRDefault="00DF484E" w:rsidP="00173683">
      <w:pPr>
        <w:rPr>
          <w:noProof/>
          <w:szCs w:val="22"/>
        </w:rPr>
      </w:pPr>
    </w:p>
    <w:p w14:paraId="4C1BBD2E" w14:textId="77777777" w:rsidR="00DF484E" w:rsidRDefault="00DF484E" w:rsidP="00173683">
      <w:pPr>
        <w:rPr>
          <w:noProof/>
          <w:szCs w:val="22"/>
        </w:rPr>
      </w:pPr>
    </w:p>
    <w:p w14:paraId="5F357928" w14:textId="77777777" w:rsidR="00DF484E" w:rsidRDefault="00DF484E" w:rsidP="00DF484E">
      <w:pPr>
        <w:pStyle w:val="Antrat3"/>
        <w:pBdr>
          <w:top w:val="single" w:sz="4" w:space="1" w:color="auto"/>
          <w:left w:val="single" w:sz="4" w:space="4" w:color="auto"/>
          <w:bottom w:val="single" w:sz="4" w:space="1" w:color="auto"/>
          <w:right w:val="single" w:sz="4" w:space="4" w:color="auto"/>
        </w:pBdr>
        <w:spacing w:before="0" w:after="0"/>
        <w:ind w:left="567" w:hanging="567"/>
        <w:rPr>
          <w:noProof/>
          <w:szCs w:val="22"/>
        </w:rPr>
      </w:pPr>
      <w:r>
        <w:rPr>
          <w:noProof/>
          <w:szCs w:val="22"/>
        </w:rPr>
        <w:t>12.</w:t>
      </w:r>
      <w:r>
        <w:rPr>
          <w:noProof/>
          <w:szCs w:val="22"/>
        </w:rPr>
        <w:tab/>
        <w:t>REGISTRACIJOS PAŽYMĖJIMO NUMERIS (-IAI)</w:t>
      </w:r>
    </w:p>
    <w:p w14:paraId="2175DF81" w14:textId="77777777" w:rsidR="00DF484E" w:rsidRDefault="00DF484E" w:rsidP="00173683">
      <w:pPr>
        <w:rPr>
          <w:noProof/>
          <w:szCs w:val="22"/>
        </w:rPr>
      </w:pPr>
    </w:p>
    <w:p w14:paraId="420C27E3" w14:textId="77777777" w:rsidR="00DF484E" w:rsidRDefault="00DF484E" w:rsidP="00DF484E">
      <w:pPr>
        <w:rPr>
          <w:szCs w:val="22"/>
        </w:rPr>
      </w:pPr>
      <w:r>
        <w:rPr>
          <w:szCs w:val="22"/>
        </w:rPr>
        <w:t>N20 – LT/1/95/2225/001</w:t>
      </w:r>
    </w:p>
    <w:p w14:paraId="67630901" w14:textId="77777777" w:rsidR="00DF484E" w:rsidRDefault="00DF484E" w:rsidP="00DF484E">
      <w:pPr>
        <w:rPr>
          <w:szCs w:val="22"/>
        </w:rPr>
      </w:pPr>
      <w:r>
        <w:rPr>
          <w:szCs w:val="22"/>
        </w:rPr>
        <w:t>N50 – LT/1/95/2225/002</w:t>
      </w:r>
    </w:p>
    <w:p w14:paraId="5D5D4786" w14:textId="77777777" w:rsidR="00DF484E" w:rsidRDefault="00DF484E" w:rsidP="00DF484E">
      <w:pPr>
        <w:rPr>
          <w:szCs w:val="22"/>
        </w:rPr>
      </w:pPr>
      <w:r>
        <w:rPr>
          <w:szCs w:val="22"/>
        </w:rPr>
        <w:t>N100 – LT/1/95/2225/003</w:t>
      </w:r>
    </w:p>
    <w:p w14:paraId="5E8DC98D" w14:textId="77777777" w:rsidR="00DF484E" w:rsidRDefault="00DF484E" w:rsidP="00173683">
      <w:pPr>
        <w:rPr>
          <w:noProof/>
          <w:szCs w:val="22"/>
        </w:rPr>
      </w:pPr>
    </w:p>
    <w:p w14:paraId="007A1951" w14:textId="77777777" w:rsidR="00DF484E" w:rsidRDefault="00DF484E" w:rsidP="00173683">
      <w:pPr>
        <w:rPr>
          <w:noProof/>
          <w:szCs w:val="22"/>
        </w:rPr>
      </w:pPr>
    </w:p>
    <w:p w14:paraId="6729EBE6" w14:textId="77777777" w:rsidR="00DF484E" w:rsidRDefault="00DF484E" w:rsidP="00DF484E">
      <w:pPr>
        <w:pStyle w:val="Antrat3"/>
        <w:pBdr>
          <w:top w:val="single" w:sz="4" w:space="1" w:color="auto"/>
          <w:left w:val="single" w:sz="4" w:space="4" w:color="auto"/>
          <w:bottom w:val="single" w:sz="4" w:space="1" w:color="auto"/>
          <w:right w:val="single" w:sz="4" w:space="4" w:color="auto"/>
        </w:pBdr>
        <w:spacing w:before="0" w:after="0"/>
        <w:ind w:left="567" w:hanging="567"/>
        <w:rPr>
          <w:noProof/>
          <w:szCs w:val="22"/>
          <w:lang w:val="fi-FI"/>
        </w:rPr>
      </w:pPr>
      <w:r>
        <w:rPr>
          <w:noProof/>
          <w:szCs w:val="22"/>
          <w:lang w:val="fi-FI"/>
        </w:rPr>
        <w:t>13.</w:t>
      </w:r>
      <w:r>
        <w:rPr>
          <w:noProof/>
          <w:szCs w:val="22"/>
          <w:lang w:val="fi-FI"/>
        </w:rPr>
        <w:tab/>
        <w:t>SERIJOS NUMERIS</w:t>
      </w:r>
    </w:p>
    <w:p w14:paraId="4E4BCE97" w14:textId="77777777" w:rsidR="00DF484E" w:rsidRPr="00173683" w:rsidRDefault="00DF484E" w:rsidP="00173683">
      <w:pPr>
        <w:rPr>
          <w:i/>
          <w:noProof/>
          <w:szCs w:val="22"/>
        </w:rPr>
      </w:pPr>
    </w:p>
    <w:p w14:paraId="4D415BB5" w14:textId="77777777" w:rsidR="00DF484E" w:rsidRDefault="00DF484E" w:rsidP="00173683">
      <w:pPr>
        <w:rPr>
          <w:noProof/>
          <w:szCs w:val="22"/>
        </w:rPr>
      </w:pPr>
      <w:r>
        <w:rPr>
          <w:noProof/>
          <w:szCs w:val="22"/>
        </w:rPr>
        <w:t>Lot {numeris}</w:t>
      </w:r>
    </w:p>
    <w:p w14:paraId="5F681B53" w14:textId="77777777" w:rsidR="00DF484E" w:rsidRDefault="00DF484E" w:rsidP="00173683">
      <w:pPr>
        <w:rPr>
          <w:noProof/>
          <w:szCs w:val="22"/>
        </w:rPr>
      </w:pPr>
    </w:p>
    <w:p w14:paraId="37ED208F" w14:textId="77777777" w:rsidR="00DF484E" w:rsidRDefault="00DF484E" w:rsidP="00173683">
      <w:pPr>
        <w:rPr>
          <w:noProof/>
          <w:szCs w:val="22"/>
        </w:rPr>
      </w:pPr>
    </w:p>
    <w:p w14:paraId="1F06ECE3" w14:textId="77777777" w:rsidR="00DF484E" w:rsidRPr="00173683" w:rsidRDefault="00DF484E" w:rsidP="00DF484E">
      <w:pPr>
        <w:pStyle w:val="Antrat3"/>
        <w:pBdr>
          <w:top w:val="single" w:sz="4" w:space="1" w:color="auto"/>
          <w:left w:val="single" w:sz="4" w:space="4" w:color="auto"/>
          <w:bottom w:val="single" w:sz="4" w:space="1" w:color="auto"/>
          <w:right w:val="single" w:sz="4" w:space="4" w:color="auto"/>
        </w:pBdr>
        <w:spacing w:before="0" w:after="0"/>
        <w:ind w:left="567" w:hanging="567"/>
        <w:rPr>
          <w:lang w:val="lt-LT"/>
        </w:rPr>
      </w:pPr>
      <w:r w:rsidRPr="00173683">
        <w:rPr>
          <w:lang w:val="lt-LT"/>
        </w:rPr>
        <w:t>14.</w:t>
      </w:r>
      <w:r w:rsidRPr="00173683">
        <w:rPr>
          <w:lang w:val="lt-LT"/>
        </w:rPr>
        <w:tab/>
        <w:t>PARDAVIMO (IŠDAVIMO) TVARKA</w:t>
      </w:r>
    </w:p>
    <w:p w14:paraId="67BA7942" w14:textId="77777777" w:rsidR="00DF484E" w:rsidRDefault="00DF484E" w:rsidP="00173683">
      <w:pPr>
        <w:rPr>
          <w:noProof/>
          <w:szCs w:val="22"/>
        </w:rPr>
      </w:pPr>
    </w:p>
    <w:p w14:paraId="77CACD0A" w14:textId="77777777" w:rsidR="00DF484E" w:rsidRDefault="00DF484E" w:rsidP="00173683">
      <w:pPr>
        <w:ind w:left="567" w:hanging="567"/>
        <w:rPr>
          <w:noProof/>
          <w:szCs w:val="22"/>
        </w:rPr>
      </w:pPr>
      <w:r>
        <w:rPr>
          <w:noProof/>
          <w:szCs w:val="22"/>
        </w:rPr>
        <w:t>Receptinis vaistas.</w:t>
      </w:r>
    </w:p>
    <w:p w14:paraId="3A28E056" w14:textId="77777777" w:rsidR="00DF484E" w:rsidRDefault="00DF484E" w:rsidP="00173683">
      <w:pPr>
        <w:rPr>
          <w:noProof/>
          <w:szCs w:val="22"/>
        </w:rPr>
      </w:pPr>
    </w:p>
    <w:p w14:paraId="4D3305B4" w14:textId="77777777" w:rsidR="00DF484E" w:rsidRDefault="00DF484E" w:rsidP="00173683">
      <w:pPr>
        <w:rPr>
          <w:noProof/>
          <w:szCs w:val="22"/>
        </w:rPr>
      </w:pPr>
    </w:p>
    <w:p w14:paraId="396EA8A7" w14:textId="77777777" w:rsidR="00DF484E" w:rsidRDefault="00DF484E" w:rsidP="00DF484E">
      <w:pPr>
        <w:pStyle w:val="Antrat3"/>
        <w:pBdr>
          <w:top w:val="single" w:sz="4" w:space="1" w:color="auto"/>
          <w:left w:val="single" w:sz="4" w:space="4" w:color="auto"/>
          <w:bottom w:val="single" w:sz="4" w:space="1" w:color="auto"/>
          <w:right w:val="single" w:sz="4" w:space="4" w:color="auto"/>
        </w:pBdr>
        <w:spacing w:before="0" w:after="0"/>
        <w:ind w:left="567" w:hanging="567"/>
        <w:rPr>
          <w:noProof/>
          <w:szCs w:val="22"/>
          <w:lang w:val="lt-LT"/>
        </w:rPr>
      </w:pPr>
      <w:r>
        <w:rPr>
          <w:noProof/>
          <w:szCs w:val="22"/>
          <w:lang w:val="lt-LT"/>
        </w:rPr>
        <w:t>15.</w:t>
      </w:r>
      <w:r>
        <w:rPr>
          <w:noProof/>
          <w:szCs w:val="22"/>
          <w:lang w:val="lt-LT"/>
        </w:rPr>
        <w:tab/>
        <w:t>VARTOJIMO INSTRUKCIJA</w:t>
      </w:r>
    </w:p>
    <w:p w14:paraId="6548D579" w14:textId="77777777" w:rsidR="00DF484E" w:rsidRDefault="00DF484E" w:rsidP="00173683">
      <w:pPr>
        <w:rPr>
          <w:noProof/>
          <w:szCs w:val="22"/>
        </w:rPr>
      </w:pPr>
    </w:p>
    <w:p w14:paraId="363275C0" w14:textId="77777777" w:rsidR="00DF484E" w:rsidRPr="00173683" w:rsidRDefault="00DF484E" w:rsidP="00173683">
      <w:pPr>
        <w:rPr>
          <w:bCs/>
          <w:noProof/>
          <w:szCs w:val="22"/>
        </w:rPr>
      </w:pPr>
    </w:p>
    <w:p w14:paraId="48DC04B7" w14:textId="77777777" w:rsidR="00DF484E" w:rsidRDefault="00DF484E" w:rsidP="00DF484E">
      <w:pPr>
        <w:pStyle w:val="Antrat3"/>
        <w:pBdr>
          <w:top w:val="single" w:sz="4" w:space="1" w:color="auto"/>
          <w:left w:val="single" w:sz="4" w:space="4" w:color="auto"/>
          <w:bottom w:val="single" w:sz="4" w:space="1" w:color="auto"/>
          <w:right w:val="single" w:sz="4" w:space="4" w:color="auto"/>
        </w:pBdr>
        <w:spacing w:before="0" w:after="0"/>
        <w:ind w:left="567" w:hanging="567"/>
        <w:rPr>
          <w:noProof/>
          <w:szCs w:val="22"/>
          <w:lang w:val="lt-LT"/>
        </w:rPr>
      </w:pPr>
      <w:r>
        <w:rPr>
          <w:noProof/>
          <w:szCs w:val="22"/>
          <w:lang w:val="lt-LT"/>
        </w:rPr>
        <w:t>16.</w:t>
      </w:r>
      <w:r>
        <w:rPr>
          <w:noProof/>
          <w:szCs w:val="22"/>
          <w:lang w:val="lt-LT"/>
        </w:rPr>
        <w:tab/>
        <w:t>INFORMACIJA BRAILIO RAŠTU</w:t>
      </w:r>
    </w:p>
    <w:p w14:paraId="3BADC2A3" w14:textId="77777777" w:rsidR="00DF484E" w:rsidRDefault="00DF484E" w:rsidP="0036471B">
      <w:pPr>
        <w:pStyle w:val="BTEMEASMCA"/>
      </w:pPr>
    </w:p>
    <w:p w14:paraId="1410BF1C" w14:textId="77777777" w:rsidR="00DF484E" w:rsidRDefault="00DF484E" w:rsidP="00173683">
      <w:pPr>
        <w:rPr>
          <w:szCs w:val="22"/>
        </w:rPr>
      </w:pPr>
      <w:r>
        <w:rPr>
          <w:szCs w:val="22"/>
        </w:rPr>
        <w:t>Metoprolol STADA 100 mg</w:t>
      </w:r>
    </w:p>
    <w:p w14:paraId="61804B1E" w14:textId="77777777" w:rsidR="00DF484E" w:rsidRDefault="00DF484E" w:rsidP="00173683">
      <w:pPr>
        <w:rPr>
          <w:szCs w:val="22"/>
        </w:rPr>
      </w:pPr>
    </w:p>
    <w:p w14:paraId="11CEB5B6" w14:textId="77777777" w:rsidR="00DF484E" w:rsidRPr="00173683" w:rsidRDefault="00DF484E" w:rsidP="00DF484E">
      <w:pPr>
        <w:pStyle w:val="Pagrindinistekstas"/>
        <w:rPr>
          <w:color w:val="auto"/>
          <w:szCs w:val="22"/>
          <w:lang w:val="lt-LT"/>
        </w:rPr>
      </w:pPr>
    </w:p>
    <w:p w14:paraId="421DCB9A" w14:textId="77777777" w:rsidR="00DF484E" w:rsidRDefault="00DF484E" w:rsidP="00DF484E">
      <w:pPr>
        <w:pStyle w:val="Antrat3"/>
        <w:pBdr>
          <w:top w:val="single" w:sz="4" w:space="1" w:color="auto"/>
          <w:left w:val="single" w:sz="4" w:space="4" w:color="auto"/>
          <w:bottom w:val="single" w:sz="4" w:space="1" w:color="auto"/>
          <w:right w:val="single" w:sz="4" w:space="4" w:color="auto"/>
        </w:pBdr>
        <w:spacing w:before="0" w:after="0"/>
        <w:ind w:left="567" w:hanging="567"/>
        <w:rPr>
          <w:noProof/>
          <w:szCs w:val="22"/>
          <w:lang w:val="fi-FI"/>
        </w:rPr>
      </w:pPr>
      <w:r>
        <w:rPr>
          <w:noProof/>
          <w:szCs w:val="22"/>
          <w:lang w:val="fi-FI"/>
        </w:rPr>
        <w:t>17.</w:t>
      </w:r>
      <w:r>
        <w:rPr>
          <w:noProof/>
          <w:szCs w:val="22"/>
          <w:lang w:val="fi-FI"/>
        </w:rPr>
        <w:tab/>
        <w:t>UNIKALUS IDENTIFIKATORIUS – 2D BRŪKŠNINIS KODAS</w:t>
      </w:r>
    </w:p>
    <w:p w14:paraId="0C18AD8A" w14:textId="77777777" w:rsidR="00DF484E" w:rsidRDefault="00DF484E" w:rsidP="00DF484E"/>
    <w:p w14:paraId="29C62B66" w14:textId="77777777" w:rsidR="00DF484E" w:rsidRDefault="00DF484E" w:rsidP="00DF484E">
      <w:r w:rsidRPr="00127E1C">
        <w:rPr>
          <w:highlight w:val="lightGray"/>
        </w:rPr>
        <w:t>2D brūkšninis kodas su nurodytu unikaliu identifikatoriumi.</w:t>
      </w:r>
    </w:p>
    <w:p w14:paraId="327BBE99" w14:textId="77777777" w:rsidR="00DF484E" w:rsidRDefault="00DF484E" w:rsidP="00DF484E"/>
    <w:p w14:paraId="504BC58E" w14:textId="77777777" w:rsidR="00DF484E" w:rsidRDefault="00DF484E" w:rsidP="00DF484E"/>
    <w:p w14:paraId="05E6A77D" w14:textId="77777777" w:rsidR="00DF484E" w:rsidRDefault="00DF484E" w:rsidP="00DF484E">
      <w:pPr>
        <w:pStyle w:val="Antrat3"/>
        <w:pBdr>
          <w:top w:val="single" w:sz="4" w:space="1" w:color="auto"/>
          <w:left w:val="single" w:sz="4" w:space="4" w:color="auto"/>
          <w:bottom w:val="single" w:sz="4" w:space="1" w:color="auto"/>
          <w:right w:val="single" w:sz="4" w:space="4" w:color="auto"/>
        </w:pBdr>
        <w:spacing w:before="0" w:after="0"/>
        <w:ind w:left="567" w:hanging="567"/>
        <w:rPr>
          <w:noProof/>
          <w:szCs w:val="22"/>
          <w:lang w:val="fi-FI"/>
        </w:rPr>
      </w:pPr>
      <w:r>
        <w:rPr>
          <w:noProof/>
          <w:szCs w:val="22"/>
          <w:lang w:val="fi-FI"/>
        </w:rPr>
        <w:t>18.</w:t>
      </w:r>
      <w:r>
        <w:rPr>
          <w:noProof/>
          <w:szCs w:val="22"/>
          <w:lang w:val="fi-FI"/>
        </w:rPr>
        <w:tab/>
        <w:t>UNIKALUS IDENTIFIKATORIUS – ŽMONĖMS SUPRANTAMI DUOMENYS</w:t>
      </w:r>
    </w:p>
    <w:p w14:paraId="7CB42426" w14:textId="77777777" w:rsidR="00DF484E" w:rsidRDefault="00DF484E" w:rsidP="00DF484E"/>
    <w:p w14:paraId="25DBB96C" w14:textId="77777777" w:rsidR="00DF484E" w:rsidRDefault="00DF484E" w:rsidP="00DF484E">
      <w:r>
        <w:t>PC: {numeris}</w:t>
      </w:r>
    </w:p>
    <w:p w14:paraId="79652232" w14:textId="77777777" w:rsidR="00DF484E" w:rsidRDefault="00DF484E" w:rsidP="00DF484E">
      <w:r>
        <w:t>SN: {numeris}</w:t>
      </w:r>
    </w:p>
    <w:p w14:paraId="37DDE0AF" w14:textId="77777777" w:rsidR="00DF484E" w:rsidRDefault="00DF484E" w:rsidP="00DF484E">
      <w:pPr>
        <w:rPr>
          <w:szCs w:val="22"/>
        </w:rPr>
      </w:pPr>
      <w:r w:rsidRPr="00127E1C">
        <w:rPr>
          <w:highlight w:val="lightGray"/>
        </w:rPr>
        <w:t>NN: {numeris}</w:t>
      </w:r>
    </w:p>
    <w:p w14:paraId="5601719D" w14:textId="77777777" w:rsidR="00DF484E" w:rsidRDefault="00DF484E" w:rsidP="00173683">
      <w:pPr>
        <w:rPr>
          <w:szCs w:val="22"/>
        </w:rPr>
      </w:pPr>
    </w:p>
    <w:p w14:paraId="10707E49" w14:textId="77777777" w:rsidR="00DF484E" w:rsidRPr="00173683" w:rsidRDefault="00DF484E" w:rsidP="00173683">
      <w:pPr>
        <w:rPr>
          <w:b/>
          <w:noProof/>
          <w:szCs w:val="22"/>
        </w:rPr>
      </w:pPr>
      <w:r w:rsidRPr="00173683">
        <w:rPr>
          <w:b/>
          <w:noProof/>
          <w:szCs w:val="22"/>
        </w:rPr>
        <w:br w:type="page"/>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0"/>
      </w:tblGrid>
      <w:tr w:rsidR="00DF484E" w14:paraId="1FEB6076" w14:textId="77777777" w:rsidTr="008D24F9">
        <w:trPr>
          <w:trHeight w:val="785"/>
        </w:trPr>
        <w:tc>
          <w:tcPr>
            <w:tcW w:w="9776" w:type="dxa"/>
            <w:tcBorders>
              <w:top w:val="single" w:sz="4" w:space="0" w:color="auto"/>
              <w:left w:val="single" w:sz="4" w:space="0" w:color="auto"/>
              <w:bottom w:val="single" w:sz="4" w:space="0" w:color="auto"/>
              <w:right w:val="single" w:sz="4" w:space="0" w:color="auto"/>
            </w:tcBorders>
          </w:tcPr>
          <w:p w14:paraId="46A97FB9" w14:textId="77777777" w:rsidR="00DF484E" w:rsidRDefault="00DF484E" w:rsidP="00173683">
            <w:pPr>
              <w:spacing w:line="254" w:lineRule="auto"/>
              <w:rPr>
                <w:b/>
                <w:noProof/>
                <w:szCs w:val="22"/>
              </w:rPr>
            </w:pPr>
            <w:r>
              <w:rPr>
                <w:b/>
                <w:noProof/>
                <w:szCs w:val="22"/>
              </w:rPr>
              <w:lastRenderedPageBreak/>
              <w:t xml:space="preserve">MINIMALI </w:t>
            </w:r>
            <w:r>
              <w:rPr>
                <w:b/>
                <w:caps/>
                <w:noProof/>
                <w:szCs w:val="22"/>
              </w:rPr>
              <w:t xml:space="preserve">informacija ant </w:t>
            </w:r>
            <w:r>
              <w:rPr>
                <w:b/>
                <w:noProof/>
                <w:szCs w:val="22"/>
              </w:rPr>
              <w:t>LIZDINIŲ PLOKŠTELIŲ ARBA DVISLUOKSNIŲ JUOSTELIŲ</w:t>
            </w:r>
          </w:p>
          <w:p w14:paraId="6F95C7CD" w14:textId="77777777" w:rsidR="00DF484E" w:rsidRDefault="00DF484E" w:rsidP="00173683">
            <w:pPr>
              <w:spacing w:line="254" w:lineRule="auto"/>
              <w:rPr>
                <w:b/>
                <w:noProof/>
                <w:szCs w:val="22"/>
              </w:rPr>
            </w:pPr>
          </w:p>
          <w:p w14:paraId="601EFD61" w14:textId="77777777" w:rsidR="00DF484E" w:rsidRDefault="00DF484E" w:rsidP="00173683">
            <w:pPr>
              <w:spacing w:line="254" w:lineRule="auto"/>
              <w:rPr>
                <w:b/>
                <w:noProof/>
                <w:szCs w:val="22"/>
              </w:rPr>
            </w:pPr>
            <w:r>
              <w:rPr>
                <w:b/>
                <w:noProof/>
                <w:szCs w:val="22"/>
              </w:rPr>
              <w:t>LIZDINĖS PLOKŠTELĖS</w:t>
            </w:r>
          </w:p>
        </w:tc>
      </w:tr>
    </w:tbl>
    <w:p w14:paraId="23E049C3" w14:textId="77777777" w:rsidR="00DF484E" w:rsidRDefault="00DF484E" w:rsidP="00173683">
      <w:pPr>
        <w:rPr>
          <w:b/>
          <w:noProof/>
          <w:szCs w:val="22"/>
        </w:rPr>
      </w:pPr>
    </w:p>
    <w:p w14:paraId="6E7A8ED6" w14:textId="77777777" w:rsidR="00DF484E" w:rsidRDefault="00DF484E" w:rsidP="00173683">
      <w:pPr>
        <w:rPr>
          <w:b/>
          <w:noProof/>
          <w:szCs w:val="22"/>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0"/>
      </w:tblGrid>
      <w:tr w:rsidR="00DF484E" w14:paraId="526E4B64" w14:textId="77777777" w:rsidTr="008D24F9">
        <w:tc>
          <w:tcPr>
            <w:tcW w:w="9776" w:type="dxa"/>
            <w:tcBorders>
              <w:top w:val="single" w:sz="4" w:space="0" w:color="auto"/>
              <w:left w:val="single" w:sz="4" w:space="0" w:color="auto"/>
              <w:bottom w:val="single" w:sz="4" w:space="0" w:color="auto"/>
              <w:right w:val="single" w:sz="4" w:space="0" w:color="auto"/>
            </w:tcBorders>
            <w:hideMark/>
          </w:tcPr>
          <w:p w14:paraId="6EC68F24" w14:textId="77777777" w:rsidR="00DF484E" w:rsidRDefault="00DF484E" w:rsidP="00DF484E">
            <w:pPr>
              <w:pStyle w:val="Antrat3"/>
              <w:spacing w:before="0" w:after="0"/>
              <w:ind w:left="567" w:hanging="567"/>
              <w:rPr>
                <w:noProof/>
                <w:szCs w:val="22"/>
              </w:rPr>
            </w:pPr>
            <w:r>
              <w:rPr>
                <w:noProof/>
                <w:szCs w:val="22"/>
              </w:rPr>
              <w:t>1.</w:t>
            </w:r>
            <w:r>
              <w:rPr>
                <w:noProof/>
                <w:szCs w:val="22"/>
              </w:rPr>
              <w:tab/>
              <w:t>Vaistinio preparato pavadinimas</w:t>
            </w:r>
          </w:p>
        </w:tc>
      </w:tr>
    </w:tbl>
    <w:p w14:paraId="6C4F2A25" w14:textId="77777777" w:rsidR="00DF484E" w:rsidRDefault="00DF484E" w:rsidP="00173683">
      <w:pPr>
        <w:ind w:left="567" w:hanging="567"/>
        <w:rPr>
          <w:noProof/>
          <w:szCs w:val="22"/>
        </w:rPr>
      </w:pPr>
    </w:p>
    <w:p w14:paraId="3410C015" w14:textId="77777777" w:rsidR="00DF484E" w:rsidRDefault="00DF484E" w:rsidP="00DF484E">
      <w:pPr>
        <w:rPr>
          <w:szCs w:val="22"/>
        </w:rPr>
      </w:pPr>
      <w:r>
        <w:rPr>
          <w:szCs w:val="22"/>
        </w:rPr>
        <w:t>Metoprolol STADA 100 mg tabletės</w:t>
      </w:r>
    </w:p>
    <w:p w14:paraId="01A5BC2D" w14:textId="1EC37FAE" w:rsidR="00DF484E" w:rsidRDefault="00D6411D" w:rsidP="00DF484E">
      <w:pPr>
        <w:rPr>
          <w:szCs w:val="22"/>
        </w:rPr>
      </w:pPr>
      <w:proofErr w:type="spellStart"/>
      <w:r>
        <w:rPr>
          <w:szCs w:val="22"/>
        </w:rPr>
        <w:t>m</w:t>
      </w:r>
      <w:r w:rsidR="00DF484E">
        <w:rPr>
          <w:szCs w:val="22"/>
        </w:rPr>
        <w:t>etoprololi</w:t>
      </w:r>
      <w:proofErr w:type="spellEnd"/>
      <w:r w:rsidR="00DF484E">
        <w:rPr>
          <w:szCs w:val="22"/>
        </w:rPr>
        <w:t xml:space="preserve"> </w:t>
      </w:r>
      <w:proofErr w:type="spellStart"/>
      <w:r w:rsidR="00DF484E">
        <w:rPr>
          <w:szCs w:val="22"/>
        </w:rPr>
        <w:t>tartras</w:t>
      </w:r>
      <w:proofErr w:type="spellEnd"/>
    </w:p>
    <w:p w14:paraId="4E30B5F5" w14:textId="77777777" w:rsidR="00DF484E" w:rsidRDefault="00DF484E" w:rsidP="00173683">
      <w:pPr>
        <w:rPr>
          <w:noProof/>
          <w:szCs w:val="22"/>
        </w:rPr>
      </w:pPr>
    </w:p>
    <w:p w14:paraId="3DC146E8" w14:textId="77777777" w:rsidR="00DF484E" w:rsidRDefault="00DF484E" w:rsidP="00173683">
      <w:pPr>
        <w:rPr>
          <w:b/>
          <w:noProof/>
          <w:szCs w:val="22"/>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0"/>
      </w:tblGrid>
      <w:tr w:rsidR="00DF484E" w14:paraId="71C1AFA4" w14:textId="77777777" w:rsidTr="008D24F9">
        <w:tc>
          <w:tcPr>
            <w:tcW w:w="9776" w:type="dxa"/>
            <w:tcBorders>
              <w:top w:val="single" w:sz="4" w:space="0" w:color="auto"/>
              <w:left w:val="single" w:sz="4" w:space="0" w:color="auto"/>
              <w:bottom w:val="single" w:sz="4" w:space="0" w:color="auto"/>
              <w:right w:val="single" w:sz="4" w:space="0" w:color="auto"/>
            </w:tcBorders>
            <w:hideMark/>
          </w:tcPr>
          <w:p w14:paraId="3AC9FB7D" w14:textId="77777777" w:rsidR="00DF484E" w:rsidRDefault="00DF484E" w:rsidP="00DF484E">
            <w:pPr>
              <w:pStyle w:val="Antrat3"/>
              <w:spacing w:before="0" w:after="0"/>
              <w:ind w:left="567" w:hanging="567"/>
              <w:rPr>
                <w:noProof/>
                <w:szCs w:val="22"/>
              </w:rPr>
            </w:pPr>
            <w:r>
              <w:rPr>
                <w:noProof/>
                <w:szCs w:val="22"/>
              </w:rPr>
              <w:t>2.</w:t>
            </w:r>
            <w:r>
              <w:rPr>
                <w:noProof/>
                <w:szCs w:val="22"/>
              </w:rPr>
              <w:tab/>
              <w:t>REGISTRUOTOJO pavadinimas</w:t>
            </w:r>
          </w:p>
        </w:tc>
      </w:tr>
    </w:tbl>
    <w:p w14:paraId="2E7C207D" w14:textId="77777777" w:rsidR="00DF484E" w:rsidRDefault="00DF484E" w:rsidP="00173683">
      <w:pPr>
        <w:rPr>
          <w:b/>
          <w:noProof/>
          <w:szCs w:val="22"/>
        </w:rPr>
      </w:pPr>
    </w:p>
    <w:p w14:paraId="6AF72344" w14:textId="77777777" w:rsidR="00DF484E" w:rsidRDefault="00DF484E" w:rsidP="00DF484E">
      <w:pPr>
        <w:rPr>
          <w:szCs w:val="22"/>
        </w:rPr>
      </w:pPr>
      <w:r>
        <w:rPr>
          <w:szCs w:val="22"/>
        </w:rPr>
        <w:t>STADA Arzneimittel AG</w:t>
      </w:r>
    </w:p>
    <w:p w14:paraId="2610C8F6" w14:textId="77777777" w:rsidR="00DF484E" w:rsidRDefault="00DF484E" w:rsidP="00DF484E">
      <w:pPr>
        <w:rPr>
          <w:noProof/>
          <w:szCs w:val="22"/>
        </w:rPr>
      </w:pPr>
    </w:p>
    <w:p w14:paraId="6CFA5683" w14:textId="77777777" w:rsidR="00DF484E" w:rsidRDefault="00DF484E" w:rsidP="00DF484E">
      <w:pPr>
        <w:rPr>
          <w:noProof/>
          <w:szCs w:val="22"/>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0"/>
      </w:tblGrid>
      <w:tr w:rsidR="00DF484E" w14:paraId="58567352" w14:textId="77777777" w:rsidTr="008D24F9">
        <w:tc>
          <w:tcPr>
            <w:tcW w:w="9776" w:type="dxa"/>
            <w:tcBorders>
              <w:top w:val="single" w:sz="4" w:space="0" w:color="auto"/>
              <w:left w:val="single" w:sz="4" w:space="0" w:color="auto"/>
              <w:bottom w:val="single" w:sz="4" w:space="0" w:color="auto"/>
              <w:right w:val="single" w:sz="4" w:space="0" w:color="auto"/>
            </w:tcBorders>
            <w:hideMark/>
          </w:tcPr>
          <w:p w14:paraId="5AD5D4ED" w14:textId="77777777" w:rsidR="00DF484E" w:rsidRDefault="00DF484E" w:rsidP="00DF484E">
            <w:pPr>
              <w:pStyle w:val="Antrat3"/>
              <w:spacing w:before="0" w:after="0"/>
              <w:ind w:left="567" w:hanging="567"/>
              <w:rPr>
                <w:noProof/>
                <w:szCs w:val="22"/>
              </w:rPr>
            </w:pPr>
            <w:r>
              <w:rPr>
                <w:noProof/>
                <w:szCs w:val="22"/>
              </w:rPr>
              <w:t>3.</w:t>
            </w:r>
            <w:r>
              <w:rPr>
                <w:noProof/>
                <w:szCs w:val="22"/>
              </w:rPr>
              <w:tab/>
              <w:t>tinkamumo laikas</w:t>
            </w:r>
          </w:p>
        </w:tc>
      </w:tr>
    </w:tbl>
    <w:p w14:paraId="0792E7DC" w14:textId="77777777" w:rsidR="00DF484E" w:rsidRDefault="00DF484E" w:rsidP="00173683">
      <w:pPr>
        <w:rPr>
          <w:i/>
          <w:noProof/>
          <w:szCs w:val="22"/>
        </w:rPr>
      </w:pPr>
    </w:p>
    <w:p w14:paraId="29D598F2" w14:textId="77777777" w:rsidR="00DF484E" w:rsidRDefault="00DF484E" w:rsidP="00173683">
      <w:pPr>
        <w:rPr>
          <w:b/>
          <w:noProof/>
          <w:szCs w:val="22"/>
        </w:rPr>
      </w:pPr>
      <w:r>
        <w:rPr>
          <w:noProof/>
          <w:szCs w:val="22"/>
        </w:rPr>
        <w:t>EXP {mm/MMMM}</w:t>
      </w:r>
    </w:p>
    <w:p w14:paraId="02595455" w14:textId="77777777" w:rsidR="00DF484E" w:rsidRDefault="00DF484E" w:rsidP="00173683">
      <w:pPr>
        <w:rPr>
          <w:noProof/>
          <w:szCs w:val="22"/>
        </w:rPr>
      </w:pPr>
    </w:p>
    <w:p w14:paraId="3805013E" w14:textId="77777777" w:rsidR="00DF484E" w:rsidRDefault="00DF484E" w:rsidP="00173683">
      <w:pPr>
        <w:rPr>
          <w:noProof/>
          <w:szCs w:val="22"/>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0"/>
      </w:tblGrid>
      <w:tr w:rsidR="00DF484E" w14:paraId="2853D386" w14:textId="77777777" w:rsidTr="008D24F9">
        <w:tc>
          <w:tcPr>
            <w:tcW w:w="9776" w:type="dxa"/>
            <w:tcBorders>
              <w:top w:val="single" w:sz="4" w:space="0" w:color="auto"/>
              <w:left w:val="single" w:sz="4" w:space="0" w:color="auto"/>
              <w:bottom w:val="single" w:sz="4" w:space="0" w:color="auto"/>
              <w:right w:val="single" w:sz="4" w:space="0" w:color="auto"/>
            </w:tcBorders>
            <w:hideMark/>
          </w:tcPr>
          <w:p w14:paraId="330D827D" w14:textId="77777777" w:rsidR="00DF484E" w:rsidRDefault="00DF484E" w:rsidP="00DF484E">
            <w:pPr>
              <w:pStyle w:val="Antrat3"/>
              <w:spacing w:before="0" w:after="0"/>
              <w:ind w:left="567" w:hanging="567"/>
              <w:rPr>
                <w:noProof/>
                <w:szCs w:val="22"/>
              </w:rPr>
            </w:pPr>
            <w:r>
              <w:rPr>
                <w:noProof/>
                <w:szCs w:val="22"/>
              </w:rPr>
              <w:t>4.</w:t>
            </w:r>
            <w:r>
              <w:rPr>
                <w:noProof/>
                <w:szCs w:val="22"/>
              </w:rPr>
              <w:tab/>
              <w:t>serijos numeris</w:t>
            </w:r>
          </w:p>
        </w:tc>
      </w:tr>
    </w:tbl>
    <w:p w14:paraId="32E6748D" w14:textId="77777777" w:rsidR="00DF484E" w:rsidRDefault="00DF484E" w:rsidP="00173683">
      <w:pPr>
        <w:rPr>
          <w:noProof/>
          <w:szCs w:val="22"/>
        </w:rPr>
      </w:pPr>
    </w:p>
    <w:p w14:paraId="4E1219E4" w14:textId="77777777" w:rsidR="00DF484E" w:rsidRDefault="00DF484E" w:rsidP="00173683">
      <w:pPr>
        <w:rPr>
          <w:noProof/>
          <w:szCs w:val="22"/>
        </w:rPr>
      </w:pPr>
      <w:r>
        <w:rPr>
          <w:noProof/>
          <w:szCs w:val="22"/>
        </w:rPr>
        <w:t>Lot {numeris}</w:t>
      </w:r>
    </w:p>
    <w:p w14:paraId="27782369" w14:textId="77777777" w:rsidR="00DF484E" w:rsidRDefault="00DF484E" w:rsidP="00173683">
      <w:pPr>
        <w:rPr>
          <w:noProof/>
          <w:szCs w:val="22"/>
        </w:rPr>
      </w:pPr>
    </w:p>
    <w:p w14:paraId="46F335FB" w14:textId="77777777" w:rsidR="00DF484E" w:rsidRDefault="00DF484E" w:rsidP="00173683">
      <w:pPr>
        <w:rPr>
          <w:noProof/>
          <w:szCs w:val="22"/>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0"/>
      </w:tblGrid>
      <w:tr w:rsidR="00DF484E" w14:paraId="48450E4D" w14:textId="77777777" w:rsidTr="008D24F9">
        <w:tc>
          <w:tcPr>
            <w:tcW w:w="9776" w:type="dxa"/>
            <w:tcBorders>
              <w:top w:val="single" w:sz="4" w:space="0" w:color="auto"/>
              <w:left w:val="single" w:sz="4" w:space="0" w:color="auto"/>
              <w:bottom w:val="single" w:sz="4" w:space="0" w:color="auto"/>
              <w:right w:val="single" w:sz="4" w:space="0" w:color="auto"/>
            </w:tcBorders>
            <w:hideMark/>
          </w:tcPr>
          <w:p w14:paraId="7B6AB8EB" w14:textId="77777777" w:rsidR="00DF484E" w:rsidRDefault="00DF484E" w:rsidP="00DF484E">
            <w:pPr>
              <w:pStyle w:val="Antrat3"/>
              <w:spacing w:before="0" w:after="0"/>
              <w:ind w:left="567" w:hanging="567"/>
              <w:rPr>
                <w:noProof/>
                <w:szCs w:val="22"/>
              </w:rPr>
            </w:pPr>
            <w:r>
              <w:rPr>
                <w:noProof/>
                <w:szCs w:val="22"/>
              </w:rPr>
              <w:t>5.</w:t>
            </w:r>
            <w:r>
              <w:rPr>
                <w:noProof/>
                <w:szCs w:val="22"/>
              </w:rPr>
              <w:tab/>
              <w:t>KITA</w:t>
            </w:r>
          </w:p>
        </w:tc>
      </w:tr>
    </w:tbl>
    <w:p w14:paraId="1C426E6D" w14:textId="77777777" w:rsidR="00DF484E" w:rsidRDefault="00DF484E" w:rsidP="00173683">
      <w:pPr>
        <w:rPr>
          <w:noProof/>
          <w:szCs w:val="22"/>
        </w:rPr>
      </w:pPr>
    </w:p>
    <w:p w14:paraId="3B9305E4" w14:textId="77777777" w:rsidR="00DF484E" w:rsidRDefault="00DF484E" w:rsidP="00173683">
      <w:pPr>
        <w:jc w:val="center"/>
        <w:rPr>
          <w:noProof/>
          <w:szCs w:val="22"/>
        </w:rPr>
      </w:pPr>
      <w:r>
        <w:rPr>
          <w:noProof/>
          <w:szCs w:val="22"/>
        </w:rPr>
        <w:br w:type="page"/>
      </w:r>
    </w:p>
    <w:p w14:paraId="1255E1CF" w14:textId="77777777" w:rsidR="00DF484E" w:rsidRDefault="00DF484E" w:rsidP="00173683">
      <w:pPr>
        <w:jc w:val="center"/>
        <w:rPr>
          <w:noProof/>
          <w:szCs w:val="22"/>
        </w:rPr>
      </w:pPr>
    </w:p>
    <w:p w14:paraId="03C47DD9" w14:textId="77777777" w:rsidR="00DF484E" w:rsidRDefault="00DF484E" w:rsidP="00173683">
      <w:pPr>
        <w:jc w:val="center"/>
        <w:rPr>
          <w:noProof/>
          <w:szCs w:val="22"/>
        </w:rPr>
      </w:pPr>
    </w:p>
    <w:p w14:paraId="241C916D" w14:textId="77777777" w:rsidR="00DF484E" w:rsidRDefault="00DF484E" w:rsidP="00173683">
      <w:pPr>
        <w:jc w:val="center"/>
        <w:rPr>
          <w:noProof/>
          <w:szCs w:val="22"/>
        </w:rPr>
      </w:pPr>
    </w:p>
    <w:p w14:paraId="7703C0C9" w14:textId="77777777" w:rsidR="00DF484E" w:rsidRDefault="00DF484E" w:rsidP="00173683">
      <w:pPr>
        <w:jc w:val="center"/>
        <w:rPr>
          <w:noProof/>
          <w:szCs w:val="22"/>
        </w:rPr>
      </w:pPr>
    </w:p>
    <w:p w14:paraId="6607D614" w14:textId="77777777" w:rsidR="00DF484E" w:rsidRDefault="00DF484E" w:rsidP="00173683">
      <w:pPr>
        <w:jc w:val="center"/>
        <w:rPr>
          <w:noProof/>
          <w:szCs w:val="22"/>
        </w:rPr>
      </w:pPr>
    </w:p>
    <w:p w14:paraId="55ACAF3B" w14:textId="77777777" w:rsidR="00DF484E" w:rsidRDefault="00DF484E" w:rsidP="00173683">
      <w:pPr>
        <w:jc w:val="center"/>
        <w:rPr>
          <w:noProof/>
          <w:szCs w:val="22"/>
        </w:rPr>
      </w:pPr>
    </w:p>
    <w:p w14:paraId="5CCB4ED6" w14:textId="77777777" w:rsidR="00DF484E" w:rsidRDefault="00DF484E" w:rsidP="00173683">
      <w:pPr>
        <w:jc w:val="center"/>
        <w:rPr>
          <w:noProof/>
          <w:szCs w:val="22"/>
        </w:rPr>
      </w:pPr>
    </w:p>
    <w:p w14:paraId="7E9C50DD" w14:textId="77777777" w:rsidR="00DF484E" w:rsidRDefault="00DF484E" w:rsidP="00173683">
      <w:pPr>
        <w:jc w:val="center"/>
        <w:rPr>
          <w:noProof/>
          <w:szCs w:val="22"/>
        </w:rPr>
      </w:pPr>
    </w:p>
    <w:p w14:paraId="4DD7286B" w14:textId="77777777" w:rsidR="00DF484E" w:rsidRDefault="00DF484E" w:rsidP="00173683">
      <w:pPr>
        <w:jc w:val="center"/>
        <w:rPr>
          <w:noProof/>
          <w:szCs w:val="22"/>
        </w:rPr>
      </w:pPr>
    </w:p>
    <w:p w14:paraId="52366DB5" w14:textId="77777777" w:rsidR="00DF484E" w:rsidRDefault="00DF484E" w:rsidP="00173683">
      <w:pPr>
        <w:jc w:val="center"/>
        <w:rPr>
          <w:noProof/>
          <w:szCs w:val="22"/>
        </w:rPr>
      </w:pPr>
    </w:p>
    <w:p w14:paraId="0D1B949F" w14:textId="77777777" w:rsidR="00DF484E" w:rsidRDefault="00DF484E" w:rsidP="00173683">
      <w:pPr>
        <w:jc w:val="center"/>
        <w:rPr>
          <w:noProof/>
          <w:szCs w:val="22"/>
        </w:rPr>
      </w:pPr>
    </w:p>
    <w:p w14:paraId="76213F65" w14:textId="77777777" w:rsidR="00DF484E" w:rsidRDefault="00DF484E" w:rsidP="00173683">
      <w:pPr>
        <w:jc w:val="center"/>
        <w:rPr>
          <w:noProof/>
          <w:szCs w:val="22"/>
        </w:rPr>
      </w:pPr>
    </w:p>
    <w:p w14:paraId="748A0943" w14:textId="77777777" w:rsidR="00DF484E" w:rsidRDefault="00DF484E" w:rsidP="00173683">
      <w:pPr>
        <w:jc w:val="center"/>
        <w:rPr>
          <w:noProof/>
          <w:szCs w:val="22"/>
        </w:rPr>
      </w:pPr>
    </w:p>
    <w:p w14:paraId="6E924E0B" w14:textId="77777777" w:rsidR="00DF484E" w:rsidRDefault="00DF484E" w:rsidP="00173683">
      <w:pPr>
        <w:jc w:val="center"/>
        <w:rPr>
          <w:noProof/>
          <w:szCs w:val="22"/>
        </w:rPr>
      </w:pPr>
    </w:p>
    <w:p w14:paraId="7DC8DBD3" w14:textId="77777777" w:rsidR="00DF484E" w:rsidRDefault="00DF484E" w:rsidP="00173683">
      <w:pPr>
        <w:jc w:val="center"/>
        <w:rPr>
          <w:noProof/>
          <w:szCs w:val="22"/>
        </w:rPr>
      </w:pPr>
    </w:p>
    <w:p w14:paraId="1DA63A25" w14:textId="77777777" w:rsidR="00DF484E" w:rsidRDefault="00DF484E" w:rsidP="00173683">
      <w:pPr>
        <w:jc w:val="center"/>
        <w:rPr>
          <w:noProof/>
          <w:szCs w:val="22"/>
        </w:rPr>
      </w:pPr>
    </w:p>
    <w:p w14:paraId="0D116719" w14:textId="77777777" w:rsidR="00DF484E" w:rsidRDefault="00DF484E" w:rsidP="00173683">
      <w:pPr>
        <w:jc w:val="center"/>
        <w:rPr>
          <w:noProof/>
          <w:szCs w:val="22"/>
        </w:rPr>
      </w:pPr>
    </w:p>
    <w:p w14:paraId="6FACF2C3" w14:textId="77777777" w:rsidR="00DF484E" w:rsidRDefault="00DF484E" w:rsidP="00173683">
      <w:pPr>
        <w:jc w:val="center"/>
        <w:rPr>
          <w:noProof/>
          <w:szCs w:val="22"/>
        </w:rPr>
      </w:pPr>
    </w:p>
    <w:p w14:paraId="58EA0405" w14:textId="77777777" w:rsidR="00DF484E" w:rsidRDefault="00DF484E" w:rsidP="00173683">
      <w:pPr>
        <w:jc w:val="center"/>
        <w:rPr>
          <w:noProof/>
          <w:szCs w:val="22"/>
        </w:rPr>
      </w:pPr>
    </w:p>
    <w:p w14:paraId="24A92449" w14:textId="77777777" w:rsidR="00DF484E" w:rsidRDefault="00DF484E" w:rsidP="00173683">
      <w:pPr>
        <w:jc w:val="center"/>
        <w:rPr>
          <w:noProof/>
          <w:szCs w:val="22"/>
        </w:rPr>
      </w:pPr>
    </w:p>
    <w:p w14:paraId="07E1D0A7" w14:textId="77777777" w:rsidR="00DF484E" w:rsidRDefault="00DF484E" w:rsidP="00173683">
      <w:pPr>
        <w:jc w:val="center"/>
        <w:rPr>
          <w:noProof/>
          <w:szCs w:val="22"/>
        </w:rPr>
      </w:pPr>
    </w:p>
    <w:p w14:paraId="7D0E38C2" w14:textId="77777777" w:rsidR="00DF484E" w:rsidRDefault="00DF484E" w:rsidP="00173683">
      <w:pPr>
        <w:rPr>
          <w:noProof/>
          <w:szCs w:val="22"/>
        </w:rPr>
      </w:pPr>
    </w:p>
    <w:p w14:paraId="25A45D1E" w14:textId="77777777" w:rsidR="00DF484E" w:rsidRDefault="00DF484E" w:rsidP="00173683">
      <w:pPr>
        <w:pStyle w:val="TTEMEASMCA"/>
      </w:pPr>
      <w:bookmarkStart w:id="14" w:name="_Toc129243137"/>
      <w:bookmarkStart w:id="15" w:name="_Toc129243262"/>
    </w:p>
    <w:p w14:paraId="2D951E71" w14:textId="77777777" w:rsidR="00DF484E" w:rsidRDefault="00DF484E" w:rsidP="00173683">
      <w:pPr>
        <w:pStyle w:val="TTEMEASMCA"/>
      </w:pPr>
      <w:r>
        <w:t>B. PAKUOTĖS LAPELIS</w:t>
      </w:r>
      <w:bookmarkEnd w:id="14"/>
      <w:bookmarkEnd w:id="15"/>
    </w:p>
    <w:p w14:paraId="4CBDA706" w14:textId="77777777" w:rsidR="00DF484E" w:rsidRDefault="00DF484E" w:rsidP="00DF484E">
      <w:pPr>
        <w:jc w:val="center"/>
        <w:rPr>
          <w:b/>
          <w:noProof/>
          <w:szCs w:val="22"/>
        </w:rPr>
      </w:pPr>
      <w:r>
        <w:rPr>
          <w:b/>
          <w:noProof/>
          <w:szCs w:val="22"/>
        </w:rPr>
        <w:br w:type="page"/>
      </w:r>
      <w:r>
        <w:rPr>
          <w:b/>
          <w:noProof/>
          <w:szCs w:val="22"/>
        </w:rPr>
        <w:lastRenderedPageBreak/>
        <w:t>Pakuotės lapelis: informacija vartotojui</w:t>
      </w:r>
    </w:p>
    <w:p w14:paraId="22BD6015" w14:textId="77777777" w:rsidR="00DF484E" w:rsidRDefault="00DF484E" w:rsidP="00DF484E">
      <w:pPr>
        <w:jc w:val="center"/>
        <w:rPr>
          <w:b/>
          <w:noProof/>
          <w:szCs w:val="22"/>
        </w:rPr>
      </w:pPr>
    </w:p>
    <w:p w14:paraId="561BC35E" w14:textId="77777777" w:rsidR="00DF484E" w:rsidRDefault="00DF484E" w:rsidP="00DF484E">
      <w:pPr>
        <w:pStyle w:val="Antrat2"/>
        <w:spacing w:before="0" w:after="0"/>
        <w:jc w:val="center"/>
        <w:rPr>
          <w:rFonts w:ascii="Times New Roman" w:hAnsi="Times New Roman"/>
          <w:i w:val="0"/>
          <w:noProof/>
          <w:szCs w:val="22"/>
        </w:rPr>
      </w:pPr>
      <w:r>
        <w:rPr>
          <w:rFonts w:ascii="Times New Roman" w:hAnsi="Times New Roman"/>
          <w:i w:val="0"/>
          <w:noProof/>
          <w:szCs w:val="22"/>
        </w:rPr>
        <w:t>Metoprolol STADA 50 mg tabletės</w:t>
      </w:r>
    </w:p>
    <w:p w14:paraId="0222E0C4" w14:textId="080CE893" w:rsidR="00DF484E" w:rsidRDefault="00F5681C" w:rsidP="00DF484E">
      <w:pPr>
        <w:jc w:val="center"/>
        <w:rPr>
          <w:szCs w:val="22"/>
        </w:rPr>
      </w:pPr>
      <w:proofErr w:type="spellStart"/>
      <w:r>
        <w:rPr>
          <w:szCs w:val="22"/>
        </w:rPr>
        <w:t>m</w:t>
      </w:r>
      <w:r w:rsidR="00DF484E">
        <w:rPr>
          <w:szCs w:val="22"/>
        </w:rPr>
        <w:t>etoprololio</w:t>
      </w:r>
      <w:proofErr w:type="spellEnd"/>
      <w:r w:rsidR="00DF484E">
        <w:rPr>
          <w:szCs w:val="22"/>
        </w:rPr>
        <w:t xml:space="preserve"> </w:t>
      </w:r>
      <w:proofErr w:type="spellStart"/>
      <w:r w:rsidR="00DF484E">
        <w:rPr>
          <w:szCs w:val="22"/>
        </w:rPr>
        <w:t>tartratas</w:t>
      </w:r>
      <w:proofErr w:type="spellEnd"/>
    </w:p>
    <w:p w14:paraId="0F157D19" w14:textId="77777777" w:rsidR="00DF484E" w:rsidRDefault="00DF484E" w:rsidP="00173683">
      <w:pPr>
        <w:jc w:val="center"/>
        <w:rPr>
          <w:noProof/>
          <w:szCs w:val="22"/>
        </w:rPr>
      </w:pPr>
    </w:p>
    <w:p w14:paraId="466CDCE9" w14:textId="77777777" w:rsidR="00DF484E" w:rsidRDefault="00DF484E" w:rsidP="00173683">
      <w:pPr>
        <w:rPr>
          <w:b/>
          <w:noProof/>
          <w:szCs w:val="22"/>
        </w:rPr>
      </w:pPr>
      <w:r>
        <w:rPr>
          <w:b/>
          <w:noProof/>
          <w:szCs w:val="22"/>
        </w:rPr>
        <w:t>Atidžiai perskaitykite visą šį lapelį, prieš pradėdami vartoti vaistą, nes jame pateikiama Jums svarbi informacija.</w:t>
      </w:r>
    </w:p>
    <w:p w14:paraId="5963A34C" w14:textId="77777777" w:rsidR="00DF484E" w:rsidRDefault="00DF484E" w:rsidP="00173683">
      <w:pPr>
        <w:ind w:left="567" w:hanging="567"/>
        <w:rPr>
          <w:noProof/>
          <w:szCs w:val="22"/>
        </w:rPr>
      </w:pPr>
      <w:r>
        <w:rPr>
          <w:noProof/>
          <w:szCs w:val="22"/>
        </w:rPr>
        <w:t>-</w:t>
      </w:r>
      <w:r>
        <w:rPr>
          <w:noProof/>
          <w:szCs w:val="22"/>
        </w:rPr>
        <w:tab/>
        <w:t>Neišmeskite šio lapelio, nes vėl gali prireikti jį perskaityti.</w:t>
      </w:r>
    </w:p>
    <w:p w14:paraId="5E7C6D7B" w14:textId="77777777" w:rsidR="00DF484E" w:rsidRDefault="00DF484E" w:rsidP="00173683">
      <w:pPr>
        <w:ind w:left="567" w:hanging="567"/>
        <w:rPr>
          <w:noProof/>
          <w:szCs w:val="22"/>
        </w:rPr>
      </w:pPr>
      <w:r>
        <w:rPr>
          <w:noProof/>
          <w:szCs w:val="22"/>
        </w:rPr>
        <w:t>-</w:t>
      </w:r>
      <w:r>
        <w:rPr>
          <w:noProof/>
          <w:szCs w:val="22"/>
        </w:rPr>
        <w:tab/>
        <w:t>Jeigu kiltų daugiau klausimų, kreipkitės į gydytoją arba vaistininką.</w:t>
      </w:r>
    </w:p>
    <w:p w14:paraId="6680DD79" w14:textId="77777777" w:rsidR="00DF484E" w:rsidRDefault="00DF484E" w:rsidP="00173683">
      <w:pPr>
        <w:ind w:left="567" w:hanging="567"/>
      </w:pPr>
      <w:r>
        <w:rPr>
          <w:noProof/>
        </w:rPr>
        <w:t>-</w:t>
      </w:r>
      <w:r>
        <w:rPr>
          <w:noProof/>
        </w:rPr>
        <w:tab/>
        <w:t>Šis vaistas skirtas tik Jums, todėl kitiems žmonėms jo duoti negalima.</w:t>
      </w:r>
      <w:r>
        <w:t xml:space="preserve"> </w:t>
      </w:r>
      <w:r>
        <w:rPr>
          <w:noProof/>
        </w:rPr>
        <w:t>Vaistas gali jiems pakenkti (net tiems, kurių ligos požymiai yra tokie patys kaip Jūsų).</w:t>
      </w:r>
      <w:r>
        <w:rPr>
          <w:color w:val="008000"/>
        </w:rPr>
        <w:t xml:space="preserve"> </w:t>
      </w:r>
    </w:p>
    <w:p w14:paraId="78BD6A55" w14:textId="77777777" w:rsidR="00DF484E" w:rsidRDefault="00DF484E" w:rsidP="008D24F9">
      <w:pPr>
        <w:numPr>
          <w:ilvl w:val="0"/>
          <w:numId w:val="6"/>
        </w:numPr>
        <w:ind w:left="567" w:hanging="567"/>
        <w:rPr>
          <w:noProof/>
          <w:szCs w:val="22"/>
        </w:rPr>
      </w:pPr>
      <w:r>
        <w:rPr>
          <w:noProof/>
        </w:rPr>
        <w:t>Jeigu pasireiškė šalutinis poveikis (net jeigu jis šiame lapelyje nenurodytas), kreipkitės į gydytoją arba vaistininką. Žr. 4 skyrių.</w:t>
      </w:r>
    </w:p>
    <w:p w14:paraId="15A536FE" w14:textId="77777777" w:rsidR="00DF484E" w:rsidRDefault="00DF484E" w:rsidP="00173683">
      <w:pPr>
        <w:rPr>
          <w:noProof/>
          <w:szCs w:val="22"/>
        </w:rPr>
      </w:pPr>
    </w:p>
    <w:p w14:paraId="7E3B6857" w14:textId="77777777" w:rsidR="00DF484E" w:rsidRDefault="00DF484E" w:rsidP="00173683">
      <w:pPr>
        <w:ind w:left="567" w:hanging="567"/>
        <w:rPr>
          <w:b/>
          <w:noProof/>
          <w:szCs w:val="22"/>
        </w:rPr>
      </w:pPr>
    </w:p>
    <w:p w14:paraId="481EC90A" w14:textId="77777777" w:rsidR="00DF484E" w:rsidRDefault="00DF484E" w:rsidP="00173683">
      <w:pPr>
        <w:ind w:left="567" w:hanging="567"/>
        <w:rPr>
          <w:b/>
          <w:noProof/>
          <w:szCs w:val="22"/>
        </w:rPr>
      </w:pPr>
      <w:r>
        <w:rPr>
          <w:b/>
          <w:noProof/>
          <w:szCs w:val="22"/>
        </w:rPr>
        <w:t>Apie ką rašoma šiame lapelyje?</w:t>
      </w:r>
    </w:p>
    <w:p w14:paraId="60137327" w14:textId="77777777" w:rsidR="00DF484E" w:rsidRDefault="00DF484E" w:rsidP="00173683">
      <w:pPr>
        <w:ind w:left="567" w:hanging="567"/>
        <w:rPr>
          <w:b/>
          <w:noProof/>
          <w:szCs w:val="22"/>
        </w:rPr>
      </w:pPr>
    </w:p>
    <w:p w14:paraId="653575EF" w14:textId="77777777" w:rsidR="00DF484E" w:rsidRDefault="00DF484E" w:rsidP="00173683">
      <w:pPr>
        <w:ind w:left="567" w:hanging="567"/>
        <w:rPr>
          <w:noProof/>
          <w:szCs w:val="22"/>
        </w:rPr>
      </w:pPr>
      <w:r>
        <w:rPr>
          <w:noProof/>
          <w:szCs w:val="22"/>
        </w:rPr>
        <w:t>1.</w:t>
      </w:r>
      <w:r>
        <w:rPr>
          <w:noProof/>
          <w:szCs w:val="22"/>
        </w:rPr>
        <w:tab/>
        <w:t>Kas yra Metoprolol STADA ir kam jis vartojamas</w:t>
      </w:r>
    </w:p>
    <w:p w14:paraId="4EFA38B3" w14:textId="77777777" w:rsidR="00DF484E" w:rsidRDefault="00DF484E" w:rsidP="00173683">
      <w:pPr>
        <w:ind w:left="567" w:hanging="567"/>
        <w:rPr>
          <w:szCs w:val="22"/>
        </w:rPr>
      </w:pPr>
      <w:r>
        <w:rPr>
          <w:noProof/>
          <w:szCs w:val="22"/>
        </w:rPr>
        <w:t>2.</w:t>
      </w:r>
      <w:r>
        <w:rPr>
          <w:noProof/>
          <w:szCs w:val="22"/>
        </w:rPr>
        <w:tab/>
        <w:t xml:space="preserve">Kas žinotina prieš vartojant </w:t>
      </w:r>
      <w:r>
        <w:rPr>
          <w:szCs w:val="22"/>
        </w:rPr>
        <w:t xml:space="preserve">Metoprolol STADA </w:t>
      </w:r>
    </w:p>
    <w:p w14:paraId="705E13ED" w14:textId="77777777" w:rsidR="00DF484E" w:rsidRDefault="00DF484E" w:rsidP="00173683">
      <w:pPr>
        <w:ind w:left="567" w:hanging="567"/>
        <w:rPr>
          <w:noProof/>
          <w:szCs w:val="22"/>
        </w:rPr>
      </w:pPr>
      <w:r>
        <w:rPr>
          <w:noProof/>
          <w:szCs w:val="22"/>
        </w:rPr>
        <w:t>3.</w:t>
      </w:r>
      <w:r>
        <w:rPr>
          <w:noProof/>
          <w:szCs w:val="22"/>
        </w:rPr>
        <w:tab/>
        <w:t xml:space="preserve">Kaip vartoti </w:t>
      </w:r>
      <w:r>
        <w:rPr>
          <w:szCs w:val="22"/>
        </w:rPr>
        <w:t>Metoprolol STADA</w:t>
      </w:r>
    </w:p>
    <w:p w14:paraId="642F5053" w14:textId="77777777" w:rsidR="00DF484E" w:rsidRDefault="00DF484E" w:rsidP="00173683">
      <w:pPr>
        <w:ind w:left="567" w:hanging="567"/>
        <w:rPr>
          <w:noProof/>
          <w:szCs w:val="22"/>
        </w:rPr>
      </w:pPr>
      <w:r>
        <w:rPr>
          <w:noProof/>
          <w:szCs w:val="22"/>
        </w:rPr>
        <w:t>4.</w:t>
      </w:r>
      <w:r>
        <w:rPr>
          <w:noProof/>
          <w:szCs w:val="22"/>
        </w:rPr>
        <w:tab/>
        <w:t>Galimas šalutinis poveikis</w:t>
      </w:r>
    </w:p>
    <w:p w14:paraId="06296948" w14:textId="77777777" w:rsidR="00DF484E" w:rsidRDefault="00DF484E" w:rsidP="00173683">
      <w:pPr>
        <w:ind w:left="567" w:hanging="567"/>
        <w:rPr>
          <w:noProof/>
          <w:szCs w:val="22"/>
        </w:rPr>
      </w:pPr>
      <w:r>
        <w:rPr>
          <w:noProof/>
          <w:szCs w:val="22"/>
        </w:rPr>
        <w:t>5.</w:t>
      </w:r>
      <w:r>
        <w:rPr>
          <w:noProof/>
          <w:szCs w:val="22"/>
        </w:rPr>
        <w:tab/>
        <w:t xml:space="preserve">Kaip laikyti </w:t>
      </w:r>
      <w:r>
        <w:rPr>
          <w:szCs w:val="22"/>
        </w:rPr>
        <w:t>Metoprolol STADA</w:t>
      </w:r>
    </w:p>
    <w:p w14:paraId="7DB89C8F" w14:textId="77777777" w:rsidR="00DF484E" w:rsidRDefault="00DF484E" w:rsidP="00173683">
      <w:pPr>
        <w:ind w:left="567" w:hanging="567"/>
        <w:rPr>
          <w:noProof/>
          <w:szCs w:val="22"/>
        </w:rPr>
      </w:pPr>
      <w:r>
        <w:rPr>
          <w:noProof/>
          <w:szCs w:val="22"/>
        </w:rPr>
        <w:t>6.</w:t>
      </w:r>
      <w:r>
        <w:rPr>
          <w:noProof/>
          <w:szCs w:val="22"/>
        </w:rPr>
        <w:tab/>
        <w:t>Pakuotės turinys ir kita informacija</w:t>
      </w:r>
    </w:p>
    <w:p w14:paraId="2E5B1D00" w14:textId="77777777" w:rsidR="00DF484E" w:rsidRDefault="00DF484E" w:rsidP="00173683">
      <w:pPr>
        <w:numPr>
          <w:ilvl w:val="12"/>
          <w:numId w:val="0"/>
        </w:numPr>
        <w:rPr>
          <w:noProof/>
          <w:szCs w:val="22"/>
        </w:rPr>
      </w:pPr>
    </w:p>
    <w:p w14:paraId="787456FF" w14:textId="77777777" w:rsidR="00DF484E" w:rsidRDefault="00DF484E" w:rsidP="00173683">
      <w:pPr>
        <w:numPr>
          <w:ilvl w:val="12"/>
          <w:numId w:val="0"/>
        </w:numPr>
        <w:rPr>
          <w:noProof/>
          <w:szCs w:val="22"/>
        </w:rPr>
      </w:pPr>
    </w:p>
    <w:p w14:paraId="223A7837" w14:textId="77777777" w:rsidR="00DF484E" w:rsidRDefault="00DF484E" w:rsidP="00DF484E">
      <w:pPr>
        <w:pStyle w:val="Antrat3"/>
        <w:spacing w:before="0" w:after="0"/>
        <w:rPr>
          <w:noProof/>
          <w:szCs w:val="22"/>
          <w:lang w:val="fi-FI"/>
        </w:rPr>
      </w:pPr>
      <w:r>
        <w:rPr>
          <w:noProof/>
          <w:szCs w:val="22"/>
          <w:lang w:val="fi-FI"/>
        </w:rPr>
        <w:t>1.</w:t>
      </w:r>
      <w:r>
        <w:rPr>
          <w:noProof/>
          <w:szCs w:val="22"/>
          <w:lang w:val="fi-FI"/>
        </w:rPr>
        <w:tab/>
        <w:t>Kas yra Metoprolol STADA ir kam jis vartojamas</w:t>
      </w:r>
    </w:p>
    <w:p w14:paraId="382287F5" w14:textId="77777777" w:rsidR="00DF484E" w:rsidRDefault="00DF484E" w:rsidP="00173683">
      <w:pPr>
        <w:ind w:left="567" w:hanging="567"/>
        <w:rPr>
          <w:noProof/>
          <w:szCs w:val="22"/>
        </w:rPr>
      </w:pPr>
    </w:p>
    <w:p w14:paraId="1FC6A1C4" w14:textId="77777777" w:rsidR="00DF484E" w:rsidRDefault="00DF484E" w:rsidP="00173683">
      <w:pPr>
        <w:rPr>
          <w:szCs w:val="22"/>
        </w:rPr>
      </w:pPr>
      <w:r>
        <w:rPr>
          <w:szCs w:val="22"/>
        </w:rPr>
        <w:t xml:space="preserve">Metoprolol STADA tabletės priklauso selektyvaus poveikio beta adrenoblokatoriams. Tokie vaistiniai preparatai mažina kraujospūdį ir retindami širdies susitraukimų dažnį reguliuoja širdies ritmą. </w:t>
      </w:r>
    </w:p>
    <w:p w14:paraId="223894ED" w14:textId="77777777" w:rsidR="00DF484E" w:rsidRDefault="00DF484E" w:rsidP="00173683">
      <w:pPr>
        <w:rPr>
          <w:szCs w:val="22"/>
        </w:rPr>
      </w:pPr>
    </w:p>
    <w:p w14:paraId="6FB60ED4" w14:textId="77777777" w:rsidR="00DF484E" w:rsidRDefault="00DF484E" w:rsidP="00173683">
      <w:pPr>
        <w:rPr>
          <w:szCs w:val="22"/>
        </w:rPr>
      </w:pPr>
      <w:r>
        <w:rPr>
          <w:szCs w:val="22"/>
        </w:rPr>
        <w:t>Metoprolol STADA tabletės vartojamos:</w:t>
      </w:r>
    </w:p>
    <w:p w14:paraId="3663C6D7" w14:textId="77777777" w:rsidR="00DF484E" w:rsidRDefault="00DF484E" w:rsidP="00173683">
      <w:pPr>
        <w:tabs>
          <w:tab w:val="left" w:pos="567"/>
        </w:tabs>
        <w:rPr>
          <w:szCs w:val="22"/>
        </w:rPr>
      </w:pPr>
      <w:r>
        <w:rPr>
          <w:szCs w:val="22"/>
        </w:rPr>
        <w:t>-</w:t>
      </w:r>
      <w:r>
        <w:rPr>
          <w:szCs w:val="22"/>
        </w:rPr>
        <w:tab/>
        <w:t>arterinės hipertenzijos (didelio kraujospūdžio ligai) gydymui;</w:t>
      </w:r>
    </w:p>
    <w:p w14:paraId="2CCFE845" w14:textId="77777777" w:rsidR="00DF484E" w:rsidRDefault="00DF484E" w:rsidP="00173683">
      <w:pPr>
        <w:tabs>
          <w:tab w:val="left" w:pos="567"/>
        </w:tabs>
        <w:ind w:left="567" w:hanging="567"/>
        <w:rPr>
          <w:szCs w:val="22"/>
        </w:rPr>
      </w:pPr>
      <w:r>
        <w:rPr>
          <w:szCs w:val="22"/>
        </w:rPr>
        <w:t>-</w:t>
      </w:r>
      <w:r>
        <w:rPr>
          <w:szCs w:val="22"/>
        </w:rPr>
        <w:tab/>
        <w:t>vainikinių širdies kraujagyslių ligos (krūtinės anginos, t. y. krūtinės skausmo, kuris kyla dėl deguonies trūkumo širdies raumenyje) gydymui;</w:t>
      </w:r>
    </w:p>
    <w:p w14:paraId="3F0E6174" w14:textId="77777777" w:rsidR="00DF484E" w:rsidRDefault="00DF484E" w:rsidP="00173683">
      <w:pPr>
        <w:tabs>
          <w:tab w:val="left" w:pos="567"/>
        </w:tabs>
        <w:ind w:left="567" w:hanging="567"/>
        <w:rPr>
          <w:szCs w:val="22"/>
        </w:rPr>
      </w:pPr>
      <w:r>
        <w:rPr>
          <w:szCs w:val="22"/>
        </w:rPr>
        <w:t>-</w:t>
      </w:r>
      <w:r>
        <w:rPr>
          <w:szCs w:val="22"/>
        </w:rPr>
        <w:tab/>
        <w:t>tam tikriems širdies ritmo sutrikimams, kai yra padidėjęs širdies susitraukimų dažnis (tachikardijos), gydymui;</w:t>
      </w:r>
    </w:p>
    <w:p w14:paraId="25BD766F" w14:textId="77777777" w:rsidR="00DF484E" w:rsidRDefault="00DF484E" w:rsidP="00173683">
      <w:pPr>
        <w:pStyle w:val="Sraopastraipa"/>
        <w:tabs>
          <w:tab w:val="left" w:pos="567"/>
        </w:tabs>
        <w:ind w:left="0"/>
        <w:rPr>
          <w:szCs w:val="22"/>
        </w:rPr>
      </w:pPr>
      <w:r>
        <w:rPr>
          <w:szCs w:val="22"/>
        </w:rPr>
        <w:t>-</w:t>
      </w:r>
      <w:r>
        <w:rPr>
          <w:szCs w:val="22"/>
        </w:rPr>
        <w:tab/>
        <w:t>ūminio miokardo infarkto gydymui ir ilgalaikei antrinei profilaktikai po ūmaus miokardo infarkto;</w:t>
      </w:r>
    </w:p>
    <w:p w14:paraId="70754B40" w14:textId="77777777" w:rsidR="00DF484E" w:rsidRDefault="00DF484E" w:rsidP="00173683">
      <w:pPr>
        <w:pStyle w:val="Sraopastraipa"/>
        <w:tabs>
          <w:tab w:val="left" w:pos="567"/>
        </w:tabs>
        <w:ind w:left="0"/>
        <w:rPr>
          <w:szCs w:val="22"/>
        </w:rPr>
      </w:pPr>
      <w:r>
        <w:rPr>
          <w:szCs w:val="22"/>
        </w:rPr>
        <w:t>-</w:t>
      </w:r>
      <w:r>
        <w:rPr>
          <w:szCs w:val="22"/>
        </w:rPr>
        <w:tab/>
        <w:t>migrenos priepuolių profilaktikai.</w:t>
      </w:r>
    </w:p>
    <w:p w14:paraId="5ED4C8AA" w14:textId="77777777" w:rsidR="00DF484E" w:rsidRDefault="00DF484E" w:rsidP="00173683">
      <w:pPr>
        <w:numPr>
          <w:ilvl w:val="12"/>
          <w:numId w:val="0"/>
        </w:numPr>
        <w:rPr>
          <w:noProof/>
          <w:szCs w:val="22"/>
        </w:rPr>
      </w:pPr>
    </w:p>
    <w:p w14:paraId="242309AF" w14:textId="77777777" w:rsidR="00DF484E" w:rsidRDefault="00DF484E" w:rsidP="00173683">
      <w:pPr>
        <w:numPr>
          <w:ilvl w:val="12"/>
          <w:numId w:val="0"/>
        </w:numPr>
        <w:rPr>
          <w:noProof/>
          <w:szCs w:val="22"/>
        </w:rPr>
      </w:pPr>
    </w:p>
    <w:p w14:paraId="6F3755F0" w14:textId="77777777" w:rsidR="00DF484E" w:rsidRDefault="00DF484E" w:rsidP="00DF484E">
      <w:pPr>
        <w:pStyle w:val="Antrat3"/>
        <w:spacing w:before="0" w:after="0"/>
        <w:rPr>
          <w:noProof/>
          <w:szCs w:val="22"/>
          <w:lang w:val="fi-FI"/>
        </w:rPr>
      </w:pPr>
      <w:r>
        <w:rPr>
          <w:noProof/>
          <w:szCs w:val="22"/>
          <w:lang w:val="fi-FI"/>
        </w:rPr>
        <w:t>2.</w:t>
      </w:r>
      <w:r>
        <w:rPr>
          <w:noProof/>
          <w:szCs w:val="22"/>
          <w:lang w:val="fi-FI"/>
        </w:rPr>
        <w:tab/>
        <w:t>Kas žinotina prieš vartojant Metoprolol STADA</w:t>
      </w:r>
    </w:p>
    <w:p w14:paraId="38E8D073" w14:textId="77777777" w:rsidR="00DF484E" w:rsidRDefault="00DF484E" w:rsidP="00173683">
      <w:pPr>
        <w:ind w:left="567" w:hanging="567"/>
        <w:rPr>
          <w:noProof/>
          <w:szCs w:val="22"/>
        </w:rPr>
      </w:pPr>
    </w:p>
    <w:p w14:paraId="569193C8" w14:textId="6C1EC3BD" w:rsidR="00DF484E" w:rsidRDefault="00DF484E" w:rsidP="00173683">
      <w:pPr>
        <w:rPr>
          <w:b/>
          <w:szCs w:val="22"/>
        </w:rPr>
      </w:pPr>
      <w:proofErr w:type="spellStart"/>
      <w:r>
        <w:rPr>
          <w:b/>
          <w:szCs w:val="22"/>
        </w:rPr>
        <w:t>Metoprolol</w:t>
      </w:r>
      <w:proofErr w:type="spellEnd"/>
      <w:r>
        <w:rPr>
          <w:b/>
          <w:szCs w:val="22"/>
        </w:rPr>
        <w:t xml:space="preserve"> STADA vartoti </w:t>
      </w:r>
      <w:r w:rsidR="00F5681C">
        <w:rPr>
          <w:b/>
          <w:szCs w:val="22"/>
        </w:rPr>
        <w:t>draudžiama</w:t>
      </w:r>
      <w:r>
        <w:rPr>
          <w:b/>
          <w:szCs w:val="22"/>
        </w:rPr>
        <w:t>:</w:t>
      </w:r>
    </w:p>
    <w:p w14:paraId="29DF4EDA" w14:textId="77777777" w:rsidR="00DF484E" w:rsidRDefault="00DF484E" w:rsidP="00173683">
      <w:pPr>
        <w:tabs>
          <w:tab w:val="left" w:pos="567"/>
        </w:tabs>
        <w:ind w:left="567" w:hanging="567"/>
        <w:rPr>
          <w:szCs w:val="22"/>
        </w:rPr>
      </w:pPr>
      <w:r>
        <w:rPr>
          <w:szCs w:val="22"/>
        </w:rPr>
        <w:t>-</w:t>
      </w:r>
      <w:r>
        <w:rPr>
          <w:szCs w:val="22"/>
        </w:rPr>
        <w:tab/>
      </w:r>
      <w:r>
        <w:rPr>
          <w:noProof/>
        </w:rPr>
        <w:t xml:space="preserve">jeigu yra alergija veikliajai medžiagai arba bet kuriai pagalbinei šio vaisto medžiagai (jos išvardytos 6 skyriuje) </w:t>
      </w:r>
      <w:r>
        <w:rPr>
          <w:szCs w:val="22"/>
        </w:rPr>
        <w:t>ar kitiems beta adrenoblokatoriams;</w:t>
      </w:r>
    </w:p>
    <w:p w14:paraId="76E0C9F3" w14:textId="77777777" w:rsidR="00DF484E" w:rsidRDefault="00DF484E" w:rsidP="00173683">
      <w:pPr>
        <w:tabs>
          <w:tab w:val="left" w:pos="567"/>
        </w:tabs>
        <w:ind w:left="567" w:hanging="567"/>
        <w:rPr>
          <w:noProof/>
        </w:rPr>
      </w:pPr>
      <w:r>
        <w:rPr>
          <w:noProof/>
        </w:rPr>
        <w:t>-</w:t>
      </w:r>
      <w:r>
        <w:rPr>
          <w:noProof/>
        </w:rPr>
        <w:tab/>
        <w:t>jeigu Jums nesenai buvo įvykęs miokardo infarktas ir yra tokie simptomai kaip: širdies susitraukimų dažnis retesnis nei 45 kartai per minutę, nenormali EKG, kraujospūdis žemesnis nei 100 mmHg ar yra sunkus širdies nepakankamumas;</w:t>
      </w:r>
    </w:p>
    <w:p w14:paraId="28B0576E" w14:textId="77777777" w:rsidR="00DF484E" w:rsidRDefault="00DF484E" w:rsidP="00173683">
      <w:pPr>
        <w:tabs>
          <w:tab w:val="left" w:pos="567"/>
        </w:tabs>
        <w:ind w:left="567" w:hanging="567"/>
        <w:rPr>
          <w:noProof/>
        </w:rPr>
      </w:pPr>
      <w:r>
        <w:rPr>
          <w:noProof/>
        </w:rPr>
        <w:t>-</w:t>
      </w:r>
      <w:r>
        <w:rPr>
          <w:noProof/>
        </w:rPr>
        <w:tab/>
        <w:t>jeigu jums dėl rimtų širdies ligų yra išsivystęs šokas;</w:t>
      </w:r>
    </w:p>
    <w:p w14:paraId="1016DD06" w14:textId="77777777" w:rsidR="00DF484E" w:rsidRDefault="00DF484E" w:rsidP="00173683">
      <w:pPr>
        <w:tabs>
          <w:tab w:val="left" w:pos="567"/>
        </w:tabs>
        <w:ind w:left="567" w:hanging="567"/>
        <w:rPr>
          <w:szCs w:val="22"/>
        </w:rPr>
      </w:pPr>
      <w:r>
        <w:rPr>
          <w:szCs w:val="22"/>
        </w:rPr>
        <w:t>-</w:t>
      </w:r>
      <w:r>
        <w:rPr>
          <w:szCs w:val="22"/>
        </w:rPr>
        <w:tab/>
        <w:t>jeigu yra dekompensuotas širdies nepakankamumas (plaučių edema, kraujotakos susilpnėjimas ar žemas kraujospūdis);</w:t>
      </w:r>
    </w:p>
    <w:p w14:paraId="5829DC49" w14:textId="77777777" w:rsidR="00DF484E" w:rsidRDefault="00DF484E" w:rsidP="00173683">
      <w:pPr>
        <w:tabs>
          <w:tab w:val="left" w:pos="567"/>
        </w:tabs>
        <w:ind w:left="567" w:hanging="567"/>
        <w:rPr>
          <w:szCs w:val="22"/>
        </w:rPr>
      </w:pPr>
      <w:r>
        <w:rPr>
          <w:szCs w:val="22"/>
        </w:rPr>
        <w:t>-</w:t>
      </w:r>
      <w:r>
        <w:rPr>
          <w:szCs w:val="22"/>
        </w:rPr>
        <w:tab/>
        <w:t>jeigu yra širdies laidumo sutrikimai, tokie kaip II arba III laipsnio atrioventrikulinė blokada;</w:t>
      </w:r>
    </w:p>
    <w:p w14:paraId="58F4C3B2" w14:textId="77777777" w:rsidR="00DF484E" w:rsidRDefault="00DF484E" w:rsidP="00173683">
      <w:pPr>
        <w:tabs>
          <w:tab w:val="left" w:pos="567"/>
        </w:tabs>
        <w:ind w:left="567" w:hanging="567"/>
        <w:rPr>
          <w:szCs w:val="22"/>
        </w:rPr>
      </w:pPr>
      <w:r>
        <w:rPr>
          <w:szCs w:val="22"/>
        </w:rPr>
        <w:t>-</w:t>
      </w:r>
      <w:r>
        <w:rPr>
          <w:szCs w:val="22"/>
        </w:rPr>
        <w:tab/>
        <w:t>jeigu yra sinusinio mazgo silpnumo sindromas (sinusinio mazgo, esančio jūsų širdyje, liga);</w:t>
      </w:r>
    </w:p>
    <w:p w14:paraId="41046213" w14:textId="77777777" w:rsidR="00DF484E" w:rsidRDefault="00DF484E" w:rsidP="00173683">
      <w:pPr>
        <w:tabs>
          <w:tab w:val="left" w:pos="567"/>
        </w:tabs>
        <w:ind w:left="567" w:hanging="567"/>
        <w:rPr>
          <w:szCs w:val="22"/>
        </w:rPr>
      </w:pPr>
      <w:r>
        <w:rPr>
          <w:szCs w:val="22"/>
        </w:rPr>
        <w:t>-</w:t>
      </w:r>
      <w:r>
        <w:rPr>
          <w:szCs w:val="22"/>
        </w:rPr>
        <w:tab/>
        <w:t>jeigu sutrikęs impulso sklidimas iš sinoatrialinio mazgo (yra sinoatrialinė blokada);</w:t>
      </w:r>
    </w:p>
    <w:p w14:paraId="603347A5" w14:textId="77777777" w:rsidR="00DF484E" w:rsidRDefault="00DF484E" w:rsidP="00173683">
      <w:pPr>
        <w:tabs>
          <w:tab w:val="left" w:pos="567"/>
        </w:tabs>
        <w:ind w:left="567" w:hanging="567"/>
        <w:rPr>
          <w:szCs w:val="22"/>
        </w:rPr>
      </w:pPr>
      <w:r>
        <w:rPr>
          <w:szCs w:val="22"/>
        </w:rPr>
        <w:t>-</w:t>
      </w:r>
      <w:r>
        <w:rPr>
          <w:szCs w:val="22"/>
        </w:rPr>
        <w:tab/>
        <w:t>jeigu yra retas širdies susitraukimų dažnis (bradikardija), kai širdis susitraukia rečiau negu 50 kartų per minutę;</w:t>
      </w:r>
    </w:p>
    <w:p w14:paraId="2A506F7E" w14:textId="77777777" w:rsidR="00DF484E" w:rsidRDefault="00DF484E" w:rsidP="00173683">
      <w:pPr>
        <w:tabs>
          <w:tab w:val="left" w:pos="567"/>
        </w:tabs>
        <w:ind w:left="567" w:hanging="567"/>
        <w:rPr>
          <w:szCs w:val="22"/>
        </w:rPr>
      </w:pPr>
      <w:r>
        <w:rPr>
          <w:szCs w:val="22"/>
        </w:rPr>
        <w:lastRenderedPageBreak/>
        <w:t>-</w:t>
      </w:r>
      <w:r>
        <w:rPr>
          <w:szCs w:val="22"/>
        </w:rPr>
        <w:tab/>
        <w:t>jeigu yra labai žemas kraujospūdis (hipotenzija, t.y. sistolinis kraujospūdis yra mažesnis nei 90 mm Hg);</w:t>
      </w:r>
    </w:p>
    <w:p w14:paraId="6AD1F37C" w14:textId="77777777" w:rsidR="00DF484E" w:rsidRDefault="00DF484E" w:rsidP="00173683">
      <w:pPr>
        <w:tabs>
          <w:tab w:val="left" w:pos="567"/>
        </w:tabs>
        <w:ind w:left="567" w:hanging="567"/>
        <w:rPr>
          <w:szCs w:val="22"/>
        </w:rPr>
      </w:pPr>
      <w:r>
        <w:rPr>
          <w:szCs w:val="22"/>
        </w:rPr>
        <w:t>-</w:t>
      </w:r>
      <w:r>
        <w:rPr>
          <w:szCs w:val="22"/>
        </w:rPr>
        <w:tab/>
        <w:t>jeigu jūsų kraujyje yra per daug rūgščių, atsiradusių dėl medžiagų apykaitos sutrikimų (metabolinė acidozė);</w:t>
      </w:r>
    </w:p>
    <w:p w14:paraId="1376DD87" w14:textId="77777777" w:rsidR="00DF484E" w:rsidRDefault="00DF484E" w:rsidP="00173683">
      <w:pPr>
        <w:tabs>
          <w:tab w:val="left" w:pos="567"/>
        </w:tabs>
        <w:ind w:left="567" w:hanging="567"/>
        <w:rPr>
          <w:szCs w:val="22"/>
        </w:rPr>
      </w:pPr>
      <w:r>
        <w:rPr>
          <w:szCs w:val="22"/>
        </w:rPr>
        <w:t>-</w:t>
      </w:r>
      <w:r>
        <w:rPr>
          <w:szCs w:val="22"/>
        </w:rPr>
        <w:tab/>
        <w:t>jeigu per daug aktyvūs bronchai (pvz., sergant bronchine astma ar lėtine obstrukcine plaučių liga);</w:t>
      </w:r>
    </w:p>
    <w:p w14:paraId="521D32B9" w14:textId="77777777" w:rsidR="00DF484E" w:rsidRDefault="00DF484E" w:rsidP="00173683">
      <w:pPr>
        <w:tabs>
          <w:tab w:val="left" w:pos="567"/>
        </w:tabs>
        <w:ind w:left="567" w:hanging="567"/>
        <w:rPr>
          <w:szCs w:val="22"/>
        </w:rPr>
      </w:pPr>
      <w:r>
        <w:rPr>
          <w:szCs w:val="22"/>
        </w:rPr>
        <w:t>-</w:t>
      </w:r>
      <w:r>
        <w:rPr>
          <w:szCs w:val="22"/>
        </w:rPr>
        <w:tab/>
        <w:t>jeigu progresuoja periferinių arterijų užakimas;</w:t>
      </w:r>
    </w:p>
    <w:p w14:paraId="452FC344" w14:textId="77777777" w:rsidR="00DF484E" w:rsidRDefault="00DF484E" w:rsidP="00173683">
      <w:pPr>
        <w:tabs>
          <w:tab w:val="left" w:pos="567"/>
        </w:tabs>
        <w:ind w:left="567" w:hanging="567"/>
        <w:rPr>
          <w:szCs w:val="22"/>
        </w:rPr>
      </w:pPr>
      <w:r>
        <w:rPr>
          <w:szCs w:val="22"/>
        </w:rPr>
        <w:t>-</w:t>
      </w:r>
      <w:r>
        <w:rPr>
          <w:szCs w:val="22"/>
        </w:rPr>
        <w:tab/>
        <w:t>jeigu vartojate monoaminooksidazės (MAO) inhibitorių (vaistų skiriamų depresijos gydymui), išskyrus MAO-B inhibitorius;</w:t>
      </w:r>
    </w:p>
    <w:p w14:paraId="5462DC4C" w14:textId="77777777" w:rsidR="00DF484E" w:rsidRDefault="00DF484E" w:rsidP="00173683">
      <w:pPr>
        <w:tabs>
          <w:tab w:val="left" w:pos="567"/>
        </w:tabs>
        <w:ind w:left="567" w:hanging="567"/>
        <w:rPr>
          <w:szCs w:val="22"/>
        </w:rPr>
      </w:pPr>
      <w:r>
        <w:rPr>
          <w:szCs w:val="22"/>
        </w:rPr>
        <w:t>-</w:t>
      </w:r>
      <w:r>
        <w:rPr>
          <w:szCs w:val="22"/>
        </w:rPr>
        <w:tab/>
        <w:t>jei yra negydomas antinksčių tumoras, kuris gamina hormonus (feochromocitoma);</w:t>
      </w:r>
    </w:p>
    <w:p w14:paraId="6FAA2C38" w14:textId="77777777" w:rsidR="00DF484E" w:rsidRDefault="00DF484E" w:rsidP="00173683">
      <w:pPr>
        <w:tabs>
          <w:tab w:val="left" w:pos="567"/>
        </w:tabs>
        <w:ind w:left="567" w:hanging="567"/>
        <w:rPr>
          <w:szCs w:val="22"/>
        </w:rPr>
      </w:pPr>
      <w:r>
        <w:rPr>
          <w:szCs w:val="22"/>
        </w:rPr>
        <w:t>-</w:t>
      </w:r>
      <w:r>
        <w:rPr>
          <w:szCs w:val="22"/>
        </w:rPr>
        <w:tab/>
        <w:t>širdies susitraukimus stiprinančių β receptorių agonistų vartojimas (nuolat arba su pertraukomis).</w:t>
      </w:r>
    </w:p>
    <w:p w14:paraId="6E6F4DA9" w14:textId="77777777" w:rsidR="00DF484E" w:rsidRDefault="00DF484E" w:rsidP="00173683">
      <w:pPr>
        <w:ind w:left="720" w:hanging="720"/>
        <w:rPr>
          <w:b/>
          <w:szCs w:val="22"/>
        </w:rPr>
      </w:pPr>
    </w:p>
    <w:p w14:paraId="3F034D32" w14:textId="77777777" w:rsidR="00DF484E" w:rsidRDefault="00DF484E" w:rsidP="00173683">
      <w:pPr>
        <w:ind w:left="720" w:hanging="720"/>
        <w:rPr>
          <w:b/>
          <w:szCs w:val="22"/>
        </w:rPr>
      </w:pPr>
      <w:r>
        <w:rPr>
          <w:b/>
          <w:szCs w:val="22"/>
        </w:rPr>
        <w:t>Įspėjimai ir atsargumo priemonės</w:t>
      </w:r>
    </w:p>
    <w:p w14:paraId="7CB55A4A" w14:textId="77777777" w:rsidR="00DF484E" w:rsidRDefault="00DF484E" w:rsidP="00173683">
      <w:pPr>
        <w:ind w:left="720" w:hanging="720"/>
        <w:rPr>
          <w:szCs w:val="22"/>
        </w:rPr>
      </w:pPr>
      <w:r>
        <w:rPr>
          <w:noProof/>
        </w:rPr>
        <w:t>Pasitarkite su gydytoju arba vaistininku, prieš pradėdami vartoti Metoprolol STADA.</w:t>
      </w:r>
    </w:p>
    <w:p w14:paraId="5455D4FF" w14:textId="77777777" w:rsidR="00DF484E" w:rsidRDefault="00DF484E" w:rsidP="00173683">
      <w:pPr>
        <w:ind w:left="720" w:hanging="720"/>
        <w:rPr>
          <w:szCs w:val="22"/>
        </w:rPr>
      </w:pPr>
    </w:p>
    <w:p w14:paraId="7BD92E3F" w14:textId="77777777" w:rsidR="00DF484E" w:rsidRDefault="00DF484E" w:rsidP="00173683">
      <w:pPr>
        <w:ind w:left="720" w:hanging="720"/>
        <w:rPr>
          <w:szCs w:val="22"/>
        </w:rPr>
      </w:pPr>
      <w:r>
        <w:rPr>
          <w:szCs w:val="22"/>
        </w:rPr>
        <w:t>Specialių atsargumo priemonių reikia:</w:t>
      </w:r>
    </w:p>
    <w:p w14:paraId="55D03181" w14:textId="77777777" w:rsidR="00DF484E" w:rsidRDefault="00DF484E" w:rsidP="00173683">
      <w:pPr>
        <w:tabs>
          <w:tab w:val="left" w:pos="567"/>
        </w:tabs>
        <w:ind w:left="567" w:hanging="567"/>
        <w:rPr>
          <w:szCs w:val="22"/>
        </w:rPr>
      </w:pPr>
      <w:r>
        <w:rPr>
          <w:szCs w:val="22"/>
        </w:rPr>
        <w:t>-</w:t>
      </w:r>
      <w:r>
        <w:rPr>
          <w:szCs w:val="22"/>
        </w:rPr>
        <w:tab/>
        <w:t>jeigu yra I laipsnio atrioventrikulinė blokada;</w:t>
      </w:r>
    </w:p>
    <w:p w14:paraId="2F07FD34" w14:textId="77777777" w:rsidR="00DF484E" w:rsidRDefault="00DF484E" w:rsidP="00173683">
      <w:pPr>
        <w:tabs>
          <w:tab w:val="left" w:pos="567"/>
        </w:tabs>
        <w:ind w:left="567" w:hanging="567"/>
        <w:rPr>
          <w:szCs w:val="22"/>
        </w:rPr>
      </w:pPr>
      <w:r>
        <w:rPr>
          <w:szCs w:val="22"/>
        </w:rPr>
        <w:t>-</w:t>
      </w:r>
      <w:r>
        <w:rPr>
          <w:szCs w:val="22"/>
        </w:rPr>
        <w:tab/>
        <w:t xml:space="preserve">jeigu sergate nuo insulino priklausomu cukriniu diabetu bei cukriniu diabetu, kurio metu gliukozės kiekis kraujyje yra labai nestabilus (yra sunkaus hipoglikemijos priepuolio rizika). Todėl reguliariai tikrinkites gliukozės kiekį kraujyje; </w:t>
      </w:r>
    </w:p>
    <w:p w14:paraId="60897779" w14:textId="77777777" w:rsidR="00DF484E" w:rsidRDefault="00DF484E" w:rsidP="00173683">
      <w:pPr>
        <w:tabs>
          <w:tab w:val="left" w:pos="567"/>
        </w:tabs>
        <w:ind w:left="567" w:hanging="567"/>
        <w:rPr>
          <w:szCs w:val="22"/>
        </w:rPr>
      </w:pPr>
      <w:r>
        <w:rPr>
          <w:szCs w:val="22"/>
        </w:rPr>
        <w:t>-</w:t>
      </w:r>
      <w:r>
        <w:rPr>
          <w:szCs w:val="22"/>
        </w:rPr>
        <w:tab/>
        <w:t xml:space="preserve">jeigu ilgai laikotės dietos arba atlikinėjate sunkius fizinius pratimus (yra sunkaus hipoglikemijos priepuolio rizika); </w:t>
      </w:r>
    </w:p>
    <w:p w14:paraId="14B95705" w14:textId="77777777" w:rsidR="00DF484E" w:rsidRDefault="00DF484E" w:rsidP="00173683">
      <w:pPr>
        <w:tabs>
          <w:tab w:val="left" w:pos="567"/>
        </w:tabs>
        <w:ind w:left="567" w:hanging="567"/>
        <w:rPr>
          <w:szCs w:val="22"/>
        </w:rPr>
      </w:pPr>
      <w:r>
        <w:rPr>
          <w:szCs w:val="22"/>
        </w:rPr>
        <w:t>-</w:t>
      </w:r>
      <w:r>
        <w:rPr>
          <w:szCs w:val="22"/>
        </w:rPr>
        <w:tab/>
        <w:t>jeigu yra feochromocitoma (hormonus gaminantis antinksčių šerdinės dalies auglys);</w:t>
      </w:r>
    </w:p>
    <w:p w14:paraId="254C0A2C" w14:textId="77777777" w:rsidR="00DF484E" w:rsidRDefault="00DF484E" w:rsidP="00173683">
      <w:pPr>
        <w:tabs>
          <w:tab w:val="left" w:pos="567"/>
        </w:tabs>
        <w:ind w:left="567" w:hanging="567"/>
        <w:rPr>
          <w:szCs w:val="22"/>
        </w:rPr>
      </w:pPr>
      <w:r>
        <w:rPr>
          <w:szCs w:val="22"/>
        </w:rPr>
        <w:t>-</w:t>
      </w:r>
      <w:r>
        <w:rPr>
          <w:szCs w:val="22"/>
        </w:rPr>
        <w:tab/>
        <w:t>jeigu sutrikusi kepenų funkcija;</w:t>
      </w:r>
    </w:p>
    <w:p w14:paraId="712F0C07" w14:textId="77777777" w:rsidR="00DF484E" w:rsidRDefault="00DF484E" w:rsidP="00173683">
      <w:pPr>
        <w:tabs>
          <w:tab w:val="left" w:pos="567"/>
        </w:tabs>
        <w:ind w:left="567" w:hanging="567"/>
        <w:rPr>
          <w:szCs w:val="22"/>
        </w:rPr>
      </w:pPr>
      <w:r>
        <w:rPr>
          <w:szCs w:val="22"/>
        </w:rPr>
        <w:t>-</w:t>
      </w:r>
      <w:r>
        <w:rPr>
          <w:szCs w:val="22"/>
        </w:rPr>
        <w:tab/>
        <w:t>jeigu sergate arba sirgote žvyneline arba jeigu šia liga serga arba sirgo Jūsų kraujo giminaičiai;</w:t>
      </w:r>
    </w:p>
    <w:p w14:paraId="34ED64C6" w14:textId="77777777" w:rsidR="00DF484E" w:rsidRDefault="00DF484E" w:rsidP="00173683">
      <w:pPr>
        <w:tabs>
          <w:tab w:val="left" w:pos="567"/>
        </w:tabs>
        <w:ind w:left="567" w:hanging="567"/>
        <w:rPr>
          <w:szCs w:val="22"/>
        </w:rPr>
      </w:pPr>
      <w:r>
        <w:rPr>
          <w:szCs w:val="22"/>
        </w:rPr>
        <w:t>-</w:t>
      </w:r>
      <w:r>
        <w:rPr>
          <w:szCs w:val="22"/>
        </w:rPr>
        <w:tab/>
        <w:t>jeigu buvo pasireiškusi sunki padidėjusio jautrumo reakcija, dėl kurios Jus gydomas specifiniu jautrumą mažinančiu būdu (desensibilizuojančia terapija);</w:t>
      </w:r>
    </w:p>
    <w:p w14:paraId="123FE011" w14:textId="77777777" w:rsidR="00DF484E" w:rsidRDefault="00DF484E" w:rsidP="00173683">
      <w:pPr>
        <w:tabs>
          <w:tab w:val="left" w:pos="567"/>
        </w:tabs>
        <w:ind w:left="567" w:hanging="567"/>
        <w:rPr>
          <w:szCs w:val="22"/>
        </w:rPr>
      </w:pPr>
      <w:r>
        <w:rPr>
          <w:szCs w:val="22"/>
        </w:rPr>
        <w:t>-</w:t>
      </w:r>
      <w:r>
        <w:rPr>
          <w:szCs w:val="22"/>
        </w:rPr>
        <w:tab/>
        <w:t>jeigu sutrikusi periferinių arterijų (kojose/ rankose) kraujotaka;</w:t>
      </w:r>
    </w:p>
    <w:p w14:paraId="3783A160" w14:textId="77777777" w:rsidR="00DF484E" w:rsidRDefault="00DF484E" w:rsidP="00173683">
      <w:pPr>
        <w:tabs>
          <w:tab w:val="left" w:pos="567"/>
        </w:tabs>
        <w:ind w:left="567" w:hanging="567"/>
        <w:rPr>
          <w:szCs w:val="22"/>
        </w:rPr>
      </w:pPr>
      <w:r>
        <w:rPr>
          <w:szCs w:val="22"/>
        </w:rPr>
        <w:t>-</w:t>
      </w:r>
      <w:r>
        <w:rPr>
          <w:szCs w:val="22"/>
        </w:rPr>
        <w:tab/>
        <w:t>jeigu turite problemų dėl skydliaukės (sergate hipertireoze);</w:t>
      </w:r>
    </w:p>
    <w:p w14:paraId="4FD2B85D" w14:textId="77777777" w:rsidR="00DF484E" w:rsidRDefault="00DF484E" w:rsidP="00173683">
      <w:pPr>
        <w:tabs>
          <w:tab w:val="left" w:pos="567"/>
        </w:tabs>
        <w:ind w:left="567" w:hanging="567"/>
        <w:rPr>
          <w:szCs w:val="22"/>
        </w:rPr>
      </w:pPr>
      <w:r>
        <w:rPr>
          <w:szCs w:val="22"/>
        </w:rPr>
        <w:t>-</w:t>
      </w:r>
      <w:r>
        <w:rPr>
          <w:szCs w:val="22"/>
        </w:rPr>
        <w:tab/>
        <w:t>jeigu yra reikalaujantis gydymo retas širdies susitraukimų dažnis ir/arba kitos komplikacijos;</w:t>
      </w:r>
    </w:p>
    <w:p w14:paraId="61F7B57A" w14:textId="77777777" w:rsidR="00DF484E" w:rsidRDefault="00DF484E" w:rsidP="00173683">
      <w:pPr>
        <w:tabs>
          <w:tab w:val="left" w:pos="567"/>
        </w:tabs>
        <w:ind w:left="567" w:hanging="567"/>
        <w:rPr>
          <w:szCs w:val="22"/>
        </w:rPr>
      </w:pPr>
      <w:r>
        <w:rPr>
          <w:szCs w:val="22"/>
        </w:rPr>
        <w:t>-</w:t>
      </w:r>
      <w:r>
        <w:rPr>
          <w:szCs w:val="22"/>
        </w:rPr>
        <w:tab/>
        <w:t>jeigu apsunkintai kvėpuojate dėl kvėpavimo takų spazmo (pvz.: sergate bronchine astma ar kita lėtine obstrukcine plaučių liga);</w:t>
      </w:r>
    </w:p>
    <w:p w14:paraId="76FA0686" w14:textId="77777777" w:rsidR="00DF484E" w:rsidRDefault="00DF484E" w:rsidP="00173683">
      <w:pPr>
        <w:tabs>
          <w:tab w:val="left" w:pos="567"/>
        </w:tabs>
        <w:ind w:left="567" w:hanging="567"/>
        <w:rPr>
          <w:szCs w:val="22"/>
        </w:rPr>
      </w:pPr>
      <w:r>
        <w:rPr>
          <w:szCs w:val="22"/>
        </w:rPr>
        <w:t>-</w:t>
      </w:r>
      <w:r>
        <w:rPr>
          <w:szCs w:val="22"/>
        </w:rPr>
        <w:tab/>
        <w:t>jeigu greitu laiku būsite operuojamas, informuokite anesteziologą, kad gydotės metoprololio tartratu, kadangi jį gali reikėti nutraukti likus kelioms paroms iki anestezijos.</w:t>
      </w:r>
    </w:p>
    <w:p w14:paraId="70D93086" w14:textId="77777777" w:rsidR="00DF484E" w:rsidRDefault="00DF484E" w:rsidP="00173683">
      <w:pPr>
        <w:rPr>
          <w:noProof/>
          <w:szCs w:val="22"/>
        </w:rPr>
      </w:pPr>
      <w:r>
        <w:rPr>
          <w:szCs w:val="22"/>
        </w:rPr>
        <w:t xml:space="preserve">Jeigu nešiojate kontaktinius lęšius, nepamirškite, kad metoprololis mažina ašarų išsiskyrimą ir dėl to gali bloginti regėjimą. </w:t>
      </w:r>
    </w:p>
    <w:p w14:paraId="5727699B" w14:textId="77777777" w:rsidR="00DF484E" w:rsidRPr="008D24F9" w:rsidRDefault="00DF484E" w:rsidP="0036471B">
      <w:pPr>
        <w:pStyle w:val="BT-EMEASMCA"/>
        <w:rPr>
          <w:lang w:val="lt-LT"/>
        </w:rPr>
      </w:pPr>
    </w:p>
    <w:p w14:paraId="1E0B52ED" w14:textId="77777777" w:rsidR="00DF484E" w:rsidRDefault="00DF484E" w:rsidP="0036471B">
      <w:pPr>
        <w:pStyle w:val="BT-EMEASMCA"/>
        <w:rPr>
          <w:b/>
        </w:rPr>
      </w:pPr>
      <w:r w:rsidRPr="008D24F9">
        <w:rPr>
          <w:lang w:val="lt-LT"/>
        </w:rPr>
        <w:t xml:space="preserve">Verapamilio ar diltiazemo tipo kalcio antagonistų arba kitų vaistų, kuriais gydomos širdies aritmijos (pvz.: disopiramido) negalima švirškti į veną pacientui gydomam metoprololiu. </w:t>
      </w:r>
      <w:proofErr w:type="spellStart"/>
      <w:r>
        <w:t>Išimtis</w:t>
      </w:r>
      <w:proofErr w:type="spellEnd"/>
      <w:r>
        <w:t xml:space="preserve"> - </w:t>
      </w:r>
      <w:proofErr w:type="spellStart"/>
      <w:r>
        <w:t>jeigu</w:t>
      </w:r>
      <w:proofErr w:type="spellEnd"/>
      <w:r>
        <w:t xml:space="preserve"> </w:t>
      </w:r>
      <w:proofErr w:type="spellStart"/>
      <w:r>
        <w:t>jūs</w:t>
      </w:r>
      <w:proofErr w:type="spellEnd"/>
      <w:r>
        <w:t xml:space="preserve"> </w:t>
      </w:r>
      <w:proofErr w:type="spellStart"/>
      <w:r>
        <w:t>gydomas</w:t>
      </w:r>
      <w:proofErr w:type="spellEnd"/>
      <w:r>
        <w:t xml:space="preserve"> </w:t>
      </w:r>
      <w:proofErr w:type="spellStart"/>
      <w:r>
        <w:t>intensyvios</w:t>
      </w:r>
      <w:proofErr w:type="spellEnd"/>
      <w:r>
        <w:t xml:space="preserve"> </w:t>
      </w:r>
      <w:proofErr w:type="spellStart"/>
      <w:r>
        <w:t>terapijos</w:t>
      </w:r>
      <w:proofErr w:type="spellEnd"/>
      <w:r>
        <w:t xml:space="preserve"> </w:t>
      </w:r>
      <w:proofErr w:type="spellStart"/>
      <w:r>
        <w:t>skyriuje</w:t>
      </w:r>
      <w:proofErr w:type="spellEnd"/>
      <w:r>
        <w:t>.</w:t>
      </w:r>
    </w:p>
    <w:p w14:paraId="33790BFD" w14:textId="77777777" w:rsidR="00DF484E" w:rsidRDefault="00DF484E" w:rsidP="00173683">
      <w:pPr>
        <w:ind w:left="567" w:hanging="567"/>
        <w:rPr>
          <w:b/>
          <w:noProof/>
          <w:szCs w:val="22"/>
        </w:rPr>
      </w:pPr>
    </w:p>
    <w:p w14:paraId="45CDC419" w14:textId="77777777" w:rsidR="00DF484E" w:rsidRDefault="00DF484E" w:rsidP="00173683">
      <w:pPr>
        <w:ind w:left="567" w:hanging="567"/>
        <w:rPr>
          <w:b/>
          <w:noProof/>
          <w:szCs w:val="22"/>
        </w:rPr>
      </w:pPr>
      <w:r>
        <w:rPr>
          <w:b/>
          <w:noProof/>
          <w:szCs w:val="22"/>
        </w:rPr>
        <w:t>Kiti vaistai ir Metoprolol STADA</w:t>
      </w:r>
    </w:p>
    <w:p w14:paraId="01E8CF19" w14:textId="77777777" w:rsidR="00DF484E" w:rsidRDefault="00DF484E" w:rsidP="00173683">
      <w:pPr>
        <w:rPr>
          <w:noProof/>
          <w:szCs w:val="22"/>
        </w:rPr>
      </w:pPr>
      <w:r>
        <w:rPr>
          <w:noProof/>
        </w:rPr>
        <w:t>Jeigu vartojate ar neseniai vartojote kitų vaistų arba dėl to nesate tikri, apie tai pasakykite gydytojui arba vaistininkui.</w:t>
      </w:r>
    </w:p>
    <w:p w14:paraId="5B5DA7A8" w14:textId="77777777" w:rsidR="00DF484E" w:rsidRDefault="00DF484E" w:rsidP="0036471B">
      <w:pPr>
        <w:pStyle w:val="BTEMEASMCA"/>
      </w:pPr>
    </w:p>
    <w:p w14:paraId="32F5AD01" w14:textId="77777777" w:rsidR="00DF484E" w:rsidRDefault="00DF484E" w:rsidP="0036471B">
      <w:pPr>
        <w:pStyle w:val="BTEMEASMCA"/>
      </w:pPr>
      <w:r>
        <w:t>Insulinas ir geriamieji antidiabetiniai vaistai</w:t>
      </w:r>
    </w:p>
    <w:p w14:paraId="15FAC918" w14:textId="77777777" w:rsidR="00DF484E" w:rsidRDefault="00DF484E" w:rsidP="00173683">
      <w:pPr>
        <w:rPr>
          <w:szCs w:val="22"/>
        </w:rPr>
      </w:pPr>
      <w:r>
        <w:rPr>
          <w:szCs w:val="22"/>
        </w:rPr>
        <w:t>Metoprolol STADA gali stiprinti ir ilginti kartu vartojamų insulino ar geriamųjų preparatų nuo cukrinio diabeto poveikį, maskuoti arba silpninti cukraus kiekio mažėjimo kraujyje (hipoglikemijos) simptomus, ypač dažną širdies plakimą (tachikardiją) ir rankų drebėjimą (tremorą). Vadinasi, tokio gydymo metu būtina reguliariai matuoti cukraus kiekį kraujyje.</w:t>
      </w:r>
    </w:p>
    <w:p w14:paraId="51016D5E" w14:textId="77777777" w:rsidR="00DF484E" w:rsidRDefault="00DF484E" w:rsidP="00173683">
      <w:pPr>
        <w:rPr>
          <w:szCs w:val="22"/>
        </w:rPr>
      </w:pPr>
    </w:p>
    <w:p w14:paraId="3ECD8C36" w14:textId="77777777" w:rsidR="007E59AB" w:rsidRDefault="007E59AB" w:rsidP="007E59AB">
      <w:pPr>
        <w:rPr>
          <w:szCs w:val="22"/>
        </w:rPr>
      </w:pPr>
      <w:r>
        <w:rPr>
          <w:szCs w:val="22"/>
        </w:rPr>
        <w:t>Metoprolol STADA</w:t>
      </w:r>
      <w:r w:rsidRPr="00FC736B">
        <w:rPr>
          <w:szCs w:val="22"/>
        </w:rPr>
        <w:t xml:space="preserve"> gali padidinti sunkios hipoglikemijos (cukraus kiekio sumažėjimo kraujyje) riziką, kai vartojamas kartu su tam tikros rūšies vaistais nuo cukrinio diabeto, vadinamais sulfonilurėjos dariniais (pvz., glikvidonu, gliklazidu, glibenklamidu, glipizidu, glimepiridu arba tolbutamidu).</w:t>
      </w:r>
    </w:p>
    <w:p w14:paraId="6E88BE05" w14:textId="77777777" w:rsidR="007E59AB" w:rsidRDefault="007E59AB" w:rsidP="00173683">
      <w:pPr>
        <w:rPr>
          <w:szCs w:val="22"/>
        </w:rPr>
      </w:pPr>
    </w:p>
    <w:p w14:paraId="0EEEADD2" w14:textId="77777777" w:rsidR="00DF484E" w:rsidRDefault="00DF484E" w:rsidP="0036471B">
      <w:pPr>
        <w:pStyle w:val="BTEMEASMCA"/>
      </w:pPr>
      <w:r>
        <w:lastRenderedPageBreak/>
        <w:t>Širdies - kraujagyslių sistemą veikiantys vaistai (kraujospūdį mažinantys, nitroglicerinas)</w:t>
      </w:r>
    </w:p>
    <w:p w14:paraId="758F0942" w14:textId="77777777" w:rsidR="00DF484E" w:rsidRDefault="00DF484E" w:rsidP="0036471B">
      <w:pPr>
        <w:pStyle w:val="BTEMEASMCA"/>
      </w:pPr>
      <w:r>
        <w:t>Tricikliai antidepresantai, barbitūratai, fenotiazinas</w:t>
      </w:r>
    </w:p>
    <w:p w14:paraId="0B631D1E" w14:textId="77777777" w:rsidR="00DF484E" w:rsidRDefault="00DF484E" w:rsidP="00173683">
      <w:pPr>
        <w:rPr>
          <w:szCs w:val="22"/>
        </w:rPr>
      </w:pPr>
      <w:r>
        <w:rPr>
          <w:szCs w:val="22"/>
        </w:rPr>
        <w:t xml:space="preserve">Kartu su Metoprolol STADA vartojant triciklių antidepresantų, barbitūratų (raminančių, migdomųjų vaistų), fenotiazinų </w:t>
      </w:r>
      <w:r>
        <w:rPr>
          <w:color w:val="000000"/>
          <w:szCs w:val="22"/>
        </w:rPr>
        <w:t>(vaistų traukuliams slopinti)</w:t>
      </w:r>
      <w:r>
        <w:rPr>
          <w:szCs w:val="22"/>
        </w:rPr>
        <w:t>, glicerilio trinitrato (vaisto širdies ligoms), šlapimą varančių (diuretikų), kraujagysles plečiančių ar antihipertenzinių (kraujospūdį mažinančių) preparatų, gali labiau sumažėti kraujospūdis.</w:t>
      </w:r>
    </w:p>
    <w:p w14:paraId="7460D05A" w14:textId="77777777" w:rsidR="00DF484E" w:rsidRDefault="00DF484E" w:rsidP="00173683">
      <w:pPr>
        <w:rPr>
          <w:szCs w:val="22"/>
        </w:rPr>
      </w:pPr>
    </w:p>
    <w:p w14:paraId="4125FF56" w14:textId="77777777" w:rsidR="00DF484E" w:rsidRDefault="00DF484E" w:rsidP="00173683">
      <w:pPr>
        <w:rPr>
          <w:i/>
        </w:rPr>
      </w:pPr>
      <w:r>
        <w:rPr>
          <w:i/>
        </w:rPr>
        <w:t>Kalcio kanalų antagonistai (nifedipino tipo)</w:t>
      </w:r>
    </w:p>
    <w:p w14:paraId="69C15CC8" w14:textId="77777777" w:rsidR="00DF484E" w:rsidRDefault="00DF484E" w:rsidP="00173683">
      <w:pPr>
        <w:rPr>
          <w:szCs w:val="22"/>
        </w:rPr>
      </w:pPr>
      <w:r>
        <w:rPr>
          <w:szCs w:val="22"/>
        </w:rPr>
        <w:t>Vartojant Metoprolol STADA ir nifedipino tipo kalcio kanalų blokatorių (kraujospūdį mažinantys vaistai), gali labai stipriai sumažėti kraujospūdis, pavieniais atvejais pasireikšti širdies nepakankamumas.</w:t>
      </w:r>
    </w:p>
    <w:p w14:paraId="3A115CFE" w14:textId="77777777" w:rsidR="00DF484E" w:rsidRDefault="00DF484E" w:rsidP="0036471B">
      <w:pPr>
        <w:pStyle w:val="BTEMEASMCA"/>
      </w:pPr>
    </w:p>
    <w:p w14:paraId="47294B2C" w14:textId="77777777" w:rsidR="00DF484E" w:rsidRDefault="00DF484E" w:rsidP="0036471B">
      <w:pPr>
        <w:pStyle w:val="BTEMEASMCA"/>
      </w:pPr>
      <w:r>
        <w:t>Kalcio kanalų antagonistai (verapamilis, diltiazemas)</w:t>
      </w:r>
    </w:p>
    <w:p w14:paraId="1635BB17" w14:textId="77777777" w:rsidR="00DF484E" w:rsidRDefault="00DF484E" w:rsidP="0036471B">
      <w:pPr>
        <w:pStyle w:val="BTEMEASMCA"/>
      </w:pPr>
      <w:r>
        <w:t>Antiaritminiai vaistai</w:t>
      </w:r>
    </w:p>
    <w:p w14:paraId="26572E9C" w14:textId="77777777" w:rsidR="00DF484E" w:rsidRDefault="00DF484E" w:rsidP="00173683">
      <w:pPr>
        <w:rPr>
          <w:szCs w:val="22"/>
        </w:rPr>
      </w:pPr>
      <w:r>
        <w:rPr>
          <w:szCs w:val="22"/>
        </w:rPr>
        <w:t>Jei Jūs esate gydomus Metoprolol STADA ir verapamilio arba diltiazemo tipo kalcio kanalų blokatoriais arba kitokiais vaistiniais preparatais nuo širdies ritmo sutrikimo (aritmijos), pvz., dizopiramidu, Jūsų gydytojas turi atidžiai Jus prižiūrėti, kadangi gali kristi kraujospūdis, suretėti pulsas ar pasireikšti kitoks širdies ritmo sutrikimas.</w:t>
      </w:r>
    </w:p>
    <w:p w14:paraId="79A3D48F" w14:textId="77777777" w:rsidR="00DF484E" w:rsidRDefault="00DF484E" w:rsidP="00DF484E">
      <w:pPr>
        <w:rPr>
          <w:i/>
          <w:szCs w:val="22"/>
        </w:rPr>
      </w:pPr>
      <w:r>
        <w:rPr>
          <w:i/>
          <w:szCs w:val="22"/>
        </w:rPr>
        <w:t>Pastaba</w:t>
      </w:r>
    </w:p>
    <w:p w14:paraId="1D1E7381" w14:textId="77777777" w:rsidR="00DF484E" w:rsidRDefault="00DF484E" w:rsidP="00173683">
      <w:pPr>
        <w:rPr>
          <w:szCs w:val="22"/>
        </w:rPr>
      </w:pPr>
      <w:r>
        <w:rPr>
          <w:szCs w:val="22"/>
        </w:rPr>
        <w:t>Metoprolol STADA vartojantiems ligoniams draudžiama į veną leisti verapamilio ar diltiazemo tipo kalcio kanalų blokatorių bei kitokių preparatų nuo aritmijos (pvz., dizopiramido), išskyrus pacientus, gydomus intensyviosios terapijos skyriuje.</w:t>
      </w:r>
    </w:p>
    <w:p w14:paraId="3441D197" w14:textId="77777777" w:rsidR="00DF484E" w:rsidRDefault="00DF484E" w:rsidP="00173683">
      <w:pPr>
        <w:rPr>
          <w:szCs w:val="22"/>
        </w:rPr>
      </w:pPr>
    </w:p>
    <w:p w14:paraId="5C124A65" w14:textId="77777777" w:rsidR="00DF484E" w:rsidRDefault="00DF484E" w:rsidP="00173683">
      <w:pPr>
        <w:rPr>
          <w:i/>
        </w:rPr>
      </w:pPr>
      <w:r>
        <w:rPr>
          <w:i/>
        </w:rPr>
        <w:t>Širdies ir kraujagyslių sistemą veikiantys vaistai</w:t>
      </w:r>
    </w:p>
    <w:p w14:paraId="44BCFBE7" w14:textId="77777777" w:rsidR="00DF484E" w:rsidRDefault="00DF484E" w:rsidP="00173683">
      <w:pPr>
        <w:rPr>
          <w:szCs w:val="22"/>
        </w:rPr>
      </w:pPr>
      <w:r>
        <w:rPr>
          <w:szCs w:val="22"/>
        </w:rPr>
        <w:t>Kartu su Metoprolol STADA vartojant širdies glikozidų, rezerpino, alfa metildopos, guanfacino ar klonidino, gali labiau retėti širdies susitraukimai.</w:t>
      </w:r>
    </w:p>
    <w:p w14:paraId="2118A662" w14:textId="77777777" w:rsidR="00DF484E" w:rsidRDefault="00DF484E" w:rsidP="00173683">
      <w:pPr>
        <w:rPr>
          <w:szCs w:val="22"/>
        </w:rPr>
      </w:pPr>
    </w:p>
    <w:p w14:paraId="49B3D2CB" w14:textId="77777777" w:rsidR="00DF484E" w:rsidRDefault="00DF484E" w:rsidP="00173683">
      <w:pPr>
        <w:rPr>
          <w:szCs w:val="22"/>
        </w:rPr>
      </w:pPr>
      <w:r>
        <w:rPr>
          <w:szCs w:val="22"/>
        </w:rPr>
        <w:t>Metoprolol STADA ir klonidinu gydomiems pacientams, staigiai nutraukusiems pastarojo preparato vartojimą, gali labai pakilti kraujospūdis. Jei Jūs esate gydomas Metoprolol STADA ir klonidinu, pastarojo vartojimą galima nutraukti palaipsniui mažinant dozę tik praėjus kelioms dienoms po Metoprolol STADA vartojimo nutraukimo.</w:t>
      </w:r>
    </w:p>
    <w:p w14:paraId="12AAA3BE" w14:textId="77777777" w:rsidR="00DF484E" w:rsidRDefault="00DF484E" w:rsidP="00173683">
      <w:pPr>
        <w:rPr>
          <w:szCs w:val="22"/>
        </w:rPr>
      </w:pPr>
    </w:p>
    <w:p w14:paraId="37587C60" w14:textId="77777777" w:rsidR="00DF484E" w:rsidRDefault="00DF484E" w:rsidP="00173683">
      <w:pPr>
        <w:rPr>
          <w:i/>
          <w:szCs w:val="22"/>
        </w:rPr>
      </w:pPr>
      <w:r>
        <w:rPr>
          <w:i/>
          <w:szCs w:val="22"/>
        </w:rPr>
        <w:t>Simpatomimetikai</w:t>
      </w:r>
    </w:p>
    <w:p w14:paraId="58A84C3C" w14:textId="77777777" w:rsidR="00DF484E" w:rsidRDefault="00DF484E" w:rsidP="00173683">
      <w:pPr>
        <w:rPr>
          <w:szCs w:val="22"/>
        </w:rPr>
      </w:pPr>
      <w:r>
        <w:rPr>
          <w:szCs w:val="22"/>
        </w:rPr>
        <w:t>Kartu su Metoprolol STADA vartojant noradrenalino, adrenalino arba kitokių simpatikomimetikų (jų gali būti, pavyzdžiui, preparatuose nuo kosulio, nosies ir akių lašuose), gali gerokai padidėti kraujospūdis.</w:t>
      </w:r>
    </w:p>
    <w:p w14:paraId="4B818013" w14:textId="77777777" w:rsidR="00DF484E" w:rsidRDefault="00DF484E" w:rsidP="00173683">
      <w:pPr>
        <w:rPr>
          <w:szCs w:val="22"/>
        </w:rPr>
      </w:pPr>
      <w:r>
        <w:rPr>
          <w:i/>
          <w:szCs w:val="22"/>
        </w:rPr>
        <w:t>Adrenalinas</w:t>
      </w:r>
    </w:p>
    <w:p w14:paraId="421B306B" w14:textId="77777777" w:rsidR="00DF484E" w:rsidRDefault="00DF484E" w:rsidP="00173683">
      <w:pPr>
        <w:rPr>
          <w:szCs w:val="22"/>
        </w:rPr>
      </w:pPr>
      <w:r>
        <w:rPr>
          <w:szCs w:val="22"/>
        </w:rPr>
        <w:t>Metoprolol STADA vartojantys pacientai į adrenalino dozę, paprastai vartojamą alerginei reakcijai slopinti, gali reaguoti silpniau.</w:t>
      </w:r>
    </w:p>
    <w:p w14:paraId="281D58B5" w14:textId="77777777" w:rsidR="00DF484E" w:rsidRDefault="00DF484E" w:rsidP="00173683">
      <w:pPr>
        <w:rPr>
          <w:szCs w:val="22"/>
        </w:rPr>
      </w:pPr>
    </w:p>
    <w:p w14:paraId="08E0D772" w14:textId="77777777" w:rsidR="00DF484E" w:rsidRDefault="00DF484E" w:rsidP="00173683">
      <w:pPr>
        <w:rPr>
          <w:szCs w:val="22"/>
        </w:rPr>
      </w:pPr>
      <w:r>
        <w:rPr>
          <w:i/>
          <w:color w:val="000000"/>
          <w:szCs w:val="22"/>
        </w:rPr>
        <w:t>Monoaminoksidazės inhibitoriai</w:t>
      </w:r>
    </w:p>
    <w:p w14:paraId="34B5F307" w14:textId="77777777" w:rsidR="00DF484E" w:rsidRDefault="00DF484E" w:rsidP="00DF484E">
      <w:pPr>
        <w:rPr>
          <w:szCs w:val="22"/>
        </w:rPr>
      </w:pPr>
      <w:r>
        <w:rPr>
          <w:szCs w:val="22"/>
        </w:rPr>
        <w:t>MAO inhibitorių kartu su Metoprolol STADA vartoti draudžiama, kadangi galima nekontroliuojama hipertenzija.</w:t>
      </w:r>
    </w:p>
    <w:p w14:paraId="43391960" w14:textId="77777777" w:rsidR="00DF484E" w:rsidRDefault="00DF484E" w:rsidP="00DF484E">
      <w:pPr>
        <w:rPr>
          <w:szCs w:val="22"/>
        </w:rPr>
      </w:pPr>
    </w:p>
    <w:p w14:paraId="008F5CCF" w14:textId="77777777" w:rsidR="00DF484E" w:rsidRDefault="00DF484E" w:rsidP="00DF484E">
      <w:pPr>
        <w:rPr>
          <w:szCs w:val="22"/>
        </w:rPr>
      </w:pPr>
      <w:r>
        <w:rPr>
          <w:i/>
          <w:szCs w:val="22"/>
        </w:rPr>
        <w:t>Netiesioginio veikimo priešuždegiminiai vaistai</w:t>
      </w:r>
    </w:p>
    <w:p w14:paraId="16E81804" w14:textId="77777777" w:rsidR="00DF484E" w:rsidRDefault="00DF484E" w:rsidP="00DF484E">
      <w:pPr>
        <w:rPr>
          <w:szCs w:val="22"/>
        </w:rPr>
      </w:pPr>
      <w:r>
        <w:rPr>
          <w:szCs w:val="22"/>
        </w:rPr>
        <w:t>Indometacinas (skausmą ar uždegimą mažinantis vaistas)</w:t>
      </w:r>
      <w:r>
        <w:rPr>
          <w:color w:val="000000"/>
          <w:szCs w:val="22"/>
        </w:rPr>
        <w:t xml:space="preserve"> </w:t>
      </w:r>
      <w:r>
        <w:rPr>
          <w:szCs w:val="22"/>
        </w:rPr>
        <w:t xml:space="preserve"> ir kiti prostaglandinų sintezės inhibitoriai  gali silpninti kartu vartojamo Metoprolol STADA antihipertenzinį poveikį.</w:t>
      </w:r>
    </w:p>
    <w:p w14:paraId="60EE0860" w14:textId="77777777" w:rsidR="00DF484E" w:rsidRDefault="00DF484E" w:rsidP="00DF484E">
      <w:pPr>
        <w:rPr>
          <w:szCs w:val="22"/>
        </w:rPr>
      </w:pPr>
    </w:p>
    <w:p w14:paraId="26C435B0" w14:textId="77777777" w:rsidR="00DF484E" w:rsidRDefault="00DF484E" w:rsidP="00DF484E">
      <w:pPr>
        <w:rPr>
          <w:i/>
        </w:rPr>
      </w:pPr>
      <w:r>
        <w:rPr>
          <w:i/>
        </w:rPr>
        <w:t>Rifampicinas ir kiti aktyvinantys enzimai</w:t>
      </w:r>
    </w:p>
    <w:p w14:paraId="504C64D2" w14:textId="77777777" w:rsidR="00DF484E" w:rsidRDefault="00DF484E" w:rsidP="00DF484E">
      <w:r>
        <w:t xml:space="preserve">Aktyvinantys enzimai, tokie kaip rifampicinas </w:t>
      </w:r>
      <w:r>
        <w:rPr>
          <w:color w:val="000000"/>
        </w:rPr>
        <w:t>(</w:t>
      </w:r>
      <w:r>
        <w:t>vaistas tuberkuliozei gydyti</w:t>
      </w:r>
      <w:r>
        <w:rPr>
          <w:color w:val="000000"/>
        </w:rPr>
        <w:t>)</w:t>
      </w:r>
      <w:r>
        <w:t>, gali sumažinti metoprololio koncentraciją kraujo plazmoje ir jo antihipertenzinį veikimą.</w:t>
      </w:r>
    </w:p>
    <w:p w14:paraId="1DC4BBDC" w14:textId="77777777" w:rsidR="00DF484E" w:rsidRDefault="00DF484E" w:rsidP="00DF484E">
      <w:pPr>
        <w:rPr>
          <w:szCs w:val="22"/>
        </w:rPr>
      </w:pPr>
    </w:p>
    <w:p w14:paraId="1F67AC28" w14:textId="77777777" w:rsidR="00DF484E" w:rsidRDefault="00DF484E" w:rsidP="00DF484E">
      <w:pPr>
        <w:rPr>
          <w:szCs w:val="22"/>
        </w:rPr>
      </w:pPr>
      <w:r>
        <w:rPr>
          <w:i/>
          <w:szCs w:val="22"/>
        </w:rPr>
        <w:t>Cimetidinas</w:t>
      </w:r>
    </w:p>
    <w:p w14:paraId="67444E13" w14:textId="77777777" w:rsidR="00DF484E" w:rsidRDefault="00DF484E" w:rsidP="00DF484E">
      <w:pPr>
        <w:rPr>
          <w:szCs w:val="22"/>
        </w:rPr>
      </w:pPr>
      <w:r>
        <w:rPr>
          <w:szCs w:val="22"/>
        </w:rPr>
        <w:t>Cimetidinas (vaistas skrandžio sulčių rūgštingumui mažinti) gali didinti kartu vartojamo metoprololio koncentraciją kraujo plazmoje.</w:t>
      </w:r>
    </w:p>
    <w:p w14:paraId="42741D0C" w14:textId="77777777" w:rsidR="00DF484E" w:rsidRDefault="00DF484E" w:rsidP="00DF484E">
      <w:pPr>
        <w:rPr>
          <w:szCs w:val="22"/>
        </w:rPr>
      </w:pPr>
    </w:p>
    <w:p w14:paraId="7B8B2FA5" w14:textId="77777777" w:rsidR="00DF484E" w:rsidRDefault="00DF484E" w:rsidP="00DF484E">
      <w:pPr>
        <w:rPr>
          <w:szCs w:val="22"/>
        </w:rPr>
      </w:pPr>
      <w:r>
        <w:rPr>
          <w:i/>
          <w:szCs w:val="22"/>
        </w:rPr>
        <w:t>Lidokainas</w:t>
      </w:r>
    </w:p>
    <w:p w14:paraId="25AFC86D" w14:textId="77777777" w:rsidR="00DF484E" w:rsidRDefault="00DF484E" w:rsidP="00DF484E">
      <w:pPr>
        <w:rPr>
          <w:szCs w:val="22"/>
        </w:rPr>
      </w:pPr>
      <w:r>
        <w:rPr>
          <w:szCs w:val="22"/>
        </w:rPr>
        <w:lastRenderedPageBreak/>
        <w:t>Metoprololis gali mažinti lidokaino (vaisto vietinei nejautrai sukelti ar širdies ritmo sutrikimų gydyti) išsiskyrimą iš organizmo.</w:t>
      </w:r>
    </w:p>
    <w:p w14:paraId="63A8BE42" w14:textId="77777777" w:rsidR="00DF484E" w:rsidRDefault="00DF484E" w:rsidP="00630EDF">
      <w:pPr>
        <w:rPr>
          <w:szCs w:val="22"/>
        </w:rPr>
      </w:pPr>
    </w:p>
    <w:p w14:paraId="5B97E0D0" w14:textId="77777777" w:rsidR="00DF484E" w:rsidRDefault="00DF484E" w:rsidP="00630EDF">
      <w:pPr>
        <w:rPr>
          <w:i/>
          <w:szCs w:val="22"/>
        </w:rPr>
      </w:pPr>
      <w:r>
        <w:rPr>
          <w:i/>
          <w:szCs w:val="22"/>
        </w:rPr>
        <w:t>Narkotiniai vaistiniai preparatai, anestetikai</w:t>
      </w:r>
    </w:p>
    <w:p w14:paraId="6C98688C" w14:textId="77777777" w:rsidR="00DF484E" w:rsidRDefault="00DF484E" w:rsidP="00630EDF">
      <w:pPr>
        <w:rPr>
          <w:szCs w:val="22"/>
        </w:rPr>
      </w:pPr>
      <w:r>
        <w:rPr>
          <w:szCs w:val="22"/>
        </w:rPr>
        <w:t>Vartojant Metoprolol STADA kartu su narkotinėmis medžiagomis ar narkozę sukeliančiais preparatais, gali labai stipriai sumažėti kraujospūdis.</w:t>
      </w:r>
    </w:p>
    <w:p w14:paraId="2DEFACA9" w14:textId="77777777" w:rsidR="00DF484E" w:rsidRDefault="00DF484E" w:rsidP="00630EDF">
      <w:pPr>
        <w:rPr>
          <w:szCs w:val="22"/>
        </w:rPr>
      </w:pPr>
      <w:r>
        <w:rPr>
          <w:szCs w:val="22"/>
        </w:rPr>
        <w:t>Jeigu prieš operaciją, kurios metu būtina bendroji anestezija, arba periferinio poveikio raumenis atpalaiduojančių preparatų vartojimą gydymo Metoprolol STADA nutraukti negalima, apie pastarojo preparato vartojimą reikia informuoti anesteziologą.</w:t>
      </w:r>
    </w:p>
    <w:p w14:paraId="5EBF9527" w14:textId="77777777" w:rsidR="00DF484E" w:rsidRDefault="00DF484E" w:rsidP="00630EDF">
      <w:pPr>
        <w:rPr>
          <w:szCs w:val="22"/>
        </w:rPr>
      </w:pPr>
    </w:p>
    <w:p w14:paraId="76C9D720" w14:textId="77777777" w:rsidR="00DF484E" w:rsidRDefault="00DF484E" w:rsidP="00630EDF">
      <w:pPr>
        <w:rPr>
          <w:szCs w:val="22"/>
        </w:rPr>
      </w:pPr>
      <w:r w:rsidRPr="00630EDF">
        <w:rPr>
          <w:i/>
        </w:rPr>
        <w:t>Miorelaksantai (raumenis atpalaiduojantys vaistai)</w:t>
      </w:r>
    </w:p>
    <w:p w14:paraId="384EDE49" w14:textId="77777777" w:rsidR="00DF484E" w:rsidRDefault="00DF484E" w:rsidP="00630EDF">
      <w:pPr>
        <w:rPr>
          <w:szCs w:val="22"/>
        </w:rPr>
      </w:pPr>
      <w:r>
        <w:rPr>
          <w:szCs w:val="22"/>
        </w:rPr>
        <w:t>Metoprolol STADA, blokuodamas beta adrenoreceptorius, gali stiprinti periferinio poveikio raumenis atpalaiduojančių medikamentų poveikį.</w:t>
      </w:r>
    </w:p>
    <w:p w14:paraId="44B27381" w14:textId="77777777" w:rsidR="00DF484E" w:rsidRDefault="00DF484E" w:rsidP="00630EDF">
      <w:pPr>
        <w:ind w:left="567" w:hanging="567"/>
        <w:rPr>
          <w:b/>
          <w:szCs w:val="22"/>
        </w:rPr>
      </w:pPr>
    </w:p>
    <w:p w14:paraId="0D0605AA" w14:textId="77777777" w:rsidR="00DF484E" w:rsidRDefault="00DF484E" w:rsidP="0036471B">
      <w:pPr>
        <w:pStyle w:val="BTEMEASMCA"/>
      </w:pPr>
      <w:r>
        <w:t>CYP 2D6 substratai</w:t>
      </w:r>
    </w:p>
    <w:p w14:paraId="3B141084" w14:textId="77777777" w:rsidR="00DF484E" w:rsidRDefault="00DF484E" w:rsidP="0036471B">
      <w:pPr>
        <w:pStyle w:val="BTEMEASMCA"/>
      </w:pPr>
      <w:r>
        <w:t xml:space="preserve">Metoprololis yra CYP 2D6 substratas. Vaistai kurie didina ar mažina CYP 2D6 gali veikti metoprololio koncentraciją. Metoprololio koncentracija kraujo serume gali padidėti, kai kartu vartojami kiti CYP 2D6 substratai, pvz.: antiaritminiai, antihistamininiai vaistai, H2 receptorių antagonistai, antidepresantai </w:t>
      </w:r>
      <w:r>
        <w:sym w:font="Symbol" w:char="F05B"/>
      </w:r>
      <w:r>
        <w:t xml:space="preserve"> SSRI (pvz.: paroksetinas, fluoksetinas, sertralinas)</w:t>
      </w:r>
      <w:r>
        <w:sym w:font="Symbol" w:char="F05D"/>
      </w:r>
      <w:r>
        <w:t>, antipsichotiniai vaistai ir COX-2 inhibitoriai.</w:t>
      </w:r>
    </w:p>
    <w:p w14:paraId="0BCA75EB" w14:textId="77777777" w:rsidR="00DF484E" w:rsidRPr="00630EDF" w:rsidRDefault="00DF484E" w:rsidP="0036471B">
      <w:pPr>
        <w:pStyle w:val="BTEMEASMCA"/>
      </w:pPr>
      <w:r>
        <w:t>Be to, alkoholis ir hidralazinas taip pat gali padidinti metoprololio koncentraciją serume.</w:t>
      </w:r>
    </w:p>
    <w:p w14:paraId="711A634D" w14:textId="77777777" w:rsidR="00DF484E" w:rsidRDefault="00DF484E" w:rsidP="00630EDF">
      <w:pPr>
        <w:numPr>
          <w:ilvl w:val="12"/>
          <w:numId w:val="0"/>
        </w:numPr>
        <w:rPr>
          <w:noProof/>
          <w:szCs w:val="22"/>
        </w:rPr>
      </w:pPr>
    </w:p>
    <w:p w14:paraId="1C608440" w14:textId="77777777" w:rsidR="00DF484E" w:rsidRDefault="00DF484E" w:rsidP="00630EDF">
      <w:pPr>
        <w:ind w:left="567" w:hanging="567"/>
        <w:rPr>
          <w:b/>
          <w:noProof/>
          <w:szCs w:val="22"/>
        </w:rPr>
      </w:pPr>
      <w:r>
        <w:rPr>
          <w:b/>
          <w:szCs w:val="22"/>
        </w:rPr>
        <w:t>Metoprolol STADA</w:t>
      </w:r>
      <w:r>
        <w:rPr>
          <w:b/>
          <w:noProof/>
          <w:szCs w:val="22"/>
        </w:rPr>
        <w:t xml:space="preserve"> vartojimas su maistu ir gėrimais</w:t>
      </w:r>
    </w:p>
    <w:p w14:paraId="3DBE47B8" w14:textId="77777777" w:rsidR="00DF484E" w:rsidRDefault="00DF484E" w:rsidP="00630EDF">
      <w:pPr>
        <w:rPr>
          <w:bCs/>
          <w:szCs w:val="22"/>
        </w:rPr>
      </w:pPr>
      <w:r>
        <w:rPr>
          <w:bCs/>
          <w:szCs w:val="22"/>
        </w:rPr>
        <w:t xml:space="preserve">Metoprolol Stada tabletes reikia gerti po valgio, nesukramtytas, užsigeriant pakankamu skysčio kiekiu </w:t>
      </w:r>
      <w:r>
        <w:rPr>
          <w:szCs w:val="22"/>
        </w:rPr>
        <w:t>(pvz.: viena stikline vandens). Gydymo metu draudžiama vartoti alkoholį</w:t>
      </w:r>
      <w:r>
        <w:rPr>
          <w:bCs/>
          <w:szCs w:val="22"/>
        </w:rPr>
        <w:t>.</w:t>
      </w:r>
    </w:p>
    <w:p w14:paraId="47D227B9" w14:textId="77777777" w:rsidR="00DF484E" w:rsidRDefault="00DF484E" w:rsidP="00630EDF">
      <w:pPr>
        <w:ind w:left="720" w:hanging="720"/>
        <w:rPr>
          <w:bCs/>
          <w:szCs w:val="22"/>
        </w:rPr>
      </w:pPr>
    </w:p>
    <w:p w14:paraId="644AC1CA" w14:textId="77777777" w:rsidR="00DF484E" w:rsidRDefault="00DF484E" w:rsidP="00630EDF">
      <w:pPr>
        <w:ind w:left="567" w:hanging="567"/>
        <w:rPr>
          <w:b/>
          <w:noProof/>
          <w:szCs w:val="22"/>
        </w:rPr>
      </w:pPr>
      <w:r>
        <w:rPr>
          <w:b/>
          <w:noProof/>
          <w:szCs w:val="22"/>
        </w:rPr>
        <w:t>Nėštumas ir žindymo laikotarpis</w:t>
      </w:r>
    </w:p>
    <w:p w14:paraId="22F95D91" w14:textId="77777777" w:rsidR="00DF484E" w:rsidRDefault="00DF484E" w:rsidP="00630EDF">
      <w:pPr>
        <w:rPr>
          <w:noProof/>
          <w:szCs w:val="22"/>
        </w:rPr>
      </w:pPr>
      <w:r>
        <w:rPr>
          <w:noProof/>
        </w:rPr>
        <w:t>Jeigu esate nėščia, žindote kūdikį, manote, kad galbūt esate nėščia, arba planuojate pastoti, tai prieš vartodama šį vaistą, pasitarkite su gydytoju arba vaistininku.</w:t>
      </w:r>
    </w:p>
    <w:p w14:paraId="53874ED4" w14:textId="77777777" w:rsidR="00DF484E" w:rsidRDefault="00DF484E" w:rsidP="00630EDF">
      <w:pPr>
        <w:rPr>
          <w:szCs w:val="22"/>
        </w:rPr>
      </w:pPr>
    </w:p>
    <w:p w14:paraId="08E7FBFA" w14:textId="77777777" w:rsidR="00DF484E" w:rsidRDefault="00DF484E" w:rsidP="00630EDF">
      <w:pPr>
        <w:rPr>
          <w:i/>
          <w:szCs w:val="22"/>
        </w:rPr>
      </w:pPr>
      <w:r>
        <w:rPr>
          <w:i/>
          <w:szCs w:val="22"/>
        </w:rPr>
        <w:t>Nėštumas</w:t>
      </w:r>
    </w:p>
    <w:p w14:paraId="46BA5AF2" w14:textId="77777777" w:rsidR="00DF484E" w:rsidRDefault="00DF484E" w:rsidP="00630EDF">
      <w:pPr>
        <w:rPr>
          <w:szCs w:val="22"/>
        </w:rPr>
      </w:pPr>
      <w:r>
        <w:rPr>
          <w:szCs w:val="22"/>
        </w:rPr>
        <w:t>Nėštumo metu, ypač pirmaisiais trimis mėnesiais, metoprololio galima vartoti tik būtiniausiu atveju ir tik paskyrus gydytojui ir atsakingai įvertinus naudos ir rizikos santykį, nes nėra atlikta pakankamai tyrimų dėl metoprololio vartojimo nėštumo metu. Metoprololis praeina placentą ir slopina placentos kraujotaką, o tai gali pakenkti vaisiui. Gydymą metoproliu reikia nutraukti 48 - 72 valandas prieš numatytą gimdymą. Jei to neįmanoma padaryti, naujagimį reikia atidžiai stebėti 48 - 72 valandas po gimimo.</w:t>
      </w:r>
    </w:p>
    <w:p w14:paraId="763FC76F" w14:textId="77777777" w:rsidR="00DF484E" w:rsidRDefault="00DF484E" w:rsidP="00630EDF">
      <w:pPr>
        <w:rPr>
          <w:szCs w:val="22"/>
        </w:rPr>
      </w:pPr>
    </w:p>
    <w:p w14:paraId="07D2DF25" w14:textId="77777777" w:rsidR="00DF484E" w:rsidRDefault="00DF484E" w:rsidP="00630EDF">
      <w:pPr>
        <w:rPr>
          <w:i/>
          <w:szCs w:val="22"/>
        </w:rPr>
      </w:pPr>
      <w:r>
        <w:rPr>
          <w:i/>
          <w:szCs w:val="22"/>
        </w:rPr>
        <w:t>Žindymo laikotarpis</w:t>
      </w:r>
    </w:p>
    <w:p w14:paraId="3FC73E9F" w14:textId="77777777" w:rsidR="00DF484E" w:rsidRDefault="00DF484E" w:rsidP="00630EDF">
      <w:pPr>
        <w:rPr>
          <w:szCs w:val="22"/>
        </w:rPr>
      </w:pPr>
      <w:r>
        <w:rPr>
          <w:szCs w:val="22"/>
        </w:rPr>
        <w:t>Metoprololio patenka į motinos pieną, koncentracija jame būna tokia pati kaip motinos kraujo serume. Reikia sekti, ar žindomam kūdikiui neatsiranda beta adrenoreceptorių blokados požymių. Jeigu moteris kūdikį žindo praėjus 3 – 4 val. po metoprololio vartojimo, su motinos pienu į kūdikio organizmą šio preparato patenka mažiau.</w:t>
      </w:r>
    </w:p>
    <w:p w14:paraId="59BA2BBB" w14:textId="77777777" w:rsidR="00DF484E" w:rsidRDefault="00DF484E" w:rsidP="00630EDF">
      <w:pPr>
        <w:ind w:left="567" w:hanging="567"/>
        <w:rPr>
          <w:noProof/>
          <w:szCs w:val="22"/>
        </w:rPr>
      </w:pPr>
    </w:p>
    <w:p w14:paraId="562C9A32" w14:textId="77777777" w:rsidR="00DF484E" w:rsidRDefault="00DF484E" w:rsidP="00630EDF">
      <w:pPr>
        <w:ind w:left="567" w:hanging="567"/>
        <w:rPr>
          <w:b/>
          <w:noProof/>
          <w:szCs w:val="22"/>
        </w:rPr>
      </w:pPr>
      <w:r>
        <w:rPr>
          <w:b/>
          <w:noProof/>
          <w:szCs w:val="22"/>
        </w:rPr>
        <w:t>Vairavimas ir mechanizmų valdymas</w:t>
      </w:r>
    </w:p>
    <w:p w14:paraId="08245446" w14:textId="77777777" w:rsidR="00DF484E" w:rsidRDefault="00DF484E" w:rsidP="00630EDF">
      <w:pPr>
        <w:rPr>
          <w:szCs w:val="22"/>
        </w:rPr>
      </w:pPr>
      <w:r>
        <w:rPr>
          <w:szCs w:val="22"/>
        </w:rPr>
        <w:t>Medikamento vartojant, ypač gydymo pradžioje ar pakeitus dozę, gali atsirasti įvairių reakcijų, dėl kurių gali kisti budrumas ir dėl to sutrikti gebėjimas vairuoti, valdyti mechanizmus arba dirbti be tvirtos atramos.</w:t>
      </w:r>
    </w:p>
    <w:p w14:paraId="74C1A851" w14:textId="77777777" w:rsidR="00DF484E" w:rsidRDefault="00DF484E" w:rsidP="00630EDF">
      <w:pPr>
        <w:numPr>
          <w:ilvl w:val="12"/>
          <w:numId w:val="0"/>
        </w:numPr>
        <w:rPr>
          <w:noProof/>
          <w:szCs w:val="22"/>
        </w:rPr>
      </w:pPr>
    </w:p>
    <w:p w14:paraId="44630FAE" w14:textId="77777777" w:rsidR="006C039C" w:rsidRDefault="00DF484E" w:rsidP="00630EDF">
      <w:pPr>
        <w:ind w:left="567" w:hanging="567"/>
        <w:rPr>
          <w:b/>
          <w:noProof/>
          <w:szCs w:val="22"/>
        </w:rPr>
      </w:pPr>
      <w:r>
        <w:rPr>
          <w:b/>
          <w:noProof/>
          <w:szCs w:val="22"/>
        </w:rPr>
        <w:t>Metoprolol STADA sudėtyje yra laktozės</w:t>
      </w:r>
      <w:r w:rsidR="006C039C">
        <w:rPr>
          <w:b/>
          <w:noProof/>
          <w:szCs w:val="22"/>
        </w:rPr>
        <w:t xml:space="preserve"> ir natrio</w:t>
      </w:r>
    </w:p>
    <w:p w14:paraId="275D618D" w14:textId="77777777" w:rsidR="006C039C" w:rsidRDefault="006C039C" w:rsidP="00630EDF">
      <w:pPr>
        <w:rPr>
          <w:szCs w:val="22"/>
        </w:rPr>
      </w:pPr>
      <w:r w:rsidRPr="006C039C">
        <w:rPr>
          <w:szCs w:val="22"/>
        </w:rPr>
        <w:t>Jeigu gydytojas Jums yra sakęs, kad netoleruojate kokių nors angliavandenių, kreipkitės į jį prieš pradėdami vartoti šį vaistą.</w:t>
      </w:r>
    </w:p>
    <w:p w14:paraId="447421CF" w14:textId="77777777" w:rsidR="006C039C" w:rsidRDefault="006C039C" w:rsidP="006C039C">
      <w:pPr>
        <w:rPr>
          <w:noProof/>
          <w:szCs w:val="22"/>
        </w:rPr>
      </w:pPr>
      <w:r w:rsidRPr="006C039C">
        <w:rPr>
          <w:noProof/>
          <w:szCs w:val="22"/>
        </w:rPr>
        <w:t xml:space="preserve">Šio vaisto </w:t>
      </w:r>
      <w:r>
        <w:rPr>
          <w:noProof/>
          <w:szCs w:val="22"/>
        </w:rPr>
        <w:t>kiekvienoje tabletėje</w:t>
      </w:r>
      <w:r w:rsidRPr="006C039C">
        <w:rPr>
          <w:noProof/>
          <w:szCs w:val="22"/>
        </w:rPr>
        <w:t xml:space="preserve"> yra mažiau kaip 1</w:t>
      </w:r>
      <w:r w:rsidR="00083640">
        <w:rPr>
          <w:szCs w:val="22"/>
        </w:rPr>
        <w:t> </w:t>
      </w:r>
      <w:r w:rsidRPr="006C039C">
        <w:rPr>
          <w:noProof/>
          <w:szCs w:val="22"/>
        </w:rPr>
        <w:t>mmol (23</w:t>
      </w:r>
      <w:r w:rsidR="00096EAF">
        <w:rPr>
          <w:noProof/>
          <w:szCs w:val="22"/>
        </w:rPr>
        <w:t> </w:t>
      </w:r>
      <w:r w:rsidRPr="006C039C">
        <w:rPr>
          <w:noProof/>
          <w:szCs w:val="22"/>
        </w:rPr>
        <w:t>mg) natrio, t.y. jis beveik neturi reikšmės.</w:t>
      </w:r>
    </w:p>
    <w:p w14:paraId="3641D5E5" w14:textId="77777777" w:rsidR="00DF484E" w:rsidRDefault="00DF484E" w:rsidP="00630EDF">
      <w:pPr>
        <w:ind w:left="567" w:hanging="567"/>
        <w:rPr>
          <w:noProof/>
          <w:szCs w:val="22"/>
        </w:rPr>
      </w:pPr>
    </w:p>
    <w:p w14:paraId="16B787EA" w14:textId="77777777" w:rsidR="00DF484E" w:rsidRDefault="00DF484E" w:rsidP="00630EDF">
      <w:pPr>
        <w:numPr>
          <w:ilvl w:val="12"/>
          <w:numId w:val="0"/>
        </w:numPr>
        <w:rPr>
          <w:noProof/>
          <w:szCs w:val="22"/>
        </w:rPr>
      </w:pPr>
    </w:p>
    <w:p w14:paraId="19E5C7B2" w14:textId="77777777" w:rsidR="00DF484E" w:rsidRDefault="00DF484E" w:rsidP="00DF484E">
      <w:pPr>
        <w:pStyle w:val="Antrat3"/>
        <w:spacing w:before="0" w:after="0"/>
        <w:rPr>
          <w:noProof/>
          <w:szCs w:val="22"/>
          <w:lang w:val="fi-FI"/>
        </w:rPr>
      </w:pPr>
      <w:r>
        <w:rPr>
          <w:noProof/>
          <w:szCs w:val="22"/>
          <w:lang w:val="fi-FI"/>
        </w:rPr>
        <w:t>3.</w:t>
      </w:r>
      <w:r>
        <w:rPr>
          <w:noProof/>
          <w:szCs w:val="22"/>
          <w:lang w:val="fi-FI"/>
        </w:rPr>
        <w:tab/>
        <w:t>Kaip vartoti Metoprolol STADA</w:t>
      </w:r>
    </w:p>
    <w:p w14:paraId="1F2AA72C" w14:textId="77777777" w:rsidR="00DF484E" w:rsidRDefault="00DF484E" w:rsidP="00630EDF">
      <w:pPr>
        <w:ind w:left="567" w:hanging="567"/>
        <w:rPr>
          <w:noProof/>
          <w:szCs w:val="22"/>
        </w:rPr>
      </w:pPr>
    </w:p>
    <w:p w14:paraId="425BFC9B" w14:textId="77777777" w:rsidR="00DF484E" w:rsidRDefault="00DF484E" w:rsidP="00630EDF">
      <w:pPr>
        <w:rPr>
          <w:noProof/>
          <w:szCs w:val="22"/>
        </w:rPr>
      </w:pPr>
      <w:r>
        <w:rPr>
          <w:noProof/>
        </w:rPr>
        <w:lastRenderedPageBreak/>
        <w:t>Visada vartokite šį vaistą tiksliai kaip nurodė gydytojas.</w:t>
      </w:r>
      <w:r>
        <w:t xml:space="preserve"> </w:t>
      </w:r>
      <w:r>
        <w:rPr>
          <w:noProof/>
        </w:rPr>
        <w:t>Jeigu abejojate, kreipkitės į gydytoją arba vaistininką.</w:t>
      </w:r>
    </w:p>
    <w:p w14:paraId="5DF693EF" w14:textId="77777777" w:rsidR="00DF484E" w:rsidRDefault="00DF484E" w:rsidP="00630EDF">
      <w:pPr>
        <w:rPr>
          <w:szCs w:val="22"/>
        </w:rPr>
      </w:pPr>
      <w:r>
        <w:rPr>
          <w:szCs w:val="22"/>
        </w:rPr>
        <w:t>Dozavimas priklauso nuo ligos ir jos sunkumo. Tikslią dozę kiekvienam pacientui nustato gydytojas, atsižvelgdamas į sukeliamą poveikį.</w:t>
      </w:r>
    </w:p>
    <w:p w14:paraId="5796188E" w14:textId="77777777" w:rsidR="00DF484E" w:rsidRDefault="00DF484E" w:rsidP="00630EDF">
      <w:pPr>
        <w:rPr>
          <w:szCs w:val="22"/>
        </w:rPr>
      </w:pPr>
    </w:p>
    <w:p w14:paraId="3438EC88" w14:textId="77777777" w:rsidR="00DF484E" w:rsidRDefault="00DF484E" w:rsidP="00630EDF">
      <w:pPr>
        <w:rPr>
          <w:szCs w:val="22"/>
          <w:u w:val="single"/>
        </w:rPr>
      </w:pPr>
      <w:r>
        <w:rPr>
          <w:szCs w:val="22"/>
          <w:u w:val="single"/>
        </w:rPr>
        <w:t>Arterinė hipertenzija (didelio kraujospūdžio liga)</w:t>
      </w:r>
    </w:p>
    <w:p w14:paraId="06D6FB4C" w14:textId="77777777" w:rsidR="00DF484E" w:rsidRDefault="00DF484E" w:rsidP="00630EDF">
      <w:pPr>
        <w:pStyle w:val="Komentarotekstas"/>
        <w:rPr>
          <w:i/>
          <w:sz w:val="22"/>
          <w:szCs w:val="22"/>
        </w:rPr>
      </w:pPr>
      <w:r>
        <w:rPr>
          <w:i/>
          <w:sz w:val="22"/>
          <w:szCs w:val="22"/>
        </w:rPr>
        <w:t>Metoprolol STADA 50 mg</w:t>
      </w:r>
    </w:p>
    <w:p w14:paraId="00733694" w14:textId="77777777" w:rsidR="00DF484E" w:rsidRDefault="00DF484E" w:rsidP="00630EDF">
      <w:pPr>
        <w:rPr>
          <w:szCs w:val="22"/>
        </w:rPr>
      </w:pPr>
      <w:r>
        <w:rPr>
          <w:szCs w:val="22"/>
        </w:rPr>
        <w:t>Rekomenduojama gerti po vieną tabletę 1</w:t>
      </w:r>
      <w:bookmarkStart w:id="16" w:name="_Hlk515543024"/>
      <w:r>
        <w:rPr>
          <w:szCs w:val="22"/>
        </w:rPr>
        <w:t> </w:t>
      </w:r>
      <w:bookmarkEnd w:id="16"/>
      <w:r>
        <w:rPr>
          <w:szCs w:val="22"/>
        </w:rPr>
        <w:t>– 2 kartus arba po 2 tabletes kartą per parą (atitinka 50</w:t>
      </w:r>
      <w:r w:rsidR="00083640">
        <w:rPr>
          <w:szCs w:val="22"/>
        </w:rPr>
        <w:t> </w:t>
      </w:r>
      <w:r>
        <w:rPr>
          <w:szCs w:val="22"/>
        </w:rPr>
        <w:t>–</w:t>
      </w:r>
      <w:r w:rsidR="00083640">
        <w:rPr>
          <w:szCs w:val="22"/>
        </w:rPr>
        <w:t> </w:t>
      </w:r>
      <w:r>
        <w:rPr>
          <w:szCs w:val="22"/>
        </w:rPr>
        <w:t>100</w:t>
      </w:r>
      <w:r w:rsidR="00083640">
        <w:rPr>
          <w:szCs w:val="22"/>
        </w:rPr>
        <w:t> </w:t>
      </w:r>
      <w:r>
        <w:rPr>
          <w:szCs w:val="22"/>
        </w:rPr>
        <w:t>mg metoprololio tartrato). Prireikus paros dozę galima didinti ir vartoti po 2 tabletes 2 kartus per parą (atitinka 200</w:t>
      </w:r>
      <w:r w:rsidR="00083640">
        <w:rPr>
          <w:szCs w:val="22"/>
        </w:rPr>
        <w:t> </w:t>
      </w:r>
      <w:r>
        <w:rPr>
          <w:szCs w:val="22"/>
        </w:rPr>
        <w:t>mg metoprololio tatrato).</w:t>
      </w:r>
    </w:p>
    <w:p w14:paraId="5F01866F" w14:textId="77777777" w:rsidR="00DF484E" w:rsidRDefault="00DF484E" w:rsidP="00630EDF">
      <w:pPr>
        <w:rPr>
          <w:szCs w:val="22"/>
          <w:u w:val="single"/>
        </w:rPr>
      </w:pPr>
    </w:p>
    <w:p w14:paraId="588F32C8" w14:textId="77777777" w:rsidR="00DF484E" w:rsidRDefault="00DF484E" w:rsidP="00630EDF">
      <w:pPr>
        <w:rPr>
          <w:szCs w:val="22"/>
          <w:u w:val="single"/>
        </w:rPr>
      </w:pPr>
      <w:r>
        <w:rPr>
          <w:szCs w:val="22"/>
          <w:u w:val="single"/>
        </w:rPr>
        <w:t>Lėtinė stabili išeminė širdies liga (krūtinės angina)</w:t>
      </w:r>
    </w:p>
    <w:p w14:paraId="089BFB86" w14:textId="77777777" w:rsidR="00DF484E" w:rsidRDefault="00DF484E" w:rsidP="00630EDF">
      <w:pPr>
        <w:pStyle w:val="Komentarotekstas"/>
        <w:rPr>
          <w:i/>
          <w:sz w:val="22"/>
          <w:szCs w:val="22"/>
        </w:rPr>
      </w:pPr>
      <w:r>
        <w:rPr>
          <w:i/>
          <w:sz w:val="22"/>
          <w:szCs w:val="22"/>
        </w:rPr>
        <w:t>Metoprolol STADA 50 mg</w:t>
      </w:r>
    </w:p>
    <w:p w14:paraId="630D077D" w14:textId="77777777" w:rsidR="00DF484E" w:rsidRDefault="00DF484E">
      <w:pPr>
        <w:rPr>
          <w:szCs w:val="22"/>
        </w:rPr>
      </w:pPr>
      <w:r>
        <w:rPr>
          <w:szCs w:val="22"/>
        </w:rPr>
        <w:t>Rekomenduojama gerti po vieną tabletę 1 – 2 kartus arba po 2 tabletes kartą per parą (atitinka 50</w:t>
      </w:r>
      <w:r w:rsidR="00083640">
        <w:rPr>
          <w:szCs w:val="22"/>
        </w:rPr>
        <w:t> </w:t>
      </w:r>
      <w:r>
        <w:rPr>
          <w:szCs w:val="22"/>
        </w:rPr>
        <w:t>–</w:t>
      </w:r>
      <w:r w:rsidR="00083640">
        <w:rPr>
          <w:szCs w:val="22"/>
        </w:rPr>
        <w:t> </w:t>
      </w:r>
      <w:r>
        <w:rPr>
          <w:szCs w:val="22"/>
        </w:rPr>
        <w:t>100</w:t>
      </w:r>
      <w:r w:rsidR="00083640">
        <w:rPr>
          <w:szCs w:val="22"/>
        </w:rPr>
        <w:t> </w:t>
      </w:r>
      <w:r>
        <w:rPr>
          <w:szCs w:val="22"/>
        </w:rPr>
        <w:t>mg metoprololio tartrato). Prireikus paros dozę galima didinti ir vartoti po 2 tabletes 2 kartus per parą (atitinka 200</w:t>
      </w:r>
      <w:r w:rsidR="00083640">
        <w:rPr>
          <w:szCs w:val="22"/>
        </w:rPr>
        <w:t> </w:t>
      </w:r>
      <w:r>
        <w:rPr>
          <w:szCs w:val="22"/>
        </w:rPr>
        <w:t>mg metoprololio tatrato).</w:t>
      </w:r>
    </w:p>
    <w:p w14:paraId="05E52F04" w14:textId="77777777" w:rsidR="00083640" w:rsidRDefault="00083640" w:rsidP="00630EDF">
      <w:pPr>
        <w:rPr>
          <w:szCs w:val="22"/>
        </w:rPr>
      </w:pPr>
    </w:p>
    <w:p w14:paraId="44494F72" w14:textId="77777777" w:rsidR="00DF484E" w:rsidRDefault="00DF484E" w:rsidP="00DF484E">
      <w:pPr>
        <w:rPr>
          <w:szCs w:val="22"/>
          <w:u w:val="single"/>
        </w:rPr>
      </w:pPr>
      <w:r>
        <w:rPr>
          <w:szCs w:val="22"/>
          <w:u w:val="single"/>
        </w:rPr>
        <w:t>Širdies ritmo sutrikimai, esant padidėjusiam širdies susitraukimų dažniui</w:t>
      </w:r>
    </w:p>
    <w:p w14:paraId="4B799B96" w14:textId="77777777" w:rsidR="00DF484E" w:rsidRDefault="00DF484E" w:rsidP="00DF484E">
      <w:pPr>
        <w:rPr>
          <w:i/>
          <w:szCs w:val="22"/>
        </w:rPr>
      </w:pPr>
      <w:r>
        <w:rPr>
          <w:i/>
          <w:szCs w:val="22"/>
        </w:rPr>
        <w:t>Metoprolol STADA 50 mg</w:t>
      </w:r>
    </w:p>
    <w:p w14:paraId="135294CC" w14:textId="77777777" w:rsidR="00DF484E" w:rsidRDefault="00DF484E" w:rsidP="00DF484E">
      <w:pPr>
        <w:rPr>
          <w:szCs w:val="22"/>
        </w:rPr>
      </w:pPr>
      <w:r>
        <w:rPr>
          <w:szCs w:val="22"/>
        </w:rPr>
        <w:t>Reikia gerti po 2 tabletes 1 – 2 kartus per parą (atitinka 100</w:t>
      </w:r>
      <w:r w:rsidR="00083640">
        <w:rPr>
          <w:szCs w:val="22"/>
        </w:rPr>
        <w:t> </w:t>
      </w:r>
      <w:r>
        <w:rPr>
          <w:szCs w:val="22"/>
        </w:rPr>
        <w:t>– 200</w:t>
      </w:r>
      <w:r w:rsidR="00083640">
        <w:rPr>
          <w:szCs w:val="22"/>
        </w:rPr>
        <w:t> </w:t>
      </w:r>
      <w:r>
        <w:rPr>
          <w:szCs w:val="22"/>
        </w:rPr>
        <w:t>mg metoprololio tartrato).</w:t>
      </w:r>
    </w:p>
    <w:p w14:paraId="62231EA3" w14:textId="77777777" w:rsidR="00DF484E" w:rsidRDefault="00DF484E" w:rsidP="00DF484E">
      <w:pPr>
        <w:rPr>
          <w:szCs w:val="22"/>
        </w:rPr>
      </w:pPr>
    </w:p>
    <w:p w14:paraId="785B4CD2" w14:textId="77777777" w:rsidR="00DF484E" w:rsidRDefault="00DF484E" w:rsidP="00630EDF">
      <w:pPr>
        <w:rPr>
          <w:szCs w:val="22"/>
          <w:u w:val="single"/>
        </w:rPr>
      </w:pPr>
      <w:r>
        <w:rPr>
          <w:szCs w:val="22"/>
          <w:u w:val="single"/>
        </w:rPr>
        <w:t>Migrenos priepuolio profilaktika</w:t>
      </w:r>
    </w:p>
    <w:p w14:paraId="619F0CEC" w14:textId="77777777" w:rsidR="00DF484E" w:rsidRDefault="00DF484E" w:rsidP="00630EDF">
      <w:pPr>
        <w:rPr>
          <w:i/>
          <w:szCs w:val="22"/>
        </w:rPr>
      </w:pPr>
      <w:r>
        <w:rPr>
          <w:i/>
          <w:szCs w:val="22"/>
        </w:rPr>
        <w:t>Metoprolol STADA 50 mg</w:t>
      </w:r>
    </w:p>
    <w:p w14:paraId="2DBFA4A9" w14:textId="77777777" w:rsidR="00DF484E" w:rsidRDefault="00DF484E" w:rsidP="00630EDF">
      <w:pPr>
        <w:rPr>
          <w:szCs w:val="22"/>
        </w:rPr>
      </w:pPr>
      <w:r>
        <w:rPr>
          <w:szCs w:val="22"/>
        </w:rPr>
        <w:t>Reikia gerti po 2 tabletes 1 – 2 kartus per parą (atitinka 100</w:t>
      </w:r>
      <w:r w:rsidR="00083640">
        <w:rPr>
          <w:szCs w:val="22"/>
        </w:rPr>
        <w:t> </w:t>
      </w:r>
      <w:r>
        <w:rPr>
          <w:szCs w:val="22"/>
        </w:rPr>
        <w:t>–</w:t>
      </w:r>
      <w:r w:rsidR="00083640">
        <w:rPr>
          <w:szCs w:val="22"/>
        </w:rPr>
        <w:t> </w:t>
      </w:r>
      <w:r>
        <w:rPr>
          <w:szCs w:val="22"/>
        </w:rPr>
        <w:t>200</w:t>
      </w:r>
      <w:r w:rsidR="00083640">
        <w:rPr>
          <w:szCs w:val="22"/>
        </w:rPr>
        <w:t> </w:t>
      </w:r>
      <w:r>
        <w:rPr>
          <w:szCs w:val="22"/>
        </w:rPr>
        <w:t>mg metoprololio tartrato).</w:t>
      </w:r>
    </w:p>
    <w:p w14:paraId="2C1CA297" w14:textId="77777777" w:rsidR="00DF484E" w:rsidRDefault="00DF484E" w:rsidP="00630EDF">
      <w:pPr>
        <w:rPr>
          <w:szCs w:val="22"/>
          <w:u w:val="single"/>
        </w:rPr>
      </w:pPr>
    </w:p>
    <w:p w14:paraId="6196415C" w14:textId="77777777" w:rsidR="00DF484E" w:rsidRDefault="00DF484E" w:rsidP="0036471B">
      <w:pPr>
        <w:pStyle w:val="BTEMEASMCA"/>
      </w:pPr>
      <w:r>
        <w:t>Ūminio miokardo infarkto gydymas ir ilgalaikė antrinė profilaktika po ūminio miokardo infarkto</w:t>
      </w:r>
    </w:p>
    <w:p w14:paraId="5C5663B3" w14:textId="77777777" w:rsidR="00DF484E" w:rsidRDefault="00DF484E" w:rsidP="00630EDF">
      <w:pPr>
        <w:rPr>
          <w:szCs w:val="22"/>
        </w:rPr>
      </w:pPr>
      <w:r>
        <w:rPr>
          <w:szCs w:val="22"/>
        </w:rPr>
        <w:t>Metoprolol STADA tabletėmis galima gydyti tik tuos ligonius, kuriems nėra beta adrenoblokatorių vartojimo kontraindikacijų.</w:t>
      </w:r>
    </w:p>
    <w:p w14:paraId="793BBED6" w14:textId="77777777" w:rsidR="00DF484E" w:rsidRDefault="00DF484E" w:rsidP="00630EDF">
      <w:pPr>
        <w:tabs>
          <w:tab w:val="left" w:pos="567"/>
        </w:tabs>
        <w:rPr>
          <w:szCs w:val="22"/>
        </w:rPr>
      </w:pPr>
      <w:r>
        <w:rPr>
          <w:i/>
          <w:szCs w:val="22"/>
          <w:u w:val="single"/>
        </w:rPr>
        <w:t>Ūminio miokardo infarkto gydymas</w:t>
      </w:r>
    </w:p>
    <w:p w14:paraId="04151EC4" w14:textId="77777777" w:rsidR="00DF484E" w:rsidRDefault="00DF484E" w:rsidP="00630EDF">
      <w:pPr>
        <w:tabs>
          <w:tab w:val="left" w:pos="567"/>
        </w:tabs>
        <w:rPr>
          <w:szCs w:val="22"/>
        </w:rPr>
      </w:pPr>
      <w:r>
        <w:rPr>
          <w:szCs w:val="22"/>
        </w:rPr>
        <w:t>Ištikus ūminiam miokardo infarktui, gydymą būtina pradėti kiek įmanoma greičiau, todėl nedelsiant kreipkitės į artimiausią gydymo įstaigą.</w:t>
      </w:r>
    </w:p>
    <w:p w14:paraId="394A04F8" w14:textId="77777777" w:rsidR="00DF484E" w:rsidRDefault="00DF484E" w:rsidP="00630EDF">
      <w:pPr>
        <w:tabs>
          <w:tab w:val="left" w:pos="567"/>
        </w:tabs>
        <w:rPr>
          <w:szCs w:val="22"/>
        </w:rPr>
      </w:pPr>
      <w:r>
        <w:rPr>
          <w:szCs w:val="22"/>
        </w:rPr>
        <w:t>Palaikomoji dozė</w:t>
      </w:r>
    </w:p>
    <w:p w14:paraId="67AD67AC" w14:textId="77777777" w:rsidR="00DF484E" w:rsidRDefault="00DF484E" w:rsidP="00630EDF">
      <w:pPr>
        <w:rPr>
          <w:szCs w:val="22"/>
        </w:rPr>
      </w:pPr>
      <w:r>
        <w:rPr>
          <w:szCs w:val="22"/>
        </w:rPr>
        <w:t>Po ūmaus miokardo infarkto gydymo fazės, pacientui skiriama palaikomoji 200</w:t>
      </w:r>
      <w:r w:rsidR="00083640">
        <w:rPr>
          <w:szCs w:val="22"/>
        </w:rPr>
        <w:t> </w:t>
      </w:r>
      <w:r>
        <w:rPr>
          <w:szCs w:val="22"/>
        </w:rPr>
        <w:t>mg ar didžiausia toleruojama metoprololio tartrato dozė.</w:t>
      </w:r>
    </w:p>
    <w:p w14:paraId="026F1990" w14:textId="77777777" w:rsidR="00DF484E" w:rsidRDefault="00DF484E" w:rsidP="00630EDF">
      <w:pPr>
        <w:rPr>
          <w:szCs w:val="22"/>
        </w:rPr>
      </w:pPr>
      <w:r>
        <w:rPr>
          <w:szCs w:val="22"/>
        </w:rPr>
        <w:t>Jeigu sulėtėja širdies ritmas ir (arba) krenta kraujospūdis ir dėl to pacientą būtina gydyti arba jeigu atsiranda kitokių komplikacijų, medikamento vartojimą reikia nedelsiant nutraukti.</w:t>
      </w:r>
    </w:p>
    <w:p w14:paraId="7B346840" w14:textId="77777777" w:rsidR="00DF484E" w:rsidRDefault="00DF484E" w:rsidP="00630EDF">
      <w:pPr>
        <w:rPr>
          <w:szCs w:val="22"/>
        </w:rPr>
      </w:pPr>
    </w:p>
    <w:p w14:paraId="24904F46" w14:textId="77777777" w:rsidR="00DF484E" w:rsidRDefault="00DF484E" w:rsidP="00630EDF">
      <w:pPr>
        <w:rPr>
          <w:szCs w:val="22"/>
        </w:rPr>
      </w:pPr>
      <w:r>
        <w:rPr>
          <w:szCs w:val="22"/>
        </w:rPr>
        <w:t>Tabletes reikia nuryti po valgio nesukramtytas, užsigeriant pakankamu kiekiu skysčio (pvz.: viena stikline vandens).</w:t>
      </w:r>
    </w:p>
    <w:p w14:paraId="4F3DE9C0" w14:textId="77777777" w:rsidR="00DF484E" w:rsidRDefault="00DF484E" w:rsidP="00630EDF">
      <w:pPr>
        <w:rPr>
          <w:szCs w:val="22"/>
        </w:rPr>
      </w:pPr>
    </w:p>
    <w:p w14:paraId="153D42DE" w14:textId="77777777" w:rsidR="00DF484E" w:rsidRDefault="00DF484E" w:rsidP="00630EDF">
      <w:pPr>
        <w:rPr>
          <w:szCs w:val="22"/>
        </w:rPr>
      </w:pPr>
      <w:r>
        <w:rPr>
          <w:szCs w:val="22"/>
        </w:rPr>
        <w:t>Jeigu gydytojo neskirta kitaip, Metoprolol STADA paros dozę reikia gerti vieną kartą per parą, geriausia ryte.</w:t>
      </w:r>
    </w:p>
    <w:p w14:paraId="6A3B0980" w14:textId="77777777" w:rsidR="00DF484E" w:rsidRDefault="00DF484E" w:rsidP="00630EDF">
      <w:pPr>
        <w:ind w:left="567" w:hanging="567"/>
        <w:rPr>
          <w:noProof/>
          <w:szCs w:val="22"/>
        </w:rPr>
      </w:pPr>
      <w:r>
        <w:rPr>
          <w:szCs w:val="22"/>
        </w:rPr>
        <w:t>Gydymo trukmę nustato gydytojas</w:t>
      </w:r>
    </w:p>
    <w:p w14:paraId="75E85EF2" w14:textId="77777777" w:rsidR="00DF484E" w:rsidRDefault="00DF484E" w:rsidP="00630EDF">
      <w:pPr>
        <w:rPr>
          <w:i/>
          <w:szCs w:val="22"/>
        </w:rPr>
      </w:pPr>
    </w:p>
    <w:p w14:paraId="6E8F55E2" w14:textId="77777777" w:rsidR="00DF484E" w:rsidRDefault="00DF484E" w:rsidP="00630EDF">
      <w:pPr>
        <w:rPr>
          <w:i/>
          <w:szCs w:val="22"/>
        </w:rPr>
      </w:pPr>
      <w:r>
        <w:rPr>
          <w:i/>
          <w:szCs w:val="22"/>
        </w:rPr>
        <w:t>PAPILDOMA INFORMACIJA</w:t>
      </w:r>
    </w:p>
    <w:p w14:paraId="0BDEB591" w14:textId="77777777" w:rsidR="00DF484E" w:rsidRDefault="00DF484E" w:rsidP="00630EDF">
      <w:pPr>
        <w:rPr>
          <w:i/>
          <w:szCs w:val="22"/>
        </w:rPr>
      </w:pPr>
    </w:p>
    <w:p w14:paraId="79E835E4" w14:textId="77777777" w:rsidR="00DF484E" w:rsidRDefault="00DF484E" w:rsidP="00630EDF">
      <w:pPr>
        <w:rPr>
          <w:szCs w:val="22"/>
          <w:u w:val="single"/>
        </w:rPr>
      </w:pPr>
      <w:r>
        <w:rPr>
          <w:szCs w:val="22"/>
          <w:u w:val="single"/>
        </w:rPr>
        <w:t>Inkstų funkcijos nepakankamumas</w:t>
      </w:r>
    </w:p>
    <w:p w14:paraId="5C687133" w14:textId="77777777" w:rsidR="00DF484E" w:rsidRDefault="00DF484E" w:rsidP="00630EDF">
      <w:pPr>
        <w:rPr>
          <w:szCs w:val="22"/>
        </w:rPr>
      </w:pPr>
      <w:r>
        <w:rPr>
          <w:szCs w:val="22"/>
        </w:rPr>
        <w:t>Dozės koreguoti nereikia.</w:t>
      </w:r>
    </w:p>
    <w:p w14:paraId="2DCB97A8" w14:textId="77777777" w:rsidR="00DF484E" w:rsidRDefault="00DF484E" w:rsidP="00630EDF">
      <w:pPr>
        <w:rPr>
          <w:szCs w:val="22"/>
        </w:rPr>
      </w:pPr>
    </w:p>
    <w:p w14:paraId="7685D19C" w14:textId="77777777" w:rsidR="00DF484E" w:rsidRDefault="00DF484E" w:rsidP="00630EDF">
      <w:pPr>
        <w:rPr>
          <w:szCs w:val="22"/>
          <w:u w:val="single"/>
        </w:rPr>
      </w:pPr>
      <w:r>
        <w:rPr>
          <w:szCs w:val="22"/>
          <w:u w:val="single"/>
        </w:rPr>
        <w:t>Kepenų funkcijos nepakankamumas</w:t>
      </w:r>
    </w:p>
    <w:p w14:paraId="06C735C0" w14:textId="77777777" w:rsidR="00DF484E" w:rsidRDefault="00DF484E" w:rsidP="00630EDF">
      <w:pPr>
        <w:rPr>
          <w:szCs w:val="22"/>
        </w:rPr>
      </w:pPr>
      <w:r>
        <w:rPr>
          <w:szCs w:val="22"/>
        </w:rPr>
        <w:t>Esant kepenų funkcijos nepakankamumui vaisto biologinis prieinamumas didėja, todėl dozę reikia mažinti individualiai, priklausomai nuo klinikinės situacijos.</w:t>
      </w:r>
    </w:p>
    <w:p w14:paraId="2365C5C4" w14:textId="77777777" w:rsidR="00DF484E" w:rsidRDefault="00DF484E" w:rsidP="00630EDF">
      <w:pPr>
        <w:rPr>
          <w:szCs w:val="22"/>
        </w:rPr>
      </w:pPr>
    </w:p>
    <w:p w14:paraId="1260C0D4" w14:textId="77777777" w:rsidR="00DF484E" w:rsidRDefault="00DF484E" w:rsidP="00630EDF">
      <w:pPr>
        <w:rPr>
          <w:szCs w:val="22"/>
          <w:u w:val="single"/>
        </w:rPr>
      </w:pPr>
      <w:r>
        <w:rPr>
          <w:szCs w:val="22"/>
          <w:u w:val="single"/>
        </w:rPr>
        <w:t>Senyvo amžiaus pacientai</w:t>
      </w:r>
    </w:p>
    <w:p w14:paraId="24D24994" w14:textId="77777777" w:rsidR="00DF484E" w:rsidRDefault="00DF484E" w:rsidP="00630EDF">
      <w:pPr>
        <w:rPr>
          <w:szCs w:val="22"/>
        </w:rPr>
      </w:pPr>
      <w:r>
        <w:rPr>
          <w:szCs w:val="22"/>
        </w:rPr>
        <w:t>Senyvo amžiaus pacientams vaisto dozė turi būti parenkama labai atsargiai.</w:t>
      </w:r>
    </w:p>
    <w:p w14:paraId="325D6DF6" w14:textId="77777777" w:rsidR="00DF484E" w:rsidRDefault="00DF484E" w:rsidP="00630EDF">
      <w:pPr>
        <w:rPr>
          <w:szCs w:val="22"/>
        </w:rPr>
      </w:pPr>
    </w:p>
    <w:p w14:paraId="45503CE0" w14:textId="77777777" w:rsidR="00DF484E" w:rsidRDefault="00DF484E" w:rsidP="00630EDF">
      <w:pPr>
        <w:rPr>
          <w:b/>
          <w:szCs w:val="22"/>
        </w:rPr>
      </w:pPr>
      <w:r>
        <w:rPr>
          <w:b/>
          <w:szCs w:val="22"/>
        </w:rPr>
        <w:t>Vartojimas vaikams ir paaugliams</w:t>
      </w:r>
    </w:p>
    <w:p w14:paraId="323C344B" w14:textId="77777777" w:rsidR="00DF484E" w:rsidRDefault="00DF484E" w:rsidP="00630EDF">
      <w:pPr>
        <w:rPr>
          <w:szCs w:val="22"/>
        </w:rPr>
      </w:pPr>
      <w:r>
        <w:rPr>
          <w:szCs w:val="22"/>
        </w:rPr>
        <w:lastRenderedPageBreak/>
        <w:t>Metoprololio tartrato nerekomenduojama vartoti jaunesniems kaip 18 metų vaikams, nes duomenų apie saugumą ir veiksmingumą nepakanka.</w:t>
      </w:r>
    </w:p>
    <w:p w14:paraId="4AAEEFB2" w14:textId="77777777" w:rsidR="00DF484E" w:rsidRDefault="00DF484E" w:rsidP="00630EDF">
      <w:pPr>
        <w:ind w:left="720" w:hanging="720"/>
        <w:rPr>
          <w:szCs w:val="22"/>
        </w:rPr>
      </w:pPr>
    </w:p>
    <w:p w14:paraId="342E6053" w14:textId="77777777" w:rsidR="00DF484E" w:rsidRDefault="00DF484E" w:rsidP="00630EDF">
      <w:pPr>
        <w:rPr>
          <w:szCs w:val="22"/>
        </w:rPr>
      </w:pPr>
      <w:r>
        <w:rPr>
          <w:szCs w:val="22"/>
        </w:rPr>
        <w:t xml:space="preserve">Pertraukti metoprololio vartojimą ar keisti dozę galima tik gydytojo nurodymu. Ilgalaikį šio medikamento vartojimą pertraukti arba nutraukti galima tik palaipsniui mažinant dozę, kadangi nutraukus staigiai gali pasunkėti hipertenzija, pasireikšti širdies išemija ir kartu pasunkėti krūtinės angina, ištikti miokardo infarktas. </w:t>
      </w:r>
    </w:p>
    <w:p w14:paraId="72320FC4" w14:textId="77777777" w:rsidR="00DF484E" w:rsidRDefault="00DF484E" w:rsidP="00630EDF">
      <w:pPr>
        <w:ind w:left="567" w:hanging="567"/>
        <w:rPr>
          <w:noProof/>
          <w:szCs w:val="22"/>
        </w:rPr>
      </w:pPr>
    </w:p>
    <w:p w14:paraId="0593B437" w14:textId="5649285E" w:rsidR="00DF484E" w:rsidRDefault="00DF484E" w:rsidP="00630EDF">
      <w:pPr>
        <w:ind w:left="567" w:hanging="567"/>
        <w:rPr>
          <w:b/>
          <w:noProof/>
          <w:szCs w:val="22"/>
        </w:rPr>
      </w:pPr>
      <w:r>
        <w:rPr>
          <w:b/>
          <w:noProof/>
          <w:szCs w:val="22"/>
        </w:rPr>
        <w:t xml:space="preserve">Ką daryti pavartojus per didelę </w:t>
      </w:r>
      <w:proofErr w:type="spellStart"/>
      <w:r>
        <w:rPr>
          <w:b/>
          <w:szCs w:val="22"/>
        </w:rPr>
        <w:t>Metoprolol</w:t>
      </w:r>
      <w:proofErr w:type="spellEnd"/>
      <w:r>
        <w:rPr>
          <w:b/>
          <w:szCs w:val="22"/>
        </w:rPr>
        <w:t xml:space="preserve"> STADA</w:t>
      </w:r>
      <w:r>
        <w:rPr>
          <w:b/>
          <w:noProof/>
          <w:szCs w:val="22"/>
        </w:rPr>
        <w:t xml:space="preserve"> dozę</w:t>
      </w:r>
    </w:p>
    <w:p w14:paraId="0E754593" w14:textId="77777777" w:rsidR="00DF484E" w:rsidRDefault="00DF484E" w:rsidP="0036471B">
      <w:pPr>
        <w:pStyle w:val="BTEMEASMCA"/>
        <w:rPr>
          <w:b/>
        </w:rPr>
      </w:pPr>
      <w:r>
        <w:t>Jei pasireiškė pašaliniai reiškiniai dėl per didelės dozės pavartojimo arba jei įtariate, kad išgėrėte per didelę vaisto dozę, kreipkitės į gydytoją, kad jis nuspręstu kaip elgtis toliau.</w:t>
      </w:r>
    </w:p>
    <w:p w14:paraId="43FAD698" w14:textId="77777777" w:rsidR="00DF484E" w:rsidRDefault="00DF484E" w:rsidP="00630EDF">
      <w:pPr>
        <w:rPr>
          <w:szCs w:val="22"/>
        </w:rPr>
      </w:pPr>
      <w:r>
        <w:rPr>
          <w:szCs w:val="22"/>
        </w:rPr>
        <w:t>Medikamento perdozavus, gali smarkiai sumažėti kraujospūdis ar suretėti širdies veikla , dėl kurios gali sustoti širdis, atsirasti širdies nepakankamumas, ištikti kardiogeninis šokas. Be to, gali pasunkėti kvėpavimas, susitraukti bronchai, prasidėti vėmimas, pritemti sąmonė, prasidėti išplitę traukuliai.</w:t>
      </w:r>
    </w:p>
    <w:p w14:paraId="090755EC" w14:textId="77777777" w:rsidR="00DF484E" w:rsidRDefault="00DF484E" w:rsidP="00630EDF">
      <w:pPr>
        <w:ind w:left="720" w:hanging="720"/>
        <w:rPr>
          <w:szCs w:val="22"/>
        </w:rPr>
      </w:pPr>
      <w:r>
        <w:rPr>
          <w:szCs w:val="22"/>
        </w:rPr>
        <w:t>Vaisto perdozavus, būtina nedelsiant kreiptis į gydytoją.</w:t>
      </w:r>
    </w:p>
    <w:p w14:paraId="7977E3E5" w14:textId="77777777" w:rsidR="00DF484E" w:rsidRDefault="00DF484E" w:rsidP="00630EDF">
      <w:pPr>
        <w:ind w:left="720" w:hanging="720"/>
        <w:rPr>
          <w:szCs w:val="22"/>
        </w:rPr>
      </w:pPr>
    </w:p>
    <w:p w14:paraId="076ECBFE" w14:textId="77777777" w:rsidR="00DF484E" w:rsidRDefault="00DF484E" w:rsidP="00630EDF">
      <w:pPr>
        <w:ind w:left="567" w:hanging="567"/>
        <w:rPr>
          <w:noProof/>
          <w:szCs w:val="22"/>
        </w:rPr>
      </w:pPr>
      <w:r>
        <w:rPr>
          <w:b/>
          <w:noProof/>
          <w:szCs w:val="22"/>
        </w:rPr>
        <w:t xml:space="preserve">Pamiršus pavartoti </w:t>
      </w:r>
      <w:r>
        <w:rPr>
          <w:b/>
          <w:szCs w:val="22"/>
        </w:rPr>
        <w:t xml:space="preserve">Metoprolol STADA </w:t>
      </w:r>
    </w:p>
    <w:p w14:paraId="4094963B" w14:textId="77777777" w:rsidR="00DF484E" w:rsidRDefault="00DF484E" w:rsidP="00630EDF">
      <w:pPr>
        <w:rPr>
          <w:szCs w:val="22"/>
        </w:rPr>
      </w:pPr>
      <w:r>
        <w:rPr>
          <w:szCs w:val="22"/>
        </w:rPr>
        <w:t>Negalima vartoti dvigubos dozės norint kompensuoti praleistą dozę. Tęskite gydymą taip, kaip paskyrė gydytojas.</w:t>
      </w:r>
    </w:p>
    <w:p w14:paraId="1F542FCD" w14:textId="77777777" w:rsidR="00DF484E" w:rsidRDefault="00DF484E" w:rsidP="00630EDF">
      <w:pPr>
        <w:ind w:left="567" w:hanging="567"/>
        <w:rPr>
          <w:noProof/>
          <w:szCs w:val="22"/>
        </w:rPr>
      </w:pPr>
    </w:p>
    <w:p w14:paraId="7BBA8131" w14:textId="77777777" w:rsidR="00DF484E" w:rsidRDefault="00DF484E" w:rsidP="00630EDF">
      <w:pPr>
        <w:ind w:left="567" w:hanging="567"/>
        <w:rPr>
          <w:b/>
          <w:noProof/>
          <w:szCs w:val="22"/>
        </w:rPr>
      </w:pPr>
      <w:r>
        <w:rPr>
          <w:b/>
          <w:noProof/>
          <w:szCs w:val="22"/>
        </w:rPr>
        <w:t xml:space="preserve">Nustojus vartoti </w:t>
      </w:r>
      <w:r>
        <w:rPr>
          <w:b/>
          <w:szCs w:val="22"/>
        </w:rPr>
        <w:t>Metoprolol STADA</w:t>
      </w:r>
    </w:p>
    <w:p w14:paraId="3CFB3E12" w14:textId="77777777" w:rsidR="00DF484E" w:rsidRDefault="00DF484E" w:rsidP="00630EDF">
      <w:pPr>
        <w:rPr>
          <w:szCs w:val="22"/>
        </w:rPr>
      </w:pPr>
      <w:r>
        <w:rPr>
          <w:szCs w:val="22"/>
        </w:rPr>
        <w:t>Ilgalaikį gydymą Metoprolol STADA pertraukti arba visiškai nutraukti reikia palaipsniui mažinant dozę, kadangi nutraukus staigiai galima širdies išemija, kartu gali pasunkėti hipertenzija ar krūtinės angina, ištikti miokardo infarktas.</w:t>
      </w:r>
    </w:p>
    <w:p w14:paraId="0D890964" w14:textId="77777777" w:rsidR="00DF484E" w:rsidRDefault="00DF484E" w:rsidP="00630EDF">
      <w:pPr>
        <w:ind w:left="567" w:hanging="567"/>
        <w:rPr>
          <w:noProof/>
          <w:szCs w:val="22"/>
        </w:rPr>
      </w:pPr>
    </w:p>
    <w:p w14:paraId="5D39F46E" w14:textId="77777777" w:rsidR="00DF484E" w:rsidRDefault="00DF484E" w:rsidP="00630EDF">
      <w:pPr>
        <w:ind w:left="567" w:hanging="567"/>
        <w:rPr>
          <w:noProof/>
          <w:szCs w:val="22"/>
        </w:rPr>
      </w:pPr>
      <w:r>
        <w:rPr>
          <w:szCs w:val="22"/>
        </w:rPr>
        <w:t>Jeigu kiltų daugiau klausimų dėl šio vaisto vartojimo, kreipkitės į gydytoją arba vaistininką.</w:t>
      </w:r>
    </w:p>
    <w:p w14:paraId="1362F528" w14:textId="77777777" w:rsidR="00DF484E" w:rsidRDefault="00DF484E" w:rsidP="00630EDF">
      <w:pPr>
        <w:ind w:left="567" w:hanging="567"/>
        <w:rPr>
          <w:noProof/>
          <w:szCs w:val="22"/>
        </w:rPr>
      </w:pPr>
    </w:p>
    <w:p w14:paraId="5663C729" w14:textId="77777777" w:rsidR="00DF484E" w:rsidRDefault="00DF484E" w:rsidP="00630EDF">
      <w:pPr>
        <w:numPr>
          <w:ilvl w:val="12"/>
          <w:numId w:val="0"/>
        </w:numPr>
        <w:rPr>
          <w:noProof/>
          <w:szCs w:val="22"/>
        </w:rPr>
      </w:pPr>
    </w:p>
    <w:p w14:paraId="4CDC629C" w14:textId="77777777" w:rsidR="00DF484E" w:rsidRDefault="00DF484E" w:rsidP="00DF484E">
      <w:pPr>
        <w:pStyle w:val="Antrat3"/>
        <w:spacing w:before="0" w:after="0"/>
        <w:rPr>
          <w:noProof/>
          <w:szCs w:val="22"/>
          <w:lang w:val="fi-FI"/>
        </w:rPr>
      </w:pPr>
      <w:r>
        <w:rPr>
          <w:noProof/>
          <w:szCs w:val="22"/>
          <w:lang w:val="fi-FI"/>
        </w:rPr>
        <w:t>4.</w:t>
      </w:r>
      <w:r>
        <w:rPr>
          <w:noProof/>
          <w:szCs w:val="22"/>
          <w:lang w:val="fi-FI"/>
        </w:rPr>
        <w:tab/>
        <w:t>Galimas šalutinis poveikis</w:t>
      </w:r>
    </w:p>
    <w:p w14:paraId="3DBFD808" w14:textId="77777777" w:rsidR="00DF484E" w:rsidRDefault="00DF484E" w:rsidP="00630EDF">
      <w:pPr>
        <w:ind w:left="567" w:hanging="567"/>
        <w:rPr>
          <w:noProof/>
          <w:szCs w:val="22"/>
        </w:rPr>
      </w:pPr>
    </w:p>
    <w:p w14:paraId="03CF9130" w14:textId="77777777" w:rsidR="00DF484E" w:rsidRDefault="00DF484E" w:rsidP="00630EDF">
      <w:pPr>
        <w:ind w:left="567" w:hanging="567"/>
        <w:rPr>
          <w:noProof/>
          <w:szCs w:val="22"/>
        </w:rPr>
      </w:pPr>
      <w:r>
        <w:rPr>
          <w:noProof/>
          <w:szCs w:val="22"/>
        </w:rPr>
        <w:t>Šis vaistas, kaip ir visi kiti, gali sukelti šalutinį poveikį, nors jis pasireiškia ne visiems žmonėms.</w:t>
      </w:r>
    </w:p>
    <w:p w14:paraId="4D018F97" w14:textId="77777777" w:rsidR="00DF484E" w:rsidRDefault="00DF484E" w:rsidP="00630EDF">
      <w:pPr>
        <w:numPr>
          <w:ilvl w:val="12"/>
          <w:numId w:val="0"/>
        </w:numPr>
        <w:rPr>
          <w:noProof/>
          <w:szCs w:val="22"/>
        </w:rPr>
      </w:pPr>
    </w:p>
    <w:p w14:paraId="4FEE73B0" w14:textId="77777777" w:rsidR="00DF484E" w:rsidRDefault="00DF484E" w:rsidP="00630EDF">
      <w:pPr>
        <w:rPr>
          <w:szCs w:val="22"/>
        </w:rPr>
      </w:pPr>
      <w:r>
        <w:rPr>
          <w:szCs w:val="22"/>
        </w:rPr>
        <w:t>Kiekvienoje dažnio grupėje nepageidaujamas poveikis pateikiamas mažėjančio sunkumo tvarka.</w:t>
      </w:r>
    </w:p>
    <w:p w14:paraId="09D90CFE" w14:textId="77777777" w:rsidR="00DF484E" w:rsidRDefault="00DF484E" w:rsidP="00630EDF">
      <w:pPr>
        <w:rPr>
          <w:szCs w:val="22"/>
        </w:rPr>
      </w:pPr>
      <w:r>
        <w:rPr>
          <w:szCs w:val="22"/>
        </w:rPr>
        <w:t>Nepageidaujami reiškiniai skirstomi pagal toliau nurodytas dažnio kategorijas: labai dažni (</w:t>
      </w:r>
      <w:r>
        <w:rPr>
          <w:szCs w:val="22"/>
        </w:rPr>
        <w:sym w:font="Symbol" w:char="F0B3"/>
      </w:r>
      <w:r>
        <w:rPr>
          <w:szCs w:val="22"/>
        </w:rPr>
        <w:t> 1/10), dažni (</w:t>
      </w:r>
      <w:r>
        <w:rPr>
          <w:szCs w:val="22"/>
        </w:rPr>
        <w:sym w:font="Symbol" w:char="F0B3"/>
      </w:r>
      <w:r>
        <w:rPr>
          <w:szCs w:val="22"/>
        </w:rPr>
        <w:t> 1/100 ir &lt; 1/10), nedažni (</w:t>
      </w:r>
      <w:r>
        <w:rPr>
          <w:szCs w:val="22"/>
        </w:rPr>
        <w:sym w:font="Symbol" w:char="F0B3"/>
      </w:r>
      <w:r>
        <w:rPr>
          <w:szCs w:val="22"/>
        </w:rPr>
        <w:t> 1/1000 ir &lt; 1/100), reti (</w:t>
      </w:r>
      <w:r>
        <w:rPr>
          <w:szCs w:val="22"/>
        </w:rPr>
        <w:sym w:font="Symbol" w:char="F0B3"/>
      </w:r>
      <w:r>
        <w:rPr>
          <w:szCs w:val="22"/>
        </w:rPr>
        <w:t> 1/10 000 ir &lt; 1/1000), labai reti (&lt; 1/10 000), dažnis nežinomas (negali būti įvertintas pagal turimus duomenis)</w:t>
      </w:r>
      <w:r w:rsidR="00096EAF">
        <w:rPr>
          <w:szCs w:val="22"/>
        </w:rPr>
        <w:t>.</w:t>
      </w:r>
    </w:p>
    <w:p w14:paraId="66D42EE2" w14:textId="77777777" w:rsidR="00DF484E" w:rsidRDefault="00DF484E" w:rsidP="00630EDF">
      <w:pPr>
        <w:pStyle w:val="Antrats"/>
        <w:widowControl w:val="0"/>
        <w:tabs>
          <w:tab w:val="clear" w:pos="567"/>
          <w:tab w:val="left" w:pos="1296"/>
        </w:tabs>
        <w:jc w:val="both"/>
        <w:rPr>
          <w:rFonts w:ascii="Times New Roman" w:hAnsi="Times New Roman"/>
          <w:sz w:val="22"/>
          <w:szCs w:val="22"/>
          <w:lang w:val="lt-LT"/>
        </w:rPr>
      </w:pPr>
    </w:p>
    <w:p w14:paraId="7517804C" w14:textId="77777777" w:rsidR="00DF484E" w:rsidRDefault="00DF484E" w:rsidP="00630EDF">
      <w:pPr>
        <w:widowControl w:val="0"/>
        <w:jc w:val="both"/>
        <w:rPr>
          <w:noProof/>
          <w:szCs w:val="22"/>
          <w:u w:val="single"/>
          <w:lang w:val="it-IT"/>
        </w:rPr>
      </w:pPr>
      <w:r>
        <w:rPr>
          <w:noProof/>
          <w:szCs w:val="22"/>
          <w:u w:val="single"/>
          <w:lang w:val="it-IT"/>
        </w:rPr>
        <w:t>Kraujo ir limfinės sistemos sutrikimai</w:t>
      </w:r>
    </w:p>
    <w:p w14:paraId="21A1C88A" w14:textId="77777777" w:rsidR="00DF484E" w:rsidRDefault="00DF484E" w:rsidP="00630EDF">
      <w:pPr>
        <w:pStyle w:val="Pavadinimas"/>
        <w:jc w:val="both"/>
        <w:rPr>
          <w:rFonts w:ascii="Times New Roman" w:hAnsi="Times New Roman"/>
          <w:b w:val="0"/>
          <w:sz w:val="22"/>
          <w:szCs w:val="22"/>
          <w:lang w:val="lt-LT"/>
        </w:rPr>
      </w:pPr>
      <w:r>
        <w:rPr>
          <w:rFonts w:ascii="Times New Roman" w:hAnsi="Times New Roman"/>
          <w:b w:val="0"/>
          <w:sz w:val="22"/>
          <w:szCs w:val="22"/>
          <w:lang w:val="lt-LT"/>
        </w:rPr>
        <w:t>Reti: sumažėjęs trombocitų ar leukocitų skaičius kraujyje</w:t>
      </w:r>
      <w:r>
        <w:rPr>
          <w:rFonts w:ascii="Times New Roman" w:hAnsi="Times New Roman"/>
          <w:sz w:val="22"/>
          <w:szCs w:val="22"/>
          <w:lang w:val="it-IT"/>
        </w:rPr>
        <w:t xml:space="preserve"> </w:t>
      </w:r>
      <w:r>
        <w:rPr>
          <w:rFonts w:ascii="Times New Roman" w:hAnsi="Times New Roman"/>
          <w:b w:val="0"/>
          <w:sz w:val="22"/>
          <w:szCs w:val="22"/>
          <w:lang w:val="lt-LT"/>
        </w:rPr>
        <w:t>(trombocitopenija ar leukopenija).</w:t>
      </w:r>
    </w:p>
    <w:p w14:paraId="56972362" w14:textId="77777777" w:rsidR="00DF484E" w:rsidRDefault="00DF484E" w:rsidP="00630EDF">
      <w:pPr>
        <w:pStyle w:val="Antrats"/>
        <w:widowControl w:val="0"/>
        <w:tabs>
          <w:tab w:val="clear" w:pos="567"/>
          <w:tab w:val="left" w:pos="1296"/>
        </w:tabs>
        <w:jc w:val="both"/>
        <w:rPr>
          <w:rFonts w:ascii="Times New Roman" w:hAnsi="Times New Roman"/>
          <w:b/>
          <w:noProof/>
          <w:sz w:val="22"/>
          <w:szCs w:val="22"/>
          <w:lang w:val="it-IT"/>
        </w:rPr>
      </w:pPr>
    </w:p>
    <w:p w14:paraId="7F354ADA" w14:textId="77777777" w:rsidR="00DF484E" w:rsidRDefault="00DF484E" w:rsidP="00630EDF">
      <w:pPr>
        <w:widowControl w:val="0"/>
        <w:jc w:val="both"/>
        <w:rPr>
          <w:noProof/>
          <w:szCs w:val="22"/>
          <w:u w:val="single"/>
          <w:lang w:val="it-IT"/>
        </w:rPr>
      </w:pPr>
      <w:r>
        <w:rPr>
          <w:noProof/>
          <w:szCs w:val="22"/>
          <w:u w:val="single"/>
          <w:lang w:val="it-IT"/>
        </w:rPr>
        <w:t>Imuninės sistemos sutrikimai</w:t>
      </w:r>
    </w:p>
    <w:p w14:paraId="3A858EBF" w14:textId="77777777" w:rsidR="00DF484E" w:rsidRDefault="00DF484E" w:rsidP="00630EDF">
      <w:pPr>
        <w:rPr>
          <w:szCs w:val="22"/>
        </w:rPr>
      </w:pPr>
      <w:r>
        <w:rPr>
          <w:noProof/>
          <w:szCs w:val="22"/>
          <w:lang w:val="da-DK"/>
        </w:rPr>
        <w:t>D</w:t>
      </w:r>
      <w:r>
        <w:rPr>
          <w:szCs w:val="22"/>
        </w:rPr>
        <w:t>ažnis nežinomas</w:t>
      </w:r>
      <w:r>
        <w:rPr>
          <w:noProof/>
          <w:szCs w:val="22"/>
          <w:lang w:val="da-DK"/>
        </w:rPr>
        <w:t xml:space="preserve">: </w:t>
      </w:r>
      <w:r>
        <w:rPr>
          <w:szCs w:val="22"/>
        </w:rPr>
        <w:t>beta adrenoblokatoriai gali didinti jautrumą alergenams ir sunkinti anafilaksinę reakciją. Vadinasi, pacientams, kuriems buvo pasireiškusi sunki padidėjusio jautrumo reakcija arba kuriems taikoma desensibilizacija (gydymas, kuriuo sumažinamas arba pašalinamas alerginis reaktyvumas), galima sunkesnė anafilaksinė (ūmi bendrinė alerginė organizmo reakcija) reakcija.</w:t>
      </w:r>
    </w:p>
    <w:p w14:paraId="30C2117A" w14:textId="77777777" w:rsidR="00DF484E" w:rsidRDefault="00DF484E" w:rsidP="00630EDF">
      <w:pPr>
        <w:widowControl w:val="0"/>
        <w:jc w:val="both"/>
        <w:rPr>
          <w:b/>
          <w:noProof/>
          <w:szCs w:val="22"/>
          <w:lang w:val="it-IT"/>
        </w:rPr>
      </w:pPr>
    </w:p>
    <w:p w14:paraId="202531DD" w14:textId="77777777" w:rsidR="00DF484E" w:rsidRDefault="00DF484E" w:rsidP="00630EDF">
      <w:pPr>
        <w:widowControl w:val="0"/>
        <w:jc w:val="both"/>
        <w:rPr>
          <w:noProof/>
          <w:szCs w:val="22"/>
          <w:u w:val="single"/>
          <w:lang w:val="it-IT"/>
        </w:rPr>
      </w:pPr>
      <w:r>
        <w:rPr>
          <w:noProof/>
          <w:szCs w:val="22"/>
          <w:u w:val="single"/>
          <w:lang w:val="it-IT"/>
        </w:rPr>
        <w:t>Endokrininiai sutrikimai</w:t>
      </w:r>
    </w:p>
    <w:p w14:paraId="4DF6BC22" w14:textId="77777777" w:rsidR="00DF484E" w:rsidRDefault="00DF484E" w:rsidP="00630EDF">
      <w:pPr>
        <w:rPr>
          <w:szCs w:val="22"/>
        </w:rPr>
      </w:pPr>
      <w:r>
        <w:rPr>
          <w:szCs w:val="22"/>
        </w:rPr>
        <w:t>Dažnis nežinomas: Metoprolol STADA gali slėpti hipertiroidizmo (skydliaukės funkcijos padidėjimo) simptomus.</w:t>
      </w:r>
    </w:p>
    <w:p w14:paraId="0D9C3DD2" w14:textId="77777777" w:rsidR="00DF484E" w:rsidRDefault="00DF484E" w:rsidP="00630EDF">
      <w:pPr>
        <w:pStyle w:val="Pavadinimas"/>
        <w:jc w:val="both"/>
        <w:rPr>
          <w:rFonts w:ascii="Times New Roman" w:hAnsi="Times New Roman"/>
          <w:noProof/>
          <w:sz w:val="22"/>
          <w:szCs w:val="22"/>
          <w:lang w:val="it-IT"/>
        </w:rPr>
      </w:pPr>
    </w:p>
    <w:p w14:paraId="3DFC501F" w14:textId="77777777" w:rsidR="00DF484E" w:rsidRDefault="00DF484E" w:rsidP="00630EDF">
      <w:pPr>
        <w:widowControl w:val="0"/>
        <w:jc w:val="both"/>
        <w:rPr>
          <w:i/>
          <w:noProof/>
          <w:szCs w:val="22"/>
        </w:rPr>
      </w:pPr>
      <w:r>
        <w:rPr>
          <w:noProof/>
          <w:szCs w:val="22"/>
          <w:u w:val="single"/>
          <w:lang w:val="it-IT"/>
        </w:rPr>
        <w:t>Metabolizmo ir mitybos sutrikimai</w:t>
      </w:r>
    </w:p>
    <w:p w14:paraId="139A7CE5" w14:textId="77777777" w:rsidR="00DF484E" w:rsidRDefault="00DF484E" w:rsidP="00630EDF">
      <w:pPr>
        <w:rPr>
          <w:szCs w:val="22"/>
        </w:rPr>
      </w:pPr>
      <w:r>
        <w:rPr>
          <w:szCs w:val="22"/>
        </w:rPr>
        <w:t>Reti: kai kuriems ligoniams pasunkėjo aiškus cukrinis diabetas arba tapo pastebimas latentinis diabetas. Po stipraus ar ilgalaikio badavimo bei sunkių fizinių pratimų Metoprolol STADA vartojantiems pacientams gali pasireikšti hipoglikemija (sumažėti cukraus kiekis kraujyje). Įspėjamieji jos simptomai, ypač dažnas širdies plakimas (tachikardija) ir rankų drebėjimas (tremoras), gali būti nepastebimi.</w:t>
      </w:r>
    </w:p>
    <w:p w14:paraId="28B6298C" w14:textId="77777777" w:rsidR="00DF484E" w:rsidRDefault="00DF484E" w:rsidP="00630EDF">
      <w:pPr>
        <w:rPr>
          <w:szCs w:val="22"/>
        </w:rPr>
      </w:pPr>
      <w:r>
        <w:rPr>
          <w:szCs w:val="22"/>
        </w:rPr>
        <w:lastRenderedPageBreak/>
        <w:t>Dažnis nežinomas: Metoprolol STADA vartojimas siejamas su riebalų apykaitos sutrikimu. Bendras cholesterolio kiekis kraujo plazmoje paprastai būna normalus, didelio tankio lipoproteinų cholesterolio kiekis sumažėja, o trigliceridų kiekis padidėja.</w:t>
      </w:r>
    </w:p>
    <w:p w14:paraId="6F6496DB" w14:textId="77777777" w:rsidR="00DF484E" w:rsidRDefault="00DF484E" w:rsidP="00630EDF">
      <w:pPr>
        <w:pStyle w:val="Pavadinimas"/>
        <w:jc w:val="left"/>
        <w:rPr>
          <w:rFonts w:ascii="Times New Roman" w:hAnsi="Times New Roman"/>
          <w:noProof/>
          <w:sz w:val="22"/>
          <w:szCs w:val="22"/>
          <w:lang w:val="lt-LT"/>
        </w:rPr>
      </w:pPr>
    </w:p>
    <w:p w14:paraId="00FC35D7" w14:textId="77777777" w:rsidR="00DF484E" w:rsidRDefault="00DF484E" w:rsidP="00630EDF">
      <w:pPr>
        <w:widowControl w:val="0"/>
        <w:rPr>
          <w:noProof/>
          <w:szCs w:val="22"/>
          <w:u w:val="single"/>
          <w:lang w:val="it-IT"/>
        </w:rPr>
      </w:pPr>
      <w:r>
        <w:rPr>
          <w:noProof/>
          <w:szCs w:val="22"/>
          <w:u w:val="single"/>
          <w:lang w:val="it-IT"/>
        </w:rPr>
        <w:t>Psichikos sutrikimai</w:t>
      </w:r>
    </w:p>
    <w:p w14:paraId="66AA2A55" w14:textId="77777777" w:rsidR="00DF484E" w:rsidRDefault="00DF484E" w:rsidP="00630EDF">
      <w:pPr>
        <w:pStyle w:val="Pavadinimas"/>
        <w:jc w:val="left"/>
        <w:rPr>
          <w:rFonts w:ascii="Times New Roman" w:hAnsi="Times New Roman"/>
          <w:b w:val="0"/>
          <w:sz w:val="22"/>
          <w:szCs w:val="22"/>
          <w:lang w:val="lt-LT"/>
        </w:rPr>
      </w:pPr>
      <w:r>
        <w:rPr>
          <w:rFonts w:ascii="Times New Roman" w:hAnsi="Times New Roman"/>
          <w:b w:val="0"/>
          <w:sz w:val="22"/>
          <w:szCs w:val="22"/>
          <w:lang w:val="lt-LT"/>
        </w:rPr>
        <w:t>Labai reti: asmenybės pokyčių (emocijų labilumas, trumpalaikis atminties praradimas).</w:t>
      </w:r>
    </w:p>
    <w:p w14:paraId="2926E5AF" w14:textId="77777777" w:rsidR="00DF484E" w:rsidRDefault="00DF484E" w:rsidP="00630EDF">
      <w:pPr>
        <w:pStyle w:val="Pavadinimas"/>
        <w:jc w:val="left"/>
        <w:rPr>
          <w:rFonts w:ascii="Times New Roman" w:hAnsi="Times New Roman"/>
          <w:b w:val="0"/>
          <w:noProof/>
          <w:sz w:val="22"/>
          <w:szCs w:val="22"/>
          <w:lang w:val="lt-LT"/>
        </w:rPr>
      </w:pPr>
    </w:p>
    <w:p w14:paraId="5446319B" w14:textId="77777777" w:rsidR="00DF484E" w:rsidRDefault="00DF484E" w:rsidP="00630EDF">
      <w:pPr>
        <w:widowControl w:val="0"/>
        <w:rPr>
          <w:noProof/>
          <w:szCs w:val="22"/>
          <w:u w:val="single"/>
          <w:lang w:val="it-IT"/>
        </w:rPr>
      </w:pPr>
      <w:r>
        <w:rPr>
          <w:noProof/>
          <w:szCs w:val="22"/>
          <w:u w:val="single"/>
          <w:lang w:val="it-IT"/>
        </w:rPr>
        <w:t>Nervų sistemos sutrikimai</w:t>
      </w:r>
    </w:p>
    <w:p w14:paraId="23E9E8A4" w14:textId="77777777" w:rsidR="00DF484E" w:rsidRDefault="00DF484E" w:rsidP="00630EDF">
      <w:pPr>
        <w:pStyle w:val="Pavadinimas"/>
        <w:jc w:val="left"/>
        <w:rPr>
          <w:rFonts w:ascii="Times New Roman" w:hAnsi="Times New Roman"/>
          <w:b w:val="0"/>
          <w:sz w:val="22"/>
          <w:szCs w:val="22"/>
          <w:lang w:val="lt-LT"/>
        </w:rPr>
      </w:pPr>
      <w:r>
        <w:rPr>
          <w:rFonts w:ascii="Times New Roman" w:hAnsi="Times New Roman"/>
          <w:b w:val="0"/>
          <w:sz w:val="22"/>
          <w:szCs w:val="22"/>
          <w:lang w:val="lt-LT"/>
        </w:rPr>
        <w:t>Nedažni: daugiausiai gydymo pradžioje, gali sutrikti centrinės nervų sistemos veikla: pasireiškia nuovargis, depresija, galvos svaigimas ar skausmas, konfūzija, prakaitavimas, nakties košmarai, suintensyvėja sapnai, sutrinka miegas, atsiranda haliucinacijų, dilgčiojimo jausmas galūnėse (parestezijos).</w:t>
      </w:r>
    </w:p>
    <w:p w14:paraId="5F8EB38B" w14:textId="77777777" w:rsidR="00DF484E" w:rsidRDefault="00DF484E" w:rsidP="00630EDF">
      <w:pPr>
        <w:pStyle w:val="Pavadinimas"/>
        <w:jc w:val="left"/>
        <w:rPr>
          <w:rFonts w:ascii="Times New Roman" w:hAnsi="Times New Roman"/>
          <w:b w:val="0"/>
          <w:sz w:val="22"/>
          <w:szCs w:val="22"/>
          <w:lang w:val="lt-LT"/>
        </w:rPr>
      </w:pPr>
      <w:r>
        <w:rPr>
          <w:rFonts w:ascii="Times New Roman" w:hAnsi="Times New Roman"/>
          <w:b w:val="0"/>
          <w:sz w:val="22"/>
          <w:szCs w:val="22"/>
          <w:lang w:val="lt-LT"/>
        </w:rPr>
        <w:t>Reti: sinkopė (laikinas savaime praeinantis sąmonės netekimas).</w:t>
      </w:r>
    </w:p>
    <w:p w14:paraId="008ABEC8" w14:textId="77777777" w:rsidR="00DF484E" w:rsidRDefault="00DF484E" w:rsidP="00630EDF">
      <w:pPr>
        <w:pStyle w:val="Antrats"/>
        <w:rPr>
          <w:rFonts w:ascii="Times New Roman" w:hAnsi="Times New Roman"/>
          <w:noProof/>
          <w:sz w:val="22"/>
          <w:szCs w:val="22"/>
        </w:rPr>
      </w:pPr>
    </w:p>
    <w:p w14:paraId="65C5A59E" w14:textId="77777777" w:rsidR="00DF484E" w:rsidRDefault="00DF484E" w:rsidP="00630EDF">
      <w:pPr>
        <w:widowControl w:val="0"/>
        <w:rPr>
          <w:noProof/>
          <w:szCs w:val="22"/>
          <w:u w:val="single"/>
          <w:lang w:val="it-IT"/>
        </w:rPr>
      </w:pPr>
      <w:r>
        <w:rPr>
          <w:noProof/>
          <w:szCs w:val="22"/>
          <w:u w:val="single"/>
          <w:lang w:val="it-IT"/>
        </w:rPr>
        <w:t>Akių sutrikimai</w:t>
      </w:r>
    </w:p>
    <w:p w14:paraId="6A6F899F" w14:textId="77777777" w:rsidR="00DF484E" w:rsidRDefault="00DF484E" w:rsidP="00630EDF">
      <w:pPr>
        <w:pStyle w:val="Pavadinimas"/>
        <w:jc w:val="left"/>
        <w:rPr>
          <w:rFonts w:ascii="Times New Roman" w:hAnsi="Times New Roman"/>
          <w:b w:val="0"/>
          <w:sz w:val="22"/>
          <w:szCs w:val="22"/>
          <w:lang w:val="lt-LT"/>
        </w:rPr>
      </w:pPr>
      <w:r>
        <w:rPr>
          <w:rFonts w:ascii="Times New Roman" w:hAnsi="Times New Roman"/>
          <w:b w:val="0"/>
          <w:sz w:val="22"/>
          <w:szCs w:val="22"/>
          <w:lang w:val="lt-LT"/>
        </w:rPr>
        <w:t>Reti: akių junginės uždegimas (konjunktyvitas) arba mažiau išsiskyrė ašarų (tai svarbu žinoti kontaktinius lęšius nešiojantiems žmonėms).</w:t>
      </w:r>
    </w:p>
    <w:p w14:paraId="53FF7B4B" w14:textId="77777777" w:rsidR="00DF484E" w:rsidRDefault="00DF484E" w:rsidP="00630EDF">
      <w:pPr>
        <w:pStyle w:val="Pavadinimas"/>
        <w:jc w:val="left"/>
        <w:rPr>
          <w:rFonts w:ascii="Times New Roman" w:hAnsi="Times New Roman"/>
          <w:b w:val="0"/>
          <w:sz w:val="22"/>
          <w:szCs w:val="22"/>
          <w:lang w:val="lt-LT"/>
        </w:rPr>
      </w:pPr>
      <w:r>
        <w:rPr>
          <w:rFonts w:ascii="Times New Roman" w:hAnsi="Times New Roman"/>
          <w:b w:val="0"/>
          <w:sz w:val="22"/>
          <w:szCs w:val="22"/>
          <w:lang w:val="lt-LT"/>
        </w:rPr>
        <w:t>Labai reti: regos sutrikimas.</w:t>
      </w:r>
    </w:p>
    <w:p w14:paraId="0B29C09E" w14:textId="77777777" w:rsidR="00DF484E" w:rsidRDefault="00DF484E" w:rsidP="00630EDF">
      <w:pPr>
        <w:pStyle w:val="Antrats"/>
        <w:tabs>
          <w:tab w:val="clear" w:pos="8306"/>
          <w:tab w:val="right" w:pos="8505"/>
        </w:tabs>
        <w:rPr>
          <w:rFonts w:ascii="Times New Roman" w:hAnsi="Times New Roman"/>
          <w:noProof/>
          <w:sz w:val="22"/>
          <w:szCs w:val="22"/>
        </w:rPr>
      </w:pPr>
    </w:p>
    <w:p w14:paraId="5BCF351A" w14:textId="77777777" w:rsidR="00DF484E" w:rsidRDefault="00DF484E" w:rsidP="00630EDF">
      <w:pPr>
        <w:widowControl w:val="0"/>
        <w:rPr>
          <w:noProof/>
          <w:szCs w:val="22"/>
          <w:u w:val="single"/>
          <w:lang w:val="it-IT"/>
        </w:rPr>
      </w:pPr>
      <w:r>
        <w:rPr>
          <w:noProof/>
          <w:szCs w:val="22"/>
          <w:u w:val="single"/>
          <w:lang w:val="it-IT"/>
        </w:rPr>
        <w:t>Ausų ir labirintų sutrikimai</w:t>
      </w:r>
    </w:p>
    <w:p w14:paraId="37352021" w14:textId="77777777" w:rsidR="00DF484E" w:rsidRDefault="00DF484E" w:rsidP="00630EDF">
      <w:pPr>
        <w:pStyle w:val="Pavadinimas"/>
        <w:jc w:val="left"/>
        <w:rPr>
          <w:rFonts w:ascii="Times New Roman" w:hAnsi="Times New Roman"/>
          <w:b w:val="0"/>
          <w:sz w:val="22"/>
          <w:szCs w:val="22"/>
          <w:lang w:val="lt-LT"/>
        </w:rPr>
      </w:pPr>
      <w:r>
        <w:rPr>
          <w:rFonts w:ascii="Times New Roman" w:hAnsi="Times New Roman"/>
          <w:b w:val="0"/>
          <w:sz w:val="22"/>
          <w:szCs w:val="22"/>
          <w:lang w:val="lt-LT"/>
        </w:rPr>
        <w:t>Labai reti: gali sutrikti klausa arba atsirasti spengimas ausyse.</w:t>
      </w:r>
    </w:p>
    <w:p w14:paraId="0C1E6B3B" w14:textId="77777777" w:rsidR="00DF484E" w:rsidRDefault="00DF484E" w:rsidP="00630EDF">
      <w:pPr>
        <w:pStyle w:val="Antrats"/>
        <w:rPr>
          <w:rFonts w:ascii="Times New Roman" w:hAnsi="Times New Roman"/>
          <w:noProof/>
          <w:sz w:val="22"/>
          <w:szCs w:val="22"/>
        </w:rPr>
      </w:pPr>
    </w:p>
    <w:p w14:paraId="060476BA" w14:textId="77777777" w:rsidR="00DF484E" w:rsidRDefault="00DF484E" w:rsidP="00630EDF">
      <w:pPr>
        <w:widowControl w:val="0"/>
        <w:rPr>
          <w:noProof/>
          <w:szCs w:val="22"/>
          <w:u w:val="single"/>
          <w:lang w:val="it-IT"/>
        </w:rPr>
      </w:pPr>
      <w:r>
        <w:rPr>
          <w:noProof/>
          <w:szCs w:val="22"/>
          <w:u w:val="single"/>
          <w:lang w:val="it-IT"/>
        </w:rPr>
        <w:t>Širdies sutrikimai</w:t>
      </w:r>
    </w:p>
    <w:p w14:paraId="744B6B33" w14:textId="77777777" w:rsidR="00DF484E" w:rsidRDefault="00DF484E" w:rsidP="00630EDF">
      <w:pPr>
        <w:pStyle w:val="Pavadinimas"/>
        <w:jc w:val="left"/>
        <w:rPr>
          <w:rFonts w:ascii="Times New Roman" w:hAnsi="Times New Roman"/>
          <w:b w:val="0"/>
          <w:sz w:val="22"/>
          <w:szCs w:val="22"/>
          <w:lang w:val="lt-LT"/>
        </w:rPr>
      </w:pPr>
      <w:r>
        <w:rPr>
          <w:rFonts w:ascii="Times New Roman" w:hAnsi="Times New Roman"/>
          <w:b w:val="0"/>
          <w:sz w:val="22"/>
          <w:szCs w:val="22"/>
          <w:lang w:val="lt-LT"/>
        </w:rPr>
        <w:t>Reti: virpėjimas, bradikardija, širdies laidumo iš prieširdžių į skilvelius sumažėjimas (sutrikdavo atrioventrikulinis laidumas), pasunkėdavo širdies nepakankamumas ir kartu atsirasdavo periferinė edema ir (arba) pasunkėjęs kvėpavimas (dispnėja).</w:t>
      </w:r>
    </w:p>
    <w:p w14:paraId="0C5C751F" w14:textId="77777777" w:rsidR="00DF484E" w:rsidRDefault="00DF484E" w:rsidP="00630EDF">
      <w:pPr>
        <w:rPr>
          <w:szCs w:val="22"/>
        </w:rPr>
      </w:pPr>
      <w:r>
        <w:rPr>
          <w:szCs w:val="22"/>
        </w:rPr>
        <w:t>Labai reti: sunkesni krūtinės anginos priepuoliai.</w:t>
      </w:r>
    </w:p>
    <w:p w14:paraId="5205E7D3" w14:textId="77777777" w:rsidR="00DF484E" w:rsidRDefault="00DF484E" w:rsidP="00630EDF">
      <w:pPr>
        <w:pStyle w:val="Pavadinimas"/>
        <w:jc w:val="left"/>
        <w:rPr>
          <w:rFonts w:ascii="Times New Roman" w:hAnsi="Times New Roman"/>
          <w:b w:val="0"/>
          <w:i/>
          <w:noProof/>
          <w:sz w:val="22"/>
          <w:szCs w:val="22"/>
          <w:lang w:val="da-DK"/>
        </w:rPr>
      </w:pPr>
    </w:p>
    <w:p w14:paraId="479B6105" w14:textId="77777777" w:rsidR="00DF484E" w:rsidRDefault="00DF484E" w:rsidP="00630EDF">
      <w:pPr>
        <w:widowControl w:val="0"/>
        <w:rPr>
          <w:noProof/>
          <w:szCs w:val="22"/>
          <w:u w:val="single"/>
          <w:lang w:val="it-IT"/>
        </w:rPr>
      </w:pPr>
      <w:r>
        <w:rPr>
          <w:noProof/>
          <w:szCs w:val="22"/>
          <w:u w:val="single"/>
          <w:lang w:val="it-IT"/>
        </w:rPr>
        <w:t>Kraujagyslių sutrikimai</w:t>
      </w:r>
    </w:p>
    <w:p w14:paraId="2EE5CEB7" w14:textId="77777777" w:rsidR="00DF484E" w:rsidRDefault="00DF484E" w:rsidP="00630EDF">
      <w:pPr>
        <w:rPr>
          <w:szCs w:val="22"/>
        </w:rPr>
      </w:pPr>
      <w:r>
        <w:rPr>
          <w:szCs w:val="22"/>
        </w:rPr>
        <w:t>Dažnis nežinomas: buvo periferinės kraujotakos sutrikimo, įskaitant Raynaud‘o sindromą, pasunkėjimo atvejų.</w:t>
      </w:r>
    </w:p>
    <w:p w14:paraId="41380A69" w14:textId="77777777" w:rsidR="00DF484E" w:rsidRDefault="00DF484E" w:rsidP="00630EDF">
      <w:pPr>
        <w:pStyle w:val="Pavadinimas"/>
        <w:jc w:val="left"/>
        <w:rPr>
          <w:rFonts w:ascii="Times New Roman" w:hAnsi="Times New Roman"/>
          <w:noProof/>
          <w:sz w:val="22"/>
          <w:szCs w:val="22"/>
          <w:lang w:val="da-DK"/>
        </w:rPr>
      </w:pPr>
    </w:p>
    <w:p w14:paraId="1DF4465F" w14:textId="77777777" w:rsidR="00DF484E" w:rsidRDefault="00DF484E" w:rsidP="00630EDF">
      <w:pPr>
        <w:widowControl w:val="0"/>
        <w:rPr>
          <w:noProof/>
          <w:szCs w:val="22"/>
          <w:u w:val="single"/>
          <w:lang w:val="it-IT"/>
        </w:rPr>
      </w:pPr>
      <w:r>
        <w:rPr>
          <w:noProof/>
          <w:szCs w:val="22"/>
          <w:u w:val="single"/>
          <w:lang w:val="it-IT"/>
        </w:rPr>
        <w:t>Kvėpavimo sistemos, krūtinės ląstos ir tarpuplaučio sutrikimai</w:t>
      </w:r>
    </w:p>
    <w:p w14:paraId="3F3C7763" w14:textId="77777777" w:rsidR="00DF484E" w:rsidRDefault="00DF484E" w:rsidP="00630EDF">
      <w:pPr>
        <w:pStyle w:val="Pavadinimas"/>
        <w:jc w:val="left"/>
        <w:rPr>
          <w:rFonts w:ascii="Times New Roman" w:hAnsi="Times New Roman"/>
          <w:b w:val="0"/>
          <w:sz w:val="22"/>
          <w:szCs w:val="22"/>
          <w:lang w:val="lt-LT"/>
        </w:rPr>
      </w:pPr>
      <w:r>
        <w:rPr>
          <w:rFonts w:ascii="Times New Roman" w:hAnsi="Times New Roman"/>
          <w:b w:val="0"/>
          <w:sz w:val="22"/>
          <w:szCs w:val="22"/>
          <w:lang w:val="lt-LT"/>
        </w:rPr>
        <w:t>Labai reti: alerginis rinitas (alerginė sloga).</w:t>
      </w:r>
    </w:p>
    <w:p w14:paraId="0DBCF8BE" w14:textId="77777777" w:rsidR="00DF484E" w:rsidRDefault="00DF484E" w:rsidP="00630EDF">
      <w:pPr>
        <w:rPr>
          <w:szCs w:val="22"/>
        </w:rPr>
      </w:pPr>
      <w:r>
        <w:rPr>
          <w:szCs w:val="22"/>
        </w:rPr>
        <w:t>Dažnis nežinomas: pacientams, sergantiems liga, kurios metu kartojasi bronchų spazmai, ypač obstrukcine kvėpavimo takų liga, gali atsirasti dusulys, kadangi metoprololis gali padidinti kvėpavimo takų pasipriešinimą.</w:t>
      </w:r>
    </w:p>
    <w:p w14:paraId="259F5A75" w14:textId="77777777" w:rsidR="00DF484E" w:rsidRDefault="00DF484E" w:rsidP="00630EDF">
      <w:pPr>
        <w:pStyle w:val="Pavadinimas"/>
        <w:jc w:val="left"/>
        <w:rPr>
          <w:rFonts w:ascii="Times New Roman" w:hAnsi="Times New Roman"/>
          <w:noProof/>
          <w:sz w:val="22"/>
          <w:szCs w:val="22"/>
          <w:lang w:val="it-IT"/>
        </w:rPr>
      </w:pPr>
    </w:p>
    <w:p w14:paraId="6D5DEE47" w14:textId="77777777" w:rsidR="00DF484E" w:rsidRDefault="00DF484E" w:rsidP="00630EDF">
      <w:pPr>
        <w:widowControl w:val="0"/>
        <w:rPr>
          <w:noProof/>
          <w:szCs w:val="22"/>
          <w:u w:val="single"/>
          <w:lang w:val="it-IT"/>
        </w:rPr>
      </w:pPr>
      <w:r>
        <w:rPr>
          <w:noProof/>
          <w:szCs w:val="22"/>
          <w:u w:val="single"/>
          <w:lang w:val="it-IT"/>
        </w:rPr>
        <w:t xml:space="preserve">Virškinimo trakto sutrikimai </w:t>
      </w:r>
    </w:p>
    <w:p w14:paraId="478B0757" w14:textId="77777777" w:rsidR="00DF484E" w:rsidRDefault="00DF484E" w:rsidP="00630EDF">
      <w:pPr>
        <w:pStyle w:val="Pavadinimas"/>
        <w:jc w:val="left"/>
        <w:rPr>
          <w:rFonts w:ascii="Times New Roman" w:hAnsi="Times New Roman"/>
          <w:b w:val="0"/>
          <w:sz w:val="22"/>
          <w:szCs w:val="22"/>
          <w:lang w:val="lt-LT"/>
        </w:rPr>
      </w:pPr>
      <w:r>
        <w:rPr>
          <w:rFonts w:ascii="Times New Roman" w:hAnsi="Times New Roman"/>
          <w:b w:val="0"/>
          <w:sz w:val="22"/>
          <w:szCs w:val="22"/>
          <w:lang w:val="lt-LT"/>
        </w:rPr>
        <w:t>Nedažni: gali atsirasti trumpalaikių virškinimo trakto veiklos sutrikimo simptomų, įskaitant pykinimą, vėmimą, pilvo skausmą, vidurių užkietėjimą ir viduriavimą.</w:t>
      </w:r>
    </w:p>
    <w:p w14:paraId="3BA55DA9" w14:textId="77777777" w:rsidR="00DF484E" w:rsidRDefault="00DF484E" w:rsidP="00630EDF">
      <w:pPr>
        <w:pStyle w:val="Pavadinimas"/>
        <w:jc w:val="left"/>
        <w:rPr>
          <w:rFonts w:ascii="Times New Roman" w:hAnsi="Times New Roman"/>
          <w:b w:val="0"/>
          <w:sz w:val="22"/>
          <w:szCs w:val="22"/>
          <w:lang w:val="lt-LT"/>
        </w:rPr>
      </w:pPr>
      <w:r>
        <w:rPr>
          <w:rFonts w:ascii="Times New Roman" w:hAnsi="Times New Roman"/>
          <w:b w:val="0"/>
          <w:sz w:val="22"/>
          <w:szCs w:val="22"/>
          <w:lang w:val="lt-LT"/>
        </w:rPr>
        <w:t>Reti: gali džiūti burna.</w:t>
      </w:r>
    </w:p>
    <w:p w14:paraId="5206FA0E" w14:textId="77777777" w:rsidR="00DF484E" w:rsidRDefault="00DF484E" w:rsidP="00630EDF">
      <w:pPr>
        <w:pStyle w:val="Antrats"/>
        <w:rPr>
          <w:rFonts w:ascii="Times New Roman" w:hAnsi="Times New Roman"/>
          <w:b/>
          <w:noProof/>
          <w:sz w:val="22"/>
          <w:szCs w:val="22"/>
          <w:lang w:val="it-IT"/>
        </w:rPr>
      </w:pPr>
    </w:p>
    <w:p w14:paraId="70B3C6DF" w14:textId="77777777" w:rsidR="00DF484E" w:rsidRDefault="00DF484E" w:rsidP="00630EDF">
      <w:pPr>
        <w:widowControl w:val="0"/>
        <w:rPr>
          <w:noProof/>
          <w:szCs w:val="22"/>
          <w:u w:val="single"/>
          <w:lang w:val="it-IT"/>
        </w:rPr>
      </w:pPr>
      <w:r>
        <w:rPr>
          <w:noProof/>
          <w:szCs w:val="22"/>
          <w:u w:val="single"/>
          <w:lang w:val="it-IT"/>
        </w:rPr>
        <w:t>Kepenų, tulžies pūslės ir latakų sutrikimai</w:t>
      </w:r>
    </w:p>
    <w:p w14:paraId="3BE14668" w14:textId="77777777" w:rsidR="00DF484E" w:rsidRDefault="00DF484E" w:rsidP="00630EDF">
      <w:pPr>
        <w:pStyle w:val="Pavadinimas"/>
        <w:jc w:val="left"/>
        <w:rPr>
          <w:rFonts w:ascii="Times New Roman" w:hAnsi="Times New Roman"/>
          <w:b w:val="0"/>
          <w:sz w:val="22"/>
          <w:szCs w:val="22"/>
          <w:lang w:val="lt-LT"/>
        </w:rPr>
      </w:pPr>
      <w:r>
        <w:rPr>
          <w:rFonts w:ascii="Times New Roman" w:hAnsi="Times New Roman"/>
          <w:b w:val="0"/>
          <w:sz w:val="22"/>
          <w:szCs w:val="22"/>
          <w:lang w:val="lt-LT"/>
        </w:rPr>
        <w:t>Labai reti: hepatitas (kepenų uždegimas)</w:t>
      </w:r>
      <w:r w:rsidR="00096EAF">
        <w:rPr>
          <w:rFonts w:ascii="Times New Roman" w:hAnsi="Times New Roman"/>
          <w:b w:val="0"/>
          <w:sz w:val="22"/>
          <w:szCs w:val="22"/>
          <w:lang w:val="lt-LT"/>
        </w:rPr>
        <w:t>.</w:t>
      </w:r>
    </w:p>
    <w:p w14:paraId="4C56E51D" w14:textId="77777777" w:rsidR="00DF484E" w:rsidRDefault="00DF484E" w:rsidP="00630EDF">
      <w:pPr>
        <w:pStyle w:val="Antrats"/>
        <w:tabs>
          <w:tab w:val="clear" w:pos="8306"/>
          <w:tab w:val="right" w:pos="8505"/>
        </w:tabs>
        <w:rPr>
          <w:rFonts w:ascii="Times New Roman" w:hAnsi="Times New Roman"/>
          <w:noProof/>
          <w:sz w:val="22"/>
          <w:szCs w:val="22"/>
        </w:rPr>
      </w:pPr>
    </w:p>
    <w:p w14:paraId="3CA06180" w14:textId="77777777" w:rsidR="00DF484E" w:rsidRDefault="00DF484E" w:rsidP="00630EDF">
      <w:pPr>
        <w:widowControl w:val="0"/>
        <w:rPr>
          <w:noProof/>
          <w:szCs w:val="22"/>
          <w:u w:val="single"/>
          <w:lang w:val="it-IT"/>
        </w:rPr>
      </w:pPr>
      <w:r>
        <w:rPr>
          <w:noProof/>
          <w:szCs w:val="22"/>
          <w:u w:val="single"/>
          <w:lang w:val="it-IT"/>
        </w:rPr>
        <w:t>Odos ir poodinio audinio sutrikimai</w:t>
      </w:r>
    </w:p>
    <w:p w14:paraId="6FC94EC7" w14:textId="77777777" w:rsidR="00DF484E" w:rsidRDefault="00DF484E" w:rsidP="00630EDF">
      <w:pPr>
        <w:rPr>
          <w:szCs w:val="22"/>
        </w:rPr>
      </w:pPr>
      <w:r>
        <w:rPr>
          <w:szCs w:val="22"/>
        </w:rPr>
        <w:t>Nedažni: galima alerginė odos reakcija (paraudimas (eritema), niežulys, odos išbėrimas (egzantema), jautrumo šviesai padidėjimas).</w:t>
      </w:r>
    </w:p>
    <w:p w14:paraId="18E01BFC" w14:textId="77777777" w:rsidR="00DF484E" w:rsidRDefault="00DF484E" w:rsidP="00630EDF">
      <w:pPr>
        <w:rPr>
          <w:szCs w:val="22"/>
        </w:rPr>
      </w:pPr>
      <w:r>
        <w:rPr>
          <w:szCs w:val="22"/>
        </w:rPr>
        <w:t>Labai reti: beta adrenoblokatoriai gali skatinti arba sunkinti psoriazę, sukelti psoriazinį odos išbėrimą.</w:t>
      </w:r>
    </w:p>
    <w:p w14:paraId="689E5767" w14:textId="77777777" w:rsidR="00DF484E" w:rsidRDefault="00DF484E" w:rsidP="00630EDF">
      <w:pPr>
        <w:pStyle w:val="Antrats"/>
        <w:tabs>
          <w:tab w:val="clear" w:pos="8306"/>
          <w:tab w:val="right" w:pos="8505"/>
        </w:tabs>
        <w:rPr>
          <w:rFonts w:ascii="Times New Roman" w:hAnsi="Times New Roman"/>
          <w:noProof/>
          <w:sz w:val="22"/>
          <w:szCs w:val="22"/>
        </w:rPr>
      </w:pPr>
    </w:p>
    <w:p w14:paraId="1D8C07DA" w14:textId="77777777" w:rsidR="00DF484E" w:rsidRDefault="00DF484E" w:rsidP="00630EDF">
      <w:pPr>
        <w:widowControl w:val="0"/>
        <w:rPr>
          <w:noProof/>
          <w:szCs w:val="22"/>
          <w:u w:val="single"/>
          <w:lang w:val="it-IT"/>
        </w:rPr>
      </w:pPr>
      <w:r>
        <w:rPr>
          <w:noProof/>
          <w:szCs w:val="22"/>
          <w:u w:val="single"/>
          <w:lang w:val="it-IT"/>
        </w:rPr>
        <w:t>Skeleto, raumenų ir jungiamojo audinio sutrikimai</w:t>
      </w:r>
    </w:p>
    <w:p w14:paraId="2015EC39" w14:textId="77777777" w:rsidR="00DF484E" w:rsidRDefault="00DF484E" w:rsidP="00630EDF">
      <w:pPr>
        <w:pStyle w:val="Pavadinimas"/>
        <w:jc w:val="left"/>
        <w:rPr>
          <w:rFonts w:ascii="Times New Roman" w:hAnsi="Times New Roman"/>
          <w:b w:val="0"/>
          <w:sz w:val="22"/>
          <w:szCs w:val="22"/>
          <w:lang w:val="lt-LT"/>
        </w:rPr>
      </w:pPr>
      <w:r>
        <w:rPr>
          <w:rFonts w:ascii="Times New Roman" w:hAnsi="Times New Roman"/>
          <w:b w:val="0"/>
          <w:sz w:val="22"/>
          <w:szCs w:val="22"/>
          <w:lang w:val="lt-LT"/>
        </w:rPr>
        <w:t>Reti: galimas raumenų silpnumas ar mėšlungis.</w:t>
      </w:r>
    </w:p>
    <w:p w14:paraId="0413F8C3" w14:textId="77777777" w:rsidR="00DF484E" w:rsidRDefault="00DF484E" w:rsidP="00DF484E">
      <w:pPr>
        <w:rPr>
          <w:szCs w:val="22"/>
        </w:rPr>
      </w:pPr>
      <w:r>
        <w:rPr>
          <w:szCs w:val="22"/>
        </w:rPr>
        <w:t>Labai reti: ilgalaikis metoprololio vartojimas siejamas su pavieniais artropatijos (monoartrito ir poliartrito) atvejais, t.y. sąnarių skausmais, raumenų silpnumu.</w:t>
      </w:r>
    </w:p>
    <w:p w14:paraId="0D3B1135" w14:textId="77777777" w:rsidR="00DF484E" w:rsidRDefault="00DF484E" w:rsidP="00630EDF">
      <w:pPr>
        <w:pStyle w:val="Pavadinimas"/>
        <w:jc w:val="left"/>
        <w:rPr>
          <w:rFonts w:ascii="Times New Roman" w:hAnsi="Times New Roman"/>
          <w:noProof/>
          <w:sz w:val="22"/>
          <w:szCs w:val="22"/>
          <w:lang w:val="lt-LT"/>
        </w:rPr>
      </w:pPr>
    </w:p>
    <w:p w14:paraId="2E0FD2DB" w14:textId="77777777" w:rsidR="00DF484E" w:rsidRDefault="00DF484E" w:rsidP="00630EDF">
      <w:pPr>
        <w:widowControl w:val="0"/>
        <w:rPr>
          <w:noProof/>
          <w:szCs w:val="22"/>
          <w:u w:val="single"/>
          <w:lang w:val="it-IT"/>
        </w:rPr>
      </w:pPr>
      <w:r>
        <w:rPr>
          <w:noProof/>
          <w:szCs w:val="22"/>
          <w:u w:val="single"/>
          <w:lang w:val="it-IT"/>
        </w:rPr>
        <w:t>Inkstų ir šlapimo takų sutrikimai</w:t>
      </w:r>
    </w:p>
    <w:p w14:paraId="3018E2AB" w14:textId="77777777" w:rsidR="00DF484E" w:rsidRDefault="00DF484E" w:rsidP="00630EDF">
      <w:pPr>
        <w:rPr>
          <w:szCs w:val="22"/>
        </w:rPr>
      </w:pPr>
      <w:r>
        <w:rPr>
          <w:szCs w:val="22"/>
        </w:rPr>
        <w:lastRenderedPageBreak/>
        <w:t>Labai reti: kadangi pavieniais atvejais pablogėjo beta adrenoblokatoriais gydomų ligonių, kurie prieš pradedant gydyti sirgo sunkiu inkstų funkcijos nepakankamumu, inkstų funkcija, todėl gydymo Metoprolol STADA metu ją reikia tinkamai sekti.</w:t>
      </w:r>
    </w:p>
    <w:p w14:paraId="45BC7C0F" w14:textId="77777777" w:rsidR="00DF484E" w:rsidRDefault="00DF484E" w:rsidP="00630EDF">
      <w:pPr>
        <w:pStyle w:val="Pavadinimas"/>
        <w:jc w:val="left"/>
        <w:rPr>
          <w:rFonts w:ascii="Times New Roman" w:hAnsi="Times New Roman"/>
          <w:noProof/>
          <w:sz w:val="22"/>
          <w:szCs w:val="22"/>
          <w:lang w:val="lt-LT"/>
        </w:rPr>
      </w:pPr>
    </w:p>
    <w:p w14:paraId="6AF01F4B" w14:textId="77777777" w:rsidR="00DF484E" w:rsidRDefault="00DF484E" w:rsidP="00630EDF">
      <w:pPr>
        <w:widowControl w:val="0"/>
        <w:rPr>
          <w:noProof/>
          <w:szCs w:val="22"/>
          <w:u w:val="single"/>
          <w:lang w:val="it-IT"/>
        </w:rPr>
      </w:pPr>
      <w:r>
        <w:rPr>
          <w:noProof/>
          <w:szCs w:val="22"/>
          <w:u w:val="single"/>
          <w:lang w:val="it-IT"/>
        </w:rPr>
        <w:t>Lytinės sistemos ir krūties sutrikimai</w:t>
      </w:r>
    </w:p>
    <w:p w14:paraId="18ED63E7" w14:textId="77777777" w:rsidR="00DF484E" w:rsidRDefault="00DF484E" w:rsidP="00630EDF">
      <w:pPr>
        <w:pStyle w:val="Pavadinimas"/>
        <w:jc w:val="left"/>
        <w:rPr>
          <w:rFonts w:ascii="Times New Roman" w:hAnsi="Times New Roman"/>
          <w:b w:val="0"/>
          <w:sz w:val="22"/>
          <w:szCs w:val="22"/>
          <w:lang w:val="lt-LT"/>
        </w:rPr>
      </w:pPr>
      <w:r>
        <w:rPr>
          <w:rFonts w:ascii="Times New Roman" w:hAnsi="Times New Roman"/>
          <w:b w:val="0"/>
          <w:sz w:val="22"/>
          <w:szCs w:val="22"/>
          <w:lang w:val="lt-LT"/>
        </w:rPr>
        <w:t>Labai reti: lytinio potraukio sumažėjimas ir impotencija, gali sukietėti varpa (Peyronie liga).</w:t>
      </w:r>
    </w:p>
    <w:p w14:paraId="661E5EDF" w14:textId="77777777" w:rsidR="00DF484E" w:rsidRDefault="00DF484E" w:rsidP="00630EDF">
      <w:pPr>
        <w:widowControl w:val="0"/>
        <w:rPr>
          <w:b/>
          <w:noProof/>
          <w:szCs w:val="22"/>
          <w:lang w:val="it-IT"/>
        </w:rPr>
      </w:pPr>
    </w:p>
    <w:p w14:paraId="362A7591" w14:textId="77777777" w:rsidR="00DF484E" w:rsidRDefault="00DF484E" w:rsidP="00630EDF">
      <w:pPr>
        <w:widowControl w:val="0"/>
        <w:rPr>
          <w:noProof/>
          <w:szCs w:val="22"/>
          <w:u w:val="single"/>
          <w:lang w:val="it-IT"/>
        </w:rPr>
      </w:pPr>
      <w:r>
        <w:rPr>
          <w:noProof/>
          <w:szCs w:val="22"/>
          <w:u w:val="single"/>
          <w:lang w:val="it-IT"/>
        </w:rPr>
        <w:t>Bendrieji sutrikimai ir vartojimo vietos pažeidimai</w:t>
      </w:r>
    </w:p>
    <w:p w14:paraId="15ED0C60" w14:textId="77777777" w:rsidR="00DF484E" w:rsidRDefault="00DF484E" w:rsidP="00630EDF">
      <w:pPr>
        <w:pStyle w:val="Pavadinimas"/>
        <w:jc w:val="left"/>
        <w:rPr>
          <w:rFonts w:ascii="Times New Roman" w:hAnsi="Times New Roman"/>
          <w:b w:val="0"/>
          <w:sz w:val="22"/>
          <w:szCs w:val="22"/>
          <w:lang w:val="lt-LT"/>
        </w:rPr>
      </w:pPr>
      <w:r>
        <w:rPr>
          <w:rFonts w:ascii="Times New Roman" w:hAnsi="Times New Roman"/>
          <w:b w:val="0"/>
          <w:sz w:val="22"/>
          <w:szCs w:val="22"/>
          <w:lang w:val="lt-LT"/>
        </w:rPr>
        <w:t>Nedažni: gali šalti galūnės.</w:t>
      </w:r>
    </w:p>
    <w:p w14:paraId="42008A67" w14:textId="77777777" w:rsidR="00DF484E" w:rsidRDefault="00DF484E" w:rsidP="00630EDF">
      <w:pPr>
        <w:pStyle w:val="Antrats"/>
        <w:rPr>
          <w:rFonts w:ascii="Times New Roman" w:hAnsi="Times New Roman"/>
          <w:noProof/>
          <w:sz w:val="22"/>
          <w:szCs w:val="22"/>
          <w:lang w:val="da-DK"/>
        </w:rPr>
      </w:pPr>
    </w:p>
    <w:p w14:paraId="29CA6EDB" w14:textId="77777777" w:rsidR="00DF484E" w:rsidRDefault="00DF484E" w:rsidP="00630EDF">
      <w:pPr>
        <w:widowControl w:val="0"/>
        <w:rPr>
          <w:noProof/>
          <w:szCs w:val="22"/>
          <w:u w:val="single"/>
          <w:lang w:val="it-IT"/>
        </w:rPr>
      </w:pPr>
      <w:r>
        <w:rPr>
          <w:noProof/>
          <w:szCs w:val="22"/>
          <w:u w:val="single"/>
          <w:lang w:val="it-IT"/>
        </w:rPr>
        <w:t xml:space="preserve">Tyrimai </w:t>
      </w:r>
    </w:p>
    <w:p w14:paraId="560B8E71" w14:textId="77777777" w:rsidR="00DF484E" w:rsidRDefault="00DF484E" w:rsidP="00630EDF">
      <w:pPr>
        <w:pStyle w:val="Pavadinimas"/>
        <w:jc w:val="both"/>
        <w:rPr>
          <w:rFonts w:ascii="Times New Roman" w:hAnsi="Times New Roman"/>
          <w:b w:val="0"/>
          <w:sz w:val="22"/>
          <w:szCs w:val="22"/>
          <w:lang w:val="lt-LT"/>
        </w:rPr>
      </w:pPr>
      <w:r>
        <w:rPr>
          <w:rFonts w:ascii="Times New Roman" w:hAnsi="Times New Roman"/>
          <w:b w:val="0"/>
          <w:sz w:val="22"/>
          <w:szCs w:val="22"/>
          <w:lang w:val="lt-LT"/>
        </w:rPr>
        <w:t>Reti: gali labai kristi kraujospūdis.</w:t>
      </w:r>
    </w:p>
    <w:p w14:paraId="14645873" w14:textId="77777777" w:rsidR="00DF484E" w:rsidRDefault="00DF484E" w:rsidP="00630EDF">
      <w:pPr>
        <w:numPr>
          <w:ilvl w:val="12"/>
          <w:numId w:val="0"/>
        </w:numPr>
        <w:rPr>
          <w:noProof/>
          <w:szCs w:val="22"/>
        </w:rPr>
      </w:pPr>
      <w:r>
        <w:rPr>
          <w:szCs w:val="22"/>
        </w:rPr>
        <w:t>Labai reti: gali padidėti kūno svoris, kraujyje padaugėti transaminazių (kepenų fermentų - gliutamato-oksalacetato transaminazės, gliutamato-piruvato transaminazės).</w:t>
      </w:r>
    </w:p>
    <w:p w14:paraId="68A1ED9F" w14:textId="77777777" w:rsidR="00DF484E" w:rsidRDefault="00DF484E" w:rsidP="00630EDF">
      <w:pPr>
        <w:numPr>
          <w:ilvl w:val="12"/>
          <w:numId w:val="0"/>
        </w:numPr>
        <w:rPr>
          <w:noProof/>
          <w:szCs w:val="22"/>
        </w:rPr>
      </w:pPr>
    </w:p>
    <w:p w14:paraId="2725CF4B" w14:textId="77777777" w:rsidR="00DF484E" w:rsidRDefault="00DF484E" w:rsidP="00630EDF">
      <w:pPr>
        <w:rPr>
          <w:b/>
        </w:rPr>
      </w:pPr>
      <w:r>
        <w:rPr>
          <w:b/>
          <w:noProof/>
        </w:rPr>
        <w:t>Pranešimas apie šalutinį poveikį</w:t>
      </w:r>
    </w:p>
    <w:p w14:paraId="708E449D" w14:textId="01117902" w:rsidR="00DF484E" w:rsidRDefault="00DF484E" w:rsidP="00630EDF">
      <w:pPr>
        <w:numPr>
          <w:ilvl w:val="12"/>
          <w:numId w:val="0"/>
        </w:numPr>
        <w:rPr>
          <w:noProof/>
          <w:szCs w:val="22"/>
        </w:rPr>
      </w:pPr>
      <w:r>
        <w:rPr>
          <w:noProof/>
        </w:rPr>
        <w:t>Jeigu pasireiškė šalutinis poveikis, įskaitant šiame lapelyje nenurodytą, pasakykite gydytojui arba vaistininkui</w:t>
      </w:r>
      <w:r>
        <w:rPr>
          <w:szCs w:val="22"/>
        </w:rPr>
        <w:t>.</w:t>
      </w:r>
      <w:r>
        <w:rPr>
          <w:noProof/>
        </w:rPr>
        <w:t xml:space="preserve"> </w:t>
      </w:r>
      <w:r w:rsidR="00D6411D" w:rsidRPr="00D6411D">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D6411D">
        <w:t>+370</w:t>
      </w:r>
      <w:r w:rsidR="00D6411D" w:rsidRPr="00D6411D">
        <w:t xml:space="preserve"> 800 73 568.</w:t>
      </w:r>
      <w:r w:rsidR="008D24F9">
        <w:t xml:space="preserve"> </w:t>
      </w:r>
      <w:r>
        <w:t xml:space="preserve">Pranešdami apie šalutinį poveikį galite mums padėti gauti daugiau informacijos apie šio vaisto saugumą. </w:t>
      </w:r>
    </w:p>
    <w:p w14:paraId="1CEB291B" w14:textId="77777777" w:rsidR="00DF484E" w:rsidRDefault="00DF484E" w:rsidP="00630EDF">
      <w:pPr>
        <w:numPr>
          <w:ilvl w:val="12"/>
          <w:numId w:val="0"/>
        </w:numPr>
        <w:rPr>
          <w:noProof/>
          <w:szCs w:val="22"/>
        </w:rPr>
      </w:pPr>
    </w:p>
    <w:p w14:paraId="0494C435" w14:textId="77777777" w:rsidR="00DF484E" w:rsidRDefault="00DF484E" w:rsidP="00630EDF">
      <w:pPr>
        <w:numPr>
          <w:ilvl w:val="12"/>
          <w:numId w:val="0"/>
        </w:numPr>
        <w:rPr>
          <w:noProof/>
          <w:szCs w:val="22"/>
        </w:rPr>
      </w:pPr>
    </w:p>
    <w:p w14:paraId="5A37DF19" w14:textId="77777777" w:rsidR="00DF484E" w:rsidRDefault="00DF484E" w:rsidP="00DF484E">
      <w:pPr>
        <w:pStyle w:val="Antrat3"/>
        <w:spacing w:before="0" w:after="0"/>
        <w:rPr>
          <w:noProof/>
          <w:szCs w:val="22"/>
          <w:lang w:val="lt-LT"/>
        </w:rPr>
      </w:pPr>
      <w:r>
        <w:rPr>
          <w:noProof/>
          <w:szCs w:val="22"/>
          <w:lang w:val="lt-LT"/>
        </w:rPr>
        <w:t>5.</w:t>
      </w:r>
      <w:r>
        <w:rPr>
          <w:noProof/>
          <w:szCs w:val="22"/>
          <w:lang w:val="lt-LT"/>
        </w:rPr>
        <w:tab/>
        <w:t>Kaip laikyti Metoprolol STADA</w:t>
      </w:r>
    </w:p>
    <w:p w14:paraId="2C76A49D" w14:textId="77777777" w:rsidR="00DF484E" w:rsidRDefault="00DF484E" w:rsidP="00630EDF">
      <w:pPr>
        <w:numPr>
          <w:ilvl w:val="12"/>
          <w:numId w:val="0"/>
        </w:numPr>
        <w:rPr>
          <w:noProof/>
          <w:szCs w:val="22"/>
        </w:rPr>
      </w:pPr>
    </w:p>
    <w:p w14:paraId="5E95EF67" w14:textId="77777777" w:rsidR="00DF484E" w:rsidRDefault="00DF484E" w:rsidP="00630EDF">
      <w:pPr>
        <w:numPr>
          <w:ilvl w:val="12"/>
          <w:numId w:val="0"/>
        </w:numPr>
        <w:rPr>
          <w:noProof/>
          <w:szCs w:val="22"/>
        </w:rPr>
      </w:pPr>
      <w:r>
        <w:rPr>
          <w:noProof/>
        </w:rPr>
        <w:t xml:space="preserve">Šį vaistą laikykite </w:t>
      </w:r>
      <w:r>
        <w:rPr>
          <w:noProof/>
          <w:szCs w:val="22"/>
        </w:rPr>
        <w:t>vaikams nepastebimoje ir nepasiekiamoje vietoje.</w:t>
      </w:r>
    </w:p>
    <w:p w14:paraId="390E307D" w14:textId="77777777" w:rsidR="00DF484E" w:rsidRDefault="00DF484E" w:rsidP="00630EDF">
      <w:pPr>
        <w:rPr>
          <w:szCs w:val="22"/>
        </w:rPr>
      </w:pPr>
      <w:r>
        <w:rPr>
          <w:szCs w:val="22"/>
        </w:rPr>
        <w:t>Šiam vaistui specialių laikymo sąlygų nereikia.</w:t>
      </w:r>
    </w:p>
    <w:p w14:paraId="7066FEBA" w14:textId="77777777" w:rsidR="00DF484E" w:rsidRDefault="00DF484E" w:rsidP="00630EDF">
      <w:pPr>
        <w:numPr>
          <w:ilvl w:val="12"/>
          <w:numId w:val="0"/>
        </w:numPr>
        <w:rPr>
          <w:noProof/>
          <w:szCs w:val="22"/>
        </w:rPr>
      </w:pPr>
    </w:p>
    <w:p w14:paraId="3A47252D" w14:textId="77777777" w:rsidR="00DF484E" w:rsidRDefault="00DF484E" w:rsidP="00630EDF">
      <w:pPr>
        <w:pStyle w:val="Pagrindinistekstas"/>
        <w:rPr>
          <w:i w:val="0"/>
          <w:iCs/>
          <w:noProof/>
          <w:color w:val="auto"/>
          <w:szCs w:val="22"/>
          <w:lang w:val="lt-LT"/>
        </w:rPr>
      </w:pPr>
      <w:r>
        <w:rPr>
          <w:i w:val="0"/>
          <w:iCs/>
          <w:noProof/>
          <w:color w:val="auto"/>
          <w:szCs w:val="22"/>
          <w:lang w:val="lt-LT"/>
        </w:rPr>
        <w:t>Ant dėžutės ir lizdinės plokštelės po „EXP“ nurodytam tinkamumo laikui pasibaigus, šio vaisto vartoti negalima.</w:t>
      </w:r>
    </w:p>
    <w:p w14:paraId="5669EFB6" w14:textId="77777777" w:rsidR="00DF484E" w:rsidRDefault="00DF484E" w:rsidP="00630EDF">
      <w:pPr>
        <w:numPr>
          <w:ilvl w:val="12"/>
          <w:numId w:val="0"/>
        </w:numPr>
        <w:rPr>
          <w:noProof/>
          <w:szCs w:val="22"/>
        </w:rPr>
      </w:pPr>
    </w:p>
    <w:p w14:paraId="391DF415" w14:textId="77777777" w:rsidR="00DF484E" w:rsidRDefault="00DF484E" w:rsidP="00630EDF">
      <w:pPr>
        <w:numPr>
          <w:ilvl w:val="12"/>
          <w:numId w:val="0"/>
        </w:numPr>
        <w:rPr>
          <w:noProof/>
          <w:szCs w:val="22"/>
        </w:rPr>
      </w:pPr>
      <w:r>
        <w:rPr>
          <w:noProof/>
          <w:szCs w:val="22"/>
        </w:rPr>
        <w:t>Vaistų negalima išmesti į kanalizaciją arba su buitinėmis</w:t>
      </w:r>
      <w:r w:rsidRPr="00630EDF">
        <w:rPr>
          <w:noProof/>
          <w:szCs w:val="22"/>
        </w:rPr>
        <w:t xml:space="preserve"> </w:t>
      </w:r>
      <w:r>
        <w:rPr>
          <w:noProof/>
          <w:szCs w:val="22"/>
        </w:rPr>
        <w:t>atliekomis. Kaip išmesti nereikalingus vaistus, klauskite vaistininko. Šios priemonės padės apsaugoti aplinką.</w:t>
      </w:r>
    </w:p>
    <w:p w14:paraId="4D2990BC" w14:textId="77777777" w:rsidR="00DF484E" w:rsidRDefault="00DF484E" w:rsidP="00630EDF">
      <w:pPr>
        <w:numPr>
          <w:ilvl w:val="12"/>
          <w:numId w:val="0"/>
        </w:numPr>
        <w:rPr>
          <w:noProof/>
          <w:szCs w:val="22"/>
        </w:rPr>
      </w:pPr>
    </w:p>
    <w:p w14:paraId="4EA26499" w14:textId="77777777" w:rsidR="00DF484E" w:rsidRDefault="00DF484E" w:rsidP="00630EDF">
      <w:pPr>
        <w:numPr>
          <w:ilvl w:val="12"/>
          <w:numId w:val="0"/>
        </w:numPr>
        <w:rPr>
          <w:noProof/>
          <w:szCs w:val="22"/>
        </w:rPr>
      </w:pPr>
    </w:p>
    <w:p w14:paraId="46FA156D" w14:textId="77777777" w:rsidR="00DF484E" w:rsidRPr="008D24F9" w:rsidRDefault="00DF484E" w:rsidP="00DF484E">
      <w:pPr>
        <w:pStyle w:val="Antrat3"/>
        <w:spacing w:before="0" w:after="0"/>
        <w:rPr>
          <w:lang w:val="pl-PL"/>
        </w:rPr>
      </w:pPr>
      <w:r w:rsidRPr="008D24F9">
        <w:rPr>
          <w:lang w:val="pl-PL"/>
        </w:rPr>
        <w:t>6.</w:t>
      </w:r>
      <w:r w:rsidRPr="008D24F9">
        <w:rPr>
          <w:lang w:val="pl-PL"/>
        </w:rPr>
        <w:tab/>
        <w:t>Pakuotės turinys ir kita informacija</w:t>
      </w:r>
    </w:p>
    <w:p w14:paraId="0314DA42" w14:textId="77777777" w:rsidR="00DF484E" w:rsidRDefault="00DF484E" w:rsidP="00630EDF">
      <w:pPr>
        <w:numPr>
          <w:ilvl w:val="12"/>
          <w:numId w:val="0"/>
        </w:numPr>
        <w:rPr>
          <w:noProof/>
          <w:szCs w:val="22"/>
        </w:rPr>
      </w:pPr>
    </w:p>
    <w:p w14:paraId="5205B96B" w14:textId="77777777" w:rsidR="00DF484E" w:rsidRDefault="00DF484E" w:rsidP="00630EDF">
      <w:pPr>
        <w:numPr>
          <w:ilvl w:val="12"/>
          <w:numId w:val="0"/>
        </w:numPr>
        <w:rPr>
          <w:szCs w:val="22"/>
        </w:rPr>
      </w:pPr>
      <w:r>
        <w:rPr>
          <w:b/>
          <w:bCs/>
          <w:noProof/>
          <w:szCs w:val="22"/>
        </w:rPr>
        <w:t>Metoprolol STADA sudėtis</w:t>
      </w:r>
    </w:p>
    <w:p w14:paraId="40A7147E" w14:textId="77777777" w:rsidR="00DF484E" w:rsidRDefault="00DF484E" w:rsidP="008D24F9">
      <w:pPr>
        <w:numPr>
          <w:ilvl w:val="0"/>
          <w:numId w:val="6"/>
        </w:numPr>
        <w:ind w:left="567" w:hanging="567"/>
        <w:rPr>
          <w:iCs/>
          <w:noProof/>
          <w:szCs w:val="22"/>
        </w:rPr>
      </w:pPr>
      <w:r>
        <w:rPr>
          <w:iCs/>
          <w:noProof/>
          <w:szCs w:val="22"/>
        </w:rPr>
        <w:t xml:space="preserve">Veiklioji </w:t>
      </w:r>
      <w:r>
        <w:rPr>
          <w:noProof/>
          <w:szCs w:val="22"/>
        </w:rPr>
        <w:t xml:space="preserve">medžiaga yra </w:t>
      </w:r>
      <w:r>
        <w:rPr>
          <w:szCs w:val="22"/>
        </w:rPr>
        <w:t>metoprololio tartratas. Vienoje tabletėje yra 50</w:t>
      </w:r>
      <w:r w:rsidR="006F79DB">
        <w:rPr>
          <w:szCs w:val="22"/>
        </w:rPr>
        <w:t> </w:t>
      </w:r>
      <w:r>
        <w:rPr>
          <w:szCs w:val="22"/>
        </w:rPr>
        <w:t>mg metoprololio tartrato.</w:t>
      </w:r>
    </w:p>
    <w:p w14:paraId="64C9EF5A" w14:textId="77777777" w:rsidR="00DF484E" w:rsidRDefault="00DF484E" w:rsidP="00630EDF">
      <w:pPr>
        <w:ind w:left="540" w:hanging="540"/>
        <w:rPr>
          <w:iCs/>
          <w:noProof/>
          <w:szCs w:val="22"/>
        </w:rPr>
      </w:pPr>
      <w:r>
        <w:rPr>
          <w:noProof/>
          <w:szCs w:val="22"/>
        </w:rPr>
        <w:t>-</w:t>
      </w:r>
      <w:r>
        <w:rPr>
          <w:iCs/>
          <w:noProof/>
          <w:szCs w:val="22"/>
        </w:rPr>
        <w:tab/>
        <w:t>Pagalbinės medžiagos yra kroskarmeliozės natrio druska, laktozė monohidratas, povidonas, magnio stearatas, koloidinis bevandenis silicio dioksidas, talkas.</w:t>
      </w:r>
    </w:p>
    <w:p w14:paraId="31F037C6" w14:textId="77777777" w:rsidR="00DF484E" w:rsidRDefault="00DF484E" w:rsidP="00630EDF">
      <w:pPr>
        <w:rPr>
          <w:noProof/>
          <w:szCs w:val="22"/>
        </w:rPr>
      </w:pPr>
    </w:p>
    <w:p w14:paraId="679865DE" w14:textId="77777777" w:rsidR="00DF484E" w:rsidRDefault="00DF484E" w:rsidP="00630EDF">
      <w:pPr>
        <w:numPr>
          <w:ilvl w:val="12"/>
          <w:numId w:val="0"/>
        </w:numPr>
        <w:rPr>
          <w:b/>
          <w:bCs/>
          <w:noProof/>
          <w:szCs w:val="22"/>
        </w:rPr>
      </w:pPr>
      <w:r>
        <w:rPr>
          <w:b/>
          <w:bCs/>
          <w:noProof/>
          <w:szCs w:val="22"/>
        </w:rPr>
        <w:t xml:space="preserve">Metoprolol STADA </w:t>
      </w:r>
      <w:r>
        <w:rPr>
          <w:b/>
          <w:szCs w:val="22"/>
        </w:rPr>
        <w:t>išvaizda ir kiekis pakuotėje</w:t>
      </w:r>
    </w:p>
    <w:p w14:paraId="5C88E5AA" w14:textId="77777777" w:rsidR="00DF484E" w:rsidRDefault="00DF484E" w:rsidP="00630EDF">
      <w:pPr>
        <w:numPr>
          <w:ilvl w:val="12"/>
          <w:numId w:val="0"/>
        </w:numPr>
        <w:rPr>
          <w:noProof/>
          <w:szCs w:val="22"/>
          <w:u w:val="single"/>
        </w:rPr>
      </w:pPr>
    </w:p>
    <w:p w14:paraId="0ADF99CE" w14:textId="77777777" w:rsidR="00DF484E" w:rsidRDefault="00DF484E" w:rsidP="00630EDF">
      <w:pPr>
        <w:rPr>
          <w:szCs w:val="22"/>
        </w:rPr>
      </w:pPr>
      <w:r>
        <w:rPr>
          <w:szCs w:val="22"/>
        </w:rPr>
        <w:t>Metoprolol STADA 50 mg tabletės yra baltos, apvalios, su laužimo vagele iš abiejų pusių. Tabletę galima padalyti į lygias dozes.</w:t>
      </w:r>
    </w:p>
    <w:p w14:paraId="3F1C2EA8" w14:textId="77777777" w:rsidR="00DF484E" w:rsidRDefault="00DF484E" w:rsidP="00630EDF">
      <w:pPr>
        <w:rPr>
          <w:szCs w:val="22"/>
        </w:rPr>
      </w:pPr>
    </w:p>
    <w:p w14:paraId="3736AD10" w14:textId="77777777" w:rsidR="00DF484E" w:rsidRDefault="00DF484E" w:rsidP="00630EDF">
      <w:pPr>
        <w:rPr>
          <w:szCs w:val="22"/>
        </w:rPr>
      </w:pPr>
      <w:r>
        <w:rPr>
          <w:szCs w:val="22"/>
        </w:rPr>
        <w:t>Vienoje pakuotėje yra 20, 50 arba 100 tablečių, supakuotų į lizdines plokšteles.</w:t>
      </w:r>
    </w:p>
    <w:p w14:paraId="479A03F9" w14:textId="77777777" w:rsidR="00DF484E" w:rsidRDefault="00DF484E" w:rsidP="00630EDF">
      <w:pPr>
        <w:rPr>
          <w:szCs w:val="22"/>
        </w:rPr>
      </w:pPr>
      <w:r>
        <w:rPr>
          <w:szCs w:val="22"/>
        </w:rPr>
        <w:t>Gali būti tiekiamos ne visų dydžių pakuotės.</w:t>
      </w:r>
    </w:p>
    <w:p w14:paraId="7A973408" w14:textId="77777777" w:rsidR="00DF484E" w:rsidRDefault="00DF484E" w:rsidP="00630EDF">
      <w:pPr>
        <w:numPr>
          <w:ilvl w:val="12"/>
          <w:numId w:val="0"/>
        </w:numPr>
        <w:rPr>
          <w:noProof/>
          <w:szCs w:val="22"/>
        </w:rPr>
      </w:pPr>
    </w:p>
    <w:p w14:paraId="15B4092D" w14:textId="77777777" w:rsidR="00DF484E" w:rsidRDefault="00DF484E" w:rsidP="00630EDF">
      <w:pPr>
        <w:pStyle w:val="PI-3EMEASMCA"/>
      </w:pPr>
      <w:r>
        <w:t>Registruotojas ir gamintojas</w:t>
      </w:r>
    </w:p>
    <w:p w14:paraId="36D0B6F9" w14:textId="77777777" w:rsidR="00DF484E" w:rsidRDefault="00DF484E" w:rsidP="00630EDF">
      <w:pPr>
        <w:numPr>
          <w:ilvl w:val="12"/>
          <w:numId w:val="0"/>
        </w:numPr>
        <w:rPr>
          <w:noProof/>
          <w:szCs w:val="22"/>
        </w:rPr>
      </w:pPr>
    </w:p>
    <w:p w14:paraId="00084E12" w14:textId="77777777" w:rsidR="00DF484E" w:rsidRDefault="00DF484E" w:rsidP="00DF484E">
      <w:pPr>
        <w:rPr>
          <w:szCs w:val="22"/>
        </w:rPr>
      </w:pPr>
      <w:r>
        <w:rPr>
          <w:szCs w:val="22"/>
        </w:rPr>
        <w:t>STADA Arzneimittel AG</w:t>
      </w:r>
    </w:p>
    <w:p w14:paraId="59A7B352" w14:textId="77777777" w:rsidR="00DF484E" w:rsidRDefault="00DF484E" w:rsidP="00DF484E">
      <w:pPr>
        <w:rPr>
          <w:szCs w:val="22"/>
        </w:rPr>
      </w:pPr>
      <w:r>
        <w:rPr>
          <w:szCs w:val="22"/>
        </w:rPr>
        <w:t>Stadastrasse 2-18</w:t>
      </w:r>
    </w:p>
    <w:p w14:paraId="11974622" w14:textId="77777777" w:rsidR="00DF484E" w:rsidRDefault="00DF484E" w:rsidP="00DF484E">
      <w:pPr>
        <w:rPr>
          <w:szCs w:val="22"/>
        </w:rPr>
      </w:pPr>
      <w:r>
        <w:rPr>
          <w:szCs w:val="22"/>
        </w:rPr>
        <w:t>61118 Bad Vilbel</w:t>
      </w:r>
    </w:p>
    <w:p w14:paraId="736A3255" w14:textId="77777777" w:rsidR="00DF484E" w:rsidRDefault="00DF484E" w:rsidP="00630EDF">
      <w:pPr>
        <w:rPr>
          <w:szCs w:val="22"/>
        </w:rPr>
      </w:pPr>
      <w:r>
        <w:rPr>
          <w:szCs w:val="22"/>
        </w:rPr>
        <w:t>Vokietija</w:t>
      </w:r>
    </w:p>
    <w:p w14:paraId="4C19D89F" w14:textId="77777777" w:rsidR="00DF484E" w:rsidRDefault="00DF484E" w:rsidP="0036471B">
      <w:pPr>
        <w:pStyle w:val="BTEMEASMCA"/>
      </w:pPr>
    </w:p>
    <w:p w14:paraId="16981B6A" w14:textId="16B9BC3A" w:rsidR="00DF484E" w:rsidRDefault="00DF484E" w:rsidP="0036471B">
      <w:pPr>
        <w:pStyle w:val="BTEMEASMCA"/>
      </w:pPr>
      <w:r>
        <w:lastRenderedPageBreak/>
        <w:t>Jeigu apie šį vaistą norite sužinoti daugiau, kreipkitės į vietinį registruotojo atstovą</w:t>
      </w:r>
      <w:r w:rsidR="00D92428">
        <w:t>:</w:t>
      </w:r>
    </w:p>
    <w:p w14:paraId="64606834" w14:textId="77777777" w:rsidR="00DF484E" w:rsidRDefault="00DF484E">
      <w:pPr>
        <w:rPr>
          <w:szCs w:val="22"/>
        </w:rPr>
      </w:pPr>
    </w:p>
    <w:p w14:paraId="618A83A8" w14:textId="77777777" w:rsidR="00096EAF" w:rsidRDefault="00096EAF" w:rsidP="0036471B">
      <w:pPr>
        <w:pStyle w:val="BTEMEASMCA"/>
      </w:pPr>
      <w:r>
        <w:t>UAB „STADA Baltics“</w:t>
      </w:r>
    </w:p>
    <w:p w14:paraId="19E9AC09" w14:textId="77777777" w:rsidR="00096EAF" w:rsidRDefault="00096EAF" w:rsidP="0036471B">
      <w:pPr>
        <w:pStyle w:val="BTEMEASMCA"/>
      </w:pPr>
      <w:r>
        <w:t>A. Goštauto g. 40A</w:t>
      </w:r>
    </w:p>
    <w:p w14:paraId="34798D3E" w14:textId="77777777" w:rsidR="00096EAF" w:rsidRDefault="00096EAF" w:rsidP="0036471B">
      <w:pPr>
        <w:pStyle w:val="BTEMEASMCA"/>
      </w:pPr>
      <w:r>
        <w:t>0</w:t>
      </w:r>
      <w:r>
        <w:rPr>
          <w:lang w:val="en-US"/>
        </w:rPr>
        <w:t>3163</w:t>
      </w:r>
      <w:r>
        <w:t xml:space="preserve"> Vilnius</w:t>
      </w:r>
    </w:p>
    <w:p w14:paraId="362C514D" w14:textId="77777777" w:rsidR="00096EAF" w:rsidRDefault="00096EAF" w:rsidP="0036471B">
      <w:pPr>
        <w:pStyle w:val="BTEMEASMCA"/>
      </w:pPr>
      <w:r>
        <w:t>Tel. +37052603926</w:t>
      </w:r>
    </w:p>
    <w:p w14:paraId="5D37BF47" w14:textId="77777777" w:rsidR="00096EAF" w:rsidRDefault="00096EAF" w:rsidP="00630EDF">
      <w:pPr>
        <w:rPr>
          <w:szCs w:val="22"/>
        </w:rPr>
      </w:pPr>
      <w:r>
        <w:t>el. paštas stada baltics@stada.com</w:t>
      </w:r>
    </w:p>
    <w:p w14:paraId="3EB1EB7F" w14:textId="77777777" w:rsidR="00DF484E" w:rsidRDefault="00DF484E" w:rsidP="0036471B">
      <w:pPr>
        <w:pStyle w:val="BTEMEASMCA"/>
      </w:pPr>
    </w:p>
    <w:p w14:paraId="4AA445C5" w14:textId="34FE1134" w:rsidR="00DF484E" w:rsidRDefault="00DF484E" w:rsidP="00362CEB">
      <w:pPr>
        <w:pStyle w:val="BTbEMEASMCA"/>
      </w:pPr>
      <w:r>
        <w:rPr>
          <w:bCs/>
        </w:rPr>
        <w:t>Šis pakuotės lapelis</w:t>
      </w:r>
      <w:r>
        <w:t xml:space="preserve"> paskutinį kartą peržiūrėtas</w:t>
      </w:r>
      <w:r w:rsidR="008D24F9">
        <w:t xml:space="preserve"> </w:t>
      </w:r>
      <w:r w:rsidR="00D6411D">
        <w:t>2026-03-05</w:t>
      </w:r>
      <w:r w:rsidR="00242AE4">
        <w:t>.</w:t>
      </w:r>
    </w:p>
    <w:p w14:paraId="1B158038" w14:textId="77777777" w:rsidR="00DF484E" w:rsidRDefault="00DF484E" w:rsidP="00630EDF">
      <w:pPr>
        <w:rPr>
          <w:szCs w:val="22"/>
        </w:rPr>
      </w:pPr>
    </w:p>
    <w:p w14:paraId="22E49C2B" w14:textId="32F7A560" w:rsidR="00DF484E" w:rsidRDefault="00DF484E" w:rsidP="0036471B">
      <w:pPr>
        <w:pStyle w:val="BTEMEASMCA"/>
      </w:pPr>
      <w:r>
        <w:t xml:space="preserve">Išsami informacija apie šį </w:t>
      </w:r>
      <w:r>
        <w:rPr>
          <w:szCs w:val="24"/>
        </w:rPr>
        <w:t>vaistą</w:t>
      </w:r>
      <w:r>
        <w:t xml:space="preserve"> pateikiama Valstybinės vaistų kontrolės tarnybos prie Lietuvos Respublikos sveikatos apsaugos ministerijos tinklalapyje</w:t>
      </w:r>
      <w:r w:rsidR="0024028B">
        <w:t xml:space="preserve"> </w:t>
      </w:r>
      <w:r w:rsidR="0024028B" w:rsidRPr="0024028B">
        <w:t>https://vvkt.lrv.lt/lt/</w:t>
      </w:r>
    </w:p>
    <w:p w14:paraId="3747DD76" w14:textId="77777777" w:rsidR="00DF484E" w:rsidRDefault="00DF484E" w:rsidP="00BD29FD">
      <w:pPr>
        <w:spacing w:after="160" w:line="256" w:lineRule="auto"/>
        <w:rPr>
          <w:noProof/>
          <w:szCs w:val="22"/>
        </w:rPr>
      </w:pPr>
      <w:r>
        <w:br w:type="page"/>
      </w:r>
    </w:p>
    <w:p w14:paraId="5B07C86A" w14:textId="77777777" w:rsidR="00DF484E" w:rsidRDefault="00DF484E" w:rsidP="00DF484E">
      <w:pPr>
        <w:jc w:val="center"/>
        <w:rPr>
          <w:b/>
          <w:noProof/>
          <w:szCs w:val="22"/>
        </w:rPr>
      </w:pPr>
      <w:r>
        <w:rPr>
          <w:b/>
          <w:noProof/>
          <w:szCs w:val="22"/>
        </w:rPr>
        <w:lastRenderedPageBreak/>
        <w:t>Pakuotės lapelis: informacija vartotojui</w:t>
      </w:r>
    </w:p>
    <w:p w14:paraId="54A06E76" w14:textId="77777777" w:rsidR="00DF484E" w:rsidRDefault="00DF484E" w:rsidP="00DF484E">
      <w:pPr>
        <w:jc w:val="center"/>
        <w:rPr>
          <w:noProof/>
          <w:szCs w:val="22"/>
        </w:rPr>
      </w:pPr>
    </w:p>
    <w:p w14:paraId="29BA8A8C" w14:textId="77777777" w:rsidR="00DF484E" w:rsidRDefault="00DF484E" w:rsidP="00DF484E">
      <w:pPr>
        <w:pStyle w:val="Antrat2"/>
        <w:spacing w:before="0" w:after="0"/>
        <w:jc w:val="center"/>
        <w:rPr>
          <w:rFonts w:ascii="Times New Roman" w:hAnsi="Times New Roman"/>
          <w:i w:val="0"/>
          <w:szCs w:val="22"/>
        </w:rPr>
      </w:pPr>
      <w:r>
        <w:rPr>
          <w:rFonts w:ascii="Times New Roman" w:hAnsi="Times New Roman"/>
          <w:i w:val="0"/>
          <w:szCs w:val="22"/>
        </w:rPr>
        <w:t>Metoprolol STADA 100 mg tabletės</w:t>
      </w:r>
    </w:p>
    <w:p w14:paraId="7461E2FD" w14:textId="17D39FA8" w:rsidR="00DF484E" w:rsidRDefault="00585C56" w:rsidP="00DF484E">
      <w:pPr>
        <w:jc w:val="center"/>
        <w:rPr>
          <w:szCs w:val="22"/>
        </w:rPr>
      </w:pPr>
      <w:proofErr w:type="spellStart"/>
      <w:r>
        <w:rPr>
          <w:szCs w:val="22"/>
        </w:rPr>
        <w:t>m</w:t>
      </w:r>
      <w:r w:rsidR="00DF484E">
        <w:rPr>
          <w:szCs w:val="22"/>
        </w:rPr>
        <w:t>etoprololio</w:t>
      </w:r>
      <w:proofErr w:type="spellEnd"/>
      <w:r w:rsidR="00DF484E">
        <w:rPr>
          <w:szCs w:val="22"/>
        </w:rPr>
        <w:t xml:space="preserve"> </w:t>
      </w:r>
      <w:proofErr w:type="spellStart"/>
      <w:r w:rsidR="00DF484E">
        <w:rPr>
          <w:szCs w:val="22"/>
        </w:rPr>
        <w:t>tartratas</w:t>
      </w:r>
      <w:proofErr w:type="spellEnd"/>
    </w:p>
    <w:p w14:paraId="6A4E04B6" w14:textId="77777777" w:rsidR="00DF484E" w:rsidRDefault="00DF484E" w:rsidP="00630EDF">
      <w:pPr>
        <w:jc w:val="center"/>
        <w:rPr>
          <w:noProof/>
          <w:szCs w:val="22"/>
        </w:rPr>
      </w:pPr>
    </w:p>
    <w:p w14:paraId="4E179D3F" w14:textId="77777777" w:rsidR="00DF484E" w:rsidRDefault="00DF484E" w:rsidP="00630EDF">
      <w:pPr>
        <w:rPr>
          <w:b/>
          <w:noProof/>
          <w:szCs w:val="22"/>
        </w:rPr>
      </w:pPr>
      <w:r>
        <w:rPr>
          <w:b/>
          <w:noProof/>
          <w:szCs w:val="22"/>
        </w:rPr>
        <w:t>Atidžiai perskaitykite visą šį lapelį, prieš pradėdami vartoti vaistą, nes jame pateikiama Jums svarbi informacija.</w:t>
      </w:r>
    </w:p>
    <w:p w14:paraId="7AF85FA3" w14:textId="77777777" w:rsidR="00DF484E" w:rsidRDefault="00DF484E" w:rsidP="00630EDF">
      <w:pPr>
        <w:ind w:left="567" w:hanging="567"/>
        <w:rPr>
          <w:noProof/>
          <w:szCs w:val="22"/>
        </w:rPr>
      </w:pPr>
      <w:r>
        <w:rPr>
          <w:noProof/>
          <w:szCs w:val="22"/>
        </w:rPr>
        <w:t>-</w:t>
      </w:r>
      <w:r>
        <w:rPr>
          <w:noProof/>
          <w:szCs w:val="22"/>
        </w:rPr>
        <w:tab/>
        <w:t>Neišmeskite šio lapelio, nes vėl gali prireikti jį perskaityti.</w:t>
      </w:r>
    </w:p>
    <w:p w14:paraId="2579E3AE" w14:textId="77777777" w:rsidR="00DF484E" w:rsidRDefault="00DF484E" w:rsidP="00630EDF">
      <w:pPr>
        <w:ind w:left="567" w:hanging="567"/>
        <w:rPr>
          <w:noProof/>
          <w:szCs w:val="22"/>
        </w:rPr>
      </w:pPr>
      <w:r>
        <w:rPr>
          <w:noProof/>
          <w:szCs w:val="22"/>
        </w:rPr>
        <w:t>-</w:t>
      </w:r>
      <w:r>
        <w:rPr>
          <w:noProof/>
          <w:szCs w:val="22"/>
        </w:rPr>
        <w:tab/>
        <w:t>Jeigu kiltų daugiau klausimų, kreipkitės į gydytoją arba vaistininką.</w:t>
      </w:r>
    </w:p>
    <w:p w14:paraId="5020609A" w14:textId="77777777" w:rsidR="00DF484E" w:rsidRDefault="00DF484E" w:rsidP="00630EDF">
      <w:pPr>
        <w:ind w:left="567" w:hanging="567"/>
      </w:pPr>
      <w:r>
        <w:rPr>
          <w:noProof/>
        </w:rPr>
        <w:t>-</w:t>
      </w:r>
      <w:r>
        <w:rPr>
          <w:noProof/>
        </w:rPr>
        <w:tab/>
        <w:t>Šis vaistas skirtas tik Jums, todėl kitiems žmonėms jo duoti negalima.</w:t>
      </w:r>
      <w:r>
        <w:t xml:space="preserve"> </w:t>
      </w:r>
      <w:r>
        <w:rPr>
          <w:noProof/>
        </w:rPr>
        <w:t>Vaistas gali jiems pakenkti (net tiems, kurių ligos požymiai yra tokie patys kaip Jūsų).</w:t>
      </w:r>
    </w:p>
    <w:p w14:paraId="0526DE59" w14:textId="77777777" w:rsidR="00DF484E" w:rsidRDefault="00DF484E" w:rsidP="008D24F9">
      <w:pPr>
        <w:numPr>
          <w:ilvl w:val="0"/>
          <w:numId w:val="6"/>
        </w:numPr>
        <w:ind w:left="567" w:hanging="567"/>
        <w:rPr>
          <w:noProof/>
          <w:szCs w:val="22"/>
        </w:rPr>
      </w:pPr>
      <w:r>
        <w:rPr>
          <w:noProof/>
        </w:rPr>
        <w:t>Jeigu pasireiškė šalutinis poveikis (net jeigu jis šiame lapelyje nenurodytas), kreipkitės į gydytoją arba vaistininką. Žr. 4 skyrių.</w:t>
      </w:r>
    </w:p>
    <w:p w14:paraId="3F2CAD1C" w14:textId="77777777" w:rsidR="00DF484E" w:rsidRDefault="00DF484E" w:rsidP="00630EDF">
      <w:pPr>
        <w:rPr>
          <w:noProof/>
          <w:szCs w:val="22"/>
        </w:rPr>
      </w:pPr>
    </w:p>
    <w:p w14:paraId="2FF9EE87" w14:textId="77777777" w:rsidR="00DF484E" w:rsidRDefault="00DF484E" w:rsidP="00630EDF">
      <w:pPr>
        <w:rPr>
          <w:noProof/>
          <w:szCs w:val="22"/>
        </w:rPr>
      </w:pPr>
    </w:p>
    <w:p w14:paraId="22408557" w14:textId="77777777" w:rsidR="00DF484E" w:rsidRDefault="00DF484E" w:rsidP="00630EDF">
      <w:pPr>
        <w:ind w:left="567" w:hanging="567"/>
        <w:rPr>
          <w:b/>
          <w:noProof/>
          <w:szCs w:val="22"/>
        </w:rPr>
      </w:pPr>
      <w:r>
        <w:rPr>
          <w:b/>
          <w:noProof/>
          <w:szCs w:val="22"/>
        </w:rPr>
        <w:t>Apie ką rašoma šiame lapelyje?</w:t>
      </w:r>
    </w:p>
    <w:p w14:paraId="20481B59" w14:textId="77777777" w:rsidR="00DF484E" w:rsidRDefault="00DF484E" w:rsidP="00630EDF">
      <w:pPr>
        <w:rPr>
          <w:noProof/>
          <w:szCs w:val="22"/>
        </w:rPr>
      </w:pPr>
    </w:p>
    <w:p w14:paraId="094DD66A" w14:textId="77777777" w:rsidR="00DF484E" w:rsidRDefault="00DF484E" w:rsidP="00630EDF">
      <w:pPr>
        <w:ind w:left="567" w:hanging="567"/>
        <w:rPr>
          <w:noProof/>
          <w:szCs w:val="22"/>
        </w:rPr>
      </w:pPr>
      <w:r>
        <w:rPr>
          <w:noProof/>
          <w:szCs w:val="22"/>
        </w:rPr>
        <w:t>1.</w:t>
      </w:r>
      <w:r>
        <w:rPr>
          <w:noProof/>
          <w:szCs w:val="22"/>
        </w:rPr>
        <w:tab/>
        <w:t>Kas yra Metoprolol STADA ir kam jis vartojamas</w:t>
      </w:r>
    </w:p>
    <w:p w14:paraId="0A275303" w14:textId="77777777" w:rsidR="00DF484E" w:rsidRDefault="00DF484E" w:rsidP="00630EDF">
      <w:pPr>
        <w:ind w:left="567" w:hanging="567"/>
        <w:rPr>
          <w:szCs w:val="22"/>
        </w:rPr>
      </w:pPr>
      <w:r>
        <w:rPr>
          <w:noProof/>
          <w:szCs w:val="22"/>
        </w:rPr>
        <w:t>2.</w:t>
      </w:r>
      <w:r>
        <w:rPr>
          <w:noProof/>
          <w:szCs w:val="22"/>
        </w:rPr>
        <w:tab/>
        <w:t xml:space="preserve">Kas žinotina prieš vartojant </w:t>
      </w:r>
      <w:r>
        <w:rPr>
          <w:szCs w:val="22"/>
        </w:rPr>
        <w:t>Metoprolol STADA</w:t>
      </w:r>
    </w:p>
    <w:p w14:paraId="21A85DE7" w14:textId="77777777" w:rsidR="00DF484E" w:rsidRDefault="00DF484E" w:rsidP="00630EDF">
      <w:pPr>
        <w:ind w:left="567" w:hanging="567"/>
        <w:rPr>
          <w:noProof/>
          <w:szCs w:val="22"/>
        </w:rPr>
      </w:pPr>
      <w:r>
        <w:rPr>
          <w:noProof/>
          <w:szCs w:val="22"/>
        </w:rPr>
        <w:t>3.</w:t>
      </w:r>
      <w:r>
        <w:rPr>
          <w:noProof/>
          <w:szCs w:val="22"/>
        </w:rPr>
        <w:tab/>
        <w:t xml:space="preserve">Kaip vartoti </w:t>
      </w:r>
      <w:r>
        <w:rPr>
          <w:szCs w:val="22"/>
        </w:rPr>
        <w:t>Metoprolol STADA</w:t>
      </w:r>
    </w:p>
    <w:p w14:paraId="53272927" w14:textId="77777777" w:rsidR="00DF484E" w:rsidRDefault="00DF484E" w:rsidP="00630EDF">
      <w:pPr>
        <w:ind w:left="567" w:hanging="567"/>
        <w:rPr>
          <w:noProof/>
          <w:szCs w:val="22"/>
        </w:rPr>
      </w:pPr>
      <w:r>
        <w:rPr>
          <w:noProof/>
          <w:szCs w:val="22"/>
        </w:rPr>
        <w:t>4.</w:t>
      </w:r>
      <w:r>
        <w:rPr>
          <w:noProof/>
          <w:szCs w:val="22"/>
        </w:rPr>
        <w:tab/>
        <w:t>Galimas šalutinis poveikis</w:t>
      </w:r>
    </w:p>
    <w:p w14:paraId="2062ACE3" w14:textId="77777777" w:rsidR="00DF484E" w:rsidRDefault="00DF484E" w:rsidP="00630EDF">
      <w:pPr>
        <w:ind w:left="567" w:hanging="567"/>
        <w:rPr>
          <w:noProof/>
          <w:szCs w:val="22"/>
        </w:rPr>
      </w:pPr>
      <w:r>
        <w:rPr>
          <w:noProof/>
          <w:szCs w:val="22"/>
        </w:rPr>
        <w:t>5.</w:t>
      </w:r>
      <w:r>
        <w:rPr>
          <w:noProof/>
          <w:szCs w:val="22"/>
        </w:rPr>
        <w:tab/>
        <w:t xml:space="preserve">Kaip laikyti </w:t>
      </w:r>
      <w:r>
        <w:rPr>
          <w:szCs w:val="22"/>
        </w:rPr>
        <w:t>Metoprolol STADA</w:t>
      </w:r>
    </w:p>
    <w:p w14:paraId="048F53A4" w14:textId="77777777" w:rsidR="00DF484E" w:rsidRDefault="00DF484E" w:rsidP="00630EDF">
      <w:pPr>
        <w:ind w:left="567" w:hanging="567"/>
        <w:rPr>
          <w:noProof/>
          <w:szCs w:val="22"/>
        </w:rPr>
      </w:pPr>
      <w:r>
        <w:rPr>
          <w:noProof/>
          <w:szCs w:val="22"/>
        </w:rPr>
        <w:t>6.</w:t>
      </w:r>
      <w:r>
        <w:rPr>
          <w:noProof/>
          <w:szCs w:val="22"/>
        </w:rPr>
        <w:tab/>
        <w:t>Pakuotės turinys ir kita informacija</w:t>
      </w:r>
    </w:p>
    <w:p w14:paraId="09885F85" w14:textId="77777777" w:rsidR="00DF484E" w:rsidRDefault="00DF484E" w:rsidP="00630EDF">
      <w:pPr>
        <w:numPr>
          <w:ilvl w:val="12"/>
          <w:numId w:val="0"/>
        </w:numPr>
        <w:rPr>
          <w:noProof/>
          <w:szCs w:val="22"/>
        </w:rPr>
      </w:pPr>
    </w:p>
    <w:p w14:paraId="4FC539D9" w14:textId="77777777" w:rsidR="00DF484E" w:rsidRDefault="00DF484E" w:rsidP="00630EDF">
      <w:pPr>
        <w:numPr>
          <w:ilvl w:val="12"/>
          <w:numId w:val="0"/>
        </w:numPr>
        <w:rPr>
          <w:noProof/>
          <w:szCs w:val="22"/>
        </w:rPr>
      </w:pPr>
    </w:p>
    <w:p w14:paraId="5C490D13" w14:textId="77777777" w:rsidR="00DF484E" w:rsidRDefault="00DF484E" w:rsidP="00DF484E">
      <w:pPr>
        <w:pStyle w:val="Antrat3"/>
        <w:spacing w:before="0" w:after="0"/>
        <w:rPr>
          <w:noProof/>
          <w:szCs w:val="22"/>
          <w:lang w:val="fi-FI"/>
        </w:rPr>
      </w:pPr>
      <w:r>
        <w:rPr>
          <w:noProof/>
          <w:szCs w:val="22"/>
          <w:lang w:val="fi-FI"/>
        </w:rPr>
        <w:t>1.</w:t>
      </w:r>
      <w:r>
        <w:rPr>
          <w:noProof/>
          <w:szCs w:val="22"/>
          <w:lang w:val="fi-FI"/>
        </w:rPr>
        <w:tab/>
        <w:t>Kas yra Metoprolol STADA ir kam jis vartojamas</w:t>
      </w:r>
    </w:p>
    <w:p w14:paraId="79878A89" w14:textId="77777777" w:rsidR="00DF484E" w:rsidRDefault="00DF484E" w:rsidP="00630EDF">
      <w:pPr>
        <w:ind w:left="567" w:hanging="567"/>
        <w:rPr>
          <w:noProof/>
          <w:szCs w:val="22"/>
        </w:rPr>
      </w:pPr>
    </w:p>
    <w:p w14:paraId="5FDA948A" w14:textId="77777777" w:rsidR="00DF484E" w:rsidRDefault="00DF484E" w:rsidP="00630EDF">
      <w:pPr>
        <w:rPr>
          <w:szCs w:val="22"/>
        </w:rPr>
      </w:pPr>
      <w:r>
        <w:rPr>
          <w:szCs w:val="22"/>
        </w:rPr>
        <w:t>Metoprolol STADA tabletės priklauso selektyvaus poveikio beta adrenoblokatoriams. Tokie vaistiniai preparatai mažina kraujospūdį ir retindami širdies susitraukimų dažnį reguliuoja širdies ritmą.</w:t>
      </w:r>
    </w:p>
    <w:p w14:paraId="5F816C30" w14:textId="77777777" w:rsidR="00DF484E" w:rsidRDefault="00DF484E" w:rsidP="00630EDF">
      <w:pPr>
        <w:rPr>
          <w:szCs w:val="22"/>
        </w:rPr>
      </w:pPr>
    </w:p>
    <w:p w14:paraId="03206986" w14:textId="77777777" w:rsidR="00DF484E" w:rsidRDefault="00DF484E" w:rsidP="00630EDF">
      <w:pPr>
        <w:rPr>
          <w:szCs w:val="22"/>
        </w:rPr>
      </w:pPr>
      <w:r>
        <w:rPr>
          <w:szCs w:val="22"/>
        </w:rPr>
        <w:t>Metoprolol STADA tabletės vartojamos:</w:t>
      </w:r>
    </w:p>
    <w:p w14:paraId="0D7CE55E" w14:textId="77777777" w:rsidR="00DF484E" w:rsidRDefault="00DF484E" w:rsidP="00630EDF">
      <w:pPr>
        <w:ind w:left="709" w:hanging="709"/>
        <w:rPr>
          <w:szCs w:val="22"/>
        </w:rPr>
      </w:pPr>
      <w:r>
        <w:rPr>
          <w:szCs w:val="22"/>
        </w:rPr>
        <w:t>-</w:t>
      </w:r>
      <w:r>
        <w:rPr>
          <w:szCs w:val="22"/>
        </w:rPr>
        <w:tab/>
        <w:t>arterinė hipertenzijos (didelio kraujospūdžio ligai) gydymui;</w:t>
      </w:r>
    </w:p>
    <w:p w14:paraId="0B77F6A9" w14:textId="77777777" w:rsidR="00DF484E" w:rsidRDefault="00DF484E" w:rsidP="00630EDF">
      <w:pPr>
        <w:ind w:left="709" w:hanging="709"/>
        <w:rPr>
          <w:szCs w:val="22"/>
        </w:rPr>
      </w:pPr>
      <w:r>
        <w:rPr>
          <w:szCs w:val="22"/>
        </w:rPr>
        <w:t>-</w:t>
      </w:r>
      <w:r>
        <w:rPr>
          <w:szCs w:val="22"/>
        </w:rPr>
        <w:tab/>
        <w:t>vainikinių širdies kraujagyslių ligos (krūtinės anginos, t. y. krūtinės skausmo, kuris kyla dėl deguonies trūkumo širdies raumenyje) gydymui;</w:t>
      </w:r>
    </w:p>
    <w:p w14:paraId="143E5BA8" w14:textId="77777777" w:rsidR="00DF484E" w:rsidRDefault="00DF484E" w:rsidP="00630EDF">
      <w:pPr>
        <w:ind w:left="709" w:hanging="709"/>
        <w:rPr>
          <w:szCs w:val="22"/>
        </w:rPr>
      </w:pPr>
      <w:r>
        <w:rPr>
          <w:szCs w:val="22"/>
        </w:rPr>
        <w:t>-</w:t>
      </w:r>
      <w:r>
        <w:rPr>
          <w:szCs w:val="22"/>
        </w:rPr>
        <w:tab/>
        <w:t>tam tikrų širdies ritmo sutrikimų, kai yra padidėjęs širdies susitraukimų dažnis (tachikardijos), gydymui;</w:t>
      </w:r>
    </w:p>
    <w:p w14:paraId="374F0097" w14:textId="77777777" w:rsidR="00DF484E" w:rsidRDefault="00DF484E" w:rsidP="00630EDF">
      <w:pPr>
        <w:ind w:left="709" w:hanging="709"/>
        <w:rPr>
          <w:szCs w:val="22"/>
        </w:rPr>
      </w:pPr>
      <w:r>
        <w:rPr>
          <w:szCs w:val="22"/>
        </w:rPr>
        <w:t>-</w:t>
      </w:r>
      <w:r>
        <w:rPr>
          <w:szCs w:val="22"/>
        </w:rPr>
        <w:tab/>
        <w:t>ūminio miokardo infarkto gydymui ir ilgalaikei antrinei profilaktikai po ūmaus miokardo infarkto;</w:t>
      </w:r>
    </w:p>
    <w:p w14:paraId="6CD68269" w14:textId="77777777" w:rsidR="00DF484E" w:rsidRDefault="00DF484E" w:rsidP="008D24F9">
      <w:pPr>
        <w:pStyle w:val="Sraopastraipa"/>
        <w:numPr>
          <w:ilvl w:val="0"/>
          <w:numId w:val="6"/>
        </w:numPr>
        <w:ind w:left="709" w:hanging="709"/>
        <w:rPr>
          <w:szCs w:val="22"/>
        </w:rPr>
      </w:pPr>
      <w:r>
        <w:rPr>
          <w:szCs w:val="22"/>
        </w:rPr>
        <w:t>migrenos priepuolio profilaktikai.</w:t>
      </w:r>
    </w:p>
    <w:p w14:paraId="7C55E303" w14:textId="77777777" w:rsidR="00DF484E" w:rsidRDefault="00DF484E" w:rsidP="00630EDF">
      <w:pPr>
        <w:rPr>
          <w:noProof/>
          <w:szCs w:val="22"/>
        </w:rPr>
      </w:pPr>
    </w:p>
    <w:p w14:paraId="05F2E773" w14:textId="77777777" w:rsidR="00DF484E" w:rsidRDefault="00DF484E" w:rsidP="00630EDF">
      <w:pPr>
        <w:numPr>
          <w:ilvl w:val="12"/>
          <w:numId w:val="0"/>
        </w:numPr>
        <w:rPr>
          <w:noProof/>
          <w:szCs w:val="22"/>
        </w:rPr>
      </w:pPr>
    </w:p>
    <w:p w14:paraId="52A5D5E8" w14:textId="77777777" w:rsidR="00DF484E" w:rsidRDefault="00DF484E" w:rsidP="00DF484E">
      <w:pPr>
        <w:pStyle w:val="Antrat3"/>
        <w:spacing w:before="0" w:after="0"/>
        <w:rPr>
          <w:noProof/>
          <w:szCs w:val="22"/>
          <w:lang w:val="fi-FI"/>
        </w:rPr>
      </w:pPr>
      <w:r>
        <w:rPr>
          <w:noProof/>
          <w:szCs w:val="22"/>
          <w:lang w:val="fi-FI"/>
        </w:rPr>
        <w:t>2.</w:t>
      </w:r>
      <w:r>
        <w:rPr>
          <w:noProof/>
          <w:szCs w:val="22"/>
          <w:lang w:val="fi-FI"/>
        </w:rPr>
        <w:tab/>
        <w:t>Kas žinotina prieš vartojant Metoprolol STADA</w:t>
      </w:r>
    </w:p>
    <w:p w14:paraId="3F0C08C9" w14:textId="77777777" w:rsidR="00DF484E" w:rsidRDefault="00DF484E" w:rsidP="00630EDF">
      <w:pPr>
        <w:ind w:left="567" w:hanging="567"/>
        <w:rPr>
          <w:noProof/>
          <w:szCs w:val="22"/>
        </w:rPr>
      </w:pPr>
    </w:p>
    <w:p w14:paraId="4BB9E940" w14:textId="02DD52FD" w:rsidR="00DF484E" w:rsidRDefault="00DF484E" w:rsidP="00630EDF">
      <w:pPr>
        <w:rPr>
          <w:b/>
          <w:szCs w:val="22"/>
        </w:rPr>
      </w:pPr>
      <w:proofErr w:type="spellStart"/>
      <w:r>
        <w:rPr>
          <w:b/>
          <w:szCs w:val="22"/>
        </w:rPr>
        <w:t>Metoprolol</w:t>
      </w:r>
      <w:proofErr w:type="spellEnd"/>
      <w:r>
        <w:rPr>
          <w:b/>
          <w:szCs w:val="22"/>
        </w:rPr>
        <w:t xml:space="preserve"> STADA vartoti </w:t>
      </w:r>
      <w:r w:rsidR="00585C56">
        <w:rPr>
          <w:b/>
          <w:szCs w:val="22"/>
        </w:rPr>
        <w:t>draudžiama</w:t>
      </w:r>
      <w:r>
        <w:rPr>
          <w:b/>
          <w:szCs w:val="22"/>
        </w:rPr>
        <w:t>:</w:t>
      </w:r>
    </w:p>
    <w:p w14:paraId="36361B1C" w14:textId="77777777" w:rsidR="00DF484E" w:rsidRDefault="00DF484E" w:rsidP="00630EDF">
      <w:pPr>
        <w:ind w:left="720" w:hanging="720"/>
        <w:rPr>
          <w:szCs w:val="22"/>
        </w:rPr>
      </w:pPr>
      <w:r>
        <w:rPr>
          <w:szCs w:val="22"/>
        </w:rPr>
        <w:t>-</w:t>
      </w:r>
      <w:r>
        <w:rPr>
          <w:szCs w:val="22"/>
        </w:rPr>
        <w:tab/>
      </w:r>
      <w:r>
        <w:rPr>
          <w:noProof/>
        </w:rPr>
        <w:t xml:space="preserve">jeigu yra alergija veikliajai medžiagai arba bet kuriai pagalbinei šio vaisto medžiagai (jos išvardytos 6 skyriuje) </w:t>
      </w:r>
      <w:r>
        <w:rPr>
          <w:szCs w:val="22"/>
        </w:rPr>
        <w:t>ar kitiems beta adrenoblokatoriams;</w:t>
      </w:r>
    </w:p>
    <w:p w14:paraId="54BAD95D" w14:textId="77777777" w:rsidR="00DF484E" w:rsidRDefault="00DF484E" w:rsidP="00630EDF">
      <w:pPr>
        <w:ind w:left="720" w:hanging="720"/>
        <w:rPr>
          <w:noProof/>
        </w:rPr>
      </w:pPr>
      <w:r>
        <w:rPr>
          <w:noProof/>
        </w:rPr>
        <w:t>-</w:t>
      </w:r>
      <w:r>
        <w:rPr>
          <w:noProof/>
        </w:rPr>
        <w:tab/>
        <w:t>jeigu Jums nesenai buvo įvykęs miokardo infraktas ir yra tokie simptomai kaip: širdies susitraukimų  dažnis retesnis nei 45 kartai per minutę, nenormali EKG, kraujospūdis žemesnis nei 100</w:t>
      </w:r>
      <w:r w:rsidR="006F79DB">
        <w:rPr>
          <w:szCs w:val="22"/>
        </w:rPr>
        <w:t> </w:t>
      </w:r>
      <w:r>
        <w:rPr>
          <w:noProof/>
        </w:rPr>
        <w:t>mmHg ar yra sunkus širdies nepakankamumas;</w:t>
      </w:r>
    </w:p>
    <w:p w14:paraId="1F31969C" w14:textId="77777777" w:rsidR="00DF484E" w:rsidRDefault="00DF484E" w:rsidP="00630EDF">
      <w:pPr>
        <w:ind w:left="720" w:hanging="720"/>
        <w:rPr>
          <w:noProof/>
        </w:rPr>
      </w:pPr>
      <w:r>
        <w:rPr>
          <w:noProof/>
        </w:rPr>
        <w:t>-</w:t>
      </w:r>
      <w:r>
        <w:rPr>
          <w:noProof/>
        </w:rPr>
        <w:tab/>
        <w:t>jeigu jums dėl rimtų širdies ligų yra išsivystęs šokas;</w:t>
      </w:r>
    </w:p>
    <w:p w14:paraId="4C6B9FA2" w14:textId="77777777" w:rsidR="00DF484E" w:rsidRDefault="00DF484E" w:rsidP="00630EDF">
      <w:pPr>
        <w:tabs>
          <w:tab w:val="left" w:pos="709"/>
        </w:tabs>
        <w:ind w:left="709" w:hanging="709"/>
        <w:rPr>
          <w:szCs w:val="22"/>
        </w:rPr>
      </w:pPr>
      <w:r>
        <w:rPr>
          <w:szCs w:val="22"/>
        </w:rPr>
        <w:t>-</w:t>
      </w:r>
      <w:r>
        <w:rPr>
          <w:szCs w:val="22"/>
        </w:rPr>
        <w:tab/>
        <w:t>jeigu yra dekompensuotas širdies (plaučių edema, kraujotakos susilpnėjimas ar žemas kraujospūdis);</w:t>
      </w:r>
    </w:p>
    <w:p w14:paraId="57D7F632" w14:textId="77777777" w:rsidR="00DF484E" w:rsidRDefault="00DF484E" w:rsidP="00630EDF">
      <w:pPr>
        <w:tabs>
          <w:tab w:val="left" w:pos="709"/>
        </w:tabs>
        <w:rPr>
          <w:szCs w:val="22"/>
        </w:rPr>
      </w:pPr>
      <w:r>
        <w:rPr>
          <w:szCs w:val="22"/>
        </w:rPr>
        <w:t>-</w:t>
      </w:r>
      <w:r>
        <w:rPr>
          <w:szCs w:val="22"/>
        </w:rPr>
        <w:tab/>
        <w:t>jeigu yra širdies laidumo sutrikimai, tokie kaip II arba III laipsnio atrioventrikulinė blokada;</w:t>
      </w:r>
    </w:p>
    <w:p w14:paraId="130CCF08" w14:textId="77777777" w:rsidR="00DF484E" w:rsidRDefault="00DF484E" w:rsidP="00630EDF">
      <w:pPr>
        <w:tabs>
          <w:tab w:val="left" w:pos="709"/>
        </w:tabs>
        <w:rPr>
          <w:szCs w:val="22"/>
        </w:rPr>
      </w:pPr>
      <w:r>
        <w:rPr>
          <w:szCs w:val="22"/>
        </w:rPr>
        <w:t>-</w:t>
      </w:r>
      <w:r>
        <w:rPr>
          <w:szCs w:val="22"/>
        </w:rPr>
        <w:tab/>
        <w:t>jeigu yra sinusinio mazgo silpnumo sindromas(sinusinio mazgo, esančio jūsų širdyje liga);</w:t>
      </w:r>
    </w:p>
    <w:p w14:paraId="6D6F2AD6" w14:textId="77777777" w:rsidR="00DF484E" w:rsidRDefault="00DF484E" w:rsidP="00630EDF">
      <w:pPr>
        <w:ind w:left="720" w:hanging="720"/>
        <w:rPr>
          <w:szCs w:val="22"/>
        </w:rPr>
      </w:pPr>
      <w:r>
        <w:rPr>
          <w:szCs w:val="22"/>
        </w:rPr>
        <w:t>-</w:t>
      </w:r>
      <w:r>
        <w:rPr>
          <w:szCs w:val="22"/>
        </w:rPr>
        <w:tab/>
        <w:t>jeigu sutrikęs impulso sklidimas iš sinoatrialinio mazgo (yra sinoatrialinė blokada);</w:t>
      </w:r>
    </w:p>
    <w:p w14:paraId="5CCB5824" w14:textId="77777777" w:rsidR="00DF484E" w:rsidRDefault="00DF484E" w:rsidP="00630EDF">
      <w:pPr>
        <w:ind w:left="720" w:hanging="720"/>
        <w:rPr>
          <w:szCs w:val="22"/>
        </w:rPr>
      </w:pPr>
      <w:r>
        <w:rPr>
          <w:szCs w:val="22"/>
        </w:rPr>
        <w:t>-</w:t>
      </w:r>
      <w:r>
        <w:rPr>
          <w:szCs w:val="22"/>
        </w:rPr>
        <w:tab/>
        <w:t>jeigu yra retas širdies susitraukimų dažnis (bradikardija), kai širdis susitraukia rečiau negu 50 kartų per minutę;</w:t>
      </w:r>
    </w:p>
    <w:p w14:paraId="0001356C" w14:textId="77777777" w:rsidR="00DF484E" w:rsidRDefault="00DF484E" w:rsidP="00630EDF">
      <w:pPr>
        <w:ind w:left="720" w:hanging="720"/>
        <w:rPr>
          <w:szCs w:val="22"/>
        </w:rPr>
      </w:pPr>
      <w:r>
        <w:rPr>
          <w:szCs w:val="22"/>
        </w:rPr>
        <w:lastRenderedPageBreak/>
        <w:t>-</w:t>
      </w:r>
      <w:r>
        <w:rPr>
          <w:szCs w:val="22"/>
        </w:rPr>
        <w:tab/>
        <w:t>jeigu yra labai žemas kraujospūdis (hipotenzija), t.y. sistolinis kraujospūdis yra mažesnis nei 90 mm Hg);</w:t>
      </w:r>
    </w:p>
    <w:p w14:paraId="496B29A1" w14:textId="77777777" w:rsidR="00DF484E" w:rsidRDefault="00DF484E" w:rsidP="00630EDF">
      <w:pPr>
        <w:ind w:left="720" w:hanging="720"/>
        <w:rPr>
          <w:szCs w:val="22"/>
        </w:rPr>
      </w:pPr>
      <w:r>
        <w:rPr>
          <w:szCs w:val="22"/>
        </w:rPr>
        <w:t>-</w:t>
      </w:r>
      <w:r>
        <w:rPr>
          <w:szCs w:val="22"/>
        </w:rPr>
        <w:tab/>
        <w:t>jeigu jūsų kraujyje yra per daug rūgščių, atsiradusių dėl medžiagų apykaitos sutrikimų (metabolinė acidozė);</w:t>
      </w:r>
    </w:p>
    <w:p w14:paraId="2F28E493" w14:textId="77777777" w:rsidR="00DF484E" w:rsidRDefault="00DF484E" w:rsidP="00630EDF">
      <w:pPr>
        <w:ind w:left="720" w:hanging="720"/>
        <w:rPr>
          <w:szCs w:val="22"/>
        </w:rPr>
      </w:pPr>
      <w:r>
        <w:rPr>
          <w:szCs w:val="22"/>
        </w:rPr>
        <w:t>-</w:t>
      </w:r>
      <w:r>
        <w:rPr>
          <w:szCs w:val="22"/>
        </w:rPr>
        <w:tab/>
        <w:t>jeigu per daug aktyvūs bronchai (pvz., sergant bronchine astma ar lėtine obstrukcine plaučių liga);</w:t>
      </w:r>
    </w:p>
    <w:p w14:paraId="4ED5AFFF" w14:textId="77777777" w:rsidR="00DF484E" w:rsidRDefault="00DF484E" w:rsidP="00630EDF">
      <w:pPr>
        <w:ind w:left="720" w:hanging="720"/>
        <w:rPr>
          <w:szCs w:val="22"/>
        </w:rPr>
      </w:pPr>
      <w:r>
        <w:rPr>
          <w:szCs w:val="22"/>
        </w:rPr>
        <w:t>-</w:t>
      </w:r>
      <w:r>
        <w:rPr>
          <w:szCs w:val="22"/>
        </w:rPr>
        <w:tab/>
        <w:t>jeigu progresuoja periferinių arterijų užakimas;</w:t>
      </w:r>
    </w:p>
    <w:p w14:paraId="76CDA63F" w14:textId="77777777" w:rsidR="00DF484E" w:rsidRDefault="00DF484E" w:rsidP="00630EDF">
      <w:pPr>
        <w:ind w:left="720" w:hanging="720"/>
        <w:rPr>
          <w:szCs w:val="22"/>
        </w:rPr>
      </w:pPr>
      <w:r>
        <w:rPr>
          <w:szCs w:val="22"/>
        </w:rPr>
        <w:t>-</w:t>
      </w:r>
      <w:r>
        <w:rPr>
          <w:szCs w:val="22"/>
        </w:rPr>
        <w:tab/>
        <w:t>jeigu vartojate monoaminooksidazės (MAO) inhibitorių ( vaistų skiriamų depresijos gydymui), išskyrus MAO-B inhibitorius;</w:t>
      </w:r>
    </w:p>
    <w:p w14:paraId="4A6FAC35" w14:textId="77777777" w:rsidR="00DF484E" w:rsidRDefault="00DF484E" w:rsidP="00630EDF">
      <w:pPr>
        <w:ind w:left="720" w:hanging="720"/>
        <w:rPr>
          <w:szCs w:val="22"/>
        </w:rPr>
      </w:pPr>
      <w:r>
        <w:rPr>
          <w:szCs w:val="22"/>
        </w:rPr>
        <w:t>-</w:t>
      </w:r>
      <w:r>
        <w:rPr>
          <w:szCs w:val="22"/>
        </w:rPr>
        <w:tab/>
        <w:t>jei yra negydomas antinksčių tumoras, kuris gamina hormonus (feochromocitoma);</w:t>
      </w:r>
    </w:p>
    <w:p w14:paraId="392E47B1" w14:textId="77777777" w:rsidR="00DF484E" w:rsidRDefault="00DF484E" w:rsidP="00630EDF">
      <w:pPr>
        <w:tabs>
          <w:tab w:val="left" w:pos="709"/>
        </w:tabs>
        <w:ind w:left="709" w:hanging="709"/>
        <w:rPr>
          <w:szCs w:val="22"/>
        </w:rPr>
      </w:pPr>
      <w:r>
        <w:rPr>
          <w:szCs w:val="22"/>
        </w:rPr>
        <w:t>-</w:t>
      </w:r>
      <w:r>
        <w:rPr>
          <w:szCs w:val="22"/>
        </w:rPr>
        <w:tab/>
        <w:t>širdies susitraukimus stiprinančių β receptorių agonistų vartojimas (nuolat arba su pertraukomis).</w:t>
      </w:r>
    </w:p>
    <w:p w14:paraId="3F81345B" w14:textId="77777777" w:rsidR="00DF484E" w:rsidRDefault="00DF484E" w:rsidP="00630EDF">
      <w:pPr>
        <w:ind w:left="720" w:hanging="720"/>
        <w:rPr>
          <w:szCs w:val="22"/>
        </w:rPr>
      </w:pPr>
    </w:p>
    <w:p w14:paraId="5AC265D7" w14:textId="77777777" w:rsidR="00DF484E" w:rsidRDefault="00DF484E" w:rsidP="00630EDF">
      <w:pPr>
        <w:ind w:left="720" w:hanging="720"/>
        <w:rPr>
          <w:b/>
          <w:szCs w:val="22"/>
        </w:rPr>
      </w:pPr>
      <w:r>
        <w:rPr>
          <w:b/>
          <w:szCs w:val="22"/>
        </w:rPr>
        <w:t>Įspėjimai ir atsargumo priemonės</w:t>
      </w:r>
    </w:p>
    <w:p w14:paraId="6EC9E0B0" w14:textId="77777777" w:rsidR="00DF484E" w:rsidRDefault="00DF484E" w:rsidP="00630EDF">
      <w:pPr>
        <w:ind w:left="720" w:hanging="720"/>
        <w:rPr>
          <w:szCs w:val="22"/>
        </w:rPr>
      </w:pPr>
      <w:r>
        <w:rPr>
          <w:noProof/>
        </w:rPr>
        <w:t>Pasitarkite su gydytoju arba vaistininku, prieš pradėdami vartoti Metoprolol STADA.</w:t>
      </w:r>
    </w:p>
    <w:p w14:paraId="51BDBC3E" w14:textId="77777777" w:rsidR="00DF484E" w:rsidRDefault="00DF484E" w:rsidP="00630EDF">
      <w:pPr>
        <w:ind w:left="720" w:hanging="720"/>
        <w:rPr>
          <w:szCs w:val="22"/>
        </w:rPr>
      </w:pPr>
    </w:p>
    <w:p w14:paraId="76EB7D8C" w14:textId="77777777" w:rsidR="00DF484E" w:rsidRDefault="00DF484E" w:rsidP="00630EDF">
      <w:pPr>
        <w:ind w:left="720" w:hanging="720"/>
        <w:rPr>
          <w:szCs w:val="22"/>
        </w:rPr>
      </w:pPr>
      <w:r>
        <w:rPr>
          <w:szCs w:val="22"/>
        </w:rPr>
        <w:t>Specialių atsargumo priemonių reikia:</w:t>
      </w:r>
    </w:p>
    <w:p w14:paraId="433C5AB2" w14:textId="77777777" w:rsidR="00DF484E" w:rsidRDefault="00DF484E" w:rsidP="00630EDF">
      <w:pPr>
        <w:ind w:left="720" w:hanging="720"/>
        <w:rPr>
          <w:szCs w:val="22"/>
        </w:rPr>
      </w:pPr>
      <w:r>
        <w:rPr>
          <w:szCs w:val="22"/>
        </w:rPr>
        <w:t>-</w:t>
      </w:r>
      <w:r>
        <w:rPr>
          <w:szCs w:val="22"/>
        </w:rPr>
        <w:tab/>
        <w:t>jeigu yra I laipsnio atrioventrikulinė blokada;</w:t>
      </w:r>
    </w:p>
    <w:p w14:paraId="7D703BCC" w14:textId="77777777" w:rsidR="00DF484E" w:rsidRDefault="00DF484E" w:rsidP="00630EDF">
      <w:pPr>
        <w:ind w:left="720" w:hanging="720"/>
        <w:rPr>
          <w:szCs w:val="22"/>
        </w:rPr>
      </w:pPr>
      <w:r>
        <w:rPr>
          <w:szCs w:val="22"/>
        </w:rPr>
        <w:t>-</w:t>
      </w:r>
      <w:r>
        <w:rPr>
          <w:szCs w:val="22"/>
        </w:rPr>
        <w:tab/>
        <w:t>jeigu sergate nuo insulino priklausomu cukriniu diabetu bei cukriniu diabetu, kurio metu gliukozės kiekis kraujyje yra labai nestabilus (yra sunkaus hipoglikemijos priepuolio rizika). Todėl reguliariai tikrinkites gliukozės kiekį kraujyje;</w:t>
      </w:r>
    </w:p>
    <w:p w14:paraId="55B2F8D8" w14:textId="77777777" w:rsidR="00DF484E" w:rsidRDefault="00DF484E" w:rsidP="00630EDF">
      <w:pPr>
        <w:ind w:left="720" w:hanging="720"/>
        <w:rPr>
          <w:szCs w:val="22"/>
        </w:rPr>
      </w:pPr>
      <w:r>
        <w:rPr>
          <w:szCs w:val="22"/>
        </w:rPr>
        <w:t>-</w:t>
      </w:r>
      <w:r>
        <w:rPr>
          <w:szCs w:val="22"/>
        </w:rPr>
        <w:tab/>
        <w:t>jeigu ilgai laikotės dietos arba atlikinėjate sunkius fizinius pratimus (yra sunkaus hipoglikemijos priepuolio rizika);</w:t>
      </w:r>
    </w:p>
    <w:p w14:paraId="4E015A7F" w14:textId="77777777" w:rsidR="00DF484E" w:rsidRDefault="00DF484E" w:rsidP="00630EDF">
      <w:pPr>
        <w:ind w:left="720" w:hanging="720"/>
        <w:rPr>
          <w:szCs w:val="22"/>
        </w:rPr>
      </w:pPr>
      <w:r>
        <w:rPr>
          <w:szCs w:val="22"/>
        </w:rPr>
        <w:t>-</w:t>
      </w:r>
      <w:r>
        <w:rPr>
          <w:szCs w:val="22"/>
        </w:rPr>
        <w:tab/>
        <w:t>jeigu yra feochromocitoma (hormonus gaminantis antinksčių šerdinės dalies auglys);</w:t>
      </w:r>
    </w:p>
    <w:p w14:paraId="24F9A6C9" w14:textId="77777777" w:rsidR="00DF484E" w:rsidRDefault="00DF484E" w:rsidP="00630EDF">
      <w:pPr>
        <w:ind w:left="720" w:hanging="720"/>
        <w:rPr>
          <w:szCs w:val="22"/>
        </w:rPr>
      </w:pPr>
      <w:r>
        <w:rPr>
          <w:szCs w:val="22"/>
        </w:rPr>
        <w:t>-</w:t>
      </w:r>
      <w:r>
        <w:rPr>
          <w:szCs w:val="22"/>
        </w:rPr>
        <w:tab/>
        <w:t xml:space="preserve">jeigu sutrikusi kepenų funkcija; </w:t>
      </w:r>
    </w:p>
    <w:p w14:paraId="18802F09" w14:textId="77777777" w:rsidR="00DF484E" w:rsidRDefault="00DF484E" w:rsidP="00630EDF">
      <w:pPr>
        <w:ind w:left="720" w:hanging="720"/>
        <w:rPr>
          <w:szCs w:val="22"/>
        </w:rPr>
      </w:pPr>
      <w:r>
        <w:rPr>
          <w:szCs w:val="22"/>
        </w:rPr>
        <w:t>-</w:t>
      </w:r>
      <w:r>
        <w:rPr>
          <w:szCs w:val="22"/>
        </w:rPr>
        <w:tab/>
        <w:t>jeigu sergate arba sirgote žvyneline arba jeigu šia liga serga arba sirgo Jūsų kraujo giminaičiai;</w:t>
      </w:r>
    </w:p>
    <w:p w14:paraId="089920B9" w14:textId="77777777" w:rsidR="00DF484E" w:rsidRDefault="00DF484E" w:rsidP="00630EDF">
      <w:pPr>
        <w:ind w:left="720" w:hanging="720"/>
        <w:rPr>
          <w:szCs w:val="22"/>
        </w:rPr>
      </w:pPr>
      <w:r>
        <w:rPr>
          <w:szCs w:val="22"/>
        </w:rPr>
        <w:t>-</w:t>
      </w:r>
      <w:r>
        <w:rPr>
          <w:szCs w:val="22"/>
        </w:rPr>
        <w:tab/>
        <w:t>jeigu buvo pasireiškusi sunki padidėjusio jautrumo reakcija, dėl kurios Jus gydomas specifiniu jautrumą mažinančiu būdu(desensibilizuojančia terapija);</w:t>
      </w:r>
    </w:p>
    <w:p w14:paraId="75891260" w14:textId="77777777" w:rsidR="00DF484E" w:rsidRDefault="00DF484E" w:rsidP="00630EDF">
      <w:pPr>
        <w:ind w:left="720" w:hanging="720"/>
        <w:rPr>
          <w:szCs w:val="22"/>
        </w:rPr>
      </w:pPr>
      <w:r>
        <w:rPr>
          <w:szCs w:val="22"/>
        </w:rPr>
        <w:t>-</w:t>
      </w:r>
      <w:r>
        <w:rPr>
          <w:szCs w:val="22"/>
        </w:rPr>
        <w:tab/>
        <w:t>jeigu sutrikusi periferinių arterijų (kojose/ rankose) kraujotaka;</w:t>
      </w:r>
    </w:p>
    <w:p w14:paraId="2692DD6B" w14:textId="77777777" w:rsidR="00DF484E" w:rsidRDefault="00DF484E" w:rsidP="00630EDF">
      <w:pPr>
        <w:ind w:left="720" w:hanging="720"/>
        <w:rPr>
          <w:szCs w:val="22"/>
        </w:rPr>
      </w:pPr>
      <w:r>
        <w:rPr>
          <w:szCs w:val="22"/>
        </w:rPr>
        <w:t>-</w:t>
      </w:r>
      <w:r>
        <w:rPr>
          <w:szCs w:val="22"/>
        </w:rPr>
        <w:tab/>
        <w:t>jeigu turite problemų dėl skydliaukės (sergate hipertireoze);</w:t>
      </w:r>
    </w:p>
    <w:p w14:paraId="6B45251D" w14:textId="77777777" w:rsidR="00DF484E" w:rsidRDefault="00DF484E" w:rsidP="00630EDF">
      <w:pPr>
        <w:ind w:left="720" w:hanging="720"/>
        <w:rPr>
          <w:szCs w:val="22"/>
        </w:rPr>
      </w:pPr>
      <w:r>
        <w:rPr>
          <w:szCs w:val="22"/>
        </w:rPr>
        <w:t>-</w:t>
      </w:r>
      <w:r>
        <w:rPr>
          <w:szCs w:val="22"/>
        </w:rPr>
        <w:tab/>
        <w:t>jeigu yra reikalaujantis gydymo retas širdies susitraukimų dažnis ir/arba kitos komplikacijos;</w:t>
      </w:r>
    </w:p>
    <w:p w14:paraId="56ADC22B" w14:textId="77777777" w:rsidR="00DF484E" w:rsidRDefault="00DF484E" w:rsidP="00630EDF">
      <w:pPr>
        <w:ind w:left="720" w:hanging="720"/>
        <w:rPr>
          <w:szCs w:val="22"/>
        </w:rPr>
      </w:pPr>
      <w:r>
        <w:rPr>
          <w:szCs w:val="22"/>
        </w:rPr>
        <w:t>-</w:t>
      </w:r>
      <w:r>
        <w:rPr>
          <w:szCs w:val="22"/>
        </w:rPr>
        <w:tab/>
        <w:t>jeigu apsunkintai kvėpuojate dėl kvėpavimo takų spazmo ( pvz.: sergate bronchine astma ar kita lėtine obstrukcine plaučių liga);</w:t>
      </w:r>
    </w:p>
    <w:p w14:paraId="62FED68B" w14:textId="77777777" w:rsidR="00DF484E" w:rsidRDefault="00DF484E" w:rsidP="00630EDF">
      <w:pPr>
        <w:ind w:left="720" w:hanging="720"/>
        <w:rPr>
          <w:szCs w:val="22"/>
        </w:rPr>
      </w:pPr>
      <w:r>
        <w:rPr>
          <w:szCs w:val="22"/>
        </w:rPr>
        <w:t>-</w:t>
      </w:r>
      <w:r>
        <w:rPr>
          <w:szCs w:val="22"/>
        </w:rPr>
        <w:tab/>
        <w:t>jeigu greitu laiku būsite operuojamas, informuokite anesteziologą, kad gydotės metoprololio tartratu, kadangi jį gali reikėti nutraukti likus kelioms paroms iki anestezijos.</w:t>
      </w:r>
    </w:p>
    <w:p w14:paraId="6579740D" w14:textId="77777777" w:rsidR="00DF484E" w:rsidRDefault="00DF484E" w:rsidP="00630EDF">
      <w:pPr>
        <w:rPr>
          <w:noProof/>
          <w:szCs w:val="22"/>
        </w:rPr>
      </w:pPr>
      <w:r>
        <w:rPr>
          <w:szCs w:val="22"/>
        </w:rPr>
        <w:t>Jeigu nešiojate kontaktinius lęšius, nepamirškite, kad metoprololis mažina ašarų išsiskyrimą ir dėl to gali bloginti regėjimą.</w:t>
      </w:r>
    </w:p>
    <w:p w14:paraId="7F660397" w14:textId="77777777" w:rsidR="00DF484E" w:rsidRPr="008D24F9" w:rsidRDefault="00DF484E" w:rsidP="0036471B">
      <w:pPr>
        <w:pStyle w:val="BT-EMEASMCA"/>
        <w:rPr>
          <w:lang w:val="lt-LT"/>
        </w:rPr>
      </w:pPr>
    </w:p>
    <w:p w14:paraId="07A4B524" w14:textId="77777777" w:rsidR="00DF484E" w:rsidRPr="00630EDF" w:rsidRDefault="00DF484E" w:rsidP="0036471B">
      <w:pPr>
        <w:pStyle w:val="BT-EMEASMCA"/>
        <w:rPr>
          <w:bCs/>
        </w:rPr>
      </w:pPr>
      <w:r w:rsidRPr="008D24F9">
        <w:rPr>
          <w:lang w:val="lt-LT"/>
        </w:rPr>
        <w:t xml:space="preserve">Verapamilio ar diltiazemo tipo kalcio antagonistų arba kitų vaistų, kuriais gydomos širdies aritmijos (pvz.: disopiramido) negalima švirškti į veną pacientui gydomam metoprololiu. </w:t>
      </w:r>
      <w:proofErr w:type="spellStart"/>
      <w:r>
        <w:t>Išimtis</w:t>
      </w:r>
      <w:proofErr w:type="spellEnd"/>
      <w:r>
        <w:t xml:space="preserve"> - </w:t>
      </w:r>
      <w:proofErr w:type="spellStart"/>
      <w:r>
        <w:t>jeigu</w:t>
      </w:r>
      <w:proofErr w:type="spellEnd"/>
      <w:r>
        <w:t xml:space="preserve"> </w:t>
      </w:r>
      <w:proofErr w:type="spellStart"/>
      <w:r>
        <w:t>jūs</w:t>
      </w:r>
      <w:proofErr w:type="spellEnd"/>
      <w:r>
        <w:t xml:space="preserve"> </w:t>
      </w:r>
      <w:proofErr w:type="spellStart"/>
      <w:r>
        <w:t>gydomas</w:t>
      </w:r>
      <w:proofErr w:type="spellEnd"/>
      <w:r>
        <w:t xml:space="preserve"> </w:t>
      </w:r>
      <w:proofErr w:type="spellStart"/>
      <w:r>
        <w:t>intensyvios</w:t>
      </w:r>
      <w:proofErr w:type="spellEnd"/>
      <w:r>
        <w:t xml:space="preserve"> </w:t>
      </w:r>
      <w:proofErr w:type="spellStart"/>
      <w:r>
        <w:t>terapijos</w:t>
      </w:r>
      <w:proofErr w:type="spellEnd"/>
      <w:r>
        <w:t xml:space="preserve"> </w:t>
      </w:r>
      <w:proofErr w:type="spellStart"/>
      <w:r>
        <w:t>skyriuje</w:t>
      </w:r>
      <w:proofErr w:type="spellEnd"/>
      <w:r>
        <w:t>.</w:t>
      </w:r>
    </w:p>
    <w:p w14:paraId="54C5CE2A" w14:textId="77777777" w:rsidR="00DF484E" w:rsidRPr="00630EDF" w:rsidRDefault="00DF484E" w:rsidP="00630EDF">
      <w:pPr>
        <w:ind w:left="567" w:hanging="567"/>
        <w:rPr>
          <w:bCs/>
          <w:noProof/>
          <w:szCs w:val="22"/>
        </w:rPr>
      </w:pPr>
    </w:p>
    <w:p w14:paraId="438301EA" w14:textId="77777777" w:rsidR="00DF484E" w:rsidRDefault="00DF484E" w:rsidP="00630EDF">
      <w:pPr>
        <w:ind w:left="567" w:hanging="567"/>
        <w:rPr>
          <w:b/>
          <w:noProof/>
          <w:szCs w:val="22"/>
        </w:rPr>
      </w:pPr>
      <w:r>
        <w:rPr>
          <w:b/>
          <w:noProof/>
          <w:szCs w:val="22"/>
        </w:rPr>
        <w:t>Kiti vaistai ir Metoprolol STADA</w:t>
      </w:r>
    </w:p>
    <w:p w14:paraId="13ED53FD" w14:textId="77777777" w:rsidR="00DF484E" w:rsidRDefault="00DF484E" w:rsidP="00630EDF">
      <w:pPr>
        <w:rPr>
          <w:noProof/>
          <w:szCs w:val="22"/>
        </w:rPr>
      </w:pPr>
      <w:r>
        <w:rPr>
          <w:noProof/>
        </w:rPr>
        <w:t>Jeigu vartojate ar neseniai vartojote kitų vaistų arba dėl to nesate tikri, apie tai pasakykite gydytojui arba vaistininkui.</w:t>
      </w:r>
    </w:p>
    <w:p w14:paraId="12BBCC8E" w14:textId="77777777" w:rsidR="00DF484E" w:rsidRDefault="00DF484E" w:rsidP="0036471B">
      <w:pPr>
        <w:pStyle w:val="BTEMEASMCA"/>
      </w:pPr>
    </w:p>
    <w:p w14:paraId="49A32D8A" w14:textId="77777777" w:rsidR="00DF484E" w:rsidRDefault="00DF484E" w:rsidP="0036471B">
      <w:pPr>
        <w:pStyle w:val="BTEMEASMCA"/>
      </w:pPr>
      <w:r>
        <w:t>Insulinas ir geriamieji antidiabetiniai vaistai</w:t>
      </w:r>
    </w:p>
    <w:p w14:paraId="1416EBB1" w14:textId="77777777" w:rsidR="00DF484E" w:rsidRDefault="00DF484E" w:rsidP="00630EDF">
      <w:pPr>
        <w:rPr>
          <w:szCs w:val="22"/>
        </w:rPr>
      </w:pPr>
      <w:r>
        <w:rPr>
          <w:szCs w:val="22"/>
        </w:rPr>
        <w:t>Metoprolol STADA gali stiprinti ir ilginti kartu vartojamų insulino ar geriamųjų preparatų nuo cukrinio diabeto poveikį, maskuoti arba silpninti cukraus kiekio mažėjimo kraujyje (hipoglikemijos) simptomus, ypač dažną širdies plakimą (tachikardiją) ir rankų drebėjimą (tremorą). Vadinasi, tokio gydymo metu būtina reguliariai matuoti cukraus kiekį kraujyje.</w:t>
      </w:r>
    </w:p>
    <w:p w14:paraId="4E5C8FA2" w14:textId="77777777" w:rsidR="00DF484E" w:rsidRDefault="00DF484E" w:rsidP="00630EDF">
      <w:pPr>
        <w:rPr>
          <w:szCs w:val="22"/>
        </w:rPr>
      </w:pPr>
    </w:p>
    <w:p w14:paraId="4FFF2BBE" w14:textId="77777777" w:rsidR="00FC736B" w:rsidRDefault="00FC736B" w:rsidP="00630EDF">
      <w:pPr>
        <w:rPr>
          <w:szCs w:val="22"/>
        </w:rPr>
      </w:pPr>
      <w:r>
        <w:rPr>
          <w:szCs w:val="22"/>
        </w:rPr>
        <w:t>Metoprolol STADA</w:t>
      </w:r>
      <w:r w:rsidRPr="00FC736B">
        <w:rPr>
          <w:szCs w:val="22"/>
        </w:rPr>
        <w:t xml:space="preserve"> gali padidinti sunkios hipoglikemijos (cukraus kiekio sumažėjimo kraujyje) riziką, kai vartojamas kartu su tam tikros rūšies vaistais nuo cukrinio diabeto, vadinamais sulfonilurėjos dariniais (pvz., glikvidonu, gliklazidu, glibenklamidu, glipizidu, glimepiridu arba tolbutamidu).</w:t>
      </w:r>
    </w:p>
    <w:p w14:paraId="0B3DF576" w14:textId="77777777" w:rsidR="00FC736B" w:rsidRDefault="00FC736B" w:rsidP="00630EDF">
      <w:pPr>
        <w:rPr>
          <w:szCs w:val="22"/>
        </w:rPr>
      </w:pPr>
    </w:p>
    <w:p w14:paraId="62FE76BF" w14:textId="77777777" w:rsidR="00DF484E" w:rsidRDefault="00DF484E" w:rsidP="0036471B">
      <w:pPr>
        <w:pStyle w:val="BTEMEASMCA"/>
      </w:pPr>
      <w:r>
        <w:lastRenderedPageBreak/>
        <w:t>Širdies- kraujagyslių sistemą veikiantys vaistai (kraujospūdį maižinantys, nitroglicerinas)</w:t>
      </w:r>
    </w:p>
    <w:p w14:paraId="571E7725" w14:textId="77777777" w:rsidR="00DF484E" w:rsidRDefault="00DF484E" w:rsidP="0036471B">
      <w:pPr>
        <w:pStyle w:val="BTEMEASMCA"/>
      </w:pPr>
      <w:r>
        <w:t>Tricikliai antidepresantai, barbitūratai, fenotiazinas</w:t>
      </w:r>
    </w:p>
    <w:p w14:paraId="46CDA6A6" w14:textId="77777777" w:rsidR="00DF484E" w:rsidRDefault="00DF484E" w:rsidP="00630EDF">
      <w:pPr>
        <w:rPr>
          <w:szCs w:val="22"/>
        </w:rPr>
      </w:pPr>
      <w:r>
        <w:rPr>
          <w:szCs w:val="22"/>
        </w:rPr>
        <w:t>Kartu su Metoprolol STADA vartojant triciklių antidepresantų, barbitūratų (raminančių, migdomųjų vaistų), fenotiazinų (</w:t>
      </w:r>
      <w:r>
        <w:rPr>
          <w:color w:val="000000"/>
          <w:szCs w:val="22"/>
        </w:rPr>
        <w:t>vaistų traukuliams slopinti)</w:t>
      </w:r>
      <w:r>
        <w:rPr>
          <w:szCs w:val="22"/>
        </w:rPr>
        <w:t>, glicerilio trinitrato (vaisto širdies ligoms), šlapimą varančių (diuretikų), kraujagysles plečiančių ar antihipertenzinių (kraujospūdį mažinančių) preparatų, gali labiau sumažėti kraujospūdis.</w:t>
      </w:r>
    </w:p>
    <w:p w14:paraId="5A7F10D6" w14:textId="77777777" w:rsidR="00DF484E" w:rsidRDefault="00DF484E" w:rsidP="00630EDF">
      <w:pPr>
        <w:rPr>
          <w:szCs w:val="22"/>
        </w:rPr>
      </w:pPr>
    </w:p>
    <w:p w14:paraId="57B5B61C" w14:textId="77777777" w:rsidR="00DF484E" w:rsidRDefault="00DF484E" w:rsidP="00630EDF">
      <w:pPr>
        <w:rPr>
          <w:i/>
        </w:rPr>
      </w:pPr>
      <w:r>
        <w:rPr>
          <w:i/>
        </w:rPr>
        <w:t>Kalcio kanalų antagonistai (nifedipino tipo)</w:t>
      </w:r>
    </w:p>
    <w:p w14:paraId="71183E3D" w14:textId="77777777" w:rsidR="00DF484E" w:rsidRDefault="00DF484E" w:rsidP="00630EDF">
      <w:pPr>
        <w:rPr>
          <w:szCs w:val="22"/>
        </w:rPr>
      </w:pPr>
      <w:r>
        <w:rPr>
          <w:szCs w:val="22"/>
        </w:rPr>
        <w:t>Vartojant Metoprolol STADA ir nifedipino tipo kalcio kanalų blokatorių (kraujospūdį mažinantys vaistai), gali labai stipriai sumažėti kraujospūdis, pavieniais atvejais pasireikšti širdies nepakankamumas.</w:t>
      </w:r>
    </w:p>
    <w:p w14:paraId="4A18A3D8" w14:textId="77777777" w:rsidR="00DF484E" w:rsidRDefault="00DF484E" w:rsidP="0036471B">
      <w:pPr>
        <w:pStyle w:val="BTEMEASMCA"/>
      </w:pPr>
    </w:p>
    <w:p w14:paraId="2E526EB6" w14:textId="77777777" w:rsidR="00DF484E" w:rsidRDefault="00DF484E" w:rsidP="0036471B">
      <w:pPr>
        <w:pStyle w:val="BTEMEASMCA"/>
      </w:pPr>
      <w:r>
        <w:t>Kalcio kanalų antagonistai (verapamilis, diltiazemas)</w:t>
      </w:r>
    </w:p>
    <w:p w14:paraId="2B6DFC68" w14:textId="77777777" w:rsidR="00DF484E" w:rsidRDefault="00DF484E" w:rsidP="0036471B">
      <w:pPr>
        <w:pStyle w:val="BTEMEASMCA"/>
      </w:pPr>
      <w:r>
        <w:t>Antiaritminiai vaistai</w:t>
      </w:r>
    </w:p>
    <w:p w14:paraId="3578F5C7" w14:textId="77777777" w:rsidR="00DF484E" w:rsidRDefault="00DF484E" w:rsidP="00630EDF">
      <w:pPr>
        <w:rPr>
          <w:szCs w:val="22"/>
        </w:rPr>
      </w:pPr>
      <w:r>
        <w:rPr>
          <w:szCs w:val="22"/>
        </w:rPr>
        <w:t>Jei Jūs esate gydomus Metoprolol STADA ir verapamilio arba diltiazemo tipo kalcio kanalų blokatoriais arba kitokiais vaistiniais preparatais nuo širdies ritmo sutrikimo (aritmijos), pvz., dizopiramidu, Jūsų gydytojas turi atidžiai Jus prižiūrėti, kadangi gali kristi kraujospūdis, suretėti pulsas ar pasireikšti kitoks širdies ritmo sutrikimas.</w:t>
      </w:r>
    </w:p>
    <w:p w14:paraId="7C799E85" w14:textId="77777777" w:rsidR="00DF484E" w:rsidRDefault="00DF484E" w:rsidP="00DF484E">
      <w:pPr>
        <w:rPr>
          <w:i/>
          <w:szCs w:val="22"/>
        </w:rPr>
      </w:pPr>
      <w:r>
        <w:rPr>
          <w:i/>
          <w:szCs w:val="22"/>
        </w:rPr>
        <w:t>Pastaba</w:t>
      </w:r>
    </w:p>
    <w:p w14:paraId="60C33C3E" w14:textId="77777777" w:rsidR="00DF484E" w:rsidRDefault="00DF484E" w:rsidP="00DF484E">
      <w:pPr>
        <w:rPr>
          <w:szCs w:val="22"/>
        </w:rPr>
      </w:pPr>
      <w:r>
        <w:rPr>
          <w:szCs w:val="22"/>
        </w:rPr>
        <w:t>Metoprolol STADA vartojantiems ligoniams draudžiama į veną leisti verapamilio ar diltiazemo tipo kalcio kanalų blokatorių bei kitokių preparatų nuo aritmijos (pvz., dizopiramido), išskyrus pacientus, gydomus intensyviosios terapijos skyriuje.</w:t>
      </w:r>
    </w:p>
    <w:p w14:paraId="3CEAEDF7" w14:textId="77777777" w:rsidR="00DF484E" w:rsidRDefault="00DF484E" w:rsidP="00DF484E">
      <w:pPr>
        <w:rPr>
          <w:szCs w:val="22"/>
        </w:rPr>
      </w:pPr>
    </w:p>
    <w:p w14:paraId="1BB7F599" w14:textId="77777777" w:rsidR="00DF484E" w:rsidRDefault="00DF484E" w:rsidP="00DF484E">
      <w:pPr>
        <w:rPr>
          <w:i/>
        </w:rPr>
      </w:pPr>
      <w:r>
        <w:rPr>
          <w:i/>
        </w:rPr>
        <w:t>Širdies ir kraujagyslių sistemą veikiantys vaistai</w:t>
      </w:r>
    </w:p>
    <w:p w14:paraId="7B55B264" w14:textId="77777777" w:rsidR="00DF484E" w:rsidRDefault="00DF484E" w:rsidP="00DF484E">
      <w:pPr>
        <w:rPr>
          <w:szCs w:val="22"/>
        </w:rPr>
      </w:pPr>
      <w:r>
        <w:rPr>
          <w:szCs w:val="22"/>
        </w:rPr>
        <w:t xml:space="preserve">Kartu su Metoprolol STADA vartojant širdies glikozidų, rezerpino, alfa metildopos, guanfacino ar klonidino, gali labiau retėti širdies susitraukimai. </w:t>
      </w:r>
    </w:p>
    <w:p w14:paraId="21A98EEE" w14:textId="77777777" w:rsidR="00DF484E" w:rsidRDefault="00DF484E" w:rsidP="00DF484E">
      <w:pPr>
        <w:rPr>
          <w:szCs w:val="22"/>
        </w:rPr>
      </w:pPr>
    </w:p>
    <w:p w14:paraId="00DD09D2" w14:textId="77777777" w:rsidR="00DF484E" w:rsidRDefault="00DF484E" w:rsidP="00DF484E">
      <w:pPr>
        <w:rPr>
          <w:szCs w:val="22"/>
        </w:rPr>
      </w:pPr>
      <w:r>
        <w:rPr>
          <w:szCs w:val="22"/>
        </w:rPr>
        <w:t>Metoprolol STADA ir klonidinu gydomiems pacientams, staigiai nutraukusiems pastarojo preparato vartojimą, gali labai pakilti kraujospūdis. Jei Jūs esate gydomas Metoprolol STADA ir klonidinu, pastarojo vartojimą galima nutraukti palaipsniui mažinant dozę tik praėjus kelioms dienoms po Metoprolol STADA vartojimo nutraukimo.</w:t>
      </w:r>
    </w:p>
    <w:p w14:paraId="3ACE6A19" w14:textId="77777777" w:rsidR="00DF484E" w:rsidRDefault="00DF484E" w:rsidP="00DF484E">
      <w:pPr>
        <w:rPr>
          <w:szCs w:val="22"/>
        </w:rPr>
      </w:pPr>
    </w:p>
    <w:p w14:paraId="1BC90C63" w14:textId="77777777" w:rsidR="00DF484E" w:rsidRDefault="00DF484E" w:rsidP="00DF484E">
      <w:pPr>
        <w:rPr>
          <w:i/>
          <w:szCs w:val="22"/>
        </w:rPr>
      </w:pPr>
      <w:r>
        <w:rPr>
          <w:i/>
          <w:szCs w:val="22"/>
        </w:rPr>
        <w:t>Simpatomimetikai</w:t>
      </w:r>
    </w:p>
    <w:p w14:paraId="0AED05F7" w14:textId="77777777" w:rsidR="00DF484E" w:rsidRDefault="00DF484E" w:rsidP="00DF484E">
      <w:pPr>
        <w:rPr>
          <w:szCs w:val="22"/>
        </w:rPr>
      </w:pPr>
      <w:r>
        <w:rPr>
          <w:szCs w:val="22"/>
        </w:rPr>
        <w:t>Kartu su Metoprolol STADA vartojant noradrenalino, adrenalino arba kitokių simpatikomimetikų (jų gali būti, pavyzdžiui, preparatuose nuo kosulio, nosies ir akių lašuose), gali gerokai padidėti kraujospūdis.</w:t>
      </w:r>
    </w:p>
    <w:p w14:paraId="420A7998" w14:textId="77777777" w:rsidR="00DF484E" w:rsidRDefault="00DF484E" w:rsidP="00DF484E">
      <w:pPr>
        <w:rPr>
          <w:i/>
          <w:szCs w:val="22"/>
        </w:rPr>
      </w:pPr>
    </w:p>
    <w:p w14:paraId="26E7A425" w14:textId="77777777" w:rsidR="00DF484E" w:rsidRDefault="00DF484E" w:rsidP="00DF484E">
      <w:pPr>
        <w:rPr>
          <w:szCs w:val="22"/>
        </w:rPr>
      </w:pPr>
      <w:r>
        <w:rPr>
          <w:i/>
          <w:szCs w:val="22"/>
        </w:rPr>
        <w:t>Adrenalinas</w:t>
      </w:r>
    </w:p>
    <w:p w14:paraId="1F90F6CF" w14:textId="77777777" w:rsidR="00DF484E" w:rsidRDefault="00DF484E" w:rsidP="00DF484E">
      <w:pPr>
        <w:rPr>
          <w:szCs w:val="22"/>
        </w:rPr>
      </w:pPr>
      <w:r>
        <w:rPr>
          <w:szCs w:val="22"/>
        </w:rPr>
        <w:t>Metoprolol STADA vartojantys pacientai į adrenalino dozę, paprastai vartojamą alerginei reakcijai slopinti, gali reaguoti silpniau.</w:t>
      </w:r>
    </w:p>
    <w:p w14:paraId="17593519" w14:textId="77777777" w:rsidR="00DF484E" w:rsidRDefault="00DF484E" w:rsidP="00DF484E">
      <w:pPr>
        <w:rPr>
          <w:szCs w:val="22"/>
        </w:rPr>
      </w:pPr>
    </w:p>
    <w:p w14:paraId="5456C803" w14:textId="77777777" w:rsidR="00DF484E" w:rsidRDefault="00DF484E" w:rsidP="00630EDF">
      <w:pPr>
        <w:rPr>
          <w:szCs w:val="22"/>
        </w:rPr>
      </w:pPr>
      <w:r>
        <w:rPr>
          <w:i/>
          <w:color w:val="000000"/>
          <w:szCs w:val="22"/>
        </w:rPr>
        <w:t>Monoaminoksidazės inhibitoriai</w:t>
      </w:r>
    </w:p>
    <w:p w14:paraId="20440351" w14:textId="77777777" w:rsidR="00DF484E" w:rsidRDefault="00DF484E" w:rsidP="00DF484E">
      <w:pPr>
        <w:rPr>
          <w:szCs w:val="22"/>
        </w:rPr>
      </w:pPr>
      <w:r>
        <w:rPr>
          <w:szCs w:val="22"/>
        </w:rPr>
        <w:t>MAO inhibitorių kartu su Metoprolol STADA vartoti draudžiama, kadangi galima nekontroliuojama hipertenzija.</w:t>
      </w:r>
    </w:p>
    <w:p w14:paraId="6C40074D" w14:textId="77777777" w:rsidR="00DF484E" w:rsidRDefault="00DF484E" w:rsidP="00DF484E">
      <w:pPr>
        <w:rPr>
          <w:szCs w:val="22"/>
        </w:rPr>
      </w:pPr>
    </w:p>
    <w:p w14:paraId="6F64FCBF" w14:textId="77777777" w:rsidR="00DF484E" w:rsidRDefault="00DF484E" w:rsidP="00DF484E">
      <w:pPr>
        <w:rPr>
          <w:szCs w:val="22"/>
        </w:rPr>
      </w:pPr>
      <w:r>
        <w:rPr>
          <w:i/>
          <w:szCs w:val="22"/>
        </w:rPr>
        <w:t>Netiesioginio veikimo priešuždegiminiai vaistai</w:t>
      </w:r>
    </w:p>
    <w:p w14:paraId="10411B42" w14:textId="77777777" w:rsidR="00DF484E" w:rsidRDefault="00DF484E" w:rsidP="00DF484E">
      <w:pPr>
        <w:rPr>
          <w:szCs w:val="22"/>
        </w:rPr>
      </w:pPr>
      <w:r>
        <w:rPr>
          <w:szCs w:val="22"/>
        </w:rPr>
        <w:t>Indometacinas (skausmą ar uždegimą mažinantis vaistas)</w:t>
      </w:r>
      <w:r>
        <w:rPr>
          <w:color w:val="000000"/>
          <w:szCs w:val="22"/>
        </w:rPr>
        <w:t xml:space="preserve"> </w:t>
      </w:r>
      <w:r>
        <w:rPr>
          <w:szCs w:val="22"/>
        </w:rPr>
        <w:t xml:space="preserve"> ir kiti prostaglandinų sintezės inhibitoriai  gali silpninti kartu vartojamo Metoprolol STADA antihipertenzinį poveikį.</w:t>
      </w:r>
    </w:p>
    <w:p w14:paraId="2CBF6DCC" w14:textId="77777777" w:rsidR="00DF484E" w:rsidRDefault="00DF484E" w:rsidP="00DF484E">
      <w:pPr>
        <w:rPr>
          <w:szCs w:val="22"/>
        </w:rPr>
      </w:pPr>
    </w:p>
    <w:p w14:paraId="46E3F523" w14:textId="77777777" w:rsidR="00DF484E" w:rsidRDefault="00DF484E" w:rsidP="00DF484E">
      <w:pPr>
        <w:rPr>
          <w:i/>
        </w:rPr>
      </w:pPr>
      <w:r>
        <w:rPr>
          <w:i/>
        </w:rPr>
        <w:t>Rifampicinas ir kiti aktyvinantys enzimai</w:t>
      </w:r>
    </w:p>
    <w:p w14:paraId="32402B3D" w14:textId="77777777" w:rsidR="00DF484E" w:rsidRDefault="00DF484E" w:rsidP="00DF484E">
      <w:r>
        <w:t>Aktyvinantys enzimai, tokie kaip rifampicinas (vaistas tuberkuliozei gydyti), gali sumažinti metoprololio koncentraciją kraujo plazmoje ir jo antihipertenzinį veikimą.</w:t>
      </w:r>
    </w:p>
    <w:p w14:paraId="62C78FBC" w14:textId="77777777" w:rsidR="00DF484E" w:rsidRDefault="00DF484E" w:rsidP="00DF484E">
      <w:pPr>
        <w:rPr>
          <w:szCs w:val="22"/>
        </w:rPr>
      </w:pPr>
    </w:p>
    <w:p w14:paraId="1CE21191" w14:textId="77777777" w:rsidR="00DF484E" w:rsidRDefault="00DF484E" w:rsidP="00DF484E">
      <w:pPr>
        <w:rPr>
          <w:szCs w:val="22"/>
        </w:rPr>
      </w:pPr>
      <w:r>
        <w:rPr>
          <w:i/>
          <w:szCs w:val="22"/>
        </w:rPr>
        <w:t>Cimetidinas</w:t>
      </w:r>
    </w:p>
    <w:p w14:paraId="27C89B3A" w14:textId="77777777" w:rsidR="00DF484E" w:rsidRDefault="00DF484E" w:rsidP="00DF484E">
      <w:pPr>
        <w:rPr>
          <w:szCs w:val="22"/>
        </w:rPr>
      </w:pPr>
      <w:r>
        <w:rPr>
          <w:szCs w:val="22"/>
        </w:rPr>
        <w:t>Cimetidinas (vaistas skrandžio sulčių rūgštingumui mažinti) gali didinti kartu vartojamo metoprololio koncentraciją kraujo plazmoje.</w:t>
      </w:r>
    </w:p>
    <w:p w14:paraId="55F7D8B6" w14:textId="77777777" w:rsidR="00DF484E" w:rsidRDefault="00DF484E" w:rsidP="00DF484E">
      <w:pPr>
        <w:rPr>
          <w:szCs w:val="22"/>
        </w:rPr>
      </w:pPr>
    </w:p>
    <w:p w14:paraId="20419363" w14:textId="77777777" w:rsidR="00DF484E" w:rsidRDefault="00DF484E" w:rsidP="00DF484E">
      <w:pPr>
        <w:rPr>
          <w:szCs w:val="22"/>
        </w:rPr>
      </w:pPr>
      <w:r>
        <w:rPr>
          <w:i/>
          <w:szCs w:val="22"/>
        </w:rPr>
        <w:lastRenderedPageBreak/>
        <w:t>Lidokainas</w:t>
      </w:r>
    </w:p>
    <w:p w14:paraId="0EC00B91" w14:textId="77777777" w:rsidR="00DF484E" w:rsidRDefault="00DF484E" w:rsidP="00DF484E">
      <w:pPr>
        <w:rPr>
          <w:szCs w:val="22"/>
        </w:rPr>
      </w:pPr>
      <w:r>
        <w:rPr>
          <w:szCs w:val="22"/>
        </w:rPr>
        <w:t>Metoprololis gali mažinti lidokaino (vaisto vietinei nejautrai sukelti ar širdies ritmo sutrikimų gydyti) išsiskyrimą iš organizmo.</w:t>
      </w:r>
    </w:p>
    <w:p w14:paraId="788881E7" w14:textId="77777777" w:rsidR="00DF484E" w:rsidRDefault="00DF484E" w:rsidP="00630EDF">
      <w:pPr>
        <w:rPr>
          <w:szCs w:val="22"/>
        </w:rPr>
      </w:pPr>
    </w:p>
    <w:p w14:paraId="27EC7F05" w14:textId="77777777" w:rsidR="00DF484E" w:rsidRDefault="00DF484E" w:rsidP="00630EDF">
      <w:pPr>
        <w:rPr>
          <w:i/>
          <w:szCs w:val="22"/>
        </w:rPr>
      </w:pPr>
      <w:r>
        <w:rPr>
          <w:i/>
          <w:szCs w:val="22"/>
        </w:rPr>
        <w:t>Narkotiniai vaistiniai preparatai, anestetikai</w:t>
      </w:r>
    </w:p>
    <w:p w14:paraId="36D19F49" w14:textId="77777777" w:rsidR="00DF484E" w:rsidRDefault="00DF484E" w:rsidP="00630EDF">
      <w:pPr>
        <w:rPr>
          <w:szCs w:val="22"/>
        </w:rPr>
      </w:pPr>
      <w:r>
        <w:rPr>
          <w:szCs w:val="22"/>
        </w:rPr>
        <w:t xml:space="preserve">Vartojant Metoprolol STADA kartu su narkotinėmis medžiagomis ar narkozę sukeliančiais preparatais, gali labai stipriai sumažėti kraujospūdis. </w:t>
      </w:r>
    </w:p>
    <w:p w14:paraId="22D87D67" w14:textId="77777777" w:rsidR="00DF484E" w:rsidRDefault="00DF484E" w:rsidP="00630EDF">
      <w:pPr>
        <w:rPr>
          <w:szCs w:val="22"/>
        </w:rPr>
      </w:pPr>
      <w:r>
        <w:rPr>
          <w:szCs w:val="22"/>
        </w:rPr>
        <w:t>Jeigu prieš operaciją, kurios metu būtina bendroji anestezija, arba periferinio poveikio raumenis atpalaiduojančių preparatų vartojimą gydymo Metoprolol STADA nutraukti negalima, apie pastarojo preparato vartojimą reikia informuoti anesteziologą.</w:t>
      </w:r>
    </w:p>
    <w:p w14:paraId="664F8FA3" w14:textId="77777777" w:rsidR="00DF484E" w:rsidRDefault="00DF484E" w:rsidP="00630EDF">
      <w:pPr>
        <w:rPr>
          <w:szCs w:val="22"/>
        </w:rPr>
      </w:pPr>
    </w:p>
    <w:p w14:paraId="15465B66" w14:textId="77777777" w:rsidR="00DF484E" w:rsidRDefault="00DF484E" w:rsidP="00630EDF">
      <w:pPr>
        <w:rPr>
          <w:szCs w:val="22"/>
        </w:rPr>
      </w:pPr>
      <w:r w:rsidRPr="00630EDF">
        <w:rPr>
          <w:i/>
        </w:rPr>
        <w:t>Miorelaksantai (raumenis atpalaiduojantys vaistai)</w:t>
      </w:r>
    </w:p>
    <w:p w14:paraId="472D2335" w14:textId="77777777" w:rsidR="00DF484E" w:rsidRDefault="00DF484E" w:rsidP="00630EDF">
      <w:pPr>
        <w:rPr>
          <w:szCs w:val="22"/>
        </w:rPr>
      </w:pPr>
      <w:r>
        <w:rPr>
          <w:szCs w:val="22"/>
        </w:rPr>
        <w:t xml:space="preserve">Metoprolol STADA, blokuodamas beta adrenoreceptorius, gali stiprinti periferinio poveikio raumenis atpalaiduojančių medikamentų poveikį. </w:t>
      </w:r>
    </w:p>
    <w:p w14:paraId="29AC8936" w14:textId="77777777" w:rsidR="00DF484E" w:rsidRDefault="00DF484E" w:rsidP="00630EDF">
      <w:pPr>
        <w:ind w:left="567" w:hanging="567"/>
        <w:rPr>
          <w:b/>
          <w:szCs w:val="22"/>
        </w:rPr>
      </w:pPr>
    </w:p>
    <w:p w14:paraId="5B18B81A" w14:textId="77777777" w:rsidR="00DF484E" w:rsidRDefault="00DF484E" w:rsidP="0036471B">
      <w:pPr>
        <w:pStyle w:val="BTEMEASMCA"/>
      </w:pPr>
      <w:r>
        <w:t>CYP 2D6 substratai</w:t>
      </w:r>
    </w:p>
    <w:p w14:paraId="5E5BB554" w14:textId="77777777" w:rsidR="00DF484E" w:rsidRDefault="00DF484E" w:rsidP="0036471B">
      <w:pPr>
        <w:pStyle w:val="BTEMEASMCA"/>
      </w:pPr>
      <w:r>
        <w:t xml:space="preserve">Metoprololis yra CYP 2D6 substratas. Vaistai kurie didina ar mažina CYP 2D6 gali veikti metoprololio koncentraciją. Metoprololio koncentracija kraujo serume gali padidėti, kai kartu vartojami kiti CYP 2D6 substratai, pvz.: antiaritminiai, antihistamininiai vaistai, H2 receptorių antagonistai, antidepresantai </w:t>
      </w:r>
      <w:r>
        <w:sym w:font="Symbol" w:char="F05B"/>
      </w:r>
      <w:r>
        <w:t xml:space="preserve"> SSRI (pvz.: paroksetinas, fluoksetinas, sertralinas)</w:t>
      </w:r>
      <w:r>
        <w:sym w:font="Symbol" w:char="F05D"/>
      </w:r>
      <w:r>
        <w:t>, antipsichotiniai vaistai ir COX-2 inhibitoriai.</w:t>
      </w:r>
    </w:p>
    <w:p w14:paraId="7F484954" w14:textId="77777777" w:rsidR="00DF484E" w:rsidRDefault="00DF484E" w:rsidP="0036471B">
      <w:pPr>
        <w:pStyle w:val="BTEMEASMCA"/>
        <w:rPr>
          <w:b/>
        </w:rPr>
      </w:pPr>
      <w:r>
        <w:t>Be to, alkoholis ir hidralazinas taip pat gali padidinti metoprololio koncentraciją serume.</w:t>
      </w:r>
    </w:p>
    <w:p w14:paraId="13321859" w14:textId="77777777" w:rsidR="00DF484E" w:rsidRDefault="00DF484E" w:rsidP="00630EDF">
      <w:pPr>
        <w:numPr>
          <w:ilvl w:val="12"/>
          <w:numId w:val="0"/>
        </w:numPr>
        <w:rPr>
          <w:noProof/>
          <w:szCs w:val="22"/>
        </w:rPr>
      </w:pPr>
    </w:p>
    <w:p w14:paraId="03DCD97D" w14:textId="77777777" w:rsidR="00DF484E" w:rsidRDefault="00DF484E" w:rsidP="00630EDF">
      <w:pPr>
        <w:ind w:left="567" w:hanging="567"/>
        <w:rPr>
          <w:b/>
          <w:noProof/>
          <w:szCs w:val="22"/>
        </w:rPr>
      </w:pPr>
      <w:r>
        <w:rPr>
          <w:b/>
          <w:szCs w:val="22"/>
        </w:rPr>
        <w:t>Metoprolol STADA</w:t>
      </w:r>
      <w:r>
        <w:rPr>
          <w:b/>
          <w:noProof/>
          <w:szCs w:val="22"/>
        </w:rPr>
        <w:t xml:space="preserve"> vartojimas su maistu ir gėrimais</w:t>
      </w:r>
    </w:p>
    <w:p w14:paraId="4A904B01" w14:textId="77777777" w:rsidR="00DF484E" w:rsidRDefault="00DF484E" w:rsidP="00630EDF">
      <w:pPr>
        <w:rPr>
          <w:bCs/>
          <w:szCs w:val="22"/>
        </w:rPr>
      </w:pPr>
      <w:r>
        <w:rPr>
          <w:bCs/>
          <w:szCs w:val="22"/>
        </w:rPr>
        <w:t xml:space="preserve">Metoprolol Stada tabletes reikia gerti po valgio, nesukramtytas, užsigeriant pakankamu skysčio kiekiu </w:t>
      </w:r>
      <w:r>
        <w:rPr>
          <w:szCs w:val="22"/>
        </w:rPr>
        <w:t>(pvz.: viena stikline vandens). Gydymo metu draudžiama vartoti alkoholį</w:t>
      </w:r>
      <w:r>
        <w:rPr>
          <w:bCs/>
          <w:szCs w:val="22"/>
        </w:rPr>
        <w:t>.</w:t>
      </w:r>
    </w:p>
    <w:p w14:paraId="1C9A40DA" w14:textId="77777777" w:rsidR="00DF484E" w:rsidRDefault="00DF484E" w:rsidP="00630EDF">
      <w:pPr>
        <w:ind w:left="720" w:hanging="720"/>
        <w:rPr>
          <w:bCs/>
          <w:szCs w:val="22"/>
        </w:rPr>
      </w:pPr>
    </w:p>
    <w:p w14:paraId="64B6BCB7" w14:textId="77777777" w:rsidR="00DF484E" w:rsidRDefault="00DF484E" w:rsidP="00630EDF">
      <w:pPr>
        <w:ind w:left="567" w:hanging="567"/>
        <w:rPr>
          <w:b/>
          <w:noProof/>
          <w:szCs w:val="22"/>
        </w:rPr>
      </w:pPr>
      <w:r>
        <w:rPr>
          <w:b/>
          <w:noProof/>
          <w:szCs w:val="22"/>
        </w:rPr>
        <w:t>Nėštumas ir žindymo laikotarpis</w:t>
      </w:r>
    </w:p>
    <w:p w14:paraId="5172AA4C" w14:textId="77777777" w:rsidR="00DF484E" w:rsidRDefault="00DF484E" w:rsidP="00630EDF">
      <w:pPr>
        <w:rPr>
          <w:noProof/>
        </w:rPr>
      </w:pPr>
      <w:r>
        <w:rPr>
          <w:noProof/>
        </w:rPr>
        <w:t>Jeigu esate nėščia, žindote kūdikį, manote, kad galbūt esate nėščia, arba planuojate pastoti, tai prieš vartodama šį vaistą, pasitarkite su gydytoju arba vaistininku.</w:t>
      </w:r>
    </w:p>
    <w:p w14:paraId="36FBFC14" w14:textId="77777777" w:rsidR="00DF484E" w:rsidRDefault="00DF484E" w:rsidP="00630EDF">
      <w:pPr>
        <w:rPr>
          <w:noProof/>
        </w:rPr>
      </w:pPr>
    </w:p>
    <w:p w14:paraId="7C025644" w14:textId="77777777" w:rsidR="00DF484E" w:rsidRDefault="00DF484E" w:rsidP="00630EDF">
      <w:pPr>
        <w:rPr>
          <w:i/>
          <w:noProof/>
          <w:szCs w:val="22"/>
        </w:rPr>
      </w:pPr>
      <w:r>
        <w:rPr>
          <w:i/>
          <w:noProof/>
        </w:rPr>
        <w:t>Nėštumas</w:t>
      </w:r>
    </w:p>
    <w:p w14:paraId="00B46817" w14:textId="77777777" w:rsidR="00DF484E" w:rsidRDefault="00DF484E" w:rsidP="00630EDF">
      <w:pPr>
        <w:rPr>
          <w:szCs w:val="22"/>
        </w:rPr>
      </w:pPr>
      <w:r>
        <w:rPr>
          <w:szCs w:val="22"/>
        </w:rPr>
        <w:t>Nėštumo metu, ypač pirmaisiais trimis mėnesiais, metoprololio galima vartoti tik būtiniausiu atveju ir tik paskyrus gydytojui ir atsakingai įvertinus naudos ir rizikos santykį, nes nėra atlikta pakankamai tyrimų dėl metoprololio vartojimo nėštumo metu. Metoprololis praeina placentą ir slopina placentos kraujotaką, o tai gali pakenkti vaisiui. Gydymą metoproliu reikia nutraukti 48 - 72 valandas prieš numatytą gimdymą. Jei to neįmanoma padaryti, naujagimį reikia atidžiai stebėti 48 - 72 valandas po gimimo.</w:t>
      </w:r>
    </w:p>
    <w:p w14:paraId="2409F7B9" w14:textId="77777777" w:rsidR="00DF484E" w:rsidRDefault="00DF484E" w:rsidP="00630EDF">
      <w:pPr>
        <w:rPr>
          <w:szCs w:val="22"/>
        </w:rPr>
      </w:pPr>
    </w:p>
    <w:p w14:paraId="2D7144FB" w14:textId="77777777" w:rsidR="00DF484E" w:rsidRDefault="00DF484E" w:rsidP="00630EDF">
      <w:pPr>
        <w:rPr>
          <w:i/>
          <w:szCs w:val="22"/>
        </w:rPr>
      </w:pPr>
      <w:r>
        <w:rPr>
          <w:i/>
          <w:szCs w:val="22"/>
        </w:rPr>
        <w:t xml:space="preserve">Žindymo laikotarpi </w:t>
      </w:r>
    </w:p>
    <w:p w14:paraId="6D702F2E" w14:textId="77777777" w:rsidR="00DF484E" w:rsidRDefault="00DF484E" w:rsidP="00630EDF">
      <w:pPr>
        <w:rPr>
          <w:szCs w:val="22"/>
        </w:rPr>
      </w:pPr>
      <w:r>
        <w:rPr>
          <w:szCs w:val="22"/>
        </w:rPr>
        <w:t>Metoprololio patenka į motinos pieną, koncentracija jame būna tokia pati kaip motinos kraujo serume. Reikia sekti, ar žindomam kūdikiui neatsiranda beta adrenoreceptorių blokados požymių. Jeigu moteris kūdikį žindo praėjus 3 – 4 val. po metoprololio vartojimo, su motinos pienu į kūdikio organizmą šio preparato patenka mažiau.</w:t>
      </w:r>
    </w:p>
    <w:p w14:paraId="03CEDFAE" w14:textId="77777777" w:rsidR="00DF484E" w:rsidRDefault="00DF484E" w:rsidP="00630EDF">
      <w:pPr>
        <w:ind w:left="567" w:hanging="567"/>
        <w:rPr>
          <w:noProof/>
          <w:szCs w:val="22"/>
        </w:rPr>
      </w:pPr>
    </w:p>
    <w:p w14:paraId="3267B78E" w14:textId="77777777" w:rsidR="00DF484E" w:rsidRDefault="00DF484E" w:rsidP="00630EDF">
      <w:pPr>
        <w:ind w:left="567" w:hanging="567"/>
        <w:rPr>
          <w:b/>
          <w:noProof/>
          <w:szCs w:val="22"/>
        </w:rPr>
      </w:pPr>
      <w:r>
        <w:rPr>
          <w:b/>
          <w:noProof/>
          <w:szCs w:val="22"/>
        </w:rPr>
        <w:t>Vairavimas ir mechanizmų valdymas</w:t>
      </w:r>
    </w:p>
    <w:p w14:paraId="4FF995E8" w14:textId="77777777" w:rsidR="00DF484E" w:rsidRDefault="00DF484E" w:rsidP="00630EDF">
      <w:pPr>
        <w:rPr>
          <w:szCs w:val="22"/>
        </w:rPr>
      </w:pPr>
      <w:r>
        <w:rPr>
          <w:szCs w:val="22"/>
        </w:rPr>
        <w:t>Medikamento vartojant, ypač gydymo pradžioje ar pakeitus dozę, gali atsirasti įvairių reakcijų, dėl kurių gali kisti budrumas ir dėl to sutrikti gebėjimas vairuoti, valdyti mechanizmus arba dirbti be tvirtos atramos.</w:t>
      </w:r>
    </w:p>
    <w:p w14:paraId="34F8BE86" w14:textId="77777777" w:rsidR="00DF484E" w:rsidRDefault="00DF484E" w:rsidP="00630EDF">
      <w:pPr>
        <w:numPr>
          <w:ilvl w:val="12"/>
          <w:numId w:val="0"/>
        </w:numPr>
        <w:rPr>
          <w:noProof/>
          <w:szCs w:val="22"/>
        </w:rPr>
      </w:pPr>
    </w:p>
    <w:p w14:paraId="45B1DAF8" w14:textId="77777777" w:rsidR="00DF484E" w:rsidRDefault="00DF484E" w:rsidP="00630EDF">
      <w:pPr>
        <w:ind w:left="567" w:hanging="567"/>
        <w:rPr>
          <w:b/>
          <w:noProof/>
          <w:szCs w:val="22"/>
        </w:rPr>
      </w:pPr>
      <w:r>
        <w:rPr>
          <w:b/>
          <w:noProof/>
          <w:szCs w:val="22"/>
        </w:rPr>
        <w:t>Metoprolol STADA sudėtyje yra laktozės</w:t>
      </w:r>
      <w:r w:rsidR="006C039C">
        <w:rPr>
          <w:b/>
          <w:noProof/>
          <w:szCs w:val="22"/>
        </w:rPr>
        <w:t xml:space="preserve"> ir natrio</w:t>
      </w:r>
    </w:p>
    <w:p w14:paraId="532A3016" w14:textId="77777777" w:rsidR="00DF484E" w:rsidRDefault="006C039C" w:rsidP="00630EDF">
      <w:pPr>
        <w:rPr>
          <w:szCs w:val="22"/>
        </w:rPr>
      </w:pPr>
      <w:r w:rsidRPr="006C039C">
        <w:rPr>
          <w:szCs w:val="22"/>
        </w:rPr>
        <w:t>Jeigu gydytojas Jums yra sakęs, kad netoleruojate kokių nors angliavandenių, kreipkitės į jį prieš pradėdami vartoti šį vaistą.</w:t>
      </w:r>
    </w:p>
    <w:p w14:paraId="1483AD96" w14:textId="77777777" w:rsidR="00DF484E" w:rsidRDefault="006C039C" w:rsidP="00DF484E">
      <w:pPr>
        <w:rPr>
          <w:noProof/>
          <w:szCs w:val="22"/>
        </w:rPr>
      </w:pPr>
      <w:r w:rsidRPr="006C039C">
        <w:rPr>
          <w:noProof/>
          <w:szCs w:val="22"/>
        </w:rPr>
        <w:t xml:space="preserve">Šio vaisto </w:t>
      </w:r>
      <w:r>
        <w:rPr>
          <w:noProof/>
          <w:szCs w:val="22"/>
        </w:rPr>
        <w:t>kiekvienoje tabletėje</w:t>
      </w:r>
      <w:r w:rsidRPr="006C039C">
        <w:rPr>
          <w:noProof/>
          <w:szCs w:val="22"/>
        </w:rPr>
        <w:t xml:space="preserve"> yra mažiau kaip 1</w:t>
      </w:r>
      <w:r w:rsidR="006F79DB">
        <w:rPr>
          <w:szCs w:val="22"/>
        </w:rPr>
        <w:t> </w:t>
      </w:r>
      <w:r w:rsidRPr="006C039C">
        <w:rPr>
          <w:noProof/>
          <w:szCs w:val="22"/>
        </w:rPr>
        <w:t>mmol (23</w:t>
      </w:r>
      <w:r w:rsidR="006F79DB">
        <w:rPr>
          <w:szCs w:val="22"/>
        </w:rPr>
        <w:t> </w:t>
      </w:r>
      <w:r w:rsidRPr="006C039C">
        <w:rPr>
          <w:noProof/>
          <w:szCs w:val="22"/>
        </w:rPr>
        <w:t>mg) natrio, t.y. jis beveik neturi reikšmės.</w:t>
      </w:r>
    </w:p>
    <w:p w14:paraId="1AA7150F" w14:textId="77777777" w:rsidR="00DF484E" w:rsidRDefault="00DF484E" w:rsidP="00630EDF">
      <w:pPr>
        <w:numPr>
          <w:ilvl w:val="12"/>
          <w:numId w:val="0"/>
        </w:numPr>
        <w:rPr>
          <w:noProof/>
          <w:szCs w:val="22"/>
        </w:rPr>
      </w:pPr>
    </w:p>
    <w:p w14:paraId="16DF9175" w14:textId="77777777" w:rsidR="006C039C" w:rsidRDefault="006C039C" w:rsidP="00630EDF">
      <w:pPr>
        <w:numPr>
          <w:ilvl w:val="12"/>
          <w:numId w:val="0"/>
        </w:numPr>
        <w:rPr>
          <w:noProof/>
          <w:szCs w:val="22"/>
        </w:rPr>
      </w:pPr>
    </w:p>
    <w:p w14:paraId="19DBE10A" w14:textId="77777777" w:rsidR="00DF484E" w:rsidRDefault="00DF484E" w:rsidP="00DF484E">
      <w:pPr>
        <w:pStyle w:val="Antrat3"/>
        <w:spacing w:before="0" w:after="0"/>
        <w:rPr>
          <w:noProof/>
          <w:szCs w:val="22"/>
          <w:lang w:val="fi-FI"/>
        </w:rPr>
      </w:pPr>
      <w:r>
        <w:rPr>
          <w:noProof/>
          <w:szCs w:val="22"/>
          <w:lang w:val="fi-FI"/>
        </w:rPr>
        <w:lastRenderedPageBreak/>
        <w:t>3.</w:t>
      </w:r>
      <w:r>
        <w:rPr>
          <w:noProof/>
          <w:szCs w:val="22"/>
          <w:lang w:val="fi-FI"/>
        </w:rPr>
        <w:tab/>
        <w:t>Kaip vartoti Metoprolol STADA</w:t>
      </w:r>
    </w:p>
    <w:p w14:paraId="23550491" w14:textId="77777777" w:rsidR="00DF484E" w:rsidRDefault="00DF484E" w:rsidP="00630EDF">
      <w:pPr>
        <w:ind w:left="567" w:hanging="567"/>
        <w:rPr>
          <w:noProof/>
          <w:szCs w:val="22"/>
        </w:rPr>
      </w:pPr>
    </w:p>
    <w:p w14:paraId="0F9CF08B" w14:textId="77777777" w:rsidR="00DF484E" w:rsidRDefault="00DF484E" w:rsidP="00630EDF">
      <w:pPr>
        <w:rPr>
          <w:noProof/>
          <w:szCs w:val="22"/>
        </w:rPr>
      </w:pPr>
      <w:r>
        <w:rPr>
          <w:noProof/>
        </w:rPr>
        <w:t>Visada vartokite šį vaistą tiksliai kaip nurodė gydytojas.</w:t>
      </w:r>
      <w:r>
        <w:t xml:space="preserve"> </w:t>
      </w:r>
      <w:r>
        <w:rPr>
          <w:noProof/>
        </w:rPr>
        <w:t>Jeigu abejojate, kreipkitės į gydytoją arba vaistininką.</w:t>
      </w:r>
    </w:p>
    <w:p w14:paraId="12C4AB03" w14:textId="77777777" w:rsidR="00DF484E" w:rsidRDefault="00DF484E" w:rsidP="00630EDF">
      <w:pPr>
        <w:rPr>
          <w:szCs w:val="22"/>
        </w:rPr>
      </w:pPr>
      <w:r>
        <w:rPr>
          <w:szCs w:val="22"/>
        </w:rPr>
        <w:t>Dozavimas priklauso nuo ligos ir jos sunkumo. Tikslią dozę kiekvienam pacientui nustato gydytojas, atsižvelgdamas į sukeliamą poveikį.</w:t>
      </w:r>
    </w:p>
    <w:p w14:paraId="1DE15381" w14:textId="77777777" w:rsidR="00DF484E" w:rsidRDefault="00DF484E" w:rsidP="00630EDF">
      <w:pPr>
        <w:rPr>
          <w:szCs w:val="22"/>
        </w:rPr>
      </w:pPr>
    </w:p>
    <w:p w14:paraId="684D454A" w14:textId="77777777" w:rsidR="00DF484E" w:rsidRDefault="00DF484E" w:rsidP="00630EDF">
      <w:pPr>
        <w:rPr>
          <w:szCs w:val="22"/>
          <w:u w:val="single"/>
        </w:rPr>
      </w:pPr>
      <w:r>
        <w:rPr>
          <w:szCs w:val="22"/>
          <w:u w:val="single"/>
        </w:rPr>
        <w:t>Arterinė hipertenzija (didelio kraujospūdžio liga)</w:t>
      </w:r>
    </w:p>
    <w:p w14:paraId="77682862" w14:textId="77777777" w:rsidR="00DF484E" w:rsidRDefault="00DF484E" w:rsidP="00630EDF">
      <w:pPr>
        <w:rPr>
          <w:i/>
          <w:szCs w:val="22"/>
        </w:rPr>
      </w:pPr>
      <w:r>
        <w:rPr>
          <w:i/>
          <w:szCs w:val="22"/>
        </w:rPr>
        <w:t>Metoprolol STADA 100 mg</w:t>
      </w:r>
    </w:p>
    <w:p w14:paraId="71E22525" w14:textId="77777777" w:rsidR="00DF484E" w:rsidRDefault="00DF484E" w:rsidP="00630EDF">
      <w:pPr>
        <w:rPr>
          <w:szCs w:val="22"/>
        </w:rPr>
      </w:pPr>
      <w:r>
        <w:rPr>
          <w:szCs w:val="22"/>
        </w:rPr>
        <w:t>Rekomenduojama gerti arba po ½ tabletės 1 – 2 kartus arba po 1 tabletę kartą per parą (atitinka 50</w:t>
      </w:r>
      <w:r w:rsidR="006F79DB">
        <w:rPr>
          <w:szCs w:val="22"/>
        </w:rPr>
        <w:t> </w:t>
      </w:r>
      <w:r>
        <w:rPr>
          <w:szCs w:val="22"/>
        </w:rPr>
        <w:t>–</w:t>
      </w:r>
      <w:r w:rsidR="006F79DB">
        <w:rPr>
          <w:szCs w:val="22"/>
        </w:rPr>
        <w:t> </w:t>
      </w:r>
      <w:r>
        <w:rPr>
          <w:szCs w:val="22"/>
        </w:rPr>
        <w:t>100</w:t>
      </w:r>
      <w:r w:rsidR="006F79DB">
        <w:rPr>
          <w:szCs w:val="22"/>
        </w:rPr>
        <w:t> </w:t>
      </w:r>
      <w:r>
        <w:rPr>
          <w:szCs w:val="22"/>
        </w:rPr>
        <w:t>mg metoprololio tartrato). Prireikus paros dozę galima didinti ir vartoti po 1 tabletę 2 kartus per parą (atitinka 200</w:t>
      </w:r>
      <w:r w:rsidR="006F79DB">
        <w:rPr>
          <w:szCs w:val="22"/>
        </w:rPr>
        <w:t> </w:t>
      </w:r>
      <w:r>
        <w:rPr>
          <w:szCs w:val="22"/>
        </w:rPr>
        <w:t>mg metoprololio tatrato).</w:t>
      </w:r>
    </w:p>
    <w:p w14:paraId="0BB7EBDD" w14:textId="77777777" w:rsidR="00DF484E" w:rsidRDefault="00DF484E" w:rsidP="00630EDF">
      <w:pPr>
        <w:rPr>
          <w:szCs w:val="22"/>
          <w:u w:val="single"/>
        </w:rPr>
      </w:pPr>
    </w:p>
    <w:p w14:paraId="29E034A9" w14:textId="77777777" w:rsidR="00DF484E" w:rsidRDefault="00DF484E" w:rsidP="00630EDF">
      <w:pPr>
        <w:rPr>
          <w:szCs w:val="22"/>
          <w:u w:val="single"/>
        </w:rPr>
      </w:pPr>
      <w:r>
        <w:rPr>
          <w:szCs w:val="22"/>
          <w:u w:val="single"/>
        </w:rPr>
        <w:t>Lėtinė stabili išeminė širdies liga (krūtinės angina)</w:t>
      </w:r>
    </w:p>
    <w:p w14:paraId="1950F3CA" w14:textId="77777777" w:rsidR="00DF484E" w:rsidRDefault="00DF484E" w:rsidP="00630EDF">
      <w:pPr>
        <w:rPr>
          <w:i/>
          <w:szCs w:val="22"/>
        </w:rPr>
      </w:pPr>
      <w:r>
        <w:rPr>
          <w:i/>
          <w:szCs w:val="22"/>
        </w:rPr>
        <w:t>Metoprolol STADA 100 mg</w:t>
      </w:r>
    </w:p>
    <w:p w14:paraId="51A54F4B" w14:textId="77777777" w:rsidR="00DF484E" w:rsidRDefault="00DF484E" w:rsidP="00630EDF">
      <w:pPr>
        <w:rPr>
          <w:szCs w:val="22"/>
        </w:rPr>
      </w:pPr>
      <w:r>
        <w:rPr>
          <w:szCs w:val="22"/>
        </w:rPr>
        <w:t>Patariama gerti arba po ½ tabletės 1 – 2 kartus arba po 1 tabletę kartą per parą (atitinka 50</w:t>
      </w:r>
      <w:r w:rsidR="006F79DB">
        <w:rPr>
          <w:szCs w:val="22"/>
        </w:rPr>
        <w:t> </w:t>
      </w:r>
      <w:r>
        <w:rPr>
          <w:szCs w:val="22"/>
        </w:rPr>
        <w:t>–</w:t>
      </w:r>
      <w:r w:rsidR="006F79DB">
        <w:rPr>
          <w:szCs w:val="22"/>
        </w:rPr>
        <w:t> </w:t>
      </w:r>
      <w:r>
        <w:rPr>
          <w:szCs w:val="22"/>
        </w:rPr>
        <w:t>100</w:t>
      </w:r>
      <w:r w:rsidR="006F79DB">
        <w:rPr>
          <w:szCs w:val="22"/>
        </w:rPr>
        <w:t> </w:t>
      </w:r>
      <w:r>
        <w:rPr>
          <w:szCs w:val="22"/>
        </w:rPr>
        <w:t>mg metoprololio tartrato). Prireikus paros dozę galima didinti ir vartoti po 1 tabletę 2 kartus per parą (atitinka 200</w:t>
      </w:r>
      <w:r w:rsidR="006F79DB">
        <w:rPr>
          <w:szCs w:val="22"/>
        </w:rPr>
        <w:t> </w:t>
      </w:r>
      <w:r>
        <w:rPr>
          <w:szCs w:val="22"/>
        </w:rPr>
        <w:t>mg metoprololio tatrato).</w:t>
      </w:r>
    </w:p>
    <w:p w14:paraId="4DDFD1F4" w14:textId="77777777" w:rsidR="00DF484E" w:rsidRDefault="00DF484E" w:rsidP="00630EDF">
      <w:pPr>
        <w:rPr>
          <w:szCs w:val="22"/>
          <w:u w:val="single"/>
        </w:rPr>
      </w:pPr>
    </w:p>
    <w:p w14:paraId="1E865216" w14:textId="77777777" w:rsidR="00DF484E" w:rsidRDefault="00DF484E" w:rsidP="00DF484E">
      <w:pPr>
        <w:rPr>
          <w:szCs w:val="22"/>
          <w:u w:val="single"/>
        </w:rPr>
      </w:pPr>
      <w:r>
        <w:rPr>
          <w:szCs w:val="22"/>
          <w:u w:val="single"/>
        </w:rPr>
        <w:t xml:space="preserve">Širdies ritmo sutrikimai, esant padidėjusiam širdies susitraukimų dažniui </w:t>
      </w:r>
    </w:p>
    <w:p w14:paraId="2207E4AB" w14:textId="77777777" w:rsidR="00DF484E" w:rsidRDefault="00DF484E" w:rsidP="00362CEB">
      <w:pPr>
        <w:rPr>
          <w:i/>
          <w:szCs w:val="22"/>
        </w:rPr>
      </w:pPr>
      <w:r>
        <w:rPr>
          <w:i/>
          <w:szCs w:val="22"/>
        </w:rPr>
        <w:t>Metoprolol STADA 100 mg</w:t>
      </w:r>
    </w:p>
    <w:p w14:paraId="23DC4353" w14:textId="77777777" w:rsidR="00DF484E" w:rsidRDefault="00DF484E" w:rsidP="00362CEB">
      <w:pPr>
        <w:rPr>
          <w:szCs w:val="22"/>
        </w:rPr>
      </w:pPr>
      <w:r>
        <w:rPr>
          <w:szCs w:val="22"/>
        </w:rPr>
        <w:t>Reikia gerti po 1 tabletę 1 – 2 kartus per parą.</w:t>
      </w:r>
    </w:p>
    <w:p w14:paraId="540F7A67" w14:textId="77777777" w:rsidR="00DF484E" w:rsidRDefault="00DF484E" w:rsidP="00362CEB">
      <w:pPr>
        <w:rPr>
          <w:szCs w:val="22"/>
          <w:u w:val="single"/>
        </w:rPr>
      </w:pPr>
    </w:p>
    <w:p w14:paraId="70D7A48C" w14:textId="77777777" w:rsidR="00DF484E" w:rsidRDefault="00DF484E" w:rsidP="00362CEB">
      <w:pPr>
        <w:rPr>
          <w:szCs w:val="22"/>
          <w:u w:val="single"/>
        </w:rPr>
      </w:pPr>
      <w:r>
        <w:rPr>
          <w:szCs w:val="22"/>
          <w:u w:val="single"/>
        </w:rPr>
        <w:t>Migrenos priepuolio profilaktika</w:t>
      </w:r>
    </w:p>
    <w:p w14:paraId="1BD0749D" w14:textId="77777777" w:rsidR="00DF484E" w:rsidRDefault="00DF484E" w:rsidP="00362CEB">
      <w:pPr>
        <w:rPr>
          <w:i/>
          <w:szCs w:val="22"/>
        </w:rPr>
      </w:pPr>
      <w:r>
        <w:rPr>
          <w:i/>
          <w:szCs w:val="22"/>
        </w:rPr>
        <w:t>Metoprolol STADA 100 mg</w:t>
      </w:r>
    </w:p>
    <w:p w14:paraId="2716784A" w14:textId="77777777" w:rsidR="00DF484E" w:rsidRDefault="00DF484E" w:rsidP="00362CEB">
      <w:pPr>
        <w:rPr>
          <w:szCs w:val="22"/>
        </w:rPr>
      </w:pPr>
      <w:r>
        <w:rPr>
          <w:szCs w:val="22"/>
        </w:rPr>
        <w:t>Reikia gerti po 1 tabletę 1 – 2 kartus per parą (atitinka 100</w:t>
      </w:r>
      <w:r w:rsidR="006F79DB">
        <w:rPr>
          <w:szCs w:val="22"/>
        </w:rPr>
        <w:t> </w:t>
      </w:r>
      <w:r>
        <w:rPr>
          <w:szCs w:val="22"/>
        </w:rPr>
        <w:t>–</w:t>
      </w:r>
      <w:r w:rsidR="006F79DB">
        <w:rPr>
          <w:szCs w:val="22"/>
        </w:rPr>
        <w:t> </w:t>
      </w:r>
      <w:r>
        <w:rPr>
          <w:szCs w:val="22"/>
        </w:rPr>
        <w:t>200</w:t>
      </w:r>
      <w:r w:rsidR="006F79DB">
        <w:rPr>
          <w:szCs w:val="22"/>
        </w:rPr>
        <w:t> </w:t>
      </w:r>
      <w:r>
        <w:rPr>
          <w:szCs w:val="22"/>
        </w:rPr>
        <w:t>mg metoprololio tartrato).</w:t>
      </w:r>
    </w:p>
    <w:p w14:paraId="24116CC7" w14:textId="77777777" w:rsidR="00DF484E" w:rsidRDefault="00DF484E" w:rsidP="00362CEB">
      <w:pPr>
        <w:rPr>
          <w:szCs w:val="22"/>
          <w:u w:val="single"/>
        </w:rPr>
      </w:pPr>
    </w:p>
    <w:p w14:paraId="4B86C31E" w14:textId="77777777" w:rsidR="00DF484E" w:rsidRDefault="00DF484E" w:rsidP="00362CEB">
      <w:pPr>
        <w:rPr>
          <w:szCs w:val="22"/>
          <w:u w:val="single"/>
        </w:rPr>
      </w:pPr>
      <w:r>
        <w:rPr>
          <w:szCs w:val="22"/>
          <w:u w:val="single"/>
        </w:rPr>
        <w:t>Ūminio miokardo infarkto gydymas ir ilgalaikė</w:t>
      </w:r>
      <w:r>
        <w:rPr>
          <w:szCs w:val="22"/>
        </w:rPr>
        <w:t xml:space="preserve"> </w:t>
      </w:r>
      <w:r>
        <w:rPr>
          <w:szCs w:val="22"/>
          <w:u w:val="single"/>
        </w:rPr>
        <w:t>antrinė profilaktika po ūminio miokardo infarkto</w:t>
      </w:r>
    </w:p>
    <w:p w14:paraId="0BF831EA" w14:textId="77777777" w:rsidR="00DF484E" w:rsidRDefault="00DF484E" w:rsidP="00362CEB">
      <w:pPr>
        <w:rPr>
          <w:szCs w:val="22"/>
        </w:rPr>
      </w:pPr>
      <w:r>
        <w:rPr>
          <w:szCs w:val="22"/>
        </w:rPr>
        <w:t>Metoprolol STADA tabletėmis galima gydyti tik tuos ligonius, kuriems nėra beta adrenoblokatorių vartojimo kontraindikacijų.</w:t>
      </w:r>
    </w:p>
    <w:p w14:paraId="4B9F9395" w14:textId="77777777" w:rsidR="00DF484E" w:rsidRDefault="00DF484E" w:rsidP="00362CEB">
      <w:pPr>
        <w:tabs>
          <w:tab w:val="left" w:pos="567"/>
        </w:tabs>
        <w:rPr>
          <w:szCs w:val="22"/>
        </w:rPr>
      </w:pPr>
      <w:r>
        <w:rPr>
          <w:i/>
          <w:szCs w:val="22"/>
          <w:u w:val="single"/>
        </w:rPr>
        <w:t>Ūminio miokardo infarkto gydymas</w:t>
      </w:r>
      <w:r>
        <w:rPr>
          <w:szCs w:val="22"/>
        </w:rPr>
        <w:br/>
        <w:t>Ištikus ūminiam miokardo infarktui, gydymą būtina pradėti kiek įmanoma greičiau, todėl nedelsiant kreipkitės į artimiausią gydymo įstaigą.</w:t>
      </w:r>
    </w:p>
    <w:p w14:paraId="43ED9019" w14:textId="77777777" w:rsidR="00DF484E" w:rsidRDefault="00DF484E" w:rsidP="00362CEB">
      <w:pPr>
        <w:tabs>
          <w:tab w:val="left" w:pos="567"/>
        </w:tabs>
        <w:rPr>
          <w:szCs w:val="22"/>
        </w:rPr>
      </w:pPr>
      <w:r>
        <w:rPr>
          <w:szCs w:val="22"/>
        </w:rPr>
        <w:t>Palaikomoji dozė</w:t>
      </w:r>
    </w:p>
    <w:p w14:paraId="0BBDE82D" w14:textId="77777777" w:rsidR="00DF484E" w:rsidRDefault="00DF484E" w:rsidP="00362CEB">
      <w:pPr>
        <w:rPr>
          <w:szCs w:val="22"/>
        </w:rPr>
      </w:pPr>
      <w:r>
        <w:rPr>
          <w:szCs w:val="22"/>
        </w:rPr>
        <w:t>Po ūmaus miokardo infarkto gydymo fazės, pacientui skiriama palaikomoji 200</w:t>
      </w:r>
      <w:r w:rsidR="006F79DB">
        <w:rPr>
          <w:szCs w:val="22"/>
        </w:rPr>
        <w:t> </w:t>
      </w:r>
      <w:r>
        <w:rPr>
          <w:szCs w:val="22"/>
        </w:rPr>
        <w:t>mg ar didžiausia toleruojama metoprololio tartrato dozė.</w:t>
      </w:r>
    </w:p>
    <w:p w14:paraId="0F80B8B4" w14:textId="77777777" w:rsidR="00DF484E" w:rsidRDefault="00DF484E" w:rsidP="00362CEB">
      <w:pPr>
        <w:rPr>
          <w:szCs w:val="22"/>
        </w:rPr>
      </w:pPr>
      <w:r>
        <w:rPr>
          <w:szCs w:val="22"/>
        </w:rPr>
        <w:t>Jeigu sulėtėja širdies ritmas ir (arba) krenta kraujospūdis ir dėl to pacientą būtina gydyti arba jeigu atsiranda kitokių komplikacijų, medikamento vartojimą reikia nedelsiant nutraukti.</w:t>
      </w:r>
    </w:p>
    <w:p w14:paraId="583A8743" w14:textId="77777777" w:rsidR="00DF484E" w:rsidRDefault="00DF484E" w:rsidP="00362CEB">
      <w:pPr>
        <w:rPr>
          <w:szCs w:val="22"/>
        </w:rPr>
      </w:pPr>
    </w:p>
    <w:p w14:paraId="5864062E" w14:textId="77777777" w:rsidR="00DF484E" w:rsidRDefault="00DF484E" w:rsidP="00362CEB">
      <w:pPr>
        <w:rPr>
          <w:szCs w:val="22"/>
        </w:rPr>
      </w:pPr>
      <w:r>
        <w:rPr>
          <w:szCs w:val="22"/>
        </w:rPr>
        <w:t>Tabletes reikia nuryti po valgio nesukramtytas, užsigeriant pakankamu kiekiu skysčio (pvz.: viena stikline vandens).</w:t>
      </w:r>
    </w:p>
    <w:p w14:paraId="104E01AF" w14:textId="77777777" w:rsidR="00DF484E" w:rsidRDefault="00DF484E" w:rsidP="00362CEB">
      <w:pPr>
        <w:rPr>
          <w:szCs w:val="22"/>
        </w:rPr>
      </w:pPr>
    </w:p>
    <w:p w14:paraId="1BA34A6D" w14:textId="77777777" w:rsidR="00DF484E" w:rsidRDefault="00DF484E" w:rsidP="00362CEB">
      <w:pPr>
        <w:rPr>
          <w:szCs w:val="22"/>
        </w:rPr>
      </w:pPr>
      <w:r>
        <w:rPr>
          <w:szCs w:val="22"/>
        </w:rPr>
        <w:t xml:space="preserve">Jeigu gydytojo neskirta kitaip, Metoprolol STADA paros dozę reikia gerti vieną kartą per parą, geriausia ryte. </w:t>
      </w:r>
    </w:p>
    <w:p w14:paraId="626B05BF" w14:textId="77777777" w:rsidR="00DF484E" w:rsidRDefault="00DF484E" w:rsidP="00362CEB">
      <w:pPr>
        <w:ind w:left="567" w:hanging="567"/>
        <w:rPr>
          <w:noProof/>
          <w:szCs w:val="22"/>
        </w:rPr>
      </w:pPr>
      <w:r>
        <w:rPr>
          <w:szCs w:val="22"/>
        </w:rPr>
        <w:t>Gydymo trukmę nustato gydytojas</w:t>
      </w:r>
    </w:p>
    <w:p w14:paraId="3EC85B89" w14:textId="77777777" w:rsidR="00DF484E" w:rsidRDefault="00DF484E" w:rsidP="00362CEB">
      <w:pPr>
        <w:rPr>
          <w:i/>
          <w:szCs w:val="22"/>
        </w:rPr>
      </w:pPr>
    </w:p>
    <w:p w14:paraId="276C66DF" w14:textId="77777777" w:rsidR="00DF484E" w:rsidRDefault="00DF484E" w:rsidP="00362CEB">
      <w:pPr>
        <w:rPr>
          <w:i/>
          <w:szCs w:val="22"/>
        </w:rPr>
      </w:pPr>
      <w:r>
        <w:rPr>
          <w:i/>
          <w:szCs w:val="22"/>
        </w:rPr>
        <w:t>PAPILDOMA INFORMACIJA</w:t>
      </w:r>
    </w:p>
    <w:p w14:paraId="04B33329" w14:textId="77777777" w:rsidR="00DF484E" w:rsidRDefault="00DF484E" w:rsidP="00362CEB">
      <w:pPr>
        <w:rPr>
          <w:i/>
          <w:szCs w:val="22"/>
        </w:rPr>
      </w:pPr>
    </w:p>
    <w:p w14:paraId="69BE5D92" w14:textId="77777777" w:rsidR="00DF484E" w:rsidRDefault="00DF484E" w:rsidP="00362CEB">
      <w:pPr>
        <w:rPr>
          <w:szCs w:val="22"/>
          <w:u w:val="single"/>
        </w:rPr>
      </w:pPr>
      <w:r>
        <w:rPr>
          <w:szCs w:val="22"/>
          <w:u w:val="single"/>
        </w:rPr>
        <w:t>Inkstų funkcijos nepakankamumas</w:t>
      </w:r>
    </w:p>
    <w:p w14:paraId="4718944A" w14:textId="77777777" w:rsidR="00DF484E" w:rsidRDefault="00DF484E" w:rsidP="00362CEB">
      <w:pPr>
        <w:rPr>
          <w:szCs w:val="22"/>
        </w:rPr>
      </w:pPr>
      <w:r>
        <w:rPr>
          <w:szCs w:val="22"/>
        </w:rPr>
        <w:t>Dozės koreguoti nereikia.</w:t>
      </w:r>
    </w:p>
    <w:p w14:paraId="14FDA417" w14:textId="77777777" w:rsidR="00DF484E" w:rsidRDefault="00DF484E" w:rsidP="00362CEB">
      <w:pPr>
        <w:rPr>
          <w:szCs w:val="22"/>
        </w:rPr>
      </w:pPr>
    </w:p>
    <w:p w14:paraId="618CCB96" w14:textId="77777777" w:rsidR="00DF484E" w:rsidRDefault="00DF484E" w:rsidP="00362CEB">
      <w:pPr>
        <w:rPr>
          <w:szCs w:val="22"/>
          <w:u w:val="single"/>
        </w:rPr>
      </w:pPr>
      <w:r>
        <w:rPr>
          <w:szCs w:val="22"/>
          <w:u w:val="single"/>
        </w:rPr>
        <w:t>Kepenų funkcijos nepakankamumas</w:t>
      </w:r>
    </w:p>
    <w:p w14:paraId="716B3366" w14:textId="77777777" w:rsidR="00DF484E" w:rsidRDefault="00DF484E" w:rsidP="00362CEB">
      <w:pPr>
        <w:rPr>
          <w:szCs w:val="22"/>
        </w:rPr>
      </w:pPr>
      <w:r>
        <w:rPr>
          <w:szCs w:val="22"/>
        </w:rPr>
        <w:t>Esant kepenų funkcijos nepakankamumui vaisto biologinis prieinamumas didėja, todėl dozę reikia mažinti individualiai, priklausomai nuo klinikinės situacijos.</w:t>
      </w:r>
    </w:p>
    <w:p w14:paraId="389FBE33" w14:textId="77777777" w:rsidR="00DF484E" w:rsidRDefault="00DF484E" w:rsidP="00362CEB">
      <w:pPr>
        <w:rPr>
          <w:szCs w:val="22"/>
        </w:rPr>
      </w:pPr>
    </w:p>
    <w:p w14:paraId="635084F7" w14:textId="77777777" w:rsidR="00DF484E" w:rsidRDefault="00DF484E" w:rsidP="00362CEB">
      <w:pPr>
        <w:rPr>
          <w:szCs w:val="22"/>
          <w:u w:val="single"/>
        </w:rPr>
      </w:pPr>
      <w:r>
        <w:rPr>
          <w:szCs w:val="22"/>
          <w:u w:val="single"/>
        </w:rPr>
        <w:t>Senyvo amžiaus pacientai</w:t>
      </w:r>
    </w:p>
    <w:p w14:paraId="2309DACA" w14:textId="77777777" w:rsidR="00DF484E" w:rsidRDefault="00DF484E" w:rsidP="00362CEB">
      <w:pPr>
        <w:rPr>
          <w:szCs w:val="22"/>
        </w:rPr>
      </w:pPr>
      <w:r>
        <w:rPr>
          <w:szCs w:val="22"/>
        </w:rPr>
        <w:t>Senyvo amžiaus pacientams vaisto dozė turi būti parenkama labai atsargiai.</w:t>
      </w:r>
    </w:p>
    <w:p w14:paraId="4C1B2FCE" w14:textId="77777777" w:rsidR="00DF484E" w:rsidRDefault="00DF484E" w:rsidP="00362CEB">
      <w:pPr>
        <w:rPr>
          <w:szCs w:val="22"/>
        </w:rPr>
      </w:pPr>
    </w:p>
    <w:p w14:paraId="4A05C30F" w14:textId="77777777" w:rsidR="00DF484E" w:rsidRDefault="00DF484E" w:rsidP="00362CEB">
      <w:pPr>
        <w:rPr>
          <w:b/>
          <w:szCs w:val="22"/>
        </w:rPr>
      </w:pPr>
      <w:r>
        <w:rPr>
          <w:b/>
          <w:szCs w:val="22"/>
        </w:rPr>
        <w:t>Vartojimas vaikams ir paaugliams</w:t>
      </w:r>
    </w:p>
    <w:p w14:paraId="5A18EC64" w14:textId="77777777" w:rsidR="00DF484E" w:rsidRDefault="00DF484E" w:rsidP="00362CEB">
      <w:pPr>
        <w:rPr>
          <w:szCs w:val="22"/>
        </w:rPr>
      </w:pPr>
      <w:r>
        <w:rPr>
          <w:szCs w:val="22"/>
        </w:rPr>
        <w:t>Metoprololio tartrato nerekomenduojama vartoti jaunesniems kaip 18 metų vaikams, nes duomenų apie saugumą ir veiksmingumą nepakanka.</w:t>
      </w:r>
    </w:p>
    <w:p w14:paraId="09319F49" w14:textId="77777777" w:rsidR="00DF484E" w:rsidRDefault="00DF484E" w:rsidP="00362CEB">
      <w:pPr>
        <w:ind w:left="720" w:hanging="720"/>
        <w:rPr>
          <w:szCs w:val="22"/>
        </w:rPr>
      </w:pPr>
    </w:p>
    <w:p w14:paraId="4FB856A9" w14:textId="77777777" w:rsidR="00DF484E" w:rsidRDefault="00DF484E" w:rsidP="00362CEB">
      <w:pPr>
        <w:rPr>
          <w:szCs w:val="22"/>
        </w:rPr>
      </w:pPr>
      <w:r>
        <w:rPr>
          <w:szCs w:val="22"/>
        </w:rPr>
        <w:t xml:space="preserve">Pertraukti metoprololio vartojimą ar keisti dozę galima tik gydytojo nurodymu. Ilgalaikį šio medikamento vartojimą pertraukti arba nutraukti galima tik palaipsniui mažinant dozę, kadangi nutraukus staigiai gali pasunkėti hipertenzija, pasireikšti širdies išemija ir kartu pasunkėti krūtinės angina, ištikti miokardo infarktas. </w:t>
      </w:r>
    </w:p>
    <w:p w14:paraId="6DE17280" w14:textId="77777777" w:rsidR="00DF484E" w:rsidRDefault="00DF484E" w:rsidP="00362CEB">
      <w:pPr>
        <w:ind w:left="567" w:hanging="567"/>
        <w:rPr>
          <w:noProof/>
          <w:szCs w:val="22"/>
        </w:rPr>
      </w:pPr>
    </w:p>
    <w:p w14:paraId="7CF281EC" w14:textId="4BB84946" w:rsidR="00DF484E" w:rsidRDefault="00DF484E" w:rsidP="00362CEB">
      <w:pPr>
        <w:ind w:left="567" w:hanging="567"/>
        <w:rPr>
          <w:b/>
          <w:noProof/>
          <w:szCs w:val="22"/>
        </w:rPr>
      </w:pPr>
      <w:r>
        <w:rPr>
          <w:b/>
          <w:noProof/>
          <w:szCs w:val="22"/>
        </w:rPr>
        <w:t xml:space="preserve">Ką daryti pavartojus per didelę </w:t>
      </w:r>
      <w:proofErr w:type="spellStart"/>
      <w:r>
        <w:rPr>
          <w:b/>
          <w:szCs w:val="22"/>
        </w:rPr>
        <w:t>Metoprolol</w:t>
      </w:r>
      <w:proofErr w:type="spellEnd"/>
      <w:r>
        <w:rPr>
          <w:b/>
          <w:szCs w:val="22"/>
        </w:rPr>
        <w:t xml:space="preserve"> STADA</w:t>
      </w:r>
      <w:r>
        <w:rPr>
          <w:b/>
          <w:noProof/>
          <w:szCs w:val="22"/>
        </w:rPr>
        <w:t xml:space="preserve"> dozę</w:t>
      </w:r>
    </w:p>
    <w:p w14:paraId="7E6F2A73" w14:textId="77777777" w:rsidR="00DF484E" w:rsidRPr="00362CEB" w:rsidRDefault="00DF484E" w:rsidP="0036471B">
      <w:pPr>
        <w:pStyle w:val="BTEMEASMCA"/>
        <w:rPr>
          <w:bCs/>
        </w:rPr>
      </w:pPr>
      <w:r>
        <w:t>Jei pasireiškė pašaliniai reiškiniai dėl per didelės dozės pavartojimo arba jei įtariate, kad išgėrėte per didelę vaisto dozę, kreipkitės į gydytoją, kad jis nuspręstu kaip elgtis toliau.</w:t>
      </w:r>
    </w:p>
    <w:p w14:paraId="09BC7764" w14:textId="77777777" w:rsidR="00DF484E" w:rsidRDefault="00DF484E" w:rsidP="00362CEB">
      <w:pPr>
        <w:rPr>
          <w:szCs w:val="22"/>
        </w:rPr>
      </w:pPr>
      <w:r>
        <w:rPr>
          <w:szCs w:val="22"/>
        </w:rPr>
        <w:t>Medikamento perdozavus, gali smarkiai sumažėti kraujospūdis ar suretėti širdies veikla , dėl kurios gali sustoti širdis, atsirasti širdies nepakankamumas, ištikti kardiogeninis šokas. Be to, gali pasunkėti kvėpavimas, susitraukti bronchai, prasidėti vėmimas, pritemti sąmonė, prasidėti išplitę traukuliai.</w:t>
      </w:r>
    </w:p>
    <w:p w14:paraId="1E3CE350" w14:textId="77777777" w:rsidR="00DF484E" w:rsidRDefault="00DF484E" w:rsidP="00362CEB">
      <w:pPr>
        <w:ind w:left="720" w:hanging="720"/>
        <w:rPr>
          <w:szCs w:val="22"/>
        </w:rPr>
      </w:pPr>
      <w:r>
        <w:rPr>
          <w:szCs w:val="22"/>
        </w:rPr>
        <w:t>Vaisto perdozavus, būtina nedelsiant kreiptis į gydytoją.</w:t>
      </w:r>
    </w:p>
    <w:p w14:paraId="20E93F71" w14:textId="77777777" w:rsidR="00DF484E" w:rsidRDefault="00DF484E" w:rsidP="00362CEB">
      <w:pPr>
        <w:ind w:left="720" w:hanging="720"/>
        <w:rPr>
          <w:szCs w:val="22"/>
        </w:rPr>
      </w:pPr>
    </w:p>
    <w:p w14:paraId="2F33A18D" w14:textId="77777777" w:rsidR="00DF484E" w:rsidRDefault="00DF484E" w:rsidP="00362CEB">
      <w:pPr>
        <w:ind w:left="567" w:hanging="567"/>
        <w:rPr>
          <w:noProof/>
          <w:szCs w:val="22"/>
        </w:rPr>
      </w:pPr>
      <w:r>
        <w:rPr>
          <w:b/>
          <w:noProof/>
          <w:szCs w:val="22"/>
        </w:rPr>
        <w:t xml:space="preserve">Pamiršus pavartoti </w:t>
      </w:r>
      <w:r>
        <w:rPr>
          <w:b/>
          <w:szCs w:val="22"/>
        </w:rPr>
        <w:t>Metoprolol STADA</w:t>
      </w:r>
    </w:p>
    <w:p w14:paraId="6AC96D58" w14:textId="77777777" w:rsidR="00DF484E" w:rsidRDefault="00DF484E" w:rsidP="00362CEB">
      <w:pPr>
        <w:rPr>
          <w:szCs w:val="22"/>
        </w:rPr>
      </w:pPr>
      <w:r>
        <w:rPr>
          <w:szCs w:val="22"/>
        </w:rPr>
        <w:t>Negalima vartoti dvigubos dozės norint kompensuoti praleistą dozę. Tęskite gydymą taip, kaip paskyrė gydytojas.</w:t>
      </w:r>
    </w:p>
    <w:p w14:paraId="4C74C1FA" w14:textId="77777777" w:rsidR="00DF484E" w:rsidRDefault="00DF484E" w:rsidP="00362CEB">
      <w:pPr>
        <w:ind w:left="567" w:hanging="567"/>
        <w:rPr>
          <w:noProof/>
          <w:szCs w:val="22"/>
        </w:rPr>
      </w:pPr>
    </w:p>
    <w:p w14:paraId="36427B26" w14:textId="77777777" w:rsidR="00DF484E" w:rsidRDefault="00DF484E" w:rsidP="00362CEB">
      <w:pPr>
        <w:ind w:left="567" w:hanging="567"/>
        <w:rPr>
          <w:b/>
          <w:noProof/>
          <w:szCs w:val="22"/>
        </w:rPr>
      </w:pPr>
      <w:r>
        <w:rPr>
          <w:b/>
          <w:noProof/>
          <w:szCs w:val="22"/>
        </w:rPr>
        <w:t xml:space="preserve">Nustojus vartoti </w:t>
      </w:r>
      <w:r>
        <w:rPr>
          <w:b/>
          <w:szCs w:val="22"/>
        </w:rPr>
        <w:t>Metoprolol STADA</w:t>
      </w:r>
    </w:p>
    <w:p w14:paraId="2F7B26CA" w14:textId="77777777" w:rsidR="00DF484E" w:rsidRDefault="00DF484E" w:rsidP="00362CEB">
      <w:pPr>
        <w:rPr>
          <w:szCs w:val="22"/>
        </w:rPr>
      </w:pPr>
      <w:r>
        <w:rPr>
          <w:szCs w:val="22"/>
        </w:rPr>
        <w:t xml:space="preserve">Ilgalaikį gydymą Metoprolol STADA pertraukti arba visiškai nutraukti reikia palaipsniui mažinant dozę, kadangi nutraukus staigiai galima širdies išemija, kartu gali pasunkėti hipertenzija ar krūtinės angina, ištikti miokardo infarktas. </w:t>
      </w:r>
    </w:p>
    <w:p w14:paraId="228BDFE3" w14:textId="77777777" w:rsidR="00DF484E" w:rsidRDefault="00DF484E" w:rsidP="00362CEB">
      <w:pPr>
        <w:ind w:left="567" w:hanging="567"/>
        <w:rPr>
          <w:noProof/>
          <w:szCs w:val="22"/>
        </w:rPr>
      </w:pPr>
    </w:p>
    <w:p w14:paraId="6B18CC66" w14:textId="77777777" w:rsidR="00DF484E" w:rsidRDefault="00DF484E" w:rsidP="00362CEB">
      <w:pPr>
        <w:ind w:left="567" w:hanging="567"/>
        <w:rPr>
          <w:noProof/>
          <w:szCs w:val="22"/>
        </w:rPr>
      </w:pPr>
      <w:r>
        <w:rPr>
          <w:szCs w:val="22"/>
        </w:rPr>
        <w:t>Jeigu kiltų daugiau klausimų dėl šio vaisto vartojimo, kreipkitės į gydytoją arba vaistininką.</w:t>
      </w:r>
    </w:p>
    <w:p w14:paraId="31664317" w14:textId="77777777" w:rsidR="00DF484E" w:rsidRDefault="00DF484E" w:rsidP="00362CEB">
      <w:pPr>
        <w:ind w:left="567" w:hanging="567"/>
        <w:rPr>
          <w:noProof/>
          <w:szCs w:val="22"/>
        </w:rPr>
      </w:pPr>
    </w:p>
    <w:p w14:paraId="3B28A1B2" w14:textId="77777777" w:rsidR="00DF484E" w:rsidRDefault="00DF484E" w:rsidP="00362CEB">
      <w:pPr>
        <w:numPr>
          <w:ilvl w:val="12"/>
          <w:numId w:val="0"/>
        </w:numPr>
        <w:rPr>
          <w:noProof/>
          <w:szCs w:val="22"/>
        </w:rPr>
      </w:pPr>
    </w:p>
    <w:p w14:paraId="20D0096D" w14:textId="77777777" w:rsidR="00DF484E" w:rsidRDefault="00DF484E" w:rsidP="00DF484E">
      <w:pPr>
        <w:pStyle w:val="Antrat3"/>
        <w:spacing w:before="0" w:after="0"/>
        <w:rPr>
          <w:noProof/>
          <w:szCs w:val="22"/>
          <w:lang w:val="fi-FI"/>
        </w:rPr>
      </w:pPr>
      <w:r>
        <w:rPr>
          <w:noProof/>
          <w:szCs w:val="22"/>
          <w:lang w:val="fi-FI"/>
        </w:rPr>
        <w:t>4.</w:t>
      </w:r>
      <w:r>
        <w:rPr>
          <w:noProof/>
          <w:szCs w:val="22"/>
          <w:lang w:val="fi-FI"/>
        </w:rPr>
        <w:tab/>
        <w:t>Galimas šalutinis poveikis</w:t>
      </w:r>
    </w:p>
    <w:p w14:paraId="68065351" w14:textId="77777777" w:rsidR="00DF484E" w:rsidRDefault="00DF484E" w:rsidP="00362CEB">
      <w:pPr>
        <w:ind w:left="567" w:hanging="567"/>
        <w:rPr>
          <w:noProof/>
          <w:szCs w:val="22"/>
        </w:rPr>
      </w:pPr>
    </w:p>
    <w:p w14:paraId="55B73785" w14:textId="77777777" w:rsidR="00DF484E" w:rsidRDefault="00DF484E" w:rsidP="00362CEB">
      <w:pPr>
        <w:ind w:left="567" w:hanging="567"/>
        <w:rPr>
          <w:noProof/>
          <w:szCs w:val="22"/>
        </w:rPr>
      </w:pPr>
      <w:r>
        <w:rPr>
          <w:noProof/>
        </w:rPr>
        <w:t>Šis vaistas, kaip ir visi kiti, gali sukelti šalutinį poveikį, nors jis pasireiškia ne visiems žmonėms.</w:t>
      </w:r>
    </w:p>
    <w:p w14:paraId="70D9D523" w14:textId="77777777" w:rsidR="00DF484E" w:rsidRDefault="00DF484E" w:rsidP="00362CEB">
      <w:pPr>
        <w:numPr>
          <w:ilvl w:val="12"/>
          <w:numId w:val="0"/>
        </w:numPr>
        <w:rPr>
          <w:noProof/>
          <w:szCs w:val="22"/>
        </w:rPr>
      </w:pPr>
    </w:p>
    <w:p w14:paraId="6FD2882A" w14:textId="77777777" w:rsidR="00DF484E" w:rsidRDefault="00DF484E" w:rsidP="00362CEB">
      <w:pPr>
        <w:rPr>
          <w:szCs w:val="22"/>
        </w:rPr>
      </w:pPr>
      <w:r>
        <w:rPr>
          <w:szCs w:val="22"/>
        </w:rPr>
        <w:t>Kiekvienoje dažnio grupėje nepageidaujamas poveikis pateikiamas mažėjančio sunkumo tvarka.</w:t>
      </w:r>
    </w:p>
    <w:p w14:paraId="7ABE9530" w14:textId="77777777" w:rsidR="00DF484E" w:rsidRDefault="00DF484E" w:rsidP="00362CEB">
      <w:pPr>
        <w:rPr>
          <w:szCs w:val="22"/>
        </w:rPr>
      </w:pPr>
      <w:r>
        <w:rPr>
          <w:szCs w:val="22"/>
        </w:rPr>
        <w:t>Nepageidaujami reiškiniai skirstomi pagal toliau nurodytas dažnio kategorijas: labai dažni (</w:t>
      </w:r>
      <w:r>
        <w:rPr>
          <w:szCs w:val="22"/>
        </w:rPr>
        <w:sym w:font="Symbol" w:char="F0B3"/>
      </w:r>
      <w:r>
        <w:rPr>
          <w:szCs w:val="22"/>
        </w:rPr>
        <w:t> 1/10), dažni (</w:t>
      </w:r>
      <w:r>
        <w:rPr>
          <w:szCs w:val="22"/>
        </w:rPr>
        <w:sym w:font="Symbol" w:char="F0B3"/>
      </w:r>
      <w:r>
        <w:rPr>
          <w:szCs w:val="22"/>
        </w:rPr>
        <w:t> 1/100 ir &lt; 1/10), nedažni (</w:t>
      </w:r>
      <w:r>
        <w:rPr>
          <w:szCs w:val="22"/>
        </w:rPr>
        <w:sym w:font="Symbol" w:char="F0B3"/>
      </w:r>
      <w:r>
        <w:rPr>
          <w:szCs w:val="22"/>
        </w:rPr>
        <w:t> 1/1000 ir &lt; 1/100), reti (</w:t>
      </w:r>
      <w:r>
        <w:rPr>
          <w:szCs w:val="22"/>
        </w:rPr>
        <w:sym w:font="Symbol" w:char="F0B3"/>
      </w:r>
      <w:r>
        <w:rPr>
          <w:szCs w:val="22"/>
        </w:rPr>
        <w:t> 1/10 000 ir &lt; 1/1000), labai reti (&lt; 1/10 000), dažnis nežinomas (negali būti įvertintas pagal turimus duomenis).</w:t>
      </w:r>
    </w:p>
    <w:p w14:paraId="7C6E3BDC" w14:textId="77777777" w:rsidR="00DF484E" w:rsidRDefault="00DF484E" w:rsidP="00362CEB">
      <w:pPr>
        <w:pStyle w:val="Antrats"/>
        <w:widowControl w:val="0"/>
        <w:tabs>
          <w:tab w:val="clear" w:pos="567"/>
          <w:tab w:val="left" w:pos="1296"/>
        </w:tabs>
        <w:jc w:val="both"/>
        <w:rPr>
          <w:rFonts w:ascii="Times New Roman" w:hAnsi="Times New Roman"/>
          <w:sz w:val="22"/>
          <w:szCs w:val="22"/>
          <w:lang w:val="lt-LT"/>
        </w:rPr>
      </w:pPr>
    </w:p>
    <w:p w14:paraId="2BFB56A4" w14:textId="77777777" w:rsidR="00DF484E" w:rsidRDefault="00DF484E" w:rsidP="00362CEB">
      <w:pPr>
        <w:widowControl w:val="0"/>
        <w:jc w:val="both"/>
        <w:rPr>
          <w:noProof/>
          <w:szCs w:val="22"/>
          <w:u w:val="single"/>
          <w:lang w:val="it-IT"/>
        </w:rPr>
      </w:pPr>
      <w:r>
        <w:rPr>
          <w:noProof/>
          <w:szCs w:val="22"/>
          <w:u w:val="single"/>
          <w:lang w:val="it-IT"/>
        </w:rPr>
        <w:t xml:space="preserve">Kraujo ir limfinės sistemos sutrikimai </w:t>
      </w:r>
    </w:p>
    <w:p w14:paraId="6437A4D2" w14:textId="77777777" w:rsidR="00DF484E" w:rsidRDefault="00DF484E" w:rsidP="00362CEB">
      <w:pPr>
        <w:pStyle w:val="Pavadinimas"/>
        <w:jc w:val="both"/>
        <w:rPr>
          <w:rFonts w:ascii="Times New Roman" w:hAnsi="Times New Roman"/>
          <w:b w:val="0"/>
          <w:sz w:val="22"/>
          <w:szCs w:val="22"/>
          <w:lang w:val="lt-LT"/>
        </w:rPr>
      </w:pPr>
      <w:r>
        <w:rPr>
          <w:rFonts w:ascii="Times New Roman" w:hAnsi="Times New Roman"/>
          <w:b w:val="0"/>
          <w:sz w:val="22"/>
          <w:szCs w:val="22"/>
          <w:lang w:val="lt-LT"/>
        </w:rPr>
        <w:t>Reti: sumažėjęs trombocitų ar leukocitų skaičius kraujyje</w:t>
      </w:r>
      <w:r>
        <w:rPr>
          <w:rFonts w:ascii="Times New Roman" w:hAnsi="Times New Roman"/>
          <w:sz w:val="22"/>
          <w:szCs w:val="22"/>
          <w:lang w:val="it-IT"/>
        </w:rPr>
        <w:t xml:space="preserve"> (</w:t>
      </w:r>
      <w:r>
        <w:rPr>
          <w:rFonts w:ascii="Times New Roman" w:hAnsi="Times New Roman"/>
          <w:b w:val="0"/>
          <w:sz w:val="22"/>
          <w:szCs w:val="22"/>
          <w:lang w:val="lt-LT"/>
        </w:rPr>
        <w:t>trombocitopenija ar leukopenija).</w:t>
      </w:r>
    </w:p>
    <w:p w14:paraId="45BB04EC" w14:textId="77777777" w:rsidR="00DF484E" w:rsidRDefault="00DF484E" w:rsidP="00362CEB">
      <w:pPr>
        <w:pStyle w:val="Antrats"/>
        <w:widowControl w:val="0"/>
        <w:tabs>
          <w:tab w:val="clear" w:pos="567"/>
          <w:tab w:val="left" w:pos="1296"/>
        </w:tabs>
        <w:jc w:val="both"/>
        <w:rPr>
          <w:rFonts w:ascii="Times New Roman" w:hAnsi="Times New Roman"/>
          <w:b/>
          <w:noProof/>
          <w:sz w:val="22"/>
          <w:szCs w:val="22"/>
          <w:lang w:val="it-IT"/>
        </w:rPr>
      </w:pPr>
    </w:p>
    <w:p w14:paraId="32B8BC82" w14:textId="77777777" w:rsidR="00DF484E" w:rsidRDefault="00DF484E" w:rsidP="00362CEB">
      <w:pPr>
        <w:widowControl w:val="0"/>
        <w:jc w:val="both"/>
        <w:rPr>
          <w:noProof/>
          <w:szCs w:val="22"/>
          <w:u w:val="single"/>
          <w:lang w:val="it-IT"/>
        </w:rPr>
      </w:pPr>
      <w:r>
        <w:rPr>
          <w:noProof/>
          <w:szCs w:val="22"/>
          <w:u w:val="single"/>
          <w:lang w:val="it-IT"/>
        </w:rPr>
        <w:t xml:space="preserve">Imuninės sistemos sutrikimai </w:t>
      </w:r>
    </w:p>
    <w:p w14:paraId="74249AD8" w14:textId="77777777" w:rsidR="00DF484E" w:rsidRDefault="00DF484E" w:rsidP="00362CEB">
      <w:pPr>
        <w:rPr>
          <w:szCs w:val="22"/>
        </w:rPr>
      </w:pPr>
      <w:r>
        <w:rPr>
          <w:noProof/>
          <w:szCs w:val="22"/>
          <w:lang w:val="da-DK"/>
        </w:rPr>
        <w:t>D</w:t>
      </w:r>
      <w:r>
        <w:rPr>
          <w:szCs w:val="22"/>
        </w:rPr>
        <w:t>ažnis nežinomas</w:t>
      </w:r>
      <w:r>
        <w:rPr>
          <w:noProof/>
          <w:szCs w:val="22"/>
          <w:lang w:val="da-DK"/>
        </w:rPr>
        <w:t xml:space="preserve">: </w:t>
      </w:r>
      <w:r>
        <w:rPr>
          <w:szCs w:val="22"/>
        </w:rPr>
        <w:t>beta adrenoblokatoriai gali didinti jautrumą alergenams ir sunkinti anafilaksinę reakciją. Vadinasi, pacientams, kuriems buvo pasireiškusi sunki padidėjusio jautrumo reakcija arba kuriems taikoma desensibilizacija (gydymas, kuriuo sumažinamas arba pašalinamas alerginis reaktyvumas), galima sunkesnė anafilaksinė (ūmi bendrinė alerginė organizmo reakcija) reakcija.</w:t>
      </w:r>
    </w:p>
    <w:p w14:paraId="3B554595" w14:textId="77777777" w:rsidR="00DF484E" w:rsidRDefault="00DF484E" w:rsidP="00362CEB">
      <w:pPr>
        <w:widowControl w:val="0"/>
        <w:jc w:val="both"/>
        <w:rPr>
          <w:b/>
          <w:noProof/>
          <w:szCs w:val="22"/>
          <w:lang w:val="it-IT"/>
        </w:rPr>
      </w:pPr>
    </w:p>
    <w:p w14:paraId="515B3B5F" w14:textId="77777777" w:rsidR="00DF484E" w:rsidRDefault="00DF484E" w:rsidP="00362CEB">
      <w:pPr>
        <w:widowControl w:val="0"/>
        <w:jc w:val="both"/>
        <w:rPr>
          <w:noProof/>
          <w:szCs w:val="22"/>
          <w:u w:val="single"/>
          <w:lang w:val="it-IT"/>
        </w:rPr>
      </w:pPr>
      <w:r>
        <w:rPr>
          <w:noProof/>
          <w:szCs w:val="22"/>
          <w:u w:val="single"/>
          <w:lang w:val="it-IT"/>
        </w:rPr>
        <w:t xml:space="preserve">Endokrininiai sutrikimai </w:t>
      </w:r>
    </w:p>
    <w:p w14:paraId="340187F9" w14:textId="77777777" w:rsidR="00DF484E" w:rsidRDefault="00DF484E" w:rsidP="00362CEB">
      <w:pPr>
        <w:rPr>
          <w:szCs w:val="22"/>
        </w:rPr>
      </w:pPr>
      <w:r>
        <w:rPr>
          <w:szCs w:val="22"/>
        </w:rPr>
        <w:t>Dažnis nežinomas: Metoprolol STADA gali slėpti hipertiroidizmo (skydliaukės funkcijos padidėjimo) simptomus.</w:t>
      </w:r>
    </w:p>
    <w:p w14:paraId="39CA3AD7" w14:textId="77777777" w:rsidR="00DF484E" w:rsidRDefault="00DF484E" w:rsidP="00362CEB">
      <w:pPr>
        <w:pStyle w:val="Pavadinimas"/>
        <w:jc w:val="both"/>
        <w:rPr>
          <w:rFonts w:ascii="Times New Roman" w:hAnsi="Times New Roman"/>
          <w:noProof/>
          <w:sz w:val="22"/>
          <w:szCs w:val="22"/>
          <w:lang w:val="it-IT"/>
        </w:rPr>
      </w:pPr>
    </w:p>
    <w:p w14:paraId="1E402CB7" w14:textId="77777777" w:rsidR="00DF484E" w:rsidRDefault="00DF484E" w:rsidP="00362CEB">
      <w:pPr>
        <w:widowControl w:val="0"/>
        <w:jc w:val="both"/>
        <w:rPr>
          <w:i/>
          <w:noProof/>
          <w:szCs w:val="22"/>
        </w:rPr>
      </w:pPr>
      <w:r>
        <w:rPr>
          <w:noProof/>
          <w:szCs w:val="22"/>
          <w:u w:val="single"/>
          <w:lang w:val="it-IT"/>
        </w:rPr>
        <w:t>Metabolizmo ir mitybos sutrikimai</w:t>
      </w:r>
    </w:p>
    <w:p w14:paraId="1F001D75" w14:textId="77777777" w:rsidR="00DF484E" w:rsidRDefault="00DF484E" w:rsidP="00362CEB">
      <w:pPr>
        <w:rPr>
          <w:szCs w:val="22"/>
        </w:rPr>
      </w:pPr>
      <w:r>
        <w:rPr>
          <w:szCs w:val="22"/>
        </w:rPr>
        <w:t xml:space="preserve">Reti: kai kuriems ligoniams pasunkėjo aiškus cukrinis diabetas arba tapo pastebimas latentinis diabetas. Po stipraus ar ilgalaikio badavimo bei sunkių fizinių pratimų Metoprolol STADA vartojantiems pacientams gali pasireikšti hipoglikemija (sumažėti cukraus kiekis kraujyje). Įspėjamieji </w:t>
      </w:r>
      <w:r>
        <w:rPr>
          <w:szCs w:val="22"/>
        </w:rPr>
        <w:lastRenderedPageBreak/>
        <w:t>jos simptomai, ypač dažnas širdies plakimas (tachikardija) ir rankų drebėjimas  (tremoras), gali būti nepastebimi.</w:t>
      </w:r>
    </w:p>
    <w:p w14:paraId="6276D516" w14:textId="77777777" w:rsidR="00DF484E" w:rsidRDefault="00DF484E" w:rsidP="00362CEB">
      <w:pPr>
        <w:rPr>
          <w:szCs w:val="22"/>
        </w:rPr>
      </w:pPr>
      <w:r>
        <w:rPr>
          <w:szCs w:val="22"/>
        </w:rPr>
        <w:t>Dažnis nežinomas: Metoprolol STADA vartojimas siejamas su riebalų apykaitos sutrikimu. Bendras cholesterolio kiekis kraujo plazmoje paprastai būna normalus, didelio tankio lipoproteinų cholesterolio kiekis sumažėja, o trigliceridų kiekis padidėja.</w:t>
      </w:r>
    </w:p>
    <w:p w14:paraId="03D9A70E" w14:textId="77777777" w:rsidR="00DF484E" w:rsidRDefault="00DF484E" w:rsidP="00362CEB">
      <w:pPr>
        <w:pStyle w:val="Pavadinimas"/>
        <w:jc w:val="left"/>
        <w:rPr>
          <w:rFonts w:ascii="Times New Roman" w:hAnsi="Times New Roman"/>
          <w:noProof/>
          <w:sz w:val="22"/>
          <w:szCs w:val="22"/>
          <w:lang w:val="lt-LT"/>
        </w:rPr>
      </w:pPr>
    </w:p>
    <w:p w14:paraId="4FEA7371" w14:textId="77777777" w:rsidR="00DF484E" w:rsidRDefault="00DF484E" w:rsidP="00362CEB">
      <w:pPr>
        <w:widowControl w:val="0"/>
        <w:rPr>
          <w:noProof/>
          <w:szCs w:val="22"/>
          <w:u w:val="single"/>
          <w:lang w:val="it-IT"/>
        </w:rPr>
      </w:pPr>
      <w:r>
        <w:rPr>
          <w:noProof/>
          <w:szCs w:val="22"/>
          <w:u w:val="single"/>
          <w:lang w:val="it-IT"/>
        </w:rPr>
        <w:t>Psichikos sutrikimai</w:t>
      </w:r>
    </w:p>
    <w:p w14:paraId="705B8818" w14:textId="77777777" w:rsidR="00DF484E" w:rsidRDefault="00DF484E" w:rsidP="00362CEB">
      <w:pPr>
        <w:pStyle w:val="Pavadinimas"/>
        <w:jc w:val="left"/>
        <w:rPr>
          <w:rFonts w:ascii="Times New Roman" w:hAnsi="Times New Roman"/>
          <w:b w:val="0"/>
          <w:sz w:val="22"/>
          <w:szCs w:val="22"/>
          <w:lang w:val="lt-LT"/>
        </w:rPr>
      </w:pPr>
      <w:r>
        <w:rPr>
          <w:rFonts w:ascii="Times New Roman" w:hAnsi="Times New Roman"/>
          <w:b w:val="0"/>
          <w:sz w:val="22"/>
          <w:szCs w:val="22"/>
          <w:lang w:val="lt-LT"/>
        </w:rPr>
        <w:t>Labai reti: asmenybės pokyčių (emocijų labilumas, trumpalaikis atminties praradimas).</w:t>
      </w:r>
    </w:p>
    <w:p w14:paraId="0280FCF4" w14:textId="77777777" w:rsidR="00DF484E" w:rsidRDefault="00DF484E" w:rsidP="00362CEB">
      <w:pPr>
        <w:pStyle w:val="Pavadinimas"/>
        <w:jc w:val="left"/>
        <w:rPr>
          <w:rFonts w:ascii="Times New Roman" w:hAnsi="Times New Roman"/>
          <w:b w:val="0"/>
          <w:noProof/>
          <w:sz w:val="22"/>
          <w:szCs w:val="22"/>
          <w:lang w:val="lt-LT"/>
        </w:rPr>
      </w:pPr>
    </w:p>
    <w:p w14:paraId="2974D669" w14:textId="77777777" w:rsidR="00DF484E" w:rsidRDefault="00DF484E" w:rsidP="00362CEB">
      <w:pPr>
        <w:widowControl w:val="0"/>
        <w:rPr>
          <w:noProof/>
          <w:szCs w:val="22"/>
          <w:u w:val="single"/>
          <w:lang w:val="it-IT"/>
        </w:rPr>
      </w:pPr>
      <w:r>
        <w:rPr>
          <w:noProof/>
          <w:szCs w:val="22"/>
          <w:u w:val="single"/>
          <w:lang w:val="it-IT"/>
        </w:rPr>
        <w:t>Nervų sistemos sutrikimai</w:t>
      </w:r>
    </w:p>
    <w:p w14:paraId="025255B7" w14:textId="77777777" w:rsidR="00DF484E" w:rsidRDefault="00DF484E" w:rsidP="00362CEB">
      <w:pPr>
        <w:pStyle w:val="Pavadinimas"/>
        <w:jc w:val="left"/>
        <w:rPr>
          <w:rFonts w:ascii="Times New Roman" w:hAnsi="Times New Roman"/>
          <w:b w:val="0"/>
          <w:sz w:val="22"/>
          <w:szCs w:val="22"/>
          <w:lang w:val="lt-LT"/>
        </w:rPr>
      </w:pPr>
      <w:r>
        <w:rPr>
          <w:rFonts w:ascii="Times New Roman" w:hAnsi="Times New Roman"/>
          <w:b w:val="0"/>
          <w:sz w:val="22"/>
          <w:szCs w:val="22"/>
          <w:lang w:val="lt-LT"/>
        </w:rPr>
        <w:t>Nedažni: daugiausiai gydymo pradžioje, gali sutrikti centrinės nervų sistemos veikla: pasireiškia nuovargis, depresija, galvos svaigimas ar skausmas, konfūzija, prakaitavimas, nakties košmarai, suintensyvėja sapnai, sutrinka miegas, atsiranda haliucinacijų, dilgčiojimo jausmas galūnėse (parestezijos).</w:t>
      </w:r>
    </w:p>
    <w:p w14:paraId="2BAEF040" w14:textId="77777777" w:rsidR="00DF484E" w:rsidRDefault="00DF484E" w:rsidP="00362CEB">
      <w:pPr>
        <w:pStyle w:val="Pavadinimas"/>
        <w:jc w:val="left"/>
        <w:rPr>
          <w:rFonts w:ascii="Times New Roman" w:hAnsi="Times New Roman"/>
          <w:b w:val="0"/>
          <w:sz w:val="22"/>
          <w:szCs w:val="22"/>
          <w:lang w:val="lt-LT"/>
        </w:rPr>
      </w:pPr>
      <w:r>
        <w:rPr>
          <w:rFonts w:ascii="Times New Roman" w:hAnsi="Times New Roman"/>
          <w:b w:val="0"/>
          <w:sz w:val="22"/>
          <w:szCs w:val="22"/>
          <w:lang w:val="lt-LT"/>
        </w:rPr>
        <w:t>Reti: sinkopė (laikinas savaime praeinantis sąmonės netekimas).</w:t>
      </w:r>
    </w:p>
    <w:p w14:paraId="71438584" w14:textId="77777777" w:rsidR="00DF484E" w:rsidRDefault="00DF484E" w:rsidP="00362CEB">
      <w:pPr>
        <w:pStyle w:val="Antrats"/>
        <w:rPr>
          <w:rFonts w:ascii="Times New Roman" w:hAnsi="Times New Roman"/>
          <w:noProof/>
          <w:sz w:val="22"/>
          <w:szCs w:val="22"/>
        </w:rPr>
      </w:pPr>
    </w:p>
    <w:p w14:paraId="4666079F" w14:textId="77777777" w:rsidR="00DF484E" w:rsidRDefault="00DF484E" w:rsidP="00362CEB">
      <w:pPr>
        <w:widowControl w:val="0"/>
        <w:rPr>
          <w:noProof/>
          <w:szCs w:val="22"/>
          <w:u w:val="single"/>
          <w:lang w:val="it-IT"/>
        </w:rPr>
      </w:pPr>
      <w:r>
        <w:rPr>
          <w:noProof/>
          <w:szCs w:val="22"/>
          <w:u w:val="single"/>
          <w:lang w:val="it-IT"/>
        </w:rPr>
        <w:t>Akių sutrikimai</w:t>
      </w:r>
    </w:p>
    <w:p w14:paraId="533F438A" w14:textId="77777777" w:rsidR="00DF484E" w:rsidRDefault="00DF484E" w:rsidP="00362CEB">
      <w:pPr>
        <w:pStyle w:val="Pavadinimas"/>
        <w:jc w:val="left"/>
        <w:rPr>
          <w:rFonts w:ascii="Times New Roman" w:hAnsi="Times New Roman"/>
          <w:b w:val="0"/>
          <w:sz w:val="22"/>
          <w:szCs w:val="22"/>
          <w:lang w:val="lt-LT"/>
        </w:rPr>
      </w:pPr>
      <w:r>
        <w:rPr>
          <w:rFonts w:ascii="Times New Roman" w:hAnsi="Times New Roman"/>
          <w:b w:val="0"/>
          <w:sz w:val="22"/>
          <w:szCs w:val="22"/>
          <w:lang w:val="lt-LT"/>
        </w:rPr>
        <w:t>Reti: akių junginės uždegimas (konjunktyvitas) arba mažiau išsiskyrė ašarų (tai svarbu žinoti kontaktinius lęšius nešiojantiems žmonėms).</w:t>
      </w:r>
    </w:p>
    <w:p w14:paraId="3D0EEABC" w14:textId="77777777" w:rsidR="00DF484E" w:rsidRDefault="00DF484E" w:rsidP="00362CEB">
      <w:pPr>
        <w:pStyle w:val="Pavadinimas"/>
        <w:jc w:val="left"/>
        <w:rPr>
          <w:rFonts w:ascii="Times New Roman" w:hAnsi="Times New Roman"/>
          <w:b w:val="0"/>
          <w:sz w:val="22"/>
          <w:szCs w:val="22"/>
          <w:lang w:val="lt-LT"/>
        </w:rPr>
      </w:pPr>
      <w:r>
        <w:rPr>
          <w:rFonts w:ascii="Times New Roman" w:hAnsi="Times New Roman"/>
          <w:b w:val="0"/>
          <w:sz w:val="22"/>
          <w:szCs w:val="22"/>
          <w:lang w:val="lt-LT"/>
        </w:rPr>
        <w:t>Labai reti: regos sutrikimas.</w:t>
      </w:r>
    </w:p>
    <w:p w14:paraId="005013D4" w14:textId="77777777" w:rsidR="00DF484E" w:rsidRDefault="00DF484E" w:rsidP="00362CEB">
      <w:pPr>
        <w:pStyle w:val="Antrats"/>
        <w:tabs>
          <w:tab w:val="clear" w:pos="8306"/>
          <w:tab w:val="right" w:pos="8505"/>
        </w:tabs>
        <w:rPr>
          <w:rFonts w:ascii="Times New Roman" w:hAnsi="Times New Roman"/>
          <w:noProof/>
          <w:sz w:val="22"/>
          <w:szCs w:val="22"/>
        </w:rPr>
      </w:pPr>
    </w:p>
    <w:p w14:paraId="1B156437" w14:textId="77777777" w:rsidR="00DF484E" w:rsidRDefault="00DF484E" w:rsidP="00362CEB">
      <w:pPr>
        <w:widowControl w:val="0"/>
        <w:rPr>
          <w:noProof/>
          <w:szCs w:val="22"/>
          <w:u w:val="single"/>
          <w:lang w:val="it-IT"/>
        </w:rPr>
      </w:pPr>
      <w:r>
        <w:rPr>
          <w:noProof/>
          <w:szCs w:val="22"/>
          <w:u w:val="single"/>
          <w:lang w:val="it-IT"/>
        </w:rPr>
        <w:t>Ausų ir labirintų sutrikimai</w:t>
      </w:r>
    </w:p>
    <w:p w14:paraId="1EB24E4D" w14:textId="77777777" w:rsidR="00DF484E" w:rsidRDefault="00DF484E" w:rsidP="00362CEB">
      <w:pPr>
        <w:pStyle w:val="Pavadinimas"/>
        <w:jc w:val="left"/>
        <w:rPr>
          <w:rFonts w:ascii="Times New Roman" w:hAnsi="Times New Roman"/>
          <w:b w:val="0"/>
          <w:sz w:val="22"/>
          <w:szCs w:val="22"/>
          <w:lang w:val="lt-LT"/>
        </w:rPr>
      </w:pPr>
      <w:r>
        <w:rPr>
          <w:rFonts w:ascii="Times New Roman" w:hAnsi="Times New Roman"/>
          <w:b w:val="0"/>
          <w:sz w:val="22"/>
          <w:szCs w:val="22"/>
          <w:lang w:val="lt-LT"/>
        </w:rPr>
        <w:t>Labai reti: gali sutrikti klausa arba atsirasti spengimas ausyse.</w:t>
      </w:r>
    </w:p>
    <w:p w14:paraId="3972AA4D" w14:textId="77777777" w:rsidR="00DF484E" w:rsidRDefault="00DF484E" w:rsidP="00362CEB">
      <w:pPr>
        <w:pStyle w:val="Antrats"/>
        <w:rPr>
          <w:rFonts w:ascii="Times New Roman" w:hAnsi="Times New Roman"/>
          <w:noProof/>
          <w:sz w:val="22"/>
          <w:szCs w:val="22"/>
        </w:rPr>
      </w:pPr>
    </w:p>
    <w:p w14:paraId="7EFC2D00" w14:textId="77777777" w:rsidR="00DF484E" w:rsidRDefault="00DF484E" w:rsidP="00362CEB">
      <w:pPr>
        <w:widowControl w:val="0"/>
        <w:rPr>
          <w:noProof/>
          <w:szCs w:val="22"/>
          <w:u w:val="single"/>
          <w:lang w:val="it-IT"/>
        </w:rPr>
      </w:pPr>
      <w:r>
        <w:rPr>
          <w:noProof/>
          <w:szCs w:val="22"/>
          <w:u w:val="single"/>
          <w:lang w:val="it-IT"/>
        </w:rPr>
        <w:t>Širdies sutrikimai</w:t>
      </w:r>
    </w:p>
    <w:p w14:paraId="2B5761D2" w14:textId="77777777" w:rsidR="00DF484E" w:rsidRDefault="00DF484E" w:rsidP="00362CEB">
      <w:pPr>
        <w:pStyle w:val="Pavadinimas"/>
        <w:jc w:val="left"/>
        <w:rPr>
          <w:rFonts w:ascii="Times New Roman" w:hAnsi="Times New Roman"/>
          <w:b w:val="0"/>
          <w:sz w:val="22"/>
          <w:szCs w:val="22"/>
          <w:lang w:val="lt-LT"/>
        </w:rPr>
      </w:pPr>
      <w:r>
        <w:rPr>
          <w:rFonts w:ascii="Times New Roman" w:hAnsi="Times New Roman"/>
          <w:b w:val="0"/>
          <w:sz w:val="22"/>
          <w:szCs w:val="22"/>
          <w:lang w:val="lt-LT"/>
        </w:rPr>
        <w:t>Reti: virpėjimas, bradikardija, širdies laidumo iš prieširdžių į skilvelius sumažėjimas (sutrikdavo atrioventrikulinis laidumas), pasunkėdavo širdies nepakankamumas ir kartu atsirasdavo periferinė edema ir (arba) pasunkėjęs kvėpavimas (dispnėja).</w:t>
      </w:r>
    </w:p>
    <w:p w14:paraId="525082D7" w14:textId="77777777" w:rsidR="00DF484E" w:rsidRDefault="00DF484E" w:rsidP="00362CEB">
      <w:pPr>
        <w:rPr>
          <w:szCs w:val="22"/>
        </w:rPr>
      </w:pPr>
      <w:r>
        <w:rPr>
          <w:szCs w:val="22"/>
        </w:rPr>
        <w:t>Labai reti: sunkesni krūtinės anginos priepuoliai.</w:t>
      </w:r>
    </w:p>
    <w:p w14:paraId="75B84BDE" w14:textId="77777777" w:rsidR="00DF484E" w:rsidRDefault="00DF484E" w:rsidP="00362CEB">
      <w:pPr>
        <w:pStyle w:val="Pavadinimas"/>
        <w:jc w:val="left"/>
        <w:rPr>
          <w:rFonts w:ascii="Times New Roman" w:hAnsi="Times New Roman"/>
          <w:b w:val="0"/>
          <w:i/>
          <w:noProof/>
          <w:sz w:val="22"/>
          <w:szCs w:val="22"/>
          <w:lang w:val="da-DK"/>
        </w:rPr>
      </w:pPr>
    </w:p>
    <w:p w14:paraId="3A4374B7" w14:textId="77777777" w:rsidR="00DF484E" w:rsidRDefault="00DF484E" w:rsidP="00362CEB">
      <w:pPr>
        <w:widowControl w:val="0"/>
        <w:rPr>
          <w:noProof/>
          <w:szCs w:val="22"/>
          <w:u w:val="single"/>
          <w:lang w:val="it-IT"/>
        </w:rPr>
      </w:pPr>
      <w:r>
        <w:rPr>
          <w:noProof/>
          <w:szCs w:val="22"/>
          <w:u w:val="single"/>
          <w:lang w:val="it-IT"/>
        </w:rPr>
        <w:t xml:space="preserve">Kraujagyslių sutrikimai </w:t>
      </w:r>
    </w:p>
    <w:p w14:paraId="48E16E11" w14:textId="77777777" w:rsidR="00DF484E" w:rsidRDefault="00DF484E" w:rsidP="00362CEB">
      <w:pPr>
        <w:rPr>
          <w:szCs w:val="22"/>
        </w:rPr>
      </w:pPr>
      <w:r>
        <w:rPr>
          <w:szCs w:val="22"/>
        </w:rPr>
        <w:t>Dažnis nežinomas: buvo periferinės kraujotakos sutrikimo, įskaitant Raynaud‘o sindromą, pasunkėjimo atvejų.</w:t>
      </w:r>
    </w:p>
    <w:p w14:paraId="0B485700" w14:textId="77777777" w:rsidR="00DF484E" w:rsidRDefault="00DF484E" w:rsidP="00362CEB">
      <w:pPr>
        <w:pStyle w:val="Pavadinimas"/>
        <w:jc w:val="left"/>
        <w:rPr>
          <w:rFonts w:ascii="Times New Roman" w:hAnsi="Times New Roman"/>
          <w:noProof/>
          <w:sz w:val="22"/>
          <w:szCs w:val="22"/>
          <w:lang w:val="da-DK"/>
        </w:rPr>
      </w:pPr>
    </w:p>
    <w:p w14:paraId="713E3FCA" w14:textId="77777777" w:rsidR="00DF484E" w:rsidRDefault="00DF484E" w:rsidP="00362CEB">
      <w:pPr>
        <w:widowControl w:val="0"/>
        <w:rPr>
          <w:noProof/>
          <w:szCs w:val="22"/>
          <w:u w:val="single"/>
          <w:lang w:val="it-IT"/>
        </w:rPr>
      </w:pPr>
      <w:r>
        <w:rPr>
          <w:noProof/>
          <w:szCs w:val="22"/>
          <w:u w:val="single"/>
          <w:lang w:val="it-IT"/>
        </w:rPr>
        <w:t>Kvėpavimo sistemos, krūtinės ląstos ir tarpuplaučio sutrikimai</w:t>
      </w:r>
    </w:p>
    <w:p w14:paraId="7C220956" w14:textId="77777777" w:rsidR="00DF484E" w:rsidRDefault="00DF484E" w:rsidP="00362CEB">
      <w:pPr>
        <w:pStyle w:val="Pavadinimas"/>
        <w:jc w:val="left"/>
        <w:rPr>
          <w:rFonts w:ascii="Times New Roman" w:hAnsi="Times New Roman"/>
          <w:b w:val="0"/>
          <w:sz w:val="22"/>
          <w:szCs w:val="22"/>
          <w:lang w:val="lt-LT"/>
        </w:rPr>
      </w:pPr>
      <w:r>
        <w:rPr>
          <w:rFonts w:ascii="Times New Roman" w:hAnsi="Times New Roman"/>
          <w:b w:val="0"/>
          <w:sz w:val="22"/>
          <w:szCs w:val="22"/>
          <w:lang w:val="lt-LT"/>
        </w:rPr>
        <w:t>Labai reti: alerginis rinitas (alerginė sloga).</w:t>
      </w:r>
    </w:p>
    <w:p w14:paraId="40CD2A3E" w14:textId="77777777" w:rsidR="00DF484E" w:rsidRDefault="00DF484E" w:rsidP="00362CEB">
      <w:pPr>
        <w:rPr>
          <w:szCs w:val="22"/>
        </w:rPr>
      </w:pPr>
      <w:r>
        <w:rPr>
          <w:szCs w:val="22"/>
        </w:rPr>
        <w:t>Dažnis nežinomas: pacientams, sergantiems liga, kurios metu kartojasi bronchų spazmai, ypač obstrukcine kvėpavimo takų liga, gali atsirasti dusulys, kadangi metoprololis gali padidinti kvėpavimo takų pasipriešinimą.</w:t>
      </w:r>
    </w:p>
    <w:p w14:paraId="19DA6C0F" w14:textId="77777777" w:rsidR="00DF484E" w:rsidRDefault="00DF484E" w:rsidP="00362CEB">
      <w:pPr>
        <w:pStyle w:val="Pavadinimas"/>
        <w:jc w:val="left"/>
        <w:rPr>
          <w:rFonts w:ascii="Times New Roman" w:hAnsi="Times New Roman"/>
          <w:noProof/>
          <w:sz w:val="22"/>
          <w:szCs w:val="22"/>
          <w:lang w:val="it-IT"/>
        </w:rPr>
      </w:pPr>
    </w:p>
    <w:p w14:paraId="6B7045A0" w14:textId="77777777" w:rsidR="00DF484E" w:rsidRDefault="00DF484E" w:rsidP="00362CEB">
      <w:pPr>
        <w:widowControl w:val="0"/>
        <w:rPr>
          <w:noProof/>
          <w:szCs w:val="22"/>
          <w:u w:val="single"/>
          <w:lang w:val="it-IT"/>
        </w:rPr>
      </w:pPr>
      <w:r>
        <w:rPr>
          <w:noProof/>
          <w:szCs w:val="22"/>
          <w:u w:val="single"/>
          <w:lang w:val="it-IT"/>
        </w:rPr>
        <w:t>Virškinimo trakto sutrikimai</w:t>
      </w:r>
    </w:p>
    <w:p w14:paraId="4D2C0495" w14:textId="77777777" w:rsidR="00DF484E" w:rsidRDefault="00DF484E" w:rsidP="00362CEB">
      <w:pPr>
        <w:pStyle w:val="Pavadinimas"/>
        <w:jc w:val="left"/>
        <w:rPr>
          <w:rFonts w:ascii="Times New Roman" w:hAnsi="Times New Roman"/>
          <w:b w:val="0"/>
          <w:sz w:val="22"/>
          <w:szCs w:val="22"/>
          <w:lang w:val="lt-LT"/>
        </w:rPr>
      </w:pPr>
      <w:r>
        <w:rPr>
          <w:rFonts w:ascii="Times New Roman" w:hAnsi="Times New Roman"/>
          <w:b w:val="0"/>
          <w:sz w:val="22"/>
          <w:szCs w:val="22"/>
          <w:lang w:val="lt-LT"/>
        </w:rPr>
        <w:t>Nedažni: gali atsirasti trumpalaikių virškinimo trakto veiklos sutrikimo simptomų, įskaitant pykinimą, vėmimą, pilvo skausmą, vidurių užkietėjimą ir viduriavimą.</w:t>
      </w:r>
    </w:p>
    <w:p w14:paraId="2CB8B2E7" w14:textId="77777777" w:rsidR="00DF484E" w:rsidRDefault="00DF484E" w:rsidP="00362CEB">
      <w:pPr>
        <w:pStyle w:val="Pavadinimas"/>
        <w:jc w:val="left"/>
        <w:rPr>
          <w:rFonts w:ascii="Times New Roman" w:hAnsi="Times New Roman"/>
          <w:b w:val="0"/>
          <w:sz w:val="22"/>
          <w:szCs w:val="22"/>
          <w:lang w:val="lt-LT"/>
        </w:rPr>
      </w:pPr>
      <w:r>
        <w:rPr>
          <w:rFonts w:ascii="Times New Roman" w:hAnsi="Times New Roman"/>
          <w:b w:val="0"/>
          <w:sz w:val="22"/>
          <w:szCs w:val="22"/>
          <w:lang w:val="lt-LT"/>
        </w:rPr>
        <w:t>Reti: gali džiūti burna.</w:t>
      </w:r>
    </w:p>
    <w:p w14:paraId="44B41B8A" w14:textId="77777777" w:rsidR="00DF484E" w:rsidRDefault="00DF484E" w:rsidP="00362CEB">
      <w:pPr>
        <w:pStyle w:val="Antrats"/>
        <w:rPr>
          <w:rFonts w:ascii="Times New Roman" w:hAnsi="Times New Roman"/>
          <w:b/>
          <w:noProof/>
          <w:sz w:val="22"/>
          <w:szCs w:val="22"/>
          <w:lang w:val="it-IT"/>
        </w:rPr>
      </w:pPr>
    </w:p>
    <w:p w14:paraId="4C914BE2" w14:textId="77777777" w:rsidR="00DF484E" w:rsidRDefault="00DF484E" w:rsidP="00362CEB">
      <w:pPr>
        <w:widowControl w:val="0"/>
        <w:rPr>
          <w:noProof/>
          <w:szCs w:val="22"/>
          <w:u w:val="single"/>
          <w:lang w:val="it-IT"/>
        </w:rPr>
      </w:pPr>
      <w:r>
        <w:rPr>
          <w:noProof/>
          <w:szCs w:val="22"/>
          <w:u w:val="single"/>
          <w:lang w:val="it-IT"/>
        </w:rPr>
        <w:t>Kepenų, tulžies pūslės ir latakų sutrikimai</w:t>
      </w:r>
    </w:p>
    <w:p w14:paraId="7D18F344" w14:textId="77777777" w:rsidR="00DF484E" w:rsidRDefault="00DF484E" w:rsidP="00362CEB">
      <w:pPr>
        <w:pStyle w:val="Pavadinimas"/>
        <w:jc w:val="left"/>
        <w:rPr>
          <w:rFonts w:ascii="Times New Roman" w:hAnsi="Times New Roman"/>
          <w:b w:val="0"/>
          <w:sz w:val="22"/>
          <w:szCs w:val="22"/>
          <w:lang w:val="lt-LT"/>
        </w:rPr>
      </w:pPr>
      <w:r>
        <w:rPr>
          <w:rFonts w:ascii="Times New Roman" w:hAnsi="Times New Roman"/>
          <w:b w:val="0"/>
          <w:sz w:val="22"/>
          <w:szCs w:val="22"/>
          <w:lang w:val="lt-LT"/>
        </w:rPr>
        <w:t>Labai reti: hepatitas (kepenų uždegimas).</w:t>
      </w:r>
    </w:p>
    <w:p w14:paraId="4139738F" w14:textId="77777777" w:rsidR="00DF484E" w:rsidRDefault="00DF484E" w:rsidP="00362CEB">
      <w:pPr>
        <w:pStyle w:val="Antrats"/>
        <w:tabs>
          <w:tab w:val="clear" w:pos="8306"/>
          <w:tab w:val="right" w:pos="8505"/>
        </w:tabs>
        <w:rPr>
          <w:rFonts w:ascii="Times New Roman" w:hAnsi="Times New Roman"/>
          <w:noProof/>
          <w:sz w:val="22"/>
          <w:szCs w:val="22"/>
        </w:rPr>
      </w:pPr>
    </w:p>
    <w:p w14:paraId="54131887" w14:textId="77777777" w:rsidR="00DF484E" w:rsidRDefault="00DF484E" w:rsidP="00362CEB">
      <w:pPr>
        <w:widowControl w:val="0"/>
        <w:rPr>
          <w:noProof/>
          <w:szCs w:val="22"/>
          <w:u w:val="single"/>
          <w:lang w:val="it-IT"/>
        </w:rPr>
      </w:pPr>
      <w:r>
        <w:rPr>
          <w:noProof/>
          <w:szCs w:val="22"/>
          <w:u w:val="single"/>
          <w:lang w:val="it-IT"/>
        </w:rPr>
        <w:t>Odos ir poodinio audinio sutrikimai</w:t>
      </w:r>
    </w:p>
    <w:p w14:paraId="7BA0DC3D" w14:textId="77777777" w:rsidR="00DF484E" w:rsidRDefault="00DF484E" w:rsidP="00362CEB">
      <w:pPr>
        <w:rPr>
          <w:szCs w:val="22"/>
        </w:rPr>
      </w:pPr>
      <w:r>
        <w:rPr>
          <w:szCs w:val="22"/>
        </w:rPr>
        <w:t>Nedažni: galima alerginė odos reakcija (paraudimas (eritema), niežulys, odos išbėrimas (egzantema), jautrumo šviesai padidėjimas).</w:t>
      </w:r>
    </w:p>
    <w:p w14:paraId="652E1142" w14:textId="77777777" w:rsidR="00DF484E" w:rsidRDefault="00DF484E" w:rsidP="00362CEB">
      <w:pPr>
        <w:rPr>
          <w:szCs w:val="22"/>
        </w:rPr>
      </w:pPr>
      <w:r>
        <w:rPr>
          <w:szCs w:val="22"/>
        </w:rPr>
        <w:t>Labai reti: beta adrenoblokatoriai gali skatinti arba sunkinti psoriazę, sukelti psoriazinį odos išbėrimą.</w:t>
      </w:r>
    </w:p>
    <w:p w14:paraId="33590FFB" w14:textId="77777777" w:rsidR="00DF484E" w:rsidRDefault="00DF484E" w:rsidP="00362CEB">
      <w:pPr>
        <w:pStyle w:val="Antrats"/>
        <w:tabs>
          <w:tab w:val="clear" w:pos="8306"/>
          <w:tab w:val="right" w:pos="8505"/>
        </w:tabs>
        <w:rPr>
          <w:rFonts w:ascii="Times New Roman" w:hAnsi="Times New Roman"/>
          <w:noProof/>
          <w:sz w:val="22"/>
          <w:szCs w:val="22"/>
        </w:rPr>
      </w:pPr>
    </w:p>
    <w:p w14:paraId="7AC6E573" w14:textId="77777777" w:rsidR="00DF484E" w:rsidRDefault="00DF484E" w:rsidP="00362CEB">
      <w:pPr>
        <w:widowControl w:val="0"/>
        <w:rPr>
          <w:noProof/>
          <w:szCs w:val="22"/>
          <w:u w:val="single"/>
          <w:lang w:val="it-IT"/>
        </w:rPr>
      </w:pPr>
      <w:r>
        <w:rPr>
          <w:noProof/>
          <w:szCs w:val="22"/>
          <w:u w:val="single"/>
          <w:lang w:val="it-IT"/>
        </w:rPr>
        <w:t>Skeleto, raumenų ir jungiamojo audinio sutrikimai</w:t>
      </w:r>
    </w:p>
    <w:p w14:paraId="3B5D61BE" w14:textId="77777777" w:rsidR="00DF484E" w:rsidRDefault="00DF484E" w:rsidP="00362CEB">
      <w:pPr>
        <w:pStyle w:val="Pavadinimas"/>
        <w:jc w:val="left"/>
        <w:rPr>
          <w:rFonts w:ascii="Times New Roman" w:hAnsi="Times New Roman"/>
          <w:b w:val="0"/>
          <w:sz w:val="22"/>
          <w:szCs w:val="22"/>
          <w:lang w:val="lt-LT"/>
        </w:rPr>
      </w:pPr>
      <w:r>
        <w:rPr>
          <w:rFonts w:ascii="Times New Roman" w:hAnsi="Times New Roman"/>
          <w:b w:val="0"/>
          <w:sz w:val="22"/>
          <w:szCs w:val="22"/>
          <w:lang w:val="lt-LT"/>
        </w:rPr>
        <w:t>Reti: galimas raumenų silpnumas ar mėšlungis.</w:t>
      </w:r>
    </w:p>
    <w:p w14:paraId="087B7E55" w14:textId="77777777" w:rsidR="00DF484E" w:rsidRDefault="00DF484E" w:rsidP="00DF484E">
      <w:pPr>
        <w:rPr>
          <w:szCs w:val="22"/>
        </w:rPr>
      </w:pPr>
      <w:r>
        <w:rPr>
          <w:szCs w:val="22"/>
        </w:rPr>
        <w:t>Labai reti: ilgalaikis metoprololio vartojimas siejamas su pavieniais artropatijos (monoartrito ir poliartrito) atvejais, t.y. sąnarių skausmais, raumenų silpnumu.</w:t>
      </w:r>
    </w:p>
    <w:p w14:paraId="04AA4139" w14:textId="77777777" w:rsidR="00DF484E" w:rsidRDefault="00DF484E" w:rsidP="00362CEB">
      <w:pPr>
        <w:pStyle w:val="Pavadinimas"/>
        <w:jc w:val="left"/>
        <w:rPr>
          <w:rFonts w:ascii="Times New Roman" w:hAnsi="Times New Roman"/>
          <w:noProof/>
          <w:sz w:val="22"/>
          <w:szCs w:val="22"/>
          <w:lang w:val="lt-LT"/>
        </w:rPr>
      </w:pPr>
    </w:p>
    <w:p w14:paraId="1294DFFB" w14:textId="77777777" w:rsidR="00DF484E" w:rsidRDefault="00DF484E" w:rsidP="00362CEB">
      <w:pPr>
        <w:widowControl w:val="0"/>
        <w:rPr>
          <w:noProof/>
          <w:szCs w:val="22"/>
          <w:u w:val="single"/>
          <w:lang w:val="it-IT"/>
        </w:rPr>
      </w:pPr>
      <w:r>
        <w:rPr>
          <w:noProof/>
          <w:szCs w:val="22"/>
          <w:u w:val="single"/>
          <w:lang w:val="it-IT"/>
        </w:rPr>
        <w:t>Inkstų ir šlapimo takų sutrikimai</w:t>
      </w:r>
    </w:p>
    <w:p w14:paraId="74616377" w14:textId="77777777" w:rsidR="00DF484E" w:rsidRDefault="00DF484E" w:rsidP="00362CEB">
      <w:pPr>
        <w:rPr>
          <w:szCs w:val="22"/>
        </w:rPr>
      </w:pPr>
      <w:r>
        <w:rPr>
          <w:szCs w:val="22"/>
        </w:rPr>
        <w:t>Labai reti: kadangi pavieniais atvejais pablogėjo beta adrenoblokatoriais gydomų ligonių, kurie prieš pradedant gydyti sirgo sunkiu inkstų funkcijos nepakankamumu, inkstų funkcija, todėl gydymo Metoprolol STADA metu ją reikia tinkamai sekti.</w:t>
      </w:r>
    </w:p>
    <w:p w14:paraId="5731D0C7" w14:textId="77777777" w:rsidR="00DF484E" w:rsidRDefault="00DF484E" w:rsidP="00362CEB">
      <w:pPr>
        <w:pStyle w:val="Pavadinimas"/>
        <w:jc w:val="left"/>
        <w:rPr>
          <w:rFonts w:ascii="Times New Roman" w:hAnsi="Times New Roman"/>
          <w:noProof/>
          <w:sz w:val="22"/>
          <w:szCs w:val="22"/>
          <w:lang w:val="lt-LT"/>
        </w:rPr>
      </w:pPr>
    </w:p>
    <w:p w14:paraId="2D234892" w14:textId="77777777" w:rsidR="00DF484E" w:rsidRDefault="00DF484E" w:rsidP="00362CEB">
      <w:pPr>
        <w:widowControl w:val="0"/>
        <w:rPr>
          <w:noProof/>
          <w:szCs w:val="22"/>
          <w:u w:val="single"/>
          <w:lang w:val="it-IT"/>
        </w:rPr>
      </w:pPr>
      <w:r>
        <w:rPr>
          <w:noProof/>
          <w:szCs w:val="22"/>
          <w:u w:val="single"/>
          <w:lang w:val="it-IT"/>
        </w:rPr>
        <w:t>Lytinės sistemos ir krūties sutrikimai</w:t>
      </w:r>
    </w:p>
    <w:p w14:paraId="3DA3E08E" w14:textId="77777777" w:rsidR="00DF484E" w:rsidRDefault="00DF484E" w:rsidP="00362CEB">
      <w:pPr>
        <w:pStyle w:val="Pavadinimas"/>
        <w:jc w:val="left"/>
        <w:rPr>
          <w:rFonts w:ascii="Times New Roman" w:hAnsi="Times New Roman"/>
          <w:b w:val="0"/>
          <w:sz w:val="22"/>
          <w:szCs w:val="22"/>
          <w:lang w:val="lt-LT"/>
        </w:rPr>
      </w:pPr>
      <w:r>
        <w:rPr>
          <w:rFonts w:ascii="Times New Roman" w:hAnsi="Times New Roman"/>
          <w:b w:val="0"/>
          <w:sz w:val="22"/>
          <w:szCs w:val="22"/>
          <w:lang w:val="lt-LT"/>
        </w:rPr>
        <w:t>Labai reti: lytinio potraukio sumažėjimas ir impotencija, gali sukietėti varpa (Peyronie liga).</w:t>
      </w:r>
    </w:p>
    <w:p w14:paraId="52EA876B" w14:textId="77777777" w:rsidR="00DF484E" w:rsidRDefault="00DF484E" w:rsidP="00362CEB">
      <w:pPr>
        <w:widowControl w:val="0"/>
        <w:rPr>
          <w:b/>
          <w:noProof/>
          <w:szCs w:val="22"/>
          <w:lang w:val="it-IT"/>
        </w:rPr>
      </w:pPr>
    </w:p>
    <w:p w14:paraId="0A59F9ED" w14:textId="77777777" w:rsidR="00DF484E" w:rsidRDefault="00DF484E" w:rsidP="00362CEB">
      <w:pPr>
        <w:widowControl w:val="0"/>
        <w:rPr>
          <w:noProof/>
          <w:szCs w:val="22"/>
          <w:u w:val="single"/>
          <w:lang w:val="it-IT"/>
        </w:rPr>
      </w:pPr>
      <w:r>
        <w:rPr>
          <w:noProof/>
          <w:szCs w:val="22"/>
          <w:u w:val="single"/>
          <w:lang w:val="it-IT"/>
        </w:rPr>
        <w:t>Bendrieji sutrikimai ir vartojimo vietos pažeidimai</w:t>
      </w:r>
    </w:p>
    <w:p w14:paraId="38D5BBB6" w14:textId="77777777" w:rsidR="00DF484E" w:rsidRDefault="00DF484E" w:rsidP="00362CEB">
      <w:pPr>
        <w:pStyle w:val="Pavadinimas"/>
        <w:jc w:val="left"/>
        <w:rPr>
          <w:rFonts w:ascii="Times New Roman" w:hAnsi="Times New Roman"/>
          <w:b w:val="0"/>
          <w:sz w:val="22"/>
          <w:szCs w:val="22"/>
          <w:lang w:val="lt-LT"/>
        </w:rPr>
      </w:pPr>
      <w:r>
        <w:rPr>
          <w:rFonts w:ascii="Times New Roman" w:hAnsi="Times New Roman"/>
          <w:b w:val="0"/>
          <w:sz w:val="22"/>
          <w:szCs w:val="22"/>
          <w:lang w:val="lt-LT"/>
        </w:rPr>
        <w:t>Nedažni: gali šalti galūnės.</w:t>
      </w:r>
    </w:p>
    <w:p w14:paraId="7A8EFAF2" w14:textId="77777777" w:rsidR="00DF484E" w:rsidRDefault="00DF484E" w:rsidP="00362CEB">
      <w:pPr>
        <w:pStyle w:val="Antrats"/>
        <w:jc w:val="both"/>
        <w:rPr>
          <w:rFonts w:ascii="Times New Roman" w:hAnsi="Times New Roman"/>
          <w:noProof/>
          <w:sz w:val="22"/>
          <w:szCs w:val="22"/>
          <w:lang w:val="da-DK"/>
        </w:rPr>
      </w:pPr>
    </w:p>
    <w:p w14:paraId="5A3E2134" w14:textId="77777777" w:rsidR="00DF484E" w:rsidRDefault="00DF484E" w:rsidP="00362CEB">
      <w:pPr>
        <w:widowControl w:val="0"/>
        <w:jc w:val="both"/>
        <w:rPr>
          <w:noProof/>
          <w:szCs w:val="22"/>
          <w:u w:val="single"/>
          <w:lang w:val="it-IT"/>
        </w:rPr>
      </w:pPr>
      <w:r>
        <w:rPr>
          <w:noProof/>
          <w:szCs w:val="22"/>
          <w:u w:val="single"/>
          <w:lang w:val="it-IT"/>
        </w:rPr>
        <w:t>Tyrimai</w:t>
      </w:r>
    </w:p>
    <w:p w14:paraId="1C8CBB82" w14:textId="77777777" w:rsidR="00DF484E" w:rsidRDefault="00DF484E" w:rsidP="00362CEB">
      <w:pPr>
        <w:pStyle w:val="Pavadinimas"/>
        <w:jc w:val="both"/>
        <w:rPr>
          <w:rFonts w:ascii="Times New Roman" w:hAnsi="Times New Roman"/>
          <w:b w:val="0"/>
          <w:sz w:val="22"/>
          <w:szCs w:val="22"/>
          <w:lang w:val="lt-LT"/>
        </w:rPr>
      </w:pPr>
      <w:r>
        <w:rPr>
          <w:rFonts w:ascii="Times New Roman" w:hAnsi="Times New Roman"/>
          <w:b w:val="0"/>
          <w:sz w:val="22"/>
          <w:szCs w:val="22"/>
          <w:lang w:val="lt-LT"/>
        </w:rPr>
        <w:t>Reti: gali labai kristi kraujospūdis.</w:t>
      </w:r>
    </w:p>
    <w:p w14:paraId="5E02281E" w14:textId="77777777" w:rsidR="00DF484E" w:rsidRDefault="00DF484E" w:rsidP="00362CEB">
      <w:pPr>
        <w:numPr>
          <w:ilvl w:val="12"/>
          <w:numId w:val="0"/>
        </w:numPr>
        <w:rPr>
          <w:noProof/>
          <w:szCs w:val="22"/>
        </w:rPr>
      </w:pPr>
      <w:r>
        <w:rPr>
          <w:szCs w:val="22"/>
        </w:rPr>
        <w:t>Labai reti: gali padidėti kūno svoris, kraujyje padaugėti transaminazių (kepenų fermentų - gliutamato-oksalacetato transaminazės, gliutamato-piruvato transaminazės).</w:t>
      </w:r>
    </w:p>
    <w:p w14:paraId="13C9E217" w14:textId="77777777" w:rsidR="00DF484E" w:rsidRDefault="00DF484E" w:rsidP="00362CEB">
      <w:pPr>
        <w:numPr>
          <w:ilvl w:val="12"/>
          <w:numId w:val="0"/>
        </w:numPr>
        <w:rPr>
          <w:noProof/>
          <w:szCs w:val="22"/>
        </w:rPr>
      </w:pPr>
    </w:p>
    <w:p w14:paraId="42F34201" w14:textId="77777777" w:rsidR="00DF484E" w:rsidRDefault="00DF484E" w:rsidP="00362CEB">
      <w:pPr>
        <w:rPr>
          <w:b/>
        </w:rPr>
      </w:pPr>
      <w:r>
        <w:rPr>
          <w:b/>
          <w:noProof/>
        </w:rPr>
        <w:t>Pranešimas apie šalutinį poveikį</w:t>
      </w:r>
    </w:p>
    <w:p w14:paraId="0937FC4E" w14:textId="729656B9" w:rsidR="00DF484E" w:rsidRDefault="00DF484E" w:rsidP="00362CEB">
      <w:pPr>
        <w:numPr>
          <w:ilvl w:val="12"/>
          <w:numId w:val="0"/>
        </w:numPr>
        <w:rPr>
          <w:noProof/>
          <w:szCs w:val="22"/>
        </w:rPr>
      </w:pPr>
      <w:r>
        <w:rPr>
          <w:noProof/>
        </w:rPr>
        <w:t>Jeigu pasireiškė šalutinis poveikis, įskaitant šiame lapelyje nenurodytą, pasakykite gydytojui arba vaistininkui</w:t>
      </w:r>
      <w:r>
        <w:rPr>
          <w:szCs w:val="22"/>
        </w:rPr>
        <w:t>.</w:t>
      </w:r>
      <w:r>
        <w:rPr>
          <w:noProof/>
        </w:rPr>
        <w:t xml:space="preserve"> </w:t>
      </w:r>
      <w:r w:rsidR="00AC17AB" w:rsidRPr="00AC17AB">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AC17AB">
        <w:t>+370</w:t>
      </w:r>
      <w:r w:rsidR="00AC17AB" w:rsidRPr="00AC17AB">
        <w:t xml:space="preserve"> 800 73 568.</w:t>
      </w:r>
      <w:r>
        <w:t>Pranešdami apie šalutinį poveikį galite mums padėti gauti daugiau informacijos apie šio vaisto saugumą.</w:t>
      </w:r>
    </w:p>
    <w:p w14:paraId="43D6EAF1" w14:textId="77777777" w:rsidR="00DF484E" w:rsidRDefault="00DF484E" w:rsidP="00362CEB">
      <w:pPr>
        <w:numPr>
          <w:ilvl w:val="12"/>
          <w:numId w:val="0"/>
        </w:numPr>
        <w:rPr>
          <w:noProof/>
          <w:szCs w:val="22"/>
        </w:rPr>
      </w:pPr>
    </w:p>
    <w:p w14:paraId="26FFF8A4" w14:textId="77777777" w:rsidR="00DF484E" w:rsidRDefault="00DF484E" w:rsidP="00362CEB">
      <w:pPr>
        <w:numPr>
          <w:ilvl w:val="12"/>
          <w:numId w:val="0"/>
        </w:numPr>
        <w:rPr>
          <w:noProof/>
          <w:szCs w:val="22"/>
        </w:rPr>
      </w:pPr>
    </w:p>
    <w:p w14:paraId="44F2844B" w14:textId="77777777" w:rsidR="00DF484E" w:rsidRDefault="00DF484E" w:rsidP="00DF484E">
      <w:pPr>
        <w:pStyle w:val="Antrat3"/>
        <w:spacing w:before="0" w:after="0"/>
        <w:rPr>
          <w:noProof/>
          <w:szCs w:val="22"/>
          <w:lang w:val="lt-LT"/>
        </w:rPr>
      </w:pPr>
      <w:r>
        <w:rPr>
          <w:noProof/>
          <w:szCs w:val="22"/>
          <w:lang w:val="lt-LT"/>
        </w:rPr>
        <w:t>5.</w:t>
      </w:r>
      <w:r>
        <w:rPr>
          <w:noProof/>
          <w:szCs w:val="22"/>
          <w:lang w:val="lt-LT"/>
        </w:rPr>
        <w:tab/>
        <w:t>Kaip laikyti Metoprolol STADA</w:t>
      </w:r>
    </w:p>
    <w:p w14:paraId="26CA0D7C" w14:textId="77777777" w:rsidR="00DF484E" w:rsidRDefault="00DF484E" w:rsidP="00362CEB">
      <w:pPr>
        <w:numPr>
          <w:ilvl w:val="12"/>
          <w:numId w:val="0"/>
        </w:numPr>
        <w:rPr>
          <w:noProof/>
          <w:szCs w:val="22"/>
        </w:rPr>
      </w:pPr>
    </w:p>
    <w:p w14:paraId="30741887" w14:textId="77777777" w:rsidR="00DF484E" w:rsidRDefault="00DF484E" w:rsidP="00362CEB">
      <w:pPr>
        <w:numPr>
          <w:ilvl w:val="12"/>
          <w:numId w:val="0"/>
        </w:numPr>
        <w:rPr>
          <w:noProof/>
          <w:szCs w:val="22"/>
        </w:rPr>
      </w:pPr>
      <w:r>
        <w:rPr>
          <w:noProof/>
          <w:szCs w:val="22"/>
        </w:rPr>
        <w:t>Šį vaistą laikykite vaikams nepastebimoje ir nepasiekiamoje vietoje.</w:t>
      </w:r>
    </w:p>
    <w:p w14:paraId="70DDBBA5" w14:textId="77777777" w:rsidR="00DF484E" w:rsidRDefault="00DF484E" w:rsidP="00362CEB">
      <w:pPr>
        <w:rPr>
          <w:szCs w:val="22"/>
        </w:rPr>
      </w:pPr>
      <w:r>
        <w:rPr>
          <w:szCs w:val="22"/>
        </w:rPr>
        <w:t>Šiam vaistiniam preparatui specialių laikymo sąlygų nereikia.</w:t>
      </w:r>
    </w:p>
    <w:p w14:paraId="0574A986" w14:textId="77777777" w:rsidR="00DF484E" w:rsidRDefault="00DF484E" w:rsidP="00362CEB">
      <w:pPr>
        <w:numPr>
          <w:ilvl w:val="12"/>
          <w:numId w:val="0"/>
        </w:numPr>
        <w:rPr>
          <w:noProof/>
          <w:szCs w:val="22"/>
        </w:rPr>
      </w:pPr>
    </w:p>
    <w:p w14:paraId="67982177" w14:textId="77777777" w:rsidR="00DF484E" w:rsidRDefault="00DF484E" w:rsidP="00362CEB">
      <w:pPr>
        <w:pStyle w:val="Pagrindinistekstas"/>
        <w:rPr>
          <w:i w:val="0"/>
          <w:iCs/>
          <w:noProof/>
          <w:color w:val="auto"/>
          <w:szCs w:val="22"/>
          <w:lang w:val="lt-LT"/>
        </w:rPr>
      </w:pPr>
      <w:r>
        <w:rPr>
          <w:i w:val="0"/>
          <w:iCs/>
          <w:noProof/>
          <w:color w:val="auto"/>
          <w:szCs w:val="22"/>
          <w:lang w:val="lt-LT"/>
        </w:rPr>
        <w:t>Ant dėžutės ir lizdinės plokštelės po „EXP“ nurodytam tinkamumo laikui pasibaigus, šio vaisto vartoti negalima.</w:t>
      </w:r>
    </w:p>
    <w:p w14:paraId="5248BD61" w14:textId="77777777" w:rsidR="00DF484E" w:rsidRDefault="00DF484E" w:rsidP="00362CEB">
      <w:pPr>
        <w:numPr>
          <w:ilvl w:val="12"/>
          <w:numId w:val="0"/>
        </w:numPr>
        <w:rPr>
          <w:noProof/>
          <w:szCs w:val="22"/>
        </w:rPr>
      </w:pPr>
    </w:p>
    <w:p w14:paraId="4B960256" w14:textId="77777777" w:rsidR="00DF484E" w:rsidRDefault="00DF484E" w:rsidP="00362CEB">
      <w:pPr>
        <w:numPr>
          <w:ilvl w:val="12"/>
          <w:numId w:val="0"/>
        </w:numPr>
        <w:rPr>
          <w:noProof/>
          <w:szCs w:val="22"/>
        </w:rPr>
      </w:pPr>
      <w:r>
        <w:rPr>
          <w:noProof/>
          <w:szCs w:val="22"/>
        </w:rPr>
        <w:t>Vaistų negalima išmesti į kanalizaciją arba su buitinėmis</w:t>
      </w:r>
      <w:r>
        <w:rPr>
          <w:noProof/>
          <w:color w:val="993366"/>
          <w:szCs w:val="22"/>
        </w:rPr>
        <w:t xml:space="preserve"> </w:t>
      </w:r>
      <w:r>
        <w:rPr>
          <w:noProof/>
          <w:szCs w:val="22"/>
        </w:rPr>
        <w:t>atliekomis. Kaip išmesti nereikalingus vaistus, klauskite vaistininko. Šios priemonės padės apsaugoti aplinką.</w:t>
      </w:r>
    </w:p>
    <w:p w14:paraId="54E47DC0" w14:textId="77777777" w:rsidR="00DF484E" w:rsidRDefault="00DF484E" w:rsidP="00362CEB">
      <w:pPr>
        <w:numPr>
          <w:ilvl w:val="12"/>
          <w:numId w:val="0"/>
        </w:numPr>
        <w:rPr>
          <w:noProof/>
          <w:szCs w:val="22"/>
        </w:rPr>
      </w:pPr>
    </w:p>
    <w:p w14:paraId="5CB906CA" w14:textId="77777777" w:rsidR="00DF484E" w:rsidRDefault="00DF484E" w:rsidP="00362CEB">
      <w:pPr>
        <w:numPr>
          <w:ilvl w:val="12"/>
          <w:numId w:val="0"/>
        </w:numPr>
        <w:rPr>
          <w:noProof/>
          <w:szCs w:val="22"/>
        </w:rPr>
      </w:pPr>
    </w:p>
    <w:p w14:paraId="41465DA2" w14:textId="77777777" w:rsidR="00DF484E" w:rsidRPr="008D24F9" w:rsidRDefault="00DF484E" w:rsidP="00DF484E">
      <w:pPr>
        <w:pStyle w:val="Antrat3"/>
        <w:spacing w:before="0" w:after="0"/>
        <w:rPr>
          <w:lang w:val="pl-PL"/>
        </w:rPr>
      </w:pPr>
      <w:r w:rsidRPr="008D24F9">
        <w:rPr>
          <w:lang w:val="pl-PL"/>
        </w:rPr>
        <w:t>6.</w:t>
      </w:r>
      <w:r w:rsidRPr="008D24F9">
        <w:rPr>
          <w:lang w:val="pl-PL"/>
        </w:rPr>
        <w:tab/>
        <w:t>Pakuotės turinys ir kita informacija</w:t>
      </w:r>
    </w:p>
    <w:p w14:paraId="4382D90E" w14:textId="77777777" w:rsidR="00DF484E" w:rsidRDefault="00DF484E" w:rsidP="00362CEB">
      <w:pPr>
        <w:numPr>
          <w:ilvl w:val="12"/>
          <w:numId w:val="0"/>
        </w:numPr>
        <w:rPr>
          <w:noProof/>
          <w:szCs w:val="22"/>
        </w:rPr>
      </w:pPr>
    </w:p>
    <w:p w14:paraId="0DCDD9B0" w14:textId="77777777" w:rsidR="00DF484E" w:rsidRDefault="00DF484E" w:rsidP="00362CEB">
      <w:pPr>
        <w:numPr>
          <w:ilvl w:val="12"/>
          <w:numId w:val="0"/>
        </w:numPr>
        <w:rPr>
          <w:szCs w:val="22"/>
        </w:rPr>
      </w:pPr>
      <w:r>
        <w:rPr>
          <w:b/>
          <w:bCs/>
          <w:noProof/>
          <w:szCs w:val="22"/>
        </w:rPr>
        <w:t>Metoprolol STADA sudėtis</w:t>
      </w:r>
    </w:p>
    <w:p w14:paraId="2D24E21F" w14:textId="77777777" w:rsidR="00DF484E" w:rsidRDefault="00DF484E" w:rsidP="008D24F9">
      <w:pPr>
        <w:numPr>
          <w:ilvl w:val="0"/>
          <w:numId w:val="6"/>
        </w:numPr>
        <w:ind w:left="567" w:hanging="567"/>
        <w:rPr>
          <w:iCs/>
          <w:noProof/>
          <w:szCs w:val="22"/>
        </w:rPr>
      </w:pPr>
      <w:r>
        <w:rPr>
          <w:iCs/>
          <w:noProof/>
          <w:szCs w:val="22"/>
        </w:rPr>
        <w:t xml:space="preserve">Veiklioji </w:t>
      </w:r>
      <w:r>
        <w:rPr>
          <w:noProof/>
          <w:szCs w:val="22"/>
        </w:rPr>
        <w:t xml:space="preserve">medžiaga yra </w:t>
      </w:r>
      <w:r>
        <w:rPr>
          <w:szCs w:val="22"/>
        </w:rPr>
        <w:t>metoprololio tartratas. Vienoje tabletėje yra 100 mg metoprololio tartrato.</w:t>
      </w:r>
    </w:p>
    <w:p w14:paraId="7B03870A" w14:textId="77777777" w:rsidR="00DF484E" w:rsidRDefault="00DF484E" w:rsidP="00362CEB">
      <w:pPr>
        <w:ind w:left="540" w:hanging="540"/>
        <w:rPr>
          <w:iCs/>
          <w:noProof/>
          <w:szCs w:val="22"/>
        </w:rPr>
      </w:pPr>
      <w:r>
        <w:rPr>
          <w:noProof/>
          <w:szCs w:val="22"/>
        </w:rPr>
        <w:t>-</w:t>
      </w:r>
      <w:r>
        <w:rPr>
          <w:iCs/>
          <w:noProof/>
          <w:szCs w:val="22"/>
        </w:rPr>
        <w:tab/>
        <w:t>Pagalbinės medžiagos yra kroskarmeliozės natrio druska, laktozė monohidratas, povidonas, magnio stearatas, koloidinis bevandenis silicio dioksidas, talkas.</w:t>
      </w:r>
    </w:p>
    <w:p w14:paraId="51608B49" w14:textId="77777777" w:rsidR="00DF484E" w:rsidRDefault="00DF484E" w:rsidP="00362CEB">
      <w:pPr>
        <w:rPr>
          <w:noProof/>
          <w:szCs w:val="22"/>
        </w:rPr>
      </w:pPr>
    </w:p>
    <w:p w14:paraId="7FCC44B6" w14:textId="77777777" w:rsidR="00DF484E" w:rsidRDefault="00DF484E" w:rsidP="00362CEB">
      <w:pPr>
        <w:numPr>
          <w:ilvl w:val="12"/>
          <w:numId w:val="0"/>
        </w:numPr>
        <w:rPr>
          <w:b/>
          <w:bCs/>
          <w:noProof/>
          <w:szCs w:val="22"/>
        </w:rPr>
      </w:pPr>
      <w:r>
        <w:rPr>
          <w:b/>
          <w:bCs/>
          <w:noProof/>
          <w:szCs w:val="22"/>
        </w:rPr>
        <w:t xml:space="preserve">Metoprolol STADA </w:t>
      </w:r>
      <w:r>
        <w:rPr>
          <w:b/>
          <w:szCs w:val="22"/>
        </w:rPr>
        <w:t>išvaizda ir kiekis pakuotėje</w:t>
      </w:r>
    </w:p>
    <w:p w14:paraId="5A74E81C" w14:textId="77777777" w:rsidR="00DF484E" w:rsidRDefault="00DF484E" w:rsidP="00362CEB">
      <w:pPr>
        <w:numPr>
          <w:ilvl w:val="12"/>
          <w:numId w:val="0"/>
        </w:numPr>
        <w:rPr>
          <w:noProof/>
          <w:szCs w:val="22"/>
          <w:u w:val="single"/>
        </w:rPr>
      </w:pPr>
    </w:p>
    <w:p w14:paraId="51F96CE3" w14:textId="77777777" w:rsidR="00DF484E" w:rsidRDefault="00DF484E" w:rsidP="00DF484E">
      <w:pPr>
        <w:rPr>
          <w:szCs w:val="22"/>
        </w:rPr>
      </w:pPr>
      <w:r>
        <w:rPr>
          <w:szCs w:val="22"/>
        </w:rPr>
        <w:t>Metoprolol STADA 100 mg tabletės yra baltos, apvalios, abipus išgaubtos, su kryžmine vagele iš abiejų pusių. Tabletę galima padalyti į lygias dozes.</w:t>
      </w:r>
    </w:p>
    <w:p w14:paraId="68D31DD3" w14:textId="77777777" w:rsidR="00DF484E" w:rsidRDefault="00DF484E" w:rsidP="00DF484E">
      <w:pPr>
        <w:rPr>
          <w:szCs w:val="22"/>
        </w:rPr>
      </w:pPr>
    </w:p>
    <w:p w14:paraId="062C0DEF" w14:textId="77777777" w:rsidR="00DF484E" w:rsidRDefault="00DF484E" w:rsidP="00DF484E">
      <w:pPr>
        <w:rPr>
          <w:szCs w:val="22"/>
        </w:rPr>
      </w:pPr>
      <w:r>
        <w:rPr>
          <w:szCs w:val="22"/>
        </w:rPr>
        <w:t>Vienoje pakuotėje yra 20, 50 arba 100 tablečių, supakuotų į lizdines plokšteles.</w:t>
      </w:r>
    </w:p>
    <w:p w14:paraId="631F3AFA" w14:textId="77777777" w:rsidR="00DF484E" w:rsidRDefault="00DF484E" w:rsidP="00DF484E">
      <w:pPr>
        <w:rPr>
          <w:szCs w:val="22"/>
        </w:rPr>
      </w:pPr>
      <w:r>
        <w:rPr>
          <w:szCs w:val="22"/>
        </w:rPr>
        <w:t xml:space="preserve">Gali būti tiekiamos ne visų dydžių pakuotės. </w:t>
      </w:r>
    </w:p>
    <w:p w14:paraId="402668A7" w14:textId="77777777" w:rsidR="00DF484E" w:rsidRDefault="00DF484E" w:rsidP="00DF484E">
      <w:pPr>
        <w:rPr>
          <w:noProof/>
          <w:szCs w:val="22"/>
        </w:rPr>
      </w:pPr>
    </w:p>
    <w:p w14:paraId="1C89B4B9" w14:textId="77777777" w:rsidR="00DF484E" w:rsidRDefault="00DF484E" w:rsidP="00DF484E">
      <w:pPr>
        <w:rPr>
          <w:b/>
        </w:rPr>
      </w:pPr>
      <w:r>
        <w:rPr>
          <w:b/>
        </w:rPr>
        <w:t>Registruotojas ir gamintojas</w:t>
      </w:r>
    </w:p>
    <w:p w14:paraId="69E6DFD1" w14:textId="77777777" w:rsidR="00DF484E" w:rsidRDefault="00DF484E" w:rsidP="00DF484E">
      <w:pPr>
        <w:rPr>
          <w:noProof/>
          <w:szCs w:val="22"/>
        </w:rPr>
      </w:pPr>
    </w:p>
    <w:p w14:paraId="5925411F" w14:textId="77777777" w:rsidR="00DF484E" w:rsidRDefault="00DF484E" w:rsidP="00DF484E">
      <w:pPr>
        <w:rPr>
          <w:szCs w:val="22"/>
        </w:rPr>
      </w:pPr>
      <w:r>
        <w:rPr>
          <w:szCs w:val="22"/>
        </w:rPr>
        <w:t>STADA Arzneimittel AG</w:t>
      </w:r>
    </w:p>
    <w:p w14:paraId="05402732" w14:textId="77777777" w:rsidR="00DF484E" w:rsidRDefault="00DF484E" w:rsidP="00DF484E">
      <w:pPr>
        <w:rPr>
          <w:szCs w:val="22"/>
        </w:rPr>
      </w:pPr>
      <w:r>
        <w:rPr>
          <w:szCs w:val="22"/>
        </w:rPr>
        <w:t>Stadastrasse 2-18</w:t>
      </w:r>
    </w:p>
    <w:p w14:paraId="092C4FFB" w14:textId="77777777" w:rsidR="00DF484E" w:rsidRDefault="00DF484E" w:rsidP="00DF484E">
      <w:pPr>
        <w:rPr>
          <w:szCs w:val="22"/>
        </w:rPr>
      </w:pPr>
      <w:r>
        <w:rPr>
          <w:szCs w:val="22"/>
        </w:rPr>
        <w:lastRenderedPageBreak/>
        <w:t>61118 Bad Vilbel</w:t>
      </w:r>
    </w:p>
    <w:p w14:paraId="0405071C" w14:textId="77777777" w:rsidR="00DF484E" w:rsidRDefault="00DF484E" w:rsidP="00DF484E">
      <w:pPr>
        <w:rPr>
          <w:szCs w:val="22"/>
        </w:rPr>
      </w:pPr>
      <w:r>
        <w:rPr>
          <w:szCs w:val="22"/>
        </w:rPr>
        <w:t>Vokietija</w:t>
      </w:r>
    </w:p>
    <w:p w14:paraId="4FEE761E" w14:textId="77777777" w:rsidR="00DF484E" w:rsidRDefault="00DF484E" w:rsidP="00DF484E">
      <w:pPr>
        <w:rPr>
          <w:noProof/>
          <w:szCs w:val="22"/>
        </w:rPr>
      </w:pPr>
    </w:p>
    <w:p w14:paraId="0A36388A" w14:textId="5F42A663" w:rsidR="00DF484E" w:rsidRDefault="00DF484E" w:rsidP="00DF484E">
      <w:r>
        <w:t>Jeigu apie šį vaistą norite sužinoti daugiau, kreipkitės į vietinį registruotojo atstovą</w:t>
      </w:r>
      <w:r w:rsidR="00D92428">
        <w:t>:</w:t>
      </w:r>
    </w:p>
    <w:p w14:paraId="5D23BF3A" w14:textId="77777777" w:rsidR="00096EAF" w:rsidRDefault="00096EAF" w:rsidP="0036471B">
      <w:pPr>
        <w:pStyle w:val="BTEMEASMCA"/>
      </w:pPr>
    </w:p>
    <w:p w14:paraId="3F6BFDA5" w14:textId="77777777" w:rsidR="00096EAF" w:rsidRDefault="00096EAF" w:rsidP="0036471B">
      <w:pPr>
        <w:pStyle w:val="BTEMEASMCA"/>
      </w:pPr>
      <w:r>
        <w:t>UAB „STADA Baltics“</w:t>
      </w:r>
    </w:p>
    <w:p w14:paraId="2CEE7A29" w14:textId="77777777" w:rsidR="00096EAF" w:rsidRDefault="00096EAF" w:rsidP="0036471B">
      <w:pPr>
        <w:pStyle w:val="BTEMEASMCA"/>
      </w:pPr>
      <w:r>
        <w:t>A. Goštauto g. 40A</w:t>
      </w:r>
    </w:p>
    <w:p w14:paraId="53D13ADB" w14:textId="77777777" w:rsidR="00096EAF" w:rsidRDefault="00096EAF" w:rsidP="0036471B">
      <w:pPr>
        <w:pStyle w:val="BTEMEASMCA"/>
      </w:pPr>
      <w:r>
        <w:rPr>
          <w:lang w:val="en-US"/>
        </w:rPr>
        <w:t>03163</w:t>
      </w:r>
      <w:r>
        <w:t xml:space="preserve"> Vilnius</w:t>
      </w:r>
    </w:p>
    <w:p w14:paraId="1CCBB3BC" w14:textId="77777777" w:rsidR="00096EAF" w:rsidRDefault="00096EAF" w:rsidP="0036471B">
      <w:pPr>
        <w:pStyle w:val="BTEMEASMCA"/>
      </w:pPr>
      <w:r>
        <w:t>Tel. +37052603926</w:t>
      </w:r>
    </w:p>
    <w:p w14:paraId="4DBAF469" w14:textId="77777777" w:rsidR="00DF484E" w:rsidRDefault="00096EAF" w:rsidP="00362CEB">
      <w:pPr>
        <w:rPr>
          <w:szCs w:val="22"/>
        </w:rPr>
      </w:pPr>
      <w:r>
        <w:t>el. paštas stada</w:t>
      </w:r>
      <w:r w:rsidR="009602B1">
        <w:t>.baltics</w:t>
      </w:r>
      <w:r>
        <w:t>@stada.</w:t>
      </w:r>
      <w:r w:rsidR="009602B1">
        <w:t>com</w:t>
      </w:r>
    </w:p>
    <w:p w14:paraId="183F3411" w14:textId="77777777" w:rsidR="00DF484E" w:rsidRDefault="00DF484E" w:rsidP="0036471B">
      <w:pPr>
        <w:pStyle w:val="BTEMEASMCA"/>
      </w:pPr>
    </w:p>
    <w:p w14:paraId="4BBD346F" w14:textId="698D920C" w:rsidR="00DF484E" w:rsidRDefault="00DF484E" w:rsidP="00362CEB">
      <w:pPr>
        <w:pStyle w:val="BTbEMEASMCA"/>
      </w:pPr>
      <w:r>
        <w:rPr>
          <w:bCs/>
        </w:rPr>
        <w:t>Šis pakuotės lapelis</w:t>
      </w:r>
      <w:r>
        <w:t xml:space="preserve"> paskutinį kartą peržiūrėtas</w:t>
      </w:r>
      <w:r w:rsidR="00067B44">
        <w:t xml:space="preserve"> 2026-03-05</w:t>
      </w:r>
      <w:r w:rsidR="00362CEB">
        <w:t>.</w:t>
      </w:r>
    </w:p>
    <w:p w14:paraId="3491725F" w14:textId="77777777" w:rsidR="00DF484E" w:rsidRDefault="00DF484E" w:rsidP="00362CEB">
      <w:pPr>
        <w:rPr>
          <w:szCs w:val="22"/>
        </w:rPr>
      </w:pPr>
    </w:p>
    <w:p w14:paraId="4C330DB1" w14:textId="63311970" w:rsidR="00F208FC" w:rsidRDefault="00DF484E" w:rsidP="0024028B">
      <w:pPr>
        <w:pStyle w:val="BTEMEASMCA"/>
      </w:pPr>
      <w:r>
        <w:t xml:space="preserve">Išsami informacija apie šį </w:t>
      </w:r>
      <w:r>
        <w:rPr>
          <w:szCs w:val="24"/>
        </w:rPr>
        <w:t>vaistą</w:t>
      </w:r>
      <w:r>
        <w:t xml:space="preserve"> pateikiama Valstybinės vaistų kontrolės tarnybos prie Lietuvos Respublikos sveikatos apsaugos ministerijos tinklalapyje</w:t>
      </w:r>
      <w:r w:rsidR="0024028B">
        <w:t xml:space="preserve"> </w:t>
      </w:r>
      <w:hyperlink r:id="rId9" w:history="1">
        <w:r w:rsidR="008D24F9" w:rsidRPr="0010250A">
          <w:rPr>
            <w:rStyle w:val="Hipersaitas"/>
          </w:rPr>
          <w:t>https://vvkt.lrv.lt/lt/</w:t>
        </w:r>
      </w:hyperlink>
      <w:r w:rsidR="008D24F9">
        <w:t xml:space="preserve"> .</w:t>
      </w:r>
    </w:p>
    <w:p w14:paraId="0DA222FC" w14:textId="77777777" w:rsidR="00327BF2" w:rsidRDefault="00327BF2" w:rsidP="0024028B">
      <w:pPr>
        <w:pStyle w:val="BTEMEASMCA"/>
      </w:pPr>
    </w:p>
    <w:sectPr w:rsidR="00327BF2" w:rsidSect="00BD29FD">
      <w:headerReference w:type="default" r:id="rId10"/>
      <w:footerReference w:type="even" r:id="rId11"/>
      <w:footerReference w:type="default" r:id="rId12"/>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8F5BD" w14:textId="77777777" w:rsidR="008A56A1" w:rsidRDefault="008A56A1" w:rsidP="00242AE4">
      <w:r>
        <w:separator/>
      </w:r>
    </w:p>
  </w:endnote>
  <w:endnote w:type="continuationSeparator" w:id="0">
    <w:p w14:paraId="702EBCCB" w14:textId="77777777" w:rsidR="008A56A1" w:rsidRDefault="008A56A1" w:rsidP="00242AE4">
      <w:r>
        <w:continuationSeparator/>
      </w:r>
    </w:p>
  </w:endnote>
  <w:endnote w:type="continuationNotice" w:id="1">
    <w:p w14:paraId="42AD75C0" w14:textId="77777777" w:rsidR="008A56A1" w:rsidRDefault="008A56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125A7" w14:textId="77777777" w:rsidR="0036471B" w:rsidRPr="00BD29FD" w:rsidRDefault="0036471B" w:rsidP="00BD29F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8D21D" w14:textId="77777777" w:rsidR="00127E1C" w:rsidRDefault="00127E1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00961" w14:textId="77777777" w:rsidR="008A56A1" w:rsidRDefault="008A56A1" w:rsidP="00242AE4">
      <w:r>
        <w:separator/>
      </w:r>
    </w:p>
  </w:footnote>
  <w:footnote w:type="continuationSeparator" w:id="0">
    <w:p w14:paraId="398942A3" w14:textId="77777777" w:rsidR="008A56A1" w:rsidRDefault="008A56A1" w:rsidP="00242AE4">
      <w:r>
        <w:continuationSeparator/>
      </w:r>
    </w:p>
  </w:footnote>
  <w:footnote w:type="continuationNotice" w:id="1">
    <w:p w14:paraId="40E784A7" w14:textId="77777777" w:rsidR="008A56A1" w:rsidRDefault="008A56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1810D" w14:textId="77777777" w:rsidR="00127E1C" w:rsidRDefault="00127E1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0"/>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3" w15:restartNumberingAfterBreak="0">
    <w:nsid w:val="30F02CEA"/>
    <w:multiLevelType w:val="hybridMultilevel"/>
    <w:tmpl w:val="E1FC1D3E"/>
    <w:lvl w:ilvl="0" w:tplc="3746D9E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B32D94"/>
    <w:multiLevelType w:val="hybridMultilevel"/>
    <w:tmpl w:val="D1809C7C"/>
    <w:lvl w:ilvl="0" w:tplc="4BF8E48E">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5847089"/>
    <w:multiLevelType w:val="hybridMultilevel"/>
    <w:tmpl w:val="181E853E"/>
    <w:lvl w:ilvl="0" w:tplc="FFFFFFFF">
      <w:start w:val="1"/>
      <w:numFmt w:val="bullet"/>
      <w:lvlText w:val="-"/>
      <w:legacy w:legacy="1" w:legacySpace="0" w:legacyIndent="360"/>
      <w:lvlJc w:val="left"/>
      <w:pPr>
        <w:ind w:left="36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98895168">
    <w:abstractNumId w:val="2"/>
  </w:num>
  <w:num w:numId="2" w16cid:durableId="2477319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3274053">
    <w:abstractNumId w:val="3"/>
  </w:num>
  <w:num w:numId="4" w16cid:durableId="1940982913">
    <w:abstractNumId w:val="3"/>
  </w:num>
  <w:num w:numId="5" w16cid:durableId="1639458348">
    <w:abstractNumId w:val="0"/>
  </w:num>
  <w:num w:numId="6" w16cid:durableId="622275074">
    <w:abstractNumId w:val="0"/>
    <w:lvlOverride w:ilvl="0">
      <w:lvl w:ilvl="0">
        <w:numFmt w:val="bullet"/>
        <w:lvlText w:val="-"/>
        <w:legacy w:legacy="1" w:legacySpace="0" w:legacyIndent="360"/>
        <w:lvlJc w:val="left"/>
        <w:pPr>
          <w:ind w:left="540" w:hanging="360"/>
        </w:pPr>
        <w:rPr>
          <w:rFonts w:cs="Times New Roman"/>
        </w:rPr>
      </w:lvl>
    </w:lvlOverride>
  </w:num>
  <w:num w:numId="7" w16cid:durableId="1321468092">
    <w:abstractNumId w:val="5"/>
  </w:num>
  <w:num w:numId="8" w16cid:durableId="1828935106">
    <w:abstractNumId w:val="4"/>
  </w:num>
  <w:num w:numId="9" w16cid:durableId="1027947957">
    <w:abstractNumId w:val="1"/>
  </w:num>
  <w:num w:numId="10" w16cid:durableId="1772123731">
    <w:abstractNumId w:val="0"/>
    <w:lvlOverride w:ilvl="0">
      <w:lvl w:ilvl="0">
        <w:numFmt w:val="bullet"/>
        <w:lvlText w:val="-"/>
        <w:legacy w:legacy="1" w:legacySpace="0" w:legacyIndent="360"/>
        <w:lvlJc w:val="left"/>
        <w:pPr>
          <w:ind w:left="54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54B"/>
    <w:rsid w:val="00003B29"/>
    <w:rsid w:val="00044427"/>
    <w:rsid w:val="00067B44"/>
    <w:rsid w:val="00083640"/>
    <w:rsid w:val="000862DD"/>
    <w:rsid w:val="00096EAF"/>
    <w:rsid w:val="000E7E7F"/>
    <w:rsid w:val="000E7E93"/>
    <w:rsid w:val="00127E1C"/>
    <w:rsid w:val="001404B4"/>
    <w:rsid w:val="00141808"/>
    <w:rsid w:val="00142279"/>
    <w:rsid w:val="00160763"/>
    <w:rsid w:val="00173683"/>
    <w:rsid w:val="00182EFC"/>
    <w:rsid w:val="001946FC"/>
    <w:rsid w:val="001A5E1B"/>
    <w:rsid w:val="001C09DE"/>
    <w:rsid w:val="001F0DBC"/>
    <w:rsid w:val="00202081"/>
    <w:rsid w:val="0024028B"/>
    <w:rsid w:val="00242AE4"/>
    <w:rsid w:val="00256450"/>
    <w:rsid w:val="002603DC"/>
    <w:rsid w:val="00261AC0"/>
    <w:rsid w:val="002746C9"/>
    <w:rsid w:val="00275960"/>
    <w:rsid w:val="002A5DEB"/>
    <w:rsid w:val="002E09E8"/>
    <w:rsid w:val="002E21AC"/>
    <w:rsid w:val="00327BF2"/>
    <w:rsid w:val="00350DF7"/>
    <w:rsid w:val="00352A19"/>
    <w:rsid w:val="00362CEB"/>
    <w:rsid w:val="0036471B"/>
    <w:rsid w:val="003D0210"/>
    <w:rsid w:val="003F0200"/>
    <w:rsid w:val="003F375E"/>
    <w:rsid w:val="004021D9"/>
    <w:rsid w:val="004128E3"/>
    <w:rsid w:val="004724C0"/>
    <w:rsid w:val="00472AEA"/>
    <w:rsid w:val="00495170"/>
    <w:rsid w:val="004F4344"/>
    <w:rsid w:val="005069BA"/>
    <w:rsid w:val="005644AD"/>
    <w:rsid w:val="005701C4"/>
    <w:rsid w:val="00572029"/>
    <w:rsid w:val="00585C56"/>
    <w:rsid w:val="005C452D"/>
    <w:rsid w:val="005D4950"/>
    <w:rsid w:val="005F0B4F"/>
    <w:rsid w:val="00630EDF"/>
    <w:rsid w:val="006312BD"/>
    <w:rsid w:val="006429B2"/>
    <w:rsid w:val="00652884"/>
    <w:rsid w:val="00664714"/>
    <w:rsid w:val="0069447A"/>
    <w:rsid w:val="006C039C"/>
    <w:rsid w:val="006C2A8C"/>
    <w:rsid w:val="006C4CD0"/>
    <w:rsid w:val="006D21CF"/>
    <w:rsid w:val="006F79DB"/>
    <w:rsid w:val="007364A3"/>
    <w:rsid w:val="00761A69"/>
    <w:rsid w:val="007868F4"/>
    <w:rsid w:val="007E2BAB"/>
    <w:rsid w:val="007E59AB"/>
    <w:rsid w:val="00834532"/>
    <w:rsid w:val="0087537C"/>
    <w:rsid w:val="008A56A1"/>
    <w:rsid w:val="008D0217"/>
    <w:rsid w:val="008D24F9"/>
    <w:rsid w:val="00911875"/>
    <w:rsid w:val="009141BC"/>
    <w:rsid w:val="0093404C"/>
    <w:rsid w:val="009602B1"/>
    <w:rsid w:val="009858C4"/>
    <w:rsid w:val="009C2312"/>
    <w:rsid w:val="009E6868"/>
    <w:rsid w:val="009F54CA"/>
    <w:rsid w:val="009F7DE8"/>
    <w:rsid w:val="00A45047"/>
    <w:rsid w:val="00A656FD"/>
    <w:rsid w:val="00A74570"/>
    <w:rsid w:val="00AA431C"/>
    <w:rsid w:val="00AC17AB"/>
    <w:rsid w:val="00AD70E1"/>
    <w:rsid w:val="00B12D46"/>
    <w:rsid w:val="00B421A5"/>
    <w:rsid w:val="00B45B67"/>
    <w:rsid w:val="00B7154B"/>
    <w:rsid w:val="00B966C3"/>
    <w:rsid w:val="00B972FA"/>
    <w:rsid w:val="00BC621E"/>
    <w:rsid w:val="00BD0653"/>
    <w:rsid w:val="00BD29FD"/>
    <w:rsid w:val="00BE658B"/>
    <w:rsid w:val="00BF4484"/>
    <w:rsid w:val="00C45A54"/>
    <w:rsid w:val="00C97886"/>
    <w:rsid w:val="00CB67B5"/>
    <w:rsid w:val="00CF495F"/>
    <w:rsid w:val="00D073C3"/>
    <w:rsid w:val="00D15D60"/>
    <w:rsid w:val="00D2149B"/>
    <w:rsid w:val="00D6411D"/>
    <w:rsid w:val="00D80471"/>
    <w:rsid w:val="00D92428"/>
    <w:rsid w:val="00DA48BA"/>
    <w:rsid w:val="00DD33FC"/>
    <w:rsid w:val="00DF484E"/>
    <w:rsid w:val="00E369FF"/>
    <w:rsid w:val="00E60B84"/>
    <w:rsid w:val="00EB5054"/>
    <w:rsid w:val="00EC7BE7"/>
    <w:rsid w:val="00ED6E7E"/>
    <w:rsid w:val="00F1350A"/>
    <w:rsid w:val="00F208FC"/>
    <w:rsid w:val="00F30A38"/>
    <w:rsid w:val="00F37958"/>
    <w:rsid w:val="00F5681C"/>
    <w:rsid w:val="00F77445"/>
    <w:rsid w:val="00FC2438"/>
    <w:rsid w:val="00FC736B"/>
    <w:rsid w:val="00FD6998"/>
    <w:rsid w:val="00FD71A1"/>
    <w:rsid w:val="00FE5382"/>
    <w:rsid w:val="00FE55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3FE3B"/>
  <w15:chartTrackingRefBased/>
  <w15:docId w15:val="{AC1D950C-CDAA-4136-AC94-C336D8D68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7E1C"/>
    <w:rPr>
      <w:rFonts w:ascii="Times New Roman" w:eastAsia="Times New Roman" w:hAnsi="Times New Roman"/>
      <w:sz w:val="22"/>
      <w:szCs w:val="24"/>
      <w:lang w:eastAsia="en-US"/>
    </w:rPr>
  </w:style>
  <w:style w:type="paragraph" w:styleId="Antrat1">
    <w:name w:val="heading 1"/>
    <w:basedOn w:val="prastasis"/>
    <w:next w:val="prastasis"/>
    <w:link w:val="Antrat1Diagrama"/>
    <w:qFormat/>
    <w:rsid w:val="00DF484E"/>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unhideWhenUsed/>
    <w:qFormat/>
    <w:rsid w:val="00242AE4"/>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unhideWhenUsed/>
    <w:qFormat/>
    <w:rsid w:val="00242AE4"/>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unhideWhenUsed/>
    <w:qFormat/>
    <w:rsid w:val="00242AE4"/>
    <w:pPr>
      <w:keepNext/>
      <w:tabs>
        <w:tab w:val="left" w:pos="567"/>
      </w:tabs>
      <w:spacing w:line="260" w:lineRule="exact"/>
      <w:jc w:val="both"/>
      <w:outlineLvl w:val="3"/>
    </w:pPr>
    <w:rPr>
      <w:b/>
      <w:noProof/>
      <w:szCs w:val="20"/>
      <w:lang w:val="cs-CZ"/>
    </w:rPr>
  </w:style>
  <w:style w:type="paragraph" w:styleId="Antrat5">
    <w:name w:val="heading 5"/>
    <w:basedOn w:val="prastasis"/>
    <w:next w:val="prastasis"/>
    <w:link w:val="Antrat5Diagrama"/>
    <w:unhideWhenUsed/>
    <w:qFormat/>
    <w:rsid w:val="00242AE4"/>
    <w:pPr>
      <w:keepNext/>
      <w:tabs>
        <w:tab w:val="left" w:pos="567"/>
      </w:tabs>
      <w:spacing w:line="260" w:lineRule="exact"/>
      <w:jc w:val="both"/>
      <w:outlineLvl w:val="4"/>
    </w:pPr>
    <w:rPr>
      <w:noProof/>
      <w:szCs w:val="20"/>
      <w:lang w:val="cs-CZ"/>
    </w:rPr>
  </w:style>
  <w:style w:type="paragraph" w:styleId="Antrat6">
    <w:name w:val="heading 6"/>
    <w:basedOn w:val="prastasis"/>
    <w:next w:val="prastasis"/>
    <w:link w:val="Antrat6Diagrama"/>
    <w:unhideWhenUsed/>
    <w:qFormat/>
    <w:rsid w:val="00242AE4"/>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unhideWhenUsed/>
    <w:qFormat/>
    <w:rsid w:val="00242AE4"/>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unhideWhenUsed/>
    <w:qFormat/>
    <w:rsid w:val="00242AE4"/>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unhideWhenUsed/>
    <w:qFormat/>
    <w:rsid w:val="00242AE4"/>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F484E"/>
    <w:rPr>
      <w:rFonts w:ascii="Times New Roman" w:eastAsia="Times New Roman" w:hAnsi="Times New Roman" w:cs="Times New Roman"/>
      <w:b/>
      <w:caps/>
      <w:sz w:val="26"/>
      <w:szCs w:val="20"/>
      <w:lang w:val="en-US"/>
    </w:rPr>
  </w:style>
  <w:style w:type="character" w:customStyle="1" w:styleId="Antrat2Diagrama">
    <w:name w:val="Antraštė 2 Diagrama"/>
    <w:link w:val="Antrat2"/>
    <w:rsid w:val="00DF484E"/>
    <w:rPr>
      <w:rFonts w:ascii="Helvetica" w:eastAsia="Times New Roman" w:hAnsi="Helvetica" w:cs="Times New Roman"/>
      <w:b/>
      <w:i/>
      <w:szCs w:val="20"/>
      <w:lang w:val="cs-CZ"/>
    </w:rPr>
  </w:style>
  <w:style w:type="character" w:customStyle="1" w:styleId="Antrat3Diagrama">
    <w:name w:val="Antraštė 3 Diagrama"/>
    <w:link w:val="Antrat3"/>
    <w:rsid w:val="00DF484E"/>
    <w:rPr>
      <w:rFonts w:ascii="Times New Roman" w:eastAsia="Times New Roman" w:hAnsi="Times New Roman" w:cs="Times New Roman"/>
      <w:b/>
      <w:kern w:val="28"/>
      <w:szCs w:val="20"/>
      <w:lang w:val="en-US"/>
    </w:rPr>
  </w:style>
  <w:style w:type="character" w:customStyle="1" w:styleId="Antrat4Diagrama">
    <w:name w:val="Antraštė 4 Diagrama"/>
    <w:link w:val="Antrat4"/>
    <w:rsid w:val="00DF484E"/>
    <w:rPr>
      <w:rFonts w:ascii="Times New Roman" w:eastAsia="Times New Roman" w:hAnsi="Times New Roman" w:cs="Times New Roman"/>
      <w:b/>
      <w:noProof/>
      <w:szCs w:val="20"/>
      <w:lang w:val="cs-CZ"/>
    </w:rPr>
  </w:style>
  <w:style w:type="character" w:customStyle="1" w:styleId="Antrat5Diagrama">
    <w:name w:val="Antraštė 5 Diagrama"/>
    <w:link w:val="Antrat5"/>
    <w:rsid w:val="00DF484E"/>
    <w:rPr>
      <w:rFonts w:ascii="Times New Roman" w:eastAsia="Times New Roman" w:hAnsi="Times New Roman" w:cs="Times New Roman"/>
      <w:noProof/>
      <w:szCs w:val="20"/>
      <w:lang w:val="cs-CZ"/>
    </w:rPr>
  </w:style>
  <w:style w:type="character" w:customStyle="1" w:styleId="Antrat6Diagrama">
    <w:name w:val="Antraštė 6 Diagrama"/>
    <w:link w:val="Antrat6"/>
    <w:rsid w:val="00DF484E"/>
    <w:rPr>
      <w:rFonts w:ascii="Times New Roman" w:eastAsia="Times New Roman" w:hAnsi="Times New Roman" w:cs="Times New Roman"/>
      <w:i/>
      <w:szCs w:val="20"/>
      <w:lang w:val="cs-CZ"/>
    </w:rPr>
  </w:style>
  <w:style w:type="character" w:customStyle="1" w:styleId="Antrat7Diagrama">
    <w:name w:val="Antraštė 7 Diagrama"/>
    <w:link w:val="Antrat7"/>
    <w:rsid w:val="00DF484E"/>
    <w:rPr>
      <w:rFonts w:ascii="Times New Roman" w:eastAsia="Times New Roman" w:hAnsi="Times New Roman" w:cs="Times New Roman"/>
      <w:i/>
      <w:szCs w:val="20"/>
      <w:lang w:val="cs-CZ"/>
    </w:rPr>
  </w:style>
  <w:style w:type="character" w:customStyle="1" w:styleId="Antrat8Diagrama">
    <w:name w:val="Antraštė 8 Diagrama"/>
    <w:link w:val="Antrat8"/>
    <w:rsid w:val="00DF484E"/>
    <w:rPr>
      <w:rFonts w:ascii="Times New Roman" w:eastAsia="Times New Roman" w:hAnsi="Times New Roman" w:cs="Times New Roman"/>
      <w:b/>
      <w:i/>
      <w:szCs w:val="20"/>
      <w:lang w:val="cs-CZ"/>
    </w:rPr>
  </w:style>
  <w:style w:type="character" w:customStyle="1" w:styleId="Antrat9Diagrama">
    <w:name w:val="Antraštė 9 Diagrama"/>
    <w:link w:val="Antrat9"/>
    <w:rsid w:val="00DF484E"/>
    <w:rPr>
      <w:rFonts w:ascii="Times New Roman" w:eastAsia="Times New Roman" w:hAnsi="Times New Roman" w:cs="Times New Roman"/>
      <w:b/>
      <w:i/>
      <w:szCs w:val="20"/>
      <w:lang w:val="cs-CZ"/>
    </w:rPr>
  </w:style>
  <w:style w:type="character" w:styleId="Hipersaitas">
    <w:name w:val="Hyperlink"/>
    <w:unhideWhenUsed/>
    <w:rsid w:val="00242AE4"/>
    <w:rPr>
      <w:rFonts w:ascii="Times New Roman" w:hAnsi="Times New Roman" w:cs="Times New Roman" w:hint="default"/>
      <w:color w:val="0000FF"/>
      <w:u w:val="single"/>
    </w:rPr>
  </w:style>
  <w:style w:type="character" w:styleId="Grietas">
    <w:name w:val="Strong"/>
    <w:qFormat/>
    <w:rsid w:val="00DF484E"/>
    <w:rPr>
      <w:rFonts w:ascii="Times New Roman" w:hAnsi="Times New Roman" w:cs="Times New Roman" w:hint="default"/>
      <w:b/>
      <w:bCs/>
    </w:rPr>
  </w:style>
  <w:style w:type="paragraph" w:customStyle="1" w:styleId="msonormal0">
    <w:name w:val="msonormal"/>
    <w:basedOn w:val="prastasis"/>
    <w:rsid w:val="00DF484E"/>
    <w:pPr>
      <w:spacing w:before="100" w:beforeAutospacing="1" w:after="100" w:afterAutospacing="1"/>
    </w:pPr>
    <w:rPr>
      <w:sz w:val="24"/>
      <w:lang w:eastAsia="lt-LT"/>
    </w:rPr>
  </w:style>
  <w:style w:type="paragraph" w:styleId="Komentarotekstas">
    <w:name w:val="annotation text"/>
    <w:basedOn w:val="prastasis"/>
    <w:link w:val="KomentarotekstasDiagrama"/>
    <w:semiHidden/>
    <w:unhideWhenUsed/>
    <w:rsid w:val="00242AE4"/>
    <w:rPr>
      <w:sz w:val="20"/>
      <w:szCs w:val="20"/>
    </w:rPr>
  </w:style>
  <w:style w:type="character" w:customStyle="1" w:styleId="KomentarotekstasDiagrama">
    <w:name w:val="Komentaro tekstas Diagrama"/>
    <w:link w:val="Komentarotekstas"/>
    <w:semiHidden/>
    <w:rsid w:val="00DF484E"/>
    <w:rPr>
      <w:rFonts w:ascii="Times New Roman" w:eastAsia="Times New Roman" w:hAnsi="Times New Roman" w:cs="Times New Roman"/>
      <w:sz w:val="20"/>
      <w:szCs w:val="20"/>
    </w:rPr>
  </w:style>
  <w:style w:type="paragraph" w:styleId="Antrats">
    <w:name w:val="header"/>
    <w:basedOn w:val="prastasis"/>
    <w:link w:val="AntratsDiagrama"/>
    <w:unhideWhenUsed/>
    <w:rsid w:val="00242AE4"/>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link w:val="Antrats"/>
    <w:rsid w:val="00DF484E"/>
    <w:rPr>
      <w:rFonts w:ascii="Helvetica" w:eastAsia="Times New Roman" w:hAnsi="Helvetica" w:cs="Times New Roman"/>
      <w:sz w:val="20"/>
      <w:szCs w:val="20"/>
      <w:lang w:val="cs-CZ"/>
    </w:rPr>
  </w:style>
  <w:style w:type="character" w:customStyle="1" w:styleId="PoratDiagrama">
    <w:name w:val="Poraštė Diagrama"/>
    <w:link w:val="Porat"/>
    <w:rsid w:val="00DF484E"/>
    <w:rPr>
      <w:rFonts w:ascii="Helvetica" w:eastAsia="Times New Roman" w:hAnsi="Helvetica" w:cs="Times New Roman"/>
      <w:sz w:val="16"/>
      <w:szCs w:val="20"/>
      <w:lang w:val="cs-CZ"/>
    </w:rPr>
  </w:style>
  <w:style w:type="paragraph" w:styleId="Porat">
    <w:name w:val="footer"/>
    <w:basedOn w:val="prastasis"/>
    <w:link w:val="PoratDiagrama"/>
    <w:unhideWhenUsed/>
    <w:rsid w:val="00242AE4"/>
    <w:pPr>
      <w:tabs>
        <w:tab w:val="left" w:pos="567"/>
        <w:tab w:val="center" w:pos="4536"/>
        <w:tab w:val="center" w:pos="8930"/>
      </w:tabs>
    </w:pPr>
    <w:rPr>
      <w:rFonts w:ascii="Helvetica" w:hAnsi="Helvetica"/>
      <w:sz w:val="16"/>
      <w:szCs w:val="20"/>
      <w:lang w:val="cs-CZ"/>
    </w:rPr>
  </w:style>
  <w:style w:type="paragraph" w:styleId="Pavadinimas">
    <w:name w:val="Title"/>
    <w:basedOn w:val="prastasis"/>
    <w:link w:val="PavadinimasDiagrama"/>
    <w:qFormat/>
    <w:rsid w:val="00DF484E"/>
    <w:pPr>
      <w:jc w:val="center"/>
    </w:pPr>
    <w:rPr>
      <w:rFonts w:ascii="Arial" w:hAnsi="Arial"/>
      <w:b/>
      <w:sz w:val="24"/>
      <w:lang w:val="en-US"/>
    </w:rPr>
  </w:style>
  <w:style w:type="character" w:customStyle="1" w:styleId="PavadinimasDiagrama">
    <w:name w:val="Pavadinimas Diagrama"/>
    <w:link w:val="Pavadinimas"/>
    <w:rsid w:val="00DF484E"/>
    <w:rPr>
      <w:rFonts w:ascii="Arial" w:eastAsia="Times New Roman" w:hAnsi="Arial" w:cs="Times New Roman"/>
      <w:b/>
      <w:sz w:val="24"/>
      <w:szCs w:val="24"/>
      <w:lang w:val="en-US"/>
    </w:rPr>
  </w:style>
  <w:style w:type="paragraph" w:styleId="Pagrindinistekstas">
    <w:name w:val="Body Text"/>
    <w:basedOn w:val="prastasis"/>
    <w:link w:val="PagrindinistekstasDiagrama"/>
    <w:unhideWhenUsed/>
    <w:rsid w:val="00242AE4"/>
    <w:rPr>
      <w:i/>
      <w:color w:val="008000"/>
      <w:szCs w:val="20"/>
      <w:lang w:val="en-GB"/>
    </w:rPr>
  </w:style>
  <w:style w:type="character" w:customStyle="1" w:styleId="PagrindinistekstasDiagrama">
    <w:name w:val="Pagrindinis tekstas Diagrama"/>
    <w:link w:val="Pagrindinistekstas"/>
    <w:rsid w:val="00DF484E"/>
    <w:rPr>
      <w:rFonts w:ascii="Times New Roman" w:eastAsia="Times New Roman" w:hAnsi="Times New Roman" w:cs="Times New Roman"/>
      <w:i/>
      <w:color w:val="008000"/>
      <w:szCs w:val="20"/>
      <w:lang w:val="en-GB"/>
    </w:rPr>
  </w:style>
  <w:style w:type="character" w:customStyle="1" w:styleId="Pagrindinistekstas2Diagrama">
    <w:name w:val="Pagrindinis tekstas 2 Diagrama"/>
    <w:link w:val="Pagrindinistekstas2"/>
    <w:rsid w:val="00DF484E"/>
    <w:rPr>
      <w:rFonts w:ascii="Times New Roman" w:eastAsia="Times New Roman" w:hAnsi="Times New Roman" w:cs="Times New Roman"/>
      <w:b/>
      <w:bCs/>
      <w:szCs w:val="20"/>
    </w:rPr>
  </w:style>
  <w:style w:type="paragraph" w:styleId="Pagrindinistekstas2">
    <w:name w:val="Body Text 2"/>
    <w:basedOn w:val="prastasis"/>
    <w:link w:val="Pagrindinistekstas2Diagrama"/>
    <w:unhideWhenUsed/>
    <w:rsid w:val="00242AE4"/>
    <w:pPr>
      <w:numPr>
        <w:ilvl w:val="12"/>
      </w:numPr>
      <w:ind w:right="-2"/>
    </w:pPr>
    <w:rPr>
      <w:b/>
      <w:bCs/>
      <w:szCs w:val="20"/>
    </w:rPr>
  </w:style>
  <w:style w:type="character" w:customStyle="1" w:styleId="KomentarotemaDiagrama">
    <w:name w:val="Komentaro tema Diagrama"/>
    <w:link w:val="Komentarotema"/>
    <w:semiHidden/>
    <w:rsid w:val="00DF484E"/>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semiHidden/>
    <w:unhideWhenUsed/>
    <w:rsid w:val="00242AE4"/>
    <w:rPr>
      <w:b/>
      <w:bCs/>
    </w:rPr>
  </w:style>
  <w:style w:type="paragraph" w:styleId="Debesliotekstas">
    <w:name w:val="Balloon Text"/>
    <w:basedOn w:val="prastasis"/>
    <w:link w:val="DebesliotekstasDiagrama"/>
    <w:semiHidden/>
    <w:unhideWhenUsed/>
    <w:rsid w:val="00242AE4"/>
    <w:rPr>
      <w:rFonts w:ascii="Tahoma" w:hAnsi="Tahoma" w:cs="Tahoma"/>
      <w:sz w:val="16"/>
      <w:szCs w:val="16"/>
    </w:rPr>
  </w:style>
  <w:style w:type="character" w:customStyle="1" w:styleId="DebesliotekstasDiagrama">
    <w:name w:val="Debesėlio tekstas Diagrama"/>
    <w:link w:val="Debesliotekstas"/>
    <w:semiHidden/>
    <w:rsid w:val="00DF484E"/>
    <w:rPr>
      <w:rFonts w:ascii="Tahoma" w:eastAsia="Times New Roman" w:hAnsi="Tahoma" w:cs="Tahoma"/>
      <w:sz w:val="16"/>
      <w:szCs w:val="16"/>
    </w:rPr>
  </w:style>
  <w:style w:type="paragraph" w:styleId="Sraopastraipa">
    <w:name w:val="List Paragraph"/>
    <w:basedOn w:val="prastasis"/>
    <w:qFormat/>
    <w:rsid w:val="00DF484E"/>
    <w:pPr>
      <w:ind w:left="720"/>
      <w:contextualSpacing/>
    </w:pPr>
  </w:style>
  <w:style w:type="paragraph" w:customStyle="1" w:styleId="EMEAEnBodyText">
    <w:name w:val="EMEA En Body Text"/>
    <w:basedOn w:val="prastasis"/>
    <w:rsid w:val="00DF484E"/>
    <w:pPr>
      <w:spacing w:before="120" w:after="120"/>
      <w:jc w:val="both"/>
    </w:pPr>
    <w:rPr>
      <w:szCs w:val="20"/>
      <w:lang w:val="en-US"/>
    </w:rPr>
  </w:style>
  <w:style w:type="paragraph" w:customStyle="1" w:styleId="AHeader1">
    <w:name w:val="AHeader 1"/>
    <w:basedOn w:val="prastasis"/>
    <w:rsid w:val="00242AE4"/>
    <w:pPr>
      <w:tabs>
        <w:tab w:val="num" w:pos="720"/>
      </w:tabs>
      <w:spacing w:after="120"/>
      <w:ind w:left="284" w:hanging="284"/>
    </w:pPr>
    <w:rPr>
      <w:rFonts w:ascii="Arial" w:hAnsi="Arial" w:cs="Arial"/>
      <w:b/>
      <w:bCs/>
      <w:sz w:val="24"/>
      <w:szCs w:val="20"/>
      <w:lang w:val="en-GB"/>
    </w:rPr>
  </w:style>
  <w:style w:type="paragraph" w:customStyle="1" w:styleId="AHeader2">
    <w:name w:val="AHeader 2"/>
    <w:basedOn w:val="AHeader1"/>
    <w:rsid w:val="00242AE4"/>
    <w:pPr>
      <w:numPr>
        <w:ilvl w:val="1"/>
      </w:numPr>
      <w:tabs>
        <w:tab w:val="num" w:pos="720"/>
      </w:tabs>
      <w:ind w:left="360" w:hanging="360"/>
    </w:pPr>
    <w:rPr>
      <w:sz w:val="22"/>
    </w:rPr>
  </w:style>
  <w:style w:type="paragraph" w:customStyle="1" w:styleId="AHeader3">
    <w:name w:val="AHeader 3"/>
    <w:basedOn w:val="AHeader2"/>
    <w:rsid w:val="00242AE4"/>
    <w:pPr>
      <w:numPr>
        <w:ilvl w:val="2"/>
      </w:numPr>
      <w:tabs>
        <w:tab w:val="num" w:pos="720"/>
      </w:tabs>
      <w:ind w:left="360" w:hanging="360"/>
    </w:pPr>
  </w:style>
  <w:style w:type="paragraph" w:customStyle="1" w:styleId="AHeader2abc">
    <w:name w:val="AHeader 2 abc"/>
    <w:basedOn w:val="AHeader3"/>
    <w:rsid w:val="00242AE4"/>
    <w:pPr>
      <w:numPr>
        <w:ilvl w:val="3"/>
      </w:numPr>
      <w:tabs>
        <w:tab w:val="num" w:pos="720"/>
      </w:tabs>
      <w:ind w:left="360" w:hanging="360"/>
      <w:jc w:val="both"/>
    </w:pPr>
    <w:rPr>
      <w:b w:val="0"/>
      <w:bCs w:val="0"/>
    </w:rPr>
  </w:style>
  <w:style w:type="paragraph" w:customStyle="1" w:styleId="AHeader3abc">
    <w:name w:val="AHeader 3 abc"/>
    <w:basedOn w:val="AHeader2abc"/>
    <w:rsid w:val="00242AE4"/>
    <w:pPr>
      <w:numPr>
        <w:ilvl w:val="4"/>
      </w:numPr>
      <w:tabs>
        <w:tab w:val="num" w:pos="720"/>
      </w:tabs>
      <w:ind w:left="360" w:hanging="360"/>
    </w:pPr>
  </w:style>
  <w:style w:type="character" w:customStyle="1" w:styleId="BTEMEASMCAChar">
    <w:name w:val="BT EMEA_SMCA Char"/>
    <w:link w:val="BTEMEASMCA"/>
    <w:locked/>
    <w:rsid w:val="0036471B"/>
    <w:rPr>
      <w:rFonts w:ascii="Times New Roman" w:eastAsia="Times New Roman" w:hAnsi="Times New Roman" w:cs="Times New Roman"/>
      <w:noProof/>
    </w:rPr>
  </w:style>
  <w:style w:type="paragraph" w:customStyle="1" w:styleId="BTEMEASMCA">
    <w:name w:val="BT EMEA_SMCA"/>
    <w:basedOn w:val="prastasis"/>
    <w:link w:val="BTEMEASMCAChar"/>
    <w:autoRedefine/>
    <w:rsid w:val="0036471B"/>
    <w:pPr>
      <w:spacing w:line="256" w:lineRule="auto"/>
    </w:pPr>
    <w:rPr>
      <w:noProof/>
      <w:szCs w:val="22"/>
    </w:rPr>
  </w:style>
  <w:style w:type="character" w:customStyle="1" w:styleId="TTEMEASMCAChar">
    <w:name w:val="TT EMEA_SMCA Char"/>
    <w:link w:val="TTEMEASMCA"/>
    <w:locked/>
    <w:rsid w:val="0036471B"/>
    <w:rPr>
      <w:rFonts w:ascii="Times New Roman" w:eastAsia="Times New Roman" w:hAnsi="Times New Roman" w:cs="Times New Roman"/>
      <w:b/>
      <w:caps/>
      <w:lang w:val="en-US"/>
    </w:rPr>
  </w:style>
  <w:style w:type="paragraph" w:customStyle="1" w:styleId="TTEMEASMCA">
    <w:name w:val="TT EMEA_SMCA"/>
    <w:basedOn w:val="Antrat1"/>
    <w:link w:val="TTEMEASMCAChar"/>
    <w:autoRedefine/>
    <w:rsid w:val="0036471B"/>
    <w:pPr>
      <w:spacing w:before="0" w:after="0" w:line="240" w:lineRule="auto"/>
      <w:ind w:left="567" w:hanging="567"/>
      <w:jc w:val="center"/>
    </w:pPr>
    <w:rPr>
      <w:sz w:val="22"/>
      <w:szCs w:val="22"/>
    </w:rPr>
  </w:style>
  <w:style w:type="paragraph" w:customStyle="1" w:styleId="PI-1EMEASMCA">
    <w:name w:val="PI-1 EMEA_SMCA"/>
    <w:basedOn w:val="Antrat2"/>
    <w:autoRedefine/>
    <w:rsid w:val="00173683"/>
    <w:pPr>
      <w:spacing w:before="0" w:after="0" w:line="240" w:lineRule="auto"/>
      <w:ind w:left="567" w:hanging="567"/>
    </w:pPr>
    <w:rPr>
      <w:rFonts w:ascii="Times New Roman" w:hAnsi="Times New Roman"/>
      <w:i w:val="0"/>
      <w:szCs w:val="22"/>
      <w:lang w:val="lt-LT"/>
    </w:rPr>
  </w:style>
  <w:style w:type="paragraph" w:customStyle="1" w:styleId="PI-2EMEASMCA">
    <w:name w:val="PI-2 EMEA_SMCA"/>
    <w:basedOn w:val="Antrat3"/>
    <w:autoRedefine/>
    <w:rsid w:val="00DF484E"/>
    <w:pPr>
      <w:spacing w:before="0" w:after="0" w:line="240" w:lineRule="auto"/>
      <w:ind w:left="567" w:hanging="567"/>
    </w:pPr>
    <w:rPr>
      <w:szCs w:val="22"/>
      <w:lang w:val="lt-LT"/>
    </w:rPr>
  </w:style>
  <w:style w:type="paragraph" w:customStyle="1" w:styleId="BTAnIIEMEASMCA">
    <w:name w:val="BT(AnII) EMEA_SMCA"/>
    <w:basedOn w:val="Debesliotekstas"/>
    <w:autoRedefine/>
    <w:rsid w:val="00173683"/>
    <w:pPr>
      <w:tabs>
        <w:tab w:val="left" w:pos="1701"/>
      </w:tabs>
      <w:ind w:left="1701" w:hanging="567"/>
    </w:pPr>
    <w:rPr>
      <w:rFonts w:ascii="Times New Roman" w:hAnsi="Times New Roman"/>
      <w:b/>
      <w:sz w:val="22"/>
      <w:szCs w:val="22"/>
      <w:lang w:val="en-GB"/>
    </w:rPr>
  </w:style>
  <w:style w:type="character" w:customStyle="1" w:styleId="BTgEMEASMCAChar">
    <w:name w:val="BT(g) EMEA_SMCA Char"/>
    <w:link w:val="BTgEMEASMCA"/>
    <w:locked/>
    <w:rsid w:val="00DF484E"/>
    <w:rPr>
      <w:rFonts w:ascii="Times New Roman" w:eastAsia="Times New Roman" w:hAnsi="Times New Roman" w:cs="Times New Roman"/>
      <w:i/>
      <w:noProof/>
      <w:color w:val="008000"/>
    </w:rPr>
  </w:style>
  <w:style w:type="paragraph" w:customStyle="1" w:styleId="BTgEMEASMCA">
    <w:name w:val="BT(g) EMEA_SMCA"/>
    <w:basedOn w:val="BTEMEASMCA"/>
    <w:link w:val="BTgEMEASMCAChar"/>
    <w:autoRedefine/>
    <w:rsid w:val="00DF484E"/>
    <w:rPr>
      <w:i/>
      <w:color w:val="008000"/>
    </w:rPr>
  </w:style>
  <w:style w:type="paragraph" w:customStyle="1" w:styleId="BTuEMEASMCA">
    <w:name w:val="BT(u) EMEA_SMCA"/>
    <w:basedOn w:val="BTEMEASMCA"/>
    <w:autoRedefine/>
    <w:rsid w:val="00DF484E"/>
    <w:rPr>
      <w:u w:val="single"/>
    </w:rPr>
  </w:style>
  <w:style w:type="character" w:customStyle="1" w:styleId="PI-1labEMEASMCAChar">
    <w:name w:val="PI-1_lab EMEA_SMCA Char"/>
    <w:link w:val="PI-1labEMEASMCA"/>
    <w:locked/>
    <w:rsid w:val="00DF484E"/>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rsid w:val="00DF484E"/>
    <w:pPr>
      <w:pBdr>
        <w:top w:val="single" w:sz="4" w:space="1" w:color="auto"/>
        <w:left w:val="single" w:sz="4" w:space="4" w:color="auto"/>
        <w:bottom w:val="single" w:sz="4" w:space="1" w:color="auto"/>
        <w:right w:val="single" w:sz="4" w:space="4" w:color="auto"/>
      </w:pBdr>
      <w:tabs>
        <w:tab w:val="left" w:pos="540"/>
      </w:tabs>
    </w:pPr>
    <w:rPr>
      <w:b/>
      <w:noProof/>
      <w:szCs w:val="22"/>
    </w:rPr>
  </w:style>
  <w:style w:type="paragraph" w:customStyle="1" w:styleId="PI-3EMEASMCA">
    <w:name w:val="PI-3 EMEA_SMCA"/>
    <w:basedOn w:val="prastasis"/>
    <w:autoRedefine/>
    <w:rsid w:val="00DF484E"/>
    <w:pPr>
      <w:spacing w:line="220" w:lineRule="exact"/>
    </w:pPr>
    <w:rPr>
      <w:b/>
      <w:bCs/>
      <w:szCs w:val="22"/>
    </w:rPr>
  </w:style>
  <w:style w:type="paragraph" w:customStyle="1" w:styleId="BTbEMEASMCA">
    <w:name w:val="BT(b) EMEA_SMCA"/>
    <w:basedOn w:val="BTEMEASMCA"/>
    <w:autoRedefine/>
    <w:rsid w:val="00362CEB"/>
    <w:rPr>
      <w:b/>
    </w:rPr>
  </w:style>
  <w:style w:type="paragraph" w:customStyle="1" w:styleId="BT-EMEASMCA">
    <w:name w:val="BT- EMEA_SMCA"/>
    <w:basedOn w:val="BTEMEASMCA"/>
    <w:autoRedefine/>
    <w:rsid w:val="00242AE4"/>
    <w:pPr>
      <w:numPr>
        <w:numId w:val="3"/>
      </w:numPr>
      <w:tabs>
        <w:tab w:val="clear" w:pos="720"/>
        <w:tab w:val="num" w:pos="360"/>
      </w:tabs>
      <w:ind w:left="0" w:hanging="720"/>
    </w:pPr>
    <w:rPr>
      <w:noProof w:val="0"/>
      <w:lang w:val="en-US"/>
    </w:rPr>
  </w:style>
  <w:style w:type="character" w:customStyle="1" w:styleId="Kommentartext-mg">
    <w:name w:val="Kommentartext-mg"/>
    <w:rsid w:val="00DF484E"/>
    <w:rPr>
      <w:rFonts w:ascii="Arial" w:hAnsi="Arial" w:cs="Times New Roman" w:hint="default"/>
      <w:sz w:val="24"/>
    </w:rPr>
  </w:style>
  <w:style w:type="character" w:styleId="Puslapionumeris">
    <w:name w:val="page number"/>
    <w:rsid w:val="00242AE4"/>
    <w:rPr>
      <w:rFonts w:cs="Times New Roman"/>
    </w:rPr>
  </w:style>
  <w:style w:type="character" w:styleId="Komentaronuoroda">
    <w:name w:val="annotation reference"/>
    <w:semiHidden/>
    <w:unhideWhenUsed/>
    <w:rsid w:val="00127E1C"/>
    <w:rPr>
      <w:sz w:val="16"/>
      <w:szCs w:val="16"/>
    </w:rPr>
  </w:style>
  <w:style w:type="character" w:styleId="Perirtashipersaitas">
    <w:name w:val="FollowedHyperlink"/>
    <w:uiPriority w:val="99"/>
    <w:semiHidden/>
    <w:unhideWhenUsed/>
    <w:rsid w:val="00127E1C"/>
    <w:rPr>
      <w:color w:val="954F72"/>
      <w:u w:val="single"/>
    </w:rPr>
  </w:style>
  <w:style w:type="character" w:customStyle="1" w:styleId="KomentarotemaDiagrama1">
    <w:name w:val="Komentaro tema Diagrama1"/>
    <w:uiPriority w:val="99"/>
    <w:semiHidden/>
    <w:rsid w:val="00127E1C"/>
    <w:rPr>
      <w:rFonts w:ascii="Times New Roman" w:eastAsia="Times New Roman" w:hAnsi="Times New Roman" w:cs="Times New Roman" w:hint="default"/>
      <w:b/>
      <w:bCs/>
      <w:sz w:val="20"/>
      <w:szCs w:val="20"/>
    </w:rPr>
  </w:style>
  <w:style w:type="paragraph" w:styleId="Pataisymai">
    <w:name w:val="Revision"/>
    <w:hidden/>
    <w:uiPriority w:val="99"/>
    <w:semiHidden/>
    <w:rsid w:val="00127E1C"/>
    <w:rPr>
      <w:rFonts w:ascii="Times New Roman" w:eastAsia="Times New Roman" w:hAnsi="Times New Roman"/>
      <w:sz w:val="22"/>
      <w:szCs w:val="24"/>
      <w:lang w:eastAsia="en-US"/>
    </w:rPr>
  </w:style>
  <w:style w:type="character" w:styleId="Neapdorotaspaminjimas">
    <w:name w:val="Unresolved Mention"/>
    <w:basedOn w:val="Numatytasispastraiposriftas"/>
    <w:uiPriority w:val="99"/>
    <w:semiHidden/>
    <w:unhideWhenUsed/>
    <w:rsid w:val="008D24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5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20" ma:contentTypeDescription="Kurkite naują dokumentą." ma:contentTypeScope="" ma:versionID="dd0bfcfe1bf866cbdf2e5d4675362aeb">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eec7e25741baae8f9fb7d18a77cede2f"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3F8CB-1DCC-4770-A2F9-1936BD838232}">
  <ds:schemaRefs>
    <ds:schemaRef ds:uri="http://schemas.microsoft.com/sharepoint/v3/contenttype/forms"/>
  </ds:schemaRefs>
</ds:datastoreItem>
</file>

<file path=customXml/itemProps2.xml><?xml version="1.0" encoding="utf-8"?>
<ds:datastoreItem xmlns:ds="http://schemas.openxmlformats.org/officeDocument/2006/customXml" ds:itemID="{23FE075C-970F-454A-ABCE-8D096DC2F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50884</Words>
  <Characters>29004</Characters>
  <Application>Microsoft Office Word</Application>
  <DocSecurity>0</DocSecurity>
  <Lines>241</Lines>
  <Paragraphs>159</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79729</CharactersWithSpaces>
  <SharedDoc>false</SharedDoc>
  <HLinks>
    <vt:vector size="66" baseType="variant">
      <vt:variant>
        <vt:i4>1245197</vt:i4>
      </vt:variant>
      <vt:variant>
        <vt:i4>30</vt:i4>
      </vt:variant>
      <vt:variant>
        <vt:i4>0</vt:i4>
      </vt:variant>
      <vt:variant>
        <vt:i4>5</vt:i4>
      </vt:variant>
      <vt:variant>
        <vt:lpwstr>http://www.ema.europa.eu/</vt:lpwstr>
      </vt:variant>
      <vt:variant>
        <vt:lpwstr/>
      </vt:variant>
      <vt:variant>
        <vt:i4>7077950</vt:i4>
      </vt:variant>
      <vt:variant>
        <vt:i4>27</vt:i4>
      </vt:variant>
      <vt:variant>
        <vt:i4>0</vt:i4>
      </vt:variant>
      <vt:variant>
        <vt:i4>5</vt:i4>
      </vt:variant>
      <vt:variant>
        <vt:lpwstr>http://www.vvkt.lt/</vt:lpwstr>
      </vt:variant>
      <vt:variant>
        <vt:lpwstr/>
      </vt:variant>
      <vt:variant>
        <vt:i4>2162708</vt:i4>
      </vt:variant>
      <vt:variant>
        <vt:i4>24</vt:i4>
      </vt:variant>
      <vt:variant>
        <vt:i4>0</vt:i4>
      </vt:variant>
      <vt:variant>
        <vt:i4>5</vt:i4>
      </vt:variant>
      <vt:variant>
        <vt:lpwstr>mailto:NepageidaujamaR@vvkt.lt</vt:lpwstr>
      </vt:variant>
      <vt:variant>
        <vt:lpwstr/>
      </vt:variant>
      <vt:variant>
        <vt:i4>7077950</vt:i4>
      </vt:variant>
      <vt:variant>
        <vt:i4>21</vt:i4>
      </vt:variant>
      <vt:variant>
        <vt:i4>0</vt:i4>
      </vt:variant>
      <vt:variant>
        <vt:i4>5</vt:i4>
      </vt:variant>
      <vt:variant>
        <vt:lpwstr>http://www.vvkt.lt/</vt:lpwstr>
      </vt:variant>
      <vt:variant>
        <vt:lpwstr/>
      </vt: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dc:creator>
  <cp:keywords/>
  <dc:description/>
  <cp:lastModifiedBy>Albina Burkauskaitė</cp:lastModifiedBy>
  <cp:revision>3</cp:revision>
  <dcterms:created xsi:type="dcterms:W3CDTF">2026-03-06T07:50:00Z</dcterms:created>
  <dcterms:modified xsi:type="dcterms:W3CDTF">2026-03-06T07:55:00Z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