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A8CA" w14:textId="77777777" w:rsidR="001368EC" w:rsidRPr="008A615B" w:rsidRDefault="001368EC" w:rsidP="001368EC">
      <w:pPr>
        <w:jc w:val="center"/>
        <w:rPr>
          <w:b/>
          <w:sz w:val="22"/>
          <w:szCs w:val="22"/>
          <w:lang w:val="lt-LT"/>
        </w:rPr>
      </w:pPr>
      <w:r w:rsidRPr="008A615B">
        <w:rPr>
          <w:b/>
          <w:sz w:val="22"/>
          <w:szCs w:val="22"/>
          <w:lang w:val="lt-LT"/>
        </w:rPr>
        <w:t>Pakuotės lapelis:</w:t>
      </w:r>
      <w:r w:rsidRPr="008A615B">
        <w:rPr>
          <w:b/>
          <w:bCs/>
          <w:iCs/>
          <w:sz w:val="22"/>
          <w:szCs w:val="22"/>
          <w:lang w:val="lt-LT"/>
        </w:rPr>
        <w:t xml:space="preserve"> </w:t>
      </w:r>
      <w:r w:rsidRPr="008A615B">
        <w:rPr>
          <w:b/>
          <w:sz w:val="22"/>
          <w:szCs w:val="22"/>
          <w:lang w:val="lt-LT"/>
        </w:rPr>
        <w:t>informacija vartotojui</w:t>
      </w:r>
    </w:p>
    <w:p w14:paraId="77742EF0" w14:textId="77777777" w:rsidR="001368EC" w:rsidRPr="008A615B" w:rsidRDefault="001368EC" w:rsidP="001368EC">
      <w:pPr>
        <w:jc w:val="center"/>
        <w:rPr>
          <w:bCs/>
          <w:sz w:val="22"/>
          <w:szCs w:val="22"/>
          <w:lang w:val="lt-LT"/>
        </w:rPr>
      </w:pPr>
    </w:p>
    <w:p w14:paraId="3F399A0F" w14:textId="77777777" w:rsidR="001368EC" w:rsidRPr="008A615B" w:rsidRDefault="001368EC" w:rsidP="001368EC">
      <w:pPr>
        <w:jc w:val="cente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50 mg plėvele dengtos tabletės</w:t>
      </w:r>
    </w:p>
    <w:p w14:paraId="1FD80871" w14:textId="77777777" w:rsidR="001368EC" w:rsidRPr="008A615B" w:rsidRDefault="001368EC" w:rsidP="001368EC">
      <w:pPr>
        <w:jc w:val="center"/>
        <w:rPr>
          <w:b/>
          <w:sz w:val="22"/>
          <w:szCs w:val="22"/>
          <w:lang w:val="lt-LT"/>
        </w:rPr>
      </w:pPr>
      <w:proofErr w:type="spellStart"/>
      <w:r>
        <w:rPr>
          <w:bCs/>
          <w:iCs/>
          <w:sz w:val="22"/>
          <w:szCs w:val="22"/>
          <w:lang w:val="lt-LT"/>
        </w:rPr>
        <w:t>s</w:t>
      </w:r>
      <w:r w:rsidRPr="008A615B">
        <w:rPr>
          <w:bCs/>
          <w:iCs/>
          <w:sz w:val="22"/>
          <w:szCs w:val="22"/>
          <w:lang w:val="lt-LT"/>
        </w:rPr>
        <w:t>ertralinas</w:t>
      </w:r>
      <w:proofErr w:type="spellEnd"/>
    </w:p>
    <w:p w14:paraId="3DC8AC78" w14:textId="77777777" w:rsidR="001368EC" w:rsidRPr="008A615B" w:rsidRDefault="001368EC" w:rsidP="001368EC">
      <w:pPr>
        <w:jc w:val="both"/>
        <w:rPr>
          <w:bCs/>
          <w:iCs/>
          <w:sz w:val="22"/>
          <w:szCs w:val="22"/>
          <w:lang w:val="lt-LT"/>
        </w:rPr>
      </w:pPr>
    </w:p>
    <w:p w14:paraId="568D5421" w14:textId="77777777" w:rsidR="001368EC" w:rsidRPr="008A615B" w:rsidRDefault="001368EC" w:rsidP="001368EC">
      <w:pPr>
        <w:rPr>
          <w:b/>
          <w:sz w:val="22"/>
          <w:szCs w:val="22"/>
          <w:lang w:val="lt-LT"/>
        </w:rPr>
      </w:pPr>
      <w:r w:rsidRPr="008A615B">
        <w:rPr>
          <w:b/>
          <w:sz w:val="22"/>
          <w:szCs w:val="22"/>
          <w:lang w:val="lt-LT"/>
        </w:rPr>
        <w:t xml:space="preserve">Atidžiai perskaitykite visą šį lapelį, prieš pradėdami vartoti vaistą, </w:t>
      </w:r>
      <w:r w:rsidRPr="008A615B">
        <w:rPr>
          <w:b/>
          <w:noProof/>
          <w:sz w:val="22"/>
          <w:szCs w:val="22"/>
          <w:lang w:val="lt-LT"/>
        </w:rPr>
        <w:t>nes jame pateikiama Jums svarbi informacija</w:t>
      </w:r>
      <w:r w:rsidRPr="008A615B">
        <w:rPr>
          <w:b/>
          <w:sz w:val="22"/>
          <w:szCs w:val="22"/>
          <w:lang w:val="lt-LT"/>
        </w:rPr>
        <w:t>.</w:t>
      </w:r>
    </w:p>
    <w:p w14:paraId="06E15C58" w14:textId="77777777" w:rsidR="001368EC" w:rsidRPr="008A615B" w:rsidRDefault="001368EC" w:rsidP="001368EC">
      <w:pPr>
        <w:ind w:left="567" w:hanging="567"/>
        <w:rPr>
          <w:sz w:val="22"/>
          <w:szCs w:val="22"/>
          <w:lang w:val="lt-LT"/>
        </w:rPr>
      </w:pPr>
      <w:r w:rsidRPr="008A615B">
        <w:rPr>
          <w:sz w:val="22"/>
          <w:szCs w:val="22"/>
          <w:lang w:val="lt-LT"/>
        </w:rPr>
        <w:t>-</w:t>
      </w:r>
      <w:r w:rsidRPr="008A615B">
        <w:rPr>
          <w:sz w:val="22"/>
          <w:szCs w:val="22"/>
          <w:lang w:val="lt-LT"/>
        </w:rPr>
        <w:tab/>
        <w:t>Neišmeskite šio lapelio, nes vėl gali prireikti jį perskaityti.</w:t>
      </w:r>
    </w:p>
    <w:p w14:paraId="0EA05418" w14:textId="77777777" w:rsidR="001368EC" w:rsidRPr="008A615B" w:rsidRDefault="001368EC" w:rsidP="001368EC">
      <w:pPr>
        <w:ind w:left="567" w:hanging="567"/>
        <w:rPr>
          <w:sz w:val="22"/>
          <w:szCs w:val="22"/>
          <w:lang w:val="lt-LT"/>
        </w:rPr>
      </w:pPr>
      <w:r w:rsidRPr="008A615B">
        <w:rPr>
          <w:sz w:val="22"/>
          <w:szCs w:val="22"/>
          <w:lang w:val="lt-LT"/>
        </w:rPr>
        <w:t>-</w:t>
      </w:r>
      <w:r w:rsidRPr="008A615B">
        <w:rPr>
          <w:sz w:val="22"/>
          <w:szCs w:val="22"/>
          <w:lang w:val="lt-LT"/>
        </w:rPr>
        <w:tab/>
        <w:t>Jeigu kiltų daugiau klausimų, kreipkitės į gydytoją arba vaistininką.</w:t>
      </w:r>
    </w:p>
    <w:p w14:paraId="37C6D212" w14:textId="77777777" w:rsidR="001368EC" w:rsidRPr="008A615B" w:rsidRDefault="001368EC" w:rsidP="001368EC">
      <w:pPr>
        <w:ind w:left="567" w:hanging="567"/>
        <w:rPr>
          <w:sz w:val="22"/>
          <w:szCs w:val="22"/>
          <w:lang w:val="lt-LT"/>
        </w:rPr>
      </w:pPr>
      <w:r w:rsidRPr="008A615B">
        <w:rPr>
          <w:sz w:val="22"/>
          <w:szCs w:val="22"/>
          <w:lang w:val="lt-LT"/>
        </w:rPr>
        <w:t>-</w:t>
      </w:r>
      <w:r w:rsidRPr="008A615B">
        <w:rPr>
          <w:sz w:val="22"/>
          <w:szCs w:val="22"/>
          <w:lang w:val="lt-LT"/>
        </w:rPr>
        <w:tab/>
        <w:t>Šis vaistas skirtas tik Jums, todėl kitiems žmonėms jo duoti negalima. Vaistas gali jiems pakenkti (net tiems, kurių</w:t>
      </w:r>
      <w:r w:rsidRPr="008A615B" w:rsidDel="00C864D3">
        <w:rPr>
          <w:sz w:val="22"/>
          <w:szCs w:val="22"/>
          <w:lang w:val="lt-LT"/>
        </w:rPr>
        <w:t xml:space="preserve"> </w:t>
      </w:r>
      <w:r w:rsidRPr="008A615B">
        <w:rPr>
          <w:sz w:val="22"/>
          <w:szCs w:val="22"/>
          <w:lang w:val="lt-LT"/>
        </w:rPr>
        <w:t>ligos požymiai yra tokie patys kaip Jūsų).</w:t>
      </w:r>
    </w:p>
    <w:p w14:paraId="6175BC9A" w14:textId="77777777" w:rsidR="001368EC" w:rsidRPr="008A615B" w:rsidRDefault="001368EC" w:rsidP="001368EC">
      <w:pPr>
        <w:ind w:left="567" w:hanging="567"/>
        <w:rPr>
          <w:sz w:val="22"/>
          <w:szCs w:val="22"/>
          <w:lang w:val="lt-LT"/>
        </w:rPr>
      </w:pPr>
      <w:r w:rsidRPr="008A615B">
        <w:rPr>
          <w:sz w:val="22"/>
          <w:szCs w:val="22"/>
          <w:lang w:val="lt-LT"/>
        </w:rPr>
        <w:t>-</w:t>
      </w:r>
      <w:r w:rsidRPr="008A615B">
        <w:rPr>
          <w:sz w:val="22"/>
          <w:szCs w:val="22"/>
          <w:lang w:val="lt-LT"/>
        </w:rPr>
        <w:tab/>
        <w:t xml:space="preserve">Jeigu pasireiškė šalutinis poveikis </w:t>
      </w:r>
      <w:r w:rsidRPr="008A615B">
        <w:rPr>
          <w:noProof/>
          <w:sz w:val="22"/>
          <w:szCs w:val="22"/>
          <w:lang w:val="lt-LT"/>
        </w:rPr>
        <w:t xml:space="preserve">(net jeigu jis šiame lapelyje nenurodytas), kreipkitės į gydytoją arba vaistininką. Žr. 4 skyrių. </w:t>
      </w:r>
    </w:p>
    <w:p w14:paraId="7CD14565" w14:textId="77777777" w:rsidR="001368EC" w:rsidRPr="008A615B" w:rsidRDefault="001368EC" w:rsidP="001368EC">
      <w:pPr>
        <w:ind w:left="567" w:hanging="567"/>
        <w:rPr>
          <w:sz w:val="22"/>
          <w:szCs w:val="22"/>
          <w:lang w:val="lt-LT"/>
        </w:rPr>
      </w:pPr>
    </w:p>
    <w:p w14:paraId="036031A6" w14:textId="77777777" w:rsidR="001368EC" w:rsidRDefault="001368EC" w:rsidP="001368EC">
      <w:pPr>
        <w:ind w:left="567" w:hanging="567"/>
        <w:rPr>
          <w:b/>
          <w:sz w:val="22"/>
          <w:szCs w:val="22"/>
          <w:lang w:val="lt-LT"/>
        </w:rPr>
      </w:pPr>
      <w:r w:rsidRPr="008A615B">
        <w:rPr>
          <w:b/>
          <w:sz w:val="22"/>
          <w:szCs w:val="22"/>
          <w:lang w:val="lt-LT"/>
        </w:rPr>
        <w:t>Apie ką rašoma šiame lapelyje?</w:t>
      </w:r>
    </w:p>
    <w:p w14:paraId="1C5D6DD2" w14:textId="77777777" w:rsidR="001368EC" w:rsidRPr="008A615B" w:rsidRDefault="001368EC" w:rsidP="001368EC">
      <w:pPr>
        <w:ind w:left="567" w:hanging="567"/>
        <w:rPr>
          <w:b/>
          <w:sz w:val="22"/>
          <w:szCs w:val="22"/>
          <w:lang w:val="lt-LT"/>
        </w:rPr>
      </w:pPr>
    </w:p>
    <w:p w14:paraId="474AD3D3" w14:textId="77777777" w:rsidR="001368EC" w:rsidRPr="008A615B" w:rsidRDefault="001368EC" w:rsidP="001368EC">
      <w:pPr>
        <w:numPr>
          <w:ilvl w:val="0"/>
          <w:numId w:val="3"/>
        </w:numPr>
        <w:tabs>
          <w:tab w:val="clear" w:pos="930"/>
        </w:tabs>
        <w:ind w:left="540" w:hanging="540"/>
        <w:rPr>
          <w:sz w:val="22"/>
          <w:szCs w:val="22"/>
          <w:lang w:val="lt-LT"/>
        </w:rPr>
      </w:pPr>
      <w:r w:rsidRPr="008A615B">
        <w:rPr>
          <w:sz w:val="22"/>
          <w:szCs w:val="22"/>
          <w:lang w:val="lt-LT"/>
        </w:rPr>
        <w:t xml:space="preserve">Kas yra </w:t>
      </w:r>
      <w:proofErr w:type="spellStart"/>
      <w:r w:rsidRPr="008A615B">
        <w:rPr>
          <w:sz w:val="22"/>
          <w:szCs w:val="22"/>
          <w:lang w:val="lt-LT"/>
        </w:rPr>
        <w:t>Zoloft</w:t>
      </w:r>
      <w:proofErr w:type="spellEnd"/>
      <w:r w:rsidRPr="008A615B">
        <w:rPr>
          <w:sz w:val="22"/>
          <w:szCs w:val="22"/>
          <w:lang w:val="lt-LT"/>
        </w:rPr>
        <w:t xml:space="preserve"> ir kam jis vartojamas</w:t>
      </w:r>
    </w:p>
    <w:p w14:paraId="1CAD2AE2" w14:textId="77777777" w:rsidR="001368EC" w:rsidRPr="008A615B" w:rsidRDefault="001368EC" w:rsidP="001368EC">
      <w:pPr>
        <w:numPr>
          <w:ilvl w:val="0"/>
          <w:numId w:val="3"/>
        </w:numPr>
        <w:tabs>
          <w:tab w:val="clear" w:pos="930"/>
        </w:tabs>
        <w:ind w:left="540" w:hanging="540"/>
        <w:rPr>
          <w:sz w:val="22"/>
          <w:szCs w:val="22"/>
          <w:lang w:val="lt-LT"/>
        </w:rPr>
      </w:pPr>
      <w:r w:rsidRPr="008A615B">
        <w:rPr>
          <w:sz w:val="22"/>
          <w:szCs w:val="22"/>
          <w:lang w:val="lt-LT"/>
        </w:rPr>
        <w:t xml:space="preserve">Kas žinotina prieš vartojant </w:t>
      </w:r>
      <w:proofErr w:type="spellStart"/>
      <w:r w:rsidRPr="008A615B">
        <w:rPr>
          <w:sz w:val="22"/>
          <w:szCs w:val="22"/>
          <w:lang w:val="lt-LT"/>
        </w:rPr>
        <w:t>Zoloft</w:t>
      </w:r>
      <w:proofErr w:type="spellEnd"/>
    </w:p>
    <w:p w14:paraId="3A52E2CA" w14:textId="77777777" w:rsidR="001368EC" w:rsidRPr="008A615B" w:rsidRDefault="001368EC" w:rsidP="001368EC">
      <w:pPr>
        <w:numPr>
          <w:ilvl w:val="0"/>
          <w:numId w:val="3"/>
        </w:numPr>
        <w:tabs>
          <w:tab w:val="clear" w:pos="930"/>
        </w:tabs>
        <w:ind w:left="540" w:hanging="540"/>
        <w:rPr>
          <w:sz w:val="22"/>
          <w:szCs w:val="22"/>
          <w:lang w:val="lt-LT"/>
        </w:rPr>
      </w:pPr>
      <w:r w:rsidRPr="008A615B">
        <w:rPr>
          <w:sz w:val="22"/>
          <w:szCs w:val="22"/>
          <w:lang w:val="lt-LT"/>
        </w:rPr>
        <w:t xml:space="preserve">Kaip vartoti </w:t>
      </w:r>
      <w:proofErr w:type="spellStart"/>
      <w:r w:rsidRPr="008A615B">
        <w:rPr>
          <w:sz w:val="22"/>
          <w:szCs w:val="22"/>
          <w:lang w:val="lt-LT"/>
        </w:rPr>
        <w:t>Zoloft</w:t>
      </w:r>
      <w:proofErr w:type="spellEnd"/>
    </w:p>
    <w:p w14:paraId="18D32C30" w14:textId="77777777" w:rsidR="001368EC" w:rsidRPr="008A615B" w:rsidRDefault="001368EC" w:rsidP="001368EC">
      <w:pPr>
        <w:numPr>
          <w:ilvl w:val="0"/>
          <w:numId w:val="3"/>
        </w:numPr>
        <w:tabs>
          <w:tab w:val="clear" w:pos="930"/>
        </w:tabs>
        <w:ind w:left="540" w:hanging="540"/>
        <w:rPr>
          <w:sz w:val="22"/>
          <w:szCs w:val="22"/>
          <w:lang w:val="lt-LT"/>
        </w:rPr>
      </w:pPr>
      <w:r w:rsidRPr="008A615B">
        <w:rPr>
          <w:sz w:val="22"/>
          <w:szCs w:val="22"/>
          <w:lang w:val="lt-LT"/>
        </w:rPr>
        <w:t>Galimas šalutinis poveikis</w:t>
      </w:r>
    </w:p>
    <w:p w14:paraId="7852E7E1" w14:textId="77777777" w:rsidR="001368EC" w:rsidRPr="008A615B" w:rsidRDefault="001368EC" w:rsidP="001368EC">
      <w:pPr>
        <w:numPr>
          <w:ilvl w:val="0"/>
          <w:numId w:val="3"/>
        </w:numPr>
        <w:tabs>
          <w:tab w:val="clear" w:pos="930"/>
        </w:tabs>
        <w:ind w:left="540" w:hanging="540"/>
        <w:rPr>
          <w:sz w:val="22"/>
          <w:szCs w:val="22"/>
          <w:lang w:val="lt-LT"/>
        </w:rPr>
      </w:pPr>
      <w:r w:rsidRPr="008A615B">
        <w:rPr>
          <w:sz w:val="22"/>
          <w:szCs w:val="22"/>
          <w:lang w:val="lt-LT"/>
        </w:rPr>
        <w:t xml:space="preserve">Kaip laikyti </w:t>
      </w:r>
      <w:proofErr w:type="spellStart"/>
      <w:r w:rsidRPr="008A615B">
        <w:rPr>
          <w:sz w:val="22"/>
          <w:szCs w:val="22"/>
          <w:lang w:val="lt-LT"/>
        </w:rPr>
        <w:t>Zoloft</w:t>
      </w:r>
      <w:proofErr w:type="spellEnd"/>
    </w:p>
    <w:p w14:paraId="1F9696A8" w14:textId="77777777" w:rsidR="001368EC" w:rsidRPr="008A615B" w:rsidRDefault="001368EC" w:rsidP="001368EC">
      <w:pPr>
        <w:numPr>
          <w:ilvl w:val="0"/>
          <w:numId w:val="3"/>
        </w:numPr>
        <w:tabs>
          <w:tab w:val="clear" w:pos="930"/>
        </w:tabs>
        <w:ind w:left="540" w:hanging="540"/>
        <w:rPr>
          <w:sz w:val="22"/>
          <w:szCs w:val="22"/>
          <w:lang w:val="lt-LT"/>
        </w:rPr>
      </w:pPr>
      <w:r w:rsidRPr="008A615B">
        <w:rPr>
          <w:noProof/>
          <w:sz w:val="22"/>
          <w:szCs w:val="22"/>
          <w:lang w:val="lt-LT"/>
        </w:rPr>
        <w:t>Pakuotės turinys ir</w:t>
      </w:r>
      <w:r w:rsidRPr="008A615B">
        <w:rPr>
          <w:sz w:val="22"/>
          <w:szCs w:val="22"/>
          <w:lang w:val="lt-LT"/>
        </w:rPr>
        <w:t xml:space="preserve"> kita informacija</w:t>
      </w:r>
    </w:p>
    <w:p w14:paraId="6F1E5E81" w14:textId="77777777" w:rsidR="001368EC" w:rsidRPr="008A615B" w:rsidRDefault="001368EC" w:rsidP="001368EC">
      <w:pPr>
        <w:rPr>
          <w:iCs/>
          <w:sz w:val="22"/>
          <w:szCs w:val="22"/>
          <w:lang w:val="lt-LT"/>
        </w:rPr>
      </w:pPr>
    </w:p>
    <w:p w14:paraId="7B1C72E5" w14:textId="77777777" w:rsidR="001368EC" w:rsidRPr="008A615B" w:rsidRDefault="001368EC" w:rsidP="001368EC">
      <w:pPr>
        <w:pStyle w:val="Pagrindinistekstas2"/>
        <w:tabs>
          <w:tab w:val="clear" w:pos="567"/>
        </w:tabs>
        <w:spacing w:line="240" w:lineRule="auto"/>
        <w:rPr>
          <w:sz w:val="22"/>
          <w:szCs w:val="22"/>
          <w:lang w:val="lt-LT"/>
        </w:rPr>
      </w:pPr>
    </w:p>
    <w:p w14:paraId="0D70BB19" w14:textId="77777777" w:rsidR="001368EC" w:rsidRPr="008A615B" w:rsidRDefault="001368EC" w:rsidP="001368EC">
      <w:pPr>
        <w:numPr>
          <w:ilvl w:val="12"/>
          <w:numId w:val="0"/>
        </w:numPr>
        <w:ind w:left="567" w:hanging="567"/>
        <w:outlineLvl w:val="0"/>
        <w:rPr>
          <w:b/>
          <w:caps/>
          <w:sz w:val="22"/>
          <w:szCs w:val="22"/>
          <w:lang w:val="lt-LT"/>
        </w:rPr>
      </w:pPr>
      <w:r w:rsidRPr="008A615B">
        <w:rPr>
          <w:b/>
          <w:sz w:val="22"/>
          <w:szCs w:val="22"/>
          <w:lang w:val="lt-LT"/>
        </w:rPr>
        <w:t>1.</w:t>
      </w:r>
      <w:r w:rsidRPr="008A615B">
        <w:rPr>
          <w:b/>
          <w:sz w:val="22"/>
          <w:szCs w:val="22"/>
          <w:lang w:val="lt-LT"/>
        </w:rPr>
        <w:tab/>
        <w:t xml:space="preserve">Kas yra </w:t>
      </w:r>
      <w:proofErr w:type="spellStart"/>
      <w:r w:rsidRPr="008A615B">
        <w:rPr>
          <w:b/>
          <w:sz w:val="22"/>
          <w:szCs w:val="22"/>
          <w:lang w:val="lt-LT"/>
        </w:rPr>
        <w:t>Zoloft</w:t>
      </w:r>
      <w:proofErr w:type="spellEnd"/>
      <w:r w:rsidRPr="008A615B">
        <w:rPr>
          <w:b/>
          <w:sz w:val="22"/>
          <w:szCs w:val="22"/>
          <w:lang w:val="lt-LT"/>
        </w:rPr>
        <w:t xml:space="preserve"> ir kam jis vartojamas</w:t>
      </w:r>
    </w:p>
    <w:p w14:paraId="38C663F5" w14:textId="77777777" w:rsidR="001368EC" w:rsidRPr="008A615B" w:rsidRDefault="001368EC" w:rsidP="001368EC">
      <w:pPr>
        <w:pStyle w:val="BTEMEASMCA"/>
      </w:pPr>
    </w:p>
    <w:p w14:paraId="2DF5787C" w14:textId="77777777" w:rsidR="001368EC" w:rsidRPr="008A615B" w:rsidRDefault="001368EC" w:rsidP="001368EC">
      <w:pPr>
        <w:pStyle w:val="BTEMEASMCA"/>
      </w:pPr>
      <w:proofErr w:type="spellStart"/>
      <w:r w:rsidRPr="008A615B">
        <w:t>Zoloft</w:t>
      </w:r>
      <w:proofErr w:type="spellEnd"/>
      <w:r w:rsidRPr="008A615B">
        <w:t xml:space="preserve"> veiklioji medžiaga yra </w:t>
      </w:r>
      <w:proofErr w:type="spellStart"/>
      <w:r w:rsidRPr="008A615B">
        <w:t>sertralinas</w:t>
      </w:r>
      <w:proofErr w:type="spellEnd"/>
      <w:r w:rsidRPr="008A615B">
        <w:t xml:space="preserve">. </w:t>
      </w:r>
      <w:proofErr w:type="spellStart"/>
      <w:r w:rsidRPr="008A615B">
        <w:t>Sertralinas</w:t>
      </w:r>
      <w:proofErr w:type="spellEnd"/>
      <w:r w:rsidRPr="008A615B">
        <w:t xml:space="preserve"> priklauso vadinamųjų selektyviųjų </w:t>
      </w:r>
      <w:proofErr w:type="spellStart"/>
      <w:r w:rsidRPr="008A615B">
        <w:t>serotonino</w:t>
      </w:r>
      <w:proofErr w:type="spellEnd"/>
      <w:r w:rsidRPr="008A615B">
        <w:t xml:space="preserve"> reabsorbcijos inhibitorių (SSRI) grupei. Šiais vaistais gydoma depresija ir (arba) nerimo sutrikimas.</w:t>
      </w:r>
    </w:p>
    <w:p w14:paraId="3D1BF5A7" w14:textId="77777777" w:rsidR="001368EC" w:rsidRPr="008A615B" w:rsidRDefault="001368EC" w:rsidP="001368EC">
      <w:pPr>
        <w:pStyle w:val="BTEMEASMCA"/>
      </w:pPr>
    </w:p>
    <w:p w14:paraId="74ABE1E1" w14:textId="77777777" w:rsidR="001368EC" w:rsidRPr="008A615B" w:rsidRDefault="001368EC" w:rsidP="001368EC">
      <w:pP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gali būti gydomi toliau išvardyti sutrikimai.</w:t>
      </w:r>
    </w:p>
    <w:p w14:paraId="01056942" w14:textId="77777777" w:rsidR="001368EC" w:rsidRPr="008A615B" w:rsidRDefault="001368EC" w:rsidP="001368EC">
      <w:pPr>
        <w:numPr>
          <w:ilvl w:val="0"/>
          <w:numId w:val="11"/>
        </w:numPr>
        <w:rPr>
          <w:sz w:val="22"/>
          <w:szCs w:val="22"/>
          <w:lang w:val="lt-LT"/>
        </w:rPr>
      </w:pPr>
      <w:r w:rsidRPr="008A615B">
        <w:rPr>
          <w:sz w:val="22"/>
          <w:szCs w:val="22"/>
          <w:lang w:val="lt-LT"/>
        </w:rPr>
        <w:t>Didžiosios depresijos epizodų gydymas ir didžiosios depresijos epizodų pasikartojimo profilaktika (</w:t>
      </w:r>
      <w:r w:rsidRPr="008A615B">
        <w:rPr>
          <w:rStyle w:val="apple-style-span"/>
          <w:color w:val="000000"/>
          <w:sz w:val="22"/>
          <w:szCs w:val="22"/>
          <w:lang w:val="lt-LT"/>
        </w:rPr>
        <w:t>suaugusiųjų).</w:t>
      </w:r>
    </w:p>
    <w:p w14:paraId="47A3A779" w14:textId="77777777" w:rsidR="001368EC" w:rsidRPr="008A615B" w:rsidRDefault="001368EC" w:rsidP="001368EC">
      <w:pPr>
        <w:pStyle w:val="BTEMEASMCA"/>
        <w:numPr>
          <w:ilvl w:val="0"/>
          <w:numId w:val="11"/>
        </w:numPr>
      </w:pPr>
      <w:r w:rsidRPr="008A615B">
        <w:t>Socialinio nerimo sutrikimo gydymas (</w:t>
      </w:r>
      <w:r w:rsidRPr="008A615B">
        <w:rPr>
          <w:rStyle w:val="apple-style-span"/>
          <w:color w:val="000000"/>
        </w:rPr>
        <w:t>suaugusiųjų).</w:t>
      </w:r>
    </w:p>
    <w:p w14:paraId="6C5CA406" w14:textId="77777777" w:rsidR="001368EC" w:rsidRPr="008A615B" w:rsidRDefault="001368EC" w:rsidP="001368EC">
      <w:pPr>
        <w:pStyle w:val="BTEMEASMCA"/>
        <w:numPr>
          <w:ilvl w:val="0"/>
          <w:numId w:val="11"/>
        </w:numPr>
      </w:pPr>
      <w:r w:rsidRPr="008A615B">
        <w:t>Potrauminio streso sutrikimo (PTSS) gydymas (</w:t>
      </w:r>
      <w:r w:rsidRPr="008A615B">
        <w:rPr>
          <w:rStyle w:val="apple-style-span"/>
          <w:color w:val="000000"/>
        </w:rPr>
        <w:t>suaugusiųjų)</w:t>
      </w:r>
    </w:p>
    <w:p w14:paraId="390D6208" w14:textId="77777777" w:rsidR="001368EC" w:rsidRPr="008A615B" w:rsidRDefault="001368EC" w:rsidP="001368EC">
      <w:pPr>
        <w:pStyle w:val="BTEMEASMCA"/>
        <w:numPr>
          <w:ilvl w:val="0"/>
          <w:numId w:val="11"/>
        </w:numPr>
      </w:pPr>
      <w:r w:rsidRPr="008A615B">
        <w:t>Panikos sutrikimo gydymas (</w:t>
      </w:r>
      <w:r w:rsidRPr="008A615B">
        <w:rPr>
          <w:rStyle w:val="apple-style-span"/>
          <w:color w:val="000000"/>
        </w:rPr>
        <w:t>suaugusiųjų)</w:t>
      </w:r>
    </w:p>
    <w:p w14:paraId="51769D74" w14:textId="77777777" w:rsidR="001368EC" w:rsidRPr="008A615B" w:rsidRDefault="001368EC" w:rsidP="001368EC">
      <w:pPr>
        <w:pStyle w:val="BTEMEASMCA"/>
        <w:numPr>
          <w:ilvl w:val="0"/>
          <w:numId w:val="11"/>
        </w:numPr>
      </w:pPr>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p w14:paraId="4E834F18" w14:textId="77777777" w:rsidR="001368EC" w:rsidRPr="008A615B" w:rsidRDefault="001368EC" w:rsidP="001368EC">
      <w:pPr>
        <w:pStyle w:val="BTEMEASMCA"/>
      </w:pPr>
    </w:p>
    <w:p w14:paraId="1E7E3166" w14:textId="77777777" w:rsidR="001368EC" w:rsidRPr="008A615B" w:rsidRDefault="001368EC" w:rsidP="001368EC">
      <w:pPr>
        <w:pStyle w:val="BTEMEASMCA"/>
      </w:pPr>
      <w:r w:rsidRPr="008A615B">
        <w:t>Depresija yra liga, kurios simptomai yra liūdesys,  negebėjimas tinkamai išsimiegoti ar mėgautis gyvenimu kaip anksčiau.</w:t>
      </w:r>
    </w:p>
    <w:p w14:paraId="6A39DC2F" w14:textId="77777777" w:rsidR="001368EC" w:rsidRPr="008A615B" w:rsidRDefault="001368EC" w:rsidP="001368EC">
      <w:pPr>
        <w:pStyle w:val="BTEMEASMCA"/>
      </w:pPr>
    </w:p>
    <w:p w14:paraId="48C0F7E0" w14:textId="77777777" w:rsidR="001368EC" w:rsidRPr="008A615B" w:rsidRDefault="001368EC" w:rsidP="001368EC">
      <w:pPr>
        <w:pStyle w:val="BTEMEASMCA"/>
      </w:pPr>
      <w:r w:rsidRPr="008A615B">
        <w:t>OKS ir panikos sutrikimas yra su nerimu susijusios ligos. Šių sutrikimų simptomai yra nuolatinės įkyrios mintys (</w:t>
      </w:r>
      <w:proofErr w:type="spellStart"/>
      <w:r w:rsidRPr="008A615B">
        <w:t>obsesijos</w:t>
      </w:r>
      <w:proofErr w:type="spellEnd"/>
      <w:r w:rsidRPr="008A615B">
        <w:t>) ir todėl nuolat atliekami tie patys veiksmai (</w:t>
      </w:r>
      <w:proofErr w:type="spellStart"/>
      <w:r w:rsidRPr="008A615B">
        <w:t>kompulsijos</w:t>
      </w:r>
      <w:proofErr w:type="spellEnd"/>
      <w:r w:rsidRPr="008A615B">
        <w:t>).</w:t>
      </w:r>
    </w:p>
    <w:p w14:paraId="2DF22F6E" w14:textId="77777777" w:rsidR="001368EC" w:rsidRPr="008A615B" w:rsidRDefault="001368EC" w:rsidP="001368EC">
      <w:pPr>
        <w:pStyle w:val="BTEMEASMCA"/>
      </w:pPr>
    </w:p>
    <w:p w14:paraId="3F126DBF" w14:textId="77777777" w:rsidR="001368EC" w:rsidRPr="008A615B" w:rsidRDefault="001368EC" w:rsidP="001368EC">
      <w:pPr>
        <w:pStyle w:val="BTEMEASMCA"/>
      </w:pPr>
      <w:r w:rsidRPr="008A615B">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4109099C" w14:textId="77777777" w:rsidR="001368EC" w:rsidRPr="008A615B" w:rsidRDefault="001368EC" w:rsidP="001368EC">
      <w:pPr>
        <w:pStyle w:val="BTEMEASMCA"/>
      </w:pPr>
    </w:p>
    <w:p w14:paraId="12C27B9E" w14:textId="77777777" w:rsidR="001368EC" w:rsidRPr="008A615B" w:rsidRDefault="001368EC" w:rsidP="001368EC">
      <w:pPr>
        <w:pStyle w:val="BTEMEASMCA"/>
      </w:pPr>
      <w:r w:rsidRPr="008A615B">
        <w:t>Jūsų gydytojas nusprendė, kad šis vaistas tinka Jūsų ligai gydyti.</w:t>
      </w:r>
    </w:p>
    <w:p w14:paraId="4A0D1CFD" w14:textId="77777777" w:rsidR="001368EC" w:rsidRPr="008A615B" w:rsidRDefault="001368EC" w:rsidP="001368EC">
      <w:pPr>
        <w:pStyle w:val="BTEMEASMCA"/>
      </w:pPr>
    </w:p>
    <w:p w14:paraId="741DDF69" w14:textId="77777777" w:rsidR="001368EC" w:rsidRPr="008A615B" w:rsidRDefault="001368EC" w:rsidP="001368EC">
      <w:pPr>
        <w:pStyle w:val="BTEMEASMCA"/>
      </w:pPr>
      <w:r w:rsidRPr="008A615B">
        <w:t xml:space="preserve">Jei nesate tikras, kodėl Jums skyrė </w:t>
      </w:r>
      <w:proofErr w:type="spellStart"/>
      <w:r w:rsidRPr="008A615B">
        <w:t>Zoloft</w:t>
      </w:r>
      <w:proofErr w:type="spellEnd"/>
      <w:r w:rsidRPr="008A615B">
        <w:t>, klauskite gydytojo.</w:t>
      </w:r>
    </w:p>
    <w:p w14:paraId="3910C69E" w14:textId="77777777" w:rsidR="001368EC" w:rsidRPr="008A615B" w:rsidRDefault="001368EC" w:rsidP="001368EC">
      <w:pPr>
        <w:pStyle w:val="BTEMEASMCA"/>
      </w:pPr>
    </w:p>
    <w:p w14:paraId="53A05E75" w14:textId="77777777" w:rsidR="001368EC" w:rsidRPr="008A615B" w:rsidRDefault="001368EC" w:rsidP="001368EC">
      <w:pPr>
        <w:pStyle w:val="BTEMEASMCA"/>
      </w:pPr>
    </w:p>
    <w:p w14:paraId="4A549E26" w14:textId="77777777" w:rsidR="001368EC" w:rsidRPr="008A615B" w:rsidRDefault="001368EC" w:rsidP="001368EC">
      <w:pPr>
        <w:keepNext/>
        <w:ind w:left="540" w:hanging="540"/>
        <w:outlineLvl w:val="0"/>
        <w:rPr>
          <w:b/>
          <w:bCs/>
          <w:sz w:val="22"/>
          <w:szCs w:val="22"/>
          <w:lang w:val="lt-LT"/>
        </w:rPr>
      </w:pPr>
      <w:r w:rsidRPr="008A615B">
        <w:rPr>
          <w:b/>
          <w:sz w:val="22"/>
          <w:szCs w:val="22"/>
          <w:lang w:val="lt-LT"/>
        </w:rPr>
        <w:lastRenderedPageBreak/>
        <w:t>2.</w:t>
      </w:r>
      <w:r w:rsidRPr="008A615B">
        <w:rPr>
          <w:b/>
          <w:sz w:val="22"/>
          <w:szCs w:val="22"/>
          <w:lang w:val="lt-LT"/>
        </w:rPr>
        <w:tab/>
        <w:t xml:space="preserve">Kas žinotina prieš vartojant </w:t>
      </w:r>
      <w:proofErr w:type="spellStart"/>
      <w:r w:rsidRPr="008A615B">
        <w:rPr>
          <w:b/>
          <w:sz w:val="22"/>
          <w:szCs w:val="22"/>
          <w:lang w:val="lt-LT"/>
        </w:rPr>
        <w:t>Zoloft</w:t>
      </w:r>
      <w:proofErr w:type="spellEnd"/>
    </w:p>
    <w:p w14:paraId="2B43E402" w14:textId="77777777" w:rsidR="001368EC" w:rsidRPr="008A615B" w:rsidRDefault="001368EC" w:rsidP="001368EC">
      <w:pPr>
        <w:keepNext/>
        <w:ind w:left="540" w:hanging="540"/>
        <w:outlineLvl w:val="0"/>
        <w:rPr>
          <w:sz w:val="22"/>
          <w:szCs w:val="22"/>
          <w:lang w:val="lt-LT"/>
        </w:rPr>
      </w:pPr>
    </w:p>
    <w:p w14:paraId="668EF026" w14:textId="77777777" w:rsidR="001368EC" w:rsidRPr="008A615B" w:rsidRDefault="001368EC" w:rsidP="001368EC">
      <w:pPr>
        <w:ind w:left="567" w:hanging="567"/>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vartoti </w:t>
      </w:r>
      <w:r>
        <w:rPr>
          <w:b/>
          <w:bCs/>
          <w:sz w:val="22"/>
          <w:szCs w:val="22"/>
          <w:lang w:val="lt-LT"/>
        </w:rPr>
        <w:t>draudžia</w:t>
      </w:r>
      <w:r w:rsidRPr="008A615B">
        <w:rPr>
          <w:b/>
          <w:bCs/>
          <w:sz w:val="22"/>
          <w:szCs w:val="22"/>
          <w:lang w:val="lt-LT"/>
        </w:rPr>
        <w:t>ma</w:t>
      </w:r>
      <w:r>
        <w:rPr>
          <w:b/>
          <w:bCs/>
          <w:sz w:val="22"/>
          <w:szCs w:val="22"/>
          <w:lang w:val="lt-LT"/>
        </w:rPr>
        <w:t>:</w:t>
      </w:r>
    </w:p>
    <w:p w14:paraId="149FD054" w14:textId="77777777" w:rsidR="001368EC" w:rsidRPr="008A615B" w:rsidRDefault="001368EC" w:rsidP="001368EC">
      <w:pPr>
        <w:ind w:left="567" w:hanging="567"/>
        <w:rPr>
          <w:sz w:val="22"/>
          <w:szCs w:val="22"/>
          <w:lang w:val="lt-LT"/>
        </w:rPr>
      </w:pPr>
    </w:p>
    <w:p w14:paraId="5207D6EB" w14:textId="77777777" w:rsidR="001368EC" w:rsidRPr="008A615B" w:rsidRDefault="001368EC" w:rsidP="001368EC">
      <w:pPr>
        <w:numPr>
          <w:ilvl w:val="0"/>
          <w:numId w:val="2"/>
        </w:numPr>
        <w:tabs>
          <w:tab w:val="clear" w:pos="780"/>
        </w:tabs>
        <w:ind w:left="540" w:hanging="540"/>
        <w:rPr>
          <w:bCs/>
          <w:sz w:val="22"/>
          <w:szCs w:val="22"/>
          <w:lang w:val="lt-LT"/>
        </w:rPr>
      </w:pPr>
      <w:r w:rsidRPr="008A615B">
        <w:rPr>
          <w:bCs/>
          <w:sz w:val="22"/>
          <w:szCs w:val="22"/>
          <w:lang w:val="lt-LT"/>
        </w:rPr>
        <w:t xml:space="preserve">jeigu yra alergija </w:t>
      </w:r>
      <w:proofErr w:type="spellStart"/>
      <w:r w:rsidRPr="008A615B">
        <w:rPr>
          <w:bCs/>
          <w:sz w:val="22"/>
          <w:szCs w:val="22"/>
          <w:lang w:val="lt-LT"/>
        </w:rPr>
        <w:t>sertralinui</w:t>
      </w:r>
      <w:proofErr w:type="spellEnd"/>
      <w:r w:rsidRPr="008A615B">
        <w:rPr>
          <w:bCs/>
          <w:sz w:val="22"/>
          <w:szCs w:val="22"/>
          <w:lang w:val="lt-LT"/>
        </w:rPr>
        <w:t xml:space="preserve"> arba bet kuriai pagalbinei šio vaisto medžiagai (</w:t>
      </w:r>
      <w:r w:rsidRPr="008A615B">
        <w:rPr>
          <w:bCs/>
          <w:sz w:val="22"/>
          <w:szCs w:val="22"/>
          <w:lang w:val="lt-LT" w:bidi="ar-SY"/>
        </w:rPr>
        <w:t>jos išvardytos 6 skyriuje);</w:t>
      </w:r>
    </w:p>
    <w:p w14:paraId="11CCDC40" w14:textId="77777777" w:rsidR="001368EC" w:rsidRPr="008A615B" w:rsidRDefault="001368EC" w:rsidP="001368EC">
      <w:pPr>
        <w:numPr>
          <w:ilvl w:val="0"/>
          <w:numId w:val="2"/>
        </w:numPr>
        <w:tabs>
          <w:tab w:val="clear" w:pos="780"/>
        </w:tabs>
        <w:ind w:left="540" w:hanging="540"/>
        <w:rPr>
          <w:bCs/>
          <w:sz w:val="22"/>
          <w:szCs w:val="22"/>
          <w:lang w:val="lt-LT"/>
        </w:rPr>
      </w:pPr>
      <w:r w:rsidRPr="008A615B">
        <w:rPr>
          <w:sz w:val="22"/>
          <w:szCs w:val="22"/>
          <w:lang w:val="lt-LT"/>
        </w:rPr>
        <w:t xml:space="preserve">jei vartojate ar vartojote vaistų, vadinamų </w:t>
      </w:r>
      <w:proofErr w:type="spellStart"/>
      <w:r w:rsidRPr="008A615B">
        <w:rPr>
          <w:sz w:val="22"/>
          <w:szCs w:val="22"/>
          <w:lang w:val="lt-LT"/>
        </w:rPr>
        <w:t>monoaminooksidazės</w:t>
      </w:r>
      <w:proofErr w:type="spellEnd"/>
      <w:r w:rsidRPr="008A615B">
        <w:rPr>
          <w:sz w:val="22"/>
          <w:szCs w:val="22"/>
          <w:lang w:val="lt-LT"/>
        </w:rPr>
        <w:t xml:space="preserve"> inhibitoriais (MAOI), pavyzdžiui, </w:t>
      </w:r>
      <w:proofErr w:type="spellStart"/>
      <w:r w:rsidRPr="008A615B">
        <w:rPr>
          <w:sz w:val="22"/>
          <w:szCs w:val="22"/>
          <w:lang w:val="lt-LT"/>
        </w:rPr>
        <w:t>selegiliną</w:t>
      </w:r>
      <w:proofErr w:type="spellEnd"/>
      <w:r w:rsidRPr="008A615B">
        <w:rPr>
          <w:sz w:val="22"/>
          <w:szCs w:val="22"/>
          <w:lang w:val="lt-LT"/>
        </w:rPr>
        <w:t xml:space="preserve">, </w:t>
      </w:r>
      <w:proofErr w:type="spellStart"/>
      <w:r w:rsidRPr="008A615B">
        <w:rPr>
          <w:sz w:val="22"/>
          <w:szCs w:val="22"/>
          <w:lang w:val="lt-LT"/>
        </w:rPr>
        <w:t>moklobemidą</w:t>
      </w:r>
      <w:proofErr w:type="spellEnd"/>
      <w:r w:rsidRPr="008A615B">
        <w:rPr>
          <w:sz w:val="22"/>
          <w:szCs w:val="22"/>
          <w:lang w:val="lt-LT"/>
        </w:rPr>
        <w:t xml:space="preserve">, arba vaistų, panašių į MAOI (pavyzdžiui, </w:t>
      </w:r>
      <w:proofErr w:type="spellStart"/>
      <w:r w:rsidRPr="008A615B">
        <w:rPr>
          <w:sz w:val="22"/>
          <w:szCs w:val="22"/>
          <w:lang w:val="lt-LT"/>
        </w:rPr>
        <w:t>linezolidą</w:t>
      </w:r>
      <w:proofErr w:type="spellEnd"/>
      <w:r w:rsidRPr="008A615B">
        <w:rPr>
          <w:sz w:val="22"/>
          <w:szCs w:val="22"/>
          <w:lang w:val="lt-LT"/>
        </w:rPr>
        <w:t xml:space="preserve">). Gydymą negrįžtamojo poveikio MAOI galima pradėti tik po </w:t>
      </w:r>
      <w:proofErr w:type="spellStart"/>
      <w:r w:rsidRPr="008A615B">
        <w:rPr>
          <w:sz w:val="22"/>
          <w:szCs w:val="22"/>
          <w:lang w:val="lt-LT"/>
        </w:rPr>
        <w:t>sertralino</w:t>
      </w:r>
      <w:proofErr w:type="spellEnd"/>
      <w:r w:rsidRPr="008A615B">
        <w:rPr>
          <w:sz w:val="22"/>
          <w:szCs w:val="22"/>
          <w:lang w:val="lt-LT"/>
        </w:rPr>
        <w:t xml:space="preserve"> vartojimo nutraukimo praėjus mažiausiai 7 paroms. Po gydymo negrįžtamojo poveikio MAOI nutraukimo </w:t>
      </w:r>
      <w:proofErr w:type="spellStart"/>
      <w:r w:rsidRPr="008A615B">
        <w:rPr>
          <w:sz w:val="22"/>
          <w:szCs w:val="22"/>
          <w:lang w:val="lt-LT"/>
        </w:rPr>
        <w:t>sertralino</w:t>
      </w:r>
      <w:proofErr w:type="spellEnd"/>
      <w:r w:rsidRPr="008A615B">
        <w:rPr>
          <w:sz w:val="22"/>
          <w:szCs w:val="22"/>
          <w:lang w:val="lt-LT"/>
        </w:rPr>
        <w:t xml:space="preserve"> negalima pradėti vartoti mažiausiai 14 parų</w:t>
      </w:r>
      <w:r>
        <w:rPr>
          <w:sz w:val="22"/>
          <w:szCs w:val="22"/>
          <w:lang w:val="lt-LT"/>
        </w:rPr>
        <w:t>;</w:t>
      </w:r>
    </w:p>
    <w:p w14:paraId="7B2A45C8" w14:textId="77777777" w:rsidR="001368EC" w:rsidRPr="008A615B" w:rsidRDefault="001368EC" w:rsidP="001368EC">
      <w:pPr>
        <w:numPr>
          <w:ilvl w:val="0"/>
          <w:numId w:val="2"/>
        </w:numPr>
        <w:tabs>
          <w:tab w:val="clear" w:pos="780"/>
        </w:tabs>
        <w:ind w:left="540" w:hanging="540"/>
        <w:rPr>
          <w:bCs/>
          <w:sz w:val="22"/>
          <w:szCs w:val="22"/>
          <w:lang w:val="lt-LT"/>
        </w:rPr>
      </w:pPr>
      <w:r w:rsidRPr="008A615B">
        <w:rPr>
          <w:sz w:val="22"/>
          <w:szCs w:val="22"/>
          <w:lang w:val="lt-LT"/>
        </w:rPr>
        <w:t xml:space="preserve">jeigu vartojate </w:t>
      </w:r>
      <w:proofErr w:type="spellStart"/>
      <w:r w:rsidRPr="008A615B">
        <w:rPr>
          <w:sz w:val="22"/>
          <w:szCs w:val="22"/>
          <w:lang w:val="lt-LT"/>
        </w:rPr>
        <w:t>pimozidą</w:t>
      </w:r>
      <w:proofErr w:type="spellEnd"/>
      <w:r w:rsidRPr="008A615B">
        <w:rPr>
          <w:sz w:val="22"/>
          <w:szCs w:val="22"/>
          <w:lang w:val="lt-LT"/>
        </w:rPr>
        <w:t xml:space="preserve"> (</w:t>
      </w:r>
      <w:r w:rsidRPr="008A615B">
        <w:rPr>
          <w:bCs/>
          <w:sz w:val="22"/>
          <w:szCs w:val="22"/>
          <w:lang w:val="lt-LT"/>
        </w:rPr>
        <w:t>vaistą nuo psichikos ligų, pavyzdžiui, psichozės).</w:t>
      </w:r>
    </w:p>
    <w:p w14:paraId="1FC41540" w14:textId="77777777" w:rsidR="001368EC" w:rsidRPr="008A615B" w:rsidRDefault="001368EC" w:rsidP="001368EC">
      <w:pPr>
        <w:pStyle w:val="BTEMEASMCA"/>
      </w:pPr>
    </w:p>
    <w:p w14:paraId="406FFB03" w14:textId="77777777" w:rsidR="001368EC" w:rsidRPr="00367D7B" w:rsidRDefault="001368EC" w:rsidP="001368EC">
      <w:pPr>
        <w:rPr>
          <w:b/>
        </w:rPr>
      </w:pPr>
      <w:proofErr w:type="spellStart"/>
      <w:r w:rsidRPr="00367D7B">
        <w:rPr>
          <w:b/>
          <w:sz w:val="22"/>
        </w:rPr>
        <w:t>Įspėjimai</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atsargumo</w:t>
      </w:r>
      <w:proofErr w:type="spellEnd"/>
      <w:r w:rsidRPr="00367D7B">
        <w:rPr>
          <w:b/>
          <w:sz w:val="22"/>
        </w:rPr>
        <w:t xml:space="preserve"> </w:t>
      </w:r>
      <w:proofErr w:type="spellStart"/>
      <w:r w:rsidRPr="00367D7B">
        <w:rPr>
          <w:b/>
          <w:sz w:val="22"/>
        </w:rPr>
        <w:t>priemonės</w:t>
      </w:r>
      <w:proofErr w:type="spellEnd"/>
    </w:p>
    <w:p w14:paraId="22FD75DD" w14:textId="77777777" w:rsidR="001368EC" w:rsidRPr="006C386E" w:rsidRDefault="001368EC" w:rsidP="001368EC">
      <w:pPr>
        <w:pStyle w:val="BTEMEASMCA"/>
      </w:pPr>
    </w:p>
    <w:p w14:paraId="709F559B" w14:textId="77777777" w:rsidR="001368EC" w:rsidRDefault="001368EC" w:rsidP="001368EC">
      <w:pPr>
        <w:pStyle w:val="BTEMEASMCA"/>
      </w:pPr>
      <w:r>
        <w:t xml:space="preserve">Pasitarkite su gydytoju arba vaistininku, prieš pradėdami vartoti </w:t>
      </w:r>
      <w:proofErr w:type="spellStart"/>
      <w:r>
        <w:t>Zoloft</w:t>
      </w:r>
      <w:proofErr w:type="spellEnd"/>
      <w:r>
        <w:t>.</w:t>
      </w:r>
    </w:p>
    <w:p w14:paraId="2BA40F99" w14:textId="77777777" w:rsidR="001368EC" w:rsidRPr="00975E67" w:rsidRDefault="001368EC" w:rsidP="001368EC">
      <w:pPr>
        <w:pStyle w:val="BTEMEASMCA"/>
      </w:pPr>
    </w:p>
    <w:p w14:paraId="4FF736D3" w14:textId="77777777" w:rsidR="001368EC" w:rsidRPr="008A615B" w:rsidRDefault="001368EC" w:rsidP="001368EC">
      <w:pPr>
        <w:pStyle w:val="BTEMEASMCA"/>
      </w:pPr>
      <w:r w:rsidRPr="008A615B">
        <w:t xml:space="preserve">Vaistai ne visada tinka kiekvienam pacientui. Prieš pradėdami vartoti </w:t>
      </w:r>
      <w:proofErr w:type="spellStart"/>
      <w:r w:rsidRPr="008A615B">
        <w:t>Zoloft</w:t>
      </w:r>
      <w:proofErr w:type="spellEnd"/>
      <w:r w:rsidRPr="008A615B">
        <w:t>, pasitarkite su gydytoju, jei yra ar anksčiau buvo bet kuri iš išvardytų būklių.</w:t>
      </w:r>
    </w:p>
    <w:p w14:paraId="59FF191D" w14:textId="77777777" w:rsidR="001368EC" w:rsidRPr="008A615B" w:rsidRDefault="001368EC" w:rsidP="001368EC">
      <w:pPr>
        <w:pStyle w:val="BTEMEASMCA"/>
      </w:pPr>
    </w:p>
    <w:p w14:paraId="2A734CEC" w14:textId="77777777" w:rsidR="001368EC" w:rsidRPr="008A615B" w:rsidRDefault="001368EC" w:rsidP="001368EC">
      <w:pPr>
        <w:numPr>
          <w:ilvl w:val="0"/>
          <w:numId w:val="1"/>
        </w:numPr>
        <w:autoSpaceDE w:val="0"/>
        <w:autoSpaceDN w:val="0"/>
        <w:adjustRightInd w:val="0"/>
        <w:rPr>
          <w:sz w:val="22"/>
          <w:szCs w:val="22"/>
          <w:lang w:val="lt-LT"/>
        </w:rPr>
      </w:pPr>
      <w:r>
        <w:rPr>
          <w:bCs/>
          <w:sz w:val="22"/>
          <w:szCs w:val="22"/>
          <w:lang w:val="lt-LT"/>
        </w:rPr>
        <w:t>Jei yra e</w:t>
      </w:r>
      <w:r w:rsidRPr="008A615B">
        <w:rPr>
          <w:bCs/>
          <w:sz w:val="22"/>
          <w:szCs w:val="22"/>
          <w:lang w:val="lt-LT"/>
        </w:rPr>
        <w:t>pilepsija</w:t>
      </w:r>
      <w:r>
        <w:rPr>
          <w:bCs/>
          <w:sz w:val="22"/>
          <w:szCs w:val="22"/>
          <w:lang w:val="lt-LT"/>
        </w:rPr>
        <w:t xml:space="preserve"> (priepuoliai)</w:t>
      </w:r>
      <w:r w:rsidRPr="008A615B">
        <w:rPr>
          <w:bCs/>
          <w:sz w:val="22"/>
          <w:szCs w:val="22"/>
          <w:lang w:val="lt-LT"/>
        </w:rPr>
        <w:t xml:space="preserve"> ar anksčiau buvę traukuliai. </w:t>
      </w:r>
      <w:r w:rsidRPr="008A615B">
        <w:rPr>
          <w:sz w:val="22"/>
          <w:szCs w:val="22"/>
          <w:lang w:val="lt-LT"/>
        </w:rPr>
        <w:t>Jei atsiranda priepuolių (traukulių), nedelsdami kreipkitės į gydytoją.</w:t>
      </w:r>
    </w:p>
    <w:p w14:paraId="245AB5FB" w14:textId="77777777" w:rsidR="001368EC" w:rsidRPr="008A615B" w:rsidRDefault="001368EC" w:rsidP="001368EC">
      <w:pPr>
        <w:numPr>
          <w:ilvl w:val="0"/>
          <w:numId w:val="1"/>
        </w:numPr>
        <w:autoSpaceDE w:val="0"/>
        <w:autoSpaceDN w:val="0"/>
        <w:adjustRightInd w:val="0"/>
        <w:rPr>
          <w:sz w:val="22"/>
          <w:szCs w:val="22"/>
          <w:lang w:val="lt-LT"/>
        </w:rPr>
      </w:pPr>
      <w:r w:rsidRPr="008A615B">
        <w:rPr>
          <w:sz w:val="22"/>
          <w:szCs w:val="22"/>
          <w:lang w:val="lt-LT"/>
        </w:rPr>
        <w:t>Jei yra buvęs maniakinis depresinis sutrikimas (</w:t>
      </w:r>
      <w:proofErr w:type="spellStart"/>
      <w:r w:rsidRPr="008A615B">
        <w:rPr>
          <w:sz w:val="22"/>
          <w:szCs w:val="22"/>
          <w:lang w:val="lt-LT"/>
        </w:rPr>
        <w:t>bipolinis</w:t>
      </w:r>
      <w:proofErr w:type="spellEnd"/>
      <w:r w:rsidRPr="008A615B">
        <w:rPr>
          <w:sz w:val="22"/>
          <w:szCs w:val="22"/>
          <w:lang w:val="lt-LT"/>
        </w:rPr>
        <w:t xml:space="preserve"> afektinis sutrikimas) arba šizofrenija. Jei yra manijos epizodas, nedelsdami kreipkitės į gydytoją.</w:t>
      </w:r>
    </w:p>
    <w:p w14:paraId="47041328" w14:textId="77777777" w:rsidR="001368EC" w:rsidRPr="008A615B" w:rsidRDefault="001368EC" w:rsidP="001368EC">
      <w:pPr>
        <w:numPr>
          <w:ilvl w:val="0"/>
          <w:numId w:val="1"/>
        </w:numPr>
        <w:autoSpaceDE w:val="0"/>
        <w:autoSpaceDN w:val="0"/>
        <w:adjustRightInd w:val="0"/>
        <w:rPr>
          <w:sz w:val="22"/>
          <w:szCs w:val="22"/>
          <w:lang w:val="lt-LT"/>
        </w:rPr>
      </w:pPr>
      <w:r w:rsidRPr="008A615B">
        <w:rPr>
          <w:sz w:val="22"/>
          <w:szCs w:val="22"/>
          <w:lang w:val="lt-LT"/>
        </w:rPr>
        <w:t>Jei yra ar anksčiau buvo minčių apie savęs žalojimą ar savižudybę (žr. žemiau esantį poskyrį „Mintys apie savižudybę ir depresijos arba nerimo sutrikimų pasunkėjimas”).</w:t>
      </w:r>
    </w:p>
    <w:p w14:paraId="025FCF7C" w14:textId="77777777" w:rsidR="001368EC" w:rsidRPr="008A615B" w:rsidRDefault="001368EC" w:rsidP="001368EC">
      <w:pPr>
        <w:numPr>
          <w:ilvl w:val="0"/>
          <w:numId w:val="1"/>
        </w:numPr>
        <w:autoSpaceDE w:val="0"/>
        <w:autoSpaceDN w:val="0"/>
        <w:adjustRightInd w:val="0"/>
        <w:rPr>
          <w:bCs/>
          <w:sz w:val="22"/>
          <w:szCs w:val="22"/>
          <w:lang w:val="lt-LT"/>
        </w:rPr>
      </w:pPr>
      <w:r>
        <w:rPr>
          <w:sz w:val="22"/>
          <w:szCs w:val="22"/>
          <w:lang w:val="lt-LT"/>
        </w:rPr>
        <w:t xml:space="preserve">Jei yra </w:t>
      </w:r>
      <w:proofErr w:type="spellStart"/>
      <w:r>
        <w:rPr>
          <w:sz w:val="22"/>
          <w:szCs w:val="22"/>
          <w:lang w:val="lt-LT"/>
        </w:rPr>
        <w:t>s</w:t>
      </w:r>
      <w:r w:rsidRPr="008A615B">
        <w:rPr>
          <w:sz w:val="22"/>
          <w:szCs w:val="22"/>
          <w:lang w:val="lt-LT"/>
        </w:rPr>
        <w:t>erotonino</w:t>
      </w:r>
      <w:proofErr w:type="spellEnd"/>
      <w:r w:rsidRPr="008A615B">
        <w:rPr>
          <w:sz w:val="22"/>
          <w:szCs w:val="22"/>
          <w:lang w:val="lt-LT"/>
        </w:rPr>
        <w:t xml:space="preserve"> sindromas. Jei </w:t>
      </w:r>
      <w:proofErr w:type="spellStart"/>
      <w:r w:rsidRPr="008A615B">
        <w:rPr>
          <w:sz w:val="22"/>
          <w:szCs w:val="22"/>
          <w:lang w:val="lt-LT"/>
        </w:rPr>
        <w:t>sertralinas</w:t>
      </w:r>
      <w:proofErr w:type="spellEnd"/>
      <w:r w:rsidRPr="008A615B">
        <w:rPr>
          <w:sz w:val="22"/>
          <w:szCs w:val="22"/>
          <w:lang w:val="lt-LT"/>
        </w:rPr>
        <w:t xml:space="preserve"> vartojamas kartu su tam tikrais kitais vaistais, retais atvejais gali pasireikšti šis sindromas (jo simptomai išvardyti 4 skyriuje „Galimas šalutinis poveikis“). Ar Jums anksčiau yra pasireiškęs šis sindromas, pasakys gydytojas.</w:t>
      </w:r>
    </w:p>
    <w:p w14:paraId="30A77561" w14:textId="77777777" w:rsidR="001368EC" w:rsidRPr="008A615B" w:rsidRDefault="001368EC" w:rsidP="001368EC">
      <w:pPr>
        <w:numPr>
          <w:ilvl w:val="0"/>
          <w:numId w:val="1"/>
        </w:numPr>
        <w:autoSpaceDE w:val="0"/>
        <w:autoSpaceDN w:val="0"/>
        <w:adjustRightInd w:val="0"/>
        <w:rPr>
          <w:bCs/>
          <w:sz w:val="22"/>
          <w:szCs w:val="22"/>
          <w:lang w:val="lt-LT"/>
        </w:rPr>
      </w:pPr>
      <w:r w:rsidRPr="008A615B">
        <w:rPr>
          <w:bCs/>
          <w:sz w:val="22"/>
          <w:szCs w:val="22"/>
          <w:lang w:val="lt-LT"/>
        </w:rPr>
        <w:t xml:space="preserve">Jei natrio kiekis Jūsų kraujyje yra mažas (tokį poveikį gali sukelti ir gydymas </w:t>
      </w:r>
      <w:proofErr w:type="spellStart"/>
      <w:r w:rsidRPr="008A615B">
        <w:rPr>
          <w:bCs/>
          <w:sz w:val="22"/>
          <w:szCs w:val="22"/>
          <w:lang w:val="lt-LT"/>
        </w:rPr>
        <w:t>Zoloft</w:t>
      </w:r>
      <w:proofErr w:type="spellEnd"/>
      <w:r w:rsidRPr="008A615B">
        <w:rPr>
          <w:bCs/>
          <w:sz w:val="22"/>
          <w:szCs w:val="22"/>
          <w:lang w:val="lt-LT"/>
        </w:rPr>
        <w:t>). Jei vartojate tam tikrų vaistų nuo didelio kraujo spaudimo ligos, turite pasakyti gydytojui, kadangi šie vaistai irgi gali keisti natrio kiekį kraujyje.</w:t>
      </w:r>
    </w:p>
    <w:p w14:paraId="234EDFF6" w14:textId="77777777" w:rsidR="001368EC" w:rsidRPr="008A615B" w:rsidRDefault="001368EC" w:rsidP="001368EC">
      <w:pPr>
        <w:numPr>
          <w:ilvl w:val="0"/>
          <w:numId w:val="1"/>
        </w:numPr>
        <w:autoSpaceDE w:val="0"/>
        <w:autoSpaceDN w:val="0"/>
        <w:adjustRightInd w:val="0"/>
        <w:rPr>
          <w:bCs/>
          <w:sz w:val="22"/>
          <w:szCs w:val="22"/>
          <w:lang w:val="lt-LT"/>
        </w:rPr>
      </w:pPr>
      <w:r>
        <w:rPr>
          <w:bCs/>
          <w:sz w:val="22"/>
          <w:szCs w:val="22"/>
          <w:lang w:val="lt-LT"/>
        </w:rPr>
        <w:t>J</w:t>
      </w:r>
      <w:r w:rsidRPr="008A615B">
        <w:rPr>
          <w:bCs/>
          <w:sz w:val="22"/>
          <w:szCs w:val="22"/>
          <w:lang w:val="lt-LT"/>
        </w:rPr>
        <w:t>ei esate senyvas (tokiu atveju yra rizika, kad natrio kiekis Jūsų kraujyje yra mažas, žr. aukščiau).</w:t>
      </w:r>
    </w:p>
    <w:p w14:paraId="23F2A30E" w14:textId="77777777" w:rsidR="001368EC" w:rsidRPr="008A615B" w:rsidRDefault="001368EC" w:rsidP="001368EC">
      <w:pPr>
        <w:numPr>
          <w:ilvl w:val="0"/>
          <w:numId w:val="1"/>
        </w:numPr>
        <w:autoSpaceDE w:val="0"/>
        <w:autoSpaceDN w:val="0"/>
        <w:adjustRightInd w:val="0"/>
        <w:rPr>
          <w:bCs/>
          <w:sz w:val="22"/>
          <w:szCs w:val="22"/>
          <w:lang w:val="lt-LT"/>
        </w:rPr>
      </w:pPr>
      <w:r>
        <w:rPr>
          <w:bCs/>
          <w:sz w:val="22"/>
          <w:szCs w:val="22"/>
          <w:lang w:val="lt-LT"/>
        </w:rPr>
        <w:t>Jei yra k</w:t>
      </w:r>
      <w:r w:rsidRPr="008A615B">
        <w:rPr>
          <w:bCs/>
          <w:sz w:val="22"/>
          <w:szCs w:val="22"/>
          <w:lang w:val="lt-LT"/>
        </w:rPr>
        <w:t xml:space="preserve">epenų liga. Gydytojas gali nuspręsti, kad turite vartoti mažesnę </w:t>
      </w:r>
      <w:proofErr w:type="spellStart"/>
      <w:r w:rsidRPr="008A615B">
        <w:rPr>
          <w:bCs/>
          <w:sz w:val="22"/>
          <w:szCs w:val="22"/>
          <w:lang w:val="lt-LT"/>
        </w:rPr>
        <w:t>Zoloft</w:t>
      </w:r>
      <w:proofErr w:type="spellEnd"/>
      <w:r w:rsidRPr="008A615B">
        <w:rPr>
          <w:bCs/>
          <w:sz w:val="22"/>
          <w:szCs w:val="22"/>
          <w:lang w:val="lt-LT"/>
        </w:rPr>
        <w:t xml:space="preserve"> dozę.</w:t>
      </w:r>
    </w:p>
    <w:p w14:paraId="2E661CE4" w14:textId="77777777" w:rsidR="001368EC" w:rsidRPr="008A615B" w:rsidRDefault="001368EC" w:rsidP="001368EC">
      <w:pPr>
        <w:numPr>
          <w:ilvl w:val="0"/>
          <w:numId w:val="1"/>
        </w:numPr>
        <w:autoSpaceDE w:val="0"/>
        <w:autoSpaceDN w:val="0"/>
        <w:adjustRightInd w:val="0"/>
        <w:rPr>
          <w:bCs/>
          <w:sz w:val="22"/>
          <w:szCs w:val="22"/>
          <w:lang w:val="lt-LT"/>
        </w:rPr>
      </w:pPr>
      <w:r>
        <w:rPr>
          <w:bCs/>
          <w:sz w:val="22"/>
          <w:szCs w:val="22"/>
          <w:lang w:val="lt-LT"/>
        </w:rPr>
        <w:t>Jei yra c</w:t>
      </w:r>
      <w:r w:rsidRPr="008A615B">
        <w:rPr>
          <w:bCs/>
          <w:sz w:val="22"/>
          <w:szCs w:val="22"/>
          <w:lang w:val="lt-LT"/>
        </w:rPr>
        <w:t xml:space="preserve">ukrinis diabetas. </w:t>
      </w:r>
      <w:proofErr w:type="spellStart"/>
      <w:r w:rsidRPr="008A615B">
        <w:rPr>
          <w:bCs/>
          <w:sz w:val="22"/>
          <w:szCs w:val="22"/>
          <w:lang w:val="lt-LT"/>
        </w:rPr>
        <w:t>Zoloft</w:t>
      </w:r>
      <w:proofErr w:type="spellEnd"/>
      <w:r w:rsidRPr="008A615B">
        <w:rPr>
          <w:bCs/>
          <w:sz w:val="22"/>
          <w:szCs w:val="22"/>
          <w:lang w:val="lt-LT"/>
        </w:rPr>
        <w:t xml:space="preserve"> gali pakeisti gliukozės kiekį Jūsų kraujyje, todėl gali reikėti koreguoti vaistų nuo cukrinio diabeto vartojimą.</w:t>
      </w:r>
    </w:p>
    <w:p w14:paraId="1E6F1146" w14:textId="77777777" w:rsidR="001368EC" w:rsidRPr="008A615B" w:rsidRDefault="001368EC" w:rsidP="001368EC">
      <w:pPr>
        <w:numPr>
          <w:ilvl w:val="0"/>
          <w:numId w:val="1"/>
        </w:numPr>
        <w:autoSpaceDE w:val="0"/>
        <w:autoSpaceDN w:val="0"/>
        <w:adjustRightInd w:val="0"/>
        <w:rPr>
          <w:sz w:val="22"/>
          <w:szCs w:val="22"/>
          <w:lang w:val="lt-LT"/>
        </w:rPr>
      </w:pPr>
      <w:r w:rsidRPr="008A615B">
        <w:rPr>
          <w:sz w:val="22"/>
          <w:szCs w:val="22"/>
          <w:lang w:val="lt-LT"/>
        </w:rPr>
        <w:t xml:space="preserve">Jei </w:t>
      </w:r>
      <w:r w:rsidRPr="00B17357">
        <w:rPr>
          <w:sz w:val="22"/>
          <w:szCs w:val="22"/>
          <w:lang w:val="lt-LT"/>
        </w:rPr>
        <w:t>praeityje Jums buvo diagnozuota</w:t>
      </w:r>
      <w:r w:rsidRPr="008A615B">
        <w:rPr>
          <w:sz w:val="22"/>
          <w:szCs w:val="22"/>
          <w:lang w:val="lt-LT"/>
        </w:rPr>
        <w:t xml:space="preserve"> kraujavimo sutrikimų </w:t>
      </w:r>
      <w:r w:rsidRPr="00B17357">
        <w:rPr>
          <w:sz w:val="22"/>
          <w:szCs w:val="22"/>
          <w:lang w:val="lt-LT"/>
        </w:rPr>
        <w:t xml:space="preserve">(polinkis atsirasti mėlynėms), arba esate nėščia (žr. skyrių „Nėštumas, žindymo laikotarpis ir vaisingumas“) </w:t>
      </w:r>
      <w:r w:rsidRPr="008A615B">
        <w:rPr>
          <w:sz w:val="22"/>
          <w:szCs w:val="22"/>
          <w:lang w:val="lt-LT"/>
        </w:rPr>
        <w:t xml:space="preserve">arba vartojate kraują skystinančių vaistų (pavyzdžiui, </w:t>
      </w:r>
      <w:proofErr w:type="spellStart"/>
      <w:r w:rsidRPr="008A615B">
        <w:rPr>
          <w:sz w:val="22"/>
          <w:szCs w:val="22"/>
          <w:lang w:val="lt-LT"/>
        </w:rPr>
        <w:t>acetilsalicilo</w:t>
      </w:r>
      <w:proofErr w:type="spellEnd"/>
      <w:r w:rsidRPr="008A615B">
        <w:rPr>
          <w:sz w:val="22"/>
          <w:szCs w:val="22"/>
          <w:lang w:val="lt-LT"/>
        </w:rPr>
        <w:t xml:space="preserve"> rūgšties (aspirino) ar varfarino</w:t>
      </w:r>
      <w:r w:rsidRPr="008A615B">
        <w:rPr>
          <w:rFonts w:eastAsia="MS Mincho"/>
          <w:sz w:val="22"/>
          <w:szCs w:val="22"/>
          <w:lang w:val="lt-LT" w:eastAsia="ja-JP"/>
        </w:rPr>
        <w:t>) arba jei kraujavimo rizika gali būti padidėjusi</w:t>
      </w:r>
      <w:r w:rsidRPr="008A615B">
        <w:rPr>
          <w:sz w:val="22"/>
          <w:szCs w:val="22"/>
          <w:lang w:val="lt-LT"/>
        </w:rPr>
        <w:t>.</w:t>
      </w:r>
    </w:p>
    <w:p w14:paraId="25F677FB" w14:textId="77777777" w:rsidR="001368EC" w:rsidRPr="008A615B" w:rsidRDefault="001368EC" w:rsidP="001368EC">
      <w:pPr>
        <w:numPr>
          <w:ilvl w:val="0"/>
          <w:numId w:val="1"/>
        </w:numPr>
        <w:autoSpaceDE w:val="0"/>
        <w:autoSpaceDN w:val="0"/>
        <w:adjustRightInd w:val="0"/>
        <w:rPr>
          <w:sz w:val="22"/>
          <w:szCs w:val="22"/>
          <w:lang w:val="lt-LT"/>
        </w:rPr>
      </w:pPr>
      <w:r w:rsidRPr="008A615B">
        <w:rPr>
          <w:sz w:val="22"/>
          <w:szCs w:val="22"/>
          <w:lang w:val="lt-LT"/>
        </w:rPr>
        <w:t xml:space="preserve">Jei esate vaikas ar jaunesnis kaip 18 metų paauglys. </w:t>
      </w:r>
      <w:proofErr w:type="spellStart"/>
      <w:r w:rsidRPr="008A615B">
        <w:rPr>
          <w:sz w:val="22"/>
          <w:szCs w:val="22"/>
          <w:lang w:val="lt-LT"/>
        </w:rPr>
        <w:t>Zoloft</w:t>
      </w:r>
      <w:proofErr w:type="spellEnd"/>
      <w:r w:rsidRPr="008A615B">
        <w:rPr>
          <w:sz w:val="22"/>
          <w:szCs w:val="22"/>
          <w:lang w:val="lt-LT"/>
        </w:rPr>
        <w:t xml:space="preserve"> galima gydyti tik 6–17 metų vaikus ir paauglius, kuriems yra </w:t>
      </w:r>
      <w:proofErr w:type="spellStart"/>
      <w:r w:rsidRPr="008A615B">
        <w:rPr>
          <w:sz w:val="22"/>
          <w:szCs w:val="22"/>
          <w:lang w:val="lt-LT"/>
        </w:rPr>
        <w:t>obsesinis</w:t>
      </w:r>
      <w:proofErr w:type="spellEnd"/>
      <w:r w:rsidRPr="008A615B">
        <w:rPr>
          <w:sz w:val="22"/>
          <w:szCs w:val="22"/>
          <w:lang w:val="lt-LT"/>
        </w:rPr>
        <w:t xml:space="preserve"> </w:t>
      </w:r>
      <w:proofErr w:type="spellStart"/>
      <w:r w:rsidRPr="008A615B">
        <w:rPr>
          <w:sz w:val="22"/>
          <w:szCs w:val="22"/>
          <w:lang w:val="lt-LT"/>
        </w:rPr>
        <w:t>kompulsinis</w:t>
      </w:r>
      <w:proofErr w:type="spellEnd"/>
      <w:r w:rsidRPr="008A615B">
        <w:rPr>
          <w:sz w:val="22"/>
          <w:szCs w:val="22"/>
          <w:lang w:val="lt-LT"/>
        </w:rPr>
        <w:t xml:space="preserve"> sutrikimas (OKS). Jei esate gydomas nuo šios ligos, gydytojas norės atidžiau stebėti Jūsų būklę (žr. žemiau esantį poskyrį „Vaikams ir paaugliams”).</w:t>
      </w:r>
    </w:p>
    <w:p w14:paraId="7B65B1F2" w14:textId="77777777" w:rsidR="001368EC" w:rsidRPr="008A615B" w:rsidRDefault="001368EC" w:rsidP="001368EC">
      <w:pPr>
        <w:numPr>
          <w:ilvl w:val="0"/>
          <w:numId w:val="1"/>
        </w:numPr>
        <w:rPr>
          <w:sz w:val="22"/>
          <w:szCs w:val="22"/>
          <w:lang w:val="lt-LT"/>
        </w:rPr>
      </w:pPr>
      <w:r w:rsidRPr="008A615B">
        <w:rPr>
          <w:sz w:val="22"/>
          <w:szCs w:val="22"/>
          <w:lang w:val="lt-LT"/>
        </w:rPr>
        <w:t>Jeigu buvo taikoma elektros impulsų terapija.</w:t>
      </w:r>
    </w:p>
    <w:p w14:paraId="076881FC" w14:textId="77777777" w:rsidR="001368EC" w:rsidRDefault="001368EC" w:rsidP="001368EC">
      <w:pPr>
        <w:numPr>
          <w:ilvl w:val="0"/>
          <w:numId w:val="1"/>
        </w:numPr>
        <w:rPr>
          <w:sz w:val="22"/>
          <w:szCs w:val="22"/>
          <w:lang w:val="lt-LT"/>
        </w:rPr>
      </w:pPr>
      <w:r w:rsidRPr="008A615B">
        <w:rPr>
          <w:sz w:val="22"/>
          <w:szCs w:val="22"/>
          <w:lang w:val="lt-LT"/>
        </w:rPr>
        <w:t>Jeigu yra akių sutrikimas, pavyzdžiui, kurios nors rūšies glaukoma (padidėjęs spaudimas akies viduje).</w:t>
      </w:r>
    </w:p>
    <w:p w14:paraId="4F4F57C5" w14:textId="77777777" w:rsidR="001368EC" w:rsidRDefault="001368EC" w:rsidP="001368EC">
      <w:pPr>
        <w:numPr>
          <w:ilvl w:val="0"/>
          <w:numId w:val="1"/>
        </w:numPr>
        <w:rPr>
          <w:sz w:val="22"/>
          <w:szCs w:val="22"/>
          <w:lang w:val="lt-LT"/>
        </w:rPr>
      </w:pPr>
      <w:r>
        <w:rPr>
          <w:sz w:val="22"/>
          <w:szCs w:val="22"/>
          <w:lang w:val="lt-LT"/>
        </w:rPr>
        <w:t xml:space="preserve">Jeigu Jums sakė, kad Jūsų širdies elektrokardiogramos (EKG) duomenys rodo sutrikimus, tai yra žinoma kaip QT intervalo pailgėjimas. </w:t>
      </w:r>
    </w:p>
    <w:p w14:paraId="31E6F563" w14:textId="77777777" w:rsidR="001368EC" w:rsidRPr="00B05C65" w:rsidRDefault="001368EC" w:rsidP="001368EC">
      <w:pPr>
        <w:numPr>
          <w:ilvl w:val="0"/>
          <w:numId w:val="1"/>
        </w:numPr>
        <w:rPr>
          <w:sz w:val="22"/>
          <w:szCs w:val="22"/>
          <w:lang w:val="lt-LT"/>
        </w:rPr>
      </w:pPr>
      <w:r w:rsidRPr="00B05C65">
        <w:rPr>
          <w:sz w:val="22"/>
          <w:szCs w:val="22"/>
          <w:lang w:val="lt-LT"/>
        </w:rPr>
        <w:t xml:space="preserve">Jei yra širdies liga, mažas kalio kiekis ar mažas magnio kiekis, </w:t>
      </w:r>
      <w:proofErr w:type="spellStart"/>
      <w:r w:rsidRPr="00B05C65">
        <w:rPr>
          <w:sz w:val="22"/>
          <w:szCs w:val="22"/>
          <w:lang w:val="lt-LT"/>
        </w:rPr>
        <w:t>QTc</w:t>
      </w:r>
      <w:proofErr w:type="spellEnd"/>
      <w:r w:rsidRPr="00B05C65">
        <w:rPr>
          <w:sz w:val="22"/>
          <w:szCs w:val="22"/>
          <w:lang w:val="lt-LT"/>
        </w:rPr>
        <w:t xml:space="preserve"> pailgėjimo atvejai šeimoje,</w:t>
      </w:r>
      <w:r w:rsidRPr="00BF21C3">
        <w:rPr>
          <w:sz w:val="22"/>
          <w:szCs w:val="22"/>
          <w:lang w:val="lt-LT"/>
        </w:rPr>
        <w:t xml:space="preserve"> retas širdies ritmas, kartu </w:t>
      </w:r>
      <w:proofErr w:type="spellStart"/>
      <w:r w:rsidRPr="00BF21C3">
        <w:rPr>
          <w:sz w:val="22"/>
          <w:szCs w:val="22"/>
          <w:lang w:val="lt-LT"/>
        </w:rPr>
        <w:t>vartojimi</w:t>
      </w:r>
      <w:proofErr w:type="spellEnd"/>
      <w:r w:rsidRPr="00BF21C3">
        <w:rPr>
          <w:sz w:val="22"/>
          <w:szCs w:val="22"/>
          <w:lang w:val="lt-LT"/>
        </w:rPr>
        <w:t xml:space="preserve"> vaistai, ilginantys </w:t>
      </w:r>
      <w:proofErr w:type="spellStart"/>
      <w:r w:rsidRPr="00BF21C3">
        <w:rPr>
          <w:sz w:val="22"/>
          <w:szCs w:val="22"/>
          <w:lang w:val="lt-LT"/>
        </w:rPr>
        <w:t>QTc</w:t>
      </w:r>
      <w:proofErr w:type="spellEnd"/>
      <w:r w:rsidRPr="00BF21C3">
        <w:rPr>
          <w:sz w:val="22"/>
          <w:szCs w:val="22"/>
          <w:lang w:val="lt-LT"/>
        </w:rPr>
        <w:t xml:space="preserve"> intervalą.</w:t>
      </w:r>
    </w:p>
    <w:p w14:paraId="0460A21F" w14:textId="77777777" w:rsidR="001368EC" w:rsidRPr="00B05C65" w:rsidRDefault="001368EC" w:rsidP="001368EC">
      <w:pPr>
        <w:jc w:val="both"/>
        <w:rPr>
          <w:sz w:val="22"/>
          <w:szCs w:val="22"/>
          <w:lang w:val="lt-LT"/>
        </w:rPr>
      </w:pPr>
    </w:p>
    <w:p w14:paraId="0A3839DC" w14:textId="77777777" w:rsidR="001368EC" w:rsidRPr="00367D7B" w:rsidRDefault="001368EC" w:rsidP="001368EC">
      <w:pPr>
        <w:rPr>
          <w:b/>
          <w:lang w:val="lt-LT"/>
        </w:rPr>
      </w:pPr>
      <w:proofErr w:type="spellStart"/>
      <w:r w:rsidRPr="00367D7B">
        <w:rPr>
          <w:b/>
          <w:sz w:val="22"/>
          <w:lang w:val="lt-LT"/>
        </w:rPr>
        <w:t>Nenustygstamumas</w:t>
      </w:r>
      <w:proofErr w:type="spellEnd"/>
      <w:r w:rsidRPr="00367D7B">
        <w:rPr>
          <w:b/>
          <w:sz w:val="22"/>
          <w:lang w:val="lt-LT"/>
        </w:rPr>
        <w:t xml:space="preserve"> ir </w:t>
      </w:r>
      <w:proofErr w:type="spellStart"/>
      <w:r w:rsidRPr="00367D7B">
        <w:rPr>
          <w:b/>
          <w:sz w:val="22"/>
          <w:lang w:val="lt-LT"/>
        </w:rPr>
        <w:t>akatizija</w:t>
      </w:r>
      <w:proofErr w:type="spellEnd"/>
    </w:p>
    <w:p w14:paraId="2A10620C" w14:textId="77777777" w:rsidR="001368EC" w:rsidRPr="008A615B" w:rsidRDefault="001368EC" w:rsidP="001368EC">
      <w:pPr>
        <w:pStyle w:val="BTEMEASMCA"/>
      </w:pPr>
    </w:p>
    <w:p w14:paraId="518E37E1" w14:textId="77777777" w:rsidR="001368EC" w:rsidRPr="008A615B" w:rsidRDefault="001368EC" w:rsidP="001368EC">
      <w:pPr>
        <w:pStyle w:val="BTEMEASMCA"/>
      </w:pPr>
      <w:proofErr w:type="spellStart"/>
      <w:r w:rsidRPr="008A615B">
        <w:t>Sertralino</w:t>
      </w:r>
      <w:proofErr w:type="spellEnd"/>
      <w:r w:rsidRPr="008A615B">
        <w:t xml:space="preserve"> vartojimas buvo susijęs su trikdančiu </w:t>
      </w:r>
      <w:proofErr w:type="spellStart"/>
      <w:r w:rsidRPr="008A615B">
        <w:t>nenustygstamumu</w:t>
      </w:r>
      <w:proofErr w:type="spellEnd"/>
      <w:r w:rsidRPr="008A615B">
        <w:t xml:space="preserve"> ir poreikiu judėti, dažnai pasireiškiant negalėjimui sėdėti ar ramiai stovėti (</w:t>
      </w:r>
      <w:proofErr w:type="spellStart"/>
      <w:r w:rsidRPr="008A615B">
        <w:t>akatizija</w:t>
      </w:r>
      <w:proofErr w:type="spellEnd"/>
      <w:r w:rsidRPr="008A615B">
        <w:t>). Didžiausia tokio poveikio rizika yra pirmosiomis gydymo savaitėmis. Tokiu atveju dozės didinimas gali būti žalingas. Jei atsirado tokių simptomų, būtina pasitarti su gydytoju.</w:t>
      </w:r>
    </w:p>
    <w:p w14:paraId="5802A48E" w14:textId="77777777" w:rsidR="001368EC" w:rsidRPr="008A615B" w:rsidRDefault="001368EC" w:rsidP="001368EC">
      <w:pPr>
        <w:pStyle w:val="BTEMEASMCA"/>
      </w:pPr>
    </w:p>
    <w:p w14:paraId="786FB20D" w14:textId="77777777" w:rsidR="001368EC" w:rsidRPr="00367D7B" w:rsidRDefault="001368EC" w:rsidP="001368EC">
      <w:pPr>
        <w:rPr>
          <w:b/>
        </w:rPr>
      </w:pPr>
      <w:proofErr w:type="spellStart"/>
      <w:r w:rsidRPr="00367D7B">
        <w:rPr>
          <w:b/>
          <w:sz w:val="22"/>
        </w:rPr>
        <w:t>Nutraukimo</w:t>
      </w:r>
      <w:proofErr w:type="spellEnd"/>
      <w:r w:rsidRPr="00367D7B">
        <w:rPr>
          <w:b/>
          <w:sz w:val="22"/>
        </w:rPr>
        <w:t xml:space="preserve"> </w:t>
      </w:r>
      <w:proofErr w:type="spellStart"/>
      <w:r w:rsidRPr="00367D7B">
        <w:rPr>
          <w:b/>
          <w:sz w:val="22"/>
        </w:rPr>
        <w:t>reakcijos</w:t>
      </w:r>
      <w:proofErr w:type="spellEnd"/>
    </w:p>
    <w:p w14:paraId="700E8E16" w14:textId="77777777" w:rsidR="001368EC" w:rsidRPr="008A615B" w:rsidRDefault="001368EC" w:rsidP="001368EC">
      <w:pPr>
        <w:pStyle w:val="BTEMEASMCA"/>
      </w:pPr>
    </w:p>
    <w:p w14:paraId="796DDB73" w14:textId="77777777" w:rsidR="001368EC" w:rsidRPr="008A615B" w:rsidRDefault="001368EC" w:rsidP="001368EC">
      <w:pPr>
        <w:pStyle w:val="BTEMEASMCA"/>
      </w:pPr>
      <w:r w:rsidRPr="008A615B">
        <w:t xml:space="preserve">Nutraukimo reakcijų atsiranda nutraukus gydymą. Baigus vartoti vaistą, šalutinis poveikis (nutraukimo reakcijos) atsiranda dažnai, ypač jei vaisto vartojimas nutraukiamas staiga (žr. 3 skyriaus poskyrį „Nustojus vartoti </w:t>
      </w:r>
      <w:proofErr w:type="spellStart"/>
      <w:r w:rsidRPr="008A615B">
        <w:t>Zoloft</w:t>
      </w:r>
      <w:proofErr w:type="spellEnd"/>
      <w:r w:rsidRPr="008A615B">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8A615B">
        <w:t>sertralinu</w:t>
      </w:r>
      <w:proofErr w:type="spellEnd"/>
      <w:r w:rsidRPr="008A615B">
        <w:t xml:space="preserve"> nutraukiamas, dozę rekomenduojama mažinti laipsniškai ir vartojimą nutraukti per kelias savaites ar mėnesius. Būtina aptarti su gydytoju, kaip geriausia nutraukti vaisto vartojimą.</w:t>
      </w:r>
    </w:p>
    <w:p w14:paraId="0688B58E" w14:textId="77777777" w:rsidR="001368EC" w:rsidRPr="008A615B" w:rsidRDefault="001368EC" w:rsidP="001368EC">
      <w:pPr>
        <w:pStyle w:val="BTEMEASMCA"/>
      </w:pPr>
    </w:p>
    <w:p w14:paraId="45A9B5EB" w14:textId="77777777" w:rsidR="001368EC" w:rsidRPr="00367D7B" w:rsidRDefault="001368EC" w:rsidP="001368EC">
      <w:pPr>
        <w:rPr>
          <w:b/>
        </w:rPr>
      </w:pPr>
      <w:proofErr w:type="spellStart"/>
      <w:r w:rsidRPr="00367D7B">
        <w:rPr>
          <w:b/>
          <w:sz w:val="22"/>
        </w:rPr>
        <w:t>Mintys</w:t>
      </w:r>
      <w:proofErr w:type="spellEnd"/>
      <w:r w:rsidRPr="00367D7B">
        <w:rPr>
          <w:b/>
          <w:sz w:val="22"/>
        </w:rPr>
        <w:t xml:space="preserve"> </w:t>
      </w:r>
      <w:proofErr w:type="spellStart"/>
      <w:r w:rsidRPr="00367D7B">
        <w:rPr>
          <w:b/>
          <w:sz w:val="22"/>
        </w:rPr>
        <w:t>apie</w:t>
      </w:r>
      <w:proofErr w:type="spellEnd"/>
      <w:r w:rsidRPr="00367D7B">
        <w:rPr>
          <w:b/>
          <w:sz w:val="22"/>
        </w:rPr>
        <w:t xml:space="preserve"> </w:t>
      </w:r>
      <w:proofErr w:type="spellStart"/>
      <w:r w:rsidRPr="00367D7B">
        <w:rPr>
          <w:b/>
          <w:sz w:val="22"/>
        </w:rPr>
        <w:t>savižudybę</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depresijos</w:t>
      </w:r>
      <w:proofErr w:type="spellEnd"/>
      <w:r w:rsidRPr="00367D7B">
        <w:rPr>
          <w:b/>
          <w:sz w:val="22"/>
        </w:rPr>
        <w:t xml:space="preserve"> </w:t>
      </w:r>
      <w:proofErr w:type="spellStart"/>
      <w:r w:rsidRPr="00367D7B">
        <w:rPr>
          <w:b/>
          <w:sz w:val="22"/>
        </w:rPr>
        <w:t>arba</w:t>
      </w:r>
      <w:proofErr w:type="spellEnd"/>
      <w:r w:rsidRPr="00367D7B">
        <w:rPr>
          <w:b/>
          <w:sz w:val="22"/>
        </w:rPr>
        <w:t xml:space="preserve"> </w:t>
      </w:r>
      <w:proofErr w:type="spellStart"/>
      <w:r w:rsidRPr="00367D7B">
        <w:rPr>
          <w:b/>
          <w:sz w:val="22"/>
        </w:rPr>
        <w:t>nerimo</w:t>
      </w:r>
      <w:proofErr w:type="spellEnd"/>
      <w:r w:rsidRPr="00367D7B">
        <w:rPr>
          <w:b/>
          <w:sz w:val="22"/>
        </w:rPr>
        <w:t xml:space="preserve"> </w:t>
      </w:r>
      <w:proofErr w:type="spellStart"/>
      <w:r w:rsidRPr="00367D7B">
        <w:rPr>
          <w:b/>
          <w:sz w:val="22"/>
        </w:rPr>
        <w:t>sutrikimų</w:t>
      </w:r>
      <w:proofErr w:type="spellEnd"/>
      <w:r w:rsidRPr="00367D7B">
        <w:rPr>
          <w:b/>
          <w:sz w:val="22"/>
        </w:rPr>
        <w:t xml:space="preserve"> </w:t>
      </w:r>
      <w:proofErr w:type="spellStart"/>
      <w:r w:rsidRPr="00367D7B">
        <w:rPr>
          <w:b/>
          <w:sz w:val="22"/>
        </w:rPr>
        <w:t>pasunkėjimas</w:t>
      </w:r>
      <w:proofErr w:type="spellEnd"/>
    </w:p>
    <w:p w14:paraId="1AB4CE17" w14:textId="77777777" w:rsidR="001368EC" w:rsidRPr="008A615B" w:rsidRDefault="001368EC" w:rsidP="001368EC">
      <w:pPr>
        <w:pStyle w:val="BTEMEASMCA"/>
      </w:pPr>
      <w:r w:rsidRPr="008A615B">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5531A67" w14:textId="77777777" w:rsidR="001368EC" w:rsidRDefault="001368EC" w:rsidP="001368EC">
      <w:pPr>
        <w:pStyle w:val="BTEMEASMCA"/>
      </w:pPr>
    </w:p>
    <w:p w14:paraId="0028B74A" w14:textId="77777777" w:rsidR="001368EC" w:rsidRPr="00367D7B" w:rsidRDefault="001368EC" w:rsidP="001368EC">
      <w:pPr>
        <w:rPr>
          <w:b/>
        </w:rPr>
      </w:pPr>
      <w:proofErr w:type="spellStart"/>
      <w:r w:rsidRPr="00367D7B">
        <w:rPr>
          <w:b/>
          <w:sz w:val="22"/>
        </w:rPr>
        <w:t>Tokia</w:t>
      </w:r>
      <w:proofErr w:type="spellEnd"/>
      <w:r w:rsidRPr="00367D7B">
        <w:rPr>
          <w:b/>
          <w:sz w:val="22"/>
        </w:rPr>
        <w:t xml:space="preserve"> </w:t>
      </w:r>
      <w:proofErr w:type="spellStart"/>
      <w:r w:rsidRPr="00367D7B">
        <w:rPr>
          <w:b/>
          <w:sz w:val="22"/>
        </w:rPr>
        <w:t>minčių</w:t>
      </w:r>
      <w:proofErr w:type="spellEnd"/>
      <w:r w:rsidRPr="00367D7B">
        <w:rPr>
          <w:b/>
          <w:sz w:val="22"/>
        </w:rPr>
        <w:t xml:space="preserve"> </w:t>
      </w:r>
      <w:proofErr w:type="spellStart"/>
      <w:r w:rsidRPr="00367D7B">
        <w:rPr>
          <w:b/>
          <w:sz w:val="22"/>
        </w:rPr>
        <w:t>tikimybė</w:t>
      </w:r>
      <w:proofErr w:type="spellEnd"/>
      <w:r w:rsidRPr="00367D7B">
        <w:rPr>
          <w:b/>
          <w:sz w:val="22"/>
        </w:rPr>
        <w:t xml:space="preserve"> Jums </w:t>
      </w:r>
      <w:proofErr w:type="spellStart"/>
      <w:r w:rsidRPr="00367D7B">
        <w:rPr>
          <w:b/>
          <w:sz w:val="22"/>
        </w:rPr>
        <w:t>yra</w:t>
      </w:r>
      <w:proofErr w:type="spellEnd"/>
      <w:r w:rsidRPr="00367D7B">
        <w:rPr>
          <w:b/>
          <w:sz w:val="22"/>
        </w:rPr>
        <w:t xml:space="preserve"> </w:t>
      </w:r>
      <w:proofErr w:type="spellStart"/>
      <w:r w:rsidRPr="00367D7B">
        <w:rPr>
          <w:b/>
          <w:sz w:val="22"/>
        </w:rPr>
        <w:t>didesnė</w:t>
      </w:r>
      <w:proofErr w:type="spellEnd"/>
      <w:r w:rsidRPr="00367D7B">
        <w:rPr>
          <w:b/>
          <w:sz w:val="22"/>
        </w:rPr>
        <w:t xml:space="preserve"> </w:t>
      </w:r>
      <w:proofErr w:type="spellStart"/>
      <w:r w:rsidRPr="00367D7B">
        <w:rPr>
          <w:b/>
          <w:sz w:val="22"/>
        </w:rPr>
        <w:t>šiais</w:t>
      </w:r>
      <w:proofErr w:type="spellEnd"/>
      <w:r w:rsidRPr="00367D7B">
        <w:rPr>
          <w:b/>
          <w:sz w:val="22"/>
        </w:rPr>
        <w:t xml:space="preserve"> </w:t>
      </w:r>
      <w:proofErr w:type="spellStart"/>
      <w:r w:rsidRPr="00367D7B">
        <w:rPr>
          <w:b/>
          <w:sz w:val="22"/>
        </w:rPr>
        <w:t>atvejais</w:t>
      </w:r>
      <w:proofErr w:type="spellEnd"/>
      <w:r w:rsidRPr="00367D7B">
        <w:rPr>
          <w:b/>
          <w:sz w:val="22"/>
        </w:rPr>
        <w:t>:</w:t>
      </w:r>
    </w:p>
    <w:p w14:paraId="350C4B81" w14:textId="77777777" w:rsidR="001368EC" w:rsidRPr="008A615B" w:rsidRDefault="001368EC" w:rsidP="001368EC">
      <w:pPr>
        <w:pStyle w:val="BTEMEASMCA"/>
      </w:pPr>
      <w:r w:rsidRPr="008A615B">
        <w:t>-</w:t>
      </w:r>
      <w:r w:rsidRPr="008A615B">
        <w:tab/>
        <w:t>jeigu anksčiau mąstėte apie savižudybę arba savęs žalojimą;</w:t>
      </w:r>
    </w:p>
    <w:p w14:paraId="33B9617E" w14:textId="77777777" w:rsidR="001368EC" w:rsidRPr="008A615B" w:rsidRDefault="001368EC" w:rsidP="001368EC">
      <w:pPr>
        <w:pStyle w:val="BTEMEASMCA"/>
      </w:pPr>
      <w:r w:rsidRPr="008A615B">
        <w:t>-</w:t>
      </w:r>
      <w:r w:rsidRPr="008A615B">
        <w:tab/>
        <w:t>jeigu esate jaunas suaugęs. Klinikinių tyrimų duomenys parodė, kad psichikos sutrikimais sergantiems jauniems suaugusiems (jaunesniems kaip 25 metų), vartojant antidepresantų, su savižudybe siejamo elgesio rizika yra didesnė.</w:t>
      </w:r>
    </w:p>
    <w:p w14:paraId="69DDE787" w14:textId="77777777" w:rsidR="001368EC" w:rsidRPr="008A615B" w:rsidRDefault="001368EC" w:rsidP="001368EC">
      <w:pPr>
        <w:pStyle w:val="BTEMEASMCA"/>
      </w:pPr>
      <w:r w:rsidRPr="008A615B">
        <w:t>Jeigu bet kuriuo metu galvojate apie savižudybę arba savęs žalojimą, nedelsdami kreipkitės į gydytoją arba vykite į ligoninės priėmimo skyrių.</w:t>
      </w:r>
    </w:p>
    <w:p w14:paraId="01080E33" w14:textId="77777777" w:rsidR="001368EC" w:rsidRDefault="001368EC" w:rsidP="001368EC">
      <w:pPr>
        <w:pStyle w:val="BTEMEASMCA"/>
      </w:pPr>
      <w:r w:rsidRPr="008A615B">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2D155A13" w14:textId="77777777" w:rsidR="001368EC" w:rsidRDefault="001368EC" w:rsidP="001368EC">
      <w:pPr>
        <w:pStyle w:val="BTEMEASMCA"/>
      </w:pPr>
    </w:p>
    <w:p w14:paraId="272D5070" w14:textId="77777777" w:rsidR="001368EC" w:rsidRPr="00367D7B" w:rsidRDefault="001368EC" w:rsidP="001368EC">
      <w:pPr>
        <w:rPr>
          <w:b/>
        </w:rPr>
      </w:pPr>
      <w:r w:rsidRPr="00367D7B">
        <w:rPr>
          <w:b/>
          <w:sz w:val="22"/>
        </w:rPr>
        <w:t xml:space="preserve">Lytinės </w:t>
      </w:r>
      <w:proofErr w:type="spellStart"/>
      <w:r w:rsidRPr="00367D7B">
        <w:rPr>
          <w:b/>
          <w:sz w:val="22"/>
        </w:rPr>
        <w:t>funkcijos</w:t>
      </w:r>
      <w:proofErr w:type="spellEnd"/>
      <w:r w:rsidRPr="00367D7B">
        <w:rPr>
          <w:b/>
          <w:sz w:val="22"/>
        </w:rPr>
        <w:t xml:space="preserve"> </w:t>
      </w:r>
      <w:proofErr w:type="spellStart"/>
      <w:r w:rsidRPr="00367D7B">
        <w:rPr>
          <w:b/>
          <w:sz w:val="22"/>
        </w:rPr>
        <w:t>sutrikimai</w:t>
      </w:r>
      <w:proofErr w:type="spellEnd"/>
      <w:r w:rsidRPr="00367D7B">
        <w:rPr>
          <w:b/>
          <w:sz w:val="22"/>
        </w:rPr>
        <w:t>:</w:t>
      </w:r>
    </w:p>
    <w:p w14:paraId="1073AD3F" w14:textId="77777777" w:rsidR="001368EC" w:rsidRDefault="001368EC" w:rsidP="001368EC">
      <w:pPr>
        <w:pStyle w:val="BTEMEASMCA"/>
      </w:pPr>
      <w:r>
        <w:t xml:space="preserve">Tokie vaistai kaip </w:t>
      </w:r>
      <w:proofErr w:type="spellStart"/>
      <w:r>
        <w:t>Zoloft</w:t>
      </w:r>
      <w:proofErr w:type="spellEnd"/>
      <w:r>
        <w:t xml:space="preserve"> (taip vadinamieji SSRI) gali sukelti lytinės funkcijos sutrikimus (žr. </w:t>
      </w:r>
      <w:r w:rsidRPr="00204728">
        <w:t>4</w:t>
      </w:r>
      <w:r>
        <w:t xml:space="preserve"> skyrių). Kai kuriais atvejais šie simptomai tęsėsi ir nutraukus gydymą.</w:t>
      </w:r>
    </w:p>
    <w:p w14:paraId="40CA0FD5" w14:textId="77777777" w:rsidR="001368EC" w:rsidRPr="008A615B" w:rsidRDefault="001368EC" w:rsidP="001368EC">
      <w:pPr>
        <w:pStyle w:val="BTEMEASMCA"/>
      </w:pPr>
    </w:p>
    <w:p w14:paraId="22CE3A95" w14:textId="77777777" w:rsidR="001368EC" w:rsidRPr="00367D7B" w:rsidRDefault="001368EC" w:rsidP="001368EC">
      <w:pPr>
        <w:rPr>
          <w:b/>
        </w:rPr>
      </w:pPr>
      <w:proofErr w:type="spellStart"/>
      <w:r w:rsidRPr="00367D7B">
        <w:rPr>
          <w:b/>
          <w:sz w:val="22"/>
        </w:rPr>
        <w:t>Vaikams</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paaugliams</w:t>
      </w:r>
      <w:proofErr w:type="spellEnd"/>
    </w:p>
    <w:p w14:paraId="5CAA19FA" w14:textId="77777777" w:rsidR="001368EC" w:rsidRPr="008A615B" w:rsidRDefault="001368EC" w:rsidP="001368EC">
      <w:pPr>
        <w:pStyle w:val="BTEMEASMCA"/>
      </w:pPr>
      <w:proofErr w:type="spellStart"/>
      <w:r w:rsidRPr="008A615B">
        <w:t>Sertralinas</w:t>
      </w:r>
      <w:proofErr w:type="spellEnd"/>
      <w:r w:rsidRPr="008A615B">
        <w:t xml:space="preserve"> paprastai nėra skiriamas vaikams ir jaunesniems kaip 18 metų paaugliams, išskyrus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(OKS). Taip pat turėtumėte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w:t>
      </w:r>
      <w:proofErr w:type="spellStart"/>
      <w:r w:rsidRPr="008A615B">
        <w:t>Zoloft</w:t>
      </w:r>
      <w:proofErr w:type="spellEnd"/>
      <w:r w:rsidRPr="008A615B">
        <w:t xml:space="preserve"> jaunesniems kaip 18 metų pacientams, jeigu, jo manymu, tai yra jiems tinkamiausias gydymas. Jeigu gydytojas skyrė </w:t>
      </w:r>
      <w:proofErr w:type="spellStart"/>
      <w:r w:rsidRPr="008A615B">
        <w:t>Zoloft</w:t>
      </w:r>
      <w:proofErr w:type="spellEnd"/>
      <w:r w:rsidRPr="008A615B">
        <w:t xml:space="preserve"> jaunesniam nei 18 metų pacientui ir Jūs pageidaujate tai išsamiau aptarti, dar kartą kreipkitės į gydytoją. Būtinai pasakykite gydytojui, jei jaunesniems nei 18 metų pacientams, vartojantiems </w:t>
      </w:r>
      <w:proofErr w:type="spellStart"/>
      <w:r w:rsidRPr="008A615B">
        <w:t>Zoloft</w:t>
      </w:r>
      <w:proofErr w:type="spellEnd"/>
      <w:r w:rsidRPr="008A615B">
        <w:t xml:space="preserve">, pasireiškė ar pasunkėjo bent vienas iš pirmiau išvardytų simptomų. </w:t>
      </w:r>
      <w:r>
        <w:rPr>
          <w:lang w:val="lt-LT"/>
        </w:rPr>
        <w:t>I</w:t>
      </w:r>
      <w:proofErr w:type="spellStart"/>
      <w:r w:rsidRPr="008A615B">
        <w:t>lgalaikio</w:t>
      </w:r>
      <w:proofErr w:type="spellEnd"/>
      <w:r w:rsidRPr="008A615B">
        <w:t xml:space="preserve"> saugumo duomen</w:t>
      </w:r>
      <w:r>
        <w:rPr>
          <w:lang w:val="lt-LT"/>
        </w:rPr>
        <w:t>ys</w:t>
      </w:r>
      <w:r w:rsidRPr="008A615B">
        <w:t xml:space="preserve"> apie </w:t>
      </w:r>
      <w:proofErr w:type="spellStart"/>
      <w:r w:rsidRPr="008A615B">
        <w:t>Zoloft</w:t>
      </w:r>
      <w:proofErr w:type="spellEnd"/>
      <w:r w:rsidRPr="008A615B">
        <w:t xml:space="preserve"> poveikį šios amžiaus grupės pacientų augimui, brendimui ir jų pažinimo bei elgsenos vystymuisi</w:t>
      </w:r>
      <w:r>
        <w:rPr>
          <w:lang w:val="lt-LT"/>
        </w:rPr>
        <w:t xml:space="preserve"> </w:t>
      </w:r>
      <w:r w:rsidRPr="00F317CA">
        <w:t xml:space="preserve"> buvo įvertinti ilgalaikiame tyrime, kuriame dalyvavo daugiau nei 900 vaikų nuo 6 iki 16 metų amžiaus, kurie buvo stebimi 3 metus, šioje amžiaus grupėje</w:t>
      </w:r>
      <w:r>
        <w:rPr>
          <w:lang w:val="en-US"/>
        </w:rPr>
        <w:t xml:space="preserve"> tai </w:t>
      </w:r>
      <w:r w:rsidRPr="00F317CA">
        <w:t>dar nebuvo įrodyta.</w:t>
      </w:r>
      <w:r>
        <w:rPr>
          <w:lang w:val="en-US"/>
        </w:rPr>
        <w:t xml:space="preserve"> T</w:t>
      </w:r>
      <w:r w:rsidRPr="00F317CA">
        <w:t xml:space="preserve">yrimo rezultatai parodė, kad </w:t>
      </w:r>
      <w:proofErr w:type="spellStart"/>
      <w:r w:rsidRPr="00F317CA">
        <w:t>sertralinu</w:t>
      </w:r>
      <w:proofErr w:type="spellEnd"/>
      <w:r w:rsidRPr="00F317CA">
        <w:t xml:space="preserve"> gydyti vaikai vystėsi normaliai, išskyrus nedidelį svorio padidėjimą tiems, kurie vartojo didesnę dozę.</w:t>
      </w:r>
    </w:p>
    <w:p w14:paraId="04B38056" w14:textId="77777777" w:rsidR="001368EC" w:rsidRPr="008A615B" w:rsidRDefault="001368EC" w:rsidP="001368EC">
      <w:pPr>
        <w:pStyle w:val="BTEMEASMCA"/>
      </w:pPr>
    </w:p>
    <w:p w14:paraId="754F2806" w14:textId="77777777" w:rsidR="001368EC" w:rsidRPr="00367D7B" w:rsidRDefault="001368EC" w:rsidP="001368EC">
      <w:pPr>
        <w:rPr>
          <w:b/>
        </w:rPr>
      </w:pPr>
      <w:r w:rsidRPr="00367D7B">
        <w:rPr>
          <w:b/>
          <w:sz w:val="22"/>
        </w:rPr>
        <w:t xml:space="preserve">Kiti </w:t>
      </w:r>
      <w:proofErr w:type="spellStart"/>
      <w:r w:rsidRPr="00367D7B">
        <w:rPr>
          <w:b/>
          <w:sz w:val="22"/>
        </w:rPr>
        <w:t>vaistai</w:t>
      </w:r>
      <w:proofErr w:type="spellEnd"/>
      <w:r w:rsidRPr="00367D7B">
        <w:rPr>
          <w:b/>
          <w:sz w:val="22"/>
        </w:rPr>
        <w:t xml:space="preserve"> </w:t>
      </w:r>
      <w:proofErr w:type="spellStart"/>
      <w:r w:rsidRPr="00367D7B">
        <w:rPr>
          <w:b/>
          <w:sz w:val="22"/>
        </w:rPr>
        <w:t>ir</w:t>
      </w:r>
      <w:proofErr w:type="spellEnd"/>
      <w:r w:rsidRPr="00367D7B">
        <w:rPr>
          <w:b/>
          <w:sz w:val="22"/>
        </w:rPr>
        <w:t xml:space="preserve"> Zoloft</w:t>
      </w:r>
    </w:p>
    <w:p w14:paraId="78BF64A3" w14:textId="77777777" w:rsidR="001368EC" w:rsidRPr="008A615B" w:rsidRDefault="001368EC" w:rsidP="001368EC">
      <w:pPr>
        <w:pStyle w:val="BTEMEASMCA"/>
      </w:pPr>
    </w:p>
    <w:p w14:paraId="6184C829" w14:textId="77777777" w:rsidR="001368EC" w:rsidRPr="008A615B" w:rsidRDefault="001368EC" w:rsidP="001368EC">
      <w:pPr>
        <w:pStyle w:val="BTEMEASMCA"/>
      </w:pPr>
      <w:r w:rsidRPr="008A615B">
        <w:t xml:space="preserve">Jeigu vartojate arba neseniai vartojote kitų vaistų </w:t>
      </w:r>
      <w:r w:rsidRPr="008A615B">
        <w:rPr>
          <w:noProof/>
        </w:rPr>
        <w:t xml:space="preserve">arba dėl to nesate tikri, apie tai </w:t>
      </w:r>
      <w:r w:rsidRPr="008A615B">
        <w:t>pasakykite gydytojui</w:t>
      </w:r>
      <w:r>
        <w:t xml:space="preserve"> arba vaistininkui</w:t>
      </w:r>
      <w:r w:rsidRPr="008A615B">
        <w:t>.</w:t>
      </w:r>
    </w:p>
    <w:p w14:paraId="3DFFABFB" w14:textId="77777777" w:rsidR="001368EC" w:rsidRPr="008A615B" w:rsidRDefault="001368EC" w:rsidP="001368EC">
      <w:pPr>
        <w:pStyle w:val="BTEMEASMCA"/>
      </w:pPr>
    </w:p>
    <w:p w14:paraId="147582EB" w14:textId="77777777" w:rsidR="001368EC" w:rsidRPr="008A615B" w:rsidRDefault="001368EC" w:rsidP="001368EC">
      <w:pPr>
        <w:pStyle w:val="BTEMEASMCA"/>
      </w:pPr>
      <w:r w:rsidRPr="008A615B">
        <w:t xml:space="preserve">Kai kurie vaistai gali keisti </w:t>
      </w:r>
      <w:proofErr w:type="spellStart"/>
      <w:r w:rsidRPr="008A615B">
        <w:t>Zoloft</w:t>
      </w:r>
      <w:proofErr w:type="spellEnd"/>
      <w:r w:rsidRPr="008A615B">
        <w:t xml:space="preserve"> poveikį, o </w:t>
      </w:r>
      <w:proofErr w:type="spellStart"/>
      <w:r w:rsidRPr="008A615B">
        <w:t>Zoloft</w:t>
      </w:r>
      <w:proofErr w:type="spellEnd"/>
      <w:r w:rsidRPr="008A615B">
        <w:t xml:space="preserve"> mažinti kitų tuo pat metu vartojamų vaistų veiksmingumą.</w:t>
      </w:r>
    </w:p>
    <w:p w14:paraId="7B2C36D4" w14:textId="77777777" w:rsidR="001368EC" w:rsidRPr="008A615B" w:rsidRDefault="001368EC" w:rsidP="001368EC">
      <w:pPr>
        <w:pStyle w:val="BTEMEASMCA"/>
      </w:pPr>
    </w:p>
    <w:p w14:paraId="6A404B77" w14:textId="77777777" w:rsidR="001368EC" w:rsidRPr="008A615B" w:rsidRDefault="001368EC" w:rsidP="001368EC">
      <w:pPr>
        <w:rPr>
          <w:sz w:val="22"/>
          <w:szCs w:val="22"/>
          <w:lang w:val="lt-LT"/>
        </w:rPr>
      </w:pPr>
      <w:r w:rsidRPr="008913F1">
        <w:rPr>
          <w:sz w:val="22"/>
          <w:lang w:val="lt-LT"/>
        </w:rPr>
        <w:lastRenderedPageBreak/>
        <w:t xml:space="preserve">Jei </w:t>
      </w:r>
      <w:proofErr w:type="spellStart"/>
      <w:r w:rsidRPr="008913F1">
        <w:rPr>
          <w:sz w:val="22"/>
          <w:lang w:val="lt-LT"/>
        </w:rPr>
        <w:t>Zoloft</w:t>
      </w:r>
      <w:proofErr w:type="spellEnd"/>
      <w:r w:rsidRPr="008913F1">
        <w:rPr>
          <w:sz w:val="22"/>
          <w:lang w:val="lt-LT"/>
        </w:rPr>
        <w:t xml:space="preserve"> vartojama su toliau išvardytais vaistais, gali pasireikšti sunkus šalutinis poveikis.</w:t>
      </w:r>
    </w:p>
    <w:p w14:paraId="3F9BF629" w14:textId="77777777" w:rsidR="001368EC" w:rsidRPr="008A615B" w:rsidRDefault="001368EC" w:rsidP="001368EC">
      <w:pPr>
        <w:numPr>
          <w:ilvl w:val="0"/>
          <w:numId w:val="4"/>
        </w:numPr>
        <w:tabs>
          <w:tab w:val="clear" w:pos="720"/>
        </w:tabs>
        <w:spacing w:line="260" w:lineRule="exact"/>
        <w:ind w:left="567" w:hanging="567"/>
        <w:rPr>
          <w:sz w:val="22"/>
          <w:szCs w:val="22"/>
          <w:lang w:val="lt-LT"/>
        </w:rPr>
      </w:pPr>
      <w:r w:rsidRPr="008A615B">
        <w:rPr>
          <w:sz w:val="22"/>
          <w:szCs w:val="22"/>
          <w:lang w:val="lt-LT"/>
        </w:rPr>
        <w:t xml:space="preserve">Vaistais, vadinamais </w:t>
      </w:r>
      <w:proofErr w:type="spellStart"/>
      <w:r w:rsidRPr="008A615B">
        <w:rPr>
          <w:sz w:val="22"/>
          <w:szCs w:val="22"/>
          <w:lang w:val="lt-LT"/>
        </w:rPr>
        <w:t>monoaminooksidazės</w:t>
      </w:r>
      <w:proofErr w:type="spellEnd"/>
      <w:r w:rsidRPr="008A615B">
        <w:rPr>
          <w:sz w:val="22"/>
          <w:szCs w:val="22"/>
          <w:lang w:val="lt-LT"/>
        </w:rPr>
        <w:t xml:space="preserve"> inhibitoriais (MAOI), pavyzdžiui,</w:t>
      </w:r>
      <w:r w:rsidRPr="008A615B" w:rsidDel="000B234F">
        <w:rPr>
          <w:sz w:val="22"/>
          <w:szCs w:val="22"/>
          <w:lang w:val="lt-LT"/>
        </w:rPr>
        <w:t xml:space="preserve"> </w:t>
      </w:r>
      <w:proofErr w:type="spellStart"/>
      <w:r w:rsidRPr="008A615B">
        <w:rPr>
          <w:sz w:val="22"/>
          <w:szCs w:val="22"/>
          <w:lang w:val="lt-LT"/>
        </w:rPr>
        <w:t>moklobemidu</w:t>
      </w:r>
      <w:proofErr w:type="spellEnd"/>
      <w:r w:rsidRPr="008A615B">
        <w:rPr>
          <w:sz w:val="22"/>
          <w:szCs w:val="22"/>
          <w:lang w:val="lt-LT"/>
        </w:rPr>
        <w:t xml:space="preserve"> (juo gydoma depresija) ir </w:t>
      </w:r>
      <w:proofErr w:type="spellStart"/>
      <w:r w:rsidRPr="008A615B">
        <w:rPr>
          <w:sz w:val="22"/>
          <w:szCs w:val="22"/>
          <w:lang w:val="lt-LT"/>
        </w:rPr>
        <w:t>selegilinu</w:t>
      </w:r>
      <w:proofErr w:type="spellEnd"/>
      <w:r w:rsidRPr="008A615B">
        <w:rPr>
          <w:sz w:val="22"/>
          <w:szCs w:val="22"/>
          <w:lang w:val="lt-LT"/>
        </w:rPr>
        <w:t xml:space="preserve"> (juo gydoma Parkinsono liga), antibiotiku </w:t>
      </w:r>
      <w:proofErr w:type="spellStart"/>
      <w:r w:rsidRPr="008A615B">
        <w:rPr>
          <w:sz w:val="22"/>
          <w:szCs w:val="22"/>
          <w:lang w:val="lt-LT"/>
        </w:rPr>
        <w:t>linezolidu</w:t>
      </w:r>
      <w:proofErr w:type="spellEnd"/>
      <w:r w:rsidRPr="008A615B">
        <w:rPr>
          <w:sz w:val="22"/>
          <w:szCs w:val="22"/>
          <w:lang w:val="lt-LT"/>
        </w:rPr>
        <w:t xml:space="preserve"> ir metileno mėlynuoju (juo gydomas per didelis geležies kiekis kraujyje). </w:t>
      </w:r>
      <w:proofErr w:type="spellStart"/>
      <w:r w:rsidRPr="008A615B">
        <w:rPr>
          <w:sz w:val="22"/>
          <w:szCs w:val="22"/>
          <w:lang w:val="lt-LT"/>
        </w:rPr>
        <w:t>Zoloft</w:t>
      </w:r>
      <w:proofErr w:type="spellEnd"/>
      <w:r w:rsidRPr="008A615B">
        <w:rPr>
          <w:sz w:val="22"/>
          <w:szCs w:val="22"/>
          <w:lang w:val="lt-LT"/>
        </w:rPr>
        <w:t xml:space="preserve"> su šiais vaistais vartoti negalima.</w:t>
      </w:r>
    </w:p>
    <w:p w14:paraId="5D3F6C3E" w14:textId="77777777" w:rsidR="001368EC" w:rsidRPr="008A615B" w:rsidRDefault="001368EC" w:rsidP="001368EC">
      <w:pPr>
        <w:numPr>
          <w:ilvl w:val="0"/>
          <w:numId w:val="4"/>
        </w:numPr>
        <w:tabs>
          <w:tab w:val="clear" w:pos="720"/>
        </w:tabs>
        <w:spacing w:line="260" w:lineRule="exact"/>
        <w:ind w:left="567" w:hanging="567"/>
        <w:rPr>
          <w:sz w:val="22"/>
          <w:szCs w:val="22"/>
          <w:lang w:val="lt-LT"/>
        </w:rPr>
      </w:pPr>
      <w:r w:rsidRPr="008A615B">
        <w:rPr>
          <w:sz w:val="22"/>
          <w:szCs w:val="22"/>
          <w:lang w:val="lt-LT"/>
        </w:rPr>
        <w:t>Vaistais, kuriais gydomi psichikos sutrikimai, tokie kaip psichozė (</w:t>
      </w:r>
      <w:proofErr w:type="spellStart"/>
      <w:r w:rsidRPr="008A615B">
        <w:rPr>
          <w:sz w:val="22"/>
          <w:szCs w:val="22"/>
          <w:lang w:val="lt-LT"/>
        </w:rPr>
        <w:t>pimozidas</w:t>
      </w:r>
      <w:proofErr w:type="spellEnd"/>
      <w:r w:rsidRPr="008A615B">
        <w:rPr>
          <w:sz w:val="22"/>
          <w:szCs w:val="22"/>
          <w:lang w:val="lt-LT"/>
        </w:rPr>
        <w:t xml:space="preserve">). </w:t>
      </w:r>
      <w:proofErr w:type="spellStart"/>
      <w:r w:rsidRPr="008A615B">
        <w:rPr>
          <w:sz w:val="22"/>
          <w:szCs w:val="22"/>
          <w:lang w:val="lt-LT"/>
        </w:rPr>
        <w:t>Zoloft</w:t>
      </w:r>
      <w:proofErr w:type="spellEnd"/>
      <w:r w:rsidRPr="008A615B">
        <w:rPr>
          <w:sz w:val="22"/>
          <w:szCs w:val="22"/>
          <w:lang w:val="lt-LT"/>
        </w:rPr>
        <w:t xml:space="preserve"> kartu su </w:t>
      </w:r>
      <w:proofErr w:type="spellStart"/>
      <w:r w:rsidRPr="008A615B">
        <w:rPr>
          <w:sz w:val="22"/>
          <w:szCs w:val="22"/>
          <w:lang w:val="lt-LT"/>
        </w:rPr>
        <w:t>pimozidu</w:t>
      </w:r>
      <w:proofErr w:type="spellEnd"/>
      <w:r w:rsidRPr="008A615B">
        <w:rPr>
          <w:sz w:val="22"/>
          <w:szCs w:val="22"/>
          <w:lang w:val="lt-LT"/>
        </w:rPr>
        <w:t xml:space="preserve"> vartoti draudžiama.</w:t>
      </w:r>
    </w:p>
    <w:p w14:paraId="65286F32" w14:textId="77777777" w:rsidR="001368EC" w:rsidRPr="008A615B" w:rsidRDefault="001368EC" w:rsidP="001368EC">
      <w:pPr>
        <w:rPr>
          <w:bCs/>
          <w:sz w:val="22"/>
          <w:szCs w:val="22"/>
          <w:lang w:val="lt-LT"/>
        </w:rPr>
      </w:pPr>
    </w:p>
    <w:p w14:paraId="5B3EC7D9" w14:textId="77777777" w:rsidR="001368EC" w:rsidRPr="008A615B" w:rsidRDefault="001368EC" w:rsidP="001368EC">
      <w:pPr>
        <w:rPr>
          <w:sz w:val="22"/>
          <w:szCs w:val="22"/>
          <w:lang w:val="lt-LT"/>
        </w:rPr>
      </w:pPr>
      <w:r w:rsidRPr="008913F1">
        <w:rPr>
          <w:sz w:val="22"/>
          <w:lang w:val="lt-LT"/>
        </w:rPr>
        <w:t>Jei vartojate toliau išvardytų vaistų, pasakykite gydytojui.</w:t>
      </w:r>
    </w:p>
    <w:p w14:paraId="1285C53F" w14:textId="77777777" w:rsidR="001368EC" w:rsidRDefault="001368EC" w:rsidP="001368EC">
      <w:pPr>
        <w:numPr>
          <w:ilvl w:val="0"/>
          <w:numId w:val="6"/>
        </w:numPr>
        <w:tabs>
          <w:tab w:val="clear" w:pos="720"/>
        </w:tabs>
        <w:spacing w:line="260" w:lineRule="exact"/>
        <w:ind w:left="567" w:hanging="567"/>
        <w:rPr>
          <w:sz w:val="22"/>
          <w:szCs w:val="22"/>
          <w:lang w:val="lt-LT"/>
        </w:rPr>
      </w:pPr>
      <w:r>
        <w:rPr>
          <w:sz w:val="22"/>
          <w:szCs w:val="22"/>
          <w:lang w:val="lt-LT"/>
        </w:rPr>
        <w:t xml:space="preserve">Vaistų, kurių sudėtyje yra amfetaminų (vartojamų dėmesio trūkumo ir hiperaktyvumo sindromo (ADHD), </w:t>
      </w:r>
      <w:proofErr w:type="spellStart"/>
      <w:r>
        <w:rPr>
          <w:sz w:val="22"/>
          <w:szCs w:val="22"/>
          <w:lang w:val="lt-LT"/>
        </w:rPr>
        <w:t>narkolepsijos</w:t>
      </w:r>
      <w:proofErr w:type="spellEnd"/>
      <w:r>
        <w:rPr>
          <w:sz w:val="22"/>
          <w:szCs w:val="22"/>
          <w:lang w:val="lt-LT"/>
        </w:rPr>
        <w:t xml:space="preserve"> ir nutukimo gydymui). </w:t>
      </w:r>
      <w:r w:rsidRPr="008A615B">
        <w:rPr>
          <w:sz w:val="22"/>
          <w:szCs w:val="22"/>
          <w:lang w:val="lt-LT"/>
        </w:rPr>
        <w:t xml:space="preserve"> </w:t>
      </w:r>
    </w:p>
    <w:p w14:paraId="30ECCD91" w14:textId="77777777" w:rsidR="001368EC" w:rsidRPr="008A615B" w:rsidRDefault="001368EC" w:rsidP="001368EC">
      <w:pPr>
        <w:numPr>
          <w:ilvl w:val="0"/>
          <w:numId w:val="6"/>
        </w:numPr>
        <w:tabs>
          <w:tab w:val="clear" w:pos="720"/>
        </w:tabs>
        <w:spacing w:line="260" w:lineRule="exact"/>
        <w:ind w:left="567" w:hanging="567"/>
        <w:rPr>
          <w:sz w:val="22"/>
          <w:szCs w:val="22"/>
          <w:lang w:val="lt-LT"/>
        </w:rPr>
      </w:pPr>
      <w:r>
        <w:rPr>
          <w:sz w:val="22"/>
          <w:szCs w:val="22"/>
          <w:lang w:val="lt-LT"/>
        </w:rPr>
        <w:t xml:space="preserve">Žolinių preparatų, </w:t>
      </w:r>
      <w:r w:rsidRPr="008A615B">
        <w:rPr>
          <w:sz w:val="22"/>
          <w:szCs w:val="22"/>
          <w:lang w:val="lt-LT"/>
        </w:rPr>
        <w:t>kuriuose yra paprastųjų jonažolių (</w:t>
      </w:r>
      <w:proofErr w:type="spellStart"/>
      <w:r w:rsidRPr="008A615B">
        <w:rPr>
          <w:i/>
          <w:sz w:val="22"/>
          <w:szCs w:val="22"/>
          <w:lang w:val="lt-LT"/>
        </w:rPr>
        <w:t>Hypericum</w:t>
      </w:r>
      <w:proofErr w:type="spellEnd"/>
      <w:r w:rsidRPr="008A615B">
        <w:rPr>
          <w:i/>
          <w:sz w:val="22"/>
          <w:szCs w:val="22"/>
          <w:lang w:val="lt-LT"/>
        </w:rPr>
        <w:t xml:space="preserve"> </w:t>
      </w:r>
      <w:proofErr w:type="spellStart"/>
      <w:r w:rsidRPr="008A615B">
        <w:rPr>
          <w:i/>
          <w:sz w:val="22"/>
          <w:szCs w:val="22"/>
          <w:lang w:val="lt-LT"/>
        </w:rPr>
        <w:t>perforatum</w:t>
      </w:r>
      <w:proofErr w:type="spellEnd"/>
      <w:r w:rsidRPr="008A615B">
        <w:rPr>
          <w:sz w:val="22"/>
          <w:szCs w:val="22"/>
          <w:lang w:val="lt-LT"/>
        </w:rPr>
        <w:t>). Paprastosios jonažolės poveikis trunka 1-2 savaites.</w:t>
      </w:r>
    </w:p>
    <w:p w14:paraId="0796F8B0"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Pr>
          <w:sz w:val="22"/>
          <w:szCs w:val="22"/>
          <w:lang w:val="lt-LT"/>
        </w:rPr>
        <w:t>Vais</w:t>
      </w:r>
      <w:r w:rsidRPr="008A615B">
        <w:rPr>
          <w:sz w:val="22"/>
          <w:szCs w:val="22"/>
          <w:lang w:val="lt-LT"/>
        </w:rPr>
        <w:t xml:space="preserve">tų, kuriuose yra aminorūgšties </w:t>
      </w:r>
      <w:proofErr w:type="spellStart"/>
      <w:r w:rsidRPr="008A615B">
        <w:rPr>
          <w:sz w:val="22"/>
          <w:szCs w:val="22"/>
          <w:lang w:val="lt-LT"/>
        </w:rPr>
        <w:t>triptofano</w:t>
      </w:r>
      <w:proofErr w:type="spellEnd"/>
      <w:r w:rsidRPr="008A615B">
        <w:rPr>
          <w:sz w:val="22"/>
          <w:szCs w:val="22"/>
          <w:lang w:val="lt-LT"/>
        </w:rPr>
        <w:t>.</w:t>
      </w:r>
    </w:p>
    <w:p w14:paraId="45CF3694" w14:textId="77777777" w:rsidR="001368EC" w:rsidRPr="008A615B" w:rsidRDefault="001368EC" w:rsidP="001368EC">
      <w:pPr>
        <w:numPr>
          <w:ilvl w:val="0"/>
          <w:numId w:val="5"/>
        </w:numPr>
        <w:tabs>
          <w:tab w:val="clear" w:pos="720"/>
          <w:tab w:val="left" w:pos="0"/>
        </w:tabs>
        <w:spacing w:line="260" w:lineRule="exact"/>
        <w:ind w:left="567" w:hanging="567"/>
        <w:rPr>
          <w:sz w:val="22"/>
          <w:szCs w:val="22"/>
          <w:lang w:val="lt-LT"/>
        </w:rPr>
      </w:pPr>
      <w:r w:rsidRPr="008A615B">
        <w:rPr>
          <w:sz w:val="22"/>
          <w:szCs w:val="22"/>
          <w:lang w:val="lt-LT"/>
        </w:rPr>
        <w:t xml:space="preserve">Vaistų, kuriais malšinamas stiprus </w:t>
      </w:r>
      <w:r>
        <w:rPr>
          <w:sz w:val="22"/>
          <w:szCs w:val="22"/>
          <w:lang w:val="lt-LT"/>
        </w:rPr>
        <w:t xml:space="preserve">arba lėtinis </w:t>
      </w:r>
      <w:r w:rsidRPr="008A615B">
        <w:rPr>
          <w:sz w:val="22"/>
          <w:szCs w:val="22"/>
          <w:lang w:val="lt-LT"/>
        </w:rPr>
        <w:t>skausmas (</w:t>
      </w:r>
      <w:proofErr w:type="spellStart"/>
      <w:r>
        <w:rPr>
          <w:sz w:val="22"/>
          <w:szCs w:val="22"/>
          <w:lang w:val="lt-LT"/>
        </w:rPr>
        <w:t>opioidų</w:t>
      </w:r>
      <w:proofErr w:type="spellEnd"/>
      <w:r>
        <w:rPr>
          <w:sz w:val="22"/>
          <w:szCs w:val="22"/>
          <w:lang w:val="lt-LT"/>
        </w:rPr>
        <w:t xml:space="preserve">, </w:t>
      </w:r>
      <w:r w:rsidRPr="008A615B">
        <w:rPr>
          <w:sz w:val="22"/>
          <w:szCs w:val="22"/>
          <w:lang w:val="lt-LT"/>
        </w:rPr>
        <w:t xml:space="preserve">pavyzdžiui, </w:t>
      </w:r>
      <w:proofErr w:type="spellStart"/>
      <w:r w:rsidRPr="008A615B">
        <w:rPr>
          <w:sz w:val="22"/>
          <w:szCs w:val="22"/>
          <w:lang w:val="lt-LT"/>
        </w:rPr>
        <w:t>tramadolio</w:t>
      </w:r>
      <w:proofErr w:type="spellEnd"/>
      <w:r>
        <w:rPr>
          <w:sz w:val="22"/>
          <w:szCs w:val="22"/>
          <w:lang w:val="lt-LT"/>
        </w:rPr>
        <w:t xml:space="preserve">, </w:t>
      </w:r>
      <w:proofErr w:type="spellStart"/>
      <w:r>
        <w:rPr>
          <w:sz w:val="22"/>
          <w:szCs w:val="22"/>
          <w:lang w:val="lt-LT"/>
        </w:rPr>
        <w:t>fentanilio</w:t>
      </w:r>
      <w:proofErr w:type="spellEnd"/>
      <w:r w:rsidRPr="008A615B">
        <w:rPr>
          <w:sz w:val="22"/>
          <w:szCs w:val="22"/>
          <w:lang w:val="lt-LT"/>
        </w:rPr>
        <w:t>).</w:t>
      </w:r>
    </w:p>
    <w:p w14:paraId="396D9FE9" w14:textId="77777777" w:rsidR="001368EC" w:rsidRPr="008A615B" w:rsidRDefault="001368EC" w:rsidP="001368EC">
      <w:pPr>
        <w:numPr>
          <w:ilvl w:val="0"/>
          <w:numId w:val="5"/>
        </w:numPr>
        <w:tabs>
          <w:tab w:val="clear" w:pos="720"/>
          <w:tab w:val="left" w:pos="0"/>
        </w:tabs>
        <w:spacing w:line="260" w:lineRule="exact"/>
        <w:ind w:left="567" w:hanging="567"/>
        <w:rPr>
          <w:sz w:val="22"/>
          <w:szCs w:val="22"/>
          <w:lang w:val="lt-LT"/>
        </w:rPr>
      </w:pPr>
      <w:r w:rsidRPr="008A615B">
        <w:rPr>
          <w:sz w:val="22"/>
          <w:szCs w:val="22"/>
          <w:lang w:val="lt-LT"/>
        </w:rPr>
        <w:t>Anesteziją sukeliančių vaistų (</w:t>
      </w:r>
      <w:r>
        <w:rPr>
          <w:sz w:val="22"/>
          <w:szCs w:val="22"/>
          <w:lang w:val="lt-LT"/>
        </w:rPr>
        <w:t xml:space="preserve">pavyzdžiui, </w:t>
      </w:r>
      <w:proofErr w:type="spellStart"/>
      <w:r w:rsidRPr="008A615B">
        <w:rPr>
          <w:sz w:val="22"/>
          <w:szCs w:val="22"/>
          <w:lang w:val="lt-LT"/>
        </w:rPr>
        <w:t>fentanilio</w:t>
      </w:r>
      <w:proofErr w:type="spellEnd"/>
      <w:r>
        <w:rPr>
          <w:sz w:val="22"/>
          <w:szCs w:val="22"/>
          <w:lang w:val="lt-LT"/>
        </w:rPr>
        <w:t xml:space="preserve">, </w:t>
      </w:r>
      <w:proofErr w:type="spellStart"/>
      <w:r>
        <w:rPr>
          <w:sz w:val="22"/>
          <w:szCs w:val="22"/>
          <w:lang w:val="lt-LT"/>
        </w:rPr>
        <w:t>mivakurio</w:t>
      </w:r>
      <w:proofErr w:type="spellEnd"/>
      <w:r>
        <w:rPr>
          <w:sz w:val="22"/>
          <w:szCs w:val="22"/>
          <w:lang w:val="lt-LT"/>
        </w:rPr>
        <w:t xml:space="preserve"> ir </w:t>
      </w:r>
      <w:proofErr w:type="spellStart"/>
      <w:r>
        <w:rPr>
          <w:sz w:val="22"/>
          <w:szCs w:val="22"/>
          <w:lang w:val="lt-LT"/>
        </w:rPr>
        <w:t>suksametonijaus</w:t>
      </w:r>
      <w:proofErr w:type="spellEnd"/>
      <w:r w:rsidRPr="008A615B">
        <w:rPr>
          <w:sz w:val="22"/>
          <w:szCs w:val="22"/>
          <w:lang w:val="lt-LT"/>
        </w:rPr>
        <w:t>).</w:t>
      </w:r>
    </w:p>
    <w:p w14:paraId="3D9C86CF"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nuo migrenos (pavyzdžiui, </w:t>
      </w:r>
      <w:proofErr w:type="spellStart"/>
      <w:r w:rsidRPr="008A615B">
        <w:rPr>
          <w:sz w:val="22"/>
          <w:szCs w:val="22"/>
          <w:lang w:val="lt-LT"/>
        </w:rPr>
        <w:t>sumatriptano</w:t>
      </w:r>
      <w:proofErr w:type="spellEnd"/>
      <w:r w:rsidRPr="008A615B">
        <w:rPr>
          <w:sz w:val="22"/>
          <w:szCs w:val="22"/>
          <w:lang w:val="lt-LT"/>
        </w:rPr>
        <w:t>).</w:t>
      </w:r>
    </w:p>
    <w:p w14:paraId="38EC92E2"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Kraują skystinančio vaisto (varfarino).</w:t>
      </w:r>
    </w:p>
    <w:p w14:paraId="66CBC037"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malšinamas skausmas ir gydomas sąnarių uždegimas, t. y. </w:t>
      </w:r>
      <w:proofErr w:type="spellStart"/>
      <w:r>
        <w:rPr>
          <w:sz w:val="22"/>
          <w:szCs w:val="22"/>
          <w:lang w:val="lt-LT"/>
        </w:rPr>
        <w:t>metamizolo</w:t>
      </w:r>
      <w:proofErr w:type="spellEnd"/>
      <w:r>
        <w:rPr>
          <w:sz w:val="22"/>
          <w:szCs w:val="22"/>
          <w:lang w:val="lt-LT"/>
        </w:rPr>
        <w:t xml:space="preserve">, </w:t>
      </w:r>
      <w:r w:rsidRPr="008A615B">
        <w:rPr>
          <w:sz w:val="22"/>
          <w:szCs w:val="22"/>
          <w:lang w:val="lt-LT"/>
        </w:rPr>
        <w:t xml:space="preserve">nesteroidinių vaistų nuo uždegimo (NVNU), pavyzdžiui, </w:t>
      </w:r>
      <w:proofErr w:type="spellStart"/>
      <w:r w:rsidRPr="008A615B">
        <w:rPr>
          <w:sz w:val="22"/>
          <w:szCs w:val="22"/>
          <w:lang w:val="lt-LT"/>
        </w:rPr>
        <w:t>ibuprofeno</w:t>
      </w:r>
      <w:proofErr w:type="spellEnd"/>
      <w:r w:rsidRPr="008A615B">
        <w:rPr>
          <w:sz w:val="22"/>
          <w:szCs w:val="22"/>
          <w:lang w:val="lt-LT"/>
        </w:rPr>
        <w:t xml:space="preserve">, arba </w:t>
      </w:r>
      <w:proofErr w:type="spellStart"/>
      <w:r w:rsidRPr="008A615B">
        <w:rPr>
          <w:sz w:val="22"/>
          <w:szCs w:val="22"/>
          <w:lang w:val="lt-LT"/>
        </w:rPr>
        <w:t>acetilsalicilo</w:t>
      </w:r>
      <w:proofErr w:type="spellEnd"/>
      <w:r w:rsidRPr="008A615B">
        <w:rPr>
          <w:sz w:val="22"/>
          <w:szCs w:val="22"/>
          <w:lang w:val="lt-LT"/>
        </w:rPr>
        <w:t xml:space="preserve"> rūgšties (aspirino).</w:t>
      </w:r>
    </w:p>
    <w:p w14:paraId="3199EF33"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Raminamųjų </w:t>
      </w:r>
      <w:r>
        <w:rPr>
          <w:sz w:val="22"/>
          <w:szCs w:val="22"/>
          <w:lang w:val="lt-LT"/>
        </w:rPr>
        <w:t>vais</w:t>
      </w:r>
      <w:r w:rsidRPr="008A615B">
        <w:rPr>
          <w:sz w:val="22"/>
          <w:szCs w:val="22"/>
          <w:lang w:val="lt-LT"/>
        </w:rPr>
        <w:t>tų (</w:t>
      </w:r>
      <w:proofErr w:type="spellStart"/>
      <w:r w:rsidRPr="008A615B">
        <w:rPr>
          <w:sz w:val="22"/>
          <w:szCs w:val="22"/>
          <w:lang w:val="lt-LT"/>
        </w:rPr>
        <w:t>diazepamo</w:t>
      </w:r>
      <w:proofErr w:type="spellEnd"/>
      <w:r w:rsidRPr="008A615B">
        <w:rPr>
          <w:sz w:val="22"/>
          <w:szCs w:val="22"/>
          <w:lang w:val="lt-LT"/>
        </w:rPr>
        <w:t>).</w:t>
      </w:r>
    </w:p>
    <w:p w14:paraId="797A3C9C"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Diuretikų (šlapimo išsiskyrimą skatinančių vaistų).</w:t>
      </w:r>
    </w:p>
    <w:p w14:paraId="617418A4"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Vaistų nuo epilepsijos (</w:t>
      </w:r>
      <w:proofErr w:type="spellStart"/>
      <w:r w:rsidRPr="008A615B">
        <w:rPr>
          <w:sz w:val="22"/>
          <w:szCs w:val="22"/>
          <w:lang w:val="lt-LT"/>
        </w:rPr>
        <w:t>fenitoino</w:t>
      </w:r>
      <w:proofErr w:type="spellEnd"/>
      <w:r w:rsidRPr="008A615B">
        <w:rPr>
          <w:sz w:val="22"/>
          <w:szCs w:val="22"/>
          <w:lang w:val="lt-LT"/>
        </w:rPr>
        <w:t xml:space="preserve">, </w:t>
      </w:r>
      <w:proofErr w:type="spellStart"/>
      <w:r w:rsidRPr="008A615B">
        <w:rPr>
          <w:sz w:val="22"/>
          <w:szCs w:val="22"/>
          <w:lang w:val="lt-LT"/>
        </w:rPr>
        <w:t>fenobarbitalio</w:t>
      </w:r>
      <w:proofErr w:type="spellEnd"/>
      <w:r w:rsidRPr="008A615B">
        <w:rPr>
          <w:sz w:val="22"/>
          <w:szCs w:val="22"/>
          <w:lang w:val="lt-LT"/>
        </w:rPr>
        <w:t xml:space="preserve">, </w:t>
      </w:r>
      <w:proofErr w:type="spellStart"/>
      <w:r w:rsidRPr="008A615B">
        <w:rPr>
          <w:sz w:val="22"/>
          <w:szCs w:val="22"/>
          <w:lang w:val="lt-LT"/>
        </w:rPr>
        <w:t>karbamazepino</w:t>
      </w:r>
      <w:proofErr w:type="spellEnd"/>
      <w:r w:rsidRPr="008A615B">
        <w:rPr>
          <w:sz w:val="22"/>
          <w:szCs w:val="22"/>
          <w:lang w:val="lt-LT"/>
        </w:rPr>
        <w:t>).</w:t>
      </w:r>
    </w:p>
    <w:p w14:paraId="3DE2420A"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nuo </w:t>
      </w:r>
      <w:r>
        <w:rPr>
          <w:sz w:val="22"/>
          <w:szCs w:val="22"/>
          <w:lang w:val="lt-LT"/>
        </w:rPr>
        <w:t xml:space="preserve">cukrinio </w:t>
      </w:r>
      <w:r w:rsidRPr="008A615B">
        <w:rPr>
          <w:sz w:val="22"/>
          <w:szCs w:val="22"/>
          <w:lang w:val="lt-LT"/>
        </w:rPr>
        <w:t>diabeto (</w:t>
      </w:r>
      <w:proofErr w:type="spellStart"/>
      <w:r w:rsidRPr="008A615B">
        <w:rPr>
          <w:sz w:val="22"/>
          <w:szCs w:val="22"/>
          <w:lang w:val="lt-LT"/>
        </w:rPr>
        <w:t>tolbutamido</w:t>
      </w:r>
      <w:proofErr w:type="spellEnd"/>
      <w:r w:rsidRPr="008A615B">
        <w:rPr>
          <w:sz w:val="22"/>
          <w:szCs w:val="22"/>
          <w:lang w:val="lt-LT"/>
        </w:rPr>
        <w:t>).</w:t>
      </w:r>
    </w:p>
    <w:p w14:paraId="2C0C5A24"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Vaistų, vartojamų esant dideliam skrandžio sulčių rūgštingumui, kai yra opaligė ir rėmuo (</w:t>
      </w:r>
      <w:proofErr w:type="spellStart"/>
      <w:r w:rsidRPr="008A615B">
        <w:rPr>
          <w:sz w:val="22"/>
          <w:szCs w:val="22"/>
          <w:lang w:val="lt-LT"/>
        </w:rPr>
        <w:t>cimetidino</w:t>
      </w:r>
      <w:proofErr w:type="spellEnd"/>
      <w:r w:rsidRPr="008A615B">
        <w:rPr>
          <w:sz w:val="22"/>
          <w:szCs w:val="22"/>
          <w:lang w:val="lt-LT"/>
        </w:rPr>
        <w:t xml:space="preserve">, </w:t>
      </w:r>
      <w:proofErr w:type="spellStart"/>
      <w:r w:rsidRPr="008A615B">
        <w:rPr>
          <w:sz w:val="22"/>
          <w:szCs w:val="22"/>
          <w:lang w:val="lt-LT"/>
        </w:rPr>
        <w:t>omeprazolo</w:t>
      </w:r>
      <w:proofErr w:type="spellEnd"/>
      <w:r w:rsidRPr="008A615B">
        <w:rPr>
          <w:sz w:val="22"/>
          <w:szCs w:val="22"/>
          <w:lang w:val="lt-LT"/>
        </w:rPr>
        <w:t xml:space="preserve">, </w:t>
      </w:r>
      <w:proofErr w:type="spellStart"/>
      <w:r w:rsidRPr="008A615B">
        <w:rPr>
          <w:sz w:val="22"/>
          <w:szCs w:val="22"/>
          <w:lang w:val="lt-LT"/>
        </w:rPr>
        <w:t>lanzoprazolo</w:t>
      </w:r>
      <w:proofErr w:type="spellEnd"/>
      <w:r w:rsidRPr="008A615B">
        <w:rPr>
          <w:sz w:val="22"/>
          <w:szCs w:val="22"/>
          <w:lang w:val="lt-LT"/>
        </w:rPr>
        <w:t xml:space="preserve">, </w:t>
      </w:r>
      <w:proofErr w:type="spellStart"/>
      <w:r w:rsidRPr="008A615B">
        <w:rPr>
          <w:sz w:val="22"/>
          <w:szCs w:val="22"/>
          <w:lang w:val="lt-LT"/>
        </w:rPr>
        <w:t>pantoprazolo</w:t>
      </w:r>
      <w:proofErr w:type="spellEnd"/>
      <w:r w:rsidRPr="008A615B">
        <w:rPr>
          <w:sz w:val="22"/>
          <w:szCs w:val="22"/>
          <w:lang w:val="lt-LT"/>
        </w:rPr>
        <w:t xml:space="preserve">, </w:t>
      </w:r>
      <w:proofErr w:type="spellStart"/>
      <w:r w:rsidRPr="008A615B">
        <w:rPr>
          <w:sz w:val="22"/>
          <w:szCs w:val="22"/>
          <w:lang w:val="lt-LT"/>
        </w:rPr>
        <w:t>rabeprazolo</w:t>
      </w:r>
      <w:proofErr w:type="spellEnd"/>
      <w:r w:rsidRPr="008A615B">
        <w:rPr>
          <w:sz w:val="22"/>
          <w:szCs w:val="22"/>
          <w:lang w:val="lt-LT"/>
        </w:rPr>
        <w:t>).</w:t>
      </w:r>
    </w:p>
    <w:p w14:paraId="70EAEF1E"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Vaistų, kuriais gydoma manija ir depresija (ličio).</w:t>
      </w:r>
    </w:p>
    <w:p w14:paraId="7FE43C25"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Kitų vaistų, kuriais gydoma depresija (pavyzdžiui, </w:t>
      </w:r>
      <w:proofErr w:type="spellStart"/>
      <w:r w:rsidRPr="008A615B">
        <w:rPr>
          <w:sz w:val="22"/>
          <w:szCs w:val="22"/>
          <w:lang w:val="lt-LT"/>
        </w:rPr>
        <w:t>amitriptilino</w:t>
      </w:r>
      <w:proofErr w:type="spellEnd"/>
      <w:r w:rsidRPr="008A615B">
        <w:rPr>
          <w:sz w:val="22"/>
          <w:szCs w:val="22"/>
          <w:lang w:val="lt-LT"/>
        </w:rPr>
        <w:t xml:space="preserve">, </w:t>
      </w:r>
      <w:proofErr w:type="spellStart"/>
      <w:r w:rsidRPr="008A615B">
        <w:rPr>
          <w:sz w:val="22"/>
          <w:szCs w:val="22"/>
          <w:lang w:val="lt-LT"/>
        </w:rPr>
        <w:t>nortriptilino</w:t>
      </w:r>
      <w:proofErr w:type="spellEnd"/>
      <w:r w:rsidRPr="008A615B">
        <w:rPr>
          <w:sz w:val="22"/>
          <w:szCs w:val="22"/>
          <w:lang w:val="lt-LT"/>
        </w:rPr>
        <w:t xml:space="preserve">, </w:t>
      </w:r>
      <w:proofErr w:type="spellStart"/>
      <w:r w:rsidRPr="008A615B">
        <w:rPr>
          <w:sz w:val="22"/>
          <w:szCs w:val="22"/>
          <w:lang w:val="lt-LT"/>
        </w:rPr>
        <w:t>nefazodono</w:t>
      </w:r>
      <w:proofErr w:type="spellEnd"/>
      <w:r w:rsidRPr="008A615B">
        <w:rPr>
          <w:sz w:val="22"/>
          <w:szCs w:val="22"/>
          <w:lang w:val="lt-LT"/>
        </w:rPr>
        <w:t xml:space="preserve">, </w:t>
      </w:r>
      <w:proofErr w:type="spellStart"/>
      <w:r w:rsidRPr="008A615B">
        <w:rPr>
          <w:sz w:val="22"/>
          <w:szCs w:val="22"/>
          <w:lang w:val="lt-LT"/>
        </w:rPr>
        <w:t>fluoksetino</w:t>
      </w:r>
      <w:proofErr w:type="spellEnd"/>
      <w:r w:rsidRPr="008A615B">
        <w:rPr>
          <w:sz w:val="22"/>
          <w:szCs w:val="22"/>
          <w:lang w:val="lt-LT"/>
        </w:rPr>
        <w:t xml:space="preserve">, </w:t>
      </w:r>
      <w:proofErr w:type="spellStart"/>
      <w:r w:rsidRPr="008A615B">
        <w:rPr>
          <w:sz w:val="22"/>
          <w:szCs w:val="22"/>
          <w:lang w:val="lt-LT"/>
        </w:rPr>
        <w:t>fluvoksamino</w:t>
      </w:r>
      <w:proofErr w:type="spellEnd"/>
      <w:r w:rsidRPr="008A615B">
        <w:rPr>
          <w:sz w:val="22"/>
          <w:szCs w:val="22"/>
          <w:lang w:val="lt-LT"/>
        </w:rPr>
        <w:t>).</w:t>
      </w:r>
    </w:p>
    <w:p w14:paraId="71E44728"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nuo šizofrenijos ir kitokių psichikos sutrikimų ( pavyzdžiui, </w:t>
      </w:r>
      <w:proofErr w:type="spellStart"/>
      <w:r w:rsidRPr="008A615B">
        <w:rPr>
          <w:sz w:val="22"/>
          <w:szCs w:val="22"/>
          <w:lang w:val="lt-LT"/>
        </w:rPr>
        <w:t>perfenazino</w:t>
      </w:r>
      <w:proofErr w:type="spellEnd"/>
      <w:r w:rsidRPr="008A615B">
        <w:rPr>
          <w:sz w:val="22"/>
          <w:szCs w:val="22"/>
          <w:lang w:val="lt-LT"/>
        </w:rPr>
        <w:t xml:space="preserve">, </w:t>
      </w:r>
      <w:proofErr w:type="spellStart"/>
      <w:r w:rsidRPr="008A615B">
        <w:rPr>
          <w:sz w:val="22"/>
          <w:szCs w:val="22"/>
          <w:lang w:val="lt-LT"/>
        </w:rPr>
        <w:t>levomepromazino</w:t>
      </w:r>
      <w:proofErr w:type="spellEnd"/>
      <w:r w:rsidRPr="008A615B">
        <w:rPr>
          <w:sz w:val="22"/>
          <w:szCs w:val="22"/>
          <w:lang w:val="lt-LT"/>
        </w:rPr>
        <w:t xml:space="preserve"> ir </w:t>
      </w:r>
      <w:proofErr w:type="spellStart"/>
      <w:r w:rsidRPr="008A615B">
        <w:rPr>
          <w:sz w:val="22"/>
          <w:szCs w:val="22"/>
          <w:lang w:val="lt-LT"/>
        </w:rPr>
        <w:t>olanzapino</w:t>
      </w:r>
      <w:proofErr w:type="spellEnd"/>
      <w:r w:rsidRPr="008A615B">
        <w:rPr>
          <w:sz w:val="22"/>
          <w:szCs w:val="22"/>
          <w:lang w:val="lt-LT"/>
        </w:rPr>
        <w:t>).</w:t>
      </w:r>
    </w:p>
    <w:p w14:paraId="5D8AC323"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gydomas aukštas kraujospūdis, krūtinės skausmas ar kontroliuojamas širdies plakimo dažnumas ir ritmas (pavyzdžiui, </w:t>
      </w:r>
      <w:proofErr w:type="spellStart"/>
      <w:r w:rsidRPr="008A615B">
        <w:rPr>
          <w:sz w:val="22"/>
          <w:szCs w:val="22"/>
          <w:lang w:val="lt-LT"/>
        </w:rPr>
        <w:t>verapamilio</w:t>
      </w:r>
      <w:proofErr w:type="spellEnd"/>
      <w:r w:rsidRPr="008A615B">
        <w:rPr>
          <w:sz w:val="22"/>
          <w:szCs w:val="22"/>
          <w:lang w:val="lt-LT"/>
        </w:rPr>
        <w:t xml:space="preserve">, </w:t>
      </w:r>
      <w:proofErr w:type="spellStart"/>
      <w:r w:rsidRPr="008A615B">
        <w:rPr>
          <w:sz w:val="22"/>
          <w:szCs w:val="22"/>
          <w:lang w:val="lt-LT"/>
        </w:rPr>
        <w:t>diltiazemo,flekainido</w:t>
      </w:r>
      <w:proofErr w:type="spellEnd"/>
      <w:r w:rsidRPr="008A615B">
        <w:rPr>
          <w:sz w:val="22"/>
          <w:szCs w:val="22"/>
          <w:lang w:val="lt-LT"/>
        </w:rPr>
        <w:t xml:space="preserve">, </w:t>
      </w:r>
      <w:proofErr w:type="spellStart"/>
      <w:r w:rsidRPr="008A615B">
        <w:rPr>
          <w:sz w:val="22"/>
          <w:szCs w:val="22"/>
          <w:lang w:val="lt-LT"/>
        </w:rPr>
        <w:t>propafenono</w:t>
      </w:r>
      <w:proofErr w:type="spellEnd"/>
      <w:r w:rsidRPr="008A615B">
        <w:rPr>
          <w:sz w:val="22"/>
          <w:szCs w:val="22"/>
          <w:lang w:val="lt-LT"/>
        </w:rPr>
        <w:t>).</w:t>
      </w:r>
    </w:p>
    <w:p w14:paraId="2F6D0E6D"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 bakterinė infekcija (pavyzdžiui, </w:t>
      </w:r>
      <w:proofErr w:type="spellStart"/>
      <w:r w:rsidRPr="008A615B">
        <w:rPr>
          <w:sz w:val="22"/>
          <w:szCs w:val="22"/>
          <w:lang w:val="lt-LT"/>
        </w:rPr>
        <w:t>rifampicino</w:t>
      </w:r>
      <w:proofErr w:type="spellEnd"/>
      <w:r w:rsidRPr="008A615B">
        <w:rPr>
          <w:sz w:val="22"/>
          <w:szCs w:val="22"/>
          <w:lang w:val="lt-LT"/>
        </w:rPr>
        <w:t xml:space="preserve">, </w:t>
      </w:r>
      <w:proofErr w:type="spellStart"/>
      <w:r w:rsidRPr="008A615B">
        <w:rPr>
          <w:sz w:val="22"/>
          <w:szCs w:val="22"/>
          <w:lang w:val="lt-LT"/>
        </w:rPr>
        <w:t>klaritromicino</w:t>
      </w:r>
      <w:proofErr w:type="spellEnd"/>
      <w:r w:rsidRPr="008A615B">
        <w:rPr>
          <w:sz w:val="22"/>
          <w:szCs w:val="22"/>
          <w:lang w:val="lt-LT"/>
        </w:rPr>
        <w:t xml:space="preserve">, </w:t>
      </w:r>
      <w:proofErr w:type="spellStart"/>
      <w:r w:rsidRPr="008A615B">
        <w:rPr>
          <w:sz w:val="22"/>
          <w:szCs w:val="22"/>
          <w:lang w:val="lt-LT"/>
        </w:rPr>
        <w:t>telitromicino</w:t>
      </w:r>
      <w:proofErr w:type="spellEnd"/>
      <w:r w:rsidRPr="008A615B">
        <w:rPr>
          <w:sz w:val="22"/>
          <w:szCs w:val="22"/>
          <w:lang w:val="lt-LT"/>
        </w:rPr>
        <w:t xml:space="preserve">, </w:t>
      </w:r>
      <w:proofErr w:type="spellStart"/>
      <w:r w:rsidRPr="008A615B">
        <w:rPr>
          <w:sz w:val="22"/>
          <w:szCs w:val="22"/>
          <w:lang w:val="lt-LT"/>
        </w:rPr>
        <w:t>eritromicino</w:t>
      </w:r>
      <w:proofErr w:type="spellEnd"/>
      <w:r w:rsidRPr="008A615B">
        <w:rPr>
          <w:sz w:val="22"/>
          <w:szCs w:val="22"/>
          <w:lang w:val="lt-LT"/>
        </w:rPr>
        <w:t>).</w:t>
      </w:r>
    </w:p>
    <w:p w14:paraId="05CF36FB"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 grybelinė infekcija (pavyzdžiui, </w:t>
      </w:r>
      <w:proofErr w:type="spellStart"/>
      <w:r w:rsidRPr="008A615B">
        <w:rPr>
          <w:sz w:val="22"/>
          <w:szCs w:val="22"/>
          <w:lang w:val="lt-LT"/>
        </w:rPr>
        <w:t>ketokonazolo</w:t>
      </w:r>
      <w:proofErr w:type="spellEnd"/>
      <w:r w:rsidRPr="008A615B">
        <w:rPr>
          <w:sz w:val="22"/>
          <w:szCs w:val="22"/>
          <w:lang w:val="lt-LT"/>
        </w:rPr>
        <w:t xml:space="preserve">, </w:t>
      </w:r>
      <w:proofErr w:type="spellStart"/>
      <w:r w:rsidRPr="008A615B">
        <w:rPr>
          <w:sz w:val="22"/>
          <w:szCs w:val="22"/>
          <w:lang w:val="lt-LT"/>
        </w:rPr>
        <w:t>itrakonazolo</w:t>
      </w:r>
      <w:proofErr w:type="spellEnd"/>
      <w:r w:rsidRPr="008A615B">
        <w:rPr>
          <w:sz w:val="22"/>
          <w:szCs w:val="22"/>
          <w:lang w:val="lt-LT"/>
        </w:rPr>
        <w:t xml:space="preserve">, </w:t>
      </w:r>
      <w:proofErr w:type="spellStart"/>
      <w:r w:rsidRPr="008A615B">
        <w:rPr>
          <w:sz w:val="22"/>
          <w:szCs w:val="22"/>
          <w:lang w:val="lt-LT"/>
        </w:rPr>
        <w:t>pozakonozolo</w:t>
      </w:r>
      <w:proofErr w:type="spellEnd"/>
      <w:r w:rsidRPr="008A615B">
        <w:rPr>
          <w:sz w:val="22"/>
          <w:szCs w:val="22"/>
          <w:lang w:val="lt-LT"/>
        </w:rPr>
        <w:t xml:space="preserve">, </w:t>
      </w:r>
      <w:proofErr w:type="spellStart"/>
      <w:r w:rsidRPr="008A615B">
        <w:rPr>
          <w:sz w:val="22"/>
          <w:szCs w:val="22"/>
          <w:lang w:val="lt-LT"/>
        </w:rPr>
        <w:t>vorikonazolo</w:t>
      </w:r>
      <w:proofErr w:type="spellEnd"/>
      <w:r w:rsidRPr="008A615B">
        <w:rPr>
          <w:sz w:val="22"/>
          <w:szCs w:val="22"/>
          <w:lang w:val="lt-LT"/>
        </w:rPr>
        <w:t xml:space="preserve">, </w:t>
      </w:r>
      <w:proofErr w:type="spellStart"/>
      <w:r w:rsidRPr="008A615B">
        <w:rPr>
          <w:sz w:val="22"/>
          <w:szCs w:val="22"/>
          <w:lang w:val="lt-LT"/>
        </w:rPr>
        <w:t>flukonazolo</w:t>
      </w:r>
      <w:proofErr w:type="spellEnd"/>
      <w:r w:rsidRPr="008A615B">
        <w:rPr>
          <w:sz w:val="22"/>
          <w:szCs w:val="22"/>
          <w:lang w:val="lt-LT"/>
        </w:rPr>
        <w:t>).</w:t>
      </w:r>
    </w:p>
    <w:p w14:paraId="797CE451"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 ŽIV infekcija (AIDS) ir hepatitas C (proteazės inhibitorių, pavyzdžiui, ritonaviro, </w:t>
      </w:r>
      <w:proofErr w:type="spellStart"/>
      <w:r w:rsidRPr="008A615B">
        <w:rPr>
          <w:sz w:val="22"/>
          <w:szCs w:val="22"/>
          <w:lang w:val="lt-LT"/>
        </w:rPr>
        <w:t>telapreviro</w:t>
      </w:r>
      <w:proofErr w:type="spellEnd"/>
      <w:r w:rsidRPr="008A615B">
        <w:rPr>
          <w:sz w:val="22"/>
          <w:szCs w:val="22"/>
          <w:lang w:val="lt-LT"/>
        </w:rPr>
        <w:t>).</w:t>
      </w:r>
    </w:p>
    <w:p w14:paraId="474FECEA" w14:textId="77777777" w:rsidR="001368EC" w:rsidRDefault="001368EC" w:rsidP="001368EC">
      <w:pPr>
        <w:numPr>
          <w:ilvl w:val="0"/>
          <w:numId w:val="5"/>
        </w:numPr>
        <w:tabs>
          <w:tab w:val="clear" w:pos="720"/>
        </w:tabs>
        <w:spacing w:line="260" w:lineRule="exact"/>
        <w:ind w:left="567" w:hanging="567"/>
        <w:rPr>
          <w:sz w:val="22"/>
          <w:szCs w:val="22"/>
          <w:lang w:val="lt-LT"/>
        </w:rPr>
      </w:pPr>
      <w:r w:rsidRPr="008A615B">
        <w:rPr>
          <w:sz w:val="22"/>
          <w:szCs w:val="22"/>
          <w:lang w:val="lt-LT"/>
        </w:rPr>
        <w:t>Vaistų, kurie vartojami pykinimui ir vėmimui mažinti po operacijos ar chemoterapijos (</w:t>
      </w:r>
      <w:proofErr w:type="spellStart"/>
      <w:r w:rsidRPr="008A615B">
        <w:rPr>
          <w:sz w:val="22"/>
          <w:szCs w:val="22"/>
          <w:lang w:val="lt-LT"/>
        </w:rPr>
        <w:t>aprepitanto</w:t>
      </w:r>
      <w:proofErr w:type="spellEnd"/>
      <w:r w:rsidRPr="008A615B">
        <w:rPr>
          <w:sz w:val="22"/>
          <w:szCs w:val="22"/>
          <w:lang w:val="lt-LT"/>
        </w:rPr>
        <w:t xml:space="preserve">). </w:t>
      </w:r>
    </w:p>
    <w:p w14:paraId="60409FA7" w14:textId="77777777" w:rsidR="001368EC" w:rsidRPr="008A615B" w:rsidRDefault="001368EC" w:rsidP="001368EC">
      <w:pPr>
        <w:numPr>
          <w:ilvl w:val="0"/>
          <w:numId w:val="5"/>
        </w:numPr>
        <w:tabs>
          <w:tab w:val="clear" w:pos="720"/>
        </w:tabs>
        <w:spacing w:line="260" w:lineRule="exact"/>
        <w:ind w:left="567" w:hanging="567"/>
        <w:rPr>
          <w:sz w:val="22"/>
          <w:szCs w:val="22"/>
          <w:lang w:val="lt-LT"/>
        </w:rPr>
      </w:pPr>
      <w:r>
        <w:rPr>
          <w:sz w:val="22"/>
          <w:szCs w:val="22"/>
          <w:lang w:val="lt-LT"/>
        </w:rPr>
        <w:t>Vaistų, kurie kaip žinoma didina širdies elektros impulsų sutrikimų riziką (pvz.: vaistai nuo psichozės ir antibiotikai).</w:t>
      </w:r>
    </w:p>
    <w:p w14:paraId="2A39B0EC" w14:textId="77777777" w:rsidR="001368EC" w:rsidRPr="008A615B" w:rsidRDefault="001368EC" w:rsidP="001368EC">
      <w:pPr>
        <w:pStyle w:val="BTEMEASMCA"/>
      </w:pPr>
    </w:p>
    <w:p w14:paraId="02450CC1" w14:textId="77777777" w:rsidR="001368EC" w:rsidRPr="00367D7B" w:rsidRDefault="001368EC" w:rsidP="001368EC">
      <w:pPr>
        <w:rPr>
          <w:b/>
          <w:lang w:val="pt-PT"/>
        </w:rPr>
      </w:pPr>
      <w:r w:rsidRPr="00367D7B">
        <w:rPr>
          <w:b/>
          <w:sz w:val="22"/>
          <w:lang w:val="pt-PT"/>
        </w:rPr>
        <w:t>Zoloft vartojimas su maistu, gėrimais ir alkoholiu</w:t>
      </w:r>
    </w:p>
    <w:p w14:paraId="2E06F260" w14:textId="77777777" w:rsidR="001368EC" w:rsidRPr="008A615B" w:rsidRDefault="001368EC" w:rsidP="001368EC">
      <w:pPr>
        <w:pStyle w:val="BTEMEASMCA"/>
      </w:pPr>
      <w:proofErr w:type="spellStart"/>
      <w:r w:rsidRPr="008A615B">
        <w:t>Zoloft</w:t>
      </w:r>
      <w:proofErr w:type="spellEnd"/>
      <w:r w:rsidRPr="008A615B">
        <w:t xml:space="preserve"> galima vartoti ir valgant, ir nevalgius.</w:t>
      </w:r>
    </w:p>
    <w:p w14:paraId="5B8D116F" w14:textId="77777777" w:rsidR="001368EC" w:rsidRPr="008A615B" w:rsidRDefault="001368EC" w:rsidP="001368EC">
      <w:pPr>
        <w:pStyle w:val="BTEMEASMCA"/>
      </w:pPr>
    </w:p>
    <w:p w14:paraId="4DE2C7E2" w14:textId="77777777" w:rsidR="001368EC" w:rsidRPr="008A615B" w:rsidRDefault="001368EC" w:rsidP="001368EC">
      <w:pPr>
        <w:pStyle w:val="BTEMEASMCA"/>
      </w:pPr>
      <w:r w:rsidRPr="008A615B">
        <w:t xml:space="preserve">Vartojant </w:t>
      </w:r>
      <w:proofErr w:type="spellStart"/>
      <w:r w:rsidRPr="008A615B">
        <w:t>Zoloft</w:t>
      </w:r>
      <w:proofErr w:type="spellEnd"/>
      <w:r w:rsidRPr="008A615B">
        <w:t xml:space="preserve"> patariama negerti alkoholio.</w:t>
      </w:r>
    </w:p>
    <w:p w14:paraId="101B0CE9" w14:textId="77777777" w:rsidR="001368EC" w:rsidRPr="008A615B" w:rsidRDefault="001368EC" w:rsidP="001368EC">
      <w:pPr>
        <w:pStyle w:val="BTEMEASMCA"/>
      </w:pPr>
    </w:p>
    <w:p w14:paraId="78CAF805" w14:textId="77777777" w:rsidR="001368EC" w:rsidRPr="008A615B" w:rsidRDefault="001368EC" w:rsidP="001368EC">
      <w:pPr>
        <w:pStyle w:val="BTEMEASMCA"/>
      </w:pPr>
      <w:proofErr w:type="spellStart"/>
      <w:r w:rsidRPr="008A615B">
        <w:t>Sertralino</w:t>
      </w:r>
      <w:proofErr w:type="spellEnd"/>
      <w:r w:rsidRPr="008A615B">
        <w:t xml:space="preserve"> negalima vartoti kartu su greipfrutų sultimis, nes vartojant kartu, gali padidėti </w:t>
      </w:r>
      <w:proofErr w:type="spellStart"/>
      <w:r w:rsidRPr="008A615B">
        <w:t>sertralino</w:t>
      </w:r>
      <w:proofErr w:type="spellEnd"/>
      <w:r w:rsidRPr="008A615B">
        <w:t xml:space="preserve"> kiekis organizme.</w:t>
      </w:r>
    </w:p>
    <w:p w14:paraId="1D99CC8F" w14:textId="77777777" w:rsidR="001368EC" w:rsidRPr="008A615B" w:rsidRDefault="001368EC" w:rsidP="001368EC">
      <w:pPr>
        <w:pStyle w:val="BTEMEASMCA"/>
      </w:pPr>
    </w:p>
    <w:p w14:paraId="30493D6D" w14:textId="77777777" w:rsidR="001368EC" w:rsidRPr="00367D7B" w:rsidRDefault="001368EC" w:rsidP="001368EC">
      <w:pPr>
        <w:rPr>
          <w:b/>
        </w:rPr>
      </w:pPr>
      <w:proofErr w:type="spellStart"/>
      <w:r w:rsidRPr="00367D7B">
        <w:rPr>
          <w:b/>
          <w:sz w:val="22"/>
        </w:rPr>
        <w:t>Nėštumas</w:t>
      </w:r>
      <w:proofErr w:type="spellEnd"/>
      <w:r w:rsidRPr="00367D7B">
        <w:rPr>
          <w:b/>
          <w:sz w:val="22"/>
        </w:rPr>
        <w:t xml:space="preserve">, </w:t>
      </w:r>
      <w:proofErr w:type="spellStart"/>
      <w:r w:rsidRPr="00367D7B">
        <w:rPr>
          <w:b/>
          <w:sz w:val="22"/>
        </w:rPr>
        <w:t>žindymo</w:t>
      </w:r>
      <w:proofErr w:type="spellEnd"/>
      <w:r w:rsidRPr="00367D7B">
        <w:rPr>
          <w:b/>
          <w:sz w:val="22"/>
        </w:rPr>
        <w:t xml:space="preserve"> </w:t>
      </w:r>
      <w:proofErr w:type="spellStart"/>
      <w:r w:rsidRPr="00367D7B">
        <w:rPr>
          <w:b/>
          <w:sz w:val="22"/>
        </w:rPr>
        <w:t>laikotarpis</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vaisingumas</w:t>
      </w:r>
      <w:proofErr w:type="spellEnd"/>
    </w:p>
    <w:p w14:paraId="04C65046" w14:textId="77777777" w:rsidR="001368EC" w:rsidRPr="008A615B" w:rsidRDefault="001368EC" w:rsidP="001368EC">
      <w:pPr>
        <w:pStyle w:val="BTEMEASMCA"/>
      </w:pPr>
      <w:r>
        <w:lastRenderedPageBreak/>
        <w:t>Jeigu esate nėščia, žindote kūdikį, manote, kad galbūt esate nėščia, arba planuojate pastoti, tai p</w:t>
      </w:r>
      <w:r w:rsidRPr="008A615B">
        <w:t>rieš varto</w:t>
      </w:r>
      <w:r>
        <w:t>ma šį vaistą</w:t>
      </w:r>
      <w:r w:rsidRPr="008A615B">
        <w:t xml:space="preserve"> pasitar</w:t>
      </w:r>
      <w:r>
        <w:t>k</w:t>
      </w:r>
      <w:r w:rsidRPr="008A615B">
        <w:t>i</w:t>
      </w:r>
      <w:r>
        <w:t>te</w:t>
      </w:r>
      <w:r w:rsidRPr="008A615B">
        <w:t xml:space="preserve"> su gydytoju arba vaistininku.</w:t>
      </w:r>
    </w:p>
    <w:p w14:paraId="47024075" w14:textId="77777777" w:rsidR="001368EC" w:rsidRPr="008A615B" w:rsidRDefault="001368EC" w:rsidP="001368EC">
      <w:pPr>
        <w:pStyle w:val="BTEMEASMCA"/>
      </w:pPr>
    </w:p>
    <w:p w14:paraId="3C6F96BB" w14:textId="77777777" w:rsidR="001368EC" w:rsidRPr="008913F1" w:rsidRDefault="001368EC" w:rsidP="001368EC">
      <w:pPr>
        <w:rPr>
          <w:sz w:val="22"/>
          <w:lang w:val="lt-LT"/>
        </w:rPr>
      </w:pPr>
      <w:r w:rsidRPr="008913F1">
        <w:rPr>
          <w:sz w:val="22"/>
          <w:lang w:val="lt-LT"/>
        </w:rPr>
        <w:t xml:space="preserve">Nėščių moterų gydymo </w:t>
      </w:r>
      <w:proofErr w:type="spellStart"/>
      <w:r w:rsidRPr="008913F1">
        <w:rPr>
          <w:sz w:val="22"/>
          <w:lang w:val="lt-LT"/>
        </w:rPr>
        <w:t>sertralinu</w:t>
      </w:r>
      <w:proofErr w:type="spellEnd"/>
      <w:r w:rsidRPr="008913F1">
        <w:rPr>
          <w:sz w:val="22"/>
          <w:lang w:val="lt-LT"/>
        </w:rPr>
        <w:t xml:space="preserve"> saugumas iki galo neištirtas. Nėštumo laikotarpiu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vaisiui.</w:t>
      </w:r>
      <w:r w:rsidRPr="008913F1" w:rsidDel="009C7DCC">
        <w:rPr>
          <w:sz w:val="22"/>
          <w:lang w:val="lt-LT"/>
        </w:rPr>
        <w:t xml:space="preserve"> </w:t>
      </w:r>
    </w:p>
    <w:p w14:paraId="1FF64FB0" w14:textId="77777777" w:rsidR="001368EC" w:rsidRPr="00B27113" w:rsidRDefault="001368EC" w:rsidP="001368EC">
      <w:pPr>
        <w:pStyle w:val="BTEMEASMCA"/>
      </w:pPr>
    </w:p>
    <w:p w14:paraId="475BDEEA" w14:textId="77777777" w:rsidR="001368EC" w:rsidRPr="008913F1" w:rsidRDefault="001368EC" w:rsidP="001368EC">
      <w:pPr>
        <w:pStyle w:val="BTEMEASMCA"/>
      </w:pPr>
      <w:r w:rsidRPr="00243FF5">
        <w:t xml:space="preserve">Jeigu Jūs vartojate </w:t>
      </w:r>
      <w:proofErr w:type="spellStart"/>
      <w:r w:rsidRPr="00243FF5">
        <w:t>Zoloft</w:t>
      </w:r>
      <w:proofErr w:type="spellEnd"/>
      <w:r w:rsidRPr="00243FF5">
        <w:t xml:space="preserve"> nėštumo laikotarpio pabaigoje, Jums gali kilti didesnis stipraus kraujavimo iš makšties tuoj po gimdymo pavojus, ypač jeigu Jums praeityje buvo diagnozuota kraujavimo sutrikimų. Jūsų gydytojui arba akušerei reikia pranešti apie tai, kad Jūs vartojate </w:t>
      </w:r>
      <w:proofErr w:type="spellStart"/>
      <w:r w:rsidRPr="00243FF5">
        <w:t>Zoloft</w:t>
      </w:r>
      <w:proofErr w:type="spellEnd"/>
      <w:r w:rsidRPr="00243FF5">
        <w:t>, kad jie galėtų Jums patarti</w:t>
      </w:r>
      <w:r w:rsidRPr="008913F1">
        <w:t xml:space="preserve">. Nėštumo metu, ypač per paskutiniuosius 3 nėštumo mėnesius, vartojami į </w:t>
      </w:r>
      <w:proofErr w:type="spellStart"/>
      <w:r w:rsidRPr="008913F1">
        <w:t>Zoloft</w:t>
      </w:r>
      <w:proofErr w:type="spellEnd"/>
      <w:r w:rsidRPr="008913F1">
        <w:t xml:space="preserve">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2A8397E4" w14:textId="77777777" w:rsidR="001368EC" w:rsidRPr="00B27113" w:rsidRDefault="001368EC" w:rsidP="001368EC">
      <w:pPr>
        <w:pStyle w:val="BTEMEASMCA"/>
      </w:pPr>
    </w:p>
    <w:p w14:paraId="1566DA5A" w14:textId="77777777" w:rsidR="001368EC" w:rsidRPr="008913F1" w:rsidRDefault="001368EC" w:rsidP="001368EC">
      <w:pPr>
        <w:rPr>
          <w:sz w:val="22"/>
        </w:rPr>
      </w:pPr>
      <w:r w:rsidRPr="008913F1">
        <w:rPr>
          <w:sz w:val="22"/>
          <w:lang w:val="lt-LT"/>
        </w:rPr>
        <w:t xml:space="preserve">Be to, Jūsų naujagimiui gali pasireikšti kitos būklės, kurios dažniausiai prasideda per pirmąsias 24 valandas po gimimo. </w:t>
      </w:r>
      <w:proofErr w:type="spellStart"/>
      <w:r w:rsidRPr="008913F1">
        <w:rPr>
          <w:sz w:val="22"/>
        </w:rPr>
        <w:t>Simptomai</w:t>
      </w:r>
      <w:proofErr w:type="spellEnd"/>
      <w:r w:rsidRPr="008913F1">
        <w:rPr>
          <w:sz w:val="22"/>
        </w:rPr>
        <w:t xml:space="preserve"> </w:t>
      </w:r>
      <w:proofErr w:type="spellStart"/>
      <w:r w:rsidRPr="008913F1">
        <w:rPr>
          <w:sz w:val="22"/>
        </w:rPr>
        <w:t>gali</w:t>
      </w:r>
      <w:proofErr w:type="spellEnd"/>
      <w:r w:rsidRPr="008913F1">
        <w:rPr>
          <w:sz w:val="22"/>
        </w:rPr>
        <w:t xml:space="preserve"> </w:t>
      </w:r>
      <w:proofErr w:type="spellStart"/>
      <w:r w:rsidRPr="008913F1">
        <w:rPr>
          <w:sz w:val="22"/>
        </w:rPr>
        <w:t>būti</w:t>
      </w:r>
      <w:proofErr w:type="spellEnd"/>
      <w:r w:rsidRPr="008913F1">
        <w:rPr>
          <w:sz w:val="22"/>
        </w:rPr>
        <w:t>:</w:t>
      </w:r>
    </w:p>
    <w:p w14:paraId="25D35DFA" w14:textId="77777777" w:rsidR="001368EC" w:rsidRPr="008913F1" w:rsidRDefault="001368EC" w:rsidP="001368EC">
      <w:pPr>
        <w:numPr>
          <w:ilvl w:val="0"/>
          <w:numId w:val="12"/>
        </w:numPr>
        <w:rPr>
          <w:sz w:val="22"/>
        </w:rPr>
      </w:pPr>
      <w:proofErr w:type="spellStart"/>
      <w:r w:rsidRPr="008913F1">
        <w:rPr>
          <w:sz w:val="22"/>
        </w:rPr>
        <w:t>kvėpavimo</w:t>
      </w:r>
      <w:proofErr w:type="spellEnd"/>
      <w:r w:rsidRPr="008913F1">
        <w:rPr>
          <w:sz w:val="22"/>
        </w:rPr>
        <w:t xml:space="preserve"> </w:t>
      </w:r>
      <w:proofErr w:type="spellStart"/>
      <w:proofErr w:type="gramStart"/>
      <w:r w:rsidRPr="008913F1">
        <w:rPr>
          <w:sz w:val="22"/>
        </w:rPr>
        <w:t>sutrikimas</w:t>
      </w:r>
      <w:proofErr w:type="spellEnd"/>
      <w:r>
        <w:rPr>
          <w:sz w:val="22"/>
        </w:rPr>
        <w:t>;</w:t>
      </w:r>
      <w:proofErr w:type="gramEnd"/>
    </w:p>
    <w:p w14:paraId="38C90AE6" w14:textId="77777777" w:rsidR="001368EC" w:rsidRPr="008913F1" w:rsidRDefault="001368EC" w:rsidP="001368EC">
      <w:pPr>
        <w:numPr>
          <w:ilvl w:val="0"/>
          <w:numId w:val="12"/>
        </w:numPr>
        <w:rPr>
          <w:sz w:val="22"/>
          <w:lang w:val="sv-SE"/>
        </w:rPr>
      </w:pPr>
      <w:r w:rsidRPr="008913F1">
        <w:rPr>
          <w:sz w:val="22"/>
          <w:lang w:val="sv-SE"/>
        </w:rPr>
        <w:t>melsva arba per karšta ar per šalta oda</w:t>
      </w:r>
      <w:r>
        <w:rPr>
          <w:sz w:val="22"/>
          <w:lang w:val="sv-SE"/>
        </w:rPr>
        <w:t>;</w:t>
      </w:r>
    </w:p>
    <w:p w14:paraId="13B3F38C" w14:textId="77777777" w:rsidR="001368EC" w:rsidRPr="008913F1" w:rsidRDefault="001368EC" w:rsidP="001368EC">
      <w:pPr>
        <w:numPr>
          <w:ilvl w:val="0"/>
          <w:numId w:val="12"/>
        </w:numPr>
        <w:rPr>
          <w:sz w:val="22"/>
        </w:rPr>
      </w:pPr>
      <w:proofErr w:type="spellStart"/>
      <w:r w:rsidRPr="008913F1">
        <w:rPr>
          <w:sz w:val="22"/>
        </w:rPr>
        <w:t>mėlynos</w:t>
      </w:r>
      <w:proofErr w:type="spellEnd"/>
      <w:r w:rsidRPr="008913F1">
        <w:rPr>
          <w:sz w:val="22"/>
        </w:rPr>
        <w:t xml:space="preserve"> </w:t>
      </w:r>
      <w:proofErr w:type="spellStart"/>
      <w:proofErr w:type="gramStart"/>
      <w:r w:rsidRPr="008913F1">
        <w:rPr>
          <w:sz w:val="22"/>
        </w:rPr>
        <w:t>lūpos</w:t>
      </w:r>
      <w:proofErr w:type="spellEnd"/>
      <w:r>
        <w:rPr>
          <w:sz w:val="22"/>
        </w:rPr>
        <w:t>;</w:t>
      </w:r>
      <w:proofErr w:type="gramEnd"/>
    </w:p>
    <w:p w14:paraId="7992FB1A" w14:textId="77777777" w:rsidR="001368EC" w:rsidRPr="008913F1" w:rsidRDefault="001368EC" w:rsidP="001368EC">
      <w:pPr>
        <w:numPr>
          <w:ilvl w:val="0"/>
          <w:numId w:val="12"/>
        </w:numPr>
        <w:rPr>
          <w:sz w:val="22"/>
        </w:rPr>
      </w:pPr>
      <w:proofErr w:type="spellStart"/>
      <w:r w:rsidRPr="008913F1">
        <w:rPr>
          <w:sz w:val="22"/>
        </w:rPr>
        <w:t>vėmimas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žindymo</w:t>
      </w:r>
      <w:proofErr w:type="spellEnd"/>
      <w:r w:rsidRPr="008913F1">
        <w:rPr>
          <w:sz w:val="22"/>
        </w:rPr>
        <w:t xml:space="preserve"> </w:t>
      </w:r>
      <w:proofErr w:type="spellStart"/>
      <w:proofErr w:type="gramStart"/>
      <w:r w:rsidRPr="008913F1">
        <w:rPr>
          <w:sz w:val="22"/>
        </w:rPr>
        <w:t>sutrikimas</w:t>
      </w:r>
      <w:proofErr w:type="spellEnd"/>
      <w:r>
        <w:rPr>
          <w:sz w:val="22"/>
        </w:rPr>
        <w:t>;</w:t>
      </w:r>
      <w:proofErr w:type="gramEnd"/>
    </w:p>
    <w:p w14:paraId="16B80BF5" w14:textId="77777777" w:rsidR="001368EC" w:rsidRPr="008913F1" w:rsidRDefault="001368EC" w:rsidP="001368EC">
      <w:pPr>
        <w:numPr>
          <w:ilvl w:val="0"/>
          <w:numId w:val="12"/>
        </w:numPr>
        <w:rPr>
          <w:sz w:val="22"/>
        </w:rPr>
      </w:pPr>
      <w:proofErr w:type="spellStart"/>
      <w:r w:rsidRPr="008913F1">
        <w:rPr>
          <w:sz w:val="22"/>
        </w:rPr>
        <w:t>didelis</w:t>
      </w:r>
      <w:proofErr w:type="spellEnd"/>
      <w:r w:rsidRPr="008913F1">
        <w:rPr>
          <w:sz w:val="22"/>
        </w:rPr>
        <w:t xml:space="preserve"> </w:t>
      </w:r>
      <w:proofErr w:type="spellStart"/>
      <w:r w:rsidRPr="008913F1">
        <w:rPr>
          <w:sz w:val="22"/>
        </w:rPr>
        <w:t>nuovargis</w:t>
      </w:r>
      <w:proofErr w:type="spellEnd"/>
      <w:r w:rsidRPr="008913F1">
        <w:rPr>
          <w:sz w:val="22"/>
        </w:rPr>
        <w:t xml:space="preserve">, </w:t>
      </w:r>
      <w:proofErr w:type="spellStart"/>
      <w:r w:rsidRPr="008913F1">
        <w:rPr>
          <w:sz w:val="22"/>
        </w:rPr>
        <w:t>negalėjimas</w:t>
      </w:r>
      <w:proofErr w:type="spellEnd"/>
      <w:r w:rsidRPr="008913F1">
        <w:rPr>
          <w:sz w:val="22"/>
        </w:rPr>
        <w:t xml:space="preserve"> </w:t>
      </w:r>
      <w:proofErr w:type="spellStart"/>
      <w:r w:rsidRPr="008913F1">
        <w:rPr>
          <w:sz w:val="22"/>
        </w:rPr>
        <w:t>miegoti</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nuolatinis</w:t>
      </w:r>
      <w:proofErr w:type="spellEnd"/>
      <w:r w:rsidRPr="008913F1">
        <w:rPr>
          <w:sz w:val="22"/>
        </w:rPr>
        <w:t xml:space="preserve"> </w:t>
      </w:r>
      <w:proofErr w:type="spellStart"/>
      <w:proofErr w:type="gramStart"/>
      <w:r w:rsidRPr="008913F1">
        <w:rPr>
          <w:sz w:val="22"/>
        </w:rPr>
        <w:t>verkimas</w:t>
      </w:r>
      <w:proofErr w:type="spellEnd"/>
      <w:r w:rsidRPr="008913F1">
        <w:rPr>
          <w:sz w:val="22"/>
        </w:rPr>
        <w:t>,</w:t>
      </w:r>
      <w:r>
        <w:rPr>
          <w:sz w:val="22"/>
        </w:rPr>
        <w:t>;</w:t>
      </w:r>
      <w:proofErr w:type="gramEnd"/>
    </w:p>
    <w:p w14:paraId="2DAF850E" w14:textId="77777777" w:rsidR="001368EC" w:rsidRPr="008913F1" w:rsidRDefault="001368EC" w:rsidP="001368EC">
      <w:pPr>
        <w:numPr>
          <w:ilvl w:val="0"/>
          <w:numId w:val="12"/>
        </w:numPr>
        <w:rPr>
          <w:sz w:val="22"/>
        </w:rPr>
      </w:pPr>
      <w:proofErr w:type="spellStart"/>
      <w:r w:rsidRPr="008913F1">
        <w:rPr>
          <w:sz w:val="22"/>
        </w:rPr>
        <w:t>raumenų</w:t>
      </w:r>
      <w:proofErr w:type="spellEnd"/>
      <w:r w:rsidRPr="008913F1">
        <w:rPr>
          <w:sz w:val="22"/>
        </w:rPr>
        <w:t xml:space="preserve"> </w:t>
      </w:r>
      <w:proofErr w:type="spellStart"/>
      <w:r w:rsidRPr="008913F1">
        <w:rPr>
          <w:sz w:val="22"/>
        </w:rPr>
        <w:t>sąstingis</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proofErr w:type="gramStart"/>
      <w:r w:rsidRPr="008913F1">
        <w:rPr>
          <w:sz w:val="22"/>
        </w:rPr>
        <w:t>suglebimas</w:t>
      </w:r>
      <w:proofErr w:type="spellEnd"/>
      <w:r>
        <w:rPr>
          <w:sz w:val="22"/>
        </w:rPr>
        <w:t>;</w:t>
      </w:r>
      <w:proofErr w:type="gramEnd"/>
    </w:p>
    <w:p w14:paraId="419035C4" w14:textId="77777777" w:rsidR="001368EC" w:rsidRPr="008913F1" w:rsidRDefault="001368EC" w:rsidP="001368EC">
      <w:pPr>
        <w:numPr>
          <w:ilvl w:val="0"/>
          <w:numId w:val="12"/>
        </w:numPr>
        <w:rPr>
          <w:sz w:val="22"/>
        </w:rPr>
      </w:pPr>
      <w:proofErr w:type="spellStart"/>
      <w:r w:rsidRPr="008913F1">
        <w:rPr>
          <w:sz w:val="22"/>
        </w:rPr>
        <w:t>drebulys</w:t>
      </w:r>
      <w:proofErr w:type="spellEnd"/>
      <w:r w:rsidRPr="008913F1">
        <w:rPr>
          <w:sz w:val="22"/>
        </w:rPr>
        <w:t xml:space="preserve">, </w:t>
      </w:r>
      <w:proofErr w:type="spellStart"/>
      <w:r w:rsidRPr="008913F1">
        <w:rPr>
          <w:sz w:val="22"/>
        </w:rPr>
        <w:t>nervingumas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proofErr w:type="gramStart"/>
      <w:r w:rsidRPr="008913F1">
        <w:rPr>
          <w:sz w:val="22"/>
        </w:rPr>
        <w:t>priepuoliai</w:t>
      </w:r>
      <w:proofErr w:type="spellEnd"/>
      <w:r>
        <w:rPr>
          <w:sz w:val="22"/>
        </w:rPr>
        <w:t>;</w:t>
      </w:r>
      <w:proofErr w:type="gramEnd"/>
    </w:p>
    <w:p w14:paraId="546B6536" w14:textId="77777777" w:rsidR="001368EC" w:rsidRPr="008913F1" w:rsidRDefault="001368EC" w:rsidP="001368EC">
      <w:pPr>
        <w:numPr>
          <w:ilvl w:val="0"/>
          <w:numId w:val="12"/>
        </w:numPr>
        <w:rPr>
          <w:sz w:val="22"/>
        </w:rPr>
      </w:pPr>
      <w:proofErr w:type="spellStart"/>
      <w:r w:rsidRPr="008913F1">
        <w:rPr>
          <w:sz w:val="22"/>
        </w:rPr>
        <w:t>refleksinių</w:t>
      </w:r>
      <w:proofErr w:type="spellEnd"/>
      <w:r w:rsidRPr="008913F1">
        <w:rPr>
          <w:sz w:val="22"/>
        </w:rPr>
        <w:t xml:space="preserve"> </w:t>
      </w:r>
      <w:proofErr w:type="spellStart"/>
      <w:r w:rsidRPr="008913F1">
        <w:rPr>
          <w:sz w:val="22"/>
        </w:rPr>
        <w:t>reakcijų</w:t>
      </w:r>
      <w:proofErr w:type="spellEnd"/>
      <w:r w:rsidRPr="008913F1">
        <w:rPr>
          <w:sz w:val="22"/>
        </w:rPr>
        <w:t xml:space="preserve"> </w:t>
      </w:r>
      <w:proofErr w:type="spellStart"/>
      <w:proofErr w:type="gramStart"/>
      <w:r w:rsidRPr="008913F1">
        <w:rPr>
          <w:sz w:val="22"/>
        </w:rPr>
        <w:t>sustiprėjimas</w:t>
      </w:r>
      <w:proofErr w:type="spellEnd"/>
      <w:r>
        <w:rPr>
          <w:sz w:val="22"/>
        </w:rPr>
        <w:t>;</w:t>
      </w:r>
      <w:proofErr w:type="gramEnd"/>
    </w:p>
    <w:p w14:paraId="3716AD9F" w14:textId="77777777" w:rsidR="001368EC" w:rsidRPr="008913F1" w:rsidRDefault="001368EC" w:rsidP="001368EC">
      <w:pPr>
        <w:numPr>
          <w:ilvl w:val="0"/>
          <w:numId w:val="12"/>
        </w:numPr>
        <w:rPr>
          <w:sz w:val="22"/>
        </w:rPr>
      </w:pPr>
      <w:proofErr w:type="spellStart"/>
      <w:proofErr w:type="gramStart"/>
      <w:r w:rsidRPr="008913F1">
        <w:rPr>
          <w:sz w:val="22"/>
        </w:rPr>
        <w:t>irzlumas</w:t>
      </w:r>
      <w:proofErr w:type="spellEnd"/>
      <w:r>
        <w:rPr>
          <w:sz w:val="22"/>
        </w:rPr>
        <w:t>;</w:t>
      </w:r>
      <w:proofErr w:type="gramEnd"/>
    </w:p>
    <w:p w14:paraId="7C0F80E7" w14:textId="77777777" w:rsidR="001368EC" w:rsidRPr="008913F1" w:rsidRDefault="001368EC" w:rsidP="001368EC">
      <w:pPr>
        <w:numPr>
          <w:ilvl w:val="0"/>
          <w:numId w:val="12"/>
        </w:numPr>
        <w:rPr>
          <w:sz w:val="22"/>
          <w:shd w:val="clear" w:color="auto" w:fill="FFFF00"/>
        </w:rPr>
      </w:pPr>
      <w:proofErr w:type="spellStart"/>
      <w:r w:rsidRPr="008913F1">
        <w:rPr>
          <w:sz w:val="22"/>
        </w:rPr>
        <w:t>gliukozės</w:t>
      </w:r>
      <w:proofErr w:type="spellEnd"/>
      <w:r w:rsidRPr="008913F1">
        <w:rPr>
          <w:sz w:val="22"/>
        </w:rPr>
        <w:t xml:space="preserve"> </w:t>
      </w:r>
      <w:proofErr w:type="spellStart"/>
      <w:r w:rsidRPr="008913F1">
        <w:rPr>
          <w:sz w:val="22"/>
        </w:rPr>
        <w:t>koncentracijos</w:t>
      </w:r>
      <w:proofErr w:type="spellEnd"/>
      <w:r w:rsidRPr="008913F1">
        <w:rPr>
          <w:sz w:val="22"/>
        </w:rPr>
        <w:t xml:space="preserve"> </w:t>
      </w:r>
      <w:proofErr w:type="spellStart"/>
      <w:r w:rsidRPr="008913F1">
        <w:rPr>
          <w:sz w:val="22"/>
        </w:rPr>
        <w:t>kraujyje</w:t>
      </w:r>
      <w:proofErr w:type="spellEnd"/>
      <w:r w:rsidRPr="008913F1">
        <w:rPr>
          <w:sz w:val="22"/>
        </w:rPr>
        <w:t xml:space="preserve"> </w:t>
      </w:r>
      <w:proofErr w:type="spellStart"/>
      <w:r w:rsidRPr="008913F1">
        <w:rPr>
          <w:sz w:val="22"/>
        </w:rPr>
        <w:t>sumažėjimas</w:t>
      </w:r>
      <w:proofErr w:type="spellEnd"/>
      <w:r w:rsidRPr="008913F1">
        <w:rPr>
          <w:sz w:val="22"/>
        </w:rPr>
        <w:t>.</w:t>
      </w:r>
      <w:r w:rsidRPr="008913F1">
        <w:rPr>
          <w:sz w:val="22"/>
          <w:shd w:val="clear" w:color="auto" w:fill="FFFF00"/>
        </w:rPr>
        <w:t xml:space="preserve"> </w:t>
      </w:r>
    </w:p>
    <w:p w14:paraId="79D11D71" w14:textId="77777777" w:rsidR="001368EC" w:rsidRPr="008913F1" w:rsidRDefault="001368EC" w:rsidP="001368EC">
      <w:pPr>
        <w:rPr>
          <w:sz w:val="22"/>
        </w:rPr>
      </w:pPr>
    </w:p>
    <w:p w14:paraId="66637E3F" w14:textId="77777777" w:rsidR="001368EC" w:rsidRPr="008913F1" w:rsidRDefault="001368EC" w:rsidP="001368EC">
      <w:pPr>
        <w:pStyle w:val="BTEMEASMCA"/>
      </w:pPr>
      <w:r w:rsidRPr="008913F1">
        <w:t>Jeigu Jūsų kūdikiui po gimdymo atsirado kuris nors iš šių simptomų arba nerimaujate dėl savo kūdikio sveikatos, kreipkitės į savo gydytoją arba akušerę, kurie gali Jums patarti.</w:t>
      </w:r>
    </w:p>
    <w:p w14:paraId="11EF1D04" w14:textId="77777777" w:rsidR="001368EC" w:rsidRPr="00B27113" w:rsidRDefault="001368EC" w:rsidP="001368EC">
      <w:pPr>
        <w:pStyle w:val="BTEMEASMCA"/>
      </w:pPr>
    </w:p>
    <w:p w14:paraId="1D38EC09" w14:textId="77777777" w:rsidR="001368EC" w:rsidRPr="008913F1" w:rsidRDefault="001368EC" w:rsidP="001368EC">
      <w:pPr>
        <w:rPr>
          <w:sz w:val="22"/>
          <w:lang w:val="lt-LT"/>
        </w:rPr>
      </w:pPr>
      <w:r w:rsidRPr="008913F1">
        <w:rPr>
          <w:sz w:val="22"/>
          <w:lang w:val="lt-LT"/>
        </w:rPr>
        <w:t xml:space="preserve">Gauta duomenų, kad </w:t>
      </w:r>
      <w:proofErr w:type="spellStart"/>
      <w:r w:rsidRPr="008913F1">
        <w:rPr>
          <w:sz w:val="22"/>
          <w:lang w:val="lt-LT"/>
        </w:rPr>
        <w:t>sertralino</w:t>
      </w:r>
      <w:proofErr w:type="spellEnd"/>
      <w:r w:rsidRPr="008913F1">
        <w:rPr>
          <w:sz w:val="22"/>
          <w:lang w:val="lt-LT"/>
        </w:rPr>
        <w:t xml:space="preserve"> patenka į moters pieną. Krūtimi maitinančioms moterims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vaikui.</w:t>
      </w:r>
    </w:p>
    <w:p w14:paraId="2BC3D6FC" w14:textId="77777777" w:rsidR="001368EC" w:rsidRPr="00B27113" w:rsidRDefault="001368EC" w:rsidP="001368EC">
      <w:pPr>
        <w:pStyle w:val="BTEMEASMCA"/>
      </w:pPr>
    </w:p>
    <w:p w14:paraId="131B407D" w14:textId="77777777" w:rsidR="001368EC" w:rsidRPr="00C86DC7" w:rsidRDefault="001368EC" w:rsidP="001368EC">
      <w:pPr>
        <w:pStyle w:val="BTEMEASMCA"/>
        <w:rPr>
          <w:b/>
        </w:rPr>
      </w:pPr>
      <w:r w:rsidRPr="008913F1">
        <w:t xml:space="preserve">Remiantis tyrimų su gyvūnais duomenimis, kai kurie į </w:t>
      </w:r>
      <w:proofErr w:type="spellStart"/>
      <w:r w:rsidRPr="008913F1">
        <w:t>sertraliną</w:t>
      </w:r>
      <w:proofErr w:type="spellEnd"/>
      <w:r w:rsidRPr="008913F1">
        <w:t xml:space="preserve"> panašūs vaistai gali bloginti spermos kokybę. Teoriškai tai gali turėti įtakos vaisingumui, bet poveikio žmogaus vaisingumui iki šiol nepastebėta.</w:t>
      </w:r>
    </w:p>
    <w:p w14:paraId="1785C511" w14:textId="77777777" w:rsidR="001368EC" w:rsidRPr="008A615B" w:rsidRDefault="001368EC" w:rsidP="001368EC">
      <w:pPr>
        <w:pStyle w:val="BTEMEASMCA"/>
      </w:pPr>
    </w:p>
    <w:p w14:paraId="01E5E5DC" w14:textId="77777777" w:rsidR="001368EC" w:rsidRPr="00367D7B" w:rsidRDefault="001368EC" w:rsidP="001368EC">
      <w:pPr>
        <w:rPr>
          <w:b/>
        </w:rPr>
      </w:pPr>
      <w:proofErr w:type="spellStart"/>
      <w:r w:rsidRPr="00367D7B">
        <w:rPr>
          <w:b/>
          <w:sz w:val="22"/>
        </w:rPr>
        <w:t>Vairavimas</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mechanizmų</w:t>
      </w:r>
      <w:proofErr w:type="spellEnd"/>
      <w:r w:rsidRPr="00367D7B">
        <w:rPr>
          <w:b/>
          <w:sz w:val="22"/>
        </w:rPr>
        <w:t xml:space="preserve"> </w:t>
      </w:r>
      <w:proofErr w:type="spellStart"/>
      <w:r w:rsidRPr="00367D7B">
        <w:rPr>
          <w:b/>
          <w:sz w:val="22"/>
        </w:rPr>
        <w:t>valdymas</w:t>
      </w:r>
      <w:proofErr w:type="spellEnd"/>
    </w:p>
    <w:p w14:paraId="6BAFE3BD" w14:textId="77777777" w:rsidR="001368EC" w:rsidRPr="008A615B" w:rsidRDefault="001368EC" w:rsidP="001368EC">
      <w:pPr>
        <w:pStyle w:val="BTEMEASMCA"/>
      </w:pPr>
      <w:r w:rsidRPr="008A615B">
        <w:t xml:space="preserve">Psichotropiniai </w:t>
      </w:r>
      <w:proofErr w:type="spellStart"/>
      <w:r>
        <w:rPr>
          <w:lang w:val="lt-LT"/>
        </w:rPr>
        <w:t>vais</w:t>
      </w:r>
      <w:proofErr w:type="spellEnd"/>
      <w:r w:rsidRPr="008A615B">
        <w:t xml:space="preserve">tai, tokie kaip </w:t>
      </w:r>
      <w:proofErr w:type="spellStart"/>
      <w:r w:rsidRPr="008A615B">
        <w:t>sertralinas</w:t>
      </w:r>
      <w:proofErr w:type="spellEnd"/>
      <w:r w:rsidRPr="008A615B">
        <w:t>, gali įtakoti Jūsų gebėjimą vairuoti ir valdyti mechanizmus. Tokių veiksmų negalite atlikinėti tol, kol nepaaiškės, kaip šis vaistas veikia Jūsų gebėjimą vairuoti ir valdyti mechanizmus.</w:t>
      </w:r>
    </w:p>
    <w:p w14:paraId="55C0BA0E" w14:textId="77777777" w:rsidR="001368EC" w:rsidRDefault="001368EC" w:rsidP="001368EC">
      <w:pPr>
        <w:pStyle w:val="BTEMEASMCA"/>
      </w:pPr>
    </w:p>
    <w:p w14:paraId="5DAE8752" w14:textId="77777777" w:rsidR="001368EC" w:rsidRPr="00367D7B" w:rsidRDefault="001368EC" w:rsidP="001368EC">
      <w:pPr>
        <w:rPr>
          <w:b/>
        </w:rPr>
      </w:pPr>
      <w:r w:rsidRPr="00367D7B">
        <w:rPr>
          <w:b/>
          <w:sz w:val="22"/>
        </w:rPr>
        <w:t xml:space="preserve">Zoloft </w:t>
      </w:r>
      <w:proofErr w:type="spellStart"/>
      <w:r w:rsidRPr="00367D7B">
        <w:rPr>
          <w:b/>
          <w:sz w:val="22"/>
        </w:rPr>
        <w:t>sudėtyje</w:t>
      </w:r>
      <w:proofErr w:type="spellEnd"/>
      <w:r w:rsidRPr="00367D7B">
        <w:rPr>
          <w:b/>
          <w:sz w:val="22"/>
        </w:rPr>
        <w:t xml:space="preserve"> </w:t>
      </w:r>
      <w:proofErr w:type="spellStart"/>
      <w:r w:rsidRPr="00367D7B">
        <w:rPr>
          <w:b/>
          <w:sz w:val="22"/>
        </w:rPr>
        <w:t>yra</w:t>
      </w:r>
      <w:proofErr w:type="spellEnd"/>
      <w:r w:rsidRPr="00367D7B">
        <w:rPr>
          <w:b/>
          <w:sz w:val="22"/>
        </w:rPr>
        <w:t xml:space="preserve"> </w:t>
      </w:r>
      <w:proofErr w:type="spellStart"/>
      <w:r w:rsidRPr="00367D7B">
        <w:rPr>
          <w:b/>
          <w:sz w:val="22"/>
        </w:rPr>
        <w:t>natrio</w:t>
      </w:r>
      <w:proofErr w:type="spellEnd"/>
    </w:p>
    <w:p w14:paraId="0B8A45A2" w14:textId="77777777" w:rsidR="001368EC" w:rsidRPr="002157C4" w:rsidRDefault="001368EC" w:rsidP="001368EC">
      <w:pPr>
        <w:rPr>
          <w:iCs/>
          <w:sz w:val="22"/>
          <w:szCs w:val="22"/>
          <w:lang w:val="x-none"/>
        </w:rPr>
      </w:pPr>
      <w:proofErr w:type="spellStart"/>
      <w:r w:rsidRPr="002157C4">
        <w:rPr>
          <w:iCs/>
          <w:sz w:val="22"/>
          <w:szCs w:val="22"/>
          <w:lang w:val="x-none"/>
        </w:rPr>
        <w:t>Zoloft</w:t>
      </w:r>
      <w:proofErr w:type="spellEnd"/>
      <w:r w:rsidRPr="002157C4">
        <w:rPr>
          <w:iCs/>
          <w:sz w:val="22"/>
          <w:szCs w:val="22"/>
          <w:lang w:val="x-none"/>
        </w:rPr>
        <w:t xml:space="preserve"> 50</w:t>
      </w:r>
      <w:r>
        <w:rPr>
          <w:iCs/>
          <w:sz w:val="22"/>
          <w:szCs w:val="22"/>
          <w:lang w:val="x-none"/>
        </w:rPr>
        <w:t> </w:t>
      </w:r>
      <w:r w:rsidRPr="002157C4">
        <w:rPr>
          <w:iCs/>
          <w:sz w:val="22"/>
          <w:szCs w:val="22"/>
          <w:lang w:val="x-none"/>
        </w:rPr>
        <w:t>mg plėvele dengtoje tabletėje yra mažiau kaip 1</w:t>
      </w:r>
      <w:r>
        <w:rPr>
          <w:iCs/>
          <w:sz w:val="22"/>
          <w:szCs w:val="22"/>
          <w:lang w:val="x-none"/>
        </w:rPr>
        <w:t> </w:t>
      </w:r>
      <w:proofErr w:type="spellStart"/>
      <w:r w:rsidRPr="002157C4">
        <w:rPr>
          <w:iCs/>
          <w:sz w:val="22"/>
          <w:szCs w:val="22"/>
          <w:lang w:val="x-none"/>
        </w:rPr>
        <w:t>mmol</w:t>
      </w:r>
      <w:proofErr w:type="spellEnd"/>
      <w:r w:rsidRPr="002157C4">
        <w:rPr>
          <w:iCs/>
          <w:sz w:val="22"/>
          <w:szCs w:val="22"/>
          <w:lang w:val="x-none"/>
        </w:rPr>
        <w:t xml:space="preserve"> (23</w:t>
      </w:r>
      <w:r>
        <w:rPr>
          <w:iCs/>
          <w:sz w:val="22"/>
          <w:szCs w:val="22"/>
          <w:lang w:val="x-none"/>
        </w:rPr>
        <w:t> </w:t>
      </w:r>
      <w:r w:rsidRPr="002157C4">
        <w:rPr>
          <w:iCs/>
          <w:sz w:val="22"/>
          <w:szCs w:val="22"/>
          <w:lang w:val="x-none"/>
        </w:rPr>
        <w:t>mg) natrio</w:t>
      </w:r>
      <w:bookmarkStart w:id="0" w:name="_Hlk58261203"/>
      <w:r w:rsidRPr="002157C4">
        <w:rPr>
          <w:iCs/>
          <w:sz w:val="22"/>
          <w:szCs w:val="22"/>
          <w:lang w:val="x-none"/>
        </w:rPr>
        <w:t>, t. y. jis beveik neturi reikšmės.</w:t>
      </w:r>
    </w:p>
    <w:bookmarkEnd w:id="0"/>
    <w:p w14:paraId="529E2075" w14:textId="77777777" w:rsidR="001368EC" w:rsidRDefault="001368EC" w:rsidP="001368EC">
      <w:pPr>
        <w:pStyle w:val="BTEMEASMCA"/>
      </w:pPr>
    </w:p>
    <w:p w14:paraId="175002B8" w14:textId="77777777" w:rsidR="001368EC" w:rsidRPr="009E2903" w:rsidRDefault="001368EC" w:rsidP="001368EC">
      <w:pPr>
        <w:pStyle w:val="BTEMEASMCA"/>
      </w:pPr>
    </w:p>
    <w:p w14:paraId="73851AFE" w14:textId="77777777" w:rsidR="001368EC" w:rsidRPr="008A615B" w:rsidRDefault="001368EC" w:rsidP="001368EC">
      <w:pPr>
        <w:numPr>
          <w:ilvl w:val="12"/>
          <w:numId w:val="0"/>
        </w:numPr>
        <w:ind w:left="567" w:hanging="567"/>
        <w:outlineLvl w:val="0"/>
        <w:rPr>
          <w:b/>
          <w:bCs/>
          <w:sz w:val="22"/>
          <w:szCs w:val="22"/>
          <w:lang w:val="lt-LT"/>
        </w:rPr>
      </w:pPr>
      <w:r w:rsidRPr="008A615B">
        <w:rPr>
          <w:b/>
          <w:sz w:val="22"/>
          <w:szCs w:val="22"/>
          <w:lang w:val="lt-LT"/>
        </w:rPr>
        <w:t>3.</w:t>
      </w:r>
      <w:r w:rsidRPr="008A615B">
        <w:rPr>
          <w:b/>
          <w:sz w:val="22"/>
          <w:szCs w:val="22"/>
          <w:lang w:val="lt-LT"/>
        </w:rPr>
        <w:tab/>
        <w:t xml:space="preserve">Kaip vartoti </w:t>
      </w:r>
      <w:proofErr w:type="spellStart"/>
      <w:r w:rsidRPr="008A615B">
        <w:rPr>
          <w:b/>
          <w:sz w:val="22"/>
          <w:szCs w:val="22"/>
          <w:lang w:val="lt-LT"/>
        </w:rPr>
        <w:t>Zoloft</w:t>
      </w:r>
      <w:proofErr w:type="spellEnd"/>
    </w:p>
    <w:p w14:paraId="54696D6C" w14:textId="77777777" w:rsidR="001368EC" w:rsidRPr="008A615B" w:rsidRDefault="001368EC" w:rsidP="001368EC">
      <w:pPr>
        <w:pStyle w:val="BTEMEASMCA"/>
      </w:pPr>
    </w:p>
    <w:p w14:paraId="6B97987B" w14:textId="77777777" w:rsidR="001368EC" w:rsidRPr="008A615B" w:rsidRDefault="001368EC" w:rsidP="001368EC">
      <w:pPr>
        <w:pStyle w:val="BTEMEASMCA"/>
      </w:pPr>
      <w:r>
        <w:t>V</w:t>
      </w:r>
      <w:r w:rsidRPr="008A615B">
        <w:t xml:space="preserve">isada vartokite </w:t>
      </w:r>
      <w:r>
        <w:t xml:space="preserve">šį vaistą </w:t>
      </w:r>
      <w:r w:rsidRPr="008A615B">
        <w:t>tiksliai, kaip nurodė gydytojas</w:t>
      </w:r>
      <w:r>
        <w:t xml:space="preserve"> arba vaistininkas</w:t>
      </w:r>
      <w:r w:rsidRPr="008A615B">
        <w:t>.</w:t>
      </w:r>
      <w:r>
        <w:t xml:space="preserve"> </w:t>
      </w:r>
      <w:r w:rsidRPr="008A615B">
        <w:t>Jeigu abejojate, kreipkitės į gydytoją arba vaistininką.</w:t>
      </w:r>
    </w:p>
    <w:p w14:paraId="31C19521" w14:textId="77777777" w:rsidR="001368EC" w:rsidRPr="008A615B" w:rsidRDefault="001368EC" w:rsidP="001368EC">
      <w:pPr>
        <w:pStyle w:val="BTEMEASMCA"/>
      </w:pPr>
    </w:p>
    <w:p w14:paraId="6A82E2EF" w14:textId="77777777" w:rsidR="001368EC" w:rsidRPr="00367D7B" w:rsidRDefault="001368EC" w:rsidP="001368EC">
      <w:pPr>
        <w:rPr>
          <w:b/>
        </w:rPr>
      </w:pPr>
      <w:proofErr w:type="spellStart"/>
      <w:r w:rsidRPr="00367D7B">
        <w:rPr>
          <w:b/>
          <w:sz w:val="22"/>
        </w:rPr>
        <w:t>Rekomenduojama</w:t>
      </w:r>
      <w:proofErr w:type="spellEnd"/>
      <w:r w:rsidRPr="00367D7B">
        <w:rPr>
          <w:b/>
          <w:sz w:val="22"/>
        </w:rPr>
        <w:t xml:space="preserve"> </w:t>
      </w:r>
      <w:proofErr w:type="spellStart"/>
      <w:r w:rsidRPr="00367D7B">
        <w:rPr>
          <w:b/>
          <w:sz w:val="22"/>
        </w:rPr>
        <w:t>dozė</w:t>
      </w:r>
      <w:proofErr w:type="spellEnd"/>
      <w:r w:rsidRPr="00367D7B">
        <w:rPr>
          <w:b/>
          <w:sz w:val="22"/>
        </w:rPr>
        <w:t xml:space="preserve"> </w:t>
      </w:r>
      <w:proofErr w:type="spellStart"/>
      <w:r w:rsidRPr="00367D7B">
        <w:rPr>
          <w:b/>
          <w:sz w:val="22"/>
        </w:rPr>
        <w:t>yra</w:t>
      </w:r>
      <w:proofErr w:type="spellEnd"/>
      <w:r w:rsidRPr="00367D7B">
        <w:rPr>
          <w:b/>
          <w:sz w:val="22"/>
        </w:rPr>
        <w:t>:</w:t>
      </w:r>
    </w:p>
    <w:p w14:paraId="3A48E3C2" w14:textId="77777777" w:rsidR="001368EC" w:rsidRPr="00367D7B" w:rsidRDefault="001368EC" w:rsidP="001368EC">
      <w:pPr>
        <w:rPr>
          <w:b/>
        </w:rPr>
      </w:pPr>
    </w:p>
    <w:p w14:paraId="195669C3" w14:textId="77777777" w:rsidR="001368EC" w:rsidRPr="00367D7B" w:rsidRDefault="001368EC" w:rsidP="001368EC">
      <w:pPr>
        <w:rPr>
          <w:b/>
          <w:lang w:val="pt-PT"/>
        </w:rPr>
      </w:pPr>
      <w:r w:rsidRPr="00367D7B">
        <w:rPr>
          <w:b/>
          <w:sz w:val="22"/>
          <w:lang w:val="pt-PT"/>
        </w:rPr>
        <w:lastRenderedPageBreak/>
        <w:t>Suaugę žmonės:</w:t>
      </w:r>
    </w:p>
    <w:p w14:paraId="232420FA" w14:textId="77777777" w:rsidR="001368EC" w:rsidRPr="00367D7B" w:rsidRDefault="001368EC" w:rsidP="001368EC">
      <w:pPr>
        <w:rPr>
          <w:b/>
          <w:lang w:val="pt-PT"/>
        </w:rPr>
      </w:pPr>
      <w:r w:rsidRPr="00367D7B">
        <w:rPr>
          <w:b/>
          <w:sz w:val="22"/>
          <w:lang w:val="pt-PT"/>
        </w:rPr>
        <w:t>Depresija, obsesinis kompulsinis sutrikimas</w:t>
      </w:r>
    </w:p>
    <w:p w14:paraId="3C11E712" w14:textId="77777777" w:rsidR="001368EC" w:rsidRPr="008A615B" w:rsidRDefault="001368EC" w:rsidP="001368EC">
      <w:pPr>
        <w:pStyle w:val="BTEMEASMCA"/>
      </w:pPr>
      <w:r w:rsidRPr="008A615B">
        <w:t>Įprastinė veiksminga paros dozė depresijai ir OKS gydyti yra 50 mg. Paros dozę kas savaitę galima didinti 50 mg. Didžiausia rekomenduojama paros dozė yra 200 mg.</w:t>
      </w:r>
    </w:p>
    <w:p w14:paraId="15DA659F" w14:textId="77777777" w:rsidR="001368EC" w:rsidRPr="008A615B" w:rsidRDefault="001368EC" w:rsidP="001368EC">
      <w:pPr>
        <w:pStyle w:val="BTEMEASMCA"/>
      </w:pPr>
    </w:p>
    <w:p w14:paraId="7679548F" w14:textId="77777777" w:rsidR="001368EC" w:rsidRPr="00367D7B" w:rsidRDefault="001368EC" w:rsidP="001368EC">
      <w:pPr>
        <w:rPr>
          <w:b/>
          <w:lang w:val="pt-PT"/>
        </w:rPr>
      </w:pPr>
      <w:r w:rsidRPr="00367D7B">
        <w:rPr>
          <w:b/>
          <w:sz w:val="22"/>
          <w:lang w:val="pt-PT"/>
        </w:rPr>
        <w:t>Panikos sutrikimas, socialinio nerimo sutrikimas ir potrauminio streso sutrikimas</w:t>
      </w:r>
    </w:p>
    <w:p w14:paraId="27ADDCF3" w14:textId="77777777" w:rsidR="001368EC" w:rsidRPr="008A615B" w:rsidRDefault="001368EC" w:rsidP="001368EC">
      <w:pPr>
        <w:pStyle w:val="BTEMEASMCA"/>
      </w:pPr>
      <w:r w:rsidRPr="008A615B">
        <w:t>Panikos sutrikimas, socialinio nerimo sutrikimas ir potrauminio streso sutrikimas pradedami gydyti 25 mg paros doze, po savaitės dozė didinama iki 50 mg.</w:t>
      </w:r>
    </w:p>
    <w:p w14:paraId="54021870" w14:textId="77777777" w:rsidR="001368EC" w:rsidRPr="008A615B" w:rsidRDefault="001368EC" w:rsidP="001368EC">
      <w:pPr>
        <w:pStyle w:val="BTEMEASMCA"/>
      </w:pPr>
      <w:r w:rsidRPr="008A615B">
        <w:t>Paros dozę kas savaitę galima didinti 50 mg. Didžiausia rekomenduojama paros dozė yra 200 mg.</w:t>
      </w:r>
    </w:p>
    <w:p w14:paraId="6F70696F" w14:textId="77777777" w:rsidR="001368EC" w:rsidRPr="008A615B" w:rsidRDefault="001368EC" w:rsidP="001368EC">
      <w:pPr>
        <w:pStyle w:val="BTEMEASMCA"/>
      </w:pPr>
    </w:p>
    <w:p w14:paraId="4689C4FB" w14:textId="77777777" w:rsidR="001368EC" w:rsidRPr="00367D7B" w:rsidRDefault="001368EC" w:rsidP="001368EC">
      <w:pPr>
        <w:rPr>
          <w:b/>
        </w:rPr>
      </w:pPr>
      <w:proofErr w:type="spellStart"/>
      <w:r w:rsidRPr="00367D7B">
        <w:rPr>
          <w:b/>
          <w:sz w:val="22"/>
        </w:rPr>
        <w:t>Vartojimas</w:t>
      </w:r>
      <w:proofErr w:type="spellEnd"/>
      <w:r w:rsidRPr="00367D7B">
        <w:rPr>
          <w:b/>
          <w:sz w:val="22"/>
        </w:rPr>
        <w:t xml:space="preserve"> </w:t>
      </w:r>
      <w:proofErr w:type="spellStart"/>
      <w:r w:rsidRPr="00367D7B">
        <w:rPr>
          <w:b/>
          <w:sz w:val="22"/>
        </w:rPr>
        <w:t>vaikams</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paaugliams</w:t>
      </w:r>
      <w:proofErr w:type="spellEnd"/>
      <w:r w:rsidRPr="00367D7B">
        <w:rPr>
          <w:b/>
          <w:sz w:val="22"/>
        </w:rPr>
        <w:t>:</w:t>
      </w:r>
    </w:p>
    <w:p w14:paraId="2E569C30" w14:textId="77777777" w:rsidR="001368EC" w:rsidRPr="008A615B" w:rsidRDefault="001368EC" w:rsidP="001368EC">
      <w:pPr>
        <w:pStyle w:val="BTEMEASMCA"/>
      </w:pPr>
      <w:proofErr w:type="spellStart"/>
      <w:r w:rsidRPr="008A615B">
        <w:t>Zoloft</w:t>
      </w:r>
      <w:proofErr w:type="spellEnd"/>
      <w:r w:rsidRPr="008A615B">
        <w:t xml:space="preserve"> galima gydyti tik 6-17 metų vaikus ir paauglius, kuriems yra OKS.</w:t>
      </w:r>
    </w:p>
    <w:p w14:paraId="4BB2B075" w14:textId="77777777" w:rsidR="001368EC" w:rsidRPr="00367D7B" w:rsidRDefault="001368EC" w:rsidP="001368EC">
      <w:pPr>
        <w:rPr>
          <w:b/>
          <w:lang w:val="pt-PT"/>
        </w:rPr>
      </w:pPr>
      <w:r w:rsidRPr="00367D7B">
        <w:rPr>
          <w:b/>
          <w:sz w:val="22"/>
          <w:lang w:val="pt-PT"/>
        </w:rPr>
        <w:t>Obsesinis kompulsinis sutrikimas</w:t>
      </w:r>
    </w:p>
    <w:p w14:paraId="21285C3C" w14:textId="77777777" w:rsidR="001368EC" w:rsidRPr="008A615B" w:rsidRDefault="001368EC" w:rsidP="001368EC">
      <w:pPr>
        <w:pStyle w:val="BTEMEASMCA"/>
      </w:pPr>
      <w:r w:rsidRPr="008A615B">
        <w:rPr>
          <w:b/>
        </w:rPr>
        <w:t>6</w:t>
      </w:r>
      <w:r w:rsidRPr="008A615B">
        <w:rPr>
          <w:b/>
        </w:rPr>
        <w:noBreakHyphen/>
        <w:t xml:space="preserve">12 metų vaikai. </w:t>
      </w:r>
      <w:r w:rsidRPr="008A615B">
        <w:t>Rekomenduojama pradinė paros dozė yra 25 mg.</w:t>
      </w:r>
    </w:p>
    <w:p w14:paraId="24673A92" w14:textId="77777777" w:rsidR="001368EC" w:rsidRPr="008A615B" w:rsidRDefault="001368EC" w:rsidP="001368EC">
      <w:pPr>
        <w:pStyle w:val="BTEMEASMCA"/>
      </w:pPr>
      <w:r w:rsidRPr="008A615B">
        <w:t>Po savaitės gydytojas paros dozę gali padidinti iki 50 mg. Didžiausia paros dozė yra 200 mg.</w:t>
      </w:r>
    </w:p>
    <w:p w14:paraId="273EC589" w14:textId="77777777" w:rsidR="001368EC" w:rsidRPr="008A615B" w:rsidRDefault="001368EC" w:rsidP="001368EC">
      <w:pPr>
        <w:pStyle w:val="BTEMEASMCA"/>
      </w:pPr>
      <w:r w:rsidRPr="008A615B">
        <w:rPr>
          <w:b/>
        </w:rPr>
        <w:t>13</w:t>
      </w:r>
      <w:r w:rsidRPr="008A615B">
        <w:rPr>
          <w:b/>
        </w:rPr>
        <w:noBreakHyphen/>
        <w:t xml:space="preserve"> 17 metų paaugliai. </w:t>
      </w:r>
      <w:r w:rsidRPr="008A615B">
        <w:t>Rekomenduojama pradinė paros dozė yra 50 mg.</w:t>
      </w:r>
    </w:p>
    <w:p w14:paraId="2E2CF216" w14:textId="77777777" w:rsidR="001368EC" w:rsidRPr="008A615B" w:rsidRDefault="001368EC" w:rsidP="001368EC">
      <w:pPr>
        <w:pStyle w:val="BTEMEASMCA"/>
      </w:pPr>
      <w:r w:rsidRPr="008A615B">
        <w:t>Didžiausia paros dozė yra 200 mg.</w:t>
      </w:r>
    </w:p>
    <w:p w14:paraId="0D4FFD41" w14:textId="77777777" w:rsidR="001368EC" w:rsidRPr="008A615B" w:rsidRDefault="001368EC" w:rsidP="001368EC">
      <w:pPr>
        <w:pStyle w:val="BTEMEASMCA"/>
      </w:pPr>
    </w:p>
    <w:p w14:paraId="50B3501F" w14:textId="77777777" w:rsidR="001368EC" w:rsidRDefault="001368EC" w:rsidP="001368EC">
      <w:pPr>
        <w:pStyle w:val="BTEMEASMCA"/>
      </w:pPr>
      <w:r w:rsidRPr="008A615B">
        <w:t>Jei turite kepenų ar inkstų sutrikimų, pasakykite gydytojui ir vykdykite jo nurodymus.</w:t>
      </w:r>
    </w:p>
    <w:p w14:paraId="0A15A73B" w14:textId="77777777" w:rsidR="001368EC" w:rsidRPr="008A615B" w:rsidRDefault="001368EC" w:rsidP="001368EC">
      <w:pPr>
        <w:pStyle w:val="BTEMEASMCA"/>
      </w:pPr>
    </w:p>
    <w:p w14:paraId="7BBD4079" w14:textId="77777777" w:rsidR="001368EC" w:rsidRPr="00367D7B" w:rsidRDefault="001368EC" w:rsidP="001368EC">
      <w:pPr>
        <w:rPr>
          <w:b/>
          <w:lang w:val="pt-PT"/>
        </w:rPr>
      </w:pPr>
      <w:r w:rsidRPr="00367D7B">
        <w:rPr>
          <w:b/>
          <w:sz w:val="22"/>
          <w:lang w:val="pt-PT"/>
        </w:rPr>
        <w:t>Vartojimo būdas</w:t>
      </w:r>
    </w:p>
    <w:p w14:paraId="265F4B15" w14:textId="77777777" w:rsidR="001368EC" w:rsidRPr="008A615B" w:rsidRDefault="001368EC" w:rsidP="001368EC">
      <w:pPr>
        <w:pStyle w:val="BTEMEASMCA"/>
      </w:pPr>
      <w:proofErr w:type="spellStart"/>
      <w:r w:rsidRPr="008A615B">
        <w:t>Zoloft</w:t>
      </w:r>
      <w:proofErr w:type="spellEnd"/>
      <w:r w:rsidRPr="008A615B">
        <w:t xml:space="preserve"> tabletes galima vartoti valgant arba nevalgius.</w:t>
      </w:r>
    </w:p>
    <w:p w14:paraId="30D0387A" w14:textId="77777777" w:rsidR="001368EC" w:rsidRDefault="001368EC" w:rsidP="001368EC">
      <w:pPr>
        <w:pStyle w:val="BTEMEASMCA"/>
      </w:pPr>
      <w:proofErr w:type="spellStart"/>
      <w:r w:rsidRPr="008A615B">
        <w:t>Zoloft</w:t>
      </w:r>
      <w:proofErr w:type="spellEnd"/>
      <w:r w:rsidRPr="008A615B">
        <w:t xml:space="preserve"> vartojama vieną kartą per parą, ryte arba vakare.</w:t>
      </w:r>
    </w:p>
    <w:p w14:paraId="3F135D9D" w14:textId="77777777" w:rsidR="001368EC" w:rsidRPr="00975E67" w:rsidRDefault="001368EC" w:rsidP="001368EC">
      <w:pPr>
        <w:pStyle w:val="BTEMEASMCA"/>
      </w:pPr>
    </w:p>
    <w:p w14:paraId="64FB19D6" w14:textId="77777777" w:rsidR="001368EC" w:rsidRPr="008A615B" w:rsidRDefault="001368EC" w:rsidP="001368EC">
      <w:pPr>
        <w:pStyle w:val="BTEMEASMCA"/>
      </w:pPr>
      <w:r w:rsidRPr="008A615B">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101B23BA" w14:textId="77777777" w:rsidR="001368EC" w:rsidRPr="008A615B" w:rsidRDefault="001368EC" w:rsidP="001368EC">
      <w:pPr>
        <w:pStyle w:val="BTEMEASMCA"/>
      </w:pPr>
    </w:p>
    <w:p w14:paraId="7C364925" w14:textId="77777777" w:rsidR="001368EC" w:rsidRPr="00367D7B" w:rsidRDefault="001368EC" w:rsidP="001368EC">
      <w:pPr>
        <w:rPr>
          <w:b/>
        </w:rPr>
      </w:pPr>
      <w:proofErr w:type="spellStart"/>
      <w:r w:rsidRPr="00367D7B">
        <w:rPr>
          <w:b/>
          <w:sz w:val="22"/>
        </w:rPr>
        <w:t>Ką</w:t>
      </w:r>
      <w:proofErr w:type="spellEnd"/>
      <w:r w:rsidRPr="00367D7B">
        <w:rPr>
          <w:b/>
          <w:sz w:val="22"/>
        </w:rPr>
        <w:t xml:space="preserve"> </w:t>
      </w:r>
      <w:proofErr w:type="spellStart"/>
      <w:r w:rsidRPr="00367D7B">
        <w:rPr>
          <w:b/>
          <w:sz w:val="22"/>
        </w:rPr>
        <w:t>daryti</w:t>
      </w:r>
      <w:proofErr w:type="spellEnd"/>
      <w:r w:rsidRPr="00367D7B">
        <w:rPr>
          <w:b/>
          <w:sz w:val="22"/>
        </w:rPr>
        <w:t xml:space="preserve"> </w:t>
      </w:r>
      <w:proofErr w:type="spellStart"/>
      <w:r w:rsidRPr="00367D7B">
        <w:rPr>
          <w:b/>
          <w:sz w:val="22"/>
        </w:rPr>
        <w:t>pavartojus</w:t>
      </w:r>
      <w:proofErr w:type="spellEnd"/>
      <w:r w:rsidRPr="00367D7B">
        <w:rPr>
          <w:b/>
          <w:sz w:val="22"/>
        </w:rPr>
        <w:t xml:space="preserve"> per </w:t>
      </w:r>
      <w:proofErr w:type="spellStart"/>
      <w:r w:rsidRPr="00367D7B">
        <w:rPr>
          <w:b/>
          <w:sz w:val="22"/>
        </w:rPr>
        <w:t>didelę</w:t>
      </w:r>
      <w:proofErr w:type="spellEnd"/>
      <w:r w:rsidRPr="00367D7B">
        <w:rPr>
          <w:b/>
          <w:sz w:val="22"/>
        </w:rPr>
        <w:t xml:space="preserve"> Zoloft </w:t>
      </w:r>
      <w:proofErr w:type="spellStart"/>
      <w:r w:rsidRPr="00367D7B">
        <w:rPr>
          <w:b/>
          <w:sz w:val="22"/>
        </w:rPr>
        <w:t>dozę</w:t>
      </w:r>
      <w:proofErr w:type="spellEnd"/>
    </w:p>
    <w:p w14:paraId="49A10195" w14:textId="77777777" w:rsidR="001368EC" w:rsidRPr="008A615B" w:rsidRDefault="001368EC" w:rsidP="001368EC">
      <w:pPr>
        <w:pStyle w:val="BTEMEASMCA"/>
      </w:pPr>
      <w:r w:rsidRPr="008A615B">
        <w:t>Išgėrus per daug tablečių, nedelsdami kreipkitės į gydytoją arba, jei neįmanoma, į artimiausios ligoninės skubiosios pagalbos skyrių. Visada pasiimkite vaisto pakuotę su etikete, net jei tablečių pakuotėje ir nėra.</w:t>
      </w:r>
    </w:p>
    <w:p w14:paraId="40C695C2" w14:textId="77777777" w:rsidR="001368EC" w:rsidRPr="008A615B" w:rsidRDefault="001368EC" w:rsidP="001368EC">
      <w:pPr>
        <w:pStyle w:val="BTEMEASMCA"/>
      </w:pPr>
    </w:p>
    <w:p w14:paraId="1D6C0B25" w14:textId="77777777" w:rsidR="001368EC" w:rsidRPr="008A615B" w:rsidRDefault="001368EC" w:rsidP="001368EC">
      <w:pPr>
        <w:pStyle w:val="BTEMEASMCA"/>
      </w:pPr>
      <w:r w:rsidRPr="008A615B">
        <w:t xml:space="preserve">Galimi perdozavimo simptomai yra apsnūdimas, pykinimas ir vėmimas, dažnas širdies plakimas, drebulys, baimingas susijaudinimas, </w:t>
      </w:r>
      <w:r>
        <w:t>svaigulys</w:t>
      </w:r>
      <w:r w:rsidRPr="008A615B">
        <w:t xml:space="preserve"> ir (retai) sąmonės išnykimas.</w:t>
      </w:r>
    </w:p>
    <w:p w14:paraId="54F451D9" w14:textId="77777777" w:rsidR="001368EC" w:rsidRPr="008A615B" w:rsidRDefault="001368EC" w:rsidP="001368EC">
      <w:pPr>
        <w:pStyle w:val="BTEMEASMCA"/>
      </w:pPr>
    </w:p>
    <w:p w14:paraId="3BF4CFA5" w14:textId="77777777" w:rsidR="001368EC" w:rsidRPr="00367D7B" w:rsidRDefault="001368EC" w:rsidP="001368EC">
      <w:pPr>
        <w:rPr>
          <w:b/>
          <w:sz w:val="22"/>
          <w:lang w:val="pt-PT"/>
        </w:rPr>
      </w:pPr>
      <w:r w:rsidRPr="00367D7B">
        <w:rPr>
          <w:b/>
          <w:sz w:val="22"/>
          <w:lang w:val="pt-PT"/>
        </w:rPr>
        <w:t>Pamiršus pavartoti Zoloft</w:t>
      </w:r>
    </w:p>
    <w:p w14:paraId="39CEB04D" w14:textId="77777777" w:rsidR="001368EC" w:rsidRPr="008A615B" w:rsidRDefault="001368EC" w:rsidP="001368EC">
      <w:pPr>
        <w:pStyle w:val="BTEMEASMCA"/>
      </w:pPr>
      <w:r>
        <w:t xml:space="preserve">Negalima vartoti dvigubos dozės norint kompensuoti praleistą dozę. </w:t>
      </w:r>
      <w:r w:rsidRPr="008A615B">
        <w:t xml:space="preserve">Pamiršus pavartoti dozę, praleistos dozės negerkite. Toliau vaistą vartokite taip, kaip nurodyta. </w:t>
      </w:r>
    </w:p>
    <w:p w14:paraId="494E5F20" w14:textId="77777777" w:rsidR="001368EC" w:rsidRPr="008A615B" w:rsidRDefault="001368EC" w:rsidP="001368EC">
      <w:pPr>
        <w:pStyle w:val="BTEMEASMCA"/>
      </w:pPr>
    </w:p>
    <w:p w14:paraId="5EA430B4" w14:textId="77777777" w:rsidR="001368EC" w:rsidRPr="00367D7B" w:rsidRDefault="001368EC" w:rsidP="001368EC">
      <w:pPr>
        <w:rPr>
          <w:b/>
        </w:rPr>
      </w:pPr>
      <w:proofErr w:type="spellStart"/>
      <w:r w:rsidRPr="00367D7B">
        <w:rPr>
          <w:b/>
          <w:sz w:val="22"/>
        </w:rPr>
        <w:t>Nustojus</w:t>
      </w:r>
      <w:proofErr w:type="spellEnd"/>
      <w:r w:rsidRPr="00367D7B">
        <w:rPr>
          <w:b/>
          <w:sz w:val="22"/>
        </w:rPr>
        <w:t xml:space="preserve"> </w:t>
      </w:r>
      <w:proofErr w:type="spellStart"/>
      <w:r w:rsidRPr="00367D7B">
        <w:rPr>
          <w:b/>
          <w:sz w:val="22"/>
        </w:rPr>
        <w:t>vartoti</w:t>
      </w:r>
      <w:proofErr w:type="spellEnd"/>
      <w:r w:rsidRPr="00367D7B">
        <w:rPr>
          <w:b/>
          <w:sz w:val="22"/>
        </w:rPr>
        <w:t xml:space="preserve"> Zoloft</w:t>
      </w:r>
    </w:p>
    <w:p w14:paraId="5BED60AD" w14:textId="77777777" w:rsidR="001368EC" w:rsidRPr="008A615B" w:rsidRDefault="001368EC" w:rsidP="001368EC">
      <w:pPr>
        <w:pStyle w:val="BTEMEASMCA"/>
      </w:pPr>
      <w:r w:rsidRPr="008A615B">
        <w:t xml:space="preserve">Nenutraukite </w:t>
      </w:r>
      <w:proofErr w:type="spellStart"/>
      <w:r w:rsidRPr="008A615B">
        <w:t>Zoloft</w:t>
      </w:r>
      <w:proofErr w:type="spellEnd"/>
      <w:r w:rsidRPr="008A615B">
        <w:t xml:space="preserve"> vartojimo, nebent taip nurodė gydytojas. Gydytojas kelias savaites laipsniškai mažins </w:t>
      </w:r>
      <w:proofErr w:type="spellStart"/>
      <w:r w:rsidRPr="008A615B">
        <w:t>Zoloft</w:t>
      </w:r>
      <w:proofErr w:type="spellEnd"/>
      <w:r w:rsidRPr="008A615B">
        <w:t xml:space="preserve"> dozę ir tik tada gydymą nutrauks visiškai. Jei vaisto vartojimą nutrauksite staiga, gali pasireikšti šalutinis poveikis: </w:t>
      </w:r>
      <w:r>
        <w:t>svaigulys</w:t>
      </w:r>
      <w:r w:rsidRPr="008A615B">
        <w:t xml:space="preserve">, tirpulys, miego sutrikimas, baimingas susijaudinimas arba nerimas, galvos skausmas, pykinimas, vėmimas ir drebulys. Jei nutraukus </w:t>
      </w:r>
      <w:proofErr w:type="spellStart"/>
      <w:r w:rsidRPr="008A615B">
        <w:t>Zoloft</w:t>
      </w:r>
      <w:proofErr w:type="spellEnd"/>
      <w:r w:rsidRPr="008A615B">
        <w:t xml:space="preserve"> vartojimą atsiras bet koks paminėtas ar nepaminėtas šalutinis poveikis, pasitarkite su gydytoju.</w:t>
      </w:r>
    </w:p>
    <w:p w14:paraId="3CA2AD48" w14:textId="77777777" w:rsidR="001368EC" w:rsidRPr="008A615B" w:rsidRDefault="001368EC" w:rsidP="001368EC">
      <w:pPr>
        <w:pStyle w:val="BTEMEASMCA"/>
      </w:pPr>
    </w:p>
    <w:p w14:paraId="47DE743A" w14:textId="77777777" w:rsidR="001368EC" w:rsidRPr="008A615B" w:rsidRDefault="001368EC" w:rsidP="001368EC">
      <w:pPr>
        <w:pStyle w:val="BTEMEASMCA"/>
      </w:pPr>
      <w:r w:rsidRPr="008A615B">
        <w:t>Jeigu kiltų daugiau klausimų dėl šio vaisto vartojimo, kreipkitės į gydytoją arba vaistininką.</w:t>
      </w:r>
    </w:p>
    <w:p w14:paraId="3C1DC371" w14:textId="77777777" w:rsidR="001368EC" w:rsidRPr="008A615B" w:rsidRDefault="001368EC" w:rsidP="001368EC">
      <w:pPr>
        <w:pStyle w:val="BTEMEASMCA"/>
      </w:pPr>
    </w:p>
    <w:p w14:paraId="5CDF8EE1" w14:textId="77777777" w:rsidR="001368EC" w:rsidRPr="008A615B" w:rsidRDefault="001368EC" w:rsidP="001368EC">
      <w:pPr>
        <w:pStyle w:val="BTEMEASMCA"/>
      </w:pPr>
    </w:p>
    <w:p w14:paraId="07793CDC" w14:textId="77777777" w:rsidR="001368EC" w:rsidRPr="008A615B" w:rsidRDefault="001368EC" w:rsidP="001368EC">
      <w:pPr>
        <w:numPr>
          <w:ilvl w:val="12"/>
          <w:numId w:val="0"/>
        </w:numPr>
        <w:ind w:left="567" w:hanging="567"/>
        <w:outlineLvl w:val="0"/>
        <w:rPr>
          <w:b/>
          <w:caps/>
          <w:sz w:val="22"/>
          <w:szCs w:val="22"/>
          <w:lang w:val="lt-LT"/>
        </w:rPr>
      </w:pPr>
      <w:r w:rsidRPr="008A615B">
        <w:rPr>
          <w:b/>
          <w:caps/>
          <w:sz w:val="22"/>
          <w:szCs w:val="22"/>
          <w:lang w:val="lt-LT"/>
        </w:rPr>
        <w:t>4.</w:t>
      </w:r>
      <w:r w:rsidRPr="008A615B">
        <w:rPr>
          <w:b/>
          <w:caps/>
          <w:sz w:val="22"/>
          <w:szCs w:val="22"/>
          <w:lang w:val="lt-LT"/>
        </w:rPr>
        <w:tab/>
      </w:r>
      <w:r w:rsidRPr="008A615B">
        <w:rPr>
          <w:b/>
          <w:sz w:val="22"/>
          <w:szCs w:val="22"/>
          <w:lang w:val="lt-LT"/>
        </w:rPr>
        <w:t>Galimas šalutinis poveikis</w:t>
      </w:r>
    </w:p>
    <w:p w14:paraId="512085B5" w14:textId="77777777" w:rsidR="001368EC" w:rsidRPr="008A615B" w:rsidRDefault="001368EC" w:rsidP="001368EC">
      <w:pPr>
        <w:ind w:left="567" w:hanging="567"/>
        <w:rPr>
          <w:sz w:val="22"/>
          <w:szCs w:val="22"/>
          <w:lang w:val="lt-LT"/>
        </w:rPr>
      </w:pPr>
    </w:p>
    <w:p w14:paraId="67B65D06" w14:textId="77777777" w:rsidR="001368EC" w:rsidRPr="008A615B" w:rsidRDefault="001368EC" w:rsidP="001368EC">
      <w:pPr>
        <w:ind w:left="567" w:hanging="567"/>
        <w:rPr>
          <w:sz w:val="22"/>
          <w:szCs w:val="22"/>
          <w:lang w:val="lt-LT"/>
        </w:rPr>
      </w:pPr>
      <w:r w:rsidRPr="008A615B">
        <w:rPr>
          <w:sz w:val="22"/>
          <w:szCs w:val="22"/>
          <w:lang w:val="lt-LT"/>
        </w:rPr>
        <w:t>Šis vaistas</w:t>
      </w:r>
      <w:r>
        <w:rPr>
          <w:sz w:val="22"/>
          <w:szCs w:val="22"/>
          <w:lang w:val="lt-LT"/>
        </w:rPr>
        <w:t>,</w:t>
      </w:r>
      <w:r w:rsidRPr="008A615B">
        <w:rPr>
          <w:sz w:val="22"/>
          <w:szCs w:val="22"/>
          <w:lang w:val="lt-LT"/>
        </w:rPr>
        <w:t xml:space="preserve"> kaip ir visi kiti, gali sukelti šalutinį poveikį, nors jis pasireiškia ne visiems žmonėms.</w:t>
      </w:r>
    </w:p>
    <w:p w14:paraId="5A1B9B13" w14:textId="77777777" w:rsidR="001368EC" w:rsidRPr="008A615B" w:rsidRDefault="001368EC" w:rsidP="001368EC">
      <w:pPr>
        <w:rPr>
          <w:sz w:val="22"/>
          <w:szCs w:val="22"/>
          <w:lang w:val="lt-LT"/>
        </w:rPr>
      </w:pPr>
    </w:p>
    <w:p w14:paraId="70191751" w14:textId="77777777" w:rsidR="001368EC" w:rsidRPr="008A615B" w:rsidRDefault="001368EC" w:rsidP="001368EC">
      <w:pPr>
        <w:rPr>
          <w:sz w:val="22"/>
          <w:szCs w:val="22"/>
          <w:lang w:val="lt-LT"/>
        </w:rPr>
      </w:pPr>
      <w:r w:rsidRPr="008A615B">
        <w:rPr>
          <w:sz w:val="22"/>
          <w:szCs w:val="22"/>
          <w:lang w:val="lt-LT"/>
        </w:rPr>
        <w:t>Dažniausias šalutinis poveikis yra pykinimas. Šis šalutinis poveikis priklauso nuo dozės ir tęsiant gydymą dažnai susilpnėja arba išnyksta.</w:t>
      </w:r>
    </w:p>
    <w:p w14:paraId="0DA08274" w14:textId="77777777" w:rsidR="001368EC" w:rsidRPr="008A615B" w:rsidRDefault="001368EC" w:rsidP="001368EC">
      <w:pPr>
        <w:rPr>
          <w:sz w:val="22"/>
          <w:szCs w:val="22"/>
          <w:lang w:val="lt-LT"/>
        </w:rPr>
      </w:pPr>
    </w:p>
    <w:p w14:paraId="61B951B6" w14:textId="77777777" w:rsidR="001368EC" w:rsidRPr="008A615B" w:rsidRDefault="001368EC" w:rsidP="001368EC">
      <w:pPr>
        <w:keepNext/>
        <w:autoSpaceDE w:val="0"/>
        <w:autoSpaceDN w:val="0"/>
        <w:adjustRightInd w:val="0"/>
        <w:rPr>
          <w:b/>
          <w:sz w:val="22"/>
          <w:szCs w:val="22"/>
          <w:lang w:val="lt-LT"/>
        </w:rPr>
      </w:pPr>
      <w:r w:rsidRPr="008A615B">
        <w:rPr>
          <w:b/>
          <w:sz w:val="22"/>
          <w:szCs w:val="22"/>
          <w:lang w:val="lt-LT"/>
        </w:rPr>
        <w:lastRenderedPageBreak/>
        <w:t>Nedelsdami kreipkitės į gydytoją</w:t>
      </w:r>
    </w:p>
    <w:p w14:paraId="1D80AE74" w14:textId="77777777" w:rsidR="001368EC" w:rsidRPr="008A615B" w:rsidRDefault="001368EC" w:rsidP="001368EC">
      <w:pPr>
        <w:autoSpaceDE w:val="0"/>
        <w:autoSpaceDN w:val="0"/>
        <w:adjustRightInd w:val="0"/>
        <w:rPr>
          <w:sz w:val="22"/>
          <w:szCs w:val="22"/>
          <w:lang w:val="lt-LT"/>
        </w:rPr>
      </w:pPr>
      <w:r w:rsidRPr="008A615B">
        <w:rPr>
          <w:sz w:val="22"/>
          <w:szCs w:val="22"/>
          <w:lang w:val="lt-LT"/>
        </w:rPr>
        <w:t>Jei po vaisto pavartojimo atsiranda bet koks iš išvardytų simptomų, būtina kreiptis į gydytoją, nes šie simptomai gali būti sunkūs.</w:t>
      </w:r>
    </w:p>
    <w:p w14:paraId="6CB14ADD"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 xml:space="preserve">Sunkus odos išbėrimas su pūslėmis (daugiaformė </w:t>
      </w:r>
      <w:proofErr w:type="spellStart"/>
      <w:r w:rsidRPr="008A615B">
        <w:rPr>
          <w:sz w:val="22"/>
          <w:szCs w:val="22"/>
          <w:lang w:val="lt-LT"/>
        </w:rPr>
        <w:t>eritema</w:t>
      </w:r>
      <w:proofErr w:type="spellEnd"/>
      <w:r w:rsidRPr="008A615B">
        <w:rPr>
          <w:sz w:val="22"/>
          <w:szCs w:val="22"/>
          <w:lang w:val="lt-LT"/>
        </w:rPr>
        <w:t xml:space="preserve">) (išberti gali ir burną bei liežuvį). Tai gali būti būklių, vadinamų </w:t>
      </w:r>
      <w:proofErr w:type="spellStart"/>
      <w:r>
        <w:rPr>
          <w:sz w:val="22"/>
          <w:szCs w:val="22"/>
          <w:lang w:val="lt-LT"/>
        </w:rPr>
        <w:t>Stivenso</w:t>
      </w:r>
      <w:proofErr w:type="spellEnd"/>
      <w:r>
        <w:rPr>
          <w:sz w:val="22"/>
          <w:szCs w:val="22"/>
          <w:lang w:val="lt-LT"/>
        </w:rPr>
        <w:t xml:space="preserve"> – Džonsono (</w:t>
      </w:r>
      <w:proofErr w:type="spellStart"/>
      <w:r w:rsidRPr="008913F1">
        <w:rPr>
          <w:i/>
          <w:sz w:val="22"/>
          <w:lang w:val="lt-LT"/>
        </w:rPr>
        <w:t>Stevens</w:t>
      </w:r>
      <w:proofErr w:type="spellEnd"/>
      <w:r w:rsidRPr="008913F1">
        <w:rPr>
          <w:i/>
          <w:sz w:val="22"/>
          <w:lang w:val="lt-LT"/>
        </w:rPr>
        <w:t>–</w:t>
      </w:r>
      <w:proofErr w:type="spellStart"/>
      <w:r w:rsidRPr="008913F1">
        <w:rPr>
          <w:i/>
          <w:sz w:val="22"/>
          <w:lang w:val="lt-LT"/>
        </w:rPr>
        <w:t>Johnson</w:t>
      </w:r>
      <w:proofErr w:type="spellEnd"/>
      <w:r>
        <w:rPr>
          <w:sz w:val="22"/>
          <w:szCs w:val="22"/>
          <w:lang w:val="lt-LT"/>
        </w:rPr>
        <w:t>)</w:t>
      </w:r>
      <w:r w:rsidRPr="008A615B">
        <w:rPr>
          <w:sz w:val="22"/>
          <w:szCs w:val="22"/>
          <w:lang w:val="lt-LT"/>
        </w:rPr>
        <w:t xml:space="preserve"> sindromu bei toksine epidermio </w:t>
      </w:r>
      <w:proofErr w:type="spellStart"/>
      <w:r w:rsidRPr="008A615B">
        <w:rPr>
          <w:sz w:val="22"/>
          <w:szCs w:val="22"/>
          <w:lang w:val="lt-LT"/>
        </w:rPr>
        <w:t>nekrolize</w:t>
      </w:r>
      <w:proofErr w:type="spellEnd"/>
      <w:r w:rsidRPr="008A615B">
        <w:rPr>
          <w:sz w:val="22"/>
          <w:szCs w:val="22"/>
          <w:lang w:val="lt-LT"/>
        </w:rPr>
        <w:t xml:space="preserve"> (TEN)</w:t>
      </w:r>
      <w:r>
        <w:rPr>
          <w:sz w:val="22"/>
          <w:szCs w:val="22"/>
          <w:lang w:val="lt-LT"/>
        </w:rPr>
        <w:t xml:space="preserve">, </w:t>
      </w:r>
      <w:r w:rsidRPr="008A615B">
        <w:rPr>
          <w:sz w:val="22"/>
          <w:szCs w:val="22"/>
          <w:lang w:val="lt-LT"/>
        </w:rPr>
        <w:t>požymiai. Tokiu atveju gydytojas nurodys gydymą nutraukti.</w:t>
      </w:r>
    </w:p>
    <w:p w14:paraId="6891FF5D"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Alerginė reakcija arba alergija (galimi simptomai yra odos išbėrimas su niežuliu, kvėpavimo sutrikimas, švokštimas, vokų, veido bei lūpų patinimas).</w:t>
      </w:r>
    </w:p>
    <w:p w14:paraId="43FE6F06"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bCs/>
          <w:sz w:val="22"/>
          <w:szCs w:val="22"/>
          <w:lang w:val="lt-LT"/>
        </w:rPr>
        <w:t>Baimingas susijaudinimas, sumišimas, viduriavimas, karščiavimas, didelis kraujospūdis, smarkus prakaitavimas ir dažnas širdies plakimas (</w:t>
      </w:r>
      <w:proofErr w:type="spellStart"/>
      <w:r w:rsidRPr="008A615B">
        <w:rPr>
          <w:bCs/>
          <w:sz w:val="22"/>
          <w:szCs w:val="22"/>
          <w:lang w:val="lt-LT"/>
        </w:rPr>
        <w:t>serotonino</w:t>
      </w:r>
      <w:proofErr w:type="spellEnd"/>
      <w:r w:rsidRPr="008A615B">
        <w:rPr>
          <w:bCs/>
          <w:sz w:val="22"/>
          <w:szCs w:val="22"/>
          <w:lang w:val="lt-LT"/>
        </w:rPr>
        <w:t xml:space="preserve"> sindromo simptomai). Toks retas poveikis atsiranda, jei kartu su </w:t>
      </w:r>
      <w:proofErr w:type="spellStart"/>
      <w:r w:rsidRPr="008A615B">
        <w:rPr>
          <w:bCs/>
          <w:sz w:val="22"/>
          <w:szCs w:val="22"/>
          <w:lang w:val="lt-LT"/>
        </w:rPr>
        <w:t>sertralinu</w:t>
      </w:r>
      <w:proofErr w:type="spellEnd"/>
      <w:r w:rsidRPr="008A615B">
        <w:rPr>
          <w:bCs/>
          <w:sz w:val="22"/>
          <w:szCs w:val="22"/>
          <w:lang w:val="lt-LT"/>
        </w:rPr>
        <w:t xml:space="preserve"> vartojama tam tikrų kitų vaistų. Gydytojas gali nurodyti nutraukti gydymą.</w:t>
      </w:r>
    </w:p>
    <w:p w14:paraId="12F603A9"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bCs/>
          <w:sz w:val="22"/>
          <w:szCs w:val="22"/>
          <w:lang w:val="lt-LT"/>
        </w:rPr>
        <w:t>Odos ir akių pageltimas (tai gali būti kepenų pažeidimo požymiai).</w:t>
      </w:r>
    </w:p>
    <w:p w14:paraId="02F73301"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Depresijos simptomai kartu su mintimis apie savižudybę ar savęs žalojimą.</w:t>
      </w:r>
    </w:p>
    <w:p w14:paraId="606C6136"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proofErr w:type="spellStart"/>
      <w:r w:rsidRPr="008A615B">
        <w:rPr>
          <w:sz w:val="22"/>
          <w:szCs w:val="22"/>
          <w:lang w:val="lt-LT"/>
        </w:rPr>
        <w:t>Nenustygstamumas</w:t>
      </w:r>
      <w:proofErr w:type="spellEnd"/>
      <w:r w:rsidRPr="008A615B">
        <w:rPr>
          <w:sz w:val="22"/>
          <w:szCs w:val="22"/>
          <w:lang w:val="lt-LT"/>
        </w:rPr>
        <w:t xml:space="preserve"> ir negebėjimas ramiai sėdėti ar stovėti, atsiradęs pradėjus vartoti </w:t>
      </w:r>
      <w:proofErr w:type="spellStart"/>
      <w:r w:rsidRPr="008A615B">
        <w:rPr>
          <w:sz w:val="22"/>
          <w:szCs w:val="22"/>
          <w:lang w:val="lt-LT"/>
        </w:rPr>
        <w:t>Zoloft</w:t>
      </w:r>
      <w:proofErr w:type="spellEnd"/>
      <w:r w:rsidRPr="008A615B">
        <w:rPr>
          <w:sz w:val="22"/>
          <w:szCs w:val="22"/>
          <w:lang w:val="lt-LT"/>
        </w:rPr>
        <w:t>.</w:t>
      </w:r>
    </w:p>
    <w:p w14:paraId="38DA4922"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Priepuoliai (traukuliai).</w:t>
      </w:r>
      <w:r>
        <w:rPr>
          <w:sz w:val="22"/>
          <w:szCs w:val="22"/>
          <w:lang w:val="lt-LT"/>
        </w:rPr>
        <w:t xml:space="preserve"> Reikia pasakyti gydytojui, jeigu pradėjote jausti </w:t>
      </w:r>
      <w:proofErr w:type="spellStart"/>
      <w:r>
        <w:rPr>
          <w:sz w:val="22"/>
          <w:szCs w:val="22"/>
          <w:lang w:val="lt-LT"/>
        </w:rPr>
        <w:t>nenustygstamumą</w:t>
      </w:r>
      <w:proofErr w:type="spellEnd"/>
      <w:r>
        <w:rPr>
          <w:sz w:val="22"/>
          <w:szCs w:val="22"/>
          <w:lang w:val="lt-LT"/>
        </w:rPr>
        <w:t xml:space="preserve">. </w:t>
      </w:r>
    </w:p>
    <w:p w14:paraId="29347924" w14:textId="77777777" w:rsidR="001368EC" w:rsidRPr="008A615B" w:rsidRDefault="001368EC" w:rsidP="001368EC">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Jei pasireiškia manijos epizodas (</w:t>
      </w:r>
      <w:r w:rsidRPr="008A615B">
        <w:rPr>
          <w:bCs/>
          <w:sz w:val="22"/>
          <w:szCs w:val="22"/>
          <w:lang w:val="lt-LT" w:bidi="ar-SY"/>
        </w:rPr>
        <w:t>žr. 2 skyrių</w:t>
      </w:r>
      <w:r>
        <w:rPr>
          <w:bCs/>
          <w:sz w:val="22"/>
          <w:szCs w:val="22"/>
          <w:lang w:val="lt-LT" w:bidi="ar-SY"/>
        </w:rPr>
        <w:t xml:space="preserve"> „Įspėjimai ir atsargumo priemonės“</w:t>
      </w:r>
      <w:r w:rsidRPr="008A615B">
        <w:rPr>
          <w:bCs/>
          <w:sz w:val="22"/>
          <w:szCs w:val="22"/>
          <w:lang w:val="lt-LT" w:bidi="ar-SY"/>
        </w:rPr>
        <w:t>)</w:t>
      </w:r>
      <w:r w:rsidRPr="008A615B">
        <w:rPr>
          <w:sz w:val="22"/>
          <w:szCs w:val="22"/>
          <w:lang w:val="lt-LT"/>
        </w:rPr>
        <w:t>.</w:t>
      </w:r>
    </w:p>
    <w:p w14:paraId="5D18211C" w14:textId="77777777" w:rsidR="001368EC" w:rsidRPr="008A615B" w:rsidRDefault="001368EC" w:rsidP="001368EC">
      <w:pPr>
        <w:numPr>
          <w:ilvl w:val="12"/>
          <w:numId w:val="0"/>
        </w:numPr>
        <w:ind w:right="-2"/>
        <w:rPr>
          <w:sz w:val="22"/>
          <w:szCs w:val="22"/>
          <w:lang w:val="lt-LT"/>
        </w:rPr>
      </w:pPr>
    </w:p>
    <w:p w14:paraId="01BB1082" w14:textId="77777777" w:rsidR="001368EC" w:rsidRPr="008A615B" w:rsidRDefault="001368EC" w:rsidP="001368EC">
      <w:pPr>
        <w:numPr>
          <w:ilvl w:val="12"/>
          <w:numId w:val="0"/>
        </w:numPr>
        <w:ind w:right="-2"/>
        <w:rPr>
          <w:sz w:val="22"/>
          <w:szCs w:val="22"/>
          <w:lang w:val="lt-LT"/>
        </w:rPr>
      </w:pPr>
      <w:r w:rsidRPr="008A615B">
        <w:rPr>
          <w:sz w:val="22"/>
          <w:szCs w:val="22"/>
          <w:lang w:val="lt-LT"/>
        </w:rPr>
        <w:t>Toliau išvardytas šalutinis poveikis pasireiškė klinikinių tyrimų su suaugusiais žmonėmis metu</w:t>
      </w:r>
      <w:r w:rsidRPr="00850897">
        <w:rPr>
          <w:sz w:val="22"/>
          <w:szCs w:val="22"/>
          <w:lang w:val="lt-LT"/>
        </w:rPr>
        <w:t xml:space="preserve"> </w:t>
      </w:r>
      <w:r>
        <w:rPr>
          <w:sz w:val="22"/>
          <w:szCs w:val="22"/>
          <w:lang w:val="lt-LT"/>
        </w:rPr>
        <w:t>ir</w:t>
      </w:r>
      <w:r w:rsidRPr="00BF21C3">
        <w:rPr>
          <w:lang w:val="lt-LT"/>
        </w:rPr>
        <w:t xml:space="preserve"> </w:t>
      </w:r>
      <w:r>
        <w:rPr>
          <w:sz w:val="22"/>
          <w:szCs w:val="22"/>
          <w:lang w:val="lt-LT"/>
        </w:rPr>
        <w:t>po vaist</w:t>
      </w:r>
      <w:r w:rsidRPr="002A066F">
        <w:rPr>
          <w:sz w:val="22"/>
          <w:szCs w:val="22"/>
          <w:lang w:val="lt-LT"/>
        </w:rPr>
        <w:t>o pasirodymo rinkoje.</w:t>
      </w:r>
      <w:r>
        <w:rPr>
          <w:sz w:val="22"/>
          <w:szCs w:val="22"/>
          <w:lang w:val="lt-LT"/>
        </w:rPr>
        <w:t xml:space="preserve"> </w:t>
      </w:r>
    </w:p>
    <w:p w14:paraId="0074FCD5" w14:textId="77777777" w:rsidR="001368EC" w:rsidRPr="008A615B" w:rsidRDefault="001368EC" w:rsidP="001368EC">
      <w:pPr>
        <w:numPr>
          <w:ilvl w:val="12"/>
          <w:numId w:val="0"/>
        </w:numPr>
        <w:ind w:right="-2"/>
        <w:rPr>
          <w:sz w:val="22"/>
          <w:szCs w:val="22"/>
          <w:lang w:val="lt-LT"/>
        </w:rPr>
      </w:pPr>
    </w:p>
    <w:p w14:paraId="2314344D" w14:textId="77777777" w:rsidR="001368EC" w:rsidRPr="008A615B" w:rsidRDefault="001368EC" w:rsidP="001368EC">
      <w:pPr>
        <w:rPr>
          <w:sz w:val="22"/>
          <w:szCs w:val="22"/>
          <w:lang w:val="lt-LT"/>
        </w:rPr>
      </w:pPr>
      <w:r w:rsidRPr="00534B67">
        <w:rPr>
          <w:rFonts w:eastAsia="MS Mincho"/>
          <w:b/>
          <w:bCs/>
          <w:sz w:val="22"/>
          <w:lang w:val="lt-LT"/>
        </w:rPr>
        <w:t>Labai dažn</w:t>
      </w:r>
      <w:r>
        <w:rPr>
          <w:rFonts w:eastAsia="MS Mincho"/>
          <w:b/>
          <w:bCs/>
          <w:sz w:val="22"/>
          <w:lang w:val="lt-LT"/>
        </w:rPr>
        <w:t>i</w:t>
      </w:r>
      <w:r w:rsidRPr="00534B67">
        <w:rPr>
          <w:rFonts w:eastAsia="MS Mincho"/>
          <w:b/>
          <w:bCs/>
          <w:sz w:val="22"/>
          <w:lang w:val="lt-LT"/>
        </w:rPr>
        <w:t xml:space="preserve"> šalutinio poveikio reiškiniai </w:t>
      </w:r>
      <w:r w:rsidRPr="00534B67">
        <w:rPr>
          <w:rFonts w:eastAsia="MS Mincho"/>
          <w:b/>
          <w:bCs/>
          <w:sz w:val="22"/>
          <w:szCs w:val="22"/>
          <w:lang w:val="lt-LT"/>
        </w:rPr>
        <w:t>(</w:t>
      </w:r>
      <w:r w:rsidRPr="00534B67">
        <w:rPr>
          <w:b/>
          <w:bCs/>
          <w:sz w:val="22"/>
          <w:szCs w:val="22"/>
          <w:lang w:val="lt-LT"/>
        </w:rPr>
        <w:t xml:space="preserve">gali pasireikšti </w:t>
      </w:r>
      <w:r>
        <w:rPr>
          <w:b/>
          <w:bCs/>
          <w:sz w:val="22"/>
          <w:szCs w:val="22"/>
          <w:lang w:val="lt-LT"/>
        </w:rPr>
        <w:t>ne rečiau</w:t>
      </w:r>
      <w:r w:rsidRPr="00534B67">
        <w:rPr>
          <w:b/>
          <w:bCs/>
          <w:sz w:val="22"/>
          <w:szCs w:val="22"/>
          <w:lang w:val="lt-LT"/>
        </w:rPr>
        <w:t xml:space="preserve"> kaip</w:t>
      </w:r>
      <w:r w:rsidRPr="00534B67">
        <w:rPr>
          <w:rFonts w:eastAsia="MS Mincho"/>
          <w:b/>
          <w:bCs/>
          <w:sz w:val="22"/>
          <w:szCs w:val="22"/>
          <w:lang w:val="lt-LT"/>
        </w:rPr>
        <w:t xml:space="preserve"> 1 iš 10 </w:t>
      </w:r>
      <w:r w:rsidRPr="00534B67">
        <w:rPr>
          <w:rFonts w:eastAsia="MS Mincho"/>
          <w:b/>
          <w:bCs/>
          <w:sz w:val="22"/>
          <w:szCs w:val="22"/>
          <w:lang w:val="lt-LT" w:eastAsia="ja-JP"/>
        </w:rPr>
        <w:t>asmenų</w:t>
      </w:r>
      <w:r w:rsidRPr="00534B67">
        <w:rPr>
          <w:rFonts w:eastAsia="MS Mincho"/>
          <w:b/>
          <w:bCs/>
          <w:sz w:val="22"/>
          <w:szCs w:val="22"/>
          <w:lang w:val="lt-LT"/>
        </w:rPr>
        <w:t>)</w:t>
      </w:r>
      <w:r>
        <w:rPr>
          <w:rFonts w:eastAsia="MS Mincho"/>
          <w:b/>
          <w:bCs/>
          <w:sz w:val="22"/>
          <w:szCs w:val="22"/>
          <w:lang w:val="lt-LT"/>
        </w:rPr>
        <w:t>:</w:t>
      </w:r>
      <w:r>
        <w:rPr>
          <w:sz w:val="22"/>
          <w:szCs w:val="22"/>
          <w:lang w:val="lt-LT"/>
        </w:rPr>
        <w:t xml:space="preserve"> n</w:t>
      </w:r>
      <w:r w:rsidRPr="008A615B">
        <w:rPr>
          <w:sz w:val="22"/>
          <w:szCs w:val="22"/>
          <w:lang w:val="lt-LT"/>
        </w:rPr>
        <w:t xml:space="preserve">emiga, </w:t>
      </w:r>
      <w:r>
        <w:rPr>
          <w:sz w:val="22"/>
          <w:szCs w:val="22"/>
          <w:lang w:val="lt-LT"/>
        </w:rPr>
        <w:t>svaigulys</w:t>
      </w:r>
      <w:r w:rsidRPr="008A615B">
        <w:rPr>
          <w:sz w:val="22"/>
          <w:szCs w:val="22"/>
          <w:lang w:val="lt-LT"/>
        </w:rPr>
        <w:t>, mieguistumas, galvos skausmas, viduriavimas, pykinimas, burnos džiūvimas, sėklos išsiveržimo nebuvimas, nuovargis.</w:t>
      </w:r>
    </w:p>
    <w:p w14:paraId="59272BEE" w14:textId="77777777" w:rsidR="001368EC" w:rsidRPr="008A615B" w:rsidRDefault="001368EC" w:rsidP="001368EC">
      <w:pPr>
        <w:pStyle w:val="paragraph"/>
        <w:rPr>
          <w:rFonts w:eastAsia="MS Mincho"/>
          <w:sz w:val="22"/>
          <w:szCs w:val="22"/>
          <w:lang w:val="lt-LT" w:eastAsia="ja-JP"/>
        </w:rPr>
      </w:pPr>
    </w:p>
    <w:p w14:paraId="4ECD3ED6" w14:textId="77777777" w:rsidR="001368EC" w:rsidRPr="00534B67" w:rsidRDefault="001368EC" w:rsidP="001368EC">
      <w:pPr>
        <w:rPr>
          <w:rFonts w:eastAsia="MS Mincho"/>
          <w:sz w:val="22"/>
          <w:szCs w:val="22"/>
          <w:lang w:val="lt-LT" w:eastAsia="en-GB"/>
        </w:rPr>
      </w:pPr>
      <w:r w:rsidRPr="00534B67">
        <w:rPr>
          <w:rFonts w:eastAsia="MS Mincho"/>
          <w:b/>
          <w:bCs/>
          <w:sz w:val="22"/>
          <w:lang w:val="lt-LT"/>
        </w:rPr>
        <w:t xml:space="preserve">Dažni šalutinio </w:t>
      </w:r>
      <w:r w:rsidRPr="00534B67">
        <w:rPr>
          <w:rFonts w:eastAsia="MS Mincho"/>
          <w:b/>
          <w:bCs/>
          <w:sz w:val="22"/>
          <w:szCs w:val="22"/>
          <w:lang w:val="lt-LT"/>
        </w:rPr>
        <w:t>poveikio reiškiniai (</w:t>
      </w:r>
      <w:r w:rsidRPr="00534B67">
        <w:rPr>
          <w:b/>
          <w:bCs/>
          <w:sz w:val="22"/>
          <w:szCs w:val="22"/>
          <w:lang w:val="lt-LT"/>
        </w:rPr>
        <w:t>gali pasireikšti rečiau kaip</w:t>
      </w:r>
      <w:r w:rsidRPr="00534B67">
        <w:rPr>
          <w:rFonts w:eastAsia="MS Mincho"/>
          <w:b/>
          <w:bCs/>
          <w:sz w:val="22"/>
          <w:szCs w:val="22"/>
          <w:lang w:val="lt-LT" w:eastAsia="ja-JP"/>
        </w:rPr>
        <w:t xml:space="preserve"> 1 iš 10 asmenų</w:t>
      </w:r>
      <w:r w:rsidRPr="00534B67">
        <w:rPr>
          <w:rFonts w:eastAsia="MS Mincho"/>
          <w:b/>
          <w:bCs/>
          <w:sz w:val="22"/>
          <w:szCs w:val="22"/>
          <w:lang w:val="lt-LT"/>
        </w:rPr>
        <w:t>)</w:t>
      </w:r>
      <w:r>
        <w:rPr>
          <w:rFonts w:eastAsia="MS Mincho"/>
          <w:b/>
          <w:bCs/>
          <w:sz w:val="22"/>
          <w:szCs w:val="22"/>
          <w:lang w:val="lt-LT"/>
        </w:rPr>
        <w:t>:</w:t>
      </w:r>
    </w:p>
    <w:p w14:paraId="32F07328"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v</w:t>
      </w:r>
      <w:r w:rsidRPr="008A648D">
        <w:rPr>
          <w:rFonts w:eastAsia="MS Mincho"/>
          <w:sz w:val="22"/>
          <w:szCs w:val="22"/>
          <w:lang w:val="lt-LT"/>
        </w:rPr>
        <w:t>iršutinių kvėpavimo takų inf</w:t>
      </w:r>
      <w:r>
        <w:rPr>
          <w:rFonts w:eastAsia="MS Mincho"/>
          <w:sz w:val="22"/>
          <w:szCs w:val="22"/>
          <w:lang w:val="lt-LT"/>
        </w:rPr>
        <w:t>ekcija, gerklės skausmas, sloga;</w:t>
      </w:r>
      <w:r w:rsidRPr="008A648D">
        <w:rPr>
          <w:rFonts w:eastAsia="MS Mincho"/>
          <w:sz w:val="22"/>
          <w:szCs w:val="22"/>
          <w:lang w:val="lt-LT"/>
        </w:rPr>
        <w:t xml:space="preserve"> </w:t>
      </w:r>
    </w:p>
    <w:p w14:paraId="4D7E9016"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apetito sumažėjimas, apetito padidėjimas;</w:t>
      </w:r>
    </w:p>
    <w:p w14:paraId="0B6A6B92"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n</w:t>
      </w:r>
      <w:r w:rsidRPr="008A648D">
        <w:rPr>
          <w:rFonts w:eastAsia="MS Mincho"/>
          <w:sz w:val="22"/>
          <w:szCs w:val="22"/>
          <w:lang w:val="lt-LT"/>
        </w:rPr>
        <w:t>erimas, depresija, baimingas susijaudinimas, lytinio potraukio sumažėjimas, nervingumas, keistumo pojūtis, košmari</w:t>
      </w:r>
      <w:r>
        <w:rPr>
          <w:rFonts w:eastAsia="MS Mincho"/>
          <w:sz w:val="22"/>
          <w:szCs w:val="22"/>
          <w:lang w:val="lt-LT"/>
        </w:rPr>
        <w:t>ški sapnai, griežimas dantimis;</w:t>
      </w:r>
    </w:p>
    <w:p w14:paraId="0CAD6FC6"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d</w:t>
      </w:r>
      <w:r w:rsidRPr="008A648D">
        <w:rPr>
          <w:rFonts w:eastAsia="MS Mincho"/>
          <w:sz w:val="22"/>
          <w:szCs w:val="22"/>
          <w:lang w:val="lt-LT"/>
        </w:rPr>
        <w:t xml:space="preserve">rebulys, </w:t>
      </w:r>
      <w:r>
        <w:rPr>
          <w:rFonts w:eastAsia="MS Mincho"/>
          <w:sz w:val="22"/>
          <w:szCs w:val="22"/>
          <w:lang w:val="lt-LT"/>
        </w:rPr>
        <w:t>raumenų veiklos (judesių) sutri</w:t>
      </w:r>
      <w:r w:rsidRPr="008A648D">
        <w:rPr>
          <w:rFonts w:eastAsia="MS Mincho"/>
          <w:sz w:val="22"/>
          <w:szCs w:val="22"/>
          <w:lang w:val="lt-LT"/>
        </w:rPr>
        <w:t xml:space="preserve">kimai (pavyzdžiui: </w:t>
      </w:r>
      <w:proofErr w:type="spellStart"/>
      <w:r w:rsidRPr="008A648D">
        <w:rPr>
          <w:rFonts w:eastAsia="MS Mincho"/>
          <w:sz w:val="22"/>
          <w:szCs w:val="22"/>
          <w:lang w:val="lt-LT"/>
        </w:rPr>
        <w:t>nenustygstamumas</w:t>
      </w:r>
      <w:proofErr w:type="spellEnd"/>
      <w:r w:rsidRPr="008A648D">
        <w:rPr>
          <w:rFonts w:eastAsia="MS Mincho"/>
          <w:sz w:val="22"/>
          <w:szCs w:val="22"/>
          <w:lang w:val="lt-LT"/>
        </w:rPr>
        <w:t>, raumenų įtempimas, vaikščiojimo pasunkėjimas</w:t>
      </w:r>
      <w:r>
        <w:rPr>
          <w:rFonts w:eastAsia="MS Mincho"/>
          <w:sz w:val="22"/>
          <w:szCs w:val="22"/>
          <w:lang w:val="lt-LT"/>
        </w:rPr>
        <w:t xml:space="preserve"> ir raumenų sąstingis, spazmai i</w:t>
      </w:r>
      <w:r w:rsidRPr="008A648D">
        <w:rPr>
          <w:rFonts w:eastAsia="MS Mincho"/>
          <w:sz w:val="22"/>
          <w:szCs w:val="22"/>
          <w:lang w:val="lt-LT"/>
        </w:rPr>
        <w:t>r nevalingi raumenų judesiai), stingulys ir badymas, raumenų įtampa, dėmesio nebuvimas, nenormalus skonio</w:t>
      </w:r>
      <w:r>
        <w:rPr>
          <w:rFonts w:eastAsia="MS Mincho"/>
          <w:sz w:val="22"/>
          <w:szCs w:val="22"/>
          <w:lang w:val="lt-LT"/>
        </w:rPr>
        <w:t xml:space="preserve"> pojūtis;</w:t>
      </w:r>
    </w:p>
    <w:p w14:paraId="74A5A717"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regos sutrikimas;</w:t>
      </w:r>
      <w:r w:rsidRPr="008A648D">
        <w:rPr>
          <w:rFonts w:eastAsia="MS Mincho"/>
          <w:sz w:val="22"/>
          <w:szCs w:val="22"/>
          <w:lang w:val="lt-LT"/>
        </w:rPr>
        <w:t xml:space="preserve"> </w:t>
      </w:r>
    </w:p>
    <w:p w14:paraId="120804FC"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spengimas ausyse;</w:t>
      </w:r>
    </w:p>
    <w:p w14:paraId="58B3F31D"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s</w:t>
      </w:r>
      <w:r w:rsidRPr="008A648D">
        <w:rPr>
          <w:rFonts w:eastAsia="MS Mincho"/>
          <w:sz w:val="22"/>
          <w:szCs w:val="22"/>
          <w:lang w:val="lt-LT"/>
        </w:rPr>
        <w:t>tiprus širdies plakimas</w:t>
      </w:r>
      <w:r>
        <w:rPr>
          <w:rFonts w:eastAsia="MS Mincho"/>
          <w:sz w:val="22"/>
          <w:szCs w:val="22"/>
          <w:lang w:val="lt-LT"/>
        </w:rPr>
        <w:t>;</w:t>
      </w:r>
    </w:p>
    <w:p w14:paraId="0A8288E3"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k</w:t>
      </w:r>
      <w:r w:rsidRPr="008A648D">
        <w:rPr>
          <w:rFonts w:eastAsia="MS Mincho"/>
          <w:sz w:val="22"/>
          <w:szCs w:val="22"/>
          <w:lang w:val="lt-LT"/>
        </w:rPr>
        <w:t>arščio pylimas</w:t>
      </w:r>
      <w:r>
        <w:rPr>
          <w:rFonts w:eastAsia="MS Mincho"/>
          <w:sz w:val="22"/>
          <w:szCs w:val="22"/>
          <w:lang w:val="lt-LT"/>
        </w:rPr>
        <w:t>;</w:t>
      </w:r>
      <w:r w:rsidRPr="008A648D">
        <w:rPr>
          <w:rFonts w:eastAsia="MS Mincho"/>
          <w:sz w:val="22"/>
          <w:szCs w:val="22"/>
          <w:lang w:val="lt-LT"/>
        </w:rPr>
        <w:t xml:space="preserve"> </w:t>
      </w:r>
    </w:p>
    <w:p w14:paraId="4CCA2EC7"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žiovulys;</w:t>
      </w:r>
    </w:p>
    <w:p w14:paraId="0371589F"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s</w:t>
      </w:r>
      <w:r w:rsidRPr="008A648D">
        <w:rPr>
          <w:rFonts w:eastAsia="MS Mincho"/>
          <w:sz w:val="22"/>
          <w:szCs w:val="22"/>
          <w:lang w:val="lt-LT"/>
        </w:rPr>
        <w:t>krandžio sutrikimas, vidurių užkietėjimas, pilvo ska</w:t>
      </w:r>
      <w:r>
        <w:rPr>
          <w:rFonts w:eastAsia="MS Mincho"/>
          <w:sz w:val="22"/>
          <w:szCs w:val="22"/>
          <w:lang w:val="lt-LT"/>
        </w:rPr>
        <w:t>usmas, vėmimas, vidurių pūtimas;</w:t>
      </w:r>
    </w:p>
    <w:p w14:paraId="2E617473"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smarkus prakaitavimas, išbėrimas;</w:t>
      </w:r>
    </w:p>
    <w:p w14:paraId="6BBD2B74"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n</w:t>
      </w:r>
      <w:r w:rsidRPr="008A648D">
        <w:rPr>
          <w:rFonts w:eastAsia="MS Mincho"/>
          <w:sz w:val="22"/>
          <w:szCs w:val="22"/>
          <w:lang w:val="lt-LT"/>
        </w:rPr>
        <w:t>ugaros skausmas, sąnarių skausmas,</w:t>
      </w:r>
      <w:r>
        <w:rPr>
          <w:rFonts w:eastAsia="MS Mincho"/>
          <w:sz w:val="22"/>
          <w:szCs w:val="22"/>
          <w:lang w:val="lt-LT"/>
        </w:rPr>
        <w:t xml:space="preserve"> raumenų skausmas;</w:t>
      </w:r>
    </w:p>
    <w:p w14:paraId="5338EC83"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m</w:t>
      </w:r>
      <w:r w:rsidRPr="008A648D">
        <w:rPr>
          <w:rFonts w:eastAsia="MS Mincho"/>
          <w:sz w:val="22"/>
          <w:szCs w:val="22"/>
          <w:lang w:val="lt-LT"/>
        </w:rPr>
        <w:t>enstruacijų nereg</w:t>
      </w:r>
      <w:r>
        <w:rPr>
          <w:rFonts w:eastAsia="MS Mincho"/>
          <w:sz w:val="22"/>
          <w:szCs w:val="22"/>
          <w:lang w:val="lt-LT"/>
        </w:rPr>
        <w:t>uliarumas, erekcijos sutrikimas;</w:t>
      </w:r>
    </w:p>
    <w:p w14:paraId="49D642AB"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b</w:t>
      </w:r>
      <w:r w:rsidRPr="008A648D">
        <w:rPr>
          <w:rFonts w:eastAsia="MS Mincho"/>
          <w:sz w:val="22"/>
          <w:szCs w:val="22"/>
          <w:lang w:val="lt-LT"/>
        </w:rPr>
        <w:t>endras silpnumas, krūtinės sk</w:t>
      </w:r>
      <w:r>
        <w:rPr>
          <w:rFonts w:eastAsia="MS Mincho"/>
          <w:sz w:val="22"/>
          <w:szCs w:val="22"/>
          <w:lang w:val="lt-LT"/>
        </w:rPr>
        <w:t>ausmas, karščiavimas, silpnumas;</w:t>
      </w:r>
    </w:p>
    <w:p w14:paraId="3BC8753C"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kūno svorio padidėjimas;</w:t>
      </w:r>
    </w:p>
    <w:p w14:paraId="144653D8" w14:textId="77777777" w:rsidR="001368EC" w:rsidRPr="008A648D" w:rsidRDefault="001368EC" w:rsidP="001368EC">
      <w:pPr>
        <w:pStyle w:val="paragraph"/>
        <w:numPr>
          <w:ilvl w:val="0"/>
          <w:numId w:val="8"/>
        </w:numPr>
        <w:rPr>
          <w:rFonts w:eastAsia="MS Mincho"/>
          <w:sz w:val="22"/>
          <w:szCs w:val="22"/>
          <w:lang w:val="lt-LT"/>
        </w:rPr>
      </w:pPr>
      <w:r>
        <w:rPr>
          <w:rFonts w:eastAsia="MS Mincho"/>
          <w:sz w:val="22"/>
          <w:szCs w:val="22"/>
          <w:lang w:val="lt-LT"/>
        </w:rPr>
        <w:t>t</w:t>
      </w:r>
      <w:r w:rsidRPr="008A648D">
        <w:rPr>
          <w:rFonts w:eastAsia="MS Mincho"/>
          <w:sz w:val="22"/>
          <w:szCs w:val="22"/>
          <w:lang w:val="lt-LT"/>
        </w:rPr>
        <w:t xml:space="preserve">rauma.  </w:t>
      </w:r>
    </w:p>
    <w:p w14:paraId="690B3F29" w14:textId="77777777" w:rsidR="001368EC" w:rsidRPr="008A615B" w:rsidRDefault="001368EC" w:rsidP="001368EC">
      <w:pPr>
        <w:rPr>
          <w:rFonts w:eastAsia="MS Mincho"/>
          <w:bCs/>
          <w:sz w:val="22"/>
          <w:szCs w:val="22"/>
          <w:lang w:val="lt-LT" w:eastAsia="ja-JP"/>
        </w:rPr>
      </w:pPr>
    </w:p>
    <w:p w14:paraId="6F8302D9" w14:textId="77777777" w:rsidR="001368EC" w:rsidRPr="00534B67" w:rsidRDefault="001368EC" w:rsidP="001368EC">
      <w:pPr>
        <w:rPr>
          <w:b/>
          <w:bCs/>
          <w:sz w:val="22"/>
          <w:szCs w:val="22"/>
          <w:lang w:val="lt-LT"/>
        </w:rPr>
      </w:pPr>
      <w:r w:rsidRPr="00534B67">
        <w:rPr>
          <w:rFonts w:eastAsia="MS Mincho"/>
          <w:b/>
          <w:bCs/>
          <w:sz w:val="22"/>
          <w:lang w:val="lt-LT"/>
        </w:rPr>
        <w:t xml:space="preserve">Nedažni šalutinio poveikio reiškiniai </w:t>
      </w:r>
      <w:r w:rsidRPr="00534B67">
        <w:rPr>
          <w:rFonts w:eastAsia="MS Mincho"/>
          <w:b/>
          <w:bCs/>
          <w:sz w:val="22"/>
          <w:szCs w:val="22"/>
          <w:lang w:val="lt-LT"/>
        </w:rPr>
        <w:t>(</w:t>
      </w:r>
      <w:r w:rsidRPr="00534B67">
        <w:rPr>
          <w:b/>
          <w:bCs/>
          <w:sz w:val="22"/>
          <w:szCs w:val="22"/>
          <w:lang w:val="lt-LT"/>
        </w:rPr>
        <w:t>gali pasireikšti rečiau kaip</w:t>
      </w:r>
      <w:r w:rsidRPr="00534B67">
        <w:rPr>
          <w:rFonts w:eastAsia="MS Mincho"/>
          <w:b/>
          <w:bCs/>
          <w:sz w:val="22"/>
          <w:szCs w:val="22"/>
          <w:lang w:val="lt-LT" w:eastAsia="ja-JP"/>
        </w:rPr>
        <w:t xml:space="preserve"> 1 iš 100 asmenų</w:t>
      </w:r>
      <w:r w:rsidRPr="00534B67">
        <w:rPr>
          <w:rFonts w:eastAsia="MS Mincho"/>
          <w:b/>
          <w:bCs/>
          <w:sz w:val="22"/>
          <w:szCs w:val="22"/>
          <w:lang w:val="lt-LT"/>
        </w:rPr>
        <w:t>)</w:t>
      </w:r>
      <w:r>
        <w:rPr>
          <w:rFonts w:eastAsia="MS Mincho"/>
          <w:b/>
          <w:bCs/>
          <w:sz w:val="22"/>
          <w:szCs w:val="22"/>
          <w:lang w:val="lt-LT"/>
        </w:rPr>
        <w:t>:</w:t>
      </w:r>
    </w:p>
    <w:p w14:paraId="101141CF" w14:textId="77777777" w:rsidR="001368EC" w:rsidRPr="00006576" w:rsidRDefault="001368EC" w:rsidP="001368EC">
      <w:pPr>
        <w:numPr>
          <w:ilvl w:val="0"/>
          <w:numId w:val="9"/>
        </w:numPr>
        <w:rPr>
          <w:sz w:val="22"/>
          <w:szCs w:val="22"/>
          <w:lang w:val="lt-LT"/>
        </w:rPr>
      </w:pPr>
      <w:r>
        <w:rPr>
          <w:rFonts w:eastAsia="MS Mincho"/>
          <w:sz w:val="22"/>
          <w:szCs w:val="22"/>
          <w:lang w:val="lt-LT" w:eastAsia="ja-JP"/>
        </w:rPr>
        <w:t>ž</w:t>
      </w:r>
      <w:r w:rsidRPr="008A615B">
        <w:rPr>
          <w:rFonts w:eastAsia="MS Mincho"/>
          <w:sz w:val="22"/>
          <w:szCs w:val="22"/>
          <w:lang w:val="lt-LT" w:eastAsia="ja-JP"/>
        </w:rPr>
        <w:t>arnyno sutrikimai, ausų infekcija</w:t>
      </w:r>
      <w:r>
        <w:rPr>
          <w:rFonts w:eastAsia="MS Mincho"/>
          <w:sz w:val="22"/>
          <w:szCs w:val="22"/>
          <w:lang w:val="lt-LT" w:eastAsia="ja-JP"/>
        </w:rPr>
        <w:t>;</w:t>
      </w:r>
    </w:p>
    <w:p w14:paraId="01166929" w14:textId="77777777" w:rsidR="001368EC" w:rsidRDefault="001368EC" w:rsidP="001368EC">
      <w:pPr>
        <w:numPr>
          <w:ilvl w:val="0"/>
          <w:numId w:val="9"/>
        </w:numPr>
        <w:rPr>
          <w:sz w:val="22"/>
          <w:szCs w:val="22"/>
          <w:lang w:val="lt-LT"/>
        </w:rPr>
      </w:pPr>
      <w:r>
        <w:rPr>
          <w:rFonts w:eastAsia="MS Mincho"/>
          <w:sz w:val="22"/>
          <w:szCs w:val="22"/>
          <w:lang w:val="lt-LT" w:eastAsia="ja-JP"/>
        </w:rPr>
        <w:t>navikas;</w:t>
      </w:r>
    </w:p>
    <w:p w14:paraId="53CCFDE5" w14:textId="77777777" w:rsidR="001368EC" w:rsidRDefault="001368EC" w:rsidP="001368EC">
      <w:pPr>
        <w:numPr>
          <w:ilvl w:val="0"/>
          <w:numId w:val="9"/>
        </w:numPr>
        <w:rPr>
          <w:sz w:val="22"/>
          <w:szCs w:val="22"/>
          <w:lang w:val="lt-LT"/>
        </w:rPr>
      </w:pPr>
      <w:r>
        <w:rPr>
          <w:sz w:val="22"/>
          <w:szCs w:val="22"/>
          <w:lang w:val="lt-LT"/>
        </w:rPr>
        <w:t xml:space="preserve">padidėjęs jautrumas, </w:t>
      </w:r>
      <w:r w:rsidRPr="00F00E4C">
        <w:rPr>
          <w:sz w:val="22"/>
          <w:szCs w:val="22"/>
          <w:lang w:val="lt-LT"/>
        </w:rPr>
        <w:t>sezoninė alergija</w:t>
      </w:r>
      <w:r>
        <w:rPr>
          <w:sz w:val="22"/>
          <w:szCs w:val="22"/>
          <w:lang w:val="lt-LT"/>
        </w:rPr>
        <w:t>;</w:t>
      </w:r>
    </w:p>
    <w:p w14:paraId="7A351647" w14:textId="77777777" w:rsidR="001368EC" w:rsidRPr="008A615B" w:rsidRDefault="001368EC" w:rsidP="001368EC">
      <w:pPr>
        <w:numPr>
          <w:ilvl w:val="0"/>
          <w:numId w:val="9"/>
        </w:numPr>
        <w:rPr>
          <w:sz w:val="22"/>
          <w:szCs w:val="22"/>
          <w:lang w:val="lt-LT"/>
        </w:rPr>
      </w:pPr>
      <w:r>
        <w:rPr>
          <w:sz w:val="22"/>
          <w:szCs w:val="22"/>
          <w:lang w:val="lt-LT"/>
        </w:rPr>
        <w:t>m</w:t>
      </w:r>
      <w:r w:rsidRPr="008A615B">
        <w:rPr>
          <w:sz w:val="22"/>
          <w:szCs w:val="22"/>
          <w:lang w:val="lt-LT"/>
        </w:rPr>
        <w:t>ažas skydliaukės hormonų kiekis</w:t>
      </w:r>
      <w:r>
        <w:rPr>
          <w:sz w:val="22"/>
          <w:szCs w:val="22"/>
          <w:lang w:val="lt-LT"/>
        </w:rPr>
        <w:t>;</w:t>
      </w:r>
    </w:p>
    <w:p w14:paraId="61A49029" w14:textId="77777777" w:rsidR="001368EC" w:rsidRPr="008A615B" w:rsidRDefault="001368EC" w:rsidP="001368EC">
      <w:pPr>
        <w:numPr>
          <w:ilvl w:val="0"/>
          <w:numId w:val="9"/>
        </w:numPr>
        <w:rPr>
          <w:sz w:val="22"/>
          <w:szCs w:val="22"/>
          <w:lang w:val="lt-LT"/>
        </w:rPr>
      </w:pPr>
      <w:r w:rsidRPr="00BF21C3">
        <w:rPr>
          <w:rFonts w:eastAsia="MS Mincho"/>
          <w:sz w:val="22"/>
          <w:lang w:val="lt-LT"/>
        </w:rPr>
        <w:t>mintys apie savižudybę,</w:t>
      </w:r>
      <w:r w:rsidRPr="00BF21C3">
        <w:rPr>
          <w:rFonts w:eastAsia="MS Mincho"/>
          <w:lang w:val="lt-LT"/>
        </w:rPr>
        <w:t xml:space="preserve"> </w:t>
      </w:r>
      <w:r w:rsidRPr="00BF21C3">
        <w:rPr>
          <w:sz w:val="22"/>
          <w:lang w:val="lt-LT"/>
        </w:rPr>
        <w:t>savižudiškas elgesys</w:t>
      </w:r>
      <w:r w:rsidRPr="00BF21C3">
        <w:rPr>
          <w:rFonts w:eastAsia="MS Mincho"/>
          <w:sz w:val="22"/>
          <w:vertAlign w:val="superscript"/>
          <w:lang w:val="lt-LT"/>
        </w:rPr>
        <w:t>*</w:t>
      </w:r>
      <w:r w:rsidRPr="00BF21C3">
        <w:rPr>
          <w:sz w:val="22"/>
          <w:lang w:val="lt-LT"/>
        </w:rPr>
        <w:t>,</w:t>
      </w:r>
      <w:r w:rsidRPr="00BF21C3">
        <w:rPr>
          <w:lang w:val="lt-LT"/>
        </w:rPr>
        <w:t xml:space="preserve"> </w:t>
      </w:r>
      <w:r w:rsidRPr="00BF21C3">
        <w:rPr>
          <w:rFonts w:eastAsia="MS Mincho"/>
          <w:sz w:val="22"/>
          <w:lang w:val="lt-LT"/>
        </w:rPr>
        <w:t>psichikos sutrikimas,</w:t>
      </w:r>
      <w:r w:rsidRPr="00BF21C3">
        <w:rPr>
          <w:rFonts w:eastAsia="MS Mincho"/>
          <w:lang w:val="lt-LT"/>
        </w:rPr>
        <w:t xml:space="preserve"> </w:t>
      </w:r>
      <w:r w:rsidRPr="00BF21C3">
        <w:rPr>
          <w:sz w:val="22"/>
          <w:lang w:val="lt-LT"/>
        </w:rPr>
        <w:t>nenormalus m</w:t>
      </w:r>
      <w:r w:rsidRPr="00F00E4C">
        <w:rPr>
          <w:noProof/>
          <w:sz w:val="22"/>
          <w:szCs w:val="22"/>
          <w:lang w:val="lt-LT"/>
        </w:rPr>
        <w:t>ąstymas</w:t>
      </w:r>
      <w:r w:rsidRPr="00BF21C3">
        <w:rPr>
          <w:lang w:val="lt-LT"/>
        </w:rPr>
        <w:t xml:space="preserve">, </w:t>
      </w:r>
      <w:r w:rsidRPr="00BF21C3">
        <w:rPr>
          <w:sz w:val="22"/>
          <w:lang w:val="lt-LT"/>
        </w:rPr>
        <w:t>rūpesčių nebuvimas,</w:t>
      </w:r>
      <w:r w:rsidRPr="00BF21C3">
        <w:rPr>
          <w:lang w:val="lt-LT"/>
        </w:rPr>
        <w:t xml:space="preserve"> </w:t>
      </w:r>
      <w:r>
        <w:rPr>
          <w:sz w:val="22"/>
          <w:szCs w:val="22"/>
          <w:lang w:val="lt-LT"/>
        </w:rPr>
        <w:t>h</w:t>
      </w:r>
      <w:r w:rsidRPr="008A615B">
        <w:rPr>
          <w:sz w:val="22"/>
          <w:szCs w:val="22"/>
          <w:lang w:val="lt-LT"/>
        </w:rPr>
        <w:t>aliucinacijos,</w:t>
      </w:r>
      <w:r w:rsidRPr="007B666E">
        <w:rPr>
          <w:sz w:val="22"/>
          <w:szCs w:val="22"/>
          <w:lang w:val="lt-LT"/>
        </w:rPr>
        <w:t xml:space="preserve"> </w:t>
      </w:r>
      <w:r>
        <w:rPr>
          <w:sz w:val="22"/>
          <w:szCs w:val="22"/>
          <w:lang w:val="lt-LT"/>
        </w:rPr>
        <w:t>agresija,</w:t>
      </w:r>
      <w:r w:rsidRPr="008A615B">
        <w:rPr>
          <w:sz w:val="22"/>
          <w:szCs w:val="22"/>
          <w:lang w:val="lt-LT"/>
        </w:rPr>
        <w:t xml:space="preserve"> stiprus laimės </w:t>
      </w:r>
      <w:proofErr w:type="spellStart"/>
      <w:r w:rsidRPr="008A615B">
        <w:rPr>
          <w:sz w:val="22"/>
          <w:szCs w:val="22"/>
          <w:lang w:val="lt-LT"/>
        </w:rPr>
        <w:t>pojūtis</w:t>
      </w:r>
      <w:r w:rsidRPr="00F00E4C">
        <w:rPr>
          <w:sz w:val="22"/>
          <w:szCs w:val="22"/>
          <w:lang w:val="lt-LT"/>
        </w:rPr>
        <w:t>,</w:t>
      </w:r>
      <w:r>
        <w:rPr>
          <w:sz w:val="22"/>
          <w:szCs w:val="22"/>
          <w:lang w:val="lt-LT"/>
        </w:rPr>
        <w:t>paranoja</w:t>
      </w:r>
      <w:proofErr w:type="spellEnd"/>
      <w:r>
        <w:rPr>
          <w:sz w:val="22"/>
          <w:szCs w:val="22"/>
          <w:lang w:val="lt-LT"/>
        </w:rPr>
        <w:t>;</w:t>
      </w:r>
      <w:r w:rsidRPr="00F00E4C">
        <w:rPr>
          <w:sz w:val="22"/>
          <w:szCs w:val="22"/>
          <w:lang w:val="lt-LT"/>
        </w:rPr>
        <w:t xml:space="preserve"> </w:t>
      </w:r>
    </w:p>
    <w:p w14:paraId="013B642B" w14:textId="77777777" w:rsidR="001368EC" w:rsidRDefault="001368EC" w:rsidP="001368EC">
      <w:pPr>
        <w:numPr>
          <w:ilvl w:val="0"/>
          <w:numId w:val="9"/>
        </w:numPr>
        <w:rPr>
          <w:sz w:val="22"/>
          <w:szCs w:val="22"/>
          <w:lang w:val="lt-LT"/>
        </w:rPr>
      </w:pPr>
      <w:r>
        <w:rPr>
          <w:sz w:val="22"/>
          <w:szCs w:val="22"/>
          <w:lang w:val="lt-LT"/>
        </w:rPr>
        <w:lastRenderedPageBreak/>
        <w:t>a</w:t>
      </w:r>
      <w:r w:rsidRPr="008A615B">
        <w:rPr>
          <w:sz w:val="22"/>
          <w:szCs w:val="22"/>
          <w:lang w:val="lt-LT"/>
        </w:rPr>
        <w:t>mnezija, pojūčių susilpnėjimas, nevalingi raumenų susitraukimai,</w:t>
      </w:r>
      <w:r w:rsidRPr="00D561D9">
        <w:rPr>
          <w:sz w:val="22"/>
          <w:szCs w:val="22"/>
          <w:lang w:val="lt-LT"/>
        </w:rPr>
        <w:t xml:space="preserve"> </w:t>
      </w:r>
      <w:r>
        <w:rPr>
          <w:sz w:val="22"/>
          <w:szCs w:val="22"/>
          <w:lang w:val="lt-LT"/>
        </w:rPr>
        <w:t>apalpimas,</w:t>
      </w:r>
      <w:r w:rsidRPr="00D561D9">
        <w:rPr>
          <w:sz w:val="22"/>
          <w:szCs w:val="22"/>
          <w:lang w:val="lt-LT"/>
        </w:rPr>
        <w:t xml:space="preserve"> </w:t>
      </w:r>
      <w:proofErr w:type="spellStart"/>
      <w:r w:rsidRPr="008A615B">
        <w:rPr>
          <w:sz w:val="22"/>
          <w:szCs w:val="22"/>
          <w:lang w:val="lt-LT"/>
        </w:rPr>
        <w:t>nenustygstamumas</w:t>
      </w:r>
      <w:proofErr w:type="spellEnd"/>
      <w:r w:rsidRPr="008A615B">
        <w:rPr>
          <w:sz w:val="22"/>
          <w:szCs w:val="22"/>
          <w:lang w:val="lt-LT"/>
        </w:rPr>
        <w:t>,</w:t>
      </w:r>
      <w:r>
        <w:rPr>
          <w:sz w:val="22"/>
          <w:szCs w:val="22"/>
          <w:lang w:val="lt-LT"/>
        </w:rPr>
        <w:t xml:space="preserve"> migrena, t</w:t>
      </w:r>
      <w:r w:rsidRPr="008A615B">
        <w:rPr>
          <w:sz w:val="22"/>
          <w:szCs w:val="22"/>
          <w:lang w:val="lt-LT"/>
        </w:rPr>
        <w:t>raukuliai,</w:t>
      </w:r>
      <w:r w:rsidRPr="00D561D9">
        <w:rPr>
          <w:sz w:val="22"/>
          <w:szCs w:val="22"/>
          <w:lang w:val="lt-LT"/>
        </w:rPr>
        <w:t xml:space="preserve"> </w:t>
      </w:r>
      <w:r>
        <w:rPr>
          <w:sz w:val="22"/>
          <w:szCs w:val="22"/>
          <w:lang w:val="lt-LT"/>
        </w:rPr>
        <w:t>svaigulys</w:t>
      </w:r>
      <w:r w:rsidRPr="008A615B">
        <w:rPr>
          <w:sz w:val="22"/>
          <w:szCs w:val="22"/>
          <w:lang w:val="lt-LT"/>
        </w:rPr>
        <w:t xml:space="preserve"> keliantis, nenormali koordinacija, kalbos sutrikimas</w:t>
      </w:r>
      <w:r>
        <w:rPr>
          <w:sz w:val="22"/>
          <w:szCs w:val="22"/>
          <w:lang w:val="lt-LT"/>
        </w:rPr>
        <w:t>;</w:t>
      </w:r>
      <w:r w:rsidRPr="008A615B">
        <w:rPr>
          <w:sz w:val="22"/>
          <w:szCs w:val="22"/>
          <w:lang w:val="lt-LT"/>
        </w:rPr>
        <w:t xml:space="preserve"> </w:t>
      </w:r>
    </w:p>
    <w:p w14:paraId="5E7E6EFB" w14:textId="77777777" w:rsidR="001368EC" w:rsidRPr="008A615B" w:rsidRDefault="001368EC" w:rsidP="001368EC">
      <w:pPr>
        <w:numPr>
          <w:ilvl w:val="0"/>
          <w:numId w:val="9"/>
        </w:numPr>
        <w:rPr>
          <w:sz w:val="22"/>
          <w:szCs w:val="22"/>
          <w:lang w:val="lt-LT"/>
        </w:rPr>
      </w:pPr>
      <w:r>
        <w:rPr>
          <w:rFonts w:eastAsia="MS Mincho"/>
          <w:sz w:val="22"/>
          <w:szCs w:val="22"/>
          <w:lang w:val="lt-LT" w:eastAsia="ja-JP"/>
        </w:rPr>
        <w:t>v</w:t>
      </w:r>
      <w:r w:rsidRPr="008A615B">
        <w:rPr>
          <w:rFonts w:eastAsia="MS Mincho"/>
          <w:sz w:val="22"/>
          <w:szCs w:val="22"/>
          <w:lang w:val="lt-LT" w:eastAsia="ja-JP"/>
        </w:rPr>
        <w:t>yzdžių išsiplėtimas</w:t>
      </w:r>
      <w:r>
        <w:rPr>
          <w:sz w:val="22"/>
          <w:szCs w:val="22"/>
          <w:lang w:val="lt-LT"/>
        </w:rPr>
        <w:t>;</w:t>
      </w:r>
    </w:p>
    <w:p w14:paraId="33747737" w14:textId="77777777" w:rsidR="001368EC" w:rsidRDefault="001368EC" w:rsidP="001368EC">
      <w:pPr>
        <w:numPr>
          <w:ilvl w:val="0"/>
          <w:numId w:val="9"/>
        </w:numPr>
        <w:rPr>
          <w:sz w:val="22"/>
          <w:szCs w:val="22"/>
          <w:lang w:val="lt-LT"/>
        </w:rPr>
      </w:pPr>
      <w:r>
        <w:rPr>
          <w:sz w:val="22"/>
          <w:szCs w:val="22"/>
          <w:lang w:val="lt-LT"/>
        </w:rPr>
        <w:t>a</w:t>
      </w:r>
      <w:r w:rsidRPr="008A615B">
        <w:rPr>
          <w:sz w:val="22"/>
          <w:szCs w:val="22"/>
          <w:lang w:val="lt-LT"/>
        </w:rPr>
        <w:t>usų skausmas</w:t>
      </w:r>
      <w:r>
        <w:rPr>
          <w:sz w:val="22"/>
          <w:szCs w:val="22"/>
          <w:lang w:val="lt-LT"/>
        </w:rPr>
        <w:t>;</w:t>
      </w:r>
      <w:r w:rsidRPr="008A615B">
        <w:rPr>
          <w:sz w:val="22"/>
          <w:szCs w:val="22"/>
          <w:lang w:val="lt-LT"/>
        </w:rPr>
        <w:t xml:space="preserve"> </w:t>
      </w:r>
    </w:p>
    <w:p w14:paraId="160E4ABB" w14:textId="77777777" w:rsidR="001368EC" w:rsidRPr="008A615B" w:rsidRDefault="001368EC" w:rsidP="001368EC">
      <w:pPr>
        <w:numPr>
          <w:ilvl w:val="0"/>
          <w:numId w:val="9"/>
        </w:numPr>
        <w:rPr>
          <w:sz w:val="22"/>
          <w:szCs w:val="22"/>
          <w:lang w:val="lt-LT"/>
        </w:rPr>
      </w:pPr>
      <w:r>
        <w:rPr>
          <w:sz w:val="22"/>
          <w:szCs w:val="22"/>
          <w:lang w:val="lt-LT"/>
        </w:rPr>
        <w:t>d</w:t>
      </w:r>
      <w:r w:rsidRPr="008A615B">
        <w:rPr>
          <w:sz w:val="22"/>
          <w:szCs w:val="22"/>
          <w:lang w:val="lt-LT"/>
        </w:rPr>
        <w:t xml:space="preserve">ažnas širdies plakimas, </w:t>
      </w:r>
      <w:r>
        <w:rPr>
          <w:sz w:val="22"/>
          <w:szCs w:val="22"/>
          <w:lang w:val="lt-LT"/>
        </w:rPr>
        <w:t xml:space="preserve">širdies problema; </w:t>
      </w:r>
    </w:p>
    <w:p w14:paraId="3D55A1EE" w14:textId="77777777" w:rsidR="001368EC" w:rsidRPr="00006576" w:rsidRDefault="001368EC" w:rsidP="001368EC">
      <w:pPr>
        <w:numPr>
          <w:ilvl w:val="0"/>
          <w:numId w:val="9"/>
        </w:numPr>
        <w:rPr>
          <w:sz w:val="22"/>
          <w:szCs w:val="22"/>
          <w:lang w:val="lt-LT"/>
        </w:rPr>
      </w:pPr>
      <w:r>
        <w:rPr>
          <w:sz w:val="22"/>
          <w:szCs w:val="22"/>
          <w:lang w:val="lt-LT"/>
        </w:rPr>
        <w:t>k</w:t>
      </w:r>
      <w:r w:rsidRPr="008A615B">
        <w:rPr>
          <w:sz w:val="22"/>
          <w:szCs w:val="22"/>
          <w:lang w:val="lt-LT"/>
        </w:rPr>
        <w:t>raujavimo sutrikimai (pavyzdžiui, krauja</w:t>
      </w:r>
      <w:r>
        <w:rPr>
          <w:sz w:val="22"/>
          <w:szCs w:val="22"/>
          <w:lang w:val="lt-LT"/>
        </w:rPr>
        <w:t>vimas</w:t>
      </w:r>
      <w:r w:rsidRPr="008A615B" w:rsidDel="00570DE3">
        <w:rPr>
          <w:sz w:val="22"/>
          <w:szCs w:val="22"/>
          <w:lang w:val="lt-LT"/>
        </w:rPr>
        <w:t xml:space="preserve"> </w:t>
      </w:r>
      <w:r>
        <w:rPr>
          <w:sz w:val="22"/>
          <w:szCs w:val="22"/>
          <w:lang w:val="lt-LT"/>
        </w:rPr>
        <w:t xml:space="preserve">iš </w:t>
      </w:r>
      <w:r w:rsidRPr="008A615B">
        <w:rPr>
          <w:sz w:val="22"/>
          <w:szCs w:val="22"/>
          <w:lang w:val="lt-LT"/>
        </w:rPr>
        <w:t>skrandžio)</w:t>
      </w:r>
      <w:r w:rsidRPr="00BF21C3">
        <w:rPr>
          <w:rFonts w:eastAsia="MS Mincho"/>
          <w:sz w:val="22"/>
          <w:vertAlign w:val="superscript"/>
          <w:lang w:val="lt-LT"/>
        </w:rPr>
        <w:t>*</w:t>
      </w:r>
      <w:r w:rsidRPr="008A615B">
        <w:rPr>
          <w:sz w:val="22"/>
          <w:szCs w:val="22"/>
          <w:lang w:val="lt-LT"/>
        </w:rPr>
        <w:t>,</w:t>
      </w:r>
      <w:r w:rsidRPr="00114466">
        <w:rPr>
          <w:sz w:val="22"/>
          <w:szCs w:val="22"/>
          <w:lang w:val="lt-LT"/>
        </w:rPr>
        <w:t xml:space="preserve"> didelis kraujospūdis, veido paraudimas</w:t>
      </w:r>
      <w:r>
        <w:rPr>
          <w:sz w:val="22"/>
          <w:szCs w:val="22"/>
          <w:lang w:val="lt-LT"/>
        </w:rPr>
        <w:t xml:space="preserve">, </w:t>
      </w:r>
      <w:r>
        <w:rPr>
          <w:rFonts w:eastAsia="MS Mincho"/>
          <w:sz w:val="22"/>
          <w:szCs w:val="22"/>
          <w:lang w:val="lt-LT" w:eastAsia="ja-JP"/>
        </w:rPr>
        <w:t xml:space="preserve">kraujas šlapime; </w:t>
      </w:r>
    </w:p>
    <w:p w14:paraId="1931F191" w14:textId="77777777" w:rsidR="001368EC" w:rsidRPr="00114466" w:rsidRDefault="001368EC" w:rsidP="001368EC">
      <w:pPr>
        <w:numPr>
          <w:ilvl w:val="0"/>
          <w:numId w:val="9"/>
        </w:numPr>
        <w:rPr>
          <w:sz w:val="22"/>
          <w:szCs w:val="22"/>
          <w:lang w:val="lt-LT"/>
        </w:rPr>
      </w:pPr>
      <w:r>
        <w:rPr>
          <w:sz w:val="22"/>
          <w:szCs w:val="22"/>
          <w:lang w:val="lt-LT"/>
        </w:rPr>
        <w:t>dusulys, kraujavimas iš nosies,</w:t>
      </w:r>
      <w:r w:rsidRPr="00114466">
        <w:rPr>
          <w:sz w:val="22"/>
          <w:szCs w:val="22"/>
          <w:lang w:val="lt-LT"/>
        </w:rPr>
        <w:t xml:space="preserve"> </w:t>
      </w:r>
      <w:r>
        <w:rPr>
          <w:sz w:val="22"/>
          <w:szCs w:val="22"/>
          <w:lang w:val="lt-LT"/>
        </w:rPr>
        <w:t>k</w:t>
      </w:r>
      <w:r w:rsidRPr="00114466">
        <w:rPr>
          <w:sz w:val="22"/>
          <w:szCs w:val="22"/>
          <w:lang w:val="lt-LT"/>
        </w:rPr>
        <w:t>vėpavimo pasunkėjimas</w:t>
      </w:r>
      <w:r>
        <w:rPr>
          <w:sz w:val="22"/>
          <w:szCs w:val="22"/>
          <w:lang w:val="lt-LT"/>
        </w:rPr>
        <w:t>,</w:t>
      </w:r>
      <w:r w:rsidRPr="00114466">
        <w:rPr>
          <w:sz w:val="22"/>
          <w:szCs w:val="22"/>
          <w:lang w:val="lt-LT"/>
        </w:rPr>
        <w:t xml:space="preserve"> galimas švokštimas</w:t>
      </w:r>
      <w:r>
        <w:rPr>
          <w:sz w:val="22"/>
          <w:szCs w:val="22"/>
          <w:lang w:val="lt-LT"/>
        </w:rPr>
        <w:t>;</w:t>
      </w:r>
      <w:r w:rsidRPr="00114466">
        <w:rPr>
          <w:sz w:val="22"/>
          <w:szCs w:val="22"/>
          <w:lang w:val="lt-LT"/>
        </w:rPr>
        <w:t xml:space="preserve"> </w:t>
      </w:r>
    </w:p>
    <w:p w14:paraId="2C0D13CE" w14:textId="77777777" w:rsidR="001368EC" w:rsidRPr="008A615B" w:rsidRDefault="001368EC" w:rsidP="001368EC">
      <w:pPr>
        <w:numPr>
          <w:ilvl w:val="0"/>
          <w:numId w:val="9"/>
        </w:numPr>
        <w:rPr>
          <w:sz w:val="22"/>
          <w:szCs w:val="22"/>
          <w:lang w:val="lt-LT"/>
        </w:rPr>
      </w:pPr>
      <w:r>
        <w:rPr>
          <w:sz w:val="22"/>
          <w:szCs w:val="22"/>
          <w:lang w:val="lt-LT"/>
        </w:rPr>
        <w:t>juodos išmatos,</w:t>
      </w:r>
      <w:r w:rsidRPr="008A0C92">
        <w:rPr>
          <w:rFonts w:eastAsia="MS Mincho"/>
          <w:sz w:val="22"/>
          <w:szCs w:val="22"/>
          <w:lang w:val="lt-LT" w:eastAsia="ja-JP"/>
        </w:rPr>
        <w:t xml:space="preserve"> </w:t>
      </w:r>
      <w:r w:rsidRPr="008A615B">
        <w:rPr>
          <w:rFonts w:eastAsia="MS Mincho"/>
          <w:sz w:val="22"/>
          <w:szCs w:val="22"/>
          <w:lang w:val="lt-LT" w:eastAsia="ja-JP"/>
        </w:rPr>
        <w:t>dantų sutrikimai</w:t>
      </w:r>
      <w:r>
        <w:rPr>
          <w:rFonts w:eastAsia="MS Mincho"/>
          <w:sz w:val="22"/>
          <w:szCs w:val="22"/>
          <w:lang w:val="lt-LT" w:eastAsia="ja-JP"/>
        </w:rPr>
        <w:t xml:space="preserve">, </w:t>
      </w:r>
      <w:r>
        <w:rPr>
          <w:sz w:val="22"/>
          <w:szCs w:val="22"/>
          <w:lang w:val="lt-LT"/>
        </w:rPr>
        <w:t>s</w:t>
      </w:r>
      <w:r w:rsidRPr="008A615B">
        <w:rPr>
          <w:sz w:val="22"/>
          <w:szCs w:val="22"/>
          <w:lang w:val="lt-LT"/>
        </w:rPr>
        <w:t xml:space="preserve">templės uždegimas, </w:t>
      </w:r>
      <w:r w:rsidRPr="008A615B">
        <w:rPr>
          <w:rFonts w:eastAsia="MS Mincho"/>
          <w:sz w:val="22"/>
          <w:szCs w:val="22"/>
          <w:lang w:val="lt-LT" w:eastAsia="ja-JP"/>
        </w:rPr>
        <w:t xml:space="preserve">liežuvio </w:t>
      </w:r>
      <w:r w:rsidRPr="00E95C13">
        <w:rPr>
          <w:rFonts w:eastAsia="MS Mincho"/>
          <w:sz w:val="22"/>
          <w:szCs w:val="22"/>
          <w:lang w:val="lt-LT" w:eastAsia="ja-JP"/>
        </w:rPr>
        <w:t>sutrikimai,</w:t>
      </w:r>
      <w:r>
        <w:rPr>
          <w:rFonts w:eastAsia="MS Mincho"/>
          <w:sz w:val="22"/>
          <w:szCs w:val="22"/>
          <w:lang w:val="lt-LT" w:eastAsia="ja-JP"/>
        </w:rPr>
        <w:t xml:space="preserve"> </w:t>
      </w:r>
      <w:r w:rsidRPr="008A615B">
        <w:rPr>
          <w:sz w:val="22"/>
          <w:szCs w:val="22"/>
          <w:lang w:val="lt-LT"/>
        </w:rPr>
        <w:t>hemorojus, seilėtekio sustiprėjimas</w:t>
      </w:r>
      <w:r>
        <w:rPr>
          <w:sz w:val="22"/>
          <w:szCs w:val="22"/>
          <w:lang w:val="lt-LT"/>
        </w:rPr>
        <w:t>,</w:t>
      </w:r>
      <w:r w:rsidRPr="008A615B">
        <w:rPr>
          <w:sz w:val="22"/>
          <w:szCs w:val="22"/>
          <w:lang w:val="lt-LT"/>
        </w:rPr>
        <w:t xml:space="preserve"> rijimo pasunkėjimas,</w:t>
      </w:r>
      <w:r w:rsidRPr="008A0C92">
        <w:rPr>
          <w:sz w:val="22"/>
          <w:szCs w:val="22"/>
          <w:lang w:val="lt-LT"/>
        </w:rPr>
        <w:t xml:space="preserve"> </w:t>
      </w:r>
      <w:r w:rsidRPr="008A615B">
        <w:rPr>
          <w:sz w:val="22"/>
          <w:szCs w:val="22"/>
          <w:lang w:val="lt-LT"/>
        </w:rPr>
        <w:t>raugulys</w:t>
      </w:r>
      <w:r>
        <w:rPr>
          <w:sz w:val="22"/>
          <w:szCs w:val="22"/>
          <w:lang w:val="lt-LT"/>
        </w:rPr>
        <w:t>,</w:t>
      </w:r>
      <w:r w:rsidRPr="008A615B">
        <w:rPr>
          <w:sz w:val="22"/>
          <w:szCs w:val="22"/>
          <w:lang w:val="lt-LT"/>
        </w:rPr>
        <w:t xml:space="preserve"> liežuvio sutrikimai</w:t>
      </w:r>
      <w:r>
        <w:rPr>
          <w:sz w:val="22"/>
          <w:szCs w:val="22"/>
          <w:lang w:val="lt-LT"/>
        </w:rPr>
        <w:t>;</w:t>
      </w:r>
    </w:p>
    <w:p w14:paraId="0CBD8E4C" w14:textId="77777777" w:rsidR="001368EC" w:rsidRPr="008A615B" w:rsidRDefault="001368EC" w:rsidP="001368EC">
      <w:pPr>
        <w:numPr>
          <w:ilvl w:val="0"/>
          <w:numId w:val="9"/>
        </w:numPr>
        <w:rPr>
          <w:sz w:val="22"/>
          <w:szCs w:val="22"/>
          <w:lang w:val="lt-LT"/>
        </w:rPr>
      </w:pPr>
      <w:r>
        <w:rPr>
          <w:sz w:val="22"/>
          <w:szCs w:val="22"/>
          <w:lang w:val="lt-LT"/>
        </w:rPr>
        <w:t>a</w:t>
      </w:r>
      <w:r w:rsidRPr="008A615B">
        <w:rPr>
          <w:sz w:val="22"/>
          <w:szCs w:val="22"/>
          <w:lang w:val="lt-LT"/>
        </w:rPr>
        <w:t>kių patinimas,</w:t>
      </w:r>
      <w:r w:rsidRPr="008A0C92">
        <w:rPr>
          <w:sz w:val="22"/>
          <w:szCs w:val="22"/>
          <w:lang w:val="lt-LT"/>
        </w:rPr>
        <w:t xml:space="preserve"> </w:t>
      </w:r>
      <w:r w:rsidRPr="008A615B">
        <w:rPr>
          <w:sz w:val="22"/>
          <w:szCs w:val="22"/>
          <w:lang w:val="lt-LT"/>
        </w:rPr>
        <w:t>dilgėlinė</w:t>
      </w:r>
      <w:r>
        <w:rPr>
          <w:sz w:val="22"/>
          <w:szCs w:val="22"/>
          <w:lang w:val="lt-LT"/>
        </w:rPr>
        <w:t>,</w:t>
      </w:r>
      <w:r w:rsidRPr="008A615B">
        <w:rPr>
          <w:sz w:val="22"/>
          <w:szCs w:val="22"/>
          <w:lang w:val="lt-LT"/>
        </w:rPr>
        <w:t xml:space="preserve"> plaukų slinkimas,</w:t>
      </w:r>
      <w:r w:rsidRPr="008A0C92">
        <w:rPr>
          <w:sz w:val="22"/>
          <w:szCs w:val="22"/>
          <w:lang w:val="lt-LT"/>
        </w:rPr>
        <w:t xml:space="preserve"> </w:t>
      </w:r>
      <w:r>
        <w:rPr>
          <w:sz w:val="22"/>
          <w:szCs w:val="22"/>
          <w:lang w:val="lt-LT"/>
        </w:rPr>
        <w:t>niežulys,</w:t>
      </w:r>
      <w:r w:rsidRPr="008A615B">
        <w:rPr>
          <w:sz w:val="22"/>
          <w:szCs w:val="22"/>
          <w:lang w:val="lt-LT"/>
        </w:rPr>
        <w:t xml:space="preserve"> rožinės odos dėmės,</w:t>
      </w:r>
      <w:r w:rsidRPr="00BA22FD">
        <w:rPr>
          <w:rFonts w:eastAsia="MS Mincho"/>
          <w:sz w:val="22"/>
          <w:szCs w:val="22"/>
          <w:lang w:val="lt-LT" w:eastAsia="ja-JP"/>
        </w:rPr>
        <w:t xml:space="preserve"> </w:t>
      </w:r>
      <w:r>
        <w:rPr>
          <w:rFonts w:eastAsia="MS Mincho"/>
          <w:sz w:val="22"/>
          <w:szCs w:val="22"/>
          <w:lang w:val="lt-LT" w:eastAsia="ja-JP"/>
        </w:rPr>
        <w:t>o</w:t>
      </w:r>
      <w:r w:rsidRPr="008A615B">
        <w:rPr>
          <w:rFonts w:eastAsia="MS Mincho"/>
          <w:sz w:val="22"/>
          <w:szCs w:val="22"/>
          <w:lang w:val="lt-LT" w:eastAsia="ja-JP"/>
        </w:rPr>
        <w:t xml:space="preserve">dos sutrikimai kartu su pūslių atsiradimu, </w:t>
      </w:r>
      <w:r w:rsidRPr="008A615B">
        <w:rPr>
          <w:sz w:val="22"/>
          <w:szCs w:val="22"/>
          <w:lang w:val="lt-LT"/>
        </w:rPr>
        <w:t xml:space="preserve">odos sausumas, </w:t>
      </w:r>
      <w:r>
        <w:rPr>
          <w:sz w:val="22"/>
          <w:szCs w:val="22"/>
          <w:lang w:val="lt-LT"/>
        </w:rPr>
        <w:t xml:space="preserve">veido patinimas, </w:t>
      </w:r>
      <w:r w:rsidRPr="008A615B">
        <w:rPr>
          <w:sz w:val="22"/>
          <w:szCs w:val="22"/>
          <w:lang w:val="lt-LT"/>
        </w:rPr>
        <w:t>šaltas prakaitas</w:t>
      </w:r>
      <w:r>
        <w:rPr>
          <w:sz w:val="22"/>
          <w:szCs w:val="22"/>
          <w:lang w:val="lt-LT"/>
        </w:rPr>
        <w:t>;</w:t>
      </w:r>
      <w:r w:rsidRPr="008A615B">
        <w:rPr>
          <w:sz w:val="22"/>
          <w:szCs w:val="22"/>
          <w:lang w:val="lt-LT"/>
        </w:rPr>
        <w:t xml:space="preserve"> </w:t>
      </w:r>
    </w:p>
    <w:p w14:paraId="5F089F86" w14:textId="77777777" w:rsidR="001368EC" w:rsidRPr="008A615B" w:rsidRDefault="001368EC" w:rsidP="001368EC">
      <w:pPr>
        <w:numPr>
          <w:ilvl w:val="0"/>
          <w:numId w:val="9"/>
        </w:numPr>
        <w:rPr>
          <w:sz w:val="22"/>
          <w:szCs w:val="22"/>
          <w:lang w:val="lt-LT"/>
        </w:rPr>
      </w:pPr>
      <w:proofErr w:type="spellStart"/>
      <w:r>
        <w:rPr>
          <w:sz w:val="22"/>
          <w:szCs w:val="22"/>
          <w:lang w:val="lt-LT"/>
        </w:rPr>
        <w:t>o</w:t>
      </w:r>
      <w:r w:rsidRPr="008A615B">
        <w:rPr>
          <w:sz w:val="22"/>
          <w:szCs w:val="22"/>
          <w:lang w:val="lt-LT"/>
        </w:rPr>
        <w:t>steoartritas</w:t>
      </w:r>
      <w:proofErr w:type="spellEnd"/>
      <w:r w:rsidRPr="008A615B">
        <w:rPr>
          <w:sz w:val="22"/>
          <w:szCs w:val="22"/>
          <w:lang w:val="lt-LT"/>
        </w:rPr>
        <w:t>, raumenų trūkčiojimas</w:t>
      </w:r>
      <w:r>
        <w:rPr>
          <w:sz w:val="22"/>
          <w:szCs w:val="22"/>
          <w:lang w:val="lt-LT"/>
        </w:rPr>
        <w:t xml:space="preserve">, </w:t>
      </w:r>
      <w:r w:rsidRPr="008A615B">
        <w:rPr>
          <w:sz w:val="22"/>
          <w:szCs w:val="22"/>
          <w:lang w:val="lt-LT"/>
        </w:rPr>
        <w:t>raumenų diegliai</w:t>
      </w:r>
      <w:r w:rsidRPr="00BF21C3">
        <w:rPr>
          <w:rFonts w:eastAsia="MS Mincho"/>
          <w:sz w:val="22"/>
          <w:vertAlign w:val="superscript"/>
          <w:lang w:val="lt-LT"/>
        </w:rPr>
        <w:t>*</w:t>
      </w:r>
      <w:r>
        <w:rPr>
          <w:sz w:val="22"/>
          <w:szCs w:val="22"/>
          <w:lang w:val="lt-LT"/>
        </w:rPr>
        <w:t>, raumenų silpnumas;</w:t>
      </w:r>
    </w:p>
    <w:p w14:paraId="68DCAE12" w14:textId="77777777" w:rsidR="001368EC" w:rsidRPr="008A615B" w:rsidRDefault="001368EC" w:rsidP="001368EC">
      <w:pPr>
        <w:numPr>
          <w:ilvl w:val="0"/>
          <w:numId w:val="9"/>
        </w:numPr>
        <w:rPr>
          <w:sz w:val="22"/>
          <w:szCs w:val="22"/>
          <w:lang w:val="lt-LT"/>
        </w:rPr>
      </w:pPr>
      <w:r>
        <w:rPr>
          <w:sz w:val="22"/>
          <w:szCs w:val="22"/>
          <w:lang w:val="lt-LT"/>
        </w:rPr>
        <w:t>š</w:t>
      </w:r>
      <w:r w:rsidRPr="008A615B">
        <w:rPr>
          <w:sz w:val="22"/>
          <w:szCs w:val="22"/>
          <w:lang w:val="lt-LT"/>
        </w:rPr>
        <w:t>lapinimosi padažnėjimas,</w:t>
      </w:r>
      <w:r w:rsidRPr="00283AF8">
        <w:rPr>
          <w:sz w:val="22"/>
          <w:szCs w:val="22"/>
          <w:lang w:val="lt-LT"/>
        </w:rPr>
        <w:t xml:space="preserve"> </w:t>
      </w:r>
      <w:r w:rsidRPr="008A615B">
        <w:rPr>
          <w:sz w:val="22"/>
          <w:szCs w:val="22"/>
          <w:lang w:val="lt-LT"/>
        </w:rPr>
        <w:t>šlapinimosi sutrikimas</w:t>
      </w:r>
      <w:r>
        <w:rPr>
          <w:sz w:val="22"/>
          <w:szCs w:val="22"/>
          <w:lang w:val="lt-LT"/>
        </w:rPr>
        <w:t>,</w:t>
      </w:r>
      <w:r w:rsidRPr="00283AF8">
        <w:rPr>
          <w:sz w:val="22"/>
          <w:szCs w:val="22"/>
          <w:lang w:val="lt-LT"/>
        </w:rPr>
        <w:t xml:space="preserve"> </w:t>
      </w:r>
      <w:r w:rsidRPr="008A615B">
        <w:rPr>
          <w:sz w:val="22"/>
          <w:szCs w:val="22"/>
          <w:lang w:val="lt-LT"/>
        </w:rPr>
        <w:t xml:space="preserve">negalėjimas pasišlapinti, </w:t>
      </w:r>
      <w:r>
        <w:rPr>
          <w:sz w:val="22"/>
          <w:szCs w:val="22"/>
          <w:lang w:val="lt-LT"/>
        </w:rPr>
        <w:t>šlapimo nelaikymas,</w:t>
      </w:r>
      <w:r w:rsidRPr="00283AF8">
        <w:rPr>
          <w:sz w:val="22"/>
          <w:szCs w:val="22"/>
          <w:lang w:val="lt-LT"/>
        </w:rPr>
        <w:t xml:space="preserve"> </w:t>
      </w:r>
      <w:r w:rsidRPr="008A615B">
        <w:rPr>
          <w:sz w:val="22"/>
          <w:szCs w:val="22"/>
          <w:lang w:val="lt-LT"/>
        </w:rPr>
        <w:t>šlapimo kiekio padidėjimas,</w:t>
      </w:r>
      <w:r>
        <w:rPr>
          <w:sz w:val="22"/>
          <w:szCs w:val="22"/>
          <w:lang w:val="lt-LT"/>
        </w:rPr>
        <w:t xml:space="preserve"> š</w:t>
      </w:r>
      <w:r w:rsidRPr="008A615B">
        <w:rPr>
          <w:sz w:val="22"/>
          <w:szCs w:val="22"/>
          <w:lang w:val="lt-LT"/>
        </w:rPr>
        <w:t>lapinimasis naktį</w:t>
      </w:r>
      <w:r>
        <w:rPr>
          <w:sz w:val="22"/>
          <w:szCs w:val="22"/>
          <w:lang w:val="lt-LT"/>
        </w:rPr>
        <w:t>;</w:t>
      </w:r>
      <w:r w:rsidRPr="008A615B">
        <w:rPr>
          <w:sz w:val="22"/>
          <w:szCs w:val="22"/>
          <w:lang w:val="lt-LT"/>
        </w:rPr>
        <w:t xml:space="preserve"> </w:t>
      </w:r>
    </w:p>
    <w:p w14:paraId="750ED2EF" w14:textId="77777777" w:rsidR="001368EC" w:rsidRDefault="001368EC" w:rsidP="001368EC">
      <w:pPr>
        <w:numPr>
          <w:ilvl w:val="0"/>
          <w:numId w:val="9"/>
        </w:numPr>
        <w:rPr>
          <w:sz w:val="22"/>
          <w:szCs w:val="22"/>
          <w:lang w:val="lt-LT"/>
        </w:rPr>
      </w:pPr>
      <w:r>
        <w:rPr>
          <w:sz w:val="22"/>
          <w:szCs w:val="22"/>
          <w:lang w:val="lt-LT"/>
        </w:rPr>
        <w:t>l</w:t>
      </w:r>
      <w:r w:rsidRPr="008A615B">
        <w:rPr>
          <w:sz w:val="22"/>
          <w:szCs w:val="22"/>
          <w:lang w:val="lt-LT"/>
        </w:rPr>
        <w:t>ytinės veiklos sutrikimas</w:t>
      </w:r>
      <w:r>
        <w:rPr>
          <w:sz w:val="22"/>
          <w:szCs w:val="22"/>
          <w:lang w:val="lt-LT"/>
        </w:rPr>
        <w:t>,</w:t>
      </w:r>
      <w:r w:rsidRPr="008A615B">
        <w:rPr>
          <w:sz w:val="22"/>
          <w:szCs w:val="22"/>
          <w:lang w:val="lt-LT"/>
        </w:rPr>
        <w:t xml:space="preserve"> </w:t>
      </w:r>
      <w:r>
        <w:rPr>
          <w:rFonts w:eastAsia="MS Mincho"/>
          <w:sz w:val="22"/>
          <w:szCs w:val="22"/>
          <w:lang w:val="lt-LT" w:eastAsia="ja-JP"/>
        </w:rPr>
        <w:t>g</w:t>
      </w:r>
      <w:r w:rsidRPr="008A615B">
        <w:rPr>
          <w:rFonts w:eastAsia="MS Mincho"/>
          <w:sz w:val="22"/>
          <w:szCs w:val="22"/>
          <w:lang w:val="lt-LT" w:eastAsia="ja-JP"/>
        </w:rPr>
        <w:t xml:space="preserve">ausus kraujavimas iš makšties, </w:t>
      </w:r>
      <w:r>
        <w:rPr>
          <w:sz w:val="22"/>
          <w:szCs w:val="22"/>
          <w:lang w:val="lt-LT"/>
        </w:rPr>
        <w:t>k</w:t>
      </w:r>
      <w:r w:rsidRPr="008A615B">
        <w:rPr>
          <w:sz w:val="22"/>
          <w:szCs w:val="22"/>
          <w:lang w:val="lt-LT"/>
        </w:rPr>
        <w:t>raujavimas iš makšties,</w:t>
      </w:r>
      <w:r w:rsidRPr="004E4C80">
        <w:rPr>
          <w:sz w:val="22"/>
          <w:szCs w:val="22"/>
          <w:lang w:val="lt-LT"/>
        </w:rPr>
        <w:t xml:space="preserve"> </w:t>
      </w:r>
      <w:r w:rsidRPr="008A615B">
        <w:rPr>
          <w:sz w:val="22"/>
          <w:szCs w:val="22"/>
          <w:lang w:val="lt-LT"/>
        </w:rPr>
        <w:t>moterų lytinės veiklos sutrikimas</w:t>
      </w:r>
      <w:r>
        <w:rPr>
          <w:sz w:val="22"/>
          <w:szCs w:val="22"/>
          <w:lang w:val="lt-LT"/>
        </w:rPr>
        <w:t>;</w:t>
      </w:r>
    </w:p>
    <w:p w14:paraId="54BF1854" w14:textId="77777777" w:rsidR="001368EC" w:rsidRDefault="001368EC" w:rsidP="001368EC">
      <w:pPr>
        <w:numPr>
          <w:ilvl w:val="0"/>
          <w:numId w:val="9"/>
        </w:numPr>
        <w:rPr>
          <w:sz w:val="22"/>
          <w:szCs w:val="22"/>
          <w:lang w:val="lt-LT"/>
        </w:rPr>
      </w:pPr>
      <w:r>
        <w:rPr>
          <w:sz w:val="22"/>
          <w:szCs w:val="22"/>
          <w:lang w:val="lt-LT"/>
        </w:rPr>
        <w:t xml:space="preserve">kojų patinimas, </w:t>
      </w:r>
      <w:proofErr w:type="spellStart"/>
      <w:r w:rsidRPr="008A615B">
        <w:rPr>
          <w:sz w:val="22"/>
          <w:szCs w:val="22"/>
          <w:lang w:val="lt-LT"/>
        </w:rPr>
        <w:t>šaltkrėtis</w:t>
      </w:r>
      <w:proofErr w:type="spellEnd"/>
      <w:r w:rsidRPr="008A615B">
        <w:rPr>
          <w:sz w:val="22"/>
          <w:szCs w:val="22"/>
          <w:lang w:val="lt-LT"/>
        </w:rPr>
        <w:t>,</w:t>
      </w:r>
      <w:r w:rsidRPr="0079759B">
        <w:rPr>
          <w:sz w:val="22"/>
          <w:szCs w:val="22"/>
          <w:lang w:val="lt-LT"/>
        </w:rPr>
        <w:t xml:space="preserve"> </w:t>
      </w:r>
      <w:r w:rsidRPr="008A615B">
        <w:rPr>
          <w:rFonts w:eastAsia="MS Mincho"/>
          <w:sz w:val="22"/>
          <w:szCs w:val="22"/>
          <w:lang w:val="lt-LT" w:eastAsia="ja-JP"/>
        </w:rPr>
        <w:t xml:space="preserve">vaikščiojimo pasunkėjimas, </w:t>
      </w:r>
      <w:r>
        <w:rPr>
          <w:sz w:val="22"/>
          <w:szCs w:val="22"/>
          <w:lang w:val="lt-LT"/>
        </w:rPr>
        <w:t>troškulys;</w:t>
      </w:r>
    </w:p>
    <w:p w14:paraId="421531F2" w14:textId="77777777" w:rsidR="001368EC" w:rsidRDefault="001368EC" w:rsidP="001368EC">
      <w:pPr>
        <w:numPr>
          <w:ilvl w:val="0"/>
          <w:numId w:val="9"/>
        </w:numPr>
        <w:rPr>
          <w:sz w:val="22"/>
          <w:szCs w:val="22"/>
          <w:lang w:val="lt-LT"/>
        </w:rPr>
      </w:pPr>
      <w:r>
        <w:rPr>
          <w:sz w:val="22"/>
          <w:szCs w:val="22"/>
          <w:lang w:val="lt-LT"/>
        </w:rPr>
        <w:t xml:space="preserve">kepenų fermentų aktyvumo padidėjimas, </w:t>
      </w:r>
      <w:r w:rsidRPr="008A615B">
        <w:rPr>
          <w:sz w:val="22"/>
          <w:szCs w:val="22"/>
          <w:lang w:val="lt-LT"/>
        </w:rPr>
        <w:t>kūno svorio sumažėjimas</w:t>
      </w:r>
      <w:r>
        <w:rPr>
          <w:sz w:val="22"/>
          <w:szCs w:val="22"/>
          <w:lang w:val="lt-LT"/>
        </w:rPr>
        <w:t>;</w:t>
      </w:r>
    </w:p>
    <w:p w14:paraId="4229EC2D" w14:textId="77777777" w:rsidR="001368EC" w:rsidRPr="008A615B" w:rsidRDefault="001368EC" w:rsidP="001368EC">
      <w:pPr>
        <w:numPr>
          <w:ilvl w:val="0"/>
          <w:numId w:val="9"/>
        </w:numPr>
        <w:rPr>
          <w:b/>
          <w:sz w:val="22"/>
          <w:szCs w:val="22"/>
          <w:lang w:val="lt-LT"/>
        </w:rPr>
      </w:pPr>
      <w:r>
        <w:rPr>
          <w:b/>
          <w:sz w:val="22"/>
          <w:szCs w:val="22"/>
          <w:lang w:val="lt-LT"/>
        </w:rPr>
        <w:t>b</w:t>
      </w:r>
      <w:r w:rsidRPr="008A615B">
        <w:rPr>
          <w:b/>
          <w:sz w:val="22"/>
          <w:szCs w:val="22"/>
          <w:lang w:val="lt-LT"/>
        </w:rPr>
        <w:t xml:space="preserve">uvo gauta pranešimų apie minčių apie savižudybę ir savižudiško elgesio atvejus vartojant </w:t>
      </w:r>
      <w:proofErr w:type="spellStart"/>
      <w:r w:rsidRPr="008A615B">
        <w:rPr>
          <w:b/>
          <w:sz w:val="22"/>
          <w:szCs w:val="22"/>
          <w:lang w:val="lt-LT"/>
        </w:rPr>
        <w:t>sertralino</w:t>
      </w:r>
      <w:proofErr w:type="spellEnd"/>
      <w:r w:rsidRPr="008A615B">
        <w:rPr>
          <w:b/>
          <w:sz w:val="22"/>
          <w:szCs w:val="22"/>
          <w:lang w:val="lt-LT"/>
        </w:rPr>
        <w:t xml:space="preserve"> ir netrukus po gydymo nutraukimo (žr. 2 skyrių).</w:t>
      </w:r>
    </w:p>
    <w:p w14:paraId="5D565D54" w14:textId="77777777" w:rsidR="001368EC" w:rsidRPr="008A615B" w:rsidRDefault="001368EC" w:rsidP="001368EC">
      <w:pPr>
        <w:numPr>
          <w:ilvl w:val="12"/>
          <w:numId w:val="0"/>
        </w:numPr>
        <w:ind w:right="-2"/>
        <w:rPr>
          <w:rFonts w:eastAsia="MS Mincho"/>
          <w:sz w:val="22"/>
          <w:szCs w:val="22"/>
          <w:lang w:val="lt-LT" w:eastAsia="ja-JP"/>
        </w:rPr>
      </w:pPr>
    </w:p>
    <w:p w14:paraId="55473755" w14:textId="77777777" w:rsidR="001368EC" w:rsidRPr="00534B67" w:rsidRDefault="001368EC" w:rsidP="001368EC">
      <w:pPr>
        <w:numPr>
          <w:ilvl w:val="12"/>
          <w:numId w:val="0"/>
        </w:numPr>
        <w:ind w:right="-2"/>
        <w:rPr>
          <w:rFonts w:eastAsia="MS Mincho"/>
          <w:sz w:val="22"/>
          <w:szCs w:val="22"/>
          <w:lang w:val="lt-LT" w:eastAsia="ja-JP"/>
        </w:rPr>
      </w:pPr>
      <w:r w:rsidRPr="00534B67">
        <w:rPr>
          <w:rFonts w:eastAsia="MS Mincho"/>
          <w:b/>
          <w:bCs/>
          <w:sz w:val="22"/>
          <w:lang w:val="lt-LT"/>
        </w:rPr>
        <w:t xml:space="preserve">Reti šalutinio </w:t>
      </w:r>
      <w:r w:rsidRPr="00534B67">
        <w:rPr>
          <w:rFonts w:eastAsia="MS Mincho"/>
          <w:b/>
          <w:bCs/>
          <w:sz w:val="22"/>
          <w:szCs w:val="22"/>
          <w:lang w:val="lt-LT"/>
        </w:rPr>
        <w:t>poveikio reiškiniai (</w:t>
      </w:r>
      <w:r w:rsidRPr="00534B67">
        <w:rPr>
          <w:b/>
          <w:bCs/>
          <w:sz w:val="22"/>
          <w:szCs w:val="22"/>
          <w:lang w:val="lt-LT"/>
        </w:rPr>
        <w:t>gali pasireikšti rečiau kaip</w:t>
      </w:r>
      <w:r w:rsidRPr="00534B67">
        <w:rPr>
          <w:rFonts w:eastAsia="MS Mincho"/>
          <w:b/>
          <w:bCs/>
          <w:sz w:val="22"/>
          <w:szCs w:val="22"/>
          <w:lang w:val="lt-LT" w:eastAsia="ja-JP"/>
        </w:rPr>
        <w:t xml:space="preserve"> 1 iš 1</w:t>
      </w:r>
      <w:r>
        <w:rPr>
          <w:rFonts w:eastAsia="MS Mincho"/>
          <w:b/>
          <w:bCs/>
          <w:sz w:val="22"/>
          <w:szCs w:val="22"/>
          <w:lang w:val="lt-LT" w:eastAsia="ja-JP"/>
        </w:rPr>
        <w:t> </w:t>
      </w:r>
      <w:r w:rsidRPr="00534B67">
        <w:rPr>
          <w:rFonts w:eastAsia="MS Mincho"/>
          <w:b/>
          <w:bCs/>
          <w:sz w:val="22"/>
          <w:szCs w:val="22"/>
          <w:lang w:val="lt-LT" w:eastAsia="ja-JP"/>
        </w:rPr>
        <w:t>000 asmenų</w:t>
      </w:r>
      <w:r w:rsidRPr="00534B67">
        <w:rPr>
          <w:rFonts w:eastAsia="MS Mincho"/>
          <w:b/>
          <w:bCs/>
          <w:sz w:val="22"/>
          <w:lang w:val="lt-LT"/>
        </w:rPr>
        <w:t>)</w:t>
      </w:r>
      <w:r>
        <w:rPr>
          <w:rFonts w:eastAsia="MS Mincho"/>
          <w:b/>
          <w:bCs/>
          <w:sz w:val="22"/>
          <w:lang w:val="lt-LT"/>
        </w:rPr>
        <w:t>:</w:t>
      </w:r>
    </w:p>
    <w:p w14:paraId="28228D39" w14:textId="77777777" w:rsidR="001368EC" w:rsidRPr="00006576" w:rsidRDefault="001368EC" w:rsidP="001368EC">
      <w:pPr>
        <w:numPr>
          <w:ilvl w:val="0"/>
          <w:numId w:val="10"/>
        </w:numPr>
        <w:rPr>
          <w:rFonts w:eastAsia="MS Mincho"/>
          <w:b/>
          <w:sz w:val="22"/>
          <w:szCs w:val="22"/>
          <w:lang w:val="lt-LT" w:eastAsia="ja-JP"/>
        </w:rPr>
      </w:pPr>
      <w:proofErr w:type="spellStart"/>
      <w:r>
        <w:rPr>
          <w:rFonts w:eastAsia="MS Mincho"/>
          <w:sz w:val="22"/>
          <w:szCs w:val="22"/>
          <w:lang w:val="lt-LT" w:eastAsia="ja-JP"/>
        </w:rPr>
        <w:t>divertikulitas</w:t>
      </w:r>
      <w:proofErr w:type="spellEnd"/>
      <w:r>
        <w:rPr>
          <w:rFonts w:eastAsia="MS Mincho"/>
          <w:sz w:val="22"/>
          <w:szCs w:val="22"/>
          <w:lang w:val="lt-LT" w:eastAsia="ja-JP"/>
        </w:rPr>
        <w:t>, t</w:t>
      </w:r>
      <w:r w:rsidRPr="008A615B">
        <w:rPr>
          <w:rFonts w:eastAsia="MS Mincho"/>
          <w:sz w:val="22"/>
          <w:szCs w:val="22"/>
          <w:lang w:val="lt-LT" w:eastAsia="ja-JP"/>
        </w:rPr>
        <w:t>onzilių patinimas,</w:t>
      </w:r>
      <w:r w:rsidRPr="00885841">
        <w:rPr>
          <w:sz w:val="22"/>
          <w:szCs w:val="22"/>
          <w:lang w:val="lt-LT"/>
        </w:rPr>
        <w:t xml:space="preserve"> </w:t>
      </w:r>
      <w:r w:rsidRPr="008A615B">
        <w:rPr>
          <w:sz w:val="22"/>
          <w:szCs w:val="22"/>
          <w:lang w:val="lt-LT"/>
        </w:rPr>
        <w:t>už kraujo krešėjimą atsakingų ląstelių (trombocitų) kiekio sumažėjimas</w:t>
      </w:r>
      <w:r w:rsidRPr="00BF21C3">
        <w:rPr>
          <w:rFonts w:eastAsia="MS Mincho"/>
          <w:vertAlign w:val="superscript"/>
          <w:lang w:val="lt-LT"/>
        </w:rPr>
        <w:t>*</w:t>
      </w:r>
      <w:r w:rsidRPr="008A615B">
        <w:rPr>
          <w:sz w:val="22"/>
          <w:szCs w:val="22"/>
          <w:lang w:val="lt-LT"/>
        </w:rPr>
        <w:t xml:space="preserve">, </w:t>
      </w:r>
      <w:r>
        <w:rPr>
          <w:sz w:val="22"/>
          <w:szCs w:val="22"/>
          <w:lang w:val="lt-LT"/>
        </w:rPr>
        <w:t>b</w:t>
      </w:r>
      <w:r w:rsidRPr="008A615B">
        <w:rPr>
          <w:sz w:val="22"/>
          <w:szCs w:val="22"/>
          <w:lang w:val="lt-LT"/>
        </w:rPr>
        <w:t>altųjų kraujo ląstelių</w:t>
      </w:r>
      <w:r w:rsidRPr="008A615B">
        <w:rPr>
          <w:rFonts w:eastAsia="MS Mincho"/>
          <w:sz w:val="22"/>
          <w:szCs w:val="22"/>
          <w:lang w:val="lt-LT" w:eastAsia="ja-JP"/>
        </w:rPr>
        <w:t xml:space="preserve"> </w:t>
      </w:r>
      <w:r>
        <w:rPr>
          <w:rFonts w:eastAsia="MS Mincho"/>
          <w:sz w:val="22"/>
          <w:szCs w:val="22"/>
          <w:lang w:val="lt-LT" w:eastAsia="ja-JP"/>
        </w:rPr>
        <w:t>kiekio sumažėjimas</w:t>
      </w:r>
      <w:r w:rsidRPr="00BF21C3">
        <w:rPr>
          <w:rFonts w:eastAsia="MS Mincho"/>
          <w:vertAlign w:val="superscript"/>
          <w:lang w:val="lt-LT"/>
        </w:rPr>
        <w:t>*</w:t>
      </w:r>
      <w:r>
        <w:rPr>
          <w:rFonts w:eastAsia="MS Mincho"/>
          <w:sz w:val="22"/>
          <w:szCs w:val="22"/>
          <w:lang w:val="lt-LT" w:eastAsia="ja-JP"/>
        </w:rPr>
        <w:t>;</w:t>
      </w:r>
    </w:p>
    <w:p w14:paraId="50909946" w14:textId="77777777" w:rsidR="001368EC" w:rsidRPr="008A615B" w:rsidRDefault="001368EC" w:rsidP="001368EC">
      <w:pPr>
        <w:numPr>
          <w:ilvl w:val="0"/>
          <w:numId w:val="10"/>
        </w:numPr>
        <w:rPr>
          <w:rFonts w:eastAsia="MS Mincho"/>
          <w:b/>
          <w:sz w:val="22"/>
          <w:szCs w:val="22"/>
          <w:lang w:val="lt-LT" w:eastAsia="ja-JP"/>
        </w:rPr>
      </w:pPr>
      <w:r>
        <w:rPr>
          <w:sz w:val="22"/>
          <w:szCs w:val="22"/>
          <w:lang w:val="lt-LT"/>
        </w:rPr>
        <w:t>s</w:t>
      </w:r>
      <w:r w:rsidRPr="008A615B">
        <w:rPr>
          <w:sz w:val="22"/>
          <w:szCs w:val="22"/>
          <w:lang w:val="lt-LT"/>
        </w:rPr>
        <w:t>unki alerginė reakcija</w:t>
      </w:r>
      <w:r>
        <w:rPr>
          <w:sz w:val="22"/>
          <w:szCs w:val="22"/>
          <w:lang w:val="lt-LT"/>
        </w:rPr>
        <w:t>;</w:t>
      </w:r>
    </w:p>
    <w:p w14:paraId="5654FCE7" w14:textId="77777777" w:rsidR="001368EC" w:rsidRPr="00006576" w:rsidRDefault="001368EC" w:rsidP="001368EC">
      <w:pPr>
        <w:numPr>
          <w:ilvl w:val="0"/>
          <w:numId w:val="10"/>
        </w:numPr>
        <w:rPr>
          <w:rFonts w:eastAsia="MS Mincho"/>
          <w:b/>
          <w:sz w:val="22"/>
          <w:szCs w:val="22"/>
          <w:lang w:val="lt-LT" w:eastAsia="ja-JP"/>
        </w:rPr>
      </w:pPr>
      <w:r>
        <w:rPr>
          <w:sz w:val="22"/>
          <w:szCs w:val="22"/>
          <w:lang w:val="lt-LT"/>
        </w:rPr>
        <w:t>e</w:t>
      </w:r>
      <w:r w:rsidRPr="008A615B">
        <w:rPr>
          <w:sz w:val="22"/>
          <w:szCs w:val="22"/>
          <w:lang w:val="lt-LT"/>
        </w:rPr>
        <w:t>ndokrininiai sutrikimai</w:t>
      </w:r>
      <w:r>
        <w:rPr>
          <w:rFonts w:eastAsia="MS Mincho"/>
          <w:szCs w:val="22"/>
          <w:vertAlign w:val="superscript"/>
          <w:lang w:eastAsia="ja-JP"/>
        </w:rPr>
        <w:t>*</w:t>
      </w:r>
      <w:r>
        <w:rPr>
          <w:sz w:val="22"/>
          <w:szCs w:val="22"/>
          <w:lang w:val="lt-LT"/>
        </w:rPr>
        <w:t>;</w:t>
      </w:r>
      <w:r w:rsidRPr="008A615B">
        <w:rPr>
          <w:sz w:val="22"/>
          <w:szCs w:val="22"/>
          <w:lang w:val="lt-LT"/>
        </w:rPr>
        <w:t xml:space="preserve"> </w:t>
      </w:r>
    </w:p>
    <w:p w14:paraId="15770808" w14:textId="77777777" w:rsidR="001368EC" w:rsidRDefault="001368EC" w:rsidP="001368EC">
      <w:pPr>
        <w:pStyle w:val="Sraopastraipa"/>
        <w:numPr>
          <w:ilvl w:val="0"/>
          <w:numId w:val="10"/>
        </w:numPr>
        <w:ind w:right="-2"/>
        <w:rPr>
          <w:sz w:val="22"/>
          <w:szCs w:val="22"/>
          <w:lang w:val="lt-LT"/>
        </w:rPr>
      </w:pPr>
      <w:r>
        <w:rPr>
          <w:rFonts w:eastAsia="MS Mincho"/>
          <w:sz w:val="22"/>
          <w:szCs w:val="22"/>
          <w:lang w:val="lt-LT" w:eastAsia="ja-JP"/>
        </w:rPr>
        <w:t>d</w:t>
      </w:r>
      <w:r w:rsidRPr="00E1632C">
        <w:rPr>
          <w:rFonts w:eastAsia="MS Mincho"/>
          <w:sz w:val="22"/>
          <w:szCs w:val="22"/>
          <w:lang w:val="lt-LT" w:eastAsia="ja-JP"/>
        </w:rPr>
        <w:t>idelis cholesterolio kiekis kraujyje,</w:t>
      </w:r>
      <w:r w:rsidRPr="00E1632C">
        <w:rPr>
          <w:sz w:val="22"/>
          <w:szCs w:val="22"/>
          <w:lang w:val="lt-LT"/>
        </w:rPr>
        <w:t xml:space="preserve"> cukraus koncentracijos kraujyje (diabeto) reguliavimo problemos,</w:t>
      </w:r>
      <w:r>
        <w:rPr>
          <w:rFonts w:eastAsia="MS Mincho"/>
          <w:sz w:val="22"/>
          <w:szCs w:val="22"/>
          <w:lang w:val="lt-LT" w:eastAsia="ja-JP"/>
        </w:rPr>
        <w:t xml:space="preserve"> mažas cukraus kiekis kraujyje,</w:t>
      </w:r>
      <w:r w:rsidRPr="00E1632C">
        <w:rPr>
          <w:sz w:val="22"/>
          <w:szCs w:val="22"/>
          <w:lang w:val="lt-LT"/>
        </w:rPr>
        <w:t xml:space="preserve"> cukraus koncentracijos kraujyje padidėjimas</w:t>
      </w:r>
      <w:r w:rsidRPr="00BF21C3">
        <w:rPr>
          <w:rFonts w:eastAsia="MS Mincho"/>
          <w:vertAlign w:val="superscript"/>
          <w:lang w:val="lt-LT"/>
        </w:rPr>
        <w:t>*</w:t>
      </w:r>
      <w:r w:rsidRPr="00E1632C">
        <w:rPr>
          <w:sz w:val="22"/>
          <w:szCs w:val="22"/>
          <w:lang w:val="lt-LT"/>
        </w:rPr>
        <w:t>, mažas druskų kiekis kraujyje</w:t>
      </w:r>
      <w:r w:rsidRPr="00BF21C3">
        <w:rPr>
          <w:rFonts w:eastAsia="MS Mincho"/>
          <w:vertAlign w:val="superscript"/>
          <w:lang w:val="lt-LT"/>
        </w:rPr>
        <w:t>*</w:t>
      </w:r>
      <w:r>
        <w:rPr>
          <w:sz w:val="22"/>
          <w:szCs w:val="22"/>
          <w:lang w:val="lt-LT"/>
        </w:rPr>
        <w:t>;</w:t>
      </w:r>
    </w:p>
    <w:p w14:paraId="127BD3C8" w14:textId="77777777" w:rsidR="001368EC" w:rsidRPr="00006576" w:rsidRDefault="001368EC" w:rsidP="001368EC">
      <w:pPr>
        <w:pStyle w:val="Sraopastraipa"/>
        <w:numPr>
          <w:ilvl w:val="0"/>
          <w:numId w:val="10"/>
        </w:numPr>
        <w:ind w:right="-2"/>
        <w:rPr>
          <w:sz w:val="22"/>
          <w:szCs w:val="22"/>
          <w:lang w:val="lt-LT"/>
        </w:rPr>
      </w:pPr>
      <w:r>
        <w:rPr>
          <w:rFonts w:eastAsia="MS Mincho"/>
          <w:sz w:val="22"/>
          <w:szCs w:val="22"/>
          <w:lang w:val="lt-LT" w:eastAsia="ja-JP"/>
        </w:rPr>
        <w:t>f</w:t>
      </w:r>
      <w:r w:rsidRPr="008A615B">
        <w:rPr>
          <w:rFonts w:eastAsia="MS Mincho"/>
          <w:sz w:val="22"/>
          <w:szCs w:val="22"/>
          <w:lang w:val="lt-LT" w:eastAsia="ja-JP"/>
        </w:rPr>
        <w:t>iziniai streso ar emocijų sukelti simptomai,</w:t>
      </w:r>
      <w:r w:rsidRPr="00E1632C">
        <w:rPr>
          <w:sz w:val="22"/>
          <w:szCs w:val="22"/>
          <w:lang w:val="lt-LT"/>
        </w:rPr>
        <w:t xml:space="preserve"> </w:t>
      </w:r>
      <w:r>
        <w:rPr>
          <w:sz w:val="22"/>
          <w:szCs w:val="22"/>
          <w:lang w:val="lt-LT"/>
        </w:rPr>
        <w:t>b</w:t>
      </w:r>
      <w:r w:rsidRPr="008A615B">
        <w:rPr>
          <w:sz w:val="22"/>
          <w:szCs w:val="22"/>
          <w:lang w:val="lt-LT"/>
        </w:rPr>
        <w:t>auginantys nenormalūs sapna</w:t>
      </w:r>
      <w:r>
        <w:rPr>
          <w:sz w:val="22"/>
          <w:szCs w:val="22"/>
          <w:lang w:val="lt-LT"/>
        </w:rPr>
        <w:t>i</w:t>
      </w:r>
      <w:r w:rsidRPr="00BF21C3">
        <w:rPr>
          <w:rFonts w:eastAsia="MS Mincho"/>
          <w:vertAlign w:val="superscript"/>
          <w:lang w:val="lt-LT"/>
        </w:rPr>
        <w:t>*</w:t>
      </w:r>
      <w:r>
        <w:rPr>
          <w:rFonts w:eastAsia="MS Mincho"/>
          <w:sz w:val="22"/>
          <w:szCs w:val="22"/>
          <w:lang w:val="lt-LT" w:eastAsia="ja-JP"/>
        </w:rPr>
        <w:t xml:space="preserve">, </w:t>
      </w:r>
      <w:r w:rsidRPr="008A615B">
        <w:rPr>
          <w:rFonts w:eastAsia="MS Mincho"/>
          <w:sz w:val="22"/>
          <w:szCs w:val="22"/>
          <w:lang w:val="lt-LT" w:eastAsia="ja-JP"/>
        </w:rPr>
        <w:t>priklausomybė nuo vaisto, lunatizmas, priešlaikinis sėklos išsiskyrimas</w:t>
      </w:r>
      <w:r>
        <w:rPr>
          <w:rFonts w:eastAsia="MS Mincho"/>
          <w:sz w:val="22"/>
          <w:szCs w:val="22"/>
          <w:lang w:val="lt-LT" w:eastAsia="ja-JP"/>
        </w:rPr>
        <w:t>;</w:t>
      </w:r>
    </w:p>
    <w:p w14:paraId="33784DF7" w14:textId="77777777" w:rsidR="001368EC" w:rsidRPr="008A615B" w:rsidRDefault="001368EC" w:rsidP="001368EC">
      <w:pPr>
        <w:numPr>
          <w:ilvl w:val="0"/>
          <w:numId w:val="10"/>
        </w:numPr>
        <w:rPr>
          <w:rFonts w:eastAsia="MS Mincho"/>
          <w:b/>
          <w:sz w:val="22"/>
          <w:szCs w:val="22"/>
          <w:lang w:val="lt-LT" w:eastAsia="ja-JP"/>
        </w:rPr>
      </w:pPr>
      <w:r>
        <w:rPr>
          <w:rFonts w:eastAsia="MS Mincho"/>
          <w:sz w:val="22"/>
          <w:szCs w:val="22"/>
          <w:lang w:val="lt-LT" w:eastAsia="ja-JP"/>
        </w:rPr>
        <w:t>k</w:t>
      </w:r>
      <w:r w:rsidRPr="008A615B">
        <w:rPr>
          <w:rFonts w:eastAsia="MS Mincho"/>
          <w:sz w:val="22"/>
          <w:szCs w:val="22"/>
          <w:lang w:val="lt-LT" w:eastAsia="ja-JP"/>
        </w:rPr>
        <w:t>oma, nenormalūs judesiai, judėjimo pasunkėjimas, pojūčių sustiprėjimas,</w:t>
      </w:r>
      <w:r w:rsidRPr="004A1FF3">
        <w:rPr>
          <w:sz w:val="22"/>
          <w:szCs w:val="22"/>
          <w:lang w:val="lt-LT"/>
        </w:rPr>
        <w:t xml:space="preserve"> </w:t>
      </w:r>
      <w:r w:rsidRPr="008A615B">
        <w:rPr>
          <w:sz w:val="22"/>
          <w:szCs w:val="22"/>
          <w:lang w:val="lt-LT"/>
        </w:rPr>
        <w:t xml:space="preserve">staiga prasidedantis galvos skausmas (kuris gali būti sunkios būklės, vadinamos grįžtamosios cerebrinės </w:t>
      </w:r>
      <w:proofErr w:type="spellStart"/>
      <w:r>
        <w:rPr>
          <w:sz w:val="22"/>
          <w:szCs w:val="22"/>
          <w:lang w:val="lt-LT"/>
        </w:rPr>
        <w:t>vazokonstrikcijos</w:t>
      </w:r>
      <w:proofErr w:type="spellEnd"/>
      <w:r>
        <w:rPr>
          <w:sz w:val="22"/>
          <w:szCs w:val="22"/>
          <w:lang w:val="lt-LT"/>
        </w:rPr>
        <w:t xml:space="preserve"> sindromu [</w:t>
      </w:r>
      <w:proofErr w:type="spellStart"/>
      <w:r>
        <w:rPr>
          <w:sz w:val="22"/>
          <w:szCs w:val="22"/>
          <w:lang w:val="lt-LT"/>
        </w:rPr>
        <w:t>gcvs</w:t>
      </w:r>
      <w:proofErr w:type="spellEnd"/>
      <w:r w:rsidRPr="008A615B">
        <w:rPr>
          <w:sz w:val="22"/>
          <w:szCs w:val="22"/>
          <w:lang w:val="lt-LT"/>
        </w:rPr>
        <w:t>], požymis)</w:t>
      </w:r>
      <w:r w:rsidRPr="00BF21C3">
        <w:rPr>
          <w:rFonts w:eastAsia="MS Mincho"/>
          <w:vertAlign w:val="superscript"/>
          <w:lang w:val="lt-LT"/>
        </w:rPr>
        <w:t>*</w:t>
      </w:r>
      <w:r>
        <w:rPr>
          <w:sz w:val="22"/>
          <w:szCs w:val="22"/>
          <w:lang w:val="lt-LT"/>
        </w:rPr>
        <w:t>,</w:t>
      </w:r>
      <w:r w:rsidRPr="008A615B">
        <w:rPr>
          <w:rFonts w:eastAsia="MS Mincho"/>
          <w:sz w:val="22"/>
          <w:szCs w:val="22"/>
          <w:lang w:val="lt-LT" w:eastAsia="ja-JP"/>
        </w:rPr>
        <w:t xml:space="preserve"> jutimo sutrikimai</w:t>
      </w:r>
      <w:r>
        <w:rPr>
          <w:rFonts w:eastAsia="MS Mincho"/>
          <w:sz w:val="22"/>
          <w:szCs w:val="22"/>
          <w:lang w:val="lt-LT" w:eastAsia="ja-JP"/>
        </w:rPr>
        <w:t>;</w:t>
      </w:r>
    </w:p>
    <w:p w14:paraId="2953B9F3" w14:textId="77777777" w:rsidR="001368EC" w:rsidRPr="00E51696" w:rsidRDefault="001368EC" w:rsidP="001368EC">
      <w:pPr>
        <w:numPr>
          <w:ilvl w:val="0"/>
          <w:numId w:val="10"/>
        </w:numPr>
        <w:rPr>
          <w:rFonts w:eastAsia="MS Mincho"/>
          <w:b/>
          <w:sz w:val="22"/>
          <w:szCs w:val="22"/>
          <w:lang w:val="lt-LT" w:eastAsia="ja-JP"/>
        </w:rPr>
      </w:pPr>
      <w:r>
        <w:rPr>
          <w:rFonts w:eastAsia="MS Mincho"/>
          <w:sz w:val="22"/>
          <w:szCs w:val="22"/>
          <w:lang w:val="lt-LT" w:eastAsia="ja-JP"/>
        </w:rPr>
        <w:t>d</w:t>
      </w:r>
      <w:r w:rsidRPr="008A615B">
        <w:rPr>
          <w:rFonts w:eastAsia="MS Mincho"/>
          <w:sz w:val="22"/>
          <w:szCs w:val="22"/>
          <w:lang w:val="lt-LT" w:eastAsia="ja-JP"/>
        </w:rPr>
        <w:t xml:space="preserve">ėmės prieš akis, </w:t>
      </w:r>
      <w:r>
        <w:rPr>
          <w:rFonts w:eastAsia="MS Mincho"/>
          <w:sz w:val="22"/>
          <w:szCs w:val="22"/>
          <w:lang w:val="lt-LT" w:eastAsia="ja-JP"/>
        </w:rPr>
        <w:t>g</w:t>
      </w:r>
      <w:r w:rsidRPr="008A615B">
        <w:rPr>
          <w:rFonts w:eastAsia="MS Mincho"/>
          <w:sz w:val="22"/>
          <w:szCs w:val="22"/>
          <w:lang w:val="lt-LT" w:eastAsia="ja-JP"/>
        </w:rPr>
        <w:t>laukoma,</w:t>
      </w:r>
      <w:r w:rsidRPr="004A1FF3">
        <w:rPr>
          <w:rFonts w:eastAsia="MS Mincho"/>
          <w:sz w:val="22"/>
          <w:szCs w:val="22"/>
          <w:lang w:val="lt-LT" w:eastAsia="ja-JP"/>
        </w:rPr>
        <w:t xml:space="preserve"> </w:t>
      </w:r>
      <w:r w:rsidRPr="008A615B">
        <w:rPr>
          <w:rFonts w:eastAsia="MS Mincho"/>
          <w:sz w:val="22"/>
          <w:szCs w:val="22"/>
          <w:lang w:val="lt-LT" w:eastAsia="ja-JP"/>
        </w:rPr>
        <w:t>matomo vaizdo dvigubinimasis, šviesos baimė, pakraujavimas į akis</w:t>
      </w:r>
      <w:r>
        <w:rPr>
          <w:rFonts w:eastAsia="MS Mincho"/>
          <w:sz w:val="22"/>
          <w:szCs w:val="22"/>
          <w:lang w:val="lt-LT" w:eastAsia="ja-JP"/>
        </w:rPr>
        <w:t xml:space="preserve">, </w:t>
      </w:r>
      <w:r w:rsidRPr="008A615B">
        <w:rPr>
          <w:sz w:val="22"/>
          <w:szCs w:val="22"/>
          <w:lang w:val="lt-LT"/>
        </w:rPr>
        <w:t>nevienodo dydžio vyzdžiai</w:t>
      </w:r>
      <w:r w:rsidRPr="00BF21C3">
        <w:rPr>
          <w:rFonts w:eastAsia="MS Mincho"/>
          <w:vertAlign w:val="superscript"/>
          <w:lang w:val="lt-LT"/>
        </w:rPr>
        <w:t>*</w:t>
      </w:r>
      <w:r>
        <w:rPr>
          <w:sz w:val="22"/>
          <w:szCs w:val="22"/>
          <w:lang w:val="lt-LT"/>
        </w:rPr>
        <w:t>,</w:t>
      </w:r>
      <w:r w:rsidRPr="004A1FF3">
        <w:rPr>
          <w:sz w:val="22"/>
          <w:szCs w:val="22"/>
          <w:lang w:val="lt-LT"/>
        </w:rPr>
        <w:t xml:space="preserve"> </w:t>
      </w:r>
      <w:r>
        <w:rPr>
          <w:sz w:val="22"/>
          <w:szCs w:val="22"/>
          <w:lang w:val="lt-LT"/>
        </w:rPr>
        <w:t>n</w:t>
      </w:r>
      <w:r w:rsidRPr="008A615B">
        <w:rPr>
          <w:sz w:val="22"/>
          <w:szCs w:val="22"/>
          <w:lang w:val="lt-LT"/>
        </w:rPr>
        <w:t>enormalus matymas</w:t>
      </w:r>
      <w:r w:rsidRPr="00BF21C3">
        <w:rPr>
          <w:rFonts w:eastAsia="MS Mincho"/>
          <w:vertAlign w:val="superscript"/>
          <w:lang w:val="lt-LT"/>
        </w:rPr>
        <w:t>*</w:t>
      </w:r>
      <w:r>
        <w:rPr>
          <w:rFonts w:eastAsia="MS Mincho"/>
          <w:sz w:val="22"/>
          <w:szCs w:val="22"/>
          <w:lang w:val="lt-LT" w:eastAsia="ja-JP"/>
        </w:rPr>
        <w:t xml:space="preserve">, </w:t>
      </w:r>
      <w:r w:rsidRPr="008A615B">
        <w:rPr>
          <w:rFonts w:eastAsia="MS Mincho"/>
          <w:sz w:val="22"/>
          <w:szCs w:val="22"/>
          <w:lang w:val="lt-LT" w:eastAsia="ja-JP"/>
        </w:rPr>
        <w:t>ašarų išsiskyrimo sutrikimai</w:t>
      </w:r>
      <w:r>
        <w:rPr>
          <w:rFonts w:eastAsia="MS Mincho"/>
          <w:sz w:val="22"/>
          <w:szCs w:val="22"/>
          <w:lang w:val="lt-LT" w:eastAsia="ja-JP"/>
        </w:rPr>
        <w:t>;</w:t>
      </w:r>
    </w:p>
    <w:p w14:paraId="0C11621E" w14:textId="77777777" w:rsidR="001368EC" w:rsidRPr="00B636A3" w:rsidRDefault="001368EC" w:rsidP="001368EC">
      <w:pPr>
        <w:pStyle w:val="Sraopastraipa"/>
        <w:numPr>
          <w:ilvl w:val="0"/>
          <w:numId w:val="10"/>
        </w:numPr>
        <w:rPr>
          <w:rFonts w:eastAsia="MS Mincho"/>
          <w:sz w:val="22"/>
          <w:szCs w:val="22"/>
          <w:lang w:val="lt-LT" w:eastAsia="ja-JP"/>
        </w:rPr>
      </w:pPr>
      <w:r>
        <w:rPr>
          <w:rFonts w:eastAsia="MS Mincho"/>
          <w:sz w:val="22"/>
          <w:szCs w:val="22"/>
          <w:lang w:val="lt-LT" w:eastAsia="ja-JP"/>
        </w:rPr>
        <w:t>š</w:t>
      </w:r>
      <w:r w:rsidRPr="00B636A3">
        <w:rPr>
          <w:rFonts w:eastAsia="MS Mincho"/>
          <w:sz w:val="22"/>
          <w:szCs w:val="22"/>
          <w:lang w:val="lt-LT" w:eastAsia="ja-JP"/>
        </w:rPr>
        <w:t xml:space="preserve">irdies priepuolis, </w:t>
      </w:r>
      <w:r>
        <w:rPr>
          <w:rFonts w:eastAsia="MS Mincho"/>
          <w:sz w:val="22"/>
          <w:szCs w:val="22"/>
          <w:lang w:val="lt-LT" w:eastAsia="ja-JP"/>
        </w:rPr>
        <w:t>s</w:t>
      </w:r>
      <w:r w:rsidRPr="00B636A3">
        <w:rPr>
          <w:rFonts w:eastAsia="MS Mincho"/>
          <w:sz w:val="22"/>
          <w:szCs w:val="22"/>
          <w:lang w:val="lt-LT" w:eastAsia="ja-JP"/>
        </w:rPr>
        <w:t>vaigimas, apalpimas arba sunkumas krūtinėje, kurie gali būti elektros impulsų (matomi elektrokardiogramoje) arba š</w:t>
      </w:r>
      <w:r>
        <w:rPr>
          <w:rFonts w:eastAsia="MS Mincho"/>
          <w:sz w:val="22"/>
          <w:szCs w:val="22"/>
          <w:lang w:val="lt-LT" w:eastAsia="ja-JP"/>
        </w:rPr>
        <w:t>irdies ritmo sutrikimo požymiai</w:t>
      </w:r>
      <w:r w:rsidRPr="00BF21C3">
        <w:rPr>
          <w:rFonts w:eastAsia="MS Mincho"/>
          <w:vertAlign w:val="superscript"/>
          <w:lang w:val="lt-LT"/>
        </w:rPr>
        <w:t>*</w:t>
      </w:r>
      <w:r>
        <w:rPr>
          <w:rFonts w:eastAsia="MS Mincho"/>
          <w:sz w:val="22"/>
          <w:szCs w:val="22"/>
          <w:lang w:val="lt-LT" w:eastAsia="ja-JP"/>
        </w:rPr>
        <w:t>, retas širdies plakimas;</w:t>
      </w:r>
      <w:r w:rsidRPr="00B636A3">
        <w:rPr>
          <w:rFonts w:eastAsia="MS Mincho"/>
          <w:sz w:val="22"/>
          <w:szCs w:val="22"/>
          <w:lang w:val="lt-LT" w:eastAsia="ja-JP"/>
        </w:rPr>
        <w:t xml:space="preserve"> </w:t>
      </w:r>
    </w:p>
    <w:p w14:paraId="11EDCD47" w14:textId="77777777" w:rsidR="001368EC" w:rsidRPr="00006576" w:rsidRDefault="001368EC" w:rsidP="001368EC">
      <w:pPr>
        <w:numPr>
          <w:ilvl w:val="0"/>
          <w:numId w:val="10"/>
        </w:numPr>
        <w:rPr>
          <w:rFonts w:eastAsia="MS Mincho"/>
          <w:b/>
          <w:sz w:val="22"/>
          <w:szCs w:val="22"/>
          <w:lang w:val="lt-LT" w:eastAsia="ja-JP"/>
        </w:rPr>
      </w:pPr>
      <w:r>
        <w:rPr>
          <w:rFonts w:eastAsia="MS Mincho"/>
          <w:sz w:val="22"/>
          <w:szCs w:val="22"/>
          <w:lang w:val="lt-LT" w:eastAsia="ja-JP"/>
        </w:rPr>
        <w:t>r</w:t>
      </w:r>
      <w:r w:rsidRPr="008A615B">
        <w:rPr>
          <w:rFonts w:eastAsia="MS Mincho"/>
          <w:sz w:val="22"/>
          <w:szCs w:val="22"/>
          <w:lang w:val="lt-LT" w:eastAsia="ja-JP"/>
        </w:rPr>
        <w:t>ankų ir kojų kraujotakos sutrikimas</w:t>
      </w:r>
      <w:r>
        <w:rPr>
          <w:rFonts w:eastAsia="MS Mincho"/>
          <w:sz w:val="22"/>
          <w:szCs w:val="22"/>
          <w:lang w:val="lt-LT" w:eastAsia="ja-JP"/>
        </w:rPr>
        <w:t>;</w:t>
      </w:r>
      <w:r w:rsidRPr="008A615B">
        <w:rPr>
          <w:rFonts w:eastAsia="MS Mincho"/>
          <w:sz w:val="22"/>
          <w:szCs w:val="22"/>
          <w:lang w:val="lt-LT" w:eastAsia="ja-JP"/>
        </w:rPr>
        <w:t xml:space="preserve"> </w:t>
      </w:r>
    </w:p>
    <w:p w14:paraId="6AE8CEFE" w14:textId="77777777" w:rsidR="001368EC" w:rsidRPr="00E24F01" w:rsidRDefault="001368EC" w:rsidP="001368EC">
      <w:pPr>
        <w:numPr>
          <w:ilvl w:val="0"/>
          <w:numId w:val="10"/>
        </w:numPr>
        <w:rPr>
          <w:rFonts w:eastAsia="MS Mincho"/>
          <w:sz w:val="22"/>
          <w:szCs w:val="22"/>
          <w:lang w:val="lt-LT" w:eastAsia="ja-JP"/>
        </w:rPr>
      </w:pPr>
      <w:r>
        <w:rPr>
          <w:rFonts w:eastAsia="MS Mincho"/>
          <w:sz w:val="22"/>
          <w:szCs w:val="22"/>
          <w:lang w:val="lt-LT" w:eastAsia="ja-JP"/>
        </w:rPr>
        <w:t>d</w:t>
      </w:r>
      <w:r w:rsidRPr="00006576">
        <w:rPr>
          <w:rFonts w:eastAsia="MS Mincho"/>
          <w:sz w:val="22"/>
          <w:szCs w:val="22"/>
          <w:lang w:val="lt-LT" w:eastAsia="ja-JP"/>
        </w:rPr>
        <w:t>ažnas</w:t>
      </w:r>
      <w:r>
        <w:rPr>
          <w:rFonts w:eastAsia="MS Mincho"/>
          <w:sz w:val="22"/>
          <w:szCs w:val="22"/>
          <w:lang w:val="lt-LT" w:eastAsia="ja-JP"/>
        </w:rPr>
        <w:t xml:space="preserve"> </w:t>
      </w:r>
      <w:r w:rsidRPr="00B636A3">
        <w:rPr>
          <w:rFonts w:eastAsia="MS Mincho"/>
          <w:sz w:val="22"/>
          <w:szCs w:val="22"/>
          <w:lang w:val="lt-LT" w:eastAsia="ja-JP"/>
        </w:rPr>
        <w:t>kvėpavimas,</w:t>
      </w:r>
      <w:r w:rsidRPr="00B636A3">
        <w:rPr>
          <w:sz w:val="22"/>
          <w:szCs w:val="22"/>
          <w:lang w:val="lt-LT"/>
        </w:rPr>
        <w:t xml:space="preserve"> </w:t>
      </w:r>
      <w:r w:rsidRPr="008A615B">
        <w:rPr>
          <w:sz w:val="22"/>
          <w:szCs w:val="22"/>
          <w:lang w:val="lt-LT"/>
        </w:rPr>
        <w:t>progresuojantis randų atsiradimas plaučių audinyje (</w:t>
      </w:r>
      <w:proofErr w:type="spellStart"/>
      <w:r w:rsidRPr="008A615B">
        <w:rPr>
          <w:sz w:val="22"/>
          <w:szCs w:val="22"/>
          <w:lang w:val="lt-LT"/>
        </w:rPr>
        <w:t>intersticinė</w:t>
      </w:r>
      <w:proofErr w:type="spellEnd"/>
      <w:r w:rsidRPr="008A615B">
        <w:rPr>
          <w:sz w:val="22"/>
          <w:szCs w:val="22"/>
          <w:lang w:val="lt-LT"/>
        </w:rPr>
        <w:t xml:space="preserve"> plaučių liga</w:t>
      </w:r>
      <w:r w:rsidRPr="00BF21C3">
        <w:rPr>
          <w:rFonts w:eastAsia="MS Mincho"/>
          <w:vertAlign w:val="superscript"/>
          <w:lang w:val="lt-LT"/>
        </w:rPr>
        <w:t>*</w:t>
      </w:r>
      <w:r w:rsidRPr="008A615B">
        <w:rPr>
          <w:sz w:val="22"/>
          <w:szCs w:val="22"/>
          <w:lang w:val="lt-LT"/>
        </w:rPr>
        <w:t>),</w:t>
      </w:r>
      <w:r w:rsidRPr="00B636A3">
        <w:rPr>
          <w:rFonts w:eastAsia="MS Mincho"/>
          <w:sz w:val="22"/>
          <w:szCs w:val="22"/>
          <w:lang w:val="lt-LT" w:eastAsia="ja-JP"/>
        </w:rPr>
        <w:t xml:space="preserve"> </w:t>
      </w:r>
      <w:r w:rsidRPr="008A615B">
        <w:rPr>
          <w:rFonts w:eastAsia="MS Mincho"/>
          <w:sz w:val="22"/>
          <w:szCs w:val="22"/>
          <w:lang w:val="lt-LT" w:eastAsia="ja-JP"/>
        </w:rPr>
        <w:t>gerklų susiaurėjimas,</w:t>
      </w:r>
      <w:r w:rsidRPr="00E24F01">
        <w:rPr>
          <w:rFonts w:eastAsia="MS Mincho"/>
          <w:sz w:val="22"/>
          <w:szCs w:val="22"/>
          <w:lang w:val="lt-LT" w:eastAsia="ja-JP"/>
        </w:rPr>
        <w:t xml:space="preserve"> </w:t>
      </w:r>
      <w:r w:rsidRPr="008A615B">
        <w:rPr>
          <w:rFonts w:eastAsia="MS Mincho"/>
          <w:sz w:val="22"/>
          <w:szCs w:val="22"/>
          <w:lang w:val="lt-LT" w:eastAsia="ja-JP"/>
        </w:rPr>
        <w:t>kalbos pasunkėjimas,</w:t>
      </w:r>
      <w:r w:rsidRPr="00E24F01">
        <w:rPr>
          <w:rFonts w:eastAsia="MS Mincho"/>
          <w:sz w:val="22"/>
          <w:szCs w:val="22"/>
          <w:lang w:val="lt-LT" w:eastAsia="ja-JP"/>
        </w:rPr>
        <w:t xml:space="preserve"> </w:t>
      </w:r>
      <w:r w:rsidRPr="008A615B">
        <w:rPr>
          <w:rFonts w:eastAsia="MS Mincho"/>
          <w:sz w:val="22"/>
          <w:szCs w:val="22"/>
          <w:lang w:val="lt-LT" w:eastAsia="ja-JP"/>
        </w:rPr>
        <w:t>retas</w:t>
      </w:r>
      <w:r>
        <w:rPr>
          <w:rFonts w:eastAsia="MS Mincho"/>
          <w:sz w:val="22"/>
          <w:szCs w:val="22"/>
          <w:lang w:val="lt-LT" w:eastAsia="ja-JP"/>
        </w:rPr>
        <w:t xml:space="preserve"> kvėpavimas, žagsulys;</w:t>
      </w:r>
    </w:p>
    <w:p w14:paraId="0059DAF1" w14:textId="77777777" w:rsidR="001368EC" w:rsidRPr="00B24D85" w:rsidRDefault="001368EC" w:rsidP="001368EC">
      <w:pPr>
        <w:numPr>
          <w:ilvl w:val="0"/>
          <w:numId w:val="10"/>
        </w:numPr>
        <w:rPr>
          <w:rFonts w:eastAsia="MS Mincho"/>
          <w:sz w:val="22"/>
          <w:szCs w:val="22"/>
          <w:lang w:val="lt-LT" w:eastAsia="ja-JP"/>
        </w:rPr>
      </w:pPr>
      <w:r>
        <w:rPr>
          <w:rFonts w:eastAsia="MS Mincho"/>
          <w:sz w:val="22"/>
          <w:szCs w:val="22"/>
          <w:lang w:val="lt-LT" w:eastAsia="ja-JP"/>
        </w:rPr>
        <w:t xml:space="preserve">plaučių ligos forma, kai plaučiuose padaugėja </w:t>
      </w:r>
      <w:proofErr w:type="spellStart"/>
      <w:r>
        <w:rPr>
          <w:rFonts w:eastAsia="MS Mincho"/>
          <w:sz w:val="22"/>
          <w:szCs w:val="22"/>
          <w:lang w:val="lt-LT" w:eastAsia="ja-JP"/>
        </w:rPr>
        <w:t>eozinofilų</w:t>
      </w:r>
      <w:proofErr w:type="spellEnd"/>
      <w:r>
        <w:rPr>
          <w:rFonts w:eastAsia="MS Mincho"/>
          <w:sz w:val="22"/>
          <w:szCs w:val="22"/>
          <w:lang w:val="lt-LT" w:eastAsia="ja-JP"/>
        </w:rPr>
        <w:t xml:space="preserve"> (baltųjų kraujo ląstelių rūšis) (</w:t>
      </w:r>
      <w:proofErr w:type="spellStart"/>
      <w:r>
        <w:rPr>
          <w:rFonts w:eastAsia="MS Mincho"/>
          <w:sz w:val="22"/>
          <w:szCs w:val="22"/>
          <w:lang w:val="lt-LT" w:eastAsia="ja-JP"/>
        </w:rPr>
        <w:t>eozinofilinė</w:t>
      </w:r>
      <w:proofErr w:type="spellEnd"/>
      <w:r>
        <w:rPr>
          <w:rFonts w:eastAsia="MS Mincho"/>
          <w:sz w:val="22"/>
          <w:szCs w:val="22"/>
          <w:lang w:val="lt-LT" w:eastAsia="ja-JP"/>
        </w:rPr>
        <w:t xml:space="preserve"> pneumonija);</w:t>
      </w:r>
    </w:p>
    <w:p w14:paraId="1230FBFD" w14:textId="77777777" w:rsidR="001368EC" w:rsidRPr="00F50FC7" w:rsidRDefault="001368EC" w:rsidP="001368EC">
      <w:pPr>
        <w:numPr>
          <w:ilvl w:val="0"/>
          <w:numId w:val="10"/>
        </w:numPr>
        <w:rPr>
          <w:rFonts w:eastAsia="MS Mincho"/>
          <w:b/>
          <w:sz w:val="22"/>
          <w:szCs w:val="22"/>
          <w:lang w:val="lt-LT" w:eastAsia="ja-JP"/>
        </w:rPr>
      </w:pPr>
      <w:r>
        <w:rPr>
          <w:rFonts w:eastAsia="MS Mincho"/>
          <w:sz w:val="22"/>
          <w:szCs w:val="22"/>
          <w:lang w:val="lt-LT" w:eastAsia="ja-JP"/>
        </w:rPr>
        <w:t>b</w:t>
      </w:r>
      <w:r w:rsidRPr="008A615B">
        <w:rPr>
          <w:rFonts w:eastAsia="MS Mincho"/>
          <w:sz w:val="22"/>
          <w:szCs w:val="22"/>
          <w:lang w:val="lt-LT" w:eastAsia="ja-JP"/>
        </w:rPr>
        <w:t>urnos išopėjimai, k</w:t>
      </w:r>
      <w:r>
        <w:rPr>
          <w:rFonts w:eastAsia="MS Mincho"/>
          <w:sz w:val="22"/>
          <w:szCs w:val="22"/>
          <w:lang w:val="lt-LT" w:eastAsia="ja-JP"/>
        </w:rPr>
        <w:t>asos uždegimas</w:t>
      </w:r>
      <w:r w:rsidRPr="00BF21C3">
        <w:rPr>
          <w:rFonts w:eastAsia="MS Mincho"/>
          <w:vertAlign w:val="superscript"/>
          <w:lang w:val="lt-LT"/>
        </w:rPr>
        <w:t>*</w:t>
      </w:r>
      <w:r>
        <w:rPr>
          <w:rFonts w:eastAsia="MS Mincho"/>
          <w:sz w:val="22"/>
          <w:szCs w:val="22"/>
          <w:lang w:val="lt-LT" w:eastAsia="ja-JP"/>
        </w:rPr>
        <w:t>, k</w:t>
      </w:r>
      <w:r w:rsidRPr="008A615B">
        <w:rPr>
          <w:rFonts w:eastAsia="MS Mincho"/>
          <w:sz w:val="22"/>
          <w:szCs w:val="22"/>
          <w:lang w:val="lt-LT" w:eastAsia="ja-JP"/>
        </w:rPr>
        <w:t>raujas išmatose,</w:t>
      </w:r>
      <w:r w:rsidRPr="00E24F01">
        <w:rPr>
          <w:rFonts w:eastAsia="MS Mincho"/>
          <w:sz w:val="22"/>
          <w:szCs w:val="22"/>
          <w:lang w:val="lt-LT" w:eastAsia="ja-JP"/>
        </w:rPr>
        <w:t xml:space="preserve"> </w:t>
      </w:r>
      <w:r w:rsidRPr="008A615B">
        <w:rPr>
          <w:rFonts w:eastAsia="MS Mincho"/>
          <w:sz w:val="22"/>
          <w:szCs w:val="22"/>
          <w:lang w:val="lt-LT" w:eastAsia="ja-JP"/>
        </w:rPr>
        <w:t>liežuvio išopėjimas, burnos skausmas</w:t>
      </w:r>
      <w:r>
        <w:rPr>
          <w:rFonts w:eastAsia="MS Mincho"/>
          <w:sz w:val="22"/>
          <w:szCs w:val="22"/>
          <w:lang w:val="lt-LT" w:eastAsia="ja-JP"/>
        </w:rPr>
        <w:t>;</w:t>
      </w:r>
    </w:p>
    <w:p w14:paraId="7C3FC15F" w14:textId="77777777" w:rsidR="001368EC" w:rsidRPr="00F50FC7" w:rsidRDefault="001368EC" w:rsidP="001368EC">
      <w:pPr>
        <w:numPr>
          <w:ilvl w:val="0"/>
          <w:numId w:val="10"/>
        </w:numPr>
        <w:ind w:right="-2"/>
        <w:rPr>
          <w:sz w:val="22"/>
          <w:szCs w:val="22"/>
          <w:lang w:val="lt-LT"/>
        </w:rPr>
      </w:pPr>
      <w:r>
        <w:rPr>
          <w:sz w:val="22"/>
          <w:szCs w:val="22"/>
          <w:lang w:val="lt-LT"/>
        </w:rPr>
        <w:t xml:space="preserve">kepenų funkcijos problemos, </w:t>
      </w:r>
      <w:r w:rsidRPr="008A615B">
        <w:rPr>
          <w:sz w:val="22"/>
          <w:szCs w:val="22"/>
          <w:lang w:val="lt-LT"/>
        </w:rPr>
        <w:t>sunkus kepenų veiklos sutrikimas</w:t>
      </w:r>
      <w:r w:rsidRPr="009D0DED">
        <w:rPr>
          <w:rFonts w:eastAsia="MS Mincho"/>
          <w:szCs w:val="22"/>
          <w:vertAlign w:val="superscript"/>
          <w:lang w:val="lt-LT" w:eastAsia="ja-JP"/>
        </w:rPr>
        <w:t>*</w:t>
      </w:r>
      <w:r w:rsidRPr="008A615B">
        <w:rPr>
          <w:sz w:val="22"/>
          <w:szCs w:val="22"/>
          <w:lang w:val="lt-LT"/>
        </w:rPr>
        <w:t>, odos ir akių pageltimas (gelta)</w:t>
      </w:r>
      <w:r w:rsidRPr="009D0DED">
        <w:rPr>
          <w:rFonts w:eastAsia="MS Mincho"/>
          <w:szCs w:val="22"/>
          <w:vertAlign w:val="superscript"/>
          <w:lang w:val="lt-LT" w:eastAsia="ja-JP"/>
        </w:rPr>
        <w:t xml:space="preserve"> *</w:t>
      </w:r>
      <w:r>
        <w:rPr>
          <w:sz w:val="22"/>
          <w:szCs w:val="22"/>
          <w:lang w:val="lt-LT"/>
        </w:rPr>
        <w:t>;</w:t>
      </w:r>
    </w:p>
    <w:p w14:paraId="34EA4504" w14:textId="77777777" w:rsidR="001368EC" w:rsidRPr="00006576" w:rsidRDefault="001368EC" w:rsidP="001368EC">
      <w:pPr>
        <w:numPr>
          <w:ilvl w:val="0"/>
          <w:numId w:val="10"/>
        </w:numPr>
        <w:rPr>
          <w:rFonts w:eastAsia="MS Mincho"/>
          <w:b/>
          <w:sz w:val="22"/>
          <w:szCs w:val="22"/>
          <w:lang w:val="lt-LT" w:eastAsia="ja-JP"/>
        </w:rPr>
      </w:pPr>
      <w:r>
        <w:rPr>
          <w:sz w:val="22"/>
          <w:szCs w:val="22"/>
          <w:lang w:val="lt-LT"/>
        </w:rPr>
        <w:t>o</w:t>
      </w:r>
      <w:r w:rsidRPr="008A615B">
        <w:rPr>
          <w:sz w:val="22"/>
          <w:szCs w:val="22"/>
          <w:lang w:val="lt-LT"/>
        </w:rPr>
        <w:t>dos reakcija į saulę</w:t>
      </w:r>
      <w:r w:rsidRPr="00BF21C3">
        <w:rPr>
          <w:rFonts w:eastAsia="MS Mincho"/>
          <w:vertAlign w:val="superscript"/>
          <w:lang w:val="lt-LT"/>
        </w:rPr>
        <w:t>*</w:t>
      </w:r>
      <w:r w:rsidRPr="008A615B">
        <w:rPr>
          <w:sz w:val="22"/>
          <w:szCs w:val="22"/>
          <w:lang w:val="lt-LT"/>
        </w:rPr>
        <w:t xml:space="preserve">, </w:t>
      </w:r>
      <w:r>
        <w:rPr>
          <w:sz w:val="22"/>
          <w:szCs w:val="22"/>
          <w:lang w:val="lt-LT"/>
        </w:rPr>
        <w:t>o</w:t>
      </w:r>
      <w:r w:rsidRPr="008A615B">
        <w:rPr>
          <w:sz w:val="22"/>
          <w:szCs w:val="22"/>
          <w:lang w:val="lt-LT"/>
        </w:rPr>
        <w:t>dos patinimas</w:t>
      </w:r>
      <w:r w:rsidRPr="00BF21C3">
        <w:rPr>
          <w:rFonts w:eastAsia="MS Mincho"/>
          <w:vertAlign w:val="superscript"/>
          <w:lang w:val="lt-LT"/>
        </w:rPr>
        <w:t>*</w:t>
      </w:r>
      <w:r w:rsidRPr="008A615B">
        <w:rPr>
          <w:sz w:val="22"/>
          <w:szCs w:val="22"/>
          <w:lang w:val="lt-LT"/>
        </w:rPr>
        <w:t>,</w:t>
      </w:r>
      <w:r w:rsidRPr="00E24F01">
        <w:rPr>
          <w:rFonts w:eastAsia="MS Mincho"/>
          <w:sz w:val="22"/>
          <w:szCs w:val="22"/>
          <w:lang w:val="lt-LT" w:eastAsia="ja-JP"/>
        </w:rPr>
        <w:t xml:space="preserve"> </w:t>
      </w:r>
      <w:r w:rsidRPr="008A615B">
        <w:rPr>
          <w:rFonts w:eastAsia="MS Mincho"/>
          <w:sz w:val="22"/>
          <w:szCs w:val="22"/>
          <w:lang w:val="lt-LT" w:eastAsia="ja-JP"/>
        </w:rPr>
        <w:t>plauko tekstūros pokytis, pakitęs odos kvapas</w:t>
      </w:r>
      <w:r>
        <w:rPr>
          <w:rFonts w:eastAsia="MS Mincho"/>
          <w:sz w:val="22"/>
          <w:szCs w:val="22"/>
          <w:lang w:val="lt-LT" w:eastAsia="ja-JP"/>
        </w:rPr>
        <w:t>,</w:t>
      </w:r>
      <w:r w:rsidRPr="008A615B">
        <w:rPr>
          <w:rFonts w:eastAsia="MS Mincho"/>
          <w:sz w:val="22"/>
          <w:szCs w:val="22"/>
          <w:lang w:val="lt-LT" w:eastAsia="ja-JP"/>
        </w:rPr>
        <w:t xml:space="preserve"> išbėrimas plaukų augimo vietose</w:t>
      </w:r>
      <w:r>
        <w:rPr>
          <w:rFonts w:eastAsia="MS Mincho"/>
          <w:sz w:val="22"/>
          <w:szCs w:val="22"/>
          <w:lang w:val="lt-LT" w:eastAsia="ja-JP"/>
        </w:rPr>
        <w:t>;</w:t>
      </w:r>
    </w:p>
    <w:p w14:paraId="1A667EE6" w14:textId="77777777" w:rsidR="001368EC" w:rsidRPr="008A615B" w:rsidRDefault="001368EC" w:rsidP="001368EC">
      <w:pPr>
        <w:numPr>
          <w:ilvl w:val="0"/>
          <w:numId w:val="10"/>
        </w:numPr>
        <w:rPr>
          <w:rFonts w:eastAsia="MS Mincho"/>
          <w:b/>
          <w:sz w:val="22"/>
          <w:szCs w:val="22"/>
          <w:lang w:val="lt-LT" w:eastAsia="ja-JP"/>
        </w:rPr>
      </w:pPr>
      <w:r w:rsidRPr="009D0DED">
        <w:rPr>
          <w:rFonts w:eastAsia="MS Mincho"/>
          <w:sz w:val="22"/>
          <w:szCs w:val="22"/>
          <w:lang w:val="lt-LT" w:eastAsia="ja-JP"/>
        </w:rPr>
        <w:t>sunkus raumenų pažeidimas</w:t>
      </w:r>
      <w:r w:rsidRPr="009D0DED">
        <w:rPr>
          <w:rFonts w:eastAsia="MS Mincho"/>
          <w:sz w:val="22"/>
          <w:szCs w:val="22"/>
          <w:vertAlign w:val="superscript"/>
          <w:lang w:val="lt-LT" w:eastAsia="ja-JP"/>
        </w:rPr>
        <w:t>*</w:t>
      </w:r>
      <w:r w:rsidRPr="009D0DED">
        <w:rPr>
          <w:rFonts w:eastAsia="MS Mincho"/>
          <w:sz w:val="22"/>
          <w:szCs w:val="22"/>
          <w:lang w:val="lt-LT" w:eastAsia="ja-JP"/>
        </w:rPr>
        <w:t>,</w:t>
      </w:r>
      <w:r w:rsidRPr="008A615B">
        <w:rPr>
          <w:rFonts w:eastAsia="MS Mincho"/>
          <w:sz w:val="22"/>
          <w:szCs w:val="22"/>
          <w:lang w:val="lt-LT" w:eastAsia="ja-JP"/>
        </w:rPr>
        <w:t xml:space="preserve"> kaulų sutrikimas</w:t>
      </w:r>
      <w:r>
        <w:rPr>
          <w:rFonts w:eastAsia="MS Mincho"/>
          <w:sz w:val="22"/>
          <w:szCs w:val="22"/>
          <w:lang w:val="lt-LT" w:eastAsia="ja-JP"/>
        </w:rPr>
        <w:t>;</w:t>
      </w:r>
    </w:p>
    <w:p w14:paraId="691F0C3A" w14:textId="77777777" w:rsidR="001368EC" w:rsidRPr="008A615B" w:rsidRDefault="001368EC" w:rsidP="001368EC">
      <w:pPr>
        <w:numPr>
          <w:ilvl w:val="0"/>
          <w:numId w:val="10"/>
        </w:numPr>
        <w:rPr>
          <w:rFonts w:eastAsia="MS Mincho"/>
          <w:b/>
          <w:sz w:val="22"/>
          <w:szCs w:val="22"/>
          <w:lang w:val="lt-LT" w:eastAsia="ja-JP"/>
        </w:rPr>
      </w:pPr>
      <w:r>
        <w:rPr>
          <w:rFonts w:eastAsia="MS Mincho"/>
          <w:sz w:val="22"/>
          <w:szCs w:val="22"/>
          <w:lang w:val="lt-LT" w:eastAsia="ja-JP"/>
        </w:rPr>
        <w:t>š</w:t>
      </w:r>
      <w:r w:rsidRPr="008A615B">
        <w:rPr>
          <w:rFonts w:eastAsia="MS Mincho"/>
          <w:sz w:val="22"/>
          <w:szCs w:val="22"/>
          <w:lang w:val="lt-LT" w:eastAsia="ja-JP"/>
        </w:rPr>
        <w:t>lapinimosi pasunkėjimas</w:t>
      </w:r>
      <w:r>
        <w:rPr>
          <w:rFonts w:eastAsia="MS Mincho"/>
          <w:sz w:val="22"/>
          <w:szCs w:val="22"/>
          <w:lang w:val="lt-LT" w:eastAsia="ja-JP"/>
        </w:rPr>
        <w:t>, š</w:t>
      </w:r>
      <w:r w:rsidRPr="008A615B">
        <w:rPr>
          <w:rFonts w:eastAsia="MS Mincho"/>
          <w:sz w:val="22"/>
          <w:szCs w:val="22"/>
          <w:lang w:val="lt-LT" w:eastAsia="ja-JP"/>
        </w:rPr>
        <w:t>lapinimosi suretėjimas</w:t>
      </w:r>
      <w:r>
        <w:rPr>
          <w:rFonts w:eastAsia="MS Mincho"/>
          <w:sz w:val="22"/>
          <w:szCs w:val="22"/>
          <w:lang w:val="lt-LT" w:eastAsia="ja-JP"/>
        </w:rPr>
        <w:t>;</w:t>
      </w:r>
    </w:p>
    <w:p w14:paraId="672502A1" w14:textId="77777777" w:rsidR="001368EC" w:rsidRPr="008A615B" w:rsidRDefault="001368EC" w:rsidP="001368EC">
      <w:pPr>
        <w:numPr>
          <w:ilvl w:val="0"/>
          <w:numId w:val="10"/>
        </w:numPr>
        <w:rPr>
          <w:rFonts w:eastAsia="MS Mincho"/>
          <w:b/>
          <w:sz w:val="22"/>
          <w:szCs w:val="22"/>
          <w:lang w:val="lt-LT" w:eastAsia="ja-JP"/>
        </w:rPr>
      </w:pPr>
      <w:r>
        <w:rPr>
          <w:rFonts w:eastAsia="MS Mincho"/>
          <w:sz w:val="22"/>
          <w:szCs w:val="22"/>
          <w:lang w:val="lt-LT" w:eastAsia="ja-JP"/>
        </w:rPr>
        <w:lastRenderedPageBreak/>
        <w:t>i</w:t>
      </w:r>
      <w:r w:rsidRPr="008A615B">
        <w:rPr>
          <w:rFonts w:eastAsia="MS Mincho"/>
          <w:sz w:val="22"/>
          <w:szCs w:val="22"/>
          <w:lang w:val="lt-LT" w:eastAsia="ja-JP"/>
        </w:rPr>
        <w:t>šskyros iš krūtų</w:t>
      </w:r>
      <w:r>
        <w:rPr>
          <w:rFonts w:eastAsia="MS Mincho"/>
          <w:sz w:val="22"/>
          <w:szCs w:val="22"/>
          <w:lang w:val="lt-LT" w:eastAsia="ja-JP"/>
        </w:rPr>
        <w:t>,</w:t>
      </w:r>
      <w:r w:rsidRPr="008A615B">
        <w:rPr>
          <w:rFonts w:eastAsia="MS Mincho"/>
          <w:sz w:val="22"/>
          <w:szCs w:val="22"/>
          <w:lang w:val="lt-LT" w:eastAsia="ja-JP"/>
        </w:rPr>
        <w:t xml:space="preserve"> makšties sausmė, išskyros iš lytinių takų, paraudusi skausminga varpa ir apyvarpė, </w:t>
      </w:r>
      <w:r w:rsidRPr="008A615B">
        <w:rPr>
          <w:sz w:val="22"/>
          <w:szCs w:val="22"/>
          <w:lang w:val="lt-LT"/>
        </w:rPr>
        <w:t>krūtų padidėjimas</w:t>
      </w:r>
      <w:r w:rsidRPr="00BF21C3">
        <w:rPr>
          <w:rFonts w:eastAsia="MS Mincho"/>
          <w:vertAlign w:val="superscript"/>
          <w:lang w:val="lt-LT"/>
        </w:rPr>
        <w:t>*</w:t>
      </w:r>
      <w:r w:rsidRPr="008A615B">
        <w:rPr>
          <w:sz w:val="22"/>
          <w:szCs w:val="22"/>
          <w:lang w:val="lt-LT"/>
        </w:rPr>
        <w:t xml:space="preserve">, </w:t>
      </w:r>
      <w:r w:rsidRPr="008A615B">
        <w:rPr>
          <w:rFonts w:eastAsia="MS Mincho"/>
          <w:sz w:val="22"/>
          <w:szCs w:val="22"/>
          <w:lang w:val="lt-LT" w:eastAsia="ja-JP"/>
        </w:rPr>
        <w:t>ilgalaikė erekcija</w:t>
      </w:r>
      <w:r>
        <w:rPr>
          <w:rFonts w:eastAsia="MS Mincho"/>
          <w:sz w:val="22"/>
          <w:szCs w:val="22"/>
          <w:lang w:val="lt-LT" w:eastAsia="ja-JP"/>
        </w:rPr>
        <w:t>;</w:t>
      </w:r>
    </w:p>
    <w:p w14:paraId="11E2DA78" w14:textId="77777777" w:rsidR="001368EC" w:rsidRDefault="001368EC" w:rsidP="001368EC">
      <w:pPr>
        <w:numPr>
          <w:ilvl w:val="0"/>
          <w:numId w:val="10"/>
        </w:numPr>
        <w:rPr>
          <w:rFonts w:eastAsia="MS Mincho"/>
          <w:b/>
          <w:sz w:val="22"/>
          <w:szCs w:val="22"/>
          <w:lang w:val="lt-LT" w:eastAsia="ja-JP"/>
        </w:rPr>
      </w:pPr>
      <w:r>
        <w:rPr>
          <w:rFonts w:eastAsia="MS Mincho"/>
          <w:sz w:val="22"/>
          <w:szCs w:val="22"/>
          <w:lang w:val="lt-LT" w:eastAsia="ja-JP"/>
        </w:rPr>
        <w:t>i</w:t>
      </w:r>
      <w:r w:rsidRPr="008A615B">
        <w:rPr>
          <w:rFonts w:eastAsia="MS Mincho"/>
          <w:sz w:val="22"/>
          <w:szCs w:val="22"/>
          <w:lang w:val="lt-LT" w:eastAsia="ja-JP"/>
        </w:rPr>
        <w:t>švarža, vaisto toleravimo sumažėjimas</w:t>
      </w:r>
      <w:r>
        <w:rPr>
          <w:rFonts w:eastAsia="MS Mincho"/>
          <w:sz w:val="22"/>
          <w:szCs w:val="22"/>
          <w:lang w:val="lt-LT" w:eastAsia="ja-JP"/>
        </w:rPr>
        <w:t>;</w:t>
      </w:r>
      <w:r w:rsidRPr="008A615B">
        <w:rPr>
          <w:rFonts w:eastAsia="MS Mincho"/>
          <w:sz w:val="22"/>
          <w:szCs w:val="22"/>
          <w:lang w:val="lt-LT" w:eastAsia="ja-JP"/>
        </w:rPr>
        <w:t xml:space="preserve"> </w:t>
      </w:r>
    </w:p>
    <w:p w14:paraId="46E3EA5C" w14:textId="77777777" w:rsidR="001368EC" w:rsidRPr="00006576" w:rsidRDefault="001368EC" w:rsidP="001368EC">
      <w:pPr>
        <w:numPr>
          <w:ilvl w:val="0"/>
          <w:numId w:val="10"/>
        </w:numPr>
        <w:rPr>
          <w:rFonts w:eastAsia="MS Mincho"/>
          <w:b/>
          <w:sz w:val="22"/>
          <w:szCs w:val="22"/>
          <w:lang w:val="lt-LT" w:eastAsia="ja-JP"/>
        </w:rPr>
      </w:pPr>
      <w:r>
        <w:rPr>
          <w:sz w:val="22"/>
          <w:szCs w:val="22"/>
          <w:lang w:val="lt-LT"/>
        </w:rPr>
        <w:t>c</w:t>
      </w:r>
      <w:r w:rsidRPr="00A37A47">
        <w:rPr>
          <w:sz w:val="22"/>
          <w:szCs w:val="22"/>
          <w:lang w:val="lt-LT"/>
        </w:rPr>
        <w:t>holesterolio koncentracijos serume padidėjimas,</w:t>
      </w:r>
      <w:r w:rsidRPr="00FE3541">
        <w:rPr>
          <w:sz w:val="22"/>
          <w:szCs w:val="22"/>
          <w:lang w:val="lt-LT"/>
        </w:rPr>
        <w:t xml:space="preserve"> </w:t>
      </w:r>
      <w:r>
        <w:rPr>
          <w:sz w:val="22"/>
          <w:szCs w:val="22"/>
          <w:lang w:val="lt-LT"/>
        </w:rPr>
        <w:t>nenormalūs laboratorinių tyrimų rodmenys</w:t>
      </w:r>
      <w:r w:rsidRPr="009D0DED">
        <w:rPr>
          <w:rFonts w:eastAsia="MS Mincho"/>
          <w:szCs w:val="22"/>
          <w:vertAlign w:val="superscript"/>
          <w:lang w:val="lt-LT" w:eastAsia="ja-JP"/>
        </w:rPr>
        <w:t>*</w:t>
      </w:r>
      <w:r>
        <w:rPr>
          <w:sz w:val="22"/>
          <w:szCs w:val="22"/>
          <w:lang w:val="lt-LT"/>
        </w:rPr>
        <w:t xml:space="preserve">, </w:t>
      </w:r>
      <w:r w:rsidRPr="00FE3541">
        <w:rPr>
          <w:rFonts w:eastAsia="MS Mincho"/>
          <w:sz w:val="22"/>
          <w:szCs w:val="22"/>
          <w:lang w:val="lt-LT" w:eastAsia="ja-JP"/>
        </w:rPr>
        <w:t xml:space="preserve"> </w:t>
      </w:r>
      <w:r w:rsidRPr="008A615B">
        <w:rPr>
          <w:rFonts w:eastAsia="MS Mincho"/>
          <w:sz w:val="22"/>
          <w:szCs w:val="22"/>
          <w:lang w:val="lt-LT" w:eastAsia="ja-JP"/>
        </w:rPr>
        <w:t>sėklos nenormalumas,</w:t>
      </w:r>
      <w:r>
        <w:rPr>
          <w:rFonts w:eastAsia="MS Mincho"/>
          <w:sz w:val="22"/>
          <w:szCs w:val="22"/>
          <w:lang w:val="lt-LT" w:eastAsia="ja-JP"/>
        </w:rPr>
        <w:t xml:space="preserve"> kraujo krešėjimo sutrikimas</w:t>
      </w:r>
      <w:r w:rsidRPr="009D0DED">
        <w:rPr>
          <w:rFonts w:eastAsia="MS Mincho"/>
          <w:szCs w:val="22"/>
          <w:vertAlign w:val="superscript"/>
          <w:lang w:val="lt-LT" w:eastAsia="ja-JP"/>
        </w:rPr>
        <w:t>*</w:t>
      </w:r>
      <w:r>
        <w:rPr>
          <w:rFonts w:eastAsia="MS Mincho"/>
          <w:sz w:val="22"/>
          <w:szCs w:val="22"/>
          <w:lang w:val="lt-LT" w:eastAsia="ja-JP"/>
        </w:rPr>
        <w:t>;</w:t>
      </w:r>
    </w:p>
    <w:p w14:paraId="30A2B12D" w14:textId="77777777" w:rsidR="001368EC" w:rsidRPr="00FE3541" w:rsidRDefault="001368EC" w:rsidP="001368EC">
      <w:pPr>
        <w:numPr>
          <w:ilvl w:val="0"/>
          <w:numId w:val="10"/>
        </w:numPr>
        <w:rPr>
          <w:rFonts w:eastAsia="MS Mincho"/>
          <w:b/>
          <w:sz w:val="22"/>
          <w:szCs w:val="22"/>
          <w:lang w:val="lt-LT" w:eastAsia="ja-JP"/>
        </w:rPr>
      </w:pPr>
      <w:r>
        <w:rPr>
          <w:rFonts w:eastAsia="MS Mincho"/>
          <w:sz w:val="22"/>
          <w:szCs w:val="22"/>
          <w:lang w:val="lt-LT" w:eastAsia="ja-JP"/>
        </w:rPr>
        <w:t>k</w:t>
      </w:r>
      <w:r w:rsidRPr="008A615B">
        <w:rPr>
          <w:rFonts w:eastAsia="MS Mincho"/>
          <w:sz w:val="22"/>
          <w:szCs w:val="22"/>
          <w:lang w:val="lt-LT" w:eastAsia="ja-JP"/>
        </w:rPr>
        <w:t>raujagyslių išplėtimo procedūros poreikis</w:t>
      </w:r>
      <w:r w:rsidRPr="008A615B">
        <w:rPr>
          <w:rFonts w:eastAsia="MS Mincho"/>
          <w:b/>
          <w:sz w:val="22"/>
          <w:szCs w:val="22"/>
          <w:lang w:val="lt-LT" w:eastAsia="ja-JP"/>
        </w:rPr>
        <w:t>.</w:t>
      </w:r>
    </w:p>
    <w:p w14:paraId="6C73D872" w14:textId="77777777" w:rsidR="001368EC" w:rsidRPr="008A615B" w:rsidRDefault="001368EC" w:rsidP="001368EC">
      <w:pPr>
        <w:numPr>
          <w:ilvl w:val="12"/>
          <w:numId w:val="0"/>
        </w:numPr>
        <w:rPr>
          <w:rFonts w:eastAsia="MS Mincho"/>
          <w:bCs/>
          <w:sz w:val="22"/>
          <w:szCs w:val="22"/>
          <w:lang w:val="lt-LT" w:eastAsia="ja-JP"/>
        </w:rPr>
      </w:pPr>
    </w:p>
    <w:p w14:paraId="33438A19" w14:textId="77777777" w:rsidR="001368EC" w:rsidRPr="00534B67" w:rsidRDefault="001368EC" w:rsidP="001368EC">
      <w:pPr>
        <w:numPr>
          <w:ilvl w:val="12"/>
          <w:numId w:val="0"/>
        </w:numPr>
        <w:ind w:right="-2"/>
        <w:rPr>
          <w:rFonts w:eastAsia="MS Mincho"/>
          <w:b/>
          <w:bCs/>
          <w:sz w:val="22"/>
          <w:szCs w:val="22"/>
          <w:lang w:val="lt-LT"/>
        </w:rPr>
      </w:pPr>
      <w:r w:rsidRPr="00534B67">
        <w:rPr>
          <w:rFonts w:eastAsia="MS Mincho"/>
          <w:b/>
          <w:bCs/>
          <w:sz w:val="22"/>
          <w:lang w:val="lt-LT"/>
        </w:rPr>
        <w:t>Šalutinio poveikio reiškiniai, kurių dažnis nežinomas (</w:t>
      </w:r>
      <w:r w:rsidRPr="00534B67">
        <w:rPr>
          <w:b/>
          <w:bCs/>
          <w:sz w:val="22"/>
          <w:szCs w:val="22"/>
          <w:lang w:val="lt-LT"/>
        </w:rPr>
        <w:t>negali būti apskaičiuotas pagal turimus duomenis</w:t>
      </w:r>
      <w:r w:rsidRPr="00534B67">
        <w:rPr>
          <w:rFonts w:eastAsia="MS Mincho"/>
          <w:b/>
          <w:bCs/>
          <w:sz w:val="22"/>
          <w:szCs w:val="22"/>
          <w:lang w:val="lt-LT"/>
        </w:rPr>
        <w:t>)</w:t>
      </w:r>
      <w:r>
        <w:rPr>
          <w:rFonts w:eastAsia="MS Mincho"/>
          <w:b/>
          <w:bCs/>
          <w:sz w:val="22"/>
          <w:szCs w:val="22"/>
          <w:lang w:val="lt-LT"/>
        </w:rPr>
        <w:t>:</w:t>
      </w:r>
    </w:p>
    <w:p w14:paraId="41159E26" w14:textId="77777777" w:rsidR="001368EC" w:rsidRPr="008A648D" w:rsidRDefault="001368EC" w:rsidP="001368EC">
      <w:pPr>
        <w:pStyle w:val="Sraopastraipa"/>
        <w:numPr>
          <w:ilvl w:val="0"/>
          <w:numId w:val="13"/>
        </w:numPr>
        <w:ind w:right="-2"/>
        <w:rPr>
          <w:rFonts w:eastAsia="MS Mincho"/>
          <w:sz w:val="22"/>
          <w:szCs w:val="22"/>
          <w:lang w:val="lt-LT"/>
        </w:rPr>
      </w:pPr>
      <w:r>
        <w:rPr>
          <w:rFonts w:eastAsia="MS Mincho"/>
          <w:sz w:val="22"/>
          <w:szCs w:val="22"/>
          <w:lang w:val="lt-LT"/>
        </w:rPr>
        <w:t>ž</w:t>
      </w:r>
      <w:r w:rsidRPr="008A648D">
        <w:rPr>
          <w:rFonts w:eastAsia="MS Mincho"/>
          <w:sz w:val="22"/>
          <w:szCs w:val="22"/>
          <w:lang w:val="lt-LT"/>
        </w:rPr>
        <w:t>andikaulio surakinimas</w:t>
      </w:r>
      <w:r w:rsidRPr="008A648D">
        <w:rPr>
          <w:rFonts w:eastAsia="MS Mincho"/>
          <w:szCs w:val="22"/>
          <w:vertAlign w:val="superscript"/>
          <w:lang w:eastAsia="ja-JP"/>
        </w:rPr>
        <w:t>*</w:t>
      </w:r>
      <w:r w:rsidRPr="00E96BC6">
        <w:rPr>
          <w:rFonts w:eastAsia="MS Mincho"/>
          <w:sz w:val="22"/>
          <w:lang w:val="lt-LT"/>
        </w:rPr>
        <w:t>;</w:t>
      </w:r>
    </w:p>
    <w:p w14:paraId="7560F310" w14:textId="77777777" w:rsidR="001368EC" w:rsidRDefault="001368EC" w:rsidP="001368EC">
      <w:pPr>
        <w:pStyle w:val="Sraopastraipa"/>
        <w:numPr>
          <w:ilvl w:val="0"/>
          <w:numId w:val="13"/>
        </w:numPr>
        <w:ind w:right="-2"/>
        <w:rPr>
          <w:rFonts w:eastAsia="MS Mincho"/>
          <w:sz w:val="22"/>
          <w:szCs w:val="22"/>
          <w:lang w:val="lt-LT"/>
        </w:rPr>
      </w:pPr>
      <w:r>
        <w:rPr>
          <w:rFonts w:eastAsia="MS Mincho"/>
          <w:sz w:val="22"/>
          <w:szCs w:val="22"/>
          <w:lang w:val="lt-LT"/>
        </w:rPr>
        <w:t>š</w:t>
      </w:r>
      <w:r w:rsidRPr="008A648D">
        <w:rPr>
          <w:rFonts w:eastAsia="MS Mincho"/>
          <w:sz w:val="22"/>
          <w:szCs w:val="22"/>
          <w:lang w:val="lt-LT"/>
        </w:rPr>
        <w:t>lapinimasis lovoje</w:t>
      </w:r>
      <w:r w:rsidRPr="008A648D">
        <w:rPr>
          <w:rFonts w:eastAsia="MS Mincho"/>
          <w:szCs w:val="22"/>
          <w:vertAlign w:val="superscript"/>
          <w:lang w:eastAsia="ja-JP"/>
        </w:rPr>
        <w:t>*</w:t>
      </w:r>
      <w:r>
        <w:rPr>
          <w:rFonts w:eastAsia="MS Mincho"/>
          <w:sz w:val="22"/>
          <w:szCs w:val="22"/>
          <w:lang w:val="lt-LT"/>
        </w:rPr>
        <w:t>;</w:t>
      </w:r>
    </w:p>
    <w:p w14:paraId="2359B628" w14:textId="77777777" w:rsidR="001368EC" w:rsidRPr="009D0DED" w:rsidRDefault="001368EC" w:rsidP="001368EC">
      <w:pPr>
        <w:pStyle w:val="Sraopastraipa"/>
        <w:numPr>
          <w:ilvl w:val="0"/>
          <w:numId w:val="13"/>
        </w:numPr>
        <w:ind w:right="-2"/>
        <w:rPr>
          <w:sz w:val="22"/>
          <w:szCs w:val="22"/>
          <w:lang w:val="lt-LT"/>
        </w:rPr>
      </w:pPr>
      <w:r>
        <w:rPr>
          <w:rFonts w:eastAsia="MS Mincho"/>
          <w:sz w:val="22"/>
          <w:szCs w:val="22"/>
          <w:lang w:val="lt-LT"/>
        </w:rPr>
        <w:t>dalinis regėjimo praradimas;</w:t>
      </w:r>
    </w:p>
    <w:p w14:paraId="43ADF46C" w14:textId="77777777" w:rsidR="001368EC" w:rsidRPr="0099702B" w:rsidRDefault="001368EC" w:rsidP="001368EC">
      <w:pPr>
        <w:pStyle w:val="Sraopastraipa"/>
        <w:numPr>
          <w:ilvl w:val="0"/>
          <w:numId w:val="13"/>
        </w:numPr>
        <w:ind w:right="-2"/>
        <w:rPr>
          <w:sz w:val="22"/>
          <w:szCs w:val="22"/>
          <w:lang w:val="lt-LT"/>
        </w:rPr>
      </w:pPr>
      <w:r>
        <w:rPr>
          <w:rFonts w:eastAsia="MS Mincho"/>
          <w:sz w:val="22"/>
          <w:szCs w:val="22"/>
          <w:lang w:val="lt-LT"/>
        </w:rPr>
        <w:t xml:space="preserve">storosios </w:t>
      </w:r>
      <w:r w:rsidRPr="00FA6D37">
        <w:rPr>
          <w:rFonts w:eastAsia="MS Mincho"/>
          <w:sz w:val="22"/>
          <w:szCs w:val="22"/>
          <w:lang w:val="lt-LT"/>
        </w:rPr>
        <w:t>žarnos uždegimas (sukeliantis viduriavimą) *</w:t>
      </w:r>
      <w:r>
        <w:rPr>
          <w:rFonts w:eastAsia="MS Mincho"/>
          <w:sz w:val="22"/>
          <w:szCs w:val="22"/>
          <w:lang w:val="lt-LT"/>
        </w:rPr>
        <w:t>;</w:t>
      </w:r>
    </w:p>
    <w:p w14:paraId="0386AF8D" w14:textId="77777777" w:rsidR="001368EC" w:rsidRPr="00BC6AA4" w:rsidRDefault="001368EC" w:rsidP="001368EC">
      <w:pPr>
        <w:pStyle w:val="Sraopastraipa"/>
        <w:numPr>
          <w:ilvl w:val="0"/>
          <w:numId w:val="13"/>
        </w:numPr>
        <w:ind w:right="-2"/>
        <w:rPr>
          <w:sz w:val="22"/>
          <w:szCs w:val="22"/>
          <w:lang w:val="lt-LT"/>
        </w:rPr>
      </w:pPr>
      <w:r>
        <w:rPr>
          <w:rFonts w:eastAsia="MS Mincho"/>
          <w:sz w:val="22"/>
          <w:szCs w:val="22"/>
          <w:lang w:val="lt-LT"/>
        </w:rPr>
        <w:t xml:space="preserve">stiprus kraujavimas </w:t>
      </w:r>
      <w:r w:rsidRPr="001D3286">
        <w:rPr>
          <w:rFonts w:eastAsia="MS Mincho"/>
          <w:sz w:val="22"/>
          <w:szCs w:val="22"/>
          <w:lang w:val="lt-LT"/>
        </w:rPr>
        <w:t>iš makšties tuoj po gimdymo (kraujavimas po gimdymo), daugiau informacijos žiūrėti 2 skyriuje „Nėštumas, žindymo laikotarpis ir vaisingumas“ *</w:t>
      </w:r>
      <w:r>
        <w:rPr>
          <w:rFonts w:eastAsia="MS Mincho"/>
          <w:sz w:val="22"/>
          <w:szCs w:val="22"/>
          <w:lang w:val="lt-LT"/>
        </w:rPr>
        <w:t>;</w:t>
      </w:r>
    </w:p>
    <w:p w14:paraId="61095F4E" w14:textId="77777777" w:rsidR="001368EC" w:rsidRPr="00BC6AA4" w:rsidRDefault="001368EC" w:rsidP="001368EC">
      <w:pPr>
        <w:pStyle w:val="Sraopastraipa"/>
        <w:numPr>
          <w:ilvl w:val="0"/>
          <w:numId w:val="13"/>
        </w:numPr>
        <w:ind w:right="-2"/>
        <w:rPr>
          <w:sz w:val="22"/>
          <w:szCs w:val="22"/>
          <w:lang w:val="lt-LT"/>
        </w:rPr>
      </w:pPr>
      <w:r>
        <w:rPr>
          <w:rFonts w:eastAsia="MS Mincho"/>
          <w:sz w:val="22"/>
          <w:szCs w:val="22"/>
          <w:lang w:val="lt-LT"/>
        </w:rPr>
        <w:t>r</w:t>
      </w:r>
      <w:r w:rsidRPr="00BC6AA4">
        <w:rPr>
          <w:rFonts w:eastAsia="MS Mincho"/>
          <w:sz w:val="22"/>
          <w:szCs w:val="22"/>
          <w:lang w:val="lt-LT"/>
        </w:rPr>
        <w:t xml:space="preserve">aumenų silpnumas ir stiprus raumenų skausmas, kuris gali būti į daugybinį </w:t>
      </w:r>
      <w:proofErr w:type="spellStart"/>
      <w:r w:rsidRPr="00BC6AA4">
        <w:rPr>
          <w:rFonts w:eastAsia="MS Mincho"/>
          <w:sz w:val="22"/>
          <w:szCs w:val="22"/>
          <w:lang w:val="lt-LT"/>
        </w:rPr>
        <w:t>acil-kofermento</w:t>
      </w:r>
      <w:proofErr w:type="spellEnd"/>
      <w:r w:rsidRPr="00BC6AA4">
        <w:rPr>
          <w:rFonts w:eastAsia="MS Mincho"/>
          <w:sz w:val="22"/>
          <w:szCs w:val="22"/>
          <w:lang w:val="lt-LT"/>
        </w:rPr>
        <w:t xml:space="preserve"> A </w:t>
      </w:r>
      <w:proofErr w:type="spellStart"/>
      <w:r w:rsidRPr="00BC6AA4">
        <w:rPr>
          <w:rFonts w:eastAsia="MS Mincho"/>
          <w:sz w:val="22"/>
          <w:szCs w:val="22"/>
          <w:lang w:val="lt-LT"/>
        </w:rPr>
        <w:t>dehidrogenazės</w:t>
      </w:r>
      <w:proofErr w:type="spellEnd"/>
      <w:r w:rsidRPr="00BC6AA4">
        <w:rPr>
          <w:rFonts w:eastAsia="MS Mincho"/>
          <w:sz w:val="22"/>
          <w:szCs w:val="22"/>
          <w:lang w:val="lt-LT"/>
        </w:rPr>
        <w:t xml:space="preserve"> trūkumą (MADD) panašaus sutrikimo požymis.</w:t>
      </w:r>
    </w:p>
    <w:p w14:paraId="3F9A1E2F" w14:textId="77777777" w:rsidR="001368EC" w:rsidRPr="00006576" w:rsidRDefault="001368EC" w:rsidP="001368EC">
      <w:pPr>
        <w:ind w:right="-2"/>
        <w:rPr>
          <w:sz w:val="22"/>
          <w:szCs w:val="22"/>
          <w:lang w:val="lt-LT"/>
        </w:rPr>
      </w:pPr>
    </w:p>
    <w:p w14:paraId="1684CBAA" w14:textId="77777777" w:rsidR="001368EC" w:rsidRPr="00FE3541" w:rsidRDefault="001368EC" w:rsidP="001368EC">
      <w:pPr>
        <w:numPr>
          <w:ilvl w:val="12"/>
          <w:numId w:val="0"/>
        </w:numPr>
        <w:ind w:right="-2"/>
        <w:rPr>
          <w:rFonts w:eastAsia="MS Mincho"/>
          <w:sz w:val="22"/>
          <w:szCs w:val="22"/>
          <w:lang w:val="lt-LT"/>
        </w:rPr>
      </w:pPr>
      <w:r w:rsidRPr="009D0DED">
        <w:rPr>
          <w:rFonts w:eastAsia="MS Mincho"/>
          <w:sz w:val="22"/>
          <w:szCs w:val="22"/>
          <w:vertAlign w:val="superscript"/>
          <w:lang w:val="fr-FR" w:eastAsia="ja-JP"/>
        </w:rPr>
        <w:t xml:space="preserve">* </w:t>
      </w:r>
      <w:r>
        <w:rPr>
          <w:rFonts w:eastAsia="MS Mincho"/>
          <w:b/>
          <w:sz w:val="22"/>
          <w:szCs w:val="22"/>
          <w:lang w:val="lt-LT" w:eastAsia="ja-JP"/>
        </w:rPr>
        <w:t>Šalutinis poveikis pasireiškęs p</w:t>
      </w:r>
      <w:r w:rsidRPr="008A615B">
        <w:rPr>
          <w:rFonts w:eastAsia="MS Mincho"/>
          <w:b/>
          <w:sz w:val="22"/>
          <w:szCs w:val="22"/>
          <w:lang w:val="lt-LT" w:eastAsia="ja-JP"/>
        </w:rPr>
        <w:t>o pasirodymo rinkoje</w:t>
      </w:r>
    </w:p>
    <w:p w14:paraId="7F860362" w14:textId="77777777" w:rsidR="001368EC" w:rsidRDefault="001368EC" w:rsidP="001368EC">
      <w:pPr>
        <w:ind w:right="-2"/>
        <w:rPr>
          <w:sz w:val="22"/>
          <w:szCs w:val="22"/>
          <w:lang w:val="lt-LT"/>
        </w:rPr>
      </w:pPr>
    </w:p>
    <w:p w14:paraId="533CC382" w14:textId="77777777" w:rsidR="001368EC" w:rsidRPr="008A615B" w:rsidRDefault="001368EC" w:rsidP="001368EC">
      <w:pPr>
        <w:keepNext/>
        <w:numPr>
          <w:ilvl w:val="12"/>
          <w:numId w:val="0"/>
        </w:numPr>
        <w:rPr>
          <w:rFonts w:eastAsia="MS Mincho"/>
          <w:sz w:val="22"/>
          <w:szCs w:val="22"/>
          <w:lang w:val="lt-LT" w:eastAsia="ja-JP"/>
        </w:rPr>
      </w:pPr>
      <w:r>
        <w:rPr>
          <w:rFonts w:eastAsia="MS Mincho"/>
          <w:b/>
          <w:sz w:val="22"/>
          <w:szCs w:val="22"/>
          <w:lang w:val="lt-LT" w:eastAsia="ja-JP"/>
        </w:rPr>
        <w:t>Kitas š</w:t>
      </w:r>
      <w:r w:rsidRPr="008A615B">
        <w:rPr>
          <w:rFonts w:eastAsia="MS Mincho"/>
          <w:b/>
          <w:sz w:val="22"/>
          <w:szCs w:val="22"/>
          <w:lang w:val="lt-LT" w:eastAsia="ja-JP"/>
        </w:rPr>
        <w:t>alutinis poveikis</w:t>
      </w:r>
      <w:r>
        <w:rPr>
          <w:rFonts w:eastAsia="MS Mincho"/>
          <w:b/>
          <w:sz w:val="22"/>
          <w:szCs w:val="22"/>
          <w:lang w:val="lt-LT" w:eastAsia="ja-JP"/>
        </w:rPr>
        <w:t>, kuris gali pasireikšti</w:t>
      </w:r>
      <w:r w:rsidRPr="008A615B">
        <w:rPr>
          <w:rFonts w:eastAsia="MS Mincho"/>
          <w:b/>
          <w:sz w:val="22"/>
          <w:szCs w:val="22"/>
          <w:lang w:val="lt-LT" w:eastAsia="ja-JP"/>
        </w:rPr>
        <w:t xml:space="preserve"> vaikams ir paaugliams</w:t>
      </w:r>
    </w:p>
    <w:p w14:paraId="5D252446" w14:textId="77777777" w:rsidR="001368EC" w:rsidRPr="008A615B" w:rsidRDefault="001368EC" w:rsidP="001368EC">
      <w:pPr>
        <w:numPr>
          <w:ilvl w:val="12"/>
          <w:numId w:val="0"/>
        </w:numPr>
        <w:ind w:right="-2"/>
        <w:rPr>
          <w:sz w:val="22"/>
          <w:szCs w:val="22"/>
          <w:lang w:val="lt-LT"/>
        </w:rPr>
      </w:pPr>
      <w:r w:rsidRPr="008A615B">
        <w:rPr>
          <w:sz w:val="22"/>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74ED674B" w14:textId="77777777" w:rsidR="001368EC" w:rsidRPr="008A615B" w:rsidRDefault="001368EC" w:rsidP="001368EC">
      <w:pPr>
        <w:rPr>
          <w:sz w:val="22"/>
          <w:szCs w:val="22"/>
          <w:lang w:val="lt-LT"/>
        </w:rPr>
      </w:pPr>
    </w:p>
    <w:p w14:paraId="52A0AE97" w14:textId="77777777" w:rsidR="001368EC" w:rsidRPr="008A615B" w:rsidRDefault="001368EC" w:rsidP="001368EC">
      <w:pPr>
        <w:pStyle w:val="BTEMEASMCA"/>
        <w:rPr>
          <w:lang w:bidi="ar-SY"/>
        </w:rPr>
      </w:pPr>
      <w:r w:rsidRPr="00F50FC7">
        <w:t>Simptomai, galintys atsirasti nutraukus gydymą</w:t>
      </w:r>
    </w:p>
    <w:p w14:paraId="7956CAEB" w14:textId="77777777" w:rsidR="001368EC" w:rsidRPr="008A615B" w:rsidRDefault="001368EC" w:rsidP="001368EC">
      <w:pPr>
        <w:pStyle w:val="BTEMEASMCA"/>
      </w:pPr>
      <w:r w:rsidRPr="008A615B">
        <w:t xml:space="preserve">Jei vaisto vartojimą nutrauksite staiga, gali pasireikšti šalutinis poveikis: </w:t>
      </w:r>
      <w:r>
        <w:t>svaigulys</w:t>
      </w:r>
      <w:r w:rsidRPr="008A615B">
        <w:t xml:space="preserve">, tirpulys, miego sutrikimas, baimingas susijaudinimas arba nerimas, galvos skausmas, pykinimas, vėmimas ir drebulys (žr. 3 skyrių </w:t>
      </w:r>
      <w:r>
        <w:t>„</w:t>
      </w:r>
      <w:r w:rsidRPr="008A615B">
        <w:rPr>
          <w:bCs/>
        </w:rPr>
        <w:t xml:space="preserve">Nustojus vartoti </w:t>
      </w:r>
      <w:proofErr w:type="spellStart"/>
      <w:r w:rsidRPr="008A615B">
        <w:rPr>
          <w:bCs/>
        </w:rPr>
        <w:t>Zoloft</w:t>
      </w:r>
      <w:proofErr w:type="spellEnd"/>
      <w:r>
        <w:rPr>
          <w:bCs/>
        </w:rPr>
        <w:t>“</w:t>
      </w:r>
      <w:r w:rsidRPr="008A615B">
        <w:t>).</w:t>
      </w:r>
    </w:p>
    <w:p w14:paraId="11B38113" w14:textId="77777777" w:rsidR="001368EC" w:rsidRPr="008A615B" w:rsidRDefault="001368EC" w:rsidP="001368EC">
      <w:pPr>
        <w:pStyle w:val="BTEMEASMCA"/>
      </w:pPr>
    </w:p>
    <w:p w14:paraId="2E6B785D" w14:textId="77777777" w:rsidR="001368EC" w:rsidRPr="008A615B" w:rsidRDefault="001368EC" w:rsidP="001368EC">
      <w:pPr>
        <w:pStyle w:val="BTEMEASMCA"/>
      </w:pPr>
      <w:r w:rsidRPr="008A615B">
        <w:t>Pacientams, vartojantiems šios grupės vaistų, padidėjo kaulų lūžių rizika.</w:t>
      </w:r>
    </w:p>
    <w:p w14:paraId="6BF5660B" w14:textId="77777777" w:rsidR="001368EC" w:rsidRPr="008A615B" w:rsidRDefault="001368EC" w:rsidP="001368EC">
      <w:pPr>
        <w:pStyle w:val="BTEMEASMCA"/>
      </w:pPr>
    </w:p>
    <w:p w14:paraId="4058A12B" w14:textId="77777777" w:rsidR="001368EC" w:rsidRPr="008A615B" w:rsidRDefault="001368EC" w:rsidP="001368EC">
      <w:pPr>
        <w:pStyle w:val="BTEMEASMCA"/>
        <w:rPr>
          <w:b/>
        </w:rPr>
      </w:pPr>
      <w:r w:rsidRPr="008A615B">
        <w:t>Jeigu pasireiškė sunkus šalutinis poveikis arba pastebėjote šiame lapelyje nenurodytą šalutinį poveikį, pasakykite gydytojui arba vaistininkui.</w:t>
      </w:r>
    </w:p>
    <w:p w14:paraId="232BBB20" w14:textId="77777777" w:rsidR="001368EC" w:rsidRPr="008A615B" w:rsidRDefault="001368EC" w:rsidP="001368EC">
      <w:pPr>
        <w:rPr>
          <w:sz w:val="22"/>
          <w:szCs w:val="22"/>
          <w:lang w:val="lt-LT"/>
        </w:rPr>
      </w:pPr>
    </w:p>
    <w:p w14:paraId="5FB67F8F" w14:textId="77777777" w:rsidR="001368EC" w:rsidRPr="008A615B" w:rsidRDefault="001368EC" w:rsidP="001368EC">
      <w:pPr>
        <w:rPr>
          <w:b/>
          <w:sz w:val="22"/>
          <w:szCs w:val="22"/>
          <w:lang w:val="lt-LT"/>
        </w:rPr>
      </w:pPr>
      <w:r w:rsidRPr="008A615B">
        <w:rPr>
          <w:b/>
          <w:noProof/>
          <w:sz w:val="22"/>
          <w:szCs w:val="22"/>
          <w:lang w:val="lt-LT"/>
        </w:rPr>
        <w:t>Pranešimas apie šalutinį poveikį</w:t>
      </w:r>
    </w:p>
    <w:p w14:paraId="77486EFB" w14:textId="77777777" w:rsidR="001368EC" w:rsidRDefault="001368EC" w:rsidP="001368EC">
      <w:pPr>
        <w:rPr>
          <w:sz w:val="22"/>
          <w:szCs w:val="22"/>
          <w:lang w:val="lt-LT"/>
        </w:rPr>
      </w:pPr>
      <w:r w:rsidRPr="008A615B">
        <w:rPr>
          <w:noProof/>
          <w:sz w:val="22"/>
          <w:szCs w:val="22"/>
          <w:lang w:val="lt-LT"/>
        </w:rPr>
        <w:t>Jeigu pasireiškė šalutinis poveikis, įskaitant šiame lapelyje nenurodytą, pasakykite gydytojui arba vaistininkui</w:t>
      </w:r>
      <w:r w:rsidRPr="008A615B">
        <w:rPr>
          <w:sz w:val="22"/>
          <w:szCs w:val="22"/>
          <w:lang w:val="lt-LT"/>
        </w:rPr>
        <w:t>.</w:t>
      </w:r>
      <w:r>
        <w:rPr>
          <w:sz w:val="22"/>
          <w:szCs w:val="22"/>
          <w:lang w:val="lt-LT"/>
        </w:rPr>
        <w:t xml:space="preserve"> </w:t>
      </w:r>
      <w:r w:rsidRPr="00367D7B">
        <w:rPr>
          <w:sz w:val="22"/>
          <w:lang w:val="lt-LT"/>
        </w:rPr>
        <w:t xml:space="preserve">Pranešimą apie šalutinį poveikį galite </w:t>
      </w:r>
      <w:r w:rsidRPr="00367D7B">
        <w:rPr>
          <w:snapToGrid w:val="0"/>
          <w:sz w:val="22"/>
          <w:lang w:val="lt-LT"/>
        </w:rPr>
        <w:t xml:space="preserve">užpildyti ir </w:t>
      </w:r>
      <w:r w:rsidRPr="00367D7B">
        <w:rPr>
          <w:sz w:val="22"/>
          <w:lang w:val="lt-LT"/>
        </w:rPr>
        <w:t xml:space="preserve">pateikti Valstybinės vaistų kontrolės tarnybos prie Lietuvos Respublikos sveikatos apsaugos ministerijos </w:t>
      </w:r>
      <w:r w:rsidRPr="00367D7B">
        <w:rPr>
          <w:snapToGrid w:val="0"/>
          <w:sz w:val="22"/>
          <w:lang w:val="lt-LT"/>
        </w:rPr>
        <w:t>tinklalapyje</w:t>
      </w:r>
      <w:r w:rsidRPr="00367D7B">
        <w:rPr>
          <w:sz w:val="22"/>
          <w:lang w:val="lt-LT"/>
        </w:rPr>
        <w:t xml:space="preserve"> </w:t>
      </w:r>
      <w:r w:rsidRPr="00367D7B">
        <w:rPr>
          <w:color w:val="0000EE"/>
          <w:sz w:val="22"/>
          <w:u w:val="single"/>
          <w:lang w:val="lt-LT"/>
        </w:rPr>
        <w:t>https://vvkt.</w:t>
      </w:r>
      <w:r w:rsidRPr="00367D7B">
        <w:rPr>
          <w:snapToGrid w:val="0"/>
          <w:color w:val="0000EE"/>
          <w:sz w:val="22"/>
          <w:u w:val="single"/>
          <w:lang w:val="lt-LT"/>
        </w:rPr>
        <w:t>lrv.</w:t>
      </w:r>
      <w:r w:rsidRPr="00367D7B">
        <w:rPr>
          <w:color w:val="0000EE"/>
          <w:sz w:val="22"/>
          <w:u w:val="single"/>
          <w:lang w:val="lt-LT"/>
        </w:rPr>
        <w:t>lt/</w:t>
      </w:r>
      <w:r w:rsidRPr="00367D7B">
        <w:rPr>
          <w:snapToGrid w:val="0"/>
          <w:color w:val="0000EE"/>
          <w:sz w:val="22"/>
          <w:u w:val="single"/>
          <w:lang w:val="lt-LT"/>
        </w:rPr>
        <w:t>lt/</w:t>
      </w:r>
      <w:r w:rsidRPr="00367D7B">
        <w:rPr>
          <w:snapToGrid w:val="0"/>
          <w:color w:val="0000EE"/>
          <w:sz w:val="22"/>
          <w:lang w:val="lt-LT"/>
        </w:rPr>
        <w:t xml:space="preserve"> </w:t>
      </w:r>
      <w:r w:rsidRPr="00367D7B">
        <w:rPr>
          <w:snapToGrid w:val="0"/>
          <w:sz w:val="22"/>
          <w:lang w:val="lt-LT"/>
        </w:rPr>
        <w:t>nurodytais būdais</w:t>
      </w:r>
      <w:r w:rsidRPr="00367D7B">
        <w:rPr>
          <w:sz w:val="22"/>
          <w:lang w:val="lt-LT"/>
        </w:rPr>
        <w:t xml:space="preserve"> arba </w:t>
      </w:r>
      <w:r w:rsidRPr="00367D7B">
        <w:rPr>
          <w:snapToGrid w:val="0"/>
          <w:sz w:val="22"/>
          <w:lang w:val="lt-LT"/>
        </w:rPr>
        <w:t>paskambinti</w:t>
      </w:r>
      <w:r w:rsidRPr="00367D7B">
        <w:rPr>
          <w:sz w:val="22"/>
          <w:lang w:val="lt-LT"/>
        </w:rPr>
        <w:t xml:space="preserve"> nemokamu telefonu +370 800 73 568.</w:t>
      </w:r>
      <w:r w:rsidRPr="00CB65D7">
        <w:rPr>
          <w:noProof/>
          <w:sz w:val="22"/>
          <w:szCs w:val="22"/>
          <w:lang w:val="lt-LT"/>
        </w:rPr>
        <w:t xml:space="preserve"> Pranešdami apie šalutinį poveikį galite mums padėti gauti daugiau informacijos apie šio vaisto saugumą.</w:t>
      </w:r>
    </w:p>
    <w:p w14:paraId="30D691D0" w14:textId="77777777" w:rsidR="001368EC" w:rsidRDefault="001368EC" w:rsidP="001368EC">
      <w:pPr>
        <w:rPr>
          <w:sz w:val="22"/>
          <w:szCs w:val="22"/>
          <w:lang w:val="lt-LT"/>
        </w:rPr>
      </w:pPr>
    </w:p>
    <w:p w14:paraId="32A4B181" w14:textId="77777777" w:rsidR="001368EC" w:rsidRPr="008A615B" w:rsidRDefault="001368EC" w:rsidP="001368EC">
      <w:pPr>
        <w:rPr>
          <w:sz w:val="22"/>
          <w:szCs w:val="22"/>
          <w:lang w:val="lt-LT"/>
        </w:rPr>
      </w:pPr>
    </w:p>
    <w:p w14:paraId="733A6CA4" w14:textId="77777777" w:rsidR="001368EC" w:rsidRPr="008A615B" w:rsidRDefault="001368EC" w:rsidP="001368EC">
      <w:pPr>
        <w:numPr>
          <w:ilvl w:val="12"/>
          <w:numId w:val="0"/>
        </w:numPr>
        <w:ind w:left="567" w:hanging="567"/>
        <w:outlineLvl w:val="0"/>
        <w:rPr>
          <w:b/>
          <w:bCs/>
          <w:sz w:val="22"/>
          <w:szCs w:val="22"/>
          <w:lang w:val="lt-LT"/>
        </w:rPr>
      </w:pPr>
      <w:r w:rsidRPr="008A615B">
        <w:rPr>
          <w:b/>
          <w:caps/>
          <w:sz w:val="22"/>
          <w:szCs w:val="22"/>
          <w:lang w:val="lt-LT"/>
        </w:rPr>
        <w:t>5.</w:t>
      </w:r>
      <w:r w:rsidRPr="008A615B">
        <w:rPr>
          <w:b/>
          <w:caps/>
          <w:sz w:val="22"/>
          <w:szCs w:val="22"/>
          <w:lang w:val="lt-LT"/>
        </w:rPr>
        <w:tab/>
      </w:r>
      <w:r w:rsidRPr="008A615B">
        <w:rPr>
          <w:b/>
          <w:sz w:val="22"/>
          <w:szCs w:val="22"/>
          <w:lang w:val="lt-LT"/>
        </w:rPr>
        <w:t xml:space="preserve">Kaip laikyti </w:t>
      </w:r>
      <w:proofErr w:type="spellStart"/>
      <w:r w:rsidRPr="008A615B">
        <w:rPr>
          <w:b/>
          <w:sz w:val="22"/>
          <w:szCs w:val="22"/>
          <w:lang w:val="lt-LT"/>
        </w:rPr>
        <w:t>Zoloft</w:t>
      </w:r>
      <w:proofErr w:type="spellEnd"/>
    </w:p>
    <w:p w14:paraId="2366B40F" w14:textId="77777777" w:rsidR="001368EC" w:rsidRPr="008A615B" w:rsidRDefault="001368EC" w:rsidP="001368EC">
      <w:pPr>
        <w:pStyle w:val="BTEMEASMCA"/>
      </w:pPr>
    </w:p>
    <w:p w14:paraId="36166D41" w14:textId="77777777" w:rsidR="001368EC" w:rsidRDefault="001368EC" w:rsidP="001368EC">
      <w:pPr>
        <w:pStyle w:val="BTEMEASMCA"/>
      </w:pPr>
      <w:r w:rsidRPr="008A615B">
        <w:t>Šį vaistą laikykite vaikams nepastebimoje ir nepasiekiamoje vietoje.</w:t>
      </w:r>
    </w:p>
    <w:p w14:paraId="156A2D3C" w14:textId="77777777" w:rsidR="001368EC" w:rsidRPr="00975E67" w:rsidRDefault="001368EC" w:rsidP="001368EC">
      <w:pPr>
        <w:pStyle w:val="BTEMEASMCA"/>
      </w:pPr>
    </w:p>
    <w:p w14:paraId="25560960" w14:textId="77777777" w:rsidR="001368EC" w:rsidRDefault="001368EC" w:rsidP="001368EC">
      <w:pPr>
        <w:pStyle w:val="BTEMEASMCA"/>
      </w:pPr>
      <w:r w:rsidRPr="008A615B">
        <w:t>Ant dėžutės ir lizdinės plokštelės po „</w:t>
      </w:r>
      <w:r>
        <w:rPr>
          <w:lang w:val="lt-LT"/>
        </w:rPr>
        <w:t>EXP</w:t>
      </w:r>
      <w:r w:rsidRPr="008A615B">
        <w:t>“ nurodytam tinkamumo laikui pasibaigus, šio vaisto vartoti negalima. Vaistas tinkamas vartoti iki paskutinės nurodyto mėnesio dienos.</w:t>
      </w:r>
    </w:p>
    <w:p w14:paraId="70B272A7" w14:textId="77777777" w:rsidR="001368EC" w:rsidRPr="00975E67" w:rsidRDefault="001368EC" w:rsidP="001368EC">
      <w:pPr>
        <w:pStyle w:val="BTEMEASMCA"/>
      </w:pPr>
    </w:p>
    <w:p w14:paraId="08E55527" w14:textId="77777777" w:rsidR="001368EC" w:rsidRPr="008A615B" w:rsidRDefault="001368EC" w:rsidP="001368EC">
      <w:pPr>
        <w:pStyle w:val="BTEMEASMCA"/>
      </w:pPr>
      <w:r w:rsidRPr="008A615B">
        <w:t>Laikyti ne aukštesnėje kaip 30 </w:t>
      </w:r>
      <w:r w:rsidRPr="008A615B">
        <w:sym w:font="Symbol" w:char="F0B0"/>
      </w:r>
      <w:r w:rsidRPr="008A615B">
        <w:t>C temperatūroje.</w:t>
      </w:r>
    </w:p>
    <w:p w14:paraId="61005C9B" w14:textId="77777777" w:rsidR="001368EC" w:rsidRPr="008A615B" w:rsidRDefault="001368EC" w:rsidP="001368EC">
      <w:pPr>
        <w:pStyle w:val="BTEMEASMCA"/>
      </w:pPr>
    </w:p>
    <w:p w14:paraId="65EDA349" w14:textId="77777777" w:rsidR="001368EC" w:rsidRPr="008A615B" w:rsidRDefault="001368EC" w:rsidP="001368EC">
      <w:pPr>
        <w:pStyle w:val="BTEMEASMCA"/>
      </w:pPr>
      <w:r w:rsidRPr="008A615B">
        <w:t>Vaistų negalima išmesti į kanalizaciją arba su buitinėmis atliekomis. Kaip išmesti nereikalingus vaistus, klauskite vaistininko. Šios priemonės padės apsaugoti aplinką.</w:t>
      </w:r>
    </w:p>
    <w:p w14:paraId="689E26D2" w14:textId="77777777" w:rsidR="001368EC" w:rsidRPr="008A615B" w:rsidRDefault="001368EC" w:rsidP="001368EC">
      <w:pPr>
        <w:pStyle w:val="BTEMEASMCA"/>
      </w:pPr>
    </w:p>
    <w:p w14:paraId="1644376F" w14:textId="77777777" w:rsidR="001368EC" w:rsidRPr="008A615B" w:rsidRDefault="001368EC" w:rsidP="001368EC">
      <w:pPr>
        <w:pStyle w:val="BTEMEASMCA"/>
      </w:pPr>
    </w:p>
    <w:p w14:paraId="520F5B70" w14:textId="77777777" w:rsidR="001368EC" w:rsidRPr="008A615B" w:rsidRDefault="001368EC" w:rsidP="001368EC">
      <w:pPr>
        <w:numPr>
          <w:ilvl w:val="12"/>
          <w:numId w:val="0"/>
        </w:numPr>
        <w:ind w:left="567" w:hanging="567"/>
        <w:outlineLvl w:val="0"/>
        <w:rPr>
          <w:b/>
          <w:sz w:val="22"/>
          <w:szCs w:val="22"/>
          <w:lang w:val="lt-LT"/>
        </w:rPr>
      </w:pPr>
      <w:r w:rsidRPr="008A615B">
        <w:rPr>
          <w:b/>
          <w:sz w:val="22"/>
          <w:szCs w:val="22"/>
          <w:lang w:val="lt-LT"/>
        </w:rPr>
        <w:lastRenderedPageBreak/>
        <w:t>6.</w:t>
      </w:r>
      <w:r w:rsidRPr="008A615B">
        <w:rPr>
          <w:sz w:val="22"/>
          <w:szCs w:val="22"/>
          <w:lang w:val="lt-LT"/>
        </w:rPr>
        <w:tab/>
      </w:r>
      <w:r w:rsidRPr="008A615B">
        <w:rPr>
          <w:b/>
          <w:sz w:val="22"/>
          <w:szCs w:val="22"/>
          <w:lang w:val="lt-LT"/>
        </w:rPr>
        <w:t>Pakuotės turinys ir kita informacija</w:t>
      </w:r>
    </w:p>
    <w:p w14:paraId="3233C7C8" w14:textId="77777777" w:rsidR="001368EC" w:rsidRPr="008A615B" w:rsidRDefault="001368EC" w:rsidP="001368EC">
      <w:pPr>
        <w:ind w:left="567" w:hanging="567"/>
        <w:rPr>
          <w:sz w:val="22"/>
          <w:szCs w:val="22"/>
          <w:lang w:val="lt-LT"/>
        </w:rPr>
      </w:pPr>
    </w:p>
    <w:p w14:paraId="0784134F" w14:textId="77777777" w:rsidR="001368EC" w:rsidRPr="008A615B" w:rsidRDefault="001368EC" w:rsidP="001368EC">
      <w:pPr>
        <w:tabs>
          <w:tab w:val="left" w:pos="567"/>
          <w:tab w:val="left" w:pos="3600"/>
        </w:tabs>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sudėtis</w:t>
      </w:r>
    </w:p>
    <w:p w14:paraId="70E57465" w14:textId="77777777" w:rsidR="001368EC" w:rsidRPr="008A615B" w:rsidRDefault="001368EC" w:rsidP="001368EC">
      <w:pPr>
        <w:pStyle w:val="Pagrindinistekstas"/>
        <w:widowControl/>
        <w:tabs>
          <w:tab w:val="left" w:pos="567"/>
          <w:tab w:val="left" w:pos="3600"/>
        </w:tabs>
        <w:spacing w:after="0" w:line="240" w:lineRule="auto"/>
        <w:rPr>
          <w:sz w:val="22"/>
          <w:szCs w:val="22"/>
          <w:lang w:val="lt-LT"/>
        </w:rPr>
      </w:pPr>
    </w:p>
    <w:p w14:paraId="2DAF3776" w14:textId="77777777" w:rsidR="001368EC" w:rsidRPr="008A615B" w:rsidRDefault="001368EC" w:rsidP="001368EC">
      <w:pPr>
        <w:ind w:left="540" w:hanging="540"/>
        <w:rPr>
          <w:sz w:val="22"/>
          <w:szCs w:val="22"/>
          <w:lang w:val="lt-LT"/>
        </w:rPr>
      </w:pPr>
      <w:r w:rsidRPr="008A615B">
        <w:rPr>
          <w:sz w:val="22"/>
          <w:szCs w:val="22"/>
          <w:lang w:val="lt-LT"/>
        </w:rPr>
        <w:t>-</w:t>
      </w:r>
      <w:r w:rsidRPr="008A615B">
        <w:rPr>
          <w:sz w:val="22"/>
          <w:szCs w:val="22"/>
          <w:lang w:val="lt-LT"/>
        </w:rPr>
        <w:tab/>
        <w:t xml:space="preserve">Veiklioji medžiaga yra </w:t>
      </w:r>
      <w:proofErr w:type="spellStart"/>
      <w:r w:rsidRPr="008A615B">
        <w:rPr>
          <w:sz w:val="22"/>
          <w:szCs w:val="22"/>
          <w:lang w:val="lt-LT"/>
        </w:rPr>
        <w:t>sertralinas</w:t>
      </w:r>
      <w:proofErr w:type="spellEnd"/>
      <w:r w:rsidRPr="008A615B">
        <w:rPr>
          <w:sz w:val="22"/>
          <w:szCs w:val="22"/>
          <w:lang w:val="lt-LT"/>
        </w:rPr>
        <w:t xml:space="preserve">. </w:t>
      </w:r>
      <w:r>
        <w:rPr>
          <w:sz w:val="22"/>
          <w:szCs w:val="22"/>
          <w:lang w:val="lt-LT"/>
        </w:rPr>
        <w:t>Kiekv</w:t>
      </w:r>
      <w:r w:rsidRPr="008A615B">
        <w:rPr>
          <w:sz w:val="22"/>
          <w:szCs w:val="22"/>
          <w:lang w:val="lt-LT"/>
        </w:rPr>
        <w:t xml:space="preserve">ienoje plėvele dengtoje tabletėje yra </w:t>
      </w:r>
      <w:proofErr w:type="spellStart"/>
      <w:r>
        <w:rPr>
          <w:sz w:val="22"/>
          <w:szCs w:val="22"/>
          <w:lang w:val="lt-LT"/>
        </w:rPr>
        <w:t>sertralino</w:t>
      </w:r>
      <w:proofErr w:type="spellEnd"/>
      <w:r>
        <w:rPr>
          <w:sz w:val="22"/>
          <w:szCs w:val="22"/>
          <w:lang w:val="lt-LT"/>
        </w:rPr>
        <w:t xml:space="preserve"> hidrochlorido, atitinkančio </w:t>
      </w:r>
      <w:r w:rsidRPr="008A615B">
        <w:rPr>
          <w:sz w:val="22"/>
          <w:szCs w:val="22"/>
          <w:lang w:val="lt-LT"/>
        </w:rPr>
        <w:t xml:space="preserve">50 mg </w:t>
      </w:r>
      <w:proofErr w:type="spellStart"/>
      <w:r w:rsidRPr="008A615B">
        <w:rPr>
          <w:sz w:val="22"/>
          <w:szCs w:val="22"/>
          <w:lang w:val="lt-LT"/>
        </w:rPr>
        <w:t>sertralino</w:t>
      </w:r>
      <w:proofErr w:type="spellEnd"/>
      <w:r w:rsidRPr="008A615B">
        <w:rPr>
          <w:sz w:val="22"/>
          <w:szCs w:val="22"/>
          <w:lang w:val="lt-LT"/>
        </w:rPr>
        <w:t>.</w:t>
      </w:r>
    </w:p>
    <w:p w14:paraId="35EF6B95" w14:textId="77777777" w:rsidR="001368EC" w:rsidRPr="008A615B" w:rsidRDefault="001368EC" w:rsidP="001368EC">
      <w:pPr>
        <w:ind w:left="540" w:hanging="540"/>
        <w:rPr>
          <w:sz w:val="22"/>
          <w:szCs w:val="22"/>
          <w:lang w:val="lt-LT"/>
        </w:rPr>
      </w:pPr>
      <w:r w:rsidRPr="008A615B">
        <w:rPr>
          <w:sz w:val="22"/>
          <w:szCs w:val="22"/>
          <w:lang w:val="lt-LT"/>
        </w:rPr>
        <w:t>-</w:t>
      </w:r>
      <w:r w:rsidRPr="008A615B">
        <w:rPr>
          <w:sz w:val="22"/>
          <w:szCs w:val="22"/>
          <w:lang w:val="lt-LT"/>
        </w:rPr>
        <w:tab/>
        <w:t xml:space="preserve">Pagalbinės medžiagos yra kalcio-vandenilio fosfatas </w:t>
      </w:r>
      <w:proofErr w:type="spellStart"/>
      <w:r w:rsidRPr="008A615B">
        <w:rPr>
          <w:sz w:val="22"/>
          <w:szCs w:val="22"/>
          <w:lang w:val="lt-LT"/>
        </w:rPr>
        <w:t>dihidratas</w:t>
      </w:r>
      <w:proofErr w:type="spellEnd"/>
      <w:r w:rsidRPr="008A615B">
        <w:rPr>
          <w:sz w:val="22"/>
          <w:szCs w:val="22"/>
          <w:lang w:val="lt-LT"/>
        </w:rPr>
        <w:t xml:space="preserve"> (E341), </w:t>
      </w:r>
      <w:proofErr w:type="spellStart"/>
      <w:r w:rsidRPr="008A615B">
        <w:rPr>
          <w:sz w:val="22"/>
          <w:szCs w:val="22"/>
          <w:lang w:val="lt-LT"/>
        </w:rPr>
        <w:t>mikrokristalinė</w:t>
      </w:r>
      <w:proofErr w:type="spellEnd"/>
      <w:r w:rsidRPr="008A615B">
        <w:rPr>
          <w:sz w:val="22"/>
          <w:szCs w:val="22"/>
          <w:lang w:val="lt-LT"/>
        </w:rPr>
        <w:t xml:space="preserve"> celiuliozė (E460), </w:t>
      </w:r>
      <w:proofErr w:type="spellStart"/>
      <w:r w:rsidRPr="008A615B">
        <w:rPr>
          <w:sz w:val="22"/>
          <w:szCs w:val="22"/>
          <w:lang w:val="lt-LT"/>
        </w:rPr>
        <w:t>hidroksipropilceliuliozė</w:t>
      </w:r>
      <w:proofErr w:type="spellEnd"/>
      <w:r>
        <w:rPr>
          <w:sz w:val="22"/>
          <w:szCs w:val="22"/>
          <w:lang w:val="lt-LT"/>
        </w:rPr>
        <w:t xml:space="preserve"> (E463),</w:t>
      </w:r>
      <w:r w:rsidRPr="008A615B">
        <w:rPr>
          <w:sz w:val="22"/>
          <w:szCs w:val="22"/>
          <w:lang w:val="lt-LT"/>
        </w:rPr>
        <w:t xml:space="preserve"> </w:t>
      </w:r>
      <w:proofErr w:type="spellStart"/>
      <w:r w:rsidRPr="008A615B">
        <w:rPr>
          <w:sz w:val="22"/>
          <w:szCs w:val="22"/>
          <w:lang w:val="lt-LT"/>
        </w:rPr>
        <w:t>karboksimetilkrakmolo</w:t>
      </w:r>
      <w:proofErr w:type="spellEnd"/>
      <w:r w:rsidRPr="008A615B">
        <w:rPr>
          <w:sz w:val="22"/>
          <w:szCs w:val="22"/>
          <w:lang w:val="lt-LT"/>
        </w:rPr>
        <w:t xml:space="preserve"> A natrio druska</w:t>
      </w:r>
      <w:r>
        <w:rPr>
          <w:sz w:val="22"/>
          <w:szCs w:val="22"/>
          <w:lang w:val="lt-LT"/>
        </w:rPr>
        <w:t xml:space="preserve"> (</w:t>
      </w:r>
      <w:r w:rsidRPr="00FB7BEF">
        <w:rPr>
          <w:sz w:val="22"/>
          <w:szCs w:val="22"/>
          <w:lang w:val="lt-LT"/>
        </w:rPr>
        <w:t>žr. 2 skyrių „</w:t>
      </w:r>
      <w:proofErr w:type="spellStart"/>
      <w:r>
        <w:rPr>
          <w:sz w:val="22"/>
          <w:szCs w:val="22"/>
          <w:lang w:val="lt-LT"/>
        </w:rPr>
        <w:t>Zoloft</w:t>
      </w:r>
      <w:proofErr w:type="spellEnd"/>
      <w:r w:rsidRPr="00FB7BEF">
        <w:rPr>
          <w:sz w:val="22"/>
          <w:szCs w:val="22"/>
          <w:lang w:val="lt-LT"/>
        </w:rPr>
        <w:t xml:space="preserve"> sudėtyje yra natrio“)</w:t>
      </w:r>
      <w:r w:rsidRPr="008A615B">
        <w:rPr>
          <w:sz w:val="22"/>
          <w:szCs w:val="22"/>
          <w:lang w:val="lt-LT"/>
        </w:rPr>
        <w:t xml:space="preserve">, magnio </w:t>
      </w:r>
      <w:proofErr w:type="spellStart"/>
      <w:r w:rsidRPr="008A615B">
        <w:rPr>
          <w:sz w:val="22"/>
          <w:szCs w:val="22"/>
          <w:lang w:val="lt-LT"/>
        </w:rPr>
        <w:t>stearatas</w:t>
      </w:r>
      <w:proofErr w:type="spellEnd"/>
      <w:r w:rsidRPr="008A615B">
        <w:rPr>
          <w:sz w:val="22"/>
          <w:szCs w:val="22"/>
          <w:lang w:val="lt-LT"/>
        </w:rPr>
        <w:t xml:space="preserve"> (E572), </w:t>
      </w:r>
      <w:proofErr w:type="spellStart"/>
      <w:r w:rsidRPr="008A615B">
        <w:rPr>
          <w:sz w:val="22"/>
          <w:szCs w:val="22"/>
          <w:lang w:val="lt-LT"/>
        </w:rPr>
        <w:t>hipromeliozė</w:t>
      </w:r>
      <w:proofErr w:type="spellEnd"/>
      <w:r w:rsidRPr="008A615B">
        <w:rPr>
          <w:sz w:val="22"/>
          <w:szCs w:val="22"/>
          <w:lang w:val="lt-LT"/>
        </w:rPr>
        <w:t xml:space="preserve"> </w:t>
      </w:r>
      <w:r w:rsidRPr="00BC7C22">
        <w:rPr>
          <w:noProof/>
          <w:sz w:val="22"/>
          <w:szCs w:val="22"/>
          <w:lang w:val="lt-LT"/>
        </w:rPr>
        <w:t>2910/3</w:t>
      </w:r>
      <w:r>
        <w:rPr>
          <w:noProof/>
          <w:sz w:val="22"/>
          <w:szCs w:val="22"/>
          <w:lang w:val="lt-LT"/>
        </w:rPr>
        <w:t xml:space="preserve"> m</w:t>
      </w:r>
      <w:r w:rsidRPr="00BC7C22">
        <w:rPr>
          <w:noProof/>
          <w:sz w:val="22"/>
          <w:szCs w:val="22"/>
          <w:lang w:val="lt-LT"/>
        </w:rPr>
        <w:t>P</w:t>
      </w:r>
      <w:r>
        <w:rPr>
          <w:noProof/>
          <w:sz w:val="22"/>
          <w:szCs w:val="22"/>
          <w:lang w:val="lt-LT"/>
        </w:rPr>
        <w:t>as</w:t>
      </w:r>
      <w:r w:rsidRPr="00BC7C22">
        <w:rPr>
          <w:noProof/>
          <w:szCs w:val="22"/>
          <w:lang w:val="lt-LT"/>
        </w:rPr>
        <w:t xml:space="preserve"> </w:t>
      </w:r>
      <w:r w:rsidRPr="008A615B">
        <w:rPr>
          <w:sz w:val="22"/>
          <w:szCs w:val="22"/>
          <w:lang w:val="lt-LT"/>
        </w:rPr>
        <w:t xml:space="preserve">(E464), </w:t>
      </w:r>
      <w:proofErr w:type="spellStart"/>
      <w:r w:rsidRPr="008A615B">
        <w:rPr>
          <w:sz w:val="22"/>
          <w:szCs w:val="22"/>
          <w:lang w:val="lt-LT"/>
        </w:rPr>
        <w:t>hipromeliozė</w:t>
      </w:r>
      <w:proofErr w:type="spellEnd"/>
      <w:r w:rsidRPr="008A615B">
        <w:rPr>
          <w:sz w:val="22"/>
          <w:szCs w:val="22"/>
          <w:lang w:val="lt-LT"/>
        </w:rPr>
        <w:t xml:space="preserve"> </w:t>
      </w:r>
      <w:r w:rsidRPr="00BC7C22">
        <w:rPr>
          <w:noProof/>
          <w:sz w:val="22"/>
          <w:szCs w:val="22"/>
          <w:lang w:val="lt-LT"/>
        </w:rPr>
        <w:t>2910/</w:t>
      </w:r>
      <w:r w:rsidRPr="00E07FE5">
        <w:rPr>
          <w:noProof/>
          <w:sz w:val="22"/>
          <w:szCs w:val="22"/>
          <w:lang w:val="lt-LT"/>
        </w:rPr>
        <w:t xml:space="preserve">6 </w:t>
      </w:r>
      <w:r>
        <w:rPr>
          <w:noProof/>
          <w:sz w:val="22"/>
          <w:szCs w:val="22"/>
          <w:lang w:val="lt-LT"/>
        </w:rPr>
        <w:t>m</w:t>
      </w:r>
      <w:r w:rsidRPr="00BC7C22">
        <w:rPr>
          <w:noProof/>
          <w:sz w:val="22"/>
          <w:szCs w:val="22"/>
          <w:lang w:val="lt-LT"/>
        </w:rPr>
        <w:t>P</w:t>
      </w:r>
      <w:r>
        <w:rPr>
          <w:noProof/>
          <w:sz w:val="22"/>
          <w:szCs w:val="22"/>
          <w:lang w:val="lt-LT"/>
        </w:rPr>
        <w:t>as</w:t>
      </w:r>
      <w:r w:rsidRPr="00BC7C22">
        <w:rPr>
          <w:noProof/>
          <w:szCs w:val="22"/>
          <w:lang w:val="lt-LT"/>
        </w:rPr>
        <w:t xml:space="preserve"> </w:t>
      </w:r>
      <w:r w:rsidRPr="008A615B">
        <w:rPr>
          <w:sz w:val="22"/>
          <w:szCs w:val="22"/>
          <w:lang w:val="lt-LT"/>
        </w:rPr>
        <w:t>(E464),</w:t>
      </w:r>
      <w:r>
        <w:rPr>
          <w:sz w:val="22"/>
          <w:szCs w:val="22"/>
          <w:lang w:val="lt-LT"/>
        </w:rPr>
        <w:t xml:space="preserve"> </w:t>
      </w:r>
      <w:r w:rsidRPr="008A615B">
        <w:rPr>
          <w:sz w:val="22"/>
          <w:szCs w:val="22"/>
          <w:lang w:val="lt-LT"/>
        </w:rPr>
        <w:t xml:space="preserve">titano dioksidas (E171), </w:t>
      </w:r>
      <w:proofErr w:type="spellStart"/>
      <w:r w:rsidRPr="008A615B">
        <w:rPr>
          <w:sz w:val="22"/>
          <w:szCs w:val="22"/>
          <w:lang w:val="lt-LT"/>
        </w:rPr>
        <w:t>makrogolis</w:t>
      </w:r>
      <w:proofErr w:type="spellEnd"/>
      <w:r w:rsidRPr="008A615B">
        <w:rPr>
          <w:sz w:val="22"/>
          <w:szCs w:val="22"/>
          <w:lang w:val="lt-LT"/>
        </w:rPr>
        <w:t xml:space="preserve"> </w:t>
      </w:r>
      <w:r>
        <w:rPr>
          <w:sz w:val="22"/>
          <w:szCs w:val="22"/>
          <w:lang w:val="lt-LT"/>
        </w:rPr>
        <w:t xml:space="preserve">400 (E1521), </w:t>
      </w:r>
      <w:proofErr w:type="spellStart"/>
      <w:r>
        <w:rPr>
          <w:sz w:val="22"/>
          <w:szCs w:val="22"/>
          <w:lang w:val="lt-LT"/>
        </w:rPr>
        <w:t>makrogolis</w:t>
      </w:r>
      <w:proofErr w:type="spellEnd"/>
      <w:r>
        <w:rPr>
          <w:sz w:val="22"/>
          <w:szCs w:val="22"/>
          <w:lang w:val="lt-LT"/>
        </w:rPr>
        <w:t xml:space="preserve"> 8000 (E1521) </w:t>
      </w:r>
      <w:r w:rsidRPr="008A615B">
        <w:rPr>
          <w:sz w:val="22"/>
          <w:szCs w:val="22"/>
          <w:lang w:val="lt-LT"/>
        </w:rPr>
        <w:t xml:space="preserve">ir </w:t>
      </w:r>
      <w:proofErr w:type="spellStart"/>
      <w:r w:rsidRPr="008A615B">
        <w:rPr>
          <w:sz w:val="22"/>
          <w:szCs w:val="22"/>
          <w:lang w:val="lt-LT"/>
        </w:rPr>
        <w:t>polisorbatas</w:t>
      </w:r>
      <w:proofErr w:type="spellEnd"/>
      <w:r w:rsidRPr="008A615B">
        <w:rPr>
          <w:sz w:val="22"/>
          <w:szCs w:val="22"/>
          <w:lang w:val="lt-LT"/>
        </w:rPr>
        <w:t xml:space="preserve"> 80 (E433).</w:t>
      </w:r>
    </w:p>
    <w:p w14:paraId="3CFEF212" w14:textId="77777777" w:rsidR="001368EC" w:rsidRPr="008A615B" w:rsidRDefault="001368EC" w:rsidP="001368EC">
      <w:pPr>
        <w:rPr>
          <w:sz w:val="22"/>
          <w:szCs w:val="22"/>
          <w:lang w:val="lt-LT"/>
        </w:rPr>
      </w:pPr>
    </w:p>
    <w:p w14:paraId="1B996632" w14:textId="77777777" w:rsidR="001368EC" w:rsidRPr="008A615B" w:rsidRDefault="001368EC" w:rsidP="001368EC">
      <w:pPr>
        <w:rPr>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išvaizda ir kiekis pakuotėje</w:t>
      </w:r>
    </w:p>
    <w:p w14:paraId="66F254D8" w14:textId="77777777" w:rsidR="001368EC" w:rsidRPr="008A615B" w:rsidRDefault="001368EC" w:rsidP="001368EC">
      <w:pPr>
        <w:rPr>
          <w:sz w:val="22"/>
          <w:szCs w:val="22"/>
          <w:lang w:val="lt-LT"/>
        </w:rPr>
      </w:pPr>
    </w:p>
    <w:p w14:paraId="79ADC3A6" w14:textId="77777777" w:rsidR="001368EC" w:rsidRPr="008A615B" w:rsidRDefault="001368EC" w:rsidP="001368EC">
      <w:pPr>
        <w:rPr>
          <w:sz w:val="22"/>
          <w:szCs w:val="22"/>
          <w:lang w:val="lt-LT"/>
        </w:rPr>
      </w:pPr>
      <w:r w:rsidRPr="008A615B">
        <w:rPr>
          <w:sz w:val="22"/>
          <w:szCs w:val="22"/>
          <w:lang w:val="lt-LT"/>
        </w:rPr>
        <w:t>Tabletės yra baltos, plėvele dengtos, kapsulės formos</w:t>
      </w:r>
      <w:r>
        <w:rPr>
          <w:sz w:val="22"/>
          <w:szCs w:val="22"/>
          <w:lang w:val="lt-LT"/>
        </w:rPr>
        <w:t xml:space="preserve"> </w:t>
      </w:r>
      <w:r w:rsidRPr="008A615B">
        <w:rPr>
          <w:sz w:val="22"/>
          <w:szCs w:val="22"/>
          <w:lang w:val="lt-LT"/>
        </w:rPr>
        <w:t>su laužimo vagele. Vienoje tabletės pusėje yra užrašas ,,ZLT 50“, o kitoje – ,,</w:t>
      </w:r>
      <w:r>
        <w:rPr>
          <w:sz w:val="22"/>
          <w:szCs w:val="22"/>
          <w:lang w:val="lt-LT"/>
        </w:rPr>
        <w:t>VLE</w:t>
      </w:r>
      <w:r w:rsidRPr="008A615B">
        <w:rPr>
          <w:sz w:val="22"/>
          <w:szCs w:val="22"/>
          <w:lang w:val="lt-LT"/>
        </w:rPr>
        <w:t>“. Tabletę galima padalyti į lygias dozes.</w:t>
      </w:r>
    </w:p>
    <w:p w14:paraId="1A37A7B3" w14:textId="77777777" w:rsidR="001368EC" w:rsidRPr="008A615B" w:rsidRDefault="001368EC" w:rsidP="001368EC">
      <w:pPr>
        <w:pStyle w:val="BTEMEASMCA"/>
      </w:pPr>
    </w:p>
    <w:p w14:paraId="6429432F" w14:textId="77777777" w:rsidR="001368EC" w:rsidRPr="008A615B" w:rsidRDefault="001368EC" w:rsidP="001368EC">
      <w:pPr>
        <w:rPr>
          <w:sz w:val="22"/>
          <w:szCs w:val="22"/>
          <w:lang w:val="lt-LT"/>
        </w:rPr>
      </w:pPr>
      <w:proofErr w:type="spellStart"/>
      <w:r w:rsidRPr="008A615B">
        <w:rPr>
          <w:sz w:val="22"/>
          <w:szCs w:val="22"/>
          <w:lang w:val="lt-LT"/>
        </w:rPr>
        <w:t>Zoloft</w:t>
      </w:r>
      <w:proofErr w:type="spellEnd"/>
      <w:r w:rsidRPr="008A615B">
        <w:rPr>
          <w:sz w:val="22"/>
          <w:szCs w:val="22"/>
          <w:lang w:val="lt-LT"/>
        </w:rPr>
        <w:t xml:space="preserve"> tiekiamas lizdinėmis plokštelėmis po 10, 14, 15, 20, 28, 30, 50, 56, 60, 84, 98, 100, 200, 294, 300 arba 500 tablečių</w:t>
      </w:r>
      <w:r>
        <w:rPr>
          <w:sz w:val="22"/>
          <w:szCs w:val="22"/>
          <w:lang w:val="lt-LT"/>
        </w:rPr>
        <w:t xml:space="preserve"> ir lizdinės plokštelės juostelėmis po </w:t>
      </w:r>
      <w:r>
        <w:rPr>
          <w:sz w:val="22"/>
          <w:szCs w:val="22"/>
        </w:rPr>
        <w:t xml:space="preserve">30x1 </w:t>
      </w:r>
      <w:proofErr w:type="spellStart"/>
      <w:r>
        <w:rPr>
          <w:sz w:val="22"/>
          <w:szCs w:val="22"/>
        </w:rPr>
        <w:t>tablečių</w:t>
      </w:r>
      <w:proofErr w:type="spellEnd"/>
      <w:r>
        <w:rPr>
          <w:sz w:val="22"/>
          <w:szCs w:val="22"/>
        </w:rPr>
        <w:t>.</w:t>
      </w:r>
    </w:p>
    <w:p w14:paraId="1E035504" w14:textId="77777777" w:rsidR="001368EC" w:rsidRPr="008A615B" w:rsidRDefault="001368EC" w:rsidP="001368EC">
      <w:pPr>
        <w:rPr>
          <w:sz w:val="22"/>
          <w:szCs w:val="22"/>
          <w:lang w:val="lt-LT"/>
        </w:rPr>
      </w:pPr>
    </w:p>
    <w:p w14:paraId="00E1465C" w14:textId="77777777" w:rsidR="001368EC" w:rsidRPr="008A615B" w:rsidRDefault="001368EC" w:rsidP="001368EC">
      <w:pPr>
        <w:rPr>
          <w:sz w:val="22"/>
          <w:szCs w:val="22"/>
          <w:lang w:val="lt-LT"/>
        </w:rPr>
      </w:pPr>
      <w:r w:rsidRPr="008A615B">
        <w:rPr>
          <w:sz w:val="22"/>
          <w:szCs w:val="22"/>
          <w:lang w:val="lt-LT"/>
        </w:rPr>
        <w:t>Gali būti tiekiamos ne visų dydžių pakuotės.</w:t>
      </w:r>
    </w:p>
    <w:p w14:paraId="5D54EAF9" w14:textId="77777777" w:rsidR="001368EC" w:rsidRPr="008A615B" w:rsidRDefault="001368EC" w:rsidP="001368EC">
      <w:pPr>
        <w:rPr>
          <w:sz w:val="22"/>
          <w:szCs w:val="22"/>
          <w:lang w:val="lt-LT"/>
        </w:rPr>
      </w:pPr>
    </w:p>
    <w:p w14:paraId="1DC72B1A" w14:textId="77777777" w:rsidR="001368EC" w:rsidRPr="008A615B" w:rsidRDefault="001368EC" w:rsidP="001368EC">
      <w:pPr>
        <w:rPr>
          <w:b/>
          <w:bCs/>
          <w:sz w:val="22"/>
          <w:szCs w:val="22"/>
          <w:lang w:val="lt-LT"/>
        </w:rPr>
      </w:pPr>
      <w:r w:rsidRPr="00450CE4">
        <w:rPr>
          <w:b/>
          <w:sz w:val="22"/>
          <w:lang w:val="lt-LT"/>
        </w:rPr>
        <w:t>Registruotojas</w:t>
      </w:r>
      <w:r w:rsidRPr="008A615B">
        <w:rPr>
          <w:b/>
          <w:bCs/>
          <w:sz w:val="22"/>
          <w:szCs w:val="22"/>
          <w:lang w:val="lt-LT"/>
        </w:rPr>
        <w:t xml:space="preserve"> ir gamintojas</w:t>
      </w:r>
    </w:p>
    <w:p w14:paraId="7CCD3ED0" w14:textId="77777777" w:rsidR="001368EC" w:rsidRPr="008A615B" w:rsidRDefault="001368EC" w:rsidP="001368EC">
      <w:pPr>
        <w:rPr>
          <w:sz w:val="22"/>
          <w:szCs w:val="22"/>
          <w:lang w:val="lt-LT"/>
        </w:rPr>
      </w:pPr>
    </w:p>
    <w:p w14:paraId="68EF9E82" w14:textId="77777777" w:rsidR="001368EC" w:rsidRPr="00450CE4" w:rsidRDefault="001368EC" w:rsidP="001368EC">
      <w:pPr>
        <w:rPr>
          <w:i/>
          <w:iCs/>
          <w:sz w:val="22"/>
          <w:szCs w:val="22"/>
          <w:lang w:val="lt-LT"/>
        </w:rPr>
      </w:pPr>
      <w:r w:rsidRPr="00450CE4">
        <w:rPr>
          <w:i/>
          <w:sz w:val="22"/>
          <w:lang w:val="lt-LT"/>
        </w:rPr>
        <w:t>Registruotojas</w:t>
      </w:r>
    </w:p>
    <w:p w14:paraId="4BA0BF43" w14:textId="77777777" w:rsidR="001368EC" w:rsidRPr="00F426C9" w:rsidRDefault="001368EC" w:rsidP="001368EC">
      <w:pPr>
        <w:rPr>
          <w:rFonts w:eastAsia="Calibri"/>
          <w:sz w:val="22"/>
          <w:szCs w:val="22"/>
          <w:lang w:val="lt-LT"/>
        </w:rPr>
      </w:pPr>
      <w:proofErr w:type="spellStart"/>
      <w:r w:rsidRPr="00F426C9">
        <w:rPr>
          <w:rFonts w:eastAsia="Calibri"/>
          <w:sz w:val="22"/>
          <w:szCs w:val="22"/>
          <w:lang w:val="lt-LT"/>
        </w:rPr>
        <w:t>Upjohn</w:t>
      </w:r>
      <w:proofErr w:type="spellEnd"/>
      <w:r w:rsidRPr="00F426C9">
        <w:rPr>
          <w:rFonts w:eastAsia="Calibri"/>
          <w:sz w:val="22"/>
          <w:szCs w:val="22"/>
          <w:lang w:val="lt-LT"/>
        </w:rPr>
        <w:t xml:space="preserve"> EESV</w:t>
      </w:r>
    </w:p>
    <w:p w14:paraId="70D6459A" w14:textId="77777777" w:rsidR="001368EC" w:rsidRPr="00F426C9" w:rsidRDefault="001368EC" w:rsidP="001368EC">
      <w:pPr>
        <w:rPr>
          <w:rFonts w:eastAsia="Calibri"/>
          <w:sz w:val="22"/>
          <w:szCs w:val="22"/>
          <w:lang w:val="lt-LT"/>
        </w:rPr>
      </w:pPr>
      <w:proofErr w:type="spellStart"/>
      <w:r w:rsidRPr="00F426C9">
        <w:rPr>
          <w:rFonts w:eastAsia="Calibri"/>
          <w:sz w:val="22"/>
          <w:szCs w:val="22"/>
          <w:lang w:val="lt-LT"/>
        </w:rPr>
        <w:t>Rivium</w:t>
      </w:r>
      <w:proofErr w:type="spellEnd"/>
      <w:r w:rsidRPr="00F426C9">
        <w:rPr>
          <w:rFonts w:eastAsia="Calibri"/>
          <w:sz w:val="22"/>
          <w:szCs w:val="22"/>
          <w:lang w:val="lt-LT"/>
        </w:rPr>
        <w:t xml:space="preserve"> </w:t>
      </w:r>
      <w:proofErr w:type="spellStart"/>
      <w:r w:rsidRPr="00F426C9">
        <w:rPr>
          <w:rFonts w:eastAsia="Calibri"/>
          <w:sz w:val="22"/>
          <w:szCs w:val="22"/>
          <w:lang w:val="lt-LT"/>
        </w:rPr>
        <w:t>Westlaan</w:t>
      </w:r>
      <w:proofErr w:type="spellEnd"/>
      <w:r w:rsidRPr="00F426C9">
        <w:rPr>
          <w:rFonts w:eastAsia="Calibri"/>
          <w:sz w:val="22"/>
          <w:szCs w:val="22"/>
          <w:lang w:val="lt-LT"/>
        </w:rPr>
        <w:t xml:space="preserve"> 142</w:t>
      </w:r>
    </w:p>
    <w:p w14:paraId="67392419" w14:textId="77777777" w:rsidR="001368EC" w:rsidRPr="00F426C9" w:rsidRDefault="001368EC" w:rsidP="001368EC">
      <w:pPr>
        <w:rPr>
          <w:rFonts w:eastAsia="Calibri"/>
          <w:sz w:val="22"/>
          <w:szCs w:val="22"/>
          <w:lang w:val="lt-LT"/>
        </w:rPr>
      </w:pPr>
      <w:r w:rsidRPr="00F426C9">
        <w:rPr>
          <w:rFonts w:eastAsia="Calibri"/>
          <w:sz w:val="22"/>
          <w:szCs w:val="22"/>
          <w:lang w:val="lt-LT"/>
        </w:rPr>
        <w:t xml:space="preserve">2909 LD </w:t>
      </w:r>
      <w:proofErr w:type="spellStart"/>
      <w:r w:rsidRPr="00F426C9">
        <w:rPr>
          <w:rFonts w:eastAsia="Calibri"/>
          <w:sz w:val="22"/>
          <w:szCs w:val="22"/>
          <w:lang w:val="lt-LT"/>
        </w:rPr>
        <w:t>Capelle</w:t>
      </w:r>
      <w:proofErr w:type="spellEnd"/>
      <w:r w:rsidRPr="00F426C9">
        <w:rPr>
          <w:rFonts w:eastAsia="Calibri"/>
          <w:sz w:val="22"/>
          <w:szCs w:val="22"/>
          <w:lang w:val="lt-LT"/>
        </w:rPr>
        <w:t xml:space="preserve"> </w:t>
      </w:r>
      <w:proofErr w:type="spellStart"/>
      <w:r w:rsidRPr="00F426C9">
        <w:rPr>
          <w:rFonts w:eastAsia="Calibri"/>
          <w:sz w:val="22"/>
          <w:szCs w:val="22"/>
          <w:lang w:val="lt-LT"/>
        </w:rPr>
        <w:t>aan</w:t>
      </w:r>
      <w:proofErr w:type="spellEnd"/>
      <w:r w:rsidRPr="00F426C9">
        <w:rPr>
          <w:rFonts w:eastAsia="Calibri"/>
          <w:sz w:val="22"/>
          <w:szCs w:val="22"/>
          <w:lang w:val="lt-LT"/>
        </w:rPr>
        <w:t xml:space="preserve"> </w:t>
      </w:r>
      <w:proofErr w:type="spellStart"/>
      <w:r w:rsidRPr="00F426C9">
        <w:rPr>
          <w:rFonts w:eastAsia="Calibri"/>
          <w:sz w:val="22"/>
          <w:szCs w:val="22"/>
          <w:lang w:val="lt-LT"/>
        </w:rPr>
        <w:t>den</w:t>
      </w:r>
      <w:proofErr w:type="spellEnd"/>
      <w:r w:rsidRPr="00F426C9">
        <w:rPr>
          <w:rFonts w:eastAsia="Calibri"/>
          <w:sz w:val="22"/>
          <w:szCs w:val="22"/>
          <w:lang w:val="lt-LT"/>
        </w:rPr>
        <w:t xml:space="preserve"> </w:t>
      </w:r>
      <w:proofErr w:type="spellStart"/>
      <w:r w:rsidRPr="00F426C9">
        <w:rPr>
          <w:rFonts w:eastAsia="Calibri"/>
          <w:sz w:val="22"/>
          <w:szCs w:val="22"/>
          <w:lang w:val="lt-LT"/>
        </w:rPr>
        <w:t>IJssel</w:t>
      </w:r>
      <w:proofErr w:type="spellEnd"/>
    </w:p>
    <w:p w14:paraId="162AB65D" w14:textId="77777777" w:rsidR="001368EC" w:rsidRPr="00FA4CB9" w:rsidRDefault="001368EC" w:rsidP="001368EC">
      <w:pPr>
        <w:rPr>
          <w:sz w:val="22"/>
          <w:szCs w:val="22"/>
          <w:lang w:val="lt-LT"/>
        </w:rPr>
      </w:pPr>
      <w:r w:rsidRPr="00F426C9">
        <w:rPr>
          <w:rFonts w:eastAsia="Calibri"/>
          <w:sz w:val="22"/>
          <w:szCs w:val="22"/>
          <w:lang w:val="lt-LT"/>
        </w:rPr>
        <w:t xml:space="preserve">Nyderlandai </w:t>
      </w:r>
    </w:p>
    <w:p w14:paraId="7FA2DB1C" w14:textId="77777777" w:rsidR="001368EC" w:rsidRPr="008A615B" w:rsidRDefault="001368EC" w:rsidP="001368EC">
      <w:pPr>
        <w:rPr>
          <w:sz w:val="22"/>
          <w:szCs w:val="22"/>
          <w:lang w:val="lt-LT"/>
        </w:rPr>
      </w:pPr>
    </w:p>
    <w:p w14:paraId="25BCAC65" w14:textId="77777777" w:rsidR="001368EC" w:rsidRPr="008A615B" w:rsidRDefault="001368EC" w:rsidP="001368EC">
      <w:pPr>
        <w:rPr>
          <w:i/>
          <w:iCs/>
          <w:sz w:val="22"/>
          <w:szCs w:val="22"/>
          <w:lang w:val="lt-LT"/>
        </w:rPr>
      </w:pPr>
      <w:r w:rsidRPr="008A615B">
        <w:rPr>
          <w:i/>
          <w:iCs/>
          <w:sz w:val="22"/>
          <w:szCs w:val="22"/>
          <w:lang w:val="lt-LT"/>
        </w:rPr>
        <w:t>Gamintoja</w:t>
      </w:r>
      <w:r>
        <w:rPr>
          <w:i/>
          <w:iCs/>
          <w:sz w:val="22"/>
          <w:szCs w:val="22"/>
          <w:lang w:val="lt-LT"/>
        </w:rPr>
        <w:t>i</w:t>
      </w:r>
    </w:p>
    <w:p w14:paraId="522E75D5" w14:textId="77777777" w:rsidR="001368EC" w:rsidRPr="00C91E91" w:rsidRDefault="001368EC" w:rsidP="001368EC">
      <w:pPr>
        <w:numPr>
          <w:ilvl w:val="12"/>
          <w:numId w:val="0"/>
        </w:numPr>
        <w:ind w:right="-2"/>
        <w:rPr>
          <w:noProof/>
          <w:sz w:val="22"/>
          <w:szCs w:val="22"/>
          <w:lang w:val="de-DE"/>
        </w:rPr>
      </w:pPr>
      <w:r w:rsidRPr="00C91E91">
        <w:rPr>
          <w:noProof/>
          <w:sz w:val="22"/>
          <w:szCs w:val="22"/>
          <w:lang w:val="de-DE"/>
        </w:rPr>
        <w:t>Pfizer Manufacturing Deutschland GmbH</w:t>
      </w:r>
    </w:p>
    <w:p w14:paraId="5B6B4FBC" w14:textId="77777777" w:rsidR="001368EC" w:rsidRPr="00C91E91" w:rsidRDefault="001368EC" w:rsidP="001368EC">
      <w:pPr>
        <w:numPr>
          <w:ilvl w:val="12"/>
          <w:numId w:val="0"/>
        </w:numPr>
        <w:ind w:right="-2"/>
        <w:rPr>
          <w:noProof/>
          <w:sz w:val="22"/>
          <w:szCs w:val="22"/>
          <w:lang w:val="de-DE"/>
        </w:rPr>
      </w:pPr>
      <w:r w:rsidRPr="00C91E91">
        <w:rPr>
          <w:noProof/>
          <w:sz w:val="22"/>
          <w:szCs w:val="22"/>
          <w:lang w:val="de-DE"/>
        </w:rPr>
        <w:t xml:space="preserve">Mooswaldallee 1 </w:t>
      </w:r>
    </w:p>
    <w:p w14:paraId="3EDEB397" w14:textId="77777777" w:rsidR="001368EC" w:rsidRDefault="001368EC" w:rsidP="001368EC">
      <w:pPr>
        <w:jc w:val="both"/>
        <w:rPr>
          <w:noProof/>
          <w:sz w:val="22"/>
          <w:szCs w:val="22"/>
          <w:lang w:val="de-DE"/>
        </w:rPr>
      </w:pPr>
      <w:r w:rsidRPr="00334F2C">
        <w:rPr>
          <w:noProof/>
          <w:sz w:val="22"/>
          <w:szCs w:val="22"/>
          <w:lang w:val="de-DE"/>
        </w:rPr>
        <w:t>79108 Freiburg Im Breisgau</w:t>
      </w:r>
      <w:r w:rsidRPr="00C91E91">
        <w:rPr>
          <w:noProof/>
          <w:sz w:val="22"/>
          <w:szCs w:val="22"/>
          <w:lang w:val="de-DE"/>
        </w:rPr>
        <w:t>Vokietija</w:t>
      </w:r>
    </w:p>
    <w:p w14:paraId="009C8EF6" w14:textId="77777777" w:rsidR="001368EC" w:rsidRPr="00034B2C" w:rsidRDefault="001368EC" w:rsidP="001368EC">
      <w:pPr>
        <w:jc w:val="both"/>
        <w:rPr>
          <w:sz w:val="22"/>
          <w:lang w:val="de-DE"/>
        </w:rPr>
      </w:pPr>
    </w:p>
    <w:p w14:paraId="11252473" w14:textId="77777777" w:rsidR="001368EC" w:rsidRPr="00450184" w:rsidRDefault="001368EC" w:rsidP="001368EC">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Hungary</w:t>
      </w:r>
      <w:proofErr w:type="spellEnd"/>
      <w:r w:rsidRPr="00450184">
        <w:rPr>
          <w:sz w:val="22"/>
          <w:szCs w:val="22"/>
          <w:lang w:val="lt-LT"/>
        </w:rPr>
        <w:t xml:space="preserve"> </w:t>
      </w:r>
      <w:proofErr w:type="spellStart"/>
      <w:r w:rsidRPr="00450184">
        <w:rPr>
          <w:sz w:val="22"/>
          <w:szCs w:val="22"/>
          <w:lang w:val="lt-LT"/>
        </w:rPr>
        <w:t>Kft</w:t>
      </w:r>
      <w:proofErr w:type="spellEnd"/>
      <w:r w:rsidRPr="00450184">
        <w:rPr>
          <w:sz w:val="22"/>
          <w:szCs w:val="22"/>
          <w:lang w:val="lt-LT"/>
        </w:rPr>
        <w:t>.,</w:t>
      </w:r>
    </w:p>
    <w:p w14:paraId="58F40247" w14:textId="77777777" w:rsidR="001368EC" w:rsidRPr="00450184" w:rsidRDefault="001368EC" w:rsidP="001368EC">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utca</w:t>
      </w:r>
      <w:proofErr w:type="spellEnd"/>
      <w:r w:rsidRPr="00450184">
        <w:rPr>
          <w:sz w:val="22"/>
          <w:szCs w:val="22"/>
          <w:lang w:val="lt-LT"/>
        </w:rPr>
        <w:t xml:space="preserve"> 1,</w:t>
      </w:r>
    </w:p>
    <w:p w14:paraId="24085378" w14:textId="77777777" w:rsidR="001368EC" w:rsidRPr="00450184" w:rsidRDefault="001368EC" w:rsidP="001368EC">
      <w:pPr>
        <w:rPr>
          <w:sz w:val="22"/>
          <w:szCs w:val="22"/>
          <w:lang w:val="lt-LT"/>
        </w:rPr>
      </w:pPr>
      <w:proofErr w:type="spellStart"/>
      <w:r w:rsidRPr="00450184">
        <w:rPr>
          <w:sz w:val="22"/>
          <w:szCs w:val="22"/>
          <w:lang w:val="lt-LT"/>
        </w:rPr>
        <w:t>Komárom</w:t>
      </w:r>
      <w:proofErr w:type="spellEnd"/>
      <w:r w:rsidRPr="00450184">
        <w:rPr>
          <w:sz w:val="22"/>
          <w:szCs w:val="22"/>
          <w:lang w:val="lt-LT"/>
        </w:rPr>
        <w:t xml:space="preserve"> 2900,</w:t>
      </w:r>
    </w:p>
    <w:p w14:paraId="6E76F384" w14:textId="77777777" w:rsidR="001368EC" w:rsidRPr="00C91E91" w:rsidRDefault="001368EC" w:rsidP="001368EC">
      <w:pPr>
        <w:jc w:val="both"/>
        <w:rPr>
          <w:noProof/>
          <w:sz w:val="22"/>
          <w:szCs w:val="22"/>
          <w:lang w:val="de-DE"/>
        </w:rPr>
      </w:pPr>
      <w:r w:rsidRPr="00450184">
        <w:rPr>
          <w:sz w:val="22"/>
          <w:szCs w:val="22"/>
          <w:lang w:val="lt-LT"/>
        </w:rPr>
        <w:t>Vengrija</w:t>
      </w:r>
    </w:p>
    <w:p w14:paraId="6468EF62" w14:textId="77777777" w:rsidR="001368EC" w:rsidRDefault="001368EC" w:rsidP="001368EC">
      <w:pPr>
        <w:jc w:val="both"/>
        <w:rPr>
          <w:sz w:val="22"/>
          <w:szCs w:val="22"/>
          <w:lang w:val="lt-LT"/>
        </w:rPr>
      </w:pPr>
    </w:p>
    <w:p w14:paraId="28B47A1D" w14:textId="77777777" w:rsidR="001368EC" w:rsidRPr="0084129C" w:rsidRDefault="001368EC" w:rsidP="001368EC">
      <w:pPr>
        <w:rPr>
          <w:sz w:val="22"/>
          <w:szCs w:val="22"/>
          <w:lang w:val="lt-LT"/>
        </w:rPr>
      </w:pPr>
      <w:r w:rsidRPr="0084129C">
        <w:rPr>
          <w:sz w:val="22"/>
          <w:szCs w:val="22"/>
          <w:lang w:val="lt-LT"/>
        </w:rPr>
        <w:t xml:space="preserve">TOWA </w:t>
      </w:r>
      <w:proofErr w:type="spellStart"/>
      <w:r w:rsidRPr="0084129C">
        <w:rPr>
          <w:sz w:val="22"/>
          <w:szCs w:val="22"/>
          <w:lang w:val="lt-LT"/>
        </w:rPr>
        <w:t>Pharmaceutical</w:t>
      </w:r>
      <w:proofErr w:type="spellEnd"/>
      <w:r w:rsidRPr="0084129C">
        <w:rPr>
          <w:sz w:val="22"/>
          <w:szCs w:val="22"/>
          <w:lang w:val="lt-LT"/>
        </w:rPr>
        <w:t xml:space="preserve"> </w:t>
      </w:r>
      <w:proofErr w:type="spellStart"/>
      <w:r w:rsidRPr="0084129C">
        <w:rPr>
          <w:sz w:val="22"/>
          <w:szCs w:val="22"/>
          <w:lang w:val="lt-LT"/>
        </w:rPr>
        <w:t>Europe</w:t>
      </w:r>
      <w:proofErr w:type="spellEnd"/>
      <w:r w:rsidRPr="0084129C">
        <w:rPr>
          <w:sz w:val="22"/>
          <w:szCs w:val="22"/>
          <w:lang w:val="lt-LT"/>
        </w:rPr>
        <w:t>, S.L.</w:t>
      </w:r>
    </w:p>
    <w:p w14:paraId="2EBD7983" w14:textId="77777777" w:rsidR="001368EC" w:rsidRPr="0084129C" w:rsidRDefault="001368EC" w:rsidP="001368EC">
      <w:pPr>
        <w:rPr>
          <w:sz w:val="22"/>
          <w:szCs w:val="22"/>
          <w:lang w:val="lt-LT"/>
        </w:rPr>
      </w:pPr>
      <w:r>
        <w:rPr>
          <w:sz w:val="22"/>
          <w:szCs w:val="22"/>
          <w:lang w:val="lt-LT"/>
        </w:rPr>
        <w:t xml:space="preserve">C/ de </w:t>
      </w:r>
      <w:proofErr w:type="spellStart"/>
      <w:r>
        <w:rPr>
          <w:sz w:val="22"/>
          <w:szCs w:val="22"/>
          <w:lang w:val="lt-LT"/>
        </w:rPr>
        <w:t>Sant</w:t>
      </w:r>
      <w:proofErr w:type="spellEnd"/>
      <w:r>
        <w:rPr>
          <w:sz w:val="22"/>
          <w:szCs w:val="22"/>
          <w:lang w:val="lt-LT"/>
        </w:rPr>
        <w:t xml:space="preserve"> </w:t>
      </w:r>
      <w:proofErr w:type="spellStart"/>
      <w:r>
        <w:rPr>
          <w:sz w:val="22"/>
          <w:szCs w:val="22"/>
          <w:lang w:val="lt-LT"/>
        </w:rPr>
        <w:t>Martí</w:t>
      </w:r>
      <w:proofErr w:type="spellEnd"/>
      <w:r>
        <w:rPr>
          <w:sz w:val="22"/>
          <w:szCs w:val="22"/>
          <w:lang w:val="lt-LT"/>
        </w:rPr>
        <w:t>, 75-97</w:t>
      </w:r>
    </w:p>
    <w:p w14:paraId="35EB5B4D" w14:textId="77777777" w:rsidR="001368EC" w:rsidRPr="0084129C" w:rsidRDefault="001368EC" w:rsidP="001368EC">
      <w:pPr>
        <w:rPr>
          <w:sz w:val="22"/>
          <w:szCs w:val="22"/>
          <w:lang w:val="lt-LT"/>
        </w:rPr>
      </w:pPr>
      <w:proofErr w:type="spellStart"/>
      <w:r>
        <w:rPr>
          <w:sz w:val="22"/>
          <w:szCs w:val="22"/>
          <w:lang w:val="lt-LT"/>
        </w:rPr>
        <w:t>Martorelles</w:t>
      </w:r>
      <w:proofErr w:type="spellEnd"/>
    </w:p>
    <w:p w14:paraId="211A621B" w14:textId="77777777" w:rsidR="001368EC" w:rsidRPr="0084129C" w:rsidRDefault="001368EC" w:rsidP="001368EC">
      <w:pPr>
        <w:rPr>
          <w:sz w:val="22"/>
          <w:szCs w:val="22"/>
          <w:lang w:val="lt-LT"/>
        </w:rPr>
      </w:pPr>
      <w:r>
        <w:rPr>
          <w:sz w:val="22"/>
          <w:szCs w:val="22"/>
          <w:lang w:val="lt-LT"/>
        </w:rPr>
        <w:t xml:space="preserve">08107 </w:t>
      </w:r>
      <w:proofErr w:type="spellStart"/>
      <w:r>
        <w:rPr>
          <w:sz w:val="22"/>
          <w:szCs w:val="22"/>
          <w:lang w:val="lt-LT"/>
        </w:rPr>
        <w:t>Barcelona</w:t>
      </w:r>
      <w:proofErr w:type="spellEnd"/>
    </w:p>
    <w:p w14:paraId="0C326414" w14:textId="77777777" w:rsidR="001368EC" w:rsidRDefault="001368EC" w:rsidP="001368EC">
      <w:pPr>
        <w:rPr>
          <w:sz w:val="22"/>
          <w:szCs w:val="22"/>
          <w:lang w:val="lt-LT"/>
        </w:rPr>
      </w:pPr>
      <w:r>
        <w:rPr>
          <w:sz w:val="22"/>
          <w:szCs w:val="22"/>
          <w:lang w:val="lt-LT"/>
        </w:rPr>
        <w:t>Ispanija</w:t>
      </w:r>
    </w:p>
    <w:p w14:paraId="04360493" w14:textId="77777777" w:rsidR="001368EC" w:rsidRPr="008A615B" w:rsidRDefault="001368EC" w:rsidP="001368EC">
      <w:pPr>
        <w:jc w:val="both"/>
        <w:rPr>
          <w:sz w:val="22"/>
          <w:szCs w:val="22"/>
          <w:lang w:val="lt-LT"/>
        </w:rPr>
      </w:pPr>
    </w:p>
    <w:p w14:paraId="275A1C73" w14:textId="77777777" w:rsidR="001368EC" w:rsidRPr="008A615B" w:rsidRDefault="001368EC" w:rsidP="001368EC">
      <w:pPr>
        <w:rPr>
          <w:sz w:val="22"/>
          <w:szCs w:val="22"/>
          <w:lang w:val="lt-LT"/>
        </w:rPr>
      </w:pPr>
      <w:r w:rsidRPr="008A615B">
        <w:rPr>
          <w:sz w:val="22"/>
          <w:szCs w:val="22"/>
          <w:lang w:val="lt-LT"/>
        </w:rPr>
        <w:t xml:space="preserve">Jeigu apie šį vaistą norite sužinoti daugiau, kreipkitės į vietinį </w:t>
      </w:r>
      <w:r w:rsidRPr="00450CE4">
        <w:rPr>
          <w:noProof/>
          <w:sz w:val="22"/>
          <w:szCs w:val="22"/>
          <w:lang w:val="lt-LT"/>
        </w:rPr>
        <w:t>registruotojo</w:t>
      </w:r>
      <w:r w:rsidRPr="008A615B">
        <w:rPr>
          <w:sz w:val="22"/>
          <w:szCs w:val="22"/>
          <w:lang w:val="lt-LT"/>
        </w:rPr>
        <w:t xml:space="preserve"> atstovą.</w:t>
      </w:r>
    </w:p>
    <w:p w14:paraId="47021F39" w14:textId="77777777" w:rsidR="001368EC" w:rsidRPr="008A615B" w:rsidRDefault="001368EC" w:rsidP="001368EC">
      <w:pPr>
        <w:rPr>
          <w:sz w:val="22"/>
          <w:szCs w:val="22"/>
          <w:lang w:val="lt-LT"/>
        </w:rPr>
      </w:pPr>
    </w:p>
    <w:p w14:paraId="3774B76F" w14:textId="77777777" w:rsidR="001368EC" w:rsidRPr="00DE5794" w:rsidRDefault="001368EC" w:rsidP="001368EC">
      <w:pPr>
        <w:rPr>
          <w:sz w:val="22"/>
          <w:szCs w:val="22"/>
          <w:lang w:val="lt-LT"/>
        </w:rPr>
      </w:pPr>
      <w:proofErr w:type="spellStart"/>
      <w:r>
        <w:rPr>
          <w:sz w:val="22"/>
          <w:szCs w:val="22"/>
          <w:lang w:val="lt-LT"/>
        </w:rPr>
        <w:t>Viatris</w:t>
      </w:r>
      <w:proofErr w:type="spellEnd"/>
      <w:r w:rsidRPr="00DE5794">
        <w:rPr>
          <w:sz w:val="22"/>
          <w:szCs w:val="22"/>
          <w:lang w:val="lt-LT"/>
        </w:rPr>
        <w:t xml:space="preserve"> UAB</w:t>
      </w:r>
    </w:p>
    <w:p w14:paraId="13ADDC1E" w14:textId="77777777" w:rsidR="001368EC" w:rsidRPr="00DE5794" w:rsidRDefault="001368EC" w:rsidP="001368EC">
      <w:pPr>
        <w:rPr>
          <w:sz w:val="22"/>
          <w:szCs w:val="22"/>
          <w:lang w:val="lt-LT"/>
        </w:rPr>
      </w:pPr>
      <w:r w:rsidRPr="00DE5794">
        <w:rPr>
          <w:sz w:val="22"/>
          <w:szCs w:val="22"/>
          <w:lang w:val="lt-LT"/>
        </w:rPr>
        <w:t>Tel. +370 5 205 12 88</w:t>
      </w:r>
    </w:p>
    <w:p w14:paraId="0FE2269F" w14:textId="77777777" w:rsidR="001368EC" w:rsidRPr="008A615B" w:rsidRDefault="001368EC" w:rsidP="001368EC">
      <w:pPr>
        <w:tabs>
          <w:tab w:val="left" w:pos="567"/>
        </w:tabs>
        <w:jc w:val="both"/>
        <w:rPr>
          <w:sz w:val="22"/>
          <w:szCs w:val="22"/>
          <w:lang w:val="lt-LT"/>
        </w:rPr>
      </w:pPr>
    </w:p>
    <w:p w14:paraId="71F04C51" w14:textId="77777777" w:rsidR="001368EC" w:rsidRPr="00450CE4" w:rsidRDefault="001368EC" w:rsidP="001368EC">
      <w:pPr>
        <w:rPr>
          <w:b/>
          <w:sz w:val="22"/>
          <w:szCs w:val="22"/>
          <w:lang w:val="lt-LT"/>
        </w:rPr>
      </w:pPr>
      <w:r w:rsidRPr="00450CE4">
        <w:rPr>
          <w:b/>
          <w:sz w:val="22"/>
          <w:szCs w:val="22"/>
          <w:lang w:val="lt-LT"/>
        </w:rPr>
        <w:t>Šis vaistas E</w:t>
      </w:r>
      <w:r>
        <w:rPr>
          <w:b/>
          <w:sz w:val="22"/>
          <w:szCs w:val="22"/>
          <w:lang w:val="lt-LT"/>
        </w:rPr>
        <w:t>uropos ekonominės erdvės</w:t>
      </w:r>
      <w:r w:rsidRPr="00450CE4">
        <w:rPr>
          <w:b/>
          <w:sz w:val="22"/>
          <w:szCs w:val="22"/>
          <w:lang w:val="lt-LT"/>
        </w:rPr>
        <w:t xml:space="preserve"> valstybėse narėse </w:t>
      </w:r>
      <w:r>
        <w:rPr>
          <w:b/>
          <w:sz w:val="22"/>
          <w:szCs w:val="22"/>
          <w:lang w:val="lt-LT"/>
        </w:rPr>
        <w:t xml:space="preserve">ir </w:t>
      </w:r>
      <w:r w:rsidRPr="00E06F20">
        <w:rPr>
          <w:b/>
          <w:sz w:val="22"/>
          <w:szCs w:val="22"/>
          <w:lang w:val="lt-LT"/>
        </w:rPr>
        <w:t>Jungtinė</w:t>
      </w:r>
      <w:r>
        <w:rPr>
          <w:b/>
          <w:sz w:val="22"/>
          <w:szCs w:val="22"/>
          <w:lang w:val="lt-LT"/>
        </w:rPr>
        <w:t>je</w:t>
      </w:r>
      <w:r w:rsidRPr="00E06F20">
        <w:rPr>
          <w:b/>
          <w:sz w:val="22"/>
          <w:szCs w:val="22"/>
          <w:lang w:val="lt-LT"/>
        </w:rPr>
        <w:t xml:space="preserve"> Karalystė</w:t>
      </w:r>
      <w:r>
        <w:rPr>
          <w:b/>
          <w:sz w:val="22"/>
          <w:szCs w:val="22"/>
          <w:lang w:val="lt-LT"/>
        </w:rPr>
        <w:t>je</w:t>
      </w:r>
      <w:r w:rsidRPr="00E06F20">
        <w:rPr>
          <w:b/>
          <w:sz w:val="22"/>
          <w:szCs w:val="22"/>
          <w:lang w:val="lt-LT"/>
        </w:rPr>
        <w:t xml:space="preserve"> (Šiaurės Airij</w:t>
      </w:r>
      <w:r>
        <w:rPr>
          <w:b/>
          <w:sz w:val="22"/>
          <w:szCs w:val="22"/>
          <w:lang w:val="lt-LT"/>
        </w:rPr>
        <w:t>oje</w:t>
      </w:r>
      <w:r w:rsidRPr="00E06F20">
        <w:rPr>
          <w:b/>
          <w:sz w:val="22"/>
          <w:szCs w:val="22"/>
          <w:lang w:val="lt-LT"/>
        </w:rPr>
        <w:t>)</w:t>
      </w:r>
      <w:r>
        <w:rPr>
          <w:b/>
          <w:sz w:val="22"/>
          <w:szCs w:val="22"/>
          <w:lang w:val="lt-LT"/>
        </w:rPr>
        <w:t xml:space="preserve"> </w:t>
      </w:r>
      <w:r w:rsidRPr="00450CE4">
        <w:rPr>
          <w:b/>
          <w:sz w:val="22"/>
          <w:szCs w:val="22"/>
          <w:lang w:val="lt-LT"/>
        </w:rPr>
        <w:t>registruotas tokiais pavadinimais</w:t>
      </w:r>
      <w:r w:rsidRPr="00450CE4">
        <w:rPr>
          <w:sz w:val="22"/>
          <w:szCs w:val="22"/>
          <w:lang w:val="lt-LT"/>
        </w:rPr>
        <w:t>:</w:t>
      </w:r>
    </w:p>
    <w:p w14:paraId="2AACC639" w14:textId="77777777" w:rsidR="001368EC" w:rsidRPr="008A615B" w:rsidRDefault="001368EC" w:rsidP="001368EC">
      <w:pPr>
        <w:rPr>
          <w:sz w:val="22"/>
          <w:szCs w:val="22"/>
          <w:lang w:val="lt-LT"/>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439"/>
      </w:tblGrid>
      <w:tr w:rsidR="001368EC" w:rsidRPr="008A615B" w14:paraId="2F77BD7B" w14:textId="77777777" w:rsidTr="00137E55">
        <w:tc>
          <w:tcPr>
            <w:tcW w:w="6627" w:type="dxa"/>
          </w:tcPr>
          <w:p w14:paraId="413D49DB" w14:textId="77777777" w:rsidR="001368EC" w:rsidRPr="008A615B" w:rsidRDefault="001368EC" w:rsidP="00137E55">
            <w:pPr>
              <w:rPr>
                <w:sz w:val="22"/>
                <w:szCs w:val="22"/>
                <w:lang w:val="lt-LT"/>
              </w:rPr>
            </w:pPr>
            <w:r w:rsidRPr="008A615B">
              <w:rPr>
                <w:sz w:val="22"/>
                <w:szCs w:val="22"/>
                <w:lang w:val="lt-LT"/>
              </w:rPr>
              <w:t xml:space="preserve">Austrija </w:t>
            </w:r>
          </w:p>
        </w:tc>
        <w:tc>
          <w:tcPr>
            <w:tcW w:w="1439" w:type="dxa"/>
          </w:tcPr>
          <w:p w14:paraId="67472588" w14:textId="77777777" w:rsidR="001368EC" w:rsidRPr="008A615B" w:rsidRDefault="001368EC" w:rsidP="00137E55">
            <w:pPr>
              <w:rPr>
                <w:sz w:val="22"/>
                <w:szCs w:val="22"/>
                <w:lang w:val="lt-LT"/>
              </w:rPr>
            </w:pPr>
            <w:proofErr w:type="spellStart"/>
            <w:r w:rsidRPr="008A615B">
              <w:rPr>
                <w:sz w:val="22"/>
                <w:szCs w:val="22"/>
                <w:lang w:val="lt-LT"/>
              </w:rPr>
              <w:t>Tresleen</w:t>
            </w:r>
            <w:proofErr w:type="spellEnd"/>
          </w:p>
        </w:tc>
      </w:tr>
      <w:tr w:rsidR="001368EC" w:rsidRPr="008A615B" w14:paraId="2491DF78" w14:textId="77777777" w:rsidTr="00137E55">
        <w:tc>
          <w:tcPr>
            <w:tcW w:w="6627" w:type="dxa"/>
          </w:tcPr>
          <w:p w14:paraId="1FACE0D1" w14:textId="77777777" w:rsidR="001368EC" w:rsidRPr="008A615B" w:rsidRDefault="001368EC" w:rsidP="00137E55">
            <w:pPr>
              <w:rPr>
                <w:sz w:val="22"/>
                <w:szCs w:val="22"/>
                <w:lang w:val="lt-LT"/>
              </w:rPr>
            </w:pPr>
            <w:r w:rsidRPr="008A615B">
              <w:rPr>
                <w:sz w:val="22"/>
                <w:szCs w:val="22"/>
                <w:lang w:val="lt-LT"/>
              </w:rPr>
              <w:t>Belgija, Liuksemburgas</w:t>
            </w:r>
          </w:p>
        </w:tc>
        <w:tc>
          <w:tcPr>
            <w:tcW w:w="1439" w:type="dxa"/>
          </w:tcPr>
          <w:p w14:paraId="46397031" w14:textId="77777777" w:rsidR="001368EC" w:rsidRPr="008A615B" w:rsidRDefault="001368EC" w:rsidP="00137E55">
            <w:pPr>
              <w:rPr>
                <w:sz w:val="22"/>
                <w:szCs w:val="22"/>
                <w:lang w:val="lt-LT"/>
              </w:rPr>
            </w:pPr>
            <w:proofErr w:type="spellStart"/>
            <w:r w:rsidRPr="008A615B">
              <w:rPr>
                <w:sz w:val="22"/>
                <w:szCs w:val="22"/>
                <w:lang w:val="lt-LT"/>
              </w:rPr>
              <w:t>Serlain</w:t>
            </w:r>
            <w:proofErr w:type="spellEnd"/>
          </w:p>
        </w:tc>
      </w:tr>
      <w:tr w:rsidR="001368EC" w:rsidRPr="008A615B" w14:paraId="4FD5ADEC" w14:textId="77777777" w:rsidTr="00137E55">
        <w:tc>
          <w:tcPr>
            <w:tcW w:w="6627" w:type="dxa"/>
          </w:tcPr>
          <w:p w14:paraId="0B36C601" w14:textId="77777777" w:rsidR="001368EC" w:rsidRPr="008A615B" w:rsidRDefault="001368EC" w:rsidP="00137E55">
            <w:pPr>
              <w:rPr>
                <w:sz w:val="22"/>
                <w:szCs w:val="22"/>
                <w:lang w:val="lt-LT"/>
              </w:rPr>
            </w:pPr>
            <w:r w:rsidRPr="008A615B">
              <w:rPr>
                <w:sz w:val="22"/>
                <w:szCs w:val="22"/>
                <w:lang w:val="lt-LT"/>
              </w:rPr>
              <w:lastRenderedPageBreak/>
              <w:t>Bulgarija, Kipras, Čekija, Danija, Estija, Suomija, Prancūzija, Vokietija, Graikija, Vengrija, Islandija, Italija, Latvija, Lietuva, Nyderlandai, Norvegija, Lenkija, Portugalija, Rumunija, Slovakija, Slovėnija, Švedija</w:t>
            </w:r>
          </w:p>
        </w:tc>
        <w:tc>
          <w:tcPr>
            <w:tcW w:w="1439" w:type="dxa"/>
          </w:tcPr>
          <w:p w14:paraId="4F56CBCF" w14:textId="77777777" w:rsidR="001368EC" w:rsidRPr="008A615B" w:rsidRDefault="001368EC" w:rsidP="00137E55">
            <w:pPr>
              <w:rPr>
                <w:sz w:val="22"/>
                <w:szCs w:val="22"/>
                <w:lang w:val="lt-LT"/>
              </w:rPr>
            </w:pPr>
            <w:proofErr w:type="spellStart"/>
            <w:r w:rsidRPr="008A615B">
              <w:rPr>
                <w:sz w:val="22"/>
                <w:szCs w:val="22"/>
                <w:lang w:val="lt-LT"/>
              </w:rPr>
              <w:t>Zoloft</w:t>
            </w:r>
            <w:proofErr w:type="spellEnd"/>
          </w:p>
        </w:tc>
      </w:tr>
      <w:tr w:rsidR="001368EC" w:rsidRPr="008A615B" w14:paraId="3E418CC8" w14:textId="77777777" w:rsidTr="00137E55">
        <w:tc>
          <w:tcPr>
            <w:tcW w:w="6627" w:type="dxa"/>
          </w:tcPr>
          <w:p w14:paraId="537E1BE3" w14:textId="77777777" w:rsidR="001368EC" w:rsidRPr="008A615B" w:rsidRDefault="001368EC" w:rsidP="00137E55">
            <w:pPr>
              <w:rPr>
                <w:sz w:val="22"/>
                <w:szCs w:val="22"/>
                <w:lang w:val="lt-LT"/>
              </w:rPr>
            </w:pPr>
            <w:r w:rsidRPr="008A615B">
              <w:rPr>
                <w:sz w:val="22"/>
                <w:szCs w:val="22"/>
                <w:lang w:val="lt-LT"/>
              </w:rPr>
              <w:t xml:space="preserve">Airija, </w:t>
            </w:r>
            <w:r w:rsidRPr="00E06F20">
              <w:rPr>
                <w:sz w:val="22"/>
                <w:szCs w:val="22"/>
                <w:lang w:val="lt-LT"/>
              </w:rPr>
              <w:t>Jungtinė Karalystė (Šiaurės Airija)</w:t>
            </w:r>
          </w:p>
        </w:tc>
        <w:tc>
          <w:tcPr>
            <w:tcW w:w="1439" w:type="dxa"/>
          </w:tcPr>
          <w:p w14:paraId="2800B58C" w14:textId="77777777" w:rsidR="001368EC" w:rsidRPr="008A615B" w:rsidRDefault="001368EC" w:rsidP="00137E55">
            <w:pPr>
              <w:rPr>
                <w:sz w:val="22"/>
                <w:szCs w:val="22"/>
                <w:lang w:val="lt-LT"/>
              </w:rPr>
            </w:pPr>
            <w:proofErr w:type="spellStart"/>
            <w:r w:rsidRPr="008A615B">
              <w:rPr>
                <w:sz w:val="22"/>
                <w:szCs w:val="22"/>
                <w:lang w:val="lt-LT"/>
              </w:rPr>
              <w:t>Lustral</w:t>
            </w:r>
            <w:proofErr w:type="spellEnd"/>
          </w:p>
        </w:tc>
      </w:tr>
      <w:tr w:rsidR="001368EC" w:rsidRPr="008A615B" w14:paraId="0878B81F" w14:textId="77777777" w:rsidTr="00137E55">
        <w:tc>
          <w:tcPr>
            <w:tcW w:w="6627" w:type="dxa"/>
          </w:tcPr>
          <w:p w14:paraId="73C2B516" w14:textId="77777777" w:rsidR="001368EC" w:rsidRPr="008A615B" w:rsidRDefault="001368EC" w:rsidP="00137E55">
            <w:pPr>
              <w:rPr>
                <w:sz w:val="22"/>
                <w:szCs w:val="22"/>
                <w:lang w:val="lt-LT"/>
              </w:rPr>
            </w:pPr>
            <w:r w:rsidRPr="008A615B">
              <w:rPr>
                <w:sz w:val="22"/>
                <w:szCs w:val="22"/>
                <w:lang w:val="lt-LT"/>
              </w:rPr>
              <w:t>Ispanija</w:t>
            </w:r>
          </w:p>
        </w:tc>
        <w:tc>
          <w:tcPr>
            <w:tcW w:w="1439" w:type="dxa"/>
          </w:tcPr>
          <w:p w14:paraId="0FAA046E" w14:textId="77777777" w:rsidR="001368EC" w:rsidRPr="008A615B" w:rsidRDefault="001368EC" w:rsidP="00137E55">
            <w:pPr>
              <w:rPr>
                <w:sz w:val="22"/>
                <w:szCs w:val="22"/>
                <w:lang w:val="lt-LT"/>
              </w:rPr>
            </w:pPr>
            <w:proofErr w:type="spellStart"/>
            <w:r w:rsidRPr="008A615B">
              <w:rPr>
                <w:sz w:val="22"/>
                <w:szCs w:val="22"/>
                <w:lang w:val="lt-LT"/>
              </w:rPr>
              <w:t>Besitran</w:t>
            </w:r>
            <w:proofErr w:type="spellEnd"/>
          </w:p>
        </w:tc>
      </w:tr>
    </w:tbl>
    <w:p w14:paraId="1A3C2DAB" w14:textId="77777777" w:rsidR="001368EC" w:rsidRPr="008A615B" w:rsidRDefault="001368EC" w:rsidP="001368EC">
      <w:pPr>
        <w:rPr>
          <w:sz w:val="22"/>
          <w:szCs w:val="22"/>
          <w:lang w:val="lt-LT"/>
        </w:rPr>
      </w:pPr>
    </w:p>
    <w:p w14:paraId="11B0B9A3" w14:textId="77777777" w:rsidR="001368EC" w:rsidRPr="008A615B" w:rsidRDefault="001368EC" w:rsidP="001368EC">
      <w:pPr>
        <w:tabs>
          <w:tab w:val="left" w:pos="567"/>
        </w:tabs>
        <w:jc w:val="both"/>
        <w:rPr>
          <w:sz w:val="22"/>
          <w:szCs w:val="22"/>
          <w:lang w:val="lt-LT"/>
        </w:rPr>
      </w:pPr>
    </w:p>
    <w:p w14:paraId="43CE64C0" w14:textId="77777777" w:rsidR="001368EC" w:rsidRPr="00BF21C3" w:rsidRDefault="001368EC" w:rsidP="001368EC">
      <w:pPr>
        <w:ind w:left="567" w:hanging="567"/>
        <w:rPr>
          <w:sz w:val="22"/>
          <w:lang w:val="lt-LT"/>
        </w:rPr>
      </w:pPr>
      <w:r w:rsidRPr="008A615B">
        <w:rPr>
          <w:b/>
          <w:bCs/>
          <w:sz w:val="22"/>
          <w:szCs w:val="22"/>
          <w:lang w:val="lt-LT"/>
        </w:rPr>
        <w:t xml:space="preserve">Šis pakuotės </w:t>
      </w:r>
      <w:r w:rsidRPr="008A615B">
        <w:rPr>
          <w:b/>
          <w:sz w:val="22"/>
          <w:szCs w:val="22"/>
          <w:lang w:val="lt-LT"/>
        </w:rPr>
        <w:t>lapelis paskutinį kartą peržiūrėtas</w:t>
      </w:r>
      <w:r>
        <w:rPr>
          <w:b/>
          <w:sz w:val="22"/>
          <w:szCs w:val="22"/>
          <w:lang w:val="lt-LT"/>
        </w:rPr>
        <w:t xml:space="preserve"> 2025-08-26.</w:t>
      </w:r>
    </w:p>
    <w:p w14:paraId="5FFBFEFA" w14:textId="77777777" w:rsidR="001368EC" w:rsidRPr="008A615B" w:rsidRDefault="001368EC" w:rsidP="001368EC">
      <w:pPr>
        <w:rPr>
          <w:sz w:val="22"/>
          <w:szCs w:val="22"/>
          <w:lang w:val="lt-LT"/>
        </w:rPr>
      </w:pPr>
    </w:p>
    <w:p w14:paraId="6171A5DE" w14:textId="77777777" w:rsidR="001368EC" w:rsidRDefault="001368EC" w:rsidP="001368EC">
      <w:pPr>
        <w:rPr>
          <w:sz w:val="22"/>
          <w:szCs w:val="22"/>
          <w:lang w:val="lt-LT"/>
        </w:rPr>
      </w:pPr>
      <w:r w:rsidRPr="008A615B">
        <w:rPr>
          <w:sz w:val="22"/>
          <w:szCs w:val="22"/>
          <w:lang w:val="lt-LT"/>
        </w:rPr>
        <w:t>Išsami informacija apie šį vaistą pateikiama Valstybinės vaistų kontrolės tarnybos prie Lietuvos Respublikos sveikatos apsaugos ministerijos tinklalapyje</w:t>
      </w:r>
      <w:r w:rsidRPr="008A615B">
        <w:rPr>
          <w:i/>
          <w:sz w:val="22"/>
          <w:szCs w:val="22"/>
          <w:lang w:val="lt-LT"/>
        </w:rPr>
        <w:t xml:space="preserve"> </w:t>
      </w:r>
      <w:hyperlink r:id="rId5" w:history="1">
        <w:r w:rsidRPr="001957DC">
          <w:rPr>
            <w:rStyle w:val="Hipersaitas"/>
            <w:rFonts w:eastAsia="SimSun"/>
            <w:sz w:val="22"/>
            <w:szCs w:val="22"/>
            <w:lang w:val="lt-LT"/>
          </w:rPr>
          <w:t>https://vvkt.lrv.lt/</w:t>
        </w:r>
      </w:hyperlink>
      <w:r>
        <w:rPr>
          <w:rFonts w:eastAsia="SimSun"/>
          <w:sz w:val="22"/>
          <w:szCs w:val="22"/>
          <w:lang w:val="lt-LT"/>
        </w:rPr>
        <w:t>lt/</w:t>
      </w:r>
      <w:r w:rsidRPr="008A615B">
        <w:rPr>
          <w:sz w:val="22"/>
          <w:szCs w:val="22"/>
          <w:lang w:val="lt-LT"/>
        </w:rPr>
        <w:t>.</w:t>
      </w:r>
    </w:p>
    <w:p w14:paraId="5FF528D0" w14:textId="77777777" w:rsidR="001368EC" w:rsidRDefault="001368EC" w:rsidP="001368EC">
      <w:pPr>
        <w:rPr>
          <w:sz w:val="22"/>
          <w:szCs w:val="22"/>
          <w:lang w:val="lt-LT"/>
        </w:rPr>
      </w:pPr>
    </w:p>
    <w:p w14:paraId="5B2B945E" w14:textId="77777777" w:rsidR="001368EC" w:rsidRDefault="001368EC" w:rsidP="001368EC">
      <w:pPr>
        <w:rPr>
          <w:sz w:val="22"/>
          <w:szCs w:val="22"/>
          <w:lang w:val="lt-LT"/>
        </w:rPr>
      </w:pPr>
    </w:p>
    <w:p w14:paraId="5BA72309" w14:textId="77777777" w:rsidR="00222FED" w:rsidRDefault="00222FED"/>
    <w:sectPr w:rsidR="00222FED" w:rsidSect="001368E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CFA9" w14:textId="77777777" w:rsidR="001368EC" w:rsidRDefault="001368EC">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70455AB" w14:textId="77777777" w:rsidR="001368EC" w:rsidRDefault="001368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1565" w14:textId="77777777" w:rsidR="001368EC" w:rsidRPr="00941CDD" w:rsidRDefault="001368EC" w:rsidP="007A4957">
    <w:pPr>
      <w:pStyle w:val="Porat"/>
      <w:jc w:val="right"/>
      <w:rPr>
        <w:sz w:val="22"/>
        <w:szCs w:val="22"/>
      </w:rPr>
    </w:pPr>
    <w:r w:rsidRPr="00941CDD">
      <w:rPr>
        <w:rStyle w:val="Puslapionumeris"/>
        <w:rFonts w:eastAsiaTheme="majorEastAsia"/>
        <w:sz w:val="22"/>
        <w:szCs w:val="22"/>
      </w:rPr>
      <w:fldChar w:fldCharType="begin"/>
    </w:r>
    <w:r w:rsidRPr="00941CDD">
      <w:rPr>
        <w:rStyle w:val="Puslapionumeris"/>
        <w:rFonts w:eastAsiaTheme="majorEastAsia"/>
        <w:sz w:val="22"/>
        <w:szCs w:val="22"/>
      </w:rPr>
      <w:instrText xml:space="preserve"> PAGE </w:instrText>
    </w:r>
    <w:r w:rsidRPr="00941CDD">
      <w:rPr>
        <w:rStyle w:val="Puslapionumeris"/>
        <w:rFonts w:eastAsiaTheme="majorEastAsia"/>
        <w:sz w:val="22"/>
        <w:szCs w:val="22"/>
      </w:rPr>
      <w:fldChar w:fldCharType="separate"/>
    </w:r>
    <w:r>
      <w:rPr>
        <w:rStyle w:val="Puslapionumeris"/>
        <w:rFonts w:eastAsiaTheme="majorEastAsia"/>
        <w:noProof/>
        <w:sz w:val="22"/>
        <w:szCs w:val="22"/>
      </w:rPr>
      <w:t>17</w:t>
    </w:r>
    <w:r w:rsidRPr="00941CDD">
      <w:rPr>
        <w:rStyle w:val="Puslapionumeris"/>
        <w:rFonts w:eastAsiaTheme="maj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C25F" w14:textId="77777777" w:rsidR="001368EC" w:rsidRDefault="001368E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CE10" w14:textId="77777777" w:rsidR="001368EC" w:rsidRDefault="001368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9978" w14:textId="77777777" w:rsidR="001368EC" w:rsidRDefault="001368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64BA" w14:textId="77777777" w:rsidR="001368EC" w:rsidRDefault="001368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0C4A"/>
    <w:multiLevelType w:val="hybridMultilevel"/>
    <w:tmpl w:val="25EC3B48"/>
    <w:lvl w:ilvl="0" w:tplc="6BA2A21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7761CF"/>
    <w:multiLevelType w:val="hybridMultilevel"/>
    <w:tmpl w:val="F298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F63A7"/>
    <w:multiLevelType w:val="hybridMultilevel"/>
    <w:tmpl w:val="9476E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410763">
    <w:abstractNumId w:val="1"/>
  </w:num>
  <w:num w:numId="2" w16cid:durableId="380179362">
    <w:abstractNumId w:val="2"/>
  </w:num>
  <w:num w:numId="3" w16cid:durableId="1291014302">
    <w:abstractNumId w:val="0"/>
  </w:num>
  <w:num w:numId="4" w16cid:durableId="623582173">
    <w:abstractNumId w:val="5"/>
  </w:num>
  <w:num w:numId="5" w16cid:durableId="1597396949">
    <w:abstractNumId w:val="10"/>
  </w:num>
  <w:num w:numId="6" w16cid:durableId="172502076">
    <w:abstractNumId w:val="7"/>
  </w:num>
  <w:num w:numId="7" w16cid:durableId="1544638268">
    <w:abstractNumId w:val="11"/>
  </w:num>
  <w:num w:numId="8" w16cid:durableId="1912151639">
    <w:abstractNumId w:val="6"/>
  </w:num>
  <w:num w:numId="9" w16cid:durableId="1595435879">
    <w:abstractNumId w:val="3"/>
  </w:num>
  <w:num w:numId="10" w16cid:durableId="1814711982">
    <w:abstractNumId w:val="9"/>
  </w:num>
  <w:num w:numId="11" w16cid:durableId="503980386">
    <w:abstractNumId w:val="4"/>
  </w:num>
  <w:num w:numId="12" w16cid:durableId="12309679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647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EC"/>
    <w:rsid w:val="001368EC"/>
    <w:rsid w:val="00222FED"/>
    <w:rsid w:val="005E6892"/>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9FAA"/>
  <w15:chartTrackingRefBased/>
  <w15:docId w15:val="{110489C9-75A9-4F83-802F-E3005081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8EC"/>
    <w:pPr>
      <w:spacing w:after="0" w:line="240" w:lineRule="auto"/>
    </w:pPr>
    <w:rPr>
      <w:rFonts w:eastAsia="Times New Roman"/>
      <w:kern w:val="0"/>
      <w:sz w:val="24"/>
      <w:szCs w:val="24"/>
      <w:lang w:val="en-US"/>
      <w14:ligatures w14:val="none"/>
    </w:rPr>
  </w:style>
  <w:style w:type="paragraph" w:styleId="Antrat1">
    <w:name w:val="heading 1"/>
    <w:basedOn w:val="prastasis"/>
    <w:next w:val="prastasis"/>
    <w:link w:val="Antrat1Diagrama"/>
    <w:uiPriority w:val="9"/>
    <w:qFormat/>
    <w:rsid w:val="00136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6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68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68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68E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368E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68E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68E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68E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8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68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68E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68E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68E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368E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68E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368E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68E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368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68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68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68E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68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8EC"/>
    <w:rPr>
      <w:i/>
      <w:iCs/>
      <w:color w:val="404040" w:themeColor="text1" w:themeTint="BF"/>
    </w:rPr>
  </w:style>
  <w:style w:type="paragraph" w:styleId="Sraopastraipa">
    <w:name w:val="List Paragraph"/>
    <w:basedOn w:val="prastasis"/>
    <w:uiPriority w:val="34"/>
    <w:qFormat/>
    <w:rsid w:val="001368EC"/>
    <w:pPr>
      <w:ind w:left="720"/>
      <w:contextualSpacing/>
    </w:pPr>
  </w:style>
  <w:style w:type="character" w:styleId="Rykuspabraukimas">
    <w:name w:val="Intense Emphasis"/>
    <w:basedOn w:val="Numatytasispastraiposriftas"/>
    <w:uiPriority w:val="21"/>
    <w:qFormat/>
    <w:rsid w:val="001368EC"/>
    <w:rPr>
      <w:i/>
      <w:iCs/>
      <w:color w:val="0F4761" w:themeColor="accent1" w:themeShade="BF"/>
    </w:rPr>
  </w:style>
  <w:style w:type="paragraph" w:styleId="Iskirtacitata">
    <w:name w:val="Intense Quote"/>
    <w:basedOn w:val="prastasis"/>
    <w:next w:val="prastasis"/>
    <w:link w:val="IskirtacitataDiagrama"/>
    <w:uiPriority w:val="30"/>
    <w:qFormat/>
    <w:rsid w:val="00136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68EC"/>
    <w:rPr>
      <w:i/>
      <w:iCs/>
      <w:color w:val="0F4761" w:themeColor="accent1" w:themeShade="BF"/>
    </w:rPr>
  </w:style>
  <w:style w:type="character" w:styleId="Rykinuoroda">
    <w:name w:val="Intense Reference"/>
    <w:basedOn w:val="Numatytasispastraiposriftas"/>
    <w:uiPriority w:val="32"/>
    <w:qFormat/>
    <w:rsid w:val="001368EC"/>
    <w:rPr>
      <w:b/>
      <w:bCs/>
      <w:smallCaps/>
      <w:color w:val="0F4761" w:themeColor="accent1" w:themeShade="BF"/>
      <w:spacing w:val="5"/>
    </w:rPr>
  </w:style>
  <w:style w:type="paragraph" w:styleId="Pagrindinistekstas">
    <w:name w:val="Body Text"/>
    <w:basedOn w:val="prastasis"/>
    <w:link w:val="PagrindinistekstasDiagrama"/>
    <w:rsid w:val="001368EC"/>
    <w:pPr>
      <w:widowControl w:val="0"/>
      <w:spacing w:after="240" w:line="312" w:lineRule="auto"/>
    </w:pPr>
    <w:rPr>
      <w:szCs w:val="20"/>
    </w:rPr>
  </w:style>
  <w:style w:type="character" w:customStyle="1" w:styleId="PagrindinistekstasDiagrama">
    <w:name w:val="Pagrindinis tekstas Diagrama"/>
    <w:basedOn w:val="Numatytasispastraiposriftas"/>
    <w:link w:val="Pagrindinistekstas"/>
    <w:rsid w:val="001368EC"/>
    <w:rPr>
      <w:rFonts w:eastAsia="Times New Roman"/>
      <w:kern w:val="0"/>
      <w:sz w:val="24"/>
      <w:szCs w:val="20"/>
      <w:lang w:val="en-US"/>
      <w14:ligatures w14:val="none"/>
    </w:rPr>
  </w:style>
  <w:style w:type="paragraph" w:styleId="Pagrindinistekstas2">
    <w:name w:val="Body Text 2"/>
    <w:basedOn w:val="prastasis"/>
    <w:link w:val="Pagrindinistekstas2Diagrama"/>
    <w:rsid w:val="001368EC"/>
    <w:pPr>
      <w:tabs>
        <w:tab w:val="left" w:pos="567"/>
      </w:tabs>
      <w:spacing w:line="360" w:lineRule="auto"/>
      <w:jc w:val="both"/>
    </w:pPr>
    <w:rPr>
      <w:szCs w:val="20"/>
    </w:rPr>
  </w:style>
  <w:style w:type="character" w:customStyle="1" w:styleId="Pagrindinistekstas2Diagrama">
    <w:name w:val="Pagrindinis tekstas 2 Diagrama"/>
    <w:basedOn w:val="Numatytasispastraiposriftas"/>
    <w:link w:val="Pagrindinistekstas2"/>
    <w:rsid w:val="001368EC"/>
    <w:rPr>
      <w:rFonts w:eastAsia="Times New Roman"/>
      <w:kern w:val="0"/>
      <w:sz w:val="24"/>
      <w:szCs w:val="20"/>
      <w:lang w:val="en-US"/>
      <w14:ligatures w14:val="none"/>
    </w:rPr>
  </w:style>
  <w:style w:type="character" w:styleId="Puslapionumeris">
    <w:name w:val="page number"/>
    <w:basedOn w:val="Numatytasispastraiposriftas"/>
    <w:rsid w:val="001368EC"/>
  </w:style>
  <w:style w:type="paragraph" w:styleId="Porat">
    <w:name w:val="footer"/>
    <w:basedOn w:val="prastasis"/>
    <w:link w:val="PoratDiagrama"/>
    <w:rsid w:val="001368EC"/>
    <w:pPr>
      <w:widowControl w:val="0"/>
      <w:tabs>
        <w:tab w:val="center" w:pos="4153"/>
        <w:tab w:val="right" w:pos="8306"/>
      </w:tabs>
    </w:pPr>
    <w:rPr>
      <w:szCs w:val="20"/>
    </w:rPr>
  </w:style>
  <w:style w:type="character" w:customStyle="1" w:styleId="PoratDiagrama">
    <w:name w:val="Poraštė Diagrama"/>
    <w:basedOn w:val="Numatytasispastraiposriftas"/>
    <w:link w:val="Porat"/>
    <w:rsid w:val="001368EC"/>
    <w:rPr>
      <w:rFonts w:eastAsia="Times New Roman"/>
      <w:kern w:val="0"/>
      <w:sz w:val="24"/>
      <w:szCs w:val="20"/>
      <w:lang w:val="en-US"/>
      <w14:ligatures w14:val="none"/>
    </w:rPr>
  </w:style>
  <w:style w:type="character" w:styleId="Hipersaitas">
    <w:name w:val="Hyperlink"/>
    <w:rsid w:val="001368EC"/>
    <w:rPr>
      <w:color w:val="0000FF"/>
      <w:u w:val="single"/>
    </w:rPr>
  </w:style>
  <w:style w:type="paragraph" w:customStyle="1" w:styleId="BTEMEASMCA">
    <w:name w:val="BT EMEA_SMCA"/>
    <w:basedOn w:val="prastasis"/>
    <w:link w:val="BTEMEASMCAChar"/>
    <w:autoRedefine/>
    <w:rsid w:val="001368EC"/>
    <w:rPr>
      <w:iCs/>
      <w:sz w:val="22"/>
      <w:szCs w:val="22"/>
      <w:lang w:val="x-none"/>
    </w:rPr>
  </w:style>
  <w:style w:type="character" w:customStyle="1" w:styleId="BTEMEASMCAChar">
    <w:name w:val="BT EMEA_SMCA Char"/>
    <w:link w:val="BTEMEASMCA"/>
    <w:rsid w:val="001368EC"/>
    <w:rPr>
      <w:rFonts w:eastAsia="Times New Roman"/>
      <w:iCs/>
      <w:kern w:val="0"/>
      <w:lang w:val="x-none"/>
      <w14:ligatures w14:val="none"/>
    </w:rPr>
  </w:style>
  <w:style w:type="paragraph" w:styleId="Antrats">
    <w:name w:val="header"/>
    <w:basedOn w:val="prastasis"/>
    <w:link w:val="AntratsDiagrama"/>
    <w:rsid w:val="001368EC"/>
    <w:pPr>
      <w:tabs>
        <w:tab w:val="center" w:pos="4819"/>
        <w:tab w:val="right" w:pos="9638"/>
      </w:tabs>
    </w:pPr>
  </w:style>
  <w:style w:type="character" w:customStyle="1" w:styleId="AntratsDiagrama">
    <w:name w:val="Antraštės Diagrama"/>
    <w:basedOn w:val="Numatytasispastraiposriftas"/>
    <w:link w:val="Antrats"/>
    <w:rsid w:val="001368EC"/>
    <w:rPr>
      <w:rFonts w:eastAsia="Times New Roman"/>
      <w:kern w:val="0"/>
      <w:sz w:val="24"/>
      <w:szCs w:val="24"/>
      <w:lang w:val="en-US"/>
      <w14:ligatures w14:val="none"/>
    </w:rPr>
  </w:style>
  <w:style w:type="paragraph" w:customStyle="1" w:styleId="paragraph">
    <w:name w:val="paragraph"/>
    <w:basedOn w:val="prastasis"/>
    <w:rsid w:val="001368EC"/>
    <w:rPr>
      <w:lang w:val="en-GB" w:eastAsia="en-GB"/>
    </w:rPr>
  </w:style>
  <w:style w:type="character" w:customStyle="1" w:styleId="apple-style-span">
    <w:name w:val="apple-style-span"/>
    <w:basedOn w:val="Numatytasispastraiposriftas"/>
    <w:rsid w:val="0013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19381</Words>
  <Characters>11048</Characters>
  <Application>Microsoft Office Word</Application>
  <DocSecurity>0</DocSecurity>
  <Lines>92</Lines>
  <Paragraphs>60</Paragraphs>
  <ScaleCrop>false</ScaleCrop>
  <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2025-12-18T13:15:00Z</dcterms:created>
  <dcterms:modified xsi:type="dcterms:W3CDTF">2025-12-18T13:16:00Z</dcterms:modified>
</cp:coreProperties>
</file>