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6EF8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6EEDD9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4B7A66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47767E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3D9E26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8CE9EC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9AEBFB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FFEA86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78E483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8760C1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3BA0C6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37B44B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B07937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CB03F0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06EB56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23108C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E2B940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8DA146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14C864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FC7749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1D0537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01EF1C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E2ED25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548F68D" w14:textId="77777777" w:rsidR="00C35A4D" w:rsidRPr="00C809CC" w:rsidRDefault="00C35A4D" w:rsidP="00C35A4D">
      <w:pPr>
        <w:spacing w:after="0" w:line="240" w:lineRule="auto"/>
        <w:jc w:val="center"/>
        <w:outlineLvl w:val="0"/>
        <w:rPr>
          <w:rFonts w:ascii="Times New Roman" w:eastAsia="Times New Roman" w:hAnsi="Times New Roman" w:cs="Times New Roman"/>
          <w:b/>
          <w:bCs/>
          <w:kern w:val="28"/>
          <w:lang w:val="lt-LT" w:eastAsia="lt-LT"/>
        </w:rPr>
      </w:pPr>
      <w:r w:rsidRPr="00C809CC">
        <w:rPr>
          <w:rFonts w:ascii="Times New Roman" w:eastAsia="Times New Roman" w:hAnsi="Times New Roman" w:cs="Times New Roman"/>
          <w:b/>
          <w:bCs/>
          <w:kern w:val="28"/>
          <w:lang w:val="lt-LT" w:eastAsia="lt-LT"/>
        </w:rPr>
        <w:t>I PRIEDAS</w:t>
      </w:r>
    </w:p>
    <w:p w14:paraId="3B27650D" w14:textId="77777777" w:rsidR="00C35A4D" w:rsidRPr="00C809CC" w:rsidRDefault="00C35A4D" w:rsidP="00C35A4D">
      <w:pPr>
        <w:spacing w:after="0" w:line="240" w:lineRule="auto"/>
        <w:jc w:val="center"/>
        <w:rPr>
          <w:rFonts w:ascii="Times New Roman" w:eastAsia="Times New Roman" w:hAnsi="Times New Roman" w:cs="Times New Roman"/>
          <w:lang w:val="lt-LT" w:eastAsia="lt-LT"/>
        </w:rPr>
      </w:pPr>
    </w:p>
    <w:p w14:paraId="715C77CA" w14:textId="77777777" w:rsidR="00C35A4D" w:rsidRPr="00C809CC" w:rsidRDefault="00C35A4D" w:rsidP="00C35A4D">
      <w:pPr>
        <w:spacing w:after="0" w:line="240" w:lineRule="auto"/>
        <w:jc w:val="center"/>
        <w:outlineLvl w:val="0"/>
        <w:rPr>
          <w:rFonts w:ascii="Times New Roman" w:eastAsia="Times New Roman" w:hAnsi="Times New Roman" w:cs="Times New Roman"/>
          <w:b/>
          <w:bCs/>
          <w:kern w:val="28"/>
          <w:lang w:val="lt-LT" w:eastAsia="lt-LT"/>
        </w:rPr>
      </w:pPr>
      <w:r w:rsidRPr="00C809CC">
        <w:rPr>
          <w:rFonts w:ascii="Times New Roman" w:eastAsia="Times New Roman" w:hAnsi="Times New Roman" w:cs="Times New Roman"/>
          <w:b/>
          <w:bCs/>
          <w:kern w:val="28"/>
          <w:lang w:val="lt-LT" w:eastAsia="lt-LT"/>
        </w:rPr>
        <w:t>PREPARATO CHARAKTERISTIKŲ SANTRAUKA</w:t>
      </w:r>
    </w:p>
    <w:p w14:paraId="036C78F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368996D"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br w:type="page"/>
      </w:r>
      <w:r w:rsidRPr="00C809CC">
        <w:rPr>
          <w:rFonts w:ascii="Times New Roman" w:eastAsia="Times New Roman" w:hAnsi="Times New Roman" w:cs="Times New Roman"/>
          <w:b/>
          <w:lang w:val="lt-LT" w:eastAsia="lt-LT"/>
        </w:rPr>
        <w:lastRenderedPageBreak/>
        <w:t>1.</w:t>
      </w:r>
      <w:r w:rsidRPr="00C809CC">
        <w:rPr>
          <w:rFonts w:ascii="Times New Roman" w:eastAsia="Times New Roman" w:hAnsi="Times New Roman" w:cs="Times New Roman"/>
          <w:b/>
          <w:lang w:val="lt-LT" w:eastAsia="lt-LT"/>
        </w:rPr>
        <w:tab/>
      </w:r>
      <w:r w:rsidRPr="00C809CC">
        <w:rPr>
          <w:rFonts w:ascii="Times New Roman" w:eastAsia="Times New Roman" w:hAnsi="Times New Roman" w:cs="Times New Roman"/>
          <w:b/>
          <w:caps/>
          <w:lang w:val="lt-LT" w:eastAsia="lt-LT"/>
        </w:rPr>
        <w:t>VAISTINIO</w:t>
      </w:r>
      <w:r w:rsidRPr="00C809CC">
        <w:rPr>
          <w:rFonts w:ascii="Times New Roman" w:eastAsia="Times New Roman" w:hAnsi="Times New Roman" w:cs="Times New Roman"/>
          <w:b/>
          <w:lang w:val="lt-LT" w:eastAsia="lt-LT"/>
        </w:rPr>
        <w:t xml:space="preserve"> PREPARATO PAVADINIMAS</w:t>
      </w:r>
    </w:p>
    <w:p w14:paraId="0ED2EFA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D4163BD"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340 mg/109 mg/5 ml geriamoji suspensija</w:t>
      </w:r>
    </w:p>
    <w:p w14:paraId="609C23B9" w14:textId="77777777" w:rsidR="00C35A4D" w:rsidRPr="00C809CC" w:rsidRDefault="00C35A4D" w:rsidP="00C35A4D">
      <w:pPr>
        <w:spacing w:after="0" w:line="240" w:lineRule="auto"/>
        <w:rPr>
          <w:rFonts w:ascii="Times New Roman" w:eastAsia="Times New Roman" w:hAnsi="Times New Roman" w:cs="Times New Roman"/>
          <w:b/>
          <w:iCs/>
          <w:lang w:val="lt-LT" w:eastAsia="lt-LT"/>
        </w:rPr>
      </w:pPr>
    </w:p>
    <w:p w14:paraId="611356C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DF52A0C"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2.</w:t>
      </w:r>
      <w:r w:rsidRPr="00C809CC">
        <w:rPr>
          <w:rFonts w:ascii="Times New Roman" w:eastAsia="Times New Roman" w:hAnsi="Times New Roman" w:cs="Times New Roman"/>
          <w:b/>
          <w:caps/>
          <w:lang w:val="lt-LT" w:eastAsia="lt-LT"/>
        </w:rPr>
        <w:tab/>
        <w:t>kokybinė ir kiekybinė sudėtis</w:t>
      </w:r>
    </w:p>
    <w:p w14:paraId="015ADDB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5F8504F" w14:textId="77777777" w:rsidR="00C35A4D" w:rsidRPr="00C809CC" w:rsidRDefault="00C35A4D" w:rsidP="00C35A4D">
      <w:pPr>
        <w:widowControl w:val="0"/>
        <w:autoSpaceDE w:val="0"/>
        <w:autoSpaceDN w:val="0"/>
        <w:adjustRightInd w:val="0"/>
        <w:spacing w:after="0" w:line="240" w:lineRule="auto"/>
        <w:rPr>
          <w:rFonts w:ascii="Times New Roman" w:eastAsia="Times New Roman" w:hAnsi="Times New Roman" w:cs="Times New Roman"/>
          <w:lang w:val="lt-LT" w:eastAsia="lv-LV"/>
        </w:rPr>
      </w:pPr>
      <w:r w:rsidRPr="00C809CC">
        <w:rPr>
          <w:rFonts w:ascii="Times New Roman" w:eastAsia="Times New Roman" w:hAnsi="Times New Roman" w:cs="Times New Roman"/>
          <w:lang w:val="lt-LT" w:eastAsia="lv-LV"/>
        </w:rPr>
        <w:t xml:space="preserve">5 ml geriamosios suspensijos </w:t>
      </w:r>
      <w:r w:rsidR="00EE5861" w:rsidRPr="00C809CC">
        <w:rPr>
          <w:rFonts w:ascii="Times New Roman" w:eastAsia="Times New Roman" w:hAnsi="Times New Roman" w:cs="Times New Roman"/>
          <w:lang w:val="lt-LT" w:eastAsia="lv-LV"/>
        </w:rPr>
        <w:t xml:space="preserve">(viename matavimo šaukšte) </w:t>
      </w:r>
      <w:r w:rsidRPr="00C809CC">
        <w:rPr>
          <w:rFonts w:ascii="Times New Roman" w:eastAsia="Times New Roman" w:hAnsi="Times New Roman" w:cs="Times New Roman"/>
          <w:lang w:val="lt-LT" w:eastAsia="lv-LV"/>
        </w:rPr>
        <w:t xml:space="preserve">yra 340 mg aliuminio </w:t>
      </w:r>
      <w:proofErr w:type="spellStart"/>
      <w:r w:rsidRPr="00C809CC">
        <w:rPr>
          <w:rFonts w:ascii="Times New Roman" w:eastAsia="Times New Roman" w:hAnsi="Times New Roman" w:cs="Times New Roman"/>
          <w:lang w:val="lt-LT" w:eastAsia="lv-LV"/>
        </w:rPr>
        <w:t>hidroksido</w:t>
      </w:r>
      <w:proofErr w:type="spellEnd"/>
      <w:r w:rsidRPr="00C809CC">
        <w:rPr>
          <w:rFonts w:ascii="Times New Roman" w:eastAsia="Times New Roman" w:hAnsi="Times New Roman" w:cs="Times New Roman"/>
          <w:lang w:val="lt-LT" w:eastAsia="lv-LV"/>
        </w:rPr>
        <w:t xml:space="preserve"> (aliuminio </w:t>
      </w:r>
      <w:proofErr w:type="spellStart"/>
      <w:r w:rsidRPr="00C809CC">
        <w:rPr>
          <w:rFonts w:ascii="Times New Roman" w:eastAsia="Times New Roman" w:hAnsi="Times New Roman" w:cs="Times New Roman"/>
          <w:lang w:val="lt-LT" w:eastAsia="lv-LV"/>
        </w:rPr>
        <w:t>hidroksido</w:t>
      </w:r>
      <w:proofErr w:type="spellEnd"/>
      <w:r w:rsidRPr="00C809CC">
        <w:rPr>
          <w:rFonts w:ascii="Times New Roman" w:eastAsia="Times New Roman" w:hAnsi="Times New Roman" w:cs="Times New Roman"/>
          <w:lang w:val="lt-LT" w:eastAsia="lv-LV"/>
        </w:rPr>
        <w:t xml:space="preserve"> gelio pavidalu, tai atitinka 218 mg aliuminio oksido) ir 109 mg magnio </w:t>
      </w:r>
      <w:proofErr w:type="spellStart"/>
      <w:r w:rsidRPr="00C809CC">
        <w:rPr>
          <w:rFonts w:ascii="Times New Roman" w:eastAsia="Times New Roman" w:hAnsi="Times New Roman" w:cs="Times New Roman"/>
          <w:lang w:val="lt-LT" w:eastAsia="lv-LV"/>
        </w:rPr>
        <w:t>hidroksido</w:t>
      </w:r>
      <w:proofErr w:type="spellEnd"/>
      <w:r w:rsidRPr="00C809CC">
        <w:rPr>
          <w:rFonts w:ascii="Times New Roman" w:eastAsia="Times New Roman" w:hAnsi="Times New Roman" w:cs="Times New Roman"/>
          <w:lang w:val="lt-LT" w:eastAsia="lv-LV"/>
        </w:rPr>
        <w:t xml:space="preserve"> (magnio </w:t>
      </w:r>
      <w:proofErr w:type="spellStart"/>
      <w:r w:rsidRPr="00C809CC">
        <w:rPr>
          <w:rFonts w:ascii="Times New Roman" w:eastAsia="Times New Roman" w:hAnsi="Times New Roman" w:cs="Times New Roman"/>
          <w:lang w:val="lt-LT" w:eastAsia="lv-LV"/>
        </w:rPr>
        <w:t>hidroksido</w:t>
      </w:r>
      <w:proofErr w:type="spellEnd"/>
      <w:r w:rsidRPr="00C809CC">
        <w:rPr>
          <w:rFonts w:ascii="Times New Roman" w:eastAsia="Times New Roman" w:hAnsi="Times New Roman" w:cs="Times New Roman"/>
          <w:lang w:val="lt-LT" w:eastAsia="lv-LV"/>
        </w:rPr>
        <w:t xml:space="preserve"> pastos pavidalu, tai atitinka 75 mg magnio oksido).</w:t>
      </w:r>
    </w:p>
    <w:p w14:paraId="722D9B3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AA8CBB6" w14:textId="640176ED" w:rsidR="00C35A4D" w:rsidRPr="00C809CC" w:rsidRDefault="006E333A"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u w:val="single"/>
          <w:lang w:val="lt-LT" w:eastAsia="lt-LT"/>
        </w:rPr>
        <w:t>Pagalbinė</w:t>
      </w:r>
      <w:r w:rsidR="00EE5861" w:rsidRPr="00C809CC">
        <w:rPr>
          <w:rFonts w:ascii="Times New Roman" w:eastAsia="Times New Roman" w:hAnsi="Times New Roman" w:cs="Times New Roman"/>
          <w:u w:val="single"/>
          <w:lang w:val="lt-LT" w:eastAsia="lt-LT"/>
        </w:rPr>
        <w:t>s</w:t>
      </w:r>
      <w:r w:rsidRPr="00C809CC">
        <w:rPr>
          <w:rFonts w:ascii="Times New Roman" w:eastAsia="Times New Roman" w:hAnsi="Times New Roman" w:cs="Times New Roman"/>
          <w:u w:val="single"/>
          <w:lang w:val="lt-LT" w:eastAsia="lt-LT"/>
        </w:rPr>
        <w:t xml:space="preserve"> medžiag</w:t>
      </w:r>
      <w:r w:rsidR="00EE5861" w:rsidRPr="00C809CC">
        <w:rPr>
          <w:rFonts w:ascii="Times New Roman" w:eastAsia="Times New Roman" w:hAnsi="Times New Roman" w:cs="Times New Roman"/>
          <w:u w:val="single"/>
          <w:lang w:val="lt-LT" w:eastAsia="lt-LT"/>
        </w:rPr>
        <w:t>os</w:t>
      </w:r>
      <w:r w:rsidRPr="00C809CC">
        <w:rPr>
          <w:rFonts w:ascii="Times New Roman" w:eastAsia="Times New Roman" w:hAnsi="Times New Roman" w:cs="Times New Roman"/>
          <w:u w:val="single"/>
          <w:lang w:val="lt-LT" w:eastAsia="lt-LT"/>
        </w:rPr>
        <w:t>, kuri</w:t>
      </w:r>
      <w:r w:rsidR="00EE5861" w:rsidRPr="00C809CC">
        <w:rPr>
          <w:rFonts w:ascii="Times New Roman" w:eastAsia="Times New Roman" w:hAnsi="Times New Roman" w:cs="Times New Roman"/>
          <w:u w:val="single"/>
          <w:lang w:val="lt-LT" w:eastAsia="lt-LT"/>
        </w:rPr>
        <w:t>ų</w:t>
      </w:r>
      <w:r w:rsidRPr="00C809CC">
        <w:rPr>
          <w:rFonts w:ascii="Times New Roman" w:eastAsia="Times New Roman" w:hAnsi="Times New Roman" w:cs="Times New Roman"/>
          <w:u w:val="single"/>
          <w:lang w:val="lt-LT" w:eastAsia="lt-LT"/>
        </w:rPr>
        <w:t xml:space="preserve"> poveikis žinomas</w:t>
      </w:r>
      <w:r w:rsidRPr="00352983">
        <w:rPr>
          <w:rFonts w:ascii="Times New Roman" w:eastAsia="Times New Roman" w:hAnsi="Times New Roman" w:cs="Times New Roman"/>
          <w:lang w:val="lt-LT" w:eastAsia="lt-LT"/>
        </w:rPr>
        <w:t>:</w:t>
      </w:r>
      <w:r w:rsidRPr="00C809CC">
        <w:rPr>
          <w:rFonts w:ascii="Times New Roman" w:eastAsia="Times New Roman" w:hAnsi="Times New Roman" w:cs="Times New Roman"/>
          <w:lang w:val="lt-LT" w:eastAsia="lt-LT"/>
        </w:rPr>
        <w:t xml:space="preserve"> </w:t>
      </w:r>
      <w:r w:rsidR="00C35A4D" w:rsidRPr="00C809CC">
        <w:rPr>
          <w:rFonts w:ascii="Times New Roman" w:eastAsia="Times New Roman" w:hAnsi="Times New Roman" w:cs="Times New Roman"/>
          <w:lang w:val="lt-LT" w:eastAsia="lt-LT"/>
        </w:rPr>
        <w:t xml:space="preserve">5 ml </w:t>
      </w:r>
      <w:r w:rsidR="00EE5861" w:rsidRPr="00C809CC">
        <w:rPr>
          <w:rFonts w:ascii="Times New Roman" w:eastAsia="Times New Roman" w:hAnsi="Times New Roman" w:cs="Times New Roman"/>
          <w:lang w:val="lt-LT" w:eastAsia="lt-LT"/>
        </w:rPr>
        <w:t xml:space="preserve">geriamosios </w:t>
      </w:r>
      <w:r w:rsidR="00C35A4D" w:rsidRPr="00C809CC">
        <w:rPr>
          <w:rFonts w:ascii="Times New Roman" w:eastAsia="Times New Roman" w:hAnsi="Times New Roman" w:cs="Times New Roman"/>
          <w:lang w:val="lt-LT" w:eastAsia="lt-LT"/>
        </w:rPr>
        <w:t>suspensijos</w:t>
      </w:r>
      <w:r w:rsidR="00EE5861" w:rsidRPr="00C809CC">
        <w:rPr>
          <w:rFonts w:ascii="Times New Roman" w:eastAsia="Times New Roman" w:hAnsi="Times New Roman" w:cs="Times New Roman"/>
          <w:lang w:val="lt-LT" w:eastAsia="lt-LT"/>
        </w:rPr>
        <w:t xml:space="preserve"> (viename matavimo šaukšte)</w:t>
      </w:r>
      <w:r w:rsidR="00C35A4D" w:rsidRPr="00C809CC">
        <w:rPr>
          <w:rFonts w:ascii="Times New Roman" w:eastAsia="Times New Roman" w:hAnsi="Times New Roman" w:cs="Times New Roman"/>
          <w:lang w:val="lt-LT" w:eastAsia="lt-LT"/>
        </w:rPr>
        <w:t xml:space="preserve"> yra 801 mg </w:t>
      </w:r>
      <w:proofErr w:type="spellStart"/>
      <w:r w:rsidR="00C35A4D" w:rsidRPr="00C809CC">
        <w:rPr>
          <w:rFonts w:ascii="Times New Roman" w:eastAsia="Times New Roman" w:hAnsi="Times New Roman" w:cs="Times New Roman"/>
          <w:bCs/>
          <w:iCs/>
          <w:lang w:val="lt-LT" w:eastAsia="lt-LT"/>
        </w:rPr>
        <w:t>sorbitolio</w:t>
      </w:r>
      <w:proofErr w:type="spellEnd"/>
      <w:r w:rsidR="00C35A4D" w:rsidRPr="00C809CC">
        <w:rPr>
          <w:rFonts w:ascii="Times New Roman" w:eastAsia="Times New Roman" w:hAnsi="Times New Roman" w:cs="Times New Roman"/>
          <w:bCs/>
          <w:iCs/>
          <w:lang w:val="lt-LT" w:eastAsia="lt-LT"/>
        </w:rPr>
        <w:t xml:space="preserve"> (E420), 98,1 mg 96 % etanolio, </w:t>
      </w:r>
      <w:r w:rsidR="00C35A4D" w:rsidRPr="00C809CC">
        <w:rPr>
          <w:rFonts w:ascii="Times New Roman" w:eastAsia="Times New Roman" w:hAnsi="Times New Roman" w:cs="Times New Roman"/>
          <w:lang w:val="lt-LT" w:eastAsia="lt-LT"/>
        </w:rPr>
        <w:t>m</w:t>
      </w:r>
      <w:r w:rsidR="00C35A4D" w:rsidRPr="00C809CC">
        <w:rPr>
          <w:rFonts w:ascii="Times New Roman" w:eastAsia="Times New Roman" w:hAnsi="Times New Roman" w:cs="Times New Roman"/>
          <w:bCs/>
          <w:iCs/>
          <w:lang w:val="lt-LT" w:eastAsia="lt-LT"/>
        </w:rPr>
        <w:t xml:space="preserve">etilo </w:t>
      </w:r>
      <w:proofErr w:type="spellStart"/>
      <w:r w:rsidR="00C35A4D" w:rsidRPr="00C809CC">
        <w:rPr>
          <w:rFonts w:ascii="Times New Roman" w:eastAsia="Times New Roman" w:hAnsi="Times New Roman" w:cs="Times New Roman"/>
          <w:bCs/>
          <w:iCs/>
          <w:lang w:val="lt-LT" w:eastAsia="lt-LT"/>
        </w:rPr>
        <w:t>parahidroksibenzoato</w:t>
      </w:r>
      <w:proofErr w:type="spellEnd"/>
      <w:r w:rsidR="00C35A4D" w:rsidRPr="00C809CC">
        <w:rPr>
          <w:rFonts w:ascii="Times New Roman" w:eastAsia="Times New Roman" w:hAnsi="Times New Roman" w:cs="Times New Roman"/>
          <w:bCs/>
          <w:iCs/>
          <w:lang w:val="lt-LT" w:eastAsia="lt-LT"/>
        </w:rPr>
        <w:t xml:space="preserve"> (E218), </w:t>
      </w:r>
      <w:proofErr w:type="spellStart"/>
      <w:r w:rsidR="00C35A4D" w:rsidRPr="00C809CC">
        <w:rPr>
          <w:rFonts w:ascii="Times New Roman" w:eastAsia="Times New Roman" w:hAnsi="Times New Roman" w:cs="Times New Roman"/>
          <w:bCs/>
          <w:iCs/>
          <w:lang w:val="lt-LT" w:eastAsia="lt-LT"/>
        </w:rPr>
        <w:t>propilo</w:t>
      </w:r>
      <w:proofErr w:type="spellEnd"/>
      <w:r w:rsidR="00C35A4D" w:rsidRPr="00C809CC">
        <w:rPr>
          <w:rFonts w:ascii="Times New Roman" w:eastAsia="Times New Roman" w:hAnsi="Times New Roman" w:cs="Times New Roman"/>
          <w:bCs/>
          <w:iCs/>
          <w:lang w:val="lt-LT" w:eastAsia="lt-LT"/>
        </w:rPr>
        <w:t xml:space="preserve"> </w:t>
      </w:r>
      <w:proofErr w:type="spellStart"/>
      <w:r w:rsidR="00C35A4D" w:rsidRPr="00C809CC">
        <w:rPr>
          <w:rFonts w:ascii="Times New Roman" w:eastAsia="Times New Roman" w:hAnsi="Times New Roman" w:cs="Times New Roman"/>
          <w:bCs/>
          <w:iCs/>
          <w:lang w:val="lt-LT" w:eastAsia="lt-LT"/>
        </w:rPr>
        <w:t>parahidroksibenzoato</w:t>
      </w:r>
      <w:proofErr w:type="spellEnd"/>
      <w:r w:rsidR="00C35A4D" w:rsidRPr="00C809CC">
        <w:rPr>
          <w:rFonts w:ascii="Times New Roman" w:eastAsia="Times New Roman" w:hAnsi="Times New Roman" w:cs="Times New Roman"/>
          <w:bCs/>
          <w:iCs/>
          <w:lang w:val="lt-LT" w:eastAsia="lt-LT"/>
        </w:rPr>
        <w:t xml:space="preserve"> (E216), butilo </w:t>
      </w:r>
      <w:proofErr w:type="spellStart"/>
      <w:r w:rsidR="00C35A4D" w:rsidRPr="00C809CC">
        <w:rPr>
          <w:rFonts w:ascii="Times New Roman" w:eastAsia="Times New Roman" w:hAnsi="Times New Roman" w:cs="Times New Roman"/>
          <w:bCs/>
          <w:iCs/>
          <w:lang w:val="lt-LT" w:eastAsia="lt-LT"/>
        </w:rPr>
        <w:t>parahidroksibenzoato</w:t>
      </w:r>
      <w:proofErr w:type="spellEnd"/>
      <w:r w:rsidR="00C35A4D" w:rsidRPr="00C809CC">
        <w:rPr>
          <w:rFonts w:ascii="Times New Roman" w:eastAsia="Times New Roman" w:hAnsi="Times New Roman" w:cs="Times New Roman"/>
          <w:bCs/>
          <w:iCs/>
          <w:lang w:val="lt-LT" w:eastAsia="lt-LT"/>
        </w:rPr>
        <w:t>.</w:t>
      </w:r>
    </w:p>
    <w:p w14:paraId="189BD9DD"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
    <w:p w14:paraId="2E01B779" w14:textId="4549FFB5"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Visos pagalbinės medžiagos išvardytos 6.1 skyriuje.</w:t>
      </w:r>
    </w:p>
    <w:p w14:paraId="12E85BA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711B09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CB0B29F"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3.</w:t>
      </w:r>
      <w:r w:rsidRPr="00C809CC">
        <w:rPr>
          <w:rFonts w:ascii="Times New Roman" w:eastAsia="Times New Roman" w:hAnsi="Times New Roman" w:cs="Times New Roman"/>
          <w:b/>
          <w:caps/>
          <w:lang w:val="lt-LT" w:eastAsia="lt-LT"/>
        </w:rPr>
        <w:tab/>
        <w:t>FARMACINĖ forma</w:t>
      </w:r>
    </w:p>
    <w:p w14:paraId="21C1844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7FBB39E"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Geriamoji suspensija</w:t>
      </w:r>
    </w:p>
    <w:p w14:paraId="2E266D7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343645A"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Baltos arba beveik baltos spalvos suspensija, laikymo metu paviršiuje nusistovi skysčio sluoksnis, homogeniškumas atsistato stipriai pakračius buteliuką.</w:t>
      </w:r>
    </w:p>
    <w:p w14:paraId="1B6D818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30FC22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E995540"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4.</w:t>
      </w:r>
      <w:r w:rsidRPr="00C809CC">
        <w:rPr>
          <w:rFonts w:ascii="Times New Roman" w:eastAsia="Times New Roman" w:hAnsi="Times New Roman" w:cs="Times New Roman"/>
          <w:b/>
          <w:caps/>
          <w:lang w:val="lt-LT" w:eastAsia="lt-LT"/>
        </w:rPr>
        <w:tab/>
        <w:t>klinikinĖ informacija</w:t>
      </w:r>
    </w:p>
    <w:p w14:paraId="7B68395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86D78B4"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4.1</w:t>
      </w:r>
      <w:r w:rsidRPr="00C809CC">
        <w:rPr>
          <w:rFonts w:ascii="Times New Roman" w:eastAsia="Times New Roman" w:hAnsi="Times New Roman" w:cs="Times New Roman"/>
          <w:b/>
          <w:lang w:val="lt-LT" w:eastAsia="lt-LT"/>
        </w:rPr>
        <w:tab/>
        <w:t>Terapinės indikacijos</w:t>
      </w:r>
    </w:p>
    <w:p w14:paraId="4ABC7C0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BEE6B23" w14:textId="30B927DE"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Virškinimo trakto sutrikimų, susijusių su skrandžio rūgšties pertekliumi, tokių kaip rėmuo, rūgšties sukelti skrandžio negalavimai, skrandžio ar dvylikapirštės žarnos opa, simptominis gydymas 14 metų arba vyresniems paaugliams ir suaugusiems žmonėms.</w:t>
      </w:r>
    </w:p>
    <w:p w14:paraId="4490F4B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808992D"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4.2</w:t>
      </w:r>
      <w:r w:rsidRPr="00C809CC">
        <w:rPr>
          <w:rFonts w:ascii="Times New Roman" w:eastAsia="Times New Roman" w:hAnsi="Times New Roman" w:cs="Times New Roman"/>
          <w:b/>
          <w:lang w:val="lt-LT" w:eastAsia="lt-LT"/>
        </w:rPr>
        <w:tab/>
        <w:t>Dozavimas ir vartojimo metodas</w:t>
      </w:r>
    </w:p>
    <w:p w14:paraId="43C567D9" w14:textId="77777777" w:rsidR="00C35A4D" w:rsidRPr="00C809CC" w:rsidRDefault="00C35A4D" w:rsidP="00C35A4D">
      <w:pPr>
        <w:spacing w:after="0" w:line="240" w:lineRule="auto"/>
        <w:rPr>
          <w:rFonts w:ascii="Times New Roman" w:eastAsia="Times New Roman" w:hAnsi="Times New Roman" w:cs="Times New Roman"/>
          <w:i/>
          <w:lang w:val="lt-LT" w:eastAsia="lt-LT"/>
        </w:rPr>
      </w:pPr>
    </w:p>
    <w:p w14:paraId="072DC9D3" w14:textId="4A3B34BB" w:rsidR="00EE5861"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i/>
          <w:u w:val="single"/>
          <w:lang w:val="lt-LT" w:eastAsia="lt-LT"/>
        </w:rPr>
        <w:t>Suaug</w:t>
      </w:r>
      <w:r w:rsidR="00EE5861" w:rsidRPr="00C809CC">
        <w:rPr>
          <w:rFonts w:ascii="Times New Roman" w:eastAsia="Times New Roman" w:hAnsi="Times New Roman" w:cs="Times New Roman"/>
          <w:i/>
          <w:u w:val="single"/>
          <w:lang w:val="lt-LT" w:eastAsia="lt-LT"/>
        </w:rPr>
        <w:t>usiems</w:t>
      </w:r>
      <w:r w:rsidRPr="00C809CC">
        <w:rPr>
          <w:rFonts w:ascii="Times New Roman" w:eastAsia="Times New Roman" w:hAnsi="Times New Roman" w:cs="Times New Roman"/>
          <w:i/>
          <w:u w:val="single"/>
          <w:lang w:val="lt-LT" w:eastAsia="lt-LT"/>
        </w:rPr>
        <w:t>.</w:t>
      </w:r>
      <w:r w:rsidRPr="00C809CC">
        <w:rPr>
          <w:rFonts w:ascii="Times New Roman" w:eastAsia="Times New Roman" w:hAnsi="Times New Roman" w:cs="Times New Roman"/>
          <w:lang w:val="lt-LT" w:eastAsia="lt-LT"/>
        </w:rPr>
        <w:t xml:space="preserve"> </w:t>
      </w:r>
    </w:p>
    <w:p w14:paraId="02A45CE7" w14:textId="77338ADF" w:rsidR="00EE5861"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3 – 4 kartus per dieną (pusę valandos prieš valgį ir vakare, prieš miegą) reikia gerti 1 </w:t>
      </w:r>
      <w:r w:rsidRPr="00C809CC">
        <w:rPr>
          <w:rFonts w:ascii="Times New Roman" w:eastAsia="Times New Roman" w:hAnsi="Times New Roman" w:cs="Times New Roman"/>
          <w:lang w:val="lt-LT" w:eastAsia="lt-LT"/>
        </w:rPr>
        <w:noBreakHyphen/>
        <w:t xml:space="preserve"> 3 </w:t>
      </w:r>
      <w:r w:rsidR="00EE5861" w:rsidRPr="00C809CC">
        <w:rPr>
          <w:rFonts w:ascii="Times New Roman" w:eastAsia="Times New Roman" w:hAnsi="Times New Roman" w:cs="Times New Roman"/>
          <w:lang w:val="lt-LT" w:eastAsia="lt-LT"/>
        </w:rPr>
        <w:t>matavimo šaukštus geriamosios suspensijos</w:t>
      </w:r>
      <w:r w:rsidRPr="00C809CC">
        <w:rPr>
          <w:rFonts w:ascii="Times New Roman" w:eastAsia="Times New Roman" w:hAnsi="Times New Roman" w:cs="Times New Roman"/>
          <w:lang w:val="lt-LT" w:eastAsia="lt-LT"/>
        </w:rPr>
        <w:t>.</w:t>
      </w:r>
    </w:p>
    <w:p w14:paraId="768CB4B3" w14:textId="7CD69E07" w:rsidR="00EE5861"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 yra dvylikapirštės žarnos opa ir kai kurių formų skrandžio opa (</w:t>
      </w:r>
      <w:proofErr w:type="spellStart"/>
      <w:r w:rsidRPr="00C809CC">
        <w:rPr>
          <w:rFonts w:ascii="Times New Roman" w:eastAsia="Times New Roman" w:hAnsi="Times New Roman" w:cs="Times New Roman"/>
          <w:lang w:val="lt-LT" w:eastAsia="lt-LT"/>
        </w:rPr>
        <w:t>prievarčio</w:t>
      </w:r>
      <w:proofErr w:type="spellEnd"/>
      <w:r w:rsidRPr="00C809CC">
        <w:rPr>
          <w:rFonts w:ascii="Times New Roman" w:eastAsia="Times New Roman" w:hAnsi="Times New Roman" w:cs="Times New Roman"/>
          <w:lang w:val="lt-LT" w:eastAsia="lt-LT"/>
        </w:rPr>
        <w:t xml:space="preserve"> opa),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galima gerti tarp valgymų. </w:t>
      </w:r>
    </w:p>
    <w:p w14:paraId="219BEDF0" w14:textId="4804ABF6" w:rsidR="00C35A4D" w:rsidRPr="00C809CC" w:rsidRDefault="00C35A4D" w:rsidP="00C35A4D">
      <w:pPr>
        <w:spacing w:after="0" w:line="240" w:lineRule="auto"/>
        <w:rPr>
          <w:rFonts w:ascii="Times New Roman" w:eastAsia="Times New Roman" w:hAnsi="Times New Roman" w:cs="Times New Roman"/>
          <w:i/>
          <w:u w:val="single"/>
          <w:lang w:val="lt-LT" w:eastAsia="lt-LT"/>
        </w:rPr>
      </w:pPr>
      <w:r w:rsidRPr="00C809CC">
        <w:rPr>
          <w:rFonts w:ascii="Times New Roman" w:eastAsia="Times New Roman" w:hAnsi="Times New Roman" w:cs="Times New Roman"/>
          <w:lang w:val="lt-LT" w:eastAsia="lt-LT"/>
        </w:rPr>
        <w:t xml:space="preserve">Pasireiškus pageidaujamam poveikiui, toliau rekomenduojamas palaikomasis gydymas. Tokiu atveju </w:t>
      </w:r>
      <w:r w:rsidR="006B1D2C" w:rsidRPr="00C809CC">
        <w:rPr>
          <w:rFonts w:ascii="Times New Roman" w:eastAsia="Times New Roman" w:hAnsi="Times New Roman" w:cs="Times New Roman"/>
          <w:lang w:val="lt-LT" w:eastAsia="lt-LT"/>
        </w:rPr>
        <w:t>2 </w:t>
      </w:r>
      <w:r w:rsidRPr="00C809CC">
        <w:rPr>
          <w:rFonts w:ascii="Times New Roman" w:eastAsia="Times New Roman" w:hAnsi="Times New Roman" w:cs="Times New Roman"/>
          <w:lang w:val="lt-LT" w:eastAsia="lt-LT"/>
        </w:rPr>
        <w:t>–</w:t>
      </w:r>
      <w:r w:rsidR="006B1D2C" w:rsidRPr="00C809CC">
        <w:rPr>
          <w:rFonts w:ascii="Times New Roman" w:eastAsia="Times New Roman" w:hAnsi="Times New Roman" w:cs="Times New Roman"/>
          <w:lang w:val="lt-LT" w:eastAsia="lt-LT"/>
        </w:rPr>
        <w:t> </w:t>
      </w:r>
      <w:r w:rsidRPr="00C809CC">
        <w:rPr>
          <w:rFonts w:ascii="Times New Roman" w:eastAsia="Times New Roman" w:hAnsi="Times New Roman" w:cs="Times New Roman"/>
          <w:lang w:val="lt-LT" w:eastAsia="lt-LT"/>
        </w:rPr>
        <w:t>3 mėnesius reikia gerti 3 </w:t>
      </w:r>
      <w:r w:rsidRPr="00C809CC">
        <w:rPr>
          <w:rFonts w:ascii="Times New Roman" w:eastAsia="Times New Roman" w:hAnsi="Times New Roman" w:cs="Times New Roman"/>
          <w:lang w:val="lt-LT" w:eastAsia="lt-LT"/>
        </w:rPr>
        <w:noBreakHyphen/>
        <w:t xml:space="preserve"> 4 kartus per dieną po 1 pilną </w:t>
      </w:r>
      <w:r w:rsidR="00EE5861" w:rsidRPr="00C809CC">
        <w:rPr>
          <w:rFonts w:ascii="Times New Roman" w:eastAsia="Times New Roman" w:hAnsi="Times New Roman" w:cs="Times New Roman"/>
          <w:lang w:val="lt-LT" w:eastAsia="lt-LT"/>
        </w:rPr>
        <w:t>matavimo šaukštą geriamosios suspensijos</w:t>
      </w:r>
      <w:r w:rsidRPr="00C809CC">
        <w:rPr>
          <w:rFonts w:ascii="Times New Roman" w:eastAsia="Times New Roman" w:hAnsi="Times New Roman" w:cs="Times New Roman"/>
          <w:lang w:val="lt-LT" w:eastAsia="lt-LT"/>
        </w:rPr>
        <w:t>.</w:t>
      </w:r>
    </w:p>
    <w:p w14:paraId="01DDA4E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F0B82B7" w14:textId="6EFE2F05"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Didžiausia vaist</w:t>
      </w:r>
      <w:r w:rsidR="00EE5861" w:rsidRPr="00C809CC">
        <w:rPr>
          <w:rFonts w:ascii="Times New Roman" w:eastAsia="Times New Roman" w:hAnsi="Times New Roman" w:cs="Times New Roman"/>
          <w:lang w:val="lt-LT" w:eastAsia="lt-LT"/>
        </w:rPr>
        <w:t>inio preparato</w:t>
      </w:r>
      <w:r w:rsidRPr="00C809CC">
        <w:rPr>
          <w:rFonts w:ascii="Times New Roman" w:eastAsia="Times New Roman" w:hAnsi="Times New Roman" w:cs="Times New Roman"/>
          <w:lang w:val="lt-LT" w:eastAsia="lt-LT"/>
        </w:rPr>
        <w:t xml:space="preserve"> paros dozė yra 16 </w:t>
      </w:r>
      <w:r w:rsidR="00EE5861" w:rsidRPr="00C809CC">
        <w:rPr>
          <w:rFonts w:ascii="Times New Roman" w:eastAsia="Times New Roman" w:hAnsi="Times New Roman" w:cs="Times New Roman"/>
          <w:lang w:val="lt-LT" w:eastAsia="lt-LT"/>
        </w:rPr>
        <w:t>matavimo šaukštų geriamosios suspensijos</w:t>
      </w:r>
      <w:r w:rsidRPr="00C809CC">
        <w:rPr>
          <w:rFonts w:ascii="Times New Roman" w:eastAsia="Times New Roman" w:hAnsi="Times New Roman" w:cs="Times New Roman"/>
          <w:lang w:val="lt-LT" w:eastAsia="lt-LT"/>
        </w:rPr>
        <w:t>. Ją galima vartoti ne ilgiau kaip 2 savaites.</w:t>
      </w:r>
    </w:p>
    <w:p w14:paraId="67A26FB0" w14:textId="77777777" w:rsidR="007213D1" w:rsidRPr="00C809CC" w:rsidRDefault="007213D1" w:rsidP="00C35A4D">
      <w:pPr>
        <w:spacing w:after="0" w:line="240" w:lineRule="auto"/>
        <w:rPr>
          <w:rFonts w:ascii="Times New Roman" w:eastAsia="Times New Roman" w:hAnsi="Times New Roman" w:cs="Times New Roman"/>
          <w:i/>
          <w:u w:val="single"/>
          <w:lang w:val="lt-LT" w:eastAsia="lt-LT"/>
        </w:rPr>
      </w:pPr>
    </w:p>
    <w:p w14:paraId="5DA38F2C" w14:textId="77777777" w:rsidR="00C35A4D" w:rsidRPr="00C809CC" w:rsidRDefault="007213D1" w:rsidP="00C35A4D">
      <w:pPr>
        <w:spacing w:after="0" w:line="240" w:lineRule="auto"/>
        <w:rPr>
          <w:rFonts w:ascii="Times New Roman" w:eastAsia="Times New Roman" w:hAnsi="Times New Roman" w:cs="Times New Roman"/>
          <w:i/>
          <w:u w:val="single"/>
          <w:lang w:val="lt-LT" w:eastAsia="lt-LT"/>
        </w:rPr>
      </w:pPr>
      <w:r w:rsidRPr="00C809CC">
        <w:rPr>
          <w:rFonts w:ascii="Times New Roman" w:eastAsia="Times New Roman" w:hAnsi="Times New Roman" w:cs="Times New Roman"/>
          <w:i/>
          <w:u w:val="single"/>
          <w:lang w:val="lt-LT" w:eastAsia="lt-LT"/>
        </w:rPr>
        <w:t>Vaikų populiacija</w:t>
      </w:r>
    </w:p>
    <w:p w14:paraId="66B87BD3" w14:textId="3D751982" w:rsidR="007213D1" w:rsidRPr="00C809CC" w:rsidRDefault="001B1BDE"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Vaikams virš 14 metų amžiaus dozavimo keisti nereikia.</w:t>
      </w:r>
    </w:p>
    <w:p w14:paraId="3EA7D60F" w14:textId="77777777" w:rsidR="0001465C" w:rsidRPr="00C809CC" w:rsidRDefault="0001465C" w:rsidP="00C35A4D">
      <w:pPr>
        <w:spacing w:after="0" w:line="240" w:lineRule="auto"/>
        <w:rPr>
          <w:rFonts w:ascii="Times New Roman" w:eastAsia="Times New Roman" w:hAnsi="Times New Roman" w:cs="Times New Roman"/>
          <w:i/>
          <w:u w:val="single"/>
          <w:lang w:val="lt-LT" w:eastAsia="lt-LT"/>
        </w:rPr>
      </w:pPr>
    </w:p>
    <w:p w14:paraId="35E979FA"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 liga sukelia pykinimą, vėmimą bei skausmą, jai gydyti iš pradžių patariama vartoti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A, o simptomams išnykus toliau reikėtų vartoti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w:t>
      </w:r>
    </w:p>
    <w:p w14:paraId="58F939F8" w14:textId="77777777" w:rsidR="00C35A4D" w:rsidRPr="00C809CC" w:rsidRDefault="00C35A4D" w:rsidP="00C35A4D">
      <w:pPr>
        <w:spacing w:after="0" w:line="240" w:lineRule="auto"/>
        <w:rPr>
          <w:rFonts w:ascii="Times New Roman" w:eastAsia="Times New Roman" w:hAnsi="Times New Roman" w:cs="Times New Roman"/>
          <w:u w:val="single"/>
          <w:lang w:val="lt-LT" w:eastAsia="lt-LT"/>
        </w:rPr>
      </w:pPr>
    </w:p>
    <w:p w14:paraId="6C31CA3D" w14:textId="77777777" w:rsidR="006E333A" w:rsidRPr="00C809CC" w:rsidRDefault="006E333A" w:rsidP="00C35A4D">
      <w:pPr>
        <w:spacing w:after="0" w:line="240" w:lineRule="auto"/>
        <w:rPr>
          <w:rFonts w:ascii="Times New Roman" w:eastAsia="Times New Roman" w:hAnsi="Times New Roman" w:cs="Times New Roman"/>
          <w:u w:val="single"/>
          <w:lang w:val="lt-LT" w:eastAsia="lt-LT"/>
        </w:rPr>
      </w:pPr>
      <w:r w:rsidRPr="00C809CC">
        <w:rPr>
          <w:rFonts w:ascii="Times New Roman" w:eastAsia="Times New Roman" w:hAnsi="Times New Roman" w:cs="Times New Roman"/>
          <w:u w:val="single"/>
          <w:lang w:val="lt-LT" w:eastAsia="lt-LT"/>
        </w:rPr>
        <w:t>Vartojimo metodas</w:t>
      </w:r>
    </w:p>
    <w:p w14:paraId="2541C059" w14:textId="77777777" w:rsidR="006E333A" w:rsidRPr="00C809CC" w:rsidRDefault="006E333A" w:rsidP="006E333A">
      <w:pPr>
        <w:spacing w:after="0" w:line="240" w:lineRule="auto"/>
        <w:rPr>
          <w:rFonts w:ascii="Times New Roman" w:eastAsia="Times New Roman" w:hAnsi="Times New Roman" w:cs="Times New Roman"/>
          <w:lang w:val="lt-LT" w:eastAsia="lt-LT"/>
        </w:rPr>
      </w:pPr>
    </w:p>
    <w:p w14:paraId="667CCEFA" w14:textId="77777777" w:rsidR="006E333A" w:rsidRPr="00C809CC" w:rsidRDefault="006E333A" w:rsidP="006E333A">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Prieš vartojimą buteliuką reikia stipriai pakratyti.</w:t>
      </w:r>
    </w:p>
    <w:p w14:paraId="5D1D32F2" w14:textId="77777777" w:rsidR="006E333A" w:rsidRPr="00C809CC" w:rsidRDefault="006E333A" w:rsidP="006E333A">
      <w:pPr>
        <w:spacing w:after="0" w:line="240" w:lineRule="auto"/>
        <w:rPr>
          <w:rFonts w:ascii="Times New Roman" w:eastAsia="Times New Roman" w:hAnsi="Times New Roman" w:cs="Times New Roman"/>
          <w:lang w:val="lt-LT" w:eastAsia="lt-LT"/>
        </w:rPr>
      </w:pPr>
    </w:p>
    <w:p w14:paraId="44385DDB" w14:textId="77777777" w:rsidR="006E333A" w:rsidRPr="00C809CC" w:rsidRDefault="006E333A" w:rsidP="006E333A">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lastRenderedPageBreak/>
        <w:t xml:space="preserve">Vaistinį preparatą rekomenduojama vartoti neskiestą. Jo išgėrus, pusvalandį negalima gerti skysčių. </w:t>
      </w:r>
    </w:p>
    <w:p w14:paraId="417582A2" w14:textId="77777777" w:rsidR="006E333A" w:rsidRPr="00C809CC" w:rsidRDefault="006E333A" w:rsidP="00C35A4D">
      <w:pPr>
        <w:spacing w:after="0" w:line="240" w:lineRule="auto"/>
        <w:rPr>
          <w:rFonts w:ascii="Times New Roman" w:eastAsia="Times New Roman" w:hAnsi="Times New Roman" w:cs="Times New Roman"/>
          <w:u w:val="single"/>
          <w:lang w:val="lt-LT" w:eastAsia="lt-LT"/>
        </w:rPr>
      </w:pPr>
    </w:p>
    <w:p w14:paraId="54216627" w14:textId="77777777" w:rsidR="006E333A" w:rsidRPr="00C809CC" w:rsidRDefault="006E333A" w:rsidP="00C35A4D">
      <w:pPr>
        <w:spacing w:after="0" w:line="240" w:lineRule="auto"/>
        <w:rPr>
          <w:rFonts w:ascii="Times New Roman" w:eastAsia="Times New Roman" w:hAnsi="Times New Roman" w:cs="Times New Roman"/>
          <w:b/>
          <w:lang w:val="lt-LT" w:eastAsia="lt-LT"/>
        </w:rPr>
      </w:pPr>
    </w:p>
    <w:p w14:paraId="2058D630"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4.3</w:t>
      </w:r>
      <w:r w:rsidRPr="00C809CC">
        <w:rPr>
          <w:rFonts w:ascii="Times New Roman" w:eastAsia="Times New Roman" w:hAnsi="Times New Roman" w:cs="Times New Roman"/>
          <w:b/>
          <w:lang w:val="lt-LT" w:eastAsia="lt-LT"/>
        </w:rPr>
        <w:tab/>
        <w:t>Kontraindikacijos</w:t>
      </w:r>
    </w:p>
    <w:p w14:paraId="0B1DB81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E2D3815" w14:textId="50606D5D" w:rsidR="00C35A4D" w:rsidRPr="00C809CC" w:rsidRDefault="006E333A" w:rsidP="006E333A">
      <w:pPr>
        <w:numPr>
          <w:ilvl w:val="0"/>
          <w:numId w:val="3"/>
        </w:numPr>
        <w:tabs>
          <w:tab w:val="clear" w:pos="851"/>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Padidėjęs jautrumas veikliajai arba bet kuriai 6.1 skyriuje nurodytai pagalbinei medžiagai.</w:t>
      </w:r>
    </w:p>
    <w:p w14:paraId="77CD47A8" w14:textId="77777777" w:rsidR="00C35A4D" w:rsidRPr="00C809CC" w:rsidRDefault="00C35A4D" w:rsidP="006E333A">
      <w:pPr>
        <w:numPr>
          <w:ilvl w:val="0"/>
          <w:numId w:val="3"/>
        </w:numPr>
        <w:tabs>
          <w:tab w:val="clear" w:pos="851"/>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Fruktozės </w:t>
      </w:r>
      <w:proofErr w:type="spellStart"/>
      <w:r w:rsidRPr="00C809CC">
        <w:rPr>
          <w:rFonts w:ascii="Times New Roman" w:eastAsia="Times New Roman" w:hAnsi="Times New Roman" w:cs="Times New Roman"/>
          <w:lang w:val="lt-LT" w:eastAsia="lt-LT"/>
        </w:rPr>
        <w:t>netoleravimas</w:t>
      </w:r>
      <w:proofErr w:type="spellEnd"/>
      <w:r w:rsidRPr="00C809CC">
        <w:rPr>
          <w:rFonts w:ascii="Times New Roman" w:eastAsia="Times New Roman" w:hAnsi="Times New Roman" w:cs="Times New Roman"/>
          <w:lang w:val="lt-LT" w:eastAsia="lt-LT"/>
        </w:rPr>
        <w:t xml:space="preserve"> (vaistinio preparato sudėtyje yra </w:t>
      </w:r>
      <w:proofErr w:type="spellStart"/>
      <w:r w:rsidRPr="00C809CC">
        <w:rPr>
          <w:rFonts w:ascii="Times New Roman" w:eastAsia="Times New Roman" w:hAnsi="Times New Roman" w:cs="Times New Roman"/>
          <w:lang w:val="lt-LT" w:eastAsia="lt-LT"/>
        </w:rPr>
        <w:t>sorbitolio</w:t>
      </w:r>
      <w:proofErr w:type="spellEnd"/>
      <w:r w:rsidRPr="00C809CC">
        <w:rPr>
          <w:rFonts w:ascii="Times New Roman" w:eastAsia="Times New Roman" w:hAnsi="Times New Roman" w:cs="Times New Roman"/>
          <w:lang w:val="lt-LT" w:eastAsia="lt-LT"/>
        </w:rPr>
        <w:t>).</w:t>
      </w:r>
    </w:p>
    <w:p w14:paraId="1942E38E" w14:textId="77777777" w:rsidR="00C35A4D" w:rsidRPr="00C809CC" w:rsidRDefault="00C35A4D" w:rsidP="006E333A">
      <w:pPr>
        <w:numPr>
          <w:ilvl w:val="0"/>
          <w:numId w:val="3"/>
        </w:numPr>
        <w:tabs>
          <w:tab w:val="clear" w:pos="851"/>
          <w:tab w:val="num" w:pos="567"/>
        </w:tabs>
        <w:spacing w:after="0" w:line="240" w:lineRule="auto"/>
        <w:ind w:left="567" w:hanging="567"/>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Hipofosfatemija</w:t>
      </w:r>
      <w:proofErr w:type="spellEnd"/>
      <w:r w:rsidRPr="00C809CC">
        <w:rPr>
          <w:rFonts w:ascii="Times New Roman" w:eastAsia="Times New Roman" w:hAnsi="Times New Roman" w:cs="Times New Roman"/>
          <w:lang w:val="lt-LT" w:eastAsia="lt-LT"/>
        </w:rPr>
        <w:t>.</w:t>
      </w:r>
    </w:p>
    <w:p w14:paraId="36208B3D" w14:textId="1E505A29" w:rsidR="00C35A4D" w:rsidRPr="00C809CC" w:rsidRDefault="00C35A4D" w:rsidP="006E333A">
      <w:pPr>
        <w:numPr>
          <w:ilvl w:val="0"/>
          <w:numId w:val="3"/>
        </w:numPr>
        <w:tabs>
          <w:tab w:val="clear" w:pos="851"/>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Sunkus inkstų veiklos nepakankamumas (</w:t>
      </w:r>
      <w:proofErr w:type="spellStart"/>
      <w:r w:rsidRPr="00C809CC">
        <w:rPr>
          <w:rFonts w:ascii="Times New Roman" w:eastAsia="Times New Roman" w:hAnsi="Times New Roman" w:cs="Times New Roman"/>
          <w:lang w:val="lt-LT" w:eastAsia="lt-LT"/>
        </w:rPr>
        <w:t>kreatinino</w:t>
      </w:r>
      <w:proofErr w:type="spellEnd"/>
      <w:r w:rsidRPr="00C809CC">
        <w:rPr>
          <w:rFonts w:ascii="Times New Roman" w:eastAsia="Times New Roman" w:hAnsi="Times New Roman" w:cs="Times New Roman"/>
          <w:lang w:val="lt-LT" w:eastAsia="lt-LT"/>
        </w:rPr>
        <w:t xml:space="preserve"> klirensas mažesnis kaip 30 ml/min). (dažniau gali pasireikšti </w:t>
      </w:r>
      <w:proofErr w:type="spellStart"/>
      <w:r w:rsidRPr="00C809CC">
        <w:rPr>
          <w:rFonts w:ascii="Times New Roman" w:eastAsia="Times New Roman" w:hAnsi="Times New Roman" w:cs="Times New Roman"/>
          <w:lang w:val="lt-LT" w:eastAsia="lt-LT"/>
        </w:rPr>
        <w:t>hipermagnezemija</w:t>
      </w:r>
      <w:proofErr w:type="spellEnd"/>
      <w:r w:rsidRPr="00C809CC">
        <w:rPr>
          <w:rFonts w:ascii="Times New Roman" w:eastAsia="Times New Roman" w:hAnsi="Times New Roman" w:cs="Times New Roman"/>
          <w:lang w:val="lt-LT" w:eastAsia="lt-LT"/>
        </w:rPr>
        <w:t xml:space="preserve"> bei apsinuodijimas aliuminiu). </w:t>
      </w:r>
    </w:p>
    <w:p w14:paraId="198A7609" w14:textId="77777777" w:rsidR="00C35A4D" w:rsidRPr="00C809CC" w:rsidRDefault="00C35A4D" w:rsidP="006E333A">
      <w:pPr>
        <w:numPr>
          <w:ilvl w:val="0"/>
          <w:numId w:val="3"/>
        </w:numPr>
        <w:tabs>
          <w:tab w:val="clear" w:pos="851"/>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Alzheimerio liga.</w:t>
      </w:r>
    </w:p>
    <w:p w14:paraId="6FDEE6B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5453A0B"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4.4</w:t>
      </w:r>
      <w:r w:rsidRPr="00C809CC">
        <w:rPr>
          <w:rFonts w:ascii="Times New Roman" w:eastAsia="Times New Roman" w:hAnsi="Times New Roman" w:cs="Times New Roman"/>
          <w:b/>
          <w:lang w:val="lt-LT" w:eastAsia="lt-LT"/>
        </w:rPr>
        <w:tab/>
        <w:t>Specialūs įspėjimai ir atsargumo priemonės</w:t>
      </w:r>
    </w:p>
    <w:p w14:paraId="5BD089B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A411E61" w14:textId="0B9F946A"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Tarp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ir kitokių vaist</w:t>
      </w:r>
      <w:r w:rsidR="007213D1" w:rsidRPr="00C809CC">
        <w:rPr>
          <w:rFonts w:ascii="Times New Roman" w:eastAsia="Times New Roman" w:hAnsi="Times New Roman" w:cs="Times New Roman"/>
          <w:lang w:val="lt-LT" w:eastAsia="lt-LT"/>
        </w:rPr>
        <w:t>inių preparatų</w:t>
      </w:r>
      <w:r w:rsidRPr="00C809CC">
        <w:rPr>
          <w:rFonts w:ascii="Times New Roman" w:eastAsia="Times New Roman" w:hAnsi="Times New Roman" w:cs="Times New Roman"/>
          <w:lang w:val="lt-LT" w:eastAsia="lt-LT"/>
        </w:rPr>
        <w:t xml:space="preserve"> vartojimo reikia daryti ne trumpesnę kaip 1 – 2 valandų pertrauką.</w:t>
      </w:r>
    </w:p>
    <w:p w14:paraId="5F375FB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A5F6EE1" w14:textId="3A2208A9"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nerekomenduojama vartoti, jei yra nuolatinis vidurių užkietėjimas, ūminio apendicito simptomų, </w:t>
      </w:r>
      <w:proofErr w:type="spellStart"/>
      <w:r w:rsidRPr="00C809CC">
        <w:rPr>
          <w:rFonts w:ascii="Times New Roman" w:eastAsia="Times New Roman" w:hAnsi="Times New Roman" w:cs="Times New Roman"/>
          <w:lang w:val="lt-LT" w:eastAsia="lt-LT"/>
        </w:rPr>
        <w:t>metabolinė</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alkalozė</w:t>
      </w:r>
      <w:proofErr w:type="spellEnd"/>
      <w:r w:rsidRPr="00C809CC">
        <w:rPr>
          <w:rFonts w:ascii="Times New Roman" w:eastAsia="Times New Roman" w:hAnsi="Times New Roman" w:cs="Times New Roman"/>
          <w:lang w:val="lt-LT" w:eastAsia="lt-LT"/>
        </w:rPr>
        <w:t xml:space="preserve">, kepenų cirozė, sunkus </w:t>
      </w:r>
      <w:proofErr w:type="spellStart"/>
      <w:r w:rsidRPr="00C809CC">
        <w:rPr>
          <w:rFonts w:ascii="Times New Roman" w:eastAsia="Times New Roman" w:hAnsi="Times New Roman" w:cs="Times New Roman"/>
          <w:lang w:val="lt-LT" w:eastAsia="lt-LT"/>
        </w:rPr>
        <w:t>stazinis</w:t>
      </w:r>
      <w:proofErr w:type="spellEnd"/>
      <w:r w:rsidRPr="00C809CC">
        <w:rPr>
          <w:rFonts w:ascii="Times New Roman" w:eastAsia="Times New Roman" w:hAnsi="Times New Roman" w:cs="Times New Roman"/>
          <w:lang w:val="lt-LT" w:eastAsia="lt-LT"/>
        </w:rPr>
        <w:t xml:space="preserve"> širdies nepakankamumas, nėštumo </w:t>
      </w:r>
      <w:proofErr w:type="spellStart"/>
      <w:r w:rsidRPr="00C809CC">
        <w:rPr>
          <w:rFonts w:ascii="Times New Roman" w:eastAsia="Times New Roman" w:hAnsi="Times New Roman" w:cs="Times New Roman"/>
          <w:lang w:val="lt-LT" w:eastAsia="lt-LT"/>
        </w:rPr>
        <w:t>toksikozė</w:t>
      </w:r>
      <w:proofErr w:type="spellEnd"/>
      <w:r w:rsidRPr="00C809CC">
        <w:rPr>
          <w:rFonts w:ascii="Times New Roman" w:eastAsia="Times New Roman" w:hAnsi="Times New Roman" w:cs="Times New Roman"/>
          <w:lang w:val="lt-LT" w:eastAsia="lt-LT"/>
        </w:rPr>
        <w:t xml:space="preserve">, opinis kolitas, </w:t>
      </w:r>
      <w:proofErr w:type="spellStart"/>
      <w:r w:rsidRPr="00C809CC">
        <w:rPr>
          <w:rFonts w:ascii="Times New Roman" w:eastAsia="Times New Roman" w:hAnsi="Times New Roman" w:cs="Times New Roman"/>
          <w:lang w:val="lt-LT" w:eastAsia="lt-LT"/>
        </w:rPr>
        <w:t>divertikuliozė</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kolostomija</w:t>
      </w:r>
      <w:proofErr w:type="spellEnd"/>
      <w:r w:rsidRPr="00C809CC">
        <w:rPr>
          <w:rFonts w:ascii="Times New Roman" w:eastAsia="Times New Roman" w:hAnsi="Times New Roman" w:cs="Times New Roman"/>
          <w:lang w:val="lt-LT" w:eastAsia="lt-LT"/>
        </w:rPr>
        <w:t xml:space="preserve"> ar </w:t>
      </w:r>
      <w:proofErr w:type="spellStart"/>
      <w:r w:rsidRPr="00C809CC">
        <w:rPr>
          <w:rFonts w:ascii="Times New Roman" w:eastAsia="Times New Roman" w:hAnsi="Times New Roman" w:cs="Times New Roman"/>
          <w:lang w:val="lt-LT" w:eastAsia="lt-LT"/>
        </w:rPr>
        <w:t>ileostomija</w:t>
      </w:r>
      <w:proofErr w:type="spellEnd"/>
      <w:r w:rsidRPr="00C809CC">
        <w:rPr>
          <w:rFonts w:ascii="Times New Roman" w:eastAsia="Times New Roman" w:hAnsi="Times New Roman" w:cs="Times New Roman"/>
          <w:lang w:val="lt-LT" w:eastAsia="lt-LT"/>
        </w:rPr>
        <w:t xml:space="preserve"> (pastarųjų trijų pažeidimu atveju gali dažniau sutrikti vandens ir elektrolitų pusiausvyra), inkstų veiklos sutrikimas (jei </w:t>
      </w:r>
      <w:proofErr w:type="spellStart"/>
      <w:r w:rsidRPr="00C809CC">
        <w:rPr>
          <w:rFonts w:ascii="Times New Roman" w:eastAsia="Times New Roman" w:hAnsi="Times New Roman" w:cs="Times New Roman"/>
          <w:lang w:val="lt-LT" w:eastAsia="lt-LT"/>
        </w:rPr>
        <w:t>kreatinino</w:t>
      </w:r>
      <w:proofErr w:type="spellEnd"/>
      <w:r w:rsidRPr="00C809CC">
        <w:rPr>
          <w:rFonts w:ascii="Times New Roman" w:eastAsia="Times New Roman" w:hAnsi="Times New Roman" w:cs="Times New Roman"/>
          <w:lang w:val="lt-LT" w:eastAsia="lt-LT"/>
        </w:rPr>
        <w:t xml:space="preserve"> klirensas yra mažesnis negu 30 ml/min.), dažniau galima </w:t>
      </w:r>
      <w:proofErr w:type="spellStart"/>
      <w:r w:rsidRPr="00C809CC">
        <w:rPr>
          <w:rFonts w:ascii="Times New Roman" w:eastAsia="Times New Roman" w:hAnsi="Times New Roman" w:cs="Times New Roman"/>
          <w:lang w:val="lt-LT" w:eastAsia="lt-LT"/>
        </w:rPr>
        <w:t>hipermagnezemija</w:t>
      </w:r>
      <w:proofErr w:type="spellEnd"/>
      <w:r w:rsidRPr="00C809CC">
        <w:rPr>
          <w:rFonts w:ascii="Times New Roman" w:eastAsia="Times New Roman" w:hAnsi="Times New Roman" w:cs="Times New Roman"/>
          <w:lang w:val="lt-LT" w:eastAsia="lt-LT"/>
        </w:rPr>
        <w:t xml:space="preserve"> bei apsinuodijimas aliuminiu), lėtinis viduriavimas. Be to, vaist</w:t>
      </w:r>
      <w:r w:rsidR="007213D1" w:rsidRPr="00C809CC">
        <w:rPr>
          <w:rFonts w:ascii="Times New Roman" w:eastAsia="Times New Roman" w:hAnsi="Times New Roman" w:cs="Times New Roman"/>
          <w:lang w:val="lt-LT" w:eastAsia="lt-LT"/>
        </w:rPr>
        <w:t>inis preparatas</w:t>
      </w:r>
      <w:r w:rsidRPr="00C809CC">
        <w:rPr>
          <w:rFonts w:ascii="Times New Roman" w:eastAsia="Times New Roman" w:hAnsi="Times New Roman" w:cs="Times New Roman"/>
          <w:lang w:val="lt-LT" w:eastAsia="lt-LT"/>
        </w:rPr>
        <w:t xml:space="preserve"> gali sunkinti hemorojaus sukeltus negalavimus.</w:t>
      </w:r>
    </w:p>
    <w:p w14:paraId="6A2D9C8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2DBE639"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Labai seniems pacientams gali pasunkėti sąnarių ligos bei Alzhaimerio liga.</w:t>
      </w:r>
    </w:p>
    <w:p w14:paraId="791C157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5703A57" w14:textId="7D0F95A0"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Inkstų nepakankamumu sergantiems pacientams reikia stabėti magnio kiekį kraujyje.</w:t>
      </w:r>
    </w:p>
    <w:p w14:paraId="7D7AF9C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1CDA095" w14:textId="6EA422A0"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Vienkartinėje dozėje (</w:t>
      </w:r>
      <w:r w:rsidR="007213D1" w:rsidRPr="00C809CC">
        <w:rPr>
          <w:rFonts w:ascii="Times New Roman" w:eastAsia="Times New Roman" w:hAnsi="Times New Roman" w:cs="Times New Roman"/>
          <w:lang w:val="lt-LT" w:eastAsia="lt-LT"/>
        </w:rPr>
        <w:t>viename matavimo</w:t>
      </w:r>
      <w:r w:rsidRPr="00C809CC">
        <w:rPr>
          <w:rFonts w:ascii="Times New Roman" w:eastAsia="Times New Roman" w:hAnsi="Times New Roman" w:cs="Times New Roman"/>
          <w:lang w:val="lt-LT" w:eastAsia="lt-LT"/>
        </w:rPr>
        <w:t xml:space="preserve"> šaukšte) yra 98,1 mg etanolio, kuris gali pabloginti ligonių, sergančių alkoholizmu, kepenų, centrinės nervų sistemos ligomis, pvz., epilepsija, būklę, sukelti pažeidimus nėščioms moterims bei jaunesniems negu 14 metų pacientams.</w:t>
      </w:r>
    </w:p>
    <w:p w14:paraId="78966B0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D9542AA"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sudėtyje yra </w:t>
      </w:r>
      <w:proofErr w:type="spellStart"/>
      <w:r w:rsidRPr="00C809CC">
        <w:rPr>
          <w:rFonts w:ascii="Times New Roman" w:eastAsia="Times New Roman" w:hAnsi="Times New Roman" w:cs="Times New Roman"/>
          <w:lang w:val="lt-LT" w:eastAsia="lt-LT"/>
        </w:rPr>
        <w:t>sorbitolio</w:t>
      </w:r>
      <w:proofErr w:type="spellEnd"/>
      <w:r w:rsidRPr="00C809CC">
        <w:rPr>
          <w:rFonts w:ascii="Times New Roman" w:eastAsia="Times New Roman" w:hAnsi="Times New Roman" w:cs="Times New Roman"/>
          <w:lang w:val="lt-LT" w:eastAsia="lt-LT"/>
        </w:rPr>
        <w:t xml:space="preserve">, todėl šio vaistinio preparato negalima vartoti pacientams, kuriems nustatytas retas paveldimas sutrikimas – fruktozės </w:t>
      </w:r>
      <w:proofErr w:type="spellStart"/>
      <w:r w:rsidRPr="00C809CC">
        <w:rPr>
          <w:rFonts w:ascii="Times New Roman" w:eastAsia="Times New Roman" w:hAnsi="Times New Roman" w:cs="Times New Roman"/>
          <w:lang w:val="lt-LT" w:eastAsia="lt-LT"/>
        </w:rPr>
        <w:t>netoleravimas</w:t>
      </w:r>
      <w:proofErr w:type="spellEnd"/>
      <w:r w:rsidRPr="00C809CC">
        <w:rPr>
          <w:rFonts w:ascii="Times New Roman" w:eastAsia="Times New Roman" w:hAnsi="Times New Roman" w:cs="Times New Roman"/>
          <w:lang w:val="lt-LT" w:eastAsia="lt-LT"/>
        </w:rPr>
        <w:t>.</w:t>
      </w:r>
    </w:p>
    <w:p w14:paraId="222B3A1E"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
    <w:p w14:paraId="6F6159E0" w14:textId="4EA83C4E" w:rsidR="00C35A4D" w:rsidRPr="00C809CC" w:rsidRDefault="007213D1"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00C35A4D" w:rsidRPr="00C809CC">
        <w:rPr>
          <w:rFonts w:ascii="Times New Roman" w:eastAsia="Times New Roman" w:hAnsi="Times New Roman" w:cs="Times New Roman"/>
          <w:lang w:val="lt-LT" w:eastAsia="lt-LT"/>
        </w:rPr>
        <w:t xml:space="preserve"> sudėtyje yra </w:t>
      </w:r>
      <w:proofErr w:type="spellStart"/>
      <w:r w:rsidR="00C35A4D" w:rsidRPr="00C809CC">
        <w:rPr>
          <w:rFonts w:ascii="Times New Roman" w:eastAsia="Times New Roman" w:hAnsi="Times New Roman" w:cs="Times New Roman"/>
          <w:lang w:val="lt-LT" w:eastAsia="lt-LT"/>
        </w:rPr>
        <w:t>parahidroksibenzoato</w:t>
      </w:r>
      <w:proofErr w:type="spellEnd"/>
      <w:r w:rsidR="00C35A4D" w:rsidRPr="00C809CC">
        <w:rPr>
          <w:rFonts w:ascii="Times New Roman" w:eastAsia="Times New Roman" w:hAnsi="Times New Roman" w:cs="Times New Roman"/>
          <w:lang w:val="lt-LT" w:eastAsia="lt-LT"/>
        </w:rPr>
        <w:t xml:space="preserve"> darinių, kurie gali sukelti alerginių reakcijų, įskaitant uždelstas alergines reakcijas.</w:t>
      </w:r>
    </w:p>
    <w:p w14:paraId="04C1E36F" w14:textId="77777777" w:rsidR="00C35A4D" w:rsidRDefault="00C35A4D" w:rsidP="00C35A4D">
      <w:pPr>
        <w:spacing w:after="0" w:line="240" w:lineRule="auto"/>
        <w:rPr>
          <w:rFonts w:ascii="Times New Roman" w:eastAsia="Times New Roman" w:hAnsi="Times New Roman" w:cs="Times New Roman"/>
          <w:b/>
          <w:lang w:val="lt-LT" w:eastAsia="lt-LT"/>
        </w:rPr>
      </w:pPr>
    </w:p>
    <w:p w14:paraId="4091D42A" w14:textId="0AD74564" w:rsidR="00352983" w:rsidRPr="006631FF" w:rsidRDefault="00352983" w:rsidP="00C35A4D">
      <w:pPr>
        <w:spacing w:after="0" w:line="240" w:lineRule="auto"/>
        <w:rPr>
          <w:rFonts w:ascii="Times New Roman" w:eastAsia="Times New Roman" w:hAnsi="Times New Roman" w:cs="Times New Roman"/>
          <w:u w:val="single"/>
          <w:lang w:val="lt-LT" w:eastAsia="lt-LT"/>
        </w:rPr>
      </w:pPr>
      <w:r w:rsidRPr="006631FF">
        <w:rPr>
          <w:rFonts w:ascii="Times New Roman" w:eastAsia="Times New Roman" w:hAnsi="Times New Roman" w:cs="Times New Roman"/>
          <w:u w:val="single"/>
          <w:lang w:val="lt-LT" w:eastAsia="lt-LT"/>
        </w:rPr>
        <w:t>Vaikų populiacija</w:t>
      </w:r>
    </w:p>
    <w:p w14:paraId="4E616E74" w14:textId="26C3878F" w:rsidR="00352983" w:rsidRDefault="00352983" w:rsidP="00C35A4D">
      <w:pPr>
        <w:spacing w:after="0" w:line="240" w:lineRule="auto"/>
        <w:rPr>
          <w:rFonts w:ascii="Times New Roman" w:eastAsia="Times New Roman" w:hAnsi="Times New Roman" w:cs="Times New Roman"/>
          <w:lang w:val="lt-LT" w:eastAsia="lt-LT"/>
        </w:rPr>
      </w:pPr>
      <w:r w:rsidRPr="0001465C">
        <w:rPr>
          <w:rFonts w:ascii="Times New Roman" w:eastAsia="Times New Roman" w:hAnsi="Times New Roman" w:cs="Times New Roman"/>
          <w:lang w:val="lt-LT" w:eastAsia="lt-LT"/>
        </w:rPr>
        <w:t xml:space="preserve">Mažiems vaikams magnio </w:t>
      </w:r>
      <w:proofErr w:type="spellStart"/>
      <w:r w:rsidRPr="0001465C">
        <w:rPr>
          <w:rFonts w:ascii="Times New Roman" w:eastAsia="Times New Roman" w:hAnsi="Times New Roman" w:cs="Times New Roman"/>
          <w:lang w:val="lt-LT" w:eastAsia="lt-LT"/>
        </w:rPr>
        <w:t>hidroksido</w:t>
      </w:r>
      <w:proofErr w:type="spellEnd"/>
      <w:r w:rsidRPr="0001465C">
        <w:rPr>
          <w:rFonts w:ascii="Times New Roman" w:eastAsia="Times New Roman" w:hAnsi="Times New Roman" w:cs="Times New Roman"/>
          <w:lang w:val="lt-LT" w:eastAsia="lt-LT"/>
        </w:rPr>
        <w:t xml:space="preserve"> vartojimas gali sukelti </w:t>
      </w:r>
      <w:proofErr w:type="spellStart"/>
      <w:r w:rsidRPr="0001465C">
        <w:rPr>
          <w:rFonts w:ascii="Times New Roman" w:eastAsia="Times New Roman" w:hAnsi="Times New Roman" w:cs="Times New Roman"/>
          <w:lang w:val="lt-LT" w:eastAsia="lt-LT"/>
        </w:rPr>
        <w:t>hipermagnezemiją</w:t>
      </w:r>
      <w:proofErr w:type="spellEnd"/>
      <w:r w:rsidRPr="0001465C">
        <w:rPr>
          <w:rFonts w:ascii="Times New Roman" w:eastAsia="Times New Roman" w:hAnsi="Times New Roman" w:cs="Times New Roman"/>
          <w:lang w:val="lt-LT" w:eastAsia="lt-LT"/>
        </w:rPr>
        <w:t>, ypač jeigu jų inkstų funkcija sutrikusi arba jiems išsivysčiusi dehidratacija.</w:t>
      </w:r>
    </w:p>
    <w:p w14:paraId="3634430E" w14:textId="77777777" w:rsidR="00352983" w:rsidRPr="00C809CC" w:rsidRDefault="00352983" w:rsidP="00C35A4D">
      <w:pPr>
        <w:spacing w:after="0" w:line="240" w:lineRule="auto"/>
        <w:rPr>
          <w:rFonts w:ascii="Times New Roman" w:eastAsia="Times New Roman" w:hAnsi="Times New Roman" w:cs="Times New Roman"/>
          <w:b/>
          <w:lang w:val="lt-LT" w:eastAsia="lt-LT"/>
        </w:rPr>
      </w:pPr>
    </w:p>
    <w:p w14:paraId="1D3ED2F2"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4.5</w:t>
      </w:r>
      <w:r w:rsidRPr="00C809CC">
        <w:rPr>
          <w:rFonts w:ascii="Times New Roman" w:eastAsia="Times New Roman" w:hAnsi="Times New Roman" w:cs="Times New Roman"/>
          <w:b/>
          <w:lang w:val="lt-LT" w:eastAsia="lt-LT"/>
        </w:rPr>
        <w:tab/>
        <w:t>Sąveika su kitais vaistiniais preparatais ir kitokia sąveika</w:t>
      </w:r>
    </w:p>
    <w:p w14:paraId="0E2F5B8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9D79DDD" w14:textId="730F301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Aliuminio oksidai/magnio oksidai gali absorbuoti kai kuriuos vaistinius preparatus ir taip sumažinti jų </w:t>
      </w:r>
      <w:proofErr w:type="spellStart"/>
      <w:r w:rsidRPr="00C809CC">
        <w:rPr>
          <w:rFonts w:ascii="Times New Roman" w:eastAsia="Times New Roman" w:hAnsi="Times New Roman" w:cs="Times New Roman"/>
          <w:lang w:val="lt-LT" w:eastAsia="lt-LT"/>
        </w:rPr>
        <w:t>rezorbciją</w:t>
      </w:r>
      <w:proofErr w:type="spellEnd"/>
      <w:r w:rsidRPr="00C809CC">
        <w:rPr>
          <w:rFonts w:ascii="Times New Roman" w:eastAsia="Times New Roman" w:hAnsi="Times New Roman" w:cs="Times New Roman"/>
          <w:lang w:val="lt-LT" w:eastAsia="lt-LT"/>
        </w:rPr>
        <w:t xml:space="preserve">. Aliuminio oksidai/magnio oksidai mažina </w:t>
      </w:r>
      <w:proofErr w:type="spellStart"/>
      <w:r w:rsidRPr="00C809CC">
        <w:rPr>
          <w:rFonts w:ascii="Times New Roman" w:eastAsia="Times New Roman" w:hAnsi="Times New Roman" w:cs="Times New Roman"/>
          <w:lang w:val="lt-LT" w:eastAsia="lt-LT"/>
        </w:rPr>
        <w:t>digoksino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indometacino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salicilatų</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clorpromazino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fenitoino</w:t>
      </w:r>
      <w:proofErr w:type="spellEnd"/>
      <w:r w:rsidRPr="00C809CC">
        <w:rPr>
          <w:rFonts w:ascii="Times New Roman" w:eastAsia="Times New Roman" w:hAnsi="Times New Roman" w:cs="Times New Roman"/>
          <w:lang w:val="lt-LT" w:eastAsia="lt-LT"/>
        </w:rPr>
        <w:t xml:space="preserve">, H2  </w:t>
      </w:r>
      <w:proofErr w:type="spellStart"/>
      <w:r w:rsidRPr="00C809CC">
        <w:rPr>
          <w:rFonts w:ascii="Times New Roman" w:eastAsia="Times New Roman" w:hAnsi="Times New Roman" w:cs="Times New Roman"/>
          <w:lang w:val="lt-LT" w:eastAsia="lt-LT"/>
        </w:rPr>
        <w:t>histamino</w:t>
      </w:r>
      <w:proofErr w:type="spellEnd"/>
      <w:r w:rsidRPr="00C809CC">
        <w:rPr>
          <w:rFonts w:ascii="Times New Roman" w:eastAsia="Times New Roman" w:hAnsi="Times New Roman" w:cs="Times New Roman"/>
          <w:lang w:val="lt-LT" w:eastAsia="lt-LT"/>
        </w:rPr>
        <w:t xml:space="preserve"> blokatorių, β- </w:t>
      </w:r>
      <w:proofErr w:type="spellStart"/>
      <w:r w:rsidRPr="00C809CC">
        <w:rPr>
          <w:rFonts w:ascii="Times New Roman" w:eastAsia="Times New Roman" w:hAnsi="Times New Roman" w:cs="Times New Roman"/>
          <w:lang w:val="lt-LT" w:eastAsia="lt-LT"/>
        </w:rPr>
        <w:t>adrenoblokatorių</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diflunizalio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izoniazido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tetraciklino</w:t>
      </w:r>
      <w:proofErr w:type="spellEnd"/>
      <w:r w:rsidRPr="00C809CC">
        <w:rPr>
          <w:rFonts w:ascii="Times New Roman" w:eastAsia="Times New Roman" w:hAnsi="Times New Roman" w:cs="Times New Roman"/>
          <w:lang w:val="lt-LT" w:eastAsia="lt-LT"/>
        </w:rPr>
        <w:t xml:space="preserve"> antibiotikų, </w:t>
      </w:r>
      <w:proofErr w:type="spellStart"/>
      <w:r w:rsidRPr="00C809CC">
        <w:rPr>
          <w:rFonts w:ascii="Times New Roman" w:eastAsia="Times New Roman" w:hAnsi="Times New Roman" w:cs="Times New Roman"/>
          <w:lang w:val="lt-LT" w:eastAsia="lt-LT"/>
        </w:rPr>
        <w:t>kvinolono</w:t>
      </w:r>
      <w:proofErr w:type="spellEnd"/>
      <w:r w:rsidRPr="00C809CC">
        <w:rPr>
          <w:rFonts w:ascii="Times New Roman" w:eastAsia="Times New Roman" w:hAnsi="Times New Roman" w:cs="Times New Roman"/>
          <w:lang w:val="lt-LT" w:eastAsia="lt-LT"/>
        </w:rPr>
        <w:t xml:space="preserve"> preparatų (</w:t>
      </w:r>
      <w:proofErr w:type="spellStart"/>
      <w:r w:rsidRPr="00C809CC">
        <w:rPr>
          <w:rFonts w:ascii="Times New Roman" w:eastAsia="Times New Roman" w:hAnsi="Times New Roman" w:cs="Times New Roman"/>
          <w:lang w:val="lt-LT" w:eastAsia="lt-LT"/>
        </w:rPr>
        <w:t>ciprofloksacino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norfloksacino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ofloksacino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enoksacino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grepofloksacino</w:t>
      </w:r>
      <w:proofErr w:type="spellEnd"/>
      <w:r w:rsidRPr="00C809CC">
        <w:rPr>
          <w:rFonts w:ascii="Times New Roman" w:eastAsia="Times New Roman" w:hAnsi="Times New Roman" w:cs="Times New Roman"/>
          <w:lang w:val="lt-LT" w:eastAsia="lt-LT"/>
        </w:rPr>
        <w:t xml:space="preserve"> ir kt.), </w:t>
      </w:r>
      <w:proofErr w:type="spellStart"/>
      <w:r w:rsidRPr="00C809CC">
        <w:rPr>
          <w:rFonts w:ascii="Times New Roman" w:eastAsia="Times New Roman" w:hAnsi="Times New Roman" w:cs="Times New Roman"/>
          <w:lang w:val="lt-LT" w:eastAsia="lt-LT"/>
        </w:rPr>
        <w:t>azitromicino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cefpodoksimo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pivampicilino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rifampicino</w:t>
      </w:r>
      <w:proofErr w:type="spellEnd"/>
      <w:r w:rsidRPr="00C809CC">
        <w:rPr>
          <w:rFonts w:ascii="Times New Roman" w:eastAsia="Times New Roman" w:hAnsi="Times New Roman" w:cs="Times New Roman"/>
          <w:lang w:val="lt-LT" w:eastAsia="lt-LT"/>
        </w:rPr>
        <w:t xml:space="preserve">, netiesioginio poveikio antikoaguliantų, barbitūratų, </w:t>
      </w:r>
      <w:proofErr w:type="spellStart"/>
      <w:r w:rsidRPr="00C809CC">
        <w:rPr>
          <w:rFonts w:ascii="Times New Roman" w:eastAsia="Times New Roman" w:hAnsi="Times New Roman" w:cs="Times New Roman"/>
          <w:lang w:val="lt-LT" w:eastAsia="lt-LT"/>
        </w:rPr>
        <w:t>feksofenadino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dipiridamolio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zalcitabino</w:t>
      </w:r>
      <w:proofErr w:type="spellEnd"/>
      <w:r w:rsidRPr="00C809CC">
        <w:rPr>
          <w:rFonts w:ascii="Times New Roman" w:eastAsia="Times New Roman" w:hAnsi="Times New Roman" w:cs="Times New Roman"/>
          <w:lang w:val="lt-LT" w:eastAsia="lt-LT"/>
        </w:rPr>
        <w:t>, tulžies rūgščių (</w:t>
      </w:r>
      <w:proofErr w:type="spellStart"/>
      <w:r w:rsidRPr="00C809CC">
        <w:rPr>
          <w:rFonts w:ascii="Times New Roman" w:eastAsia="Times New Roman" w:hAnsi="Times New Roman" w:cs="Times New Roman"/>
          <w:lang w:val="lt-LT" w:eastAsia="lt-LT"/>
        </w:rPr>
        <w:t>henodeoksicholinės</w:t>
      </w:r>
      <w:proofErr w:type="spellEnd"/>
      <w:r w:rsidRPr="00C809CC">
        <w:rPr>
          <w:rFonts w:ascii="Times New Roman" w:eastAsia="Times New Roman" w:hAnsi="Times New Roman" w:cs="Times New Roman"/>
          <w:lang w:val="lt-LT" w:eastAsia="lt-LT"/>
        </w:rPr>
        <w:t xml:space="preserve"> rūgšties, </w:t>
      </w:r>
      <w:proofErr w:type="spellStart"/>
      <w:r w:rsidRPr="00C809CC">
        <w:rPr>
          <w:rFonts w:ascii="Times New Roman" w:eastAsia="Times New Roman" w:hAnsi="Times New Roman" w:cs="Times New Roman"/>
          <w:lang w:val="lt-LT" w:eastAsia="lt-LT"/>
        </w:rPr>
        <w:t>ursodeoksicholinės</w:t>
      </w:r>
      <w:proofErr w:type="spellEnd"/>
      <w:r w:rsidRPr="00C809CC">
        <w:rPr>
          <w:rFonts w:ascii="Times New Roman" w:eastAsia="Times New Roman" w:hAnsi="Times New Roman" w:cs="Times New Roman"/>
          <w:lang w:val="lt-LT" w:eastAsia="lt-LT"/>
        </w:rPr>
        <w:t xml:space="preserve"> rūgšties), </w:t>
      </w:r>
      <w:proofErr w:type="spellStart"/>
      <w:r w:rsidRPr="00C809CC">
        <w:rPr>
          <w:rFonts w:ascii="Times New Roman" w:eastAsia="Times New Roman" w:hAnsi="Times New Roman" w:cs="Times New Roman"/>
          <w:lang w:val="lt-LT" w:eastAsia="lt-LT"/>
        </w:rPr>
        <w:t>penicilamino</w:t>
      </w:r>
      <w:proofErr w:type="spellEnd"/>
      <w:r w:rsidRPr="00C809CC">
        <w:rPr>
          <w:rFonts w:ascii="Times New Roman" w:eastAsia="Times New Roman" w:hAnsi="Times New Roman" w:cs="Times New Roman"/>
          <w:lang w:val="lt-LT" w:eastAsia="lt-LT"/>
        </w:rPr>
        <w:t xml:space="preserve">, geležies druskų, ličio preparatų, </w:t>
      </w:r>
      <w:proofErr w:type="spellStart"/>
      <w:r w:rsidRPr="00C809CC">
        <w:rPr>
          <w:rFonts w:ascii="Times New Roman" w:eastAsia="Times New Roman" w:hAnsi="Times New Roman" w:cs="Times New Roman"/>
          <w:lang w:val="lt-LT" w:eastAsia="lt-LT"/>
        </w:rPr>
        <w:t>kvinidino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lansoprazolo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meksiletino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ketokonazolo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rezorbciją</w:t>
      </w:r>
      <w:proofErr w:type="spellEnd"/>
      <w:r w:rsidRPr="00C809CC">
        <w:rPr>
          <w:rFonts w:ascii="Times New Roman" w:eastAsia="Times New Roman" w:hAnsi="Times New Roman" w:cs="Times New Roman"/>
          <w:lang w:val="lt-LT" w:eastAsia="lt-LT"/>
        </w:rPr>
        <w:t xml:space="preserve">. </w:t>
      </w:r>
    </w:p>
    <w:p w14:paraId="6FD0143A" w14:textId="28B4C5C9"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Šių vaistinių preparatų </w:t>
      </w:r>
      <w:proofErr w:type="spellStart"/>
      <w:r w:rsidRPr="00C809CC">
        <w:rPr>
          <w:rFonts w:ascii="Times New Roman" w:eastAsia="Times New Roman" w:hAnsi="Times New Roman" w:cs="Times New Roman"/>
          <w:lang w:val="lt-LT" w:eastAsia="lt-LT"/>
        </w:rPr>
        <w:t>rezorbcija</w:t>
      </w:r>
      <w:proofErr w:type="spellEnd"/>
      <w:r w:rsidRPr="00C809CC">
        <w:rPr>
          <w:rFonts w:ascii="Times New Roman" w:eastAsia="Times New Roman" w:hAnsi="Times New Roman" w:cs="Times New Roman"/>
          <w:lang w:val="lt-LT" w:eastAsia="lt-LT"/>
        </w:rPr>
        <w:t xml:space="preserve"> mažėja dėl susidariusių netirpių junginių ar padidėjusio šarmingumo.</w:t>
      </w:r>
    </w:p>
    <w:p w14:paraId="1CA4F952" w14:textId="0E2A7A5F"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vartojama kartu su kai kuriomis  </w:t>
      </w:r>
      <w:r w:rsidR="00A45CAD" w:rsidRPr="00C809CC">
        <w:rPr>
          <w:rFonts w:ascii="Times New Roman" w:eastAsia="Times New Roman" w:hAnsi="Times New Roman" w:cs="Times New Roman"/>
          <w:lang w:val="lt-LT" w:eastAsia="lt-LT"/>
        </w:rPr>
        <w:t xml:space="preserve">žarnyne </w:t>
      </w:r>
      <w:r w:rsidRPr="00C809CC">
        <w:rPr>
          <w:rFonts w:ascii="Times New Roman" w:eastAsia="Times New Roman" w:hAnsi="Times New Roman" w:cs="Times New Roman"/>
          <w:lang w:val="lt-LT" w:eastAsia="lt-LT"/>
        </w:rPr>
        <w:t>tirpstančiomis vaist</w:t>
      </w:r>
      <w:r w:rsidR="007213D1" w:rsidRPr="00C809CC">
        <w:rPr>
          <w:rFonts w:ascii="Times New Roman" w:eastAsia="Times New Roman" w:hAnsi="Times New Roman" w:cs="Times New Roman"/>
          <w:lang w:val="lt-LT" w:eastAsia="lt-LT"/>
        </w:rPr>
        <w:t>inių preparatų</w:t>
      </w:r>
      <w:r w:rsidRPr="00C809CC">
        <w:rPr>
          <w:rFonts w:ascii="Times New Roman" w:eastAsia="Times New Roman" w:hAnsi="Times New Roman" w:cs="Times New Roman"/>
          <w:lang w:val="lt-LT" w:eastAsia="lt-LT"/>
        </w:rPr>
        <w:t xml:space="preserve"> formomis, sumažėjęs skrandžio sulčių rūgštingumas (padidėjęs pH) skatina  </w:t>
      </w:r>
      <w:r w:rsidR="00A45CAD" w:rsidRPr="00C809CC">
        <w:rPr>
          <w:rFonts w:ascii="Times New Roman" w:eastAsia="Times New Roman" w:hAnsi="Times New Roman" w:cs="Times New Roman"/>
          <w:lang w:val="lt-LT" w:eastAsia="lt-LT"/>
        </w:rPr>
        <w:t xml:space="preserve">žarnyne </w:t>
      </w:r>
      <w:r w:rsidRPr="00C809CC">
        <w:rPr>
          <w:rFonts w:ascii="Times New Roman" w:eastAsia="Times New Roman" w:hAnsi="Times New Roman" w:cs="Times New Roman"/>
          <w:lang w:val="lt-LT" w:eastAsia="lt-LT"/>
        </w:rPr>
        <w:t xml:space="preserve">tirpstančios plėvelės irimą, todėl </w:t>
      </w:r>
      <w:r w:rsidR="007213D1" w:rsidRPr="00C809CC">
        <w:rPr>
          <w:rFonts w:ascii="Times New Roman" w:eastAsia="Times New Roman" w:hAnsi="Times New Roman" w:cs="Times New Roman"/>
          <w:lang w:val="lt-LT" w:eastAsia="lt-LT"/>
        </w:rPr>
        <w:t>vaistiniai preparatai</w:t>
      </w:r>
      <w:r w:rsidRPr="00C809CC">
        <w:rPr>
          <w:rFonts w:ascii="Times New Roman" w:eastAsia="Times New Roman" w:hAnsi="Times New Roman" w:cs="Times New Roman"/>
          <w:lang w:val="lt-LT" w:eastAsia="lt-LT"/>
        </w:rPr>
        <w:t xml:space="preserve"> gali stipriau dirginti skrandį ir dvylikapirštę žarną. </w:t>
      </w:r>
    </w:p>
    <w:p w14:paraId="46B30559" w14:textId="77777777" w:rsidR="00352983" w:rsidRDefault="00C35A4D" w:rsidP="0001465C">
      <w:pPr>
        <w:tabs>
          <w:tab w:val="left" w:pos="0"/>
        </w:tabs>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lastRenderedPageBreak/>
        <w:t>M-</w:t>
      </w:r>
      <w:proofErr w:type="spellStart"/>
      <w:r w:rsidRPr="00C809CC">
        <w:rPr>
          <w:rFonts w:ascii="Times New Roman" w:eastAsia="Times New Roman" w:hAnsi="Times New Roman" w:cs="Times New Roman"/>
          <w:lang w:val="lt-LT" w:eastAsia="lt-LT"/>
        </w:rPr>
        <w:t>cholinoblokeriai</w:t>
      </w:r>
      <w:proofErr w:type="spellEnd"/>
      <w:r w:rsidRPr="00C809CC">
        <w:rPr>
          <w:rFonts w:ascii="Times New Roman" w:eastAsia="Times New Roman" w:hAnsi="Times New Roman" w:cs="Times New Roman"/>
          <w:lang w:val="lt-LT" w:eastAsia="lt-LT"/>
        </w:rPr>
        <w:t xml:space="preserve"> lėtina skrandžio išsituštinimą, todėl stiprina ir ilgina vaistinio preparato poveikį.</w:t>
      </w:r>
    </w:p>
    <w:p w14:paraId="0276C1C7" w14:textId="77777777" w:rsidR="006631FF" w:rsidRDefault="006631FF" w:rsidP="0001465C">
      <w:pPr>
        <w:tabs>
          <w:tab w:val="left" w:pos="0"/>
        </w:tabs>
        <w:spacing w:after="0" w:line="240" w:lineRule="auto"/>
        <w:rPr>
          <w:rFonts w:ascii="Times New Roman" w:eastAsia="Calibri" w:hAnsi="Times New Roman" w:cs="Times New Roman"/>
          <w:bCs/>
          <w:lang w:val="lt-LT"/>
        </w:rPr>
      </w:pPr>
    </w:p>
    <w:p w14:paraId="6ED8E88A" w14:textId="5CE10BE2" w:rsidR="0001465C" w:rsidRPr="0001465C" w:rsidRDefault="0001465C" w:rsidP="0001465C">
      <w:pPr>
        <w:tabs>
          <w:tab w:val="left" w:pos="0"/>
        </w:tabs>
        <w:spacing w:after="0" w:line="240" w:lineRule="auto"/>
        <w:rPr>
          <w:rFonts w:ascii="Calibri" w:eastAsia="Calibri" w:hAnsi="Calibri" w:cs="Times New Roman"/>
          <w:lang w:val="lt-LT"/>
        </w:rPr>
      </w:pPr>
      <w:r w:rsidRPr="0001465C">
        <w:rPr>
          <w:rFonts w:ascii="Times New Roman" w:eastAsia="Calibri" w:hAnsi="Times New Roman" w:cs="Times New Roman"/>
          <w:bCs/>
          <w:lang w:val="lt-LT"/>
        </w:rPr>
        <w:t xml:space="preserve">Dėl magnio </w:t>
      </w:r>
      <w:proofErr w:type="spellStart"/>
      <w:r w:rsidRPr="0001465C">
        <w:rPr>
          <w:rFonts w:ascii="Times New Roman" w:eastAsia="Calibri" w:hAnsi="Times New Roman" w:cs="Times New Roman"/>
          <w:bCs/>
          <w:lang w:val="lt-LT"/>
        </w:rPr>
        <w:t>hidroksido</w:t>
      </w:r>
      <w:proofErr w:type="spellEnd"/>
      <w:r w:rsidRPr="0001465C">
        <w:rPr>
          <w:rFonts w:ascii="Times New Roman" w:eastAsia="Calibri" w:hAnsi="Times New Roman" w:cs="Times New Roman"/>
          <w:bCs/>
          <w:lang w:val="lt-LT"/>
        </w:rPr>
        <w:t xml:space="preserve"> vartojimo </w:t>
      </w:r>
      <w:proofErr w:type="spellStart"/>
      <w:r w:rsidRPr="0001465C">
        <w:rPr>
          <w:rFonts w:ascii="Times New Roman" w:eastAsia="Calibri" w:hAnsi="Times New Roman" w:cs="Times New Roman"/>
          <w:bCs/>
          <w:lang w:val="lt-LT"/>
        </w:rPr>
        <w:t>pašarmėjus</w:t>
      </w:r>
      <w:proofErr w:type="spellEnd"/>
      <w:r w:rsidRPr="0001465C">
        <w:rPr>
          <w:rFonts w:ascii="Times New Roman" w:eastAsia="Calibri" w:hAnsi="Times New Roman" w:cs="Times New Roman"/>
          <w:bCs/>
          <w:lang w:val="lt-LT"/>
        </w:rPr>
        <w:t xml:space="preserve"> šlapimui, gali šiek tiek pasikeisti kai kurių vaistinių preparatų </w:t>
      </w:r>
      <w:proofErr w:type="spellStart"/>
      <w:r w:rsidRPr="0001465C">
        <w:rPr>
          <w:rFonts w:ascii="Times New Roman" w:eastAsia="Calibri" w:hAnsi="Times New Roman" w:cs="Times New Roman"/>
          <w:bCs/>
          <w:lang w:val="lt-LT"/>
        </w:rPr>
        <w:t>ekskrecijos</w:t>
      </w:r>
      <w:proofErr w:type="spellEnd"/>
      <w:r w:rsidRPr="0001465C">
        <w:rPr>
          <w:rFonts w:ascii="Times New Roman" w:eastAsia="Calibri" w:hAnsi="Times New Roman" w:cs="Times New Roman"/>
          <w:bCs/>
          <w:lang w:val="lt-LT"/>
        </w:rPr>
        <w:t xml:space="preserve"> ypatumai, todėl </w:t>
      </w:r>
      <w:proofErr w:type="spellStart"/>
      <w:r w:rsidRPr="0001465C">
        <w:rPr>
          <w:rFonts w:ascii="Times New Roman" w:eastAsia="Calibri" w:hAnsi="Times New Roman" w:cs="Times New Roman"/>
          <w:bCs/>
          <w:lang w:val="lt-LT"/>
        </w:rPr>
        <w:t>salicilatai</w:t>
      </w:r>
      <w:proofErr w:type="spellEnd"/>
      <w:r w:rsidRPr="0001465C">
        <w:rPr>
          <w:rFonts w:ascii="Times New Roman" w:eastAsia="Calibri" w:hAnsi="Times New Roman" w:cs="Times New Roman"/>
          <w:bCs/>
          <w:lang w:val="lt-LT"/>
        </w:rPr>
        <w:t xml:space="preserve"> gali būti sparčiau šalinami iš organizmo.</w:t>
      </w:r>
    </w:p>
    <w:p w14:paraId="3C8504C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6160ACE"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4.6</w:t>
      </w:r>
      <w:r w:rsidRPr="00C809CC">
        <w:rPr>
          <w:rFonts w:ascii="Times New Roman" w:eastAsia="Times New Roman" w:hAnsi="Times New Roman" w:cs="Times New Roman"/>
          <w:b/>
          <w:lang w:val="lt-LT" w:eastAsia="lt-LT"/>
        </w:rPr>
        <w:tab/>
      </w:r>
      <w:r w:rsidRPr="00C809CC">
        <w:rPr>
          <w:rFonts w:ascii="Times New Roman" w:eastAsia="Times New Roman" w:hAnsi="Times New Roman" w:cs="Times New Roman"/>
          <w:b/>
          <w:bCs/>
          <w:lang w:val="lt-LT" w:eastAsia="lt-LT"/>
        </w:rPr>
        <w:t>Nėštumo ir žindymo laikotarpis</w:t>
      </w:r>
      <w:r w:rsidRPr="00C809CC">
        <w:rPr>
          <w:rFonts w:ascii="Times New Roman" w:eastAsia="Times New Roman" w:hAnsi="Times New Roman" w:cs="Times New Roman"/>
          <w:lang w:val="lt-LT" w:eastAsia="lt-LT"/>
        </w:rPr>
        <w:t xml:space="preserve"> </w:t>
      </w:r>
    </w:p>
    <w:p w14:paraId="26A974F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DF96320"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vartojusių nėščių moterų klinikinių tyrimų neatlikta, todėl nėštumo metu preparato vartoti nepatariama.</w:t>
      </w:r>
    </w:p>
    <w:p w14:paraId="735CA753"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
    <w:p w14:paraId="448C2026" w14:textId="0EA5345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Ar veikliųjų medžiagų patenka į motinos pieną, nežinoma. Prieš vartojant </w:t>
      </w:r>
      <w:proofErr w:type="spellStart"/>
      <w:r w:rsidR="007213D1"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reikia atidžiai apsvarstyti jo naudos žindyvei bei pavojaus vaisiui santykį.</w:t>
      </w:r>
    </w:p>
    <w:p w14:paraId="4EBA3B87"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598A8F32"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4.7</w:t>
      </w:r>
      <w:r w:rsidRPr="00C809CC">
        <w:rPr>
          <w:rFonts w:ascii="Times New Roman" w:eastAsia="Times New Roman" w:hAnsi="Times New Roman" w:cs="Times New Roman"/>
          <w:b/>
          <w:lang w:val="lt-LT" w:eastAsia="lt-LT"/>
        </w:rPr>
        <w:tab/>
        <w:t>Poveikis gebėjimui vairuoti ir valdyti mechanizmus</w:t>
      </w:r>
    </w:p>
    <w:p w14:paraId="33A4533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21A68CF" w14:textId="72D6301E"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Neigiamo </w:t>
      </w:r>
      <w:proofErr w:type="spellStart"/>
      <w:r w:rsidR="007213D1"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poveikio gebėjimui vairuoti ir valdyti mechanizmus nepastebėta.</w:t>
      </w:r>
    </w:p>
    <w:p w14:paraId="0A33ADA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B98F0EC"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4.8</w:t>
      </w:r>
      <w:r w:rsidRPr="00C809CC">
        <w:rPr>
          <w:rFonts w:ascii="Times New Roman" w:eastAsia="Times New Roman" w:hAnsi="Times New Roman" w:cs="Times New Roman"/>
          <w:b/>
          <w:lang w:val="lt-LT" w:eastAsia="lt-LT"/>
        </w:rPr>
        <w:tab/>
        <w:t>Nepageidaujamas poveikis</w:t>
      </w:r>
    </w:p>
    <w:p w14:paraId="355F7C1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B28E0B7" w14:textId="1E00DD6C"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Vaist</w:t>
      </w:r>
      <w:r w:rsidR="00D721AD" w:rsidRPr="00C809CC">
        <w:rPr>
          <w:rFonts w:ascii="Times New Roman" w:eastAsia="Times New Roman" w:hAnsi="Times New Roman" w:cs="Times New Roman"/>
          <w:lang w:val="lt-LT" w:eastAsia="lt-LT"/>
        </w:rPr>
        <w:t>inis preparatas</w:t>
      </w:r>
      <w:r w:rsidRPr="00C809CC">
        <w:rPr>
          <w:rFonts w:ascii="Times New Roman" w:eastAsia="Times New Roman" w:hAnsi="Times New Roman" w:cs="Times New Roman"/>
          <w:lang w:val="lt-LT" w:eastAsia="lt-LT"/>
        </w:rPr>
        <w:t xml:space="preserve"> labai gerai toleruojamas. Pasitaikė pavieniai šio nepageidaujamo poveikio atvejai:</w:t>
      </w:r>
    </w:p>
    <w:p w14:paraId="5A419C34" w14:textId="77777777" w:rsidR="006E333A" w:rsidRPr="00C809CC" w:rsidRDefault="006E333A" w:rsidP="00C35A4D">
      <w:pPr>
        <w:spacing w:after="0" w:line="240" w:lineRule="auto"/>
        <w:rPr>
          <w:rFonts w:ascii="Times New Roman" w:eastAsia="Times New Roman" w:hAnsi="Times New Roman" w:cs="Times New Roman"/>
          <w:lang w:val="lt-LT" w:eastAsia="lt-LT"/>
        </w:rPr>
      </w:pPr>
    </w:p>
    <w:p w14:paraId="22125AEC"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Imuninės si</w:t>
      </w:r>
      <w:r w:rsidR="006E333A" w:rsidRPr="00352983">
        <w:rPr>
          <w:rFonts w:ascii="Times New Roman" w:eastAsia="Times New Roman" w:hAnsi="Times New Roman" w:cs="Times New Roman"/>
          <w:lang w:val="lt-LT" w:eastAsia="lt-LT"/>
        </w:rPr>
        <w:t>s</w:t>
      </w:r>
      <w:r w:rsidRPr="00352983">
        <w:rPr>
          <w:rFonts w:ascii="Times New Roman" w:eastAsia="Times New Roman" w:hAnsi="Times New Roman" w:cs="Times New Roman"/>
          <w:lang w:val="lt-LT" w:eastAsia="lt-LT"/>
        </w:rPr>
        <w:t>temos sutrikimai</w:t>
      </w:r>
      <w:r w:rsidRPr="00C809CC">
        <w:rPr>
          <w:rFonts w:ascii="Times New Roman" w:eastAsia="Times New Roman" w:hAnsi="Times New Roman" w:cs="Times New Roman"/>
          <w:lang w:val="lt-LT" w:eastAsia="lt-LT"/>
        </w:rPr>
        <w:t>:</w:t>
      </w:r>
    </w:p>
    <w:p w14:paraId="3536D605"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Alerginės reakcijos.</w:t>
      </w:r>
    </w:p>
    <w:p w14:paraId="13BD3FD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E4682D4"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Nervų sistemos sutrikimai</w:t>
      </w:r>
      <w:r w:rsidRPr="00C809CC">
        <w:rPr>
          <w:rFonts w:ascii="Times New Roman" w:eastAsia="Times New Roman" w:hAnsi="Times New Roman" w:cs="Times New Roman"/>
          <w:lang w:val="lt-LT" w:eastAsia="lt-LT"/>
        </w:rPr>
        <w:t>:</w:t>
      </w:r>
    </w:p>
    <w:p w14:paraId="5215DE8C"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Encefalopatija</w:t>
      </w:r>
      <w:proofErr w:type="spellEnd"/>
      <w:r w:rsidRPr="00C809CC">
        <w:rPr>
          <w:rFonts w:ascii="Times New Roman" w:eastAsia="Times New Roman" w:hAnsi="Times New Roman" w:cs="Times New Roman"/>
          <w:lang w:val="lt-LT" w:eastAsia="lt-LT"/>
        </w:rPr>
        <w:t>.</w:t>
      </w:r>
    </w:p>
    <w:p w14:paraId="2C07916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E607C6C" w14:textId="77777777" w:rsidR="00352983"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Virškinimo trakto sutrikimai</w:t>
      </w:r>
      <w:r w:rsidRPr="00C809CC">
        <w:rPr>
          <w:rFonts w:ascii="Times New Roman" w:eastAsia="Times New Roman" w:hAnsi="Times New Roman" w:cs="Times New Roman"/>
          <w:lang w:val="lt-LT" w:eastAsia="lt-LT"/>
        </w:rPr>
        <w:t>:</w:t>
      </w:r>
    </w:p>
    <w:p w14:paraId="3180472A" w14:textId="369210F4" w:rsidR="0001465C" w:rsidRPr="00C809CC" w:rsidRDefault="0001465C" w:rsidP="00C35A4D">
      <w:pPr>
        <w:spacing w:after="0" w:line="240" w:lineRule="auto"/>
        <w:rPr>
          <w:rFonts w:ascii="Times New Roman" w:eastAsia="Times New Roman" w:hAnsi="Times New Roman" w:cs="Times New Roman"/>
          <w:lang w:val="lt-LT" w:eastAsia="lt-LT"/>
        </w:rPr>
      </w:pPr>
      <w:r w:rsidRPr="0001465C">
        <w:rPr>
          <w:rFonts w:ascii="Times New Roman" w:eastAsia="Times New Roman" w:hAnsi="Times New Roman" w:cs="Times New Roman"/>
          <w:lang w:val="lt-LT" w:eastAsia="lt-LT"/>
        </w:rPr>
        <w:t>Nežinomas: pilvo skausmas.</w:t>
      </w:r>
    </w:p>
    <w:p w14:paraId="7D2E5F49"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Vidurių užkietėjimas, kuris sumažinus dozę išnyksta. </w:t>
      </w:r>
    </w:p>
    <w:p w14:paraId="770A6688"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Pasireiškė pavieniai pykinimo, vėmimo, skrandžio </w:t>
      </w:r>
      <w:proofErr w:type="spellStart"/>
      <w:r w:rsidRPr="00C809CC">
        <w:rPr>
          <w:rFonts w:ascii="Times New Roman" w:eastAsia="Times New Roman" w:hAnsi="Times New Roman" w:cs="Times New Roman"/>
          <w:lang w:val="lt-LT" w:eastAsia="lt-LT"/>
        </w:rPr>
        <w:t>spazmų,neįprasto</w:t>
      </w:r>
      <w:proofErr w:type="spellEnd"/>
      <w:r w:rsidRPr="00C809CC">
        <w:rPr>
          <w:rFonts w:ascii="Times New Roman" w:eastAsia="Times New Roman" w:hAnsi="Times New Roman" w:cs="Times New Roman"/>
          <w:lang w:val="lt-LT" w:eastAsia="lt-LT"/>
        </w:rPr>
        <w:t xml:space="preserve"> skonio burnoje atvejai.</w:t>
      </w:r>
    </w:p>
    <w:p w14:paraId="650C68B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81A1152"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Skeleto, raumenų ir jungiamojo audinio sutrikimai</w:t>
      </w:r>
      <w:r w:rsidRPr="00C809CC">
        <w:rPr>
          <w:rFonts w:ascii="Times New Roman" w:eastAsia="Times New Roman" w:hAnsi="Times New Roman" w:cs="Times New Roman"/>
          <w:lang w:val="lt-LT" w:eastAsia="lt-LT"/>
        </w:rPr>
        <w:t>:</w:t>
      </w:r>
    </w:p>
    <w:p w14:paraId="0B172C4B"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Osteomaliacija</w:t>
      </w:r>
      <w:proofErr w:type="spellEnd"/>
      <w:r w:rsidRPr="00C809CC">
        <w:rPr>
          <w:rFonts w:ascii="Times New Roman" w:eastAsia="Times New Roman" w:hAnsi="Times New Roman" w:cs="Times New Roman"/>
          <w:lang w:val="lt-LT" w:eastAsia="lt-LT"/>
        </w:rPr>
        <w:t>, osteoporozė.</w:t>
      </w:r>
    </w:p>
    <w:p w14:paraId="130AE0E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3621B50"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Inkstų ir šlapimo takų sutrikimai</w:t>
      </w:r>
      <w:r w:rsidRPr="00C809CC">
        <w:rPr>
          <w:rFonts w:ascii="Times New Roman" w:eastAsia="Times New Roman" w:hAnsi="Times New Roman" w:cs="Times New Roman"/>
          <w:lang w:val="lt-LT" w:eastAsia="lt-LT"/>
        </w:rPr>
        <w:t>:</w:t>
      </w:r>
    </w:p>
    <w:p w14:paraId="05BEA468"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Nefrokalcinozė</w:t>
      </w:r>
      <w:proofErr w:type="spellEnd"/>
      <w:r w:rsidRPr="00C809CC">
        <w:rPr>
          <w:rFonts w:ascii="Times New Roman" w:eastAsia="Times New Roman" w:hAnsi="Times New Roman" w:cs="Times New Roman"/>
          <w:lang w:val="lt-LT" w:eastAsia="lt-LT"/>
        </w:rPr>
        <w:t>, inkstų funkcijos sutrikimai.</w:t>
      </w:r>
    </w:p>
    <w:p w14:paraId="7DB5E32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5D9146E" w14:textId="1CA132B1"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Medžiagų apykaitos</w:t>
      </w:r>
      <w:r w:rsidRPr="00352983">
        <w:rPr>
          <w:rFonts w:ascii="Times New Roman" w:eastAsia="Times New Roman" w:hAnsi="Times New Roman" w:cs="Times New Roman"/>
          <w:lang w:val="lt-LT" w:eastAsia="lt-LT"/>
        </w:rPr>
        <w:t xml:space="preserve"> sutrikimai</w:t>
      </w:r>
      <w:r w:rsidRPr="00C809CC">
        <w:rPr>
          <w:rFonts w:ascii="Times New Roman" w:eastAsia="Times New Roman" w:hAnsi="Times New Roman" w:cs="Times New Roman"/>
          <w:lang w:val="lt-LT" w:eastAsia="lt-LT"/>
        </w:rPr>
        <w:t>:</w:t>
      </w:r>
    </w:p>
    <w:p w14:paraId="33F1AD22" w14:textId="3AAF91AB" w:rsidR="00C35A4D" w:rsidRPr="00C809CC" w:rsidRDefault="0001465C" w:rsidP="00C35A4D">
      <w:pPr>
        <w:spacing w:after="0" w:line="240" w:lineRule="auto"/>
        <w:rPr>
          <w:rFonts w:ascii="Times New Roman" w:eastAsia="Times New Roman" w:hAnsi="Times New Roman" w:cs="Times New Roman"/>
          <w:lang w:val="lt-LT" w:eastAsia="lt-LT"/>
        </w:rPr>
      </w:pPr>
      <w:r w:rsidRPr="0001465C">
        <w:rPr>
          <w:rFonts w:ascii="Times New Roman" w:eastAsia="Times New Roman" w:hAnsi="Times New Roman" w:cs="Times New Roman"/>
          <w:lang w:val="lt-LT" w:eastAsia="lt-LT"/>
        </w:rPr>
        <w:t xml:space="preserve">Labai retas: </w:t>
      </w:r>
      <w:proofErr w:type="spellStart"/>
      <w:r w:rsidR="006631FF">
        <w:rPr>
          <w:rFonts w:ascii="Times New Roman" w:eastAsia="Times New Roman" w:hAnsi="Times New Roman" w:cs="Times New Roman"/>
          <w:lang w:val="lt-LT" w:eastAsia="lt-LT"/>
        </w:rPr>
        <w:t>h</w:t>
      </w:r>
      <w:r w:rsidR="00C35A4D" w:rsidRPr="00C809CC">
        <w:rPr>
          <w:rFonts w:ascii="Times New Roman" w:eastAsia="Times New Roman" w:hAnsi="Times New Roman" w:cs="Times New Roman"/>
          <w:lang w:val="lt-LT" w:eastAsia="lt-LT"/>
        </w:rPr>
        <w:t>ipermagnesemija</w:t>
      </w:r>
      <w:proofErr w:type="spellEnd"/>
      <w:r>
        <w:rPr>
          <w:rFonts w:ascii="Times New Roman" w:eastAsia="Times New Roman" w:hAnsi="Times New Roman" w:cs="Times New Roman"/>
          <w:lang w:val="lt-LT" w:eastAsia="lt-LT"/>
        </w:rPr>
        <w:t>.</w:t>
      </w:r>
      <w:r w:rsidR="00C35A4D" w:rsidRPr="00C809CC">
        <w:rPr>
          <w:rFonts w:ascii="Times New Roman" w:eastAsia="Times New Roman" w:hAnsi="Times New Roman" w:cs="Times New Roman"/>
          <w:lang w:val="lt-LT" w:eastAsia="lt-LT"/>
        </w:rPr>
        <w:t xml:space="preserve"> </w:t>
      </w:r>
      <w:r w:rsidRPr="0001465C">
        <w:rPr>
          <w:rFonts w:ascii="Times New Roman" w:eastAsia="Times New Roman" w:hAnsi="Times New Roman" w:cs="Times New Roman"/>
          <w:lang w:val="lt-LT" w:eastAsia="lt-LT"/>
        </w:rPr>
        <w:t xml:space="preserve">Nustatyta po ilgalaikio magnio </w:t>
      </w:r>
      <w:proofErr w:type="spellStart"/>
      <w:r w:rsidRPr="0001465C">
        <w:rPr>
          <w:rFonts w:ascii="Times New Roman" w:eastAsia="Times New Roman" w:hAnsi="Times New Roman" w:cs="Times New Roman"/>
          <w:lang w:val="lt-LT" w:eastAsia="lt-LT"/>
        </w:rPr>
        <w:t>hidroksido</w:t>
      </w:r>
      <w:proofErr w:type="spellEnd"/>
      <w:r w:rsidRPr="0001465C">
        <w:rPr>
          <w:rFonts w:ascii="Times New Roman" w:eastAsia="Times New Roman" w:hAnsi="Times New Roman" w:cs="Times New Roman"/>
          <w:lang w:val="lt-LT" w:eastAsia="lt-LT"/>
        </w:rPr>
        <w:t xml:space="preserve"> vartojimo pacientams, kurių inkstų funkcija sutrikusi.</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w:t>
      </w:r>
      <w:r w:rsidR="00C35A4D" w:rsidRPr="00C809CC">
        <w:rPr>
          <w:rFonts w:ascii="Times New Roman" w:eastAsia="Times New Roman" w:hAnsi="Times New Roman" w:cs="Times New Roman"/>
          <w:lang w:val="lt-LT" w:eastAsia="lt-LT"/>
        </w:rPr>
        <w:t>iperaliuminemija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hipofosfatemija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hipokalcemija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hiperkalciurija</w:t>
      </w:r>
      <w:proofErr w:type="spellEnd"/>
      <w:r w:rsidR="00C35A4D" w:rsidRPr="00C809CC">
        <w:rPr>
          <w:rFonts w:ascii="Times New Roman" w:eastAsia="Times New Roman" w:hAnsi="Times New Roman" w:cs="Times New Roman"/>
          <w:lang w:val="lt-LT" w:eastAsia="lt-LT"/>
        </w:rPr>
        <w:t xml:space="preserve">, </w:t>
      </w:r>
    </w:p>
    <w:p w14:paraId="598BBDC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0FC5F9F"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t>Inkstų nepakankamumu serganti</w:t>
      </w:r>
      <w:r w:rsidR="006E333A" w:rsidRPr="00C809CC">
        <w:rPr>
          <w:rFonts w:ascii="Times New Roman" w:eastAsia="Times New Roman" w:hAnsi="Times New Roman" w:cs="Times New Roman"/>
          <w:lang w:val="lt-LT" w:eastAsia="lt-LT"/>
        </w:rPr>
        <w:t>e</w:t>
      </w:r>
      <w:r w:rsidRPr="00C809CC">
        <w:rPr>
          <w:rFonts w:ascii="Times New Roman" w:eastAsia="Times New Roman" w:hAnsi="Times New Roman" w:cs="Times New Roman"/>
          <w:lang w:val="lt-LT" w:eastAsia="lt-LT"/>
        </w:rPr>
        <w:t xml:space="preserve">ms pacientams, kuriems taikoma dializė, ilgalaikis vaistinio preparato vartojimas gali sukelti troškulį, kraujospūdžio sumažėjimą, </w:t>
      </w:r>
      <w:proofErr w:type="spellStart"/>
      <w:r w:rsidRPr="00C809CC">
        <w:rPr>
          <w:rFonts w:ascii="Times New Roman" w:eastAsia="Times New Roman" w:hAnsi="Times New Roman" w:cs="Times New Roman"/>
          <w:lang w:val="lt-LT" w:eastAsia="lt-LT"/>
        </w:rPr>
        <w:t>hiporefleksiją</w:t>
      </w:r>
      <w:proofErr w:type="spellEnd"/>
      <w:r w:rsidRPr="00C809CC">
        <w:rPr>
          <w:rFonts w:ascii="Times New Roman" w:eastAsia="Times New Roman" w:hAnsi="Times New Roman" w:cs="Times New Roman"/>
          <w:lang w:val="lt-LT" w:eastAsia="lt-LT"/>
        </w:rPr>
        <w:t>.</w:t>
      </w:r>
    </w:p>
    <w:p w14:paraId="4CED38EB"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43AD6743" w14:textId="77777777" w:rsidR="006E333A" w:rsidRPr="00C809CC" w:rsidRDefault="006E333A" w:rsidP="006E333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C809CC">
        <w:rPr>
          <w:rFonts w:ascii="Times New Roman" w:eastAsia="Times New Roman" w:hAnsi="Times New Roman" w:cs="Times New Roman"/>
          <w:snapToGrid w:val="0"/>
          <w:u w:val="single"/>
          <w:lang w:val="lt-LT"/>
        </w:rPr>
        <w:t>Pranešimas apie įtariamas nepageidaujamas reakcijas</w:t>
      </w:r>
    </w:p>
    <w:p w14:paraId="6E5F51A6" w14:textId="6CAEF4EC" w:rsidR="006E333A" w:rsidRPr="00C809CC" w:rsidRDefault="006E333A" w:rsidP="006E333A">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809CC">
          <w:rPr>
            <w:rFonts w:ascii="Times New Roman" w:eastAsia="SimSun" w:hAnsi="Times New Roman" w:cs="Times New Roman"/>
            <w:snapToGrid w:val="0"/>
            <w:color w:val="0000FF"/>
            <w:u w:val="single"/>
            <w:lang w:val="lt-LT"/>
          </w:rPr>
          <w:t>www.vvkt.lt</w:t>
        </w:r>
      </w:hyperlink>
      <w:r w:rsidRPr="00C809CC">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809CC">
          <w:rPr>
            <w:rFonts w:ascii="Times New Roman" w:eastAsia="SimSun" w:hAnsi="Times New Roman" w:cs="Times New Roman"/>
            <w:snapToGrid w:val="0"/>
            <w:color w:val="0000FF"/>
            <w:u w:val="single"/>
            <w:lang w:val="lt-LT"/>
          </w:rPr>
          <w:t>NepageidaujamaR@vvkt.lt</w:t>
        </w:r>
      </w:hyperlink>
      <w:r w:rsidRPr="00C809CC">
        <w:rPr>
          <w:rFonts w:ascii="Times New Roman" w:eastAsia="Times New Roman" w:hAnsi="Times New Roman" w:cs="Times New Roman"/>
          <w:snapToGrid w:val="0"/>
          <w:lang w:val="lt-LT"/>
        </w:rPr>
        <w:t xml:space="preserve">), per interneto svetainę (adresu </w:t>
      </w:r>
      <w:hyperlink r:id="rId9" w:history="1">
        <w:r w:rsidR="00264FC5" w:rsidRPr="00C809CC">
          <w:rPr>
            <w:rStyle w:val="Hipersaitas"/>
            <w:rFonts w:ascii="Times New Roman" w:eastAsia="Times New Roman" w:hAnsi="Times New Roman" w:cs="Times New Roman"/>
            <w:snapToGrid w:val="0"/>
            <w:lang w:val="lt-LT"/>
          </w:rPr>
          <w:t>http://www.vvkt.lt</w:t>
        </w:r>
      </w:hyperlink>
      <w:r w:rsidR="00264FC5" w:rsidRPr="00C809CC">
        <w:rPr>
          <w:rFonts w:ascii="Times New Roman" w:eastAsia="Times New Roman" w:hAnsi="Times New Roman" w:cs="Times New Roman"/>
          <w:snapToGrid w:val="0"/>
          <w:lang w:val="lt-LT"/>
        </w:rPr>
        <w:t xml:space="preserve"> </w:t>
      </w:r>
      <w:r w:rsidRPr="00C809CC">
        <w:rPr>
          <w:rFonts w:ascii="Times New Roman" w:eastAsia="Times New Roman" w:hAnsi="Times New Roman" w:cs="Times New Roman"/>
          <w:snapToGrid w:val="0"/>
          <w:lang w:val="lt-LT"/>
        </w:rPr>
        <w:t>).</w:t>
      </w:r>
    </w:p>
    <w:p w14:paraId="59CC451D" w14:textId="77777777" w:rsidR="006E333A" w:rsidRPr="00C809CC" w:rsidRDefault="006E333A" w:rsidP="00C35A4D">
      <w:pPr>
        <w:spacing w:after="0" w:line="240" w:lineRule="auto"/>
        <w:rPr>
          <w:rFonts w:ascii="Times New Roman" w:eastAsia="Times New Roman" w:hAnsi="Times New Roman" w:cs="Times New Roman"/>
          <w:b/>
          <w:lang w:val="lt-LT" w:eastAsia="lt-LT"/>
        </w:rPr>
      </w:pPr>
    </w:p>
    <w:p w14:paraId="0C845476"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4.9</w:t>
      </w:r>
      <w:r w:rsidRPr="00C809CC">
        <w:rPr>
          <w:rFonts w:ascii="Times New Roman" w:eastAsia="Times New Roman" w:hAnsi="Times New Roman" w:cs="Times New Roman"/>
          <w:b/>
          <w:lang w:val="lt-LT" w:eastAsia="lt-LT"/>
        </w:rPr>
        <w:tab/>
        <w:t>Perdozavimas</w:t>
      </w:r>
    </w:p>
    <w:p w14:paraId="4BA8EE0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AC1A252" w14:textId="77777777" w:rsidR="00C35A4D" w:rsidRPr="00C809CC" w:rsidRDefault="00C35A4D" w:rsidP="00C35A4D">
      <w:pPr>
        <w:autoSpaceDE w:val="0"/>
        <w:autoSpaceDN w:val="0"/>
        <w:adjustRightInd w:val="0"/>
        <w:spacing w:after="0" w:line="240" w:lineRule="auto"/>
        <w:rPr>
          <w:rFonts w:ascii="Times New Roman" w:eastAsia="Times New Roman" w:hAnsi="Times New Roman" w:cs="Times New Roman"/>
          <w:i/>
          <w:lang w:val="lt-LT" w:eastAsia="de-DE"/>
        </w:rPr>
      </w:pPr>
      <w:r w:rsidRPr="00C809CC">
        <w:rPr>
          <w:rFonts w:ascii="Times New Roman" w:eastAsia="Times New Roman" w:hAnsi="Times New Roman" w:cs="Times New Roman"/>
          <w:i/>
          <w:lang w:val="lt-LT" w:eastAsia="de-DE"/>
        </w:rPr>
        <w:t>Simptomai</w:t>
      </w:r>
    </w:p>
    <w:p w14:paraId="617CFAB4" w14:textId="44E6A87F" w:rsidR="00C35A4D" w:rsidRPr="00C809CC" w:rsidRDefault="00C35A4D" w:rsidP="00C35A4D">
      <w:pPr>
        <w:autoSpaceDE w:val="0"/>
        <w:autoSpaceDN w:val="0"/>
        <w:adjustRightInd w:val="0"/>
        <w:spacing w:after="0" w:line="228" w:lineRule="atLeast"/>
        <w:rPr>
          <w:rFonts w:ascii="Times New Roman" w:eastAsia="Times New Roman" w:hAnsi="Times New Roman" w:cs="Times New Roman"/>
          <w:lang w:val="lt-LT" w:eastAsia="de-DE"/>
        </w:rPr>
      </w:pPr>
      <w:r w:rsidRPr="00C809CC">
        <w:rPr>
          <w:rFonts w:ascii="Times New Roman" w:eastAsia="Times New Roman" w:hAnsi="Times New Roman" w:cs="Times New Roman"/>
          <w:lang w:val="lt-LT" w:eastAsia="de-DE"/>
        </w:rPr>
        <w:lastRenderedPageBreak/>
        <w:t xml:space="preserve">Ilgalaikis didelių dozių vartojimas gali sukelti inkstų akmenų </w:t>
      </w:r>
      <w:r w:rsidR="006E333A" w:rsidRPr="00C809CC">
        <w:rPr>
          <w:rFonts w:ascii="Times New Roman" w:eastAsia="Times New Roman" w:hAnsi="Times New Roman" w:cs="Times New Roman"/>
          <w:lang w:val="lt-LT" w:eastAsia="de-DE"/>
        </w:rPr>
        <w:t>formavimąsi</w:t>
      </w:r>
      <w:r w:rsidRPr="00C809CC">
        <w:rPr>
          <w:rFonts w:ascii="Times New Roman" w:eastAsia="Times New Roman" w:hAnsi="Times New Roman" w:cs="Times New Roman"/>
          <w:lang w:val="lt-LT" w:eastAsia="de-DE"/>
        </w:rPr>
        <w:t xml:space="preserve">; sunkų vidurių užkietėjimą; skrandžio skausmus; lengvą mieguistumą, </w:t>
      </w:r>
      <w:proofErr w:type="spellStart"/>
      <w:r w:rsidRPr="00C809CC">
        <w:rPr>
          <w:rFonts w:ascii="Times New Roman" w:eastAsia="Times New Roman" w:hAnsi="Times New Roman" w:cs="Times New Roman"/>
          <w:lang w:val="lt-LT" w:eastAsia="de-DE"/>
        </w:rPr>
        <w:t>hipermagnesemiją</w:t>
      </w:r>
      <w:proofErr w:type="spellEnd"/>
      <w:r w:rsidRPr="00C809CC">
        <w:rPr>
          <w:rFonts w:ascii="Times New Roman" w:eastAsia="Times New Roman" w:hAnsi="Times New Roman" w:cs="Times New Roman"/>
          <w:lang w:val="lt-LT" w:eastAsia="de-DE"/>
        </w:rPr>
        <w:t xml:space="preserve">. Pasireiškia </w:t>
      </w:r>
      <w:proofErr w:type="spellStart"/>
      <w:r w:rsidRPr="00C809CC">
        <w:rPr>
          <w:rFonts w:ascii="Times New Roman" w:eastAsia="Times New Roman" w:hAnsi="Times New Roman" w:cs="Times New Roman"/>
          <w:lang w:val="lt-LT" w:eastAsia="de-DE"/>
        </w:rPr>
        <w:t>metabolinė</w:t>
      </w:r>
      <w:proofErr w:type="spellEnd"/>
      <w:r w:rsidRPr="00C809CC">
        <w:rPr>
          <w:rFonts w:ascii="Times New Roman" w:eastAsia="Times New Roman" w:hAnsi="Times New Roman" w:cs="Times New Roman"/>
          <w:lang w:val="lt-LT" w:eastAsia="de-DE"/>
        </w:rPr>
        <w:t xml:space="preserve"> </w:t>
      </w:r>
      <w:proofErr w:type="spellStart"/>
      <w:r w:rsidRPr="00C809CC">
        <w:rPr>
          <w:rFonts w:ascii="Times New Roman" w:eastAsia="Times New Roman" w:hAnsi="Times New Roman" w:cs="Times New Roman"/>
          <w:lang w:val="lt-LT" w:eastAsia="de-DE"/>
        </w:rPr>
        <w:t>alkalozė</w:t>
      </w:r>
      <w:proofErr w:type="spellEnd"/>
      <w:r w:rsidRPr="00C809CC">
        <w:rPr>
          <w:rFonts w:ascii="Times New Roman" w:eastAsia="Times New Roman" w:hAnsi="Times New Roman" w:cs="Times New Roman"/>
          <w:lang w:val="lt-LT" w:eastAsia="de-DE"/>
        </w:rPr>
        <w:t>; pasikeitusi nuotaika ar protinis aktyvumas, raumenų skausmas ar suglebimas; nervingumas ir lengvas nuovargis, uždelstas kvėpavimas, nemalonus skonis burnoje.</w:t>
      </w:r>
    </w:p>
    <w:p w14:paraId="12AAC035" w14:textId="77777777" w:rsidR="00C35A4D" w:rsidRPr="00C809CC" w:rsidRDefault="00C35A4D" w:rsidP="00C35A4D">
      <w:pPr>
        <w:autoSpaceDE w:val="0"/>
        <w:autoSpaceDN w:val="0"/>
        <w:adjustRightInd w:val="0"/>
        <w:spacing w:after="0" w:line="228" w:lineRule="atLeast"/>
        <w:rPr>
          <w:rFonts w:ascii="Times New Roman" w:eastAsia="Times New Roman" w:hAnsi="Times New Roman" w:cs="Times New Roman"/>
          <w:i/>
          <w:lang w:val="lt-LT" w:eastAsia="de-DE"/>
        </w:rPr>
      </w:pPr>
    </w:p>
    <w:p w14:paraId="3B9C6B8C" w14:textId="77777777" w:rsidR="00C35A4D" w:rsidRPr="00C809CC" w:rsidRDefault="00C35A4D" w:rsidP="00C35A4D">
      <w:pPr>
        <w:autoSpaceDE w:val="0"/>
        <w:autoSpaceDN w:val="0"/>
        <w:adjustRightInd w:val="0"/>
        <w:spacing w:after="0" w:line="228" w:lineRule="atLeast"/>
        <w:rPr>
          <w:rFonts w:ascii="Times New Roman" w:eastAsia="Times New Roman" w:hAnsi="Times New Roman" w:cs="Times New Roman"/>
          <w:i/>
          <w:lang w:val="lt-LT" w:eastAsia="de-DE"/>
        </w:rPr>
      </w:pPr>
      <w:r w:rsidRPr="00C809CC">
        <w:rPr>
          <w:rFonts w:ascii="Times New Roman" w:eastAsia="Times New Roman" w:hAnsi="Times New Roman" w:cs="Times New Roman"/>
          <w:i/>
          <w:lang w:val="lt-LT" w:eastAsia="de-DE"/>
        </w:rPr>
        <w:t>Intoksikacijos gydymas</w:t>
      </w:r>
    </w:p>
    <w:p w14:paraId="7AD6BFD5" w14:textId="5295BBF6" w:rsidR="00C35A4D" w:rsidRPr="00C809CC" w:rsidRDefault="00C35A4D" w:rsidP="00C35A4D">
      <w:pPr>
        <w:autoSpaceDE w:val="0"/>
        <w:autoSpaceDN w:val="0"/>
        <w:adjustRightInd w:val="0"/>
        <w:spacing w:after="0" w:line="228" w:lineRule="atLeast"/>
        <w:rPr>
          <w:rFonts w:ascii="Times New Roman" w:eastAsia="Times New Roman" w:hAnsi="Times New Roman" w:cs="Times New Roman"/>
          <w:lang w:val="lt-LT" w:eastAsia="de-DE"/>
        </w:rPr>
      </w:pPr>
      <w:r w:rsidRPr="00C809CC">
        <w:rPr>
          <w:rFonts w:ascii="Times New Roman" w:eastAsia="Times New Roman" w:hAnsi="Times New Roman" w:cs="Times New Roman"/>
          <w:lang w:val="lt-LT" w:eastAsia="de-DE"/>
        </w:rPr>
        <w:t xml:space="preserve">Nedelsiant pašalinti vaistinį preparatą iš virškinamojo trakto išplaunant skrandį ar </w:t>
      </w:r>
      <w:r w:rsidR="006E333A" w:rsidRPr="00C809CC">
        <w:rPr>
          <w:rFonts w:ascii="Times New Roman" w:eastAsia="Times New Roman" w:hAnsi="Times New Roman" w:cs="Times New Roman"/>
          <w:lang w:val="lt-LT" w:eastAsia="de-DE"/>
        </w:rPr>
        <w:t xml:space="preserve">sukeliant </w:t>
      </w:r>
      <w:r w:rsidRPr="00C809CC">
        <w:rPr>
          <w:rFonts w:ascii="Times New Roman" w:eastAsia="Times New Roman" w:hAnsi="Times New Roman" w:cs="Times New Roman"/>
          <w:lang w:val="lt-LT" w:eastAsia="de-DE"/>
        </w:rPr>
        <w:t>vėmimą bei duodant gerti aktyvuotos anglies.</w:t>
      </w:r>
    </w:p>
    <w:p w14:paraId="1B8A56C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52ECDB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F9656F3"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5.</w:t>
      </w:r>
      <w:r w:rsidRPr="00C809CC">
        <w:rPr>
          <w:rFonts w:ascii="Times New Roman" w:eastAsia="Times New Roman" w:hAnsi="Times New Roman" w:cs="Times New Roman"/>
          <w:b/>
          <w:caps/>
          <w:lang w:val="lt-LT" w:eastAsia="lt-LT"/>
        </w:rPr>
        <w:tab/>
      </w:r>
      <w:r w:rsidRPr="00C809CC">
        <w:rPr>
          <w:rFonts w:ascii="Times New Roman" w:eastAsia="Times New Roman" w:hAnsi="Times New Roman" w:cs="Times New Roman"/>
          <w:b/>
          <w:lang w:val="lt-LT" w:eastAsia="lt-LT"/>
        </w:rPr>
        <w:t xml:space="preserve">FARMAKOLOGINĖS </w:t>
      </w:r>
      <w:r w:rsidRPr="00C809CC">
        <w:rPr>
          <w:rFonts w:ascii="Times New Roman" w:eastAsia="Times New Roman" w:hAnsi="Times New Roman" w:cs="Times New Roman"/>
          <w:b/>
          <w:caps/>
          <w:lang w:val="lt-LT" w:eastAsia="lt-LT"/>
        </w:rPr>
        <w:t>savybės</w:t>
      </w:r>
    </w:p>
    <w:p w14:paraId="1592529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9781C91"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5.1</w:t>
      </w:r>
      <w:r w:rsidRPr="00C809CC">
        <w:rPr>
          <w:rFonts w:ascii="Times New Roman" w:eastAsia="Times New Roman" w:hAnsi="Times New Roman" w:cs="Times New Roman"/>
          <w:b/>
          <w:lang w:val="lt-LT" w:eastAsia="lt-LT"/>
        </w:rPr>
        <w:tab/>
      </w:r>
      <w:proofErr w:type="spellStart"/>
      <w:r w:rsidRPr="00C809CC">
        <w:rPr>
          <w:rFonts w:ascii="Times New Roman" w:eastAsia="Times New Roman" w:hAnsi="Times New Roman" w:cs="Times New Roman"/>
          <w:b/>
          <w:lang w:val="lt-LT" w:eastAsia="lt-LT"/>
        </w:rPr>
        <w:t>Farmakodinaminės</w:t>
      </w:r>
      <w:proofErr w:type="spellEnd"/>
      <w:r w:rsidRPr="00C809CC">
        <w:rPr>
          <w:rFonts w:ascii="Times New Roman" w:eastAsia="Times New Roman" w:hAnsi="Times New Roman" w:cs="Times New Roman"/>
          <w:b/>
          <w:lang w:val="lt-LT" w:eastAsia="lt-LT"/>
        </w:rPr>
        <w:t xml:space="preserve"> savybės </w:t>
      </w:r>
    </w:p>
    <w:p w14:paraId="7FEC9DB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36C95A2" w14:textId="5FDAEE65"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352983">
        <w:rPr>
          <w:rFonts w:ascii="Times New Roman" w:eastAsia="Times New Roman" w:hAnsi="Times New Roman" w:cs="Times New Roman"/>
          <w:i/>
          <w:iCs/>
          <w:lang w:val="lt-LT" w:eastAsia="lt-LT"/>
        </w:rPr>
        <w:t>Farmakoterapinė</w:t>
      </w:r>
      <w:proofErr w:type="spellEnd"/>
      <w:r w:rsidRPr="00352983">
        <w:rPr>
          <w:rFonts w:ascii="Times New Roman" w:eastAsia="Times New Roman" w:hAnsi="Times New Roman" w:cs="Times New Roman"/>
          <w:i/>
          <w:iCs/>
          <w:lang w:val="lt-LT" w:eastAsia="lt-LT"/>
        </w:rPr>
        <w:t xml:space="preserve"> grupė</w:t>
      </w:r>
      <w:r w:rsidRPr="00C809CC">
        <w:rPr>
          <w:rFonts w:ascii="Times New Roman" w:eastAsia="Times New Roman" w:hAnsi="Times New Roman" w:cs="Times New Roman"/>
          <w:lang w:val="lt-LT" w:eastAsia="lt-LT"/>
        </w:rPr>
        <w:t xml:space="preserve"> – </w:t>
      </w:r>
      <w:proofErr w:type="spellStart"/>
      <w:r w:rsidRPr="00C809CC">
        <w:rPr>
          <w:rFonts w:ascii="Times New Roman" w:eastAsia="Times New Roman" w:hAnsi="Times New Roman" w:cs="Times New Roman"/>
          <w:lang w:val="lt-LT" w:eastAsia="lt-LT"/>
        </w:rPr>
        <w:t>Antacidiniai</w:t>
      </w:r>
      <w:proofErr w:type="spellEnd"/>
      <w:r w:rsidRPr="00C809CC">
        <w:rPr>
          <w:rFonts w:ascii="Times New Roman" w:eastAsia="Times New Roman" w:hAnsi="Times New Roman" w:cs="Times New Roman"/>
          <w:lang w:val="lt-LT" w:eastAsia="lt-LT"/>
        </w:rPr>
        <w:t xml:space="preserve"> vaistiniai preparatai. Vaistiniai preparatai opaligei ir vidurių pūtimui gydyti.</w:t>
      </w:r>
    </w:p>
    <w:p w14:paraId="67B53B65" w14:textId="6CF885DC"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i/>
          <w:iCs/>
          <w:lang w:val="lt-LT" w:eastAsia="lt-LT"/>
        </w:rPr>
        <w:t>ATC kodas</w:t>
      </w:r>
      <w:r w:rsidRPr="00C809CC">
        <w:rPr>
          <w:rFonts w:ascii="Times New Roman" w:eastAsia="Times New Roman" w:hAnsi="Times New Roman" w:cs="Times New Roman"/>
          <w:lang w:val="lt-LT" w:eastAsia="lt-LT"/>
        </w:rPr>
        <w:t xml:space="preserve"> – A 02 AD </w:t>
      </w:r>
    </w:p>
    <w:p w14:paraId="2EB47FD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D990F08" w14:textId="15343BB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yra </w:t>
      </w:r>
      <w:r w:rsidR="00D721AD" w:rsidRPr="00C809CC">
        <w:rPr>
          <w:rFonts w:ascii="Times New Roman" w:eastAsia="Times New Roman" w:hAnsi="Times New Roman" w:cs="Times New Roman"/>
          <w:lang w:val="lt-LT" w:eastAsia="lt-LT"/>
        </w:rPr>
        <w:t xml:space="preserve">geriamoji </w:t>
      </w:r>
      <w:r w:rsidRPr="00C809CC">
        <w:rPr>
          <w:rFonts w:ascii="Times New Roman" w:eastAsia="Times New Roman" w:hAnsi="Times New Roman" w:cs="Times New Roman"/>
          <w:lang w:val="lt-LT" w:eastAsia="lt-LT"/>
        </w:rPr>
        <w:t xml:space="preserve">suspensija. </w:t>
      </w:r>
      <w:r w:rsidR="00D721AD" w:rsidRPr="00C809CC">
        <w:rPr>
          <w:rFonts w:ascii="Times New Roman" w:eastAsia="Times New Roman" w:hAnsi="Times New Roman" w:cs="Times New Roman"/>
          <w:lang w:val="lt-LT" w:eastAsia="lt-LT"/>
        </w:rPr>
        <w:t>Vaistinio p</w:t>
      </w:r>
      <w:r w:rsidRPr="00C809CC">
        <w:rPr>
          <w:rFonts w:ascii="Times New Roman" w:eastAsia="Times New Roman" w:hAnsi="Times New Roman" w:cs="Times New Roman"/>
          <w:lang w:val="lt-LT" w:eastAsia="lt-LT"/>
        </w:rPr>
        <w:t xml:space="preserve">reparato sudėtyje yra subalansuoto aliuminio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ir magnio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gelio. Rekomenduojamomis vie</w:t>
      </w:r>
      <w:r w:rsidR="006E333A" w:rsidRPr="00C809CC">
        <w:rPr>
          <w:rFonts w:ascii="Times New Roman" w:eastAsia="Times New Roman" w:hAnsi="Times New Roman" w:cs="Times New Roman"/>
          <w:lang w:val="lt-LT" w:eastAsia="lt-LT"/>
        </w:rPr>
        <w:t>n</w:t>
      </w:r>
      <w:r w:rsidRPr="00C809CC">
        <w:rPr>
          <w:rFonts w:ascii="Times New Roman" w:eastAsia="Times New Roman" w:hAnsi="Times New Roman" w:cs="Times New Roman"/>
          <w:lang w:val="lt-LT" w:eastAsia="lt-LT"/>
        </w:rPr>
        <w:t xml:space="preserve">kartinėmis ir paros dozėmis vartojamas vaistinis preparatas turi vidutinio stiprumo rūgštį neutralizuojantį poveikį. Aliuminio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xml:space="preserve"> neutralizuoja intensyvią vandenilio chlorido rūgšties sekreciją ir mažina pepsino aktyvumą, sudarydamas su juo aliuminio chloridą. Šarminis žarnyno turinys jį paverčia į bazines aliuminio druskas, kurios beveik neabsorbuojamos ir tik nežymiai pakeičia aliuminio druskų koncentraciją kraujyje, trumpai vartojant aliuminio oksido/ magnio oksido per burną. Iš kitos pusės, aliuminio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xml:space="preserve"> mažina fosfatų koncentraciją serume, surišdamas fosfato jonus žarnyne ir taip apsunkindamas jų </w:t>
      </w:r>
      <w:proofErr w:type="spellStart"/>
      <w:r w:rsidRPr="00C809CC">
        <w:rPr>
          <w:rFonts w:ascii="Times New Roman" w:eastAsia="Times New Roman" w:hAnsi="Times New Roman" w:cs="Times New Roman"/>
          <w:lang w:val="lt-LT" w:eastAsia="lt-LT"/>
        </w:rPr>
        <w:t>rezorbciją</w:t>
      </w:r>
      <w:proofErr w:type="spellEnd"/>
      <w:r w:rsidRPr="00C809CC">
        <w:rPr>
          <w:rFonts w:ascii="Times New Roman" w:eastAsia="Times New Roman" w:hAnsi="Times New Roman" w:cs="Times New Roman"/>
          <w:lang w:val="lt-LT" w:eastAsia="lt-LT"/>
        </w:rPr>
        <w:t xml:space="preserve">. </w:t>
      </w:r>
    </w:p>
    <w:p w14:paraId="53E27B06"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Magnio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pavirtęs į magnio chloridą, irgi neutralizuoja vandenilio chlorido rūgštį skrandyje ir šiek tiek laisvina vidurius.</w:t>
      </w:r>
    </w:p>
    <w:p w14:paraId="32967C35" w14:textId="0FE39973"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Antiacidiniai</w:t>
      </w:r>
      <w:proofErr w:type="spellEnd"/>
      <w:r w:rsidRPr="00C809CC">
        <w:rPr>
          <w:rFonts w:ascii="Times New Roman" w:eastAsia="Times New Roman" w:hAnsi="Times New Roman" w:cs="Times New Roman"/>
          <w:lang w:val="lt-LT" w:eastAsia="lt-LT"/>
        </w:rPr>
        <w:t xml:space="preserve"> vaistiniai prepar</w:t>
      </w:r>
      <w:r w:rsidR="006E333A" w:rsidRPr="00C809CC">
        <w:rPr>
          <w:rFonts w:ascii="Times New Roman" w:eastAsia="Times New Roman" w:hAnsi="Times New Roman" w:cs="Times New Roman"/>
          <w:lang w:val="lt-LT" w:eastAsia="lt-LT"/>
        </w:rPr>
        <w:t>a</w:t>
      </w:r>
      <w:r w:rsidRPr="00C809CC">
        <w:rPr>
          <w:rFonts w:ascii="Times New Roman" w:eastAsia="Times New Roman" w:hAnsi="Times New Roman" w:cs="Times New Roman"/>
          <w:lang w:val="lt-LT" w:eastAsia="lt-LT"/>
        </w:rPr>
        <w:t xml:space="preserve">tai, kurių sudėtyje aliuminio, tame </w:t>
      </w:r>
      <w:proofErr w:type="spellStart"/>
      <w:r w:rsidRPr="00C809CC">
        <w:rPr>
          <w:rFonts w:ascii="Times New Roman" w:eastAsia="Times New Roman" w:hAnsi="Times New Roman" w:cs="Times New Roman"/>
          <w:lang w:val="lt-LT" w:eastAsia="lt-LT"/>
        </w:rPr>
        <w:t>tarte</w:t>
      </w:r>
      <w:proofErr w:type="spellEnd"/>
      <w:r w:rsidRPr="00C809CC">
        <w:rPr>
          <w:rFonts w:ascii="Times New Roman" w:eastAsia="Times New Roman" w:hAnsi="Times New Roman" w:cs="Times New Roman"/>
          <w:lang w:val="lt-LT" w:eastAsia="lt-LT"/>
        </w:rPr>
        <w:t xml:space="preserve"> ir turintys aliuminio oksido/magnio oksido, turi </w:t>
      </w:r>
      <w:proofErr w:type="spellStart"/>
      <w:r w:rsidRPr="00C809CC">
        <w:rPr>
          <w:rFonts w:ascii="Times New Roman" w:eastAsia="Times New Roman" w:hAnsi="Times New Roman" w:cs="Times New Roman"/>
          <w:lang w:val="lt-LT" w:eastAsia="lt-LT"/>
        </w:rPr>
        <w:t>citopretokcinį</w:t>
      </w:r>
      <w:proofErr w:type="spellEnd"/>
      <w:r w:rsidRPr="00C809CC">
        <w:rPr>
          <w:rFonts w:ascii="Times New Roman" w:eastAsia="Times New Roman" w:hAnsi="Times New Roman" w:cs="Times New Roman"/>
          <w:lang w:val="lt-LT" w:eastAsia="lt-LT"/>
        </w:rPr>
        <w:t xml:space="preserve"> poveikį skrandžio gleivinei, atsirandantį dėl </w:t>
      </w:r>
      <w:proofErr w:type="spellStart"/>
      <w:r w:rsidRPr="00C809CC">
        <w:rPr>
          <w:rFonts w:ascii="Times New Roman" w:eastAsia="Times New Roman" w:hAnsi="Times New Roman" w:cs="Times New Roman"/>
          <w:lang w:val="lt-LT" w:eastAsia="lt-LT"/>
        </w:rPr>
        <w:t>prostoglandinų</w:t>
      </w:r>
      <w:proofErr w:type="spellEnd"/>
      <w:r w:rsidRPr="00C809CC">
        <w:rPr>
          <w:rFonts w:ascii="Times New Roman" w:eastAsia="Times New Roman" w:hAnsi="Times New Roman" w:cs="Times New Roman"/>
          <w:lang w:val="lt-LT" w:eastAsia="lt-LT"/>
        </w:rPr>
        <w:t xml:space="preserve"> sintezės stimuliavimo. Tai didina gleivinės atsparumą ir apsaugo nuo </w:t>
      </w:r>
      <w:proofErr w:type="spellStart"/>
      <w:r w:rsidRPr="00C809CC">
        <w:rPr>
          <w:rFonts w:ascii="Times New Roman" w:eastAsia="Times New Roman" w:hAnsi="Times New Roman" w:cs="Times New Roman"/>
          <w:lang w:val="lt-LT" w:eastAsia="lt-LT"/>
        </w:rPr>
        <w:t>nekrotinių</w:t>
      </w:r>
      <w:proofErr w:type="spellEnd"/>
      <w:r w:rsidRPr="00C809CC">
        <w:rPr>
          <w:rFonts w:ascii="Times New Roman" w:eastAsia="Times New Roman" w:hAnsi="Times New Roman" w:cs="Times New Roman"/>
          <w:lang w:val="lt-LT" w:eastAsia="lt-LT"/>
        </w:rPr>
        <w:t xml:space="preserve">- uždegiminių ir </w:t>
      </w:r>
      <w:proofErr w:type="spellStart"/>
      <w:r w:rsidRPr="00C809CC">
        <w:rPr>
          <w:rFonts w:ascii="Times New Roman" w:eastAsia="Times New Roman" w:hAnsi="Times New Roman" w:cs="Times New Roman"/>
          <w:lang w:val="lt-LT" w:eastAsia="lt-LT"/>
        </w:rPr>
        <w:t>erozinių</w:t>
      </w:r>
      <w:proofErr w:type="spellEnd"/>
      <w:r w:rsidRPr="00C809CC">
        <w:rPr>
          <w:rFonts w:ascii="Times New Roman" w:eastAsia="Times New Roman" w:hAnsi="Times New Roman" w:cs="Times New Roman"/>
          <w:lang w:val="lt-LT" w:eastAsia="lt-LT"/>
        </w:rPr>
        <w:t xml:space="preserve">- hemoraginių pokyčių vartojant dirginančius ar opaliges sukeliančiu preparatus, tokius kaip aspirinas, NVNU, etanolis. </w:t>
      </w:r>
    </w:p>
    <w:p w14:paraId="5227CDB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C0C358E"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Sorbitolis</w:t>
      </w:r>
      <w:proofErr w:type="spellEnd"/>
      <w:r w:rsidRPr="00C809CC">
        <w:rPr>
          <w:rFonts w:ascii="Times New Roman" w:eastAsia="Times New Roman" w:hAnsi="Times New Roman" w:cs="Times New Roman"/>
          <w:lang w:val="lt-LT" w:eastAsia="lt-LT"/>
        </w:rPr>
        <w:t xml:space="preserve"> šiek tiek skatina dujų šalinimą, tulžies išsiskyrimą bei šiek tiek laisvina vidurius. Tai daugumai pacientų kompensuoja aliuminio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vidurius kietinantį poveikį.</w:t>
      </w:r>
    </w:p>
    <w:p w14:paraId="5B6F7262" w14:textId="4690BE0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Vaistinis preparatas </w:t>
      </w:r>
      <w:r w:rsidR="006E333A" w:rsidRPr="00C809CC">
        <w:rPr>
          <w:rFonts w:ascii="Times New Roman" w:eastAsia="Times New Roman" w:hAnsi="Times New Roman" w:cs="Times New Roman"/>
          <w:lang w:val="lt-LT" w:eastAsia="lt-LT"/>
        </w:rPr>
        <w:t xml:space="preserve">nesukelia </w:t>
      </w:r>
      <w:proofErr w:type="spellStart"/>
      <w:r w:rsidRPr="00C809CC">
        <w:rPr>
          <w:rFonts w:ascii="Times New Roman" w:eastAsia="Times New Roman" w:hAnsi="Times New Roman" w:cs="Times New Roman"/>
          <w:lang w:val="lt-LT" w:eastAsia="lt-LT"/>
        </w:rPr>
        <w:t>alkalozės</w:t>
      </w:r>
      <w:proofErr w:type="spellEnd"/>
      <w:r w:rsidRPr="00C809CC">
        <w:rPr>
          <w:rFonts w:ascii="Times New Roman" w:eastAsia="Times New Roman" w:hAnsi="Times New Roman" w:cs="Times New Roman"/>
          <w:lang w:val="lt-LT" w:eastAsia="lt-LT"/>
        </w:rPr>
        <w:t xml:space="preserve"> ir skrandyje neišsiskiria anglies dioksido.</w:t>
      </w:r>
    </w:p>
    <w:p w14:paraId="5D8405B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CDC682B"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5.2</w:t>
      </w:r>
      <w:r w:rsidRPr="00C809CC">
        <w:rPr>
          <w:rFonts w:ascii="Times New Roman" w:eastAsia="Times New Roman" w:hAnsi="Times New Roman" w:cs="Times New Roman"/>
          <w:b/>
          <w:lang w:val="lt-LT" w:eastAsia="lt-LT"/>
        </w:rPr>
        <w:tab/>
      </w:r>
      <w:proofErr w:type="spellStart"/>
      <w:r w:rsidRPr="00C809CC">
        <w:rPr>
          <w:rFonts w:ascii="Times New Roman" w:eastAsia="Times New Roman" w:hAnsi="Times New Roman" w:cs="Times New Roman"/>
          <w:b/>
          <w:lang w:val="lt-LT" w:eastAsia="lt-LT"/>
        </w:rPr>
        <w:t>Farmakokinetinės</w:t>
      </w:r>
      <w:proofErr w:type="spellEnd"/>
      <w:r w:rsidRPr="00C809CC">
        <w:rPr>
          <w:rFonts w:ascii="Times New Roman" w:eastAsia="Times New Roman" w:hAnsi="Times New Roman" w:cs="Times New Roman"/>
          <w:b/>
          <w:lang w:val="lt-LT" w:eastAsia="lt-LT"/>
        </w:rPr>
        <w:t xml:space="preserve"> savybės </w:t>
      </w:r>
    </w:p>
    <w:p w14:paraId="1E950AE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6D0B648" w14:textId="77777777" w:rsidR="00C35A4D" w:rsidRPr="00C809CC" w:rsidRDefault="00C35A4D" w:rsidP="00C35A4D">
      <w:pPr>
        <w:spacing w:after="0" w:line="240" w:lineRule="auto"/>
        <w:rPr>
          <w:rFonts w:ascii="Times New Roman" w:eastAsia="Times New Roman" w:hAnsi="Times New Roman" w:cs="Times New Roman"/>
          <w:u w:val="single"/>
          <w:lang w:val="lt-LT" w:eastAsia="lt-LT"/>
        </w:rPr>
      </w:pPr>
      <w:r w:rsidRPr="00C809CC">
        <w:rPr>
          <w:rFonts w:ascii="Times New Roman" w:eastAsia="Times New Roman" w:hAnsi="Times New Roman" w:cs="Times New Roman"/>
          <w:u w:val="single"/>
          <w:lang w:val="lt-LT" w:eastAsia="lt-LT"/>
        </w:rPr>
        <w:t xml:space="preserve">Aliuminio </w:t>
      </w:r>
      <w:proofErr w:type="spellStart"/>
      <w:r w:rsidRPr="00C809CC">
        <w:rPr>
          <w:rFonts w:ascii="Times New Roman" w:eastAsia="Times New Roman" w:hAnsi="Times New Roman" w:cs="Times New Roman"/>
          <w:u w:val="single"/>
          <w:lang w:val="lt-LT" w:eastAsia="lt-LT"/>
        </w:rPr>
        <w:t>hidroksidas</w:t>
      </w:r>
      <w:proofErr w:type="spellEnd"/>
    </w:p>
    <w:p w14:paraId="1FEDCAFD" w14:textId="0AF94AC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i/>
          <w:lang w:val="lt-LT" w:eastAsia="lt-LT"/>
        </w:rPr>
        <w:t>Rez</w:t>
      </w:r>
      <w:r w:rsidRPr="00352983">
        <w:rPr>
          <w:rFonts w:ascii="Times New Roman" w:eastAsia="Times New Roman" w:hAnsi="Times New Roman" w:cs="Times New Roman"/>
          <w:i/>
          <w:lang w:val="lt-LT" w:eastAsia="lt-LT"/>
        </w:rPr>
        <w:t>orbcija</w:t>
      </w:r>
      <w:proofErr w:type="spellEnd"/>
      <w:r w:rsidRPr="00C809CC">
        <w:rPr>
          <w:rFonts w:ascii="Times New Roman" w:eastAsia="Times New Roman" w:hAnsi="Times New Roman" w:cs="Times New Roman"/>
          <w:i/>
          <w:lang w:val="lt-LT" w:eastAsia="lt-LT"/>
        </w:rPr>
        <w:t xml:space="preserve">- </w:t>
      </w:r>
      <w:r w:rsidRPr="00C809CC">
        <w:rPr>
          <w:rFonts w:ascii="Times New Roman" w:eastAsia="Times New Roman" w:hAnsi="Times New Roman" w:cs="Times New Roman"/>
          <w:lang w:val="lt-LT" w:eastAsia="lt-LT"/>
        </w:rPr>
        <w:t>į sisteminę kraujotaką beveik nerezorbuojamas.</w:t>
      </w:r>
    </w:p>
    <w:p w14:paraId="009115CB" w14:textId="18B65F61"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i/>
          <w:lang w:val="lt-LT" w:eastAsia="lt-LT"/>
        </w:rPr>
        <w:t>Pasiskirstymas</w:t>
      </w:r>
      <w:r w:rsidRPr="00C809CC">
        <w:rPr>
          <w:rFonts w:ascii="Times New Roman" w:eastAsia="Times New Roman" w:hAnsi="Times New Roman" w:cs="Times New Roman"/>
          <w:i/>
          <w:lang w:val="lt-LT" w:eastAsia="lt-LT"/>
        </w:rPr>
        <w:t xml:space="preserve">- </w:t>
      </w:r>
      <w:r w:rsidRPr="00C809CC">
        <w:rPr>
          <w:rFonts w:ascii="Times New Roman" w:eastAsia="Times New Roman" w:hAnsi="Times New Roman" w:cs="Times New Roman"/>
          <w:lang w:val="lt-LT" w:eastAsia="lt-LT"/>
        </w:rPr>
        <w:t>nepasiskirsto.</w:t>
      </w:r>
    </w:p>
    <w:p w14:paraId="58FDC3F8" w14:textId="2775D0B9"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i/>
          <w:lang w:val="lt-LT" w:eastAsia="lt-LT"/>
        </w:rPr>
        <w:t>Metabolizmas</w:t>
      </w:r>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nemetabolizuojamas</w:t>
      </w:r>
      <w:proofErr w:type="spellEnd"/>
      <w:r w:rsidRPr="00C809CC">
        <w:rPr>
          <w:rFonts w:ascii="Times New Roman" w:eastAsia="Times New Roman" w:hAnsi="Times New Roman" w:cs="Times New Roman"/>
          <w:lang w:val="lt-LT" w:eastAsia="lt-LT"/>
        </w:rPr>
        <w:t>.</w:t>
      </w:r>
    </w:p>
    <w:p w14:paraId="1A53D5EB" w14:textId="6DD523C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i/>
          <w:lang w:val="lt-LT" w:eastAsia="lt-LT"/>
        </w:rPr>
        <w:t xml:space="preserve">Šalinimas- </w:t>
      </w:r>
      <w:r w:rsidRPr="00C809CC">
        <w:rPr>
          <w:rFonts w:ascii="Times New Roman" w:eastAsia="Times New Roman" w:hAnsi="Times New Roman" w:cs="Times New Roman"/>
          <w:lang w:val="lt-LT" w:eastAsia="lt-LT"/>
        </w:rPr>
        <w:t>šali</w:t>
      </w:r>
      <w:r w:rsidR="00C84B07" w:rsidRPr="00C809CC">
        <w:rPr>
          <w:rFonts w:ascii="Times New Roman" w:eastAsia="Times New Roman" w:hAnsi="Times New Roman" w:cs="Times New Roman"/>
          <w:lang w:val="lt-LT" w:eastAsia="lt-LT"/>
        </w:rPr>
        <w:t>n</w:t>
      </w:r>
      <w:r w:rsidRPr="00C809CC">
        <w:rPr>
          <w:rFonts w:ascii="Times New Roman" w:eastAsia="Times New Roman" w:hAnsi="Times New Roman" w:cs="Times New Roman"/>
          <w:lang w:val="lt-LT" w:eastAsia="lt-LT"/>
        </w:rPr>
        <w:t>amas su išmatomis.</w:t>
      </w:r>
    </w:p>
    <w:p w14:paraId="1D4248A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E8FB11" w14:textId="77777777" w:rsidR="00C35A4D" w:rsidRPr="00C809CC" w:rsidRDefault="00C35A4D" w:rsidP="00C35A4D">
      <w:pPr>
        <w:spacing w:after="0" w:line="240" w:lineRule="auto"/>
        <w:rPr>
          <w:rFonts w:ascii="Times New Roman" w:eastAsia="Times New Roman" w:hAnsi="Times New Roman" w:cs="Times New Roman"/>
          <w:u w:val="single"/>
          <w:lang w:val="lt-LT" w:eastAsia="lt-LT"/>
        </w:rPr>
      </w:pPr>
      <w:r w:rsidRPr="00C809CC">
        <w:rPr>
          <w:rFonts w:ascii="Times New Roman" w:eastAsia="Times New Roman" w:hAnsi="Times New Roman" w:cs="Times New Roman"/>
          <w:u w:val="single"/>
          <w:lang w:val="lt-LT" w:eastAsia="lt-LT"/>
        </w:rPr>
        <w:t xml:space="preserve">Magnio </w:t>
      </w:r>
      <w:proofErr w:type="spellStart"/>
      <w:r w:rsidRPr="00C809CC">
        <w:rPr>
          <w:rFonts w:ascii="Times New Roman" w:eastAsia="Times New Roman" w:hAnsi="Times New Roman" w:cs="Times New Roman"/>
          <w:u w:val="single"/>
          <w:lang w:val="lt-LT" w:eastAsia="lt-LT"/>
        </w:rPr>
        <w:t>hidroksidas</w:t>
      </w:r>
      <w:proofErr w:type="spellEnd"/>
    </w:p>
    <w:p w14:paraId="0EF485F5" w14:textId="5638292F"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i/>
          <w:lang w:val="lt-LT" w:eastAsia="lt-LT"/>
        </w:rPr>
        <w:t>Rez</w:t>
      </w:r>
      <w:r w:rsidRPr="00352983">
        <w:rPr>
          <w:rFonts w:ascii="Times New Roman" w:eastAsia="Times New Roman" w:hAnsi="Times New Roman" w:cs="Times New Roman"/>
          <w:i/>
          <w:lang w:val="lt-LT" w:eastAsia="lt-LT"/>
        </w:rPr>
        <w:t>orbcija</w:t>
      </w:r>
      <w:proofErr w:type="spellEnd"/>
      <w:r w:rsidRPr="00C809CC">
        <w:rPr>
          <w:rFonts w:ascii="Times New Roman" w:eastAsia="Times New Roman" w:hAnsi="Times New Roman" w:cs="Times New Roman"/>
          <w:i/>
          <w:lang w:val="lt-LT" w:eastAsia="lt-LT"/>
        </w:rPr>
        <w:t xml:space="preserve">- </w:t>
      </w:r>
      <w:r w:rsidRPr="00C809CC">
        <w:rPr>
          <w:rFonts w:ascii="Times New Roman" w:eastAsia="Times New Roman" w:hAnsi="Times New Roman" w:cs="Times New Roman"/>
          <w:lang w:val="lt-LT" w:eastAsia="lt-LT"/>
        </w:rPr>
        <w:t>Į sisteminę kraujotaką patenka maždaug 10 % magnio jonų, tačiau jie įtakos magnio jonų koncentracijai kraujyje nedaro.</w:t>
      </w:r>
    </w:p>
    <w:p w14:paraId="55C3C61E" w14:textId="4390D42E"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i/>
          <w:lang w:val="lt-LT" w:eastAsia="lt-LT"/>
        </w:rPr>
        <w:t>Pasiskirstymas</w:t>
      </w:r>
      <w:r w:rsidRPr="00C809CC">
        <w:rPr>
          <w:rFonts w:ascii="Times New Roman" w:eastAsia="Times New Roman" w:hAnsi="Times New Roman" w:cs="Times New Roman"/>
          <w:i/>
          <w:lang w:val="lt-LT" w:eastAsia="lt-LT"/>
        </w:rPr>
        <w:t xml:space="preserve">- </w:t>
      </w:r>
      <w:r w:rsidRPr="00C809CC">
        <w:rPr>
          <w:rFonts w:ascii="Times New Roman" w:eastAsia="Times New Roman" w:hAnsi="Times New Roman" w:cs="Times New Roman"/>
          <w:lang w:val="lt-LT" w:eastAsia="lt-LT"/>
        </w:rPr>
        <w:t>pirmiausia lokalus.</w:t>
      </w:r>
    </w:p>
    <w:p w14:paraId="52945CFE" w14:textId="2628B5F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i/>
          <w:lang w:val="lt-LT" w:eastAsia="lt-LT"/>
        </w:rPr>
        <w:t>Metabolizmas</w:t>
      </w:r>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nemetabolizuojamas</w:t>
      </w:r>
      <w:proofErr w:type="spellEnd"/>
      <w:r w:rsidRPr="00C809CC">
        <w:rPr>
          <w:rFonts w:ascii="Times New Roman" w:eastAsia="Times New Roman" w:hAnsi="Times New Roman" w:cs="Times New Roman"/>
          <w:lang w:val="lt-LT" w:eastAsia="lt-LT"/>
        </w:rPr>
        <w:t>.</w:t>
      </w:r>
    </w:p>
    <w:p w14:paraId="20C04BED" w14:textId="02D982A0"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i/>
          <w:lang w:val="lt-LT" w:eastAsia="lt-LT"/>
        </w:rPr>
        <w:t xml:space="preserve">Šalinimas- </w:t>
      </w:r>
      <w:r w:rsidRPr="00C809CC">
        <w:rPr>
          <w:rFonts w:ascii="Times New Roman" w:eastAsia="Times New Roman" w:hAnsi="Times New Roman" w:cs="Times New Roman"/>
          <w:lang w:val="lt-LT" w:eastAsia="lt-LT"/>
        </w:rPr>
        <w:t>šali</w:t>
      </w:r>
      <w:r w:rsidR="00C84B07" w:rsidRPr="00C809CC">
        <w:rPr>
          <w:rFonts w:ascii="Times New Roman" w:eastAsia="Times New Roman" w:hAnsi="Times New Roman" w:cs="Times New Roman"/>
          <w:lang w:val="lt-LT" w:eastAsia="lt-LT"/>
        </w:rPr>
        <w:t>n</w:t>
      </w:r>
      <w:r w:rsidRPr="00C809CC">
        <w:rPr>
          <w:rFonts w:ascii="Times New Roman" w:eastAsia="Times New Roman" w:hAnsi="Times New Roman" w:cs="Times New Roman"/>
          <w:lang w:val="lt-LT" w:eastAsia="lt-LT"/>
        </w:rPr>
        <w:t>amas su išmatomis.</w:t>
      </w:r>
    </w:p>
    <w:p w14:paraId="0C2D79C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7A65183" w14:textId="24749FC0"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Rezorbcija</w:t>
      </w:r>
      <w:proofErr w:type="spellEnd"/>
      <w:r w:rsidRPr="00C809CC">
        <w:rPr>
          <w:rFonts w:ascii="Times New Roman" w:eastAsia="Times New Roman" w:hAnsi="Times New Roman" w:cs="Times New Roman"/>
          <w:lang w:val="lt-LT" w:eastAsia="lt-LT"/>
        </w:rPr>
        <w:t xml:space="preserve"> nesusijusi su veikimo mechanizmu. Terapinis poveikis pasireiškia per 3-5 minutes pavartojus vaistinio preparato per burną ir tęsiasi 60-70 minučių. Poveikio trukmė priklauso nuo skrandžio išsituštinimo greičio.</w:t>
      </w:r>
    </w:p>
    <w:p w14:paraId="5291F69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4ADDD31"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lastRenderedPageBreak/>
        <w:t>5.3</w:t>
      </w:r>
      <w:r w:rsidRPr="00C809CC">
        <w:rPr>
          <w:rFonts w:ascii="Times New Roman" w:eastAsia="Times New Roman" w:hAnsi="Times New Roman" w:cs="Times New Roman"/>
          <w:b/>
          <w:lang w:val="lt-LT" w:eastAsia="lt-LT"/>
        </w:rPr>
        <w:tab/>
      </w:r>
      <w:proofErr w:type="spellStart"/>
      <w:r w:rsidRPr="00C809CC">
        <w:rPr>
          <w:rFonts w:ascii="Times New Roman" w:eastAsia="Times New Roman" w:hAnsi="Times New Roman" w:cs="Times New Roman"/>
          <w:b/>
          <w:lang w:val="lt-LT" w:eastAsia="lt-LT"/>
        </w:rPr>
        <w:t>Ikiklinikinių</w:t>
      </w:r>
      <w:proofErr w:type="spellEnd"/>
      <w:r w:rsidRPr="00C809CC">
        <w:rPr>
          <w:rFonts w:ascii="Times New Roman" w:eastAsia="Times New Roman" w:hAnsi="Times New Roman" w:cs="Times New Roman"/>
          <w:b/>
          <w:lang w:val="lt-LT" w:eastAsia="lt-LT"/>
        </w:rPr>
        <w:t xml:space="preserve"> saugumo tyrimų duomenys</w:t>
      </w:r>
    </w:p>
    <w:p w14:paraId="5D0B6E9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A9DEC13" w14:textId="77777777" w:rsidR="00C35A4D" w:rsidRPr="00C809CC" w:rsidRDefault="00C35A4D" w:rsidP="00C35A4D">
      <w:pPr>
        <w:tabs>
          <w:tab w:val="left" w:pos="567"/>
        </w:tabs>
        <w:spacing w:after="0" w:line="240" w:lineRule="auto"/>
        <w:outlineLvl w:val="5"/>
        <w:rPr>
          <w:rFonts w:ascii="Times New Roman" w:eastAsia="Times New Roman" w:hAnsi="Times New Roman" w:cs="Times New Roman"/>
          <w:b/>
          <w:bCs/>
          <w:i/>
          <w:lang w:val="lt-LT" w:eastAsia="lt-LT"/>
        </w:rPr>
      </w:pPr>
      <w:r w:rsidRPr="00C809CC">
        <w:rPr>
          <w:rFonts w:ascii="Times New Roman" w:eastAsia="Times New Roman" w:hAnsi="Times New Roman" w:cs="Times New Roman"/>
          <w:b/>
          <w:bCs/>
          <w:i/>
          <w:lang w:val="lt-LT" w:eastAsia="lt-LT"/>
        </w:rPr>
        <w:t>Toksinis poveikis</w:t>
      </w:r>
    </w:p>
    <w:p w14:paraId="3776533E" w14:textId="29214DB0"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poūmio</w:t>
      </w:r>
      <w:proofErr w:type="spellEnd"/>
      <w:r w:rsidRPr="00C809CC">
        <w:rPr>
          <w:rFonts w:ascii="Times New Roman" w:eastAsia="Times New Roman" w:hAnsi="Times New Roman" w:cs="Times New Roman"/>
          <w:lang w:val="lt-LT" w:eastAsia="lt-LT"/>
        </w:rPr>
        <w:t xml:space="preserve"> toksinio poveikio tyrimų, trukusių 90 dienų, metu WISTAR rūšies žiurkėms kasdien buvo sugirdoma po 3 – 6 ml/kg kūno svorio dozė, tačiau statistiškai reikšmingų kūno svorio, elgsenos, </w:t>
      </w:r>
      <w:proofErr w:type="spellStart"/>
      <w:r w:rsidRPr="00C809CC">
        <w:rPr>
          <w:rFonts w:ascii="Times New Roman" w:eastAsia="Times New Roman" w:hAnsi="Times New Roman" w:cs="Times New Roman"/>
          <w:lang w:val="lt-LT" w:eastAsia="lt-LT"/>
        </w:rPr>
        <w:t>krintamumo</w:t>
      </w:r>
      <w:proofErr w:type="spellEnd"/>
      <w:r w:rsidRPr="00C809CC">
        <w:rPr>
          <w:rFonts w:ascii="Times New Roman" w:eastAsia="Times New Roman" w:hAnsi="Times New Roman" w:cs="Times New Roman"/>
          <w:lang w:val="lt-LT" w:eastAsia="lt-LT"/>
        </w:rPr>
        <w:t xml:space="preserve">, kraujo ir laboratorinių tyrimų rodmenų pokyčių nepastebėta.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A tyrimo metu toksinio poveikio gyvūnams nesukėlė. </w:t>
      </w:r>
    </w:p>
    <w:p w14:paraId="51645028" w14:textId="77777777" w:rsidR="00C35A4D" w:rsidRPr="00C809CC" w:rsidRDefault="00C35A4D" w:rsidP="00C35A4D">
      <w:pPr>
        <w:tabs>
          <w:tab w:val="left" w:pos="567"/>
        </w:tabs>
        <w:spacing w:after="0" w:line="240" w:lineRule="auto"/>
        <w:outlineLvl w:val="5"/>
        <w:rPr>
          <w:rFonts w:ascii="Times New Roman" w:eastAsia="Times New Roman" w:hAnsi="Times New Roman" w:cs="Times New Roman"/>
          <w:b/>
          <w:bCs/>
          <w:i/>
          <w:lang w:val="lt-LT" w:eastAsia="lt-LT"/>
        </w:rPr>
      </w:pPr>
    </w:p>
    <w:p w14:paraId="1063F82F" w14:textId="77777777" w:rsidR="00C35A4D" w:rsidRPr="00C809CC" w:rsidRDefault="00C35A4D" w:rsidP="00C35A4D">
      <w:pPr>
        <w:tabs>
          <w:tab w:val="left" w:pos="567"/>
        </w:tabs>
        <w:spacing w:after="0" w:line="240" w:lineRule="auto"/>
        <w:outlineLvl w:val="5"/>
        <w:rPr>
          <w:rFonts w:ascii="Times New Roman" w:eastAsia="Times New Roman" w:hAnsi="Times New Roman" w:cs="Times New Roman"/>
          <w:b/>
          <w:bCs/>
          <w:i/>
          <w:lang w:val="lt-LT" w:eastAsia="lt-LT"/>
        </w:rPr>
      </w:pPr>
      <w:proofErr w:type="spellStart"/>
      <w:r w:rsidRPr="00C809CC">
        <w:rPr>
          <w:rFonts w:ascii="Times New Roman" w:eastAsia="Times New Roman" w:hAnsi="Times New Roman" w:cs="Times New Roman"/>
          <w:b/>
          <w:bCs/>
          <w:i/>
          <w:lang w:val="lt-LT" w:eastAsia="lt-LT"/>
        </w:rPr>
        <w:t>Embriotoksinis</w:t>
      </w:r>
      <w:proofErr w:type="spellEnd"/>
      <w:r w:rsidRPr="00C809CC">
        <w:rPr>
          <w:rFonts w:ascii="Times New Roman" w:eastAsia="Times New Roman" w:hAnsi="Times New Roman" w:cs="Times New Roman"/>
          <w:b/>
          <w:bCs/>
          <w:i/>
          <w:lang w:val="lt-LT" w:eastAsia="lt-LT"/>
        </w:rPr>
        <w:t xml:space="preserve"> ir </w:t>
      </w:r>
      <w:proofErr w:type="spellStart"/>
      <w:r w:rsidRPr="00C809CC">
        <w:rPr>
          <w:rFonts w:ascii="Times New Roman" w:eastAsia="Times New Roman" w:hAnsi="Times New Roman" w:cs="Times New Roman"/>
          <w:b/>
          <w:bCs/>
          <w:i/>
          <w:lang w:val="lt-LT" w:eastAsia="lt-LT"/>
        </w:rPr>
        <w:t>teratogeninis</w:t>
      </w:r>
      <w:proofErr w:type="spellEnd"/>
      <w:r w:rsidRPr="00C809CC">
        <w:rPr>
          <w:rFonts w:ascii="Times New Roman" w:eastAsia="Times New Roman" w:hAnsi="Times New Roman" w:cs="Times New Roman"/>
          <w:b/>
          <w:bCs/>
          <w:i/>
          <w:lang w:val="lt-LT" w:eastAsia="lt-LT"/>
        </w:rPr>
        <w:t xml:space="preserve"> poveikis</w:t>
      </w:r>
    </w:p>
    <w:p w14:paraId="6634DAE5" w14:textId="196E26D8"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Tyrimo, kurio metu vaikingos WISTAR rūšies žiurkės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kasdien vartojo po 10 mg/kg kūno svorio, duomenimis, tiriamosios grupės gyvūnams, palyginti su kontrolinės grupės gyvūnais, statistiškai reikšmingų </w:t>
      </w:r>
      <w:proofErr w:type="spellStart"/>
      <w:r w:rsidRPr="00C809CC">
        <w:rPr>
          <w:rFonts w:ascii="Times New Roman" w:eastAsia="Times New Roman" w:hAnsi="Times New Roman" w:cs="Times New Roman"/>
          <w:lang w:val="lt-LT" w:eastAsia="lt-LT"/>
        </w:rPr>
        <w:t>embriotoksinio</w:t>
      </w:r>
      <w:proofErr w:type="spellEnd"/>
      <w:r w:rsidRPr="00C809CC">
        <w:rPr>
          <w:rFonts w:ascii="Times New Roman" w:eastAsia="Times New Roman" w:hAnsi="Times New Roman" w:cs="Times New Roman"/>
          <w:lang w:val="lt-LT" w:eastAsia="lt-LT"/>
        </w:rPr>
        <w:t xml:space="preserve"> poveikio pokyčių nepastebėta.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jokio </w:t>
      </w:r>
      <w:proofErr w:type="spellStart"/>
      <w:r w:rsidRPr="00C809CC">
        <w:rPr>
          <w:rFonts w:ascii="Times New Roman" w:eastAsia="Times New Roman" w:hAnsi="Times New Roman" w:cs="Times New Roman"/>
          <w:lang w:val="lt-LT" w:eastAsia="lt-LT"/>
        </w:rPr>
        <w:t>embriotoksinio</w:t>
      </w:r>
      <w:proofErr w:type="spellEnd"/>
      <w:r w:rsidRPr="00C809CC">
        <w:rPr>
          <w:rFonts w:ascii="Times New Roman" w:eastAsia="Times New Roman" w:hAnsi="Times New Roman" w:cs="Times New Roman"/>
          <w:lang w:val="lt-LT" w:eastAsia="lt-LT"/>
        </w:rPr>
        <w:t xml:space="preserve"> poveikio nesukelia.</w:t>
      </w:r>
    </w:p>
    <w:p w14:paraId="14BE6966" w14:textId="77777777" w:rsidR="00C35A4D" w:rsidRPr="00C809CC" w:rsidRDefault="00C35A4D" w:rsidP="00C35A4D">
      <w:pPr>
        <w:autoSpaceDE w:val="0"/>
        <w:autoSpaceDN w:val="0"/>
        <w:adjustRightInd w:val="0"/>
        <w:spacing w:after="0" w:line="240" w:lineRule="auto"/>
        <w:rPr>
          <w:rFonts w:ascii="Arial" w:eastAsia="Times New Roman" w:hAnsi="Arial" w:cs="Arial"/>
          <w:lang w:val="lt-LT" w:eastAsia="de-DE"/>
        </w:rPr>
      </w:pPr>
    </w:p>
    <w:p w14:paraId="67DE183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E54C01D"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6.</w:t>
      </w:r>
      <w:r w:rsidRPr="00C809CC">
        <w:rPr>
          <w:rFonts w:ascii="Times New Roman" w:eastAsia="Times New Roman" w:hAnsi="Times New Roman" w:cs="Times New Roman"/>
          <w:b/>
          <w:caps/>
          <w:lang w:val="lt-LT" w:eastAsia="lt-LT"/>
        </w:rPr>
        <w:tab/>
        <w:t>farmacinė informacija</w:t>
      </w:r>
    </w:p>
    <w:p w14:paraId="245AFE3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1D74A1D"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6.1</w:t>
      </w:r>
      <w:r w:rsidRPr="00C809CC">
        <w:rPr>
          <w:rFonts w:ascii="Times New Roman" w:eastAsia="Times New Roman" w:hAnsi="Times New Roman" w:cs="Times New Roman"/>
          <w:b/>
          <w:lang w:val="lt-LT" w:eastAsia="lt-LT"/>
        </w:rPr>
        <w:tab/>
        <w:t>Pagalbinių medžiagų sąrašas</w:t>
      </w:r>
    </w:p>
    <w:p w14:paraId="4B4314F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7887783"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roofErr w:type="spellStart"/>
      <w:r w:rsidRPr="00C809CC">
        <w:rPr>
          <w:rFonts w:ascii="Times New Roman" w:eastAsia="Times New Roman" w:hAnsi="Times New Roman" w:cs="Times New Roman"/>
          <w:bCs/>
          <w:iCs/>
          <w:lang w:val="lt-LT" w:eastAsia="lt-LT"/>
        </w:rPr>
        <w:t>Hidroksietilceliuliozė</w:t>
      </w:r>
      <w:proofErr w:type="spellEnd"/>
    </w:p>
    <w:p w14:paraId="795DBB5F"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roofErr w:type="spellStart"/>
      <w:r w:rsidRPr="00C809CC">
        <w:rPr>
          <w:rFonts w:ascii="Times New Roman" w:eastAsia="Times New Roman" w:hAnsi="Times New Roman" w:cs="Times New Roman"/>
          <w:bCs/>
          <w:iCs/>
          <w:lang w:val="lt-LT" w:eastAsia="lt-LT"/>
        </w:rPr>
        <w:t>Sorbitolis</w:t>
      </w:r>
      <w:proofErr w:type="spellEnd"/>
      <w:r w:rsidRPr="00C809CC">
        <w:rPr>
          <w:rFonts w:ascii="Times New Roman" w:eastAsia="Times New Roman" w:hAnsi="Times New Roman" w:cs="Times New Roman"/>
          <w:bCs/>
          <w:iCs/>
          <w:lang w:val="lt-LT" w:eastAsia="lt-LT"/>
        </w:rPr>
        <w:t xml:space="preserve"> (E420)</w:t>
      </w:r>
    </w:p>
    <w:p w14:paraId="1BEA231A"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 xml:space="preserve">Metilo </w:t>
      </w:r>
      <w:proofErr w:type="spellStart"/>
      <w:r w:rsidRPr="00C809CC">
        <w:rPr>
          <w:rFonts w:ascii="Times New Roman" w:eastAsia="Times New Roman" w:hAnsi="Times New Roman" w:cs="Times New Roman"/>
          <w:bCs/>
          <w:iCs/>
          <w:lang w:val="lt-LT" w:eastAsia="lt-LT"/>
        </w:rPr>
        <w:t>parahidroksibenzoatas</w:t>
      </w:r>
      <w:proofErr w:type="spellEnd"/>
      <w:r w:rsidRPr="00C809CC">
        <w:rPr>
          <w:rFonts w:ascii="Times New Roman" w:eastAsia="Times New Roman" w:hAnsi="Times New Roman" w:cs="Times New Roman"/>
          <w:bCs/>
          <w:iCs/>
          <w:lang w:val="lt-LT" w:eastAsia="lt-LT"/>
        </w:rPr>
        <w:t xml:space="preserve"> (E218)</w:t>
      </w:r>
    </w:p>
    <w:p w14:paraId="00514C07"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roofErr w:type="spellStart"/>
      <w:r w:rsidRPr="00C809CC">
        <w:rPr>
          <w:rFonts w:ascii="Times New Roman" w:eastAsia="Times New Roman" w:hAnsi="Times New Roman" w:cs="Times New Roman"/>
          <w:bCs/>
          <w:iCs/>
          <w:lang w:val="lt-LT" w:eastAsia="lt-LT"/>
        </w:rPr>
        <w:t>Propilo</w:t>
      </w:r>
      <w:proofErr w:type="spellEnd"/>
      <w:r w:rsidRPr="00C809CC">
        <w:rPr>
          <w:rFonts w:ascii="Times New Roman" w:eastAsia="Times New Roman" w:hAnsi="Times New Roman" w:cs="Times New Roman"/>
          <w:bCs/>
          <w:iCs/>
          <w:lang w:val="lt-LT" w:eastAsia="lt-LT"/>
        </w:rPr>
        <w:t xml:space="preserve"> </w:t>
      </w:r>
      <w:proofErr w:type="spellStart"/>
      <w:r w:rsidRPr="00C809CC">
        <w:rPr>
          <w:rFonts w:ascii="Times New Roman" w:eastAsia="Times New Roman" w:hAnsi="Times New Roman" w:cs="Times New Roman"/>
          <w:bCs/>
          <w:iCs/>
          <w:lang w:val="lt-LT" w:eastAsia="lt-LT"/>
        </w:rPr>
        <w:t>parahidroksibenzoatas</w:t>
      </w:r>
      <w:proofErr w:type="spellEnd"/>
      <w:r w:rsidRPr="00C809CC">
        <w:rPr>
          <w:rFonts w:ascii="Times New Roman" w:eastAsia="Times New Roman" w:hAnsi="Times New Roman" w:cs="Times New Roman"/>
          <w:bCs/>
          <w:iCs/>
          <w:lang w:val="lt-LT" w:eastAsia="lt-LT"/>
        </w:rPr>
        <w:t xml:space="preserve"> (E216)</w:t>
      </w:r>
    </w:p>
    <w:p w14:paraId="49DE6922"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 xml:space="preserve">Butilo </w:t>
      </w:r>
      <w:proofErr w:type="spellStart"/>
      <w:r w:rsidRPr="00C809CC">
        <w:rPr>
          <w:rFonts w:ascii="Times New Roman" w:eastAsia="Times New Roman" w:hAnsi="Times New Roman" w:cs="Times New Roman"/>
          <w:bCs/>
          <w:iCs/>
          <w:lang w:val="lt-LT" w:eastAsia="lt-LT"/>
        </w:rPr>
        <w:t>parahidroksibenzoatas</w:t>
      </w:r>
      <w:proofErr w:type="spellEnd"/>
    </w:p>
    <w:p w14:paraId="747406DB"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Sacharino natrio druska</w:t>
      </w:r>
    </w:p>
    <w:p w14:paraId="2237EF0E"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Etanolis (96 %)</w:t>
      </w:r>
    </w:p>
    <w:p w14:paraId="56DAAA5A"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Citrinų eterinis aliejus</w:t>
      </w:r>
    </w:p>
    <w:p w14:paraId="1DC6165D"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bCs/>
          <w:iCs/>
          <w:lang w:val="lt-LT" w:eastAsia="lt-LT"/>
        </w:rPr>
        <w:t>Išgrynintas vanduo</w:t>
      </w:r>
    </w:p>
    <w:p w14:paraId="5354B53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3B7F69C"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6.2</w:t>
      </w:r>
      <w:r w:rsidRPr="00C809CC">
        <w:rPr>
          <w:rFonts w:ascii="Times New Roman" w:eastAsia="Times New Roman" w:hAnsi="Times New Roman" w:cs="Times New Roman"/>
          <w:b/>
          <w:lang w:val="lt-LT" w:eastAsia="lt-LT"/>
        </w:rPr>
        <w:tab/>
        <w:t>Nesuderinamumas</w:t>
      </w:r>
    </w:p>
    <w:p w14:paraId="737CA86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0550FEC"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Duomenys nebūtini.</w:t>
      </w:r>
    </w:p>
    <w:p w14:paraId="2A50937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03742E7"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6.3</w:t>
      </w:r>
      <w:r w:rsidRPr="00C809CC">
        <w:rPr>
          <w:rFonts w:ascii="Times New Roman" w:eastAsia="Times New Roman" w:hAnsi="Times New Roman" w:cs="Times New Roman"/>
          <w:b/>
          <w:lang w:val="lt-LT" w:eastAsia="lt-LT"/>
        </w:rPr>
        <w:tab/>
        <w:t>Tinkamumo laikas</w:t>
      </w:r>
    </w:p>
    <w:p w14:paraId="130E9AF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25BEA18" w14:textId="7DAE109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2 metai.</w:t>
      </w:r>
    </w:p>
    <w:p w14:paraId="0B3077E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D75BDCD" w14:textId="7723B7F9"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Atidarius buteliuką, </w:t>
      </w:r>
      <w:r w:rsidR="00D721AD" w:rsidRPr="00C809CC">
        <w:rPr>
          <w:rFonts w:ascii="Times New Roman" w:eastAsia="Times New Roman" w:hAnsi="Times New Roman" w:cs="Times New Roman"/>
          <w:lang w:val="lt-LT" w:eastAsia="lt-LT"/>
        </w:rPr>
        <w:t xml:space="preserve">geriamosios </w:t>
      </w:r>
      <w:proofErr w:type="spellStart"/>
      <w:r w:rsidRPr="00C809CC">
        <w:rPr>
          <w:rFonts w:ascii="Times New Roman" w:eastAsia="Times New Roman" w:hAnsi="Times New Roman" w:cs="Times New Roman"/>
          <w:lang w:val="lt-LT" w:eastAsia="lt-LT"/>
        </w:rPr>
        <w:t>suspensijostinkamumo</w:t>
      </w:r>
      <w:proofErr w:type="spellEnd"/>
      <w:r w:rsidRPr="00C809CC">
        <w:rPr>
          <w:rFonts w:ascii="Times New Roman" w:eastAsia="Times New Roman" w:hAnsi="Times New Roman" w:cs="Times New Roman"/>
          <w:lang w:val="lt-LT" w:eastAsia="lt-LT"/>
        </w:rPr>
        <w:t xml:space="preserve"> laikas yra 12 dienų.</w:t>
      </w:r>
    </w:p>
    <w:p w14:paraId="08FF413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3765385"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6.4</w:t>
      </w:r>
      <w:r w:rsidRPr="00C809CC">
        <w:rPr>
          <w:rFonts w:ascii="Times New Roman" w:eastAsia="Times New Roman" w:hAnsi="Times New Roman" w:cs="Times New Roman"/>
          <w:b/>
          <w:lang w:val="lt-LT" w:eastAsia="lt-LT"/>
        </w:rPr>
        <w:tab/>
        <w:t>Specialios laikymo sąlygos</w:t>
      </w:r>
    </w:p>
    <w:p w14:paraId="2D6EDC0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0FCA42F"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Laikyti ne aukštesnėje kaip 25 </w:t>
      </w:r>
      <w:proofErr w:type="spellStart"/>
      <w:r w:rsidRPr="00C809CC">
        <w:rPr>
          <w:rFonts w:ascii="Times New Roman" w:eastAsia="Times New Roman" w:hAnsi="Times New Roman" w:cs="Times New Roman"/>
          <w:vertAlign w:val="superscript"/>
          <w:lang w:val="lt-LT" w:eastAsia="lt-LT"/>
        </w:rPr>
        <w:t>o</w:t>
      </w:r>
      <w:r w:rsidRPr="00C809CC">
        <w:rPr>
          <w:rFonts w:ascii="Times New Roman" w:eastAsia="Times New Roman" w:hAnsi="Times New Roman" w:cs="Times New Roman"/>
          <w:lang w:val="lt-LT" w:eastAsia="lt-LT"/>
        </w:rPr>
        <w:t>C</w:t>
      </w:r>
      <w:proofErr w:type="spellEnd"/>
      <w:r w:rsidRPr="00C809CC">
        <w:rPr>
          <w:rFonts w:ascii="Times New Roman" w:eastAsia="Times New Roman" w:hAnsi="Times New Roman" w:cs="Times New Roman"/>
          <w:lang w:val="lt-LT" w:eastAsia="lt-LT"/>
        </w:rPr>
        <w:t xml:space="preserve"> temperatūroje.</w:t>
      </w:r>
    </w:p>
    <w:p w14:paraId="47336129"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Buteliuką laikyti išorinėje dėžutėje, kad preparatas būtų apsaugotas nuo šviesos.</w:t>
      </w:r>
    </w:p>
    <w:p w14:paraId="192343AE"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Negalima užšaldyti.</w:t>
      </w:r>
    </w:p>
    <w:p w14:paraId="78E81F4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C0417E4" w14:textId="4FE4E9F9"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6.5</w:t>
      </w:r>
      <w:r w:rsidRPr="00C809CC">
        <w:rPr>
          <w:rFonts w:ascii="Times New Roman" w:eastAsia="Times New Roman" w:hAnsi="Times New Roman" w:cs="Times New Roman"/>
          <w:b/>
          <w:lang w:val="lt-LT" w:eastAsia="lt-LT"/>
        </w:rPr>
        <w:tab/>
      </w:r>
      <w:proofErr w:type="spellStart"/>
      <w:r w:rsidR="00C84B07" w:rsidRPr="00C809CC">
        <w:rPr>
          <w:rFonts w:ascii="Times New Roman" w:eastAsia="Times New Roman" w:hAnsi="Times New Roman" w:cs="Times New Roman"/>
          <w:b/>
          <w:bCs/>
          <w:lang w:val="lt-LT" w:eastAsia="lt-LT"/>
        </w:rPr>
        <w:t>Talpyklės</w:t>
      </w:r>
      <w:proofErr w:type="spellEnd"/>
      <w:r w:rsidR="00C84B07" w:rsidRPr="00C809CC">
        <w:rPr>
          <w:rFonts w:ascii="Times New Roman" w:eastAsia="Times New Roman" w:hAnsi="Times New Roman" w:cs="Times New Roman"/>
          <w:b/>
          <w:bCs/>
          <w:lang w:val="lt-LT" w:eastAsia="lt-LT"/>
        </w:rPr>
        <w:t xml:space="preserve"> pobūdis </w:t>
      </w:r>
      <w:r w:rsidRPr="00C809CC">
        <w:rPr>
          <w:rFonts w:ascii="Times New Roman" w:eastAsia="Times New Roman" w:hAnsi="Times New Roman" w:cs="Times New Roman"/>
          <w:b/>
          <w:bCs/>
          <w:lang w:val="lt-LT" w:eastAsia="lt-LT"/>
        </w:rPr>
        <w:t>ir jos</w:t>
      </w:r>
      <w:r w:rsidRPr="00C809CC">
        <w:rPr>
          <w:rFonts w:ascii="Times New Roman" w:eastAsia="Times New Roman" w:hAnsi="Times New Roman" w:cs="Times New Roman"/>
          <w:lang w:val="lt-LT" w:eastAsia="lt-LT"/>
        </w:rPr>
        <w:t xml:space="preserve"> </w:t>
      </w:r>
      <w:r w:rsidRPr="00C809CC">
        <w:rPr>
          <w:rFonts w:ascii="Times New Roman" w:eastAsia="Times New Roman" w:hAnsi="Times New Roman" w:cs="Times New Roman"/>
          <w:b/>
          <w:lang w:val="lt-LT" w:eastAsia="lt-LT"/>
        </w:rPr>
        <w:t>turinys</w:t>
      </w:r>
    </w:p>
    <w:p w14:paraId="44157BD7"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
    <w:p w14:paraId="073CC43F" w14:textId="77777777" w:rsidR="00C35A4D" w:rsidRPr="00C809CC" w:rsidRDefault="00C35A4D" w:rsidP="00C35A4D">
      <w:pPr>
        <w:spacing w:after="0" w:line="240" w:lineRule="auto"/>
        <w:jc w:val="both"/>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170 ml rudo III tipo stiklo arba rudo PET (polietileno </w:t>
      </w:r>
      <w:proofErr w:type="spellStart"/>
      <w:r w:rsidRPr="00C809CC">
        <w:rPr>
          <w:rFonts w:ascii="Times New Roman" w:eastAsia="Times New Roman" w:hAnsi="Times New Roman" w:cs="Times New Roman"/>
          <w:lang w:val="lt-LT" w:eastAsia="lt-LT"/>
        </w:rPr>
        <w:t>tereftalato</w:t>
      </w:r>
      <w:proofErr w:type="spellEnd"/>
      <w:r w:rsidRPr="00C809CC">
        <w:rPr>
          <w:rFonts w:ascii="Times New Roman" w:eastAsia="Times New Roman" w:hAnsi="Times New Roman" w:cs="Times New Roman"/>
          <w:lang w:val="lt-LT" w:eastAsia="lt-LT"/>
        </w:rPr>
        <w:t xml:space="preserve">) buteliukas su baltu užsukamu plastikiniu dangteliu. Buteliuke yra 170 ml suspensijos. </w:t>
      </w:r>
    </w:p>
    <w:p w14:paraId="41414FE5"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Kartono dėžutėje yra vienas buteliukas ir plastikinis 5 ml matavimo šaukštas.</w:t>
      </w:r>
    </w:p>
    <w:p w14:paraId="01A2E81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1ADD93F"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6.6</w:t>
      </w:r>
      <w:r w:rsidRPr="00C809CC">
        <w:rPr>
          <w:rFonts w:ascii="Times New Roman" w:eastAsia="Times New Roman" w:hAnsi="Times New Roman" w:cs="Times New Roman"/>
          <w:b/>
          <w:lang w:val="lt-LT" w:eastAsia="lt-LT"/>
        </w:rPr>
        <w:tab/>
        <w:t xml:space="preserve">Specialūs reikalavimai atliekoms tvarkyti </w:t>
      </w:r>
    </w:p>
    <w:p w14:paraId="6574368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65BD864"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Specialių reikalavimų nėra.</w:t>
      </w:r>
    </w:p>
    <w:p w14:paraId="7C8952E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B3DB12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8C1BAD2" w14:textId="7F70123C"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7.</w:t>
      </w:r>
      <w:r w:rsidRPr="00C809CC">
        <w:rPr>
          <w:rFonts w:ascii="Times New Roman" w:eastAsia="Times New Roman" w:hAnsi="Times New Roman" w:cs="Times New Roman"/>
          <w:b/>
          <w:caps/>
          <w:lang w:val="lt-LT" w:eastAsia="lt-LT"/>
        </w:rPr>
        <w:tab/>
      </w:r>
      <w:r w:rsidR="00C84B07" w:rsidRPr="00C809CC">
        <w:rPr>
          <w:rFonts w:ascii="Times New Roman" w:eastAsia="Times New Roman" w:hAnsi="Times New Roman" w:cs="Times New Roman"/>
          <w:b/>
          <w:lang w:val="lt-LT" w:eastAsia="lt-LT"/>
        </w:rPr>
        <w:t>REGISTRUOTOJAS</w:t>
      </w:r>
    </w:p>
    <w:p w14:paraId="4B28F71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D9BD6F0" w14:textId="54A185A1" w:rsidR="00C35A4D" w:rsidRPr="00C809CC" w:rsidRDefault="00C35A4D" w:rsidP="00C35A4D">
      <w:pPr>
        <w:spacing w:after="0" w:line="240" w:lineRule="auto"/>
        <w:rPr>
          <w:rFonts w:ascii="Times New Roman" w:eastAsia="Times New Roman" w:hAnsi="Times New Roman" w:cs="Times New Roman"/>
          <w:bCs/>
          <w:lang w:val="lt-LT" w:eastAsia="lt-LT"/>
        </w:rPr>
      </w:pPr>
      <w:proofErr w:type="spellStart"/>
      <w:r w:rsidRPr="00C809CC">
        <w:rPr>
          <w:rFonts w:ascii="Times New Roman" w:eastAsia="Times New Roman" w:hAnsi="Times New Roman" w:cs="Times New Roman"/>
          <w:bCs/>
          <w:lang w:val="lt-LT" w:eastAsia="lt-LT"/>
        </w:rPr>
        <w:t>Actavis</w:t>
      </w:r>
      <w:proofErr w:type="spellEnd"/>
      <w:r w:rsidRPr="00C809CC">
        <w:rPr>
          <w:rFonts w:ascii="Times New Roman" w:eastAsia="Times New Roman" w:hAnsi="Times New Roman" w:cs="Times New Roman"/>
          <w:bCs/>
          <w:lang w:val="lt-LT" w:eastAsia="lt-LT"/>
        </w:rPr>
        <w:t xml:space="preserve"> </w:t>
      </w:r>
      <w:proofErr w:type="spellStart"/>
      <w:r w:rsidRPr="00C809CC">
        <w:rPr>
          <w:rFonts w:ascii="Times New Roman" w:eastAsia="Times New Roman" w:hAnsi="Times New Roman" w:cs="Times New Roman"/>
          <w:bCs/>
          <w:lang w:val="lt-LT" w:eastAsia="lt-LT"/>
        </w:rPr>
        <w:t>Nordic</w:t>
      </w:r>
      <w:proofErr w:type="spellEnd"/>
      <w:r w:rsidRPr="00C809CC">
        <w:rPr>
          <w:rFonts w:ascii="Times New Roman" w:eastAsia="Times New Roman" w:hAnsi="Times New Roman" w:cs="Times New Roman"/>
          <w:bCs/>
          <w:lang w:val="lt-LT" w:eastAsia="lt-LT"/>
        </w:rPr>
        <w:t xml:space="preserve"> A/S </w:t>
      </w:r>
    </w:p>
    <w:p w14:paraId="5E91AE1F" w14:textId="3777FDEE" w:rsidR="00C35A4D" w:rsidRPr="00C809CC" w:rsidRDefault="00C35A4D" w:rsidP="00C35A4D">
      <w:pPr>
        <w:spacing w:after="0" w:line="240" w:lineRule="auto"/>
        <w:rPr>
          <w:rFonts w:ascii="Times New Roman" w:eastAsia="Times New Roman" w:hAnsi="Times New Roman" w:cs="Times New Roman"/>
          <w:bCs/>
          <w:lang w:val="lt-LT" w:eastAsia="lt-LT"/>
        </w:rPr>
      </w:pPr>
      <w:proofErr w:type="spellStart"/>
      <w:r w:rsidRPr="00C809CC">
        <w:rPr>
          <w:rFonts w:ascii="Times New Roman" w:eastAsia="Times New Roman" w:hAnsi="Times New Roman" w:cs="Times New Roman"/>
          <w:lang w:val="lt-LT" w:eastAsia="lt-LT"/>
        </w:rPr>
        <w:t>Hammervej</w:t>
      </w:r>
      <w:proofErr w:type="spellEnd"/>
      <w:r w:rsidRPr="00C809CC">
        <w:rPr>
          <w:rFonts w:ascii="Times New Roman" w:eastAsia="Times New Roman" w:hAnsi="Times New Roman" w:cs="Times New Roman"/>
          <w:lang w:val="lt-LT" w:eastAsia="lt-LT"/>
        </w:rPr>
        <w:t xml:space="preserve"> 7, 2970 </w:t>
      </w:r>
      <w:proofErr w:type="spellStart"/>
      <w:r w:rsidRPr="00C809CC">
        <w:rPr>
          <w:rFonts w:ascii="Times New Roman" w:eastAsia="Times New Roman" w:hAnsi="Times New Roman" w:cs="Times New Roman"/>
          <w:lang w:val="lt-LT" w:eastAsia="lt-LT"/>
        </w:rPr>
        <w:t>Horsholm</w:t>
      </w:r>
      <w:proofErr w:type="spellEnd"/>
      <w:r w:rsidRPr="00C809CC">
        <w:rPr>
          <w:rFonts w:ascii="Times New Roman" w:eastAsia="Times New Roman" w:hAnsi="Times New Roman" w:cs="Times New Roman"/>
          <w:bCs/>
          <w:lang w:val="lt-LT" w:eastAsia="lt-LT"/>
        </w:rPr>
        <w:t xml:space="preserve"> </w:t>
      </w:r>
    </w:p>
    <w:p w14:paraId="15D1BBB3" w14:textId="310EF2BE"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bCs/>
          <w:lang w:val="lt-LT" w:eastAsia="lt-LT"/>
        </w:rPr>
        <w:t>Danija</w:t>
      </w:r>
      <w:r w:rsidRPr="00C809CC">
        <w:rPr>
          <w:rFonts w:ascii="Times New Roman" w:eastAsia="Times New Roman" w:hAnsi="Times New Roman" w:cs="Times New Roman"/>
          <w:lang w:val="lt-LT" w:eastAsia="lt-LT"/>
        </w:rPr>
        <w:t xml:space="preserve"> </w:t>
      </w:r>
    </w:p>
    <w:p w14:paraId="2A1A6CB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2CA56A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76BA6F4" w14:textId="097891F8"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8.</w:t>
      </w:r>
      <w:r w:rsidRPr="00C809CC">
        <w:rPr>
          <w:rFonts w:ascii="Times New Roman" w:eastAsia="Times New Roman" w:hAnsi="Times New Roman" w:cs="Times New Roman"/>
          <w:b/>
          <w:caps/>
          <w:lang w:val="lt-LT" w:eastAsia="lt-LT"/>
        </w:rPr>
        <w:tab/>
      </w:r>
      <w:r w:rsidR="00C84B07" w:rsidRPr="00C809CC">
        <w:rPr>
          <w:rFonts w:ascii="Times New Roman" w:eastAsia="Times New Roman" w:hAnsi="Times New Roman" w:cs="Times New Roman"/>
          <w:b/>
          <w:lang w:val="lt-LT" w:eastAsia="lt-LT"/>
        </w:rPr>
        <w:t>REGISTRACIJOS PAŽYMĖJIMO</w:t>
      </w:r>
      <w:r w:rsidRPr="00C809CC">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caps/>
          <w:lang w:val="lt-LT" w:eastAsia="lt-LT"/>
        </w:rPr>
        <w:t xml:space="preserve">numeris </w:t>
      </w:r>
    </w:p>
    <w:p w14:paraId="37F0A76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652B5D8"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LT/1/96/2647/001</w:t>
      </w:r>
    </w:p>
    <w:p w14:paraId="4E16E56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F6A7FC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3B497FD" w14:textId="71848878"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9.</w:t>
      </w:r>
      <w:r w:rsidRPr="00C809CC">
        <w:rPr>
          <w:rFonts w:ascii="Times New Roman" w:eastAsia="Times New Roman" w:hAnsi="Times New Roman" w:cs="Times New Roman"/>
          <w:b/>
          <w:caps/>
          <w:lang w:val="lt-LT" w:eastAsia="lt-LT"/>
        </w:rPr>
        <w:tab/>
      </w:r>
      <w:r w:rsidR="00C84B07" w:rsidRPr="00C809CC">
        <w:rPr>
          <w:rFonts w:ascii="Times New Roman" w:eastAsia="Times New Roman" w:hAnsi="Times New Roman" w:cs="Times New Roman"/>
          <w:b/>
          <w:lang w:val="lt-LT" w:eastAsia="lt-LT"/>
        </w:rPr>
        <w:t xml:space="preserve">REGISTRAVIMO / PERREGISTRAVIMO </w:t>
      </w:r>
      <w:r w:rsidRPr="00C809CC">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caps/>
          <w:lang w:val="lt-LT" w:eastAsia="lt-LT"/>
        </w:rPr>
        <w:t>data</w:t>
      </w:r>
    </w:p>
    <w:p w14:paraId="12377C3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5A4D90A" w14:textId="77777777" w:rsidR="00C84B07" w:rsidRPr="00C809CC" w:rsidRDefault="00C84B07"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Registravimo data: 1996 m. vasario mėn. 15 d.</w:t>
      </w:r>
    </w:p>
    <w:p w14:paraId="50274207" w14:textId="3055D507" w:rsidR="00C35A4D" w:rsidRPr="00C809CC" w:rsidRDefault="00C84B07"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Paskutinio perregistravimo data:</w:t>
      </w:r>
      <w:r w:rsidR="00C35A4D" w:rsidRPr="00C809CC">
        <w:rPr>
          <w:rFonts w:ascii="Times New Roman" w:eastAsia="Times New Roman" w:hAnsi="Times New Roman" w:cs="Times New Roman"/>
          <w:lang w:val="lt-LT" w:eastAsia="lt-LT"/>
        </w:rPr>
        <w:t>2011</w:t>
      </w:r>
      <w:r w:rsidRPr="00C809CC">
        <w:rPr>
          <w:rFonts w:ascii="Times New Roman" w:eastAsia="Times New Roman" w:hAnsi="Times New Roman" w:cs="Times New Roman"/>
          <w:lang w:val="lt-LT" w:eastAsia="lt-LT"/>
        </w:rPr>
        <w:t> m. spalio mėn. 20 d.</w:t>
      </w:r>
    </w:p>
    <w:p w14:paraId="0D1CE7E1"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p>
    <w:p w14:paraId="28F85458"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p>
    <w:p w14:paraId="59C870E2"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10.</w:t>
      </w:r>
      <w:r w:rsidRPr="00C809CC">
        <w:rPr>
          <w:rFonts w:ascii="Times New Roman" w:eastAsia="Times New Roman" w:hAnsi="Times New Roman" w:cs="Times New Roman"/>
          <w:b/>
          <w:caps/>
          <w:lang w:val="lt-LT" w:eastAsia="lt-LT"/>
        </w:rPr>
        <w:tab/>
        <w:t>teksto peržiūros data</w:t>
      </w:r>
    </w:p>
    <w:p w14:paraId="626DCA7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15E59AF" w14:textId="39034F04" w:rsidR="00C809CC" w:rsidRDefault="00A23861" w:rsidP="00C35A4D">
      <w:pPr>
        <w:spacing w:after="0" w:line="240" w:lineRule="auto"/>
        <w:rPr>
          <w:rFonts w:ascii="Times New Roman" w:hAnsi="Times New Roman"/>
          <w:lang w:val="lt-LT"/>
        </w:rPr>
      </w:pPr>
      <w:r>
        <w:rPr>
          <w:rFonts w:ascii="Times New Roman" w:hAnsi="Times New Roman"/>
          <w:lang w:val="lt-LT"/>
        </w:rPr>
        <w:t>2018-01-31</w:t>
      </w:r>
    </w:p>
    <w:p w14:paraId="00AE47C0" w14:textId="77777777" w:rsidR="00A23861" w:rsidRDefault="00A23861" w:rsidP="00C35A4D">
      <w:pPr>
        <w:spacing w:after="0" w:line="240" w:lineRule="auto"/>
        <w:rPr>
          <w:rFonts w:ascii="Times New Roman" w:hAnsi="Times New Roman"/>
          <w:lang w:val="lt-LT"/>
        </w:rPr>
      </w:pPr>
    </w:p>
    <w:p w14:paraId="28FC8135" w14:textId="67DA33E6" w:rsidR="00C35A4D" w:rsidRPr="00C809CC" w:rsidRDefault="00C84B07" w:rsidP="00C35A4D">
      <w:pPr>
        <w:spacing w:after="0" w:line="240" w:lineRule="auto"/>
        <w:rPr>
          <w:rFonts w:ascii="Times New Roman" w:eastAsia="Times New Roman" w:hAnsi="Times New Roman" w:cs="Times New Roman"/>
          <w:lang w:val="lt-LT" w:eastAsia="lt-LT"/>
        </w:rPr>
      </w:pPr>
      <w:r w:rsidRPr="00C809CC">
        <w:rPr>
          <w:rFonts w:ascii="Times New Roman" w:hAnsi="Times New Roman"/>
          <w:lang w:val="lt-LT"/>
        </w:rPr>
        <w:t>Išsami informacija apie šį vaistinį preparatą pateikiama Valstybinės vaistų kontrolės tarnybos prie Lietuvos Respublikos sveikatos apsaugos ministerijos tinklalapyje</w:t>
      </w:r>
      <w:r w:rsidRPr="00C809CC">
        <w:rPr>
          <w:rFonts w:ascii="Times New Roman" w:hAnsi="Times New Roman"/>
          <w:i/>
          <w:lang w:val="lt-LT"/>
        </w:rPr>
        <w:t xml:space="preserve"> </w:t>
      </w:r>
      <w:hyperlink r:id="rId10" w:history="1">
        <w:r w:rsidR="00C35A4D" w:rsidRPr="00C809CC">
          <w:rPr>
            <w:rFonts w:ascii="Times New Roman" w:eastAsia="Times New Roman" w:hAnsi="Times New Roman" w:cs="Times New Roman"/>
            <w:color w:val="0000FF"/>
            <w:u w:val="single"/>
            <w:lang w:val="lt-LT" w:eastAsia="lt-LT"/>
          </w:rPr>
          <w:t>http://www.vvkt.lt/</w:t>
        </w:r>
      </w:hyperlink>
    </w:p>
    <w:p w14:paraId="79F5A983" w14:textId="77777777"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br w:type="page"/>
      </w:r>
    </w:p>
    <w:p w14:paraId="60750FEF" w14:textId="77777777" w:rsidR="00C35A4D" w:rsidRPr="00C809CC" w:rsidRDefault="00C35A4D" w:rsidP="00C35A4D">
      <w:pPr>
        <w:spacing w:after="0" w:line="240" w:lineRule="auto"/>
        <w:rPr>
          <w:rFonts w:ascii="Times New Roman" w:eastAsia="Times New Roman" w:hAnsi="Times New Roman" w:cs="Times New Roman"/>
          <w:lang w:val="lt-LT"/>
        </w:rPr>
      </w:pPr>
    </w:p>
    <w:p w14:paraId="05F11BB8" w14:textId="77777777" w:rsidR="00C35A4D" w:rsidRPr="00C809CC" w:rsidRDefault="00C35A4D" w:rsidP="00C35A4D">
      <w:pPr>
        <w:spacing w:after="0" w:line="240" w:lineRule="auto"/>
        <w:rPr>
          <w:rFonts w:ascii="Times New Roman" w:eastAsia="Times New Roman" w:hAnsi="Times New Roman" w:cs="Times New Roman"/>
          <w:lang w:val="lt-LT"/>
        </w:rPr>
      </w:pPr>
    </w:p>
    <w:p w14:paraId="0DC117CC" w14:textId="77777777" w:rsidR="00C35A4D" w:rsidRPr="00C809CC" w:rsidRDefault="00C35A4D" w:rsidP="00C35A4D">
      <w:pPr>
        <w:spacing w:after="0" w:line="240" w:lineRule="auto"/>
        <w:rPr>
          <w:rFonts w:ascii="Times New Roman" w:eastAsia="Times New Roman" w:hAnsi="Times New Roman" w:cs="Times New Roman"/>
          <w:lang w:val="lt-LT"/>
        </w:rPr>
      </w:pPr>
    </w:p>
    <w:p w14:paraId="43BA9831" w14:textId="77777777" w:rsidR="00C35A4D" w:rsidRPr="00C809CC" w:rsidRDefault="00C35A4D" w:rsidP="00C35A4D">
      <w:pPr>
        <w:spacing w:after="0" w:line="240" w:lineRule="auto"/>
        <w:rPr>
          <w:rFonts w:ascii="Times New Roman" w:eastAsia="Times New Roman" w:hAnsi="Times New Roman" w:cs="Times New Roman"/>
          <w:lang w:val="lt-LT"/>
        </w:rPr>
      </w:pPr>
    </w:p>
    <w:p w14:paraId="686D7AA5" w14:textId="77777777" w:rsidR="00C35A4D" w:rsidRPr="00C809CC" w:rsidRDefault="00C35A4D" w:rsidP="00C35A4D">
      <w:pPr>
        <w:spacing w:after="0" w:line="240" w:lineRule="auto"/>
        <w:rPr>
          <w:rFonts w:ascii="Times New Roman" w:eastAsia="Times New Roman" w:hAnsi="Times New Roman" w:cs="Times New Roman"/>
          <w:lang w:val="lt-LT"/>
        </w:rPr>
      </w:pPr>
    </w:p>
    <w:p w14:paraId="4B070CE5" w14:textId="77777777" w:rsidR="00C35A4D" w:rsidRPr="00C809CC" w:rsidRDefault="00C35A4D" w:rsidP="00C35A4D">
      <w:pPr>
        <w:spacing w:after="0" w:line="240" w:lineRule="auto"/>
        <w:rPr>
          <w:rFonts w:ascii="Times New Roman" w:eastAsia="Times New Roman" w:hAnsi="Times New Roman" w:cs="Times New Roman"/>
          <w:lang w:val="lt-LT"/>
        </w:rPr>
      </w:pPr>
    </w:p>
    <w:p w14:paraId="688677D1" w14:textId="77777777" w:rsidR="00C35A4D" w:rsidRPr="00C809CC" w:rsidRDefault="00C35A4D" w:rsidP="00C35A4D">
      <w:pPr>
        <w:spacing w:after="0" w:line="240" w:lineRule="auto"/>
        <w:rPr>
          <w:rFonts w:ascii="Times New Roman" w:eastAsia="Times New Roman" w:hAnsi="Times New Roman" w:cs="Times New Roman"/>
          <w:lang w:val="lt-LT"/>
        </w:rPr>
      </w:pPr>
    </w:p>
    <w:p w14:paraId="09AF89D6" w14:textId="77777777" w:rsidR="00C35A4D" w:rsidRPr="00C809CC" w:rsidRDefault="00C35A4D" w:rsidP="00C35A4D">
      <w:pPr>
        <w:spacing w:after="0" w:line="240" w:lineRule="auto"/>
        <w:rPr>
          <w:rFonts w:ascii="Times New Roman" w:eastAsia="Times New Roman" w:hAnsi="Times New Roman" w:cs="Times New Roman"/>
          <w:lang w:val="lt-LT"/>
        </w:rPr>
      </w:pPr>
    </w:p>
    <w:p w14:paraId="2E47825A" w14:textId="77777777" w:rsidR="00C35A4D" w:rsidRPr="00C809CC" w:rsidRDefault="00C35A4D" w:rsidP="00C35A4D">
      <w:pPr>
        <w:spacing w:after="0" w:line="240" w:lineRule="auto"/>
        <w:rPr>
          <w:rFonts w:ascii="Times New Roman" w:eastAsia="Times New Roman" w:hAnsi="Times New Roman" w:cs="Times New Roman"/>
          <w:lang w:val="lt-LT"/>
        </w:rPr>
      </w:pPr>
    </w:p>
    <w:p w14:paraId="08608599" w14:textId="77777777" w:rsidR="00C35A4D" w:rsidRPr="00C809CC" w:rsidRDefault="00C35A4D" w:rsidP="00C35A4D">
      <w:pPr>
        <w:spacing w:after="0" w:line="240" w:lineRule="auto"/>
        <w:rPr>
          <w:rFonts w:ascii="Times New Roman" w:eastAsia="Times New Roman" w:hAnsi="Times New Roman" w:cs="Times New Roman"/>
          <w:lang w:val="lt-LT"/>
        </w:rPr>
      </w:pPr>
    </w:p>
    <w:p w14:paraId="79F1FC52" w14:textId="77777777" w:rsidR="00C35A4D" w:rsidRPr="00C809CC" w:rsidRDefault="00C35A4D" w:rsidP="00C35A4D">
      <w:pPr>
        <w:spacing w:after="0" w:line="240" w:lineRule="auto"/>
        <w:rPr>
          <w:rFonts w:ascii="Times New Roman" w:eastAsia="Times New Roman" w:hAnsi="Times New Roman" w:cs="Times New Roman"/>
          <w:lang w:val="lt-LT"/>
        </w:rPr>
      </w:pPr>
    </w:p>
    <w:p w14:paraId="5369C967" w14:textId="77777777" w:rsidR="00C35A4D" w:rsidRPr="00C809CC" w:rsidRDefault="00C35A4D" w:rsidP="00C35A4D">
      <w:pPr>
        <w:spacing w:after="0" w:line="240" w:lineRule="auto"/>
        <w:rPr>
          <w:rFonts w:ascii="Times New Roman" w:eastAsia="Times New Roman" w:hAnsi="Times New Roman" w:cs="Times New Roman"/>
          <w:lang w:val="lt-LT"/>
        </w:rPr>
      </w:pPr>
    </w:p>
    <w:p w14:paraId="1C6058C0" w14:textId="77777777" w:rsidR="00C35A4D" w:rsidRPr="00C809CC" w:rsidRDefault="00C35A4D" w:rsidP="00C35A4D">
      <w:pPr>
        <w:spacing w:after="0" w:line="240" w:lineRule="auto"/>
        <w:rPr>
          <w:rFonts w:ascii="Times New Roman" w:eastAsia="Times New Roman" w:hAnsi="Times New Roman" w:cs="Times New Roman"/>
          <w:lang w:val="lt-LT"/>
        </w:rPr>
      </w:pPr>
    </w:p>
    <w:p w14:paraId="3739798B" w14:textId="77777777" w:rsidR="00C35A4D" w:rsidRPr="00C809CC" w:rsidRDefault="00C35A4D" w:rsidP="00C35A4D">
      <w:pPr>
        <w:spacing w:after="0" w:line="240" w:lineRule="auto"/>
        <w:rPr>
          <w:rFonts w:ascii="Times New Roman" w:eastAsia="Times New Roman" w:hAnsi="Times New Roman" w:cs="Times New Roman"/>
          <w:lang w:val="lt-LT"/>
        </w:rPr>
      </w:pPr>
    </w:p>
    <w:p w14:paraId="32F8A163" w14:textId="77777777" w:rsidR="00C35A4D" w:rsidRPr="00C809CC" w:rsidRDefault="00C35A4D" w:rsidP="00C35A4D">
      <w:pPr>
        <w:spacing w:after="0" w:line="240" w:lineRule="auto"/>
        <w:rPr>
          <w:rFonts w:ascii="Times New Roman" w:eastAsia="Times New Roman" w:hAnsi="Times New Roman" w:cs="Times New Roman"/>
          <w:lang w:val="lt-LT"/>
        </w:rPr>
      </w:pPr>
    </w:p>
    <w:p w14:paraId="07542F48" w14:textId="77777777" w:rsidR="00C35A4D" w:rsidRPr="00C809CC" w:rsidRDefault="00C35A4D" w:rsidP="00C35A4D">
      <w:pPr>
        <w:spacing w:after="0" w:line="240" w:lineRule="auto"/>
        <w:rPr>
          <w:rFonts w:ascii="Times New Roman" w:eastAsia="Times New Roman" w:hAnsi="Times New Roman" w:cs="Times New Roman"/>
          <w:lang w:val="lt-LT"/>
        </w:rPr>
      </w:pPr>
    </w:p>
    <w:p w14:paraId="43A6883D" w14:textId="77777777" w:rsidR="00C35A4D" w:rsidRPr="00C809CC" w:rsidRDefault="00C35A4D" w:rsidP="00C35A4D">
      <w:pPr>
        <w:spacing w:after="0" w:line="240" w:lineRule="auto"/>
        <w:rPr>
          <w:rFonts w:ascii="Times New Roman" w:eastAsia="Times New Roman" w:hAnsi="Times New Roman" w:cs="Times New Roman"/>
          <w:lang w:val="lt-LT"/>
        </w:rPr>
      </w:pPr>
    </w:p>
    <w:p w14:paraId="66C57701" w14:textId="77777777" w:rsidR="00C35A4D" w:rsidRPr="00C809CC" w:rsidRDefault="00C35A4D" w:rsidP="00C35A4D">
      <w:pPr>
        <w:spacing w:after="0" w:line="240" w:lineRule="auto"/>
        <w:rPr>
          <w:rFonts w:ascii="Times New Roman" w:eastAsia="Times New Roman" w:hAnsi="Times New Roman" w:cs="Times New Roman"/>
          <w:lang w:val="lt-LT"/>
        </w:rPr>
      </w:pPr>
    </w:p>
    <w:p w14:paraId="40736251" w14:textId="77777777" w:rsidR="00C35A4D" w:rsidRPr="00C809CC" w:rsidRDefault="00C35A4D" w:rsidP="00C35A4D">
      <w:pPr>
        <w:spacing w:after="0" w:line="240" w:lineRule="auto"/>
        <w:rPr>
          <w:rFonts w:ascii="Times New Roman" w:eastAsia="Times New Roman" w:hAnsi="Times New Roman" w:cs="Times New Roman"/>
          <w:lang w:val="lt-LT"/>
        </w:rPr>
      </w:pPr>
    </w:p>
    <w:p w14:paraId="258F880E" w14:textId="77777777" w:rsidR="00C35A4D" w:rsidRPr="00C809CC" w:rsidRDefault="00C35A4D" w:rsidP="00C35A4D">
      <w:pPr>
        <w:spacing w:after="0" w:line="240" w:lineRule="auto"/>
        <w:rPr>
          <w:rFonts w:ascii="Times New Roman" w:eastAsia="Times New Roman" w:hAnsi="Times New Roman" w:cs="Times New Roman"/>
          <w:lang w:val="lt-LT"/>
        </w:rPr>
      </w:pPr>
    </w:p>
    <w:p w14:paraId="0E6357A2" w14:textId="77777777" w:rsidR="00C35A4D" w:rsidRPr="00C809CC" w:rsidRDefault="00C35A4D" w:rsidP="00C35A4D">
      <w:pPr>
        <w:spacing w:after="0" w:line="240" w:lineRule="auto"/>
        <w:rPr>
          <w:rFonts w:ascii="Times New Roman" w:eastAsia="Times New Roman" w:hAnsi="Times New Roman" w:cs="Times New Roman"/>
          <w:lang w:val="lt-LT"/>
        </w:rPr>
      </w:pPr>
    </w:p>
    <w:p w14:paraId="14258D76" w14:textId="77777777" w:rsidR="00C35A4D" w:rsidRPr="00C809CC" w:rsidRDefault="00C35A4D" w:rsidP="00C35A4D">
      <w:pPr>
        <w:spacing w:after="0" w:line="240" w:lineRule="auto"/>
        <w:rPr>
          <w:rFonts w:ascii="Times New Roman" w:eastAsia="Times New Roman" w:hAnsi="Times New Roman" w:cs="Times New Roman"/>
          <w:lang w:val="lt-LT"/>
        </w:rPr>
      </w:pPr>
    </w:p>
    <w:p w14:paraId="7FB0B6C3" w14:textId="77777777" w:rsidR="00C35A4D" w:rsidRPr="00C809CC" w:rsidRDefault="00C35A4D" w:rsidP="00C35A4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28"/>
      <w:bookmarkStart w:id="1" w:name="_Toc129243253"/>
      <w:r w:rsidRPr="00C809CC">
        <w:rPr>
          <w:rFonts w:ascii="Times New Roman" w:eastAsia="Times New Roman" w:hAnsi="Times New Roman" w:cs="Times New Roman"/>
          <w:b/>
          <w:caps/>
          <w:lang w:val="lt-LT"/>
        </w:rPr>
        <w:t>II PRIEDAS</w:t>
      </w:r>
      <w:bookmarkEnd w:id="0"/>
      <w:bookmarkEnd w:id="1"/>
    </w:p>
    <w:p w14:paraId="3960614F" w14:textId="77777777" w:rsidR="00C35A4D" w:rsidRPr="00C809CC" w:rsidRDefault="00C35A4D" w:rsidP="00C35A4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81E0F3" w14:textId="3BBEAEB3" w:rsidR="00C35A4D" w:rsidRPr="00C809CC" w:rsidRDefault="00C84B07" w:rsidP="00C35A4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809CC">
        <w:rPr>
          <w:rFonts w:ascii="Times New Roman" w:eastAsia="Times New Roman" w:hAnsi="Times New Roman" w:cs="Times New Roman"/>
          <w:b/>
          <w:caps/>
          <w:lang w:val="lt-LT"/>
        </w:rPr>
        <w:t xml:space="preserve">REGISTRACIJOS </w:t>
      </w:r>
      <w:r w:rsidR="00C35A4D" w:rsidRPr="00C809CC">
        <w:rPr>
          <w:rFonts w:ascii="Times New Roman" w:eastAsia="Times New Roman" w:hAnsi="Times New Roman" w:cs="Times New Roman"/>
          <w:b/>
          <w:caps/>
          <w:lang w:val="lt-LT"/>
        </w:rPr>
        <w:t>SĄLYGOS</w:t>
      </w:r>
    </w:p>
    <w:p w14:paraId="2E9FAE88" w14:textId="77777777" w:rsidR="00C35A4D" w:rsidRPr="00C809CC" w:rsidRDefault="00C35A4D" w:rsidP="00C35A4D">
      <w:pPr>
        <w:spacing w:after="0" w:line="240" w:lineRule="auto"/>
        <w:rPr>
          <w:rFonts w:ascii="Times New Roman" w:eastAsia="Times New Roman" w:hAnsi="Times New Roman" w:cs="Times New Roman"/>
          <w:lang w:val="lt-LT"/>
        </w:rPr>
      </w:pPr>
    </w:p>
    <w:p w14:paraId="3EF77298" w14:textId="1D40D5C2" w:rsidR="00C35A4D" w:rsidRPr="00C809CC" w:rsidRDefault="00C35A4D" w:rsidP="00C35A4D">
      <w:pPr>
        <w:tabs>
          <w:tab w:val="left" w:pos="1701"/>
        </w:tabs>
        <w:spacing w:after="0" w:line="240" w:lineRule="auto"/>
        <w:ind w:left="1701" w:hanging="567"/>
        <w:rPr>
          <w:rFonts w:ascii="Times New Roman" w:eastAsia="Times New Roman" w:hAnsi="Times New Roman" w:cs="Tahoma"/>
          <w:b/>
          <w:highlight w:val="yellow"/>
          <w:lang w:val="lt-LT"/>
        </w:rPr>
      </w:pPr>
      <w:r w:rsidRPr="00C809CC">
        <w:rPr>
          <w:rFonts w:ascii="Times New Roman" w:eastAsia="Times New Roman" w:hAnsi="Times New Roman" w:cs="Tahoma"/>
          <w:b/>
          <w:lang w:val="lt-LT"/>
        </w:rPr>
        <w:t>A.</w:t>
      </w:r>
      <w:r w:rsidRPr="00C809CC">
        <w:rPr>
          <w:rFonts w:ascii="Times New Roman" w:eastAsia="Times New Roman" w:hAnsi="Times New Roman" w:cs="Tahoma"/>
          <w:b/>
          <w:lang w:val="lt-LT"/>
        </w:rPr>
        <w:tab/>
        <w:t>GAM</w:t>
      </w:r>
      <w:r w:rsidR="00C84B07" w:rsidRPr="00C809CC">
        <w:rPr>
          <w:rFonts w:ascii="Times New Roman" w:eastAsia="Times New Roman" w:hAnsi="Times New Roman" w:cs="Tahoma"/>
          <w:b/>
          <w:lang w:val="lt-LT"/>
        </w:rPr>
        <w:t>IN</w:t>
      </w:r>
      <w:r w:rsidRPr="00C809CC">
        <w:rPr>
          <w:rFonts w:ascii="Times New Roman" w:eastAsia="Times New Roman" w:hAnsi="Times New Roman" w:cs="Tahoma"/>
          <w:b/>
          <w:lang w:val="lt-LT"/>
        </w:rPr>
        <w:t>TOJAS (-AI), ATSAKINGAS (-I) UŽ SERIJŲ IŠLEIDIMĄ</w:t>
      </w:r>
    </w:p>
    <w:p w14:paraId="35F40D3B" w14:textId="77777777" w:rsidR="00C35A4D" w:rsidRPr="00C809CC" w:rsidRDefault="00C35A4D" w:rsidP="00C35A4D">
      <w:pPr>
        <w:spacing w:after="0" w:line="240" w:lineRule="auto"/>
        <w:rPr>
          <w:rFonts w:ascii="Times New Roman" w:eastAsia="Times New Roman" w:hAnsi="Times New Roman" w:cs="Times New Roman"/>
          <w:highlight w:val="yellow"/>
          <w:lang w:val="lt-LT"/>
        </w:rPr>
      </w:pPr>
    </w:p>
    <w:p w14:paraId="6EAC6C5E" w14:textId="5B5526F3" w:rsidR="00C35A4D" w:rsidRPr="00C809CC" w:rsidRDefault="00C35A4D" w:rsidP="00C35A4D">
      <w:pPr>
        <w:tabs>
          <w:tab w:val="left" w:pos="1701"/>
        </w:tabs>
        <w:spacing w:after="0" w:line="240" w:lineRule="auto"/>
        <w:ind w:left="1701" w:hanging="567"/>
        <w:rPr>
          <w:rFonts w:ascii="Times New Roman" w:eastAsia="Times New Roman" w:hAnsi="Times New Roman" w:cs="Tahoma"/>
          <w:b/>
          <w:lang w:val="lt-LT"/>
        </w:rPr>
      </w:pPr>
      <w:r w:rsidRPr="00C809CC">
        <w:rPr>
          <w:rFonts w:ascii="Times New Roman" w:eastAsia="Times New Roman" w:hAnsi="Times New Roman" w:cs="Tahoma"/>
          <w:b/>
          <w:lang w:val="lt-LT"/>
        </w:rPr>
        <w:t>B.</w:t>
      </w:r>
      <w:r w:rsidRPr="00C809CC">
        <w:rPr>
          <w:rFonts w:ascii="Times New Roman" w:eastAsia="Times New Roman" w:hAnsi="Times New Roman" w:cs="Tahoma"/>
          <w:b/>
          <w:lang w:val="lt-LT"/>
        </w:rPr>
        <w:tab/>
      </w:r>
      <w:r w:rsidR="00C84B07" w:rsidRPr="00C809CC">
        <w:rPr>
          <w:rFonts w:ascii="Times New Roman" w:eastAsia="Times New Roman" w:hAnsi="Times New Roman" w:cs="Tahoma"/>
          <w:b/>
          <w:lang w:val="lt-LT"/>
        </w:rPr>
        <w:t>TIEKIMO IR VARTOJIMO SĄLYGOS IR APRIBOJIMAI</w:t>
      </w:r>
    </w:p>
    <w:p w14:paraId="67C64D7A" w14:textId="77777777" w:rsidR="00C35A4D" w:rsidRPr="00C809CC" w:rsidRDefault="00C35A4D" w:rsidP="00C35A4D">
      <w:pPr>
        <w:spacing w:after="0" w:line="240" w:lineRule="auto"/>
        <w:rPr>
          <w:rFonts w:ascii="Times New Roman" w:eastAsia="Times New Roman" w:hAnsi="Times New Roman" w:cs="Times New Roman"/>
          <w:highlight w:val="yellow"/>
          <w:lang w:val="lt-LT"/>
        </w:rPr>
      </w:pPr>
    </w:p>
    <w:p w14:paraId="3D9740EC" w14:textId="3D7E4674" w:rsidR="00C35A4D" w:rsidRPr="00C809CC" w:rsidRDefault="00C35A4D" w:rsidP="00C35A4D">
      <w:pPr>
        <w:keepNext/>
        <w:tabs>
          <w:tab w:val="left" w:pos="567"/>
        </w:tabs>
        <w:spacing w:after="0" w:line="240" w:lineRule="auto"/>
        <w:ind w:left="567" w:hanging="567"/>
        <w:outlineLvl w:val="1"/>
        <w:rPr>
          <w:rFonts w:ascii="Times New Roman" w:eastAsia="Times New Roman" w:hAnsi="Times New Roman" w:cs="Times New Roman"/>
          <w:b/>
          <w:lang w:val="lt-LT"/>
        </w:rPr>
      </w:pPr>
      <w:r w:rsidRPr="00C809CC">
        <w:rPr>
          <w:rFonts w:ascii="Times New Roman" w:eastAsia="Times New Roman" w:hAnsi="Times New Roman" w:cs="Times New Roman"/>
          <w:b/>
          <w:lang w:val="lt-LT"/>
        </w:rPr>
        <w:br w:type="page"/>
        <w:t>A.</w:t>
      </w:r>
      <w:r w:rsidRPr="00C809CC">
        <w:rPr>
          <w:rFonts w:ascii="Times New Roman" w:eastAsia="Times New Roman" w:hAnsi="Times New Roman" w:cs="Times New Roman"/>
          <w:b/>
          <w:lang w:val="lt-LT"/>
        </w:rPr>
        <w:tab/>
        <w:t>GAM</w:t>
      </w:r>
      <w:r w:rsidR="00C84B07" w:rsidRPr="00C809CC">
        <w:rPr>
          <w:rFonts w:ascii="Times New Roman" w:eastAsia="Times New Roman" w:hAnsi="Times New Roman" w:cs="Times New Roman"/>
          <w:b/>
          <w:lang w:val="lt-LT"/>
        </w:rPr>
        <w:t>IN</w:t>
      </w:r>
      <w:r w:rsidRPr="00C809CC">
        <w:rPr>
          <w:rFonts w:ascii="Times New Roman" w:eastAsia="Times New Roman" w:hAnsi="Times New Roman" w:cs="Times New Roman"/>
          <w:b/>
          <w:lang w:val="lt-LT"/>
        </w:rPr>
        <w:t>TOJAS (-AI), ATSAKINGAS (-I) UŽ SERIJŲ IŠLEIDIMĄ</w:t>
      </w:r>
    </w:p>
    <w:p w14:paraId="6EA28462" w14:textId="77777777" w:rsidR="00C35A4D" w:rsidRPr="00C809CC" w:rsidRDefault="00C35A4D" w:rsidP="00C35A4D">
      <w:pPr>
        <w:spacing w:after="0" w:line="240" w:lineRule="auto"/>
        <w:rPr>
          <w:rFonts w:ascii="Times New Roman" w:eastAsia="Times New Roman" w:hAnsi="Times New Roman" w:cs="Times New Roman"/>
          <w:highlight w:val="yellow"/>
          <w:lang w:val="lt-LT"/>
        </w:rPr>
      </w:pPr>
    </w:p>
    <w:p w14:paraId="6BBD9DF5" w14:textId="77777777" w:rsidR="00C35A4D" w:rsidRPr="00C809CC" w:rsidRDefault="00C35A4D" w:rsidP="00C35A4D">
      <w:pPr>
        <w:spacing w:after="0" w:line="240" w:lineRule="auto"/>
        <w:rPr>
          <w:rFonts w:ascii="Times New Roman" w:eastAsia="Times New Roman" w:hAnsi="Times New Roman" w:cs="Times New Roman"/>
          <w:u w:val="single"/>
          <w:lang w:val="lt-LT"/>
        </w:rPr>
      </w:pPr>
      <w:r w:rsidRPr="00C809CC">
        <w:rPr>
          <w:rFonts w:ascii="Times New Roman" w:eastAsia="Times New Roman" w:hAnsi="Times New Roman" w:cs="Times New Roman"/>
          <w:u w:val="single"/>
          <w:lang w:val="lt-LT"/>
        </w:rPr>
        <w:t>Gamintojo (-ų), atsakingo (-ų) už serijų išleidimą, pavadinimas (-ai) ir adresas (-ai)</w:t>
      </w:r>
    </w:p>
    <w:p w14:paraId="6461B1AB"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12E9DC18" w14:textId="77777777" w:rsidR="00C35A4D" w:rsidRPr="00C809CC" w:rsidRDefault="00C35A4D" w:rsidP="00C35A4D">
      <w:pPr>
        <w:spacing w:after="0" w:line="240" w:lineRule="auto"/>
        <w:rPr>
          <w:rFonts w:ascii="Times New Roman" w:eastAsia="Times New Roman" w:hAnsi="Times New Roman" w:cs="Times New Roman"/>
          <w:lang w:val="lt-LT"/>
        </w:rPr>
      </w:pPr>
      <w:proofErr w:type="spellStart"/>
      <w:r w:rsidRPr="00C809CC">
        <w:rPr>
          <w:rFonts w:ascii="Times New Roman" w:eastAsia="Times New Roman" w:hAnsi="Times New Roman" w:cs="Times New Roman"/>
          <w:lang w:val="lt-LT"/>
        </w:rPr>
        <w:t>Balkanpharma</w:t>
      </w:r>
      <w:proofErr w:type="spellEnd"/>
      <w:r w:rsidRPr="00C809CC">
        <w:rPr>
          <w:rFonts w:ascii="Times New Roman" w:eastAsia="Times New Roman" w:hAnsi="Times New Roman" w:cs="Times New Roman"/>
          <w:lang w:val="lt-LT"/>
        </w:rPr>
        <w:t xml:space="preserve">- </w:t>
      </w:r>
      <w:proofErr w:type="spellStart"/>
      <w:r w:rsidRPr="00C809CC">
        <w:rPr>
          <w:rFonts w:ascii="Times New Roman" w:eastAsia="Times New Roman" w:hAnsi="Times New Roman" w:cs="Times New Roman"/>
          <w:lang w:val="lt-LT"/>
        </w:rPr>
        <w:t>Troyan</w:t>
      </w:r>
      <w:proofErr w:type="spellEnd"/>
      <w:r w:rsidRPr="00C809CC">
        <w:rPr>
          <w:rFonts w:ascii="Times New Roman" w:eastAsia="Times New Roman" w:hAnsi="Times New Roman" w:cs="Times New Roman"/>
          <w:lang w:val="lt-LT"/>
        </w:rPr>
        <w:t xml:space="preserve"> AD</w:t>
      </w:r>
    </w:p>
    <w:p w14:paraId="30AD3892" w14:textId="77777777"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 xml:space="preserve">1, </w:t>
      </w:r>
      <w:proofErr w:type="spellStart"/>
      <w:r w:rsidRPr="00C809CC">
        <w:rPr>
          <w:rFonts w:ascii="Times New Roman" w:eastAsia="Times New Roman" w:hAnsi="Times New Roman" w:cs="Times New Roman"/>
          <w:lang w:val="lt-LT"/>
        </w:rPr>
        <w:t>Krayrechna</w:t>
      </w:r>
      <w:proofErr w:type="spellEnd"/>
      <w:r w:rsidRPr="00C809CC">
        <w:rPr>
          <w:rFonts w:ascii="Times New Roman" w:eastAsia="Times New Roman" w:hAnsi="Times New Roman" w:cs="Times New Roman"/>
          <w:lang w:val="lt-LT"/>
        </w:rPr>
        <w:t xml:space="preserve"> Str., 5600, </w:t>
      </w:r>
      <w:proofErr w:type="spellStart"/>
      <w:r w:rsidRPr="00C809CC">
        <w:rPr>
          <w:rFonts w:ascii="Times New Roman" w:eastAsia="Times New Roman" w:hAnsi="Times New Roman" w:cs="Times New Roman"/>
          <w:lang w:val="lt-LT"/>
        </w:rPr>
        <w:t>Troyan</w:t>
      </w:r>
      <w:proofErr w:type="spellEnd"/>
    </w:p>
    <w:p w14:paraId="00600732" w14:textId="77777777"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Bulgarija</w:t>
      </w:r>
    </w:p>
    <w:p w14:paraId="7F00A795"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5729F597"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3EDDBACD" w14:textId="2DB9C496" w:rsidR="00C35A4D" w:rsidRPr="00C809CC" w:rsidRDefault="00C35A4D" w:rsidP="00264FC5">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2" w:name="_Toc129243129"/>
      <w:bookmarkStart w:id="3" w:name="_Toc129243254"/>
      <w:r w:rsidRPr="00C809CC">
        <w:rPr>
          <w:rFonts w:ascii="Times New Roman" w:eastAsia="Times New Roman" w:hAnsi="Times New Roman" w:cs="Times New Roman"/>
          <w:b/>
          <w:lang w:val="lt-LT"/>
        </w:rPr>
        <w:t>B.</w:t>
      </w:r>
      <w:r w:rsidRPr="00C809CC">
        <w:rPr>
          <w:rFonts w:ascii="Times New Roman" w:eastAsia="Times New Roman" w:hAnsi="Times New Roman" w:cs="Times New Roman"/>
          <w:b/>
          <w:lang w:val="lt-LT"/>
        </w:rPr>
        <w:tab/>
      </w:r>
      <w:bookmarkStart w:id="4" w:name="_Toc129243130"/>
      <w:bookmarkStart w:id="5" w:name="_Toc129243255"/>
      <w:bookmarkEnd w:id="2"/>
      <w:bookmarkEnd w:id="3"/>
      <w:r w:rsidRPr="00C809CC">
        <w:rPr>
          <w:rFonts w:ascii="Times New Roman" w:eastAsia="Times New Roman" w:hAnsi="Times New Roman" w:cs="Times New Roman"/>
          <w:b/>
          <w:kern w:val="28"/>
          <w:lang w:val="lt-LT"/>
        </w:rPr>
        <w:t xml:space="preserve">TIEKIMO IR VARTOJIMO SĄLYGOS AR APRIBOJIMAI </w:t>
      </w:r>
      <w:bookmarkEnd w:id="4"/>
      <w:bookmarkEnd w:id="5"/>
    </w:p>
    <w:p w14:paraId="5B540F55"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42DD06F2"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Nereceptinis vaistinis preparatas.</w:t>
      </w:r>
    </w:p>
    <w:p w14:paraId="34604E4D"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6DA8B863" w14:textId="77777777" w:rsidR="00C35A4D" w:rsidRPr="00C809CC" w:rsidRDefault="00C35A4D" w:rsidP="00C35A4D">
      <w:pPr>
        <w:spacing w:after="0" w:line="240" w:lineRule="auto"/>
        <w:rPr>
          <w:rFonts w:ascii="Times New Roman" w:eastAsia="Times New Roman" w:hAnsi="Times New Roman" w:cs="Times New Roman"/>
          <w:highlight w:val="yellow"/>
          <w:lang w:val="lt-LT" w:eastAsia="lt-LT"/>
        </w:rPr>
      </w:pPr>
    </w:p>
    <w:p w14:paraId="1C2FFF43"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br w:type="page"/>
      </w:r>
    </w:p>
    <w:p w14:paraId="78607D9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8BED1F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B88B42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673754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66751C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4BA0EF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0DD36B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18885D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D83328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D36C32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8E8BD0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3A9836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923AF1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8FFB0B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42AFCE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035DC8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D59E50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CB35FE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872392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107045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53DD3E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FF5E52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7660761" w14:textId="77777777" w:rsidR="00C35A4D" w:rsidRPr="00C809CC" w:rsidRDefault="00C35A4D" w:rsidP="00C35A4D">
      <w:pPr>
        <w:spacing w:after="0" w:line="240" w:lineRule="auto"/>
        <w:jc w:val="center"/>
        <w:outlineLvl w:val="0"/>
        <w:rPr>
          <w:rFonts w:ascii="Times New Roman" w:eastAsia="Times New Roman" w:hAnsi="Times New Roman" w:cs="Times New Roman"/>
          <w:b/>
          <w:bCs/>
          <w:kern w:val="28"/>
          <w:lang w:val="lt-LT" w:eastAsia="lt-LT"/>
        </w:rPr>
      </w:pPr>
      <w:r w:rsidRPr="00C809CC">
        <w:rPr>
          <w:rFonts w:ascii="Times New Roman" w:eastAsia="Times New Roman" w:hAnsi="Times New Roman" w:cs="Times New Roman"/>
          <w:b/>
          <w:bCs/>
          <w:kern w:val="28"/>
          <w:lang w:val="lt-LT" w:eastAsia="lt-LT"/>
        </w:rPr>
        <w:t>III PRIEDAS</w:t>
      </w:r>
    </w:p>
    <w:p w14:paraId="4035DCD8" w14:textId="77777777" w:rsidR="00C35A4D" w:rsidRPr="00C809CC" w:rsidRDefault="00C35A4D" w:rsidP="00C35A4D">
      <w:pPr>
        <w:spacing w:after="0" w:line="240" w:lineRule="auto"/>
        <w:jc w:val="center"/>
        <w:rPr>
          <w:rFonts w:ascii="Times New Roman" w:eastAsia="Times New Roman" w:hAnsi="Times New Roman" w:cs="Times New Roman"/>
          <w:lang w:val="lt-LT" w:eastAsia="lt-LT"/>
        </w:rPr>
      </w:pPr>
    </w:p>
    <w:p w14:paraId="6D6624AE" w14:textId="77777777" w:rsidR="00C35A4D" w:rsidRPr="00C809CC" w:rsidRDefault="00C35A4D" w:rsidP="00C35A4D">
      <w:pPr>
        <w:spacing w:after="0" w:line="240" w:lineRule="auto"/>
        <w:jc w:val="center"/>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ŽENKLINIMAS IR PAKUOTĖS LAPELIS</w:t>
      </w:r>
    </w:p>
    <w:p w14:paraId="029A1BBA"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br w:type="page"/>
      </w:r>
    </w:p>
    <w:p w14:paraId="6D26736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7271A0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21E720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5088D1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41AA24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CD114C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C15ED1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035F91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1A2418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8B96F4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CEFB5E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3229CD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1E88F7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1D3D4F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69EE02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80AF84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7E2FAF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9C3447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325E4B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FC5154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6CD3C5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A91052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87FE623" w14:textId="77777777" w:rsidR="00C35A4D" w:rsidRPr="00C809CC" w:rsidRDefault="00C35A4D" w:rsidP="00C35A4D">
      <w:pPr>
        <w:spacing w:after="0" w:line="240" w:lineRule="auto"/>
        <w:jc w:val="center"/>
        <w:outlineLvl w:val="0"/>
        <w:rPr>
          <w:rFonts w:ascii="Times New Roman" w:eastAsia="Times New Roman" w:hAnsi="Times New Roman" w:cs="Times New Roman"/>
          <w:b/>
          <w:bCs/>
          <w:kern w:val="28"/>
          <w:lang w:val="lt-LT" w:eastAsia="lt-LT"/>
        </w:rPr>
      </w:pPr>
      <w:r w:rsidRPr="00C809CC">
        <w:rPr>
          <w:rFonts w:ascii="Times New Roman" w:eastAsia="Times New Roman" w:hAnsi="Times New Roman" w:cs="Times New Roman"/>
          <w:b/>
          <w:bCs/>
          <w:kern w:val="28"/>
          <w:lang w:val="lt-LT" w:eastAsia="lt-LT"/>
        </w:rPr>
        <w:t>A. ŽENKLINIMAS</w:t>
      </w:r>
    </w:p>
    <w:p w14:paraId="1DACAA4D"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eastAsia="lt-LT"/>
        </w:rPr>
      </w:pPr>
      <w:r w:rsidRPr="00C809CC">
        <w:rPr>
          <w:rFonts w:ascii="Times New Roman" w:eastAsia="Times New Roman" w:hAnsi="Times New Roman" w:cs="Times New Roman"/>
          <w:b/>
          <w:bCs/>
          <w:iCs/>
          <w:lang w:val="lt-LT" w:eastAsia="lt-LT"/>
        </w:rPr>
        <w:br w:type="page"/>
        <w:t xml:space="preserve">INFORMACIJA ANT IŠORINĖS PAKUOTĖS </w:t>
      </w:r>
    </w:p>
    <w:p w14:paraId="040E20CC" w14:textId="77777777" w:rsidR="00C84B07" w:rsidRPr="00C809CC" w:rsidRDefault="00C84B07" w:rsidP="00264FC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eastAsia="lt-LT"/>
        </w:rPr>
      </w:pPr>
    </w:p>
    <w:p w14:paraId="2D0CD6E7" w14:textId="77777777" w:rsidR="00C35A4D" w:rsidRPr="00C809CC" w:rsidRDefault="00C35A4D" w:rsidP="00264F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KARTONO DĖŽUTĖ</w:t>
      </w:r>
    </w:p>
    <w:p w14:paraId="609D168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5757B1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D633D7" w14:textId="598D7AF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C809CC">
        <w:rPr>
          <w:rFonts w:ascii="Times New Roman" w:eastAsia="Times New Roman" w:hAnsi="Times New Roman" w:cs="Times New Roman"/>
          <w:b/>
          <w:lang w:val="lt-LT" w:eastAsia="lt-LT"/>
        </w:rPr>
        <w:t>1.</w:t>
      </w:r>
      <w:r w:rsidRPr="00C809CC">
        <w:rPr>
          <w:rFonts w:ascii="Times New Roman" w:eastAsia="Times New Roman" w:hAnsi="Times New Roman" w:cs="Times New Roman"/>
          <w:b/>
          <w:lang w:val="lt-LT" w:eastAsia="lt-LT"/>
        </w:rPr>
        <w:tab/>
        <w:t>VAISTINIO PREPARATO PAVADINIMAS</w:t>
      </w:r>
    </w:p>
    <w:p w14:paraId="3E8F6F36" w14:textId="77777777" w:rsidR="00C84B07" w:rsidRPr="00C809CC" w:rsidRDefault="00C84B07" w:rsidP="00C35A4D">
      <w:pPr>
        <w:spacing w:after="0" w:line="240" w:lineRule="auto"/>
        <w:rPr>
          <w:rFonts w:ascii="Times New Roman" w:eastAsia="Times New Roman" w:hAnsi="Times New Roman" w:cs="Times New Roman"/>
          <w:lang w:val="lt-LT" w:eastAsia="lt-LT"/>
        </w:rPr>
      </w:pPr>
    </w:p>
    <w:p w14:paraId="1FAA359F"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340 mg/109 mg/5 ml geriamoji suspensija</w:t>
      </w:r>
    </w:p>
    <w:p w14:paraId="5FD7E7C8"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Aliuminio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xml:space="preserve">/magnio </w:t>
      </w:r>
      <w:proofErr w:type="spellStart"/>
      <w:r w:rsidRPr="00C809CC">
        <w:rPr>
          <w:rFonts w:ascii="Times New Roman" w:eastAsia="Times New Roman" w:hAnsi="Times New Roman" w:cs="Times New Roman"/>
          <w:lang w:val="lt-LT" w:eastAsia="lt-LT"/>
        </w:rPr>
        <w:t>hidroksidas</w:t>
      </w:r>
      <w:proofErr w:type="spellEnd"/>
    </w:p>
    <w:p w14:paraId="78E3C76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564F1B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C9AB24F" w14:textId="23B33D82"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2.</w:t>
      </w:r>
      <w:r w:rsidRPr="00C809CC">
        <w:rPr>
          <w:rFonts w:ascii="Times New Roman" w:eastAsia="Times New Roman" w:hAnsi="Times New Roman" w:cs="Times New Roman"/>
          <w:b/>
          <w:lang w:val="lt-LT" w:eastAsia="lt-LT"/>
        </w:rPr>
        <w:tab/>
      </w:r>
      <w:r w:rsidR="00C84B07" w:rsidRPr="00C809CC">
        <w:rPr>
          <w:rFonts w:ascii="Times New Roman" w:eastAsia="Times New Roman" w:hAnsi="Times New Roman" w:cs="Times New Roman"/>
          <w:b/>
          <w:lang w:val="lt-LT" w:eastAsia="lt-LT"/>
        </w:rPr>
        <w:t>VEIKLIOJI (-IOS) MEDŽIAGA (-OS) IR JOS (-Ų) KIEKIS (-IAI)</w:t>
      </w:r>
    </w:p>
    <w:p w14:paraId="75B7419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5BFCE0"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5 ml geriamosios suspensijos yra</w:t>
      </w:r>
      <w:r w:rsidRPr="00352983">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lang w:val="lt-LT" w:eastAsia="lt-LT"/>
        </w:rPr>
        <w:t xml:space="preserve">340 mg aliuminio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(aliuminio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gelio pavidalu), 109 mg magnio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(magnio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pastos pavidalu).</w:t>
      </w:r>
    </w:p>
    <w:p w14:paraId="6E00C7B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EFA5CA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5C10360"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3.</w:t>
      </w:r>
      <w:r w:rsidRPr="00C809CC">
        <w:rPr>
          <w:rFonts w:ascii="Times New Roman" w:eastAsia="Times New Roman" w:hAnsi="Times New Roman" w:cs="Times New Roman"/>
          <w:b/>
          <w:lang w:val="lt-LT" w:eastAsia="lt-LT"/>
        </w:rPr>
        <w:tab/>
        <w:t>PAGALBINIŲ MEDŽIAGŲ SĄRAŠAS</w:t>
      </w:r>
    </w:p>
    <w:p w14:paraId="68AB671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9FE3A9"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r w:rsidRPr="00C809CC">
        <w:rPr>
          <w:rFonts w:ascii="Times New Roman" w:eastAsia="Times New Roman" w:hAnsi="Times New Roman" w:cs="Times New Roman"/>
          <w:bCs/>
          <w:iCs/>
          <w:lang w:val="lt-LT" w:eastAsia="lt-LT"/>
        </w:rPr>
        <w:t xml:space="preserve">Sudėtyje yra </w:t>
      </w:r>
      <w:proofErr w:type="spellStart"/>
      <w:r w:rsidRPr="00C809CC">
        <w:rPr>
          <w:rFonts w:ascii="Times New Roman" w:eastAsia="Times New Roman" w:hAnsi="Times New Roman" w:cs="Times New Roman"/>
          <w:bCs/>
          <w:iCs/>
          <w:lang w:val="lt-LT" w:eastAsia="lt-LT"/>
        </w:rPr>
        <w:t>sorbitolio</w:t>
      </w:r>
      <w:proofErr w:type="spellEnd"/>
      <w:r w:rsidRPr="00C809CC">
        <w:rPr>
          <w:rFonts w:ascii="Times New Roman" w:eastAsia="Times New Roman" w:hAnsi="Times New Roman" w:cs="Times New Roman"/>
          <w:bCs/>
          <w:iCs/>
          <w:lang w:val="lt-LT" w:eastAsia="lt-LT"/>
        </w:rPr>
        <w:t xml:space="preserve">, etanolio, </w:t>
      </w:r>
      <w:r w:rsidRPr="00C809CC">
        <w:rPr>
          <w:rFonts w:ascii="Times New Roman" w:eastAsia="Times New Roman" w:hAnsi="Times New Roman" w:cs="Times New Roman"/>
          <w:lang w:val="lt-LT" w:eastAsia="lt-LT"/>
        </w:rPr>
        <w:t>m</w:t>
      </w:r>
      <w:r w:rsidRPr="00C809CC">
        <w:rPr>
          <w:rFonts w:ascii="Times New Roman" w:eastAsia="Times New Roman" w:hAnsi="Times New Roman" w:cs="Times New Roman"/>
          <w:bCs/>
          <w:iCs/>
          <w:lang w:val="lt-LT" w:eastAsia="lt-LT"/>
        </w:rPr>
        <w:t xml:space="preserve">etilo </w:t>
      </w:r>
      <w:proofErr w:type="spellStart"/>
      <w:r w:rsidRPr="00C809CC">
        <w:rPr>
          <w:rFonts w:ascii="Times New Roman" w:eastAsia="Times New Roman" w:hAnsi="Times New Roman" w:cs="Times New Roman"/>
          <w:bCs/>
          <w:iCs/>
          <w:lang w:val="lt-LT" w:eastAsia="lt-LT"/>
        </w:rPr>
        <w:t>parahidroksibenzoato</w:t>
      </w:r>
      <w:proofErr w:type="spellEnd"/>
      <w:r w:rsidRPr="00C809CC">
        <w:rPr>
          <w:rFonts w:ascii="Times New Roman" w:eastAsia="Times New Roman" w:hAnsi="Times New Roman" w:cs="Times New Roman"/>
          <w:bCs/>
          <w:iCs/>
          <w:lang w:val="lt-LT" w:eastAsia="lt-LT"/>
        </w:rPr>
        <w:t xml:space="preserve"> (E218), </w:t>
      </w:r>
      <w:proofErr w:type="spellStart"/>
      <w:r w:rsidRPr="00C809CC">
        <w:rPr>
          <w:rFonts w:ascii="Times New Roman" w:eastAsia="Times New Roman" w:hAnsi="Times New Roman" w:cs="Times New Roman"/>
          <w:bCs/>
          <w:iCs/>
          <w:lang w:val="lt-LT" w:eastAsia="lt-LT"/>
        </w:rPr>
        <w:t>propilo</w:t>
      </w:r>
      <w:proofErr w:type="spellEnd"/>
      <w:r w:rsidRPr="00C809CC">
        <w:rPr>
          <w:rFonts w:ascii="Times New Roman" w:eastAsia="Times New Roman" w:hAnsi="Times New Roman" w:cs="Times New Roman"/>
          <w:bCs/>
          <w:iCs/>
          <w:lang w:val="lt-LT" w:eastAsia="lt-LT"/>
        </w:rPr>
        <w:t xml:space="preserve"> </w:t>
      </w:r>
      <w:proofErr w:type="spellStart"/>
      <w:r w:rsidRPr="00C809CC">
        <w:rPr>
          <w:rFonts w:ascii="Times New Roman" w:eastAsia="Times New Roman" w:hAnsi="Times New Roman" w:cs="Times New Roman"/>
          <w:bCs/>
          <w:iCs/>
          <w:lang w:val="lt-LT" w:eastAsia="lt-LT"/>
        </w:rPr>
        <w:t>parahidroksibenzoato</w:t>
      </w:r>
      <w:proofErr w:type="spellEnd"/>
      <w:r w:rsidRPr="00C809CC">
        <w:rPr>
          <w:rFonts w:ascii="Times New Roman" w:eastAsia="Times New Roman" w:hAnsi="Times New Roman" w:cs="Times New Roman"/>
          <w:bCs/>
          <w:iCs/>
          <w:lang w:val="lt-LT" w:eastAsia="lt-LT"/>
        </w:rPr>
        <w:t xml:space="preserve"> (E216), butilo </w:t>
      </w:r>
      <w:proofErr w:type="spellStart"/>
      <w:r w:rsidRPr="00C809CC">
        <w:rPr>
          <w:rFonts w:ascii="Times New Roman" w:eastAsia="Times New Roman" w:hAnsi="Times New Roman" w:cs="Times New Roman"/>
          <w:bCs/>
          <w:iCs/>
          <w:lang w:val="lt-LT" w:eastAsia="lt-LT"/>
        </w:rPr>
        <w:t>parahidroksibenzoato</w:t>
      </w:r>
      <w:proofErr w:type="spellEnd"/>
      <w:r w:rsidRPr="00C809CC">
        <w:rPr>
          <w:rFonts w:ascii="Times New Roman" w:eastAsia="Times New Roman" w:hAnsi="Times New Roman" w:cs="Times New Roman"/>
          <w:bCs/>
          <w:iCs/>
          <w:lang w:val="lt-LT" w:eastAsia="lt-LT"/>
        </w:rPr>
        <w:t xml:space="preserve">. </w:t>
      </w:r>
    </w:p>
    <w:p w14:paraId="1AED843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4F6FAB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24A8A31" w14:textId="2E4B6DA8"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C809CC">
        <w:rPr>
          <w:rFonts w:ascii="Times New Roman" w:eastAsia="Times New Roman" w:hAnsi="Times New Roman" w:cs="Times New Roman"/>
          <w:b/>
          <w:lang w:val="lt-LT" w:eastAsia="lt-LT"/>
        </w:rPr>
        <w:t>4.</w:t>
      </w:r>
      <w:r w:rsidRPr="00C809CC">
        <w:rPr>
          <w:rFonts w:ascii="Times New Roman" w:eastAsia="Times New Roman" w:hAnsi="Times New Roman" w:cs="Times New Roman"/>
          <w:b/>
          <w:lang w:val="lt-LT" w:eastAsia="lt-LT"/>
        </w:rPr>
        <w:tab/>
        <w:t>FARMACINĖ FORMA IR KIEKIS PAKUOTĖJE</w:t>
      </w:r>
    </w:p>
    <w:p w14:paraId="70A44D1E" w14:textId="77777777" w:rsidR="00C84B07" w:rsidRPr="00C809CC" w:rsidRDefault="00C84B07" w:rsidP="00C35A4D">
      <w:pPr>
        <w:spacing w:after="0" w:line="240" w:lineRule="auto"/>
        <w:rPr>
          <w:rFonts w:ascii="Times New Roman" w:eastAsia="Times New Roman" w:hAnsi="Times New Roman" w:cs="Times New Roman"/>
          <w:highlight w:val="lightGray"/>
          <w:lang w:val="lt-LT" w:eastAsia="lt-LT"/>
        </w:rPr>
      </w:pPr>
    </w:p>
    <w:p w14:paraId="6A2F7780"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highlight w:val="lightGray"/>
          <w:lang w:val="lt-LT" w:eastAsia="lt-LT"/>
        </w:rPr>
        <w:t>Geriamoji suspensija</w:t>
      </w:r>
    </w:p>
    <w:p w14:paraId="3A08503A"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170 ml</w:t>
      </w:r>
    </w:p>
    <w:p w14:paraId="6BFA9C08" w14:textId="3905EDE6" w:rsidR="00C35A4D" w:rsidRPr="00C809CC" w:rsidRDefault="008F0762"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Pakuotėje yra matavimo šaukštas</w:t>
      </w:r>
    </w:p>
    <w:p w14:paraId="0840CC61" w14:textId="77777777" w:rsidR="008F0762" w:rsidRPr="00C809CC" w:rsidRDefault="008F0762" w:rsidP="00C35A4D">
      <w:pPr>
        <w:spacing w:after="0" w:line="240" w:lineRule="auto"/>
        <w:rPr>
          <w:rFonts w:ascii="Times New Roman" w:eastAsia="Times New Roman" w:hAnsi="Times New Roman" w:cs="Times New Roman"/>
          <w:lang w:val="lt-LT" w:eastAsia="lt-LT"/>
        </w:rPr>
      </w:pPr>
    </w:p>
    <w:p w14:paraId="38ED674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69EDD11"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5.</w:t>
      </w:r>
      <w:r w:rsidRPr="00C809CC">
        <w:rPr>
          <w:rFonts w:ascii="Times New Roman" w:eastAsia="Times New Roman" w:hAnsi="Times New Roman" w:cs="Times New Roman"/>
          <w:b/>
          <w:lang w:val="lt-LT" w:eastAsia="lt-LT"/>
        </w:rPr>
        <w:tab/>
        <w:t>VARTOJIMO METODAS IR BŪDAS</w:t>
      </w:r>
      <w:r w:rsidR="00C84B07" w:rsidRPr="00C809CC">
        <w:rPr>
          <w:rFonts w:ascii="Times New Roman" w:eastAsia="Times New Roman" w:hAnsi="Times New Roman" w:cs="Times New Roman"/>
          <w:b/>
          <w:lang w:val="lt-LT" w:eastAsia="lt-LT"/>
        </w:rPr>
        <w:t xml:space="preserve"> (-AI)</w:t>
      </w:r>
    </w:p>
    <w:p w14:paraId="17938E5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C8B684" w14:textId="3384673F"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Vartoti per burną. Prieš vartojimą perskaitykite pakuotės lapelį.</w:t>
      </w:r>
    </w:p>
    <w:p w14:paraId="390E92B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F1E2E4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3E20015" w14:textId="19DE5D8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w:t>
      </w:r>
      <w:r w:rsidRPr="00C809CC">
        <w:rPr>
          <w:rFonts w:ascii="Times New Roman" w:eastAsia="Times New Roman" w:hAnsi="Times New Roman" w:cs="Times New Roman"/>
          <w:b/>
          <w:lang w:val="lt-LT" w:eastAsia="lt-LT"/>
        </w:rPr>
        <w:tab/>
        <w:t>SPECIALUS ĮSPĖJIMAS, KAD</w:t>
      </w:r>
      <w:r w:rsidRPr="00C809CC" w:rsidDel="00C70F81">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lang w:val="lt-LT" w:eastAsia="lt-LT"/>
        </w:rPr>
        <w:t xml:space="preserve">VAISTINĮ PREPARATĄ BŪTINA LAIKYTI VAIKAMS </w:t>
      </w:r>
      <w:r w:rsidR="00C84B07" w:rsidRPr="00C809CC">
        <w:rPr>
          <w:rFonts w:ascii="Times New Roman" w:eastAsia="Times New Roman" w:hAnsi="Times New Roman" w:cs="Times New Roman"/>
          <w:b/>
          <w:lang w:val="lt-LT" w:eastAsia="lt-LT"/>
        </w:rPr>
        <w:t>NEPAST</w:t>
      </w:r>
      <w:r w:rsidR="001B1BDE" w:rsidRPr="00C809CC">
        <w:rPr>
          <w:rFonts w:ascii="Times New Roman" w:eastAsia="Times New Roman" w:hAnsi="Times New Roman" w:cs="Times New Roman"/>
          <w:b/>
          <w:lang w:val="lt-LT" w:eastAsia="lt-LT"/>
        </w:rPr>
        <w:t>E</w:t>
      </w:r>
      <w:r w:rsidR="00C84B07" w:rsidRPr="00C809CC">
        <w:rPr>
          <w:rFonts w:ascii="Times New Roman" w:eastAsia="Times New Roman" w:hAnsi="Times New Roman" w:cs="Times New Roman"/>
          <w:b/>
          <w:lang w:val="lt-LT" w:eastAsia="lt-LT"/>
        </w:rPr>
        <w:t xml:space="preserve">BIMOJE </w:t>
      </w:r>
      <w:r w:rsidRPr="00C809CC">
        <w:rPr>
          <w:rFonts w:ascii="Times New Roman" w:eastAsia="Times New Roman" w:hAnsi="Times New Roman" w:cs="Times New Roman"/>
          <w:b/>
          <w:lang w:val="lt-LT" w:eastAsia="lt-LT"/>
        </w:rPr>
        <w:t xml:space="preserve">IR </w:t>
      </w:r>
      <w:r w:rsidR="00C84B07" w:rsidRPr="00C809CC">
        <w:rPr>
          <w:rFonts w:ascii="Times New Roman" w:eastAsia="Times New Roman" w:hAnsi="Times New Roman" w:cs="Times New Roman"/>
          <w:b/>
          <w:lang w:val="lt-LT" w:eastAsia="lt-LT"/>
        </w:rPr>
        <w:t xml:space="preserve">NEPASIEKIAMOJE </w:t>
      </w:r>
      <w:r w:rsidRPr="00C809CC">
        <w:rPr>
          <w:rFonts w:ascii="Times New Roman" w:eastAsia="Times New Roman" w:hAnsi="Times New Roman" w:cs="Times New Roman"/>
          <w:b/>
          <w:lang w:val="lt-LT" w:eastAsia="lt-LT"/>
        </w:rPr>
        <w:t>VIETOJE</w:t>
      </w:r>
    </w:p>
    <w:p w14:paraId="5029F89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531FC29" w14:textId="3AE9CA1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Laikyti vaikams </w:t>
      </w:r>
      <w:r w:rsidR="00C84B07" w:rsidRPr="00C809CC">
        <w:rPr>
          <w:rFonts w:ascii="Times New Roman" w:eastAsia="Times New Roman" w:hAnsi="Times New Roman" w:cs="Times New Roman"/>
          <w:lang w:val="lt-LT" w:eastAsia="lt-LT"/>
        </w:rPr>
        <w:t xml:space="preserve">nepastebimoje ir </w:t>
      </w:r>
      <w:r w:rsidRPr="00C809CC">
        <w:rPr>
          <w:rFonts w:ascii="Times New Roman" w:eastAsia="Times New Roman" w:hAnsi="Times New Roman" w:cs="Times New Roman"/>
          <w:lang w:val="lt-LT" w:eastAsia="lt-LT"/>
        </w:rPr>
        <w:t>nepasiekiamoje vietoje.</w:t>
      </w:r>
    </w:p>
    <w:p w14:paraId="19A3AC2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710265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19CA198"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7.</w:t>
      </w:r>
      <w:r w:rsidRPr="00C809CC">
        <w:rPr>
          <w:rFonts w:ascii="Times New Roman" w:eastAsia="Times New Roman" w:hAnsi="Times New Roman" w:cs="Times New Roman"/>
          <w:b/>
          <w:lang w:val="lt-LT" w:eastAsia="lt-LT"/>
        </w:rPr>
        <w:tab/>
        <w:t>KITAS</w:t>
      </w:r>
      <w:r w:rsidR="00C84B07" w:rsidRPr="00C809CC">
        <w:rPr>
          <w:rFonts w:ascii="Times New Roman" w:eastAsia="Times New Roman" w:hAnsi="Times New Roman" w:cs="Times New Roman"/>
          <w:b/>
          <w:lang w:val="lt-LT" w:eastAsia="lt-LT"/>
        </w:rPr>
        <w:t xml:space="preserve"> (-I)</w:t>
      </w:r>
      <w:r w:rsidRPr="00C809CC">
        <w:rPr>
          <w:rFonts w:ascii="Times New Roman" w:eastAsia="Times New Roman" w:hAnsi="Times New Roman" w:cs="Times New Roman"/>
          <w:b/>
          <w:lang w:val="lt-LT" w:eastAsia="lt-LT"/>
        </w:rPr>
        <w:t xml:space="preserve"> SPECIALUS</w:t>
      </w:r>
      <w:r w:rsidR="00C84B07" w:rsidRPr="00C809CC">
        <w:rPr>
          <w:rFonts w:ascii="Times New Roman" w:eastAsia="Times New Roman" w:hAnsi="Times New Roman" w:cs="Times New Roman"/>
          <w:b/>
          <w:lang w:val="lt-LT" w:eastAsia="lt-LT"/>
        </w:rPr>
        <w:t xml:space="preserve"> (-ŪS)</w:t>
      </w:r>
      <w:r w:rsidRPr="00C809CC">
        <w:rPr>
          <w:rFonts w:ascii="Times New Roman" w:eastAsia="Times New Roman" w:hAnsi="Times New Roman" w:cs="Times New Roman"/>
          <w:b/>
          <w:lang w:val="lt-LT" w:eastAsia="lt-LT"/>
        </w:rPr>
        <w:t xml:space="preserve"> ĮSPĖJIMAS</w:t>
      </w:r>
      <w:r w:rsidR="00C84B07" w:rsidRPr="00C809CC">
        <w:rPr>
          <w:rFonts w:ascii="Times New Roman" w:eastAsia="Times New Roman" w:hAnsi="Times New Roman" w:cs="Times New Roman"/>
          <w:b/>
          <w:lang w:val="lt-LT" w:eastAsia="lt-LT"/>
        </w:rPr>
        <w:t xml:space="preserve"> (-AI)</w:t>
      </w:r>
      <w:r w:rsidRPr="00C809CC">
        <w:rPr>
          <w:rFonts w:ascii="Times New Roman" w:eastAsia="Times New Roman" w:hAnsi="Times New Roman" w:cs="Times New Roman"/>
          <w:b/>
          <w:lang w:val="lt-LT" w:eastAsia="lt-LT"/>
        </w:rPr>
        <w:t xml:space="preserve"> (JEI REIKIA)</w:t>
      </w:r>
    </w:p>
    <w:p w14:paraId="70EFF59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0ADBCF5"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Prieš vartojimą suplakti.</w:t>
      </w:r>
    </w:p>
    <w:p w14:paraId="6436E83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978087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CEA49D8"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8.</w:t>
      </w:r>
      <w:r w:rsidRPr="00C809CC">
        <w:rPr>
          <w:rFonts w:ascii="Times New Roman" w:eastAsia="Times New Roman" w:hAnsi="Times New Roman" w:cs="Times New Roman"/>
          <w:b/>
          <w:lang w:val="lt-LT" w:eastAsia="lt-LT"/>
        </w:rPr>
        <w:tab/>
        <w:t>TINKAMUMO LAIKAS</w:t>
      </w:r>
    </w:p>
    <w:p w14:paraId="431FEAA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A796321"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Tinka iki {mm/MMMM} </w:t>
      </w:r>
      <w:r w:rsidRPr="00C809CC">
        <w:rPr>
          <w:rFonts w:ascii="Times New Roman" w:eastAsia="Times New Roman" w:hAnsi="Times New Roman" w:cs="Times New Roman"/>
          <w:i/>
          <w:lang w:val="lt-LT" w:eastAsia="lt-LT"/>
        </w:rPr>
        <w:t>[mėnuo, metai]</w:t>
      </w:r>
    </w:p>
    <w:p w14:paraId="5DDCC2C0" w14:textId="7979BBCB"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Atidarius buteliuką, </w:t>
      </w:r>
      <w:r w:rsidR="00D721AD" w:rsidRPr="00C809CC">
        <w:rPr>
          <w:rFonts w:ascii="Times New Roman" w:eastAsia="Times New Roman" w:hAnsi="Times New Roman" w:cs="Times New Roman"/>
          <w:lang w:val="lt-LT" w:eastAsia="lt-LT"/>
        </w:rPr>
        <w:t xml:space="preserve">geriamosios </w:t>
      </w:r>
      <w:r w:rsidRPr="00C809CC">
        <w:rPr>
          <w:rFonts w:ascii="Times New Roman" w:eastAsia="Times New Roman" w:hAnsi="Times New Roman" w:cs="Times New Roman"/>
          <w:lang w:val="lt-LT" w:eastAsia="lt-LT"/>
        </w:rPr>
        <w:t>suspensijos tinkamumo laikas yra 12 dienų.</w:t>
      </w:r>
    </w:p>
    <w:p w14:paraId="792830D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5E59F7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522598A"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9.</w:t>
      </w:r>
      <w:r w:rsidRPr="00C809CC">
        <w:rPr>
          <w:rFonts w:ascii="Times New Roman" w:eastAsia="Times New Roman" w:hAnsi="Times New Roman" w:cs="Times New Roman"/>
          <w:b/>
          <w:lang w:val="lt-LT" w:eastAsia="lt-LT"/>
        </w:rPr>
        <w:tab/>
        <w:t>SPECIALIOS LAIKYMO SĄLYGOS</w:t>
      </w:r>
    </w:p>
    <w:p w14:paraId="31D1D26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981C05D"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Laikyti ne aukštesnėje kaip 25 </w:t>
      </w:r>
      <w:r w:rsidRPr="00C809CC">
        <w:rPr>
          <w:rFonts w:ascii="Times New Roman" w:eastAsia="Times New Roman" w:hAnsi="Times New Roman" w:cs="Times New Roman"/>
          <w:lang w:val="lt-LT" w:eastAsia="lt-LT"/>
        </w:rPr>
        <w:sym w:font="Symbol" w:char="F0B0"/>
      </w:r>
      <w:r w:rsidRPr="00C809CC">
        <w:rPr>
          <w:rFonts w:ascii="Times New Roman" w:eastAsia="Times New Roman" w:hAnsi="Times New Roman" w:cs="Times New Roman"/>
          <w:lang w:val="lt-LT" w:eastAsia="lt-LT"/>
        </w:rPr>
        <w:t>C temperatūroje. Negalima užšaldyti.</w:t>
      </w:r>
    </w:p>
    <w:p w14:paraId="61BD8ECB"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Buteliuką laikyti išorinėje dėžutėje, kad preparatas būtų apsaugotas nuo šviesos.</w:t>
      </w:r>
    </w:p>
    <w:p w14:paraId="401BE7E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99B45F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4D789B8"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10.</w:t>
      </w:r>
      <w:r w:rsidRPr="00C809CC">
        <w:rPr>
          <w:rFonts w:ascii="Times New Roman" w:eastAsia="Times New Roman" w:hAnsi="Times New Roman" w:cs="Times New Roman"/>
          <w:b/>
          <w:lang w:val="lt-LT" w:eastAsia="lt-LT"/>
        </w:rPr>
        <w:tab/>
        <w:t xml:space="preserve">SPECIALIOS ATSARGUMO PRIEMONĖS DĖL NESUVARTOTO </w:t>
      </w:r>
      <w:r w:rsidRPr="00C809CC">
        <w:rPr>
          <w:rFonts w:ascii="Times New Roman" w:eastAsia="Times New Roman" w:hAnsi="Times New Roman" w:cs="Times New Roman"/>
          <w:b/>
          <w:bCs/>
          <w:lang w:val="lt-LT" w:eastAsia="lt-LT"/>
        </w:rPr>
        <w:t xml:space="preserve">VAISTINIO PREPARATO AR JO ATLIEKŲ </w:t>
      </w:r>
      <w:r w:rsidRPr="00C809CC">
        <w:rPr>
          <w:rFonts w:ascii="Times New Roman" w:eastAsia="Times New Roman" w:hAnsi="Times New Roman" w:cs="Times New Roman"/>
          <w:b/>
          <w:lang w:val="lt-LT" w:eastAsia="lt-LT"/>
        </w:rPr>
        <w:t>TVARKYMO</w:t>
      </w:r>
      <w:r w:rsidRPr="00C809CC" w:rsidDel="00C70F81">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lang w:val="lt-LT" w:eastAsia="lt-LT"/>
        </w:rPr>
        <w:t>(JEI REIKIA)</w:t>
      </w:r>
    </w:p>
    <w:p w14:paraId="7BCB16C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935E6A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3DF439A" w14:textId="006C3CDA"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11.</w:t>
      </w:r>
      <w:r w:rsidRPr="00C809CC">
        <w:rPr>
          <w:rFonts w:ascii="Times New Roman" w:eastAsia="Times New Roman" w:hAnsi="Times New Roman" w:cs="Times New Roman"/>
          <w:b/>
          <w:lang w:val="lt-LT" w:eastAsia="lt-LT"/>
        </w:rPr>
        <w:tab/>
      </w:r>
      <w:r w:rsidR="00C84B07" w:rsidRPr="00C809CC">
        <w:rPr>
          <w:rFonts w:ascii="Times New Roman" w:eastAsia="Times New Roman" w:hAnsi="Times New Roman" w:cs="Times New Roman"/>
          <w:b/>
          <w:lang w:val="lt-LT" w:eastAsia="lt-LT"/>
        </w:rPr>
        <w:t>REGISTRUOTOJO</w:t>
      </w:r>
      <w:r w:rsidRPr="00C809CC">
        <w:rPr>
          <w:rFonts w:ascii="Times New Roman" w:eastAsia="Times New Roman" w:hAnsi="Times New Roman" w:cs="Times New Roman"/>
          <w:b/>
          <w:lang w:val="lt-LT" w:eastAsia="lt-LT"/>
        </w:rPr>
        <w:t xml:space="preserve"> PAVADINIMAS IR ADRESAS</w:t>
      </w:r>
    </w:p>
    <w:p w14:paraId="0731531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A4DABFE" w14:textId="19D3D423"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bCs/>
          <w:lang w:val="lt-LT" w:eastAsia="lt-LT"/>
        </w:rPr>
        <w:t>Actavis</w:t>
      </w:r>
      <w:proofErr w:type="spellEnd"/>
      <w:r w:rsidRPr="00C809CC">
        <w:rPr>
          <w:rFonts w:ascii="Times New Roman" w:eastAsia="Times New Roman" w:hAnsi="Times New Roman" w:cs="Times New Roman"/>
          <w:bCs/>
          <w:lang w:val="lt-LT" w:eastAsia="lt-LT"/>
        </w:rPr>
        <w:t xml:space="preserve"> </w:t>
      </w:r>
      <w:proofErr w:type="spellStart"/>
      <w:r w:rsidRPr="00C809CC">
        <w:rPr>
          <w:rFonts w:ascii="Times New Roman" w:eastAsia="Times New Roman" w:hAnsi="Times New Roman" w:cs="Times New Roman"/>
          <w:bCs/>
          <w:lang w:val="lt-LT" w:eastAsia="lt-LT"/>
        </w:rPr>
        <w:t>Nordic</w:t>
      </w:r>
      <w:proofErr w:type="spellEnd"/>
      <w:r w:rsidRPr="00C809CC">
        <w:rPr>
          <w:rFonts w:ascii="Times New Roman" w:eastAsia="Times New Roman" w:hAnsi="Times New Roman" w:cs="Times New Roman"/>
          <w:bCs/>
          <w:lang w:val="lt-LT" w:eastAsia="lt-LT"/>
        </w:rPr>
        <w:t xml:space="preserve"> A/S, </w:t>
      </w:r>
      <w:proofErr w:type="spellStart"/>
      <w:r w:rsidRPr="00C809CC">
        <w:rPr>
          <w:rFonts w:ascii="Times New Roman" w:eastAsia="Times New Roman" w:hAnsi="Times New Roman" w:cs="Times New Roman"/>
          <w:lang w:val="lt-LT" w:eastAsia="lt-LT"/>
        </w:rPr>
        <w:t>Hammervej</w:t>
      </w:r>
      <w:proofErr w:type="spellEnd"/>
      <w:r w:rsidRPr="00C809CC">
        <w:rPr>
          <w:rFonts w:ascii="Times New Roman" w:eastAsia="Times New Roman" w:hAnsi="Times New Roman" w:cs="Times New Roman"/>
          <w:lang w:val="lt-LT" w:eastAsia="lt-LT"/>
        </w:rPr>
        <w:t xml:space="preserve"> 7, 2970 </w:t>
      </w:r>
      <w:proofErr w:type="spellStart"/>
      <w:r w:rsidRPr="00C809CC">
        <w:rPr>
          <w:rFonts w:ascii="Times New Roman" w:eastAsia="Times New Roman" w:hAnsi="Times New Roman" w:cs="Times New Roman"/>
          <w:lang w:val="lt-LT" w:eastAsia="lt-LT"/>
        </w:rPr>
        <w:t>Horsholm</w:t>
      </w:r>
      <w:proofErr w:type="spellEnd"/>
      <w:r w:rsidRPr="00C809CC">
        <w:rPr>
          <w:rFonts w:ascii="Times New Roman" w:eastAsia="Times New Roman" w:hAnsi="Times New Roman" w:cs="Times New Roman"/>
          <w:bCs/>
          <w:lang w:val="lt-LT" w:eastAsia="lt-LT"/>
        </w:rPr>
        <w:t>, Danija</w:t>
      </w:r>
      <w:r w:rsidRPr="00C809CC">
        <w:rPr>
          <w:rFonts w:ascii="Times New Roman" w:eastAsia="Times New Roman" w:hAnsi="Times New Roman" w:cs="Times New Roman"/>
          <w:lang w:val="lt-LT" w:eastAsia="lt-LT"/>
        </w:rPr>
        <w:t xml:space="preserve"> </w:t>
      </w:r>
    </w:p>
    <w:p w14:paraId="60CBF4C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B7B724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9DB0547" w14:textId="53671F0E"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12.</w:t>
      </w:r>
      <w:r w:rsidRPr="00C809CC">
        <w:rPr>
          <w:rFonts w:ascii="Times New Roman" w:eastAsia="Times New Roman" w:hAnsi="Times New Roman" w:cs="Times New Roman"/>
          <w:b/>
          <w:lang w:val="lt-LT" w:eastAsia="lt-LT"/>
        </w:rPr>
        <w:tab/>
      </w:r>
      <w:r w:rsidR="00C84B07" w:rsidRPr="00C809CC">
        <w:rPr>
          <w:rFonts w:ascii="Times New Roman" w:eastAsia="Times New Roman" w:hAnsi="Times New Roman" w:cs="Times New Roman"/>
          <w:b/>
          <w:lang w:val="lt-LT" w:eastAsia="lt-LT"/>
        </w:rPr>
        <w:t>REGISTRACIJOS PAŽYMĖJIMO</w:t>
      </w:r>
      <w:r w:rsidRPr="00C809CC">
        <w:rPr>
          <w:rFonts w:ascii="Times New Roman" w:eastAsia="Times New Roman" w:hAnsi="Times New Roman" w:cs="Times New Roman"/>
          <w:b/>
          <w:lang w:val="lt-LT" w:eastAsia="lt-LT"/>
        </w:rPr>
        <w:t xml:space="preserve"> NUMERIS</w:t>
      </w:r>
    </w:p>
    <w:p w14:paraId="02662A3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46E6D61"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LT/1/96/2647/001</w:t>
      </w:r>
    </w:p>
    <w:p w14:paraId="3B66DD3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441293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2D749ED"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13.</w:t>
      </w:r>
      <w:r w:rsidRPr="00C809CC">
        <w:rPr>
          <w:rFonts w:ascii="Times New Roman" w:eastAsia="Times New Roman" w:hAnsi="Times New Roman" w:cs="Times New Roman"/>
          <w:b/>
          <w:lang w:val="lt-LT" w:eastAsia="lt-LT"/>
        </w:rPr>
        <w:tab/>
        <w:t>SERIJOS NUMERIS</w:t>
      </w:r>
    </w:p>
    <w:p w14:paraId="183BB0E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4FDB940"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Serija {numeris}</w:t>
      </w:r>
    </w:p>
    <w:p w14:paraId="54B8B35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CC55B2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A462694"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14.</w:t>
      </w:r>
      <w:r w:rsidRPr="00C809CC">
        <w:rPr>
          <w:rFonts w:ascii="Times New Roman" w:eastAsia="Times New Roman" w:hAnsi="Times New Roman" w:cs="Times New Roman"/>
          <w:b/>
          <w:lang w:val="lt-LT" w:eastAsia="lt-LT"/>
        </w:rPr>
        <w:tab/>
        <w:t>PARDAVIMO (IŠDAVIMO) TVARKA</w:t>
      </w:r>
    </w:p>
    <w:p w14:paraId="0042E5F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17C10CA" w14:textId="4E2647C4"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Nereceptinis vaistinis preparatas.</w:t>
      </w:r>
    </w:p>
    <w:p w14:paraId="2F9CDEB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019DA3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AD55CD9"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15.</w:t>
      </w:r>
      <w:r w:rsidRPr="00C809CC">
        <w:rPr>
          <w:rFonts w:ascii="Times New Roman" w:eastAsia="Times New Roman" w:hAnsi="Times New Roman" w:cs="Times New Roman"/>
          <w:b/>
          <w:lang w:val="lt-LT" w:eastAsia="lt-LT"/>
        </w:rPr>
        <w:tab/>
        <w:t>VARTOJIMO INSTRUKCIJA</w:t>
      </w:r>
    </w:p>
    <w:p w14:paraId="1657EE1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6569CFC" w14:textId="2D9C0F22" w:rsidR="006B1D2C" w:rsidRPr="00C809CC" w:rsidRDefault="006B1D2C" w:rsidP="006B1D2C">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vartojamas virškinimo traktos sutrikimų, susijusių su skrandžio rūgšties pertekliumi, tokių kaip rėmuo, rūgšties sukelti skrandžio negalavimai, skrandžio ar dvylikapirštės žarnos opa, simptominiam gydym</w:t>
      </w:r>
      <w:r w:rsidR="00A9108A" w:rsidRPr="00C809CC">
        <w:rPr>
          <w:rFonts w:ascii="Times New Roman" w:eastAsia="Times New Roman" w:hAnsi="Times New Roman" w:cs="Times New Roman"/>
          <w:lang w:val="lt-LT" w:eastAsia="lt-LT"/>
        </w:rPr>
        <w:t>u</w:t>
      </w:r>
      <w:r w:rsidRPr="00C809CC">
        <w:rPr>
          <w:rFonts w:ascii="Times New Roman" w:eastAsia="Times New Roman" w:hAnsi="Times New Roman" w:cs="Times New Roman"/>
          <w:lang w:val="lt-LT" w:eastAsia="lt-LT"/>
        </w:rPr>
        <w:t>i 14 metų arba vyresniems paaugliams ir suaugusiems žmonėms.</w:t>
      </w:r>
    </w:p>
    <w:p w14:paraId="03D15035" w14:textId="77777777" w:rsidR="006B1D2C" w:rsidRPr="00C809CC" w:rsidRDefault="006B1D2C" w:rsidP="00C35A4D">
      <w:pPr>
        <w:spacing w:after="0" w:line="240" w:lineRule="auto"/>
        <w:rPr>
          <w:rFonts w:ascii="Times New Roman" w:eastAsia="Times New Roman" w:hAnsi="Times New Roman" w:cs="Times New Roman"/>
          <w:lang w:val="lt-LT" w:eastAsia="lt-LT"/>
        </w:rPr>
      </w:pPr>
    </w:p>
    <w:p w14:paraId="0FFEC0DF" w14:textId="06308B4B"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i/>
          <w:lang w:val="lt-LT" w:eastAsia="lt-LT"/>
        </w:rPr>
        <w:t xml:space="preserve">Suaugusiems </w:t>
      </w:r>
      <w:r w:rsidR="002E03C8" w:rsidRPr="00352983">
        <w:rPr>
          <w:rFonts w:ascii="Times New Roman" w:eastAsia="Times New Roman" w:hAnsi="Times New Roman" w:cs="Times New Roman"/>
          <w:i/>
          <w:lang w:val="lt-LT" w:eastAsia="lt-LT"/>
        </w:rPr>
        <w:t>ir vaikams virš 14 metų amžiaus</w:t>
      </w:r>
      <w:r w:rsidR="00A9108A" w:rsidRPr="00352983">
        <w:rPr>
          <w:rFonts w:ascii="Times New Roman" w:eastAsia="Times New Roman" w:hAnsi="Times New Roman" w:cs="Times New Roman"/>
          <w:i/>
          <w:lang w:val="lt-LT" w:eastAsia="lt-LT"/>
        </w:rPr>
        <w:t>:</w:t>
      </w:r>
      <w:r w:rsidR="002E03C8" w:rsidRPr="00C809CC">
        <w:rPr>
          <w:rFonts w:ascii="Times New Roman" w:eastAsia="Times New Roman" w:hAnsi="Times New Roman" w:cs="Times New Roman"/>
          <w:lang w:val="lt-LT" w:eastAsia="lt-LT"/>
        </w:rPr>
        <w:t xml:space="preserve"> </w:t>
      </w:r>
      <w:r w:rsidRPr="00C809CC">
        <w:rPr>
          <w:rFonts w:ascii="Times New Roman" w:eastAsia="Times New Roman" w:hAnsi="Times New Roman" w:cs="Times New Roman"/>
          <w:lang w:val="lt-LT" w:eastAsia="lt-LT"/>
        </w:rPr>
        <w:t>3 – 4 kartus per dieną (pusę valandos prieš valgį ir vakare, prieš miegą) reikia gerti 1 </w:t>
      </w:r>
      <w:r w:rsidRPr="00C809CC">
        <w:rPr>
          <w:rFonts w:ascii="Times New Roman" w:eastAsia="Times New Roman" w:hAnsi="Times New Roman" w:cs="Times New Roman"/>
          <w:lang w:val="lt-LT" w:eastAsia="lt-LT"/>
        </w:rPr>
        <w:noBreakHyphen/>
        <w:t xml:space="preserve"> 3 </w:t>
      </w:r>
      <w:r w:rsidR="00D721AD" w:rsidRPr="00C809CC">
        <w:rPr>
          <w:rFonts w:ascii="Times New Roman" w:eastAsia="Times New Roman" w:hAnsi="Times New Roman" w:cs="Times New Roman"/>
          <w:lang w:val="lt-LT" w:eastAsia="lt-LT"/>
        </w:rPr>
        <w:t>matavimo šaukštus</w:t>
      </w:r>
      <w:r w:rsidRPr="00C809CC">
        <w:rPr>
          <w:rFonts w:ascii="Times New Roman" w:eastAsia="Times New Roman" w:hAnsi="Times New Roman" w:cs="Times New Roman"/>
          <w:lang w:val="lt-LT" w:eastAsia="lt-LT"/>
        </w:rPr>
        <w:t xml:space="preserve"> </w:t>
      </w:r>
    </w:p>
    <w:p w14:paraId="375284F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3C49C1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8A56224" w14:textId="77777777" w:rsidR="00C35A4D" w:rsidRPr="00C809CC" w:rsidRDefault="00C35A4D" w:rsidP="00C35A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809CC">
        <w:rPr>
          <w:rFonts w:ascii="Times New Roman" w:eastAsia="Times New Roman" w:hAnsi="Times New Roman" w:cs="Times New Roman"/>
          <w:b/>
          <w:lang w:val="lt-LT"/>
        </w:rPr>
        <w:t>16.</w:t>
      </w:r>
      <w:r w:rsidRPr="00C809CC">
        <w:rPr>
          <w:rFonts w:ascii="Times New Roman" w:eastAsia="Times New Roman" w:hAnsi="Times New Roman" w:cs="Times New Roman"/>
          <w:b/>
          <w:lang w:val="lt-LT"/>
        </w:rPr>
        <w:tab/>
        <w:t>INFORMACIJA BRAILIO RAŠTU</w:t>
      </w:r>
    </w:p>
    <w:p w14:paraId="5BB2F10B" w14:textId="77777777" w:rsidR="00C35A4D" w:rsidRPr="00C809CC" w:rsidRDefault="00C35A4D" w:rsidP="00C35A4D">
      <w:pPr>
        <w:spacing w:after="0" w:line="240" w:lineRule="auto"/>
        <w:rPr>
          <w:rFonts w:ascii="Times New Roman" w:eastAsia="Times New Roman" w:hAnsi="Times New Roman" w:cs="Times New Roman"/>
          <w:lang w:val="lt-LT"/>
        </w:rPr>
      </w:pPr>
    </w:p>
    <w:p w14:paraId="7AD61766" w14:textId="77777777" w:rsidR="00C35A4D" w:rsidRDefault="00C35A4D" w:rsidP="00C35A4D">
      <w:pPr>
        <w:spacing w:after="0" w:line="240" w:lineRule="auto"/>
        <w:rPr>
          <w:rFonts w:ascii="Times New Roman" w:eastAsia="Times New Roman" w:hAnsi="Times New Roman" w:cs="Times New Roman"/>
          <w:lang w:val="lt-LT"/>
        </w:rPr>
      </w:pPr>
      <w:proofErr w:type="spellStart"/>
      <w:r w:rsidRPr="00C809CC">
        <w:rPr>
          <w:rFonts w:ascii="Times New Roman" w:eastAsia="Times New Roman" w:hAnsi="Times New Roman" w:cs="Times New Roman"/>
          <w:lang w:val="lt-LT"/>
        </w:rPr>
        <w:t>Almagel</w:t>
      </w:r>
      <w:proofErr w:type="spellEnd"/>
    </w:p>
    <w:p w14:paraId="0657BC11" w14:textId="77777777" w:rsidR="0001465C" w:rsidRDefault="0001465C" w:rsidP="00C35A4D">
      <w:pPr>
        <w:spacing w:after="0" w:line="240" w:lineRule="auto"/>
        <w:rPr>
          <w:rFonts w:ascii="Times New Roman" w:eastAsia="Times New Roman" w:hAnsi="Times New Roman" w:cs="Times New Roman"/>
          <w:lang w:val="lt-LT"/>
        </w:rPr>
      </w:pPr>
    </w:p>
    <w:p w14:paraId="6ED67E3D" w14:textId="77777777" w:rsidR="0001465C" w:rsidRDefault="0001465C" w:rsidP="00C35A4D">
      <w:pPr>
        <w:spacing w:after="0" w:line="240" w:lineRule="auto"/>
        <w:rPr>
          <w:rFonts w:ascii="Times New Roman" w:eastAsia="Times New Roman" w:hAnsi="Times New Roman" w:cs="Times New Roman"/>
          <w:lang w:val="lt-LT"/>
        </w:rPr>
      </w:pPr>
    </w:p>
    <w:p w14:paraId="691FD746" w14:textId="77777777" w:rsidR="0001465C" w:rsidRPr="0001465C" w:rsidRDefault="0001465C" w:rsidP="0001465C">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cs="Times New Roman"/>
          <w:i/>
          <w:noProof/>
          <w:szCs w:val="20"/>
          <w:lang w:val="lt-LT" w:eastAsia="lt-LT" w:bidi="lt-LT"/>
        </w:rPr>
      </w:pPr>
      <w:r w:rsidRPr="0001465C">
        <w:rPr>
          <w:rFonts w:ascii="Times New Roman" w:eastAsia="Times New Roman" w:hAnsi="Times New Roman" w:cs="Times New Roman"/>
          <w:b/>
          <w:noProof/>
          <w:szCs w:val="20"/>
          <w:lang w:val="lt-LT" w:eastAsia="lt-LT" w:bidi="lt-LT"/>
        </w:rPr>
        <w:t>UNIKALUS IDENTIFIKATORIUS – 2D BRŪKŠNINIS KODAS</w:t>
      </w:r>
    </w:p>
    <w:p w14:paraId="059284C8" w14:textId="77777777" w:rsidR="0001465C" w:rsidRPr="0001465C" w:rsidRDefault="0001465C" w:rsidP="0001465C">
      <w:pPr>
        <w:spacing w:after="0" w:line="240" w:lineRule="auto"/>
        <w:rPr>
          <w:rFonts w:ascii="Times New Roman" w:eastAsia="Times New Roman" w:hAnsi="Times New Roman" w:cs="Times New Roman"/>
          <w:noProof/>
          <w:szCs w:val="20"/>
          <w:lang w:val="lt-LT" w:eastAsia="lt-LT" w:bidi="lt-LT"/>
        </w:rPr>
      </w:pPr>
    </w:p>
    <w:p w14:paraId="60FC92CB" w14:textId="77777777" w:rsidR="0001465C" w:rsidRPr="0001465C" w:rsidRDefault="0001465C" w:rsidP="0001465C">
      <w:pPr>
        <w:tabs>
          <w:tab w:val="left" w:pos="567"/>
        </w:tabs>
        <w:spacing w:after="0" w:line="240" w:lineRule="auto"/>
        <w:rPr>
          <w:rFonts w:ascii="Times New Roman" w:eastAsia="Times New Roman" w:hAnsi="Times New Roman" w:cs="Times New Roman"/>
          <w:noProof/>
          <w:szCs w:val="20"/>
          <w:highlight w:val="lightGray"/>
          <w:lang w:val="lt-LT" w:eastAsia="lt-LT" w:bidi="lt-LT"/>
        </w:rPr>
      </w:pPr>
      <w:r w:rsidRPr="0001465C">
        <w:rPr>
          <w:rFonts w:ascii="Times New Roman" w:eastAsia="Times New Roman" w:hAnsi="Times New Roman" w:cs="Times New Roman"/>
          <w:noProof/>
          <w:szCs w:val="20"/>
          <w:highlight w:val="lightGray"/>
          <w:lang w:val="lt-LT" w:eastAsia="lt-LT" w:bidi="lt-LT"/>
        </w:rPr>
        <w:t xml:space="preserve">&lt;Duomenys nebūtini.&gt; </w:t>
      </w:r>
    </w:p>
    <w:p w14:paraId="5498610B" w14:textId="77777777" w:rsidR="0001465C" w:rsidRPr="0001465C" w:rsidRDefault="0001465C" w:rsidP="0001465C">
      <w:pPr>
        <w:spacing w:after="0" w:line="240" w:lineRule="auto"/>
        <w:rPr>
          <w:rFonts w:ascii="Times New Roman" w:eastAsia="Times New Roman" w:hAnsi="Times New Roman" w:cs="Times New Roman"/>
          <w:noProof/>
          <w:szCs w:val="20"/>
          <w:lang w:val="lt-LT" w:eastAsia="lt-LT" w:bidi="lt-LT"/>
        </w:rPr>
      </w:pPr>
    </w:p>
    <w:p w14:paraId="74CFC107" w14:textId="77777777" w:rsidR="0001465C" w:rsidRPr="0001465C" w:rsidRDefault="0001465C" w:rsidP="0001465C">
      <w:pPr>
        <w:spacing w:after="0" w:line="240" w:lineRule="auto"/>
        <w:rPr>
          <w:rFonts w:ascii="Times New Roman" w:eastAsia="Times New Roman" w:hAnsi="Times New Roman" w:cs="Times New Roman"/>
          <w:noProof/>
          <w:szCs w:val="20"/>
          <w:lang w:val="lt-LT" w:eastAsia="lt-LT" w:bidi="lt-LT"/>
        </w:rPr>
      </w:pPr>
    </w:p>
    <w:p w14:paraId="612D282C" w14:textId="77777777" w:rsidR="0001465C" w:rsidRPr="0001465C" w:rsidRDefault="0001465C" w:rsidP="0001465C">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01465C">
        <w:rPr>
          <w:rFonts w:ascii="Times New Roman" w:eastAsia="Times New Roman" w:hAnsi="Times New Roman" w:cs="Times New Roman"/>
          <w:b/>
          <w:noProof/>
          <w:szCs w:val="20"/>
          <w:lang w:val="lt-LT" w:eastAsia="lt-LT" w:bidi="lt-LT"/>
        </w:rPr>
        <w:t>UNIKALUS IDENTIFIKATORIUS – ŽMONĖMS SUPRANTAMI DUOMENYS</w:t>
      </w:r>
    </w:p>
    <w:p w14:paraId="1C6AF8C7" w14:textId="77777777" w:rsidR="0001465C" w:rsidRPr="0001465C" w:rsidRDefault="0001465C" w:rsidP="0001465C">
      <w:pPr>
        <w:spacing w:after="0" w:line="240" w:lineRule="auto"/>
        <w:rPr>
          <w:rFonts w:ascii="Times New Roman" w:eastAsia="Times New Roman" w:hAnsi="Times New Roman" w:cs="Times New Roman"/>
          <w:noProof/>
          <w:szCs w:val="20"/>
          <w:lang w:val="lt-LT" w:eastAsia="lt-LT" w:bidi="lt-LT"/>
        </w:rPr>
      </w:pPr>
    </w:p>
    <w:p w14:paraId="4ED6A722" w14:textId="77777777" w:rsidR="0001465C" w:rsidRPr="0001465C" w:rsidRDefault="0001465C" w:rsidP="0001465C">
      <w:pPr>
        <w:tabs>
          <w:tab w:val="left" w:pos="567"/>
        </w:tabs>
        <w:spacing w:after="0" w:line="240" w:lineRule="auto"/>
        <w:rPr>
          <w:rFonts w:ascii="Times New Roman" w:eastAsia="Times New Roman" w:hAnsi="Times New Roman" w:cs="Times New Roman"/>
          <w:noProof/>
          <w:vanish/>
          <w:lang w:val="lt-LT" w:eastAsia="lt-LT" w:bidi="lt-LT"/>
        </w:rPr>
      </w:pPr>
      <w:r w:rsidRPr="0001465C">
        <w:rPr>
          <w:rFonts w:ascii="Times New Roman" w:eastAsia="Times New Roman" w:hAnsi="Times New Roman" w:cs="Times New Roman"/>
          <w:noProof/>
          <w:szCs w:val="20"/>
          <w:highlight w:val="lightGray"/>
          <w:shd w:val="clear" w:color="auto" w:fill="CCCCCC"/>
          <w:lang w:val="lt-LT" w:eastAsia="lt-LT" w:bidi="lt-LT"/>
        </w:rPr>
        <w:t>&lt;Duomenys nebūtini.&gt;</w:t>
      </w:r>
    </w:p>
    <w:p w14:paraId="35B5CE7D" w14:textId="77777777" w:rsidR="0001465C" w:rsidRPr="00C809CC" w:rsidRDefault="0001465C" w:rsidP="00C35A4D">
      <w:pPr>
        <w:spacing w:after="0" w:line="240" w:lineRule="auto"/>
        <w:rPr>
          <w:rFonts w:ascii="Times New Roman" w:eastAsia="Times New Roman" w:hAnsi="Times New Roman" w:cs="Times New Roman"/>
          <w:lang w:val="lt-LT"/>
        </w:rPr>
      </w:pPr>
    </w:p>
    <w:p w14:paraId="024C8D2F"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eastAsia="lt-LT"/>
        </w:rPr>
      </w:pPr>
      <w:r w:rsidRPr="00C809CC">
        <w:rPr>
          <w:rFonts w:ascii="Times New Roman" w:eastAsia="Times New Roman" w:hAnsi="Times New Roman" w:cs="Times New Roman"/>
          <w:b/>
          <w:bCs/>
          <w:iCs/>
          <w:lang w:val="lt-LT" w:eastAsia="lt-LT"/>
        </w:rPr>
        <w:br w:type="page"/>
        <w:t>MINIMALI INFORMACIJA VIDINĖS PAKUOTĖS</w:t>
      </w:r>
    </w:p>
    <w:p w14:paraId="4DD0F18E" w14:textId="77777777" w:rsidR="004D2057" w:rsidRPr="00C809CC" w:rsidRDefault="004D2057" w:rsidP="00264FC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eastAsia="lt-LT"/>
        </w:rPr>
      </w:pPr>
    </w:p>
    <w:p w14:paraId="63CFB83E" w14:textId="26CE32C4" w:rsidR="00C35A4D" w:rsidRPr="00C809CC" w:rsidRDefault="00C35A4D" w:rsidP="00264F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BUTELIuk</w:t>
      </w:r>
      <w:r w:rsidR="006B1D2C" w:rsidRPr="00C809CC">
        <w:rPr>
          <w:rFonts w:ascii="Times New Roman" w:eastAsia="Times New Roman" w:hAnsi="Times New Roman" w:cs="Times New Roman"/>
          <w:b/>
          <w:caps/>
          <w:lang w:val="lt-LT" w:eastAsia="lt-LT"/>
        </w:rPr>
        <w:t>O ETIKETė</w:t>
      </w:r>
    </w:p>
    <w:p w14:paraId="32DC035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D78A16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7D5D2B9"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w:t>
      </w:r>
      <w:r w:rsidRPr="00C809CC">
        <w:rPr>
          <w:rFonts w:ascii="Times New Roman" w:eastAsia="Times New Roman" w:hAnsi="Times New Roman" w:cs="Times New Roman"/>
          <w:b/>
          <w:lang w:val="lt-LT" w:eastAsia="lt-LT"/>
        </w:rPr>
        <w:tab/>
        <w:t>VAISTINIO PREPARATO PAVADINIMAS</w:t>
      </w:r>
    </w:p>
    <w:p w14:paraId="4101F44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304FEF2"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340 mg/109 mg/5 ml geriamoji suspensija</w:t>
      </w:r>
    </w:p>
    <w:p w14:paraId="71B53166"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Aliuminio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xml:space="preserve">/magnio </w:t>
      </w:r>
      <w:proofErr w:type="spellStart"/>
      <w:r w:rsidRPr="00C809CC">
        <w:rPr>
          <w:rFonts w:ascii="Times New Roman" w:eastAsia="Times New Roman" w:hAnsi="Times New Roman" w:cs="Times New Roman"/>
          <w:lang w:val="lt-LT" w:eastAsia="lt-LT"/>
        </w:rPr>
        <w:t>hidroksidas</w:t>
      </w:r>
      <w:proofErr w:type="spellEnd"/>
    </w:p>
    <w:p w14:paraId="4F350BB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10E7CF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7AF74A0" w14:textId="3C320B1F" w:rsidR="00C35A4D" w:rsidRPr="00C809CC" w:rsidRDefault="00C35A4D" w:rsidP="004D2057">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C809CC">
        <w:rPr>
          <w:rFonts w:ascii="Times New Roman" w:eastAsia="Times New Roman" w:hAnsi="Times New Roman" w:cs="Times New Roman"/>
          <w:b/>
          <w:lang w:val="lt-LT" w:eastAsia="lt-LT"/>
        </w:rPr>
        <w:t>2.</w:t>
      </w:r>
      <w:r w:rsidRPr="00C809CC">
        <w:rPr>
          <w:rFonts w:ascii="Times New Roman" w:eastAsia="Times New Roman" w:hAnsi="Times New Roman" w:cs="Times New Roman"/>
          <w:b/>
          <w:lang w:val="lt-LT" w:eastAsia="lt-LT"/>
        </w:rPr>
        <w:tab/>
      </w:r>
      <w:r w:rsidR="004D2057" w:rsidRPr="00C809CC">
        <w:rPr>
          <w:rFonts w:ascii="Times New Roman" w:eastAsia="Times New Roman" w:hAnsi="Times New Roman" w:cs="Times New Roman"/>
          <w:b/>
          <w:lang w:val="lt-LT" w:eastAsia="lt-LT"/>
        </w:rPr>
        <w:t>VEIKLIOJI (-IOS) MEDŽIAGA (-OS) IR JOS (-Ų) KIEKIS (-IAI)</w:t>
      </w:r>
    </w:p>
    <w:p w14:paraId="1119E802" w14:textId="77777777" w:rsidR="004D2057" w:rsidRPr="00C809CC" w:rsidRDefault="004D2057" w:rsidP="00C35A4D">
      <w:pPr>
        <w:spacing w:after="0" w:line="240" w:lineRule="auto"/>
        <w:rPr>
          <w:rFonts w:ascii="Times New Roman" w:eastAsia="Times New Roman" w:hAnsi="Times New Roman" w:cs="Times New Roman"/>
          <w:highlight w:val="lightGray"/>
          <w:lang w:val="lt-LT" w:eastAsia="lt-LT"/>
        </w:rPr>
      </w:pPr>
    </w:p>
    <w:p w14:paraId="2B7E503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7D8EEC2"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3.</w:t>
      </w:r>
      <w:r w:rsidRPr="00C809CC">
        <w:rPr>
          <w:rFonts w:ascii="Times New Roman" w:eastAsia="Times New Roman" w:hAnsi="Times New Roman" w:cs="Times New Roman"/>
          <w:b/>
          <w:lang w:val="lt-LT" w:eastAsia="lt-LT"/>
        </w:rPr>
        <w:tab/>
        <w:t>PAGALBINIŲ MEDŽIAGŲ SĄRAŠAS</w:t>
      </w:r>
    </w:p>
    <w:p w14:paraId="484C549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5B01A1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FE5354D"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4.</w:t>
      </w:r>
      <w:r w:rsidRPr="00C809CC">
        <w:rPr>
          <w:rFonts w:ascii="Times New Roman" w:eastAsia="Times New Roman" w:hAnsi="Times New Roman" w:cs="Times New Roman"/>
          <w:b/>
          <w:lang w:val="lt-LT" w:eastAsia="lt-LT"/>
        </w:rPr>
        <w:tab/>
        <w:t>FARMACINĖ FORMA IR KIEKIS PAKUOTĖJE</w:t>
      </w:r>
    </w:p>
    <w:p w14:paraId="073AA21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F6A15E3"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highlight w:val="lightGray"/>
          <w:lang w:val="lt-LT" w:eastAsia="lt-LT"/>
        </w:rPr>
        <w:t>Geriamoji suspensija</w:t>
      </w:r>
    </w:p>
    <w:p w14:paraId="53D6A01F"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170 ml</w:t>
      </w:r>
    </w:p>
    <w:p w14:paraId="6BC9AC7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2E9231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4F44AD4"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5.</w:t>
      </w:r>
      <w:r w:rsidRPr="00C809CC">
        <w:rPr>
          <w:rFonts w:ascii="Times New Roman" w:eastAsia="Times New Roman" w:hAnsi="Times New Roman" w:cs="Times New Roman"/>
          <w:b/>
          <w:lang w:val="lt-LT" w:eastAsia="lt-LT"/>
        </w:rPr>
        <w:tab/>
        <w:t>VARTOJIMO METODAS IR BŪDAS</w:t>
      </w:r>
    </w:p>
    <w:p w14:paraId="1AE76B3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B08689B" w14:textId="0F5C7558"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Vartoti per burną. Prieš vartojimą perskaitykite pakuotės lapelį.</w:t>
      </w:r>
    </w:p>
    <w:p w14:paraId="4CA1DD6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8B84D4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1797CDA" w14:textId="2568EB3C"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w:t>
      </w:r>
      <w:r w:rsidRPr="00C809CC">
        <w:rPr>
          <w:rFonts w:ascii="Times New Roman" w:eastAsia="Times New Roman" w:hAnsi="Times New Roman" w:cs="Times New Roman"/>
          <w:b/>
          <w:lang w:val="lt-LT" w:eastAsia="lt-LT"/>
        </w:rPr>
        <w:tab/>
        <w:t>SPECIALUS ĮSPĖJIMAS, KAD</w:t>
      </w:r>
      <w:r w:rsidRPr="00C809CC" w:rsidDel="00C70F81">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lang w:val="lt-LT" w:eastAsia="lt-LT"/>
        </w:rPr>
        <w:t xml:space="preserve">VAISTINĮ PREPARATĄ BŪTINA LAIKYTI VAIKAMS </w:t>
      </w:r>
      <w:r w:rsidR="004D2057" w:rsidRPr="00C809CC">
        <w:rPr>
          <w:rFonts w:ascii="Times New Roman" w:eastAsia="Times New Roman" w:hAnsi="Times New Roman" w:cs="Times New Roman"/>
          <w:b/>
          <w:lang w:val="lt-LT" w:eastAsia="lt-LT"/>
        </w:rPr>
        <w:t xml:space="preserve">NEPASTEBIMOJE IR </w:t>
      </w:r>
      <w:r w:rsidRPr="00C809CC">
        <w:rPr>
          <w:rFonts w:ascii="Times New Roman" w:eastAsia="Times New Roman" w:hAnsi="Times New Roman" w:cs="Times New Roman"/>
          <w:b/>
          <w:lang w:val="lt-LT" w:eastAsia="lt-LT"/>
        </w:rPr>
        <w:t>NEPASIEKIAMOJE VIETOJE</w:t>
      </w:r>
    </w:p>
    <w:p w14:paraId="3CB78BF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537CAF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87320F4"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7.</w:t>
      </w:r>
      <w:r w:rsidRPr="00C809CC">
        <w:rPr>
          <w:rFonts w:ascii="Times New Roman" w:eastAsia="Times New Roman" w:hAnsi="Times New Roman" w:cs="Times New Roman"/>
          <w:b/>
          <w:lang w:val="lt-LT" w:eastAsia="lt-LT"/>
        </w:rPr>
        <w:tab/>
        <w:t>KITAS</w:t>
      </w:r>
      <w:r w:rsidR="004D2057" w:rsidRPr="00C809CC">
        <w:rPr>
          <w:rFonts w:ascii="Times New Roman" w:eastAsia="Times New Roman" w:hAnsi="Times New Roman" w:cs="Times New Roman"/>
          <w:b/>
          <w:lang w:val="lt-LT" w:eastAsia="lt-LT"/>
        </w:rPr>
        <w:t xml:space="preserve"> (-I)</w:t>
      </w:r>
      <w:r w:rsidRPr="00C809CC">
        <w:rPr>
          <w:rFonts w:ascii="Times New Roman" w:eastAsia="Times New Roman" w:hAnsi="Times New Roman" w:cs="Times New Roman"/>
          <w:b/>
          <w:lang w:val="lt-LT" w:eastAsia="lt-LT"/>
        </w:rPr>
        <w:t xml:space="preserve"> SPECIALUS</w:t>
      </w:r>
      <w:r w:rsidR="004D2057" w:rsidRPr="00C809CC">
        <w:rPr>
          <w:rFonts w:ascii="Times New Roman" w:eastAsia="Times New Roman" w:hAnsi="Times New Roman" w:cs="Times New Roman"/>
          <w:b/>
          <w:lang w:val="lt-LT" w:eastAsia="lt-LT"/>
        </w:rPr>
        <w:t xml:space="preserve"> (-ŪS) </w:t>
      </w:r>
      <w:r w:rsidRPr="00C809CC">
        <w:rPr>
          <w:rFonts w:ascii="Times New Roman" w:eastAsia="Times New Roman" w:hAnsi="Times New Roman" w:cs="Times New Roman"/>
          <w:b/>
          <w:lang w:val="lt-LT" w:eastAsia="lt-LT"/>
        </w:rPr>
        <w:t xml:space="preserve"> ĮSPĖJIMAS</w:t>
      </w:r>
      <w:r w:rsidR="004D2057" w:rsidRPr="00C809CC">
        <w:rPr>
          <w:rFonts w:ascii="Times New Roman" w:eastAsia="Times New Roman" w:hAnsi="Times New Roman" w:cs="Times New Roman"/>
          <w:b/>
          <w:lang w:val="lt-LT" w:eastAsia="lt-LT"/>
        </w:rPr>
        <w:t xml:space="preserve"> (-AI)</w:t>
      </w:r>
      <w:r w:rsidRPr="00C809CC">
        <w:rPr>
          <w:rFonts w:ascii="Times New Roman" w:eastAsia="Times New Roman" w:hAnsi="Times New Roman" w:cs="Times New Roman"/>
          <w:b/>
          <w:lang w:val="lt-LT" w:eastAsia="lt-LT"/>
        </w:rPr>
        <w:t xml:space="preserve"> (JEI REIKIA)</w:t>
      </w:r>
    </w:p>
    <w:p w14:paraId="03C410B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A5088D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E9E2DBE"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8.</w:t>
      </w:r>
      <w:r w:rsidRPr="00C809CC">
        <w:rPr>
          <w:rFonts w:ascii="Times New Roman" w:eastAsia="Times New Roman" w:hAnsi="Times New Roman" w:cs="Times New Roman"/>
          <w:b/>
          <w:lang w:val="lt-LT" w:eastAsia="lt-LT"/>
        </w:rPr>
        <w:tab/>
        <w:t>TINKAMUMO LAIKAS</w:t>
      </w:r>
    </w:p>
    <w:p w14:paraId="254DBBC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2292B7D"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Tinka iki {mm/MMMM} </w:t>
      </w:r>
      <w:r w:rsidRPr="00C809CC">
        <w:rPr>
          <w:rFonts w:ascii="Times New Roman" w:eastAsia="Times New Roman" w:hAnsi="Times New Roman" w:cs="Times New Roman"/>
          <w:i/>
          <w:lang w:val="lt-LT" w:eastAsia="lt-LT"/>
        </w:rPr>
        <w:t>[mėnuo, metai]</w:t>
      </w:r>
    </w:p>
    <w:p w14:paraId="0291237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50B053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2D3FF86"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9.</w:t>
      </w:r>
      <w:r w:rsidRPr="00C809CC">
        <w:rPr>
          <w:rFonts w:ascii="Times New Roman" w:eastAsia="Times New Roman" w:hAnsi="Times New Roman" w:cs="Times New Roman"/>
          <w:b/>
          <w:lang w:val="lt-LT" w:eastAsia="lt-LT"/>
        </w:rPr>
        <w:tab/>
        <w:t>SPECIALIOS LAIKYMO SĄLYGOS</w:t>
      </w:r>
    </w:p>
    <w:p w14:paraId="79FEA1C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D72983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0476009"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10.</w:t>
      </w:r>
      <w:r w:rsidRPr="00C809CC">
        <w:rPr>
          <w:rFonts w:ascii="Times New Roman" w:eastAsia="Times New Roman" w:hAnsi="Times New Roman" w:cs="Times New Roman"/>
          <w:b/>
          <w:lang w:val="lt-LT" w:eastAsia="lt-LT"/>
        </w:rPr>
        <w:tab/>
        <w:t xml:space="preserve">SPECIALIOS ATSARGUMO PRIEMONĖS DĖL NESUVARTOTO </w:t>
      </w:r>
      <w:r w:rsidRPr="00C809CC">
        <w:rPr>
          <w:rFonts w:ascii="Times New Roman" w:eastAsia="Times New Roman" w:hAnsi="Times New Roman" w:cs="Times New Roman"/>
          <w:b/>
          <w:bCs/>
          <w:lang w:val="lt-LT" w:eastAsia="lt-LT"/>
        </w:rPr>
        <w:t xml:space="preserve">VAISTINIO PREPARATO AR JO ATLIEKŲ </w:t>
      </w:r>
      <w:r w:rsidRPr="00C809CC">
        <w:rPr>
          <w:rFonts w:ascii="Times New Roman" w:eastAsia="Times New Roman" w:hAnsi="Times New Roman" w:cs="Times New Roman"/>
          <w:b/>
          <w:lang w:val="lt-LT" w:eastAsia="lt-LT"/>
        </w:rPr>
        <w:t>TVARKYMO</w:t>
      </w:r>
      <w:r w:rsidRPr="00C809CC" w:rsidDel="00C70F81">
        <w:rPr>
          <w:rFonts w:ascii="Times New Roman" w:eastAsia="Times New Roman" w:hAnsi="Times New Roman" w:cs="Times New Roman"/>
          <w:b/>
          <w:lang w:val="lt-LT" w:eastAsia="lt-LT"/>
        </w:rPr>
        <w:t xml:space="preserve"> </w:t>
      </w:r>
      <w:r w:rsidRPr="00C809CC">
        <w:rPr>
          <w:rFonts w:ascii="Times New Roman" w:eastAsia="Times New Roman" w:hAnsi="Times New Roman" w:cs="Times New Roman"/>
          <w:b/>
          <w:lang w:val="lt-LT" w:eastAsia="lt-LT"/>
        </w:rPr>
        <w:t>(JEI REIKIA)</w:t>
      </w:r>
    </w:p>
    <w:p w14:paraId="5D3C071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2E9FF8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5FD0B5A" w14:textId="2E996F0E"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11.</w:t>
      </w:r>
      <w:r w:rsidRPr="00C809CC">
        <w:rPr>
          <w:rFonts w:ascii="Times New Roman" w:eastAsia="Times New Roman" w:hAnsi="Times New Roman" w:cs="Times New Roman"/>
          <w:b/>
          <w:lang w:val="lt-LT" w:eastAsia="lt-LT"/>
        </w:rPr>
        <w:tab/>
        <w:t>R</w:t>
      </w:r>
      <w:r w:rsidR="004D2057" w:rsidRPr="00C809CC">
        <w:rPr>
          <w:rFonts w:ascii="Times New Roman" w:eastAsia="Times New Roman" w:hAnsi="Times New Roman" w:cs="Times New Roman"/>
          <w:b/>
          <w:lang w:val="lt-LT" w:eastAsia="lt-LT"/>
        </w:rPr>
        <w:t>EGISTRUOTOJO</w:t>
      </w:r>
      <w:r w:rsidRPr="00C809CC">
        <w:rPr>
          <w:rFonts w:ascii="Times New Roman" w:eastAsia="Times New Roman" w:hAnsi="Times New Roman" w:cs="Times New Roman"/>
          <w:b/>
          <w:lang w:val="lt-LT" w:eastAsia="lt-LT"/>
        </w:rPr>
        <w:t xml:space="preserve"> PAVADINIMAS IR ADRESAS</w:t>
      </w:r>
    </w:p>
    <w:p w14:paraId="17A95AB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7099184" w14:textId="6A8BDFED"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bCs/>
          <w:lang w:val="lt-LT" w:eastAsia="lt-LT"/>
        </w:rPr>
        <w:t>Actavis</w:t>
      </w:r>
      <w:proofErr w:type="spellEnd"/>
      <w:r w:rsidRPr="00C809CC">
        <w:rPr>
          <w:rFonts w:ascii="Times New Roman" w:eastAsia="Times New Roman" w:hAnsi="Times New Roman" w:cs="Times New Roman"/>
          <w:bCs/>
          <w:lang w:val="lt-LT" w:eastAsia="lt-LT"/>
        </w:rPr>
        <w:t xml:space="preserve"> </w:t>
      </w:r>
      <w:proofErr w:type="spellStart"/>
      <w:r w:rsidRPr="00932361">
        <w:rPr>
          <w:rFonts w:ascii="Times New Roman" w:eastAsia="Times New Roman" w:hAnsi="Times New Roman" w:cs="Times New Roman"/>
          <w:bCs/>
          <w:highlight w:val="lightGray"/>
          <w:lang w:val="lt-LT" w:eastAsia="lt-LT"/>
        </w:rPr>
        <w:t>logo</w:t>
      </w:r>
      <w:proofErr w:type="spellEnd"/>
    </w:p>
    <w:p w14:paraId="7DB16BC3" w14:textId="77777777" w:rsidR="00932361" w:rsidRPr="00C809CC" w:rsidRDefault="00932361" w:rsidP="00C35A4D">
      <w:pPr>
        <w:spacing w:after="0" w:line="240" w:lineRule="auto"/>
        <w:rPr>
          <w:rFonts w:ascii="Times New Roman" w:eastAsia="Times New Roman" w:hAnsi="Times New Roman" w:cs="Times New Roman"/>
          <w:lang w:val="lt-LT" w:eastAsia="lt-LT"/>
        </w:rPr>
      </w:pPr>
    </w:p>
    <w:p w14:paraId="66CB8D44" w14:textId="4F4633B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12.</w:t>
      </w:r>
      <w:r w:rsidRPr="00C809CC">
        <w:rPr>
          <w:rFonts w:ascii="Times New Roman" w:eastAsia="Times New Roman" w:hAnsi="Times New Roman" w:cs="Times New Roman"/>
          <w:b/>
          <w:lang w:val="lt-LT" w:eastAsia="lt-LT"/>
        </w:rPr>
        <w:tab/>
      </w:r>
      <w:r w:rsidR="004D2057" w:rsidRPr="00C809CC">
        <w:rPr>
          <w:rFonts w:ascii="Times New Roman" w:eastAsia="Times New Roman" w:hAnsi="Times New Roman" w:cs="Times New Roman"/>
          <w:b/>
          <w:lang w:val="lt-LT" w:eastAsia="lt-LT"/>
        </w:rPr>
        <w:t>REGISTRACIJOS PAŽYMĖJIMO</w:t>
      </w:r>
      <w:r w:rsidRPr="00C809CC">
        <w:rPr>
          <w:rFonts w:ascii="Times New Roman" w:eastAsia="Times New Roman" w:hAnsi="Times New Roman" w:cs="Times New Roman"/>
          <w:b/>
          <w:lang w:val="lt-LT" w:eastAsia="lt-LT"/>
        </w:rPr>
        <w:t xml:space="preserve"> NUMERIS</w:t>
      </w:r>
    </w:p>
    <w:p w14:paraId="29F74F0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CF3145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46017A3"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13.</w:t>
      </w:r>
      <w:r w:rsidRPr="00C809CC">
        <w:rPr>
          <w:rFonts w:ascii="Times New Roman" w:eastAsia="Times New Roman" w:hAnsi="Times New Roman" w:cs="Times New Roman"/>
          <w:b/>
          <w:lang w:val="lt-LT" w:eastAsia="lt-LT"/>
        </w:rPr>
        <w:tab/>
        <w:t>SERIJOS NUMERIS</w:t>
      </w:r>
    </w:p>
    <w:p w14:paraId="45778D6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6776874"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Serija {numeris}</w:t>
      </w:r>
    </w:p>
    <w:p w14:paraId="7DEEF60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361DDE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C8B0C48"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14.</w:t>
      </w:r>
      <w:r w:rsidRPr="00C809CC">
        <w:rPr>
          <w:rFonts w:ascii="Times New Roman" w:eastAsia="Times New Roman" w:hAnsi="Times New Roman" w:cs="Times New Roman"/>
          <w:b/>
          <w:lang w:val="lt-LT" w:eastAsia="lt-LT"/>
        </w:rPr>
        <w:tab/>
        <w:t>PARDAVIMO (IŠDAVIMO) TVARKA</w:t>
      </w:r>
    </w:p>
    <w:p w14:paraId="2D6321C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04692D0"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E7AF2B5" w14:textId="77777777" w:rsidR="00C35A4D" w:rsidRPr="00C809CC" w:rsidRDefault="00C35A4D" w:rsidP="00264FC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15.</w:t>
      </w:r>
      <w:r w:rsidRPr="00C809CC">
        <w:rPr>
          <w:rFonts w:ascii="Times New Roman" w:eastAsia="Times New Roman" w:hAnsi="Times New Roman" w:cs="Times New Roman"/>
          <w:b/>
          <w:lang w:val="lt-LT" w:eastAsia="lt-LT"/>
        </w:rPr>
        <w:tab/>
        <w:t>VARTOJIMO INSTRUKCIJA</w:t>
      </w:r>
    </w:p>
    <w:p w14:paraId="6DBDC59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96B5E8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717330B" w14:textId="77777777" w:rsidR="006F6BD4" w:rsidRPr="00C809CC" w:rsidRDefault="006F6BD4">
      <w:pPr>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br w:type="page"/>
      </w:r>
    </w:p>
    <w:p w14:paraId="600E157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759983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330919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94DA55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2CC0A5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8B667E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8BBF14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D237EF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5CAAB97"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B257C0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813C68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9B4D6E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9A63BD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95320C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51CE1B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00CBDA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3D510D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FF36855"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7F6847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745496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81E1C1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6292548" w14:textId="77777777" w:rsidR="00C35A4D" w:rsidRPr="00C809CC" w:rsidRDefault="00C35A4D" w:rsidP="00C35A4D">
      <w:pPr>
        <w:spacing w:after="0" w:line="240" w:lineRule="auto"/>
        <w:jc w:val="center"/>
        <w:outlineLvl w:val="0"/>
        <w:rPr>
          <w:rFonts w:ascii="Times New Roman" w:eastAsia="Times New Roman" w:hAnsi="Times New Roman" w:cs="Times New Roman"/>
          <w:b/>
          <w:bCs/>
          <w:kern w:val="28"/>
          <w:lang w:val="lt-LT" w:eastAsia="lt-LT"/>
        </w:rPr>
      </w:pPr>
      <w:r w:rsidRPr="00C809CC">
        <w:rPr>
          <w:rFonts w:ascii="Times New Roman" w:eastAsia="Times New Roman" w:hAnsi="Times New Roman" w:cs="Times New Roman"/>
          <w:b/>
          <w:bCs/>
          <w:kern w:val="28"/>
          <w:lang w:val="lt-LT" w:eastAsia="lt-LT"/>
        </w:rPr>
        <w:t>B. PAKUOTĖS LAPELIS</w:t>
      </w:r>
    </w:p>
    <w:p w14:paraId="7387FD17" w14:textId="77777777" w:rsidR="004D2057" w:rsidRPr="00C809CC" w:rsidRDefault="00C35A4D" w:rsidP="00C35A4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809CC">
        <w:rPr>
          <w:rFonts w:ascii="Times New Roman" w:eastAsia="Times New Roman" w:hAnsi="Times New Roman" w:cs="Times New Roman"/>
          <w:b/>
          <w:caps/>
          <w:lang w:val="lt-LT"/>
        </w:rPr>
        <w:br w:type="page"/>
      </w:r>
      <w:bookmarkStart w:id="6" w:name="_Toc129243138"/>
      <w:bookmarkStart w:id="7" w:name="_Toc129243263"/>
    </w:p>
    <w:p w14:paraId="43055590" w14:textId="7673959A" w:rsidR="00C35A4D" w:rsidRPr="00C809CC" w:rsidRDefault="004D2057" w:rsidP="00C35A4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809CC">
        <w:rPr>
          <w:rFonts w:ascii="Times New Roman" w:hAnsi="Times New Roman"/>
          <w:b/>
          <w:lang w:val="lt-LT"/>
        </w:rPr>
        <w:t>Pakuotės lapelis:</w:t>
      </w:r>
      <w:r w:rsidRPr="00C809CC">
        <w:rPr>
          <w:rFonts w:ascii="Times New Roman" w:hAnsi="Times New Roman"/>
          <w:b/>
          <w:bCs/>
          <w:iCs/>
          <w:lang w:val="lt-LT"/>
        </w:rPr>
        <w:t xml:space="preserve"> </w:t>
      </w:r>
      <w:r w:rsidRPr="00C809CC">
        <w:rPr>
          <w:rFonts w:ascii="Times New Roman" w:hAnsi="Times New Roman"/>
          <w:b/>
          <w:lang w:val="lt-LT"/>
        </w:rPr>
        <w:t>informacija vartotojui</w:t>
      </w:r>
      <w:r w:rsidRPr="00C809CC">
        <w:rPr>
          <w:rFonts w:ascii="Times New Roman" w:eastAsia="Times New Roman" w:hAnsi="Times New Roman" w:cs="Times New Roman"/>
          <w:b/>
          <w:caps/>
          <w:lang w:val="lt-LT"/>
        </w:rPr>
        <w:t xml:space="preserve">  </w:t>
      </w:r>
      <w:bookmarkEnd w:id="6"/>
      <w:bookmarkEnd w:id="7"/>
    </w:p>
    <w:p w14:paraId="3EB0590B" w14:textId="77777777" w:rsidR="00C35A4D" w:rsidRPr="00C809CC" w:rsidRDefault="00C35A4D" w:rsidP="00C35A4D">
      <w:pPr>
        <w:spacing w:after="0" w:line="240" w:lineRule="auto"/>
        <w:rPr>
          <w:rFonts w:ascii="Times New Roman" w:eastAsia="Times New Roman" w:hAnsi="Times New Roman" w:cs="Times New Roman"/>
          <w:lang w:val="lt-LT"/>
        </w:rPr>
      </w:pPr>
    </w:p>
    <w:p w14:paraId="0E54CBC6" w14:textId="77777777" w:rsidR="00C35A4D" w:rsidRPr="00C809CC" w:rsidRDefault="00C35A4D" w:rsidP="00C35A4D">
      <w:pPr>
        <w:spacing w:after="0" w:line="240" w:lineRule="auto"/>
        <w:jc w:val="center"/>
        <w:rPr>
          <w:rFonts w:ascii="Times New Roman" w:eastAsia="Times New Roman" w:hAnsi="Times New Roman" w:cs="Times New Roman"/>
          <w:b/>
          <w:lang w:val="lt-LT" w:eastAsia="lt-LT"/>
        </w:rPr>
      </w:pPr>
      <w:proofErr w:type="spellStart"/>
      <w:r w:rsidRPr="00C809CC">
        <w:rPr>
          <w:rFonts w:ascii="Times New Roman" w:eastAsia="Times New Roman" w:hAnsi="Times New Roman" w:cs="Times New Roman"/>
          <w:b/>
          <w:lang w:val="lt-LT" w:eastAsia="lt-LT"/>
        </w:rPr>
        <w:t>Almagel</w:t>
      </w:r>
      <w:proofErr w:type="spellEnd"/>
      <w:r w:rsidRPr="00C809CC">
        <w:rPr>
          <w:rFonts w:ascii="Times New Roman" w:eastAsia="Times New Roman" w:hAnsi="Times New Roman" w:cs="Times New Roman"/>
          <w:b/>
          <w:lang w:val="lt-LT" w:eastAsia="lt-LT"/>
        </w:rPr>
        <w:t xml:space="preserve"> 340 mg/109 mg/5 ml geriamoji suspensija</w:t>
      </w:r>
    </w:p>
    <w:p w14:paraId="661A170F" w14:textId="77777777" w:rsidR="00C35A4D" w:rsidRPr="00C809CC" w:rsidRDefault="00C35A4D" w:rsidP="00C35A4D">
      <w:pPr>
        <w:spacing w:after="0" w:line="240" w:lineRule="auto"/>
        <w:jc w:val="center"/>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Aliuminio </w:t>
      </w:r>
      <w:proofErr w:type="spellStart"/>
      <w:r w:rsidRPr="00C809CC">
        <w:rPr>
          <w:rFonts w:ascii="Times New Roman" w:eastAsia="Times New Roman" w:hAnsi="Times New Roman" w:cs="Times New Roman"/>
          <w:lang w:val="lt-LT" w:eastAsia="lt-LT"/>
        </w:rPr>
        <w:t>hidroksidas</w:t>
      </w:r>
      <w:proofErr w:type="spellEnd"/>
      <w:r w:rsidRPr="00C809CC">
        <w:rPr>
          <w:rFonts w:ascii="Times New Roman" w:eastAsia="Times New Roman" w:hAnsi="Times New Roman" w:cs="Times New Roman"/>
          <w:lang w:val="lt-LT" w:eastAsia="lt-LT"/>
        </w:rPr>
        <w:t xml:space="preserve">/magnio </w:t>
      </w:r>
      <w:proofErr w:type="spellStart"/>
      <w:r w:rsidRPr="00C809CC">
        <w:rPr>
          <w:rFonts w:ascii="Times New Roman" w:eastAsia="Times New Roman" w:hAnsi="Times New Roman" w:cs="Times New Roman"/>
          <w:lang w:val="lt-LT" w:eastAsia="lt-LT"/>
        </w:rPr>
        <w:t>hidroksidas</w:t>
      </w:r>
      <w:proofErr w:type="spellEnd"/>
    </w:p>
    <w:p w14:paraId="11F39A21" w14:textId="77777777" w:rsidR="00C35A4D" w:rsidRPr="00C809CC" w:rsidRDefault="00C35A4D" w:rsidP="00C35A4D">
      <w:pPr>
        <w:spacing w:after="0" w:line="240" w:lineRule="auto"/>
        <w:jc w:val="center"/>
        <w:rPr>
          <w:rFonts w:ascii="Times New Roman" w:eastAsia="Times New Roman" w:hAnsi="Times New Roman" w:cs="Times New Roman"/>
          <w:lang w:val="lt-LT" w:eastAsia="lt-LT"/>
        </w:rPr>
      </w:pPr>
    </w:p>
    <w:p w14:paraId="496CAB3F" w14:textId="77777777" w:rsidR="00C35A4D" w:rsidRPr="00C809CC" w:rsidRDefault="00C35A4D" w:rsidP="00C35A4D">
      <w:pPr>
        <w:spacing w:after="0" w:line="240" w:lineRule="auto"/>
        <w:rPr>
          <w:rFonts w:ascii="Times New Roman" w:eastAsia="Times New Roman" w:hAnsi="Times New Roman" w:cs="Times New Roman"/>
          <w:b/>
          <w:lang w:val="lt-LT"/>
        </w:rPr>
      </w:pPr>
      <w:r w:rsidRPr="00C809CC">
        <w:rPr>
          <w:rFonts w:ascii="Times New Roman" w:eastAsia="Times New Roman" w:hAnsi="Times New Roman" w:cs="Times New Roman"/>
          <w:b/>
          <w:lang w:val="lt-LT"/>
        </w:rPr>
        <w:t xml:space="preserve">Atidžiai perskaitykite visą šį lapelį, </w:t>
      </w:r>
      <w:r w:rsidR="004D2057" w:rsidRPr="00C809CC">
        <w:rPr>
          <w:rFonts w:ascii="Times New Roman" w:eastAsia="Times New Roman" w:hAnsi="Times New Roman" w:cs="Times New Roman"/>
          <w:b/>
          <w:lang w:val="lt-LT"/>
        </w:rPr>
        <w:t xml:space="preserve">prieš pradėdami vartoti vaistą, </w:t>
      </w:r>
      <w:r w:rsidRPr="00C809CC">
        <w:rPr>
          <w:rFonts w:ascii="Times New Roman" w:eastAsia="Times New Roman" w:hAnsi="Times New Roman" w:cs="Times New Roman"/>
          <w:b/>
          <w:lang w:val="lt-LT"/>
        </w:rPr>
        <w:t>nes jame pateikiama Jums svarbi informacija.</w:t>
      </w:r>
    </w:p>
    <w:p w14:paraId="68F25FC2" w14:textId="77777777" w:rsidR="004D2057" w:rsidRPr="00C809CC" w:rsidRDefault="004D2057" w:rsidP="004D2057">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Visada vartokite šį vaistą tiksliai kaip aprašyta šiame lapelyje arba kaip nurodė gydytojas arba vaistininkas.</w:t>
      </w:r>
    </w:p>
    <w:p w14:paraId="35508772" w14:textId="77777777" w:rsidR="004D2057" w:rsidRPr="00C809CC" w:rsidRDefault="004D2057" w:rsidP="004D2057">
      <w:pPr>
        <w:numPr>
          <w:ilvl w:val="0"/>
          <w:numId w:val="4"/>
        </w:numPr>
        <w:spacing w:after="0" w:line="240" w:lineRule="auto"/>
        <w:ind w:left="567" w:hanging="567"/>
        <w:rPr>
          <w:rFonts w:ascii="Times New Roman" w:eastAsia="Times New Roman" w:hAnsi="Times New Roman" w:cs="Times New Roman"/>
          <w:lang w:val="lt-LT"/>
        </w:rPr>
      </w:pPr>
      <w:r w:rsidRPr="00C809CC">
        <w:rPr>
          <w:rFonts w:ascii="Times New Roman" w:eastAsia="Times New Roman" w:hAnsi="Times New Roman" w:cs="Times New Roman"/>
          <w:lang w:val="lt-LT"/>
        </w:rPr>
        <w:t xml:space="preserve">Neišmeskite šio lapelio, nes vėl gali prireikti jį perskaityti. </w:t>
      </w:r>
    </w:p>
    <w:p w14:paraId="6D68DE74" w14:textId="77777777" w:rsidR="004D2057" w:rsidRPr="00C809CC" w:rsidRDefault="004D2057" w:rsidP="004D2057">
      <w:pPr>
        <w:numPr>
          <w:ilvl w:val="0"/>
          <w:numId w:val="4"/>
        </w:numPr>
        <w:spacing w:after="0" w:line="240" w:lineRule="auto"/>
        <w:ind w:left="567" w:hanging="567"/>
        <w:rPr>
          <w:rFonts w:ascii="Times New Roman" w:eastAsia="Times New Roman" w:hAnsi="Times New Roman" w:cs="Times New Roman"/>
          <w:lang w:val="lt-LT"/>
        </w:rPr>
      </w:pPr>
      <w:r w:rsidRPr="00C809CC">
        <w:rPr>
          <w:rFonts w:ascii="Times New Roman" w:eastAsia="Times New Roman" w:hAnsi="Times New Roman" w:cs="Times New Roman"/>
          <w:lang w:val="lt-LT"/>
        </w:rPr>
        <w:t>Jeigu norite sužinoti daugiau arba pasitarti, kreipkitės į vaistininką.</w:t>
      </w:r>
    </w:p>
    <w:p w14:paraId="6B2AF143" w14:textId="787E0C68" w:rsidR="004D2057" w:rsidRPr="00C809CC" w:rsidRDefault="004D2057" w:rsidP="004D2057">
      <w:pPr>
        <w:numPr>
          <w:ilvl w:val="0"/>
          <w:numId w:val="4"/>
        </w:numPr>
        <w:spacing w:after="0" w:line="240" w:lineRule="auto"/>
        <w:ind w:left="567" w:hanging="567"/>
        <w:rPr>
          <w:rFonts w:ascii="Times New Roman" w:eastAsia="Times New Roman" w:hAnsi="Times New Roman" w:cs="Times New Roman"/>
          <w:lang w:val="lt-LT"/>
        </w:rPr>
      </w:pPr>
      <w:r w:rsidRPr="00C809CC">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976918C" w14:textId="16AED943" w:rsidR="004D2057" w:rsidRPr="00C809CC" w:rsidRDefault="004D2057" w:rsidP="004D2057">
      <w:pPr>
        <w:numPr>
          <w:ilvl w:val="0"/>
          <w:numId w:val="4"/>
        </w:numPr>
        <w:spacing w:after="0" w:line="240" w:lineRule="auto"/>
        <w:ind w:left="567" w:hanging="567"/>
        <w:rPr>
          <w:rFonts w:ascii="Times New Roman" w:eastAsia="Times New Roman" w:hAnsi="Times New Roman" w:cs="Times New Roman"/>
          <w:lang w:val="lt-LT"/>
        </w:rPr>
      </w:pPr>
      <w:r w:rsidRPr="00C809CC">
        <w:rPr>
          <w:rFonts w:ascii="Times New Roman" w:eastAsia="Times New Roman" w:hAnsi="Times New Roman" w:cs="Times New Roman"/>
          <w:lang w:val="lt-LT"/>
        </w:rPr>
        <w:t>Jeigu per 12 dienų Jūsų savijauta nepagerėjo arba net pablogėjo, kreipkitės į gydytoją.</w:t>
      </w:r>
    </w:p>
    <w:p w14:paraId="24A9FB5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81D371E" w14:textId="73F4A2FF" w:rsidR="00C35A4D" w:rsidRPr="00C809CC" w:rsidRDefault="004D2057"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Apie ką rašoma šiame lapelyje?</w:t>
      </w:r>
    </w:p>
    <w:p w14:paraId="03D837F1" w14:textId="77777777" w:rsidR="004D2057" w:rsidRPr="00C809CC" w:rsidRDefault="004D2057" w:rsidP="00C35A4D">
      <w:pPr>
        <w:spacing w:after="0" w:line="240" w:lineRule="auto"/>
        <w:rPr>
          <w:rFonts w:ascii="Times New Roman" w:eastAsia="Times New Roman" w:hAnsi="Times New Roman" w:cs="Times New Roman"/>
          <w:b/>
          <w:lang w:val="lt-LT" w:eastAsia="lt-LT"/>
        </w:rPr>
      </w:pPr>
    </w:p>
    <w:p w14:paraId="18E6DB51"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1.</w:t>
      </w:r>
      <w:r w:rsidRPr="00C809CC">
        <w:rPr>
          <w:rFonts w:ascii="Times New Roman" w:eastAsia="Times New Roman" w:hAnsi="Times New Roman" w:cs="Times New Roman"/>
          <w:lang w:val="lt-LT" w:eastAsia="lt-LT"/>
        </w:rPr>
        <w:tab/>
        <w:t xml:space="preserve">Kas yra </w:t>
      </w:r>
      <w:proofErr w:type="spellStart"/>
      <w:r w:rsidRPr="00C809CC">
        <w:rPr>
          <w:rFonts w:ascii="Times New Roman" w:eastAsia="Times New Roman" w:hAnsi="Times New Roman" w:cs="Times New Roman"/>
          <w:bCs/>
          <w:lang w:val="lt-LT" w:eastAsia="lt-LT"/>
        </w:rPr>
        <w:t>Almagel</w:t>
      </w:r>
      <w:proofErr w:type="spellEnd"/>
      <w:r w:rsidRPr="00C809CC">
        <w:rPr>
          <w:rFonts w:ascii="Times New Roman" w:eastAsia="Times New Roman" w:hAnsi="Times New Roman" w:cs="Times New Roman"/>
          <w:bCs/>
          <w:lang w:val="lt-LT" w:eastAsia="lt-LT"/>
        </w:rPr>
        <w:t xml:space="preserve"> </w:t>
      </w:r>
      <w:r w:rsidRPr="00C809CC">
        <w:rPr>
          <w:rFonts w:ascii="Times New Roman" w:eastAsia="Times New Roman" w:hAnsi="Times New Roman" w:cs="Times New Roman"/>
          <w:lang w:val="lt-LT" w:eastAsia="lt-LT"/>
        </w:rPr>
        <w:t>ir kam jis vartojamas</w:t>
      </w:r>
    </w:p>
    <w:p w14:paraId="6B785FD4"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2.</w:t>
      </w:r>
      <w:r w:rsidRPr="00C809CC">
        <w:rPr>
          <w:rFonts w:ascii="Times New Roman" w:eastAsia="Times New Roman" w:hAnsi="Times New Roman" w:cs="Times New Roman"/>
          <w:lang w:val="lt-LT" w:eastAsia="lt-LT"/>
        </w:rPr>
        <w:tab/>
        <w:t xml:space="preserve">Kas žinotina prieš vartojant </w:t>
      </w:r>
      <w:proofErr w:type="spellStart"/>
      <w:r w:rsidRPr="00C809CC">
        <w:rPr>
          <w:rFonts w:ascii="Times New Roman" w:eastAsia="Times New Roman" w:hAnsi="Times New Roman" w:cs="Times New Roman"/>
          <w:bCs/>
          <w:lang w:val="lt-LT" w:eastAsia="lt-LT"/>
        </w:rPr>
        <w:t>Almagel</w:t>
      </w:r>
      <w:proofErr w:type="spellEnd"/>
      <w:r w:rsidRPr="00C809CC">
        <w:rPr>
          <w:rFonts w:ascii="Times New Roman" w:eastAsia="Times New Roman" w:hAnsi="Times New Roman" w:cs="Times New Roman"/>
          <w:bCs/>
          <w:lang w:val="lt-LT" w:eastAsia="lt-LT"/>
        </w:rPr>
        <w:t xml:space="preserve"> </w:t>
      </w:r>
    </w:p>
    <w:p w14:paraId="04014B12"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3.</w:t>
      </w:r>
      <w:r w:rsidRPr="00C809CC">
        <w:rPr>
          <w:rFonts w:ascii="Times New Roman" w:eastAsia="Times New Roman" w:hAnsi="Times New Roman" w:cs="Times New Roman"/>
          <w:lang w:val="lt-LT" w:eastAsia="lt-LT"/>
        </w:rPr>
        <w:tab/>
        <w:t xml:space="preserve">Kaip vartoti </w:t>
      </w:r>
      <w:proofErr w:type="spellStart"/>
      <w:r w:rsidRPr="00C809CC">
        <w:rPr>
          <w:rFonts w:ascii="Times New Roman" w:eastAsia="Times New Roman" w:hAnsi="Times New Roman" w:cs="Times New Roman"/>
          <w:bCs/>
          <w:lang w:val="lt-LT" w:eastAsia="lt-LT"/>
        </w:rPr>
        <w:t>Almagel</w:t>
      </w:r>
      <w:proofErr w:type="spellEnd"/>
      <w:r w:rsidRPr="00C809CC">
        <w:rPr>
          <w:rFonts w:ascii="Times New Roman" w:eastAsia="Times New Roman" w:hAnsi="Times New Roman" w:cs="Times New Roman"/>
          <w:bCs/>
          <w:lang w:val="lt-LT" w:eastAsia="lt-LT"/>
        </w:rPr>
        <w:t xml:space="preserve"> </w:t>
      </w:r>
    </w:p>
    <w:p w14:paraId="40A9992D"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4.</w:t>
      </w:r>
      <w:r w:rsidRPr="00C809CC">
        <w:rPr>
          <w:rFonts w:ascii="Times New Roman" w:eastAsia="Times New Roman" w:hAnsi="Times New Roman" w:cs="Times New Roman"/>
          <w:lang w:val="lt-LT" w:eastAsia="lt-LT"/>
        </w:rPr>
        <w:tab/>
        <w:t>Galimas šalutinis poveikis</w:t>
      </w:r>
    </w:p>
    <w:p w14:paraId="4566308F"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5.</w:t>
      </w:r>
      <w:r w:rsidRPr="00C809CC">
        <w:rPr>
          <w:rFonts w:ascii="Times New Roman" w:eastAsia="Times New Roman" w:hAnsi="Times New Roman" w:cs="Times New Roman"/>
          <w:lang w:val="lt-LT" w:eastAsia="lt-LT"/>
        </w:rPr>
        <w:tab/>
      </w:r>
      <w:r w:rsidRPr="00C809CC">
        <w:rPr>
          <w:rFonts w:ascii="Times New Roman" w:eastAsia="Times New Roman" w:hAnsi="Times New Roman" w:cs="Times New Roman"/>
          <w:bCs/>
          <w:lang w:val="lt-LT" w:eastAsia="lt-LT"/>
        </w:rPr>
        <w:t xml:space="preserve">Kaip laikyti </w:t>
      </w:r>
      <w:proofErr w:type="spellStart"/>
      <w:r w:rsidRPr="00C809CC">
        <w:rPr>
          <w:rFonts w:ascii="Times New Roman" w:eastAsia="Times New Roman" w:hAnsi="Times New Roman" w:cs="Times New Roman"/>
          <w:bCs/>
          <w:lang w:val="lt-LT" w:eastAsia="lt-LT"/>
        </w:rPr>
        <w:t>Almagel</w:t>
      </w:r>
      <w:proofErr w:type="spellEnd"/>
    </w:p>
    <w:p w14:paraId="7C61B649" w14:textId="0B1E052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6.</w:t>
      </w:r>
      <w:r w:rsidRPr="00C809CC">
        <w:rPr>
          <w:rFonts w:ascii="Times New Roman" w:eastAsia="Times New Roman" w:hAnsi="Times New Roman" w:cs="Times New Roman"/>
          <w:lang w:val="lt-LT" w:eastAsia="lt-LT"/>
        </w:rPr>
        <w:tab/>
      </w:r>
      <w:r w:rsidR="004D2057" w:rsidRPr="00C809CC">
        <w:rPr>
          <w:rFonts w:ascii="Times New Roman" w:eastAsia="Times New Roman" w:hAnsi="Times New Roman" w:cs="Times New Roman"/>
          <w:lang w:val="lt-LT" w:eastAsia="lt-LT"/>
        </w:rPr>
        <w:t>Pakuotės turinys ir k</w:t>
      </w:r>
      <w:r w:rsidRPr="00C809CC">
        <w:rPr>
          <w:rFonts w:ascii="Times New Roman" w:eastAsia="Times New Roman" w:hAnsi="Times New Roman" w:cs="Times New Roman"/>
          <w:lang w:val="lt-LT" w:eastAsia="lt-LT"/>
        </w:rPr>
        <w:t>ita informacija</w:t>
      </w:r>
    </w:p>
    <w:p w14:paraId="4B9B14A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773B6D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D391E3B" w14:textId="5361D99C" w:rsidR="00C35A4D" w:rsidRPr="00C809CC" w:rsidRDefault="00C35A4D" w:rsidP="00C35A4D">
      <w:pPr>
        <w:numPr>
          <w:ilvl w:val="12"/>
          <w:numId w:val="0"/>
        </w:numPr>
        <w:spacing w:after="0" w:line="240" w:lineRule="auto"/>
        <w:outlineLvl w:val="0"/>
        <w:rPr>
          <w:rFonts w:ascii="Times New Roman" w:eastAsia="Times New Roman" w:hAnsi="Times New Roman" w:cs="Times New Roman"/>
          <w:b/>
          <w:caps/>
          <w:lang w:val="lt-LT" w:eastAsia="lt-LT"/>
        </w:rPr>
      </w:pPr>
      <w:r w:rsidRPr="00C809CC">
        <w:rPr>
          <w:rFonts w:ascii="Times New Roman" w:eastAsia="Times New Roman" w:hAnsi="Times New Roman" w:cs="Times New Roman"/>
          <w:b/>
          <w:lang w:val="lt-LT" w:eastAsia="lt-LT"/>
        </w:rPr>
        <w:t>1.</w:t>
      </w:r>
      <w:r w:rsidRPr="00C809CC">
        <w:rPr>
          <w:rFonts w:ascii="Times New Roman" w:eastAsia="Times New Roman" w:hAnsi="Times New Roman" w:cs="Times New Roman"/>
          <w:b/>
          <w:lang w:val="lt-LT" w:eastAsia="lt-LT"/>
        </w:rPr>
        <w:tab/>
      </w:r>
      <w:r w:rsidR="004D2057" w:rsidRPr="00C809CC">
        <w:rPr>
          <w:rFonts w:ascii="Times New Roman" w:eastAsia="Times New Roman" w:hAnsi="Times New Roman" w:cs="Times New Roman"/>
          <w:b/>
          <w:lang w:val="lt-LT" w:eastAsia="lt-LT"/>
        </w:rPr>
        <w:t xml:space="preserve">Kas yra </w:t>
      </w:r>
      <w:proofErr w:type="spellStart"/>
      <w:r w:rsidR="004D2057" w:rsidRPr="00C809CC">
        <w:rPr>
          <w:rFonts w:ascii="Times New Roman" w:eastAsia="Times New Roman" w:hAnsi="Times New Roman" w:cs="Times New Roman"/>
          <w:b/>
          <w:lang w:val="lt-LT" w:eastAsia="lt-LT"/>
        </w:rPr>
        <w:t>Almagel</w:t>
      </w:r>
      <w:proofErr w:type="spellEnd"/>
      <w:r w:rsidR="004D2057" w:rsidRPr="00C809CC">
        <w:rPr>
          <w:rFonts w:ascii="Times New Roman" w:eastAsia="Times New Roman" w:hAnsi="Times New Roman" w:cs="Times New Roman"/>
          <w:b/>
          <w:lang w:val="lt-LT" w:eastAsia="lt-LT"/>
        </w:rPr>
        <w:t xml:space="preserve"> ir kam jis vartojamas</w:t>
      </w:r>
    </w:p>
    <w:p w14:paraId="2349A104"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
    <w:p w14:paraId="5AB2D94A" w14:textId="4CD18CF9"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yra </w:t>
      </w:r>
      <w:r w:rsidR="00D721AD" w:rsidRPr="00C809CC">
        <w:rPr>
          <w:rFonts w:ascii="Times New Roman" w:eastAsia="Times New Roman" w:hAnsi="Times New Roman" w:cs="Times New Roman"/>
          <w:lang w:val="lt-LT" w:eastAsia="lt-LT"/>
        </w:rPr>
        <w:t xml:space="preserve">geriamoji </w:t>
      </w:r>
      <w:r w:rsidRPr="00C809CC">
        <w:rPr>
          <w:rFonts w:ascii="Times New Roman" w:eastAsia="Times New Roman" w:hAnsi="Times New Roman" w:cs="Times New Roman"/>
          <w:lang w:val="lt-LT" w:eastAsia="lt-LT"/>
        </w:rPr>
        <w:t xml:space="preserve">suspensija. </w:t>
      </w:r>
      <w:r w:rsidR="00D721AD" w:rsidRPr="00C809CC">
        <w:rPr>
          <w:rFonts w:ascii="Times New Roman" w:eastAsia="Times New Roman" w:hAnsi="Times New Roman" w:cs="Times New Roman"/>
          <w:lang w:val="lt-LT" w:eastAsia="lt-LT"/>
        </w:rPr>
        <w:t>Vaisto</w:t>
      </w:r>
      <w:r w:rsidRPr="00C809CC">
        <w:rPr>
          <w:rFonts w:ascii="Times New Roman" w:eastAsia="Times New Roman" w:hAnsi="Times New Roman" w:cs="Times New Roman"/>
          <w:lang w:val="lt-LT" w:eastAsia="lt-LT"/>
        </w:rPr>
        <w:t xml:space="preserve"> sudėtyje yra subalansuoto aliuminio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ir magnio </w:t>
      </w:r>
      <w:proofErr w:type="spellStart"/>
      <w:r w:rsidRPr="00C809CC">
        <w:rPr>
          <w:rFonts w:ascii="Times New Roman" w:eastAsia="Times New Roman" w:hAnsi="Times New Roman" w:cs="Times New Roman"/>
          <w:lang w:val="lt-LT" w:eastAsia="lt-LT"/>
        </w:rPr>
        <w:t>hidroksido</w:t>
      </w:r>
      <w:proofErr w:type="spellEnd"/>
      <w:r w:rsidRPr="00C809CC">
        <w:rPr>
          <w:rFonts w:ascii="Times New Roman" w:eastAsia="Times New Roman" w:hAnsi="Times New Roman" w:cs="Times New Roman"/>
          <w:lang w:val="lt-LT" w:eastAsia="lt-LT"/>
        </w:rPr>
        <w:t xml:space="preserve"> gelio. Rekomenduojamomis </w:t>
      </w:r>
      <w:proofErr w:type="spellStart"/>
      <w:r w:rsidRPr="00C809CC">
        <w:rPr>
          <w:rFonts w:ascii="Times New Roman" w:eastAsia="Times New Roman" w:hAnsi="Times New Roman" w:cs="Times New Roman"/>
          <w:lang w:val="lt-LT" w:eastAsia="lt-LT"/>
        </w:rPr>
        <w:t>viekartinėmis</w:t>
      </w:r>
      <w:proofErr w:type="spellEnd"/>
      <w:r w:rsidRPr="00C809CC">
        <w:rPr>
          <w:rFonts w:ascii="Times New Roman" w:eastAsia="Times New Roman" w:hAnsi="Times New Roman" w:cs="Times New Roman"/>
          <w:lang w:val="lt-LT" w:eastAsia="lt-LT"/>
        </w:rPr>
        <w:t xml:space="preserve"> ir paros dozėmis vartojamas vaist</w:t>
      </w:r>
      <w:r w:rsidR="00D721AD" w:rsidRPr="00C809CC">
        <w:rPr>
          <w:rFonts w:ascii="Times New Roman" w:eastAsia="Times New Roman" w:hAnsi="Times New Roman" w:cs="Times New Roman"/>
          <w:lang w:val="lt-LT" w:eastAsia="lt-LT"/>
        </w:rPr>
        <w:t>as</w:t>
      </w:r>
      <w:r w:rsidRPr="00C809CC">
        <w:rPr>
          <w:rFonts w:ascii="Times New Roman" w:eastAsia="Times New Roman" w:hAnsi="Times New Roman" w:cs="Times New Roman"/>
          <w:lang w:val="lt-LT" w:eastAsia="lt-LT"/>
        </w:rPr>
        <w:t xml:space="preserve"> turi vidutinio stiprumo rūgštį neutralizuojantį poveikį.</w:t>
      </w:r>
    </w:p>
    <w:p w14:paraId="1A46C6A0"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
    <w:p w14:paraId="283E9A54" w14:textId="653FDC7F"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vartojam</w:t>
      </w:r>
      <w:r w:rsidR="00D721AD" w:rsidRPr="00C809CC">
        <w:rPr>
          <w:rFonts w:ascii="Times New Roman" w:eastAsia="Times New Roman" w:hAnsi="Times New Roman" w:cs="Times New Roman"/>
          <w:lang w:val="lt-LT" w:eastAsia="lt-LT"/>
        </w:rPr>
        <w:t>a</w:t>
      </w:r>
      <w:r w:rsidRPr="00C809CC">
        <w:rPr>
          <w:rFonts w:ascii="Times New Roman" w:eastAsia="Times New Roman" w:hAnsi="Times New Roman" w:cs="Times New Roman"/>
          <w:lang w:val="lt-LT" w:eastAsia="lt-LT"/>
        </w:rPr>
        <w:t>s virškinimo traktos sutrikimų, susijusių su skrandžio rūgšties pertekliumi, tokių kaip rėmuo, rūgšties sukelti skrandžio negalavimai, skrandžio ar dvylikapirštės žarnos opa, simptominiam gydymai 14 metų arba vyresniems paaugliams ir suaugusiems žmonėms.</w:t>
      </w:r>
    </w:p>
    <w:p w14:paraId="04B356D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F1662A5" w14:textId="5DFAF1DD" w:rsidR="000A5E1D" w:rsidRPr="00C809CC" w:rsidRDefault="000A5E1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12 dienų Jūsų savijauta nepagerėjo arba net pablogėjo, kreipkitės į gydytoją.</w:t>
      </w:r>
    </w:p>
    <w:p w14:paraId="48D34229" w14:textId="77777777" w:rsidR="000A5E1D" w:rsidRPr="00C809CC" w:rsidRDefault="000A5E1D" w:rsidP="00C35A4D">
      <w:pPr>
        <w:spacing w:after="0" w:line="240" w:lineRule="auto"/>
        <w:rPr>
          <w:rFonts w:ascii="Times New Roman" w:eastAsia="Times New Roman" w:hAnsi="Times New Roman" w:cs="Times New Roman"/>
          <w:lang w:val="lt-LT" w:eastAsia="lt-LT"/>
        </w:rPr>
      </w:pPr>
    </w:p>
    <w:p w14:paraId="6B9E003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77B890A" w14:textId="2E018203" w:rsidR="00C35A4D" w:rsidRPr="00C809CC" w:rsidRDefault="00C35A4D" w:rsidP="00C35A4D">
      <w:pPr>
        <w:numPr>
          <w:ilvl w:val="12"/>
          <w:numId w:val="0"/>
        </w:numPr>
        <w:spacing w:after="0" w:line="240" w:lineRule="auto"/>
        <w:outlineLvl w:val="0"/>
        <w:rPr>
          <w:rFonts w:ascii="Times New Roman" w:eastAsia="Times New Roman" w:hAnsi="Times New Roman" w:cs="Times New Roman"/>
          <w:b/>
          <w:caps/>
          <w:lang w:val="lt-LT" w:eastAsia="lt-LT"/>
        </w:rPr>
      </w:pPr>
      <w:r w:rsidRPr="00C809CC">
        <w:rPr>
          <w:rFonts w:ascii="Times New Roman" w:eastAsia="Times New Roman" w:hAnsi="Times New Roman" w:cs="Times New Roman"/>
          <w:b/>
          <w:lang w:val="lt-LT" w:eastAsia="lt-LT"/>
        </w:rPr>
        <w:t>2.</w:t>
      </w:r>
      <w:r w:rsidRPr="00C809CC">
        <w:rPr>
          <w:rFonts w:ascii="Times New Roman" w:eastAsia="Times New Roman" w:hAnsi="Times New Roman" w:cs="Times New Roman"/>
          <w:b/>
          <w:lang w:val="lt-LT" w:eastAsia="lt-LT"/>
        </w:rPr>
        <w:tab/>
      </w:r>
      <w:r w:rsidR="004D2057" w:rsidRPr="00C809CC">
        <w:rPr>
          <w:rFonts w:ascii="Times New Roman" w:eastAsia="Times New Roman" w:hAnsi="Times New Roman" w:cs="Times New Roman"/>
          <w:b/>
          <w:lang w:val="lt-LT" w:eastAsia="lt-LT"/>
        </w:rPr>
        <w:t xml:space="preserve">Kas žinotina prieš vartojant </w:t>
      </w:r>
      <w:proofErr w:type="spellStart"/>
      <w:r w:rsidR="004D2057" w:rsidRPr="00C809CC">
        <w:rPr>
          <w:rFonts w:ascii="Times New Roman" w:eastAsia="Times New Roman" w:hAnsi="Times New Roman" w:cs="Times New Roman"/>
          <w:b/>
          <w:lang w:val="lt-LT" w:eastAsia="lt-LT"/>
        </w:rPr>
        <w:t>Almagel</w:t>
      </w:r>
      <w:proofErr w:type="spellEnd"/>
    </w:p>
    <w:p w14:paraId="494501B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75F0B49" w14:textId="77777777" w:rsidR="00C35A4D" w:rsidRPr="00C809CC" w:rsidRDefault="00C35A4D" w:rsidP="00C35A4D">
      <w:pPr>
        <w:spacing w:after="0" w:line="240" w:lineRule="auto"/>
        <w:rPr>
          <w:rFonts w:ascii="Times New Roman" w:eastAsia="Times New Roman" w:hAnsi="Times New Roman" w:cs="Times New Roman"/>
          <w:b/>
          <w:caps/>
          <w:lang w:val="lt-LT" w:eastAsia="lt-LT"/>
        </w:rPr>
      </w:pPr>
      <w:proofErr w:type="spellStart"/>
      <w:r w:rsidRPr="00C809CC">
        <w:rPr>
          <w:rFonts w:ascii="Times New Roman" w:eastAsia="Times New Roman" w:hAnsi="Times New Roman" w:cs="Times New Roman"/>
          <w:b/>
          <w:bCs/>
          <w:lang w:val="lt-LT" w:eastAsia="lt-LT"/>
        </w:rPr>
        <w:t>Almagel</w:t>
      </w:r>
      <w:proofErr w:type="spellEnd"/>
      <w:r w:rsidRPr="00C809CC">
        <w:rPr>
          <w:rFonts w:ascii="Times New Roman" w:eastAsia="Times New Roman" w:hAnsi="Times New Roman" w:cs="Times New Roman"/>
          <w:b/>
          <w:bCs/>
          <w:lang w:val="lt-LT" w:eastAsia="lt-LT"/>
        </w:rPr>
        <w:t xml:space="preserve"> vartoti negalima:</w:t>
      </w:r>
    </w:p>
    <w:p w14:paraId="1440F8DE" w14:textId="22A42811" w:rsidR="00C35A4D" w:rsidRPr="00C809CC" w:rsidRDefault="00C35A4D" w:rsidP="004D2057">
      <w:pPr>
        <w:numPr>
          <w:ilvl w:val="0"/>
          <w:numId w:val="1"/>
        </w:numPr>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jeigu yra alergija </w:t>
      </w:r>
      <w:r w:rsidR="000A5E1D" w:rsidRPr="00C809CC">
        <w:rPr>
          <w:rFonts w:ascii="Times New Roman" w:eastAsia="Times New Roman" w:hAnsi="Times New Roman" w:cs="Times New Roman"/>
          <w:lang w:val="lt-LT" w:eastAsia="lt-LT"/>
        </w:rPr>
        <w:t>veikliosioms medžiagoms</w:t>
      </w:r>
      <w:r w:rsidRPr="00C809CC">
        <w:rPr>
          <w:rFonts w:ascii="Times New Roman" w:eastAsia="Times New Roman" w:hAnsi="Times New Roman" w:cs="Times New Roman"/>
          <w:lang w:val="lt-LT" w:eastAsia="lt-LT"/>
        </w:rPr>
        <w:t xml:space="preserve"> arba bet kuriai pagalbinei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m</w:t>
      </w:r>
      <w:r w:rsidR="000A5E1D" w:rsidRPr="00C809CC">
        <w:rPr>
          <w:rFonts w:ascii="Times New Roman" w:eastAsia="Times New Roman" w:hAnsi="Times New Roman" w:cs="Times New Roman"/>
          <w:lang w:val="lt-LT" w:eastAsia="lt-LT"/>
        </w:rPr>
        <w:t>e</w:t>
      </w:r>
      <w:r w:rsidRPr="00C809CC">
        <w:rPr>
          <w:rFonts w:ascii="Times New Roman" w:eastAsia="Times New Roman" w:hAnsi="Times New Roman" w:cs="Times New Roman"/>
          <w:lang w:val="lt-LT" w:eastAsia="lt-LT"/>
        </w:rPr>
        <w:t>džiagai;</w:t>
      </w:r>
    </w:p>
    <w:p w14:paraId="1B980E2E" w14:textId="7F1DA38B" w:rsidR="00C35A4D" w:rsidRPr="00C809CC" w:rsidRDefault="00C35A4D" w:rsidP="004D2057">
      <w:pPr>
        <w:numPr>
          <w:ilvl w:val="0"/>
          <w:numId w:val="1"/>
        </w:numPr>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ligonis netoleruoja fruktozės (vaist</w:t>
      </w:r>
      <w:r w:rsidR="00D721AD" w:rsidRPr="00C809CC">
        <w:rPr>
          <w:rFonts w:ascii="Times New Roman" w:eastAsia="Times New Roman" w:hAnsi="Times New Roman" w:cs="Times New Roman"/>
          <w:lang w:val="lt-LT" w:eastAsia="lt-LT"/>
        </w:rPr>
        <w:t>o</w:t>
      </w:r>
      <w:r w:rsidRPr="00C809CC">
        <w:rPr>
          <w:rFonts w:ascii="Times New Roman" w:eastAsia="Times New Roman" w:hAnsi="Times New Roman" w:cs="Times New Roman"/>
          <w:lang w:val="lt-LT" w:eastAsia="lt-LT"/>
        </w:rPr>
        <w:t xml:space="preserve"> sudėtyje yra </w:t>
      </w:r>
      <w:proofErr w:type="spellStart"/>
      <w:r w:rsidRPr="00C809CC">
        <w:rPr>
          <w:rFonts w:ascii="Times New Roman" w:eastAsia="Times New Roman" w:hAnsi="Times New Roman" w:cs="Times New Roman"/>
          <w:lang w:val="lt-LT" w:eastAsia="lt-LT"/>
        </w:rPr>
        <w:t>sorbitolio</w:t>
      </w:r>
      <w:proofErr w:type="spellEnd"/>
      <w:r w:rsidRPr="00C809CC">
        <w:rPr>
          <w:rFonts w:ascii="Times New Roman" w:eastAsia="Times New Roman" w:hAnsi="Times New Roman" w:cs="Times New Roman"/>
          <w:lang w:val="lt-LT" w:eastAsia="lt-LT"/>
        </w:rPr>
        <w:t>);</w:t>
      </w:r>
    </w:p>
    <w:p w14:paraId="3364B0A9" w14:textId="77777777" w:rsidR="00C35A4D" w:rsidRPr="00C809CC" w:rsidRDefault="00C35A4D" w:rsidP="004D2057">
      <w:pPr>
        <w:numPr>
          <w:ilvl w:val="0"/>
          <w:numId w:val="1"/>
        </w:numPr>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sumažėję fosforo kiekis kraujyje (</w:t>
      </w:r>
      <w:proofErr w:type="spellStart"/>
      <w:r w:rsidRPr="00C809CC">
        <w:rPr>
          <w:rFonts w:ascii="Times New Roman" w:eastAsia="Times New Roman" w:hAnsi="Times New Roman" w:cs="Times New Roman"/>
          <w:lang w:val="lt-LT" w:eastAsia="lt-LT"/>
        </w:rPr>
        <w:t>hipofosfatemija</w:t>
      </w:r>
      <w:proofErr w:type="spellEnd"/>
      <w:r w:rsidRPr="00C809CC">
        <w:rPr>
          <w:rFonts w:ascii="Times New Roman" w:eastAsia="Times New Roman" w:hAnsi="Times New Roman" w:cs="Times New Roman"/>
          <w:lang w:val="lt-LT" w:eastAsia="lt-LT"/>
        </w:rPr>
        <w:t>);</w:t>
      </w:r>
    </w:p>
    <w:p w14:paraId="38DA14D8" w14:textId="2F17F9CB" w:rsidR="00C35A4D" w:rsidRPr="00C809CC" w:rsidRDefault="00C35A4D" w:rsidP="004D2057">
      <w:pPr>
        <w:numPr>
          <w:ilvl w:val="0"/>
          <w:numId w:val="1"/>
        </w:numPr>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ligoniui pasireiškia sunkus inkstų veiklos nepakankamumas, nes gali padidėti magnio kiekis kraujyje bei pasireikšti apsinuodijimas aliuminiu;</w:t>
      </w:r>
    </w:p>
    <w:p w14:paraId="215E66F5" w14:textId="77777777" w:rsidR="00C35A4D" w:rsidRPr="00C809CC" w:rsidRDefault="00C35A4D" w:rsidP="004D2057">
      <w:pPr>
        <w:numPr>
          <w:ilvl w:val="0"/>
          <w:numId w:val="1"/>
        </w:numPr>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Alzhaimerio liga;</w:t>
      </w:r>
    </w:p>
    <w:p w14:paraId="3DA0793B" w14:textId="45D6A29C" w:rsidR="00C35A4D" w:rsidRPr="00C809CC" w:rsidRDefault="00C35A4D" w:rsidP="00264FC5">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bCs/>
          <w:iCs/>
          <w:lang w:val="lt-LT" w:eastAsia="lt-LT"/>
        </w:rPr>
        <w:t>jeigu pacientas jaunesnis negu 14 metų.</w:t>
      </w:r>
    </w:p>
    <w:p w14:paraId="50579710"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4B4B175B" w14:textId="77777777" w:rsidR="000A5E1D" w:rsidRPr="00C809CC" w:rsidRDefault="000A5E1D" w:rsidP="000A5E1D">
      <w:pPr>
        <w:pStyle w:val="Antrat4"/>
        <w:rPr>
          <w:rFonts w:ascii="Times New Roman" w:hAnsi="Times New Roman"/>
          <w:sz w:val="22"/>
          <w:szCs w:val="22"/>
          <w:lang w:val="lt-LT"/>
        </w:rPr>
      </w:pPr>
      <w:r w:rsidRPr="00C809CC">
        <w:rPr>
          <w:rFonts w:ascii="Times New Roman" w:hAnsi="Times New Roman"/>
          <w:sz w:val="22"/>
          <w:szCs w:val="22"/>
          <w:lang w:val="lt-LT"/>
        </w:rPr>
        <w:t xml:space="preserve">Įspėjimai ir atsargumo priemonės </w:t>
      </w:r>
    </w:p>
    <w:p w14:paraId="17F891CF" w14:textId="7F136DA2" w:rsidR="00C35A4D" w:rsidRPr="00C809CC" w:rsidRDefault="00C35A4D" w:rsidP="00932361">
      <w:pPr>
        <w:numPr>
          <w:ilvl w:val="0"/>
          <w:numId w:val="2"/>
        </w:numPr>
        <w:tabs>
          <w:tab w:val="clear" w:pos="360"/>
          <w:tab w:val="num" w:pos="567"/>
        </w:tabs>
        <w:spacing w:after="0" w:line="240" w:lineRule="auto"/>
        <w:ind w:left="567" w:hanging="567"/>
        <w:jc w:val="both"/>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tarp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ir kitokių vaistų vartojimo reikia daryti ne trumpesnę kaip 1 – 2 valandų pertrauką.</w:t>
      </w:r>
    </w:p>
    <w:p w14:paraId="35FE6FF1" w14:textId="1E4D37D0" w:rsidR="00C35A4D" w:rsidRPr="00C809CC" w:rsidRDefault="00C35A4D" w:rsidP="00932361">
      <w:pPr>
        <w:numPr>
          <w:ilvl w:val="0"/>
          <w:numId w:val="2"/>
        </w:numPr>
        <w:tabs>
          <w:tab w:val="clear" w:pos="360"/>
          <w:tab w:val="num" w:pos="567"/>
        </w:tabs>
        <w:spacing w:after="0" w:line="240" w:lineRule="auto"/>
        <w:ind w:left="567" w:hanging="567"/>
        <w:jc w:val="both"/>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didžiausia vaisto paros dozė yra 16 pilnų šaukštelių. Ją galima vartoti ne ilgiau kaip 2 savaites.</w:t>
      </w:r>
    </w:p>
    <w:p w14:paraId="7D193DCC" w14:textId="1362EF79"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t>prieš vartojant vaistą reikėtų gerai suplakti.</w:t>
      </w:r>
    </w:p>
    <w:p w14:paraId="4C64C5BA" w14:textId="55899E51"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nerekomenduojama vartoti, jei yra nuolatinis vidurių užkietėjimas, ūminio apendicito simptomų, </w:t>
      </w:r>
      <w:proofErr w:type="spellStart"/>
      <w:r w:rsidRPr="00C809CC">
        <w:rPr>
          <w:rFonts w:ascii="Times New Roman" w:eastAsia="Times New Roman" w:hAnsi="Times New Roman" w:cs="Times New Roman"/>
          <w:lang w:val="lt-LT" w:eastAsia="lt-LT"/>
        </w:rPr>
        <w:t>metabolinė</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alkalozė</w:t>
      </w:r>
      <w:proofErr w:type="spellEnd"/>
      <w:r w:rsidRPr="00C809CC">
        <w:rPr>
          <w:rFonts w:ascii="Times New Roman" w:eastAsia="Times New Roman" w:hAnsi="Times New Roman" w:cs="Times New Roman"/>
          <w:lang w:val="lt-LT" w:eastAsia="lt-LT"/>
        </w:rPr>
        <w:t xml:space="preserve">, kepenų cirozė, sunkus </w:t>
      </w:r>
      <w:proofErr w:type="spellStart"/>
      <w:r w:rsidRPr="00C809CC">
        <w:rPr>
          <w:rFonts w:ascii="Times New Roman" w:eastAsia="Times New Roman" w:hAnsi="Times New Roman" w:cs="Times New Roman"/>
          <w:lang w:val="lt-LT" w:eastAsia="lt-LT"/>
        </w:rPr>
        <w:t>stazinis</w:t>
      </w:r>
      <w:proofErr w:type="spellEnd"/>
      <w:r w:rsidRPr="00C809CC">
        <w:rPr>
          <w:rFonts w:ascii="Times New Roman" w:eastAsia="Times New Roman" w:hAnsi="Times New Roman" w:cs="Times New Roman"/>
          <w:lang w:val="lt-LT" w:eastAsia="lt-LT"/>
        </w:rPr>
        <w:t xml:space="preserve"> širdies nepakankamumas, nėštumo </w:t>
      </w:r>
      <w:proofErr w:type="spellStart"/>
      <w:r w:rsidRPr="00C809CC">
        <w:rPr>
          <w:rFonts w:ascii="Times New Roman" w:eastAsia="Times New Roman" w:hAnsi="Times New Roman" w:cs="Times New Roman"/>
          <w:lang w:val="lt-LT" w:eastAsia="lt-LT"/>
        </w:rPr>
        <w:t>toksikozė</w:t>
      </w:r>
      <w:proofErr w:type="spellEnd"/>
      <w:r w:rsidRPr="00C809CC">
        <w:rPr>
          <w:rFonts w:ascii="Times New Roman" w:eastAsia="Times New Roman" w:hAnsi="Times New Roman" w:cs="Times New Roman"/>
          <w:lang w:val="lt-LT" w:eastAsia="lt-LT"/>
        </w:rPr>
        <w:t xml:space="preserve">, opinis kolitas, </w:t>
      </w:r>
      <w:proofErr w:type="spellStart"/>
      <w:r w:rsidRPr="00C809CC">
        <w:rPr>
          <w:rFonts w:ascii="Times New Roman" w:eastAsia="Times New Roman" w:hAnsi="Times New Roman" w:cs="Times New Roman"/>
          <w:lang w:val="lt-LT" w:eastAsia="lt-LT"/>
        </w:rPr>
        <w:t>divertikuliozė</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kolostomija</w:t>
      </w:r>
      <w:proofErr w:type="spellEnd"/>
      <w:r w:rsidRPr="00C809CC">
        <w:rPr>
          <w:rFonts w:ascii="Times New Roman" w:eastAsia="Times New Roman" w:hAnsi="Times New Roman" w:cs="Times New Roman"/>
          <w:lang w:val="lt-LT" w:eastAsia="lt-LT"/>
        </w:rPr>
        <w:t xml:space="preserve"> ar </w:t>
      </w:r>
      <w:proofErr w:type="spellStart"/>
      <w:r w:rsidRPr="00C809CC">
        <w:rPr>
          <w:rFonts w:ascii="Times New Roman" w:eastAsia="Times New Roman" w:hAnsi="Times New Roman" w:cs="Times New Roman"/>
          <w:lang w:val="lt-LT" w:eastAsia="lt-LT"/>
        </w:rPr>
        <w:t>ileostomija</w:t>
      </w:r>
      <w:proofErr w:type="spellEnd"/>
      <w:r w:rsidRPr="00C809CC">
        <w:rPr>
          <w:rFonts w:ascii="Times New Roman" w:eastAsia="Times New Roman" w:hAnsi="Times New Roman" w:cs="Times New Roman"/>
          <w:lang w:val="lt-LT" w:eastAsia="lt-LT"/>
        </w:rPr>
        <w:t xml:space="preserve"> (pastarųjų trijų pažeidimu atveju gali dažniau sutrikti vandens ir elektrolitų pusiausvyra), inkstų veiklos sutrikimas (jei </w:t>
      </w:r>
      <w:proofErr w:type="spellStart"/>
      <w:r w:rsidRPr="00C809CC">
        <w:rPr>
          <w:rFonts w:ascii="Times New Roman" w:eastAsia="Times New Roman" w:hAnsi="Times New Roman" w:cs="Times New Roman"/>
          <w:lang w:val="lt-LT" w:eastAsia="lt-LT"/>
        </w:rPr>
        <w:t>kreatinino</w:t>
      </w:r>
      <w:proofErr w:type="spellEnd"/>
      <w:r w:rsidRPr="00C809CC">
        <w:rPr>
          <w:rFonts w:ascii="Times New Roman" w:eastAsia="Times New Roman" w:hAnsi="Times New Roman" w:cs="Times New Roman"/>
          <w:lang w:val="lt-LT" w:eastAsia="lt-LT"/>
        </w:rPr>
        <w:t xml:space="preserve"> klirensas yra mažesnis negu 30 ml/min.), dažniau galima </w:t>
      </w:r>
      <w:proofErr w:type="spellStart"/>
      <w:r w:rsidRPr="00C809CC">
        <w:rPr>
          <w:rFonts w:ascii="Times New Roman" w:eastAsia="Times New Roman" w:hAnsi="Times New Roman" w:cs="Times New Roman"/>
          <w:lang w:val="lt-LT" w:eastAsia="lt-LT"/>
        </w:rPr>
        <w:t>hipermagnezemija</w:t>
      </w:r>
      <w:proofErr w:type="spellEnd"/>
      <w:r w:rsidRPr="00C809CC">
        <w:rPr>
          <w:rFonts w:ascii="Times New Roman" w:eastAsia="Times New Roman" w:hAnsi="Times New Roman" w:cs="Times New Roman"/>
          <w:lang w:val="lt-LT" w:eastAsia="lt-LT"/>
        </w:rPr>
        <w:t xml:space="preserve"> bei apsinuodijimas aliuminiu), lėtinis viduriavimas. Be to, vaistas gali sunkinti hemorojaus sukeltus negalavimus.</w:t>
      </w:r>
    </w:p>
    <w:p w14:paraId="51024BE8" w14:textId="1B8B6D75"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labai seniems pacientams gali pasunkėti sąnarių ligos bei Alzheimerio liga.</w:t>
      </w:r>
    </w:p>
    <w:p w14:paraId="6026ED3A" w14:textId="57B2F265"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Inkstų nepakankamumu sergantiems pacientams reikia stabėti magnio kiekį kraujyje.</w:t>
      </w:r>
    </w:p>
    <w:p w14:paraId="5067C421" w14:textId="6CD8563B"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vienkartinėje dozėje (</w:t>
      </w:r>
      <w:r w:rsidR="00D721AD" w:rsidRPr="00C809CC">
        <w:rPr>
          <w:rFonts w:ascii="Times New Roman" w:eastAsia="Times New Roman" w:hAnsi="Times New Roman" w:cs="Times New Roman"/>
          <w:lang w:val="lt-LT" w:eastAsia="lt-LT"/>
        </w:rPr>
        <w:t>matavimo šaukšte</w:t>
      </w:r>
      <w:r w:rsidRPr="00C809CC">
        <w:rPr>
          <w:rFonts w:ascii="Times New Roman" w:eastAsia="Times New Roman" w:hAnsi="Times New Roman" w:cs="Times New Roman"/>
          <w:lang w:val="lt-LT" w:eastAsia="lt-LT"/>
        </w:rPr>
        <w:t>) yra 98,1 mg etanolio, kuris gali pabloginti ligonių, sergančių alkoholizmu, kepenų, centrinės nervų sistemos ligomis, pvz., epilepsija, būklę, sukelti pažeidimus nėščioms moterims bei jaunesniems negu 14 metų pacientams.</w:t>
      </w:r>
    </w:p>
    <w:p w14:paraId="37DBFBB5" w14:textId="42710EE4" w:rsidR="00C35A4D" w:rsidRPr="00C809CC" w:rsidRDefault="00C35A4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sudėtyje yra 801 mg </w:t>
      </w:r>
      <w:proofErr w:type="spellStart"/>
      <w:r w:rsidRPr="00C809CC">
        <w:rPr>
          <w:rFonts w:ascii="Times New Roman" w:eastAsia="Times New Roman" w:hAnsi="Times New Roman" w:cs="Times New Roman"/>
          <w:lang w:val="lt-LT" w:eastAsia="lt-LT"/>
        </w:rPr>
        <w:t>sorbitolio</w:t>
      </w:r>
      <w:proofErr w:type="spellEnd"/>
      <w:r w:rsidRPr="00C809CC">
        <w:rPr>
          <w:rFonts w:ascii="Times New Roman" w:eastAsia="Times New Roman" w:hAnsi="Times New Roman" w:cs="Times New Roman"/>
          <w:lang w:val="lt-LT" w:eastAsia="lt-LT"/>
        </w:rPr>
        <w:t>, todėl šio vaist</w:t>
      </w:r>
      <w:r w:rsidR="00D721AD" w:rsidRPr="00C809CC">
        <w:rPr>
          <w:rFonts w:ascii="Times New Roman" w:eastAsia="Times New Roman" w:hAnsi="Times New Roman" w:cs="Times New Roman"/>
          <w:lang w:val="lt-LT" w:eastAsia="lt-LT"/>
        </w:rPr>
        <w:t>o</w:t>
      </w:r>
      <w:r w:rsidRPr="00C809CC">
        <w:rPr>
          <w:rFonts w:ascii="Times New Roman" w:eastAsia="Times New Roman" w:hAnsi="Times New Roman" w:cs="Times New Roman"/>
          <w:lang w:val="lt-LT" w:eastAsia="lt-LT"/>
        </w:rPr>
        <w:t xml:space="preserve"> negalima vartoti pacientams, kuriems nustatytas retas paveldimas sutrikimas – fruktozės </w:t>
      </w:r>
      <w:proofErr w:type="spellStart"/>
      <w:r w:rsidRPr="00C809CC">
        <w:rPr>
          <w:rFonts w:ascii="Times New Roman" w:eastAsia="Times New Roman" w:hAnsi="Times New Roman" w:cs="Times New Roman"/>
          <w:lang w:val="lt-LT" w:eastAsia="lt-LT"/>
        </w:rPr>
        <w:t>netoleravimas</w:t>
      </w:r>
      <w:proofErr w:type="spellEnd"/>
      <w:r w:rsidRPr="00C809CC">
        <w:rPr>
          <w:rFonts w:ascii="Times New Roman" w:eastAsia="Times New Roman" w:hAnsi="Times New Roman" w:cs="Times New Roman"/>
          <w:lang w:val="lt-LT" w:eastAsia="lt-LT"/>
        </w:rPr>
        <w:t>.</w:t>
      </w:r>
    </w:p>
    <w:p w14:paraId="0D5420CE" w14:textId="245C86F7" w:rsidR="00C35A4D" w:rsidRPr="00C809CC" w:rsidRDefault="00D721AD" w:rsidP="00932361">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00C35A4D" w:rsidRPr="00C809CC">
        <w:rPr>
          <w:rFonts w:ascii="Times New Roman" w:eastAsia="Times New Roman" w:hAnsi="Times New Roman" w:cs="Times New Roman"/>
          <w:lang w:val="lt-LT" w:eastAsia="lt-LT"/>
        </w:rPr>
        <w:t xml:space="preserve"> sudėtyje yra </w:t>
      </w:r>
      <w:proofErr w:type="spellStart"/>
      <w:r w:rsidR="00C35A4D" w:rsidRPr="00C809CC">
        <w:rPr>
          <w:rFonts w:ascii="Times New Roman" w:eastAsia="Times New Roman" w:hAnsi="Times New Roman" w:cs="Times New Roman"/>
          <w:lang w:val="lt-LT" w:eastAsia="lt-LT"/>
        </w:rPr>
        <w:t>parahidroksibenzoato</w:t>
      </w:r>
      <w:proofErr w:type="spellEnd"/>
      <w:r w:rsidR="00C35A4D" w:rsidRPr="00C809CC">
        <w:rPr>
          <w:rFonts w:ascii="Times New Roman" w:eastAsia="Times New Roman" w:hAnsi="Times New Roman" w:cs="Times New Roman"/>
          <w:lang w:val="lt-LT" w:eastAsia="lt-LT"/>
        </w:rPr>
        <w:t xml:space="preserve"> darinių, kurie gali sukelti alerginių reakcijų, įskaitant uždelstas alergines reakcijas.</w:t>
      </w:r>
    </w:p>
    <w:p w14:paraId="6F7B2E57" w14:textId="77777777" w:rsidR="00C35A4D" w:rsidRDefault="00C35A4D" w:rsidP="00C35A4D">
      <w:pPr>
        <w:spacing w:after="0" w:line="240" w:lineRule="auto"/>
        <w:rPr>
          <w:rFonts w:ascii="Times New Roman" w:eastAsia="Times New Roman" w:hAnsi="Times New Roman" w:cs="Times New Roman"/>
          <w:b/>
          <w:lang w:val="lt-LT" w:eastAsia="lt-LT"/>
        </w:rPr>
      </w:pPr>
    </w:p>
    <w:p w14:paraId="05D31411" w14:textId="1D4FFE4C" w:rsidR="006E46BA" w:rsidRPr="0001465C" w:rsidRDefault="006E46BA" w:rsidP="006E46BA">
      <w:pPr>
        <w:autoSpaceDE w:val="0"/>
        <w:autoSpaceDN w:val="0"/>
        <w:adjustRightInd w:val="0"/>
        <w:spacing w:after="0" w:line="240" w:lineRule="auto"/>
        <w:rPr>
          <w:rFonts w:ascii="Times New Roman" w:eastAsia="Calibri" w:hAnsi="Times New Roman" w:cs="Times New Roman"/>
          <w:b/>
          <w:color w:val="000000"/>
          <w:lang w:val="lt-LT" w:eastAsia="lt-LT"/>
        </w:rPr>
      </w:pPr>
      <w:r w:rsidRPr="0001465C">
        <w:rPr>
          <w:rFonts w:ascii="Times New Roman" w:eastAsia="Calibri" w:hAnsi="Times New Roman" w:cs="Times New Roman"/>
          <w:b/>
          <w:bCs/>
          <w:color w:val="000000"/>
          <w:lang w:val="lt-LT" w:eastAsia="lt-LT"/>
        </w:rPr>
        <w:t>Vaika</w:t>
      </w:r>
      <w:r>
        <w:rPr>
          <w:rFonts w:ascii="Times New Roman" w:eastAsia="Calibri" w:hAnsi="Times New Roman" w:cs="Times New Roman"/>
          <w:b/>
          <w:bCs/>
          <w:color w:val="000000"/>
          <w:lang w:val="lt-LT" w:eastAsia="lt-LT"/>
        </w:rPr>
        <w:t>ms</w:t>
      </w:r>
      <w:r w:rsidRPr="0001465C">
        <w:rPr>
          <w:rFonts w:ascii="Times New Roman" w:eastAsia="Calibri" w:hAnsi="Times New Roman" w:cs="Times New Roman"/>
          <w:b/>
          <w:bCs/>
          <w:color w:val="000000"/>
          <w:lang w:val="lt-LT" w:eastAsia="lt-LT"/>
        </w:rPr>
        <w:t xml:space="preserve"> </w:t>
      </w:r>
    </w:p>
    <w:p w14:paraId="3837901A" w14:textId="20DB603C" w:rsidR="006E46BA" w:rsidRDefault="006E46BA" w:rsidP="00EE645E">
      <w:pPr>
        <w:tabs>
          <w:tab w:val="left" w:pos="567"/>
        </w:tabs>
        <w:spacing w:after="0" w:line="240" w:lineRule="auto"/>
        <w:rPr>
          <w:rFonts w:ascii="Times New Roman" w:eastAsia="Times New Roman" w:hAnsi="Times New Roman" w:cs="Times New Roman"/>
          <w:b/>
          <w:lang w:val="lt-LT" w:eastAsia="lt-LT"/>
        </w:rPr>
      </w:pPr>
      <w:r w:rsidRPr="0001465C">
        <w:rPr>
          <w:rFonts w:ascii="Times New Roman" w:eastAsia="Calibri" w:hAnsi="Times New Roman" w:cs="Times New Roman"/>
          <w:bCs/>
          <w:lang w:val="lt-LT"/>
        </w:rPr>
        <w:t xml:space="preserve">Mažiems vaikams magnio </w:t>
      </w:r>
      <w:proofErr w:type="spellStart"/>
      <w:r w:rsidRPr="0001465C">
        <w:rPr>
          <w:rFonts w:ascii="Times New Roman" w:eastAsia="Calibri" w:hAnsi="Times New Roman" w:cs="Times New Roman"/>
          <w:bCs/>
          <w:lang w:val="lt-LT"/>
        </w:rPr>
        <w:t>hidroksido</w:t>
      </w:r>
      <w:proofErr w:type="spellEnd"/>
      <w:r w:rsidRPr="0001465C">
        <w:rPr>
          <w:rFonts w:ascii="Times New Roman" w:eastAsia="Calibri" w:hAnsi="Times New Roman" w:cs="Times New Roman"/>
          <w:bCs/>
          <w:lang w:val="lt-LT"/>
        </w:rPr>
        <w:t xml:space="preserve"> vartojimas gali sukelti </w:t>
      </w:r>
      <w:proofErr w:type="spellStart"/>
      <w:r w:rsidRPr="0001465C">
        <w:rPr>
          <w:rFonts w:ascii="Times New Roman" w:eastAsia="Calibri" w:hAnsi="Times New Roman" w:cs="Times New Roman"/>
          <w:bCs/>
          <w:lang w:val="lt-LT"/>
        </w:rPr>
        <w:t>hipermagnezemiją</w:t>
      </w:r>
      <w:proofErr w:type="spellEnd"/>
      <w:r w:rsidRPr="0001465C">
        <w:rPr>
          <w:rFonts w:ascii="Times New Roman" w:eastAsia="Calibri" w:hAnsi="Times New Roman" w:cs="Times New Roman"/>
          <w:bCs/>
          <w:lang w:val="lt-LT"/>
        </w:rPr>
        <w:t>, ypač jeigu jų inkstų funkcija sutrikusi arba jiems išsivysčiusi dehidratacija.</w:t>
      </w:r>
    </w:p>
    <w:p w14:paraId="5F060AA4" w14:textId="77777777" w:rsidR="006E46BA" w:rsidRPr="00C809CC" w:rsidRDefault="006E46BA" w:rsidP="00C35A4D">
      <w:pPr>
        <w:spacing w:after="0" w:line="240" w:lineRule="auto"/>
        <w:rPr>
          <w:rFonts w:ascii="Times New Roman" w:eastAsia="Times New Roman" w:hAnsi="Times New Roman" w:cs="Times New Roman"/>
          <w:b/>
          <w:lang w:val="lt-LT" w:eastAsia="lt-LT"/>
        </w:rPr>
      </w:pPr>
    </w:p>
    <w:p w14:paraId="63AD9F96" w14:textId="0CB27612" w:rsidR="00C35A4D" w:rsidRPr="00C809CC" w:rsidRDefault="000A5E1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 xml:space="preserve">Kiti vaistai ir </w:t>
      </w:r>
      <w:proofErr w:type="spellStart"/>
      <w:r w:rsidRPr="00C809CC">
        <w:rPr>
          <w:rFonts w:ascii="Times New Roman" w:eastAsia="Times New Roman" w:hAnsi="Times New Roman" w:cs="Times New Roman"/>
          <w:b/>
          <w:lang w:val="lt-LT" w:eastAsia="lt-LT"/>
        </w:rPr>
        <w:t>Almagel</w:t>
      </w:r>
      <w:proofErr w:type="spellEnd"/>
    </w:p>
    <w:p w14:paraId="16D0318F" w14:textId="356836D4"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t>Jeigu vartojate arba neseniai vartojote kitų vaistų</w:t>
      </w:r>
      <w:r w:rsidR="000A5E1D" w:rsidRPr="00C809CC">
        <w:rPr>
          <w:rFonts w:ascii="Times New Roman" w:eastAsia="Times New Roman" w:hAnsi="Times New Roman" w:cs="Times New Roman"/>
          <w:lang w:val="lt-LT" w:eastAsia="lt-LT"/>
        </w:rPr>
        <w:t xml:space="preserve"> arba dėl to nesate tikri</w:t>
      </w:r>
      <w:r w:rsidRPr="00C809CC">
        <w:rPr>
          <w:rFonts w:ascii="Times New Roman" w:eastAsia="Times New Roman" w:hAnsi="Times New Roman" w:cs="Times New Roman"/>
          <w:lang w:val="lt-LT" w:eastAsia="lt-LT"/>
        </w:rPr>
        <w:t>,</w:t>
      </w:r>
      <w:r w:rsidR="000A5E1D" w:rsidRPr="00C809CC">
        <w:rPr>
          <w:rFonts w:ascii="Times New Roman" w:eastAsia="Times New Roman" w:hAnsi="Times New Roman" w:cs="Times New Roman"/>
          <w:lang w:val="lt-LT" w:eastAsia="lt-LT"/>
        </w:rPr>
        <w:t xml:space="preserve"> apie tai</w:t>
      </w:r>
      <w:r w:rsidRPr="00C809CC">
        <w:rPr>
          <w:rFonts w:ascii="Times New Roman" w:eastAsia="Times New Roman" w:hAnsi="Times New Roman" w:cs="Times New Roman"/>
          <w:lang w:val="lt-LT" w:eastAsia="lt-LT"/>
        </w:rPr>
        <w:t xml:space="preserve"> pasakykite gydytojui arba vaistininkui.</w:t>
      </w:r>
    </w:p>
    <w:p w14:paraId="4C09FC49" w14:textId="77777777" w:rsidR="00C35A4D" w:rsidRDefault="00C35A4D" w:rsidP="00C35A4D">
      <w:pPr>
        <w:spacing w:after="0" w:line="240" w:lineRule="auto"/>
        <w:rPr>
          <w:rFonts w:ascii="Times New Roman" w:eastAsia="Times New Roman" w:hAnsi="Times New Roman" w:cs="Times New Roman"/>
          <w:lang w:val="lt-LT" w:eastAsia="lt-LT"/>
        </w:rPr>
      </w:pPr>
    </w:p>
    <w:p w14:paraId="26AE88A8" w14:textId="77777777" w:rsidR="0001465C" w:rsidRPr="0001465C" w:rsidRDefault="0001465C" w:rsidP="0001465C">
      <w:pPr>
        <w:tabs>
          <w:tab w:val="left" w:pos="567"/>
        </w:tabs>
        <w:spacing w:after="0" w:line="240" w:lineRule="auto"/>
        <w:rPr>
          <w:rFonts w:ascii="Times New Roman" w:eastAsia="Calibri" w:hAnsi="Times New Roman" w:cs="Times New Roman"/>
          <w:bCs/>
          <w:u w:val="single"/>
          <w:lang w:val="lt-LT"/>
        </w:rPr>
      </w:pPr>
      <w:r w:rsidRPr="0001465C">
        <w:rPr>
          <w:rFonts w:ascii="Times New Roman" w:eastAsia="Calibri" w:hAnsi="Times New Roman" w:cs="Times New Roman"/>
          <w:bCs/>
          <w:u w:val="single"/>
          <w:lang w:val="lt-LT"/>
        </w:rPr>
        <w:t xml:space="preserve">Magnio </w:t>
      </w:r>
      <w:proofErr w:type="spellStart"/>
      <w:r w:rsidRPr="0001465C">
        <w:rPr>
          <w:rFonts w:ascii="Times New Roman" w:eastAsia="Calibri" w:hAnsi="Times New Roman" w:cs="Times New Roman"/>
          <w:bCs/>
          <w:u w:val="single"/>
          <w:lang w:val="lt-LT"/>
        </w:rPr>
        <w:t>hidroksidas</w:t>
      </w:r>
      <w:proofErr w:type="spellEnd"/>
      <w:r w:rsidRPr="0001465C">
        <w:rPr>
          <w:rFonts w:ascii="Times New Roman" w:eastAsia="Calibri" w:hAnsi="Times New Roman" w:cs="Times New Roman"/>
          <w:bCs/>
          <w:u w:val="single"/>
          <w:lang w:val="lt-LT"/>
        </w:rPr>
        <w:t xml:space="preserve"> gali turėtų įtakos kai kuriems vaistams arba tie vaistai gali turėti įtakos magnio </w:t>
      </w:r>
      <w:proofErr w:type="spellStart"/>
      <w:r w:rsidRPr="0001465C">
        <w:rPr>
          <w:rFonts w:ascii="Times New Roman" w:eastAsia="Calibri" w:hAnsi="Times New Roman" w:cs="Times New Roman"/>
          <w:bCs/>
          <w:u w:val="single"/>
          <w:lang w:val="lt-LT"/>
        </w:rPr>
        <w:t>hidroksido</w:t>
      </w:r>
      <w:proofErr w:type="spellEnd"/>
      <w:r w:rsidRPr="0001465C">
        <w:rPr>
          <w:rFonts w:ascii="Times New Roman" w:eastAsia="Calibri" w:hAnsi="Times New Roman" w:cs="Times New Roman"/>
          <w:bCs/>
          <w:u w:val="single"/>
          <w:lang w:val="lt-LT"/>
        </w:rPr>
        <w:t xml:space="preserve"> veikimui. Pasakykite gydytojui ar vaistininkui, jeigu Jūs jau vartojate: </w:t>
      </w:r>
    </w:p>
    <w:p w14:paraId="10BD5BB1" w14:textId="77777777" w:rsidR="0001465C" w:rsidRPr="0001465C" w:rsidRDefault="0001465C" w:rsidP="0001465C">
      <w:pPr>
        <w:numPr>
          <w:ilvl w:val="0"/>
          <w:numId w:val="6"/>
        </w:numPr>
        <w:tabs>
          <w:tab w:val="left" w:pos="567"/>
        </w:tabs>
        <w:spacing w:after="0" w:line="240" w:lineRule="auto"/>
        <w:ind w:left="567" w:hanging="567"/>
        <w:rPr>
          <w:rFonts w:ascii="Times New Roman" w:eastAsia="Calibri" w:hAnsi="Times New Roman" w:cs="Times New Roman"/>
          <w:bCs/>
          <w:u w:val="single"/>
          <w:lang w:val="lt-LT"/>
        </w:rPr>
      </w:pPr>
      <w:proofErr w:type="spellStart"/>
      <w:r w:rsidRPr="0001465C">
        <w:rPr>
          <w:rFonts w:ascii="Times New Roman" w:eastAsia="Calibri" w:hAnsi="Times New Roman" w:cs="Times New Roman"/>
          <w:bCs/>
          <w:u w:val="single"/>
          <w:lang w:val="lt-LT"/>
        </w:rPr>
        <w:t>salicilatus</w:t>
      </w:r>
      <w:proofErr w:type="spellEnd"/>
      <w:r w:rsidRPr="0001465C">
        <w:rPr>
          <w:rFonts w:ascii="Times New Roman" w:eastAsia="Calibri" w:hAnsi="Times New Roman" w:cs="Times New Roman"/>
          <w:bCs/>
          <w:u w:val="single"/>
          <w:lang w:val="lt-LT"/>
        </w:rPr>
        <w:t>.</w:t>
      </w:r>
    </w:p>
    <w:p w14:paraId="6D4261CB" w14:textId="77777777" w:rsidR="0001465C" w:rsidRPr="00C809CC" w:rsidRDefault="0001465C" w:rsidP="00C35A4D">
      <w:pPr>
        <w:spacing w:after="0" w:line="240" w:lineRule="auto"/>
        <w:rPr>
          <w:rFonts w:ascii="Times New Roman" w:eastAsia="Times New Roman" w:hAnsi="Times New Roman" w:cs="Times New Roman"/>
          <w:lang w:val="lt-LT" w:eastAsia="lt-LT"/>
        </w:rPr>
      </w:pPr>
    </w:p>
    <w:p w14:paraId="36206558" w14:textId="0C768692"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Aliuminio oksidai/magnio oksidai mažina </w:t>
      </w:r>
      <w:proofErr w:type="spellStart"/>
      <w:r w:rsidRPr="00C809CC">
        <w:rPr>
          <w:rFonts w:ascii="Times New Roman" w:eastAsia="Times New Roman" w:hAnsi="Times New Roman" w:cs="Times New Roman"/>
          <w:lang w:val="lt-LT" w:eastAsia="lt-LT"/>
        </w:rPr>
        <w:t>digoksino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indometacino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salicilatų</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clorpromazino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fenitoino</w:t>
      </w:r>
      <w:proofErr w:type="spellEnd"/>
      <w:r w:rsidRPr="00C809CC">
        <w:rPr>
          <w:rFonts w:ascii="Times New Roman" w:eastAsia="Times New Roman" w:hAnsi="Times New Roman" w:cs="Times New Roman"/>
          <w:lang w:val="lt-LT" w:eastAsia="lt-LT"/>
        </w:rPr>
        <w:t xml:space="preserve">, H2  </w:t>
      </w:r>
      <w:proofErr w:type="spellStart"/>
      <w:r w:rsidRPr="00C809CC">
        <w:rPr>
          <w:rFonts w:ascii="Times New Roman" w:eastAsia="Times New Roman" w:hAnsi="Times New Roman" w:cs="Times New Roman"/>
          <w:lang w:val="lt-LT" w:eastAsia="lt-LT"/>
        </w:rPr>
        <w:t>histamino</w:t>
      </w:r>
      <w:proofErr w:type="spellEnd"/>
      <w:r w:rsidRPr="00C809CC">
        <w:rPr>
          <w:rFonts w:ascii="Times New Roman" w:eastAsia="Times New Roman" w:hAnsi="Times New Roman" w:cs="Times New Roman"/>
          <w:lang w:val="lt-LT" w:eastAsia="lt-LT"/>
        </w:rPr>
        <w:t xml:space="preserve"> blokatorių, β- </w:t>
      </w:r>
      <w:proofErr w:type="spellStart"/>
      <w:r w:rsidRPr="00C809CC">
        <w:rPr>
          <w:rFonts w:ascii="Times New Roman" w:eastAsia="Times New Roman" w:hAnsi="Times New Roman" w:cs="Times New Roman"/>
          <w:lang w:val="lt-LT" w:eastAsia="lt-LT"/>
        </w:rPr>
        <w:t>adrenoblokatorių</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diflunizalio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izoniazido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tetraciklino</w:t>
      </w:r>
      <w:proofErr w:type="spellEnd"/>
      <w:r w:rsidRPr="00C809CC">
        <w:rPr>
          <w:rFonts w:ascii="Times New Roman" w:eastAsia="Times New Roman" w:hAnsi="Times New Roman" w:cs="Times New Roman"/>
          <w:lang w:val="lt-LT" w:eastAsia="lt-LT"/>
        </w:rPr>
        <w:t xml:space="preserve"> antibiotikų, </w:t>
      </w:r>
      <w:proofErr w:type="spellStart"/>
      <w:r w:rsidRPr="00C809CC">
        <w:rPr>
          <w:rFonts w:ascii="Times New Roman" w:eastAsia="Times New Roman" w:hAnsi="Times New Roman" w:cs="Times New Roman"/>
          <w:lang w:val="lt-LT" w:eastAsia="lt-LT"/>
        </w:rPr>
        <w:t>kvinolono</w:t>
      </w:r>
      <w:proofErr w:type="spellEnd"/>
      <w:r w:rsidRPr="00C809CC">
        <w:rPr>
          <w:rFonts w:ascii="Times New Roman" w:eastAsia="Times New Roman" w:hAnsi="Times New Roman" w:cs="Times New Roman"/>
          <w:lang w:val="lt-LT" w:eastAsia="lt-LT"/>
        </w:rPr>
        <w:t xml:space="preserve"> </w:t>
      </w:r>
      <w:r w:rsidR="008F0762" w:rsidRPr="00C809CC">
        <w:rPr>
          <w:rFonts w:ascii="Times New Roman" w:eastAsia="Times New Roman" w:hAnsi="Times New Roman" w:cs="Times New Roman"/>
          <w:lang w:val="lt-LT" w:eastAsia="lt-LT"/>
        </w:rPr>
        <w:t>vaistų</w:t>
      </w:r>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ciprofloksacino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norfloksacino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ofloksacino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enoksacino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grepofloksacino</w:t>
      </w:r>
      <w:proofErr w:type="spellEnd"/>
      <w:r w:rsidRPr="00C809CC">
        <w:rPr>
          <w:rFonts w:ascii="Times New Roman" w:eastAsia="Times New Roman" w:hAnsi="Times New Roman" w:cs="Times New Roman"/>
          <w:lang w:val="lt-LT" w:eastAsia="lt-LT"/>
        </w:rPr>
        <w:t xml:space="preserve"> ir kt.), </w:t>
      </w:r>
      <w:proofErr w:type="spellStart"/>
      <w:r w:rsidRPr="00C809CC">
        <w:rPr>
          <w:rFonts w:ascii="Times New Roman" w:eastAsia="Times New Roman" w:hAnsi="Times New Roman" w:cs="Times New Roman"/>
          <w:lang w:val="lt-LT" w:eastAsia="lt-LT"/>
        </w:rPr>
        <w:t>azitromicino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cefpodoksimo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pivampicilino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rifampicino</w:t>
      </w:r>
      <w:proofErr w:type="spellEnd"/>
      <w:r w:rsidRPr="00C809CC">
        <w:rPr>
          <w:rFonts w:ascii="Times New Roman" w:eastAsia="Times New Roman" w:hAnsi="Times New Roman" w:cs="Times New Roman"/>
          <w:lang w:val="lt-LT" w:eastAsia="lt-LT"/>
        </w:rPr>
        <w:t xml:space="preserve">, netiesioginio poveikio antikoaguliantų, barbitūratų, </w:t>
      </w:r>
      <w:proofErr w:type="spellStart"/>
      <w:r w:rsidRPr="00C809CC">
        <w:rPr>
          <w:rFonts w:ascii="Times New Roman" w:eastAsia="Times New Roman" w:hAnsi="Times New Roman" w:cs="Times New Roman"/>
          <w:lang w:val="lt-LT" w:eastAsia="lt-LT"/>
        </w:rPr>
        <w:t>feksofenadino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dipiridamolio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zalcitabino</w:t>
      </w:r>
      <w:proofErr w:type="spellEnd"/>
      <w:r w:rsidRPr="00C809CC">
        <w:rPr>
          <w:rFonts w:ascii="Times New Roman" w:eastAsia="Times New Roman" w:hAnsi="Times New Roman" w:cs="Times New Roman"/>
          <w:lang w:val="lt-LT" w:eastAsia="lt-LT"/>
        </w:rPr>
        <w:t>, tulžies rūgščių (</w:t>
      </w:r>
      <w:proofErr w:type="spellStart"/>
      <w:r w:rsidRPr="00C809CC">
        <w:rPr>
          <w:rFonts w:ascii="Times New Roman" w:eastAsia="Times New Roman" w:hAnsi="Times New Roman" w:cs="Times New Roman"/>
          <w:lang w:val="lt-LT" w:eastAsia="lt-LT"/>
        </w:rPr>
        <w:t>henodeoksicholinės</w:t>
      </w:r>
      <w:proofErr w:type="spellEnd"/>
      <w:r w:rsidRPr="00C809CC">
        <w:rPr>
          <w:rFonts w:ascii="Times New Roman" w:eastAsia="Times New Roman" w:hAnsi="Times New Roman" w:cs="Times New Roman"/>
          <w:lang w:val="lt-LT" w:eastAsia="lt-LT"/>
        </w:rPr>
        <w:t xml:space="preserve"> rūgšties, </w:t>
      </w:r>
      <w:proofErr w:type="spellStart"/>
      <w:r w:rsidRPr="00C809CC">
        <w:rPr>
          <w:rFonts w:ascii="Times New Roman" w:eastAsia="Times New Roman" w:hAnsi="Times New Roman" w:cs="Times New Roman"/>
          <w:lang w:val="lt-LT" w:eastAsia="lt-LT"/>
        </w:rPr>
        <w:t>ursodeoksicholinės</w:t>
      </w:r>
      <w:proofErr w:type="spellEnd"/>
      <w:r w:rsidRPr="00C809CC">
        <w:rPr>
          <w:rFonts w:ascii="Times New Roman" w:eastAsia="Times New Roman" w:hAnsi="Times New Roman" w:cs="Times New Roman"/>
          <w:lang w:val="lt-LT" w:eastAsia="lt-LT"/>
        </w:rPr>
        <w:t xml:space="preserve"> rūgšties), </w:t>
      </w:r>
      <w:proofErr w:type="spellStart"/>
      <w:r w:rsidRPr="00C809CC">
        <w:rPr>
          <w:rFonts w:ascii="Times New Roman" w:eastAsia="Times New Roman" w:hAnsi="Times New Roman" w:cs="Times New Roman"/>
          <w:lang w:val="lt-LT" w:eastAsia="lt-LT"/>
        </w:rPr>
        <w:t>penicilamino</w:t>
      </w:r>
      <w:proofErr w:type="spellEnd"/>
      <w:r w:rsidRPr="00C809CC">
        <w:rPr>
          <w:rFonts w:ascii="Times New Roman" w:eastAsia="Times New Roman" w:hAnsi="Times New Roman" w:cs="Times New Roman"/>
          <w:lang w:val="lt-LT" w:eastAsia="lt-LT"/>
        </w:rPr>
        <w:t xml:space="preserve">, geležies druskų, ličio preparatų, </w:t>
      </w:r>
      <w:proofErr w:type="spellStart"/>
      <w:r w:rsidRPr="00C809CC">
        <w:rPr>
          <w:rFonts w:ascii="Times New Roman" w:eastAsia="Times New Roman" w:hAnsi="Times New Roman" w:cs="Times New Roman"/>
          <w:lang w:val="lt-LT" w:eastAsia="lt-LT"/>
        </w:rPr>
        <w:t>kvinidino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lansoprazolo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meksiletino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ketokonazolo</w:t>
      </w:r>
      <w:proofErr w:type="spellEnd"/>
      <w:r w:rsidRPr="00C809CC">
        <w:rPr>
          <w:rFonts w:ascii="Times New Roman" w:eastAsia="Times New Roman" w:hAnsi="Times New Roman" w:cs="Times New Roman"/>
          <w:lang w:val="lt-LT" w:eastAsia="lt-LT"/>
        </w:rPr>
        <w:t xml:space="preserve"> </w:t>
      </w:r>
      <w:proofErr w:type="spellStart"/>
      <w:r w:rsidRPr="00C809CC">
        <w:rPr>
          <w:rFonts w:ascii="Times New Roman" w:eastAsia="Times New Roman" w:hAnsi="Times New Roman" w:cs="Times New Roman"/>
          <w:lang w:val="lt-LT" w:eastAsia="lt-LT"/>
        </w:rPr>
        <w:t>rezorbciją</w:t>
      </w:r>
      <w:proofErr w:type="spellEnd"/>
      <w:r w:rsidRPr="00C809CC">
        <w:rPr>
          <w:rFonts w:ascii="Times New Roman" w:eastAsia="Times New Roman" w:hAnsi="Times New Roman" w:cs="Times New Roman"/>
          <w:lang w:val="lt-LT" w:eastAsia="lt-LT"/>
        </w:rPr>
        <w:t xml:space="preserve">. </w:t>
      </w:r>
    </w:p>
    <w:p w14:paraId="13DCBF3B" w14:textId="3A15376D"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Šių vaistų </w:t>
      </w:r>
      <w:proofErr w:type="spellStart"/>
      <w:r w:rsidRPr="00C809CC">
        <w:rPr>
          <w:rFonts w:ascii="Times New Roman" w:eastAsia="Times New Roman" w:hAnsi="Times New Roman" w:cs="Times New Roman"/>
          <w:lang w:val="lt-LT" w:eastAsia="lt-LT"/>
        </w:rPr>
        <w:t>rezorbcija</w:t>
      </w:r>
      <w:proofErr w:type="spellEnd"/>
      <w:r w:rsidRPr="00C809CC">
        <w:rPr>
          <w:rFonts w:ascii="Times New Roman" w:eastAsia="Times New Roman" w:hAnsi="Times New Roman" w:cs="Times New Roman"/>
          <w:lang w:val="lt-LT" w:eastAsia="lt-LT"/>
        </w:rPr>
        <w:t xml:space="preserve"> mažėja dėl susidariusių netirpių junginių ar padidėjusio šarmingumo.</w:t>
      </w:r>
    </w:p>
    <w:p w14:paraId="16A1013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9B973F3" w14:textId="7A5509A3"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vartojama kartu su kai kuriomis </w:t>
      </w:r>
      <w:r w:rsidR="00A45CAD" w:rsidRPr="00C809CC">
        <w:rPr>
          <w:rFonts w:ascii="Times New Roman" w:eastAsia="Times New Roman" w:hAnsi="Times New Roman" w:cs="Times New Roman"/>
          <w:lang w:val="lt-LT" w:eastAsia="lt-LT"/>
        </w:rPr>
        <w:t>žarnyne</w:t>
      </w:r>
      <w:r w:rsidRPr="00C809CC">
        <w:rPr>
          <w:rFonts w:ascii="Times New Roman" w:eastAsia="Times New Roman" w:hAnsi="Times New Roman" w:cs="Times New Roman"/>
          <w:lang w:val="lt-LT" w:eastAsia="lt-LT"/>
        </w:rPr>
        <w:t xml:space="preserve"> tirpstančiomis vaistų formomis, sumažėjęs skrandžio sulčių rūgštingumas (padidėjęs pH) skatina </w:t>
      </w:r>
      <w:r w:rsidR="00A45CAD" w:rsidRPr="00C809CC">
        <w:rPr>
          <w:rFonts w:ascii="Times New Roman" w:eastAsia="Times New Roman" w:hAnsi="Times New Roman" w:cs="Times New Roman"/>
          <w:lang w:val="lt-LT" w:eastAsia="lt-LT"/>
        </w:rPr>
        <w:t>žarnyne</w:t>
      </w:r>
      <w:r w:rsidRPr="00C809CC">
        <w:rPr>
          <w:rFonts w:ascii="Times New Roman" w:eastAsia="Times New Roman" w:hAnsi="Times New Roman" w:cs="Times New Roman"/>
          <w:lang w:val="lt-LT" w:eastAsia="lt-LT"/>
        </w:rPr>
        <w:t xml:space="preserve"> tirpstančios plėvelės irimą, todėl </w:t>
      </w:r>
      <w:r w:rsidR="008F0762" w:rsidRPr="00C809CC">
        <w:rPr>
          <w:rFonts w:ascii="Times New Roman" w:eastAsia="Times New Roman" w:hAnsi="Times New Roman" w:cs="Times New Roman"/>
          <w:lang w:val="lt-LT" w:eastAsia="lt-LT"/>
        </w:rPr>
        <w:t xml:space="preserve">vaistai </w:t>
      </w:r>
      <w:r w:rsidRPr="00C809CC">
        <w:rPr>
          <w:rFonts w:ascii="Times New Roman" w:eastAsia="Times New Roman" w:hAnsi="Times New Roman" w:cs="Times New Roman"/>
          <w:lang w:val="lt-LT" w:eastAsia="lt-LT"/>
        </w:rPr>
        <w:t xml:space="preserve">gali stipriau dirginti skrandį ir dvylikapirštę žarną. </w:t>
      </w:r>
    </w:p>
    <w:p w14:paraId="1AA2159C" w14:textId="2B5FA9BA"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M-</w:t>
      </w:r>
      <w:proofErr w:type="spellStart"/>
      <w:r w:rsidRPr="00C809CC">
        <w:rPr>
          <w:rFonts w:ascii="Times New Roman" w:eastAsia="Times New Roman" w:hAnsi="Times New Roman" w:cs="Times New Roman"/>
          <w:lang w:val="lt-LT" w:eastAsia="lt-LT"/>
        </w:rPr>
        <w:t>cholinoblokeriai</w:t>
      </w:r>
      <w:proofErr w:type="spellEnd"/>
      <w:r w:rsidRPr="00C809CC">
        <w:rPr>
          <w:rFonts w:ascii="Times New Roman" w:eastAsia="Times New Roman" w:hAnsi="Times New Roman" w:cs="Times New Roman"/>
          <w:lang w:val="lt-LT" w:eastAsia="lt-LT"/>
        </w:rPr>
        <w:t xml:space="preserve"> lėtina skrandžio išsituštinimą, todėl stiprina ir ilgina vaist</w:t>
      </w:r>
      <w:r w:rsidR="008F0762" w:rsidRPr="00C809CC">
        <w:rPr>
          <w:rFonts w:ascii="Times New Roman" w:eastAsia="Times New Roman" w:hAnsi="Times New Roman" w:cs="Times New Roman"/>
          <w:lang w:val="lt-LT" w:eastAsia="lt-LT"/>
        </w:rPr>
        <w:t>o</w:t>
      </w:r>
      <w:r w:rsidRPr="00C809CC">
        <w:rPr>
          <w:rFonts w:ascii="Times New Roman" w:eastAsia="Times New Roman" w:hAnsi="Times New Roman" w:cs="Times New Roman"/>
          <w:lang w:val="lt-LT" w:eastAsia="lt-LT"/>
        </w:rPr>
        <w:t xml:space="preserve"> poveikį.</w:t>
      </w:r>
    </w:p>
    <w:p w14:paraId="5723BD77"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11285620"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Nėštumas</w:t>
      </w:r>
      <w:r w:rsidR="000A5E1D" w:rsidRPr="00C809CC">
        <w:rPr>
          <w:rFonts w:ascii="Times New Roman" w:eastAsia="Times New Roman" w:hAnsi="Times New Roman" w:cs="Times New Roman"/>
          <w:b/>
          <w:lang w:val="lt-LT" w:eastAsia="lt-LT"/>
        </w:rPr>
        <w:t xml:space="preserve"> ir žindymo laikotarpis</w:t>
      </w:r>
    </w:p>
    <w:p w14:paraId="537CBF93" w14:textId="0FFF139F" w:rsidR="00C35A4D" w:rsidRPr="00C809CC" w:rsidRDefault="000A5E1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w:t>
      </w:r>
      <w:proofErr w:type="spellStart"/>
      <w:r w:rsidR="00C35A4D" w:rsidRPr="00C809CC">
        <w:rPr>
          <w:rFonts w:ascii="Times New Roman" w:eastAsia="Times New Roman" w:hAnsi="Times New Roman" w:cs="Times New Roman"/>
          <w:lang w:val="lt-LT" w:eastAsia="lt-LT"/>
        </w:rPr>
        <w:t>su</w:t>
      </w:r>
      <w:proofErr w:type="spellEnd"/>
      <w:r w:rsidR="00C35A4D" w:rsidRPr="00C809CC">
        <w:rPr>
          <w:rFonts w:ascii="Times New Roman" w:eastAsia="Times New Roman" w:hAnsi="Times New Roman" w:cs="Times New Roman"/>
          <w:lang w:val="lt-LT" w:eastAsia="lt-LT"/>
        </w:rPr>
        <w:t xml:space="preserve"> gydytoju arba vaistininku.</w:t>
      </w:r>
    </w:p>
    <w:p w14:paraId="73CE3BD9" w14:textId="77777777" w:rsidR="000A5E1D" w:rsidRPr="00C809CC" w:rsidRDefault="000A5E1D" w:rsidP="00C35A4D">
      <w:pPr>
        <w:spacing w:after="0" w:line="240" w:lineRule="auto"/>
        <w:rPr>
          <w:rFonts w:ascii="Times New Roman" w:eastAsia="Times New Roman" w:hAnsi="Times New Roman" w:cs="Times New Roman"/>
          <w:lang w:val="lt-LT" w:eastAsia="lt-LT"/>
        </w:rPr>
      </w:pPr>
    </w:p>
    <w:p w14:paraId="49DADEAE"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Nėščioms moterims </w:t>
      </w:r>
      <w:r w:rsidR="008F0762" w:rsidRPr="00C809CC">
        <w:rPr>
          <w:rFonts w:ascii="Times New Roman" w:eastAsia="Times New Roman" w:hAnsi="Times New Roman" w:cs="Times New Roman"/>
          <w:lang w:val="lt-LT" w:eastAsia="lt-LT"/>
        </w:rPr>
        <w:t xml:space="preserve">šis </w:t>
      </w:r>
      <w:r w:rsidRPr="00C809CC">
        <w:rPr>
          <w:rFonts w:ascii="Times New Roman" w:eastAsia="Times New Roman" w:hAnsi="Times New Roman" w:cs="Times New Roman"/>
          <w:lang w:val="lt-LT" w:eastAsia="lt-LT"/>
        </w:rPr>
        <w:t>vaistas netinka.</w:t>
      </w:r>
    </w:p>
    <w:p w14:paraId="6C9D93F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773C51B"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Cs/>
          <w:lang w:val="lt-LT" w:eastAsia="lt-LT"/>
        </w:rPr>
        <w:t xml:space="preserve">Žindyvėms </w:t>
      </w:r>
      <w:r w:rsidR="008F0762" w:rsidRPr="00C809CC">
        <w:rPr>
          <w:rFonts w:ascii="Times New Roman" w:eastAsia="Times New Roman" w:hAnsi="Times New Roman" w:cs="Times New Roman"/>
          <w:bCs/>
          <w:lang w:val="lt-LT" w:eastAsia="lt-LT"/>
        </w:rPr>
        <w:t xml:space="preserve">šio </w:t>
      </w:r>
      <w:r w:rsidRPr="00C809CC">
        <w:rPr>
          <w:rFonts w:ascii="Times New Roman" w:eastAsia="Times New Roman" w:hAnsi="Times New Roman" w:cs="Times New Roman"/>
          <w:bCs/>
          <w:lang w:val="lt-LT" w:eastAsia="lt-LT"/>
        </w:rPr>
        <w:t xml:space="preserve">vaisto galima vartoti tik gydytojo nurodymu. </w:t>
      </w:r>
    </w:p>
    <w:p w14:paraId="7F5D6363" w14:textId="77777777" w:rsidR="00C35A4D" w:rsidRDefault="00C35A4D" w:rsidP="00C35A4D">
      <w:pPr>
        <w:spacing w:after="0" w:line="240" w:lineRule="auto"/>
        <w:rPr>
          <w:rFonts w:ascii="Times New Roman" w:eastAsia="Times New Roman" w:hAnsi="Times New Roman" w:cs="Times New Roman"/>
          <w:b/>
          <w:lang w:val="lt-LT" w:eastAsia="lt-LT"/>
        </w:rPr>
      </w:pPr>
    </w:p>
    <w:p w14:paraId="31FB6A0C" w14:textId="77777777" w:rsidR="0001465C" w:rsidRPr="00C809CC" w:rsidRDefault="0001465C" w:rsidP="00C35A4D">
      <w:pPr>
        <w:spacing w:after="0" w:line="240" w:lineRule="auto"/>
        <w:rPr>
          <w:rFonts w:ascii="Times New Roman" w:eastAsia="Times New Roman" w:hAnsi="Times New Roman" w:cs="Times New Roman"/>
          <w:b/>
          <w:lang w:val="lt-LT" w:eastAsia="lt-LT"/>
        </w:rPr>
      </w:pPr>
    </w:p>
    <w:p w14:paraId="3CBAD137"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Vairavimas ir mechanizmų valdymas</w:t>
      </w:r>
    </w:p>
    <w:p w14:paraId="65F8F562"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gebėjimo vairuoti ir prižiūrėti veikiančius įrenginius neveikia.</w:t>
      </w:r>
    </w:p>
    <w:p w14:paraId="1AEA989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4ED2A48" w14:textId="73FF3C48" w:rsidR="00C35A4D" w:rsidRPr="00C809CC" w:rsidRDefault="00C35A4D" w:rsidP="00C35A4D">
      <w:pPr>
        <w:tabs>
          <w:tab w:val="left" w:pos="567"/>
        </w:tabs>
        <w:spacing w:after="0" w:line="240" w:lineRule="auto"/>
        <w:rPr>
          <w:rFonts w:ascii="Times New Roman" w:eastAsia="Times New Roman" w:hAnsi="Times New Roman" w:cs="Times New Roman"/>
          <w:b/>
          <w:lang w:val="lt-LT" w:eastAsia="lt-LT"/>
        </w:rPr>
      </w:pPr>
      <w:proofErr w:type="spellStart"/>
      <w:r w:rsidRPr="00C809CC">
        <w:rPr>
          <w:rFonts w:ascii="Times New Roman" w:eastAsia="Times New Roman" w:hAnsi="Times New Roman" w:cs="Times New Roman"/>
          <w:b/>
          <w:lang w:val="lt-LT" w:eastAsia="lt-LT"/>
        </w:rPr>
        <w:t>Almagel</w:t>
      </w:r>
      <w:proofErr w:type="spellEnd"/>
      <w:r w:rsidRPr="00C809CC">
        <w:rPr>
          <w:rFonts w:ascii="Times New Roman" w:eastAsia="Times New Roman" w:hAnsi="Times New Roman" w:cs="Times New Roman"/>
          <w:b/>
          <w:lang w:val="lt-LT" w:eastAsia="lt-LT"/>
        </w:rPr>
        <w:t xml:space="preserve"> </w:t>
      </w:r>
      <w:r w:rsidR="004D1148" w:rsidRPr="00C809CC">
        <w:rPr>
          <w:rFonts w:ascii="Times New Roman" w:eastAsia="Times New Roman" w:hAnsi="Times New Roman" w:cs="Times New Roman"/>
          <w:b/>
          <w:lang w:val="lt-LT" w:eastAsia="lt-LT"/>
        </w:rPr>
        <w:t>sudėtyje yra etanolio (alkoholio)</w:t>
      </w:r>
    </w:p>
    <w:p w14:paraId="6F646E21" w14:textId="5AFC26C4" w:rsidR="00C35A4D" w:rsidRPr="00C809CC" w:rsidRDefault="00C35A4D" w:rsidP="00C35A4D">
      <w:pPr>
        <w:tabs>
          <w:tab w:val="left" w:pos="567"/>
        </w:tabs>
        <w:spacing w:after="0" w:line="240" w:lineRule="auto"/>
        <w:jc w:val="both"/>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Viename matavimo šaukšte (5 ml)</w:t>
      </w:r>
      <w:r w:rsidR="008F0762" w:rsidRPr="00C809CC">
        <w:rPr>
          <w:rFonts w:ascii="Times New Roman" w:eastAsia="Times New Roman" w:hAnsi="Times New Roman" w:cs="Times New Roman"/>
          <w:lang w:val="lt-LT" w:eastAsia="lt-LT"/>
        </w:rPr>
        <w:t xml:space="preserve"> geriamosios suspensijos</w:t>
      </w:r>
      <w:r w:rsidRPr="00C809CC">
        <w:rPr>
          <w:rFonts w:ascii="Times New Roman" w:eastAsia="Times New Roman" w:hAnsi="Times New Roman" w:cs="Times New Roman"/>
          <w:lang w:val="lt-LT" w:eastAsia="lt-LT"/>
        </w:rPr>
        <w:t xml:space="preserve"> yra mažas etanolio kiekis (mažiau kaip 100 mg/5 ml).</w:t>
      </w:r>
      <w:r w:rsidR="004D1148" w:rsidRPr="00C809CC">
        <w:rPr>
          <w:rFonts w:ascii="Times New Roman" w:eastAsia="Times New Roman" w:hAnsi="Times New Roman" w:cs="Times New Roman"/>
          <w:lang w:val="lt-LT" w:eastAsia="lt-LT"/>
        </w:rPr>
        <w:t xml:space="preserve"> </w:t>
      </w:r>
      <w:r w:rsidRPr="00C809CC">
        <w:rPr>
          <w:rFonts w:ascii="Times New Roman" w:eastAsia="Times New Roman" w:hAnsi="Times New Roman" w:cs="Times New Roman"/>
          <w:lang w:val="lt-LT" w:eastAsia="lt-LT"/>
        </w:rPr>
        <w:t xml:space="preserve">2–3 matavimo šaukštų </w:t>
      </w:r>
      <w:r w:rsidR="008F0762" w:rsidRPr="00C809CC">
        <w:rPr>
          <w:rFonts w:ascii="Times New Roman" w:eastAsia="Times New Roman" w:hAnsi="Times New Roman" w:cs="Times New Roman"/>
          <w:lang w:val="lt-LT" w:eastAsia="lt-LT"/>
        </w:rPr>
        <w:t xml:space="preserve">geriamosios suspensijos </w:t>
      </w:r>
      <w:r w:rsidRPr="00C809CC">
        <w:rPr>
          <w:rFonts w:ascii="Times New Roman" w:eastAsia="Times New Roman" w:hAnsi="Times New Roman" w:cs="Times New Roman"/>
          <w:lang w:val="lt-LT" w:eastAsia="lt-LT"/>
        </w:rPr>
        <w:t>dozėje yra 196,2-294,3 mg etanolio (atitinka 5-7,5 ml alaus, 2-3 ml vyno). Kenksmingas sergantiems alkoholizmu. Būtina atsižvelgti nėščiosioms, žindyvėms ir didelės rizikos grupės (pvz., sergantiems kepenų ligomis ar epilepsija) pacientams.</w:t>
      </w:r>
    </w:p>
    <w:p w14:paraId="7AE1CCB0" w14:textId="77777777" w:rsidR="004D1148" w:rsidRPr="00C809CC" w:rsidRDefault="004D1148" w:rsidP="00C35A4D">
      <w:pPr>
        <w:tabs>
          <w:tab w:val="left" w:pos="567"/>
        </w:tabs>
        <w:spacing w:after="0" w:line="240" w:lineRule="auto"/>
        <w:rPr>
          <w:rFonts w:ascii="Times New Roman" w:eastAsia="Times New Roman" w:hAnsi="Times New Roman" w:cs="Times New Roman"/>
          <w:lang w:val="lt-LT" w:eastAsia="lt-LT"/>
        </w:rPr>
      </w:pPr>
    </w:p>
    <w:p w14:paraId="437680EF" w14:textId="30F20D5B" w:rsidR="004D1148" w:rsidRPr="00C809CC" w:rsidRDefault="004D1148"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b/>
          <w:lang w:val="lt-LT" w:eastAsia="lt-LT"/>
        </w:rPr>
        <w:t>Almagel</w:t>
      </w:r>
      <w:proofErr w:type="spellEnd"/>
      <w:r w:rsidRPr="00C809CC">
        <w:rPr>
          <w:rFonts w:ascii="Times New Roman" w:eastAsia="Times New Roman" w:hAnsi="Times New Roman" w:cs="Times New Roman"/>
          <w:b/>
          <w:lang w:val="lt-LT" w:eastAsia="lt-LT"/>
        </w:rPr>
        <w:t xml:space="preserve"> sudėtyje</w:t>
      </w:r>
      <w:r w:rsidR="00C35A4D" w:rsidRPr="00C809CC">
        <w:rPr>
          <w:rFonts w:ascii="Times New Roman" w:eastAsia="Times New Roman" w:hAnsi="Times New Roman" w:cs="Times New Roman"/>
          <w:lang w:val="lt-LT" w:eastAsia="lt-LT"/>
        </w:rPr>
        <w:t xml:space="preserve"> </w:t>
      </w:r>
      <w:r w:rsidR="00C35A4D" w:rsidRPr="00C809CC">
        <w:rPr>
          <w:rFonts w:ascii="Times New Roman" w:eastAsia="Times New Roman" w:hAnsi="Times New Roman" w:cs="Times New Roman"/>
          <w:b/>
          <w:lang w:val="lt-LT" w:eastAsia="lt-LT"/>
        </w:rPr>
        <w:t xml:space="preserve">yra </w:t>
      </w:r>
      <w:proofErr w:type="spellStart"/>
      <w:r w:rsidR="00C35A4D" w:rsidRPr="00C809CC">
        <w:rPr>
          <w:rFonts w:ascii="Times New Roman" w:eastAsia="Times New Roman" w:hAnsi="Times New Roman" w:cs="Times New Roman"/>
          <w:b/>
          <w:lang w:val="lt-LT" w:eastAsia="lt-LT"/>
        </w:rPr>
        <w:t>sorbitolio</w:t>
      </w:r>
      <w:proofErr w:type="spellEnd"/>
    </w:p>
    <w:p w14:paraId="343D3A8D" w14:textId="77777777" w:rsidR="00C35A4D" w:rsidRPr="00C809CC" w:rsidRDefault="00C35A4D" w:rsidP="00C35A4D">
      <w:pPr>
        <w:tabs>
          <w:tab w:val="left" w:pos="567"/>
        </w:tabs>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2BFBF204" w14:textId="77777777" w:rsidR="004D1148" w:rsidRPr="00C809CC" w:rsidRDefault="004D1148" w:rsidP="00C35A4D">
      <w:pPr>
        <w:tabs>
          <w:tab w:val="left" w:pos="567"/>
        </w:tabs>
        <w:spacing w:after="0" w:line="240" w:lineRule="auto"/>
        <w:rPr>
          <w:rFonts w:ascii="Times New Roman" w:eastAsia="Times New Roman" w:hAnsi="Times New Roman" w:cs="Times New Roman"/>
          <w:lang w:val="lt-LT" w:eastAsia="lt-LT"/>
        </w:rPr>
      </w:pPr>
    </w:p>
    <w:p w14:paraId="7B803F2B" w14:textId="33DC0CC2" w:rsidR="004D1148" w:rsidRPr="00C809CC" w:rsidRDefault="004D1148" w:rsidP="00C35A4D">
      <w:pPr>
        <w:tabs>
          <w:tab w:val="left" w:pos="567"/>
        </w:tabs>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b/>
          <w:lang w:val="lt-LT" w:eastAsia="lt-LT"/>
        </w:rPr>
        <w:t>Almagel</w:t>
      </w:r>
      <w:proofErr w:type="spellEnd"/>
      <w:r w:rsidRPr="00C809CC">
        <w:rPr>
          <w:rFonts w:ascii="Times New Roman" w:eastAsia="Times New Roman" w:hAnsi="Times New Roman" w:cs="Times New Roman"/>
          <w:b/>
          <w:lang w:val="lt-LT" w:eastAsia="lt-LT"/>
        </w:rPr>
        <w:t xml:space="preserve"> sudėtyje</w:t>
      </w:r>
      <w:r w:rsidR="00C35A4D" w:rsidRPr="00C809CC">
        <w:rPr>
          <w:rFonts w:ascii="Times New Roman" w:eastAsia="Times New Roman" w:hAnsi="Times New Roman" w:cs="Times New Roman"/>
          <w:lang w:val="lt-LT" w:eastAsia="lt-LT"/>
        </w:rPr>
        <w:t xml:space="preserve"> </w:t>
      </w:r>
      <w:r w:rsidR="00C35A4D" w:rsidRPr="00C809CC">
        <w:rPr>
          <w:rFonts w:ascii="Times New Roman" w:eastAsia="Times New Roman" w:hAnsi="Times New Roman" w:cs="Times New Roman"/>
          <w:b/>
          <w:lang w:val="lt-LT" w:eastAsia="lt-LT"/>
        </w:rPr>
        <w:t xml:space="preserve">yra metilo, </w:t>
      </w:r>
      <w:proofErr w:type="spellStart"/>
      <w:r w:rsidR="00C35A4D" w:rsidRPr="00C809CC">
        <w:rPr>
          <w:rFonts w:ascii="Times New Roman" w:eastAsia="Times New Roman" w:hAnsi="Times New Roman" w:cs="Times New Roman"/>
          <w:b/>
          <w:lang w:val="lt-LT" w:eastAsia="lt-LT"/>
        </w:rPr>
        <w:t>propilo</w:t>
      </w:r>
      <w:proofErr w:type="spellEnd"/>
      <w:r w:rsidR="00C35A4D" w:rsidRPr="00C809CC">
        <w:rPr>
          <w:rFonts w:ascii="Times New Roman" w:eastAsia="Times New Roman" w:hAnsi="Times New Roman" w:cs="Times New Roman"/>
          <w:b/>
          <w:lang w:val="lt-LT" w:eastAsia="lt-LT"/>
        </w:rPr>
        <w:t xml:space="preserve"> ir butilo </w:t>
      </w:r>
      <w:proofErr w:type="spellStart"/>
      <w:r w:rsidR="00C35A4D" w:rsidRPr="00C809CC">
        <w:rPr>
          <w:rFonts w:ascii="Times New Roman" w:eastAsia="Times New Roman" w:hAnsi="Times New Roman" w:cs="Times New Roman"/>
          <w:b/>
          <w:lang w:val="lt-LT" w:eastAsia="lt-LT"/>
        </w:rPr>
        <w:t>parahidroksibenzoatų</w:t>
      </w:r>
      <w:proofErr w:type="spellEnd"/>
      <w:r w:rsidRPr="00C809CC">
        <w:rPr>
          <w:rFonts w:ascii="Times New Roman" w:eastAsia="Times New Roman" w:hAnsi="Times New Roman" w:cs="Times New Roman"/>
          <w:lang w:val="lt-LT" w:eastAsia="lt-LT"/>
        </w:rPr>
        <w:t>.</w:t>
      </w:r>
    </w:p>
    <w:p w14:paraId="02044BE9" w14:textId="1BE23BA8" w:rsidR="00C35A4D" w:rsidRPr="00C809CC" w:rsidRDefault="004D1148" w:rsidP="00C35A4D">
      <w:pPr>
        <w:tabs>
          <w:tab w:val="left" w:pos="567"/>
        </w:tabs>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G</w:t>
      </w:r>
      <w:r w:rsidR="00C35A4D" w:rsidRPr="00C809CC">
        <w:rPr>
          <w:rFonts w:ascii="Times New Roman" w:eastAsia="Times New Roman" w:hAnsi="Times New Roman" w:cs="Times New Roman"/>
          <w:lang w:val="lt-LT" w:eastAsia="lt-LT"/>
        </w:rPr>
        <w:t>ali sukelti alerginių reakcijų, įskaitant uždelstas alergines reakcijas.</w:t>
      </w:r>
    </w:p>
    <w:p w14:paraId="79E0E3B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38CB48E"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7F78AAC" w14:textId="511752F4" w:rsidR="00C35A4D" w:rsidRPr="00C809CC" w:rsidRDefault="00C35A4D" w:rsidP="00C35A4D">
      <w:pPr>
        <w:numPr>
          <w:ilvl w:val="12"/>
          <w:numId w:val="0"/>
        </w:numPr>
        <w:spacing w:after="0" w:line="240" w:lineRule="auto"/>
        <w:outlineLvl w:val="0"/>
        <w:rPr>
          <w:rFonts w:ascii="Times New Roman" w:eastAsia="Times New Roman" w:hAnsi="Times New Roman" w:cs="Times New Roman"/>
          <w:b/>
          <w:caps/>
          <w:lang w:val="lt-LT" w:eastAsia="lt-LT"/>
        </w:rPr>
      </w:pPr>
      <w:r w:rsidRPr="00C809CC">
        <w:rPr>
          <w:rFonts w:ascii="Times New Roman" w:eastAsia="Times New Roman" w:hAnsi="Times New Roman" w:cs="Times New Roman"/>
          <w:b/>
          <w:lang w:val="lt-LT" w:eastAsia="lt-LT"/>
        </w:rPr>
        <w:t>3.</w:t>
      </w:r>
      <w:r w:rsidRPr="00C809CC">
        <w:rPr>
          <w:rFonts w:ascii="Times New Roman" w:eastAsia="Times New Roman" w:hAnsi="Times New Roman" w:cs="Times New Roman"/>
          <w:b/>
          <w:lang w:val="lt-LT" w:eastAsia="lt-LT"/>
        </w:rPr>
        <w:tab/>
      </w:r>
      <w:r w:rsidR="004D1148" w:rsidRPr="00C809CC">
        <w:rPr>
          <w:rFonts w:ascii="Times New Roman" w:eastAsia="Times New Roman" w:hAnsi="Times New Roman" w:cs="Times New Roman"/>
          <w:b/>
          <w:lang w:val="lt-LT" w:eastAsia="lt-LT"/>
        </w:rPr>
        <w:t xml:space="preserve">Kaip vartoti </w:t>
      </w:r>
      <w:proofErr w:type="spellStart"/>
      <w:r w:rsidR="004D1148" w:rsidRPr="00C809CC">
        <w:rPr>
          <w:rFonts w:ascii="Times New Roman" w:eastAsia="Times New Roman" w:hAnsi="Times New Roman" w:cs="Times New Roman"/>
          <w:b/>
          <w:lang w:val="lt-LT" w:eastAsia="lt-LT"/>
        </w:rPr>
        <w:t>Almagel</w:t>
      </w:r>
      <w:proofErr w:type="spellEnd"/>
      <w:r w:rsidR="004D1148" w:rsidRPr="00C809CC">
        <w:rPr>
          <w:rFonts w:ascii="Times New Roman" w:eastAsia="Times New Roman" w:hAnsi="Times New Roman" w:cs="Times New Roman"/>
          <w:b/>
          <w:lang w:val="lt-LT" w:eastAsia="lt-LT"/>
        </w:rPr>
        <w:t xml:space="preserve"> </w:t>
      </w:r>
    </w:p>
    <w:p w14:paraId="3E8FAF3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941BCCE" w14:textId="599BC277" w:rsidR="00C35A4D" w:rsidRPr="00C809CC" w:rsidRDefault="004D1148"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w:t>
      </w:r>
      <w:r w:rsidR="00C35A4D" w:rsidRPr="00C809CC">
        <w:rPr>
          <w:rFonts w:ascii="Times New Roman" w:eastAsia="Times New Roman" w:hAnsi="Times New Roman" w:cs="Times New Roman"/>
          <w:lang w:val="lt-LT" w:eastAsia="lt-LT"/>
        </w:rPr>
        <w:t xml:space="preserve">isada vartokite </w:t>
      </w:r>
      <w:r w:rsidRPr="00C809CC">
        <w:rPr>
          <w:rFonts w:ascii="Times New Roman" w:eastAsia="Times New Roman" w:hAnsi="Times New Roman" w:cs="Times New Roman"/>
          <w:lang w:val="lt-LT" w:eastAsia="lt-LT"/>
        </w:rPr>
        <w:t xml:space="preserve">šį vaistą </w:t>
      </w:r>
      <w:r w:rsidR="00C35A4D" w:rsidRPr="00C809CC">
        <w:rPr>
          <w:rFonts w:ascii="Times New Roman" w:eastAsia="Times New Roman" w:hAnsi="Times New Roman" w:cs="Times New Roman"/>
          <w:lang w:val="lt-LT" w:eastAsia="lt-LT"/>
        </w:rPr>
        <w:t xml:space="preserve">tiksliai </w:t>
      </w:r>
      <w:r w:rsidRPr="00C809CC">
        <w:rPr>
          <w:rFonts w:ascii="Times New Roman" w:eastAsia="Times New Roman" w:hAnsi="Times New Roman" w:cs="Times New Roman"/>
          <w:lang w:val="lt-LT" w:eastAsia="lt-LT"/>
        </w:rPr>
        <w:t>kaip aprašyta šiame lapelyje arba kaip</w:t>
      </w:r>
      <w:r w:rsidR="00C35A4D" w:rsidRPr="00C809CC">
        <w:rPr>
          <w:rFonts w:ascii="Times New Roman" w:eastAsia="Times New Roman" w:hAnsi="Times New Roman" w:cs="Times New Roman"/>
          <w:lang w:val="lt-LT" w:eastAsia="lt-LT"/>
        </w:rPr>
        <w:t xml:space="preserve"> nurodė gydytojas. Jeigu abejojate, kreipkitės į gydytoją arba vaistininką.</w:t>
      </w:r>
    </w:p>
    <w:p w14:paraId="59F4ECE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431FB85" w14:textId="2F3C4A2C" w:rsidR="00A45CAD" w:rsidRPr="00C809CC" w:rsidRDefault="00926D8B"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Rekomenduojama dozė yra</w:t>
      </w:r>
      <w:r w:rsidR="00C35A4D" w:rsidRPr="00C809CC">
        <w:rPr>
          <w:rFonts w:ascii="Times New Roman" w:eastAsia="Times New Roman" w:hAnsi="Times New Roman" w:cs="Times New Roman"/>
          <w:lang w:val="lt-LT" w:eastAsia="lt-LT"/>
        </w:rPr>
        <w:t xml:space="preserve"> </w:t>
      </w:r>
      <w:r w:rsidRPr="00C809CC">
        <w:rPr>
          <w:rFonts w:ascii="Times New Roman" w:eastAsia="Times New Roman" w:hAnsi="Times New Roman" w:cs="Times New Roman"/>
          <w:lang w:val="lt-LT" w:eastAsia="lt-LT"/>
        </w:rPr>
        <w:t>1</w:t>
      </w:r>
      <w:r w:rsidRPr="00C809CC">
        <w:rPr>
          <w:rFonts w:ascii="Times New Roman" w:eastAsia="Times New Roman" w:hAnsi="Times New Roman" w:cs="Times New Roman"/>
          <w:lang w:val="lt-LT" w:eastAsia="lt-LT"/>
        </w:rPr>
        <w:noBreakHyphen/>
        <w:t xml:space="preserve">3 </w:t>
      </w:r>
      <w:r w:rsidR="008F0762" w:rsidRPr="00C809CC">
        <w:rPr>
          <w:rFonts w:ascii="Times New Roman" w:eastAsia="Times New Roman" w:hAnsi="Times New Roman" w:cs="Times New Roman"/>
          <w:lang w:val="lt-LT" w:eastAsia="lt-LT"/>
        </w:rPr>
        <w:t>matavimo šaukštai</w:t>
      </w:r>
      <w:r w:rsidR="009901D3" w:rsidRPr="00C809CC">
        <w:rPr>
          <w:rFonts w:ascii="Times New Roman" w:eastAsia="Times New Roman" w:hAnsi="Times New Roman" w:cs="Times New Roman"/>
          <w:lang w:val="lt-LT" w:eastAsia="lt-LT"/>
        </w:rPr>
        <w:t xml:space="preserve"> geriamosios suspensijos</w:t>
      </w:r>
      <w:r w:rsidRPr="00C809CC">
        <w:rPr>
          <w:rFonts w:ascii="Times New Roman" w:eastAsia="Times New Roman" w:hAnsi="Times New Roman" w:cs="Times New Roman"/>
          <w:lang w:val="lt-LT" w:eastAsia="lt-LT"/>
        </w:rPr>
        <w:t xml:space="preserve"> </w:t>
      </w:r>
      <w:r w:rsidR="00C35A4D" w:rsidRPr="00C809CC">
        <w:rPr>
          <w:rFonts w:ascii="Times New Roman" w:eastAsia="Times New Roman" w:hAnsi="Times New Roman" w:cs="Times New Roman"/>
          <w:lang w:val="lt-LT" w:eastAsia="lt-LT"/>
        </w:rPr>
        <w:t>3 – 4 kartus per dieną (pusę valandos prieš valgį ir vakare, prieš miegą) . Jei yra dvylikapirštės žarnos opa ir kai kurių formų skrandžio opa (</w:t>
      </w:r>
      <w:proofErr w:type="spellStart"/>
      <w:r w:rsidR="00C35A4D" w:rsidRPr="00C809CC">
        <w:rPr>
          <w:rFonts w:ascii="Times New Roman" w:eastAsia="Times New Roman" w:hAnsi="Times New Roman" w:cs="Times New Roman"/>
          <w:lang w:val="lt-LT" w:eastAsia="lt-LT"/>
        </w:rPr>
        <w:t>prievarčio</w:t>
      </w:r>
      <w:proofErr w:type="spellEnd"/>
      <w:r w:rsidR="00C35A4D" w:rsidRPr="00C809CC">
        <w:rPr>
          <w:rFonts w:ascii="Times New Roman" w:eastAsia="Times New Roman" w:hAnsi="Times New Roman" w:cs="Times New Roman"/>
          <w:lang w:val="lt-LT" w:eastAsia="lt-LT"/>
        </w:rPr>
        <w:t xml:space="preserve"> opa),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w:t>
      </w:r>
      <w:r w:rsidR="00C35A4D" w:rsidRPr="00C809CC">
        <w:rPr>
          <w:rFonts w:ascii="Times New Roman" w:eastAsia="Times New Roman" w:hAnsi="Times New Roman" w:cs="Times New Roman"/>
          <w:lang w:val="lt-LT" w:eastAsia="lt-LT"/>
        </w:rPr>
        <w:t xml:space="preserve">galima gerti tarp valgymų. </w:t>
      </w:r>
    </w:p>
    <w:p w14:paraId="2C8AD25E" w14:textId="3486B047" w:rsidR="00A45CA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Pasireiškus pageidaujamam poveikiui, toliau rekomenduojamas palaikomasis gydymas. Tokiu atveju 2 – 3 mėnesius reikia gerti 3 – 4 kartus per dieną po 1 </w:t>
      </w:r>
      <w:r w:rsidR="009901D3" w:rsidRPr="00C809CC">
        <w:rPr>
          <w:rFonts w:ascii="Times New Roman" w:eastAsia="Times New Roman" w:hAnsi="Times New Roman" w:cs="Times New Roman"/>
          <w:lang w:val="lt-LT" w:eastAsia="lt-LT"/>
        </w:rPr>
        <w:t>matavimo šaukštą geriamosios suspensijos</w:t>
      </w:r>
      <w:r w:rsidRPr="00C809CC">
        <w:rPr>
          <w:rFonts w:ascii="Times New Roman" w:eastAsia="Times New Roman" w:hAnsi="Times New Roman" w:cs="Times New Roman"/>
          <w:lang w:val="lt-LT" w:eastAsia="lt-LT"/>
        </w:rPr>
        <w:t>.</w:t>
      </w:r>
    </w:p>
    <w:p w14:paraId="64B52AB3" w14:textId="23FEA9D8" w:rsidR="00C35A4D" w:rsidRPr="00C809CC" w:rsidRDefault="00C35A4D" w:rsidP="00C35A4D">
      <w:pPr>
        <w:spacing w:after="0" w:line="240" w:lineRule="auto"/>
        <w:rPr>
          <w:rFonts w:ascii="Times New Roman" w:eastAsia="Times New Roman" w:hAnsi="Times New Roman" w:cs="Times New Roman"/>
          <w:lang w:val="lt-LT" w:eastAsia="lt-LT"/>
        </w:rPr>
      </w:pPr>
    </w:p>
    <w:p w14:paraId="69BC1C2D"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Jei liga sukelia pykinimą, vėmimą bei skausmą, jai gydyti iš pradžių patariama vartoti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A, o simptomams išnykus toliau reikėtų vartoti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w:t>
      </w:r>
    </w:p>
    <w:p w14:paraId="7091D1F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5311F51" w14:textId="6F08C989" w:rsidR="00C35A4D" w:rsidRPr="00C809CC" w:rsidRDefault="00926D8B"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Ką daryti p</w:t>
      </w:r>
      <w:r w:rsidR="00C35A4D" w:rsidRPr="00C809CC">
        <w:rPr>
          <w:rFonts w:ascii="Times New Roman" w:eastAsia="Times New Roman" w:hAnsi="Times New Roman" w:cs="Times New Roman"/>
          <w:b/>
          <w:lang w:val="lt-LT" w:eastAsia="lt-LT"/>
        </w:rPr>
        <w:t xml:space="preserve">avartojus per didelę </w:t>
      </w:r>
      <w:proofErr w:type="spellStart"/>
      <w:r w:rsidR="00C35A4D" w:rsidRPr="00C809CC">
        <w:rPr>
          <w:rFonts w:ascii="Times New Roman" w:eastAsia="Times New Roman" w:hAnsi="Times New Roman" w:cs="Times New Roman"/>
          <w:b/>
          <w:bCs/>
          <w:lang w:val="lt-LT" w:eastAsia="lt-LT"/>
        </w:rPr>
        <w:t>Almagel</w:t>
      </w:r>
      <w:proofErr w:type="spellEnd"/>
      <w:r w:rsidR="00C35A4D" w:rsidRPr="00C809CC">
        <w:rPr>
          <w:rFonts w:ascii="Times New Roman" w:eastAsia="Times New Roman" w:hAnsi="Times New Roman" w:cs="Times New Roman"/>
          <w:b/>
          <w:bCs/>
          <w:lang w:val="lt-LT" w:eastAsia="lt-LT"/>
        </w:rPr>
        <w:t xml:space="preserve"> </w:t>
      </w:r>
      <w:r w:rsidR="00C35A4D" w:rsidRPr="00C809CC">
        <w:rPr>
          <w:rFonts w:ascii="Times New Roman" w:eastAsia="Times New Roman" w:hAnsi="Times New Roman" w:cs="Times New Roman"/>
          <w:b/>
          <w:lang w:val="lt-LT" w:eastAsia="lt-LT"/>
        </w:rPr>
        <w:t>dozę</w:t>
      </w:r>
      <w:r w:rsidRPr="00C809CC">
        <w:rPr>
          <w:rFonts w:ascii="Times New Roman" w:eastAsia="Times New Roman" w:hAnsi="Times New Roman" w:cs="Times New Roman"/>
          <w:b/>
          <w:lang w:val="lt-LT" w:eastAsia="lt-LT"/>
        </w:rPr>
        <w:t>?</w:t>
      </w:r>
    </w:p>
    <w:p w14:paraId="688B2297"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t xml:space="preserve">Duomenų apie </w:t>
      </w:r>
      <w:proofErr w:type="spellStart"/>
      <w:r w:rsidRPr="00C809CC">
        <w:rPr>
          <w:rFonts w:ascii="Times New Roman" w:eastAsia="Times New Roman" w:hAnsi="Times New Roman" w:cs="Times New Roman"/>
          <w:lang w:val="lt-LT" w:eastAsia="lt-LT"/>
        </w:rPr>
        <w:t>Almagel</w:t>
      </w:r>
      <w:proofErr w:type="spellEnd"/>
      <w:r w:rsidRPr="00C809CC">
        <w:rPr>
          <w:rFonts w:ascii="Times New Roman" w:eastAsia="Times New Roman" w:hAnsi="Times New Roman" w:cs="Times New Roman"/>
          <w:lang w:val="lt-LT" w:eastAsia="lt-LT"/>
        </w:rPr>
        <w:t xml:space="preserve"> perdozavimą nėra, todėl ir specialios informacijos, kaip gydyti apsinuodijimą, nepateikta. Perdozavus reikėtų nedelsiant informuoti gydytoją.</w:t>
      </w:r>
    </w:p>
    <w:p w14:paraId="3CBAF597"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6B6C698F"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 xml:space="preserve">Pamiršus pavartoti </w:t>
      </w:r>
      <w:proofErr w:type="spellStart"/>
      <w:r w:rsidRPr="00C809CC">
        <w:rPr>
          <w:rFonts w:ascii="Times New Roman" w:eastAsia="Times New Roman" w:hAnsi="Times New Roman" w:cs="Times New Roman"/>
          <w:b/>
          <w:bCs/>
          <w:lang w:val="lt-LT" w:eastAsia="lt-LT"/>
        </w:rPr>
        <w:t>Almagel</w:t>
      </w:r>
      <w:proofErr w:type="spellEnd"/>
      <w:r w:rsidRPr="00C809CC">
        <w:rPr>
          <w:rFonts w:ascii="Times New Roman" w:eastAsia="Times New Roman" w:hAnsi="Times New Roman" w:cs="Times New Roman"/>
          <w:b/>
          <w:bCs/>
          <w:lang w:val="lt-LT" w:eastAsia="lt-LT"/>
        </w:rPr>
        <w:t xml:space="preserve"> </w:t>
      </w:r>
    </w:p>
    <w:p w14:paraId="391A8CA2"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Negalima vartoti dvigubos dozės norint kompensuoti praleistą dozę.</w:t>
      </w:r>
      <w:r w:rsidRPr="00C809CC" w:rsidDel="00C07857">
        <w:rPr>
          <w:rFonts w:ascii="Times New Roman" w:eastAsia="Times New Roman" w:hAnsi="Times New Roman" w:cs="Times New Roman"/>
          <w:lang w:val="lt-LT" w:eastAsia="lt-LT"/>
        </w:rPr>
        <w:t xml:space="preserve"> </w:t>
      </w:r>
    </w:p>
    <w:p w14:paraId="4A91FC17"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5D80E501"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 xml:space="preserve">Nustojus vartoti </w:t>
      </w:r>
      <w:proofErr w:type="spellStart"/>
      <w:r w:rsidRPr="00C809CC">
        <w:rPr>
          <w:rFonts w:ascii="Times New Roman" w:eastAsia="Times New Roman" w:hAnsi="Times New Roman" w:cs="Times New Roman"/>
          <w:b/>
          <w:lang w:val="lt-LT" w:eastAsia="lt-LT"/>
        </w:rPr>
        <w:t>Almagel</w:t>
      </w:r>
      <w:proofErr w:type="spellEnd"/>
    </w:p>
    <w:p w14:paraId="34DE51B9"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Gali vėl paūmėti liga.</w:t>
      </w:r>
    </w:p>
    <w:p w14:paraId="4FF1F16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FC81741"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Jeigu kiltų daugiau klausimų dėl šio vaisto vartojimo, kreipkitės į gydytoją arba vaistininką.</w:t>
      </w:r>
    </w:p>
    <w:p w14:paraId="0A30C99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CB3844C"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DE71F8A" w14:textId="4475FC39" w:rsidR="00C35A4D" w:rsidRPr="00C809CC" w:rsidRDefault="00C35A4D" w:rsidP="00C35A4D">
      <w:pPr>
        <w:numPr>
          <w:ilvl w:val="12"/>
          <w:numId w:val="0"/>
        </w:numPr>
        <w:spacing w:after="0" w:line="240" w:lineRule="auto"/>
        <w:outlineLvl w:val="0"/>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4.</w:t>
      </w:r>
      <w:r w:rsidRPr="00C809CC">
        <w:rPr>
          <w:rFonts w:ascii="Times New Roman" w:eastAsia="Times New Roman" w:hAnsi="Times New Roman" w:cs="Times New Roman"/>
          <w:b/>
          <w:caps/>
          <w:lang w:val="lt-LT" w:eastAsia="lt-LT"/>
        </w:rPr>
        <w:tab/>
      </w:r>
      <w:r w:rsidR="00926D8B" w:rsidRPr="00C809CC">
        <w:rPr>
          <w:rFonts w:ascii="Times New Roman" w:hAnsi="Times New Roman"/>
          <w:b/>
          <w:lang w:val="lt-LT"/>
        </w:rPr>
        <w:t>Galimas šalutinis poveikis</w:t>
      </w:r>
    </w:p>
    <w:p w14:paraId="06B1D95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FEC6B4C" w14:textId="7C1DD72B" w:rsidR="00C35A4D" w:rsidRPr="00C809CC" w:rsidRDefault="00926D8B"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Šis vaistas,</w:t>
      </w:r>
      <w:r w:rsidR="00C35A4D" w:rsidRPr="00C809CC">
        <w:rPr>
          <w:rFonts w:ascii="Times New Roman" w:eastAsia="Times New Roman" w:hAnsi="Times New Roman" w:cs="Times New Roman"/>
          <w:lang w:val="lt-LT" w:eastAsia="lt-LT"/>
        </w:rPr>
        <w:t xml:space="preserve"> kaip ir visi kiti, gali sukelti šalutinį poveikį, nors jis pasireiškia ne visiems žmonėms.</w:t>
      </w:r>
    </w:p>
    <w:p w14:paraId="5BDD2A6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EAFE178" w14:textId="1197F8C5"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Vaistas labai gerai toleruojamas. Pasitaikė pavieniai šio nepag</w:t>
      </w:r>
      <w:r w:rsidR="00926D8B" w:rsidRPr="00C809CC">
        <w:rPr>
          <w:rFonts w:ascii="Times New Roman" w:eastAsia="Times New Roman" w:hAnsi="Times New Roman" w:cs="Times New Roman"/>
          <w:lang w:val="lt-LT" w:eastAsia="lt-LT"/>
        </w:rPr>
        <w:t>e</w:t>
      </w:r>
      <w:r w:rsidRPr="00C809CC">
        <w:rPr>
          <w:rFonts w:ascii="Times New Roman" w:eastAsia="Times New Roman" w:hAnsi="Times New Roman" w:cs="Times New Roman"/>
          <w:lang w:val="lt-LT" w:eastAsia="lt-LT"/>
        </w:rPr>
        <w:t>idaujamo poveikio atvejai:</w:t>
      </w:r>
    </w:p>
    <w:p w14:paraId="4C6999B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A3A5174"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Imuninės si</w:t>
      </w:r>
      <w:r w:rsidR="00926D8B" w:rsidRPr="00352983">
        <w:rPr>
          <w:rFonts w:ascii="Times New Roman" w:eastAsia="Times New Roman" w:hAnsi="Times New Roman" w:cs="Times New Roman"/>
          <w:lang w:val="lt-LT" w:eastAsia="lt-LT"/>
        </w:rPr>
        <w:t>s</w:t>
      </w:r>
      <w:r w:rsidRPr="00352983">
        <w:rPr>
          <w:rFonts w:ascii="Times New Roman" w:eastAsia="Times New Roman" w:hAnsi="Times New Roman" w:cs="Times New Roman"/>
          <w:lang w:val="lt-LT" w:eastAsia="lt-LT"/>
        </w:rPr>
        <w:t>temos sutrikimai</w:t>
      </w:r>
      <w:r w:rsidRPr="00C809CC">
        <w:rPr>
          <w:rFonts w:ascii="Times New Roman" w:eastAsia="Times New Roman" w:hAnsi="Times New Roman" w:cs="Times New Roman"/>
          <w:lang w:val="lt-LT" w:eastAsia="lt-LT"/>
        </w:rPr>
        <w:t>:</w:t>
      </w:r>
    </w:p>
    <w:p w14:paraId="7A53986B" w14:textId="0E2F6A12"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Alerginės reakcijos</w:t>
      </w:r>
    </w:p>
    <w:p w14:paraId="740B336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CC11F2F"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Nervų sistemos sutrikimai</w:t>
      </w:r>
      <w:r w:rsidRPr="00C809CC">
        <w:rPr>
          <w:rFonts w:ascii="Times New Roman" w:eastAsia="Times New Roman" w:hAnsi="Times New Roman" w:cs="Times New Roman"/>
          <w:lang w:val="lt-LT" w:eastAsia="lt-LT"/>
        </w:rPr>
        <w:t>:</w:t>
      </w:r>
    </w:p>
    <w:p w14:paraId="47D643A3"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Encefalopatija</w:t>
      </w:r>
      <w:proofErr w:type="spellEnd"/>
      <w:r w:rsidRPr="00C809CC">
        <w:rPr>
          <w:rFonts w:ascii="Times New Roman" w:eastAsia="Times New Roman" w:hAnsi="Times New Roman" w:cs="Times New Roman"/>
          <w:lang w:val="lt-LT" w:eastAsia="lt-LT"/>
        </w:rPr>
        <w:t>.</w:t>
      </w:r>
    </w:p>
    <w:p w14:paraId="01ED9DE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5E374FD" w14:textId="77777777" w:rsidR="00352983"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Virškinimo trakto sutrikimai</w:t>
      </w:r>
      <w:r w:rsidRPr="00C809CC">
        <w:rPr>
          <w:rFonts w:ascii="Times New Roman" w:eastAsia="Times New Roman" w:hAnsi="Times New Roman" w:cs="Times New Roman"/>
          <w:lang w:val="lt-LT" w:eastAsia="lt-LT"/>
        </w:rPr>
        <w:t>:</w:t>
      </w:r>
    </w:p>
    <w:p w14:paraId="45842A62" w14:textId="320C0C8A" w:rsidR="0001465C" w:rsidRPr="00C809CC" w:rsidRDefault="0001465C" w:rsidP="00C35A4D">
      <w:pPr>
        <w:spacing w:after="0" w:line="240" w:lineRule="auto"/>
        <w:rPr>
          <w:rFonts w:ascii="Times New Roman" w:eastAsia="Times New Roman" w:hAnsi="Times New Roman" w:cs="Times New Roman"/>
          <w:lang w:val="lt-LT" w:eastAsia="lt-LT"/>
        </w:rPr>
      </w:pPr>
      <w:r w:rsidRPr="0001465C">
        <w:rPr>
          <w:rFonts w:ascii="Times New Roman" w:eastAsia="Times New Roman" w:hAnsi="Times New Roman" w:cs="Times New Roman"/>
          <w:lang w:val="lt-LT" w:eastAsia="lt-LT"/>
        </w:rPr>
        <w:t>Gali pasireikšti pilvo skausmas, šio poveikio dažnis nežinomas.</w:t>
      </w:r>
    </w:p>
    <w:p w14:paraId="1CFB2817"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Vidurių užkietėjimas, kuris sumažinus dozę išnyksta. </w:t>
      </w:r>
    </w:p>
    <w:p w14:paraId="6A3DB878"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Pasireiškė pavieniai pykinimo, vėmimo, skrandžio spazmų,</w:t>
      </w:r>
      <w:r w:rsidR="00926D8B" w:rsidRPr="00C809CC">
        <w:rPr>
          <w:rFonts w:ascii="Times New Roman" w:eastAsia="Times New Roman" w:hAnsi="Times New Roman" w:cs="Times New Roman"/>
          <w:lang w:val="lt-LT" w:eastAsia="lt-LT"/>
        </w:rPr>
        <w:t xml:space="preserve"> </w:t>
      </w:r>
      <w:r w:rsidRPr="00C809CC">
        <w:rPr>
          <w:rFonts w:ascii="Times New Roman" w:eastAsia="Times New Roman" w:hAnsi="Times New Roman" w:cs="Times New Roman"/>
          <w:lang w:val="lt-LT" w:eastAsia="lt-LT"/>
        </w:rPr>
        <w:t>neįprasto skonio burnoje atvejai.</w:t>
      </w:r>
    </w:p>
    <w:p w14:paraId="5CDAC3A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F920696"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Skeleto, raumenų ir jungiamojo audinio sutrikimai</w:t>
      </w:r>
      <w:r w:rsidRPr="00C809CC">
        <w:rPr>
          <w:rFonts w:ascii="Times New Roman" w:eastAsia="Times New Roman" w:hAnsi="Times New Roman" w:cs="Times New Roman"/>
          <w:lang w:val="lt-LT" w:eastAsia="lt-LT"/>
        </w:rPr>
        <w:t>:</w:t>
      </w:r>
    </w:p>
    <w:p w14:paraId="3013858E"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Osteomaliacija</w:t>
      </w:r>
      <w:proofErr w:type="spellEnd"/>
      <w:r w:rsidRPr="00C809CC">
        <w:rPr>
          <w:rFonts w:ascii="Times New Roman" w:eastAsia="Times New Roman" w:hAnsi="Times New Roman" w:cs="Times New Roman"/>
          <w:lang w:val="lt-LT" w:eastAsia="lt-LT"/>
        </w:rPr>
        <w:t>, osteoporozė.</w:t>
      </w:r>
    </w:p>
    <w:p w14:paraId="77F762F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89D6BE9"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352983">
        <w:rPr>
          <w:rFonts w:ascii="Times New Roman" w:eastAsia="Times New Roman" w:hAnsi="Times New Roman" w:cs="Times New Roman"/>
          <w:lang w:val="lt-LT" w:eastAsia="lt-LT"/>
        </w:rPr>
        <w:t>Inkstų ir šlapimo takų sutrikimai</w:t>
      </w:r>
      <w:r w:rsidRPr="00C809CC">
        <w:rPr>
          <w:rFonts w:ascii="Times New Roman" w:eastAsia="Times New Roman" w:hAnsi="Times New Roman" w:cs="Times New Roman"/>
          <w:lang w:val="lt-LT" w:eastAsia="lt-LT"/>
        </w:rPr>
        <w:t>:</w:t>
      </w:r>
    </w:p>
    <w:p w14:paraId="7A41A7FA"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lang w:val="lt-LT" w:eastAsia="lt-LT"/>
        </w:rPr>
        <w:t>Nefrokalcinozė</w:t>
      </w:r>
      <w:proofErr w:type="spellEnd"/>
      <w:r w:rsidRPr="00C809CC">
        <w:rPr>
          <w:rFonts w:ascii="Times New Roman" w:eastAsia="Times New Roman" w:hAnsi="Times New Roman" w:cs="Times New Roman"/>
          <w:lang w:val="lt-LT" w:eastAsia="lt-LT"/>
        </w:rPr>
        <w:t>, inkstų funkcijos sutrikimai.</w:t>
      </w:r>
    </w:p>
    <w:p w14:paraId="43D615F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71546D4" w14:textId="1349E2ED"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Medžiagų apykaitos</w:t>
      </w:r>
      <w:r w:rsidRPr="00352983">
        <w:rPr>
          <w:rFonts w:ascii="Times New Roman" w:eastAsia="Times New Roman" w:hAnsi="Times New Roman" w:cs="Times New Roman"/>
          <w:lang w:val="lt-LT" w:eastAsia="lt-LT"/>
        </w:rPr>
        <w:t xml:space="preserve"> sutrikimai</w:t>
      </w:r>
      <w:r w:rsidRPr="00C809CC">
        <w:rPr>
          <w:rFonts w:ascii="Times New Roman" w:eastAsia="Times New Roman" w:hAnsi="Times New Roman" w:cs="Times New Roman"/>
          <w:lang w:val="lt-LT" w:eastAsia="lt-LT"/>
        </w:rPr>
        <w:t>:</w:t>
      </w:r>
    </w:p>
    <w:p w14:paraId="052DFD3B" w14:textId="0A027D29" w:rsidR="0001465C" w:rsidRDefault="0001465C" w:rsidP="00C35A4D">
      <w:pPr>
        <w:spacing w:after="0" w:line="240" w:lineRule="auto"/>
        <w:rPr>
          <w:rFonts w:ascii="Times New Roman" w:eastAsia="Times New Roman" w:hAnsi="Times New Roman" w:cs="Times New Roman"/>
          <w:lang w:val="lt-LT" w:eastAsia="lt-LT"/>
        </w:rPr>
      </w:pPr>
      <w:r w:rsidRPr="0001465C">
        <w:rPr>
          <w:rFonts w:ascii="Times New Roman" w:eastAsia="Times New Roman" w:hAnsi="Times New Roman" w:cs="Times New Roman"/>
          <w:lang w:val="lt-LT" w:eastAsia="lt-LT"/>
        </w:rPr>
        <w:t xml:space="preserve">Labai retais atvejais gali pasireikšti </w:t>
      </w:r>
      <w:proofErr w:type="spellStart"/>
      <w:r>
        <w:rPr>
          <w:rFonts w:ascii="Times New Roman" w:eastAsia="Times New Roman" w:hAnsi="Times New Roman" w:cs="Times New Roman"/>
          <w:lang w:val="lt-LT" w:eastAsia="lt-LT"/>
        </w:rPr>
        <w:t>h</w:t>
      </w:r>
      <w:r w:rsidR="00C35A4D" w:rsidRPr="00C809CC">
        <w:rPr>
          <w:rFonts w:ascii="Times New Roman" w:eastAsia="Times New Roman" w:hAnsi="Times New Roman" w:cs="Times New Roman"/>
          <w:lang w:val="lt-LT" w:eastAsia="lt-LT"/>
        </w:rPr>
        <w:t>ipermagnesemija</w:t>
      </w:r>
      <w:proofErr w:type="spellEnd"/>
      <w:r>
        <w:rPr>
          <w:rFonts w:ascii="Times New Roman" w:eastAsia="Times New Roman" w:hAnsi="Times New Roman" w:cs="Times New Roman"/>
          <w:lang w:val="lt-LT" w:eastAsia="lt-LT"/>
        </w:rPr>
        <w:t>.</w:t>
      </w:r>
      <w:r w:rsidR="00C35A4D" w:rsidRPr="00C809CC">
        <w:rPr>
          <w:rFonts w:ascii="Times New Roman" w:eastAsia="Times New Roman" w:hAnsi="Times New Roman" w:cs="Times New Roman"/>
          <w:lang w:val="lt-LT" w:eastAsia="lt-LT"/>
        </w:rPr>
        <w:t xml:space="preserve"> </w:t>
      </w:r>
      <w:r w:rsidRPr="0001465C">
        <w:rPr>
          <w:rFonts w:ascii="Times New Roman" w:eastAsia="Times New Roman" w:hAnsi="Times New Roman" w:cs="Times New Roman"/>
          <w:lang w:val="lt-LT" w:eastAsia="lt-LT"/>
        </w:rPr>
        <w:t>Nustatyta po ilgalaikio vartojimo pacientams, kurių inkstų funkcija sutrikusi.</w:t>
      </w:r>
    </w:p>
    <w:p w14:paraId="564AD8EE" w14:textId="1C884472" w:rsidR="00C35A4D" w:rsidRPr="00C809CC" w:rsidRDefault="0001465C" w:rsidP="00C35A4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H</w:t>
      </w:r>
      <w:r w:rsidR="00C35A4D" w:rsidRPr="00C809CC">
        <w:rPr>
          <w:rFonts w:ascii="Times New Roman" w:eastAsia="Times New Roman" w:hAnsi="Times New Roman" w:cs="Times New Roman"/>
          <w:lang w:val="lt-LT" w:eastAsia="lt-LT"/>
        </w:rPr>
        <w:t>iperaliuminemija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hipofosfatemija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hipokalcemija</w:t>
      </w:r>
      <w:proofErr w:type="spellEnd"/>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hiperkalciurija</w:t>
      </w:r>
      <w:proofErr w:type="spellEnd"/>
      <w:r w:rsidR="00C35A4D" w:rsidRPr="00C809CC">
        <w:rPr>
          <w:rFonts w:ascii="Times New Roman" w:eastAsia="Times New Roman" w:hAnsi="Times New Roman" w:cs="Times New Roman"/>
          <w:lang w:val="lt-LT" w:eastAsia="lt-LT"/>
        </w:rPr>
        <w:t xml:space="preserve">, </w:t>
      </w:r>
    </w:p>
    <w:p w14:paraId="1070F8DB"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907AD98" w14:textId="77777777" w:rsidR="00C35A4D" w:rsidRPr="00C809CC" w:rsidRDefault="00C35A4D" w:rsidP="00C35A4D">
      <w:pPr>
        <w:spacing w:after="0" w:line="240" w:lineRule="auto"/>
        <w:rPr>
          <w:rFonts w:ascii="Times New Roman" w:eastAsia="Times New Roman" w:hAnsi="Times New Roman" w:cs="Times New Roman"/>
          <w:b/>
          <w:lang w:val="lt-LT" w:eastAsia="lt-LT"/>
        </w:rPr>
      </w:pPr>
      <w:r w:rsidRPr="00C809CC">
        <w:rPr>
          <w:rFonts w:ascii="Times New Roman" w:eastAsia="Times New Roman" w:hAnsi="Times New Roman" w:cs="Times New Roman"/>
          <w:lang w:val="lt-LT" w:eastAsia="lt-LT"/>
        </w:rPr>
        <w:t>Inkstų nepakankamumu serganti</w:t>
      </w:r>
      <w:r w:rsidR="00926D8B" w:rsidRPr="00C809CC">
        <w:rPr>
          <w:rFonts w:ascii="Times New Roman" w:eastAsia="Times New Roman" w:hAnsi="Times New Roman" w:cs="Times New Roman"/>
          <w:lang w:val="lt-LT" w:eastAsia="lt-LT"/>
        </w:rPr>
        <w:t>e</w:t>
      </w:r>
      <w:r w:rsidRPr="00C809CC">
        <w:rPr>
          <w:rFonts w:ascii="Times New Roman" w:eastAsia="Times New Roman" w:hAnsi="Times New Roman" w:cs="Times New Roman"/>
          <w:lang w:val="lt-LT" w:eastAsia="lt-LT"/>
        </w:rPr>
        <w:t xml:space="preserve">ms pacientams, kuriems taikoma dializė, ilgalaikis vaistinio preparato vartojimas gali sukelti troškulį, kraujospūdžio sumažėjimą, </w:t>
      </w:r>
      <w:proofErr w:type="spellStart"/>
      <w:r w:rsidRPr="00C809CC">
        <w:rPr>
          <w:rFonts w:ascii="Times New Roman" w:eastAsia="Times New Roman" w:hAnsi="Times New Roman" w:cs="Times New Roman"/>
          <w:lang w:val="lt-LT" w:eastAsia="lt-LT"/>
        </w:rPr>
        <w:t>hiporefleksiją</w:t>
      </w:r>
      <w:proofErr w:type="spellEnd"/>
      <w:r w:rsidRPr="00C809CC">
        <w:rPr>
          <w:rFonts w:ascii="Times New Roman" w:eastAsia="Times New Roman" w:hAnsi="Times New Roman" w:cs="Times New Roman"/>
          <w:lang w:val="lt-LT" w:eastAsia="lt-LT"/>
        </w:rPr>
        <w:t>.</w:t>
      </w:r>
    </w:p>
    <w:p w14:paraId="169B775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53EE7C6" w14:textId="77777777" w:rsidR="00926D8B" w:rsidRPr="00C809CC" w:rsidRDefault="00926D8B" w:rsidP="00926D8B">
      <w:pPr>
        <w:tabs>
          <w:tab w:val="left" w:pos="567"/>
        </w:tabs>
        <w:spacing w:after="0" w:line="240" w:lineRule="auto"/>
        <w:rPr>
          <w:rFonts w:ascii="Times New Roman" w:eastAsia="Times New Roman" w:hAnsi="Times New Roman" w:cs="Times New Roman"/>
          <w:b/>
          <w:snapToGrid w:val="0"/>
          <w:lang w:val="lt-LT"/>
        </w:rPr>
      </w:pPr>
      <w:r w:rsidRPr="00C809CC">
        <w:rPr>
          <w:rFonts w:ascii="Times New Roman" w:eastAsia="Times New Roman" w:hAnsi="Times New Roman" w:cs="Times New Roman"/>
          <w:b/>
          <w:snapToGrid w:val="0"/>
          <w:lang w:val="lt-LT"/>
        </w:rPr>
        <w:t>Pranešimas apie šalutinį poveikį</w:t>
      </w:r>
    </w:p>
    <w:p w14:paraId="394E9197" w14:textId="38D7C4A4" w:rsidR="00C35A4D" w:rsidRPr="00C809CC" w:rsidRDefault="00926D8B" w:rsidP="00926D8B">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snapToGrid w:val="0"/>
          <w:lang w:val="lt-LT"/>
        </w:rPr>
        <w:t xml:space="preserve">Jeigu pasireiškė šalutinis poveikis, įskaitant šiame lapelyje nenurodytą, </w:t>
      </w:r>
      <w:r w:rsidR="00C35A4D" w:rsidRPr="00C809CC">
        <w:rPr>
          <w:rFonts w:ascii="Times New Roman" w:eastAsia="Times New Roman" w:hAnsi="Times New Roman" w:cs="Times New Roman"/>
          <w:lang w:val="lt-LT"/>
        </w:rPr>
        <w:t>pasakykite gydytojui arba vaistininkui.</w:t>
      </w:r>
      <w:r w:rsidRPr="00C809CC">
        <w:rPr>
          <w:rFonts w:ascii="Times New Roman" w:eastAsia="Times New Roman" w:hAnsi="Times New Roman" w:cs="Times New Roman"/>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C809CC">
          <w:rPr>
            <w:rStyle w:val="Hipersaitas"/>
            <w:rFonts w:ascii="Times New Roman" w:eastAsia="Times New Roman" w:hAnsi="Times New Roman" w:cs="Times New Roman"/>
            <w:lang w:val="lt-LT"/>
          </w:rPr>
          <w:t>www.vvkt.lt</w:t>
        </w:r>
      </w:hyperlink>
      <w:r w:rsidRPr="00C809CC">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809CC">
          <w:rPr>
            <w:rStyle w:val="Hipersaitas"/>
            <w:rFonts w:ascii="Times New Roman" w:eastAsia="Times New Roman" w:hAnsi="Times New Roman" w:cs="Times New Roman"/>
            <w:lang w:val="lt-LT"/>
          </w:rPr>
          <w:t>NepageidaujamaR@vvkt.lt</w:t>
        </w:r>
      </w:hyperlink>
      <w:r w:rsidRPr="00C809CC">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C809CC">
          <w:rPr>
            <w:rStyle w:val="Hipersaitas"/>
            <w:rFonts w:ascii="Times New Roman" w:eastAsia="Times New Roman" w:hAnsi="Times New Roman" w:cs="Times New Roman"/>
            <w:lang w:val="lt-LT"/>
          </w:rPr>
          <w:t>http://www.vvkt.lt</w:t>
        </w:r>
      </w:hyperlink>
      <w:r w:rsidRPr="00C809CC">
        <w:rPr>
          <w:rFonts w:ascii="Times New Roman" w:eastAsia="Times New Roman" w:hAnsi="Times New Roman" w:cs="Times New Roman"/>
          <w:lang w:val="lt-LT"/>
        </w:rPr>
        <w:t>). Pranešdami apie šalutinį poveikį galite mums padėti gauti daugiau informacijos apie šio vaisto saugumą.</w:t>
      </w:r>
    </w:p>
    <w:p w14:paraId="16340E99" w14:textId="77777777" w:rsidR="00C35A4D" w:rsidRPr="00C809CC" w:rsidRDefault="00C35A4D" w:rsidP="00C35A4D">
      <w:pPr>
        <w:spacing w:after="0" w:line="240" w:lineRule="auto"/>
        <w:rPr>
          <w:rFonts w:ascii="Times New Roman" w:eastAsia="Times New Roman" w:hAnsi="Times New Roman" w:cs="Times New Roman"/>
          <w:b/>
          <w:lang w:val="lt-LT" w:eastAsia="lt-LT"/>
        </w:rPr>
      </w:pPr>
    </w:p>
    <w:p w14:paraId="6620B4A8"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FBF9043" w14:textId="489F96DA" w:rsidR="00C35A4D" w:rsidRPr="00C809CC" w:rsidRDefault="00C35A4D" w:rsidP="00C35A4D">
      <w:pPr>
        <w:numPr>
          <w:ilvl w:val="12"/>
          <w:numId w:val="0"/>
        </w:numPr>
        <w:spacing w:after="0" w:line="240" w:lineRule="auto"/>
        <w:outlineLvl w:val="0"/>
        <w:rPr>
          <w:rFonts w:ascii="Times New Roman" w:eastAsia="Times New Roman" w:hAnsi="Times New Roman" w:cs="Times New Roman"/>
          <w:b/>
          <w:caps/>
          <w:lang w:val="lt-LT" w:eastAsia="lt-LT"/>
        </w:rPr>
      </w:pPr>
      <w:r w:rsidRPr="00C809CC">
        <w:rPr>
          <w:rFonts w:ascii="Times New Roman" w:eastAsia="Times New Roman" w:hAnsi="Times New Roman" w:cs="Times New Roman"/>
          <w:b/>
          <w:caps/>
          <w:lang w:val="lt-LT" w:eastAsia="lt-LT"/>
        </w:rPr>
        <w:t>5.</w:t>
      </w:r>
      <w:r w:rsidRPr="00C809CC">
        <w:rPr>
          <w:rFonts w:ascii="Times New Roman" w:eastAsia="Times New Roman" w:hAnsi="Times New Roman" w:cs="Times New Roman"/>
          <w:b/>
          <w:caps/>
          <w:lang w:val="lt-LT" w:eastAsia="lt-LT"/>
        </w:rPr>
        <w:tab/>
      </w:r>
      <w:r w:rsidR="00926D8B" w:rsidRPr="00C809CC">
        <w:rPr>
          <w:rFonts w:ascii="Times New Roman" w:hAnsi="Times New Roman"/>
          <w:b/>
          <w:lang w:val="lt-LT"/>
        </w:rPr>
        <w:t xml:space="preserve">Kaip laikyti </w:t>
      </w:r>
      <w:proofErr w:type="spellStart"/>
      <w:r w:rsidR="00926D8B" w:rsidRPr="00C809CC">
        <w:rPr>
          <w:rFonts w:ascii="Times New Roman" w:hAnsi="Times New Roman"/>
          <w:b/>
          <w:lang w:val="lt-LT"/>
        </w:rPr>
        <w:t>Almagel</w:t>
      </w:r>
      <w:proofErr w:type="spellEnd"/>
    </w:p>
    <w:p w14:paraId="430E1E2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0FA78068" w14:textId="2D6B09C8" w:rsidR="00C35A4D" w:rsidRPr="00C809CC" w:rsidRDefault="00FC2A7F"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Šį vaistą laikykite vaikams nepastebimoje ir nepasiekiamoje vietoje</w:t>
      </w:r>
      <w:r w:rsidR="00C35A4D" w:rsidRPr="00C809CC">
        <w:rPr>
          <w:rFonts w:ascii="Times New Roman" w:eastAsia="Times New Roman" w:hAnsi="Times New Roman" w:cs="Times New Roman"/>
          <w:lang w:val="lt-LT" w:eastAsia="lt-LT"/>
        </w:rPr>
        <w:t>.</w:t>
      </w:r>
    </w:p>
    <w:p w14:paraId="27F5DF2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E7E14E3" w14:textId="7E62F64C"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 xml:space="preserve">Ant buteliuko etiketės ir dėžutės po „Tinka iki“ nurodytam tinkamumo laikui pasibaigus, </w:t>
      </w:r>
      <w:r w:rsidR="00FC2A7F" w:rsidRPr="00C809CC">
        <w:rPr>
          <w:rFonts w:ascii="Times New Roman" w:eastAsia="Times New Roman" w:hAnsi="Times New Roman" w:cs="Times New Roman"/>
          <w:lang w:val="lt-LT"/>
        </w:rPr>
        <w:t xml:space="preserve">šio vaisto </w:t>
      </w:r>
      <w:r w:rsidRPr="00C809CC">
        <w:rPr>
          <w:rFonts w:ascii="Times New Roman" w:eastAsia="Times New Roman" w:hAnsi="Times New Roman" w:cs="Times New Roman"/>
          <w:lang w:val="lt-LT"/>
        </w:rPr>
        <w:t>vartoti negalima. Vaistas tinka</w:t>
      </w:r>
      <w:r w:rsidR="00FC2A7F" w:rsidRPr="00C809CC">
        <w:rPr>
          <w:rFonts w:ascii="Times New Roman" w:eastAsia="Times New Roman" w:hAnsi="Times New Roman" w:cs="Times New Roman"/>
          <w:lang w:val="lt-LT"/>
        </w:rPr>
        <w:t>mas</w:t>
      </w:r>
      <w:r w:rsidRPr="00C809CC">
        <w:rPr>
          <w:rFonts w:ascii="Times New Roman" w:eastAsia="Times New Roman" w:hAnsi="Times New Roman" w:cs="Times New Roman"/>
          <w:lang w:val="lt-LT"/>
        </w:rPr>
        <w:t xml:space="preserve"> vartoti iki paskutinės nurodyto mėnesio dienos.</w:t>
      </w:r>
    </w:p>
    <w:p w14:paraId="65F413C4"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FA73518"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Laikyti ne aukštesnėje kaip 25 </w:t>
      </w:r>
      <w:proofErr w:type="spellStart"/>
      <w:r w:rsidRPr="00C809CC">
        <w:rPr>
          <w:rFonts w:ascii="Times New Roman" w:eastAsia="Times New Roman" w:hAnsi="Times New Roman" w:cs="Times New Roman"/>
          <w:vertAlign w:val="superscript"/>
          <w:lang w:val="lt-LT" w:eastAsia="lt-LT"/>
        </w:rPr>
        <w:t>o</w:t>
      </w:r>
      <w:r w:rsidRPr="00C809CC">
        <w:rPr>
          <w:rFonts w:ascii="Times New Roman" w:eastAsia="Times New Roman" w:hAnsi="Times New Roman" w:cs="Times New Roman"/>
          <w:lang w:val="lt-LT" w:eastAsia="lt-LT"/>
        </w:rPr>
        <w:t>C</w:t>
      </w:r>
      <w:proofErr w:type="spellEnd"/>
      <w:r w:rsidRPr="00C809CC">
        <w:rPr>
          <w:rFonts w:ascii="Times New Roman" w:eastAsia="Times New Roman" w:hAnsi="Times New Roman" w:cs="Times New Roman"/>
          <w:lang w:val="lt-LT" w:eastAsia="lt-LT"/>
        </w:rPr>
        <w:t xml:space="preserve"> temperatūroje. Negalima užšaldyti.</w:t>
      </w:r>
    </w:p>
    <w:p w14:paraId="2CACD354" w14:textId="358FCE1A"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Buteliuką laikyti išorinėje dėžutėje, kad </w:t>
      </w:r>
      <w:r w:rsidR="009901D3" w:rsidRPr="00C809CC">
        <w:rPr>
          <w:rFonts w:ascii="Times New Roman" w:eastAsia="Times New Roman" w:hAnsi="Times New Roman" w:cs="Times New Roman"/>
          <w:lang w:val="lt-LT" w:eastAsia="lt-LT"/>
        </w:rPr>
        <w:t>vaistas</w:t>
      </w:r>
      <w:r w:rsidRPr="00C809CC">
        <w:rPr>
          <w:rFonts w:ascii="Times New Roman" w:eastAsia="Times New Roman" w:hAnsi="Times New Roman" w:cs="Times New Roman"/>
          <w:lang w:val="lt-LT" w:eastAsia="lt-LT"/>
        </w:rPr>
        <w:t xml:space="preserve"> būtų apsaugotas nuo šviesos.</w:t>
      </w:r>
    </w:p>
    <w:p w14:paraId="7D340FC9"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14E7CCB" w14:textId="14935AF1"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Atidarius buteliuką, suspensijos, laikomos nurodytomis sąlygomis, tinkamumo laikas yra 12 parų.</w:t>
      </w:r>
    </w:p>
    <w:p w14:paraId="4B164B7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315903C5" w14:textId="3B004FCF"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Vaistų negalima </w:t>
      </w:r>
      <w:r w:rsidR="00FC2A7F" w:rsidRPr="00C809CC">
        <w:rPr>
          <w:rFonts w:ascii="Times New Roman" w:eastAsia="Times New Roman" w:hAnsi="Times New Roman" w:cs="Times New Roman"/>
          <w:lang w:val="lt-LT" w:eastAsia="lt-LT"/>
        </w:rPr>
        <w:t xml:space="preserve">išmesti </w:t>
      </w:r>
      <w:r w:rsidRPr="00C809CC">
        <w:rPr>
          <w:rFonts w:ascii="Times New Roman" w:eastAsia="Times New Roman" w:hAnsi="Times New Roman" w:cs="Times New Roman"/>
          <w:lang w:val="lt-LT" w:eastAsia="lt-LT"/>
        </w:rPr>
        <w:t xml:space="preserve">į kanalizaciją arba su buitinėmis atliekomis. Kaip </w:t>
      </w:r>
      <w:r w:rsidR="00FC2A7F" w:rsidRPr="00C809CC">
        <w:rPr>
          <w:rFonts w:ascii="Times New Roman" w:eastAsia="Times New Roman" w:hAnsi="Times New Roman" w:cs="Times New Roman"/>
          <w:lang w:val="lt-LT" w:eastAsia="lt-LT"/>
        </w:rPr>
        <w:t xml:space="preserve">išmesti </w:t>
      </w:r>
      <w:r w:rsidRPr="00C809CC">
        <w:rPr>
          <w:rFonts w:ascii="Times New Roman" w:eastAsia="Times New Roman" w:hAnsi="Times New Roman" w:cs="Times New Roman"/>
          <w:lang w:val="lt-LT" w:eastAsia="lt-LT"/>
        </w:rPr>
        <w:t>nereikalingus vaistus, klauskite vaistininko. Šios priemonės padės apsaugoti aplinką.</w:t>
      </w:r>
    </w:p>
    <w:p w14:paraId="3EF26E9D"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58A52E6"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569B47E6" w14:textId="1602823B" w:rsidR="00C35A4D" w:rsidRPr="00C809CC" w:rsidRDefault="00C35A4D" w:rsidP="00C35A4D">
      <w:pPr>
        <w:numPr>
          <w:ilvl w:val="12"/>
          <w:numId w:val="0"/>
        </w:numPr>
        <w:spacing w:after="0" w:line="240" w:lineRule="auto"/>
        <w:outlineLvl w:val="0"/>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6.</w:t>
      </w:r>
      <w:r w:rsidRPr="00C809CC">
        <w:rPr>
          <w:rFonts w:ascii="Times New Roman" w:eastAsia="Times New Roman" w:hAnsi="Times New Roman" w:cs="Times New Roman"/>
          <w:lang w:val="lt-LT" w:eastAsia="lt-LT"/>
        </w:rPr>
        <w:tab/>
      </w:r>
      <w:r w:rsidR="00FC2A7F" w:rsidRPr="00C809CC">
        <w:rPr>
          <w:rFonts w:ascii="Times New Roman" w:eastAsia="Times New Roman" w:hAnsi="Times New Roman" w:cs="Times New Roman"/>
          <w:b/>
          <w:lang w:val="lt-LT" w:eastAsia="lt-LT"/>
        </w:rPr>
        <w:t>Pakuotės turinys ir kita informacija</w:t>
      </w:r>
    </w:p>
    <w:p w14:paraId="1E22369F"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2196331A" w14:textId="77777777" w:rsidR="00C35A4D" w:rsidRPr="00C809CC" w:rsidRDefault="00C35A4D" w:rsidP="00C35A4D">
      <w:pPr>
        <w:spacing w:after="0" w:line="240" w:lineRule="auto"/>
        <w:rPr>
          <w:rFonts w:ascii="Times New Roman" w:eastAsia="Times New Roman" w:hAnsi="Times New Roman" w:cs="Times New Roman"/>
          <w:lang w:val="lt-LT" w:eastAsia="lt-LT"/>
        </w:rPr>
      </w:pPr>
      <w:proofErr w:type="spellStart"/>
      <w:r w:rsidRPr="00C809CC">
        <w:rPr>
          <w:rFonts w:ascii="Times New Roman" w:eastAsia="Times New Roman" w:hAnsi="Times New Roman" w:cs="Times New Roman"/>
          <w:b/>
          <w:lang w:val="lt-LT" w:eastAsia="lt-LT"/>
        </w:rPr>
        <w:t>Almagel</w:t>
      </w:r>
      <w:proofErr w:type="spellEnd"/>
      <w:r w:rsidRPr="00C809CC">
        <w:rPr>
          <w:rFonts w:ascii="Times New Roman" w:eastAsia="Times New Roman" w:hAnsi="Times New Roman" w:cs="Times New Roman"/>
          <w:b/>
          <w:lang w:val="lt-LT" w:eastAsia="lt-LT"/>
        </w:rPr>
        <w:t xml:space="preserve"> sudėtis</w:t>
      </w:r>
    </w:p>
    <w:p w14:paraId="1A332EE9" w14:textId="471751CC" w:rsidR="00C35A4D" w:rsidRPr="00C809CC" w:rsidRDefault="00FC2A7F" w:rsidP="00264FC5">
      <w:pPr>
        <w:pStyle w:val="Sraopastraipa"/>
        <w:widowControl w:val="0"/>
        <w:numPr>
          <w:ilvl w:val="0"/>
          <w:numId w:val="1"/>
        </w:numPr>
        <w:autoSpaceDE w:val="0"/>
        <w:autoSpaceDN w:val="0"/>
        <w:adjustRightInd w:val="0"/>
        <w:spacing w:after="0" w:line="240" w:lineRule="auto"/>
        <w:ind w:left="567" w:hanging="567"/>
        <w:rPr>
          <w:rFonts w:ascii="Times New Roman" w:eastAsia="Times New Roman" w:hAnsi="Times New Roman" w:cs="Times New Roman"/>
          <w:lang w:val="lt-LT" w:eastAsia="lv-LV"/>
        </w:rPr>
      </w:pPr>
      <w:r w:rsidRPr="00C809CC">
        <w:rPr>
          <w:rFonts w:ascii="Times New Roman" w:eastAsia="Times New Roman" w:hAnsi="Times New Roman" w:cs="Times New Roman"/>
          <w:iCs/>
          <w:lang w:val="lt-LT" w:eastAsia="lv-LV"/>
        </w:rPr>
        <w:t>Veiklioji (-</w:t>
      </w:r>
      <w:proofErr w:type="spellStart"/>
      <w:r w:rsidRPr="00C809CC">
        <w:rPr>
          <w:rFonts w:ascii="Times New Roman" w:eastAsia="Times New Roman" w:hAnsi="Times New Roman" w:cs="Times New Roman"/>
          <w:iCs/>
          <w:lang w:val="lt-LT" w:eastAsia="lv-LV"/>
        </w:rPr>
        <w:t>sios</w:t>
      </w:r>
      <w:proofErr w:type="spellEnd"/>
      <w:r w:rsidRPr="00C809CC">
        <w:rPr>
          <w:rFonts w:ascii="Times New Roman" w:eastAsia="Times New Roman" w:hAnsi="Times New Roman" w:cs="Times New Roman"/>
          <w:iCs/>
          <w:lang w:val="lt-LT" w:eastAsia="lv-LV"/>
        </w:rPr>
        <w:t>) medžiaga (-</w:t>
      </w:r>
      <w:proofErr w:type="spellStart"/>
      <w:r w:rsidRPr="00C809CC">
        <w:rPr>
          <w:rFonts w:ascii="Times New Roman" w:eastAsia="Times New Roman" w:hAnsi="Times New Roman" w:cs="Times New Roman"/>
          <w:iCs/>
          <w:lang w:val="lt-LT" w:eastAsia="lv-LV"/>
        </w:rPr>
        <w:t>os</w:t>
      </w:r>
      <w:proofErr w:type="spellEnd"/>
      <w:r w:rsidRPr="00C809CC">
        <w:rPr>
          <w:rFonts w:ascii="Times New Roman" w:eastAsia="Times New Roman" w:hAnsi="Times New Roman" w:cs="Times New Roman"/>
          <w:iCs/>
          <w:lang w:val="lt-LT" w:eastAsia="lv-LV"/>
        </w:rPr>
        <w:t xml:space="preserve">) </w:t>
      </w:r>
      <w:r w:rsidR="00C35A4D" w:rsidRPr="00C809CC">
        <w:rPr>
          <w:rFonts w:ascii="Times New Roman" w:eastAsia="Times New Roman" w:hAnsi="Times New Roman" w:cs="Times New Roman"/>
          <w:lang w:val="lt-LT" w:eastAsia="lv-LV"/>
        </w:rPr>
        <w:t xml:space="preserve">yra </w:t>
      </w:r>
      <w:r w:rsidR="00C35A4D" w:rsidRPr="00C809CC">
        <w:rPr>
          <w:rFonts w:ascii="Times New Roman" w:eastAsia="Times New Roman" w:hAnsi="Times New Roman" w:cs="Times New Roman"/>
          <w:bCs/>
          <w:lang w:val="lt-LT" w:eastAsia="lv-LV"/>
        </w:rPr>
        <w:t xml:space="preserve">aliuminio </w:t>
      </w:r>
      <w:proofErr w:type="spellStart"/>
      <w:r w:rsidR="00C35A4D" w:rsidRPr="00C809CC">
        <w:rPr>
          <w:rFonts w:ascii="Times New Roman" w:eastAsia="Times New Roman" w:hAnsi="Times New Roman" w:cs="Times New Roman"/>
          <w:bCs/>
          <w:lang w:val="lt-LT" w:eastAsia="lv-LV"/>
        </w:rPr>
        <w:t>hidroksidas</w:t>
      </w:r>
      <w:proofErr w:type="spellEnd"/>
      <w:r w:rsidR="00C35A4D" w:rsidRPr="00C809CC">
        <w:rPr>
          <w:rFonts w:ascii="Times New Roman" w:eastAsia="Times New Roman" w:hAnsi="Times New Roman" w:cs="Times New Roman"/>
          <w:bCs/>
          <w:lang w:val="lt-LT" w:eastAsia="lv-LV"/>
        </w:rPr>
        <w:t xml:space="preserve"> ir magnio </w:t>
      </w:r>
      <w:proofErr w:type="spellStart"/>
      <w:r w:rsidR="00C35A4D" w:rsidRPr="00C809CC">
        <w:rPr>
          <w:rFonts w:ascii="Times New Roman" w:eastAsia="Times New Roman" w:hAnsi="Times New Roman" w:cs="Times New Roman"/>
          <w:bCs/>
          <w:lang w:val="lt-LT" w:eastAsia="lv-LV"/>
        </w:rPr>
        <w:t>hidroksidas</w:t>
      </w:r>
      <w:proofErr w:type="spellEnd"/>
      <w:r w:rsidR="00C35A4D" w:rsidRPr="00C809CC">
        <w:rPr>
          <w:rFonts w:ascii="Times New Roman" w:eastAsia="Times New Roman" w:hAnsi="Times New Roman" w:cs="Times New Roman"/>
          <w:bCs/>
          <w:lang w:val="lt-LT" w:eastAsia="lv-LV"/>
        </w:rPr>
        <w:t>. Viename matavimo šaukšte (</w:t>
      </w:r>
      <w:r w:rsidR="00C35A4D" w:rsidRPr="00C809CC">
        <w:rPr>
          <w:rFonts w:ascii="Times New Roman" w:eastAsia="Times New Roman" w:hAnsi="Times New Roman" w:cs="Times New Roman"/>
          <w:lang w:val="lt-LT" w:eastAsia="lv-LV"/>
        </w:rPr>
        <w:t xml:space="preserve">5 ml geriamosios suspensijos) yra 340 mg aliuminio </w:t>
      </w:r>
      <w:proofErr w:type="spellStart"/>
      <w:r w:rsidR="00C35A4D" w:rsidRPr="00C809CC">
        <w:rPr>
          <w:rFonts w:ascii="Times New Roman" w:eastAsia="Times New Roman" w:hAnsi="Times New Roman" w:cs="Times New Roman"/>
          <w:lang w:val="lt-LT" w:eastAsia="lv-LV"/>
        </w:rPr>
        <w:t>hidroksido</w:t>
      </w:r>
      <w:proofErr w:type="spellEnd"/>
      <w:r w:rsidR="00C35A4D" w:rsidRPr="00C809CC">
        <w:rPr>
          <w:rFonts w:ascii="Times New Roman" w:eastAsia="Times New Roman" w:hAnsi="Times New Roman" w:cs="Times New Roman"/>
          <w:lang w:val="lt-LT" w:eastAsia="lv-LV"/>
        </w:rPr>
        <w:t xml:space="preserve"> (aliuminio </w:t>
      </w:r>
      <w:proofErr w:type="spellStart"/>
      <w:r w:rsidR="00C35A4D" w:rsidRPr="00C809CC">
        <w:rPr>
          <w:rFonts w:ascii="Times New Roman" w:eastAsia="Times New Roman" w:hAnsi="Times New Roman" w:cs="Times New Roman"/>
          <w:lang w:val="lt-LT" w:eastAsia="lv-LV"/>
        </w:rPr>
        <w:t>hidroksido</w:t>
      </w:r>
      <w:proofErr w:type="spellEnd"/>
      <w:r w:rsidR="00C35A4D" w:rsidRPr="00C809CC">
        <w:rPr>
          <w:rFonts w:ascii="Times New Roman" w:eastAsia="Times New Roman" w:hAnsi="Times New Roman" w:cs="Times New Roman"/>
          <w:lang w:val="lt-LT" w:eastAsia="lv-LV"/>
        </w:rPr>
        <w:t xml:space="preserve"> gelio pavidalu, tai atitinka 218 mg aliuminio oksido) ir 109 mg magnio </w:t>
      </w:r>
      <w:proofErr w:type="spellStart"/>
      <w:r w:rsidR="00C35A4D" w:rsidRPr="00C809CC">
        <w:rPr>
          <w:rFonts w:ascii="Times New Roman" w:eastAsia="Times New Roman" w:hAnsi="Times New Roman" w:cs="Times New Roman"/>
          <w:lang w:val="lt-LT" w:eastAsia="lv-LV"/>
        </w:rPr>
        <w:t>hidroksido</w:t>
      </w:r>
      <w:proofErr w:type="spellEnd"/>
      <w:r w:rsidR="00C35A4D" w:rsidRPr="00C809CC">
        <w:rPr>
          <w:rFonts w:ascii="Times New Roman" w:eastAsia="Times New Roman" w:hAnsi="Times New Roman" w:cs="Times New Roman"/>
          <w:lang w:val="lt-LT" w:eastAsia="lv-LV"/>
        </w:rPr>
        <w:t xml:space="preserve"> (magnio </w:t>
      </w:r>
      <w:proofErr w:type="spellStart"/>
      <w:r w:rsidR="00C35A4D" w:rsidRPr="00C809CC">
        <w:rPr>
          <w:rFonts w:ascii="Times New Roman" w:eastAsia="Times New Roman" w:hAnsi="Times New Roman" w:cs="Times New Roman"/>
          <w:lang w:val="lt-LT" w:eastAsia="lv-LV"/>
        </w:rPr>
        <w:t>hidroksido</w:t>
      </w:r>
      <w:proofErr w:type="spellEnd"/>
      <w:r w:rsidR="00C35A4D" w:rsidRPr="00C809CC">
        <w:rPr>
          <w:rFonts w:ascii="Times New Roman" w:eastAsia="Times New Roman" w:hAnsi="Times New Roman" w:cs="Times New Roman"/>
          <w:lang w:val="lt-LT" w:eastAsia="lv-LV"/>
        </w:rPr>
        <w:t xml:space="preserve"> pastos pavidalu, tai atitinka 75 mg magnio oksido).</w:t>
      </w:r>
    </w:p>
    <w:p w14:paraId="389B588B" w14:textId="64A9CB29" w:rsidR="00C35A4D" w:rsidRPr="00C809CC" w:rsidRDefault="00FC2A7F" w:rsidP="00264FC5">
      <w:pPr>
        <w:pStyle w:val="Sraopastraipa"/>
        <w:numPr>
          <w:ilvl w:val="0"/>
          <w:numId w:val="1"/>
        </w:numPr>
        <w:tabs>
          <w:tab w:val="clear" w:pos="644"/>
          <w:tab w:val="num" w:pos="567"/>
        </w:tabs>
        <w:spacing w:after="0" w:line="240" w:lineRule="auto"/>
        <w:ind w:left="567" w:hanging="567"/>
        <w:rPr>
          <w:rFonts w:ascii="Times New Roman" w:eastAsia="Times New Roman" w:hAnsi="Times New Roman" w:cs="Times New Roman"/>
          <w:bCs/>
          <w:iCs/>
          <w:lang w:val="lt-LT" w:eastAsia="lt-LT"/>
        </w:rPr>
      </w:pPr>
      <w:r w:rsidRPr="00C809CC">
        <w:rPr>
          <w:rFonts w:ascii="Times New Roman" w:eastAsia="Times New Roman" w:hAnsi="Times New Roman" w:cs="Times New Roman"/>
          <w:lang w:val="lt-LT" w:eastAsia="lt-LT"/>
        </w:rPr>
        <w:t>Pagalbinė (-ės) medžiaga (-</w:t>
      </w:r>
      <w:proofErr w:type="spellStart"/>
      <w:r w:rsidRPr="00C809CC">
        <w:rPr>
          <w:rFonts w:ascii="Times New Roman" w:eastAsia="Times New Roman" w:hAnsi="Times New Roman" w:cs="Times New Roman"/>
          <w:lang w:val="lt-LT" w:eastAsia="lt-LT"/>
        </w:rPr>
        <w:t>os</w:t>
      </w:r>
      <w:proofErr w:type="spellEnd"/>
      <w:r w:rsidRPr="00C809CC">
        <w:rPr>
          <w:rFonts w:ascii="Times New Roman" w:eastAsia="Times New Roman" w:hAnsi="Times New Roman" w:cs="Times New Roman"/>
          <w:lang w:val="lt-LT" w:eastAsia="lt-LT"/>
        </w:rPr>
        <w:t>) yra</w:t>
      </w:r>
      <w:r w:rsidR="00C35A4D" w:rsidRPr="00C809CC">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lang w:val="lt-LT" w:eastAsia="lt-LT"/>
        </w:rPr>
        <w:t>h</w:t>
      </w:r>
      <w:r w:rsidR="00C35A4D" w:rsidRPr="00C809CC">
        <w:rPr>
          <w:rFonts w:ascii="Times New Roman" w:eastAsia="Times New Roman" w:hAnsi="Times New Roman" w:cs="Times New Roman"/>
          <w:bCs/>
          <w:iCs/>
          <w:lang w:val="lt-LT" w:eastAsia="lt-LT"/>
        </w:rPr>
        <w:t>idroksietilceliuliozė</w:t>
      </w:r>
      <w:proofErr w:type="spellEnd"/>
      <w:r w:rsidR="00C35A4D" w:rsidRPr="00C809CC">
        <w:rPr>
          <w:rFonts w:ascii="Times New Roman" w:eastAsia="Times New Roman" w:hAnsi="Times New Roman" w:cs="Times New Roman"/>
          <w:bCs/>
          <w:iCs/>
          <w:lang w:val="lt-LT" w:eastAsia="lt-LT"/>
        </w:rPr>
        <w:t>,</w:t>
      </w:r>
      <w:r w:rsidR="00C35A4D" w:rsidRPr="00C809CC" w:rsidDel="005F67A5">
        <w:rPr>
          <w:rFonts w:ascii="Times New Roman" w:eastAsia="Times New Roman" w:hAnsi="Times New Roman" w:cs="Times New Roman"/>
          <w:lang w:val="lt-LT" w:eastAsia="lt-LT"/>
        </w:rPr>
        <w:t xml:space="preserve"> </w:t>
      </w:r>
      <w:proofErr w:type="spellStart"/>
      <w:r w:rsidR="00C35A4D" w:rsidRPr="00C809CC">
        <w:rPr>
          <w:rFonts w:ascii="Times New Roman" w:eastAsia="Times New Roman" w:hAnsi="Times New Roman" w:cs="Times New Roman"/>
          <w:bCs/>
          <w:iCs/>
          <w:lang w:val="lt-LT" w:eastAsia="lt-LT"/>
        </w:rPr>
        <w:t>sorbitolis</w:t>
      </w:r>
      <w:proofErr w:type="spellEnd"/>
      <w:r w:rsidR="00C35A4D" w:rsidRPr="00C809CC">
        <w:rPr>
          <w:rFonts w:ascii="Times New Roman" w:eastAsia="Times New Roman" w:hAnsi="Times New Roman" w:cs="Times New Roman"/>
          <w:bCs/>
          <w:iCs/>
          <w:lang w:val="lt-LT" w:eastAsia="lt-LT"/>
        </w:rPr>
        <w:t xml:space="preserve"> (E420), </w:t>
      </w:r>
      <w:r w:rsidR="00C35A4D" w:rsidRPr="00C809CC">
        <w:rPr>
          <w:rFonts w:ascii="Times New Roman" w:eastAsia="Times New Roman" w:hAnsi="Times New Roman" w:cs="Times New Roman"/>
          <w:lang w:val="lt-LT" w:eastAsia="lt-LT"/>
        </w:rPr>
        <w:t>m</w:t>
      </w:r>
      <w:r w:rsidR="00C35A4D" w:rsidRPr="00C809CC">
        <w:rPr>
          <w:rFonts w:ascii="Times New Roman" w:eastAsia="Times New Roman" w:hAnsi="Times New Roman" w:cs="Times New Roman"/>
          <w:bCs/>
          <w:iCs/>
          <w:lang w:val="lt-LT" w:eastAsia="lt-LT"/>
        </w:rPr>
        <w:t xml:space="preserve">etilo </w:t>
      </w:r>
      <w:proofErr w:type="spellStart"/>
      <w:r w:rsidR="00C35A4D" w:rsidRPr="00C809CC">
        <w:rPr>
          <w:rFonts w:ascii="Times New Roman" w:eastAsia="Times New Roman" w:hAnsi="Times New Roman" w:cs="Times New Roman"/>
          <w:bCs/>
          <w:iCs/>
          <w:lang w:val="lt-LT" w:eastAsia="lt-LT"/>
        </w:rPr>
        <w:t>parahidroksibenzoatas</w:t>
      </w:r>
      <w:proofErr w:type="spellEnd"/>
      <w:r w:rsidR="00C35A4D" w:rsidRPr="00C809CC">
        <w:rPr>
          <w:rFonts w:ascii="Times New Roman" w:eastAsia="Times New Roman" w:hAnsi="Times New Roman" w:cs="Times New Roman"/>
          <w:bCs/>
          <w:iCs/>
          <w:lang w:val="lt-LT" w:eastAsia="lt-LT"/>
        </w:rPr>
        <w:t xml:space="preserve"> (E218), </w:t>
      </w:r>
      <w:proofErr w:type="spellStart"/>
      <w:r w:rsidR="00C35A4D" w:rsidRPr="00C809CC">
        <w:rPr>
          <w:rFonts w:ascii="Times New Roman" w:eastAsia="Times New Roman" w:hAnsi="Times New Roman" w:cs="Times New Roman"/>
          <w:bCs/>
          <w:iCs/>
          <w:lang w:val="lt-LT" w:eastAsia="lt-LT"/>
        </w:rPr>
        <w:t>propilo</w:t>
      </w:r>
      <w:proofErr w:type="spellEnd"/>
      <w:r w:rsidR="00C35A4D" w:rsidRPr="00C809CC">
        <w:rPr>
          <w:rFonts w:ascii="Times New Roman" w:eastAsia="Times New Roman" w:hAnsi="Times New Roman" w:cs="Times New Roman"/>
          <w:bCs/>
          <w:iCs/>
          <w:lang w:val="lt-LT" w:eastAsia="lt-LT"/>
        </w:rPr>
        <w:t xml:space="preserve"> </w:t>
      </w:r>
      <w:proofErr w:type="spellStart"/>
      <w:r w:rsidR="00C35A4D" w:rsidRPr="00C809CC">
        <w:rPr>
          <w:rFonts w:ascii="Times New Roman" w:eastAsia="Times New Roman" w:hAnsi="Times New Roman" w:cs="Times New Roman"/>
          <w:bCs/>
          <w:iCs/>
          <w:lang w:val="lt-LT" w:eastAsia="lt-LT"/>
        </w:rPr>
        <w:t>parahidroksibenzoatas</w:t>
      </w:r>
      <w:proofErr w:type="spellEnd"/>
      <w:r w:rsidR="00C35A4D" w:rsidRPr="00C809CC">
        <w:rPr>
          <w:rFonts w:ascii="Times New Roman" w:eastAsia="Times New Roman" w:hAnsi="Times New Roman" w:cs="Times New Roman"/>
          <w:bCs/>
          <w:iCs/>
          <w:lang w:val="lt-LT" w:eastAsia="lt-LT"/>
        </w:rPr>
        <w:t xml:space="preserve"> (E216), butilo </w:t>
      </w:r>
      <w:proofErr w:type="spellStart"/>
      <w:r w:rsidR="00C35A4D" w:rsidRPr="00C809CC">
        <w:rPr>
          <w:rFonts w:ascii="Times New Roman" w:eastAsia="Times New Roman" w:hAnsi="Times New Roman" w:cs="Times New Roman"/>
          <w:bCs/>
          <w:iCs/>
          <w:lang w:val="lt-LT" w:eastAsia="lt-LT"/>
        </w:rPr>
        <w:t>parahidroksibenzoatas</w:t>
      </w:r>
      <w:proofErr w:type="spellEnd"/>
      <w:r w:rsidR="00C35A4D" w:rsidRPr="00C809CC">
        <w:rPr>
          <w:rFonts w:ascii="Times New Roman" w:eastAsia="Times New Roman" w:hAnsi="Times New Roman" w:cs="Times New Roman"/>
          <w:bCs/>
          <w:iCs/>
          <w:lang w:val="lt-LT" w:eastAsia="lt-LT"/>
        </w:rPr>
        <w:t>, sacharino natrio druska, etanolis, citrinų eterinis aliejus, išgrynintas vanduo.</w:t>
      </w:r>
    </w:p>
    <w:p w14:paraId="3AA0934E" w14:textId="77777777" w:rsidR="00C35A4D" w:rsidRPr="00C809CC" w:rsidRDefault="00C35A4D" w:rsidP="00C35A4D">
      <w:pPr>
        <w:spacing w:after="0" w:line="240" w:lineRule="auto"/>
        <w:rPr>
          <w:rFonts w:ascii="Times New Roman" w:eastAsia="Times New Roman" w:hAnsi="Times New Roman" w:cs="Times New Roman"/>
          <w:bCs/>
          <w:iCs/>
          <w:lang w:val="lt-LT" w:eastAsia="lt-LT"/>
        </w:rPr>
      </w:pPr>
    </w:p>
    <w:p w14:paraId="3D3FE3C3" w14:textId="77777777" w:rsidR="00C35A4D" w:rsidRPr="00C809CC" w:rsidRDefault="00C35A4D" w:rsidP="00C35A4D">
      <w:pPr>
        <w:spacing w:after="0" w:line="240" w:lineRule="auto"/>
        <w:rPr>
          <w:rFonts w:ascii="Times New Roman" w:eastAsia="Times New Roman" w:hAnsi="Times New Roman" w:cs="Times New Roman"/>
          <w:b/>
          <w:lang w:val="lt-LT" w:eastAsia="lt-LT"/>
        </w:rPr>
      </w:pPr>
      <w:proofErr w:type="spellStart"/>
      <w:r w:rsidRPr="00C809CC">
        <w:rPr>
          <w:rFonts w:ascii="Times New Roman" w:eastAsia="Times New Roman" w:hAnsi="Times New Roman" w:cs="Times New Roman"/>
          <w:b/>
          <w:bCs/>
          <w:iCs/>
          <w:lang w:val="lt-LT" w:eastAsia="lt-LT"/>
        </w:rPr>
        <w:t>Almagel</w:t>
      </w:r>
      <w:proofErr w:type="spellEnd"/>
      <w:r w:rsidRPr="00C809CC">
        <w:rPr>
          <w:rFonts w:ascii="Times New Roman" w:eastAsia="Times New Roman" w:hAnsi="Times New Roman" w:cs="Times New Roman"/>
          <w:b/>
          <w:bCs/>
          <w:iCs/>
          <w:lang w:val="lt-LT" w:eastAsia="lt-LT"/>
        </w:rPr>
        <w:t xml:space="preserve"> išvaizd</w:t>
      </w:r>
      <w:r w:rsidRPr="00C809CC">
        <w:rPr>
          <w:rFonts w:ascii="Times New Roman" w:eastAsia="Times New Roman" w:hAnsi="Times New Roman" w:cs="Times New Roman"/>
          <w:b/>
          <w:lang w:val="lt-LT" w:eastAsia="lt-LT"/>
        </w:rPr>
        <w:t>a ir kiekis pakuotėje</w:t>
      </w:r>
    </w:p>
    <w:p w14:paraId="5711942B" w14:textId="77777777" w:rsidR="00C35A4D" w:rsidRPr="00C809CC" w:rsidRDefault="00C35A4D" w:rsidP="00C35A4D">
      <w:pPr>
        <w:spacing w:after="0" w:line="240" w:lineRule="auto"/>
        <w:rPr>
          <w:rFonts w:ascii="Times New Roman" w:eastAsia="Times New Roman" w:hAnsi="Times New Roman" w:cs="Times New Roman"/>
          <w:b/>
          <w:bCs/>
          <w:lang w:val="lt-LT" w:eastAsia="lt-LT"/>
        </w:rPr>
      </w:pPr>
      <w:r w:rsidRPr="00C809CC">
        <w:rPr>
          <w:rFonts w:ascii="Times New Roman" w:eastAsia="Times New Roman" w:hAnsi="Times New Roman" w:cs="Times New Roman"/>
          <w:lang w:val="lt-LT" w:eastAsia="lt-LT"/>
        </w:rPr>
        <w:t xml:space="preserve">Baltos arba beveik baltos spalvos </w:t>
      </w:r>
      <w:r w:rsidR="009901D3" w:rsidRPr="00C809CC">
        <w:rPr>
          <w:rFonts w:ascii="Times New Roman" w:eastAsia="Times New Roman" w:hAnsi="Times New Roman" w:cs="Times New Roman"/>
          <w:lang w:val="lt-LT" w:eastAsia="lt-LT"/>
        </w:rPr>
        <w:t xml:space="preserve">geriamoji </w:t>
      </w:r>
      <w:r w:rsidRPr="00C809CC">
        <w:rPr>
          <w:rFonts w:ascii="Times New Roman" w:eastAsia="Times New Roman" w:hAnsi="Times New Roman" w:cs="Times New Roman"/>
          <w:lang w:val="lt-LT" w:eastAsia="lt-LT"/>
        </w:rPr>
        <w:t>suspensija, laikymo metu paviršiuje nusistovi skysčio sluoksnis, homogeniškumas atsistato stipriai pakračius buteliuką.</w:t>
      </w:r>
    </w:p>
    <w:p w14:paraId="586E17C7"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 xml:space="preserve">170 ml rudo stiklo arba rudo PET (polietileno </w:t>
      </w:r>
      <w:proofErr w:type="spellStart"/>
      <w:r w:rsidRPr="00C809CC">
        <w:rPr>
          <w:rFonts w:ascii="Times New Roman" w:eastAsia="Times New Roman" w:hAnsi="Times New Roman" w:cs="Times New Roman"/>
          <w:lang w:val="lt-LT" w:eastAsia="lt-LT"/>
        </w:rPr>
        <w:t>tereftalato</w:t>
      </w:r>
      <w:proofErr w:type="spellEnd"/>
      <w:r w:rsidRPr="00C809CC">
        <w:rPr>
          <w:rFonts w:ascii="Times New Roman" w:eastAsia="Times New Roman" w:hAnsi="Times New Roman" w:cs="Times New Roman"/>
          <w:lang w:val="lt-LT" w:eastAsia="lt-LT"/>
        </w:rPr>
        <w:t xml:space="preserve">) buteliukas su baltu užsukamu plastikiniu dangteliu. Buteliuke yra 170 ml </w:t>
      </w:r>
      <w:r w:rsidR="009901D3" w:rsidRPr="00C809CC">
        <w:rPr>
          <w:rFonts w:ascii="Times New Roman" w:eastAsia="Times New Roman" w:hAnsi="Times New Roman" w:cs="Times New Roman"/>
          <w:lang w:val="lt-LT" w:eastAsia="lt-LT"/>
        </w:rPr>
        <w:t xml:space="preserve">geriamosios </w:t>
      </w:r>
      <w:r w:rsidRPr="00C809CC">
        <w:rPr>
          <w:rFonts w:ascii="Times New Roman" w:eastAsia="Times New Roman" w:hAnsi="Times New Roman" w:cs="Times New Roman"/>
          <w:lang w:val="lt-LT" w:eastAsia="lt-LT"/>
        </w:rPr>
        <w:t xml:space="preserve">suspensijos. </w:t>
      </w:r>
    </w:p>
    <w:p w14:paraId="12930530" w14:textId="77777777"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lang w:val="lt-LT" w:eastAsia="lt-LT"/>
        </w:rPr>
        <w:t>Kartono dėžutėje yra vienas buteliukas ir plastikinis 5 ml matavimo šaukštas.</w:t>
      </w:r>
    </w:p>
    <w:p w14:paraId="2D3AB863" w14:textId="77777777" w:rsidR="00C35A4D" w:rsidRPr="00C809CC" w:rsidRDefault="00C35A4D" w:rsidP="00C35A4D">
      <w:pPr>
        <w:spacing w:after="0" w:line="240" w:lineRule="auto"/>
        <w:outlineLvl w:val="6"/>
        <w:rPr>
          <w:rFonts w:ascii="Times New Roman" w:eastAsia="Times New Roman" w:hAnsi="Times New Roman" w:cs="Times New Roman"/>
          <w:b/>
          <w:lang w:val="lt-LT" w:eastAsia="lt-LT"/>
        </w:rPr>
      </w:pPr>
    </w:p>
    <w:p w14:paraId="40C07F6A" w14:textId="1E0C2ECA" w:rsidR="00C35A4D" w:rsidRPr="00C809CC" w:rsidRDefault="00FC2A7F" w:rsidP="00C35A4D">
      <w:pPr>
        <w:spacing w:after="0" w:line="240" w:lineRule="auto"/>
        <w:outlineLvl w:val="6"/>
        <w:rPr>
          <w:rFonts w:ascii="Times New Roman" w:eastAsia="Times New Roman" w:hAnsi="Times New Roman" w:cs="Times New Roman"/>
          <w:b/>
          <w:lang w:val="lt-LT" w:eastAsia="lt-LT"/>
        </w:rPr>
      </w:pPr>
      <w:r w:rsidRPr="00C809CC">
        <w:rPr>
          <w:rFonts w:ascii="Times New Roman" w:eastAsia="Times New Roman" w:hAnsi="Times New Roman" w:cs="Times New Roman"/>
          <w:b/>
          <w:lang w:val="lt-LT" w:eastAsia="lt-LT"/>
        </w:rPr>
        <w:t>Registruotojas ir gamintojas</w:t>
      </w:r>
    </w:p>
    <w:p w14:paraId="33E4C9FE" w14:textId="77777777" w:rsidR="00FC2A7F" w:rsidRPr="00C809CC" w:rsidRDefault="00FC2A7F" w:rsidP="00C35A4D">
      <w:pPr>
        <w:spacing w:after="0" w:line="240" w:lineRule="auto"/>
        <w:outlineLvl w:val="6"/>
        <w:rPr>
          <w:rFonts w:ascii="Times New Roman" w:eastAsia="Times New Roman" w:hAnsi="Times New Roman" w:cs="Times New Roman"/>
          <w:i/>
          <w:lang w:val="lt-LT" w:eastAsia="lt-LT"/>
        </w:rPr>
      </w:pPr>
      <w:r w:rsidRPr="00C809CC">
        <w:rPr>
          <w:rFonts w:ascii="Times New Roman" w:eastAsia="Times New Roman" w:hAnsi="Times New Roman" w:cs="Times New Roman"/>
          <w:i/>
          <w:lang w:val="lt-LT" w:eastAsia="lt-LT"/>
        </w:rPr>
        <w:t>Registruotojas</w:t>
      </w:r>
    </w:p>
    <w:p w14:paraId="6B25EFDC" w14:textId="2D275C94" w:rsidR="00C35A4D" w:rsidRPr="00C809CC" w:rsidRDefault="00C35A4D" w:rsidP="00C35A4D">
      <w:pPr>
        <w:spacing w:after="0" w:line="240" w:lineRule="auto"/>
        <w:rPr>
          <w:rFonts w:ascii="Times New Roman" w:eastAsia="Times New Roman" w:hAnsi="Times New Roman" w:cs="Times New Roman"/>
          <w:bCs/>
          <w:lang w:val="lt-LT" w:eastAsia="lt-LT"/>
        </w:rPr>
      </w:pPr>
      <w:proofErr w:type="spellStart"/>
      <w:r w:rsidRPr="00C809CC">
        <w:rPr>
          <w:rFonts w:ascii="Times New Roman" w:eastAsia="Times New Roman" w:hAnsi="Times New Roman" w:cs="Times New Roman"/>
          <w:bCs/>
          <w:lang w:val="lt-LT" w:eastAsia="lt-LT"/>
        </w:rPr>
        <w:t>Actavis</w:t>
      </w:r>
      <w:proofErr w:type="spellEnd"/>
      <w:r w:rsidRPr="00C809CC">
        <w:rPr>
          <w:rFonts w:ascii="Times New Roman" w:eastAsia="Times New Roman" w:hAnsi="Times New Roman" w:cs="Times New Roman"/>
          <w:bCs/>
          <w:lang w:val="lt-LT" w:eastAsia="lt-LT"/>
        </w:rPr>
        <w:t xml:space="preserve"> </w:t>
      </w:r>
      <w:proofErr w:type="spellStart"/>
      <w:r w:rsidRPr="00C809CC">
        <w:rPr>
          <w:rFonts w:ascii="Times New Roman" w:eastAsia="Times New Roman" w:hAnsi="Times New Roman" w:cs="Times New Roman"/>
          <w:bCs/>
          <w:lang w:val="lt-LT" w:eastAsia="lt-LT"/>
        </w:rPr>
        <w:t>Nordic</w:t>
      </w:r>
      <w:proofErr w:type="spellEnd"/>
      <w:r w:rsidRPr="00C809CC">
        <w:rPr>
          <w:rFonts w:ascii="Times New Roman" w:eastAsia="Times New Roman" w:hAnsi="Times New Roman" w:cs="Times New Roman"/>
          <w:bCs/>
          <w:lang w:val="lt-LT" w:eastAsia="lt-LT"/>
        </w:rPr>
        <w:t xml:space="preserve"> A/S </w:t>
      </w:r>
    </w:p>
    <w:p w14:paraId="296FBBEA" w14:textId="440E5B5E" w:rsidR="00C35A4D" w:rsidRPr="00C809CC" w:rsidRDefault="00C35A4D" w:rsidP="00C35A4D">
      <w:pPr>
        <w:spacing w:after="0" w:line="240" w:lineRule="auto"/>
        <w:rPr>
          <w:rFonts w:ascii="Times New Roman" w:eastAsia="Times New Roman" w:hAnsi="Times New Roman" w:cs="Times New Roman"/>
          <w:bCs/>
          <w:lang w:val="lt-LT" w:eastAsia="lt-LT"/>
        </w:rPr>
      </w:pPr>
      <w:proofErr w:type="spellStart"/>
      <w:r w:rsidRPr="00C809CC">
        <w:rPr>
          <w:rFonts w:ascii="Times New Roman" w:eastAsia="Times New Roman" w:hAnsi="Times New Roman" w:cs="Times New Roman"/>
          <w:lang w:val="lt-LT" w:eastAsia="lt-LT"/>
        </w:rPr>
        <w:t>Hammervej</w:t>
      </w:r>
      <w:proofErr w:type="spellEnd"/>
      <w:r w:rsidRPr="00C809CC">
        <w:rPr>
          <w:rFonts w:ascii="Times New Roman" w:eastAsia="Times New Roman" w:hAnsi="Times New Roman" w:cs="Times New Roman"/>
          <w:lang w:val="lt-LT" w:eastAsia="lt-LT"/>
        </w:rPr>
        <w:t xml:space="preserve"> 7, 2970 </w:t>
      </w:r>
      <w:proofErr w:type="spellStart"/>
      <w:r w:rsidRPr="00C809CC">
        <w:rPr>
          <w:rFonts w:ascii="Times New Roman" w:eastAsia="Times New Roman" w:hAnsi="Times New Roman" w:cs="Times New Roman"/>
          <w:lang w:val="lt-LT" w:eastAsia="lt-LT"/>
        </w:rPr>
        <w:t>Horsholm</w:t>
      </w:r>
      <w:proofErr w:type="spellEnd"/>
      <w:r w:rsidRPr="00C809CC">
        <w:rPr>
          <w:rFonts w:ascii="Times New Roman" w:eastAsia="Times New Roman" w:hAnsi="Times New Roman" w:cs="Times New Roman"/>
          <w:bCs/>
          <w:lang w:val="lt-LT" w:eastAsia="lt-LT"/>
        </w:rPr>
        <w:t xml:space="preserve"> </w:t>
      </w:r>
    </w:p>
    <w:p w14:paraId="3E88D68D" w14:textId="55953B72" w:rsidR="00C35A4D" w:rsidRPr="00C809CC" w:rsidRDefault="00C35A4D" w:rsidP="00C35A4D">
      <w:pPr>
        <w:spacing w:after="0" w:line="240" w:lineRule="auto"/>
        <w:rPr>
          <w:rFonts w:ascii="Times New Roman" w:eastAsia="Times New Roman" w:hAnsi="Times New Roman" w:cs="Times New Roman"/>
          <w:lang w:val="lt-LT" w:eastAsia="lt-LT"/>
        </w:rPr>
      </w:pPr>
      <w:r w:rsidRPr="00C809CC">
        <w:rPr>
          <w:rFonts w:ascii="Times New Roman" w:eastAsia="Times New Roman" w:hAnsi="Times New Roman" w:cs="Times New Roman"/>
          <w:bCs/>
          <w:lang w:val="lt-LT" w:eastAsia="lt-LT"/>
        </w:rPr>
        <w:t>Danija</w:t>
      </w:r>
      <w:r w:rsidRPr="00C809CC">
        <w:rPr>
          <w:rFonts w:ascii="Times New Roman" w:eastAsia="Times New Roman" w:hAnsi="Times New Roman" w:cs="Times New Roman"/>
          <w:lang w:val="lt-LT" w:eastAsia="lt-LT"/>
        </w:rPr>
        <w:t xml:space="preserve"> </w:t>
      </w:r>
    </w:p>
    <w:p w14:paraId="229BB132"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49E99A10" w14:textId="77777777" w:rsidR="00C35A4D" w:rsidRPr="00C809CC" w:rsidRDefault="00C35A4D" w:rsidP="00C35A4D">
      <w:pPr>
        <w:spacing w:after="0" w:line="240" w:lineRule="auto"/>
        <w:rPr>
          <w:rFonts w:ascii="Times New Roman" w:eastAsia="Times New Roman" w:hAnsi="Times New Roman" w:cs="Times New Roman"/>
          <w:bCs/>
          <w:i/>
          <w:lang w:val="lt-LT" w:eastAsia="lt-LT"/>
        </w:rPr>
      </w:pPr>
      <w:r w:rsidRPr="00C809CC">
        <w:rPr>
          <w:rFonts w:ascii="Times New Roman" w:eastAsia="Times New Roman" w:hAnsi="Times New Roman" w:cs="Times New Roman"/>
          <w:bCs/>
          <w:i/>
          <w:lang w:val="lt-LT" w:eastAsia="lt-LT"/>
        </w:rPr>
        <w:t>Gamintojas</w:t>
      </w:r>
    </w:p>
    <w:p w14:paraId="21C83BEB" w14:textId="77777777" w:rsidR="00C35A4D" w:rsidRPr="00C809CC" w:rsidRDefault="00C35A4D" w:rsidP="00C35A4D">
      <w:pPr>
        <w:spacing w:after="0" w:line="240" w:lineRule="auto"/>
        <w:rPr>
          <w:rFonts w:ascii="Times New Roman" w:eastAsia="Times New Roman" w:hAnsi="Times New Roman" w:cs="Times New Roman"/>
          <w:lang w:val="lt-LT"/>
        </w:rPr>
      </w:pPr>
      <w:proofErr w:type="spellStart"/>
      <w:r w:rsidRPr="00C809CC">
        <w:rPr>
          <w:rFonts w:ascii="Times New Roman" w:eastAsia="Times New Roman" w:hAnsi="Times New Roman" w:cs="Times New Roman"/>
          <w:lang w:val="lt-LT"/>
        </w:rPr>
        <w:t>Balkanpharma</w:t>
      </w:r>
      <w:proofErr w:type="spellEnd"/>
      <w:r w:rsidRPr="00C809CC">
        <w:rPr>
          <w:rFonts w:ascii="Times New Roman" w:eastAsia="Times New Roman" w:hAnsi="Times New Roman" w:cs="Times New Roman"/>
          <w:lang w:val="lt-LT"/>
        </w:rPr>
        <w:t xml:space="preserve">- </w:t>
      </w:r>
      <w:proofErr w:type="spellStart"/>
      <w:r w:rsidRPr="00C809CC">
        <w:rPr>
          <w:rFonts w:ascii="Times New Roman" w:eastAsia="Times New Roman" w:hAnsi="Times New Roman" w:cs="Times New Roman"/>
          <w:lang w:val="lt-LT"/>
        </w:rPr>
        <w:t>Troyan</w:t>
      </w:r>
      <w:proofErr w:type="spellEnd"/>
      <w:r w:rsidRPr="00C809CC">
        <w:rPr>
          <w:rFonts w:ascii="Times New Roman" w:eastAsia="Times New Roman" w:hAnsi="Times New Roman" w:cs="Times New Roman"/>
          <w:lang w:val="lt-LT"/>
        </w:rPr>
        <w:t xml:space="preserve"> AD</w:t>
      </w:r>
    </w:p>
    <w:p w14:paraId="19AF73A0" w14:textId="77777777"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 xml:space="preserve">1, </w:t>
      </w:r>
      <w:proofErr w:type="spellStart"/>
      <w:r w:rsidRPr="00C809CC">
        <w:rPr>
          <w:rFonts w:ascii="Times New Roman" w:eastAsia="Times New Roman" w:hAnsi="Times New Roman" w:cs="Times New Roman"/>
          <w:lang w:val="lt-LT"/>
        </w:rPr>
        <w:t>Krayrechna</w:t>
      </w:r>
      <w:proofErr w:type="spellEnd"/>
      <w:r w:rsidRPr="00C809CC">
        <w:rPr>
          <w:rFonts w:ascii="Times New Roman" w:eastAsia="Times New Roman" w:hAnsi="Times New Roman" w:cs="Times New Roman"/>
          <w:lang w:val="lt-LT"/>
        </w:rPr>
        <w:t xml:space="preserve"> Str., 5600, </w:t>
      </w:r>
      <w:proofErr w:type="spellStart"/>
      <w:r w:rsidRPr="00C809CC">
        <w:rPr>
          <w:rFonts w:ascii="Times New Roman" w:eastAsia="Times New Roman" w:hAnsi="Times New Roman" w:cs="Times New Roman"/>
          <w:lang w:val="lt-LT"/>
        </w:rPr>
        <w:t>Troyan</w:t>
      </w:r>
      <w:proofErr w:type="spellEnd"/>
    </w:p>
    <w:p w14:paraId="7AF37F03" w14:textId="77777777"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Bulgarija</w:t>
      </w:r>
    </w:p>
    <w:p w14:paraId="6A5C97A3"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7D324AA9" w14:textId="546BAB09" w:rsidR="00C35A4D" w:rsidRPr="00C809CC" w:rsidRDefault="00C35A4D"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 xml:space="preserve">Jeigu apie šį vaistą norite sužinoti daugiau, kreipkitės į vietinį </w:t>
      </w:r>
      <w:r w:rsidR="009F25D5" w:rsidRPr="00C809CC">
        <w:rPr>
          <w:rFonts w:ascii="Times New Roman" w:eastAsia="Times New Roman" w:hAnsi="Times New Roman" w:cs="Times New Roman"/>
          <w:lang w:val="lt-LT"/>
        </w:rPr>
        <w:t>registruotojo</w:t>
      </w:r>
      <w:r w:rsidRPr="00C809CC">
        <w:rPr>
          <w:rFonts w:ascii="Times New Roman" w:eastAsia="Times New Roman" w:hAnsi="Times New Roman" w:cs="Times New Roman"/>
          <w:lang w:val="lt-LT"/>
        </w:rPr>
        <w:t xml:space="preserve"> atstovą.</w:t>
      </w:r>
    </w:p>
    <w:p w14:paraId="0D673EAB" w14:textId="576B7805" w:rsidR="00C35A4D" w:rsidRPr="00C809CC" w:rsidRDefault="00C35A4D" w:rsidP="00C35A4D">
      <w:pPr>
        <w:spacing w:after="0" w:line="240" w:lineRule="auto"/>
        <w:rPr>
          <w:rFonts w:ascii="Times New Roman" w:eastAsia="Times New Roman"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C35A4D" w:rsidRPr="00A23861" w14:paraId="47BF66E0" w14:textId="531B592B" w:rsidTr="006E333A">
        <w:tc>
          <w:tcPr>
            <w:tcW w:w="4678" w:type="dxa"/>
          </w:tcPr>
          <w:p w14:paraId="10988F55" w14:textId="294C8D33" w:rsidR="00C35A4D" w:rsidRPr="00C809CC" w:rsidRDefault="00C35A4D" w:rsidP="00C35A4D">
            <w:pPr>
              <w:spacing w:after="0" w:line="240" w:lineRule="auto"/>
              <w:rPr>
                <w:rFonts w:ascii="Times New Roman" w:eastAsia="Times New Roman" w:hAnsi="Times New Roman" w:cs="Times New Roman"/>
                <w:lang w:val="lt-LT"/>
              </w:rPr>
            </w:pPr>
          </w:p>
        </w:tc>
      </w:tr>
    </w:tbl>
    <w:p w14:paraId="5CA1551A" w14:textId="77777777" w:rsidR="00B01568" w:rsidRDefault="00B01568" w:rsidP="00B01568">
      <w:pPr>
        <w:pStyle w:val="BTEMEASMCA"/>
      </w:pPr>
      <w:r>
        <w:t xml:space="preserve">UAB „Sicor Biotech“ </w:t>
      </w:r>
    </w:p>
    <w:p w14:paraId="344AA202" w14:textId="77777777" w:rsidR="00B01568" w:rsidRDefault="00B01568" w:rsidP="00B01568">
      <w:pPr>
        <w:pStyle w:val="BTEMEASMCA"/>
      </w:pPr>
      <w:r>
        <w:t xml:space="preserve">Molėtų pl. 5 </w:t>
      </w:r>
    </w:p>
    <w:p w14:paraId="2E35FF38" w14:textId="77777777" w:rsidR="00B01568" w:rsidRDefault="00B01568" w:rsidP="00B01568">
      <w:pPr>
        <w:pStyle w:val="BTEMEASMCA"/>
      </w:pPr>
      <w:r>
        <w:t xml:space="preserve">LT-08409 Vilnius </w:t>
      </w:r>
    </w:p>
    <w:p w14:paraId="688CCEAC" w14:textId="77777777" w:rsidR="00B01568" w:rsidRDefault="00B01568" w:rsidP="00B01568">
      <w:pPr>
        <w:pStyle w:val="BTEMEASMCA"/>
      </w:pPr>
      <w:r>
        <w:t>Tel.: +370 5 266 02 03</w:t>
      </w:r>
    </w:p>
    <w:p w14:paraId="1E462F30" w14:textId="77777777" w:rsidR="00C35A4D" w:rsidRPr="00C809CC" w:rsidRDefault="00C35A4D" w:rsidP="00C35A4D">
      <w:pPr>
        <w:spacing w:after="0" w:line="240" w:lineRule="auto"/>
        <w:rPr>
          <w:rFonts w:ascii="Times New Roman" w:eastAsia="Times New Roman" w:hAnsi="Times New Roman" w:cs="Times New Roman"/>
          <w:lang w:val="lt-LT"/>
        </w:rPr>
      </w:pPr>
    </w:p>
    <w:p w14:paraId="058CFDE9" w14:textId="570A4840" w:rsidR="00C35A4D" w:rsidRPr="00C809CC" w:rsidRDefault="00C35A4D" w:rsidP="00C35A4D">
      <w:pPr>
        <w:spacing w:after="0" w:line="240" w:lineRule="auto"/>
        <w:rPr>
          <w:rFonts w:ascii="Times New Roman" w:eastAsia="Times New Roman" w:hAnsi="Times New Roman" w:cs="Times New Roman"/>
          <w:b/>
          <w:lang w:val="lt-LT"/>
        </w:rPr>
      </w:pPr>
      <w:r w:rsidRPr="00C809CC">
        <w:rPr>
          <w:rFonts w:ascii="Times New Roman" w:eastAsia="Times New Roman" w:hAnsi="Times New Roman" w:cs="Times New Roman"/>
          <w:b/>
          <w:bCs/>
          <w:lang w:val="lt-LT"/>
        </w:rPr>
        <w:t>Šis pakuotės lapelis</w:t>
      </w:r>
      <w:r w:rsidRPr="00C809CC">
        <w:rPr>
          <w:rFonts w:ascii="Times New Roman" w:eastAsia="Times New Roman" w:hAnsi="Times New Roman" w:cs="Times New Roman"/>
          <w:b/>
          <w:lang w:val="lt-LT"/>
        </w:rPr>
        <w:t xml:space="preserve"> paskutinį kartą </w:t>
      </w:r>
      <w:r w:rsidR="009F25D5" w:rsidRPr="00C809CC">
        <w:rPr>
          <w:rFonts w:ascii="Times New Roman" w:eastAsia="Times New Roman" w:hAnsi="Times New Roman" w:cs="Times New Roman"/>
          <w:b/>
          <w:lang w:val="lt-LT"/>
        </w:rPr>
        <w:t>peržiūrėtas</w:t>
      </w:r>
      <w:r w:rsidR="00FD3340">
        <w:rPr>
          <w:rFonts w:ascii="Times New Roman" w:eastAsia="Times New Roman" w:hAnsi="Times New Roman" w:cs="Times New Roman"/>
          <w:b/>
          <w:lang w:val="lt-LT"/>
        </w:rPr>
        <w:t xml:space="preserve"> 2018-01-31.</w:t>
      </w:r>
    </w:p>
    <w:p w14:paraId="44220CDA"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6953F364" w14:textId="387F1966" w:rsidR="00C35A4D" w:rsidRPr="00C809CC" w:rsidRDefault="009F25D5" w:rsidP="00C35A4D">
      <w:pPr>
        <w:spacing w:after="0" w:line="240" w:lineRule="auto"/>
        <w:rPr>
          <w:rFonts w:ascii="Times New Roman" w:eastAsia="Times New Roman" w:hAnsi="Times New Roman" w:cs="Times New Roman"/>
          <w:lang w:val="lt-LT"/>
        </w:rPr>
      </w:pPr>
      <w:r w:rsidRPr="00C809C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809CC">
        <w:rPr>
          <w:rFonts w:ascii="Times New Roman" w:eastAsia="Times New Roman" w:hAnsi="Times New Roman" w:cs="Times New Roman"/>
          <w:i/>
          <w:lang w:val="lt-LT"/>
        </w:rPr>
        <w:t xml:space="preserve"> </w:t>
      </w:r>
      <w:hyperlink r:id="rId14" w:history="1">
        <w:r w:rsidR="00C35A4D" w:rsidRPr="00C809CC">
          <w:rPr>
            <w:rFonts w:ascii="Times New Roman" w:eastAsia="Times New Roman" w:hAnsi="Times New Roman" w:cs="Times New Roman"/>
            <w:color w:val="0000FF"/>
            <w:u w:val="single"/>
            <w:lang w:val="lt-LT"/>
          </w:rPr>
          <w:t>http://www.vvkt.lt/</w:t>
        </w:r>
      </w:hyperlink>
    </w:p>
    <w:p w14:paraId="54AD2841" w14:textId="77777777" w:rsidR="00C35A4D" w:rsidRPr="00C809CC" w:rsidRDefault="00C35A4D" w:rsidP="00C35A4D">
      <w:pPr>
        <w:spacing w:after="0" w:line="240" w:lineRule="auto"/>
        <w:rPr>
          <w:rFonts w:ascii="Times New Roman" w:eastAsia="Times New Roman" w:hAnsi="Times New Roman" w:cs="Times New Roman"/>
          <w:lang w:val="lt-LT" w:eastAsia="lt-LT"/>
        </w:rPr>
      </w:pPr>
    </w:p>
    <w:p w14:paraId="11EE3928" w14:textId="77777777" w:rsidR="006E333A" w:rsidRPr="00C809CC" w:rsidRDefault="006E333A">
      <w:pPr>
        <w:rPr>
          <w:lang w:val="lt-LT"/>
        </w:rPr>
      </w:pPr>
      <w:bookmarkStart w:id="8" w:name="_GoBack"/>
      <w:bookmarkEnd w:id="8"/>
      <w:permStart w:id="218455089" w:edGrp="everyone"/>
      <w:permEnd w:id="218455089"/>
    </w:p>
    <w:sectPr w:rsidR="006E333A" w:rsidRPr="00C809CC" w:rsidSect="006E333A">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4BB3" w14:textId="77777777" w:rsidR="00AC742F" w:rsidRDefault="00AC742F">
      <w:pPr>
        <w:spacing w:after="0" w:line="240" w:lineRule="auto"/>
      </w:pPr>
      <w:r>
        <w:separator/>
      </w:r>
    </w:p>
  </w:endnote>
  <w:endnote w:type="continuationSeparator" w:id="0">
    <w:p w14:paraId="02CE7C91" w14:textId="77777777" w:rsidR="00AC742F" w:rsidRDefault="00AC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8255" w14:textId="77777777" w:rsidR="0001465C" w:rsidRDefault="000146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4BAD6D" w14:textId="77777777" w:rsidR="0001465C" w:rsidRDefault="0001465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72D7" w14:textId="77777777" w:rsidR="0001465C" w:rsidRDefault="000146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3340">
      <w:rPr>
        <w:rStyle w:val="Puslapionumeris"/>
        <w:noProof/>
      </w:rPr>
      <w:t>20</w:t>
    </w:r>
    <w:r>
      <w:rPr>
        <w:rStyle w:val="Puslapionumeris"/>
      </w:rPr>
      <w:fldChar w:fldCharType="end"/>
    </w:r>
  </w:p>
  <w:p w14:paraId="08F87FB2" w14:textId="77777777" w:rsidR="0001465C" w:rsidRDefault="0001465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FC2F6" w14:textId="77777777" w:rsidR="00AC742F" w:rsidRDefault="00AC742F">
      <w:pPr>
        <w:spacing w:after="0" w:line="240" w:lineRule="auto"/>
      </w:pPr>
      <w:r>
        <w:separator/>
      </w:r>
    </w:p>
  </w:footnote>
  <w:footnote w:type="continuationSeparator" w:id="0">
    <w:p w14:paraId="2A5B6A75" w14:textId="77777777" w:rsidR="00AC742F" w:rsidRDefault="00AC7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055BA"/>
    <w:multiLevelType w:val="hybridMultilevel"/>
    <w:tmpl w:val="C638DF10"/>
    <w:lvl w:ilvl="0" w:tplc="8E56FCE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823014"/>
    <w:multiLevelType w:val="hybridMultilevel"/>
    <w:tmpl w:val="59B618CC"/>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212A0"/>
    <w:multiLevelType w:val="hybridMultilevel"/>
    <w:tmpl w:val="6C3A60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738F6"/>
    <w:multiLevelType w:val="hybridMultilevel"/>
    <w:tmpl w:val="D68895EA"/>
    <w:lvl w:ilvl="0" w:tplc="D8222E8E">
      <w:start w:val="6"/>
      <w:numFmt w:val="bullet"/>
      <w:lvlText w:val="-"/>
      <w:lvlJc w:val="left"/>
      <w:pPr>
        <w:tabs>
          <w:tab w:val="num" w:pos="851"/>
        </w:tabs>
        <w:ind w:left="851" w:hanging="454"/>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911894"/>
    <w:multiLevelType w:val="hybridMultilevel"/>
    <w:tmpl w:val="145A0194"/>
    <w:lvl w:ilvl="0" w:tplc="44A263A2">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4"/>
  </w:num>
  <w:num w:numId="4">
    <w:abstractNumId w:val="0"/>
    <w:lvlOverride w:ilvl="0">
      <w:lvl w:ilvl="0">
        <w:start w:val="1"/>
        <w:numFmt w:val="bullet"/>
        <w:lvlText w:val="-"/>
        <w:lvlJc w:val="left"/>
        <w:pPr>
          <w:ind w:left="360" w:hanging="360"/>
        </w:pPr>
      </w:lvl>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oJqtjedHZjT33WtXWyogFAjwZdI3YspkVIb225/fp71savY91MNyTQ0n/MtTvshr4+iwK+pfA1DT6oOEvU7ow==" w:salt="Sr9+AKKc91DprSKxgEuFU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D"/>
    <w:rsid w:val="000131EE"/>
    <w:rsid w:val="0001465C"/>
    <w:rsid w:val="0001604B"/>
    <w:rsid w:val="00017E1E"/>
    <w:rsid w:val="000A5E1D"/>
    <w:rsid w:val="000C330B"/>
    <w:rsid w:val="001B1BDE"/>
    <w:rsid w:val="00242938"/>
    <w:rsid w:val="00246459"/>
    <w:rsid w:val="00264FC5"/>
    <w:rsid w:val="002D4AEA"/>
    <w:rsid w:val="002E03C8"/>
    <w:rsid w:val="00352983"/>
    <w:rsid w:val="003A7B12"/>
    <w:rsid w:val="00474358"/>
    <w:rsid w:val="004B3CCD"/>
    <w:rsid w:val="004D1148"/>
    <w:rsid w:val="004D2057"/>
    <w:rsid w:val="004F22B0"/>
    <w:rsid w:val="00506975"/>
    <w:rsid w:val="00536920"/>
    <w:rsid w:val="006631FF"/>
    <w:rsid w:val="006A1D2C"/>
    <w:rsid w:val="006B1D2C"/>
    <w:rsid w:val="006C56D8"/>
    <w:rsid w:val="006E333A"/>
    <w:rsid w:val="006E46BA"/>
    <w:rsid w:val="006F6BD4"/>
    <w:rsid w:val="00707736"/>
    <w:rsid w:val="007213D1"/>
    <w:rsid w:val="00756E05"/>
    <w:rsid w:val="007C5FA7"/>
    <w:rsid w:val="00804C91"/>
    <w:rsid w:val="0085773A"/>
    <w:rsid w:val="00860046"/>
    <w:rsid w:val="008643BF"/>
    <w:rsid w:val="00881061"/>
    <w:rsid w:val="008E21B2"/>
    <w:rsid w:val="008F0762"/>
    <w:rsid w:val="00926D8B"/>
    <w:rsid w:val="00932361"/>
    <w:rsid w:val="009728B3"/>
    <w:rsid w:val="009901D3"/>
    <w:rsid w:val="009F25D5"/>
    <w:rsid w:val="00A2081B"/>
    <w:rsid w:val="00A2093A"/>
    <w:rsid w:val="00A23861"/>
    <w:rsid w:val="00A45CAD"/>
    <w:rsid w:val="00A70CD2"/>
    <w:rsid w:val="00A9108A"/>
    <w:rsid w:val="00AC742F"/>
    <w:rsid w:val="00AF6E76"/>
    <w:rsid w:val="00B01568"/>
    <w:rsid w:val="00C13398"/>
    <w:rsid w:val="00C14F43"/>
    <w:rsid w:val="00C35A4D"/>
    <w:rsid w:val="00C61B71"/>
    <w:rsid w:val="00C809CC"/>
    <w:rsid w:val="00C84B07"/>
    <w:rsid w:val="00CB7557"/>
    <w:rsid w:val="00D11F59"/>
    <w:rsid w:val="00D42089"/>
    <w:rsid w:val="00D47AC6"/>
    <w:rsid w:val="00D60A64"/>
    <w:rsid w:val="00D721AD"/>
    <w:rsid w:val="00E2310E"/>
    <w:rsid w:val="00EA7F93"/>
    <w:rsid w:val="00EB2AE9"/>
    <w:rsid w:val="00EE5861"/>
    <w:rsid w:val="00EE645E"/>
    <w:rsid w:val="00F96E0A"/>
    <w:rsid w:val="00FB35DF"/>
    <w:rsid w:val="00FC2A7F"/>
    <w:rsid w:val="00FD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E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D2C"/>
  </w:style>
  <w:style w:type="paragraph" w:styleId="Antrat4">
    <w:name w:val="heading 4"/>
    <w:basedOn w:val="prastasis"/>
    <w:next w:val="prastasis"/>
    <w:link w:val="Antrat4Diagrama"/>
    <w:uiPriority w:val="99"/>
    <w:qFormat/>
    <w:rsid w:val="000A5E1D"/>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35A4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C35A4D"/>
  </w:style>
  <w:style w:type="character" w:styleId="Puslapionumeris">
    <w:name w:val="page number"/>
    <w:basedOn w:val="Numatytasispastraiposriftas"/>
    <w:rsid w:val="00C35A4D"/>
    <w:rPr>
      <w:rFonts w:cs="Times New Roman"/>
    </w:rPr>
  </w:style>
  <w:style w:type="paragraph" w:styleId="Debesliotekstas">
    <w:name w:val="Balloon Text"/>
    <w:basedOn w:val="prastasis"/>
    <w:link w:val="DebesliotekstasDiagrama"/>
    <w:uiPriority w:val="99"/>
    <w:semiHidden/>
    <w:unhideWhenUsed/>
    <w:rsid w:val="006E33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333A"/>
    <w:rPr>
      <w:rFonts w:ascii="Tahoma" w:hAnsi="Tahoma" w:cs="Tahoma"/>
      <w:sz w:val="16"/>
      <w:szCs w:val="16"/>
    </w:rPr>
  </w:style>
  <w:style w:type="character" w:styleId="Komentaronuoroda">
    <w:name w:val="annotation reference"/>
    <w:basedOn w:val="Numatytasispastraiposriftas"/>
    <w:uiPriority w:val="99"/>
    <w:semiHidden/>
    <w:unhideWhenUsed/>
    <w:rsid w:val="006E333A"/>
    <w:rPr>
      <w:sz w:val="16"/>
      <w:szCs w:val="16"/>
    </w:rPr>
  </w:style>
  <w:style w:type="paragraph" w:styleId="Komentarotekstas">
    <w:name w:val="annotation text"/>
    <w:basedOn w:val="prastasis"/>
    <w:link w:val="KomentarotekstasDiagrama"/>
    <w:uiPriority w:val="99"/>
    <w:semiHidden/>
    <w:unhideWhenUsed/>
    <w:rsid w:val="006E33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333A"/>
    <w:rPr>
      <w:sz w:val="20"/>
      <w:szCs w:val="20"/>
    </w:rPr>
  </w:style>
  <w:style w:type="paragraph" w:styleId="Komentarotema">
    <w:name w:val="annotation subject"/>
    <w:basedOn w:val="Komentarotekstas"/>
    <w:next w:val="Komentarotekstas"/>
    <w:link w:val="KomentarotemaDiagrama"/>
    <w:uiPriority w:val="99"/>
    <w:semiHidden/>
    <w:unhideWhenUsed/>
    <w:rsid w:val="006E333A"/>
    <w:rPr>
      <w:b/>
      <w:bCs/>
    </w:rPr>
  </w:style>
  <w:style w:type="character" w:customStyle="1" w:styleId="KomentarotemaDiagrama">
    <w:name w:val="Komentaro tema Diagrama"/>
    <w:basedOn w:val="KomentarotekstasDiagrama"/>
    <w:link w:val="Komentarotema"/>
    <w:uiPriority w:val="99"/>
    <w:semiHidden/>
    <w:rsid w:val="006E333A"/>
    <w:rPr>
      <w:b/>
      <w:bCs/>
      <w:sz w:val="20"/>
      <w:szCs w:val="20"/>
    </w:rPr>
  </w:style>
  <w:style w:type="character" w:customStyle="1" w:styleId="Antrat4Diagrama">
    <w:name w:val="Antraštė 4 Diagrama"/>
    <w:basedOn w:val="Numatytasispastraiposriftas"/>
    <w:link w:val="Antrat4"/>
    <w:uiPriority w:val="99"/>
    <w:rsid w:val="000A5E1D"/>
    <w:rPr>
      <w:rFonts w:ascii="Calibri" w:eastAsia="Times New Roman" w:hAnsi="Calibri" w:cs="Times New Roman"/>
      <w:b/>
      <w:bCs/>
      <w:snapToGrid w:val="0"/>
      <w:sz w:val="28"/>
      <w:szCs w:val="28"/>
      <w:lang w:val="en-GB" w:eastAsia="x-none"/>
    </w:rPr>
  </w:style>
  <w:style w:type="character" w:styleId="Hipersaitas">
    <w:name w:val="Hyperlink"/>
    <w:basedOn w:val="Numatytasispastraiposriftas"/>
    <w:uiPriority w:val="99"/>
    <w:unhideWhenUsed/>
    <w:rsid w:val="00926D8B"/>
    <w:rPr>
      <w:color w:val="0000FF" w:themeColor="hyperlink"/>
      <w:u w:val="single"/>
    </w:rPr>
  </w:style>
  <w:style w:type="paragraph" w:styleId="Sraopastraipa">
    <w:name w:val="List Paragraph"/>
    <w:basedOn w:val="prastasis"/>
    <w:uiPriority w:val="34"/>
    <w:qFormat/>
    <w:rsid w:val="00FC2A7F"/>
    <w:pPr>
      <w:ind w:left="720"/>
      <w:contextualSpacing/>
    </w:pPr>
  </w:style>
  <w:style w:type="paragraph" w:styleId="Pataisymai">
    <w:name w:val="Revision"/>
    <w:hidden/>
    <w:uiPriority w:val="99"/>
    <w:semiHidden/>
    <w:rsid w:val="006B1D2C"/>
    <w:pPr>
      <w:spacing w:after="0" w:line="240" w:lineRule="auto"/>
    </w:pPr>
  </w:style>
  <w:style w:type="character" w:customStyle="1" w:styleId="BTEMEASMCAChar">
    <w:name w:val="BT EMEA_SMCA Char"/>
    <w:link w:val="BTEMEASMCA"/>
    <w:locked/>
    <w:rsid w:val="00B01568"/>
    <w:rPr>
      <w:rFonts w:ascii="Times New Roman" w:eastAsia="Times New Roman" w:hAnsi="Times New Roman" w:cs="Times New Roman"/>
      <w:noProof/>
    </w:rPr>
  </w:style>
  <w:style w:type="paragraph" w:customStyle="1" w:styleId="BTEMEASMCA">
    <w:name w:val="BT EMEA_SMCA"/>
    <w:basedOn w:val="prastasis"/>
    <w:link w:val="BTEMEASMCAChar"/>
    <w:autoRedefine/>
    <w:rsid w:val="00B01568"/>
    <w:pPr>
      <w:spacing w:after="0" w:line="240" w:lineRule="auto"/>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18943</Words>
  <Characters>10798</Characters>
  <Application>Microsoft Office Word</Application>
  <DocSecurity>8</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2018-02-01T10:52:00Z</dcterms:created>
  <dcterms:modified xsi:type="dcterms:W3CDTF">2018-02-01T10:52:00Z</dcterms:modified>
</cp:coreProperties>
</file>