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CEEB4" w14:textId="77777777" w:rsidR="00F46798" w:rsidRPr="0012192F" w:rsidRDefault="00F46798" w:rsidP="00F46798">
      <w:pPr>
        <w:tabs>
          <w:tab w:val="left" w:pos="567"/>
        </w:tabs>
        <w:rPr>
          <w:rFonts w:ascii="Times New Roman" w:hAnsi="Times New Roman"/>
          <w:b/>
          <w:sz w:val="22"/>
          <w:szCs w:val="22"/>
        </w:rPr>
      </w:pPr>
    </w:p>
    <w:p w14:paraId="0F1E664E" w14:textId="77777777" w:rsidR="00F46798" w:rsidRPr="00132819" w:rsidRDefault="00F46798" w:rsidP="00F46798">
      <w:pPr>
        <w:tabs>
          <w:tab w:val="left" w:pos="567"/>
        </w:tabs>
        <w:rPr>
          <w:rFonts w:ascii="Times New Roman" w:hAnsi="Times New Roman"/>
          <w:b/>
          <w:sz w:val="22"/>
          <w:szCs w:val="22"/>
        </w:rPr>
      </w:pPr>
    </w:p>
    <w:p w14:paraId="1C477C01" w14:textId="77777777" w:rsidR="00F46798" w:rsidRPr="00132819" w:rsidRDefault="00F46798" w:rsidP="00F46798">
      <w:pPr>
        <w:tabs>
          <w:tab w:val="left" w:pos="567"/>
        </w:tabs>
        <w:rPr>
          <w:rFonts w:ascii="Times New Roman" w:hAnsi="Times New Roman"/>
          <w:b/>
          <w:sz w:val="22"/>
          <w:szCs w:val="22"/>
        </w:rPr>
      </w:pPr>
    </w:p>
    <w:p w14:paraId="7D6CF8A5" w14:textId="77777777" w:rsidR="00F46798" w:rsidRPr="00132819" w:rsidRDefault="00F46798" w:rsidP="00F46798">
      <w:pPr>
        <w:tabs>
          <w:tab w:val="left" w:pos="567"/>
        </w:tabs>
        <w:rPr>
          <w:rFonts w:ascii="Times New Roman" w:hAnsi="Times New Roman"/>
          <w:b/>
          <w:sz w:val="22"/>
          <w:szCs w:val="22"/>
        </w:rPr>
      </w:pPr>
    </w:p>
    <w:p w14:paraId="588BBA51" w14:textId="77777777" w:rsidR="00F46798" w:rsidRPr="00132819" w:rsidRDefault="00F46798" w:rsidP="00F46798">
      <w:pPr>
        <w:tabs>
          <w:tab w:val="left" w:pos="567"/>
        </w:tabs>
        <w:rPr>
          <w:rFonts w:ascii="Times New Roman" w:hAnsi="Times New Roman"/>
          <w:b/>
          <w:sz w:val="22"/>
          <w:szCs w:val="22"/>
        </w:rPr>
      </w:pPr>
    </w:p>
    <w:p w14:paraId="03779051" w14:textId="77777777" w:rsidR="00F46798" w:rsidRPr="00132819" w:rsidRDefault="00F46798" w:rsidP="00F46798">
      <w:pPr>
        <w:tabs>
          <w:tab w:val="left" w:pos="567"/>
        </w:tabs>
        <w:rPr>
          <w:rFonts w:ascii="Times New Roman" w:hAnsi="Times New Roman"/>
          <w:b/>
          <w:sz w:val="22"/>
          <w:szCs w:val="22"/>
        </w:rPr>
      </w:pPr>
    </w:p>
    <w:p w14:paraId="1CE83391" w14:textId="77777777" w:rsidR="00F46798" w:rsidRPr="00132819" w:rsidRDefault="00F46798" w:rsidP="00F46798">
      <w:pPr>
        <w:tabs>
          <w:tab w:val="left" w:pos="567"/>
        </w:tabs>
        <w:rPr>
          <w:rFonts w:ascii="Times New Roman" w:hAnsi="Times New Roman"/>
          <w:b/>
          <w:sz w:val="22"/>
          <w:szCs w:val="22"/>
        </w:rPr>
      </w:pPr>
    </w:p>
    <w:p w14:paraId="130F07BD" w14:textId="77777777" w:rsidR="00F46798" w:rsidRPr="00132819" w:rsidRDefault="00F46798" w:rsidP="00F46798">
      <w:pPr>
        <w:tabs>
          <w:tab w:val="left" w:pos="567"/>
        </w:tabs>
        <w:rPr>
          <w:rFonts w:ascii="Times New Roman" w:hAnsi="Times New Roman"/>
          <w:b/>
          <w:sz w:val="22"/>
          <w:szCs w:val="22"/>
        </w:rPr>
      </w:pPr>
    </w:p>
    <w:p w14:paraId="42A88AC4" w14:textId="77777777" w:rsidR="00F46798" w:rsidRPr="00132819" w:rsidRDefault="00F46798" w:rsidP="00F46798">
      <w:pPr>
        <w:tabs>
          <w:tab w:val="left" w:pos="567"/>
        </w:tabs>
        <w:rPr>
          <w:rFonts w:ascii="Times New Roman" w:hAnsi="Times New Roman"/>
          <w:b/>
          <w:sz w:val="22"/>
          <w:szCs w:val="22"/>
        </w:rPr>
      </w:pPr>
    </w:p>
    <w:p w14:paraId="56E06861" w14:textId="77777777" w:rsidR="00F46798" w:rsidRPr="00132819" w:rsidRDefault="00F46798" w:rsidP="00F46798">
      <w:pPr>
        <w:tabs>
          <w:tab w:val="left" w:pos="567"/>
        </w:tabs>
        <w:rPr>
          <w:rFonts w:ascii="Times New Roman" w:hAnsi="Times New Roman"/>
          <w:b/>
          <w:sz w:val="22"/>
          <w:szCs w:val="22"/>
        </w:rPr>
      </w:pPr>
    </w:p>
    <w:p w14:paraId="7A112FA5" w14:textId="77777777" w:rsidR="00F46798" w:rsidRPr="00132819" w:rsidRDefault="00F46798" w:rsidP="00F46798">
      <w:pPr>
        <w:tabs>
          <w:tab w:val="left" w:pos="567"/>
        </w:tabs>
        <w:rPr>
          <w:rFonts w:ascii="Times New Roman" w:hAnsi="Times New Roman"/>
          <w:b/>
          <w:sz w:val="22"/>
          <w:szCs w:val="22"/>
        </w:rPr>
      </w:pPr>
    </w:p>
    <w:p w14:paraId="005DC80E" w14:textId="77777777" w:rsidR="00F46798" w:rsidRPr="00132819" w:rsidRDefault="00F46798" w:rsidP="00F46798">
      <w:pPr>
        <w:tabs>
          <w:tab w:val="left" w:pos="567"/>
        </w:tabs>
        <w:rPr>
          <w:rFonts w:ascii="Times New Roman" w:hAnsi="Times New Roman"/>
          <w:b/>
          <w:sz w:val="22"/>
          <w:szCs w:val="22"/>
        </w:rPr>
      </w:pPr>
    </w:p>
    <w:p w14:paraId="28D05EFC" w14:textId="77777777" w:rsidR="00F46798" w:rsidRPr="00132819" w:rsidRDefault="00F46798" w:rsidP="00F46798">
      <w:pPr>
        <w:tabs>
          <w:tab w:val="left" w:pos="567"/>
        </w:tabs>
        <w:rPr>
          <w:rFonts w:ascii="Times New Roman" w:hAnsi="Times New Roman"/>
          <w:b/>
          <w:sz w:val="22"/>
          <w:szCs w:val="22"/>
        </w:rPr>
      </w:pPr>
    </w:p>
    <w:p w14:paraId="5CD8AF3B" w14:textId="77777777" w:rsidR="00F46798" w:rsidRPr="00132819" w:rsidRDefault="00F46798" w:rsidP="00F46798">
      <w:pPr>
        <w:tabs>
          <w:tab w:val="left" w:pos="567"/>
        </w:tabs>
        <w:rPr>
          <w:rFonts w:ascii="Times New Roman" w:hAnsi="Times New Roman"/>
          <w:b/>
          <w:sz w:val="22"/>
          <w:szCs w:val="22"/>
        </w:rPr>
      </w:pPr>
    </w:p>
    <w:p w14:paraId="7FC74FCF" w14:textId="77777777" w:rsidR="00F46798" w:rsidRPr="00132819" w:rsidRDefault="00F46798" w:rsidP="00F46798">
      <w:pPr>
        <w:tabs>
          <w:tab w:val="left" w:pos="567"/>
        </w:tabs>
        <w:rPr>
          <w:rFonts w:ascii="Times New Roman" w:hAnsi="Times New Roman"/>
          <w:b/>
          <w:sz w:val="22"/>
          <w:szCs w:val="22"/>
        </w:rPr>
      </w:pPr>
    </w:p>
    <w:p w14:paraId="1C4DAF30" w14:textId="77777777" w:rsidR="00F46798" w:rsidRPr="00132819" w:rsidRDefault="00F46798" w:rsidP="00F46798">
      <w:pPr>
        <w:tabs>
          <w:tab w:val="left" w:pos="567"/>
        </w:tabs>
        <w:rPr>
          <w:rFonts w:ascii="Times New Roman" w:hAnsi="Times New Roman"/>
          <w:b/>
          <w:sz w:val="22"/>
          <w:szCs w:val="22"/>
        </w:rPr>
      </w:pPr>
    </w:p>
    <w:p w14:paraId="6B4688FF" w14:textId="77777777" w:rsidR="00F46798" w:rsidRPr="00132819" w:rsidRDefault="00F46798" w:rsidP="00F46798">
      <w:pPr>
        <w:tabs>
          <w:tab w:val="left" w:pos="567"/>
        </w:tabs>
        <w:rPr>
          <w:rFonts w:ascii="Times New Roman" w:hAnsi="Times New Roman"/>
          <w:b/>
          <w:sz w:val="22"/>
          <w:szCs w:val="22"/>
        </w:rPr>
      </w:pPr>
    </w:p>
    <w:p w14:paraId="0C028032" w14:textId="77777777" w:rsidR="00F46798" w:rsidRPr="00132819" w:rsidRDefault="00F46798" w:rsidP="00F46798">
      <w:pPr>
        <w:tabs>
          <w:tab w:val="left" w:pos="567"/>
        </w:tabs>
        <w:rPr>
          <w:rFonts w:ascii="Times New Roman" w:hAnsi="Times New Roman"/>
          <w:b/>
          <w:sz w:val="22"/>
          <w:szCs w:val="22"/>
        </w:rPr>
      </w:pPr>
    </w:p>
    <w:p w14:paraId="56FCC4D2" w14:textId="77777777" w:rsidR="00F46798" w:rsidRPr="00132819" w:rsidRDefault="00F46798" w:rsidP="00F46798">
      <w:pPr>
        <w:tabs>
          <w:tab w:val="left" w:pos="567"/>
        </w:tabs>
        <w:rPr>
          <w:rFonts w:ascii="Times New Roman" w:hAnsi="Times New Roman"/>
          <w:b/>
          <w:sz w:val="22"/>
          <w:szCs w:val="22"/>
        </w:rPr>
      </w:pPr>
    </w:p>
    <w:p w14:paraId="3A179125" w14:textId="77777777" w:rsidR="00F46798" w:rsidRPr="00132819" w:rsidRDefault="00F46798" w:rsidP="00F46798">
      <w:pPr>
        <w:tabs>
          <w:tab w:val="left" w:pos="567"/>
        </w:tabs>
        <w:rPr>
          <w:rFonts w:ascii="Times New Roman" w:hAnsi="Times New Roman"/>
          <w:b/>
          <w:sz w:val="22"/>
          <w:szCs w:val="22"/>
        </w:rPr>
      </w:pPr>
    </w:p>
    <w:p w14:paraId="3527FEA6" w14:textId="77777777" w:rsidR="00F46798" w:rsidRPr="00132819" w:rsidRDefault="00F46798" w:rsidP="00F46798">
      <w:pPr>
        <w:tabs>
          <w:tab w:val="left" w:pos="567"/>
        </w:tabs>
        <w:rPr>
          <w:rFonts w:ascii="Times New Roman" w:hAnsi="Times New Roman"/>
          <w:b/>
          <w:sz w:val="22"/>
          <w:szCs w:val="22"/>
        </w:rPr>
      </w:pPr>
    </w:p>
    <w:p w14:paraId="5A6107B6" w14:textId="77777777" w:rsidR="00F46798" w:rsidRPr="00132819" w:rsidRDefault="00F46798" w:rsidP="00F46798">
      <w:pPr>
        <w:tabs>
          <w:tab w:val="left" w:pos="567"/>
        </w:tabs>
        <w:rPr>
          <w:rFonts w:ascii="Times New Roman" w:hAnsi="Times New Roman"/>
          <w:b/>
          <w:sz w:val="22"/>
          <w:szCs w:val="22"/>
        </w:rPr>
      </w:pPr>
    </w:p>
    <w:p w14:paraId="5771B00D" w14:textId="77777777" w:rsidR="00F46798" w:rsidRPr="00132819" w:rsidRDefault="00F46798" w:rsidP="00F46798">
      <w:pPr>
        <w:tabs>
          <w:tab w:val="left" w:pos="567"/>
        </w:tabs>
        <w:rPr>
          <w:rFonts w:ascii="Times New Roman" w:hAnsi="Times New Roman"/>
          <w:b/>
          <w:sz w:val="22"/>
          <w:szCs w:val="22"/>
        </w:rPr>
      </w:pPr>
    </w:p>
    <w:p w14:paraId="3F7BC1E2" w14:textId="77777777" w:rsidR="00F46798" w:rsidRPr="00132819" w:rsidRDefault="00F46798" w:rsidP="00F46798">
      <w:pPr>
        <w:tabs>
          <w:tab w:val="left" w:pos="567"/>
        </w:tabs>
        <w:jc w:val="center"/>
        <w:rPr>
          <w:rFonts w:ascii="Times New Roman" w:hAnsi="Times New Roman"/>
          <w:b/>
          <w:sz w:val="22"/>
          <w:szCs w:val="22"/>
        </w:rPr>
      </w:pPr>
      <w:r w:rsidRPr="00132819">
        <w:rPr>
          <w:rFonts w:ascii="Times New Roman" w:hAnsi="Times New Roman"/>
          <w:b/>
          <w:sz w:val="22"/>
          <w:szCs w:val="22"/>
        </w:rPr>
        <w:t>I PRIEDAS</w:t>
      </w:r>
    </w:p>
    <w:p w14:paraId="09C9C8CE" w14:textId="77777777" w:rsidR="00F46798" w:rsidRPr="00132819" w:rsidRDefault="00F46798" w:rsidP="00F46798">
      <w:pPr>
        <w:tabs>
          <w:tab w:val="left" w:pos="567"/>
        </w:tabs>
        <w:rPr>
          <w:rFonts w:ascii="Times New Roman" w:hAnsi="Times New Roman"/>
          <w:b/>
          <w:sz w:val="22"/>
          <w:szCs w:val="22"/>
        </w:rPr>
      </w:pPr>
    </w:p>
    <w:p w14:paraId="1D29482D" w14:textId="77777777" w:rsidR="00F46798" w:rsidRPr="00132819" w:rsidRDefault="00F46798" w:rsidP="00F46798">
      <w:pPr>
        <w:tabs>
          <w:tab w:val="left" w:pos="567"/>
        </w:tabs>
        <w:jc w:val="center"/>
        <w:outlineLvl w:val="0"/>
        <w:rPr>
          <w:rFonts w:ascii="Times New Roman" w:hAnsi="Times New Roman"/>
          <w:b/>
          <w:sz w:val="22"/>
          <w:szCs w:val="22"/>
        </w:rPr>
      </w:pPr>
      <w:r w:rsidRPr="00132819">
        <w:rPr>
          <w:rFonts w:ascii="Times New Roman" w:hAnsi="Times New Roman"/>
          <w:b/>
          <w:sz w:val="22"/>
          <w:szCs w:val="22"/>
        </w:rPr>
        <w:t>PREPARATO CHARAKTERISTIKŲ SANTRAUKA</w:t>
      </w:r>
    </w:p>
    <w:p w14:paraId="53C2A8CF"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br w:type="page"/>
      </w:r>
      <w:r w:rsidRPr="00132819">
        <w:rPr>
          <w:rFonts w:ascii="Times New Roman" w:hAnsi="Times New Roman"/>
          <w:b/>
          <w:sz w:val="22"/>
          <w:szCs w:val="22"/>
        </w:rPr>
        <w:lastRenderedPageBreak/>
        <w:t>1.</w:t>
      </w:r>
      <w:r w:rsidRPr="00132819">
        <w:rPr>
          <w:rFonts w:ascii="Times New Roman" w:hAnsi="Times New Roman"/>
          <w:b/>
          <w:sz w:val="22"/>
          <w:szCs w:val="22"/>
        </w:rPr>
        <w:tab/>
        <w:t>VAISTINIO PREPARATO PAVADINIMAS</w:t>
      </w:r>
    </w:p>
    <w:p w14:paraId="6DD2EB75" w14:textId="77777777" w:rsidR="00F46798" w:rsidRPr="00132819" w:rsidRDefault="00F46798" w:rsidP="00F46798">
      <w:pPr>
        <w:tabs>
          <w:tab w:val="left" w:pos="567"/>
        </w:tabs>
        <w:ind w:left="567" w:hanging="567"/>
        <w:rPr>
          <w:rFonts w:ascii="Times New Roman" w:hAnsi="Times New Roman"/>
          <w:b/>
          <w:sz w:val="22"/>
          <w:szCs w:val="22"/>
        </w:rPr>
      </w:pPr>
    </w:p>
    <w:p w14:paraId="4F9FD4AC"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 xml:space="preserve">Berodual </w:t>
      </w:r>
      <w:r w:rsidRPr="00414885">
        <w:rPr>
          <w:rFonts w:ascii="Times New Roman" w:hAnsi="Times New Roman"/>
          <w:sz w:val="22"/>
          <w:szCs w:val="22"/>
        </w:rPr>
        <w:t>N</w:t>
      </w:r>
      <w:r w:rsidRPr="00132819">
        <w:rPr>
          <w:rFonts w:ascii="Times New Roman" w:hAnsi="Times New Roman"/>
          <w:sz w:val="22"/>
          <w:szCs w:val="22"/>
        </w:rPr>
        <w:t xml:space="preserve"> 20/50 mikrogramų/dozėje suslėgtasis įkvepiamasis tirpalas</w:t>
      </w:r>
    </w:p>
    <w:p w14:paraId="41AEBD5A" w14:textId="77777777" w:rsidR="00F46798" w:rsidRPr="00132819" w:rsidRDefault="00F46798" w:rsidP="00F46798">
      <w:pPr>
        <w:tabs>
          <w:tab w:val="left" w:pos="567"/>
        </w:tabs>
        <w:rPr>
          <w:rFonts w:ascii="Times New Roman" w:hAnsi="Times New Roman"/>
          <w:b/>
          <w:sz w:val="22"/>
          <w:szCs w:val="22"/>
        </w:rPr>
      </w:pPr>
    </w:p>
    <w:p w14:paraId="67A2EAA1" w14:textId="77777777" w:rsidR="00F46798" w:rsidRPr="00132819" w:rsidRDefault="00F46798" w:rsidP="00F46798">
      <w:pPr>
        <w:tabs>
          <w:tab w:val="left" w:pos="567"/>
        </w:tabs>
        <w:rPr>
          <w:rFonts w:ascii="Times New Roman" w:hAnsi="Times New Roman"/>
          <w:b/>
          <w:sz w:val="22"/>
          <w:szCs w:val="22"/>
        </w:rPr>
      </w:pPr>
    </w:p>
    <w:p w14:paraId="70100085"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2.</w:t>
      </w:r>
      <w:r w:rsidRPr="00132819">
        <w:rPr>
          <w:rFonts w:ascii="Times New Roman" w:hAnsi="Times New Roman"/>
          <w:b/>
          <w:sz w:val="22"/>
          <w:szCs w:val="22"/>
        </w:rPr>
        <w:tab/>
        <w:t>KOKYBINĖ IR KIEKYBINĖ SUDĖTIS</w:t>
      </w:r>
    </w:p>
    <w:p w14:paraId="30F0ECF2" w14:textId="77777777" w:rsidR="00F46798" w:rsidRPr="00132819" w:rsidRDefault="00F46798" w:rsidP="00F46798">
      <w:pPr>
        <w:tabs>
          <w:tab w:val="left" w:pos="567"/>
        </w:tabs>
        <w:rPr>
          <w:rFonts w:ascii="Times New Roman" w:hAnsi="Times New Roman"/>
          <w:sz w:val="22"/>
          <w:szCs w:val="22"/>
        </w:rPr>
      </w:pPr>
    </w:p>
    <w:p w14:paraId="25BED8DB"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Vienoje dozėje (išpurškime) yra 20 mikrogramų ipratropio bromido (ipratropio bromido monohidrato pavidalu) ir 50 mikrogramų fenoterolio hidrobromido.</w:t>
      </w:r>
    </w:p>
    <w:p w14:paraId="25921457" w14:textId="77777777" w:rsidR="00F46798" w:rsidRPr="00132819" w:rsidRDefault="00F46798" w:rsidP="00F46798">
      <w:pPr>
        <w:tabs>
          <w:tab w:val="left" w:pos="567"/>
        </w:tabs>
        <w:rPr>
          <w:rFonts w:ascii="Times New Roman" w:hAnsi="Times New Roman"/>
          <w:b/>
          <w:sz w:val="22"/>
          <w:szCs w:val="22"/>
        </w:rPr>
      </w:pPr>
    </w:p>
    <w:p w14:paraId="70230BB8" w14:textId="4296BE9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u w:val="single"/>
        </w:rPr>
        <w:t>Pagalbinė medžiaga, kurios poveikis yra žinomas</w:t>
      </w:r>
      <w:bookmarkStart w:id="0" w:name="_Hlk73442242"/>
      <w:r w:rsidRPr="00132819">
        <w:rPr>
          <w:rFonts w:ascii="Times New Roman" w:hAnsi="Times New Roman"/>
          <w:sz w:val="22"/>
          <w:szCs w:val="22"/>
        </w:rPr>
        <w:t xml:space="preserve">: </w:t>
      </w:r>
      <w:bookmarkEnd w:id="0"/>
      <w:r w:rsidR="00036AD5">
        <w:rPr>
          <w:rFonts w:ascii="Times New Roman" w:hAnsi="Times New Roman"/>
          <w:sz w:val="22"/>
          <w:szCs w:val="22"/>
        </w:rPr>
        <w:t>kiek</w:t>
      </w:r>
      <w:r w:rsidRPr="00132819">
        <w:rPr>
          <w:rFonts w:ascii="Times New Roman" w:hAnsi="Times New Roman"/>
          <w:sz w:val="22"/>
          <w:szCs w:val="22"/>
        </w:rPr>
        <w:t>vien</w:t>
      </w:r>
      <w:r w:rsidR="00036AD5">
        <w:rPr>
          <w:rFonts w:ascii="Times New Roman" w:hAnsi="Times New Roman"/>
          <w:sz w:val="22"/>
          <w:szCs w:val="22"/>
        </w:rPr>
        <w:t>ame</w:t>
      </w:r>
      <w:r w:rsidRPr="00132819">
        <w:rPr>
          <w:rFonts w:ascii="Times New Roman" w:hAnsi="Times New Roman"/>
          <w:sz w:val="22"/>
          <w:szCs w:val="22"/>
        </w:rPr>
        <w:t xml:space="preserve"> išpurškime yra 13,313 mg etanolio.</w:t>
      </w:r>
    </w:p>
    <w:p w14:paraId="0B8581F1" w14:textId="77777777" w:rsidR="00F46798" w:rsidRPr="00132819" w:rsidRDefault="00F46798" w:rsidP="00F46798">
      <w:pPr>
        <w:tabs>
          <w:tab w:val="left" w:pos="567"/>
        </w:tabs>
        <w:rPr>
          <w:rFonts w:ascii="Times New Roman" w:hAnsi="Times New Roman"/>
          <w:sz w:val="22"/>
          <w:szCs w:val="22"/>
        </w:rPr>
      </w:pPr>
    </w:p>
    <w:p w14:paraId="1BD6A3D7"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Visos pagalbinės medžiagos išvardytos 6.1 skyriuje.</w:t>
      </w:r>
    </w:p>
    <w:p w14:paraId="145825CE" w14:textId="77777777" w:rsidR="00F46798" w:rsidRPr="00132819" w:rsidRDefault="00F46798" w:rsidP="00F46798">
      <w:pPr>
        <w:tabs>
          <w:tab w:val="left" w:pos="567"/>
        </w:tabs>
        <w:rPr>
          <w:rFonts w:ascii="Times New Roman" w:hAnsi="Times New Roman"/>
          <w:b/>
          <w:sz w:val="22"/>
          <w:szCs w:val="22"/>
        </w:rPr>
      </w:pPr>
    </w:p>
    <w:p w14:paraId="14AF1A3E" w14:textId="77777777" w:rsidR="00F46798" w:rsidRPr="00132819" w:rsidRDefault="00F46798" w:rsidP="00F46798">
      <w:pPr>
        <w:tabs>
          <w:tab w:val="left" w:pos="567"/>
        </w:tabs>
        <w:rPr>
          <w:rFonts w:ascii="Times New Roman" w:hAnsi="Times New Roman"/>
          <w:b/>
          <w:sz w:val="22"/>
          <w:szCs w:val="22"/>
        </w:rPr>
      </w:pPr>
    </w:p>
    <w:p w14:paraId="1C8E7E2A"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3.</w:t>
      </w:r>
      <w:r w:rsidRPr="00132819">
        <w:rPr>
          <w:rFonts w:ascii="Times New Roman" w:hAnsi="Times New Roman"/>
          <w:b/>
          <w:sz w:val="22"/>
          <w:szCs w:val="22"/>
        </w:rPr>
        <w:tab/>
        <w:t>FARMACINĖ FORMA</w:t>
      </w:r>
    </w:p>
    <w:p w14:paraId="218AC93B" w14:textId="77777777" w:rsidR="00F46798" w:rsidRPr="00132819" w:rsidRDefault="00F46798" w:rsidP="00F46798">
      <w:pPr>
        <w:tabs>
          <w:tab w:val="left" w:pos="567"/>
        </w:tabs>
        <w:rPr>
          <w:rFonts w:ascii="Times New Roman" w:hAnsi="Times New Roman"/>
          <w:sz w:val="22"/>
          <w:szCs w:val="22"/>
        </w:rPr>
      </w:pPr>
    </w:p>
    <w:p w14:paraId="6456AA35"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Suslėgtasis įkvepiamasis tirpalas.</w:t>
      </w:r>
    </w:p>
    <w:p w14:paraId="6BCCA1EC" w14:textId="77777777" w:rsidR="00F46798" w:rsidRPr="00132819" w:rsidRDefault="00F46798" w:rsidP="00F46798">
      <w:pPr>
        <w:tabs>
          <w:tab w:val="left" w:pos="567"/>
        </w:tabs>
        <w:rPr>
          <w:rFonts w:ascii="Times New Roman" w:hAnsi="Times New Roman"/>
          <w:sz w:val="22"/>
          <w:szCs w:val="22"/>
        </w:rPr>
      </w:pPr>
    </w:p>
    <w:p w14:paraId="246CBF71"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Tirpalas yra skaidrus, bespalvis arba beveik bespalvis.</w:t>
      </w:r>
    </w:p>
    <w:p w14:paraId="7AF90A52" w14:textId="77777777" w:rsidR="00F46798" w:rsidRPr="00132819" w:rsidRDefault="00F46798" w:rsidP="00F46798">
      <w:pPr>
        <w:tabs>
          <w:tab w:val="left" w:pos="567"/>
        </w:tabs>
        <w:rPr>
          <w:rFonts w:ascii="Times New Roman" w:hAnsi="Times New Roman"/>
          <w:b/>
          <w:sz w:val="22"/>
          <w:szCs w:val="22"/>
        </w:rPr>
      </w:pPr>
    </w:p>
    <w:p w14:paraId="3F0DD570" w14:textId="77777777" w:rsidR="00F46798" w:rsidRPr="00132819" w:rsidRDefault="00F46798" w:rsidP="00F46798">
      <w:pPr>
        <w:tabs>
          <w:tab w:val="left" w:pos="567"/>
        </w:tabs>
        <w:rPr>
          <w:rFonts w:ascii="Times New Roman" w:hAnsi="Times New Roman"/>
          <w:b/>
          <w:sz w:val="22"/>
          <w:szCs w:val="22"/>
        </w:rPr>
      </w:pPr>
    </w:p>
    <w:p w14:paraId="10C20807"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4.</w:t>
      </w:r>
      <w:r w:rsidRPr="00132819">
        <w:rPr>
          <w:rFonts w:ascii="Times New Roman" w:hAnsi="Times New Roman"/>
          <w:b/>
          <w:sz w:val="22"/>
          <w:szCs w:val="22"/>
        </w:rPr>
        <w:tab/>
        <w:t>KLINIKINĖ INFORMACIJA</w:t>
      </w:r>
    </w:p>
    <w:p w14:paraId="7EBA9BF4" w14:textId="77777777" w:rsidR="00F46798" w:rsidRPr="00132819" w:rsidRDefault="00F46798" w:rsidP="00F46798">
      <w:pPr>
        <w:tabs>
          <w:tab w:val="left" w:pos="567"/>
        </w:tabs>
        <w:rPr>
          <w:rFonts w:ascii="Times New Roman" w:hAnsi="Times New Roman"/>
          <w:b/>
          <w:sz w:val="22"/>
          <w:szCs w:val="22"/>
        </w:rPr>
      </w:pPr>
    </w:p>
    <w:p w14:paraId="57FDCE4F" w14:textId="77777777" w:rsidR="00F46798" w:rsidRPr="00132819" w:rsidRDefault="00F46798" w:rsidP="00F46798">
      <w:pPr>
        <w:tabs>
          <w:tab w:val="left" w:pos="567"/>
        </w:tabs>
        <w:rPr>
          <w:rFonts w:ascii="Times New Roman" w:hAnsi="Times New Roman"/>
          <w:b/>
          <w:i/>
          <w:sz w:val="22"/>
          <w:szCs w:val="22"/>
        </w:rPr>
      </w:pPr>
      <w:r w:rsidRPr="00132819">
        <w:rPr>
          <w:rFonts w:ascii="Times New Roman" w:hAnsi="Times New Roman"/>
          <w:b/>
          <w:sz w:val="22"/>
          <w:szCs w:val="22"/>
        </w:rPr>
        <w:t>4.1</w:t>
      </w:r>
      <w:r w:rsidRPr="00132819">
        <w:rPr>
          <w:rFonts w:ascii="Times New Roman" w:hAnsi="Times New Roman"/>
          <w:b/>
          <w:sz w:val="22"/>
          <w:szCs w:val="22"/>
        </w:rPr>
        <w:tab/>
        <w:t>Terapinės indikacijos</w:t>
      </w:r>
    </w:p>
    <w:p w14:paraId="3EE0917A" w14:textId="77777777" w:rsidR="00F46798" w:rsidRPr="00132819" w:rsidRDefault="00F46798" w:rsidP="00F46798">
      <w:pPr>
        <w:tabs>
          <w:tab w:val="left" w:pos="567"/>
          <w:tab w:val="left" w:pos="720"/>
        </w:tabs>
        <w:rPr>
          <w:rFonts w:ascii="Times New Roman" w:hAnsi="Times New Roman"/>
          <w:sz w:val="22"/>
          <w:szCs w:val="22"/>
        </w:rPr>
      </w:pPr>
    </w:p>
    <w:p w14:paraId="4839DAEC" w14:textId="77777777" w:rsidR="00F46798" w:rsidRPr="00132819" w:rsidRDefault="00F46798" w:rsidP="00F46798">
      <w:pPr>
        <w:tabs>
          <w:tab w:val="left" w:pos="567"/>
          <w:tab w:val="left" w:pos="720"/>
        </w:tabs>
        <w:rPr>
          <w:rFonts w:ascii="Times New Roman" w:hAnsi="Times New Roman"/>
          <w:sz w:val="22"/>
          <w:szCs w:val="22"/>
        </w:rPr>
      </w:pPr>
    </w:p>
    <w:p w14:paraId="6E907542" w14:textId="77777777" w:rsidR="00F46798" w:rsidRPr="00132819" w:rsidRDefault="00F46798" w:rsidP="00F46798">
      <w:pPr>
        <w:tabs>
          <w:tab w:val="left" w:pos="567"/>
          <w:tab w:val="left" w:pos="720"/>
        </w:tabs>
        <w:rPr>
          <w:rFonts w:ascii="Times New Roman" w:hAnsi="Times New Roman"/>
          <w:sz w:val="22"/>
          <w:szCs w:val="22"/>
        </w:rPr>
      </w:pPr>
      <w:r w:rsidRPr="00132819">
        <w:rPr>
          <w:rFonts w:ascii="Times New Roman" w:hAnsi="Times New Roman"/>
          <w:sz w:val="22"/>
          <w:szCs w:val="22"/>
        </w:rPr>
        <w:t xml:space="preserve">Bronchinės astmos ir lėtinių obstrukcinių plaučių ligų (LOPL), kurių metu pasikartoja bronchų spazmas, pvz., lėtinio bronchito, pasireiškiančio kartu su plaučių emfizema arba be jos, </w:t>
      </w:r>
      <w:r w:rsidRPr="00B4257A">
        <w:rPr>
          <w:rFonts w:ascii="Times New Roman" w:hAnsi="Times New Roman"/>
          <w:sz w:val="22"/>
          <w:szCs w:val="22"/>
        </w:rPr>
        <w:t>bronchų</w:t>
      </w:r>
      <w:r w:rsidRPr="00132819">
        <w:rPr>
          <w:rFonts w:ascii="Times New Roman" w:hAnsi="Times New Roman"/>
          <w:sz w:val="22"/>
          <w:szCs w:val="22"/>
        </w:rPr>
        <w:t xml:space="preserve"> spazmų šalinimas ir profilaktika. </w:t>
      </w:r>
    </w:p>
    <w:p w14:paraId="36EF69E6" w14:textId="77777777" w:rsidR="00F46798" w:rsidRPr="00132819" w:rsidRDefault="00F46798" w:rsidP="00F46798">
      <w:pPr>
        <w:tabs>
          <w:tab w:val="left" w:pos="567"/>
          <w:tab w:val="left" w:pos="720"/>
        </w:tabs>
        <w:rPr>
          <w:rFonts w:ascii="Times New Roman" w:hAnsi="Times New Roman"/>
          <w:sz w:val="22"/>
          <w:szCs w:val="22"/>
        </w:rPr>
      </w:pPr>
      <w:r w:rsidRPr="00EE4889">
        <w:rPr>
          <w:rFonts w:ascii="Times New Roman" w:hAnsi="Times New Roman"/>
          <w:sz w:val="22"/>
          <w:szCs w:val="22"/>
        </w:rPr>
        <w:t>P</w:t>
      </w:r>
      <w:r w:rsidRPr="00BD015D">
        <w:rPr>
          <w:rFonts w:ascii="Times New Roman" w:hAnsi="Times New Roman"/>
          <w:sz w:val="22"/>
          <w:szCs w:val="22"/>
        </w:rPr>
        <w:t xml:space="preserve">acientams, sergantiems bronchine astma arba į kortikosteroidus reaguojančia LOPL, kartu su Berodual </w:t>
      </w:r>
      <w:r w:rsidRPr="00EE4889">
        <w:rPr>
          <w:rFonts w:ascii="Times New Roman" w:hAnsi="Times New Roman"/>
          <w:sz w:val="22"/>
          <w:szCs w:val="22"/>
        </w:rPr>
        <w:t xml:space="preserve">N </w:t>
      </w:r>
      <w:r w:rsidRPr="00BD015D">
        <w:rPr>
          <w:rFonts w:ascii="Times New Roman" w:hAnsi="Times New Roman"/>
          <w:sz w:val="22"/>
          <w:szCs w:val="22"/>
        </w:rPr>
        <w:t>reikia vartoti gliukokortikoidų.</w:t>
      </w:r>
    </w:p>
    <w:p w14:paraId="19BE7F63" w14:textId="77777777" w:rsidR="00F46798" w:rsidRPr="00132819" w:rsidRDefault="00F46798" w:rsidP="00F46798">
      <w:pPr>
        <w:tabs>
          <w:tab w:val="left" w:pos="567"/>
        </w:tabs>
        <w:rPr>
          <w:rFonts w:ascii="Times New Roman" w:hAnsi="Times New Roman"/>
          <w:sz w:val="22"/>
          <w:szCs w:val="22"/>
        </w:rPr>
      </w:pPr>
    </w:p>
    <w:p w14:paraId="3C29C2D8" w14:textId="77777777" w:rsidR="00F46798"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4.2</w:t>
      </w:r>
      <w:r w:rsidRPr="00132819">
        <w:rPr>
          <w:rFonts w:ascii="Times New Roman" w:hAnsi="Times New Roman"/>
          <w:b/>
          <w:sz w:val="22"/>
          <w:szCs w:val="22"/>
        </w:rPr>
        <w:tab/>
        <w:t xml:space="preserve">Dozavimas ir vartojimo metodas </w:t>
      </w:r>
    </w:p>
    <w:p w14:paraId="2924B60E" w14:textId="77777777" w:rsidR="00F46798" w:rsidRPr="00132819" w:rsidRDefault="00F46798" w:rsidP="00F46798">
      <w:pPr>
        <w:tabs>
          <w:tab w:val="left" w:pos="567"/>
        </w:tabs>
        <w:rPr>
          <w:rFonts w:ascii="Times New Roman" w:hAnsi="Times New Roman"/>
          <w:sz w:val="22"/>
          <w:szCs w:val="22"/>
        </w:rPr>
      </w:pPr>
    </w:p>
    <w:p w14:paraId="00690BE9" w14:textId="77777777" w:rsidR="00F46798" w:rsidRDefault="00F46798" w:rsidP="00F46798">
      <w:pPr>
        <w:tabs>
          <w:tab w:val="left" w:pos="567"/>
        </w:tabs>
        <w:rPr>
          <w:rFonts w:ascii="Times New Roman" w:hAnsi="Times New Roman"/>
          <w:sz w:val="22"/>
          <w:szCs w:val="22"/>
          <w:u w:val="single"/>
        </w:rPr>
      </w:pPr>
      <w:r w:rsidRPr="00132819">
        <w:rPr>
          <w:rFonts w:ascii="Times New Roman" w:hAnsi="Times New Roman"/>
          <w:sz w:val="22"/>
          <w:szCs w:val="22"/>
          <w:u w:val="single"/>
        </w:rPr>
        <w:t>Dozavimas</w:t>
      </w:r>
    </w:p>
    <w:p w14:paraId="58FA8E6F"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i/>
          <w:sz w:val="22"/>
          <w:szCs w:val="22"/>
        </w:rPr>
        <w:t xml:space="preserve"> </w:t>
      </w:r>
    </w:p>
    <w:p w14:paraId="1F371949"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Berodual N dozė nustatoma kiekvienam pacientui atskirai. Suaugusiems žmonėms ir vyresniems nei 6 metų vaikams preparato rekomenduojama vartoti taip, kaip nurodyta toliau.</w:t>
      </w:r>
    </w:p>
    <w:p w14:paraId="1FD1C908" w14:textId="77777777" w:rsidR="00F46798" w:rsidRPr="00132819" w:rsidRDefault="00F46798" w:rsidP="00F46798">
      <w:pPr>
        <w:tabs>
          <w:tab w:val="left" w:pos="567"/>
        </w:tabs>
        <w:rPr>
          <w:rFonts w:ascii="Times New Roman" w:hAnsi="Times New Roman"/>
          <w:i/>
          <w:sz w:val="22"/>
          <w:szCs w:val="22"/>
        </w:rPr>
      </w:pPr>
    </w:p>
    <w:p w14:paraId="4E1A04A2"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i/>
          <w:sz w:val="22"/>
          <w:szCs w:val="22"/>
          <w:u w:val="single"/>
        </w:rPr>
        <w:t>Ūminis astmos priepuolis</w:t>
      </w:r>
    </w:p>
    <w:p w14:paraId="573094B1"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Simptomams lengvinti dažniausiai pakanka įkvėpti dvi suslėgtojo tirpalo dozes. Jeigu priepuolis sunkesnis, t. y. praėjus 5 min. po pirmo įkvėpimo kvėpavimas pastebimai nepalengvėja, galima įkvėpti dar dvi dozes. </w:t>
      </w:r>
    </w:p>
    <w:p w14:paraId="7DC51BF8" w14:textId="77777777" w:rsidR="00F46798" w:rsidRPr="00132819" w:rsidRDefault="00F46798" w:rsidP="00F46798">
      <w:pPr>
        <w:tabs>
          <w:tab w:val="left" w:pos="567"/>
        </w:tabs>
        <w:rPr>
          <w:rFonts w:ascii="Times New Roman" w:hAnsi="Times New Roman"/>
          <w:sz w:val="22"/>
          <w:szCs w:val="22"/>
        </w:rPr>
      </w:pPr>
    </w:p>
    <w:p w14:paraId="0DCEF8D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Jeigu ir 4 dozės priepuolio nenutraukia, gali prireikti </w:t>
      </w:r>
      <w:r>
        <w:rPr>
          <w:rFonts w:ascii="Times New Roman" w:hAnsi="Times New Roman"/>
          <w:sz w:val="22"/>
          <w:szCs w:val="22"/>
        </w:rPr>
        <w:t>vaistinio preparato</w:t>
      </w:r>
      <w:r w:rsidRPr="00132819">
        <w:rPr>
          <w:rFonts w:ascii="Times New Roman" w:hAnsi="Times New Roman"/>
          <w:sz w:val="22"/>
          <w:szCs w:val="22"/>
        </w:rPr>
        <w:t xml:space="preserve"> įkvėpti dar. Tokiu atveju pacientas turi nedelsdamas kreiptis į gydytoją arba vykti į artimiausią ligoninę. </w:t>
      </w:r>
    </w:p>
    <w:p w14:paraId="582D6B22" w14:textId="77777777" w:rsidR="00F46798" w:rsidRPr="00132819" w:rsidRDefault="00F46798" w:rsidP="00F46798">
      <w:pPr>
        <w:tabs>
          <w:tab w:val="left" w:pos="567"/>
        </w:tabs>
        <w:rPr>
          <w:rFonts w:ascii="Times New Roman" w:hAnsi="Times New Roman"/>
          <w:sz w:val="22"/>
          <w:szCs w:val="22"/>
        </w:rPr>
      </w:pPr>
    </w:p>
    <w:p w14:paraId="6173CA12" w14:textId="77777777" w:rsidR="00F46798" w:rsidRPr="00132819" w:rsidRDefault="00F46798" w:rsidP="00F46798">
      <w:pPr>
        <w:tabs>
          <w:tab w:val="left" w:pos="567"/>
        </w:tabs>
        <w:rPr>
          <w:rFonts w:ascii="Times New Roman" w:hAnsi="Times New Roman"/>
          <w:i/>
          <w:sz w:val="22"/>
          <w:szCs w:val="22"/>
          <w:u w:val="single"/>
        </w:rPr>
      </w:pPr>
      <w:r w:rsidRPr="00132819">
        <w:rPr>
          <w:rFonts w:ascii="Times New Roman" w:hAnsi="Times New Roman"/>
          <w:i/>
          <w:sz w:val="22"/>
          <w:szCs w:val="22"/>
          <w:u w:val="single"/>
        </w:rPr>
        <w:t>Pertraukiamas ir ilgalaikis gydymas</w:t>
      </w:r>
    </w:p>
    <w:p w14:paraId="321C02C2"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(Astma sergantiems pacientams Berodual N  galima vartoti tik pagal poreikį).</w:t>
      </w:r>
    </w:p>
    <w:p w14:paraId="77A2ADBB"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Kiekvieną kartą reikia įkvėpti po 1 - 2 suslėgtojo įkvepiamojo tirpalo dozes. Daugiausiai per parą galima įkvėpti 8 dozes (paprastai po 1 - 2 dozes 3 kartus per parą).</w:t>
      </w:r>
    </w:p>
    <w:p w14:paraId="36EFD64C" w14:textId="77777777" w:rsidR="00F46798" w:rsidRPr="00132819" w:rsidRDefault="00F46798" w:rsidP="00F46798">
      <w:pPr>
        <w:tabs>
          <w:tab w:val="left" w:pos="567"/>
        </w:tabs>
        <w:rPr>
          <w:rFonts w:ascii="Times New Roman" w:hAnsi="Times New Roman"/>
          <w:i/>
          <w:sz w:val="22"/>
          <w:szCs w:val="22"/>
        </w:rPr>
      </w:pPr>
    </w:p>
    <w:p w14:paraId="29FCE2B9" w14:textId="77777777" w:rsidR="00F46798" w:rsidRPr="00132819" w:rsidRDefault="00F46798" w:rsidP="00F46798">
      <w:pPr>
        <w:keepNext/>
        <w:tabs>
          <w:tab w:val="left" w:pos="567"/>
        </w:tabs>
        <w:rPr>
          <w:rFonts w:ascii="Times New Roman" w:hAnsi="Times New Roman"/>
          <w:i/>
          <w:sz w:val="22"/>
          <w:szCs w:val="22"/>
        </w:rPr>
      </w:pPr>
      <w:r w:rsidRPr="00132819">
        <w:rPr>
          <w:rFonts w:ascii="Times New Roman" w:hAnsi="Times New Roman"/>
          <w:i/>
          <w:sz w:val="22"/>
          <w:szCs w:val="22"/>
        </w:rPr>
        <w:t>Vaikų populiacija</w:t>
      </w:r>
    </w:p>
    <w:p w14:paraId="6592A720" w14:textId="77777777" w:rsidR="00F46798" w:rsidRPr="00132819" w:rsidRDefault="00F46798" w:rsidP="00F46798">
      <w:pPr>
        <w:keepNext/>
        <w:tabs>
          <w:tab w:val="left" w:pos="567"/>
        </w:tabs>
        <w:rPr>
          <w:rFonts w:ascii="Times New Roman" w:hAnsi="Times New Roman"/>
          <w:b/>
          <w:sz w:val="22"/>
          <w:szCs w:val="22"/>
        </w:rPr>
      </w:pPr>
      <w:r w:rsidRPr="00132819">
        <w:rPr>
          <w:rFonts w:ascii="Times New Roman" w:hAnsi="Times New Roman"/>
          <w:sz w:val="22"/>
          <w:szCs w:val="22"/>
        </w:rPr>
        <w:t>Vaikams Berodual N  galima įkvėpti tik gydytojui skyrus ir suaugusiam žmogui prižiūrint</w:t>
      </w:r>
      <w:r w:rsidRPr="00132819">
        <w:rPr>
          <w:rFonts w:ascii="Times New Roman" w:hAnsi="Times New Roman"/>
          <w:b/>
          <w:sz w:val="22"/>
          <w:szCs w:val="22"/>
        </w:rPr>
        <w:t>.</w:t>
      </w:r>
    </w:p>
    <w:p w14:paraId="4622613F" w14:textId="77777777" w:rsidR="00F46798" w:rsidRDefault="00F46798" w:rsidP="00F46798">
      <w:pPr>
        <w:tabs>
          <w:tab w:val="left" w:pos="567"/>
        </w:tabs>
        <w:rPr>
          <w:rFonts w:ascii="Times New Roman" w:hAnsi="Times New Roman"/>
          <w:sz w:val="22"/>
          <w:szCs w:val="22"/>
        </w:rPr>
      </w:pPr>
    </w:p>
    <w:p w14:paraId="2FF999EF"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lastRenderedPageBreak/>
        <w:t>Kad gydymas būtų sėkmingas, pacientą reikia apmokyti, kaip tinkamai suslėgt</w:t>
      </w:r>
      <w:r>
        <w:rPr>
          <w:rFonts w:ascii="Times New Roman" w:hAnsi="Times New Roman"/>
          <w:sz w:val="22"/>
          <w:szCs w:val="22"/>
        </w:rPr>
        <w:t>ojo</w:t>
      </w:r>
      <w:r w:rsidRPr="00132819">
        <w:rPr>
          <w:rFonts w:ascii="Times New Roman" w:hAnsi="Times New Roman"/>
          <w:sz w:val="22"/>
          <w:szCs w:val="22"/>
        </w:rPr>
        <w:t xml:space="preserve"> įkvepiam</w:t>
      </w:r>
      <w:r>
        <w:rPr>
          <w:rFonts w:ascii="Times New Roman" w:hAnsi="Times New Roman"/>
          <w:sz w:val="22"/>
          <w:szCs w:val="22"/>
        </w:rPr>
        <w:t>ojo</w:t>
      </w:r>
      <w:r w:rsidRPr="00132819">
        <w:rPr>
          <w:rFonts w:ascii="Times New Roman" w:hAnsi="Times New Roman"/>
          <w:sz w:val="22"/>
          <w:szCs w:val="22"/>
        </w:rPr>
        <w:t xml:space="preserve"> tirpal</w:t>
      </w:r>
      <w:r>
        <w:rPr>
          <w:rFonts w:ascii="Times New Roman" w:hAnsi="Times New Roman"/>
          <w:sz w:val="22"/>
          <w:szCs w:val="22"/>
        </w:rPr>
        <w:t>o</w:t>
      </w:r>
      <w:r w:rsidRPr="00132819">
        <w:rPr>
          <w:rFonts w:ascii="Times New Roman" w:hAnsi="Times New Roman"/>
          <w:sz w:val="22"/>
          <w:szCs w:val="22"/>
        </w:rPr>
        <w:t xml:space="preserve"> įkvėpti (žr. „Vartojimo metodas“). </w:t>
      </w:r>
    </w:p>
    <w:p w14:paraId="15933CD2" w14:textId="77777777" w:rsidR="00F46798" w:rsidRPr="00132819" w:rsidRDefault="00F46798" w:rsidP="00F46798">
      <w:pPr>
        <w:tabs>
          <w:tab w:val="left" w:pos="567"/>
        </w:tabs>
        <w:rPr>
          <w:rFonts w:ascii="Times New Roman" w:hAnsi="Times New Roman"/>
          <w:sz w:val="22"/>
          <w:szCs w:val="22"/>
        </w:rPr>
      </w:pPr>
    </w:p>
    <w:p w14:paraId="4C90F358"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u w:val="single"/>
        </w:rPr>
        <w:t>Vartojimo metodas</w:t>
      </w:r>
    </w:p>
    <w:p w14:paraId="6FD45381"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 xml:space="preserve">Prieš įkvepiant suslėgtojo įkvepiamojo tirpalo </w:t>
      </w:r>
      <w:r w:rsidRPr="00132819">
        <w:rPr>
          <w:rFonts w:ascii="Times New Roman" w:hAnsi="Times New Roman"/>
          <w:b/>
          <w:sz w:val="22"/>
          <w:szCs w:val="22"/>
          <w:u w:val="single"/>
        </w:rPr>
        <w:t>pirmą</w:t>
      </w:r>
      <w:r w:rsidRPr="00132819">
        <w:rPr>
          <w:rFonts w:ascii="Times New Roman" w:hAnsi="Times New Roman"/>
          <w:b/>
          <w:sz w:val="22"/>
          <w:szCs w:val="22"/>
        </w:rPr>
        <w:t xml:space="preserve"> kartą, reikia laikytis šių taisyklių.</w:t>
      </w:r>
    </w:p>
    <w:p w14:paraId="3F946237" w14:textId="77777777" w:rsidR="00F46798" w:rsidRPr="00132819" w:rsidRDefault="00F46798" w:rsidP="00F46798">
      <w:pPr>
        <w:tabs>
          <w:tab w:val="left" w:pos="567"/>
        </w:tabs>
        <w:rPr>
          <w:rFonts w:ascii="Times New Roman" w:hAnsi="Times New Roman"/>
          <w:sz w:val="22"/>
          <w:szCs w:val="22"/>
        </w:rPr>
      </w:pPr>
    </w:p>
    <w:p w14:paraId="3A88B69E"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Numauti apsauginį dangtelį ir du kartus paspausti vožtuvą. </w:t>
      </w:r>
    </w:p>
    <w:p w14:paraId="29D28EB0" w14:textId="77777777" w:rsidR="00F46798" w:rsidRPr="00132819" w:rsidRDefault="00F46798" w:rsidP="00F46798">
      <w:pPr>
        <w:tabs>
          <w:tab w:val="left" w:pos="567"/>
        </w:tabs>
        <w:rPr>
          <w:rFonts w:ascii="Times New Roman" w:hAnsi="Times New Roman"/>
          <w:sz w:val="22"/>
          <w:szCs w:val="22"/>
        </w:rPr>
      </w:pPr>
    </w:p>
    <w:p w14:paraId="0DB8ADC3"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 xml:space="preserve">Prieš </w:t>
      </w:r>
      <w:r w:rsidRPr="00132819">
        <w:rPr>
          <w:rFonts w:ascii="Times New Roman" w:hAnsi="Times New Roman"/>
          <w:b/>
          <w:sz w:val="22"/>
          <w:szCs w:val="22"/>
          <w:u w:val="single"/>
        </w:rPr>
        <w:t>kiekvieną</w:t>
      </w:r>
      <w:r w:rsidRPr="00132819">
        <w:rPr>
          <w:rFonts w:ascii="Times New Roman" w:hAnsi="Times New Roman"/>
          <w:b/>
          <w:sz w:val="22"/>
          <w:szCs w:val="22"/>
        </w:rPr>
        <w:t xml:space="preserve"> suslėgtojo įkvepiamojo tirpalo įkvėpimą reikia laikytis šių taisyklių.</w:t>
      </w:r>
    </w:p>
    <w:p w14:paraId="00EED1AF" w14:textId="77777777" w:rsidR="00F46798" w:rsidRPr="00132819" w:rsidRDefault="00F46798" w:rsidP="00F46798">
      <w:pPr>
        <w:tabs>
          <w:tab w:val="left" w:pos="567"/>
        </w:tabs>
        <w:rPr>
          <w:rFonts w:ascii="Times New Roman" w:hAnsi="Times New Roman"/>
          <w:sz w:val="22"/>
          <w:szCs w:val="22"/>
        </w:rPr>
      </w:pPr>
    </w:p>
    <w:p w14:paraId="64EED0C2"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1.</w:t>
      </w:r>
      <w:r w:rsidRPr="00132819">
        <w:rPr>
          <w:rFonts w:ascii="Times New Roman" w:hAnsi="Times New Roman"/>
          <w:sz w:val="22"/>
          <w:szCs w:val="22"/>
        </w:rPr>
        <w:tab/>
        <w:t>Numauti apsauginį dangtelį (jeigu inhalatoriaus  nebuvo vartota daugiau kaip 3 dienas, prieš įkvėpimą reikia vieną kartą paspausti vožtuvą).</w:t>
      </w:r>
    </w:p>
    <w:p w14:paraId="38CB866F" w14:textId="77777777" w:rsidR="00F46798" w:rsidRPr="00132819" w:rsidRDefault="00F46798" w:rsidP="00F46798">
      <w:pPr>
        <w:tabs>
          <w:tab w:val="left" w:pos="567"/>
        </w:tabs>
        <w:rPr>
          <w:rFonts w:ascii="Times New Roman" w:hAnsi="Times New Roman"/>
          <w:sz w:val="22"/>
          <w:szCs w:val="22"/>
        </w:rPr>
      </w:pPr>
    </w:p>
    <w:p w14:paraId="72F11B1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2.</w:t>
      </w:r>
      <w:r w:rsidRPr="00132819">
        <w:rPr>
          <w:rFonts w:ascii="Times New Roman" w:hAnsi="Times New Roman"/>
          <w:sz w:val="22"/>
          <w:szCs w:val="22"/>
        </w:rPr>
        <w:tab/>
        <w:t>Gerai iškvėpti.</w:t>
      </w:r>
    </w:p>
    <w:p w14:paraId="26A998ED" w14:textId="77777777" w:rsidR="00F46798" w:rsidRPr="00132819" w:rsidRDefault="00F46798" w:rsidP="00F46798">
      <w:pPr>
        <w:tabs>
          <w:tab w:val="left" w:pos="567"/>
        </w:tabs>
        <w:rPr>
          <w:rFonts w:ascii="Times New Roman" w:hAnsi="Times New Roman"/>
          <w:sz w:val="22"/>
          <w:szCs w:val="22"/>
        </w:rPr>
      </w:pPr>
    </w:p>
    <w:p w14:paraId="535C85E7" w14:textId="77777777" w:rsidR="00F46798" w:rsidRPr="00132819" w:rsidRDefault="00F46798" w:rsidP="00F46798">
      <w:pPr>
        <w:ind w:left="567" w:hanging="567"/>
        <w:rPr>
          <w:rFonts w:ascii="Times New Roman" w:hAnsi="Times New Roman"/>
          <w:sz w:val="22"/>
          <w:szCs w:val="22"/>
        </w:rPr>
      </w:pPr>
      <w:r w:rsidRPr="00132819">
        <w:rPr>
          <w:rFonts w:ascii="Times New Roman" w:hAnsi="Times New Roman"/>
          <w:sz w:val="22"/>
          <w:szCs w:val="22"/>
        </w:rPr>
        <w:t>3.</w:t>
      </w:r>
      <w:r w:rsidRPr="00132819">
        <w:rPr>
          <w:rFonts w:ascii="Times New Roman" w:hAnsi="Times New Roman"/>
          <w:sz w:val="22"/>
          <w:szCs w:val="22"/>
        </w:rPr>
        <w:tab/>
        <w:t>Inhaliatorių laikant taip, kaip parodyta 1 paveiksle, apžioti ir lūpomis suspausti kandiklį. Rodyklė ir slėginės talpyklės dugnas turi būti nukreipti į viršų.</w:t>
      </w:r>
    </w:p>
    <w:p w14:paraId="1F89C58A" w14:textId="77777777" w:rsidR="00F46798" w:rsidRPr="00132819" w:rsidRDefault="00F46798" w:rsidP="00F46798">
      <w:pPr>
        <w:tabs>
          <w:tab w:val="left" w:pos="567"/>
        </w:tabs>
        <w:rPr>
          <w:rFonts w:ascii="Times New Roman" w:hAnsi="Times New Roman"/>
          <w:sz w:val="22"/>
          <w:szCs w:val="22"/>
        </w:rPr>
      </w:pPr>
      <w:r>
        <w:rPr>
          <w:noProof/>
        </w:rPr>
        <w:drawing>
          <wp:anchor distT="0" distB="0" distL="114300" distR="114300" simplePos="0" relativeHeight="251659264" behindDoc="1" locked="0" layoutInCell="1" allowOverlap="1" wp14:anchorId="6EBC1153" wp14:editId="3FF19D21">
            <wp:simplePos x="0" y="0"/>
            <wp:positionH relativeFrom="column">
              <wp:posOffset>2057400</wp:posOffset>
            </wp:positionH>
            <wp:positionV relativeFrom="paragraph">
              <wp:posOffset>67945</wp:posOffset>
            </wp:positionV>
            <wp:extent cx="1104900" cy="762000"/>
            <wp:effectExtent l="0" t="0" r="0" b="0"/>
            <wp:wrapTight wrapText="bothSides">
              <wp:wrapPolygon edited="0">
                <wp:start x="0" y="0"/>
                <wp:lineTo x="0" y="21060"/>
                <wp:lineTo x="21228" y="21060"/>
                <wp:lineTo x="21228"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BF1B7" w14:textId="77777777" w:rsidR="00F46798" w:rsidRPr="00132819" w:rsidRDefault="00F46798" w:rsidP="00F46798">
      <w:pPr>
        <w:tabs>
          <w:tab w:val="left" w:pos="567"/>
        </w:tabs>
        <w:rPr>
          <w:rFonts w:ascii="Times New Roman" w:hAnsi="Times New Roman"/>
          <w:sz w:val="22"/>
          <w:szCs w:val="22"/>
        </w:rPr>
      </w:pPr>
    </w:p>
    <w:p w14:paraId="5F249DE5" w14:textId="77777777" w:rsidR="00F46798" w:rsidRPr="00132819" w:rsidRDefault="00F46798" w:rsidP="00F46798">
      <w:pPr>
        <w:tabs>
          <w:tab w:val="left" w:pos="567"/>
        </w:tabs>
        <w:rPr>
          <w:rFonts w:ascii="Times New Roman" w:hAnsi="Times New Roman"/>
          <w:sz w:val="22"/>
          <w:szCs w:val="22"/>
        </w:rPr>
      </w:pPr>
    </w:p>
    <w:p w14:paraId="1ACA3EAC" w14:textId="77777777" w:rsidR="00F46798" w:rsidRPr="00132819" w:rsidRDefault="00F46798" w:rsidP="00F46798">
      <w:pPr>
        <w:tabs>
          <w:tab w:val="left" w:pos="567"/>
        </w:tabs>
        <w:rPr>
          <w:rFonts w:ascii="Times New Roman" w:hAnsi="Times New Roman"/>
          <w:sz w:val="22"/>
          <w:szCs w:val="22"/>
        </w:rPr>
      </w:pPr>
    </w:p>
    <w:p w14:paraId="5BD31636" w14:textId="77777777" w:rsidR="00F46798" w:rsidRPr="00132819" w:rsidRDefault="00F46798" w:rsidP="00F46798">
      <w:pPr>
        <w:tabs>
          <w:tab w:val="left" w:pos="567"/>
        </w:tabs>
        <w:rPr>
          <w:rFonts w:ascii="Times New Roman" w:hAnsi="Times New Roman"/>
          <w:sz w:val="22"/>
          <w:szCs w:val="22"/>
        </w:rPr>
      </w:pPr>
    </w:p>
    <w:p w14:paraId="4C080BA1" w14:textId="77777777" w:rsidR="00F46798" w:rsidRPr="00132819" w:rsidRDefault="00F46798" w:rsidP="00F46798">
      <w:pPr>
        <w:tabs>
          <w:tab w:val="left" w:pos="567"/>
        </w:tabs>
        <w:rPr>
          <w:rFonts w:ascii="Times New Roman" w:hAnsi="Times New Roman"/>
          <w:sz w:val="22"/>
          <w:szCs w:val="22"/>
        </w:rPr>
      </w:pPr>
    </w:p>
    <w:p w14:paraId="6BB2FC8C"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ab/>
      </w:r>
      <w:r w:rsidRPr="00132819">
        <w:rPr>
          <w:rFonts w:ascii="Times New Roman" w:hAnsi="Times New Roman"/>
          <w:sz w:val="22"/>
          <w:szCs w:val="22"/>
        </w:rPr>
        <w:tab/>
      </w:r>
      <w:r w:rsidRPr="00132819">
        <w:rPr>
          <w:rFonts w:ascii="Times New Roman" w:hAnsi="Times New Roman"/>
          <w:sz w:val="22"/>
          <w:szCs w:val="22"/>
        </w:rPr>
        <w:tab/>
        <w:t xml:space="preserve">                  (1 paveikslas)</w:t>
      </w:r>
    </w:p>
    <w:p w14:paraId="4C8F77A0" w14:textId="77777777" w:rsidR="00F46798" w:rsidRPr="00132819" w:rsidRDefault="00F46798" w:rsidP="00F46798">
      <w:pPr>
        <w:tabs>
          <w:tab w:val="left" w:pos="567"/>
        </w:tabs>
        <w:rPr>
          <w:rFonts w:ascii="Times New Roman" w:hAnsi="Times New Roman"/>
          <w:sz w:val="22"/>
          <w:szCs w:val="22"/>
        </w:rPr>
      </w:pPr>
    </w:p>
    <w:p w14:paraId="36ED1D34" w14:textId="77777777" w:rsidR="00F46798"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4.</w:t>
      </w:r>
      <w:r w:rsidRPr="00132819">
        <w:rPr>
          <w:rFonts w:ascii="Times New Roman" w:hAnsi="Times New Roman"/>
          <w:sz w:val="22"/>
          <w:szCs w:val="22"/>
        </w:rPr>
        <w:tab/>
        <w:t xml:space="preserve">Stipriai spaudžiant talpyklės dugną (taip įpurškiama viena suslėgtojo įkvepiamojo tirpalo dozė), kiek galima giliau įkvėpti, po to kelias sekundes nekvėpuoti, ištraukti iš burnos kandiklį ir ramiai iškvėpti. Tokius pačius veiksmus reikia kartoti ir inhaliuojant kitą dozę. </w:t>
      </w:r>
    </w:p>
    <w:p w14:paraId="418612D5" w14:textId="77777777" w:rsidR="00F46798" w:rsidRPr="00132819" w:rsidRDefault="00F46798" w:rsidP="00F46798">
      <w:pPr>
        <w:tabs>
          <w:tab w:val="left" w:pos="567"/>
        </w:tabs>
        <w:rPr>
          <w:rFonts w:ascii="Times New Roman" w:hAnsi="Times New Roman"/>
          <w:sz w:val="22"/>
          <w:szCs w:val="22"/>
        </w:rPr>
      </w:pPr>
    </w:p>
    <w:p w14:paraId="4F8D3F08"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5.</w:t>
      </w:r>
      <w:r w:rsidRPr="00132819">
        <w:rPr>
          <w:rFonts w:ascii="Times New Roman" w:hAnsi="Times New Roman"/>
          <w:sz w:val="22"/>
          <w:szCs w:val="22"/>
        </w:rPr>
        <w:tab/>
        <w:t>Po pavartojimo užmauti apsauginį dangtelį.</w:t>
      </w:r>
    </w:p>
    <w:p w14:paraId="78B804F2" w14:textId="77777777" w:rsidR="00F46798" w:rsidRDefault="00F46798" w:rsidP="00F46798">
      <w:pPr>
        <w:pStyle w:val="Pagrindinistekstas2"/>
        <w:tabs>
          <w:tab w:val="left" w:pos="567"/>
        </w:tabs>
        <w:spacing w:after="0" w:line="240" w:lineRule="auto"/>
        <w:rPr>
          <w:rFonts w:ascii="Times New Roman" w:hAnsi="Times New Roman"/>
          <w:sz w:val="22"/>
          <w:szCs w:val="22"/>
        </w:rPr>
      </w:pPr>
    </w:p>
    <w:p w14:paraId="46A2BF76" w14:textId="77777777" w:rsidR="00F46798" w:rsidRPr="00132819" w:rsidRDefault="00F46798" w:rsidP="00F46798">
      <w:pPr>
        <w:pStyle w:val="Pagrindinistekstas2"/>
        <w:tabs>
          <w:tab w:val="left" w:pos="567"/>
        </w:tabs>
        <w:spacing w:after="0" w:line="240" w:lineRule="auto"/>
        <w:rPr>
          <w:rFonts w:ascii="Times New Roman" w:hAnsi="Times New Roman"/>
          <w:sz w:val="22"/>
          <w:szCs w:val="22"/>
        </w:rPr>
      </w:pPr>
      <w:r w:rsidRPr="00132819">
        <w:rPr>
          <w:rFonts w:ascii="Times New Roman" w:hAnsi="Times New Roman"/>
          <w:sz w:val="22"/>
          <w:szCs w:val="22"/>
        </w:rPr>
        <w:t>Slėginė talpyklė nepermatoma, todėl nematyti, kada ji ištuštėja. Iš inhaliatoriaus galima išpurkšti 200 išpurškimų</w:t>
      </w:r>
      <w:r w:rsidRPr="00132819">
        <w:rPr>
          <w:rFonts w:ascii="Times New Roman" w:hAnsi="Times New Roman"/>
          <w:i/>
          <w:sz w:val="22"/>
          <w:szCs w:val="22"/>
        </w:rPr>
        <w:t>.</w:t>
      </w:r>
      <w:r w:rsidRPr="00132819">
        <w:rPr>
          <w:rFonts w:ascii="Times New Roman" w:hAnsi="Times New Roman"/>
          <w:sz w:val="22"/>
          <w:szCs w:val="22"/>
        </w:rPr>
        <w:t xml:space="preserve"> </w:t>
      </w:r>
      <w:r>
        <w:rPr>
          <w:rFonts w:ascii="Times New Roman" w:hAnsi="Times New Roman"/>
          <w:sz w:val="22"/>
          <w:szCs w:val="22"/>
        </w:rPr>
        <w:t>Kai etiketėje nurodytos dozės išpurškiamos,</w:t>
      </w:r>
      <w:r w:rsidRPr="00132819">
        <w:rPr>
          <w:rFonts w:ascii="Times New Roman" w:hAnsi="Times New Roman"/>
          <w:sz w:val="22"/>
          <w:szCs w:val="22"/>
        </w:rPr>
        <w:t xml:space="preserve"> gali atrodyti, kad mažas kiekis skysčio slėginėje talpyklėje dar liko, </w:t>
      </w:r>
      <w:r>
        <w:rPr>
          <w:rFonts w:ascii="Times New Roman" w:hAnsi="Times New Roman"/>
          <w:sz w:val="22"/>
          <w:szCs w:val="22"/>
        </w:rPr>
        <w:t>todėl siekiant kiekvienu paspaudimu įkvėpti tikslų vaistinio preparato kiekį,</w:t>
      </w:r>
      <w:r w:rsidRPr="00132819">
        <w:rPr>
          <w:rFonts w:ascii="Times New Roman" w:hAnsi="Times New Roman"/>
          <w:sz w:val="22"/>
          <w:szCs w:val="22"/>
        </w:rPr>
        <w:t xml:space="preserve"> reikia pakeisti inhaliatorių.</w:t>
      </w:r>
    </w:p>
    <w:p w14:paraId="6C97DBF8"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ab/>
      </w:r>
      <w:r w:rsidRPr="00132819">
        <w:rPr>
          <w:rFonts w:ascii="Times New Roman" w:hAnsi="Times New Roman"/>
          <w:sz w:val="22"/>
          <w:szCs w:val="22"/>
        </w:rPr>
        <w:tab/>
      </w:r>
      <w:r w:rsidRPr="00132819">
        <w:rPr>
          <w:rFonts w:ascii="Times New Roman" w:hAnsi="Times New Roman"/>
          <w:sz w:val="22"/>
          <w:szCs w:val="22"/>
        </w:rPr>
        <w:tab/>
      </w:r>
      <w:r w:rsidRPr="00132819">
        <w:rPr>
          <w:rFonts w:ascii="Times New Roman" w:hAnsi="Times New Roman"/>
          <w:sz w:val="22"/>
          <w:szCs w:val="22"/>
        </w:rPr>
        <w:tab/>
      </w:r>
    </w:p>
    <w:p w14:paraId="18DEAB96" w14:textId="77777777" w:rsidR="00F46798" w:rsidRPr="00132819" w:rsidRDefault="00F46798" w:rsidP="00F46798">
      <w:pPr>
        <w:rPr>
          <w:rFonts w:ascii="Times New Roman" w:eastAsia="Batang" w:hAnsi="Times New Roman"/>
          <w:sz w:val="22"/>
          <w:szCs w:val="22"/>
        </w:rPr>
      </w:pPr>
      <w:r>
        <w:rPr>
          <w:rFonts w:ascii="Times New Roman" w:hAnsi="Times New Roman"/>
          <w:sz w:val="22"/>
          <w:szCs w:val="22"/>
        </w:rPr>
        <w:t xml:space="preserve">Kandiklį </w:t>
      </w:r>
      <w:r w:rsidRPr="00132819">
        <w:rPr>
          <w:rFonts w:ascii="Times New Roman" w:hAnsi="Times New Roman"/>
          <w:sz w:val="22"/>
          <w:szCs w:val="22"/>
        </w:rPr>
        <w:t xml:space="preserve">reikia valyti mažiausiai kartą per savaitę. </w:t>
      </w:r>
      <w:r>
        <w:rPr>
          <w:rFonts w:ascii="Times New Roman" w:hAnsi="Times New Roman"/>
          <w:sz w:val="22"/>
          <w:szCs w:val="22"/>
        </w:rPr>
        <w:t>K</w:t>
      </w:r>
      <w:r w:rsidRPr="00132819">
        <w:rPr>
          <w:rFonts w:ascii="Times New Roman" w:hAnsi="Times New Roman"/>
          <w:sz w:val="22"/>
          <w:szCs w:val="22"/>
        </w:rPr>
        <w:t xml:space="preserve">andiklis turi būti švarus, kad būtų garantuota, jog vaistinio preparato sankaupos neužblokuos išpurškimo. Prieš valant, pirmiausiai reikia numauti dulkių dangtelį ir atjungti slėginę talpyklę nuo </w:t>
      </w:r>
      <w:r>
        <w:rPr>
          <w:rFonts w:ascii="Times New Roman" w:hAnsi="Times New Roman"/>
          <w:sz w:val="22"/>
          <w:szCs w:val="22"/>
        </w:rPr>
        <w:t xml:space="preserve">kandiklio. </w:t>
      </w:r>
      <w:r w:rsidRPr="00132819">
        <w:rPr>
          <w:rFonts w:ascii="Times New Roman" w:hAnsi="Times New Roman"/>
          <w:sz w:val="22"/>
          <w:szCs w:val="22"/>
        </w:rPr>
        <w:t xml:space="preserve">Šiltu vandeniu </w:t>
      </w:r>
      <w:r>
        <w:rPr>
          <w:rFonts w:ascii="Times New Roman" w:hAnsi="Times New Roman"/>
          <w:sz w:val="22"/>
          <w:szCs w:val="22"/>
        </w:rPr>
        <w:t xml:space="preserve">kandiklį </w:t>
      </w:r>
      <w:r w:rsidRPr="00132819">
        <w:rPr>
          <w:rFonts w:ascii="Times New Roman" w:hAnsi="Times New Roman"/>
          <w:sz w:val="22"/>
          <w:szCs w:val="22"/>
        </w:rPr>
        <w:t xml:space="preserve">reikia plauti tol, kol jame neliks </w:t>
      </w:r>
      <w:r>
        <w:rPr>
          <w:rFonts w:ascii="Times New Roman" w:hAnsi="Times New Roman"/>
          <w:sz w:val="22"/>
          <w:szCs w:val="22"/>
        </w:rPr>
        <w:t xml:space="preserve">matomų </w:t>
      </w:r>
      <w:r w:rsidRPr="00132819">
        <w:rPr>
          <w:rFonts w:ascii="Times New Roman" w:hAnsi="Times New Roman"/>
          <w:sz w:val="22"/>
          <w:szCs w:val="22"/>
        </w:rPr>
        <w:t xml:space="preserve">vaistinio preparato sankaupų ir (arba) </w:t>
      </w:r>
      <w:r>
        <w:rPr>
          <w:rFonts w:ascii="Times New Roman" w:hAnsi="Times New Roman"/>
          <w:sz w:val="22"/>
          <w:szCs w:val="22"/>
        </w:rPr>
        <w:t>nešvarumų</w:t>
      </w:r>
      <w:r w:rsidRPr="00132819">
        <w:rPr>
          <w:rFonts w:ascii="Times New Roman" w:hAnsi="Times New Roman"/>
          <w:sz w:val="22"/>
          <w:szCs w:val="22"/>
        </w:rPr>
        <w:t xml:space="preserve">. </w:t>
      </w:r>
    </w:p>
    <w:p w14:paraId="316961F3" w14:textId="77777777" w:rsidR="00F46798" w:rsidRPr="00132819" w:rsidRDefault="00F46798" w:rsidP="00F46798">
      <w:pPr>
        <w:jc w:val="center"/>
        <w:rPr>
          <w:rFonts w:ascii="Times New Roman" w:eastAsia="Batang" w:hAnsi="Times New Roman"/>
          <w:sz w:val="22"/>
          <w:szCs w:val="22"/>
        </w:rPr>
      </w:pPr>
    </w:p>
    <w:p w14:paraId="32DF738E" w14:textId="77777777" w:rsidR="00F46798" w:rsidRPr="00132819" w:rsidRDefault="00F46798" w:rsidP="00F46798">
      <w:pPr>
        <w:jc w:val="center"/>
        <w:rPr>
          <w:rFonts w:ascii="Times New Roman" w:eastAsia="Batang" w:hAnsi="Times New Roman"/>
          <w:sz w:val="22"/>
          <w:szCs w:val="22"/>
        </w:rPr>
      </w:pPr>
      <w:r w:rsidRPr="00074948">
        <w:rPr>
          <w:rFonts w:ascii="Times New Roman" w:eastAsia="Batang" w:hAnsi="Times New Roman"/>
          <w:noProof/>
          <w:sz w:val="22"/>
          <w:szCs w:val="22"/>
        </w:rPr>
        <w:drawing>
          <wp:inline distT="0" distB="0" distL="0" distR="0" wp14:anchorId="3325DE1F" wp14:editId="4EC70AA7">
            <wp:extent cx="904875" cy="8763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876300"/>
                    </a:xfrm>
                    <a:prstGeom prst="rect">
                      <a:avLst/>
                    </a:prstGeom>
                    <a:noFill/>
                    <a:ln>
                      <a:noFill/>
                    </a:ln>
                  </pic:spPr>
                </pic:pic>
              </a:graphicData>
            </a:graphic>
          </wp:inline>
        </w:drawing>
      </w:r>
    </w:p>
    <w:p w14:paraId="4160E4FA" w14:textId="77777777" w:rsidR="00F46798" w:rsidRPr="00132819" w:rsidRDefault="00F46798" w:rsidP="00F46798">
      <w:pPr>
        <w:jc w:val="center"/>
        <w:rPr>
          <w:rFonts w:ascii="Times New Roman" w:hAnsi="Times New Roman"/>
          <w:sz w:val="22"/>
          <w:szCs w:val="22"/>
        </w:rPr>
      </w:pPr>
      <w:r w:rsidRPr="00132819">
        <w:rPr>
          <w:rFonts w:ascii="Times New Roman" w:hAnsi="Times New Roman"/>
          <w:sz w:val="22"/>
          <w:szCs w:val="22"/>
        </w:rPr>
        <w:t>(</w:t>
      </w:r>
      <w:r>
        <w:rPr>
          <w:rFonts w:ascii="Times New Roman" w:hAnsi="Times New Roman"/>
          <w:sz w:val="22"/>
          <w:szCs w:val="22"/>
        </w:rPr>
        <w:t>2</w:t>
      </w:r>
      <w:r w:rsidRPr="00132819">
        <w:rPr>
          <w:rFonts w:ascii="Times New Roman" w:hAnsi="Times New Roman"/>
          <w:sz w:val="22"/>
          <w:szCs w:val="22"/>
        </w:rPr>
        <w:t xml:space="preserve"> paveikslas)</w:t>
      </w:r>
    </w:p>
    <w:p w14:paraId="3D3D3538" w14:textId="77777777" w:rsidR="00F46798" w:rsidRPr="00132819" w:rsidRDefault="00F46798" w:rsidP="00F46798">
      <w:pPr>
        <w:jc w:val="center"/>
        <w:rPr>
          <w:rFonts w:ascii="Times New Roman" w:eastAsia="Batang" w:hAnsi="Times New Roman"/>
          <w:sz w:val="22"/>
          <w:szCs w:val="22"/>
        </w:rPr>
      </w:pPr>
    </w:p>
    <w:p w14:paraId="702F7C7C" w14:textId="77777777" w:rsidR="00F46798" w:rsidRPr="00132819" w:rsidRDefault="00F46798" w:rsidP="00F46798">
      <w:pPr>
        <w:rPr>
          <w:rFonts w:ascii="Times New Roman" w:hAnsi="Times New Roman"/>
          <w:sz w:val="22"/>
          <w:szCs w:val="22"/>
        </w:rPr>
      </w:pPr>
      <w:r w:rsidRPr="00132819">
        <w:rPr>
          <w:rFonts w:ascii="Times New Roman" w:eastAsia="Batang" w:hAnsi="Times New Roman"/>
          <w:sz w:val="22"/>
          <w:szCs w:val="22"/>
        </w:rPr>
        <w:t xml:space="preserve">Išvalius </w:t>
      </w:r>
      <w:r>
        <w:rPr>
          <w:rFonts w:ascii="Times New Roman" w:eastAsia="Batang" w:hAnsi="Times New Roman"/>
          <w:sz w:val="22"/>
          <w:szCs w:val="22"/>
        </w:rPr>
        <w:t xml:space="preserve">kandiklį, jį </w:t>
      </w:r>
      <w:r w:rsidRPr="00132819">
        <w:rPr>
          <w:rFonts w:ascii="Times New Roman" w:eastAsia="Batang" w:hAnsi="Times New Roman"/>
          <w:sz w:val="22"/>
          <w:szCs w:val="22"/>
        </w:rPr>
        <w:t xml:space="preserve">reikia iškratyti ir palikti, kad ore išdžiūtų. Šildomosiomis sistemomis džiovinti </w:t>
      </w:r>
      <w:r w:rsidRPr="00132819">
        <w:rPr>
          <w:rFonts w:ascii="Times New Roman" w:eastAsia="Batang" w:hAnsi="Times New Roman"/>
          <w:b/>
          <w:sz w:val="22"/>
          <w:szCs w:val="22"/>
        </w:rPr>
        <w:t>negalima</w:t>
      </w:r>
      <w:r w:rsidRPr="00132819">
        <w:rPr>
          <w:rFonts w:ascii="Times New Roman" w:eastAsia="Batang" w:hAnsi="Times New Roman"/>
          <w:sz w:val="22"/>
          <w:szCs w:val="22"/>
        </w:rPr>
        <w:t>. Kandikliui išdžiūvus, reikia prijungti slėginę talpyklę ir užmauti dulkių dangtelį.</w:t>
      </w:r>
    </w:p>
    <w:p w14:paraId="68C78466" w14:textId="77777777" w:rsidR="00F46798" w:rsidRPr="00132819" w:rsidRDefault="00F46798" w:rsidP="00F46798">
      <w:pPr>
        <w:jc w:val="center"/>
        <w:rPr>
          <w:rFonts w:ascii="Times New Roman" w:hAnsi="Times New Roman"/>
          <w:sz w:val="22"/>
          <w:szCs w:val="22"/>
        </w:rPr>
      </w:pPr>
    </w:p>
    <w:p w14:paraId="492F37DD" w14:textId="77777777" w:rsidR="00F46798" w:rsidRPr="00132819" w:rsidRDefault="00F46798" w:rsidP="00F46798">
      <w:pPr>
        <w:jc w:val="center"/>
        <w:rPr>
          <w:rFonts w:ascii="Times New Roman" w:hAnsi="Times New Roman"/>
          <w:sz w:val="22"/>
          <w:szCs w:val="22"/>
        </w:rPr>
      </w:pPr>
      <w:r w:rsidRPr="00074948">
        <w:rPr>
          <w:rFonts w:ascii="Times New Roman" w:hAnsi="Times New Roman"/>
          <w:noProof/>
          <w:sz w:val="22"/>
          <w:szCs w:val="22"/>
        </w:rPr>
        <w:drawing>
          <wp:inline distT="0" distB="0" distL="0" distR="0" wp14:anchorId="44F075C5" wp14:editId="57E2DCE2">
            <wp:extent cx="1476375" cy="7048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14:paraId="337EE7F6" w14:textId="77777777" w:rsidR="00F46798" w:rsidRPr="00132819" w:rsidRDefault="00F46798" w:rsidP="00F46798">
      <w:pPr>
        <w:jc w:val="center"/>
        <w:rPr>
          <w:rFonts w:ascii="Times New Roman" w:hAnsi="Times New Roman"/>
          <w:sz w:val="22"/>
          <w:szCs w:val="22"/>
        </w:rPr>
      </w:pPr>
      <w:r w:rsidRPr="00132819">
        <w:rPr>
          <w:rFonts w:ascii="Times New Roman" w:hAnsi="Times New Roman"/>
          <w:sz w:val="22"/>
          <w:szCs w:val="22"/>
        </w:rPr>
        <w:t>(</w:t>
      </w:r>
      <w:r>
        <w:rPr>
          <w:rFonts w:ascii="Times New Roman" w:hAnsi="Times New Roman"/>
          <w:sz w:val="22"/>
          <w:szCs w:val="22"/>
        </w:rPr>
        <w:t>3</w:t>
      </w:r>
      <w:r w:rsidRPr="00132819">
        <w:rPr>
          <w:rFonts w:ascii="Times New Roman" w:hAnsi="Times New Roman"/>
          <w:sz w:val="22"/>
          <w:szCs w:val="22"/>
        </w:rPr>
        <w:t xml:space="preserve"> paveikslas)</w:t>
      </w:r>
    </w:p>
    <w:p w14:paraId="26959791"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lastRenderedPageBreak/>
        <w:t>Įspėjimas</w:t>
      </w:r>
    </w:p>
    <w:p w14:paraId="53E46F4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Pakuotėje esantis plast</w:t>
      </w:r>
      <w:r>
        <w:rPr>
          <w:rFonts w:ascii="Times New Roman" w:hAnsi="Times New Roman"/>
          <w:sz w:val="22"/>
          <w:szCs w:val="22"/>
        </w:rPr>
        <w:t>ikinis</w:t>
      </w:r>
      <w:r w:rsidRPr="00132819">
        <w:rPr>
          <w:rFonts w:ascii="Times New Roman" w:hAnsi="Times New Roman"/>
          <w:sz w:val="22"/>
          <w:szCs w:val="22"/>
        </w:rPr>
        <w:t xml:space="preserve"> kandiklis specialiai sukurtas </w:t>
      </w:r>
      <w:r>
        <w:rPr>
          <w:rFonts w:ascii="Times New Roman" w:hAnsi="Times New Roman"/>
          <w:sz w:val="22"/>
          <w:szCs w:val="22"/>
        </w:rPr>
        <w:t xml:space="preserve">Berodual N suslėgtajam įkvepiamajam tirpalui </w:t>
      </w:r>
      <w:r w:rsidRPr="00132819">
        <w:rPr>
          <w:rFonts w:ascii="Times New Roman" w:hAnsi="Times New Roman"/>
          <w:sz w:val="22"/>
          <w:szCs w:val="22"/>
        </w:rPr>
        <w:t>įkvėpti, todėl pro jį visuomet išpurškiama tiksli dozė. Pro šį kandiklį įkvėpti kitok</w:t>
      </w:r>
      <w:r>
        <w:rPr>
          <w:rFonts w:ascii="Times New Roman" w:hAnsi="Times New Roman"/>
          <w:sz w:val="22"/>
          <w:szCs w:val="22"/>
        </w:rPr>
        <w:t>io</w:t>
      </w:r>
      <w:r w:rsidRPr="00132819">
        <w:rPr>
          <w:rFonts w:ascii="Times New Roman" w:hAnsi="Times New Roman"/>
          <w:sz w:val="22"/>
          <w:szCs w:val="22"/>
        </w:rPr>
        <w:t xml:space="preserve"> suslėgt</w:t>
      </w:r>
      <w:r>
        <w:rPr>
          <w:rFonts w:ascii="Times New Roman" w:hAnsi="Times New Roman"/>
          <w:sz w:val="22"/>
          <w:szCs w:val="22"/>
        </w:rPr>
        <w:t>ojo</w:t>
      </w:r>
      <w:r w:rsidRPr="00132819">
        <w:rPr>
          <w:rFonts w:ascii="Times New Roman" w:hAnsi="Times New Roman"/>
          <w:sz w:val="22"/>
          <w:szCs w:val="22"/>
        </w:rPr>
        <w:t xml:space="preserve"> tirpal</w:t>
      </w:r>
      <w:r>
        <w:rPr>
          <w:rFonts w:ascii="Times New Roman" w:hAnsi="Times New Roman"/>
          <w:sz w:val="22"/>
          <w:szCs w:val="22"/>
        </w:rPr>
        <w:t>o</w:t>
      </w:r>
      <w:r w:rsidRPr="00132819">
        <w:rPr>
          <w:rFonts w:ascii="Times New Roman" w:hAnsi="Times New Roman"/>
          <w:sz w:val="22"/>
          <w:szCs w:val="22"/>
        </w:rPr>
        <w:t xml:space="preserve"> ar Berodual N įkvėpti pro kitokį</w:t>
      </w:r>
      <w:r>
        <w:rPr>
          <w:rFonts w:ascii="Times New Roman" w:hAnsi="Times New Roman"/>
          <w:sz w:val="22"/>
          <w:szCs w:val="22"/>
        </w:rPr>
        <w:t>,</w:t>
      </w:r>
      <w:r w:rsidRPr="00132819">
        <w:rPr>
          <w:rFonts w:ascii="Times New Roman" w:hAnsi="Times New Roman"/>
          <w:sz w:val="22"/>
          <w:szCs w:val="22"/>
        </w:rPr>
        <w:t xml:space="preserve"> negu pakuotėje esantį kandiklį</w:t>
      </w:r>
      <w:r>
        <w:rPr>
          <w:rFonts w:ascii="Times New Roman" w:hAnsi="Times New Roman"/>
          <w:sz w:val="22"/>
          <w:szCs w:val="22"/>
        </w:rPr>
        <w:t>,</w:t>
      </w:r>
      <w:r w:rsidRPr="00132819">
        <w:rPr>
          <w:rFonts w:ascii="Times New Roman" w:hAnsi="Times New Roman"/>
          <w:sz w:val="22"/>
          <w:szCs w:val="22"/>
        </w:rPr>
        <w:t xml:space="preserve"> draudžiama.  </w:t>
      </w:r>
    </w:p>
    <w:p w14:paraId="7D8E4D02" w14:textId="77777777" w:rsidR="00F46798" w:rsidRPr="00132819" w:rsidRDefault="00F46798" w:rsidP="00F46798">
      <w:pPr>
        <w:tabs>
          <w:tab w:val="left" w:pos="567"/>
        </w:tabs>
        <w:rPr>
          <w:rFonts w:ascii="Times New Roman" w:hAnsi="Times New Roman"/>
          <w:sz w:val="22"/>
          <w:szCs w:val="22"/>
        </w:rPr>
      </w:pPr>
    </w:p>
    <w:p w14:paraId="572D51D7"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Tirpalas talpyklėje suslėgtas, todėl jos negalima atverti arba laikyti aukštesnėje negu 50 </w:t>
      </w:r>
      <w:r w:rsidRPr="00132819">
        <w:rPr>
          <w:rFonts w:ascii="Times New Roman" w:hAnsi="Times New Roman"/>
          <w:sz w:val="22"/>
          <w:szCs w:val="22"/>
        </w:rPr>
        <w:sym w:font="Symbol" w:char="F0B0"/>
      </w:r>
      <w:r w:rsidRPr="00132819">
        <w:rPr>
          <w:rFonts w:ascii="Times New Roman" w:hAnsi="Times New Roman"/>
          <w:sz w:val="22"/>
          <w:szCs w:val="22"/>
        </w:rPr>
        <w:t xml:space="preserve">C temperatūroje. </w:t>
      </w:r>
    </w:p>
    <w:p w14:paraId="00A998B9" w14:textId="77777777" w:rsidR="00F46798" w:rsidRPr="00132819" w:rsidRDefault="00F46798" w:rsidP="00F46798">
      <w:pPr>
        <w:tabs>
          <w:tab w:val="left" w:pos="567"/>
        </w:tabs>
        <w:rPr>
          <w:rFonts w:ascii="Times New Roman" w:hAnsi="Times New Roman"/>
          <w:sz w:val="22"/>
          <w:szCs w:val="22"/>
        </w:rPr>
      </w:pPr>
    </w:p>
    <w:p w14:paraId="0554AF1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b/>
          <w:sz w:val="22"/>
          <w:szCs w:val="22"/>
        </w:rPr>
        <w:t>4.3</w:t>
      </w:r>
      <w:r w:rsidRPr="00132819">
        <w:rPr>
          <w:rFonts w:ascii="Times New Roman" w:hAnsi="Times New Roman"/>
          <w:b/>
          <w:sz w:val="22"/>
          <w:szCs w:val="22"/>
        </w:rPr>
        <w:tab/>
        <w:t>Kontraindikacijos</w:t>
      </w:r>
    </w:p>
    <w:p w14:paraId="1CCE2D46" w14:textId="77777777" w:rsidR="00F46798" w:rsidRPr="00132819" w:rsidRDefault="00F46798" w:rsidP="00F46798">
      <w:pPr>
        <w:tabs>
          <w:tab w:val="left" w:pos="567"/>
        </w:tabs>
        <w:rPr>
          <w:rFonts w:ascii="Times New Roman" w:hAnsi="Times New Roman"/>
          <w:sz w:val="22"/>
          <w:szCs w:val="22"/>
        </w:rPr>
      </w:pPr>
    </w:p>
    <w:p w14:paraId="2CAB9794"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Padidėjęs jautrumas fenoterolio hidrobromidui, į atropiną panašioms medžiagoms arba bet kuriai 6.1 skyriuje nurodytai pagalbinei medžiagai.</w:t>
      </w:r>
    </w:p>
    <w:p w14:paraId="4DE2C558"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Obstrukcinė hipertrofinė kardiomiopatija.</w:t>
      </w:r>
    </w:p>
    <w:p w14:paraId="0FB9A87C"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Tachikardija. </w:t>
      </w:r>
    </w:p>
    <w:p w14:paraId="6081613B" w14:textId="77777777" w:rsidR="00F46798" w:rsidRPr="00132819" w:rsidRDefault="00F46798" w:rsidP="00F46798">
      <w:pPr>
        <w:tabs>
          <w:tab w:val="left" w:pos="567"/>
        </w:tabs>
        <w:rPr>
          <w:rFonts w:ascii="Times New Roman" w:hAnsi="Times New Roman"/>
          <w:b/>
          <w:sz w:val="22"/>
          <w:szCs w:val="22"/>
        </w:rPr>
      </w:pPr>
    </w:p>
    <w:p w14:paraId="5E7BF983"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4.4</w:t>
      </w:r>
      <w:r w:rsidRPr="00132819">
        <w:rPr>
          <w:rFonts w:ascii="Times New Roman" w:hAnsi="Times New Roman"/>
          <w:b/>
          <w:sz w:val="22"/>
          <w:szCs w:val="22"/>
        </w:rPr>
        <w:tab/>
        <w:t>Specialūs įspėjimai ir atsargumo priemonės</w:t>
      </w:r>
    </w:p>
    <w:p w14:paraId="551FF1B4" w14:textId="77777777" w:rsidR="00F46798" w:rsidRPr="00132819" w:rsidRDefault="00F46798" w:rsidP="00F46798">
      <w:pPr>
        <w:tabs>
          <w:tab w:val="left" w:pos="567"/>
        </w:tabs>
        <w:rPr>
          <w:rFonts w:ascii="Times New Roman" w:hAnsi="Times New Roman"/>
          <w:sz w:val="22"/>
          <w:szCs w:val="22"/>
        </w:rPr>
      </w:pPr>
    </w:p>
    <w:p w14:paraId="45885B6F"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Padidėjusio jautrumo reakcijos</w:t>
      </w:r>
    </w:p>
    <w:p w14:paraId="1B289163" w14:textId="77777777" w:rsidR="00F46798" w:rsidRPr="00132819" w:rsidRDefault="00F46798" w:rsidP="00F46798">
      <w:pPr>
        <w:tabs>
          <w:tab w:val="left" w:pos="567"/>
        </w:tabs>
        <w:rPr>
          <w:rFonts w:ascii="Times New Roman" w:hAnsi="Times New Roman"/>
          <w:sz w:val="22"/>
          <w:szCs w:val="22"/>
        </w:rPr>
      </w:pPr>
      <w:r w:rsidRPr="008A2F8C">
        <w:rPr>
          <w:rFonts w:ascii="Times New Roman" w:hAnsi="Times New Roman"/>
          <w:sz w:val="22"/>
          <w:szCs w:val="22"/>
        </w:rPr>
        <w:t>Tuoj pat po B</w:t>
      </w:r>
      <w:r w:rsidRPr="00132819">
        <w:rPr>
          <w:rFonts w:ascii="Times New Roman" w:hAnsi="Times New Roman"/>
          <w:sz w:val="22"/>
          <w:szCs w:val="22"/>
        </w:rPr>
        <w:t xml:space="preserve">erodual N pavartojimo gali atsirasti padidėjusio jautrumo reakcija, kuri retais atvejais </w:t>
      </w:r>
    </w:p>
    <w:p w14:paraId="7E5E3131"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pasireiškia dilgėline, angioneurozine edema, bėrimu, bronchų spazmu, burnos ir ryklės edema bei anafilaksija.</w:t>
      </w:r>
    </w:p>
    <w:p w14:paraId="7E9227C6" w14:textId="77777777" w:rsidR="00F46798" w:rsidRPr="00132819" w:rsidRDefault="00F46798" w:rsidP="00F46798">
      <w:pPr>
        <w:tabs>
          <w:tab w:val="left" w:pos="567"/>
        </w:tabs>
        <w:rPr>
          <w:rFonts w:ascii="Times New Roman" w:hAnsi="Times New Roman"/>
          <w:sz w:val="22"/>
          <w:szCs w:val="22"/>
        </w:rPr>
      </w:pPr>
    </w:p>
    <w:p w14:paraId="480CC440"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i/>
          <w:sz w:val="22"/>
          <w:szCs w:val="22"/>
        </w:rPr>
        <w:t>Paradoksinis bronchų spazmas</w:t>
      </w:r>
    </w:p>
    <w:p w14:paraId="2CD1A5B1" w14:textId="77777777" w:rsidR="00F46798" w:rsidRPr="00132819" w:rsidRDefault="00F46798" w:rsidP="00F46798">
      <w:pPr>
        <w:tabs>
          <w:tab w:val="left" w:pos="567"/>
        </w:tabs>
        <w:rPr>
          <w:rFonts w:ascii="Times New Roman" w:hAnsi="Times New Roman"/>
          <w:sz w:val="22"/>
          <w:szCs w:val="22"/>
          <w:lang w:eastAsia="en-US"/>
        </w:rPr>
      </w:pPr>
      <w:r w:rsidRPr="00132819">
        <w:rPr>
          <w:rFonts w:ascii="Times New Roman" w:hAnsi="Times New Roman"/>
          <w:sz w:val="22"/>
          <w:szCs w:val="22"/>
        </w:rPr>
        <w:t xml:space="preserve">Pavartojus Berodual N, kaip ir kitų inhaliuojamųjų vaistinių preparatų, gali pasireikšti paradoksinis bronchų spazmas, kuris gali būti gyvybei pavojingas. Jei pasireiškė paradoksinis bronchų spazmas,  Berodual N vartojimą būtina nedelsiant nutraukti ir </w:t>
      </w:r>
      <w:r w:rsidRPr="00132819">
        <w:rPr>
          <w:rFonts w:ascii="Times New Roman" w:hAnsi="Times New Roman"/>
          <w:sz w:val="22"/>
          <w:szCs w:val="22"/>
          <w:lang w:eastAsia="en-US"/>
        </w:rPr>
        <w:t>taikyti alternatyvų pakaitinį gydymą.</w:t>
      </w:r>
    </w:p>
    <w:p w14:paraId="01CE33FF" w14:textId="77777777" w:rsidR="00F46798" w:rsidRPr="00132819" w:rsidRDefault="00F46798" w:rsidP="00F46798">
      <w:pPr>
        <w:tabs>
          <w:tab w:val="left" w:pos="567"/>
        </w:tabs>
        <w:rPr>
          <w:rFonts w:ascii="Times New Roman" w:hAnsi="Times New Roman"/>
          <w:sz w:val="22"/>
          <w:szCs w:val="22"/>
        </w:rPr>
      </w:pPr>
    </w:p>
    <w:p w14:paraId="5EAD760E"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Akių komplikacijos</w:t>
      </w:r>
    </w:p>
    <w:p w14:paraId="3F96EEAD"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Pacientams, linkusiems į uždaro kampo glaukomą,  Berodual N reikia vartoti atsargiai.</w:t>
      </w:r>
    </w:p>
    <w:p w14:paraId="1C4F296F"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Yra pavienių pranešimų, kad tiek išpurkšto ipratropio bromido tirpalo vieno, tiek jo mišinio su </w:t>
      </w:r>
      <w:r w:rsidRPr="00132819">
        <w:rPr>
          <w:rFonts w:ascii="Times New Roman" w:hAnsi="Times New Roman"/>
          <w:sz w:val="22"/>
          <w:szCs w:val="22"/>
        </w:rPr>
        <w:sym w:font="Symbol" w:char="F062"/>
      </w:r>
      <w:r w:rsidRPr="00132819">
        <w:rPr>
          <w:rFonts w:ascii="Times New Roman" w:hAnsi="Times New Roman"/>
          <w:sz w:val="22"/>
          <w:szCs w:val="22"/>
          <w:vertAlign w:val="subscript"/>
        </w:rPr>
        <w:t>2</w:t>
      </w:r>
      <w:r w:rsidRPr="00132819">
        <w:rPr>
          <w:rFonts w:ascii="Times New Roman" w:hAnsi="Times New Roman"/>
          <w:sz w:val="22"/>
          <w:szCs w:val="22"/>
        </w:rPr>
        <w:t xml:space="preserve"> adrenomimetikais patekus į akis, pasireiškė akių komplikacijų (pvz., midriazė, padidėjo vidinis akių spaudimas, pasireiškė uždaro kampo glaukoma, akių skausmas).</w:t>
      </w:r>
    </w:p>
    <w:p w14:paraId="23F53ED9"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Akių skausmas arba diskomfortas, matymas lyg pro miglą, vaivorykštiniai ratai arba spalvų vaizdiniai, susiję su akių paraudimu dėl kraujo stazės junginėje ir ragenos edemos, gali būti ūminės uždaro kampo glaukomos simptomai. Atsiradus bet kokiam šių simptomų deriniui,  reikia pradėti gydymą miozę sukeliančiais akių lašais ir nedelsiant kreiptis į akių specialistą .</w:t>
      </w:r>
    </w:p>
    <w:p w14:paraId="1278D52A" w14:textId="77777777" w:rsidR="00F46798" w:rsidRPr="00132819" w:rsidRDefault="00F46798" w:rsidP="00F46798">
      <w:pPr>
        <w:tabs>
          <w:tab w:val="left" w:pos="567"/>
        </w:tabs>
        <w:rPr>
          <w:rFonts w:ascii="Times New Roman" w:hAnsi="Times New Roman"/>
          <w:sz w:val="22"/>
          <w:szCs w:val="22"/>
        </w:rPr>
      </w:pPr>
    </w:p>
    <w:p w14:paraId="409666ED"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Todėl pacientus būtina apmokyti, kaip teisingai vartoti Berodual N. Būtina saugoti, kad vaistinio preparato nepatektų į akis.</w:t>
      </w:r>
    </w:p>
    <w:p w14:paraId="64F7748D" w14:textId="77777777" w:rsidR="00F46798" w:rsidRPr="00132819" w:rsidRDefault="00F46798" w:rsidP="00F46798">
      <w:pPr>
        <w:tabs>
          <w:tab w:val="left" w:pos="567"/>
        </w:tabs>
        <w:rPr>
          <w:rFonts w:ascii="Times New Roman" w:hAnsi="Times New Roman"/>
          <w:sz w:val="22"/>
          <w:szCs w:val="22"/>
        </w:rPr>
      </w:pPr>
    </w:p>
    <w:p w14:paraId="043F38FE"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Sistemini</w:t>
      </w:r>
      <w:r>
        <w:rPr>
          <w:rFonts w:ascii="Times New Roman" w:hAnsi="Times New Roman"/>
          <w:i/>
          <w:sz w:val="22"/>
          <w:szCs w:val="22"/>
        </w:rPr>
        <w:t>s</w:t>
      </w:r>
      <w:r w:rsidRPr="00132819">
        <w:rPr>
          <w:rFonts w:ascii="Times New Roman" w:hAnsi="Times New Roman"/>
          <w:i/>
          <w:sz w:val="22"/>
          <w:szCs w:val="22"/>
        </w:rPr>
        <w:t xml:space="preserve"> poveiki</w:t>
      </w:r>
      <w:r>
        <w:rPr>
          <w:rFonts w:ascii="Times New Roman" w:hAnsi="Times New Roman"/>
          <w:i/>
          <w:sz w:val="22"/>
          <w:szCs w:val="22"/>
        </w:rPr>
        <w:t>s</w:t>
      </w:r>
    </w:p>
    <w:p w14:paraId="087A0DBE"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Berodual N reikia vartoti tik rūpestingai įvertinus naudos ir rizikos santykį, ypač tuo atveju, jei vartojama dozė yra didesnė, nei rekomenduojamoji</w:t>
      </w:r>
      <w:r>
        <w:rPr>
          <w:rFonts w:ascii="Times New Roman" w:hAnsi="Times New Roman"/>
          <w:sz w:val="22"/>
          <w:szCs w:val="22"/>
        </w:rPr>
        <w:t>,</w:t>
      </w:r>
      <w:r w:rsidRPr="00132819">
        <w:rPr>
          <w:rFonts w:ascii="Times New Roman" w:hAnsi="Times New Roman"/>
          <w:sz w:val="22"/>
          <w:szCs w:val="22"/>
        </w:rPr>
        <w:t xml:space="preserve"> toliau išvardytų būklių atveju: nepakankamai kontroliuojamas cukrinis diabetas, neseniai įvykęs miokardo infarktas, sunkūs širdies arba kraujagyslių organiniai sutrikimai, hipertirozė, feochromocitoma arba anksčiau pasireiškusi šlapimo nutekėjimo takų obstrukcija (pvz., prostatos hiperplazija arba šlapimo pūslės kaklelio obstrukcija). </w:t>
      </w:r>
    </w:p>
    <w:p w14:paraId="4D6DDE9B" w14:textId="77777777" w:rsidR="00F46798" w:rsidRPr="00132819" w:rsidRDefault="00F46798" w:rsidP="00F46798">
      <w:pPr>
        <w:tabs>
          <w:tab w:val="left" w:pos="567"/>
        </w:tabs>
        <w:rPr>
          <w:rFonts w:ascii="Times New Roman" w:hAnsi="Times New Roman"/>
          <w:sz w:val="22"/>
          <w:szCs w:val="22"/>
        </w:rPr>
      </w:pPr>
    </w:p>
    <w:p w14:paraId="0B01BD13"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 xml:space="preserve">Poveikis širdžiai ir kraujagyslėms </w:t>
      </w:r>
    </w:p>
    <w:p w14:paraId="5CBF306E" w14:textId="03E77823"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Pavartojus simpatikomimetinio p</w:t>
      </w:r>
      <w:r w:rsidR="009C522D">
        <w:rPr>
          <w:rFonts w:ascii="Times New Roman" w:hAnsi="Times New Roman"/>
          <w:sz w:val="22"/>
          <w:szCs w:val="22"/>
        </w:rPr>
        <w:t>o</w:t>
      </w:r>
      <w:r w:rsidRPr="00132819">
        <w:rPr>
          <w:rFonts w:ascii="Times New Roman" w:hAnsi="Times New Roman"/>
          <w:sz w:val="22"/>
          <w:szCs w:val="22"/>
        </w:rPr>
        <w:t>veikio vaistinių preparatų, įskaitant Berodual N, gali pasireikšti poveikis širdies ir kraujagyslių sistemai. Kai kurie duomenys, gauti vaistiniu preparatu gydant po to, kai jis pateko į rinką, bei iš mokslinių publikacijų, rodo, kad retais atvejais pasireiškia miokardo išemija, susijusi su beta adrenomimetikų  vartojimu. Pacientus, sergančius sunkiomis širdies ligomis (pvz., išemine širdies liga, aritmija arba sunkiu širdies nepakankamumu) ir vartojančius Berodual N reikia įspėti, kad pajutus skausmą krūtinėje ar kitokių širdies ligos pasunkėjimo simptomų, kreiptųsi į gydytoją. Reikia atkreipti dėmesį vertinant dusulio ir skausmo krūtinėje simptomus, kadangi jų priežastimi gali būti arba kvėpavimo, arba širdies sutrikimas.</w:t>
      </w:r>
    </w:p>
    <w:p w14:paraId="2DB1E472" w14:textId="77777777" w:rsidR="00F46798" w:rsidRPr="00132819" w:rsidRDefault="00F46798" w:rsidP="00F46798">
      <w:pPr>
        <w:tabs>
          <w:tab w:val="left" w:pos="567"/>
        </w:tabs>
        <w:rPr>
          <w:rFonts w:ascii="Times New Roman" w:hAnsi="Times New Roman"/>
          <w:sz w:val="22"/>
          <w:szCs w:val="22"/>
        </w:rPr>
      </w:pPr>
    </w:p>
    <w:p w14:paraId="1C95C641"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lastRenderedPageBreak/>
        <w:t>Hipokalemija</w:t>
      </w:r>
    </w:p>
    <w:p w14:paraId="38E3611D"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Vartojant beta</w:t>
      </w:r>
      <w:r w:rsidRPr="00132819">
        <w:rPr>
          <w:rFonts w:ascii="Times New Roman" w:hAnsi="Times New Roman"/>
          <w:sz w:val="22"/>
          <w:szCs w:val="22"/>
          <w:vertAlign w:val="subscript"/>
        </w:rPr>
        <w:t>2</w:t>
      </w:r>
      <w:r w:rsidRPr="00132819">
        <w:rPr>
          <w:rFonts w:ascii="Times New Roman" w:hAnsi="Times New Roman"/>
          <w:sz w:val="22"/>
          <w:szCs w:val="22"/>
        </w:rPr>
        <w:t xml:space="preserve"> adrenomimetikų, gali pasireikšti sunki hipokalemija</w:t>
      </w:r>
      <w:r>
        <w:rPr>
          <w:rFonts w:ascii="Times New Roman" w:hAnsi="Times New Roman"/>
          <w:sz w:val="22"/>
          <w:szCs w:val="22"/>
        </w:rPr>
        <w:t xml:space="preserve"> (žr. 4.9 skyrių).</w:t>
      </w:r>
    </w:p>
    <w:p w14:paraId="0611638A" w14:textId="77777777" w:rsidR="00F46798" w:rsidRPr="00132819" w:rsidRDefault="00F46798" w:rsidP="00F46798">
      <w:pPr>
        <w:tabs>
          <w:tab w:val="left" w:pos="567"/>
        </w:tabs>
        <w:rPr>
          <w:rFonts w:ascii="Times New Roman" w:hAnsi="Times New Roman"/>
          <w:sz w:val="22"/>
          <w:szCs w:val="22"/>
        </w:rPr>
      </w:pPr>
    </w:p>
    <w:p w14:paraId="64245BFA"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Skrandžio ir žarnų motorikos sutrikimai</w:t>
      </w:r>
    </w:p>
    <w:p w14:paraId="61E98486" w14:textId="0EED882B"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Cistine fibroze sergantys pacientai yra labiau linkę į skrandžio ir žarnų motorikos sutrikimus.</w:t>
      </w:r>
    </w:p>
    <w:p w14:paraId="568DE870" w14:textId="77777777" w:rsidR="00F46798" w:rsidRPr="00132819" w:rsidRDefault="00F46798" w:rsidP="00F46798">
      <w:pPr>
        <w:tabs>
          <w:tab w:val="left" w:pos="567"/>
        </w:tabs>
        <w:rPr>
          <w:rFonts w:ascii="Times New Roman" w:hAnsi="Times New Roman"/>
          <w:sz w:val="22"/>
          <w:szCs w:val="22"/>
        </w:rPr>
      </w:pPr>
    </w:p>
    <w:p w14:paraId="1D1AEFC6"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Dusulys</w:t>
      </w:r>
    </w:p>
    <w:p w14:paraId="2D6D45A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Jeigu atsiranda staigus, greitai stiprėjantis dusulys, būtina tuoj pat kreiptis į gydytoją.</w:t>
      </w:r>
    </w:p>
    <w:p w14:paraId="54165037" w14:textId="77777777" w:rsidR="00F46798" w:rsidRPr="00132819" w:rsidRDefault="00F46798" w:rsidP="00F46798">
      <w:pPr>
        <w:tabs>
          <w:tab w:val="left" w:pos="567"/>
        </w:tabs>
        <w:rPr>
          <w:rFonts w:ascii="Times New Roman" w:hAnsi="Times New Roman"/>
          <w:sz w:val="22"/>
          <w:szCs w:val="22"/>
          <w:u w:val="single"/>
        </w:rPr>
      </w:pPr>
    </w:p>
    <w:p w14:paraId="7710366D" w14:textId="77777777" w:rsidR="00F46798" w:rsidRPr="00132819" w:rsidRDefault="00F46798" w:rsidP="00F46798">
      <w:pPr>
        <w:tabs>
          <w:tab w:val="left" w:pos="567"/>
        </w:tabs>
        <w:rPr>
          <w:rFonts w:ascii="Times New Roman" w:hAnsi="Times New Roman"/>
          <w:i/>
          <w:sz w:val="22"/>
          <w:szCs w:val="22"/>
        </w:rPr>
      </w:pPr>
      <w:bookmarkStart w:id="1" w:name="_Hlk85989788"/>
      <w:r w:rsidRPr="00132819">
        <w:rPr>
          <w:rFonts w:ascii="Times New Roman" w:hAnsi="Times New Roman"/>
          <w:i/>
          <w:sz w:val="22"/>
          <w:szCs w:val="22"/>
        </w:rPr>
        <w:t>Ilgalaikis vartojimas</w:t>
      </w:r>
    </w:p>
    <w:p w14:paraId="4404FBBE"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sym w:font="Symbol" w:char="F0B7"/>
      </w:r>
      <w:r w:rsidRPr="00132819">
        <w:rPr>
          <w:rFonts w:ascii="Times New Roman" w:hAnsi="Times New Roman"/>
          <w:sz w:val="22"/>
          <w:szCs w:val="22"/>
        </w:rPr>
        <w:tab/>
        <w:t>Bronchine astma sergantiems pacientams Berodual N galima vartoti tik pagal poreikį. Pacientams, sergantiems lengva LOPL, vartojimas pagal poreikį (esant simptomams) gali tikti labiau, nei reguliarus vartojimas.</w:t>
      </w:r>
    </w:p>
    <w:p w14:paraId="0E3A8384"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sym w:font="Symbol" w:char="F0B7"/>
      </w:r>
      <w:r w:rsidRPr="00132819">
        <w:rPr>
          <w:rFonts w:ascii="Times New Roman" w:hAnsi="Times New Roman"/>
          <w:sz w:val="22"/>
          <w:szCs w:val="22"/>
        </w:rPr>
        <w:tab/>
        <w:t xml:space="preserve">Pacientams, sergantiems bronchine astma arba į gliukokortikoidus reaguojančia LOPL, reikia papildomai skirti kartu vartoti ir  vaistinių preparatų nuo uždegimo arba padidinti jų dozę, kad sumažėtų kvėpavimo takų uždegimas ir kad nepablogėtų ligos kontrolė.  </w:t>
      </w:r>
    </w:p>
    <w:p w14:paraId="75D40A1C" w14:textId="77777777" w:rsidR="00F46798" w:rsidRDefault="00F46798" w:rsidP="00F46798">
      <w:pPr>
        <w:tabs>
          <w:tab w:val="left" w:pos="567"/>
        </w:tabs>
        <w:rPr>
          <w:rFonts w:ascii="Times New Roman" w:hAnsi="Times New Roman"/>
          <w:sz w:val="22"/>
          <w:szCs w:val="22"/>
        </w:rPr>
      </w:pPr>
    </w:p>
    <w:bookmarkEnd w:id="1"/>
    <w:p w14:paraId="6294C5FC"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Jeigu reguliariai vartojant preparatų, kuriuose yra </w:t>
      </w:r>
      <w:r w:rsidRPr="00132819">
        <w:rPr>
          <w:rFonts w:ascii="Times New Roman" w:hAnsi="Times New Roman"/>
          <w:sz w:val="22"/>
          <w:szCs w:val="22"/>
        </w:rPr>
        <w:sym w:font="Symbol" w:char="F062"/>
      </w:r>
      <w:r w:rsidRPr="00132819">
        <w:rPr>
          <w:rFonts w:ascii="Times New Roman" w:hAnsi="Times New Roman"/>
          <w:sz w:val="22"/>
          <w:szCs w:val="22"/>
          <w:vertAlign w:val="subscript"/>
        </w:rPr>
        <w:t xml:space="preserve">2 </w:t>
      </w:r>
      <w:r w:rsidRPr="00132819">
        <w:rPr>
          <w:rFonts w:ascii="Times New Roman" w:hAnsi="Times New Roman"/>
          <w:sz w:val="22"/>
          <w:szCs w:val="22"/>
        </w:rPr>
        <w:t xml:space="preserve">adrenomimetikų, pvz., Berodual N, bronchų obstrukcijos simptomams reguliuoti reikia didesnės dozės, vadinasi, ligos kontrolė blogėja. Bronchų obstrukcijai padidėjus, ilgiau vartoti didesnę už rekomenduojamą preparatų, kuriuose yra </w:t>
      </w:r>
      <w:r w:rsidRPr="00132819">
        <w:rPr>
          <w:rFonts w:ascii="Times New Roman" w:hAnsi="Times New Roman"/>
          <w:sz w:val="22"/>
          <w:szCs w:val="22"/>
        </w:rPr>
        <w:sym w:font="Symbol" w:char="F062"/>
      </w:r>
      <w:r w:rsidRPr="00132819">
        <w:rPr>
          <w:rFonts w:ascii="Times New Roman" w:hAnsi="Times New Roman"/>
          <w:sz w:val="22"/>
          <w:szCs w:val="22"/>
          <w:vertAlign w:val="subscript"/>
        </w:rPr>
        <w:t>2</w:t>
      </w:r>
      <w:r w:rsidRPr="00132819">
        <w:rPr>
          <w:rFonts w:ascii="Times New Roman" w:hAnsi="Times New Roman"/>
          <w:sz w:val="22"/>
          <w:szCs w:val="22"/>
        </w:rPr>
        <w:t xml:space="preserve"> adrenomimetikų, pavyzdžiui, Berodual N, dozę negalima ir gali būti net pavojinga. Tokiomis aplinkybėmis reikia iš naujo peržiūrėti paciento gydymo planą, ypač ar pakankamas yra priešuždegiminis gydymas įkvepiamaisiais gliukokortikoidais, kad būtų užkirstas kelias galimam gyvybei pavojingam ligos kontrolės pablogėjimui. </w:t>
      </w:r>
    </w:p>
    <w:p w14:paraId="007C5175" w14:textId="77777777" w:rsidR="00F46798" w:rsidRPr="00132819" w:rsidRDefault="00F46798" w:rsidP="00F46798">
      <w:pPr>
        <w:tabs>
          <w:tab w:val="left" w:pos="567"/>
        </w:tabs>
        <w:rPr>
          <w:rFonts w:ascii="Times New Roman" w:hAnsi="Times New Roman"/>
          <w:sz w:val="22"/>
          <w:szCs w:val="22"/>
        </w:rPr>
      </w:pPr>
    </w:p>
    <w:p w14:paraId="3C4DA11D" w14:textId="77777777" w:rsidR="00F46798" w:rsidRPr="00B621B6" w:rsidRDefault="00F46798" w:rsidP="00F46798">
      <w:pPr>
        <w:tabs>
          <w:tab w:val="left" w:pos="567"/>
        </w:tabs>
        <w:rPr>
          <w:rFonts w:ascii="Times New Roman" w:hAnsi="Times New Roman"/>
          <w:i/>
          <w:sz w:val="22"/>
          <w:szCs w:val="22"/>
        </w:rPr>
      </w:pPr>
      <w:r w:rsidRPr="00B621B6">
        <w:rPr>
          <w:rFonts w:ascii="Times New Roman" w:hAnsi="Times New Roman"/>
          <w:i/>
          <w:sz w:val="22"/>
          <w:szCs w:val="22"/>
        </w:rPr>
        <w:t>Kitų bronchų plečiamųjų simpatikomimetikų vartojimas kartu su Berodual N</w:t>
      </w:r>
    </w:p>
    <w:p w14:paraId="092AA471"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Kitų bronchų plečiamųjų simpatikomimetikų kartu su Berodual N galima vartoti tik gydytojui prižiūrint (žr. 4.5 skyrių).</w:t>
      </w:r>
    </w:p>
    <w:p w14:paraId="43F325E4" w14:textId="77777777" w:rsidR="00F46798" w:rsidRPr="00132819" w:rsidRDefault="00F46798" w:rsidP="00F46798">
      <w:pPr>
        <w:tabs>
          <w:tab w:val="left" w:pos="567"/>
        </w:tabs>
        <w:rPr>
          <w:rFonts w:ascii="Times New Roman" w:hAnsi="Times New Roman"/>
          <w:sz w:val="22"/>
          <w:szCs w:val="22"/>
        </w:rPr>
      </w:pPr>
    </w:p>
    <w:p w14:paraId="6201876C"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Perspėjimas dėl dopingo</w:t>
      </w:r>
    </w:p>
    <w:p w14:paraId="6FB53424"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Atliekant mėginį dėl neklinikoje vartojamų medžiagų, sukeliančių pripratimą (pvz, sportininkams, siekiantiems aukštų rezultatų), asmenims, vartojantiems Berodual, dėl jo sudėtyje esančio fenoterolio, gali pasireikšti teigiamas dopingo rezultatas.</w:t>
      </w:r>
    </w:p>
    <w:p w14:paraId="159E373A" w14:textId="77777777" w:rsidR="00F46798" w:rsidRDefault="00F46798" w:rsidP="00F46798">
      <w:pPr>
        <w:tabs>
          <w:tab w:val="left" w:pos="567"/>
        </w:tabs>
        <w:rPr>
          <w:rFonts w:ascii="Times New Roman" w:hAnsi="Times New Roman"/>
          <w:bCs/>
          <w:sz w:val="22"/>
          <w:szCs w:val="22"/>
        </w:rPr>
      </w:pPr>
    </w:p>
    <w:p w14:paraId="6EAA2C58" w14:textId="5507F4E7" w:rsidR="00DA64E9" w:rsidRPr="00141F1B" w:rsidRDefault="00DA64E9" w:rsidP="00F46798">
      <w:pPr>
        <w:tabs>
          <w:tab w:val="left" w:pos="567"/>
        </w:tabs>
        <w:rPr>
          <w:rFonts w:ascii="Times New Roman" w:hAnsi="Times New Roman"/>
          <w:bCs/>
          <w:sz w:val="22"/>
          <w:szCs w:val="22"/>
        </w:rPr>
      </w:pPr>
      <w:r>
        <w:rPr>
          <w:rFonts w:ascii="Times New Roman" w:hAnsi="Times New Roman"/>
          <w:sz w:val="22"/>
          <w:szCs w:val="22"/>
        </w:rPr>
        <w:t xml:space="preserve">Kiekviename </w:t>
      </w:r>
      <w:proofErr w:type="spellStart"/>
      <w:r>
        <w:rPr>
          <w:rFonts w:ascii="Times New Roman" w:hAnsi="Times New Roman"/>
          <w:sz w:val="22"/>
          <w:szCs w:val="22"/>
        </w:rPr>
        <w:t>Berodual</w:t>
      </w:r>
      <w:proofErr w:type="spellEnd"/>
      <w:r w:rsidR="00A14362">
        <w:rPr>
          <w:rFonts w:ascii="Times New Roman" w:hAnsi="Times New Roman"/>
          <w:sz w:val="22"/>
          <w:szCs w:val="22"/>
        </w:rPr>
        <w:t xml:space="preserve"> N</w:t>
      </w:r>
      <w:r>
        <w:rPr>
          <w:rFonts w:ascii="Times New Roman" w:hAnsi="Times New Roman"/>
          <w:sz w:val="22"/>
          <w:szCs w:val="22"/>
        </w:rPr>
        <w:t xml:space="preserve"> išpurškime yra </w:t>
      </w:r>
      <w:r w:rsidRPr="00132819">
        <w:rPr>
          <w:rFonts w:ascii="Times New Roman" w:hAnsi="Times New Roman"/>
          <w:sz w:val="22"/>
          <w:szCs w:val="22"/>
        </w:rPr>
        <w:t>13,313 mg</w:t>
      </w:r>
      <w:r>
        <w:rPr>
          <w:rFonts w:ascii="Times New Roman" w:hAnsi="Times New Roman"/>
          <w:sz w:val="22"/>
          <w:szCs w:val="22"/>
        </w:rPr>
        <w:t xml:space="preserve"> alkoholio (etanolio). Toks išpurškime esantis alkoholio kiekis atitinka mažiau kaip 1 ml alaus ar 1 ml vyno. Mažas alkoholio kiekis, esantis šio vaistinio preparato sudėtyje, nesukelia pastebimo poveikio.</w:t>
      </w:r>
    </w:p>
    <w:p w14:paraId="6FAA4E7E" w14:textId="77777777" w:rsidR="00F46798" w:rsidRDefault="00F46798" w:rsidP="00F46798">
      <w:pPr>
        <w:tabs>
          <w:tab w:val="left" w:pos="567"/>
        </w:tabs>
        <w:rPr>
          <w:rFonts w:ascii="Times New Roman" w:hAnsi="Times New Roman"/>
          <w:b/>
          <w:sz w:val="22"/>
          <w:szCs w:val="22"/>
        </w:rPr>
      </w:pPr>
    </w:p>
    <w:p w14:paraId="73923D11"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4.5</w:t>
      </w:r>
      <w:r w:rsidRPr="00132819">
        <w:rPr>
          <w:rFonts w:ascii="Times New Roman" w:hAnsi="Times New Roman"/>
          <w:b/>
          <w:sz w:val="22"/>
          <w:szCs w:val="22"/>
        </w:rPr>
        <w:tab/>
        <w:t>Sąveika su kitais vaistiniais preparatais ir kitokia sąveika</w:t>
      </w:r>
    </w:p>
    <w:p w14:paraId="4C3DBAC6" w14:textId="77777777" w:rsidR="00F46798" w:rsidRPr="00132819" w:rsidRDefault="00F46798" w:rsidP="00F46798">
      <w:pPr>
        <w:tabs>
          <w:tab w:val="left" w:pos="567"/>
        </w:tabs>
        <w:rPr>
          <w:rFonts w:ascii="Times New Roman" w:hAnsi="Times New Roman"/>
          <w:sz w:val="22"/>
          <w:szCs w:val="22"/>
        </w:rPr>
      </w:pPr>
    </w:p>
    <w:p w14:paraId="773312AC" w14:textId="77777777" w:rsidR="00F46798" w:rsidRPr="00132819" w:rsidRDefault="00F46798" w:rsidP="00F46798">
      <w:pPr>
        <w:tabs>
          <w:tab w:val="left" w:pos="567"/>
        </w:tabs>
        <w:rPr>
          <w:rFonts w:ascii="Times New Roman" w:hAnsi="Times New Roman"/>
          <w:sz w:val="22"/>
          <w:szCs w:val="22"/>
        </w:rPr>
      </w:pPr>
      <w:bookmarkStart w:id="2" w:name="_Hlk23092149"/>
      <w:r w:rsidRPr="00132819">
        <w:rPr>
          <w:rFonts w:ascii="Times New Roman" w:hAnsi="Times New Roman"/>
          <w:sz w:val="22"/>
          <w:szCs w:val="22"/>
        </w:rPr>
        <w:t>Nuolatinis Berodual N vartojimas kartu su kitais anticholinerginio poveikio vaistiniais preparatais netirtas. Todėl nuolat vartoti Berodual N kartu su kitais anticholinerginio poveikio vaistiniais preparatais nerekomenduojama.</w:t>
      </w:r>
    </w:p>
    <w:bookmarkEnd w:id="2"/>
    <w:p w14:paraId="7D603B07" w14:textId="77777777" w:rsidR="00F46798" w:rsidRPr="00132819" w:rsidRDefault="00F46798" w:rsidP="00F46798">
      <w:pPr>
        <w:tabs>
          <w:tab w:val="left" w:pos="567"/>
        </w:tabs>
        <w:rPr>
          <w:rFonts w:ascii="Times New Roman" w:hAnsi="Times New Roman"/>
          <w:sz w:val="22"/>
          <w:szCs w:val="22"/>
        </w:rPr>
      </w:pPr>
    </w:p>
    <w:p w14:paraId="6FC58722" w14:textId="77777777" w:rsidR="00F46798" w:rsidRPr="00132819" w:rsidRDefault="00F46798" w:rsidP="00F46798">
      <w:pPr>
        <w:tabs>
          <w:tab w:val="left" w:pos="567"/>
        </w:tabs>
        <w:rPr>
          <w:rFonts w:ascii="Times New Roman" w:hAnsi="Times New Roman"/>
          <w:sz w:val="22"/>
          <w:szCs w:val="22"/>
        </w:rPr>
      </w:pPr>
      <w:bookmarkStart w:id="3" w:name="_Hlk85990193"/>
      <w:r w:rsidRPr="00132819">
        <w:rPr>
          <w:rFonts w:ascii="Times New Roman" w:hAnsi="Times New Roman"/>
          <w:sz w:val="22"/>
          <w:szCs w:val="22"/>
        </w:rPr>
        <w:t xml:space="preserve">Bronchų plečiamąjį Berodual N poveikį gali stiprinti kiti beta adrenomimetikai, anticholinerginiai </w:t>
      </w:r>
      <w:r>
        <w:rPr>
          <w:rFonts w:ascii="Times New Roman" w:hAnsi="Times New Roman"/>
          <w:sz w:val="22"/>
          <w:szCs w:val="22"/>
        </w:rPr>
        <w:t xml:space="preserve">vaistiniai </w:t>
      </w:r>
      <w:r w:rsidRPr="00132819">
        <w:rPr>
          <w:rFonts w:ascii="Times New Roman" w:hAnsi="Times New Roman"/>
          <w:sz w:val="22"/>
          <w:szCs w:val="22"/>
        </w:rPr>
        <w:t xml:space="preserve">preparatai bei ksantinų dariniai, pvz., teofilinas. Kartu vartojami kiti beta adrenomimetikai, sisteminio poveikio anticholinerginiai </w:t>
      </w:r>
      <w:r>
        <w:rPr>
          <w:rFonts w:ascii="Times New Roman" w:hAnsi="Times New Roman"/>
          <w:sz w:val="22"/>
          <w:szCs w:val="22"/>
        </w:rPr>
        <w:t xml:space="preserve">vaistiniai </w:t>
      </w:r>
      <w:r w:rsidRPr="00132819">
        <w:rPr>
          <w:rFonts w:ascii="Times New Roman" w:hAnsi="Times New Roman"/>
          <w:sz w:val="22"/>
          <w:szCs w:val="22"/>
        </w:rPr>
        <w:t xml:space="preserve">preparatai ar ksantinų dariniai, pvz., teofilinas, gali stiprinti nepageidaujamas reakcijas. </w:t>
      </w:r>
    </w:p>
    <w:p w14:paraId="07DE0C7B" w14:textId="77777777" w:rsidR="00F46798" w:rsidRPr="00132819" w:rsidRDefault="00F46798" w:rsidP="00F46798">
      <w:pPr>
        <w:tabs>
          <w:tab w:val="left" w:pos="567"/>
        </w:tabs>
        <w:rPr>
          <w:rFonts w:ascii="Times New Roman" w:hAnsi="Times New Roman"/>
          <w:sz w:val="22"/>
          <w:szCs w:val="22"/>
        </w:rPr>
      </w:pPr>
    </w:p>
    <w:p w14:paraId="6C91782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Kartu vartojami beta adrenoblokatoriai gali labai susilpninti bronchų plečiamąjį poveikį. </w:t>
      </w:r>
    </w:p>
    <w:bookmarkEnd w:id="3"/>
    <w:p w14:paraId="23BBC6EA" w14:textId="77777777" w:rsidR="00F46798" w:rsidRPr="00132819" w:rsidRDefault="00F46798" w:rsidP="00F46798">
      <w:pPr>
        <w:tabs>
          <w:tab w:val="left" w:pos="567"/>
        </w:tabs>
        <w:rPr>
          <w:rFonts w:ascii="Times New Roman" w:hAnsi="Times New Roman"/>
          <w:sz w:val="22"/>
          <w:szCs w:val="22"/>
        </w:rPr>
      </w:pPr>
    </w:p>
    <w:p w14:paraId="75CAC8F6" w14:textId="77777777" w:rsidR="00F46798" w:rsidRDefault="00F46798" w:rsidP="00F46798">
      <w:pPr>
        <w:tabs>
          <w:tab w:val="left" w:pos="567"/>
        </w:tabs>
        <w:rPr>
          <w:rFonts w:ascii="Times New Roman" w:hAnsi="Times New Roman"/>
          <w:sz w:val="22"/>
          <w:szCs w:val="22"/>
        </w:rPr>
      </w:pPr>
      <w:r w:rsidRPr="00132819">
        <w:rPr>
          <w:rFonts w:ascii="Times New Roman" w:hAnsi="Times New Roman"/>
          <w:sz w:val="22"/>
          <w:szCs w:val="22"/>
        </w:rPr>
        <w:sym w:font="Symbol" w:char="F062"/>
      </w:r>
      <w:r w:rsidRPr="00132819">
        <w:rPr>
          <w:rFonts w:ascii="Times New Roman" w:hAnsi="Times New Roman"/>
          <w:sz w:val="22"/>
          <w:szCs w:val="22"/>
          <w:vertAlign w:val="subscript"/>
        </w:rPr>
        <w:t>2</w:t>
      </w:r>
      <w:r w:rsidRPr="00132819">
        <w:rPr>
          <w:rFonts w:ascii="Times New Roman" w:hAnsi="Times New Roman"/>
          <w:sz w:val="22"/>
          <w:szCs w:val="22"/>
        </w:rPr>
        <w:t xml:space="preserve"> adrenomimetikų sukeliamą hipokalemiją gali didinti kartu vartojami ksantinų dariniai, kortikosteroidai arba diuretikai. To negalima pamiršti, ypač gydant pacientus, kuriems yra sunki kvėpavimo takų obstrukcija. </w:t>
      </w:r>
    </w:p>
    <w:p w14:paraId="7F8C69EB" w14:textId="77777777" w:rsidR="00F46798" w:rsidRPr="00132819" w:rsidRDefault="00F46798" w:rsidP="00F46798">
      <w:pPr>
        <w:tabs>
          <w:tab w:val="left" w:pos="567"/>
        </w:tabs>
        <w:rPr>
          <w:rFonts w:ascii="Times New Roman" w:hAnsi="Times New Roman"/>
          <w:sz w:val="22"/>
          <w:szCs w:val="22"/>
        </w:rPr>
      </w:pPr>
      <w:r>
        <w:rPr>
          <w:rFonts w:ascii="Times New Roman" w:hAnsi="Times New Roman"/>
          <w:sz w:val="22"/>
          <w:szCs w:val="22"/>
        </w:rPr>
        <w:t>D</w:t>
      </w:r>
      <w:r w:rsidRPr="00132819">
        <w:rPr>
          <w:rFonts w:ascii="Times New Roman" w:hAnsi="Times New Roman"/>
          <w:sz w:val="22"/>
          <w:szCs w:val="22"/>
        </w:rPr>
        <w:t>igoksino vartojantiems pacientams dėl hipokalemijos gali padidėti aritmijos galimybė. Be to, hipokalemijos poveikį širdies ritmui gali stiprinti hipoksija. Minėtomis aplinkybėmis patariama matuoti kalio koncentraciją kraujyje.</w:t>
      </w:r>
    </w:p>
    <w:p w14:paraId="48C85395" w14:textId="77777777" w:rsidR="00F46798" w:rsidRPr="00132819" w:rsidRDefault="00F46798" w:rsidP="00F46798">
      <w:pPr>
        <w:tabs>
          <w:tab w:val="left" w:pos="567"/>
        </w:tabs>
        <w:rPr>
          <w:rFonts w:ascii="Times New Roman" w:hAnsi="Times New Roman"/>
          <w:sz w:val="22"/>
          <w:szCs w:val="22"/>
        </w:rPr>
      </w:pPr>
    </w:p>
    <w:p w14:paraId="483B54AB"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Pacientus, vartojančius monoaminooksidazės inhibitorių arba triciklių antidepresantų, </w:t>
      </w:r>
      <w:r w:rsidRPr="00132819">
        <w:rPr>
          <w:rFonts w:ascii="Times New Roman" w:hAnsi="Times New Roman"/>
          <w:sz w:val="22"/>
          <w:szCs w:val="22"/>
        </w:rPr>
        <w:sym w:font="Symbol" w:char="F062"/>
      </w:r>
      <w:r w:rsidRPr="00132819">
        <w:rPr>
          <w:rFonts w:ascii="Times New Roman" w:hAnsi="Times New Roman"/>
          <w:sz w:val="22"/>
          <w:szCs w:val="22"/>
          <w:vertAlign w:val="subscript"/>
        </w:rPr>
        <w:t>2</w:t>
      </w:r>
      <w:r w:rsidRPr="00132819">
        <w:rPr>
          <w:rFonts w:ascii="Times New Roman" w:hAnsi="Times New Roman"/>
          <w:sz w:val="22"/>
          <w:szCs w:val="22"/>
        </w:rPr>
        <w:t xml:space="preserve"> adrenomimetikais reikia gydyti atsargiai, kadangi pastarųjų </w:t>
      </w:r>
      <w:r>
        <w:rPr>
          <w:rFonts w:ascii="Times New Roman" w:hAnsi="Times New Roman"/>
          <w:sz w:val="22"/>
          <w:szCs w:val="22"/>
        </w:rPr>
        <w:t xml:space="preserve">vaistinių </w:t>
      </w:r>
      <w:r w:rsidRPr="00132819">
        <w:rPr>
          <w:rFonts w:ascii="Times New Roman" w:hAnsi="Times New Roman"/>
          <w:sz w:val="22"/>
          <w:szCs w:val="22"/>
        </w:rPr>
        <w:t>preparatų poveikis gali sustiprėti.</w:t>
      </w:r>
    </w:p>
    <w:p w14:paraId="272C0049" w14:textId="77777777" w:rsidR="00F46798" w:rsidRPr="00132819" w:rsidRDefault="00F46798" w:rsidP="00F46798">
      <w:pPr>
        <w:tabs>
          <w:tab w:val="left" w:pos="567"/>
        </w:tabs>
        <w:rPr>
          <w:rFonts w:ascii="Times New Roman" w:hAnsi="Times New Roman"/>
          <w:sz w:val="22"/>
          <w:szCs w:val="22"/>
        </w:rPr>
      </w:pPr>
    </w:p>
    <w:p w14:paraId="5E13B407"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Bendrąją anesteziją sukeliantys įkvepiamieji halogeninti angliavandeniliai, pvz., halotanas, trichloretilenas ir enfluranas, gali didinti jautrumą beta adrenomimetikų sukeliamam poveikiui širdies ir kraujagyslių sistemai.</w:t>
      </w:r>
    </w:p>
    <w:p w14:paraId="34EE63A2" w14:textId="77777777" w:rsidR="00F46798" w:rsidRPr="00132819" w:rsidRDefault="00F46798" w:rsidP="00F46798">
      <w:pPr>
        <w:tabs>
          <w:tab w:val="left" w:pos="567"/>
        </w:tabs>
        <w:rPr>
          <w:rFonts w:ascii="Times New Roman" w:hAnsi="Times New Roman"/>
          <w:b/>
          <w:sz w:val="22"/>
          <w:szCs w:val="22"/>
        </w:rPr>
      </w:pPr>
    </w:p>
    <w:p w14:paraId="387117B1"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4.6</w:t>
      </w:r>
      <w:r w:rsidRPr="00132819">
        <w:rPr>
          <w:rFonts w:ascii="Times New Roman" w:hAnsi="Times New Roman"/>
          <w:b/>
          <w:sz w:val="22"/>
          <w:szCs w:val="22"/>
        </w:rPr>
        <w:tab/>
        <w:t>Vaisingumas, nėštumo ir žindymo laikotarpis</w:t>
      </w:r>
    </w:p>
    <w:p w14:paraId="65A6B2F8" w14:textId="77777777" w:rsidR="00F46798" w:rsidRPr="00132819" w:rsidRDefault="00F46798" w:rsidP="00F46798">
      <w:pPr>
        <w:tabs>
          <w:tab w:val="left" w:pos="567"/>
        </w:tabs>
        <w:rPr>
          <w:rFonts w:ascii="Times New Roman" w:hAnsi="Times New Roman"/>
          <w:sz w:val="22"/>
          <w:szCs w:val="22"/>
        </w:rPr>
      </w:pPr>
    </w:p>
    <w:p w14:paraId="472CD3D9"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Nėštumas</w:t>
      </w:r>
    </w:p>
    <w:p w14:paraId="1DC7FA0F" w14:textId="77777777" w:rsidR="00F46798" w:rsidRPr="00132819" w:rsidRDefault="00F46798" w:rsidP="00F46798">
      <w:pPr>
        <w:tabs>
          <w:tab w:val="left" w:pos="567"/>
        </w:tabs>
        <w:rPr>
          <w:rFonts w:ascii="Times New Roman" w:hAnsi="Times New Roman"/>
          <w:sz w:val="22"/>
          <w:szCs w:val="22"/>
        </w:rPr>
      </w:pPr>
      <w:r>
        <w:rPr>
          <w:rFonts w:ascii="Times New Roman" w:hAnsi="Times New Roman"/>
          <w:sz w:val="22"/>
          <w:szCs w:val="22"/>
        </w:rPr>
        <w:t>I</w:t>
      </w:r>
      <w:r w:rsidRPr="00132819">
        <w:rPr>
          <w:rFonts w:ascii="Times New Roman" w:hAnsi="Times New Roman"/>
          <w:sz w:val="22"/>
          <w:szCs w:val="22"/>
        </w:rPr>
        <w:t>kiklinikinių tyrimų duomenys ir turima gydymo patirtis nėštumo laikotarpiu vartojamo fenoterolio arba ipratropio kenksmingo poveikio nerodo</w:t>
      </w:r>
      <w:r>
        <w:rPr>
          <w:rFonts w:ascii="Times New Roman" w:hAnsi="Times New Roman"/>
          <w:sz w:val="22"/>
          <w:szCs w:val="22"/>
        </w:rPr>
        <w:t>.</w:t>
      </w:r>
      <w:r w:rsidRPr="00132819">
        <w:rPr>
          <w:rFonts w:ascii="Times New Roman" w:hAnsi="Times New Roman"/>
          <w:sz w:val="22"/>
          <w:szCs w:val="22"/>
        </w:rPr>
        <w:t xml:space="preserve"> </w:t>
      </w:r>
      <w:r>
        <w:rPr>
          <w:rFonts w:ascii="Times New Roman" w:hAnsi="Times New Roman"/>
          <w:sz w:val="22"/>
          <w:szCs w:val="22"/>
        </w:rPr>
        <w:t>V</w:t>
      </w:r>
      <w:r w:rsidRPr="00132819">
        <w:rPr>
          <w:rFonts w:ascii="Times New Roman" w:hAnsi="Times New Roman"/>
          <w:sz w:val="22"/>
          <w:szCs w:val="22"/>
        </w:rPr>
        <w:t xml:space="preserve">is dėlto gydymo metu, ypač pirmaisiais trimis nėštumo mėnesiais, reikia laikytis bendrųjų vaistinių preparatų vartojimo šiuo laikotarpiu taisyklių. </w:t>
      </w:r>
    </w:p>
    <w:p w14:paraId="1BD0DD34" w14:textId="77777777" w:rsidR="00F46798" w:rsidRPr="00132819" w:rsidRDefault="00F46798" w:rsidP="00F46798">
      <w:pPr>
        <w:tabs>
          <w:tab w:val="left" w:pos="567"/>
        </w:tabs>
        <w:rPr>
          <w:rFonts w:ascii="Times New Roman" w:hAnsi="Times New Roman"/>
          <w:sz w:val="22"/>
          <w:szCs w:val="22"/>
        </w:rPr>
      </w:pPr>
      <w:r w:rsidRPr="00141F1B">
        <w:rPr>
          <w:rFonts w:ascii="Times New Roman" w:hAnsi="Times New Roman"/>
          <w:sz w:val="22"/>
          <w:szCs w:val="22"/>
        </w:rPr>
        <w:t xml:space="preserve">Nėštumo pabaigoje ar didelėmis dozėmis vartojami </w:t>
      </w:r>
      <w:r w:rsidRPr="00141F1B">
        <w:rPr>
          <w:rFonts w:ascii="Times New Roman" w:hAnsi="Times New Roman"/>
          <w:sz w:val="22"/>
          <w:szCs w:val="22"/>
        </w:rPr>
        <w:sym w:font="Symbol" w:char="F062"/>
      </w:r>
      <w:r w:rsidRPr="00141F1B">
        <w:rPr>
          <w:rFonts w:ascii="Times New Roman" w:hAnsi="Times New Roman"/>
          <w:sz w:val="22"/>
          <w:szCs w:val="22"/>
          <w:vertAlign w:val="subscript"/>
        </w:rPr>
        <w:t>2</w:t>
      </w:r>
      <w:r w:rsidRPr="00141F1B">
        <w:rPr>
          <w:rFonts w:ascii="Times New Roman" w:hAnsi="Times New Roman"/>
          <w:sz w:val="22"/>
          <w:szCs w:val="22"/>
        </w:rPr>
        <w:t xml:space="preserve"> adrenomimetikai gali sukelti neigiamą poveikį (dre</w:t>
      </w:r>
      <w:r w:rsidRPr="00224990">
        <w:rPr>
          <w:rFonts w:ascii="Times New Roman" w:hAnsi="Times New Roman"/>
          <w:sz w:val="22"/>
          <w:szCs w:val="22"/>
        </w:rPr>
        <w:t>bulį, tachikardiją, gliukozės kiekio kraujyje svyravimus, hipokalemiją) naujagimiui.</w:t>
      </w:r>
    </w:p>
    <w:p w14:paraId="36C2DFDE"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Reikia nepamiršti, kad fenoterolis gali slopinti gimdos susitraukimus. </w:t>
      </w:r>
    </w:p>
    <w:p w14:paraId="6D132887" w14:textId="77777777" w:rsidR="00F46798" w:rsidRPr="00132819" w:rsidRDefault="00F46798" w:rsidP="00F46798">
      <w:pPr>
        <w:tabs>
          <w:tab w:val="left" w:pos="567"/>
        </w:tabs>
        <w:rPr>
          <w:rFonts w:ascii="Times New Roman" w:hAnsi="Times New Roman"/>
          <w:sz w:val="22"/>
          <w:szCs w:val="22"/>
        </w:rPr>
      </w:pPr>
    </w:p>
    <w:p w14:paraId="1306BDEE"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Žindymas</w:t>
      </w:r>
    </w:p>
    <w:p w14:paraId="04B102BF"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Ikiklinikiniais tyrimais nustatyta, kad fenoterolio hidrobromido patenka į motinos pieną. Ar į jį patenka ipratropio, nežinoma, tačiau reikšmingesnis jo kiekis į žindomo kūdikio organizmą neturėtų patekti, ypač vartojant suslėgtojo įkvepiamojo tirpalo. Vis dėlto, žindyves Berodual N reikia gydyti atsargiai.</w:t>
      </w:r>
    </w:p>
    <w:p w14:paraId="15C2FE1B" w14:textId="77777777" w:rsidR="00F46798" w:rsidRPr="00132819" w:rsidRDefault="00F46798" w:rsidP="00F46798">
      <w:pPr>
        <w:tabs>
          <w:tab w:val="left" w:pos="567"/>
        </w:tabs>
        <w:rPr>
          <w:rFonts w:ascii="Times New Roman" w:hAnsi="Times New Roman"/>
          <w:sz w:val="22"/>
          <w:szCs w:val="22"/>
        </w:rPr>
      </w:pPr>
    </w:p>
    <w:p w14:paraId="749B056E"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Vaisingumas</w:t>
      </w:r>
    </w:p>
    <w:p w14:paraId="7A2C52EE"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Apie ipratropio bromido ir fenoterolio hidrobromido derinio bei kiekvieno jų atskirai poveikį vaisingumui klinikinių duomenų nėra. Ikiklinikiniai tyrimai, atlikti atskirai su ipratropio bromidu arba fenoterolio hidrobromidu, poveikio vaisingumui neparodė (žr. 5. 3 skyrių).</w:t>
      </w:r>
    </w:p>
    <w:p w14:paraId="11766BFA" w14:textId="77777777" w:rsidR="00F46798" w:rsidRPr="00132819" w:rsidRDefault="00F46798" w:rsidP="00F46798">
      <w:pPr>
        <w:tabs>
          <w:tab w:val="left" w:pos="567"/>
        </w:tabs>
        <w:rPr>
          <w:rFonts w:ascii="Times New Roman" w:hAnsi="Times New Roman"/>
          <w:sz w:val="22"/>
          <w:szCs w:val="22"/>
        </w:rPr>
      </w:pPr>
    </w:p>
    <w:p w14:paraId="0718FE83" w14:textId="77777777" w:rsidR="00F46798" w:rsidRPr="00132819" w:rsidRDefault="00F46798" w:rsidP="00F46798">
      <w:pPr>
        <w:tabs>
          <w:tab w:val="left" w:pos="567"/>
        </w:tabs>
        <w:rPr>
          <w:rFonts w:ascii="Times New Roman" w:hAnsi="Times New Roman"/>
          <w:b/>
          <w:i/>
          <w:sz w:val="22"/>
          <w:szCs w:val="22"/>
        </w:rPr>
      </w:pPr>
      <w:r w:rsidRPr="00132819">
        <w:rPr>
          <w:rFonts w:ascii="Times New Roman" w:hAnsi="Times New Roman"/>
          <w:b/>
          <w:sz w:val="22"/>
          <w:szCs w:val="22"/>
        </w:rPr>
        <w:t>4.7</w:t>
      </w:r>
      <w:r w:rsidRPr="00132819">
        <w:rPr>
          <w:rFonts w:ascii="Times New Roman" w:hAnsi="Times New Roman"/>
          <w:b/>
          <w:sz w:val="22"/>
          <w:szCs w:val="22"/>
        </w:rPr>
        <w:tab/>
        <w:t>Poveikis gebėjimui vairuoti ir valdyti mechanizmus</w:t>
      </w:r>
    </w:p>
    <w:p w14:paraId="64E88CE7" w14:textId="77777777" w:rsidR="00F46798" w:rsidRPr="00132819" w:rsidRDefault="00F46798" w:rsidP="00F46798">
      <w:pPr>
        <w:tabs>
          <w:tab w:val="left" w:pos="567"/>
        </w:tabs>
        <w:rPr>
          <w:rFonts w:ascii="Times New Roman" w:hAnsi="Times New Roman"/>
          <w:sz w:val="22"/>
          <w:szCs w:val="22"/>
        </w:rPr>
      </w:pPr>
    </w:p>
    <w:p w14:paraId="4872654A" w14:textId="77777777" w:rsidR="00F46798" w:rsidRDefault="00F46798" w:rsidP="00F46798">
      <w:pPr>
        <w:rPr>
          <w:rFonts w:ascii="Times New Roman" w:hAnsi="Times New Roman"/>
          <w:sz w:val="22"/>
          <w:szCs w:val="22"/>
        </w:rPr>
      </w:pPr>
      <w:r w:rsidRPr="00132819">
        <w:rPr>
          <w:rFonts w:ascii="Times New Roman" w:hAnsi="Times New Roman"/>
          <w:sz w:val="22"/>
          <w:szCs w:val="22"/>
        </w:rPr>
        <w:t xml:space="preserve">Poveikio gebėjimui vairuoti arba valdyti mechanizmus tyrimų neatlikta. </w:t>
      </w:r>
    </w:p>
    <w:p w14:paraId="67A4ACE2" w14:textId="77777777" w:rsidR="00F46798" w:rsidRDefault="00F46798" w:rsidP="00F46798">
      <w:pPr>
        <w:rPr>
          <w:rFonts w:ascii="Times New Roman" w:hAnsi="Times New Roman"/>
          <w:sz w:val="22"/>
          <w:szCs w:val="22"/>
        </w:rPr>
      </w:pPr>
      <w:r w:rsidRPr="00132819">
        <w:rPr>
          <w:rFonts w:ascii="Times New Roman" w:hAnsi="Times New Roman"/>
          <w:sz w:val="22"/>
          <w:szCs w:val="22"/>
        </w:rPr>
        <w:t xml:space="preserve">Pacientus reikia informuoti, kad Berodual N vartojimo metu gali pasireikšti nepageidaujamas poveikis, pvz., svaigulys, tremoras, akomodacijos sutrikimas, midriazė ir daiktų matymas lyg per miglą. </w:t>
      </w:r>
      <w:r>
        <w:rPr>
          <w:rFonts w:ascii="Times New Roman" w:hAnsi="Times New Roman"/>
          <w:sz w:val="22"/>
          <w:szCs w:val="22"/>
        </w:rPr>
        <w:t>Todėl</w:t>
      </w:r>
      <w:r w:rsidRPr="00132819">
        <w:rPr>
          <w:rFonts w:ascii="Times New Roman" w:hAnsi="Times New Roman"/>
          <w:sz w:val="22"/>
          <w:szCs w:val="22"/>
        </w:rPr>
        <w:t xml:space="preserve"> pacient</w:t>
      </w:r>
      <w:r>
        <w:rPr>
          <w:rFonts w:ascii="Times New Roman" w:hAnsi="Times New Roman"/>
          <w:sz w:val="22"/>
          <w:szCs w:val="22"/>
        </w:rPr>
        <w:t xml:space="preserve">us </w:t>
      </w:r>
      <w:r w:rsidRPr="00132819">
        <w:rPr>
          <w:rFonts w:ascii="Times New Roman" w:hAnsi="Times New Roman"/>
          <w:sz w:val="22"/>
          <w:szCs w:val="22"/>
        </w:rPr>
        <w:t xml:space="preserve">reikia </w:t>
      </w:r>
      <w:r>
        <w:rPr>
          <w:rFonts w:ascii="Times New Roman" w:hAnsi="Times New Roman"/>
          <w:sz w:val="22"/>
          <w:szCs w:val="22"/>
        </w:rPr>
        <w:t>įspėti</w:t>
      </w:r>
      <w:r w:rsidRPr="00132819">
        <w:rPr>
          <w:rFonts w:ascii="Times New Roman" w:hAnsi="Times New Roman"/>
          <w:sz w:val="22"/>
          <w:szCs w:val="22"/>
        </w:rPr>
        <w:t xml:space="preserve">, kad vairuodami ir valdydami mechanizmus būtų atsargūs. </w:t>
      </w:r>
    </w:p>
    <w:p w14:paraId="3389549C" w14:textId="77777777" w:rsidR="00F46798" w:rsidRPr="00132819" w:rsidRDefault="00F46798" w:rsidP="00F46798">
      <w:pPr>
        <w:rPr>
          <w:rFonts w:ascii="Times New Roman" w:hAnsi="Times New Roman"/>
          <w:sz w:val="22"/>
          <w:szCs w:val="22"/>
        </w:rPr>
      </w:pPr>
    </w:p>
    <w:p w14:paraId="367FBDD6" w14:textId="77777777" w:rsidR="00F46798" w:rsidRPr="00132819" w:rsidRDefault="00F46798" w:rsidP="00F46798">
      <w:pPr>
        <w:numPr>
          <w:ilvl w:val="1"/>
          <w:numId w:val="1"/>
        </w:numPr>
        <w:tabs>
          <w:tab w:val="left" w:pos="567"/>
        </w:tabs>
        <w:rPr>
          <w:rFonts w:ascii="Times New Roman" w:hAnsi="Times New Roman"/>
          <w:b/>
          <w:sz w:val="22"/>
          <w:szCs w:val="22"/>
        </w:rPr>
      </w:pPr>
      <w:r w:rsidRPr="00132819">
        <w:rPr>
          <w:rFonts w:ascii="Times New Roman" w:hAnsi="Times New Roman"/>
          <w:b/>
          <w:sz w:val="22"/>
          <w:szCs w:val="22"/>
        </w:rPr>
        <w:t>Nepageidaujamas poveikis</w:t>
      </w:r>
    </w:p>
    <w:p w14:paraId="5DA29A6D" w14:textId="77777777" w:rsidR="00F46798" w:rsidRPr="00132819" w:rsidRDefault="00F46798" w:rsidP="00F46798">
      <w:pPr>
        <w:tabs>
          <w:tab w:val="left" w:pos="567"/>
        </w:tabs>
        <w:rPr>
          <w:rFonts w:ascii="Times New Roman" w:hAnsi="Times New Roman"/>
          <w:sz w:val="22"/>
          <w:szCs w:val="22"/>
        </w:rPr>
      </w:pPr>
    </w:p>
    <w:p w14:paraId="420B1FB7" w14:textId="77777777" w:rsidR="00F46798" w:rsidRPr="004C0537" w:rsidRDefault="00F46798" w:rsidP="00F46798">
      <w:pPr>
        <w:rPr>
          <w:rFonts w:ascii="Times New Roman" w:hAnsi="Times New Roman"/>
          <w:sz w:val="22"/>
          <w:szCs w:val="22"/>
        </w:rPr>
      </w:pPr>
      <w:r w:rsidRPr="00B621B6">
        <w:rPr>
          <w:rFonts w:ascii="Times New Roman" w:hAnsi="Times New Roman"/>
          <w:iCs/>
          <w:sz w:val="22"/>
          <w:szCs w:val="22"/>
          <w:u w:val="single"/>
        </w:rPr>
        <w:t>Saugumo duomenų santrauka</w:t>
      </w:r>
      <w:r w:rsidRPr="004C0537">
        <w:rPr>
          <w:rFonts w:ascii="Times New Roman" w:hAnsi="Times New Roman"/>
          <w:sz w:val="22"/>
          <w:szCs w:val="22"/>
        </w:rPr>
        <w:t xml:space="preserve"> </w:t>
      </w:r>
    </w:p>
    <w:p w14:paraId="3FCC7A56" w14:textId="77777777" w:rsidR="00F46798" w:rsidRDefault="00F46798" w:rsidP="00F46798">
      <w:pPr>
        <w:rPr>
          <w:rFonts w:ascii="Times New Roman" w:hAnsi="Times New Roman"/>
          <w:sz w:val="22"/>
          <w:szCs w:val="22"/>
        </w:rPr>
      </w:pPr>
    </w:p>
    <w:p w14:paraId="227DFA54" w14:textId="77777777" w:rsidR="00F46798" w:rsidRDefault="00F46798" w:rsidP="00F46798">
      <w:pPr>
        <w:rPr>
          <w:rFonts w:ascii="Times New Roman" w:hAnsi="Times New Roman"/>
          <w:sz w:val="22"/>
          <w:szCs w:val="22"/>
        </w:rPr>
      </w:pPr>
      <w:r w:rsidRPr="00132819">
        <w:rPr>
          <w:rFonts w:ascii="Times New Roman" w:hAnsi="Times New Roman"/>
          <w:sz w:val="22"/>
          <w:szCs w:val="22"/>
        </w:rPr>
        <w:t>Daugelį išvardyto nepageidaujamo poveikio galima priskirti prie priklausomų nuo anticholinerginių ir beta adrenerginių Berodual N savybių. Kaip ir visi kiti įkvepiamieji vaistiniai preparatai, Berodual N gali sukelti lokalaus dirginimo simptomus.</w:t>
      </w:r>
    </w:p>
    <w:p w14:paraId="55F92E1F" w14:textId="77777777" w:rsidR="00F46798" w:rsidRDefault="00F46798" w:rsidP="00F46798">
      <w:pPr>
        <w:rPr>
          <w:rFonts w:ascii="Times New Roman" w:hAnsi="Times New Roman"/>
          <w:sz w:val="22"/>
          <w:szCs w:val="22"/>
        </w:rPr>
      </w:pPr>
      <w:bookmarkStart w:id="4" w:name="_Hlk23669495"/>
    </w:p>
    <w:p w14:paraId="536B51A6" w14:textId="77777777" w:rsidR="00F46798" w:rsidRDefault="00F46798" w:rsidP="00F46798">
      <w:pPr>
        <w:rPr>
          <w:rFonts w:ascii="Times New Roman" w:hAnsi="Times New Roman"/>
          <w:sz w:val="22"/>
          <w:szCs w:val="22"/>
        </w:rPr>
      </w:pPr>
      <w:r w:rsidRPr="00132819">
        <w:rPr>
          <w:rFonts w:ascii="Times New Roman" w:hAnsi="Times New Roman"/>
          <w:sz w:val="22"/>
          <w:szCs w:val="22"/>
        </w:rPr>
        <w:t>Klinikinių tyrimų metu dažniausias nepageidaujamas poveikis buvo kosulys, burnos džiūvimas, galvos skausmas, tremoras, faringitas, pykinimas, svaigulys, disfonija, tachikardija, palpitacija, vėmimas, sistolinio kraujospūdžio padidėjimas ir nervingumas.</w:t>
      </w:r>
    </w:p>
    <w:p w14:paraId="572826D8" w14:textId="77777777" w:rsidR="00F46798" w:rsidRDefault="00F46798" w:rsidP="00F46798">
      <w:pPr>
        <w:rPr>
          <w:rFonts w:ascii="Times New Roman" w:hAnsi="Times New Roman"/>
          <w:sz w:val="22"/>
          <w:szCs w:val="22"/>
        </w:rPr>
      </w:pPr>
    </w:p>
    <w:p w14:paraId="3A6708A2" w14:textId="77777777" w:rsidR="00F46798" w:rsidRPr="002C4839" w:rsidRDefault="00F46798" w:rsidP="00F46798">
      <w:pPr>
        <w:rPr>
          <w:rFonts w:ascii="Times New Roman" w:hAnsi="Times New Roman"/>
          <w:sz w:val="22"/>
          <w:szCs w:val="22"/>
        </w:rPr>
      </w:pPr>
      <w:r w:rsidRPr="00B621B6">
        <w:rPr>
          <w:rFonts w:ascii="Times New Roman" w:hAnsi="Times New Roman"/>
          <w:sz w:val="22"/>
          <w:szCs w:val="22"/>
        </w:rPr>
        <w:t>Nepageidaujamos reakcijos, pasireiškusios pacientams, vartojusiems Berodual N, remiantis klinikinių tyrimų duomenimis bei duomenimis, gautais vaistinį preparatą pateikus į rinką.</w:t>
      </w:r>
    </w:p>
    <w:p w14:paraId="1DC2F25D" w14:textId="77777777" w:rsidR="00F46798" w:rsidRPr="00132819" w:rsidRDefault="00F46798" w:rsidP="00F46798">
      <w:pPr>
        <w:rPr>
          <w:rFonts w:ascii="Times New Roman" w:hAnsi="Times New Roman"/>
          <w:sz w:val="22"/>
          <w:szCs w:val="22"/>
        </w:rPr>
      </w:pPr>
    </w:p>
    <w:p w14:paraId="5AD8A683" w14:textId="77777777" w:rsidR="00F46798" w:rsidRPr="00132819" w:rsidRDefault="00F46798" w:rsidP="00F46798">
      <w:pPr>
        <w:tabs>
          <w:tab w:val="left" w:pos="567"/>
        </w:tabs>
        <w:rPr>
          <w:rFonts w:ascii="Times New Roman" w:hAnsi="Times New Roman"/>
          <w:sz w:val="22"/>
          <w:szCs w:val="22"/>
        </w:rPr>
      </w:pPr>
      <w:r w:rsidRPr="00672725">
        <w:rPr>
          <w:rFonts w:ascii="Times New Roman" w:hAnsi="Times New Roman"/>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bookmarkEnd w:id="4"/>
    <w:p w14:paraId="4478C96E" w14:textId="77777777" w:rsidR="00F46798" w:rsidRDefault="00F46798" w:rsidP="00F46798">
      <w:pPr>
        <w:tabs>
          <w:tab w:val="left" w:pos="567"/>
        </w:tabs>
        <w:rPr>
          <w:rFonts w:ascii="Times New Roman" w:hAnsi="Times New Roman"/>
          <w:sz w:val="22"/>
          <w:szCs w:val="22"/>
          <w:vertAlign w:val="superscript"/>
        </w:rPr>
      </w:pPr>
    </w:p>
    <w:p w14:paraId="68D452A1" w14:textId="77777777" w:rsidR="00F46798" w:rsidRPr="00132819" w:rsidRDefault="00F46798" w:rsidP="00F46798">
      <w:pPr>
        <w:tabs>
          <w:tab w:val="left" w:pos="567"/>
        </w:tabs>
        <w:ind w:left="1701" w:hanging="1701"/>
        <w:rPr>
          <w:rFonts w:ascii="Times New Roman" w:hAnsi="Times New Roman"/>
          <w:i/>
          <w:sz w:val="22"/>
          <w:szCs w:val="22"/>
        </w:rPr>
      </w:pPr>
      <w:r w:rsidRPr="00132819">
        <w:rPr>
          <w:rFonts w:ascii="Times New Roman" w:hAnsi="Times New Roman"/>
          <w:i/>
          <w:sz w:val="22"/>
          <w:szCs w:val="22"/>
        </w:rPr>
        <w:t>Imuninės sistemos sutrikimai</w:t>
      </w:r>
    </w:p>
    <w:p w14:paraId="3472EA3E"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Reti:</w:t>
      </w:r>
      <w:r w:rsidRPr="00132819">
        <w:rPr>
          <w:rFonts w:ascii="Times New Roman" w:hAnsi="Times New Roman"/>
          <w:sz w:val="22"/>
          <w:szCs w:val="22"/>
        </w:rPr>
        <w:tab/>
      </w:r>
      <w:r w:rsidRPr="00132819">
        <w:rPr>
          <w:rFonts w:ascii="Times New Roman" w:hAnsi="Times New Roman"/>
          <w:sz w:val="22"/>
          <w:szCs w:val="22"/>
        </w:rPr>
        <w:tab/>
      </w:r>
      <w:r w:rsidRPr="00132819">
        <w:rPr>
          <w:rFonts w:ascii="Times New Roman" w:hAnsi="Times New Roman"/>
          <w:sz w:val="22"/>
          <w:szCs w:val="22"/>
        </w:rPr>
        <w:tab/>
        <w:t>jautrumo padidėjimas</w:t>
      </w:r>
      <w:r w:rsidRPr="00132819">
        <w:rPr>
          <w:rFonts w:ascii="Times New Roman" w:hAnsi="Times New Roman"/>
          <w:sz w:val="22"/>
          <w:szCs w:val="22"/>
          <w:vertAlign w:val="superscript"/>
        </w:rPr>
        <w:sym w:font="Symbol" w:char="F02A"/>
      </w:r>
      <w:r w:rsidRPr="00132819">
        <w:rPr>
          <w:rFonts w:ascii="Times New Roman" w:hAnsi="Times New Roman"/>
          <w:sz w:val="22"/>
          <w:szCs w:val="22"/>
        </w:rPr>
        <w:t>, anafilaksinės reakcijos</w:t>
      </w:r>
      <w:r w:rsidRPr="00132819">
        <w:rPr>
          <w:rFonts w:ascii="Times New Roman" w:hAnsi="Times New Roman"/>
          <w:sz w:val="22"/>
          <w:szCs w:val="22"/>
          <w:vertAlign w:val="superscript"/>
        </w:rPr>
        <w:sym w:font="Symbol" w:char="F02A"/>
      </w:r>
      <w:r w:rsidRPr="00132819">
        <w:rPr>
          <w:rFonts w:ascii="Times New Roman" w:hAnsi="Times New Roman"/>
          <w:sz w:val="22"/>
          <w:szCs w:val="22"/>
        </w:rPr>
        <w:t>.</w:t>
      </w:r>
    </w:p>
    <w:p w14:paraId="37911AC0" w14:textId="77777777" w:rsidR="00F46798" w:rsidRPr="00132819" w:rsidRDefault="00F46798" w:rsidP="00F46798">
      <w:pPr>
        <w:tabs>
          <w:tab w:val="left" w:pos="567"/>
        </w:tabs>
        <w:ind w:left="1701" w:hanging="1701"/>
        <w:rPr>
          <w:rFonts w:ascii="Times New Roman" w:hAnsi="Times New Roman"/>
          <w:i/>
          <w:sz w:val="22"/>
          <w:szCs w:val="22"/>
        </w:rPr>
      </w:pPr>
    </w:p>
    <w:p w14:paraId="54BC0380" w14:textId="77777777" w:rsidR="00F46798" w:rsidRPr="00132819" w:rsidRDefault="00F46798" w:rsidP="00F46798">
      <w:pPr>
        <w:tabs>
          <w:tab w:val="left" w:pos="567"/>
        </w:tabs>
        <w:ind w:left="1701" w:hanging="1701"/>
        <w:rPr>
          <w:rFonts w:ascii="Times New Roman" w:hAnsi="Times New Roman"/>
          <w:i/>
          <w:sz w:val="22"/>
          <w:szCs w:val="22"/>
        </w:rPr>
      </w:pPr>
      <w:r w:rsidRPr="00132819">
        <w:rPr>
          <w:rFonts w:ascii="Times New Roman" w:hAnsi="Times New Roman"/>
          <w:i/>
          <w:sz w:val="22"/>
          <w:szCs w:val="22"/>
        </w:rPr>
        <w:t>Metabolizmo ir mitybos sutrikimai</w:t>
      </w:r>
    </w:p>
    <w:p w14:paraId="4BDF37D7" w14:textId="77777777" w:rsidR="00F46798" w:rsidRPr="00132819" w:rsidRDefault="00F46798" w:rsidP="00F46798">
      <w:pPr>
        <w:tabs>
          <w:tab w:val="left" w:pos="0"/>
          <w:tab w:val="left" w:pos="567"/>
        </w:tabs>
        <w:ind w:left="1701" w:hanging="1701"/>
        <w:rPr>
          <w:rFonts w:ascii="Times New Roman" w:hAnsi="Times New Roman"/>
          <w:sz w:val="22"/>
          <w:szCs w:val="22"/>
        </w:rPr>
      </w:pPr>
      <w:bookmarkStart w:id="5" w:name="OLE_LINK1"/>
      <w:r w:rsidRPr="00132819">
        <w:rPr>
          <w:rFonts w:ascii="Times New Roman" w:hAnsi="Times New Roman"/>
          <w:sz w:val="22"/>
          <w:szCs w:val="22"/>
        </w:rPr>
        <w:t>Reti:</w:t>
      </w:r>
      <w:bookmarkEnd w:id="5"/>
      <w:r w:rsidRPr="00132819">
        <w:rPr>
          <w:rFonts w:ascii="Times New Roman" w:hAnsi="Times New Roman"/>
          <w:sz w:val="22"/>
          <w:szCs w:val="22"/>
        </w:rPr>
        <w:tab/>
      </w:r>
      <w:r w:rsidRPr="00132819">
        <w:rPr>
          <w:rFonts w:ascii="Times New Roman" w:hAnsi="Times New Roman"/>
          <w:sz w:val="22"/>
          <w:szCs w:val="22"/>
        </w:rPr>
        <w:tab/>
      </w:r>
      <w:r w:rsidRPr="00132819">
        <w:rPr>
          <w:rFonts w:ascii="Times New Roman" w:hAnsi="Times New Roman"/>
          <w:sz w:val="22"/>
          <w:szCs w:val="22"/>
        </w:rPr>
        <w:tab/>
        <w:t>hipokalemija*.</w:t>
      </w:r>
    </w:p>
    <w:p w14:paraId="4D6E13FD" w14:textId="77777777" w:rsidR="00F46798" w:rsidRPr="00132819" w:rsidRDefault="00F46798" w:rsidP="00F46798">
      <w:pPr>
        <w:tabs>
          <w:tab w:val="left" w:pos="567"/>
        </w:tabs>
        <w:ind w:left="1701" w:hanging="1701"/>
        <w:rPr>
          <w:rFonts w:ascii="Times New Roman" w:hAnsi="Times New Roman"/>
          <w:sz w:val="22"/>
          <w:szCs w:val="22"/>
        </w:rPr>
      </w:pPr>
    </w:p>
    <w:p w14:paraId="1301A56F" w14:textId="77777777" w:rsidR="00F46798" w:rsidRPr="00132819" w:rsidRDefault="00F46798" w:rsidP="00F46798">
      <w:pPr>
        <w:tabs>
          <w:tab w:val="left" w:pos="567"/>
        </w:tabs>
        <w:ind w:left="1701" w:hanging="1701"/>
        <w:rPr>
          <w:rFonts w:ascii="Times New Roman" w:hAnsi="Times New Roman"/>
          <w:i/>
          <w:sz w:val="22"/>
          <w:szCs w:val="22"/>
        </w:rPr>
      </w:pPr>
      <w:r w:rsidRPr="00132819">
        <w:rPr>
          <w:rFonts w:ascii="Times New Roman" w:hAnsi="Times New Roman"/>
          <w:i/>
          <w:sz w:val="22"/>
          <w:szCs w:val="22"/>
        </w:rPr>
        <w:t>Psichikos sutrikimai</w:t>
      </w:r>
    </w:p>
    <w:p w14:paraId="4134429B"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Nedažni:</w:t>
      </w:r>
      <w:r w:rsidRPr="00132819">
        <w:rPr>
          <w:rFonts w:ascii="Times New Roman" w:hAnsi="Times New Roman"/>
          <w:sz w:val="22"/>
          <w:szCs w:val="22"/>
        </w:rPr>
        <w:tab/>
      </w:r>
      <w:r w:rsidRPr="00132819">
        <w:rPr>
          <w:rFonts w:ascii="Times New Roman" w:hAnsi="Times New Roman"/>
          <w:sz w:val="22"/>
          <w:szCs w:val="22"/>
        </w:rPr>
        <w:tab/>
        <w:t>nervingumas.</w:t>
      </w:r>
    </w:p>
    <w:p w14:paraId="0CEBFF64" w14:textId="77777777" w:rsidR="00F46798" w:rsidRPr="00132819" w:rsidRDefault="00F46798" w:rsidP="00F46798">
      <w:pPr>
        <w:tabs>
          <w:tab w:val="left" w:pos="567"/>
        </w:tabs>
        <w:ind w:left="1701" w:hanging="1701"/>
        <w:rPr>
          <w:rFonts w:ascii="Times New Roman" w:hAnsi="Times New Roman"/>
          <w:sz w:val="22"/>
          <w:szCs w:val="22"/>
        </w:rPr>
      </w:pPr>
      <w:r w:rsidRPr="00132819">
        <w:rPr>
          <w:rFonts w:ascii="Times New Roman" w:hAnsi="Times New Roman"/>
          <w:sz w:val="22"/>
          <w:szCs w:val="22"/>
        </w:rPr>
        <w:t>Reti:</w:t>
      </w:r>
      <w:r w:rsidRPr="00132819">
        <w:rPr>
          <w:rFonts w:ascii="Times New Roman" w:hAnsi="Times New Roman"/>
          <w:sz w:val="22"/>
          <w:szCs w:val="22"/>
        </w:rPr>
        <w:tab/>
      </w:r>
      <w:r w:rsidRPr="00132819">
        <w:rPr>
          <w:rFonts w:ascii="Times New Roman" w:hAnsi="Times New Roman"/>
          <w:sz w:val="22"/>
          <w:szCs w:val="22"/>
        </w:rPr>
        <w:tab/>
      </w:r>
      <w:r w:rsidRPr="00132819">
        <w:rPr>
          <w:rFonts w:ascii="Times New Roman" w:hAnsi="Times New Roman"/>
          <w:sz w:val="22"/>
          <w:szCs w:val="22"/>
        </w:rPr>
        <w:tab/>
        <w:t>ažitacija, psichikos sutrikimas.</w:t>
      </w:r>
    </w:p>
    <w:p w14:paraId="54B152F4" w14:textId="77777777" w:rsidR="00F46798" w:rsidRPr="00132819" w:rsidRDefault="00F46798" w:rsidP="00F46798">
      <w:pPr>
        <w:tabs>
          <w:tab w:val="left" w:pos="567"/>
        </w:tabs>
        <w:ind w:left="1701" w:hanging="1701"/>
        <w:rPr>
          <w:rFonts w:ascii="Times New Roman" w:hAnsi="Times New Roman"/>
          <w:i/>
          <w:sz w:val="22"/>
          <w:szCs w:val="22"/>
        </w:rPr>
      </w:pPr>
    </w:p>
    <w:p w14:paraId="31C83A40" w14:textId="77777777" w:rsidR="00F46798" w:rsidRPr="00132819" w:rsidRDefault="00F46798" w:rsidP="00F46798">
      <w:pPr>
        <w:tabs>
          <w:tab w:val="left" w:pos="567"/>
        </w:tabs>
        <w:ind w:left="1701" w:hanging="1701"/>
        <w:rPr>
          <w:rFonts w:ascii="Times New Roman" w:hAnsi="Times New Roman"/>
          <w:i/>
          <w:sz w:val="22"/>
          <w:szCs w:val="22"/>
        </w:rPr>
      </w:pPr>
      <w:r w:rsidRPr="00132819">
        <w:rPr>
          <w:rFonts w:ascii="Times New Roman" w:hAnsi="Times New Roman"/>
          <w:i/>
          <w:sz w:val="22"/>
          <w:szCs w:val="22"/>
        </w:rPr>
        <w:t>Nervų sistemos sutrikimai</w:t>
      </w:r>
    </w:p>
    <w:p w14:paraId="696F7A65"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Nedažni:</w:t>
      </w:r>
      <w:r w:rsidRPr="00132819">
        <w:rPr>
          <w:rFonts w:ascii="Times New Roman" w:hAnsi="Times New Roman"/>
          <w:sz w:val="22"/>
          <w:szCs w:val="22"/>
        </w:rPr>
        <w:tab/>
      </w:r>
      <w:r w:rsidRPr="00132819">
        <w:rPr>
          <w:rFonts w:ascii="Times New Roman" w:hAnsi="Times New Roman"/>
          <w:sz w:val="22"/>
          <w:szCs w:val="22"/>
        </w:rPr>
        <w:tab/>
        <w:t>galvos skausmas, svaigulys, tremoras.</w:t>
      </w:r>
    </w:p>
    <w:p w14:paraId="74B76A07" w14:textId="77777777" w:rsidR="00F46798" w:rsidRPr="00132819" w:rsidRDefault="00F46798" w:rsidP="00F46798">
      <w:pPr>
        <w:tabs>
          <w:tab w:val="left" w:pos="567"/>
        </w:tabs>
        <w:ind w:left="1701" w:hanging="1701"/>
        <w:rPr>
          <w:rFonts w:ascii="Times New Roman" w:hAnsi="Times New Roman"/>
          <w:sz w:val="22"/>
          <w:szCs w:val="22"/>
        </w:rPr>
      </w:pPr>
      <w:r w:rsidRPr="00132819">
        <w:rPr>
          <w:rFonts w:ascii="Times New Roman" w:hAnsi="Times New Roman"/>
          <w:sz w:val="22"/>
          <w:szCs w:val="22"/>
        </w:rPr>
        <w:t>Dažnis nežinomas:</w:t>
      </w:r>
      <w:r w:rsidRPr="00132819">
        <w:rPr>
          <w:rFonts w:ascii="Times New Roman" w:hAnsi="Times New Roman"/>
          <w:sz w:val="22"/>
          <w:szCs w:val="22"/>
        </w:rPr>
        <w:tab/>
      </w:r>
      <w:r w:rsidRPr="00132819">
        <w:rPr>
          <w:rFonts w:ascii="Times New Roman" w:hAnsi="Times New Roman"/>
          <w:sz w:val="22"/>
          <w:szCs w:val="22"/>
        </w:rPr>
        <w:tab/>
      </w:r>
      <w:r w:rsidRPr="00830AF4">
        <w:rPr>
          <w:rFonts w:ascii="Times New Roman" w:hAnsi="Times New Roman"/>
          <w:sz w:val="22"/>
          <w:szCs w:val="22"/>
        </w:rPr>
        <w:t>hiperaktyvumas.</w:t>
      </w:r>
    </w:p>
    <w:p w14:paraId="3B6B799E" w14:textId="77777777" w:rsidR="00F46798" w:rsidRPr="00132819" w:rsidRDefault="00F46798" w:rsidP="00F46798">
      <w:pPr>
        <w:tabs>
          <w:tab w:val="left" w:pos="567"/>
        </w:tabs>
        <w:ind w:left="1701" w:hanging="1701"/>
        <w:rPr>
          <w:rFonts w:ascii="Times New Roman" w:hAnsi="Times New Roman"/>
          <w:sz w:val="22"/>
          <w:szCs w:val="22"/>
        </w:rPr>
      </w:pPr>
    </w:p>
    <w:p w14:paraId="25256B9B" w14:textId="77777777" w:rsidR="00F46798" w:rsidRPr="00132819" w:rsidRDefault="00F46798" w:rsidP="00F46798">
      <w:pPr>
        <w:tabs>
          <w:tab w:val="left" w:pos="567"/>
        </w:tabs>
        <w:ind w:left="1701" w:hanging="1701"/>
        <w:rPr>
          <w:rFonts w:ascii="Times New Roman" w:hAnsi="Times New Roman"/>
          <w:i/>
          <w:sz w:val="22"/>
          <w:szCs w:val="22"/>
        </w:rPr>
      </w:pPr>
      <w:r w:rsidRPr="00132819">
        <w:rPr>
          <w:rFonts w:ascii="Times New Roman" w:hAnsi="Times New Roman"/>
          <w:i/>
          <w:sz w:val="22"/>
          <w:szCs w:val="22"/>
        </w:rPr>
        <w:t>Akių sutrikimai</w:t>
      </w:r>
    </w:p>
    <w:p w14:paraId="279DDE8B" w14:textId="77777777" w:rsidR="00F46798" w:rsidRPr="00132819" w:rsidRDefault="00F46798" w:rsidP="00F46798">
      <w:pPr>
        <w:tabs>
          <w:tab w:val="left" w:pos="567"/>
        </w:tabs>
        <w:ind w:left="2592" w:hanging="2592"/>
        <w:rPr>
          <w:rFonts w:ascii="Times New Roman" w:hAnsi="Times New Roman"/>
          <w:sz w:val="22"/>
          <w:szCs w:val="22"/>
        </w:rPr>
      </w:pPr>
      <w:r w:rsidRPr="00132819">
        <w:rPr>
          <w:rFonts w:ascii="Times New Roman" w:hAnsi="Times New Roman"/>
          <w:sz w:val="22"/>
          <w:szCs w:val="22"/>
        </w:rPr>
        <w:t>Reti:</w:t>
      </w:r>
      <w:r w:rsidRPr="00132819">
        <w:rPr>
          <w:rFonts w:ascii="Times New Roman" w:hAnsi="Times New Roman"/>
          <w:sz w:val="22"/>
          <w:szCs w:val="22"/>
        </w:rPr>
        <w:tab/>
      </w:r>
      <w:r w:rsidRPr="00132819">
        <w:rPr>
          <w:rFonts w:ascii="Times New Roman" w:hAnsi="Times New Roman"/>
          <w:sz w:val="22"/>
          <w:szCs w:val="22"/>
        </w:rPr>
        <w:tab/>
        <w:t>glaukoma</w:t>
      </w:r>
      <w:r w:rsidRPr="00132819">
        <w:rPr>
          <w:rFonts w:ascii="Times New Roman" w:hAnsi="Times New Roman"/>
          <w:sz w:val="22"/>
          <w:szCs w:val="22"/>
          <w:vertAlign w:val="superscript"/>
        </w:rPr>
        <w:sym w:font="Symbol" w:char="F02A"/>
      </w:r>
      <w:r w:rsidRPr="00132819">
        <w:rPr>
          <w:rFonts w:ascii="Times New Roman" w:hAnsi="Times New Roman"/>
          <w:sz w:val="22"/>
          <w:szCs w:val="22"/>
        </w:rPr>
        <w:t>, akispūdžio padidėjimas</w:t>
      </w:r>
      <w:r w:rsidRPr="00132819">
        <w:rPr>
          <w:rFonts w:ascii="Times New Roman" w:hAnsi="Times New Roman"/>
          <w:sz w:val="22"/>
          <w:szCs w:val="22"/>
          <w:vertAlign w:val="superscript"/>
        </w:rPr>
        <w:sym w:font="Symbol" w:char="F02A"/>
      </w:r>
      <w:r w:rsidRPr="00132819">
        <w:rPr>
          <w:rFonts w:ascii="Times New Roman" w:hAnsi="Times New Roman"/>
          <w:sz w:val="22"/>
          <w:szCs w:val="22"/>
        </w:rPr>
        <w:t>, akomodacijos sutrikimas</w:t>
      </w:r>
      <w:r w:rsidRPr="00132819">
        <w:rPr>
          <w:rFonts w:ascii="Times New Roman" w:hAnsi="Times New Roman"/>
          <w:sz w:val="22"/>
          <w:szCs w:val="22"/>
          <w:vertAlign w:val="superscript"/>
        </w:rPr>
        <w:sym w:font="Symbol" w:char="F02A"/>
      </w:r>
      <w:r w:rsidRPr="00132819">
        <w:rPr>
          <w:rFonts w:ascii="Times New Roman" w:hAnsi="Times New Roman"/>
          <w:sz w:val="22"/>
          <w:szCs w:val="22"/>
        </w:rPr>
        <w:t>, vyzdžių išsiplėtimas</w:t>
      </w:r>
      <w:r w:rsidRPr="00132819">
        <w:rPr>
          <w:rFonts w:ascii="Times New Roman" w:hAnsi="Times New Roman"/>
          <w:sz w:val="22"/>
          <w:szCs w:val="22"/>
          <w:vertAlign w:val="superscript"/>
        </w:rPr>
        <w:sym w:font="Symbol" w:char="F02A"/>
      </w:r>
      <w:r w:rsidRPr="00132819">
        <w:rPr>
          <w:rFonts w:ascii="Times New Roman" w:hAnsi="Times New Roman"/>
          <w:sz w:val="22"/>
          <w:szCs w:val="22"/>
        </w:rPr>
        <w:t>, daiktų matymas lyg per miglą</w:t>
      </w:r>
      <w:r w:rsidRPr="00132819">
        <w:rPr>
          <w:rFonts w:ascii="Times New Roman" w:hAnsi="Times New Roman"/>
          <w:sz w:val="22"/>
          <w:szCs w:val="22"/>
          <w:vertAlign w:val="superscript"/>
        </w:rPr>
        <w:sym w:font="Symbol" w:char="F02A"/>
      </w:r>
      <w:r w:rsidRPr="00132819">
        <w:rPr>
          <w:rFonts w:ascii="Times New Roman" w:hAnsi="Times New Roman"/>
          <w:sz w:val="22"/>
          <w:szCs w:val="22"/>
        </w:rPr>
        <w:t>, akių skausmas</w:t>
      </w:r>
      <w:r w:rsidRPr="00132819">
        <w:rPr>
          <w:rFonts w:ascii="Times New Roman" w:hAnsi="Times New Roman"/>
          <w:sz w:val="22"/>
          <w:szCs w:val="22"/>
          <w:vertAlign w:val="superscript"/>
        </w:rPr>
        <w:sym w:font="Symbol" w:char="F02A"/>
      </w:r>
      <w:r w:rsidRPr="00132819">
        <w:rPr>
          <w:rFonts w:ascii="Times New Roman" w:hAnsi="Times New Roman"/>
          <w:sz w:val="22"/>
          <w:szCs w:val="22"/>
        </w:rPr>
        <w:t>, ragenos edema</w:t>
      </w:r>
      <w:r w:rsidRPr="00132819">
        <w:rPr>
          <w:rFonts w:ascii="Times New Roman" w:hAnsi="Times New Roman"/>
          <w:sz w:val="22"/>
          <w:szCs w:val="22"/>
          <w:vertAlign w:val="superscript"/>
        </w:rPr>
        <w:sym w:font="Symbol" w:char="F02A"/>
      </w:r>
      <w:r w:rsidRPr="00132819">
        <w:rPr>
          <w:rFonts w:ascii="Times New Roman" w:hAnsi="Times New Roman"/>
          <w:sz w:val="22"/>
          <w:szCs w:val="22"/>
        </w:rPr>
        <w:t>, konjunktyvos hiperemija</w:t>
      </w:r>
      <w:r w:rsidRPr="00132819">
        <w:rPr>
          <w:rFonts w:ascii="Times New Roman" w:hAnsi="Times New Roman"/>
          <w:sz w:val="22"/>
          <w:szCs w:val="22"/>
          <w:vertAlign w:val="superscript"/>
        </w:rPr>
        <w:sym w:font="Symbol" w:char="F02A"/>
      </w:r>
      <w:r w:rsidRPr="00132819">
        <w:rPr>
          <w:rFonts w:ascii="Times New Roman" w:hAnsi="Times New Roman"/>
          <w:sz w:val="22"/>
          <w:szCs w:val="22"/>
        </w:rPr>
        <w:t>, spalvotų ratilų matymas</w:t>
      </w:r>
      <w:r w:rsidRPr="00132819">
        <w:rPr>
          <w:rFonts w:ascii="Times New Roman" w:hAnsi="Times New Roman"/>
          <w:sz w:val="22"/>
          <w:szCs w:val="22"/>
          <w:vertAlign w:val="superscript"/>
        </w:rPr>
        <w:sym w:font="Symbol" w:char="F02A"/>
      </w:r>
      <w:r w:rsidRPr="00132819">
        <w:rPr>
          <w:rFonts w:ascii="Times New Roman" w:hAnsi="Times New Roman"/>
          <w:sz w:val="22"/>
          <w:szCs w:val="22"/>
        </w:rPr>
        <w:t>.</w:t>
      </w:r>
    </w:p>
    <w:p w14:paraId="6E6F4E0A" w14:textId="77777777" w:rsidR="00F46798" w:rsidRPr="00132819" w:rsidRDefault="00F46798" w:rsidP="00F46798">
      <w:pPr>
        <w:tabs>
          <w:tab w:val="left" w:pos="567"/>
        </w:tabs>
        <w:ind w:left="1701" w:hanging="1701"/>
        <w:rPr>
          <w:rFonts w:ascii="Times New Roman" w:hAnsi="Times New Roman"/>
          <w:sz w:val="22"/>
          <w:szCs w:val="22"/>
        </w:rPr>
      </w:pPr>
    </w:p>
    <w:p w14:paraId="3F11C3C7" w14:textId="77777777" w:rsidR="00F46798" w:rsidRPr="00132819" w:rsidRDefault="00F46798" w:rsidP="00F46798">
      <w:pPr>
        <w:tabs>
          <w:tab w:val="left" w:pos="567"/>
        </w:tabs>
        <w:ind w:left="1701" w:hanging="1701"/>
        <w:rPr>
          <w:rFonts w:ascii="Times New Roman" w:hAnsi="Times New Roman"/>
          <w:i/>
          <w:sz w:val="22"/>
          <w:szCs w:val="22"/>
        </w:rPr>
      </w:pPr>
      <w:r w:rsidRPr="00132819">
        <w:rPr>
          <w:rFonts w:ascii="Times New Roman" w:hAnsi="Times New Roman"/>
          <w:i/>
          <w:sz w:val="22"/>
          <w:szCs w:val="22"/>
        </w:rPr>
        <w:t>Širdies sutrikimai</w:t>
      </w:r>
    </w:p>
    <w:p w14:paraId="279083BC"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Nedažni:</w:t>
      </w:r>
      <w:r w:rsidRPr="00132819">
        <w:rPr>
          <w:rFonts w:ascii="Times New Roman" w:hAnsi="Times New Roman"/>
          <w:sz w:val="22"/>
          <w:szCs w:val="22"/>
        </w:rPr>
        <w:tab/>
      </w:r>
      <w:r w:rsidRPr="00132819">
        <w:rPr>
          <w:rFonts w:ascii="Times New Roman" w:hAnsi="Times New Roman"/>
          <w:sz w:val="22"/>
          <w:szCs w:val="22"/>
        </w:rPr>
        <w:tab/>
        <w:t>tachikardija, širdies ritmo padažnėjimas, palpitacija.</w:t>
      </w:r>
    </w:p>
    <w:p w14:paraId="6E1A7FFC" w14:textId="77777777" w:rsidR="00F46798" w:rsidRPr="00132819" w:rsidRDefault="00F46798" w:rsidP="00F46798">
      <w:pPr>
        <w:tabs>
          <w:tab w:val="left" w:pos="0"/>
          <w:tab w:val="left" w:pos="567"/>
        </w:tabs>
        <w:ind w:left="2592" w:hanging="2592"/>
        <w:rPr>
          <w:rFonts w:ascii="Times New Roman" w:hAnsi="Times New Roman"/>
          <w:sz w:val="22"/>
          <w:szCs w:val="22"/>
          <w:vertAlign w:val="superscript"/>
        </w:rPr>
      </w:pPr>
      <w:r w:rsidRPr="00132819">
        <w:rPr>
          <w:rFonts w:ascii="Times New Roman" w:hAnsi="Times New Roman"/>
          <w:sz w:val="22"/>
          <w:szCs w:val="22"/>
        </w:rPr>
        <w:t>Reti:</w:t>
      </w:r>
      <w:r w:rsidRPr="00132819">
        <w:rPr>
          <w:rFonts w:ascii="Times New Roman" w:hAnsi="Times New Roman"/>
          <w:sz w:val="22"/>
          <w:szCs w:val="22"/>
        </w:rPr>
        <w:tab/>
      </w:r>
      <w:r w:rsidRPr="00132819">
        <w:rPr>
          <w:rFonts w:ascii="Times New Roman" w:hAnsi="Times New Roman"/>
          <w:sz w:val="22"/>
          <w:szCs w:val="22"/>
        </w:rPr>
        <w:tab/>
        <w:t>aritmija, prieširdžių virpėjimas, supraventrikulinė tachikardija</w:t>
      </w:r>
      <w:r w:rsidRPr="00132819">
        <w:rPr>
          <w:rFonts w:ascii="Times New Roman" w:hAnsi="Times New Roman"/>
          <w:sz w:val="22"/>
          <w:szCs w:val="22"/>
          <w:vertAlign w:val="superscript"/>
        </w:rPr>
        <w:sym w:font="Symbol" w:char="F02A"/>
      </w:r>
      <w:r w:rsidRPr="00132819">
        <w:rPr>
          <w:rFonts w:ascii="Times New Roman" w:hAnsi="Times New Roman"/>
          <w:sz w:val="22"/>
          <w:szCs w:val="22"/>
        </w:rPr>
        <w:t xml:space="preserve">, </w:t>
      </w:r>
      <w:r w:rsidRPr="00132819">
        <w:rPr>
          <w:rFonts w:ascii="Times New Roman" w:hAnsi="Times New Roman"/>
          <w:iCs/>
          <w:sz w:val="22"/>
          <w:szCs w:val="22"/>
        </w:rPr>
        <w:t>miokardo išemija</w:t>
      </w:r>
      <w:r w:rsidRPr="00132819">
        <w:rPr>
          <w:rFonts w:ascii="Times New Roman" w:hAnsi="Times New Roman"/>
          <w:sz w:val="22"/>
          <w:szCs w:val="22"/>
          <w:vertAlign w:val="superscript"/>
        </w:rPr>
        <w:sym w:font="Symbol" w:char="F02A"/>
      </w:r>
      <w:r w:rsidRPr="00132819">
        <w:rPr>
          <w:rFonts w:ascii="Times New Roman" w:hAnsi="Times New Roman"/>
          <w:iCs/>
          <w:sz w:val="22"/>
          <w:szCs w:val="22"/>
        </w:rPr>
        <w:t>.</w:t>
      </w:r>
    </w:p>
    <w:p w14:paraId="09ACEBB3" w14:textId="77777777" w:rsidR="00F46798" w:rsidRPr="00132819" w:rsidRDefault="00F46798" w:rsidP="00F46798">
      <w:pPr>
        <w:tabs>
          <w:tab w:val="left" w:pos="0"/>
          <w:tab w:val="left" w:pos="567"/>
        </w:tabs>
        <w:ind w:left="1701" w:hanging="1701"/>
        <w:rPr>
          <w:rFonts w:ascii="Times New Roman" w:hAnsi="Times New Roman"/>
          <w:sz w:val="22"/>
          <w:szCs w:val="22"/>
          <w:vertAlign w:val="superscript"/>
        </w:rPr>
      </w:pPr>
    </w:p>
    <w:p w14:paraId="49DADCF6" w14:textId="77777777" w:rsidR="00F46798" w:rsidRPr="00132819" w:rsidRDefault="00F46798" w:rsidP="00F46798">
      <w:pPr>
        <w:tabs>
          <w:tab w:val="left" w:pos="567"/>
        </w:tabs>
        <w:ind w:left="1701" w:hanging="1701"/>
        <w:rPr>
          <w:rFonts w:ascii="Times New Roman" w:hAnsi="Times New Roman"/>
          <w:i/>
          <w:sz w:val="22"/>
          <w:szCs w:val="22"/>
        </w:rPr>
      </w:pPr>
      <w:r w:rsidRPr="00132819">
        <w:rPr>
          <w:rFonts w:ascii="Times New Roman" w:hAnsi="Times New Roman"/>
          <w:i/>
          <w:sz w:val="22"/>
          <w:szCs w:val="22"/>
        </w:rPr>
        <w:t>Kvėpavimo sistemos, krūtinės ląstos ir tarpuplaučio sutrikimai</w:t>
      </w:r>
    </w:p>
    <w:p w14:paraId="6C5BA647"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Dažni:</w:t>
      </w:r>
      <w:r w:rsidRPr="00132819">
        <w:rPr>
          <w:rFonts w:ascii="Times New Roman" w:hAnsi="Times New Roman"/>
          <w:sz w:val="22"/>
          <w:szCs w:val="22"/>
        </w:rPr>
        <w:tab/>
      </w:r>
      <w:r w:rsidRPr="00132819">
        <w:rPr>
          <w:rFonts w:ascii="Times New Roman" w:hAnsi="Times New Roman"/>
          <w:sz w:val="22"/>
          <w:szCs w:val="22"/>
        </w:rPr>
        <w:tab/>
        <w:t>kosulys.</w:t>
      </w:r>
    </w:p>
    <w:p w14:paraId="1306D4A0" w14:textId="77777777" w:rsidR="00F46798" w:rsidRPr="00132819" w:rsidRDefault="00F46798" w:rsidP="00F46798">
      <w:pPr>
        <w:tabs>
          <w:tab w:val="left" w:pos="567"/>
        </w:tabs>
        <w:ind w:left="1701" w:hanging="1701"/>
        <w:rPr>
          <w:rFonts w:ascii="Times New Roman" w:hAnsi="Times New Roman"/>
          <w:sz w:val="22"/>
          <w:szCs w:val="22"/>
        </w:rPr>
      </w:pPr>
      <w:r w:rsidRPr="00132819">
        <w:rPr>
          <w:rFonts w:ascii="Times New Roman" w:hAnsi="Times New Roman"/>
          <w:sz w:val="22"/>
          <w:szCs w:val="22"/>
        </w:rPr>
        <w:t>Nedažni:</w:t>
      </w:r>
      <w:r w:rsidRPr="00132819">
        <w:rPr>
          <w:rFonts w:ascii="Times New Roman" w:hAnsi="Times New Roman"/>
          <w:sz w:val="22"/>
          <w:szCs w:val="22"/>
        </w:rPr>
        <w:tab/>
      </w:r>
      <w:r w:rsidRPr="00132819">
        <w:rPr>
          <w:rFonts w:ascii="Times New Roman" w:hAnsi="Times New Roman"/>
          <w:sz w:val="22"/>
          <w:szCs w:val="22"/>
        </w:rPr>
        <w:tab/>
        <w:t>faringitas, disfonija.</w:t>
      </w:r>
    </w:p>
    <w:p w14:paraId="0817C815" w14:textId="77777777" w:rsidR="00F46798" w:rsidRPr="00132819" w:rsidRDefault="00F46798" w:rsidP="00F46798">
      <w:pPr>
        <w:tabs>
          <w:tab w:val="left" w:pos="0"/>
        </w:tabs>
        <w:ind w:left="2592" w:hanging="2592"/>
        <w:rPr>
          <w:rFonts w:ascii="Times New Roman" w:hAnsi="Times New Roman"/>
          <w:sz w:val="22"/>
          <w:szCs w:val="22"/>
        </w:rPr>
      </w:pPr>
      <w:r w:rsidRPr="00132819">
        <w:rPr>
          <w:rFonts w:ascii="Times New Roman" w:hAnsi="Times New Roman"/>
          <w:sz w:val="22"/>
          <w:szCs w:val="22"/>
        </w:rPr>
        <w:t>Reti:</w:t>
      </w:r>
      <w:r w:rsidRPr="00132819">
        <w:rPr>
          <w:rFonts w:ascii="Times New Roman" w:hAnsi="Times New Roman"/>
          <w:sz w:val="22"/>
          <w:szCs w:val="22"/>
        </w:rPr>
        <w:tab/>
        <w:t>ryklės dirginimas, bronchų spazmas, ryklės edema, gerklų spazmas</w:t>
      </w:r>
      <w:r w:rsidRPr="00132819">
        <w:rPr>
          <w:rFonts w:ascii="Times New Roman" w:hAnsi="Times New Roman"/>
          <w:sz w:val="22"/>
          <w:szCs w:val="22"/>
          <w:vertAlign w:val="superscript"/>
        </w:rPr>
        <w:sym w:font="Symbol" w:char="F02A"/>
      </w:r>
      <w:r w:rsidRPr="00132819">
        <w:rPr>
          <w:rFonts w:ascii="Times New Roman" w:hAnsi="Times New Roman"/>
          <w:sz w:val="22"/>
          <w:szCs w:val="22"/>
        </w:rPr>
        <w:t>, paradoksinis bronchų spazmas</w:t>
      </w:r>
      <w:r w:rsidRPr="00132819">
        <w:rPr>
          <w:rFonts w:ascii="Times New Roman" w:hAnsi="Times New Roman"/>
          <w:sz w:val="22"/>
          <w:szCs w:val="22"/>
          <w:vertAlign w:val="superscript"/>
        </w:rPr>
        <w:sym w:font="Symbol" w:char="F02A"/>
      </w:r>
      <w:r w:rsidRPr="00132819">
        <w:rPr>
          <w:rFonts w:ascii="Times New Roman" w:hAnsi="Times New Roman"/>
          <w:sz w:val="22"/>
          <w:szCs w:val="22"/>
        </w:rPr>
        <w:t>, ryklės džiūvimas</w:t>
      </w:r>
      <w:r w:rsidRPr="00132819">
        <w:rPr>
          <w:rFonts w:ascii="Times New Roman" w:hAnsi="Times New Roman"/>
          <w:sz w:val="22"/>
          <w:szCs w:val="22"/>
          <w:vertAlign w:val="superscript"/>
        </w:rPr>
        <w:sym w:font="Symbol" w:char="F02A"/>
      </w:r>
      <w:r w:rsidRPr="00132819">
        <w:rPr>
          <w:rFonts w:ascii="Times New Roman" w:hAnsi="Times New Roman"/>
          <w:sz w:val="22"/>
          <w:szCs w:val="22"/>
        </w:rPr>
        <w:t>.</w:t>
      </w:r>
    </w:p>
    <w:p w14:paraId="13638BD3" w14:textId="77777777" w:rsidR="00F46798" w:rsidRPr="00132819" w:rsidRDefault="00F46798" w:rsidP="00F46798">
      <w:pPr>
        <w:ind w:left="1701" w:hanging="1701"/>
        <w:rPr>
          <w:rFonts w:ascii="Times New Roman" w:hAnsi="Times New Roman"/>
          <w:sz w:val="22"/>
          <w:szCs w:val="22"/>
        </w:rPr>
      </w:pPr>
    </w:p>
    <w:p w14:paraId="6CF7C7FC"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Virškinimo trakto sutrikimai</w:t>
      </w:r>
    </w:p>
    <w:p w14:paraId="78C0006F"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Nedažni:</w:t>
      </w:r>
      <w:r w:rsidRPr="00132819">
        <w:rPr>
          <w:rFonts w:ascii="Times New Roman" w:hAnsi="Times New Roman"/>
          <w:sz w:val="22"/>
          <w:szCs w:val="22"/>
        </w:rPr>
        <w:tab/>
      </w:r>
      <w:r w:rsidRPr="00132819">
        <w:rPr>
          <w:rFonts w:ascii="Times New Roman" w:hAnsi="Times New Roman"/>
          <w:sz w:val="22"/>
          <w:szCs w:val="22"/>
        </w:rPr>
        <w:tab/>
        <w:t>burnos džiūvimas, pykinimas, vėmimas.</w:t>
      </w:r>
    </w:p>
    <w:p w14:paraId="78DDA61F" w14:textId="77777777" w:rsidR="00F46798" w:rsidRPr="00132819" w:rsidRDefault="00F46798" w:rsidP="00F46798">
      <w:pPr>
        <w:tabs>
          <w:tab w:val="left" w:pos="0"/>
        </w:tabs>
        <w:ind w:left="2592" w:hanging="2592"/>
        <w:rPr>
          <w:rFonts w:ascii="Times New Roman" w:hAnsi="Times New Roman"/>
          <w:sz w:val="22"/>
          <w:szCs w:val="22"/>
        </w:rPr>
      </w:pPr>
      <w:r w:rsidRPr="00132819">
        <w:rPr>
          <w:rFonts w:ascii="Times New Roman" w:hAnsi="Times New Roman"/>
          <w:sz w:val="22"/>
          <w:szCs w:val="22"/>
        </w:rPr>
        <w:t>Reti:</w:t>
      </w:r>
      <w:r w:rsidRPr="00132819">
        <w:rPr>
          <w:rFonts w:ascii="Times New Roman" w:hAnsi="Times New Roman"/>
          <w:sz w:val="22"/>
          <w:szCs w:val="22"/>
        </w:rPr>
        <w:tab/>
        <w:t>stomatitas, glositas, skrandžio ir žarnų motorikos sutrikimas, viduriavimas, vidurių užkietėjimas</w:t>
      </w:r>
      <w:r w:rsidRPr="00132819">
        <w:rPr>
          <w:rFonts w:ascii="Times New Roman" w:hAnsi="Times New Roman"/>
          <w:sz w:val="22"/>
          <w:szCs w:val="22"/>
          <w:vertAlign w:val="superscript"/>
        </w:rPr>
        <w:sym w:font="Symbol" w:char="F02A"/>
      </w:r>
      <w:r w:rsidRPr="00132819">
        <w:rPr>
          <w:rFonts w:ascii="Times New Roman" w:hAnsi="Times New Roman"/>
          <w:sz w:val="22"/>
          <w:szCs w:val="22"/>
        </w:rPr>
        <w:t>, burnos edema</w:t>
      </w:r>
      <w:r w:rsidRPr="00132819">
        <w:rPr>
          <w:rFonts w:ascii="Times New Roman" w:hAnsi="Times New Roman"/>
          <w:sz w:val="22"/>
          <w:szCs w:val="22"/>
          <w:vertAlign w:val="superscript"/>
        </w:rPr>
        <w:sym w:font="Symbol" w:char="F02A"/>
      </w:r>
      <w:r w:rsidRPr="00132819">
        <w:rPr>
          <w:rFonts w:ascii="Times New Roman" w:hAnsi="Times New Roman"/>
          <w:sz w:val="22"/>
          <w:szCs w:val="22"/>
        </w:rPr>
        <w:t>.</w:t>
      </w:r>
    </w:p>
    <w:p w14:paraId="6A3AE094" w14:textId="77777777" w:rsidR="00F46798" w:rsidRPr="00132819" w:rsidRDefault="00F46798" w:rsidP="00F46798">
      <w:pPr>
        <w:tabs>
          <w:tab w:val="left" w:pos="567"/>
        </w:tabs>
        <w:ind w:left="1701" w:hanging="1701"/>
        <w:rPr>
          <w:rFonts w:ascii="Times New Roman" w:hAnsi="Times New Roman"/>
          <w:i/>
          <w:sz w:val="22"/>
          <w:szCs w:val="22"/>
        </w:rPr>
      </w:pPr>
    </w:p>
    <w:p w14:paraId="6FC68E91" w14:textId="77777777" w:rsidR="00F46798" w:rsidRPr="00132819" w:rsidRDefault="00F46798" w:rsidP="00F46798">
      <w:pPr>
        <w:tabs>
          <w:tab w:val="left" w:pos="567"/>
        </w:tabs>
        <w:ind w:left="1701" w:hanging="1701"/>
        <w:rPr>
          <w:rFonts w:ascii="Times New Roman" w:hAnsi="Times New Roman"/>
          <w:i/>
          <w:sz w:val="22"/>
          <w:szCs w:val="22"/>
        </w:rPr>
      </w:pPr>
      <w:r w:rsidRPr="00132819">
        <w:rPr>
          <w:rFonts w:ascii="Times New Roman" w:hAnsi="Times New Roman"/>
          <w:i/>
          <w:sz w:val="22"/>
          <w:szCs w:val="22"/>
        </w:rPr>
        <w:t>Odos ir poodinio audinio sutrikimai</w:t>
      </w:r>
    </w:p>
    <w:p w14:paraId="2F5833BB"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Nedažni:</w:t>
      </w:r>
      <w:r w:rsidRPr="00132819">
        <w:rPr>
          <w:rFonts w:ascii="Times New Roman" w:hAnsi="Times New Roman"/>
          <w:sz w:val="22"/>
          <w:szCs w:val="22"/>
        </w:rPr>
        <w:tab/>
      </w:r>
      <w:r w:rsidRPr="00132819">
        <w:rPr>
          <w:rFonts w:ascii="Times New Roman" w:hAnsi="Times New Roman"/>
          <w:sz w:val="22"/>
          <w:szCs w:val="22"/>
        </w:rPr>
        <w:tab/>
        <w:t>odos reakcijos.</w:t>
      </w:r>
    </w:p>
    <w:p w14:paraId="65C56BDE"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Reti:</w:t>
      </w:r>
      <w:r w:rsidRPr="00132819">
        <w:rPr>
          <w:rFonts w:ascii="Times New Roman" w:hAnsi="Times New Roman"/>
          <w:sz w:val="22"/>
          <w:szCs w:val="22"/>
        </w:rPr>
        <w:tab/>
      </w:r>
      <w:r w:rsidRPr="00132819">
        <w:rPr>
          <w:rFonts w:ascii="Times New Roman" w:hAnsi="Times New Roman"/>
          <w:sz w:val="22"/>
          <w:szCs w:val="22"/>
        </w:rPr>
        <w:tab/>
      </w:r>
      <w:r w:rsidRPr="00132819">
        <w:rPr>
          <w:rFonts w:ascii="Times New Roman" w:hAnsi="Times New Roman"/>
          <w:sz w:val="22"/>
          <w:szCs w:val="22"/>
        </w:rPr>
        <w:tab/>
        <w:t>išbėrimas, dilgėlinė, niežulys, angioedema</w:t>
      </w:r>
      <w:r w:rsidRPr="00132819">
        <w:rPr>
          <w:rFonts w:ascii="Times New Roman" w:hAnsi="Times New Roman"/>
          <w:sz w:val="22"/>
          <w:szCs w:val="22"/>
          <w:vertAlign w:val="superscript"/>
        </w:rPr>
        <w:sym w:font="Symbol" w:char="F02A"/>
      </w:r>
      <w:r w:rsidRPr="00132819">
        <w:rPr>
          <w:rFonts w:ascii="Times New Roman" w:hAnsi="Times New Roman"/>
          <w:sz w:val="22"/>
          <w:szCs w:val="22"/>
        </w:rPr>
        <w:t>, hiperhidrozė</w:t>
      </w:r>
      <w:r w:rsidRPr="00132819">
        <w:rPr>
          <w:rFonts w:ascii="Times New Roman" w:hAnsi="Times New Roman"/>
          <w:sz w:val="22"/>
          <w:szCs w:val="22"/>
          <w:vertAlign w:val="superscript"/>
        </w:rPr>
        <w:sym w:font="Symbol" w:char="F02A"/>
      </w:r>
      <w:r w:rsidRPr="00132819">
        <w:rPr>
          <w:rFonts w:ascii="Times New Roman" w:hAnsi="Times New Roman"/>
          <w:sz w:val="22"/>
          <w:szCs w:val="22"/>
        </w:rPr>
        <w:t>.</w:t>
      </w:r>
    </w:p>
    <w:p w14:paraId="61C802CE" w14:textId="77777777" w:rsidR="00F46798" w:rsidRDefault="00F46798" w:rsidP="00F46798">
      <w:pPr>
        <w:tabs>
          <w:tab w:val="left" w:pos="567"/>
        </w:tabs>
        <w:ind w:left="1701" w:hanging="1701"/>
        <w:rPr>
          <w:rFonts w:ascii="Times New Roman" w:hAnsi="Times New Roman"/>
          <w:i/>
          <w:sz w:val="22"/>
          <w:szCs w:val="22"/>
        </w:rPr>
      </w:pPr>
    </w:p>
    <w:p w14:paraId="51208CE6" w14:textId="77777777" w:rsidR="00F46798" w:rsidRPr="00132819" w:rsidRDefault="00F46798" w:rsidP="00F46798">
      <w:pPr>
        <w:tabs>
          <w:tab w:val="left" w:pos="567"/>
        </w:tabs>
        <w:ind w:left="1701" w:hanging="1701"/>
        <w:rPr>
          <w:rFonts w:ascii="Times New Roman" w:hAnsi="Times New Roman"/>
          <w:i/>
          <w:sz w:val="22"/>
          <w:szCs w:val="22"/>
        </w:rPr>
      </w:pPr>
      <w:r w:rsidRPr="00132819">
        <w:rPr>
          <w:rFonts w:ascii="Times New Roman" w:hAnsi="Times New Roman"/>
          <w:i/>
          <w:sz w:val="22"/>
          <w:szCs w:val="22"/>
        </w:rPr>
        <w:t>Skeleto, raumenų ir jungiamojo audinio sutrikimai</w:t>
      </w:r>
    </w:p>
    <w:p w14:paraId="68CA3B41" w14:textId="77777777" w:rsidR="00F46798" w:rsidRPr="00132819" w:rsidRDefault="00F46798" w:rsidP="00F46798">
      <w:pPr>
        <w:tabs>
          <w:tab w:val="left" w:pos="567"/>
        </w:tabs>
        <w:ind w:left="1701" w:hanging="1701"/>
        <w:rPr>
          <w:rFonts w:ascii="Times New Roman" w:hAnsi="Times New Roman"/>
          <w:sz w:val="22"/>
          <w:szCs w:val="22"/>
        </w:rPr>
      </w:pPr>
      <w:r w:rsidRPr="00132819">
        <w:rPr>
          <w:rFonts w:ascii="Times New Roman" w:hAnsi="Times New Roman"/>
          <w:sz w:val="22"/>
          <w:szCs w:val="22"/>
        </w:rPr>
        <w:t>Reti:</w:t>
      </w:r>
      <w:r w:rsidRPr="00132819">
        <w:rPr>
          <w:rFonts w:ascii="Times New Roman" w:hAnsi="Times New Roman"/>
          <w:sz w:val="22"/>
          <w:szCs w:val="22"/>
        </w:rPr>
        <w:tab/>
      </w:r>
      <w:r w:rsidRPr="00132819">
        <w:rPr>
          <w:rFonts w:ascii="Times New Roman" w:hAnsi="Times New Roman"/>
          <w:sz w:val="22"/>
          <w:szCs w:val="22"/>
        </w:rPr>
        <w:tab/>
      </w:r>
      <w:r w:rsidRPr="00132819">
        <w:rPr>
          <w:rFonts w:ascii="Times New Roman" w:hAnsi="Times New Roman"/>
          <w:sz w:val="22"/>
          <w:szCs w:val="22"/>
        </w:rPr>
        <w:tab/>
        <w:t>mialgija, raumenų spazmai, raumenų silpnumas.</w:t>
      </w:r>
    </w:p>
    <w:p w14:paraId="31501570" w14:textId="77777777" w:rsidR="00F46798" w:rsidRPr="00132819" w:rsidRDefault="00F46798" w:rsidP="00F46798">
      <w:pPr>
        <w:tabs>
          <w:tab w:val="left" w:pos="567"/>
        </w:tabs>
        <w:ind w:left="1701" w:hanging="1701"/>
        <w:rPr>
          <w:rFonts w:ascii="Times New Roman" w:hAnsi="Times New Roman"/>
          <w:sz w:val="22"/>
          <w:szCs w:val="22"/>
        </w:rPr>
      </w:pPr>
    </w:p>
    <w:p w14:paraId="685347F2" w14:textId="77777777" w:rsidR="00F46798" w:rsidRPr="00132819" w:rsidRDefault="00F46798" w:rsidP="00F46798">
      <w:pPr>
        <w:tabs>
          <w:tab w:val="left" w:pos="567"/>
        </w:tabs>
        <w:ind w:left="1701" w:hanging="1701"/>
        <w:rPr>
          <w:rFonts w:ascii="Times New Roman" w:hAnsi="Times New Roman"/>
          <w:i/>
          <w:sz w:val="22"/>
          <w:szCs w:val="22"/>
        </w:rPr>
      </w:pPr>
      <w:r w:rsidRPr="00132819">
        <w:rPr>
          <w:rFonts w:ascii="Times New Roman" w:hAnsi="Times New Roman"/>
          <w:i/>
          <w:sz w:val="22"/>
          <w:szCs w:val="22"/>
        </w:rPr>
        <w:t>Inkstų ir šlapimo takų sutrikimai</w:t>
      </w:r>
    </w:p>
    <w:p w14:paraId="5DFBFC15"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Reti:</w:t>
      </w:r>
      <w:r w:rsidRPr="00132819">
        <w:rPr>
          <w:rFonts w:ascii="Times New Roman" w:hAnsi="Times New Roman"/>
          <w:sz w:val="22"/>
          <w:szCs w:val="22"/>
        </w:rPr>
        <w:tab/>
      </w:r>
      <w:r w:rsidRPr="00132819">
        <w:rPr>
          <w:rFonts w:ascii="Times New Roman" w:hAnsi="Times New Roman"/>
          <w:sz w:val="22"/>
          <w:szCs w:val="22"/>
        </w:rPr>
        <w:tab/>
      </w:r>
      <w:r w:rsidRPr="00132819">
        <w:rPr>
          <w:rFonts w:ascii="Times New Roman" w:hAnsi="Times New Roman"/>
          <w:sz w:val="22"/>
          <w:szCs w:val="22"/>
        </w:rPr>
        <w:tab/>
        <w:t>šlapimo susilaikymas.</w:t>
      </w:r>
    </w:p>
    <w:p w14:paraId="2702A46C" w14:textId="77777777" w:rsidR="00F46798" w:rsidRPr="00132819" w:rsidRDefault="00F46798" w:rsidP="00F46798">
      <w:pPr>
        <w:tabs>
          <w:tab w:val="left" w:pos="0"/>
          <w:tab w:val="left" w:pos="567"/>
        </w:tabs>
        <w:ind w:left="1701" w:hanging="1701"/>
        <w:rPr>
          <w:rFonts w:ascii="Times New Roman" w:hAnsi="Times New Roman"/>
          <w:i/>
          <w:sz w:val="22"/>
          <w:szCs w:val="22"/>
        </w:rPr>
      </w:pPr>
    </w:p>
    <w:p w14:paraId="2B6A8134" w14:textId="77777777" w:rsidR="00F46798" w:rsidRPr="00132819" w:rsidRDefault="00F46798" w:rsidP="00F46798">
      <w:pPr>
        <w:tabs>
          <w:tab w:val="left" w:pos="0"/>
          <w:tab w:val="left" w:pos="567"/>
        </w:tabs>
        <w:ind w:left="1701" w:hanging="1701"/>
        <w:rPr>
          <w:rFonts w:ascii="Times New Roman" w:hAnsi="Times New Roman"/>
          <w:i/>
          <w:sz w:val="22"/>
          <w:szCs w:val="22"/>
        </w:rPr>
      </w:pPr>
      <w:r w:rsidRPr="00132819">
        <w:rPr>
          <w:rFonts w:ascii="Times New Roman" w:hAnsi="Times New Roman"/>
          <w:i/>
          <w:sz w:val="22"/>
          <w:szCs w:val="22"/>
        </w:rPr>
        <w:t>Tyrimai</w:t>
      </w:r>
    </w:p>
    <w:p w14:paraId="2FEB63AF"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Nedažni:</w:t>
      </w:r>
      <w:r w:rsidRPr="00132819">
        <w:rPr>
          <w:rFonts w:ascii="Times New Roman" w:hAnsi="Times New Roman"/>
          <w:sz w:val="22"/>
          <w:szCs w:val="22"/>
        </w:rPr>
        <w:tab/>
      </w:r>
      <w:r w:rsidRPr="00132819">
        <w:rPr>
          <w:rFonts w:ascii="Times New Roman" w:hAnsi="Times New Roman"/>
          <w:sz w:val="22"/>
          <w:szCs w:val="22"/>
        </w:rPr>
        <w:tab/>
        <w:t>sistolinio kraujospūdžio padidėjimas.</w:t>
      </w:r>
    </w:p>
    <w:p w14:paraId="745C0876" w14:textId="77777777" w:rsidR="00F46798" w:rsidRPr="00132819" w:rsidRDefault="00F46798" w:rsidP="00F46798">
      <w:pPr>
        <w:tabs>
          <w:tab w:val="left" w:pos="0"/>
          <w:tab w:val="left" w:pos="567"/>
        </w:tabs>
        <w:ind w:left="1701" w:hanging="1701"/>
        <w:rPr>
          <w:rFonts w:ascii="Times New Roman" w:hAnsi="Times New Roman"/>
          <w:sz w:val="22"/>
          <w:szCs w:val="22"/>
        </w:rPr>
      </w:pPr>
      <w:r w:rsidRPr="00132819">
        <w:rPr>
          <w:rFonts w:ascii="Times New Roman" w:hAnsi="Times New Roman"/>
          <w:sz w:val="22"/>
          <w:szCs w:val="22"/>
        </w:rPr>
        <w:t>Reti:</w:t>
      </w:r>
      <w:r w:rsidRPr="00132819">
        <w:rPr>
          <w:rFonts w:ascii="Times New Roman" w:hAnsi="Times New Roman"/>
          <w:sz w:val="22"/>
          <w:szCs w:val="22"/>
        </w:rPr>
        <w:tab/>
      </w:r>
      <w:r w:rsidRPr="00132819">
        <w:rPr>
          <w:rFonts w:ascii="Times New Roman" w:hAnsi="Times New Roman"/>
          <w:sz w:val="22"/>
          <w:szCs w:val="22"/>
        </w:rPr>
        <w:tab/>
      </w:r>
      <w:r w:rsidRPr="00132819">
        <w:rPr>
          <w:rFonts w:ascii="Times New Roman" w:hAnsi="Times New Roman"/>
          <w:sz w:val="22"/>
          <w:szCs w:val="22"/>
        </w:rPr>
        <w:tab/>
        <w:t xml:space="preserve">diastolinio kraujospūdžio sumažėjimas. </w:t>
      </w:r>
    </w:p>
    <w:p w14:paraId="09BD998C" w14:textId="77777777" w:rsidR="00F46798" w:rsidRPr="00132819" w:rsidRDefault="00F46798" w:rsidP="00F46798">
      <w:pPr>
        <w:tabs>
          <w:tab w:val="left" w:pos="567"/>
        </w:tabs>
        <w:ind w:left="1701" w:hanging="1701"/>
        <w:rPr>
          <w:rFonts w:ascii="Times New Roman" w:hAnsi="Times New Roman"/>
          <w:sz w:val="22"/>
          <w:szCs w:val="22"/>
          <w:vertAlign w:val="superscript"/>
        </w:rPr>
      </w:pPr>
    </w:p>
    <w:p w14:paraId="49B83AF1" w14:textId="77777777" w:rsidR="00F46798" w:rsidRPr="00132819" w:rsidRDefault="00F46798" w:rsidP="00F46798">
      <w:pPr>
        <w:tabs>
          <w:tab w:val="left" w:pos="567"/>
        </w:tabs>
        <w:rPr>
          <w:rFonts w:ascii="Times New Roman" w:hAnsi="Times New Roman"/>
          <w:sz w:val="22"/>
          <w:szCs w:val="22"/>
        </w:rPr>
      </w:pPr>
      <w:r w:rsidRPr="00333794">
        <w:rPr>
          <w:rFonts w:ascii="Times New Roman" w:hAnsi="Times New Roman"/>
          <w:sz w:val="22"/>
          <w:szCs w:val="22"/>
          <w:vertAlign w:val="superscript"/>
        </w:rPr>
        <w:sym w:font="Symbol" w:char="F02A"/>
      </w:r>
      <w:r w:rsidRPr="00333794">
        <w:rPr>
          <w:rFonts w:ascii="Times New Roman" w:hAnsi="Times New Roman"/>
          <w:sz w:val="22"/>
          <w:szCs w:val="22"/>
        </w:rPr>
        <w:t xml:space="preserve"> Šis poveikis nestebėtas nė vieno Berodual klinikinio tyrimo metu. Įvertinimas yra paremtas didžiausia jo 95</w:t>
      </w:r>
      <w:r w:rsidRPr="00333794">
        <w:rPr>
          <w:rFonts w:ascii="Times New Roman" w:hAnsi="Times New Roman"/>
          <w:sz w:val="22"/>
          <w:szCs w:val="22"/>
        </w:rPr>
        <w:sym w:font="Symbol" w:char="F025"/>
      </w:r>
      <w:r w:rsidRPr="00333794">
        <w:rPr>
          <w:rFonts w:ascii="Times New Roman" w:hAnsi="Times New Roman"/>
          <w:sz w:val="22"/>
          <w:szCs w:val="22"/>
        </w:rPr>
        <w:t xml:space="preserve"> PI ribos reikšme, apskaičiuota iš gydytų pacientų visumos, remiantis Europos Sąjungos PCS gairėmis (3/4968 </w:t>
      </w:r>
      <w:r w:rsidRPr="00333794">
        <w:rPr>
          <w:rFonts w:ascii="Times New Roman" w:hAnsi="Times New Roman"/>
          <w:sz w:val="22"/>
          <w:szCs w:val="22"/>
        </w:rPr>
        <w:sym w:font="Symbol" w:char="F03D"/>
      </w:r>
      <w:r w:rsidRPr="00333794">
        <w:rPr>
          <w:rFonts w:ascii="Times New Roman" w:hAnsi="Times New Roman"/>
          <w:sz w:val="22"/>
          <w:szCs w:val="22"/>
        </w:rPr>
        <w:t xml:space="preserve"> 0,00060, kas reiškia „retas“).</w:t>
      </w:r>
      <w:r w:rsidRPr="00132819">
        <w:rPr>
          <w:rFonts w:ascii="Times New Roman" w:hAnsi="Times New Roman"/>
          <w:sz w:val="22"/>
          <w:szCs w:val="22"/>
        </w:rPr>
        <w:t xml:space="preserve"> </w:t>
      </w:r>
    </w:p>
    <w:p w14:paraId="3BBA1A66" w14:textId="77777777" w:rsidR="00F46798" w:rsidRPr="00132819" w:rsidRDefault="00F46798" w:rsidP="00F46798">
      <w:pPr>
        <w:tabs>
          <w:tab w:val="left" w:pos="567"/>
        </w:tabs>
        <w:rPr>
          <w:rFonts w:ascii="Times New Roman" w:hAnsi="Times New Roman"/>
          <w:sz w:val="22"/>
          <w:szCs w:val="22"/>
        </w:rPr>
      </w:pPr>
    </w:p>
    <w:p w14:paraId="6D9395A4" w14:textId="77777777" w:rsidR="00F46798" w:rsidRPr="001C7C59" w:rsidRDefault="00F46798" w:rsidP="00F46798">
      <w:pPr>
        <w:tabs>
          <w:tab w:val="left" w:pos="567"/>
        </w:tabs>
        <w:rPr>
          <w:rFonts w:ascii="Times New Roman" w:hAnsi="Times New Roman"/>
          <w:sz w:val="22"/>
          <w:szCs w:val="22"/>
          <w:u w:val="single"/>
        </w:rPr>
      </w:pPr>
      <w:r w:rsidRPr="001C7C59">
        <w:rPr>
          <w:rFonts w:ascii="Times New Roman" w:hAnsi="Times New Roman"/>
          <w:sz w:val="22"/>
          <w:szCs w:val="22"/>
          <w:u w:val="single"/>
        </w:rPr>
        <w:t>Pranešimas apie įtariamas nepageidaujamas reakcijas</w:t>
      </w:r>
    </w:p>
    <w:p w14:paraId="51E0A592" w14:textId="3C9B238F" w:rsidR="00F46798" w:rsidRPr="001C7C59" w:rsidRDefault="00F46798" w:rsidP="00F46798">
      <w:pPr>
        <w:autoSpaceDE w:val="0"/>
        <w:autoSpaceDN w:val="0"/>
        <w:adjustRightInd w:val="0"/>
        <w:jc w:val="both"/>
        <w:rPr>
          <w:rFonts w:ascii="Times New Roman" w:hAnsi="Times New Roman"/>
          <w:noProof/>
          <w:sz w:val="22"/>
          <w:szCs w:val="22"/>
        </w:rPr>
      </w:pPr>
      <w:r w:rsidRPr="001C7C59">
        <w:rPr>
          <w:rFonts w:ascii="Times New Roman" w:hAnsi="Times New Roman"/>
          <w:noProof/>
          <w:sz w:val="22"/>
          <w:szCs w:val="22"/>
        </w:rPr>
        <w:t>Svarbu pranešti apie įtariamas nepageidaujamas reakcijas, pastebėtas po vaistinio preparato registracijos, nes tai leidžia nuolat stebėti vaistinio preparato naudos ir rizikos santykį.</w:t>
      </w:r>
      <w:r w:rsidRPr="001C7C59">
        <w:rPr>
          <w:rFonts w:ascii="Times New Roman" w:hAnsi="Times New Roman"/>
          <w:sz w:val="22"/>
          <w:szCs w:val="22"/>
        </w:rPr>
        <w:t xml:space="preserve"> </w:t>
      </w:r>
      <w:r w:rsidRPr="001C7C59">
        <w:rPr>
          <w:rFonts w:ascii="Times New Roman" w:hAnsi="Times New Roman"/>
          <w:noProof/>
          <w:sz w:val="22"/>
          <w:szCs w:val="22"/>
        </w:rPr>
        <w:t xml:space="preserve">Sveikatos priežiūros </w:t>
      </w:r>
      <w:r w:rsidR="00470519">
        <w:rPr>
          <w:rFonts w:ascii="Times New Roman" w:hAnsi="Times New Roman"/>
          <w:noProof/>
          <w:sz w:val="22"/>
          <w:szCs w:val="22"/>
        </w:rPr>
        <w:t xml:space="preserve">ar farmacijos </w:t>
      </w:r>
      <w:r w:rsidRPr="001C7C59">
        <w:rPr>
          <w:rFonts w:ascii="Times New Roman" w:hAnsi="Times New Roman"/>
          <w:noProof/>
          <w:sz w:val="22"/>
          <w:szCs w:val="22"/>
        </w:rPr>
        <w:t xml:space="preserve">specialistai turi pranešti apie bet kokias įtariamas nepageidaujamas reakcijas, </w:t>
      </w:r>
      <w:r w:rsidR="007C2C3C" w:rsidRPr="004F0545">
        <w:rPr>
          <w:noProof/>
          <w:szCs w:val="24"/>
        </w:rPr>
        <w:t xml:space="preserve">tiesiogiai užpildę pranešimo formą internetu Tarnybos Vaistinių preparatų informacinėje </w:t>
      </w:r>
      <w:r w:rsidR="007C2C3C" w:rsidRPr="004F0545">
        <w:rPr>
          <w:noProof/>
          <w:szCs w:val="24"/>
        </w:rPr>
        <w:lastRenderedPageBreak/>
        <w:t xml:space="preserve">sistemoje </w:t>
      </w:r>
      <w:hyperlink r:id="rId10" w:history="1">
        <w:r w:rsidR="007C2C3C" w:rsidRPr="004F0545">
          <w:rPr>
            <w:rStyle w:val="Hipersaitas"/>
            <w:noProof/>
            <w:szCs w:val="24"/>
          </w:rPr>
          <w:t>https://vapris.vvkt.lt/vvkt-web/public/nrvSpecialist</w:t>
        </w:r>
      </w:hyperlink>
      <w:r w:rsidR="007C2C3C" w:rsidRPr="004F0545">
        <w:rPr>
          <w:noProof/>
          <w:szCs w:val="24"/>
        </w:rPr>
        <w:t xml:space="preserve"> arba užpildę Sveikatos priežiūros ar farmacijos specialisto pranešimo apie įtariamą nepageidaujamą reakciją </w:t>
      </w:r>
      <w:r w:rsidR="007174EA">
        <w:rPr>
          <w:noProof/>
          <w:szCs w:val="24"/>
        </w:rPr>
        <w:t xml:space="preserve">(ĮNR) </w:t>
      </w:r>
      <w:r w:rsidR="007C2C3C" w:rsidRPr="004F0545">
        <w:rPr>
          <w:noProof/>
          <w:szCs w:val="24"/>
        </w:rPr>
        <w:t xml:space="preserve">formą, kuri skelbiama </w:t>
      </w:r>
      <w:hyperlink r:id="rId11" w:history="1">
        <w:r w:rsidR="007C2C3C" w:rsidRPr="004F0545">
          <w:rPr>
            <w:rStyle w:val="Hipersaitas"/>
            <w:noProof/>
            <w:szCs w:val="24"/>
          </w:rPr>
          <w:t>https://www.vvkt.lt/index.php?1399030386</w:t>
        </w:r>
      </w:hyperlink>
      <w:r w:rsidR="007C2C3C" w:rsidRPr="004F0545">
        <w:rPr>
          <w:noProof/>
          <w:szCs w:val="24"/>
        </w:rPr>
        <w:t>, ir atsiųsti elektroniniu paštu (adresu NepageidaujamaR@vvkt.lt).</w:t>
      </w:r>
    </w:p>
    <w:p w14:paraId="323CA895" w14:textId="77777777" w:rsidR="00F46798" w:rsidRPr="00132819" w:rsidRDefault="00F46798" w:rsidP="00F46798">
      <w:pPr>
        <w:tabs>
          <w:tab w:val="left" w:pos="567"/>
        </w:tabs>
        <w:rPr>
          <w:rFonts w:ascii="Times New Roman" w:hAnsi="Times New Roman"/>
          <w:b/>
          <w:sz w:val="22"/>
          <w:szCs w:val="22"/>
        </w:rPr>
      </w:pPr>
    </w:p>
    <w:p w14:paraId="5C1C2E19"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4.9</w:t>
      </w:r>
      <w:r w:rsidRPr="00132819">
        <w:rPr>
          <w:rFonts w:ascii="Times New Roman" w:hAnsi="Times New Roman"/>
          <w:b/>
          <w:sz w:val="22"/>
          <w:szCs w:val="22"/>
        </w:rPr>
        <w:tab/>
        <w:t>Perdozavimas</w:t>
      </w:r>
    </w:p>
    <w:p w14:paraId="40216A58" w14:textId="77777777" w:rsidR="00F46798" w:rsidRPr="00132819" w:rsidRDefault="00F46798" w:rsidP="00F46798">
      <w:pPr>
        <w:tabs>
          <w:tab w:val="left" w:pos="567"/>
        </w:tabs>
        <w:rPr>
          <w:rFonts w:ascii="Times New Roman" w:hAnsi="Times New Roman"/>
          <w:i/>
          <w:sz w:val="22"/>
          <w:szCs w:val="22"/>
        </w:rPr>
      </w:pPr>
    </w:p>
    <w:p w14:paraId="5CF99612"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 xml:space="preserve">Simptomai </w:t>
      </w:r>
    </w:p>
    <w:p w14:paraId="6DFF2427" w14:textId="77777777" w:rsidR="00F46798"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Tikėtini perdozavimo simptomai pirmiausiai turėtų būti </w:t>
      </w:r>
      <w:r>
        <w:rPr>
          <w:rFonts w:ascii="Times New Roman" w:hAnsi="Times New Roman"/>
          <w:sz w:val="22"/>
          <w:szCs w:val="22"/>
        </w:rPr>
        <w:t xml:space="preserve">siejami su </w:t>
      </w:r>
      <w:r w:rsidRPr="00132819">
        <w:rPr>
          <w:rFonts w:ascii="Times New Roman" w:hAnsi="Times New Roman"/>
          <w:sz w:val="22"/>
          <w:szCs w:val="22"/>
        </w:rPr>
        <w:t>fenoterolio</w:t>
      </w:r>
      <w:r>
        <w:rPr>
          <w:rFonts w:ascii="Times New Roman" w:hAnsi="Times New Roman"/>
          <w:sz w:val="22"/>
          <w:szCs w:val="22"/>
        </w:rPr>
        <w:t xml:space="preserve"> poveikiu</w:t>
      </w:r>
      <w:r w:rsidRPr="00132819">
        <w:rPr>
          <w:rFonts w:ascii="Times New Roman" w:hAnsi="Times New Roman"/>
          <w:sz w:val="22"/>
          <w:szCs w:val="22"/>
        </w:rPr>
        <w:t xml:space="preserve">. </w:t>
      </w:r>
    </w:p>
    <w:p w14:paraId="701AD06B"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Perdozavus tikėtini simptomai yra tie, kokie atsiranda per stipriai dirginant beta adrenoreceptorius, ryškiausi yra tachikardija, palpitacija, tremoras, hipertenzija, hipotenzija, pulsinio spaudimo padidėjimas, krūtinės anginos skausmas, aritmija bei trumpalaikis veido ir kaklo paraudimas. Vartojant fenoterolio dozę, kuri yra didesnė už esančią rekomenduojamoje Berodual dozėje įteisintoms indikacijoms, buvo ir metabolinės acidozės ir hipokalemijos atvejų.</w:t>
      </w:r>
    </w:p>
    <w:p w14:paraId="4FBA9A92" w14:textId="77777777" w:rsidR="00F46798" w:rsidRPr="00132819" w:rsidRDefault="00F46798" w:rsidP="00F46798">
      <w:pPr>
        <w:tabs>
          <w:tab w:val="left" w:pos="567"/>
        </w:tabs>
        <w:rPr>
          <w:rFonts w:ascii="Times New Roman" w:hAnsi="Times New Roman"/>
          <w:sz w:val="22"/>
          <w:szCs w:val="22"/>
        </w:rPr>
      </w:pPr>
    </w:p>
    <w:p w14:paraId="44C8BD10"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sz w:val="22"/>
          <w:szCs w:val="22"/>
        </w:rPr>
        <w:t xml:space="preserve">Tikėtini ipratropio bromido perdozavimo simptomai (pvz., burnos džiūvimas, akomodacijos sutrikimas) būna silpni, kadangi į sisteminę kraujotaką </w:t>
      </w:r>
      <w:r>
        <w:rPr>
          <w:rFonts w:ascii="Times New Roman" w:hAnsi="Times New Roman"/>
          <w:sz w:val="22"/>
          <w:szCs w:val="22"/>
        </w:rPr>
        <w:t>įkvepiamo</w:t>
      </w:r>
      <w:r w:rsidRPr="00132819">
        <w:rPr>
          <w:rFonts w:ascii="Times New Roman" w:hAnsi="Times New Roman"/>
          <w:sz w:val="22"/>
          <w:szCs w:val="22"/>
        </w:rPr>
        <w:t xml:space="preserve"> ipratropio patenka labai mažai.</w:t>
      </w:r>
      <w:r w:rsidRPr="00132819">
        <w:rPr>
          <w:rFonts w:ascii="Times New Roman" w:hAnsi="Times New Roman"/>
          <w:i/>
          <w:sz w:val="22"/>
          <w:szCs w:val="22"/>
        </w:rPr>
        <w:t xml:space="preserve"> </w:t>
      </w:r>
    </w:p>
    <w:p w14:paraId="6409E979" w14:textId="77777777" w:rsidR="00F46798" w:rsidRPr="00132819" w:rsidRDefault="00F46798" w:rsidP="00F46798">
      <w:pPr>
        <w:tabs>
          <w:tab w:val="left" w:pos="567"/>
        </w:tabs>
        <w:rPr>
          <w:rFonts w:ascii="Times New Roman" w:hAnsi="Times New Roman"/>
          <w:i/>
          <w:sz w:val="22"/>
          <w:szCs w:val="22"/>
        </w:rPr>
      </w:pPr>
    </w:p>
    <w:p w14:paraId="6B4EBEEA" w14:textId="77777777" w:rsidR="00F46798" w:rsidRPr="00132819" w:rsidRDefault="00F46798" w:rsidP="00F46798">
      <w:pPr>
        <w:tabs>
          <w:tab w:val="left" w:pos="567"/>
        </w:tabs>
        <w:rPr>
          <w:rFonts w:ascii="Times New Roman" w:hAnsi="Times New Roman"/>
          <w:sz w:val="22"/>
          <w:szCs w:val="22"/>
        </w:rPr>
      </w:pPr>
      <w:r w:rsidRPr="00993E56">
        <w:rPr>
          <w:rFonts w:ascii="Times New Roman" w:hAnsi="Times New Roman"/>
          <w:sz w:val="22"/>
          <w:szCs w:val="22"/>
        </w:rPr>
        <w:t>Perdozavus fenoterolio gali pasireikšti hipokalemija. Turi būti sekamas kalio kiekis kraujo serume.</w:t>
      </w:r>
    </w:p>
    <w:p w14:paraId="46FF0FCB" w14:textId="77777777" w:rsidR="00F46798" w:rsidRPr="00132819" w:rsidRDefault="00F46798" w:rsidP="00F46798">
      <w:pPr>
        <w:tabs>
          <w:tab w:val="left" w:pos="567"/>
        </w:tabs>
        <w:rPr>
          <w:rFonts w:ascii="Times New Roman" w:hAnsi="Times New Roman"/>
          <w:sz w:val="22"/>
          <w:szCs w:val="22"/>
          <w:u w:val="single"/>
        </w:rPr>
      </w:pPr>
    </w:p>
    <w:p w14:paraId="420DB118"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Gydymas</w:t>
      </w:r>
    </w:p>
    <w:p w14:paraId="224FB119"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Būtina nutraukti Berodual N vartojimą. Reikia spręsti apie rūgščių ir šarmų balanso ir elektrolitų kiekio sekimą. </w:t>
      </w:r>
    </w:p>
    <w:p w14:paraId="6649DB94"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Pacientą reikia gydyti raminamaisiais preparatais. Jeigu apsinuodijimas sunkus, gydoma intensyviosios terapijos skyriuose. </w:t>
      </w:r>
    </w:p>
    <w:p w14:paraId="3A79B241"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Kaip specifiniai priešnuodžiai tinka beta adrenoblokatoriai, ypač selektyviai blokuojantys </w:t>
      </w:r>
      <w:r w:rsidRPr="00132819">
        <w:rPr>
          <w:rFonts w:ascii="Times New Roman" w:hAnsi="Times New Roman"/>
          <w:sz w:val="22"/>
          <w:szCs w:val="22"/>
        </w:rPr>
        <w:sym w:font="Symbol" w:char="F062"/>
      </w:r>
      <w:r w:rsidRPr="00132819">
        <w:rPr>
          <w:rFonts w:ascii="Times New Roman" w:hAnsi="Times New Roman"/>
          <w:sz w:val="22"/>
          <w:szCs w:val="22"/>
          <w:vertAlign w:val="subscript"/>
        </w:rPr>
        <w:t xml:space="preserve">1 </w:t>
      </w:r>
      <w:r w:rsidRPr="00132819">
        <w:rPr>
          <w:rFonts w:ascii="Times New Roman" w:hAnsi="Times New Roman"/>
          <w:sz w:val="22"/>
          <w:szCs w:val="22"/>
        </w:rPr>
        <w:t>adrenoreceptorius, tačiau būtina turėti omenyje, kad jie gali didinti bronchų obstrukciją, todėl pacientams, sergantiems bronchine astma arba LOPL, reikia labai kruopščiai nustatyti dozę, kadangi galima sunkaus bronchų spazmo, kuris gali būti mirtinas, pasireiškimo rizika.</w:t>
      </w:r>
    </w:p>
    <w:p w14:paraId="69B83A42" w14:textId="77777777" w:rsidR="00F46798" w:rsidRPr="00132819" w:rsidRDefault="00F46798" w:rsidP="00F46798">
      <w:pPr>
        <w:tabs>
          <w:tab w:val="left" w:pos="567"/>
        </w:tabs>
        <w:rPr>
          <w:rFonts w:ascii="Times New Roman" w:hAnsi="Times New Roman"/>
          <w:b/>
          <w:sz w:val="22"/>
          <w:szCs w:val="22"/>
        </w:rPr>
      </w:pPr>
    </w:p>
    <w:p w14:paraId="5B9FDD3A" w14:textId="77777777" w:rsidR="00F46798" w:rsidRPr="00132819" w:rsidRDefault="00F46798" w:rsidP="00F46798">
      <w:pPr>
        <w:tabs>
          <w:tab w:val="left" w:pos="567"/>
        </w:tabs>
        <w:rPr>
          <w:rFonts w:ascii="Times New Roman" w:hAnsi="Times New Roman"/>
          <w:b/>
          <w:sz w:val="22"/>
          <w:szCs w:val="22"/>
        </w:rPr>
      </w:pPr>
    </w:p>
    <w:p w14:paraId="1EF6DF73"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5.</w:t>
      </w:r>
      <w:r w:rsidRPr="00132819">
        <w:rPr>
          <w:rFonts w:ascii="Times New Roman" w:hAnsi="Times New Roman"/>
          <w:b/>
          <w:sz w:val="22"/>
          <w:szCs w:val="22"/>
        </w:rPr>
        <w:tab/>
        <w:t>FARMAKOLOGINĖS SAVYBĖS</w:t>
      </w:r>
    </w:p>
    <w:p w14:paraId="7FE70F66" w14:textId="77777777" w:rsidR="00F46798" w:rsidRPr="00132819" w:rsidRDefault="00F46798" w:rsidP="00F46798">
      <w:pPr>
        <w:tabs>
          <w:tab w:val="left" w:pos="567"/>
        </w:tabs>
        <w:rPr>
          <w:rFonts w:ascii="Times New Roman" w:hAnsi="Times New Roman"/>
          <w:b/>
          <w:sz w:val="22"/>
          <w:szCs w:val="22"/>
        </w:rPr>
      </w:pPr>
    </w:p>
    <w:p w14:paraId="5E46A6FA"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5.1</w:t>
      </w:r>
      <w:r w:rsidRPr="00132819">
        <w:rPr>
          <w:rFonts w:ascii="Times New Roman" w:hAnsi="Times New Roman"/>
          <w:b/>
          <w:sz w:val="22"/>
          <w:szCs w:val="22"/>
        </w:rPr>
        <w:tab/>
        <w:t>Farmakodinaminės savybės</w:t>
      </w:r>
    </w:p>
    <w:p w14:paraId="5780A673" w14:textId="77777777" w:rsidR="00F46798" w:rsidRPr="00132819" w:rsidRDefault="00F46798" w:rsidP="00F46798">
      <w:pPr>
        <w:tabs>
          <w:tab w:val="left" w:pos="567"/>
        </w:tabs>
        <w:rPr>
          <w:rFonts w:ascii="Times New Roman" w:hAnsi="Times New Roman"/>
          <w:sz w:val="22"/>
          <w:szCs w:val="22"/>
        </w:rPr>
      </w:pPr>
    </w:p>
    <w:p w14:paraId="7D7E7D9D" w14:textId="77777777" w:rsidR="00F46798" w:rsidRDefault="00F46798" w:rsidP="00F46798">
      <w:pPr>
        <w:tabs>
          <w:tab w:val="left" w:pos="567"/>
        </w:tabs>
        <w:rPr>
          <w:rFonts w:ascii="Times New Roman" w:hAnsi="Times New Roman"/>
          <w:sz w:val="22"/>
          <w:szCs w:val="22"/>
        </w:rPr>
      </w:pPr>
      <w:r w:rsidRPr="00132819">
        <w:rPr>
          <w:rFonts w:ascii="Times New Roman" w:hAnsi="Times New Roman"/>
          <w:noProof/>
          <w:sz w:val="22"/>
          <w:szCs w:val="22"/>
        </w:rPr>
        <w:t>Farmakoterapinė grupė – a</w:t>
      </w:r>
      <w:r w:rsidRPr="00132819">
        <w:rPr>
          <w:rFonts w:ascii="Times New Roman" w:hAnsi="Times New Roman"/>
          <w:sz w:val="22"/>
          <w:szCs w:val="22"/>
        </w:rPr>
        <w:t xml:space="preserve">drenerginio ir anticholinerginio poveikio vaistinių preparatų deriniai nuo obstrukcinių kvėpavimo takų ligų. </w:t>
      </w:r>
      <w:r w:rsidRPr="00132819">
        <w:rPr>
          <w:rFonts w:ascii="Times New Roman" w:hAnsi="Times New Roman"/>
          <w:noProof/>
          <w:sz w:val="22"/>
          <w:szCs w:val="22"/>
        </w:rPr>
        <w:t xml:space="preserve"> ATC kodas – </w:t>
      </w:r>
      <w:r w:rsidRPr="00132819">
        <w:rPr>
          <w:rFonts w:ascii="Times New Roman" w:hAnsi="Times New Roman"/>
          <w:sz w:val="22"/>
          <w:szCs w:val="22"/>
        </w:rPr>
        <w:t>R03AL01.</w:t>
      </w:r>
    </w:p>
    <w:p w14:paraId="78A5E931" w14:textId="77777777" w:rsidR="00F46798" w:rsidRPr="00B621B6" w:rsidRDefault="00F46798" w:rsidP="00F46798">
      <w:pPr>
        <w:tabs>
          <w:tab w:val="left" w:pos="567"/>
        </w:tabs>
        <w:rPr>
          <w:rFonts w:ascii="Times New Roman" w:hAnsi="Times New Roman"/>
          <w:b/>
          <w:noProof/>
          <w:sz w:val="22"/>
          <w:szCs w:val="22"/>
        </w:rPr>
      </w:pPr>
    </w:p>
    <w:p w14:paraId="0FEFF211" w14:textId="77777777" w:rsidR="00F46798" w:rsidRPr="00B621B6" w:rsidRDefault="00F46798" w:rsidP="00F46798">
      <w:pPr>
        <w:tabs>
          <w:tab w:val="left" w:pos="567"/>
        </w:tabs>
        <w:rPr>
          <w:rFonts w:ascii="Times New Roman" w:hAnsi="Times New Roman"/>
          <w:bCs/>
          <w:noProof/>
          <w:sz w:val="22"/>
          <w:szCs w:val="22"/>
          <w:u w:val="single"/>
        </w:rPr>
      </w:pPr>
      <w:r w:rsidRPr="00B621B6">
        <w:rPr>
          <w:rFonts w:ascii="Times New Roman" w:hAnsi="Times New Roman"/>
          <w:bCs/>
          <w:noProof/>
          <w:sz w:val="22"/>
          <w:szCs w:val="22"/>
          <w:u w:val="single"/>
        </w:rPr>
        <w:t>Veikimo mechanizmas</w:t>
      </w:r>
    </w:p>
    <w:p w14:paraId="032633FF" w14:textId="77777777" w:rsidR="00F46798" w:rsidRPr="00132819" w:rsidRDefault="00F46798" w:rsidP="00F46798">
      <w:pPr>
        <w:tabs>
          <w:tab w:val="left" w:pos="567"/>
        </w:tabs>
        <w:rPr>
          <w:rFonts w:ascii="Times New Roman" w:hAnsi="Times New Roman"/>
          <w:sz w:val="22"/>
          <w:szCs w:val="22"/>
        </w:rPr>
      </w:pPr>
      <w:bookmarkStart w:id="6" w:name="_Hlk85991987"/>
      <w:r w:rsidRPr="00132819">
        <w:rPr>
          <w:rFonts w:ascii="Times New Roman" w:hAnsi="Times New Roman"/>
          <w:sz w:val="22"/>
          <w:szCs w:val="22"/>
        </w:rPr>
        <w:t>Berodual N sudėtyje yra dviejų aktyvių bronchus plečiančių medžiagų: anticholinerginio preparato ipratropio bromido ir beta adrenomimetiko fenoterolio hidrobromido.</w:t>
      </w:r>
    </w:p>
    <w:bookmarkEnd w:id="6"/>
    <w:p w14:paraId="6BA56B7E" w14:textId="77777777" w:rsidR="00F46798" w:rsidRDefault="00F46798" w:rsidP="00F46798">
      <w:pPr>
        <w:rPr>
          <w:rFonts w:ascii="Times New Roman" w:hAnsi="Times New Roman"/>
          <w:sz w:val="22"/>
          <w:szCs w:val="22"/>
        </w:rPr>
      </w:pPr>
    </w:p>
    <w:p w14:paraId="4419A0E9" w14:textId="77777777" w:rsidR="00F46798" w:rsidRPr="00132819" w:rsidRDefault="00F46798" w:rsidP="00F46798">
      <w:pPr>
        <w:rPr>
          <w:rFonts w:ascii="Times New Roman" w:hAnsi="Times New Roman"/>
          <w:bCs/>
          <w:sz w:val="22"/>
          <w:szCs w:val="22"/>
        </w:rPr>
      </w:pPr>
      <w:r w:rsidRPr="00132819">
        <w:rPr>
          <w:rFonts w:ascii="Times New Roman" w:hAnsi="Times New Roman"/>
          <w:sz w:val="22"/>
          <w:szCs w:val="22"/>
        </w:rPr>
        <w:t>Ipratropio bromidas yra ketvirtinis amonio darinys, kuriam būdingos anticholinerginės (blokuojančios parasimpatinę nervų sistemą) savybės. Ikiklinikinių tyrimų metu ipratropio bromidas slopino klajoklio nervo refleksus, naikindamas iš klajoklio nervo išsiskyrusio mediatoriaus acetilcholino poveikį.  Anticholinerginiai preparatai stabdo kalcio jonų koncentracijos didėjimą ląstelių viduje, kurį sukelia acetilcholino sąveika su muskarino receptoriais, esančiais lygiuosiuose bronchų raumenyse. Kalcio atsipalaidavimą skatina kita mediatorių sistema, susidedanti iš IP3</w:t>
      </w:r>
      <w:r w:rsidRPr="00132819">
        <w:rPr>
          <w:rFonts w:ascii="Times New Roman" w:hAnsi="Times New Roman"/>
          <w:bCs/>
          <w:sz w:val="22"/>
          <w:szCs w:val="22"/>
        </w:rPr>
        <w:t xml:space="preserve"> (inozitolio trifosfato) ir DAG (diacilglicerolio). </w:t>
      </w:r>
    </w:p>
    <w:p w14:paraId="263ED6D9" w14:textId="77777777" w:rsidR="00F46798" w:rsidRPr="00132819" w:rsidRDefault="00F46798" w:rsidP="00F46798">
      <w:pPr>
        <w:tabs>
          <w:tab w:val="left" w:pos="567"/>
        </w:tabs>
        <w:rPr>
          <w:rFonts w:ascii="Times New Roman" w:hAnsi="Times New Roman"/>
          <w:sz w:val="22"/>
          <w:szCs w:val="22"/>
        </w:rPr>
      </w:pPr>
    </w:p>
    <w:p w14:paraId="53C51241" w14:textId="26AFF01B" w:rsidR="00F46798" w:rsidRPr="00132819" w:rsidRDefault="002E0890" w:rsidP="00F46798">
      <w:pPr>
        <w:tabs>
          <w:tab w:val="left" w:pos="567"/>
        </w:tabs>
        <w:rPr>
          <w:rFonts w:ascii="Times New Roman" w:hAnsi="Times New Roman"/>
          <w:sz w:val="22"/>
          <w:szCs w:val="22"/>
        </w:rPr>
      </w:pPr>
      <w:proofErr w:type="spellStart"/>
      <w:r>
        <w:rPr>
          <w:rFonts w:ascii="Times New Roman" w:hAnsi="Times New Roman"/>
          <w:sz w:val="22"/>
          <w:szCs w:val="22"/>
        </w:rPr>
        <w:t>I</w:t>
      </w:r>
      <w:r w:rsidR="00F46798" w:rsidRPr="00132819">
        <w:rPr>
          <w:rFonts w:ascii="Times New Roman" w:hAnsi="Times New Roman"/>
          <w:sz w:val="22"/>
          <w:szCs w:val="22"/>
        </w:rPr>
        <w:t>pratropio</w:t>
      </w:r>
      <w:proofErr w:type="spellEnd"/>
      <w:r w:rsidR="00F46798" w:rsidRPr="00132819">
        <w:rPr>
          <w:rFonts w:ascii="Times New Roman" w:hAnsi="Times New Roman"/>
          <w:sz w:val="22"/>
          <w:szCs w:val="22"/>
        </w:rPr>
        <w:t xml:space="preserve"> </w:t>
      </w:r>
      <w:proofErr w:type="spellStart"/>
      <w:r w:rsidR="00F46798" w:rsidRPr="00132819">
        <w:rPr>
          <w:rFonts w:ascii="Times New Roman" w:hAnsi="Times New Roman"/>
          <w:sz w:val="22"/>
          <w:szCs w:val="22"/>
        </w:rPr>
        <w:t>bromido</w:t>
      </w:r>
      <w:proofErr w:type="spellEnd"/>
      <w:r w:rsidR="00F46798">
        <w:rPr>
          <w:rFonts w:ascii="Times New Roman" w:hAnsi="Times New Roman"/>
          <w:sz w:val="22"/>
          <w:szCs w:val="22"/>
        </w:rPr>
        <w:t xml:space="preserve"> įkvėpus</w:t>
      </w:r>
      <w:r w:rsidR="00F46798" w:rsidRPr="00132819">
        <w:rPr>
          <w:rFonts w:ascii="Times New Roman" w:hAnsi="Times New Roman"/>
          <w:sz w:val="22"/>
          <w:szCs w:val="22"/>
        </w:rPr>
        <w:t>, bronchai išsiplečia visų pirma ne dėl sisteminio, bet dėl lokalaus, vietai specifinio poveikio.</w:t>
      </w:r>
    </w:p>
    <w:p w14:paraId="4A5A3622" w14:textId="77777777" w:rsidR="00F46798" w:rsidRPr="00132819" w:rsidRDefault="00F46798" w:rsidP="00F46798">
      <w:pPr>
        <w:tabs>
          <w:tab w:val="left" w:pos="567"/>
        </w:tabs>
        <w:rPr>
          <w:rFonts w:ascii="Times New Roman" w:hAnsi="Times New Roman"/>
          <w:sz w:val="22"/>
          <w:szCs w:val="22"/>
        </w:rPr>
      </w:pPr>
    </w:p>
    <w:p w14:paraId="01DB8D1F" w14:textId="469AF667" w:rsidR="00F46798" w:rsidRPr="00132819" w:rsidRDefault="00F46798" w:rsidP="00F46798">
      <w:pPr>
        <w:tabs>
          <w:tab w:val="left" w:pos="567"/>
        </w:tabs>
        <w:rPr>
          <w:rFonts w:ascii="Times New Roman" w:hAnsi="Times New Roman"/>
          <w:sz w:val="22"/>
          <w:szCs w:val="22"/>
        </w:rPr>
      </w:pPr>
      <w:proofErr w:type="spellStart"/>
      <w:r w:rsidRPr="00132819">
        <w:rPr>
          <w:rFonts w:ascii="Times New Roman" w:hAnsi="Times New Roman"/>
          <w:sz w:val="22"/>
          <w:szCs w:val="22"/>
        </w:rPr>
        <w:t>Ikiklinikiniai</w:t>
      </w:r>
      <w:proofErr w:type="spellEnd"/>
      <w:r w:rsidRPr="00132819">
        <w:rPr>
          <w:rFonts w:ascii="Times New Roman" w:hAnsi="Times New Roman"/>
          <w:sz w:val="22"/>
          <w:szCs w:val="22"/>
        </w:rPr>
        <w:t xml:space="preserve"> ir klinikiniai tyrimai žalingo poveikio kvėpavimo takų gleivių sekrecijai, mukociliariniam klirensui ar dujų mainams nerodo.</w:t>
      </w:r>
    </w:p>
    <w:p w14:paraId="5EC19EC6" w14:textId="77777777" w:rsidR="00F46798" w:rsidRPr="00132819" w:rsidRDefault="00F46798" w:rsidP="00F46798">
      <w:pPr>
        <w:tabs>
          <w:tab w:val="left" w:pos="567"/>
        </w:tabs>
        <w:rPr>
          <w:rFonts w:ascii="Times New Roman" w:hAnsi="Times New Roman"/>
          <w:i/>
          <w:sz w:val="22"/>
          <w:szCs w:val="22"/>
        </w:rPr>
      </w:pPr>
    </w:p>
    <w:p w14:paraId="44F4FAD5" w14:textId="77777777" w:rsidR="00F46798" w:rsidRDefault="00F46798" w:rsidP="00F46798">
      <w:pPr>
        <w:tabs>
          <w:tab w:val="left" w:pos="567"/>
        </w:tabs>
        <w:rPr>
          <w:rFonts w:ascii="Times New Roman" w:hAnsi="Times New Roman"/>
          <w:sz w:val="22"/>
          <w:szCs w:val="22"/>
        </w:rPr>
      </w:pPr>
      <w:r w:rsidRPr="00132819">
        <w:rPr>
          <w:rFonts w:ascii="Times New Roman" w:hAnsi="Times New Roman"/>
          <w:sz w:val="22"/>
          <w:szCs w:val="22"/>
        </w:rPr>
        <w:lastRenderedPageBreak/>
        <w:t xml:space="preserve">Fenoterolio hidrobromidas yra tiesioginio poveikio simpatikomimetikas, kurio terapinės dozės selektyviai stimuliuoja </w:t>
      </w:r>
      <w:r w:rsidRPr="00132819">
        <w:rPr>
          <w:rFonts w:ascii="Times New Roman" w:hAnsi="Times New Roman"/>
          <w:sz w:val="22"/>
          <w:szCs w:val="22"/>
        </w:rPr>
        <w:sym w:font="Symbol" w:char="F062"/>
      </w:r>
      <w:r w:rsidRPr="00132819">
        <w:rPr>
          <w:rFonts w:ascii="Times New Roman" w:hAnsi="Times New Roman"/>
          <w:sz w:val="22"/>
          <w:szCs w:val="22"/>
          <w:vertAlign w:val="subscript"/>
        </w:rPr>
        <w:t>2</w:t>
      </w:r>
      <w:r w:rsidRPr="00132819">
        <w:rPr>
          <w:rFonts w:ascii="Times New Roman" w:hAnsi="Times New Roman"/>
          <w:sz w:val="22"/>
          <w:szCs w:val="22"/>
        </w:rPr>
        <w:t xml:space="preserve"> adrenoreceptorius. </w:t>
      </w:r>
      <w:r w:rsidRPr="00132819">
        <w:rPr>
          <w:rFonts w:ascii="Times New Roman" w:hAnsi="Times New Roman"/>
          <w:sz w:val="22"/>
          <w:szCs w:val="22"/>
        </w:rPr>
        <w:sym w:font="Symbol" w:char="F062"/>
      </w:r>
      <w:r w:rsidRPr="00132819">
        <w:rPr>
          <w:rFonts w:ascii="Times New Roman" w:hAnsi="Times New Roman"/>
          <w:sz w:val="22"/>
          <w:szCs w:val="22"/>
          <w:vertAlign w:val="subscript"/>
        </w:rPr>
        <w:t>1</w:t>
      </w:r>
      <w:r w:rsidRPr="00132819">
        <w:rPr>
          <w:rFonts w:ascii="Times New Roman" w:hAnsi="Times New Roman"/>
          <w:sz w:val="22"/>
          <w:szCs w:val="22"/>
        </w:rPr>
        <w:t xml:space="preserve"> adrenoreceptorius stimuliuoja tik didesnės dozės. </w:t>
      </w:r>
      <w:r w:rsidRPr="001804F4">
        <w:rPr>
          <w:rFonts w:ascii="Times New Roman" w:hAnsi="Times New Roman"/>
          <w:sz w:val="22"/>
          <w:szCs w:val="22"/>
        </w:rPr>
        <w:t xml:space="preserve">Prisijungęs prie </w:t>
      </w:r>
      <w:r w:rsidRPr="001804F4">
        <w:rPr>
          <w:rFonts w:ascii="Times New Roman" w:hAnsi="Times New Roman"/>
          <w:sz w:val="22"/>
          <w:szCs w:val="22"/>
        </w:rPr>
        <w:sym w:font="Symbol" w:char="F062"/>
      </w:r>
      <w:r w:rsidRPr="001804F4">
        <w:rPr>
          <w:rFonts w:ascii="Times New Roman" w:hAnsi="Times New Roman"/>
          <w:sz w:val="22"/>
          <w:szCs w:val="22"/>
          <w:vertAlign w:val="subscript"/>
        </w:rPr>
        <w:t>2</w:t>
      </w:r>
      <w:r w:rsidRPr="001804F4">
        <w:rPr>
          <w:rFonts w:ascii="Times New Roman" w:hAnsi="Times New Roman"/>
          <w:sz w:val="22"/>
          <w:szCs w:val="22"/>
        </w:rPr>
        <w:t xml:space="preserve"> adrenoreceptorių, fenoterolis </w:t>
      </w:r>
      <w:r w:rsidRPr="00B621B6">
        <w:rPr>
          <w:rFonts w:ascii="Times New Roman" w:hAnsi="Times New Roman"/>
          <w:sz w:val="22"/>
          <w:szCs w:val="22"/>
        </w:rPr>
        <w:t xml:space="preserve">aktyvina adenilatciklazę </w:t>
      </w:r>
      <w:r w:rsidRPr="001804F4">
        <w:rPr>
          <w:rFonts w:ascii="Times New Roman" w:hAnsi="Times New Roman"/>
          <w:sz w:val="22"/>
          <w:szCs w:val="22"/>
        </w:rPr>
        <w:t>stimuliuo</w:t>
      </w:r>
      <w:r w:rsidRPr="00B621B6">
        <w:rPr>
          <w:rFonts w:ascii="Times New Roman" w:hAnsi="Times New Roman"/>
          <w:sz w:val="22"/>
          <w:szCs w:val="22"/>
        </w:rPr>
        <w:t>damas</w:t>
      </w:r>
      <w:r w:rsidRPr="001804F4">
        <w:rPr>
          <w:rFonts w:ascii="Times New Roman" w:hAnsi="Times New Roman"/>
          <w:sz w:val="22"/>
          <w:szCs w:val="22"/>
        </w:rPr>
        <w:t xml:space="preserve"> G</w:t>
      </w:r>
      <w:r w:rsidRPr="001804F4">
        <w:rPr>
          <w:rFonts w:ascii="Times New Roman" w:hAnsi="Times New Roman"/>
          <w:sz w:val="22"/>
          <w:szCs w:val="22"/>
          <w:vertAlign w:val="subscript"/>
        </w:rPr>
        <w:t xml:space="preserve">s </w:t>
      </w:r>
      <w:r w:rsidRPr="001804F4">
        <w:rPr>
          <w:rFonts w:ascii="Times New Roman" w:hAnsi="Times New Roman"/>
          <w:sz w:val="22"/>
          <w:szCs w:val="22"/>
        </w:rPr>
        <w:t>baltymą</w:t>
      </w:r>
      <w:r w:rsidRPr="00132819">
        <w:rPr>
          <w:rFonts w:ascii="Times New Roman" w:hAnsi="Times New Roman"/>
          <w:sz w:val="22"/>
          <w:szCs w:val="22"/>
        </w:rPr>
        <w:t xml:space="preserve">. </w:t>
      </w:r>
    </w:p>
    <w:p w14:paraId="05479340"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Padidėjus ląstelėse ciklinio AMF koncentracijai, aktyvinama proteinkinazė A, kuri fosforilina lygiųjų raumenų ląstelių baltymus. Tai iš dalies lemia miozino lengvosios grandinės kinazės fosforilinimą, fosfoinozitolio hidrolizės slopinimą ir “didelio laidumo” kalio srovės kanalų, kuriuos aktyvina kalcis, atsidarymą. </w:t>
      </w:r>
    </w:p>
    <w:p w14:paraId="25E8B7DF" w14:textId="77777777" w:rsidR="00F46798" w:rsidRPr="00132819" w:rsidRDefault="00F46798" w:rsidP="00F46798">
      <w:pPr>
        <w:tabs>
          <w:tab w:val="left" w:pos="567"/>
        </w:tabs>
        <w:rPr>
          <w:rFonts w:ascii="Times New Roman" w:hAnsi="Times New Roman"/>
          <w:sz w:val="22"/>
          <w:szCs w:val="22"/>
        </w:rPr>
      </w:pPr>
    </w:p>
    <w:p w14:paraId="6BE2B3A3"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Fenoterolio hidrobromidas atpalaiduoja bronchų ir kraujagyslių lygiuosius raumenis, saugo nuo bronchų susiaurėjimo, kurį sukelia tokie dirgikliai, kaip histaminas, metacholinas, šaltas oras </w:t>
      </w:r>
      <w:r w:rsidRPr="001804F4">
        <w:rPr>
          <w:rFonts w:ascii="Times New Roman" w:hAnsi="Times New Roman"/>
          <w:sz w:val="22"/>
          <w:szCs w:val="22"/>
        </w:rPr>
        <w:t>arba</w:t>
      </w:r>
      <w:r w:rsidRPr="00132819">
        <w:rPr>
          <w:rFonts w:ascii="Times New Roman" w:hAnsi="Times New Roman"/>
          <w:sz w:val="22"/>
          <w:szCs w:val="22"/>
        </w:rPr>
        <w:t xml:space="preserve"> alergenas (ankstyvoji reakcija). Vaistinio preparato pavartojus, slopinamas bronchus sutraukiančių ir uždegimą skatinančių medžiagų išsiskyrimas iš mastocitų. </w:t>
      </w:r>
      <w:r>
        <w:rPr>
          <w:rFonts w:ascii="Times New Roman" w:hAnsi="Times New Roman"/>
          <w:sz w:val="22"/>
          <w:szCs w:val="22"/>
        </w:rPr>
        <w:t>Be to, f</w:t>
      </w:r>
      <w:r w:rsidRPr="00132819">
        <w:rPr>
          <w:rFonts w:ascii="Times New Roman" w:hAnsi="Times New Roman"/>
          <w:sz w:val="22"/>
          <w:szCs w:val="22"/>
        </w:rPr>
        <w:t>enoterolio dozė (0,6 mg) didina mukociliarinį klirensą.</w:t>
      </w:r>
    </w:p>
    <w:p w14:paraId="731254F2" w14:textId="77777777" w:rsidR="00F46798" w:rsidRPr="00132819" w:rsidRDefault="00F46798" w:rsidP="00F46798">
      <w:pPr>
        <w:tabs>
          <w:tab w:val="left" w:pos="567"/>
        </w:tabs>
        <w:rPr>
          <w:rFonts w:ascii="Times New Roman" w:hAnsi="Times New Roman"/>
          <w:sz w:val="22"/>
          <w:szCs w:val="22"/>
        </w:rPr>
      </w:pPr>
    </w:p>
    <w:p w14:paraId="2151B4F0" w14:textId="77777777" w:rsidR="00F46798" w:rsidRDefault="00F46798" w:rsidP="00F46798">
      <w:pPr>
        <w:tabs>
          <w:tab w:val="left" w:pos="567"/>
        </w:tabs>
        <w:rPr>
          <w:rFonts w:ascii="Times New Roman" w:hAnsi="Times New Roman"/>
          <w:sz w:val="22"/>
          <w:szCs w:val="22"/>
        </w:rPr>
      </w:pPr>
      <w:r w:rsidRPr="00132819">
        <w:rPr>
          <w:rFonts w:ascii="Times New Roman" w:hAnsi="Times New Roman"/>
          <w:sz w:val="22"/>
          <w:szCs w:val="22"/>
        </w:rPr>
        <w:t>Jei fenoterolio koncentracija plazmoje yra didesnė (tokia dažniausiai atsiranda preparato išgėrus arba injekavus į veną), galimas gimdos motorikos slopinimas. Didesnė dozė veikia ir medžiagų apykaitą: skatina lipolizę ir glikogenolizę, sukelia hiperglikemiją bei hipokalemiją. Pastarasis pokytis atsiranda dėl kalio patekimo, visų pirma į griaučių raumenų ląsteles</w:t>
      </w:r>
      <w:r>
        <w:rPr>
          <w:rFonts w:ascii="Times New Roman" w:hAnsi="Times New Roman"/>
          <w:sz w:val="22"/>
          <w:szCs w:val="22"/>
        </w:rPr>
        <w:t>,</w:t>
      </w:r>
      <w:r w:rsidRPr="00132819">
        <w:rPr>
          <w:rFonts w:ascii="Times New Roman" w:hAnsi="Times New Roman"/>
          <w:sz w:val="22"/>
          <w:szCs w:val="22"/>
        </w:rPr>
        <w:t xml:space="preserve"> padidėjimo.</w:t>
      </w:r>
    </w:p>
    <w:p w14:paraId="569719C0"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Beta adrenomimetinį poveikį širdžiai (pvz., ritmo padažnėjimą, širdies raumens susitraukimo sustiprėjimą) fenoterolis sukelia, veikdamas kraujagysles, dirgindamas širdyje esančius </w:t>
      </w:r>
      <w:r w:rsidRPr="00132819">
        <w:rPr>
          <w:rFonts w:ascii="Times New Roman" w:hAnsi="Times New Roman"/>
          <w:sz w:val="22"/>
          <w:szCs w:val="22"/>
        </w:rPr>
        <w:sym w:font="Symbol" w:char="F062"/>
      </w:r>
      <w:r w:rsidRPr="00132819">
        <w:rPr>
          <w:rFonts w:ascii="Times New Roman" w:hAnsi="Times New Roman"/>
          <w:sz w:val="22"/>
          <w:szCs w:val="22"/>
          <w:vertAlign w:val="subscript"/>
        </w:rPr>
        <w:t>2</w:t>
      </w:r>
      <w:r w:rsidRPr="00132819">
        <w:rPr>
          <w:rFonts w:ascii="Times New Roman" w:hAnsi="Times New Roman"/>
          <w:sz w:val="22"/>
          <w:szCs w:val="22"/>
        </w:rPr>
        <w:t xml:space="preserve"> adrenoreceptorius, o vartojamas didesnėmis negu terapinės dozėmis </w:t>
      </w:r>
      <w:r w:rsidRPr="00132819">
        <w:rPr>
          <w:rFonts w:ascii="Times New Roman" w:hAnsi="Times New Roman"/>
          <w:sz w:val="22"/>
          <w:szCs w:val="22"/>
        </w:rPr>
        <w:sym w:font="Symbol" w:char="F02D"/>
      </w:r>
      <w:r w:rsidRPr="00132819">
        <w:rPr>
          <w:rFonts w:ascii="Times New Roman" w:hAnsi="Times New Roman"/>
          <w:sz w:val="22"/>
          <w:szCs w:val="22"/>
        </w:rPr>
        <w:t xml:space="preserve"> ir </w:t>
      </w:r>
      <w:r w:rsidRPr="00132819">
        <w:rPr>
          <w:rFonts w:ascii="Times New Roman" w:hAnsi="Times New Roman"/>
          <w:sz w:val="22"/>
          <w:szCs w:val="22"/>
        </w:rPr>
        <w:sym w:font="Symbol" w:char="F062"/>
      </w:r>
      <w:r w:rsidRPr="00132819">
        <w:rPr>
          <w:rFonts w:ascii="Times New Roman" w:hAnsi="Times New Roman"/>
          <w:sz w:val="22"/>
          <w:szCs w:val="22"/>
          <w:vertAlign w:val="subscript"/>
        </w:rPr>
        <w:t xml:space="preserve">1 </w:t>
      </w:r>
      <w:r w:rsidRPr="00132819">
        <w:rPr>
          <w:rFonts w:ascii="Times New Roman" w:hAnsi="Times New Roman"/>
          <w:sz w:val="22"/>
          <w:szCs w:val="22"/>
        </w:rPr>
        <w:t>adrenoreceptorius. Kaip ir gydant kitais beta adrenomimetikais, buvo QTc pailgėjimo atvejų. Vartojant fenoterolio suslėgtojo įkvepiamojo tirpalo, toks poveikis pasireiškė nuo didesnių už rekomenduojamas dozių ir tik pavieniais atvejais. Vis dėlto po inhaliacijos purkštuvais (purkštuvu su tirpalu, purkštuvu su tirpalu (vienkartinės dozės flakonais) sisteminė ekspozicija gali būti didesnė negu po rekomenduojamų suslėgtojo įkvepiamojo tirpalo dozių.  Ar šie duomenys reikšmingi klinikai, nenustatyta. Dažniausias stebėtas beta adrenomimetikų poveikis yra tremoras. Beta adrenomimetikų sukeliamas sisteminis poveikis griaučių raumenims, priešingai negu lokalus poveikis bronchų lygiesiems raumenims, yra veiksnys atsirasti tolerancijai.</w:t>
      </w:r>
    </w:p>
    <w:p w14:paraId="7DC3CE49" w14:textId="77777777" w:rsidR="00F46798" w:rsidRPr="00132819" w:rsidRDefault="00F46798" w:rsidP="00F46798">
      <w:pPr>
        <w:tabs>
          <w:tab w:val="left" w:pos="567"/>
        </w:tabs>
        <w:rPr>
          <w:rFonts w:ascii="Times New Roman" w:hAnsi="Times New Roman"/>
          <w:sz w:val="22"/>
          <w:szCs w:val="22"/>
        </w:rPr>
      </w:pPr>
    </w:p>
    <w:p w14:paraId="5BCDCA2B"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Kartu vartojamos šios dvi veikliosios medžiagos bronchus plečia, veikdamos skirtingas farmakologines veikimo vietas. Jos papildo viena kitos </w:t>
      </w:r>
      <w:r>
        <w:rPr>
          <w:rFonts w:ascii="Times New Roman" w:hAnsi="Times New Roman"/>
          <w:sz w:val="22"/>
          <w:szCs w:val="22"/>
        </w:rPr>
        <w:t xml:space="preserve">plečiamąjį </w:t>
      </w:r>
      <w:r w:rsidRPr="00132819">
        <w:rPr>
          <w:rFonts w:ascii="Times New Roman" w:hAnsi="Times New Roman"/>
          <w:sz w:val="22"/>
          <w:szCs w:val="22"/>
        </w:rPr>
        <w:t>poveikį lygiesiems bronchų raumenims, todėl gali būti vartojamos bronchų ir plaučių sutrikimams, susijusiems su kvėpavimo takų susiaurėjimu, gydyti. Papildomasis poveikis yra toks, kad pageidaujamam poveikiui sukelti užtenka tik labai mažos dalies beta adrenerginio komponento, todėl palengvinamas kiekvienam pacientui tinkamas dozavimas, o nepageidaujamų reakcijų kiekis būna minimalus.</w:t>
      </w:r>
    </w:p>
    <w:p w14:paraId="00D1B302" w14:textId="77777777" w:rsidR="00F46798" w:rsidRPr="00132819" w:rsidRDefault="00F46798" w:rsidP="00F46798">
      <w:pPr>
        <w:tabs>
          <w:tab w:val="left" w:pos="567"/>
        </w:tabs>
        <w:rPr>
          <w:rFonts w:ascii="Times New Roman" w:hAnsi="Times New Roman"/>
          <w:sz w:val="22"/>
          <w:szCs w:val="22"/>
        </w:rPr>
      </w:pPr>
    </w:p>
    <w:p w14:paraId="07CD0FF9" w14:textId="77777777" w:rsidR="00F46798" w:rsidRPr="00B621B6" w:rsidRDefault="00F46798" w:rsidP="00F46798">
      <w:pPr>
        <w:tabs>
          <w:tab w:val="left" w:pos="567"/>
        </w:tabs>
        <w:rPr>
          <w:rFonts w:ascii="Times New Roman" w:hAnsi="Times New Roman"/>
          <w:b/>
          <w:sz w:val="22"/>
          <w:szCs w:val="22"/>
        </w:rPr>
      </w:pPr>
      <w:r w:rsidRPr="00B621B6">
        <w:rPr>
          <w:rFonts w:ascii="Times New Roman" w:hAnsi="Times New Roman"/>
          <w:b/>
          <w:sz w:val="22"/>
          <w:szCs w:val="22"/>
        </w:rPr>
        <w:t>Klinikinis saugumas ir efektyvumas</w:t>
      </w:r>
    </w:p>
    <w:p w14:paraId="60EA786E" w14:textId="77777777" w:rsidR="00F46798" w:rsidRDefault="00F46798" w:rsidP="00F46798">
      <w:pPr>
        <w:tabs>
          <w:tab w:val="left" w:pos="567"/>
        </w:tabs>
        <w:rPr>
          <w:rFonts w:ascii="Times New Roman" w:hAnsi="Times New Roman"/>
          <w:sz w:val="22"/>
          <w:szCs w:val="22"/>
        </w:rPr>
      </w:pPr>
    </w:p>
    <w:p w14:paraId="1E1B096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Astma ar LOPL sergantiems pacientams Berodual N veiksmingumas buvo geresnis negu atskirai vartojamo ipratropio ar fenoterolio. Du tyrimai (viename tyrime dalyvavo astma sergantys pacientai, kitame </w:t>
      </w:r>
      <w:r w:rsidRPr="00132819">
        <w:rPr>
          <w:rFonts w:ascii="Times New Roman" w:hAnsi="Times New Roman"/>
          <w:sz w:val="22"/>
          <w:szCs w:val="22"/>
        </w:rPr>
        <w:sym w:font="Symbol" w:char="F02D"/>
      </w:r>
      <w:r w:rsidRPr="00132819">
        <w:rPr>
          <w:rFonts w:ascii="Times New Roman" w:hAnsi="Times New Roman"/>
          <w:sz w:val="22"/>
          <w:szCs w:val="22"/>
        </w:rPr>
        <w:t xml:space="preserve"> sergantys LOPL) parodė, kad Berodual N veiksmingumas yra toks pat, kaip dvigubos fenoterolio dozės, vartojamo</w:t>
      </w:r>
      <w:r>
        <w:rPr>
          <w:rFonts w:ascii="Times New Roman" w:hAnsi="Times New Roman"/>
          <w:sz w:val="22"/>
          <w:szCs w:val="22"/>
        </w:rPr>
        <w:t>s</w:t>
      </w:r>
      <w:r w:rsidRPr="00132819">
        <w:rPr>
          <w:rFonts w:ascii="Times New Roman" w:hAnsi="Times New Roman"/>
          <w:sz w:val="22"/>
          <w:szCs w:val="22"/>
        </w:rPr>
        <w:t xml:space="preserve"> be ipratropio, tačiau bendros dozės atsako tyrimų metu Berodual N buvo toleruojamas geriau. </w:t>
      </w:r>
    </w:p>
    <w:p w14:paraId="0E44E374" w14:textId="77777777" w:rsidR="00F46798" w:rsidRDefault="00F46798" w:rsidP="00F46798">
      <w:pPr>
        <w:tabs>
          <w:tab w:val="left" w:pos="567"/>
        </w:tabs>
        <w:rPr>
          <w:rFonts w:ascii="Times New Roman" w:hAnsi="Times New Roman"/>
          <w:sz w:val="22"/>
          <w:szCs w:val="22"/>
        </w:rPr>
      </w:pPr>
    </w:p>
    <w:p w14:paraId="03D6989C"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Pasireiškus ūminiam bronchų susiaurėjimui, Berodual N pradeda veikti greitai, todėl juo galima gydyti ir ūminį bronchų spazmo priepuolį.</w:t>
      </w:r>
    </w:p>
    <w:p w14:paraId="5AA94660" w14:textId="77777777" w:rsidR="00F46798" w:rsidRDefault="00F46798" w:rsidP="00F46798">
      <w:pPr>
        <w:tabs>
          <w:tab w:val="left" w:pos="567"/>
        </w:tabs>
        <w:rPr>
          <w:rFonts w:ascii="Times New Roman" w:hAnsi="Times New Roman"/>
          <w:b/>
          <w:sz w:val="22"/>
          <w:szCs w:val="22"/>
        </w:rPr>
      </w:pPr>
    </w:p>
    <w:p w14:paraId="2AFDC970" w14:textId="77777777" w:rsidR="00F46798" w:rsidRPr="00132819" w:rsidRDefault="00F46798" w:rsidP="00F46798">
      <w:pPr>
        <w:tabs>
          <w:tab w:val="left" w:pos="567"/>
        </w:tabs>
        <w:rPr>
          <w:rFonts w:ascii="Times New Roman" w:hAnsi="Times New Roman"/>
          <w:b/>
          <w:i/>
          <w:sz w:val="22"/>
          <w:szCs w:val="22"/>
        </w:rPr>
      </w:pPr>
      <w:r w:rsidRPr="00132819">
        <w:rPr>
          <w:rFonts w:ascii="Times New Roman" w:hAnsi="Times New Roman"/>
          <w:b/>
          <w:sz w:val="22"/>
          <w:szCs w:val="22"/>
        </w:rPr>
        <w:t>5.2</w:t>
      </w:r>
      <w:r w:rsidRPr="00132819">
        <w:rPr>
          <w:rFonts w:ascii="Times New Roman" w:hAnsi="Times New Roman"/>
          <w:b/>
          <w:sz w:val="22"/>
          <w:szCs w:val="22"/>
        </w:rPr>
        <w:tab/>
        <w:t>Farmakokinetinės savybės</w:t>
      </w:r>
    </w:p>
    <w:p w14:paraId="65258B20" w14:textId="77777777" w:rsidR="00F46798" w:rsidRPr="00132819" w:rsidRDefault="00F46798" w:rsidP="00F46798">
      <w:pPr>
        <w:tabs>
          <w:tab w:val="left" w:pos="567"/>
        </w:tabs>
        <w:rPr>
          <w:rFonts w:ascii="Times New Roman" w:hAnsi="Times New Roman"/>
          <w:sz w:val="22"/>
          <w:szCs w:val="22"/>
        </w:rPr>
      </w:pPr>
    </w:p>
    <w:p w14:paraId="6C5748B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Terapinį poveikį ipratropio bromido ir fenoterolio derinys sukelia kvėpavimo takus veikdamas lokaliai. Vadinasi, bronchų plečiamasis poveikis su veikliųjų derinio medžiag</w:t>
      </w:r>
      <w:r>
        <w:rPr>
          <w:rFonts w:ascii="Times New Roman" w:hAnsi="Times New Roman"/>
          <w:sz w:val="22"/>
          <w:szCs w:val="22"/>
        </w:rPr>
        <w:t>ų farmakokinetika nėra susijęs.</w:t>
      </w:r>
    </w:p>
    <w:p w14:paraId="6B8DFC4E" w14:textId="77777777" w:rsidR="00F46798" w:rsidRPr="00132819" w:rsidRDefault="00F46798" w:rsidP="00F46798">
      <w:pPr>
        <w:tabs>
          <w:tab w:val="left" w:pos="567"/>
        </w:tabs>
        <w:rPr>
          <w:rFonts w:ascii="Times New Roman" w:hAnsi="Times New Roman"/>
          <w:sz w:val="22"/>
          <w:szCs w:val="22"/>
        </w:rPr>
      </w:pPr>
    </w:p>
    <w:p w14:paraId="41153C8A" w14:textId="77777777" w:rsidR="00F46798" w:rsidRDefault="00F46798" w:rsidP="00F46798">
      <w:pPr>
        <w:rPr>
          <w:rFonts w:ascii="Times New Roman" w:hAnsi="Times New Roman"/>
          <w:sz w:val="22"/>
          <w:szCs w:val="22"/>
        </w:rPr>
      </w:pPr>
      <w:r w:rsidRPr="00132819">
        <w:rPr>
          <w:rFonts w:ascii="Times New Roman" w:hAnsi="Times New Roman"/>
          <w:bCs/>
          <w:sz w:val="22"/>
          <w:szCs w:val="22"/>
        </w:rPr>
        <w:t xml:space="preserve">Berodual N </w:t>
      </w:r>
      <w:r w:rsidRPr="00132819">
        <w:rPr>
          <w:rFonts w:ascii="Times New Roman" w:hAnsi="Times New Roman"/>
          <w:sz w:val="22"/>
          <w:szCs w:val="22"/>
        </w:rPr>
        <w:t>įkvėpus, 10 - 39</w:t>
      </w:r>
      <w:r w:rsidRPr="00132819">
        <w:rPr>
          <w:rFonts w:ascii="Times New Roman" w:hAnsi="Times New Roman"/>
          <w:sz w:val="22"/>
          <w:szCs w:val="22"/>
        </w:rPr>
        <w:sym w:font="Symbol" w:char="F025"/>
      </w:r>
      <w:r w:rsidRPr="00132819">
        <w:rPr>
          <w:rFonts w:ascii="Times New Roman" w:hAnsi="Times New Roman"/>
          <w:sz w:val="22"/>
          <w:szCs w:val="22"/>
        </w:rPr>
        <w:t xml:space="preserve"> dozės paprastai nusėda plaučiuose (priklauso nuo įkvėpimo būdo ir naudojamos priemonės), o likusi išpurkštos dozės dalis nusėda kandiklyje, burnoje ir viršutinėje </w:t>
      </w:r>
      <w:r w:rsidRPr="00132819">
        <w:rPr>
          <w:rFonts w:ascii="Times New Roman" w:hAnsi="Times New Roman"/>
          <w:sz w:val="22"/>
          <w:szCs w:val="22"/>
        </w:rPr>
        <w:lastRenderedPageBreak/>
        <w:t xml:space="preserve">kvėpavimo takų dalyje (burninėje ryklės dalyje). Panaši dozės dalis kvėpavimo takuose nusėda ir įkvėpus dozuojamo įkvepiamojo tirpalo, kurio nešiklis yra </w:t>
      </w:r>
      <w:r w:rsidRPr="0050547F">
        <w:rPr>
          <w:rFonts w:ascii="Times New Roman" w:hAnsi="Times New Roman"/>
          <w:sz w:val="22"/>
          <w:szCs w:val="22"/>
        </w:rPr>
        <w:t>HFA</w:t>
      </w:r>
      <w:r w:rsidRPr="00B621B6">
        <w:rPr>
          <w:rFonts w:ascii="Times New Roman" w:hAnsi="Times New Roman"/>
          <w:sz w:val="22"/>
          <w:szCs w:val="22"/>
        </w:rPr>
        <w:t xml:space="preserve"> 134a</w:t>
      </w:r>
      <w:r w:rsidRPr="00132819">
        <w:rPr>
          <w:rFonts w:ascii="Times New Roman" w:hAnsi="Times New Roman"/>
          <w:sz w:val="22"/>
          <w:szCs w:val="22"/>
        </w:rPr>
        <w:t xml:space="preserve">. </w:t>
      </w:r>
      <w:r>
        <w:rPr>
          <w:rFonts w:ascii="Times New Roman" w:hAnsi="Times New Roman"/>
          <w:sz w:val="22"/>
          <w:szCs w:val="22"/>
        </w:rPr>
        <w:t xml:space="preserve">Eksperimento metu tirpalo įkvėpus su RESPIMAT inhaliatoriumi, nustatyta, kad plaučiuose nusėda daugiau nei 2 kartus didesnė dozė palyginti su doze įkvėpta </w:t>
      </w:r>
      <w:bookmarkStart w:id="7" w:name="_Hlk22202796"/>
      <w:r>
        <w:rPr>
          <w:rFonts w:ascii="Times New Roman" w:hAnsi="Times New Roman"/>
          <w:sz w:val="22"/>
          <w:szCs w:val="22"/>
        </w:rPr>
        <w:t>dozuojamu aerozoliniu inhaliatoriumi</w:t>
      </w:r>
      <w:bookmarkEnd w:id="7"/>
      <w:r>
        <w:rPr>
          <w:rFonts w:ascii="Times New Roman" w:hAnsi="Times New Roman"/>
          <w:sz w:val="22"/>
          <w:szCs w:val="22"/>
        </w:rPr>
        <w:t>. Burninėje ryklės dalyje nusėdusi dozė atitinkamai mažėja ir būna daug mažesnė už tą, kuri atsiranda vaisto įkvėpus dozuojamu aerozoliniu inhaliatoriumi.</w:t>
      </w:r>
    </w:p>
    <w:p w14:paraId="66C04BE1" w14:textId="77777777" w:rsidR="00F46798" w:rsidRPr="00132819" w:rsidRDefault="00F46798" w:rsidP="00F46798">
      <w:pPr>
        <w:rPr>
          <w:rFonts w:ascii="Times New Roman" w:hAnsi="Times New Roman"/>
          <w:sz w:val="22"/>
          <w:szCs w:val="22"/>
        </w:rPr>
      </w:pPr>
      <w:r>
        <w:rPr>
          <w:rFonts w:ascii="Times New Roman" w:hAnsi="Times New Roman"/>
          <w:sz w:val="22"/>
          <w:szCs w:val="22"/>
        </w:rPr>
        <w:t>D</w:t>
      </w:r>
      <w:r w:rsidRPr="00132819">
        <w:rPr>
          <w:rFonts w:ascii="Times New Roman" w:hAnsi="Times New Roman"/>
          <w:sz w:val="22"/>
          <w:szCs w:val="22"/>
        </w:rPr>
        <w:t>ozės dalis, kuri nusėda plaučiuose, greitai (per kelias minutes) patenka į kraujotaką. Burninėje ryklės dalyje nusėdusi dozės dalis palengva nuryjama ir praslenka skrandžiu ir žarnynu. Vadinasi, sisteminė ekspozicija priklauso nuo biologinio prieinamumo iš</w:t>
      </w:r>
      <w:r>
        <w:rPr>
          <w:rFonts w:ascii="Times New Roman" w:hAnsi="Times New Roman"/>
          <w:sz w:val="22"/>
          <w:szCs w:val="22"/>
        </w:rPr>
        <w:t xml:space="preserve"> burnos ir plaučių.</w:t>
      </w:r>
    </w:p>
    <w:p w14:paraId="7A2BD718" w14:textId="77777777" w:rsidR="00F46798" w:rsidRPr="00132819" w:rsidRDefault="00F46798" w:rsidP="00F46798">
      <w:pPr>
        <w:tabs>
          <w:tab w:val="left" w:pos="567"/>
        </w:tabs>
        <w:rPr>
          <w:rFonts w:ascii="Times New Roman" w:hAnsi="Times New Roman"/>
          <w:sz w:val="22"/>
          <w:szCs w:val="22"/>
        </w:rPr>
      </w:pPr>
    </w:p>
    <w:p w14:paraId="7EE7A42F"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Veikliųjų medžiagų, tiek vartojamų kartu, tiek atskir</w:t>
      </w:r>
      <w:r>
        <w:rPr>
          <w:rFonts w:ascii="Times New Roman" w:hAnsi="Times New Roman"/>
          <w:sz w:val="22"/>
          <w:szCs w:val="22"/>
        </w:rPr>
        <w:t>ai, farmakokinetika nesiskiria.</w:t>
      </w:r>
    </w:p>
    <w:p w14:paraId="179291A4" w14:textId="77777777" w:rsidR="00F46798" w:rsidRPr="00132819" w:rsidRDefault="00F46798" w:rsidP="00F46798">
      <w:pPr>
        <w:tabs>
          <w:tab w:val="left" w:pos="567"/>
        </w:tabs>
        <w:rPr>
          <w:rFonts w:ascii="Times New Roman" w:hAnsi="Times New Roman"/>
          <w:sz w:val="22"/>
          <w:szCs w:val="22"/>
          <w:u w:val="single"/>
        </w:rPr>
      </w:pPr>
    </w:p>
    <w:p w14:paraId="6CEA1013"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Fenoterolio hidrobromidas</w:t>
      </w:r>
    </w:p>
    <w:p w14:paraId="6A779E63" w14:textId="77777777" w:rsidR="00F46798" w:rsidRPr="00B621B6" w:rsidRDefault="00F46798" w:rsidP="00F46798">
      <w:pPr>
        <w:tabs>
          <w:tab w:val="left" w:pos="567"/>
        </w:tabs>
        <w:rPr>
          <w:rFonts w:ascii="Times New Roman" w:hAnsi="Times New Roman"/>
          <w:sz w:val="22"/>
          <w:szCs w:val="22"/>
          <w:u w:val="single"/>
        </w:rPr>
      </w:pPr>
      <w:r w:rsidRPr="00B621B6">
        <w:rPr>
          <w:rFonts w:ascii="Times New Roman" w:hAnsi="Times New Roman"/>
          <w:sz w:val="22"/>
          <w:szCs w:val="22"/>
          <w:u w:val="single"/>
        </w:rPr>
        <w:t>Absorbcija</w:t>
      </w:r>
    </w:p>
    <w:p w14:paraId="0A0434F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Išgerto preparato absoliutus biologinis prieinamumas yra mažas (maždaug 1,5</w:t>
      </w:r>
      <w:r w:rsidRPr="00132819">
        <w:rPr>
          <w:rFonts w:ascii="Times New Roman" w:hAnsi="Times New Roman"/>
          <w:sz w:val="22"/>
          <w:szCs w:val="22"/>
        </w:rPr>
        <w:sym w:font="Symbol" w:char="F025"/>
      </w:r>
      <w:r w:rsidRPr="00132819">
        <w:rPr>
          <w:rFonts w:ascii="Times New Roman" w:hAnsi="Times New Roman"/>
          <w:sz w:val="22"/>
          <w:szCs w:val="22"/>
        </w:rPr>
        <w:t xml:space="preserve">). </w:t>
      </w:r>
    </w:p>
    <w:p w14:paraId="5E711BB5"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Įkvėp</w:t>
      </w:r>
      <w:r>
        <w:rPr>
          <w:rFonts w:ascii="Times New Roman" w:hAnsi="Times New Roman"/>
          <w:sz w:val="22"/>
          <w:szCs w:val="22"/>
        </w:rPr>
        <w:t>tos</w:t>
      </w:r>
      <w:r w:rsidRPr="00132819">
        <w:rPr>
          <w:rFonts w:ascii="Times New Roman" w:hAnsi="Times New Roman"/>
          <w:sz w:val="22"/>
          <w:szCs w:val="22"/>
        </w:rPr>
        <w:t xml:space="preserve"> fenoterolio hidrobromido dozės bendras sisteminis biologinis prieinamumas yra</w:t>
      </w:r>
      <w:r>
        <w:rPr>
          <w:rFonts w:ascii="Times New Roman" w:hAnsi="Times New Roman"/>
          <w:sz w:val="22"/>
          <w:szCs w:val="22"/>
        </w:rPr>
        <w:t xml:space="preserve"> 18, </w:t>
      </w:r>
      <w:r w:rsidRPr="00132819">
        <w:rPr>
          <w:rFonts w:ascii="Times New Roman" w:hAnsi="Times New Roman"/>
          <w:sz w:val="22"/>
          <w:szCs w:val="22"/>
        </w:rPr>
        <w:t>7</w:t>
      </w:r>
      <w:bookmarkStart w:id="8" w:name="_Hlk22204547"/>
      <w:r w:rsidRPr="00132819">
        <w:rPr>
          <w:rFonts w:ascii="Times New Roman" w:hAnsi="Times New Roman"/>
          <w:sz w:val="22"/>
          <w:szCs w:val="22"/>
        </w:rPr>
        <w:sym w:font="Symbol" w:char="F025"/>
      </w:r>
      <w:r w:rsidRPr="00132819">
        <w:rPr>
          <w:rFonts w:ascii="Times New Roman" w:hAnsi="Times New Roman"/>
          <w:sz w:val="22"/>
          <w:szCs w:val="22"/>
        </w:rPr>
        <w:t>.</w:t>
      </w:r>
      <w:bookmarkEnd w:id="8"/>
    </w:p>
    <w:p w14:paraId="3440D422" w14:textId="77777777" w:rsidR="00F46798" w:rsidRDefault="00F46798" w:rsidP="00F46798">
      <w:pPr>
        <w:tabs>
          <w:tab w:val="left" w:pos="567"/>
        </w:tabs>
        <w:rPr>
          <w:rFonts w:ascii="Times New Roman" w:hAnsi="Times New Roman"/>
          <w:sz w:val="22"/>
          <w:szCs w:val="22"/>
        </w:rPr>
      </w:pPr>
      <w:r>
        <w:rPr>
          <w:rFonts w:ascii="Times New Roman" w:hAnsi="Times New Roman"/>
          <w:sz w:val="22"/>
          <w:szCs w:val="22"/>
        </w:rPr>
        <w:t>Absorbcija iš plaučių vyksta 2 fazėmis: 30</w:t>
      </w:r>
      <w:r w:rsidRPr="00132819">
        <w:rPr>
          <w:rFonts w:ascii="Times New Roman" w:hAnsi="Times New Roman"/>
          <w:sz w:val="22"/>
          <w:szCs w:val="22"/>
        </w:rPr>
        <w:sym w:font="Symbol" w:char="F025"/>
      </w:r>
      <w:r>
        <w:rPr>
          <w:rFonts w:ascii="Times New Roman" w:hAnsi="Times New Roman"/>
          <w:sz w:val="22"/>
          <w:szCs w:val="22"/>
        </w:rPr>
        <w:t xml:space="preserve"> fenoterolio hidrobromido dozės greitai absorbuojama per 11 minučių pusinės eliminacijos laikotarpį, ir 70</w:t>
      </w:r>
      <w:r w:rsidRPr="00132819">
        <w:rPr>
          <w:rFonts w:ascii="Times New Roman" w:hAnsi="Times New Roman"/>
          <w:sz w:val="22"/>
          <w:szCs w:val="22"/>
        </w:rPr>
        <w:sym w:font="Symbol" w:char="F025"/>
      </w:r>
      <w:r>
        <w:rPr>
          <w:rFonts w:ascii="Times New Roman" w:hAnsi="Times New Roman"/>
          <w:sz w:val="22"/>
          <w:szCs w:val="22"/>
        </w:rPr>
        <w:t xml:space="preserve"> lėtai absorbuojama per 120 minučių pusinės eliminacijos laikotarpį. </w:t>
      </w:r>
    </w:p>
    <w:p w14:paraId="3616ECFA" w14:textId="77777777" w:rsidR="00F46798" w:rsidRDefault="00F46798" w:rsidP="00F46798">
      <w:pPr>
        <w:tabs>
          <w:tab w:val="left" w:pos="567"/>
        </w:tabs>
        <w:rPr>
          <w:rFonts w:ascii="Times New Roman" w:hAnsi="Times New Roman"/>
          <w:sz w:val="22"/>
          <w:szCs w:val="22"/>
        </w:rPr>
      </w:pPr>
    </w:p>
    <w:p w14:paraId="288DF762" w14:textId="77777777" w:rsidR="00F46798" w:rsidRPr="00B621B6" w:rsidRDefault="00F46798" w:rsidP="00F46798">
      <w:pPr>
        <w:tabs>
          <w:tab w:val="left" w:pos="567"/>
        </w:tabs>
        <w:rPr>
          <w:rFonts w:ascii="Times New Roman" w:hAnsi="Times New Roman"/>
          <w:sz w:val="22"/>
          <w:szCs w:val="22"/>
          <w:u w:val="single"/>
        </w:rPr>
      </w:pPr>
      <w:r w:rsidRPr="00B621B6">
        <w:rPr>
          <w:rFonts w:ascii="Times New Roman" w:hAnsi="Times New Roman"/>
          <w:sz w:val="22"/>
          <w:szCs w:val="22"/>
          <w:u w:val="single"/>
        </w:rPr>
        <w:t>Pasiskirstymas</w:t>
      </w:r>
    </w:p>
    <w:p w14:paraId="695825CB"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Fenoteroli</w:t>
      </w:r>
      <w:r>
        <w:rPr>
          <w:rFonts w:ascii="Times New Roman" w:hAnsi="Times New Roman"/>
          <w:sz w:val="22"/>
          <w:szCs w:val="22"/>
        </w:rPr>
        <w:t xml:space="preserve">s plačiai pasiskirsto </w:t>
      </w:r>
      <w:r w:rsidRPr="00132819">
        <w:rPr>
          <w:rFonts w:ascii="Times New Roman" w:hAnsi="Times New Roman"/>
          <w:sz w:val="22"/>
          <w:szCs w:val="22"/>
        </w:rPr>
        <w:t>o</w:t>
      </w:r>
      <w:r>
        <w:rPr>
          <w:rFonts w:ascii="Times New Roman" w:hAnsi="Times New Roman"/>
          <w:sz w:val="22"/>
          <w:szCs w:val="22"/>
        </w:rPr>
        <w:t>rganizme.</w:t>
      </w:r>
      <w:r w:rsidRPr="00D403B3">
        <w:rPr>
          <w:rFonts w:ascii="Times New Roman" w:hAnsi="Times New Roman"/>
          <w:sz w:val="22"/>
          <w:szCs w:val="22"/>
        </w:rPr>
        <w:t xml:space="preserve"> </w:t>
      </w:r>
      <w:r w:rsidRPr="00132819">
        <w:rPr>
          <w:rFonts w:ascii="Times New Roman" w:hAnsi="Times New Roman"/>
          <w:sz w:val="22"/>
          <w:szCs w:val="22"/>
        </w:rPr>
        <w:t>Prie kraujo plazmos baltymų prisijungia apie 40</w:t>
      </w:r>
      <w:bookmarkStart w:id="9" w:name="_Hlk22469887"/>
      <w:r w:rsidRPr="00132819">
        <w:rPr>
          <w:rFonts w:ascii="Times New Roman" w:hAnsi="Times New Roman"/>
          <w:sz w:val="22"/>
          <w:szCs w:val="22"/>
        </w:rPr>
        <w:sym w:font="Symbol" w:char="F025"/>
      </w:r>
      <w:r w:rsidRPr="00132819">
        <w:rPr>
          <w:rFonts w:ascii="Times New Roman" w:hAnsi="Times New Roman"/>
          <w:sz w:val="22"/>
          <w:szCs w:val="22"/>
        </w:rPr>
        <w:t xml:space="preserve"> </w:t>
      </w:r>
      <w:bookmarkEnd w:id="9"/>
      <w:r>
        <w:rPr>
          <w:rFonts w:ascii="Times New Roman" w:hAnsi="Times New Roman"/>
          <w:sz w:val="22"/>
          <w:szCs w:val="22"/>
        </w:rPr>
        <w:t xml:space="preserve">vaistinio </w:t>
      </w:r>
      <w:r w:rsidRPr="00132819">
        <w:rPr>
          <w:rFonts w:ascii="Times New Roman" w:hAnsi="Times New Roman"/>
          <w:sz w:val="22"/>
          <w:szCs w:val="22"/>
        </w:rPr>
        <w:t>preparato. Šiame trijų skyrių pasiskirstymo modelyje tariamasis fenoterolio pasiskirstymo tūris tuo</w:t>
      </w:r>
    </w:p>
    <w:p w14:paraId="75AEC99D"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metu, kai apykaita pusiausvyrinė (susidaro pusiausvyrinė koncentracija), (Vdss) yra maždaug 1</w:t>
      </w:r>
      <w:r>
        <w:rPr>
          <w:rFonts w:ascii="Times New Roman" w:hAnsi="Times New Roman"/>
          <w:sz w:val="22"/>
          <w:szCs w:val="22"/>
        </w:rPr>
        <w:t>89  l (~ 2,7 l/kg kūno svorio).</w:t>
      </w:r>
    </w:p>
    <w:p w14:paraId="4D798951" w14:textId="77777777" w:rsidR="00F46798" w:rsidRDefault="00F46798" w:rsidP="00F46798">
      <w:pPr>
        <w:tabs>
          <w:tab w:val="left" w:pos="567"/>
        </w:tabs>
        <w:rPr>
          <w:rFonts w:ascii="Times New Roman" w:hAnsi="Times New Roman"/>
          <w:sz w:val="22"/>
          <w:szCs w:val="22"/>
        </w:rPr>
      </w:pPr>
      <w:r w:rsidRPr="00132819">
        <w:rPr>
          <w:rFonts w:ascii="Times New Roman" w:hAnsi="Times New Roman"/>
          <w:sz w:val="22"/>
          <w:szCs w:val="22"/>
        </w:rPr>
        <w:t>Ikiklinikiniais tyrimais, atliktais su žiurkėmis, nustatyta, kad fenoterolis ir jo metabolitai per kraujo ir sm</w:t>
      </w:r>
      <w:r>
        <w:rPr>
          <w:rFonts w:ascii="Times New Roman" w:hAnsi="Times New Roman"/>
          <w:sz w:val="22"/>
          <w:szCs w:val="22"/>
        </w:rPr>
        <w:t>egenų barjerą neprasiskverbia.</w:t>
      </w:r>
    </w:p>
    <w:p w14:paraId="4A95B6E0" w14:textId="77777777" w:rsidR="00F46798" w:rsidRDefault="00F46798" w:rsidP="00F46798">
      <w:pPr>
        <w:tabs>
          <w:tab w:val="left" w:pos="567"/>
        </w:tabs>
        <w:rPr>
          <w:rFonts w:ascii="Times New Roman" w:hAnsi="Times New Roman"/>
          <w:sz w:val="22"/>
          <w:szCs w:val="22"/>
        </w:rPr>
      </w:pPr>
    </w:p>
    <w:p w14:paraId="6C959008" w14:textId="77777777" w:rsidR="00F46798" w:rsidRPr="00B621B6" w:rsidRDefault="00F46798" w:rsidP="00F46798">
      <w:pPr>
        <w:tabs>
          <w:tab w:val="left" w:pos="567"/>
        </w:tabs>
        <w:rPr>
          <w:rFonts w:ascii="Times New Roman" w:hAnsi="Times New Roman"/>
          <w:sz w:val="22"/>
          <w:szCs w:val="22"/>
          <w:u w:val="single"/>
        </w:rPr>
      </w:pPr>
      <w:r w:rsidRPr="00B621B6">
        <w:rPr>
          <w:rFonts w:ascii="Times New Roman" w:hAnsi="Times New Roman"/>
          <w:sz w:val="22"/>
          <w:szCs w:val="22"/>
          <w:u w:val="single"/>
        </w:rPr>
        <w:t>Biotransformacija</w:t>
      </w:r>
    </w:p>
    <w:p w14:paraId="40C368E2" w14:textId="77777777" w:rsidR="00F46798" w:rsidRDefault="00F46798" w:rsidP="00F46798">
      <w:pPr>
        <w:tabs>
          <w:tab w:val="left" w:pos="567"/>
        </w:tabs>
        <w:rPr>
          <w:rFonts w:ascii="Times New Roman" w:hAnsi="Times New Roman"/>
          <w:sz w:val="22"/>
          <w:szCs w:val="22"/>
        </w:rPr>
      </w:pPr>
      <w:r w:rsidRPr="0050547F">
        <w:rPr>
          <w:rFonts w:ascii="Times New Roman" w:hAnsi="Times New Roman"/>
          <w:sz w:val="22"/>
          <w:szCs w:val="22"/>
        </w:rPr>
        <w:t>Žmogaus organizme fenoterolis</w:t>
      </w:r>
      <w:r>
        <w:rPr>
          <w:rFonts w:ascii="Times New Roman" w:hAnsi="Times New Roman"/>
          <w:sz w:val="22"/>
          <w:szCs w:val="22"/>
        </w:rPr>
        <w:t xml:space="preserve"> intensyviai</w:t>
      </w:r>
      <w:r w:rsidRPr="0050547F">
        <w:rPr>
          <w:rFonts w:ascii="Times New Roman" w:hAnsi="Times New Roman"/>
          <w:sz w:val="22"/>
          <w:szCs w:val="22"/>
        </w:rPr>
        <w:t xml:space="preserve"> </w:t>
      </w:r>
      <w:r>
        <w:rPr>
          <w:rFonts w:ascii="Times New Roman" w:hAnsi="Times New Roman"/>
          <w:sz w:val="22"/>
          <w:szCs w:val="22"/>
        </w:rPr>
        <w:t xml:space="preserve">metabolizuojamas </w:t>
      </w:r>
      <w:r w:rsidRPr="0080541B">
        <w:rPr>
          <w:rFonts w:ascii="Times New Roman" w:hAnsi="Times New Roman"/>
          <w:sz w:val="22"/>
          <w:szCs w:val="22"/>
        </w:rPr>
        <w:t>konjugacijos būdu</w:t>
      </w:r>
      <w:r>
        <w:rPr>
          <w:rFonts w:ascii="Times New Roman" w:hAnsi="Times New Roman"/>
          <w:sz w:val="22"/>
          <w:szCs w:val="22"/>
        </w:rPr>
        <w:t xml:space="preserve"> į </w:t>
      </w:r>
      <w:r w:rsidRPr="000B4DE8">
        <w:rPr>
          <w:rFonts w:ascii="Times New Roman" w:hAnsi="Times New Roman"/>
          <w:sz w:val="22"/>
          <w:szCs w:val="22"/>
        </w:rPr>
        <w:t>gliukuronid</w:t>
      </w:r>
      <w:r>
        <w:rPr>
          <w:rFonts w:ascii="Times New Roman" w:hAnsi="Times New Roman"/>
          <w:sz w:val="22"/>
          <w:szCs w:val="22"/>
        </w:rPr>
        <w:t>us</w:t>
      </w:r>
      <w:r w:rsidRPr="000B4DE8">
        <w:rPr>
          <w:rFonts w:ascii="Times New Roman" w:hAnsi="Times New Roman"/>
          <w:sz w:val="22"/>
          <w:szCs w:val="22"/>
        </w:rPr>
        <w:t xml:space="preserve"> ir sulfat</w:t>
      </w:r>
      <w:r>
        <w:rPr>
          <w:rFonts w:ascii="Times New Roman" w:hAnsi="Times New Roman"/>
          <w:sz w:val="22"/>
          <w:szCs w:val="22"/>
        </w:rPr>
        <w:t>us.</w:t>
      </w:r>
      <w:r w:rsidRPr="00993E56">
        <w:rPr>
          <w:rFonts w:ascii="Times New Roman" w:hAnsi="Times New Roman"/>
          <w:sz w:val="22"/>
          <w:szCs w:val="22"/>
        </w:rPr>
        <w:t xml:space="preserve"> Pavartojus fenoterolio per burną, jis daugiausiai metabolizuojamas </w:t>
      </w:r>
      <w:r>
        <w:rPr>
          <w:rFonts w:ascii="Times New Roman" w:hAnsi="Times New Roman"/>
          <w:sz w:val="22"/>
          <w:szCs w:val="22"/>
        </w:rPr>
        <w:t>į</w:t>
      </w:r>
      <w:r w:rsidRPr="00993E56">
        <w:rPr>
          <w:rFonts w:ascii="Times New Roman" w:hAnsi="Times New Roman"/>
          <w:sz w:val="22"/>
          <w:szCs w:val="22"/>
        </w:rPr>
        <w:t xml:space="preserve"> sulfat</w:t>
      </w:r>
      <w:r>
        <w:rPr>
          <w:rFonts w:ascii="Times New Roman" w:hAnsi="Times New Roman"/>
          <w:sz w:val="22"/>
          <w:szCs w:val="22"/>
        </w:rPr>
        <w:t>us.</w:t>
      </w:r>
      <w:r w:rsidRPr="00B621B6">
        <w:rPr>
          <w:rFonts w:ascii="Times New Roman" w:hAnsi="Times New Roman"/>
          <w:sz w:val="22"/>
          <w:szCs w:val="22"/>
        </w:rPr>
        <w:t xml:space="preserve"> Ši metabolinė nepakitusios medžiagos inaktyvacija prasideda </w:t>
      </w:r>
      <w:r w:rsidRPr="00040BDF">
        <w:rPr>
          <w:rFonts w:ascii="Times New Roman" w:hAnsi="Times New Roman"/>
          <w:sz w:val="22"/>
          <w:szCs w:val="22"/>
        </w:rPr>
        <w:t>jau</w:t>
      </w:r>
      <w:r w:rsidRPr="0050547F">
        <w:rPr>
          <w:rFonts w:ascii="Times New Roman" w:hAnsi="Times New Roman"/>
          <w:sz w:val="22"/>
          <w:szCs w:val="22"/>
        </w:rPr>
        <w:t xml:space="preserve"> </w:t>
      </w:r>
      <w:r w:rsidRPr="00B621B6">
        <w:rPr>
          <w:rFonts w:ascii="Times New Roman" w:hAnsi="Times New Roman"/>
          <w:sz w:val="22"/>
          <w:szCs w:val="22"/>
        </w:rPr>
        <w:t xml:space="preserve">žarnų sienelėje. </w:t>
      </w:r>
    </w:p>
    <w:p w14:paraId="239B882F" w14:textId="77777777" w:rsidR="00F46798" w:rsidRDefault="00F46798" w:rsidP="00F46798">
      <w:pPr>
        <w:tabs>
          <w:tab w:val="left" w:pos="567"/>
        </w:tabs>
        <w:rPr>
          <w:rFonts w:ascii="Times New Roman" w:hAnsi="Times New Roman"/>
          <w:sz w:val="22"/>
          <w:szCs w:val="22"/>
        </w:rPr>
      </w:pPr>
    </w:p>
    <w:p w14:paraId="20C44400" w14:textId="77777777" w:rsidR="00F46798" w:rsidRPr="00B621B6" w:rsidRDefault="00F46798" w:rsidP="00F46798">
      <w:pPr>
        <w:tabs>
          <w:tab w:val="left" w:pos="567"/>
        </w:tabs>
        <w:rPr>
          <w:rFonts w:ascii="Times New Roman" w:hAnsi="Times New Roman"/>
          <w:sz w:val="22"/>
          <w:szCs w:val="22"/>
          <w:u w:val="single"/>
        </w:rPr>
      </w:pPr>
      <w:r w:rsidRPr="00B621B6">
        <w:rPr>
          <w:rFonts w:ascii="Times New Roman" w:hAnsi="Times New Roman"/>
          <w:sz w:val="22"/>
          <w:szCs w:val="22"/>
          <w:u w:val="single"/>
        </w:rPr>
        <w:t>Eliminacija</w:t>
      </w:r>
    </w:p>
    <w:p w14:paraId="24716E12" w14:textId="77777777" w:rsidR="00F46798" w:rsidRDefault="00F46798" w:rsidP="00F46798">
      <w:pPr>
        <w:tabs>
          <w:tab w:val="left" w:pos="567"/>
        </w:tabs>
        <w:rPr>
          <w:rFonts w:ascii="Times New Roman" w:hAnsi="Times New Roman"/>
          <w:sz w:val="22"/>
          <w:szCs w:val="22"/>
        </w:rPr>
      </w:pPr>
      <w:r>
        <w:rPr>
          <w:rFonts w:ascii="Times New Roman" w:hAnsi="Times New Roman"/>
          <w:sz w:val="22"/>
          <w:szCs w:val="22"/>
        </w:rPr>
        <w:t>Įkvėpus Berodua</w:t>
      </w:r>
      <w:bookmarkStart w:id="10" w:name="_Hlk22465900"/>
      <w:r>
        <w:rPr>
          <w:rFonts w:ascii="Times New Roman" w:hAnsi="Times New Roman"/>
          <w:sz w:val="22"/>
          <w:szCs w:val="22"/>
        </w:rPr>
        <w:t>l N suslėgtojo įkvėpiamojo tirpalo</w:t>
      </w:r>
      <w:bookmarkEnd w:id="10"/>
      <w:r>
        <w:rPr>
          <w:rFonts w:ascii="Times New Roman" w:hAnsi="Times New Roman"/>
          <w:sz w:val="22"/>
          <w:szCs w:val="22"/>
        </w:rPr>
        <w:t xml:space="preserve">, apie 1 proc. įkvėptosios dozės pasišalina su šlapimu per 24 val. laisvo fenoterolio pavidalu. Atsižvelgiant į šiuos duomenis, nustatyta, kad bendras sisteminis įkvėptos fenoterolio hidrobromido dozės bioprieinamumas yra maždaug 7 </w:t>
      </w:r>
      <w:r w:rsidRPr="00132819">
        <w:rPr>
          <w:rFonts w:ascii="Times New Roman" w:hAnsi="Times New Roman"/>
          <w:sz w:val="22"/>
          <w:szCs w:val="22"/>
        </w:rPr>
        <w:sym w:font="Symbol" w:char="F025"/>
      </w:r>
      <w:r>
        <w:rPr>
          <w:rFonts w:ascii="Times New Roman" w:hAnsi="Times New Roman"/>
          <w:sz w:val="22"/>
          <w:szCs w:val="22"/>
        </w:rPr>
        <w:t xml:space="preserve">. </w:t>
      </w:r>
    </w:p>
    <w:p w14:paraId="2E98799D"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Bendras fenoterolio klirensas yra 1,8 l/min., klirensas inkstuose </w:t>
      </w:r>
      <w:r w:rsidRPr="00132819">
        <w:rPr>
          <w:rFonts w:ascii="Times New Roman" w:hAnsi="Times New Roman"/>
          <w:sz w:val="22"/>
          <w:szCs w:val="22"/>
        </w:rPr>
        <w:sym w:font="Symbol" w:char="F02D"/>
      </w:r>
      <w:r w:rsidRPr="00132819">
        <w:rPr>
          <w:rFonts w:ascii="Times New Roman" w:hAnsi="Times New Roman"/>
          <w:sz w:val="22"/>
          <w:szCs w:val="22"/>
        </w:rPr>
        <w:t xml:space="preserve"> 0,27  l/min.</w:t>
      </w:r>
    </w:p>
    <w:p w14:paraId="2A7E440B" w14:textId="77777777" w:rsidR="00F46798" w:rsidRDefault="00F46798" w:rsidP="00F46798">
      <w:pPr>
        <w:tabs>
          <w:tab w:val="left" w:pos="567"/>
        </w:tabs>
        <w:rPr>
          <w:rFonts w:ascii="Times New Roman" w:hAnsi="Times New Roman"/>
          <w:sz w:val="22"/>
          <w:szCs w:val="22"/>
        </w:rPr>
      </w:pPr>
    </w:p>
    <w:p w14:paraId="490522D3" w14:textId="77777777" w:rsidR="00F46798" w:rsidRPr="00132819" w:rsidRDefault="00F46798" w:rsidP="00F46798">
      <w:pPr>
        <w:tabs>
          <w:tab w:val="left" w:pos="567"/>
        </w:tabs>
        <w:rPr>
          <w:rFonts w:ascii="Times New Roman" w:hAnsi="Times New Roman"/>
          <w:sz w:val="22"/>
          <w:szCs w:val="22"/>
        </w:rPr>
      </w:pPr>
      <w:r>
        <w:rPr>
          <w:rFonts w:ascii="Times New Roman" w:hAnsi="Times New Roman"/>
          <w:sz w:val="22"/>
          <w:szCs w:val="22"/>
        </w:rPr>
        <w:t>K</w:t>
      </w:r>
      <w:r w:rsidRPr="00132819">
        <w:rPr>
          <w:rFonts w:ascii="Times New Roman" w:hAnsi="Times New Roman"/>
          <w:sz w:val="22"/>
          <w:szCs w:val="22"/>
        </w:rPr>
        <w:t>inetikos parametrai buvo apskaičiuoti remiantis koncentracija kraujo plazmoje po suleidimo į veną. Į veną suleisto preparato koncentracijos kraujo plazmoje kitimas prik</w:t>
      </w:r>
      <w:r>
        <w:rPr>
          <w:rFonts w:ascii="Times New Roman" w:hAnsi="Times New Roman"/>
          <w:sz w:val="22"/>
          <w:szCs w:val="22"/>
        </w:rPr>
        <w:t>l</w:t>
      </w:r>
      <w:r w:rsidRPr="00132819">
        <w:rPr>
          <w:rFonts w:ascii="Times New Roman" w:hAnsi="Times New Roman"/>
          <w:sz w:val="22"/>
          <w:szCs w:val="22"/>
        </w:rPr>
        <w:t xml:space="preserve">ausomai nuo laiko atitinka trijų skyrių pasiskirstymo modelį, </w:t>
      </w:r>
      <w:r>
        <w:rPr>
          <w:rFonts w:ascii="Times New Roman" w:hAnsi="Times New Roman"/>
          <w:sz w:val="22"/>
          <w:szCs w:val="22"/>
        </w:rPr>
        <w:t xml:space="preserve">pagal kurį </w:t>
      </w:r>
      <w:r w:rsidRPr="00132819">
        <w:rPr>
          <w:rFonts w:ascii="Times New Roman" w:hAnsi="Times New Roman"/>
          <w:sz w:val="22"/>
          <w:szCs w:val="22"/>
        </w:rPr>
        <w:t xml:space="preserve">galutinės pusinės eliminacijos laikas yra maždaug 3 val. </w:t>
      </w:r>
      <w:bookmarkStart w:id="11" w:name="_Hlk22305924"/>
    </w:p>
    <w:bookmarkEnd w:id="11"/>
    <w:p w14:paraId="6515E7C5" w14:textId="77777777" w:rsidR="00F46798" w:rsidRPr="00132819" w:rsidRDefault="00F46798" w:rsidP="00F46798">
      <w:pPr>
        <w:rPr>
          <w:rFonts w:ascii="Times New Roman" w:hAnsi="Times New Roman"/>
          <w:sz w:val="22"/>
          <w:szCs w:val="22"/>
        </w:rPr>
      </w:pPr>
      <w:r w:rsidRPr="00132819">
        <w:rPr>
          <w:rFonts w:ascii="Times New Roman" w:hAnsi="Times New Roman"/>
          <w:sz w:val="22"/>
          <w:szCs w:val="22"/>
        </w:rPr>
        <w:t>Po pavartojimo per burną per 48 val. su šlapimu išsiskyręs radioaktyvumas buvo maždaug 39</w:t>
      </w:r>
      <w:bookmarkStart w:id="12" w:name="_Hlk22466189"/>
      <w:r w:rsidRPr="00132819">
        <w:rPr>
          <w:rFonts w:ascii="Times New Roman" w:hAnsi="Times New Roman"/>
          <w:sz w:val="22"/>
          <w:szCs w:val="22"/>
        </w:rPr>
        <w:sym w:font="Symbol" w:char="F025"/>
      </w:r>
      <w:r w:rsidRPr="00132819">
        <w:rPr>
          <w:rFonts w:ascii="Times New Roman" w:hAnsi="Times New Roman"/>
          <w:sz w:val="22"/>
          <w:szCs w:val="22"/>
        </w:rPr>
        <w:t xml:space="preserve"> </w:t>
      </w:r>
      <w:bookmarkEnd w:id="12"/>
      <w:r w:rsidRPr="00132819">
        <w:rPr>
          <w:rFonts w:ascii="Times New Roman" w:hAnsi="Times New Roman"/>
          <w:sz w:val="22"/>
          <w:szCs w:val="22"/>
        </w:rPr>
        <w:t xml:space="preserve">bendro radioaktyvumo, išsiskyręs su išmatomis </w:t>
      </w:r>
      <w:r w:rsidRPr="00132819">
        <w:rPr>
          <w:rFonts w:ascii="Times New Roman" w:hAnsi="Times New Roman"/>
          <w:sz w:val="22"/>
          <w:szCs w:val="22"/>
        </w:rPr>
        <w:sym w:font="Symbol" w:char="F02D"/>
      </w:r>
      <w:r w:rsidRPr="00132819">
        <w:rPr>
          <w:rFonts w:ascii="Times New Roman" w:hAnsi="Times New Roman"/>
          <w:sz w:val="22"/>
          <w:szCs w:val="22"/>
        </w:rPr>
        <w:t xml:space="preserve"> 40,2</w:t>
      </w:r>
      <w:r w:rsidRPr="00132819">
        <w:rPr>
          <w:rFonts w:ascii="Times New Roman" w:hAnsi="Times New Roman"/>
          <w:sz w:val="22"/>
          <w:szCs w:val="22"/>
        </w:rPr>
        <w:sym w:font="Symbol" w:char="F025"/>
      </w:r>
      <w:r w:rsidRPr="00132819">
        <w:rPr>
          <w:rFonts w:ascii="Times New Roman" w:hAnsi="Times New Roman"/>
          <w:sz w:val="22"/>
          <w:szCs w:val="22"/>
        </w:rPr>
        <w:t xml:space="preserve">. </w:t>
      </w:r>
    </w:p>
    <w:p w14:paraId="146958B8" w14:textId="77777777" w:rsidR="00F46798" w:rsidRDefault="00F46798" w:rsidP="00F46798">
      <w:pPr>
        <w:rPr>
          <w:rFonts w:ascii="Times New Roman" w:hAnsi="Times New Roman"/>
          <w:sz w:val="22"/>
          <w:szCs w:val="22"/>
        </w:rPr>
      </w:pPr>
    </w:p>
    <w:p w14:paraId="287D50C1"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Ipratropio bromidas</w:t>
      </w:r>
    </w:p>
    <w:p w14:paraId="6A8FC1A5" w14:textId="77777777" w:rsidR="00F46798" w:rsidRPr="00B621B6" w:rsidRDefault="00F46798" w:rsidP="00F46798">
      <w:pPr>
        <w:rPr>
          <w:rFonts w:ascii="Times New Roman" w:hAnsi="Times New Roman"/>
          <w:sz w:val="22"/>
          <w:szCs w:val="22"/>
          <w:u w:val="single"/>
        </w:rPr>
      </w:pPr>
      <w:r w:rsidRPr="00B621B6">
        <w:rPr>
          <w:rFonts w:ascii="Times New Roman" w:hAnsi="Times New Roman"/>
          <w:sz w:val="22"/>
          <w:szCs w:val="22"/>
          <w:u w:val="single"/>
        </w:rPr>
        <w:t>Absorbcija</w:t>
      </w:r>
    </w:p>
    <w:p w14:paraId="2804C65D" w14:textId="77777777" w:rsidR="00F46798" w:rsidRDefault="00F46798" w:rsidP="00F46798">
      <w:pPr>
        <w:rPr>
          <w:rFonts w:ascii="Times New Roman" w:hAnsi="Times New Roman"/>
          <w:sz w:val="22"/>
          <w:szCs w:val="22"/>
        </w:rPr>
      </w:pPr>
      <w:r w:rsidRPr="00132819">
        <w:rPr>
          <w:rFonts w:ascii="Times New Roman" w:hAnsi="Times New Roman"/>
          <w:sz w:val="22"/>
          <w:szCs w:val="22"/>
        </w:rPr>
        <w:t>Bendras (per 0 - 24 val.) ipratropio (nepakitusio) išsiskyrimas pro inkstus yra mažiau negu 1</w:t>
      </w:r>
      <w:r w:rsidRPr="00132819">
        <w:rPr>
          <w:rFonts w:ascii="Times New Roman" w:hAnsi="Times New Roman"/>
          <w:sz w:val="22"/>
          <w:szCs w:val="22"/>
        </w:rPr>
        <w:sym w:font="Symbol" w:char="F025"/>
      </w:r>
      <w:r w:rsidRPr="00132819">
        <w:rPr>
          <w:rFonts w:ascii="Times New Roman" w:hAnsi="Times New Roman"/>
          <w:sz w:val="22"/>
          <w:szCs w:val="22"/>
        </w:rPr>
        <w:t xml:space="preserve"> p</w:t>
      </w:r>
      <w:r>
        <w:rPr>
          <w:rFonts w:ascii="Times New Roman" w:hAnsi="Times New Roman"/>
          <w:sz w:val="22"/>
          <w:szCs w:val="22"/>
        </w:rPr>
        <w:t>e</w:t>
      </w:r>
      <w:r w:rsidRPr="00132819">
        <w:rPr>
          <w:rFonts w:ascii="Times New Roman" w:hAnsi="Times New Roman"/>
          <w:sz w:val="22"/>
          <w:szCs w:val="22"/>
        </w:rPr>
        <w:t>r burną pavartotos dozės ir maždaug 3 - 13</w:t>
      </w:r>
      <w:r w:rsidRPr="00132819">
        <w:rPr>
          <w:rFonts w:ascii="Times New Roman" w:hAnsi="Times New Roman"/>
          <w:sz w:val="22"/>
          <w:szCs w:val="22"/>
        </w:rPr>
        <w:sym w:font="Symbol" w:char="F025"/>
      </w:r>
      <w:r w:rsidRPr="00132819">
        <w:rPr>
          <w:rFonts w:ascii="Times New Roman" w:hAnsi="Times New Roman"/>
          <w:sz w:val="22"/>
          <w:szCs w:val="22"/>
        </w:rPr>
        <w:t xml:space="preserve"> įkvėptos </w:t>
      </w:r>
      <w:r>
        <w:rPr>
          <w:rFonts w:ascii="Times New Roman" w:hAnsi="Times New Roman"/>
          <w:sz w:val="22"/>
          <w:szCs w:val="22"/>
        </w:rPr>
        <w:t xml:space="preserve">Berodual N </w:t>
      </w:r>
      <w:r w:rsidRPr="00132819">
        <w:rPr>
          <w:rFonts w:ascii="Times New Roman" w:hAnsi="Times New Roman"/>
          <w:sz w:val="22"/>
          <w:szCs w:val="22"/>
        </w:rPr>
        <w:t xml:space="preserve">suslėgtojo </w:t>
      </w:r>
      <w:r>
        <w:rPr>
          <w:rFonts w:ascii="Times New Roman" w:hAnsi="Times New Roman"/>
          <w:sz w:val="22"/>
          <w:szCs w:val="22"/>
        </w:rPr>
        <w:t xml:space="preserve">įkvepiamojo tirpalo dozės. </w:t>
      </w:r>
    </w:p>
    <w:p w14:paraId="5A3A9515" w14:textId="77777777" w:rsidR="00F46798" w:rsidRDefault="00F46798" w:rsidP="00F46798">
      <w:pPr>
        <w:tabs>
          <w:tab w:val="left" w:pos="567"/>
        </w:tabs>
      </w:pPr>
      <w:r>
        <w:rPr>
          <w:rFonts w:ascii="Times New Roman" w:hAnsi="Times New Roman"/>
          <w:sz w:val="22"/>
          <w:szCs w:val="22"/>
        </w:rPr>
        <w:t>Atsižvelgiant į šiuos duomenis, nustatyta, kad bendras sisteminis pavartotos per burną ir įkvėptos ipratropio bromido dozės bioprieinamumas yra, atitinkamai, 2</w:t>
      </w:r>
      <w:r w:rsidRPr="00132819">
        <w:rPr>
          <w:rFonts w:ascii="Times New Roman" w:hAnsi="Times New Roman"/>
          <w:sz w:val="22"/>
          <w:szCs w:val="22"/>
        </w:rPr>
        <w:sym w:font="Symbol" w:char="F025"/>
      </w:r>
      <w:r>
        <w:rPr>
          <w:rFonts w:ascii="Times New Roman" w:hAnsi="Times New Roman"/>
          <w:sz w:val="22"/>
          <w:szCs w:val="22"/>
        </w:rPr>
        <w:t xml:space="preserve"> ir 7</w:t>
      </w:r>
      <w:r>
        <w:t xml:space="preserve">–28 </w:t>
      </w:r>
      <w:r w:rsidRPr="00132819">
        <w:rPr>
          <w:rFonts w:ascii="Times New Roman" w:hAnsi="Times New Roman"/>
          <w:sz w:val="22"/>
          <w:szCs w:val="22"/>
        </w:rPr>
        <w:sym w:font="Symbol" w:char="F025"/>
      </w:r>
      <w:r>
        <w:t>.</w:t>
      </w:r>
    </w:p>
    <w:p w14:paraId="1476226B" w14:textId="77777777" w:rsidR="00F46798" w:rsidRPr="00132819" w:rsidRDefault="00F46798" w:rsidP="00F46798">
      <w:pPr>
        <w:rPr>
          <w:rFonts w:ascii="Times New Roman" w:hAnsi="Times New Roman"/>
          <w:sz w:val="22"/>
          <w:szCs w:val="22"/>
        </w:rPr>
      </w:pPr>
      <w:r>
        <w:rPr>
          <w:rFonts w:ascii="Times New Roman" w:hAnsi="Times New Roman"/>
          <w:sz w:val="22"/>
          <w:szCs w:val="22"/>
        </w:rPr>
        <w:t xml:space="preserve">Reikia atkreipti dėmesį į tai, kad </w:t>
      </w:r>
      <w:r w:rsidRPr="00132819">
        <w:rPr>
          <w:rFonts w:ascii="Times New Roman" w:hAnsi="Times New Roman"/>
          <w:sz w:val="22"/>
          <w:szCs w:val="22"/>
        </w:rPr>
        <w:t xml:space="preserve">nuryta ipratropio bromido dozės dalis reikšmingai prie sisteminės jo ekspozicijos neprisideda. </w:t>
      </w:r>
    </w:p>
    <w:p w14:paraId="131329E8" w14:textId="77777777" w:rsidR="00F46798" w:rsidRPr="00132819" w:rsidRDefault="00F46798" w:rsidP="00F46798">
      <w:pPr>
        <w:rPr>
          <w:rFonts w:ascii="Times New Roman" w:hAnsi="Times New Roman"/>
          <w:sz w:val="22"/>
          <w:szCs w:val="22"/>
        </w:rPr>
      </w:pPr>
    </w:p>
    <w:p w14:paraId="613B6440" w14:textId="77777777" w:rsidR="00F46798" w:rsidRPr="00B621B6" w:rsidRDefault="00F46798" w:rsidP="00F46798">
      <w:pPr>
        <w:tabs>
          <w:tab w:val="left" w:pos="567"/>
        </w:tabs>
        <w:rPr>
          <w:u w:val="single"/>
        </w:rPr>
      </w:pPr>
      <w:r w:rsidRPr="00B621B6">
        <w:rPr>
          <w:u w:val="single"/>
        </w:rPr>
        <w:t>Pasiskirstymas</w:t>
      </w:r>
    </w:p>
    <w:p w14:paraId="3E81C337" w14:textId="77777777" w:rsidR="00F46798" w:rsidRDefault="00F46798" w:rsidP="00F46798">
      <w:pPr>
        <w:tabs>
          <w:tab w:val="left" w:pos="567"/>
        </w:tabs>
        <w:rPr>
          <w:rFonts w:ascii="Times New Roman" w:hAnsi="Times New Roman"/>
          <w:sz w:val="22"/>
          <w:szCs w:val="22"/>
        </w:rPr>
      </w:pPr>
      <w:r>
        <w:rPr>
          <w:rFonts w:ascii="Times New Roman" w:hAnsi="Times New Roman"/>
          <w:sz w:val="22"/>
          <w:szCs w:val="22"/>
        </w:rPr>
        <w:lastRenderedPageBreak/>
        <w:t>Ipratropio</w:t>
      </w:r>
      <w:r w:rsidRPr="00132819">
        <w:rPr>
          <w:rFonts w:ascii="Times New Roman" w:hAnsi="Times New Roman"/>
          <w:sz w:val="22"/>
          <w:szCs w:val="22"/>
        </w:rPr>
        <w:t xml:space="preserve"> farmakokinetikos parametrai buvo apskaičiuoti, atsižvelgiant į koncentracijos kitimą kraujo plazmoje po medikamento injekcijos į veną.</w:t>
      </w:r>
      <w:r>
        <w:rPr>
          <w:rFonts w:ascii="Times New Roman" w:hAnsi="Times New Roman"/>
          <w:sz w:val="22"/>
          <w:szCs w:val="22"/>
        </w:rPr>
        <w:t xml:space="preserve"> </w:t>
      </w:r>
      <w:r w:rsidRPr="00132819">
        <w:rPr>
          <w:rFonts w:ascii="Times New Roman" w:hAnsi="Times New Roman"/>
          <w:sz w:val="22"/>
          <w:szCs w:val="22"/>
        </w:rPr>
        <w:t xml:space="preserve">Nustatytas greitas dvifazis koncentracijos mažėjimas kraujo plazmoje. Tariamasis pasiskirstymo tūris tuo metu, kai apykaita pusiausvyrinė (Vdss), yra </w:t>
      </w:r>
      <w:r>
        <w:rPr>
          <w:rFonts w:ascii="Times New Roman" w:hAnsi="Times New Roman"/>
          <w:sz w:val="22"/>
          <w:szCs w:val="22"/>
        </w:rPr>
        <w:t xml:space="preserve">maždaug </w:t>
      </w:r>
      <w:r w:rsidRPr="00132819">
        <w:rPr>
          <w:rFonts w:ascii="Times New Roman" w:hAnsi="Times New Roman"/>
          <w:sz w:val="22"/>
          <w:szCs w:val="22"/>
        </w:rPr>
        <w:t>176 l (~2,4 l/kg). Prie kraujo plazmos baltymų preparato prisijungia mažai (mažiau negu 20</w:t>
      </w:r>
      <w:r w:rsidRPr="00132819">
        <w:rPr>
          <w:rFonts w:ascii="Times New Roman" w:hAnsi="Times New Roman"/>
          <w:sz w:val="22"/>
          <w:szCs w:val="22"/>
        </w:rPr>
        <w:sym w:font="Symbol" w:char="F025"/>
      </w:r>
      <w:r w:rsidRPr="00132819">
        <w:rPr>
          <w:rFonts w:ascii="Times New Roman" w:hAnsi="Times New Roman"/>
          <w:sz w:val="22"/>
          <w:szCs w:val="22"/>
        </w:rPr>
        <w:t xml:space="preserve">). Ikiklinikiniai tyrimai, atlikti su žiurkėmis ir šunimis atskleidė, kad ketvirtinis aminas ipratropis per kraujo ir smegenų barjerą neprasiskverbia. </w:t>
      </w:r>
    </w:p>
    <w:p w14:paraId="132AF843" w14:textId="77777777" w:rsidR="00F46798" w:rsidRPr="00132819" w:rsidRDefault="00F46798" w:rsidP="00F46798">
      <w:pPr>
        <w:rPr>
          <w:rFonts w:ascii="Times New Roman" w:hAnsi="Times New Roman"/>
          <w:sz w:val="22"/>
          <w:szCs w:val="22"/>
        </w:rPr>
      </w:pPr>
      <w:r w:rsidRPr="00132819">
        <w:rPr>
          <w:rFonts w:ascii="Times New Roman" w:hAnsi="Times New Roman"/>
          <w:sz w:val="22"/>
          <w:szCs w:val="22"/>
        </w:rPr>
        <w:t>Svarbiausi šlapime randami metabolitai prie muskarino receptorių jungiasi menkai ir laikomi neveikliais.</w:t>
      </w:r>
    </w:p>
    <w:p w14:paraId="7282EFAA" w14:textId="77777777" w:rsidR="00F46798" w:rsidRDefault="00F46798" w:rsidP="00F46798">
      <w:pPr>
        <w:tabs>
          <w:tab w:val="left" w:pos="567"/>
        </w:tabs>
        <w:rPr>
          <w:rFonts w:ascii="Times New Roman" w:hAnsi="Times New Roman"/>
          <w:sz w:val="22"/>
          <w:szCs w:val="22"/>
        </w:rPr>
      </w:pPr>
    </w:p>
    <w:p w14:paraId="243137FB" w14:textId="77777777" w:rsidR="00F46798" w:rsidRPr="00B621B6" w:rsidRDefault="00F46798" w:rsidP="00F46798">
      <w:pPr>
        <w:rPr>
          <w:rFonts w:ascii="Times New Roman" w:hAnsi="Times New Roman"/>
          <w:sz w:val="22"/>
          <w:szCs w:val="22"/>
          <w:u w:val="single"/>
        </w:rPr>
      </w:pPr>
      <w:r w:rsidRPr="00B621B6">
        <w:rPr>
          <w:rFonts w:ascii="Times New Roman" w:hAnsi="Times New Roman"/>
          <w:sz w:val="22"/>
          <w:szCs w:val="22"/>
          <w:u w:val="single"/>
        </w:rPr>
        <w:t>Biotransformacija</w:t>
      </w:r>
    </w:p>
    <w:p w14:paraId="0F3D6F54" w14:textId="77777777" w:rsidR="00F46798" w:rsidRDefault="00F46798" w:rsidP="00F46798">
      <w:pPr>
        <w:rPr>
          <w:rFonts w:ascii="Times New Roman" w:hAnsi="Times New Roman"/>
          <w:sz w:val="22"/>
          <w:szCs w:val="22"/>
        </w:rPr>
      </w:pPr>
      <w:bookmarkStart w:id="13" w:name="_Hlk22468961"/>
      <w:r w:rsidRPr="007E2A20">
        <w:rPr>
          <w:rFonts w:ascii="Times New Roman" w:hAnsi="Times New Roman"/>
          <w:sz w:val="22"/>
          <w:szCs w:val="22"/>
        </w:rPr>
        <w:t>Injekavus į veną, maždaug 60</w:t>
      </w:r>
      <w:r w:rsidRPr="007E2A20">
        <w:rPr>
          <w:rFonts w:ascii="Times New Roman" w:hAnsi="Times New Roman"/>
          <w:sz w:val="22"/>
          <w:szCs w:val="22"/>
        </w:rPr>
        <w:sym w:font="Symbol" w:char="F025"/>
      </w:r>
      <w:r w:rsidRPr="007E2A20">
        <w:rPr>
          <w:rFonts w:ascii="Times New Roman" w:hAnsi="Times New Roman"/>
          <w:sz w:val="22"/>
          <w:szCs w:val="22"/>
        </w:rPr>
        <w:t xml:space="preserve"> dozės metabolizuojama, didžioji dalis tikriausiai metabolizuojama kepenyse, vykstant oksidacijai.</w:t>
      </w:r>
      <w:r w:rsidRPr="00132819">
        <w:rPr>
          <w:rFonts w:ascii="Times New Roman" w:hAnsi="Times New Roman"/>
          <w:sz w:val="22"/>
          <w:szCs w:val="22"/>
        </w:rPr>
        <w:t xml:space="preserve"> </w:t>
      </w:r>
    </w:p>
    <w:bookmarkEnd w:id="13"/>
    <w:p w14:paraId="42E4A682" w14:textId="77777777" w:rsidR="00F46798" w:rsidRDefault="00F46798" w:rsidP="00F46798">
      <w:pPr>
        <w:rPr>
          <w:rFonts w:ascii="Times New Roman" w:hAnsi="Times New Roman"/>
          <w:sz w:val="22"/>
          <w:szCs w:val="22"/>
        </w:rPr>
      </w:pPr>
    </w:p>
    <w:p w14:paraId="58D49D85" w14:textId="77777777" w:rsidR="00F46798" w:rsidRPr="00B621B6" w:rsidRDefault="00F46798" w:rsidP="00F46798">
      <w:pPr>
        <w:rPr>
          <w:rFonts w:ascii="Times New Roman" w:hAnsi="Times New Roman"/>
          <w:sz w:val="22"/>
          <w:szCs w:val="22"/>
          <w:u w:val="single"/>
        </w:rPr>
      </w:pPr>
      <w:r w:rsidRPr="00B621B6">
        <w:rPr>
          <w:rFonts w:ascii="Times New Roman" w:hAnsi="Times New Roman"/>
          <w:sz w:val="22"/>
          <w:szCs w:val="22"/>
          <w:u w:val="single"/>
        </w:rPr>
        <w:t>Eliminacija</w:t>
      </w:r>
    </w:p>
    <w:p w14:paraId="6FABDE6A" w14:textId="77777777" w:rsidR="00F46798" w:rsidRDefault="00F46798" w:rsidP="00F46798">
      <w:pPr>
        <w:rPr>
          <w:rFonts w:ascii="Times New Roman" w:hAnsi="Times New Roman"/>
          <w:sz w:val="22"/>
          <w:szCs w:val="22"/>
        </w:rPr>
      </w:pPr>
      <w:r w:rsidRPr="007E2A20">
        <w:rPr>
          <w:rFonts w:ascii="Times New Roman" w:hAnsi="Times New Roman"/>
          <w:sz w:val="22"/>
          <w:szCs w:val="22"/>
        </w:rPr>
        <w:t xml:space="preserve">Galutinės pusinės eliminacijos laikas yra apie 1,6 val. Bendras ipratropio klirensas yra 2,3 l/min., klirensas inkstuose </w:t>
      </w:r>
      <w:r w:rsidRPr="007E2A20">
        <w:rPr>
          <w:rFonts w:ascii="Times New Roman" w:hAnsi="Times New Roman"/>
          <w:sz w:val="22"/>
          <w:szCs w:val="22"/>
        </w:rPr>
        <w:sym w:font="Symbol" w:char="F02D"/>
      </w:r>
      <w:r w:rsidRPr="007E2A20">
        <w:rPr>
          <w:rFonts w:ascii="Times New Roman" w:hAnsi="Times New Roman"/>
          <w:sz w:val="22"/>
          <w:szCs w:val="22"/>
        </w:rPr>
        <w:t xml:space="preserve"> 0,9 l/min.</w:t>
      </w:r>
    </w:p>
    <w:p w14:paraId="2F808650" w14:textId="77777777" w:rsidR="00F46798" w:rsidRPr="00132819" w:rsidRDefault="00F46798" w:rsidP="00F46798">
      <w:pPr>
        <w:rPr>
          <w:rFonts w:ascii="Times New Roman" w:hAnsi="Times New Roman"/>
          <w:sz w:val="22"/>
          <w:szCs w:val="22"/>
        </w:rPr>
      </w:pPr>
      <w:r w:rsidRPr="00B621B6">
        <w:rPr>
          <w:rFonts w:ascii="Times New Roman" w:hAnsi="Times New Roman"/>
          <w:sz w:val="22"/>
          <w:szCs w:val="22"/>
        </w:rPr>
        <w:t>Suminio medžiagos i</w:t>
      </w:r>
      <w:r w:rsidRPr="0053604A">
        <w:rPr>
          <w:rFonts w:ascii="Times New Roman" w:hAnsi="Times New Roman"/>
          <w:sz w:val="22"/>
          <w:szCs w:val="22"/>
        </w:rPr>
        <w:t xml:space="preserve">šsiskyrimo </w:t>
      </w:r>
      <w:r w:rsidRPr="008A2F8C">
        <w:rPr>
          <w:rFonts w:ascii="Times New Roman" w:hAnsi="Times New Roman"/>
          <w:sz w:val="22"/>
          <w:szCs w:val="22"/>
        </w:rPr>
        <w:t>tyrimo</w:t>
      </w:r>
      <w:r w:rsidRPr="00132819">
        <w:rPr>
          <w:rFonts w:ascii="Times New Roman" w:hAnsi="Times New Roman"/>
          <w:sz w:val="22"/>
          <w:szCs w:val="22"/>
        </w:rPr>
        <w:t xml:space="preserve"> metu </w:t>
      </w:r>
      <w:r>
        <w:rPr>
          <w:rFonts w:ascii="Times New Roman" w:hAnsi="Times New Roman"/>
          <w:sz w:val="22"/>
          <w:szCs w:val="22"/>
        </w:rPr>
        <w:t xml:space="preserve">nustatyta, kad </w:t>
      </w:r>
      <w:r w:rsidRPr="00132819">
        <w:rPr>
          <w:rFonts w:ascii="Times New Roman" w:hAnsi="Times New Roman"/>
          <w:sz w:val="22"/>
          <w:szCs w:val="22"/>
        </w:rPr>
        <w:t xml:space="preserve">su vaistiniu preparatu (įskaitant nepakitusį preparatą ir visus jo metabolitus) susijusio radioaktyvumo išsiskyrimas pro inkstus (per 6 paras) po </w:t>
      </w:r>
      <w:r>
        <w:rPr>
          <w:rFonts w:ascii="Times New Roman" w:hAnsi="Times New Roman"/>
          <w:sz w:val="22"/>
          <w:szCs w:val="22"/>
        </w:rPr>
        <w:t>pavartojimo per burną</w:t>
      </w:r>
      <w:r w:rsidRPr="00132819">
        <w:rPr>
          <w:rFonts w:ascii="Times New Roman" w:hAnsi="Times New Roman"/>
          <w:sz w:val="22"/>
          <w:szCs w:val="22"/>
        </w:rPr>
        <w:t xml:space="preserve"> buvo 9,3</w:t>
      </w:r>
      <w:r w:rsidRPr="00132819">
        <w:rPr>
          <w:rFonts w:ascii="Times New Roman" w:hAnsi="Times New Roman"/>
          <w:sz w:val="22"/>
          <w:szCs w:val="22"/>
        </w:rPr>
        <w:sym w:font="Symbol" w:char="F025"/>
      </w:r>
      <w:r>
        <w:rPr>
          <w:rFonts w:ascii="Times New Roman" w:hAnsi="Times New Roman"/>
          <w:sz w:val="22"/>
          <w:szCs w:val="22"/>
        </w:rPr>
        <w:t xml:space="preserve"> ir</w:t>
      </w:r>
      <w:r w:rsidRPr="00132819">
        <w:rPr>
          <w:rFonts w:ascii="Times New Roman" w:hAnsi="Times New Roman"/>
          <w:sz w:val="22"/>
          <w:szCs w:val="22"/>
        </w:rPr>
        <w:t xml:space="preserve"> po </w:t>
      </w:r>
      <w:r>
        <w:rPr>
          <w:rFonts w:ascii="Times New Roman" w:hAnsi="Times New Roman"/>
          <w:sz w:val="22"/>
          <w:szCs w:val="22"/>
        </w:rPr>
        <w:t>įkvėpimo</w:t>
      </w:r>
      <w:r w:rsidRPr="00132819">
        <w:rPr>
          <w:rFonts w:ascii="Times New Roman" w:hAnsi="Times New Roman"/>
          <w:sz w:val="22"/>
          <w:szCs w:val="22"/>
        </w:rPr>
        <w:t xml:space="preserve"> </w:t>
      </w:r>
      <w:r w:rsidRPr="00132819">
        <w:rPr>
          <w:rFonts w:ascii="Times New Roman" w:hAnsi="Times New Roman"/>
          <w:sz w:val="22"/>
          <w:szCs w:val="22"/>
        </w:rPr>
        <w:sym w:font="Symbol" w:char="F02D"/>
      </w:r>
      <w:r w:rsidRPr="00132819">
        <w:rPr>
          <w:rFonts w:ascii="Times New Roman" w:hAnsi="Times New Roman"/>
          <w:sz w:val="22"/>
          <w:szCs w:val="22"/>
        </w:rPr>
        <w:t xml:space="preserve"> 3,2</w:t>
      </w:r>
      <w:r w:rsidRPr="00132819">
        <w:rPr>
          <w:rFonts w:ascii="Times New Roman" w:hAnsi="Times New Roman"/>
          <w:sz w:val="22"/>
          <w:szCs w:val="22"/>
        </w:rPr>
        <w:sym w:font="Symbol" w:char="F025"/>
      </w:r>
      <w:r w:rsidRPr="00132819">
        <w:rPr>
          <w:rFonts w:ascii="Times New Roman" w:hAnsi="Times New Roman"/>
          <w:sz w:val="22"/>
          <w:szCs w:val="22"/>
        </w:rPr>
        <w:t xml:space="preserve">. Bendras radioaktyvumas, išsiskyręs su išmatomis po </w:t>
      </w:r>
      <w:r>
        <w:rPr>
          <w:rFonts w:ascii="Times New Roman" w:hAnsi="Times New Roman"/>
          <w:sz w:val="22"/>
          <w:szCs w:val="22"/>
        </w:rPr>
        <w:t xml:space="preserve">pavartojimo per burną </w:t>
      </w:r>
      <w:r w:rsidRPr="00132819">
        <w:rPr>
          <w:rFonts w:ascii="Times New Roman" w:hAnsi="Times New Roman"/>
          <w:sz w:val="22"/>
          <w:szCs w:val="22"/>
        </w:rPr>
        <w:t>buvo 88,5</w:t>
      </w:r>
      <w:r w:rsidRPr="00132819">
        <w:rPr>
          <w:rFonts w:ascii="Times New Roman" w:hAnsi="Times New Roman"/>
          <w:sz w:val="22"/>
          <w:szCs w:val="22"/>
        </w:rPr>
        <w:sym w:font="Symbol" w:char="F025"/>
      </w:r>
      <w:r w:rsidRPr="00132819">
        <w:rPr>
          <w:rFonts w:ascii="Times New Roman" w:hAnsi="Times New Roman"/>
          <w:sz w:val="22"/>
          <w:szCs w:val="22"/>
        </w:rPr>
        <w:t xml:space="preserve">, po </w:t>
      </w:r>
      <w:r>
        <w:rPr>
          <w:rFonts w:ascii="Times New Roman" w:hAnsi="Times New Roman"/>
          <w:sz w:val="22"/>
          <w:szCs w:val="22"/>
        </w:rPr>
        <w:t>įkvėpimo</w:t>
      </w:r>
      <w:r w:rsidRPr="00132819">
        <w:rPr>
          <w:rFonts w:ascii="Times New Roman" w:hAnsi="Times New Roman"/>
          <w:sz w:val="22"/>
          <w:szCs w:val="22"/>
        </w:rPr>
        <w:t xml:space="preserve"> </w:t>
      </w:r>
      <w:r w:rsidRPr="00132819">
        <w:rPr>
          <w:rFonts w:ascii="Times New Roman" w:hAnsi="Times New Roman"/>
          <w:sz w:val="22"/>
          <w:szCs w:val="22"/>
        </w:rPr>
        <w:sym w:font="Symbol" w:char="F02D"/>
      </w:r>
      <w:r w:rsidRPr="00132819">
        <w:rPr>
          <w:rFonts w:ascii="Times New Roman" w:hAnsi="Times New Roman"/>
          <w:sz w:val="22"/>
          <w:szCs w:val="22"/>
        </w:rPr>
        <w:t xml:space="preserve"> 69,4</w:t>
      </w:r>
      <w:r w:rsidRPr="00132819">
        <w:rPr>
          <w:rFonts w:ascii="Times New Roman" w:hAnsi="Times New Roman"/>
          <w:sz w:val="22"/>
          <w:szCs w:val="22"/>
        </w:rPr>
        <w:sym w:font="Symbol" w:char="F025"/>
      </w:r>
      <w:r>
        <w:rPr>
          <w:rFonts w:ascii="Times New Roman" w:hAnsi="Times New Roman"/>
          <w:sz w:val="22"/>
          <w:szCs w:val="22"/>
        </w:rPr>
        <w:t>.</w:t>
      </w:r>
    </w:p>
    <w:p w14:paraId="70AD8400" w14:textId="77777777" w:rsidR="00F46798" w:rsidRPr="00132819" w:rsidRDefault="00F46798" w:rsidP="00F46798">
      <w:pPr>
        <w:tabs>
          <w:tab w:val="left" w:pos="567"/>
        </w:tabs>
        <w:rPr>
          <w:rFonts w:ascii="Times New Roman" w:hAnsi="Times New Roman"/>
          <w:sz w:val="22"/>
          <w:szCs w:val="22"/>
        </w:rPr>
      </w:pPr>
    </w:p>
    <w:p w14:paraId="4BADE524" w14:textId="77777777" w:rsidR="00F46798" w:rsidRPr="00132819" w:rsidRDefault="00F46798" w:rsidP="00F46798">
      <w:pPr>
        <w:tabs>
          <w:tab w:val="left" w:pos="567"/>
        </w:tabs>
        <w:rPr>
          <w:rFonts w:ascii="Times New Roman" w:hAnsi="Times New Roman"/>
          <w:b/>
          <w:i/>
          <w:sz w:val="22"/>
          <w:szCs w:val="22"/>
        </w:rPr>
      </w:pPr>
      <w:r w:rsidRPr="00132819">
        <w:rPr>
          <w:rFonts w:ascii="Times New Roman" w:hAnsi="Times New Roman"/>
          <w:b/>
          <w:sz w:val="22"/>
          <w:szCs w:val="22"/>
        </w:rPr>
        <w:t>5.3</w:t>
      </w:r>
      <w:r w:rsidRPr="00132819">
        <w:rPr>
          <w:rFonts w:ascii="Times New Roman" w:hAnsi="Times New Roman"/>
          <w:b/>
          <w:sz w:val="22"/>
          <w:szCs w:val="22"/>
        </w:rPr>
        <w:tab/>
        <w:t>Ikiklinikinių saugumo tyrimų duomenys</w:t>
      </w:r>
    </w:p>
    <w:p w14:paraId="693C7AB4" w14:textId="77777777" w:rsidR="00F46798" w:rsidRDefault="00F46798" w:rsidP="00F46798">
      <w:pPr>
        <w:tabs>
          <w:tab w:val="left" w:pos="567"/>
        </w:tabs>
        <w:rPr>
          <w:rFonts w:ascii="Times New Roman" w:hAnsi="Times New Roman"/>
          <w:sz w:val="22"/>
          <w:szCs w:val="22"/>
        </w:rPr>
      </w:pPr>
    </w:p>
    <w:p w14:paraId="503C496B" w14:textId="77777777" w:rsidR="00F46798" w:rsidRPr="00B621B6" w:rsidRDefault="00F46798" w:rsidP="00F46798">
      <w:pPr>
        <w:tabs>
          <w:tab w:val="left" w:pos="567"/>
        </w:tabs>
        <w:rPr>
          <w:rFonts w:ascii="Times New Roman" w:hAnsi="Times New Roman"/>
          <w:sz w:val="22"/>
          <w:szCs w:val="22"/>
          <w:u w:val="single"/>
        </w:rPr>
      </w:pPr>
      <w:r w:rsidRPr="00B621B6">
        <w:rPr>
          <w:rFonts w:ascii="Times New Roman" w:hAnsi="Times New Roman"/>
          <w:sz w:val="22"/>
          <w:szCs w:val="22"/>
          <w:u w:val="single"/>
        </w:rPr>
        <w:t>Vienkartinės dozės toksinis poveikis</w:t>
      </w:r>
    </w:p>
    <w:p w14:paraId="33D97BA4" w14:textId="77777777" w:rsidR="00F46798" w:rsidRPr="00B621B6"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Vienkartinės dozės toksinio poveikio tyrimai, atlikti su pelėmis ir žiurkėmis, rodo, kad ipratropio bromido ir fenoterolio hidrobromido derinio (ipratropio bromido/fenoterolio bromido santykis 1:2,5), vartoto enteriniu būdu, injekuoto į veną arba įkvėpto, ūminis toksinis poveikis yra silpnas. </w:t>
      </w:r>
      <w:r w:rsidRPr="0050547F">
        <w:rPr>
          <w:rFonts w:ascii="Times New Roman" w:hAnsi="Times New Roman"/>
          <w:sz w:val="22"/>
          <w:szCs w:val="22"/>
        </w:rPr>
        <w:t xml:space="preserve">Palyginti su kiekviena veikliąja medžiaga derinio </w:t>
      </w:r>
      <w:r>
        <w:rPr>
          <w:rFonts w:ascii="Times New Roman" w:hAnsi="Times New Roman"/>
          <w:sz w:val="22"/>
          <w:szCs w:val="22"/>
        </w:rPr>
        <w:t>ūminį toksinį (</w:t>
      </w:r>
      <w:r w:rsidRPr="0050547F">
        <w:rPr>
          <w:rFonts w:ascii="Times New Roman" w:hAnsi="Times New Roman"/>
          <w:sz w:val="22"/>
          <w:szCs w:val="22"/>
        </w:rPr>
        <w:t>LD</w:t>
      </w:r>
      <w:r w:rsidRPr="0050547F">
        <w:rPr>
          <w:rFonts w:ascii="Times New Roman" w:hAnsi="Times New Roman"/>
          <w:sz w:val="22"/>
          <w:szCs w:val="22"/>
          <w:vertAlign w:val="subscript"/>
        </w:rPr>
        <w:t>50</w:t>
      </w:r>
      <w:r>
        <w:rPr>
          <w:rFonts w:ascii="Times New Roman" w:hAnsi="Times New Roman"/>
          <w:sz w:val="22"/>
          <w:szCs w:val="22"/>
          <w:vertAlign w:val="subscript"/>
        </w:rPr>
        <w:t xml:space="preserve"> </w:t>
      </w:r>
      <w:r>
        <w:rPr>
          <w:rFonts w:ascii="Times New Roman" w:hAnsi="Times New Roman"/>
          <w:sz w:val="22"/>
          <w:szCs w:val="22"/>
        </w:rPr>
        <w:t xml:space="preserve">) poveikį </w:t>
      </w:r>
      <w:r w:rsidRPr="0080541B">
        <w:rPr>
          <w:rFonts w:ascii="Times New Roman" w:hAnsi="Times New Roman"/>
          <w:sz w:val="22"/>
          <w:szCs w:val="22"/>
        </w:rPr>
        <w:t xml:space="preserve">ipratropio bromidas lėmė daugiau negu fenoterolio hidrobromidas, </w:t>
      </w:r>
      <w:r w:rsidRPr="00B621B6">
        <w:rPr>
          <w:rFonts w:ascii="Times New Roman" w:hAnsi="Times New Roman"/>
          <w:sz w:val="22"/>
          <w:szCs w:val="22"/>
        </w:rPr>
        <w:t>tačiau poveikio pastiprėjimo požymių nepasireiškė.</w:t>
      </w:r>
    </w:p>
    <w:p w14:paraId="39692064" w14:textId="77777777" w:rsidR="00F46798" w:rsidRDefault="00F46798" w:rsidP="00F46798">
      <w:pPr>
        <w:tabs>
          <w:tab w:val="left" w:pos="567"/>
        </w:tabs>
        <w:rPr>
          <w:rFonts w:ascii="Times New Roman" w:hAnsi="Times New Roman"/>
          <w:sz w:val="22"/>
          <w:szCs w:val="22"/>
        </w:rPr>
      </w:pPr>
    </w:p>
    <w:p w14:paraId="110C5FB1" w14:textId="77777777" w:rsidR="00F46798" w:rsidRPr="00B621B6" w:rsidRDefault="00F46798" w:rsidP="00F46798">
      <w:pPr>
        <w:tabs>
          <w:tab w:val="left" w:pos="567"/>
        </w:tabs>
        <w:rPr>
          <w:rFonts w:ascii="Times New Roman" w:hAnsi="Times New Roman"/>
          <w:sz w:val="22"/>
          <w:szCs w:val="22"/>
          <w:u w:val="single"/>
        </w:rPr>
      </w:pPr>
      <w:r w:rsidRPr="00B621B6">
        <w:rPr>
          <w:rFonts w:ascii="Times New Roman" w:hAnsi="Times New Roman"/>
          <w:sz w:val="22"/>
          <w:szCs w:val="22"/>
          <w:u w:val="single"/>
        </w:rPr>
        <w:t>Kartotinių dozių toksinis poveikis</w:t>
      </w:r>
    </w:p>
    <w:p w14:paraId="22BFC818"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Toksinis kartotinių ipratropio bromido ir fenoterolio hidrobromido derinio dozių poveikis buvo nustatinėtas 13 savaičių tyrimais su žurkėmis (preparato vartota per burną arba įkvėpta) ir šunimis (preparato leista į veną arba įkvėpta). Silpnas toksinis poveikis pasireiškė tik tada, kai koncentracija gyvūnų kraujyje buvo kelis šimtus kartų didesnė už rekomenduojamą žmogui. Tik vieno šuns iš visų, kuriems 4 savaičių tyrimo metu buvo į veną leidžiama didžiausia tirta dozė (84 mikrogramai/kg kūno svorio per parą), kairiajame širdies skilvelyje atsirado randas. Žiurkėms, 13 savaičių </w:t>
      </w:r>
      <w:r>
        <w:rPr>
          <w:rFonts w:ascii="Times New Roman" w:hAnsi="Times New Roman"/>
          <w:sz w:val="22"/>
          <w:szCs w:val="22"/>
        </w:rPr>
        <w:t xml:space="preserve">vaistinio </w:t>
      </w:r>
      <w:r w:rsidRPr="00132819">
        <w:rPr>
          <w:rFonts w:ascii="Times New Roman" w:hAnsi="Times New Roman"/>
          <w:sz w:val="22"/>
          <w:szCs w:val="22"/>
        </w:rPr>
        <w:t>preparato vartojusioms enteriniu būdu, ir šunims, kurie tiek pat laiko preparato įkv</w:t>
      </w:r>
      <w:r>
        <w:rPr>
          <w:rFonts w:ascii="Times New Roman" w:hAnsi="Times New Roman"/>
          <w:sz w:val="22"/>
          <w:szCs w:val="22"/>
        </w:rPr>
        <w:t>ė</w:t>
      </w:r>
      <w:r w:rsidRPr="00132819">
        <w:rPr>
          <w:rFonts w:ascii="Times New Roman" w:hAnsi="Times New Roman"/>
          <w:sz w:val="22"/>
          <w:szCs w:val="22"/>
        </w:rPr>
        <w:t>p</w:t>
      </w:r>
      <w:r>
        <w:rPr>
          <w:rFonts w:ascii="Times New Roman" w:hAnsi="Times New Roman"/>
          <w:sz w:val="22"/>
          <w:szCs w:val="22"/>
        </w:rPr>
        <w:t>davo</w:t>
      </w:r>
      <w:r w:rsidRPr="00132819">
        <w:rPr>
          <w:rFonts w:ascii="Times New Roman" w:hAnsi="Times New Roman"/>
          <w:sz w:val="22"/>
          <w:szCs w:val="22"/>
        </w:rPr>
        <w:t>, kitokio toksinio poveikio, išskyrus būdingą kiekvienai veikliaj</w:t>
      </w:r>
      <w:r>
        <w:rPr>
          <w:rFonts w:ascii="Times New Roman" w:hAnsi="Times New Roman"/>
          <w:sz w:val="22"/>
          <w:szCs w:val="22"/>
        </w:rPr>
        <w:t>ai medžiagai, nepasireiškė.</w:t>
      </w:r>
    </w:p>
    <w:p w14:paraId="326BFC70"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Kad derinio </w:t>
      </w:r>
      <w:r>
        <w:rPr>
          <w:rFonts w:ascii="Times New Roman" w:hAnsi="Times New Roman"/>
          <w:sz w:val="22"/>
          <w:szCs w:val="22"/>
        </w:rPr>
        <w:t xml:space="preserve">toksinis </w:t>
      </w:r>
      <w:r w:rsidRPr="00132819">
        <w:rPr>
          <w:rFonts w:ascii="Times New Roman" w:hAnsi="Times New Roman"/>
          <w:sz w:val="22"/>
          <w:szCs w:val="22"/>
        </w:rPr>
        <w:t>poveikis būtų stipresnis, palyginti su kiekviena veikliąja jo medžiaga, nepastebėta.</w:t>
      </w:r>
      <w:r>
        <w:rPr>
          <w:rFonts w:ascii="Times New Roman" w:hAnsi="Times New Roman"/>
          <w:sz w:val="22"/>
          <w:szCs w:val="22"/>
        </w:rPr>
        <w:t xml:space="preserve"> </w:t>
      </w:r>
      <w:r w:rsidRPr="00132819">
        <w:rPr>
          <w:rFonts w:ascii="Times New Roman" w:hAnsi="Times New Roman"/>
          <w:sz w:val="22"/>
          <w:szCs w:val="22"/>
        </w:rPr>
        <w:t xml:space="preserve">Visas stebėtas nepageidaujamas poveikis atitiko gerai žinomą fenoterolio hidrobromido </w:t>
      </w:r>
      <w:r>
        <w:rPr>
          <w:rFonts w:ascii="Times New Roman" w:hAnsi="Times New Roman"/>
          <w:sz w:val="22"/>
          <w:szCs w:val="22"/>
        </w:rPr>
        <w:t>ir ipratropio bromido poveikį.</w:t>
      </w:r>
    </w:p>
    <w:p w14:paraId="73C0259B" w14:textId="77777777" w:rsidR="00F46798" w:rsidRDefault="00F46798" w:rsidP="00F46798">
      <w:pPr>
        <w:tabs>
          <w:tab w:val="left" w:pos="567"/>
        </w:tabs>
        <w:rPr>
          <w:rFonts w:ascii="Times New Roman" w:hAnsi="Times New Roman"/>
          <w:sz w:val="22"/>
          <w:szCs w:val="22"/>
        </w:rPr>
      </w:pPr>
    </w:p>
    <w:p w14:paraId="2D6FB21B" w14:textId="77777777" w:rsidR="00F46798" w:rsidRPr="00B621B6" w:rsidRDefault="00F46798" w:rsidP="00F46798">
      <w:pPr>
        <w:tabs>
          <w:tab w:val="left" w:pos="567"/>
        </w:tabs>
        <w:rPr>
          <w:rFonts w:ascii="Times New Roman" w:hAnsi="Times New Roman"/>
          <w:sz w:val="22"/>
          <w:szCs w:val="22"/>
          <w:u w:val="single"/>
        </w:rPr>
      </w:pPr>
      <w:r w:rsidRPr="00B621B6">
        <w:rPr>
          <w:rFonts w:ascii="Times New Roman" w:hAnsi="Times New Roman"/>
          <w:sz w:val="22"/>
          <w:szCs w:val="22"/>
          <w:u w:val="single"/>
        </w:rPr>
        <w:t>Poveikis reprodukcijai</w:t>
      </w:r>
    </w:p>
    <w:p w14:paraId="311086F5" w14:textId="77777777" w:rsidR="00F46798" w:rsidRPr="00132819" w:rsidRDefault="00F46798" w:rsidP="00F46798">
      <w:pPr>
        <w:tabs>
          <w:tab w:val="left" w:pos="567"/>
        </w:tabs>
        <w:rPr>
          <w:rFonts w:ascii="Times New Roman" w:hAnsi="Times New Roman"/>
          <w:sz w:val="22"/>
          <w:szCs w:val="22"/>
        </w:rPr>
      </w:pPr>
      <w:r>
        <w:rPr>
          <w:rFonts w:ascii="Times New Roman" w:hAnsi="Times New Roman"/>
          <w:sz w:val="22"/>
          <w:szCs w:val="22"/>
        </w:rPr>
        <w:t>Ž</w:t>
      </w:r>
      <w:r w:rsidRPr="00132819">
        <w:rPr>
          <w:rFonts w:ascii="Times New Roman" w:hAnsi="Times New Roman"/>
          <w:sz w:val="22"/>
          <w:szCs w:val="22"/>
        </w:rPr>
        <w:t xml:space="preserve">iurkėms ir triušiams </w:t>
      </w:r>
      <w:r>
        <w:rPr>
          <w:rFonts w:ascii="Times New Roman" w:hAnsi="Times New Roman"/>
          <w:sz w:val="22"/>
          <w:szCs w:val="22"/>
        </w:rPr>
        <w:t>į</w:t>
      </w:r>
      <w:r w:rsidRPr="00132819">
        <w:rPr>
          <w:rFonts w:ascii="Times New Roman" w:hAnsi="Times New Roman"/>
          <w:sz w:val="22"/>
          <w:szCs w:val="22"/>
        </w:rPr>
        <w:t xml:space="preserve">kvėpus ipratropio bromido ir fenoterolio hidrobromido derinio, teratogeninio poveikio nepasireiškė. Jo nesukėlė ir ipratropio bromidas ar įkvepiamas fenoterolio hidrobromidas. Enteriniu būdu vartojamo fenoterolio hidrobromido </w:t>
      </w:r>
      <w:r w:rsidRPr="00132819">
        <w:rPr>
          <w:rFonts w:ascii="Times New Roman" w:hAnsi="Times New Roman"/>
          <w:sz w:val="22"/>
          <w:szCs w:val="22"/>
        </w:rPr>
        <w:sym w:font="Symbol" w:char="F03E"/>
      </w:r>
      <w:r w:rsidRPr="00132819">
        <w:rPr>
          <w:rFonts w:ascii="Times New Roman" w:hAnsi="Times New Roman"/>
          <w:sz w:val="22"/>
          <w:szCs w:val="22"/>
        </w:rPr>
        <w:t xml:space="preserve"> 25 mg/kg kūno svorio paros dozės triušiams ir </w:t>
      </w:r>
      <w:r w:rsidRPr="00132819">
        <w:rPr>
          <w:rFonts w:ascii="Times New Roman" w:hAnsi="Times New Roman"/>
          <w:sz w:val="22"/>
          <w:szCs w:val="22"/>
        </w:rPr>
        <w:sym w:font="Symbol" w:char="F03E"/>
      </w:r>
      <w:r w:rsidRPr="00132819">
        <w:rPr>
          <w:rFonts w:ascii="Times New Roman" w:hAnsi="Times New Roman"/>
          <w:sz w:val="22"/>
          <w:szCs w:val="22"/>
        </w:rPr>
        <w:t>38,5 mg/kg kūno svorio paros dozės pelėms didino apsigimimų dažnį.</w:t>
      </w:r>
    </w:p>
    <w:p w14:paraId="621633FA" w14:textId="77777777" w:rsidR="00F46798" w:rsidRPr="00132819" w:rsidRDefault="00F46798" w:rsidP="00F46798">
      <w:pPr>
        <w:tabs>
          <w:tab w:val="left" w:pos="567"/>
        </w:tabs>
        <w:rPr>
          <w:rFonts w:ascii="Times New Roman" w:hAnsi="Times New Roman"/>
          <w:sz w:val="22"/>
          <w:szCs w:val="22"/>
        </w:rPr>
      </w:pPr>
    </w:p>
    <w:p w14:paraId="08D4E8E6" w14:textId="77777777" w:rsidR="00F46798" w:rsidRDefault="00F46798" w:rsidP="00F46798">
      <w:pPr>
        <w:tabs>
          <w:tab w:val="left" w:pos="567"/>
        </w:tabs>
        <w:rPr>
          <w:rFonts w:ascii="Times New Roman" w:hAnsi="Times New Roman"/>
          <w:sz w:val="22"/>
          <w:szCs w:val="22"/>
        </w:rPr>
      </w:pPr>
      <w:r w:rsidRPr="00132819">
        <w:rPr>
          <w:rFonts w:ascii="Times New Roman" w:hAnsi="Times New Roman"/>
          <w:sz w:val="22"/>
          <w:szCs w:val="22"/>
        </w:rPr>
        <w:t>Stebėti apsigimimai laikomi būdingais beta adrenomimetikų klasei. Per burną vartojamos ne didesnės kaip 90 mg/kg kūno svorio ipratropio bromido paros dozės ir ne didesnės kaip 40 mg/kg kūno svorio fenoterolio hidrobromido paros dozė</w:t>
      </w:r>
      <w:r>
        <w:rPr>
          <w:rFonts w:ascii="Times New Roman" w:hAnsi="Times New Roman"/>
          <w:sz w:val="22"/>
          <w:szCs w:val="22"/>
        </w:rPr>
        <w:t>s žiurkių vaisingumo netrikdė.</w:t>
      </w:r>
    </w:p>
    <w:p w14:paraId="6AF76252" w14:textId="77777777" w:rsidR="00F46798" w:rsidRDefault="00F46798" w:rsidP="00F46798">
      <w:pPr>
        <w:tabs>
          <w:tab w:val="left" w:pos="567"/>
        </w:tabs>
        <w:rPr>
          <w:rFonts w:ascii="Times New Roman" w:hAnsi="Times New Roman"/>
          <w:sz w:val="22"/>
          <w:szCs w:val="22"/>
        </w:rPr>
      </w:pPr>
    </w:p>
    <w:p w14:paraId="2F83C86B" w14:textId="77777777" w:rsidR="00F46798" w:rsidRPr="00B621B6" w:rsidRDefault="00F46798" w:rsidP="00F46798">
      <w:pPr>
        <w:tabs>
          <w:tab w:val="left" w:pos="567"/>
        </w:tabs>
        <w:rPr>
          <w:rFonts w:ascii="Times New Roman" w:hAnsi="Times New Roman"/>
          <w:sz w:val="22"/>
          <w:szCs w:val="22"/>
          <w:u w:val="single"/>
        </w:rPr>
      </w:pPr>
      <w:r w:rsidRPr="00B621B6">
        <w:rPr>
          <w:rFonts w:ascii="Times New Roman" w:hAnsi="Times New Roman"/>
          <w:sz w:val="22"/>
          <w:szCs w:val="22"/>
          <w:u w:val="single"/>
        </w:rPr>
        <w:t>Genotoksinis poveikis</w:t>
      </w:r>
    </w:p>
    <w:p w14:paraId="6DAC889C" w14:textId="77777777" w:rsidR="00F46798" w:rsidRPr="00132819" w:rsidRDefault="00F46798" w:rsidP="00F46798">
      <w:pPr>
        <w:tabs>
          <w:tab w:val="left" w:pos="567"/>
        </w:tabs>
        <w:rPr>
          <w:rFonts w:ascii="Times New Roman" w:hAnsi="Times New Roman"/>
          <w:sz w:val="22"/>
          <w:szCs w:val="22"/>
        </w:rPr>
      </w:pPr>
      <w:r>
        <w:rPr>
          <w:rFonts w:ascii="Times New Roman" w:hAnsi="Times New Roman"/>
          <w:sz w:val="22"/>
          <w:szCs w:val="22"/>
        </w:rPr>
        <w:t>Ar derinys sukelia g</w:t>
      </w:r>
      <w:r w:rsidRPr="00132819">
        <w:rPr>
          <w:rFonts w:ascii="Times New Roman" w:hAnsi="Times New Roman"/>
          <w:sz w:val="22"/>
          <w:szCs w:val="22"/>
        </w:rPr>
        <w:t>enotoksin</w:t>
      </w:r>
      <w:r>
        <w:rPr>
          <w:rFonts w:ascii="Times New Roman" w:hAnsi="Times New Roman"/>
          <w:sz w:val="22"/>
          <w:szCs w:val="22"/>
        </w:rPr>
        <w:t xml:space="preserve">į poveikį, </w:t>
      </w:r>
      <w:r w:rsidRPr="00132819">
        <w:rPr>
          <w:rFonts w:ascii="Times New Roman" w:hAnsi="Times New Roman"/>
          <w:sz w:val="22"/>
          <w:szCs w:val="22"/>
        </w:rPr>
        <w:t xml:space="preserve">tyrimų neatlikta. Tyrimų </w:t>
      </w:r>
      <w:r w:rsidRPr="00132819">
        <w:rPr>
          <w:rFonts w:ascii="Times New Roman" w:hAnsi="Times New Roman"/>
          <w:i/>
          <w:sz w:val="22"/>
          <w:szCs w:val="22"/>
        </w:rPr>
        <w:t xml:space="preserve">in vitro </w:t>
      </w:r>
      <w:r w:rsidRPr="00132819">
        <w:rPr>
          <w:rFonts w:ascii="Times New Roman" w:hAnsi="Times New Roman"/>
          <w:sz w:val="22"/>
          <w:szCs w:val="22"/>
        </w:rPr>
        <w:t xml:space="preserve">bei </w:t>
      </w:r>
      <w:r w:rsidRPr="00132819">
        <w:rPr>
          <w:rFonts w:ascii="Times New Roman" w:hAnsi="Times New Roman"/>
          <w:i/>
          <w:sz w:val="22"/>
          <w:szCs w:val="22"/>
        </w:rPr>
        <w:t xml:space="preserve">in vivo </w:t>
      </w:r>
      <w:r w:rsidRPr="00132819">
        <w:rPr>
          <w:rFonts w:ascii="Times New Roman" w:hAnsi="Times New Roman"/>
          <w:sz w:val="22"/>
          <w:szCs w:val="22"/>
        </w:rPr>
        <w:t xml:space="preserve">duomenys rodo, jog mutageninio poveikio nesukelia nei fenoterolio hidrobromidas, nei ipratropio bromidas. </w:t>
      </w:r>
    </w:p>
    <w:p w14:paraId="0F01BD6A" w14:textId="77777777" w:rsidR="00F46798" w:rsidRDefault="00F46798" w:rsidP="00F46798">
      <w:pPr>
        <w:tabs>
          <w:tab w:val="left" w:pos="567"/>
        </w:tabs>
        <w:rPr>
          <w:rFonts w:ascii="Times New Roman" w:hAnsi="Times New Roman"/>
          <w:sz w:val="22"/>
          <w:szCs w:val="22"/>
        </w:rPr>
      </w:pPr>
    </w:p>
    <w:p w14:paraId="50CC3EFC" w14:textId="77777777" w:rsidR="00F46798" w:rsidRPr="00B621B6" w:rsidRDefault="00F46798" w:rsidP="00F46798">
      <w:pPr>
        <w:tabs>
          <w:tab w:val="left" w:pos="567"/>
        </w:tabs>
        <w:rPr>
          <w:rFonts w:ascii="Times New Roman" w:hAnsi="Times New Roman"/>
          <w:sz w:val="22"/>
          <w:szCs w:val="22"/>
          <w:u w:val="single"/>
        </w:rPr>
      </w:pPr>
      <w:r w:rsidRPr="00B621B6">
        <w:rPr>
          <w:rFonts w:ascii="Times New Roman" w:hAnsi="Times New Roman"/>
          <w:sz w:val="22"/>
          <w:szCs w:val="22"/>
          <w:u w:val="single"/>
        </w:rPr>
        <w:t>Kancerogeninis poveikis</w:t>
      </w:r>
    </w:p>
    <w:p w14:paraId="46991B38" w14:textId="77777777" w:rsidR="00F46798" w:rsidRPr="00132819" w:rsidRDefault="00F46798" w:rsidP="00F46798">
      <w:pPr>
        <w:tabs>
          <w:tab w:val="left" w:pos="567"/>
        </w:tabs>
        <w:rPr>
          <w:rFonts w:ascii="Times New Roman" w:hAnsi="Times New Roman"/>
          <w:sz w:val="22"/>
          <w:szCs w:val="22"/>
        </w:rPr>
      </w:pPr>
      <w:r>
        <w:rPr>
          <w:rFonts w:ascii="Times New Roman" w:hAnsi="Times New Roman"/>
          <w:sz w:val="22"/>
          <w:szCs w:val="22"/>
        </w:rPr>
        <w:t>Ar preparatų derinys sukelia k</w:t>
      </w:r>
      <w:r w:rsidRPr="00132819">
        <w:rPr>
          <w:rFonts w:ascii="Times New Roman" w:hAnsi="Times New Roman"/>
          <w:sz w:val="22"/>
          <w:szCs w:val="22"/>
        </w:rPr>
        <w:t>ancerogenin</w:t>
      </w:r>
      <w:r>
        <w:rPr>
          <w:rFonts w:ascii="Times New Roman" w:hAnsi="Times New Roman"/>
          <w:sz w:val="22"/>
          <w:szCs w:val="22"/>
        </w:rPr>
        <w:t>į</w:t>
      </w:r>
      <w:r w:rsidRPr="00132819">
        <w:rPr>
          <w:rFonts w:ascii="Times New Roman" w:hAnsi="Times New Roman"/>
          <w:sz w:val="22"/>
          <w:szCs w:val="22"/>
        </w:rPr>
        <w:t xml:space="preserve"> poveik</w:t>
      </w:r>
      <w:r>
        <w:rPr>
          <w:rFonts w:ascii="Times New Roman" w:hAnsi="Times New Roman"/>
          <w:sz w:val="22"/>
          <w:szCs w:val="22"/>
        </w:rPr>
        <w:t>į,</w:t>
      </w:r>
      <w:r w:rsidRPr="00132819">
        <w:rPr>
          <w:rFonts w:ascii="Times New Roman" w:hAnsi="Times New Roman"/>
          <w:sz w:val="22"/>
          <w:szCs w:val="22"/>
        </w:rPr>
        <w:t xml:space="preserve"> tyrimų neatlikta. Ilgalaikių ipratropio </w:t>
      </w:r>
      <w:r>
        <w:rPr>
          <w:rFonts w:ascii="Times New Roman" w:hAnsi="Times New Roman"/>
          <w:sz w:val="22"/>
          <w:szCs w:val="22"/>
        </w:rPr>
        <w:t xml:space="preserve">bromido </w:t>
      </w:r>
      <w:r w:rsidRPr="00132819">
        <w:rPr>
          <w:rFonts w:ascii="Times New Roman" w:hAnsi="Times New Roman"/>
          <w:sz w:val="22"/>
          <w:szCs w:val="22"/>
        </w:rPr>
        <w:t xml:space="preserve">tyrimų, atliktų su </w:t>
      </w:r>
      <w:r>
        <w:rPr>
          <w:rFonts w:ascii="Times New Roman" w:hAnsi="Times New Roman"/>
          <w:sz w:val="22"/>
          <w:szCs w:val="22"/>
        </w:rPr>
        <w:t xml:space="preserve">šunimis ir </w:t>
      </w:r>
      <w:r w:rsidRPr="00132819">
        <w:rPr>
          <w:rFonts w:ascii="Times New Roman" w:hAnsi="Times New Roman"/>
          <w:sz w:val="22"/>
          <w:szCs w:val="22"/>
        </w:rPr>
        <w:t xml:space="preserve">žiurkėmis, metu tumorigeninio arba </w:t>
      </w:r>
      <w:r>
        <w:rPr>
          <w:rFonts w:ascii="Times New Roman" w:hAnsi="Times New Roman"/>
          <w:sz w:val="22"/>
          <w:szCs w:val="22"/>
        </w:rPr>
        <w:t>tyrimų su pelėmis bei žiurkėmis metu</w:t>
      </w:r>
      <w:r w:rsidRPr="00132819">
        <w:rPr>
          <w:rFonts w:ascii="Times New Roman" w:hAnsi="Times New Roman"/>
          <w:sz w:val="22"/>
          <w:szCs w:val="22"/>
        </w:rPr>
        <w:t xml:space="preserve"> kancerogeninio poveikio</w:t>
      </w:r>
      <w:r>
        <w:rPr>
          <w:rFonts w:ascii="Times New Roman" w:hAnsi="Times New Roman"/>
          <w:sz w:val="22"/>
          <w:szCs w:val="22"/>
        </w:rPr>
        <w:t xml:space="preserve"> </w:t>
      </w:r>
      <w:r w:rsidRPr="00132819">
        <w:rPr>
          <w:rFonts w:ascii="Times New Roman" w:hAnsi="Times New Roman"/>
          <w:sz w:val="22"/>
          <w:szCs w:val="22"/>
        </w:rPr>
        <w:t>nepastebėta. Fenoterolio kancerogeninis poveikis tirtas po vartojimo per burną (pelėms 18 mėnesių ir žiurkėms 24 mėn</w:t>
      </w:r>
      <w:r>
        <w:rPr>
          <w:rFonts w:ascii="Times New Roman" w:hAnsi="Times New Roman"/>
          <w:sz w:val="22"/>
          <w:szCs w:val="22"/>
        </w:rPr>
        <w:t>esių laikotarpiu</w:t>
      </w:r>
      <w:r w:rsidRPr="00132819">
        <w:rPr>
          <w:rFonts w:ascii="Times New Roman" w:hAnsi="Times New Roman"/>
          <w:sz w:val="22"/>
          <w:szCs w:val="22"/>
        </w:rPr>
        <w:t>) bei po įkvėpimo (žiurkėms 24 mėn</w:t>
      </w:r>
      <w:r>
        <w:rPr>
          <w:rFonts w:ascii="Times New Roman" w:hAnsi="Times New Roman"/>
          <w:sz w:val="22"/>
          <w:szCs w:val="22"/>
        </w:rPr>
        <w:t>esių laikotarpiu</w:t>
      </w:r>
      <w:r w:rsidRPr="00132819">
        <w:rPr>
          <w:rFonts w:ascii="Times New Roman" w:hAnsi="Times New Roman"/>
          <w:sz w:val="22"/>
          <w:szCs w:val="22"/>
        </w:rPr>
        <w:t xml:space="preserve">). Per burną vartojama 25 mg/kg kūno svorio paros dozė pelėms didino gimdos lejomiomos su įvairiu mitoziniu aktyvumu dažnį, žiurkėms </w:t>
      </w:r>
      <w:r w:rsidRPr="00132819">
        <w:rPr>
          <w:rFonts w:ascii="Times New Roman" w:hAnsi="Times New Roman"/>
          <w:sz w:val="22"/>
          <w:szCs w:val="22"/>
        </w:rPr>
        <w:sym w:font="Symbol" w:char="F02D"/>
      </w:r>
      <w:r w:rsidRPr="00132819">
        <w:rPr>
          <w:rFonts w:ascii="Times New Roman" w:hAnsi="Times New Roman"/>
          <w:sz w:val="22"/>
          <w:szCs w:val="22"/>
        </w:rPr>
        <w:t xml:space="preserve"> kiauš</w:t>
      </w:r>
      <w:r>
        <w:rPr>
          <w:rFonts w:ascii="Times New Roman" w:hAnsi="Times New Roman"/>
          <w:sz w:val="22"/>
          <w:szCs w:val="22"/>
        </w:rPr>
        <w:t>idžių pasaitų lejomiomos dažnį.</w:t>
      </w:r>
    </w:p>
    <w:p w14:paraId="7AB60CBB"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Šie pokyčiai yra pripažintas poveikis, pasireiškiantis dėl lokalaus beta adrenomimetikų poveikio lygiesiems pelių ir žiurkių gimdos raumenims. Atsižvelgiant į dabartinį tyrimų lygį, žmogui šie duomenys netaikytini. Stebėti visų kitų rūšių navikai buvo laikomi įprastinių rūšių navikais, kurių tirtoms gyvūnų rūšims atsiranda savaime ir kurie nerodo biologiškai reikšmingo dažnio padidėjimo dėl gydymo fenoterolio hidrobromidu.</w:t>
      </w:r>
    </w:p>
    <w:p w14:paraId="35135686" w14:textId="77777777" w:rsidR="00F46798" w:rsidRPr="00132819" w:rsidRDefault="00F46798" w:rsidP="00F46798">
      <w:pPr>
        <w:tabs>
          <w:tab w:val="left" w:pos="567"/>
        </w:tabs>
        <w:rPr>
          <w:rFonts w:ascii="Times New Roman" w:hAnsi="Times New Roman"/>
          <w:b/>
          <w:sz w:val="22"/>
          <w:szCs w:val="22"/>
        </w:rPr>
      </w:pPr>
    </w:p>
    <w:p w14:paraId="41EB1E6F" w14:textId="77777777" w:rsidR="00F46798" w:rsidRPr="00132819" w:rsidRDefault="00F46798" w:rsidP="00F46798">
      <w:pPr>
        <w:tabs>
          <w:tab w:val="left" w:pos="567"/>
        </w:tabs>
        <w:rPr>
          <w:rFonts w:ascii="Times New Roman" w:hAnsi="Times New Roman"/>
          <w:b/>
          <w:sz w:val="22"/>
          <w:szCs w:val="22"/>
        </w:rPr>
      </w:pPr>
    </w:p>
    <w:p w14:paraId="73FB544C"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6.</w:t>
      </w:r>
      <w:r w:rsidRPr="00132819">
        <w:rPr>
          <w:rFonts w:ascii="Times New Roman" w:hAnsi="Times New Roman"/>
          <w:b/>
          <w:sz w:val="22"/>
          <w:szCs w:val="22"/>
        </w:rPr>
        <w:tab/>
        <w:t>FARMACINĖ INFORMACIJA</w:t>
      </w:r>
    </w:p>
    <w:p w14:paraId="0BDDEEDC" w14:textId="77777777" w:rsidR="00F46798" w:rsidRPr="00132819" w:rsidRDefault="00F46798" w:rsidP="00F46798">
      <w:pPr>
        <w:tabs>
          <w:tab w:val="left" w:pos="567"/>
        </w:tabs>
        <w:rPr>
          <w:rFonts w:ascii="Times New Roman" w:hAnsi="Times New Roman"/>
          <w:b/>
          <w:sz w:val="22"/>
          <w:szCs w:val="22"/>
        </w:rPr>
      </w:pPr>
    </w:p>
    <w:p w14:paraId="5C211C27" w14:textId="77777777" w:rsidR="00F46798" w:rsidRPr="00132819" w:rsidRDefault="00F46798" w:rsidP="00F46798">
      <w:pPr>
        <w:tabs>
          <w:tab w:val="left" w:pos="567"/>
        </w:tabs>
        <w:rPr>
          <w:rFonts w:ascii="Times New Roman" w:hAnsi="Times New Roman"/>
          <w:b/>
          <w:i/>
          <w:sz w:val="22"/>
          <w:szCs w:val="22"/>
        </w:rPr>
      </w:pPr>
      <w:r w:rsidRPr="00132819">
        <w:rPr>
          <w:rFonts w:ascii="Times New Roman" w:hAnsi="Times New Roman"/>
          <w:b/>
          <w:sz w:val="22"/>
          <w:szCs w:val="22"/>
        </w:rPr>
        <w:t>6.1</w:t>
      </w:r>
      <w:r w:rsidRPr="00132819">
        <w:rPr>
          <w:rFonts w:ascii="Times New Roman" w:hAnsi="Times New Roman"/>
          <w:b/>
          <w:sz w:val="22"/>
          <w:szCs w:val="22"/>
        </w:rPr>
        <w:tab/>
        <w:t>Pagalbinių medžiagų sąrašas</w:t>
      </w:r>
    </w:p>
    <w:p w14:paraId="7D41E0C7" w14:textId="77777777" w:rsidR="00F46798" w:rsidRPr="00132819" w:rsidRDefault="00F46798" w:rsidP="00F46798">
      <w:pPr>
        <w:tabs>
          <w:tab w:val="left" w:pos="567"/>
        </w:tabs>
        <w:rPr>
          <w:rFonts w:ascii="Times New Roman" w:hAnsi="Times New Roman"/>
          <w:sz w:val="22"/>
          <w:szCs w:val="22"/>
        </w:rPr>
      </w:pPr>
    </w:p>
    <w:p w14:paraId="63591F9D"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Norfluranas (HFA 134a)</w:t>
      </w:r>
    </w:p>
    <w:p w14:paraId="6D1EA479"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Bevandenė citrinų rūgštis</w:t>
      </w:r>
    </w:p>
    <w:p w14:paraId="4B989903"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Bevandenis etanolis</w:t>
      </w:r>
    </w:p>
    <w:p w14:paraId="3832E706"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sz w:val="22"/>
          <w:szCs w:val="22"/>
        </w:rPr>
        <w:t>Išgrynintas vanduo</w:t>
      </w:r>
      <w:r w:rsidRPr="00132819">
        <w:rPr>
          <w:rFonts w:ascii="Times New Roman" w:hAnsi="Times New Roman"/>
          <w:b/>
          <w:sz w:val="22"/>
          <w:szCs w:val="22"/>
        </w:rPr>
        <w:t xml:space="preserve"> </w:t>
      </w:r>
    </w:p>
    <w:p w14:paraId="13D5B057" w14:textId="77777777" w:rsidR="00F46798" w:rsidRPr="00132819" w:rsidRDefault="00F46798" w:rsidP="00F46798">
      <w:pPr>
        <w:tabs>
          <w:tab w:val="left" w:pos="567"/>
        </w:tabs>
        <w:rPr>
          <w:rFonts w:ascii="Times New Roman" w:hAnsi="Times New Roman"/>
          <w:b/>
          <w:sz w:val="22"/>
          <w:szCs w:val="22"/>
        </w:rPr>
      </w:pPr>
    </w:p>
    <w:p w14:paraId="07DAC74F"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6.2</w:t>
      </w:r>
      <w:r w:rsidRPr="00132819">
        <w:rPr>
          <w:rFonts w:ascii="Times New Roman" w:hAnsi="Times New Roman"/>
          <w:b/>
          <w:sz w:val="22"/>
          <w:szCs w:val="22"/>
        </w:rPr>
        <w:tab/>
        <w:t>Nesuderinamumas</w:t>
      </w:r>
    </w:p>
    <w:p w14:paraId="6F1CE309" w14:textId="77777777" w:rsidR="00F46798" w:rsidRPr="00132819" w:rsidRDefault="00F46798" w:rsidP="00F46798">
      <w:pPr>
        <w:tabs>
          <w:tab w:val="left" w:pos="567"/>
        </w:tabs>
        <w:rPr>
          <w:rFonts w:ascii="Times New Roman" w:hAnsi="Times New Roman"/>
          <w:sz w:val="22"/>
          <w:szCs w:val="22"/>
        </w:rPr>
      </w:pPr>
    </w:p>
    <w:p w14:paraId="423EB918"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Duomenys nebūtini.</w:t>
      </w:r>
    </w:p>
    <w:p w14:paraId="7B4FAC0D" w14:textId="77777777" w:rsidR="00F46798" w:rsidRPr="00132819" w:rsidRDefault="00F46798" w:rsidP="00F46798">
      <w:pPr>
        <w:tabs>
          <w:tab w:val="left" w:pos="567"/>
        </w:tabs>
        <w:rPr>
          <w:rFonts w:ascii="Times New Roman" w:hAnsi="Times New Roman"/>
          <w:b/>
          <w:i/>
          <w:sz w:val="22"/>
          <w:szCs w:val="22"/>
        </w:rPr>
      </w:pPr>
    </w:p>
    <w:p w14:paraId="3A8862DD"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6.3</w:t>
      </w:r>
      <w:r w:rsidRPr="00132819">
        <w:rPr>
          <w:rFonts w:ascii="Times New Roman" w:hAnsi="Times New Roman"/>
          <w:b/>
          <w:sz w:val="22"/>
          <w:szCs w:val="22"/>
        </w:rPr>
        <w:tab/>
        <w:t>Tinkamumo laikas</w:t>
      </w:r>
    </w:p>
    <w:p w14:paraId="1D4580BE" w14:textId="77777777" w:rsidR="00F46798" w:rsidRPr="00132819" w:rsidRDefault="00F46798" w:rsidP="00F46798">
      <w:pPr>
        <w:tabs>
          <w:tab w:val="left" w:pos="567"/>
        </w:tabs>
        <w:rPr>
          <w:rFonts w:ascii="Times New Roman" w:hAnsi="Times New Roman"/>
          <w:sz w:val="22"/>
          <w:szCs w:val="22"/>
        </w:rPr>
      </w:pPr>
    </w:p>
    <w:p w14:paraId="0E68C54E"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3 metai</w:t>
      </w:r>
    </w:p>
    <w:p w14:paraId="6465F15D" w14:textId="77777777" w:rsidR="00F46798" w:rsidRPr="00132819" w:rsidRDefault="00F46798" w:rsidP="00F46798">
      <w:pPr>
        <w:tabs>
          <w:tab w:val="left" w:pos="567"/>
        </w:tabs>
        <w:rPr>
          <w:rFonts w:ascii="Times New Roman" w:hAnsi="Times New Roman"/>
          <w:sz w:val="22"/>
          <w:szCs w:val="22"/>
        </w:rPr>
      </w:pPr>
    </w:p>
    <w:p w14:paraId="35E9672F" w14:textId="77777777" w:rsidR="00F46798" w:rsidRPr="00132819" w:rsidRDefault="00F46798" w:rsidP="00F46798">
      <w:pPr>
        <w:tabs>
          <w:tab w:val="left" w:pos="567"/>
        </w:tabs>
        <w:rPr>
          <w:rFonts w:ascii="Times New Roman" w:hAnsi="Times New Roman"/>
          <w:b/>
          <w:i/>
          <w:sz w:val="22"/>
          <w:szCs w:val="22"/>
        </w:rPr>
      </w:pPr>
      <w:r w:rsidRPr="00132819">
        <w:rPr>
          <w:rFonts w:ascii="Times New Roman" w:hAnsi="Times New Roman"/>
          <w:b/>
          <w:sz w:val="22"/>
          <w:szCs w:val="22"/>
        </w:rPr>
        <w:t>6.4</w:t>
      </w:r>
      <w:r w:rsidRPr="00132819">
        <w:rPr>
          <w:rFonts w:ascii="Times New Roman" w:hAnsi="Times New Roman"/>
          <w:b/>
          <w:sz w:val="22"/>
          <w:szCs w:val="22"/>
        </w:rPr>
        <w:tab/>
        <w:t>Specialios laikymo sąlygos</w:t>
      </w:r>
    </w:p>
    <w:p w14:paraId="56284D37" w14:textId="77777777" w:rsidR="00F46798" w:rsidRPr="00132819" w:rsidRDefault="00F46798" w:rsidP="00F46798">
      <w:pPr>
        <w:tabs>
          <w:tab w:val="left" w:pos="567"/>
        </w:tabs>
        <w:rPr>
          <w:rFonts w:ascii="Times New Roman" w:hAnsi="Times New Roman"/>
          <w:sz w:val="22"/>
          <w:szCs w:val="22"/>
        </w:rPr>
      </w:pPr>
    </w:p>
    <w:p w14:paraId="63271A55"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Laikyti ne aukštesnėje kaip 25 </w:t>
      </w:r>
      <w:r w:rsidRPr="00132819">
        <w:rPr>
          <w:rFonts w:ascii="Times New Roman" w:hAnsi="Times New Roman"/>
          <w:sz w:val="22"/>
          <w:szCs w:val="22"/>
        </w:rPr>
        <w:sym w:font="Symbol" w:char="F0B0"/>
      </w:r>
      <w:r w:rsidRPr="00132819">
        <w:rPr>
          <w:rFonts w:ascii="Times New Roman" w:hAnsi="Times New Roman"/>
          <w:sz w:val="22"/>
          <w:szCs w:val="22"/>
        </w:rPr>
        <w:t xml:space="preserve">C temperatūroje. </w:t>
      </w:r>
    </w:p>
    <w:p w14:paraId="6E2A2989" w14:textId="77777777" w:rsidR="00F46798" w:rsidRPr="00132819" w:rsidRDefault="00F46798" w:rsidP="00F46798">
      <w:pPr>
        <w:tabs>
          <w:tab w:val="left" w:pos="567"/>
        </w:tabs>
        <w:rPr>
          <w:rFonts w:ascii="Times New Roman" w:hAnsi="Times New Roman"/>
          <w:b/>
          <w:i/>
          <w:sz w:val="22"/>
          <w:szCs w:val="22"/>
        </w:rPr>
      </w:pPr>
      <w:r w:rsidRPr="00132819">
        <w:rPr>
          <w:rFonts w:ascii="Times New Roman" w:hAnsi="Times New Roman"/>
          <w:sz w:val="22"/>
          <w:szCs w:val="22"/>
        </w:rPr>
        <w:t>Saugoti nuo tiesioginės saulės spindulių, karščio ir šalčio.</w:t>
      </w:r>
    </w:p>
    <w:p w14:paraId="628853DE"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Tirpalas talpyklėje suslėgtas, todėl jos negalima atverti arba laikyti aukštesnėje negu 50 </w:t>
      </w:r>
      <w:r w:rsidRPr="00132819">
        <w:rPr>
          <w:rFonts w:ascii="Times New Roman" w:hAnsi="Times New Roman"/>
          <w:sz w:val="22"/>
          <w:szCs w:val="22"/>
        </w:rPr>
        <w:sym w:font="Symbol" w:char="F0B0"/>
      </w:r>
      <w:r w:rsidRPr="00132819">
        <w:rPr>
          <w:rFonts w:ascii="Times New Roman" w:hAnsi="Times New Roman"/>
          <w:sz w:val="22"/>
          <w:szCs w:val="22"/>
        </w:rPr>
        <w:t>C temperatūroje.</w:t>
      </w:r>
    </w:p>
    <w:p w14:paraId="23066975" w14:textId="77777777" w:rsidR="00F46798" w:rsidRPr="00132819" w:rsidRDefault="00F46798" w:rsidP="00F46798">
      <w:pPr>
        <w:tabs>
          <w:tab w:val="left" w:pos="567"/>
        </w:tabs>
        <w:rPr>
          <w:rFonts w:ascii="Times New Roman" w:hAnsi="Times New Roman"/>
          <w:b/>
          <w:sz w:val="22"/>
          <w:szCs w:val="22"/>
        </w:rPr>
      </w:pPr>
    </w:p>
    <w:p w14:paraId="48086001"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b/>
          <w:sz w:val="22"/>
          <w:szCs w:val="22"/>
        </w:rPr>
        <w:t>6.5</w:t>
      </w:r>
      <w:r w:rsidRPr="00132819">
        <w:rPr>
          <w:rFonts w:ascii="Times New Roman" w:hAnsi="Times New Roman"/>
          <w:b/>
          <w:sz w:val="22"/>
          <w:szCs w:val="22"/>
        </w:rPr>
        <w:tab/>
        <w:t>Talpyklės pobūdis ir jos turinys</w:t>
      </w:r>
    </w:p>
    <w:p w14:paraId="0457F08A" w14:textId="77777777" w:rsidR="00F46798" w:rsidRPr="00132819" w:rsidRDefault="00F46798" w:rsidP="00F46798">
      <w:pPr>
        <w:pStyle w:val="Pagrindinistekstas2"/>
        <w:tabs>
          <w:tab w:val="left" w:pos="567"/>
        </w:tabs>
        <w:spacing w:after="0" w:line="240" w:lineRule="auto"/>
        <w:rPr>
          <w:rFonts w:ascii="Times New Roman" w:hAnsi="Times New Roman"/>
          <w:sz w:val="22"/>
          <w:szCs w:val="22"/>
        </w:rPr>
      </w:pPr>
    </w:p>
    <w:p w14:paraId="3CB3A05F" w14:textId="77777777" w:rsidR="00F46798" w:rsidRPr="00132819" w:rsidRDefault="00F46798" w:rsidP="00F46798">
      <w:pPr>
        <w:pStyle w:val="Pagrindinistekstas2"/>
        <w:tabs>
          <w:tab w:val="left" w:pos="567"/>
        </w:tabs>
        <w:spacing w:after="0" w:line="240" w:lineRule="auto"/>
        <w:rPr>
          <w:rFonts w:ascii="Times New Roman" w:hAnsi="Times New Roman"/>
          <w:sz w:val="22"/>
          <w:szCs w:val="22"/>
        </w:rPr>
      </w:pPr>
      <w:r w:rsidRPr="00132819">
        <w:rPr>
          <w:rFonts w:ascii="Times New Roman" w:hAnsi="Times New Roman"/>
          <w:sz w:val="22"/>
          <w:szCs w:val="22"/>
        </w:rPr>
        <w:t xml:space="preserve">Nerūdijančio plieno slėginė talpyklė su dozuojamuoju vožtuvu. </w:t>
      </w:r>
      <w:r w:rsidRPr="00132819">
        <w:rPr>
          <w:rFonts w:ascii="Times New Roman" w:hAnsi="Times New Roman"/>
          <w:noProof/>
          <w:sz w:val="22"/>
          <w:szCs w:val="22"/>
        </w:rPr>
        <w:t>Kiekvienoje talpyklėje yra 200 vaistinio preparato dozių. Vienoje dėžutėje yra viena 10 ml talpyklė.</w:t>
      </w:r>
    </w:p>
    <w:p w14:paraId="521C25DE" w14:textId="77777777" w:rsidR="00F46798" w:rsidRPr="00132819" w:rsidRDefault="00F46798" w:rsidP="00F46798">
      <w:pPr>
        <w:tabs>
          <w:tab w:val="left" w:pos="567"/>
        </w:tabs>
        <w:rPr>
          <w:rFonts w:ascii="Times New Roman" w:hAnsi="Times New Roman"/>
          <w:b/>
          <w:sz w:val="22"/>
          <w:szCs w:val="22"/>
        </w:rPr>
      </w:pPr>
    </w:p>
    <w:p w14:paraId="1CE588D2" w14:textId="77777777" w:rsidR="00F46798" w:rsidRPr="00132819" w:rsidRDefault="00F46798" w:rsidP="00F46798">
      <w:pPr>
        <w:ind w:left="567" w:hanging="567"/>
        <w:rPr>
          <w:rFonts w:ascii="Times New Roman" w:hAnsi="Times New Roman"/>
          <w:noProof/>
          <w:sz w:val="22"/>
          <w:szCs w:val="22"/>
        </w:rPr>
      </w:pPr>
      <w:r w:rsidRPr="00132819">
        <w:rPr>
          <w:rFonts w:ascii="Times New Roman" w:hAnsi="Times New Roman"/>
          <w:b/>
          <w:noProof/>
          <w:sz w:val="22"/>
          <w:szCs w:val="22"/>
        </w:rPr>
        <w:t>6.6</w:t>
      </w:r>
      <w:r w:rsidRPr="00132819">
        <w:rPr>
          <w:rFonts w:ascii="Times New Roman" w:hAnsi="Times New Roman"/>
          <w:b/>
          <w:noProof/>
          <w:sz w:val="22"/>
          <w:szCs w:val="22"/>
        </w:rPr>
        <w:tab/>
        <w:t>Specialūs reikalavimai atliekoms tvarkyti</w:t>
      </w:r>
    </w:p>
    <w:p w14:paraId="2CBEAB98" w14:textId="77777777" w:rsidR="00F46798" w:rsidRPr="00132819" w:rsidRDefault="00F46798" w:rsidP="00F46798">
      <w:pPr>
        <w:rPr>
          <w:rFonts w:ascii="Times New Roman" w:hAnsi="Times New Roman"/>
          <w:noProof/>
          <w:sz w:val="22"/>
          <w:szCs w:val="22"/>
        </w:rPr>
      </w:pPr>
    </w:p>
    <w:p w14:paraId="29C9AEC0" w14:textId="77777777" w:rsidR="00F46798" w:rsidRPr="00132819" w:rsidRDefault="00F46798" w:rsidP="00F46798">
      <w:pPr>
        <w:ind w:left="567" w:hanging="567"/>
        <w:rPr>
          <w:rFonts w:ascii="Times New Roman" w:hAnsi="Times New Roman"/>
          <w:b/>
          <w:i/>
          <w:sz w:val="22"/>
          <w:szCs w:val="22"/>
        </w:rPr>
      </w:pPr>
      <w:r w:rsidRPr="00132819">
        <w:rPr>
          <w:rFonts w:ascii="Times New Roman" w:hAnsi="Times New Roman"/>
          <w:noProof/>
          <w:sz w:val="22"/>
          <w:szCs w:val="22"/>
        </w:rPr>
        <w:t>Specialių reikalavimų nėra.</w:t>
      </w:r>
    </w:p>
    <w:p w14:paraId="3941CEFF" w14:textId="77777777" w:rsidR="00F46798" w:rsidRPr="00132819" w:rsidRDefault="00F46798" w:rsidP="00F46798">
      <w:pPr>
        <w:tabs>
          <w:tab w:val="left" w:pos="567"/>
        </w:tabs>
        <w:rPr>
          <w:rFonts w:ascii="Times New Roman" w:hAnsi="Times New Roman"/>
          <w:b/>
          <w:sz w:val="22"/>
          <w:szCs w:val="22"/>
        </w:rPr>
      </w:pPr>
    </w:p>
    <w:p w14:paraId="2CAEDEE9" w14:textId="77777777" w:rsidR="00F46798" w:rsidRPr="00132819" w:rsidRDefault="00F46798" w:rsidP="00F46798">
      <w:pPr>
        <w:tabs>
          <w:tab w:val="left" w:pos="567"/>
        </w:tabs>
        <w:rPr>
          <w:rFonts w:ascii="Times New Roman" w:hAnsi="Times New Roman"/>
          <w:b/>
          <w:sz w:val="22"/>
          <w:szCs w:val="22"/>
        </w:rPr>
      </w:pPr>
    </w:p>
    <w:p w14:paraId="4BAA550E"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7.</w:t>
      </w:r>
      <w:r w:rsidRPr="00132819">
        <w:rPr>
          <w:rFonts w:ascii="Times New Roman" w:hAnsi="Times New Roman"/>
          <w:b/>
          <w:sz w:val="22"/>
          <w:szCs w:val="22"/>
        </w:rPr>
        <w:tab/>
      </w:r>
      <w:r>
        <w:rPr>
          <w:rFonts w:ascii="Times New Roman" w:hAnsi="Times New Roman"/>
          <w:b/>
          <w:sz w:val="22"/>
          <w:szCs w:val="22"/>
        </w:rPr>
        <w:t>REGISTRUOTOJAS</w:t>
      </w:r>
    </w:p>
    <w:p w14:paraId="608DCDB4" w14:textId="77777777" w:rsidR="00F46798" w:rsidRPr="00132819" w:rsidRDefault="00F46798" w:rsidP="00F46798">
      <w:pPr>
        <w:tabs>
          <w:tab w:val="left" w:pos="567"/>
        </w:tabs>
        <w:rPr>
          <w:rFonts w:ascii="Times New Roman" w:hAnsi="Times New Roman"/>
          <w:sz w:val="22"/>
          <w:szCs w:val="22"/>
        </w:rPr>
      </w:pPr>
    </w:p>
    <w:p w14:paraId="3B196781"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Boehringer Ingelheim International GmbH</w:t>
      </w:r>
    </w:p>
    <w:p w14:paraId="58A49608"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Binger Str</w:t>
      </w:r>
      <w:r>
        <w:rPr>
          <w:rFonts w:ascii="Times New Roman" w:hAnsi="Times New Roman"/>
          <w:sz w:val="22"/>
          <w:szCs w:val="22"/>
        </w:rPr>
        <w:t>.</w:t>
      </w:r>
      <w:r w:rsidRPr="00132819">
        <w:rPr>
          <w:rFonts w:ascii="Times New Roman" w:hAnsi="Times New Roman"/>
          <w:sz w:val="22"/>
          <w:szCs w:val="22"/>
        </w:rPr>
        <w:t xml:space="preserve"> 173</w:t>
      </w:r>
    </w:p>
    <w:p w14:paraId="3D1C8666"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D-55216 Ingelheim am Rhein</w:t>
      </w:r>
    </w:p>
    <w:p w14:paraId="0A5CDA90"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sz w:val="22"/>
          <w:szCs w:val="22"/>
        </w:rPr>
        <w:t>Vokietija</w:t>
      </w:r>
    </w:p>
    <w:p w14:paraId="2739822F" w14:textId="77777777" w:rsidR="00F46798" w:rsidRPr="00132819" w:rsidRDefault="00F46798" w:rsidP="00F46798">
      <w:pPr>
        <w:tabs>
          <w:tab w:val="left" w:pos="567"/>
        </w:tabs>
        <w:rPr>
          <w:rFonts w:ascii="Times New Roman" w:hAnsi="Times New Roman"/>
          <w:b/>
          <w:sz w:val="22"/>
          <w:szCs w:val="22"/>
        </w:rPr>
      </w:pPr>
    </w:p>
    <w:p w14:paraId="6443FD91" w14:textId="77777777" w:rsidR="00F46798" w:rsidRPr="00132819" w:rsidRDefault="00F46798" w:rsidP="00F46798">
      <w:pPr>
        <w:tabs>
          <w:tab w:val="left" w:pos="567"/>
        </w:tabs>
        <w:rPr>
          <w:rFonts w:ascii="Times New Roman" w:hAnsi="Times New Roman"/>
          <w:b/>
          <w:sz w:val="22"/>
          <w:szCs w:val="22"/>
        </w:rPr>
      </w:pPr>
    </w:p>
    <w:p w14:paraId="1F63A23B"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lastRenderedPageBreak/>
        <w:t>8.</w:t>
      </w:r>
      <w:r w:rsidRPr="00132819">
        <w:rPr>
          <w:rFonts w:ascii="Times New Roman" w:hAnsi="Times New Roman"/>
          <w:b/>
          <w:sz w:val="22"/>
          <w:szCs w:val="22"/>
        </w:rPr>
        <w:tab/>
      </w:r>
      <w:r>
        <w:rPr>
          <w:rFonts w:ascii="Times New Roman" w:hAnsi="Times New Roman"/>
          <w:b/>
          <w:sz w:val="22"/>
          <w:szCs w:val="22"/>
        </w:rPr>
        <w:t>REGISTRACIJOS</w:t>
      </w:r>
      <w:r w:rsidRPr="00132819">
        <w:rPr>
          <w:rFonts w:ascii="Times New Roman" w:hAnsi="Times New Roman"/>
          <w:b/>
          <w:sz w:val="22"/>
          <w:szCs w:val="22"/>
        </w:rPr>
        <w:t xml:space="preserve"> PAŽYMĖJIMO NUMERIS (-IAI)</w:t>
      </w:r>
    </w:p>
    <w:p w14:paraId="4C538341" w14:textId="77777777" w:rsidR="00F46798" w:rsidRPr="00132819" w:rsidRDefault="00F46798" w:rsidP="00F46798">
      <w:pPr>
        <w:tabs>
          <w:tab w:val="left" w:pos="567"/>
        </w:tabs>
        <w:rPr>
          <w:rFonts w:ascii="Times New Roman" w:hAnsi="Times New Roman"/>
          <w:b/>
          <w:sz w:val="22"/>
          <w:szCs w:val="22"/>
        </w:rPr>
      </w:pPr>
    </w:p>
    <w:p w14:paraId="3ADF3BF1"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LT/1/94/0377/002</w:t>
      </w:r>
    </w:p>
    <w:p w14:paraId="210B5289" w14:textId="77777777" w:rsidR="00F46798" w:rsidRDefault="00F46798" w:rsidP="00F46798">
      <w:pPr>
        <w:tabs>
          <w:tab w:val="left" w:pos="567"/>
        </w:tabs>
        <w:rPr>
          <w:rFonts w:ascii="Times New Roman" w:hAnsi="Times New Roman"/>
          <w:b/>
          <w:sz w:val="22"/>
          <w:szCs w:val="22"/>
        </w:rPr>
      </w:pPr>
    </w:p>
    <w:p w14:paraId="4A6A1E45"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9.</w:t>
      </w:r>
      <w:r w:rsidRPr="00132819">
        <w:rPr>
          <w:rFonts w:ascii="Times New Roman" w:hAnsi="Times New Roman"/>
          <w:b/>
          <w:sz w:val="22"/>
          <w:szCs w:val="22"/>
        </w:rPr>
        <w:tab/>
      </w:r>
      <w:r>
        <w:rPr>
          <w:rFonts w:ascii="Times New Roman" w:hAnsi="Times New Roman"/>
          <w:b/>
          <w:sz w:val="22"/>
          <w:szCs w:val="22"/>
        </w:rPr>
        <w:t>REGISTRAVIMO</w:t>
      </w:r>
      <w:r w:rsidRPr="00132819">
        <w:rPr>
          <w:rFonts w:ascii="Times New Roman" w:hAnsi="Times New Roman"/>
          <w:b/>
          <w:sz w:val="22"/>
          <w:szCs w:val="22"/>
        </w:rPr>
        <w:t xml:space="preserve"> / </w:t>
      </w:r>
      <w:r>
        <w:rPr>
          <w:rFonts w:ascii="Times New Roman" w:hAnsi="Times New Roman"/>
          <w:b/>
          <w:sz w:val="22"/>
          <w:szCs w:val="22"/>
        </w:rPr>
        <w:t>PERREGISTRAVIMO</w:t>
      </w:r>
      <w:r w:rsidRPr="00132819">
        <w:rPr>
          <w:rFonts w:ascii="Times New Roman" w:hAnsi="Times New Roman"/>
          <w:b/>
          <w:sz w:val="22"/>
          <w:szCs w:val="22"/>
        </w:rPr>
        <w:t xml:space="preserve"> DATA </w:t>
      </w:r>
    </w:p>
    <w:p w14:paraId="6418285D" w14:textId="77777777" w:rsidR="00F46798" w:rsidRPr="00132819" w:rsidRDefault="00F46798" w:rsidP="00F46798">
      <w:pPr>
        <w:tabs>
          <w:tab w:val="left" w:pos="567"/>
        </w:tabs>
        <w:rPr>
          <w:rFonts w:ascii="Times New Roman" w:hAnsi="Times New Roman"/>
          <w:b/>
          <w:sz w:val="22"/>
          <w:szCs w:val="22"/>
        </w:rPr>
      </w:pPr>
    </w:p>
    <w:p w14:paraId="0DD155D3" w14:textId="77777777" w:rsidR="00F46798" w:rsidRPr="00132819" w:rsidRDefault="00F46798" w:rsidP="00F46798">
      <w:pPr>
        <w:tabs>
          <w:tab w:val="left" w:pos="567"/>
        </w:tabs>
        <w:rPr>
          <w:rFonts w:ascii="Times New Roman" w:hAnsi="Times New Roman"/>
          <w:sz w:val="22"/>
          <w:szCs w:val="22"/>
        </w:rPr>
      </w:pPr>
      <w:r>
        <w:rPr>
          <w:rFonts w:ascii="Times New Roman" w:hAnsi="Times New Roman"/>
          <w:sz w:val="22"/>
          <w:szCs w:val="22"/>
        </w:rPr>
        <w:t xml:space="preserve">Registravimo data </w:t>
      </w:r>
      <w:r w:rsidRPr="00132819">
        <w:rPr>
          <w:rFonts w:ascii="Times New Roman" w:hAnsi="Times New Roman"/>
          <w:sz w:val="22"/>
          <w:szCs w:val="22"/>
        </w:rPr>
        <w:t>2001 m. rugpjūčio 29 d.</w:t>
      </w:r>
    </w:p>
    <w:p w14:paraId="32D6318E" w14:textId="77777777" w:rsidR="00F46798" w:rsidRPr="00132819" w:rsidRDefault="00F46798" w:rsidP="00F46798">
      <w:pPr>
        <w:tabs>
          <w:tab w:val="left" w:pos="567"/>
        </w:tabs>
        <w:rPr>
          <w:rFonts w:ascii="Times New Roman" w:hAnsi="Times New Roman"/>
          <w:sz w:val="22"/>
          <w:szCs w:val="22"/>
        </w:rPr>
      </w:pPr>
      <w:r>
        <w:rPr>
          <w:rFonts w:ascii="Times New Roman" w:hAnsi="Times New Roman"/>
          <w:sz w:val="22"/>
          <w:szCs w:val="22"/>
        </w:rPr>
        <w:t>Paskutinio perregistravimo data</w:t>
      </w:r>
      <w:r w:rsidRPr="00132819">
        <w:rPr>
          <w:rFonts w:ascii="Times New Roman" w:hAnsi="Times New Roman"/>
          <w:sz w:val="22"/>
          <w:szCs w:val="22"/>
        </w:rPr>
        <w:t xml:space="preserve"> 2009 m. liepos 21 d.</w:t>
      </w:r>
    </w:p>
    <w:p w14:paraId="5E37ED60" w14:textId="77777777" w:rsidR="00F46798" w:rsidRPr="00132819" w:rsidRDefault="00F46798" w:rsidP="00F46798">
      <w:pPr>
        <w:tabs>
          <w:tab w:val="left" w:pos="567"/>
        </w:tabs>
        <w:rPr>
          <w:rFonts w:ascii="Times New Roman" w:hAnsi="Times New Roman"/>
          <w:b/>
          <w:sz w:val="22"/>
          <w:szCs w:val="22"/>
        </w:rPr>
      </w:pPr>
    </w:p>
    <w:p w14:paraId="229A5F15" w14:textId="77777777" w:rsidR="00F46798" w:rsidRPr="00132819" w:rsidRDefault="00F46798" w:rsidP="00F46798">
      <w:pPr>
        <w:tabs>
          <w:tab w:val="left" w:pos="567"/>
        </w:tabs>
        <w:rPr>
          <w:rFonts w:ascii="Times New Roman" w:hAnsi="Times New Roman"/>
          <w:b/>
          <w:sz w:val="22"/>
          <w:szCs w:val="22"/>
        </w:rPr>
      </w:pPr>
    </w:p>
    <w:p w14:paraId="173E6EFD"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10.</w:t>
      </w:r>
      <w:r w:rsidRPr="00132819">
        <w:rPr>
          <w:rFonts w:ascii="Times New Roman" w:hAnsi="Times New Roman"/>
          <w:b/>
          <w:sz w:val="22"/>
          <w:szCs w:val="22"/>
        </w:rPr>
        <w:tab/>
        <w:t xml:space="preserve">TEKSTO PERŽIŪROS </w:t>
      </w:r>
      <w:smartTag w:uri="urn:schemas-microsoft-com:office:smarttags" w:element="stockticker">
        <w:r w:rsidRPr="00132819">
          <w:rPr>
            <w:rFonts w:ascii="Times New Roman" w:hAnsi="Times New Roman"/>
            <w:b/>
            <w:sz w:val="22"/>
            <w:szCs w:val="22"/>
          </w:rPr>
          <w:t>DATA</w:t>
        </w:r>
      </w:smartTag>
      <w:r w:rsidRPr="00132819">
        <w:rPr>
          <w:rFonts w:ascii="Times New Roman" w:hAnsi="Times New Roman"/>
          <w:b/>
          <w:sz w:val="22"/>
          <w:szCs w:val="22"/>
        </w:rPr>
        <w:t xml:space="preserve"> </w:t>
      </w:r>
    </w:p>
    <w:p w14:paraId="5134A8E4" w14:textId="77777777" w:rsidR="00F46798" w:rsidRDefault="00F46798" w:rsidP="00F46798">
      <w:pPr>
        <w:tabs>
          <w:tab w:val="left" w:pos="567"/>
        </w:tabs>
        <w:rPr>
          <w:rFonts w:ascii="Times New Roman" w:hAnsi="Times New Roman"/>
          <w:b/>
          <w:sz w:val="22"/>
          <w:szCs w:val="22"/>
        </w:rPr>
      </w:pPr>
    </w:p>
    <w:p w14:paraId="6C400985" w14:textId="41EBA8E8" w:rsidR="00F46798" w:rsidRDefault="007174EA" w:rsidP="00F46798">
      <w:pPr>
        <w:pStyle w:val="BTEMEASMCA"/>
      </w:pPr>
      <w:r>
        <w:t>2021 m. spalio 29 d.</w:t>
      </w:r>
    </w:p>
    <w:p w14:paraId="6FBA1339" w14:textId="77777777" w:rsidR="00F46798" w:rsidRPr="00132819" w:rsidRDefault="00F46798" w:rsidP="00F46798">
      <w:pPr>
        <w:tabs>
          <w:tab w:val="left" w:pos="567"/>
        </w:tabs>
        <w:rPr>
          <w:rFonts w:ascii="Times New Roman" w:hAnsi="Times New Roman"/>
          <w:b/>
          <w:sz w:val="22"/>
          <w:szCs w:val="22"/>
        </w:rPr>
      </w:pPr>
    </w:p>
    <w:p w14:paraId="50805EBA" w14:textId="77777777" w:rsidR="00F46798" w:rsidRPr="00132819" w:rsidRDefault="00F46798" w:rsidP="00F46798">
      <w:pPr>
        <w:tabs>
          <w:tab w:val="left" w:pos="567"/>
        </w:tabs>
        <w:rPr>
          <w:rFonts w:ascii="Times New Roman" w:hAnsi="Times New Roman"/>
          <w:sz w:val="22"/>
          <w:szCs w:val="22"/>
        </w:rPr>
      </w:pPr>
    </w:p>
    <w:p w14:paraId="67BEEA7F" w14:textId="77777777" w:rsidR="00F46798" w:rsidRPr="00132819" w:rsidRDefault="00F46798" w:rsidP="00F46798">
      <w:pPr>
        <w:tabs>
          <w:tab w:val="left" w:pos="567"/>
        </w:tabs>
        <w:rPr>
          <w:rFonts w:ascii="Times New Roman" w:hAnsi="Times New Roman"/>
          <w:color w:val="0000FF"/>
          <w:sz w:val="22"/>
          <w:szCs w:val="22"/>
        </w:rPr>
      </w:pPr>
      <w:r w:rsidRPr="00132819">
        <w:rPr>
          <w:rFonts w:ascii="Times New Roman" w:hAnsi="Times New Roman"/>
          <w:sz w:val="22"/>
          <w:szCs w:val="22"/>
        </w:rPr>
        <w:t xml:space="preserve">Išsami informacija apie šį vaistinį preparatą pateikiama Valstybinės vaistų kontrolės tarnybos prie Lietuvos Respublikos sveikatos apsaugos ministerijos  tinklalapyje </w:t>
      </w:r>
      <w:hyperlink r:id="rId12" w:history="1">
        <w:r w:rsidRPr="00132819">
          <w:rPr>
            <w:rStyle w:val="Hipersaitas"/>
            <w:rFonts w:ascii="Times New Roman" w:hAnsi="Times New Roman"/>
            <w:sz w:val="22"/>
            <w:szCs w:val="22"/>
          </w:rPr>
          <w:t>http://www.vvkt.lt/</w:t>
        </w:r>
      </w:hyperlink>
    </w:p>
    <w:p w14:paraId="2236FDAE"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br w:type="page"/>
      </w:r>
    </w:p>
    <w:p w14:paraId="32AEB322" w14:textId="77777777" w:rsidR="00F46798" w:rsidRPr="00132819" w:rsidRDefault="00F46798" w:rsidP="00F46798">
      <w:pPr>
        <w:rPr>
          <w:rFonts w:ascii="Times New Roman" w:hAnsi="Times New Roman"/>
          <w:sz w:val="22"/>
          <w:szCs w:val="22"/>
        </w:rPr>
      </w:pPr>
    </w:p>
    <w:p w14:paraId="731AFEA8" w14:textId="77777777" w:rsidR="00F46798" w:rsidRPr="00132819" w:rsidRDefault="00F46798" w:rsidP="00F46798">
      <w:pPr>
        <w:rPr>
          <w:rFonts w:ascii="Times New Roman" w:hAnsi="Times New Roman"/>
          <w:sz w:val="22"/>
          <w:szCs w:val="22"/>
        </w:rPr>
      </w:pPr>
    </w:p>
    <w:p w14:paraId="6DA87508" w14:textId="77777777" w:rsidR="00F46798" w:rsidRPr="00132819" w:rsidRDefault="00F46798" w:rsidP="00F46798">
      <w:pPr>
        <w:rPr>
          <w:rFonts w:ascii="Times New Roman" w:hAnsi="Times New Roman"/>
          <w:sz w:val="22"/>
          <w:szCs w:val="22"/>
        </w:rPr>
      </w:pPr>
    </w:p>
    <w:p w14:paraId="729E9370" w14:textId="77777777" w:rsidR="00F46798" w:rsidRPr="00132819" w:rsidRDefault="00F46798" w:rsidP="00F46798">
      <w:pPr>
        <w:tabs>
          <w:tab w:val="left" w:pos="567"/>
        </w:tabs>
        <w:jc w:val="center"/>
        <w:rPr>
          <w:rFonts w:ascii="Times New Roman" w:hAnsi="Times New Roman"/>
          <w:b/>
          <w:noProof/>
          <w:sz w:val="22"/>
          <w:szCs w:val="22"/>
        </w:rPr>
      </w:pPr>
    </w:p>
    <w:p w14:paraId="488B204E" w14:textId="77777777" w:rsidR="00F46798" w:rsidRPr="00132819" w:rsidRDefault="00F46798" w:rsidP="00F46798">
      <w:pPr>
        <w:tabs>
          <w:tab w:val="left" w:pos="567"/>
        </w:tabs>
        <w:jc w:val="center"/>
        <w:rPr>
          <w:rFonts w:ascii="Times New Roman" w:hAnsi="Times New Roman"/>
          <w:b/>
          <w:noProof/>
          <w:sz w:val="22"/>
          <w:szCs w:val="22"/>
        </w:rPr>
      </w:pPr>
    </w:p>
    <w:p w14:paraId="1C632A7A" w14:textId="77777777" w:rsidR="00F46798" w:rsidRPr="00132819" w:rsidRDefault="00F46798" w:rsidP="00F46798">
      <w:pPr>
        <w:tabs>
          <w:tab w:val="left" w:pos="567"/>
        </w:tabs>
        <w:jc w:val="center"/>
        <w:rPr>
          <w:rFonts w:ascii="Times New Roman" w:hAnsi="Times New Roman"/>
          <w:b/>
          <w:noProof/>
          <w:sz w:val="22"/>
          <w:szCs w:val="22"/>
        </w:rPr>
      </w:pPr>
    </w:p>
    <w:p w14:paraId="23615181" w14:textId="77777777" w:rsidR="00F46798" w:rsidRPr="00132819" w:rsidRDefault="00F46798" w:rsidP="00F46798">
      <w:pPr>
        <w:tabs>
          <w:tab w:val="left" w:pos="567"/>
        </w:tabs>
        <w:jc w:val="center"/>
        <w:rPr>
          <w:rFonts w:ascii="Times New Roman" w:hAnsi="Times New Roman"/>
          <w:b/>
          <w:noProof/>
          <w:sz w:val="22"/>
          <w:szCs w:val="22"/>
        </w:rPr>
      </w:pPr>
    </w:p>
    <w:p w14:paraId="67808AC4" w14:textId="77777777" w:rsidR="00F46798" w:rsidRPr="00132819" w:rsidRDefault="00F46798" w:rsidP="00F46798">
      <w:pPr>
        <w:tabs>
          <w:tab w:val="left" w:pos="567"/>
        </w:tabs>
        <w:jc w:val="center"/>
        <w:rPr>
          <w:rFonts w:ascii="Times New Roman" w:hAnsi="Times New Roman"/>
          <w:b/>
          <w:noProof/>
          <w:sz w:val="22"/>
          <w:szCs w:val="22"/>
        </w:rPr>
      </w:pPr>
    </w:p>
    <w:p w14:paraId="4958774A" w14:textId="77777777" w:rsidR="00F46798" w:rsidRPr="00132819" w:rsidRDefault="00F46798" w:rsidP="00F46798">
      <w:pPr>
        <w:tabs>
          <w:tab w:val="left" w:pos="567"/>
        </w:tabs>
        <w:jc w:val="center"/>
        <w:rPr>
          <w:rFonts w:ascii="Times New Roman" w:hAnsi="Times New Roman"/>
          <w:b/>
          <w:noProof/>
          <w:sz w:val="22"/>
          <w:szCs w:val="22"/>
        </w:rPr>
      </w:pPr>
    </w:p>
    <w:p w14:paraId="61E535E9" w14:textId="77777777" w:rsidR="00F46798" w:rsidRPr="00132819" w:rsidRDefault="00F46798" w:rsidP="00F46798">
      <w:pPr>
        <w:tabs>
          <w:tab w:val="left" w:pos="567"/>
        </w:tabs>
        <w:jc w:val="center"/>
        <w:rPr>
          <w:rFonts w:ascii="Times New Roman" w:hAnsi="Times New Roman"/>
          <w:b/>
          <w:noProof/>
          <w:sz w:val="22"/>
          <w:szCs w:val="22"/>
        </w:rPr>
      </w:pPr>
    </w:p>
    <w:p w14:paraId="3152184B" w14:textId="77777777" w:rsidR="00F46798" w:rsidRPr="00132819" w:rsidRDefault="00F46798" w:rsidP="00F46798">
      <w:pPr>
        <w:tabs>
          <w:tab w:val="left" w:pos="567"/>
        </w:tabs>
        <w:jc w:val="center"/>
        <w:rPr>
          <w:rFonts w:ascii="Times New Roman" w:hAnsi="Times New Roman"/>
          <w:b/>
          <w:noProof/>
          <w:sz w:val="22"/>
          <w:szCs w:val="22"/>
        </w:rPr>
      </w:pPr>
    </w:p>
    <w:p w14:paraId="357AB742" w14:textId="77777777" w:rsidR="00F46798" w:rsidRPr="00132819" w:rsidRDefault="00F46798" w:rsidP="00F46798">
      <w:pPr>
        <w:tabs>
          <w:tab w:val="left" w:pos="567"/>
        </w:tabs>
        <w:jc w:val="center"/>
        <w:rPr>
          <w:rFonts w:ascii="Times New Roman" w:hAnsi="Times New Roman"/>
          <w:b/>
          <w:noProof/>
          <w:sz w:val="22"/>
          <w:szCs w:val="22"/>
        </w:rPr>
      </w:pPr>
    </w:p>
    <w:p w14:paraId="3FD539CA" w14:textId="77777777" w:rsidR="00F46798" w:rsidRPr="00132819" w:rsidRDefault="00F46798" w:rsidP="00F46798">
      <w:pPr>
        <w:tabs>
          <w:tab w:val="left" w:pos="567"/>
        </w:tabs>
        <w:jc w:val="center"/>
        <w:rPr>
          <w:rFonts w:ascii="Times New Roman" w:hAnsi="Times New Roman"/>
          <w:b/>
          <w:noProof/>
          <w:sz w:val="22"/>
          <w:szCs w:val="22"/>
        </w:rPr>
      </w:pPr>
    </w:p>
    <w:p w14:paraId="7216D9EA" w14:textId="77777777" w:rsidR="00F46798" w:rsidRPr="00132819" w:rsidRDefault="00F46798" w:rsidP="00F46798">
      <w:pPr>
        <w:tabs>
          <w:tab w:val="left" w:pos="567"/>
        </w:tabs>
        <w:jc w:val="center"/>
        <w:rPr>
          <w:rFonts w:ascii="Times New Roman" w:hAnsi="Times New Roman"/>
          <w:b/>
          <w:noProof/>
          <w:sz w:val="22"/>
          <w:szCs w:val="22"/>
        </w:rPr>
      </w:pPr>
    </w:p>
    <w:p w14:paraId="71B2D68C" w14:textId="77777777" w:rsidR="00F46798" w:rsidRPr="00132819" w:rsidRDefault="00F46798" w:rsidP="00F46798">
      <w:pPr>
        <w:tabs>
          <w:tab w:val="left" w:pos="567"/>
        </w:tabs>
        <w:jc w:val="center"/>
        <w:rPr>
          <w:rFonts w:ascii="Times New Roman" w:hAnsi="Times New Roman"/>
          <w:b/>
          <w:noProof/>
          <w:sz w:val="22"/>
          <w:szCs w:val="22"/>
        </w:rPr>
      </w:pPr>
    </w:p>
    <w:p w14:paraId="74DDB277" w14:textId="77777777" w:rsidR="00F46798" w:rsidRPr="00132819" w:rsidRDefault="00F46798" w:rsidP="00F46798">
      <w:pPr>
        <w:tabs>
          <w:tab w:val="left" w:pos="567"/>
        </w:tabs>
        <w:jc w:val="center"/>
        <w:rPr>
          <w:rFonts w:ascii="Times New Roman" w:hAnsi="Times New Roman"/>
          <w:b/>
          <w:noProof/>
          <w:sz w:val="22"/>
          <w:szCs w:val="22"/>
        </w:rPr>
      </w:pPr>
    </w:p>
    <w:p w14:paraId="781477F0" w14:textId="77777777" w:rsidR="00F46798" w:rsidRPr="00132819" w:rsidRDefault="00F46798" w:rsidP="00F46798">
      <w:pPr>
        <w:tabs>
          <w:tab w:val="left" w:pos="567"/>
        </w:tabs>
        <w:jc w:val="center"/>
        <w:rPr>
          <w:rFonts w:ascii="Times New Roman" w:hAnsi="Times New Roman"/>
          <w:b/>
          <w:noProof/>
          <w:sz w:val="22"/>
          <w:szCs w:val="22"/>
        </w:rPr>
      </w:pPr>
    </w:p>
    <w:p w14:paraId="444A2401" w14:textId="77777777" w:rsidR="00F46798" w:rsidRPr="00132819" w:rsidRDefault="00F46798" w:rsidP="00F46798">
      <w:pPr>
        <w:tabs>
          <w:tab w:val="left" w:pos="567"/>
        </w:tabs>
        <w:jc w:val="center"/>
        <w:rPr>
          <w:rFonts w:ascii="Times New Roman" w:hAnsi="Times New Roman"/>
          <w:b/>
          <w:noProof/>
          <w:sz w:val="22"/>
          <w:szCs w:val="22"/>
        </w:rPr>
      </w:pPr>
    </w:p>
    <w:p w14:paraId="6B5410E7" w14:textId="77777777" w:rsidR="00F46798" w:rsidRPr="00132819" w:rsidRDefault="00F46798" w:rsidP="00F46798">
      <w:pPr>
        <w:tabs>
          <w:tab w:val="left" w:pos="567"/>
        </w:tabs>
        <w:jc w:val="center"/>
        <w:rPr>
          <w:rFonts w:ascii="Times New Roman" w:hAnsi="Times New Roman"/>
          <w:b/>
          <w:noProof/>
          <w:sz w:val="22"/>
          <w:szCs w:val="22"/>
        </w:rPr>
      </w:pPr>
    </w:p>
    <w:p w14:paraId="13196642" w14:textId="77777777" w:rsidR="00F46798" w:rsidRPr="00132819" w:rsidRDefault="00F46798" w:rsidP="00F46798">
      <w:pPr>
        <w:tabs>
          <w:tab w:val="left" w:pos="567"/>
        </w:tabs>
        <w:jc w:val="center"/>
        <w:rPr>
          <w:rFonts w:ascii="Times New Roman" w:hAnsi="Times New Roman"/>
          <w:b/>
          <w:noProof/>
          <w:sz w:val="22"/>
          <w:szCs w:val="22"/>
        </w:rPr>
      </w:pPr>
    </w:p>
    <w:p w14:paraId="50749AA9" w14:textId="77777777" w:rsidR="00F46798" w:rsidRPr="00132819" w:rsidRDefault="00F46798" w:rsidP="00F46798">
      <w:pPr>
        <w:tabs>
          <w:tab w:val="left" w:pos="567"/>
        </w:tabs>
        <w:jc w:val="center"/>
        <w:rPr>
          <w:rFonts w:ascii="Times New Roman" w:hAnsi="Times New Roman"/>
          <w:b/>
          <w:noProof/>
          <w:sz w:val="22"/>
          <w:szCs w:val="22"/>
        </w:rPr>
      </w:pPr>
    </w:p>
    <w:p w14:paraId="245E3770" w14:textId="77777777" w:rsidR="00F46798" w:rsidRPr="00132819" w:rsidRDefault="00F46798" w:rsidP="00F46798">
      <w:pPr>
        <w:tabs>
          <w:tab w:val="left" w:pos="567"/>
        </w:tabs>
        <w:jc w:val="center"/>
        <w:rPr>
          <w:rFonts w:ascii="Times New Roman" w:hAnsi="Times New Roman"/>
          <w:b/>
          <w:noProof/>
          <w:sz w:val="22"/>
          <w:szCs w:val="22"/>
        </w:rPr>
      </w:pPr>
    </w:p>
    <w:p w14:paraId="4D8188B2" w14:textId="77777777" w:rsidR="00F46798" w:rsidRDefault="00F46798" w:rsidP="00F46798">
      <w:pPr>
        <w:tabs>
          <w:tab w:val="left" w:pos="567"/>
        </w:tabs>
        <w:jc w:val="center"/>
        <w:rPr>
          <w:rFonts w:ascii="Times New Roman" w:hAnsi="Times New Roman"/>
          <w:b/>
          <w:noProof/>
          <w:sz w:val="22"/>
          <w:szCs w:val="22"/>
        </w:rPr>
      </w:pPr>
    </w:p>
    <w:p w14:paraId="7D65F9AA" w14:textId="77777777" w:rsidR="00F46798" w:rsidRPr="00132819" w:rsidRDefault="00F46798" w:rsidP="00F46798">
      <w:pPr>
        <w:tabs>
          <w:tab w:val="left" w:pos="567"/>
        </w:tabs>
        <w:jc w:val="center"/>
        <w:rPr>
          <w:rFonts w:ascii="Times New Roman" w:hAnsi="Times New Roman"/>
          <w:b/>
          <w:noProof/>
          <w:sz w:val="22"/>
          <w:szCs w:val="22"/>
        </w:rPr>
      </w:pPr>
      <w:r w:rsidRPr="00132819">
        <w:rPr>
          <w:rFonts w:ascii="Times New Roman" w:hAnsi="Times New Roman"/>
          <w:b/>
          <w:noProof/>
          <w:sz w:val="22"/>
          <w:szCs w:val="22"/>
        </w:rPr>
        <w:t>II PRIEDAS</w:t>
      </w:r>
    </w:p>
    <w:p w14:paraId="4C27E944" w14:textId="77777777" w:rsidR="00F46798" w:rsidRPr="00132819" w:rsidRDefault="00F46798" w:rsidP="00F46798">
      <w:pPr>
        <w:tabs>
          <w:tab w:val="left" w:pos="567"/>
        </w:tabs>
        <w:jc w:val="center"/>
        <w:rPr>
          <w:rFonts w:ascii="Times New Roman" w:hAnsi="Times New Roman"/>
          <w:b/>
          <w:noProof/>
          <w:sz w:val="22"/>
          <w:szCs w:val="22"/>
        </w:rPr>
      </w:pPr>
    </w:p>
    <w:p w14:paraId="322CAEF2" w14:textId="77777777" w:rsidR="00F46798" w:rsidRPr="00132819" w:rsidRDefault="00F46798" w:rsidP="00F46798">
      <w:pPr>
        <w:tabs>
          <w:tab w:val="left" w:pos="567"/>
        </w:tabs>
        <w:jc w:val="center"/>
        <w:rPr>
          <w:rFonts w:ascii="Times New Roman" w:hAnsi="Times New Roman"/>
          <w:noProof/>
          <w:sz w:val="22"/>
          <w:szCs w:val="22"/>
        </w:rPr>
      </w:pPr>
      <w:r>
        <w:rPr>
          <w:rFonts w:ascii="Times New Roman" w:hAnsi="Times New Roman"/>
          <w:b/>
          <w:noProof/>
          <w:sz w:val="22"/>
          <w:szCs w:val="22"/>
        </w:rPr>
        <w:t>REGISTRACIJOS</w:t>
      </w:r>
      <w:r w:rsidRPr="00132819">
        <w:rPr>
          <w:rFonts w:ascii="Times New Roman" w:hAnsi="Times New Roman"/>
          <w:b/>
          <w:noProof/>
          <w:sz w:val="22"/>
          <w:szCs w:val="22"/>
        </w:rPr>
        <w:t xml:space="preserve"> SĄLYGOS</w:t>
      </w:r>
    </w:p>
    <w:p w14:paraId="77403A33" w14:textId="77777777" w:rsidR="00F46798" w:rsidRPr="00132819" w:rsidRDefault="00F46798" w:rsidP="00F46798">
      <w:pPr>
        <w:tabs>
          <w:tab w:val="left" w:pos="567"/>
        </w:tabs>
        <w:ind w:left="1701" w:right="1416" w:hanging="567"/>
        <w:rPr>
          <w:rFonts w:ascii="Times New Roman" w:hAnsi="Times New Roman"/>
          <w:noProof/>
          <w:sz w:val="22"/>
          <w:szCs w:val="22"/>
          <w:highlight w:val="yellow"/>
        </w:rPr>
      </w:pPr>
    </w:p>
    <w:p w14:paraId="7605B0E2" w14:textId="77777777" w:rsidR="00F46798" w:rsidRPr="00132819" w:rsidRDefault="00F46798" w:rsidP="00F46798">
      <w:pPr>
        <w:tabs>
          <w:tab w:val="left" w:pos="567"/>
        </w:tabs>
        <w:ind w:left="1701" w:right="1416" w:hanging="621"/>
        <w:rPr>
          <w:rFonts w:ascii="Times New Roman" w:hAnsi="Times New Roman"/>
          <w:b/>
          <w:noProof/>
          <w:sz w:val="22"/>
          <w:szCs w:val="22"/>
          <w:highlight w:val="yellow"/>
        </w:rPr>
      </w:pPr>
      <w:r w:rsidRPr="00132819">
        <w:rPr>
          <w:rFonts w:ascii="Times New Roman" w:hAnsi="Times New Roman"/>
          <w:b/>
          <w:noProof/>
          <w:sz w:val="22"/>
          <w:szCs w:val="22"/>
        </w:rPr>
        <w:t>A.</w:t>
      </w:r>
      <w:r w:rsidRPr="00132819">
        <w:rPr>
          <w:rFonts w:ascii="Times New Roman" w:hAnsi="Times New Roman"/>
          <w:b/>
          <w:noProof/>
          <w:sz w:val="22"/>
          <w:szCs w:val="22"/>
        </w:rPr>
        <w:tab/>
        <w:t>GAMINTOJAS, ATSAKINGAS UŽ SERIJŲ IŠLEIDIMĄ</w:t>
      </w:r>
    </w:p>
    <w:p w14:paraId="535FBFC4" w14:textId="77777777" w:rsidR="00F46798" w:rsidRPr="00132819" w:rsidRDefault="00F46798" w:rsidP="00F46798">
      <w:pPr>
        <w:tabs>
          <w:tab w:val="left" w:pos="567"/>
        </w:tabs>
        <w:ind w:left="567" w:hanging="567"/>
        <w:rPr>
          <w:rFonts w:ascii="Times New Roman" w:hAnsi="Times New Roman"/>
          <w:noProof/>
          <w:sz w:val="22"/>
          <w:szCs w:val="22"/>
          <w:highlight w:val="yellow"/>
        </w:rPr>
      </w:pPr>
    </w:p>
    <w:p w14:paraId="1B4CB12D" w14:textId="77777777" w:rsidR="00F46798" w:rsidRPr="00132819" w:rsidRDefault="00F46798" w:rsidP="00F46798">
      <w:pPr>
        <w:tabs>
          <w:tab w:val="left" w:pos="567"/>
        </w:tabs>
        <w:ind w:left="1134" w:right="1416" w:hanging="54"/>
        <w:rPr>
          <w:rFonts w:ascii="Times New Roman" w:hAnsi="Times New Roman"/>
          <w:b/>
          <w:noProof/>
          <w:sz w:val="22"/>
          <w:szCs w:val="22"/>
        </w:rPr>
      </w:pPr>
      <w:r w:rsidRPr="00132819">
        <w:rPr>
          <w:rFonts w:ascii="Times New Roman" w:hAnsi="Times New Roman"/>
          <w:b/>
          <w:noProof/>
          <w:sz w:val="22"/>
          <w:szCs w:val="22"/>
        </w:rPr>
        <w:t>B.</w:t>
      </w:r>
      <w:r w:rsidRPr="00132819">
        <w:rPr>
          <w:rFonts w:ascii="Times New Roman" w:hAnsi="Times New Roman"/>
          <w:b/>
          <w:noProof/>
          <w:sz w:val="22"/>
          <w:szCs w:val="22"/>
        </w:rPr>
        <w:tab/>
        <w:t xml:space="preserve">       </w:t>
      </w:r>
      <w:r w:rsidRPr="00132819">
        <w:rPr>
          <w:rFonts w:ascii="Times New Roman" w:hAnsi="Times New Roman"/>
          <w:b/>
          <w:sz w:val="22"/>
          <w:szCs w:val="22"/>
        </w:rPr>
        <w:t>TIEKIMO IR VARTOJIMO SĄLYGOS AR APRIBOJIMAI</w:t>
      </w:r>
    </w:p>
    <w:p w14:paraId="6835BF32" w14:textId="77777777" w:rsidR="00F46798" w:rsidRPr="00132819" w:rsidRDefault="00F46798" w:rsidP="00F46798">
      <w:pPr>
        <w:tabs>
          <w:tab w:val="left" w:pos="567"/>
        </w:tabs>
        <w:ind w:left="1701" w:right="1558" w:hanging="621"/>
        <w:rPr>
          <w:rFonts w:ascii="Times New Roman" w:hAnsi="Times New Roman"/>
          <w:noProof/>
          <w:sz w:val="22"/>
          <w:szCs w:val="22"/>
        </w:rPr>
      </w:pPr>
    </w:p>
    <w:p w14:paraId="70F4D5AD" w14:textId="77777777" w:rsidR="00F46798" w:rsidRPr="00132819" w:rsidRDefault="00F46798" w:rsidP="00F46798">
      <w:pPr>
        <w:tabs>
          <w:tab w:val="left" w:pos="567"/>
        </w:tabs>
        <w:ind w:left="567" w:hanging="567"/>
        <w:outlineLvl w:val="0"/>
        <w:rPr>
          <w:rFonts w:ascii="Times New Roman" w:hAnsi="Times New Roman"/>
          <w:noProof/>
          <w:sz w:val="22"/>
          <w:szCs w:val="22"/>
        </w:rPr>
      </w:pPr>
      <w:r w:rsidRPr="00132819">
        <w:rPr>
          <w:rFonts w:ascii="Times New Roman" w:hAnsi="Times New Roman"/>
          <w:noProof/>
          <w:sz w:val="22"/>
          <w:szCs w:val="22"/>
        </w:rPr>
        <w:br w:type="page"/>
      </w:r>
      <w:r w:rsidRPr="00132819">
        <w:rPr>
          <w:rFonts w:ascii="Times New Roman" w:hAnsi="Times New Roman"/>
          <w:b/>
          <w:noProof/>
          <w:sz w:val="22"/>
          <w:szCs w:val="22"/>
        </w:rPr>
        <w:lastRenderedPageBreak/>
        <w:t>A.</w:t>
      </w:r>
      <w:r w:rsidRPr="00132819">
        <w:rPr>
          <w:rFonts w:ascii="Times New Roman" w:hAnsi="Times New Roman"/>
          <w:b/>
          <w:noProof/>
          <w:sz w:val="22"/>
          <w:szCs w:val="22"/>
        </w:rPr>
        <w:tab/>
        <w:t>GAMINTOJAS, ATSAKINGAS UŽ SERIJŲ IŠLEIDIMĄ</w:t>
      </w:r>
    </w:p>
    <w:p w14:paraId="7BB638FE" w14:textId="77777777" w:rsidR="00F46798" w:rsidRPr="00132819" w:rsidRDefault="00F46798" w:rsidP="00F46798">
      <w:pPr>
        <w:tabs>
          <w:tab w:val="left" w:pos="567"/>
        </w:tabs>
        <w:ind w:left="567" w:hanging="567"/>
        <w:rPr>
          <w:rFonts w:ascii="Times New Roman" w:hAnsi="Times New Roman"/>
          <w:noProof/>
          <w:sz w:val="22"/>
          <w:szCs w:val="22"/>
          <w:highlight w:val="yellow"/>
        </w:rPr>
      </w:pPr>
    </w:p>
    <w:p w14:paraId="18B55EE3" w14:textId="77777777" w:rsidR="00F46798" w:rsidRPr="00132819" w:rsidRDefault="00F46798" w:rsidP="00F46798">
      <w:pPr>
        <w:tabs>
          <w:tab w:val="left" w:pos="567"/>
        </w:tabs>
        <w:jc w:val="both"/>
        <w:rPr>
          <w:rFonts w:ascii="Times New Roman" w:hAnsi="Times New Roman"/>
          <w:noProof/>
          <w:sz w:val="22"/>
          <w:szCs w:val="22"/>
        </w:rPr>
      </w:pPr>
      <w:r w:rsidRPr="00132819">
        <w:rPr>
          <w:rFonts w:ascii="Times New Roman" w:hAnsi="Times New Roman"/>
          <w:noProof/>
          <w:sz w:val="22"/>
          <w:szCs w:val="22"/>
          <w:u w:val="single"/>
        </w:rPr>
        <w:t>Gamintojo, atsakingo už serijų išleidimą, pavadinimas ir adresas</w:t>
      </w:r>
    </w:p>
    <w:p w14:paraId="0105F2A0" w14:textId="77777777" w:rsidR="00F46798" w:rsidRPr="00132819" w:rsidRDefault="00F46798" w:rsidP="00F46798">
      <w:pPr>
        <w:tabs>
          <w:tab w:val="left" w:pos="567"/>
        </w:tabs>
        <w:rPr>
          <w:rFonts w:ascii="Times New Roman" w:hAnsi="Times New Roman"/>
          <w:noProof/>
          <w:sz w:val="22"/>
          <w:szCs w:val="22"/>
          <w:highlight w:val="yellow"/>
        </w:rPr>
      </w:pPr>
    </w:p>
    <w:p w14:paraId="5C399487" w14:textId="77777777" w:rsidR="00F46798" w:rsidRPr="00132819" w:rsidRDefault="00F46798" w:rsidP="00F46798">
      <w:pPr>
        <w:tabs>
          <w:tab w:val="left" w:pos="567"/>
        </w:tabs>
        <w:jc w:val="both"/>
        <w:rPr>
          <w:rFonts w:ascii="Times New Roman" w:hAnsi="Times New Roman"/>
          <w:sz w:val="22"/>
          <w:szCs w:val="22"/>
        </w:rPr>
      </w:pPr>
      <w:r w:rsidRPr="00132819">
        <w:rPr>
          <w:rFonts w:ascii="Times New Roman" w:hAnsi="Times New Roman"/>
          <w:sz w:val="22"/>
          <w:szCs w:val="22"/>
        </w:rPr>
        <w:t xml:space="preserve">Boehringer Ingelheim Pharma GmbH </w:t>
      </w:r>
      <w:r w:rsidRPr="00132819">
        <w:rPr>
          <w:rFonts w:ascii="Times New Roman" w:hAnsi="Times New Roman"/>
          <w:sz w:val="22"/>
          <w:szCs w:val="22"/>
        </w:rPr>
        <w:sym w:font="Symbol" w:char="F026"/>
      </w:r>
      <w:r w:rsidRPr="00132819">
        <w:rPr>
          <w:rFonts w:ascii="Times New Roman" w:hAnsi="Times New Roman"/>
          <w:sz w:val="22"/>
          <w:szCs w:val="22"/>
        </w:rPr>
        <w:t xml:space="preserve"> Co. KG</w:t>
      </w:r>
    </w:p>
    <w:p w14:paraId="2803E5EC" w14:textId="77777777" w:rsidR="00F46798" w:rsidRPr="00132819" w:rsidRDefault="00F46798" w:rsidP="00F46798">
      <w:pPr>
        <w:tabs>
          <w:tab w:val="left" w:pos="567"/>
        </w:tabs>
        <w:jc w:val="both"/>
        <w:rPr>
          <w:rFonts w:ascii="Times New Roman" w:hAnsi="Times New Roman"/>
          <w:sz w:val="22"/>
          <w:szCs w:val="22"/>
        </w:rPr>
      </w:pPr>
      <w:r w:rsidRPr="00132819">
        <w:rPr>
          <w:rFonts w:ascii="Times New Roman" w:hAnsi="Times New Roman"/>
          <w:sz w:val="22"/>
          <w:szCs w:val="22"/>
        </w:rPr>
        <w:t>Binger Str</w:t>
      </w:r>
      <w:r>
        <w:rPr>
          <w:rFonts w:ascii="Times New Roman" w:hAnsi="Times New Roman"/>
          <w:sz w:val="22"/>
          <w:szCs w:val="22"/>
        </w:rPr>
        <w:t>.</w:t>
      </w:r>
      <w:r w:rsidRPr="00132819">
        <w:rPr>
          <w:rFonts w:ascii="Times New Roman" w:hAnsi="Times New Roman"/>
          <w:sz w:val="22"/>
          <w:szCs w:val="22"/>
        </w:rPr>
        <w:t xml:space="preserve"> 173</w:t>
      </w:r>
    </w:p>
    <w:p w14:paraId="38985CBC" w14:textId="77777777" w:rsidR="00F46798" w:rsidRPr="00132819" w:rsidRDefault="00F46798" w:rsidP="00F46798">
      <w:pPr>
        <w:tabs>
          <w:tab w:val="left" w:pos="567"/>
        </w:tabs>
        <w:jc w:val="both"/>
        <w:rPr>
          <w:rFonts w:ascii="Times New Roman" w:hAnsi="Times New Roman"/>
          <w:sz w:val="22"/>
          <w:szCs w:val="22"/>
        </w:rPr>
      </w:pPr>
      <w:r w:rsidRPr="00132819">
        <w:rPr>
          <w:rFonts w:ascii="Times New Roman" w:hAnsi="Times New Roman"/>
          <w:sz w:val="22"/>
          <w:szCs w:val="22"/>
        </w:rPr>
        <w:t>D-55216 Ingelheim am Rhein</w:t>
      </w:r>
    </w:p>
    <w:p w14:paraId="482A7582" w14:textId="77777777" w:rsidR="00F46798" w:rsidRPr="00132819" w:rsidRDefault="00F46798" w:rsidP="00F46798">
      <w:pPr>
        <w:tabs>
          <w:tab w:val="left" w:pos="567"/>
        </w:tabs>
        <w:jc w:val="both"/>
        <w:rPr>
          <w:rFonts w:ascii="Times New Roman" w:hAnsi="Times New Roman"/>
          <w:b/>
          <w:sz w:val="22"/>
          <w:szCs w:val="22"/>
        </w:rPr>
      </w:pPr>
      <w:r w:rsidRPr="00132819">
        <w:rPr>
          <w:rFonts w:ascii="Times New Roman" w:hAnsi="Times New Roman"/>
          <w:sz w:val="22"/>
          <w:szCs w:val="22"/>
        </w:rPr>
        <w:t>Vokietija</w:t>
      </w:r>
    </w:p>
    <w:p w14:paraId="1FEAD492" w14:textId="77777777" w:rsidR="00F46798" w:rsidRPr="00132819" w:rsidRDefault="00F46798" w:rsidP="00F46798">
      <w:pPr>
        <w:tabs>
          <w:tab w:val="left" w:pos="567"/>
        </w:tabs>
        <w:rPr>
          <w:rFonts w:ascii="Times New Roman" w:hAnsi="Times New Roman"/>
          <w:noProof/>
          <w:sz w:val="22"/>
          <w:szCs w:val="22"/>
          <w:highlight w:val="yellow"/>
        </w:rPr>
      </w:pPr>
    </w:p>
    <w:p w14:paraId="0EE99E70" w14:textId="77777777" w:rsidR="00F46798" w:rsidRPr="00132819" w:rsidRDefault="00F46798" w:rsidP="00F46798">
      <w:pPr>
        <w:tabs>
          <w:tab w:val="left" w:pos="567"/>
        </w:tabs>
        <w:rPr>
          <w:rFonts w:ascii="Times New Roman" w:hAnsi="Times New Roman"/>
          <w:noProof/>
          <w:sz w:val="22"/>
          <w:szCs w:val="22"/>
          <w:highlight w:val="yellow"/>
        </w:rPr>
      </w:pPr>
    </w:p>
    <w:p w14:paraId="336FE769" w14:textId="77777777" w:rsidR="00F46798" w:rsidRPr="00132819" w:rsidRDefault="00F46798" w:rsidP="00F46798">
      <w:pPr>
        <w:tabs>
          <w:tab w:val="left" w:pos="567"/>
        </w:tabs>
        <w:ind w:left="567" w:hanging="567"/>
        <w:outlineLvl w:val="0"/>
        <w:rPr>
          <w:rFonts w:ascii="Times New Roman" w:hAnsi="Times New Roman"/>
          <w:b/>
          <w:noProof/>
          <w:sz w:val="22"/>
          <w:szCs w:val="22"/>
        </w:rPr>
      </w:pPr>
      <w:r w:rsidRPr="00132819">
        <w:rPr>
          <w:rFonts w:ascii="Times New Roman" w:hAnsi="Times New Roman"/>
          <w:b/>
          <w:noProof/>
          <w:sz w:val="22"/>
          <w:szCs w:val="22"/>
        </w:rPr>
        <w:t>B.</w:t>
      </w:r>
      <w:r w:rsidRPr="00132819">
        <w:rPr>
          <w:rFonts w:ascii="Times New Roman" w:hAnsi="Times New Roman"/>
          <w:b/>
          <w:noProof/>
          <w:sz w:val="22"/>
          <w:szCs w:val="22"/>
        </w:rPr>
        <w:tab/>
        <w:t>TIEKIMO IR VARTOJIMO SĄLYGOS AR APRIBOJIMAI</w:t>
      </w:r>
    </w:p>
    <w:p w14:paraId="670D6DE0" w14:textId="77777777" w:rsidR="00F46798" w:rsidRPr="00132819" w:rsidRDefault="00F46798" w:rsidP="00F46798">
      <w:pPr>
        <w:tabs>
          <w:tab w:val="left" w:pos="567"/>
        </w:tabs>
        <w:rPr>
          <w:rFonts w:ascii="Times New Roman" w:hAnsi="Times New Roman"/>
          <w:noProof/>
          <w:sz w:val="22"/>
          <w:szCs w:val="22"/>
        </w:rPr>
      </w:pPr>
    </w:p>
    <w:p w14:paraId="093D1633" w14:textId="77777777" w:rsidR="00F46798" w:rsidRPr="00132819" w:rsidRDefault="00F46798" w:rsidP="00F46798">
      <w:pPr>
        <w:numPr>
          <w:ilvl w:val="12"/>
          <w:numId w:val="0"/>
        </w:numPr>
        <w:tabs>
          <w:tab w:val="left" w:pos="567"/>
        </w:tabs>
        <w:jc w:val="both"/>
        <w:rPr>
          <w:rFonts w:ascii="Times New Roman" w:hAnsi="Times New Roman"/>
          <w:noProof/>
          <w:sz w:val="22"/>
          <w:szCs w:val="22"/>
        </w:rPr>
      </w:pPr>
      <w:r w:rsidRPr="00132819">
        <w:rPr>
          <w:rFonts w:ascii="Times New Roman" w:hAnsi="Times New Roman"/>
          <w:noProof/>
          <w:sz w:val="22"/>
          <w:szCs w:val="22"/>
        </w:rPr>
        <w:t>Receptinis vaistinis preparatas.</w:t>
      </w:r>
    </w:p>
    <w:p w14:paraId="0789649E" w14:textId="77777777" w:rsidR="00F46798" w:rsidRPr="00132819" w:rsidRDefault="00F46798" w:rsidP="00F46798">
      <w:pPr>
        <w:numPr>
          <w:ilvl w:val="12"/>
          <w:numId w:val="0"/>
        </w:numPr>
        <w:tabs>
          <w:tab w:val="left" w:pos="567"/>
        </w:tabs>
        <w:rPr>
          <w:rFonts w:ascii="Times New Roman" w:hAnsi="Times New Roman"/>
          <w:noProof/>
          <w:sz w:val="22"/>
          <w:szCs w:val="22"/>
          <w:highlight w:val="yellow"/>
        </w:rPr>
      </w:pPr>
    </w:p>
    <w:p w14:paraId="3CE5BCD1" w14:textId="77777777" w:rsidR="00F46798" w:rsidRPr="00132819" w:rsidRDefault="00F46798" w:rsidP="00F46798">
      <w:pPr>
        <w:tabs>
          <w:tab w:val="left" w:pos="567"/>
        </w:tabs>
        <w:rPr>
          <w:rFonts w:ascii="Times New Roman" w:hAnsi="Times New Roman"/>
          <w:noProof/>
          <w:sz w:val="22"/>
          <w:szCs w:val="22"/>
        </w:rPr>
      </w:pPr>
    </w:p>
    <w:p w14:paraId="54897956"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br w:type="page"/>
      </w:r>
    </w:p>
    <w:p w14:paraId="3900C929" w14:textId="77777777" w:rsidR="00F46798" w:rsidRPr="00132819" w:rsidRDefault="00F46798" w:rsidP="00F46798">
      <w:pPr>
        <w:tabs>
          <w:tab w:val="left" w:pos="567"/>
        </w:tabs>
        <w:rPr>
          <w:rFonts w:ascii="Times New Roman" w:hAnsi="Times New Roman"/>
          <w:noProof/>
          <w:sz w:val="22"/>
          <w:szCs w:val="22"/>
        </w:rPr>
      </w:pPr>
    </w:p>
    <w:p w14:paraId="6E31F977" w14:textId="77777777" w:rsidR="00F46798" w:rsidRPr="00132819" w:rsidRDefault="00F46798" w:rsidP="00F46798">
      <w:pPr>
        <w:tabs>
          <w:tab w:val="left" w:pos="567"/>
        </w:tabs>
        <w:rPr>
          <w:rFonts w:ascii="Times New Roman" w:hAnsi="Times New Roman"/>
          <w:noProof/>
          <w:sz w:val="22"/>
          <w:szCs w:val="22"/>
        </w:rPr>
      </w:pPr>
    </w:p>
    <w:p w14:paraId="0E3C46B1" w14:textId="77777777" w:rsidR="00F46798" w:rsidRPr="00132819" w:rsidRDefault="00F46798" w:rsidP="00F46798">
      <w:pPr>
        <w:tabs>
          <w:tab w:val="left" w:pos="567"/>
        </w:tabs>
        <w:rPr>
          <w:rFonts w:ascii="Times New Roman" w:hAnsi="Times New Roman"/>
          <w:noProof/>
          <w:sz w:val="22"/>
          <w:szCs w:val="22"/>
        </w:rPr>
      </w:pPr>
    </w:p>
    <w:p w14:paraId="39709C8A" w14:textId="77777777" w:rsidR="00F46798" w:rsidRPr="00132819" w:rsidRDefault="00F46798" w:rsidP="00F46798">
      <w:pPr>
        <w:tabs>
          <w:tab w:val="left" w:pos="567"/>
        </w:tabs>
        <w:rPr>
          <w:rFonts w:ascii="Times New Roman" w:hAnsi="Times New Roman"/>
          <w:noProof/>
          <w:sz w:val="22"/>
          <w:szCs w:val="22"/>
        </w:rPr>
      </w:pPr>
    </w:p>
    <w:p w14:paraId="3032225D" w14:textId="77777777" w:rsidR="00F46798" w:rsidRPr="00132819" w:rsidRDefault="00F46798" w:rsidP="00F46798">
      <w:pPr>
        <w:tabs>
          <w:tab w:val="left" w:pos="567"/>
        </w:tabs>
        <w:rPr>
          <w:rFonts w:ascii="Times New Roman" w:hAnsi="Times New Roman"/>
          <w:noProof/>
          <w:sz w:val="22"/>
          <w:szCs w:val="22"/>
        </w:rPr>
      </w:pPr>
    </w:p>
    <w:p w14:paraId="0E5D2786" w14:textId="77777777" w:rsidR="00F46798" w:rsidRPr="00132819" w:rsidRDefault="00F46798" w:rsidP="00F46798">
      <w:pPr>
        <w:tabs>
          <w:tab w:val="left" w:pos="567"/>
        </w:tabs>
        <w:rPr>
          <w:rFonts w:ascii="Times New Roman" w:hAnsi="Times New Roman"/>
          <w:noProof/>
          <w:sz w:val="22"/>
          <w:szCs w:val="22"/>
        </w:rPr>
      </w:pPr>
    </w:p>
    <w:p w14:paraId="26C1FC13" w14:textId="77777777" w:rsidR="00F46798" w:rsidRPr="00132819" w:rsidRDefault="00F46798" w:rsidP="00F46798">
      <w:pPr>
        <w:tabs>
          <w:tab w:val="left" w:pos="567"/>
        </w:tabs>
        <w:rPr>
          <w:rFonts w:ascii="Times New Roman" w:hAnsi="Times New Roman"/>
          <w:noProof/>
          <w:sz w:val="22"/>
          <w:szCs w:val="22"/>
        </w:rPr>
      </w:pPr>
    </w:p>
    <w:p w14:paraId="7AF027CF" w14:textId="77777777" w:rsidR="00F46798" w:rsidRPr="00132819" w:rsidRDefault="00F46798" w:rsidP="00F46798">
      <w:pPr>
        <w:tabs>
          <w:tab w:val="left" w:pos="567"/>
        </w:tabs>
        <w:rPr>
          <w:rFonts w:ascii="Times New Roman" w:hAnsi="Times New Roman"/>
          <w:noProof/>
          <w:sz w:val="22"/>
          <w:szCs w:val="22"/>
        </w:rPr>
      </w:pPr>
    </w:p>
    <w:p w14:paraId="6A343844" w14:textId="77777777" w:rsidR="00F46798" w:rsidRPr="00132819" w:rsidRDefault="00F46798" w:rsidP="00F46798">
      <w:pPr>
        <w:tabs>
          <w:tab w:val="left" w:pos="567"/>
        </w:tabs>
        <w:rPr>
          <w:rFonts w:ascii="Times New Roman" w:hAnsi="Times New Roman"/>
          <w:noProof/>
          <w:sz w:val="22"/>
          <w:szCs w:val="22"/>
        </w:rPr>
      </w:pPr>
    </w:p>
    <w:p w14:paraId="705F8382" w14:textId="77777777" w:rsidR="00F46798" w:rsidRPr="00132819" w:rsidRDefault="00F46798" w:rsidP="00F46798">
      <w:pPr>
        <w:tabs>
          <w:tab w:val="left" w:pos="567"/>
        </w:tabs>
        <w:rPr>
          <w:rFonts w:ascii="Times New Roman" w:hAnsi="Times New Roman"/>
          <w:noProof/>
          <w:sz w:val="22"/>
          <w:szCs w:val="22"/>
        </w:rPr>
      </w:pPr>
    </w:p>
    <w:p w14:paraId="1B450744" w14:textId="77777777" w:rsidR="00F46798" w:rsidRPr="00132819" w:rsidRDefault="00F46798" w:rsidP="00F46798">
      <w:pPr>
        <w:tabs>
          <w:tab w:val="left" w:pos="567"/>
        </w:tabs>
        <w:rPr>
          <w:rFonts w:ascii="Times New Roman" w:hAnsi="Times New Roman"/>
          <w:noProof/>
          <w:sz w:val="22"/>
          <w:szCs w:val="22"/>
        </w:rPr>
      </w:pPr>
    </w:p>
    <w:p w14:paraId="42348B0D" w14:textId="77777777" w:rsidR="00F46798" w:rsidRPr="00132819" w:rsidRDefault="00F46798" w:rsidP="00F46798">
      <w:pPr>
        <w:tabs>
          <w:tab w:val="left" w:pos="567"/>
        </w:tabs>
        <w:rPr>
          <w:rFonts w:ascii="Times New Roman" w:hAnsi="Times New Roman"/>
          <w:noProof/>
          <w:sz w:val="22"/>
          <w:szCs w:val="22"/>
        </w:rPr>
      </w:pPr>
    </w:p>
    <w:p w14:paraId="74C75945" w14:textId="77777777" w:rsidR="00F46798" w:rsidRPr="00132819" w:rsidRDefault="00F46798" w:rsidP="00F46798">
      <w:pPr>
        <w:tabs>
          <w:tab w:val="left" w:pos="567"/>
        </w:tabs>
        <w:rPr>
          <w:rFonts w:ascii="Times New Roman" w:hAnsi="Times New Roman"/>
          <w:noProof/>
          <w:sz w:val="22"/>
          <w:szCs w:val="22"/>
        </w:rPr>
      </w:pPr>
    </w:p>
    <w:p w14:paraId="1EB8AD52" w14:textId="77777777" w:rsidR="00F46798" w:rsidRPr="00132819" w:rsidRDefault="00F46798" w:rsidP="00F46798">
      <w:pPr>
        <w:tabs>
          <w:tab w:val="left" w:pos="567"/>
        </w:tabs>
        <w:rPr>
          <w:rFonts w:ascii="Times New Roman" w:hAnsi="Times New Roman"/>
          <w:noProof/>
          <w:sz w:val="22"/>
          <w:szCs w:val="22"/>
        </w:rPr>
      </w:pPr>
    </w:p>
    <w:p w14:paraId="2DDDE301" w14:textId="77777777" w:rsidR="00F46798" w:rsidRPr="00132819" w:rsidRDefault="00F46798" w:rsidP="00F46798">
      <w:pPr>
        <w:tabs>
          <w:tab w:val="left" w:pos="567"/>
        </w:tabs>
        <w:rPr>
          <w:rFonts w:ascii="Times New Roman" w:hAnsi="Times New Roman"/>
          <w:noProof/>
          <w:sz w:val="22"/>
          <w:szCs w:val="22"/>
        </w:rPr>
      </w:pPr>
    </w:p>
    <w:p w14:paraId="345A6A64" w14:textId="77777777" w:rsidR="00F46798" w:rsidRPr="00132819" w:rsidRDefault="00F46798" w:rsidP="00F46798">
      <w:pPr>
        <w:tabs>
          <w:tab w:val="left" w:pos="567"/>
        </w:tabs>
        <w:rPr>
          <w:rFonts w:ascii="Times New Roman" w:hAnsi="Times New Roman"/>
          <w:noProof/>
          <w:sz w:val="22"/>
          <w:szCs w:val="22"/>
        </w:rPr>
      </w:pPr>
    </w:p>
    <w:p w14:paraId="0BB04DAE" w14:textId="77777777" w:rsidR="00F46798" w:rsidRPr="00132819" w:rsidRDefault="00F46798" w:rsidP="00F46798">
      <w:pPr>
        <w:tabs>
          <w:tab w:val="left" w:pos="567"/>
        </w:tabs>
        <w:rPr>
          <w:rFonts w:ascii="Times New Roman" w:hAnsi="Times New Roman"/>
          <w:noProof/>
          <w:sz w:val="22"/>
          <w:szCs w:val="22"/>
        </w:rPr>
      </w:pPr>
    </w:p>
    <w:p w14:paraId="05A0CD67" w14:textId="77777777" w:rsidR="00F46798" w:rsidRPr="00132819" w:rsidRDefault="00F46798" w:rsidP="00F46798">
      <w:pPr>
        <w:tabs>
          <w:tab w:val="left" w:pos="567"/>
        </w:tabs>
        <w:rPr>
          <w:rFonts w:ascii="Times New Roman" w:hAnsi="Times New Roman"/>
          <w:noProof/>
          <w:sz w:val="22"/>
          <w:szCs w:val="22"/>
        </w:rPr>
      </w:pPr>
    </w:p>
    <w:p w14:paraId="04F49CF2" w14:textId="77777777" w:rsidR="00F46798" w:rsidRPr="00132819" w:rsidRDefault="00F46798" w:rsidP="00F46798">
      <w:pPr>
        <w:tabs>
          <w:tab w:val="left" w:pos="567"/>
        </w:tabs>
        <w:rPr>
          <w:rFonts w:ascii="Times New Roman" w:hAnsi="Times New Roman"/>
          <w:noProof/>
          <w:sz w:val="22"/>
          <w:szCs w:val="22"/>
        </w:rPr>
      </w:pPr>
    </w:p>
    <w:p w14:paraId="3735B00E" w14:textId="77777777" w:rsidR="00F46798" w:rsidRPr="00132819" w:rsidRDefault="00F46798" w:rsidP="00F46798">
      <w:pPr>
        <w:tabs>
          <w:tab w:val="left" w:pos="567"/>
        </w:tabs>
        <w:rPr>
          <w:rFonts w:ascii="Times New Roman" w:hAnsi="Times New Roman"/>
          <w:noProof/>
          <w:sz w:val="22"/>
          <w:szCs w:val="22"/>
        </w:rPr>
      </w:pPr>
    </w:p>
    <w:p w14:paraId="21AFCF25" w14:textId="77777777" w:rsidR="00F46798" w:rsidRPr="00132819" w:rsidRDefault="00F46798" w:rsidP="00F46798">
      <w:pPr>
        <w:tabs>
          <w:tab w:val="left" w:pos="567"/>
        </w:tabs>
        <w:rPr>
          <w:rFonts w:ascii="Times New Roman" w:hAnsi="Times New Roman"/>
          <w:noProof/>
          <w:sz w:val="22"/>
          <w:szCs w:val="22"/>
        </w:rPr>
      </w:pPr>
    </w:p>
    <w:p w14:paraId="70AA91E9" w14:textId="77777777" w:rsidR="00F46798" w:rsidRPr="00132819" w:rsidRDefault="00F46798" w:rsidP="00F46798">
      <w:pPr>
        <w:tabs>
          <w:tab w:val="left" w:pos="567"/>
        </w:tabs>
        <w:rPr>
          <w:rFonts w:ascii="Times New Roman" w:hAnsi="Times New Roman"/>
          <w:noProof/>
          <w:sz w:val="22"/>
          <w:szCs w:val="22"/>
        </w:rPr>
      </w:pPr>
    </w:p>
    <w:p w14:paraId="5AAC7ED2" w14:textId="77777777" w:rsidR="00F46798" w:rsidRDefault="00F46798" w:rsidP="00F46798">
      <w:pPr>
        <w:tabs>
          <w:tab w:val="left" w:pos="567"/>
        </w:tabs>
        <w:jc w:val="center"/>
        <w:rPr>
          <w:rFonts w:ascii="Times New Roman" w:hAnsi="Times New Roman"/>
          <w:b/>
          <w:noProof/>
          <w:sz w:val="22"/>
          <w:szCs w:val="22"/>
        </w:rPr>
      </w:pPr>
    </w:p>
    <w:p w14:paraId="268A1CC7" w14:textId="77777777" w:rsidR="00F46798" w:rsidRPr="00132819" w:rsidRDefault="00F46798" w:rsidP="00F46798">
      <w:pPr>
        <w:tabs>
          <w:tab w:val="left" w:pos="567"/>
        </w:tabs>
        <w:jc w:val="center"/>
        <w:rPr>
          <w:rFonts w:ascii="Times New Roman" w:hAnsi="Times New Roman"/>
          <w:b/>
          <w:noProof/>
          <w:sz w:val="22"/>
          <w:szCs w:val="22"/>
        </w:rPr>
      </w:pPr>
      <w:r w:rsidRPr="00132819">
        <w:rPr>
          <w:rFonts w:ascii="Times New Roman" w:hAnsi="Times New Roman"/>
          <w:b/>
          <w:noProof/>
          <w:sz w:val="22"/>
          <w:szCs w:val="22"/>
        </w:rPr>
        <w:t>III PRIEDAS</w:t>
      </w:r>
    </w:p>
    <w:p w14:paraId="1B7EB3A5" w14:textId="77777777" w:rsidR="00F46798" w:rsidRPr="00132819" w:rsidRDefault="00F46798" w:rsidP="00F46798">
      <w:pPr>
        <w:tabs>
          <w:tab w:val="left" w:pos="567"/>
        </w:tabs>
        <w:rPr>
          <w:rFonts w:ascii="Times New Roman" w:hAnsi="Times New Roman"/>
          <w:b/>
          <w:noProof/>
          <w:sz w:val="22"/>
          <w:szCs w:val="22"/>
        </w:rPr>
      </w:pPr>
    </w:p>
    <w:p w14:paraId="66BE8101" w14:textId="77777777" w:rsidR="00F46798" w:rsidRPr="00132819" w:rsidRDefault="00F46798" w:rsidP="00F46798">
      <w:pPr>
        <w:tabs>
          <w:tab w:val="left" w:pos="567"/>
        </w:tabs>
        <w:jc w:val="center"/>
        <w:rPr>
          <w:rFonts w:ascii="Times New Roman" w:hAnsi="Times New Roman"/>
          <w:b/>
          <w:noProof/>
          <w:sz w:val="22"/>
          <w:szCs w:val="22"/>
        </w:rPr>
      </w:pPr>
      <w:r w:rsidRPr="00132819">
        <w:rPr>
          <w:rFonts w:ascii="Times New Roman" w:hAnsi="Times New Roman"/>
          <w:b/>
          <w:noProof/>
          <w:sz w:val="22"/>
          <w:szCs w:val="22"/>
        </w:rPr>
        <w:t>ŽENKLINIMAS IR PAKUOTĖS LAPELIS</w:t>
      </w:r>
    </w:p>
    <w:p w14:paraId="3567E8D1"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br w:type="page"/>
      </w:r>
    </w:p>
    <w:p w14:paraId="6E5B7184" w14:textId="77777777" w:rsidR="00F46798" w:rsidRPr="00132819" w:rsidRDefault="00F46798" w:rsidP="00F46798">
      <w:pPr>
        <w:tabs>
          <w:tab w:val="left" w:pos="567"/>
        </w:tabs>
        <w:rPr>
          <w:rFonts w:ascii="Times New Roman" w:hAnsi="Times New Roman"/>
          <w:noProof/>
          <w:sz w:val="22"/>
          <w:szCs w:val="22"/>
        </w:rPr>
      </w:pPr>
    </w:p>
    <w:p w14:paraId="451EBBC1" w14:textId="77777777" w:rsidR="00F46798" w:rsidRPr="00132819" w:rsidRDefault="00F46798" w:rsidP="00F46798">
      <w:pPr>
        <w:tabs>
          <w:tab w:val="left" w:pos="567"/>
        </w:tabs>
        <w:rPr>
          <w:rFonts w:ascii="Times New Roman" w:hAnsi="Times New Roman"/>
          <w:noProof/>
          <w:sz w:val="22"/>
          <w:szCs w:val="22"/>
        </w:rPr>
      </w:pPr>
    </w:p>
    <w:p w14:paraId="4715BD0B" w14:textId="77777777" w:rsidR="00F46798" w:rsidRPr="00132819" w:rsidRDefault="00F46798" w:rsidP="00F46798">
      <w:pPr>
        <w:tabs>
          <w:tab w:val="left" w:pos="567"/>
        </w:tabs>
        <w:rPr>
          <w:rFonts w:ascii="Times New Roman" w:hAnsi="Times New Roman"/>
          <w:noProof/>
          <w:sz w:val="22"/>
          <w:szCs w:val="22"/>
        </w:rPr>
      </w:pPr>
    </w:p>
    <w:p w14:paraId="28023859" w14:textId="77777777" w:rsidR="00F46798" w:rsidRPr="00132819" w:rsidRDefault="00F46798" w:rsidP="00F46798">
      <w:pPr>
        <w:tabs>
          <w:tab w:val="left" w:pos="567"/>
        </w:tabs>
        <w:rPr>
          <w:rFonts w:ascii="Times New Roman" w:hAnsi="Times New Roman"/>
          <w:noProof/>
          <w:sz w:val="22"/>
          <w:szCs w:val="22"/>
        </w:rPr>
      </w:pPr>
    </w:p>
    <w:p w14:paraId="783870A4" w14:textId="77777777" w:rsidR="00F46798" w:rsidRPr="00132819" w:rsidRDefault="00F46798" w:rsidP="00F46798">
      <w:pPr>
        <w:tabs>
          <w:tab w:val="left" w:pos="567"/>
        </w:tabs>
        <w:rPr>
          <w:rFonts w:ascii="Times New Roman" w:hAnsi="Times New Roman"/>
          <w:noProof/>
          <w:sz w:val="22"/>
          <w:szCs w:val="22"/>
        </w:rPr>
      </w:pPr>
    </w:p>
    <w:p w14:paraId="28463A44" w14:textId="77777777" w:rsidR="00F46798" w:rsidRPr="00132819" w:rsidRDefault="00F46798" w:rsidP="00F46798">
      <w:pPr>
        <w:tabs>
          <w:tab w:val="left" w:pos="567"/>
        </w:tabs>
        <w:rPr>
          <w:rFonts w:ascii="Times New Roman" w:hAnsi="Times New Roman"/>
          <w:noProof/>
          <w:sz w:val="22"/>
          <w:szCs w:val="22"/>
        </w:rPr>
      </w:pPr>
    </w:p>
    <w:p w14:paraId="293611C1" w14:textId="77777777" w:rsidR="00F46798" w:rsidRPr="00132819" w:rsidRDefault="00F46798" w:rsidP="00F46798">
      <w:pPr>
        <w:tabs>
          <w:tab w:val="left" w:pos="567"/>
        </w:tabs>
        <w:rPr>
          <w:rFonts w:ascii="Times New Roman" w:hAnsi="Times New Roman"/>
          <w:noProof/>
          <w:sz w:val="22"/>
          <w:szCs w:val="22"/>
        </w:rPr>
      </w:pPr>
    </w:p>
    <w:p w14:paraId="1A53E4CB" w14:textId="77777777" w:rsidR="00F46798" w:rsidRPr="00132819" w:rsidRDefault="00F46798" w:rsidP="00F46798">
      <w:pPr>
        <w:tabs>
          <w:tab w:val="left" w:pos="567"/>
        </w:tabs>
        <w:rPr>
          <w:rFonts w:ascii="Times New Roman" w:hAnsi="Times New Roman"/>
          <w:noProof/>
          <w:sz w:val="22"/>
          <w:szCs w:val="22"/>
        </w:rPr>
      </w:pPr>
    </w:p>
    <w:p w14:paraId="1F7D04C2" w14:textId="77777777" w:rsidR="00F46798" w:rsidRPr="00132819" w:rsidRDefault="00F46798" w:rsidP="00F46798">
      <w:pPr>
        <w:tabs>
          <w:tab w:val="left" w:pos="567"/>
        </w:tabs>
        <w:rPr>
          <w:rFonts w:ascii="Times New Roman" w:hAnsi="Times New Roman"/>
          <w:noProof/>
          <w:sz w:val="22"/>
          <w:szCs w:val="22"/>
        </w:rPr>
      </w:pPr>
    </w:p>
    <w:p w14:paraId="1A2C451F" w14:textId="77777777" w:rsidR="00F46798" w:rsidRPr="00132819" w:rsidRDefault="00F46798" w:rsidP="00F46798">
      <w:pPr>
        <w:tabs>
          <w:tab w:val="left" w:pos="567"/>
        </w:tabs>
        <w:rPr>
          <w:rFonts w:ascii="Times New Roman" w:hAnsi="Times New Roman"/>
          <w:noProof/>
          <w:sz w:val="22"/>
          <w:szCs w:val="22"/>
        </w:rPr>
      </w:pPr>
    </w:p>
    <w:p w14:paraId="2F64640B" w14:textId="77777777" w:rsidR="00F46798" w:rsidRPr="00132819" w:rsidRDefault="00F46798" w:rsidP="00F46798">
      <w:pPr>
        <w:tabs>
          <w:tab w:val="left" w:pos="567"/>
        </w:tabs>
        <w:rPr>
          <w:rFonts w:ascii="Times New Roman" w:hAnsi="Times New Roman"/>
          <w:noProof/>
          <w:sz w:val="22"/>
          <w:szCs w:val="22"/>
        </w:rPr>
      </w:pPr>
    </w:p>
    <w:p w14:paraId="395ED329" w14:textId="77777777" w:rsidR="00F46798" w:rsidRPr="00132819" w:rsidRDefault="00F46798" w:rsidP="00F46798">
      <w:pPr>
        <w:tabs>
          <w:tab w:val="left" w:pos="567"/>
        </w:tabs>
        <w:rPr>
          <w:rFonts w:ascii="Times New Roman" w:hAnsi="Times New Roman"/>
          <w:noProof/>
          <w:sz w:val="22"/>
          <w:szCs w:val="22"/>
        </w:rPr>
      </w:pPr>
    </w:p>
    <w:p w14:paraId="05D7AB95" w14:textId="77777777" w:rsidR="00F46798" w:rsidRPr="00132819" w:rsidRDefault="00F46798" w:rsidP="00F46798">
      <w:pPr>
        <w:tabs>
          <w:tab w:val="left" w:pos="567"/>
        </w:tabs>
        <w:rPr>
          <w:rFonts w:ascii="Times New Roman" w:hAnsi="Times New Roman"/>
          <w:noProof/>
          <w:sz w:val="22"/>
          <w:szCs w:val="22"/>
        </w:rPr>
      </w:pPr>
    </w:p>
    <w:p w14:paraId="3DDE24E2" w14:textId="77777777" w:rsidR="00F46798" w:rsidRPr="00132819" w:rsidRDefault="00F46798" w:rsidP="00F46798">
      <w:pPr>
        <w:tabs>
          <w:tab w:val="left" w:pos="567"/>
        </w:tabs>
        <w:rPr>
          <w:rFonts w:ascii="Times New Roman" w:hAnsi="Times New Roman"/>
          <w:noProof/>
          <w:sz w:val="22"/>
          <w:szCs w:val="22"/>
        </w:rPr>
      </w:pPr>
    </w:p>
    <w:p w14:paraId="0E39BCF5" w14:textId="77777777" w:rsidR="00F46798" w:rsidRPr="00132819" w:rsidRDefault="00F46798" w:rsidP="00F46798">
      <w:pPr>
        <w:tabs>
          <w:tab w:val="left" w:pos="567"/>
        </w:tabs>
        <w:rPr>
          <w:rFonts w:ascii="Times New Roman" w:hAnsi="Times New Roman"/>
          <w:noProof/>
          <w:sz w:val="22"/>
          <w:szCs w:val="22"/>
        </w:rPr>
      </w:pPr>
    </w:p>
    <w:p w14:paraId="5812C816" w14:textId="77777777" w:rsidR="00F46798" w:rsidRPr="00132819" w:rsidRDefault="00F46798" w:rsidP="00F46798">
      <w:pPr>
        <w:tabs>
          <w:tab w:val="left" w:pos="567"/>
        </w:tabs>
        <w:rPr>
          <w:rFonts w:ascii="Times New Roman" w:hAnsi="Times New Roman"/>
          <w:noProof/>
          <w:sz w:val="22"/>
          <w:szCs w:val="22"/>
        </w:rPr>
      </w:pPr>
    </w:p>
    <w:p w14:paraId="6392DFF6" w14:textId="77777777" w:rsidR="00F46798" w:rsidRPr="00132819" w:rsidRDefault="00F46798" w:rsidP="00F46798">
      <w:pPr>
        <w:tabs>
          <w:tab w:val="left" w:pos="567"/>
        </w:tabs>
        <w:rPr>
          <w:rFonts w:ascii="Times New Roman" w:hAnsi="Times New Roman"/>
          <w:noProof/>
          <w:sz w:val="22"/>
          <w:szCs w:val="22"/>
        </w:rPr>
      </w:pPr>
    </w:p>
    <w:p w14:paraId="14A6D6C2" w14:textId="77777777" w:rsidR="00F46798" w:rsidRPr="00132819" w:rsidRDefault="00F46798" w:rsidP="00F46798">
      <w:pPr>
        <w:tabs>
          <w:tab w:val="left" w:pos="567"/>
        </w:tabs>
        <w:rPr>
          <w:rFonts w:ascii="Times New Roman" w:hAnsi="Times New Roman"/>
          <w:noProof/>
          <w:sz w:val="22"/>
          <w:szCs w:val="22"/>
        </w:rPr>
      </w:pPr>
    </w:p>
    <w:p w14:paraId="5F8983A7" w14:textId="77777777" w:rsidR="00F46798" w:rsidRPr="00132819" w:rsidRDefault="00F46798" w:rsidP="00F46798">
      <w:pPr>
        <w:tabs>
          <w:tab w:val="left" w:pos="567"/>
        </w:tabs>
        <w:rPr>
          <w:rFonts w:ascii="Times New Roman" w:hAnsi="Times New Roman"/>
          <w:noProof/>
          <w:sz w:val="22"/>
          <w:szCs w:val="22"/>
        </w:rPr>
      </w:pPr>
    </w:p>
    <w:p w14:paraId="398C79D5" w14:textId="77777777" w:rsidR="00F46798" w:rsidRPr="00132819" w:rsidRDefault="00F46798" w:rsidP="00F46798">
      <w:pPr>
        <w:tabs>
          <w:tab w:val="left" w:pos="567"/>
        </w:tabs>
        <w:jc w:val="center"/>
        <w:rPr>
          <w:rFonts w:ascii="Times New Roman" w:hAnsi="Times New Roman"/>
          <w:b/>
          <w:noProof/>
          <w:sz w:val="22"/>
          <w:szCs w:val="22"/>
        </w:rPr>
      </w:pPr>
    </w:p>
    <w:p w14:paraId="5D2AA3E3" w14:textId="77777777" w:rsidR="00F46798" w:rsidRPr="00132819" w:rsidRDefault="00F46798" w:rsidP="00F46798">
      <w:pPr>
        <w:tabs>
          <w:tab w:val="left" w:pos="567"/>
        </w:tabs>
        <w:jc w:val="center"/>
        <w:rPr>
          <w:rFonts w:ascii="Times New Roman" w:hAnsi="Times New Roman"/>
          <w:b/>
          <w:noProof/>
          <w:sz w:val="22"/>
          <w:szCs w:val="22"/>
        </w:rPr>
      </w:pPr>
    </w:p>
    <w:p w14:paraId="47DE2E8E" w14:textId="77777777" w:rsidR="00F46798" w:rsidRPr="00132819" w:rsidRDefault="00F46798" w:rsidP="00F46798">
      <w:pPr>
        <w:tabs>
          <w:tab w:val="left" w:pos="567"/>
        </w:tabs>
        <w:jc w:val="center"/>
        <w:rPr>
          <w:rFonts w:ascii="Times New Roman" w:hAnsi="Times New Roman"/>
          <w:b/>
          <w:noProof/>
          <w:sz w:val="22"/>
          <w:szCs w:val="22"/>
        </w:rPr>
      </w:pPr>
    </w:p>
    <w:p w14:paraId="31ACD76D" w14:textId="77777777" w:rsidR="00F46798" w:rsidRDefault="00F46798" w:rsidP="00F46798">
      <w:pPr>
        <w:tabs>
          <w:tab w:val="left" w:pos="567"/>
        </w:tabs>
        <w:jc w:val="center"/>
        <w:rPr>
          <w:rFonts w:ascii="Times New Roman" w:hAnsi="Times New Roman"/>
          <w:b/>
          <w:noProof/>
          <w:sz w:val="22"/>
          <w:szCs w:val="22"/>
        </w:rPr>
      </w:pPr>
    </w:p>
    <w:p w14:paraId="4ED14245" w14:textId="77777777" w:rsidR="00F46798" w:rsidRPr="00132819" w:rsidRDefault="00F46798" w:rsidP="00F46798">
      <w:pPr>
        <w:tabs>
          <w:tab w:val="left" w:pos="567"/>
        </w:tabs>
        <w:jc w:val="center"/>
        <w:outlineLvl w:val="0"/>
        <w:rPr>
          <w:rFonts w:ascii="Times New Roman" w:hAnsi="Times New Roman"/>
          <w:noProof/>
          <w:sz w:val="22"/>
          <w:szCs w:val="22"/>
        </w:rPr>
      </w:pPr>
      <w:r w:rsidRPr="00132819">
        <w:rPr>
          <w:rFonts w:ascii="Times New Roman" w:hAnsi="Times New Roman"/>
          <w:b/>
          <w:noProof/>
          <w:sz w:val="22"/>
          <w:szCs w:val="22"/>
        </w:rPr>
        <w:t>A. ŽENKLINIMAS</w:t>
      </w:r>
    </w:p>
    <w:p w14:paraId="4CE82A75" w14:textId="77777777" w:rsidR="00F46798" w:rsidRPr="00132819" w:rsidRDefault="00F46798" w:rsidP="00F46798">
      <w:pPr>
        <w:shd w:val="clear" w:color="auto" w:fill="FFFFFF"/>
        <w:tabs>
          <w:tab w:val="left" w:pos="567"/>
        </w:tabs>
        <w:rPr>
          <w:rFonts w:ascii="Times New Roman" w:hAnsi="Times New Roman"/>
          <w:noProof/>
          <w:sz w:val="22"/>
          <w:szCs w:val="22"/>
        </w:rPr>
      </w:pPr>
      <w:r w:rsidRPr="00132819">
        <w:rPr>
          <w:rFonts w:ascii="Times New Roman" w:hAnsi="Times New Roman"/>
          <w:noProof/>
          <w:sz w:val="22"/>
          <w:szCs w:val="22"/>
        </w:rPr>
        <w:br w:type="page"/>
      </w:r>
    </w:p>
    <w:p w14:paraId="01B198BC"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132819">
        <w:rPr>
          <w:rFonts w:ascii="Times New Roman" w:hAnsi="Times New Roman"/>
          <w:b/>
          <w:noProof/>
          <w:sz w:val="22"/>
          <w:szCs w:val="22"/>
        </w:rPr>
        <w:lastRenderedPageBreak/>
        <w:t>INFORMACIJA ANT IŠORINĖS PAKUOTĖS</w:t>
      </w:r>
    </w:p>
    <w:p w14:paraId="153D09B0"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Cs/>
          <w:noProof/>
          <w:sz w:val="22"/>
          <w:szCs w:val="22"/>
        </w:rPr>
      </w:pPr>
    </w:p>
    <w:p w14:paraId="61A970EA"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Cs/>
          <w:noProof/>
          <w:sz w:val="22"/>
          <w:szCs w:val="22"/>
        </w:rPr>
      </w:pPr>
      <w:r w:rsidRPr="00132819">
        <w:rPr>
          <w:rFonts w:ascii="Times New Roman" w:hAnsi="Times New Roman"/>
          <w:b/>
          <w:noProof/>
          <w:sz w:val="22"/>
          <w:szCs w:val="22"/>
        </w:rPr>
        <w:t>KARTONO DĖŽUTĖ</w:t>
      </w:r>
    </w:p>
    <w:p w14:paraId="3C5DB8E5" w14:textId="77777777" w:rsidR="00F46798" w:rsidRPr="00132819" w:rsidRDefault="00F46798" w:rsidP="00F46798">
      <w:pPr>
        <w:tabs>
          <w:tab w:val="left" w:pos="567"/>
        </w:tabs>
        <w:rPr>
          <w:rFonts w:ascii="Times New Roman" w:hAnsi="Times New Roman"/>
          <w:noProof/>
          <w:sz w:val="22"/>
          <w:szCs w:val="22"/>
        </w:rPr>
      </w:pPr>
    </w:p>
    <w:p w14:paraId="728AF4A4" w14:textId="77777777" w:rsidR="00F46798" w:rsidRPr="00132819" w:rsidRDefault="00F46798" w:rsidP="00F46798">
      <w:pPr>
        <w:tabs>
          <w:tab w:val="left" w:pos="567"/>
        </w:tabs>
        <w:rPr>
          <w:rFonts w:ascii="Times New Roman" w:hAnsi="Times New Roman"/>
          <w:noProof/>
          <w:sz w:val="22"/>
          <w:szCs w:val="22"/>
        </w:rPr>
      </w:pPr>
    </w:p>
    <w:p w14:paraId="57D83468"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rPr>
      </w:pPr>
      <w:r w:rsidRPr="00132819">
        <w:rPr>
          <w:rFonts w:ascii="Times New Roman" w:hAnsi="Times New Roman"/>
          <w:b/>
          <w:noProof/>
          <w:sz w:val="22"/>
          <w:szCs w:val="22"/>
        </w:rPr>
        <w:t>1.</w:t>
      </w:r>
      <w:r w:rsidRPr="00132819">
        <w:rPr>
          <w:rFonts w:ascii="Times New Roman" w:hAnsi="Times New Roman"/>
          <w:b/>
          <w:noProof/>
          <w:sz w:val="22"/>
          <w:szCs w:val="22"/>
        </w:rPr>
        <w:tab/>
        <w:t>VAISTINIO PREPARATO PAVADINIMAS</w:t>
      </w:r>
    </w:p>
    <w:p w14:paraId="1C5F6B4D" w14:textId="77777777" w:rsidR="00F46798" w:rsidRPr="00132819" w:rsidRDefault="00F46798" w:rsidP="00F46798">
      <w:pPr>
        <w:tabs>
          <w:tab w:val="left" w:pos="567"/>
        </w:tabs>
        <w:rPr>
          <w:rFonts w:ascii="Times New Roman" w:hAnsi="Times New Roman"/>
          <w:noProof/>
          <w:sz w:val="22"/>
          <w:szCs w:val="22"/>
        </w:rPr>
      </w:pPr>
    </w:p>
    <w:p w14:paraId="13A42392"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Berodual N 20/50 mikrogramų/dozėje suslėgtasis įkvepiamasis tirpalas</w:t>
      </w:r>
    </w:p>
    <w:p w14:paraId="1AF54D2A" w14:textId="77777777" w:rsidR="00F46798" w:rsidRPr="00132819" w:rsidRDefault="00F46798" w:rsidP="00F46798">
      <w:pPr>
        <w:tabs>
          <w:tab w:val="left" w:pos="567"/>
        </w:tabs>
        <w:rPr>
          <w:rFonts w:ascii="Times New Roman" w:hAnsi="Times New Roman"/>
          <w:noProof/>
          <w:sz w:val="22"/>
          <w:szCs w:val="22"/>
        </w:rPr>
      </w:pPr>
      <w:r>
        <w:rPr>
          <w:rFonts w:ascii="Times New Roman" w:hAnsi="Times New Roman"/>
          <w:noProof/>
          <w:sz w:val="22"/>
          <w:szCs w:val="22"/>
        </w:rPr>
        <w:t>i</w:t>
      </w:r>
      <w:r w:rsidRPr="00132819">
        <w:rPr>
          <w:rFonts w:ascii="Times New Roman" w:hAnsi="Times New Roman"/>
          <w:noProof/>
          <w:sz w:val="22"/>
          <w:szCs w:val="22"/>
        </w:rPr>
        <w:t>pratropii bromidum/</w:t>
      </w:r>
      <w:r>
        <w:rPr>
          <w:rFonts w:ascii="Times New Roman" w:hAnsi="Times New Roman"/>
          <w:noProof/>
          <w:sz w:val="22"/>
          <w:szCs w:val="22"/>
        </w:rPr>
        <w:t>f</w:t>
      </w:r>
      <w:r w:rsidRPr="00132819">
        <w:rPr>
          <w:rFonts w:ascii="Times New Roman" w:hAnsi="Times New Roman"/>
          <w:noProof/>
          <w:sz w:val="22"/>
          <w:szCs w:val="22"/>
        </w:rPr>
        <w:t>enoteroli hydrobromidum</w:t>
      </w:r>
    </w:p>
    <w:p w14:paraId="4F9E15C7" w14:textId="77777777" w:rsidR="00F46798" w:rsidRPr="00132819" w:rsidRDefault="00F46798" w:rsidP="00F46798">
      <w:pPr>
        <w:tabs>
          <w:tab w:val="left" w:pos="567"/>
        </w:tabs>
        <w:rPr>
          <w:rFonts w:ascii="Times New Roman" w:hAnsi="Times New Roman"/>
          <w:noProof/>
          <w:sz w:val="22"/>
          <w:szCs w:val="22"/>
        </w:rPr>
      </w:pPr>
    </w:p>
    <w:p w14:paraId="7EB6651B" w14:textId="77777777" w:rsidR="00F46798" w:rsidRPr="00132819" w:rsidRDefault="00F46798" w:rsidP="00F46798">
      <w:pPr>
        <w:tabs>
          <w:tab w:val="left" w:pos="567"/>
        </w:tabs>
        <w:rPr>
          <w:rFonts w:ascii="Times New Roman" w:hAnsi="Times New Roman"/>
          <w:noProof/>
          <w:sz w:val="22"/>
          <w:szCs w:val="22"/>
        </w:rPr>
      </w:pPr>
    </w:p>
    <w:p w14:paraId="3651B9A4"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noProof/>
          <w:sz w:val="22"/>
          <w:szCs w:val="22"/>
        </w:rPr>
      </w:pPr>
      <w:r w:rsidRPr="00132819">
        <w:rPr>
          <w:rFonts w:ascii="Times New Roman" w:hAnsi="Times New Roman"/>
          <w:b/>
          <w:noProof/>
          <w:sz w:val="22"/>
          <w:szCs w:val="22"/>
        </w:rPr>
        <w:t>2.</w:t>
      </w:r>
      <w:r w:rsidRPr="00132819">
        <w:rPr>
          <w:rFonts w:ascii="Times New Roman" w:hAnsi="Times New Roman"/>
          <w:b/>
          <w:noProof/>
          <w:sz w:val="22"/>
          <w:szCs w:val="22"/>
        </w:rPr>
        <w:tab/>
        <w:t>VEIKLIOJI (-IOS) MEDŽIAGA (-OS) IR JOS (-Ų) KIEKIS (-IAI)</w:t>
      </w:r>
    </w:p>
    <w:p w14:paraId="784B93BA" w14:textId="77777777" w:rsidR="00F46798" w:rsidRPr="00132819" w:rsidRDefault="00F46798" w:rsidP="00F46798">
      <w:pPr>
        <w:tabs>
          <w:tab w:val="left" w:pos="567"/>
        </w:tabs>
        <w:rPr>
          <w:rFonts w:ascii="Times New Roman" w:hAnsi="Times New Roman"/>
          <w:noProof/>
          <w:sz w:val="22"/>
          <w:szCs w:val="22"/>
        </w:rPr>
      </w:pPr>
    </w:p>
    <w:p w14:paraId="066F4DE5"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 xml:space="preserve">Vienoje dozėje yra </w:t>
      </w:r>
      <w:r w:rsidRPr="00132819">
        <w:rPr>
          <w:rFonts w:ascii="Times New Roman" w:hAnsi="Times New Roman"/>
          <w:sz w:val="22"/>
          <w:szCs w:val="22"/>
        </w:rPr>
        <w:t>20 mikrogramų ipratropio bromido</w:t>
      </w:r>
      <w:r w:rsidRPr="00132819">
        <w:rPr>
          <w:rFonts w:ascii="Times New Roman" w:hAnsi="Times New Roman"/>
          <w:noProof/>
          <w:sz w:val="22"/>
          <w:szCs w:val="22"/>
        </w:rPr>
        <w:t xml:space="preserve"> (ipratropio bromido </w:t>
      </w:r>
      <w:r w:rsidRPr="00132819">
        <w:rPr>
          <w:rFonts w:ascii="Times New Roman" w:hAnsi="Times New Roman"/>
          <w:sz w:val="22"/>
          <w:szCs w:val="22"/>
        </w:rPr>
        <w:t>monohidrato pavidalu)</w:t>
      </w:r>
      <w:r w:rsidRPr="00132819">
        <w:rPr>
          <w:rFonts w:ascii="Times New Roman" w:hAnsi="Times New Roman"/>
          <w:noProof/>
          <w:sz w:val="22"/>
          <w:szCs w:val="22"/>
        </w:rPr>
        <w:t xml:space="preserve"> ir 50 mikrogramų fenoterolio hidrobromido.</w:t>
      </w:r>
    </w:p>
    <w:p w14:paraId="770BFF76" w14:textId="77777777" w:rsidR="00F46798" w:rsidRPr="00132819" w:rsidRDefault="00F46798" w:rsidP="00F46798">
      <w:pPr>
        <w:tabs>
          <w:tab w:val="left" w:pos="567"/>
        </w:tabs>
        <w:rPr>
          <w:rFonts w:ascii="Times New Roman" w:hAnsi="Times New Roman"/>
          <w:noProof/>
          <w:sz w:val="22"/>
          <w:szCs w:val="22"/>
        </w:rPr>
      </w:pPr>
    </w:p>
    <w:p w14:paraId="225457B1" w14:textId="77777777" w:rsidR="00F46798" w:rsidRPr="00132819" w:rsidRDefault="00F46798" w:rsidP="00F46798">
      <w:pPr>
        <w:tabs>
          <w:tab w:val="left" w:pos="567"/>
        </w:tabs>
        <w:rPr>
          <w:rFonts w:ascii="Times New Roman" w:hAnsi="Times New Roman"/>
          <w:noProof/>
          <w:sz w:val="22"/>
          <w:szCs w:val="22"/>
        </w:rPr>
      </w:pPr>
    </w:p>
    <w:p w14:paraId="18B4E4AA" w14:textId="77777777" w:rsidR="00F46798" w:rsidRPr="00074948" w:rsidRDefault="00F46798" w:rsidP="00F467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highlight w:val="lightGray"/>
        </w:rPr>
      </w:pPr>
      <w:r w:rsidRPr="00132819">
        <w:rPr>
          <w:rFonts w:ascii="Times New Roman" w:hAnsi="Times New Roman"/>
          <w:b/>
          <w:noProof/>
          <w:sz w:val="22"/>
          <w:szCs w:val="22"/>
        </w:rPr>
        <w:t>3.</w:t>
      </w:r>
      <w:r w:rsidRPr="00132819">
        <w:rPr>
          <w:rFonts w:ascii="Times New Roman" w:hAnsi="Times New Roman"/>
          <w:b/>
          <w:noProof/>
          <w:sz w:val="22"/>
          <w:szCs w:val="22"/>
        </w:rPr>
        <w:tab/>
        <w:t>PAGALBINIŲ MEDŽIAGŲ SĄRAŠAS</w:t>
      </w:r>
    </w:p>
    <w:p w14:paraId="6EB50C8C" w14:textId="77777777" w:rsidR="00F46798" w:rsidRPr="00132819" w:rsidRDefault="00F46798" w:rsidP="00F46798">
      <w:pPr>
        <w:tabs>
          <w:tab w:val="left" w:pos="567"/>
        </w:tabs>
        <w:rPr>
          <w:rFonts w:ascii="Times New Roman" w:hAnsi="Times New Roman"/>
          <w:noProof/>
          <w:sz w:val="22"/>
          <w:szCs w:val="22"/>
        </w:rPr>
      </w:pPr>
    </w:p>
    <w:p w14:paraId="32AF38F1"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sz w:val="22"/>
          <w:szCs w:val="22"/>
        </w:rPr>
        <w:t>Pagalbinės medžiagos: norfluranas (HFA 134a), bevandenis etanolis, bevandenė citrinų rūgštis, išgrynintas vanduo.</w:t>
      </w:r>
      <w:r w:rsidRPr="00132819">
        <w:rPr>
          <w:rFonts w:ascii="Times New Roman" w:hAnsi="Times New Roman"/>
          <w:b/>
          <w:sz w:val="22"/>
          <w:szCs w:val="22"/>
        </w:rPr>
        <w:t xml:space="preserve"> </w:t>
      </w:r>
    </w:p>
    <w:p w14:paraId="0728468D" w14:textId="77777777" w:rsidR="00F46798" w:rsidRPr="00132819" w:rsidRDefault="00F46798" w:rsidP="00F46798">
      <w:pPr>
        <w:tabs>
          <w:tab w:val="left" w:pos="567"/>
        </w:tabs>
        <w:rPr>
          <w:rFonts w:ascii="Times New Roman" w:hAnsi="Times New Roman"/>
          <w:noProof/>
          <w:sz w:val="22"/>
          <w:szCs w:val="22"/>
        </w:rPr>
      </w:pPr>
    </w:p>
    <w:p w14:paraId="2F275043" w14:textId="77777777" w:rsidR="00F46798" w:rsidRPr="00132819" w:rsidRDefault="00F46798" w:rsidP="00F46798">
      <w:pPr>
        <w:tabs>
          <w:tab w:val="left" w:pos="567"/>
        </w:tabs>
        <w:rPr>
          <w:rFonts w:ascii="Times New Roman" w:hAnsi="Times New Roman"/>
          <w:noProof/>
          <w:sz w:val="22"/>
          <w:szCs w:val="22"/>
        </w:rPr>
      </w:pPr>
    </w:p>
    <w:p w14:paraId="123EE74B"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rPr>
      </w:pPr>
      <w:r w:rsidRPr="00132819">
        <w:rPr>
          <w:rFonts w:ascii="Times New Roman" w:hAnsi="Times New Roman"/>
          <w:b/>
          <w:noProof/>
          <w:sz w:val="22"/>
          <w:szCs w:val="22"/>
        </w:rPr>
        <w:t>4.</w:t>
      </w:r>
      <w:r w:rsidRPr="00132819">
        <w:rPr>
          <w:rFonts w:ascii="Times New Roman" w:hAnsi="Times New Roman"/>
          <w:b/>
          <w:noProof/>
          <w:sz w:val="22"/>
          <w:szCs w:val="22"/>
        </w:rPr>
        <w:tab/>
        <w:t>FARMACINĖ FORMA IR KIEKIS PAKUOTĖJE</w:t>
      </w:r>
    </w:p>
    <w:p w14:paraId="123BF0A1" w14:textId="77777777" w:rsidR="00F46798" w:rsidRPr="00132819" w:rsidRDefault="00F46798" w:rsidP="00F46798">
      <w:pPr>
        <w:tabs>
          <w:tab w:val="left" w:pos="567"/>
        </w:tabs>
        <w:rPr>
          <w:rFonts w:ascii="Times New Roman" w:hAnsi="Times New Roman"/>
          <w:noProof/>
          <w:sz w:val="22"/>
          <w:szCs w:val="22"/>
        </w:rPr>
      </w:pPr>
    </w:p>
    <w:p w14:paraId="208B15CD" w14:textId="77777777" w:rsidR="00F46798" w:rsidRPr="00132819" w:rsidRDefault="00F46798" w:rsidP="00F46798">
      <w:pPr>
        <w:tabs>
          <w:tab w:val="left" w:pos="567"/>
        </w:tabs>
        <w:rPr>
          <w:rFonts w:ascii="Times New Roman" w:hAnsi="Times New Roman"/>
          <w:noProof/>
          <w:sz w:val="22"/>
          <w:szCs w:val="22"/>
        </w:rPr>
      </w:pPr>
      <w:r w:rsidRPr="00074948">
        <w:rPr>
          <w:rFonts w:ascii="Times New Roman" w:hAnsi="Times New Roman"/>
          <w:noProof/>
          <w:sz w:val="22"/>
          <w:szCs w:val="22"/>
          <w:highlight w:val="lightGray"/>
        </w:rPr>
        <w:t>Suslėgtasis įkvepiamasis tirpalas</w:t>
      </w:r>
    </w:p>
    <w:p w14:paraId="12D00DA0"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10 ml /200 dozių</w:t>
      </w:r>
    </w:p>
    <w:p w14:paraId="52A776C9" w14:textId="77777777" w:rsidR="00F46798" w:rsidRPr="00132819" w:rsidRDefault="00F46798" w:rsidP="00F46798">
      <w:pPr>
        <w:tabs>
          <w:tab w:val="left" w:pos="567"/>
        </w:tabs>
        <w:rPr>
          <w:rFonts w:ascii="Times New Roman" w:hAnsi="Times New Roman"/>
          <w:noProof/>
          <w:sz w:val="22"/>
          <w:szCs w:val="22"/>
        </w:rPr>
      </w:pPr>
    </w:p>
    <w:p w14:paraId="7D84D7AE" w14:textId="77777777" w:rsidR="00F46798" w:rsidRPr="00132819" w:rsidRDefault="00F46798" w:rsidP="00F46798">
      <w:pPr>
        <w:tabs>
          <w:tab w:val="left" w:pos="567"/>
        </w:tabs>
        <w:rPr>
          <w:rFonts w:ascii="Times New Roman" w:hAnsi="Times New Roman"/>
          <w:noProof/>
          <w:sz w:val="22"/>
          <w:szCs w:val="22"/>
        </w:rPr>
      </w:pPr>
    </w:p>
    <w:p w14:paraId="6C53262B" w14:textId="77777777" w:rsidR="00F46798" w:rsidRPr="00074948" w:rsidRDefault="00F46798" w:rsidP="00F467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highlight w:val="lightGray"/>
        </w:rPr>
      </w:pPr>
      <w:r w:rsidRPr="00132819">
        <w:rPr>
          <w:rFonts w:ascii="Times New Roman" w:hAnsi="Times New Roman"/>
          <w:b/>
          <w:noProof/>
          <w:sz w:val="22"/>
          <w:szCs w:val="22"/>
        </w:rPr>
        <w:t>5.</w:t>
      </w:r>
      <w:r w:rsidRPr="00132819">
        <w:rPr>
          <w:rFonts w:ascii="Times New Roman" w:hAnsi="Times New Roman"/>
          <w:b/>
          <w:noProof/>
          <w:sz w:val="22"/>
          <w:szCs w:val="22"/>
        </w:rPr>
        <w:tab/>
        <w:t>VARTOJIMO METODAS IR BŪDAS (-AI)</w:t>
      </w:r>
    </w:p>
    <w:p w14:paraId="4CEC387B" w14:textId="77777777" w:rsidR="00F46798" w:rsidRPr="00132819" w:rsidRDefault="00F46798" w:rsidP="00F46798">
      <w:pPr>
        <w:tabs>
          <w:tab w:val="left" w:pos="567"/>
        </w:tabs>
        <w:rPr>
          <w:rFonts w:ascii="Times New Roman" w:hAnsi="Times New Roman"/>
          <w:i/>
          <w:noProof/>
          <w:sz w:val="22"/>
          <w:szCs w:val="22"/>
        </w:rPr>
      </w:pPr>
    </w:p>
    <w:p w14:paraId="1D3FA013"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Įkvėpti.</w:t>
      </w:r>
    </w:p>
    <w:p w14:paraId="2CECC721"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Prieš vartojimą perskaitykite pakuotės lapelį.</w:t>
      </w:r>
    </w:p>
    <w:p w14:paraId="12A008BE" w14:textId="77777777" w:rsidR="00F46798" w:rsidRPr="00132819" w:rsidRDefault="00F46798" w:rsidP="00F46798">
      <w:pPr>
        <w:tabs>
          <w:tab w:val="left" w:pos="567"/>
        </w:tabs>
        <w:rPr>
          <w:rFonts w:ascii="Times New Roman" w:hAnsi="Times New Roman"/>
          <w:noProof/>
          <w:sz w:val="22"/>
          <w:szCs w:val="22"/>
        </w:rPr>
      </w:pPr>
    </w:p>
    <w:p w14:paraId="207C2D01" w14:textId="77777777" w:rsidR="00F46798" w:rsidRPr="00132819" w:rsidRDefault="00F46798" w:rsidP="00F46798">
      <w:pPr>
        <w:tabs>
          <w:tab w:val="left" w:pos="567"/>
        </w:tabs>
        <w:rPr>
          <w:rFonts w:ascii="Times New Roman" w:hAnsi="Times New Roman"/>
          <w:noProof/>
          <w:sz w:val="22"/>
          <w:szCs w:val="22"/>
        </w:rPr>
      </w:pPr>
    </w:p>
    <w:p w14:paraId="56D739E2" w14:textId="77777777" w:rsidR="00F46798" w:rsidRPr="00132819" w:rsidRDefault="00F46798" w:rsidP="00F46798">
      <w:pPr>
        <w:pBdr>
          <w:top w:val="single" w:sz="4" w:space="0"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rPr>
      </w:pPr>
      <w:r w:rsidRPr="00132819">
        <w:rPr>
          <w:rFonts w:ascii="Times New Roman" w:hAnsi="Times New Roman"/>
          <w:b/>
          <w:noProof/>
          <w:sz w:val="22"/>
          <w:szCs w:val="22"/>
        </w:rPr>
        <w:t>6.</w:t>
      </w:r>
      <w:r w:rsidRPr="00132819">
        <w:rPr>
          <w:rFonts w:ascii="Times New Roman" w:hAnsi="Times New Roman"/>
          <w:b/>
          <w:noProof/>
          <w:sz w:val="22"/>
          <w:szCs w:val="22"/>
        </w:rPr>
        <w:tab/>
      </w:r>
      <w:r w:rsidRPr="00132819">
        <w:rPr>
          <w:rFonts w:ascii="Times New Roman" w:hAnsi="Times New Roman"/>
          <w:b/>
          <w:bCs/>
          <w:noProof/>
          <w:sz w:val="22"/>
          <w:szCs w:val="22"/>
        </w:rPr>
        <w:t>SPECIALUS ĮSPĖJIMAS, KAD VAISTINĮ PREPARATĄ BŪTINA LAIKYTI VAIKAMS NEPASTEBIMOJE  IR NEPASIEKIAMOJE VIETOJE</w:t>
      </w:r>
    </w:p>
    <w:p w14:paraId="19D467A0" w14:textId="77777777" w:rsidR="00F46798" w:rsidRPr="00132819" w:rsidRDefault="00F46798" w:rsidP="00F46798">
      <w:pPr>
        <w:tabs>
          <w:tab w:val="left" w:pos="567"/>
        </w:tabs>
        <w:rPr>
          <w:rFonts w:ascii="Times New Roman" w:hAnsi="Times New Roman"/>
          <w:noProof/>
          <w:sz w:val="22"/>
          <w:szCs w:val="22"/>
        </w:rPr>
      </w:pPr>
    </w:p>
    <w:p w14:paraId="04981469" w14:textId="77777777" w:rsidR="00F46798" w:rsidRPr="00132819" w:rsidRDefault="00F46798" w:rsidP="00F46798">
      <w:pPr>
        <w:pStyle w:val="Pagrindinistekstas"/>
        <w:tabs>
          <w:tab w:val="left" w:pos="567"/>
        </w:tabs>
        <w:spacing w:after="0"/>
        <w:rPr>
          <w:rFonts w:ascii="Times New Roman" w:hAnsi="Times New Roman"/>
          <w:iCs/>
          <w:noProof/>
          <w:sz w:val="22"/>
          <w:szCs w:val="22"/>
        </w:rPr>
      </w:pPr>
      <w:r w:rsidRPr="00132819">
        <w:rPr>
          <w:rFonts w:ascii="Times New Roman" w:hAnsi="Times New Roman"/>
          <w:iCs/>
          <w:noProof/>
          <w:sz w:val="22"/>
          <w:szCs w:val="22"/>
        </w:rPr>
        <w:t>Laikyti vaikams nepastebimoje ir nepasiekiamoje vietoje.</w:t>
      </w:r>
    </w:p>
    <w:p w14:paraId="5953A4DC" w14:textId="77777777" w:rsidR="00F46798" w:rsidRPr="00132819" w:rsidRDefault="00F46798" w:rsidP="00F46798">
      <w:pPr>
        <w:tabs>
          <w:tab w:val="left" w:pos="567"/>
        </w:tabs>
        <w:rPr>
          <w:rFonts w:ascii="Times New Roman" w:hAnsi="Times New Roman"/>
          <w:noProof/>
          <w:sz w:val="22"/>
          <w:szCs w:val="22"/>
        </w:rPr>
      </w:pPr>
    </w:p>
    <w:p w14:paraId="78E865E8" w14:textId="77777777" w:rsidR="00F46798" w:rsidRPr="00132819" w:rsidRDefault="00F46798" w:rsidP="00F46798">
      <w:pPr>
        <w:tabs>
          <w:tab w:val="left" w:pos="567"/>
        </w:tabs>
        <w:rPr>
          <w:rFonts w:ascii="Times New Roman" w:hAnsi="Times New Roman"/>
          <w:noProof/>
          <w:sz w:val="22"/>
          <w:szCs w:val="22"/>
        </w:rPr>
      </w:pPr>
    </w:p>
    <w:p w14:paraId="069A7B42" w14:textId="77777777" w:rsidR="00F46798" w:rsidRPr="00074948" w:rsidRDefault="00F46798" w:rsidP="00F467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highlight w:val="lightGray"/>
        </w:rPr>
      </w:pPr>
      <w:r w:rsidRPr="00132819">
        <w:rPr>
          <w:rFonts w:ascii="Times New Roman" w:hAnsi="Times New Roman"/>
          <w:b/>
          <w:noProof/>
          <w:sz w:val="22"/>
          <w:szCs w:val="22"/>
        </w:rPr>
        <w:t>7.</w:t>
      </w:r>
      <w:r w:rsidRPr="00132819">
        <w:rPr>
          <w:rFonts w:ascii="Times New Roman" w:hAnsi="Times New Roman"/>
          <w:b/>
          <w:noProof/>
          <w:sz w:val="22"/>
          <w:szCs w:val="22"/>
        </w:rPr>
        <w:tab/>
      </w:r>
      <w:r w:rsidRPr="00132819">
        <w:rPr>
          <w:rFonts w:ascii="Times New Roman" w:hAnsi="Times New Roman"/>
          <w:b/>
          <w:bCs/>
          <w:noProof/>
          <w:sz w:val="22"/>
          <w:szCs w:val="22"/>
        </w:rPr>
        <w:t>KITAS (-I) SPECIALUS (ŪS) ĮSPĖJIMAS (-AI) (JEI REIKIA)</w:t>
      </w:r>
    </w:p>
    <w:p w14:paraId="6F773DC2" w14:textId="77777777" w:rsidR="00F46798" w:rsidRPr="00132819" w:rsidRDefault="00F46798" w:rsidP="00F46798">
      <w:pPr>
        <w:tabs>
          <w:tab w:val="left" w:pos="567"/>
        </w:tabs>
        <w:rPr>
          <w:rFonts w:ascii="Times New Roman" w:hAnsi="Times New Roman"/>
          <w:noProof/>
          <w:sz w:val="22"/>
          <w:szCs w:val="22"/>
        </w:rPr>
      </w:pPr>
    </w:p>
    <w:p w14:paraId="4C8930D0" w14:textId="77777777" w:rsidR="00F46798" w:rsidRPr="00132819" w:rsidRDefault="00F46798" w:rsidP="00F46798">
      <w:pPr>
        <w:rPr>
          <w:rFonts w:ascii="Times New Roman" w:hAnsi="Times New Roman"/>
          <w:noProof/>
          <w:sz w:val="22"/>
          <w:szCs w:val="22"/>
        </w:rPr>
      </w:pPr>
      <w:r w:rsidRPr="00132819">
        <w:rPr>
          <w:rFonts w:ascii="Times New Roman" w:hAnsi="Times New Roman"/>
          <w:sz w:val="22"/>
          <w:szCs w:val="22"/>
        </w:rPr>
        <w:t xml:space="preserve">Tirpalas talpyklėje suslėgtas, todėl jos negalima atverti arba laikyti aukštesnėje negu 50 </w:t>
      </w:r>
      <w:r w:rsidRPr="00132819">
        <w:rPr>
          <w:rFonts w:ascii="Times New Roman" w:hAnsi="Times New Roman"/>
          <w:sz w:val="22"/>
          <w:szCs w:val="22"/>
        </w:rPr>
        <w:sym w:font="Symbol" w:char="F0B0"/>
      </w:r>
      <w:r w:rsidRPr="00132819">
        <w:rPr>
          <w:rFonts w:ascii="Times New Roman" w:hAnsi="Times New Roman"/>
          <w:sz w:val="22"/>
          <w:szCs w:val="22"/>
        </w:rPr>
        <w:t>C temperatūroje.</w:t>
      </w:r>
    </w:p>
    <w:p w14:paraId="462286C9" w14:textId="77777777" w:rsidR="00F46798" w:rsidRPr="00132819" w:rsidRDefault="00F46798" w:rsidP="00F46798">
      <w:pPr>
        <w:tabs>
          <w:tab w:val="left" w:pos="567"/>
        </w:tabs>
        <w:rPr>
          <w:rFonts w:ascii="Times New Roman" w:hAnsi="Times New Roman"/>
          <w:noProof/>
          <w:sz w:val="22"/>
          <w:szCs w:val="22"/>
        </w:rPr>
      </w:pPr>
    </w:p>
    <w:p w14:paraId="3599A416" w14:textId="77777777" w:rsidR="00F46798" w:rsidRPr="00132819" w:rsidRDefault="00F46798" w:rsidP="00F46798">
      <w:pPr>
        <w:tabs>
          <w:tab w:val="left" w:pos="567"/>
        </w:tabs>
        <w:rPr>
          <w:rFonts w:ascii="Times New Roman" w:hAnsi="Times New Roman"/>
          <w:noProof/>
          <w:sz w:val="22"/>
          <w:szCs w:val="22"/>
        </w:rPr>
      </w:pPr>
    </w:p>
    <w:p w14:paraId="6238BC61" w14:textId="77777777" w:rsidR="00F46798" w:rsidRPr="00074948" w:rsidRDefault="00F46798" w:rsidP="00F467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highlight w:val="lightGray"/>
        </w:rPr>
      </w:pPr>
      <w:r w:rsidRPr="00132819">
        <w:rPr>
          <w:rFonts w:ascii="Times New Roman" w:hAnsi="Times New Roman"/>
          <w:b/>
          <w:noProof/>
          <w:sz w:val="22"/>
          <w:szCs w:val="22"/>
        </w:rPr>
        <w:t>8.</w:t>
      </w:r>
      <w:r w:rsidRPr="00132819">
        <w:rPr>
          <w:rFonts w:ascii="Times New Roman" w:hAnsi="Times New Roman"/>
          <w:b/>
          <w:noProof/>
          <w:sz w:val="22"/>
          <w:szCs w:val="22"/>
        </w:rPr>
        <w:tab/>
      </w:r>
      <w:r w:rsidRPr="00132819">
        <w:rPr>
          <w:rFonts w:ascii="Times New Roman" w:hAnsi="Times New Roman"/>
          <w:b/>
          <w:bCs/>
          <w:noProof/>
          <w:sz w:val="22"/>
          <w:szCs w:val="22"/>
        </w:rPr>
        <w:t>TINKAMUMO LAIKAS</w:t>
      </w:r>
    </w:p>
    <w:p w14:paraId="359FADA8" w14:textId="77777777" w:rsidR="00F46798" w:rsidRPr="00132819" w:rsidRDefault="00F46798" w:rsidP="00F46798">
      <w:pPr>
        <w:tabs>
          <w:tab w:val="left" w:pos="567"/>
        </w:tabs>
        <w:rPr>
          <w:rFonts w:ascii="Times New Roman" w:hAnsi="Times New Roman"/>
          <w:noProof/>
          <w:sz w:val="22"/>
          <w:szCs w:val="22"/>
        </w:rPr>
      </w:pPr>
    </w:p>
    <w:p w14:paraId="49D5C665" w14:textId="77777777" w:rsidR="00F46798" w:rsidRPr="00DC1FC9" w:rsidRDefault="00F46798" w:rsidP="00F46798">
      <w:pPr>
        <w:tabs>
          <w:tab w:val="left" w:pos="567"/>
        </w:tabs>
        <w:rPr>
          <w:rFonts w:ascii="Times New Roman" w:hAnsi="Times New Roman"/>
          <w:noProof/>
          <w:sz w:val="22"/>
          <w:szCs w:val="22"/>
        </w:rPr>
      </w:pPr>
      <w:r w:rsidRPr="00B621B6">
        <w:rPr>
          <w:rFonts w:ascii="Times New Roman" w:hAnsi="Times New Roman"/>
          <w:noProof/>
          <w:sz w:val="22"/>
          <w:szCs w:val="22"/>
        </w:rPr>
        <w:t>EXP</w:t>
      </w:r>
      <w:r w:rsidRPr="009D6DCE">
        <w:rPr>
          <w:rFonts w:ascii="Times New Roman" w:hAnsi="Times New Roman"/>
          <w:noProof/>
          <w:sz w:val="22"/>
          <w:szCs w:val="22"/>
        </w:rPr>
        <w:t xml:space="preserve"> </w:t>
      </w:r>
      <w:r w:rsidRPr="00132819">
        <w:rPr>
          <w:rFonts w:ascii="Times New Roman" w:hAnsi="Times New Roman"/>
          <w:noProof/>
          <w:sz w:val="22"/>
          <w:szCs w:val="22"/>
        </w:rPr>
        <w:t>{mm MMMM</w:t>
      </w:r>
      <w:r w:rsidRPr="00DC1FC9">
        <w:rPr>
          <w:rFonts w:ascii="Times New Roman" w:hAnsi="Times New Roman"/>
          <w:noProof/>
          <w:sz w:val="22"/>
          <w:szCs w:val="22"/>
        </w:rPr>
        <w:t>}</w:t>
      </w:r>
      <w:r w:rsidRPr="001C7C59">
        <w:rPr>
          <w:i/>
          <w:lang w:val="fi-FI"/>
        </w:rPr>
        <w:t>[mėnuo, metai]</w:t>
      </w:r>
    </w:p>
    <w:p w14:paraId="2928EBA8" w14:textId="77777777" w:rsidR="00F46798" w:rsidRPr="00132819" w:rsidRDefault="00F46798" w:rsidP="00F46798">
      <w:pPr>
        <w:tabs>
          <w:tab w:val="left" w:pos="567"/>
        </w:tabs>
        <w:rPr>
          <w:rFonts w:ascii="Times New Roman" w:hAnsi="Times New Roman"/>
          <w:noProof/>
          <w:sz w:val="22"/>
          <w:szCs w:val="22"/>
        </w:rPr>
      </w:pPr>
    </w:p>
    <w:p w14:paraId="21E55324" w14:textId="77777777" w:rsidR="00F46798" w:rsidRPr="00132819" w:rsidRDefault="00F46798" w:rsidP="00F46798">
      <w:pPr>
        <w:tabs>
          <w:tab w:val="left" w:pos="567"/>
        </w:tabs>
        <w:rPr>
          <w:rFonts w:ascii="Times New Roman" w:hAnsi="Times New Roman"/>
          <w:noProof/>
          <w:sz w:val="22"/>
          <w:szCs w:val="22"/>
        </w:rPr>
      </w:pPr>
    </w:p>
    <w:p w14:paraId="75B34E03"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noProof/>
          <w:sz w:val="22"/>
          <w:szCs w:val="22"/>
        </w:rPr>
      </w:pPr>
      <w:r w:rsidRPr="00132819">
        <w:rPr>
          <w:rFonts w:ascii="Times New Roman" w:hAnsi="Times New Roman"/>
          <w:b/>
          <w:noProof/>
          <w:sz w:val="22"/>
          <w:szCs w:val="22"/>
        </w:rPr>
        <w:br w:type="page"/>
      </w:r>
      <w:r w:rsidRPr="00132819">
        <w:rPr>
          <w:rFonts w:ascii="Times New Roman" w:hAnsi="Times New Roman"/>
          <w:b/>
          <w:noProof/>
          <w:sz w:val="22"/>
          <w:szCs w:val="22"/>
        </w:rPr>
        <w:lastRenderedPageBreak/>
        <w:t>9.</w:t>
      </w:r>
      <w:r w:rsidRPr="00132819">
        <w:rPr>
          <w:rFonts w:ascii="Times New Roman" w:hAnsi="Times New Roman"/>
          <w:b/>
          <w:noProof/>
          <w:sz w:val="22"/>
          <w:szCs w:val="22"/>
        </w:rPr>
        <w:tab/>
      </w:r>
      <w:r w:rsidRPr="00132819">
        <w:rPr>
          <w:rFonts w:ascii="Times New Roman" w:hAnsi="Times New Roman"/>
          <w:b/>
          <w:caps/>
          <w:noProof/>
          <w:sz w:val="22"/>
          <w:szCs w:val="22"/>
        </w:rPr>
        <w:t>SPECIALIOS laikymo sąlygos</w:t>
      </w:r>
    </w:p>
    <w:p w14:paraId="7AC4C34B" w14:textId="77777777" w:rsidR="00F46798" w:rsidRPr="00132819" w:rsidRDefault="00F46798" w:rsidP="00F46798">
      <w:pPr>
        <w:tabs>
          <w:tab w:val="left" w:pos="567"/>
        </w:tabs>
        <w:rPr>
          <w:rFonts w:ascii="Times New Roman" w:hAnsi="Times New Roman"/>
          <w:i/>
          <w:noProof/>
          <w:color w:val="008000"/>
          <w:sz w:val="22"/>
          <w:szCs w:val="22"/>
        </w:rPr>
      </w:pPr>
    </w:p>
    <w:p w14:paraId="69851E56"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Laikyti ne aukštesnėje kaip 25 </w:t>
      </w:r>
      <w:r w:rsidRPr="00132819">
        <w:rPr>
          <w:rFonts w:ascii="Times New Roman" w:hAnsi="Times New Roman"/>
          <w:sz w:val="22"/>
          <w:szCs w:val="22"/>
        </w:rPr>
        <w:sym w:font="Symbol" w:char="F0B0"/>
      </w:r>
      <w:r w:rsidRPr="00132819">
        <w:rPr>
          <w:rFonts w:ascii="Times New Roman" w:hAnsi="Times New Roman"/>
          <w:sz w:val="22"/>
          <w:szCs w:val="22"/>
        </w:rPr>
        <w:t xml:space="preserve">C temperatūroje. </w:t>
      </w:r>
    </w:p>
    <w:p w14:paraId="32E9C074" w14:textId="77777777" w:rsidR="00F46798" w:rsidRPr="00132819" w:rsidRDefault="00F46798" w:rsidP="00F46798">
      <w:pPr>
        <w:tabs>
          <w:tab w:val="left" w:pos="567"/>
        </w:tabs>
        <w:rPr>
          <w:rFonts w:ascii="Times New Roman" w:hAnsi="Times New Roman"/>
          <w:b/>
          <w:i/>
          <w:sz w:val="22"/>
          <w:szCs w:val="22"/>
        </w:rPr>
      </w:pPr>
      <w:r w:rsidRPr="00132819">
        <w:rPr>
          <w:rFonts w:ascii="Times New Roman" w:hAnsi="Times New Roman"/>
          <w:sz w:val="22"/>
          <w:szCs w:val="22"/>
        </w:rPr>
        <w:t>Saugoti nuo tiesioginės saulės spindulių, karščio ir šalčio.</w:t>
      </w:r>
    </w:p>
    <w:p w14:paraId="4C88FB9B" w14:textId="77777777" w:rsidR="00F46798" w:rsidRPr="00132819" w:rsidRDefault="00F46798" w:rsidP="00F46798">
      <w:pPr>
        <w:tabs>
          <w:tab w:val="left" w:pos="567"/>
        </w:tabs>
        <w:rPr>
          <w:rFonts w:ascii="Times New Roman" w:hAnsi="Times New Roman"/>
          <w:noProof/>
          <w:sz w:val="22"/>
          <w:szCs w:val="22"/>
        </w:rPr>
      </w:pPr>
    </w:p>
    <w:p w14:paraId="3E293E81" w14:textId="77777777" w:rsidR="00F46798" w:rsidRPr="00132819" w:rsidRDefault="00F46798" w:rsidP="00F46798">
      <w:pPr>
        <w:tabs>
          <w:tab w:val="left" w:pos="567"/>
        </w:tabs>
        <w:ind w:left="567" w:hanging="567"/>
        <w:rPr>
          <w:rFonts w:ascii="Times New Roman" w:hAnsi="Times New Roman"/>
          <w:noProof/>
          <w:sz w:val="22"/>
          <w:szCs w:val="22"/>
        </w:rPr>
      </w:pPr>
    </w:p>
    <w:p w14:paraId="4F4FA27E"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bCs/>
          <w:caps/>
          <w:noProof/>
          <w:sz w:val="22"/>
          <w:szCs w:val="22"/>
        </w:rPr>
      </w:pPr>
      <w:r w:rsidRPr="00132819">
        <w:rPr>
          <w:rFonts w:ascii="Times New Roman" w:hAnsi="Times New Roman"/>
          <w:b/>
          <w:noProof/>
          <w:sz w:val="22"/>
          <w:szCs w:val="22"/>
        </w:rPr>
        <w:t>10.</w:t>
      </w:r>
      <w:r w:rsidRPr="00132819">
        <w:rPr>
          <w:rFonts w:ascii="Times New Roman" w:hAnsi="Times New Roman"/>
          <w:b/>
          <w:noProof/>
          <w:sz w:val="22"/>
          <w:szCs w:val="22"/>
        </w:rPr>
        <w:tab/>
      </w:r>
      <w:r w:rsidRPr="00132819">
        <w:rPr>
          <w:rFonts w:ascii="Times New Roman" w:hAnsi="Times New Roman"/>
          <w:b/>
          <w:caps/>
          <w:noProof/>
          <w:sz w:val="22"/>
          <w:szCs w:val="22"/>
        </w:rPr>
        <w:t xml:space="preserve">specialios atsargumo priemonės </w:t>
      </w:r>
      <w:r w:rsidRPr="00132819">
        <w:rPr>
          <w:rFonts w:ascii="Times New Roman" w:hAnsi="Times New Roman"/>
          <w:b/>
          <w:bCs/>
          <w:noProof/>
          <w:sz w:val="22"/>
          <w:szCs w:val="22"/>
        </w:rPr>
        <w:t xml:space="preserve">DĖL NESUVARTOTO </w:t>
      </w:r>
      <w:r w:rsidRPr="00132819">
        <w:rPr>
          <w:rFonts w:ascii="Times New Roman" w:hAnsi="Times New Roman"/>
          <w:b/>
          <w:bCs/>
          <w:caps/>
          <w:noProof/>
          <w:sz w:val="22"/>
          <w:szCs w:val="22"/>
        </w:rPr>
        <w:t>VAISTINIO</w:t>
      </w:r>
    </w:p>
    <w:p w14:paraId="3D19AE7D"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132819">
        <w:rPr>
          <w:rFonts w:ascii="Times New Roman" w:hAnsi="Times New Roman"/>
          <w:b/>
          <w:bCs/>
          <w:caps/>
          <w:noProof/>
          <w:sz w:val="22"/>
          <w:szCs w:val="22"/>
        </w:rPr>
        <w:t xml:space="preserve">          PREPARATO AR JO ATLIEKŲ TVARKYMO</w:t>
      </w:r>
      <w:r w:rsidRPr="00132819">
        <w:rPr>
          <w:rFonts w:ascii="Times New Roman" w:hAnsi="Times New Roman"/>
          <w:caps/>
          <w:noProof/>
          <w:sz w:val="22"/>
          <w:szCs w:val="22"/>
        </w:rPr>
        <w:t xml:space="preserve"> </w:t>
      </w:r>
      <w:r w:rsidRPr="00132819">
        <w:rPr>
          <w:rFonts w:ascii="Times New Roman" w:hAnsi="Times New Roman"/>
          <w:b/>
          <w:caps/>
          <w:noProof/>
          <w:sz w:val="22"/>
          <w:szCs w:val="22"/>
        </w:rPr>
        <w:t>(jei reikia)</w:t>
      </w:r>
    </w:p>
    <w:p w14:paraId="1D47CEC6" w14:textId="77777777" w:rsidR="00F46798" w:rsidRPr="00132819" w:rsidRDefault="00F46798" w:rsidP="00F46798">
      <w:pPr>
        <w:tabs>
          <w:tab w:val="left" w:pos="567"/>
        </w:tabs>
        <w:rPr>
          <w:rFonts w:ascii="Times New Roman" w:hAnsi="Times New Roman"/>
          <w:noProof/>
          <w:sz w:val="22"/>
          <w:szCs w:val="22"/>
        </w:rPr>
      </w:pPr>
    </w:p>
    <w:p w14:paraId="66D441D7" w14:textId="77777777" w:rsidR="00F46798" w:rsidRPr="00132819" w:rsidRDefault="00F46798" w:rsidP="00F46798">
      <w:pPr>
        <w:tabs>
          <w:tab w:val="left" w:pos="567"/>
        </w:tabs>
        <w:rPr>
          <w:rFonts w:ascii="Times New Roman" w:hAnsi="Times New Roman"/>
          <w:noProof/>
          <w:sz w:val="22"/>
          <w:szCs w:val="22"/>
        </w:rPr>
      </w:pPr>
    </w:p>
    <w:p w14:paraId="77EED2FB"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132819">
        <w:rPr>
          <w:rFonts w:ascii="Times New Roman" w:hAnsi="Times New Roman"/>
          <w:b/>
          <w:noProof/>
          <w:sz w:val="22"/>
          <w:szCs w:val="22"/>
        </w:rPr>
        <w:t>11.</w:t>
      </w:r>
      <w:r w:rsidRPr="00132819">
        <w:rPr>
          <w:rFonts w:ascii="Times New Roman" w:hAnsi="Times New Roman"/>
          <w:b/>
          <w:noProof/>
          <w:sz w:val="22"/>
          <w:szCs w:val="22"/>
        </w:rPr>
        <w:tab/>
      </w:r>
      <w:r>
        <w:rPr>
          <w:rFonts w:ascii="Times New Roman" w:hAnsi="Times New Roman"/>
          <w:b/>
          <w:sz w:val="22"/>
          <w:szCs w:val="22"/>
        </w:rPr>
        <w:t>REGISTRUOTOJO</w:t>
      </w:r>
      <w:r w:rsidRPr="00132819">
        <w:rPr>
          <w:rFonts w:ascii="Times New Roman" w:hAnsi="Times New Roman"/>
          <w:b/>
          <w:caps/>
          <w:noProof/>
          <w:sz w:val="22"/>
          <w:szCs w:val="22"/>
        </w:rPr>
        <w:t xml:space="preserve"> pavadinimas ir adresas</w:t>
      </w:r>
    </w:p>
    <w:p w14:paraId="2020ED62" w14:textId="77777777" w:rsidR="00F46798" w:rsidRPr="00132819" w:rsidRDefault="00F46798" w:rsidP="00F46798">
      <w:pPr>
        <w:tabs>
          <w:tab w:val="left" w:pos="567"/>
        </w:tabs>
        <w:rPr>
          <w:rFonts w:ascii="Times New Roman" w:hAnsi="Times New Roman"/>
          <w:noProof/>
          <w:sz w:val="22"/>
          <w:szCs w:val="22"/>
        </w:rPr>
      </w:pPr>
    </w:p>
    <w:p w14:paraId="2A3F885E"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Boehringer Ingelheim International GmbH</w:t>
      </w:r>
    </w:p>
    <w:p w14:paraId="625F47B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Binger Str. 173</w:t>
      </w:r>
    </w:p>
    <w:p w14:paraId="7C4F92A4"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D-55216 Ingelheim am Rhein</w:t>
      </w:r>
    </w:p>
    <w:p w14:paraId="13B9A93F"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sz w:val="22"/>
          <w:szCs w:val="22"/>
        </w:rPr>
        <w:t>Vokietija</w:t>
      </w:r>
    </w:p>
    <w:p w14:paraId="549E9F8A" w14:textId="77777777" w:rsidR="00F46798" w:rsidRPr="00132819" w:rsidRDefault="00F46798" w:rsidP="00F46798">
      <w:pPr>
        <w:tabs>
          <w:tab w:val="left" w:pos="567"/>
        </w:tabs>
        <w:rPr>
          <w:rFonts w:ascii="Times New Roman" w:hAnsi="Times New Roman"/>
          <w:noProof/>
          <w:sz w:val="22"/>
          <w:szCs w:val="22"/>
        </w:rPr>
      </w:pPr>
    </w:p>
    <w:p w14:paraId="645B602D" w14:textId="77777777" w:rsidR="00F46798" w:rsidRPr="00132819" w:rsidRDefault="00F46798" w:rsidP="00F46798">
      <w:pPr>
        <w:tabs>
          <w:tab w:val="left" w:pos="567"/>
        </w:tabs>
        <w:rPr>
          <w:rFonts w:ascii="Times New Roman" w:hAnsi="Times New Roman"/>
          <w:noProof/>
          <w:sz w:val="22"/>
          <w:szCs w:val="22"/>
        </w:rPr>
      </w:pPr>
    </w:p>
    <w:p w14:paraId="20857F88"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132819">
        <w:rPr>
          <w:rFonts w:ascii="Times New Roman" w:hAnsi="Times New Roman"/>
          <w:b/>
          <w:noProof/>
          <w:sz w:val="22"/>
          <w:szCs w:val="22"/>
        </w:rPr>
        <w:t>12.</w:t>
      </w:r>
      <w:r w:rsidRPr="00132819">
        <w:rPr>
          <w:rFonts w:ascii="Times New Roman" w:hAnsi="Times New Roman"/>
          <w:b/>
          <w:noProof/>
          <w:sz w:val="22"/>
          <w:szCs w:val="22"/>
        </w:rPr>
        <w:tab/>
      </w:r>
      <w:r w:rsidRPr="00132819">
        <w:rPr>
          <w:rFonts w:ascii="Times New Roman" w:hAnsi="Times New Roman"/>
          <w:b/>
          <w:sz w:val="22"/>
          <w:szCs w:val="22"/>
        </w:rPr>
        <w:t>R</w:t>
      </w:r>
      <w:r>
        <w:rPr>
          <w:rFonts w:ascii="Times New Roman" w:hAnsi="Times New Roman"/>
          <w:b/>
          <w:sz w:val="22"/>
          <w:szCs w:val="22"/>
        </w:rPr>
        <w:t>EGISTRACIJOS</w:t>
      </w:r>
      <w:r w:rsidRPr="00132819">
        <w:rPr>
          <w:rFonts w:ascii="Times New Roman" w:hAnsi="Times New Roman"/>
          <w:b/>
          <w:sz w:val="22"/>
          <w:szCs w:val="22"/>
        </w:rPr>
        <w:t xml:space="preserve"> PAŽYMĖJIMO </w:t>
      </w:r>
      <w:r w:rsidRPr="00132819">
        <w:rPr>
          <w:rFonts w:ascii="Times New Roman" w:hAnsi="Times New Roman"/>
          <w:b/>
          <w:caps/>
          <w:noProof/>
          <w:sz w:val="22"/>
          <w:szCs w:val="22"/>
        </w:rPr>
        <w:t>numeris</w:t>
      </w:r>
      <w:r w:rsidRPr="00132819">
        <w:rPr>
          <w:rFonts w:ascii="Times New Roman" w:hAnsi="Times New Roman"/>
          <w:b/>
          <w:noProof/>
          <w:sz w:val="22"/>
          <w:szCs w:val="22"/>
        </w:rPr>
        <w:t xml:space="preserve"> (-IAI)</w:t>
      </w:r>
    </w:p>
    <w:p w14:paraId="3C7A4E70" w14:textId="77777777" w:rsidR="00F46798" w:rsidRPr="00132819" w:rsidRDefault="00F46798" w:rsidP="00F46798">
      <w:pPr>
        <w:tabs>
          <w:tab w:val="left" w:pos="567"/>
        </w:tabs>
        <w:rPr>
          <w:rFonts w:ascii="Times New Roman" w:hAnsi="Times New Roman"/>
          <w:noProof/>
          <w:sz w:val="22"/>
          <w:szCs w:val="22"/>
        </w:rPr>
      </w:pPr>
    </w:p>
    <w:p w14:paraId="3B1FE3D9"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LT/1/94/0377/002</w:t>
      </w:r>
    </w:p>
    <w:p w14:paraId="5174C868" w14:textId="77777777" w:rsidR="00F46798" w:rsidRPr="00132819" w:rsidRDefault="00F46798" w:rsidP="00F46798">
      <w:pPr>
        <w:tabs>
          <w:tab w:val="left" w:pos="567"/>
        </w:tabs>
        <w:rPr>
          <w:rFonts w:ascii="Times New Roman" w:hAnsi="Times New Roman"/>
          <w:noProof/>
          <w:sz w:val="22"/>
          <w:szCs w:val="22"/>
        </w:rPr>
      </w:pPr>
    </w:p>
    <w:p w14:paraId="0839300D" w14:textId="77777777" w:rsidR="00F46798" w:rsidRPr="00132819" w:rsidRDefault="00F46798" w:rsidP="00F46798">
      <w:pPr>
        <w:tabs>
          <w:tab w:val="left" w:pos="567"/>
        </w:tabs>
        <w:rPr>
          <w:rFonts w:ascii="Times New Roman" w:hAnsi="Times New Roman"/>
          <w:noProof/>
          <w:sz w:val="22"/>
          <w:szCs w:val="22"/>
        </w:rPr>
      </w:pPr>
    </w:p>
    <w:p w14:paraId="14F51647"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132819">
        <w:rPr>
          <w:rFonts w:ascii="Times New Roman" w:hAnsi="Times New Roman"/>
          <w:b/>
          <w:noProof/>
          <w:sz w:val="22"/>
          <w:szCs w:val="22"/>
        </w:rPr>
        <w:t>13.</w:t>
      </w:r>
      <w:r w:rsidRPr="00132819">
        <w:rPr>
          <w:rFonts w:ascii="Times New Roman" w:hAnsi="Times New Roman"/>
          <w:b/>
          <w:noProof/>
          <w:sz w:val="22"/>
          <w:szCs w:val="22"/>
        </w:rPr>
        <w:tab/>
        <w:t>SERIJOS NUMERIS</w:t>
      </w:r>
    </w:p>
    <w:p w14:paraId="19645413" w14:textId="77777777" w:rsidR="00F46798" w:rsidRPr="00132819" w:rsidRDefault="00F46798" w:rsidP="00F46798">
      <w:pPr>
        <w:tabs>
          <w:tab w:val="left" w:pos="567"/>
        </w:tabs>
        <w:rPr>
          <w:rFonts w:ascii="Times New Roman" w:hAnsi="Times New Roman"/>
          <w:noProof/>
          <w:sz w:val="22"/>
          <w:szCs w:val="22"/>
        </w:rPr>
      </w:pPr>
    </w:p>
    <w:p w14:paraId="38FA0BCF" w14:textId="77777777" w:rsidR="00F46798" w:rsidRPr="00132819" w:rsidRDefault="00F46798" w:rsidP="00F46798">
      <w:pPr>
        <w:tabs>
          <w:tab w:val="left" w:pos="567"/>
        </w:tabs>
        <w:rPr>
          <w:rFonts w:ascii="Times New Roman" w:hAnsi="Times New Roman"/>
          <w:noProof/>
          <w:sz w:val="22"/>
          <w:szCs w:val="22"/>
        </w:rPr>
      </w:pPr>
      <w:r w:rsidRPr="00B621B6">
        <w:rPr>
          <w:rFonts w:ascii="Times New Roman" w:hAnsi="Times New Roman"/>
          <w:noProof/>
          <w:sz w:val="22"/>
          <w:szCs w:val="22"/>
        </w:rPr>
        <w:t>Lot</w:t>
      </w:r>
      <w:r w:rsidRPr="00132819">
        <w:rPr>
          <w:rFonts w:ascii="Times New Roman" w:hAnsi="Times New Roman"/>
          <w:noProof/>
          <w:sz w:val="22"/>
          <w:szCs w:val="22"/>
        </w:rPr>
        <w:t xml:space="preserve"> {numeris} </w:t>
      </w:r>
    </w:p>
    <w:p w14:paraId="6BA3D2CC" w14:textId="77777777" w:rsidR="00F46798" w:rsidRPr="00132819" w:rsidRDefault="00F46798" w:rsidP="00F46798">
      <w:pPr>
        <w:tabs>
          <w:tab w:val="left" w:pos="567"/>
        </w:tabs>
        <w:rPr>
          <w:rFonts w:ascii="Times New Roman" w:hAnsi="Times New Roman"/>
          <w:noProof/>
          <w:sz w:val="22"/>
          <w:szCs w:val="22"/>
        </w:rPr>
      </w:pPr>
    </w:p>
    <w:p w14:paraId="06DACAB5" w14:textId="77777777" w:rsidR="00F46798" w:rsidRPr="00132819" w:rsidRDefault="00F46798" w:rsidP="00F46798">
      <w:pPr>
        <w:tabs>
          <w:tab w:val="left" w:pos="567"/>
        </w:tabs>
        <w:rPr>
          <w:rFonts w:ascii="Times New Roman" w:hAnsi="Times New Roman"/>
          <w:noProof/>
          <w:sz w:val="22"/>
          <w:szCs w:val="22"/>
        </w:rPr>
      </w:pPr>
    </w:p>
    <w:p w14:paraId="129F3921"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132819">
        <w:rPr>
          <w:rFonts w:ascii="Times New Roman" w:hAnsi="Times New Roman"/>
          <w:b/>
          <w:noProof/>
          <w:sz w:val="22"/>
          <w:szCs w:val="22"/>
        </w:rPr>
        <w:t>14.</w:t>
      </w:r>
      <w:r w:rsidRPr="00132819">
        <w:rPr>
          <w:rFonts w:ascii="Times New Roman" w:hAnsi="Times New Roman"/>
          <w:b/>
          <w:noProof/>
          <w:sz w:val="22"/>
          <w:szCs w:val="22"/>
        </w:rPr>
        <w:tab/>
      </w:r>
      <w:r w:rsidRPr="00132819">
        <w:rPr>
          <w:rFonts w:ascii="Times New Roman" w:hAnsi="Times New Roman"/>
          <w:b/>
          <w:caps/>
          <w:noProof/>
          <w:sz w:val="22"/>
          <w:szCs w:val="22"/>
        </w:rPr>
        <w:t>PARDAVIMO (IŠDAVIMO) tvarka</w:t>
      </w:r>
    </w:p>
    <w:p w14:paraId="015F6362" w14:textId="77777777" w:rsidR="00F46798" w:rsidRPr="00132819" w:rsidRDefault="00F46798" w:rsidP="00F46798">
      <w:pPr>
        <w:tabs>
          <w:tab w:val="left" w:pos="567"/>
        </w:tabs>
        <w:rPr>
          <w:rFonts w:ascii="Times New Roman" w:hAnsi="Times New Roman"/>
          <w:noProof/>
          <w:sz w:val="22"/>
          <w:szCs w:val="22"/>
        </w:rPr>
      </w:pPr>
    </w:p>
    <w:p w14:paraId="43746983" w14:textId="77777777" w:rsidR="00F46798" w:rsidRPr="00132819" w:rsidRDefault="00F46798" w:rsidP="00F46798">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Receptinis vaistas</w:t>
      </w:r>
      <w:r>
        <w:rPr>
          <w:rFonts w:ascii="Times New Roman" w:hAnsi="Times New Roman"/>
          <w:noProof/>
          <w:sz w:val="22"/>
          <w:szCs w:val="22"/>
        </w:rPr>
        <w:t>.</w:t>
      </w:r>
    </w:p>
    <w:p w14:paraId="6400A84C" w14:textId="77777777" w:rsidR="00F46798" w:rsidRPr="00132819" w:rsidRDefault="00F46798" w:rsidP="00F46798">
      <w:pPr>
        <w:tabs>
          <w:tab w:val="left" w:pos="567"/>
        </w:tabs>
        <w:rPr>
          <w:rFonts w:ascii="Times New Roman" w:hAnsi="Times New Roman"/>
          <w:noProof/>
          <w:sz w:val="22"/>
          <w:szCs w:val="22"/>
        </w:rPr>
      </w:pPr>
    </w:p>
    <w:p w14:paraId="08454B85" w14:textId="77777777" w:rsidR="00F46798" w:rsidRPr="00132819" w:rsidRDefault="00F46798" w:rsidP="00F46798">
      <w:pPr>
        <w:tabs>
          <w:tab w:val="left" w:pos="567"/>
        </w:tabs>
        <w:rPr>
          <w:rFonts w:ascii="Times New Roman" w:hAnsi="Times New Roman"/>
          <w:noProof/>
          <w:sz w:val="22"/>
          <w:szCs w:val="22"/>
        </w:rPr>
      </w:pPr>
    </w:p>
    <w:p w14:paraId="656EF3F9"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132819">
        <w:rPr>
          <w:rFonts w:ascii="Times New Roman" w:hAnsi="Times New Roman"/>
          <w:b/>
          <w:noProof/>
          <w:sz w:val="22"/>
          <w:szCs w:val="22"/>
        </w:rPr>
        <w:t>15.</w:t>
      </w:r>
      <w:r w:rsidRPr="00132819">
        <w:rPr>
          <w:rFonts w:ascii="Times New Roman" w:hAnsi="Times New Roman"/>
          <w:b/>
          <w:noProof/>
          <w:sz w:val="22"/>
          <w:szCs w:val="22"/>
        </w:rPr>
        <w:tab/>
      </w:r>
      <w:r w:rsidRPr="00132819">
        <w:rPr>
          <w:rFonts w:ascii="Times New Roman" w:hAnsi="Times New Roman"/>
          <w:b/>
          <w:caps/>
          <w:noProof/>
          <w:sz w:val="22"/>
          <w:szCs w:val="22"/>
        </w:rPr>
        <w:t>vartojimo instrukcijA</w:t>
      </w:r>
    </w:p>
    <w:p w14:paraId="6C927C4F" w14:textId="77777777" w:rsidR="00F46798" w:rsidRPr="00132819" w:rsidRDefault="00F46798" w:rsidP="00F46798">
      <w:pPr>
        <w:tabs>
          <w:tab w:val="left" w:pos="567"/>
        </w:tabs>
        <w:rPr>
          <w:rFonts w:ascii="Times New Roman" w:hAnsi="Times New Roman"/>
          <w:noProof/>
          <w:sz w:val="22"/>
          <w:szCs w:val="22"/>
        </w:rPr>
      </w:pPr>
    </w:p>
    <w:p w14:paraId="4AB7CF45" w14:textId="77777777" w:rsidR="00F46798" w:rsidRPr="00132819" w:rsidRDefault="00F46798" w:rsidP="00F46798">
      <w:pPr>
        <w:tabs>
          <w:tab w:val="left" w:pos="567"/>
        </w:tabs>
        <w:rPr>
          <w:rFonts w:ascii="Times New Roman" w:hAnsi="Times New Roman"/>
          <w:noProof/>
          <w:sz w:val="22"/>
          <w:szCs w:val="22"/>
        </w:rPr>
      </w:pPr>
    </w:p>
    <w:p w14:paraId="08976B8D"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132819">
        <w:rPr>
          <w:rFonts w:ascii="Times New Roman" w:hAnsi="Times New Roman"/>
          <w:b/>
          <w:noProof/>
          <w:sz w:val="22"/>
          <w:szCs w:val="22"/>
        </w:rPr>
        <w:t>16.</w:t>
      </w:r>
      <w:r w:rsidRPr="00132819">
        <w:rPr>
          <w:rFonts w:ascii="Times New Roman" w:hAnsi="Times New Roman"/>
          <w:b/>
          <w:noProof/>
          <w:sz w:val="22"/>
          <w:szCs w:val="22"/>
        </w:rPr>
        <w:tab/>
        <w:t>INFORMACIJA BRAILIO RAŠTU</w:t>
      </w:r>
    </w:p>
    <w:p w14:paraId="3405BFC3" w14:textId="77777777" w:rsidR="00F46798" w:rsidRPr="00132819" w:rsidRDefault="00F46798" w:rsidP="00F46798">
      <w:pPr>
        <w:tabs>
          <w:tab w:val="left" w:pos="567"/>
        </w:tabs>
        <w:rPr>
          <w:rFonts w:ascii="Times New Roman" w:hAnsi="Times New Roman"/>
          <w:noProof/>
          <w:sz w:val="22"/>
          <w:szCs w:val="22"/>
        </w:rPr>
      </w:pPr>
    </w:p>
    <w:p w14:paraId="5B9A76E0" w14:textId="77777777" w:rsidR="00F46798" w:rsidRPr="00132819" w:rsidRDefault="00F46798" w:rsidP="00F46798">
      <w:pPr>
        <w:tabs>
          <w:tab w:val="left" w:pos="567"/>
        </w:tabs>
        <w:ind w:right="113"/>
        <w:rPr>
          <w:rFonts w:ascii="Times New Roman" w:hAnsi="Times New Roman"/>
          <w:noProof/>
          <w:sz w:val="22"/>
          <w:szCs w:val="22"/>
        </w:rPr>
      </w:pPr>
      <w:r w:rsidRPr="00132819">
        <w:rPr>
          <w:rFonts w:ascii="Times New Roman" w:hAnsi="Times New Roman"/>
          <w:noProof/>
          <w:sz w:val="22"/>
          <w:szCs w:val="22"/>
        </w:rPr>
        <w:t>berodual N</w:t>
      </w:r>
    </w:p>
    <w:p w14:paraId="4FCF63D0" w14:textId="77777777" w:rsidR="00F46798" w:rsidRDefault="00F46798" w:rsidP="00F46798">
      <w:pPr>
        <w:tabs>
          <w:tab w:val="left" w:pos="567"/>
        </w:tabs>
        <w:ind w:right="113"/>
        <w:rPr>
          <w:rFonts w:ascii="Times New Roman" w:hAnsi="Times New Roman"/>
          <w:b/>
          <w:noProof/>
          <w:sz w:val="22"/>
          <w:szCs w:val="22"/>
        </w:rPr>
      </w:pPr>
    </w:p>
    <w:p w14:paraId="623506BD" w14:textId="77777777" w:rsidR="00F46798" w:rsidRPr="00132819" w:rsidRDefault="00F46798" w:rsidP="00F46798">
      <w:pPr>
        <w:tabs>
          <w:tab w:val="left" w:pos="567"/>
        </w:tabs>
        <w:ind w:right="113"/>
        <w:rPr>
          <w:rFonts w:ascii="Times New Roman" w:hAnsi="Times New Roman"/>
          <w:b/>
          <w:noProof/>
          <w:sz w:val="22"/>
          <w:szCs w:val="22"/>
        </w:rPr>
      </w:pPr>
    </w:p>
    <w:p w14:paraId="27507B3F" w14:textId="77777777" w:rsidR="00F46798" w:rsidRPr="005E2643" w:rsidRDefault="00F46798" w:rsidP="00F46798">
      <w:pPr>
        <w:keepNext/>
        <w:pBdr>
          <w:top w:val="single" w:sz="4" w:space="1" w:color="auto"/>
          <w:left w:val="single" w:sz="4" w:space="4" w:color="auto"/>
          <w:bottom w:val="single" w:sz="4" w:space="1" w:color="auto"/>
          <w:right w:val="single" w:sz="4" w:space="4" w:color="auto"/>
        </w:pBdr>
        <w:tabs>
          <w:tab w:val="left" w:pos="0"/>
          <w:tab w:val="left" w:pos="567"/>
        </w:tabs>
        <w:rPr>
          <w:rFonts w:ascii="Times New Roman" w:hAnsi="Times New Roman"/>
          <w:i/>
          <w:noProof/>
          <w:sz w:val="22"/>
          <w:szCs w:val="22"/>
        </w:rPr>
      </w:pPr>
      <w:r w:rsidRPr="005E2643">
        <w:rPr>
          <w:rFonts w:ascii="Times New Roman" w:hAnsi="Times New Roman"/>
          <w:b/>
          <w:noProof/>
          <w:sz w:val="22"/>
          <w:szCs w:val="22"/>
        </w:rPr>
        <w:t>17.</w:t>
      </w:r>
      <w:r w:rsidRPr="005E2643">
        <w:rPr>
          <w:rFonts w:ascii="Times New Roman" w:hAnsi="Times New Roman"/>
          <w:b/>
          <w:noProof/>
          <w:sz w:val="22"/>
          <w:szCs w:val="22"/>
        </w:rPr>
        <w:tab/>
        <w:t>UNIKALUS IDENTIFIKATORIUS – 2D BRŪKŠNINIS KODAS</w:t>
      </w:r>
    </w:p>
    <w:p w14:paraId="5594D9A8" w14:textId="77777777" w:rsidR="00F46798" w:rsidRPr="005E2643" w:rsidRDefault="00F46798" w:rsidP="00F46798">
      <w:pPr>
        <w:rPr>
          <w:rFonts w:ascii="Times New Roman" w:hAnsi="Times New Roman"/>
          <w:noProof/>
          <w:sz w:val="22"/>
          <w:szCs w:val="22"/>
        </w:rPr>
      </w:pPr>
    </w:p>
    <w:p w14:paraId="4A6EDD98" w14:textId="77777777" w:rsidR="00F46798" w:rsidRPr="005E2643" w:rsidRDefault="00F46798" w:rsidP="00F46798">
      <w:pPr>
        <w:rPr>
          <w:rFonts w:ascii="Times New Roman" w:hAnsi="Times New Roman"/>
          <w:noProof/>
          <w:sz w:val="22"/>
          <w:szCs w:val="22"/>
          <w:shd w:val="clear" w:color="auto" w:fill="CCCCCC"/>
        </w:rPr>
      </w:pPr>
      <w:r w:rsidRPr="00074948">
        <w:rPr>
          <w:rFonts w:ascii="Times New Roman" w:hAnsi="Times New Roman"/>
          <w:noProof/>
          <w:sz w:val="22"/>
          <w:szCs w:val="22"/>
          <w:highlight w:val="lightGray"/>
        </w:rPr>
        <w:t>2D brūkšninis kodas su nurodytu unikaliu identifikatoriumi</w:t>
      </w:r>
    </w:p>
    <w:p w14:paraId="1A37E8B6" w14:textId="77777777" w:rsidR="00F46798" w:rsidRPr="005E2643" w:rsidRDefault="00F46798" w:rsidP="00F46798">
      <w:pPr>
        <w:rPr>
          <w:rFonts w:ascii="Times New Roman" w:hAnsi="Times New Roman"/>
          <w:noProof/>
          <w:sz w:val="22"/>
          <w:szCs w:val="22"/>
          <w:shd w:val="clear" w:color="auto" w:fill="CCCCCC"/>
        </w:rPr>
      </w:pPr>
    </w:p>
    <w:p w14:paraId="6DE75572" w14:textId="77777777" w:rsidR="00F46798" w:rsidRPr="005E2643" w:rsidRDefault="00F46798" w:rsidP="00F46798">
      <w:pPr>
        <w:rPr>
          <w:rFonts w:ascii="Times New Roman" w:hAnsi="Times New Roman"/>
          <w:noProof/>
          <w:sz w:val="22"/>
          <w:szCs w:val="22"/>
        </w:rPr>
      </w:pPr>
    </w:p>
    <w:p w14:paraId="5EC5F39E" w14:textId="77777777" w:rsidR="00F46798" w:rsidRPr="005E2643" w:rsidRDefault="00F46798" w:rsidP="00F46798">
      <w:pPr>
        <w:keepNext/>
        <w:pBdr>
          <w:top w:val="single" w:sz="4" w:space="1" w:color="auto"/>
          <w:left w:val="single" w:sz="4" w:space="4" w:color="auto"/>
          <w:bottom w:val="single" w:sz="4" w:space="1" w:color="auto"/>
          <w:right w:val="single" w:sz="4" w:space="4" w:color="auto"/>
        </w:pBdr>
        <w:tabs>
          <w:tab w:val="left" w:pos="0"/>
          <w:tab w:val="left" w:pos="567"/>
        </w:tabs>
        <w:rPr>
          <w:rFonts w:ascii="Times New Roman" w:hAnsi="Times New Roman"/>
          <w:i/>
          <w:noProof/>
          <w:sz w:val="22"/>
          <w:szCs w:val="22"/>
        </w:rPr>
      </w:pPr>
      <w:r w:rsidRPr="005E2643">
        <w:rPr>
          <w:rFonts w:ascii="Times New Roman" w:hAnsi="Times New Roman"/>
          <w:b/>
          <w:noProof/>
          <w:sz w:val="22"/>
          <w:szCs w:val="22"/>
        </w:rPr>
        <w:t>18.</w:t>
      </w:r>
      <w:r w:rsidRPr="005E2643">
        <w:rPr>
          <w:rFonts w:ascii="Times New Roman" w:hAnsi="Times New Roman"/>
          <w:b/>
          <w:noProof/>
          <w:sz w:val="22"/>
          <w:szCs w:val="22"/>
        </w:rPr>
        <w:tab/>
        <w:t>UNIKALUS IDENTIFIKATORIUS – ŽMONĖMS SUPRANTAMI DUOMENYS</w:t>
      </w:r>
    </w:p>
    <w:p w14:paraId="6B1FE251" w14:textId="77777777" w:rsidR="00F46798" w:rsidRPr="005E2643" w:rsidRDefault="00F46798" w:rsidP="00F46798">
      <w:pPr>
        <w:rPr>
          <w:rFonts w:ascii="Times New Roman" w:hAnsi="Times New Roman"/>
          <w:noProof/>
          <w:sz w:val="22"/>
          <w:szCs w:val="22"/>
        </w:rPr>
      </w:pPr>
    </w:p>
    <w:p w14:paraId="413A292C" w14:textId="77777777" w:rsidR="00F46798" w:rsidRPr="005E2643" w:rsidRDefault="00F46798" w:rsidP="00F46798">
      <w:pPr>
        <w:rPr>
          <w:rFonts w:ascii="Times New Roman" w:hAnsi="Times New Roman"/>
          <w:sz w:val="22"/>
          <w:szCs w:val="22"/>
        </w:rPr>
      </w:pPr>
      <w:r w:rsidRPr="005E2643">
        <w:rPr>
          <w:rFonts w:ascii="Times New Roman" w:hAnsi="Times New Roman"/>
          <w:sz w:val="22"/>
          <w:szCs w:val="22"/>
        </w:rPr>
        <w:t xml:space="preserve">PC: {numeris} </w:t>
      </w:r>
    </w:p>
    <w:p w14:paraId="6F4A5E9D" w14:textId="77777777" w:rsidR="00F46798" w:rsidRPr="005E2643" w:rsidRDefault="00F46798" w:rsidP="00F46798">
      <w:pPr>
        <w:rPr>
          <w:rFonts w:ascii="Times New Roman" w:hAnsi="Times New Roman"/>
          <w:sz w:val="22"/>
          <w:szCs w:val="22"/>
        </w:rPr>
      </w:pPr>
      <w:r w:rsidRPr="005E2643">
        <w:rPr>
          <w:rFonts w:ascii="Times New Roman" w:hAnsi="Times New Roman"/>
          <w:sz w:val="22"/>
          <w:szCs w:val="22"/>
        </w:rPr>
        <w:t xml:space="preserve">SN: {numeris} </w:t>
      </w:r>
    </w:p>
    <w:p w14:paraId="131CA0E1" w14:textId="77777777" w:rsidR="00F46798" w:rsidRPr="005E2643" w:rsidRDefault="00F46798" w:rsidP="00F46798">
      <w:pPr>
        <w:rPr>
          <w:rFonts w:ascii="Times New Roman" w:hAnsi="Times New Roman"/>
          <w:sz w:val="22"/>
          <w:szCs w:val="22"/>
        </w:rPr>
      </w:pPr>
      <w:r w:rsidRPr="00074948">
        <w:rPr>
          <w:rFonts w:ascii="Times New Roman" w:hAnsi="Times New Roman"/>
          <w:sz w:val="22"/>
          <w:szCs w:val="22"/>
          <w:highlight w:val="lightGray"/>
        </w:rPr>
        <w:t xml:space="preserve">NN: {numeris} </w:t>
      </w:r>
    </w:p>
    <w:p w14:paraId="4C548452" w14:textId="77777777" w:rsidR="00F46798" w:rsidRPr="00132819" w:rsidRDefault="00F46798" w:rsidP="00F46798">
      <w:pPr>
        <w:tabs>
          <w:tab w:val="left" w:pos="567"/>
        </w:tabs>
        <w:ind w:right="113"/>
        <w:rPr>
          <w:rFonts w:ascii="Times New Roman" w:hAnsi="Times New Roman"/>
          <w:noProof/>
          <w:sz w:val="22"/>
          <w:szCs w:val="22"/>
        </w:rPr>
      </w:pPr>
      <w:r w:rsidRPr="00132819">
        <w:rPr>
          <w:rFonts w:ascii="Times New Roman" w:hAnsi="Times New Roman"/>
          <w:noProof/>
          <w:sz w:val="22"/>
          <w:szCs w:val="22"/>
        </w:rPr>
        <w:br w:type="page"/>
      </w:r>
    </w:p>
    <w:p w14:paraId="61651A8C"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132819">
        <w:rPr>
          <w:rFonts w:ascii="Times New Roman" w:hAnsi="Times New Roman"/>
          <w:b/>
          <w:caps/>
          <w:noProof/>
          <w:sz w:val="22"/>
          <w:szCs w:val="22"/>
        </w:rPr>
        <w:lastRenderedPageBreak/>
        <w:t xml:space="preserve">Minimali informacija ant mažų </w:t>
      </w:r>
      <w:r w:rsidRPr="00132819">
        <w:rPr>
          <w:rFonts w:ascii="Times New Roman" w:hAnsi="Times New Roman"/>
          <w:b/>
          <w:noProof/>
          <w:sz w:val="22"/>
          <w:szCs w:val="22"/>
        </w:rPr>
        <w:t>VIDINIŲ</w:t>
      </w:r>
      <w:r w:rsidRPr="00132819">
        <w:rPr>
          <w:rFonts w:ascii="Times New Roman" w:hAnsi="Times New Roman"/>
          <w:bCs/>
          <w:noProof/>
          <w:sz w:val="22"/>
          <w:szCs w:val="22"/>
        </w:rPr>
        <w:t xml:space="preserve"> </w:t>
      </w:r>
      <w:r w:rsidRPr="00132819">
        <w:rPr>
          <w:rFonts w:ascii="Times New Roman" w:hAnsi="Times New Roman"/>
          <w:b/>
          <w:caps/>
          <w:noProof/>
          <w:sz w:val="22"/>
          <w:szCs w:val="22"/>
        </w:rPr>
        <w:t>pakuočių</w:t>
      </w:r>
    </w:p>
    <w:p w14:paraId="7EB8681D"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p>
    <w:p w14:paraId="037F1906"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132819">
        <w:rPr>
          <w:rFonts w:ascii="Times New Roman" w:hAnsi="Times New Roman"/>
          <w:b/>
          <w:noProof/>
          <w:sz w:val="22"/>
          <w:szCs w:val="22"/>
        </w:rPr>
        <w:t xml:space="preserve">SLĖGINĖ TALPYKLĖ </w:t>
      </w:r>
    </w:p>
    <w:p w14:paraId="3DEFB1A7" w14:textId="77777777" w:rsidR="00F46798" w:rsidRPr="00132819" w:rsidRDefault="00F46798" w:rsidP="00F46798">
      <w:pPr>
        <w:tabs>
          <w:tab w:val="left" w:pos="567"/>
        </w:tabs>
        <w:rPr>
          <w:rFonts w:ascii="Times New Roman" w:hAnsi="Times New Roman"/>
          <w:noProof/>
          <w:sz w:val="22"/>
          <w:szCs w:val="22"/>
        </w:rPr>
      </w:pPr>
    </w:p>
    <w:p w14:paraId="2F7F2F88" w14:textId="77777777" w:rsidR="00F46798" w:rsidRPr="00132819" w:rsidRDefault="00F46798" w:rsidP="00F46798">
      <w:pPr>
        <w:tabs>
          <w:tab w:val="left" w:pos="567"/>
        </w:tabs>
        <w:rPr>
          <w:rFonts w:ascii="Times New Roman" w:hAnsi="Times New Roman"/>
          <w:noProof/>
          <w:sz w:val="22"/>
          <w:szCs w:val="22"/>
        </w:rPr>
      </w:pPr>
    </w:p>
    <w:p w14:paraId="3D4F4268"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132819">
        <w:rPr>
          <w:rFonts w:ascii="Times New Roman" w:hAnsi="Times New Roman"/>
          <w:b/>
          <w:noProof/>
          <w:sz w:val="22"/>
          <w:szCs w:val="22"/>
        </w:rPr>
        <w:t>1.</w:t>
      </w:r>
      <w:r w:rsidRPr="00132819">
        <w:rPr>
          <w:rFonts w:ascii="Times New Roman" w:hAnsi="Times New Roman"/>
          <w:b/>
          <w:noProof/>
          <w:sz w:val="22"/>
          <w:szCs w:val="22"/>
        </w:rPr>
        <w:tab/>
      </w:r>
      <w:r w:rsidRPr="00132819">
        <w:rPr>
          <w:rFonts w:ascii="Times New Roman" w:hAnsi="Times New Roman"/>
          <w:b/>
          <w:caps/>
          <w:noProof/>
          <w:sz w:val="22"/>
          <w:szCs w:val="22"/>
        </w:rPr>
        <w:t>Vaistinio preparato pavadinimas ir vartojimo būdas (-AI)</w:t>
      </w:r>
    </w:p>
    <w:p w14:paraId="24B36CFE" w14:textId="77777777" w:rsidR="00F46798" w:rsidRPr="00132819" w:rsidRDefault="00F46798" w:rsidP="00F46798">
      <w:pPr>
        <w:tabs>
          <w:tab w:val="left" w:pos="567"/>
        </w:tabs>
        <w:ind w:left="567" w:hanging="567"/>
        <w:rPr>
          <w:rFonts w:ascii="Times New Roman" w:hAnsi="Times New Roman"/>
          <w:noProof/>
          <w:sz w:val="22"/>
          <w:szCs w:val="22"/>
        </w:rPr>
      </w:pPr>
    </w:p>
    <w:p w14:paraId="1269249E"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Berodual N 20/50 mikrogramų/dozėje suslėgtasis įkvepiamasis tirpalas</w:t>
      </w:r>
    </w:p>
    <w:p w14:paraId="66AE7ACB" w14:textId="77777777" w:rsidR="00F46798" w:rsidRPr="00132819" w:rsidRDefault="00F46798" w:rsidP="00F46798">
      <w:pPr>
        <w:tabs>
          <w:tab w:val="left" w:pos="567"/>
        </w:tabs>
        <w:rPr>
          <w:rFonts w:ascii="Times New Roman" w:hAnsi="Times New Roman"/>
          <w:noProof/>
          <w:sz w:val="22"/>
          <w:szCs w:val="22"/>
        </w:rPr>
      </w:pPr>
      <w:r>
        <w:rPr>
          <w:rFonts w:ascii="Times New Roman" w:hAnsi="Times New Roman"/>
          <w:noProof/>
          <w:sz w:val="22"/>
          <w:szCs w:val="22"/>
        </w:rPr>
        <w:t>i</w:t>
      </w:r>
      <w:r w:rsidRPr="00132819">
        <w:rPr>
          <w:rFonts w:ascii="Times New Roman" w:hAnsi="Times New Roman"/>
          <w:noProof/>
          <w:sz w:val="22"/>
          <w:szCs w:val="22"/>
        </w:rPr>
        <w:t>pratropii bromidum/</w:t>
      </w:r>
      <w:r>
        <w:rPr>
          <w:rFonts w:ascii="Times New Roman" w:hAnsi="Times New Roman"/>
          <w:noProof/>
          <w:sz w:val="22"/>
          <w:szCs w:val="22"/>
        </w:rPr>
        <w:t>f</w:t>
      </w:r>
      <w:r w:rsidRPr="00132819">
        <w:rPr>
          <w:rFonts w:ascii="Times New Roman" w:hAnsi="Times New Roman"/>
          <w:noProof/>
          <w:sz w:val="22"/>
          <w:szCs w:val="22"/>
        </w:rPr>
        <w:t>enoteroli hydrobromidum</w:t>
      </w:r>
    </w:p>
    <w:p w14:paraId="4EA99CD4"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Įkvėpti</w:t>
      </w:r>
    </w:p>
    <w:p w14:paraId="5BF25E1C" w14:textId="77777777" w:rsidR="00F46798" w:rsidRPr="00132819" w:rsidRDefault="00F46798" w:rsidP="00F46798">
      <w:pPr>
        <w:tabs>
          <w:tab w:val="left" w:pos="567"/>
        </w:tabs>
        <w:rPr>
          <w:rFonts w:ascii="Times New Roman" w:hAnsi="Times New Roman"/>
          <w:noProof/>
          <w:sz w:val="22"/>
          <w:szCs w:val="22"/>
        </w:rPr>
      </w:pPr>
    </w:p>
    <w:p w14:paraId="7C1143FE" w14:textId="77777777" w:rsidR="00F46798" w:rsidRPr="00132819" w:rsidRDefault="00F46798" w:rsidP="00F46798">
      <w:pPr>
        <w:tabs>
          <w:tab w:val="left" w:pos="567"/>
        </w:tabs>
        <w:rPr>
          <w:rFonts w:ascii="Times New Roman" w:hAnsi="Times New Roman"/>
          <w:noProof/>
          <w:sz w:val="22"/>
          <w:szCs w:val="22"/>
        </w:rPr>
      </w:pPr>
    </w:p>
    <w:p w14:paraId="3D6A4FB9"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132819">
        <w:rPr>
          <w:rFonts w:ascii="Times New Roman" w:hAnsi="Times New Roman"/>
          <w:b/>
          <w:noProof/>
          <w:sz w:val="22"/>
          <w:szCs w:val="22"/>
        </w:rPr>
        <w:t>2.</w:t>
      </w:r>
      <w:r w:rsidRPr="00132819">
        <w:rPr>
          <w:rFonts w:ascii="Times New Roman" w:hAnsi="Times New Roman"/>
          <w:b/>
          <w:noProof/>
          <w:sz w:val="22"/>
          <w:szCs w:val="22"/>
        </w:rPr>
        <w:tab/>
      </w:r>
      <w:r w:rsidRPr="00132819">
        <w:rPr>
          <w:rFonts w:ascii="Times New Roman" w:hAnsi="Times New Roman"/>
          <w:b/>
          <w:caps/>
          <w:noProof/>
          <w:sz w:val="22"/>
          <w:szCs w:val="22"/>
        </w:rPr>
        <w:t>vartojimo metodas</w:t>
      </w:r>
    </w:p>
    <w:p w14:paraId="32814E24" w14:textId="77777777" w:rsidR="00F46798" w:rsidRPr="00132819" w:rsidRDefault="00F46798" w:rsidP="00F46798">
      <w:pPr>
        <w:tabs>
          <w:tab w:val="left" w:pos="567"/>
        </w:tabs>
        <w:rPr>
          <w:rFonts w:ascii="Times New Roman" w:hAnsi="Times New Roman"/>
          <w:noProof/>
          <w:sz w:val="22"/>
          <w:szCs w:val="22"/>
        </w:rPr>
      </w:pPr>
    </w:p>
    <w:p w14:paraId="259F7E11" w14:textId="77777777" w:rsidR="00F46798" w:rsidRPr="00132819" w:rsidRDefault="00F46798" w:rsidP="00F46798">
      <w:pPr>
        <w:tabs>
          <w:tab w:val="left" w:pos="567"/>
        </w:tabs>
        <w:rPr>
          <w:rFonts w:ascii="Times New Roman" w:hAnsi="Times New Roman"/>
          <w:noProof/>
          <w:sz w:val="22"/>
          <w:szCs w:val="22"/>
        </w:rPr>
      </w:pPr>
    </w:p>
    <w:p w14:paraId="72B4147C" w14:textId="77777777" w:rsidR="00F46798" w:rsidRPr="00132819"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132819">
        <w:rPr>
          <w:rFonts w:ascii="Times New Roman" w:hAnsi="Times New Roman"/>
          <w:b/>
          <w:noProof/>
          <w:sz w:val="22"/>
          <w:szCs w:val="22"/>
        </w:rPr>
        <w:t>3.</w:t>
      </w:r>
      <w:r w:rsidRPr="00132819">
        <w:rPr>
          <w:rFonts w:ascii="Times New Roman" w:hAnsi="Times New Roman"/>
          <w:b/>
          <w:noProof/>
          <w:sz w:val="22"/>
          <w:szCs w:val="22"/>
        </w:rPr>
        <w:tab/>
      </w:r>
      <w:r w:rsidRPr="00132819">
        <w:rPr>
          <w:rFonts w:ascii="Times New Roman" w:hAnsi="Times New Roman"/>
          <w:b/>
          <w:caps/>
          <w:noProof/>
          <w:sz w:val="22"/>
          <w:szCs w:val="22"/>
        </w:rPr>
        <w:t>tinkamumo laikas</w:t>
      </w:r>
    </w:p>
    <w:p w14:paraId="0182CFBD" w14:textId="77777777" w:rsidR="00F46798" w:rsidRPr="00132819" w:rsidRDefault="00F46798" w:rsidP="00F46798">
      <w:pPr>
        <w:tabs>
          <w:tab w:val="left" w:pos="567"/>
        </w:tabs>
        <w:rPr>
          <w:rFonts w:ascii="Times New Roman" w:hAnsi="Times New Roman"/>
          <w:noProof/>
          <w:sz w:val="22"/>
          <w:szCs w:val="22"/>
        </w:rPr>
      </w:pPr>
    </w:p>
    <w:p w14:paraId="12682E59"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EXP {mm MMMM}</w:t>
      </w:r>
    </w:p>
    <w:p w14:paraId="41C6D803" w14:textId="77777777" w:rsidR="00F46798" w:rsidRPr="00132819" w:rsidRDefault="00F46798" w:rsidP="00F46798">
      <w:pPr>
        <w:tabs>
          <w:tab w:val="left" w:pos="567"/>
        </w:tabs>
        <w:rPr>
          <w:rFonts w:ascii="Times New Roman" w:hAnsi="Times New Roman"/>
          <w:noProof/>
          <w:sz w:val="22"/>
          <w:szCs w:val="22"/>
        </w:rPr>
      </w:pPr>
    </w:p>
    <w:p w14:paraId="0459BB9B" w14:textId="77777777" w:rsidR="00F46798" w:rsidRPr="00132819" w:rsidRDefault="00F46798" w:rsidP="00F46798">
      <w:pPr>
        <w:tabs>
          <w:tab w:val="left" w:pos="567"/>
        </w:tabs>
        <w:rPr>
          <w:rFonts w:ascii="Times New Roman" w:hAnsi="Times New Roman"/>
          <w:noProof/>
          <w:sz w:val="22"/>
          <w:szCs w:val="22"/>
        </w:rPr>
      </w:pPr>
    </w:p>
    <w:p w14:paraId="017ED047" w14:textId="77777777" w:rsidR="00F46798" w:rsidRPr="00074948"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highlight w:val="lightGray"/>
        </w:rPr>
      </w:pPr>
      <w:r w:rsidRPr="00132819">
        <w:rPr>
          <w:rFonts w:ascii="Times New Roman" w:hAnsi="Times New Roman"/>
          <w:b/>
          <w:noProof/>
          <w:sz w:val="22"/>
          <w:szCs w:val="22"/>
        </w:rPr>
        <w:t>4.</w:t>
      </w:r>
      <w:r w:rsidRPr="00132819">
        <w:rPr>
          <w:rFonts w:ascii="Times New Roman" w:hAnsi="Times New Roman"/>
          <w:b/>
          <w:noProof/>
          <w:sz w:val="22"/>
          <w:szCs w:val="22"/>
        </w:rPr>
        <w:tab/>
      </w:r>
      <w:r w:rsidRPr="00132819">
        <w:rPr>
          <w:rFonts w:ascii="Times New Roman" w:hAnsi="Times New Roman"/>
          <w:b/>
          <w:caps/>
          <w:noProof/>
          <w:sz w:val="22"/>
          <w:szCs w:val="22"/>
        </w:rPr>
        <w:t>serijos numeris</w:t>
      </w:r>
    </w:p>
    <w:p w14:paraId="7908D249" w14:textId="77777777" w:rsidR="00F46798" w:rsidRPr="00132819" w:rsidRDefault="00F46798" w:rsidP="00F46798">
      <w:pPr>
        <w:tabs>
          <w:tab w:val="left" w:pos="567"/>
        </w:tabs>
        <w:ind w:right="113"/>
        <w:rPr>
          <w:rFonts w:ascii="Times New Roman" w:hAnsi="Times New Roman"/>
          <w:noProof/>
          <w:sz w:val="22"/>
          <w:szCs w:val="22"/>
        </w:rPr>
      </w:pPr>
    </w:p>
    <w:p w14:paraId="627837F3" w14:textId="77777777" w:rsidR="00F46798" w:rsidRPr="00132819" w:rsidRDefault="00F46798" w:rsidP="00F46798">
      <w:pPr>
        <w:tabs>
          <w:tab w:val="left" w:pos="567"/>
        </w:tabs>
        <w:ind w:right="113"/>
        <w:rPr>
          <w:rFonts w:ascii="Times New Roman" w:hAnsi="Times New Roman"/>
          <w:noProof/>
          <w:sz w:val="22"/>
          <w:szCs w:val="22"/>
        </w:rPr>
      </w:pPr>
      <w:r w:rsidRPr="00132819">
        <w:rPr>
          <w:rFonts w:ascii="Times New Roman" w:hAnsi="Times New Roman"/>
          <w:noProof/>
          <w:sz w:val="22"/>
          <w:szCs w:val="22"/>
        </w:rPr>
        <w:t>Lot {numeris}</w:t>
      </w:r>
    </w:p>
    <w:p w14:paraId="39074D34" w14:textId="77777777" w:rsidR="00F46798" w:rsidRPr="00132819" w:rsidRDefault="00F46798" w:rsidP="00F46798">
      <w:pPr>
        <w:tabs>
          <w:tab w:val="left" w:pos="567"/>
        </w:tabs>
        <w:ind w:right="113"/>
        <w:rPr>
          <w:rFonts w:ascii="Times New Roman" w:hAnsi="Times New Roman"/>
          <w:noProof/>
          <w:sz w:val="22"/>
          <w:szCs w:val="22"/>
        </w:rPr>
      </w:pPr>
    </w:p>
    <w:p w14:paraId="68299B41" w14:textId="77777777" w:rsidR="00F46798" w:rsidRPr="00132819" w:rsidRDefault="00F46798" w:rsidP="00F46798">
      <w:pPr>
        <w:tabs>
          <w:tab w:val="left" w:pos="567"/>
        </w:tabs>
        <w:ind w:right="113"/>
        <w:rPr>
          <w:rFonts w:ascii="Times New Roman" w:hAnsi="Times New Roman"/>
          <w:noProof/>
          <w:sz w:val="22"/>
          <w:szCs w:val="22"/>
        </w:rPr>
      </w:pPr>
    </w:p>
    <w:p w14:paraId="1F3604E0" w14:textId="77777777" w:rsidR="00F46798" w:rsidRPr="00074948"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highlight w:val="lightGray"/>
        </w:rPr>
      </w:pPr>
      <w:r w:rsidRPr="00132819">
        <w:rPr>
          <w:rFonts w:ascii="Times New Roman" w:hAnsi="Times New Roman"/>
          <w:b/>
          <w:noProof/>
          <w:sz w:val="22"/>
          <w:szCs w:val="22"/>
        </w:rPr>
        <w:t>5.</w:t>
      </w:r>
      <w:r w:rsidRPr="00132819">
        <w:rPr>
          <w:rFonts w:ascii="Times New Roman" w:hAnsi="Times New Roman"/>
          <w:b/>
          <w:noProof/>
          <w:sz w:val="22"/>
          <w:szCs w:val="22"/>
        </w:rPr>
        <w:tab/>
      </w:r>
      <w:r w:rsidRPr="00132819">
        <w:rPr>
          <w:rFonts w:ascii="Times New Roman" w:hAnsi="Times New Roman"/>
          <w:b/>
          <w:caps/>
          <w:noProof/>
          <w:sz w:val="22"/>
          <w:szCs w:val="22"/>
        </w:rPr>
        <w:t>kiekis</w:t>
      </w:r>
      <w:r w:rsidRPr="00132819">
        <w:rPr>
          <w:rFonts w:ascii="Times New Roman" w:hAnsi="Times New Roman"/>
          <w:b/>
          <w:noProof/>
          <w:sz w:val="22"/>
          <w:szCs w:val="22"/>
        </w:rPr>
        <w:t xml:space="preserve"> (MASĖ, TŪRIS ARBA VIENETAI)</w:t>
      </w:r>
    </w:p>
    <w:p w14:paraId="7665CD4E" w14:textId="77777777" w:rsidR="00F46798" w:rsidRPr="00132819" w:rsidRDefault="00F46798" w:rsidP="00F46798">
      <w:pPr>
        <w:tabs>
          <w:tab w:val="left" w:pos="567"/>
        </w:tabs>
        <w:ind w:right="113"/>
        <w:rPr>
          <w:rFonts w:ascii="Times New Roman" w:hAnsi="Times New Roman"/>
          <w:noProof/>
          <w:sz w:val="22"/>
          <w:szCs w:val="22"/>
        </w:rPr>
      </w:pPr>
    </w:p>
    <w:p w14:paraId="3A821190" w14:textId="77777777" w:rsidR="00F46798" w:rsidRPr="00132819" w:rsidRDefault="00F46798" w:rsidP="00F46798">
      <w:pPr>
        <w:tabs>
          <w:tab w:val="left" w:pos="567"/>
        </w:tabs>
        <w:ind w:right="113"/>
        <w:rPr>
          <w:rFonts w:ascii="Times New Roman" w:hAnsi="Times New Roman"/>
          <w:noProof/>
          <w:sz w:val="22"/>
          <w:szCs w:val="22"/>
        </w:rPr>
      </w:pPr>
      <w:r w:rsidRPr="00132819">
        <w:rPr>
          <w:rFonts w:ascii="Times New Roman" w:hAnsi="Times New Roman"/>
          <w:noProof/>
          <w:sz w:val="22"/>
          <w:szCs w:val="22"/>
        </w:rPr>
        <w:t xml:space="preserve">10 ml </w:t>
      </w:r>
      <w:r>
        <w:rPr>
          <w:rFonts w:ascii="Times New Roman" w:hAnsi="Times New Roman"/>
          <w:noProof/>
          <w:sz w:val="22"/>
          <w:szCs w:val="22"/>
        </w:rPr>
        <w:t xml:space="preserve">/ </w:t>
      </w:r>
      <w:r w:rsidRPr="00132819">
        <w:rPr>
          <w:rFonts w:ascii="Times New Roman" w:hAnsi="Times New Roman"/>
          <w:noProof/>
          <w:sz w:val="22"/>
          <w:szCs w:val="22"/>
        </w:rPr>
        <w:t>200 dozių</w:t>
      </w:r>
    </w:p>
    <w:p w14:paraId="2AE88E44" w14:textId="77777777" w:rsidR="00F46798" w:rsidRPr="00132819" w:rsidRDefault="00F46798" w:rsidP="00F46798">
      <w:pPr>
        <w:tabs>
          <w:tab w:val="left" w:pos="567"/>
        </w:tabs>
        <w:ind w:right="113"/>
        <w:rPr>
          <w:rFonts w:ascii="Times New Roman" w:hAnsi="Times New Roman"/>
          <w:noProof/>
          <w:sz w:val="22"/>
          <w:szCs w:val="22"/>
        </w:rPr>
      </w:pPr>
    </w:p>
    <w:p w14:paraId="36A68F16" w14:textId="77777777" w:rsidR="00F46798" w:rsidRPr="00132819" w:rsidRDefault="00F46798" w:rsidP="00F46798">
      <w:pPr>
        <w:tabs>
          <w:tab w:val="left" w:pos="567"/>
        </w:tabs>
        <w:ind w:right="113"/>
        <w:rPr>
          <w:rFonts w:ascii="Times New Roman" w:hAnsi="Times New Roman"/>
          <w:noProof/>
          <w:sz w:val="22"/>
          <w:szCs w:val="22"/>
        </w:rPr>
      </w:pPr>
    </w:p>
    <w:p w14:paraId="2ECC044D" w14:textId="77777777" w:rsidR="00F46798" w:rsidRPr="00074948" w:rsidRDefault="00F46798" w:rsidP="00F467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highlight w:val="lightGray"/>
        </w:rPr>
      </w:pPr>
      <w:r w:rsidRPr="00132819">
        <w:rPr>
          <w:rFonts w:ascii="Times New Roman" w:hAnsi="Times New Roman"/>
          <w:b/>
          <w:noProof/>
          <w:sz w:val="22"/>
          <w:szCs w:val="22"/>
        </w:rPr>
        <w:t>6.</w:t>
      </w:r>
      <w:r w:rsidRPr="00132819">
        <w:rPr>
          <w:rFonts w:ascii="Times New Roman" w:hAnsi="Times New Roman"/>
          <w:b/>
          <w:noProof/>
          <w:sz w:val="22"/>
          <w:szCs w:val="22"/>
        </w:rPr>
        <w:tab/>
        <w:t>KITA</w:t>
      </w:r>
    </w:p>
    <w:p w14:paraId="63CDD87C" w14:textId="77777777" w:rsidR="00F46798" w:rsidRPr="00132819" w:rsidRDefault="00F46798" w:rsidP="00F46798">
      <w:pPr>
        <w:rPr>
          <w:rFonts w:ascii="Times New Roman" w:hAnsi="Times New Roman"/>
          <w:sz w:val="22"/>
          <w:szCs w:val="22"/>
        </w:rPr>
      </w:pPr>
    </w:p>
    <w:p w14:paraId="6AF6F711" w14:textId="77777777" w:rsidR="00F46798" w:rsidRPr="00DC1FC9" w:rsidRDefault="00F46798" w:rsidP="00F46798">
      <w:pPr>
        <w:rPr>
          <w:rFonts w:ascii="Times New Roman" w:hAnsi="Times New Roman"/>
          <w:sz w:val="22"/>
          <w:szCs w:val="22"/>
        </w:rPr>
      </w:pPr>
      <w:r>
        <w:rPr>
          <w:rFonts w:ascii="Times New Roman" w:hAnsi="Times New Roman"/>
          <w:sz w:val="22"/>
          <w:szCs w:val="22"/>
        </w:rPr>
        <w:t xml:space="preserve">Boehringer Ingelheim </w:t>
      </w:r>
      <w:r w:rsidRPr="00DC1FC9">
        <w:rPr>
          <w:rFonts w:ascii="Times New Roman" w:hAnsi="Times New Roman"/>
          <w:sz w:val="22"/>
          <w:szCs w:val="22"/>
        </w:rPr>
        <w:t>Logo</w:t>
      </w:r>
    </w:p>
    <w:p w14:paraId="1F714834" w14:textId="77777777" w:rsidR="00F46798" w:rsidRPr="00132819" w:rsidRDefault="00F46798" w:rsidP="00F46798">
      <w:pPr>
        <w:rPr>
          <w:rFonts w:ascii="Times New Roman" w:hAnsi="Times New Roman"/>
          <w:sz w:val="22"/>
          <w:szCs w:val="22"/>
        </w:rPr>
      </w:pPr>
    </w:p>
    <w:p w14:paraId="57EBC4A3" w14:textId="77777777" w:rsidR="00F46798" w:rsidRPr="00132819" w:rsidRDefault="00F46798" w:rsidP="00F46798">
      <w:pPr>
        <w:rPr>
          <w:rFonts w:ascii="Times New Roman" w:hAnsi="Times New Roman"/>
          <w:sz w:val="22"/>
          <w:szCs w:val="22"/>
        </w:rPr>
      </w:pPr>
    </w:p>
    <w:p w14:paraId="0AE38194" w14:textId="77777777" w:rsidR="00F46798" w:rsidRPr="00132819" w:rsidRDefault="00F46798" w:rsidP="00F46798">
      <w:pPr>
        <w:rPr>
          <w:rFonts w:ascii="Times New Roman" w:hAnsi="Times New Roman"/>
          <w:sz w:val="22"/>
          <w:szCs w:val="22"/>
        </w:rPr>
      </w:pPr>
    </w:p>
    <w:p w14:paraId="54EEAE81" w14:textId="77777777" w:rsidR="00F46798" w:rsidRPr="00132819" w:rsidRDefault="00F46798" w:rsidP="00F46798">
      <w:pPr>
        <w:rPr>
          <w:rFonts w:ascii="Times New Roman" w:hAnsi="Times New Roman"/>
          <w:sz w:val="22"/>
          <w:szCs w:val="22"/>
        </w:rPr>
      </w:pPr>
    </w:p>
    <w:p w14:paraId="63A97D5A" w14:textId="77777777" w:rsidR="00F46798" w:rsidRPr="00132819" w:rsidRDefault="00F46798" w:rsidP="00F46798">
      <w:pPr>
        <w:rPr>
          <w:rFonts w:ascii="Times New Roman" w:hAnsi="Times New Roman"/>
          <w:sz w:val="22"/>
          <w:szCs w:val="22"/>
        </w:rPr>
      </w:pPr>
    </w:p>
    <w:p w14:paraId="783AD483" w14:textId="77777777" w:rsidR="00F46798" w:rsidRPr="00132819" w:rsidRDefault="00F46798" w:rsidP="00F46798">
      <w:pPr>
        <w:rPr>
          <w:rFonts w:ascii="Times New Roman" w:hAnsi="Times New Roman"/>
          <w:sz w:val="22"/>
          <w:szCs w:val="22"/>
        </w:rPr>
      </w:pPr>
    </w:p>
    <w:p w14:paraId="03F7983C" w14:textId="77777777" w:rsidR="00F46798" w:rsidRPr="00132819" w:rsidRDefault="00F46798" w:rsidP="00F46798">
      <w:pPr>
        <w:rPr>
          <w:rFonts w:ascii="Times New Roman" w:hAnsi="Times New Roman"/>
          <w:sz w:val="22"/>
          <w:szCs w:val="22"/>
        </w:rPr>
      </w:pPr>
    </w:p>
    <w:p w14:paraId="4C97E5FA" w14:textId="77777777" w:rsidR="00F46798" w:rsidRPr="00132819" w:rsidRDefault="00F46798" w:rsidP="00F46798">
      <w:pPr>
        <w:rPr>
          <w:rFonts w:ascii="Times New Roman" w:hAnsi="Times New Roman"/>
          <w:sz w:val="22"/>
          <w:szCs w:val="22"/>
        </w:rPr>
      </w:pPr>
    </w:p>
    <w:p w14:paraId="7A5E79CA" w14:textId="77777777" w:rsidR="00F46798" w:rsidRPr="00132819" w:rsidRDefault="00F46798" w:rsidP="00F46798">
      <w:pPr>
        <w:rPr>
          <w:rFonts w:ascii="Times New Roman" w:hAnsi="Times New Roman"/>
          <w:sz w:val="22"/>
          <w:szCs w:val="22"/>
        </w:rPr>
      </w:pPr>
    </w:p>
    <w:p w14:paraId="15732FA6" w14:textId="77777777" w:rsidR="00F46798" w:rsidRPr="00132819" w:rsidRDefault="00F46798" w:rsidP="00F46798">
      <w:pPr>
        <w:rPr>
          <w:rFonts w:ascii="Times New Roman" w:hAnsi="Times New Roman"/>
          <w:sz w:val="22"/>
          <w:szCs w:val="22"/>
        </w:rPr>
      </w:pPr>
    </w:p>
    <w:p w14:paraId="7EF7B11E" w14:textId="77777777" w:rsidR="00F46798" w:rsidRPr="00132819" w:rsidRDefault="00F46798" w:rsidP="00F46798">
      <w:pPr>
        <w:rPr>
          <w:rFonts w:ascii="Times New Roman" w:hAnsi="Times New Roman"/>
          <w:sz w:val="22"/>
          <w:szCs w:val="22"/>
        </w:rPr>
      </w:pPr>
    </w:p>
    <w:p w14:paraId="7F52C67A" w14:textId="77777777" w:rsidR="00F46798" w:rsidRPr="00132819" w:rsidRDefault="00F46798" w:rsidP="00F46798">
      <w:pPr>
        <w:rPr>
          <w:rFonts w:ascii="Times New Roman" w:hAnsi="Times New Roman"/>
          <w:sz w:val="22"/>
          <w:szCs w:val="22"/>
        </w:rPr>
      </w:pPr>
    </w:p>
    <w:p w14:paraId="25953CD2" w14:textId="77777777" w:rsidR="00F46798" w:rsidRPr="00132819" w:rsidRDefault="00F46798" w:rsidP="00F46798">
      <w:pPr>
        <w:rPr>
          <w:rFonts w:ascii="Times New Roman" w:hAnsi="Times New Roman"/>
          <w:sz w:val="22"/>
          <w:szCs w:val="22"/>
        </w:rPr>
      </w:pPr>
    </w:p>
    <w:p w14:paraId="694AF990" w14:textId="77777777" w:rsidR="00F46798" w:rsidRPr="00132819" w:rsidRDefault="00F46798" w:rsidP="00F46798">
      <w:pPr>
        <w:rPr>
          <w:rFonts w:ascii="Times New Roman" w:hAnsi="Times New Roman"/>
          <w:sz w:val="22"/>
          <w:szCs w:val="22"/>
        </w:rPr>
      </w:pPr>
    </w:p>
    <w:p w14:paraId="7C54E8C5" w14:textId="77777777" w:rsidR="00F46798" w:rsidRPr="00132819" w:rsidRDefault="00F46798" w:rsidP="00F46798">
      <w:pPr>
        <w:rPr>
          <w:rFonts w:ascii="Times New Roman" w:hAnsi="Times New Roman"/>
          <w:sz w:val="22"/>
          <w:szCs w:val="22"/>
        </w:rPr>
      </w:pPr>
    </w:p>
    <w:p w14:paraId="6072B724" w14:textId="77777777" w:rsidR="00F46798" w:rsidRPr="00132819" w:rsidRDefault="00F46798" w:rsidP="00F46798">
      <w:pPr>
        <w:rPr>
          <w:rFonts w:ascii="Times New Roman" w:hAnsi="Times New Roman"/>
          <w:sz w:val="22"/>
          <w:szCs w:val="22"/>
        </w:rPr>
      </w:pPr>
    </w:p>
    <w:p w14:paraId="2BE8B75F" w14:textId="77777777" w:rsidR="00F46798" w:rsidRPr="00132819" w:rsidRDefault="00F46798" w:rsidP="00F46798">
      <w:pPr>
        <w:rPr>
          <w:rFonts w:ascii="Times New Roman" w:hAnsi="Times New Roman"/>
          <w:sz w:val="22"/>
          <w:szCs w:val="22"/>
        </w:rPr>
      </w:pPr>
    </w:p>
    <w:p w14:paraId="19CF8271" w14:textId="77777777" w:rsidR="00F46798" w:rsidRPr="00132819" w:rsidRDefault="00F46798" w:rsidP="00F46798">
      <w:pPr>
        <w:rPr>
          <w:rFonts w:ascii="Times New Roman" w:hAnsi="Times New Roman"/>
          <w:sz w:val="22"/>
          <w:szCs w:val="22"/>
        </w:rPr>
      </w:pPr>
    </w:p>
    <w:p w14:paraId="48CBF51A" w14:textId="77777777" w:rsidR="00F46798" w:rsidRPr="00132819" w:rsidRDefault="00F46798" w:rsidP="00F46798">
      <w:pPr>
        <w:rPr>
          <w:rFonts w:ascii="Times New Roman" w:hAnsi="Times New Roman"/>
          <w:sz w:val="22"/>
          <w:szCs w:val="22"/>
        </w:rPr>
      </w:pPr>
    </w:p>
    <w:p w14:paraId="5386CE4C" w14:textId="77777777" w:rsidR="00F46798" w:rsidRPr="00132819" w:rsidRDefault="00F46798" w:rsidP="00F46798">
      <w:pPr>
        <w:rPr>
          <w:rFonts w:ascii="Times New Roman" w:hAnsi="Times New Roman"/>
          <w:sz w:val="22"/>
          <w:szCs w:val="22"/>
        </w:rPr>
      </w:pPr>
    </w:p>
    <w:p w14:paraId="75A50A01" w14:textId="77777777" w:rsidR="00F46798" w:rsidRPr="00132819" w:rsidRDefault="00F46798" w:rsidP="00F46798">
      <w:pPr>
        <w:rPr>
          <w:rFonts w:ascii="Times New Roman" w:hAnsi="Times New Roman"/>
          <w:sz w:val="22"/>
          <w:szCs w:val="22"/>
        </w:rPr>
      </w:pPr>
    </w:p>
    <w:p w14:paraId="577DC4BE" w14:textId="77777777" w:rsidR="00F46798" w:rsidRPr="00132819" w:rsidRDefault="00F46798" w:rsidP="00F46798">
      <w:pPr>
        <w:rPr>
          <w:rFonts w:ascii="Times New Roman" w:hAnsi="Times New Roman"/>
          <w:sz w:val="22"/>
          <w:szCs w:val="22"/>
        </w:rPr>
      </w:pPr>
    </w:p>
    <w:p w14:paraId="0EF19AF2" w14:textId="77777777" w:rsidR="00F46798" w:rsidRPr="00132819" w:rsidRDefault="00F46798" w:rsidP="00F46798">
      <w:pPr>
        <w:jc w:val="center"/>
        <w:rPr>
          <w:rFonts w:ascii="Times New Roman" w:hAnsi="Times New Roman"/>
          <w:b/>
          <w:sz w:val="22"/>
          <w:szCs w:val="22"/>
        </w:rPr>
      </w:pPr>
    </w:p>
    <w:p w14:paraId="65D1FB4C" w14:textId="77777777" w:rsidR="00F46798" w:rsidRPr="00132819" w:rsidRDefault="00F46798" w:rsidP="00F46798">
      <w:pPr>
        <w:jc w:val="center"/>
        <w:rPr>
          <w:rFonts w:ascii="Times New Roman" w:hAnsi="Times New Roman"/>
          <w:b/>
          <w:sz w:val="22"/>
          <w:szCs w:val="22"/>
        </w:rPr>
      </w:pPr>
    </w:p>
    <w:p w14:paraId="43A27417" w14:textId="77777777" w:rsidR="00F46798" w:rsidRPr="00132819" w:rsidRDefault="00F46798" w:rsidP="00F46798">
      <w:pPr>
        <w:jc w:val="center"/>
        <w:rPr>
          <w:rFonts w:ascii="Times New Roman" w:hAnsi="Times New Roman"/>
          <w:b/>
          <w:sz w:val="22"/>
          <w:szCs w:val="22"/>
        </w:rPr>
      </w:pPr>
    </w:p>
    <w:p w14:paraId="4A4C7C42" w14:textId="77777777" w:rsidR="00F46798" w:rsidRPr="00132819" w:rsidRDefault="00F46798" w:rsidP="00F46798">
      <w:pPr>
        <w:jc w:val="center"/>
        <w:rPr>
          <w:rFonts w:ascii="Times New Roman" w:hAnsi="Times New Roman"/>
          <w:b/>
          <w:sz w:val="22"/>
          <w:szCs w:val="22"/>
        </w:rPr>
      </w:pPr>
    </w:p>
    <w:p w14:paraId="7347CB03" w14:textId="77777777" w:rsidR="00F46798" w:rsidRPr="00132819" w:rsidRDefault="00F46798" w:rsidP="00F46798">
      <w:pPr>
        <w:jc w:val="center"/>
        <w:rPr>
          <w:rFonts w:ascii="Times New Roman" w:hAnsi="Times New Roman"/>
          <w:b/>
          <w:sz w:val="22"/>
          <w:szCs w:val="22"/>
        </w:rPr>
      </w:pPr>
    </w:p>
    <w:p w14:paraId="24442688" w14:textId="77777777" w:rsidR="00F46798" w:rsidRPr="00132819" w:rsidRDefault="00F46798" w:rsidP="00F46798">
      <w:pPr>
        <w:jc w:val="center"/>
        <w:rPr>
          <w:rFonts w:ascii="Times New Roman" w:hAnsi="Times New Roman"/>
          <w:b/>
          <w:sz w:val="22"/>
          <w:szCs w:val="22"/>
        </w:rPr>
      </w:pPr>
    </w:p>
    <w:p w14:paraId="6586ED5F" w14:textId="77777777" w:rsidR="00F46798" w:rsidRPr="00132819" w:rsidRDefault="00F46798" w:rsidP="00F46798">
      <w:pPr>
        <w:jc w:val="center"/>
        <w:rPr>
          <w:rFonts w:ascii="Times New Roman" w:hAnsi="Times New Roman"/>
          <w:b/>
          <w:sz w:val="22"/>
          <w:szCs w:val="22"/>
        </w:rPr>
      </w:pPr>
    </w:p>
    <w:p w14:paraId="044D37AC" w14:textId="77777777" w:rsidR="00F46798" w:rsidRPr="00132819" w:rsidRDefault="00F46798" w:rsidP="00F46798">
      <w:pPr>
        <w:jc w:val="center"/>
        <w:rPr>
          <w:rFonts w:ascii="Times New Roman" w:hAnsi="Times New Roman"/>
          <w:b/>
          <w:sz w:val="22"/>
          <w:szCs w:val="22"/>
        </w:rPr>
      </w:pPr>
    </w:p>
    <w:p w14:paraId="215D7304" w14:textId="77777777" w:rsidR="00F46798" w:rsidRPr="00132819" w:rsidRDefault="00F46798" w:rsidP="00F46798">
      <w:pPr>
        <w:jc w:val="center"/>
        <w:rPr>
          <w:rFonts w:ascii="Times New Roman" w:hAnsi="Times New Roman"/>
          <w:b/>
          <w:sz w:val="22"/>
          <w:szCs w:val="22"/>
        </w:rPr>
      </w:pPr>
    </w:p>
    <w:p w14:paraId="19121667" w14:textId="77777777" w:rsidR="00F46798" w:rsidRPr="00132819" w:rsidRDefault="00F46798" w:rsidP="00F46798">
      <w:pPr>
        <w:jc w:val="center"/>
        <w:rPr>
          <w:rFonts w:ascii="Times New Roman" w:hAnsi="Times New Roman"/>
          <w:b/>
          <w:sz w:val="22"/>
          <w:szCs w:val="22"/>
        </w:rPr>
      </w:pPr>
    </w:p>
    <w:p w14:paraId="65F23EDD" w14:textId="77777777" w:rsidR="00F46798" w:rsidRPr="00132819" w:rsidRDefault="00F46798" w:rsidP="00F46798">
      <w:pPr>
        <w:jc w:val="center"/>
        <w:rPr>
          <w:rFonts w:ascii="Times New Roman" w:hAnsi="Times New Roman"/>
          <w:b/>
          <w:sz w:val="22"/>
          <w:szCs w:val="22"/>
        </w:rPr>
      </w:pPr>
    </w:p>
    <w:p w14:paraId="19628F23" w14:textId="77777777" w:rsidR="00F46798" w:rsidRPr="00132819" w:rsidRDefault="00F46798" w:rsidP="00F46798">
      <w:pPr>
        <w:jc w:val="center"/>
        <w:rPr>
          <w:rFonts w:ascii="Times New Roman" w:hAnsi="Times New Roman"/>
          <w:b/>
          <w:sz w:val="22"/>
          <w:szCs w:val="22"/>
        </w:rPr>
      </w:pPr>
    </w:p>
    <w:p w14:paraId="7519E5F0" w14:textId="77777777" w:rsidR="00F46798" w:rsidRPr="00132819" w:rsidRDefault="00F46798" w:rsidP="00F46798">
      <w:pPr>
        <w:jc w:val="center"/>
        <w:rPr>
          <w:rFonts w:ascii="Times New Roman" w:hAnsi="Times New Roman"/>
          <w:b/>
          <w:sz w:val="22"/>
          <w:szCs w:val="22"/>
        </w:rPr>
      </w:pPr>
    </w:p>
    <w:p w14:paraId="7D97192D" w14:textId="77777777" w:rsidR="00F46798" w:rsidRPr="00132819" w:rsidRDefault="00F46798" w:rsidP="00F46798">
      <w:pPr>
        <w:jc w:val="center"/>
        <w:rPr>
          <w:rFonts w:ascii="Times New Roman" w:hAnsi="Times New Roman"/>
          <w:b/>
          <w:sz w:val="22"/>
          <w:szCs w:val="22"/>
        </w:rPr>
      </w:pPr>
    </w:p>
    <w:p w14:paraId="28ADD041" w14:textId="77777777" w:rsidR="00F46798" w:rsidRPr="00132819" w:rsidRDefault="00F46798" w:rsidP="00F46798">
      <w:pPr>
        <w:jc w:val="center"/>
        <w:rPr>
          <w:rFonts w:ascii="Times New Roman" w:hAnsi="Times New Roman"/>
          <w:b/>
          <w:sz w:val="22"/>
          <w:szCs w:val="22"/>
        </w:rPr>
      </w:pPr>
    </w:p>
    <w:p w14:paraId="2F1B1FA9" w14:textId="77777777" w:rsidR="00F46798" w:rsidRPr="00132819" w:rsidRDefault="00F46798" w:rsidP="00F46798">
      <w:pPr>
        <w:jc w:val="center"/>
        <w:rPr>
          <w:rFonts w:ascii="Times New Roman" w:hAnsi="Times New Roman"/>
          <w:b/>
          <w:sz w:val="22"/>
          <w:szCs w:val="22"/>
        </w:rPr>
      </w:pPr>
    </w:p>
    <w:p w14:paraId="3E9A6C43" w14:textId="77777777" w:rsidR="00F46798" w:rsidRPr="00132819" w:rsidRDefault="00F46798" w:rsidP="00F46798">
      <w:pPr>
        <w:jc w:val="center"/>
        <w:rPr>
          <w:rFonts w:ascii="Times New Roman" w:hAnsi="Times New Roman"/>
          <w:b/>
          <w:sz w:val="22"/>
          <w:szCs w:val="22"/>
        </w:rPr>
      </w:pPr>
    </w:p>
    <w:p w14:paraId="45382653" w14:textId="77777777" w:rsidR="00F46798" w:rsidRPr="00132819" w:rsidRDefault="00F46798" w:rsidP="00F46798">
      <w:pPr>
        <w:jc w:val="center"/>
        <w:rPr>
          <w:rFonts w:ascii="Times New Roman" w:hAnsi="Times New Roman"/>
          <w:b/>
          <w:sz w:val="22"/>
          <w:szCs w:val="22"/>
        </w:rPr>
      </w:pPr>
    </w:p>
    <w:p w14:paraId="16230BC8" w14:textId="77777777" w:rsidR="00F46798" w:rsidRPr="00132819" w:rsidRDefault="00F46798" w:rsidP="00F46798">
      <w:pPr>
        <w:jc w:val="center"/>
        <w:rPr>
          <w:rFonts w:ascii="Times New Roman" w:hAnsi="Times New Roman"/>
          <w:b/>
          <w:sz w:val="22"/>
          <w:szCs w:val="22"/>
        </w:rPr>
      </w:pPr>
    </w:p>
    <w:p w14:paraId="5987B206" w14:textId="77777777" w:rsidR="00F46798" w:rsidRPr="00132819" w:rsidRDefault="00F46798" w:rsidP="00F46798">
      <w:pPr>
        <w:jc w:val="center"/>
        <w:rPr>
          <w:rFonts w:ascii="Times New Roman" w:hAnsi="Times New Roman"/>
          <w:b/>
          <w:sz w:val="22"/>
          <w:szCs w:val="22"/>
        </w:rPr>
      </w:pPr>
    </w:p>
    <w:p w14:paraId="45C57D20" w14:textId="77777777" w:rsidR="00F46798" w:rsidRPr="00132819" w:rsidRDefault="00F46798" w:rsidP="00F46798">
      <w:pPr>
        <w:jc w:val="center"/>
        <w:rPr>
          <w:rFonts w:ascii="Times New Roman" w:hAnsi="Times New Roman"/>
          <w:b/>
          <w:sz w:val="22"/>
          <w:szCs w:val="22"/>
        </w:rPr>
      </w:pPr>
    </w:p>
    <w:p w14:paraId="445E1283" w14:textId="77777777" w:rsidR="00F46798" w:rsidRDefault="00F46798" w:rsidP="00F46798">
      <w:pPr>
        <w:jc w:val="center"/>
        <w:rPr>
          <w:rFonts w:ascii="Times New Roman" w:hAnsi="Times New Roman"/>
          <w:b/>
          <w:sz w:val="22"/>
          <w:szCs w:val="22"/>
        </w:rPr>
      </w:pPr>
    </w:p>
    <w:p w14:paraId="67F8F5EB" w14:textId="77777777" w:rsidR="00F46798" w:rsidRPr="00132819" w:rsidRDefault="00F46798" w:rsidP="00F46798">
      <w:pPr>
        <w:jc w:val="center"/>
        <w:outlineLvl w:val="0"/>
        <w:rPr>
          <w:rFonts w:ascii="Times New Roman" w:hAnsi="Times New Roman"/>
          <w:b/>
          <w:sz w:val="22"/>
          <w:szCs w:val="22"/>
        </w:rPr>
      </w:pPr>
      <w:r w:rsidRPr="00132819">
        <w:rPr>
          <w:rFonts w:ascii="Times New Roman" w:hAnsi="Times New Roman"/>
          <w:b/>
          <w:sz w:val="22"/>
          <w:szCs w:val="22"/>
        </w:rPr>
        <w:t>B. PAKUOTĖS LAPELIS</w:t>
      </w:r>
    </w:p>
    <w:p w14:paraId="54FF1967" w14:textId="77777777" w:rsidR="00F46798" w:rsidRPr="00132819" w:rsidRDefault="00F46798" w:rsidP="00F46798">
      <w:pPr>
        <w:rPr>
          <w:rFonts w:ascii="Times New Roman" w:hAnsi="Times New Roman"/>
          <w:sz w:val="22"/>
          <w:szCs w:val="22"/>
        </w:rPr>
      </w:pPr>
    </w:p>
    <w:p w14:paraId="597E66DF" w14:textId="77777777" w:rsidR="00F46798" w:rsidRPr="00132819" w:rsidRDefault="00F46798" w:rsidP="00F46798">
      <w:pPr>
        <w:tabs>
          <w:tab w:val="left" w:pos="567"/>
        </w:tabs>
        <w:jc w:val="center"/>
        <w:rPr>
          <w:rFonts w:ascii="Times New Roman" w:hAnsi="Times New Roman"/>
          <w:b/>
          <w:noProof/>
          <w:sz w:val="22"/>
          <w:szCs w:val="22"/>
        </w:rPr>
      </w:pPr>
      <w:r w:rsidRPr="00132819">
        <w:rPr>
          <w:rFonts w:ascii="Times New Roman" w:hAnsi="Times New Roman"/>
          <w:sz w:val="22"/>
          <w:szCs w:val="22"/>
        </w:rPr>
        <w:br w:type="page"/>
      </w:r>
      <w:r w:rsidRPr="00132819">
        <w:rPr>
          <w:rFonts w:ascii="Times New Roman" w:hAnsi="Times New Roman"/>
          <w:b/>
          <w:noProof/>
          <w:sz w:val="22"/>
          <w:szCs w:val="22"/>
        </w:rPr>
        <w:lastRenderedPageBreak/>
        <w:t>Pakuotės lapelis: informacija vartotojui</w:t>
      </w:r>
    </w:p>
    <w:p w14:paraId="613D6CC6" w14:textId="77777777" w:rsidR="00F46798" w:rsidRPr="00132819" w:rsidRDefault="00F46798" w:rsidP="00F46798">
      <w:pPr>
        <w:tabs>
          <w:tab w:val="left" w:pos="567"/>
        </w:tabs>
        <w:rPr>
          <w:rFonts w:ascii="Times New Roman" w:hAnsi="Times New Roman"/>
          <w:b/>
          <w:noProof/>
          <w:sz w:val="22"/>
          <w:szCs w:val="22"/>
        </w:rPr>
      </w:pPr>
    </w:p>
    <w:p w14:paraId="0C82DA20" w14:textId="77777777" w:rsidR="00F46798" w:rsidRPr="00132819" w:rsidRDefault="00F46798" w:rsidP="00F46798">
      <w:pPr>
        <w:tabs>
          <w:tab w:val="left" w:pos="567"/>
        </w:tabs>
        <w:jc w:val="center"/>
        <w:rPr>
          <w:rFonts w:ascii="Times New Roman" w:hAnsi="Times New Roman"/>
          <w:b/>
          <w:noProof/>
          <w:sz w:val="22"/>
          <w:szCs w:val="22"/>
        </w:rPr>
      </w:pPr>
      <w:r w:rsidRPr="00132819">
        <w:rPr>
          <w:rFonts w:ascii="Times New Roman" w:hAnsi="Times New Roman"/>
          <w:b/>
          <w:noProof/>
          <w:sz w:val="22"/>
          <w:szCs w:val="22"/>
        </w:rPr>
        <w:t>Berodual N 20/50 mikrogramų/dozėje suslėgtasis įkvepiamasis tirpalas</w:t>
      </w:r>
    </w:p>
    <w:p w14:paraId="12F6AA36" w14:textId="77777777" w:rsidR="00F46798" w:rsidRPr="00132819" w:rsidRDefault="00F46798" w:rsidP="00F46798">
      <w:pPr>
        <w:tabs>
          <w:tab w:val="left" w:pos="567"/>
        </w:tabs>
        <w:jc w:val="center"/>
        <w:rPr>
          <w:rFonts w:ascii="Times New Roman" w:hAnsi="Times New Roman"/>
          <w:noProof/>
          <w:sz w:val="22"/>
          <w:szCs w:val="22"/>
        </w:rPr>
      </w:pPr>
      <w:r>
        <w:rPr>
          <w:rFonts w:ascii="Times New Roman" w:hAnsi="Times New Roman"/>
          <w:noProof/>
          <w:sz w:val="22"/>
          <w:szCs w:val="22"/>
        </w:rPr>
        <w:t>i</w:t>
      </w:r>
      <w:r w:rsidRPr="00132819">
        <w:rPr>
          <w:rFonts w:ascii="Times New Roman" w:hAnsi="Times New Roman"/>
          <w:noProof/>
          <w:sz w:val="22"/>
          <w:szCs w:val="22"/>
        </w:rPr>
        <w:t>pratropio bromidas</w:t>
      </w:r>
      <w:r>
        <w:rPr>
          <w:rFonts w:ascii="Times New Roman" w:hAnsi="Times New Roman"/>
          <w:noProof/>
          <w:sz w:val="22"/>
          <w:szCs w:val="22"/>
        </w:rPr>
        <w:t>, f</w:t>
      </w:r>
      <w:r w:rsidRPr="00132819">
        <w:rPr>
          <w:rFonts w:ascii="Times New Roman" w:hAnsi="Times New Roman"/>
          <w:noProof/>
          <w:sz w:val="22"/>
          <w:szCs w:val="22"/>
        </w:rPr>
        <w:t>enoterolio hidrobromidas</w:t>
      </w:r>
    </w:p>
    <w:p w14:paraId="1BEC9005" w14:textId="77777777" w:rsidR="00F46798" w:rsidRPr="00132819" w:rsidRDefault="00F46798" w:rsidP="00F46798">
      <w:pPr>
        <w:tabs>
          <w:tab w:val="left" w:pos="567"/>
        </w:tabs>
        <w:rPr>
          <w:rFonts w:ascii="Times New Roman" w:hAnsi="Times New Roman"/>
          <w:noProof/>
          <w:sz w:val="22"/>
          <w:szCs w:val="22"/>
        </w:rPr>
      </w:pPr>
    </w:p>
    <w:p w14:paraId="5D5DBE58" w14:textId="77777777" w:rsidR="00F46798" w:rsidRPr="00132819" w:rsidRDefault="00F46798" w:rsidP="00F46798">
      <w:pPr>
        <w:tabs>
          <w:tab w:val="left" w:pos="0"/>
        </w:tabs>
        <w:rPr>
          <w:rFonts w:ascii="Times New Roman" w:hAnsi="Times New Roman"/>
          <w:b/>
          <w:noProof/>
          <w:sz w:val="22"/>
          <w:szCs w:val="22"/>
        </w:rPr>
      </w:pPr>
      <w:r w:rsidRPr="00132819">
        <w:rPr>
          <w:rFonts w:ascii="Times New Roman" w:hAnsi="Times New Roman"/>
          <w:b/>
          <w:noProof/>
          <w:sz w:val="22"/>
          <w:szCs w:val="22"/>
        </w:rPr>
        <w:t>Atidžiai perskaitykite visą šį lapelį, prieš pradėdami vartoti vaistą, nes jame pateikiama Jums svarbi informacija.</w:t>
      </w:r>
    </w:p>
    <w:p w14:paraId="705C2E73" w14:textId="77777777" w:rsidR="00F46798" w:rsidRPr="00132819" w:rsidRDefault="00F46798" w:rsidP="00F46798">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Neišmeskite šio lapelio, nes vėl gali prireikti jį perskaityti.</w:t>
      </w:r>
    </w:p>
    <w:p w14:paraId="1B6EF4FB" w14:textId="77777777" w:rsidR="00F46798" w:rsidRPr="00132819" w:rsidRDefault="00F46798" w:rsidP="00F46798">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Jeigu kiltų daugiau klausimų, kreipkitės į gydytoją arba vaistininką.</w:t>
      </w:r>
    </w:p>
    <w:p w14:paraId="0AB8F6C3" w14:textId="77777777" w:rsidR="00F46798" w:rsidRPr="00132819" w:rsidRDefault="00F46798" w:rsidP="00F46798">
      <w:pPr>
        <w:numPr>
          <w:ilvl w:val="0"/>
          <w:numId w:val="4"/>
        </w:num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 xml:space="preserve">Šis vaistas skirtas tik Jums, todėl kitiems žmonėms jo duoti negalima. Vaistas gali jiems pakenkti (net tiems, kurių ligos </w:t>
      </w:r>
      <w:r>
        <w:rPr>
          <w:rFonts w:ascii="Times New Roman" w:hAnsi="Times New Roman"/>
          <w:noProof/>
          <w:sz w:val="22"/>
          <w:szCs w:val="22"/>
        </w:rPr>
        <w:t>požymiai</w:t>
      </w:r>
      <w:r w:rsidRPr="00132819">
        <w:rPr>
          <w:rFonts w:ascii="Times New Roman" w:hAnsi="Times New Roman"/>
          <w:noProof/>
          <w:sz w:val="22"/>
          <w:szCs w:val="22"/>
        </w:rPr>
        <w:t xml:space="preserve"> yra tokie patys kaip Jūsų).</w:t>
      </w:r>
    </w:p>
    <w:p w14:paraId="74DF4571" w14:textId="77777777" w:rsidR="00F46798" w:rsidRPr="00132819" w:rsidRDefault="00F46798" w:rsidP="00F46798">
      <w:pPr>
        <w:numPr>
          <w:ilvl w:val="0"/>
          <w:numId w:val="4"/>
        </w:num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Jeigu pasireiškia šalutinis poveikis (net jeigu jis šiame lapelyje nenurodytas), kreipkitės į gydytoją arba vaistininką. Žr. 4 skyrių.</w:t>
      </w:r>
    </w:p>
    <w:p w14:paraId="3477FF81" w14:textId="77777777" w:rsidR="00F46798" w:rsidRPr="00132819" w:rsidRDefault="00F46798" w:rsidP="00F46798">
      <w:pPr>
        <w:numPr>
          <w:ilvl w:val="12"/>
          <w:numId w:val="0"/>
        </w:numPr>
        <w:tabs>
          <w:tab w:val="left" w:pos="567"/>
        </w:tabs>
        <w:ind w:right="-2"/>
        <w:rPr>
          <w:rFonts w:ascii="Times New Roman" w:hAnsi="Times New Roman"/>
          <w:b/>
          <w:noProof/>
          <w:sz w:val="22"/>
          <w:szCs w:val="22"/>
        </w:rPr>
      </w:pPr>
    </w:p>
    <w:p w14:paraId="7A91D0A6" w14:textId="77777777" w:rsidR="00F46798" w:rsidRPr="00132819" w:rsidRDefault="00F46798" w:rsidP="00F46798">
      <w:pPr>
        <w:numPr>
          <w:ilvl w:val="12"/>
          <w:numId w:val="0"/>
        </w:numPr>
        <w:tabs>
          <w:tab w:val="left" w:pos="567"/>
        </w:tabs>
        <w:ind w:right="-2"/>
        <w:rPr>
          <w:rFonts w:ascii="Times New Roman" w:hAnsi="Times New Roman"/>
          <w:b/>
          <w:noProof/>
          <w:sz w:val="22"/>
          <w:szCs w:val="22"/>
        </w:rPr>
      </w:pPr>
    </w:p>
    <w:p w14:paraId="46FE79DF" w14:textId="77777777" w:rsidR="00F46798" w:rsidRDefault="00F46798" w:rsidP="00F46798">
      <w:pPr>
        <w:tabs>
          <w:tab w:val="left" w:pos="567"/>
        </w:tabs>
        <w:ind w:left="567" w:hanging="567"/>
        <w:rPr>
          <w:rFonts w:ascii="Times New Roman" w:hAnsi="Times New Roman"/>
          <w:b/>
          <w:noProof/>
          <w:sz w:val="22"/>
          <w:szCs w:val="22"/>
        </w:rPr>
      </w:pPr>
      <w:r w:rsidRPr="00132819">
        <w:rPr>
          <w:rFonts w:ascii="Times New Roman" w:hAnsi="Times New Roman"/>
          <w:b/>
          <w:noProof/>
          <w:sz w:val="22"/>
          <w:szCs w:val="22"/>
        </w:rPr>
        <w:t>Apie ką rašoma šiame lapelyje?</w:t>
      </w:r>
    </w:p>
    <w:p w14:paraId="2B964CBC" w14:textId="77777777" w:rsidR="00F46798" w:rsidRPr="00132819" w:rsidRDefault="00F46798" w:rsidP="00F46798">
      <w:pPr>
        <w:tabs>
          <w:tab w:val="left" w:pos="567"/>
        </w:tabs>
        <w:ind w:left="567" w:hanging="567"/>
        <w:rPr>
          <w:rFonts w:ascii="Times New Roman" w:hAnsi="Times New Roman"/>
          <w:b/>
          <w:noProof/>
          <w:sz w:val="22"/>
          <w:szCs w:val="22"/>
        </w:rPr>
      </w:pPr>
    </w:p>
    <w:p w14:paraId="400A9147" w14:textId="77777777" w:rsidR="00F46798" w:rsidRPr="00132819" w:rsidRDefault="00F46798" w:rsidP="00F46798">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1.</w:t>
      </w:r>
      <w:r w:rsidRPr="00132819">
        <w:rPr>
          <w:rFonts w:ascii="Times New Roman" w:hAnsi="Times New Roman"/>
          <w:noProof/>
          <w:sz w:val="22"/>
          <w:szCs w:val="22"/>
        </w:rPr>
        <w:tab/>
        <w:t>Kas yra Berodual N ir kam jis vartojamas</w:t>
      </w:r>
    </w:p>
    <w:p w14:paraId="7074277B" w14:textId="77777777" w:rsidR="00F46798" w:rsidRPr="00132819" w:rsidRDefault="00F46798" w:rsidP="00F46798">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2.</w:t>
      </w:r>
      <w:r w:rsidRPr="00132819">
        <w:rPr>
          <w:rFonts w:ascii="Times New Roman" w:hAnsi="Times New Roman"/>
          <w:noProof/>
          <w:sz w:val="22"/>
          <w:szCs w:val="22"/>
        </w:rPr>
        <w:tab/>
        <w:t>Kas žinotina prieš vartojant Berodual N</w:t>
      </w:r>
    </w:p>
    <w:p w14:paraId="331B9FF5" w14:textId="77777777" w:rsidR="00F46798" w:rsidRPr="00132819" w:rsidRDefault="00F46798" w:rsidP="00F46798">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3.</w:t>
      </w:r>
      <w:r w:rsidRPr="00132819">
        <w:rPr>
          <w:rFonts w:ascii="Times New Roman" w:hAnsi="Times New Roman"/>
          <w:noProof/>
          <w:sz w:val="22"/>
          <w:szCs w:val="22"/>
        </w:rPr>
        <w:tab/>
        <w:t>Kaip vartoti Berodual N</w:t>
      </w:r>
    </w:p>
    <w:p w14:paraId="45D440A9" w14:textId="77777777" w:rsidR="00F46798" w:rsidRPr="00132819" w:rsidRDefault="00F46798" w:rsidP="00F46798">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4.</w:t>
      </w:r>
      <w:r w:rsidRPr="00132819">
        <w:rPr>
          <w:rFonts w:ascii="Times New Roman" w:hAnsi="Times New Roman"/>
          <w:noProof/>
          <w:sz w:val="22"/>
          <w:szCs w:val="22"/>
        </w:rPr>
        <w:tab/>
        <w:t>Galimas šalutinis poveikis</w:t>
      </w:r>
    </w:p>
    <w:p w14:paraId="7AC1783F" w14:textId="77777777" w:rsidR="00F46798" w:rsidRPr="00132819" w:rsidRDefault="00F46798" w:rsidP="00F46798">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5.</w:t>
      </w:r>
      <w:r w:rsidRPr="00132819">
        <w:rPr>
          <w:rFonts w:ascii="Times New Roman" w:hAnsi="Times New Roman"/>
          <w:noProof/>
          <w:sz w:val="22"/>
          <w:szCs w:val="22"/>
        </w:rPr>
        <w:tab/>
        <w:t>Kaip laikyti Berodual N</w:t>
      </w:r>
    </w:p>
    <w:p w14:paraId="6B2EF575" w14:textId="77777777" w:rsidR="00F46798" w:rsidRPr="00132819" w:rsidRDefault="00F46798" w:rsidP="00F46798">
      <w:pPr>
        <w:tabs>
          <w:tab w:val="left" w:pos="567"/>
        </w:tabs>
        <w:ind w:left="567" w:hanging="567"/>
        <w:rPr>
          <w:rFonts w:ascii="Times New Roman" w:hAnsi="Times New Roman"/>
          <w:noProof/>
          <w:sz w:val="22"/>
          <w:szCs w:val="22"/>
        </w:rPr>
      </w:pPr>
      <w:r w:rsidRPr="00132819">
        <w:rPr>
          <w:rFonts w:ascii="Times New Roman" w:hAnsi="Times New Roman"/>
          <w:noProof/>
          <w:sz w:val="22"/>
          <w:szCs w:val="22"/>
        </w:rPr>
        <w:t>6.</w:t>
      </w:r>
      <w:r w:rsidRPr="00132819">
        <w:rPr>
          <w:rFonts w:ascii="Times New Roman" w:hAnsi="Times New Roman"/>
          <w:noProof/>
          <w:sz w:val="22"/>
          <w:szCs w:val="22"/>
        </w:rPr>
        <w:tab/>
        <w:t>Pakuotės turinys ir kita informacija</w:t>
      </w:r>
    </w:p>
    <w:p w14:paraId="038B6AFD" w14:textId="77777777" w:rsidR="00F46798" w:rsidRPr="00132819" w:rsidRDefault="00F46798" w:rsidP="00F46798">
      <w:pPr>
        <w:numPr>
          <w:ilvl w:val="12"/>
          <w:numId w:val="0"/>
        </w:numPr>
        <w:tabs>
          <w:tab w:val="left" w:pos="567"/>
        </w:tabs>
        <w:rPr>
          <w:rFonts w:ascii="Times New Roman" w:hAnsi="Times New Roman"/>
          <w:noProof/>
          <w:sz w:val="22"/>
          <w:szCs w:val="22"/>
        </w:rPr>
      </w:pPr>
    </w:p>
    <w:p w14:paraId="16942B87" w14:textId="77777777" w:rsidR="00F46798" w:rsidRPr="00132819" w:rsidRDefault="00F46798" w:rsidP="00F46798">
      <w:pPr>
        <w:numPr>
          <w:ilvl w:val="12"/>
          <w:numId w:val="0"/>
        </w:numPr>
        <w:tabs>
          <w:tab w:val="left" w:pos="567"/>
        </w:tabs>
        <w:rPr>
          <w:rFonts w:ascii="Times New Roman" w:hAnsi="Times New Roman"/>
          <w:noProof/>
          <w:sz w:val="22"/>
          <w:szCs w:val="22"/>
        </w:rPr>
      </w:pPr>
    </w:p>
    <w:p w14:paraId="4D5695AF" w14:textId="77777777" w:rsidR="00F46798" w:rsidRPr="00132819" w:rsidRDefault="00F46798" w:rsidP="00F46798">
      <w:pPr>
        <w:numPr>
          <w:ilvl w:val="12"/>
          <w:numId w:val="0"/>
        </w:numPr>
        <w:tabs>
          <w:tab w:val="left" w:pos="567"/>
        </w:tabs>
        <w:ind w:left="567" w:hanging="567"/>
        <w:rPr>
          <w:rFonts w:ascii="Times New Roman" w:hAnsi="Times New Roman"/>
          <w:b/>
          <w:caps/>
          <w:noProof/>
          <w:sz w:val="22"/>
          <w:szCs w:val="22"/>
        </w:rPr>
      </w:pPr>
      <w:r w:rsidRPr="00132819">
        <w:rPr>
          <w:rFonts w:ascii="Times New Roman" w:hAnsi="Times New Roman"/>
          <w:b/>
          <w:noProof/>
          <w:sz w:val="22"/>
          <w:szCs w:val="22"/>
        </w:rPr>
        <w:t>1.</w:t>
      </w:r>
      <w:r w:rsidRPr="00132819">
        <w:rPr>
          <w:rFonts w:ascii="Times New Roman" w:hAnsi="Times New Roman"/>
          <w:b/>
          <w:noProof/>
          <w:sz w:val="22"/>
          <w:szCs w:val="22"/>
        </w:rPr>
        <w:tab/>
        <w:t>Kas yra Berodual N ir kam jis vartojamas</w:t>
      </w:r>
    </w:p>
    <w:p w14:paraId="0DB94AE5" w14:textId="77777777" w:rsidR="00F46798" w:rsidRPr="00132819" w:rsidRDefault="00F46798" w:rsidP="00F46798">
      <w:pPr>
        <w:tabs>
          <w:tab w:val="left" w:pos="567"/>
        </w:tabs>
        <w:ind w:left="567" w:hanging="567"/>
        <w:rPr>
          <w:rFonts w:ascii="Times New Roman" w:hAnsi="Times New Roman"/>
          <w:noProof/>
          <w:sz w:val="22"/>
          <w:szCs w:val="22"/>
        </w:rPr>
      </w:pPr>
    </w:p>
    <w:p w14:paraId="187AF162" w14:textId="77777777" w:rsidR="00F46798" w:rsidRPr="00132819" w:rsidRDefault="00F46798" w:rsidP="00F46798">
      <w:pPr>
        <w:numPr>
          <w:ilvl w:val="12"/>
          <w:numId w:val="0"/>
        </w:numPr>
        <w:tabs>
          <w:tab w:val="left" w:pos="567"/>
        </w:tabs>
        <w:rPr>
          <w:rFonts w:ascii="Times New Roman" w:hAnsi="Times New Roman"/>
          <w:noProof/>
          <w:sz w:val="22"/>
          <w:szCs w:val="22"/>
        </w:rPr>
      </w:pPr>
      <w:r w:rsidRPr="00132819">
        <w:rPr>
          <w:rFonts w:ascii="Times New Roman" w:hAnsi="Times New Roman"/>
          <w:noProof/>
          <w:sz w:val="22"/>
          <w:szCs w:val="22"/>
        </w:rPr>
        <w:t>Berodual N sudėtyje yra dviejų veikliųjų medžiagų: fenoterolio hidrobromido, kuris priklauso vaistų, vadinamų selektyviais beta-2 adrenomimetikais, grupei ir ipratropio bromido, kuris priklauso vaistų, vadinamų anticholinerginiais, grupei. Veikdamos skirtingais būdais, abi medžiagos plečia kvėpavimo takus, todėl vartojamos astmai bei kitokioms ligoms, susijusioms su pasikartojančiu kvėpavimo takų susiaurėjimu, gydyti. Įkvėptas Berodual N pradeda veikti greitai, todėl tinka ūmi</w:t>
      </w:r>
      <w:r>
        <w:rPr>
          <w:rFonts w:ascii="Times New Roman" w:hAnsi="Times New Roman"/>
          <w:noProof/>
          <w:sz w:val="22"/>
          <w:szCs w:val="22"/>
        </w:rPr>
        <w:t>niam astmos priepuoliui gydyti.</w:t>
      </w:r>
    </w:p>
    <w:p w14:paraId="3F8B0D4D" w14:textId="77777777" w:rsidR="00F46798" w:rsidRPr="00132819" w:rsidRDefault="00F46798" w:rsidP="00F46798">
      <w:pPr>
        <w:numPr>
          <w:ilvl w:val="12"/>
          <w:numId w:val="0"/>
        </w:numPr>
        <w:tabs>
          <w:tab w:val="left" w:pos="567"/>
        </w:tabs>
        <w:rPr>
          <w:rFonts w:ascii="Times New Roman" w:hAnsi="Times New Roman"/>
          <w:noProof/>
          <w:sz w:val="22"/>
          <w:szCs w:val="22"/>
        </w:rPr>
      </w:pPr>
    </w:p>
    <w:p w14:paraId="548A0E80" w14:textId="77777777" w:rsidR="00F46798" w:rsidRPr="00132819" w:rsidRDefault="00F46798" w:rsidP="00F46798">
      <w:pPr>
        <w:rPr>
          <w:rFonts w:ascii="Times New Roman" w:hAnsi="Times New Roman"/>
          <w:sz w:val="22"/>
          <w:szCs w:val="22"/>
        </w:rPr>
      </w:pPr>
      <w:bookmarkStart w:id="14" w:name="_Hlk85995055"/>
      <w:r w:rsidRPr="00132819">
        <w:rPr>
          <w:rFonts w:ascii="Times New Roman" w:hAnsi="Times New Roman"/>
          <w:sz w:val="22"/>
          <w:szCs w:val="22"/>
        </w:rPr>
        <w:t>Berodual N vartojamas bronchų susiaurėjimo profilaktikai (neleisti jam pasireikšti) ir bronchų plečiamajam gydymui (kvėpavimo takams plėsti) sergant su pasikartojančiu bronchų susiaurėjimu susijusiomis ligomis, tokiomis kaip astma ir ypač lėtinis obstrukcinis bronchitas.</w:t>
      </w:r>
    </w:p>
    <w:p w14:paraId="4F5B21EF" w14:textId="77777777" w:rsidR="00F46798" w:rsidRPr="00132819" w:rsidRDefault="00F46798" w:rsidP="00F46798">
      <w:pPr>
        <w:tabs>
          <w:tab w:val="left" w:pos="567"/>
          <w:tab w:val="left" w:pos="720"/>
        </w:tabs>
        <w:rPr>
          <w:rFonts w:ascii="Times New Roman" w:hAnsi="Times New Roman"/>
          <w:sz w:val="22"/>
          <w:szCs w:val="22"/>
        </w:rPr>
      </w:pPr>
      <w:r w:rsidRPr="00132819">
        <w:rPr>
          <w:rFonts w:ascii="Times New Roman" w:hAnsi="Times New Roman"/>
          <w:noProof/>
          <w:sz w:val="22"/>
          <w:szCs w:val="22"/>
        </w:rPr>
        <w:t>Jeigu sergate astma arba reaguojate į gliukokortikoidus, Jūsų gydytojas gali Jums skirti papildomą gydymą vaistais nuo uždegimo</w:t>
      </w:r>
      <w:bookmarkEnd w:id="14"/>
      <w:r w:rsidRPr="00132819">
        <w:rPr>
          <w:rFonts w:ascii="Times New Roman" w:hAnsi="Times New Roman"/>
          <w:noProof/>
          <w:sz w:val="22"/>
          <w:szCs w:val="22"/>
        </w:rPr>
        <w:t>.</w:t>
      </w:r>
    </w:p>
    <w:p w14:paraId="7631BB11" w14:textId="77777777" w:rsidR="00F46798" w:rsidRPr="00132819" w:rsidRDefault="00F46798" w:rsidP="00F46798">
      <w:pPr>
        <w:numPr>
          <w:ilvl w:val="12"/>
          <w:numId w:val="0"/>
        </w:numPr>
        <w:tabs>
          <w:tab w:val="left" w:pos="567"/>
        </w:tabs>
        <w:ind w:left="567" w:hanging="567"/>
        <w:jc w:val="both"/>
        <w:rPr>
          <w:rFonts w:ascii="Times New Roman" w:hAnsi="Times New Roman"/>
          <w:b/>
          <w:noProof/>
          <w:sz w:val="22"/>
          <w:szCs w:val="22"/>
        </w:rPr>
      </w:pPr>
    </w:p>
    <w:p w14:paraId="6CE274EF" w14:textId="77777777" w:rsidR="00F46798" w:rsidRPr="00132819" w:rsidRDefault="00F46798" w:rsidP="00F46798">
      <w:pPr>
        <w:numPr>
          <w:ilvl w:val="12"/>
          <w:numId w:val="0"/>
        </w:numPr>
        <w:tabs>
          <w:tab w:val="left" w:pos="567"/>
        </w:tabs>
        <w:ind w:left="567" w:hanging="567"/>
        <w:jc w:val="both"/>
        <w:rPr>
          <w:rFonts w:ascii="Times New Roman" w:hAnsi="Times New Roman"/>
          <w:b/>
          <w:noProof/>
          <w:sz w:val="22"/>
          <w:szCs w:val="22"/>
        </w:rPr>
      </w:pPr>
    </w:p>
    <w:p w14:paraId="46ACD51B" w14:textId="77777777" w:rsidR="00F46798" w:rsidRPr="00132819" w:rsidRDefault="00F46798" w:rsidP="00F46798">
      <w:pPr>
        <w:numPr>
          <w:ilvl w:val="12"/>
          <w:numId w:val="0"/>
        </w:numPr>
        <w:tabs>
          <w:tab w:val="left" w:pos="567"/>
        </w:tabs>
        <w:ind w:left="567" w:hanging="567"/>
        <w:jc w:val="both"/>
        <w:rPr>
          <w:rFonts w:ascii="Times New Roman" w:hAnsi="Times New Roman"/>
          <w:b/>
          <w:noProof/>
          <w:sz w:val="22"/>
          <w:szCs w:val="22"/>
        </w:rPr>
      </w:pPr>
      <w:r w:rsidRPr="00132819">
        <w:rPr>
          <w:rFonts w:ascii="Times New Roman" w:hAnsi="Times New Roman"/>
          <w:b/>
          <w:noProof/>
          <w:sz w:val="22"/>
          <w:szCs w:val="22"/>
        </w:rPr>
        <w:t>2.</w:t>
      </w:r>
      <w:r w:rsidRPr="00132819">
        <w:rPr>
          <w:rFonts w:ascii="Times New Roman" w:hAnsi="Times New Roman"/>
          <w:b/>
          <w:noProof/>
          <w:sz w:val="22"/>
          <w:szCs w:val="22"/>
        </w:rPr>
        <w:tab/>
        <w:t>Kas žinotina prieš vartojant Berodual N</w:t>
      </w:r>
    </w:p>
    <w:p w14:paraId="6F785661" w14:textId="77777777" w:rsidR="00F46798" w:rsidRPr="00132819" w:rsidRDefault="00F46798" w:rsidP="00F46798">
      <w:pPr>
        <w:numPr>
          <w:ilvl w:val="12"/>
          <w:numId w:val="0"/>
        </w:numPr>
        <w:tabs>
          <w:tab w:val="left" w:pos="567"/>
        </w:tabs>
        <w:ind w:left="567" w:hanging="567"/>
        <w:jc w:val="both"/>
        <w:rPr>
          <w:rFonts w:ascii="Times New Roman" w:hAnsi="Times New Roman"/>
          <w:b/>
          <w:caps/>
          <w:noProof/>
          <w:sz w:val="22"/>
          <w:szCs w:val="22"/>
        </w:rPr>
      </w:pPr>
    </w:p>
    <w:p w14:paraId="7696C4D1" w14:textId="08BB9DCF" w:rsidR="00F46798" w:rsidRPr="00132819" w:rsidRDefault="00F46798" w:rsidP="00F46798">
      <w:pPr>
        <w:tabs>
          <w:tab w:val="left" w:pos="567"/>
        </w:tabs>
        <w:ind w:left="567" w:hanging="567"/>
        <w:jc w:val="both"/>
        <w:rPr>
          <w:rFonts w:ascii="Times New Roman" w:hAnsi="Times New Roman"/>
          <w:b/>
          <w:caps/>
          <w:noProof/>
          <w:sz w:val="22"/>
          <w:szCs w:val="22"/>
        </w:rPr>
      </w:pPr>
      <w:r w:rsidRPr="00132819">
        <w:rPr>
          <w:rFonts w:ascii="Times New Roman" w:hAnsi="Times New Roman"/>
          <w:b/>
          <w:bCs/>
          <w:noProof/>
          <w:sz w:val="22"/>
          <w:szCs w:val="22"/>
        </w:rPr>
        <w:t xml:space="preserve">Berodual N vartoti </w:t>
      </w:r>
      <w:r w:rsidR="008F758E">
        <w:rPr>
          <w:rFonts w:ascii="Times New Roman" w:hAnsi="Times New Roman"/>
          <w:b/>
          <w:bCs/>
          <w:noProof/>
          <w:sz w:val="22"/>
          <w:szCs w:val="22"/>
        </w:rPr>
        <w:t>draudžiama</w:t>
      </w:r>
      <w:r w:rsidRPr="00132819">
        <w:rPr>
          <w:rFonts w:ascii="Times New Roman" w:hAnsi="Times New Roman"/>
          <w:b/>
          <w:bCs/>
          <w:noProof/>
          <w:sz w:val="22"/>
          <w:szCs w:val="22"/>
        </w:rPr>
        <w:t>:</w:t>
      </w:r>
    </w:p>
    <w:p w14:paraId="11097041"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 xml:space="preserve">jeigu yra alergija (padidėjęs jautrumas) fenoterolio hidrobromidui, ipratropio bromidui, kitokioms į atropiną panašioms medžiagoms arba bet kuriai pagalbinei Berodual N suslėgtojo </w:t>
      </w:r>
      <w:r>
        <w:rPr>
          <w:rFonts w:ascii="Times New Roman" w:hAnsi="Times New Roman"/>
          <w:sz w:val="22"/>
          <w:szCs w:val="22"/>
        </w:rPr>
        <w:t xml:space="preserve">įkvepiamojo </w:t>
      </w:r>
      <w:r w:rsidRPr="00132819">
        <w:rPr>
          <w:rFonts w:ascii="Times New Roman" w:hAnsi="Times New Roman"/>
          <w:sz w:val="22"/>
          <w:szCs w:val="22"/>
        </w:rPr>
        <w:t>tirpalo medžiagai (jos išvardytos 6 skyriuje);</w:t>
      </w:r>
    </w:p>
    <w:p w14:paraId="32241780"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per dažnai plaka Jūsų širdis;</w:t>
      </w:r>
    </w:p>
    <w:p w14:paraId="2DA65195"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sergate širdies liga, kuri vadinama obstrukcinė hipertrofinė kardiomiopatija.</w:t>
      </w:r>
    </w:p>
    <w:p w14:paraId="609490ED" w14:textId="77777777" w:rsidR="00F46798" w:rsidRPr="00132819" w:rsidRDefault="00F46798" w:rsidP="00F46798">
      <w:pPr>
        <w:numPr>
          <w:ilvl w:val="12"/>
          <w:numId w:val="0"/>
        </w:numPr>
        <w:tabs>
          <w:tab w:val="left" w:pos="567"/>
        </w:tabs>
        <w:ind w:left="567" w:hanging="567"/>
        <w:jc w:val="both"/>
        <w:rPr>
          <w:rFonts w:ascii="Times New Roman" w:hAnsi="Times New Roman"/>
          <w:noProof/>
          <w:sz w:val="22"/>
          <w:szCs w:val="22"/>
        </w:rPr>
      </w:pPr>
    </w:p>
    <w:p w14:paraId="3E88BF18" w14:textId="77777777" w:rsidR="00F46798" w:rsidRPr="00132819" w:rsidRDefault="00F46798" w:rsidP="00F46798">
      <w:pPr>
        <w:rPr>
          <w:rFonts w:ascii="Times New Roman" w:hAnsi="Times New Roman"/>
          <w:b/>
          <w:noProof/>
          <w:sz w:val="22"/>
          <w:szCs w:val="22"/>
        </w:rPr>
      </w:pPr>
      <w:r w:rsidRPr="00132819">
        <w:rPr>
          <w:rFonts w:ascii="Times New Roman" w:hAnsi="Times New Roman"/>
          <w:b/>
          <w:noProof/>
          <w:sz w:val="22"/>
          <w:szCs w:val="22"/>
        </w:rPr>
        <w:t>Įspėjimai ir atsargumo priemonės</w:t>
      </w:r>
    </w:p>
    <w:p w14:paraId="1F17E43F" w14:textId="77777777" w:rsidR="00F46798" w:rsidRPr="00132819" w:rsidRDefault="00F46798" w:rsidP="00F46798">
      <w:pPr>
        <w:rPr>
          <w:rFonts w:ascii="Times New Roman" w:hAnsi="Times New Roman"/>
          <w:sz w:val="22"/>
          <w:szCs w:val="22"/>
        </w:rPr>
      </w:pPr>
      <w:r w:rsidRPr="00132819">
        <w:rPr>
          <w:rFonts w:ascii="Times New Roman" w:hAnsi="Times New Roman"/>
          <w:sz w:val="22"/>
          <w:szCs w:val="22"/>
        </w:rPr>
        <w:t>Pasitarkite su gydytoju arba vaistininku, prieš pradėdami vartoti Berodual N:</w:t>
      </w:r>
    </w:p>
    <w:p w14:paraId="729C0745" w14:textId="77777777" w:rsidR="00F46798" w:rsidRPr="00132819" w:rsidRDefault="00F46798" w:rsidP="00F46798">
      <w:pPr>
        <w:numPr>
          <w:ilvl w:val="0"/>
          <w:numId w:val="4"/>
        </w:numPr>
        <w:ind w:left="567" w:hanging="567"/>
        <w:rPr>
          <w:rFonts w:ascii="Times New Roman" w:hAnsi="Times New Roman"/>
          <w:sz w:val="22"/>
          <w:szCs w:val="22"/>
        </w:rPr>
      </w:pPr>
      <w:r w:rsidRPr="00132819">
        <w:rPr>
          <w:rFonts w:ascii="Times New Roman" w:hAnsi="Times New Roman"/>
          <w:sz w:val="22"/>
          <w:szCs w:val="22"/>
        </w:rPr>
        <w:t>jei įkvėpimo metu Jūs staiga pajuntate, kad susiaurėja kvėpavimo takai, būtina nedelsiant nutraukti Berodual N vartojimą ir kreiptis į gydytoją, kuris paskirs alternatyvų gydymą;</w:t>
      </w:r>
    </w:p>
    <w:p w14:paraId="66CFDFB8"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pasireiškia staigus, greitai stiprėjantis kvėpavimo pasunkėjimas, turite nedelsdami kreiptis į gydytoją;</w:t>
      </w:r>
    </w:p>
    <w:p w14:paraId="4FC68736"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 sergate uždaro kampo glaukoma (padidėjusiu vidiniu akių spaudimu);</w:t>
      </w:r>
    </w:p>
    <w:p w14:paraId="0E3DF5A4"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lastRenderedPageBreak/>
        <w:t>-</w:t>
      </w:r>
      <w:r w:rsidRPr="00132819">
        <w:rPr>
          <w:rFonts w:ascii="Times New Roman" w:hAnsi="Times New Roman"/>
          <w:sz w:val="22"/>
          <w:szCs w:val="22"/>
        </w:rPr>
        <w:tab/>
        <w:t>jei pastebėjote akių sutrikimų, pvz., akių skausmą ar diskomfortą, matymas tapo lyg pro miglą, atsirado spalvų ratilai arba spalvų vaizdiniai, susiję su akių paraudimu, turite nedelsiant kreiptis į akių specialistą, kuris nustatys, ar šie simptomai nėra susiję su komplikacijomis (vyzdžio išsiplėtimu, padidėjusiu vidiniu akių spaudimu, uždaro kampo glaukoma);</w:t>
      </w:r>
    </w:p>
    <w:p w14:paraId="7A0551F1"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Jus neseniai ištiko miokardo infarktas (širdies priepuolis);</w:t>
      </w:r>
    </w:p>
    <w:p w14:paraId="392581B0"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sergate cukriniu diabetu;</w:t>
      </w:r>
    </w:p>
    <w:p w14:paraId="6EED0F95"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turite širdies ar kraujagyslių veiklos sutrikimų;</w:t>
      </w:r>
    </w:p>
    <w:p w14:paraId="177BAE62"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sergate sunkia širdies liga, turite nedelsdami kreiptis į gydytoją, jeigu atsiranda krūtinės skausmas arba kitokių širdies ligos pasunkėjimo simptomų;</w:t>
      </w:r>
    </w:p>
    <w:p w14:paraId="7EDDA4C3"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atsiranda simptomų, tokių kaip kvėpavimo pasunkėjimas arba krūtinės skausmas, turite nedelsdami kreiptis į gydytoją, kad jis Jus ištirtų, kadangi šie simptomai gali būti tiek kvėpavimo takų, tiek širdies ligos požymis;</w:t>
      </w:r>
    </w:p>
    <w:p w14:paraId="1806D1C4"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yra feochromocitoma (tam tikros rūšies antinksčių navikas);</w:t>
      </w:r>
    </w:p>
    <w:p w14:paraId="58AA08AB"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sergate hipertiroze (per stipri skydliaukės veikla);</w:t>
      </w:r>
    </w:p>
    <w:p w14:paraId="0E1B785E"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sergate uždaro kampo glaukoma (padidėjusiu vidiniu akių spaudimu);</w:t>
      </w:r>
    </w:p>
    <w:p w14:paraId="4EE5655F"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anksčiau buvo pasireiškusi šlapimo takų obstrukcija arba jeigu ji buvo įtarta;</w:t>
      </w:r>
    </w:p>
    <w:p w14:paraId="516EC254"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praradote apetitą, pasireiškė vidurių užkietėjimas, vandens susilaikymas arba kojų edema (patinimas), nereguliarus širdies plakimas arba raumenų silpnumas, tai gali būti kalio kiekio sumažėjimo požymiai. Gali prireikti specialių atsargumo priemonių (pvz., kraujo tyrimų);</w:t>
      </w:r>
    </w:p>
    <w:p w14:paraId="21220209"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sergate cistine fibroze (gali sutrikti virškinimo trakto motorika);</w:t>
      </w:r>
    </w:p>
    <w:p w14:paraId="30B4CDDD" w14:textId="77777777" w:rsidR="00F46798" w:rsidRPr="00132819" w:rsidRDefault="00F46798" w:rsidP="00F46798">
      <w:pPr>
        <w:ind w:left="567" w:hanging="567"/>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jeigu išsilaiko ar net pasunkėja kvėpavimo sutrikimas, turite kreiptis į savo gydytoją, kadangi būtina patikrinti Jūsų gydymą. Tokiu atveju gali prireikti papildomai vartoti kitokių vaistų. Didinti skirtą dozę niekada negalima, kadangi tai gali lemti sunkų šalutinį poveikį;</w:t>
      </w:r>
    </w:p>
    <w:p w14:paraId="234A72C6"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sz w:val="22"/>
          <w:szCs w:val="22"/>
        </w:rPr>
        <w:t>-</w:t>
      </w:r>
      <w:r w:rsidRPr="00132819">
        <w:rPr>
          <w:rFonts w:ascii="Times New Roman" w:hAnsi="Times New Roman"/>
          <w:sz w:val="22"/>
          <w:szCs w:val="22"/>
        </w:rPr>
        <w:tab/>
        <w:t>jeigu vartojate kitokių vaistų, priklausančių selektyviems beta-2 adrenomimetikams, kadangi tai galima daryti tik atidžiai gydytojui prižiūrint (žr.</w:t>
      </w:r>
      <w:r w:rsidRPr="00132819">
        <w:rPr>
          <w:rFonts w:ascii="Times New Roman" w:hAnsi="Times New Roman"/>
          <w:b/>
          <w:noProof/>
          <w:sz w:val="22"/>
          <w:szCs w:val="22"/>
        </w:rPr>
        <w:t xml:space="preserve"> „</w:t>
      </w:r>
      <w:r w:rsidRPr="00132819">
        <w:rPr>
          <w:rFonts w:ascii="Times New Roman" w:hAnsi="Times New Roman"/>
          <w:noProof/>
          <w:sz w:val="22"/>
          <w:szCs w:val="22"/>
        </w:rPr>
        <w:t>Kiti vaistai ir Berodual N“).</w:t>
      </w:r>
    </w:p>
    <w:p w14:paraId="7A21E773" w14:textId="77777777" w:rsidR="00F46798" w:rsidRPr="00132819" w:rsidRDefault="00F46798" w:rsidP="00F46798">
      <w:pPr>
        <w:tabs>
          <w:tab w:val="left" w:pos="0"/>
        </w:tabs>
        <w:rPr>
          <w:rFonts w:ascii="Times New Roman" w:hAnsi="Times New Roman"/>
          <w:sz w:val="22"/>
          <w:szCs w:val="22"/>
        </w:rPr>
      </w:pPr>
    </w:p>
    <w:p w14:paraId="01B91899" w14:textId="77777777" w:rsidR="00F46798" w:rsidRPr="00132819" w:rsidRDefault="00F46798" w:rsidP="00F46798">
      <w:pPr>
        <w:tabs>
          <w:tab w:val="left" w:pos="0"/>
        </w:tabs>
        <w:rPr>
          <w:rFonts w:ascii="Times New Roman" w:hAnsi="Times New Roman"/>
          <w:sz w:val="22"/>
          <w:szCs w:val="22"/>
        </w:rPr>
      </w:pPr>
      <w:r w:rsidRPr="00132819">
        <w:rPr>
          <w:rFonts w:ascii="Times New Roman" w:hAnsi="Times New Roman"/>
          <w:sz w:val="22"/>
          <w:szCs w:val="22"/>
        </w:rPr>
        <w:t>Pavartojus Berodual N, galimos greito tipo padidėjusio jautrumo reakcijos, kaip parodė retais atvejais pasireiškianti dilgėlinė, angioedema (greitas odos ar gleivinės patinimas, galintis pasunkinti kvėpavimą), išbėrimas kvėpavimo takų susiaurėjimas, burnos ir ryklės patinimas arba greitai sunkėjanti gyvybei pavojinga alerginė reakcija.</w:t>
      </w:r>
    </w:p>
    <w:p w14:paraId="34F155C3" w14:textId="77777777" w:rsidR="00F46798" w:rsidRPr="00132819" w:rsidRDefault="00F46798" w:rsidP="00F46798">
      <w:pPr>
        <w:ind w:left="567" w:hanging="567"/>
        <w:rPr>
          <w:rFonts w:ascii="Times New Roman" w:hAnsi="Times New Roman"/>
          <w:sz w:val="22"/>
          <w:szCs w:val="22"/>
        </w:rPr>
      </w:pPr>
    </w:p>
    <w:p w14:paraId="2973EBD1"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Saugokitės, kad Berodual N niekada nepatektų į akis.</w:t>
      </w:r>
    </w:p>
    <w:p w14:paraId="5F2A7077" w14:textId="77777777" w:rsidR="00F46798" w:rsidRPr="00132819" w:rsidRDefault="00F46798" w:rsidP="00F46798">
      <w:pPr>
        <w:tabs>
          <w:tab w:val="left" w:pos="567"/>
        </w:tabs>
        <w:rPr>
          <w:rFonts w:ascii="Times New Roman" w:hAnsi="Times New Roman"/>
          <w:sz w:val="22"/>
          <w:szCs w:val="22"/>
        </w:rPr>
      </w:pPr>
    </w:p>
    <w:p w14:paraId="7A296044" w14:textId="77777777" w:rsidR="00F46798" w:rsidRPr="00132819" w:rsidRDefault="00F46798" w:rsidP="00F46798">
      <w:pPr>
        <w:tabs>
          <w:tab w:val="left" w:pos="567"/>
        </w:tabs>
        <w:rPr>
          <w:rFonts w:ascii="Times New Roman" w:hAnsi="Times New Roman"/>
          <w:sz w:val="22"/>
          <w:szCs w:val="22"/>
        </w:rPr>
      </w:pPr>
      <w:r w:rsidRPr="009D6DCE">
        <w:rPr>
          <w:rFonts w:ascii="Times New Roman" w:hAnsi="Times New Roman"/>
          <w:sz w:val="22"/>
          <w:szCs w:val="22"/>
        </w:rPr>
        <w:t xml:space="preserve">Jeigu Berodual N Jums reikia vartoti </w:t>
      </w:r>
      <w:r w:rsidRPr="00132819">
        <w:rPr>
          <w:rFonts w:ascii="Times New Roman" w:hAnsi="Times New Roman"/>
          <w:sz w:val="22"/>
          <w:szCs w:val="22"/>
        </w:rPr>
        <w:t>ilgalaikiam astmos gydymui, Jūsų gydytojas Jums nurodys Berodual N vartoti ne reguliariai, bet tik atsiradus staigių simptomų. Jeigu Berodual N Jums reikia vartoti ilgalaikiam lengvos kitokios ligos, susijusios su pasikartojančiu kvėpavimo takų susiaurėjimu, gydymui, Jūsų gydytojas Jums irgi gali nurodyti Berodual N vartoti ne reguliariai, bet tik atsiradus staigių simptomų. Be to, jis gali skirti papildomai vartoti priešuždegiminių vaistų arba padidinti jų dozę.</w:t>
      </w:r>
    </w:p>
    <w:p w14:paraId="205F0525" w14:textId="77777777" w:rsidR="00F46798" w:rsidRPr="00132819" w:rsidRDefault="00F46798" w:rsidP="00F46798">
      <w:pPr>
        <w:tabs>
          <w:tab w:val="left" w:pos="567"/>
        </w:tabs>
        <w:rPr>
          <w:rFonts w:ascii="Times New Roman" w:hAnsi="Times New Roman"/>
          <w:sz w:val="22"/>
          <w:szCs w:val="22"/>
        </w:rPr>
      </w:pPr>
    </w:p>
    <w:p w14:paraId="78551A67" w14:textId="77777777" w:rsidR="00F46798" w:rsidRPr="00132819" w:rsidRDefault="00F46798" w:rsidP="00F46798">
      <w:pPr>
        <w:numPr>
          <w:ilvl w:val="12"/>
          <w:numId w:val="0"/>
        </w:numPr>
        <w:tabs>
          <w:tab w:val="left" w:pos="567"/>
        </w:tabs>
        <w:jc w:val="both"/>
        <w:rPr>
          <w:rFonts w:ascii="Times New Roman" w:hAnsi="Times New Roman"/>
          <w:noProof/>
          <w:sz w:val="22"/>
          <w:szCs w:val="22"/>
        </w:rPr>
      </w:pPr>
      <w:r w:rsidRPr="00132819">
        <w:rPr>
          <w:rFonts w:ascii="Times New Roman" w:hAnsi="Times New Roman"/>
          <w:sz w:val="22"/>
          <w:szCs w:val="22"/>
        </w:rPr>
        <w:t>Atliekant mėginį dėl neklinikoje vartojamų medžiagų, sukeliančių pripratimą (pvz, sportininkams, siekiantiems aukštų rezultatų), asmenims, vartojantiems Berodual N, dėl jo sudėtyje esančio fenoterolio, gali pasireikšti teigiamas dopingo rezultatas.</w:t>
      </w:r>
    </w:p>
    <w:p w14:paraId="73E2E9EF" w14:textId="77777777" w:rsidR="00F46798" w:rsidRPr="00132819" w:rsidRDefault="00F46798" w:rsidP="00F46798">
      <w:pPr>
        <w:numPr>
          <w:ilvl w:val="12"/>
          <w:numId w:val="0"/>
        </w:numPr>
        <w:tabs>
          <w:tab w:val="left" w:pos="567"/>
        </w:tabs>
        <w:jc w:val="both"/>
        <w:rPr>
          <w:rFonts w:ascii="Times New Roman" w:hAnsi="Times New Roman"/>
          <w:noProof/>
          <w:sz w:val="22"/>
          <w:szCs w:val="22"/>
        </w:rPr>
      </w:pPr>
    </w:p>
    <w:p w14:paraId="6335743A" w14:textId="77777777" w:rsidR="00F46798" w:rsidRPr="00132819" w:rsidRDefault="00F46798" w:rsidP="00F46798">
      <w:pPr>
        <w:tabs>
          <w:tab w:val="left" w:pos="567"/>
        </w:tabs>
        <w:ind w:left="567" w:hanging="567"/>
        <w:jc w:val="both"/>
        <w:rPr>
          <w:rFonts w:ascii="Times New Roman" w:hAnsi="Times New Roman"/>
          <w:b/>
          <w:noProof/>
          <w:sz w:val="22"/>
          <w:szCs w:val="22"/>
        </w:rPr>
      </w:pPr>
      <w:r w:rsidRPr="00132819">
        <w:rPr>
          <w:rFonts w:ascii="Times New Roman" w:hAnsi="Times New Roman"/>
          <w:b/>
          <w:noProof/>
          <w:sz w:val="22"/>
          <w:szCs w:val="22"/>
        </w:rPr>
        <w:t>Kiti vaistai ir Berodual N</w:t>
      </w:r>
    </w:p>
    <w:p w14:paraId="14B8BF66" w14:textId="77777777" w:rsidR="00F46798" w:rsidRPr="00132819" w:rsidRDefault="00F46798" w:rsidP="00F46798">
      <w:pPr>
        <w:tabs>
          <w:tab w:val="left" w:pos="567"/>
        </w:tabs>
        <w:jc w:val="both"/>
        <w:rPr>
          <w:rFonts w:ascii="Times New Roman" w:hAnsi="Times New Roman"/>
          <w:noProof/>
          <w:sz w:val="22"/>
          <w:szCs w:val="22"/>
        </w:rPr>
      </w:pPr>
      <w:r w:rsidRPr="00132819">
        <w:rPr>
          <w:rFonts w:ascii="Times New Roman" w:hAnsi="Times New Roman"/>
          <w:noProof/>
          <w:sz w:val="22"/>
          <w:szCs w:val="22"/>
        </w:rPr>
        <w:t>Jeigu vartojate arba neseniai vartojote kitų vaistų arba dėl to nesate tikri, pasakykite gydytojui arba vaistininkui.</w:t>
      </w:r>
    </w:p>
    <w:p w14:paraId="0E9355DE" w14:textId="77777777" w:rsidR="00F46798" w:rsidRPr="00132819" w:rsidRDefault="00F46798" w:rsidP="00F46798">
      <w:pPr>
        <w:tabs>
          <w:tab w:val="left" w:pos="567"/>
        </w:tabs>
        <w:jc w:val="both"/>
        <w:rPr>
          <w:rFonts w:ascii="Times New Roman" w:hAnsi="Times New Roman"/>
          <w:noProof/>
          <w:sz w:val="22"/>
          <w:szCs w:val="22"/>
        </w:rPr>
      </w:pPr>
    </w:p>
    <w:p w14:paraId="4551E6C3"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Berodual N poveikį gali stiprinti kiti bronchus plečiantys vaistai. Be to kartu vartojami kiti beta adrenomimetikai, anticholinerginiai preparatai ar ksantinų dariniai (pvz., teofilinas), gali stiprinti šalutinį poveikį. Kadangi ilgalaikis vartojimas Berodual N kartu su kitais anticholinerginio poveikio vaistais netirtas, reikia kreiptis į gydytoją patarimo.</w:t>
      </w:r>
    </w:p>
    <w:p w14:paraId="720E9AC2" w14:textId="77777777" w:rsidR="00F46798" w:rsidRPr="00132819" w:rsidRDefault="00F46798" w:rsidP="00F46798">
      <w:pPr>
        <w:tabs>
          <w:tab w:val="left" w:pos="567"/>
        </w:tabs>
        <w:rPr>
          <w:rFonts w:ascii="Times New Roman" w:hAnsi="Times New Roman"/>
          <w:sz w:val="22"/>
          <w:szCs w:val="22"/>
        </w:rPr>
      </w:pPr>
    </w:p>
    <w:p w14:paraId="3553EF1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Kartu vartojami kai kurie vaistai nuo didelio kraujospūdžio ligos (pvz., beta adrenoblokatoriai) ga</w:t>
      </w:r>
      <w:r>
        <w:rPr>
          <w:rFonts w:ascii="Times New Roman" w:hAnsi="Times New Roman"/>
          <w:sz w:val="22"/>
          <w:szCs w:val="22"/>
        </w:rPr>
        <w:t>li naikinti Berodual N poveikį.</w:t>
      </w:r>
    </w:p>
    <w:p w14:paraId="70087E33" w14:textId="77777777" w:rsidR="00F46798" w:rsidRPr="00132819" w:rsidRDefault="00F46798" w:rsidP="00F46798">
      <w:pPr>
        <w:tabs>
          <w:tab w:val="left" w:pos="567"/>
        </w:tabs>
        <w:rPr>
          <w:rFonts w:ascii="Times New Roman" w:hAnsi="Times New Roman"/>
          <w:sz w:val="22"/>
          <w:szCs w:val="22"/>
        </w:rPr>
      </w:pPr>
    </w:p>
    <w:p w14:paraId="10DE6EDB"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lastRenderedPageBreak/>
        <w:t>Kartu su preparatais, kuriuose yra beta-2 adrenomimetikų, pvz., Berodual N, vartojant teofilino, kortikosteroidų arba diuretikų (šlapimo išskyrimą didinančių tablečių), gali sumažėti kalio kiekis, ypač tuo atveju, jeigu sergate sunkia astma. Apskritai kalio kiekio sumažėjimas gali lemti nereguliarų širdies plakimą, ypač tuo atveju, jeigu vartojate digoksino arba jeigu Jūsų kraujyje yra nepakankamas deguonies kiekis. Tokiomis aplinkybėmis gydytojas gali imtis specialių atsargumo premonių (pvz., liepti at</w:t>
      </w:r>
      <w:r>
        <w:rPr>
          <w:rFonts w:ascii="Times New Roman" w:hAnsi="Times New Roman"/>
          <w:sz w:val="22"/>
          <w:szCs w:val="22"/>
        </w:rPr>
        <w:t>likti kraujo tyrimus).</w:t>
      </w:r>
    </w:p>
    <w:p w14:paraId="404F72A5" w14:textId="77777777" w:rsidR="00F46798" w:rsidRPr="00132819" w:rsidRDefault="00F46798" w:rsidP="00F46798">
      <w:pPr>
        <w:tabs>
          <w:tab w:val="left" w:pos="567"/>
        </w:tabs>
        <w:rPr>
          <w:rFonts w:ascii="Times New Roman" w:hAnsi="Times New Roman"/>
          <w:sz w:val="22"/>
          <w:szCs w:val="22"/>
        </w:rPr>
      </w:pPr>
    </w:p>
    <w:p w14:paraId="42EDE86D"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Jūsų gydytojui svarbu žinoti, jeigu gydotės tam tikrais vaistais nuo depresijos (monoaminooksidazės inhibitoriais arba tricikliais antidepresantais). Tokiu atveju beta-2 adrenomimetikų reikia vartoti atsargiai, kadangi gali stiprėti jų poveikis.</w:t>
      </w:r>
    </w:p>
    <w:p w14:paraId="3BFA7830" w14:textId="77777777" w:rsidR="00F46798" w:rsidRPr="00132819" w:rsidRDefault="00F46798" w:rsidP="00F46798">
      <w:pPr>
        <w:tabs>
          <w:tab w:val="left" w:pos="567"/>
        </w:tabs>
        <w:rPr>
          <w:rFonts w:ascii="Times New Roman" w:hAnsi="Times New Roman"/>
          <w:sz w:val="22"/>
          <w:szCs w:val="22"/>
        </w:rPr>
      </w:pPr>
    </w:p>
    <w:p w14:paraId="12E19412"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Bendrąją anesteziją sukeliantys įkvepiamieji halogeninti angliavandeniliai, pvz., halotanas, trichloretilenas ir enfluranas, gali įjautrinti širdį aritmogeniniam </w:t>
      </w:r>
      <w:r>
        <w:rPr>
          <w:rFonts w:ascii="Times New Roman" w:hAnsi="Times New Roman"/>
          <w:sz w:val="22"/>
          <w:szCs w:val="22"/>
        </w:rPr>
        <w:t xml:space="preserve">beta-2 adrenomimetikų poveikiui </w:t>
      </w:r>
      <w:r w:rsidRPr="00132819">
        <w:rPr>
          <w:rFonts w:ascii="Times New Roman" w:hAnsi="Times New Roman"/>
          <w:sz w:val="22"/>
          <w:szCs w:val="22"/>
        </w:rPr>
        <w:t>(t.</w:t>
      </w:r>
      <w:r>
        <w:rPr>
          <w:rFonts w:ascii="Times New Roman" w:hAnsi="Times New Roman"/>
          <w:sz w:val="22"/>
          <w:szCs w:val="22"/>
        </w:rPr>
        <w:t> </w:t>
      </w:r>
      <w:r w:rsidRPr="00132819">
        <w:rPr>
          <w:rFonts w:ascii="Times New Roman" w:hAnsi="Times New Roman"/>
          <w:sz w:val="22"/>
          <w:szCs w:val="22"/>
        </w:rPr>
        <w:t>y. sukelti nereguliarų širdies plakimą).</w:t>
      </w:r>
    </w:p>
    <w:p w14:paraId="72FA26B7" w14:textId="77777777" w:rsidR="00F46798" w:rsidRPr="00132819" w:rsidRDefault="00F46798" w:rsidP="00F46798">
      <w:pPr>
        <w:tabs>
          <w:tab w:val="left" w:pos="567"/>
        </w:tabs>
        <w:rPr>
          <w:rFonts w:ascii="Times New Roman" w:hAnsi="Times New Roman"/>
          <w:sz w:val="22"/>
          <w:szCs w:val="22"/>
        </w:rPr>
      </w:pPr>
    </w:p>
    <w:p w14:paraId="01AC32D2" w14:textId="77777777" w:rsidR="00F46798" w:rsidRPr="00132819" w:rsidRDefault="00F46798" w:rsidP="00F46798">
      <w:pPr>
        <w:tabs>
          <w:tab w:val="left" w:pos="567"/>
        </w:tabs>
        <w:ind w:left="567" w:hanging="567"/>
        <w:jc w:val="both"/>
        <w:rPr>
          <w:rFonts w:ascii="Times New Roman" w:hAnsi="Times New Roman"/>
          <w:b/>
          <w:noProof/>
          <w:sz w:val="22"/>
          <w:szCs w:val="22"/>
        </w:rPr>
      </w:pPr>
      <w:r w:rsidRPr="00132819">
        <w:rPr>
          <w:rFonts w:ascii="Times New Roman" w:hAnsi="Times New Roman"/>
          <w:b/>
          <w:noProof/>
          <w:sz w:val="22"/>
          <w:szCs w:val="22"/>
        </w:rPr>
        <w:t>Nėštumas, žindymo laikotarpis ir vaisingumas</w:t>
      </w:r>
    </w:p>
    <w:p w14:paraId="46264AFA" w14:textId="77777777" w:rsidR="00F46798" w:rsidRPr="00132819" w:rsidRDefault="00F46798" w:rsidP="00F46798">
      <w:pPr>
        <w:tabs>
          <w:tab w:val="left" w:pos="0"/>
        </w:tabs>
        <w:jc w:val="both"/>
        <w:rPr>
          <w:rFonts w:ascii="Times New Roman" w:hAnsi="Times New Roman"/>
          <w:noProof/>
          <w:sz w:val="22"/>
          <w:szCs w:val="22"/>
        </w:rPr>
      </w:pPr>
      <w:r w:rsidRPr="00132819">
        <w:rPr>
          <w:rFonts w:ascii="Times New Roman" w:hAnsi="Times New Roman"/>
          <w:sz w:val="22"/>
          <w:szCs w:val="22"/>
        </w:rPr>
        <w:t>Jeigu esate nėščia, žindote kūdikį, manote, kad galbūt esate nėščia arba planuojate pastoti, tai prieš vartodama šį vaistą pasitarkite su gydytoju arba vaistininku.</w:t>
      </w:r>
    </w:p>
    <w:p w14:paraId="46172480" w14:textId="77777777" w:rsidR="00F46798" w:rsidRPr="00132819" w:rsidRDefault="00F46798" w:rsidP="00F46798">
      <w:pPr>
        <w:tabs>
          <w:tab w:val="left" w:pos="567"/>
        </w:tabs>
        <w:rPr>
          <w:rFonts w:ascii="Times New Roman" w:hAnsi="Times New Roman"/>
          <w:sz w:val="22"/>
          <w:szCs w:val="22"/>
        </w:rPr>
      </w:pPr>
    </w:p>
    <w:p w14:paraId="00E01E84" w14:textId="77777777" w:rsidR="00F46798" w:rsidRPr="00132819" w:rsidRDefault="00F46798" w:rsidP="00F46798">
      <w:pPr>
        <w:tabs>
          <w:tab w:val="left" w:pos="567"/>
        </w:tabs>
        <w:rPr>
          <w:rFonts w:ascii="Times New Roman" w:hAnsi="Times New Roman"/>
          <w:sz w:val="22"/>
          <w:szCs w:val="22"/>
        </w:rPr>
      </w:pPr>
      <w:r>
        <w:rPr>
          <w:rFonts w:ascii="Times New Roman" w:hAnsi="Times New Roman"/>
          <w:sz w:val="22"/>
          <w:szCs w:val="22"/>
        </w:rPr>
        <w:t>I</w:t>
      </w:r>
      <w:r w:rsidRPr="00132819">
        <w:rPr>
          <w:rFonts w:ascii="Times New Roman" w:hAnsi="Times New Roman"/>
          <w:sz w:val="22"/>
          <w:szCs w:val="22"/>
        </w:rPr>
        <w:t>kiklinikinių tyrimų duomenys ir gydymo patirtis fenoterolio hidrobromido ir ipratropio bromido rizikos vaisiui nerodo, tačiau nėštumo metu, ypač pirmuoju trimestru ar prieš gimdymą, Berodual N galima vartoti tik aiškiu gydytojo nurodymu (Berodual N</w:t>
      </w:r>
      <w:r>
        <w:rPr>
          <w:rFonts w:ascii="Times New Roman" w:hAnsi="Times New Roman"/>
          <w:sz w:val="22"/>
          <w:szCs w:val="22"/>
        </w:rPr>
        <w:t xml:space="preserve"> slopina gimdos susitraukimus).</w:t>
      </w:r>
    </w:p>
    <w:p w14:paraId="30FF6387" w14:textId="77777777" w:rsidR="00F46798" w:rsidRPr="00132819" w:rsidRDefault="00F46798" w:rsidP="00F46798">
      <w:pPr>
        <w:tabs>
          <w:tab w:val="left" w:pos="567"/>
        </w:tabs>
        <w:rPr>
          <w:rFonts w:ascii="Times New Roman" w:hAnsi="Times New Roman"/>
          <w:sz w:val="22"/>
          <w:szCs w:val="22"/>
        </w:rPr>
      </w:pPr>
    </w:p>
    <w:p w14:paraId="509A0703" w14:textId="77777777" w:rsidR="00F46798" w:rsidRPr="00132819" w:rsidRDefault="00F46798" w:rsidP="00F46798">
      <w:pPr>
        <w:tabs>
          <w:tab w:val="left" w:pos="567"/>
        </w:tabs>
        <w:rPr>
          <w:rFonts w:ascii="Times New Roman" w:hAnsi="Times New Roman"/>
          <w:sz w:val="22"/>
          <w:szCs w:val="22"/>
        </w:rPr>
      </w:pPr>
      <w:r w:rsidRPr="00224990">
        <w:rPr>
          <w:rFonts w:ascii="Times New Roman" w:hAnsi="Times New Roman"/>
          <w:sz w:val="22"/>
          <w:szCs w:val="22"/>
        </w:rPr>
        <w:t>Nėštumo pabaigoje ar didelėmis dozėmis vartojami beta-2 adrenomimetikai gali sukelti neigiamą poveikį (drebulį, tachikardiją (dažną širdies plakimą), gliukozės kiekio kraujyje svyravimus, hipokalemiją (kalio kiekio kraujyje sumažėjimą) naujagimiui.</w:t>
      </w:r>
    </w:p>
    <w:p w14:paraId="400BE2AE" w14:textId="77777777" w:rsidR="00F46798" w:rsidRPr="00132819" w:rsidRDefault="00F46798" w:rsidP="00F46798">
      <w:pPr>
        <w:tabs>
          <w:tab w:val="left" w:pos="567"/>
        </w:tabs>
        <w:rPr>
          <w:rFonts w:ascii="Times New Roman" w:hAnsi="Times New Roman"/>
          <w:sz w:val="22"/>
          <w:szCs w:val="22"/>
        </w:rPr>
      </w:pPr>
    </w:p>
    <w:p w14:paraId="2304149D"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Ikiklinikiniais tyrimais nustatyta, kad fenoterolio hidrobromido patenka į motinos pieną. Ar su juo išsiskiria ipratropio, nežinoma. Vadinasi, žindymo laikotarpiu Berodual N galima vartot</w:t>
      </w:r>
      <w:r>
        <w:rPr>
          <w:rFonts w:ascii="Times New Roman" w:hAnsi="Times New Roman"/>
          <w:sz w:val="22"/>
          <w:szCs w:val="22"/>
        </w:rPr>
        <w:t>i tik aiškiu gydytojo nurodymu.</w:t>
      </w:r>
    </w:p>
    <w:p w14:paraId="6E9797FC" w14:textId="77777777" w:rsidR="00F46798" w:rsidRPr="00132819" w:rsidRDefault="00F46798" w:rsidP="00F46798">
      <w:pPr>
        <w:tabs>
          <w:tab w:val="left" w:pos="567"/>
        </w:tabs>
        <w:rPr>
          <w:rFonts w:ascii="Times New Roman" w:hAnsi="Times New Roman"/>
          <w:sz w:val="22"/>
          <w:szCs w:val="22"/>
        </w:rPr>
      </w:pPr>
    </w:p>
    <w:p w14:paraId="48AE8D4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Apie ipratropio bromido ir fenoterolio hidrobromido derinio poveikį vaisingumui klinikinių duomenų nėra. Ikiklinikiniai tyrimai, atlikti atskirai su ipratropio bromidu arba fenoterolio hidrobromidu, poveikio vaisingumui neparodė.</w:t>
      </w:r>
    </w:p>
    <w:p w14:paraId="6B6F3BB4" w14:textId="77777777" w:rsidR="00F46798" w:rsidRPr="00132819" w:rsidRDefault="00F46798" w:rsidP="00F46798">
      <w:pPr>
        <w:tabs>
          <w:tab w:val="left" w:pos="567"/>
        </w:tabs>
        <w:ind w:left="567" w:hanging="567"/>
        <w:jc w:val="both"/>
        <w:rPr>
          <w:rFonts w:ascii="Times New Roman" w:hAnsi="Times New Roman"/>
          <w:noProof/>
          <w:sz w:val="22"/>
          <w:szCs w:val="22"/>
        </w:rPr>
      </w:pPr>
    </w:p>
    <w:p w14:paraId="255250D8" w14:textId="77777777" w:rsidR="00F46798" w:rsidRPr="00132819" w:rsidRDefault="00F46798" w:rsidP="00F46798">
      <w:pPr>
        <w:tabs>
          <w:tab w:val="left" w:pos="567"/>
        </w:tabs>
        <w:ind w:left="567" w:hanging="567"/>
        <w:jc w:val="both"/>
        <w:rPr>
          <w:rFonts w:ascii="Times New Roman" w:hAnsi="Times New Roman"/>
          <w:b/>
          <w:noProof/>
          <w:sz w:val="22"/>
          <w:szCs w:val="22"/>
        </w:rPr>
      </w:pPr>
      <w:r w:rsidRPr="00132819">
        <w:rPr>
          <w:rFonts w:ascii="Times New Roman" w:hAnsi="Times New Roman"/>
          <w:b/>
          <w:noProof/>
          <w:sz w:val="22"/>
          <w:szCs w:val="22"/>
        </w:rPr>
        <w:t>Vairavimas ir mechanizmų valdymas</w:t>
      </w:r>
    </w:p>
    <w:p w14:paraId="61F42A09"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Poveikio gebėjimui vairuoti arba valdyti mechanizmus tyrimų neatlikta. Berodual N vartojimo metu Jums gali pasireikšti šalutinis poveikis, toks kaip svaigulys, drebulys, akomodacijos sutrikimas, vyzdžių išsiplėtimas ir daiktų matymas lyg per miglą. Jeigu toks poveikis pasireiškia, turite vengti galimai pavojingo darbo, pvz., v</w:t>
      </w:r>
      <w:r>
        <w:rPr>
          <w:rFonts w:ascii="Times New Roman" w:hAnsi="Times New Roman"/>
          <w:sz w:val="22"/>
          <w:szCs w:val="22"/>
        </w:rPr>
        <w:t>airavimo ar mechanizmų valdymo.</w:t>
      </w:r>
    </w:p>
    <w:p w14:paraId="6EFD849E" w14:textId="77777777" w:rsidR="00F46798" w:rsidRPr="00132819" w:rsidRDefault="00F46798" w:rsidP="00F46798">
      <w:pPr>
        <w:numPr>
          <w:ilvl w:val="12"/>
          <w:numId w:val="0"/>
        </w:numPr>
        <w:tabs>
          <w:tab w:val="left" w:pos="567"/>
        </w:tabs>
        <w:jc w:val="both"/>
        <w:rPr>
          <w:rFonts w:ascii="Times New Roman" w:hAnsi="Times New Roman"/>
          <w:noProof/>
          <w:sz w:val="22"/>
          <w:szCs w:val="22"/>
        </w:rPr>
      </w:pPr>
    </w:p>
    <w:p w14:paraId="0ED58A14" w14:textId="60EAAF36" w:rsidR="00F46798" w:rsidRPr="00224990" w:rsidRDefault="00F46798" w:rsidP="00F46798">
      <w:pPr>
        <w:numPr>
          <w:ilvl w:val="12"/>
          <w:numId w:val="0"/>
        </w:numPr>
        <w:ind w:right="-2"/>
        <w:rPr>
          <w:rFonts w:ascii="Times New Roman" w:hAnsi="Times New Roman"/>
          <w:sz w:val="22"/>
          <w:szCs w:val="22"/>
        </w:rPr>
      </w:pPr>
      <w:r w:rsidRPr="00224990">
        <w:rPr>
          <w:rFonts w:ascii="Times New Roman" w:hAnsi="Times New Roman"/>
          <w:b/>
          <w:sz w:val="22"/>
          <w:szCs w:val="22"/>
        </w:rPr>
        <w:t>B</w:t>
      </w:r>
      <w:r>
        <w:rPr>
          <w:rFonts w:ascii="Times New Roman" w:hAnsi="Times New Roman"/>
          <w:b/>
          <w:sz w:val="22"/>
          <w:szCs w:val="22"/>
        </w:rPr>
        <w:t>erodual N sudėtyje yra</w:t>
      </w:r>
      <w:r w:rsidR="00036AD5">
        <w:rPr>
          <w:rFonts w:ascii="Times New Roman" w:hAnsi="Times New Roman"/>
          <w:b/>
          <w:sz w:val="22"/>
          <w:szCs w:val="22"/>
        </w:rPr>
        <w:t xml:space="preserve"> pagalbinės medžiagos</w:t>
      </w:r>
      <w:r>
        <w:rPr>
          <w:rFonts w:ascii="Times New Roman" w:hAnsi="Times New Roman"/>
          <w:b/>
          <w:sz w:val="22"/>
          <w:szCs w:val="22"/>
        </w:rPr>
        <w:t xml:space="preserve"> etanolio</w:t>
      </w:r>
    </w:p>
    <w:p w14:paraId="2EA479EF" w14:textId="7667F459" w:rsidR="005330B6" w:rsidRPr="00E86732" w:rsidRDefault="00036AD5" w:rsidP="00F46798">
      <w:pPr>
        <w:rPr>
          <w:rFonts w:ascii="Times New Roman" w:hAnsi="Times New Roman"/>
          <w:b/>
          <w:sz w:val="22"/>
          <w:szCs w:val="22"/>
        </w:rPr>
      </w:pPr>
      <w:bookmarkStart w:id="15" w:name="_Hlk73442143"/>
      <w:r>
        <w:rPr>
          <w:rFonts w:ascii="Times New Roman" w:hAnsi="Times New Roman"/>
          <w:sz w:val="22"/>
          <w:szCs w:val="22"/>
        </w:rPr>
        <w:t>K</w:t>
      </w:r>
      <w:r w:rsidR="005330B6">
        <w:rPr>
          <w:rFonts w:ascii="Times New Roman" w:hAnsi="Times New Roman"/>
          <w:sz w:val="22"/>
          <w:szCs w:val="22"/>
        </w:rPr>
        <w:t>iekviename</w:t>
      </w:r>
      <w:r w:rsidR="00B42EB5">
        <w:rPr>
          <w:rFonts w:ascii="Times New Roman" w:hAnsi="Times New Roman"/>
          <w:sz w:val="22"/>
          <w:szCs w:val="22"/>
        </w:rPr>
        <w:t xml:space="preserve"> šio vaisto</w:t>
      </w:r>
      <w:r w:rsidR="005330B6">
        <w:rPr>
          <w:rFonts w:ascii="Times New Roman" w:hAnsi="Times New Roman"/>
          <w:sz w:val="22"/>
          <w:szCs w:val="22"/>
        </w:rPr>
        <w:t xml:space="preserve"> išpurškime yra </w:t>
      </w:r>
      <w:r w:rsidRPr="00132819">
        <w:rPr>
          <w:rFonts w:ascii="Times New Roman" w:hAnsi="Times New Roman"/>
          <w:sz w:val="22"/>
          <w:szCs w:val="22"/>
        </w:rPr>
        <w:t>13,313 mg</w:t>
      </w:r>
      <w:r>
        <w:rPr>
          <w:rFonts w:ascii="Times New Roman" w:hAnsi="Times New Roman"/>
          <w:sz w:val="22"/>
          <w:szCs w:val="22"/>
        </w:rPr>
        <w:t xml:space="preserve"> </w:t>
      </w:r>
      <w:r w:rsidR="005330B6">
        <w:rPr>
          <w:rFonts w:ascii="Times New Roman" w:hAnsi="Times New Roman"/>
          <w:sz w:val="22"/>
          <w:szCs w:val="22"/>
        </w:rPr>
        <w:t>alkoholio (etanolio).</w:t>
      </w:r>
      <w:r>
        <w:rPr>
          <w:rFonts w:ascii="Times New Roman" w:hAnsi="Times New Roman"/>
          <w:sz w:val="22"/>
          <w:szCs w:val="22"/>
        </w:rPr>
        <w:t xml:space="preserve"> Toks išpurškime esantis a</w:t>
      </w:r>
      <w:r w:rsidR="000A6B71">
        <w:rPr>
          <w:rFonts w:ascii="Times New Roman" w:hAnsi="Times New Roman"/>
          <w:sz w:val="22"/>
          <w:szCs w:val="22"/>
        </w:rPr>
        <w:t>lkoholio k</w:t>
      </w:r>
      <w:r w:rsidR="005330B6">
        <w:rPr>
          <w:rFonts w:ascii="Times New Roman" w:hAnsi="Times New Roman"/>
          <w:sz w:val="22"/>
          <w:szCs w:val="22"/>
        </w:rPr>
        <w:t>iekis</w:t>
      </w:r>
      <w:r>
        <w:rPr>
          <w:rFonts w:ascii="Times New Roman" w:hAnsi="Times New Roman"/>
          <w:sz w:val="22"/>
          <w:szCs w:val="22"/>
        </w:rPr>
        <w:t xml:space="preserve"> atitinka</w:t>
      </w:r>
      <w:r w:rsidR="005330B6">
        <w:rPr>
          <w:rFonts w:ascii="Times New Roman" w:hAnsi="Times New Roman"/>
          <w:sz w:val="22"/>
          <w:szCs w:val="22"/>
        </w:rPr>
        <w:t xml:space="preserve"> mažiau kaip 1 ml alaus ar 1 ml vyno. Mažas alkoholio kiekis</w:t>
      </w:r>
      <w:r w:rsidR="004720F9">
        <w:rPr>
          <w:rFonts w:ascii="Times New Roman" w:hAnsi="Times New Roman"/>
          <w:sz w:val="22"/>
          <w:szCs w:val="22"/>
        </w:rPr>
        <w:t>, esantis</w:t>
      </w:r>
      <w:r w:rsidR="005330B6">
        <w:rPr>
          <w:rFonts w:ascii="Times New Roman" w:hAnsi="Times New Roman"/>
          <w:sz w:val="22"/>
          <w:szCs w:val="22"/>
        </w:rPr>
        <w:t xml:space="preserve"> ši</w:t>
      </w:r>
      <w:r w:rsidR="004720F9">
        <w:rPr>
          <w:rFonts w:ascii="Times New Roman" w:hAnsi="Times New Roman"/>
          <w:sz w:val="22"/>
          <w:szCs w:val="22"/>
        </w:rPr>
        <w:t>o</w:t>
      </w:r>
      <w:r w:rsidR="005330B6">
        <w:rPr>
          <w:rFonts w:ascii="Times New Roman" w:hAnsi="Times New Roman"/>
          <w:sz w:val="22"/>
          <w:szCs w:val="22"/>
        </w:rPr>
        <w:t xml:space="preserve"> vaist</w:t>
      </w:r>
      <w:r w:rsidR="004720F9">
        <w:rPr>
          <w:rFonts w:ascii="Times New Roman" w:hAnsi="Times New Roman"/>
          <w:sz w:val="22"/>
          <w:szCs w:val="22"/>
        </w:rPr>
        <w:t>o sudėtyje,</w:t>
      </w:r>
      <w:r w:rsidR="005330B6">
        <w:rPr>
          <w:rFonts w:ascii="Times New Roman" w:hAnsi="Times New Roman"/>
          <w:sz w:val="22"/>
          <w:szCs w:val="22"/>
        </w:rPr>
        <w:t xml:space="preserve"> ne</w:t>
      </w:r>
      <w:r w:rsidR="004720F9">
        <w:rPr>
          <w:rFonts w:ascii="Times New Roman" w:hAnsi="Times New Roman"/>
          <w:sz w:val="22"/>
          <w:szCs w:val="22"/>
        </w:rPr>
        <w:t>sukelia</w:t>
      </w:r>
      <w:r w:rsidR="00B42EB5">
        <w:rPr>
          <w:rFonts w:ascii="Times New Roman" w:hAnsi="Times New Roman"/>
          <w:sz w:val="22"/>
          <w:szCs w:val="22"/>
        </w:rPr>
        <w:t xml:space="preserve"> </w:t>
      </w:r>
      <w:r w:rsidR="0021383F">
        <w:rPr>
          <w:rFonts w:ascii="Times New Roman" w:hAnsi="Times New Roman"/>
          <w:sz w:val="22"/>
          <w:szCs w:val="22"/>
        </w:rPr>
        <w:t>pastebimo poveikio.</w:t>
      </w:r>
      <w:bookmarkEnd w:id="15"/>
    </w:p>
    <w:p w14:paraId="056A1EFF" w14:textId="77777777" w:rsidR="00F46798" w:rsidRPr="00132819" w:rsidRDefault="00F46798" w:rsidP="00F46798">
      <w:pPr>
        <w:numPr>
          <w:ilvl w:val="12"/>
          <w:numId w:val="0"/>
        </w:numPr>
        <w:tabs>
          <w:tab w:val="left" w:pos="567"/>
        </w:tabs>
        <w:ind w:left="567" w:hanging="567"/>
        <w:jc w:val="both"/>
        <w:rPr>
          <w:rFonts w:ascii="Times New Roman" w:hAnsi="Times New Roman"/>
          <w:b/>
          <w:noProof/>
          <w:sz w:val="22"/>
          <w:szCs w:val="22"/>
        </w:rPr>
      </w:pPr>
    </w:p>
    <w:p w14:paraId="5333BDD4" w14:textId="77777777" w:rsidR="00F46798" w:rsidRPr="00132819" w:rsidRDefault="00F46798" w:rsidP="00F46798">
      <w:pPr>
        <w:numPr>
          <w:ilvl w:val="12"/>
          <w:numId w:val="0"/>
        </w:numPr>
        <w:tabs>
          <w:tab w:val="left" w:pos="567"/>
        </w:tabs>
        <w:ind w:left="567" w:hanging="567"/>
        <w:jc w:val="both"/>
        <w:rPr>
          <w:rFonts w:ascii="Times New Roman" w:hAnsi="Times New Roman"/>
          <w:b/>
          <w:noProof/>
          <w:sz w:val="22"/>
          <w:szCs w:val="22"/>
        </w:rPr>
      </w:pPr>
    </w:p>
    <w:p w14:paraId="030659C4" w14:textId="77777777" w:rsidR="00F46798" w:rsidRPr="00132819" w:rsidRDefault="00F46798" w:rsidP="00F46798">
      <w:pPr>
        <w:numPr>
          <w:ilvl w:val="12"/>
          <w:numId w:val="0"/>
        </w:numPr>
        <w:tabs>
          <w:tab w:val="left" w:pos="567"/>
        </w:tabs>
        <w:ind w:left="567" w:hanging="567"/>
        <w:jc w:val="both"/>
        <w:rPr>
          <w:rFonts w:ascii="Times New Roman" w:hAnsi="Times New Roman"/>
          <w:b/>
          <w:caps/>
          <w:noProof/>
          <w:sz w:val="22"/>
          <w:szCs w:val="22"/>
        </w:rPr>
      </w:pPr>
      <w:r w:rsidRPr="00132819">
        <w:rPr>
          <w:rFonts w:ascii="Times New Roman" w:hAnsi="Times New Roman"/>
          <w:b/>
          <w:noProof/>
          <w:sz w:val="22"/>
          <w:szCs w:val="22"/>
        </w:rPr>
        <w:t>3.</w:t>
      </w:r>
      <w:r w:rsidRPr="00132819">
        <w:rPr>
          <w:rFonts w:ascii="Times New Roman" w:hAnsi="Times New Roman"/>
          <w:b/>
          <w:noProof/>
          <w:sz w:val="22"/>
          <w:szCs w:val="22"/>
        </w:rPr>
        <w:tab/>
        <w:t>Kaip vartoti Berodual N</w:t>
      </w:r>
    </w:p>
    <w:p w14:paraId="25AE6F53" w14:textId="77777777" w:rsidR="00F46798" w:rsidRPr="00132819" w:rsidRDefault="00F46798" w:rsidP="00F46798">
      <w:pPr>
        <w:tabs>
          <w:tab w:val="left" w:pos="567"/>
        </w:tabs>
        <w:ind w:left="567" w:hanging="567"/>
        <w:jc w:val="both"/>
        <w:rPr>
          <w:rFonts w:ascii="Times New Roman" w:hAnsi="Times New Roman"/>
          <w:noProof/>
          <w:sz w:val="22"/>
          <w:szCs w:val="22"/>
        </w:rPr>
      </w:pPr>
    </w:p>
    <w:p w14:paraId="2FF182B2" w14:textId="77777777" w:rsidR="00F46798" w:rsidRPr="00132819" w:rsidRDefault="00F46798" w:rsidP="00F46798">
      <w:pPr>
        <w:tabs>
          <w:tab w:val="left" w:pos="567"/>
        </w:tabs>
        <w:jc w:val="both"/>
        <w:rPr>
          <w:rFonts w:ascii="Times New Roman" w:hAnsi="Times New Roman"/>
          <w:noProof/>
          <w:sz w:val="22"/>
          <w:szCs w:val="22"/>
        </w:rPr>
      </w:pPr>
      <w:r w:rsidRPr="00132819">
        <w:rPr>
          <w:rFonts w:ascii="Times New Roman" w:hAnsi="Times New Roman"/>
          <w:noProof/>
          <w:sz w:val="22"/>
          <w:szCs w:val="22"/>
        </w:rPr>
        <w:t>Visada vartokite šį vaistą tiksliai kaip nurodė gydytojas. Jeigu abejojate, kreipkit</w:t>
      </w:r>
      <w:r>
        <w:rPr>
          <w:rFonts w:ascii="Times New Roman" w:hAnsi="Times New Roman"/>
          <w:noProof/>
          <w:sz w:val="22"/>
          <w:szCs w:val="22"/>
        </w:rPr>
        <w:t>ės į gydytoją arba vaistininką.</w:t>
      </w:r>
    </w:p>
    <w:p w14:paraId="5F2FB257" w14:textId="77777777" w:rsidR="00F46798" w:rsidRPr="00132819" w:rsidRDefault="00F46798" w:rsidP="00F46798">
      <w:pPr>
        <w:rPr>
          <w:rFonts w:ascii="Times New Roman" w:hAnsi="Times New Roman"/>
          <w:bCs/>
          <w:iCs/>
          <w:sz w:val="22"/>
          <w:szCs w:val="22"/>
        </w:rPr>
      </w:pPr>
    </w:p>
    <w:p w14:paraId="43D99EFA" w14:textId="77777777" w:rsidR="00F46798" w:rsidRPr="00132819" w:rsidRDefault="00F46798" w:rsidP="00F46798">
      <w:pPr>
        <w:rPr>
          <w:rFonts w:ascii="Times New Roman" w:hAnsi="Times New Roman"/>
          <w:bCs/>
          <w:iCs/>
          <w:sz w:val="22"/>
          <w:szCs w:val="22"/>
        </w:rPr>
      </w:pPr>
      <w:r w:rsidRPr="00132819">
        <w:rPr>
          <w:rFonts w:ascii="Times New Roman" w:hAnsi="Times New Roman"/>
          <w:bCs/>
          <w:iCs/>
          <w:sz w:val="22"/>
          <w:szCs w:val="22"/>
        </w:rPr>
        <w:t>Jums tinkamą dozavimą nustatys Jūsų gydytojas. Jeigu gydytojo neskirta kitaip, rekomenduojamas dozavimas suaugusiems žmonėms ir vyresniems kaip 6 metų vaikams nurodytas toliau.</w:t>
      </w:r>
    </w:p>
    <w:p w14:paraId="0EB4C1D4" w14:textId="77777777" w:rsidR="00F46798" w:rsidRPr="00132819" w:rsidRDefault="00F46798" w:rsidP="00F46798">
      <w:pPr>
        <w:tabs>
          <w:tab w:val="left" w:pos="567"/>
        </w:tabs>
        <w:rPr>
          <w:rFonts w:ascii="Times New Roman" w:hAnsi="Times New Roman"/>
          <w:b/>
          <w:sz w:val="22"/>
          <w:szCs w:val="22"/>
        </w:rPr>
      </w:pPr>
    </w:p>
    <w:p w14:paraId="477C8FCC" w14:textId="77777777" w:rsidR="00F46798" w:rsidRPr="00132819" w:rsidRDefault="00F46798" w:rsidP="00DB4689">
      <w:pPr>
        <w:keepNext/>
        <w:tabs>
          <w:tab w:val="left" w:pos="567"/>
        </w:tabs>
        <w:rPr>
          <w:rFonts w:ascii="Times New Roman" w:hAnsi="Times New Roman"/>
          <w:i/>
          <w:sz w:val="22"/>
          <w:szCs w:val="22"/>
        </w:rPr>
      </w:pPr>
      <w:r w:rsidRPr="00132819">
        <w:rPr>
          <w:rFonts w:ascii="Times New Roman" w:hAnsi="Times New Roman"/>
          <w:i/>
          <w:sz w:val="22"/>
          <w:szCs w:val="22"/>
        </w:rPr>
        <w:lastRenderedPageBreak/>
        <w:t>Ūminis astmos priepuolis</w:t>
      </w:r>
    </w:p>
    <w:p w14:paraId="10A55E47" w14:textId="77777777" w:rsidR="00F46798" w:rsidRPr="00132819" w:rsidRDefault="00F46798" w:rsidP="00DB4689">
      <w:pPr>
        <w:keepNext/>
        <w:tabs>
          <w:tab w:val="left" w:pos="567"/>
        </w:tabs>
        <w:rPr>
          <w:rFonts w:ascii="Times New Roman" w:hAnsi="Times New Roman"/>
          <w:sz w:val="22"/>
          <w:szCs w:val="22"/>
        </w:rPr>
      </w:pPr>
      <w:r w:rsidRPr="00132819">
        <w:rPr>
          <w:rFonts w:ascii="Times New Roman" w:hAnsi="Times New Roman"/>
          <w:sz w:val="22"/>
          <w:szCs w:val="22"/>
        </w:rPr>
        <w:t xml:space="preserve">Reikia įkvėpti dvi dozes (išpurškimus). Jų dažniausiai pakanka, kad </w:t>
      </w:r>
      <w:r>
        <w:rPr>
          <w:rFonts w:ascii="Times New Roman" w:hAnsi="Times New Roman"/>
          <w:sz w:val="22"/>
          <w:szCs w:val="22"/>
        </w:rPr>
        <w:t xml:space="preserve">simptomai greitai palengvėtų. </w:t>
      </w:r>
      <w:r w:rsidRPr="00132819">
        <w:rPr>
          <w:rFonts w:ascii="Times New Roman" w:hAnsi="Times New Roman"/>
          <w:sz w:val="22"/>
          <w:szCs w:val="22"/>
        </w:rPr>
        <w:t>Jeigu priepuolis sunkesnis, t. y. praėjus 5 min. po pirmo įkvėpimo kvėpavimas pastebimai nepalengvėja, galima įkvėpti</w:t>
      </w:r>
      <w:r>
        <w:rPr>
          <w:rFonts w:ascii="Times New Roman" w:hAnsi="Times New Roman"/>
          <w:sz w:val="22"/>
          <w:szCs w:val="22"/>
        </w:rPr>
        <w:t xml:space="preserve"> dar dvi dozes.</w:t>
      </w:r>
    </w:p>
    <w:p w14:paraId="331E831D" w14:textId="77777777" w:rsidR="00F46798" w:rsidRPr="00132819" w:rsidRDefault="00F46798" w:rsidP="00DB4689">
      <w:pPr>
        <w:keepNext/>
        <w:tabs>
          <w:tab w:val="left" w:pos="567"/>
        </w:tabs>
        <w:rPr>
          <w:rFonts w:ascii="Times New Roman" w:hAnsi="Times New Roman"/>
          <w:sz w:val="22"/>
          <w:szCs w:val="22"/>
        </w:rPr>
      </w:pPr>
      <w:r w:rsidRPr="00132819">
        <w:rPr>
          <w:rFonts w:ascii="Times New Roman" w:hAnsi="Times New Roman"/>
          <w:sz w:val="22"/>
          <w:szCs w:val="22"/>
        </w:rPr>
        <w:t>Jeigu 4 dozės priepuolio nepalengvina ir vaist</w:t>
      </w:r>
      <w:r>
        <w:rPr>
          <w:rFonts w:ascii="Times New Roman" w:hAnsi="Times New Roman"/>
          <w:sz w:val="22"/>
          <w:szCs w:val="22"/>
        </w:rPr>
        <w:t>o</w:t>
      </w:r>
      <w:r w:rsidRPr="00132819">
        <w:rPr>
          <w:rFonts w:ascii="Times New Roman" w:hAnsi="Times New Roman"/>
          <w:sz w:val="22"/>
          <w:szCs w:val="22"/>
        </w:rPr>
        <w:t xml:space="preserve"> gali prireikti įkvėpti dar, turite nedelsdami kreiptis į gydytoją arb</w:t>
      </w:r>
      <w:r>
        <w:rPr>
          <w:rFonts w:ascii="Times New Roman" w:hAnsi="Times New Roman"/>
          <w:sz w:val="22"/>
          <w:szCs w:val="22"/>
        </w:rPr>
        <w:t>a vykti į artimiausią ligoninę.</w:t>
      </w:r>
    </w:p>
    <w:p w14:paraId="3498C7A7" w14:textId="77777777" w:rsidR="00F46798" w:rsidRPr="00132819" w:rsidRDefault="00F46798" w:rsidP="00F46798">
      <w:pPr>
        <w:tabs>
          <w:tab w:val="left" w:pos="567"/>
        </w:tabs>
        <w:rPr>
          <w:rFonts w:ascii="Times New Roman" w:hAnsi="Times New Roman"/>
          <w:i/>
          <w:sz w:val="22"/>
          <w:szCs w:val="22"/>
        </w:rPr>
      </w:pPr>
    </w:p>
    <w:p w14:paraId="64301C85"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Pertraukiamas ir ilgalaikis gydymas</w:t>
      </w:r>
    </w:p>
    <w:p w14:paraId="24C305C4"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Kiekvieną kartą reikia įkvėpti po 1 - 2 dozes (išpurškimus), tačiau ne daugiau kaip 8 dozes (išpurškimus per parą). Įprastinė dozė 1 - 2 išpurškimai 3 kartus per parą.</w:t>
      </w:r>
    </w:p>
    <w:p w14:paraId="68C0F5CF" w14:textId="77777777" w:rsidR="00F46798" w:rsidRPr="00132819" w:rsidRDefault="00F46798" w:rsidP="00F46798">
      <w:pPr>
        <w:tabs>
          <w:tab w:val="left" w:pos="567"/>
        </w:tabs>
        <w:rPr>
          <w:rFonts w:ascii="Times New Roman" w:hAnsi="Times New Roman"/>
          <w:sz w:val="22"/>
          <w:szCs w:val="22"/>
        </w:rPr>
      </w:pPr>
    </w:p>
    <w:p w14:paraId="4DA2FC96"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Jeigu sergate astma, Berodual N Jums galima vartoti tik ūminiam astmos priepuoliui gydyti.</w:t>
      </w:r>
    </w:p>
    <w:p w14:paraId="00C0E009" w14:textId="77777777" w:rsidR="00F46798" w:rsidRPr="00132819" w:rsidRDefault="00F46798" w:rsidP="00F46798">
      <w:pPr>
        <w:tabs>
          <w:tab w:val="left" w:pos="567"/>
        </w:tabs>
        <w:rPr>
          <w:rFonts w:ascii="Times New Roman" w:hAnsi="Times New Roman"/>
          <w:sz w:val="22"/>
          <w:szCs w:val="22"/>
        </w:rPr>
      </w:pPr>
    </w:p>
    <w:p w14:paraId="025F6F12"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b/>
          <w:sz w:val="22"/>
          <w:szCs w:val="22"/>
        </w:rPr>
        <w:t>Vartojimas vaikams</w:t>
      </w:r>
    </w:p>
    <w:p w14:paraId="2234C90E"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sz w:val="22"/>
          <w:szCs w:val="22"/>
        </w:rPr>
        <w:t>Vaikams Berodual N galima įkvėpti tik gydytojui skyrus ir suaugusiam žmogui prižiūrint</w:t>
      </w:r>
      <w:r w:rsidRPr="00132819">
        <w:rPr>
          <w:rFonts w:ascii="Times New Roman" w:hAnsi="Times New Roman"/>
          <w:b/>
          <w:sz w:val="22"/>
          <w:szCs w:val="22"/>
        </w:rPr>
        <w:t>.</w:t>
      </w:r>
    </w:p>
    <w:p w14:paraId="5E11CFF2" w14:textId="77777777" w:rsidR="00F46798" w:rsidRPr="00224990" w:rsidRDefault="00F46798" w:rsidP="00F46798">
      <w:pPr>
        <w:tabs>
          <w:tab w:val="left" w:pos="567"/>
        </w:tabs>
        <w:rPr>
          <w:rFonts w:ascii="Times New Roman" w:hAnsi="Times New Roman"/>
          <w:i/>
          <w:sz w:val="22"/>
          <w:szCs w:val="22"/>
          <w:u w:val="single"/>
        </w:rPr>
      </w:pPr>
    </w:p>
    <w:p w14:paraId="6C636EC2"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i/>
          <w:sz w:val="22"/>
          <w:szCs w:val="22"/>
          <w:u w:val="single"/>
        </w:rPr>
        <w:t>Vartojimo instrukcija</w:t>
      </w:r>
    </w:p>
    <w:p w14:paraId="3D9D09F4"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Prieš įkvepiant suslėgtojo įkvepiamojo tirpalo </w:t>
      </w:r>
      <w:r w:rsidRPr="00132819">
        <w:rPr>
          <w:rFonts w:ascii="Times New Roman" w:hAnsi="Times New Roman"/>
          <w:sz w:val="22"/>
          <w:szCs w:val="22"/>
          <w:u w:val="single"/>
        </w:rPr>
        <w:t>pirmą</w:t>
      </w:r>
      <w:r w:rsidRPr="00132819">
        <w:rPr>
          <w:rFonts w:ascii="Times New Roman" w:hAnsi="Times New Roman"/>
          <w:sz w:val="22"/>
          <w:szCs w:val="22"/>
        </w:rPr>
        <w:t xml:space="preserve"> kartą, reikia laikytis šių taisyklių.</w:t>
      </w:r>
    </w:p>
    <w:p w14:paraId="4C93AAAF" w14:textId="77777777" w:rsidR="00F46798" w:rsidRPr="00132819" w:rsidRDefault="00F46798" w:rsidP="00F46798">
      <w:pPr>
        <w:tabs>
          <w:tab w:val="left" w:pos="567"/>
        </w:tabs>
        <w:rPr>
          <w:rFonts w:ascii="Times New Roman" w:hAnsi="Times New Roman"/>
          <w:sz w:val="22"/>
          <w:szCs w:val="22"/>
        </w:rPr>
      </w:pPr>
    </w:p>
    <w:p w14:paraId="5807DBA2"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Numauti apsauginį dangtelį </w:t>
      </w:r>
      <w:r>
        <w:rPr>
          <w:rFonts w:ascii="Times New Roman" w:hAnsi="Times New Roman"/>
          <w:sz w:val="22"/>
          <w:szCs w:val="22"/>
        </w:rPr>
        <w:t>ir du kartus paspausti vožtuvą.</w:t>
      </w:r>
    </w:p>
    <w:p w14:paraId="4081AA72" w14:textId="77777777" w:rsidR="00F46798" w:rsidRPr="00132819" w:rsidRDefault="00F46798" w:rsidP="00F46798">
      <w:pPr>
        <w:tabs>
          <w:tab w:val="left" w:pos="567"/>
        </w:tabs>
        <w:rPr>
          <w:rFonts w:ascii="Times New Roman" w:hAnsi="Times New Roman"/>
          <w:sz w:val="22"/>
          <w:szCs w:val="22"/>
        </w:rPr>
      </w:pPr>
    </w:p>
    <w:p w14:paraId="4974B406"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Prieš </w:t>
      </w:r>
      <w:r w:rsidRPr="003B4204">
        <w:rPr>
          <w:rFonts w:ascii="Times New Roman" w:hAnsi="Times New Roman"/>
          <w:bCs/>
          <w:sz w:val="22"/>
          <w:szCs w:val="22"/>
          <w:u w:val="single"/>
        </w:rPr>
        <w:t>kiekvieną</w:t>
      </w:r>
      <w:r w:rsidRPr="00132819">
        <w:rPr>
          <w:rFonts w:ascii="Times New Roman" w:hAnsi="Times New Roman"/>
          <w:sz w:val="22"/>
          <w:szCs w:val="22"/>
        </w:rPr>
        <w:t xml:space="preserve"> suslėgtojo įkvepiamojo tirpalo įkvėpimą reikia laikytis šių taisyklių.</w:t>
      </w:r>
    </w:p>
    <w:p w14:paraId="1D2B3781" w14:textId="77777777" w:rsidR="00F46798" w:rsidRPr="00132819" w:rsidRDefault="00F46798" w:rsidP="00F46798">
      <w:pPr>
        <w:tabs>
          <w:tab w:val="left" w:pos="567"/>
        </w:tabs>
        <w:rPr>
          <w:rFonts w:ascii="Times New Roman" w:hAnsi="Times New Roman"/>
          <w:sz w:val="22"/>
          <w:szCs w:val="22"/>
        </w:rPr>
      </w:pPr>
    </w:p>
    <w:p w14:paraId="1DFD03DE"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1.</w:t>
      </w:r>
      <w:r w:rsidRPr="00132819">
        <w:rPr>
          <w:rFonts w:ascii="Times New Roman" w:hAnsi="Times New Roman"/>
          <w:sz w:val="22"/>
          <w:szCs w:val="22"/>
        </w:rPr>
        <w:tab/>
        <w:t>Numauti apsauginį dangtelį (jeigu inhaliatoriaus nebuvo vartota 3 dienas, prieš įkvėpimą reikia vieną kartą paspausti vožtuvą).</w:t>
      </w:r>
    </w:p>
    <w:p w14:paraId="0E8A1160" w14:textId="77777777" w:rsidR="00F46798" w:rsidRPr="00132819" w:rsidRDefault="00F46798" w:rsidP="00F46798">
      <w:pPr>
        <w:tabs>
          <w:tab w:val="left" w:pos="567"/>
        </w:tabs>
        <w:rPr>
          <w:rFonts w:ascii="Times New Roman" w:hAnsi="Times New Roman"/>
          <w:sz w:val="22"/>
          <w:szCs w:val="22"/>
        </w:rPr>
      </w:pPr>
    </w:p>
    <w:p w14:paraId="61C94C6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2.</w:t>
      </w:r>
      <w:r w:rsidRPr="00132819">
        <w:rPr>
          <w:rFonts w:ascii="Times New Roman" w:hAnsi="Times New Roman"/>
          <w:sz w:val="22"/>
          <w:szCs w:val="22"/>
        </w:rPr>
        <w:tab/>
        <w:t>Gerai iškvėpti.</w:t>
      </w:r>
    </w:p>
    <w:p w14:paraId="028575B9" w14:textId="77777777" w:rsidR="00F46798" w:rsidRPr="00132819" w:rsidRDefault="00F46798" w:rsidP="00F46798">
      <w:pPr>
        <w:tabs>
          <w:tab w:val="left" w:pos="567"/>
        </w:tabs>
        <w:rPr>
          <w:rFonts w:ascii="Times New Roman" w:hAnsi="Times New Roman"/>
          <w:sz w:val="22"/>
          <w:szCs w:val="22"/>
        </w:rPr>
      </w:pPr>
    </w:p>
    <w:p w14:paraId="5501ED4F" w14:textId="77777777" w:rsidR="00F46798" w:rsidRPr="00132819" w:rsidRDefault="00F46798" w:rsidP="00F46798">
      <w:pPr>
        <w:ind w:left="567" w:hanging="567"/>
        <w:rPr>
          <w:rFonts w:ascii="Times New Roman" w:hAnsi="Times New Roman"/>
          <w:sz w:val="22"/>
          <w:szCs w:val="22"/>
        </w:rPr>
      </w:pPr>
      <w:r w:rsidRPr="00132819">
        <w:rPr>
          <w:rFonts w:ascii="Times New Roman" w:hAnsi="Times New Roman"/>
          <w:sz w:val="22"/>
          <w:szCs w:val="22"/>
        </w:rPr>
        <w:t>3.</w:t>
      </w:r>
      <w:r w:rsidRPr="00132819">
        <w:rPr>
          <w:rFonts w:ascii="Times New Roman" w:hAnsi="Times New Roman"/>
          <w:sz w:val="22"/>
          <w:szCs w:val="22"/>
        </w:rPr>
        <w:tab/>
        <w:t>Inhaliatorių laikant taip, kaip parodyta 1 paveiksle, apžioti ir lūpomis suspausti kandiklį. Rodyklė ir talpyklės dugnas turi būti nukreipti į viršų.</w:t>
      </w:r>
    </w:p>
    <w:p w14:paraId="45F9C4E5" w14:textId="77777777" w:rsidR="00F46798" w:rsidRPr="00132819" w:rsidRDefault="00F46798" w:rsidP="00F46798">
      <w:pPr>
        <w:tabs>
          <w:tab w:val="left" w:pos="567"/>
        </w:tabs>
        <w:rPr>
          <w:rFonts w:ascii="Times New Roman" w:hAnsi="Times New Roman"/>
          <w:sz w:val="22"/>
          <w:szCs w:val="22"/>
        </w:rPr>
      </w:pPr>
      <w:r>
        <w:rPr>
          <w:noProof/>
        </w:rPr>
        <w:drawing>
          <wp:anchor distT="0" distB="0" distL="114300" distR="114300" simplePos="0" relativeHeight="251660288" behindDoc="1" locked="0" layoutInCell="1" allowOverlap="1" wp14:anchorId="3540AD88" wp14:editId="0D4E15AC">
            <wp:simplePos x="0" y="0"/>
            <wp:positionH relativeFrom="column">
              <wp:posOffset>2076743</wp:posOffset>
            </wp:positionH>
            <wp:positionV relativeFrom="paragraph">
              <wp:posOffset>220199</wp:posOffset>
            </wp:positionV>
            <wp:extent cx="1104900" cy="762635"/>
            <wp:effectExtent l="0" t="0" r="0" b="0"/>
            <wp:wrapTopAndBottom/>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363D4" w14:textId="77777777" w:rsidR="00F46798" w:rsidRPr="00132819" w:rsidRDefault="00F46798" w:rsidP="00F46798">
      <w:pPr>
        <w:tabs>
          <w:tab w:val="left" w:pos="567"/>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(1 paveikslas)</w:t>
      </w:r>
    </w:p>
    <w:p w14:paraId="0F197F4E" w14:textId="77777777" w:rsidR="00F46798" w:rsidRPr="00132819" w:rsidRDefault="00F46798" w:rsidP="00F46798">
      <w:pPr>
        <w:tabs>
          <w:tab w:val="left" w:pos="567"/>
        </w:tabs>
        <w:rPr>
          <w:rFonts w:ascii="Times New Roman" w:hAnsi="Times New Roman"/>
          <w:sz w:val="22"/>
          <w:szCs w:val="22"/>
        </w:rPr>
      </w:pPr>
    </w:p>
    <w:p w14:paraId="60358B28" w14:textId="77777777" w:rsidR="00F46798" w:rsidRPr="00132819" w:rsidRDefault="00F46798" w:rsidP="00F46798">
      <w:pPr>
        <w:tabs>
          <w:tab w:val="left" w:pos="567"/>
        </w:tabs>
        <w:ind w:left="567" w:hanging="567"/>
        <w:rPr>
          <w:rFonts w:ascii="Times New Roman" w:hAnsi="Times New Roman"/>
          <w:sz w:val="22"/>
          <w:szCs w:val="22"/>
        </w:rPr>
      </w:pPr>
      <w:r w:rsidRPr="00132819">
        <w:rPr>
          <w:rFonts w:ascii="Times New Roman" w:hAnsi="Times New Roman"/>
          <w:sz w:val="22"/>
          <w:szCs w:val="22"/>
        </w:rPr>
        <w:t>4.</w:t>
      </w:r>
      <w:r w:rsidRPr="00132819">
        <w:rPr>
          <w:rFonts w:ascii="Times New Roman" w:hAnsi="Times New Roman"/>
          <w:sz w:val="22"/>
          <w:szCs w:val="22"/>
        </w:rPr>
        <w:tab/>
        <w:t xml:space="preserve">Stipriai spaudžiant talpyklės dugną (taip įpurškiama viena dozė), kiek galima giliau įkvėpti, po to kelias sekundes nekvėpuoti, ištraukti iš burnos kandiklį ir ramiai iškvėpti. Tokius pačius veiksmus reikia </w:t>
      </w:r>
      <w:r>
        <w:rPr>
          <w:rFonts w:ascii="Times New Roman" w:hAnsi="Times New Roman"/>
          <w:sz w:val="22"/>
          <w:szCs w:val="22"/>
        </w:rPr>
        <w:t>kartoti ir įkvepiant kitą dozę.</w:t>
      </w:r>
    </w:p>
    <w:p w14:paraId="012863BD" w14:textId="77777777" w:rsidR="00F46798" w:rsidRPr="00132819" w:rsidRDefault="00F46798" w:rsidP="00F46798">
      <w:pPr>
        <w:tabs>
          <w:tab w:val="left" w:pos="567"/>
        </w:tabs>
        <w:rPr>
          <w:rFonts w:ascii="Times New Roman" w:hAnsi="Times New Roman"/>
          <w:sz w:val="22"/>
          <w:szCs w:val="22"/>
        </w:rPr>
      </w:pPr>
    </w:p>
    <w:p w14:paraId="0586F3D9"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5.</w:t>
      </w:r>
      <w:r w:rsidRPr="00132819">
        <w:rPr>
          <w:rFonts w:ascii="Times New Roman" w:hAnsi="Times New Roman"/>
          <w:sz w:val="22"/>
          <w:szCs w:val="22"/>
        </w:rPr>
        <w:tab/>
        <w:t>Po pavartojimo užmauti apsauginį dangtelį.</w:t>
      </w:r>
    </w:p>
    <w:p w14:paraId="2545896D" w14:textId="77777777" w:rsidR="00F46798" w:rsidRPr="00132819" w:rsidRDefault="00F46798" w:rsidP="00F46798">
      <w:pPr>
        <w:pStyle w:val="Pagrindinistekstas2"/>
        <w:tabs>
          <w:tab w:val="left" w:pos="567"/>
        </w:tabs>
        <w:spacing w:after="0" w:line="240" w:lineRule="auto"/>
        <w:rPr>
          <w:rFonts w:ascii="Times New Roman" w:hAnsi="Times New Roman"/>
          <w:sz w:val="22"/>
          <w:szCs w:val="22"/>
        </w:rPr>
      </w:pPr>
    </w:p>
    <w:p w14:paraId="77B5E568" w14:textId="77777777" w:rsidR="00F46798" w:rsidRPr="00132819" w:rsidRDefault="00F46798" w:rsidP="00F46798">
      <w:pPr>
        <w:pStyle w:val="Pagrindinistekstas2"/>
        <w:tabs>
          <w:tab w:val="left" w:pos="567"/>
        </w:tabs>
        <w:spacing w:after="0" w:line="240" w:lineRule="auto"/>
        <w:rPr>
          <w:rFonts w:ascii="Times New Roman" w:hAnsi="Times New Roman"/>
          <w:sz w:val="22"/>
          <w:szCs w:val="22"/>
        </w:rPr>
      </w:pPr>
      <w:r w:rsidRPr="00132819">
        <w:rPr>
          <w:rFonts w:ascii="Times New Roman" w:hAnsi="Times New Roman"/>
          <w:sz w:val="22"/>
          <w:szCs w:val="22"/>
        </w:rPr>
        <w:t xml:space="preserve">Slėginė talpyklė nepermatoma, todėl nematyti, kada ji ištuštėja. Iš inhaliatoriaus galima išpurkšti 200 dozių </w:t>
      </w:r>
      <w:r w:rsidRPr="00132819">
        <w:rPr>
          <w:rFonts w:ascii="Times New Roman" w:hAnsi="Times New Roman"/>
          <w:i/>
          <w:sz w:val="22"/>
          <w:szCs w:val="22"/>
        </w:rPr>
        <w:t>(</w:t>
      </w:r>
      <w:r w:rsidRPr="00132819">
        <w:rPr>
          <w:rFonts w:ascii="Times New Roman" w:hAnsi="Times New Roman"/>
          <w:sz w:val="22"/>
          <w:szCs w:val="22"/>
        </w:rPr>
        <w:t>išpurškimų</w:t>
      </w:r>
      <w:r w:rsidRPr="00132819">
        <w:rPr>
          <w:rFonts w:ascii="Times New Roman" w:hAnsi="Times New Roman"/>
          <w:i/>
          <w:sz w:val="22"/>
          <w:szCs w:val="22"/>
        </w:rPr>
        <w:t>).</w:t>
      </w:r>
      <w:r w:rsidRPr="00132819">
        <w:rPr>
          <w:rFonts w:ascii="Times New Roman" w:hAnsi="Times New Roman"/>
          <w:sz w:val="22"/>
          <w:szCs w:val="22"/>
        </w:rPr>
        <w:t xml:space="preserve"> </w:t>
      </w:r>
      <w:r>
        <w:rPr>
          <w:rFonts w:ascii="Times New Roman" w:hAnsi="Times New Roman"/>
          <w:sz w:val="22"/>
          <w:szCs w:val="22"/>
        </w:rPr>
        <w:t>Kai etiketėje nurodytos dozės išpurškiamos,</w:t>
      </w:r>
      <w:r w:rsidRPr="00132819">
        <w:rPr>
          <w:rFonts w:ascii="Times New Roman" w:hAnsi="Times New Roman"/>
          <w:sz w:val="22"/>
          <w:szCs w:val="22"/>
        </w:rPr>
        <w:t xml:space="preserve"> gali atrodyti, kad mažas kiekis skysčio slėginėje talpyklėje dar liko, </w:t>
      </w:r>
      <w:r>
        <w:rPr>
          <w:rFonts w:ascii="Times New Roman" w:hAnsi="Times New Roman"/>
          <w:sz w:val="22"/>
          <w:szCs w:val="22"/>
        </w:rPr>
        <w:t xml:space="preserve">todėl, siekiant kiekvienu paspaudimu įkvėpti tikslų vaisto kiekį, </w:t>
      </w:r>
      <w:r w:rsidRPr="00132819">
        <w:rPr>
          <w:rFonts w:ascii="Times New Roman" w:hAnsi="Times New Roman"/>
          <w:sz w:val="22"/>
          <w:szCs w:val="22"/>
        </w:rPr>
        <w:t>reikia pakeisti inhaliatorių.</w:t>
      </w:r>
    </w:p>
    <w:p w14:paraId="182EBA49" w14:textId="77777777" w:rsidR="00F46798" w:rsidRPr="00132819" w:rsidRDefault="00F46798" w:rsidP="00F46798">
      <w:pPr>
        <w:tabs>
          <w:tab w:val="left" w:pos="567"/>
        </w:tabs>
        <w:rPr>
          <w:rFonts w:ascii="Times New Roman" w:hAnsi="Times New Roman"/>
          <w:sz w:val="22"/>
          <w:szCs w:val="22"/>
        </w:rPr>
      </w:pPr>
    </w:p>
    <w:p w14:paraId="53AD492D" w14:textId="77777777" w:rsidR="00F46798" w:rsidRPr="00132819" w:rsidRDefault="00F46798" w:rsidP="00F46798">
      <w:pPr>
        <w:rPr>
          <w:rFonts w:ascii="Times New Roman" w:eastAsia="Batang" w:hAnsi="Times New Roman"/>
          <w:sz w:val="22"/>
          <w:szCs w:val="22"/>
        </w:rPr>
      </w:pPr>
      <w:r>
        <w:rPr>
          <w:rFonts w:ascii="Times New Roman" w:hAnsi="Times New Roman"/>
          <w:sz w:val="22"/>
          <w:szCs w:val="22"/>
        </w:rPr>
        <w:t>Kandiklį</w:t>
      </w:r>
      <w:r w:rsidRPr="00132819">
        <w:rPr>
          <w:rFonts w:ascii="Times New Roman" w:hAnsi="Times New Roman"/>
          <w:sz w:val="22"/>
          <w:szCs w:val="22"/>
        </w:rPr>
        <w:t xml:space="preserve"> reikia valyti mažiausiai kartą per savaitę. </w:t>
      </w:r>
      <w:r>
        <w:rPr>
          <w:rFonts w:ascii="Times New Roman" w:hAnsi="Times New Roman"/>
          <w:sz w:val="22"/>
          <w:szCs w:val="22"/>
        </w:rPr>
        <w:t>K</w:t>
      </w:r>
      <w:r w:rsidRPr="00132819">
        <w:rPr>
          <w:rFonts w:ascii="Times New Roman" w:hAnsi="Times New Roman"/>
          <w:sz w:val="22"/>
          <w:szCs w:val="22"/>
        </w:rPr>
        <w:t>andiklis turi būti švarus, kad būtų garantuota, jog vaist</w:t>
      </w:r>
      <w:r>
        <w:rPr>
          <w:rFonts w:ascii="Times New Roman" w:hAnsi="Times New Roman"/>
          <w:sz w:val="22"/>
          <w:szCs w:val="22"/>
        </w:rPr>
        <w:t xml:space="preserve">o </w:t>
      </w:r>
      <w:r w:rsidRPr="00132819">
        <w:rPr>
          <w:rFonts w:ascii="Times New Roman" w:hAnsi="Times New Roman"/>
          <w:sz w:val="22"/>
          <w:szCs w:val="22"/>
        </w:rPr>
        <w:t xml:space="preserve">sankaupos neužblokuos išpurškimo. Prieš valant, pirmiausiai reikia numauti dulkių dangtelį ir atjungti slėginę talpyklę nuo </w:t>
      </w:r>
      <w:r>
        <w:rPr>
          <w:rFonts w:ascii="Times New Roman" w:hAnsi="Times New Roman"/>
          <w:sz w:val="22"/>
          <w:szCs w:val="22"/>
        </w:rPr>
        <w:t>kandiklio</w:t>
      </w:r>
      <w:r w:rsidRPr="00132819">
        <w:rPr>
          <w:rFonts w:ascii="Times New Roman" w:hAnsi="Times New Roman"/>
          <w:sz w:val="22"/>
          <w:szCs w:val="22"/>
        </w:rPr>
        <w:t xml:space="preserve">. Šiltu vandeniu </w:t>
      </w:r>
      <w:r>
        <w:rPr>
          <w:rFonts w:ascii="Times New Roman" w:hAnsi="Times New Roman"/>
          <w:sz w:val="22"/>
          <w:szCs w:val="22"/>
        </w:rPr>
        <w:t>kandiklį</w:t>
      </w:r>
      <w:r w:rsidRPr="00132819">
        <w:rPr>
          <w:rFonts w:ascii="Times New Roman" w:hAnsi="Times New Roman"/>
          <w:sz w:val="22"/>
          <w:szCs w:val="22"/>
        </w:rPr>
        <w:t xml:space="preserve"> reikia plauti tol, kol jame neliks </w:t>
      </w:r>
      <w:r>
        <w:rPr>
          <w:rFonts w:ascii="Times New Roman" w:hAnsi="Times New Roman"/>
          <w:sz w:val="22"/>
          <w:szCs w:val="22"/>
        </w:rPr>
        <w:t xml:space="preserve">matomų </w:t>
      </w:r>
      <w:r w:rsidRPr="00132819">
        <w:rPr>
          <w:rFonts w:ascii="Times New Roman" w:hAnsi="Times New Roman"/>
          <w:sz w:val="22"/>
          <w:szCs w:val="22"/>
        </w:rPr>
        <w:t>vaist</w:t>
      </w:r>
      <w:r>
        <w:rPr>
          <w:rFonts w:ascii="Times New Roman" w:hAnsi="Times New Roman"/>
          <w:sz w:val="22"/>
          <w:szCs w:val="22"/>
        </w:rPr>
        <w:t>o sankaupų ir (arba) nešvarumų.</w:t>
      </w:r>
    </w:p>
    <w:p w14:paraId="39DD2834" w14:textId="77777777" w:rsidR="00F46798" w:rsidRPr="00132819" w:rsidRDefault="00F46798" w:rsidP="00F46798">
      <w:pPr>
        <w:rPr>
          <w:rFonts w:ascii="Times New Roman" w:eastAsia="Batang" w:hAnsi="Times New Roman"/>
          <w:sz w:val="22"/>
          <w:szCs w:val="22"/>
        </w:rPr>
      </w:pPr>
    </w:p>
    <w:p w14:paraId="745C1918" w14:textId="77777777" w:rsidR="00F46798" w:rsidRPr="00132819" w:rsidRDefault="00F46798" w:rsidP="00F46798">
      <w:pPr>
        <w:jc w:val="center"/>
        <w:rPr>
          <w:rFonts w:ascii="Times New Roman" w:eastAsia="Batang" w:hAnsi="Times New Roman"/>
          <w:sz w:val="22"/>
          <w:szCs w:val="22"/>
        </w:rPr>
      </w:pPr>
      <w:r w:rsidRPr="00074948">
        <w:rPr>
          <w:rFonts w:ascii="Times New Roman" w:eastAsia="Batang" w:hAnsi="Times New Roman"/>
          <w:noProof/>
          <w:sz w:val="22"/>
          <w:szCs w:val="22"/>
        </w:rPr>
        <w:lastRenderedPageBreak/>
        <w:drawing>
          <wp:inline distT="0" distB="0" distL="0" distR="0" wp14:anchorId="07A2241B" wp14:editId="724FD142">
            <wp:extent cx="904875" cy="8763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876300"/>
                    </a:xfrm>
                    <a:prstGeom prst="rect">
                      <a:avLst/>
                    </a:prstGeom>
                    <a:noFill/>
                    <a:ln>
                      <a:noFill/>
                    </a:ln>
                  </pic:spPr>
                </pic:pic>
              </a:graphicData>
            </a:graphic>
          </wp:inline>
        </w:drawing>
      </w:r>
    </w:p>
    <w:p w14:paraId="0C3BB57E" w14:textId="77777777" w:rsidR="00F46798" w:rsidRPr="00132819" w:rsidRDefault="00F46798" w:rsidP="00F46798">
      <w:pPr>
        <w:jc w:val="center"/>
        <w:rPr>
          <w:rFonts w:ascii="Times New Roman" w:hAnsi="Times New Roman"/>
          <w:sz w:val="22"/>
          <w:szCs w:val="22"/>
        </w:rPr>
      </w:pPr>
      <w:r w:rsidRPr="00132819">
        <w:rPr>
          <w:rFonts w:ascii="Times New Roman" w:hAnsi="Times New Roman"/>
          <w:sz w:val="22"/>
          <w:szCs w:val="22"/>
        </w:rPr>
        <w:t>(</w:t>
      </w:r>
      <w:r>
        <w:rPr>
          <w:rFonts w:ascii="Times New Roman" w:hAnsi="Times New Roman"/>
          <w:sz w:val="22"/>
          <w:szCs w:val="22"/>
        </w:rPr>
        <w:t>2</w:t>
      </w:r>
      <w:r w:rsidRPr="00132819">
        <w:rPr>
          <w:rFonts w:ascii="Times New Roman" w:hAnsi="Times New Roman"/>
          <w:sz w:val="22"/>
          <w:szCs w:val="22"/>
        </w:rPr>
        <w:t xml:space="preserve"> paveikslas)</w:t>
      </w:r>
    </w:p>
    <w:p w14:paraId="48A70A12" w14:textId="77777777" w:rsidR="00083D65" w:rsidRDefault="00083D65" w:rsidP="00F46798">
      <w:pPr>
        <w:rPr>
          <w:rFonts w:ascii="Times New Roman" w:eastAsia="Batang" w:hAnsi="Times New Roman"/>
          <w:sz w:val="22"/>
          <w:szCs w:val="22"/>
        </w:rPr>
      </w:pPr>
    </w:p>
    <w:p w14:paraId="69AE5B58" w14:textId="1ED0BB1D" w:rsidR="00F46798" w:rsidRPr="00132819" w:rsidRDefault="00F46798" w:rsidP="00F46798">
      <w:pPr>
        <w:rPr>
          <w:rFonts w:ascii="Times New Roman" w:eastAsia="Batang" w:hAnsi="Times New Roman"/>
          <w:sz w:val="22"/>
          <w:szCs w:val="22"/>
        </w:rPr>
      </w:pPr>
      <w:r w:rsidRPr="00132819">
        <w:rPr>
          <w:rFonts w:ascii="Times New Roman" w:eastAsia="Batang" w:hAnsi="Times New Roman"/>
          <w:sz w:val="22"/>
          <w:szCs w:val="22"/>
        </w:rPr>
        <w:t xml:space="preserve">Išvalius </w:t>
      </w:r>
      <w:r>
        <w:rPr>
          <w:rFonts w:ascii="Times New Roman" w:eastAsia="Batang" w:hAnsi="Times New Roman"/>
          <w:sz w:val="22"/>
          <w:szCs w:val="22"/>
        </w:rPr>
        <w:t>kandiklį, jį</w:t>
      </w:r>
      <w:r w:rsidRPr="00132819">
        <w:rPr>
          <w:rFonts w:ascii="Times New Roman" w:eastAsia="Batang" w:hAnsi="Times New Roman"/>
          <w:sz w:val="22"/>
          <w:szCs w:val="22"/>
        </w:rPr>
        <w:t xml:space="preserve"> reikia iškratyti ir palikti, kad ore išdžiūtų. Šildomosiomis sistemomis džiovinti </w:t>
      </w:r>
      <w:r w:rsidRPr="00132819">
        <w:rPr>
          <w:rFonts w:ascii="Times New Roman" w:eastAsia="Batang" w:hAnsi="Times New Roman"/>
          <w:b/>
          <w:sz w:val="22"/>
          <w:szCs w:val="22"/>
        </w:rPr>
        <w:t>negalima</w:t>
      </w:r>
      <w:r w:rsidRPr="00132819">
        <w:rPr>
          <w:rFonts w:ascii="Times New Roman" w:eastAsia="Batang" w:hAnsi="Times New Roman"/>
          <w:sz w:val="22"/>
          <w:szCs w:val="22"/>
        </w:rPr>
        <w:t>. Kandikliui išdžiūvus, reikia prijungti slėginę talpyklę ir užmauti dulkių dangtelį.</w:t>
      </w:r>
    </w:p>
    <w:p w14:paraId="60F31E20" w14:textId="77777777" w:rsidR="00F46798" w:rsidRPr="00132819" w:rsidRDefault="00F46798" w:rsidP="00F46798">
      <w:pPr>
        <w:jc w:val="center"/>
        <w:rPr>
          <w:rFonts w:ascii="Times New Roman" w:hAnsi="Times New Roman"/>
          <w:sz w:val="22"/>
          <w:szCs w:val="22"/>
        </w:rPr>
      </w:pPr>
    </w:p>
    <w:p w14:paraId="69D7A5B0" w14:textId="77777777" w:rsidR="00F46798" w:rsidRPr="00132819" w:rsidRDefault="00F46798" w:rsidP="00F46798">
      <w:pPr>
        <w:jc w:val="center"/>
        <w:rPr>
          <w:rFonts w:ascii="Times New Roman" w:hAnsi="Times New Roman"/>
          <w:sz w:val="22"/>
          <w:szCs w:val="22"/>
        </w:rPr>
      </w:pPr>
      <w:r w:rsidRPr="00074948">
        <w:rPr>
          <w:rFonts w:ascii="Times New Roman" w:hAnsi="Times New Roman"/>
          <w:noProof/>
          <w:sz w:val="22"/>
          <w:szCs w:val="22"/>
        </w:rPr>
        <w:drawing>
          <wp:inline distT="0" distB="0" distL="0" distR="0" wp14:anchorId="7B1BCCAE" wp14:editId="74882B37">
            <wp:extent cx="1476375" cy="7048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14:paraId="10FC38A4" w14:textId="77777777" w:rsidR="00F46798" w:rsidRPr="00132819" w:rsidRDefault="00F46798" w:rsidP="00F46798">
      <w:pPr>
        <w:jc w:val="center"/>
        <w:rPr>
          <w:rFonts w:ascii="Times New Roman" w:hAnsi="Times New Roman"/>
          <w:sz w:val="22"/>
          <w:szCs w:val="22"/>
        </w:rPr>
      </w:pPr>
      <w:r w:rsidRPr="00132819">
        <w:rPr>
          <w:rFonts w:ascii="Times New Roman" w:hAnsi="Times New Roman"/>
          <w:sz w:val="22"/>
          <w:szCs w:val="22"/>
        </w:rPr>
        <w:t>(</w:t>
      </w:r>
      <w:r>
        <w:rPr>
          <w:rFonts w:ascii="Times New Roman" w:hAnsi="Times New Roman"/>
          <w:sz w:val="22"/>
          <w:szCs w:val="22"/>
        </w:rPr>
        <w:t>3</w:t>
      </w:r>
      <w:r w:rsidRPr="00132819">
        <w:rPr>
          <w:rFonts w:ascii="Times New Roman" w:hAnsi="Times New Roman"/>
          <w:sz w:val="22"/>
          <w:szCs w:val="22"/>
        </w:rPr>
        <w:t xml:space="preserve"> paveikslas)</w:t>
      </w:r>
    </w:p>
    <w:p w14:paraId="3715AE0A" w14:textId="77777777" w:rsidR="00F46798" w:rsidRPr="00132819" w:rsidRDefault="00F46798" w:rsidP="00F46798">
      <w:pPr>
        <w:jc w:val="center"/>
        <w:rPr>
          <w:rFonts w:ascii="Times New Roman" w:hAnsi="Times New Roman"/>
          <w:sz w:val="22"/>
          <w:szCs w:val="22"/>
        </w:rPr>
      </w:pPr>
    </w:p>
    <w:p w14:paraId="55C293E4"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Įspėjimas</w:t>
      </w:r>
    </w:p>
    <w:p w14:paraId="24B07F00"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Pakuotėje esantis plast</w:t>
      </w:r>
      <w:r>
        <w:rPr>
          <w:rFonts w:ascii="Times New Roman" w:hAnsi="Times New Roman"/>
          <w:sz w:val="22"/>
          <w:szCs w:val="22"/>
        </w:rPr>
        <w:t xml:space="preserve">ikinis </w:t>
      </w:r>
      <w:r w:rsidRPr="00132819">
        <w:rPr>
          <w:rFonts w:ascii="Times New Roman" w:hAnsi="Times New Roman"/>
          <w:sz w:val="22"/>
          <w:szCs w:val="22"/>
        </w:rPr>
        <w:t>kandiklis specialiai sukurtas Berodual N įkvėpti, todėl pro jį visuomet išpurškiama tiksli dozė. Pro šį kandiklį įkvėpti kitok</w:t>
      </w:r>
      <w:r>
        <w:rPr>
          <w:rFonts w:ascii="Times New Roman" w:hAnsi="Times New Roman"/>
          <w:sz w:val="22"/>
          <w:szCs w:val="22"/>
        </w:rPr>
        <w:t>io</w:t>
      </w:r>
      <w:r w:rsidRPr="00132819">
        <w:rPr>
          <w:rFonts w:ascii="Times New Roman" w:hAnsi="Times New Roman"/>
          <w:sz w:val="22"/>
          <w:szCs w:val="22"/>
        </w:rPr>
        <w:t xml:space="preserve"> suslėgt</w:t>
      </w:r>
      <w:r>
        <w:rPr>
          <w:rFonts w:ascii="Times New Roman" w:hAnsi="Times New Roman"/>
          <w:sz w:val="22"/>
          <w:szCs w:val="22"/>
        </w:rPr>
        <w:t>ojo</w:t>
      </w:r>
      <w:r w:rsidRPr="00132819">
        <w:rPr>
          <w:rFonts w:ascii="Times New Roman" w:hAnsi="Times New Roman"/>
          <w:sz w:val="22"/>
          <w:szCs w:val="22"/>
        </w:rPr>
        <w:t xml:space="preserve"> tirpal</w:t>
      </w:r>
      <w:r>
        <w:rPr>
          <w:rFonts w:ascii="Times New Roman" w:hAnsi="Times New Roman"/>
          <w:sz w:val="22"/>
          <w:szCs w:val="22"/>
        </w:rPr>
        <w:t>o</w:t>
      </w:r>
      <w:r w:rsidRPr="00132819">
        <w:rPr>
          <w:rFonts w:ascii="Times New Roman" w:hAnsi="Times New Roman"/>
          <w:sz w:val="22"/>
          <w:szCs w:val="22"/>
        </w:rPr>
        <w:t xml:space="preserve"> ar Berodual N įkvėpti pro kitokį</w:t>
      </w:r>
      <w:r>
        <w:rPr>
          <w:rFonts w:ascii="Times New Roman" w:hAnsi="Times New Roman"/>
          <w:sz w:val="22"/>
          <w:szCs w:val="22"/>
        </w:rPr>
        <w:t>,</w:t>
      </w:r>
      <w:r w:rsidRPr="00132819">
        <w:rPr>
          <w:rFonts w:ascii="Times New Roman" w:hAnsi="Times New Roman"/>
          <w:sz w:val="22"/>
          <w:szCs w:val="22"/>
        </w:rPr>
        <w:t xml:space="preserve"> negu pakuotėje esantį kandiklį</w:t>
      </w:r>
      <w:r>
        <w:rPr>
          <w:rFonts w:ascii="Times New Roman" w:hAnsi="Times New Roman"/>
          <w:sz w:val="22"/>
          <w:szCs w:val="22"/>
        </w:rPr>
        <w:t>,</w:t>
      </w:r>
      <w:r w:rsidRPr="00132819">
        <w:rPr>
          <w:rFonts w:ascii="Times New Roman" w:hAnsi="Times New Roman"/>
          <w:sz w:val="22"/>
          <w:szCs w:val="22"/>
        </w:rPr>
        <w:t xml:space="preserve"> draudžiama.</w:t>
      </w:r>
    </w:p>
    <w:p w14:paraId="2204EF6E" w14:textId="77777777" w:rsidR="00F46798" w:rsidRPr="00132819" w:rsidRDefault="00F46798" w:rsidP="00F46798">
      <w:pPr>
        <w:tabs>
          <w:tab w:val="left" w:pos="567"/>
        </w:tabs>
        <w:rPr>
          <w:rFonts w:ascii="Times New Roman" w:hAnsi="Times New Roman"/>
          <w:sz w:val="22"/>
          <w:szCs w:val="22"/>
        </w:rPr>
      </w:pPr>
    </w:p>
    <w:p w14:paraId="32620CEE"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Tirpalas talpyklėje suslėgtas, todėl jos negalima atverti arba laikyti aukštesnėje negu 50 </w:t>
      </w:r>
      <w:r w:rsidRPr="00132819">
        <w:rPr>
          <w:rFonts w:ascii="Times New Roman" w:hAnsi="Times New Roman"/>
          <w:sz w:val="22"/>
          <w:szCs w:val="22"/>
        </w:rPr>
        <w:sym w:font="Symbol" w:char="F0B0"/>
      </w:r>
      <w:r>
        <w:rPr>
          <w:rFonts w:ascii="Times New Roman" w:hAnsi="Times New Roman"/>
          <w:sz w:val="22"/>
          <w:szCs w:val="22"/>
        </w:rPr>
        <w:t>C temperatūroje.</w:t>
      </w:r>
    </w:p>
    <w:p w14:paraId="7696C240" w14:textId="77777777" w:rsidR="00F46798" w:rsidRPr="00132819" w:rsidRDefault="00F46798" w:rsidP="00F46798">
      <w:pPr>
        <w:tabs>
          <w:tab w:val="left" w:pos="567"/>
        </w:tabs>
        <w:rPr>
          <w:rFonts w:ascii="Times New Roman" w:hAnsi="Times New Roman"/>
          <w:b/>
          <w:sz w:val="22"/>
          <w:szCs w:val="22"/>
        </w:rPr>
      </w:pPr>
    </w:p>
    <w:p w14:paraId="10A70F82" w14:textId="77777777" w:rsidR="00F46798" w:rsidRPr="00132819" w:rsidRDefault="00F46798" w:rsidP="00F46798">
      <w:pPr>
        <w:tabs>
          <w:tab w:val="left" w:pos="567"/>
        </w:tabs>
        <w:ind w:left="567" w:hanging="567"/>
        <w:rPr>
          <w:rFonts w:ascii="Times New Roman" w:hAnsi="Times New Roman"/>
          <w:b/>
          <w:noProof/>
          <w:sz w:val="22"/>
          <w:szCs w:val="22"/>
        </w:rPr>
      </w:pPr>
      <w:r w:rsidRPr="00132819">
        <w:rPr>
          <w:rFonts w:ascii="Times New Roman" w:hAnsi="Times New Roman"/>
          <w:b/>
          <w:noProof/>
          <w:sz w:val="22"/>
          <w:szCs w:val="22"/>
        </w:rPr>
        <w:t>Ką daryti pavartojus per didelę Berodual N dozę?</w:t>
      </w:r>
    </w:p>
    <w:p w14:paraId="740AA43F"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Jeigu Berodual N pavartosite daugiau negu reikia, kreipkitės į savo gydy</w:t>
      </w:r>
      <w:r>
        <w:rPr>
          <w:rFonts w:ascii="Times New Roman" w:hAnsi="Times New Roman"/>
          <w:sz w:val="22"/>
          <w:szCs w:val="22"/>
        </w:rPr>
        <w:t>toją arba vaistininką patarimo.</w:t>
      </w:r>
    </w:p>
    <w:p w14:paraId="574C03AA" w14:textId="77777777" w:rsidR="00F46798" w:rsidRPr="00132819" w:rsidRDefault="00F46798" w:rsidP="00F46798">
      <w:pPr>
        <w:tabs>
          <w:tab w:val="left" w:pos="567"/>
        </w:tabs>
        <w:rPr>
          <w:rFonts w:ascii="Times New Roman" w:hAnsi="Times New Roman"/>
          <w:sz w:val="22"/>
          <w:szCs w:val="22"/>
        </w:rPr>
      </w:pPr>
    </w:p>
    <w:p w14:paraId="1A35777D"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Tikėtina, kad perdozavimo simptomai visų pirma bus priklausomi nuo fenoterolio. Tikėtini perdozavimo simptomai yra dažnas širdies plakimas, stiprus, juntamas širdies plakimas, drebulys, </w:t>
      </w:r>
      <w:r>
        <w:rPr>
          <w:rFonts w:ascii="Times New Roman" w:hAnsi="Times New Roman"/>
          <w:sz w:val="22"/>
          <w:szCs w:val="22"/>
        </w:rPr>
        <w:t xml:space="preserve">padidėjęs ar sumažėjęs </w:t>
      </w:r>
      <w:r w:rsidRPr="00132819">
        <w:rPr>
          <w:rFonts w:ascii="Times New Roman" w:hAnsi="Times New Roman"/>
          <w:sz w:val="22"/>
          <w:szCs w:val="22"/>
        </w:rPr>
        <w:t>kraujospūd</w:t>
      </w:r>
      <w:r>
        <w:rPr>
          <w:rFonts w:ascii="Times New Roman" w:hAnsi="Times New Roman"/>
          <w:sz w:val="22"/>
          <w:szCs w:val="22"/>
        </w:rPr>
        <w:t>is</w:t>
      </w:r>
      <w:r w:rsidRPr="00132819">
        <w:rPr>
          <w:rFonts w:ascii="Times New Roman" w:hAnsi="Times New Roman"/>
          <w:sz w:val="22"/>
          <w:szCs w:val="22"/>
        </w:rPr>
        <w:t xml:space="preserve">, pulsinio spaudimo padidėjimas, krūtinės skausmas, nereguliarus širdies plakimas ir trumpalaikis veido bei kaklo paraudimas. Vartojant fenoterolio dozę, kuri yra </w:t>
      </w:r>
      <w:r w:rsidRPr="00B621B6">
        <w:rPr>
          <w:rFonts w:ascii="Times New Roman" w:hAnsi="Times New Roman"/>
          <w:sz w:val="22"/>
          <w:szCs w:val="22"/>
        </w:rPr>
        <w:t>didesnė už esančią rekomenduojamoje Berodual N dozėje, buvo ir kraujo rūgštingumo padidėjimo, ir</w:t>
      </w:r>
      <w:r w:rsidRPr="00132819">
        <w:rPr>
          <w:rFonts w:ascii="Times New Roman" w:hAnsi="Times New Roman"/>
          <w:sz w:val="22"/>
          <w:szCs w:val="22"/>
        </w:rPr>
        <w:t xml:space="preserve"> hipokalemijos (mažas kalio kiekis kraujo serume) atvejų.</w:t>
      </w:r>
    </w:p>
    <w:p w14:paraId="1035AB03" w14:textId="77777777" w:rsidR="00F46798" w:rsidRPr="00132819" w:rsidRDefault="00F46798" w:rsidP="00F46798">
      <w:pPr>
        <w:tabs>
          <w:tab w:val="left" w:pos="567"/>
        </w:tabs>
        <w:rPr>
          <w:rFonts w:ascii="Times New Roman" w:hAnsi="Times New Roman"/>
          <w:sz w:val="22"/>
          <w:szCs w:val="22"/>
        </w:rPr>
      </w:pPr>
    </w:p>
    <w:p w14:paraId="75EE5932"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Tikėtini ipratropio bromido perdozavimo simptomai (pvz., burnos džiūvimas, akomod</w:t>
      </w:r>
      <w:r>
        <w:rPr>
          <w:rFonts w:ascii="Times New Roman" w:hAnsi="Times New Roman"/>
          <w:sz w:val="22"/>
          <w:szCs w:val="22"/>
        </w:rPr>
        <w:t>acijos sutrikimas) būna lengvi.</w:t>
      </w:r>
    </w:p>
    <w:p w14:paraId="53E0BB77" w14:textId="77777777" w:rsidR="00F46798" w:rsidRDefault="00F46798" w:rsidP="00F46798">
      <w:pPr>
        <w:rPr>
          <w:rFonts w:ascii="Times New Roman" w:hAnsi="Times New Roman"/>
          <w:b/>
          <w:noProof/>
          <w:sz w:val="22"/>
          <w:szCs w:val="22"/>
        </w:rPr>
      </w:pPr>
    </w:p>
    <w:p w14:paraId="6F849813" w14:textId="77777777" w:rsidR="00F46798" w:rsidRPr="00132819" w:rsidRDefault="00F46798" w:rsidP="00F46798">
      <w:pPr>
        <w:rPr>
          <w:rFonts w:ascii="Times New Roman" w:hAnsi="Times New Roman"/>
          <w:b/>
          <w:noProof/>
          <w:sz w:val="22"/>
          <w:szCs w:val="22"/>
        </w:rPr>
      </w:pPr>
      <w:r w:rsidRPr="00132819">
        <w:rPr>
          <w:rFonts w:ascii="Times New Roman" w:hAnsi="Times New Roman"/>
          <w:b/>
          <w:noProof/>
          <w:sz w:val="22"/>
          <w:szCs w:val="22"/>
        </w:rPr>
        <w:t>Pamiršus pavartoti Berodual N</w:t>
      </w:r>
    </w:p>
    <w:p w14:paraId="4CCAF48E" w14:textId="77777777" w:rsidR="00F46798" w:rsidRPr="00132819" w:rsidRDefault="00F46798" w:rsidP="00F46798">
      <w:pPr>
        <w:rPr>
          <w:rFonts w:ascii="Times New Roman" w:hAnsi="Times New Roman"/>
          <w:noProof/>
          <w:sz w:val="22"/>
          <w:szCs w:val="22"/>
        </w:rPr>
      </w:pPr>
      <w:r w:rsidRPr="00132819">
        <w:rPr>
          <w:rFonts w:ascii="Times New Roman" w:hAnsi="Times New Roman"/>
          <w:sz w:val="22"/>
          <w:szCs w:val="22"/>
        </w:rPr>
        <w:t>Jeigu Berodual N Jums išrašė vartoti reguliariai, tačiau dozę pavartoti pamiršote, įkvėpkite ją tuoj pat, kai tik prisiminsite, o kitą vartokite įprastiniu laiku. Negalima vartoti dvigubos dozės norint kompensuoti praleistą dozę. Jeigu sergate astma, Berodual N Jums galima vartoti tik ūminio priepuolio metu.</w:t>
      </w:r>
    </w:p>
    <w:p w14:paraId="2114DBE8" w14:textId="77777777" w:rsidR="00F46798" w:rsidRPr="00132819" w:rsidRDefault="00F46798" w:rsidP="00F46798">
      <w:pPr>
        <w:tabs>
          <w:tab w:val="left" w:pos="567"/>
        </w:tabs>
        <w:ind w:left="567" w:hanging="567"/>
        <w:jc w:val="both"/>
        <w:rPr>
          <w:rFonts w:ascii="Times New Roman" w:hAnsi="Times New Roman"/>
          <w:noProof/>
          <w:sz w:val="22"/>
          <w:szCs w:val="22"/>
        </w:rPr>
      </w:pPr>
    </w:p>
    <w:p w14:paraId="38451179" w14:textId="77777777" w:rsidR="00F46798" w:rsidRPr="00132819" w:rsidRDefault="00F46798" w:rsidP="00F46798">
      <w:pPr>
        <w:tabs>
          <w:tab w:val="left" w:pos="567"/>
        </w:tabs>
        <w:ind w:left="567" w:hanging="567"/>
        <w:jc w:val="both"/>
        <w:rPr>
          <w:rFonts w:ascii="Times New Roman" w:hAnsi="Times New Roman"/>
          <w:noProof/>
          <w:sz w:val="22"/>
          <w:szCs w:val="22"/>
        </w:rPr>
      </w:pPr>
      <w:r>
        <w:rPr>
          <w:rFonts w:ascii="Times New Roman" w:hAnsi="Times New Roman"/>
          <w:b/>
          <w:noProof/>
          <w:sz w:val="22"/>
          <w:szCs w:val="22"/>
        </w:rPr>
        <w:t>Nustojus vartoti Berodual N</w:t>
      </w:r>
    </w:p>
    <w:p w14:paraId="4CBC1FA8" w14:textId="77777777" w:rsidR="00F46798" w:rsidRPr="00132819" w:rsidRDefault="00F46798" w:rsidP="00F46798">
      <w:pPr>
        <w:numPr>
          <w:ilvl w:val="12"/>
          <w:numId w:val="0"/>
        </w:numPr>
        <w:tabs>
          <w:tab w:val="left" w:pos="567"/>
        </w:tabs>
        <w:ind w:right="-2"/>
        <w:jc w:val="both"/>
        <w:rPr>
          <w:rFonts w:ascii="Times New Roman" w:hAnsi="Times New Roman"/>
          <w:noProof/>
          <w:sz w:val="22"/>
          <w:szCs w:val="22"/>
        </w:rPr>
      </w:pPr>
      <w:r w:rsidRPr="00132819">
        <w:rPr>
          <w:rFonts w:ascii="Times New Roman" w:hAnsi="Times New Roman"/>
          <w:noProof/>
          <w:sz w:val="22"/>
          <w:szCs w:val="22"/>
        </w:rPr>
        <w:t>Jeigu Berodual N vartoti nustosite, Jūsų kvėpavimo sutrikimas gali atsinaujinti arba net pasunkėti. Vadinasi, Berodual turite vartoti tiek laiko, kiek gydytojo skirta. Prieš nutraukdami Berodual N vartojimą, kiekvienu atveju pasikalbėkite su savo gydytoju.</w:t>
      </w:r>
    </w:p>
    <w:p w14:paraId="68173B8F" w14:textId="77777777" w:rsidR="00F46798" w:rsidRPr="00132819" w:rsidRDefault="00F46798" w:rsidP="00F46798">
      <w:pPr>
        <w:numPr>
          <w:ilvl w:val="12"/>
          <w:numId w:val="0"/>
        </w:numPr>
        <w:tabs>
          <w:tab w:val="left" w:pos="567"/>
        </w:tabs>
        <w:ind w:right="-2"/>
        <w:jc w:val="both"/>
        <w:rPr>
          <w:rFonts w:ascii="Times New Roman" w:hAnsi="Times New Roman"/>
          <w:noProof/>
          <w:sz w:val="22"/>
          <w:szCs w:val="22"/>
        </w:rPr>
      </w:pPr>
    </w:p>
    <w:p w14:paraId="5E54BA62" w14:textId="77777777" w:rsidR="00F46798" w:rsidRPr="00132819" w:rsidRDefault="00F46798" w:rsidP="00F46798">
      <w:pPr>
        <w:numPr>
          <w:ilvl w:val="12"/>
          <w:numId w:val="0"/>
        </w:numPr>
        <w:tabs>
          <w:tab w:val="left" w:pos="567"/>
        </w:tabs>
        <w:ind w:right="-2"/>
        <w:jc w:val="both"/>
        <w:rPr>
          <w:rFonts w:ascii="Times New Roman" w:hAnsi="Times New Roman"/>
          <w:noProof/>
          <w:sz w:val="22"/>
          <w:szCs w:val="22"/>
        </w:rPr>
      </w:pPr>
      <w:r w:rsidRPr="00132819">
        <w:rPr>
          <w:rFonts w:ascii="Times New Roman" w:hAnsi="Times New Roman"/>
          <w:noProof/>
          <w:sz w:val="22"/>
          <w:szCs w:val="22"/>
        </w:rPr>
        <w:t>Jeigu kiltų daugiau klausimų dėl šio vaisto vartojimo, kreipkitės į gydytoją arba vaistininką.</w:t>
      </w:r>
    </w:p>
    <w:p w14:paraId="737F2ED8" w14:textId="77777777" w:rsidR="00F46798" w:rsidRPr="00132819" w:rsidRDefault="00F46798" w:rsidP="00F46798">
      <w:pPr>
        <w:rPr>
          <w:rFonts w:ascii="Times New Roman" w:hAnsi="Times New Roman"/>
          <w:noProof/>
          <w:sz w:val="22"/>
          <w:szCs w:val="22"/>
        </w:rPr>
      </w:pPr>
    </w:p>
    <w:p w14:paraId="71350E39" w14:textId="77777777" w:rsidR="00F46798" w:rsidRPr="00132819" w:rsidRDefault="00F46798" w:rsidP="00F46798">
      <w:pPr>
        <w:numPr>
          <w:ilvl w:val="12"/>
          <w:numId w:val="0"/>
        </w:numPr>
        <w:tabs>
          <w:tab w:val="left" w:pos="567"/>
        </w:tabs>
        <w:ind w:left="567" w:hanging="567"/>
        <w:jc w:val="both"/>
        <w:rPr>
          <w:rFonts w:ascii="Times New Roman" w:hAnsi="Times New Roman"/>
          <w:b/>
          <w:caps/>
          <w:sz w:val="22"/>
          <w:szCs w:val="22"/>
        </w:rPr>
      </w:pPr>
    </w:p>
    <w:p w14:paraId="1B6FA75B" w14:textId="77777777" w:rsidR="00F46798" w:rsidRPr="00132819" w:rsidRDefault="00F46798" w:rsidP="00F46798">
      <w:pPr>
        <w:numPr>
          <w:ilvl w:val="12"/>
          <w:numId w:val="0"/>
        </w:numPr>
        <w:tabs>
          <w:tab w:val="left" w:pos="567"/>
        </w:tabs>
        <w:ind w:left="567" w:hanging="567"/>
        <w:jc w:val="both"/>
        <w:rPr>
          <w:rFonts w:ascii="Times New Roman" w:hAnsi="Times New Roman"/>
          <w:b/>
          <w:caps/>
          <w:noProof/>
          <w:sz w:val="22"/>
          <w:szCs w:val="22"/>
        </w:rPr>
      </w:pPr>
      <w:r w:rsidRPr="00132819">
        <w:rPr>
          <w:rFonts w:ascii="Times New Roman" w:hAnsi="Times New Roman"/>
          <w:b/>
          <w:caps/>
          <w:noProof/>
          <w:sz w:val="22"/>
          <w:szCs w:val="22"/>
        </w:rPr>
        <w:t>4.</w:t>
      </w:r>
      <w:r w:rsidRPr="00132819">
        <w:rPr>
          <w:rFonts w:ascii="Times New Roman" w:hAnsi="Times New Roman"/>
          <w:b/>
          <w:caps/>
          <w:noProof/>
          <w:sz w:val="22"/>
          <w:szCs w:val="22"/>
        </w:rPr>
        <w:tab/>
      </w:r>
      <w:r w:rsidRPr="00132819">
        <w:rPr>
          <w:rFonts w:ascii="Times New Roman" w:hAnsi="Times New Roman"/>
          <w:b/>
          <w:noProof/>
          <w:sz w:val="22"/>
          <w:szCs w:val="22"/>
        </w:rPr>
        <w:t>Galimas šalutinis poveikis</w:t>
      </w:r>
    </w:p>
    <w:p w14:paraId="25741145" w14:textId="77777777" w:rsidR="00F46798" w:rsidRPr="00132819" w:rsidRDefault="00F46798" w:rsidP="00F46798">
      <w:pPr>
        <w:tabs>
          <w:tab w:val="left" w:pos="567"/>
        </w:tabs>
        <w:ind w:left="567" w:hanging="567"/>
        <w:jc w:val="both"/>
        <w:rPr>
          <w:rFonts w:ascii="Times New Roman" w:hAnsi="Times New Roman"/>
          <w:noProof/>
          <w:sz w:val="22"/>
          <w:szCs w:val="22"/>
        </w:rPr>
      </w:pPr>
    </w:p>
    <w:p w14:paraId="70C75B48" w14:textId="77777777" w:rsidR="00F46798" w:rsidRPr="00132819" w:rsidRDefault="00F46798" w:rsidP="00F46798">
      <w:pPr>
        <w:tabs>
          <w:tab w:val="left" w:pos="0"/>
        </w:tabs>
        <w:jc w:val="both"/>
        <w:rPr>
          <w:rFonts w:ascii="Times New Roman" w:hAnsi="Times New Roman"/>
          <w:noProof/>
          <w:sz w:val="22"/>
          <w:szCs w:val="22"/>
        </w:rPr>
      </w:pPr>
      <w:r w:rsidRPr="00132819">
        <w:rPr>
          <w:rFonts w:ascii="Times New Roman" w:hAnsi="Times New Roman"/>
          <w:noProof/>
          <w:sz w:val="22"/>
          <w:szCs w:val="22"/>
        </w:rPr>
        <w:t>Šis vaistas, kaip ir visi kiti, gali sukelti šalutinį poveikį, nors jis pasireiškia ne visiems žmonėms.</w:t>
      </w:r>
    </w:p>
    <w:p w14:paraId="2B05C37B" w14:textId="77777777" w:rsidR="00F46798" w:rsidRPr="00132819" w:rsidRDefault="00F46798" w:rsidP="00F46798">
      <w:pPr>
        <w:tabs>
          <w:tab w:val="left" w:pos="567"/>
        </w:tabs>
        <w:ind w:left="567" w:hanging="567"/>
        <w:jc w:val="both"/>
        <w:rPr>
          <w:rFonts w:ascii="Times New Roman" w:hAnsi="Times New Roman"/>
          <w:noProof/>
          <w:sz w:val="22"/>
          <w:szCs w:val="22"/>
        </w:rPr>
      </w:pPr>
    </w:p>
    <w:p w14:paraId="172915EF" w14:textId="77777777" w:rsidR="00F46798" w:rsidRPr="00132819" w:rsidRDefault="00F46798" w:rsidP="00F46798">
      <w:pPr>
        <w:rPr>
          <w:rFonts w:ascii="Times New Roman" w:hAnsi="Times New Roman"/>
          <w:sz w:val="22"/>
          <w:szCs w:val="22"/>
        </w:rPr>
      </w:pPr>
      <w:r w:rsidRPr="00132819">
        <w:rPr>
          <w:rFonts w:ascii="Times New Roman" w:hAnsi="Times New Roman"/>
          <w:sz w:val="22"/>
          <w:szCs w:val="22"/>
        </w:rPr>
        <w:lastRenderedPageBreak/>
        <w:t>Kaip ir visi įkvepiamieji vaistai, Berodual N gali sukelti lokalaus dirginimo simptomus. Klinikinių tyrimų metu dažniausias stebėtas šalutinis poveikis buvo kosulys, burnos džiūvimas, galvos skausmas, drebulys, ryklės uždegimas, pykinimas, svaigulys, disfonija (balso sutrikimas), tachikardija, palpitacija (stiprus juntamas širdies plakimas), vėmimas, sistolinio kraujospūd</w:t>
      </w:r>
      <w:r>
        <w:rPr>
          <w:rFonts w:ascii="Times New Roman" w:hAnsi="Times New Roman"/>
          <w:sz w:val="22"/>
          <w:szCs w:val="22"/>
        </w:rPr>
        <w:t>žio padidėjimas ir nervingumas.</w:t>
      </w:r>
    </w:p>
    <w:p w14:paraId="1E3B39E8" w14:textId="77777777" w:rsidR="00F46798" w:rsidRPr="00132819" w:rsidRDefault="00F46798" w:rsidP="00F46798">
      <w:pPr>
        <w:rPr>
          <w:rFonts w:ascii="Times New Roman" w:hAnsi="Times New Roman"/>
          <w:sz w:val="22"/>
          <w:szCs w:val="22"/>
        </w:rPr>
      </w:pPr>
    </w:p>
    <w:p w14:paraId="61294914" w14:textId="77777777" w:rsidR="00F46798" w:rsidRPr="00132819" w:rsidRDefault="00F46798" w:rsidP="00F46798">
      <w:pPr>
        <w:rPr>
          <w:rFonts w:ascii="Times New Roman" w:hAnsi="Times New Roman"/>
          <w:sz w:val="22"/>
          <w:szCs w:val="22"/>
        </w:rPr>
      </w:pPr>
      <w:r w:rsidRPr="00132819">
        <w:rPr>
          <w:rFonts w:ascii="Times New Roman" w:hAnsi="Times New Roman"/>
          <w:sz w:val="22"/>
          <w:szCs w:val="22"/>
        </w:rPr>
        <w:t>Žemiau išvardyto šalutinio pov</w:t>
      </w:r>
      <w:r>
        <w:rPr>
          <w:rFonts w:ascii="Times New Roman" w:hAnsi="Times New Roman"/>
          <w:sz w:val="22"/>
          <w:szCs w:val="22"/>
        </w:rPr>
        <w:t>eikio dažnis apibūdinamas taip:</w:t>
      </w:r>
    </w:p>
    <w:p w14:paraId="07E56F44" w14:textId="3A0E7406" w:rsidR="00F46798" w:rsidRPr="00132819" w:rsidRDefault="00F46798" w:rsidP="00F46798">
      <w:pPr>
        <w:rPr>
          <w:rFonts w:ascii="Times New Roman" w:hAnsi="Times New Roman"/>
          <w:sz w:val="22"/>
          <w:szCs w:val="22"/>
        </w:rPr>
      </w:pPr>
      <w:r w:rsidRPr="00132819">
        <w:rPr>
          <w:rFonts w:ascii="Times New Roman" w:hAnsi="Times New Roman"/>
          <w:sz w:val="22"/>
          <w:szCs w:val="22"/>
        </w:rPr>
        <w:t xml:space="preserve">- labai dažnas (pasireiškia </w:t>
      </w:r>
      <w:r w:rsidR="00546E55">
        <w:rPr>
          <w:rFonts w:ascii="Times New Roman" w:hAnsi="Times New Roman"/>
          <w:sz w:val="22"/>
          <w:szCs w:val="22"/>
        </w:rPr>
        <w:t>ne rečiau kaip</w:t>
      </w:r>
      <w:r w:rsidRPr="00132819">
        <w:rPr>
          <w:rFonts w:ascii="Times New Roman" w:hAnsi="Times New Roman"/>
          <w:sz w:val="22"/>
          <w:szCs w:val="22"/>
        </w:rPr>
        <w:t xml:space="preserve"> 1 iš 10 </w:t>
      </w:r>
      <w:r w:rsidR="00546E55">
        <w:rPr>
          <w:rFonts w:ascii="Times New Roman" w:hAnsi="Times New Roman"/>
          <w:sz w:val="22"/>
          <w:szCs w:val="22"/>
        </w:rPr>
        <w:t>asmenų</w:t>
      </w:r>
      <w:r w:rsidRPr="00132819">
        <w:rPr>
          <w:rFonts w:ascii="Times New Roman" w:hAnsi="Times New Roman"/>
          <w:sz w:val="22"/>
          <w:szCs w:val="22"/>
        </w:rPr>
        <w:t>),</w:t>
      </w:r>
    </w:p>
    <w:p w14:paraId="07EA45DE" w14:textId="2094E4A9" w:rsidR="00F46798" w:rsidRPr="00132819" w:rsidRDefault="00F46798" w:rsidP="00F46798">
      <w:pPr>
        <w:rPr>
          <w:rFonts w:ascii="Times New Roman" w:hAnsi="Times New Roman"/>
          <w:sz w:val="22"/>
          <w:szCs w:val="22"/>
        </w:rPr>
      </w:pPr>
      <w:r w:rsidRPr="00132819">
        <w:rPr>
          <w:rFonts w:ascii="Times New Roman" w:hAnsi="Times New Roman"/>
          <w:sz w:val="22"/>
          <w:szCs w:val="22"/>
        </w:rPr>
        <w:t xml:space="preserve">- dažnas (pasireiškia </w:t>
      </w:r>
      <w:r w:rsidR="00546E55">
        <w:rPr>
          <w:rFonts w:ascii="Times New Roman" w:hAnsi="Times New Roman"/>
          <w:sz w:val="22"/>
          <w:szCs w:val="22"/>
        </w:rPr>
        <w:t xml:space="preserve">rečiau kaip </w:t>
      </w:r>
      <w:r w:rsidRPr="00132819">
        <w:rPr>
          <w:rFonts w:ascii="Times New Roman" w:hAnsi="Times New Roman"/>
          <w:sz w:val="22"/>
          <w:szCs w:val="22"/>
        </w:rPr>
        <w:t>1 iš 10</w:t>
      </w:r>
      <w:r w:rsidR="00400FB9">
        <w:rPr>
          <w:rFonts w:ascii="Times New Roman" w:hAnsi="Times New Roman"/>
          <w:sz w:val="22"/>
          <w:szCs w:val="22"/>
        </w:rPr>
        <w:t xml:space="preserve"> </w:t>
      </w:r>
      <w:r w:rsidR="00005D03">
        <w:rPr>
          <w:rFonts w:ascii="Times New Roman" w:hAnsi="Times New Roman"/>
          <w:sz w:val="22"/>
          <w:szCs w:val="22"/>
        </w:rPr>
        <w:t>asmenų</w:t>
      </w:r>
      <w:r w:rsidRPr="00132819">
        <w:rPr>
          <w:rFonts w:ascii="Times New Roman" w:hAnsi="Times New Roman"/>
          <w:sz w:val="22"/>
          <w:szCs w:val="22"/>
        </w:rPr>
        <w:t>),</w:t>
      </w:r>
    </w:p>
    <w:p w14:paraId="41871809" w14:textId="64EEEC99" w:rsidR="00F46798" w:rsidRPr="00132819" w:rsidRDefault="00F46798" w:rsidP="00F46798">
      <w:pPr>
        <w:rPr>
          <w:rFonts w:ascii="Times New Roman" w:hAnsi="Times New Roman"/>
          <w:sz w:val="22"/>
          <w:szCs w:val="22"/>
        </w:rPr>
      </w:pPr>
      <w:r w:rsidRPr="00132819">
        <w:rPr>
          <w:rFonts w:ascii="Times New Roman" w:hAnsi="Times New Roman"/>
          <w:sz w:val="22"/>
          <w:szCs w:val="22"/>
        </w:rPr>
        <w:t xml:space="preserve">- nedažnas (pasireiškia </w:t>
      </w:r>
      <w:r w:rsidR="00005D03">
        <w:rPr>
          <w:rFonts w:ascii="Times New Roman" w:hAnsi="Times New Roman"/>
          <w:sz w:val="22"/>
          <w:szCs w:val="22"/>
        </w:rPr>
        <w:t xml:space="preserve">rečiau kaip </w:t>
      </w:r>
      <w:r w:rsidRPr="00132819">
        <w:rPr>
          <w:rFonts w:ascii="Times New Roman" w:hAnsi="Times New Roman"/>
          <w:sz w:val="22"/>
          <w:szCs w:val="22"/>
        </w:rPr>
        <w:t>1 iš 100</w:t>
      </w:r>
      <w:r w:rsidR="00005D03">
        <w:rPr>
          <w:rFonts w:ascii="Times New Roman" w:hAnsi="Times New Roman"/>
          <w:sz w:val="22"/>
          <w:szCs w:val="22"/>
        </w:rPr>
        <w:t>asmenų</w:t>
      </w:r>
      <w:r w:rsidRPr="00132819">
        <w:rPr>
          <w:rFonts w:ascii="Times New Roman" w:hAnsi="Times New Roman"/>
          <w:sz w:val="22"/>
          <w:szCs w:val="22"/>
        </w:rPr>
        <w:t>),</w:t>
      </w:r>
    </w:p>
    <w:p w14:paraId="76B1E88F" w14:textId="4FFF5350" w:rsidR="00F46798" w:rsidRPr="00132819" w:rsidRDefault="00F46798" w:rsidP="00F46798">
      <w:pPr>
        <w:rPr>
          <w:rFonts w:ascii="Times New Roman" w:hAnsi="Times New Roman"/>
          <w:sz w:val="22"/>
          <w:szCs w:val="22"/>
        </w:rPr>
      </w:pPr>
      <w:r w:rsidRPr="00132819">
        <w:rPr>
          <w:rFonts w:ascii="Times New Roman" w:hAnsi="Times New Roman"/>
          <w:sz w:val="22"/>
          <w:szCs w:val="22"/>
        </w:rPr>
        <w:t xml:space="preserve">- retas (pasireiškia </w:t>
      </w:r>
      <w:r w:rsidR="00005D03">
        <w:rPr>
          <w:rFonts w:ascii="Times New Roman" w:hAnsi="Times New Roman"/>
          <w:sz w:val="22"/>
          <w:szCs w:val="22"/>
        </w:rPr>
        <w:t xml:space="preserve">rečiau kaip </w:t>
      </w:r>
      <w:r w:rsidRPr="00132819">
        <w:rPr>
          <w:rFonts w:ascii="Times New Roman" w:hAnsi="Times New Roman"/>
          <w:sz w:val="22"/>
          <w:szCs w:val="22"/>
        </w:rPr>
        <w:t xml:space="preserve">1 iš 1 000 </w:t>
      </w:r>
      <w:r w:rsidR="00005D03">
        <w:rPr>
          <w:rFonts w:ascii="Times New Roman" w:hAnsi="Times New Roman"/>
          <w:sz w:val="22"/>
          <w:szCs w:val="22"/>
        </w:rPr>
        <w:t>asmenų</w:t>
      </w:r>
      <w:r w:rsidRPr="00132819">
        <w:rPr>
          <w:rFonts w:ascii="Times New Roman" w:hAnsi="Times New Roman"/>
          <w:sz w:val="22"/>
          <w:szCs w:val="22"/>
        </w:rPr>
        <w:t>),</w:t>
      </w:r>
    </w:p>
    <w:p w14:paraId="2233A73E" w14:textId="626199F0" w:rsidR="00F46798" w:rsidRPr="00132819" w:rsidRDefault="00F46798" w:rsidP="00F46798">
      <w:pPr>
        <w:rPr>
          <w:rFonts w:ascii="Times New Roman" w:hAnsi="Times New Roman"/>
          <w:sz w:val="22"/>
          <w:szCs w:val="22"/>
        </w:rPr>
      </w:pPr>
      <w:r w:rsidRPr="00132819">
        <w:rPr>
          <w:rFonts w:ascii="Times New Roman" w:hAnsi="Times New Roman"/>
          <w:sz w:val="22"/>
          <w:szCs w:val="22"/>
        </w:rPr>
        <w:t xml:space="preserve">- labai retas (pasireiškia </w:t>
      </w:r>
      <w:r w:rsidR="00005D03">
        <w:rPr>
          <w:rFonts w:ascii="Times New Roman" w:hAnsi="Times New Roman"/>
          <w:sz w:val="22"/>
          <w:szCs w:val="22"/>
        </w:rPr>
        <w:t>rečiau kaip</w:t>
      </w:r>
      <w:r w:rsidRPr="00132819">
        <w:rPr>
          <w:rFonts w:ascii="Times New Roman" w:hAnsi="Times New Roman"/>
          <w:sz w:val="22"/>
          <w:szCs w:val="22"/>
        </w:rPr>
        <w:t xml:space="preserve"> 1 iš 10 000 </w:t>
      </w:r>
      <w:r w:rsidR="00005D03">
        <w:rPr>
          <w:rFonts w:ascii="Times New Roman" w:hAnsi="Times New Roman"/>
          <w:sz w:val="22"/>
          <w:szCs w:val="22"/>
        </w:rPr>
        <w:t>asmenų</w:t>
      </w:r>
      <w:r w:rsidRPr="00132819">
        <w:rPr>
          <w:rFonts w:ascii="Times New Roman" w:hAnsi="Times New Roman"/>
          <w:sz w:val="22"/>
          <w:szCs w:val="22"/>
        </w:rPr>
        <w:t>),</w:t>
      </w:r>
    </w:p>
    <w:p w14:paraId="32A3C194" w14:textId="3170E92B" w:rsidR="00F46798" w:rsidRPr="00132819" w:rsidRDefault="00F46798" w:rsidP="00F46798">
      <w:pPr>
        <w:rPr>
          <w:rFonts w:ascii="Times New Roman" w:hAnsi="Times New Roman"/>
          <w:sz w:val="22"/>
          <w:szCs w:val="22"/>
        </w:rPr>
      </w:pPr>
      <w:r w:rsidRPr="00132819">
        <w:rPr>
          <w:rFonts w:ascii="Times New Roman" w:hAnsi="Times New Roman"/>
          <w:sz w:val="22"/>
          <w:szCs w:val="22"/>
        </w:rPr>
        <w:t xml:space="preserve">- dažnis nežinomas (negali būti </w:t>
      </w:r>
      <w:r w:rsidR="00005D03">
        <w:rPr>
          <w:rFonts w:ascii="Times New Roman" w:hAnsi="Times New Roman"/>
          <w:sz w:val="22"/>
          <w:szCs w:val="22"/>
        </w:rPr>
        <w:t>apskaičiuotas</w:t>
      </w:r>
      <w:r w:rsidRPr="00132819">
        <w:rPr>
          <w:rFonts w:ascii="Times New Roman" w:hAnsi="Times New Roman"/>
          <w:sz w:val="22"/>
          <w:szCs w:val="22"/>
        </w:rPr>
        <w:t xml:space="preserve"> pagal turimus duomenis).</w:t>
      </w:r>
    </w:p>
    <w:p w14:paraId="4F460C41" w14:textId="77777777" w:rsidR="00F46798" w:rsidRPr="00132819" w:rsidRDefault="00F46798" w:rsidP="00F46798">
      <w:pPr>
        <w:rPr>
          <w:rFonts w:ascii="Times New Roman" w:hAnsi="Times New Roman"/>
          <w:noProof/>
          <w:sz w:val="22"/>
          <w:szCs w:val="22"/>
        </w:rPr>
      </w:pPr>
    </w:p>
    <w:p w14:paraId="4D50EA03" w14:textId="06A3686A" w:rsidR="00F46798" w:rsidRPr="00DB4689" w:rsidRDefault="00F46798" w:rsidP="00F46798">
      <w:pPr>
        <w:tabs>
          <w:tab w:val="left" w:pos="567"/>
        </w:tabs>
        <w:rPr>
          <w:rFonts w:ascii="Times New Roman" w:hAnsi="Times New Roman"/>
          <w:b/>
          <w:bCs/>
          <w:iCs/>
          <w:noProof/>
          <w:sz w:val="22"/>
          <w:szCs w:val="22"/>
        </w:rPr>
      </w:pPr>
      <w:r w:rsidRPr="00DB4689">
        <w:rPr>
          <w:rFonts w:ascii="Times New Roman" w:hAnsi="Times New Roman"/>
          <w:b/>
          <w:bCs/>
          <w:iCs/>
          <w:noProof/>
          <w:sz w:val="22"/>
          <w:szCs w:val="22"/>
        </w:rPr>
        <w:t xml:space="preserve">Dažni (gali pasireikšti </w:t>
      </w:r>
      <w:r w:rsidR="00546E55" w:rsidRPr="00DB4689">
        <w:rPr>
          <w:rFonts w:ascii="Times New Roman" w:hAnsi="Times New Roman"/>
          <w:b/>
          <w:bCs/>
          <w:iCs/>
          <w:noProof/>
          <w:sz w:val="22"/>
          <w:szCs w:val="22"/>
        </w:rPr>
        <w:t>rečiau</w:t>
      </w:r>
      <w:r w:rsidRPr="00DB4689">
        <w:rPr>
          <w:rFonts w:ascii="Times New Roman" w:hAnsi="Times New Roman"/>
          <w:b/>
          <w:bCs/>
          <w:iCs/>
          <w:noProof/>
          <w:sz w:val="22"/>
          <w:szCs w:val="22"/>
        </w:rPr>
        <w:t xml:space="preserve"> kaip 1 iš 10 </w:t>
      </w:r>
      <w:r w:rsidR="00546E55" w:rsidRPr="00DB4689">
        <w:rPr>
          <w:rFonts w:ascii="Times New Roman" w:hAnsi="Times New Roman"/>
          <w:b/>
          <w:bCs/>
          <w:iCs/>
          <w:noProof/>
          <w:sz w:val="22"/>
          <w:szCs w:val="22"/>
        </w:rPr>
        <w:t>asmenų</w:t>
      </w:r>
      <w:r w:rsidRPr="00DB4689">
        <w:rPr>
          <w:rFonts w:ascii="Times New Roman" w:hAnsi="Times New Roman"/>
          <w:b/>
          <w:bCs/>
          <w:iCs/>
          <w:noProof/>
          <w:sz w:val="22"/>
          <w:szCs w:val="22"/>
        </w:rPr>
        <w:t>):</w:t>
      </w:r>
    </w:p>
    <w:p w14:paraId="342E4B1C"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kosulys.</w:t>
      </w:r>
    </w:p>
    <w:p w14:paraId="6F0438BA" w14:textId="77777777" w:rsidR="00F46798" w:rsidRPr="00132819" w:rsidRDefault="00F46798" w:rsidP="00F46798">
      <w:pPr>
        <w:tabs>
          <w:tab w:val="left" w:pos="567"/>
        </w:tabs>
        <w:rPr>
          <w:rFonts w:ascii="Times New Roman" w:hAnsi="Times New Roman"/>
          <w:noProof/>
          <w:sz w:val="22"/>
          <w:szCs w:val="22"/>
        </w:rPr>
      </w:pPr>
    </w:p>
    <w:p w14:paraId="10012352" w14:textId="254018CA" w:rsidR="00F46798" w:rsidRPr="00DB4689" w:rsidRDefault="00F46798" w:rsidP="00F46798">
      <w:pPr>
        <w:tabs>
          <w:tab w:val="left" w:pos="567"/>
        </w:tabs>
        <w:rPr>
          <w:rFonts w:ascii="Times New Roman" w:hAnsi="Times New Roman"/>
          <w:b/>
          <w:bCs/>
          <w:iCs/>
          <w:noProof/>
          <w:sz w:val="22"/>
          <w:szCs w:val="22"/>
        </w:rPr>
      </w:pPr>
      <w:r w:rsidRPr="00DB4689">
        <w:rPr>
          <w:rFonts w:ascii="Times New Roman" w:hAnsi="Times New Roman"/>
          <w:b/>
          <w:bCs/>
          <w:iCs/>
          <w:noProof/>
          <w:sz w:val="22"/>
          <w:szCs w:val="22"/>
        </w:rPr>
        <w:t xml:space="preserve">Nedažni (gali pasireikšti </w:t>
      </w:r>
      <w:r w:rsidR="00546E55" w:rsidRPr="00DB4689">
        <w:rPr>
          <w:rFonts w:ascii="Times New Roman" w:hAnsi="Times New Roman"/>
          <w:b/>
          <w:bCs/>
          <w:iCs/>
          <w:noProof/>
          <w:sz w:val="22"/>
          <w:szCs w:val="22"/>
        </w:rPr>
        <w:t>rečiau</w:t>
      </w:r>
      <w:r w:rsidRPr="00DB4689">
        <w:rPr>
          <w:rFonts w:ascii="Times New Roman" w:hAnsi="Times New Roman"/>
          <w:b/>
          <w:bCs/>
          <w:iCs/>
          <w:noProof/>
          <w:sz w:val="22"/>
          <w:szCs w:val="22"/>
        </w:rPr>
        <w:t xml:space="preserve"> kaip 1 iš 100 </w:t>
      </w:r>
      <w:r w:rsidR="00546E55" w:rsidRPr="00DB4689">
        <w:rPr>
          <w:rFonts w:ascii="Times New Roman" w:hAnsi="Times New Roman"/>
          <w:b/>
          <w:bCs/>
          <w:iCs/>
          <w:noProof/>
          <w:sz w:val="22"/>
          <w:szCs w:val="22"/>
        </w:rPr>
        <w:t>asmenų</w:t>
      </w:r>
      <w:r w:rsidRPr="00DB4689">
        <w:rPr>
          <w:rFonts w:ascii="Times New Roman" w:hAnsi="Times New Roman"/>
          <w:b/>
          <w:bCs/>
          <w:iCs/>
          <w:noProof/>
          <w:sz w:val="22"/>
          <w:szCs w:val="22"/>
        </w:rPr>
        <w:t>):</w:t>
      </w:r>
    </w:p>
    <w:p w14:paraId="16B4BC0F"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dažnas širdies plakimas;</w:t>
      </w:r>
    </w:p>
    <w:p w14:paraId="2E9F58ED"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širdies plakimo sustiprėjimas;</w:t>
      </w:r>
    </w:p>
    <w:p w14:paraId="32234EE5"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juntamas stiprus širdies plakimas;</w:t>
      </w:r>
    </w:p>
    <w:p w14:paraId="0F967605"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padidėjęs sistolinis kraujo spaudimas;</w:t>
      </w:r>
    </w:p>
    <w:p w14:paraId="1A3A5497"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skeleto raumenų virpėjimas;</w:t>
      </w:r>
    </w:p>
    <w:p w14:paraId="4ACBF63A"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nervingumas;</w:t>
      </w:r>
    </w:p>
    <w:p w14:paraId="0DB1F2F4"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galvos skausmas;</w:t>
      </w:r>
    </w:p>
    <w:p w14:paraId="7EC232FC" w14:textId="77777777" w:rsidR="00F46798" w:rsidRPr="00132819" w:rsidRDefault="00F46798" w:rsidP="00F46798">
      <w:pPr>
        <w:tabs>
          <w:tab w:val="left" w:pos="567"/>
        </w:tabs>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svaigulys;</w:t>
      </w:r>
    </w:p>
    <w:p w14:paraId="7B2ADE29"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noProof/>
          <w:sz w:val="22"/>
          <w:szCs w:val="22"/>
        </w:rPr>
        <w:t>●</w:t>
      </w:r>
      <w:r w:rsidRPr="00132819">
        <w:rPr>
          <w:rFonts w:ascii="Times New Roman" w:hAnsi="Times New Roman"/>
          <w:sz w:val="22"/>
          <w:szCs w:val="22"/>
        </w:rPr>
        <w:tab/>
        <w:t>lokalus dirginimas, pvz., viršutinės ryklės dalies uždegimas;</w:t>
      </w:r>
    </w:p>
    <w:p w14:paraId="3699CB66"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balso sutrikimas;</w:t>
      </w:r>
    </w:p>
    <w:p w14:paraId="451CCF50"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burnos džiūvimas;</w:t>
      </w:r>
    </w:p>
    <w:p w14:paraId="7D49FFEF"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pykinimas;</w:t>
      </w:r>
    </w:p>
    <w:p w14:paraId="1AEC65CB"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vėmimas;</w:t>
      </w:r>
    </w:p>
    <w:p w14:paraId="7A09DADC"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odos reakcijos.</w:t>
      </w:r>
    </w:p>
    <w:p w14:paraId="671E1A03" w14:textId="77777777" w:rsidR="00F46798" w:rsidRPr="00132819" w:rsidRDefault="00F46798" w:rsidP="00F46798">
      <w:pPr>
        <w:tabs>
          <w:tab w:val="left" w:pos="567"/>
        </w:tabs>
        <w:rPr>
          <w:rFonts w:ascii="Times New Roman" w:hAnsi="Times New Roman"/>
          <w:sz w:val="22"/>
          <w:szCs w:val="22"/>
        </w:rPr>
      </w:pPr>
    </w:p>
    <w:p w14:paraId="08D8DB1B" w14:textId="56621A0A" w:rsidR="00F46798" w:rsidRPr="00DB4689" w:rsidRDefault="00F46798" w:rsidP="00F46798">
      <w:pPr>
        <w:tabs>
          <w:tab w:val="left" w:pos="567"/>
        </w:tabs>
        <w:rPr>
          <w:rFonts w:ascii="Times New Roman" w:hAnsi="Times New Roman"/>
          <w:b/>
          <w:bCs/>
          <w:iCs/>
          <w:noProof/>
          <w:sz w:val="22"/>
          <w:szCs w:val="22"/>
        </w:rPr>
      </w:pPr>
      <w:r w:rsidRPr="00DB4689">
        <w:rPr>
          <w:rFonts w:ascii="Times New Roman" w:hAnsi="Times New Roman"/>
          <w:b/>
          <w:bCs/>
          <w:iCs/>
          <w:sz w:val="22"/>
          <w:szCs w:val="22"/>
        </w:rPr>
        <w:t xml:space="preserve">Reti (gali pasireikšti </w:t>
      </w:r>
      <w:r w:rsidR="00546E55" w:rsidRPr="00DB4689">
        <w:rPr>
          <w:rFonts w:ascii="Times New Roman" w:hAnsi="Times New Roman"/>
          <w:b/>
          <w:bCs/>
          <w:iCs/>
          <w:sz w:val="22"/>
          <w:szCs w:val="22"/>
        </w:rPr>
        <w:t>rečiau kaip</w:t>
      </w:r>
      <w:r w:rsidRPr="00DB4689">
        <w:rPr>
          <w:rFonts w:ascii="Times New Roman" w:hAnsi="Times New Roman"/>
          <w:b/>
          <w:bCs/>
          <w:iCs/>
          <w:sz w:val="22"/>
          <w:szCs w:val="22"/>
        </w:rPr>
        <w:t xml:space="preserve"> </w:t>
      </w:r>
      <w:proofErr w:type="spellStart"/>
      <w:r w:rsidRPr="00DB4689">
        <w:rPr>
          <w:rFonts w:ascii="Times New Roman" w:hAnsi="Times New Roman"/>
          <w:b/>
          <w:bCs/>
          <w:iCs/>
          <w:sz w:val="22"/>
          <w:szCs w:val="22"/>
        </w:rPr>
        <w:t>kaip</w:t>
      </w:r>
      <w:proofErr w:type="spellEnd"/>
      <w:r w:rsidRPr="00DB4689">
        <w:rPr>
          <w:rFonts w:ascii="Times New Roman" w:hAnsi="Times New Roman"/>
          <w:b/>
          <w:bCs/>
          <w:iCs/>
          <w:sz w:val="22"/>
          <w:szCs w:val="22"/>
        </w:rPr>
        <w:t xml:space="preserve"> 1 iš 1000 </w:t>
      </w:r>
      <w:r w:rsidR="00546E55" w:rsidRPr="00DB4689">
        <w:rPr>
          <w:rFonts w:ascii="Times New Roman" w:hAnsi="Times New Roman"/>
          <w:b/>
          <w:bCs/>
          <w:iCs/>
          <w:sz w:val="22"/>
          <w:szCs w:val="22"/>
        </w:rPr>
        <w:t>asmenų</w:t>
      </w:r>
      <w:r w:rsidRPr="00DB4689">
        <w:rPr>
          <w:rFonts w:ascii="Times New Roman" w:hAnsi="Times New Roman"/>
          <w:b/>
          <w:bCs/>
          <w:iCs/>
          <w:sz w:val="22"/>
          <w:szCs w:val="22"/>
        </w:rPr>
        <w:t>):</w:t>
      </w:r>
    </w:p>
    <w:p w14:paraId="025A5183"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gyvybei pavojingos alerg</w:t>
      </w:r>
      <w:r>
        <w:rPr>
          <w:rFonts w:ascii="Times New Roman" w:hAnsi="Times New Roman"/>
          <w:noProof/>
          <w:sz w:val="22"/>
          <w:szCs w:val="22"/>
        </w:rPr>
        <w:t>inės (anafilaksinės) reakcijos;</w:t>
      </w:r>
    </w:p>
    <w:p w14:paraId="5DF5B2A1"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padidėjusio jautrumo (alerginio tipo) reakcijos;</w:t>
      </w:r>
    </w:p>
    <w:p w14:paraId="35D2B27E"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kalio kiekio kraujyje sumažėjimas;</w:t>
      </w:r>
    </w:p>
    <w:p w14:paraId="6F165ABF"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nereguliarus širdies plakimas;</w:t>
      </w:r>
    </w:p>
    <w:p w14:paraId="47A43C76"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prieširdžių virpėjimas (labai greitas nereguliarus širdies ritmas);</w:t>
      </w:r>
    </w:p>
    <w:p w14:paraId="02B04414"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supraventrikulinė tachikardija (nenormaliai greitas širdies ritmas);</w:t>
      </w:r>
    </w:p>
    <w:p w14:paraId="3F305223"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nepakankamas širdies raumens aprūpinimas krauju;</w:t>
      </w:r>
    </w:p>
    <w:p w14:paraId="3BCBDC43"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diastolinio kraujo spaudimo</w:t>
      </w:r>
      <w:r w:rsidRPr="002273C5">
        <w:rPr>
          <w:rFonts w:ascii="Times New Roman" w:hAnsi="Times New Roman"/>
          <w:noProof/>
          <w:sz w:val="22"/>
          <w:szCs w:val="22"/>
        </w:rPr>
        <w:t xml:space="preserve"> </w:t>
      </w:r>
      <w:r w:rsidRPr="00132819">
        <w:rPr>
          <w:rFonts w:ascii="Times New Roman" w:hAnsi="Times New Roman"/>
          <w:noProof/>
          <w:sz w:val="22"/>
          <w:szCs w:val="22"/>
        </w:rPr>
        <w:t>sumažėjimas;</w:t>
      </w:r>
    </w:p>
    <w:p w14:paraId="16CDD521"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ažitacija (susijaudinimas);</w:t>
      </w:r>
    </w:p>
    <w:p w14:paraId="7175FDD8"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psichikos sutrikimas;</w:t>
      </w:r>
    </w:p>
    <w:p w14:paraId="569843C6"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aki</w:t>
      </w:r>
      <w:r>
        <w:rPr>
          <w:rFonts w:ascii="Times New Roman" w:hAnsi="Times New Roman"/>
          <w:noProof/>
          <w:sz w:val="22"/>
          <w:szCs w:val="22"/>
        </w:rPr>
        <w:t>spūdžio padidėjimas (glaukoma);</w:t>
      </w:r>
    </w:p>
    <w:p w14:paraId="2A6CE9F5"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akispūdžio padidėjimas;</w:t>
      </w:r>
    </w:p>
    <w:p w14:paraId="2F582C7A"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akomodacijos sutrikimas;</w:t>
      </w:r>
    </w:p>
    <w:p w14:paraId="64AF214E"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vyzdžių išsiplėtimas;</w:t>
      </w:r>
    </w:p>
    <w:p w14:paraId="2D9D9723"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matymas lyg per miglą;</w:t>
      </w:r>
    </w:p>
    <w:p w14:paraId="11BBDF7A"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akių skausmas;</w:t>
      </w:r>
    </w:p>
    <w:p w14:paraId="6F7902EA"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r>
      <w:r w:rsidRPr="00132819">
        <w:rPr>
          <w:rFonts w:ascii="Times New Roman" w:hAnsi="Times New Roman"/>
          <w:sz w:val="22"/>
          <w:szCs w:val="22"/>
        </w:rPr>
        <w:t>akių baltymo paraudimas;</w:t>
      </w:r>
    </w:p>
    <w:p w14:paraId="1071C2AC" w14:textId="77777777" w:rsidR="00F46798" w:rsidRPr="00132819" w:rsidRDefault="00F46798" w:rsidP="00F46798">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išorinio apsauginio akių dangalo patinimas;</w:t>
      </w:r>
    </w:p>
    <w:p w14:paraId="7745F71B" w14:textId="77777777" w:rsidR="00F46798" w:rsidRPr="00132819" w:rsidRDefault="00F46798" w:rsidP="00F46798">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spalvotų ratilų matymas;</w:t>
      </w:r>
    </w:p>
    <w:p w14:paraId="5225B09B" w14:textId="77777777" w:rsidR="00F46798" w:rsidRPr="00132819" w:rsidRDefault="00F46798" w:rsidP="00F46798">
      <w:pPr>
        <w:tabs>
          <w:tab w:val="left" w:pos="567"/>
        </w:tabs>
        <w:ind w:left="567" w:hanging="567"/>
        <w:jc w:val="both"/>
        <w:rPr>
          <w:rFonts w:ascii="Times New Roman" w:hAnsi="Times New Roman"/>
          <w:sz w:val="22"/>
          <w:szCs w:val="22"/>
        </w:rPr>
      </w:pPr>
      <w:r w:rsidRPr="00132819">
        <w:rPr>
          <w:rFonts w:ascii="Times New Roman" w:hAnsi="Times New Roman"/>
          <w:sz w:val="22"/>
          <w:szCs w:val="22"/>
        </w:rPr>
        <w:t>●</w:t>
      </w:r>
      <w:r w:rsidRPr="00132819">
        <w:rPr>
          <w:rFonts w:ascii="Times New Roman" w:hAnsi="Times New Roman"/>
          <w:sz w:val="22"/>
          <w:szCs w:val="22"/>
        </w:rPr>
        <w:tab/>
        <w:t>ryklės sudirginimas;</w:t>
      </w:r>
    </w:p>
    <w:p w14:paraId="0AF5166F" w14:textId="77777777" w:rsidR="00F46798" w:rsidRPr="00132819" w:rsidRDefault="00F46798" w:rsidP="00F46798">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kvėpavimo takų susiaurėjimas;</w:t>
      </w:r>
    </w:p>
    <w:p w14:paraId="776A57EB" w14:textId="77777777" w:rsidR="00F46798" w:rsidRPr="00132819" w:rsidRDefault="00F46798" w:rsidP="00F46798">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ryklės edema (viršutinės ryklės dalies patinimas);</w:t>
      </w:r>
    </w:p>
    <w:p w14:paraId="45BBCA08" w14:textId="77777777" w:rsidR="00F46798" w:rsidRPr="00132819" w:rsidRDefault="00F46798" w:rsidP="00F46798">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staigus balso stygų susitraukimas (gali turėti įtakos kvėpavimui ir kalbai);</w:t>
      </w:r>
    </w:p>
    <w:p w14:paraId="504271E4" w14:textId="77777777" w:rsidR="00F46798" w:rsidRPr="00132819" w:rsidRDefault="00F46798" w:rsidP="00F46798">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inhaliacijos sukeltas paradoksinis kvėpavimo takų susiaurėjimas;</w:t>
      </w:r>
    </w:p>
    <w:p w14:paraId="201821A1" w14:textId="77777777" w:rsidR="00F46798" w:rsidRPr="00132819" w:rsidRDefault="00F46798" w:rsidP="00F46798">
      <w:pPr>
        <w:tabs>
          <w:tab w:val="left" w:pos="567"/>
        </w:tabs>
        <w:ind w:left="567" w:hanging="567"/>
        <w:jc w:val="both"/>
        <w:rPr>
          <w:rFonts w:ascii="Times New Roman" w:hAnsi="Times New Roman"/>
          <w:sz w:val="22"/>
          <w:szCs w:val="22"/>
        </w:rPr>
      </w:pPr>
      <w:r w:rsidRPr="00132819">
        <w:rPr>
          <w:rFonts w:ascii="Times New Roman" w:hAnsi="Times New Roman"/>
          <w:sz w:val="22"/>
          <w:szCs w:val="22"/>
        </w:rPr>
        <w:lastRenderedPageBreak/>
        <w:t xml:space="preserve">● </w:t>
      </w:r>
      <w:r w:rsidRPr="00132819">
        <w:rPr>
          <w:rFonts w:ascii="Times New Roman" w:hAnsi="Times New Roman"/>
          <w:sz w:val="22"/>
          <w:szCs w:val="22"/>
        </w:rPr>
        <w:tab/>
        <w:t>ryklės džiūvimas;</w:t>
      </w:r>
    </w:p>
    <w:p w14:paraId="58CEE33F"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burnos gleivinės uždegimas;</w:t>
      </w:r>
    </w:p>
    <w:p w14:paraId="13F0C5DA"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liežuvio uždegimas;</w:t>
      </w:r>
    </w:p>
    <w:p w14:paraId="16E2E722"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r>
      <w:r w:rsidRPr="00132819">
        <w:rPr>
          <w:rFonts w:ascii="Times New Roman" w:hAnsi="Times New Roman"/>
          <w:sz w:val="22"/>
          <w:szCs w:val="22"/>
        </w:rPr>
        <w:t>skrandžio ir žarnų motorikos sutrikimas, viduriavimas;</w:t>
      </w:r>
    </w:p>
    <w:p w14:paraId="19C9B9E7"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vidurių užkietėjimas;</w:t>
      </w:r>
    </w:p>
    <w:p w14:paraId="6AED8F62"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burnos gleivinės paburkimas;</w:t>
      </w:r>
    </w:p>
    <w:p w14:paraId="36A292D8"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odos išbėrimas;</w:t>
      </w:r>
    </w:p>
    <w:p w14:paraId="15E84635"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dilgėlinė;</w:t>
      </w:r>
    </w:p>
    <w:p w14:paraId="0ADA1BA6"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niežulys;</w:t>
      </w:r>
    </w:p>
    <w:p w14:paraId="6C637237" w14:textId="77777777" w:rsidR="00F46798" w:rsidRPr="00132819" w:rsidRDefault="00F46798" w:rsidP="00F46798">
      <w:pPr>
        <w:tabs>
          <w:tab w:val="left" w:pos="567"/>
        </w:tabs>
        <w:ind w:left="2160" w:hanging="2160"/>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angioedema (greitas odos ir gleivinės patinimas, galintis pasunkinti kvėpavimą);</w:t>
      </w:r>
    </w:p>
    <w:p w14:paraId="3E2189B0"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prakaitavimas;</w:t>
      </w:r>
    </w:p>
    <w:p w14:paraId="27ABF962"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raumenų skausmas;</w:t>
      </w:r>
    </w:p>
    <w:p w14:paraId="0B8AF348"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raumenų spazmai;</w:t>
      </w:r>
    </w:p>
    <w:p w14:paraId="6CA3B9FD"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raumenų silpnumas;</w:t>
      </w:r>
    </w:p>
    <w:p w14:paraId="60231EE3" w14:textId="77777777" w:rsidR="00F46798" w:rsidRPr="00132819" w:rsidRDefault="00F46798" w:rsidP="00F46798">
      <w:pPr>
        <w:tabs>
          <w:tab w:val="left" w:pos="567"/>
        </w:tabs>
        <w:ind w:left="567" w:hanging="567"/>
        <w:jc w:val="both"/>
        <w:rPr>
          <w:rFonts w:ascii="Times New Roman" w:hAnsi="Times New Roman"/>
          <w:noProof/>
          <w:sz w:val="22"/>
          <w:szCs w:val="22"/>
        </w:rPr>
      </w:pPr>
      <w:r w:rsidRPr="00132819">
        <w:rPr>
          <w:rFonts w:ascii="Times New Roman" w:hAnsi="Times New Roman"/>
          <w:noProof/>
          <w:sz w:val="22"/>
          <w:szCs w:val="22"/>
        </w:rPr>
        <w:t xml:space="preserve">● </w:t>
      </w:r>
      <w:r w:rsidRPr="00132819">
        <w:rPr>
          <w:rFonts w:ascii="Times New Roman" w:hAnsi="Times New Roman"/>
          <w:noProof/>
          <w:sz w:val="22"/>
          <w:szCs w:val="22"/>
        </w:rPr>
        <w:tab/>
        <w:t>šlapimo susilaikymas</w:t>
      </w:r>
      <w:r>
        <w:rPr>
          <w:rFonts w:ascii="Times New Roman" w:hAnsi="Times New Roman"/>
          <w:noProof/>
          <w:sz w:val="22"/>
          <w:szCs w:val="22"/>
        </w:rPr>
        <w:t>.</w:t>
      </w:r>
    </w:p>
    <w:p w14:paraId="3E64CD98" w14:textId="77777777" w:rsidR="00F46798" w:rsidRPr="00132819" w:rsidRDefault="00F46798" w:rsidP="00F46798">
      <w:pPr>
        <w:tabs>
          <w:tab w:val="left" w:pos="567"/>
        </w:tabs>
        <w:ind w:left="567" w:hanging="567"/>
        <w:jc w:val="both"/>
        <w:rPr>
          <w:rFonts w:ascii="Times New Roman" w:hAnsi="Times New Roman"/>
          <w:sz w:val="22"/>
          <w:szCs w:val="22"/>
        </w:rPr>
      </w:pPr>
    </w:p>
    <w:p w14:paraId="3C3025F9" w14:textId="0C8DC2EF" w:rsidR="00F46798" w:rsidRPr="00DB4689" w:rsidRDefault="00F46798" w:rsidP="00F46798">
      <w:pPr>
        <w:tabs>
          <w:tab w:val="left" w:pos="567"/>
        </w:tabs>
        <w:ind w:left="567" w:hanging="567"/>
        <w:jc w:val="both"/>
        <w:rPr>
          <w:rFonts w:ascii="Times New Roman" w:hAnsi="Times New Roman"/>
          <w:b/>
          <w:bCs/>
          <w:iCs/>
          <w:noProof/>
          <w:sz w:val="22"/>
          <w:szCs w:val="22"/>
        </w:rPr>
      </w:pPr>
      <w:r w:rsidRPr="00DB4689">
        <w:rPr>
          <w:rFonts w:ascii="Times New Roman" w:hAnsi="Times New Roman"/>
          <w:b/>
          <w:bCs/>
          <w:iCs/>
          <w:sz w:val="22"/>
          <w:szCs w:val="22"/>
        </w:rPr>
        <w:t xml:space="preserve">Dažnis nežinomas (negali būti </w:t>
      </w:r>
      <w:r w:rsidR="00546E55">
        <w:rPr>
          <w:rFonts w:ascii="Times New Roman" w:hAnsi="Times New Roman"/>
          <w:b/>
          <w:bCs/>
          <w:iCs/>
          <w:sz w:val="22"/>
          <w:szCs w:val="22"/>
        </w:rPr>
        <w:t>apskaičiuotas</w:t>
      </w:r>
      <w:r w:rsidRPr="00DB4689">
        <w:rPr>
          <w:rFonts w:ascii="Times New Roman" w:hAnsi="Times New Roman"/>
          <w:b/>
          <w:bCs/>
          <w:iCs/>
          <w:sz w:val="22"/>
          <w:szCs w:val="22"/>
        </w:rPr>
        <w:t xml:space="preserve"> pagal turimus duomenis):</w:t>
      </w:r>
    </w:p>
    <w:p w14:paraId="1E2D8E90" w14:textId="77777777" w:rsidR="00F46798" w:rsidRPr="00132819" w:rsidRDefault="00F46798" w:rsidP="00F46798">
      <w:pPr>
        <w:tabs>
          <w:tab w:val="left" w:pos="567"/>
        </w:tabs>
        <w:ind w:left="567" w:hanging="567"/>
        <w:jc w:val="both"/>
        <w:rPr>
          <w:rFonts w:ascii="Times New Roman" w:hAnsi="Times New Roman"/>
          <w:sz w:val="22"/>
          <w:szCs w:val="22"/>
        </w:rPr>
      </w:pPr>
      <w:r w:rsidRPr="00132819">
        <w:rPr>
          <w:rFonts w:ascii="Times New Roman" w:hAnsi="Times New Roman"/>
          <w:sz w:val="22"/>
          <w:szCs w:val="22"/>
        </w:rPr>
        <w:t xml:space="preserve">● </w:t>
      </w:r>
      <w:r w:rsidRPr="00132819">
        <w:rPr>
          <w:rFonts w:ascii="Times New Roman" w:hAnsi="Times New Roman"/>
          <w:sz w:val="22"/>
          <w:szCs w:val="22"/>
        </w:rPr>
        <w:tab/>
        <w:t>hiperaktyvumas (pernelyg didelis aktyvumas).</w:t>
      </w:r>
    </w:p>
    <w:p w14:paraId="54C2DA44" w14:textId="77777777" w:rsidR="00F46798" w:rsidRPr="00132819" w:rsidRDefault="00F46798" w:rsidP="00F46798">
      <w:pPr>
        <w:tabs>
          <w:tab w:val="left" w:pos="567"/>
        </w:tabs>
        <w:ind w:left="567" w:hanging="567"/>
        <w:jc w:val="both"/>
        <w:rPr>
          <w:rFonts w:ascii="Times New Roman" w:hAnsi="Times New Roman"/>
          <w:noProof/>
          <w:sz w:val="22"/>
          <w:szCs w:val="22"/>
        </w:rPr>
      </w:pPr>
    </w:p>
    <w:p w14:paraId="523C4622" w14:textId="77777777" w:rsidR="00F46798" w:rsidRPr="00132819" w:rsidRDefault="00F46798" w:rsidP="00F46798">
      <w:pPr>
        <w:tabs>
          <w:tab w:val="left" w:pos="567"/>
        </w:tabs>
        <w:ind w:left="567" w:hanging="567"/>
        <w:jc w:val="both"/>
        <w:rPr>
          <w:rFonts w:ascii="Times New Roman" w:hAnsi="Times New Roman"/>
          <w:b/>
          <w:noProof/>
          <w:sz w:val="22"/>
          <w:szCs w:val="22"/>
        </w:rPr>
      </w:pPr>
      <w:r w:rsidRPr="00132819">
        <w:rPr>
          <w:rFonts w:ascii="Times New Roman" w:hAnsi="Times New Roman"/>
          <w:b/>
          <w:noProof/>
          <w:sz w:val="22"/>
          <w:szCs w:val="22"/>
        </w:rPr>
        <w:t>Pranešimas apie šalutinį poveikį</w:t>
      </w:r>
    </w:p>
    <w:p w14:paraId="7FDF19C2" w14:textId="2CEC152C" w:rsidR="00F7714E" w:rsidRPr="005D554B" w:rsidRDefault="00F46798" w:rsidP="00F7714E">
      <w:pPr>
        <w:tabs>
          <w:tab w:val="left" w:pos="567"/>
        </w:tabs>
        <w:spacing w:line="260" w:lineRule="exact"/>
        <w:ind w:right="-1"/>
        <w:rPr>
          <w:snapToGrid w:val="0"/>
          <w:sz w:val="22"/>
        </w:rPr>
      </w:pPr>
      <w:r w:rsidRPr="00132819">
        <w:t>Jeigu pasireiškė šalutinis poveikis, įskaitant šiame lapelyje nenurodytą, pasakykite gydytojui</w:t>
      </w:r>
      <w:r>
        <w:t xml:space="preserve">, </w:t>
      </w:r>
      <w:r w:rsidRPr="00132819">
        <w:t xml:space="preserve">vaistininkui arba slaugytojui. </w:t>
      </w:r>
      <w:r w:rsidR="00546E55" w:rsidRPr="004F0545">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546E55" w:rsidRPr="004F0545">
          <w:rPr>
            <w:rStyle w:val="Hipersaitas"/>
          </w:rPr>
          <w:t>https://vapris.vvkt.lt/vvkt-web/public/nrv</w:t>
        </w:r>
      </w:hyperlink>
      <w:r w:rsidR="00546E55" w:rsidRPr="004F0545">
        <w:t xml:space="preserve"> arba užpildant Sveikatos priežiūros ar farmacijos specialisto pranešimo apie įtariamą nepageidaujamą reakciją formą, kuri skelbiama </w:t>
      </w:r>
      <w:hyperlink r:id="rId14" w:history="1">
        <w:r w:rsidR="00546E55" w:rsidRPr="004F0545">
          <w:rPr>
            <w:rStyle w:val="Hipersaitas"/>
          </w:rPr>
          <w:t>https://www.vvkt.lt/index.php?4004286486</w:t>
        </w:r>
      </w:hyperlink>
      <w:r w:rsidR="00546E55" w:rsidRPr="004F0545">
        <w:t xml:space="preserve">, ir atsiunčiant elektroniniu paštu (adresu </w:t>
      </w:r>
      <w:hyperlink r:id="rId15" w:history="1">
        <w:r w:rsidR="00546E55" w:rsidRPr="004F0545">
          <w:rPr>
            <w:rStyle w:val="Hipersaitas"/>
          </w:rPr>
          <w:t>NepageidaujamaR@vvkt.lt</w:t>
        </w:r>
      </w:hyperlink>
      <w:r w:rsidR="00546E55" w:rsidRPr="004F0545">
        <w:t>) arba nemokamu telefonu 8 800 73 568.</w:t>
      </w:r>
      <w:r w:rsidR="00F7714E" w:rsidRPr="00F7714E">
        <w:rPr>
          <w:snapToGrid w:val="0"/>
          <w:sz w:val="22"/>
        </w:rPr>
        <w:t xml:space="preserve"> </w:t>
      </w:r>
      <w:r w:rsidR="00F7714E" w:rsidRPr="005D554B">
        <w:rPr>
          <w:snapToGrid w:val="0"/>
          <w:sz w:val="22"/>
        </w:rPr>
        <w:t>Pranešdami apie šalutinį poveikį galite mums padėti gauti daugiau informacijos apie šio vaisto saugumą.</w:t>
      </w:r>
    </w:p>
    <w:p w14:paraId="65BCA703" w14:textId="68BC215F" w:rsidR="00F46798" w:rsidRPr="00132819" w:rsidRDefault="00F46798">
      <w:pPr>
        <w:pStyle w:val="BTEMEASMCA"/>
      </w:pPr>
    </w:p>
    <w:p w14:paraId="11601C59" w14:textId="77777777" w:rsidR="00F46798" w:rsidRPr="00132819" w:rsidRDefault="00F46798" w:rsidP="00F46798">
      <w:pPr>
        <w:tabs>
          <w:tab w:val="left" w:pos="567"/>
        </w:tabs>
        <w:ind w:left="567" w:hanging="567"/>
        <w:jc w:val="both"/>
        <w:rPr>
          <w:rFonts w:ascii="Times New Roman" w:hAnsi="Times New Roman"/>
          <w:b/>
          <w:noProof/>
          <w:sz w:val="22"/>
          <w:szCs w:val="22"/>
        </w:rPr>
      </w:pPr>
    </w:p>
    <w:p w14:paraId="2F2C3848" w14:textId="77777777" w:rsidR="00F46798" w:rsidRPr="00132819" w:rsidRDefault="00F46798" w:rsidP="00F46798">
      <w:pPr>
        <w:tabs>
          <w:tab w:val="left" w:pos="567"/>
        </w:tabs>
        <w:ind w:left="567" w:hanging="567"/>
        <w:jc w:val="both"/>
        <w:rPr>
          <w:rFonts w:ascii="Times New Roman" w:hAnsi="Times New Roman"/>
          <w:b/>
          <w:noProof/>
          <w:sz w:val="22"/>
          <w:szCs w:val="22"/>
        </w:rPr>
      </w:pPr>
    </w:p>
    <w:p w14:paraId="4E77F39A" w14:textId="77777777" w:rsidR="00F46798" w:rsidRPr="00132819" w:rsidRDefault="00F46798" w:rsidP="00F46798">
      <w:pPr>
        <w:numPr>
          <w:ilvl w:val="12"/>
          <w:numId w:val="0"/>
        </w:numPr>
        <w:tabs>
          <w:tab w:val="left" w:pos="567"/>
        </w:tabs>
        <w:ind w:left="567" w:right="-2" w:hanging="567"/>
        <w:jc w:val="both"/>
        <w:rPr>
          <w:rFonts w:ascii="Times New Roman" w:hAnsi="Times New Roman"/>
          <w:noProof/>
          <w:sz w:val="22"/>
          <w:szCs w:val="22"/>
        </w:rPr>
      </w:pPr>
      <w:r w:rsidRPr="00132819">
        <w:rPr>
          <w:rFonts w:ascii="Times New Roman" w:hAnsi="Times New Roman"/>
          <w:b/>
          <w:noProof/>
          <w:sz w:val="22"/>
          <w:szCs w:val="22"/>
        </w:rPr>
        <w:t>5.</w:t>
      </w:r>
      <w:r w:rsidRPr="00132819">
        <w:rPr>
          <w:rFonts w:ascii="Times New Roman" w:hAnsi="Times New Roman"/>
          <w:b/>
          <w:noProof/>
          <w:sz w:val="22"/>
          <w:szCs w:val="22"/>
        </w:rPr>
        <w:tab/>
        <w:t xml:space="preserve">Kaip laikyti </w:t>
      </w:r>
      <w:r w:rsidRPr="00132819">
        <w:rPr>
          <w:rFonts w:ascii="Times New Roman" w:hAnsi="Times New Roman"/>
          <w:b/>
          <w:bCs/>
          <w:noProof/>
          <w:sz w:val="22"/>
          <w:szCs w:val="22"/>
        </w:rPr>
        <w:t>Berodual N</w:t>
      </w:r>
    </w:p>
    <w:p w14:paraId="6AC945CA" w14:textId="77777777" w:rsidR="00F46798" w:rsidRPr="00132819" w:rsidRDefault="00F46798" w:rsidP="00F46798">
      <w:pPr>
        <w:tabs>
          <w:tab w:val="left" w:pos="567"/>
        </w:tabs>
        <w:rPr>
          <w:rFonts w:ascii="Times New Roman" w:hAnsi="Times New Roman"/>
          <w:sz w:val="22"/>
          <w:szCs w:val="22"/>
        </w:rPr>
      </w:pPr>
    </w:p>
    <w:p w14:paraId="46875756" w14:textId="77777777" w:rsidR="00F46798" w:rsidRPr="00132819" w:rsidRDefault="00F46798" w:rsidP="00F46798">
      <w:pPr>
        <w:numPr>
          <w:ilvl w:val="12"/>
          <w:numId w:val="0"/>
        </w:numPr>
        <w:tabs>
          <w:tab w:val="left" w:pos="567"/>
        </w:tabs>
        <w:ind w:right="-2"/>
        <w:jc w:val="both"/>
        <w:rPr>
          <w:rFonts w:ascii="Times New Roman" w:hAnsi="Times New Roman"/>
          <w:noProof/>
          <w:sz w:val="22"/>
          <w:szCs w:val="22"/>
        </w:rPr>
      </w:pPr>
      <w:r w:rsidRPr="00132819">
        <w:rPr>
          <w:rFonts w:ascii="Times New Roman" w:hAnsi="Times New Roman"/>
          <w:sz w:val="22"/>
          <w:szCs w:val="22"/>
        </w:rPr>
        <w:t>Šį vaistą laikykite vaikams nepastebimoje ir nepasiekiamoje</w:t>
      </w:r>
      <w:r w:rsidRPr="00132819">
        <w:rPr>
          <w:rFonts w:ascii="Times New Roman" w:hAnsi="Times New Roman"/>
          <w:noProof/>
          <w:sz w:val="22"/>
          <w:szCs w:val="22"/>
        </w:rPr>
        <w:t xml:space="preserve"> vietoje.</w:t>
      </w:r>
    </w:p>
    <w:p w14:paraId="512E48F2" w14:textId="77777777" w:rsidR="00F46798" w:rsidRPr="00132819" w:rsidRDefault="00F46798" w:rsidP="00F46798">
      <w:pPr>
        <w:tabs>
          <w:tab w:val="left" w:pos="567"/>
        </w:tabs>
        <w:rPr>
          <w:rFonts w:ascii="Times New Roman" w:hAnsi="Times New Roman"/>
          <w:sz w:val="22"/>
          <w:szCs w:val="22"/>
        </w:rPr>
      </w:pPr>
    </w:p>
    <w:p w14:paraId="77B1496C"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Laikyti ne aukštesnėje kaip 25 </w:t>
      </w:r>
      <w:r w:rsidRPr="00132819">
        <w:rPr>
          <w:rFonts w:ascii="Times New Roman" w:hAnsi="Times New Roman"/>
          <w:sz w:val="22"/>
          <w:szCs w:val="22"/>
        </w:rPr>
        <w:sym w:font="Symbol" w:char="F0B0"/>
      </w:r>
      <w:r w:rsidRPr="00132819">
        <w:rPr>
          <w:rFonts w:ascii="Times New Roman" w:hAnsi="Times New Roman"/>
          <w:sz w:val="22"/>
          <w:szCs w:val="22"/>
        </w:rPr>
        <w:t>C temperatūroje.</w:t>
      </w:r>
    </w:p>
    <w:p w14:paraId="675AA872" w14:textId="77777777" w:rsidR="00F46798" w:rsidRPr="00132819" w:rsidRDefault="00F46798" w:rsidP="00F46798">
      <w:pPr>
        <w:tabs>
          <w:tab w:val="left" w:pos="567"/>
        </w:tabs>
        <w:rPr>
          <w:rFonts w:ascii="Times New Roman" w:hAnsi="Times New Roman"/>
          <w:b/>
          <w:i/>
          <w:sz w:val="22"/>
          <w:szCs w:val="22"/>
        </w:rPr>
      </w:pPr>
      <w:r w:rsidRPr="00132819">
        <w:rPr>
          <w:rFonts w:ascii="Times New Roman" w:hAnsi="Times New Roman"/>
          <w:sz w:val="22"/>
          <w:szCs w:val="22"/>
        </w:rPr>
        <w:t>Saugoti nuo tiesioginės saulės spindulių, karščio ir šalčio.</w:t>
      </w:r>
    </w:p>
    <w:p w14:paraId="1BFD1321" w14:textId="77777777" w:rsidR="00F46798" w:rsidRPr="00132819" w:rsidRDefault="00F46798" w:rsidP="00F46798">
      <w:pPr>
        <w:tabs>
          <w:tab w:val="left" w:pos="567"/>
        </w:tabs>
        <w:rPr>
          <w:rFonts w:ascii="Times New Roman" w:hAnsi="Times New Roman"/>
          <w:sz w:val="22"/>
          <w:szCs w:val="22"/>
        </w:rPr>
      </w:pPr>
    </w:p>
    <w:p w14:paraId="56D39A2D" w14:textId="77777777" w:rsidR="00F46798" w:rsidRPr="00132819" w:rsidRDefault="00F46798" w:rsidP="00F46798">
      <w:pPr>
        <w:tabs>
          <w:tab w:val="left" w:pos="567"/>
        </w:tabs>
        <w:rPr>
          <w:rFonts w:ascii="Times New Roman" w:hAnsi="Times New Roman"/>
          <w:b/>
          <w:sz w:val="22"/>
          <w:szCs w:val="22"/>
        </w:rPr>
      </w:pPr>
      <w:r w:rsidRPr="00132819">
        <w:rPr>
          <w:rFonts w:ascii="Times New Roman" w:hAnsi="Times New Roman"/>
          <w:sz w:val="22"/>
          <w:szCs w:val="22"/>
        </w:rPr>
        <w:t>Tirpalas talpyklėje suslėgtas, todėl jos negalima atverti arba laikyti aukštesnėje negu 50 </w:t>
      </w:r>
      <w:r w:rsidRPr="00132819">
        <w:rPr>
          <w:rFonts w:ascii="Times New Roman" w:hAnsi="Times New Roman"/>
          <w:sz w:val="22"/>
          <w:szCs w:val="22"/>
        </w:rPr>
        <w:sym w:font="Symbol" w:char="F0B0"/>
      </w:r>
      <w:r w:rsidRPr="00132819">
        <w:rPr>
          <w:rFonts w:ascii="Times New Roman" w:hAnsi="Times New Roman"/>
          <w:sz w:val="22"/>
          <w:szCs w:val="22"/>
        </w:rPr>
        <w:t>C temperatūroje.</w:t>
      </w:r>
    </w:p>
    <w:p w14:paraId="0ECE8B3D" w14:textId="77777777" w:rsidR="00F46798" w:rsidRPr="00132819" w:rsidRDefault="00F46798" w:rsidP="00F46798">
      <w:pPr>
        <w:pStyle w:val="Pagrindinistekstas"/>
        <w:tabs>
          <w:tab w:val="left" w:pos="567"/>
        </w:tabs>
        <w:rPr>
          <w:rFonts w:ascii="Times New Roman" w:hAnsi="Times New Roman"/>
          <w:iCs/>
          <w:noProof/>
          <w:sz w:val="22"/>
          <w:szCs w:val="22"/>
        </w:rPr>
      </w:pPr>
      <w:r w:rsidRPr="00132819">
        <w:rPr>
          <w:rFonts w:ascii="Times New Roman" w:hAnsi="Times New Roman"/>
          <w:iCs/>
          <w:noProof/>
          <w:sz w:val="22"/>
          <w:szCs w:val="22"/>
        </w:rPr>
        <w:t>Ant dėžutės ir slėginės talpyklės po „EXP“ nurodytam tinkamumo laikui pasibaigus, šio vaisto vartoti negalima. Vaistas tinkamas vartoti iki paskutinės nurodyto mėnesio dienos.</w:t>
      </w:r>
    </w:p>
    <w:p w14:paraId="24C0634D" w14:textId="77777777" w:rsidR="00F46798" w:rsidRPr="00132819" w:rsidRDefault="00F46798" w:rsidP="00F46798">
      <w:pPr>
        <w:numPr>
          <w:ilvl w:val="12"/>
          <w:numId w:val="0"/>
        </w:numPr>
        <w:tabs>
          <w:tab w:val="left" w:pos="567"/>
        </w:tabs>
        <w:ind w:right="-2"/>
        <w:rPr>
          <w:rFonts w:ascii="Times New Roman" w:hAnsi="Times New Roman"/>
          <w:noProof/>
          <w:sz w:val="22"/>
          <w:szCs w:val="22"/>
        </w:rPr>
      </w:pPr>
      <w:r w:rsidRPr="00132819">
        <w:rPr>
          <w:rFonts w:ascii="Times New Roman" w:hAnsi="Times New Roman"/>
          <w:noProof/>
          <w:sz w:val="22"/>
          <w:szCs w:val="22"/>
        </w:rPr>
        <w:t>Vaistų negalima išmesti į kanalizaciją arba su buitinėmis</w:t>
      </w:r>
      <w:r w:rsidRPr="00132819">
        <w:rPr>
          <w:rFonts w:ascii="Times New Roman" w:hAnsi="Times New Roman"/>
          <w:noProof/>
          <w:color w:val="993366"/>
          <w:sz w:val="22"/>
          <w:szCs w:val="22"/>
        </w:rPr>
        <w:t xml:space="preserve"> </w:t>
      </w:r>
      <w:r w:rsidRPr="00132819">
        <w:rPr>
          <w:rFonts w:ascii="Times New Roman" w:hAnsi="Times New Roman"/>
          <w:noProof/>
          <w:sz w:val="22"/>
          <w:szCs w:val="22"/>
        </w:rPr>
        <w:t>atliekomis. Kaip išmesti nereikalingus vaistus, klauskite vaistininko. Šios priemonės padės apsaugoti aplinką.</w:t>
      </w:r>
    </w:p>
    <w:p w14:paraId="03AE4709" w14:textId="77777777" w:rsidR="00F46798" w:rsidRPr="00132819" w:rsidRDefault="00F46798" w:rsidP="00F46798">
      <w:pPr>
        <w:numPr>
          <w:ilvl w:val="12"/>
          <w:numId w:val="0"/>
        </w:numPr>
        <w:tabs>
          <w:tab w:val="left" w:pos="567"/>
        </w:tabs>
        <w:ind w:right="-2"/>
        <w:jc w:val="both"/>
        <w:rPr>
          <w:rFonts w:ascii="Times New Roman" w:hAnsi="Times New Roman"/>
          <w:b/>
          <w:noProof/>
          <w:sz w:val="22"/>
          <w:szCs w:val="22"/>
        </w:rPr>
      </w:pPr>
    </w:p>
    <w:p w14:paraId="4FE7D160" w14:textId="77777777" w:rsidR="00F46798" w:rsidRPr="00132819" w:rsidRDefault="00F46798" w:rsidP="00F46798">
      <w:pPr>
        <w:numPr>
          <w:ilvl w:val="12"/>
          <w:numId w:val="0"/>
        </w:numPr>
        <w:tabs>
          <w:tab w:val="left" w:pos="567"/>
        </w:tabs>
        <w:ind w:right="-2"/>
        <w:jc w:val="both"/>
        <w:rPr>
          <w:rFonts w:ascii="Times New Roman" w:hAnsi="Times New Roman"/>
          <w:b/>
          <w:noProof/>
          <w:sz w:val="22"/>
          <w:szCs w:val="22"/>
        </w:rPr>
      </w:pPr>
    </w:p>
    <w:p w14:paraId="0B58370E" w14:textId="77777777" w:rsidR="00F46798" w:rsidRPr="00132819" w:rsidRDefault="00F46798" w:rsidP="00F46798">
      <w:pPr>
        <w:numPr>
          <w:ilvl w:val="12"/>
          <w:numId w:val="0"/>
        </w:numPr>
        <w:tabs>
          <w:tab w:val="left" w:pos="567"/>
        </w:tabs>
        <w:ind w:right="-2"/>
        <w:jc w:val="both"/>
        <w:rPr>
          <w:rFonts w:ascii="Times New Roman" w:hAnsi="Times New Roman"/>
          <w:b/>
          <w:noProof/>
          <w:sz w:val="22"/>
          <w:szCs w:val="22"/>
        </w:rPr>
      </w:pPr>
      <w:r w:rsidRPr="00132819">
        <w:rPr>
          <w:rFonts w:ascii="Times New Roman" w:hAnsi="Times New Roman"/>
          <w:b/>
          <w:noProof/>
          <w:sz w:val="22"/>
          <w:szCs w:val="22"/>
        </w:rPr>
        <w:t>6.</w:t>
      </w:r>
      <w:r w:rsidRPr="00132819">
        <w:rPr>
          <w:rFonts w:ascii="Times New Roman" w:hAnsi="Times New Roman"/>
          <w:b/>
          <w:noProof/>
          <w:sz w:val="22"/>
          <w:szCs w:val="22"/>
        </w:rPr>
        <w:tab/>
      </w:r>
      <w:r w:rsidRPr="00132819">
        <w:rPr>
          <w:rFonts w:ascii="Times New Roman" w:hAnsi="Times New Roman"/>
          <w:b/>
          <w:sz w:val="22"/>
          <w:szCs w:val="22"/>
        </w:rPr>
        <w:t>Pakuotės turinys ir kita informacija</w:t>
      </w:r>
    </w:p>
    <w:p w14:paraId="5244CC22" w14:textId="77777777" w:rsidR="00F46798" w:rsidRPr="00132819" w:rsidRDefault="00F46798" w:rsidP="00F46798">
      <w:pPr>
        <w:numPr>
          <w:ilvl w:val="12"/>
          <w:numId w:val="0"/>
        </w:numPr>
        <w:tabs>
          <w:tab w:val="left" w:pos="567"/>
        </w:tabs>
        <w:ind w:right="-2"/>
        <w:jc w:val="both"/>
        <w:rPr>
          <w:rFonts w:ascii="Times New Roman" w:hAnsi="Times New Roman"/>
          <w:noProof/>
          <w:sz w:val="22"/>
          <w:szCs w:val="22"/>
        </w:rPr>
      </w:pPr>
    </w:p>
    <w:p w14:paraId="34580919" w14:textId="77777777" w:rsidR="00F46798" w:rsidRPr="00132819" w:rsidRDefault="00F46798" w:rsidP="00F46798">
      <w:pPr>
        <w:numPr>
          <w:ilvl w:val="12"/>
          <w:numId w:val="0"/>
        </w:numPr>
        <w:tabs>
          <w:tab w:val="left" w:pos="567"/>
        </w:tabs>
        <w:ind w:right="-2"/>
        <w:jc w:val="both"/>
        <w:rPr>
          <w:rFonts w:ascii="Times New Roman" w:hAnsi="Times New Roman"/>
          <w:b/>
          <w:bCs/>
          <w:noProof/>
          <w:sz w:val="22"/>
          <w:szCs w:val="22"/>
        </w:rPr>
      </w:pPr>
      <w:r w:rsidRPr="00132819">
        <w:rPr>
          <w:rFonts w:ascii="Times New Roman" w:hAnsi="Times New Roman"/>
          <w:b/>
          <w:bCs/>
          <w:noProof/>
          <w:sz w:val="22"/>
          <w:szCs w:val="22"/>
        </w:rPr>
        <w:t>Berodual N sudėtis</w:t>
      </w:r>
    </w:p>
    <w:p w14:paraId="3061C845" w14:textId="77777777" w:rsidR="00F46798" w:rsidRPr="00132819" w:rsidRDefault="00F46798" w:rsidP="00F46798">
      <w:pPr>
        <w:tabs>
          <w:tab w:val="left" w:pos="567"/>
        </w:tabs>
        <w:ind w:left="567" w:right="-2" w:hanging="567"/>
        <w:rPr>
          <w:rFonts w:ascii="Times New Roman" w:hAnsi="Times New Roman"/>
          <w:iCs/>
          <w:noProof/>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 xml:space="preserve">Veikliosios medžiagos yra ipratropio bromidas ir fenoterolio hidrobromidas. Vienoje dozėje (išpurškime) yra </w:t>
      </w:r>
      <w:r w:rsidRPr="00132819">
        <w:rPr>
          <w:rFonts w:ascii="Times New Roman" w:hAnsi="Times New Roman"/>
          <w:sz w:val="22"/>
          <w:szCs w:val="22"/>
        </w:rPr>
        <w:t>20 mikrogramų ipratropio bromido</w:t>
      </w:r>
      <w:r w:rsidRPr="00132819">
        <w:rPr>
          <w:rFonts w:ascii="Times New Roman" w:hAnsi="Times New Roman"/>
          <w:noProof/>
          <w:sz w:val="22"/>
          <w:szCs w:val="22"/>
        </w:rPr>
        <w:t xml:space="preserve"> (ipratropio bromido </w:t>
      </w:r>
      <w:r w:rsidRPr="00132819">
        <w:rPr>
          <w:rFonts w:ascii="Times New Roman" w:hAnsi="Times New Roman"/>
          <w:sz w:val="22"/>
          <w:szCs w:val="22"/>
        </w:rPr>
        <w:t>monohidrato pavidalu)</w:t>
      </w:r>
      <w:r w:rsidRPr="00132819">
        <w:rPr>
          <w:rFonts w:ascii="Times New Roman" w:hAnsi="Times New Roman"/>
          <w:noProof/>
          <w:sz w:val="22"/>
          <w:szCs w:val="22"/>
        </w:rPr>
        <w:t xml:space="preserve"> ir 50 mikro</w:t>
      </w:r>
      <w:r>
        <w:rPr>
          <w:rFonts w:ascii="Times New Roman" w:hAnsi="Times New Roman"/>
          <w:noProof/>
          <w:sz w:val="22"/>
          <w:szCs w:val="22"/>
        </w:rPr>
        <w:t>gramų fenoterolio hidrobromido.</w:t>
      </w:r>
    </w:p>
    <w:p w14:paraId="324CBDC8" w14:textId="77777777" w:rsidR="00F46798" w:rsidRPr="00132819" w:rsidRDefault="00F46798" w:rsidP="00F46798">
      <w:pPr>
        <w:tabs>
          <w:tab w:val="left" w:pos="567"/>
        </w:tabs>
        <w:ind w:right="-2"/>
        <w:rPr>
          <w:rFonts w:ascii="Times New Roman" w:hAnsi="Times New Roman"/>
          <w:sz w:val="22"/>
          <w:szCs w:val="22"/>
        </w:rPr>
      </w:pPr>
      <w:r w:rsidRPr="00132819">
        <w:rPr>
          <w:rFonts w:ascii="Times New Roman" w:hAnsi="Times New Roman"/>
          <w:noProof/>
          <w:sz w:val="22"/>
          <w:szCs w:val="22"/>
        </w:rPr>
        <w:t>-</w:t>
      </w:r>
      <w:r w:rsidRPr="00132819">
        <w:rPr>
          <w:rFonts w:ascii="Times New Roman" w:hAnsi="Times New Roman"/>
          <w:noProof/>
          <w:sz w:val="22"/>
          <w:szCs w:val="22"/>
        </w:rPr>
        <w:tab/>
        <w:t>Pagalbinės medžiagos yra</w:t>
      </w:r>
      <w:r w:rsidRPr="00132819">
        <w:rPr>
          <w:rFonts w:ascii="Times New Roman" w:hAnsi="Times New Roman"/>
          <w:sz w:val="22"/>
          <w:szCs w:val="22"/>
        </w:rPr>
        <w:t xml:space="preserve"> norfluranas (HFA 134a), bevandenis etanolis, bevandenė citrinų rūgštis, išgrynintas vanduo.</w:t>
      </w:r>
    </w:p>
    <w:p w14:paraId="45197CC5" w14:textId="77777777" w:rsidR="00F46798" w:rsidRPr="00132819" w:rsidRDefault="00F46798" w:rsidP="00F46798">
      <w:pPr>
        <w:tabs>
          <w:tab w:val="left" w:pos="567"/>
        </w:tabs>
        <w:ind w:right="-2"/>
        <w:rPr>
          <w:rFonts w:ascii="Times New Roman" w:hAnsi="Times New Roman"/>
          <w:noProof/>
          <w:sz w:val="22"/>
          <w:szCs w:val="22"/>
        </w:rPr>
      </w:pPr>
    </w:p>
    <w:p w14:paraId="7DD4669B" w14:textId="77777777" w:rsidR="00F46798" w:rsidRPr="00132819" w:rsidRDefault="00F46798" w:rsidP="00F46798">
      <w:pPr>
        <w:numPr>
          <w:ilvl w:val="12"/>
          <w:numId w:val="0"/>
        </w:numPr>
        <w:tabs>
          <w:tab w:val="left" w:pos="567"/>
        </w:tabs>
        <w:ind w:right="-2"/>
        <w:rPr>
          <w:rFonts w:ascii="Times New Roman" w:hAnsi="Times New Roman"/>
          <w:b/>
          <w:bCs/>
          <w:noProof/>
          <w:sz w:val="22"/>
          <w:szCs w:val="22"/>
        </w:rPr>
      </w:pPr>
      <w:r w:rsidRPr="00132819">
        <w:rPr>
          <w:rFonts w:ascii="Times New Roman" w:hAnsi="Times New Roman"/>
          <w:b/>
          <w:bCs/>
          <w:noProof/>
          <w:sz w:val="22"/>
          <w:szCs w:val="22"/>
        </w:rPr>
        <w:lastRenderedPageBreak/>
        <w:t>Berodual N išvaizda ir kiekis pakuotėje</w:t>
      </w:r>
    </w:p>
    <w:p w14:paraId="58714EBB" w14:textId="77777777" w:rsidR="00F46798" w:rsidRPr="00132819" w:rsidRDefault="00F46798" w:rsidP="00F46798">
      <w:pPr>
        <w:numPr>
          <w:ilvl w:val="12"/>
          <w:numId w:val="0"/>
        </w:numPr>
        <w:tabs>
          <w:tab w:val="left" w:pos="567"/>
        </w:tabs>
        <w:ind w:right="-2"/>
        <w:rPr>
          <w:rFonts w:ascii="Times New Roman" w:hAnsi="Times New Roman"/>
          <w:noProof/>
          <w:sz w:val="22"/>
          <w:szCs w:val="22"/>
        </w:rPr>
      </w:pPr>
      <w:r w:rsidRPr="00132819">
        <w:rPr>
          <w:rFonts w:ascii="Times New Roman" w:hAnsi="Times New Roman"/>
          <w:noProof/>
          <w:sz w:val="22"/>
          <w:szCs w:val="22"/>
        </w:rPr>
        <w:t>Berodual N yra skaidrus, bespalvis arba beveik bespalvis suslėgtasis įkvepiamasis tirpalas.</w:t>
      </w:r>
    </w:p>
    <w:p w14:paraId="0DE630AE" w14:textId="77777777" w:rsidR="00F46798" w:rsidRPr="00132819" w:rsidRDefault="00F46798" w:rsidP="00F46798">
      <w:pPr>
        <w:numPr>
          <w:ilvl w:val="12"/>
          <w:numId w:val="0"/>
        </w:numPr>
        <w:tabs>
          <w:tab w:val="left" w:pos="567"/>
        </w:tabs>
        <w:ind w:right="-2"/>
        <w:rPr>
          <w:rFonts w:ascii="Times New Roman" w:hAnsi="Times New Roman"/>
          <w:noProof/>
          <w:sz w:val="22"/>
          <w:szCs w:val="22"/>
        </w:rPr>
      </w:pPr>
      <w:r w:rsidRPr="00132819">
        <w:rPr>
          <w:rFonts w:ascii="Times New Roman" w:hAnsi="Times New Roman"/>
          <w:noProof/>
          <w:sz w:val="22"/>
          <w:szCs w:val="22"/>
        </w:rPr>
        <w:t xml:space="preserve">Berodual N tiekiamas nerūdijančio plieno slėginėmis talpyklėmis su dozuojamuoju vožtuvu. Kiekvienoje jų yra 200 </w:t>
      </w:r>
      <w:r>
        <w:rPr>
          <w:rFonts w:ascii="Times New Roman" w:hAnsi="Times New Roman"/>
          <w:noProof/>
          <w:sz w:val="22"/>
          <w:szCs w:val="22"/>
        </w:rPr>
        <w:t>vaisto</w:t>
      </w:r>
      <w:r w:rsidRPr="00132819">
        <w:rPr>
          <w:rFonts w:ascii="Times New Roman" w:hAnsi="Times New Roman"/>
          <w:noProof/>
          <w:sz w:val="22"/>
          <w:szCs w:val="22"/>
        </w:rPr>
        <w:t xml:space="preserve"> dozių. Vienoje dėžutėje yra viena 10 ml talpyklė.</w:t>
      </w:r>
    </w:p>
    <w:p w14:paraId="52E64765" w14:textId="77777777" w:rsidR="00F46798" w:rsidRPr="00132819" w:rsidRDefault="00F46798" w:rsidP="00F46798">
      <w:pPr>
        <w:numPr>
          <w:ilvl w:val="12"/>
          <w:numId w:val="0"/>
        </w:numPr>
        <w:tabs>
          <w:tab w:val="left" w:pos="567"/>
        </w:tabs>
        <w:ind w:right="-2"/>
        <w:jc w:val="both"/>
        <w:rPr>
          <w:rFonts w:ascii="Times New Roman" w:hAnsi="Times New Roman"/>
          <w:b/>
          <w:bCs/>
          <w:noProof/>
          <w:sz w:val="22"/>
          <w:szCs w:val="22"/>
        </w:rPr>
      </w:pPr>
    </w:p>
    <w:p w14:paraId="674DD2C5" w14:textId="77777777" w:rsidR="00F46798" w:rsidRPr="00132819" w:rsidRDefault="00F46798" w:rsidP="00F46798">
      <w:pPr>
        <w:keepNext/>
        <w:numPr>
          <w:ilvl w:val="12"/>
          <w:numId w:val="0"/>
        </w:numPr>
        <w:tabs>
          <w:tab w:val="left" w:pos="567"/>
        </w:tabs>
        <w:ind w:right="-2"/>
        <w:jc w:val="both"/>
        <w:rPr>
          <w:rFonts w:ascii="Times New Roman" w:hAnsi="Times New Roman"/>
          <w:b/>
          <w:bCs/>
          <w:noProof/>
          <w:sz w:val="22"/>
          <w:szCs w:val="22"/>
        </w:rPr>
      </w:pPr>
      <w:r>
        <w:rPr>
          <w:rFonts w:ascii="Times New Roman" w:hAnsi="Times New Roman"/>
          <w:b/>
          <w:bCs/>
          <w:noProof/>
          <w:sz w:val="22"/>
          <w:szCs w:val="22"/>
        </w:rPr>
        <w:t>Registruotojas</w:t>
      </w:r>
    </w:p>
    <w:p w14:paraId="2F9BAAAE" w14:textId="77777777" w:rsidR="00F46798" w:rsidRPr="00132819" w:rsidRDefault="00F46798" w:rsidP="00F46798">
      <w:pPr>
        <w:keepNext/>
        <w:tabs>
          <w:tab w:val="left" w:pos="567"/>
        </w:tabs>
        <w:rPr>
          <w:rFonts w:ascii="Times New Roman" w:hAnsi="Times New Roman"/>
          <w:sz w:val="22"/>
          <w:szCs w:val="22"/>
        </w:rPr>
      </w:pPr>
      <w:r w:rsidRPr="00132819">
        <w:rPr>
          <w:rFonts w:ascii="Times New Roman" w:hAnsi="Times New Roman"/>
          <w:sz w:val="22"/>
          <w:szCs w:val="22"/>
        </w:rPr>
        <w:t>Boehringer Ingelheim International GmbH</w:t>
      </w:r>
    </w:p>
    <w:p w14:paraId="01EFAA42" w14:textId="77777777" w:rsidR="00F46798" w:rsidRPr="00132819" w:rsidRDefault="00F46798" w:rsidP="00F46798">
      <w:pPr>
        <w:keepNext/>
        <w:tabs>
          <w:tab w:val="left" w:pos="567"/>
        </w:tabs>
        <w:rPr>
          <w:rFonts w:ascii="Times New Roman" w:hAnsi="Times New Roman"/>
          <w:sz w:val="22"/>
          <w:szCs w:val="22"/>
        </w:rPr>
      </w:pPr>
      <w:r w:rsidRPr="00132819">
        <w:rPr>
          <w:rFonts w:ascii="Times New Roman" w:hAnsi="Times New Roman"/>
          <w:sz w:val="22"/>
          <w:szCs w:val="22"/>
        </w:rPr>
        <w:t>Binger Str</w:t>
      </w:r>
      <w:r>
        <w:rPr>
          <w:rFonts w:ascii="Times New Roman" w:hAnsi="Times New Roman"/>
          <w:sz w:val="22"/>
          <w:szCs w:val="22"/>
        </w:rPr>
        <w:t>.</w:t>
      </w:r>
      <w:r w:rsidRPr="00132819">
        <w:rPr>
          <w:rFonts w:ascii="Times New Roman" w:hAnsi="Times New Roman"/>
          <w:sz w:val="22"/>
          <w:szCs w:val="22"/>
        </w:rPr>
        <w:t xml:space="preserve"> 173</w:t>
      </w:r>
    </w:p>
    <w:p w14:paraId="62635FAB" w14:textId="77777777" w:rsidR="00F46798" w:rsidRPr="00132819" w:rsidRDefault="00F46798" w:rsidP="00F46798">
      <w:pPr>
        <w:keepNext/>
        <w:tabs>
          <w:tab w:val="left" w:pos="567"/>
        </w:tabs>
        <w:rPr>
          <w:rFonts w:ascii="Times New Roman" w:hAnsi="Times New Roman"/>
          <w:sz w:val="22"/>
          <w:szCs w:val="22"/>
        </w:rPr>
      </w:pPr>
      <w:r w:rsidRPr="00132819">
        <w:rPr>
          <w:rFonts w:ascii="Times New Roman" w:hAnsi="Times New Roman"/>
          <w:sz w:val="22"/>
          <w:szCs w:val="22"/>
        </w:rPr>
        <w:t>D-55216 Ingelheim am Rhein</w:t>
      </w:r>
    </w:p>
    <w:p w14:paraId="195A1E15" w14:textId="77777777" w:rsidR="00F46798" w:rsidRPr="00132819" w:rsidRDefault="00F46798" w:rsidP="00F46798">
      <w:pPr>
        <w:keepNext/>
        <w:tabs>
          <w:tab w:val="left" w:pos="567"/>
        </w:tabs>
        <w:rPr>
          <w:rFonts w:ascii="Times New Roman" w:hAnsi="Times New Roman"/>
          <w:sz w:val="22"/>
          <w:szCs w:val="22"/>
        </w:rPr>
      </w:pPr>
      <w:r w:rsidRPr="00132819">
        <w:rPr>
          <w:rFonts w:ascii="Times New Roman" w:hAnsi="Times New Roman"/>
          <w:sz w:val="22"/>
          <w:szCs w:val="22"/>
        </w:rPr>
        <w:t>Vokietija</w:t>
      </w:r>
    </w:p>
    <w:p w14:paraId="3140D8E2" w14:textId="77777777" w:rsidR="00F46798" w:rsidRPr="00132819" w:rsidRDefault="00F46798" w:rsidP="00F46798">
      <w:pPr>
        <w:tabs>
          <w:tab w:val="left" w:pos="567"/>
        </w:tabs>
        <w:rPr>
          <w:rFonts w:ascii="Times New Roman" w:hAnsi="Times New Roman"/>
          <w:b/>
          <w:sz w:val="22"/>
          <w:szCs w:val="22"/>
        </w:rPr>
      </w:pPr>
    </w:p>
    <w:p w14:paraId="1FCD13FF" w14:textId="77777777" w:rsidR="00F46798" w:rsidRPr="00132819" w:rsidRDefault="00F46798" w:rsidP="00F46798">
      <w:pPr>
        <w:numPr>
          <w:ilvl w:val="12"/>
          <w:numId w:val="0"/>
        </w:numPr>
        <w:tabs>
          <w:tab w:val="left" w:pos="567"/>
        </w:tabs>
        <w:ind w:right="-2"/>
        <w:jc w:val="both"/>
        <w:rPr>
          <w:rFonts w:ascii="Times New Roman" w:hAnsi="Times New Roman"/>
          <w:b/>
          <w:bCs/>
          <w:noProof/>
          <w:sz w:val="22"/>
          <w:szCs w:val="22"/>
        </w:rPr>
      </w:pPr>
      <w:r w:rsidRPr="00132819">
        <w:rPr>
          <w:rFonts w:ascii="Times New Roman" w:hAnsi="Times New Roman"/>
          <w:b/>
          <w:bCs/>
          <w:noProof/>
          <w:sz w:val="22"/>
          <w:szCs w:val="22"/>
        </w:rPr>
        <w:t>Gamintojas</w:t>
      </w:r>
    </w:p>
    <w:p w14:paraId="1984D277" w14:textId="77777777" w:rsidR="00F46798" w:rsidRPr="00132819" w:rsidRDefault="00F46798" w:rsidP="00F46798">
      <w:pPr>
        <w:tabs>
          <w:tab w:val="left" w:pos="567"/>
        </w:tabs>
        <w:ind w:right="1416"/>
        <w:jc w:val="both"/>
        <w:rPr>
          <w:rFonts w:ascii="Times New Roman" w:hAnsi="Times New Roman"/>
          <w:noProof/>
          <w:sz w:val="22"/>
          <w:szCs w:val="22"/>
        </w:rPr>
      </w:pPr>
      <w:r w:rsidRPr="00132819">
        <w:rPr>
          <w:rFonts w:ascii="Times New Roman" w:hAnsi="Times New Roman"/>
          <w:noProof/>
          <w:sz w:val="22"/>
          <w:szCs w:val="22"/>
        </w:rPr>
        <w:t xml:space="preserve">Boehringer Ingelheim Pharma GmbH </w:t>
      </w:r>
      <w:r w:rsidRPr="00132819">
        <w:rPr>
          <w:rFonts w:ascii="Times New Roman" w:hAnsi="Times New Roman"/>
          <w:noProof/>
          <w:sz w:val="22"/>
          <w:szCs w:val="22"/>
        </w:rPr>
        <w:sym w:font="Symbol" w:char="F026"/>
      </w:r>
      <w:r w:rsidRPr="00132819">
        <w:rPr>
          <w:rFonts w:ascii="Times New Roman" w:hAnsi="Times New Roman"/>
          <w:noProof/>
          <w:sz w:val="22"/>
          <w:szCs w:val="22"/>
        </w:rPr>
        <w:t xml:space="preserve"> Co KG</w:t>
      </w:r>
    </w:p>
    <w:p w14:paraId="178AD4E2" w14:textId="77777777" w:rsidR="00F46798" w:rsidRPr="00132819" w:rsidRDefault="00F46798" w:rsidP="00F46798">
      <w:pPr>
        <w:tabs>
          <w:tab w:val="left" w:pos="567"/>
        </w:tabs>
        <w:ind w:right="1416"/>
        <w:jc w:val="both"/>
        <w:rPr>
          <w:rFonts w:ascii="Times New Roman" w:hAnsi="Times New Roman"/>
          <w:noProof/>
          <w:sz w:val="22"/>
          <w:szCs w:val="22"/>
        </w:rPr>
      </w:pPr>
      <w:r w:rsidRPr="00132819">
        <w:rPr>
          <w:rFonts w:ascii="Times New Roman" w:hAnsi="Times New Roman"/>
          <w:noProof/>
          <w:sz w:val="22"/>
          <w:szCs w:val="22"/>
        </w:rPr>
        <w:t>Binger Str</w:t>
      </w:r>
      <w:r>
        <w:rPr>
          <w:rFonts w:ascii="Times New Roman" w:hAnsi="Times New Roman"/>
          <w:noProof/>
          <w:sz w:val="22"/>
          <w:szCs w:val="22"/>
        </w:rPr>
        <w:t>.</w:t>
      </w:r>
      <w:r w:rsidRPr="00132819">
        <w:rPr>
          <w:rFonts w:ascii="Times New Roman" w:hAnsi="Times New Roman"/>
          <w:noProof/>
          <w:sz w:val="22"/>
          <w:szCs w:val="22"/>
        </w:rPr>
        <w:t xml:space="preserve"> 173</w:t>
      </w:r>
    </w:p>
    <w:p w14:paraId="441597AD" w14:textId="77777777" w:rsidR="00F46798" w:rsidRPr="00132819" w:rsidRDefault="00F46798" w:rsidP="00F46798">
      <w:pPr>
        <w:tabs>
          <w:tab w:val="left" w:pos="567"/>
        </w:tabs>
        <w:ind w:right="1416"/>
        <w:jc w:val="both"/>
        <w:rPr>
          <w:rFonts w:ascii="Times New Roman" w:hAnsi="Times New Roman"/>
          <w:noProof/>
          <w:sz w:val="22"/>
          <w:szCs w:val="22"/>
        </w:rPr>
      </w:pPr>
      <w:r w:rsidRPr="00132819">
        <w:rPr>
          <w:rFonts w:ascii="Times New Roman" w:hAnsi="Times New Roman"/>
          <w:noProof/>
          <w:sz w:val="22"/>
          <w:szCs w:val="22"/>
        </w:rPr>
        <w:t>D-55216 Ingelheim am Rhein</w:t>
      </w:r>
    </w:p>
    <w:p w14:paraId="0B689CD2" w14:textId="77777777" w:rsidR="00F46798" w:rsidRPr="00132819" w:rsidRDefault="00F46798" w:rsidP="00F46798">
      <w:pPr>
        <w:tabs>
          <w:tab w:val="left" w:pos="567"/>
        </w:tabs>
        <w:ind w:right="1416"/>
        <w:jc w:val="both"/>
        <w:rPr>
          <w:rFonts w:ascii="Times New Roman" w:hAnsi="Times New Roman"/>
          <w:noProof/>
          <w:sz w:val="22"/>
          <w:szCs w:val="22"/>
        </w:rPr>
      </w:pPr>
      <w:r w:rsidRPr="00132819">
        <w:rPr>
          <w:rFonts w:ascii="Times New Roman" w:hAnsi="Times New Roman"/>
          <w:noProof/>
          <w:sz w:val="22"/>
          <w:szCs w:val="22"/>
        </w:rPr>
        <w:t>Vokietija</w:t>
      </w:r>
    </w:p>
    <w:p w14:paraId="4754D704" w14:textId="77777777" w:rsidR="00F46798" w:rsidRPr="00132819" w:rsidRDefault="00F46798" w:rsidP="00F46798">
      <w:pPr>
        <w:tabs>
          <w:tab w:val="left" w:pos="567"/>
        </w:tabs>
        <w:jc w:val="both"/>
        <w:rPr>
          <w:rFonts w:ascii="Times New Roman" w:hAnsi="Times New Roman"/>
          <w:noProof/>
          <w:sz w:val="22"/>
          <w:szCs w:val="22"/>
        </w:rPr>
      </w:pPr>
    </w:p>
    <w:p w14:paraId="1CC98D2C" w14:textId="77777777" w:rsidR="00F46798" w:rsidRPr="00132819" w:rsidRDefault="00F46798" w:rsidP="00F46798">
      <w:pPr>
        <w:tabs>
          <w:tab w:val="left" w:pos="567"/>
        </w:tabs>
        <w:jc w:val="both"/>
        <w:rPr>
          <w:rFonts w:ascii="Times New Roman" w:hAnsi="Times New Roman"/>
          <w:noProof/>
          <w:sz w:val="22"/>
          <w:szCs w:val="22"/>
        </w:rPr>
      </w:pPr>
      <w:r w:rsidRPr="00132819">
        <w:rPr>
          <w:rFonts w:ascii="Times New Roman" w:hAnsi="Times New Roman"/>
          <w:noProof/>
          <w:sz w:val="22"/>
          <w:szCs w:val="22"/>
        </w:rPr>
        <w:t xml:space="preserve">Jeigu apie šį vaistą norite sužinoti daugiau, kreipkitės į vietinį </w:t>
      </w:r>
      <w:r>
        <w:rPr>
          <w:rFonts w:ascii="Times New Roman" w:hAnsi="Times New Roman"/>
          <w:noProof/>
          <w:sz w:val="22"/>
          <w:szCs w:val="22"/>
        </w:rPr>
        <w:t>registruotojo</w:t>
      </w:r>
      <w:r w:rsidRPr="00132819">
        <w:rPr>
          <w:rFonts w:ascii="Times New Roman" w:hAnsi="Times New Roman"/>
          <w:noProof/>
          <w:sz w:val="22"/>
          <w:szCs w:val="22"/>
        </w:rPr>
        <w:t xml:space="preserve"> atstovą.</w:t>
      </w:r>
    </w:p>
    <w:p w14:paraId="7B3986DB" w14:textId="77777777" w:rsidR="00F46798" w:rsidRPr="00132819" w:rsidRDefault="00F46798" w:rsidP="00F46798">
      <w:pPr>
        <w:tabs>
          <w:tab w:val="left" w:pos="567"/>
        </w:tabs>
        <w:jc w:val="both"/>
        <w:rPr>
          <w:rFonts w:ascii="Times New Roman" w:hAnsi="Times New Roman"/>
          <w:noProof/>
          <w:sz w:val="22"/>
          <w:szCs w:val="22"/>
        </w:rPr>
      </w:pPr>
    </w:p>
    <w:p w14:paraId="656BF0FD" w14:textId="77777777" w:rsidR="00B42EB5" w:rsidRDefault="0021383F" w:rsidP="0021383F">
      <w:pPr>
        <w:tabs>
          <w:tab w:val="left" w:pos="567"/>
        </w:tabs>
        <w:ind w:left="34" w:hanging="34"/>
        <w:rPr>
          <w:sz w:val="22"/>
          <w:szCs w:val="22"/>
        </w:rPr>
      </w:pPr>
      <w:bookmarkStart w:id="16" w:name="_Hlk73441726"/>
      <w:proofErr w:type="spellStart"/>
      <w:r w:rsidRPr="004338F2">
        <w:rPr>
          <w:sz w:val="22"/>
          <w:szCs w:val="22"/>
        </w:rPr>
        <w:t>Boehringer</w:t>
      </w:r>
      <w:proofErr w:type="spellEnd"/>
      <w:r w:rsidRPr="004338F2">
        <w:rPr>
          <w:sz w:val="22"/>
          <w:szCs w:val="22"/>
        </w:rPr>
        <w:t xml:space="preserve"> </w:t>
      </w:r>
      <w:proofErr w:type="spellStart"/>
      <w:r w:rsidRPr="004338F2">
        <w:rPr>
          <w:sz w:val="22"/>
          <w:szCs w:val="22"/>
        </w:rPr>
        <w:t>Ingelheim</w:t>
      </w:r>
      <w:proofErr w:type="spellEnd"/>
      <w:r w:rsidRPr="004338F2">
        <w:rPr>
          <w:sz w:val="22"/>
          <w:szCs w:val="22"/>
        </w:rPr>
        <w:t xml:space="preserve"> RCV </w:t>
      </w:r>
      <w:proofErr w:type="spellStart"/>
      <w:r w:rsidRPr="004338F2">
        <w:rPr>
          <w:sz w:val="22"/>
          <w:szCs w:val="22"/>
        </w:rPr>
        <w:t>GmbH</w:t>
      </w:r>
      <w:proofErr w:type="spellEnd"/>
      <w:r w:rsidRPr="004338F2">
        <w:rPr>
          <w:sz w:val="22"/>
          <w:szCs w:val="22"/>
        </w:rPr>
        <w:t xml:space="preserve"> &amp; Co KG</w:t>
      </w:r>
    </w:p>
    <w:p w14:paraId="4994A74D" w14:textId="7908F7CB" w:rsidR="0021383F" w:rsidRPr="004338F2" w:rsidRDefault="0021383F" w:rsidP="0021383F">
      <w:pPr>
        <w:tabs>
          <w:tab w:val="left" w:pos="567"/>
        </w:tabs>
        <w:ind w:left="34" w:hanging="34"/>
        <w:rPr>
          <w:sz w:val="22"/>
          <w:szCs w:val="22"/>
        </w:rPr>
      </w:pPr>
      <w:r w:rsidRPr="004338F2">
        <w:rPr>
          <w:sz w:val="22"/>
          <w:szCs w:val="22"/>
        </w:rPr>
        <w:t>Lietuvos filialas</w:t>
      </w:r>
    </w:p>
    <w:p w14:paraId="66E31E9F" w14:textId="77777777" w:rsidR="0021383F" w:rsidRDefault="0021383F" w:rsidP="0021383F">
      <w:pPr>
        <w:tabs>
          <w:tab w:val="left" w:pos="567"/>
        </w:tabs>
        <w:rPr>
          <w:sz w:val="22"/>
          <w:szCs w:val="22"/>
        </w:rPr>
      </w:pPr>
      <w:bookmarkStart w:id="17" w:name="_Hlk73442070"/>
      <w:r>
        <w:rPr>
          <w:sz w:val="22"/>
          <w:szCs w:val="22"/>
        </w:rPr>
        <w:t>Ukmergės g. 219</w:t>
      </w:r>
    </w:p>
    <w:p w14:paraId="321A97F3" w14:textId="77777777" w:rsidR="0021383F" w:rsidRPr="004338F2" w:rsidRDefault="0021383F" w:rsidP="0021383F">
      <w:pPr>
        <w:tabs>
          <w:tab w:val="left" w:pos="567"/>
        </w:tabs>
        <w:rPr>
          <w:sz w:val="22"/>
          <w:szCs w:val="22"/>
        </w:rPr>
      </w:pPr>
      <w:r>
        <w:rPr>
          <w:sz w:val="22"/>
          <w:szCs w:val="22"/>
        </w:rPr>
        <w:t>07152 Vilnius</w:t>
      </w:r>
    </w:p>
    <w:p w14:paraId="0F79AAA8" w14:textId="4144051E" w:rsidR="0021383F" w:rsidRPr="00132819" w:rsidRDefault="0021383F" w:rsidP="0021383F">
      <w:pPr>
        <w:tabs>
          <w:tab w:val="left" w:pos="567"/>
        </w:tabs>
        <w:jc w:val="both"/>
        <w:rPr>
          <w:rFonts w:ascii="Times New Roman" w:hAnsi="Times New Roman"/>
          <w:noProof/>
          <w:sz w:val="22"/>
          <w:szCs w:val="22"/>
        </w:rPr>
      </w:pPr>
      <w:r w:rsidRPr="004338F2">
        <w:rPr>
          <w:sz w:val="22"/>
          <w:szCs w:val="22"/>
        </w:rPr>
        <w:t xml:space="preserve">Tel. </w:t>
      </w:r>
      <w:r>
        <w:rPr>
          <w:sz w:val="22"/>
          <w:szCs w:val="22"/>
        </w:rPr>
        <w:t>+370 5 2595942</w:t>
      </w:r>
      <w:bookmarkEnd w:id="16"/>
    </w:p>
    <w:bookmarkEnd w:id="17"/>
    <w:p w14:paraId="15C55F3C" w14:textId="77777777" w:rsidR="00F46798" w:rsidRPr="00132819" w:rsidRDefault="00F46798" w:rsidP="00F46798">
      <w:pPr>
        <w:numPr>
          <w:ilvl w:val="12"/>
          <w:numId w:val="0"/>
        </w:numPr>
        <w:tabs>
          <w:tab w:val="left" w:pos="567"/>
        </w:tabs>
        <w:ind w:right="-2"/>
        <w:jc w:val="both"/>
        <w:rPr>
          <w:rFonts w:ascii="Times New Roman" w:hAnsi="Times New Roman"/>
          <w:noProof/>
          <w:sz w:val="22"/>
          <w:szCs w:val="22"/>
        </w:rPr>
      </w:pPr>
    </w:p>
    <w:p w14:paraId="4FE338D8" w14:textId="1DB39683" w:rsidR="00F46798" w:rsidRPr="00132819" w:rsidRDefault="00F46798" w:rsidP="00F46798">
      <w:pPr>
        <w:numPr>
          <w:ilvl w:val="12"/>
          <w:numId w:val="0"/>
        </w:numPr>
        <w:tabs>
          <w:tab w:val="left" w:pos="567"/>
        </w:tabs>
        <w:ind w:right="-2"/>
        <w:jc w:val="both"/>
        <w:rPr>
          <w:rFonts w:ascii="Times New Roman" w:hAnsi="Times New Roman"/>
          <w:noProof/>
          <w:sz w:val="22"/>
          <w:szCs w:val="22"/>
        </w:rPr>
      </w:pPr>
      <w:r w:rsidRPr="00132819">
        <w:rPr>
          <w:rFonts w:ascii="Times New Roman" w:hAnsi="Times New Roman"/>
          <w:b/>
          <w:bCs/>
          <w:noProof/>
          <w:sz w:val="22"/>
          <w:szCs w:val="22"/>
        </w:rPr>
        <w:t xml:space="preserve">Šis pakuotės </w:t>
      </w:r>
      <w:r w:rsidRPr="00132819">
        <w:rPr>
          <w:rFonts w:ascii="Times New Roman" w:hAnsi="Times New Roman"/>
          <w:b/>
          <w:noProof/>
          <w:sz w:val="22"/>
          <w:szCs w:val="22"/>
        </w:rPr>
        <w:t>lapelis paskutinį kartą peržiūrėtas</w:t>
      </w:r>
      <w:r>
        <w:rPr>
          <w:rFonts w:ascii="Times New Roman" w:hAnsi="Times New Roman"/>
          <w:b/>
          <w:noProof/>
          <w:sz w:val="22"/>
          <w:szCs w:val="22"/>
        </w:rPr>
        <w:t xml:space="preserve"> </w:t>
      </w:r>
      <w:r w:rsidR="007174EA">
        <w:rPr>
          <w:rFonts w:ascii="Times New Roman" w:hAnsi="Times New Roman"/>
          <w:b/>
          <w:noProof/>
          <w:sz w:val="22"/>
          <w:szCs w:val="22"/>
        </w:rPr>
        <w:t>2021-10-29</w:t>
      </w:r>
      <w:r w:rsidR="001F07E1">
        <w:rPr>
          <w:rFonts w:ascii="Times New Roman" w:hAnsi="Times New Roman"/>
          <w:b/>
          <w:noProof/>
          <w:sz w:val="22"/>
          <w:szCs w:val="22"/>
        </w:rPr>
        <w:t>.</w:t>
      </w:r>
    </w:p>
    <w:p w14:paraId="5B088B36" w14:textId="77777777" w:rsidR="00F46798" w:rsidRPr="00132819" w:rsidRDefault="00F46798" w:rsidP="00F46798">
      <w:pPr>
        <w:tabs>
          <w:tab w:val="left" w:pos="567"/>
        </w:tabs>
        <w:rPr>
          <w:rFonts w:ascii="Times New Roman" w:hAnsi="Times New Roman"/>
          <w:sz w:val="22"/>
          <w:szCs w:val="22"/>
        </w:rPr>
      </w:pPr>
    </w:p>
    <w:p w14:paraId="71D1812A" w14:textId="77777777" w:rsidR="00F46798" w:rsidRPr="00132819" w:rsidRDefault="00F46798" w:rsidP="00F46798">
      <w:pPr>
        <w:rPr>
          <w:rFonts w:ascii="Times New Roman" w:hAnsi="Times New Roman"/>
          <w:sz w:val="22"/>
          <w:szCs w:val="22"/>
        </w:rPr>
      </w:pPr>
      <w:r w:rsidRPr="00132819">
        <w:rPr>
          <w:rFonts w:ascii="Times New Roman" w:hAnsi="Times New Roman"/>
          <w:sz w:val="22"/>
          <w:szCs w:val="22"/>
        </w:rPr>
        <w:t xml:space="preserve">Išsami informacija apie šį vaistą pateikiama Valstybinės vaistų kontrolės tarnybos prie Lietuvos Respublikos sveikatos apsaugos ministerijos tinklalapyje </w:t>
      </w:r>
      <w:hyperlink r:id="rId16" w:history="1">
        <w:r w:rsidRPr="00132819">
          <w:rPr>
            <w:rStyle w:val="Hipersaitas"/>
            <w:rFonts w:ascii="Times New Roman" w:hAnsi="Times New Roman"/>
            <w:sz w:val="22"/>
            <w:szCs w:val="22"/>
          </w:rPr>
          <w:t>http://www.vvkt.lt/</w:t>
        </w:r>
      </w:hyperlink>
    </w:p>
    <w:p w14:paraId="0D550D57" w14:textId="77777777" w:rsidR="00F46798" w:rsidRPr="00132819" w:rsidRDefault="00F46798" w:rsidP="00F46798">
      <w:pPr>
        <w:rPr>
          <w:rFonts w:ascii="Times New Roman" w:hAnsi="Times New Roman"/>
          <w:sz w:val="22"/>
          <w:szCs w:val="22"/>
        </w:rPr>
      </w:pPr>
    </w:p>
    <w:p w14:paraId="12ED776F" w14:textId="77777777" w:rsidR="00F46798" w:rsidRPr="00132819" w:rsidRDefault="00F46798" w:rsidP="00F46798">
      <w:pPr>
        <w:numPr>
          <w:ilvl w:val="12"/>
          <w:numId w:val="0"/>
        </w:numPr>
        <w:ind w:right="-2"/>
        <w:rPr>
          <w:rFonts w:ascii="Times New Roman" w:hAnsi="Times New Roman"/>
          <w:sz w:val="22"/>
          <w:szCs w:val="22"/>
        </w:rPr>
      </w:pPr>
      <w:r w:rsidRPr="00132819">
        <w:rPr>
          <w:rFonts w:ascii="Times New Roman" w:hAnsi="Times New Roman"/>
          <w:sz w:val="22"/>
          <w:szCs w:val="22"/>
        </w:rPr>
        <w:t>-----------------------------------------------------------------------------------------------------------------</w:t>
      </w:r>
    </w:p>
    <w:p w14:paraId="3B0B92F9" w14:textId="77777777" w:rsidR="00F46798" w:rsidRPr="00132819" w:rsidRDefault="00F46798" w:rsidP="00F46798">
      <w:pPr>
        <w:rPr>
          <w:rFonts w:ascii="Times New Roman" w:hAnsi="Times New Roman"/>
          <w:sz w:val="22"/>
          <w:szCs w:val="22"/>
        </w:rPr>
      </w:pPr>
    </w:p>
    <w:p w14:paraId="46123665" w14:textId="77777777" w:rsidR="00F46798" w:rsidRPr="00132819" w:rsidRDefault="00F46798" w:rsidP="00F46798">
      <w:pPr>
        <w:rPr>
          <w:rFonts w:ascii="Times New Roman" w:hAnsi="Times New Roman"/>
          <w:sz w:val="22"/>
          <w:szCs w:val="22"/>
        </w:rPr>
      </w:pPr>
      <w:r w:rsidRPr="00132819">
        <w:rPr>
          <w:rFonts w:ascii="Times New Roman" w:hAnsi="Times New Roman"/>
          <w:sz w:val="22"/>
          <w:szCs w:val="22"/>
        </w:rPr>
        <w:t>Toliau pateikta informacija skirta tik sveikatos priežiūros specialistams:</w:t>
      </w:r>
    </w:p>
    <w:p w14:paraId="43BD95A9" w14:textId="77777777" w:rsidR="00F46798" w:rsidRPr="00132819" w:rsidRDefault="00F46798" w:rsidP="00F46798">
      <w:pPr>
        <w:rPr>
          <w:rFonts w:ascii="Times New Roman" w:hAnsi="Times New Roman"/>
          <w:sz w:val="22"/>
          <w:szCs w:val="22"/>
        </w:rPr>
      </w:pPr>
    </w:p>
    <w:p w14:paraId="5B234D7C" w14:textId="77777777" w:rsidR="00F46798" w:rsidRPr="00132819" w:rsidRDefault="00F46798" w:rsidP="00F46798">
      <w:pPr>
        <w:rPr>
          <w:rFonts w:ascii="Times New Roman" w:hAnsi="Times New Roman"/>
          <w:b/>
          <w:sz w:val="22"/>
          <w:szCs w:val="22"/>
        </w:rPr>
      </w:pPr>
      <w:r w:rsidRPr="00132819">
        <w:rPr>
          <w:rFonts w:ascii="Times New Roman" w:hAnsi="Times New Roman"/>
          <w:b/>
          <w:sz w:val="22"/>
          <w:szCs w:val="22"/>
        </w:rPr>
        <w:t>Perdozavimas</w:t>
      </w:r>
    </w:p>
    <w:p w14:paraId="746066C2" w14:textId="77777777" w:rsidR="00F46798" w:rsidRPr="00132819" w:rsidRDefault="00F46798" w:rsidP="00F46798">
      <w:pPr>
        <w:rPr>
          <w:rFonts w:ascii="Times New Roman" w:hAnsi="Times New Roman"/>
          <w:sz w:val="22"/>
          <w:szCs w:val="22"/>
        </w:rPr>
      </w:pPr>
    </w:p>
    <w:p w14:paraId="31532314" w14:textId="77777777" w:rsidR="00F46798" w:rsidRPr="00132819" w:rsidRDefault="00F46798" w:rsidP="00F46798">
      <w:pPr>
        <w:rPr>
          <w:rFonts w:ascii="Times New Roman" w:hAnsi="Times New Roman"/>
          <w:i/>
          <w:sz w:val="22"/>
          <w:szCs w:val="22"/>
        </w:rPr>
      </w:pPr>
      <w:r w:rsidRPr="00132819">
        <w:rPr>
          <w:rFonts w:ascii="Times New Roman" w:hAnsi="Times New Roman"/>
          <w:i/>
          <w:sz w:val="22"/>
          <w:szCs w:val="22"/>
        </w:rPr>
        <w:t>Simptomai</w:t>
      </w:r>
    </w:p>
    <w:p w14:paraId="5D7580D1"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Tikėtini perdozavimo simptomai pirmiausiai turėtų būti priklausomi nuo fenoterolio. Perdozavus tikėtini simptomai yra tie, kokie atsiranda per stipriai dirginant beta adrenoreceptorius, ryškiausi yra tachikardija, palpitacija, tremoras, hipertenzija, hipotenzija, pulsinio spaudimo padidėjimas, krūtinės anginos skausmas, aritmija bei trumpalaikis veido ir kaklo paraudimas. Vartojant fenoterolio dozę, kuri yra didesnė už esančią rekomenduojamoje Berodual dozėje įteisintoms indikacijoms, buvo ir metabolinės acidozės, ir hipokalemijos atvejų.</w:t>
      </w:r>
    </w:p>
    <w:p w14:paraId="7FDBC7DC" w14:textId="77777777" w:rsidR="00F46798" w:rsidRPr="00132819" w:rsidRDefault="00F46798" w:rsidP="00F46798">
      <w:pPr>
        <w:rPr>
          <w:rFonts w:ascii="Times New Roman" w:hAnsi="Times New Roman"/>
          <w:sz w:val="22"/>
          <w:szCs w:val="22"/>
        </w:rPr>
      </w:pPr>
    </w:p>
    <w:p w14:paraId="2D8F3F61"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sz w:val="22"/>
          <w:szCs w:val="22"/>
        </w:rPr>
        <w:t>Tikėtini ipratropio bromido perdozavimo simptomai (pvz., burnos džiūvimas, akomodacijos sutrikimas) būna silpni, kadangi į sisteminę kraujotaką inhaliuoto ipratropio patenka labai mažai.</w:t>
      </w:r>
    </w:p>
    <w:p w14:paraId="6B7F3AD6" w14:textId="77777777" w:rsidR="00F46798" w:rsidRPr="00132819" w:rsidRDefault="00F46798" w:rsidP="00F46798">
      <w:pPr>
        <w:tabs>
          <w:tab w:val="left" w:pos="567"/>
        </w:tabs>
        <w:rPr>
          <w:rFonts w:ascii="Times New Roman" w:hAnsi="Times New Roman"/>
          <w:sz w:val="22"/>
          <w:szCs w:val="22"/>
          <w:u w:val="single"/>
        </w:rPr>
      </w:pPr>
    </w:p>
    <w:p w14:paraId="0B011257" w14:textId="77777777" w:rsidR="00F46798" w:rsidRPr="00132819" w:rsidRDefault="00F46798" w:rsidP="00F46798">
      <w:pPr>
        <w:tabs>
          <w:tab w:val="left" w:pos="567"/>
        </w:tabs>
        <w:rPr>
          <w:rFonts w:ascii="Times New Roman" w:hAnsi="Times New Roman"/>
          <w:i/>
          <w:sz w:val="22"/>
          <w:szCs w:val="22"/>
        </w:rPr>
      </w:pPr>
      <w:r w:rsidRPr="00132819">
        <w:rPr>
          <w:rFonts w:ascii="Times New Roman" w:hAnsi="Times New Roman"/>
          <w:i/>
          <w:sz w:val="22"/>
          <w:szCs w:val="22"/>
        </w:rPr>
        <w:t>Gydymas</w:t>
      </w:r>
    </w:p>
    <w:p w14:paraId="43294AFA"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Būtina nutraukti Berodual N vartojimą. Reikia spręsti apie rūgščių, šarmų ir elektrolitų ki</w:t>
      </w:r>
      <w:r>
        <w:rPr>
          <w:rFonts w:ascii="Times New Roman" w:hAnsi="Times New Roman"/>
          <w:sz w:val="22"/>
          <w:szCs w:val="22"/>
        </w:rPr>
        <w:t>ekio kraujyje nuolatinį sekimą.</w:t>
      </w:r>
    </w:p>
    <w:p w14:paraId="222E3B94" w14:textId="77777777" w:rsidR="00F46798" w:rsidRPr="00132819" w:rsidRDefault="00F46798" w:rsidP="00F46798">
      <w:pPr>
        <w:tabs>
          <w:tab w:val="left" w:pos="567"/>
        </w:tabs>
        <w:rPr>
          <w:rFonts w:ascii="Times New Roman" w:hAnsi="Times New Roman"/>
          <w:sz w:val="22"/>
          <w:szCs w:val="22"/>
        </w:rPr>
      </w:pPr>
      <w:r w:rsidRPr="00132819">
        <w:rPr>
          <w:rFonts w:ascii="Times New Roman" w:hAnsi="Times New Roman"/>
          <w:sz w:val="22"/>
          <w:szCs w:val="22"/>
        </w:rPr>
        <w:t xml:space="preserve">Pacientą reikia gydyti raminamaisiais </w:t>
      </w:r>
      <w:r>
        <w:rPr>
          <w:rFonts w:ascii="Times New Roman" w:hAnsi="Times New Roman"/>
          <w:sz w:val="22"/>
          <w:szCs w:val="22"/>
        </w:rPr>
        <w:t xml:space="preserve">vaistiniais </w:t>
      </w:r>
      <w:r w:rsidRPr="00132819">
        <w:rPr>
          <w:rFonts w:ascii="Times New Roman" w:hAnsi="Times New Roman"/>
          <w:sz w:val="22"/>
          <w:szCs w:val="22"/>
        </w:rPr>
        <w:t>preparatais. Jeigu apsinuodijimas sunkus, gydoma inte</w:t>
      </w:r>
      <w:r>
        <w:rPr>
          <w:rFonts w:ascii="Times New Roman" w:hAnsi="Times New Roman"/>
          <w:sz w:val="22"/>
          <w:szCs w:val="22"/>
        </w:rPr>
        <w:t>nsyviosios terapijos skyriuose.</w:t>
      </w:r>
    </w:p>
    <w:p w14:paraId="62B05FAD" w14:textId="77777777" w:rsidR="00F46798" w:rsidRPr="00132819" w:rsidRDefault="00F46798" w:rsidP="00F46798">
      <w:pPr>
        <w:tabs>
          <w:tab w:val="left" w:pos="567"/>
        </w:tabs>
        <w:rPr>
          <w:rFonts w:ascii="Times New Roman" w:hAnsi="Times New Roman"/>
          <w:sz w:val="22"/>
          <w:szCs w:val="22"/>
        </w:rPr>
      </w:pPr>
    </w:p>
    <w:p w14:paraId="34D1C695" w14:textId="31C547FE" w:rsidR="005330B6" w:rsidRDefault="00F46798">
      <w:r w:rsidRPr="00132819">
        <w:rPr>
          <w:rFonts w:ascii="Times New Roman" w:hAnsi="Times New Roman"/>
          <w:sz w:val="22"/>
          <w:szCs w:val="22"/>
        </w:rPr>
        <w:t xml:space="preserve">Kaip specifiniai priešnuodžiai tinka beta adrenoblokatoriai, ypač selektyviai blokuojantys </w:t>
      </w:r>
      <w:r w:rsidRPr="00132819">
        <w:rPr>
          <w:rFonts w:ascii="Times New Roman" w:hAnsi="Times New Roman"/>
          <w:sz w:val="22"/>
          <w:szCs w:val="22"/>
        </w:rPr>
        <w:sym w:font="Symbol" w:char="F062"/>
      </w:r>
      <w:r w:rsidRPr="00132819">
        <w:rPr>
          <w:rFonts w:ascii="Times New Roman" w:hAnsi="Times New Roman"/>
          <w:sz w:val="22"/>
          <w:szCs w:val="22"/>
          <w:vertAlign w:val="subscript"/>
        </w:rPr>
        <w:t xml:space="preserve">1 </w:t>
      </w:r>
      <w:r w:rsidRPr="00132819">
        <w:rPr>
          <w:rFonts w:ascii="Times New Roman" w:hAnsi="Times New Roman"/>
          <w:sz w:val="22"/>
          <w:szCs w:val="22"/>
        </w:rPr>
        <w:t>adrenoreceptorius, tačiau būtina turėti omenyje, kad jie gali didinti bronchų obstrukciją, todėl pacientams, sergantiems bronchine astma arba LOPL, reikia labai kruopščiai nustatyti dozę, kadangi galima sunkaus bronchų spazmo, kuris gali būti mirtinas, pasireiškimo rizika.</w:t>
      </w:r>
      <w:r w:rsidR="00693089">
        <w:rPr>
          <w:rFonts w:ascii="Times New Roman" w:hAnsi="Times New Roman"/>
          <w:sz w:val="22"/>
          <w:szCs w:val="22"/>
        </w:rPr>
        <w:t xml:space="preserve">    </w:t>
      </w:r>
      <w:bookmarkStart w:id="18" w:name="_GoBack"/>
      <w:bookmarkEnd w:id="18"/>
    </w:p>
    <w:sectPr w:rsidR="005330B6" w:rsidSect="005330B6">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7DCCE" w14:textId="77777777" w:rsidR="00700CD1" w:rsidRDefault="00700CD1">
      <w:r>
        <w:separator/>
      </w:r>
    </w:p>
  </w:endnote>
  <w:endnote w:type="continuationSeparator" w:id="0">
    <w:p w14:paraId="0FAEABBA" w14:textId="77777777" w:rsidR="00700CD1" w:rsidRDefault="0070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81000003" w:usb1="00000000" w:usb2="00000000" w:usb3="00000000" w:csb0="0001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A439C" w14:textId="77777777" w:rsidR="009C522D" w:rsidRDefault="009C522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70751E" w14:textId="77777777" w:rsidR="009C522D" w:rsidRDefault="009C5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BF2C" w14:textId="7B6E98A5" w:rsidR="009C522D" w:rsidRPr="0069004D" w:rsidRDefault="009C522D">
    <w:pPr>
      <w:pStyle w:val="Porat"/>
      <w:jc w:val="center"/>
      <w:rPr>
        <w:rFonts w:ascii="Arial" w:hAnsi="Arial" w:cs="Arial"/>
        <w:sz w:val="16"/>
        <w:szCs w:val="16"/>
      </w:rPr>
    </w:pPr>
    <w:r w:rsidRPr="0069004D">
      <w:rPr>
        <w:rFonts w:ascii="Arial" w:hAnsi="Arial" w:cs="Arial"/>
        <w:sz w:val="16"/>
        <w:szCs w:val="16"/>
      </w:rPr>
      <w:fldChar w:fldCharType="begin"/>
    </w:r>
    <w:r w:rsidRPr="0069004D">
      <w:rPr>
        <w:rFonts w:ascii="Arial" w:hAnsi="Arial" w:cs="Arial"/>
        <w:sz w:val="16"/>
        <w:szCs w:val="16"/>
      </w:rPr>
      <w:instrText xml:space="preserve"> PAGE   \* MERGEFORMAT </w:instrText>
    </w:r>
    <w:r w:rsidRPr="0069004D">
      <w:rPr>
        <w:rFonts w:ascii="Arial" w:hAnsi="Arial" w:cs="Arial"/>
        <w:sz w:val="16"/>
        <w:szCs w:val="16"/>
      </w:rPr>
      <w:fldChar w:fldCharType="separate"/>
    </w:r>
    <w:r w:rsidR="00693089">
      <w:rPr>
        <w:rFonts w:ascii="Arial" w:hAnsi="Arial" w:cs="Arial"/>
        <w:noProof/>
        <w:sz w:val="16"/>
        <w:szCs w:val="16"/>
      </w:rPr>
      <w:t>28</w:t>
    </w:r>
    <w:r w:rsidRPr="0069004D">
      <w:rPr>
        <w:rFonts w:ascii="Arial" w:hAnsi="Arial" w:cs="Arial"/>
        <w:sz w:val="16"/>
        <w:szCs w:val="16"/>
      </w:rPr>
      <w:fldChar w:fldCharType="end"/>
    </w:r>
  </w:p>
  <w:p w14:paraId="0A0CAE50" w14:textId="77777777" w:rsidR="009C522D" w:rsidRDefault="009C522D" w:rsidP="005330B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A5F42" w14:textId="77777777" w:rsidR="00700CD1" w:rsidRDefault="00700CD1">
      <w:r>
        <w:separator/>
      </w:r>
    </w:p>
  </w:footnote>
  <w:footnote w:type="continuationSeparator" w:id="0">
    <w:p w14:paraId="07A581B8" w14:textId="77777777" w:rsidR="00700CD1" w:rsidRDefault="00700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4144F6"/>
    <w:multiLevelType w:val="hybridMultilevel"/>
    <w:tmpl w:val="55BEF02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AF2ECD"/>
    <w:multiLevelType w:val="multilevel"/>
    <w:tmpl w:val="682CC17E"/>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6F8B6934"/>
    <w:multiLevelType w:val="hybridMultilevel"/>
    <w:tmpl w:val="23F01E32"/>
    <w:lvl w:ilvl="0" w:tplc="6C28D7D2">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360"/>
        <w:lvlJc w:val="left"/>
        <w:pPr>
          <w:ind w:left="360" w:hanging="360"/>
        </w:p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98"/>
    <w:rsid w:val="00005D03"/>
    <w:rsid w:val="00010820"/>
    <w:rsid w:val="00011C10"/>
    <w:rsid w:val="00017939"/>
    <w:rsid w:val="00017EB1"/>
    <w:rsid w:val="00017F81"/>
    <w:rsid w:val="000368D6"/>
    <w:rsid w:val="00036AD5"/>
    <w:rsid w:val="000402DB"/>
    <w:rsid w:val="000550C4"/>
    <w:rsid w:val="00056393"/>
    <w:rsid w:val="000757AC"/>
    <w:rsid w:val="00083D65"/>
    <w:rsid w:val="000847C9"/>
    <w:rsid w:val="000871B2"/>
    <w:rsid w:val="00094396"/>
    <w:rsid w:val="000A3E3F"/>
    <w:rsid w:val="000A6B71"/>
    <w:rsid w:val="000B3E28"/>
    <w:rsid w:val="000D02AE"/>
    <w:rsid w:val="000D08BC"/>
    <w:rsid w:val="000D1B9C"/>
    <w:rsid w:val="000E123F"/>
    <w:rsid w:val="000E48A7"/>
    <w:rsid w:val="000F699B"/>
    <w:rsid w:val="001014BE"/>
    <w:rsid w:val="00107609"/>
    <w:rsid w:val="00111D80"/>
    <w:rsid w:val="001171D7"/>
    <w:rsid w:val="00122DFB"/>
    <w:rsid w:val="00127806"/>
    <w:rsid w:val="00136D2B"/>
    <w:rsid w:val="00145412"/>
    <w:rsid w:val="00145F73"/>
    <w:rsid w:val="001476D6"/>
    <w:rsid w:val="0015720C"/>
    <w:rsid w:val="00165270"/>
    <w:rsid w:val="00166838"/>
    <w:rsid w:val="0017409F"/>
    <w:rsid w:val="00185A29"/>
    <w:rsid w:val="001913F6"/>
    <w:rsid w:val="00192BAA"/>
    <w:rsid w:val="001A0C96"/>
    <w:rsid w:val="001B0917"/>
    <w:rsid w:val="001C181C"/>
    <w:rsid w:val="001C200F"/>
    <w:rsid w:val="001D538A"/>
    <w:rsid w:val="001F07E1"/>
    <w:rsid w:val="0021383F"/>
    <w:rsid w:val="002173BC"/>
    <w:rsid w:val="002516FF"/>
    <w:rsid w:val="00260A65"/>
    <w:rsid w:val="00265498"/>
    <w:rsid w:val="00267568"/>
    <w:rsid w:val="002758DA"/>
    <w:rsid w:val="00287873"/>
    <w:rsid w:val="00297EA5"/>
    <w:rsid w:val="002A2508"/>
    <w:rsid w:val="002A3501"/>
    <w:rsid w:val="002E0890"/>
    <w:rsid w:val="002E16E7"/>
    <w:rsid w:val="002E45CC"/>
    <w:rsid w:val="002E5AB0"/>
    <w:rsid w:val="003033CB"/>
    <w:rsid w:val="00305F03"/>
    <w:rsid w:val="00306125"/>
    <w:rsid w:val="003116D0"/>
    <w:rsid w:val="00322974"/>
    <w:rsid w:val="0033497B"/>
    <w:rsid w:val="00351D49"/>
    <w:rsid w:val="00366460"/>
    <w:rsid w:val="003718C9"/>
    <w:rsid w:val="00373EA4"/>
    <w:rsid w:val="00385384"/>
    <w:rsid w:val="00395CE0"/>
    <w:rsid w:val="00396938"/>
    <w:rsid w:val="003A057A"/>
    <w:rsid w:val="003B364D"/>
    <w:rsid w:val="003B3ED3"/>
    <w:rsid w:val="003B48E0"/>
    <w:rsid w:val="003D6D77"/>
    <w:rsid w:val="003E34F2"/>
    <w:rsid w:val="003E5650"/>
    <w:rsid w:val="00400FB9"/>
    <w:rsid w:val="00403A95"/>
    <w:rsid w:val="00404175"/>
    <w:rsid w:val="004152FB"/>
    <w:rsid w:val="00420247"/>
    <w:rsid w:val="0042085D"/>
    <w:rsid w:val="00424625"/>
    <w:rsid w:val="00424AC7"/>
    <w:rsid w:val="004303E0"/>
    <w:rsid w:val="00451C4B"/>
    <w:rsid w:val="00451FA9"/>
    <w:rsid w:val="0046113C"/>
    <w:rsid w:val="0046495D"/>
    <w:rsid w:val="004673BC"/>
    <w:rsid w:val="00470519"/>
    <w:rsid w:val="004720F9"/>
    <w:rsid w:val="00477CAD"/>
    <w:rsid w:val="004A3C4B"/>
    <w:rsid w:val="004A4AEA"/>
    <w:rsid w:val="004B1B07"/>
    <w:rsid w:val="004B4294"/>
    <w:rsid w:val="004C0888"/>
    <w:rsid w:val="004E3FA9"/>
    <w:rsid w:val="004F4F35"/>
    <w:rsid w:val="005015C6"/>
    <w:rsid w:val="00532825"/>
    <w:rsid w:val="005330B6"/>
    <w:rsid w:val="0053396F"/>
    <w:rsid w:val="005353A0"/>
    <w:rsid w:val="00546E55"/>
    <w:rsid w:val="00547F23"/>
    <w:rsid w:val="00557442"/>
    <w:rsid w:val="00560BE9"/>
    <w:rsid w:val="00567862"/>
    <w:rsid w:val="00570711"/>
    <w:rsid w:val="005760F6"/>
    <w:rsid w:val="005A6180"/>
    <w:rsid w:val="005A6A49"/>
    <w:rsid w:val="005A7969"/>
    <w:rsid w:val="005B3363"/>
    <w:rsid w:val="005B39CB"/>
    <w:rsid w:val="005B7BB6"/>
    <w:rsid w:val="005D6029"/>
    <w:rsid w:val="005E23A5"/>
    <w:rsid w:val="005E7A93"/>
    <w:rsid w:val="005F0BCB"/>
    <w:rsid w:val="005F68DE"/>
    <w:rsid w:val="005F79B0"/>
    <w:rsid w:val="0064081A"/>
    <w:rsid w:val="0065448D"/>
    <w:rsid w:val="0065690C"/>
    <w:rsid w:val="006615CE"/>
    <w:rsid w:val="00663F09"/>
    <w:rsid w:val="0068548C"/>
    <w:rsid w:val="0069228D"/>
    <w:rsid w:val="00693089"/>
    <w:rsid w:val="006A6F24"/>
    <w:rsid w:val="006A7DB5"/>
    <w:rsid w:val="006C3216"/>
    <w:rsid w:val="006C3379"/>
    <w:rsid w:val="006C76E1"/>
    <w:rsid w:val="006C7DD4"/>
    <w:rsid w:val="006D4F92"/>
    <w:rsid w:val="006E468D"/>
    <w:rsid w:val="006E4D4A"/>
    <w:rsid w:val="006F125A"/>
    <w:rsid w:val="006F5E2B"/>
    <w:rsid w:val="00700CD1"/>
    <w:rsid w:val="00700F8F"/>
    <w:rsid w:val="00713FE6"/>
    <w:rsid w:val="00716191"/>
    <w:rsid w:val="007174EA"/>
    <w:rsid w:val="00717557"/>
    <w:rsid w:val="007225D9"/>
    <w:rsid w:val="00731B3F"/>
    <w:rsid w:val="0074088C"/>
    <w:rsid w:val="007437C3"/>
    <w:rsid w:val="007539DC"/>
    <w:rsid w:val="0076624D"/>
    <w:rsid w:val="007671DC"/>
    <w:rsid w:val="00773849"/>
    <w:rsid w:val="0079410A"/>
    <w:rsid w:val="00795841"/>
    <w:rsid w:val="007967B9"/>
    <w:rsid w:val="00796F51"/>
    <w:rsid w:val="007A0317"/>
    <w:rsid w:val="007A694D"/>
    <w:rsid w:val="007B22C1"/>
    <w:rsid w:val="007B3E74"/>
    <w:rsid w:val="007C015A"/>
    <w:rsid w:val="007C2C3C"/>
    <w:rsid w:val="007C71B8"/>
    <w:rsid w:val="007D1FF1"/>
    <w:rsid w:val="007E13BD"/>
    <w:rsid w:val="007E6F04"/>
    <w:rsid w:val="007F1D3C"/>
    <w:rsid w:val="007F2D64"/>
    <w:rsid w:val="008156F6"/>
    <w:rsid w:val="00820AA0"/>
    <w:rsid w:val="00822871"/>
    <w:rsid w:val="0085087F"/>
    <w:rsid w:val="008843BA"/>
    <w:rsid w:val="00892BFF"/>
    <w:rsid w:val="008B12F6"/>
    <w:rsid w:val="008B1E0E"/>
    <w:rsid w:val="008B3075"/>
    <w:rsid w:val="008B5CFF"/>
    <w:rsid w:val="008B7029"/>
    <w:rsid w:val="008C194F"/>
    <w:rsid w:val="008C2B3F"/>
    <w:rsid w:val="008C5229"/>
    <w:rsid w:val="008D0183"/>
    <w:rsid w:val="008E757F"/>
    <w:rsid w:val="008F758E"/>
    <w:rsid w:val="00934CE7"/>
    <w:rsid w:val="0094018E"/>
    <w:rsid w:val="00941E35"/>
    <w:rsid w:val="009821A0"/>
    <w:rsid w:val="00984961"/>
    <w:rsid w:val="009873FF"/>
    <w:rsid w:val="009A1BCF"/>
    <w:rsid w:val="009A4A7D"/>
    <w:rsid w:val="009C080D"/>
    <w:rsid w:val="009C26E0"/>
    <w:rsid w:val="009C522D"/>
    <w:rsid w:val="009D1306"/>
    <w:rsid w:val="00A11F1A"/>
    <w:rsid w:val="00A13E68"/>
    <w:rsid w:val="00A14362"/>
    <w:rsid w:val="00A21E4B"/>
    <w:rsid w:val="00A3256C"/>
    <w:rsid w:val="00A34210"/>
    <w:rsid w:val="00A4533C"/>
    <w:rsid w:val="00A51D54"/>
    <w:rsid w:val="00A55A81"/>
    <w:rsid w:val="00A7319E"/>
    <w:rsid w:val="00A846D9"/>
    <w:rsid w:val="00A85CC8"/>
    <w:rsid w:val="00A97C33"/>
    <w:rsid w:val="00AB14E0"/>
    <w:rsid w:val="00AB5DE2"/>
    <w:rsid w:val="00AC1D68"/>
    <w:rsid w:val="00AC60CD"/>
    <w:rsid w:val="00AD0788"/>
    <w:rsid w:val="00AD3A89"/>
    <w:rsid w:val="00AE3A61"/>
    <w:rsid w:val="00AE3C20"/>
    <w:rsid w:val="00B01ACA"/>
    <w:rsid w:val="00B0430E"/>
    <w:rsid w:val="00B074D1"/>
    <w:rsid w:val="00B153B4"/>
    <w:rsid w:val="00B153BA"/>
    <w:rsid w:val="00B22E55"/>
    <w:rsid w:val="00B26DF1"/>
    <w:rsid w:val="00B42EB5"/>
    <w:rsid w:val="00B46466"/>
    <w:rsid w:val="00B46921"/>
    <w:rsid w:val="00B75ACC"/>
    <w:rsid w:val="00B946CC"/>
    <w:rsid w:val="00BA0D67"/>
    <w:rsid w:val="00BB09BB"/>
    <w:rsid w:val="00BB11C6"/>
    <w:rsid w:val="00BB3C7C"/>
    <w:rsid w:val="00BC4D70"/>
    <w:rsid w:val="00BE50B3"/>
    <w:rsid w:val="00BE718C"/>
    <w:rsid w:val="00BF34C5"/>
    <w:rsid w:val="00BF7444"/>
    <w:rsid w:val="00C26D45"/>
    <w:rsid w:val="00C313F2"/>
    <w:rsid w:val="00C340C9"/>
    <w:rsid w:val="00C36590"/>
    <w:rsid w:val="00C43CEA"/>
    <w:rsid w:val="00C46783"/>
    <w:rsid w:val="00C51FE6"/>
    <w:rsid w:val="00C6325A"/>
    <w:rsid w:val="00C651B5"/>
    <w:rsid w:val="00C659FE"/>
    <w:rsid w:val="00C80BB4"/>
    <w:rsid w:val="00C8585F"/>
    <w:rsid w:val="00C86C2B"/>
    <w:rsid w:val="00C86D3D"/>
    <w:rsid w:val="00C969B9"/>
    <w:rsid w:val="00CA1490"/>
    <w:rsid w:val="00CA2C16"/>
    <w:rsid w:val="00CA6E31"/>
    <w:rsid w:val="00CB7EC0"/>
    <w:rsid w:val="00CC0660"/>
    <w:rsid w:val="00CC126A"/>
    <w:rsid w:val="00CD0647"/>
    <w:rsid w:val="00CD6522"/>
    <w:rsid w:val="00CE01D4"/>
    <w:rsid w:val="00CE379E"/>
    <w:rsid w:val="00CF1AB4"/>
    <w:rsid w:val="00CF41F4"/>
    <w:rsid w:val="00CF5850"/>
    <w:rsid w:val="00CF7A78"/>
    <w:rsid w:val="00D0467F"/>
    <w:rsid w:val="00D074C5"/>
    <w:rsid w:val="00D17295"/>
    <w:rsid w:val="00D23CF8"/>
    <w:rsid w:val="00D4559B"/>
    <w:rsid w:val="00D46315"/>
    <w:rsid w:val="00D67A5F"/>
    <w:rsid w:val="00D74050"/>
    <w:rsid w:val="00D77043"/>
    <w:rsid w:val="00D80F48"/>
    <w:rsid w:val="00D81DFC"/>
    <w:rsid w:val="00D900DE"/>
    <w:rsid w:val="00D96214"/>
    <w:rsid w:val="00DA64E9"/>
    <w:rsid w:val="00DB0B29"/>
    <w:rsid w:val="00DB40C5"/>
    <w:rsid w:val="00DB4689"/>
    <w:rsid w:val="00DC569B"/>
    <w:rsid w:val="00DD2915"/>
    <w:rsid w:val="00DD6E79"/>
    <w:rsid w:val="00DE1C65"/>
    <w:rsid w:val="00DF004E"/>
    <w:rsid w:val="00E01C90"/>
    <w:rsid w:val="00E01D0A"/>
    <w:rsid w:val="00E114AA"/>
    <w:rsid w:val="00E14A2A"/>
    <w:rsid w:val="00E2162A"/>
    <w:rsid w:val="00E248A8"/>
    <w:rsid w:val="00E4712B"/>
    <w:rsid w:val="00E51522"/>
    <w:rsid w:val="00E60EE2"/>
    <w:rsid w:val="00E619A3"/>
    <w:rsid w:val="00E6290F"/>
    <w:rsid w:val="00E66044"/>
    <w:rsid w:val="00E67C7D"/>
    <w:rsid w:val="00E82726"/>
    <w:rsid w:val="00E95A36"/>
    <w:rsid w:val="00E96E61"/>
    <w:rsid w:val="00E97B14"/>
    <w:rsid w:val="00EA5A79"/>
    <w:rsid w:val="00EA5C37"/>
    <w:rsid w:val="00EA5FCE"/>
    <w:rsid w:val="00EB344A"/>
    <w:rsid w:val="00EB58B2"/>
    <w:rsid w:val="00EC6D24"/>
    <w:rsid w:val="00ED33C5"/>
    <w:rsid w:val="00EE4855"/>
    <w:rsid w:val="00EE5D3D"/>
    <w:rsid w:val="00EE6BA6"/>
    <w:rsid w:val="00EF79BD"/>
    <w:rsid w:val="00F02CA5"/>
    <w:rsid w:val="00F1326E"/>
    <w:rsid w:val="00F14559"/>
    <w:rsid w:val="00F21A37"/>
    <w:rsid w:val="00F2373B"/>
    <w:rsid w:val="00F35FB8"/>
    <w:rsid w:val="00F405B6"/>
    <w:rsid w:val="00F46798"/>
    <w:rsid w:val="00F701B7"/>
    <w:rsid w:val="00F72F38"/>
    <w:rsid w:val="00F7714E"/>
    <w:rsid w:val="00F80DEE"/>
    <w:rsid w:val="00F9057A"/>
    <w:rsid w:val="00F96EC4"/>
    <w:rsid w:val="00FB62C1"/>
    <w:rsid w:val="00FC2694"/>
    <w:rsid w:val="00FD30C2"/>
    <w:rsid w:val="00FF202E"/>
    <w:rsid w:val="00FF3D01"/>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C07137A"/>
  <w15:chartTrackingRefBased/>
  <w15:docId w15:val="{6D080E26-F8F1-423A-BB86-328FDF0C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lt-LT"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6798"/>
    <w:pPr>
      <w:spacing w:after="0" w:line="240" w:lineRule="auto"/>
    </w:pPr>
    <w:rPr>
      <w:rFonts w:ascii="TimesLT" w:eastAsia="Times New Roman" w:hAnsi="TimesLT" w:cs="Times New Roman"/>
      <w:sz w:val="24"/>
      <w:szCs w:val="20"/>
      <w:lang w:eastAsia="lt-LT" w:bidi="ar-SA"/>
    </w:rPr>
  </w:style>
  <w:style w:type="paragraph" w:styleId="Antrat4">
    <w:name w:val="heading 4"/>
    <w:basedOn w:val="prastasis"/>
    <w:next w:val="prastasis"/>
    <w:link w:val="Antrat4Diagrama"/>
    <w:qFormat/>
    <w:rsid w:val="00F46798"/>
    <w:pPr>
      <w:keepNext/>
      <w:tabs>
        <w:tab w:val="left" w:pos="567"/>
      </w:tabs>
      <w:spacing w:line="260" w:lineRule="exact"/>
      <w:jc w:val="both"/>
      <w:outlineLvl w:val="3"/>
    </w:pPr>
    <w:rPr>
      <w:rFonts w:ascii="Times New Roman" w:eastAsia="SimSun" w:hAnsi="Times New Roman"/>
      <w:b/>
      <w:noProof/>
      <w:sz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F46798"/>
    <w:rPr>
      <w:rFonts w:ascii="Times New Roman" w:eastAsia="SimSun" w:hAnsi="Times New Roman" w:cs="Times New Roman"/>
      <w:b/>
      <w:noProof/>
      <w:sz w:val="20"/>
      <w:szCs w:val="20"/>
      <w:lang w:val="en-GB" w:eastAsia="lt-LT" w:bidi="ar-SA"/>
    </w:rPr>
  </w:style>
  <w:style w:type="paragraph" w:styleId="Pagrindinistekstas2">
    <w:name w:val="Body Text 2"/>
    <w:basedOn w:val="prastasis"/>
    <w:link w:val="Pagrindinistekstas2Diagrama"/>
    <w:rsid w:val="00F46798"/>
    <w:pPr>
      <w:spacing w:after="120" w:line="480" w:lineRule="auto"/>
    </w:pPr>
  </w:style>
  <w:style w:type="character" w:customStyle="1" w:styleId="Pagrindinistekstas2Diagrama">
    <w:name w:val="Pagrindinis tekstas 2 Diagrama"/>
    <w:basedOn w:val="Numatytasispastraiposriftas"/>
    <w:link w:val="Pagrindinistekstas2"/>
    <w:rsid w:val="00F46798"/>
    <w:rPr>
      <w:rFonts w:ascii="TimesLT" w:eastAsia="Times New Roman" w:hAnsi="TimesLT" w:cs="Times New Roman"/>
      <w:sz w:val="24"/>
      <w:szCs w:val="20"/>
      <w:lang w:eastAsia="lt-LT" w:bidi="ar-SA"/>
    </w:rPr>
  </w:style>
  <w:style w:type="character" w:styleId="Hipersaitas">
    <w:name w:val="Hyperlink"/>
    <w:rsid w:val="00F46798"/>
    <w:rPr>
      <w:rFonts w:cs="Times New Roman"/>
      <w:color w:val="0000FF"/>
      <w:u w:val="single"/>
    </w:rPr>
  </w:style>
  <w:style w:type="paragraph" w:styleId="Debesliotekstas">
    <w:name w:val="Balloon Text"/>
    <w:basedOn w:val="prastasis"/>
    <w:link w:val="DebesliotekstasDiagrama"/>
    <w:semiHidden/>
    <w:rsid w:val="00F46798"/>
    <w:rPr>
      <w:rFonts w:ascii="Tahoma" w:hAnsi="Tahoma"/>
      <w:sz w:val="16"/>
      <w:szCs w:val="16"/>
    </w:rPr>
  </w:style>
  <w:style w:type="character" w:customStyle="1" w:styleId="DebesliotekstasDiagrama">
    <w:name w:val="Debesėlio tekstas Diagrama"/>
    <w:basedOn w:val="Numatytasispastraiposriftas"/>
    <w:link w:val="Debesliotekstas"/>
    <w:semiHidden/>
    <w:rsid w:val="00F46798"/>
    <w:rPr>
      <w:rFonts w:ascii="Tahoma" w:eastAsia="Times New Roman" w:hAnsi="Tahoma" w:cs="Times New Roman"/>
      <w:sz w:val="16"/>
      <w:szCs w:val="16"/>
      <w:lang w:eastAsia="lt-LT" w:bidi="ar-SA"/>
    </w:rPr>
  </w:style>
  <w:style w:type="paragraph" w:styleId="Porat">
    <w:name w:val="footer"/>
    <w:basedOn w:val="prastasis"/>
    <w:link w:val="PoratDiagrama"/>
    <w:rsid w:val="00F46798"/>
    <w:pPr>
      <w:tabs>
        <w:tab w:val="center" w:pos="4320"/>
        <w:tab w:val="right" w:pos="8640"/>
      </w:tabs>
    </w:pPr>
  </w:style>
  <w:style w:type="character" w:customStyle="1" w:styleId="PoratDiagrama">
    <w:name w:val="Poraštė Diagrama"/>
    <w:basedOn w:val="Numatytasispastraiposriftas"/>
    <w:link w:val="Porat"/>
    <w:rsid w:val="00F46798"/>
    <w:rPr>
      <w:rFonts w:ascii="TimesLT" w:eastAsia="Times New Roman" w:hAnsi="TimesLT" w:cs="Times New Roman"/>
      <w:sz w:val="24"/>
      <w:szCs w:val="20"/>
      <w:lang w:eastAsia="lt-LT" w:bidi="ar-SA"/>
    </w:rPr>
  </w:style>
  <w:style w:type="character" w:styleId="Puslapionumeris">
    <w:name w:val="page number"/>
    <w:rsid w:val="00F46798"/>
    <w:rPr>
      <w:rFonts w:cs="Times New Roman"/>
    </w:rPr>
  </w:style>
  <w:style w:type="paragraph" w:styleId="Antrats">
    <w:name w:val="header"/>
    <w:basedOn w:val="prastasis"/>
    <w:link w:val="AntratsDiagrama"/>
    <w:rsid w:val="00F46798"/>
    <w:pPr>
      <w:tabs>
        <w:tab w:val="center" w:pos="4986"/>
        <w:tab w:val="right" w:pos="9972"/>
      </w:tabs>
    </w:pPr>
  </w:style>
  <w:style w:type="character" w:customStyle="1" w:styleId="AntratsDiagrama">
    <w:name w:val="Antraštės Diagrama"/>
    <w:basedOn w:val="Numatytasispastraiposriftas"/>
    <w:link w:val="Antrats"/>
    <w:rsid w:val="00F46798"/>
    <w:rPr>
      <w:rFonts w:ascii="TimesLT" w:eastAsia="Times New Roman" w:hAnsi="TimesLT" w:cs="Times New Roman"/>
      <w:sz w:val="24"/>
      <w:szCs w:val="20"/>
      <w:lang w:eastAsia="lt-LT" w:bidi="ar-SA"/>
    </w:rPr>
  </w:style>
  <w:style w:type="paragraph" w:styleId="Pagrindinistekstas">
    <w:name w:val="Body Text"/>
    <w:basedOn w:val="prastasis"/>
    <w:link w:val="PagrindinistekstasDiagrama"/>
    <w:rsid w:val="00F46798"/>
    <w:pPr>
      <w:spacing w:after="120"/>
    </w:pPr>
  </w:style>
  <w:style w:type="character" w:customStyle="1" w:styleId="PagrindinistekstasDiagrama">
    <w:name w:val="Pagrindinis tekstas Diagrama"/>
    <w:basedOn w:val="Numatytasispastraiposriftas"/>
    <w:link w:val="Pagrindinistekstas"/>
    <w:rsid w:val="00F46798"/>
    <w:rPr>
      <w:rFonts w:ascii="TimesLT" w:eastAsia="Times New Roman" w:hAnsi="TimesLT" w:cs="Times New Roman"/>
      <w:sz w:val="24"/>
      <w:szCs w:val="20"/>
      <w:lang w:eastAsia="lt-LT" w:bidi="ar-SA"/>
    </w:rPr>
  </w:style>
  <w:style w:type="paragraph" w:styleId="Pataisymai">
    <w:name w:val="Revision"/>
    <w:hidden/>
    <w:uiPriority w:val="99"/>
    <w:semiHidden/>
    <w:rsid w:val="00F46798"/>
    <w:pPr>
      <w:spacing w:after="0" w:line="240" w:lineRule="auto"/>
    </w:pPr>
    <w:rPr>
      <w:rFonts w:ascii="TimesLT" w:eastAsia="Times New Roman" w:hAnsi="TimesLT" w:cs="Times New Roman"/>
      <w:sz w:val="24"/>
      <w:szCs w:val="20"/>
      <w:lang w:eastAsia="lt-LT" w:bidi="ar-SA"/>
    </w:rPr>
  </w:style>
  <w:style w:type="paragraph" w:customStyle="1" w:styleId="BTEMEASMCA">
    <w:name w:val="BT EMEA_SMCA"/>
    <w:basedOn w:val="prastasis"/>
    <w:link w:val="BTEMEASMCAChar"/>
    <w:autoRedefine/>
    <w:uiPriority w:val="99"/>
    <w:rsid w:val="00F46798"/>
    <w:pPr>
      <w:tabs>
        <w:tab w:val="left" w:pos="567"/>
      </w:tabs>
    </w:pPr>
    <w:rPr>
      <w:rFonts w:ascii="Times New Roman" w:hAnsi="Times New Roman"/>
      <w:sz w:val="22"/>
      <w:szCs w:val="22"/>
    </w:rPr>
  </w:style>
  <w:style w:type="character" w:customStyle="1" w:styleId="BTEMEASMCAChar">
    <w:name w:val="BT EMEA_SMCA Char"/>
    <w:link w:val="BTEMEASMCA"/>
    <w:uiPriority w:val="99"/>
    <w:rsid w:val="00F46798"/>
    <w:rPr>
      <w:rFonts w:ascii="Times New Roman" w:eastAsia="Times New Roman" w:hAnsi="Times New Roman" w:cs="Times New Roman"/>
      <w:szCs w:val="22"/>
      <w:lang w:eastAsia="lt-LT" w:bidi="ar-SA"/>
    </w:rPr>
  </w:style>
  <w:style w:type="character" w:styleId="Komentaronuoroda">
    <w:name w:val="annotation reference"/>
    <w:uiPriority w:val="99"/>
    <w:semiHidden/>
    <w:unhideWhenUsed/>
    <w:rsid w:val="00F46798"/>
    <w:rPr>
      <w:sz w:val="16"/>
      <w:szCs w:val="16"/>
    </w:rPr>
  </w:style>
  <w:style w:type="paragraph" w:styleId="Komentarotekstas">
    <w:name w:val="annotation text"/>
    <w:basedOn w:val="prastasis"/>
    <w:link w:val="KomentarotekstasDiagrama"/>
    <w:uiPriority w:val="99"/>
    <w:unhideWhenUsed/>
    <w:rsid w:val="00F46798"/>
    <w:rPr>
      <w:sz w:val="20"/>
    </w:rPr>
  </w:style>
  <w:style w:type="character" w:customStyle="1" w:styleId="KomentarotekstasDiagrama">
    <w:name w:val="Komentaro tekstas Diagrama"/>
    <w:basedOn w:val="Numatytasispastraiposriftas"/>
    <w:link w:val="Komentarotekstas"/>
    <w:uiPriority w:val="99"/>
    <w:rsid w:val="00F46798"/>
    <w:rPr>
      <w:rFonts w:ascii="TimesLT" w:eastAsia="Times New Roman" w:hAnsi="TimesLT" w:cs="Times New Roman"/>
      <w:sz w:val="20"/>
      <w:szCs w:val="20"/>
      <w:lang w:eastAsia="lt-LT" w:bidi="ar-SA"/>
    </w:rPr>
  </w:style>
  <w:style w:type="paragraph" w:styleId="Komentarotema">
    <w:name w:val="annotation subject"/>
    <w:basedOn w:val="Komentarotekstas"/>
    <w:next w:val="Komentarotekstas"/>
    <w:link w:val="KomentarotemaDiagrama"/>
    <w:uiPriority w:val="99"/>
    <w:semiHidden/>
    <w:unhideWhenUsed/>
    <w:rsid w:val="00F46798"/>
    <w:rPr>
      <w:b/>
      <w:bCs/>
    </w:rPr>
  </w:style>
  <w:style w:type="character" w:customStyle="1" w:styleId="KomentarotemaDiagrama">
    <w:name w:val="Komentaro tema Diagrama"/>
    <w:basedOn w:val="KomentarotekstasDiagrama"/>
    <w:link w:val="Komentarotema"/>
    <w:uiPriority w:val="99"/>
    <w:semiHidden/>
    <w:rsid w:val="00F46798"/>
    <w:rPr>
      <w:rFonts w:ascii="TimesLT" w:eastAsia="Times New Roman" w:hAnsi="TimesLT" w:cs="Times New Roman"/>
      <w:b/>
      <w:bCs/>
      <w:sz w:val="20"/>
      <w:szCs w:val="20"/>
      <w:lang w:eastAsia="lt-LT" w:bidi="ar-SA"/>
    </w:rPr>
  </w:style>
  <w:style w:type="table" w:styleId="Lentelstinklelis">
    <w:name w:val="Table Grid"/>
    <w:basedOn w:val="prastojilentel"/>
    <w:uiPriority w:val="39"/>
    <w:rsid w:val="00F46798"/>
    <w:pPr>
      <w:spacing w:after="0" w:line="240" w:lineRule="auto"/>
    </w:pPr>
    <w:rPr>
      <w:rFonts w:ascii="Calibri" w:eastAsia="DengXi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67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1399030386" TargetMode="External"/><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37047</Words>
  <Characters>21118</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Boehringer Ingelheim</Company>
  <LinksUpToDate>false</LinksUpToDate>
  <CharactersWithSpaces>58049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Kundrotiene,Oksana (HP Med RA) BI-LT-K</dc:creator>
  <cp:keywords/>
  <dc:description/>
  <cp:lastModifiedBy>Albina Burkauskaitė</cp:lastModifiedBy>
  <cp:revision>3</cp:revision>
  <dcterms:created xsi:type="dcterms:W3CDTF">2021-10-29T10:52:00Z</dcterms:created>
  <dcterms:modified xsi:type="dcterms:W3CDTF">2021-10-29T10:54:00Z</dcterms:modified>
</cp:coreProperties>
</file>