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D8AC"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5CAB0434"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7CD2C8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532DD5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B62FED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FD777F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821195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8D6E344"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6D9A9C8"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7531DB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AA8014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A469833"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149C355"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5D74F72"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00FB1C3"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55236EAA"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B594E04"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C12DCA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AA6B28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81CAF8E"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F87966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FA0DF21"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99CD161"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019284B"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I PRIEDAS</w:t>
      </w:r>
    </w:p>
    <w:p w14:paraId="502B859C"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0B18CA3"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PREPARATO CHARAKTERISTIKŲ SANTRAUKA</w:t>
      </w:r>
    </w:p>
    <w:p w14:paraId="266D1053"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41180217"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1150033"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DB5882F"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8363CE1"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3CA5A5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4F92E0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66680C8"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56736C6"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3AD13A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1D80A0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806250F"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3EC87ADA"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C1DE533"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1EE8D8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7B73548"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A83AD1A"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8947CC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38409A8"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B73355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DD1429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FF540F3"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EC981C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3852894"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6729BE4"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55D369C5"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A8D92A5"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43F82E2"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38CE1C1"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EBD9829"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3A8317B7"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2319182"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lastRenderedPageBreak/>
        <w:t>1.</w:t>
      </w:r>
      <w:r w:rsidRPr="00EF131F">
        <w:rPr>
          <w:rFonts w:ascii="Times New Roman" w:eastAsia="Times New Roman" w:hAnsi="Times New Roman" w:cs="Times New Roman"/>
          <w:b/>
          <w:lang w:val="fr-FR" w:eastAsia="fr-FR"/>
        </w:rPr>
        <w:tab/>
        <w:t>VAISTINIO PREPARATO PAVADINIMAS</w:t>
      </w:r>
    </w:p>
    <w:p w14:paraId="52A813BF"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150A7954" w14:textId="77777777" w:rsidR="00A870B2" w:rsidRPr="00EF131F" w:rsidRDefault="00A870B2" w:rsidP="00A870B2">
      <w:pPr>
        <w:tabs>
          <w:tab w:val="left" w:pos="567"/>
        </w:tabs>
        <w:spacing w:after="0" w:line="240" w:lineRule="auto"/>
        <w:rPr>
          <w:rFonts w:ascii="Times New Roman" w:eastAsia="Times New Roman" w:hAnsi="Times New Roman" w:cs="Times New Roman"/>
          <w:bCs/>
          <w:lang w:val="fr-FR" w:eastAsia="fr-FR"/>
        </w:rPr>
      </w:pPr>
      <w:r w:rsidRPr="00EF131F">
        <w:rPr>
          <w:rFonts w:ascii="Times New Roman" w:eastAsia="Times New Roman" w:hAnsi="Times New Roman" w:cs="Times New Roman"/>
          <w:bCs/>
          <w:lang w:val="fr-FR" w:eastAsia="fr-FR"/>
        </w:rPr>
        <w:t>Gabitril 5 mg plėvele dengtos tabletės</w:t>
      </w:r>
    </w:p>
    <w:p w14:paraId="4DDD576B" w14:textId="77777777" w:rsidR="00A870B2" w:rsidRPr="00EF131F" w:rsidRDefault="00A870B2" w:rsidP="00A870B2">
      <w:pPr>
        <w:tabs>
          <w:tab w:val="left" w:pos="567"/>
        </w:tabs>
        <w:spacing w:after="0" w:line="240" w:lineRule="auto"/>
        <w:rPr>
          <w:rFonts w:ascii="Times New Roman" w:eastAsia="Times New Roman" w:hAnsi="Times New Roman" w:cs="Times New Roman"/>
          <w:bCs/>
          <w:lang w:val="fr-FR" w:eastAsia="fr-FR"/>
        </w:rPr>
      </w:pPr>
      <w:r w:rsidRPr="00EF131F">
        <w:rPr>
          <w:rFonts w:ascii="Times New Roman" w:eastAsia="Times New Roman" w:hAnsi="Times New Roman" w:cs="Times New Roman"/>
          <w:bCs/>
          <w:lang w:val="fr-FR" w:eastAsia="fr-FR"/>
        </w:rPr>
        <w:t>Gabitril 10 mg plėvele dengtos tabletės</w:t>
      </w:r>
    </w:p>
    <w:p w14:paraId="3F6F7DC9"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333960A9"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3B3E08AA"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2.</w:t>
      </w:r>
      <w:r w:rsidRPr="00EF131F">
        <w:rPr>
          <w:rFonts w:ascii="Times New Roman" w:eastAsia="Times New Roman" w:hAnsi="Times New Roman" w:cs="Times New Roman"/>
          <w:b/>
          <w:lang w:val="fr-FR" w:eastAsia="fr-FR"/>
        </w:rPr>
        <w:tab/>
      </w:r>
      <w:r w:rsidRPr="00EF131F">
        <w:rPr>
          <w:rFonts w:ascii="Times New Roman" w:eastAsia="Times New Roman" w:hAnsi="Times New Roman" w:cs="Times New Roman"/>
          <w:b/>
          <w:caps/>
          <w:lang w:val="fr-FR" w:eastAsia="fr-FR"/>
        </w:rPr>
        <w:t>Kokybinė ir kiekybinė sudėtis</w:t>
      </w:r>
    </w:p>
    <w:p w14:paraId="55DF305B"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6E4F01A6"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Vienoje Gabitril 5 mg plėvele dengtoje tabletėje yra 5 mg tiagabino (tiagabino hidrochlorido monohidrato pavidalu).</w:t>
      </w:r>
    </w:p>
    <w:p w14:paraId="67FF4167"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Vienoje Gabitril 10 mg plėvele dengtoje tabletėje yra 10 mg tiagabino (tiagabino hidrochlorido monohidrato pavidalu).</w:t>
      </w:r>
    </w:p>
    <w:p w14:paraId="467CEF40"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41F33421"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u w:val="single"/>
          <w:lang w:val="fr-FR" w:eastAsia="fr-FR"/>
        </w:rPr>
        <w:t xml:space="preserve">Pagalbinė medžiaga, kurios poveikis </w:t>
      </w:r>
      <w:r w:rsidRPr="00EF131F">
        <w:rPr>
          <w:rFonts w:ascii="Times New Roman" w:eastAsia="Times New Roman" w:hAnsi="Times New Roman" w:cs="Times New Roman"/>
          <w:u w:val="single"/>
          <w:lang w:val="lt-LT" w:eastAsia="fr-FR"/>
        </w:rPr>
        <w:t>žinomas</w:t>
      </w:r>
      <w:r w:rsidRPr="00EF131F">
        <w:rPr>
          <w:rFonts w:ascii="Times New Roman" w:eastAsia="Times New Roman" w:hAnsi="Times New Roman" w:cs="Times New Roman"/>
          <w:lang w:val="fr-FR" w:eastAsia="fr-FR"/>
        </w:rPr>
        <w:t>:</w:t>
      </w:r>
    </w:p>
    <w:p w14:paraId="2A23B393"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Vienoje Gabitril 5 mg plėvele dengtoje tabletėje yra 58,1 mg laktozės. </w:t>
      </w:r>
    </w:p>
    <w:p w14:paraId="36ACE339"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Vienoje Gabitril 10 mg plėvele dengtoje tabletėje yra 116, 5 mg laktozės.</w:t>
      </w:r>
    </w:p>
    <w:p w14:paraId="2195CCDD"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0AE0F4E2"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Visos pagalbinės medžiagos išvardytos 6.1 skyriuje.</w:t>
      </w:r>
    </w:p>
    <w:p w14:paraId="731F3739"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0F967D98"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1B5CFBAD" w14:textId="77777777" w:rsidR="00A870B2" w:rsidRPr="00EF131F" w:rsidRDefault="00A870B2" w:rsidP="00A870B2">
      <w:pPr>
        <w:tabs>
          <w:tab w:val="left" w:pos="567"/>
        </w:tabs>
        <w:spacing w:after="0" w:line="240" w:lineRule="auto"/>
        <w:rPr>
          <w:rFonts w:ascii="Times New Roman" w:eastAsia="Times New Roman" w:hAnsi="Times New Roman" w:cs="Times New Roman"/>
          <w:b/>
          <w:caps/>
          <w:lang w:val="fr-FR" w:eastAsia="fr-FR"/>
        </w:rPr>
      </w:pPr>
      <w:r w:rsidRPr="00EF131F">
        <w:rPr>
          <w:rFonts w:ascii="Times New Roman" w:eastAsia="Times New Roman" w:hAnsi="Times New Roman" w:cs="Times New Roman"/>
          <w:b/>
          <w:lang w:val="fr-FR" w:eastAsia="fr-FR"/>
        </w:rPr>
        <w:t>3.</w:t>
      </w:r>
      <w:r w:rsidRPr="00EF131F">
        <w:rPr>
          <w:rFonts w:ascii="Times New Roman" w:eastAsia="Times New Roman" w:hAnsi="Times New Roman" w:cs="Times New Roman"/>
          <w:b/>
          <w:lang w:val="fr-FR" w:eastAsia="fr-FR"/>
        </w:rPr>
        <w:tab/>
      </w:r>
      <w:r w:rsidRPr="00EF131F">
        <w:rPr>
          <w:rFonts w:ascii="Times New Roman" w:eastAsia="Times New Roman" w:hAnsi="Times New Roman" w:cs="Times New Roman"/>
          <w:b/>
          <w:caps/>
          <w:lang w:val="fr-FR" w:eastAsia="fr-FR"/>
        </w:rPr>
        <w:t>FARMACIN</w:t>
      </w:r>
      <w:r w:rsidRPr="00EF131F">
        <w:rPr>
          <w:rFonts w:ascii="Times New Roman" w:eastAsia="Times New Roman" w:hAnsi="Times New Roman" w:cs="Times New Roman"/>
          <w:b/>
          <w:caps/>
          <w:lang w:val="lt-LT" w:eastAsia="fr-FR"/>
        </w:rPr>
        <w:t>Ė</w:t>
      </w:r>
      <w:r w:rsidRPr="00EF131F">
        <w:rPr>
          <w:rFonts w:ascii="Times New Roman" w:eastAsia="Times New Roman" w:hAnsi="Times New Roman" w:cs="Times New Roman"/>
          <w:b/>
          <w:caps/>
          <w:lang w:val="fr-FR" w:eastAsia="fr-FR"/>
        </w:rPr>
        <w:t xml:space="preserve"> forma</w:t>
      </w:r>
    </w:p>
    <w:p w14:paraId="592FCBF3"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19B01AA6"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Plėvele dengta tabletė.</w:t>
      </w:r>
    </w:p>
    <w:p w14:paraId="13FAFEF7" w14:textId="77777777" w:rsidR="00A870B2" w:rsidRPr="00EF131F" w:rsidRDefault="00A870B2" w:rsidP="00A87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5 mg tabletė yra balta, apvali, abipus išgaubta, plėvele dengta, vienoje pusėje įspausta „251“.</w:t>
      </w:r>
    </w:p>
    <w:p w14:paraId="1F140719" w14:textId="77777777" w:rsidR="00A870B2" w:rsidRPr="00EF131F" w:rsidRDefault="00A870B2" w:rsidP="00A87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10 mg tabletė yra balta, apvali, abipus išgaubta, plėvele dengta, vienoje pusėje įspausta „252“.</w:t>
      </w:r>
    </w:p>
    <w:p w14:paraId="5E611ADA"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4E50160E"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716AF066" w14:textId="77777777" w:rsidR="00A870B2" w:rsidRPr="00EF131F" w:rsidRDefault="00A870B2" w:rsidP="00A870B2">
      <w:pPr>
        <w:tabs>
          <w:tab w:val="left" w:pos="567"/>
        </w:tabs>
        <w:spacing w:after="0" w:line="240" w:lineRule="auto"/>
        <w:rPr>
          <w:rFonts w:ascii="Times New Roman" w:eastAsia="Times New Roman" w:hAnsi="Times New Roman" w:cs="Times New Roman"/>
          <w:b/>
          <w:caps/>
          <w:lang w:val="lt-LT" w:eastAsia="fr-FR"/>
        </w:rPr>
      </w:pPr>
      <w:r w:rsidRPr="00EF131F">
        <w:rPr>
          <w:rFonts w:ascii="Times New Roman" w:eastAsia="Times New Roman" w:hAnsi="Times New Roman" w:cs="Times New Roman"/>
          <w:b/>
          <w:caps/>
          <w:lang w:val="lt-LT" w:eastAsia="fr-FR"/>
        </w:rPr>
        <w:t>4.</w:t>
      </w:r>
      <w:r w:rsidRPr="00EF131F">
        <w:rPr>
          <w:rFonts w:ascii="Times New Roman" w:eastAsia="Times New Roman" w:hAnsi="Times New Roman" w:cs="Times New Roman"/>
          <w:b/>
          <w:caps/>
          <w:lang w:val="lt-LT" w:eastAsia="fr-FR"/>
        </w:rPr>
        <w:tab/>
        <w:t>Klinikinė informacija</w:t>
      </w:r>
    </w:p>
    <w:p w14:paraId="2E9566AD"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p>
    <w:p w14:paraId="3490CACC"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r w:rsidRPr="00EF131F">
        <w:rPr>
          <w:rFonts w:ascii="Times New Roman" w:eastAsia="Times New Roman" w:hAnsi="Times New Roman" w:cs="Times New Roman"/>
          <w:b/>
          <w:lang w:val="lt-LT" w:eastAsia="fr-FR"/>
        </w:rPr>
        <w:t>4.1</w:t>
      </w:r>
      <w:r w:rsidRPr="00EF131F">
        <w:rPr>
          <w:rFonts w:ascii="Times New Roman" w:eastAsia="Times New Roman" w:hAnsi="Times New Roman" w:cs="Times New Roman"/>
          <w:b/>
          <w:lang w:val="lt-LT" w:eastAsia="fr-FR"/>
        </w:rPr>
        <w:tab/>
        <w:t>Terapinės indikacijos</w:t>
      </w:r>
    </w:p>
    <w:p w14:paraId="31C0C6A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4B92E17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Papildomas židininių epilepsinių traukulių (su antriniais generalizuotais traukuliais ar be jų) gydymas tokiu atveju, jeigu optimali bent vieno kito vaist</w:t>
      </w:r>
      <w:r w:rsidR="00253F7F" w:rsidRPr="00EF131F">
        <w:rPr>
          <w:rFonts w:ascii="Times New Roman" w:eastAsia="Times New Roman" w:hAnsi="Times New Roman" w:cs="Times New Roman"/>
          <w:lang w:val="lt-LT" w:eastAsia="fr-FR"/>
        </w:rPr>
        <w:t>inio preparat</w:t>
      </w:r>
      <w:r w:rsidRPr="00EF131F">
        <w:rPr>
          <w:rFonts w:ascii="Times New Roman" w:eastAsia="Times New Roman" w:hAnsi="Times New Roman" w:cs="Times New Roman"/>
          <w:lang w:val="lt-LT" w:eastAsia="fr-FR"/>
        </w:rPr>
        <w:t>o nuo epilepsijos dozė yra nepakankamai veiksminga.</w:t>
      </w:r>
    </w:p>
    <w:p w14:paraId="5CE1884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5335B5AD"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4.2</w:t>
      </w:r>
      <w:r w:rsidRPr="00EF131F">
        <w:rPr>
          <w:rFonts w:ascii="Times New Roman" w:eastAsia="Times New Roman" w:hAnsi="Times New Roman" w:cs="Times New Roman"/>
          <w:b/>
          <w:lang w:val="lt-LT" w:eastAsia="fr-FR"/>
        </w:rPr>
        <w:tab/>
        <w:t>Dozavimas ir vartojimo metodas</w:t>
      </w:r>
    </w:p>
    <w:p w14:paraId="4E879C4B"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4383B90B" w14:textId="77777777" w:rsidR="00A870B2" w:rsidRPr="00EF131F" w:rsidRDefault="00A870B2" w:rsidP="00A870B2">
      <w:pPr>
        <w:tabs>
          <w:tab w:val="left" w:pos="567"/>
        </w:tabs>
        <w:spacing w:after="0" w:line="240" w:lineRule="auto"/>
        <w:rPr>
          <w:rFonts w:ascii="Times New Roman" w:eastAsia="Times New Roman" w:hAnsi="Times New Roman" w:cs="Times New Roman"/>
          <w:u w:val="single"/>
          <w:lang w:val="lt-LT" w:eastAsia="fr-FR"/>
        </w:rPr>
      </w:pPr>
      <w:r w:rsidRPr="00EF131F">
        <w:rPr>
          <w:rFonts w:ascii="Times New Roman" w:eastAsia="Times New Roman" w:hAnsi="Times New Roman" w:cs="Times New Roman"/>
          <w:u w:val="single"/>
          <w:lang w:val="lt-LT" w:eastAsia="fr-FR"/>
        </w:rPr>
        <w:t>Dozavimas</w:t>
      </w:r>
    </w:p>
    <w:p w14:paraId="2F5EC5FF" w14:textId="77777777" w:rsidR="00A870B2" w:rsidRPr="00EF131F" w:rsidRDefault="00A870B2" w:rsidP="00A870B2">
      <w:pPr>
        <w:tabs>
          <w:tab w:val="left" w:pos="567"/>
        </w:tabs>
        <w:spacing w:after="0" w:line="240" w:lineRule="auto"/>
        <w:rPr>
          <w:rFonts w:ascii="Times New Roman" w:eastAsia="Times New Roman" w:hAnsi="Times New Roman" w:cs="Times New Roman"/>
          <w:i/>
          <w:lang w:val="lt-LT" w:eastAsia="fr-FR"/>
        </w:rPr>
      </w:pPr>
    </w:p>
    <w:p w14:paraId="61DE89CC"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i/>
          <w:lang w:val="lt-LT" w:eastAsia="fr-FR"/>
        </w:rPr>
        <w:t>Suaugusieji ir vyresni negu 12 metų pacientai</w:t>
      </w:r>
      <w:r w:rsidRPr="00EF131F">
        <w:rPr>
          <w:rFonts w:ascii="Times New Roman" w:eastAsia="Times New Roman" w:hAnsi="Times New Roman" w:cs="Times New Roman"/>
          <w:lang w:val="lt-LT" w:eastAsia="fr-FR"/>
        </w:rPr>
        <w:t xml:space="preserve"> </w:t>
      </w:r>
    </w:p>
    <w:p w14:paraId="31593FDC"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Pradinė paros dozė yra 5 – 10 mg tiagabino, vėliau dozę galima didinti, tačiau ji per savaitę turi padidėti ne daugiau kaip 5 – 10 mg/per parą. Pacientams, vartojantiems kepenų fermentus indukuojančius vaist</w:t>
      </w:r>
      <w:r w:rsidR="00253F7F" w:rsidRPr="00EF131F">
        <w:rPr>
          <w:rFonts w:ascii="Times New Roman" w:eastAsia="Times New Roman" w:hAnsi="Times New Roman" w:cs="Times New Roman"/>
          <w:lang w:val="lt-LT" w:eastAsia="fr-FR"/>
        </w:rPr>
        <w:t>inius preparat</w:t>
      </w:r>
      <w:r w:rsidRPr="00EF131F">
        <w:rPr>
          <w:rFonts w:ascii="Times New Roman" w:eastAsia="Times New Roman" w:hAnsi="Times New Roman" w:cs="Times New Roman"/>
          <w:lang w:val="lt-LT" w:eastAsia="fr-FR"/>
        </w:rPr>
        <w:t>us, įprastinė palaikomoji paros dozė dažniausiai yra 30 – 50 mg. Iki 70 mg dienos dozė yra gerai toleruojama.</w:t>
      </w:r>
    </w:p>
    <w:p w14:paraId="47F3B237"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Ligoniams, nevartojantiems kepenų fermentus indukuojančių</w:t>
      </w:r>
      <w:r w:rsidR="00253F7F" w:rsidRPr="00EF131F">
        <w:rPr>
          <w:rFonts w:ascii="Times New Roman" w:eastAsia="Times New Roman" w:hAnsi="Times New Roman" w:cs="Times New Roman"/>
          <w:lang w:val="lt-LT" w:eastAsia="fr-FR"/>
        </w:rPr>
        <w:t xml:space="preserve"> vaistinių</w:t>
      </w:r>
      <w:r w:rsidRPr="00EF131F">
        <w:rPr>
          <w:rFonts w:ascii="Times New Roman" w:eastAsia="Times New Roman" w:hAnsi="Times New Roman" w:cs="Times New Roman"/>
          <w:lang w:val="lt-LT" w:eastAsia="fr-FR"/>
        </w:rPr>
        <w:t xml:space="preserve"> preparatų, iš pradžių reikėtų gerti mažesnę palaikomąją paros dozę, t.y. 15 – 30 mg. </w:t>
      </w:r>
    </w:p>
    <w:p w14:paraId="6B08B2E8" w14:textId="77777777" w:rsidR="00A870B2" w:rsidRPr="00EF131F" w:rsidRDefault="00A870B2" w:rsidP="00A870B2">
      <w:pPr>
        <w:tabs>
          <w:tab w:val="left" w:pos="567"/>
        </w:tabs>
        <w:spacing w:after="0" w:line="240" w:lineRule="auto"/>
        <w:rPr>
          <w:rFonts w:ascii="Times New Roman" w:eastAsia="Times New Roman" w:hAnsi="Times New Roman" w:cs="Times New Roman"/>
          <w:i/>
          <w:lang w:val="lt-LT" w:eastAsia="fr-FR"/>
        </w:rPr>
      </w:pPr>
    </w:p>
    <w:p w14:paraId="47C460B2" w14:textId="77777777" w:rsidR="00A870B2" w:rsidRPr="00EF131F" w:rsidRDefault="00A870B2" w:rsidP="00A870B2">
      <w:pPr>
        <w:tabs>
          <w:tab w:val="left" w:pos="567"/>
        </w:tabs>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noProof/>
          <w:lang w:val="lt-LT" w:eastAsia="fr-FR"/>
        </w:rPr>
        <w:t>Vaikų populiacija</w:t>
      </w:r>
    </w:p>
    <w:p w14:paraId="53BE7497"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i/>
          <w:lang w:val="lt-LT" w:eastAsia="fr-FR"/>
        </w:rPr>
        <w:t>Jaunesni negu 12 metų pacientai.</w:t>
      </w:r>
      <w:r w:rsidRPr="00EF131F">
        <w:rPr>
          <w:rFonts w:ascii="Times New Roman" w:eastAsia="Times New Roman" w:hAnsi="Times New Roman" w:cs="Times New Roman"/>
          <w:lang w:val="lt-LT" w:eastAsia="fr-FR"/>
        </w:rPr>
        <w:t xml:space="preserve"> Gabitril nerekomenduojama vartoti jaunesniems kaip 12 metų vaikams, nes duomenų apie saugumą ir veiksmingumą nepakanka.</w:t>
      </w:r>
    </w:p>
    <w:p w14:paraId="4C8B9C39"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22F5089B"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i/>
          <w:iCs/>
          <w:color w:val="000000"/>
          <w:lang w:val="lt-LT" w:eastAsia="fr-FR"/>
        </w:rPr>
        <w:t>Pacientams, kurių inkstų funkcija sutrikusi</w:t>
      </w:r>
      <w:r w:rsidRPr="00EF131F">
        <w:rPr>
          <w:rFonts w:ascii="Times New Roman" w:eastAsia="Times New Roman" w:hAnsi="Times New Roman" w:cs="Times New Roman"/>
          <w:lang w:val="lt-LT" w:eastAsia="fr-FR"/>
        </w:rPr>
        <w:t xml:space="preserve"> </w:t>
      </w:r>
    </w:p>
    <w:p w14:paraId="2D57EA3E"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Tiagabino farmakokinetikai inkstų veiklos nepakankamumas įtakos nedaro, todėl tokiems ligoniams specialus dozavimas nereikalingas.</w:t>
      </w:r>
    </w:p>
    <w:p w14:paraId="20C20E63" w14:textId="77777777" w:rsidR="00A870B2" w:rsidRPr="00EF131F" w:rsidRDefault="00A870B2" w:rsidP="00A870B2">
      <w:pPr>
        <w:tabs>
          <w:tab w:val="left" w:pos="567"/>
        </w:tabs>
        <w:spacing w:after="0" w:line="240" w:lineRule="auto"/>
        <w:rPr>
          <w:rFonts w:ascii="Times New Roman" w:eastAsia="Times New Roman" w:hAnsi="Times New Roman" w:cs="Times New Roman"/>
          <w:i/>
          <w:lang w:val="lt-LT" w:eastAsia="fr-FR"/>
        </w:rPr>
      </w:pPr>
    </w:p>
    <w:p w14:paraId="4FAEB8D7"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i/>
          <w:lang w:val="lt-LT" w:eastAsia="fr-FR"/>
        </w:rPr>
        <w:t>Senyviems pacientams</w:t>
      </w:r>
    </w:p>
    <w:p w14:paraId="7CF5F7E1"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lastRenderedPageBreak/>
        <w:t>Manoma, kad tiagabino farmakokinetikos pokyčiai vyresniems kaip 70 metų žmonėms yra nereikšmingi, tačiau informacijos apie Gabitril poveikį tokio amžiaus ligoniams trūksta, todėl jiems tiagabino patariama vartoti atsargiai.</w:t>
      </w:r>
    </w:p>
    <w:p w14:paraId="03336289" w14:textId="77777777" w:rsidR="00A870B2" w:rsidRPr="00EF131F" w:rsidRDefault="00A870B2" w:rsidP="00A870B2">
      <w:pPr>
        <w:tabs>
          <w:tab w:val="left" w:pos="567"/>
        </w:tabs>
        <w:spacing w:after="0" w:line="240" w:lineRule="auto"/>
        <w:rPr>
          <w:rFonts w:ascii="Times New Roman" w:eastAsia="Times New Roman" w:hAnsi="Times New Roman" w:cs="Times New Roman"/>
          <w:i/>
          <w:lang w:val="lt-LT" w:eastAsia="fr-FR"/>
        </w:rPr>
      </w:pPr>
    </w:p>
    <w:p w14:paraId="6557D58B"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i/>
          <w:lang w:val="lt-LT" w:eastAsia="fr-FR"/>
        </w:rPr>
        <w:t>Pacientams, kurių kepenų funkcija sutrikusi</w:t>
      </w:r>
    </w:p>
    <w:p w14:paraId="75A8230A" w14:textId="1DF712BC"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Kadangi tiagabiną metabolizuoja kepenys, ligonių, sergančių lengvu arba vidutinio sunkumo kepenų veiklos sutrikimu, organizme pakinta šio </w:t>
      </w:r>
      <w:r w:rsidR="00253F7F" w:rsidRPr="00EF131F">
        <w:rPr>
          <w:rFonts w:ascii="Times New Roman" w:eastAsia="Times New Roman" w:hAnsi="Times New Roman" w:cs="Times New Roman"/>
          <w:lang w:val="lt-LT" w:eastAsia="fr-FR"/>
        </w:rPr>
        <w:t xml:space="preserve">vaistinio preparato </w:t>
      </w:r>
      <w:r w:rsidRPr="00EF131F">
        <w:rPr>
          <w:rFonts w:ascii="Times New Roman" w:eastAsia="Times New Roman" w:hAnsi="Times New Roman" w:cs="Times New Roman"/>
          <w:lang w:val="lt-LT" w:eastAsia="fr-FR"/>
        </w:rPr>
        <w:t>farmakokinetika (žr. 5.2 skyrių), todėl Gabitril dozavimą reikėtų koreguoti, t.y. mažinti dozę ir (arba) ilginti intervalus tarp vaisto dozių vartojimo.</w:t>
      </w:r>
    </w:p>
    <w:p w14:paraId="4E553CE7"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Pacientams, kurių kepenų veikla labai sutrikusi, Gabitril vartoti negalima (žr. 4.3 sk.).</w:t>
      </w:r>
    </w:p>
    <w:p w14:paraId="370E56F1"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p>
    <w:p w14:paraId="3C2A1A0B"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r w:rsidRPr="00EF131F">
        <w:rPr>
          <w:rFonts w:ascii="Times New Roman" w:eastAsia="Times New Roman" w:hAnsi="Times New Roman" w:cs="Times New Roman"/>
          <w:noProof/>
          <w:u w:val="single"/>
          <w:lang w:val="lt-LT" w:eastAsia="fr-FR"/>
        </w:rPr>
        <w:t>Vartojimo metodas</w:t>
      </w:r>
    </w:p>
    <w:p w14:paraId="3635DE34"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r w:rsidRPr="00EF131F">
        <w:rPr>
          <w:rFonts w:ascii="Times New Roman" w:eastAsia="Times New Roman" w:hAnsi="Times New Roman" w:cs="Times New Roman"/>
          <w:lang w:val="lt-LT" w:eastAsia="fr-FR"/>
        </w:rPr>
        <w:t>Gabitril dienos dozę, padalytą į lygias dalis, reikia išgerti per tris kartus. Vaistinis preparatas vartojamas valgio metu.</w:t>
      </w:r>
    </w:p>
    <w:p w14:paraId="4B9A524C"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p>
    <w:p w14:paraId="7A540C8A"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r w:rsidRPr="00EF131F">
        <w:rPr>
          <w:rFonts w:ascii="Times New Roman" w:eastAsia="Times New Roman" w:hAnsi="Times New Roman" w:cs="Times New Roman"/>
          <w:b/>
          <w:lang w:val="lt-LT" w:eastAsia="fr-FR"/>
        </w:rPr>
        <w:t>4.3</w:t>
      </w:r>
      <w:r w:rsidRPr="00EF131F">
        <w:rPr>
          <w:rFonts w:ascii="Times New Roman" w:eastAsia="Times New Roman" w:hAnsi="Times New Roman" w:cs="Times New Roman"/>
          <w:b/>
          <w:lang w:val="lt-LT" w:eastAsia="fr-FR"/>
        </w:rPr>
        <w:tab/>
        <w:t>Kontraindikacijos</w:t>
      </w:r>
    </w:p>
    <w:p w14:paraId="05720FA9"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lt-LT" w:eastAsia="fr-FR"/>
        </w:rPr>
      </w:pPr>
    </w:p>
    <w:p w14:paraId="03CF6DE3"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Padidėjęs jautrumas veikliajai arba </w:t>
      </w:r>
      <w:r w:rsidRPr="00EF131F">
        <w:rPr>
          <w:rFonts w:ascii="Times New Roman" w:eastAsia="Times New Roman" w:hAnsi="Times New Roman" w:cs="Times New Roman"/>
          <w:noProof/>
          <w:lang w:val="lt-LT" w:eastAsia="fr-FR"/>
        </w:rPr>
        <w:t>bet kuriai 6.1 skyriuje nurodytai</w:t>
      </w:r>
      <w:r w:rsidRPr="00EF131F" w:rsidDel="00463CFE">
        <w:rPr>
          <w:rFonts w:ascii="Times New Roman" w:eastAsia="Times New Roman" w:hAnsi="Times New Roman" w:cs="Times New Roman"/>
          <w:lang w:val="lt-LT" w:eastAsia="fr-FR"/>
        </w:rPr>
        <w:t xml:space="preserve"> </w:t>
      </w:r>
      <w:r w:rsidRPr="00EF131F">
        <w:rPr>
          <w:rFonts w:ascii="Times New Roman" w:eastAsia="Times New Roman" w:hAnsi="Times New Roman" w:cs="Times New Roman"/>
          <w:lang w:val="lt-LT" w:eastAsia="fr-FR"/>
        </w:rPr>
        <w:t xml:space="preserve"> pagalbinei medžiagai.</w:t>
      </w:r>
    </w:p>
    <w:p w14:paraId="47B74660"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Sunkus kepenų veiklos sutrikimas.</w:t>
      </w:r>
    </w:p>
    <w:p w14:paraId="5D13B175"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578BB483"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4.4</w:t>
      </w:r>
      <w:r w:rsidRPr="00EF131F">
        <w:rPr>
          <w:rFonts w:ascii="Times New Roman" w:eastAsia="Times New Roman" w:hAnsi="Times New Roman" w:cs="Times New Roman"/>
          <w:b/>
          <w:lang w:val="lt-LT" w:eastAsia="fr-FR"/>
        </w:rPr>
        <w:tab/>
        <w:t xml:space="preserve">Specialūs įspėjimai ir atsargumo priemonės </w:t>
      </w:r>
    </w:p>
    <w:p w14:paraId="2598EBB8"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7697BB6C"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Kadangi duomenų apie generalizuotos epilepsijos, ypač jos idiopatinės formos su absansais, ir Lennox’o Gastaut’o sindromo bei panašių ligos formų gydymą nėra, šių ligų gabitriliu gydyti paprastai nerekomenduojama.</w:t>
      </w:r>
    </w:p>
    <w:p w14:paraId="35FE0650"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Atsižvelgiant į tai, kad tiagabinas veikia per gama aminosviesto rūgštį (</w:t>
      </w:r>
      <w:r w:rsidRPr="00EF131F">
        <w:rPr>
          <w:rFonts w:ascii="Times New Roman" w:eastAsia="Times New Roman" w:hAnsi="Times New Roman" w:cs="Times New Roman"/>
          <w:i/>
          <w:lang w:val="lt-LT" w:eastAsia="fr-FR"/>
        </w:rPr>
        <w:t>GABA</w:t>
      </w:r>
      <w:r w:rsidRPr="00EF131F">
        <w:rPr>
          <w:rFonts w:ascii="Times New Roman" w:eastAsia="Times New Roman" w:hAnsi="Times New Roman" w:cs="Times New Roman"/>
          <w:lang w:val="lt-LT" w:eastAsia="fr-FR"/>
        </w:rPr>
        <w:t>), ir remiantis tyrimų su gyvūnais duomenimis, gabitriliu gydomiems pacientams, sergantiems generalizuota epilepsija, absansų pasunkėjimo galimybės atmesti negalima.</w:t>
      </w:r>
    </w:p>
    <w:p w14:paraId="6D44EA13"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07D4D1E4" w14:textId="2A96679A"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Staiga nutraukus</w:t>
      </w:r>
      <w:r w:rsidR="00253F7F" w:rsidRPr="00EF131F">
        <w:rPr>
          <w:rFonts w:ascii="Times New Roman" w:eastAsia="Times New Roman" w:hAnsi="Times New Roman" w:cs="Times New Roman"/>
          <w:lang w:val="lt-LT" w:eastAsia="fr-FR"/>
        </w:rPr>
        <w:t xml:space="preserve"> vaistinio preparato</w:t>
      </w:r>
      <w:r w:rsidRPr="00EF131F">
        <w:rPr>
          <w:rFonts w:ascii="Times New Roman" w:eastAsia="Times New Roman" w:hAnsi="Times New Roman" w:cs="Times New Roman"/>
          <w:lang w:val="lt-LT" w:eastAsia="fr-FR"/>
        </w:rPr>
        <w:t>, kaip ir kitų vaist</w:t>
      </w:r>
      <w:r w:rsidR="00253F7F" w:rsidRPr="00EF131F">
        <w:rPr>
          <w:rFonts w:ascii="Times New Roman" w:eastAsia="Times New Roman" w:hAnsi="Times New Roman" w:cs="Times New Roman"/>
          <w:lang w:val="lt-LT" w:eastAsia="fr-FR"/>
        </w:rPr>
        <w:t>inių preparat</w:t>
      </w:r>
      <w:r w:rsidRPr="00EF131F">
        <w:rPr>
          <w:rFonts w:ascii="Times New Roman" w:eastAsia="Times New Roman" w:hAnsi="Times New Roman" w:cs="Times New Roman"/>
          <w:lang w:val="lt-LT" w:eastAsia="fr-FR"/>
        </w:rPr>
        <w:t xml:space="preserve">ų nuo epilepsijos, vartojimą, gali vėl prasidėti traukulių priepuoliai, todėl dozę patariama mažinti laipsniškai per 2 – 3 savaites. </w:t>
      </w:r>
    </w:p>
    <w:p w14:paraId="0A84DC64"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2607A386"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Gabitril, kaip ir kai kuriais kitais</w:t>
      </w:r>
      <w:r w:rsidR="00253F7F" w:rsidRPr="00EF131F">
        <w:rPr>
          <w:rFonts w:ascii="Times New Roman" w:eastAsia="Times New Roman" w:hAnsi="Times New Roman" w:cs="Times New Roman"/>
          <w:lang w:val="lt-LT" w:eastAsia="fr-FR"/>
        </w:rPr>
        <w:t xml:space="preserve"> vaistiniais</w:t>
      </w:r>
      <w:r w:rsidRPr="00EF131F">
        <w:rPr>
          <w:rFonts w:ascii="Times New Roman" w:eastAsia="Times New Roman" w:hAnsi="Times New Roman" w:cs="Times New Roman"/>
          <w:lang w:val="lt-LT" w:eastAsia="fr-FR"/>
        </w:rPr>
        <w:t xml:space="preserve"> preparatais nuo epilepsijos, gydomiems pacientams, kuriems buvo sunkių psichikos sutrikimų, įskaitant nerimą bei depresiją, padidėja minėtų sutrikimų atsiradimo pavojus. Tokiu atveju gydymo pradžioje reikėtų vartoti mažesnę dozę ir atidžiai stebėti paciento būklę.</w:t>
      </w:r>
    </w:p>
    <w:p w14:paraId="0E191231"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72DB925A"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Vartojant tiagabino, kaip ir kitokių vaist</w:t>
      </w:r>
      <w:r w:rsidR="00253F7F" w:rsidRPr="00EF131F">
        <w:rPr>
          <w:rFonts w:ascii="Times New Roman" w:eastAsia="Times New Roman" w:hAnsi="Times New Roman" w:cs="Times New Roman"/>
          <w:lang w:val="lt-LT" w:eastAsia="fr-FR"/>
        </w:rPr>
        <w:t>inių preparat</w:t>
      </w:r>
      <w:r w:rsidRPr="00EF131F">
        <w:rPr>
          <w:rFonts w:ascii="Times New Roman" w:eastAsia="Times New Roman" w:hAnsi="Times New Roman" w:cs="Times New Roman"/>
          <w:lang w:val="lt-LT" w:eastAsia="fr-FR"/>
        </w:rPr>
        <w:t>ų nuo epilepsijos, kai kuriems ligoniams gali padažnėti ar prasidėti kitokios rūšies traukuliai. Toks poveikis gali pasireikšti dėl perdozavimo, kitų kartu vartojamų vaist</w:t>
      </w:r>
      <w:r w:rsidR="00253F7F" w:rsidRPr="00EF131F">
        <w:rPr>
          <w:rFonts w:ascii="Times New Roman" w:eastAsia="Times New Roman" w:hAnsi="Times New Roman" w:cs="Times New Roman"/>
          <w:lang w:val="lt-LT" w:eastAsia="fr-FR"/>
        </w:rPr>
        <w:t>inių preparat</w:t>
      </w:r>
      <w:r w:rsidRPr="00EF131F">
        <w:rPr>
          <w:rFonts w:ascii="Times New Roman" w:eastAsia="Times New Roman" w:hAnsi="Times New Roman" w:cs="Times New Roman"/>
          <w:lang w:val="lt-LT" w:eastAsia="fr-FR"/>
        </w:rPr>
        <w:t>ų nuo epilepsijos koncentracijos plazmoje sumažėjimo, ligos progresavimo arba dėl paradoksinio poveikio.</w:t>
      </w:r>
    </w:p>
    <w:p w14:paraId="6C8A7B82"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17B10AF6"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Gabitril gydomiems pacientams atsirado sunkus bėrimas, įskaitant pūslelinį bėrimą. </w:t>
      </w:r>
    </w:p>
    <w:p w14:paraId="7DFE4605"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Pavieniais atvejais gali atsirasti taškinių kraujosruvų. Jei jų pastebima, būtina ištirti kraujo sudėtį, nustatant trombocitų kiekį. </w:t>
      </w:r>
    </w:p>
    <w:p w14:paraId="1ED13909"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5B85D4A0"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Retai tiagabinas sukelia regėjimo sutrikimus. Jei atsiranda regėjimo sutrikimo simptomų, pacientą reikia siųsti pas oftalmologą, kuris papildomai ištirs regėjimo bei akipločio pokyčius.</w:t>
      </w:r>
    </w:p>
    <w:p w14:paraId="383AED78"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47B4EB49"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Minčių apie savižudybę ir bandymų nusižudyti buvo užregistruota ligoniams, kurie buvo gydomi antiepilepsiniais vaist</w:t>
      </w:r>
      <w:r w:rsidR="00253F7F" w:rsidRPr="00EF131F">
        <w:rPr>
          <w:rFonts w:ascii="Times New Roman" w:eastAsia="Times New Roman" w:hAnsi="Times New Roman" w:cs="Times New Roman"/>
          <w:lang w:val="lt-LT" w:eastAsia="fr-FR"/>
        </w:rPr>
        <w:t>iniais preparat</w:t>
      </w:r>
      <w:r w:rsidRPr="00EF131F">
        <w:rPr>
          <w:rFonts w:ascii="Times New Roman" w:eastAsia="Times New Roman" w:hAnsi="Times New Roman" w:cs="Times New Roman"/>
          <w:lang w:val="lt-LT" w:eastAsia="fr-FR"/>
        </w:rPr>
        <w: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tiagabinui.</w:t>
      </w:r>
    </w:p>
    <w:p w14:paraId="02B32F6F"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2F2F559F"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lastRenderedPageBreak/>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45F47341"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4DF661D3"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Šio vaistinio preparato negalima vartoti pacientams, kuriems nustatytas retas paveldimas sutrikimas – </w:t>
      </w:r>
      <w:r w:rsidRPr="00EF131F">
        <w:rPr>
          <w:rFonts w:ascii="Times New Roman" w:eastAsia="Times New Roman" w:hAnsi="Times New Roman" w:cs="Times New Roman"/>
          <w:i/>
          <w:lang w:val="lt-LT" w:eastAsia="fr-FR"/>
        </w:rPr>
        <w:t>Lapp</w:t>
      </w:r>
      <w:r w:rsidRPr="00EF131F">
        <w:rPr>
          <w:rFonts w:ascii="Times New Roman" w:eastAsia="Times New Roman" w:hAnsi="Times New Roman" w:cs="Times New Roman"/>
          <w:lang w:val="lt-LT" w:eastAsia="fr-FR"/>
        </w:rPr>
        <w:t xml:space="preserve"> laktazės stygius arba gliukozės ir galaktozės malabsorbcija.</w:t>
      </w:r>
    </w:p>
    <w:p w14:paraId="0013B3FF"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0EECF709"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4.5</w:t>
      </w:r>
      <w:r w:rsidRPr="00EF131F">
        <w:rPr>
          <w:rFonts w:ascii="Times New Roman" w:eastAsia="Times New Roman" w:hAnsi="Times New Roman" w:cs="Times New Roman"/>
          <w:b/>
          <w:lang w:val="lt-LT" w:eastAsia="fr-FR"/>
        </w:rPr>
        <w:tab/>
        <w:t>Sąveika su kitais vaistiniais preparatais ir kitokia sąveika</w:t>
      </w:r>
    </w:p>
    <w:p w14:paraId="33CDCCF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793E00A9"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Kai kurie vaistai nuo epilepsijos, pvz., fenitoinas, karbamazepinas, fenobarbitalis, primidonas, indukuoja kepenų fermentus (CYP 450), todėl skatina tiagabino metabolizmą. </w:t>
      </w:r>
    </w:p>
    <w:p w14:paraId="5AAC3998"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Gabitril nesukelia jokių klinikai reikšmingų fenitoino, karbamazepino, fenobarbitalio, valproato, varfarino, digoksino, teofilino ir hormonų, kurių yra geriamųjų kontraceptinių vaistinių preparatų sudėtyje, koncentracijų plazmoje pokyčių.</w:t>
      </w:r>
    </w:p>
    <w:p w14:paraId="1C2A7322"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Cimetidinas nesukelia jokio klinikai reikšmingo tiagabino koncentracijos plazmoje pokyčio.</w:t>
      </w:r>
    </w:p>
    <w:p w14:paraId="238F9CF2"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Kartu vartojami paprastosios jonažolės (</w:t>
      </w:r>
      <w:r w:rsidRPr="00EF131F">
        <w:rPr>
          <w:rFonts w:ascii="Times New Roman" w:eastAsia="Times New Roman" w:hAnsi="Times New Roman" w:cs="Times New Roman"/>
          <w:i/>
          <w:lang w:val="lt-LT" w:eastAsia="fr-FR"/>
        </w:rPr>
        <w:t>Hypericum perforatum</w:t>
      </w:r>
      <w:r w:rsidRPr="00EF131F">
        <w:rPr>
          <w:rFonts w:ascii="Times New Roman" w:eastAsia="Times New Roman" w:hAnsi="Times New Roman" w:cs="Times New Roman"/>
          <w:lang w:val="lt-LT" w:eastAsia="fr-FR"/>
        </w:rPr>
        <w:t>) preparatai, gali pakeisti tiagabino metabolizmą.</w:t>
      </w:r>
    </w:p>
    <w:p w14:paraId="5784AF3A"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18433092"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4.6</w:t>
      </w:r>
      <w:r w:rsidRPr="00EF131F">
        <w:rPr>
          <w:rFonts w:ascii="Times New Roman" w:eastAsia="Times New Roman" w:hAnsi="Times New Roman" w:cs="Times New Roman"/>
          <w:b/>
          <w:lang w:val="lt-LT" w:eastAsia="fr-FR"/>
        </w:rPr>
        <w:tab/>
        <w:t>Vaisingumas, nėštumo ir žindymo laikotarpis</w:t>
      </w:r>
    </w:p>
    <w:p w14:paraId="64AB051D"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0FF00C98" w14:textId="77777777" w:rsidR="00A870B2" w:rsidRPr="00EF131F" w:rsidRDefault="00A870B2" w:rsidP="00A870B2">
      <w:pPr>
        <w:tabs>
          <w:tab w:val="left" w:pos="567"/>
        </w:tabs>
        <w:spacing w:after="0" w:line="240" w:lineRule="auto"/>
        <w:rPr>
          <w:rFonts w:ascii="Times New Roman" w:eastAsia="Times New Roman" w:hAnsi="Times New Roman" w:cs="Times New Roman"/>
          <w:u w:val="single"/>
          <w:lang w:val="lt-LT" w:eastAsia="fr-FR"/>
        </w:rPr>
      </w:pPr>
      <w:r w:rsidRPr="00EF131F">
        <w:rPr>
          <w:rFonts w:ascii="Times New Roman" w:eastAsia="Times New Roman" w:hAnsi="Times New Roman" w:cs="Times New Roman"/>
          <w:u w:val="single"/>
          <w:lang w:val="lt-LT" w:eastAsia="fr-FR"/>
        </w:rPr>
        <w:t>Nėštumas</w:t>
      </w:r>
    </w:p>
    <w:p w14:paraId="071FDBA5"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Tyrimų su gyvūnais metu tiagabinas apsigimimo nesukėlė, tačiau labai didelės jo  dozės vaisiui bei atsivestiems gyvūnų jaunikliams sukėlė toksinį poveikį. </w:t>
      </w:r>
    </w:p>
    <w:p w14:paraId="6C39F3CC"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Klinikinė vaistinio preparato vartojimo nėščioms moterims patirtis yra maža.</w:t>
      </w:r>
    </w:p>
    <w:p w14:paraId="064AD56B"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7FEA2A88" w14:textId="77777777" w:rsidR="00A870B2" w:rsidRPr="00EF131F" w:rsidRDefault="00A870B2" w:rsidP="00A870B2">
      <w:pPr>
        <w:tabs>
          <w:tab w:val="left" w:pos="567"/>
        </w:tabs>
        <w:spacing w:after="0" w:line="240" w:lineRule="auto"/>
        <w:rPr>
          <w:rFonts w:ascii="Times New Roman" w:eastAsia="Times New Roman" w:hAnsi="Times New Roman" w:cs="Times New Roman"/>
          <w:u w:val="single"/>
          <w:lang w:val="lt-LT" w:eastAsia="fr-FR"/>
        </w:rPr>
      </w:pPr>
      <w:r w:rsidRPr="00EF131F">
        <w:rPr>
          <w:rFonts w:ascii="Times New Roman" w:eastAsia="Times New Roman" w:hAnsi="Times New Roman" w:cs="Times New Roman"/>
          <w:u w:val="single"/>
          <w:lang w:val="lt-LT" w:eastAsia="fr-FR"/>
        </w:rPr>
        <w:t>Žindymas</w:t>
      </w:r>
    </w:p>
    <w:p w14:paraId="556E9A3E"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Informacijos apie Gabitril vartojimą žindymo metu nėra, taigi atsargumo sumetimais Gabitril nėščioms moterims ir žindyvėms geriau nevartoti.</w:t>
      </w:r>
    </w:p>
    <w:p w14:paraId="0F2019AA"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5D8539C4"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4.7</w:t>
      </w:r>
      <w:r w:rsidRPr="00EF131F">
        <w:rPr>
          <w:rFonts w:ascii="Times New Roman" w:eastAsia="Times New Roman" w:hAnsi="Times New Roman" w:cs="Times New Roman"/>
          <w:b/>
          <w:lang w:val="lt-LT" w:eastAsia="fr-FR"/>
        </w:rPr>
        <w:tab/>
        <w:t>Poveikis gebėjimui vairuoti ir valdyti mechanizmus</w:t>
      </w:r>
    </w:p>
    <w:p w14:paraId="5B05F81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0F0B1C57"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Gydymo metu, ypač pradžioje, Gabitril gali sukelti svaigulį ar kitokius poveikio CNS simptomus, todėl pacientams, kurie vairuoja transportą ar prižiūri veikiančius įrenginius, reikia būti atsargiems.</w:t>
      </w:r>
    </w:p>
    <w:p w14:paraId="384AFFDC"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304674FD"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r w:rsidRPr="00EF131F">
        <w:rPr>
          <w:rFonts w:ascii="Times New Roman" w:eastAsia="Times New Roman" w:hAnsi="Times New Roman" w:cs="Times New Roman"/>
          <w:b/>
          <w:lang w:val="lt-LT" w:eastAsia="fr-FR"/>
        </w:rPr>
        <w:t>4.8</w:t>
      </w:r>
      <w:r w:rsidRPr="00EF131F">
        <w:rPr>
          <w:rFonts w:ascii="Times New Roman" w:eastAsia="Times New Roman" w:hAnsi="Times New Roman" w:cs="Times New Roman"/>
          <w:b/>
          <w:lang w:val="lt-LT" w:eastAsia="fr-FR"/>
        </w:rPr>
        <w:tab/>
        <w:t>Nepageidaujamas poveikis</w:t>
      </w:r>
    </w:p>
    <w:p w14:paraId="1A02CE20"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78AA6EA6"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Nepageidaujami reiškiniai dažniausiai būna lengvi arba vidutinio sunkumo. Dauguma reiškinių atsiranda dozės parinkimo fazės metu ir dažnai būna laikini.</w:t>
      </w:r>
    </w:p>
    <w:p w14:paraId="3D63CC04"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38969D14"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Nepageidaujamo poveikio dažnis apibūdinamas taip: labai dažnas (≥ 1/10), dažnas (nuo ≥ 1/100 iki &lt; 1/10), nedažnas (nuo ≥ 1/1000 iki &lt; 1/100), retas (nuo ≥ 1/10000 iki&lt; 1/1000) ir nežinomas (negali būti apskaičiuotas pagal turimus duomenis).</w:t>
      </w:r>
    </w:p>
    <w:p w14:paraId="0514EA20"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0E6689A5" w14:textId="6711465A" w:rsidR="00A870B2" w:rsidRPr="00EF131F" w:rsidRDefault="00314C6B" w:rsidP="00A870B2">
      <w:pPr>
        <w:spacing w:after="0" w:line="240" w:lineRule="auto"/>
        <w:rPr>
          <w:rFonts w:ascii="Times New Roman" w:eastAsia="Times New Roman" w:hAnsi="Times New Roman" w:cs="Times New Roman"/>
          <w:i/>
          <w:u w:val="single"/>
          <w:lang w:val="lt-LT" w:eastAsia="fr-FR"/>
        </w:rPr>
      </w:pPr>
      <w:r w:rsidRPr="00EF131F">
        <w:rPr>
          <w:rFonts w:ascii="Times New Roman" w:eastAsia="Times New Roman" w:hAnsi="Times New Roman" w:cs="Times New Roman"/>
          <w:i/>
          <w:u w:val="single"/>
          <w:lang w:val="lt-LT" w:eastAsia="fr-FR"/>
        </w:rPr>
        <w:t>Nepageidaujamų</w:t>
      </w:r>
      <w:r w:rsidR="00A870B2" w:rsidRPr="00EF131F">
        <w:rPr>
          <w:rFonts w:ascii="Times New Roman" w:eastAsia="Times New Roman" w:hAnsi="Times New Roman" w:cs="Times New Roman"/>
          <w:i/>
          <w:u w:val="single"/>
          <w:lang w:val="lt-LT" w:eastAsia="fr-FR"/>
        </w:rPr>
        <w:t xml:space="preserve"> poveikių sąrašas</w:t>
      </w:r>
    </w:p>
    <w:p w14:paraId="0EBB4561" w14:textId="398003F1" w:rsidR="00A870B2" w:rsidRPr="00EF131F" w:rsidRDefault="00663A0B" w:rsidP="00A870B2">
      <w:pPr>
        <w:spacing w:after="0" w:line="240" w:lineRule="auto"/>
        <w:rPr>
          <w:rFonts w:ascii="Times New Roman" w:eastAsia="Times New Roman" w:hAnsi="Times New Roman" w:cs="Times New Roman"/>
          <w:color w:val="0D0D0D" w:themeColor="text1" w:themeTint="F2"/>
          <w:lang w:val="lt-LT" w:eastAsia="fr-FR"/>
        </w:rPr>
      </w:pPr>
      <w:r w:rsidRPr="00EF131F">
        <w:rPr>
          <w:rFonts w:ascii="Times New Roman" w:hAnsi="Times New Roman"/>
          <w:color w:val="0D0D0D" w:themeColor="text1" w:themeTint="F2"/>
          <w:lang w:val="lt-LT"/>
        </w:rPr>
        <w:t>Klinikinių tyrimų metu pastebėti nepageidaujami poveikiai, susiję su tiagabino vartojimu, pasireiškę rečiau pacientams gydytiems placebu,</w:t>
      </w:r>
      <w:r w:rsidRPr="00EF131F">
        <w:rPr>
          <w:rFonts w:ascii="Times New Roman" w:eastAsia="Times New Roman" w:hAnsi="Times New Roman"/>
          <w:color w:val="0D0D0D" w:themeColor="text1" w:themeTint="F2"/>
          <w:lang w:val="lt-LT" w:eastAsia="fr-FR"/>
        </w:rPr>
        <w:t>yra</w:t>
      </w:r>
      <w:r w:rsidR="00A870B2" w:rsidRPr="00EF131F">
        <w:rPr>
          <w:rFonts w:ascii="Times New Roman" w:eastAsia="Times New Roman" w:hAnsi="Times New Roman" w:cs="Times New Roman"/>
          <w:color w:val="0D0D0D" w:themeColor="text1" w:themeTint="F2"/>
          <w:lang w:val="lt-LT" w:eastAsia="fr-FR"/>
        </w:rPr>
        <w:t>:</w:t>
      </w:r>
    </w:p>
    <w:p w14:paraId="416143D3"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4B73C839"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Psichikos sutrikimai</w:t>
      </w:r>
    </w:p>
    <w:p w14:paraId="4E2ACBC6" w14:textId="2DDF5F5B"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Neapibrėžtas nervingumas, gebėjimo susikaupti sutrikimas, depresinė nuotaika, emocinis labilumas</w:t>
      </w:r>
      <w:r w:rsidR="00637FC4" w:rsidRPr="00EF131F">
        <w:rPr>
          <w:rFonts w:ascii="Times New Roman" w:eastAsia="Times New Roman" w:hAnsi="Times New Roman" w:cs="Times New Roman"/>
          <w:lang w:val="lt-LT" w:eastAsia="fr-FR"/>
        </w:rPr>
        <w:t xml:space="preserve">, </w:t>
      </w:r>
      <w:r w:rsidRPr="00EF131F">
        <w:rPr>
          <w:rFonts w:ascii="Times New Roman" w:eastAsia="Times New Roman" w:hAnsi="Times New Roman" w:cs="Times New Roman"/>
          <w:lang w:val="lt-LT" w:eastAsia="fr-FR"/>
        </w:rPr>
        <w:t>konfūzija, paranoidinės reakcijos (haliucinacijos, ažitacija ir manija).</w:t>
      </w:r>
    </w:p>
    <w:p w14:paraId="5AD83AE0" w14:textId="77777777" w:rsidR="00A870B2" w:rsidRPr="00EF131F" w:rsidRDefault="00A870B2" w:rsidP="00A870B2">
      <w:pPr>
        <w:spacing w:after="0" w:line="240" w:lineRule="auto"/>
        <w:rPr>
          <w:rFonts w:ascii="Times New Roman" w:eastAsia="Times New Roman" w:hAnsi="Times New Roman" w:cs="Times New Roman"/>
          <w:b/>
          <w:lang w:val="lt-LT" w:eastAsia="fr-FR"/>
        </w:rPr>
      </w:pPr>
    </w:p>
    <w:p w14:paraId="34579C4F"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Nervų sistemos sutrikimai</w:t>
      </w:r>
    </w:p>
    <w:p w14:paraId="201462FC" w14:textId="60F088E3"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Galvos svaigimas, somnolencija, tremoras, epilepsinė būklė be traukulių, EEG sulėtėjimas, encefalopatija, akipločio defektai (žr. skyrių ,,Specialūs įspėjimai ir atsargumo priemonės“)..</w:t>
      </w:r>
    </w:p>
    <w:p w14:paraId="5D8F121F"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Kraujagyslių sutrikimai</w:t>
      </w:r>
    </w:p>
    <w:p w14:paraId="54B72160" w14:textId="77777777" w:rsidR="00A870B2" w:rsidRPr="00EF131F" w:rsidRDefault="00A870B2" w:rsidP="00A870B2">
      <w:pPr>
        <w:spacing w:after="0" w:line="240" w:lineRule="auto"/>
        <w:rPr>
          <w:rFonts w:ascii="Times New Roman" w:eastAsia="Times New Roman" w:hAnsi="Times New Roman" w:cs="Times New Roman"/>
          <w:b/>
          <w:lang w:val="lt-LT" w:eastAsia="fr-FR"/>
        </w:rPr>
      </w:pPr>
      <w:r w:rsidRPr="00EF131F">
        <w:rPr>
          <w:rFonts w:ascii="Times New Roman" w:eastAsia="Times New Roman" w:hAnsi="Times New Roman" w:cs="Times New Roman"/>
          <w:lang w:val="lt-LT" w:eastAsia="fr-FR"/>
        </w:rPr>
        <w:t>Mėlynių atsiradimas (žr. skyrių ,,Specialūs įspėjimai ir atsargumo priemonės“).</w:t>
      </w:r>
    </w:p>
    <w:p w14:paraId="10885238" w14:textId="77777777" w:rsidR="00A870B2" w:rsidRPr="00EF131F" w:rsidRDefault="00A870B2" w:rsidP="00A870B2">
      <w:pPr>
        <w:spacing w:after="0" w:line="240" w:lineRule="auto"/>
        <w:rPr>
          <w:rFonts w:ascii="Times New Roman" w:eastAsia="Times New Roman" w:hAnsi="Times New Roman" w:cs="Times New Roman"/>
          <w:b/>
          <w:lang w:val="lt-LT" w:eastAsia="fr-FR"/>
        </w:rPr>
      </w:pPr>
    </w:p>
    <w:p w14:paraId="58C6E8DD"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lastRenderedPageBreak/>
        <w:t>Virškinimo trakto sutrikimai</w:t>
      </w:r>
    </w:p>
    <w:p w14:paraId="723CC67A" w14:textId="5656B3BD"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Viduriavimas.</w:t>
      </w:r>
    </w:p>
    <w:p w14:paraId="209727C4" w14:textId="77777777" w:rsidR="00A870B2" w:rsidRPr="00EF131F" w:rsidRDefault="00A870B2" w:rsidP="00A870B2">
      <w:pPr>
        <w:spacing w:after="0" w:line="240" w:lineRule="auto"/>
        <w:rPr>
          <w:rFonts w:ascii="Times New Roman" w:eastAsia="Times New Roman" w:hAnsi="Times New Roman" w:cs="Times New Roman"/>
          <w:b/>
          <w:lang w:val="lt-LT" w:eastAsia="fr-FR"/>
        </w:rPr>
      </w:pPr>
    </w:p>
    <w:p w14:paraId="554A7519"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 xml:space="preserve">Bendrieji sutrikimai ir vartojimo vietos pažeidimai </w:t>
      </w:r>
    </w:p>
    <w:p w14:paraId="247B32E9" w14:textId="2E4D9A35"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Nuovargis.</w:t>
      </w:r>
    </w:p>
    <w:p w14:paraId="255CE951" w14:textId="77777777" w:rsidR="00A870B2" w:rsidRPr="00EF131F" w:rsidRDefault="00A870B2" w:rsidP="00A870B2">
      <w:pPr>
        <w:spacing w:after="0" w:line="240" w:lineRule="auto"/>
        <w:rPr>
          <w:rFonts w:ascii="Times New Roman" w:eastAsia="Times New Roman" w:hAnsi="Times New Roman" w:cs="Times New Roman"/>
          <w:b/>
          <w:lang w:val="lt-LT" w:eastAsia="fr-FR"/>
        </w:rPr>
      </w:pPr>
    </w:p>
    <w:p w14:paraId="694CD978" w14:textId="4934DC00" w:rsidR="00A870B2" w:rsidRPr="00EF131F" w:rsidRDefault="00A870B2" w:rsidP="00A870B2">
      <w:pPr>
        <w:spacing w:after="0" w:line="240" w:lineRule="auto"/>
        <w:rPr>
          <w:rFonts w:ascii="Times New Roman" w:eastAsia="Times New Roman" w:hAnsi="Times New Roman" w:cs="Times New Roman"/>
          <w:bCs/>
          <w:iCs/>
          <w:u w:val="single"/>
          <w:lang w:val="lt-LT" w:eastAsia="fr-FR"/>
        </w:rPr>
      </w:pPr>
      <w:r w:rsidRPr="00EF131F">
        <w:rPr>
          <w:rFonts w:ascii="Times New Roman" w:eastAsia="Times New Roman" w:hAnsi="Times New Roman" w:cs="Times New Roman"/>
          <w:bCs/>
          <w:iCs/>
          <w:u w:val="single"/>
          <w:lang w:val="lt-LT" w:eastAsia="fr-FR"/>
        </w:rPr>
        <w:t>Duomenys, gauti po vaisto peteikimo į rinką</w:t>
      </w:r>
    </w:p>
    <w:p w14:paraId="443FC542"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Kiti nepageidaujami reiškiniai, pranešimų apie kuriuos gauta vartojant tiagabiną, yra šie:</w:t>
      </w:r>
    </w:p>
    <w:p w14:paraId="5D7F47B2" w14:textId="77777777" w:rsidR="00A870B2" w:rsidRPr="00EF131F" w:rsidRDefault="00A870B2" w:rsidP="00A870B2">
      <w:pPr>
        <w:spacing w:after="0" w:line="240" w:lineRule="auto"/>
        <w:rPr>
          <w:rFonts w:ascii="Times New Roman" w:eastAsia="Times New Roman" w:hAnsi="Times New Roman" w:cs="Times New Roman"/>
          <w:i/>
          <w:lang w:val="lt-LT" w:eastAsia="fr-FR"/>
        </w:rPr>
      </w:pPr>
    </w:p>
    <w:p w14:paraId="76EE65E1"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Akių sutrikimai</w:t>
      </w:r>
    </w:p>
    <w:p w14:paraId="32C7705C"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Dažnis nežinomas: neryškus regėjimas.</w:t>
      </w:r>
    </w:p>
    <w:p w14:paraId="282E4A92" w14:textId="77777777" w:rsidR="00A870B2" w:rsidRPr="00EF131F" w:rsidRDefault="00A870B2" w:rsidP="00A870B2">
      <w:pPr>
        <w:spacing w:after="0" w:line="240" w:lineRule="auto"/>
        <w:rPr>
          <w:rFonts w:ascii="Times New Roman" w:eastAsia="Times New Roman" w:hAnsi="Times New Roman" w:cs="Times New Roman"/>
          <w:i/>
          <w:lang w:val="lt-LT" w:eastAsia="fr-FR"/>
        </w:rPr>
      </w:pPr>
    </w:p>
    <w:p w14:paraId="12EF9204"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Virškinimo trakto sutrikimai</w:t>
      </w:r>
    </w:p>
    <w:p w14:paraId="0BC1682A"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Labai dažnas: pykinimas</w:t>
      </w:r>
    </w:p>
    <w:p w14:paraId="15C5DC64"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Dažnas: pilvo skausmas.</w:t>
      </w:r>
    </w:p>
    <w:p w14:paraId="62A4A697"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lang w:val="lt-LT" w:eastAsia="fr-FR"/>
        </w:rPr>
        <w:t>Dažnis nežinomas: vėmimas.</w:t>
      </w:r>
    </w:p>
    <w:p w14:paraId="6197ECE2" w14:textId="77777777" w:rsidR="00A870B2" w:rsidRPr="00EF131F" w:rsidRDefault="00A870B2" w:rsidP="00A870B2">
      <w:pPr>
        <w:spacing w:after="0" w:line="240" w:lineRule="auto"/>
        <w:rPr>
          <w:rFonts w:ascii="Times New Roman" w:eastAsia="Times New Roman" w:hAnsi="Times New Roman" w:cs="Times New Roman"/>
          <w:i/>
          <w:lang w:val="lt-LT" w:eastAsia="fr-FR"/>
        </w:rPr>
      </w:pPr>
    </w:p>
    <w:p w14:paraId="1C6787E0"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Skeleto, raumenų ir jungiamojo audinio sutrikimai</w:t>
      </w:r>
    </w:p>
    <w:p w14:paraId="4AD453D2"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Dažnis nežinomas: raumenų trūkčiojimas.</w:t>
      </w:r>
    </w:p>
    <w:p w14:paraId="4EA08903" w14:textId="77777777" w:rsidR="00A870B2" w:rsidRPr="00EF131F" w:rsidRDefault="00A870B2" w:rsidP="00A870B2">
      <w:pPr>
        <w:spacing w:after="0" w:line="240" w:lineRule="auto"/>
        <w:rPr>
          <w:rFonts w:ascii="Times New Roman" w:eastAsia="Times New Roman" w:hAnsi="Times New Roman" w:cs="Times New Roman"/>
          <w:i/>
          <w:lang w:val="lt-LT" w:eastAsia="fr-FR"/>
        </w:rPr>
      </w:pPr>
    </w:p>
    <w:p w14:paraId="7FB51D3D"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Nervų sistemos sutrikimai</w:t>
      </w:r>
    </w:p>
    <w:p w14:paraId="622FB59A"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Dažnis nežinomas: nenormali eisena, ataksija, kalbos sutrikimas.</w:t>
      </w:r>
    </w:p>
    <w:p w14:paraId="5B56CC4E" w14:textId="77777777" w:rsidR="00A870B2" w:rsidRPr="00EF131F" w:rsidRDefault="00A870B2" w:rsidP="00A870B2">
      <w:pPr>
        <w:spacing w:after="0" w:line="240" w:lineRule="auto"/>
        <w:rPr>
          <w:rFonts w:ascii="Times New Roman" w:eastAsia="Times New Roman" w:hAnsi="Times New Roman" w:cs="Times New Roman"/>
          <w:i/>
          <w:lang w:val="lt-LT" w:eastAsia="fr-FR"/>
        </w:rPr>
      </w:pPr>
    </w:p>
    <w:p w14:paraId="2BE8B3BD"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Psichikos sutrikimai</w:t>
      </w:r>
    </w:p>
    <w:p w14:paraId="1944269D"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Dažnis nežinomas: priešiškumas, nemiga.</w:t>
      </w:r>
    </w:p>
    <w:p w14:paraId="668A1D6A" w14:textId="77777777" w:rsidR="00A870B2" w:rsidRPr="00EF131F" w:rsidRDefault="00A870B2" w:rsidP="00A870B2">
      <w:pPr>
        <w:spacing w:after="0" w:line="240" w:lineRule="auto"/>
        <w:rPr>
          <w:rFonts w:ascii="Times New Roman" w:eastAsia="Times New Roman" w:hAnsi="Times New Roman" w:cs="Times New Roman"/>
          <w:b/>
          <w:lang w:val="lt-LT" w:eastAsia="fr-FR"/>
        </w:rPr>
      </w:pPr>
    </w:p>
    <w:p w14:paraId="5B97572E" w14:textId="77777777" w:rsidR="00A870B2" w:rsidRPr="00EF131F" w:rsidRDefault="00A870B2" w:rsidP="00A870B2">
      <w:pPr>
        <w:spacing w:after="0" w:line="240" w:lineRule="auto"/>
        <w:rPr>
          <w:rFonts w:ascii="Times New Roman" w:eastAsia="Times New Roman" w:hAnsi="Times New Roman" w:cs="Times New Roman"/>
          <w:i/>
          <w:lang w:val="lt-LT" w:eastAsia="fr-FR"/>
        </w:rPr>
      </w:pPr>
      <w:r w:rsidRPr="00EF131F">
        <w:rPr>
          <w:rFonts w:ascii="Times New Roman" w:eastAsia="Times New Roman" w:hAnsi="Times New Roman" w:cs="Times New Roman"/>
          <w:i/>
          <w:lang w:val="lt-LT" w:eastAsia="fr-FR"/>
        </w:rPr>
        <w:t>Odos ir poodinio audinio sutrikimai</w:t>
      </w:r>
    </w:p>
    <w:p w14:paraId="57F85A39"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Dažnis nežinomas: pūslinis dermatitas, pūslelinis bėrimas, eksfoliacinis dermatitas.</w:t>
      </w:r>
    </w:p>
    <w:p w14:paraId="6DAA26BA"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339CAE99" w14:textId="77777777" w:rsidR="00A870B2" w:rsidRPr="00EF131F" w:rsidRDefault="00A870B2" w:rsidP="00A870B2">
      <w:pPr>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bCs/>
          <w:iCs/>
          <w:lang w:val="lt-LT" w:eastAsia="fr-FR"/>
        </w:rPr>
        <w:t>Po vaistinio preparato pasirodymo rinkoje gauta pranešimų, kad Gabitril vartojimas buvo susijęs su anksčiau nebuvusių traukulių ar epilepsinės būklės atsiradimu ligoniams, nesirgusiems epilepsija, kai tiagabinu buvo gydoma neatsižvelgiant į indikacijas (žr. 4.4 skyrių).</w:t>
      </w:r>
    </w:p>
    <w:p w14:paraId="1CE2F55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49EA77E0" w14:textId="77777777" w:rsidR="00A870B2" w:rsidRPr="00EF131F" w:rsidRDefault="00A870B2" w:rsidP="00A870B2">
      <w:pPr>
        <w:autoSpaceDE w:val="0"/>
        <w:autoSpaceDN w:val="0"/>
        <w:adjustRightInd w:val="0"/>
        <w:spacing w:after="0" w:line="240" w:lineRule="auto"/>
        <w:jc w:val="both"/>
        <w:rPr>
          <w:rFonts w:ascii="Times New Roman" w:eastAsia="Times New Roman" w:hAnsi="Times New Roman" w:cs="Times New Roman"/>
          <w:u w:val="single"/>
          <w:lang w:val="lt-LT" w:eastAsia="fr-FR"/>
        </w:rPr>
      </w:pPr>
      <w:r w:rsidRPr="00EF131F">
        <w:rPr>
          <w:rFonts w:ascii="Times New Roman" w:eastAsia="Times New Roman" w:hAnsi="Times New Roman" w:cs="Times New Roman"/>
          <w:noProof/>
          <w:u w:val="single"/>
          <w:lang w:val="lt-LT" w:eastAsia="fr-FR"/>
        </w:rPr>
        <w:t>Pranešimas apie įtariamas nepageidaujamas reakcijas</w:t>
      </w:r>
    </w:p>
    <w:p w14:paraId="4305967B" w14:textId="0AFB92C1"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r w:rsidRPr="00EF131F">
        <w:rPr>
          <w:rFonts w:ascii="Times New Roman" w:eastAsia="Times New Roman" w:hAnsi="Times New Roman" w:cs="Times New Roman"/>
          <w:noProof/>
          <w:lang w:val="lt-LT" w:eastAsia="fr-FR"/>
        </w:rPr>
        <w:t>Svarbu pranešti apie įtariamas nepageidaujamas reakcijas, pastebėtas po vaistinio preparato registracijos, nes tai leidžia nuolat stebėti vaistinio preparato naudos ir rizikos santykį.</w:t>
      </w:r>
      <w:r w:rsidRPr="00EF131F">
        <w:rPr>
          <w:rFonts w:ascii="Times New Roman" w:eastAsia="Times New Roman" w:hAnsi="Times New Roman" w:cs="Times New Roman"/>
          <w:lang w:val="lt-LT" w:eastAsia="fr-FR"/>
        </w:rPr>
        <w:t xml:space="preserve"> </w:t>
      </w:r>
      <w:r w:rsidRPr="00EF131F">
        <w:rPr>
          <w:rFonts w:ascii="Times New Roman" w:eastAsia="Times New Roman" w:hAnsi="Times New Roman" w:cs="Times New Roman"/>
          <w:noProof/>
          <w:lang w:val="lt-LT" w:eastAsia="fr-FR"/>
        </w:rPr>
        <w:t>Sveikatos priežiūros specialistai turi pranešti apie bet kokias įtariamas nepageidaujamas reakcijas, užpildę interneto svetainėje http://</w:t>
      </w:r>
      <w:hyperlink r:id="rId7" w:history="1">
        <w:r w:rsidRPr="00EF131F">
          <w:rPr>
            <w:rFonts w:ascii="Times New Roman" w:eastAsia="SimSun" w:hAnsi="Times New Roman" w:cs="Times New Roman"/>
            <w:noProof/>
            <w:color w:val="0000FF"/>
            <w:u w:val="single"/>
            <w:lang w:val="lt-LT" w:eastAsia="fr-FR"/>
          </w:rPr>
          <w:t>www.vvkt.lt</w:t>
        </w:r>
      </w:hyperlink>
      <w:r w:rsidRPr="00EF131F">
        <w:rPr>
          <w:rFonts w:ascii="Times New Roman" w:eastAsia="Times New Roman" w:hAnsi="Times New Roman" w:cs="Times New Roman"/>
          <w:noProof/>
          <w:lang w:val="lt-LT" w:eastAsia="fr-FR"/>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F131F">
          <w:rPr>
            <w:rFonts w:ascii="Times New Roman" w:eastAsia="SimSun" w:hAnsi="Times New Roman" w:cs="Times New Roman"/>
            <w:noProof/>
            <w:color w:val="0000FF"/>
            <w:u w:val="single"/>
            <w:lang w:val="lt-LT" w:eastAsia="fr-FR"/>
          </w:rPr>
          <w:t>NepageidaujamaR@vvkt.lt</w:t>
        </w:r>
      </w:hyperlink>
      <w:r w:rsidRPr="00EF131F">
        <w:rPr>
          <w:rFonts w:ascii="Times New Roman" w:eastAsia="Times New Roman" w:hAnsi="Times New Roman" w:cs="Times New Roman"/>
          <w:noProof/>
          <w:lang w:val="lt-LT" w:eastAsia="fr-FR"/>
        </w:rPr>
        <w:t xml:space="preserve">), per interneto svetainę (adresu </w:t>
      </w:r>
      <w:hyperlink r:id="rId9" w:history="1">
        <w:r w:rsidR="00FE5D06" w:rsidRPr="00EF131F">
          <w:rPr>
            <w:rStyle w:val="Hipersaitas"/>
            <w:lang w:val="lt-LT"/>
          </w:rPr>
          <w:t>http://www.vvkt.lt</w:t>
        </w:r>
      </w:hyperlink>
      <w:r w:rsidR="00FE5D06" w:rsidRPr="00EF131F">
        <w:rPr>
          <w:rFonts w:ascii="Times New Roman" w:eastAsia="Times New Roman" w:hAnsi="Times New Roman" w:cs="Times New Roman"/>
          <w:noProof/>
          <w:lang w:val="lt-LT" w:eastAsia="fr-FR"/>
        </w:rPr>
        <w:t xml:space="preserve"> </w:t>
      </w:r>
      <w:r w:rsidRPr="00EF131F">
        <w:rPr>
          <w:rFonts w:ascii="Times New Roman" w:eastAsia="Times New Roman" w:hAnsi="Times New Roman" w:cs="Times New Roman"/>
          <w:noProof/>
          <w:lang w:val="lt-LT" w:eastAsia="fr-FR"/>
        </w:rPr>
        <w:t>).</w:t>
      </w:r>
    </w:p>
    <w:p w14:paraId="486AB8D0"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4140CC0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4.9</w:t>
      </w:r>
      <w:r w:rsidRPr="00EF131F">
        <w:rPr>
          <w:rFonts w:ascii="Times New Roman" w:eastAsia="Times New Roman" w:hAnsi="Times New Roman" w:cs="Times New Roman"/>
          <w:b/>
          <w:lang w:val="lt-LT" w:eastAsia="fr-FR"/>
        </w:rPr>
        <w:tab/>
        <w:t>Perdozavimas</w:t>
      </w:r>
    </w:p>
    <w:p w14:paraId="6DDFA817"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3840771D"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Perdozavus vien Gabitril arba jo ir kitokių vaistinių preparatų, dažnai pasireiškiantys simptomai yra traukuliai (įskaitant epilepsinę būklę) pacientams, kuriems yra arba nėra sutrikimų, kvėpavimo slopinimas, kvėpavimo sustojimas, paciento nebylumo ir užsisklendimo savyje būsena, koma, sąmonės netekimas, stuporas, encefalopatija, amnezija, sumišimas, dezorientacija, somnolencija, diskinezija, mioklonusas, tremoras, ataksija ar koordinacijos sutrikimas, galvos svaigimas, kalbos sutrikimas, galvos skausmas, psichikos sutrikimas, priešiškumas, agresija, ažitacija, vėmimas ir šlapimo nelaikymas. Traukulių metu buvo kvėpavimo slopinimo atvejų. </w:t>
      </w:r>
    </w:p>
    <w:p w14:paraId="1C2657A6"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05FD330E"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Po vaistinio preparato pasirodymo rinkoje duomenų apie mirtiną vien Gabitril perdozavimą negauta (didžiausia išgerta dozė buvo 720 mg), tačiau daugelį pacientų dėl pasireiškusios epilepsinės būklės reikėjo intubuoti ir dirbtinai ventiliuoti.</w:t>
      </w:r>
    </w:p>
    <w:p w14:paraId="5D9C58F4"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520D83AC"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lastRenderedPageBreak/>
        <w:t>Vaistinio preparato perdozavus, rekomenduojamas įprastinis simptominis gydymas. Guldyti į ligoninę rekomenduojama tik sunkaus perdozavimo atveju.</w:t>
      </w:r>
    </w:p>
    <w:p w14:paraId="6B814110"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58A9EC03"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09D009D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r w:rsidRPr="00EF131F">
        <w:rPr>
          <w:rFonts w:ascii="Times New Roman" w:eastAsia="Times New Roman" w:hAnsi="Times New Roman" w:cs="Times New Roman"/>
          <w:b/>
          <w:lang w:val="lt-LT" w:eastAsia="fr-FR"/>
        </w:rPr>
        <w:t>5.</w:t>
      </w:r>
      <w:r w:rsidRPr="00EF131F">
        <w:rPr>
          <w:rFonts w:ascii="Times New Roman" w:eastAsia="Times New Roman" w:hAnsi="Times New Roman" w:cs="Times New Roman"/>
          <w:b/>
          <w:lang w:val="lt-LT" w:eastAsia="fr-FR"/>
        </w:rPr>
        <w:tab/>
        <w:t>FARMAKOLOGINĖS SAVYBĖS</w:t>
      </w:r>
    </w:p>
    <w:p w14:paraId="0D15E296"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1BA23C6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5.1</w:t>
      </w:r>
      <w:r w:rsidRPr="00EF131F">
        <w:rPr>
          <w:rFonts w:ascii="Times New Roman" w:eastAsia="Times New Roman" w:hAnsi="Times New Roman" w:cs="Times New Roman"/>
          <w:lang w:val="lt-LT" w:eastAsia="fr-FR"/>
        </w:rPr>
        <w:tab/>
      </w:r>
      <w:r w:rsidRPr="00EF131F">
        <w:rPr>
          <w:rFonts w:ascii="Times New Roman" w:eastAsia="Times New Roman" w:hAnsi="Times New Roman" w:cs="Times New Roman"/>
          <w:b/>
          <w:lang w:val="lt-LT" w:eastAsia="fr-FR"/>
        </w:rPr>
        <w:t>Farmakodinaminės savybės</w:t>
      </w:r>
    </w:p>
    <w:p w14:paraId="39F51AAF"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0B0D736F"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Farmakoterapinė grupė – vaistas nuo epilepsijos, ATC kodas – N03AG06.</w:t>
      </w:r>
    </w:p>
    <w:p w14:paraId="1E122438"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39044958"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Tiagabinas yra stiprus ir selektyvus gama aminosviesto rūgšties (</w:t>
      </w:r>
      <w:r w:rsidRPr="00EF131F">
        <w:rPr>
          <w:rFonts w:ascii="Times New Roman" w:eastAsia="Times New Roman" w:hAnsi="Times New Roman" w:cs="Times New Roman"/>
          <w:i/>
          <w:lang w:val="lt-LT" w:eastAsia="fr-FR"/>
        </w:rPr>
        <w:t>GABA</w:t>
      </w:r>
      <w:r w:rsidRPr="00EF131F">
        <w:rPr>
          <w:rFonts w:ascii="Times New Roman" w:eastAsia="Times New Roman" w:hAnsi="Times New Roman" w:cs="Times New Roman"/>
          <w:lang w:val="lt-LT" w:eastAsia="fr-FR"/>
        </w:rPr>
        <w:t xml:space="preserve">) atbulinio įsiurbimo neuronuose bei neuroglijos ląstelėse inhibitorius. </w:t>
      </w:r>
    </w:p>
    <w:p w14:paraId="747E7601"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Gydymas </w:t>
      </w:r>
      <w:r w:rsidRPr="00EF131F">
        <w:rPr>
          <w:rFonts w:ascii="Times New Roman" w:eastAsia="Times New Roman" w:hAnsi="Times New Roman" w:cs="Times New Roman"/>
          <w:lang w:val="fr-FR" w:eastAsia="fr-FR"/>
        </w:rPr>
        <w:t>tiagabinu</w:t>
      </w:r>
      <w:r w:rsidRPr="00EF131F">
        <w:rPr>
          <w:rFonts w:ascii="Times New Roman" w:eastAsia="Times New Roman" w:hAnsi="Times New Roman" w:cs="Times New Roman"/>
          <w:lang w:val="lt-LT" w:eastAsia="fr-FR"/>
        </w:rPr>
        <w:t xml:space="preserve"> didina </w:t>
      </w:r>
      <w:r w:rsidRPr="00EF131F">
        <w:rPr>
          <w:rFonts w:ascii="Times New Roman" w:eastAsia="Times New Roman" w:hAnsi="Times New Roman" w:cs="Times New Roman"/>
          <w:i/>
          <w:lang w:val="lt-LT" w:eastAsia="fr-FR"/>
        </w:rPr>
        <w:t>GABA</w:t>
      </w:r>
      <w:r w:rsidRPr="00EF131F">
        <w:rPr>
          <w:rFonts w:ascii="Times New Roman" w:eastAsia="Times New Roman" w:hAnsi="Times New Roman" w:cs="Times New Roman"/>
          <w:lang w:val="lt-LT" w:eastAsia="fr-FR"/>
        </w:rPr>
        <w:t>, svarbiausio smegenų slopinamojo neuromediatoriaus, kiekį smegenyse.</w:t>
      </w:r>
    </w:p>
    <w:p w14:paraId="3281F7AE"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 xml:space="preserve">Tiagabinas nekonkuruoja su kitais neuromediatoriais dėl prisijungimo prie receptorių ir (arba) atbulinio įsiurbimo vietų. </w:t>
      </w:r>
    </w:p>
    <w:p w14:paraId="3F0796AB"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212BEA66"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r w:rsidRPr="00EF131F">
        <w:rPr>
          <w:rFonts w:ascii="Times New Roman" w:eastAsia="Times New Roman" w:hAnsi="Times New Roman" w:cs="Times New Roman"/>
          <w:b/>
          <w:lang w:val="lt-LT" w:eastAsia="fr-FR"/>
        </w:rPr>
        <w:t>5.2</w:t>
      </w:r>
      <w:r w:rsidRPr="00EF131F">
        <w:rPr>
          <w:rFonts w:ascii="Times New Roman" w:eastAsia="Times New Roman" w:hAnsi="Times New Roman" w:cs="Times New Roman"/>
          <w:lang w:val="lt-LT" w:eastAsia="fr-FR"/>
        </w:rPr>
        <w:tab/>
      </w:r>
      <w:r w:rsidRPr="00EF131F">
        <w:rPr>
          <w:rFonts w:ascii="Times New Roman" w:eastAsia="Times New Roman" w:hAnsi="Times New Roman" w:cs="Times New Roman"/>
          <w:b/>
          <w:lang w:val="lt-LT" w:eastAsia="fr-FR"/>
        </w:rPr>
        <w:t>Farmakokinetinės savybės</w:t>
      </w:r>
    </w:p>
    <w:p w14:paraId="2CCC2173"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lt-LT" w:eastAsia="fr-FR"/>
        </w:rPr>
      </w:pPr>
    </w:p>
    <w:p w14:paraId="2E2BFCD0" w14:textId="745E7D7C"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Tiagabinas greitai ir beveik visas rezorbuojamas iš virškinimo trakto. Jo absoliutus biologinis prieinamumas yra maždaug 89 %. Vartojant Gabitril su maistu, didžiausia vaist</w:t>
      </w:r>
      <w:r w:rsidR="00314C6B" w:rsidRPr="00EF131F">
        <w:rPr>
          <w:rFonts w:ascii="Times New Roman" w:eastAsia="Times New Roman" w:hAnsi="Times New Roman" w:cs="Times New Roman"/>
          <w:lang w:val="lt-LT" w:eastAsia="fr-FR"/>
        </w:rPr>
        <w:t>inio pr</w:t>
      </w:r>
      <w:r w:rsidR="00663A0B" w:rsidRPr="00EF131F">
        <w:rPr>
          <w:rFonts w:ascii="Times New Roman" w:eastAsia="Times New Roman" w:hAnsi="Times New Roman" w:cs="Times New Roman"/>
          <w:lang w:val="lt-LT" w:eastAsia="fr-FR"/>
        </w:rPr>
        <w:t>e</w:t>
      </w:r>
      <w:r w:rsidR="00314C6B" w:rsidRPr="00EF131F">
        <w:rPr>
          <w:rFonts w:ascii="Times New Roman" w:eastAsia="Times New Roman" w:hAnsi="Times New Roman" w:cs="Times New Roman"/>
          <w:lang w:val="lt-LT" w:eastAsia="fr-FR"/>
        </w:rPr>
        <w:t>parat</w:t>
      </w:r>
      <w:r w:rsidRPr="00EF131F">
        <w:rPr>
          <w:rFonts w:ascii="Times New Roman" w:eastAsia="Times New Roman" w:hAnsi="Times New Roman" w:cs="Times New Roman"/>
          <w:lang w:val="lt-LT" w:eastAsia="fr-FR"/>
        </w:rPr>
        <w:t>o koncentracija plazmoje būna mažesnė ir atsiranda vėliau, tačiau bendras rezorbuoto vaist</w:t>
      </w:r>
      <w:r w:rsidR="00314C6B" w:rsidRPr="00EF131F">
        <w:rPr>
          <w:rFonts w:ascii="Times New Roman" w:eastAsia="Times New Roman" w:hAnsi="Times New Roman" w:cs="Times New Roman"/>
          <w:lang w:val="lt-LT" w:eastAsia="fr-FR"/>
        </w:rPr>
        <w:t>inio pr</w:t>
      </w:r>
      <w:r w:rsidR="00663A0B" w:rsidRPr="00EF131F">
        <w:rPr>
          <w:rFonts w:ascii="Times New Roman" w:eastAsia="Times New Roman" w:hAnsi="Times New Roman" w:cs="Times New Roman"/>
          <w:lang w:val="lt-LT" w:eastAsia="fr-FR"/>
        </w:rPr>
        <w:t>ep</w:t>
      </w:r>
      <w:r w:rsidR="00314C6B" w:rsidRPr="00EF131F">
        <w:rPr>
          <w:rFonts w:ascii="Times New Roman" w:eastAsia="Times New Roman" w:hAnsi="Times New Roman" w:cs="Times New Roman"/>
          <w:lang w:val="lt-LT" w:eastAsia="fr-FR"/>
        </w:rPr>
        <w:t>arat</w:t>
      </w:r>
      <w:r w:rsidRPr="00EF131F">
        <w:rPr>
          <w:rFonts w:ascii="Times New Roman" w:eastAsia="Times New Roman" w:hAnsi="Times New Roman" w:cs="Times New Roman"/>
          <w:lang w:val="lt-LT" w:eastAsia="fr-FR"/>
        </w:rPr>
        <w:t>o kiekis nepakinta.</w:t>
      </w:r>
    </w:p>
    <w:p w14:paraId="688E8EB4"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Tariamasis vaist</w:t>
      </w:r>
      <w:r w:rsidR="00314C6B" w:rsidRPr="00EF131F">
        <w:rPr>
          <w:rFonts w:ascii="Times New Roman" w:eastAsia="Times New Roman" w:hAnsi="Times New Roman" w:cs="Times New Roman"/>
          <w:lang w:val="lt-LT" w:eastAsia="fr-FR"/>
        </w:rPr>
        <w:t>inio preparat</w:t>
      </w:r>
      <w:r w:rsidRPr="00EF131F">
        <w:rPr>
          <w:rFonts w:ascii="Times New Roman" w:eastAsia="Times New Roman" w:hAnsi="Times New Roman" w:cs="Times New Roman"/>
          <w:lang w:val="lt-LT" w:eastAsia="fr-FR"/>
        </w:rPr>
        <w:t>o pasiskirstymo tūris yra maždaug 1 l/kg. Prie plazmos baltymų prisijungia maždaug 96 % tiagabino.</w:t>
      </w:r>
    </w:p>
    <w:p w14:paraId="400572BF"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Tiagabinas žmogaus organizme metabolizuojamas visiškai. Jo daugiausiai suskaldo kepenų CYP3A fermentų sistema. Vaist</w:t>
      </w:r>
      <w:r w:rsidR="00314C6B" w:rsidRPr="00EF131F">
        <w:rPr>
          <w:rFonts w:ascii="Times New Roman" w:eastAsia="Times New Roman" w:hAnsi="Times New Roman" w:cs="Times New Roman"/>
          <w:lang w:val="lt-LT" w:eastAsia="fr-FR"/>
        </w:rPr>
        <w:t>inis preparat</w:t>
      </w:r>
      <w:r w:rsidRPr="00EF131F">
        <w:rPr>
          <w:rFonts w:ascii="Times New Roman" w:eastAsia="Times New Roman" w:hAnsi="Times New Roman" w:cs="Times New Roman"/>
          <w:lang w:val="lt-LT" w:eastAsia="fr-FR"/>
        </w:rPr>
        <w:t>as šalinamas su šlapimu nepakitęs (mažiau negu 1 %) ir dviejų 5-okso-tioleno izomerų forma (14 %), likusi dalis šalinama su išmatomis metabolitų forma. Ar atsiranda veiklių tiagabino metabolitų ir ar vaistas slopina arba indukuoja citochromo P450 sistemos fermentus, nenustatyta.</w:t>
      </w:r>
    </w:p>
    <w:p w14:paraId="2C0FDDAF" w14:textId="0BE8C000"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Priešingai, kai kurie vaist</w:t>
      </w:r>
      <w:r w:rsidR="006B0486" w:rsidRPr="00EF131F">
        <w:rPr>
          <w:rFonts w:ascii="Times New Roman" w:eastAsia="Times New Roman" w:hAnsi="Times New Roman" w:cs="Times New Roman"/>
          <w:lang w:val="lt-LT" w:eastAsia="fr-FR"/>
        </w:rPr>
        <w:t>iniai prepart</w:t>
      </w:r>
      <w:r w:rsidRPr="00EF131F">
        <w:rPr>
          <w:rFonts w:ascii="Times New Roman" w:eastAsia="Times New Roman" w:hAnsi="Times New Roman" w:cs="Times New Roman"/>
          <w:lang w:val="lt-LT" w:eastAsia="fr-FR"/>
        </w:rPr>
        <w:t xml:space="preserve">ai nuo epilepsijos, pvz., fenitoinas, karbamazepinas, fenobarbitalis ir primidonas, vartojami kartu su tiagabinu, skatina pastarojo </w:t>
      </w:r>
      <w:r w:rsidR="006B0486" w:rsidRPr="00EF131F">
        <w:rPr>
          <w:rFonts w:ascii="Times New Roman" w:eastAsia="Times New Roman" w:hAnsi="Times New Roman" w:cs="Times New Roman"/>
          <w:lang w:val="lt-LT" w:eastAsia="fr-FR"/>
        </w:rPr>
        <w:t xml:space="preserve">vaistinio prpearato </w:t>
      </w:r>
      <w:r w:rsidRPr="00EF131F">
        <w:rPr>
          <w:rFonts w:ascii="Times New Roman" w:eastAsia="Times New Roman" w:hAnsi="Times New Roman" w:cs="Times New Roman"/>
          <w:lang w:val="lt-LT" w:eastAsia="fr-FR"/>
        </w:rPr>
        <w:t>kepenų klirensą, t.y. skaldymą kepenyse. Jei minėtų vaist</w:t>
      </w:r>
      <w:r w:rsidR="006B0486" w:rsidRPr="00EF131F">
        <w:rPr>
          <w:rFonts w:ascii="Times New Roman" w:eastAsia="Times New Roman" w:hAnsi="Times New Roman" w:cs="Times New Roman"/>
          <w:lang w:val="lt-LT" w:eastAsia="fr-FR"/>
        </w:rPr>
        <w:t>inių preparat</w:t>
      </w:r>
      <w:r w:rsidRPr="00EF131F">
        <w:rPr>
          <w:rFonts w:ascii="Times New Roman" w:eastAsia="Times New Roman" w:hAnsi="Times New Roman" w:cs="Times New Roman"/>
          <w:lang w:val="lt-LT" w:eastAsia="fr-FR"/>
        </w:rPr>
        <w:t>ų nuo epilepsijos ir tiagabino vartojama kartu, pastarojo</w:t>
      </w:r>
      <w:r w:rsidR="006B0486" w:rsidRPr="00EF131F">
        <w:rPr>
          <w:rFonts w:ascii="Times New Roman" w:eastAsia="Times New Roman" w:hAnsi="Times New Roman" w:cs="Times New Roman"/>
          <w:lang w:val="lt-LT" w:eastAsia="fr-FR"/>
        </w:rPr>
        <w:t xml:space="preserve"> vaistinio</w:t>
      </w:r>
      <w:r w:rsidRPr="00EF131F">
        <w:rPr>
          <w:rFonts w:ascii="Times New Roman" w:eastAsia="Times New Roman" w:hAnsi="Times New Roman" w:cs="Times New Roman"/>
          <w:lang w:val="lt-LT" w:eastAsia="fr-FR"/>
        </w:rPr>
        <w:t xml:space="preserve"> preparato pusinės eliminacijos iš plazmos laikas, kuris paprastai tęsiasi 7 – 9 valandos, labai sutrumpėja ir trunka tik 2 – 3 valandas. </w:t>
      </w:r>
    </w:p>
    <w:p w14:paraId="77B8434F"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Pacientams, sergantiems lengvu arba vidutinio sunkumo kepenų veiklos nepakankamumu, klinikinio stebėjimo duomenimis, 50 % padidėja didžiausia tiagabino koncentracija plazmoje bei 70 % plotas, kurį koordinačių sistemoje riboja koncentracijos kreivė. Didėjant kepenų veiklos sutrikimui, ilgėja tiagabino pusinės eliminacijos laikas, tačiau ligoniai, sergantys sunkiu kepenų veiklos sutrikimu, šiame tyrime nedalyvavo (žr. 4.3 skyrių "Kontraindikacijos”).</w:t>
      </w:r>
    </w:p>
    <w:p w14:paraId="72FB2B80"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Pacientams, sergantiems lengvu arba vidutinio sunkumo kepenų veiklos sutrikimu, tiagabino dozavimą reikėtų koreguoti (žr. 4.2 skyrių “Dozavimas ir vartojimo būdas”).</w:t>
      </w:r>
    </w:p>
    <w:p w14:paraId="28C0CCC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077DC5B1"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r w:rsidRPr="00EF131F">
        <w:rPr>
          <w:rFonts w:ascii="Times New Roman" w:eastAsia="Times New Roman" w:hAnsi="Times New Roman" w:cs="Times New Roman"/>
          <w:b/>
          <w:lang w:val="lt-LT" w:eastAsia="fr-FR"/>
        </w:rPr>
        <w:t>5.3</w:t>
      </w:r>
      <w:r w:rsidRPr="00EF131F">
        <w:rPr>
          <w:rFonts w:ascii="Times New Roman" w:eastAsia="Times New Roman" w:hAnsi="Times New Roman" w:cs="Times New Roman"/>
          <w:b/>
          <w:lang w:val="lt-LT" w:eastAsia="fr-FR"/>
        </w:rPr>
        <w:tab/>
        <w:t>Ikiklinikinių saugumo tyrimų duomenys</w:t>
      </w:r>
    </w:p>
    <w:p w14:paraId="7F15DC62"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p>
    <w:p w14:paraId="04B48794" w14:textId="77777777" w:rsidR="00A870B2" w:rsidRPr="00EF131F" w:rsidRDefault="00A870B2" w:rsidP="00A870B2">
      <w:pPr>
        <w:tabs>
          <w:tab w:val="left" w:pos="567"/>
        </w:tabs>
        <w:spacing w:after="0" w:line="240" w:lineRule="auto"/>
        <w:rPr>
          <w:rFonts w:ascii="Times New Roman" w:eastAsia="Times New Roman" w:hAnsi="Times New Roman" w:cs="Times New Roman"/>
          <w:lang w:val="lt-LT" w:eastAsia="fr-FR"/>
        </w:rPr>
      </w:pPr>
      <w:r w:rsidRPr="00EF131F">
        <w:rPr>
          <w:rFonts w:ascii="Times New Roman" w:eastAsia="Times New Roman" w:hAnsi="Times New Roman" w:cs="Times New Roman"/>
          <w:lang w:val="lt-LT" w:eastAsia="fr-FR"/>
        </w:rPr>
        <w:t>Ilgalaikių tyrimų su žiurkėmis, kurios vartojo didelę (200 mg/kg kūno svorio) tiagabino dozę, metu patelėms šiek tiek padaugėjo hepatoceliulinių adenomų. Ar pastebėtas pokytis yra reikšmingas klinikai, neaišku. Vaistas genotoksinio poveikio nesukėlė.</w:t>
      </w:r>
    </w:p>
    <w:p w14:paraId="1CC1E281"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551B2902"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lt-LT" w:eastAsia="fr-FR"/>
        </w:rPr>
      </w:pPr>
    </w:p>
    <w:p w14:paraId="0E0109C5"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6.</w:t>
      </w:r>
      <w:r w:rsidRPr="00EF131F">
        <w:rPr>
          <w:rFonts w:ascii="Times New Roman" w:eastAsia="Times New Roman" w:hAnsi="Times New Roman" w:cs="Times New Roman"/>
          <w:b/>
          <w:lang w:val="fr-FR" w:eastAsia="fr-FR"/>
        </w:rPr>
        <w:tab/>
        <w:t>FARMACINĖ INFORMACIJA</w:t>
      </w:r>
    </w:p>
    <w:p w14:paraId="58E08E73"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fr-FR" w:eastAsia="fr-FR"/>
        </w:rPr>
      </w:pPr>
    </w:p>
    <w:p w14:paraId="39C5C159" w14:textId="77777777" w:rsidR="00A870B2" w:rsidRPr="00EF131F" w:rsidRDefault="00A870B2" w:rsidP="00A870B2">
      <w:pPr>
        <w:widowControl w:val="0"/>
        <w:numPr>
          <w:ilvl w:val="1"/>
          <w:numId w:val="13"/>
        </w:numPr>
        <w:spacing w:after="0" w:line="240" w:lineRule="auto"/>
        <w:jc w:val="both"/>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Pagalbinių medžiagų sąrašas</w:t>
      </w:r>
    </w:p>
    <w:p w14:paraId="72973890"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p>
    <w:p w14:paraId="2E61E639"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i/>
          <w:lang w:val="fr-FR" w:eastAsia="fr-FR"/>
        </w:rPr>
      </w:pPr>
      <w:r w:rsidRPr="00EF131F">
        <w:rPr>
          <w:rFonts w:ascii="Times New Roman" w:eastAsia="Times New Roman" w:hAnsi="Times New Roman" w:cs="Times New Roman"/>
          <w:i/>
          <w:lang w:val="fr-FR" w:eastAsia="fr-FR"/>
        </w:rPr>
        <w:t xml:space="preserve">Tabletės branduolys: </w:t>
      </w:r>
    </w:p>
    <w:p w14:paraId="7CC9E08F"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Mikrokristalinė celiuliozė </w:t>
      </w:r>
    </w:p>
    <w:p w14:paraId="67B8D591"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Askorbo rūgštis </w:t>
      </w:r>
    </w:p>
    <w:p w14:paraId="38E61330"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lastRenderedPageBreak/>
        <w:t>Bevandenė laktozė</w:t>
      </w:r>
    </w:p>
    <w:p w14:paraId="6D7AE769"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Pregelifikuotas kukurūzų krakmolas</w:t>
      </w:r>
    </w:p>
    <w:p w14:paraId="1F0C9238"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Krospovidonas</w:t>
      </w:r>
    </w:p>
    <w:p w14:paraId="4052378D"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Bevandenis koloidinis silicio dioksidas </w:t>
      </w:r>
    </w:p>
    <w:p w14:paraId="2D29E175"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Hidrintas augalų aliejus </w:t>
      </w:r>
    </w:p>
    <w:p w14:paraId="3ABB190D"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Stearino rūgštis</w:t>
      </w:r>
    </w:p>
    <w:p w14:paraId="36BCCF81"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Magnio stearatas</w:t>
      </w:r>
    </w:p>
    <w:p w14:paraId="04716228"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p>
    <w:p w14:paraId="0CCF474A"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cs="Times New Roman"/>
          <w:lang w:val="fr-FR" w:eastAsia="fr-FR"/>
        </w:rPr>
      </w:pPr>
      <w:r w:rsidRPr="00EF131F">
        <w:rPr>
          <w:rFonts w:ascii="Times New Roman" w:eastAsia="Times New Roman" w:hAnsi="Times New Roman" w:cs="Times New Roman"/>
          <w:i/>
          <w:lang w:val="fr-FR" w:eastAsia="fr-FR"/>
        </w:rPr>
        <w:t>Plėvelė</w:t>
      </w:r>
      <w:r w:rsidRPr="00EF131F">
        <w:rPr>
          <w:rFonts w:ascii="Times New Roman" w:eastAsia="Times New Roman" w:hAnsi="Times New Roman" w:cs="Times New Roman"/>
          <w:lang w:val="fr-FR" w:eastAsia="fr-FR"/>
        </w:rPr>
        <w:t>:</w:t>
      </w:r>
    </w:p>
    <w:p w14:paraId="06EEA28D"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Hipromeliozė </w:t>
      </w:r>
    </w:p>
    <w:p w14:paraId="0BDEA556"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it-IT" w:eastAsia="fr-FR"/>
        </w:rPr>
      </w:pPr>
      <w:r w:rsidRPr="00EF131F">
        <w:rPr>
          <w:rFonts w:ascii="Times New Roman" w:eastAsia="Times New Roman" w:hAnsi="Times New Roman" w:cs="Times New Roman"/>
          <w:lang w:val="it-IT" w:eastAsia="fr-FR"/>
        </w:rPr>
        <w:t xml:space="preserve">Hidroksipropilceliuliozė </w:t>
      </w:r>
    </w:p>
    <w:p w14:paraId="77798ADD"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it-IT" w:eastAsia="fr-FR"/>
        </w:rPr>
      </w:pPr>
      <w:r w:rsidRPr="00EF131F">
        <w:rPr>
          <w:rFonts w:ascii="Times New Roman" w:eastAsia="Times New Roman" w:hAnsi="Times New Roman" w:cs="Times New Roman"/>
          <w:lang w:val="it-IT" w:eastAsia="fr-FR"/>
        </w:rPr>
        <w:t>Titano dioksidas (E171)</w:t>
      </w:r>
    </w:p>
    <w:p w14:paraId="0CD12A16"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it-IT" w:eastAsia="fr-FR"/>
        </w:rPr>
      </w:pPr>
    </w:p>
    <w:p w14:paraId="4F4853C0"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6.2</w:t>
      </w:r>
      <w:r w:rsidRPr="00EF131F">
        <w:rPr>
          <w:rFonts w:ascii="Times New Roman" w:eastAsia="Times New Roman" w:hAnsi="Times New Roman" w:cs="Times New Roman"/>
          <w:b/>
          <w:lang w:val="fr-FR" w:eastAsia="fr-FR"/>
        </w:rPr>
        <w:tab/>
        <w:t>Nesuderinamumas</w:t>
      </w:r>
    </w:p>
    <w:p w14:paraId="24C1CAB6"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398A796A"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Duomenys nebūtini</w:t>
      </w:r>
      <w:r w:rsidRPr="00EF131F" w:rsidDel="00E82B47">
        <w:rPr>
          <w:rFonts w:ascii="Times New Roman" w:eastAsia="Times New Roman" w:hAnsi="Times New Roman" w:cs="Times New Roman"/>
          <w:lang w:val="fr-FR" w:eastAsia="fr-FR"/>
        </w:rPr>
        <w:t xml:space="preserve"> </w:t>
      </w:r>
    </w:p>
    <w:p w14:paraId="1060B46C"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68F64FB3"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6.3</w:t>
      </w:r>
      <w:r w:rsidRPr="00EF131F">
        <w:rPr>
          <w:rFonts w:ascii="Times New Roman" w:eastAsia="Times New Roman" w:hAnsi="Times New Roman" w:cs="Times New Roman"/>
          <w:lang w:val="fr-FR" w:eastAsia="fr-FR"/>
        </w:rPr>
        <w:tab/>
      </w:r>
      <w:r w:rsidRPr="00EF131F">
        <w:rPr>
          <w:rFonts w:ascii="Times New Roman" w:eastAsia="Times New Roman" w:hAnsi="Times New Roman" w:cs="Times New Roman"/>
          <w:b/>
          <w:lang w:val="fr-FR" w:eastAsia="fr-FR"/>
        </w:rPr>
        <w:t>Tinkamumo laikas</w:t>
      </w:r>
    </w:p>
    <w:p w14:paraId="4C5C7645"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123212A8"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3 metai.</w:t>
      </w:r>
    </w:p>
    <w:p w14:paraId="2602657D"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44FC3790"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6.4</w:t>
      </w:r>
      <w:r w:rsidRPr="00EF131F">
        <w:rPr>
          <w:rFonts w:ascii="Times New Roman" w:eastAsia="Times New Roman" w:hAnsi="Times New Roman" w:cs="Times New Roman"/>
          <w:b/>
          <w:lang w:val="fr-FR" w:eastAsia="fr-FR"/>
        </w:rPr>
        <w:tab/>
        <w:t>Laikymo sąlygos</w:t>
      </w:r>
    </w:p>
    <w:p w14:paraId="1AEC7046"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7B9BE28D"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it-IT" w:eastAsia="fr-FR"/>
        </w:rPr>
      </w:pPr>
      <w:r w:rsidRPr="00EF131F">
        <w:rPr>
          <w:rFonts w:ascii="Times New Roman" w:eastAsia="Times New Roman" w:hAnsi="Times New Roman" w:cs="Times New Roman"/>
          <w:lang w:val="it-IT" w:eastAsia="fr-FR"/>
        </w:rPr>
        <w:t xml:space="preserve">Negalima šaldyti (2-8 °C) ar užšaldyti. </w:t>
      </w:r>
    </w:p>
    <w:p w14:paraId="264F331C" w14:textId="77777777" w:rsidR="00A870B2" w:rsidRPr="00EF131F" w:rsidRDefault="00A870B2" w:rsidP="00A870B2">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Laikyti gamintojo pakuotėje. </w:t>
      </w:r>
    </w:p>
    <w:p w14:paraId="476884A0"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0FB4C498"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6.5</w:t>
      </w:r>
      <w:r w:rsidRPr="00EF131F">
        <w:rPr>
          <w:rFonts w:ascii="Times New Roman" w:eastAsia="Times New Roman" w:hAnsi="Times New Roman" w:cs="Times New Roman"/>
          <w:b/>
          <w:lang w:val="fr-FR" w:eastAsia="fr-FR"/>
        </w:rPr>
        <w:tab/>
        <w:t>Talpykl</w:t>
      </w:r>
      <w:r w:rsidRPr="00EF131F">
        <w:rPr>
          <w:rFonts w:ascii="Times New Roman" w:eastAsia="Times New Roman" w:hAnsi="Times New Roman" w:cs="Times New Roman"/>
          <w:b/>
          <w:lang w:val="lt-LT" w:eastAsia="fr-FR"/>
        </w:rPr>
        <w:t xml:space="preserve">ės </w:t>
      </w:r>
      <w:r w:rsidRPr="00EF131F">
        <w:rPr>
          <w:rFonts w:ascii="Times New Roman" w:eastAsia="Times New Roman" w:hAnsi="Times New Roman" w:cs="Times New Roman"/>
          <w:b/>
          <w:lang w:val="fr-FR" w:eastAsia="fr-FR"/>
        </w:rPr>
        <w:t>pobūdis ir jos turinys</w:t>
      </w:r>
    </w:p>
    <w:p w14:paraId="24E6C639"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444F4BBA" w14:textId="77777777" w:rsidR="00A870B2" w:rsidRPr="00EF131F" w:rsidRDefault="00A870B2" w:rsidP="00A870B2">
      <w:pPr>
        <w:tabs>
          <w:tab w:val="left" w:pos="-1099"/>
          <w:tab w:val="left" w:pos="-720"/>
          <w:tab w:val="left" w:pos="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Balto polietileno tablečių talpyklė nuo vaikų apsaugota baltu polipropileno užsukamu dangteliu. Kiekvienoje tablečių talpyklėje yra didelio tankio polietileno talpyklė su silicio sausikliu.</w:t>
      </w:r>
    </w:p>
    <w:p w14:paraId="3119024D" w14:textId="77777777" w:rsidR="00A870B2" w:rsidRPr="00EF131F" w:rsidRDefault="00A870B2" w:rsidP="00A870B2">
      <w:pPr>
        <w:tabs>
          <w:tab w:val="left" w:pos="-1099"/>
          <w:tab w:val="left" w:pos="-720"/>
          <w:tab w:val="left" w:pos="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Pakuotėje yra 50 arba 100 tablečių.</w:t>
      </w:r>
    </w:p>
    <w:p w14:paraId="277A14BF" w14:textId="77777777" w:rsidR="00A870B2" w:rsidRPr="00EF131F" w:rsidRDefault="00A870B2" w:rsidP="00A870B2">
      <w:pPr>
        <w:tabs>
          <w:tab w:val="left" w:pos="-1099"/>
          <w:tab w:val="left" w:pos="-720"/>
          <w:tab w:val="left" w:pos="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p>
    <w:p w14:paraId="117AB5E3" w14:textId="77777777" w:rsidR="00A870B2" w:rsidRPr="00EF131F" w:rsidRDefault="00A870B2" w:rsidP="00A870B2">
      <w:pPr>
        <w:tabs>
          <w:tab w:val="left" w:pos="-1099"/>
          <w:tab w:val="left" w:pos="-720"/>
          <w:tab w:val="left" w:pos="0"/>
          <w:tab w:val="left" w:pos="1620"/>
          <w:tab w:val="left" w:pos="2700"/>
          <w:tab w:val="left" w:pos="4680"/>
          <w:tab w:val="left" w:pos="6840"/>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Gali būti tiekiamos ne visų dydžių pakuotės.</w:t>
      </w:r>
    </w:p>
    <w:p w14:paraId="2BA0786B" w14:textId="77777777" w:rsidR="00A870B2" w:rsidRPr="00EF131F" w:rsidRDefault="00A870B2" w:rsidP="00A870B2">
      <w:pPr>
        <w:tabs>
          <w:tab w:val="left" w:pos="567"/>
        </w:tabs>
        <w:spacing w:after="0" w:line="240" w:lineRule="auto"/>
        <w:rPr>
          <w:rFonts w:ascii="Times New Roman" w:eastAsia="Times New Roman" w:hAnsi="Times New Roman" w:cs="Times New Roman"/>
          <w:b/>
          <w:lang w:val="fr-FR" w:eastAsia="fr-FR"/>
        </w:rPr>
      </w:pPr>
    </w:p>
    <w:p w14:paraId="46386821"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b/>
          <w:lang w:val="fr-FR" w:eastAsia="fr-FR"/>
        </w:rPr>
        <w:t>6.6</w:t>
      </w:r>
      <w:r w:rsidRPr="00EF131F">
        <w:rPr>
          <w:rFonts w:ascii="Times New Roman" w:eastAsia="Times New Roman" w:hAnsi="Times New Roman" w:cs="Times New Roman"/>
          <w:b/>
          <w:lang w:val="fr-FR" w:eastAsia="fr-FR"/>
        </w:rPr>
        <w:tab/>
        <w:t xml:space="preserve"> Specialūs reikalavimai atliekoms tvarkyti</w:t>
      </w:r>
      <w:r w:rsidRPr="00EF131F">
        <w:rPr>
          <w:rFonts w:ascii="Times New Roman" w:eastAsia="Times New Roman" w:hAnsi="Times New Roman" w:cs="Times New Roman"/>
          <w:lang w:val="fr-FR" w:eastAsia="fr-FR"/>
        </w:rPr>
        <w:t xml:space="preserve"> </w:t>
      </w:r>
    </w:p>
    <w:p w14:paraId="7CFF89DC"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fr-FR" w:eastAsia="fr-FR"/>
        </w:rPr>
      </w:pPr>
    </w:p>
    <w:p w14:paraId="7258AEE3"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Specialių reikalavimų nėra.</w:t>
      </w:r>
    </w:p>
    <w:p w14:paraId="4F3A1EF1"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fr-FR" w:eastAsia="fr-FR"/>
        </w:rPr>
      </w:pPr>
    </w:p>
    <w:p w14:paraId="03C1F3B9"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lang w:val="fr-FR" w:eastAsia="fr-FR"/>
        </w:rPr>
      </w:pPr>
    </w:p>
    <w:p w14:paraId="42AFB076"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fr-FR" w:eastAsia="fr-FR"/>
        </w:rPr>
      </w:pPr>
      <w:r w:rsidRPr="00EF131F">
        <w:rPr>
          <w:rFonts w:ascii="Times New Roman" w:eastAsia="Times New Roman" w:hAnsi="Times New Roman" w:cs="Times New Roman"/>
          <w:b/>
          <w:caps/>
          <w:lang w:val="fr-FR" w:eastAsia="fr-FR"/>
        </w:rPr>
        <w:t>7.</w:t>
      </w:r>
      <w:r w:rsidRPr="00EF131F">
        <w:rPr>
          <w:rFonts w:ascii="Times New Roman" w:eastAsia="Times New Roman" w:hAnsi="Times New Roman" w:cs="Times New Roman"/>
          <w:b/>
          <w:caps/>
          <w:lang w:val="fr-FR" w:eastAsia="fr-FR"/>
        </w:rPr>
        <w:tab/>
        <w:t>REGISTRUOTOJAS</w:t>
      </w:r>
    </w:p>
    <w:p w14:paraId="691177C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fr-FR" w:eastAsia="fr-FR"/>
        </w:rPr>
      </w:pPr>
    </w:p>
    <w:p w14:paraId="5E2E0AFA"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Teva B.V.</w:t>
      </w:r>
    </w:p>
    <w:p w14:paraId="2767FD4D"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Swensweg 5</w:t>
      </w:r>
    </w:p>
    <w:p w14:paraId="5B6D3CB3"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2031GA Haarlem</w:t>
      </w:r>
    </w:p>
    <w:p w14:paraId="08BE950B"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Nyderlandai</w:t>
      </w:r>
    </w:p>
    <w:p w14:paraId="12687DB2" w14:textId="77777777" w:rsidR="00A870B2" w:rsidRPr="00EF131F" w:rsidRDefault="00A870B2" w:rsidP="00A870B2">
      <w:pPr>
        <w:tabs>
          <w:tab w:val="left" w:pos="5040"/>
        </w:tabs>
        <w:spacing w:after="0" w:line="240" w:lineRule="auto"/>
        <w:rPr>
          <w:rFonts w:ascii="Times New Roman" w:eastAsia="Times New Roman" w:hAnsi="Times New Roman" w:cs="Times New Roman"/>
          <w:lang w:val="it-IT" w:eastAsia="fr-FR"/>
        </w:rPr>
      </w:pPr>
    </w:p>
    <w:p w14:paraId="4DAAE011"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it-IT" w:eastAsia="fr-FR"/>
        </w:rPr>
      </w:pPr>
    </w:p>
    <w:p w14:paraId="2F62D42D"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fr-FR" w:eastAsia="fr-FR"/>
        </w:rPr>
      </w:pPr>
      <w:r w:rsidRPr="00EF131F">
        <w:rPr>
          <w:rFonts w:ascii="Times New Roman" w:eastAsia="Times New Roman" w:hAnsi="Times New Roman" w:cs="Times New Roman"/>
          <w:b/>
          <w:caps/>
          <w:lang w:val="fr-FR" w:eastAsia="fr-FR"/>
        </w:rPr>
        <w:t>8.</w:t>
      </w:r>
      <w:r w:rsidRPr="00EF131F">
        <w:rPr>
          <w:rFonts w:ascii="Times New Roman" w:eastAsia="Times New Roman" w:hAnsi="Times New Roman" w:cs="Times New Roman"/>
          <w:b/>
          <w:caps/>
          <w:lang w:val="fr-FR" w:eastAsia="fr-FR"/>
        </w:rPr>
        <w:tab/>
        <w:t>REGISTRACIJOS PAŽYMĖJIMO NUMERIai</w:t>
      </w:r>
    </w:p>
    <w:p w14:paraId="7D72A0AE"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fr-FR" w:eastAsia="fr-FR"/>
        </w:rPr>
      </w:pPr>
    </w:p>
    <w:p w14:paraId="318B275A"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Cs/>
          <w:lang w:val="fr-FR" w:eastAsia="fr-FR"/>
        </w:rPr>
      </w:pPr>
      <w:r w:rsidRPr="00EF131F">
        <w:rPr>
          <w:rFonts w:ascii="Times New Roman" w:eastAsia="Times New Roman" w:hAnsi="Times New Roman" w:cs="Times New Roman"/>
          <w:bCs/>
          <w:lang w:val="fr-FR" w:eastAsia="fr-FR"/>
        </w:rPr>
        <w:t xml:space="preserve">Gabitril 5 mg </w:t>
      </w:r>
    </w:p>
    <w:p w14:paraId="42717027"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N50 - LT/1/01/2442/001</w:t>
      </w:r>
    </w:p>
    <w:p w14:paraId="14E85473"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N100 - LT/1/01/2442/002</w:t>
      </w:r>
    </w:p>
    <w:p w14:paraId="2FFC6FCF"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025A1C3D"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lang w:val="es-ES" w:eastAsia="fr-FR"/>
        </w:rPr>
      </w:pPr>
      <w:r w:rsidRPr="00EF131F">
        <w:rPr>
          <w:rFonts w:ascii="Times New Roman" w:eastAsia="Times New Roman" w:hAnsi="Times New Roman" w:cs="Times New Roman"/>
          <w:bCs/>
          <w:lang w:val="es-ES" w:eastAsia="fr-FR"/>
        </w:rPr>
        <w:t xml:space="preserve">Gabitril 10 mg </w:t>
      </w:r>
    </w:p>
    <w:p w14:paraId="55FA00F0"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N50 - LT/1/01/2442/003</w:t>
      </w:r>
    </w:p>
    <w:p w14:paraId="7302DA8B"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N100 - LT/1/01/2442/004</w:t>
      </w:r>
    </w:p>
    <w:p w14:paraId="4F86F1CB" w14:textId="77777777" w:rsidR="00A870B2" w:rsidRPr="00EF131F" w:rsidRDefault="00A870B2" w:rsidP="00A870B2">
      <w:pPr>
        <w:tabs>
          <w:tab w:val="left" w:pos="567"/>
        </w:tabs>
        <w:spacing w:after="0" w:line="240" w:lineRule="auto"/>
        <w:rPr>
          <w:rFonts w:ascii="Times New Roman" w:eastAsia="Times New Roman" w:hAnsi="Times New Roman" w:cs="Times New Roman"/>
          <w:lang w:val="es-ES" w:eastAsia="fr-FR"/>
        </w:rPr>
      </w:pPr>
    </w:p>
    <w:p w14:paraId="06F6D6C9"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es-ES" w:eastAsia="fr-FR"/>
        </w:rPr>
      </w:pPr>
    </w:p>
    <w:p w14:paraId="469A8EEC" w14:textId="77777777" w:rsidR="00A870B2" w:rsidRPr="00EF131F" w:rsidRDefault="00A870B2" w:rsidP="00A870B2">
      <w:pPr>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b/>
          <w:caps/>
          <w:lang w:val="fr-FR" w:eastAsia="fr-FR"/>
        </w:rPr>
        <w:t>9.</w:t>
      </w:r>
      <w:r w:rsidRPr="00EF131F">
        <w:rPr>
          <w:rFonts w:ascii="Times New Roman" w:eastAsia="Times New Roman" w:hAnsi="Times New Roman" w:cs="Times New Roman"/>
          <w:b/>
          <w:caps/>
          <w:lang w:val="fr-FR" w:eastAsia="fr-FR"/>
        </w:rPr>
        <w:tab/>
      </w:r>
      <w:r w:rsidRPr="00EF131F">
        <w:rPr>
          <w:rFonts w:ascii="Times New Roman" w:eastAsia="Times New Roman" w:hAnsi="Times New Roman" w:cs="Times New Roman"/>
          <w:b/>
          <w:lang w:val="fr-FR" w:eastAsia="fr-FR"/>
        </w:rPr>
        <w:t>REGISTRAVIMO / PERREGISTRAVIMO DATA</w:t>
      </w:r>
    </w:p>
    <w:p w14:paraId="3269CC87" w14:textId="77777777" w:rsidR="00A870B2" w:rsidRPr="00EF131F" w:rsidRDefault="00A870B2" w:rsidP="00A870B2">
      <w:pPr>
        <w:tabs>
          <w:tab w:val="left" w:pos="567"/>
        </w:tabs>
        <w:spacing w:after="0" w:line="240" w:lineRule="auto"/>
        <w:rPr>
          <w:rFonts w:ascii="Times New Roman" w:eastAsia="Times New Roman" w:hAnsi="Times New Roman" w:cs="Times New Roman"/>
          <w:b/>
          <w:caps/>
          <w:lang w:val="fr-FR" w:eastAsia="fr-FR"/>
        </w:rPr>
      </w:pPr>
    </w:p>
    <w:p w14:paraId="1FD813E3"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Registravimo data 2001 m. spalio mėn. 8 d.</w:t>
      </w:r>
    </w:p>
    <w:p w14:paraId="3F7FB1D3"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Paskutinio perregistravimo data 2011 m. balandžio mėn. 29 d.</w:t>
      </w:r>
    </w:p>
    <w:p w14:paraId="20D5B4A2" w14:textId="77777777" w:rsidR="00A870B2" w:rsidRPr="00EF131F" w:rsidRDefault="00A870B2" w:rsidP="00A870B2">
      <w:pPr>
        <w:tabs>
          <w:tab w:val="left" w:pos="567"/>
        </w:tabs>
        <w:spacing w:after="0" w:line="240" w:lineRule="auto"/>
        <w:rPr>
          <w:rFonts w:ascii="Times New Roman" w:eastAsia="Times New Roman" w:hAnsi="Times New Roman" w:cs="Times New Roman"/>
          <w:lang w:val="fr-FR" w:eastAsia="fr-FR"/>
        </w:rPr>
      </w:pPr>
    </w:p>
    <w:p w14:paraId="417F818B" w14:textId="77777777" w:rsidR="00A870B2" w:rsidRPr="00EF131F" w:rsidRDefault="00A870B2" w:rsidP="00A870B2">
      <w:pPr>
        <w:tabs>
          <w:tab w:val="left" w:pos="567"/>
        </w:tabs>
        <w:spacing w:after="0" w:line="240" w:lineRule="auto"/>
        <w:rPr>
          <w:rFonts w:ascii="Times New Roman" w:eastAsia="Times New Roman" w:hAnsi="Times New Roman" w:cs="Times New Roman"/>
          <w:b/>
          <w:caps/>
          <w:lang w:val="fr-FR" w:eastAsia="fr-FR"/>
        </w:rPr>
      </w:pPr>
    </w:p>
    <w:p w14:paraId="53999167" w14:textId="77777777" w:rsidR="00A870B2" w:rsidRPr="00EF131F" w:rsidRDefault="00A870B2" w:rsidP="00A870B2">
      <w:pPr>
        <w:tabs>
          <w:tab w:val="left" w:pos="567"/>
        </w:tabs>
        <w:spacing w:after="0" w:line="240" w:lineRule="auto"/>
        <w:jc w:val="both"/>
        <w:rPr>
          <w:rFonts w:ascii="Times New Roman" w:eastAsia="Times New Roman" w:hAnsi="Times New Roman" w:cs="Times New Roman"/>
          <w:b/>
          <w:caps/>
          <w:lang w:val="fr-FR" w:eastAsia="fr-FR"/>
        </w:rPr>
      </w:pPr>
      <w:r w:rsidRPr="00EF131F">
        <w:rPr>
          <w:rFonts w:ascii="Times New Roman" w:eastAsia="Times New Roman" w:hAnsi="Times New Roman" w:cs="Times New Roman"/>
          <w:b/>
          <w:caps/>
          <w:lang w:val="fr-FR" w:eastAsia="fr-FR"/>
        </w:rPr>
        <w:t>10.</w:t>
      </w:r>
      <w:r w:rsidRPr="00EF131F">
        <w:rPr>
          <w:rFonts w:ascii="Times New Roman" w:eastAsia="Times New Roman" w:hAnsi="Times New Roman" w:cs="Times New Roman"/>
          <w:b/>
          <w:caps/>
          <w:lang w:val="fr-FR" w:eastAsia="fr-FR"/>
        </w:rPr>
        <w:tab/>
        <w:t>tEKSTO PERŽIŪROS DATA</w:t>
      </w:r>
    </w:p>
    <w:p w14:paraId="456C0970" w14:textId="77777777" w:rsidR="00A870B2" w:rsidRPr="00EF131F" w:rsidRDefault="00A870B2" w:rsidP="00A870B2">
      <w:pPr>
        <w:tabs>
          <w:tab w:val="left" w:pos="567"/>
        </w:tabs>
        <w:spacing w:after="0" w:line="240" w:lineRule="auto"/>
        <w:rPr>
          <w:rFonts w:ascii="Times New Roman" w:eastAsia="Times New Roman" w:hAnsi="Times New Roman" w:cs="Times New Roman"/>
          <w:caps/>
          <w:lang w:val="fr-FR" w:eastAsia="fr-FR"/>
        </w:rPr>
      </w:pPr>
    </w:p>
    <w:p w14:paraId="5CB2F28A" w14:textId="1DF431BF" w:rsidR="00A870B2" w:rsidRPr="00EF131F" w:rsidRDefault="00A870B2" w:rsidP="00A870B2">
      <w:pPr>
        <w:tabs>
          <w:tab w:val="left" w:pos="567"/>
        </w:tabs>
        <w:spacing w:after="0" w:line="240" w:lineRule="auto"/>
        <w:rPr>
          <w:rFonts w:ascii="Times New Roman" w:eastAsia="Times New Roman" w:hAnsi="Times New Roman" w:cs="Times New Roman"/>
          <w:caps/>
          <w:lang w:val="fr-FR" w:eastAsia="fr-FR"/>
        </w:rPr>
      </w:pPr>
      <w:r w:rsidRPr="00EF131F" w:rsidDel="002F0501">
        <w:rPr>
          <w:rFonts w:ascii="Times New Roman" w:eastAsia="Times New Roman" w:hAnsi="Times New Roman" w:cs="Times New Roman"/>
          <w:caps/>
          <w:lang w:val="fr-FR" w:eastAsia="fr-FR"/>
        </w:rPr>
        <w:t>2</w:t>
      </w:r>
      <w:r w:rsidR="002C6712" w:rsidRPr="00EF131F">
        <w:rPr>
          <w:rFonts w:ascii="Times New Roman" w:eastAsia="Times New Roman" w:hAnsi="Times New Roman" w:cs="Times New Roman"/>
          <w:caps/>
          <w:lang w:val="fr-FR" w:eastAsia="fr-FR"/>
        </w:rPr>
        <w:t>016-06-21</w:t>
      </w:r>
    </w:p>
    <w:p w14:paraId="6662CECC" w14:textId="77777777" w:rsidR="00A870B2" w:rsidRPr="00EF131F" w:rsidRDefault="00A870B2" w:rsidP="00A870B2">
      <w:pPr>
        <w:tabs>
          <w:tab w:val="left" w:pos="567"/>
        </w:tabs>
        <w:spacing w:after="0" w:line="240" w:lineRule="auto"/>
        <w:rPr>
          <w:rFonts w:ascii="Times New Roman" w:eastAsia="Times New Roman" w:hAnsi="Times New Roman" w:cs="Times New Roman"/>
          <w:caps/>
          <w:lang w:val="fr-FR" w:eastAsia="fr-FR"/>
        </w:rPr>
      </w:pPr>
    </w:p>
    <w:p w14:paraId="77A4470A" w14:textId="77777777" w:rsidR="00A870B2" w:rsidRPr="00EF131F" w:rsidRDefault="00A870B2" w:rsidP="00A870B2">
      <w:pPr>
        <w:spacing w:after="0" w:line="240" w:lineRule="auto"/>
        <w:rPr>
          <w:rFonts w:ascii="Times New Roman" w:eastAsia="Times New Roman" w:hAnsi="Times New Roman" w:cs="Times New Roman"/>
          <w:b/>
          <w:lang w:val="fr-FR" w:eastAsia="fr-FR"/>
        </w:rPr>
      </w:pPr>
      <w:r w:rsidRPr="00EF131F">
        <w:rPr>
          <w:rFonts w:ascii="Times New Roman" w:eastAsia="Times New Roman" w:hAnsi="Times New Roman" w:cs="Times New Roman"/>
          <w:noProof/>
          <w:lang w:val="lt-LT" w:eastAsia="fr-FR"/>
        </w:rPr>
        <w:t>Išsami informacija apie šį vaistinį preparatą pateikiama Valstybinės vaistų kontrolės tarnybos prie Lietuvos Respublikos sveikatos apsaugos ministerijos tinklalapyje</w:t>
      </w:r>
      <w:r w:rsidRPr="00EF131F">
        <w:rPr>
          <w:rFonts w:ascii="Times New Roman" w:eastAsia="Times New Roman" w:hAnsi="Times New Roman" w:cs="Times New Roman"/>
          <w:i/>
          <w:noProof/>
          <w:lang w:val="lt-LT" w:eastAsia="fr-FR"/>
        </w:rPr>
        <w:t xml:space="preserve"> </w:t>
      </w:r>
      <w:hyperlink r:id="rId10" w:history="1">
        <w:r w:rsidRPr="00EF131F">
          <w:rPr>
            <w:rFonts w:ascii="Times New Roman" w:eastAsia="Times New Roman" w:hAnsi="Times New Roman" w:cs="Times New Roman"/>
            <w:color w:val="0000FF"/>
            <w:u w:val="single"/>
            <w:lang w:val="lt-LT" w:eastAsia="fr-FR"/>
          </w:rPr>
          <w:t>http://www.vvkt.lt</w:t>
        </w:r>
      </w:hyperlink>
    </w:p>
    <w:p w14:paraId="74465027"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87DDC62"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1F7C6AF4"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031FD3D5"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70E46E7"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9C2F26B"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6DAF65F"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92A6BF5"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B7C80DA"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026805CA"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6BB2BAA5"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2AF48D9"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98A95CE"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34A1EC09"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2E8D3D6"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91385EA"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D0565A7"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319BD6A"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br w:type="page"/>
      </w:r>
    </w:p>
    <w:p w14:paraId="1D846E31"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C8409BD"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076A3D9"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1278B658"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BF800D8"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445451F"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60798A41"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1B9D135"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409B9FD1"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2D4EEC4B"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47CBCB24"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03D125F"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1F6AEBC"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1F9A559D"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ED3307D"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06F81E0E"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7A5AF43"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2A4195AD"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117DCE6"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7B822F3B"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II PRIEDAS</w:t>
      </w:r>
    </w:p>
    <w:p w14:paraId="4C5AD5CE"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53C924EA" w14:textId="77777777" w:rsidR="00A870B2" w:rsidRPr="00EF131F" w:rsidRDefault="00A870B2" w:rsidP="00A870B2">
      <w:pPr>
        <w:tabs>
          <w:tab w:val="left" w:pos="567"/>
        </w:tabs>
        <w:spacing w:after="0" w:line="240" w:lineRule="auto"/>
        <w:ind w:left="567" w:hanging="567"/>
        <w:jc w:val="center"/>
        <w:outlineLvl w:val="0"/>
        <w:rPr>
          <w:rFonts w:ascii="Times New Roman" w:eastAsia="Times New Roman" w:hAnsi="Times New Roman" w:cs="Times New Roman"/>
          <w:b/>
          <w:caps/>
        </w:rPr>
      </w:pPr>
      <w:r w:rsidRPr="00EF131F">
        <w:rPr>
          <w:rFonts w:ascii="Times New Roman" w:eastAsia="Times New Roman" w:hAnsi="Times New Roman" w:cs="Times New Roman"/>
          <w:b/>
          <w:caps/>
        </w:rPr>
        <w:t>REGISTRACIJOS SĄLYGOS</w:t>
      </w:r>
    </w:p>
    <w:p w14:paraId="669A001E"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p>
    <w:p w14:paraId="3D037A4E"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977E265" w14:textId="77777777" w:rsidR="00A870B2" w:rsidRPr="00EF131F" w:rsidRDefault="00A870B2" w:rsidP="002C6712">
      <w:pPr>
        <w:spacing w:after="0" w:line="240" w:lineRule="auto"/>
        <w:ind w:firstLine="567"/>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 xml:space="preserve">A. </w:t>
      </w:r>
      <w:r w:rsidRPr="00EF131F">
        <w:rPr>
          <w:rFonts w:ascii="Times New Roman" w:eastAsia="Times New Roman" w:hAnsi="Times New Roman" w:cs="Times New Roman"/>
          <w:b/>
          <w:lang w:val="fr-FR" w:eastAsia="fr-FR"/>
        </w:rPr>
        <w:tab/>
      </w:r>
      <w:r w:rsidRPr="00EF131F">
        <w:rPr>
          <w:rFonts w:ascii="Times New Roman" w:eastAsia="Times New Roman" w:hAnsi="Times New Roman" w:cs="Times New Roman"/>
          <w:b/>
          <w:noProof/>
          <w:lang w:val="lt-LT" w:eastAsia="fr-FR"/>
        </w:rPr>
        <w:t xml:space="preserve">GAMINTOJAS (-AI), ATSAKINGAS (-I) </w:t>
      </w:r>
      <w:r w:rsidRPr="00EF131F">
        <w:rPr>
          <w:rFonts w:ascii="Times New Roman" w:eastAsia="Times New Roman" w:hAnsi="Times New Roman" w:cs="Times New Roman"/>
          <w:b/>
          <w:lang w:val="fr-FR" w:eastAsia="fr-FR"/>
        </w:rPr>
        <w:t xml:space="preserve"> UŽ SERIJŲ IŠLEIDIMĄ</w:t>
      </w:r>
    </w:p>
    <w:p w14:paraId="1735114A"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69E4FA21" w14:textId="77777777" w:rsidR="00A870B2" w:rsidRPr="00EF131F" w:rsidRDefault="00A870B2" w:rsidP="002C6712">
      <w:pPr>
        <w:spacing w:after="0" w:line="240" w:lineRule="auto"/>
        <w:ind w:firstLine="567"/>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 xml:space="preserve">B. </w:t>
      </w:r>
      <w:r w:rsidRPr="00EF131F">
        <w:rPr>
          <w:rFonts w:ascii="Times New Roman" w:eastAsia="Times New Roman" w:hAnsi="Times New Roman" w:cs="Times New Roman"/>
          <w:b/>
          <w:lang w:val="fr-FR" w:eastAsia="fr-FR"/>
        </w:rPr>
        <w:tab/>
      </w:r>
      <w:r w:rsidRPr="00EF131F">
        <w:rPr>
          <w:rFonts w:ascii="Times New Roman" w:eastAsia="Times New Roman" w:hAnsi="Times New Roman" w:cs="Times New Roman"/>
          <w:b/>
          <w:lang w:val="lt-LT" w:eastAsia="fr-FR"/>
        </w:rPr>
        <w:t>TIEKIMO IR VARTOJIMO SĄLYGOS AR APRIBOJIMAI</w:t>
      </w:r>
    </w:p>
    <w:p w14:paraId="105CB150"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F0AFE10"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3C187E6"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2876575"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F4C30B6"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8F5B5F2"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551DA41"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02EEB8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30F1E20"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60350F1" w14:textId="77777777" w:rsidR="00A870B2" w:rsidRPr="00EF131F" w:rsidRDefault="00A870B2" w:rsidP="00A870B2">
      <w:pPr>
        <w:spacing w:after="0" w:line="240" w:lineRule="auto"/>
        <w:rPr>
          <w:rFonts w:ascii="Times New Roman" w:eastAsia="Times New Roman" w:hAnsi="Times New Roman" w:cs="Times New Roman"/>
          <w:b/>
          <w:lang w:val="lt-LT" w:eastAsia="fr-FR"/>
        </w:rPr>
      </w:pPr>
      <w:r w:rsidRPr="00EF131F">
        <w:rPr>
          <w:rFonts w:ascii="Times New Roman" w:eastAsia="Times New Roman" w:hAnsi="Times New Roman" w:cs="Times New Roman"/>
          <w:lang w:val="fr-FR" w:eastAsia="fr-FR"/>
        </w:rPr>
        <w:br w:type="page"/>
      </w:r>
      <w:r w:rsidRPr="00EF131F">
        <w:rPr>
          <w:rFonts w:ascii="Times New Roman" w:eastAsia="Times New Roman" w:hAnsi="Times New Roman" w:cs="Times New Roman"/>
          <w:b/>
          <w:lang w:val="lt-LT" w:eastAsia="fr-FR"/>
        </w:rPr>
        <w:lastRenderedPageBreak/>
        <w:t xml:space="preserve">A. </w:t>
      </w:r>
      <w:r w:rsidRPr="00EF131F">
        <w:rPr>
          <w:rFonts w:ascii="Times New Roman" w:eastAsia="Times New Roman" w:hAnsi="Times New Roman" w:cs="Times New Roman"/>
          <w:b/>
          <w:lang w:val="lt-LT" w:eastAsia="fr-FR"/>
        </w:rPr>
        <w:tab/>
        <w:t>GAMINTOJAS (-AI), ATSAKINGAS (-I) UŽ SERIJŲ IŠLEIDIMĄ</w:t>
      </w:r>
    </w:p>
    <w:p w14:paraId="78452AE8" w14:textId="77777777" w:rsidR="00A870B2" w:rsidRPr="00EF131F" w:rsidRDefault="00A870B2" w:rsidP="00A870B2">
      <w:pPr>
        <w:spacing w:after="0" w:line="240" w:lineRule="auto"/>
        <w:rPr>
          <w:rFonts w:ascii="Times New Roman" w:eastAsia="Times New Roman" w:hAnsi="Times New Roman" w:cs="Times New Roman"/>
          <w:u w:val="single"/>
          <w:lang w:val="lt-LT"/>
        </w:rPr>
      </w:pPr>
    </w:p>
    <w:p w14:paraId="108BF2B5" w14:textId="77777777" w:rsidR="00A870B2" w:rsidRPr="00EF131F" w:rsidRDefault="00A870B2" w:rsidP="00A870B2">
      <w:pPr>
        <w:spacing w:after="0" w:line="240" w:lineRule="auto"/>
        <w:rPr>
          <w:rFonts w:ascii="Times New Roman" w:eastAsia="Times New Roman" w:hAnsi="Times New Roman" w:cs="Times New Roman"/>
          <w:u w:val="single"/>
          <w:lang w:val="lt-LT"/>
        </w:rPr>
      </w:pPr>
      <w:r w:rsidRPr="00EF131F">
        <w:rPr>
          <w:rFonts w:ascii="Times New Roman" w:eastAsia="Times New Roman" w:hAnsi="Times New Roman" w:cs="Times New Roman"/>
          <w:u w:val="single"/>
          <w:lang w:val="lt-LT"/>
        </w:rPr>
        <w:t xml:space="preserve">Gamintojo, atsakingo už serijų išleidimą, pavadinimas ir adresas </w:t>
      </w:r>
    </w:p>
    <w:p w14:paraId="63EAB6EF" w14:textId="77777777" w:rsidR="00A870B2" w:rsidRPr="00EF131F" w:rsidRDefault="00A870B2" w:rsidP="00A870B2">
      <w:pPr>
        <w:spacing w:after="0" w:line="240" w:lineRule="auto"/>
        <w:rPr>
          <w:rFonts w:ascii="Times New Roman" w:eastAsia="Times New Roman" w:hAnsi="Times New Roman" w:cs="Times New Roman"/>
          <w:noProof/>
          <w:u w:val="single"/>
          <w:lang w:val="lt-LT"/>
        </w:rPr>
      </w:pPr>
    </w:p>
    <w:p w14:paraId="3E78DCF8"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Chiesi Pharmaceuticals GmbH </w:t>
      </w:r>
    </w:p>
    <w:p w14:paraId="3DC1F062"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Gonzagagasse 16/16 </w:t>
      </w:r>
    </w:p>
    <w:p w14:paraId="542FB4B8"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1010 Vienna </w:t>
      </w:r>
    </w:p>
    <w:p w14:paraId="4534DDDF"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Austrija</w:t>
      </w:r>
    </w:p>
    <w:p w14:paraId="1830847D" w14:textId="77777777" w:rsidR="00A870B2" w:rsidRPr="00EF131F" w:rsidRDefault="00A870B2" w:rsidP="00A870B2">
      <w:pPr>
        <w:spacing w:after="0" w:line="240" w:lineRule="auto"/>
        <w:rPr>
          <w:rFonts w:ascii="Times New Roman" w:eastAsia="Times New Roman" w:hAnsi="Times New Roman" w:cs="Times New Roman"/>
          <w:lang w:val="it-IT" w:eastAsia="fr-FR"/>
        </w:rPr>
      </w:pPr>
    </w:p>
    <w:p w14:paraId="18576609"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6BF22AB4" w14:textId="77777777" w:rsidR="00A870B2" w:rsidRPr="00EF131F" w:rsidRDefault="00A870B2" w:rsidP="00A870B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29"/>
      <w:bookmarkStart w:id="1" w:name="_Toc129243254"/>
      <w:r w:rsidRPr="00EF131F">
        <w:rPr>
          <w:rFonts w:ascii="Times New Roman" w:eastAsia="Times New Roman" w:hAnsi="Times New Roman" w:cs="Times New Roman"/>
          <w:b/>
          <w:lang w:val="lt-LT"/>
        </w:rPr>
        <w:t>B.</w:t>
      </w:r>
      <w:r w:rsidRPr="00EF131F">
        <w:rPr>
          <w:rFonts w:ascii="Times New Roman" w:eastAsia="Times New Roman" w:hAnsi="Times New Roman" w:cs="Times New Roman"/>
          <w:b/>
          <w:lang w:val="lt-LT"/>
        </w:rPr>
        <w:tab/>
      </w:r>
      <w:r w:rsidRPr="00EF131F">
        <w:rPr>
          <w:rFonts w:ascii="Times New Roman" w:eastAsia="Times New Roman" w:hAnsi="Times New Roman" w:cs="Times New Roman"/>
          <w:b/>
          <w:noProof/>
          <w:lang w:val="lt-LT"/>
        </w:rPr>
        <w:t>TIEKIMO IR VARTOJIMO SĄLYGOS AR APRIBOJIMAI</w:t>
      </w:r>
      <w:bookmarkEnd w:id="0"/>
      <w:bookmarkEnd w:id="1"/>
    </w:p>
    <w:p w14:paraId="44C1AAA0"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54BB9464"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Receptinis vaistinis preparatas.</w:t>
      </w:r>
    </w:p>
    <w:p w14:paraId="3B38991E"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556F71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4528D2A"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1DFE739B"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45A5B1CA"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0A259DE"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6F5E5810"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1165436B"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74D82A92"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23E626EA"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4F6FACDC" w14:textId="77777777" w:rsidR="00A870B2" w:rsidRPr="00EF131F" w:rsidRDefault="00A870B2" w:rsidP="00A870B2">
      <w:pPr>
        <w:spacing w:after="0" w:line="240" w:lineRule="auto"/>
        <w:rPr>
          <w:rFonts w:ascii="Times New Roman" w:eastAsia="Times New Roman" w:hAnsi="Times New Roman" w:cs="Times New Roman"/>
          <w:b/>
          <w:lang w:val="fr-FR" w:eastAsia="fr-FR"/>
        </w:rPr>
      </w:pPr>
    </w:p>
    <w:p w14:paraId="0A474333" w14:textId="77777777" w:rsidR="00A870B2" w:rsidRPr="00EF131F" w:rsidRDefault="00A870B2" w:rsidP="00A870B2">
      <w:pPr>
        <w:spacing w:after="0" w:line="240" w:lineRule="auto"/>
        <w:jc w:val="both"/>
        <w:rPr>
          <w:rFonts w:ascii="Times New Roman" w:eastAsia="Times New Roman" w:hAnsi="Times New Roman" w:cs="Times New Roman"/>
          <w:b/>
          <w:lang w:val="fr-FR" w:eastAsia="fr-FR"/>
        </w:rPr>
      </w:pPr>
    </w:p>
    <w:p w14:paraId="6AE9B5BF"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22EE3F66"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2902EBD2"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701DA0DE"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3BB14CB9"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1BD93A96"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77A95D1D"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37660C75"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60F8C622"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42D5FA31"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25EBFC99"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69464868"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48549AEB"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70C7FABE"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42EB2EE7"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537332B4"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56CF49E"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3FF100FA"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1BBF5DC6"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177D3E70"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3AD1096F"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063AA64"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A8C6140"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467B7A17"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A07A229"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61E4B2F8"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1DB2B727"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6C290B96"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7DAE7113"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2834E236"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FD6F249"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441984A1"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2201F17A"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3F9998C2"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0286103D"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6C29ABC1"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15AF02C7"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760A59D7"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06258D3D"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69A801A6"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6D5428C0"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50AC39B9"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7A2F3E4D"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017616D9"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2A573483"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6E864979" w14:textId="77777777" w:rsidR="00A870B2" w:rsidRPr="00EF131F" w:rsidRDefault="00A870B2" w:rsidP="00A870B2">
      <w:pPr>
        <w:spacing w:after="0" w:line="240" w:lineRule="auto"/>
        <w:rPr>
          <w:rFonts w:ascii="Times New Roman" w:eastAsia="Times New Roman" w:hAnsi="Times New Roman" w:cs="Times New Roman"/>
          <w:lang w:val="lt-LT" w:eastAsia="fr-FR"/>
        </w:rPr>
      </w:pPr>
    </w:p>
    <w:p w14:paraId="30BDA207"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75FDBA8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1EA0B5D"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2AC2B059" w14:textId="77777777" w:rsidR="00A870B2" w:rsidRPr="00EF131F" w:rsidRDefault="00A870B2" w:rsidP="00A870B2">
      <w:pPr>
        <w:spacing w:after="0" w:line="240" w:lineRule="auto"/>
        <w:rPr>
          <w:rFonts w:ascii="Times New Roman" w:eastAsia="Times New Roman" w:hAnsi="Times New Roman" w:cs="Times New Roman"/>
          <w:lang w:val="fr-FR" w:eastAsia="fr-FR"/>
        </w:rPr>
      </w:pPr>
    </w:p>
    <w:p w14:paraId="09F41DB4"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III PRIEDAS</w:t>
      </w:r>
    </w:p>
    <w:p w14:paraId="75242DEC" w14:textId="77777777" w:rsidR="00A870B2" w:rsidRPr="00EF131F" w:rsidRDefault="00A870B2" w:rsidP="00A870B2">
      <w:pPr>
        <w:spacing w:after="0" w:line="240" w:lineRule="auto"/>
        <w:rPr>
          <w:rFonts w:ascii="Times New Roman" w:eastAsia="Times New Roman" w:hAnsi="Times New Roman" w:cs="Times New Roman"/>
          <w:lang w:val="fr-FR" w:eastAsia="fr-FR"/>
        </w:rPr>
      </w:pPr>
      <w:r w:rsidRPr="00EF131F">
        <w:rPr>
          <w:rFonts w:ascii="Times New Roman" w:eastAsia="Times New Roman" w:hAnsi="Times New Roman" w:cs="Times New Roman"/>
          <w:lang w:val="fr-FR" w:eastAsia="fr-FR"/>
        </w:rPr>
        <w:t xml:space="preserve"> </w:t>
      </w:r>
    </w:p>
    <w:p w14:paraId="0802A508" w14:textId="77777777" w:rsidR="00A870B2" w:rsidRPr="00EF131F" w:rsidRDefault="00A870B2" w:rsidP="00A870B2">
      <w:pPr>
        <w:spacing w:after="0" w:line="240" w:lineRule="auto"/>
        <w:jc w:val="center"/>
        <w:rPr>
          <w:rFonts w:ascii="Times New Roman" w:eastAsia="Times New Roman" w:hAnsi="Times New Roman" w:cs="Times New Roman"/>
          <w:b/>
          <w:lang w:val="fr-FR" w:eastAsia="fr-FR"/>
        </w:rPr>
      </w:pPr>
      <w:r w:rsidRPr="00EF131F">
        <w:rPr>
          <w:rFonts w:ascii="Times New Roman" w:eastAsia="Times New Roman" w:hAnsi="Times New Roman" w:cs="Times New Roman"/>
          <w:b/>
          <w:lang w:val="fr-FR" w:eastAsia="fr-FR"/>
        </w:rPr>
        <w:t>ŽENKLINIMAS IR PAKUOTĖS LAPELIS</w:t>
      </w:r>
    </w:p>
    <w:p w14:paraId="6881E5C4"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r w:rsidRPr="00EF131F">
        <w:rPr>
          <w:rFonts w:ascii="Times New Roman" w:eastAsia="Times New Roman" w:hAnsi="Times New Roman" w:cs="Times New Roman"/>
          <w:b/>
          <w:lang w:val="fr-FR" w:eastAsia="fr-FR"/>
        </w:rPr>
        <w:br w:type="page"/>
      </w:r>
    </w:p>
    <w:p w14:paraId="5A588371" w14:textId="77777777" w:rsidR="00A870B2" w:rsidRPr="00EF131F" w:rsidRDefault="00A870B2" w:rsidP="00A870B2">
      <w:pPr>
        <w:spacing w:after="0" w:line="240" w:lineRule="auto"/>
        <w:rPr>
          <w:rFonts w:ascii="Times New Roman" w:eastAsia="Times New Roman" w:hAnsi="Times New Roman" w:cs="Times New Roman"/>
          <w:b/>
          <w:lang w:val="es-ES_tradnl" w:eastAsia="fr-FR"/>
        </w:rPr>
      </w:pPr>
    </w:p>
    <w:p w14:paraId="10B76DD4"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67FD2771"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75DF1A8D"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0B0A80C5"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CFACE9F"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CD5876C"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16B91606"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558EAB36"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5D4B17F3"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4E29D3F"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4B736CE"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3BE4A2A"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562FF21E"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08683FF8"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26AC31F"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74CC2E50"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581999CA"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692DB56B"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1995BE50"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20B2C0E1"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049E4BF6" w14:textId="77777777" w:rsidR="00A870B2" w:rsidRPr="00EF131F" w:rsidRDefault="00A870B2" w:rsidP="00A870B2">
      <w:pPr>
        <w:spacing w:after="0" w:line="240" w:lineRule="auto"/>
        <w:rPr>
          <w:rFonts w:ascii="Times New Roman" w:eastAsia="Times New Roman" w:hAnsi="Times New Roman" w:cs="Times New Roman"/>
          <w:lang w:val="es-ES_tradnl" w:eastAsia="fr-FR"/>
        </w:rPr>
      </w:pPr>
    </w:p>
    <w:p w14:paraId="47D4D623" w14:textId="77777777" w:rsidR="00A870B2" w:rsidRPr="00EF131F" w:rsidRDefault="00A870B2" w:rsidP="00A870B2">
      <w:pPr>
        <w:spacing w:after="0" w:line="240" w:lineRule="auto"/>
        <w:jc w:val="center"/>
        <w:rPr>
          <w:rFonts w:ascii="Times New Roman" w:eastAsia="Times New Roman" w:hAnsi="Times New Roman" w:cs="Times New Roman"/>
          <w:lang w:val="es-ES_tradnl" w:eastAsia="fr-FR"/>
        </w:rPr>
      </w:pPr>
      <w:r w:rsidRPr="00EF131F">
        <w:rPr>
          <w:rFonts w:ascii="Times New Roman" w:eastAsia="Times New Roman" w:hAnsi="Times New Roman" w:cs="Times New Roman"/>
          <w:b/>
          <w:lang w:val="es-ES_tradnl" w:eastAsia="fr-FR"/>
        </w:rPr>
        <w:t>A. ŽENKLINIMAS</w:t>
      </w:r>
    </w:p>
    <w:p w14:paraId="25DE21F9" w14:textId="77777777" w:rsidR="00EF131F" w:rsidRPr="00EF131F" w:rsidRDefault="00A870B2" w:rsidP="00EF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fr-FR"/>
        </w:rPr>
      </w:pPr>
      <w:r w:rsidRPr="00EF131F">
        <w:rPr>
          <w:rFonts w:ascii="Times New Roman" w:eastAsia="Times New Roman" w:hAnsi="Times New Roman" w:cs="Times New Roman"/>
          <w:lang w:val="es-ES_tradnl" w:eastAsia="fr-FR"/>
        </w:rPr>
        <w:br w:type="page"/>
      </w:r>
      <w:r w:rsidR="00EF131F" w:rsidRPr="00EF131F">
        <w:rPr>
          <w:rFonts w:ascii="Times New Roman" w:eastAsia="Times New Roman" w:hAnsi="Times New Roman"/>
          <w:b/>
          <w:noProof/>
          <w:lang w:val="lt-LT" w:eastAsia="fr-FR"/>
        </w:rPr>
        <w:lastRenderedPageBreak/>
        <w:t>INFORMACIJA ANT IŠORINĖS PAKUOTĖS</w:t>
      </w:r>
    </w:p>
    <w:p w14:paraId="55CA0667" w14:textId="77777777" w:rsidR="00EF131F" w:rsidRPr="00EF131F" w:rsidRDefault="00EF131F" w:rsidP="00EF131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eastAsia="fr-FR"/>
        </w:rPr>
      </w:pPr>
    </w:p>
    <w:p w14:paraId="4264790E" w14:textId="77777777" w:rsidR="00EF131F" w:rsidRPr="00EF131F" w:rsidRDefault="00EF131F" w:rsidP="00EF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eastAsia="fr-FR"/>
        </w:rPr>
      </w:pPr>
      <w:r w:rsidRPr="00EF131F">
        <w:rPr>
          <w:rFonts w:ascii="Times New Roman" w:eastAsia="Times New Roman" w:hAnsi="Times New Roman"/>
          <w:b/>
          <w:noProof/>
          <w:lang w:val="lt-LT" w:eastAsia="fr-FR"/>
        </w:rPr>
        <w:t>KARTONO DĖŽUTĖ</w:t>
      </w:r>
    </w:p>
    <w:p w14:paraId="2384ED8C" w14:textId="77777777" w:rsidR="00EF131F" w:rsidRPr="00EF131F" w:rsidRDefault="00EF131F" w:rsidP="00EF131F">
      <w:pPr>
        <w:spacing w:after="0" w:line="240" w:lineRule="auto"/>
        <w:rPr>
          <w:rFonts w:ascii="Times New Roman" w:eastAsia="Times New Roman" w:hAnsi="Times New Roman"/>
          <w:lang w:val="lt-LT" w:eastAsia="fr-FR"/>
        </w:rPr>
      </w:pPr>
    </w:p>
    <w:p w14:paraId="3D99D712"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1DCA4C1"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1.</w:t>
      </w:r>
      <w:r w:rsidRPr="00EF131F">
        <w:rPr>
          <w:rFonts w:ascii="Times New Roman" w:eastAsia="Times New Roman" w:hAnsi="Times New Roman"/>
          <w:b/>
          <w:snapToGrid w:val="0"/>
          <w:lang w:val="lt-LT"/>
        </w:rPr>
        <w:tab/>
      </w:r>
      <w:r w:rsidRPr="00EF131F">
        <w:rPr>
          <w:rFonts w:ascii="Times New Roman" w:eastAsia="Times New Roman" w:hAnsi="Times New Roman"/>
          <w:b/>
          <w:caps/>
          <w:noProof/>
          <w:snapToGrid w:val="0"/>
          <w:lang w:val="lt-LT"/>
        </w:rPr>
        <w:t>VAISTINIO</w:t>
      </w:r>
      <w:r w:rsidRPr="00EF131F">
        <w:rPr>
          <w:rFonts w:ascii="Times New Roman" w:eastAsia="Times New Roman" w:hAnsi="Times New Roman"/>
          <w:b/>
          <w:noProof/>
          <w:snapToGrid w:val="0"/>
          <w:lang w:val="lt-LT"/>
        </w:rPr>
        <w:t xml:space="preserve"> PREPARATO PAVADINIMAS</w:t>
      </w:r>
    </w:p>
    <w:p w14:paraId="18A96A70"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36651ADD" w14:textId="77777777" w:rsidR="00EF131F" w:rsidRPr="00EF131F" w:rsidRDefault="00EF131F" w:rsidP="00EF131F">
      <w:pPr>
        <w:tabs>
          <w:tab w:val="left" w:pos="567"/>
        </w:tabs>
        <w:spacing w:after="0" w:line="240" w:lineRule="auto"/>
        <w:rPr>
          <w:rFonts w:ascii="Times New Roman" w:eastAsia="Times New Roman" w:hAnsi="Times New Roman"/>
          <w:bCs/>
          <w:lang w:val="fr-FR" w:eastAsia="fr-FR"/>
        </w:rPr>
      </w:pPr>
      <w:proofErr w:type="spellStart"/>
      <w:r w:rsidRPr="00EF131F">
        <w:rPr>
          <w:rFonts w:ascii="Times New Roman" w:eastAsia="Times New Roman" w:hAnsi="Times New Roman"/>
          <w:bCs/>
          <w:lang w:val="fr-FR" w:eastAsia="fr-FR"/>
        </w:rPr>
        <w:t>Gabitril</w:t>
      </w:r>
      <w:proofErr w:type="spellEnd"/>
      <w:r w:rsidRPr="00EF131F">
        <w:rPr>
          <w:rFonts w:ascii="Times New Roman" w:eastAsia="Times New Roman" w:hAnsi="Times New Roman"/>
          <w:bCs/>
          <w:lang w:val="fr-FR" w:eastAsia="fr-FR"/>
        </w:rPr>
        <w:t xml:space="preserve"> 5 mg </w:t>
      </w:r>
      <w:proofErr w:type="spellStart"/>
      <w:r w:rsidRPr="00EF131F">
        <w:rPr>
          <w:rFonts w:ascii="Times New Roman" w:eastAsia="Times New Roman" w:hAnsi="Times New Roman"/>
          <w:bCs/>
          <w:lang w:val="fr-FR" w:eastAsia="fr-FR"/>
        </w:rPr>
        <w:t>plėvele</w:t>
      </w:r>
      <w:proofErr w:type="spellEnd"/>
      <w:r w:rsidRPr="00EF131F">
        <w:rPr>
          <w:rFonts w:ascii="Times New Roman" w:eastAsia="Times New Roman" w:hAnsi="Times New Roman"/>
          <w:bCs/>
          <w:lang w:val="fr-FR" w:eastAsia="fr-FR"/>
        </w:rPr>
        <w:t xml:space="preserve"> </w:t>
      </w:r>
      <w:proofErr w:type="spellStart"/>
      <w:r w:rsidRPr="00EF131F">
        <w:rPr>
          <w:rFonts w:ascii="Times New Roman" w:eastAsia="Times New Roman" w:hAnsi="Times New Roman"/>
          <w:bCs/>
          <w:lang w:val="fr-FR" w:eastAsia="fr-FR"/>
        </w:rPr>
        <w:t>dengtos</w:t>
      </w:r>
      <w:proofErr w:type="spellEnd"/>
      <w:r w:rsidRPr="00EF131F">
        <w:rPr>
          <w:rFonts w:ascii="Times New Roman" w:eastAsia="Times New Roman" w:hAnsi="Times New Roman"/>
          <w:bCs/>
          <w:lang w:val="fr-FR" w:eastAsia="fr-FR"/>
        </w:rPr>
        <w:t xml:space="preserve"> </w:t>
      </w:r>
      <w:proofErr w:type="spellStart"/>
      <w:r w:rsidRPr="00EF131F">
        <w:rPr>
          <w:rFonts w:ascii="Times New Roman" w:eastAsia="Times New Roman" w:hAnsi="Times New Roman"/>
          <w:bCs/>
          <w:lang w:val="fr-FR" w:eastAsia="fr-FR"/>
        </w:rPr>
        <w:t>tabletės</w:t>
      </w:r>
      <w:proofErr w:type="spellEnd"/>
    </w:p>
    <w:p w14:paraId="5FC45165" w14:textId="77777777" w:rsidR="00EF131F" w:rsidRPr="00EF131F" w:rsidRDefault="00EF131F" w:rsidP="00EF131F">
      <w:pPr>
        <w:tabs>
          <w:tab w:val="left" w:pos="567"/>
        </w:tabs>
        <w:spacing w:after="0" w:line="240" w:lineRule="auto"/>
        <w:rPr>
          <w:rFonts w:ascii="Times New Roman" w:eastAsia="Times New Roman" w:hAnsi="Times New Roman"/>
          <w:bCs/>
          <w:highlight w:val="lightGray"/>
          <w:lang w:val="fr-FR" w:eastAsia="fr-FR"/>
        </w:rPr>
      </w:pPr>
      <w:proofErr w:type="spellStart"/>
      <w:r w:rsidRPr="00EF131F">
        <w:rPr>
          <w:rFonts w:ascii="Times New Roman" w:eastAsia="Times New Roman" w:hAnsi="Times New Roman"/>
          <w:bCs/>
          <w:highlight w:val="lightGray"/>
          <w:lang w:val="fr-FR" w:eastAsia="fr-FR"/>
        </w:rPr>
        <w:t>Gabitril</w:t>
      </w:r>
      <w:proofErr w:type="spellEnd"/>
      <w:r w:rsidRPr="00EF131F">
        <w:rPr>
          <w:rFonts w:ascii="Times New Roman" w:eastAsia="Times New Roman" w:hAnsi="Times New Roman"/>
          <w:bCs/>
          <w:highlight w:val="lightGray"/>
          <w:lang w:val="fr-FR" w:eastAsia="fr-FR"/>
        </w:rPr>
        <w:t xml:space="preserve"> 10 mg </w:t>
      </w:r>
      <w:proofErr w:type="spellStart"/>
      <w:r w:rsidRPr="00EF131F">
        <w:rPr>
          <w:rFonts w:ascii="Times New Roman" w:eastAsia="Times New Roman" w:hAnsi="Times New Roman"/>
          <w:bCs/>
          <w:highlight w:val="lightGray"/>
          <w:lang w:val="fr-FR" w:eastAsia="fr-FR"/>
        </w:rPr>
        <w:t>plėvele</w:t>
      </w:r>
      <w:proofErr w:type="spellEnd"/>
      <w:r w:rsidRPr="00EF131F">
        <w:rPr>
          <w:rFonts w:ascii="Times New Roman" w:eastAsia="Times New Roman" w:hAnsi="Times New Roman"/>
          <w:bCs/>
          <w:highlight w:val="lightGray"/>
          <w:lang w:val="fr-FR" w:eastAsia="fr-FR"/>
        </w:rPr>
        <w:t xml:space="preserve"> </w:t>
      </w:r>
      <w:proofErr w:type="spellStart"/>
      <w:r w:rsidRPr="00EF131F">
        <w:rPr>
          <w:rFonts w:ascii="Times New Roman" w:eastAsia="Times New Roman" w:hAnsi="Times New Roman"/>
          <w:bCs/>
          <w:highlight w:val="lightGray"/>
          <w:lang w:val="fr-FR" w:eastAsia="fr-FR"/>
        </w:rPr>
        <w:t>dengtos</w:t>
      </w:r>
      <w:proofErr w:type="spellEnd"/>
      <w:r w:rsidRPr="00EF131F">
        <w:rPr>
          <w:rFonts w:ascii="Times New Roman" w:eastAsia="Times New Roman" w:hAnsi="Times New Roman"/>
          <w:bCs/>
          <w:highlight w:val="lightGray"/>
          <w:lang w:val="fr-FR" w:eastAsia="fr-FR"/>
        </w:rPr>
        <w:t xml:space="preserve"> </w:t>
      </w:r>
      <w:proofErr w:type="spellStart"/>
      <w:r w:rsidRPr="00EF131F">
        <w:rPr>
          <w:rFonts w:ascii="Times New Roman" w:eastAsia="Times New Roman" w:hAnsi="Times New Roman"/>
          <w:bCs/>
          <w:highlight w:val="lightGray"/>
          <w:lang w:val="fr-FR" w:eastAsia="fr-FR"/>
        </w:rPr>
        <w:t>tabletės</w:t>
      </w:r>
      <w:proofErr w:type="spellEnd"/>
    </w:p>
    <w:p w14:paraId="097389FA"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Tiagabinas</w:t>
      </w:r>
      <w:proofErr w:type="spellEnd"/>
    </w:p>
    <w:p w14:paraId="30810015"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p>
    <w:p w14:paraId="5FECEB50"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F0C330E"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2.</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VEIKLIOJI (-IOS) MEDŽIAGA (-OS) IR JOS (-Ų) KIEKIS (-IAI)</w:t>
      </w:r>
    </w:p>
    <w:p w14:paraId="320F7581"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61BB267"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Vienoje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5 mg plėvele dengtoje tabletėje yra 5 mg </w:t>
      </w:r>
      <w:proofErr w:type="spellStart"/>
      <w:r w:rsidRPr="00EF131F">
        <w:rPr>
          <w:rFonts w:ascii="Times New Roman" w:eastAsia="Times New Roman" w:hAnsi="Times New Roman"/>
          <w:lang w:val="lt-LT" w:eastAsia="fr-FR"/>
        </w:rPr>
        <w:t>tiagabino</w:t>
      </w:r>
      <w:proofErr w:type="spellEnd"/>
      <w:r w:rsidRPr="00EF131F">
        <w:rPr>
          <w:rFonts w:ascii="Times New Roman" w:eastAsia="Times New Roman" w:hAnsi="Times New Roman"/>
          <w:lang w:val="lt-LT" w:eastAsia="fr-FR"/>
        </w:rPr>
        <w:t xml:space="preserve"> (</w:t>
      </w:r>
      <w:proofErr w:type="spellStart"/>
      <w:r w:rsidRPr="00EF131F">
        <w:rPr>
          <w:rFonts w:ascii="Times New Roman" w:eastAsia="Times New Roman" w:hAnsi="Times New Roman"/>
          <w:lang w:val="lt-LT" w:eastAsia="fr-FR"/>
        </w:rPr>
        <w:t>tiagabino</w:t>
      </w:r>
      <w:proofErr w:type="spellEnd"/>
      <w:r w:rsidRPr="00EF131F">
        <w:rPr>
          <w:rFonts w:ascii="Times New Roman" w:eastAsia="Times New Roman" w:hAnsi="Times New Roman"/>
          <w:lang w:val="lt-LT" w:eastAsia="fr-FR"/>
        </w:rPr>
        <w:t xml:space="preserve"> hidrochlorido </w:t>
      </w:r>
      <w:proofErr w:type="spellStart"/>
      <w:r w:rsidRPr="00EF131F">
        <w:rPr>
          <w:rFonts w:ascii="Times New Roman" w:eastAsia="Times New Roman" w:hAnsi="Times New Roman"/>
          <w:lang w:val="lt-LT" w:eastAsia="fr-FR"/>
        </w:rPr>
        <w:t>monohidrato</w:t>
      </w:r>
      <w:proofErr w:type="spellEnd"/>
      <w:r w:rsidRPr="00EF131F">
        <w:rPr>
          <w:rFonts w:ascii="Times New Roman" w:eastAsia="Times New Roman" w:hAnsi="Times New Roman"/>
          <w:lang w:val="lt-LT" w:eastAsia="fr-FR"/>
        </w:rPr>
        <w:t xml:space="preserve"> pavidalu).</w:t>
      </w:r>
    </w:p>
    <w:p w14:paraId="3F97D968" w14:textId="77777777" w:rsidR="00EF131F" w:rsidRPr="00EF131F" w:rsidRDefault="00EF131F" w:rsidP="00EF131F">
      <w:pPr>
        <w:tabs>
          <w:tab w:val="left" w:pos="567"/>
        </w:tabs>
        <w:spacing w:after="0" w:line="240" w:lineRule="auto"/>
        <w:rPr>
          <w:rFonts w:ascii="Times New Roman" w:eastAsia="Times New Roman" w:hAnsi="Times New Roman"/>
          <w:highlight w:val="lightGray"/>
          <w:lang w:val="lt-LT" w:eastAsia="fr-FR"/>
        </w:rPr>
      </w:pPr>
      <w:r w:rsidRPr="00EF131F">
        <w:rPr>
          <w:rFonts w:ascii="Times New Roman" w:eastAsia="Times New Roman" w:hAnsi="Times New Roman"/>
          <w:highlight w:val="lightGray"/>
          <w:lang w:val="lt-LT" w:eastAsia="fr-FR"/>
        </w:rPr>
        <w:t xml:space="preserve">Vienoje </w:t>
      </w:r>
      <w:proofErr w:type="spellStart"/>
      <w:r w:rsidRPr="00EF131F">
        <w:rPr>
          <w:rFonts w:ascii="Times New Roman" w:eastAsia="Times New Roman" w:hAnsi="Times New Roman"/>
          <w:highlight w:val="lightGray"/>
          <w:lang w:val="lt-LT" w:eastAsia="fr-FR"/>
        </w:rPr>
        <w:t>Gabitril</w:t>
      </w:r>
      <w:proofErr w:type="spellEnd"/>
      <w:r w:rsidRPr="00EF131F">
        <w:rPr>
          <w:rFonts w:ascii="Times New Roman" w:eastAsia="Times New Roman" w:hAnsi="Times New Roman"/>
          <w:highlight w:val="lightGray"/>
          <w:lang w:val="lt-LT" w:eastAsia="fr-FR"/>
        </w:rPr>
        <w:t xml:space="preserve"> 10 mg plėvele dengtoje tabletėje yra 10 mg </w:t>
      </w:r>
      <w:proofErr w:type="spellStart"/>
      <w:r w:rsidRPr="00EF131F">
        <w:rPr>
          <w:rFonts w:ascii="Times New Roman" w:eastAsia="Times New Roman" w:hAnsi="Times New Roman"/>
          <w:highlight w:val="lightGray"/>
          <w:lang w:val="lt-LT" w:eastAsia="fr-FR"/>
        </w:rPr>
        <w:t>tiagabino</w:t>
      </w:r>
      <w:proofErr w:type="spellEnd"/>
      <w:r w:rsidRPr="00EF131F">
        <w:rPr>
          <w:rFonts w:ascii="Times New Roman" w:eastAsia="Times New Roman" w:hAnsi="Times New Roman"/>
          <w:highlight w:val="lightGray"/>
          <w:lang w:val="lt-LT" w:eastAsia="fr-FR"/>
        </w:rPr>
        <w:t xml:space="preserve"> (</w:t>
      </w:r>
      <w:proofErr w:type="spellStart"/>
      <w:r w:rsidRPr="00EF131F">
        <w:rPr>
          <w:rFonts w:ascii="Times New Roman" w:eastAsia="Times New Roman" w:hAnsi="Times New Roman"/>
          <w:highlight w:val="lightGray"/>
          <w:lang w:val="lt-LT" w:eastAsia="fr-FR"/>
        </w:rPr>
        <w:t>tiagabino</w:t>
      </w:r>
      <w:proofErr w:type="spellEnd"/>
      <w:r w:rsidRPr="00EF131F">
        <w:rPr>
          <w:rFonts w:ascii="Times New Roman" w:eastAsia="Times New Roman" w:hAnsi="Times New Roman"/>
          <w:highlight w:val="lightGray"/>
          <w:lang w:val="lt-LT" w:eastAsia="fr-FR"/>
        </w:rPr>
        <w:t xml:space="preserve"> hidrochlorido </w:t>
      </w:r>
      <w:proofErr w:type="spellStart"/>
      <w:r w:rsidRPr="00EF131F">
        <w:rPr>
          <w:rFonts w:ascii="Times New Roman" w:eastAsia="Times New Roman" w:hAnsi="Times New Roman"/>
          <w:highlight w:val="lightGray"/>
          <w:lang w:val="lt-LT" w:eastAsia="fr-FR"/>
        </w:rPr>
        <w:t>monohidrato</w:t>
      </w:r>
      <w:proofErr w:type="spellEnd"/>
      <w:r w:rsidRPr="00EF131F">
        <w:rPr>
          <w:rFonts w:ascii="Times New Roman" w:eastAsia="Times New Roman" w:hAnsi="Times New Roman"/>
          <w:highlight w:val="lightGray"/>
          <w:lang w:val="lt-LT" w:eastAsia="fr-FR"/>
        </w:rPr>
        <w:t xml:space="preserve"> pavidalu).</w:t>
      </w:r>
    </w:p>
    <w:p w14:paraId="3F7C4944" w14:textId="77777777" w:rsidR="00EF131F" w:rsidRPr="00EF131F" w:rsidRDefault="00EF131F" w:rsidP="00EF131F">
      <w:pPr>
        <w:spacing w:after="0" w:line="240" w:lineRule="auto"/>
        <w:rPr>
          <w:rFonts w:ascii="Times New Roman" w:eastAsia="Times New Roman" w:hAnsi="Times New Roman"/>
          <w:lang w:val="lt-LT" w:eastAsia="fr-FR"/>
        </w:rPr>
      </w:pPr>
    </w:p>
    <w:p w14:paraId="1E13916B"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FBE75EF"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3.</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PAGALBINIŲ MEDŽIAGŲ SĄRAŠAS</w:t>
      </w:r>
    </w:p>
    <w:p w14:paraId="78BF3746"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AB87688" w14:textId="77777777" w:rsidR="00EF131F" w:rsidRPr="00EF131F" w:rsidRDefault="00EF131F" w:rsidP="00EF131F">
      <w:pPr>
        <w:tabs>
          <w:tab w:val="left" w:pos="567"/>
        </w:tabs>
        <w:spacing w:after="0" w:line="240" w:lineRule="auto"/>
        <w:rPr>
          <w:rFonts w:ascii="Times New Roman" w:eastAsia="Times New Roman" w:hAnsi="Times New Roman"/>
          <w:b/>
          <w:lang w:val="fr-FR" w:eastAsia="fr-FR"/>
        </w:rPr>
      </w:pPr>
      <w:proofErr w:type="spellStart"/>
      <w:r w:rsidRPr="00EF131F">
        <w:rPr>
          <w:rFonts w:ascii="Times New Roman" w:eastAsia="Times New Roman" w:hAnsi="Times New Roman"/>
          <w:lang w:val="fr-FR" w:eastAsia="fr-FR"/>
        </w:rPr>
        <w:t>Sudėtyje</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yra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laktozės</w:t>
      </w:r>
      <w:proofErr w:type="spellEnd"/>
      <w:r w:rsidRPr="00EF131F">
        <w:rPr>
          <w:rFonts w:ascii="Times New Roman" w:eastAsia="Times New Roman" w:hAnsi="Times New Roman"/>
          <w:lang w:val="fr-FR" w:eastAsia="fr-FR"/>
        </w:rPr>
        <w:t>.</w:t>
      </w:r>
    </w:p>
    <w:p w14:paraId="71A83437" w14:textId="77777777" w:rsidR="00EF131F" w:rsidRPr="00EF131F" w:rsidRDefault="00EF131F" w:rsidP="00EF131F">
      <w:pPr>
        <w:spacing w:after="0" w:line="240" w:lineRule="auto"/>
        <w:rPr>
          <w:rFonts w:ascii="Times New Roman" w:eastAsia="Times New Roman" w:hAnsi="Times New Roman"/>
          <w:lang w:val="fr-FR" w:eastAsia="fr-FR"/>
        </w:rPr>
      </w:pPr>
    </w:p>
    <w:p w14:paraId="5CE82900"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179CB20"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4.</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FARMACINĖ FORMA IR KIEKIS PAKUOTĖJE</w:t>
      </w:r>
    </w:p>
    <w:p w14:paraId="48727A91"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AD4F4C0"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50 plėvele dengtų tablečių</w:t>
      </w:r>
    </w:p>
    <w:p w14:paraId="06BE4F0F"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highlight w:val="lightGray"/>
          <w:lang w:val="lt-LT" w:eastAsia="fr-FR"/>
        </w:rPr>
        <w:t>100 plėvele dengtų tablečių</w:t>
      </w:r>
    </w:p>
    <w:p w14:paraId="4DEB95BD" w14:textId="77777777" w:rsidR="00EF131F" w:rsidRPr="00EF131F" w:rsidRDefault="00EF131F" w:rsidP="00EF131F">
      <w:pPr>
        <w:spacing w:after="0" w:line="240" w:lineRule="auto"/>
        <w:rPr>
          <w:rFonts w:ascii="Times New Roman" w:eastAsia="Times New Roman" w:hAnsi="Times New Roman"/>
          <w:lang w:val="es-ES_tradnl" w:eastAsia="fr-FR"/>
        </w:rPr>
      </w:pPr>
    </w:p>
    <w:p w14:paraId="61DC62B4"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EC37492"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5.</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VARTOJIMO METODAS IR BŪDAS (-AI)</w:t>
      </w:r>
    </w:p>
    <w:p w14:paraId="0B5BF56F"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1E3687B"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t>Vartoti per burną. Vartoti valgio metu.</w:t>
      </w:r>
    </w:p>
    <w:p w14:paraId="6C2C299F"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t>Prieš vartojimą perskaitykite pakuotės lapelį.</w:t>
      </w:r>
    </w:p>
    <w:p w14:paraId="7545AB06" w14:textId="77777777" w:rsidR="00EF131F" w:rsidRPr="00EF131F" w:rsidRDefault="00EF131F" w:rsidP="00EF131F">
      <w:pPr>
        <w:spacing w:after="0" w:line="240" w:lineRule="auto"/>
        <w:rPr>
          <w:rFonts w:ascii="Times New Roman" w:eastAsia="Times New Roman" w:hAnsi="Times New Roman"/>
          <w:lang w:val="lt-LT" w:eastAsia="fr-FR"/>
        </w:rPr>
      </w:pPr>
    </w:p>
    <w:p w14:paraId="0CBF058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7441218"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6.</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SPECIALUS ĮSPĖJIMAS, KAD VAISTINĮ PREPARATĄ BŪTINA LAIKYTI VAIKAMS NEPASTEBIMOJE IR  NEPASIEKIAMOJE VIETOJE</w:t>
      </w:r>
    </w:p>
    <w:p w14:paraId="2976D47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4EC1F0CF" w14:textId="77777777" w:rsidR="00EF131F" w:rsidRPr="00EF131F" w:rsidRDefault="00EF131F" w:rsidP="00EF131F">
      <w:pPr>
        <w:spacing w:after="0" w:line="240" w:lineRule="auto"/>
        <w:outlineLvl w:val="0"/>
        <w:rPr>
          <w:rFonts w:ascii="Times New Roman" w:eastAsia="Times New Roman" w:hAnsi="Times New Roman"/>
          <w:lang w:val="lt-LT" w:eastAsia="fr-FR"/>
        </w:rPr>
      </w:pPr>
      <w:r w:rsidRPr="00EF131F">
        <w:rPr>
          <w:rFonts w:ascii="Times New Roman" w:eastAsia="Times New Roman" w:hAnsi="Times New Roman"/>
          <w:lang w:val="lt-LT" w:eastAsia="fr-FR"/>
        </w:rPr>
        <w:t>Laikyti vaikams nepastebimoje ir nepasiekiamoje vietoje.</w:t>
      </w:r>
    </w:p>
    <w:p w14:paraId="014020A7" w14:textId="77777777" w:rsidR="00EF131F" w:rsidRPr="00EF131F" w:rsidRDefault="00EF131F" w:rsidP="00EF131F">
      <w:pPr>
        <w:spacing w:after="0" w:line="240" w:lineRule="auto"/>
        <w:rPr>
          <w:rFonts w:ascii="Times New Roman" w:eastAsia="Times New Roman" w:hAnsi="Times New Roman"/>
          <w:lang w:val="es-ES_tradnl" w:eastAsia="fr-FR"/>
        </w:rPr>
      </w:pPr>
    </w:p>
    <w:p w14:paraId="143145EB"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4153F208"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7.</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KITAS (-I) SPECIALUS (-ŪS) ĮSPĖJIMAS (-AI) (JEI REIKIA)</w:t>
      </w:r>
    </w:p>
    <w:p w14:paraId="4C7901F2"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94C8BC3"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89A926D"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8.</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TINKAMUMO LAIKAS</w:t>
      </w:r>
    </w:p>
    <w:p w14:paraId="0CF05098"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7A508765"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EXP{mm/MMMM}</w:t>
      </w:r>
    </w:p>
    <w:p w14:paraId="7E672606"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highlight w:val="lightGray"/>
          <w:lang w:val="lt-LT" w:eastAsia="fr-FR"/>
        </w:rPr>
        <w:t>Tinka iki {mm/MMMM}</w:t>
      </w:r>
    </w:p>
    <w:p w14:paraId="562AA997" w14:textId="77777777" w:rsidR="00EF131F" w:rsidRPr="00EF131F" w:rsidRDefault="00EF131F" w:rsidP="00EF131F">
      <w:pPr>
        <w:spacing w:after="0" w:line="240" w:lineRule="auto"/>
        <w:rPr>
          <w:rFonts w:ascii="Times New Roman" w:eastAsia="Times New Roman" w:hAnsi="Times New Roman"/>
          <w:lang w:val="lt-LT" w:eastAsia="fr-FR"/>
        </w:rPr>
      </w:pPr>
    </w:p>
    <w:p w14:paraId="3DB8F7F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7C0DD76E" w14:textId="77777777" w:rsidR="00EF131F" w:rsidRPr="00EF131F" w:rsidRDefault="00EF131F" w:rsidP="00EF131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9.</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SPECIALIOS LAIKYMO SĄLYGOS</w:t>
      </w:r>
    </w:p>
    <w:p w14:paraId="3A0E9E35"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DD82BD9" w14:textId="77777777" w:rsidR="00EF131F" w:rsidRPr="00EF131F" w:rsidRDefault="00EF131F" w:rsidP="00EF131F">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it-IT" w:eastAsia="fr-FR"/>
        </w:rPr>
      </w:pPr>
      <w:r w:rsidRPr="00EF131F">
        <w:rPr>
          <w:rFonts w:ascii="Times New Roman" w:eastAsia="Times New Roman" w:hAnsi="Times New Roman"/>
          <w:lang w:val="it-IT" w:eastAsia="fr-FR"/>
        </w:rPr>
        <w:lastRenderedPageBreak/>
        <w:t xml:space="preserve">Negalima šaldyti (2-8 °C) ar užšaldyti. </w:t>
      </w:r>
    </w:p>
    <w:p w14:paraId="49170071" w14:textId="77777777" w:rsidR="00EF131F" w:rsidRPr="00EF131F" w:rsidRDefault="00EF131F" w:rsidP="00EF131F">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Laikyti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gamintojo</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pakuotėje</w:t>
      </w:r>
      <w:proofErr w:type="spellEnd"/>
      <w:r w:rsidRPr="00EF131F">
        <w:rPr>
          <w:rFonts w:ascii="Times New Roman" w:eastAsia="Times New Roman" w:hAnsi="Times New Roman"/>
          <w:lang w:val="fr-FR" w:eastAsia="fr-FR"/>
        </w:rPr>
        <w:t xml:space="preserve">. </w:t>
      </w:r>
    </w:p>
    <w:p w14:paraId="1278DC60" w14:textId="77777777" w:rsidR="00EF131F" w:rsidRPr="00EF131F" w:rsidRDefault="00EF131F" w:rsidP="00EF131F">
      <w:pPr>
        <w:spacing w:after="0" w:line="240" w:lineRule="auto"/>
        <w:rPr>
          <w:rFonts w:ascii="Times New Roman" w:eastAsia="Times New Roman" w:hAnsi="Times New Roman"/>
          <w:b/>
          <w:lang w:val="es-ES_tradnl" w:eastAsia="fr-FR"/>
        </w:rPr>
      </w:pPr>
    </w:p>
    <w:p w14:paraId="41AB02E0"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89A2776"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10.</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SPECIALIOS ATSARGUMO PRIEMONĖS DĖL NESUVARTOTO VAISTINIO PREPARATO AR JO ATLIEKŲ TVARKYMO (JEI REIKIA)</w:t>
      </w:r>
    </w:p>
    <w:p w14:paraId="2CE8BCC6"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779EC8C6"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218953C2"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11.</w:t>
      </w:r>
      <w:r w:rsidRPr="00EF131F">
        <w:rPr>
          <w:rFonts w:ascii="Times New Roman" w:eastAsia="Times New Roman" w:hAnsi="Times New Roman"/>
          <w:b/>
          <w:snapToGrid w:val="0"/>
          <w:lang w:val="lt-LT"/>
        </w:rPr>
        <w:tab/>
      </w:r>
      <w:r w:rsidRPr="00EF131F">
        <w:rPr>
          <w:rFonts w:ascii="Times New Roman" w:eastAsia="Times New Roman" w:hAnsi="Times New Roman"/>
          <w:b/>
          <w:caps/>
          <w:noProof/>
          <w:snapToGrid w:val="0"/>
          <w:lang w:val="lt-LT"/>
        </w:rPr>
        <w:t xml:space="preserve"> REGISTRUOTOJO PAVADINIMAS IR ADRESAS</w:t>
      </w:r>
    </w:p>
    <w:p w14:paraId="2C5F0ED2"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55C863DB"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Teva</w:t>
      </w:r>
      <w:proofErr w:type="spellEnd"/>
      <w:r w:rsidRPr="00EF131F">
        <w:rPr>
          <w:rFonts w:ascii="Times New Roman" w:eastAsia="Times New Roman" w:hAnsi="Times New Roman"/>
          <w:lang w:val="fr-FR" w:eastAsia="fr-FR"/>
        </w:rPr>
        <w:t xml:space="preserve"> B.V.</w:t>
      </w:r>
    </w:p>
    <w:p w14:paraId="03ABB309"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Swensweg</w:t>
      </w:r>
      <w:proofErr w:type="spellEnd"/>
      <w:r w:rsidRPr="00EF131F">
        <w:rPr>
          <w:rFonts w:ascii="Times New Roman" w:eastAsia="Times New Roman" w:hAnsi="Times New Roman"/>
          <w:lang w:val="fr-FR" w:eastAsia="fr-FR"/>
        </w:rPr>
        <w:t xml:space="preserve"> 5</w:t>
      </w:r>
    </w:p>
    <w:p w14:paraId="6D001804"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2031GA Haarlem</w:t>
      </w:r>
    </w:p>
    <w:p w14:paraId="37A630B0"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Nyderlandai</w:t>
      </w:r>
      <w:proofErr w:type="spellEnd"/>
    </w:p>
    <w:p w14:paraId="7DA6A4AE" w14:textId="77777777" w:rsidR="00EF131F" w:rsidRPr="00EF131F" w:rsidRDefault="00EF131F" w:rsidP="00EF131F">
      <w:pPr>
        <w:tabs>
          <w:tab w:val="left" w:pos="567"/>
        </w:tabs>
        <w:spacing w:after="0" w:line="240" w:lineRule="auto"/>
        <w:jc w:val="both"/>
        <w:rPr>
          <w:rFonts w:ascii="Times New Roman" w:eastAsia="Times New Roman" w:hAnsi="Times New Roman"/>
          <w:b/>
          <w:lang w:val="it-IT" w:eastAsia="fr-FR"/>
        </w:rPr>
      </w:pPr>
    </w:p>
    <w:p w14:paraId="7D0891C1"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4CCCA4B4"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12.</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REGISTRACIJOS PAŽYMĖJIMO NUMERIS (-IAI)</w:t>
      </w:r>
      <w:r w:rsidRPr="00EF131F">
        <w:rPr>
          <w:rFonts w:ascii="Times New Roman" w:eastAsia="Times New Roman" w:hAnsi="Times New Roman"/>
          <w:b/>
          <w:snapToGrid w:val="0"/>
          <w:lang w:val="lt-LT"/>
        </w:rPr>
        <w:t xml:space="preserve"> </w:t>
      </w:r>
    </w:p>
    <w:p w14:paraId="61D77683"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21EA79BA" w14:textId="77777777" w:rsidR="00EF131F" w:rsidRPr="00EF131F" w:rsidRDefault="00EF131F" w:rsidP="00EF131F">
      <w:pPr>
        <w:tabs>
          <w:tab w:val="left" w:pos="567"/>
        </w:tabs>
        <w:spacing w:after="0" w:line="240" w:lineRule="auto"/>
        <w:jc w:val="both"/>
        <w:rPr>
          <w:rFonts w:ascii="Times New Roman" w:eastAsia="Times New Roman" w:hAnsi="Times New Roman"/>
          <w:bCs/>
          <w:lang w:val="fr-FR" w:eastAsia="fr-FR"/>
        </w:rPr>
      </w:pPr>
      <w:proofErr w:type="spellStart"/>
      <w:r w:rsidRPr="00EF131F">
        <w:rPr>
          <w:rFonts w:ascii="Times New Roman" w:eastAsia="Times New Roman" w:hAnsi="Times New Roman"/>
          <w:bCs/>
          <w:lang w:val="fr-FR" w:eastAsia="fr-FR"/>
        </w:rPr>
        <w:t>Gabitril</w:t>
      </w:r>
      <w:proofErr w:type="spellEnd"/>
      <w:r w:rsidRPr="00EF131F">
        <w:rPr>
          <w:rFonts w:ascii="Times New Roman" w:eastAsia="Times New Roman" w:hAnsi="Times New Roman"/>
          <w:bCs/>
          <w:lang w:val="fr-FR" w:eastAsia="fr-FR"/>
        </w:rPr>
        <w:t xml:space="preserve"> 5 mg </w:t>
      </w:r>
    </w:p>
    <w:p w14:paraId="3B4C8AE5"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N50 - LT/1/01/2442/001</w:t>
      </w:r>
    </w:p>
    <w:p w14:paraId="0279411F"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N100 - LT/1/01/2442/002</w:t>
      </w:r>
    </w:p>
    <w:p w14:paraId="00C3F225"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p>
    <w:p w14:paraId="782D2B8A" w14:textId="77777777" w:rsidR="00EF131F" w:rsidRPr="00EF131F" w:rsidRDefault="00EF131F" w:rsidP="00EF131F">
      <w:pPr>
        <w:tabs>
          <w:tab w:val="left" w:pos="567"/>
        </w:tabs>
        <w:spacing w:after="0" w:line="240" w:lineRule="auto"/>
        <w:jc w:val="both"/>
        <w:rPr>
          <w:rFonts w:ascii="Times New Roman" w:eastAsia="Times New Roman" w:hAnsi="Times New Roman"/>
          <w:lang w:val="es-ES" w:eastAsia="fr-FR"/>
        </w:rPr>
      </w:pPr>
      <w:proofErr w:type="spellStart"/>
      <w:r w:rsidRPr="00EF131F">
        <w:rPr>
          <w:rFonts w:ascii="Times New Roman" w:eastAsia="Times New Roman" w:hAnsi="Times New Roman"/>
          <w:bCs/>
          <w:lang w:val="es-ES" w:eastAsia="fr-FR"/>
        </w:rPr>
        <w:t>Gabitril</w:t>
      </w:r>
      <w:proofErr w:type="spellEnd"/>
      <w:r w:rsidRPr="00EF131F">
        <w:rPr>
          <w:rFonts w:ascii="Times New Roman" w:eastAsia="Times New Roman" w:hAnsi="Times New Roman"/>
          <w:bCs/>
          <w:lang w:val="es-ES" w:eastAsia="fr-FR"/>
        </w:rPr>
        <w:t xml:space="preserve"> 10 mg </w:t>
      </w:r>
    </w:p>
    <w:p w14:paraId="77EC4383"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N50 - LT/1/01/2442/003</w:t>
      </w:r>
    </w:p>
    <w:p w14:paraId="3DE6E576"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N100 - LT/1/01/2442/004</w:t>
      </w:r>
    </w:p>
    <w:p w14:paraId="5DFDB6DC" w14:textId="77777777" w:rsidR="00EF131F" w:rsidRPr="00EF131F" w:rsidRDefault="00EF131F" w:rsidP="00EF131F">
      <w:pPr>
        <w:spacing w:after="0" w:line="240" w:lineRule="auto"/>
        <w:rPr>
          <w:rFonts w:ascii="Times New Roman" w:eastAsia="Times New Roman" w:hAnsi="Times New Roman"/>
          <w:lang w:val="pt-BR" w:eastAsia="fr-FR"/>
        </w:rPr>
      </w:pPr>
    </w:p>
    <w:p w14:paraId="695CEB57"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2CBD4525"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13.</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 xml:space="preserve">SERIJOS NUMERIS </w:t>
      </w:r>
    </w:p>
    <w:p w14:paraId="74125C6D"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7F70C671"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Lot</w:t>
      </w:r>
      <w:proofErr w:type="spellEnd"/>
      <w:r w:rsidRPr="00EF131F">
        <w:rPr>
          <w:rFonts w:ascii="Times New Roman" w:eastAsia="Times New Roman" w:hAnsi="Times New Roman"/>
          <w:lang w:val="lt-LT" w:eastAsia="fr-FR"/>
        </w:rPr>
        <w:t>{numeris}</w:t>
      </w:r>
    </w:p>
    <w:p w14:paraId="2479DF34" w14:textId="77777777" w:rsidR="00EF131F" w:rsidRPr="00EF131F" w:rsidRDefault="00EF131F" w:rsidP="00EF131F">
      <w:pPr>
        <w:spacing w:after="0" w:line="240" w:lineRule="auto"/>
        <w:rPr>
          <w:rFonts w:ascii="Times New Roman" w:eastAsia="Times New Roman" w:hAnsi="Times New Roman"/>
          <w:lang w:val="sv-SE" w:eastAsia="fr-FR"/>
        </w:rPr>
      </w:pPr>
      <w:r w:rsidRPr="00EF131F">
        <w:rPr>
          <w:rFonts w:ascii="Times New Roman" w:eastAsia="Times New Roman" w:hAnsi="Times New Roman"/>
          <w:highlight w:val="lightGray"/>
          <w:lang w:val="lt-LT" w:eastAsia="fr-FR"/>
        </w:rPr>
        <w:t>Serija {numeris}</w:t>
      </w:r>
    </w:p>
    <w:p w14:paraId="727494FF" w14:textId="77777777" w:rsidR="00EF131F" w:rsidRPr="00EF131F" w:rsidRDefault="00EF131F" w:rsidP="00EF131F">
      <w:pPr>
        <w:spacing w:after="0" w:line="240" w:lineRule="auto"/>
        <w:rPr>
          <w:rFonts w:ascii="Times New Roman" w:eastAsia="Times New Roman" w:hAnsi="Times New Roman"/>
          <w:lang w:val="sv-SE" w:eastAsia="fr-FR"/>
        </w:rPr>
      </w:pPr>
    </w:p>
    <w:p w14:paraId="7D84E2EF"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E02E508"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14.</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PARDAVIMO (IŠDAVIMO) TVARKA</w:t>
      </w:r>
    </w:p>
    <w:p w14:paraId="001947A4"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4DE0910" w14:textId="77777777" w:rsidR="00EF131F" w:rsidRPr="00EF131F" w:rsidRDefault="00EF131F" w:rsidP="00EF131F">
      <w:pPr>
        <w:spacing w:after="0" w:line="240" w:lineRule="auto"/>
        <w:rPr>
          <w:rFonts w:ascii="Times New Roman" w:eastAsia="Times New Roman" w:hAnsi="Times New Roman"/>
          <w:lang w:val="sv-SE" w:eastAsia="fr-FR"/>
        </w:rPr>
      </w:pPr>
      <w:r w:rsidRPr="00EF131F">
        <w:rPr>
          <w:rFonts w:ascii="Times New Roman" w:eastAsia="Times New Roman" w:hAnsi="Times New Roman"/>
          <w:lang w:val="lt-LT" w:eastAsia="fr-FR"/>
        </w:rPr>
        <w:t>Receptinis vaistas.</w:t>
      </w:r>
    </w:p>
    <w:p w14:paraId="350E8447" w14:textId="77777777" w:rsidR="00EF131F" w:rsidRPr="00EF131F" w:rsidRDefault="00EF131F" w:rsidP="00EF131F">
      <w:pPr>
        <w:spacing w:after="0" w:line="240" w:lineRule="auto"/>
        <w:rPr>
          <w:rFonts w:ascii="Times New Roman" w:eastAsia="Times New Roman" w:hAnsi="Times New Roman"/>
          <w:lang w:val="sv-SE" w:eastAsia="fr-FR"/>
        </w:rPr>
      </w:pPr>
    </w:p>
    <w:p w14:paraId="08F57AA1"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4C6E1601" w14:textId="77777777" w:rsidR="00EF131F" w:rsidRPr="00EF131F" w:rsidRDefault="00EF131F" w:rsidP="00EF131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EF131F">
        <w:rPr>
          <w:rFonts w:ascii="Times New Roman" w:eastAsia="Times New Roman" w:hAnsi="Times New Roman"/>
          <w:b/>
          <w:snapToGrid w:val="0"/>
          <w:lang w:val="lt-LT"/>
        </w:rPr>
        <w:t>15.</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VARTOJIMO INSTRUKCIJA</w:t>
      </w:r>
    </w:p>
    <w:p w14:paraId="364F01F3"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00A9C1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0213363D" w14:textId="77777777" w:rsidR="00EF131F" w:rsidRPr="00EF131F" w:rsidRDefault="00EF131F" w:rsidP="00EF131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lang w:val="lt-LT"/>
        </w:rPr>
      </w:pPr>
      <w:r w:rsidRPr="00EF131F">
        <w:rPr>
          <w:rFonts w:ascii="Times New Roman" w:eastAsia="Times New Roman" w:hAnsi="Times New Roman"/>
          <w:b/>
          <w:snapToGrid w:val="0"/>
          <w:lang w:val="lt-LT"/>
        </w:rPr>
        <w:t>16.</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INFORMACIJA BRAILIO RAŠTU</w:t>
      </w:r>
    </w:p>
    <w:p w14:paraId="36147CC1"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4B02D39A"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GABITRIL 5 MG</w:t>
      </w:r>
    </w:p>
    <w:p w14:paraId="467CA378" w14:textId="77777777" w:rsidR="00EF131F" w:rsidRPr="00EF131F" w:rsidRDefault="00EF131F" w:rsidP="00EF131F">
      <w:pPr>
        <w:spacing w:after="0" w:line="240" w:lineRule="auto"/>
        <w:rPr>
          <w:rFonts w:ascii="Times New Roman" w:eastAsia="Times New Roman" w:hAnsi="Times New Roman"/>
          <w:lang w:val="sv-SE" w:eastAsia="fr-FR"/>
        </w:rPr>
      </w:pPr>
      <w:r w:rsidRPr="00EF131F">
        <w:rPr>
          <w:rFonts w:ascii="Times New Roman" w:eastAsia="Times New Roman" w:hAnsi="Times New Roman"/>
          <w:highlight w:val="lightGray"/>
          <w:lang w:val="fr-FR" w:eastAsia="fr-FR"/>
        </w:rPr>
        <w:t>GABITRIL 10 MG</w:t>
      </w:r>
      <w:r w:rsidRPr="00EF131F">
        <w:rPr>
          <w:rFonts w:ascii="Times New Roman" w:eastAsia="Times New Roman" w:hAnsi="Times New Roman"/>
          <w:lang w:val="sv-SE" w:eastAsia="fr-FR"/>
        </w:rPr>
        <w:t xml:space="preserve"> </w:t>
      </w:r>
    </w:p>
    <w:p w14:paraId="36981B58" w14:textId="77777777" w:rsidR="00EF131F" w:rsidRPr="00EF131F" w:rsidRDefault="00EF131F" w:rsidP="00EF131F">
      <w:pPr>
        <w:tabs>
          <w:tab w:val="left" w:pos="567"/>
        </w:tabs>
        <w:spacing w:line="260" w:lineRule="exact"/>
        <w:rPr>
          <w:rFonts w:ascii="Times New Roman" w:hAnsi="Times New Roman"/>
          <w:noProof/>
          <w:shd w:val="clear" w:color="auto" w:fill="CCCCCC"/>
        </w:rPr>
      </w:pPr>
    </w:p>
    <w:p w14:paraId="045DD644" w14:textId="77777777" w:rsidR="00EF131F" w:rsidRPr="00EF131F" w:rsidRDefault="00EF131F" w:rsidP="00EF131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snapToGrid w:val="0"/>
          <w:lang w:val="en-GB"/>
        </w:rPr>
      </w:pPr>
      <w:r w:rsidRPr="00EF131F">
        <w:rPr>
          <w:rFonts w:ascii="Times New Roman" w:hAnsi="Times New Roman"/>
          <w:b/>
          <w:noProof/>
          <w:snapToGrid w:val="0"/>
          <w:lang w:val="en-GB"/>
        </w:rPr>
        <w:t>17.</w:t>
      </w:r>
      <w:r w:rsidRPr="00EF131F">
        <w:rPr>
          <w:rFonts w:ascii="Times New Roman" w:hAnsi="Times New Roman"/>
          <w:b/>
          <w:noProof/>
          <w:snapToGrid w:val="0"/>
          <w:lang w:val="en-GB"/>
        </w:rPr>
        <w:tab/>
        <w:t>UNIKALUS IDENTIFIKATORIUS – 2D BRŪKŠNINIS KODAS</w:t>
      </w:r>
    </w:p>
    <w:p w14:paraId="1EF19345" w14:textId="77777777" w:rsidR="00EF131F" w:rsidRPr="00EF131F" w:rsidRDefault="00EF131F" w:rsidP="00EF131F">
      <w:pPr>
        <w:tabs>
          <w:tab w:val="left" w:pos="567"/>
        </w:tabs>
        <w:spacing w:after="0" w:line="240" w:lineRule="auto"/>
        <w:rPr>
          <w:rFonts w:ascii="Times New Roman" w:hAnsi="Times New Roman"/>
          <w:noProof/>
          <w:snapToGrid w:val="0"/>
          <w:lang w:val="en-GB"/>
        </w:rPr>
      </w:pPr>
    </w:p>
    <w:p w14:paraId="34AB8A1F" w14:textId="77777777" w:rsidR="00EF131F" w:rsidRPr="00EF131F" w:rsidRDefault="00EF131F" w:rsidP="00EF131F">
      <w:pPr>
        <w:tabs>
          <w:tab w:val="left" w:pos="567"/>
        </w:tabs>
        <w:spacing w:after="0" w:line="240" w:lineRule="auto"/>
        <w:rPr>
          <w:rFonts w:ascii="Times New Roman" w:hAnsi="Times New Roman"/>
          <w:noProof/>
          <w:snapToGrid w:val="0"/>
          <w:highlight w:val="lightGray"/>
          <w:lang w:val="en-GB"/>
        </w:rPr>
      </w:pPr>
      <w:r w:rsidRPr="00EF131F">
        <w:rPr>
          <w:rFonts w:ascii="Times New Roman" w:hAnsi="Times New Roman"/>
          <w:noProof/>
          <w:snapToGrid w:val="0"/>
          <w:highlight w:val="lightGray"/>
          <w:lang w:val="en-GB"/>
        </w:rPr>
        <w:t xml:space="preserve">2D brūkšninis kodas su nurodytu unikaliu identifikatoriumi. </w:t>
      </w:r>
    </w:p>
    <w:p w14:paraId="33DE88C0" w14:textId="77777777" w:rsidR="00EF131F" w:rsidRPr="00EF131F" w:rsidRDefault="00EF131F" w:rsidP="00EF131F">
      <w:pPr>
        <w:tabs>
          <w:tab w:val="left" w:pos="567"/>
        </w:tabs>
        <w:spacing w:after="0" w:line="240" w:lineRule="auto"/>
        <w:rPr>
          <w:rFonts w:ascii="Times New Roman" w:hAnsi="Times New Roman"/>
          <w:noProof/>
          <w:snapToGrid w:val="0"/>
          <w:lang w:val="en-GB"/>
        </w:rPr>
      </w:pPr>
    </w:p>
    <w:p w14:paraId="7B30FE25" w14:textId="77777777" w:rsidR="00EF131F" w:rsidRPr="00EF131F" w:rsidRDefault="00EF131F" w:rsidP="00EF131F">
      <w:pPr>
        <w:tabs>
          <w:tab w:val="left" w:pos="567"/>
        </w:tabs>
        <w:spacing w:after="0" w:line="240" w:lineRule="auto"/>
        <w:rPr>
          <w:rFonts w:ascii="Times New Roman" w:hAnsi="Times New Roman"/>
          <w:noProof/>
          <w:snapToGrid w:val="0"/>
          <w:lang w:val="en-GB"/>
        </w:rPr>
      </w:pPr>
    </w:p>
    <w:p w14:paraId="2192CDD3" w14:textId="77777777" w:rsidR="00EF131F" w:rsidRPr="00EF131F" w:rsidRDefault="00EF131F" w:rsidP="00EF131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snapToGrid w:val="0"/>
          <w:lang w:val="en-GB"/>
        </w:rPr>
      </w:pPr>
      <w:r w:rsidRPr="00EF131F">
        <w:rPr>
          <w:rFonts w:ascii="Times New Roman" w:hAnsi="Times New Roman"/>
          <w:b/>
          <w:noProof/>
          <w:snapToGrid w:val="0"/>
          <w:lang w:val="en-GB"/>
        </w:rPr>
        <w:t>18.</w:t>
      </w:r>
      <w:r w:rsidRPr="00EF131F">
        <w:rPr>
          <w:rFonts w:ascii="Times New Roman" w:hAnsi="Times New Roman"/>
          <w:b/>
          <w:noProof/>
          <w:snapToGrid w:val="0"/>
          <w:lang w:val="en-GB"/>
        </w:rPr>
        <w:tab/>
        <w:t>UNIKALUS IDENTIFIKATORIUS – ŽMONĖMS SUPRANTAMI DUOMENYS</w:t>
      </w:r>
    </w:p>
    <w:p w14:paraId="17EEDF36" w14:textId="77777777" w:rsidR="00EF131F" w:rsidRPr="00EF131F" w:rsidRDefault="00EF131F" w:rsidP="00EF131F">
      <w:pPr>
        <w:tabs>
          <w:tab w:val="left" w:pos="567"/>
        </w:tabs>
        <w:spacing w:after="0" w:line="240" w:lineRule="auto"/>
        <w:rPr>
          <w:rFonts w:ascii="Times New Roman" w:hAnsi="Times New Roman"/>
          <w:noProof/>
          <w:snapToGrid w:val="0"/>
          <w:lang w:val="en-GB"/>
        </w:rPr>
      </w:pPr>
    </w:p>
    <w:p w14:paraId="41F5E000" w14:textId="77777777" w:rsidR="00EF131F" w:rsidRPr="00EF131F" w:rsidRDefault="00EF131F" w:rsidP="00EF131F">
      <w:pPr>
        <w:tabs>
          <w:tab w:val="left" w:pos="567"/>
        </w:tabs>
        <w:spacing w:after="0" w:line="240" w:lineRule="auto"/>
        <w:rPr>
          <w:rFonts w:ascii="Times New Roman" w:hAnsi="Times New Roman"/>
          <w:snapToGrid w:val="0"/>
          <w:color w:val="008000"/>
          <w:lang w:val="en-GB"/>
        </w:rPr>
      </w:pPr>
      <w:r w:rsidRPr="00EF131F">
        <w:rPr>
          <w:rFonts w:ascii="Times New Roman" w:hAnsi="Times New Roman"/>
          <w:snapToGrid w:val="0"/>
          <w:lang w:val="en-GB"/>
        </w:rPr>
        <w:t>PC:</w:t>
      </w:r>
    </w:p>
    <w:p w14:paraId="109F417C" w14:textId="77777777" w:rsidR="00EF131F" w:rsidRPr="00EF131F" w:rsidRDefault="00EF131F" w:rsidP="00EF131F">
      <w:pPr>
        <w:tabs>
          <w:tab w:val="left" w:pos="567"/>
        </w:tabs>
        <w:spacing w:after="0" w:line="240" w:lineRule="auto"/>
        <w:rPr>
          <w:rFonts w:ascii="Times New Roman" w:hAnsi="Times New Roman"/>
          <w:snapToGrid w:val="0"/>
          <w:lang w:val="en-GB"/>
        </w:rPr>
      </w:pPr>
      <w:r w:rsidRPr="00EF131F">
        <w:rPr>
          <w:rFonts w:ascii="Times New Roman" w:hAnsi="Times New Roman"/>
          <w:snapToGrid w:val="0"/>
          <w:lang w:val="en-GB"/>
        </w:rPr>
        <w:lastRenderedPageBreak/>
        <w:t>SN:</w:t>
      </w:r>
    </w:p>
    <w:p w14:paraId="489FF196" w14:textId="77777777" w:rsidR="00EF131F" w:rsidRPr="00EF131F" w:rsidRDefault="00EF131F" w:rsidP="00EF131F">
      <w:pPr>
        <w:tabs>
          <w:tab w:val="left" w:pos="567"/>
        </w:tabs>
        <w:spacing w:after="0" w:line="240" w:lineRule="auto"/>
        <w:rPr>
          <w:rFonts w:ascii="Times New Roman" w:hAnsi="Times New Roman"/>
          <w:noProof/>
          <w:snapToGrid w:val="0"/>
          <w:vanish/>
          <w:lang w:val="en-GB"/>
        </w:rPr>
      </w:pPr>
      <w:r w:rsidRPr="00EF131F">
        <w:rPr>
          <w:rFonts w:ascii="Times New Roman" w:hAnsi="Times New Roman"/>
          <w:snapToGrid w:val="0"/>
          <w:highlight w:val="lightGray"/>
          <w:lang w:val="en-GB"/>
        </w:rPr>
        <w:t>NN:</w:t>
      </w:r>
    </w:p>
    <w:p w14:paraId="3B03E288" w14:textId="77777777" w:rsidR="00EF131F" w:rsidRPr="00EF131F" w:rsidRDefault="00EF131F" w:rsidP="00EF131F">
      <w:pPr>
        <w:tabs>
          <w:tab w:val="left" w:pos="567"/>
        </w:tabs>
        <w:spacing w:after="0" w:line="240" w:lineRule="auto"/>
        <w:rPr>
          <w:rFonts w:ascii="Times New Roman" w:hAnsi="Times New Roman"/>
          <w:noProof/>
          <w:snapToGrid w:val="0"/>
          <w:vanish/>
          <w:lang w:val="en-GB"/>
        </w:rPr>
      </w:pPr>
    </w:p>
    <w:p w14:paraId="1F16497C" w14:textId="77777777" w:rsidR="00EF131F" w:rsidRPr="00EF131F" w:rsidRDefault="00EF131F" w:rsidP="00EF131F">
      <w:pPr>
        <w:spacing w:after="0" w:line="240" w:lineRule="auto"/>
        <w:rPr>
          <w:rFonts w:ascii="Times New Roman" w:hAnsi="Times New Roman"/>
        </w:rPr>
      </w:pPr>
    </w:p>
    <w:p w14:paraId="350DD7DD" w14:textId="77777777" w:rsidR="00EF131F" w:rsidRPr="00EF131F" w:rsidRDefault="00EF131F" w:rsidP="00EF131F">
      <w:pPr>
        <w:spacing w:after="0" w:line="240" w:lineRule="auto"/>
        <w:rPr>
          <w:rFonts w:ascii="Times New Roman" w:eastAsia="Times New Roman" w:hAnsi="Times New Roman"/>
          <w:lang w:val="sv-SE" w:eastAsia="fr-FR"/>
        </w:rPr>
      </w:pPr>
    </w:p>
    <w:p w14:paraId="6F1F0D81" w14:textId="77777777" w:rsidR="00EF131F" w:rsidRPr="00EF131F" w:rsidRDefault="00EF131F" w:rsidP="00EF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lang w:val="lt-LT"/>
        </w:rPr>
      </w:pPr>
      <w:r w:rsidRPr="00EF131F">
        <w:rPr>
          <w:rFonts w:ascii="Times New Roman" w:eastAsia="Times New Roman" w:hAnsi="Times New Roman"/>
          <w:lang w:val="sv-SE" w:eastAsia="fr-FR"/>
        </w:rPr>
        <w:br w:type="page"/>
      </w:r>
    </w:p>
    <w:p w14:paraId="1555EE00" w14:textId="77777777" w:rsidR="00EF131F" w:rsidRPr="00EF131F" w:rsidRDefault="00EF131F" w:rsidP="00EF13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napToGrid w:val="0"/>
          <w:lang w:val="lt-LT"/>
        </w:rPr>
      </w:pPr>
      <w:r w:rsidRPr="00EF131F">
        <w:rPr>
          <w:rFonts w:ascii="Times New Roman" w:eastAsia="Times New Roman" w:hAnsi="Times New Roman"/>
          <w:b/>
          <w:noProof/>
          <w:snapToGrid w:val="0"/>
          <w:lang w:val="lt-LT"/>
        </w:rPr>
        <w:lastRenderedPageBreak/>
        <w:t>MINIMALI INFORMACIJA ANT MAŽŲ VIDINIŲ PAKUOČIŲ</w:t>
      </w:r>
    </w:p>
    <w:p w14:paraId="1C982B47"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p>
    <w:p w14:paraId="14C0FBE4"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lang w:val="lt-LT"/>
        </w:rPr>
      </w:pPr>
      <w:r w:rsidRPr="00EF131F">
        <w:rPr>
          <w:rFonts w:ascii="Times New Roman" w:eastAsia="Times New Roman" w:hAnsi="Times New Roman"/>
          <w:b/>
          <w:noProof/>
          <w:snapToGrid w:val="0"/>
          <w:lang w:val="lt-LT"/>
        </w:rPr>
        <w:t>T</w:t>
      </w:r>
      <w:r w:rsidRPr="00EF131F">
        <w:rPr>
          <w:rFonts w:ascii="Times New Roman" w:eastAsia="Times New Roman" w:hAnsi="Times New Roman"/>
          <w:b/>
          <w:snapToGrid w:val="0"/>
          <w:lang w:val="lt-LT"/>
        </w:rPr>
        <w:t>ABLEČIŲ TALPYKLĖ</w:t>
      </w:r>
    </w:p>
    <w:p w14:paraId="4A8C1D0A"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7C42DFD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2C927228"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1.</w:t>
      </w:r>
      <w:r w:rsidRPr="00EF131F">
        <w:rPr>
          <w:rFonts w:ascii="Times New Roman" w:eastAsia="Times New Roman" w:hAnsi="Times New Roman"/>
          <w:b/>
          <w:snapToGrid w:val="0"/>
          <w:lang w:val="lt-LT"/>
        </w:rPr>
        <w:tab/>
      </w:r>
      <w:r w:rsidRPr="00EF131F">
        <w:rPr>
          <w:rFonts w:ascii="Times New Roman" w:eastAsia="Times New Roman" w:hAnsi="Times New Roman"/>
          <w:b/>
          <w:caps/>
          <w:noProof/>
          <w:snapToGrid w:val="0"/>
          <w:lang w:val="lt-LT"/>
        </w:rPr>
        <w:t>Vaistinio preparato pavadinimas ir vartojimo būdas (-ai)</w:t>
      </w:r>
    </w:p>
    <w:p w14:paraId="093238C8"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6B918BC" w14:textId="77777777" w:rsidR="00EF131F" w:rsidRPr="00EF131F" w:rsidRDefault="00EF131F" w:rsidP="00EF131F">
      <w:pPr>
        <w:tabs>
          <w:tab w:val="left" w:pos="567"/>
        </w:tabs>
        <w:spacing w:after="0" w:line="240" w:lineRule="auto"/>
        <w:jc w:val="both"/>
        <w:rPr>
          <w:rFonts w:ascii="Times New Roman" w:eastAsia="Times New Roman" w:hAnsi="Times New Roman"/>
          <w:bCs/>
          <w:lang w:val="fr-FR" w:eastAsia="fr-FR"/>
        </w:rPr>
      </w:pPr>
      <w:proofErr w:type="spellStart"/>
      <w:r w:rsidRPr="00EF131F">
        <w:rPr>
          <w:rFonts w:ascii="Times New Roman" w:eastAsia="Times New Roman" w:hAnsi="Times New Roman"/>
          <w:bCs/>
          <w:lang w:val="fr-FR" w:eastAsia="fr-FR"/>
        </w:rPr>
        <w:t>Gabitril</w:t>
      </w:r>
      <w:proofErr w:type="spellEnd"/>
      <w:r w:rsidRPr="00EF131F">
        <w:rPr>
          <w:rFonts w:ascii="Times New Roman" w:eastAsia="Times New Roman" w:hAnsi="Times New Roman"/>
          <w:bCs/>
          <w:lang w:val="fr-FR" w:eastAsia="fr-FR"/>
        </w:rPr>
        <w:t xml:space="preserve"> 5 mg </w:t>
      </w:r>
      <w:proofErr w:type="spellStart"/>
      <w:r w:rsidRPr="00EF131F">
        <w:rPr>
          <w:rFonts w:ascii="Times New Roman" w:eastAsia="Times New Roman" w:hAnsi="Times New Roman"/>
          <w:bCs/>
          <w:lang w:val="fr-FR" w:eastAsia="fr-FR"/>
        </w:rPr>
        <w:t>plėvele</w:t>
      </w:r>
      <w:proofErr w:type="spellEnd"/>
      <w:r w:rsidRPr="00EF131F">
        <w:rPr>
          <w:rFonts w:ascii="Times New Roman" w:eastAsia="Times New Roman" w:hAnsi="Times New Roman"/>
          <w:bCs/>
          <w:lang w:val="fr-FR" w:eastAsia="fr-FR"/>
        </w:rPr>
        <w:t xml:space="preserve"> </w:t>
      </w:r>
      <w:proofErr w:type="spellStart"/>
      <w:r w:rsidRPr="00EF131F">
        <w:rPr>
          <w:rFonts w:ascii="Times New Roman" w:eastAsia="Times New Roman" w:hAnsi="Times New Roman"/>
          <w:bCs/>
          <w:lang w:val="fr-FR" w:eastAsia="fr-FR"/>
        </w:rPr>
        <w:t>dengtos</w:t>
      </w:r>
      <w:proofErr w:type="spellEnd"/>
      <w:r w:rsidRPr="00EF131F">
        <w:rPr>
          <w:rFonts w:ascii="Times New Roman" w:eastAsia="Times New Roman" w:hAnsi="Times New Roman"/>
          <w:bCs/>
          <w:lang w:val="fr-FR" w:eastAsia="fr-FR"/>
        </w:rPr>
        <w:t xml:space="preserve"> </w:t>
      </w:r>
      <w:proofErr w:type="spellStart"/>
      <w:r w:rsidRPr="00EF131F">
        <w:rPr>
          <w:rFonts w:ascii="Times New Roman" w:eastAsia="Times New Roman" w:hAnsi="Times New Roman"/>
          <w:bCs/>
          <w:lang w:val="fr-FR" w:eastAsia="fr-FR"/>
        </w:rPr>
        <w:t>tabletės</w:t>
      </w:r>
      <w:proofErr w:type="spellEnd"/>
    </w:p>
    <w:p w14:paraId="65F6DA75" w14:textId="77777777" w:rsidR="00EF131F" w:rsidRPr="00EF131F" w:rsidRDefault="00EF131F" w:rsidP="00EF131F">
      <w:pPr>
        <w:tabs>
          <w:tab w:val="left" w:pos="567"/>
        </w:tabs>
        <w:spacing w:after="0" w:line="240" w:lineRule="auto"/>
        <w:jc w:val="both"/>
        <w:rPr>
          <w:rFonts w:ascii="Times New Roman" w:eastAsia="Times New Roman" w:hAnsi="Times New Roman"/>
          <w:bCs/>
          <w:highlight w:val="lightGray"/>
          <w:lang w:val="fr-FR" w:eastAsia="fr-FR"/>
        </w:rPr>
      </w:pPr>
      <w:proofErr w:type="spellStart"/>
      <w:r w:rsidRPr="00EF131F">
        <w:rPr>
          <w:rFonts w:ascii="Times New Roman" w:eastAsia="Times New Roman" w:hAnsi="Times New Roman"/>
          <w:bCs/>
          <w:highlight w:val="lightGray"/>
          <w:lang w:val="fr-FR" w:eastAsia="fr-FR"/>
        </w:rPr>
        <w:t>Gabitril</w:t>
      </w:r>
      <w:proofErr w:type="spellEnd"/>
      <w:r w:rsidRPr="00EF131F">
        <w:rPr>
          <w:rFonts w:ascii="Times New Roman" w:eastAsia="Times New Roman" w:hAnsi="Times New Roman"/>
          <w:bCs/>
          <w:highlight w:val="lightGray"/>
          <w:lang w:val="fr-FR" w:eastAsia="fr-FR"/>
        </w:rPr>
        <w:t xml:space="preserve"> 10 mg </w:t>
      </w:r>
      <w:proofErr w:type="spellStart"/>
      <w:r w:rsidRPr="00EF131F">
        <w:rPr>
          <w:rFonts w:ascii="Times New Roman" w:eastAsia="Times New Roman" w:hAnsi="Times New Roman"/>
          <w:bCs/>
          <w:highlight w:val="lightGray"/>
          <w:lang w:val="fr-FR" w:eastAsia="fr-FR"/>
        </w:rPr>
        <w:t>plėvele</w:t>
      </w:r>
      <w:proofErr w:type="spellEnd"/>
      <w:r w:rsidRPr="00EF131F">
        <w:rPr>
          <w:rFonts w:ascii="Times New Roman" w:eastAsia="Times New Roman" w:hAnsi="Times New Roman"/>
          <w:bCs/>
          <w:highlight w:val="lightGray"/>
          <w:lang w:val="fr-FR" w:eastAsia="fr-FR"/>
        </w:rPr>
        <w:t xml:space="preserve"> </w:t>
      </w:r>
      <w:proofErr w:type="spellStart"/>
      <w:r w:rsidRPr="00EF131F">
        <w:rPr>
          <w:rFonts w:ascii="Times New Roman" w:eastAsia="Times New Roman" w:hAnsi="Times New Roman"/>
          <w:bCs/>
          <w:highlight w:val="lightGray"/>
          <w:lang w:val="fr-FR" w:eastAsia="fr-FR"/>
        </w:rPr>
        <w:t>dengtos</w:t>
      </w:r>
      <w:proofErr w:type="spellEnd"/>
      <w:r w:rsidRPr="00EF131F">
        <w:rPr>
          <w:rFonts w:ascii="Times New Roman" w:eastAsia="Times New Roman" w:hAnsi="Times New Roman"/>
          <w:bCs/>
          <w:highlight w:val="lightGray"/>
          <w:lang w:val="fr-FR" w:eastAsia="fr-FR"/>
        </w:rPr>
        <w:t xml:space="preserve"> </w:t>
      </w:r>
      <w:proofErr w:type="spellStart"/>
      <w:r w:rsidRPr="00EF131F">
        <w:rPr>
          <w:rFonts w:ascii="Times New Roman" w:eastAsia="Times New Roman" w:hAnsi="Times New Roman"/>
          <w:bCs/>
          <w:highlight w:val="lightGray"/>
          <w:lang w:val="fr-FR" w:eastAsia="fr-FR"/>
        </w:rPr>
        <w:t>tabletės</w:t>
      </w:r>
      <w:proofErr w:type="spellEnd"/>
    </w:p>
    <w:p w14:paraId="4A27A580"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Tiagabinas</w:t>
      </w:r>
      <w:proofErr w:type="spellEnd"/>
    </w:p>
    <w:p w14:paraId="6E050806" w14:textId="77777777" w:rsidR="00EF131F" w:rsidRPr="00EF131F" w:rsidRDefault="00EF131F" w:rsidP="00EF131F">
      <w:pPr>
        <w:spacing w:after="0" w:line="240" w:lineRule="auto"/>
        <w:rPr>
          <w:rFonts w:ascii="Times New Roman" w:eastAsia="Times New Roman" w:hAnsi="Times New Roman"/>
          <w:lang w:val="lt-LT" w:eastAsia="fr-FR"/>
        </w:rPr>
      </w:pPr>
    </w:p>
    <w:p w14:paraId="5211B6EE"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Vartoti per burną.</w:t>
      </w:r>
    </w:p>
    <w:p w14:paraId="0CA39FE8" w14:textId="77777777" w:rsidR="00EF131F" w:rsidRPr="00EF131F" w:rsidRDefault="00EF131F" w:rsidP="00EF131F">
      <w:pPr>
        <w:spacing w:after="0" w:line="240" w:lineRule="auto"/>
        <w:rPr>
          <w:rFonts w:ascii="Times New Roman" w:eastAsia="Times New Roman" w:hAnsi="Times New Roman"/>
          <w:lang w:val="lt-LT" w:eastAsia="fr-FR"/>
        </w:rPr>
      </w:pPr>
    </w:p>
    <w:p w14:paraId="7C3A39C8"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0C797D4"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2.</w:t>
      </w:r>
      <w:r w:rsidRPr="00EF131F">
        <w:rPr>
          <w:rFonts w:ascii="Times New Roman" w:eastAsia="Times New Roman" w:hAnsi="Times New Roman"/>
          <w:b/>
          <w:snapToGrid w:val="0"/>
          <w:lang w:val="lt-LT"/>
        </w:rPr>
        <w:tab/>
      </w:r>
      <w:r w:rsidRPr="00EF131F">
        <w:rPr>
          <w:rFonts w:ascii="Times New Roman" w:eastAsia="Times New Roman" w:hAnsi="Times New Roman"/>
          <w:b/>
          <w:caps/>
          <w:noProof/>
          <w:snapToGrid w:val="0"/>
          <w:lang w:val="lt-LT"/>
        </w:rPr>
        <w:t>REGISTRUOTOJO pavadinimas</w:t>
      </w:r>
    </w:p>
    <w:p w14:paraId="641888B0"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C40BEA0"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Teva</w:t>
      </w:r>
      <w:proofErr w:type="spellEnd"/>
      <w:r w:rsidRPr="00EF131F">
        <w:rPr>
          <w:rFonts w:ascii="Times New Roman" w:eastAsia="Times New Roman" w:hAnsi="Times New Roman"/>
          <w:lang w:val="fr-FR" w:eastAsia="fr-FR"/>
        </w:rPr>
        <w:t xml:space="preserve"> B.V.</w:t>
      </w:r>
    </w:p>
    <w:p w14:paraId="7ADDCF2C" w14:textId="77777777" w:rsidR="00EF131F" w:rsidRPr="00EF131F" w:rsidRDefault="00EF131F" w:rsidP="00EF131F">
      <w:pPr>
        <w:spacing w:after="0" w:line="240" w:lineRule="auto"/>
        <w:rPr>
          <w:rFonts w:ascii="Times New Roman" w:eastAsia="Times New Roman" w:hAnsi="Times New Roman"/>
          <w:lang w:val="lt-LT" w:eastAsia="fr-FR"/>
        </w:rPr>
      </w:pPr>
    </w:p>
    <w:p w14:paraId="2A61BD07"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029D7AB5" w14:textId="77777777" w:rsidR="00EF131F" w:rsidRPr="00EF131F" w:rsidRDefault="00EF131F" w:rsidP="00EF131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3.</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TINKAMUMO LAIKAS</w:t>
      </w:r>
    </w:p>
    <w:p w14:paraId="6E7917F7"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36995100" w14:textId="77777777" w:rsidR="00EF131F" w:rsidRPr="00EF131F" w:rsidRDefault="00EF131F" w:rsidP="00EF131F">
      <w:pPr>
        <w:spacing w:after="0" w:line="240" w:lineRule="auto"/>
        <w:outlineLvl w:val="0"/>
        <w:rPr>
          <w:rFonts w:ascii="Times New Roman" w:eastAsia="Times New Roman" w:hAnsi="Times New Roman"/>
          <w:lang w:val="lt-LT" w:eastAsia="fr-FR"/>
        </w:rPr>
      </w:pPr>
      <w:r w:rsidRPr="00EF131F">
        <w:rPr>
          <w:rFonts w:ascii="Times New Roman" w:eastAsia="Times New Roman" w:hAnsi="Times New Roman"/>
          <w:lang w:val="lt-LT" w:eastAsia="fr-FR"/>
        </w:rPr>
        <w:t>Tinka iki {mm/MMMM}</w:t>
      </w:r>
    </w:p>
    <w:p w14:paraId="32C5378E" w14:textId="77777777" w:rsidR="00EF131F" w:rsidRPr="00EF131F" w:rsidRDefault="00EF131F" w:rsidP="00EF131F">
      <w:pPr>
        <w:spacing w:after="0" w:line="240" w:lineRule="auto"/>
        <w:rPr>
          <w:rFonts w:ascii="Times New Roman" w:eastAsia="Times New Roman" w:hAnsi="Times New Roman"/>
          <w:lang w:val="es-ES_tradnl" w:eastAsia="fr-FR"/>
        </w:rPr>
      </w:pPr>
    </w:p>
    <w:p w14:paraId="52F11229"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055284FE" w14:textId="77777777" w:rsidR="00EF131F" w:rsidRPr="00EF131F" w:rsidRDefault="00EF131F" w:rsidP="00EF131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4.</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SERIJOS NUMERIS</w:t>
      </w:r>
    </w:p>
    <w:p w14:paraId="49C4AC6F"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91805F4" w14:textId="77777777" w:rsidR="00EF131F" w:rsidRPr="00EF131F" w:rsidRDefault="00EF131F" w:rsidP="00EF131F">
      <w:pPr>
        <w:spacing w:after="0" w:line="240" w:lineRule="auto"/>
        <w:rPr>
          <w:rFonts w:ascii="Times New Roman" w:eastAsia="Times New Roman" w:hAnsi="Times New Roman"/>
          <w:lang w:val="es-ES_tradnl" w:eastAsia="fr-FR"/>
        </w:rPr>
      </w:pPr>
      <w:r w:rsidRPr="00EF131F">
        <w:rPr>
          <w:rFonts w:ascii="Times New Roman" w:eastAsia="Times New Roman" w:hAnsi="Times New Roman"/>
          <w:lang w:val="lt-LT" w:eastAsia="fr-FR"/>
        </w:rPr>
        <w:t>Serija {numeris}</w:t>
      </w:r>
    </w:p>
    <w:p w14:paraId="49A91D22" w14:textId="77777777" w:rsidR="00EF131F" w:rsidRPr="00EF131F" w:rsidRDefault="00EF131F" w:rsidP="00EF131F">
      <w:pPr>
        <w:spacing w:after="0" w:line="240" w:lineRule="auto"/>
        <w:rPr>
          <w:rFonts w:ascii="Times New Roman" w:eastAsia="Times New Roman" w:hAnsi="Times New Roman"/>
          <w:b/>
          <w:lang w:val="lt-LT" w:eastAsia="fr-FR"/>
        </w:rPr>
      </w:pPr>
    </w:p>
    <w:p w14:paraId="77CF83BB"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6EFD89BA" w14:textId="77777777" w:rsidR="00EF131F" w:rsidRPr="00EF131F" w:rsidRDefault="00EF131F" w:rsidP="00EF13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EF131F">
        <w:rPr>
          <w:rFonts w:ascii="Times New Roman" w:eastAsia="Times New Roman" w:hAnsi="Times New Roman"/>
          <w:b/>
          <w:snapToGrid w:val="0"/>
          <w:lang w:val="lt-LT"/>
        </w:rPr>
        <w:t>5.</w:t>
      </w:r>
      <w:r w:rsidRPr="00EF131F">
        <w:rPr>
          <w:rFonts w:ascii="Times New Roman" w:eastAsia="Times New Roman" w:hAnsi="Times New Roman"/>
          <w:b/>
          <w:snapToGrid w:val="0"/>
          <w:lang w:val="lt-LT"/>
        </w:rPr>
        <w:tab/>
      </w:r>
      <w:r w:rsidRPr="00EF131F">
        <w:rPr>
          <w:rFonts w:ascii="Times New Roman" w:eastAsia="Times New Roman" w:hAnsi="Times New Roman"/>
          <w:b/>
          <w:noProof/>
          <w:snapToGrid w:val="0"/>
          <w:lang w:val="lt-LT"/>
        </w:rPr>
        <w:t>KITA</w:t>
      </w:r>
    </w:p>
    <w:p w14:paraId="0F999AE3" w14:textId="77777777" w:rsidR="00EF131F" w:rsidRPr="00EF131F" w:rsidRDefault="00EF131F" w:rsidP="00EF131F">
      <w:pPr>
        <w:tabs>
          <w:tab w:val="left" w:pos="567"/>
        </w:tabs>
        <w:spacing w:after="0" w:line="260" w:lineRule="exact"/>
        <w:rPr>
          <w:rFonts w:ascii="Times New Roman" w:eastAsia="Times New Roman" w:hAnsi="Times New Roman"/>
          <w:snapToGrid w:val="0"/>
          <w:lang w:val="lt-LT"/>
        </w:rPr>
      </w:pPr>
    </w:p>
    <w:p w14:paraId="12D7A2C0"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50 plėvele dengtų tablečių</w:t>
      </w:r>
    </w:p>
    <w:p w14:paraId="758B60A3"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highlight w:val="lightGray"/>
          <w:lang w:val="lt-LT" w:eastAsia="fr-FR"/>
        </w:rPr>
        <w:t>100 plėvele dengtų tablečių</w:t>
      </w:r>
    </w:p>
    <w:p w14:paraId="7F073297" w14:textId="77777777" w:rsidR="00EF131F" w:rsidRPr="00EF131F" w:rsidRDefault="00EF131F" w:rsidP="00EF131F">
      <w:pPr>
        <w:spacing w:after="0" w:line="240" w:lineRule="auto"/>
        <w:rPr>
          <w:rFonts w:ascii="Times New Roman" w:eastAsia="Times New Roman" w:hAnsi="Times New Roman"/>
          <w:lang w:val="es-ES_tradnl" w:eastAsia="fr-FR"/>
        </w:rPr>
      </w:pPr>
    </w:p>
    <w:p w14:paraId="522CC1EA" w14:textId="77777777" w:rsidR="00EF131F" w:rsidRPr="00EF131F" w:rsidRDefault="00EF131F" w:rsidP="00EF131F">
      <w:pPr>
        <w:spacing w:after="0" w:line="240" w:lineRule="auto"/>
        <w:rPr>
          <w:rFonts w:ascii="Times New Roman" w:eastAsia="Times New Roman" w:hAnsi="Times New Roman"/>
          <w:lang w:val="lt-LT"/>
        </w:rPr>
      </w:pPr>
    </w:p>
    <w:p w14:paraId="1A181FFA" w14:textId="77777777" w:rsidR="00EF131F" w:rsidRPr="00EF131F" w:rsidRDefault="00EF131F" w:rsidP="00EF131F">
      <w:pPr>
        <w:spacing w:after="0" w:line="240" w:lineRule="auto"/>
        <w:rPr>
          <w:rFonts w:ascii="Times New Roman" w:eastAsia="Times New Roman" w:hAnsi="Times New Roman"/>
          <w:lang w:val="lt-LT"/>
        </w:rPr>
      </w:pPr>
    </w:p>
    <w:p w14:paraId="2A8F77DD" w14:textId="77777777" w:rsidR="00EF131F" w:rsidRPr="00EF131F" w:rsidRDefault="00EF131F" w:rsidP="00EF131F">
      <w:pPr>
        <w:spacing w:after="0" w:line="240" w:lineRule="auto"/>
        <w:rPr>
          <w:rFonts w:ascii="Times New Roman" w:eastAsia="Times New Roman" w:hAnsi="Times New Roman"/>
          <w:lang w:val="lt-LT"/>
        </w:rPr>
      </w:pPr>
    </w:p>
    <w:p w14:paraId="5CF61C0B" w14:textId="77777777" w:rsidR="00EF131F" w:rsidRPr="00EF131F" w:rsidRDefault="00EF131F" w:rsidP="00EF131F">
      <w:pPr>
        <w:spacing w:after="0" w:line="240" w:lineRule="auto"/>
        <w:rPr>
          <w:rFonts w:ascii="Times New Roman" w:eastAsia="Times New Roman" w:hAnsi="Times New Roman"/>
          <w:lang w:val="lt-LT"/>
        </w:rPr>
      </w:pPr>
    </w:p>
    <w:p w14:paraId="689ECC21" w14:textId="77777777" w:rsidR="00EF131F" w:rsidRPr="00EF131F" w:rsidRDefault="00EF131F" w:rsidP="00EF131F">
      <w:pPr>
        <w:spacing w:after="0" w:line="240" w:lineRule="auto"/>
        <w:rPr>
          <w:rFonts w:ascii="Times New Roman" w:eastAsia="Times New Roman" w:hAnsi="Times New Roman"/>
          <w:lang w:val="lt-LT"/>
        </w:rPr>
      </w:pPr>
    </w:p>
    <w:p w14:paraId="2F09EAAD" w14:textId="77777777" w:rsidR="00EF131F" w:rsidRPr="00EF131F" w:rsidRDefault="00EF131F" w:rsidP="00EF131F">
      <w:pPr>
        <w:spacing w:after="0" w:line="240" w:lineRule="auto"/>
        <w:rPr>
          <w:rFonts w:ascii="Times New Roman" w:eastAsia="Times New Roman" w:hAnsi="Times New Roman"/>
          <w:lang w:val="lt-LT"/>
        </w:rPr>
      </w:pPr>
    </w:p>
    <w:p w14:paraId="2A7CBCC6" w14:textId="77777777" w:rsidR="00EF131F" w:rsidRPr="00EF131F" w:rsidRDefault="00EF131F" w:rsidP="00EF131F">
      <w:pPr>
        <w:spacing w:after="0" w:line="240" w:lineRule="auto"/>
        <w:rPr>
          <w:rFonts w:ascii="Times New Roman" w:eastAsia="Times New Roman" w:hAnsi="Times New Roman"/>
          <w:lang w:val="lt-LT"/>
        </w:rPr>
      </w:pPr>
    </w:p>
    <w:p w14:paraId="0E62CE2D" w14:textId="77777777" w:rsidR="00EF131F" w:rsidRPr="00EF131F" w:rsidRDefault="00EF131F" w:rsidP="00EF131F">
      <w:pPr>
        <w:spacing w:after="0" w:line="240" w:lineRule="auto"/>
        <w:rPr>
          <w:rFonts w:ascii="Times New Roman" w:eastAsia="Times New Roman" w:hAnsi="Times New Roman"/>
          <w:lang w:val="lt-LT"/>
        </w:rPr>
      </w:pPr>
    </w:p>
    <w:p w14:paraId="7F8C4A71" w14:textId="77777777" w:rsidR="00EF131F" w:rsidRPr="00EF131F" w:rsidRDefault="00EF131F" w:rsidP="00EF131F">
      <w:pPr>
        <w:spacing w:after="0" w:line="240" w:lineRule="auto"/>
        <w:rPr>
          <w:rFonts w:ascii="Times New Roman" w:eastAsia="Times New Roman" w:hAnsi="Times New Roman"/>
          <w:lang w:val="lt-LT"/>
        </w:rPr>
      </w:pPr>
    </w:p>
    <w:p w14:paraId="4410D6CC" w14:textId="77777777" w:rsidR="00EF131F" w:rsidRPr="00EF131F" w:rsidRDefault="00EF131F" w:rsidP="00EF131F">
      <w:pPr>
        <w:spacing w:after="0" w:line="240" w:lineRule="auto"/>
        <w:rPr>
          <w:rFonts w:ascii="Times New Roman" w:eastAsia="Times New Roman" w:hAnsi="Times New Roman"/>
          <w:lang w:val="lt-LT"/>
        </w:rPr>
      </w:pPr>
    </w:p>
    <w:p w14:paraId="550D32CA" w14:textId="77777777" w:rsidR="00EF131F" w:rsidRPr="00EF131F" w:rsidRDefault="00EF131F" w:rsidP="00EF131F">
      <w:pPr>
        <w:spacing w:after="0" w:line="240" w:lineRule="auto"/>
        <w:rPr>
          <w:rFonts w:ascii="Times New Roman" w:eastAsia="Times New Roman" w:hAnsi="Times New Roman"/>
          <w:lang w:val="lt-LT"/>
        </w:rPr>
      </w:pPr>
    </w:p>
    <w:p w14:paraId="766251B0" w14:textId="77777777" w:rsidR="00EF131F" w:rsidRPr="00EF131F" w:rsidRDefault="00EF131F" w:rsidP="00EF131F">
      <w:pPr>
        <w:spacing w:after="0" w:line="240" w:lineRule="auto"/>
        <w:rPr>
          <w:rFonts w:ascii="Times New Roman" w:eastAsia="Times New Roman" w:hAnsi="Times New Roman"/>
          <w:lang w:val="lt-LT"/>
        </w:rPr>
      </w:pPr>
    </w:p>
    <w:p w14:paraId="34E4B2C4" w14:textId="77777777" w:rsidR="00EF131F" w:rsidRPr="00EF131F" w:rsidRDefault="00EF131F" w:rsidP="00EF131F">
      <w:pPr>
        <w:spacing w:after="0" w:line="240" w:lineRule="auto"/>
        <w:rPr>
          <w:rFonts w:ascii="Times New Roman" w:eastAsia="Times New Roman" w:hAnsi="Times New Roman"/>
          <w:lang w:val="lt-LT"/>
        </w:rPr>
      </w:pPr>
    </w:p>
    <w:p w14:paraId="44AADD59" w14:textId="77777777" w:rsidR="00EF131F" w:rsidRPr="00EF131F" w:rsidRDefault="00EF131F" w:rsidP="00EF131F">
      <w:pPr>
        <w:spacing w:after="0" w:line="240" w:lineRule="auto"/>
        <w:rPr>
          <w:rFonts w:ascii="Times New Roman" w:eastAsia="Times New Roman" w:hAnsi="Times New Roman"/>
          <w:lang w:val="lt-LT"/>
        </w:rPr>
      </w:pPr>
    </w:p>
    <w:p w14:paraId="69FA787F" w14:textId="77777777" w:rsidR="00EF131F" w:rsidRPr="00EF131F" w:rsidRDefault="00EF131F" w:rsidP="00EF131F">
      <w:pPr>
        <w:spacing w:after="0" w:line="240" w:lineRule="auto"/>
        <w:rPr>
          <w:rFonts w:ascii="Times New Roman" w:eastAsia="Times New Roman" w:hAnsi="Times New Roman"/>
          <w:lang w:val="lt-LT"/>
        </w:rPr>
      </w:pPr>
    </w:p>
    <w:p w14:paraId="48ED7FD2" w14:textId="77777777" w:rsidR="00EF131F" w:rsidRPr="00EF131F" w:rsidRDefault="00EF131F" w:rsidP="00EF131F">
      <w:pPr>
        <w:spacing w:after="0" w:line="240" w:lineRule="auto"/>
        <w:rPr>
          <w:rFonts w:ascii="Times New Roman" w:eastAsia="Times New Roman" w:hAnsi="Times New Roman"/>
          <w:lang w:val="lt-LT"/>
        </w:rPr>
      </w:pPr>
    </w:p>
    <w:p w14:paraId="5A4D7367"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br w:type="page"/>
      </w:r>
    </w:p>
    <w:p w14:paraId="685127A2" w14:textId="77777777" w:rsidR="00EF131F" w:rsidRPr="00EF131F" w:rsidRDefault="00EF131F" w:rsidP="00EF131F">
      <w:pPr>
        <w:spacing w:after="0" w:line="240" w:lineRule="auto"/>
        <w:rPr>
          <w:rFonts w:ascii="Times New Roman" w:eastAsia="Times New Roman" w:hAnsi="Times New Roman"/>
          <w:lang w:val="lt-LT"/>
        </w:rPr>
      </w:pPr>
    </w:p>
    <w:p w14:paraId="0C6A5D4D" w14:textId="77777777" w:rsidR="00EF131F" w:rsidRPr="00EF131F" w:rsidRDefault="00EF131F" w:rsidP="00EF131F">
      <w:pPr>
        <w:spacing w:after="0" w:line="240" w:lineRule="auto"/>
        <w:rPr>
          <w:rFonts w:ascii="Times New Roman" w:eastAsia="Times New Roman" w:hAnsi="Times New Roman"/>
          <w:lang w:val="lt-LT"/>
        </w:rPr>
      </w:pPr>
    </w:p>
    <w:p w14:paraId="678A1894" w14:textId="77777777" w:rsidR="00EF131F" w:rsidRPr="00EF131F" w:rsidRDefault="00EF131F" w:rsidP="00EF131F">
      <w:pPr>
        <w:spacing w:after="0" w:line="240" w:lineRule="auto"/>
        <w:rPr>
          <w:rFonts w:ascii="Times New Roman" w:eastAsia="Times New Roman" w:hAnsi="Times New Roman"/>
          <w:lang w:val="lt-LT"/>
        </w:rPr>
      </w:pPr>
    </w:p>
    <w:p w14:paraId="37DDDC27" w14:textId="77777777" w:rsidR="00EF131F" w:rsidRPr="00EF131F" w:rsidRDefault="00EF131F" w:rsidP="00EF131F">
      <w:pPr>
        <w:spacing w:after="0" w:line="240" w:lineRule="auto"/>
        <w:rPr>
          <w:rFonts w:ascii="Times New Roman" w:eastAsia="Times New Roman" w:hAnsi="Times New Roman"/>
          <w:lang w:val="lt-LT"/>
        </w:rPr>
      </w:pPr>
    </w:p>
    <w:p w14:paraId="55539DB5" w14:textId="77777777" w:rsidR="00EF131F" w:rsidRPr="00EF131F" w:rsidRDefault="00EF131F" w:rsidP="00EF131F">
      <w:pPr>
        <w:spacing w:after="0" w:line="240" w:lineRule="auto"/>
        <w:rPr>
          <w:rFonts w:ascii="Times New Roman" w:eastAsia="Times New Roman" w:hAnsi="Times New Roman"/>
          <w:lang w:val="lt-LT"/>
        </w:rPr>
      </w:pPr>
    </w:p>
    <w:p w14:paraId="03D604EB" w14:textId="77777777" w:rsidR="00EF131F" w:rsidRPr="00EF131F" w:rsidRDefault="00EF131F" w:rsidP="00EF131F">
      <w:pPr>
        <w:spacing w:after="0" w:line="240" w:lineRule="auto"/>
        <w:rPr>
          <w:rFonts w:ascii="Times New Roman" w:eastAsia="Times New Roman" w:hAnsi="Times New Roman"/>
          <w:lang w:val="lt-LT"/>
        </w:rPr>
      </w:pPr>
    </w:p>
    <w:p w14:paraId="44876EE2" w14:textId="77777777" w:rsidR="00EF131F" w:rsidRPr="00EF131F" w:rsidRDefault="00EF131F" w:rsidP="00EF131F">
      <w:pPr>
        <w:spacing w:after="0" w:line="240" w:lineRule="auto"/>
        <w:rPr>
          <w:rFonts w:ascii="Times New Roman" w:eastAsia="Times New Roman" w:hAnsi="Times New Roman"/>
          <w:lang w:val="lt-LT"/>
        </w:rPr>
      </w:pPr>
    </w:p>
    <w:p w14:paraId="1AB5A0D5" w14:textId="77777777" w:rsidR="00EF131F" w:rsidRPr="00EF131F" w:rsidRDefault="00EF131F" w:rsidP="00EF131F">
      <w:pPr>
        <w:spacing w:after="0" w:line="240" w:lineRule="auto"/>
        <w:rPr>
          <w:rFonts w:ascii="Times New Roman" w:eastAsia="Times New Roman" w:hAnsi="Times New Roman"/>
          <w:lang w:val="lt-LT"/>
        </w:rPr>
      </w:pPr>
    </w:p>
    <w:p w14:paraId="44E7BEDB" w14:textId="77777777" w:rsidR="00EF131F" w:rsidRPr="00EF131F" w:rsidRDefault="00EF131F" w:rsidP="00EF131F">
      <w:pPr>
        <w:spacing w:after="0" w:line="240" w:lineRule="auto"/>
        <w:rPr>
          <w:rFonts w:ascii="Times New Roman" w:eastAsia="Times New Roman" w:hAnsi="Times New Roman"/>
          <w:lang w:val="lt-LT"/>
        </w:rPr>
      </w:pPr>
    </w:p>
    <w:p w14:paraId="0991A93C" w14:textId="77777777" w:rsidR="00EF131F" w:rsidRPr="00EF131F" w:rsidRDefault="00EF131F" w:rsidP="00EF131F">
      <w:pPr>
        <w:spacing w:after="0" w:line="240" w:lineRule="auto"/>
        <w:rPr>
          <w:rFonts w:ascii="Times New Roman" w:eastAsia="Times New Roman" w:hAnsi="Times New Roman"/>
          <w:lang w:val="lt-LT"/>
        </w:rPr>
      </w:pPr>
    </w:p>
    <w:p w14:paraId="341615D3" w14:textId="77777777" w:rsidR="00EF131F" w:rsidRPr="00EF131F" w:rsidRDefault="00EF131F" w:rsidP="00EF131F">
      <w:pPr>
        <w:spacing w:after="0" w:line="240" w:lineRule="auto"/>
        <w:rPr>
          <w:rFonts w:ascii="Times New Roman" w:eastAsia="Times New Roman" w:hAnsi="Times New Roman"/>
          <w:lang w:val="lt-LT"/>
        </w:rPr>
      </w:pPr>
    </w:p>
    <w:p w14:paraId="4E500DE0" w14:textId="77777777" w:rsidR="00EF131F" w:rsidRPr="00EF131F" w:rsidRDefault="00EF131F" w:rsidP="00EF131F">
      <w:pPr>
        <w:spacing w:after="0" w:line="240" w:lineRule="auto"/>
        <w:rPr>
          <w:rFonts w:ascii="Times New Roman" w:eastAsia="Times New Roman" w:hAnsi="Times New Roman"/>
          <w:lang w:val="lt-LT"/>
        </w:rPr>
      </w:pPr>
    </w:p>
    <w:p w14:paraId="70313C7D" w14:textId="77777777" w:rsidR="00EF131F" w:rsidRPr="00EF131F" w:rsidRDefault="00EF131F" w:rsidP="00EF131F">
      <w:pPr>
        <w:spacing w:after="0" w:line="240" w:lineRule="auto"/>
        <w:rPr>
          <w:rFonts w:ascii="Times New Roman" w:eastAsia="Times New Roman" w:hAnsi="Times New Roman"/>
          <w:lang w:val="lt-LT"/>
        </w:rPr>
      </w:pPr>
    </w:p>
    <w:p w14:paraId="2BEA79C1" w14:textId="77777777" w:rsidR="00EF131F" w:rsidRPr="00EF131F" w:rsidRDefault="00EF131F" w:rsidP="00EF131F">
      <w:pPr>
        <w:spacing w:after="0" w:line="240" w:lineRule="auto"/>
        <w:rPr>
          <w:rFonts w:ascii="Times New Roman" w:eastAsia="Times New Roman" w:hAnsi="Times New Roman"/>
          <w:lang w:val="lt-LT"/>
        </w:rPr>
      </w:pPr>
    </w:p>
    <w:p w14:paraId="5D4D9BC8" w14:textId="77777777" w:rsidR="00EF131F" w:rsidRPr="00EF131F" w:rsidRDefault="00EF131F" w:rsidP="00EF131F">
      <w:pPr>
        <w:spacing w:after="0" w:line="240" w:lineRule="auto"/>
        <w:rPr>
          <w:rFonts w:ascii="Times New Roman" w:eastAsia="Times New Roman" w:hAnsi="Times New Roman"/>
          <w:lang w:val="lt-LT"/>
        </w:rPr>
      </w:pPr>
    </w:p>
    <w:p w14:paraId="055E2A1E" w14:textId="77777777" w:rsidR="00EF131F" w:rsidRPr="00EF131F" w:rsidRDefault="00EF131F" w:rsidP="00EF131F">
      <w:pPr>
        <w:spacing w:after="0" w:line="240" w:lineRule="auto"/>
        <w:rPr>
          <w:rFonts w:ascii="Times New Roman" w:eastAsia="Times New Roman" w:hAnsi="Times New Roman"/>
          <w:lang w:val="lt-LT"/>
        </w:rPr>
      </w:pPr>
    </w:p>
    <w:p w14:paraId="088267F1" w14:textId="77777777" w:rsidR="00EF131F" w:rsidRPr="00EF131F" w:rsidRDefault="00EF131F" w:rsidP="00EF131F">
      <w:pPr>
        <w:spacing w:after="0" w:line="240" w:lineRule="auto"/>
        <w:rPr>
          <w:rFonts w:ascii="Times New Roman" w:eastAsia="Times New Roman" w:hAnsi="Times New Roman"/>
          <w:lang w:val="lt-LT"/>
        </w:rPr>
      </w:pPr>
    </w:p>
    <w:p w14:paraId="0DDA2E05" w14:textId="77777777" w:rsidR="00EF131F" w:rsidRPr="00EF131F" w:rsidRDefault="00EF131F" w:rsidP="00EF131F">
      <w:pPr>
        <w:spacing w:after="0" w:line="240" w:lineRule="auto"/>
        <w:rPr>
          <w:rFonts w:ascii="Times New Roman" w:eastAsia="Times New Roman" w:hAnsi="Times New Roman"/>
          <w:lang w:val="lt-LT"/>
        </w:rPr>
      </w:pPr>
    </w:p>
    <w:p w14:paraId="06242267" w14:textId="77777777" w:rsidR="00EF131F" w:rsidRPr="00EF131F" w:rsidRDefault="00EF131F" w:rsidP="00EF131F">
      <w:pPr>
        <w:spacing w:after="0" w:line="240" w:lineRule="auto"/>
        <w:rPr>
          <w:rFonts w:ascii="Times New Roman" w:eastAsia="Times New Roman" w:hAnsi="Times New Roman"/>
          <w:lang w:val="lt-LT"/>
        </w:rPr>
      </w:pPr>
    </w:p>
    <w:p w14:paraId="33487FD1" w14:textId="77777777" w:rsidR="00EF131F" w:rsidRPr="00EF131F" w:rsidRDefault="00EF131F" w:rsidP="00EF131F">
      <w:pPr>
        <w:spacing w:after="0" w:line="240" w:lineRule="auto"/>
        <w:rPr>
          <w:rFonts w:ascii="Times New Roman" w:eastAsia="Times New Roman" w:hAnsi="Times New Roman"/>
          <w:lang w:val="lt-LT"/>
        </w:rPr>
      </w:pPr>
    </w:p>
    <w:p w14:paraId="7F5C49D1" w14:textId="77777777" w:rsidR="00EF131F" w:rsidRPr="00EF131F" w:rsidRDefault="00EF131F" w:rsidP="00EF131F">
      <w:pPr>
        <w:spacing w:after="0" w:line="240" w:lineRule="auto"/>
        <w:rPr>
          <w:rFonts w:ascii="Times New Roman" w:eastAsia="Times New Roman" w:hAnsi="Times New Roman"/>
          <w:lang w:val="lt-LT"/>
        </w:rPr>
      </w:pPr>
    </w:p>
    <w:p w14:paraId="1288CF6A" w14:textId="77777777" w:rsidR="00EF131F" w:rsidRPr="00EF131F" w:rsidRDefault="00EF131F" w:rsidP="00EF131F">
      <w:pPr>
        <w:spacing w:after="0" w:line="240" w:lineRule="auto"/>
        <w:jc w:val="center"/>
        <w:outlineLvl w:val="0"/>
        <w:rPr>
          <w:rFonts w:ascii="Times New Roman" w:eastAsia="Times New Roman" w:hAnsi="Times New Roman"/>
          <w:b/>
          <w:kern w:val="28"/>
          <w:lang w:val="lt-LT" w:eastAsia="lt-LT"/>
        </w:rPr>
      </w:pPr>
    </w:p>
    <w:p w14:paraId="2589CBFC" w14:textId="77777777" w:rsidR="00EF131F" w:rsidRPr="00EF131F" w:rsidRDefault="00EF131F" w:rsidP="00EF131F">
      <w:pPr>
        <w:spacing w:after="0" w:line="240" w:lineRule="auto"/>
        <w:jc w:val="center"/>
        <w:outlineLvl w:val="0"/>
        <w:rPr>
          <w:rFonts w:ascii="Times New Roman" w:eastAsia="Times New Roman" w:hAnsi="Times New Roman"/>
          <w:b/>
          <w:kern w:val="28"/>
          <w:lang w:val="lt-LT" w:eastAsia="lt-LT"/>
        </w:rPr>
      </w:pPr>
      <w:r w:rsidRPr="00EF131F">
        <w:rPr>
          <w:rFonts w:ascii="Times New Roman" w:eastAsia="Times New Roman" w:hAnsi="Times New Roman"/>
          <w:b/>
          <w:kern w:val="28"/>
          <w:lang w:val="lt-LT" w:eastAsia="lt-LT"/>
        </w:rPr>
        <w:t>B. PAKUOTĖS LAPELIS</w:t>
      </w:r>
    </w:p>
    <w:p w14:paraId="3263380C" w14:textId="77777777" w:rsidR="00EF131F" w:rsidRPr="00EF131F" w:rsidRDefault="00EF131F" w:rsidP="00EF131F">
      <w:pPr>
        <w:suppressAutoHyphens/>
        <w:spacing w:after="0" w:line="240" w:lineRule="auto"/>
        <w:jc w:val="center"/>
        <w:rPr>
          <w:rFonts w:ascii="Times New Roman" w:eastAsia="Times New Roman" w:hAnsi="Times New Roman"/>
          <w:b/>
          <w:lang w:val="fr-FR" w:eastAsia="fr-FR"/>
        </w:rPr>
      </w:pPr>
      <w:r w:rsidRPr="00EF131F">
        <w:rPr>
          <w:rFonts w:ascii="Times New Roman" w:eastAsia="Times New Roman" w:hAnsi="Times New Roman"/>
          <w:lang w:val="fr-FR" w:eastAsia="fr-FR"/>
        </w:rPr>
        <w:br w:type="page"/>
      </w:r>
      <w:proofErr w:type="spellStart"/>
      <w:r w:rsidRPr="00EF131F">
        <w:rPr>
          <w:rFonts w:ascii="Times New Roman" w:eastAsia="Times New Roman" w:hAnsi="Times New Roman"/>
          <w:b/>
          <w:lang w:val="fr-FR" w:eastAsia="fr-FR"/>
        </w:rPr>
        <w:lastRenderedPageBreak/>
        <w:t>Pakuotės</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lapelis</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informacija</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vartotojui</w:t>
      </w:r>
      <w:proofErr w:type="spellEnd"/>
      <w:r w:rsidRPr="00EF131F" w:rsidDel="00680FFC">
        <w:rPr>
          <w:rFonts w:ascii="Times New Roman" w:eastAsia="Times New Roman" w:hAnsi="Times New Roman"/>
          <w:b/>
          <w:lang w:val="fr-FR" w:eastAsia="fr-FR"/>
        </w:rPr>
        <w:t xml:space="preserve"> </w:t>
      </w:r>
    </w:p>
    <w:p w14:paraId="2369F25D" w14:textId="77777777" w:rsidR="00EF131F" w:rsidRPr="00EF131F" w:rsidRDefault="00EF131F" w:rsidP="00EF131F">
      <w:pPr>
        <w:suppressAutoHyphens/>
        <w:spacing w:after="0" w:line="240" w:lineRule="auto"/>
        <w:jc w:val="center"/>
        <w:rPr>
          <w:rFonts w:ascii="Times New Roman" w:eastAsia="Times New Roman" w:hAnsi="Times New Roman"/>
          <w:b/>
          <w:lang w:val="fr-FR" w:eastAsia="fr-FR"/>
        </w:rPr>
      </w:pPr>
    </w:p>
    <w:p w14:paraId="328390A2" w14:textId="77777777" w:rsidR="00EF131F" w:rsidRPr="00EF131F" w:rsidRDefault="00EF131F" w:rsidP="00EF131F">
      <w:pPr>
        <w:suppressAutoHyphens/>
        <w:spacing w:after="0" w:line="240" w:lineRule="auto"/>
        <w:jc w:val="center"/>
        <w:rPr>
          <w:rFonts w:ascii="Times New Roman" w:eastAsia="Times New Roman" w:hAnsi="Times New Roman"/>
          <w:b/>
          <w:bCs/>
          <w:lang w:val="fr-FR" w:eastAsia="fr-FR"/>
        </w:rPr>
      </w:pPr>
      <w:proofErr w:type="spellStart"/>
      <w:r w:rsidRPr="00EF131F">
        <w:rPr>
          <w:rFonts w:ascii="Times New Roman" w:eastAsia="Times New Roman" w:hAnsi="Times New Roman"/>
          <w:b/>
          <w:bCs/>
          <w:lang w:val="fr-FR" w:eastAsia="fr-FR"/>
        </w:rPr>
        <w:t>Gabitril</w:t>
      </w:r>
      <w:proofErr w:type="spellEnd"/>
      <w:r w:rsidRPr="00EF131F">
        <w:rPr>
          <w:rFonts w:ascii="Times New Roman" w:eastAsia="Times New Roman" w:hAnsi="Times New Roman"/>
          <w:b/>
          <w:bCs/>
          <w:lang w:val="fr-FR" w:eastAsia="fr-FR"/>
        </w:rPr>
        <w:t xml:space="preserve"> 5 mg </w:t>
      </w:r>
      <w:proofErr w:type="spellStart"/>
      <w:r w:rsidRPr="00EF131F">
        <w:rPr>
          <w:rFonts w:ascii="Times New Roman" w:eastAsia="Times New Roman" w:hAnsi="Times New Roman"/>
          <w:b/>
          <w:bCs/>
          <w:lang w:val="fr-FR" w:eastAsia="fr-FR"/>
        </w:rPr>
        <w:t>plėvele</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dengtos</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tabletės</w:t>
      </w:r>
      <w:proofErr w:type="spellEnd"/>
    </w:p>
    <w:p w14:paraId="7C506F30" w14:textId="77777777" w:rsidR="00EF131F" w:rsidRPr="00EF131F" w:rsidRDefault="00EF131F" w:rsidP="00EF131F">
      <w:pPr>
        <w:suppressAutoHyphens/>
        <w:spacing w:after="0" w:line="240" w:lineRule="auto"/>
        <w:jc w:val="center"/>
        <w:rPr>
          <w:rFonts w:ascii="Times New Roman" w:eastAsia="Times New Roman" w:hAnsi="Times New Roman"/>
          <w:b/>
          <w:bCs/>
          <w:lang w:val="fr-FR" w:eastAsia="fr-FR"/>
        </w:rPr>
      </w:pPr>
      <w:proofErr w:type="spellStart"/>
      <w:r w:rsidRPr="00EF131F">
        <w:rPr>
          <w:rFonts w:ascii="Times New Roman" w:eastAsia="Times New Roman" w:hAnsi="Times New Roman"/>
          <w:b/>
          <w:bCs/>
          <w:lang w:val="fr-FR" w:eastAsia="fr-FR"/>
        </w:rPr>
        <w:t>Gabitril</w:t>
      </w:r>
      <w:proofErr w:type="spellEnd"/>
      <w:r w:rsidRPr="00EF131F">
        <w:rPr>
          <w:rFonts w:ascii="Times New Roman" w:eastAsia="Times New Roman" w:hAnsi="Times New Roman"/>
          <w:b/>
          <w:bCs/>
          <w:lang w:val="fr-FR" w:eastAsia="fr-FR"/>
        </w:rPr>
        <w:t xml:space="preserve"> 10 mg </w:t>
      </w:r>
      <w:proofErr w:type="spellStart"/>
      <w:r w:rsidRPr="00EF131F">
        <w:rPr>
          <w:rFonts w:ascii="Times New Roman" w:eastAsia="Times New Roman" w:hAnsi="Times New Roman"/>
          <w:b/>
          <w:bCs/>
          <w:lang w:val="fr-FR" w:eastAsia="fr-FR"/>
        </w:rPr>
        <w:t>plėvele</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dengtos</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tabletės</w:t>
      </w:r>
      <w:proofErr w:type="spellEnd"/>
    </w:p>
    <w:p w14:paraId="34C68A8F" w14:textId="77777777" w:rsidR="00EF131F" w:rsidRPr="00EF131F" w:rsidRDefault="00EF131F" w:rsidP="00EF131F">
      <w:pPr>
        <w:suppressAutoHyphens/>
        <w:spacing w:after="0" w:line="240" w:lineRule="auto"/>
        <w:jc w:val="center"/>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Tiagabinas</w:t>
      </w:r>
      <w:proofErr w:type="spellEnd"/>
    </w:p>
    <w:p w14:paraId="3FBE6F2F" w14:textId="77777777" w:rsidR="00EF131F" w:rsidRPr="00EF131F" w:rsidRDefault="00EF131F" w:rsidP="00EF131F">
      <w:pPr>
        <w:suppressAutoHyphens/>
        <w:spacing w:after="0" w:line="240" w:lineRule="auto"/>
        <w:jc w:val="center"/>
        <w:rPr>
          <w:rFonts w:ascii="Times New Roman" w:eastAsia="Times New Roman" w:hAnsi="Times New Roman"/>
          <w:lang w:val="fr-FR" w:eastAsia="fr-FR"/>
        </w:rPr>
      </w:pPr>
    </w:p>
    <w:p w14:paraId="07BC32BF" w14:textId="77777777" w:rsidR="00EF131F" w:rsidRPr="00EF131F" w:rsidRDefault="00EF131F" w:rsidP="00EF131F">
      <w:pPr>
        <w:spacing w:after="0" w:line="240" w:lineRule="auto"/>
        <w:rPr>
          <w:rFonts w:ascii="Times New Roman" w:eastAsia="Times New Roman" w:hAnsi="Times New Roman"/>
          <w:b/>
          <w:lang w:val="lt-LT"/>
        </w:rPr>
      </w:pPr>
      <w:r w:rsidRPr="00EF131F">
        <w:rPr>
          <w:rFonts w:ascii="Times New Roman" w:eastAsia="Times New Roman" w:hAnsi="Times New Roman"/>
          <w:b/>
          <w:lang w:val="lt-LT"/>
        </w:rPr>
        <w:t xml:space="preserve">Atidžiai perskaitykite visą šį lapelį, prieš pradėdami vartoti vaistą, </w:t>
      </w:r>
      <w:r w:rsidRPr="00EF131F">
        <w:rPr>
          <w:rFonts w:ascii="Times New Roman" w:eastAsia="Times New Roman" w:hAnsi="Times New Roman"/>
          <w:b/>
          <w:noProof/>
          <w:lang w:val="lt-LT"/>
        </w:rPr>
        <w:t>nes jame pateikiama Jums svarbi informacija</w:t>
      </w:r>
      <w:r w:rsidRPr="00EF131F">
        <w:rPr>
          <w:rFonts w:ascii="Times New Roman" w:eastAsia="Times New Roman" w:hAnsi="Times New Roman"/>
          <w:b/>
          <w:lang w:val="lt-LT"/>
        </w:rPr>
        <w:t>.</w:t>
      </w:r>
    </w:p>
    <w:p w14:paraId="59F3869A" w14:textId="77777777" w:rsidR="00EF131F" w:rsidRPr="00EF131F" w:rsidRDefault="00EF131F" w:rsidP="00EF131F">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Neišmeskite šio lapelio, nes vėl gali prireikti jį perskaityti.</w:t>
      </w:r>
    </w:p>
    <w:p w14:paraId="6E7FAB24" w14:textId="77777777" w:rsidR="00EF131F" w:rsidRPr="00EF131F" w:rsidRDefault="00EF131F" w:rsidP="00EF131F">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Jeigu kiltų daugiau klausimų, kreipkitės į gydytoją arba vaistininką.</w:t>
      </w:r>
    </w:p>
    <w:p w14:paraId="32D5852E" w14:textId="77777777" w:rsidR="00EF131F" w:rsidRPr="00EF131F" w:rsidRDefault="00EF131F" w:rsidP="00EF131F">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44630E5A" w14:textId="77777777" w:rsidR="00EF131F" w:rsidRPr="00EF131F" w:rsidRDefault="00EF131F" w:rsidP="00EF131F">
      <w:pPr>
        <w:tabs>
          <w:tab w:val="num" w:pos="720"/>
        </w:tabs>
        <w:spacing w:after="0" w:line="240" w:lineRule="auto"/>
        <w:ind w:left="720" w:hanging="363"/>
        <w:rPr>
          <w:rFonts w:ascii="Times New Roman" w:eastAsia="Times New Roman" w:hAnsi="Times New Roman"/>
          <w:lang w:val="lt-LT"/>
        </w:rPr>
      </w:pPr>
      <w:r w:rsidRPr="00EF131F">
        <w:rPr>
          <w:rFonts w:ascii="Times New Roman" w:eastAsia="Times New Roman" w:hAnsi="Times New Roman"/>
          <w:lang w:val="lt-LT"/>
        </w:rPr>
        <w:t xml:space="preserve">Jeigu pasireiškė sunkus šalutinis poveikis </w:t>
      </w:r>
      <w:r w:rsidRPr="00EF131F">
        <w:rPr>
          <w:rFonts w:ascii="Times New Roman" w:eastAsia="Times New Roman" w:hAnsi="Times New Roman"/>
          <w:noProof/>
          <w:lang w:val="lt-LT"/>
        </w:rPr>
        <w:t>(net jeigu jis šiame lapelyje nenurodytas), kreipkitės į gydytoją vaistininką. Žr. 4 skyrių.</w:t>
      </w:r>
    </w:p>
    <w:p w14:paraId="272A67F7" w14:textId="77777777" w:rsidR="00EF131F" w:rsidRPr="00EF131F" w:rsidRDefault="00EF131F" w:rsidP="00EF131F">
      <w:pPr>
        <w:spacing w:after="0" w:line="240" w:lineRule="auto"/>
        <w:jc w:val="both"/>
        <w:rPr>
          <w:rFonts w:ascii="Times New Roman" w:eastAsia="Times New Roman" w:hAnsi="Times New Roman"/>
          <w:b/>
          <w:u w:val="single"/>
          <w:lang w:val="fr-FR" w:eastAsia="fr-FR"/>
        </w:rPr>
      </w:pPr>
    </w:p>
    <w:p w14:paraId="20E33D55" w14:textId="77777777" w:rsidR="00EF131F" w:rsidRPr="00EF131F" w:rsidRDefault="00EF131F" w:rsidP="00EF131F">
      <w:pPr>
        <w:spacing w:after="0" w:line="240" w:lineRule="auto"/>
        <w:jc w:val="both"/>
        <w:rPr>
          <w:rFonts w:ascii="Times New Roman" w:eastAsia="Times New Roman" w:hAnsi="Times New Roman"/>
          <w:b/>
          <w:lang w:val="fr-FR" w:eastAsia="fr-FR"/>
        </w:rPr>
      </w:pPr>
      <w:proofErr w:type="spellStart"/>
      <w:r w:rsidRPr="00EF131F">
        <w:rPr>
          <w:rFonts w:ascii="Times New Roman" w:eastAsia="Times New Roman" w:hAnsi="Times New Roman"/>
          <w:b/>
          <w:lang w:val="fr-FR" w:eastAsia="fr-FR"/>
        </w:rPr>
        <w:t>Apie</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ką</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rašoma</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šiame</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lapelyje</w:t>
      </w:r>
      <w:proofErr w:type="spellEnd"/>
      <w:r w:rsidRPr="00EF131F">
        <w:rPr>
          <w:rFonts w:ascii="Times New Roman" w:eastAsia="Times New Roman" w:hAnsi="Times New Roman"/>
          <w:b/>
          <w:lang w:val="fr-FR" w:eastAsia="fr-FR"/>
        </w:rPr>
        <w:t> ?</w:t>
      </w:r>
    </w:p>
    <w:p w14:paraId="48B4AE1C"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1.</w:t>
      </w:r>
      <w:r w:rsidRPr="00EF131F">
        <w:rPr>
          <w:rFonts w:ascii="Times New Roman" w:eastAsia="Times New Roman" w:hAnsi="Times New Roman"/>
          <w:lang w:val="fr-FR" w:eastAsia="fr-FR"/>
        </w:rPr>
        <w:tab/>
        <w:t xml:space="preserve">Kas </w:t>
      </w:r>
      <w:proofErr w:type="spellStart"/>
      <w:r w:rsidRPr="00EF131F">
        <w:rPr>
          <w:rFonts w:ascii="Times New Roman" w:eastAsia="Times New Roman" w:hAnsi="Times New Roman"/>
          <w:lang w:val="fr-FR" w:eastAsia="fr-FR"/>
        </w:rPr>
        <w:t>yra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Gabitril</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ir</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nuo</w:t>
      </w:r>
      <w:proofErr w:type="spellEnd"/>
      <w:r w:rsidRPr="00EF131F">
        <w:rPr>
          <w:rFonts w:ascii="Times New Roman" w:eastAsia="Times New Roman" w:hAnsi="Times New Roman"/>
          <w:lang w:val="fr-FR" w:eastAsia="fr-FR"/>
        </w:rPr>
        <w:t xml:space="preserve"> ko </w:t>
      </w:r>
      <w:proofErr w:type="spellStart"/>
      <w:r w:rsidRPr="00EF131F">
        <w:rPr>
          <w:rFonts w:ascii="Times New Roman" w:eastAsia="Times New Roman" w:hAnsi="Times New Roman"/>
          <w:lang w:val="fr-FR" w:eastAsia="fr-FR"/>
        </w:rPr>
        <w:t>jis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vartojamas</w:t>
      </w:r>
      <w:proofErr w:type="spellEnd"/>
    </w:p>
    <w:p w14:paraId="568845E8"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2.</w:t>
      </w:r>
      <w:r w:rsidRPr="00EF131F">
        <w:rPr>
          <w:rFonts w:ascii="Times New Roman" w:eastAsia="Times New Roman" w:hAnsi="Times New Roman"/>
          <w:lang w:val="fr-FR" w:eastAsia="fr-FR"/>
        </w:rPr>
        <w:tab/>
        <w:t xml:space="preserve">Kas </w:t>
      </w:r>
      <w:proofErr w:type="spellStart"/>
      <w:r w:rsidRPr="00EF131F">
        <w:rPr>
          <w:rFonts w:ascii="Times New Roman" w:eastAsia="Times New Roman" w:hAnsi="Times New Roman"/>
          <w:lang w:val="fr-FR" w:eastAsia="fr-FR"/>
        </w:rPr>
        <w:t>žinotina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prieš</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vartojant</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Gabitril</w:t>
      </w:r>
      <w:proofErr w:type="spellEnd"/>
    </w:p>
    <w:p w14:paraId="44EEB809"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3.</w:t>
      </w:r>
      <w:r w:rsidRPr="00EF131F">
        <w:rPr>
          <w:rFonts w:ascii="Times New Roman" w:eastAsia="Times New Roman" w:hAnsi="Times New Roman"/>
          <w:lang w:val="fr-FR" w:eastAsia="fr-FR"/>
        </w:rPr>
        <w:tab/>
      </w:r>
      <w:proofErr w:type="spellStart"/>
      <w:r w:rsidRPr="00EF131F">
        <w:rPr>
          <w:rFonts w:ascii="Times New Roman" w:eastAsia="Times New Roman" w:hAnsi="Times New Roman"/>
          <w:lang w:val="fr-FR" w:eastAsia="fr-FR"/>
        </w:rPr>
        <w:t>Kaip</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vartoti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Gabitril</w:t>
      </w:r>
      <w:proofErr w:type="spellEnd"/>
    </w:p>
    <w:p w14:paraId="15171A8C"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4.</w:t>
      </w:r>
      <w:r w:rsidRPr="00EF131F">
        <w:rPr>
          <w:rFonts w:ascii="Times New Roman" w:eastAsia="Times New Roman" w:hAnsi="Times New Roman"/>
          <w:lang w:val="fr-FR" w:eastAsia="fr-FR"/>
        </w:rPr>
        <w:tab/>
      </w:r>
      <w:proofErr w:type="spellStart"/>
      <w:r w:rsidRPr="00EF131F">
        <w:rPr>
          <w:rFonts w:ascii="Times New Roman" w:eastAsia="Times New Roman" w:hAnsi="Times New Roman"/>
          <w:lang w:val="fr-FR" w:eastAsia="fr-FR"/>
        </w:rPr>
        <w:t>Galimas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šalutinis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poveikis</w:t>
      </w:r>
      <w:proofErr w:type="spellEnd"/>
    </w:p>
    <w:p w14:paraId="32622834"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5.</w:t>
      </w:r>
      <w:r w:rsidRPr="00EF131F">
        <w:rPr>
          <w:rFonts w:ascii="Times New Roman" w:eastAsia="Times New Roman" w:hAnsi="Times New Roman"/>
          <w:lang w:val="fr-FR" w:eastAsia="fr-FR"/>
        </w:rPr>
        <w:tab/>
      </w:r>
      <w:proofErr w:type="spellStart"/>
      <w:r w:rsidRPr="00EF131F">
        <w:rPr>
          <w:rFonts w:ascii="Times New Roman" w:eastAsia="Times New Roman" w:hAnsi="Times New Roman"/>
          <w:lang w:val="fr-FR" w:eastAsia="fr-FR"/>
        </w:rPr>
        <w:t>Kaip</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laikyti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Gabitril</w:t>
      </w:r>
      <w:proofErr w:type="spellEnd"/>
    </w:p>
    <w:p w14:paraId="7AAD2755" w14:textId="77777777" w:rsidR="00EF131F" w:rsidRPr="00EF131F" w:rsidRDefault="00EF131F" w:rsidP="00EF131F">
      <w:pPr>
        <w:spacing w:after="0" w:line="240" w:lineRule="auto"/>
        <w:jc w:val="both"/>
        <w:rPr>
          <w:rFonts w:ascii="Times New Roman" w:eastAsia="Times New Roman" w:hAnsi="Times New Roman"/>
          <w:lang w:val="fr-FR" w:eastAsia="fr-FR"/>
        </w:rPr>
      </w:pPr>
      <w:r w:rsidRPr="00EF131F">
        <w:rPr>
          <w:rFonts w:ascii="Times New Roman" w:eastAsia="Times New Roman" w:hAnsi="Times New Roman"/>
          <w:lang w:val="fr-FR" w:eastAsia="fr-FR"/>
        </w:rPr>
        <w:t>6.</w:t>
      </w:r>
      <w:r w:rsidRPr="00EF131F">
        <w:rPr>
          <w:rFonts w:ascii="Times New Roman" w:eastAsia="Times New Roman" w:hAnsi="Times New Roman"/>
          <w:lang w:val="fr-FR" w:eastAsia="fr-FR"/>
        </w:rPr>
        <w:tab/>
      </w:r>
      <w:proofErr w:type="spellStart"/>
      <w:r w:rsidRPr="00EF131F">
        <w:rPr>
          <w:rFonts w:ascii="Times New Roman" w:eastAsia="Times New Roman" w:hAnsi="Times New Roman"/>
          <w:lang w:val="fr-FR" w:eastAsia="fr-FR"/>
        </w:rPr>
        <w:t>Pakuotės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turinys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ir</w:t>
      </w:r>
      <w:proofErr w:type="spellEnd"/>
      <w:r w:rsidRPr="00EF131F">
        <w:rPr>
          <w:rFonts w:ascii="Times New Roman" w:eastAsia="Times New Roman" w:hAnsi="Times New Roman"/>
          <w:lang w:val="fr-FR" w:eastAsia="fr-FR"/>
        </w:rPr>
        <w:t xml:space="preserve"> kita </w:t>
      </w:r>
      <w:proofErr w:type="spellStart"/>
      <w:r w:rsidRPr="00EF131F">
        <w:rPr>
          <w:rFonts w:ascii="Times New Roman" w:eastAsia="Times New Roman" w:hAnsi="Times New Roman"/>
          <w:lang w:val="fr-FR" w:eastAsia="fr-FR"/>
        </w:rPr>
        <w:t>informacija</w:t>
      </w:r>
      <w:proofErr w:type="spellEnd"/>
    </w:p>
    <w:p w14:paraId="5FCADCEA" w14:textId="77777777" w:rsidR="00EF131F" w:rsidRPr="00EF131F" w:rsidRDefault="00EF131F" w:rsidP="00EF131F">
      <w:pPr>
        <w:spacing w:after="0" w:line="240" w:lineRule="auto"/>
        <w:rPr>
          <w:rFonts w:ascii="Times New Roman" w:eastAsia="Times New Roman" w:hAnsi="Times New Roman"/>
          <w:lang w:val="fr-FR" w:eastAsia="fr-FR"/>
        </w:rPr>
      </w:pPr>
    </w:p>
    <w:p w14:paraId="0489F2B9" w14:textId="77777777" w:rsidR="00EF131F" w:rsidRPr="00EF131F" w:rsidRDefault="00EF131F" w:rsidP="00EF131F">
      <w:pPr>
        <w:spacing w:after="0" w:line="240" w:lineRule="auto"/>
        <w:rPr>
          <w:rFonts w:ascii="Times New Roman" w:eastAsia="Times New Roman" w:hAnsi="Times New Roman"/>
          <w:lang w:val="fr-FR" w:eastAsia="fr-FR"/>
        </w:rPr>
      </w:pPr>
    </w:p>
    <w:p w14:paraId="3B316465" w14:textId="77777777" w:rsidR="00EF131F" w:rsidRPr="00EF131F" w:rsidRDefault="00EF131F" w:rsidP="00EF131F">
      <w:pPr>
        <w:tabs>
          <w:tab w:val="left" w:pos="567"/>
        </w:tabs>
        <w:spacing w:after="0" w:line="240" w:lineRule="auto"/>
        <w:rPr>
          <w:rFonts w:ascii="Times New Roman" w:eastAsia="Times New Roman" w:hAnsi="Times New Roman"/>
          <w:lang w:val="pt-BR"/>
        </w:rPr>
      </w:pPr>
      <w:r w:rsidRPr="00EF131F">
        <w:rPr>
          <w:rFonts w:ascii="Times New Roman" w:eastAsia="Times New Roman" w:hAnsi="Times New Roman"/>
          <w:b/>
          <w:lang w:val="pt-BR"/>
        </w:rPr>
        <w:t>1.</w:t>
      </w:r>
      <w:r w:rsidRPr="00EF131F">
        <w:rPr>
          <w:rFonts w:ascii="Times New Roman" w:eastAsia="Times New Roman" w:hAnsi="Times New Roman"/>
          <w:b/>
          <w:lang w:val="pt-BR"/>
        </w:rPr>
        <w:tab/>
        <w:t>Kas yra Gabitril ir kam jis vartojamas</w:t>
      </w:r>
    </w:p>
    <w:p w14:paraId="70E55194" w14:textId="77777777" w:rsidR="00EF131F" w:rsidRPr="00EF131F" w:rsidRDefault="00EF131F" w:rsidP="00EF131F">
      <w:pPr>
        <w:spacing w:after="0" w:line="240" w:lineRule="auto"/>
        <w:rPr>
          <w:rFonts w:ascii="Times New Roman" w:eastAsia="Times New Roman" w:hAnsi="Times New Roman"/>
          <w:lang w:val="fr-FR" w:eastAsia="fr-FR"/>
        </w:rPr>
      </w:pPr>
    </w:p>
    <w:p w14:paraId="28778145"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fr-FR" w:eastAsia="fr-FR"/>
        </w:rPr>
        <w:t>Gabitril</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priklauso</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vaistų</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nuo</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epilepsijos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grupei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Gabitril</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padeda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kontroliuoti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epilepsijos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priepuolius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pasireiškiančius</w:t>
      </w:r>
      <w:proofErr w:type="spellEnd"/>
      <w:r w:rsidRPr="00EF131F">
        <w:rPr>
          <w:rFonts w:ascii="Times New Roman" w:eastAsia="Times New Roman" w:hAnsi="Times New Roman"/>
          <w:lang w:val="fr-FR" w:eastAsia="fr-FR"/>
        </w:rPr>
        <w:t xml:space="preserve"> </w:t>
      </w:r>
      <w:r w:rsidRPr="00EF131F">
        <w:rPr>
          <w:rFonts w:ascii="Times New Roman" w:eastAsia="Times New Roman" w:hAnsi="Times New Roman"/>
          <w:lang w:val="lt-LT" w:eastAsia="fr-FR"/>
        </w:rPr>
        <w:t xml:space="preserve">židininiais (daliniais) </w:t>
      </w:r>
      <w:proofErr w:type="spellStart"/>
      <w:r w:rsidRPr="00EF131F">
        <w:rPr>
          <w:rFonts w:ascii="Times New Roman" w:eastAsia="Times New Roman" w:hAnsi="Times New Roman"/>
          <w:lang w:val="lt-LT" w:eastAsia="fr-FR"/>
        </w:rPr>
        <w:t>epilepsiniais</w:t>
      </w:r>
      <w:proofErr w:type="spellEnd"/>
      <w:r w:rsidRPr="00EF131F">
        <w:rPr>
          <w:rFonts w:ascii="Times New Roman" w:eastAsia="Times New Roman" w:hAnsi="Times New Roman"/>
          <w:lang w:val="lt-LT" w:eastAsia="fr-FR"/>
        </w:rPr>
        <w:t xml:space="preserve"> traukuliais (su antriniais </w:t>
      </w:r>
      <w:proofErr w:type="spellStart"/>
      <w:r w:rsidRPr="00EF131F">
        <w:rPr>
          <w:rFonts w:ascii="Times New Roman" w:eastAsia="Times New Roman" w:hAnsi="Times New Roman"/>
          <w:lang w:val="lt-LT" w:eastAsia="fr-FR"/>
        </w:rPr>
        <w:t>generalizuotais</w:t>
      </w:r>
      <w:proofErr w:type="spellEnd"/>
      <w:r w:rsidRPr="00EF131F">
        <w:rPr>
          <w:rFonts w:ascii="Times New Roman" w:eastAsia="Times New Roman" w:hAnsi="Times New Roman"/>
          <w:lang w:val="lt-LT" w:eastAsia="fr-FR"/>
        </w:rPr>
        <w:t xml:space="preserve"> (išplitusiais) traukuliais ar be jų) tokiu atveju, jeigu optimali bent vieno kito vaisto nuo epilepsijos dozė yra nepakankamai veiksminga.</w:t>
      </w:r>
    </w:p>
    <w:p w14:paraId="0BA6FA21" w14:textId="77777777" w:rsidR="00EF131F" w:rsidRPr="00EF131F" w:rsidRDefault="00EF131F" w:rsidP="00EF131F">
      <w:pPr>
        <w:spacing w:after="0" w:line="240" w:lineRule="auto"/>
        <w:rPr>
          <w:rFonts w:ascii="Times New Roman" w:eastAsia="Times New Roman" w:hAnsi="Times New Roman"/>
          <w:lang w:val="fr-FR" w:eastAsia="fr-FR"/>
        </w:rPr>
      </w:pPr>
    </w:p>
    <w:p w14:paraId="1FD67119" w14:textId="77777777" w:rsidR="00EF131F" w:rsidRPr="00EF131F" w:rsidRDefault="00EF131F" w:rsidP="00EF131F">
      <w:pPr>
        <w:spacing w:after="0" w:line="240" w:lineRule="auto"/>
        <w:rPr>
          <w:rFonts w:ascii="Times New Roman" w:eastAsia="Times New Roman" w:hAnsi="Times New Roman"/>
          <w:lang w:val="fr-FR" w:eastAsia="fr-FR"/>
        </w:rPr>
      </w:pPr>
    </w:p>
    <w:p w14:paraId="00BD8CE6" w14:textId="77777777" w:rsidR="00EF131F" w:rsidRPr="00EF131F" w:rsidRDefault="00EF131F" w:rsidP="00EF131F">
      <w:pPr>
        <w:tabs>
          <w:tab w:val="left" w:pos="567"/>
        </w:tabs>
        <w:spacing w:after="0" w:line="240" w:lineRule="auto"/>
        <w:rPr>
          <w:rFonts w:ascii="Times New Roman" w:eastAsia="Times New Roman" w:hAnsi="Times New Roman"/>
          <w:b/>
          <w:bCs/>
          <w:lang w:val="fr-FR" w:eastAsia="fr-FR"/>
        </w:rPr>
      </w:pPr>
      <w:r w:rsidRPr="00EF131F">
        <w:rPr>
          <w:rFonts w:ascii="Times New Roman" w:eastAsia="Times New Roman" w:hAnsi="Times New Roman"/>
          <w:b/>
          <w:bCs/>
          <w:lang w:val="fr-FR" w:eastAsia="fr-FR"/>
        </w:rPr>
        <w:t>2.</w:t>
      </w:r>
      <w:r w:rsidRPr="00EF131F">
        <w:rPr>
          <w:rFonts w:ascii="Times New Roman" w:eastAsia="Times New Roman" w:hAnsi="Times New Roman"/>
          <w:b/>
          <w:bCs/>
          <w:lang w:val="fr-FR" w:eastAsia="fr-FR"/>
        </w:rPr>
        <w:tab/>
        <w:t xml:space="preserve">Kas </w:t>
      </w:r>
      <w:proofErr w:type="spellStart"/>
      <w:r w:rsidRPr="00EF131F">
        <w:rPr>
          <w:rFonts w:ascii="Times New Roman" w:eastAsia="Times New Roman" w:hAnsi="Times New Roman"/>
          <w:b/>
          <w:bCs/>
          <w:lang w:val="fr-FR" w:eastAsia="fr-FR"/>
        </w:rPr>
        <w:t>žinotina</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prieš</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vartojant</w:t>
      </w:r>
      <w:proofErr w:type="spellEnd"/>
      <w:r w:rsidRPr="00EF131F">
        <w:rPr>
          <w:rFonts w:ascii="Times New Roman" w:eastAsia="Times New Roman" w:hAnsi="Times New Roman"/>
          <w:b/>
          <w:bCs/>
          <w:lang w:val="fr-FR" w:eastAsia="fr-FR"/>
        </w:rPr>
        <w:t xml:space="preserve"> </w:t>
      </w:r>
      <w:proofErr w:type="spellStart"/>
      <w:r w:rsidRPr="00EF131F">
        <w:rPr>
          <w:rFonts w:ascii="Times New Roman" w:eastAsia="Times New Roman" w:hAnsi="Times New Roman"/>
          <w:b/>
          <w:bCs/>
          <w:lang w:val="fr-FR" w:eastAsia="fr-FR"/>
        </w:rPr>
        <w:t>Gabitril</w:t>
      </w:r>
      <w:proofErr w:type="spellEnd"/>
    </w:p>
    <w:p w14:paraId="02D30B9B" w14:textId="77777777" w:rsidR="00EF131F" w:rsidRPr="00EF131F" w:rsidRDefault="00EF131F" w:rsidP="00EF131F">
      <w:pPr>
        <w:tabs>
          <w:tab w:val="left" w:pos="567"/>
        </w:tabs>
        <w:spacing w:after="0" w:line="240" w:lineRule="auto"/>
        <w:rPr>
          <w:rFonts w:ascii="Times New Roman" w:eastAsia="Times New Roman" w:hAnsi="Times New Roman"/>
          <w:b/>
          <w:bCs/>
          <w:lang w:val="fr-FR" w:eastAsia="fr-FR"/>
        </w:rPr>
      </w:pPr>
    </w:p>
    <w:p w14:paraId="7570E7B0" w14:textId="77777777" w:rsidR="00EF131F" w:rsidRPr="00EF131F" w:rsidRDefault="00EF131F" w:rsidP="00EF131F">
      <w:pPr>
        <w:keepNext/>
        <w:spacing w:after="0" w:line="240" w:lineRule="auto"/>
        <w:outlineLvl w:val="2"/>
        <w:rPr>
          <w:rFonts w:ascii="Times New Roman" w:eastAsia="Times New Roman" w:hAnsi="Times New Roman"/>
          <w:b/>
          <w:lang w:val="lt-LT"/>
        </w:rPr>
      </w:pPr>
      <w:proofErr w:type="spellStart"/>
      <w:r w:rsidRPr="00EF131F">
        <w:rPr>
          <w:rFonts w:ascii="Times New Roman" w:eastAsia="Times New Roman" w:hAnsi="Times New Roman"/>
          <w:b/>
          <w:lang w:val="lt-LT"/>
        </w:rPr>
        <w:t>Gabitril</w:t>
      </w:r>
      <w:proofErr w:type="spellEnd"/>
      <w:r w:rsidRPr="00EF131F">
        <w:rPr>
          <w:rFonts w:ascii="Times New Roman" w:eastAsia="Times New Roman" w:hAnsi="Times New Roman"/>
          <w:b/>
          <w:lang w:val="lt-LT"/>
        </w:rPr>
        <w:t xml:space="preserve"> vartoti negalima:</w:t>
      </w:r>
    </w:p>
    <w:p w14:paraId="077540FD" w14:textId="77777777" w:rsidR="00EF131F" w:rsidRPr="00EF131F" w:rsidRDefault="00EF131F" w:rsidP="00EF131F">
      <w:pPr>
        <w:numPr>
          <w:ilvl w:val="0"/>
          <w:numId w:val="14"/>
        </w:numPr>
        <w:tabs>
          <w:tab w:val="left" w:pos="72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jei yra alergija veikliajai medžiagai arba bet kuriai pagalbinei šio vaisto medžiagai </w:t>
      </w:r>
      <w:r w:rsidRPr="00EF131F">
        <w:rPr>
          <w:rFonts w:ascii="Times New Roman" w:eastAsia="Times New Roman" w:hAnsi="Times New Roman"/>
          <w:noProof/>
          <w:lang w:val="lt-LT" w:eastAsia="fr-FR"/>
        </w:rPr>
        <w:t>(jos išvardytos 6 skyriuje)</w:t>
      </w:r>
      <w:r w:rsidRPr="00EF131F">
        <w:rPr>
          <w:rFonts w:ascii="Times New Roman" w:eastAsia="Times New Roman" w:hAnsi="Times New Roman"/>
          <w:lang w:val="lt-LT" w:eastAsia="fr-FR"/>
        </w:rPr>
        <w:t>;</w:t>
      </w:r>
    </w:p>
    <w:p w14:paraId="384AE062" w14:textId="77777777" w:rsidR="00EF131F" w:rsidRPr="00EF131F" w:rsidRDefault="00EF131F" w:rsidP="00EF131F">
      <w:pPr>
        <w:numPr>
          <w:ilvl w:val="0"/>
          <w:numId w:val="15"/>
        </w:numPr>
        <w:tabs>
          <w:tab w:val="left" w:pos="72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kepenų veikla labai sutrikusi.</w:t>
      </w:r>
    </w:p>
    <w:p w14:paraId="2B8EEB77" w14:textId="77777777" w:rsidR="00EF131F" w:rsidRPr="00EF131F" w:rsidRDefault="00EF131F" w:rsidP="00EF131F">
      <w:pPr>
        <w:spacing w:after="0" w:line="240" w:lineRule="auto"/>
        <w:rPr>
          <w:rFonts w:ascii="Times New Roman" w:eastAsia="Times New Roman" w:hAnsi="Times New Roman"/>
          <w:lang w:val="lt-LT"/>
        </w:rPr>
      </w:pPr>
    </w:p>
    <w:p w14:paraId="24EC023C" w14:textId="77777777" w:rsidR="00EF131F" w:rsidRPr="00EF131F" w:rsidRDefault="00EF131F" w:rsidP="00EF131F">
      <w:pPr>
        <w:keepNext/>
        <w:spacing w:after="0" w:line="240" w:lineRule="auto"/>
        <w:outlineLvl w:val="2"/>
        <w:rPr>
          <w:rFonts w:ascii="Times New Roman" w:eastAsia="Times New Roman" w:hAnsi="Times New Roman"/>
          <w:b/>
          <w:bCs/>
          <w:lang w:val="lt-LT"/>
        </w:rPr>
      </w:pPr>
      <w:r w:rsidRPr="00EF131F">
        <w:rPr>
          <w:rFonts w:ascii="Times New Roman" w:eastAsia="Times New Roman" w:hAnsi="Times New Roman"/>
          <w:b/>
          <w:bCs/>
          <w:lang w:val="lt-LT"/>
        </w:rPr>
        <w:t>Įspėjimai ir atsargumo priemonės</w:t>
      </w:r>
    </w:p>
    <w:p w14:paraId="0D1E6EA6"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eastAsia="fr-FR"/>
        </w:rPr>
        <w:t>Pasitarkite su gydytoju arba vaistininku, prieš pradėdami vartoti Gabitril:</w:t>
      </w:r>
    </w:p>
    <w:p w14:paraId="63878848" w14:textId="77777777" w:rsidR="00EF131F" w:rsidRPr="00EF131F" w:rsidRDefault="00EF131F" w:rsidP="00EF131F">
      <w:pPr>
        <w:numPr>
          <w:ilvl w:val="0"/>
          <w:numId w:val="17"/>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esate jaunesnis kaip 12 metų amžiaus;</w:t>
      </w:r>
    </w:p>
    <w:p w14:paraId="618411EA" w14:textId="77777777" w:rsidR="00EF131F" w:rsidRPr="00EF131F" w:rsidRDefault="00EF131F" w:rsidP="00EF131F">
      <w:pPr>
        <w:numPr>
          <w:ilvl w:val="0"/>
          <w:numId w:val="17"/>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esate sirgęs ar sergate kokiomis ligomis;</w:t>
      </w:r>
    </w:p>
    <w:p w14:paraId="22B01D18" w14:textId="77777777" w:rsidR="00EF131F" w:rsidRPr="00EF131F" w:rsidRDefault="00EF131F" w:rsidP="00EF131F">
      <w:pPr>
        <w:numPr>
          <w:ilvl w:val="0"/>
          <w:numId w:val="17"/>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atsirado susvetimėjimas, depresija, nerimas, reikia kreiptis į gydytoją.</w:t>
      </w:r>
    </w:p>
    <w:p w14:paraId="5958E873" w14:textId="77777777" w:rsidR="00EF131F" w:rsidRPr="00EF131F" w:rsidRDefault="00EF131F" w:rsidP="00EF131F">
      <w:pPr>
        <w:spacing w:after="0" w:line="240" w:lineRule="auto"/>
        <w:rPr>
          <w:rFonts w:ascii="Times New Roman" w:eastAsia="Times New Roman" w:hAnsi="Times New Roman"/>
          <w:lang w:val="lt-LT" w:eastAsia="fr-FR"/>
        </w:rPr>
      </w:pPr>
    </w:p>
    <w:p w14:paraId="42DA6F99"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Vartojant </w:t>
      </w:r>
      <w:proofErr w:type="spellStart"/>
      <w:r w:rsidRPr="00EF131F">
        <w:rPr>
          <w:rFonts w:ascii="Times New Roman" w:eastAsia="Times New Roman" w:hAnsi="Times New Roman"/>
          <w:lang w:val="lt-LT" w:eastAsia="fr-FR"/>
        </w:rPr>
        <w:t>Gabitri</w:t>
      </w:r>
      <w:proofErr w:type="spellEnd"/>
      <w:r w:rsidRPr="00EF131F">
        <w:rPr>
          <w:rFonts w:ascii="Times New Roman" w:eastAsia="Times New Roman" w:hAnsi="Times New Roman"/>
          <w:lang w:val="lt-LT" w:eastAsia="fr-FR"/>
        </w:rPr>
        <w:t>, kaip ir kitokius vaistus nuo epilepsijos, gali padažnėti arba prasidėti kitokios rūšies priepuoliai. Tokiu atveju būtina nedelsiant kreiptis į gydytoją.</w:t>
      </w:r>
    </w:p>
    <w:p w14:paraId="50F82908"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Jei atsirastų mėlynių, gydytojas gali paprašyti atlikti visų kraujo ląstelių, įskaitant trombocitų kiekį, tyrimą.</w:t>
      </w:r>
    </w:p>
    <w:p w14:paraId="5B4AF9B0"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Sutrikus regai, reikia nedelsiant informuoti gydytoją.</w:t>
      </w:r>
    </w:p>
    <w:p w14:paraId="6659B059" w14:textId="77777777" w:rsidR="00EF131F" w:rsidRPr="00EF131F" w:rsidRDefault="00EF131F" w:rsidP="00EF131F">
      <w:pPr>
        <w:spacing w:after="0" w:line="240" w:lineRule="auto"/>
        <w:rPr>
          <w:rFonts w:ascii="Times New Roman" w:eastAsia="Times New Roman" w:hAnsi="Times New Roman"/>
          <w:b/>
          <w:lang w:val="lt-LT" w:eastAsia="fr-FR"/>
        </w:rPr>
      </w:pPr>
      <w:r w:rsidRPr="00EF131F">
        <w:rPr>
          <w:rFonts w:ascii="Times New Roman" w:eastAsia="Times New Roman" w:hAnsi="Times New Roman"/>
          <w:lang w:val="lt-LT" w:eastAsia="fr-FR"/>
        </w:rPr>
        <w:t xml:space="preserve">Nedaugelis žmonių, kurie buvo gydomi </w:t>
      </w:r>
      <w:proofErr w:type="spellStart"/>
      <w:r w:rsidRPr="00EF131F">
        <w:rPr>
          <w:rFonts w:ascii="Times New Roman" w:eastAsia="Times New Roman" w:hAnsi="Times New Roman"/>
          <w:lang w:val="lt-LT" w:eastAsia="fr-FR"/>
        </w:rPr>
        <w:t>priešepilepsiniais</w:t>
      </w:r>
      <w:proofErr w:type="spellEnd"/>
      <w:r w:rsidRPr="00EF131F">
        <w:rPr>
          <w:rFonts w:ascii="Times New Roman" w:eastAsia="Times New Roman" w:hAnsi="Times New Roman"/>
          <w:lang w:val="lt-LT" w:eastAsia="fr-FR"/>
        </w:rPr>
        <w:t xml:space="preserve"> vaistais, tokiais kaip </w:t>
      </w:r>
      <w:proofErr w:type="spellStart"/>
      <w:r w:rsidRPr="00EF131F">
        <w:rPr>
          <w:rFonts w:ascii="Times New Roman" w:eastAsia="Times New Roman" w:hAnsi="Times New Roman"/>
          <w:lang w:val="lt-LT" w:eastAsia="fr-FR"/>
        </w:rPr>
        <w:t>tiagabinas</w:t>
      </w:r>
      <w:proofErr w:type="spellEnd"/>
      <w:r w:rsidRPr="00EF131F">
        <w:rPr>
          <w:rFonts w:ascii="Times New Roman" w:eastAsia="Times New Roman" w:hAnsi="Times New Roman"/>
          <w:lang w:val="lt-LT" w:eastAsia="fr-FR"/>
        </w:rPr>
        <w:t xml:space="preserve"> turėjo minčių apie savęs žalojimą arba savižudybę. Jeigu bet kuriuo metu turite tokių minčių, nedelsdami kreipkitės į gydytoją</w:t>
      </w:r>
      <w:r w:rsidRPr="00EF131F">
        <w:rPr>
          <w:rFonts w:ascii="Times New Roman" w:eastAsia="Times New Roman" w:hAnsi="Times New Roman"/>
          <w:b/>
          <w:lang w:val="lt-LT" w:eastAsia="fr-FR"/>
        </w:rPr>
        <w:t>.</w:t>
      </w:r>
    </w:p>
    <w:p w14:paraId="19CF3740" w14:textId="77777777" w:rsidR="00EF131F" w:rsidRPr="00EF131F" w:rsidRDefault="00EF131F" w:rsidP="00EF131F">
      <w:pPr>
        <w:spacing w:after="0" w:line="240" w:lineRule="auto"/>
        <w:rPr>
          <w:rFonts w:ascii="Times New Roman" w:eastAsia="Times New Roman" w:hAnsi="Times New Roman"/>
          <w:b/>
          <w:lang w:val="fr-FR" w:eastAsia="fr-FR"/>
        </w:rPr>
      </w:pPr>
    </w:p>
    <w:p w14:paraId="3D8761D3" w14:textId="77777777" w:rsidR="00EF131F" w:rsidRPr="00EF131F" w:rsidRDefault="00EF131F" w:rsidP="00EF131F">
      <w:pPr>
        <w:spacing w:after="0" w:line="240" w:lineRule="auto"/>
        <w:rPr>
          <w:rFonts w:ascii="Times New Roman" w:eastAsia="Times New Roman" w:hAnsi="Times New Roman"/>
          <w:i/>
          <w:lang w:val="fr-FR" w:eastAsia="fr-FR"/>
        </w:rPr>
      </w:pPr>
      <w:proofErr w:type="spellStart"/>
      <w:r w:rsidRPr="00EF131F">
        <w:rPr>
          <w:rFonts w:ascii="Times New Roman" w:eastAsia="Times New Roman" w:hAnsi="Times New Roman"/>
          <w:b/>
          <w:lang w:val="fr-FR" w:eastAsia="fr-FR"/>
        </w:rPr>
        <w:t>Vaikams</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ir</w:t>
      </w:r>
      <w:proofErr w:type="spellEnd"/>
      <w:r w:rsidRPr="00EF131F">
        <w:rPr>
          <w:rFonts w:ascii="Times New Roman" w:eastAsia="Times New Roman" w:hAnsi="Times New Roman"/>
          <w:b/>
          <w:lang w:val="fr-FR" w:eastAsia="fr-FR"/>
        </w:rPr>
        <w:t xml:space="preserve"> </w:t>
      </w:r>
      <w:proofErr w:type="spellStart"/>
      <w:r w:rsidRPr="00EF131F">
        <w:rPr>
          <w:rFonts w:ascii="Times New Roman" w:eastAsia="Times New Roman" w:hAnsi="Times New Roman"/>
          <w:b/>
          <w:lang w:val="fr-FR" w:eastAsia="fr-FR"/>
        </w:rPr>
        <w:t>paaugliams</w:t>
      </w:r>
      <w:proofErr w:type="spellEnd"/>
    </w:p>
    <w:p w14:paraId="0DC0B1C0" w14:textId="77777777" w:rsidR="00EF131F" w:rsidRPr="00EF131F" w:rsidRDefault="00EF131F" w:rsidP="00EF131F">
      <w:pPr>
        <w:spacing w:after="0" w:line="240" w:lineRule="auto"/>
        <w:rPr>
          <w:rFonts w:ascii="Times New Roman" w:eastAsia="Times New Roman" w:hAnsi="Times New Roman"/>
          <w:i/>
          <w:lang w:val="fr-FR" w:eastAsia="fr-FR"/>
        </w:rPr>
      </w:pP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nerekomenduojama vartoti jaunesniems kaip 12 metų vaikams.</w:t>
      </w:r>
    </w:p>
    <w:p w14:paraId="346FBAEA" w14:textId="77777777" w:rsidR="00EF131F" w:rsidRPr="00EF131F" w:rsidRDefault="00EF131F" w:rsidP="00EF131F">
      <w:pPr>
        <w:tabs>
          <w:tab w:val="left" w:pos="1140"/>
        </w:tabs>
        <w:spacing w:after="0" w:line="240" w:lineRule="auto"/>
        <w:jc w:val="both"/>
        <w:rPr>
          <w:rFonts w:ascii="Times New Roman" w:eastAsia="Times New Roman" w:hAnsi="Times New Roman"/>
          <w:b/>
          <w:lang w:val="lt-LT" w:eastAsia="fr-FR"/>
        </w:rPr>
      </w:pPr>
    </w:p>
    <w:p w14:paraId="3D626445"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b/>
          <w:lang w:val="lt-LT"/>
        </w:rPr>
        <w:lastRenderedPageBreak/>
        <w:t xml:space="preserve">Kiti vaistai ir </w:t>
      </w:r>
      <w:proofErr w:type="spellStart"/>
      <w:r w:rsidRPr="00EF131F">
        <w:rPr>
          <w:rFonts w:ascii="Times New Roman" w:eastAsia="Times New Roman" w:hAnsi="Times New Roman"/>
          <w:b/>
          <w:lang w:val="lt-LT"/>
        </w:rPr>
        <w:t>Gabitril</w:t>
      </w:r>
      <w:proofErr w:type="spellEnd"/>
      <w:r w:rsidRPr="00EF131F">
        <w:rPr>
          <w:rFonts w:ascii="Times New Roman" w:eastAsia="Times New Roman" w:hAnsi="Times New Roman"/>
          <w:lang w:val="lt-LT"/>
        </w:rPr>
        <w:t xml:space="preserve"> </w:t>
      </w:r>
    </w:p>
    <w:p w14:paraId="02AD8CED"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Jeigu vartojate ar neseniai vartojote kitų vaistų arba dėl to nesate tikri, apie tai pasakykite gydytojui arba vaistininkui.</w:t>
      </w:r>
    </w:p>
    <w:p w14:paraId="57041C1D"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t xml:space="preserve">Gydytojui reikia pasakyti apie visus paciento vartojamus vaistus, net įsigytus savo nuožiūra. Jam būtina žinoti, jei pacientas vartoja kai kurių vaistų nuo epilepsijos: </w:t>
      </w:r>
      <w:proofErr w:type="spellStart"/>
      <w:r w:rsidRPr="00EF131F">
        <w:rPr>
          <w:rFonts w:ascii="Times New Roman" w:eastAsia="Times New Roman" w:hAnsi="Times New Roman"/>
          <w:lang w:val="lt-LT"/>
        </w:rPr>
        <w:t>fenitoino</w:t>
      </w:r>
      <w:proofErr w:type="spellEnd"/>
      <w:r w:rsidRPr="00EF131F">
        <w:rPr>
          <w:rFonts w:ascii="Times New Roman" w:eastAsia="Times New Roman" w:hAnsi="Times New Roman"/>
          <w:lang w:val="lt-LT"/>
        </w:rPr>
        <w:t xml:space="preserve">, </w:t>
      </w:r>
      <w:proofErr w:type="spellStart"/>
      <w:r w:rsidRPr="00EF131F">
        <w:rPr>
          <w:rFonts w:ascii="Times New Roman" w:eastAsia="Times New Roman" w:hAnsi="Times New Roman"/>
          <w:lang w:val="lt-LT"/>
        </w:rPr>
        <w:t>karbamazepino</w:t>
      </w:r>
      <w:proofErr w:type="spellEnd"/>
      <w:r w:rsidRPr="00EF131F">
        <w:rPr>
          <w:rFonts w:ascii="Times New Roman" w:eastAsia="Times New Roman" w:hAnsi="Times New Roman"/>
          <w:lang w:val="lt-LT"/>
        </w:rPr>
        <w:t xml:space="preserve">, </w:t>
      </w:r>
      <w:proofErr w:type="spellStart"/>
      <w:r w:rsidRPr="00EF131F">
        <w:rPr>
          <w:rFonts w:ascii="Times New Roman" w:eastAsia="Times New Roman" w:hAnsi="Times New Roman"/>
          <w:lang w:val="lt-LT"/>
        </w:rPr>
        <w:t>fenobarbitalio</w:t>
      </w:r>
      <w:proofErr w:type="spellEnd"/>
      <w:r w:rsidRPr="00EF131F">
        <w:rPr>
          <w:rFonts w:ascii="Times New Roman" w:eastAsia="Times New Roman" w:hAnsi="Times New Roman"/>
          <w:lang w:val="lt-LT"/>
        </w:rPr>
        <w:t xml:space="preserve"> ir </w:t>
      </w:r>
      <w:proofErr w:type="spellStart"/>
      <w:r w:rsidRPr="00EF131F">
        <w:rPr>
          <w:rFonts w:ascii="Times New Roman" w:eastAsia="Times New Roman" w:hAnsi="Times New Roman"/>
          <w:lang w:val="lt-LT"/>
        </w:rPr>
        <w:t>primidono</w:t>
      </w:r>
      <w:proofErr w:type="spellEnd"/>
      <w:r w:rsidRPr="00EF131F">
        <w:rPr>
          <w:rFonts w:ascii="Times New Roman" w:eastAsia="Times New Roman" w:hAnsi="Times New Roman"/>
          <w:lang w:val="lt-LT"/>
        </w:rPr>
        <w:t>; taip pat jeigu vartoja paprastosios jonažolės augalinius vaistus.</w:t>
      </w:r>
    </w:p>
    <w:p w14:paraId="53B77155"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Gydytojas nuspręs, kokių vaistų vartojimą būtina nutraukti, kokių poveikį nuolat stebėti, keisti dozę ar dozavimo intervalą.</w:t>
      </w:r>
    </w:p>
    <w:p w14:paraId="3F83B0D5" w14:textId="77777777" w:rsidR="00EF131F" w:rsidRPr="00EF131F" w:rsidRDefault="00EF131F" w:rsidP="00EF131F">
      <w:pPr>
        <w:spacing w:after="0" w:line="240" w:lineRule="auto"/>
        <w:rPr>
          <w:rFonts w:ascii="Times New Roman" w:eastAsia="Times New Roman" w:hAnsi="Times New Roman"/>
          <w:lang w:val="lt-LT" w:eastAsia="fr-FR"/>
        </w:rPr>
      </w:pPr>
    </w:p>
    <w:p w14:paraId="3A23A4E2" w14:textId="77777777" w:rsidR="00EF131F" w:rsidRPr="00EF131F" w:rsidRDefault="00EF131F" w:rsidP="00EF131F">
      <w:pPr>
        <w:spacing w:after="0" w:line="240" w:lineRule="auto"/>
        <w:rPr>
          <w:rFonts w:ascii="Times New Roman" w:eastAsia="Times New Roman" w:hAnsi="Times New Roman"/>
          <w:b/>
          <w:lang w:val="lt-LT" w:eastAsia="fr-FR"/>
        </w:rPr>
      </w:pPr>
      <w:proofErr w:type="spellStart"/>
      <w:r w:rsidRPr="00EF131F">
        <w:rPr>
          <w:rFonts w:ascii="Times New Roman" w:eastAsia="Times New Roman" w:hAnsi="Times New Roman"/>
          <w:b/>
          <w:lang w:val="lt-LT" w:eastAsia="fr-FR"/>
        </w:rPr>
        <w:t>Gabitril</w:t>
      </w:r>
      <w:proofErr w:type="spellEnd"/>
      <w:r w:rsidRPr="00EF131F">
        <w:rPr>
          <w:rFonts w:ascii="Times New Roman" w:eastAsia="Times New Roman" w:hAnsi="Times New Roman"/>
          <w:b/>
          <w:lang w:val="lt-LT" w:eastAsia="fr-FR"/>
        </w:rPr>
        <w:t xml:space="preserve"> vartojimas su maistu ir gėrimais</w:t>
      </w:r>
    </w:p>
    <w:p w14:paraId="04795336"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reikia vartoti valgio metu.</w:t>
      </w:r>
    </w:p>
    <w:p w14:paraId="3D7A01AE" w14:textId="77777777" w:rsidR="00EF131F" w:rsidRPr="00EF131F" w:rsidRDefault="00EF131F" w:rsidP="00EF131F">
      <w:pPr>
        <w:spacing w:after="0" w:line="240" w:lineRule="auto"/>
        <w:rPr>
          <w:rFonts w:ascii="Times New Roman" w:eastAsia="Times New Roman" w:hAnsi="Times New Roman"/>
          <w:lang w:val="lt-LT" w:eastAsia="fr-FR"/>
        </w:rPr>
      </w:pPr>
    </w:p>
    <w:p w14:paraId="0C9F397F" w14:textId="77777777" w:rsidR="00EF131F" w:rsidRPr="00EF131F" w:rsidRDefault="00EF131F" w:rsidP="00EF131F">
      <w:pPr>
        <w:spacing w:after="0" w:line="240" w:lineRule="auto"/>
        <w:rPr>
          <w:rFonts w:ascii="Times New Roman" w:eastAsia="Times New Roman" w:hAnsi="Times New Roman"/>
          <w:b/>
          <w:lang w:val="lt-LT" w:eastAsia="fr-FR"/>
        </w:rPr>
      </w:pPr>
      <w:r w:rsidRPr="00EF131F">
        <w:rPr>
          <w:rFonts w:ascii="Times New Roman" w:eastAsia="Times New Roman" w:hAnsi="Times New Roman"/>
          <w:b/>
          <w:lang w:val="lt-LT" w:eastAsia="fr-FR"/>
        </w:rPr>
        <w:t>Nėštumas ir žindymo laikotarpis</w:t>
      </w:r>
    </w:p>
    <w:p w14:paraId="536D62FA"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Jei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vartojanti moteris pastoja arba įtaria, kad pastojo, reikia nedelsiant informuoti gydytoją. Jis nuo pat nėštumo pradžios galės pradėti tinkamą nėščios moters stebėjimą bei skirs reikiamą gydymą.</w:t>
      </w:r>
    </w:p>
    <w:p w14:paraId="267AE03F" w14:textId="77777777" w:rsidR="00EF131F" w:rsidRPr="00EF131F" w:rsidRDefault="00EF131F" w:rsidP="00EF131F">
      <w:pPr>
        <w:spacing w:after="0" w:line="240" w:lineRule="auto"/>
        <w:rPr>
          <w:rFonts w:ascii="Times New Roman" w:eastAsia="Times New Roman" w:hAnsi="Times New Roman"/>
          <w:b/>
          <w:lang w:val="lt-LT" w:eastAsia="fr-FR"/>
        </w:rPr>
      </w:pPr>
    </w:p>
    <w:p w14:paraId="52F9990B"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Ar šio vaisto vartojanti moteris gali žindyti kūdikį, sprendžia gydytojas.</w:t>
      </w:r>
    </w:p>
    <w:p w14:paraId="4C7111C3" w14:textId="77777777" w:rsidR="00EF131F" w:rsidRPr="00EF131F" w:rsidRDefault="00EF131F" w:rsidP="00EF131F">
      <w:pPr>
        <w:spacing w:after="0" w:line="240" w:lineRule="auto"/>
        <w:rPr>
          <w:rFonts w:ascii="Times New Roman" w:eastAsia="Times New Roman" w:hAnsi="Times New Roman"/>
          <w:lang w:val="lt-LT" w:eastAsia="fr-FR"/>
        </w:rPr>
      </w:pPr>
    </w:p>
    <w:p w14:paraId="28C34CB8" w14:textId="77777777" w:rsidR="00EF131F" w:rsidRPr="00EF131F" w:rsidRDefault="00EF131F" w:rsidP="00EF131F">
      <w:pPr>
        <w:spacing w:after="0" w:line="240" w:lineRule="auto"/>
        <w:jc w:val="both"/>
        <w:rPr>
          <w:rFonts w:ascii="Times New Roman" w:eastAsia="Times New Roman" w:hAnsi="Times New Roman"/>
          <w:b/>
          <w:lang w:val="lt-LT" w:eastAsia="fr-FR"/>
        </w:rPr>
      </w:pPr>
      <w:r w:rsidRPr="00EF131F">
        <w:rPr>
          <w:rFonts w:ascii="Times New Roman" w:eastAsia="Times New Roman" w:hAnsi="Times New Roman"/>
          <w:b/>
          <w:lang w:val="lt-LT" w:eastAsia="fr-FR"/>
        </w:rPr>
        <w:t>Vairavimas ir mechanizmų valdymas</w:t>
      </w:r>
    </w:p>
    <w:p w14:paraId="6762F161"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gydymo metu, ypač pradžioje, gali sukelti svaigulį, todėl vairuoti automobilį ar prižiūrėti veikiančius įrenginius reikia atsargiai.</w:t>
      </w:r>
    </w:p>
    <w:p w14:paraId="59D2FB77" w14:textId="77777777" w:rsidR="00EF131F" w:rsidRPr="00EF131F" w:rsidRDefault="00EF131F" w:rsidP="00EF131F">
      <w:pPr>
        <w:spacing w:after="0" w:line="240" w:lineRule="auto"/>
        <w:rPr>
          <w:rFonts w:ascii="Times New Roman" w:eastAsia="Times New Roman" w:hAnsi="Times New Roman"/>
          <w:b/>
          <w:lang w:val="lt-LT"/>
        </w:rPr>
      </w:pPr>
    </w:p>
    <w:p w14:paraId="0E05ED49" w14:textId="77777777" w:rsidR="00EF131F" w:rsidRPr="00EF131F" w:rsidRDefault="00EF131F" w:rsidP="00EF131F">
      <w:pPr>
        <w:keepNext/>
        <w:spacing w:after="0" w:line="240" w:lineRule="auto"/>
        <w:outlineLvl w:val="2"/>
        <w:rPr>
          <w:rFonts w:ascii="Times New Roman" w:eastAsia="Times New Roman" w:hAnsi="Times New Roman"/>
          <w:b/>
          <w:bCs/>
          <w:lang w:val="pt-BR"/>
        </w:rPr>
      </w:pPr>
      <w:r w:rsidRPr="00EF131F">
        <w:rPr>
          <w:rFonts w:ascii="Times New Roman" w:eastAsia="Times New Roman" w:hAnsi="Times New Roman"/>
          <w:b/>
          <w:bCs/>
          <w:lang w:val="pt-BR"/>
        </w:rPr>
        <w:t>Gabitril sudėtyje yra laktozės</w:t>
      </w:r>
    </w:p>
    <w:p w14:paraId="146CAFF6" w14:textId="77777777" w:rsidR="00EF131F" w:rsidRPr="00EF131F" w:rsidRDefault="00EF131F" w:rsidP="00EF131F">
      <w:pPr>
        <w:spacing w:after="0" w:line="240" w:lineRule="auto"/>
        <w:rPr>
          <w:rFonts w:ascii="Times New Roman" w:eastAsia="Times New Roman" w:hAnsi="Times New Roman"/>
          <w:lang w:val="pt-BR"/>
        </w:rPr>
      </w:pPr>
      <w:r w:rsidRPr="00EF131F">
        <w:rPr>
          <w:rFonts w:ascii="Times New Roman" w:eastAsia="Times New Roman" w:hAnsi="Times New Roman"/>
          <w:lang w:val="pt-BR" w:eastAsia="fr-FR"/>
        </w:rPr>
        <w:t>Jeigu gydytojas Jums yra sakęs, kad netoleruojate kokių nors angliavandenių, kreipkitės į jį prieš pradėdami vartoti šį vaistą.</w:t>
      </w:r>
    </w:p>
    <w:p w14:paraId="28A72AD0" w14:textId="77777777" w:rsidR="00EF131F" w:rsidRPr="00EF131F" w:rsidRDefault="00EF131F" w:rsidP="00EF131F">
      <w:pPr>
        <w:spacing w:after="0" w:line="240" w:lineRule="auto"/>
        <w:rPr>
          <w:rFonts w:ascii="Times New Roman" w:eastAsia="Times New Roman" w:hAnsi="Times New Roman"/>
          <w:lang w:val="lt-LT" w:eastAsia="fr-FR"/>
        </w:rPr>
      </w:pPr>
    </w:p>
    <w:p w14:paraId="30223B1D" w14:textId="77777777" w:rsidR="00EF131F" w:rsidRPr="00EF131F" w:rsidRDefault="00EF131F" w:rsidP="00EF131F">
      <w:pPr>
        <w:tabs>
          <w:tab w:val="left" w:pos="567"/>
        </w:tabs>
        <w:spacing w:after="0" w:line="240" w:lineRule="auto"/>
        <w:rPr>
          <w:rFonts w:ascii="Times New Roman" w:eastAsia="Times New Roman" w:hAnsi="Times New Roman"/>
          <w:lang w:val="pt-BR" w:eastAsia="fr-FR"/>
        </w:rPr>
      </w:pPr>
    </w:p>
    <w:p w14:paraId="2C42A14D" w14:textId="77777777" w:rsidR="00EF131F" w:rsidRPr="00EF131F" w:rsidRDefault="00EF131F" w:rsidP="00EF131F">
      <w:pPr>
        <w:numPr>
          <w:ilvl w:val="12"/>
          <w:numId w:val="0"/>
        </w:numPr>
        <w:spacing w:after="0" w:line="240" w:lineRule="auto"/>
        <w:ind w:left="540" w:hanging="540"/>
        <w:jc w:val="both"/>
        <w:outlineLvl w:val="0"/>
        <w:rPr>
          <w:rFonts w:ascii="Times New Roman" w:eastAsia="Times New Roman" w:hAnsi="Times New Roman"/>
          <w:b/>
          <w:lang w:val="pt-BR" w:eastAsia="fr-FR"/>
        </w:rPr>
      </w:pPr>
      <w:r w:rsidRPr="00EF131F">
        <w:rPr>
          <w:rFonts w:ascii="Times New Roman" w:eastAsia="Times New Roman" w:hAnsi="Times New Roman"/>
          <w:b/>
          <w:lang w:val="pt-BR" w:eastAsia="fr-FR"/>
        </w:rPr>
        <w:t>3.</w:t>
      </w:r>
      <w:r w:rsidRPr="00EF131F">
        <w:rPr>
          <w:rFonts w:ascii="Times New Roman" w:eastAsia="Times New Roman" w:hAnsi="Times New Roman"/>
          <w:b/>
          <w:lang w:val="pt-BR" w:eastAsia="fr-FR"/>
        </w:rPr>
        <w:tab/>
        <w:t>Kaip vartoti Gabitril</w:t>
      </w:r>
    </w:p>
    <w:p w14:paraId="1332D1AE"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caps/>
          <w:lang w:val="pt-BR" w:eastAsia="fr-FR"/>
        </w:rPr>
      </w:pPr>
    </w:p>
    <w:p w14:paraId="1FA2B75C" w14:textId="77777777" w:rsidR="00EF131F" w:rsidRPr="00EF131F" w:rsidRDefault="00EF131F" w:rsidP="00EF131F">
      <w:pPr>
        <w:numPr>
          <w:ilvl w:val="12"/>
          <w:numId w:val="0"/>
        </w:numPr>
        <w:spacing w:after="0" w:line="240" w:lineRule="auto"/>
        <w:outlineLvl w:val="0"/>
        <w:rPr>
          <w:rFonts w:ascii="Times New Roman" w:eastAsia="Times New Roman" w:hAnsi="Times New Roman"/>
          <w:lang w:val="pt-BR" w:eastAsia="fr-FR"/>
        </w:rPr>
      </w:pPr>
      <w:r w:rsidRPr="00EF131F">
        <w:rPr>
          <w:rFonts w:ascii="Times New Roman" w:eastAsia="Times New Roman" w:hAnsi="Times New Roman"/>
          <w:lang w:val="pt-BR" w:eastAsia="fr-FR"/>
        </w:rPr>
        <w:t>Visada vartokite šį vaistą tiksliai kaip nurodė gydytojas. Jeigu abejojate, kreipkitės į gydytoją arba vaistininką.</w:t>
      </w:r>
    </w:p>
    <w:p w14:paraId="40611246" w14:textId="77777777" w:rsidR="00EF131F" w:rsidRPr="00EF131F" w:rsidRDefault="00EF131F" w:rsidP="00EF131F">
      <w:pPr>
        <w:numPr>
          <w:ilvl w:val="12"/>
          <w:numId w:val="0"/>
        </w:numPr>
        <w:spacing w:after="0" w:line="240" w:lineRule="auto"/>
        <w:outlineLvl w:val="0"/>
        <w:rPr>
          <w:rFonts w:ascii="Times New Roman" w:eastAsia="Times New Roman" w:hAnsi="Times New Roman"/>
          <w:lang w:val="pt-BR" w:eastAsia="fr-FR"/>
        </w:rPr>
      </w:pPr>
    </w:p>
    <w:p w14:paraId="6706D6B4" w14:textId="77777777" w:rsidR="00EF131F" w:rsidRPr="00EF131F" w:rsidRDefault="00EF131F" w:rsidP="00EF131F">
      <w:pPr>
        <w:numPr>
          <w:ilvl w:val="12"/>
          <w:numId w:val="0"/>
        </w:numPr>
        <w:spacing w:after="0" w:line="240" w:lineRule="auto"/>
        <w:outlineLvl w:val="0"/>
        <w:rPr>
          <w:rFonts w:ascii="Times New Roman" w:eastAsia="Times New Roman" w:hAnsi="Times New Roman"/>
          <w:i/>
          <w:caps/>
          <w:lang w:val="pt-BR" w:eastAsia="fr-FR"/>
        </w:rPr>
      </w:pPr>
      <w:r w:rsidRPr="00EF131F">
        <w:rPr>
          <w:rFonts w:ascii="Times New Roman" w:eastAsia="Times New Roman" w:hAnsi="Times New Roman"/>
          <w:i/>
          <w:lang w:val="pt-BR" w:eastAsia="fr-FR"/>
        </w:rPr>
        <w:t>Suaugusieji ir vyresni kaip 12 metų vaikai</w:t>
      </w:r>
    </w:p>
    <w:p w14:paraId="0C6797FA" w14:textId="77777777" w:rsidR="00EF131F" w:rsidRPr="00EF131F" w:rsidRDefault="00EF131F" w:rsidP="00EF131F">
      <w:pPr>
        <w:spacing w:after="0" w:line="240" w:lineRule="auto"/>
        <w:rPr>
          <w:rFonts w:ascii="Times New Roman" w:eastAsia="Times New Roman" w:hAnsi="Times New Roman"/>
          <w:lang w:val="pt-BR" w:eastAsia="fr-FR"/>
        </w:rPr>
      </w:pPr>
      <w:r w:rsidRPr="00EF131F">
        <w:rPr>
          <w:rFonts w:ascii="Times New Roman" w:eastAsia="Times New Roman" w:hAnsi="Times New Roman"/>
          <w:lang w:val="pt-BR" w:eastAsia="fr-FR"/>
        </w:rPr>
        <w:t>Gabitril reikėtų vartoti reguliariai visą gydymo kursą taip, kaip nurodė gydytojas.</w:t>
      </w:r>
    </w:p>
    <w:p w14:paraId="7D3E0A76" w14:textId="77777777" w:rsidR="00EF131F" w:rsidRPr="00EF131F" w:rsidRDefault="00EF131F" w:rsidP="00EF131F">
      <w:pPr>
        <w:spacing w:after="0" w:line="240" w:lineRule="auto"/>
        <w:rPr>
          <w:rFonts w:ascii="Times New Roman" w:eastAsia="Times New Roman" w:hAnsi="Times New Roman"/>
          <w:lang w:val="it-IT" w:eastAsia="fr-FR"/>
        </w:rPr>
      </w:pPr>
      <w:r w:rsidRPr="00EF131F">
        <w:rPr>
          <w:rFonts w:ascii="Times New Roman" w:eastAsia="Times New Roman" w:hAnsi="Times New Roman"/>
          <w:lang w:val="it-IT" w:eastAsia="fr-FR"/>
        </w:rPr>
        <w:t>Vaisto reikėtų gerti tris kartus per parą valgio metu.</w:t>
      </w:r>
    </w:p>
    <w:p w14:paraId="50245D5B"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Dažniausiai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pradinė</w:t>
      </w:r>
      <w:proofErr w:type="spellEnd"/>
      <w:r w:rsidRPr="00EF131F">
        <w:rPr>
          <w:rFonts w:ascii="Times New Roman" w:eastAsia="Times New Roman" w:hAnsi="Times New Roman"/>
          <w:lang w:val="fr-FR" w:eastAsia="fr-FR"/>
        </w:rPr>
        <w:t xml:space="preserve"> paros </w:t>
      </w:r>
      <w:proofErr w:type="spellStart"/>
      <w:r w:rsidRPr="00EF131F">
        <w:rPr>
          <w:rFonts w:ascii="Times New Roman" w:eastAsia="Times New Roman" w:hAnsi="Times New Roman"/>
          <w:lang w:val="fr-FR" w:eastAsia="fr-FR"/>
        </w:rPr>
        <w:t>dozė</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yra</w:t>
      </w:r>
      <w:proofErr w:type="spellEnd"/>
      <w:r w:rsidRPr="00EF131F">
        <w:rPr>
          <w:rFonts w:ascii="Times New Roman" w:eastAsia="Times New Roman" w:hAnsi="Times New Roman"/>
          <w:lang w:val="fr-FR" w:eastAsia="fr-FR"/>
        </w:rPr>
        <w:t xml:space="preserve"> 5-10 mg. </w:t>
      </w:r>
      <w:proofErr w:type="spellStart"/>
      <w:r w:rsidRPr="00EF131F">
        <w:rPr>
          <w:rFonts w:ascii="Times New Roman" w:eastAsia="Times New Roman" w:hAnsi="Times New Roman"/>
          <w:lang w:val="fr-FR" w:eastAsia="fr-FR"/>
        </w:rPr>
        <w:t>Vėliau</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ją</w:t>
      </w:r>
      <w:proofErr w:type="spellEnd"/>
      <w:r w:rsidRPr="00EF131F">
        <w:rPr>
          <w:rFonts w:ascii="Times New Roman" w:eastAsia="Times New Roman" w:hAnsi="Times New Roman"/>
          <w:lang w:val="fr-FR" w:eastAsia="fr-FR"/>
        </w:rPr>
        <w:t xml:space="preserve"> kas </w:t>
      </w:r>
      <w:proofErr w:type="spellStart"/>
      <w:r w:rsidRPr="00EF131F">
        <w:rPr>
          <w:rFonts w:ascii="Times New Roman" w:eastAsia="Times New Roman" w:hAnsi="Times New Roman"/>
          <w:lang w:val="fr-FR" w:eastAsia="fr-FR"/>
        </w:rPr>
        <w:t>savaitę</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galima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didinti</w:t>
      </w:r>
      <w:proofErr w:type="spellEnd"/>
      <w:r w:rsidRPr="00EF131F">
        <w:rPr>
          <w:rFonts w:ascii="Times New Roman" w:eastAsia="Times New Roman" w:hAnsi="Times New Roman"/>
          <w:lang w:val="fr-FR" w:eastAsia="fr-FR"/>
        </w:rPr>
        <w:t xml:space="preserve"> 5 – 10 mg.</w:t>
      </w:r>
    </w:p>
    <w:p w14:paraId="1E1E5C14"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Vidutinė</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palaikomoji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dienos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dozė</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paprastai</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yra</w:t>
      </w:r>
      <w:proofErr w:type="spellEnd"/>
      <w:r w:rsidRPr="00EF131F">
        <w:rPr>
          <w:rFonts w:ascii="Times New Roman" w:eastAsia="Times New Roman" w:hAnsi="Times New Roman"/>
          <w:lang w:val="fr-FR" w:eastAsia="fr-FR"/>
        </w:rPr>
        <w:t xml:space="preserve"> 30 – 50 mg, </w:t>
      </w:r>
      <w:proofErr w:type="spellStart"/>
      <w:r w:rsidRPr="00EF131F">
        <w:rPr>
          <w:rFonts w:ascii="Times New Roman" w:eastAsia="Times New Roman" w:hAnsi="Times New Roman"/>
          <w:lang w:val="fr-FR" w:eastAsia="fr-FR"/>
        </w:rPr>
        <w:t>tačiau</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kartais</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skiriama</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ir</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didesnė</w:t>
      </w:r>
      <w:proofErr w:type="spell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dozė</w:t>
      </w:r>
      <w:proofErr w:type="spellEnd"/>
      <w:r w:rsidRPr="00EF131F">
        <w:rPr>
          <w:rFonts w:ascii="Times New Roman" w:eastAsia="Times New Roman" w:hAnsi="Times New Roman"/>
          <w:lang w:val="fr-FR" w:eastAsia="fr-FR"/>
        </w:rPr>
        <w:t>.</w:t>
      </w:r>
    </w:p>
    <w:p w14:paraId="0DBF33F3" w14:textId="77777777" w:rsidR="00EF131F" w:rsidRPr="00EF131F" w:rsidRDefault="00EF131F" w:rsidP="00EF131F">
      <w:pPr>
        <w:tabs>
          <w:tab w:val="left" w:pos="567"/>
        </w:tabs>
        <w:spacing w:after="0" w:line="240" w:lineRule="auto"/>
        <w:rPr>
          <w:rFonts w:ascii="Times New Roman" w:eastAsia="Times New Roman" w:hAnsi="Times New Roman"/>
          <w:i/>
          <w:lang w:val="fr-FR" w:eastAsia="fr-FR"/>
        </w:rPr>
      </w:pPr>
    </w:p>
    <w:p w14:paraId="7B38AC18" w14:textId="77777777" w:rsidR="00EF131F" w:rsidRPr="00EF131F" w:rsidRDefault="00EF131F" w:rsidP="00EF131F">
      <w:pPr>
        <w:tabs>
          <w:tab w:val="left" w:pos="567"/>
        </w:tabs>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i/>
          <w:lang w:val="fr-FR" w:eastAsia="fr-FR"/>
        </w:rPr>
        <w:t>Senyviems</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pacientams</w:t>
      </w:r>
      <w:proofErr w:type="spellEnd"/>
      <w:r w:rsidRPr="00EF131F">
        <w:rPr>
          <w:rFonts w:ascii="Times New Roman" w:eastAsia="Times New Roman" w:hAnsi="Times New Roman"/>
          <w:i/>
          <w:lang w:val="fr-FR" w:eastAsia="fr-FR"/>
        </w:rPr>
        <w:t xml:space="preserve"> </w:t>
      </w:r>
    </w:p>
    <w:p w14:paraId="482F051C"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Vyresniems kaip 70 metų pacientams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patariama vartoti atsargiai.</w:t>
      </w:r>
    </w:p>
    <w:p w14:paraId="4EE3EEB2" w14:textId="77777777" w:rsidR="00EF131F" w:rsidRPr="00EF131F" w:rsidRDefault="00EF131F" w:rsidP="00EF131F">
      <w:pPr>
        <w:spacing w:after="0" w:line="240" w:lineRule="auto"/>
        <w:rPr>
          <w:rFonts w:ascii="Times New Roman" w:eastAsia="Times New Roman" w:hAnsi="Times New Roman"/>
          <w:i/>
          <w:lang w:val="lt-LT" w:eastAsia="fr-FR"/>
        </w:rPr>
      </w:pPr>
    </w:p>
    <w:p w14:paraId="1948EF3E" w14:textId="77777777" w:rsidR="00EF131F" w:rsidRPr="00EF131F" w:rsidRDefault="00EF131F" w:rsidP="00EF131F">
      <w:pPr>
        <w:spacing w:after="0" w:line="240" w:lineRule="auto"/>
        <w:rPr>
          <w:rFonts w:ascii="Times New Roman" w:eastAsia="Times New Roman" w:hAnsi="Times New Roman"/>
          <w:i/>
          <w:lang w:val="fr-FR" w:eastAsia="fr-FR"/>
        </w:rPr>
      </w:pPr>
      <w:proofErr w:type="spellStart"/>
      <w:r w:rsidRPr="00EF131F">
        <w:rPr>
          <w:rFonts w:ascii="Times New Roman" w:eastAsia="Times New Roman" w:hAnsi="Times New Roman"/>
          <w:i/>
          <w:lang w:val="fr-FR" w:eastAsia="fr-FR"/>
        </w:rPr>
        <w:t>Pacientams</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kurių</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inkstų</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funkcija</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sutrikusi</w:t>
      </w:r>
      <w:proofErr w:type="spellEnd"/>
    </w:p>
    <w:p w14:paraId="1E0EE96E"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Pacientams, kurių inkstų funkcija sutrikusi, specialus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dozavimas nereikalingas.</w:t>
      </w:r>
    </w:p>
    <w:p w14:paraId="3D1DD483"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p>
    <w:p w14:paraId="3C6E7E3B"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i/>
          <w:lang w:val="fr-FR" w:eastAsia="fr-FR"/>
        </w:rPr>
        <w:t>Pacientams</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kurių</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kepenų</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funkcija</w:t>
      </w:r>
      <w:proofErr w:type="spellEnd"/>
      <w:r w:rsidRPr="00EF131F">
        <w:rPr>
          <w:rFonts w:ascii="Times New Roman" w:eastAsia="Times New Roman" w:hAnsi="Times New Roman"/>
          <w:i/>
          <w:lang w:val="fr-FR" w:eastAsia="fr-FR"/>
        </w:rPr>
        <w:t xml:space="preserve"> </w:t>
      </w:r>
      <w:proofErr w:type="spellStart"/>
      <w:r w:rsidRPr="00EF131F">
        <w:rPr>
          <w:rFonts w:ascii="Times New Roman" w:eastAsia="Times New Roman" w:hAnsi="Times New Roman"/>
          <w:i/>
          <w:lang w:val="fr-FR" w:eastAsia="fr-FR"/>
        </w:rPr>
        <w:t>sutrikusi</w:t>
      </w:r>
      <w:proofErr w:type="spellEnd"/>
    </w:p>
    <w:p w14:paraId="75ED72B3"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Pacientams, sergantiems lengvu arba vidutinio sunkumo kepenų veiklos sutrikimu,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dozavimą reikėtų koreguoti, </w:t>
      </w:r>
      <w:proofErr w:type="spellStart"/>
      <w:r w:rsidRPr="00EF131F">
        <w:rPr>
          <w:rFonts w:ascii="Times New Roman" w:eastAsia="Times New Roman" w:hAnsi="Times New Roman"/>
          <w:lang w:val="lt-LT" w:eastAsia="fr-FR"/>
        </w:rPr>
        <w:t>t.y</w:t>
      </w:r>
      <w:proofErr w:type="spellEnd"/>
      <w:r w:rsidRPr="00EF131F">
        <w:rPr>
          <w:rFonts w:ascii="Times New Roman" w:eastAsia="Times New Roman" w:hAnsi="Times New Roman"/>
          <w:lang w:val="lt-LT" w:eastAsia="fr-FR"/>
        </w:rPr>
        <w:t>. mažinti dozę ir (arba) ilginti intervalus tarp vaisto dozių vartojimo.</w:t>
      </w:r>
    </w:p>
    <w:p w14:paraId="315631FE" w14:textId="77777777" w:rsidR="00EF131F" w:rsidRPr="00EF131F" w:rsidRDefault="00EF131F" w:rsidP="00EF131F">
      <w:pPr>
        <w:tabs>
          <w:tab w:val="left" w:pos="567"/>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Pacientams, kurių kepenų veikla labai sutrikusi, </w:t>
      </w: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vartoti negalima.</w:t>
      </w:r>
    </w:p>
    <w:p w14:paraId="52C8A594" w14:textId="77777777" w:rsidR="00EF131F" w:rsidRPr="00EF131F" w:rsidRDefault="00EF131F" w:rsidP="00EF131F">
      <w:pPr>
        <w:tabs>
          <w:tab w:val="left" w:pos="567"/>
        </w:tabs>
        <w:spacing w:after="0" w:line="240" w:lineRule="auto"/>
        <w:rPr>
          <w:rFonts w:ascii="Times New Roman" w:eastAsia="Times New Roman" w:hAnsi="Times New Roman"/>
          <w:i/>
          <w:lang w:val="lt-LT" w:eastAsia="fr-FR"/>
        </w:rPr>
      </w:pPr>
    </w:p>
    <w:p w14:paraId="76850377" w14:textId="77777777" w:rsidR="00EF131F" w:rsidRPr="00EF131F" w:rsidRDefault="00EF131F" w:rsidP="00EF131F">
      <w:pPr>
        <w:keepNext/>
        <w:keepLines/>
        <w:spacing w:after="0" w:line="240" w:lineRule="auto"/>
        <w:jc w:val="both"/>
        <w:outlineLvl w:val="0"/>
        <w:rPr>
          <w:rFonts w:ascii="Times New Roman" w:eastAsia="Times New Roman" w:hAnsi="Times New Roman"/>
          <w:b/>
          <w:bCs/>
          <w:lang w:val="lt-LT"/>
        </w:rPr>
      </w:pPr>
      <w:r w:rsidRPr="00EF131F">
        <w:rPr>
          <w:rFonts w:ascii="Times New Roman" w:eastAsia="Times New Roman" w:hAnsi="Times New Roman"/>
          <w:b/>
          <w:bCs/>
          <w:lang w:val="lt-LT"/>
        </w:rPr>
        <w:t xml:space="preserve">Ką daryti pavartojus per didelę </w:t>
      </w:r>
      <w:proofErr w:type="spellStart"/>
      <w:r w:rsidRPr="00EF131F">
        <w:rPr>
          <w:rFonts w:ascii="Times New Roman" w:eastAsia="Times New Roman" w:hAnsi="Times New Roman"/>
          <w:b/>
          <w:bCs/>
          <w:lang w:val="lt-LT"/>
        </w:rPr>
        <w:t>Gabitril</w:t>
      </w:r>
      <w:proofErr w:type="spellEnd"/>
      <w:r w:rsidRPr="00EF131F">
        <w:rPr>
          <w:rFonts w:ascii="Times New Roman" w:eastAsia="Times New Roman" w:hAnsi="Times New Roman"/>
          <w:b/>
          <w:bCs/>
          <w:lang w:val="lt-LT"/>
        </w:rPr>
        <w:t xml:space="preserve"> dozę?</w:t>
      </w:r>
    </w:p>
    <w:p w14:paraId="67E2F13A" w14:textId="77777777" w:rsidR="00EF131F" w:rsidRPr="00EF131F" w:rsidRDefault="00EF131F" w:rsidP="00EF131F">
      <w:pPr>
        <w:spacing w:after="0" w:line="240" w:lineRule="auto"/>
        <w:jc w:val="both"/>
        <w:rPr>
          <w:rFonts w:ascii="Times New Roman" w:eastAsia="Times New Roman" w:hAnsi="Times New Roman"/>
          <w:lang w:val="lt-LT"/>
        </w:rPr>
      </w:pPr>
      <w:proofErr w:type="spellStart"/>
      <w:r w:rsidRPr="00EF131F">
        <w:rPr>
          <w:rFonts w:ascii="Times New Roman" w:eastAsia="Times New Roman" w:hAnsi="Times New Roman"/>
          <w:lang w:val="lt-LT"/>
        </w:rPr>
        <w:t>Gabitril</w:t>
      </w:r>
      <w:proofErr w:type="spellEnd"/>
      <w:r w:rsidRPr="00EF131F">
        <w:rPr>
          <w:rFonts w:ascii="Times New Roman" w:eastAsia="Times New Roman" w:hAnsi="Times New Roman"/>
          <w:lang w:val="lt-LT"/>
        </w:rPr>
        <w:t xml:space="preserve"> perdozavimo simptomai yra galvos skausmas, nekalbėjimas (nebylumas) ir užsisklendimas savyje, vėmimas ir šlapimo nelaikymas, judėjimo koordinacijos sutrikimas, mieguistumas, galvos svaigimas, sumišimas, priešiškumas, </w:t>
      </w:r>
      <w:proofErr w:type="spellStart"/>
      <w:r w:rsidRPr="00EF131F">
        <w:rPr>
          <w:rFonts w:ascii="Times New Roman" w:eastAsia="Times New Roman" w:hAnsi="Times New Roman"/>
          <w:lang w:val="lt-LT"/>
        </w:rPr>
        <w:t>ažitacija</w:t>
      </w:r>
      <w:proofErr w:type="spellEnd"/>
      <w:r w:rsidRPr="00EF131F">
        <w:rPr>
          <w:rFonts w:ascii="Times New Roman" w:eastAsia="Times New Roman" w:hAnsi="Times New Roman"/>
          <w:lang w:val="lt-LT"/>
        </w:rPr>
        <w:t>, agresyvus elgesys, kalbos sutrikimas, susilpnėjusi atmintis, haliucinacijos ir keisti vaizdiniai, drebulys, nevalingas raumenų susitraukimas, priepuolis, sąmonės netekimas, apsunkintas kvėpavimas ar kvėpavimo sustojimas ir koma. Jei netyčia išgėrėte per daug tablečių ar jų nurijo vaikas, būtina nedelsiant kreiptis į gydytoją arba artimiausią ligoninę.</w:t>
      </w:r>
    </w:p>
    <w:p w14:paraId="084D27CC" w14:textId="77777777" w:rsidR="00EF131F" w:rsidRPr="00EF131F" w:rsidRDefault="00EF131F" w:rsidP="00EF131F">
      <w:pPr>
        <w:spacing w:after="0" w:line="240" w:lineRule="auto"/>
        <w:rPr>
          <w:rFonts w:ascii="Times New Roman" w:eastAsia="Times New Roman" w:hAnsi="Times New Roman"/>
          <w:lang w:val="lt-LT" w:eastAsia="fr-FR"/>
        </w:rPr>
      </w:pPr>
    </w:p>
    <w:p w14:paraId="12FC7BE7" w14:textId="77777777" w:rsidR="00EF131F" w:rsidRPr="00EF131F" w:rsidRDefault="00EF131F" w:rsidP="00EF131F">
      <w:pPr>
        <w:keepNext/>
        <w:spacing w:after="0" w:line="240" w:lineRule="auto"/>
        <w:outlineLvl w:val="2"/>
        <w:rPr>
          <w:rFonts w:ascii="Times New Roman" w:eastAsia="Times New Roman" w:hAnsi="Times New Roman"/>
          <w:b/>
          <w:bCs/>
          <w:lang w:val="lt-LT"/>
        </w:rPr>
      </w:pPr>
      <w:r w:rsidRPr="00EF131F">
        <w:rPr>
          <w:rFonts w:ascii="Times New Roman" w:eastAsia="Times New Roman" w:hAnsi="Times New Roman"/>
          <w:b/>
          <w:bCs/>
          <w:lang w:val="lt-LT"/>
        </w:rPr>
        <w:lastRenderedPageBreak/>
        <w:t xml:space="preserve">Pamiršus pavartoti </w:t>
      </w:r>
      <w:proofErr w:type="spellStart"/>
      <w:r w:rsidRPr="00EF131F">
        <w:rPr>
          <w:rFonts w:ascii="Times New Roman" w:eastAsia="Times New Roman" w:hAnsi="Times New Roman"/>
          <w:b/>
          <w:lang w:val="lt-LT"/>
        </w:rPr>
        <w:t>Gabitril</w:t>
      </w:r>
      <w:proofErr w:type="spellEnd"/>
    </w:p>
    <w:p w14:paraId="7B2A08A2"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Praleidus dienos dozę, toliau vaistą reikia gerti taip, kaip paskirta. Vėliau vietoj jos dvigubos dozės vartoti negalima.</w:t>
      </w:r>
    </w:p>
    <w:p w14:paraId="169A2624" w14:textId="77777777" w:rsidR="00EF131F" w:rsidRPr="00EF131F" w:rsidRDefault="00EF131F" w:rsidP="00EF131F">
      <w:pPr>
        <w:spacing w:after="0" w:line="240" w:lineRule="auto"/>
        <w:rPr>
          <w:rFonts w:ascii="Times New Roman" w:eastAsia="Times New Roman" w:hAnsi="Times New Roman"/>
          <w:lang w:val="lt-LT" w:eastAsia="fr-FR"/>
        </w:rPr>
      </w:pPr>
    </w:p>
    <w:p w14:paraId="32B5ED26" w14:textId="77777777" w:rsidR="00EF131F" w:rsidRPr="00EF131F" w:rsidRDefault="00EF131F" w:rsidP="00EF131F">
      <w:pPr>
        <w:spacing w:after="0" w:line="240" w:lineRule="auto"/>
        <w:jc w:val="both"/>
        <w:rPr>
          <w:rFonts w:ascii="Times New Roman" w:eastAsia="Times New Roman" w:hAnsi="Times New Roman"/>
          <w:b/>
          <w:lang w:val="lt-LT"/>
        </w:rPr>
      </w:pPr>
      <w:r w:rsidRPr="00EF131F">
        <w:rPr>
          <w:rFonts w:ascii="Times New Roman" w:eastAsia="Times New Roman" w:hAnsi="Times New Roman"/>
          <w:b/>
          <w:lang w:val="lt-LT"/>
        </w:rPr>
        <w:t xml:space="preserve">Nustojus vartoti </w:t>
      </w:r>
      <w:proofErr w:type="spellStart"/>
      <w:r w:rsidRPr="00EF131F">
        <w:rPr>
          <w:rFonts w:ascii="Times New Roman" w:eastAsia="Times New Roman" w:hAnsi="Times New Roman"/>
          <w:b/>
          <w:lang w:val="lt-LT"/>
        </w:rPr>
        <w:t>Gabitril</w:t>
      </w:r>
      <w:proofErr w:type="spellEnd"/>
      <w:r w:rsidRPr="00EF131F">
        <w:rPr>
          <w:rFonts w:ascii="Times New Roman" w:eastAsia="Times New Roman" w:hAnsi="Times New Roman"/>
          <w:b/>
          <w:lang w:val="lt-LT"/>
        </w:rPr>
        <w:t xml:space="preserve"> </w:t>
      </w:r>
    </w:p>
    <w:p w14:paraId="08579BE1"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Gydymą nutraukiant, dozę patariama mažinti laipsniškai.</w:t>
      </w:r>
    </w:p>
    <w:p w14:paraId="2403CEBF"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caps/>
          <w:lang w:val="lt-LT" w:eastAsia="fr-FR"/>
        </w:rPr>
      </w:pPr>
    </w:p>
    <w:p w14:paraId="411F3E38"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caps/>
          <w:lang w:val="lt-LT" w:eastAsia="fr-FR"/>
        </w:rPr>
      </w:pPr>
    </w:p>
    <w:p w14:paraId="66A2B319" w14:textId="77777777" w:rsidR="00EF131F" w:rsidRPr="00EF131F" w:rsidRDefault="00EF131F" w:rsidP="00EF131F">
      <w:pPr>
        <w:numPr>
          <w:ilvl w:val="12"/>
          <w:numId w:val="0"/>
        </w:numPr>
        <w:spacing w:after="0" w:line="240" w:lineRule="auto"/>
        <w:ind w:left="540" w:hanging="540"/>
        <w:jc w:val="both"/>
        <w:outlineLvl w:val="0"/>
        <w:rPr>
          <w:rFonts w:ascii="Times New Roman" w:eastAsia="Times New Roman" w:hAnsi="Times New Roman"/>
          <w:b/>
          <w:caps/>
          <w:lang w:val="lt-LT" w:eastAsia="fr-FR"/>
        </w:rPr>
      </w:pPr>
      <w:r w:rsidRPr="00EF131F">
        <w:rPr>
          <w:rFonts w:ascii="Times New Roman" w:eastAsia="Times New Roman" w:hAnsi="Times New Roman"/>
          <w:b/>
          <w:caps/>
          <w:lang w:val="lt-LT" w:eastAsia="fr-FR"/>
        </w:rPr>
        <w:t>4.</w:t>
      </w:r>
      <w:r w:rsidRPr="00EF131F">
        <w:rPr>
          <w:rFonts w:ascii="Times New Roman" w:eastAsia="Times New Roman" w:hAnsi="Times New Roman"/>
          <w:b/>
          <w:caps/>
          <w:lang w:val="lt-LT" w:eastAsia="fr-FR"/>
        </w:rPr>
        <w:tab/>
      </w:r>
      <w:r w:rsidRPr="00EF131F">
        <w:rPr>
          <w:rFonts w:ascii="Times New Roman Bold" w:eastAsia="Times New Roman" w:hAnsi="Times New Roman Bold"/>
          <w:b/>
          <w:lang w:val="lt-LT" w:eastAsia="fr-FR"/>
        </w:rPr>
        <w:t>Galimas šalutinis poveikis</w:t>
      </w:r>
    </w:p>
    <w:p w14:paraId="0ABDAE3C" w14:textId="77777777" w:rsidR="00EF131F" w:rsidRPr="00EF131F" w:rsidRDefault="00EF131F" w:rsidP="00EF131F">
      <w:pPr>
        <w:spacing w:after="0" w:line="240" w:lineRule="auto"/>
        <w:rPr>
          <w:rFonts w:ascii="Times New Roman" w:eastAsia="Times New Roman" w:hAnsi="Times New Roman"/>
          <w:lang w:val="lt-LT"/>
        </w:rPr>
      </w:pPr>
    </w:p>
    <w:p w14:paraId="29D1F9B5"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Šis vaistas</w:t>
      </w:r>
      <w:r w:rsidRPr="00EF131F">
        <w:rPr>
          <w:rFonts w:ascii="Times New Roman" w:eastAsia="Times New Roman" w:hAnsi="Times New Roman"/>
          <w:lang w:val="lt-LT"/>
        </w:rPr>
        <w:t>, kaip ir visi kiti, gali sukelti šalutinį poveikį, nors jis pasireiškia ne visiems žmonėms.</w:t>
      </w:r>
    </w:p>
    <w:p w14:paraId="77655A49" w14:textId="77777777" w:rsidR="00EF131F" w:rsidRPr="00EF131F" w:rsidRDefault="00EF131F" w:rsidP="00EF131F">
      <w:pPr>
        <w:spacing w:after="0" w:line="240" w:lineRule="auto"/>
        <w:rPr>
          <w:rFonts w:ascii="Times New Roman" w:eastAsia="Times New Roman" w:hAnsi="Times New Roman"/>
          <w:lang w:val="lt-LT" w:eastAsia="fr-FR"/>
        </w:rPr>
      </w:pPr>
    </w:p>
    <w:p w14:paraId="064591F1"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Šalutinis poveikis dažniausiai būna lengvas arba vidutinio sunkumo. Jis paprastai pasireiškia pirmaisiais gydymo mėnesiais ir dažniausiai būna trumpalaikis. Toliau išvardytas galimas šalutinis poveikis.</w:t>
      </w:r>
    </w:p>
    <w:p w14:paraId="35FC81EC" w14:textId="77777777" w:rsidR="00EF131F" w:rsidRPr="00EF131F" w:rsidRDefault="00EF131F" w:rsidP="00EF131F">
      <w:pPr>
        <w:spacing w:after="0" w:line="240" w:lineRule="auto"/>
        <w:rPr>
          <w:rFonts w:ascii="Times New Roman" w:eastAsia="Times New Roman" w:hAnsi="Times New Roman"/>
          <w:b/>
          <w:i/>
          <w:lang w:val="lt-LT" w:eastAsia="fr-FR"/>
        </w:rPr>
      </w:pPr>
    </w:p>
    <w:p w14:paraId="33111D7E" w14:textId="77777777" w:rsidR="00EF131F" w:rsidRPr="00EF131F" w:rsidRDefault="00EF131F" w:rsidP="00EF131F">
      <w:pPr>
        <w:spacing w:after="0" w:line="240" w:lineRule="auto"/>
        <w:rPr>
          <w:rFonts w:ascii="Times New Roman" w:eastAsia="Times New Roman" w:hAnsi="Times New Roman"/>
          <w:b/>
          <w:i/>
          <w:lang w:val="lt-LT" w:eastAsia="fr-FR"/>
        </w:rPr>
      </w:pPr>
      <w:r w:rsidRPr="00EF131F">
        <w:rPr>
          <w:rFonts w:ascii="Times New Roman" w:eastAsia="Times New Roman" w:hAnsi="Times New Roman"/>
          <w:b/>
          <w:i/>
          <w:lang w:val="lt-LT" w:eastAsia="fr-FR"/>
        </w:rPr>
        <w:t>Šalutinių poveikių sąrašas</w:t>
      </w:r>
    </w:p>
    <w:p w14:paraId="32A52DAF" w14:textId="77777777" w:rsidR="00EF131F" w:rsidRPr="00EF131F" w:rsidRDefault="00EF131F" w:rsidP="00EF131F">
      <w:pPr>
        <w:spacing w:after="0" w:line="240" w:lineRule="auto"/>
        <w:rPr>
          <w:rFonts w:ascii="Times New Roman" w:eastAsia="Times New Roman" w:hAnsi="Times New Roman"/>
          <w:color w:val="0D0D0D"/>
          <w:lang w:val="lt-LT" w:eastAsia="fr-FR"/>
        </w:rPr>
      </w:pPr>
      <w:r w:rsidRPr="00EF131F">
        <w:rPr>
          <w:rFonts w:ascii="Times New Roman" w:hAnsi="Times New Roman"/>
          <w:color w:val="0D0D0D"/>
          <w:lang w:val="lt-LT"/>
        </w:rPr>
        <w:t xml:space="preserve">Klinikinių tyrimų metu pastebėti nepageidaujami poveikiai, susiję su </w:t>
      </w:r>
      <w:proofErr w:type="spellStart"/>
      <w:r w:rsidRPr="00EF131F">
        <w:rPr>
          <w:rFonts w:ascii="Times New Roman" w:hAnsi="Times New Roman"/>
          <w:color w:val="0D0D0D"/>
          <w:lang w:val="lt-LT"/>
        </w:rPr>
        <w:t>tiagabino</w:t>
      </w:r>
      <w:proofErr w:type="spellEnd"/>
      <w:r w:rsidRPr="00EF131F">
        <w:rPr>
          <w:rFonts w:ascii="Times New Roman" w:hAnsi="Times New Roman"/>
          <w:color w:val="0D0D0D"/>
          <w:lang w:val="lt-LT"/>
        </w:rPr>
        <w:t xml:space="preserve"> vartojimu, pasireiškę rečiau pacientams gydytiems </w:t>
      </w:r>
      <w:proofErr w:type="spellStart"/>
      <w:r w:rsidRPr="00EF131F">
        <w:rPr>
          <w:rFonts w:ascii="Times New Roman" w:hAnsi="Times New Roman"/>
          <w:color w:val="0D0D0D"/>
          <w:lang w:val="lt-LT"/>
        </w:rPr>
        <w:t>placebu,</w:t>
      </w:r>
      <w:r w:rsidRPr="00EF131F">
        <w:rPr>
          <w:rFonts w:ascii="Times New Roman" w:eastAsia="Times New Roman" w:hAnsi="Times New Roman"/>
          <w:color w:val="0D0D0D"/>
          <w:lang w:val="lt-LT" w:eastAsia="fr-FR"/>
        </w:rPr>
        <w:t>yra</w:t>
      </w:r>
      <w:proofErr w:type="spellEnd"/>
    </w:p>
    <w:p w14:paraId="05D67449" w14:textId="77777777" w:rsidR="00EF131F" w:rsidRPr="00EF131F" w:rsidRDefault="00EF131F" w:rsidP="00EF131F">
      <w:pPr>
        <w:spacing w:after="0" w:line="240" w:lineRule="auto"/>
        <w:rPr>
          <w:rFonts w:ascii="Times New Roman" w:eastAsia="Times New Roman" w:hAnsi="Times New Roman"/>
          <w:i/>
          <w:lang w:val="lt-LT" w:eastAsia="fr-FR"/>
        </w:rPr>
      </w:pPr>
    </w:p>
    <w:p w14:paraId="0F37C29B"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Psichikos sutrikimai</w:t>
      </w:r>
    </w:p>
    <w:p w14:paraId="69315C9E"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Neapibrėžtas nervingumas, gebėjimo susikaupti sutrikimas, depresinė nuotaika, emocinis </w:t>
      </w:r>
      <w:proofErr w:type="spellStart"/>
      <w:r w:rsidRPr="00EF131F">
        <w:rPr>
          <w:rFonts w:ascii="Times New Roman" w:eastAsia="Times New Roman" w:hAnsi="Times New Roman"/>
          <w:lang w:val="lt-LT" w:eastAsia="fr-FR"/>
        </w:rPr>
        <w:t>labilumas</w:t>
      </w:r>
      <w:proofErr w:type="spellEnd"/>
      <w:r w:rsidRPr="00EF131F">
        <w:rPr>
          <w:rFonts w:ascii="Times New Roman" w:eastAsia="Times New Roman" w:hAnsi="Times New Roman"/>
          <w:lang w:val="lt-LT" w:eastAsia="fr-FR"/>
        </w:rPr>
        <w:t xml:space="preserve">, konfūzija, </w:t>
      </w:r>
      <w:proofErr w:type="spellStart"/>
      <w:r w:rsidRPr="00EF131F">
        <w:rPr>
          <w:rFonts w:ascii="Times New Roman" w:eastAsia="Times New Roman" w:hAnsi="Times New Roman"/>
          <w:lang w:val="lt-LT" w:eastAsia="fr-FR"/>
        </w:rPr>
        <w:t>paranoidinės</w:t>
      </w:r>
      <w:proofErr w:type="spellEnd"/>
      <w:r w:rsidRPr="00EF131F">
        <w:rPr>
          <w:rFonts w:ascii="Times New Roman" w:eastAsia="Times New Roman" w:hAnsi="Times New Roman"/>
          <w:lang w:val="lt-LT" w:eastAsia="fr-FR"/>
        </w:rPr>
        <w:t xml:space="preserve"> reakcijos (haliucinacijos, </w:t>
      </w:r>
      <w:proofErr w:type="spellStart"/>
      <w:r w:rsidRPr="00EF131F">
        <w:rPr>
          <w:rFonts w:ascii="Times New Roman" w:eastAsia="Times New Roman" w:hAnsi="Times New Roman"/>
          <w:lang w:val="lt-LT" w:eastAsia="fr-FR"/>
        </w:rPr>
        <w:t>ažitacija</w:t>
      </w:r>
      <w:proofErr w:type="spellEnd"/>
      <w:r w:rsidRPr="00EF131F">
        <w:rPr>
          <w:rFonts w:ascii="Times New Roman" w:eastAsia="Times New Roman" w:hAnsi="Times New Roman"/>
          <w:lang w:val="lt-LT" w:eastAsia="fr-FR"/>
        </w:rPr>
        <w:t xml:space="preserve"> ir manija).</w:t>
      </w:r>
    </w:p>
    <w:p w14:paraId="25BB0EF6" w14:textId="77777777" w:rsidR="00EF131F" w:rsidRPr="00EF131F" w:rsidRDefault="00EF131F" w:rsidP="00EF131F">
      <w:pPr>
        <w:spacing w:after="0" w:line="240" w:lineRule="auto"/>
        <w:rPr>
          <w:rFonts w:ascii="Times New Roman" w:eastAsia="Times New Roman" w:hAnsi="Times New Roman"/>
          <w:b/>
          <w:lang w:val="lt-LT" w:eastAsia="fr-FR"/>
        </w:rPr>
      </w:pPr>
    </w:p>
    <w:p w14:paraId="1439CCFC"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Nervų sistemos sutrikimai</w:t>
      </w:r>
    </w:p>
    <w:p w14:paraId="08799C51"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Galvos svaigimas, </w:t>
      </w:r>
      <w:proofErr w:type="spellStart"/>
      <w:r w:rsidRPr="00EF131F">
        <w:rPr>
          <w:rFonts w:ascii="Times New Roman" w:eastAsia="Times New Roman" w:hAnsi="Times New Roman"/>
          <w:lang w:val="lt-LT" w:eastAsia="fr-FR"/>
        </w:rPr>
        <w:t>somnolencija</w:t>
      </w:r>
      <w:proofErr w:type="spellEnd"/>
      <w:r w:rsidRPr="00EF131F">
        <w:rPr>
          <w:rFonts w:ascii="Times New Roman" w:eastAsia="Times New Roman" w:hAnsi="Times New Roman"/>
          <w:lang w:val="lt-LT" w:eastAsia="fr-FR"/>
        </w:rPr>
        <w:t xml:space="preserve">, </w:t>
      </w:r>
      <w:proofErr w:type="spellStart"/>
      <w:r w:rsidRPr="00EF131F">
        <w:rPr>
          <w:rFonts w:ascii="Times New Roman" w:eastAsia="Times New Roman" w:hAnsi="Times New Roman"/>
          <w:lang w:val="lt-LT" w:eastAsia="fr-FR"/>
        </w:rPr>
        <w:t>tremoras</w:t>
      </w:r>
      <w:proofErr w:type="spellEnd"/>
      <w:r w:rsidRPr="00EF131F">
        <w:rPr>
          <w:rFonts w:ascii="Times New Roman" w:eastAsia="Times New Roman" w:hAnsi="Times New Roman"/>
          <w:lang w:val="lt-LT" w:eastAsia="fr-FR"/>
        </w:rPr>
        <w:t xml:space="preserve">, </w:t>
      </w:r>
      <w:proofErr w:type="spellStart"/>
      <w:r w:rsidRPr="00EF131F">
        <w:rPr>
          <w:rFonts w:ascii="Times New Roman" w:eastAsia="Times New Roman" w:hAnsi="Times New Roman"/>
          <w:lang w:val="lt-LT" w:eastAsia="fr-FR"/>
        </w:rPr>
        <w:t>epilepsinė</w:t>
      </w:r>
      <w:proofErr w:type="spellEnd"/>
      <w:r w:rsidRPr="00EF131F">
        <w:rPr>
          <w:rFonts w:ascii="Times New Roman" w:eastAsia="Times New Roman" w:hAnsi="Times New Roman"/>
          <w:lang w:val="lt-LT" w:eastAsia="fr-FR"/>
        </w:rPr>
        <w:t xml:space="preserve"> būklė be traukulių, EEG sulėtėjimas, </w:t>
      </w:r>
      <w:proofErr w:type="spellStart"/>
      <w:r w:rsidRPr="00EF131F">
        <w:rPr>
          <w:rFonts w:ascii="Times New Roman" w:eastAsia="Times New Roman" w:hAnsi="Times New Roman"/>
          <w:lang w:val="lt-LT" w:eastAsia="fr-FR"/>
        </w:rPr>
        <w:t>encefalopatija</w:t>
      </w:r>
      <w:proofErr w:type="spellEnd"/>
      <w:r w:rsidRPr="00EF131F">
        <w:rPr>
          <w:rFonts w:ascii="Times New Roman" w:eastAsia="Times New Roman" w:hAnsi="Times New Roman"/>
          <w:lang w:val="lt-LT" w:eastAsia="fr-FR"/>
        </w:rPr>
        <w:t>, akipločio defektai.</w:t>
      </w:r>
    </w:p>
    <w:p w14:paraId="3C6E8ED1" w14:textId="77777777" w:rsidR="00EF131F" w:rsidRPr="00EF131F" w:rsidRDefault="00EF131F" w:rsidP="00EF131F">
      <w:pPr>
        <w:spacing w:after="0" w:line="240" w:lineRule="auto"/>
        <w:rPr>
          <w:rFonts w:ascii="Times New Roman" w:eastAsia="Times New Roman" w:hAnsi="Times New Roman"/>
          <w:b/>
          <w:lang w:val="lt-LT" w:eastAsia="fr-FR"/>
        </w:rPr>
      </w:pPr>
    </w:p>
    <w:p w14:paraId="7869B506"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Kraujagyslių sutrikimai</w:t>
      </w:r>
    </w:p>
    <w:p w14:paraId="0A52A3DD"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Kraujosruvų (mėlynių) atsiradimas. Jei pastebėjote, kad atsirado kraujosruvų, nedelsdami kreipkitės į gydytoją.</w:t>
      </w:r>
    </w:p>
    <w:p w14:paraId="1F65125B" w14:textId="77777777" w:rsidR="00EF131F" w:rsidRPr="00EF131F" w:rsidRDefault="00EF131F" w:rsidP="00EF131F">
      <w:pPr>
        <w:spacing w:after="0" w:line="240" w:lineRule="auto"/>
        <w:rPr>
          <w:rFonts w:ascii="Times New Roman" w:eastAsia="Times New Roman" w:hAnsi="Times New Roman"/>
          <w:i/>
          <w:lang w:val="lt-LT" w:eastAsia="fr-FR"/>
        </w:rPr>
      </w:pPr>
    </w:p>
    <w:p w14:paraId="037DE1F6"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Virškinimo trakto sutrikimai</w:t>
      </w:r>
    </w:p>
    <w:p w14:paraId="0F5256FD"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Viduriavimas.</w:t>
      </w:r>
    </w:p>
    <w:p w14:paraId="64DFD95C" w14:textId="77777777" w:rsidR="00EF131F" w:rsidRPr="00EF131F" w:rsidRDefault="00EF131F" w:rsidP="00EF131F">
      <w:pPr>
        <w:spacing w:after="0" w:line="240" w:lineRule="auto"/>
        <w:rPr>
          <w:rFonts w:ascii="Times New Roman" w:eastAsia="Times New Roman" w:hAnsi="Times New Roman"/>
          <w:b/>
          <w:lang w:val="lt-LT" w:eastAsia="fr-FR"/>
        </w:rPr>
      </w:pPr>
    </w:p>
    <w:p w14:paraId="7AA29A20"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 xml:space="preserve">Bendrieji sutrikimai ir vartojimo vietos pažeidimai </w:t>
      </w:r>
    </w:p>
    <w:p w14:paraId="4AFFB98E"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Nuovargis.</w:t>
      </w:r>
    </w:p>
    <w:p w14:paraId="4F7E6735" w14:textId="77777777" w:rsidR="00EF131F" w:rsidRPr="00EF131F" w:rsidRDefault="00EF131F" w:rsidP="00EF131F">
      <w:pPr>
        <w:spacing w:after="0" w:line="240" w:lineRule="auto"/>
        <w:rPr>
          <w:rFonts w:ascii="Times New Roman" w:eastAsia="Times New Roman" w:hAnsi="Times New Roman"/>
          <w:i/>
          <w:lang w:val="lt-LT" w:eastAsia="fr-FR"/>
        </w:rPr>
      </w:pPr>
    </w:p>
    <w:p w14:paraId="3F4A484D" w14:textId="77777777" w:rsidR="00EF131F" w:rsidRPr="00EF131F" w:rsidRDefault="00EF131F" w:rsidP="00EF131F">
      <w:pPr>
        <w:spacing w:after="0" w:line="240" w:lineRule="auto"/>
        <w:rPr>
          <w:rFonts w:ascii="Times New Roman" w:eastAsia="Times New Roman" w:hAnsi="Times New Roman"/>
          <w:b/>
          <w:i/>
          <w:lang w:val="lt-LT" w:eastAsia="fr-FR"/>
        </w:rPr>
      </w:pPr>
      <w:r w:rsidRPr="00EF131F">
        <w:rPr>
          <w:rFonts w:ascii="Times New Roman" w:eastAsia="Times New Roman" w:hAnsi="Times New Roman"/>
          <w:b/>
          <w:i/>
          <w:lang w:val="lt-LT" w:eastAsia="fr-FR"/>
        </w:rPr>
        <w:t>Duomenys po vaisto pateikimo į rinką</w:t>
      </w:r>
    </w:p>
    <w:p w14:paraId="1FC488F7"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Kiti nepageidaujami reiškiniai, pranešimų apie kuriuos gauta vartojant </w:t>
      </w:r>
      <w:proofErr w:type="spellStart"/>
      <w:r w:rsidRPr="00EF131F">
        <w:rPr>
          <w:rFonts w:ascii="Times New Roman" w:eastAsia="Times New Roman" w:hAnsi="Times New Roman"/>
          <w:lang w:val="lt-LT" w:eastAsia="fr-FR"/>
        </w:rPr>
        <w:t>tiagabiną</w:t>
      </w:r>
      <w:proofErr w:type="spellEnd"/>
      <w:r w:rsidRPr="00EF131F">
        <w:rPr>
          <w:rFonts w:ascii="Times New Roman" w:eastAsia="Times New Roman" w:hAnsi="Times New Roman"/>
          <w:lang w:val="lt-LT" w:eastAsia="fr-FR"/>
        </w:rPr>
        <w:t>, yra šie:</w:t>
      </w:r>
    </w:p>
    <w:p w14:paraId="51C74126" w14:textId="77777777" w:rsidR="00EF131F" w:rsidRPr="00EF131F" w:rsidRDefault="00EF131F" w:rsidP="00EF131F">
      <w:pPr>
        <w:spacing w:after="0" w:line="240" w:lineRule="auto"/>
        <w:rPr>
          <w:rFonts w:ascii="Times New Roman" w:eastAsia="Times New Roman" w:hAnsi="Times New Roman"/>
          <w:i/>
          <w:lang w:val="lt-LT" w:eastAsia="fr-FR"/>
        </w:rPr>
      </w:pPr>
    </w:p>
    <w:p w14:paraId="641B2B57"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Labai dažnas šalutinis poveikis (atsiranda daugiau kaip 1 žmogui iš 10)</w:t>
      </w:r>
    </w:p>
    <w:p w14:paraId="015A8EF6" w14:textId="77777777" w:rsidR="00EF131F" w:rsidRPr="00EF131F" w:rsidRDefault="00EF131F" w:rsidP="00EF131F">
      <w:pPr>
        <w:tabs>
          <w:tab w:val="num" w:pos="720"/>
        </w:tabs>
        <w:spacing w:after="0" w:line="240" w:lineRule="auto"/>
        <w:ind w:left="720" w:hanging="360"/>
        <w:rPr>
          <w:rFonts w:ascii="Times New Roman" w:eastAsia="Times New Roman" w:hAnsi="Times New Roman"/>
          <w:lang w:val="lt-LT" w:eastAsia="fr-FR"/>
        </w:rPr>
      </w:pPr>
      <w:r w:rsidRPr="00EF131F">
        <w:rPr>
          <w:rFonts w:ascii="Times New Roman" w:eastAsia="Times New Roman" w:hAnsi="Times New Roman"/>
          <w:lang w:val="lt-LT" w:eastAsia="fr-FR"/>
        </w:rPr>
        <w:t>Pykinimas.</w:t>
      </w:r>
    </w:p>
    <w:p w14:paraId="0A2B2B7E" w14:textId="77777777" w:rsidR="00EF131F" w:rsidRPr="00EF131F" w:rsidRDefault="00EF131F" w:rsidP="00EF131F">
      <w:pPr>
        <w:spacing w:after="0" w:line="240" w:lineRule="auto"/>
        <w:rPr>
          <w:rFonts w:ascii="Times New Roman" w:eastAsia="Times New Roman" w:hAnsi="Times New Roman"/>
          <w:lang w:val="lt-LT" w:eastAsia="fr-FR"/>
        </w:rPr>
      </w:pPr>
    </w:p>
    <w:p w14:paraId="35303620" w14:textId="77777777" w:rsidR="00EF131F" w:rsidRPr="00EF131F" w:rsidRDefault="00EF131F" w:rsidP="00EF131F">
      <w:pPr>
        <w:spacing w:after="0" w:line="240" w:lineRule="auto"/>
        <w:rPr>
          <w:rFonts w:ascii="Times New Roman" w:eastAsia="Times New Roman" w:hAnsi="Times New Roman"/>
          <w:i/>
          <w:lang w:val="lt-LT" w:eastAsia="fr-FR"/>
        </w:rPr>
      </w:pPr>
      <w:bookmarkStart w:id="2" w:name="OLE_LINK3"/>
      <w:bookmarkStart w:id="3" w:name="OLE_LINK4"/>
      <w:r w:rsidRPr="00EF131F">
        <w:rPr>
          <w:rFonts w:ascii="Times New Roman" w:eastAsia="Times New Roman" w:hAnsi="Times New Roman"/>
          <w:i/>
          <w:lang w:val="lt-LT" w:eastAsia="fr-FR"/>
        </w:rPr>
        <w:t>Dažnas šalutinis poveikis (atsiranda mažiau kaip 1 žmogui iš 10, bet daugiau kaip 1 iš 100)</w:t>
      </w:r>
    </w:p>
    <w:bookmarkEnd w:id="2"/>
    <w:bookmarkEnd w:id="3"/>
    <w:p w14:paraId="15993531" w14:textId="77777777" w:rsidR="00EF131F" w:rsidRPr="00EF131F" w:rsidRDefault="00EF131F" w:rsidP="00EF131F">
      <w:pPr>
        <w:numPr>
          <w:ilvl w:val="0"/>
          <w:numId w:val="19"/>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Pilvo skausmas.</w:t>
      </w:r>
    </w:p>
    <w:p w14:paraId="319A668A" w14:textId="77777777" w:rsidR="00EF131F" w:rsidRPr="00EF131F" w:rsidRDefault="00EF131F" w:rsidP="00EF131F">
      <w:pPr>
        <w:numPr>
          <w:ilvl w:val="12"/>
          <w:numId w:val="0"/>
        </w:numPr>
        <w:spacing w:after="0" w:line="240" w:lineRule="auto"/>
        <w:ind w:right="-2"/>
        <w:rPr>
          <w:rFonts w:ascii="Times New Roman" w:eastAsia="Times New Roman" w:hAnsi="Times New Roman"/>
          <w:lang w:val="lt-LT" w:eastAsia="fr-FR"/>
        </w:rPr>
      </w:pPr>
    </w:p>
    <w:p w14:paraId="0B5C9424" w14:textId="77777777" w:rsidR="00EF131F" w:rsidRPr="00EF131F" w:rsidRDefault="00EF131F" w:rsidP="00EF131F">
      <w:p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Dažnis nežinomas (negali būti įvertintas pagal turimus duomenis)</w:t>
      </w:r>
    </w:p>
    <w:p w14:paraId="79ABD64B" w14:textId="77777777" w:rsidR="00EF131F" w:rsidRPr="00EF131F" w:rsidRDefault="00EF131F" w:rsidP="00EF131F">
      <w:pPr>
        <w:numPr>
          <w:ilvl w:val="0"/>
          <w:numId w:val="20"/>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Neryškus regėjimas.</w:t>
      </w:r>
    </w:p>
    <w:p w14:paraId="5049000E" w14:textId="77777777" w:rsidR="00EF131F" w:rsidRPr="00EF131F" w:rsidRDefault="00EF131F" w:rsidP="00EF131F">
      <w:pPr>
        <w:numPr>
          <w:ilvl w:val="0"/>
          <w:numId w:val="19"/>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Vėmimas.</w:t>
      </w:r>
    </w:p>
    <w:p w14:paraId="1B94049C" w14:textId="77777777" w:rsidR="00EF131F" w:rsidRPr="00EF131F" w:rsidRDefault="00EF131F" w:rsidP="00EF131F">
      <w:pPr>
        <w:numPr>
          <w:ilvl w:val="0"/>
          <w:numId w:val="19"/>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Raumenų trūkčiojimas.</w:t>
      </w:r>
    </w:p>
    <w:p w14:paraId="1881A140" w14:textId="77777777" w:rsidR="00EF131F" w:rsidRPr="00EF131F" w:rsidRDefault="00EF131F" w:rsidP="00EF131F">
      <w:pPr>
        <w:numPr>
          <w:ilvl w:val="0"/>
          <w:numId w:val="19"/>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Judesių kontrolės sutrikimai; keistas ėjimas, eisena ar bėgimas; kalbos sutrikimas.</w:t>
      </w:r>
    </w:p>
    <w:p w14:paraId="4013E027" w14:textId="77777777" w:rsidR="00EF131F" w:rsidRPr="00EF131F" w:rsidRDefault="00EF131F" w:rsidP="00EF131F">
      <w:pPr>
        <w:numPr>
          <w:ilvl w:val="0"/>
          <w:numId w:val="20"/>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Priešiški veiksmai.</w:t>
      </w:r>
    </w:p>
    <w:p w14:paraId="558B1215" w14:textId="77777777" w:rsidR="00EF131F" w:rsidRPr="00EF131F" w:rsidRDefault="00EF131F" w:rsidP="00EF131F">
      <w:pPr>
        <w:numPr>
          <w:ilvl w:val="0"/>
          <w:numId w:val="20"/>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Nemiga.</w:t>
      </w:r>
    </w:p>
    <w:p w14:paraId="53418845" w14:textId="77777777" w:rsidR="00EF131F" w:rsidRPr="00EF131F" w:rsidRDefault="00EF131F" w:rsidP="00EF131F">
      <w:pPr>
        <w:numPr>
          <w:ilvl w:val="0"/>
          <w:numId w:val="20"/>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Sunkus išbėrimas pūslėmis.</w:t>
      </w:r>
    </w:p>
    <w:p w14:paraId="14159456" w14:textId="77777777" w:rsidR="00EF131F" w:rsidRPr="00EF131F" w:rsidRDefault="00EF131F" w:rsidP="00EF131F">
      <w:pPr>
        <w:numPr>
          <w:ilvl w:val="0"/>
          <w:numId w:val="20"/>
        </w:num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lastRenderedPageBreak/>
        <w:t>Sunkus bėrimas, įskaitant skysčio pripildytus gūburėlius ar pūsles, ar sunkus bėrimas su odos paraudimu ir lupimusi. Jei pastebėjote, kad atsirado odos pakitimų, nedelsdami kreipkitės į gydytoją.</w:t>
      </w:r>
    </w:p>
    <w:p w14:paraId="1AE875D8" w14:textId="77777777" w:rsidR="00EF131F" w:rsidRPr="00EF131F" w:rsidRDefault="00EF131F" w:rsidP="00EF131F">
      <w:pPr>
        <w:spacing w:after="0" w:line="240" w:lineRule="auto"/>
        <w:rPr>
          <w:rFonts w:ascii="Times New Roman" w:eastAsia="Times New Roman" w:hAnsi="Times New Roman"/>
          <w:lang w:val="fr-FR" w:eastAsia="fr-FR"/>
        </w:rPr>
      </w:pPr>
    </w:p>
    <w:p w14:paraId="62FDA7B3" w14:textId="77777777" w:rsidR="00EF131F" w:rsidRPr="00EF131F" w:rsidRDefault="00EF131F" w:rsidP="00EF131F">
      <w:pPr>
        <w:tabs>
          <w:tab w:val="left" w:pos="567"/>
        </w:tabs>
        <w:spacing w:after="0" w:line="240" w:lineRule="auto"/>
        <w:rPr>
          <w:rFonts w:ascii="Times New Roman" w:eastAsia="Times New Roman" w:hAnsi="Times New Roman"/>
          <w:b/>
          <w:snapToGrid w:val="0"/>
          <w:lang w:val="lt-LT"/>
        </w:rPr>
      </w:pPr>
      <w:r w:rsidRPr="00EF131F">
        <w:rPr>
          <w:rFonts w:ascii="Times New Roman" w:eastAsia="Times New Roman" w:hAnsi="Times New Roman"/>
          <w:b/>
          <w:noProof/>
          <w:snapToGrid w:val="0"/>
          <w:lang w:val="lt-LT"/>
        </w:rPr>
        <w:t>Pranešimas apie šalutinį poveikį</w:t>
      </w:r>
    </w:p>
    <w:p w14:paraId="38175BC3"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noProof/>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F131F">
        <w:rPr>
          <w:rFonts w:ascii="Times New Roman" w:eastAsia="Times New Roman" w:hAnsi="Times New Roman"/>
          <w:noProof/>
          <w:snapToGrid w:val="0"/>
          <w:lang w:val="lt-LT" w:eastAsia="zh-CN"/>
        </w:rPr>
        <w:t>elefonu 8 800 73568</w:t>
      </w:r>
      <w:r w:rsidRPr="00EF131F">
        <w:rPr>
          <w:rFonts w:ascii="Times New Roman" w:eastAsia="Times New Roman" w:hAnsi="Times New Roman"/>
          <w:noProof/>
          <w:snapToGrid w:val="0"/>
          <w:lang w:val="lt-LT"/>
        </w:rPr>
        <w:t xml:space="preserve"> arba užpildyti interneto svetainėje </w:t>
      </w:r>
      <w:hyperlink r:id="rId11" w:history="1">
        <w:r w:rsidRPr="00EF131F">
          <w:rPr>
            <w:rFonts w:ascii="Times New Roman" w:eastAsia="SimSun" w:hAnsi="Times New Roman"/>
            <w:noProof/>
            <w:snapToGrid w:val="0"/>
            <w:color w:val="0000FF"/>
            <w:u w:val="single"/>
            <w:lang w:val="lt-LT"/>
          </w:rPr>
          <w:t>www.vvkt.lt</w:t>
        </w:r>
      </w:hyperlink>
      <w:r w:rsidRPr="00EF131F">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EF131F">
        <w:rPr>
          <w:rFonts w:ascii="Times New Roman" w:eastAsia="Times New Roman" w:hAnsi="Times New Roman"/>
          <w:noProof/>
          <w:snapToGrid w:val="0"/>
          <w:lang w:val="lt-LT" w:eastAsia="zh-CN"/>
        </w:rPr>
        <w:t xml:space="preserve">nemokamu </w:t>
      </w:r>
      <w:r w:rsidRPr="00EF131F">
        <w:rPr>
          <w:rFonts w:ascii="Times New Roman" w:eastAsia="Times New Roman" w:hAnsi="Times New Roman"/>
          <w:noProof/>
          <w:snapToGrid w:val="0"/>
          <w:lang w:val="lt-LT"/>
        </w:rPr>
        <w:t>fakso numeriu 8 800 20131</w:t>
      </w:r>
      <w:r w:rsidRPr="00EF131F">
        <w:rPr>
          <w:rFonts w:ascii="Times New Roman" w:eastAsia="Times New Roman" w:hAnsi="Times New Roman"/>
          <w:noProof/>
          <w:snapToGrid w:val="0"/>
          <w:lang w:val="lt-LT" w:eastAsia="zh-CN"/>
        </w:rPr>
        <w:t xml:space="preserve">, </w:t>
      </w:r>
      <w:r w:rsidRPr="00EF131F">
        <w:rPr>
          <w:rFonts w:ascii="Times New Roman" w:eastAsia="Times New Roman" w:hAnsi="Times New Roman"/>
          <w:noProof/>
          <w:snapToGrid w:val="0"/>
          <w:lang w:val="lt-LT"/>
        </w:rPr>
        <w:t xml:space="preserve">el. paštu </w:t>
      </w:r>
      <w:hyperlink r:id="rId12" w:history="1">
        <w:r w:rsidRPr="00EF131F">
          <w:rPr>
            <w:rFonts w:ascii="Times New Roman" w:eastAsia="SimSun" w:hAnsi="Times New Roman"/>
            <w:noProof/>
            <w:snapToGrid w:val="0"/>
            <w:color w:val="0000FF"/>
            <w:u w:val="single"/>
            <w:lang w:val="lt-LT"/>
          </w:rPr>
          <w:t>NepageidaujamaR@vvkt.lt</w:t>
        </w:r>
      </w:hyperlink>
      <w:r w:rsidRPr="00EF131F">
        <w:rPr>
          <w:rFonts w:ascii="Times New Roman" w:eastAsia="Times New Roman" w:hAnsi="Times New Roman"/>
          <w:noProof/>
          <w:snapToGrid w:val="0"/>
          <w:lang w:val="lt-LT"/>
        </w:rPr>
        <w:t xml:space="preserve">, taip pat per Valstybinės vaistų kontrolės tarnybos prie Lietuvos Respublikos sveikatos apsaugos ministerijos interneto svetainę (adresu </w:t>
      </w:r>
      <w:hyperlink r:id="rId13" w:history="1">
        <w:r w:rsidRPr="00EF131F">
          <w:rPr>
            <w:rFonts w:ascii="Times New Roman" w:eastAsia="SimSun" w:hAnsi="Times New Roman"/>
            <w:noProof/>
            <w:snapToGrid w:val="0"/>
            <w:color w:val="0000FF"/>
            <w:u w:val="single"/>
            <w:lang w:val="lt-LT"/>
          </w:rPr>
          <w:t>http://www.vvkt.lt</w:t>
        </w:r>
      </w:hyperlink>
      <w:r w:rsidRPr="00EF131F">
        <w:rPr>
          <w:rFonts w:ascii="Times New Roman" w:eastAsia="Times New Roman" w:hAnsi="Times New Roman"/>
          <w:noProof/>
          <w:snapToGrid w:val="0"/>
          <w:lang w:val="lt-LT"/>
        </w:rPr>
        <w:t>). Pranešdami apie šalutinį poveikį galite mums padėti gauti daugiau informacijos apie šio vaisto saugumą.</w:t>
      </w:r>
      <w:r w:rsidRPr="00EF131F">
        <w:rPr>
          <w:rFonts w:ascii="Times New Roman" w:eastAsia="Times New Roman" w:hAnsi="Times New Roman"/>
          <w:lang w:val="lt-LT"/>
        </w:rPr>
        <w:t>.</w:t>
      </w:r>
    </w:p>
    <w:p w14:paraId="73282A98" w14:textId="77777777" w:rsidR="00EF131F" w:rsidRPr="00EF131F" w:rsidRDefault="00EF131F" w:rsidP="00EF131F">
      <w:pPr>
        <w:tabs>
          <w:tab w:val="left" w:pos="720"/>
        </w:tabs>
        <w:spacing w:after="0" w:line="240" w:lineRule="auto"/>
        <w:rPr>
          <w:rFonts w:ascii="Times New Roman" w:eastAsia="Times New Roman" w:hAnsi="Times New Roman"/>
          <w:lang w:val="lt-LT" w:eastAsia="fr-FR"/>
        </w:rPr>
      </w:pPr>
    </w:p>
    <w:p w14:paraId="66F6F27E" w14:textId="77777777" w:rsidR="00EF131F" w:rsidRPr="00EF131F" w:rsidRDefault="00EF131F" w:rsidP="00EF131F">
      <w:pPr>
        <w:tabs>
          <w:tab w:val="left" w:pos="720"/>
        </w:tabs>
        <w:spacing w:after="0" w:line="240" w:lineRule="auto"/>
        <w:rPr>
          <w:rFonts w:ascii="Times New Roman" w:eastAsia="Times New Roman" w:hAnsi="Times New Roman"/>
          <w:lang w:val="fr-FR" w:eastAsia="fr-FR"/>
        </w:rPr>
      </w:pPr>
    </w:p>
    <w:p w14:paraId="2AC1AD8E"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lang w:val="fr-FR" w:eastAsia="fr-FR"/>
        </w:rPr>
      </w:pPr>
      <w:r w:rsidRPr="00EF131F">
        <w:rPr>
          <w:rFonts w:ascii="Times New Roman" w:eastAsia="Times New Roman" w:hAnsi="Times New Roman"/>
          <w:b/>
          <w:caps/>
          <w:lang w:val="fr-FR" w:eastAsia="fr-FR"/>
        </w:rPr>
        <w:t>5.</w:t>
      </w:r>
      <w:r w:rsidRPr="00EF131F">
        <w:rPr>
          <w:rFonts w:ascii="Times New Roman" w:eastAsia="Times New Roman" w:hAnsi="Times New Roman"/>
          <w:b/>
          <w:caps/>
          <w:lang w:val="fr-FR" w:eastAsia="fr-FR"/>
        </w:rPr>
        <w:tab/>
      </w:r>
      <w:proofErr w:type="spellStart"/>
      <w:r w:rsidRPr="00EF131F">
        <w:rPr>
          <w:rFonts w:ascii="Times New Roman Bold" w:eastAsia="Times New Roman" w:hAnsi="Times New Roman Bold"/>
          <w:b/>
          <w:lang w:val="fr-FR" w:eastAsia="fr-FR"/>
        </w:rPr>
        <w:t>Kaip</w:t>
      </w:r>
      <w:proofErr w:type="spellEnd"/>
      <w:r w:rsidRPr="00EF131F">
        <w:rPr>
          <w:rFonts w:ascii="Times New Roman Bold" w:eastAsia="Times New Roman" w:hAnsi="Times New Roman Bold"/>
          <w:b/>
          <w:lang w:val="fr-FR" w:eastAsia="fr-FR"/>
        </w:rPr>
        <w:t xml:space="preserve"> </w:t>
      </w:r>
      <w:proofErr w:type="spellStart"/>
      <w:r w:rsidRPr="00EF131F">
        <w:rPr>
          <w:rFonts w:ascii="Times New Roman Bold" w:eastAsia="Times New Roman" w:hAnsi="Times New Roman Bold"/>
          <w:b/>
          <w:lang w:val="fr-FR" w:eastAsia="fr-FR"/>
        </w:rPr>
        <w:t>laikyti</w:t>
      </w:r>
      <w:proofErr w:type="spellEnd"/>
      <w:r w:rsidRPr="00EF131F">
        <w:rPr>
          <w:rFonts w:ascii="Times New Roman Bold" w:eastAsia="Times New Roman" w:hAnsi="Times New Roman Bold"/>
          <w:b/>
          <w:lang w:val="fr-FR" w:eastAsia="fr-FR"/>
        </w:rPr>
        <w:t xml:space="preserve"> </w:t>
      </w:r>
      <w:proofErr w:type="spellStart"/>
      <w:r w:rsidRPr="00EF131F">
        <w:rPr>
          <w:rFonts w:ascii="Times New Roman Bold" w:eastAsia="Times New Roman" w:hAnsi="Times New Roman Bold"/>
          <w:b/>
          <w:lang w:val="fr-FR" w:eastAsia="fr-FR"/>
        </w:rPr>
        <w:t>Gabitril</w:t>
      </w:r>
      <w:proofErr w:type="spellEnd"/>
      <w:r w:rsidRPr="00EF131F">
        <w:rPr>
          <w:rFonts w:ascii="Times New Roman" w:eastAsia="Times New Roman" w:hAnsi="Times New Roman"/>
          <w:b/>
          <w:lang w:val="fr-FR" w:eastAsia="fr-FR"/>
        </w:rPr>
        <w:t xml:space="preserve"> </w:t>
      </w:r>
    </w:p>
    <w:p w14:paraId="632BFBFF"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caps/>
          <w:lang w:val="lt-LT" w:eastAsia="fr-FR"/>
        </w:rPr>
      </w:pPr>
    </w:p>
    <w:p w14:paraId="296F568E"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t xml:space="preserve">Šį vaistą laikykite vaikams </w:t>
      </w:r>
      <w:r w:rsidRPr="00EF131F">
        <w:rPr>
          <w:rFonts w:ascii="Times New Roman" w:eastAsia="Times New Roman" w:hAnsi="Times New Roman"/>
          <w:noProof/>
          <w:lang w:val="lt-LT"/>
        </w:rPr>
        <w:t>nepastebimoje ir nepasiekiamoje vietoje</w:t>
      </w:r>
      <w:r w:rsidRPr="00EF131F">
        <w:rPr>
          <w:rFonts w:ascii="Times New Roman" w:eastAsia="Times New Roman" w:hAnsi="Times New Roman"/>
          <w:lang w:val="lt-LT"/>
        </w:rPr>
        <w:t>.</w:t>
      </w:r>
    </w:p>
    <w:p w14:paraId="2F585529" w14:textId="77777777" w:rsidR="00EF131F" w:rsidRPr="00EF131F" w:rsidRDefault="00EF131F" w:rsidP="00EF131F">
      <w:pPr>
        <w:spacing w:after="0" w:line="240" w:lineRule="auto"/>
        <w:rPr>
          <w:rFonts w:ascii="Times New Roman" w:eastAsia="Times New Roman" w:hAnsi="Times New Roman"/>
          <w:lang w:val="lt-LT"/>
        </w:rPr>
      </w:pPr>
    </w:p>
    <w:p w14:paraId="6AC7DBFC" w14:textId="77777777" w:rsidR="00EF131F" w:rsidRPr="00EF131F" w:rsidRDefault="00EF131F" w:rsidP="00EF131F">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lt-LT" w:eastAsia="fr-FR"/>
        </w:rPr>
      </w:pPr>
      <w:r w:rsidRPr="00EF131F">
        <w:rPr>
          <w:rFonts w:ascii="Times New Roman" w:eastAsia="Times New Roman" w:hAnsi="Times New Roman"/>
          <w:lang w:val="lt-LT" w:eastAsia="fr-FR"/>
        </w:rPr>
        <w:t xml:space="preserve">Negalima šaldyti (2-8 °C) ar užšaldyti. </w:t>
      </w:r>
    </w:p>
    <w:p w14:paraId="104F4770" w14:textId="77777777" w:rsidR="00EF131F" w:rsidRPr="00EF131F" w:rsidRDefault="00EF131F" w:rsidP="00EF131F">
      <w:pPr>
        <w:tabs>
          <w:tab w:val="left" w:pos="-1099"/>
          <w:tab w:val="left" w:pos="-720"/>
          <w:tab w:val="left" w:pos="0"/>
          <w:tab w:val="left" w:pos="720"/>
          <w:tab w:val="left" w:pos="1620"/>
          <w:tab w:val="left" w:pos="2700"/>
          <w:tab w:val="left" w:pos="4680"/>
          <w:tab w:val="left" w:pos="6840"/>
        </w:tabs>
        <w:spacing w:after="0" w:line="240" w:lineRule="auto"/>
        <w:jc w:val="both"/>
        <w:rPr>
          <w:rFonts w:ascii="Times New Roman" w:eastAsia="Times New Roman" w:hAnsi="Times New Roman"/>
          <w:lang w:val="lt-LT" w:eastAsia="fr-FR"/>
        </w:rPr>
      </w:pPr>
      <w:r w:rsidRPr="00EF131F">
        <w:rPr>
          <w:rFonts w:ascii="Times New Roman" w:eastAsia="Times New Roman" w:hAnsi="Times New Roman"/>
          <w:lang w:val="lt-LT" w:eastAsia="fr-FR"/>
        </w:rPr>
        <w:t xml:space="preserve">Laikyti gamintojo pakuotėje. </w:t>
      </w:r>
    </w:p>
    <w:p w14:paraId="4C7454F3"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lang w:val="lt-LT"/>
        </w:rPr>
        <w:t xml:space="preserve">Ant tablečių </w:t>
      </w:r>
      <w:proofErr w:type="spellStart"/>
      <w:r w:rsidRPr="00EF131F">
        <w:rPr>
          <w:rFonts w:ascii="Times New Roman" w:eastAsia="Times New Roman" w:hAnsi="Times New Roman"/>
          <w:lang w:val="lt-LT"/>
        </w:rPr>
        <w:t>talpyklės</w:t>
      </w:r>
      <w:proofErr w:type="spellEnd"/>
      <w:r w:rsidRPr="00EF131F">
        <w:rPr>
          <w:rFonts w:ascii="Times New Roman" w:eastAsia="Times New Roman" w:hAnsi="Times New Roman"/>
          <w:lang w:val="lt-LT"/>
        </w:rPr>
        <w:t xml:space="preserve"> ir dėžutės po „Tinka iki/EXP“ nurodytam tinkamumo laikui pasibaigus, šio vaisto vartoti negalima. Vaistas tinkamas vartoti iki paskutinės nurodyto mėnesio dienos.</w:t>
      </w:r>
    </w:p>
    <w:p w14:paraId="25EBD023" w14:textId="77777777" w:rsidR="00EF131F" w:rsidRPr="00EF131F" w:rsidRDefault="00EF131F" w:rsidP="00EF131F">
      <w:pPr>
        <w:spacing w:after="0" w:line="240" w:lineRule="auto"/>
        <w:rPr>
          <w:rFonts w:ascii="Times New Roman" w:eastAsia="Times New Roman" w:hAnsi="Times New Roman"/>
          <w:noProof/>
          <w:lang w:val="lt-LT"/>
        </w:rPr>
      </w:pPr>
    </w:p>
    <w:p w14:paraId="629C8ABB" w14:textId="77777777" w:rsidR="00EF131F" w:rsidRPr="00EF131F" w:rsidRDefault="00EF131F" w:rsidP="00EF131F">
      <w:pPr>
        <w:spacing w:after="0" w:line="240" w:lineRule="auto"/>
        <w:rPr>
          <w:rFonts w:ascii="Times New Roman" w:eastAsia="Times New Roman" w:hAnsi="Times New Roman"/>
          <w:lang w:val="lt-LT"/>
        </w:rPr>
      </w:pPr>
      <w:r w:rsidRPr="00EF131F">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14:paraId="2A8314BB" w14:textId="77777777" w:rsidR="00EF131F" w:rsidRPr="00EF131F" w:rsidRDefault="00EF131F" w:rsidP="00EF131F">
      <w:pPr>
        <w:spacing w:after="0" w:line="240" w:lineRule="auto"/>
        <w:rPr>
          <w:rFonts w:ascii="Times New Roman" w:eastAsia="Times New Roman" w:hAnsi="Times New Roman"/>
          <w:lang w:val="lt-LT"/>
        </w:rPr>
      </w:pPr>
    </w:p>
    <w:p w14:paraId="01BF19E3" w14:textId="77777777" w:rsidR="00EF131F" w:rsidRPr="00EF131F" w:rsidRDefault="00EF131F" w:rsidP="00EF131F">
      <w:pPr>
        <w:spacing w:after="0" w:line="240" w:lineRule="auto"/>
        <w:rPr>
          <w:rFonts w:ascii="Times New Roman" w:eastAsia="Times New Roman" w:hAnsi="Times New Roman"/>
          <w:lang w:val="lt-LT"/>
        </w:rPr>
      </w:pPr>
    </w:p>
    <w:p w14:paraId="1B50C5AD" w14:textId="77777777" w:rsidR="00EF131F" w:rsidRPr="00EF131F" w:rsidRDefault="00EF131F" w:rsidP="00EF131F">
      <w:pPr>
        <w:numPr>
          <w:ilvl w:val="12"/>
          <w:numId w:val="0"/>
        </w:numPr>
        <w:spacing w:after="0" w:line="240" w:lineRule="auto"/>
        <w:jc w:val="both"/>
        <w:outlineLvl w:val="0"/>
        <w:rPr>
          <w:rFonts w:ascii="Times New Roman" w:eastAsia="Times New Roman" w:hAnsi="Times New Roman"/>
          <w:b/>
          <w:lang w:val="lt-LT" w:eastAsia="fr-FR"/>
        </w:rPr>
      </w:pPr>
      <w:r w:rsidRPr="00EF131F">
        <w:rPr>
          <w:rFonts w:ascii="Times New Roman" w:eastAsia="Times New Roman" w:hAnsi="Times New Roman"/>
          <w:b/>
          <w:lang w:val="fr-FR" w:eastAsia="fr-FR"/>
        </w:rPr>
        <w:t>6.</w:t>
      </w:r>
      <w:r w:rsidRPr="00EF131F">
        <w:rPr>
          <w:rFonts w:ascii="Times New Roman" w:eastAsia="Times New Roman" w:hAnsi="Times New Roman"/>
          <w:lang w:val="fr-FR" w:eastAsia="fr-FR"/>
        </w:rPr>
        <w:tab/>
      </w:r>
      <w:r w:rsidRPr="00EF131F">
        <w:rPr>
          <w:rFonts w:ascii="Times New Roman" w:eastAsia="Times New Roman" w:hAnsi="Times New Roman"/>
          <w:b/>
          <w:lang w:val="lt-LT" w:eastAsia="fr-FR"/>
        </w:rPr>
        <w:t>Pakuotės turinys ir kita informacija</w:t>
      </w:r>
    </w:p>
    <w:p w14:paraId="04BC37C6" w14:textId="77777777" w:rsidR="00EF131F" w:rsidRPr="00EF131F" w:rsidRDefault="00EF131F" w:rsidP="00EF131F">
      <w:pPr>
        <w:spacing w:after="0" w:line="240" w:lineRule="auto"/>
        <w:jc w:val="both"/>
        <w:rPr>
          <w:rFonts w:ascii="Times New Roman" w:eastAsia="Times New Roman" w:hAnsi="Times New Roman"/>
          <w:lang w:val="lt-LT" w:eastAsia="fr-FR"/>
        </w:rPr>
      </w:pPr>
    </w:p>
    <w:p w14:paraId="43B45AB5" w14:textId="77777777" w:rsidR="00EF131F" w:rsidRPr="00EF131F" w:rsidRDefault="00EF131F" w:rsidP="00EF131F">
      <w:pPr>
        <w:spacing w:after="0" w:line="240" w:lineRule="auto"/>
        <w:jc w:val="both"/>
        <w:rPr>
          <w:rFonts w:ascii="Times New Roman" w:eastAsia="Times New Roman" w:hAnsi="Times New Roman"/>
          <w:lang w:val="lt-LT" w:eastAsia="fr-FR"/>
        </w:rPr>
      </w:pPr>
      <w:proofErr w:type="spellStart"/>
      <w:r w:rsidRPr="00EF131F">
        <w:rPr>
          <w:rFonts w:ascii="Times New Roman" w:eastAsia="Times New Roman" w:hAnsi="Times New Roman"/>
          <w:b/>
          <w:lang w:val="lt-LT" w:eastAsia="fr-FR"/>
        </w:rPr>
        <w:t>Gabitril</w:t>
      </w:r>
      <w:proofErr w:type="spellEnd"/>
      <w:r w:rsidRPr="00EF131F">
        <w:rPr>
          <w:rFonts w:ascii="Times New Roman" w:eastAsia="Times New Roman" w:hAnsi="Times New Roman"/>
          <w:b/>
          <w:lang w:val="lt-LT" w:eastAsia="fr-FR"/>
        </w:rPr>
        <w:t xml:space="preserve"> sudėtis</w:t>
      </w:r>
    </w:p>
    <w:p w14:paraId="790898EF" w14:textId="77777777" w:rsidR="00EF131F" w:rsidRPr="00EF131F" w:rsidRDefault="00EF131F" w:rsidP="00EF131F">
      <w:pPr>
        <w:spacing w:after="0" w:line="240" w:lineRule="auto"/>
        <w:rPr>
          <w:rFonts w:ascii="Times New Roman" w:eastAsia="Times New Roman" w:hAnsi="Times New Roman"/>
          <w:lang w:val="lt-LT" w:eastAsia="it-IT" w:bidi="ar-DZ"/>
        </w:rPr>
      </w:pPr>
      <w:r w:rsidRPr="00EF131F">
        <w:rPr>
          <w:rFonts w:ascii="Times New Roman" w:eastAsia="Times New Roman" w:hAnsi="Times New Roman"/>
          <w:lang w:val="lt-LT" w:eastAsia="it-IT" w:bidi="ar-DZ"/>
        </w:rPr>
        <w:t>-</w:t>
      </w:r>
      <w:r w:rsidRPr="00EF131F">
        <w:rPr>
          <w:rFonts w:ascii="Times New Roman" w:eastAsia="Times New Roman" w:hAnsi="Times New Roman"/>
          <w:lang w:val="lt-LT" w:eastAsia="it-IT" w:bidi="ar-DZ"/>
        </w:rPr>
        <w:tab/>
        <w:t xml:space="preserve">Veiklioji medžiaga yra </w:t>
      </w:r>
      <w:proofErr w:type="spellStart"/>
      <w:r w:rsidRPr="00EF131F">
        <w:rPr>
          <w:rFonts w:ascii="Times New Roman" w:eastAsia="Times New Roman" w:hAnsi="Times New Roman"/>
          <w:lang w:val="lt-LT" w:eastAsia="it-IT" w:bidi="ar-DZ"/>
        </w:rPr>
        <w:t>tiagabinas</w:t>
      </w:r>
      <w:proofErr w:type="spellEnd"/>
      <w:r w:rsidRPr="00EF131F">
        <w:rPr>
          <w:rFonts w:ascii="Times New Roman" w:eastAsia="Times New Roman" w:hAnsi="Times New Roman"/>
          <w:lang w:val="lt-LT" w:eastAsia="it-IT" w:bidi="ar-DZ"/>
        </w:rPr>
        <w:t xml:space="preserve">. Vienoje tabletėje yra 5 mg arba 10 mg </w:t>
      </w:r>
      <w:proofErr w:type="spellStart"/>
      <w:r w:rsidRPr="00EF131F">
        <w:rPr>
          <w:rFonts w:ascii="Times New Roman" w:eastAsia="Times New Roman" w:hAnsi="Times New Roman"/>
          <w:lang w:val="lt-LT" w:eastAsia="it-IT" w:bidi="ar-DZ"/>
        </w:rPr>
        <w:t>tiagabino</w:t>
      </w:r>
      <w:proofErr w:type="spellEnd"/>
      <w:r w:rsidRPr="00EF131F">
        <w:rPr>
          <w:rFonts w:ascii="Times New Roman" w:eastAsia="Times New Roman" w:hAnsi="Times New Roman"/>
          <w:lang w:val="lt-LT" w:eastAsia="it-IT" w:bidi="ar-DZ"/>
        </w:rPr>
        <w:t xml:space="preserve"> (</w:t>
      </w:r>
      <w:proofErr w:type="spellStart"/>
      <w:r w:rsidRPr="00EF131F">
        <w:rPr>
          <w:rFonts w:ascii="Times New Roman" w:eastAsia="Times New Roman" w:hAnsi="Times New Roman"/>
          <w:lang w:val="lt-LT" w:eastAsia="it-IT" w:bidi="ar-DZ"/>
        </w:rPr>
        <w:t>tiagabino</w:t>
      </w:r>
      <w:proofErr w:type="spellEnd"/>
      <w:r w:rsidRPr="00EF131F">
        <w:rPr>
          <w:rFonts w:ascii="Times New Roman" w:eastAsia="Times New Roman" w:hAnsi="Times New Roman"/>
          <w:lang w:val="lt-LT" w:eastAsia="it-IT" w:bidi="ar-DZ"/>
        </w:rPr>
        <w:t xml:space="preserve"> hidrochlorido </w:t>
      </w:r>
      <w:proofErr w:type="spellStart"/>
      <w:r w:rsidRPr="00EF131F">
        <w:rPr>
          <w:rFonts w:ascii="Times New Roman" w:eastAsia="Times New Roman" w:hAnsi="Times New Roman"/>
          <w:lang w:val="lt-LT" w:eastAsia="it-IT" w:bidi="ar-DZ"/>
        </w:rPr>
        <w:t>monohidrato</w:t>
      </w:r>
      <w:proofErr w:type="spellEnd"/>
      <w:r w:rsidRPr="00EF131F">
        <w:rPr>
          <w:rFonts w:ascii="Times New Roman" w:eastAsia="Times New Roman" w:hAnsi="Times New Roman"/>
          <w:lang w:val="lt-LT" w:eastAsia="it-IT" w:bidi="ar-DZ"/>
        </w:rPr>
        <w:t xml:space="preserve"> pavidalu).</w:t>
      </w:r>
    </w:p>
    <w:p w14:paraId="59DFF817" w14:textId="77777777" w:rsidR="00EF131F" w:rsidRPr="00EF131F" w:rsidRDefault="00EF131F" w:rsidP="00EF131F">
      <w:pPr>
        <w:tabs>
          <w:tab w:val="left" w:pos="-1099"/>
          <w:tab w:val="left" w:pos="-720"/>
          <w:tab w:val="left" w:pos="0"/>
          <w:tab w:val="left" w:pos="720"/>
          <w:tab w:val="left" w:pos="1620"/>
          <w:tab w:val="left" w:pos="2700"/>
          <w:tab w:val="left" w:pos="4680"/>
          <w:tab w:val="left" w:pos="6840"/>
        </w:tabs>
        <w:spacing w:after="0" w:line="240" w:lineRule="auto"/>
        <w:rPr>
          <w:rFonts w:ascii="Times New Roman" w:eastAsia="Times New Roman" w:hAnsi="Times New Roman"/>
          <w:lang w:val="lt-LT" w:eastAsia="fr-FR"/>
        </w:rPr>
      </w:pPr>
      <w:r w:rsidRPr="00EF131F">
        <w:rPr>
          <w:rFonts w:ascii="Times New Roman" w:eastAsia="MS Mincho" w:hAnsi="Times New Roman"/>
          <w:lang w:val="lt-LT" w:eastAsia="ja-JP"/>
        </w:rPr>
        <w:t>-</w:t>
      </w:r>
      <w:r w:rsidRPr="00EF131F">
        <w:rPr>
          <w:rFonts w:ascii="Times New Roman" w:eastAsia="MS Mincho" w:hAnsi="Times New Roman"/>
          <w:lang w:val="lt-LT" w:eastAsia="ja-JP"/>
        </w:rPr>
        <w:tab/>
        <w:t>Pagalbinės medžiagos yra</w:t>
      </w:r>
      <w:r w:rsidRPr="00EF131F">
        <w:rPr>
          <w:rFonts w:ascii="Times New Roman" w:eastAsia="Times New Roman" w:hAnsi="Times New Roman"/>
          <w:i/>
          <w:lang w:val="lt-LT" w:eastAsia="fr-FR"/>
        </w:rPr>
        <w:t xml:space="preserve"> </w:t>
      </w:r>
      <w:proofErr w:type="spellStart"/>
      <w:r w:rsidRPr="00EF131F">
        <w:rPr>
          <w:rFonts w:ascii="Times New Roman" w:eastAsia="Times New Roman" w:hAnsi="Times New Roman"/>
          <w:lang w:val="lt-LT" w:eastAsia="fr-FR"/>
        </w:rPr>
        <w:t>mikrokristalinė</w:t>
      </w:r>
      <w:proofErr w:type="spellEnd"/>
      <w:r w:rsidRPr="00EF131F">
        <w:rPr>
          <w:rFonts w:ascii="Times New Roman" w:eastAsia="Times New Roman" w:hAnsi="Times New Roman"/>
          <w:lang w:val="lt-LT" w:eastAsia="fr-FR"/>
        </w:rPr>
        <w:t xml:space="preserve"> celiuliozė, </w:t>
      </w:r>
      <w:proofErr w:type="spellStart"/>
      <w:r w:rsidRPr="00EF131F">
        <w:rPr>
          <w:rFonts w:ascii="Times New Roman" w:eastAsia="Times New Roman" w:hAnsi="Times New Roman"/>
          <w:lang w:val="lt-LT" w:eastAsia="fr-FR"/>
        </w:rPr>
        <w:t>askorbo</w:t>
      </w:r>
      <w:proofErr w:type="spellEnd"/>
      <w:r w:rsidRPr="00EF131F">
        <w:rPr>
          <w:rFonts w:ascii="Times New Roman" w:eastAsia="Times New Roman" w:hAnsi="Times New Roman"/>
          <w:lang w:val="lt-LT" w:eastAsia="fr-FR"/>
        </w:rPr>
        <w:t xml:space="preserve"> rūgštis, bevandenė laktozė, </w:t>
      </w:r>
      <w:proofErr w:type="spellStart"/>
      <w:r w:rsidRPr="00EF131F">
        <w:rPr>
          <w:rFonts w:ascii="Times New Roman" w:eastAsia="Times New Roman" w:hAnsi="Times New Roman"/>
          <w:lang w:val="lt-LT" w:eastAsia="fr-FR"/>
        </w:rPr>
        <w:t>pregelifikuotas</w:t>
      </w:r>
      <w:proofErr w:type="spellEnd"/>
      <w:r w:rsidRPr="00EF131F">
        <w:rPr>
          <w:rFonts w:ascii="Times New Roman" w:eastAsia="Times New Roman" w:hAnsi="Times New Roman"/>
          <w:lang w:val="lt-LT" w:eastAsia="fr-FR"/>
        </w:rPr>
        <w:t xml:space="preserve"> kukurūzų krakmolas, </w:t>
      </w:r>
      <w:proofErr w:type="spellStart"/>
      <w:r w:rsidRPr="00EF131F">
        <w:rPr>
          <w:rFonts w:ascii="Times New Roman" w:eastAsia="Times New Roman" w:hAnsi="Times New Roman"/>
          <w:lang w:val="lt-LT" w:eastAsia="fr-FR"/>
        </w:rPr>
        <w:t>krospovidonas</w:t>
      </w:r>
      <w:proofErr w:type="spellEnd"/>
      <w:r w:rsidRPr="00EF131F">
        <w:rPr>
          <w:rFonts w:ascii="Times New Roman" w:eastAsia="Times New Roman" w:hAnsi="Times New Roman"/>
          <w:lang w:val="lt-LT" w:eastAsia="fr-FR"/>
        </w:rPr>
        <w:t xml:space="preserve">, bevandenis koloidinis silicio dioksidas, </w:t>
      </w:r>
      <w:proofErr w:type="spellStart"/>
      <w:r w:rsidRPr="00EF131F">
        <w:rPr>
          <w:rFonts w:ascii="Times New Roman" w:eastAsia="Times New Roman" w:hAnsi="Times New Roman"/>
          <w:lang w:val="lt-LT" w:eastAsia="fr-FR"/>
        </w:rPr>
        <w:t>hidrintas</w:t>
      </w:r>
      <w:proofErr w:type="spellEnd"/>
      <w:r w:rsidRPr="00EF131F">
        <w:rPr>
          <w:rFonts w:ascii="Times New Roman" w:eastAsia="Times New Roman" w:hAnsi="Times New Roman"/>
          <w:lang w:val="lt-LT" w:eastAsia="fr-FR"/>
        </w:rPr>
        <w:t xml:space="preserve"> augalų aliejus, stearino rūgštis, magnio </w:t>
      </w:r>
      <w:proofErr w:type="spellStart"/>
      <w:r w:rsidRPr="00EF131F">
        <w:rPr>
          <w:rFonts w:ascii="Times New Roman" w:eastAsia="Times New Roman" w:hAnsi="Times New Roman"/>
          <w:lang w:val="lt-LT" w:eastAsia="fr-FR"/>
        </w:rPr>
        <w:t>stearatas</w:t>
      </w:r>
      <w:proofErr w:type="spellEnd"/>
      <w:r w:rsidRPr="00EF131F">
        <w:rPr>
          <w:rFonts w:ascii="Times New Roman" w:eastAsia="Times New Roman" w:hAnsi="Times New Roman"/>
          <w:lang w:val="lt-LT" w:eastAsia="fr-FR"/>
        </w:rPr>
        <w:t xml:space="preserve">, </w:t>
      </w:r>
      <w:proofErr w:type="spellStart"/>
      <w:r w:rsidRPr="00EF131F">
        <w:rPr>
          <w:rFonts w:ascii="Times New Roman" w:eastAsia="Times New Roman" w:hAnsi="Times New Roman"/>
          <w:lang w:val="lt-LT" w:eastAsia="fr-FR"/>
        </w:rPr>
        <w:t>hipromeliozė</w:t>
      </w:r>
      <w:proofErr w:type="spellEnd"/>
      <w:r w:rsidRPr="00EF131F">
        <w:rPr>
          <w:rFonts w:ascii="Times New Roman" w:eastAsia="Times New Roman" w:hAnsi="Times New Roman"/>
          <w:lang w:val="lt-LT" w:eastAsia="fr-FR"/>
        </w:rPr>
        <w:t xml:space="preserve">, </w:t>
      </w:r>
      <w:proofErr w:type="spellStart"/>
      <w:r w:rsidRPr="00EF131F">
        <w:rPr>
          <w:rFonts w:ascii="Times New Roman" w:eastAsia="Times New Roman" w:hAnsi="Times New Roman"/>
          <w:lang w:val="lt-LT" w:eastAsia="fr-FR"/>
        </w:rPr>
        <w:t>hidroksipropilceliuliozė</w:t>
      </w:r>
      <w:proofErr w:type="spellEnd"/>
      <w:r w:rsidRPr="00EF131F">
        <w:rPr>
          <w:rFonts w:ascii="Times New Roman" w:eastAsia="Times New Roman" w:hAnsi="Times New Roman"/>
          <w:lang w:val="lt-LT" w:eastAsia="fr-FR"/>
        </w:rPr>
        <w:t>, titano dioksidas (E171).</w:t>
      </w:r>
    </w:p>
    <w:p w14:paraId="003D8086" w14:textId="77777777" w:rsidR="00EF131F" w:rsidRPr="00EF131F" w:rsidRDefault="00EF131F" w:rsidP="00EF131F">
      <w:pPr>
        <w:spacing w:after="0" w:line="240" w:lineRule="auto"/>
        <w:rPr>
          <w:rFonts w:ascii="Times New Roman" w:eastAsia="Times New Roman" w:hAnsi="Times New Roman"/>
          <w:lang w:val="lt-LT" w:eastAsia="it-IT" w:bidi="ar-DZ"/>
        </w:rPr>
      </w:pPr>
    </w:p>
    <w:p w14:paraId="527832F3" w14:textId="77777777" w:rsidR="00EF131F" w:rsidRPr="00EF131F" w:rsidRDefault="00EF131F" w:rsidP="00EF131F">
      <w:pPr>
        <w:spacing w:after="0" w:line="240" w:lineRule="auto"/>
        <w:rPr>
          <w:rFonts w:ascii="Times New Roman" w:eastAsia="Times New Roman" w:hAnsi="Times New Roman"/>
          <w:b/>
          <w:lang w:val="lt-LT" w:eastAsia="it-IT" w:bidi="ar-DZ"/>
        </w:rPr>
      </w:pPr>
      <w:proofErr w:type="spellStart"/>
      <w:r w:rsidRPr="00EF131F">
        <w:rPr>
          <w:rFonts w:ascii="Times New Roman" w:eastAsia="Times New Roman" w:hAnsi="Times New Roman"/>
          <w:b/>
          <w:lang w:val="lt-LT" w:eastAsia="it-IT" w:bidi="ar-DZ"/>
        </w:rPr>
        <w:t>Gabitril</w:t>
      </w:r>
      <w:proofErr w:type="spellEnd"/>
      <w:r w:rsidRPr="00EF131F">
        <w:rPr>
          <w:rFonts w:ascii="Times New Roman" w:eastAsia="Times New Roman" w:hAnsi="Times New Roman"/>
          <w:b/>
          <w:lang w:val="lt-LT" w:eastAsia="it-IT" w:bidi="ar-DZ"/>
        </w:rPr>
        <w:t xml:space="preserve"> išvaizda ir kiekis pakuotėje</w:t>
      </w:r>
    </w:p>
    <w:p w14:paraId="68477CCD" w14:textId="77777777" w:rsidR="00EF131F" w:rsidRPr="00EF131F" w:rsidRDefault="00EF131F" w:rsidP="00EF1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5 mg tabletė yra balta, apvali, abipus išgaubta, plėvele dengta, vienoje pusėje įspausta „251“.</w:t>
      </w:r>
    </w:p>
    <w:p w14:paraId="198BBB9C" w14:textId="77777777" w:rsidR="00EF131F" w:rsidRPr="00EF131F" w:rsidRDefault="00EF131F" w:rsidP="00EF1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10 mg tabletė yra balta, apvali, abipus išgaubta, plėvele dengta, vienoje pusėje įspausta „252“.</w:t>
      </w:r>
    </w:p>
    <w:p w14:paraId="20A9222C" w14:textId="77777777" w:rsidR="00EF131F" w:rsidRPr="00EF131F" w:rsidRDefault="00EF131F" w:rsidP="00EF131F">
      <w:pPr>
        <w:spacing w:after="0" w:line="240" w:lineRule="auto"/>
        <w:rPr>
          <w:rFonts w:ascii="Times New Roman" w:eastAsia="Times New Roman" w:hAnsi="Times New Roman"/>
          <w:lang w:val="lt-LT" w:eastAsia="fr-FR"/>
        </w:rPr>
      </w:pPr>
    </w:p>
    <w:p w14:paraId="1390A4F0" w14:textId="77777777" w:rsidR="00EF131F" w:rsidRPr="00EF131F" w:rsidRDefault="00EF131F" w:rsidP="00EF131F">
      <w:pPr>
        <w:spacing w:after="0" w:line="240" w:lineRule="auto"/>
        <w:rPr>
          <w:rFonts w:ascii="NewsGothicBT-Light" w:eastAsia="Batang" w:hAnsi="NewsGothicBT-Light" w:cs="NewsGothicBT-Light"/>
          <w:lang w:val="lt-LT" w:eastAsia="ko-KR"/>
        </w:rPr>
      </w:pPr>
      <w:proofErr w:type="spellStart"/>
      <w:r w:rsidRPr="00EF131F">
        <w:rPr>
          <w:rFonts w:ascii="Times New Roman" w:eastAsia="Times New Roman" w:hAnsi="Times New Roman"/>
          <w:lang w:val="lt-LT" w:eastAsia="fr-FR"/>
        </w:rPr>
        <w:t>Gabitril</w:t>
      </w:r>
      <w:proofErr w:type="spellEnd"/>
      <w:r w:rsidRPr="00EF131F">
        <w:rPr>
          <w:rFonts w:ascii="Times New Roman" w:eastAsia="Times New Roman" w:hAnsi="Times New Roman"/>
          <w:lang w:val="lt-LT" w:eastAsia="fr-FR"/>
        </w:rPr>
        <w:t xml:space="preserve"> tiekiamas tablečių </w:t>
      </w:r>
      <w:proofErr w:type="spellStart"/>
      <w:r w:rsidRPr="00EF131F">
        <w:rPr>
          <w:rFonts w:ascii="Times New Roman" w:eastAsia="Times New Roman" w:hAnsi="Times New Roman"/>
          <w:lang w:val="lt-LT" w:eastAsia="fr-FR"/>
        </w:rPr>
        <w:t>talpyklėmis</w:t>
      </w:r>
      <w:proofErr w:type="spellEnd"/>
      <w:r w:rsidRPr="00EF131F">
        <w:rPr>
          <w:rFonts w:ascii="Times New Roman" w:eastAsia="Times New Roman" w:hAnsi="Times New Roman"/>
          <w:lang w:val="lt-LT" w:eastAsia="fr-FR"/>
        </w:rPr>
        <w:t xml:space="preserve">, kuriose yra polietileno </w:t>
      </w:r>
      <w:proofErr w:type="spellStart"/>
      <w:r w:rsidRPr="00EF131F">
        <w:rPr>
          <w:rFonts w:ascii="Times New Roman" w:eastAsia="Times New Roman" w:hAnsi="Times New Roman"/>
          <w:lang w:val="lt-LT" w:eastAsia="fr-FR"/>
        </w:rPr>
        <w:t>talpyklė</w:t>
      </w:r>
      <w:proofErr w:type="spellEnd"/>
      <w:r w:rsidRPr="00EF131F">
        <w:rPr>
          <w:rFonts w:ascii="Times New Roman" w:eastAsia="Times New Roman" w:hAnsi="Times New Roman"/>
          <w:lang w:val="lt-LT" w:eastAsia="fr-FR"/>
        </w:rPr>
        <w:t xml:space="preserve"> su </w:t>
      </w:r>
      <w:proofErr w:type="spellStart"/>
      <w:r w:rsidRPr="00EF131F">
        <w:rPr>
          <w:rFonts w:ascii="Times New Roman" w:eastAsia="Times New Roman" w:hAnsi="Times New Roman"/>
          <w:lang w:val="lt-LT" w:eastAsia="fr-FR"/>
        </w:rPr>
        <w:t>sausikliu</w:t>
      </w:r>
      <w:proofErr w:type="spellEnd"/>
      <w:r w:rsidRPr="00EF131F">
        <w:rPr>
          <w:rFonts w:ascii="Times New Roman" w:eastAsia="Times New Roman" w:hAnsi="Times New Roman"/>
          <w:lang w:val="lt-LT" w:eastAsia="fr-FR"/>
        </w:rPr>
        <w:t>, kurio vartoti negalima.</w:t>
      </w:r>
    </w:p>
    <w:p w14:paraId="2F145272" w14:textId="77777777" w:rsidR="00EF131F" w:rsidRPr="00EF131F" w:rsidRDefault="00EF131F" w:rsidP="00EF131F">
      <w:pPr>
        <w:spacing w:after="0" w:line="240" w:lineRule="auto"/>
        <w:rPr>
          <w:rFonts w:ascii="NewsGothicBT-Light" w:eastAsia="Batang" w:hAnsi="NewsGothicBT-Light" w:cs="NewsGothicBT-Light"/>
          <w:lang w:val="lt-LT" w:eastAsia="ko-KR"/>
        </w:rPr>
      </w:pPr>
    </w:p>
    <w:p w14:paraId="39ABAF4A"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Pakuotėje yra 50 arba 100 tablečių. </w:t>
      </w:r>
    </w:p>
    <w:p w14:paraId="0A70757D" w14:textId="77777777" w:rsidR="00EF131F" w:rsidRPr="00EF131F" w:rsidRDefault="00EF131F" w:rsidP="00EF131F">
      <w:pPr>
        <w:spacing w:after="0" w:line="240" w:lineRule="auto"/>
        <w:rPr>
          <w:rFonts w:ascii="Times New Roman" w:eastAsia="Times New Roman" w:hAnsi="Times New Roman"/>
          <w:lang w:val="lt-LT" w:eastAsia="fr-FR"/>
        </w:rPr>
      </w:pPr>
    </w:p>
    <w:p w14:paraId="1757FA74" w14:textId="77777777" w:rsidR="00EF131F" w:rsidRPr="00EF131F" w:rsidRDefault="00EF131F" w:rsidP="00EF131F">
      <w:pPr>
        <w:numPr>
          <w:ilvl w:val="12"/>
          <w:numId w:val="0"/>
        </w:numPr>
        <w:spacing w:after="0" w:line="240" w:lineRule="auto"/>
        <w:rPr>
          <w:rFonts w:ascii="Times New Roman" w:eastAsia="Times New Roman" w:hAnsi="Times New Roman"/>
          <w:b/>
          <w:lang w:val="lt-LT" w:eastAsia="fr-FR"/>
        </w:rPr>
      </w:pPr>
      <w:r w:rsidRPr="00EF131F">
        <w:rPr>
          <w:rFonts w:ascii="Times New Roman" w:eastAsia="Times New Roman" w:hAnsi="Times New Roman"/>
          <w:b/>
          <w:lang w:val="lt-LT" w:eastAsia="fr-FR"/>
        </w:rPr>
        <w:t>Registruotojas ir gamintojas</w:t>
      </w:r>
    </w:p>
    <w:p w14:paraId="252FF6E7" w14:textId="77777777" w:rsidR="00EF131F" w:rsidRPr="00EF131F" w:rsidRDefault="00EF131F" w:rsidP="00EF131F">
      <w:pPr>
        <w:numPr>
          <w:ilvl w:val="12"/>
          <w:numId w:val="0"/>
        </w:numPr>
        <w:spacing w:after="0" w:line="240" w:lineRule="auto"/>
        <w:rPr>
          <w:rFonts w:ascii="Times New Roman" w:eastAsia="Times New Roman" w:hAnsi="Times New Roman"/>
          <w:b/>
          <w:lang w:val="lt-LT" w:eastAsia="fr-FR"/>
        </w:rPr>
      </w:pPr>
    </w:p>
    <w:p w14:paraId="3C1FCFB0" w14:textId="77777777" w:rsidR="00EF131F" w:rsidRPr="00EF131F" w:rsidRDefault="00EF131F" w:rsidP="00EF131F">
      <w:pPr>
        <w:numPr>
          <w:ilvl w:val="12"/>
          <w:numId w:val="0"/>
        </w:num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t>Registruotojas</w:t>
      </w:r>
    </w:p>
    <w:p w14:paraId="2B6F6FA0"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Teva</w:t>
      </w:r>
      <w:proofErr w:type="spellEnd"/>
      <w:r w:rsidRPr="00EF131F">
        <w:rPr>
          <w:rFonts w:ascii="Times New Roman" w:eastAsia="Times New Roman" w:hAnsi="Times New Roman"/>
          <w:lang w:val="lt-LT" w:eastAsia="fr-FR"/>
        </w:rPr>
        <w:t xml:space="preserve"> B.V.</w:t>
      </w:r>
    </w:p>
    <w:p w14:paraId="6D1A1B0C" w14:textId="77777777" w:rsidR="00EF131F" w:rsidRPr="00EF131F" w:rsidRDefault="00EF131F" w:rsidP="00EF131F">
      <w:pPr>
        <w:spacing w:after="0" w:line="240" w:lineRule="auto"/>
        <w:rPr>
          <w:rFonts w:ascii="Times New Roman" w:eastAsia="Times New Roman" w:hAnsi="Times New Roman"/>
          <w:lang w:val="lt-LT" w:eastAsia="fr-FR"/>
        </w:rPr>
      </w:pPr>
      <w:proofErr w:type="spellStart"/>
      <w:r w:rsidRPr="00EF131F">
        <w:rPr>
          <w:rFonts w:ascii="Times New Roman" w:eastAsia="Times New Roman" w:hAnsi="Times New Roman"/>
          <w:lang w:val="lt-LT" w:eastAsia="fr-FR"/>
        </w:rPr>
        <w:t>Swensweg</w:t>
      </w:r>
      <w:proofErr w:type="spellEnd"/>
      <w:r w:rsidRPr="00EF131F">
        <w:rPr>
          <w:rFonts w:ascii="Times New Roman" w:eastAsia="Times New Roman" w:hAnsi="Times New Roman"/>
          <w:lang w:val="lt-LT" w:eastAsia="fr-FR"/>
        </w:rPr>
        <w:t xml:space="preserve"> 5</w:t>
      </w:r>
    </w:p>
    <w:p w14:paraId="1D8C97F8"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 xml:space="preserve">2031GA </w:t>
      </w:r>
      <w:proofErr w:type="spellStart"/>
      <w:r w:rsidRPr="00EF131F">
        <w:rPr>
          <w:rFonts w:ascii="Times New Roman" w:eastAsia="Times New Roman" w:hAnsi="Times New Roman"/>
          <w:lang w:val="lt-LT" w:eastAsia="fr-FR"/>
        </w:rPr>
        <w:t>Haarlem</w:t>
      </w:r>
      <w:proofErr w:type="spellEnd"/>
    </w:p>
    <w:p w14:paraId="35AEBB45" w14:textId="77777777" w:rsidR="00EF131F" w:rsidRPr="00EF131F" w:rsidRDefault="00EF131F" w:rsidP="00EF131F">
      <w:pPr>
        <w:spacing w:after="0" w:line="240" w:lineRule="auto"/>
        <w:rPr>
          <w:rFonts w:ascii="Times New Roman" w:eastAsia="Times New Roman" w:hAnsi="Times New Roman"/>
          <w:lang w:val="lt-LT" w:eastAsia="fr-FR"/>
        </w:rPr>
      </w:pPr>
      <w:r w:rsidRPr="00EF131F">
        <w:rPr>
          <w:rFonts w:ascii="Times New Roman" w:eastAsia="Times New Roman" w:hAnsi="Times New Roman"/>
          <w:lang w:val="lt-LT" w:eastAsia="fr-FR"/>
        </w:rPr>
        <w:t>Nyderlandai</w:t>
      </w:r>
    </w:p>
    <w:p w14:paraId="0B53060F" w14:textId="77777777" w:rsidR="00EF131F" w:rsidRPr="00EF131F" w:rsidRDefault="00EF131F" w:rsidP="00EF131F">
      <w:pPr>
        <w:numPr>
          <w:ilvl w:val="12"/>
          <w:numId w:val="0"/>
        </w:numPr>
        <w:spacing w:after="0" w:line="240" w:lineRule="auto"/>
        <w:rPr>
          <w:rFonts w:ascii="Times New Roman" w:eastAsia="Times New Roman" w:hAnsi="Times New Roman"/>
          <w:b/>
          <w:lang w:val="lt-LT" w:eastAsia="fr-FR"/>
        </w:rPr>
      </w:pPr>
    </w:p>
    <w:p w14:paraId="0B1C2593" w14:textId="77777777" w:rsidR="00EF131F" w:rsidRPr="00EF131F" w:rsidRDefault="00EF131F" w:rsidP="00EF131F">
      <w:pPr>
        <w:numPr>
          <w:ilvl w:val="12"/>
          <w:numId w:val="0"/>
        </w:numPr>
        <w:spacing w:after="0" w:line="240" w:lineRule="auto"/>
        <w:rPr>
          <w:rFonts w:ascii="Times New Roman" w:eastAsia="Times New Roman" w:hAnsi="Times New Roman"/>
          <w:i/>
          <w:lang w:val="lt-LT" w:eastAsia="fr-FR"/>
        </w:rPr>
      </w:pPr>
      <w:r w:rsidRPr="00EF131F">
        <w:rPr>
          <w:rFonts w:ascii="Times New Roman" w:eastAsia="Times New Roman" w:hAnsi="Times New Roman"/>
          <w:i/>
          <w:lang w:val="lt-LT" w:eastAsia="fr-FR"/>
        </w:rPr>
        <w:lastRenderedPageBreak/>
        <w:t>Gamintojas</w:t>
      </w:r>
    </w:p>
    <w:p w14:paraId="51DA2DC0"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Chiesi</w:t>
      </w:r>
      <w:proofErr w:type="spellEnd"/>
      <w:r w:rsidRPr="00EF131F">
        <w:rPr>
          <w:rFonts w:ascii="Times New Roman" w:eastAsia="Times New Roman" w:hAnsi="Times New Roman"/>
          <w:lang w:val="fr-FR" w:eastAsia="fr-FR"/>
        </w:rPr>
        <w:t xml:space="preserve"> Pharmaceuticals </w:t>
      </w:r>
      <w:proofErr w:type="spellStart"/>
      <w:r w:rsidRPr="00EF131F">
        <w:rPr>
          <w:rFonts w:ascii="Times New Roman" w:eastAsia="Times New Roman" w:hAnsi="Times New Roman"/>
          <w:lang w:val="fr-FR" w:eastAsia="fr-FR"/>
        </w:rPr>
        <w:t>GmbH</w:t>
      </w:r>
      <w:proofErr w:type="spellEnd"/>
      <w:r w:rsidRPr="00EF131F">
        <w:rPr>
          <w:rFonts w:ascii="Times New Roman" w:eastAsia="Times New Roman" w:hAnsi="Times New Roman"/>
          <w:lang w:val="fr-FR" w:eastAsia="fr-FR"/>
        </w:rPr>
        <w:t xml:space="preserve"> </w:t>
      </w:r>
    </w:p>
    <w:p w14:paraId="3A1A052D"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Gonzagagasse</w:t>
      </w:r>
      <w:proofErr w:type="spellEnd"/>
      <w:r w:rsidRPr="00EF131F">
        <w:rPr>
          <w:rFonts w:ascii="Times New Roman" w:eastAsia="Times New Roman" w:hAnsi="Times New Roman"/>
          <w:lang w:val="fr-FR" w:eastAsia="fr-FR"/>
        </w:rPr>
        <w:t xml:space="preserve"> 16/16 </w:t>
      </w:r>
    </w:p>
    <w:p w14:paraId="134574CE"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 xml:space="preserve">1010 Vienna </w:t>
      </w:r>
    </w:p>
    <w:p w14:paraId="6A9EB410"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Austrija</w:t>
      </w:r>
      <w:proofErr w:type="spellEnd"/>
    </w:p>
    <w:p w14:paraId="656EB09D" w14:textId="77777777" w:rsidR="00EF131F" w:rsidRPr="00EF131F" w:rsidRDefault="00EF131F" w:rsidP="00EF131F">
      <w:pPr>
        <w:spacing w:after="0" w:line="240" w:lineRule="auto"/>
        <w:rPr>
          <w:rFonts w:ascii="Times New Roman" w:eastAsia="Times New Roman" w:hAnsi="Times New Roman"/>
          <w:lang w:val="it-IT" w:eastAsia="fr-FR"/>
        </w:rPr>
      </w:pPr>
    </w:p>
    <w:p w14:paraId="627A58F7" w14:textId="77777777" w:rsidR="00EF131F" w:rsidRPr="00EF131F" w:rsidRDefault="00EF131F" w:rsidP="00EF131F">
      <w:pPr>
        <w:spacing w:after="0" w:line="240" w:lineRule="auto"/>
        <w:rPr>
          <w:rFonts w:ascii="Times New Roman" w:eastAsia="Times New Roman" w:hAnsi="Times New Roman"/>
          <w:lang w:val="it-IT" w:eastAsia="fr-FR"/>
        </w:rPr>
      </w:pPr>
      <w:r w:rsidRPr="00EF131F">
        <w:rPr>
          <w:rFonts w:ascii="Times New Roman" w:eastAsia="Times New Roman" w:hAnsi="Times New Roman"/>
          <w:lang w:val="it-IT" w:eastAsia="fr-FR"/>
        </w:rPr>
        <w:t>Jeigu apie šį vaistą norite sužinoti daugiau, kreipkitės į vietinį registruotojo atstovą.</w:t>
      </w:r>
    </w:p>
    <w:p w14:paraId="0AB3E515" w14:textId="77777777" w:rsidR="00EF131F" w:rsidRPr="00EF131F" w:rsidRDefault="00EF131F" w:rsidP="00EF131F">
      <w:pPr>
        <w:spacing w:after="0" w:line="240" w:lineRule="auto"/>
        <w:rPr>
          <w:rFonts w:ascii="Times New Roman" w:eastAsia="Times New Roman" w:hAnsi="Times New Roman"/>
          <w:lang w:val="it-IT" w:eastAsia="fr-FR"/>
        </w:rPr>
      </w:pPr>
    </w:p>
    <w:p w14:paraId="326818F1"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 xml:space="preserve">UAB </w:t>
      </w:r>
      <w:proofErr w:type="gramStart"/>
      <w:r w:rsidRPr="00EF131F">
        <w:rPr>
          <w:rFonts w:ascii="Times New Roman" w:eastAsia="Times New Roman" w:hAnsi="Times New Roman"/>
          <w:lang w:val="fr-FR" w:eastAsia="fr-FR"/>
        </w:rPr>
        <w:t>,,</w:t>
      </w:r>
      <w:proofErr w:type="spellStart"/>
      <w:r w:rsidRPr="00EF131F">
        <w:rPr>
          <w:rFonts w:ascii="Times New Roman" w:eastAsia="Times New Roman" w:hAnsi="Times New Roman"/>
          <w:lang w:val="fr-FR" w:eastAsia="fr-FR"/>
        </w:rPr>
        <w:t>Sicor</w:t>
      </w:r>
      <w:proofErr w:type="spellEnd"/>
      <w:proofErr w:type="gramEnd"/>
      <w:r w:rsidRPr="00EF131F">
        <w:rPr>
          <w:rFonts w:ascii="Times New Roman" w:eastAsia="Times New Roman" w:hAnsi="Times New Roman"/>
          <w:lang w:val="fr-FR" w:eastAsia="fr-FR"/>
        </w:rPr>
        <w:t xml:space="preserve"> </w:t>
      </w:r>
      <w:proofErr w:type="spellStart"/>
      <w:r w:rsidRPr="00EF131F">
        <w:rPr>
          <w:rFonts w:ascii="Times New Roman" w:eastAsia="Times New Roman" w:hAnsi="Times New Roman"/>
          <w:lang w:val="fr-FR" w:eastAsia="fr-FR"/>
        </w:rPr>
        <w:t>Biotech</w:t>
      </w:r>
      <w:proofErr w:type="spellEnd"/>
      <w:r w:rsidRPr="00EF131F">
        <w:rPr>
          <w:rFonts w:ascii="Times New Roman" w:eastAsia="Times New Roman" w:hAnsi="Times New Roman"/>
          <w:lang w:val="fr-FR" w:eastAsia="fr-FR"/>
        </w:rPr>
        <w:t>’’</w:t>
      </w:r>
    </w:p>
    <w:p w14:paraId="5E91A5DF" w14:textId="77777777" w:rsidR="00EF131F" w:rsidRPr="00EF131F" w:rsidRDefault="00EF131F" w:rsidP="00EF131F">
      <w:pPr>
        <w:spacing w:after="0" w:line="240" w:lineRule="auto"/>
        <w:rPr>
          <w:rFonts w:ascii="Times New Roman" w:eastAsia="Times New Roman" w:hAnsi="Times New Roman"/>
          <w:lang w:val="fr-FR" w:eastAsia="fr-FR"/>
        </w:rPr>
      </w:pPr>
      <w:proofErr w:type="spellStart"/>
      <w:r w:rsidRPr="00EF131F">
        <w:rPr>
          <w:rFonts w:ascii="Times New Roman" w:eastAsia="Times New Roman" w:hAnsi="Times New Roman"/>
          <w:lang w:val="fr-FR" w:eastAsia="fr-FR"/>
        </w:rPr>
        <w:t>Molėtų</w:t>
      </w:r>
      <w:proofErr w:type="spellEnd"/>
      <w:r w:rsidRPr="00EF131F">
        <w:rPr>
          <w:rFonts w:ascii="Times New Roman" w:eastAsia="Times New Roman" w:hAnsi="Times New Roman"/>
          <w:lang w:val="fr-FR" w:eastAsia="fr-FR"/>
        </w:rPr>
        <w:t xml:space="preserve"> pl. 5</w:t>
      </w:r>
    </w:p>
    <w:p w14:paraId="1495516D"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LT-08409 Vilnius</w:t>
      </w:r>
    </w:p>
    <w:p w14:paraId="3F618E47" w14:textId="77777777" w:rsidR="00EF131F" w:rsidRPr="00EF131F" w:rsidRDefault="00EF131F" w:rsidP="00EF131F">
      <w:pPr>
        <w:spacing w:after="0" w:line="240" w:lineRule="auto"/>
        <w:rPr>
          <w:rFonts w:ascii="Times New Roman" w:eastAsia="Times New Roman" w:hAnsi="Times New Roman"/>
          <w:lang w:val="fr-FR" w:eastAsia="fr-FR"/>
        </w:rPr>
      </w:pPr>
      <w:r w:rsidRPr="00EF131F">
        <w:rPr>
          <w:rFonts w:ascii="Times New Roman" w:eastAsia="Times New Roman" w:hAnsi="Times New Roman"/>
          <w:lang w:val="fr-FR" w:eastAsia="fr-FR"/>
        </w:rPr>
        <w:t>Tel. +370 5 266 02 03</w:t>
      </w:r>
    </w:p>
    <w:p w14:paraId="1C9BFECE" w14:textId="77777777" w:rsidR="00EF131F" w:rsidRPr="00EF131F" w:rsidRDefault="00EF131F" w:rsidP="00EF131F">
      <w:pPr>
        <w:spacing w:after="0" w:line="240" w:lineRule="auto"/>
        <w:rPr>
          <w:rFonts w:ascii="Times New Roman" w:eastAsia="Times New Roman" w:hAnsi="Times New Roman"/>
          <w:lang w:val="fr-FR" w:eastAsia="fr-FR"/>
        </w:rPr>
      </w:pPr>
    </w:p>
    <w:p w14:paraId="278AE37A" w14:textId="77777777" w:rsidR="00EF131F" w:rsidRPr="00EF131F" w:rsidRDefault="00EF131F" w:rsidP="00EF131F">
      <w:pPr>
        <w:spacing w:after="0" w:line="240" w:lineRule="auto"/>
        <w:rPr>
          <w:rFonts w:ascii="Times New Roman" w:eastAsia="Times New Roman" w:hAnsi="Times New Roman"/>
          <w:b/>
          <w:lang w:val="fi-FI" w:eastAsia="fr-FR"/>
        </w:rPr>
      </w:pPr>
      <w:r w:rsidRPr="00EF131F">
        <w:rPr>
          <w:rFonts w:ascii="Times New Roman" w:eastAsia="Times New Roman" w:hAnsi="Times New Roman"/>
          <w:b/>
          <w:bCs/>
          <w:lang w:val="fi-FI" w:eastAsia="fr-FR"/>
        </w:rPr>
        <w:t xml:space="preserve">Šis pakuotės </w:t>
      </w:r>
      <w:r w:rsidRPr="00EF131F">
        <w:rPr>
          <w:rFonts w:ascii="Times New Roman" w:eastAsia="Times New Roman" w:hAnsi="Times New Roman"/>
          <w:b/>
          <w:lang w:val="fi-FI" w:eastAsia="fr-FR"/>
        </w:rPr>
        <w:t>lapelis paskutinį kartą peržiūrėtas 2018-10-31.</w:t>
      </w:r>
    </w:p>
    <w:p w14:paraId="16459378" w14:textId="77777777" w:rsidR="00EF131F" w:rsidRPr="00EF131F" w:rsidRDefault="00EF131F" w:rsidP="00EF131F">
      <w:pPr>
        <w:spacing w:after="0" w:line="240" w:lineRule="auto"/>
        <w:rPr>
          <w:rFonts w:ascii="Times New Roman" w:eastAsia="Times New Roman" w:hAnsi="Times New Roman"/>
          <w:lang w:val="fi-FI" w:eastAsia="fr-FR"/>
        </w:rPr>
      </w:pPr>
    </w:p>
    <w:p w14:paraId="06371566" w14:textId="77777777" w:rsidR="00EF131F" w:rsidRPr="00EF131F" w:rsidRDefault="00EF131F" w:rsidP="00EF131F">
      <w:pPr>
        <w:spacing w:after="0" w:line="240" w:lineRule="auto"/>
        <w:rPr>
          <w:rFonts w:ascii="Times New Roman" w:eastAsia="Times New Roman" w:hAnsi="Times New Roman"/>
          <w:noProof/>
          <w:lang w:val="lt-LT"/>
        </w:rPr>
      </w:pPr>
      <w:r w:rsidRPr="00EF131F">
        <w:rPr>
          <w:rFonts w:ascii="Times New Roman" w:eastAsia="Times New Roman" w:hAnsi="Times New Roman"/>
          <w:noProof/>
          <w:lang w:val="lt-LT"/>
        </w:rPr>
        <w:t>Išsami informacija apie šį vaistą pateikiama Valstybinės vaistų kontrolės tarnybos prie Lietuvos Respublikos sveikatos apsaugos ministerijos tinklalapyje</w:t>
      </w:r>
      <w:r w:rsidRPr="00EF131F">
        <w:rPr>
          <w:rFonts w:ascii="Times New Roman" w:eastAsia="Times New Roman" w:hAnsi="Times New Roman"/>
          <w:i/>
          <w:noProof/>
          <w:lang w:val="lt-LT"/>
        </w:rPr>
        <w:t xml:space="preserve"> </w:t>
      </w:r>
      <w:hyperlink r:id="rId14" w:history="1">
        <w:r w:rsidRPr="00EF131F">
          <w:rPr>
            <w:rFonts w:ascii="Times New Roman" w:eastAsia="SimSun" w:hAnsi="Times New Roman"/>
            <w:noProof/>
            <w:color w:val="0000FF"/>
            <w:u w:val="single"/>
            <w:lang w:val="lt-LT"/>
          </w:rPr>
          <w:t>http://www.vvkt.lt/</w:t>
        </w:r>
      </w:hyperlink>
      <w:r w:rsidRPr="00EF131F">
        <w:rPr>
          <w:rFonts w:ascii="Times New Roman" w:eastAsia="Times New Roman" w:hAnsi="Times New Roman"/>
          <w:noProof/>
          <w:lang w:val="lt-LT"/>
        </w:rPr>
        <w:t>.</w:t>
      </w:r>
    </w:p>
    <w:p w14:paraId="0A3CA361" w14:textId="77777777" w:rsidR="00EF131F" w:rsidRPr="00EF131F" w:rsidRDefault="00EF131F" w:rsidP="00EF131F">
      <w:pPr>
        <w:pStyle w:val="Betarp"/>
        <w:rPr>
          <w:rFonts w:ascii="Times New Roman" w:hAnsi="Times New Roman"/>
          <w:lang w:val="fi-FI"/>
        </w:rPr>
      </w:pPr>
      <w:bookmarkStart w:id="4" w:name="_GoBack"/>
      <w:bookmarkEnd w:id="4"/>
    </w:p>
    <w:sectPr w:rsidR="00EF131F" w:rsidRPr="00EF131F" w:rsidSect="00314C6B">
      <w:footerReference w:type="even" r:id="rId15"/>
      <w:footerReference w:type="default" r:id="rId16"/>
      <w:pgSz w:w="11907" w:h="16834" w:code="9"/>
      <w:pgMar w:top="1134" w:right="1418" w:bottom="1134" w:left="1418" w:header="113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FE861" w14:textId="77777777" w:rsidR="0096109F" w:rsidRDefault="0096109F">
      <w:pPr>
        <w:spacing w:after="0" w:line="240" w:lineRule="auto"/>
      </w:pPr>
      <w:r>
        <w:separator/>
      </w:r>
    </w:p>
  </w:endnote>
  <w:endnote w:type="continuationSeparator" w:id="0">
    <w:p w14:paraId="73B6B0D5" w14:textId="77777777" w:rsidR="0096109F" w:rsidRDefault="0096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NewsGothicBT-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487C5" w14:textId="77777777" w:rsidR="00314C6B" w:rsidRDefault="00314C6B" w:rsidP="00314C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0486">
      <w:rPr>
        <w:rStyle w:val="Puslapionumeris"/>
        <w:noProof/>
      </w:rPr>
      <w:t>8</w:t>
    </w:r>
    <w:r>
      <w:rPr>
        <w:rStyle w:val="Puslapionumeris"/>
      </w:rPr>
      <w:fldChar w:fldCharType="end"/>
    </w:r>
  </w:p>
  <w:p w14:paraId="6119938A" w14:textId="77777777" w:rsidR="00314C6B" w:rsidRDefault="00314C6B" w:rsidP="00314C6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0F681" w14:textId="77777777" w:rsidR="00314C6B" w:rsidRPr="00D31821" w:rsidRDefault="00314C6B" w:rsidP="00314C6B">
    <w:pPr>
      <w:pStyle w:val="Porat"/>
      <w:framePr w:wrap="notBeside" w:vAnchor="text" w:hAnchor="margin" w:xAlign="right" w:y="1"/>
      <w:rPr>
        <w:rStyle w:val="Puslapionumeris"/>
        <w:rFonts w:ascii="Times New Roman" w:hAnsi="Times New Roman"/>
      </w:rPr>
    </w:pPr>
    <w:r w:rsidRPr="00D31821">
      <w:rPr>
        <w:rStyle w:val="Puslapionumeris"/>
        <w:rFonts w:ascii="Times New Roman" w:hAnsi="Times New Roman"/>
      </w:rPr>
      <w:fldChar w:fldCharType="begin"/>
    </w:r>
    <w:r w:rsidRPr="00D31821">
      <w:rPr>
        <w:rStyle w:val="Puslapionumeris"/>
        <w:rFonts w:ascii="Times New Roman" w:hAnsi="Times New Roman"/>
      </w:rPr>
      <w:instrText xml:space="preserve">PAGE  </w:instrText>
    </w:r>
    <w:r w:rsidRPr="00D31821">
      <w:rPr>
        <w:rStyle w:val="Puslapionumeris"/>
        <w:rFonts w:ascii="Times New Roman" w:hAnsi="Times New Roman"/>
      </w:rPr>
      <w:fldChar w:fldCharType="separate"/>
    </w:r>
    <w:r w:rsidR="00EF131F">
      <w:rPr>
        <w:rStyle w:val="Puslapionumeris"/>
        <w:rFonts w:ascii="Times New Roman" w:hAnsi="Times New Roman"/>
        <w:noProof/>
      </w:rPr>
      <w:t>21</w:t>
    </w:r>
    <w:r w:rsidRPr="00D31821">
      <w:rPr>
        <w:rStyle w:val="Puslapionumeris"/>
        <w:rFonts w:ascii="Times New Roman" w:hAnsi="Times New Roman"/>
      </w:rPr>
      <w:fldChar w:fldCharType="end"/>
    </w:r>
  </w:p>
  <w:p w14:paraId="3D2D8EF3" w14:textId="77777777" w:rsidR="00314C6B" w:rsidRDefault="00314C6B" w:rsidP="00314C6B">
    <w:pPr>
      <w:pStyle w:val="Porat"/>
      <w:pBdr>
        <w:top w:val="none" w:sz="0" w:space="0"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C11C3" w14:textId="77777777" w:rsidR="0096109F" w:rsidRDefault="0096109F">
      <w:pPr>
        <w:spacing w:after="0" w:line="240" w:lineRule="auto"/>
      </w:pPr>
      <w:r>
        <w:separator/>
      </w:r>
    </w:p>
  </w:footnote>
  <w:footnote w:type="continuationSeparator" w:id="0">
    <w:p w14:paraId="10AAC8EC" w14:textId="77777777" w:rsidR="0096109F" w:rsidRDefault="00961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2"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56DBF"/>
    <w:multiLevelType w:val="multilevel"/>
    <w:tmpl w:val="EACAC680"/>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6D4D25"/>
    <w:multiLevelType w:val="hybridMultilevel"/>
    <w:tmpl w:val="78D2A3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665C3"/>
    <w:multiLevelType w:val="hybridMultilevel"/>
    <w:tmpl w:val="60A875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C68FB"/>
    <w:multiLevelType w:val="hybridMultilevel"/>
    <w:tmpl w:val="83E44736"/>
    <w:lvl w:ilvl="0" w:tplc="21FC3D18">
      <w:start w:val="1"/>
      <w:numFmt w:val="decimal"/>
      <w:lvlText w:val="%1."/>
      <w:lvlJc w:val="left"/>
      <w:pPr>
        <w:tabs>
          <w:tab w:val="num" w:pos="720"/>
        </w:tabs>
        <w:ind w:left="720" w:hanging="360"/>
      </w:pPr>
    </w:lvl>
    <w:lvl w:ilvl="1" w:tplc="3A1EE942" w:tentative="1">
      <w:start w:val="1"/>
      <w:numFmt w:val="lowerLetter"/>
      <w:lvlText w:val="%2."/>
      <w:lvlJc w:val="left"/>
      <w:pPr>
        <w:tabs>
          <w:tab w:val="num" w:pos="1440"/>
        </w:tabs>
        <w:ind w:left="1440" w:hanging="360"/>
      </w:pPr>
    </w:lvl>
    <w:lvl w:ilvl="2" w:tplc="48DA27EA" w:tentative="1">
      <w:start w:val="1"/>
      <w:numFmt w:val="lowerRoman"/>
      <w:lvlText w:val="%3."/>
      <w:lvlJc w:val="right"/>
      <w:pPr>
        <w:tabs>
          <w:tab w:val="num" w:pos="2160"/>
        </w:tabs>
        <w:ind w:left="2160" w:hanging="180"/>
      </w:pPr>
    </w:lvl>
    <w:lvl w:ilvl="3" w:tplc="983A985A" w:tentative="1">
      <w:start w:val="1"/>
      <w:numFmt w:val="decimal"/>
      <w:lvlText w:val="%4."/>
      <w:lvlJc w:val="left"/>
      <w:pPr>
        <w:tabs>
          <w:tab w:val="num" w:pos="2880"/>
        </w:tabs>
        <w:ind w:left="2880" w:hanging="360"/>
      </w:pPr>
    </w:lvl>
    <w:lvl w:ilvl="4" w:tplc="54B65210" w:tentative="1">
      <w:start w:val="1"/>
      <w:numFmt w:val="lowerLetter"/>
      <w:lvlText w:val="%5."/>
      <w:lvlJc w:val="left"/>
      <w:pPr>
        <w:tabs>
          <w:tab w:val="num" w:pos="3600"/>
        </w:tabs>
        <w:ind w:left="3600" w:hanging="360"/>
      </w:pPr>
    </w:lvl>
    <w:lvl w:ilvl="5" w:tplc="A5729540" w:tentative="1">
      <w:start w:val="1"/>
      <w:numFmt w:val="lowerRoman"/>
      <w:lvlText w:val="%6."/>
      <w:lvlJc w:val="right"/>
      <w:pPr>
        <w:tabs>
          <w:tab w:val="num" w:pos="4320"/>
        </w:tabs>
        <w:ind w:left="4320" w:hanging="180"/>
      </w:pPr>
    </w:lvl>
    <w:lvl w:ilvl="6" w:tplc="3710B37A" w:tentative="1">
      <w:start w:val="1"/>
      <w:numFmt w:val="decimal"/>
      <w:lvlText w:val="%7."/>
      <w:lvlJc w:val="left"/>
      <w:pPr>
        <w:tabs>
          <w:tab w:val="num" w:pos="5040"/>
        </w:tabs>
        <w:ind w:left="5040" w:hanging="360"/>
      </w:pPr>
    </w:lvl>
    <w:lvl w:ilvl="7" w:tplc="D2A82AAE" w:tentative="1">
      <w:start w:val="1"/>
      <w:numFmt w:val="lowerLetter"/>
      <w:lvlText w:val="%8."/>
      <w:lvlJc w:val="left"/>
      <w:pPr>
        <w:tabs>
          <w:tab w:val="num" w:pos="5760"/>
        </w:tabs>
        <w:ind w:left="5760" w:hanging="360"/>
      </w:pPr>
    </w:lvl>
    <w:lvl w:ilvl="8" w:tplc="9C7CD5A4" w:tentative="1">
      <w:start w:val="1"/>
      <w:numFmt w:val="lowerRoman"/>
      <w:lvlText w:val="%9."/>
      <w:lvlJc w:val="right"/>
      <w:pPr>
        <w:tabs>
          <w:tab w:val="num" w:pos="6480"/>
        </w:tabs>
        <w:ind w:left="6480" w:hanging="180"/>
      </w:pPr>
    </w:lvl>
  </w:abstractNum>
  <w:abstractNum w:abstractNumId="6" w15:restartNumberingAfterBreak="0">
    <w:nsid w:val="1E566F1B"/>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24ED59D8"/>
    <w:multiLevelType w:val="hybridMultilevel"/>
    <w:tmpl w:val="A31CFE68"/>
    <w:lvl w:ilvl="0" w:tplc="D8BC217A">
      <w:start w:val="4"/>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7126"/>
    <w:multiLevelType w:val="hybridMultilevel"/>
    <w:tmpl w:val="BF06BB14"/>
    <w:lvl w:ilvl="0" w:tplc="D2E67F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E1D7E"/>
    <w:multiLevelType w:val="singleLevel"/>
    <w:tmpl w:val="23CC9BF2"/>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3DB87056"/>
    <w:multiLevelType w:val="hybridMultilevel"/>
    <w:tmpl w:val="B0924380"/>
    <w:lvl w:ilvl="0" w:tplc="040C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95D7F"/>
    <w:multiLevelType w:val="multilevel"/>
    <w:tmpl w:val="1D52154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446487"/>
    <w:multiLevelType w:val="hybridMultilevel"/>
    <w:tmpl w:val="BF8E310A"/>
    <w:lvl w:ilvl="0" w:tplc="80328AAA">
      <w:start w:val="1"/>
      <w:numFmt w:val="bullet"/>
      <w:lvlText w:val=""/>
      <w:lvlJc w:val="left"/>
      <w:pPr>
        <w:tabs>
          <w:tab w:val="num" w:pos="777"/>
        </w:tabs>
        <w:ind w:left="777" w:hanging="360"/>
      </w:pPr>
      <w:rPr>
        <w:rFonts w:ascii="Symbol" w:hAnsi="Symbol" w:hint="default"/>
      </w:rPr>
    </w:lvl>
    <w:lvl w:ilvl="1" w:tplc="2CFE87D8" w:tentative="1">
      <w:start w:val="1"/>
      <w:numFmt w:val="bullet"/>
      <w:lvlText w:val="o"/>
      <w:lvlJc w:val="left"/>
      <w:pPr>
        <w:tabs>
          <w:tab w:val="num" w:pos="1440"/>
        </w:tabs>
        <w:ind w:left="1440" w:hanging="360"/>
      </w:pPr>
      <w:rPr>
        <w:rFonts w:ascii="Courier New" w:hAnsi="Courier New" w:cs="Courier New" w:hint="default"/>
      </w:rPr>
    </w:lvl>
    <w:lvl w:ilvl="2" w:tplc="CAE40CCE" w:tentative="1">
      <w:start w:val="1"/>
      <w:numFmt w:val="bullet"/>
      <w:lvlText w:val=""/>
      <w:lvlJc w:val="left"/>
      <w:pPr>
        <w:tabs>
          <w:tab w:val="num" w:pos="2160"/>
        </w:tabs>
        <w:ind w:left="2160" w:hanging="360"/>
      </w:pPr>
      <w:rPr>
        <w:rFonts w:ascii="Wingdings" w:hAnsi="Wingdings" w:hint="default"/>
      </w:rPr>
    </w:lvl>
    <w:lvl w:ilvl="3" w:tplc="887C6892" w:tentative="1">
      <w:start w:val="1"/>
      <w:numFmt w:val="bullet"/>
      <w:lvlText w:val=""/>
      <w:lvlJc w:val="left"/>
      <w:pPr>
        <w:tabs>
          <w:tab w:val="num" w:pos="2880"/>
        </w:tabs>
        <w:ind w:left="2880" w:hanging="360"/>
      </w:pPr>
      <w:rPr>
        <w:rFonts w:ascii="Symbol" w:hAnsi="Symbol" w:hint="default"/>
      </w:rPr>
    </w:lvl>
    <w:lvl w:ilvl="4" w:tplc="2CB6BC40" w:tentative="1">
      <w:start w:val="1"/>
      <w:numFmt w:val="bullet"/>
      <w:lvlText w:val="o"/>
      <w:lvlJc w:val="left"/>
      <w:pPr>
        <w:tabs>
          <w:tab w:val="num" w:pos="3600"/>
        </w:tabs>
        <w:ind w:left="3600" w:hanging="360"/>
      </w:pPr>
      <w:rPr>
        <w:rFonts w:ascii="Courier New" w:hAnsi="Courier New" w:cs="Courier New" w:hint="default"/>
      </w:rPr>
    </w:lvl>
    <w:lvl w:ilvl="5" w:tplc="737CCB24" w:tentative="1">
      <w:start w:val="1"/>
      <w:numFmt w:val="bullet"/>
      <w:lvlText w:val=""/>
      <w:lvlJc w:val="left"/>
      <w:pPr>
        <w:tabs>
          <w:tab w:val="num" w:pos="4320"/>
        </w:tabs>
        <w:ind w:left="4320" w:hanging="360"/>
      </w:pPr>
      <w:rPr>
        <w:rFonts w:ascii="Wingdings" w:hAnsi="Wingdings" w:hint="default"/>
      </w:rPr>
    </w:lvl>
    <w:lvl w:ilvl="6" w:tplc="E22C4B42" w:tentative="1">
      <w:start w:val="1"/>
      <w:numFmt w:val="bullet"/>
      <w:lvlText w:val=""/>
      <w:lvlJc w:val="left"/>
      <w:pPr>
        <w:tabs>
          <w:tab w:val="num" w:pos="5040"/>
        </w:tabs>
        <w:ind w:left="5040" w:hanging="360"/>
      </w:pPr>
      <w:rPr>
        <w:rFonts w:ascii="Symbol" w:hAnsi="Symbol" w:hint="default"/>
      </w:rPr>
    </w:lvl>
    <w:lvl w:ilvl="7" w:tplc="A45E1A92" w:tentative="1">
      <w:start w:val="1"/>
      <w:numFmt w:val="bullet"/>
      <w:lvlText w:val="o"/>
      <w:lvlJc w:val="left"/>
      <w:pPr>
        <w:tabs>
          <w:tab w:val="num" w:pos="5760"/>
        </w:tabs>
        <w:ind w:left="5760" w:hanging="360"/>
      </w:pPr>
      <w:rPr>
        <w:rFonts w:ascii="Courier New" w:hAnsi="Courier New" w:cs="Courier New" w:hint="default"/>
      </w:rPr>
    </w:lvl>
    <w:lvl w:ilvl="8" w:tplc="A698BF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D05F68"/>
    <w:multiLevelType w:val="multilevel"/>
    <w:tmpl w:val="C11A8452"/>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46CFD"/>
    <w:multiLevelType w:val="hybridMultilevel"/>
    <w:tmpl w:val="F22871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4F71B1"/>
    <w:multiLevelType w:val="hybridMultilevel"/>
    <w:tmpl w:val="C11A8452"/>
    <w:lvl w:ilvl="0" w:tplc="EE3E65CE">
      <w:numFmt w:val="bullet"/>
      <w:lvlText w:val="-"/>
      <w:lvlJc w:val="left"/>
      <w:pPr>
        <w:tabs>
          <w:tab w:val="num" w:pos="360"/>
        </w:tabs>
        <w:ind w:left="360" w:hanging="360"/>
      </w:pPr>
      <w:rPr>
        <w:rFonts w:ascii="Times New Roman" w:hAnsi="Times New Roman" w:hint="default"/>
      </w:rPr>
    </w:lvl>
    <w:lvl w:ilvl="1" w:tplc="2ED02A10" w:tentative="1">
      <w:start w:val="1"/>
      <w:numFmt w:val="bullet"/>
      <w:lvlText w:val="o"/>
      <w:lvlJc w:val="left"/>
      <w:pPr>
        <w:tabs>
          <w:tab w:val="num" w:pos="1440"/>
        </w:tabs>
        <w:ind w:left="1440" w:hanging="360"/>
      </w:pPr>
      <w:rPr>
        <w:rFonts w:ascii="Courier New" w:hAnsi="Courier New" w:cs="Courier New" w:hint="default"/>
      </w:rPr>
    </w:lvl>
    <w:lvl w:ilvl="2" w:tplc="25DCBDBC" w:tentative="1">
      <w:start w:val="1"/>
      <w:numFmt w:val="bullet"/>
      <w:lvlText w:val=""/>
      <w:lvlJc w:val="left"/>
      <w:pPr>
        <w:tabs>
          <w:tab w:val="num" w:pos="2160"/>
        </w:tabs>
        <w:ind w:left="2160" w:hanging="360"/>
      </w:pPr>
      <w:rPr>
        <w:rFonts w:ascii="Wingdings" w:hAnsi="Wingdings" w:hint="default"/>
      </w:rPr>
    </w:lvl>
    <w:lvl w:ilvl="3" w:tplc="7D0488AC" w:tentative="1">
      <w:start w:val="1"/>
      <w:numFmt w:val="bullet"/>
      <w:lvlText w:val=""/>
      <w:lvlJc w:val="left"/>
      <w:pPr>
        <w:tabs>
          <w:tab w:val="num" w:pos="2880"/>
        </w:tabs>
        <w:ind w:left="2880" w:hanging="360"/>
      </w:pPr>
      <w:rPr>
        <w:rFonts w:ascii="Symbol" w:hAnsi="Symbol" w:hint="default"/>
      </w:rPr>
    </w:lvl>
    <w:lvl w:ilvl="4" w:tplc="97448FBA" w:tentative="1">
      <w:start w:val="1"/>
      <w:numFmt w:val="bullet"/>
      <w:lvlText w:val="o"/>
      <w:lvlJc w:val="left"/>
      <w:pPr>
        <w:tabs>
          <w:tab w:val="num" w:pos="3600"/>
        </w:tabs>
        <w:ind w:left="3600" w:hanging="360"/>
      </w:pPr>
      <w:rPr>
        <w:rFonts w:ascii="Courier New" w:hAnsi="Courier New" w:cs="Courier New" w:hint="default"/>
      </w:rPr>
    </w:lvl>
    <w:lvl w:ilvl="5" w:tplc="5B6491F4" w:tentative="1">
      <w:start w:val="1"/>
      <w:numFmt w:val="bullet"/>
      <w:lvlText w:val=""/>
      <w:lvlJc w:val="left"/>
      <w:pPr>
        <w:tabs>
          <w:tab w:val="num" w:pos="4320"/>
        </w:tabs>
        <w:ind w:left="4320" w:hanging="360"/>
      </w:pPr>
      <w:rPr>
        <w:rFonts w:ascii="Wingdings" w:hAnsi="Wingdings" w:hint="default"/>
      </w:rPr>
    </w:lvl>
    <w:lvl w:ilvl="6" w:tplc="E3F84106" w:tentative="1">
      <w:start w:val="1"/>
      <w:numFmt w:val="bullet"/>
      <w:lvlText w:val=""/>
      <w:lvlJc w:val="left"/>
      <w:pPr>
        <w:tabs>
          <w:tab w:val="num" w:pos="5040"/>
        </w:tabs>
        <w:ind w:left="5040" w:hanging="360"/>
      </w:pPr>
      <w:rPr>
        <w:rFonts w:ascii="Symbol" w:hAnsi="Symbol" w:hint="default"/>
      </w:rPr>
    </w:lvl>
    <w:lvl w:ilvl="7" w:tplc="E432E38A" w:tentative="1">
      <w:start w:val="1"/>
      <w:numFmt w:val="bullet"/>
      <w:lvlText w:val="o"/>
      <w:lvlJc w:val="left"/>
      <w:pPr>
        <w:tabs>
          <w:tab w:val="num" w:pos="5760"/>
        </w:tabs>
        <w:ind w:left="5760" w:hanging="360"/>
      </w:pPr>
      <w:rPr>
        <w:rFonts w:ascii="Courier New" w:hAnsi="Courier New" w:cs="Courier New" w:hint="default"/>
      </w:rPr>
    </w:lvl>
    <w:lvl w:ilvl="8" w:tplc="DB2254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91118"/>
    <w:multiLevelType w:val="multilevel"/>
    <w:tmpl w:val="E0388A2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A6671A"/>
    <w:multiLevelType w:val="hybridMultilevel"/>
    <w:tmpl w:val="1D86F5C4"/>
    <w:lvl w:ilvl="0" w:tplc="2BDE6B52">
      <w:start w:val="1"/>
      <w:numFmt w:val="bullet"/>
      <w:lvlText w:val="-"/>
      <w:lvlJc w:val="left"/>
      <w:pPr>
        <w:tabs>
          <w:tab w:val="num" w:pos="1537"/>
        </w:tabs>
        <w:ind w:left="1537"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C11D37"/>
    <w:multiLevelType w:val="hybridMultilevel"/>
    <w:tmpl w:val="E48A0B58"/>
    <w:lvl w:ilvl="0" w:tplc="CE284AD4">
      <w:start w:val="1"/>
      <w:numFmt w:val="bullet"/>
      <w:lvlText w:val=""/>
      <w:lvlJc w:val="left"/>
      <w:pPr>
        <w:tabs>
          <w:tab w:val="num" w:pos="360"/>
        </w:tabs>
        <w:ind w:left="360" w:hanging="360"/>
      </w:pPr>
      <w:rPr>
        <w:rFonts w:ascii="Symbol" w:hAnsi="Symbol" w:hint="default"/>
      </w:rPr>
    </w:lvl>
    <w:lvl w:ilvl="1" w:tplc="2610BDCA" w:tentative="1">
      <w:start w:val="1"/>
      <w:numFmt w:val="bullet"/>
      <w:lvlText w:val="o"/>
      <w:lvlJc w:val="left"/>
      <w:pPr>
        <w:tabs>
          <w:tab w:val="num" w:pos="1440"/>
        </w:tabs>
        <w:ind w:left="1440" w:hanging="360"/>
      </w:pPr>
      <w:rPr>
        <w:rFonts w:ascii="Courier New" w:hAnsi="Courier New" w:cs="Courier New" w:hint="default"/>
      </w:rPr>
    </w:lvl>
    <w:lvl w:ilvl="2" w:tplc="66486C00" w:tentative="1">
      <w:start w:val="1"/>
      <w:numFmt w:val="bullet"/>
      <w:lvlText w:val=""/>
      <w:lvlJc w:val="left"/>
      <w:pPr>
        <w:tabs>
          <w:tab w:val="num" w:pos="2160"/>
        </w:tabs>
        <w:ind w:left="2160" w:hanging="360"/>
      </w:pPr>
      <w:rPr>
        <w:rFonts w:ascii="Wingdings" w:hAnsi="Wingdings" w:hint="default"/>
      </w:rPr>
    </w:lvl>
    <w:lvl w:ilvl="3" w:tplc="A59CF034" w:tentative="1">
      <w:start w:val="1"/>
      <w:numFmt w:val="bullet"/>
      <w:lvlText w:val=""/>
      <w:lvlJc w:val="left"/>
      <w:pPr>
        <w:tabs>
          <w:tab w:val="num" w:pos="2880"/>
        </w:tabs>
        <w:ind w:left="2880" w:hanging="360"/>
      </w:pPr>
      <w:rPr>
        <w:rFonts w:ascii="Symbol" w:hAnsi="Symbol" w:hint="default"/>
      </w:rPr>
    </w:lvl>
    <w:lvl w:ilvl="4" w:tplc="7FBCEBF8" w:tentative="1">
      <w:start w:val="1"/>
      <w:numFmt w:val="bullet"/>
      <w:lvlText w:val="o"/>
      <w:lvlJc w:val="left"/>
      <w:pPr>
        <w:tabs>
          <w:tab w:val="num" w:pos="3600"/>
        </w:tabs>
        <w:ind w:left="3600" w:hanging="360"/>
      </w:pPr>
      <w:rPr>
        <w:rFonts w:ascii="Courier New" w:hAnsi="Courier New" w:cs="Courier New" w:hint="default"/>
      </w:rPr>
    </w:lvl>
    <w:lvl w:ilvl="5" w:tplc="0BD43736" w:tentative="1">
      <w:start w:val="1"/>
      <w:numFmt w:val="bullet"/>
      <w:lvlText w:val=""/>
      <w:lvlJc w:val="left"/>
      <w:pPr>
        <w:tabs>
          <w:tab w:val="num" w:pos="4320"/>
        </w:tabs>
        <w:ind w:left="4320" w:hanging="360"/>
      </w:pPr>
      <w:rPr>
        <w:rFonts w:ascii="Wingdings" w:hAnsi="Wingdings" w:hint="default"/>
      </w:rPr>
    </w:lvl>
    <w:lvl w:ilvl="6" w:tplc="9B42DA0C" w:tentative="1">
      <w:start w:val="1"/>
      <w:numFmt w:val="bullet"/>
      <w:lvlText w:val=""/>
      <w:lvlJc w:val="left"/>
      <w:pPr>
        <w:tabs>
          <w:tab w:val="num" w:pos="5040"/>
        </w:tabs>
        <w:ind w:left="5040" w:hanging="360"/>
      </w:pPr>
      <w:rPr>
        <w:rFonts w:ascii="Symbol" w:hAnsi="Symbol" w:hint="default"/>
      </w:rPr>
    </w:lvl>
    <w:lvl w:ilvl="7" w:tplc="ABD4565C" w:tentative="1">
      <w:start w:val="1"/>
      <w:numFmt w:val="bullet"/>
      <w:lvlText w:val="o"/>
      <w:lvlJc w:val="left"/>
      <w:pPr>
        <w:tabs>
          <w:tab w:val="num" w:pos="5760"/>
        </w:tabs>
        <w:ind w:left="5760" w:hanging="360"/>
      </w:pPr>
      <w:rPr>
        <w:rFonts w:ascii="Courier New" w:hAnsi="Courier New" w:cs="Courier New" w:hint="default"/>
      </w:rPr>
    </w:lvl>
    <w:lvl w:ilvl="8" w:tplc="95C2B49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6"/>
  </w:num>
  <w:num w:numId="4">
    <w:abstractNumId w:val="14"/>
  </w:num>
  <w:num w:numId="5">
    <w:abstractNumId w:val="19"/>
  </w:num>
  <w:num w:numId="6">
    <w:abstractNumId w:val="13"/>
  </w:num>
  <w:num w:numId="7">
    <w:abstractNumId w:val="1"/>
    <w:lvlOverride w:ilvl="0">
      <w:lvl w:ilvl="0">
        <w:start w:val="1"/>
        <w:numFmt w:val="bullet"/>
        <w:lvlText w:val="-"/>
        <w:legacy w:legacy="1" w:legacySpace="0" w:legacyIndent="360"/>
        <w:lvlJc w:val="left"/>
        <w:pPr>
          <w:ind w:left="360" w:hanging="360"/>
        </w:pPr>
      </w:lvl>
    </w:lvlOverride>
  </w:num>
  <w:num w:numId="8">
    <w:abstractNumId w:val="5"/>
  </w:num>
  <w:num w:numId="9">
    <w:abstractNumId w:val="1"/>
    <w:lvlOverride w:ilvl="0">
      <w:lvl w:ilvl="0">
        <w:start w:val="1"/>
        <w:numFmt w:val="bullet"/>
        <w:lvlText w:val="-"/>
        <w:lvlJc w:val="left"/>
        <w:pPr>
          <w:ind w:left="360" w:hanging="360"/>
        </w:pPr>
      </w:lvl>
    </w:lvlOverride>
  </w:num>
  <w:num w:numId="10">
    <w:abstractNumId w:val="2"/>
  </w:num>
  <w:num w:numId="11">
    <w:abstractNumId w:val="7"/>
  </w:num>
  <w:num w:numId="12">
    <w:abstractNumId w:val="15"/>
  </w:num>
  <w:num w:numId="13">
    <w:abstractNumId w:val="12"/>
  </w:num>
  <w:num w:numId="14">
    <w:abstractNumId w:val="10"/>
  </w:num>
  <w:num w:numId="15">
    <w:abstractNumId w:val="6"/>
  </w:num>
  <w:num w:numId="16">
    <w:abstractNumId w:val="18"/>
  </w:num>
  <w:num w:numId="17">
    <w:abstractNumId w:val="9"/>
  </w:num>
  <w:num w:numId="18">
    <w:abstractNumId w:val="8"/>
  </w:num>
  <w:num w:numId="19">
    <w:abstractNumId w:val="11"/>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D7"/>
    <w:rsid w:val="00253F7F"/>
    <w:rsid w:val="002C6712"/>
    <w:rsid w:val="002F6D7D"/>
    <w:rsid w:val="00314C6B"/>
    <w:rsid w:val="004176C1"/>
    <w:rsid w:val="004B219A"/>
    <w:rsid w:val="005608D1"/>
    <w:rsid w:val="00637FC4"/>
    <w:rsid w:val="00663A0B"/>
    <w:rsid w:val="006B0486"/>
    <w:rsid w:val="006C2695"/>
    <w:rsid w:val="006F6078"/>
    <w:rsid w:val="00951361"/>
    <w:rsid w:val="0096109F"/>
    <w:rsid w:val="00A870B2"/>
    <w:rsid w:val="00AB44D7"/>
    <w:rsid w:val="00B671C2"/>
    <w:rsid w:val="00BC16C6"/>
    <w:rsid w:val="00EF131F"/>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9D6B8"/>
  <w15:docId w15:val="{832468DB-9557-4F70-8B52-F110FEB3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Text"/>
    <w:link w:val="Antrat1Diagrama"/>
    <w:qFormat/>
    <w:rsid w:val="00A870B2"/>
    <w:pPr>
      <w:keepNext/>
      <w:keepLines/>
      <w:spacing w:before="360" w:after="0" w:line="240" w:lineRule="auto"/>
      <w:ind w:left="851" w:hanging="851"/>
      <w:outlineLvl w:val="0"/>
    </w:pPr>
    <w:rPr>
      <w:rFonts w:ascii="Arial" w:eastAsia="Times New Roman" w:hAnsi="Arial" w:cs="Times New Roman"/>
      <w:b/>
      <w:sz w:val="28"/>
      <w:szCs w:val="24"/>
      <w:lang w:val="en-GB"/>
    </w:rPr>
  </w:style>
  <w:style w:type="paragraph" w:styleId="Antrat2">
    <w:name w:val="heading 2"/>
    <w:basedOn w:val="prastasis"/>
    <w:next w:val="Text"/>
    <w:link w:val="Antrat2Diagrama"/>
    <w:qFormat/>
    <w:rsid w:val="00A870B2"/>
    <w:pPr>
      <w:keepNext/>
      <w:keepLines/>
      <w:spacing w:before="240" w:after="0" w:line="240" w:lineRule="auto"/>
      <w:ind w:left="851" w:hanging="851"/>
      <w:outlineLvl w:val="1"/>
    </w:pPr>
    <w:rPr>
      <w:rFonts w:ascii="Arial" w:eastAsia="Times New Roman" w:hAnsi="Arial" w:cs="Times New Roman"/>
      <w:b/>
      <w:sz w:val="26"/>
      <w:szCs w:val="24"/>
      <w:lang w:val="en-GB"/>
    </w:rPr>
  </w:style>
  <w:style w:type="paragraph" w:styleId="Antrat3">
    <w:name w:val="heading 3"/>
    <w:basedOn w:val="prastasis"/>
    <w:next w:val="prastasis"/>
    <w:link w:val="Antrat3Diagrama"/>
    <w:qFormat/>
    <w:rsid w:val="00A870B2"/>
    <w:pPr>
      <w:keepNext/>
      <w:spacing w:after="0" w:line="240" w:lineRule="auto"/>
      <w:outlineLvl w:val="2"/>
    </w:pPr>
    <w:rPr>
      <w:rFonts w:ascii="Times New Roman" w:eastAsia="Times New Roman" w:hAnsi="Times New Roman" w:cs="Times New Roman"/>
      <w:b/>
      <w:bCs/>
      <w:sz w:val="20"/>
      <w:szCs w:val="20"/>
      <w:lang w:val="en-GB"/>
    </w:rPr>
  </w:style>
  <w:style w:type="paragraph" w:styleId="Antrat4">
    <w:name w:val="heading 4"/>
    <w:basedOn w:val="Antrat3"/>
    <w:next w:val="Heading4Paratext"/>
    <w:link w:val="Antrat4Diagrama"/>
    <w:qFormat/>
    <w:rsid w:val="00A870B2"/>
    <w:pPr>
      <w:spacing w:before="240" w:after="60"/>
      <w:outlineLvl w:val="3"/>
    </w:pPr>
    <w:rPr>
      <w:rFonts w:ascii="Arial" w:hAnsi="Arial"/>
      <w:bCs w:val="0"/>
      <w:i/>
      <w:kern w:val="28"/>
      <w:sz w:val="24"/>
    </w:rPr>
  </w:style>
  <w:style w:type="paragraph" w:styleId="Antrat5">
    <w:name w:val="heading 5"/>
    <w:basedOn w:val="Antrat4"/>
    <w:next w:val="Heading4Paratext"/>
    <w:link w:val="Antrat5Diagrama"/>
    <w:qFormat/>
    <w:rsid w:val="00A870B2"/>
    <w:pPr>
      <w:outlineLvl w:val="4"/>
    </w:pPr>
    <w:rPr>
      <w:sz w:val="22"/>
    </w:rPr>
  </w:style>
  <w:style w:type="paragraph" w:styleId="Antrat6">
    <w:name w:val="heading 6"/>
    <w:basedOn w:val="prastasis"/>
    <w:next w:val="prastasis"/>
    <w:link w:val="Antrat6Diagrama"/>
    <w:qFormat/>
    <w:rsid w:val="00A870B2"/>
    <w:pPr>
      <w:spacing w:before="240" w:after="60" w:line="240" w:lineRule="auto"/>
      <w:outlineLvl w:val="5"/>
    </w:pPr>
    <w:rPr>
      <w:rFonts w:ascii="Arial" w:eastAsia="Times New Roman" w:hAnsi="Arial" w:cs="Times New Roman"/>
      <w:i/>
      <w:szCs w:val="20"/>
      <w:lang w:val="en-GB"/>
    </w:rPr>
  </w:style>
  <w:style w:type="paragraph" w:styleId="Antrat7">
    <w:name w:val="heading 7"/>
    <w:basedOn w:val="prastasis"/>
    <w:next w:val="prastasis"/>
    <w:link w:val="Antrat7Diagrama"/>
    <w:qFormat/>
    <w:rsid w:val="00A870B2"/>
    <w:pPr>
      <w:spacing w:before="240" w:after="60" w:line="240" w:lineRule="auto"/>
      <w:outlineLvl w:val="6"/>
    </w:pPr>
    <w:rPr>
      <w:rFonts w:ascii="Arial" w:eastAsia="Times New Roman" w:hAnsi="Arial" w:cs="Times New Roman"/>
      <w:sz w:val="20"/>
      <w:szCs w:val="20"/>
      <w:lang w:val="en-GB"/>
    </w:rPr>
  </w:style>
  <w:style w:type="paragraph" w:styleId="Antrat8">
    <w:name w:val="heading 8"/>
    <w:basedOn w:val="prastasis"/>
    <w:next w:val="prastasis"/>
    <w:link w:val="Antrat8Diagrama"/>
    <w:qFormat/>
    <w:rsid w:val="00A870B2"/>
    <w:pPr>
      <w:keepNext/>
      <w:spacing w:after="0" w:line="240" w:lineRule="auto"/>
      <w:jc w:val="center"/>
      <w:outlineLvl w:val="7"/>
    </w:pPr>
    <w:rPr>
      <w:rFonts w:ascii="Times New Roman" w:eastAsia="Times New Roman" w:hAnsi="Times New Roman" w:cs="Times New Roman"/>
      <w:b/>
      <w:sz w:val="16"/>
      <w:szCs w:val="20"/>
      <w:lang w:val="en-GB"/>
    </w:rPr>
  </w:style>
  <w:style w:type="paragraph" w:styleId="Antrat9">
    <w:name w:val="heading 9"/>
    <w:basedOn w:val="prastasis"/>
    <w:next w:val="prastasis"/>
    <w:link w:val="Antrat9Diagrama"/>
    <w:qFormat/>
    <w:rsid w:val="00A870B2"/>
    <w:pPr>
      <w:spacing w:before="240" w:after="60" w:line="240" w:lineRule="auto"/>
      <w:outlineLvl w:val="8"/>
    </w:pPr>
    <w:rPr>
      <w:rFonts w:ascii="Arial" w:eastAsia="Times New Roman" w:hAnsi="Arial" w:cs="Times New Roman"/>
      <w:i/>
      <w:sz w:val="1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B44D7"/>
    <w:pPr>
      <w:spacing w:after="0" w:line="240" w:lineRule="auto"/>
    </w:pPr>
  </w:style>
  <w:style w:type="character" w:customStyle="1" w:styleId="Antrat1Diagrama">
    <w:name w:val="Antraštė 1 Diagrama"/>
    <w:basedOn w:val="Numatytasispastraiposriftas"/>
    <w:link w:val="Antrat1"/>
    <w:rsid w:val="00A870B2"/>
    <w:rPr>
      <w:rFonts w:ascii="Arial" w:eastAsia="Times New Roman" w:hAnsi="Arial" w:cs="Times New Roman"/>
      <w:b/>
      <w:sz w:val="28"/>
      <w:szCs w:val="24"/>
      <w:lang w:val="en-GB"/>
    </w:rPr>
  </w:style>
  <w:style w:type="character" w:customStyle="1" w:styleId="Antrat2Diagrama">
    <w:name w:val="Antraštė 2 Diagrama"/>
    <w:basedOn w:val="Numatytasispastraiposriftas"/>
    <w:link w:val="Antrat2"/>
    <w:rsid w:val="00A870B2"/>
    <w:rPr>
      <w:rFonts w:ascii="Arial" w:eastAsia="Times New Roman" w:hAnsi="Arial" w:cs="Times New Roman"/>
      <w:b/>
      <w:sz w:val="26"/>
      <w:szCs w:val="24"/>
      <w:lang w:val="en-GB"/>
    </w:rPr>
  </w:style>
  <w:style w:type="character" w:customStyle="1" w:styleId="Antrat3Diagrama">
    <w:name w:val="Antraštė 3 Diagrama"/>
    <w:basedOn w:val="Numatytasispastraiposriftas"/>
    <w:link w:val="Antrat3"/>
    <w:rsid w:val="00A870B2"/>
    <w:rPr>
      <w:rFonts w:ascii="Times New Roman" w:eastAsia="Times New Roman" w:hAnsi="Times New Roman" w:cs="Times New Roman"/>
      <w:b/>
      <w:bCs/>
      <w:sz w:val="20"/>
      <w:szCs w:val="20"/>
      <w:lang w:val="en-GB"/>
    </w:rPr>
  </w:style>
  <w:style w:type="character" w:customStyle="1" w:styleId="Antrat4Diagrama">
    <w:name w:val="Antraštė 4 Diagrama"/>
    <w:basedOn w:val="Numatytasispastraiposriftas"/>
    <w:link w:val="Antrat4"/>
    <w:rsid w:val="00A870B2"/>
    <w:rPr>
      <w:rFonts w:ascii="Arial" w:eastAsia="Times New Roman" w:hAnsi="Arial" w:cs="Times New Roman"/>
      <w:b/>
      <w:i/>
      <w:kern w:val="28"/>
      <w:sz w:val="24"/>
      <w:szCs w:val="20"/>
      <w:lang w:val="en-GB"/>
    </w:rPr>
  </w:style>
  <w:style w:type="character" w:customStyle="1" w:styleId="Antrat5Diagrama">
    <w:name w:val="Antraštė 5 Diagrama"/>
    <w:basedOn w:val="Numatytasispastraiposriftas"/>
    <w:link w:val="Antrat5"/>
    <w:rsid w:val="00A870B2"/>
    <w:rPr>
      <w:rFonts w:ascii="Arial" w:eastAsia="Times New Roman" w:hAnsi="Arial" w:cs="Times New Roman"/>
      <w:b/>
      <w:i/>
      <w:kern w:val="28"/>
      <w:szCs w:val="20"/>
      <w:lang w:val="en-GB"/>
    </w:rPr>
  </w:style>
  <w:style w:type="character" w:customStyle="1" w:styleId="Antrat6Diagrama">
    <w:name w:val="Antraštė 6 Diagrama"/>
    <w:basedOn w:val="Numatytasispastraiposriftas"/>
    <w:link w:val="Antrat6"/>
    <w:rsid w:val="00A870B2"/>
    <w:rPr>
      <w:rFonts w:ascii="Arial" w:eastAsia="Times New Roman" w:hAnsi="Arial" w:cs="Times New Roman"/>
      <w:i/>
      <w:szCs w:val="20"/>
      <w:lang w:val="en-GB"/>
    </w:rPr>
  </w:style>
  <w:style w:type="character" w:customStyle="1" w:styleId="Antrat7Diagrama">
    <w:name w:val="Antraštė 7 Diagrama"/>
    <w:basedOn w:val="Numatytasispastraiposriftas"/>
    <w:link w:val="Antrat7"/>
    <w:rsid w:val="00A870B2"/>
    <w:rPr>
      <w:rFonts w:ascii="Arial" w:eastAsia="Times New Roman" w:hAnsi="Arial" w:cs="Times New Roman"/>
      <w:sz w:val="20"/>
      <w:szCs w:val="20"/>
      <w:lang w:val="en-GB"/>
    </w:rPr>
  </w:style>
  <w:style w:type="character" w:customStyle="1" w:styleId="Antrat8Diagrama">
    <w:name w:val="Antraštė 8 Diagrama"/>
    <w:basedOn w:val="Numatytasispastraiposriftas"/>
    <w:link w:val="Antrat8"/>
    <w:rsid w:val="00A870B2"/>
    <w:rPr>
      <w:rFonts w:ascii="Times New Roman" w:eastAsia="Times New Roman" w:hAnsi="Times New Roman" w:cs="Times New Roman"/>
      <w:b/>
      <w:sz w:val="16"/>
      <w:szCs w:val="20"/>
      <w:lang w:val="en-GB"/>
    </w:rPr>
  </w:style>
  <w:style w:type="character" w:customStyle="1" w:styleId="Antrat9Diagrama">
    <w:name w:val="Antraštė 9 Diagrama"/>
    <w:basedOn w:val="Numatytasispastraiposriftas"/>
    <w:link w:val="Antrat9"/>
    <w:rsid w:val="00A870B2"/>
    <w:rPr>
      <w:rFonts w:ascii="Arial" w:eastAsia="Times New Roman" w:hAnsi="Arial" w:cs="Times New Roman"/>
      <w:i/>
      <w:sz w:val="18"/>
      <w:szCs w:val="20"/>
      <w:lang w:val="en-GB"/>
    </w:rPr>
  </w:style>
  <w:style w:type="numbering" w:customStyle="1" w:styleId="NoList1">
    <w:name w:val="No List1"/>
    <w:next w:val="Sraonra"/>
    <w:uiPriority w:val="99"/>
    <w:semiHidden/>
    <w:unhideWhenUsed/>
    <w:rsid w:val="00A870B2"/>
  </w:style>
  <w:style w:type="paragraph" w:customStyle="1" w:styleId="Text">
    <w:name w:val="Text"/>
    <w:basedOn w:val="prastasis"/>
    <w:rsid w:val="00A870B2"/>
    <w:pPr>
      <w:spacing w:before="120" w:after="0" w:line="240" w:lineRule="auto"/>
      <w:jc w:val="both"/>
    </w:pPr>
    <w:rPr>
      <w:rFonts w:ascii="Times New Roman" w:eastAsia="Times New Roman" w:hAnsi="Times New Roman" w:cs="Times New Roman"/>
      <w:sz w:val="24"/>
      <w:szCs w:val="24"/>
      <w:lang w:val="en-GB"/>
    </w:rPr>
  </w:style>
  <w:style w:type="paragraph" w:customStyle="1" w:styleId="Heading4Paratext">
    <w:name w:val="Heading 4 Paratext"/>
    <w:basedOn w:val="prastasis"/>
    <w:rsid w:val="00A870B2"/>
    <w:pPr>
      <w:spacing w:after="0" w:line="240" w:lineRule="auto"/>
      <w:ind w:left="1134"/>
    </w:pPr>
    <w:rPr>
      <w:rFonts w:ascii="Times New Roman" w:eastAsia="Times New Roman" w:hAnsi="Times New Roman" w:cs="Times New Roman"/>
      <w:sz w:val="24"/>
      <w:szCs w:val="20"/>
      <w:lang w:val="en-GB"/>
    </w:rPr>
  </w:style>
  <w:style w:type="paragraph" w:customStyle="1" w:styleId="Figuredansuntableau">
    <w:name w:val="Figure dans un tableau"/>
    <w:basedOn w:val="prastasis"/>
    <w:next w:val="prastasis"/>
    <w:rsid w:val="00A870B2"/>
    <w:pPr>
      <w:spacing w:before="120" w:after="120" w:line="240" w:lineRule="auto"/>
      <w:jc w:val="center"/>
    </w:pPr>
    <w:rPr>
      <w:rFonts w:ascii="Times New Roman" w:eastAsia="Times New Roman" w:hAnsi="Times New Roman" w:cs="Times New Roman"/>
      <w:sz w:val="24"/>
      <w:szCs w:val="20"/>
      <w:lang w:val="fr-FR" w:eastAsia="fr-FR"/>
    </w:rPr>
  </w:style>
  <w:style w:type="paragraph" w:styleId="Tekstoblokas">
    <w:name w:val="Block Text"/>
    <w:aliases w:val="Tableau données"/>
    <w:basedOn w:val="prastasis"/>
    <w:next w:val="prastasis"/>
    <w:rsid w:val="00A870B2"/>
    <w:pPr>
      <w:spacing w:after="0" w:line="280" w:lineRule="exact"/>
      <w:jc w:val="center"/>
    </w:pPr>
    <w:rPr>
      <w:rFonts w:ascii="Times New Roman" w:eastAsia="Times New Roman" w:hAnsi="Times New Roman" w:cs="Times New Roman"/>
      <w:sz w:val="24"/>
      <w:szCs w:val="20"/>
      <w:lang w:val="en-GB" w:eastAsia="fr-FR"/>
    </w:rPr>
  </w:style>
  <w:style w:type="paragraph" w:styleId="Antrats">
    <w:name w:val="header"/>
    <w:basedOn w:val="prastasis"/>
    <w:link w:val="AntratsDiagrama"/>
    <w:rsid w:val="00A870B2"/>
    <w:pPr>
      <w:pBdr>
        <w:bottom w:val="single" w:sz="6" w:space="3" w:color="auto"/>
      </w:pBdr>
      <w:tabs>
        <w:tab w:val="center" w:pos="4153"/>
        <w:tab w:val="right" w:pos="8306"/>
      </w:tabs>
      <w:spacing w:after="0" w:line="240" w:lineRule="auto"/>
    </w:pPr>
    <w:rPr>
      <w:rFonts w:ascii="Arial" w:eastAsia="Times New Roman" w:hAnsi="Arial" w:cs="Times New Roman"/>
      <w:caps/>
      <w:sz w:val="20"/>
      <w:szCs w:val="24"/>
      <w:lang w:val="en-GB"/>
    </w:rPr>
  </w:style>
  <w:style w:type="character" w:customStyle="1" w:styleId="AntratsDiagrama">
    <w:name w:val="Antraštės Diagrama"/>
    <w:basedOn w:val="Numatytasispastraiposriftas"/>
    <w:link w:val="Antrats"/>
    <w:rsid w:val="00A870B2"/>
    <w:rPr>
      <w:rFonts w:ascii="Arial" w:eastAsia="Times New Roman" w:hAnsi="Arial" w:cs="Times New Roman"/>
      <w:caps/>
      <w:sz w:val="20"/>
      <w:szCs w:val="24"/>
      <w:lang w:val="en-GB"/>
    </w:rPr>
  </w:style>
  <w:style w:type="paragraph" w:styleId="Porat">
    <w:name w:val="footer"/>
    <w:basedOn w:val="prastasis"/>
    <w:link w:val="PoratDiagrama"/>
    <w:rsid w:val="00A870B2"/>
    <w:pPr>
      <w:pBdr>
        <w:top w:val="single" w:sz="6" w:space="3" w:color="auto"/>
      </w:pBdr>
      <w:tabs>
        <w:tab w:val="center" w:pos="4153"/>
        <w:tab w:val="right" w:pos="8306"/>
      </w:tabs>
      <w:spacing w:after="0" w:line="240" w:lineRule="auto"/>
    </w:pPr>
    <w:rPr>
      <w:rFonts w:ascii="Arial" w:eastAsia="Times New Roman" w:hAnsi="Arial" w:cs="Times New Roman"/>
      <w:sz w:val="16"/>
      <w:szCs w:val="24"/>
      <w:lang w:val="en-GB"/>
    </w:rPr>
  </w:style>
  <w:style w:type="character" w:customStyle="1" w:styleId="PoratDiagrama">
    <w:name w:val="Poraštė Diagrama"/>
    <w:basedOn w:val="Numatytasispastraiposriftas"/>
    <w:link w:val="Porat"/>
    <w:rsid w:val="00A870B2"/>
    <w:rPr>
      <w:rFonts w:ascii="Arial" w:eastAsia="Times New Roman" w:hAnsi="Arial" w:cs="Times New Roman"/>
      <w:sz w:val="16"/>
      <w:szCs w:val="24"/>
      <w:lang w:val="en-GB"/>
    </w:rPr>
  </w:style>
  <w:style w:type="character" w:styleId="Puslapionumeris">
    <w:name w:val="page number"/>
    <w:basedOn w:val="Numatytasispastraiposriftas"/>
    <w:rsid w:val="00A870B2"/>
  </w:style>
  <w:style w:type="paragraph" w:customStyle="1" w:styleId="Comment">
    <w:name w:val="Comment"/>
    <w:basedOn w:val="prastasis"/>
    <w:rsid w:val="00A870B2"/>
    <w:pPr>
      <w:keepLines/>
      <w:spacing w:before="120" w:after="0" w:line="240" w:lineRule="auto"/>
      <w:jc w:val="both"/>
    </w:pPr>
    <w:rPr>
      <w:rFonts w:ascii="Times New Roman" w:eastAsia="Times New Roman" w:hAnsi="Times New Roman" w:cs="Times New Roman"/>
      <w:i/>
      <w:color w:val="0000FF"/>
      <w:sz w:val="24"/>
      <w:szCs w:val="24"/>
      <w:lang w:val="en-GB"/>
    </w:rPr>
  </w:style>
  <w:style w:type="paragraph" w:customStyle="1" w:styleId="Propertystatement">
    <w:name w:val="Propertystatement"/>
    <w:basedOn w:val="prastasis"/>
    <w:rsid w:val="00A870B2"/>
    <w:pPr>
      <w:tabs>
        <w:tab w:val="left" w:pos="2268"/>
      </w:tabs>
      <w:spacing w:before="1200" w:after="0" w:line="240" w:lineRule="auto"/>
      <w:jc w:val="center"/>
    </w:pPr>
    <w:rPr>
      <w:rFonts w:ascii="Arial" w:eastAsia="Times New Roman" w:hAnsi="Arial" w:cs="Times New Roman"/>
      <w:sz w:val="20"/>
      <w:szCs w:val="20"/>
      <w:lang w:val="en-GB"/>
    </w:rPr>
  </w:style>
  <w:style w:type="paragraph" w:customStyle="1" w:styleId="Table10pLColContents">
    <w:name w:val="Table 10p LCol Contents"/>
    <w:basedOn w:val="prastasis"/>
    <w:rsid w:val="00A870B2"/>
    <w:pPr>
      <w:tabs>
        <w:tab w:val="left" w:pos="142"/>
        <w:tab w:val="left" w:pos="284"/>
      </w:tabs>
      <w:spacing w:after="0" w:line="240" w:lineRule="auto"/>
    </w:pPr>
    <w:rPr>
      <w:rFonts w:ascii="Arial" w:eastAsia="Times New Roman" w:hAnsi="Arial" w:cs="Times New Roman"/>
      <w:sz w:val="20"/>
      <w:szCs w:val="20"/>
      <w:lang w:val="en-GB"/>
    </w:rPr>
  </w:style>
  <w:style w:type="paragraph" w:customStyle="1" w:styleId="Heading3Paratext">
    <w:name w:val="Heading 3 Paratext"/>
    <w:basedOn w:val="prastasis"/>
    <w:rsid w:val="00A870B2"/>
    <w:pPr>
      <w:spacing w:after="0" w:line="240" w:lineRule="auto"/>
      <w:ind w:left="851"/>
    </w:pPr>
    <w:rPr>
      <w:rFonts w:ascii="Times New Roman" w:eastAsia="Times New Roman" w:hAnsi="Times New Roman" w:cs="Times New Roman"/>
      <w:sz w:val="24"/>
      <w:szCs w:val="20"/>
      <w:lang w:val="en-GB"/>
    </w:rPr>
  </w:style>
  <w:style w:type="paragraph" w:customStyle="1" w:styleId="Table10pTopRow">
    <w:name w:val="Table 10p Top Row"/>
    <w:basedOn w:val="prastasis"/>
    <w:next w:val="Table10pContents"/>
    <w:rsid w:val="00A870B2"/>
    <w:pPr>
      <w:spacing w:after="0" w:line="240" w:lineRule="auto"/>
    </w:pPr>
    <w:rPr>
      <w:rFonts w:ascii="Arial" w:eastAsia="Times New Roman" w:hAnsi="Arial" w:cs="Times New Roman"/>
      <w:b/>
      <w:caps/>
      <w:sz w:val="20"/>
      <w:szCs w:val="20"/>
      <w:lang w:val="en-GB"/>
    </w:rPr>
  </w:style>
  <w:style w:type="paragraph" w:customStyle="1" w:styleId="Table10pContents">
    <w:name w:val="Table 10p Contents"/>
    <w:basedOn w:val="prastasis"/>
    <w:rsid w:val="00A870B2"/>
    <w:pPr>
      <w:spacing w:after="0" w:line="240" w:lineRule="auto"/>
    </w:pPr>
    <w:rPr>
      <w:rFonts w:ascii="Arial" w:eastAsia="Times New Roman" w:hAnsi="Arial" w:cs="Times New Roman"/>
      <w:sz w:val="20"/>
      <w:szCs w:val="20"/>
      <w:lang w:val="en-GB"/>
    </w:rPr>
  </w:style>
  <w:style w:type="paragraph" w:styleId="Pagrindinistekstas">
    <w:name w:val="Body Text"/>
    <w:basedOn w:val="prastasis"/>
    <w:link w:val="PagrindinistekstasDiagrama"/>
    <w:rsid w:val="00A870B2"/>
    <w:pPr>
      <w:spacing w:after="0" w:line="240" w:lineRule="auto"/>
      <w:jc w:val="center"/>
    </w:pPr>
    <w:rPr>
      <w:rFonts w:ascii="Arial" w:eastAsia="Times New Roman" w:hAnsi="Arial" w:cs="Times New Roman"/>
      <w:sz w:val="20"/>
      <w:szCs w:val="20"/>
      <w:lang w:val="en-GB"/>
    </w:rPr>
  </w:style>
  <w:style w:type="character" w:customStyle="1" w:styleId="PagrindinistekstasDiagrama">
    <w:name w:val="Pagrindinis tekstas Diagrama"/>
    <w:basedOn w:val="Numatytasispastraiposriftas"/>
    <w:link w:val="Pagrindinistekstas"/>
    <w:rsid w:val="00A870B2"/>
    <w:rPr>
      <w:rFonts w:ascii="Arial" w:eastAsia="Times New Roman" w:hAnsi="Arial" w:cs="Times New Roman"/>
      <w:sz w:val="20"/>
      <w:szCs w:val="20"/>
      <w:lang w:val="en-GB"/>
    </w:rPr>
  </w:style>
  <w:style w:type="paragraph" w:customStyle="1" w:styleId="Heading2Paratext">
    <w:name w:val="Heading 2 Paratext"/>
    <w:basedOn w:val="prastasis"/>
    <w:rsid w:val="00A870B2"/>
    <w:pPr>
      <w:spacing w:after="0" w:line="240" w:lineRule="auto"/>
      <w:ind w:left="567"/>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semiHidden/>
    <w:rsid w:val="00A870B2"/>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A870B2"/>
    <w:rPr>
      <w:rFonts w:ascii="Times New Roman" w:eastAsia="Times New Roman" w:hAnsi="Times New Roman" w:cs="Times New Roman"/>
      <w:sz w:val="20"/>
      <w:szCs w:val="20"/>
      <w:lang w:val="en-GB"/>
    </w:rPr>
  </w:style>
  <w:style w:type="paragraph" w:customStyle="1" w:styleId="Tekstdymka">
    <w:name w:val="Tekst dymka"/>
    <w:basedOn w:val="prastasis"/>
    <w:semiHidden/>
    <w:rsid w:val="00A870B2"/>
    <w:pPr>
      <w:spacing w:after="0" w:line="240" w:lineRule="auto"/>
    </w:pPr>
    <w:rPr>
      <w:rFonts w:ascii="Tahoma" w:eastAsia="Times New Roman" w:hAnsi="Tahoma" w:cs="Tahoma"/>
      <w:sz w:val="16"/>
      <w:szCs w:val="16"/>
      <w:lang w:val="fr-FR" w:eastAsia="fr-FR"/>
    </w:rPr>
  </w:style>
  <w:style w:type="character" w:customStyle="1" w:styleId="tw4winMark">
    <w:name w:val="tw4winMark"/>
    <w:rsid w:val="00A870B2"/>
    <w:rPr>
      <w:rFonts w:ascii="Courier New" w:hAnsi="Courier New" w:cs="Courier New"/>
      <w:vanish/>
      <w:color w:val="800080"/>
      <w:sz w:val="24"/>
      <w:vertAlign w:val="subscript"/>
    </w:rPr>
  </w:style>
  <w:style w:type="paragraph" w:styleId="Debesliotekstas">
    <w:name w:val="Balloon Text"/>
    <w:basedOn w:val="prastasis"/>
    <w:link w:val="DebesliotekstasDiagrama"/>
    <w:semiHidden/>
    <w:rsid w:val="00A870B2"/>
    <w:pPr>
      <w:spacing w:after="0" w:line="240" w:lineRule="auto"/>
    </w:pPr>
    <w:rPr>
      <w:rFonts w:ascii="Tahoma" w:eastAsia="Times New Roman" w:hAnsi="Tahoma" w:cs="Tahoma"/>
      <w:sz w:val="16"/>
      <w:szCs w:val="16"/>
      <w:lang w:val="fr-FR" w:eastAsia="fr-FR"/>
    </w:rPr>
  </w:style>
  <w:style w:type="character" w:customStyle="1" w:styleId="DebesliotekstasDiagrama">
    <w:name w:val="Debesėlio tekstas Diagrama"/>
    <w:basedOn w:val="Numatytasispastraiposriftas"/>
    <w:link w:val="Debesliotekstas"/>
    <w:semiHidden/>
    <w:rsid w:val="00A870B2"/>
    <w:rPr>
      <w:rFonts w:ascii="Tahoma" w:eastAsia="Times New Roman" w:hAnsi="Tahoma" w:cs="Tahoma"/>
      <w:sz w:val="16"/>
      <w:szCs w:val="16"/>
      <w:lang w:val="fr-FR" w:eastAsia="fr-FR"/>
    </w:rPr>
  </w:style>
  <w:style w:type="character" w:styleId="Komentaronuoroda">
    <w:name w:val="annotation reference"/>
    <w:semiHidden/>
    <w:rsid w:val="00A870B2"/>
    <w:rPr>
      <w:sz w:val="16"/>
      <w:szCs w:val="16"/>
    </w:rPr>
  </w:style>
  <w:style w:type="paragraph" w:styleId="Pagrindiniotekstotrauka2">
    <w:name w:val="Body Text Indent 2"/>
    <w:basedOn w:val="prastasis"/>
    <w:link w:val="Pagrindiniotekstotrauka2Diagrama"/>
    <w:rsid w:val="00A870B2"/>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A870B2"/>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A870B2"/>
    <w:pPr>
      <w:spacing w:after="120" w:line="240" w:lineRule="auto"/>
      <w:ind w:left="283"/>
    </w:pPr>
    <w:rPr>
      <w:rFonts w:ascii="Times New Roman" w:eastAsia="Times New Roman" w:hAnsi="Times New Roman" w:cs="Times New Roman"/>
      <w:sz w:val="24"/>
      <w:szCs w:val="24"/>
      <w:lang w:val="fr-FR" w:eastAsia="fr-FR"/>
    </w:rPr>
  </w:style>
  <w:style w:type="character" w:customStyle="1" w:styleId="PagrindiniotekstotraukaDiagrama">
    <w:name w:val="Pagrindinio teksto įtrauka Diagrama"/>
    <w:basedOn w:val="Numatytasispastraiposriftas"/>
    <w:link w:val="Pagrindiniotekstotrauka"/>
    <w:rsid w:val="00A870B2"/>
    <w:rPr>
      <w:rFonts w:ascii="Times New Roman" w:eastAsia="Times New Roman" w:hAnsi="Times New Roman" w:cs="Times New Roman"/>
      <w:sz w:val="24"/>
      <w:szCs w:val="24"/>
      <w:lang w:val="fr-FR" w:eastAsia="fr-FR"/>
    </w:rPr>
  </w:style>
  <w:style w:type="paragraph" w:styleId="Pagrindinistekstas3">
    <w:name w:val="Body Text 3"/>
    <w:basedOn w:val="prastasis"/>
    <w:link w:val="Pagrindinistekstas3Diagrama"/>
    <w:rsid w:val="00A870B2"/>
    <w:pPr>
      <w:spacing w:after="120" w:line="240" w:lineRule="auto"/>
    </w:pPr>
    <w:rPr>
      <w:rFonts w:ascii="Times New Roman" w:eastAsia="Times New Roman" w:hAnsi="Times New Roman" w:cs="Times New Roman"/>
      <w:sz w:val="16"/>
      <w:szCs w:val="16"/>
      <w:lang w:val="fr-FR" w:eastAsia="fr-FR"/>
    </w:rPr>
  </w:style>
  <w:style w:type="character" w:customStyle="1" w:styleId="Pagrindinistekstas3Diagrama">
    <w:name w:val="Pagrindinis tekstas 3 Diagrama"/>
    <w:basedOn w:val="Numatytasispastraiposriftas"/>
    <w:link w:val="Pagrindinistekstas3"/>
    <w:rsid w:val="00A870B2"/>
    <w:rPr>
      <w:rFonts w:ascii="Times New Roman" w:eastAsia="Times New Roman" w:hAnsi="Times New Roman" w:cs="Times New Roman"/>
      <w:sz w:val="16"/>
      <w:szCs w:val="16"/>
      <w:lang w:val="fr-FR" w:eastAsia="fr-FR"/>
    </w:rPr>
  </w:style>
  <w:style w:type="paragraph" w:styleId="Dokumentoinaostekstas">
    <w:name w:val="endnote text"/>
    <w:basedOn w:val="prastasis"/>
    <w:link w:val="DokumentoinaostekstasDiagrama"/>
    <w:semiHidden/>
    <w:rsid w:val="00A870B2"/>
    <w:pPr>
      <w:tabs>
        <w:tab w:val="left" w:pos="567"/>
      </w:tabs>
      <w:spacing w:after="0" w:line="240" w:lineRule="auto"/>
    </w:pPr>
    <w:rPr>
      <w:rFonts w:ascii="Times New Roman" w:eastAsia="Times New Roman" w:hAnsi="Times New Roman" w:cs="Times New Roman"/>
      <w:lang w:val="en-GB"/>
    </w:rPr>
  </w:style>
  <w:style w:type="character" w:customStyle="1" w:styleId="DokumentoinaostekstasDiagrama">
    <w:name w:val="Dokumento išnašos tekstas Diagrama"/>
    <w:basedOn w:val="Numatytasispastraiposriftas"/>
    <w:link w:val="Dokumentoinaostekstas"/>
    <w:semiHidden/>
    <w:rsid w:val="00A870B2"/>
    <w:rPr>
      <w:rFonts w:ascii="Times New Roman" w:eastAsia="Times New Roman" w:hAnsi="Times New Roman" w:cs="Times New Roman"/>
      <w:lang w:val="en-GB"/>
    </w:rPr>
  </w:style>
  <w:style w:type="paragraph" w:customStyle="1" w:styleId="BTuEMEASMCA">
    <w:name w:val="BT(u) EMEA_SMCA"/>
    <w:basedOn w:val="prastasis"/>
    <w:autoRedefine/>
    <w:rsid w:val="00A870B2"/>
    <w:pPr>
      <w:spacing w:after="0" w:line="240" w:lineRule="auto"/>
    </w:pPr>
    <w:rPr>
      <w:rFonts w:ascii="Times New Roman" w:eastAsia="Times New Roman" w:hAnsi="Times New Roman" w:cs="Times New Roman"/>
      <w:noProof/>
      <w:u w:val="single"/>
      <w:lang w:val="lt-LT"/>
    </w:rPr>
  </w:style>
  <w:style w:type="paragraph" w:customStyle="1" w:styleId="PI-1EMEASMCA">
    <w:name w:val="PI-1 EMEA_SMCA"/>
    <w:basedOn w:val="Antrat2"/>
    <w:autoRedefine/>
    <w:rsid w:val="00A870B2"/>
    <w:pPr>
      <w:keepLines w:val="0"/>
      <w:tabs>
        <w:tab w:val="left" w:pos="567"/>
      </w:tabs>
      <w:spacing w:before="0"/>
      <w:ind w:left="567" w:hanging="567"/>
    </w:pPr>
    <w:rPr>
      <w:rFonts w:ascii="Times New Roman" w:hAnsi="Times New Roman"/>
      <w:sz w:val="22"/>
      <w:szCs w:val="22"/>
      <w:lang w:val="lt-LT"/>
    </w:rPr>
  </w:style>
  <w:style w:type="paragraph" w:styleId="Pavadinimas">
    <w:name w:val="Title"/>
    <w:basedOn w:val="prastasis"/>
    <w:link w:val="PavadinimasDiagrama"/>
    <w:autoRedefine/>
    <w:qFormat/>
    <w:rsid w:val="00A870B2"/>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870B2"/>
    <w:rPr>
      <w:rFonts w:ascii="Times New Roman" w:eastAsia="Times New Roman" w:hAnsi="Times New Roman" w:cs="Times New Roman"/>
      <w:b/>
      <w:kern w:val="28"/>
      <w:szCs w:val="20"/>
      <w:lang w:val="lt-LT" w:eastAsia="lt-LT"/>
    </w:rPr>
  </w:style>
  <w:style w:type="paragraph" w:customStyle="1" w:styleId="BT-EMEASMCA">
    <w:name w:val="BT- EMEA_SMCA"/>
    <w:basedOn w:val="prastasis"/>
    <w:autoRedefine/>
    <w:rsid w:val="00A870B2"/>
    <w:pPr>
      <w:numPr>
        <w:numId w:val="18"/>
      </w:numPr>
      <w:tabs>
        <w:tab w:val="clear" w:pos="720"/>
        <w:tab w:val="num" w:pos="360"/>
      </w:tabs>
      <w:spacing w:after="0" w:line="240" w:lineRule="auto"/>
      <w:ind w:left="0" w:firstLine="0"/>
    </w:pPr>
    <w:rPr>
      <w:rFonts w:ascii="Times New Roman" w:eastAsia="Times New Roman" w:hAnsi="Times New Roman" w:cs="Times New Roman"/>
      <w:noProof/>
      <w:lang w:val="lt-LT"/>
    </w:rPr>
  </w:style>
  <w:style w:type="paragraph" w:customStyle="1" w:styleId="BTbEMEASMCA">
    <w:name w:val="BT(b) EMEA_SMCA"/>
    <w:basedOn w:val="prastasis"/>
    <w:autoRedefine/>
    <w:rsid w:val="00A870B2"/>
    <w:pPr>
      <w:spacing w:after="0" w:line="240" w:lineRule="auto"/>
    </w:pPr>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A870B2"/>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A870B2"/>
    <w:rPr>
      <w:rFonts w:ascii="Times New Roman" w:eastAsia="Times New Roman" w:hAnsi="Times New Roman" w:cs="Times New Roman"/>
      <w:noProof/>
      <w:lang w:val="lt-LT"/>
    </w:rPr>
  </w:style>
  <w:style w:type="paragraph" w:styleId="Komentarotema">
    <w:name w:val="annotation subject"/>
    <w:basedOn w:val="Komentarotekstas"/>
    <w:next w:val="Komentarotekstas"/>
    <w:link w:val="KomentarotemaDiagrama"/>
    <w:semiHidden/>
    <w:rsid w:val="00A870B2"/>
    <w:rPr>
      <w:b/>
      <w:bCs/>
      <w:lang w:val="fr-FR" w:eastAsia="fr-FR"/>
    </w:rPr>
  </w:style>
  <w:style w:type="character" w:customStyle="1" w:styleId="KomentarotemaDiagrama">
    <w:name w:val="Komentaro tema Diagrama"/>
    <w:basedOn w:val="KomentarotekstasDiagrama"/>
    <w:link w:val="Komentarotema"/>
    <w:semiHidden/>
    <w:rsid w:val="00A870B2"/>
    <w:rPr>
      <w:rFonts w:ascii="Times New Roman" w:eastAsia="Times New Roman" w:hAnsi="Times New Roman" w:cs="Times New Roman"/>
      <w:b/>
      <w:bCs/>
      <w:sz w:val="20"/>
      <w:szCs w:val="20"/>
      <w:lang w:val="fr-FR" w:eastAsia="fr-FR"/>
    </w:rPr>
  </w:style>
  <w:style w:type="character" w:styleId="Hipersaitas">
    <w:name w:val="Hyperlink"/>
    <w:uiPriority w:val="99"/>
    <w:rsid w:val="00A870B2"/>
    <w:rPr>
      <w:color w:val="0000FF"/>
      <w:u w:val="single"/>
    </w:rPr>
  </w:style>
  <w:style w:type="paragraph" w:customStyle="1" w:styleId="TTEMEASMCA">
    <w:name w:val="TT EMEA_SMCA"/>
    <w:basedOn w:val="Antrat1"/>
    <w:link w:val="TTEMEASMCAChar"/>
    <w:autoRedefine/>
    <w:rsid w:val="00A870B2"/>
    <w:pPr>
      <w:keepNext w:val="0"/>
      <w:keepLines w:val="0"/>
      <w:tabs>
        <w:tab w:val="left" w:pos="567"/>
      </w:tabs>
      <w:spacing w:before="0"/>
      <w:ind w:left="567" w:hanging="567"/>
      <w:jc w:val="center"/>
    </w:pPr>
    <w:rPr>
      <w:rFonts w:ascii="Times New Roman" w:hAnsi="Times New Roman"/>
      <w:caps/>
      <w:sz w:val="22"/>
      <w:szCs w:val="22"/>
      <w:lang w:val="en-US"/>
    </w:rPr>
  </w:style>
  <w:style w:type="character" w:customStyle="1" w:styleId="TTEMEASMCAChar">
    <w:name w:val="TT EMEA_SMCA Char"/>
    <w:link w:val="TTEMEASMCA"/>
    <w:rsid w:val="00A870B2"/>
    <w:rPr>
      <w:rFonts w:ascii="Times New Roman" w:eastAsia="Times New Roman" w:hAnsi="Times New Roman" w:cs="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18636</Words>
  <Characters>10624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3</cp:revision>
  <dcterms:created xsi:type="dcterms:W3CDTF">2018-11-05T07:30:00Z</dcterms:created>
  <dcterms:modified xsi:type="dcterms:W3CDTF">2018-11-05T07:33:00Z</dcterms:modified>
</cp:coreProperties>
</file>