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76AC1" w14:textId="77777777" w:rsidR="003C0D05" w:rsidRPr="00257556" w:rsidRDefault="003C0D05" w:rsidP="00257556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</w:rPr>
      </w:pPr>
    </w:p>
    <w:p w14:paraId="7167542A" w14:textId="77777777" w:rsidR="003C0D05" w:rsidRPr="00257556" w:rsidRDefault="003C0D05" w:rsidP="00257556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  <w:sz w:val="22"/>
        </w:rPr>
      </w:pPr>
    </w:p>
    <w:p w14:paraId="2414B83C" w14:textId="77777777" w:rsidR="003C0D05" w:rsidRPr="00257556" w:rsidRDefault="003C0D05" w:rsidP="00257556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</w:rPr>
      </w:pPr>
    </w:p>
    <w:p w14:paraId="49EC9BB4" w14:textId="77777777" w:rsidR="003C0D05" w:rsidRPr="00257556" w:rsidRDefault="003C0D05" w:rsidP="00257556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</w:rPr>
      </w:pPr>
    </w:p>
    <w:p w14:paraId="151E344A" w14:textId="77777777" w:rsidR="003C0D05" w:rsidRPr="00257556" w:rsidRDefault="003C0D05" w:rsidP="00257556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</w:rPr>
      </w:pPr>
    </w:p>
    <w:p w14:paraId="42C8C3F0" w14:textId="77777777" w:rsidR="003C0D05" w:rsidRPr="00257556" w:rsidRDefault="003C0D05" w:rsidP="00257556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</w:rPr>
      </w:pPr>
    </w:p>
    <w:p w14:paraId="2B11ABD9" w14:textId="77777777" w:rsidR="003C0D05" w:rsidRPr="00257556" w:rsidRDefault="003C0D05" w:rsidP="00257556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</w:rPr>
      </w:pPr>
    </w:p>
    <w:p w14:paraId="5FFA7F9E" w14:textId="77777777" w:rsidR="003C0D05" w:rsidRPr="00257556" w:rsidRDefault="003C0D05" w:rsidP="00257556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</w:rPr>
      </w:pPr>
    </w:p>
    <w:p w14:paraId="27FEBDCC" w14:textId="77777777" w:rsidR="003C0D05" w:rsidRPr="00257556" w:rsidRDefault="003C0D05" w:rsidP="00257556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</w:rPr>
      </w:pPr>
    </w:p>
    <w:p w14:paraId="72C3F613" w14:textId="77777777" w:rsidR="003C0D05" w:rsidRPr="00257556" w:rsidRDefault="003C0D05" w:rsidP="00257556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</w:rPr>
      </w:pPr>
    </w:p>
    <w:p w14:paraId="62C4353B" w14:textId="77777777" w:rsidR="003C0D05" w:rsidRPr="00257556" w:rsidRDefault="003C0D05" w:rsidP="00257556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</w:rPr>
      </w:pPr>
    </w:p>
    <w:p w14:paraId="1C3AFBDE" w14:textId="77777777" w:rsidR="003C0D05" w:rsidRPr="00257556" w:rsidRDefault="003C0D05" w:rsidP="00257556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</w:rPr>
      </w:pPr>
    </w:p>
    <w:p w14:paraId="1DDD288D" w14:textId="77777777" w:rsidR="003C0D05" w:rsidRPr="00257556" w:rsidRDefault="003C0D05" w:rsidP="00257556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</w:rPr>
      </w:pPr>
    </w:p>
    <w:p w14:paraId="486965D7" w14:textId="77777777" w:rsidR="003C0D05" w:rsidRPr="00257556" w:rsidRDefault="003C0D05" w:rsidP="00257556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</w:rPr>
      </w:pPr>
    </w:p>
    <w:p w14:paraId="0E74C0ED" w14:textId="77777777" w:rsidR="003C0D05" w:rsidRPr="00257556" w:rsidRDefault="003C0D05" w:rsidP="00257556">
      <w:pPr>
        <w:tabs>
          <w:tab w:val="left" w:pos="-1440"/>
          <w:tab w:val="left" w:pos="-720"/>
          <w:tab w:val="left" w:pos="567"/>
        </w:tabs>
        <w:spacing w:line="260" w:lineRule="exact"/>
        <w:rPr>
          <w:b/>
        </w:rPr>
      </w:pPr>
    </w:p>
    <w:p w14:paraId="668B6053" w14:textId="77777777" w:rsidR="00831176" w:rsidRDefault="00831176" w:rsidP="00257556">
      <w:pPr>
        <w:keepNext/>
        <w:tabs>
          <w:tab w:val="left" w:pos="567"/>
        </w:tabs>
        <w:jc w:val="center"/>
        <w:outlineLvl w:val="1"/>
        <w:rPr>
          <w:b/>
          <w:sz w:val="22"/>
        </w:rPr>
      </w:pPr>
      <w:bookmarkStart w:id="0" w:name="_Toc129243096"/>
      <w:bookmarkStart w:id="1" w:name="_Toc129243221"/>
    </w:p>
    <w:p w14:paraId="3E1F2017" w14:textId="77777777" w:rsidR="00831176" w:rsidRDefault="00831176" w:rsidP="00257556">
      <w:pPr>
        <w:keepNext/>
        <w:tabs>
          <w:tab w:val="left" w:pos="567"/>
        </w:tabs>
        <w:jc w:val="center"/>
        <w:outlineLvl w:val="1"/>
        <w:rPr>
          <w:b/>
          <w:sz w:val="22"/>
        </w:rPr>
      </w:pPr>
    </w:p>
    <w:p w14:paraId="7E0A184E" w14:textId="77777777" w:rsidR="00831176" w:rsidRDefault="00831176" w:rsidP="00257556">
      <w:pPr>
        <w:keepNext/>
        <w:tabs>
          <w:tab w:val="left" w:pos="567"/>
        </w:tabs>
        <w:jc w:val="center"/>
        <w:outlineLvl w:val="1"/>
        <w:rPr>
          <w:b/>
          <w:sz w:val="22"/>
        </w:rPr>
      </w:pPr>
    </w:p>
    <w:p w14:paraId="6D883731" w14:textId="77777777" w:rsidR="00831176" w:rsidRDefault="00831176" w:rsidP="00257556">
      <w:pPr>
        <w:keepNext/>
        <w:tabs>
          <w:tab w:val="left" w:pos="567"/>
        </w:tabs>
        <w:jc w:val="center"/>
        <w:outlineLvl w:val="1"/>
        <w:rPr>
          <w:b/>
          <w:sz w:val="22"/>
        </w:rPr>
      </w:pPr>
    </w:p>
    <w:p w14:paraId="0EBECE52" w14:textId="77777777" w:rsidR="00831176" w:rsidRDefault="00831176" w:rsidP="00257556">
      <w:pPr>
        <w:keepNext/>
        <w:tabs>
          <w:tab w:val="left" w:pos="567"/>
        </w:tabs>
        <w:jc w:val="center"/>
        <w:outlineLvl w:val="1"/>
        <w:rPr>
          <w:b/>
          <w:sz w:val="22"/>
        </w:rPr>
      </w:pPr>
    </w:p>
    <w:p w14:paraId="4C28CEAD" w14:textId="77777777" w:rsidR="00831176" w:rsidRDefault="00831176" w:rsidP="00257556">
      <w:pPr>
        <w:keepNext/>
        <w:tabs>
          <w:tab w:val="left" w:pos="567"/>
        </w:tabs>
        <w:jc w:val="center"/>
        <w:outlineLvl w:val="1"/>
        <w:rPr>
          <w:b/>
          <w:sz w:val="22"/>
        </w:rPr>
      </w:pPr>
    </w:p>
    <w:p w14:paraId="5A02A39D" w14:textId="77777777" w:rsidR="00831176" w:rsidRDefault="00831176" w:rsidP="00257556">
      <w:pPr>
        <w:keepNext/>
        <w:tabs>
          <w:tab w:val="left" w:pos="567"/>
        </w:tabs>
        <w:jc w:val="center"/>
        <w:outlineLvl w:val="1"/>
        <w:rPr>
          <w:b/>
          <w:sz w:val="22"/>
        </w:rPr>
      </w:pPr>
    </w:p>
    <w:p w14:paraId="1B55C3CC" w14:textId="77777777" w:rsidR="00831176" w:rsidRDefault="00831176" w:rsidP="00257556">
      <w:pPr>
        <w:keepNext/>
        <w:tabs>
          <w:tab w:val="left" w:pos="567"/>
        </w:tabs>
        <w:jc w:val="center"/>
        <w:outlineLvl w:val="1"/>
        <w:rPr>
          <w:b/>
          <w:sz w:val="22"/>
        </w:rPr>
      </w:pPr>
    </w:p>
    <w:p w14:paraId="3019F314" w14:textId="016F3C7B" w:rsidR="003C0D05" w:rsidRPr="00C62457" w:rsidRDefault="003C0D05" w:rsidP="00257556">
      <w:pPr>
        <w:keepNext/>
        <w:tabs>
          <w:tab w:val="left" w:pos="567"/>
        </w:tabs>
        <w:jc w:val="center"/>
        <w:outlineLvl w:val="1"/>
      </w:pPr>
      <w:r w:rsidRPr="00257556">
        <w:rPr>
          <w:b/>
          <w:sz w:val="22"/>
        </w:rPr>
        <w:t>I PRIEDAS</w:t>
      </w:r>
      <w:bookmarkEnd w:id="0"/>
      <w:bookmarkEnd w:id="1"/>
    </w:p>
    <w:p w14:paraId="6E8F1BD5" w14:textId="77777777" w:rsidR="003C0D05" w:rsidRPr="00C44C7B" w:rsidRDefault="003C0D05" w:rsidP="00257556">
      <w:pPr>
        <w:tabs>
          <w:tab w:val="left" w:pos="567"/>
        </w:tabs>
      </w:pPr>
    </w:p>
    <w:p w14:paraId="032BA4DB" w14:textId="77777777" w:rsidR="003C0D05" w:rsidRPr="00C62457" w:rsidRDefault="003C0D05" w:rsidP="00257556">
      <w:pPr>
        <w:tabs>
          <w:tab w:val="left" w:pos="-1440"/>
          <w:tab w:val="left" w:pos="-720"/>
          <w:tab w:val="left" w:pos="567"/>
        </w:tabs>
        <w:spacing w:line="260" w:lineRule="exact"/>
        <w:jc w:val="center"/>
      </w:pPr>
      <w:bookmarkStart w:id="2" w:name="_Toc129243097"/>
      <w:bookmarkStart w:id="3" w:name="_Toc129243222"/>
      <w:r w:rsidRPr="00257556">
        <w:rPr>
          <w:b/>
          <w:sz w:val="22"/>
        </w:rPr>
        <w:t>PREPARATO CHARAKTERISTIKŲ SANTRAUKA</w:t>
      </w:r>
      <w:bookmarkEnd w:id="2"/>
      <w:bookmarkEnd w:id="3"/>
    </w:p>
    <w:p w14:paraId="3C601D61" w14:textId="77777777" w:rsidR="003C0D05" w:rsidRPr="005D554B" w:rsidRDefault="003C0D05" w:rsidP="003C0D05">
      <w:pPr>
        <w:tabs>
          <w:tab w:val="left" w:pos="-1440"/>
          <w:tab w:val="left" w:pos="-720"/>
          <w:tab w:val="left" w:pos="567"/>
        </w:tabs>
        <w:spacing w:line="260" w:lineRule="exact"/>
        <w:jc w:val="center"/>
        <w:rPr>
          <w:snapToGrid w:val="0"/>
          <w:sz w:val="22"/>
        </w:rPr>
      </w:pPr>
      <w:r w:rsidRPr="00257556">
        <w:rPr>
          <w:sz w:val="22"/>
        </w:rPr>
        <w:br w:type="page"/>
      </w:r>
    </w:p>
    <w:p w14:paraId="515D25E1" w14:textId="77777777" w:rsidR="003C0D05" w:rsidRPr="00C44C7B" w:rsidRDefault="003C0D05" w:rsidP="00257556">
      <w:pPr>
        <w:keepNext/>
        <w:keepLines/>
        <w:tabs>
          <w:tab w:val="left" w:pos="567"/>
        </w:tabs>
        <w:outlineLvl w:val="2"/>
      </w:pPr>
      <w:bookmarkStart w:id="4" w:name="_Toc129243098"/>
      <w:bookmarkStart w:id="5" w:name="_Toc129243223"/>
      <w:r w:rsidRPr="00257556">
        <w:rPr>
          <w:b/>
          <w:sz w:val="22"/>
        </w:rPr>
        <w:lastRenderedPageBreak/>
        <w:t>1.</w:t>
      </w:r>
      <w:r w:rsidRPr="00257556">
        <w:rPr>
          <w:b/>
          <w:sz w:val="22"/>
        </w:rPr>
        <w:tab/>
        <w:t>VAISTINIO PREPARATO PAVADINIMAS</w:t>
      </w:r>
      <w:bookmarkEnd w:id="4"/>
      <w:bookmarkEnd w:id="5"/>
    </w:p>
    <w:p w14:paraId="7D831528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F3B6C1D" w14:textId="1905A157" w:rsidR="003C0D05" w:rsidRPr="005D554B" w:rsidRDefault="00595433" w:rsidP="0025755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95433">
        <w:rPr>
          <w:noProof/>
          <w:snapToGrid w:val="0"/>
          <w:sz w:val="22"/>
          <w:szCs w:val="24"/>
        </w:rPr>
        <w:t>Raphacholin dengtos tabletės</w:t>
      </w:r>
    </w:p>
    <w:p w14:paraId="65AF5A84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3306CD2" w14:textId="77777777" w:rsidR="003C0D05" w:rsidRPr="00C44C7B" w:rsidRDefault="003C0D05" w:rsidP="00257556">
      <w:pPr>
        <w:keepNext/>
        <w:keepLines/>
        <w:tabs>
          <w:tab w:val="left" w:pos="567"/>
        </w:tabs>
        <w:outlineLvl w:val="2"/>
      </w:pPr>
      <w:bookmarkStart w:id="6" w:name="_Toc129243099"/>
      <w:bookmarkStart w:id="7" w:name="_Toc129243224"/>
      <w:r w:rsidRPr="00257556">
        <w:rPr>
          <w:b/>
          <w:sz w:val="22"/>
        </w:rPr>
        <w:t>2.</w:t>
      </w:r>
      <w:r w:rsidRPr="00257556">
        <w:rPr>
          <w:b/>
          <w:sz w:val="22"/>
        </w:rPr>
        <w:tab/>
        <w:t>KOKYBINĖ IR KIEKYBINĖ SUDĖTIS</w:t>
      </w:r>
      <w:bookmarkEnd w:id="6"/>
      <w:bookmarkEnd w:id="7"/>
    </w:p>
    <w:p w14:paraId="43CB7939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DBA1887" w14:textId="77777777" w:rsidR="00595433" w:rsidRPr="00501B4A" w:rsidRDefault="00595433" w:rsidP="00595433">
      <w:pPr>
        <w:tabs>
          <w:tab w:val="left" w:pos="567"/>
        </w:tabs>
        <w:rPr>
          <w:sz w:val="22"/>
          <w:szCs w:val="22"/>
        </w:rPr>
      </w:pPr>
      <w:r w:rsidRPr="00501B4A">
        <w:rPr>
          <w:sz w:val="22"/>
          <w:szCs w:val="22"/>
        </w:rPr>
        <w:t>Vienoje dengtoje tabletėje yra:</w:t>
      </w:r>
    </w:p>
    <w:p w14:paraId="274BB6EE" w14:textId="77777777" w:rsidR="00595433" w:rsidRPr="00501B4A" w:rsidRDefault="00595433" w:rsidP="00595433">
      <w:pPr>
        <w:numPr>
          <w:ilvl w:val="0"/>
          <w:numId w:val="6"/>
        </w:numPr>
        <w:tabs>
          <w:tab w:val="clear" w:pos="720"/>
          <w:tab w:val="num" w:pos="0"/>
          <w:tab w:val="left" w:pos="567"/>
        </w:tabs>
        <w:ind w:left="0" w:firstLine="0"/>
        <w:rPr>
          <w:sz w:val="22"/>
          <w:szCs w:val="22"/>
        </w:rPr>
      </w:pPr>
      <w:r w:rsidRPr="00501B4A">
        <w:rPr>
          <w:sz w:val="22"/>
          <w:szCs w:val="22"/>
        </w:rPr>
        <w:t>150 mg juodųjų ridikų šakniavaisių sausojo ekstrakto ir aktyvintosios anglies (1:1) [</w:t>
      </w:r>
      <w:proofErr w:type="spellStart"/>
      <w:r w:rsidRPr="00501B4A">
        <w:rPr>
          <w:i/>
          <w:sz w:val="22"/>
          <w:szCs w:val="22"/>
        </w:rPr>
        <w:t>Raphanus</w:t>
      </w:r>
      <w:proofErr w:type="spellEnd"/>
      <w:r w:rsidRPr="00501B4A">
        <w:rPr>
          <w:i/>
          <w:sz w:val="22"/>
          <w:szCs w:val="22"/>
        </w:rPr>
        <w:t xml:space="preserve"> </w:t>
      </w:r>
      <w:proofErr w:type="spellStart"/>
      <w:r w:rsidRPr="00501B4A">
        <w:rPr>
          <w:i/>
          <w:sz w:val="22"/>
          <w:szCs w:val="22"/>
        </w:rPr>
        <w:t>sativus</w:t>
      </w:r>
      <w:proofErr w:type="spellEnd"/>
      <w:r w:rsidRPr="00501B4A">
        <w:rPr>
          <w:i/>
          <w:sz w:val="22"/>
          <w:szCs w:val="22"/>
        </w:rPr>
        <w:t xml:space="preserve"> </w:t>
      </w:r>
      <w:r w:rsidRPr="00501B4A">
        <w:rPr>
          <w:sz w:val="22"/>
          <w:szCs w:val="22"/>
        </w:rPr>
        <w:t xml:space="preserve">L., </w:t>
      </w:r>
      <w:proofErr w:type="spellStart"/>
      <w:r w:rsidRPr="00501B4A">
        <w:rPr>
          <w:sz w:val="22"/>
          <w:szCs w:val="22"/>
        </w:rPr>
        <w:t>radix</w:t>
      </w:r>
      <w:proofErr w:type="spellEnd"/>
      <w:r w:rsidRPr="00501B4A">
        <w:rPr>
          <w:sz w:val="22"/>
          <w:szCs w:val="22"/>
        </w:rPr>
        <w:t xml:space="preserve"> (juodųjų ridikų šakniavaisių) sausojo ekstrakto (30-42:1) (ekstrakcijos tirpiklis: etanolis 85 % (V/V))], </w:t>
      </w:r>
    </w:p>
    <w:p w14:paraId="1EB591AB" w14:textId="77777777" w:rsidR="00595433" w:rsidRPr="00501B4A" w:rsidRDefault="00595433" w:rsidP="00595433">
      <w:pPr>
        <w:numPr>
          <w:ilvl w:val="0"/>
          <w:numId w:val="6"/>
        </w:numPr>
        <w:tabs>
          <w:tab w:val="clear" w:pos="720"/>
          <w:tab w:val="num" w:pos="0"/>
          <w:tab w:val="left" w:pos="567"/>
        </w:tabs>
        <w:ind w:left="0" w:firstLine="0"/>
        <w:rPr>
          <w:sz w:val="22"/>
          <w:szCs w:val="22"/>
        </w:rPr>
      </w:pPr>
      <w:r w:rsidRPr="00501B4A">
        <w:rPr>
          <w:sz w:val="22"/>
          <w:szCs w:val="22"/>
        </w:rPr>
        <w:t xml:space="preserve">47 mg </w:t>
      </w:r>
      <w:proofErr w:type="spellStart"/>
      <w:r w:rsidRPr="00501B4A">
        <w:rPr>
          <w:i/>
          <w:sz w:val="22"/>
          <w:szCs w:val="22"/>
        </w:rPr>
        <w:t>Cynarae</w:t>
      </w:r>
      <w:proofErr w:type="spellEnd"/>
      <w:r w:rsidRPr="00501B4A">
        <w:rPr>
          <w:i/>
          <w:sz w:val="22"/>
          <w:szCs w:val="22"/>
        </w:rPr>
        <w:t xml:space="preserve"> </w:t>
      </w:r>
      <w:proofErr w:type="spellStart"/>
      <w:r w:rsidRPr="00501B4A">
        <w:rPr>
          <w:i/>
          <w:sz w:val="22"/>
          <w:szCs w:val="22"/>
        </w:rPr>
        <w:t>scolymus</w:t>
      </w:r>
      <w:proofErr w:type="spellEnd"/>
      <w:r w:rsidRPr="00501B4A">
        <w:rPr>
          <w:i/>
          <w:sz w:val="22"/>
          <w:szCs w:val="22"/>
        </w:rPr>
        <w:t xml:space="preserve"> </w:t>
      </w:r>
      <w:r w:rsidRPr="00501B4A">
        <w:rPr>
          <w:sz w:val="22"/>
          <w:szCs w:val="22"/>
        </w:rPr>
        <w:t xml:space="preserve">L., </w:t>
      </w:r>
      <w:proofErr w:type="spellStart"/>
      <w:r w:rsidRPr="00501B4A">
        <w:rPr>
          <w:sz w:val="22"/>
          <w:szCs w:val="22"/>
        </w:rPr>
        <w:t>herba</w:t>
      </w:r>
      <w:proofErr w:type="spellEnd"/>
      <w:r w:rsidRPr="00501B4A">
        <w:rPr>
          <w:sz w:val="22"/>
          <w:szCs w:val="22"/>
        </w:rPr>
        <w:t xml:space="preserve"> (artišokų žolės) tirštojo ekstrakto 2-4:1 (ekstrakcijos tirpiklis: etanolis 50 % (V/V)),</w:t>
      </w:r>
    </w:p>
    <w:p w14:paraId="36A2125B" w14:textId="77777777" w:rsidR="00595433" w:rsidRPr="00501B4A" w:rsidRDefault="00595433" w:rsidP="00595433">
      <w:pPr>
        <w:numPr>
          <w:ilvl w:val="0"/>
          <w:numId w:val="6"/>
        </w:numPr>
        <w:tabs>
          <w:tab w:val="clear" w:pos="720"/>
          <w:tab w:val="num" w:pos="0"/>
          <w:tab w:val="left" w:pos="567"/>
        </w:tabs>
        <w:ind w:left="0" w:firstLine="0"/>
        <w:rPr>
          <w:sz w:val="22"/>
          <w:szCs w:val="22"/>
        </w:rPr>
      </w:pPr>
      <w:r w:rsidRPr="00501B4A">
        <w:rPr>
          <w:sz w:val="22"/>
          <w:szCs w:val="22"/>
        </w:rPr>
        <w:t xml:space="preserve">40 mg </w:t>
      </w:r>
      <w:proofErr w:type="spellStart"/>
      <w:r w:rsidRPr="00501B4A">
        <w:rPr>
          <w:sz w:val="22"/>
          <w:szCs w:val="22"/>
        </w:rPr>
        <w:t>dehidrocholio</w:t>
      </w:r>
      <w:proofErr w:type="spellEnd"/>
      <w:r w:rsidRPr="00501B4A">
        <w:rPr>
          <w:sz w:val="22"/>
          <w:szCs w:val="22"/>
        </w:rPr>
        <w:t xml:space="preserve"> rūgšties,</w:t>
      </w:r>
    </w:p>
    <w:p w14:paraId="5ADCD9B7" w14:textId="0B7BDF10" w:rsidR="00595433" w:rsidRDefault="00595433" w:rsidP="0025755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01B4A">
        <w:rPr>
          <w:sz w:val="22"/>
          <w:szCs w:val="22"/>
        </w:rPr>
        <w:t>15 mg pipirmėčių eterinio aliejaus.</w:t>
      </w:r>
    </w:p>
    <w:p w14:paraId="412C62C2" w14:textId="77777777" w:rsidR="00595433" w:rsidRPr="00C44C7B" w:rsidRDefault="00595433" w:rsidP="00257556">
      <w:pPr>
        <w:tabs>
          <w:tab w:val="left" w:pos="567"/>
        </w:tabs>
        <w:spacing w:line="260" w:lineRule="exact"/>
      </w:pPr>
    </w:p>
    <w:p w14:paraId="548230F5" w14:textId="0C22ED18" w:rsidR="00595433" w:rsidRPr="00C44C7B" w:rsidRDefault="003C0D05" w:rsidP="00257556">
      <w:pPr>
        <w:tabs>
          <w:tab w:val="left" w:pos="567"/>
        </w:tabs>
        <w:spacing w:line="260" w:lineRule="exact"/>
      </w:pPr>
      <w:r w:rsidRPr="00257556">
        <w:rPr>
          <w:sz w:val="22"/>
          <w:u w:val="single"/>
        </w:rPr>
        <w:t>Pagalbinė</w:t>
      </w:r>
      <w:r w:rsidR="00C44C7B" w:rsidRPr="00257556">
        <w:rPr>
          <w:sz w:val="22"/>
          <w:u w:val="single"/>
        </w:rPr>
        <w:t xml:space="preserve"> </w:t>
      </w:r>
      <w:r w:rsidR="00C44C7B">
        <w:rPr>
          <w:sz w:val="22"/>
          <w:u w:val="single"/>
        </w:rPr>
        <w:t xml:space="preserve">(-s) </w:t>
      </w:r>
      <w:r w:rsidRPr="00257556">
        <w:rPr>
          <w:sz w:val="22"/>
          <w:u w:val="single"/>
        </w:rPr>
        <w:t>medžiaga</w:t>
      </w:r>
      <w:r w:rsidR="00C44C7B">
        <w:rPr>
          <w:sz w:val="22"/>
          <w:u w:val="single"/>
        </w:rPr>
        <w:t xml:space="preserve"> (-</w:t>
      </w:r>
      <w:proofErr w:type="spellStart"/>
      <w:r w:rsidR="00C44C7B">
        <w:rPr>
          <w:sz w:val="22"/>
          <w:u w:val="single"/>
        </w:rPr>
        <w:t>os</w:t>
      </w:r>
      <w:proofErr w:type="spellEnd"/>
      <w:r w:rsidR="00C44C7B">
        <w:rPr>
          <w:sz w:val="22"/>
          <w:u w:val="single"/>
        </w:rPr>
        <w:t>)</w:t>
      </w:r>
      <w:r w:rsidRPr="00925B93">
        <w:rPr>
          <w:sz w:val="22"/>
          <w:u w:val="single"/>
        </w:rPr>
        <w:t>,</w:t>
      </w:r>
      <w:r w:rsidRPr="00257556">
        <w:rPr>
          <w:sz w:val="22"/>
          <w:u w:val="single"/>
        </w:rPr>
        <w:t xml:space="preserve"> kurios</w:t>
      </w:r>
      <w:r w:rsidR="00C44C7B" w:rsidRPr="00257556">
        <w:rPr>
          <w:sz w:val="22"/>
          <w:u w:val="single"/>
        </w:rPr>
        <w:t xml:space="preserve"> </w:t>
      </w:r>
      <w:r w:rsidR="00C44C7B">
        <w:rPr>
          <w:sz w:val="22"/>
          <w:u w:val="single"/>
        </w:rPr>
        <w:t>(-</w:t>
      </w:r>
      <w:proofErr w:type="spellStart"/>
      <w:r w:rsidR="00C44C7B">
        <w:rPr>
          <w:sz w:val="22"/>
          <w:u w:val="single"/>
        </w:rPr>
        <w:t>ių</w:t>
      </w:r>
      <w:proofErr w:type="spellEnd"/>
      <w:r w:rsidR="00C44C7B">
        <w:rPr>
          <w:sz w:val="22"/>
          <w:u w:val="single"/>
        </w:rPr>
        <w:t>)</w:t>
      </w:r>
      <w:r w:rsidRPr="00925B93">
        <w:rPr>
          <w:sz w:val="22"/>
          <w:u w:val="single"/>
        </w:rPr>
        <w:t xml:space="preserve"> </w:t>
      </w:r>
      <w:r w:rsidRPr="00257556">
        <w:rPr>
          <w:sz w:val="22"/>
          <w:u w:val="single"/>
        </w:rPr>
        <w:t>poveikis žinomas</w:t>
      </w:r>
      <w:r w:rsidR="00595433" w:rsidRPr="00257556">
        <w:rPr>
          <w:sz w:val="22"/>
          <w:u w:val="single"/>
        </w:rPr>
        <w:t xml:space="preserve"> vienoje tabletėje yra 169,40 mg sacharozės.</w:t>
      </w:r>
    </w:p>
    <w:p w14:paraId="493861D3" w14:textId="64584809" w:rsidR="003C0D05" w:rsidRPr="00C44C7B" w:rsidRDefault="003C0D05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t>Visos pagalbinės medžiagos išvardytos 6.1 skyriuje.</w:t>
      </w:r>
    </w:p>
    <w:p w14:paraId="130DA66F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DB6AE71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44EEEC8" w14:textId="77777777" w:rsidR="003C0D05" w:rsidRPr="00C44C7B" w:rsidRDefault="003C0D05" w:rsidP="00257556">
      <w:pPr>
        <w:keepNext/>
        <w:keepLines/>
        <w:tabs>
          <w:tab w:val="left" w:pos="567"/>
        </w:tabs>
        <w:outlineLvl w:val="2"/>
      </w:pPr>
      <w:bookmarkStart w:id="8" w:name="_Toc129243100"/>
      <w:bookmarkStart w:id="9" w:name="_Toc129243225"/>
      <w:r w:rsidRPr="00257556">
        <w:rPr>
          <w:b/>
          <w:sz w:val="22"/>
        </w:rPr>
        <w:t>3.</w:t>
      </w:r>
      <w:r w:rsidRPr="00257556">
        <w:rPr>
          <w:b/>
          <w:sz w:val="22"/>
        </w:rPr>
        <w:tab/>
        <w:t>FARMACINĖ FORMA</w:t>
      </w:r>
      <w:bookmarkEnd w:id="8"/>
      <w:bookmarkEnd w:id="9"/>
    </w:p>
    <w:p w14:paraId="532B3E4E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20595908" w14:textId="2755A61E" w:rsidR="00595433" w:rsidRPr="00595433" w:rsidRDefault="00595433" w:rsidP="00257556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95433">
        <w:rPr>
          <w:sz w:val="22"/>
          <w:szCs w:val="22"/>
        </w:rPr>
        <w:t>Dengta tabletė.</w:t>
      </w:r>
    </w:p>
    <w:p w14:paraId="105D9532" w14:textId="7960650E" w:rsidR="00595433" w:rsidRPr="00C44C7B" w:rsidRDefault="00595433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t>Tabletės yra apvalios, abipusiai išgaubtos, juodos spalvos, dengtos.</w:t>
      </w:r>
    </w:p>
    <w:p w14:paraId="78DDEEA7" w14:textId="77777777" w:rsidR="00595433" w:rsidRPr="00C44C7B" w:rsidRDefault="00595433" w:rsidP="00257556">
      <w:pPr>
        <w:tabs>
          <w:tab w:val="left" w:pos="567"/>
        </w:tabs>
        <w:spacing w:line="260" w:lineRule="exact"/>
      </w:pPr>
    </w:p>
    <w:p w14:paraId="3E087348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53B6FCA" w14:textId="77777777" w:rsidR="003C0D05" w:rsidRPr="00C44C7B" w:rsidRDefault="003C0D05" w:rsidP="00257556">
      <w:pPr>
        <w:keepNext/>
        <w:keepLines/>
        <w:tabs>
          <w:tab w:val="left" w:pos="567"/>
        </w:tabs>
        <w:outlineLvl w:val="2"/>
      </w:pPr>
      <w:bookmarkStart w:id="10" w:name="_Toc129243101"/>
      <w:bookmarkStart w:id="11" w:name="_Toc129243226"/>
      <w:r w:rsidRPr="00257556">
        <w:rPr>
          <w:b/>
          <w:sz w:val="22"/>
        </w:rPr>
        <w:t>4.</w:t>
      </w:r>
      <w:r w:rsidRPr="00257556">
        <w:rPr>
          <w:b/>
          <w:sz w:val="22"/>
        </w:rPr>
        <w:tab/>
        <w:t>KLINIKINĖ INFORMACIJA</w:t>
      </w:r>
      <w:bookmarkEnd w:id="10"/>
      <w:bookmarkEnd w:id="11"/>
    </w:p>
    <w:p w14:paraId="343C8208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0554B18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bookmarkStart w:id="12" w:name="_Toc129243102"/>
      <w:bookmarkStart w:id="13" w:name="_Toc129243227"/>
      <w:r w:rsidRPr="00257556">
        <w:rPr>
          <w:b/>
          <w:sz w:val="22"/>
        </w:rPr>
        <w:t>4.1</w:t>
      </w:r>
      <w:r w:rsidRPr="00257556">
        <w:rPr>
          <w:b/>
          <w:sz w:val="22"/>
        </w:rPr>
        <w:tab/>
        <w:t>Terapinės indikacijos</w:t>
      </w:r>
      <w:bookmarkEnd w:id="12"/>
      <w:bookmarkEnd w:id="13"/>
    </w:p>
    <w:p w14:paraId="332E978F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2A3B3AFB" w14:textId="26A079A3" w:rsidR="00595433" w:rsidRDefault="00595433" w:rsidP="0025755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01B4A">
        <w:rPr>
          <w:sz w:val="22"/>
          <w:szCs w:val="22"/>
        </w:rPr>
        <w:t>Dispepsijos (vidurių pūtimas, pykinimas, skrandžio skausmai, raugėjimas, pilvo pūtimas, vidurių užkietėjimas), kurią sukėlė lengvas kepenų ar tulžies pūslės funkcijos sutrikimas, gydymas</w:t>
      </w:r>
    </w:p>
    <w:p w14:paraId="183FE068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590A9DB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bookmarkStart w:id="14" w:name="_Toc129243103"/>
      <w:bookmarkStart w:id="15" w:name="_Toc129243228"/>
      <w:r w:rsidRPr="00257556">
        <w:rPr>
          <w:b/>
          <w:sz w:val="22"/>
        </w:rPr>
        <w:t>4.2</w:t>
      </w:r>
      <w:r w:rsidRPr="00257556">
        <w:rPr>
          <w:b/>
          <w:sz w:val="22"/>
        </w:rPr>
        <w:tab/>
        <w:t>Dozavimas ir vartojimo metodas</w:t>
      </w:r>
      <w:bookmarkEnd w:id="14"/>
      <w:bookmarkEnd w:id="15"/>
    </w:p>
    <w:p w14:paraId="79D1199C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5D07AD1" w14:textId="77777777" w:rsidR="003C0D05" w:rsidRDefault="003C0D05" w:rsidP="003C0D05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  <w:u w:val="single"/>
        </w:rPr>
      </w:pPr>
      <w:r w:rsidRPr="005D554B">
        <w:rPr>
          <w:noProof/>
          <w:snapToGrid w:val="0"/>
          <w:sz w:val="22"/>
          <w:szCs w:val="24"/>
          <w:u w:val="single"/>
        </w:rPr>
        <w:t>Dozavimas</w:t>
      </w:r>
    </w:p>
    <w:p w14:paraId="2C351825" w14:textId="77777777" w:rsidR="00595433" w:rsidRPr="00501B4A" w:rsidRDefault="00595433" w:rsidP="00595433">
      <w:pPr>
        <w:tabs>
          <w:tab w:val="left" w:pos="567"/>
        </w:tabs>
        <w:rPr>
          <w:sz w:val="22"/>
          <w:szCs w:val="22"/>
        </w:rPr>
      </w:pPr>
      <w:r w:rsidRPr="00501B4A">
        <w:rPr>
          <w:sz w:val="22"/>
          <w:szCs w:val="22"/>
        </w:rPr>
        <w:t xml:space="preserve">Pasunkėjus virškinimui suaugusiems žmonėms gerti po 1-3 dengtas tabletes kaip vienkartinę dozę. </w:t>
      </w:r>
    </w:p>
    <w:p w14:paraId="0BEC200E" w14:textId="77777777" w:rsidR="00595433" w:rsidRPr="00501B4A" w:rsidRDefault="00595433" w:rsidP="00595433">
      <w:pPr>
        <w:tabs>
          <w:tab w:val="left" w:pos="567"/>
        </w:tabs>
        <w:rPr>
          <w:sz w:val="22"/>
          <w:szCs w:val="22"/>
        </w:rPr>
      </w:pPr>
      <w:r w:rsidRPr="00501B4A">
        <w:rPr>
          <w:sz w:val="22"/>
          <w:szCs w:val="22"/>
        </w:rPr>
        <w:t>Kitais virškinimo sutrikimo atvejais suaugusiesiems reikia gerti 1-2 dengtas tabletes 3 kartus per dieną 30 minučių po valgio.</w:t>
      </w:r>
    </w:p>
    <w:p w14:paraId="43C65EF1" w14:textId="078DB99C" w:rsidR="00595433" w:rsidRPr="00595433" w:rsidRDefault="00595433" w:rsidP="0025755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01B4A">
        <w:rPr>
          <w:sz w:val="22"/>
          <w:szCs w:val="22"/>
        </w:rPr>
        <w:t>Užkietėjus viduriams – rytą ir vakare po 2 dengtas tabletes 30 minučių prieš valgį</w:t>
      </w:r>
    </w:p>
    <w:p w14:paraId="0A049B97" w14:textId="77777777" w:rsidR="003C0D05" w:rsidRPr="005D554B" w:rsidRDefault="003C0D05" w:rsidP="0025755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6DD1A667" w14:textId="77777777" w:rsidR="003C0D05" w:rsidRPr="005D554B" w:rsidRDefault="003C0D05" w:rsidP="003C0D05">
      <w:pPr>
        <w:tabs>
          <w:tab w:val="left" w:pos="567"/>
        </w:tabs>
        <w:spacing w:line="260" w:lineRule="exact"/>
        <w:rPr>
          <w:i/>
          <w:snapToGrid w:val="0"/>
          <w:sz w:val="22"/>
          <w:szCs w:val="24"/>
        </w:rPr>
      </w:pPr>
      <w:r w:rsidRPr="005D554B">
        <w:rPr>
          <w:i/>
          <w:noProof/>
          <w:snapToGrid w:val="0"/>
          <w:sz w:val="22"/>
          <w:szCs w:val="24"/>
        </w:rPr>
        <w:t>Vaikų populiacija</w:t>
      </w:r>
    </w:p>
    <w:p w14:paraId="0A038535" w14:textId="6316494C" w:rsidR="00595433" w:rsidRPr="00595433" w:rsidRDefault="00595433" w:rsidP="0025755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595433">
        <w:rPr>
          <w:noProof/>
          <w:snapToGrid w:val="0"/>
          <w:sz w:val="22"/>
          <w:szCs w:val="24"/>
        </w:rPr>
        <w:t>Pasikonsultavus su gydytoju vaistą gali vartoti vyresni kaip 10 metų vaikai po 1 dengtą tabletę 3 kartus per dieną po valgio.</w:t>
      </w:r>
    </w:p>
    <w:p w14:paraId="02B71EC1" w14:textId="443BDD7E" w:rsidR="003C0D05" w:rsidRPr="00C44C7B" w:rsidRDefault="00595433" w:rsidP="00151914">
      <w:pPr>
        <w:pStyle w:val="BTEMEASMCA"/>
        <w:tabs>
          <w:tab w:val="left" w:pos="567"/>
        </w:tabs>
      </w:pPr>
      <w:r w:rsidRPr="00595433">
        <w:rPr>
          <w:snapToGrid w:val="0"/>
          <w:szCs w:val="24"/>
        </w:rPr>
        <w:t>Raphacholin saugumas ir veiksmingumas</w:t>
      </w:r>
      <w:r w:rsidR="00C44C7B">
        <w:rPr>
          <w:snapToGrid w:val="0"/>
          <w:szCs w:val="24"/>
        </w:rPr>
        <w:t xml:space="preserve"> vaikams</w:t>
      </w:r>
      <w:r w:rsidRPr="00257556">
        <w:rPr>
          <w:rFonts w:eastAsia="Times New Roman"/>
          <w:noProof w:val="0"/>
          <w:szCs w:val="20"/>
          <w:u w:val="none"/>
          <w:lang w:val="lt-LT" w:eastAsia="en-US"/>
        </w:rPr>
        <w:t xml:space="preserve"> jaunesniems </w:t>
      </w:r>
      <w:r w:rsidR="0008545C" w:rsidRPr="00257556">
        <w:rPr>
          <w:u w:val="none"/>
        </w:rPr>
        <w:t>kaip</w:t>
      </w:r>
      <w:r w:rsidRPr="00257556">
        <w:rPr>
          <w:u w:val="none"/>
        </w:rPr>
        <w:t xml:space="preserve"> </w:t>
      </w:r>
      <w:r w:rsidRPr="00257556">
        <w:rPr>
          <w:rFonts w:eastAsia="Times New Roman"/>
          <w:noProof w:val="0"/>
          <w:szCs w:val="20"/>
          <w:u w:val="none"/>
          <w:lang w:val="lt-LT" w:eastAsia="en-US"/>
        </w:rPr>
        <w:t xml:space="preserve">10 metų </w:t>
      </w:r>
      <w:r w:rsidRPr="00595433">
        <w:rPr>
          <w:snapToGrid w:val="0"/>
          <w:szCs w:val="24"/>
        </w:rPr>
        <w:t>neištirtas</w:t>
      </w:r>
      <w:r>
        <w:rPr>
          <w:snapToGrid w:val="0"/>
          <w:szCs w:val="24"/>
        </w:rPr>
        <w:t>.</w:t>
      </w:r>
    </w:p>
    <w:p w14:paraId="4623801F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5AF6ECF8" w14:textId="74EE2C24" w:rsidR="003C0D05" w:rsidRPr="00257556" w:rsidRDefault="003C0D05" w:rsidP="00257556">
      <w:pPr>
        <w:tabs>
          <w:tab w:val="left" w:pos="567"/>
        </w:tabs>
        <w:contextualSpacing/>
        <w:outlineLvl w:val="0"/>
        <w:rPr>
          <w:i/>
          <w:color w:val="000000"/>
        </w:rPr>
      </w:pPr>
      <w:r w:rsidRPr="00257556">
        <w:rPr>
          <w:i/>
          <w:color w:val="000000"/>
          <w:sz w:val="22"/>
        </w:rPr>
        <w:t>Senyviems 6</w:t>
      </w:r>
      <w:r w:rsidR="00595433" w:rsidRPr="00257556">
        <w:rPr>
          <w:i/>
          <w:color w:val="000000"/>
          <w:sz w:val="22"/>
        </w:rPr>
        <w:t xml:space="preserve">5 </w:t>
      </w:r>
      <w:r w:rsidRPr="00257556">
        <w:rPr>
          <w:i/>
          <w:color w:val="000000"/>
          <w:sz w:val="22"/>
        </w:rPr>
        <w:t>metų pacientams</w:t>
      </w:r>
    </w:p>
    <w:p w14:paraId="21C8A0F1" w14:textId="510F9960" w:rsidR="00595433" w:rsidRPr="00257556" w:rsidRDefault="00595433" w:rsidP="00257556">
      <w:pPr>
        <w:tabs>
          <w:tab w:val="left" w:pos="567"/>
        </w:tabs>
        <w:contextualSpacing/>
        <w:outlineLvl w:val="0"/>
        <w:rPr>
          <w:b/>
          <w:color w:val="000000"/>
        </w:rPr>
      </w:pPr>
      <w:bookmarkStart w:id="16" w:name="_Toc129243104"/>
      <w:bookmarkStart w:id="17" w:name="_Toc129243229"/>
      <w:r w:rsidRPr="00257556">
        <w:rPr>
          <w:color w:val="000000"/>
          <w:sz w:val="22"/>
        </w:rPr>
        <w:t>Dozės koreguoti nereikia.</w:t>
      </w:r>
    </w:p>
    <w:p w14:paraId="429A4701" w14:textId="77777777" w:rsidR="00595433" w:rsidRPr="00257556" w:rsidRDefault="00595433" w:rsidP="003C0D05">
      <w:pPr>
        <w:tabs>
          <w:tab w:val="left" w:pos="567"/>
        </w:tabs>
        <w:contextualSpacing/>
        <w:outlineLvl w:val="0"/>
        <w:rPr>
          <w:i/>
          <w:color w:val="000000"/>
          <w:sz w:val="22"/>
        </w:rPr>
      </w:pPr>
    </w:p>
    <w:p w14:paraId="4DEDD06B" w14:textId="53117E25" w:rsidR="003C0D05" w:rsidRPr="00257556" w:rsidRDefault="003C0D05" w:rsidP="003C0D05">
      <w:pPr>
        <w:tabs>
          <w:tab w:val="left" w:pos="567"/>
        </w:tabs>
        <w:contextualSpacing/>
        <w:outlineLvl w:val="0"/>
        <w:rPr>
          <w:i/>
          <w:color w:val="000000"/>
          <w:sz w:val="22"/>
          <w:szCs w:val="24"/>
        </w:rPr>
      </w:pPr>
      <w:r w:rsidRPr="00257556">
        <w:rPr>
          <w:i/>
          <w:color w:val="000000"/>
          <w:sz w:val="22"/>
        </w:rPr>
        <w:t>Pacientams, kurių inkstų funkcija sutrikusi</w:t>
      </w:r>
    </w:p>
    <w:p w14:paraId="540152BC" w14:textId="51F5FF75" w:rsidR="00595433" w:rsidRPr="00595433" w:rsidRDefault="00595433" w:rsidP="003C0D05">
      <w:pPr>
        <w:tabs>
          <w:tab w:val="left" w:pos="567"/>
        </w:tabs>
        <w:contextualSpacing/>
        <w:outlineLvl w:val="0"/>
        <w:rPr>
          <w:snapToGrid w:val="0"/>
          <w:color w:val="000000"/>
          <w:sz w:val="22"/>
          <w:szCs w:val="22"/>
        </w:rPr>
      </w:pPr>
      <w:r w:rsidRPr="00501B4A">
        <w:rPr>
          <w:iCs/>
          <w:color w:val="000000"/>
          <w:sz w:val="22"/>
          <w:szCs w:val="22"/>
        </w:rPr>
        <w:t xml:space="preserve">Pacientams, kurių inkstų funkcija sutrikusi, prieš vartojant šį </w:t>
      </w:r>
      <w:r w:rsidR="00151914">
        <w:rPr>
          <w:iCs/>
          <w:color w:val="000000"/>
          <w:sz w:val="22"/>
          <w:szCs w:val="22"/>
        </w:rPr>
        <w:t>vaistinį preparatą</w:t>
      </w:r>
      <w:r w:rsidR="00151914" w:rsidRPr="00501B4A">
        <w:rPr>
          <w:iCs/>
          <w:color w:val="000000"/>
          <w:sz w:val="22"/>
          <w:szCs w:val="22"/>
        </w:rPr>
        <w:t xml:space="preserve"> </w:t>
      </w:r>
      <w:r w:rsidRPr="00501B4A">
        <w:rPr>
          <w:iCs/>
          <w:color w:val="000000"/>
          <w:sz w:val="22"/>
          <w:szCs w:val="22"/>
        </w:rPr>
        <w:t>būtina pasikonsultuoti su gydytoju</w:t>
      </w:r>
      <w:r>
        <w:rPr>
          <w:iCs/>
          <w:color w:val="000000"/>
          <w:sz w:val="22"/>
          <w:szCs w:val="22"/>
        </w:rPr>
        <w:t>.</w:t>
      </w:r>
    </w:p>
    <w:p w14:paraId="306472DE" w14:textId="77777777" w:rsidR="00595433" w:rsidRPr="00257556" w:rsidRDefault="00595433" w:rsidP="003C0D05">
      <w:pPr>
        <w:tabs>
          <w:tab w:val="left" w:pos="567"/>
        </w:tabs>
        <w:contextualSpacing/>
        <w:outlineLvl w:val="0"/>
        <w:rPr>
          <w:i/>
          <w:color w:val="000000"/>
          <w:sz w:val="22"/>
        </w:rPr>
      </w:pPr>
    </w:p>
    <w:p w14:paraId="3761690C" w14:textId="67BD675D" w:rsidR="003C0D05" w:rsidRDefault="003C0D05" w:rsidP="003C0D05">
      <w:pPr>
        <w:tabs>
          <w:tab w:val="left" w:pos="567"/>
        </w:tabs>
        <w:contextualSpacing/>
        <w:outlineLvl w:val="0"/>
        <w:rPr>
          <w:snapToGrid w:val="0"/>
          <w:color w:val="000000"/>
          <w:sz w:val="22"/>
          <w:szCs w:val="24"/>
        </w:rPr>
      </w:pPr>
      <w:r w:rsidRPr="00257556">
        <w:rPr>
          <w:i/>
          <w:color w:val="000000"/>
          <w:sz w:val="22"/>
        </w:rPr>
        <w:t>Pacientams, kurių kepenų funkcija sutrikusi</w:t>
      </w:r>
    </w:p>
    <w:p w14:paraId="5B01C397" w14:textId="33568D44" w:rsidR="0084362A" w:rsidRPr="005D554B" w:rsidRDefault="0084362A" w:rsidP="003C0D05">
      <w:pPr>
        <w:tabs>
          <w:tab w:val="left" w:pos="567"/>
        </w:tabs>
        <w:contextualSpacing/>
        <w:outlineLvl w:val="0"/>
        <w:rPr>
          <w:snapToGrid w:val="0"/>
          <w:color w:val="000000"/>
          <w:sz w:val="22"/>
        </w:rPr>
      </w:pPr>
      <w:r w:rsidRPr="0084362A">
        <w:rPr>
          <w:snapToGrid w:val="0"/>
          <w:color w:val="000000"/>
          <w:sz w:val="22"/>
        </w:rPr>
        <w:t>Sergant sunkiomis kepenų ligomis vaisto vartoti negalima (žr. 4.3 skyrių).</w:t>
      </w:r>
    </w:p>
    <w:p w14:paraId="2F07B279" w14:textId="77777777" w:rsidR="003C0D05" w:rsidRPr="005D554B" w:rsidRDefault="003C0D05" w:rsidP="003C0D05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55569FE0" w14:textId="1A76415F" w:rsidR="003C0D05" w:rsidRPr="005D554B" w:rsidRDefault="003C0D05" w:rsidP="003C0D05">
      <w:pPr>
        <w:tabs>
          <w:tab w:val="left" w:pos="567"/>
        </w:tabs>
        <w:spacing w:line="260" w:lineRule="exact"/>
        <w:rPr>
          <w:snapToGrid w:val="0"/>
          <w:sz w:val="22"/>
          <w:szCs w:val="24"/>
          <w:u w:val="single"/>
        </w:rPr>
      </w:pPr>
      <w:r w:rsidRPr="005D554B">
        <w:rPr>
          <w:noProof/>
          <w:snapToGrid w:val="0"/>
          <w:sz w:val="22"/>
          <w:szCs w:val="24"/>
          <w:u w:val="single"/>
        </w:rPr>
        <w:lastRenderedPageBreak/>
        <w:t>Vartojimo metodas</w:t>
      </w:r>
    </w:p>
    <w:p w14:paraId="77403EFF" w14:textId="0DA26D39" w:rsidR="003C0D05" w:rsidRPr="00151914" w:rsidRDefault="0084362A" w:rsidP="003C0D05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151914">
        <w:rPr>
          <w:snapToGrid w:val="0"/>
          <w:sz w:val="22"/>
          <w:szCs w:val="24"/>
        </w:rPr>
        <w:t>Vartoti per burną.</w:t>
      </w:r>
    </w:p>
    <w:p w14:paraId="0E72700C" w14:textId="77777777" w:rsidR="0084362A" w:rsidRPr="00257556" w:rsidRDefault="0084362A" w:rsidP="00257556">
      <w:pPr>
        <w:tabs>
          <w:tab w:val="left" w:pos="567"/>
        </w:tabs>
        <w:spacing w:line="260" w:lineRule="exact"/>
        <w:rPr>
          <w:sz w:val="22"/>
        </w:rPr>
      </w:pPr>
    </w:p>
    <w:p w14:paraId="1472B744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b/>
          <w:sz w:val="22"/>
        </w:rPr>
        <w:t>4.3</w:t>
      </w:r>
      <w:r w:rsidRPr="00257556">
        <w:rPr>
          <w:b/>
          <w:sz w:val="22"/>
        </w:rPr>
        <w:tab/>
        <w:t>Kontraindikacijos</w:t>
      </w:r>
      <w:bookmarkEnd w:id="16"/>
      <w:bookmarkEnd w:id="17"/>
    </w:p>
    <w:p w14:paraId="0FED5D29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BA6B826" w14:textId="4EB5FA7A" w:rsidR="0084362A" w:rsidRPr="0084362A" w:rsidRDefault="0084362A" w:rsidP="0025755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84362A">
        <w:rPr>
          <w:noProof/>
          <w:snapToGrid w:val="0"/>
          <w:sz w:val="22"/>
          <w:szCs w:val="24"/>
        </w:rPr>
        <w:t>Padidėjęs jautrumas veikliajai arba bet kuriai 6.1 skyriuje nurodytai pagalbinei medžiagai.</w:t>
      </w:r>
    </w:p>
    <w:p w14:paraId="65F355DB" w14:textId="3656FC67" w:rsidR="0084362A" w:rsidRPr="0084362A" w:rsidRDefault="0084362A" w:rsidP="0025755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84362A">
        <w:rPr>
          <w:noProof/>
          <w:snapToGrid w:val="0"/>
          <w:sz w:val="22"/>
          <w:szCs w:val="24"/>
        </w:rPr>
        <w:t>Sunki kepenų liga, tulžies takų ir virškinamojo trakto nepraeinamumas.</w:t>
      </w:r>
    </w:p>
    <w:p w14:paraId="61D08B3D" w14:textId="0C35060B" w:rsidR="003C0D05" w:rsidRDefault="0008545C" w:rsidP="00151914">
      <w:pPr>
        <w:tabs>
          <w:tab w:val="left" w:pos="567"/>
        </w:tabs>
        <w:rPr>
          <w:noProof/>
          <w:snapToGrid w:val="0"/>
          <w:sz w:val="22"/>
          <w:szCs w:val="24"/>
        </w:rPr>
      </w:pPr>
      <w:r w:rsidRPr="004E66C1">
        <w:rPr>
          <w:sz w:val="22"/>
          <w:szCs w:val="22"/>
        </w:rPr>
        <w:t>Ūmus</w:t>
      </w:r>
      <w:r w:rsidR="0084362A" w:rsidRPr="0084362A">
        <w:rPr>
          <w:noProof/>
          <w:snapToGrid w:val="0"/>
          <w:sz w:val="22"/>
          <w:szCs w:val="24"/>
        </w:rPr>
        <w:t xml:space="preserve"> ar lėtinis gastritas ir enteritas.</w:t>
      </w:r>
    </w:p>
    <w:p w14:paraId="77EC7083" w14:textId="77777777" w:rsidR="0084362A" w:rsidRPr="00C44C7B" w:rsidRDefault="0084362A" w:rsidP="00257556">
      <w:pPr>
        <w:tabs>
          <w:tab w:val="left" w:pos="567"/>
        </w:tabs>
        <w:spacing w:line="260" w:lineRule="exact"/>
      </w:pPr>
    </w:p>
    <w:p w14:paraId="187A8E76" w14:textId="77777777" w:rsidR="003C0D05" w:rsidRPr="00C44C7B" w:rsidRDefault="003C0D05" w:rsidP="00257556">
      <w:pPr>
        <w:tabs>
          <w:tab w:val="left" w:pos="567"/>
        </w:tabs>
        <w:spacing w:line="260" w:lineRule="exact"/>
      </w:pPr>
      <w:bookmarkStart w:id="18" w:name="_Toc129243105"/>
      <w:bookmarkStart w:id="19" w:name="_Toc129243230"/>
      <w:r w:rsidRPr="00257556">
        <w:rPr>
          <w:b/>
          <w:sz w:val="22"/>
        </w:rPr>
        <w:t>4.4</w:t>
      </w:r>
      <w:r w:rsidRPr="00257556">
        <w:rPr>
          <w:b/>
          <w:sz w:val="22"/>
        </w:rPr>
        <w:tab/>
        <w:t>Specialūs įspėjimai ir atsargumo priemonės</w:t>
      </w:r>
      <w:bookmarkEnd w:id="18"/>
      <w:bookmarkEnd w:id="19"/>
    </w:p>
    <w:p w14:paraId="30B7FC8A" w14:textId="77777777" w:rsidR="003C0D05" w:rsidRPr="005D554B" w:rsidRDefault="003C0D05" w:rsidP="00257556">
      <w:pPr>
        <w:tabs>
          <w:tab w:val="left" w:pos="567"/>
        </w:tabs>
        <w:spacing w:line="260" w:lineRule="exact"/>
        <w:rPr>
          <w:snapToGrid w:val="0"/>
          <w:sz w:val="22"/>
        </w:rPr>
      </w:pPr>
    </w:p>
    <w:p w14:paraId="500E0E40" w14:textId="77777777" w:rsidR="000A70A6" w:rsidRPr="00257556" w:rsidRDefault="000A70A6" w:rsidP="00257556">
      <w:pPr>
        <w:tabs>
          <w:tab w:val="left" w:pos="567"/>
        </w:tabs>
        <w:spacing w:line="260" w:lineRule="exact"/>
        <w:rPr>
          <w:lang w:val="da-DK"/>
        </w:rPr>
      </w:pPr>
      <w:r w:rsidRPr="00257556">
        <w:rPr>
          <w:sz w:val="22"/>
          <w:lang w:val="da-DK"/>
        </w:rPr>
        <w:t>Jei vartojant vaistą simptomai pablogėja, reikia pasikonsultuoti su gydytoju arba kvalifikuotu sveikatos priežiūros specialistu.</w:t>
      </w:r>
    </w:p>
    <w:p w14:paraId="46459450" w14:textId="77777777" w:rsidR="000A70A6" w:rsidRPr="00257556" w:rsidRDefault="000A70A6" w:rsidP="00257556">
      <w:pPr>
        <w:tabs>
          <w:tab w:val="left" w:pos="567"/>
        </w:tabs>
        <w:spacing w:line="260" w:lineRule="exact"/>
        <w:rPr>
          <w:sz w:val="22"/>
          <w:lang w:val="da-DK"/>
        </w:rPr>
      </w:pPr>
    </w:p>
    <w:p w14:paraId="7657913C" w14:textId="08E9C13E" w:rsidR="000A70A6" w:rsidRPr="00257556" w:rsidRDefault="000A70A6" w:rsidP="00257556">
      <w:pPr>
        <w:tabs>
          <w:tab w:val="left" w:pos="567"/>
        </w:tabs>
        <w:spacing w:line="260" w:lineRule="exact"/>
        <w:rPr>
          <w:sz w:val="22"/>
          <w:szCs w:val="24"/>
          <w:lang w:val="da-DK"/>
        </w:rPr>
      </w:pPr>
      <w:r w:rsidRPr="00257556">
        <w:rPr>
          <w:sz w:val="22"/>
          <w:lang w:val="da-DK"/>
        </w:rPr>
        <w:t xml:space="preserve">Preparatas padidina tulžies sekreto išsiskyrimą todėl gali pajudėti akmenys esant tulžies akmenims. </w:t>
      </w:r>
      <w:r w:rsidR="00151914" w:rsidRPr="00257556">
        <w:rPr>
          <w:sz w:val="22"/>
          <w:lang w:val="da-DK"/>
        </w:rPr>
        <w:t>Vaist</w:t>
      </w:r>
      <w:r w:rsidR="00151914">
        <w:rPr>
          <w:sz w:val="22"/>
          <w:lang w:val="da-DK"/>
        </w:rPr>
        <w:t>inis preparatas</w:t>
      </w:r>
      <w:r w:rsidR="00151914" w:rsidRPr="00257556">
        <w:rPr>
          <w:sz w:val="22"/>
          <w:lang w:val="da-DK"/>
        </w:rPr>
        <w:t xml:space="preserve"> </w:t>
      </w:r>
      <w:r w:rsidRPr="00257556">
        <w:rPr>
          <w:sz w:val="22"/>
          <w:lang w:val="da-DK"/>
        </w:rPr>
        <w:t>gali būti skiriamas pacientams sergantiems tulžies pūslės ligomis tik po individualaus ištyrimo.</w:t>
      </w:r>
    </w:p>
    <w:p w14:paraId="186B9247" w14:textId="77777777" w:rsidR="000A70A6" w:rsidRPr="00257556" w:rsidRDefault="000A70A6" w:rsidP="00257556">
      <w:pPr>
        <w:tabs>
          <w:tab w:val="left" w:pos="567"/>
        </w:tabs>
        <w:spacing w:line="260" w:lineRule="exact"/>
        <w:rPr>
          <w:lang w:val="da-DK"/>
        </w:rPr>
      </w:pPr>
    </w:p>
    <w:p w14:paraId="71D75B6C" w14:textId="49EB87D7" w:rsidR="000A70A6" w:rsidRPr="00257556" w:rsidRDefault="00783EFD" w:rsidP="00257556">
      <w:pPr>
        <w:tabs>
          <w:tab w:val="left" w:pos="567"/>
        </w:tabs>
        <w:spacing w:line="260" w:lineRule="exact"/>
        <w:rPr>
          <w:lang w:val="da-DK"/>
        </w:rPr>
      </w:pPr>
      <w:r w:rsidRPr="00783EFD">
        <w:rPr>
          <w:sz w:val="22"/>
          <w:lang w:val="da-DK"/>
        </w:rPr>
        <w:t>Šio vaistinio preparato</w:t>
      </w:r>
      <w:r w:rsidRPr="00257556">
        <w:rPr>
          <w:sz w:val="22"/>
          <w:lang w:val="da-DK"/>
        </w:rPr>
        <w:t xml:space="preserve"> negalima </w:t>
      </w:r>
      <w:r w:rsidRPr="00783EFD">
        <w:rPr>
          <w:sz w:val="22"/>
          <w:lang w:val="da-DK"/>
        </w:rPr>
        <w:t>vartoti</w:t>
      </w:r>
      <w:r w:rsidRPr="00257556">
        <w:rPr>
          <w:sz w:val="22"/>
          <w:lang w:val="da-DK"/>
        </w:rPr>
        <w:t xml:space="preserve"> pacientams, kuriems nustatytas retas paveldimas sutrikimas </w:t>
      </w:r>
      <w:r w:rsidR="000A70A6" w:rsidRPr="00257556">
        <w:rPr>
          <w:sz w:val="22"/>
          <w:lang w:val="da-DK"/>
        </w:rPr>
        <w:t>– fruktozės netoleravimas, gliukozės ir galaktozės malabsorbcija arba sacharazės ir izomaltazės stygius.</w:t>
      </w:r>
    </w:p>
    <w:p w14:paraId="6DDB2FD3" w14:textId="77777777" w:rsidR="000A70A6" w:rsidRPr="00257556" w:rsidRDefault="000A70A6" w:rsidP="00257556">
      <w:pPr>
        <w:tabs>
          <w:tab w:val="left" w:pos="567"/>
        </w:tabs>
        <w:spacing w:line="260" w:lineRule="exact"/>
        <w:rPr>
          <w:lang w:val="da-DK"/>
        </w:rPr>
      </w:pPr>
    </w:p>
    <w:p w14:paraId="0CC69995" w14:textId="77777777" w:rsidR="000A70A6" w:rsidRPr="00257556" w:rsidRDefault="000A70A6" w:rsidP="00257556">
      <w:pPr>
        <w:tabs>
          <w:tab w:val="left" w:pos="567"/>
        </w:tabs>
        <w:spacing w:line="260" w:lineRule="exact"/>
        <w:rPr>
          <w:lang w:val="da-DK"/>
        </w:rPr>
      </w:pPr>
      <w:r w:rsidRPr="00257556">
        <w:rPr>
          <w:sz w:val="22"/>
          <w:u w:val="single"/>
          <w:lang w:val="da-DK"/>
        </w:rPr>
        <w:t>Vaikų populiacija</w:t>
      </w:r>
    </w:p>
    <w:p w14:paraId="2AB403B7" w14:textId="7781EFF4" w:rsidR="000A70A6" w:rsidRPr="00257556" w:rsidRDefault="000A70A6" w:rsidP="00151914">
      <w:pPr>
        <w:pStyle w:val="BTEMEASMCA"/>
        <w:tabs>
          <w:tab w:val="left" w:pos="567"/>
        </w:tabs>
        <w:rPr>
          <w:rFonts w:eastAsia="Times New Roman"/>
          <w:noProof w:val="0"/>
          <w:sz w:val="24"/>
          <w:szCs w:val="20"/>
          <w:u w:val="none"/>
          <w:lang w:val="da-DK" w:eastAsia="en-US"/>
        </w:rPr>
      </w:pPr>
      <w:r w:rsidRPr="000A70A6">
        <w:rPr>
          <w:snapToGrid w:val="0"/>
          <w:lang w:val="da-DK"/>
        </w:rPr>
        <w:t>Raphacholin saugumas ir veiksmingumas</w:t>
      </w:r>
      <w:r w:rsidR="008A26D1">
        <w:rPr>
          <w:snapToGrid w:val="0"/>
          <w:lang w:val="da-DK"/>
        </w:rPr>
        <w:t xml:space="preserve"> </w:t>
      </w:r>
      <w:r w:rsidR="00C44C7B">
        <w:rPr>
          <w:snapToGrid w:val="0"/>
          <w:lang w:val="da-DK"/>
        </w:rPr>
        <w:t>vaikams</w:t>
      </w:r>
      <w:r w:rsidRPr="00257556">
        <w:rPr>
          <w:rFonts w:eastAsia="Times New Roman"/>
          <w:noProof w:val="0"/>
          <w:szCs w:val="20"/>
          <w:u w:val="none"/>
          <w:lang w:val="da-DK" w:eastAsia="en-US"/>
        </w:rPr>
        <w:t xml:space="preserve"> jaunesniems </w:t>
      </w:r>
      <w:r w:rsidR="0008545C" w:rsidRPr="00257556">
        <w:rPr>
          <w:u w:val="none"/>
        </w:rPr>
        <w:t>kaip</w:t>
      </w:r>
      <w:r w:rsidRPr="00257556">
        <w:rPr>
          <w:u w:val="none"/>
        </w:rPr>
        <w:t xml:space="preserve"> </w:t>
      </w:r>
      <w:r w:rsidRPr="00257556">
        <w:rPr>
          <w:rFonts w:eastAsia="Times New Roman"/>
          <w:noProof w:val="0"/>
          <w:szCs w:val="20"/>
          <w:u w:val="none"/>
          <w:lang w:val="da-DK" w:eastAsia="en-US"/>
        </w:rPr>
        <w:t xml:space="preserve">10 metų </w:t>
      </w:r>
      <w:r w:rsidRPr="000A70A6">
        <w:rPr>
          <w:snapToGrid w:val="0"/>
          <w:lang w:val="da-DK"/>
        </w:rPr>
        <w:t>neištirtas</w:t>
      </w:r>
      <w:r w:rsidRPr="00257556">
        <w:rPr>
          <w:rFonts w:eastAsia="Times New Roman"/>
          <w:noProof w:val="0"/>
          <w:szCs w:val="20"/>
          <w:u w:val="none"/>
          <w:lang w:val="da-DK" w:eastAsia="en-US"/>
        </w:rPr>
        <w:t>.</w:t>
      </w:r>
    </w:p>
    <w:p w14:paraId="0C3C213D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9D3D17C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bookmarkStart w:id="20" w:name="_Toc129243106"/>
      <w:bookmarkStart w:id="21" w:name="_Toc129243231"/>
      <w:r w:rsidRPr="00257556">
        <w:rPr>
          <w:b/>
          <w:sz w:val="22"/>
        </w:rPr>
        <w:t>4.5</w:t>
      </w:r>
      <w:r w:rsidRPr="00257556">
        <w:rPr>
          <w:b/>
          <w:sz w:val="22"/>
        </w:rPr>
        <w:tab/>
        <w:t>Sąveika su kitais vaistiniais preparatais ir kitokia sąveika</w:t>
      </w:r>
      <w:bookmarkEnd w:id="20"/>
      <w:bookmarkEnd w:id="21"/>
    </w:p>
    <w:p w14:paraId="4E188851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E327873" w14:textId="6E33B512" w:rsidR="003C0D05" w:rsidRPr="005D554B" w:rsidRDefault="003C0D05" w:rsidP="003C0D05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Sąveikos tyrimų neatlikta.</w:t>
      </w:r>
    </w:p>
    <w:p w14:paraId="3FA289D6" w14:textId="023B32BB" w:rsidR="003C0D05" w:rsidRDefault="000A70A6" w:rsidP="003C0D05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0A70A6">
        <w:rPr>
          <w:snapToGrid w:val="0"/>
          <w:sz w:val="22"/>
          <w:szCs w:val="24"/>
        </w:rPr>
        <w:t xml:space="preserve">Vartojant didelėmis dozėmis su kraujospūdį mažinančias vaistais ir diuretikais gali pasireikšti </w:t>
      </w:r>
      <w:proofErr w:type="spellStart"/>
      <w:r w:rsidRPr="000A70A6">
        <w:rPr>
          <w:snapToGrid w:val="0"/>
          <w:sz w:val="22"/>
          <w:szCs w:val="24"/>
        </w:rPr>
        <w:t>hipokalemija</w:t>
      </w:r>
      <w:proofErr w:type="spellEnd"/>
      <w:r>
        <w:rPr>
          <w:snapToGrid w:val="0"/>
          <w:sz w:val="22"/>
          <w:szCs w:val="24"/>
        </w:rPr>
        <w:t>.</w:t>
      </w:r>
    </w:p>
    <w:p w14:paraId="7EFC7A60" w14:textId="20A9BF3A" w:rsidR="000A70A6" w:rsidRPr="00C44C7B" w:rsidRDefault="000A70A6" w:rsidP="00257556">
      <w:pPr>
        <w:tabs>
          <w:tab w:val="left" w:pos="567"/>
        </w:tabs>
        <w:spacing w:line="260" w:lineRule="exact"/>
      </w:pPr>
    </w:p>
    <w:p w14:paraId="598EB5AD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bookmarkStart w:id="22" w:name="_Toc129243107"/>
      <w:bookmarkStart w:id="23" w:name="_Toc129243232"/>
      <w:r w:rsidRPr="00257556">
        <w:rPr>
          <w:b/>
          <w:sz w:val="22"/>
        </w:rPr>
        <w:t>4.6</w:t>
      </w:r>
      <w:r w:rsidRPr="00257556">
        <w:rPr>
          <w:b/>
          <w:sz w:val="22"/>
        </w:rPr>
        <w:tab/>
        <w:t>Vaisingumas, nėštumo ir žindymo laikotarpis</w:t>
      </w:r>
      <w:bookmarkEnd w:id="22"/>
      <w:bookmarkEnd w:id="23"/>
    </w:p>
    <w:p w14:paraId="52DC8D01" w14:textId="77777777" w:rsidR="003C0D05" w:rsidRDefault="003C0D05" w:rsidP="0025755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2A66917" w14:textId="77777777" w:rsidR="000A70A6" w:rsidRPr="000A70A6" w:rsidRDefault="000A70A6" w:rsidP="000A70A6">
      <w:pPr>
        <w:tabs>
          <w:tab w:val="left" w:pos="567"/>
        </w:tabs>
        <w:spacing w:line="260" w:lineRule="exact"/>
        <w:rPr>
          <w:snapToGrid w:val="0"/>
          <w:sz w:val="22"/>
          <w:szCs w:val="24"/>
          <w:u w:val="single"/>
        </w:rPr>
      </w:pPr>
      <w:r w:rsidRPr="000A70A6">
        <w:rPr>
          <w:snapToGrid w:val="0"/>
          <w:sz w:val="22"/>
          <w:szCs w:val="24"/>
          <w:u w:val="single"/>
        </w:rPr>
        <w:t>Nėštumas</w:t>
      </w:r>
    </w:p>
    <w:p w14:paraId="451A3A59" w14:textId="32A66871" w:rsidR="000A70A6" w:rsidRPr="000A70A6" w:rsidRDefault="000A70A6" w:rsidP="000A70A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0A70A6">
        <w:rPr>
          <w:snapToGrid w:val="0"/>
          <w:sz w:val="22"/>
          <w:szCs w:val="24"/>
        </w:rPr>
        <w:t>Duomenų apie juodųjų ridikų šakniavaisių sausojo ekstrakto ir medicininės anglies (1:1) [juodųjų ridikų (</w:t>
      </w:r>
      <w:proofErr w:type="spellStart"/>
      <w:r w:rsidRPr="000A70A6">
        <w:rPr>
          <w:i/>
          <w:iCs/>
          <w:snapToGrid w:val="0"/>
          <w:sz w:val="22"/>
          <w:szCs w:val="24"/>
        </w:rPr>
        <w:t>Raphanus</w:t>
      </w:r>
      <w:proofErr w:type="spellEnd"/>
      <w:r w:rsidRPr="000A70A6">
        <w:rPr>
          <w:i/>
          <w:iCs/>
          <w:snapToGrid w:val="0"/>
          <w:sz w:val="22"/>
          <w:szCs w:val="24"/>
        </w:rPr>
        <w:t xml:space="preserve"> </w:t>
      </w:r>
      <w:proofErr w:type="spellStart"/>
      <w:r w:rsidRPr="000A70A6">
        <w:rPr>
          <w:i/>
          <w:iCs/>
          <w:snapToGrid w:val="0"/>
          <w:sz w:val="22"/>
          <w:szCs w:val="24"/>
        </w:rPr>
        <w:t>sativus</w:t>
      </w:r>
      <w:proofErr w:type="spellEnd"/>
      <w:r w:rsidRPr="000A70A6">
        <w:rPr>
          <w:snapToGrid w:val="0"/>
          <w:sz w:val="22"/>
          <w:szCs w:val="24"/>
        </w:rPr>
        <w:t xml:space="preserve"> L., </w:t>
      </w:r>
      <w:proofErr w:type="spellStart"/>
      <w:r w:rsidRPr="000A70A6">
        <w:rPr>
          <w:snapToGrid w:val="0"/>
          <w:sz w:val="22"/>
          <w:szCs w:val="24"/>
        </w:rPr>
        <w:t>radix</w:t>
      </w:r>
      <w:proofErr w:type="spellEnd"/>
      <w:r w:rsidRPr="000A70A6">
        <w:rPr>
          <w:snapToGrid w:val="0"/>
          <w:sz w:val="22"/>
          <w:szCs w:val="24"/>
        </w:rPr>
        <w:t xml:space="preserve">) šakniavaisių sausojo ekstrakto (30-42:1) ekstrakcijos tirpiklis </w:t>
      </w:r>
      <w:r w:rsidR="00151914">
        <w:rPr>
          <w:snapToGrid w:val="0"/>
          <w:sz w:val="22"/>
          <w:szCs w:val="24"/>
        </w:rPr>
        <w:t>–</w:t>
      </w:r>
      <w:r w:rsidRPr="000A70A6">
        <w:rPr>
          <w:snapToGrid w:val="0"/>
          <w:sz w:val="22"/>
          <w:szCs w:val="24"/>
        </w:rPr>
        <w:t xml:space="preserve"> etanolis 85 % (V/V)], artišokų žolės tirštojo ekstrakto [artišokų žolės (</w:t>
      </w:r>
      <w:proofErr w:type="spellStart"/>
      <w:r w:rsidRPr="000A70A6">
        <w:rPr>
          <w:i/>
          <w:iCs/>
          <w:snapToGrid w:val="0"/>
          <w:sz w:val="22"/>
          <w:szCs w:val="24"/>
        </w:rPr>
        <w:t>Cynarae</w:t>
      </w:r>
      <w:proofErr w:type="spellEnd"/>
      <w:r w:rsidRPr="000A70A6">
        <w:rPr>
          <w:i/>
          <w:iCs/>
          <w:snapToGrid w:val="0"/>
          <w:sz w:val="22"/>
          <w:szCs w:val="24"/>
        </w:rPr>
        <w:t xml:space="preserve"> </w:t>
      </w:r>
      <w:proofErr w:type="spellStart"/>
      <w:r w:rsidRPr="000A70A6">
        <w:rPr>
          <w:i/>
          <w:iCs/>
          <w:snapToGrid w:val="0"/>
          <w:sz w:val="22"/>
          <w:szCs w:val="24"/>
        </w:rPr>
        <w:t>scolymus</w:t>
      </w:r>
      <w:proofErr w:type="spellEnd"/>
      <w:r w:rsidRPr="000A70A6">
        <w:rPr>
          <w:snapToGrid w:val="0"/>
          <w:sz w:val="22"/>
          <w:szCs w:val="24"/>
        </w:rPr>
        <w:t xml:space="preserve"> L., </w:t>
      </w:r>
      <w:proofErr w:type="spellStart"/>
      <w:r w:rsidRPr="000A70A6">
        <w:rPr>
          <w:snapToGrid w:val="0"/>
          <w:sz w:val="22"/>
          <w:szCs w:val="24"/>
        </w:rPr>
        <w:t>herba</w:t>
      </w:r>
      <w:proofErr w:type="spellEnd"/>
      <w:r w:rsidRPr="000A70A6">
        <w:rPr>
          <w:snapToGrid w:val="0"/>
          <w:sz w:val="22"/>
          <w:szCs w:val="24"/>
        </w:rPr>
        <w:t xml:space="preserve">) tirštojo ekstrakto (2-4:1) ekstrakcijos tirpiklis </w:t>
      </w:r>
      <w:r w:rsidR="004736A7">
        <w:rPr>
          <w:snapToGrid w:val="0"/>
          <w:sz w:val="22"/>
          <w:szCs w:val="24"/>
        </w:rPr>
        <w:t xml:space="preserve">– </w:t>
      </w:r>
      <w:r w:rsidRPr="000A70A6">
        <w:rPr>
          <w:snapToGrid w:val="0"/>
          <w:sz w:val="22"/>
          <w:szCs w:val="24"/>
        </w:rPr>
        <w:t xml:space="preserve">etanolis 50 % (V/V)], </w:t>
      </w:r>
      <w:proofErr w:type="spellStart"/>
      <w:r w:rsidRPr="000A70A6">
        <w:rPr>
          <w:snapToGrid w:val="0"/>
          <w:sz w:val="22"/>
          <w:szCs w:val="24"/>
        </w:rPr>
        <w:t>dehidrocholio</w:t>
      </w:r>
      <w:proofErr w:type="spellEnd"/>
      <w:r w:rsidRPr="000A70A6">
        <w:rPr>
          <w:snapToGrid w:val="0"/>
          <w:sz w:val="22"/>
          <w:szCs w:val="24"/>
        </w:rPr>
        <w:t xml:space="preserve"> rūgšties, pipirmėčių eterinio aliejaus vartojimą nėštumo metu nėra arba jų nepakanka. </w:t>
      </w:r>
    </w:p>
    <w:p w14:paraId="1F5807D6" w14:textId="1A3D3B82" w:rsidR="000A70A6" w:rsidRDefault="000A70A6" w:rsidP="000A70A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proofErr w:type="spellStart"/>
      <w:r w:rsidRPr="000A70A6">
        <w:rPr>
          <w:snapToGrid w:val="0"/>
          <w:sz w:val="22"/>
          <w:szCs w:val="24"/>
        </w:rPr>
        <w:t>Raphacholin</w:t>
      </w:r>
      <w:proofErr w:type="spellEnd"/>
      <w:r w:rsidRPr="000A70A6">
        <w:rPr>
          <w:snapToGrid w:val="0"/>
          <w:sz w:val="22"/>
          <w:szCs w:val="24"/>
        </w:rPr>
        <w:t xml:space="preserve"> nerekomenduojama vartoti nėštumo metu.</w:t>
      </w:r>
    </w:p>
    <w:p w14:paraId="71E225E2" w14:textId="77777777" w:rsidR="000A70A6" w:rsidRPr="005D554B" w:rsidRDefault="000A70A6" w:rsidP="0025755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76FF644C" w14:textId="11E78B5A" w:rsidR="003C0D05" w:rsidRPr="00257556" w:rsidRDefault="003C0D05" w:rsidP="00257556">
      <w:pPr>
        <w:tabs>
          <w:tab w:val="left" w:pos="567"/>
        </w:tabs>
        <w:spacing w:line="260" w:lineRule="exact"/>
        <w:rPr>
          <w:color w:val="0D0D0D"/>
          <w:sz w:val="22"/>
          <w:szCs w:val="24"/>
          <w:u w:val="single"/>
        </w:rPr>
      </w:pPr>
      <w:r w:rsidRPr="00257556">
        <w:rPr>
          <w:color w:val="0D0D0D"/>
          <w:sz w:val="22"/>
          <w:u w:val="single"/>
        </w:rPr>
        <w:t>Žindymas</w:t>
      </w:r>
    </w:p>
    <w:p w14:paraId="7AD9AD12" w14:textId="7E78F5A7" w:rsidR="000A70A6" w:rsidRPr="002B6270" w:rsidRDefault="000A70A6" w:rsidP="000A70A6">
      <w:pPr>
        <w:tabs>
          <w:tab w:val="left" w:pos="567"/>
        </w:tabs>
        <w:rPr>
          <w:rFonts w:eastAsia="SimSun"/>
          <w:snapToGrid w:val="0"/>
          <w:sz w:val="22"/>
          <w:szCs w:val="22"/>
          <w:lang w:eastAsia="zh-CN"/>
        </w:rPr>
      </w:pPr>
      <w:r w:rsidRPr="002B6270">
        <w:rPr>
          <w:rFonts w:eastAsia="SimSun"/>
          <w:snapToGrid w:val="0"/>
          <w:sz w:val="22"/>
          <w:szCs w:val="22"/>
          <w:lang w:eastAsia="zh-CN"/>
        </w:rPr>
        <w:t xml:space="preserve">Nežinoma, ar </w:t>
      </w:r>
      <w:r w:rsidRPr="002B6270">
        <w:rPr>
          <w:sz w:val="22"/>
          <w:szCs w:val="22"/>
          <w:shd w:val="clear" w:color="auto" w:fill="FFFFFF"/>
        </w:rPr>
        <w:t>juodųjų ridikų šakniavaisių sausasis ekstraktas ir medicininė anglis (1:1) [juodųjų ridikų (</w:t>
      </w:r>
      <w:proofErr w:type="spellStart"/>
      <w:r w:rsidRPr="002B6270">
        <w:rPr>
          <w:i/>
          <w:iCs/>
          <w:sz w:val="22"/>
          <w:szCs w:val="22"/>
          <w:shd w:val="clear" w:color="auto" w:fill="FFFFFF"/>
        </w:rPr>
        <w:t>Raphanus</w:t>
      </w:r>
      <w:proofErr w:type="spellEnd"/>
      <w:r w:rsidRPr="002B6270">
        <w:rPr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2B6270">
        <w:rPr>
          <w:i/>
          <w:iCs/>
          <w:sz w:val="22"/>
          <w:szCs w:val="22"/>
          <w:shd w:val="clear" w:color="auto" w:fill="FFFFFF"/>
        </w:rPr>
        <w:t>sativus</w:t>
      </w:r>
      <w:proofErr w:type="spellEnd"/>
      <w:r w:rsidRPr="002B6270">
        <w:rPr>
          <w:sz w:val="22"/>
          <w:szCs w:val="22"/>
          <w:shd w:val="clear" w:color="auto" w:fill="FFFFFF"/>
        </w:rPr>
        <w:t xml:space="preserve"> L., </w:t>
      </w:r>
      <w:proofErr w:type="spellStart"/>
      <w:r w:rsidRPr="002B6270">
        <w:rPr>
          <w:sz w:val="22"/>
          <w:szCs w:val="22"/>
          <w:shd w:val="clear" w:color="auto" w:fill="FFFFFF"/>
        </w:rPr>
        <w:t>radix</w:t>
      </w:r>
      <w:proofErr w:type="spellEnd"/>
      <w:r w:rsidRPr="002B6270">
        <w:rPr>
          <w:sz w:val="22"/>
          <w:szCs w:val="22"/>
          <w:shd w:val="clear" w:color="auto" w:fill="FFFFFF"/>
        </w:rPr>
        <w:t xml:space="preserve">) šakniavaisių sausojo ekstrakto (30-42:1) ekstrakcijos tirpiklis </w:t>
      </w:r>
      <w:r w:rsidR="004736A7">
        <w:rPr>
          <w:sz w:val="22"/>
          <w:szCs w:val="22"/>
          <w:shd w:val="clear" w:color="auto" w:fill="FFFFFF"/>
        </w:rPr>
        <w:t>–</w:t>
      </w:r>
      <w:r w:rsidRPr="002B6270">
        <w:rPr>
          <w:sz w:val="22"/>
          <w:szCs w:val="22"/>
          <w:shd w:val="clear" w:color="auto" w:fill="FFFFFF"/>
        </w:rPr>
        <w:t xml:space="preserve"> etanolis 85</w:t>
      </w:r>
      <w:r w:rsidRPr="002B6270">
        <w:rPr>
          <w:sz w:val="22"/>
          <w:szCs w:val="22"/>
        </w:rPr>
        <w:t xml:space="preserve"> %</w:t>
      </w:r>
      <w:r w:rsidRPr="002B6270">
        <w:rPr>
          <w:sz w:val="22"/>
          <w:szCs w:val="22"/>
          <w:shd w:val="clear" w:color="auto" w:fill="FFFFFF"/>
        </w:rPr>
        <w:t xml:space="preserve"> (V/V)], artišokų žolės tirštasis ekstraktas [artišokų žolės (</w:t>
      </w:r>
      <w:proofErr w:type="spellStart"/>
      <w:r w:rsidRPr="002B6270">
        <w:rPr>
          <w:i/>
          <w:iCs/>
          <w:sz w:val="22"/>
          <w:szCs w:val="22"/>
          <w:shd w:val="clear" w:color="auto" w:fill="FFFFFF"/>
        </w:rPr>
        <w:t>Cynarae</w:t>
      </w:r>
      <w:proofErr w:type="spellEnd"/>
      <w:r w:rsidRPr="002B6270">
        <w:rPr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2B6270">
        <w:rPr>
          <w:i/>
          <w:iCs/>
          <w:sz w:val="22"/>
          <w:szCs w:val="22"/>
          <w:shd w:val="clear" w:color="auto" w:fill="FFFFFF"/>
        </w:rPr>
        <w:t>scolymus</w:t>
      </w:r>
      <w:proofErr w:type="spellEnd"/>
      <w:r w:rsidRPr="002B6270">
        <w:rPr>
          <w:sz w:val="22"/>
          <w:szCs w:val="22"/>
          <w:shd w:val="clear" w:color="auto" w:fill="FFFFFF"/>
        </w:rPr>
        <w:t xml:space="preserve"> L., </w:t>
      </w:r>
      <w:proofErr w:type="spellStart"/>
      <w:r w:rsidRPr="002B6270">
        <w:rPr>
          <w:sz w:val="22"/>
          <w:szCs w:val="22"/>
          <w:shd w:val="clear" w:color="auto" w:fill="FFFFFF"/>
        </w:rPr>
        <w:t>herba</w:t>
      </w:r>
      <w:proofErr w:type="spellEnd"/>
      <w:r w:rsidRPr="002B6270">
        <w:rPr>
          <w:sz w:val="22"/>
          <w:szCs w:val="22"/>
          <w:shd w:val="clear" w:color="auto" w:fill="FFFFFF"/>
        </w:rPr>
        <w:t xml:space="preserve">) tirštojo ekstrakto (2-4:1) ekstrakcijos tirpiklis </w:t>
      </w:r>
      <w:r w:rsidR="004736A7">
        <w:rPr>
          <w:sz w:val="22"/>
          <w:szCs w:val="22"/>
          <w:shd w:val="clear" w:color="auto" w:fill="FFFFFF"/>
        </w:rPr>
        <w:t>–</w:t>
      </w:r>
      <w:r>
        <w:rPr>
          <w:sz w:val="22"/>
          <w:szCs w:val="22"/>
          <w:shd w:val="clear" w:color="auto" w:fill="FFFFFF"/>
        </w:rPr>
        <w:t xml:space="preserve"> </w:t>
      </w:r>
      <w:r w:rsidRPr="002B6270">
        <w:rPr>
          <w:sz w:val="22"/>
          <w:szCs w:val="22"/>
          <w:shd w:val="clear" w:color="auto" w:fill="FFFFFF"/>
        </w:rPr>
        <w:t>etanolis 50</w:t>
      </w:r>
      <w:r w:rsidRPr="002B6270">
        <w:rPr>
          <w:sz w:val="22"/>
          <w:szCs w:val="22"/>
        </w:rPr>
        <w:t xml:space="preserve"> %</w:t>
      </w:r>
      <w:r w:rsidRPr="002B6270">
        <w:rPr>
          <w:sz w:val="22"/>
          <w:szCs w:val="22"/>
          <w:shd w:val="clear" w:color="auto" w:fill="FFFFFF"/>
        </w:rPr>
        <w:t xml:space="preserve"> (V/V)], </w:t>
      </w:r>
      <w:proofErr w:type="spellStart"/>
      <w:r w:rsidRPr="002B6270">
        <w:rPr>
          <w:sz w:val="22"/>
          <w:szCs w:val="22"/>
          <w:shd w:val="clear" w:color="auto" w:fill="FFFFFF"/>
        </w:rPr>
        <w:t>dehidrocholio</w:t>
      </w:r>
      <w:proofErr w:type="spellEnd"/>
      <w:r w:rsidRPr="002B6270">
        <w:rPr>
          <w:sz w:val="22"/>
          <w:szCs w:val="22"/>
          <w:shd w:val="clear" w:color="auto" w:fill="FFFFFF"/>
        </w:rPr>
        <w:t xml:space="preserve"> rūgštis, pipirmėčių eterinis aliejus </w:t>
      </w:r>
      <w:r w:rsidRPr="002B6270">
        <w:rPr>
          <w:rFonts w:eastAsia="SimSun"/>
          <w:snapToGrid w:val="0"/>
          <w:sz w:val="22"/>
          <w:szCs w:val="22"/>
          <w:lang w:eastAsia="zh-CN"/>
        </w:rPr>
        <w:t>išsiskiria į motinos pieną.</w:t>
      </w:r>
    </w:p>
    <w:p w14:paraId="4112FD4A" w14:textId="29F441B8" w:rsidR="003C0D05" w:rsidRDefault="000A70A6" w:rsidP="000A70A6">
      <w:pPr>
        <w:tabs>
          <w:tab w:val="left" w:pos="567"/>
        </w:tabs>
        <w:spacing w:line="260" w:lineRule="exact"/>
        <w:rPr>
          <w:rFonts w:eastAsia="SimSun"/>
          <w:snapToGrid w:val="0"/>
          <w:sz w:val="22"/>
          <w:szCs w:val="22"/>
          <w:lang w:eastAsia="zh-CN"/>
        </w:rPr>
      </w:pPr>
      <w:r w:rsidRPr="002B6270">
        <w:rPr>
          <w:rFonts w:eastAsia="SimSun"/>
          <w:snapToGrid w:val="0"/>
          <w:sz w:val="22"/>
          <w:szCs w:val="22"/>
          <w:lang w:eastAsia="zh-CN"/>
        </w:rPr>
        <w:t>Pavojaus žindomiems naujagimiams ar</w:t>
      </w:r>
      <w:r w:rsidRPr="002B6270">
        <w:rPr>
          <w:rFonts w:eastAsia="SimSun"/>
          <w:i/>
          <w:iCs/>
          <w:snapToGrid w:val="0"/>
          <w:sz w:val="22"/>
          <w:szCs w:val="22"/>
          <w:lang w:eastAsia="zh-CN"/>
        </w:rPr>
        <w:t xml:space="preserve"> </w:t>
      </w:r>
      <w:r w:rsidRPr="002B6270">
        <w:rPr>
          <w:rFonts w:eastAsia="SimSun"/>
          <w:snapToGrid w:val="0"/>
          <w:sz w:val="22"/>
          <w:szCs w:val="22"/>
          <w:lang w:eastAsia="zh-CN"/>
        </w:rPr>
        <w:t>kūdikiams negalima atmesti</w:t>
      </w:r>
      <w:r>
        <w:rPr>
          <w:rFonts w:eastAsia="SimSun"/>
          <w:snapToGrid w:val="0"/>
          <w:sz w:val="22"/>
          <w:szCs w:val="22"/>
          <w:lang w:eastAsia="zh-CN"/>
        </w:rPr>
        <w:t>.</w:t>
      </w:r>
    </w:p>
    <w:p w14:paraId="392FD7F3" w14:textId="77777777" w:rsidR="000A70A6" w:rsidRPr="005D554B" w:rsidRDefault="000A70A6" w:rsidP="0025755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08BE497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bookmarkStart w:id="24" w:name="_Toc129243108"/>
      <w:bookmarkStart w:id="25" w:name="_Toc129243233"/>
      <w:r w:rsidRPr="00257556">
        <w:rPr>
          <w:b/>
          <w:sz w:val="22"/>
        </w:rPr>
        <w:t>4.7</w:t>
      </w:r>
      <w:r w:rsidRPr="00257556">
        <w:rPr>
          <w:b/>
          <w:sz w:val="22"/>
        </w:rPr>
        <w:tab/>
        <w:t>Poveikis gebėjimui vairuoti ir valdyti mechanizmus</w:t>
      </w:r>
      <w:bookmarkEnd w:id="24"/>
      <w:bookmarkEnd w:id="25"/>
    </w:p>
    <w:p w14:paraId="61CD2D20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596246B5" w14:textId="22CD5B54" w:rsidR="003C0D05" w:rsidRDefault="000A70A6" w:rsidP="00257556">
      <w:pPr>
        <w:tabs>
          <w:tab w:val="left" w:pos="567"/>
        </w:tabs>
        <w:spacing w:line="260" w:lineRule="exact"/>
        <w:rPr>
          <w:sz w:val="22"/>
          <w:szCs w:val="22"/>
        </w:rPr>
      </w:pPr>
      <w:proofErr w:type="spellStart"/>
      <w:r w:rsidRPr="00501B4A">
        <w:rPr>
          <w:sz w:val="22"/>
          <w:szCs w:val="22"/>
        </w:rPr>
        <w:t>Raphacholin</w:t>
      </w:r>
      <w:proofErr w:type="spellEnd"/>
      <w:r w:rsidRPr="00501B4A">
        <w:rPr>
          <w:sz w:val="22"/>
          <w:szCs w:val="22"/>
        </w:rPr>
        <w:t xml:space="preserve"> gebėjimo vairuoti ir valdyti mechanizmus neveikia</w:t>
      </w:r>
      <w:r w:rsidR="00C44C7B">
        <w:rPr>
          <w:sz w:val="22"/>
          <w:szCs w:val="22"/>
        </w:rPr>
        <w:t xml:space="preserve"> arba veikia nereikšmingai</w:t>
      </w:r>
      <w:r>
        <w:rPr>
          <w:sz w:val="22"/>
          <w:szCs w:val="22"/>
        </w:rPr>
        <w:t>.</w:t>
      </w:r>
    </w:p>
    <w:p w14:paraId="2277EDEB" w14:textId="77777777" w:rsidR="000A70A6" w:rsidRPr="00C44C7B" w:rsidRDefault="000A70A6" w:rsidP="00257556">
      <w:pPr>
        <w:tabs>
          <w:tab w:val="left" w:pos="567"/>
        </w:tabs>
        <w:spacing w:line="260" w:lineRule="exact"/>
      </w:pPr>
    </w:p>
    <w:p w14:paraId="2A3F71B6" w14:textId="77777777" w:rsidR="003C0D05" w:rsidRPr="00257556" w:rsidRDefault="003C0D05" w:rsidP="00257556">
      <w:pPr>
        <w:tabs>
          <w:tab w:val="left" w:pos="567"/>
        </w:tabs>
        <w:outlineLvl w:val="0"/>
        <w:rPr>
          <w:u w:val="single"/>
        </w:rPr>
      </w:pPr>
      <w:bookmarkStart w:id="26" w:name="_Toc129243109"/>
      <w:bookmarkStart w:id="27" w:name="_Toc129243234"/>
      <w:r w:rsidRPr="00257556">
        <w:rPr>
          <w:b/>
          <w:sz w:val="22"/>
        </w:rPr>
        <w:t>4.8</w:t>
      </w:r>
      <w:r w:rsidRPr="00257556">
        <w:rPr>
          <w:b/>
          <w:sz w:val="22"/>
        </w:rPr>
        <w:tab/>
        <w:t>Nepageidaujamas poveikis</w:t>
      </w:r>
      <w:bookmarkEnd w:id="26"/>
      <w:bookmarkEnd w:id="27"/>
    </w:p>
    <w:p w14:paraId="088CC9D0" w14:textId="77777777" w:rsidR="000A70A6" w:rsidRPr="00C44C7B" w:rsidRDefault="000A70A6" w:rsidP="00257556">
      <w:pPr>
        <w:autoSpaceDE w:val="0"/>
        <w:contextualSpacing/>
      </w:pPr>
    </w:p>
    <w:p w14:paraId="2A1EBAAF" w14:textId="10922B56" w:rsidR="003C0D05" w:rsidRPr="005D554B" w:rsidRDefault="004736A7" w:rsidP="00257556">
      <w:pPr>
        <w:autoSpaceDE w:val="0"/>
        <w:contextualSpacing/>
        <w:rPr>
          <w:snapToGrid w:val="0"/>
          <w:sz w:val="22"/>
        </w:rPr>
      </w:pPr>
      <w:r>
        <w:rPr>
          <w:sz w:val="22"/>
          <w:szCs w:val="22"/>
          <w:lang w:eastAsia="lt-LT"/>
        </w:rPr>
        <w:lastRenderedPageBreak/>
        <w:t>Nepageidaujamo poveikio dažnis apibūdinamas taip: labai dažnas (≥ 1/10), dažnas (nuo ≥ 1/100 iki &lt; 1/10), nedažnas (nuo ≥ 1/1 000 iki &lt; 1/100), retas (nuo ≥ 1/10 000 iki &lt; 1/1 000), labai retas (&lt; 1/10 000) ir nežinomas (negali būti apskaičiuotas pagal turimus duomenis).</w:t>
      </w:r>
    </w:p>
    <w:p w14:paraId="3570BF5A" w14:textId="77777777" w:rsidR="000A70A6" w:rsidRPr="00257556" w:rsidRDefault="000A70A6" w:rsidP="00257556">
      <w:pPr>
        <w:pStyle w:val="BTEMEASMCA"/>
      </w:pPr>
      <w:r w:rsidRPr="00257556">
        <w:t>Virškinimo trakto sutrikimai</w:t>
      </w:r>
    </w:p>
    <w:p w14:paraId="6848ACD0" w14:textId="41AAC079" w:rsidR="003C0D05" w:rsidRPr="00010DB3" w:rsidRDefault="000A70A6" w:rsidP="000A70A6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  <w:r w:rsidRPr="00010DB3">
        <w:rPr>
          <w:sz w:val="22"/>
          <w:szCs w:val="22"/>
        </w:rPr>
        <w:t>Viduriavimas – dažnis</w:t>
      </w:r>
      <w:r w:rsidRPr="00257556">
        <w:rPr>
          <w:sz w:val="22"/>
        </w:rPr>
        <w:t xml:space="preserve"> nežinomas</w:t>
      </w:r>
      <w:r w:rsidRPr="00010DB3">
        <w:rPr>
          <w:sz w:val="22"/>
          <w:szCs w:val="22"/>
        </w:rPr>
        <w:t>.</w:t>
      </w:r>
    </w:p>
    <w:p w14:paraId="7BA717D3" w14:textId="77777777" w:rsidR="000A70A6" w:rsidRPr="00010DB3" w:rsidRDefault="000A70A6" w:rsidP="000A70A6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14:paraId="6CDD4D3D" w14:textId="4EA6B414" w:rsidR="000A70A6" w:rsidRPr="00010DB3" w:rsidRDefault="000A70A6" w:rsidP="00257556">
      <w:pPr>
        <w:pStyle w:val="BTEMEASMCA"/>
      </w:pPr>
      <w:r w:rsidRPr="00010DB3">
        <w:t>Kepenų, tulžies pūslės ir latakų sutrikimai</w:t>
      </w:r>
    </w:p>
    <w:p w14:paraId="33BE46FF" w14:textId="5B52D6F8" w:rsidR="000A70A6" w:rsidRPr="00010DB3" w:rsidRDefault="000A70A6" w:rsidP="000A70A6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val="da-DK"/>
        </w:rPr>
      </w:pPr>
      <w:r w:rsidRPr="00010DB3">
        <w:rPr>
          <w:sz w:val="22"/>
          <w:szCs w:val="22"/>
          <w:lang w:val="da-DK"/>
        </w:rPr>
        <w:t>Tulžies latakų diegliai – dažnis nežinomas.</w:t>
      </w:r>
    </w:p>
    <w:p w14:paraId="6B39355A" w14:textId="77777777" w:rsidR="000A70A6" w:rsidRPr="00257556" w:rsidRDefault="000A70A6" w:rsidP="00257556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lang w:val="da-DK"/>
        </w:rPr>
      </w:pPr>
    </w:p>
    <w:p w14:paraId="55316EE7" w14:textId="6C574019" w:rsidR="000A70A6" w:rsidRPr="00257556" w:rsidRDefault="000A70A6" w:rsidP="00257556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</w:pPr>
      <w:r w:rsidRPr="00257556">
        <w:rPr>
          <w:sz w:val="22"/>
          <w:u w:val="single"/>
          <w:lang w:val="it-IT"/>
        </w:rPr>
        <w:t>Imuninės sistemos sutrikimai</w:t>
      </w:r>
    </w:p>
    <w:p w14:paraId="05583FCB" w14:textId="40D1CCFB" w:rsidR="000A70A6" w:rsidRPr="00257556" w:rsidRDefault="000A70A6" w:rsidP="00257556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u w:val="single"/>
        </w:rPr>
      </w:pPr>
      <w:r w:rsidRPr="00010DB3">
        <w:rPr>
          <w:sz w:val="22"/>
          <w:szCs w:val="22"/>
        </w:rPr>
        <w:t>Alerginės</w:t>
      </w:r>
      <w:r w:rsidRPr="00257556">
        <w:t xml:space="preserve"> reakcijos </w:t>
      </w:r>
      <w:r w:rsidRPr="00010DB3">
        <w:rPr>
          <w:sz w:val="22"/>
          <w:szCs w:val="22"/>
        </w:rPr>
        <w:t>– dažnis nežinomas</w:t>
      </w:r>
      <w:r w:rsidRPr="00257556">
        <w:t>.</w:t>
      </w:r>
      <w:bookmarkStart w:id="28" w:name="_Toc129243110"/>
      <w:bookmarkStart w:id="29" w:name="_Toc129243235"/>
    </w:p>
    <w:p w14:paraId="11791312" w14:textId="77777777" w:rsidR="000A70A6" w:rsidRPr="00257556" w:rsidRDefault="000A70A6" w:rsidP="00257556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u w:val="single"/>
        </w:rPr>
      </w:pPr>
    </w:p>
    <w:p w14:paraId="471A85D2" w14:textId="77777777" w:rsidR="003C0D05" w:rsidRPr="005D554B" w:rsidRDefault="003C0D05" w:rsidP="003C0D05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4"/>
          <w:u w:val="single"/>
        </w:rPr>
      </w:pPr>
      <w:r w:rsidRPr="005D554B">
        <w:rPr>
          <w:noProof/>
          <w:snapToGrid w:val="0"/>
          <w:sz w:val="22"/>
          <w:szCs w:val="24"/>
          <w:u w:val="single"/>
        </w:rPr>
        <w:t>Pranešimas apie įtariamas nepageidaujamas reakcijas</w:t>
      </w:r>
    </w:p>
    <w:p w14:paraId="5F8CB675" w14:textId="7C3B87B0" w:rsidR="003C0D05" w:rsidRPr="005D554B" w:rsidRDefault="003C0D05" w:rsidP="003C0D05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noProof/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5D554B">
        <w:rPr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 xml:space="preserve">Sveikatos priežiūros ar farmacijos specialistai turi pranešti apie bet kokias įtariamas nepageidaujamas reakcijas, </w:t>
      </w:r>
      <w:r w:rsidR="005821E8" w:rsidRPr="005821E8">
        <w:rPr>
          <w:noProof/>
          <w:snapToGrid w:val="0"/>
          <w:sz w:val="22"/>
          <w:szCs w:val="24"/>
        </w:rPr>
        <w:t xml:space="preserve">užpildę ir pateikę pranešimo formą Valstybinės vaistų kontrolės tarnybos prie Lietuvos Respublikos sveikatos apsaugos ministerijos tinklalapyje </w:t>
      </w:r>
      <w:hyperlink r:id="rId8" w:history="1">
        <w:r w:rsidR="008A26D1" w:rsidRPr="00867928">
          <w:rPr>
            <w:rStyle w:val="Hipersaitas"/>
            <w:sz w:val="22"/>
            <w:szCs w:val="22"/>
            <w:lang w:eastAsia="lt-LT"/>
          </w:rPr>
          <w:t>https://vvkt.lrv.lt/lt/</w:t>
        </w:r>
      </w:hyperlink>
      <w:r w:rsidR="008A26D1">
        <w:rPr>
          <w:sz w:val="22"/>
          <w:szCs w:val="22"/>
          <w:lang w:eastAsia="lt-LT"/>
        </w:rPr>
        <w:t xml:space="preserve"> </w:t>
      </w:r>
      <w:r w:rsidR="005821E8" w:rsidRPr="005821E8">
        <w:rPr>
          <w:noProof/>
          <w:snapToGrid w:val="0"/>
          <w:sz w:val="22"/>
          <w:szCs w:val="24"/>
        </w:rPr>
        <w:t>nurodytais būdais.</w:t>
      </w:r>
    </w:p>
    <w:p w14:paraId="2D45B694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67A078E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b/>
          <w:sz w:val="22"/>
        </w:rPr>
        <w:t>4.9</w:t>
      </w:r>
      <w:r w:rsidRPr="00257556">
        <w:rPr>
          <w:b/>
          <w:sz w:val="22"/>
        </w:rPr>
        <w:tab/>
        <w:t>Perdozavimas</w:t>
      </w:r>
      <w:bookmarkEnd w:id="28"/>
      <w:bookmarkEnd w:id="29"/>
    </w:p>
    <w:p w14:paraId="7280D0D6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F2894E3" w14:textId="35EA530D" w:rsidR="000A70A6" w:rsidRPr="00C44C7B" w:rsidRDefault="000A70A6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t>Pranešimų apie perdozavimą negauta. Tačiau, d</w:t>
      </w:r>
      <w:r w:rsidRPr="00257556">
        <w:rPr>
          <w:rStyle w:val="hps"/>
          <w:sz w:val="22"/>
        </w:rPr>
        <w:t>idelio</w:t>
      </w:r>
      <w:r w:rsidRPr="00257556">
        <w:rPr>
          <w:sz w:val="22"/>
        </w:rPr>
        <w:t xml:space="preserve"> </w:t>
      </w:r>
      <w:r w:rsidRPr="00257556">
        <w:rPr>
          <w:rStyle w:val="hps"/>
          <w:sz w:val="22"/>
        </w:rPr>
        <w:t>perdozavimo atveju,</w:t>
      </w:r>
      <w:r w:rsidRPr="00257556">
        <w:rPr>
          <w:sz w:val="22"/>
        </w:rPr>
        <w:t xml:space="preserve"> </w:t>
      </w:r>
      <w:r w:rsidRPr="00257556">
        <w:rPr>
          <w:rStyle w:val="hps"/>
          <w:sz w:val="22"/>
        </w:rPr>
        <w:t>kai gerokai</w:t>
      </w:r>
      <w:r w:rsidRPr="00257556">
        <w:rPr>
          <w:sz w:val="22"/>
        </w:rPr>
        <w:t xml:space="preserve"> </w:t>
      </w:r>
      <w:r w:rsidRPr="00257556">
        <w:rPr>
          <w:rStyle w:val="hps"/>
          <w:sz w:val="22"/>
        </w:rPr>
        <w:t>viršijama</w:t>
      </w:r>
      <w:r w:rsidRPr="00257556">
        <w:rPr>
          <w:sz w:val="22"/>
        </w:rPr>
        <w:t xml:space="preserve"> </w:t>
      </w:r>
      <w:r w:rsidRPr="00257556">
        <w:rPr>
          <w:rStyle w:val="hps"/>
          <w:sz w:val="22"/>
        </w:rPr>
        <w:t>rekomenduojama</w:t>
      </w:r>
      <w:r w:rsidRPr="00257556">
        <w:rPr>
          <w:sz w:val="22"/>
        </w:rPr>
        <w:t xml:space="preserve"> </w:t>
      </w:r>
      <w:r w:rsidRPr="00257556">
        <w:rPr>
          <w:rStyle w:val="hps"/>
          <w:sz w:val="22"/>
        </w:rPr>
        <w:t>dozė (vienu metu išgeriama keliasdešimt</w:t>
      </w:r>
      <w:r w:rsidRPr="00257556">
        <w:rPr>
          <w:sz w:val="22"/>
        </w:rPr>
        <w:t xml:space="preserve"> </w:t>
      </w:r>
      <w:r w:rsidRPr="00257556">
        <w:rPr>
          <w:rStyle w:val="hps"/>
          <w:sz w:val="22"/>
        </w:rPr>
        <w:t>tablečių</w:t>
      </w:r>
      <w:r w:rsidRPr="00257556">
        <w:rPr>
          <w:sz w:val="22"/>
        </w:rPr>
        <w:t xml:space="preserve">), gali pasireikšti vėmimas, </w:t>
      </w:r>
      <w:proofErr w:type="spellStart"/>
      <w:r w:rsidRPr="00257556">
        <w:rPr>
          <w:sz w:val="22"/>
        </w:rPr>
        <w:t>diarėja</w:t>
      </w:r>
      <w:proofErr w:type="spellEnd"/>
      <w:r w:rsidRPr="00257556">
        <w:rPr>
          <w:sz w:val="22"/>
        </w:rPr>
        <w:t>, elektrolitų disbalansas, galvos skausmas, veido paraudimas, kvėpavimo problemos, aritmija, raumenų spazmai, nuovargis, silpnumas, pykinimas. Perdozavus turi būti taikomas simptominis gydyma</w:t>
      </w:r>
      <w:r w:rsidR="00010DB3" w:rsidRPr="00257556">
        <w:rPr>
          <w:sz w:val="22"/>
        </w:rPr>
        <w:t>s.</w:t>
      </w:r>
    </w:p>
    <w:p w14:paraId="5C286E51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61D0447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239CC04" w14:textId="77777777" w:rsidR="003C0D05" w:rsidRPr="00C44C7B" w:rsidRDefault="003C0D05" w:rsidP="00257556">
      <w:pPr>
        <w:keepNext/>
        <w:keepLines/>
        <w:tabs>
          <w:tab w:val="left" w:pos="567"/>
        </w:tabs>
        <w:outlineLvl w:val="2"/>
      </w:pPr>
      <w:bookmarkStart w:id="30" w:name="_Toc129243111"/>
      <w:bookmarkStart w:id="31" w:name="_Toc129243236"/>
      <w:r w:rsidRPr="00257556">
        <w:rPr>
          <w:b/>
          <w:sz w:val="22"/>
        </w:rPr>
        <w:t>5.</w:t>
      </w:r>
      <w:r w:rsidRPr="00257556">
        <w:rPr>
          <w:b/>
          <w:sz w:val="22"/>
        </w:rPr>
        <w:tab/>
        <w:t>FARMAKOLOGINĖS SAVYBĖS</w:t>
      </w:r>
      <w:bookmarkEnd w:id="30"/>
      <w:bookmarkEnd w:id="31"/>
    </w:p>
    <w:p w14:paraId="2E54A672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08239F6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bookmarkStart w:id="32" w:name="_Toc129243112"/>
      <w:bookmarkStart w:id="33" w:name="_Toc129243237"/>
      <w:r w:rsidRPr="00257556">
        <w:rPr>
          <w:b/>
          <w:sz w:val="22"/>
        </w:rPr>
        <w:t>5.1</w:t>
      </w:r>
      <w:r w:rsidRPr="005D554B">
        <w:rPr>
          <w:b/>
          <w:snapToGrid w:val="0"/>
          <w:sz w:val="22"/>
          <w:szCs w:val="24"/>
          <w:lang w:eastAsia="x-none"/>
        </w:rPr>
        <w:t xml:space="preserve"> </w:t>
      </w:r>
      <w:r w:rsidRPr="00257556">
        <w:rPr>
          <w:b/>
          <w:sz w:val="22"/>
        </w:rPr>
        <w:tab/>
      </w:r>
      <w:proofErr w:type="spellStart"/>
      <w:r w:rsidRPr="00257556">
        <w:rPr>
          <w:b/>
          <w:sz w:val="22"/>
        </w:rPr>
        <w:t>Farmakodinaminės</w:t>
      </w:r>
      <w:proofErr w:type="spellEnd"/>
      <w:r w:rsidRPr="00257556">
        <w:rPr>
          <w:b/>
          <w:sz w:val="22"/>
        </w:rPr>
        <w:t xml:space="preserve"> savybės</w:t>
      </w:r>
      <w:bookmarkEnd w:id="32"/>
      <w:bookmarkEnd w:id="33"/>
    </w:p>
    <w:p w14:paraId="1EF63DFA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7B46EB8" w14:textId="4DC8674E" w:rsidR="003C0D05" w:rsidRPr="00257556" w:rsidRDefault="003C0D05" w:rsidP="00257556">
      <w:pPr>
        <w:tabs>
          <w:tab w:val="left" w:pos="567"/>
        </w:tabs>
        <w:spacing w:line="260" w:lineRule="exact"/>
        <w:rPr>
          <w:sz w:val="22"/>
        </w:rPr>
      </w:pPr>
      <w:r w:rsidRPr="005D554B">
        <w:rPr>
          <w:noProof/>
          <w:snapToGrid w:val="0"/>
          <w:sz w:val="22"/>
          <w:szCs w:val="24"/>
        </w:rPr>
        <w:t xml:space="preserve">Farmakoterapinė grupė – </w:t>
      </w:r>
      <w:r w:rsidR="00010DB3" w:rsidRPr="00501B4A">
        <w:rPr>
          <w:sz w:val="22"/>
          <w:szCs w:val="22"/>
        </w:rPr>
        <w:t>tulžies apykaitą veikiantys vaistai, ATC kodas – A 05 AB</w:t>
      </w:r>
    </w:p>
    <w:p w14:paraId="41D14822" w14:textId="77777777" w:rsidR="00010DB3" w:rsidRDefault="00010DB3" w:rsidP="003C0D05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4F596096" w14:textId="7980EBFE" w:rsidR="003C0D05" w:rsidRPr="00257556" w:rsidRDefault="00010DB3" w:rsidP="00257556">
      <w:pPr>
        <w:tabs>
          <w:tab w:val="left" w:pos="567"/>
        </w:tabs>
        <w:spacing w:line="260" w:lineRule="exact"/>
        <w:rPr>
          <w:u w:val="single"/>
        </w:rPr>
      </w:pPr>
      <w:proofErr w:type="spellStart"/>
      <w:r w:rsidRPr="00257556">
        <w:rPr>
          <w:sz w:val="22"/>
        </w:rPr>
        <w:t>Raphacholin</w:t>
      </w:r>
      <w:proofErr w:type="spellEnd"/>
      <w:r w:rsidRPr="00257556">
        <w:rPr>
          <w:sz w:val="22"/>
        </w:rPr>
        <w:t xml:space="preserve"> yra tulžies išsiskyrimą ir gamybą skatinantis vaistas (tiesiogiai veikia kepenis, skatina tulžies sekreciją ir dėl to padidėja jos kiekis</w:t>
      </w:r>
      <w:r>
        <w:rPr>
          <w:sz w:val="22"/>
          <w:szCs w:val="22"/>
        </w:rPr>
        <w:t>.</w:t>
      </w:r>
    </w:p>
    <w:p w14:paraId="25AC3D27" w14:textId="77777777" w:rsidR="00010DB3" w:rsidRPr="00C44C7B" w:rsidRDefault="00010DB3" w:rsidP="00257556">
      <w:bookmarkStart w:id="34" w:name="_Toc129243113"/>
      <w:bookmarkStart w:id="35" w:name="_Toc129243238"/>
    </w:p>
    <w:p w14:paraId="08C3A380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b/>
          <w:sz w:val="22"/>
        </w:rPr>
        <w:t>5.2</w:t>
      </w:r>
      <w:r w:rsidRPr="00257556">
        <w:rPr>
          <w:b/>
          <w:sz w:val="22"/>
        </w:rPr>
        <w:tab/>
      </w:r>
      <w:proofErr w:type="spellStart"/>
      <w:r w:rsidRPr="00257556">
        <w:rPr>
          <w:b/>
          <w:sz w:val="22"/>
        </w:rPr>
        <w:t>Farmakokinetinės</w:t>
      </w:r>
      <w:proofErr w:type="spellEnd"/>
      <w:r w:rsidRPr="00257556">
        <w:rPr>
          <w:b/>
          <w:sz w:val="22"/>
        </w:rPr>
        <w:t xml:space="preserve"> savybės</w:t>
      </w:r>
      <w:bookmarkEnd w:id="34"/>
      <w:bookmarkEnd w:id="35"/>
    </w:p>
    <w:p w14:paraId="54642DE1" w14:textId="77777777" w:rsidR="003C0D05" w:rsidRPr="005D554B" w:rsidRDefault="003C0D05" w:rsidP="00257556">
      <w:pPr>
        <w:rPr>
          <w:snapToGrid w:val="0"/>
          <w:sz w:val="22"/>
        </w:rPr>
      </w:pPr>
    </w:p>
    <w:p w14:paraId="40D297E8" w14:textId="2691B8CE" w:rsidR="003C0D05" w:rsidRPr="00257556" w:rsidRDefault="00010DB3" w:rsidP="00257556">
      <w:pPr>
        <w:tabs>
          <w:tab w:val="left" w:pos="567"/>
        </w:tabs>
        <w:contextualSpacing/>
        <w:outlineLvl w:val="0"/>
        <w:rPr>
          <w:color w:val="000000"/>
          <w:sz w:val="22"/>
        </w:rPr>
      </w:pPr>
      <w:r>
        <w:rPr>
          <w:snapToGrid w:val="0"/>
          <w:sz w:val="22"/>
        </w:rPr>
        <w:t>Duomenų nėra.</w:t>
      </w:r>
    </w:p>
    <w:p w14:paraId="6A1A70A7" w14:textId="77777777" w:rsidR="003C0D05" w:rsidRPr="005D554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2"/>
        </w:rPr>
      </w:pPr>
    </w:p>
    <w:p w14:paraId="13609A8D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bookmarkStart w:id="36" w:name="_Toc129243114"/>
      <w:bookmarkStart w:id="37" w:name="_Toc129243239"/>
      <w:r w:rsidRPr="00257556">
        <w:rPr>
          <w:b/>
          <w:sz w:val="22"/>
        </w:rPr>
        <w:t>5.3</w:t>
      </w:r>
      <w:r w:rsidRPr="00257556">
        <w:rPr>
          <w:b/>
          <w:sz w:val="22"/>
        </w:rPr>
        <w:tab/>
      </w:r>
      <w:proofErr w:type="spellStart"/>
      <w:r w:rsidRPr="00257556">
        <w:rPr>
          <w:b/>
          <w:sz w:val="22"/>
        </w:rPr>
        <w:t>Ikiklinikinių</w:t>
      </w:r>
      <w:proofErr w:type="spellEnd"/>
      <w:r w:rsidRPr="00257556">
        <w:rPr>
          <w:b/>
          <w:sz w:val="22"/>
        </w:rPr>
        <w:t xml:space="preserve"> saugumo tyrimų duomenys</w:t>
      </w:r>
      <w:bookmarkEnd w:id="36"/>
      <w:bookmarkEnd w:id="37"/>
    </w:p>
    <w:p w14:paraId="7C15CB91" w14:textId="77777777" w:rsidR="003C0D05" w:rsidRPr="005D554B" w:rsidRDefault="003C0D05" w:rsidP="00257556">
      <w:pPr>
        <w:rPr>
          <w:snapToGrid w:val="0"/>
          <w:sz w:val="22"/>
        </w:rPr>
      </w:pPr>
    </w:p>
    <w:p w14:paraId="228CB95E" w14:textId="055449EC" w:rsidR="003C0D05" w:rsidRPr="005D554B" w:rsidRDefault="00010DB3" w:rsidP="00257556">
      <w:pPr>
        <w:tabs>
          <w:tab w:val="left" w:pos="567"/>
        </w:tabs>
        <w:rPr>
          <w:snapToGrid w:val="0"/>
          <w:sz w:val="22"/>
        </w:rPr>
      </w:pPr>
      <w:r>
        <w:rPr>
          <w:noProof/>
          <w:snapToGrid w:val="0"/>
          <w:sz w:val="22"/>
          <w:szCs w:val="24"/>
        </w:rPr>
        <w:t>Toksinio poveikio tyrimas neatliktas.</w:t>
      </w:r>
    </w:p>
    <w:p w14:paraId="0BB01EEC" w14:textId="77777777" w:rsidR="003C0D05" w:rsidRPr="005D554B" w:rsidRDefault="003C0D05" w:rsidP="00257556">
      <w:pPr>
        <w:rPr>
          <w:snapToGrid w:val="0"/>
          <w:sz w:val="22"/>
        </w:rPr>
      </w:pPr>
    </w:p>
    <w:p w14:paraId="7E9EFA0E" w14:textId="77777777" w:rsidR="003C0D05" w:rsidRPr="005D554B" w:rsidRDefault="003C0D05" w:rsidP="00257556">
      <w:pPr>
        <w:rPr>
          <w:snapToGrid w:val="0"/>
          <w:sz w:val="22"/>
        </w:rPr>
      </w:pPr>
    </w:p>
    <w:p w14:paraId="33EBDF60" w14:textId="77777777" w:rsidR="003C0D05" w:rsidRPr="00C44C7B" w:rsidRDefault="003C0D05" w:rsidP="00257556">
      <w:pPr>
        <w:keepNext/>
        <w:keepLines/>
        <w:tabs>
          <w:tab w:val="left" w:pos="567"/>
        </w:tabs>
        <w:outlineLvl w:val="2"/>
      </w:pPr>
      <w:bookmarkStart w:id="38" w:name="_Toc129243115"/>
      <w:bookmarkStart w:id="39" w:name="_Toc129243240"/>
      <w:r w:rsidRPr="00257556">
        <w:rPr>
          <w:b/>
          <w:sz w:val="22"/>
        </w:rPr>
        <w:t>6.</w:t>
      </w:r>
      <w:r w:rsidRPr="00257556">
        <w:rPr>
          <w:b/>
          <w:sz w:val="22"/>
        </w:rPr>
        <w:tab/>
        <w:t>FARMACINĖ INFORMACIJA</w:t>
      </w:r>
      <w:bookmarkEnd w:id="38"/>
      <w:bookmarkEnd w:id="39"/>
    </w:p>
    <w:p w14:paraId="7AE53C1D" w14:textId="77777777" w:rsidR="003C0D05" w:rsidRPr="00C44C7B" w:rsidRDefault="003C0D05" w:rsidP="00257556"/>
    <w:p w14:paraId="4740275C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bookmarkStart w:id="40" w:name="_Toc129243116"/>
      <w:bookmarkStart w:id="41" w:name="_Toc129243241"/>
      <w:r w:rsidRPr="00257556">
        <w:rPr>
          <w:b/>
          <w:sz w:val="22"/>
        </w:rPr>
        <w:t>6.1</w:t>
      </w:r>
      <w:r w:rsidRPr="00257556">
        <w:rPr>
          <w:b/>
          <w:sz w:val="22"/>
        </w:rPr>
        <w:tab/>
        <w:t>Pagalbinių medžiagų sąrašas</w:t>
      </w:r>
      <w:bookmarkEnd w:id="40"/>
      <w:bookmarkEnd w:id="41"/>
    </w:p>
    <w:p w14:paraId="0332D3F6" w14:textId="77777777" w:rsidR="003C0D05" w:rsidRPr="00C44C7B" w:rsidRDefault="003C0D05" w:rsidP="00257556"/>
    <w:p w14:paraId="706E90F8" w14:textId="77777777" w:rsidR="00010DB3" w:rsidRPr="00257556" w:rsidRDefault="00010DB3" w:rsidP="00257556">
      <w:pPr>
        <w:rPr>
          <w:u w:val="single"/>
        </w:rPr>
      </w:pPr>
      <w:r w:rsidRPr="00257556">
        <w:rPr>
          <w:sz w:val="22"/>
          <w:u w:val="single"/>
        </w:rPr>
        <w:t>Tabletės šerdis</w:t>
      </w:r>
    </w:p>
    <w:p w14:paraId="5CBC7C3E" w14:textId="77777777" w:rsidR="00010DB3" w:rsidRPr="00C44C7B" w:rsidRDefault="00010DB3" w:rsidP="00257556">
      <w:r w:rsidRPr="00257556">
        <w:rPr>
          <w:sz w:val="22"/>
        </w:rPr>
        <w:t>Bulvių krakmolas</w:t>
      </w:r>
    </w:p>
    <w:p w14:paraId="45F743FE" w14:textId="3F6B88E2" w:rsidR="00010DB3" w:rsidRPr="00C44C7B" w:rsidRDefault="00010DB3" w:rsidP="00257556">
      <w:r w:rsidRPr="00257556">
        <w:rPr>
          <w:sz w:val="22"/>
        </w:rPr>
        <w:t xml:space="preserve">Sacharozė </w:t>
      </w:r>
    </w:p>
    <w:p w14:paraId="39F84F93" w14:textId="77777777" w:rsidR="00010DB3" w:rsidRPr="00C44C7B" w:rsidRDefault="00010DB3" w:rsidP="00257556">
      <w:r w:rsidRPr="00257556">
        <w:rPr>
          <w:sz w:val="22"/>
        </w:rPr>
        <w:t>Želatina</w:t>
      </w:r>
    </w:p>
    <w:p w14:paraId="06118E40" w14:textId="77777777" w:rsidR="00010DB3" w:rsidRPr="00C44C7B" w:rsidRDefault="00010DB3" w:rsidP="00257556">
      <w:r w:rsidRPr="00257556">
        <w:rPr>
          <w:sz w:val="22"/>
        </w:rPr>
        <w:t>Bevandenis koloidinis silicio dioksidas</w:t>
      </w:r>
    </w:p>
    <w:p w14:paraId="6A8AEA8A" w14:textId="77777777" w:rsidR="00010DB3" w:rsidRPr="00C44C7B" w:rsidRDefault="00010DB3" w:rsidP="00257556">
      <w:r w:rsidRPr="00257556">
        <w:rPr>
          <w:sz w:val="22"/>
        </w:rPr>
        <w:t>Talkas</w:t>
      </w:r>
    </w:p>
    <w:p w14:paraId="6E54A04C" w14:textId="77777777" w:rsidR="00010DB3" w:rsidRPr="00C44C7B" w:rsidRDefault="00010DB3" w:rsidP="00257556">
      <w:r w:rsidRPr="00257556">
        <w:rPr>
          <w:sz w:val="22"/>
        </w:rPr>
        <w:t xml:space="preserve">Magnio </w:t>
      </w:r>
      <w:proofErr w:type="spellStart"/>
      <w:r w:rsidRPr="00257556">
        <w:rPr>
          <w:sz w:val="22"/>
        </w:rPr>
        <w:t>stearatas</w:t>
      </w:r>
      <w:proofErr w:type="spellEnd"/>
    </w:p>
    <w:p w14:paraId="3F968097" w14:textId="77777777" w:rsidR="00010DB3" w:rsidRPr="00C44C7B" w:rsidRDefault="00010DB3" w:rsidP="00257556"/>
    <w:p w14:paraId="0BCFF9CD" w14:textId="77777777" w:rsidR="00010DB3" w:rsidRPr="00257556" w:rsidRDefault="00010DB3" w:rsidP="00257556">
      <w:r w:rsidRPr="00257556">
        <w:rPr>
          <w:sz w:val="22"/>
          <w:u w:val="single"/>
        </w:rPr>
        <w:t>Tabletės dangalas</w:t>
      </w:r>
    </w:p>
    <w:p w14:paraId="44AED1E3" w14:textId="77777777" w:rsidR="00010DB3" w:rsidRPr="00C44C7B" w:rsidRDefault="00010DB3" w:rsidP="00257556">
      <w:r w:rsidRPr="00257556">
        <w:rPr>
          <w:sz w:val="22"/>
        </w:rPr>
        <w:t>Sacharozė</w:t>
      </w:r>
    </w:p>
    <w:p w14:paraId="01B6D5F3" w14:textId="77777777" w:rsidR="00010DB3" w:rsidRPr="00C44C7B" w:rsidRDefault="00010DB3" w:rsidP="00257556">
      <w:proofErr w:type="spellStart"/>
      <w:r w:rsidRPr="00257556">
        <w:rPr>
          <w:sz w:val="22"/>
        </w:rPr>
        <w:t>Gumiarabikas</w:t>
      </w:r>
      <w:proofErr w:type="spellEnd"/>
    </w:p>
    <w:p w14:paraId="5E3A6EA4" w14:textId="77777777" w:rsidR="00010DB3" w:rsidRPr="00C44C7B" w:rsidRDefault="00010DB3" w:rsidP="00257556">
      <w:r w:rsidRPr="00257556">
        <w:rPr>
          <w:sz w:val="22"/>
        </w:rPr>
        <w:t>Talkas</w:t>
      </w:r>
    </w:p>
    <w:p w14:paraId="02B37F99" w14:textId="77777777" w:rsidR="00010DB3" w:rsidRPr="00C44C7B" w:rsidRDefault="00010DB3" w:rsidP="00257556">
      <w:r w:rsidRPr="00257556">
        <w:rPr>
          <w:sz w:val="22"/>
        </w:rPr>
        <w:t>Kalcio-vandenilio fosfatas</w:t>
      </w:r>
    </w:p>
    <w:p w14:paraId="4AE4662C" w14:textId="3B32B7EC" w:rsidR="003C0D05" w:rsidRPr="00C44C7B" w:rsidRDefault="00010DB3" w:rsidP="00257556">
      <w:r w:rsidRPr="00257556">
        <w:rPr>
          <w:sz w:val="22"/>
        </w:rPr>
        <w:t>Aktyvintoji anglis</w:t>
      </w:r>
    </w:p>
    <w:p w14:paraId="1511A45F" w14:textId="77777777" w:rsidR="00010DB3" w:rsidRPr="00C44C7B" w:rsidRDefault="00010DB3" w:rsidP="00257556"/>
    <w:p w14:paraId="37308153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bookmarkStart w:id="42" w:name="_Toc129243117"/>
      <w:bookmarkStart w:id="43" w:name="_Toc129243242"/>
      <w:r w:rsidRPr="00257556">
        <w:rPr>
          <w:b/>
          <w:sz w:val="22"/>
        </w:rPr>
        <w:t>6.2</w:t>
      </w:r>
      <w:r w:rsidRPr="00257556">
        <w:rPr>
          <w:b/>
          <w:sz w:val="22"/>
        </w:rPr>
        <w:tab/>
        <w:t>Nesuderinamumas</w:t>
      </w:r>
      <w:bookmarkEnd w:id="42"/>
      <w:bookmarkEnd w:id="43"/>
    </w:p>
    <w:p w14:paraId="5ADE10BD" w14:textId="77777777" w:rsidR="003C0D05" w:rsidRPr="00C44C7B" w:rsidRDefault="003C0D05" w:rsidP="00257556"/>
    <w:p w14:paraId="1434F65C" w14:textId="04B7AAD5" w:rsidR="003C0D05" w:rsidRPr="00C44C7B" w:rsidRDefault="003C0D05" w:rsidP="00257556">
      <w:r w:rsidRPr="00257556">
        <w:rPr>
          <w:sz w:val="22"/>
        </w:rPr>
        <w:t>Duomenys nebūtini.</w:t>
      </w:r>
    </w:p>
    <w:p w14:paraId="4EDBD6C7" w14:textId="77777777" w:rsidR="003C0D05" w:rsidRPr="00C44C7B" w:rsidRDefault="003C0D05" w:rsidP="00257556"/>
    <w:p w14:paraId="74022414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bookmarkStart w:id="44" w:name="_Toc129243118"/>
      <w:bookmarkStart w:id="45" w:name="_Toc129243243"/>
      <w:r w:rsidRPr="00257556">
        <w:rPr>
          <w:b/>
          <w:sz w:val="22"/>
        </w:rPr>
        <w:t>6.3</w:t>
      </w:r>
      <w:r w:rsidRPr="00257556">
        <w:rPr>
          <w:b/>
          <w:sz w:val="22"/>
        </w:rPr>
        <w:tab/>
        <w:t>Tinkamumo laikas</w:t>
      </w:r>
      <w:bookmarkEnd w:id="44"/>
      <w:bookmarkEnd w:id="45"/>
    </w:p>
    <w:p w14:paraId="112F0037" w14:textId="77777777" w:rsidR="003C0D05" w:rsidRPr="00C44C7B" w:rsidRDefault="003C0D05" w:rsidP="00257556"/>
    <w:p w14:paraId="5327F5A7" w14:textId="1E3731BB" w:rsidR="003C0D05" w:rsidRPr="00C44C7B" w:rsidRDefault="003C0D05" w:rsidP="00257556">
      <w:r w:rsidRPr="00257556">
        <w:rPr>
          <w:sz w:val="22"/>
        </w:rPr>
        <w:t>3 metai</w:t>
      </w:r>
      <w:r w:rsidR="00D75C2F">
        <w:rPr>
          <w:sz w:val="22"/>
        </w:rPr>
        <w:t>.</w:t>
      </w:r>
    </w:p>
    <w:p w14:paraId="3F07DFEF" w14:textId="77777777" w:rsidR="003C0D05" w:rsidRPr="00C44C7B" w:rsidRDefault="003C0D05" w:rsidP="00257556"/>
    <w:p w14:paraId="2C26AC9E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bookmarkStart w:id="46" w:name="_Toc129243119"/>
      <w:bookmarkStart w:id="47" w:name="_Toc129243244"/>
      <w:r w:rsidRPr="00257556">
        <w:rPr>
          <w:b/>
          <w:sz w:val="22"/>
        </w:rPr>
        <w:t>6.4</w:t>
      </w:r>
      <w:r w:rsidRPr="00257556">
        <w:rPr>
          <w:b/>
          <w:sz w:val="22"/>
        </w:rPr>
        <w:tab/>
        <w:t>Specialios laikymo sąlygos</w:t>
      </w:r>
      <w:bookmarkEnd w:id="46"/>
      <w:bookmarkEnd w:id="47"/>
    </w:p>
    <w:p w14:paraId="62B8E63D" w14:textId="77777777" w:rsidR="003C0D05" w:rsidRPr="00C44C7B" w:rsidRDefault="003C0D05" w:rsidP="00257556"/>
    <w:p w14:paraId="578D0D15" w14:textId="1090D915" w:rsidR="003C0D05" w:rsidRPr="00C44C7B" w:rsidRDefault="00010DB3" w:rsidP="00257556">
      <w:r w:rsidRPr="00257556">
        <w:rPr>
          <w:sz w:val="22"/>
        </w:rPr>
        <w:t>Laikyti žemesnėje kaip 25</w:t>
      </w:r>
      <w:r w:rsidRPr="00257556">
        <w:rPr>
          <w:sz w:val="22"/>
        </w:rPr>
        <w:sym w:font="Symbol" w:char="F0B0"/>
      </w:r>
      <w:r w:rsidRPr="00257556">
        <w:rPr>
          <w:sz w:val="22"/>
        </w:rPr>
        <w:t>C temperatūroje. Laikyti gamintojo pakuotėje, kad preparatas būtų apsaugotas nuo šviesos ir drėgmės.</w:t>
      </w:r>
    </w:p>
    <w:p w14:paraId="2975DE7E" w14:textId="77777777" w:rsidR="00010DB3" w:rsidRPr="00C44C7B" w:rsidRDefault="00010DB3" w:rsidP="00257556"/>
    <w:p w14:paraId="593BB552" w14:textId="7B8857F2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bookmarkStart w:id="48" w:name="_Toc129243120"/>
      <w:bookmarkStart w:id="49" w:name="_Toc129243245"/>
      <w:r w:rsidRPr="00257556">
        <w:rPr>
          <w:b/>
          <w:sz w:val="22"/>
        </w:rPr>
        <w:t>6.5</w:t>
      </w:r>
      <w:r w:rsidRPr="00257556">
        <w:rPr>
          <w:b/>
          <w:sz w:val="22"/>
        </w:rPr>
        <w:tab/>
      </w:r>
      <w:proofErr w:type="spellStart"/>
      <w:r w:rsidRPr="00257556">
        <w:rPr>
          <w:b/>
          <w:sz w:val="22"/>
        </w:rPr>
        <w:t>Talpyklės</w:t>
      </w:r>
      <w:proofErr w:type="spellEnd"/>
      <w:r w:rsidRPr="00257556">
        <w:rPr>
          <w:b/>
          <w:sz w:val="22"/>
        </w:rPr>
        <w:t xml:space="preserve"> pobūdis ir jos turinys</w:t>
      </w:r>
      <w:bookmarkEnd w:id="48"/>
      <w:bookmarkEnd w:id="49"/>
      <w:r w:rsidRPr="005D554B">
        <w:rPr>
          <w:b/>
          <w:noProof/>
          <w:snapToGrid w:val="0"/>
          <w:sz w:val="22"/>
          <w:szCs w:val="24"/>
          <w:lang w:eastAsia="x-none"/>
        </w:rPr>
        <w:t xml:space="preserve"> </w:t>
      </w:r>
    </w:p>
    <w:p w14:paraId="62A7EAB2" w14:textId="77777777" w:rsidR="003C0D05" w:rsidRPr="00C44C7B" w:rsidRDefault="003C0D05" w:rsidP="00257556"/>
    <w:p w14:paraId="5CD86D6D" w14:textId="559C7FE0" w:rsidR="003C0D05" w:rsidRDefault="00010DB3" w:rsidP="00257556">
      <w:pPr>
        <w:rPr>
          <w:noProof/>
          <w:snapToGrid w:val="0"/>
          <w:sz w:val="22"/>
          <w:szCs w:val="24"/>
        </w:rPr>
      </w:pPr>
      <w:r w:rsidRPr="00010DB3">
        <w:rPr>
          <w:noProof/>
          <w:snapToGrid w:val="0"/>
          <w:sz w:val="22"/>
          <w:szCs w:val="24"/>
        </w:rPr>
        <w:t>Lizdinė plokštelė pagaminta iš aliuminio folijos ir PVC, kurioje yra 30 dengtų tablečių, kartu su pakuotės lapeliu kartono dėžutėje</w:t>
      </w:r>
      <w:r>
        <w:rPr>
          <w:noProof/>
          <w:snapToGrid w:val="0"/>
          <w:sz w:val="22"/>
          <w:szCs w:val="24"/>
        </w:rPr>
        <w:t>.</w:t>
      </w:r>
    </w:p>
    <w:p w14:paraId="62A19833" w14:textId="77777777" w:rsidR="00010DB3" w:rsidRPr="00C44C7B" w:rsidRDefault="00010DB3" w:rsidP="00257556"/>
    <w:p w14:paraId="75EADB2A" w14:textId="38A2CE55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bookmarkStart w:id="50" w:name="_Toc129243121"/>
      <w:bookmarkStart w:id="51" w:name="_Toc129243246"/>
      <w:bookmarkStart w:id="52" w:name="OLE_LINK1"/>
      <w:r w:rsidRPr="00257556">
        <w:rPr>
          <w:b/>
          <w:sz w:val="22"/>
        </w:rPr>
        <w:t>6.6</w:t>
      </w:r>
      <w:r w:rsidRPr="00257556">
        <w:rPr>
          <w:b/>
          <w:sz w:val="22"/>
        </w:rPr>
        <w:tab/>
        <w:t xml:space="preserve">Specialūs reikalavimai atliekoms tvarkyti </w:t>
      </w:r>
      <w:bookmarkEnd w:id="50"/>
      <w:bookmarkEnd w:id="51"/>
    </w:p>
    <w:bookmarkEnd w:id="52"/>
    <w:p w14:paraId="4DE6E207" w14:textId="77777777" w:rsidR="003C0D05" w:rsidRPr="00C44C7B" w:rsidRDefault="003C0D05" w:rsidP="00257556"/>
    <w:p w14:paraId="1AB95463" w14:textId="66763B13" w:rsidR="003C0D05" w:rsidRPr="00C44C7B" w:rsidRDefault="003C0D05" w:rsidP="00257556">
      <w:r w:rsidRPr="00257556">
        <w:rPr>
          <w:sz w:val="22"/>
        </w:rPr>
        <w:t>Specialių reikalavimų nėra.</w:t>
      </w:r>
    </w:p>
    <w:p w14:paraId="52E71B4D" w14:textId="77777777" w:rsidR="003C0D05" w:rsidRPr="00C44C7B" w:rsidRDefault="003C0D05" w:rsidP="00257556"/>
    <w:p w14:paraId="3979BC52" w14:textId="77777777" w:rsidR="003C0D05" w:rsidRPr="00C44C7B" w:rsidRDefault="003C0D05" w:rsidP="00257556"/>
    <w:p w14:paraId="0E3A624B" w14:textId="77777777" w:rsidR="003C0D05" w:rsidRPr="00C44C7B" w:rsidRDefault="003C0D05" w:rsidP="00257556">
      <w:pPr>
        <w:keepNext/>
        <w:keepLines/>
        <w:tabs>
          <w:tab w:val="left" w:pos="567"/>
        </w:tabs>
        <w:outlineLvl w:val="2"/>
      </w:pPr>
      <w:bookmarkStart w:id="53" w:name="_Toc129243122"/>
      <w:bookmarkStart w:id="54" w:name="_Toc129243247"/>
      <w:r w:rsidRPr="00257556">
        <w:rPr>
          <w:b/>
          <w:sz w:val="22"/>
        </w:rPr>
        <w:t>7.</w:t>
      </w:r>
      <w:r w:rsidRPr="00257556">
        <w:rPr>
          <w:b/>
          <w:sz w:val="22"/>
        </w:rPr>
        <w:tab/>
      </w:r>
      <w:bookmarkEnd w:id="53"/>
      <w:bookmarkEnd w:id="54"/>
      <w:r w:rsidRPr="00257556">
        <w:rPr>
          <w:b/>
          <w:sz w:val="22"/>
        </w:rPr>
        <w:t>REGISTRUOTOJAS</w:t>
      </w:r>
    </w:p>
    <w:p w14:paraId="70D99C2D" w14:textId="77777777" w:rsidR="003C0D05" w:rsidRPr="00C44C7B" w:rsidRDefault="003C0D05" w:rsidP="00257556"/>
    <w:p w14:paraId="24E9C991" w14:textId="77777777" w:rsidR="00010DB3" w:rsidRPr="00010DB3" w:rsidRDefault="00010DB3" w:rsidP="00257556">
      <w:pPr>
        <w:rPr>
          <w:noProof/>
          <w:snapToGrid w:val="0"/>
          <w:sz w:val="22"/>
          <w:szCs w:val="24"/>
        </w:rPr>
      </w:pPr>
      <w:r w:rsidRPr="00010DB3">
        <w:rPr>
          <w:noProof/>
          <w:snapToGrid w:val="0"/>
          <w:sz w:val="22"/>
          <w:szCs w:val="24"/>
        </w:rPr>
        <w:t>Wroclawskie Zaklady Zielarskie „Herbapol” S. A.</w:t>
      </w:r>
    </w:p>
    <w:p w14:paraId="37E698C4" w14:textId="77777777" w:rsidR="00010DB3" w:rsidRPr="00010DB3" w:rsidRDefault="00010DB3" w:rsidP="00257556">
      <w:pPr>
        <w:rPr>
          <w:noProof/>
          <w:snapToGrid w:val="0"/>
          <w:sz w:val="22"/>
          <w:szCs w:val="24"/>
        </w:rPr>
      </w:pPr>
      <w:r w:rsidRPr="00010DB3">
        <w:rPr>
          <w:noProof/>
          <w:snapToGrid w:val="0"/>
          <w:sz w:val="22"/>
          <w:szCs w:val="24"/>
        </w:rPr>
        <w:t>ul. Sw. Mikolaja 65/68</w:t>
      </w:r>
    </w:p>
    <w:p w14:paraId="247F6FEC" w14:textId="77777777" w:rsidR="00010DB3" w:rsidRPr="00010DB3" w:rsidRDefault="00010DB3" w:rsidP="00257556">
      <w:pPr>
        <w:rPr>
          <w:noProof/>
          <w:snapToGrid w:val="0"/>
          <w:sz w:val="22"/>
          <w:szCs w:val="24"/>
        </w:rPr>
      </w:pPr>
      <w:r w:rsidRPr="00010DB3">
        <w:rPr>
          <w:noProof/>
          <w:snapToGrid w:val="0"/>
          <w:sz w:val="22"/>
          <w:szCs w:val="24"/>
        </w:rPr>
        <w:t>50-951 Wrocław</w:t>
      </w:r>
    </w:p>
    <w:p w14:paraId="43BE73AE" w14:textId="47F5669C" w:rsidR="003C0D05" w:rsidRPr="005D554B" w:rsidRDefault="00010DB3" w:rsidP="00257556">
      <w:pPr>
        <w:rPr>
          <w:snapToGrid w:val="0"/>
          <w:sz w:val="22"/>
          <w:szCs w:val="24"/>
        </w:rPr>
      </w:pPr>
      <w:r w:rsidRPr="00010DB3">
        <w:rPr>
          <w:noProof/>
          <w:snapToGrid w:val="0"/>
          <w:sz w:val="22"/>
          <w:szCs w:val="24"/>
        </w:rPr>
        <w:t>Lenkija</w:t>
      </w:r>
    </w:p>
    <w:p w14:paraId="7C68B6AB" w14:textId="77777777" w:rsidR="003C0D05" w:rsidRPr="00C44C7B" w:rsidRDefault="003C0D05" w:rsidP="00257556"/>
    <w:p w14:paraId="1B9355C7" w14:textId="77777777" w:rsidR="00010DB3" w:rsidRPr="00C44C7B" w:rsidRDefault="00010DB3" w:rsidP="00257556"/>
    <w:p w14:paraId="5834C3DE" w14:textId="77777777" w:rsidR="003C0D05" w:rsidRPr="00C44C7B" w:rsidRDefault="003C0D05" w:rsidP="00257556">
      <w:pPr>
        <w:keepNext/>
        <w:keepLines/>
        <w:tabs>
          <w:tab w:val="left" w:pos="567"/>
        </w:tabs>
        <w:outlineLvl w:val="2"/>
      </w:pPr>
      <w:bookmarkStart w:id="55" w:name="_Toc129243123"/>
      <w:bookmarkStart w:id="56" w:name="_Toc129243248"/>
      <w:r w:rsidRPr="00257556">
        <w:rPr>
          <w:b/>
          <w:sz w:val="22"/>
        </w:rPr>
        <w:t>8.</w:t>
      </w:r>
      <w:r w:rsidRPr="00257556">
        <w:rPr>
          <w:b/>
          <w:sz w:val="22"/>
        </w:rPr>
        <w:tab/>
        <w:t>REGISTRACIJOS PAŽYMĖJIMO NUMERIS</w:t>
      </w:r>
      <w:bookmarkEnd w:id="55"/>
      <w:bookmarkEnd w:id="56"/>
      <w:r w:rsidRPr="00257556">
        <w:rPr>
          <w:b/>
          <w:sz w:val="22"/>
        </w:rPr>
        <w:t xml:space="preserve"> (-IAI)</w:t>
      </w:r>
      <w:r w:rsidRPr="005D554B">
        <w:rPr>
          <w:b/>
          <w:bCs/>
          <w:snapToGrid w:val="0"/>
          <w:sz w:val="22"/>
          <w:szCs w:val="26"/>
          <w:lang w:eastAsia="x-none"/>
        </w:rPr>
        <w:t xml:space="preserve"> </w:t>
      </w:r>
    </w:p>
    <w:p w14:paraId="7B4AFE53" w14:textId="77777777" w:rsidR="003C0D05" w:rsidRPr="00C44C7B" w:rsidRDefault="003C0D05" w:rsidP="00257556"/>
    <w:p w14:paraId="0EDE9656" w14:textId="661DAAE6" w:rsidR="00010DB3" w:rsidRPr="00C44C7B" w:rsidRDefault="00010DB3" w:rsidP="00257556">
      <w:r w:rsidRPr="00257556">
        <w:rPr>
          <w:sz w:val="22"/>
        </w:rPr>
        <w:t>LT/1/96/3483/001</w:t>
      </w:r>
    </w:p>
    <w:p w14:paraId="070BBED3" w14:textId="77777777" w:rsidR="003C0D05" w:rsidRPr="00C44C7B" w:rsidRDefault="003C0D05" w:rsidP="00257556"/>
    <w:p w14:paraId="6F9F8780" w14:textId="77777777" w:rsidR="00010DB3" w:rsidRPr="00C44C7B" w:rsidRDefault="00010DB3" w:rsidP="00257556"/>
    <w:p w14:paraId="68A4641D" w14:textId="77777777" w:rsidR="003C0D05" w:rsidRPr="00C44C7B" w:rsidRDefault="003C0D05" w:rsidP="00257556">
      <w:pPr>
        <w:keepNext/>
        <w:keepLines/>
        <w:tabs>
          <w:tab w:val="left" w:pos="567"/>
        </w:tabs>
        <w:outlineLvl w:val="2"/>
      </w:pPr>
      <w:bookmarkStart w:id="57" w:name="_Toc129243124"/>
      <w:bookmarkStart w:id="58" w:name="_Toc129243249"/>
      <w:r w:rsidRPr="00257556">
        <w:rPr>
          <w:b/>
          <w:sz w:val="22"/>
        </w:rPr>
        <w:t>9.</w:t>
      </w:r>
      <w:r w:rsidRPr="00257556">
        <w:rPr>
          <w:b/>
          <w:sz w:val="22"/>
        </w:rPr>
        <w:tab/>
        <w:t>REGISTRAVIMO / PERREGISTRAVIMO DATA</w:t>
      </w:r>
      <w:bookmarkEnd w:id="57"/>
      <w:bookmarkEnd w:id="58"/>
    </w:p>
    <w:p w14:paraId="05A1A6F9" w14:textId="77777777" w:rsidR="003C0D05" w:rsidRPr="00C44C7B" w:rsidRDefault="003C0D05" w:rsidP="00257556"/>
    <w:p w14:paraId="306FE6D5" w14:textId="4853A914" w:rsidR="00010DB3" w:rsidRPr="00010DB3" w:rsidRDefault="00010DB3" w:rsidP="00257556">
      <w:pPr>
        <w:rPr>
          <w:noProof/>
          <w:snapToGrid w:val="0"/>
          <w:sz w:val="22"/>
          <w:szCs w:val="24"/>
        </w:rPr>
      </w:pPr>
      <w:r w:rsidRPr="00010DB3">
        <w:rPr>
          <w:noProof/>
          <w:snapToGrid w:val="0"/>
          <w:sz w:val="22"/>
          <w:szCs w:val="24"/>
        </w:rPr>
        <w:t>Registravimo data 1996 m. liepos 11 d.</w:t>
      </w:r>
    </w:p>
    <w:p w14:paraId="7F1C23AD" w14:textId="4C8A2EAB" w:rsidR="003C0D05" w:rsidRPr="005D554B" w:rsidRDefault="00010DB3" w:rsidP="00010DB3">
      <w:pPr>
        <w:rPr>
          <w:snapToGrid w:val="0"/>
          <w:sz w:val="22"/>
        </w:rPr>
      </w:pPr>
      <w:r w:rsidRPr="00010DB3">
        <w:rPr>
          <w:noProof/>
          <w:snapToGrid w:val="0"/>
          <w:sz w:val="22"/>
          <w:szCs w:val="24"/>
        </w:rPr>
        <w:t>Paskutinio perregistravimo data 2013 m. gruodžio 31 d.</w:t>
      </w:r>
    </w:p>
    <w:p w14:paraId="75919895" w14:textId="77777777" w:rsidR="003C0D05" w:rsidRPr="00C44C7B" w:rsidRDefault="003C0D05" w:rsidP="00257556">
      <w:pPr>
        <w:tabs>
          <w:tab w:val="left" w:pos="567"/>
        </w:tabs>
      </w:pPr>
    </w:p>
    <w:p w14:paraId="0D61BD34" w14:textId="77777777" w:rsidR="00C553FB" w:rsidRPr="00C44C7B" w:rsidRDefault="00C553FB" w:rsidP="00257556">
      <w:pPr>
        <w:tabs>
          <w:tab w:val="left" w:pos="567"/>
        </w:tabs>
      </w:pPr>
    </w:p>
    <w:p w14:paraId="6D978C54" w14:textId="77777777" w:rsidR="003C0D05" w:rsidRPr="00C44C7B" w:rsidRDefault="003C0D05" w:rsidP="00257556">
      <w:pPr>
        <w:keepNext/>
        <w:keepLines/>
        <w:tabs>
          <w:tab w:val="left" w:pos="567"/>
        </w:tabs>
        <w:outlineLvl w:val="2"/>
      </w:pPr>
      <w:bookmarkStart w:id="59" w:name="_Toc129243125"/>
      <w:bookmarkStart w:id="60" w:name="_Toc129243250"/>
      <w:r w:rsidRPr="00257556">
        <w:rPr>
          <w:b/>
          <w:sz w:val="22"/>
        </w:rPr>
        <w:t>10.</w:t>
      </w:r>
      <w:r w:rsidRPr="00257556">
        <w:rPr>
          <w:b/>
          <w:sz w:val="22"/>
        </w:rPr>
        <w:tab/>
        <w:t>TEKSTO PERŽIŪROS DATA</w:t>
      </w:r>
      <w:bookmarkEnd w:id="59"/>
      <w:bookmarkEnd w:id="60"/>
    </w:p>
    <w:p w14:paraId="69EF6AA0" w14:textId="77777777" w:rsidR="003C0D05" w:rsidRPr="00C44C7B" w:rsidRDefault="003C0D05" w:rsidP="00257556"/>
    <w:p w14:paraId="3136CD30" w14:textId="4DE2514F" w:rsidR="003C0D05" w:rsidRPr="00D92216" w:rsidRDefault="008A26D1" w:rsidP="00257556">
      <w:pPr>
        <w:rPr>
          <w:sz w:val="22"/>
          <w:szCs w:val="22"/>
        </w:rPr>
      </w:pPr>
      <w:r w:rsidRPr="00D92216">
        <w:rPr>
          <w:sz w:val="22"/>
          <w:szCs w:val="22"/>
        </w:rPr>
        <w:t>2024 m. gruodžio 11 d.</w:t>
      </w:r>
    </w:p>
    <w:p w14:paraId="7CC91EF9" w14:textId="77777777" w:rsidR="003C0D05" w:rsidRPr="00C44C7B" w:rsidRDefault="003C0D05" w:rsidP="00257556"/>
    <w:p w14:paraId="4AB641AC" w14:textId="165DB0FC" w:rsidR="003C0D05" w:rsidRPr="005D554B" w:rsidRDefault="003C0D05" w:rsidP="00257556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sz w:val="22"/>
          <w:szCs w:val="22"/>
        </w:rPr>
      </w:pPr>
      <w:r w:rsidRPr="005D554B">
        <w:rPr>
          <w:rFonts w:eastAsia="SimSun"/>
          <w:noProof/>
          <w:sz w:val="22"/>
          <w:szCs w:val="22"/>
        </w:rPr>
        <w:lastRenderedPageBreak/>
        <w:t>Išsami informacija apie šį vaistinį preparatą pateikiama Valstybinės vaistų kontrolės tarnybos prie Lietuvos Respublikos sveikatos apsaugos ministerijos tinklalapyje</w:t>
      </w:r>
      <w:r w:rsidR="00BA697E">
        <w:rPr>
          <w:rFonts w:eastAsia="SimSun"/>
          <w:noProof/>
          <w:sz w:val="22"/>
          <w:szCs w:val="22"/>
        </w:rPr>
        <w:t xml:space="preserve"> </w:t>
      </w:r>
      <w:r w:rsidR="008A26D1">
        <w:rPr>
          <w:color w:val="0000EE"/>
          <w:sz w:val="22"/>
          <w:szCs w:val="22"/>
          <w:u w:val="single"/>
          <w:lang w:eastAsia="lt-LT"/>
        </w:rPr>
        <w:t>https://vvkt.lrv.lt/lt/</w:t>
      </w:r>
      <w:r w:rsidR="008A26D1">
        <w:rPr>
          <w:sz w:val="22"/>
          <w:szCs w:val="22"/>
          <w:lang w:eastAsia="lt-LT"/>
        </w:rPr>
        <w:t xml:space="preserve"> .</w:t>
      </w:r>
    </w:p>
    <w:p w14:paraId="4D025034" w14:textId="77777777" w:rsidR="003C0D05" w:rsidRPr="005D554B" w:rsidRDefault="003C0D05" w:rsidP="003C0D05">
      <w:pPr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eastAsia="SimSun"/>
          <w:sz w:val="20"/>
        </w:rPr>
      </w:pPr>
    </w:p>
    <w:p w14:paraId="6CCBCA3B" w14:textId="77777777" w:rsidR="003C0D05" w:rsidRDefault="003C0D05" w:rsidP="003C0D05">
      <w:pPr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eastAsia="SimSun"/>
          <w:sz w:val="20"/>
        </w:rPr>
        <w:sectPr w:rsidR="003C0D05" w:rsidSect="008311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8" w:bottom="1134" w:left="1418" w:header="567" w:footer="567" w:gutter="0"/>
          <w:pgNumType w:start="1" w:chapStyle="1"/>
          <w:cols w:space="1296"/>
          <w:titlePg/>
          <w:docGrid w:linePitch="360"/>
        </w:sectPr>
      </w:pPr>
    </w:p>
    <w:p w14:paraId="23AE6660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49A2805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58FE3C07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2C51CE42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59627B2A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21BD526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0CCD2F1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CC553F8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9334B01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FD12D37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6C09E9B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6914B17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EFAA6B2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523A63A" w14:textId="77777777" w:rsidR="00C553FB" w:rsidRPr="00C44C7B" w:rsidRDefault="00C553FB" w:rsidP="00257556">
      <w:pPr>
        <w:tabs>
          <w:tab w:val="left" w:pos="567"/>
        </w:tabs>
        <w:spacing w:line="260" w:lineRule="exact"/>
      </w:pPr>
    </w:p>
    <w:p w14:paraId="3AADE16F" w14:textId="77777777" w:rsidR="00C553FB" w:rsidRPr="00C44C7B" w:rsidRDefault="00C553FB" w:rsidP="00257556">
      <w:pPr>
        <w:tabs>
          <w:tab w:val="left" w:pos="567"/>
        </w:tabs>
        <w:spacing w:line="260" w:lineRule="exact"/>
      </w:pPr>
    </w:p>
    <w:p w14:paraId="27943DC2" w14:textId="77777777" w:rsidR="00C553FB" w:rsidRPr="00C44C7B" w:rsidRDefault="00C553FB" w:rsidP="00257556">
      <w:pPr>
        <w:tabs>
          <w:tab w:val="left" w:pos="567"/>
        </w:tabs>
        <w:spacing w:line="260" w:lineRule="exact"/>
      </w:pPr>
    </w:p>
    <w:p w14:paraId="355C090E" w14:textId="77777777" w:rsidR="00C553FB" w:rsidRPr="00C44C7B" w:rsidRDefault="00C553FB" w:rsidP="00257556">
      <w:pPr>
        <w:tabs>
          <w:tab w:val="left" w:pos="567"/>
        </w:tabs>
        <w:spacing w:line="260" w:lineRule="exact"/>
      </w:pPr>
    </w:p>
    <w:p w14:paraId="327E7E4B" w14:textId="77777777" w:rsidR="00C553FB" w:rsidRPr="00C44C7B" w:rsidRDefault="00C553FB" w:rsidP="00257556">
      <w:pPr>
        <w:tabs>
          <w:tab w:val="left" w:pos="567"/>
        </w:tabs>
        <w:spacing w:line="260" w:lineRule="exact"/>
      </w:pPr>
    </w:p>
    <w:p w14:paraId="0F6C33DC" w14:textId="77777777" w:rsidR="00C553FB" w:rsidRPr="00C44C7B" w:rsidRDefault="00C553FB" w:rsidP="00257556">
      <w:pPr>
        <w:tabs>
          <w:tab w:val="left" w:pos="567"/>
        </w:tabs>
        <w:spacing w:line="260" w:lineRule="exact"/>
      </w:pPr>
    </w:p>
    <w:p w14:paraId="4C5FC859" w14:textId="77777777" w:rsidR="00C553FB" w:rsidRPr="00C44C7B" w:rsidRDefault="00C553FB" w:rsidP="00257556">
      <w:pPr>
        <w:tabs>
          <w:tab w:val="left" w:pos="567"/>
        </w:tabs>
        <w:spacing w:line="260" w:lineRule="exact"/>
      </w:pPr>
    </w:p>
    <w:p w14:paraId="4E650519" w14:textId="77777777" w:rsidR="00C553FB" w:rsidRPr="00C62457" w:rsidRDefault="00C553FB" w:rsidP="00257556">
      <w:pPr>
        <w:tabs>
          <w:tab w:val="left" w:pos="567"/>
        </w:tabs>
        <w:spacing w:line="260" w:lineRule="exact"/>
      </w:pPr>
      <w:bookmarkStart w:id="61" w:name="_Toc129243128"/>
      <w:bookmarkStart w:id="62" w:name="_Toc129243253"/>
    </w:p>
    <w:p w14:paraId="45FCBB0F" w14:textId="77777777" w:rsidR="00C553FB" w:rsidRPr="0078736E" w:rsidRDefault="00C553FB" w:rsidP="00257556">
      <w:pPr>
        <w:tabs>
          <w:tab w:val="left" w:pos="567"/>
        </w:tabs>
        <w:spacing w:line="260" w:lineRule="exact"/>
      </w:pPr>
    </w:p>
    <w:p w14:paraId="3B6614F4" w14:textId="77777777" w:rsidR="00C553FB" w:rsidRPr="00F11578" w:rsidRDefault="00C553FB" w:rsidP="00257556">
      <w:pPr>
        <w:tabs>
          <w:tab w:val="left" w:pos="567"/>
        </w:tabs>
        <w:spacing w:line="260" w:lineRule="exact"/>
      </w:pPr>
    </w:p>
    <w:p w14:paraId="30D9BF86" w14:textId="77777777" w:rsidR="003C0D05" w:rsidRPr="00C62457" w:rsidRDefault="003C0D05" w:rsidP="00257556">
      <w:pPr>
        <w:tabs>
          <w:tab w:val="left" w:pos="567"/>
        </w:tabs>
        <w:spacing w:line="260" w:lineRule="exact"/>
        <w:jc w:val="center"/>
      </w:pPr>
      <w:r w:rsidRPr="00257556">
        <w:rPr>
          <w:b/>
          <w:sz w:val="22"/>
        </w:rPr>
        <w:t>II PRIEDAS</w:t>
      </w:r>
      <w:bookmarkEnd w:id="61"/>
      <w:bookmarkEnd w:id="62"/>
    </w:p>
    <w:p w14:paraId="2C954EBF" w14:textId="77777777" w:rsidR="003C0D05" w:rsidRPr="0078736E" w:rsidRDefault="003C0D05" w:rsidP="00257556">
      <w:pPr>
        <w:tabs>
          <w:tab w:val="left" w:pos="567"/>
        </w:tabs>
        <w:spacing w:line="260" w:lineRule="exact"/>
        <w:ind w:left="1701" w:right="1416" w:hanging="567"/>
      </w:pPr>
    </w:p>
    <w:p w14:paraId="76FAD1C5" w14:textId="77777777" w:rsidR="003C0D05" w:rsidRPr="00257556" w:rsidRDefault="003C0D05" w:rsidP="00257556">
      <w:pPr>
        <w:tabs>
          <w:tab w:val="left" w:pos="567"/>
        </w:tabs>
        <w:spacing w:line="260" w:lineRule="exact"/>
        <w:jc w:val="center"/>
        <w:rPr>
          <w:i/>
        </w:rPr>
      </w:pPr>
      <w:r w:rsidRPr="00257556">
        <w:rPr>
          <w:b/>
          <w:sz w:val="22"/>
        </w:rPr>
        <w:t>REGISTRACIJOS SĄLYGOS</w:t>
      </w:r>
    </w:p>
    <w:p w14:paraId="0F4E7159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4F5F23B2" w14:textId="0D5AEFA5" w:rsidR="003C0D05" w:rsidRPr="00257556" w:rsidRDefault="003C0D05" w:rsidP="00257556">
      <w:pPr>
        <w:tabs>
          <w:tab w:val="left" w:pos="1701"/>
        </w:tabs>
        <w:spacing w:line="260" w:lineRule="exact"/>
        <w:ind w:left="1701" w:right="567" w:hanging="567"/>
      </w:pPr>
      <w:r w:rsidRPr="00257556">
        <w:rPr>
          <w:b/>
          <w:sz w:val="22"/>
        </w:rPr>
        <w:t>A.</w:t>
      </w:r>
      <w:r w:rsidRPr="00257556">
        <w:rPr>
          <w:b/>
          <w:sz w:val="22"/>
        </w:rPr>
        <w:tab/>
        <w:t>GAMINTOJAS (-AI), ATSAKINGAS (-I) UŽ SERIJŲ IŠLEIDIMĄ</w:t>
      </w:r>
    </w:p>
    <w:p w14:paraId="0FE93EA1" w14:textId="77777777" w:rsidR="003C0D05" w:rsidRPr="00257556" w:rsidRDefault="003C0D05" w:rsidP="00257556">
      <w:pPr>
        <w:tabs>
          <w:tab w:val="left" w:pos="1701"/>
        </w:tabs>
        <w:spacing w:line="260" w:lineRule="exact"/>
        <w:ind w:left="567" w:right="567" w:hanging="567"/>
      </w:pPr>
    </w:p>
    <w:p w14:paraId="02146D99" w14:textId="77777777" w:rsidR="003C0D05" w:rsidRPr="00C62457" w:rsidRDefault="003C0D05" w:rsidP="00257556">
      <w:pPr>
        <w:tabs>
          <w:tab w:val="left" w:pos="1701"/>
        </w:tabs>
        <w:spacing w:line="260" w:lineRule="exact"/>
        <w:ind w:left="1701" w:right="567" w:hanging="567"/>
      </w:pPr>
      <w:r w:rsidRPr="00257556">
        <w:rPr>
          <w:b/>
          <w:sz w:val="22"/>
        </w:rPr>
        <w:t>B.</w:t>
      </w:r>
      <w:r w:rsidRPr="00257556">
        <w:rPr>
          <w:b/>
          <w:sz w:val="22"/>
        </w:rPr>
        <w:tab/>
        <w:t>TIEKIMO IR VARTOJIMO SĄLYGOS AR APRIBOJIMAI</w:t>
      </w:r>
    </w:p>
    <w:p w14:paraId="64BD4884" w14:textId="77777777" w:rsidR="003C0D05" w:rsidRPr="00257556" w:rsidRDefault="003C0D05" w:rsidP="00257556">
      <w:pPr>
        <w:tabs>
          <w:tab w:val="left" w:pos="1701"/>
        </w:tabs>
        <w:spacing w:line="260" w:lineRule="exact"/>
        <w:ind w:left="567" w:right="567" w:hanging="567"/>
      </w:pPr>
    </w:p>
    <w:p w14:paraId="46B8720A" w14:textId="051DE615" w:rsidR="003C0D05" w:rsidRPr="005D554B" w:rsidRDefault="003C0D05" w:rsidP="003C0D05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</w:p>
    <w:p w14:paraId="2CFBBD8E" w14:textId="73E1CFE1" w:rsidR="003C0D05" w:rsidRPr="00C44C7B" w:rsidRDefault="003C0D05" w:rsidP="00257556">
      <w:pPr>
        <w:tabs>
          <w:tab w:val="left" w:pos="567"/>
        </w:tabs>
        <w:spacing w:line="260" w:lineRule="exact"/>
        <w:ind w:left="567" w:hanging="567"/>
      </w:pPr>
      <w:r w:rsidRPr="00257556">
        <w:rPr>
          <w:sz w:val="22"/>
        </w:rPr>
        <w:br w:type="page"/>
      </w:r>
      <w:r w:rsidRPr="00257556">
        <w:rPr>
          <w:b/>
          <w:sz w:val="22"/>
        </w:rPr>
        <w:lastRenderedPageBreak/>
        <w:t>A.</w:t>
      </w:r>
      <w:r w:rsidRPr="00257556">
        <w:rPr>
          <w:b/>
          <w:sz w:val="22"/>
        </w:rPr>
        <w:tab/>
        <w:t>GAMINTOJAS (-AI), ATSAKINGAS (-I) UŽ SERIJŲ IŠLEIDIMĄ</w:t>
      </w:r>
    </w:p>
    <w:p w14:paraId="50A3B4D8" w14:textId="77777777" w:rsidR="003C0D05" w:rsidRPr="00257556" w:rsidRDefault="003C0D05" w:rsidP="00257556">
      <w:pPr>
        <w:tabs>
          <w:tab w:val="left" w:pos="567"/>
        </w:tabs>
        <w:spacing w:line="260" w:lineRule="exact"/>
      </w:pPr>
    </w:p>
    <w:p w14:paraId="1DB122DD" w14:textId="77777777" w:rsidR="003C0D05" w:rsidRPr="00C44C7B" w:rsidRDefault="003C0D05" w:rsidP="00257556">
      <w:pPr>
        <w:tabs>
          <w:tab w:val="left" w:pos="567"/>
        </w:tabs>
        <w:jc w:val="both"/>
      </w:pPr>
      <w:r w:rsidRPr="00257556">
        <w:rPr>
          <w:sz w:val="22"/>
          <w:u w:val="single"/>
        </w:rPr>
        <w:t>Gamintojo (-ų), atsakingo (-ų) už serijų išleidimą, pavadinimas (-ai) ir adresas (-ai)</w:t>
      </w:r>
    </w:p>
    <w:p w14:paraId="2F933068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89685A5" w14:textId="77777777" w:rsidR="00C553FB" w:rsidRPr="00C553FB" w:rsidRDefault="00C553FB" w:rsidP="0025755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C553FB">
        <w:rPr>
          <w:noProof/>
          <w:snapToGrid w:val="0"/>
          <w:sz w:val="22"/>
          <w:szCs w:val="24"/>
        </w:rPr>
        <w:t>Wroclawskie Zaklady Zielarskie „Herbapol” S. A.</w:t>
      </w:r>
    </w:p>
    <w:p w14:paraId="6191BAD2" w14:textId="77777777" w:rsidR="00C553FB" w:rsidRPr="00C553FB" w:rsidRDefault="00C553FB" w:rsidP="0025755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C553FB">
        <w:rPr>
          <w:noProof/>
          <w:snapToGrid w:val="0"/>
          <w:sz w:val="22"/>
          <w:szCs w:val="24"/>
        </w:rPr>
        <w:t>ul. Sw. Mikolaja 65/68</w:t>
      </w:r>
    </w:p>
    <w:p w14:paraId="2EB8E6C1" w14:textId="77777777" w:rsidR="00C553FB" w:rsidRPr="00C553FB" w:rsidRDefault="00C553FB" w:rsidP="0025755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C553FB">
        <w:rPr>
          <w:noProof/>
          <w:snapToGrid w:val="0"/>
          <w:sz w:val="22"/>
          <w:szCs w:val="24"/>
        </w:rPr>
        <w:t>50-951 Wrocław</w:t>
      </w:r>
    </w:p>
    <w:p w14:paraId="023B8534" w14:textId="06793323" w:rsidR="003C0D05" w:rsidRDefault="00C553FB" w:rsidP="0025755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C553FB">
        <w:rPr>
          <w:noProof/>
          <w:snapToGrid w:val="0"/>
          <w:sz w:val="22"/>
          <w:szCs w:val="24"/>
        </w:rPr>
        <w:t>Lenkija</w:t>
      </w:r>
    </w:p>
    <w:p w14:paraId="38A56F58" w14:textId="77777777" w:rsidR="00C553FB" w:rsidRPr="00257556" w:rsidRDefault="00C553FB" w:rsidP="00257556">
      <w:pPr>
        <w:tabs>
          <w:tab w:val="left" w:pos="567"/>
        </w:tabs>
        <w:spacing w:line="260" w:lineRule="exact"/>
      </w:pPr>
    </w:p>
    <w:p w14:paraId="3B7B6927" w14:textId="77777777" w:rsidR="00C553FB" w:rsidRPr="00257556" w:rsidRDefault="00C553FB" w:rsidP="00257556">
      <w:pPr>
        <w:tabs>
          <w:tab w:val="left" w:pos="567"/>
        </w:tabs>
        <w:spacing w:line="260" w:lineRule="exact"/>
      </w:pPr>
    </w:p>
    <w:p w14:paraId="5788C03C" w14:textId="4D3ACFF0" w:rsidR="003C0D05" w:rsidRPr="00C44C7B" w:rsidRDefault="003C0D05" w:rsidP="00257556">
      <w:pPr>
        <w:tabs>
          <w:tab w:val="left" w:pos="567"/>
        </w:tabs>
        <w:ind w:left="567" w:hanging="567"/>
      </w:pPr>
      <w:bookmarkStart w:id="63" w:name="_Toc129243129"/>
      <w:bookmarkStart w:id="64" w:name="_Toc129243254"/>
      <w:r w:rsidRPr="00257556">
        <w:rPr>
          <w:b/>
          <w:sz w:val="22"/>
        </w:rPr>
        <w:t>B.</w:t>
      </w:r>
      <w:r w:rsidRPr="00257556">
        <w:rPr>
          <w:b/>
          <w:sz w:val="22"/>
        </w:rPr>
        <w:tab/>
        <w:t>TIEKIMO IR VARTOJIMO SĄLYGOS AR APRIBOJIMAI</w:t>
      </w:r>
      <w:bookmarkEnd w:id="63"/>
      <w:bookmarkEnd w:id="64"/>
    </w:p>
    <w:p w14:paraId="3443AEF1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F0196DB" w14:textId="5D72079F" w:rsidR="003C0D05" w:rsidRPr="00C44C7B" w:rsidRDefault="003C0D05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t>Nereceptinis vaistinis preparatas</w:t>
      </w:r>
      <w:r w:rsidRPr="005D554B">
        <w:rPr>
          <w:snapToGrid w:val="0"/>
          <w:sz w:val="22"/>
        </w:rPr>
        <w:t>.</w:t>
      </w:r>
    </w:p>
    <w:p w14:paraId="18CB5388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2319ACDB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51E3AB63" w14:textId="0802C698" w:rsidR="003C0D05" w:rsidRPr="00257556" w:rsidRDefault="003C0D05" w:rsidP="00257556">
      <w:pPr>
        <w:tabs>
          <w:tab w:val="left" w:pos="4962"/>
        </w:tabs>
        <w:ind w:firstLine="4962"/>
        <w:rPr>
          <w:rFonts w:ascii="Courier New" w:hAnsi="Courier New"/>
          <w:color w:val="000000"/>
        </w:rPr>
      </w:pPr>
      <w:r w:rsidRPr="00257556">
        <w:rPr>
          <w:rFonts w:ascii="Courier New" w:eastAsia="SimSun" w:hAnsi="Courier New"/>
          <w:b/>
          <w:sz w:val="20"/>
        </w:rPr>
        <w:br w:type="page"/>
      </w:r>
    </w:p>
    <w:p w14:paraId="2632D09B" w14:textId="77777777" w:rsidR="003C0D05" w:rsidRPr="00257556" w:rsidRDefault="003C0D05" w:rsidP="00257556">
      <w:pPr>
        <w:tabs>
          <w:tab w:val="left" w:pos="4962"/>
        </w:tabs>
        <w:rPr>
          <w:rFonts w:ascii="Courier New" w:hAnsi="Courier New"/>
        </w:rPr>
      </w:pPr>
    </w:p>
    <w:p w14:paraId="06798368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EB2EFFD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1ADBA7E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0D837BB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1DEF779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51C89E38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86AAC34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4F5D02E8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E456B14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829AE38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420D468D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2586F82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5BA915C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41676D09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7CEBA5A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0CFDE7F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19772C6" w14:textId="77777777" w:rsidR="003C0D05" w:rsidRPr="00257556" w:rsidRDefault="003C0D05" w:rsidP="00257556">
      <w:pPr>
        <w:tabs>
          <w:tab w:val="left" w:pos="567"/>
        </w:tabs>
        <w:spacing w:line="260" w:lineRule="exact"/>
        <w:outlineLvl w:val="0"/>
        <w:rPr>
          <w:b/>
        </w:rPr>
      </w:pPr>
    </w:p>
    <w:p w14:paraId="7A1AD817" w14:textId="77777777" w:rsidR="003C0D05" w:rsidRPr="00257556" w:rsidRDefault="003C0D05" w:rsidP="00257556">
      <w:pPr>
        <w:tabs>
          <w:tab w:val="left" w:pos="567"/>
        </w:tabs>
        <w:spacing w:line="260" w:lineRule="exact"/>
        <w:outlineLvl w:val="0"/>
        <w:rPr>
          <w:b/>
        </w:rPr>
      </w:pPr>
    </w:p>
    <w:p w14:paraId="72E0D31A" w14:textId="77777777" w:rsidR="003C0D05" w:rsidRPr="00257556" w:rsidRDefault="003C0D05" w:rsidP="00257556">
      <w:pPr>
        <w:tabs>
          <w:tab w:val="left" w:pos="567"/>
        </w:tabs>
        <w:spacing w:line="260" w:lineRule="exact"/>
        <w:outlineLvl w:val="0"/>
        <w:rPr>
          <w:b/>
        </w:rPr>
      </w:pPr>
    </w:p>
    <w:p w14:paraId="360F8A40" w14:textId="77777777" w:rsidR="003C0D05" w:rsidRPr="00257556" w:rsidRDefault="003C0D05" w:rsidP="00257556">
      <w:pPr>
        <w:tabs>
          <w:tab w:val="left" w:pos="567"/>
        </w:tabs>
        <w:spacing w:line="260" w:lineRule="exact"/>
        <w:outlineLvl w:val="0"/>
        <w:rPr>
          <w:b/>
        </w:rPr>
      </w:pPr>
    </w:p>
    <w:p w14:paraId="0D379231" w14:textId="77777777" w:rsidR="003C0D05" w:rsidRPr="00257556" w:rsidRDefault="003C0D05" w:rsidP="00257556">
      <w:pPr>
        <w:tabs>
          <w:tab w:val="left" w:pos="567"/>
        </w:tabs>
        <w:spacing w:line="260" w:lineRule="exact"/>
        <w:outlineLvl w:val="0"/>
        <w:rPr>
          <w:b/>
        </w:rPr>
      </w:pPr>
    </w:p>
    <w:p w14:paraId="27F02C95" w14:textId="77777777" w:rsidR="003C0D05" w:rsidRPr="00257556" w:rsidRDefault="003C0D05" w:rsidP="00257556">
      <w:pPr>
        <w:tabs>
          <w:tab w:val="left" w:pos="567"/>
        </w:tabs>
        <w:spacing w:line="260" w:lineRule="exact"/>
        <w:outlineLvl w:val="0"/>
        <w:rPr>
          <w:b/>
        </w:rPr>
      </w:pPr>
    </w:p>
    <w:p w14:paraId="43EB0E3F" w14:textId="77777777" w:rsidR="003C0D05" w:rsidRPr="00C62457" w:rsidRDefault="003C0D05" w:rsidP="00257556">
      <w:pPr>
        <w:keepNext/>
        <w:tabs>
          <w:tab w:val="left" w:pos="567"/>
        </w:tabs>
        <w:jc w:val="center"/>
        <w:outlineLvl w:val="1"/>
      </w:pPr>
      <w:bookmarkStart w:id="65" w:name="_Toc129243134"/>
      <w:bookmarkStart w:id="66" w:name="_Toc129243259"/>
      <w:r w:rsidRPr="00257556">
        <w:rPr>
          <w:b/>
          <w:sz w:val="22"/>
        </w:rPr>
        <w:t>III PRIEDAS</w:t>
      </w:r>
      <w:bookmarkEnd w:id="65"/>
      <w:bookmarkEnd w:id="66"/>
    </w:p>
    <w:p w14:paraId="2B8E509E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DB78D0D" w14:textId="77777777" w:rsidR="003C0D05" w:rsidRPr="00C62457" w:rsidRDefault="003C0D05" w:rsidP="00257556">
      <w:pPr>
        <w:keepNext/>
        <w:tabs>
          <w:tab w:val="left" w:pos="567"/>
        </w:tabs>
        <w:jc w:val="center"/>
        <w:outlineLvl w:val="1"/>
      </w:pPr>
      <w:bookmarkStart w:id="67" w:name="_Toc129243135"/>
      <w:bookmarkStart w:id="68" w:name="_Toc129243260"/>
      <w:r w:rsidRPr="00257556">
        <w:rPr>
          <w:b/>
          <w:sz w:val="22"/>
        </w:rPr>
        <w:t>ŽENKLINIMAS IR PAKUOTĖS LAPELIS</w:t>
      </w:r>
      <w:bookmarkEnd w:id="67"/>
      <w:bookmarkEnd w:id="68"/>
    </w:p>
    <w:p w14:paraId="55AAE26B" w14:textId="77777777" w:rsidR="003C0D05" w:rsidRPr="00C44C7B" w:rsidRDefault="003C0D05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br w:type="page"/>
      </w:r>
    </w:p>
    <w:p w14:paraId="17BD13A4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4BA73C37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9BDE850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5863934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94D4831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24D78ADF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BF74548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5829C4CE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556FF12B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4283F2C3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5B04EB25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6BDCF25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AC09D14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A56CB8D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ECBBE69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95481FD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A0B7119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3FE89AC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6F4712A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AA61E77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1EB9CA4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46E4F826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5910A8F7" w14:textId="77777777" w:rsidR="003C0D05" w:rsidRPr="00C62457" w:rsidRDefault="003C0D05" w:rsidP="00257556">
      <w:pPr>
        <w:keepNext/>
        <w:tabs>
          <w:tab w:val="left" w:pos="567"/>
        </w:tabs>
        <w:jc w:val="center"/>
        <w:outlineLvl w:val="1"/>
      </w:pPr>
      <w:bookmarkStart w:id="69" w:name="_Toc129243136"/>
      <w:bookmarkStart w:id="70" w:name="_Toc129243261"/>
      <w:r w:rsidRPr="00257556">
        <w:rPr>
          <w:b/>
          <w:sz w:val="22"/>
        </w:rPr>
        <w:t>A. ŽENKLINIMAS</w:t>
      </w:r>
      <w:bookmarkEnd w:id="69"/>
      <w:bookmarkEnd w:id="70"/>
    </w:p>
    <w:p w14:paraId="6F2EF06E" w14:textId="77777777" w:rsidR="003C0D05" w:rsidRPr="00C44C7B" w:rsidRDefault="003C0D05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br w:type="page"/>
      </w:r>
    </w:p>
    <w:p w14:paraId="76CAB0F5" w14:textId="13F61B4B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257556">
        <w:rPr>
          <w:b/>
          <w:sz w:val="22"/>
        </w:rPr>
        <w:lastRenderedPageBreak/>
        <w:t>INFORMACIJA ANT IŠORINĖS PAKUOTĖS</w:t>
      </w:r>
    </w:p>
    <w:p w14:paraId="58F390BA" w14:textId="77777777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</w:p>
    <w:p w14:paraId="130414CD" w14:textId="1F64A21E" w:rsidR="003C0D05" w:rsidRPr="00C44C7B" w:rsidRDefault="009A6379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257556">
        <w:rPr>
          <w:b/>
          <w:sz w:val="22"/>
        </w:rPr>
        <w:t>KARTONINĖ DĖŽUTĖ</w:t>
      </w:r>
    </w:p>
    <w:p w14:paraId="1E9EBF29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4B1854B2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F761178" w14:textId="77777777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</w:pPr>
      <w:r w:rsidRPr="00257556">
        <w:rPr>
          <w:b/>
          <w:sz w:val="22"/>
        </w:rPr>
        <w:t>1.</w:t>
      </w:r>
      <w:r w:rsidRPr="00257556">
        <w:rPr>
          <w:b/>
          <w:sz w:val="22"/>
        </w:rPr>
        <w:tab/>
      </w:r>
      <w:r w:rsidRPr="00257556">
        <w:rPr>
          <w:b/>
          <w:caps/>
          <w:sz w:val="22"/>
        </w:rPr>
        <w:t>VAISTINIO</w:t>
      </w:r>
      <w:r w:rsidRPr="00257556">
        <w:rPr>
          <w:b/>
          <w:sz w:val="22"/>
        </w:rPr>
        <w:t xml:space="preserve"> PREPARATO PAVADINIMAS</w:t>
      </w:r>
    </w:p>
    <w:p w14:paraId="6F891C81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2D44502B" w14:textId="30A63F19" w:rsidR="003C0D05" w:rsidRDefault="00BE3517" w:rsidP="00257556">
      <w:pPr>
        <w:tabs>
          <w:tab w:val="left" w:pos="567"/>
        </w:tabs>
        <w:spacing w:line="260" w:lineRule="exact"/>
        <w:rPr>
          <w:sz w:val="22"/>
          <w:szCs w:val="22"/>
        </w:rPr>
      </w:pPr>
      <w:proofErr w:type="spellStart"/>
      <w:r w:rsidRPr="00501B4A">
        <w:rPr>
          <w:sz w:val="22"/>
          <w:szCs w:val="22"/>
        </w:rPr>
        <w:t>Raphacholin</w:t>
      </w:r>
      <w:proofErr w:type="spellEnd"/>
      <w:r w:rsidRPr="00501B4A">
        <w:rPr>
          <w:sz w:val="22"/>
          <w:szCs w:val="22"/>
        </w:rPr>
        <w:t xml:space="preserve"> dengtos</w:t>
      </w:r>
      <w:r>
        <w:rPr>
          <w:sz w:val="22"/>
          <w:szCs w:val="22"/>
        </w:rPr>
        <w:t xml:space="preserve"> tabletės</w:t>
      </w:r>
    </w:p>
    <w:p w14:paraId="579DF539" w14:textId="77777777" w:rsidR="00BE3517" w:rsidRPr="00C44C7B" w:rsidRDefault="00BE3517" w:rsidP="00257556">
      <w:pPr>
        <w:tabs>
          <w:tab w:val="left" w:pos="567"/>
        </w:tabs>
        <w:spacing w:line="260" w:lineRule="exact"/>
      </w:pPr>
    </w:p>
    <w:p w14:paraId="30C452C5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6A81E8A" w14:textId="77777777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</w:pPr>
      <w:r w:rsidRPr="00257556">
        <w:rPr>
          <w:b/>
          <w:sz w:val="22"/>
        </w:rPr>
        <w:t>2.</w:t>
      </w:r>
      <w:r w:rsidRPr="00257556">
        <w:rPr>
          <w:b/>
          <w:sz w:val="22"/>
        </w:rPr>
        <w:tab/>
        <w:t xml:space="preserve">VEIKLIOJI </w:t>
      </w:r>
      <w:r w:rsidRPr="005D554B">
        <w:rPr>
          <w:b/>
          <w:noProof/>
          <w:snapToGrid w:val="0"/>
          <w:sz w:val="22"/>
          <w:szCs w:val="24"/>
        </w:rPr>
        <w:t xml:space="preserve">(-IOS) </w:t>
      </w:r>
      <w:r w:rsidRPr="00257556">
        <w:rPr>
          <w:b/>
          <w:sz w:val="22"/>
        </w:rPr>
        <w:t xml:space="preserve">MEDŽIAGA </w:t>
      </w:r>
      <w:r w:rsidRPr="005D554B">
        <w:rPr>
          <w:b/>
          <w:noProof/>
          <w:snapToGrid w:val="0"/>
          <w:sz w:val="22"/>
          <w:szCs w:val="24"/>
        </w:rPr>
        <w:t xml:space="preserve">(-OS) </w:t>
      </w:r>
      <w:r w:rsidRPr="00257556">
        <w:rPr>
          <w:b/>
          <w:sz w:val="22"/>
        </w:rPr>
        <w:t xml:space="preserve">IR JOS </w:t>
      </w:r>
      <w:r w:rsidRPr="005D554B">
        <w:rPr>
          <w:b/>
          <w:noProof/>
          <w:snapToGrid w:val="0"/>
          <w:sz w:val="22"/>
          <w:szCs w:val="24"/>
        </w:rPr>
        <w:t xml:space="preserve">(-Ų) </w:t>
      </w:r>
      <w:r w:rsidRPr="00257556">
        <w:rPr>
          <w:b/>
          <w:sz w:val="22"/>
        </w:rPr>
        <w:t>KIEKIS</w:t>
      </w:r>
      <w:r w:rsidRPr="005D554B">
        <w:rPr>
          <w:b/>
          <w:noProof/>
          <w:snapToGrid w:val="0"/>
          <w:sz w:val="22"/>
          <w:szCs w:val="24"/>
        </w:rPr>
        <w:t xml:space="preserve"> (-IAI)</w:t>
      </w:r>
    </w:p>
    <w:p w14:paraId="2AA87F35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E83DD0D" w14:textId="64480D77" w:rsidR="00BE3517" w:rsidRDefault="00BE3517" w:rsidP="003C0D05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501B4A">
        <w:rPr>
          <w:sz w:val="22"/>
          <w:szCs w:val="22"/>
        </w:rPr>
        <w:t>Vienoje dengtoje tabletėje yra 150 mg juodųjų ridikų šakniavaisių sausojo ekstrakto ir aktyvintosios anglies (1:1) [</w:t>
      </w:r>
      <w:proofErr w:type="spellStart"/>
      <w:r w:rsidRPr="00501B4A">
        <w:rPr>
          <w:i/>
          <w:sz w:val="22"/>
          <w:szCs w:val="22"/>
        </w:rPr>
        <w:t>Raphanus</w:t>
      </w:r>
      <w:proofErr w:type="spellEnd"/>
      <w:r w:rsidRPr="00501B4A">
        <w:rPr>
          <w:i/>
          <w:sz w:val="22"/>
          <w:szCs w:val="22"/>
        </w:rPr>
        <w:t xml:space="preserve"> </w:t>
      </w:r>
      <w:proofErr w:type="spellStart"/>
      <w:r w:rsidRPr="00501B4A">
        <w:rPr>
          <w:i/>
          <w:sz w:val="22"/>
          <w:szCs w:val="22"/>
        </w:rPr>
        <w:t>sativus</w:t>
      </w:r>
      <w:proofErr w:type="spellEnd"/>
      <w:r w:rsidRPr="00501B4A">
        <w:rPr>
          <w:i/>
          <w:sz w:val="22"/>
          <w:szCs w:val="22"/>
        </w:rPr>
        <w:t xml:space="preserve"> </w:t>
      </w:r>
      <w:r w:rsidRPr="00501B4A">
        <w:rPr>
          <w:sz w:val="22"/>
          <w:szCs w:val="22"/>
        </w:rPr>
        <w:t xml:space="preserve">L., </w:t>
      </w:r>
      <w:proofErr w:type="spellStart"/>
      <w:r w:rsidRPr="00501B4A">
        <w:rPr>
          <w:sz w:val="22"/>
          <w:szCs w:val="22"/>
        </w:rPr>
        <w:t>radix</w:t>
      </w:r>
      <w:proofErr w:type="spellEnd"/>
      <w:r w:rsidRPr="00501B4A">
        <w:rPr>
          <w:sz w:val="22"/>
          <w:szCs w:val="22"/>
        </w:rPr>
        <w:t xml:space="preserve"> (juodųjų ridikų šakniavaisių) sausojo ekstrakto (30-42:1) (ekstrakcijos tirpiklis: etanolis 85 % (V/V))], 47 mg </w:t>
      </w:r>
      <w:proofErr w:type="spellStart"/>
      <w:r w:rsidRPr="00501B4A">
        <w:rPr>
          <w:i/>
          <w:sz w:val="22"/>
          <w:szCs w:val="22"/>
        </w:rPr>
        <w:t>Cynarae</w:t>
      </w:r>
      <w:proofErr w:type="spellEnd"/>
      <w:r w:rsidRPr="00501B4A">
        <w:rPr>
          <w:i/>
          <w:sz w:val="22"/>
          <w:szCs w:val="22"/>
        </w:rPr>
        <w:t xml:space="preserve"> </w:t>
      </w:r>
      <w:proofErr w:type="spellStart"/>
      <w:r w:rsidRPr="00501B4A">
        <w:rPr>
          <w:i/>
          <w:sz w:val="22"/>
          <w:szCs w:val="22"/>
        </w:rPr>
        <w:t>scolymus</w:t>
      </w:r>
      <w:proofErr w:type="spellEnd"/>
      <w:r w:rsidRPr="00501B4A">
        <w:rPr>
          <w:i/>
          <w:sz w:val="22"/>
          <w:szCs w:val="22"/>
        </w:rPr>
        <w:t xml:space="preserve"> </w:t>
      </w:r>
      <w:r w:rsidRPr="00501B4A">
        <w:rPr>
          <w:sz w:val="22"/>
          <w:szCs w:val="22"/>
        </w:rPr>
        <w:t xml:space="preserve">L., </w:t>
      </w:r>
      <w:proofErr w:type="spellStart"/>
      <w:r w:rsidRPr="00501B4A">
        <w:rPr>
          <w:sz w:val="22"/>
          <w:szCs w:val="22"/>
        </w:rPr>
        <w:t>herba</w:t>
      </w:r>
      <w:proofErr w:type="spellEnd"/>
      <w:r w:rsidRPr="00501B4A">
        <w:rPr>
          <w:sz w:val="22"/>
          <w:szCs w:val="22"/>
        </w:rPr>
        <w:t xml:space="preserve"> (artišokų žolės) tirštojo ekstrakto 2-4:1 (ekstrakcijos tirpiklis: etanolis 50 % (V/V)), 40 mg </w:t>
      </w:r>
      <w:proofErr w:type="spellStart"/>
      <w:r w:rsidRPr="00501B4A">
        <w:rPr>
          <w:sz w:val="22"/>
          <w:szCs w:val="22"/>
        </w:rPr>
        <w:t>dehidrocholio</w:t>
      </w:r>
      <w:proofErr w:type="spellEnd"/>
      <w:r w:rsidRPr="00501B4A">
        <w:rPr>
          <w:sz w:val="22"/>
          <w:szCs w:val="22"/>
        </w:rPr>
        <w:t xml:space="preserve"> rūgšties, 15 mg pipirmėčių eterinio aliejaus</w:t>
      </w:r>
      <w:r>
        <w:rPr>
          <w:sz w:val="22"/>
          <w:szCs w:val="22"/>
        </w:rPr>
        <w:t>.</w:t>
      </w:r>
    </w:p>
    <w:p w14:paraId="5C6323F0" w14:textId="77777777" w:rsidR="00BE3517" w:rsidRPr="005D554B" w:rsidRDefault="00BE3517" w:rsidP="0025755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1D24DD76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2A50BD1A" w14:textId="77777777" w:rsidR="003C0D05" w:rsidRPr="00257556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</w:pPr>
      <w:r w:rsidRPr="00257556">
        <w:rPr>
          <w:b/>
          <w:sz w:val="22"/>
        </w:rPr>
        <w:t>3.</w:t>
      </w:r>
      <w:r w:rsidRPr="00257556">
        <w:rPr>
          <w:b/>
          <w:sz w:val="22"/>
        </w:rPr>
        <w:tab/>
        <w:t>PAGALBINIŲ MEDŽIAGŲ SĄRAŠAS</w:t>
      </w:r>
    </w:p>
    <w:p w14:paraId="767361FD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627084B" w14:textId="7DB83835" w:rsidR="00BE3517" w:rsidRPr="00C44C7B" w:rsidRDefault="00BE3517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t>Sudėtyje yra sacharozės. Daugiau informacijos skaitykite pakuotės lapelyje.</w:t>
      </w:r>
    </w:p>
    <w:p w14:paraId="4383150E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B764AF3" w14:textId="77777777" w:rsidR="00BE3517" w:rsidRPr="00C44C7B" w:rsidRDefault="00BE3517" w:rsidP="00257556">
      <w:pPr>
        <w:tabs>
          <w:tab w:val="left" w:pos="567"/>
        </w:tabs>
        <w:spacing w:line="260" w:lineRule="exact"/>
      </w:pPr>
    </w:p>
    <w:p w14:paraId="16CB9487" w14:textId="77777777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</w:pPr>
      <w:r w:rsidRPr="00257556">
        <w:rPr>
          <w:b/>
          <w:sz w:val="22"/>
        </w:rPr>
        <w:t>4.</w:t>
      </w:r>
      <w:r w:rsidRPr="00257556">
        <w:rPr>
          <w:b/>
          <w:sz w:val="22"/>
        </w:rPr>
        <w:tab/>
        <w:t>FARMACINĖ FORMA IR KIEKIS PAKUOTĖJE</w:t>
      </w:r>
    </w:p>
    <w:p w14:paraId="1B0DBBBD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BE65A94" w14:textId="11607615" w:rsidR="00BE3517" w:rsidRPr="00C44C7B" w:rsidRDefault="00BE3517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t>Dengtos tabletės</w:t>
      </w:r>
      <w:r w:rsidR="003525B5">
        <w:rPr>
          <w:sz w:val="22"/>
        </w:rPr>
        <w:t>.</w:t>
      </w:r>
    </w:p>
    <w:p w14:paraId="4F2DE6C9" w14:textId="77777777" w:rsidR="00BE3517" w:rsidRPr="00C44C7B" w:rsidRDefault="00BE3517" w:rsidP="00257556">
      <w:pPr>
        <w:tabs>
          <w:tab w:val="left" w:pos="567"/>
        </w:tabs>
        <w:spacing w:line="260" w:lineRule="exact"/>
      </w:pPr>
    </w:p>
    <w:p w14:paraId="4A36B6F2" w14:textId="5297DCD5" w:rsidR="00BE3517" w:rsidRPr="00C44C7B" w:rsidRDefault="00BE3517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t>30 dengtų tablečių</w:t>
      </w:r>
      <w:r w:rsidR="003525B5">
        <w:rPr>
          <w:sz w:val="22"/>
        </w:rPr>
        <w:t>.</w:t>
      </w:r>
    </w:p>
    <w:p w14:paraId="2DF3D48D" w14:textId="77777777" w:rsidR="00BE3517" w:rsidRPr="00C44C7B" w:rsidRDefault="00BE3517" w:rsidP="00257556">
      <w:pPr>
        <w:tabs>
          <w:tab w:val="left" w:pos="567"/>
        </w:tabs>
        <w:spacing w:line="260" w:lineRule="exact"/>
      </w:pPr>
    </w:p>
    <w:p w14:paraId="78E7FA14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671C8D9" w14:textId="77777777" w:rsidR="003C0D05" w:rsidRPr="00257556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</w:pPr>
      <w:r w:rsidRPr="00257556">
        <w:rPr>
          <w:b/>
          <w:sz w:val="22"/>
        </w:rPr>
        <w:t>5.</w:t>
      </w:r>
      <w:r w:rsidRPr="00257556">
        <w:rPr>
          <w:b/>
          <w:sz w:val="22"/>
        </w:rPr>
        <w:tab/>
        <w:t>VARTOJIMO METODAS IR BŪDAS (-AI)</w:t>
      </w:r>
    </w:p>
    <w:p w14:paraId="06332924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6CB6BC6" w14:textId="26C66217" w:rsidR="00BE3517" w:rsidRPr="00C44C7B" w:rsidRDefault="00BE3517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t>Vartoti per burną.</w:t>
      </w:r>
    </w:p>
    <w:p w14:paraId="5FF20E84" w14:textId="77777777" w:rsidR="00BE3517" w:rsidRPr="00C44C7B" w:rsidRDefault="00BE3517" w:rsidP="00257556">
      <w:pPr>
        <w:tabs>
          <w:tab w:val="left" w:pos="567"/>
        </w:tabs>
        <w:spacing w:line="260" w:lineRule="exact"/>
      </w:pPr>
    </w:p>
    <w:p w14:paraId="73BE0ABD" w14:textId="77777777" w:rsidR="003C0D05" w:rsidRPr="00C44C7B" w:rsidRDefault="003C0D05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t>Prieš vartojimą perskaitykite pakuotės lapelį.</w:t>
      </w:r>
    </w:p>
    <w:p w14:paraId="5CAEEB7F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D8D4446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F8102CD" w14:textId="77777777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</w:pPr>
      <w:r w:rsidRPr="00257556">
        <w:rPr>
          <w:b/>
          <w:sz w:val="22"/>
        </w:rPr>
        <w:t>6.</w:t>
      </w:r>
      <w:r w:rsidRPr="00257556">
        <w:rPr>
          <w:b/>
          <w:sz w:val="22"/>
        </w:rPr>
        <w:tab/>
        <w:t xml:space="preserve">SPECIALUS ĮSPĖJIMAS, KAD VAISTINĮ PREPARATĄ BŪTINA LAIKYTI VAIKAMS NEPASTEBIMOJE IR </w:t>
      </w:r>
      <w:r w:rsidRPr="005D554B">
        <w:rPr>
          <w:b/>
          <w:noProof/>
          <w:snapToGrid w:val="0"/>
          <w:sz w:val="22"/>
          <w:szCs w:val="24"/>
        </w:rPr>
        <w:t xml:space="preserve"> </w:t>
      </w:r>
      <w:r w:rsidRPr="00257556">
        <w:rPr>
          <w:b/>
          <w:sz w:val="22"/>
        </w:rPr>
        <w:t>NEPASIEKIAMOJE VIETOJE</w:t>
      </w:r>
    </w:p>
    <w:p w14:paraId="4355565A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BDE997B" w14:textId="77777777" w:rsidR="003C0D05" w:rsidRPr="00C44C7B" w:rsidRDefault="003C0D05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t>Laikyti vaikams nepastebimoje ir nepasiekiamoje vietoje.</w:t>
      </w:r>
    </w:p>
    <w:p w14:paraId="65B2D4E7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89E9E3A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828D7A9" w14:textId="77777777" w:rsidR="003C0D05" w:rsidRPr="00257556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</w:pPr>
      <w:r w:rsidRPr="00257556">
        <w:rPr>
          <w:b/>
          <w:sz w:val="22"/>
        </w:rPr>
        <w:t>7.</w:t>
      </w:r>
      <w:r w:rsidRPr="00257556">
        <w:rPr>
          <w:b/>
          <w:sz w:val="22"/>
        </w:rPr>
        <w:tab/>
        <w:t>KITAS (-I) SPECIALUS (-ŪS) ĮSPĖJIMAS (-AI) (JEI REIKIA)</w:t>
      </w:r>
    </w:p>
    <w:p w14:paraId="71E637E5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27FB53AA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FC563D1" w14:textId="77777777" w:rsidR="003C0D05" w:rsidRPr="00257556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</w:pPr>
      <w:r w:rsidRPr="00257556">
        <w:rPr>
          <w:b/>
          <w:sz w:val="22"/>
        </w:rPr>
        <w:t>8.</w:t>
      </w:r>
      <w:r w:rsidRPr="00257556">
        <w:rPr>
          <w:b/>
          <w:sz w:val="22"/>
        </w:rPr>
        <w:tab/>
        <w:t>TINKAMUMO LAIKAS</w:t>
      </w:r>
    </w:p>
    <w:p w14:paraId="02933893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4EE0564" w14:textId="0AA0DBFE" w:rsidR="003C0D05" w:rsidRPr="00C44C7B" w:rsidRDefault="003C0D05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t xml:space="preserve">Tinka iki </w:t>
      </w:r>
      <w:r w:rsidR="00BE3517" w:rsidRPr="00241DF2">
        <w:t>{</w:t>
      </w:r>
      <w:proofErr w:type="spellStart"/>
      <w:r w:rsidR="00BE3517" w:rsidRPr="00241DF2">
        <w:t>mmMMMM</w:t>
      </w:r>
      <w:proofErr w:type="spellEnd"/>
      <w:r w:rsidR="00BE3517" w:rsidRPr="00241DF2">
        <w:t>}</w:t>
      </w:r>
    </w:p>
    <w:p w14:paraId="4A0E1F38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AD075CC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4A43CD67" w14:textId="77777777" w:rsidR="003C0D05" w:rsidRPr="00C44C7B" w:rsidRDefault="003C0D05" w:rsidP="0025755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</w:pPr>
      <w:r w:rsidRPr="00257556">
        <w:rPr>
          <w:b/>
          <w:sz w:val="22"/>
        </w:rPr>
        <w:lastRenderedPageBreak/>
        <w:t>9.</w:t>
      </w:r>
      <w:r w:rsidRPr="00257556">
        <w:rPr>
          <w:b/>
          <w:sz w:val="22"/>
        </w:rPr>
        <w:tab/>
        <w:t>SPECIALIOS LAIKYMO SĄLYGOS</w:t>
      </w:r>
    </w:p>
    <w:p w14:paraId="262BCE66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999DAB2" w14:textId="2839FF98" w:rsidR="003C0D05" w:rsidRPr="00C44C7B" w:rsidRDefault="00BE3517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t>Laikyti žemesnėje kaip 25</w:t>
      </w:r>
      <w:r w:rsidR="00631F42">
        <w:rPr>
          <w:snapToGrid w:val="0"/>
          <w:sz w:val="22"/>
          <w:szCs w:val="24"/>
        </w:rPr>
        <w:t>°</w:t>
      </w:r>
      <w:r w:rsidRPr="00257556">
        <w:rPr>
          <w:sz w:val="22"/>
        </w:rPr>
        <w:t>C temperatūroje. Laikyti gamintojo pakuotėje, kad preparatas būtų apsaugotas nuo šviesos ir drėgmės.</w:t>
      </w:r>
    </w:p>
    <w:p w14:paraId="6DCD1584" w14:textId="77777777" w:rsidR="00BE3517" w:rsidRPr="00C44C7B" w:rsidRDefault="00BE3517" w:rsidP="00257556">
      <w:pPr>
        <w:tabs>
          <w:tab w:val="left" w:pos="567"/>
        </w:tabs>
        <w:spacing w:line="260" w:lineRule="exact"/>
      </w:pPr>
    </w:p>
    <w:p w14:paraId="1AFE8EA1" w14:textId="77777777" w:rsidR="00BE3517" w:rsidRPr="00C44C7B" w:rsidRDefault="00BE3517" w:rsidP="00257556">
      <w:pPr>
        <w:tabs>
          <w:tab w:val="left" w:pos="567"/>
        </w:tabs>
        <w:spacing w:line="260" w:lineRule="exact"/>
      </w:pPr>
    </w:p>
    <w:p w14:paraId="1E67CEFC" w14:textId="77777777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257556">
        <w:rPr>
          <w:b/>
          <w:sz w:val="22"/>
        </w:rPr>
        <w:t>10.</w:t>
      </w:r>
      <w:r w:rsidRPr="00257556">
        <w:rPr>
          <w:b/>
          <w:sz w:val="22"/>
        </w:rPr>
        <w:tab/>
        <w:t>SPECIALIOS ATSARGUMO PRIEMONĖS DĖL NESUVARTOTO VAISTINIO PREPARATO AR JO ATLIEKŲ TVARKYMO (JEI REIKIA)</w:t>
      </w:r>
    </w:p>
    <w:p w14:paraId="0F7C57D1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0419E3B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06004D7" w14:textId="77777777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257556">
        <w:rPr>
          <w:b/>
          <w:sz w:val="22"/>
        </w:rPr>
        <w:t>11.</w:t>
      </w:r>
      <w:r w:rsidRPr="00257556">
        <w:rPr>
          <w:b/>
          <w:sz w:val="22"/>
        </w:rPr>
        <w:tab/>
      </w:r>
      <w:r w:rsidRPr="005D554B">
        <w:rPr>
          <w:b/>
          <w:caps/>
          <w:noProof/>
          <w:snapToGrid w:val="0"/>
          <w:sz w:val="22"/>
          <w:szCs w:val="24"/>
        </w:rPr>
        <w:t xml:space="preserve"> </w:t>
      </w:r>
      <w:r w:rsidRPr="00257556">
        <w:rPr>
          <w:b/>
          <w:caps/>
          <w:sz w:val="22"/>
        </w:rPr>
        <w:t>REGISTRUOTOJO PAVADINIMAS IR ADRESAS</w:t>
      </w:r>
    </w:p>
    <w:p w14:paraId="5EA689EA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65B4C1C" w14:textId="77777777" w:rsidR="00BE3517" w:rsidRPr="00BE3517" w:rsidRDefault="00BE3517" w:rsidP="0025755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BE3517">
        <w:rPr>
          <w:noProof/>
          <w:snapToGrid w:val="0"/>
          <w:sz w:val="22"/>
          <w:szCs w:val="24"/>
        </w:rPr>
        <w:t>Wroclawskie Zaklady Zielarskie „Herbapol” S. A.</w:t>
      </w:r>
    </w:p>
    <w:p w14:paraId="5783AB75" w14:textId="77777777" w:rsidR="00BE3517" w:rsidRPr="00BE3517" w:rsidRDefault="00BE3517" w:rsidP="0025755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BE3517">
        <w:rPr>
          <w:noProof/>
          <w:snapToGrid w:val="0"/>
          <w:sz w:val="22"/>
          <w:szCs w:val="24"/>
        </w:rPr>
        <w:t>ul. Sw. Mikolaja 65/68</w:t>
      </w:r>
    </w:p>
    <w:p w14:paraId="715586CF" w14:textId="77777777" w:rsidR="00BE3517" w:rsidRPr="00BE3517" w:rsidRDefault="00BE3517" w:rsidP="0025755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BE3517">
        <w:rPr>
          <w:noProof/>
          <w:snapToGrid w:val="0"/>
          <w:sz w:val="22"/>
          <w:szCs w:val="24"/>
        </w:rPr>
        <w:t>50-951 Wrocław</w:t>
      </w:r>
    </w:p>
    <w:p w14:paraId="418B8816" w14:textId="7921B532" w:rsidR="003C0D05" w:rsidRDefault="00BE3517" w:rsidP="0025755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BE3517">
        <w:rPr>
          <w:noProof/>
          <w:snapToGrid w:val="0"/>
          <w:sz w:val="22"/>
          <w:szCs w:val="24"/>
        </w:rPr>
        <w:t>Lenkija</w:t>
      </w:r>
    </w:p>
    <w:p w14:paraId="06334112" w14:textId="77777777" w:rsidR="00BE3517" w:rsidRPr="00C44C7B" w:rsidRDefault="00BE3517" w:rsidP="00257556">
      <w:pPr>
        <w:tabs>
          <w:tab w:val="left" w:pos="567"/>
        </w:tabs>
        <w:spacing w:line="260" w:lineRule="exact"/>
      </w:pPr>
    </w:p>
    <w:p w14:paraId="20F08511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462DA52F" w14:textId="77777777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257556">
        <w:rPr>
          <w:b/>
          <w:sz w:val="22"/>
        </w:rPr>
        <w:t>12.</w:t>
      </w:r>
      <w:r w:rsidRPr="00257556">
        <w:rPr>
          <w:b/>
          <w:sz w:val="22"/>
        </w:rPr>
        <w:tab/>
        <w:t xml:space="preserve">REGISTRACIJOS PAŽYMĖJIMO NUMERIS </w:t>
      </w:r>
      <w:r w:rsidRPr="005D554B">
        <w:rPr>
          <w:b/>
          <w:noProof/>
          <w:snapToGrid w:val="0"/>
          <w:sz w:val="22"/>
          <w:szCs w:val="24"/>
        </w:rPr>
        <w:t>(-IAI)</w:t>
      </w:r>
      <w:r w:rsidRPr="005D554B">
        <w:rPr>
          <w:b/>
          <w:snapToGrid w:val="0"/>
          <w:sz w:val="22"/>
          <w:szCs w:val="24"/>
        </w:rPr>
        <w:t xml:space="preserve"> </w:t>
      </w:r>
    </w:p>
    <w:p w14:paraId="6026C4E7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4A5CC109" w14:textId="03603B3C" w:rsidR="003C0D05" w:rsidRPr="00C44C7B" w:rsidRDefault="003C0D05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t>LT</w:t>
      </w:r>
      <w:r w:rsidR="00BE3517" w:rsidRPr="00257556">
        <w:rPr>
          <w:sz w:val="22"/>
        </w:rPr>
        <w:t>/1/96/3483/001</w:t>
      </w:r>
    </w:p>
    <w:p w14:paraId="63665E6B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9411B24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1BB1FFB" w14:textId="77777777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257556">
        <w:rPr>
          <w:b/>
          <w:sz w:val="22"/>
        </w:rPr>
        <w:t>13.</w:t>
      </w:r>
      <w:r w:rsidRPr="00257556">
        <w:rPr>
          <w:b/>
          <w:sz w:val="22"/>
        </w:rPr>
        <w:tab/>
        <w:t>SERIJOS NUMERIS</w:t>
      </w:r>
      <w:r w:rsidRPr="005D554B">
        <w:rPr>
          <w:b/>
          <w:noProof/>
          <w:snapToGrid w:val="0"/>
          <w:sz w:val="22"/>
          <w:szCs w:val="24"/>
        </w:rPr>
        <w:t xml:space="preserve"> </w:t>
      </w:r>
    </w:p>
    <w:p w14:paraId="02C682E1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497A90A" w14:textId="163314FC" w:rsidR="003C0D05" w:rsidRPr="00C44C7B" w:rsidRDefault="003C0D05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t>Serija</w:t>
      </w:r>
    </w:p>
    <w:p w14:paraId="486142CA" w14:textId="540F4149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564C2BD2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433A0941" w14:textId="77777777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257556">
        <w:rPr>
          <w:b/>
          <w:sz w:val="22"/>
        </w:rPr>
        <w:t>14.</w:t>
      </w:r>
      <w:r w:rsidRPr="00257556">
        <w:rPr>
          <w:b/>
          <w:sz w:val="22"/>
        </w:rPr>
        <w:tab/>
        <w:t>PARDAVIMO (IŠDAVIMO) TVARKA</w:t>
      </w:r>
    </w:p>
    <w:p w14:paraId="2481E705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5AE09A89" w14:textId="684869E7" w:rsidR="003C0D05" w:rsidRPr="00C44C7B" w:rsidRDefault="003C0D05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t xml:space="preserve">Nereceptinis </w:t>
      </w:r>
      <w:r w:rsidRPr="005D554B">
        <w:rPr>
          <w:snapToGrid w:val="0"/>
          <w:sz w:val="22"/>
        </w:rPr>
        <w:t>vaistas</w:t>
      </w:r>
    </w:p>
    <w:p w14:paraId="75955674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D22946D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2A51634" w14:textId="77777777" w:rsidR="003C0D05" w:rsidRPr="00C44C7B" w:rsidRDefault="003C0D05" w:rsidP="0025755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257556">
        <w:rPr>
          <w:b/>
          <w:sz w:val="22"/>
        </w:rPr>
        <w:t>15.</w:t>
      </w:r>
      <w:r w:rsidRPr="00257556">
        <w:rPr>
          <w:b/>
          <w:sz w:val="22"/>
        </w:rPr>
        <w:tab/>
        <w:t>VARTOJIMO INSTRUKCIJA</w:t>
      </w:r>
    </w:p>
    <w:p w14:paraId="0251A56E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D8E5994" w14:textId="39FAB064" w:rsidR="00BE3517" w:rsidRPr="00BE3517" w:rsidRDefault="00BE3517" w:rsidP="0025755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BE3517">
        <w:rPr>
          <w:snapToGrid w:val="0"/>
          <w:sz w:val="22"/>
          <w:szCs w:val="24"/>
        </w:rPr>
        <w:t>Dispepsijos (vidurių pūtimas, pykinimas, skrandžio skausmai, raugėjimas, pilvo pūtimas, vidurių užkietėjimas), kurią sukėlė lengvas kepenų ar tulžies pūslės funkcijos sutrikimas, gydymas.</w:t>
      </w:r>
    </w:p>
    <w:p w14:paraId="590F8537" w14:textId="77777777" w:rsidR="00BE3517" w:rsidRPr="00C44C7B" w:rsidRDefault="00BE3517" w:rsidP="00257556">
      <w:pPr>
        <w:tabs>
          <w:tab w:val="left" w:pos="567"/>
        </w:tabs>
        <w:spacing w:line="260" w:lineRule="exact"/>
      </w:pPr>
    </w:p>
    <w:p w14:paraId="437671F6" w14:textId="77777777" w:rsidR="00BE3517" w:rsidRPr="00BE3517" w:rsidRDefault="00BE3517" w:rsidP="0025755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BE3517">
        <w:rPr>
          <w:snapToGrid w:val="0"/>
          <w:sz w:val="22"/>
          <w:szCs w:val="24"/>
        </w:rPr>
        <w:t xml:space="preserve">Pasunkėjus virškinimui suaugusiems žmonėms gerti po 1-3 dengtas tabletes kaip vienkartinę dozę. </w:t>
      </w:r>
    </w:p>
    <w:p w14:paraId="31FEC22F" w14:textId="77777777" w:rsidR="00BE3517" w:rsidRPr="00BE3517" w:rsidRDefault="00BE3517" w:rsidP="0025755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BE3517">
        <w:rPr>
          <w:snapToGrid w:val="0"/>
          <w:sz w:val="22"/>
          <w:szCs w:val="24"/>
        </w:rPr>
        <w:t>Kitais virškinimo sutrikimo atvejais suaugusiesiems reikia gerti 1-2 dengtas tabletes 3 kartus per dieną 30 minučių po valgio.</w:t>
      </w:r>
    </w:p>
    <w:p w14:paraId="156C5A6C" w14:textId="77777777" w:rsidR="00BE3517" w:rsidRPr="00BE3517" w:rsidRDefault="00BE3517" w:rsidP="0025755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BE3517">
        <w:rPr>
          <w:snapToGrid w:val="0"/>
          <w:sz w:val="22"/>
          <w:szCs w:val="24"/>
        </w:rPr>
        <w:t xml:space="preserve">Užkietėjus viduriams – rytą ir vakare po 2 dengtas tabletes 30 minučių prieš valgį. </w:t>
      </w:r>
    </w:p>
    <w:p w14:paraId="1FB118AB" w14:textId="614DC74A" w:rsidR="00BE3517" w:rsidRDefault="00BE3517" w:rsidP="0025755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 w:rsidRPr="00BE3517">
        <w:rPr>
          <w:snapToGrid w:val="0"/>
          <w:sz w:val="22"/>
          <w:szCs w:val="24"/>
        </w:rPr>
        <w:t>Pasikonsultavus su gydytoju vaistą gali vartoti vyresni kaip 10 metų vaikai po 1 dengtą tabletę 3 kartus per dieną po valgio</w:t>
      </w:r>
      <w:r>
        <w:rPr>
          <w:snapToGrid w:val="0"/>
          <w:sz w:val="22"/>
          <w:szCs w:val="24"/>
        </w:rPr>
        <w:t>.</w:t>
      </w:r>
    </w:p>
    <w:p w14:paraId="32F7694E" w14:textId="77777777" w:rsidR="00BE3517" w:rsidRPr="00C44C7B" w:rsidRDefault="00BE3517" w:rsidP="00257556">
      <w:pPr>
        <w:tabs>
          <w:tab w:val="left" w:pos="567"/>
        </w:tabs>
        <w:spacing w:line="260" w:lineRule="exact"/>
      </w:pPr>
    </w:p>
    <w:p w14:paraId="11442CF4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F7D44C3" w14:textId="77777777" w:rsidR="003C0D05" w:rsidRPr="00257556" w:rsidRDefault="003C0D05" w:rsidP="002575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color w:val="008000"/>
        </w:rPr>
      </w:pPr>
      <w:r w:rsidRPr="00257556">
        <w:rPr>
          <w:b/>
          <w:sz w:val="22"/>
        </w:rPr>
        <w:t>16.</w:t>
      </w:r>
      <w:r w:rsidRPr="00257556">
        <w:rPr>
          <w:b/>
          <w:sz w:val="22"/>
        </w:rPr>
        <w:tab/>
        <w:t>INFORMACIJA BRAILIO RAŠTU</w:t>
      </w:r>
    </w:p>
    <w:p w14:paraId="03C3DF8F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C642806" w14:textId="7E2E40A0" w:rsidR="003C0D05" w:rsidRPr="00C44C7B" w:rsidRDefault="00BE3517" w:rsidP="00257556">
      <w:pPr>
        <w:tabs>
          <w:tab w:val="left" w:pos="567"/>
        </w:tabs>
        <w:spacing w:line="260" w:lineRule="exact"/>
      </w:pPr>
      <w:proofErr w:type="spellStart"/>
      <w:r w:rsidRPr="00257556">
        <w:rPr>
          <w:sz w:val="22"/>
        </w:rPr>
        <w:t>Raphacholin</w:t>
      </w:r>
      <w:proofErr w:type="spellEnd"/>
    </w:p>
    <w:p w14:paraId="7960350F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AE07A34" w14:textId="77777777" w:rsidR="003C0D05" w:rsidRPr="005D554B" w:rsidRDefault="003C0D05" w:rsidP="003C0D05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10BD238A" w14:textId="77777777" w:rsidR="003C0D05" w:rsidRPr="00EE4398" w:rsidRDefault="003C0D05" w:rsidP="003C0D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4"/>
        </w:rPr>
      </w:pPr>
      <w:r w:rsidRPr="00EE4398">
        <w:rPr>
          <w:b/>
          <w:noProof/>
          <w:snapToGrid w:val="0"/>
          <w:sz w:val="22"/>
        </w:rPr>
        <w:t>17.</w:t>
      </w:r>
      <w:r w:rsidRPr="00EE4398">
        <w:rPr>
          <w:b/>
          <w:noProof/>
          <w:snapToGrid w:val="0"/>
          <w:sz w:val="22"/>
        </w:rPr>
        <w:tab/>
        <w:t>UNIKALUS IDENTIFIKATORIUS – 2D BRŪKŠNINIS KODAS</w:t>
      </w:r>
    </w:p>
    <w:p w14:paraId="43092858" w14:textId="77777777" w:rsidR="003C0D05" w:rsidRPr="00EE4398" w:rsidRDefault="003C0D05" w:rsidP="003C0D05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7518D58B" w14:textId="192E7C91" w:rsidR="003C0D05" w:rsidRPr="00EE4398" w:rsidRDefault="00BE3517" w:rsidP="003C0D05">
      <w:pPr>
        <w:tabs>
          <w:tab w:val="left" w:pos="567"/>
        </w:tabs>
        <w:spacing w:line="260" w:lineRule="exact"/>
        <w:rPr>
          <w:snapToGrid w:val="0"/>
          <w:sz w:val="22"/>
        </w:rPr>
      </w:pPr>
      <w:r w:rsidRPr="00EE4398">
        <w:rPr>
          <w:snapToGrid w:val="0"/>
          <w:sz w:val="22"/>
        </w:rPr>
        <w:t>5906014021800</w:t>
      </w:r>
    </w:p>
    <w:p w14:paraId="327A67B9" w14:textId="77777777" w:rsidR="00BE3517" w:rsidRPr="00EE4398" w:rsidRDefault="00BE3517" w:rsidP="003C0D05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54C52FC7" w14:textId="77777777" w:rsidR="003C0D05" w:rsidRPr="00EE4398" w:rsidRDefault="003C0D05" w:rsidP="003C0D05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2BC6CFEB" w14:textId="77777777" w:rsidR="003C0D05" w:rsidRPr="00EE4398" w:rsidRDefault="003C0D05" w:rsidP="003C0D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</w:rPr>
      </w:pPr>
      <w:r w:rsidRPr="00EE4398">
        <w:rPr>
          <w:b/>
          <w:noProof/>
          <w:snapToGrid w:val="0"/>
          <w:sz w:val="22"/>
        </w:rPr>
        <w:t>18.</w:t>
      </w:r>
      <w:r w:rsidRPr="00EE4398">
        <w:rPr>
          <w:b/>
          <w:noProof/>
          <w:snapToGrid w:val="0"/>
          <w:sz w:val="22"/>
        </w:rPr>
        <w:tab/>
        <w:t>UNIKALUS IDENTIFIKATORIUS – ŽMONĖMS SUPRANTAMI DUOMENYS</w:t>
      </w:r>
    </w:p>
    <w:p w14:paraId="0523300F" w14:textId="77777777" w:rsidR="003C0D05" w:rsidRPr="00EE4398" w:rsidRDefault="003C0D05" w:rsidP="003C0D05">
      <w:pPr>
        <w:tabs>
          <w:tab w:val="left" w:pos="567"/>
        </w:tabs>
        <w:spacing w:line="260" w:lineRule="exact"/>
        <w:rPr>
          <w:noProof/>
          <w:snapToGrid w:val="0"/>
          <w:sz w:val="22"/>
        </w:rPr>
      </w:pPr>
    </w:p>
    <w:p w14:paraId="0CB50BBA" w14:textId="63937096" w:rsidR="003C0D05" w:rsidRDefault="00BE3517" w:rsidP="003C0D05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Duomenys nebūtini.</w:t>
      </w:r>
    </w:p>
    <w:p w14:paraId="188F9A24" w14:textId="77777777" w:rsidR="003C0D05" w:rsidRPr="00C44C7B" w:rsidRDefault="003C0D05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br w:type="page"/>
      </w:r>
    </w:p>
    <w:p w14:paraId="58191A10" w14:textId="7FE34F59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</w:pPr>
      <w:r w:rsidRPr="00257556">
        <w:rPr>
          <w:b/>
          <w:sz w:val="22"/>
        </w:rPr>
        <w:lastRenderedPageBreak/>
        <w:t xml:space="preserve">MINIMALI </w:t>
      </w:r>
      <w:r w:rsidRPr="005D554B">
        <w:rPr>
          <w:b/>
          <w:noProof/>
          <w:snapToGrid w:val="0"/>
          <w:sz w:val="22"/>
          <w:szCs w:val="24"/>
        </w:rPr>
        <w:t>INFORMACIJA ANT</w:t>
      </w:r>
      <w:r w:rsidRPr="00257556">
        <w:rPr>
          <w:b/>
          <w:sz w:val="22"/>
        </w:rPr>
        <w:t xml:space="preserve"> LIZDINIŲ PLOKŠTELIŲ ARBA DVISLUOKSNIŲ JUOSTELIŲ</w:t>
      </w:r>
    </w:p>
    <w:p w14:paraId="5609C07C" w14:textId="77777777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</w:pPr>
    </w:p>
    <w:p w14:paraId="4F2A4BBC" w14:textId="3B75AB0C" w:rsidR="003C0D05" w:rsidRPr="00C44C7B" w:rsidRDefault="00BE3517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</w:pPr>
      <w:r w:rsidRPr="00257556">
        <w:rPr>
          <w:b/>
          <w:sz w:val="22"/>
        </w:rPr>
        <w:t>LIZDINĖ PLOKŠTELĖ</w:t>
      </w:r>
    </w:p>
    <w:p w14:paraId="24A83A59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4D33402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157F1C1A" w14:textId="77777777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257556">
        <w:rPr>
          <w:b/>
          <w:sz w:val="22"/>
        </w:rPr>
        <w:t>1.</w:t>
      </w:r>
      <w:r w:rsidRPr="00257556">
        <w:rPr>
          <w:b/>
          <w:sz w:val="22"/>
        </w:rPr>
        <w:tab/>
      </w:r>
      <w:r w:rsidRPr="00257556">
        <w:rPr>
          <w:b/>
          <w:caps/>
          <w:sz w:val="22"/>
        </w:rPr>
        <w:t>VAISTINIO</w:t>
      </w:r>
      <w:r w:rsidRPr="00257556">
        <w:rPr>
          <w:b/>
          <w:sz w:val="22"/>
        </w:rPr>
        <w:t xml:space="preserve"> PREPARATO PAVADINIMAS</w:t>
      </w:r>
    </w:p>
    <w:p w14:paraId="4865D016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BF1226D" w14:textId="5551069F" w:rsidR="003C0D05" w:rsidRDefault="009E14CD" w:rsidP="0025755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9E14CD">
        <w:rPr>
          <w:noProof/>
          <w:snapToGrid w:val="0"/>
          <w:sz w:val="22"/>
          <w:szCs w:val="24"/>
        </w:rPr>
        <w:t>Raphacholin dengtos t</w:t>
      </w:r>
      <w:r>
        <w:rPr>
          <w:noProof/>
          <w:snapToGrid w:val="0"/>
          <w:sz w:val="22"/>
          <w:szCs w:val="24"/>
        </w:rPr>
        <w:t>abletės</w:t>
      </w:r>
    </w:p>
    <w:p w14:paraId="319ACFD5" w14:textId="77777777" w:rsidR="009E14CD" w:rsidRPr="00C44C7B" w:rsidRDefault="009E14CD" w:rsidP="00257556">
      <w:pPr>
        <w:tabs>
          <w:tab w:val="left" w:pos="567"/>
        </w:tabs>
        <w:spacing w:line="260" w:lineRule="exact"/>
      </w:pPr>
    </w:p>
    <w:p w14:paraId="3CC2615A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81D848D" w14:textId="4E6817FF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257556">
        <w:rPr>
          <w:b/>
          <w:sz w:val="22"/>
        </w:rPr>
        <w:t>2.</w:t>
      </w:r>
      <w:r w:rsidRPr="00257556">
        <w:rPr>
          <w:b/>
          <w:sz w:val="22"/>
        </w:rPr>
        <w:tab/>
      </w:r>
      <w:r w:rsidRPr="00257556">
        <w:rPr>
          <w:b/>
          <w:caps/>
          <w:sz w:val="22"/>
        </w:rPr>
        <w:t xml:space="preserve">REGISTRUOTOJO </w:t>
      </w:r>
      <w:r w:rsidRPr="005D554B">
        <w:rPr>
          <w:b/>
          <w:caps/>
          <w:noProof/>
          <w:snapToGrid w:val="0"/>
          <w:sz w:val="22"/>
          <w:szCs w:val="24"/>
        </w:rPr>
        <w:t>pavadinimas</w:t>
      </w:r>
    </w:p>
    <w:p w14:paraId="6F72DA4E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C507CCD" w14:textId="2B0A2876" w:rsidR="003C0D05" w:rsidRDefault="009E14CD" w:rsidP="00257556">
      <w:pPr>
        <w:tabs>
          <w:tab w:val="left" w:pos="567"/>
        </w:tabs>
        <w:spacing w:line="260" w:lineRule="exact"/>
        <w:rPr>
          <w:noProof/>
          <w:snapToGrid w:val="0"/>
          <w:sz w:val="22"/>
          <w:szCs w:val="24"/>
        </w:rPr>
      </w:pPr>
      <w:r w:rsidRPr="009E14CD">
        <w:rPr>
          <w:noProof/>
          <w:snapToGrid w:val="0"/>
          <w:sz w:val="22"/>
          <w:szCs w:val="24"/>
        </w:rPr>
        <w:t>Wroclaw „Herbapol”</w:t>
      </w:r>
      <w:r>
        <w:rPr>
          <w:noProof/>
          <w:snapToGrid w:val="0"/>
          <w:sz w:val="22"/>
          <w:szCs w:val="24"/>
        </w:rPr>
        <w:t xml:space="preserve"> SA</w:t>
      </w:r>
    </w:p>
    <w:p w14:paraId="1B61B5EF" w14:textId="77777777" w:rsidR="009E14CD" w:rsidRPr="005D554B" w:rsidRDefault="009E14CD" w:rsidP="00257556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</w:p>
    <w:p w14:paraId="06D07E9F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7964B71" w14:textId="77777777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</w:pPr>
      <w:r w:rsidRPr="00257556">
        <w:rPr>
          <w:b/>
          <w:sz w:val="22"/>
        </w:rPr>
        <w:t>3.</w:t>
      </w:r>
      <w:r w:rsidRPr="00257556">
        <w:rPr>
          <w:b/>
          <w:sz w:val="22"/>
        </w:rPr>
        <w:tab/>
        <w:t>TINKAMUMO LAIKAS</w:t>
      </w:r>
    </w:p>
    <w:p w14:paraId="2BD8F1F0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CC64D65" w14:textId="0A6D657C" w:rsidR="003C0D05" w:rsidRPr="00C44C7B" w:rsidRDefault="003C0D05" w:rsidP="00257556">
      <w:pPr>
        <w:tabs>
          <w:tab w:val="left" w:pos="567"/>
        </w:tabs>
        <w:spacing w:line="260" w:lineRule="exact"/>
      </w:pPr>
      <w:r w:rsidRPr="00257556">
        <w:rPr>
          <w:sz w:val="22"/>
        </w:rPr>
        <w:t>EXP</w:t>
      </w:r>
      <w:r w:rsidR="009E14CD" w:rsidRPr="00257556">
        <w:rPr>
          <w:sz w:val="22"/>
        </w:rPr>
        <w:t xml:space="preserve"> {</w:t>
      </w:r>
      <w:proofErr w:type="spellStart"/>
      <w:r w:rsidR="009E14CD" w:rsidRPr="00257556">
        <w:rPr>
          <w:sz w:val="22"/>
        </w:rPr>
        <w:t>mmMMMM</w:t>
      </w:r>
      <w:proofErr w:type="spellEnd"/>
      <w:r w:rsidR="009E14CD" w:rsidRPr="00257556">
        <w:rPr>
          <w:sz w:val="22"/>
        </w:rPr>
        <w:t>}</w:t>
      </w:r>
    </w:p>
    <w:p w14:paraId="1E93E0ED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2A28B7A5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719FCB8" w14:textId="77777777" w:rsidR="003C0D05" w:rsidRPr="00C44C7B" w:rsidRDefault="003C0D05" w:rsidP="0025755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257556">
        <w:rPr>
          <w:b/>
          <w:sz w:val="22"/>
        </w:rPr>
        <w:t>4.</w:t>
      </w:r>
      <w:r w:rsidRPr="00257556">
        <w:rPr>
          <w:b/>
          <w:sz w:val="22"/>
        </w:rPr>
        <w:tab/>
        <w:t>SERIJOS NUMERIS</w:t>
      </w:r>
    </w:p>
    <w:p w14:paraId="3B011F7F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35222055" w14:textId="21DB0357" w:rsidR="003C0D05" w:rsidRPr="00257556" w:rsidRDefault="003C0D05" w:rsidP="00257556">
      <w:pPr>
        <w:tabs>
          <w:tab w:val="left" w:pos="567"/>
        </w:tabs>
        <w:outlineLvl w:val="0"/>
        <w:rPr>
          <w:b/>
        </w:rPr>
      </w:pPr>
      <w:proofErr w:type="spellStart"/>
      <w:r w:rsidRPr="00257556">
        <w:rPr>
          <w:sz w:val="22"/>
        </w:rPr>
        <w:t>Lot</w:t>
      </w:r>
      <w:proofErr w:type="spellEnd"/>
    </w:p>
    <w:p w14:paraId="793F2482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066881F2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724DD7FC" w14:textId="77777777" w:rsidR="003C0D05" w:rsidRPr="00C44C7B" w:rsidRDefault="003C0D05" w:rsidP="0025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257556">
        <w:rPr>
          <w:b/>
          <w:sz w:val="22"/>
        </w:rPr>
        <w:t>5.</w:t>
      </w:r>
      <w:r w:rsidRPr="00257556">
        <w:rPr>
          <w:b/>
          <w:sz w:val="22"/>
        </w:rPr>
        <w:tab/>
        <w:t>KITA</w:t>
      </w:r>
    </w:p>
    <w:p w14:paraId="2F63CBCB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228DFE4B" w14:textId="77777777" w:rsidR="003C0D05" w:rsidRPr="00C44C7B" w:rsidRDefault="003C0D05" w:rsidP="00257556">
      <w:pPr>
        <w:tabs>
          <w:tab w:val="left" w:pos="567"/>
        </w:tabs>
        <w:spacing w:line="260" w:lineRule="exact"/>
      </w:pPr>
    </w:p>
    <w:p w14:paraId="6F075617" w14:textId="66778630" w:rsidR="003C0D05" w:rsidRPr="005D554B" w:rsidRDefault="003C0D05" w:rsidP="009E1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napToGrid w:val="0"/>
          <w:sz w:val="22"/>
        </w:rPr>
      </w:pPr>
      <w:bookmarkStart w:id="71" w:name="_Toc129243137"/>
      <w:bookmarkStart w:id="72" w:name="_Toc129243262"/>
      <w:r w:rsidRPr="005D554B">
        <w:rPr>
          <w:b/>
          <w:snapToGrid w:val="0"/>
          <w:sz w:val="22"/>
          <w:szCs w:val="24"/>
        </w:rPr>
        <w:br w:type="page"/>
      </w:r>
    </w:p>
    <w:p w14:paraId="077E997C" w14:textId="77777777" w:rsidR="003C0D05" w:rsidRPr="00C62457" w:rsidRDefault="003C0D05" w:rsidP="00257556">
      <w:pPr>
        <w:tabs>
          <w:tab w:val="left" w:pos="567"/>
        </w:tabs>
        <w:spacing w:line="260" w:lineRule="exact"/>
        <w:outlineLvl w:val="0"/>
      </w:pPr>
    </w:p>
    <w:p w14:paraId="1ED2D788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19A339B3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25E951D5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02F52F00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1318C594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3860898C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6A8994FA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3B2521D9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1A90524F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2DB25753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2DCCCE97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251E3C9E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14083100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194C77F0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25A1E8BD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4F6A5720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3D9D56DE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581A603C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06EAB29F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74D3228C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62E15C2E" w14:textId="77777777" w:rsidR="003C0D05" w:rsidRPr="00F11578" w:rsidRDefault="003C0D05" w:rsidP="00257556">
      <w:pPr>
        <w:tabs>
          <w:tab w:val="left" w:pos="567"/>
        </w:tabs>
        <w:spacing w:line="260" w:lineRule="exact"/>
        <w:outlineLvl w:val="0"/>
      </w:pPr>
    </w:p>
    <w:p w14:paraId="7A9A2C58" w14:textId="77777777" w:rsidR="003C0D05" w:rsidRPr="00C62457" w:rsidRDefault="003C0D05" w:rsidP="00257556">
      <w:pPr>
        <w:tabs>
          <w:tab w:val="left" w:pos="567"/>
        </w:tabs>
        <w:spacing w:line="260" w:lineRule="exact"/>
        <w:jc w:val="center"/>
        <w:outlineLvl w:val="0"/>
      </w:pPr>
      <w:r w:rsidRPr="00257556">
        <w:rPr>
          <w:b/>
          <w:sz w:val="22"/>
        </w:rPr>
        <w:t>B. PAKUOTĖS LAPELIS</w:t>
      </w:r>
      <w:bookmarkEnd w:id="71"/>
      <w:bookmarkEnd w:id="72"/>
    </w:p>
    <w:p w14:paraId="07A431CB" w14:textId="6F60F5CB" w:rsidR="003C0D05" w:rsidRPr="00C62457" w:rsidRDefault="003C0D05" w:rsidP="00257556">
      <w:pPr>
        <w:keepNext/>
        <w:tabs>
          <w:tab w:val="left" w:pos="567"/>
        </w:tabs>
        <w:jc w:val="center"/>
        <w:outlineLvl w:val="1"/>
      </w:pPr>
      <w:r w:rsidRPr="00257556">
        <w:rPr>
          <w:b/>
          <w:sz w:val="22"/>
        </w:rPr>
        <w:br w:type="page"/>
      </w:r>
      <w:bookmarkStart w:id="73" w:name="_Toc129243138"/>
      <w:bookmarkStart w:id="74" w:name="_Toc129243263"/>
      <w:r w:rsidRPr="00257556">
        <w:rPr>
          <w:b/>
          <w:sz w:val="22"/>
        </w:rPr>
        <w:lastRenderedPageBreak/>
        <w:t>P</w:t>
      </w:r>
      <w:bookmarkEnd w:id="73"/>
      <w:bookmarkEnd w:id="74"/>
      <w:r w:rsidRPr="00257556">
        <w:rPr>
          <w:b/>
          <w:sz w:val="22"/>
        </w:rPr>
        <w:t>akuotės lapelis: informacija vartotojui</w:t>
      </w:r>
    </w:p>
    <w:p w14:paraId="4116FC1B" w14:textId="77777777" w:rsidR="003C0D05" w:rsidRPr="00257556" w:rsidRDefault="003C0D05" w:rsidP="00257556">
      <w:pPr>
        <w:numPr>
          <w:ilvl w:val="12"/>
          <w:numId w:val="0"/>
        </w:numPr>
        <w:shd w:val="clear" w:color="auto" w:fill="FFFFFF"/>
        <w:jc w:val="center"/>
      </w:pPr>
    </w:p>
    <w:p w14:paraId="29D27CF7" w14:textId="0F1360BD" w:rsidR="003C0D05" w:rsidRPr="005D554B" w:rsidRDefault="009E14CD" w:rsidP="00257556">
      <w:pPr>
        <w:tabs>
          <w:tab w:val="left" w:pos="567"/>
        </w:tabs>
        <w:spacing w:line="260" w:lineRule="exact"/>
        <w:jc w:val="center"/>
        <w:rPr>
          <w:b/>
          <w:snapToGrid w:val="0"/>
          <w:sz w:val="22"/>
          <w:szCs w:val="24"/>
        </w:rPr>
      </w:pPr>
      <w:r w:rsidRPr="009E14CD">
        <w:rPr>
          <w:b/>
          <w:noProof/>
          <w:snapToGrid w:val="0"/>
          <w:sz w:val="22"/>
          <w:szCs w:val="24"/>
        </w:rPr>
        <w:t xml:space="preserve">Raphacholin dengtos </w:t>
      </w:r>
      <w:r>
        <w:rPr>
          <w:b/>
          <w:noProof/>
          <w:snapToGrid w:val="0"/>
          <w:sz w:val="22"/>
          <w:szCs w:val="24"/>
        </w:rPr>
        <w:t>tabletės</w:t>
      </w:r>
    </w:p>
    <w:p w14:paraId="0B10CB74" w14:textId="4BFC94C3" w:rsidR="003C0D05" w:rsidRPr="005D554B" w:rsidRDefault="005821E8" w:rsidP="00257556">
      <w:pPr>
        <w:numPr>
          <w:ilvl w:val="12"/>
          <w:numId w:val="0"/>
        </w:numPr>
        <w:jc w:val="center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j</w:t>
      </w:r>
      <w:r w:rsidR="009E14CD" w:rsidRPr="009E14CD">
        <w:rPr>
          <w:snapToGrid w:val="0"/>
          <w:sz w:val="22"/>
          <w:szCs w:val="24"/>
        </w:rPr>
        <w:t xml:space="preserve">uodųjų ridikų sausasis ekstraktas, artišokų žolės tirštasis ekstraktas, </w:t>
      </w:r>
      <w:proofErr w:type="spellStart"/>
      <w:r w:rsidR="009E14CD" w:rsidRPr="009E14CD">
        <w:rPr>
          <w:snapToGrid w:val="0"/>
          <w:sz w:val="22"/>
          <w:szCs w:val="24"/>
        </w:rPr>
        <w:t>dehidrocholio</w:t>
      </w:r>
      <w:proofErr w:type="spellEnd"/>
      <w:r w:rsidR="009E14CD" w:rsidRPr="009E14CD">
        <w:rPr>
          <w:snapToGrid w:val="0"/>
          <w:sz w:val="22"/>
          <w:szCs w:val="24"/>
        </w:rPr>
        <w:t xml:space="preserve"> rūgštis, pipirmėčių eterinis al</w:t>
      </w:r>
      <w:r w:rsidR="009E14CD">
        <w:rPr>
          <w:snapToGrid w:val="0"/>
          <w:sz w:val="22"/>
          <w:szCs w:val="24"/>
        </w:rPr>
        <w:t>iejus</w:t>
      </w:r>
    </w:p>
    <w:p w14:paraId="1E59CBB4" w14:textId="77777777" w:rsidR="003C0D05" w:rsidRPr="00C44C7B" w:rsidRDefault="003C0D05" w:rsidP="00257556"/>
    <w:p w14:paraId="30E6AC78" w14:textId="003C1EEA" w:rsidR="003C0D05" w:rsidRPr="00C44C7B" w:rsidRDefault="003C0D05" w:rsidP="00257556">
      <w:pPr>
        <w:numPr>
          <w:ilvl w:val="12"/>
          <w:numId w:val="0"/>
        </w:numPr>
        <w:ind w:right="-2"/>
      </w:pPr>
      <w:r w:rsidRPr="00257556">
        <w:rPr>
          <w:b/>
          <w:sz w:val="22"/>
        </w:rPr>
        <w:t>Atidžiai perskaitykite visą šį lapelį, prieš pradėdami vartoti</w:t>
      </w:r>
      <w:r w:rsidRPr="005D554B">
        <w:rPr>
          <w:b/>
          <w:noProof/>
          <w:snapToGrid w:val="0"/>
          <w:sz w:val="22"/>
          <w:szCs w:val="24"/>
        </w:rPr>
        <w:t xml:space="preserve"> šį</w:t>
      </w:r>
      <w:r w:rsidRPr="00257556">
        <w:rPr>
          <w:b/>
          <w:sz w:val="22"/>
        </w:rPr>
        <w:t xml:space="preserve"> vaistą, nes jame pateikiama Jums svarbi informacija.</w:t>
      </w:r>
    </w:p>
    <w:p w14:paraId="1C7333EA" w14:textId="046E528F" w:rsidR="003C0D05" w:rsidRPr="005D554B" w:rsidRDefault="003C0D05" w:rsidP="00257556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5D554B">
        <w:rPr>
          <w:noProof/>
          <w:snapToGrid w:val="0"/>
          <w:sz w:val="22"/>
          <w:szCs w:val="24"/>
        </w:rPr>
        <w:t>Visada vartokite šį vaistą tiksliai kaip aprašyta šiame lapelyje arba kaip nurodė gydytojas</w:t>
      </w:r>
      <w:r w:rsidR="009E14CD"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arba</w:t>
      </w:r>
      <w:r w:rsidR="009E14CD">
        <w:rPr>
          <w:noProof/>
          <w:snapToGrid w:val="0"/>
          <w:sz w:val="22"/>
          <w:szCs w:val="24"/>
        </w:rPr>
        <w:t xml:space="preserve"> </w:t>
      </w:r>
      <w:r w:rsidRPr="005D554B">
        <w:rPr>
          <w:noProof/>
          <w:snapToGrid w:val="0"/>
          <w:sz w:val="22"/>
          <w:szCs w:val="24"/>
        </w:rPr>
        <w:t>vaistininkas.</w:t>
      </w:r>
    </w:p>
    <w:p w14:paraId="0A9B53F4" w14:textId="77777777" w:rsidR="003C0D05" w:rsidRPr="00C44C7B" w:rsidRDefault="003C0D05" w:rsidP="00257556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</w:pPr>
      <w:r w:rsidRPr="00257556">
        <w:rPr>
          <w:sz w:val="22"/>
        </w:rPr>
        <w:t>Neišmeskite šio lapelio, nes vėl gali prireikti jį perskaityti.</w:t>
      </w:r>
      <w:r w:rsidRPr="005D554B">
        <w:rPr>
          <w:snapToGrid w:val="0"/>
          <w:sz w:val="22"/>
          <w:szCs w:val="24"/>
        </w:rPr>
        <w:t xml:space="preserve"> </w:t>
      </w:r>
    </w:p>
    <w:p w14:paraId="03F0771C" w14:textId="77777777" w:rsidR="003C0D05" w:rsidRPr="00C44C7B" w:rsidRDefault="003C0D05" w:rsidP="00257556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</w:pPr>
      <w:r w:rsidRPr="00257556">
        <w:rPr>
          <w:sz w:val="22"/>
        </w:rPr>
        <w:t>Jeigu norite sužinoti daugiau arba pasitarti, kreipkitės į vaistininką.</w:t>
      </w:r>
    </w:p>
    <w:p w14:paraId="3B161AE1" w14:textId="6DE63038" w:rsidR="003C0D05" w:rsidRPr="00C44C7B" w:rsidRDefault="003C0D05" w:rsidP="00257556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</w:pPr>
      <w:r w:rsidRPr="00257556">
        <w:rPr>
          <w:sz w:val="22"/>
        </w:rPr>
        <w:t>Jeigu pasireiškė šalutinis poveikis (net jeigu jis šiame lapelyje nenurodytas), kreipkitės į gydytoją arba</w:t>
      </w:r>
      <w:r w:rsidR="009E14CD" w:rsidRPr="00257556">
        <w:rPr>
          <w:sz w:val="22"/>
        </w:rPr>
        <w:t xml:space="preserve"> </w:t>
      </w:r>
      <w:r w:rsidRPr="00257556">
        <w:rPr>
          <w:sz w:val="22"/>
        </w:rPr>
        <w:t>vaistininką. Žr. 4 skyrių.</w:t>
      </w:r>
    </w:p>
    <w:p w14:paraId="5A11FBEF" w14:textId="55899ACB" w:rsidR="003C0D05" w:rsidRPr="00C44C7B" w:rsidRDefault="003C0D05" w:rsidP="00257556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</w:pPr>
      <w:r w:rsidRPr="00257556">
        <w:rPr>
          <w:sz w:val="22"/>
        </w:rPr>
        <w:t xml:space="preserve">Jeigu per </w:t>
      </w:r>
      <w:r w:rsidR="009E14CD" w:rsidRPr="00257556">
        <w:rPr>
          <w:sz w:val="22"/>
        </w:rPr>
        <w:t>3</w:t>
      </w:r>
      <w:r w:rsidRPr="00257556">
        <w:rPr>
          <w:sz w:val="22"/>
        </w:rPr>
        <w:t xml:space="preserve"> dienas Jūsų savijauta nepagerėjo arba net pablogėjo, kreipkitės į gydytoją.</w:t>
      </w:r>
    </w:p>
    <w:p w14:paraId="7EFAE3A0" w14:textId="77777777" w:rsidR="003C0D05" w:rsidRPr="00257556" w:rsidRDefault="003C0D05" w:rsidP="00257556">
      <w:pPr>
        <w:ind w:right="-2"/>
      </w:pPr>
    </w:p>
    <w:p w14:paraId="79FB6F3A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  <w:rPr>
          <w:b/>
        </w:rPr>
      </w:pPr>
      <w:r w:rsidRPr="00257556">
        <w:rPr>
          <w:b/>
          <w:sz w:val="22"/>
        </w:rPr>
        <w:t>Apie ką rašoma šiame lapelyje?</w:t>
      </w:r>
    </w:p>
    <w:p w14:paraId="3DE6F8E2" w14:textId="77777777" w:rsidR="003C0D05" w:rsidRPr="00C44C7B" w:rsidRDefault="003C0D05" w:rsidP="00257556">
      <w:pPr>
        <w:numPr>
          <w:ilvl w:val="12"/>
          <w:numId w:val="0"/>
        </w:numPr>
        <w:ind w:left="284" w:right="-2"/>
      </w:pPr>
    </w:p>
    <w:p w14:paraId="60E6D6D5" w14:textId="09615D30" w:rsidR="003C0D05" w:rsidRPr="00C44C7B" w:rsidRDefault="003C0D05" w:rsidP="00257556">
      <w:pPr>
        <w:numPr>
          <w:ilvl w:val="12"/>
          <w:numId w:val="0"/>
        </w:numPr>
        <w:tabs>
          <w:tab w:val="left" w:pos="709"/>
        </w:tabs>
        <w:ind w:right="-2"/>
      </w:pPr>
      <w:r w:rsidRPr="00257556">
        <w:rPr>
          <w:sz w:val="22"/>
        </w:rPr>
        <w:t>1.</w:t>
      </w:r>
      <w:r w:rsidRPr="00257556">
        <w:rPr>
          <w:sz w:val="22"/>
        </w:rPr>
        <w:tab/>
        <w:t xml:space="preserve">Kas yra </w:t>
      </w:r>
      <w:proofErr w:type="spellStart"/>
      <w:r w:rsidR="009E14CD" w:rsidRPr="00257556">
        <w:rPr>
          <w:sz w:val="22"/>
        </w:rPr>
        <w:t>Raphacholin</w:t>
      </w:r>
      <w:proofErr w:type="spellEnd"/>
      <w:r w:rsidRPr="00257556">
        <w:rPr>
          <w:sz w:val="22"/>
        </w:rPr>
        <w:t xml:space="preserve"> ir kam jis vartojamas</w:t>
      </w:r>
      <w:r w:rsidRPr="005D554B">
        <w:rPr>
          <w:snapToGrid w:val="0"/>
          <w:sz w:val="22"/>
          <w:szCs w:val="24"/>
        </w:rPr>
        <w:t xml:space="preserve"> </w:t>
      </w:r>
    </w:p>
    <w:p w14:paraId="12CC9654" w14:textId="26507683" w:rsidR="003C0D05" w:rsidRPr="00C44C7B" w:rsidRDefault="003C0D05" w:rsidP="00257556">
      <w:pPr>
        <w:numPr>
          <w:ilvl w:val="12"/>
          <w:numId w:val="0"/>
        </w:numPr>
        <w:tabs>
          <w:tab w:val="left" w:pos="709"/>
        </w:tabs>
        <w:ind w:right="-2"/>
      </w:pPr>
      <w:r w:rsidRPr="00257556">
        <w:rPr>
          <w:sz w:val="22"/>
        </w:rPr>
        <w:t>2.</w:t>
      </w:r>
      <w:r w:rsidRPr="00257556">
        <w:rPr>
          <w:sz w:val="22"/>
        </w:rPr>
        <w:tab/>
        <w:t xml:space="preserve">Kas žinotina prieš vartojant </w:t>
      </w:r>
      <w:proofErr w:type="spellStart"/>
      <w:r w:rsidR="009E14CD" w:rsidRPr="00257556">
        <w:rPr>
          <w:sz w:val="22"/>
        </w:rPr>
        <w:t>Raphacholin</w:t>
      </w:r>
      <w:proofErr w:type="spellEnd"/>
      <w:r w:rsidRPr="005D554B">
        <w:rPr>
          <w:snapToGrid w:val="0"/>
          <w:sz w:val="22"/>
          <w:szCs w:val="24"/>
        </w:rPr>
        <w:t xml:space="preserve"> </w:t>
      </w:r>
    </w:p>
    <w:p w14:paraId="4DAFCC09" w14:textId="4D31D13F" w:rsidR="003C0D05" w:rsidRPr="00C44C7B" w:rsidRDefault="003C0D05" w:rsidP="00257556">
      <w:pPr>
        <w:numPr>
          <w:ilvl w:val="12"/>
          <w:numId w:val="0"/>
        </w:numPr>
        <w:tabs>
          <w:tab w:val="left" w:pos="709"/>
        </w:tabs>
        <w:ind w:right="-2"/>
      </w:pPr>
      <w:r w:rsidRPr="00257556">
        <w:rPr>
          <w:sz w:val="22"/>
        </w:rPr>
        <w:t>3.</w:t>
      </w:r>
      <w:r w:rsidRPr="00257556">
        <w:rPr>
          <w:sz w:val="22"/>
        </w:rPr>
        <w:tab/>
        <w:t xml:space="preserve">Kaip vartoti </w:t>
      </w:r>
      <w:proofErr w:type="spellStart"/>
      <w:r w:rsidR="009E14CD" w:rsidRPr="00257556">
        <w:rPr>
          <w:sz w:val="22"/>
        </w:rPr>
        <w:t>Raphacholin</w:t>
      </w:r>
      <w:proofErr w:type="spellEnd"/>
      <w:r w:rsidRPr="005D554B">
        <w:rPr>
          <w:snapToGrid w:val="0"/>
          <w:sz w:val="22"/>
          <w:szCs w:val="24"/>
        </w:rPr>
        <w:t xml:space="preserve"> </w:t>
      </w:r>
    </w:p>
    <w:p w14:paraId="6C3365F6" w14:textId="77777777" w:rsidR="003C0D05" w:rsidRPr="00C44C7B" w:rsidRDefault="003C0D05" w:rsidP="00257556">
      <w:pPr>
        <w:numPr>
          <w:ilvl w:val="12"/>
          <w:numId w:val="0"/>
        </w:numPr>
        <w:tabs>
          <w:tab w:val="left" w:pos="709"/>
        </w:tabs>
        <w:ind w:right="-2"/>
      </w:pPr>
      <w:r w:rsidRPr="00257556">
        <w:rPr>
          <w:sz w:val="22"/>
        </w:rPr>
        <w:t>4.</w:t>
      </w:r>
      <w:r w:rsidRPr="00257556">
        <w:rPr>
          <w:sz w:val="22"/>
        </w:rPr>
        <w:tab/>
        <w:t>Galimas šalutinis poveikis</w:t>
      </w:r>
      <w:r w:rsidRPr="005D554B">
        <w:rPr>
          <w:snapToGrid w:val="0"/>
          <w:sz w:val="22"/>
          <w:szCs w:val="24"/>
        </w:rPr>
        <w:t xml:space="preserve"> </w:t>
      </w:r>
    </w:p>
    <w:p w14:paraId="0ADB6F67" w14:textId="146563B6" w:rsidR="003C0D05" w:rsidRPr="00C44C7B" w:rsidRDefault="003C0D05" w:rsidP="00257556">
      <w:pPr>
        <w:numPr>
          <w:ilvl w:val="12"/>
          <w:numId w:val="0"/>
        </w:numPr>
        <w:tabs>
          <w:tab w:val="left" w:pos="709"/>
        </w:tabs>
        <w:ind w:right="-2"/>
      </w:pPr>
      <w:r w:rsidRPr="00257556">
        <w:rPr>
          <w:sz w:val="22"/>
        </w:rPr>
        <w:t>5.</w:t>
      </w:r>
      <w:r w:rsidRPr="00257556">
        <w:rPr>
          <w:sz w:val="22"/>
        </w:rPr>
        <w:tab/>
        <w:t xml:space="preserve">Kaip laikyti </w:t>
      </w:r>
      <w:proofErr w:type="spellStart"/>
      <w:r w:rsidR="009E14CD" w:rsidRPr="00257556">
        <w:rPr>
          <w:sz w:val="22"/>
        </w:rPr>
        <w:t>Raphacholin</w:t>
      </w:r>
      <w:proofErr w:type="spellEnd"/>
      <w:r w:rsidRPr="005D554B">
        <w:rPr>
          <w:snapToGrid w:val="0"/>
          <w:sz w:val="22"/>
          <w:szCs w:val="24"/>
        </w:rPr>
        <w:t xml:space="preserve"> </w:t>
      </w:r>
    </w:p>
    <w:p w14:paraId="1F4D7E96" w14:textId="77777777" w:rsidR="003C0D05" w:rsidRPr="00C44C7B" w:rsidRDefault="003C0D05" w:rsidP="00257556">
      <w:pPr>
        <w:numPr>
          <w:ilvl w:val="12"/>
          <w:numId w:val="0"/>
        </w:numPr>
        <w:tabs>
          <w:tab w:val="left" w:pos="709"/>
        </w:tabs>
        <w:ind w:right="-2"/>
      </w:pPr>
      <w:r w:rsidRPr="00257556">
        <w:rPr>
          <w:sz w:val="22"/>
        </w:rPr>
        <w:t>6.</w:t>
      </w:r>
      <w:r w:rsidRPr="00257556">
        <w:rPr>
          <w:sz w:val="22"/>
        </w:rPr>
        <w:tab/>
        <w:t>Pakuotės turinys ir kita informacija</w:t>
      </w:r>
    </w:p>
    <w:p w14:paraId="7AFE14DC" w14:textId="77777777" w:rsidR="003C0D05" w:rsidRPr="00C44C7B" w:rsidRDefault="003C0D05" w:rsidP="00257556">
      <w:pPr>
        <w:numPr>
          <w:ilvl w:val="12"/>
          <w:numId w:val="0"/>
        </w:numPr>
        <w:ind w:right="-2"/>
      </w:pPr>
    </w:p>
    <w:p w14:paraId="007329FF" w14:textId="77777777" w:rsidR="003C0D05" w:rsidRPr="00C44C7B" w:rsidRDefault="003C0D05" w:rsidP="00257556">
      <w:pPr>
        <w:numPr>
          <w:ilvl w:val="12"/>
          <w:numId w:val="0"/>
        </w:numPr>
        <w:ind w:right="-2"/>
      </w:pPr>
    </w:p>
    <w:p w14:paraId="5D1EC8AB" w14:textId="33E3D5C8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bookmarkStart w:id="75" w:name="_Toc129243139"/>
      <w:bookmarkStart w:id="76" w:name="_Toc129243264"/>
      <w:r w:rsidRPr="00257556">
        <w:rPr>
          <w:b/>
          <w:sz w:val="22"/>
        </w:rPr>
        <w:t>1.</w:t>
      </w:r>
      <w:r w:rsidRPr="00257556">
        <w:rPr>
          <w:b/>
          <w:sz w:val="22"/>
        </w:rPr>
        <w:tab/>
        <w:t xml:space="preserve">Kas yra </w:t>
      </w:r>
      <w:proofErr w:type="spellStart"/>
      <w:r w:rsidR="009E14CD" w:rsidRPr="00257556">
        <w:rPr>
          <w:b/>
          <w:sz w:val="22"/>
        </w:rPr>
        <w:t>Raphacholin</w:t>
      </w:r>
      <w:proofErr w:type="spellEnd"/>
      <w:r w:rsidRPr="00257556">
        <w:rPr>
          <w:b/>
          <w:sz w:val="22"/>
        </w:rPr>
        <w:t xml:space="preserve"> ir kam jis vartojamas</w:t>
      </w:r>
      <w:bookmarkEnd w:id="75"/>
      <w:bookmarkEnd w:id="76"/>
    </w:p>
    <w:p w14:paraId="01052856" w14:textId="77777777" w:rsidR="003C0D05" w:rsidRPr="005D554B" w:rsidRDefault="003C0D05" w:rsidP="00257556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73B70B9" w14:textId="468D246F" w:rsidR="009E14CD" w:rsidRDefault="009E14CD" w:rsidP="00257556">
      <w:pPr>
        <w:numPr>
          <w:ilvl w:val="12"/>
          <w:numId w:val="0"/>
        </w:numPr>
        <w:ind w:right="-2"/>
        <w:rPr>
          <w:noProof/>
          <w:snapToGrid w:val="0"/>
          <w:sz w:val="22"/>
        </w:rPr>
      </w:pPr>
      <w:r w:rsidRPr="009E14CD">
        <w:rPr>
          <w:noProof/>
          <w:snapToGrid w:val="0"/>
          <w:sz w:val="22"/>
        </w:rPr>
        <w:t>Raphacholin yra vartojamas pablogėjus virškinimui ir esant virškinimo sutrikimams (pykinimui, skrandžio skausmams, raugėjimui, pilvo pūtimui, vidurių užkietėjimui) dėl lengvo kepenų funkcijos arba tulžies pūslės susitraukimų sutrikimo</w:t>
      </w:r>
      <w:r w:rsidR="00031F49">
        <w:rPr>
          <w:noProof/>
          <w:snapToGrid w:val="0"/>
          <w:sz w:val="22"/>
        </w:rPr>
        <w:t>.</w:t>
      </w:r>
    </w:p>
    <w:p w14:paraId="3091C9F2" w14:textId="42A9CD72" w:rsidR="003C0D05" w:rsidRPr="005D554B" w:rsidRDefault="009E14CD" w:rsidP="003C0D05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9E14CD">
        <w:rPr>
          <w:noProof/>
          <w:snapToGrid w:val="0"/>
          <w:sz w:val="22"/>
        </w:rPr>
        <w:t>Jeigu per 3 dienas Jūsų savijauta nepagerėjo arba net pablogėjo, kreipkitės į gydytoją</w:t>
      </w:r>
      <w:r>
        <w:rPr>
          <w:noProof/>
          <w:snapToGrid w:val="0"/>
          <w:sz w:val="22"/>
        </w:rPr>
        <w:t>.</w:t>
      </w:r>
    </w:p>
    <w:p w14:paraId="63FD0B60" w14:textId="77777777" w:rsidR="003C0D05" w:rsidRPr="00C44C7B" w:rsidRDefault="003C0D05" w:rsidP="00257556">
      <w:pPr>
        <w:numPr>
          <w:ilvl w:val="12"/>
          <w:numId w:val="0"/>
        </w:numPr>
        <w:ind w:right="-2"/>
      </w:pPr>
    </w:p>
    <w:p w14:paraId="2A048C42" w14:textId="77777777" w:rsidR="00031F49" w:rsidRPr="00C44C7B" w:rsidRDefault="00031F49" w:rsidP="00257556">
      <w:pPr>
        <w:numPr>
          <w:ilvl w:val="12"/>
          <w:numId w:val="0"/>
        </w:numPr>
        <w:ind w:right="-2"/>
      </w:pPr>
    </w:p>
    <w:p w14:paraId="7DAA4022" w14:textId="52F32DBE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bookmarkStart w:id="77" w:name="_Toc129243140"/>
      <w:bookmarkStart w:id="78" w:name="_Toc129243265"/>
      <w:r w:rsidRPr="00257556">
        <w:rPr>
          <w:b/>
          <w:sz w:val="22"/>
        </w:rPr>
        <w:t>2.</w:t>
      </w:r>
      <w:r w:rsidRPr="00257556">
        <w:rPr>
          <w:b/>
          <w:sz w:val="22"/>
        </w:rPr>
        <w:tab/>
        <w:t xml:space="preserve">Kas žinotina prieš vartojant </w:t>
      </w:r>
      <w:proofErr w:type="spellStart"/>
      <w:r w:rsidR="00031F49" w:rsidRPr="00257556">
        <w:rPr>
          <w:b/>
          <w:sz w:val="22"/>
        </w:rPr>
        <w:t>Raphacholin</w:t>
      </w:r>
      <w:proofErr w:type="spellEnd"/>
      <w:r w:rsidRPr="00257556">
        <w:rPr>
          <w:b/>
          <w:sz w:val="22"/>
        </w:rPr>
        <w:t xml:space="preserve"> </w:t>
      </w:r>
      <w:bookmarkEnd w:id="77"/>
      <w:bookmarkEnd w:id="78"/>
      <w:r w:rsidRPr="005D554B">
        <w:rPr>
          <w:b/>
          <w:snapToGrid w:val="0"/>
          <w:sz w:val="22"/>
          <w:szCs w:val="24"/>
          <w:lang w:eastAsia="x-none"/>
        </w:rPr>
        <w:t xml:space="preserve"> </w:t>
      </w:r>
    </w:p>
    <w:p w14:paraId="076B4587" w14:textId="77777777" w:rsidR="003C0D05" w:rsidRPr="00C44C7B" w:rsidRDefault="003C0D05" w:rsidP="00257556">
      <w:pPr>
        <w:numPr>
          <w:ilvl w:val="12"/>
          <w:numId w:val="0"/>
        </w:numPr>
        <w:ind w:right="-2"/>
      </w:pPr>
    </w:p>
    <w:p w14:paraId="3956F22F" w14:textId="2FBB9ACE" w:rsidR="003C0D05" w:rsidRPr="00C44C7B" w:rsidRDefault="00031F49" w:rsidP="00257556">
      <w:pPr>
        <w:keepNext/>
        <w:tabs>
          <w:tab w:val="left" w:pos="567"/>
        </w:tabs>
        <w:spacing w:line="260" w:lineRule="exact"/>
        <w:jc w:val="both"/>
        <w:outlineLvl w:val="3"/>
      </w:pPr>
      <w:proofErr w:type="spellStart"/>
      <w:r w:rsidRPr="00257556">
        <w:rPr>
          <w:b/>
          <w:sz w:val="22"/>
        </w:rPr>
        <w:t>Raphacholin</w:t>
      </w:r>
      <w:proofErr w:type="spellEnd"/>
      <w:r w:rsidR="003C0D05" w:rsidRPr="00257556">
        <w:rPr>
          <w:b/>
          <w:sz w:val="22"/>
        </w:rPr>
        <w:t xml:space="preserve"> vartoti </w:t>
      </w:r>
      <w:r w:rsidR="003C0D05" w:rsidRPr="005D554B">
        <w:rPr>
          <w:b/>
          <w:bCs/>
          <w:snapToGrid w:val="0"/>
          <w:sz w:val="22"/>
          <w:szCs w:val="22"/>
          <w:lang w:eastAsia="x-none"/>
        </w:rPr>
        <w:t>draudžiama</w:t>
      </w:r>
      <w:r w:rsidR="003C0D05" w:rsidRPr="00257556">
        <w:rPr>
          <w:b/>
          <w:sz w:val="22"/>
        </w:rPr>
        <w:t>:</w:t>
      </w:r>
    </w:p>
    <w:p w14:paraId="627B5BF0" w14:textId="33EFFEFC" w:rsidR="00031F49" w:rsidRPr="00031F49" w:rsidRDefault="00031F49" w:rsidP="00C62457">
      <w:pPr>
        <w:pStyle w:val="BT-EMEASMCA"/>
        <w:rPr>
          <w:szCs w:val="22"/>
        </w:rPr>
      </w:pPr>
      <w:r w:rsidRPr="00031F49">
        <w:rPr>
          <w:szCs w:val="22"/>
        </w:rPr>
        <w:t>jeigu yra alergija veikliosioms medžiagoms arba bet kuriai pagalbinei šio vaisto medžiagai (jos išvardytos 6 skyriuje);</w:t>
      </w:r>
    </w:p>
    <w:p w14:paraId="3182EA25" w14:textId="4B2E9A91" w:rsidR="00031F49" w:rsidRPr="00031F49" w:rsidRDefault="00031F49" w:rsidP="0078736E">
      <w:pPr>
        <w:pStyle w:val="BT-EMEASMCA"/>
        <w:rPr>
          <w:szCs w:val="22"/>
        </w:rPr>
      </w:pPr>
      <w:r w:rsidRPr="00031F49">
        <w:rPr>
          <w:szCs w:val="22"/>
        </w:rPr>
        <w:t>jeigu yra sunki kepenų liga, tulžies takų ir virškinamojo trakto nepraeinamumas;</w:t>
      </w:r>
    </w:p>
    <w:p w14:paraId="5795BA02" w14:textId="46ED5D62" w:rsidR="003C0D05" w:rsidRPr="00031F49" w:rsidRDefault="00031F49" w:rsidP="00F11578">
      <w:pPr>
        <w:pStyle w:val="BT-EMEASMCA"/>
        <w:rPr>
          <w:szCs w:val="22"/>
        </w:rPr>
      </w:pPr>
      <w:r w:rsidRPr="00031F49">
        <w:rPr>
          <w:szCs w:val="22"/>
        </w:rPr>
        <w:t xml:space="preserve">jeigu yra </w:t>
      </w:r>
      <w:r w:rsidR="003525B5">
        <w:rPr>
          <w:szCs w:val="22"/>
        </w:rPr>
        <w:t>ūmus</w:t>
      </w:r>
      <w:r w:rsidRPr="00031F49">
        <w:rPr>
          <w:szCs w:val="22"/>
        </w:rPr>
        <w:t xml:space="preserve"> ar lėtinis gastritas ir enteritas.</w:t>
      </w:r>
    </w:p>
    <w:p w14:paraId="260DBCC3" w14:textId="77777777" w:rsidR="003C0D05" w:rsidRPr="00C44C7B" w:rsidRDefault="003C0D05" w:rsidP="00257556">
      <w:pPr>
        <w:numPr>
          <w:ilvl w:val="12"/>
          <w:numId w:val="0"/>
        </w:numPr>
        <w:ind w:right="-2"/>
      </w:pPr>
    </w:p>
    <w:p w14:paraId="780F5D1A" w14:textId="77777777" w:rsidR="003C0D05" w:rsidRPr="005D554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 xml:space="preserve">Įspėjimai ir atsargumo priemonės </w:t>
      </w:r>
    </w:p>
    <w:p w14:paraId="0073AD9A" w14:textId="72FFA078" w:rsidR="003C0D05" w:rsidRDefault="00031F49" w:rsidP="003C0D05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031F49">
        <w:rPr>
          <w:noProof/>
          <w:snapToGrid w:val="0"/>
          <w:sz w:val="22"/>
          <w:szCs w:val="24"/>
        </w:rPr>
        <w:t>Pasitarkite su gydytoju arba vaistininku</w:t>
      </w:r>
      <w:r w:rsidR="005821E8">
        <w:rPr>
          <w:noProof/>
          <w:snapToGrid w:val="0"/>
          <w:sz w:val="22"/>
          <w:szCs w:val="24"/>
        </w:rPr>
        <w:t>,</w:t>
      </w:r>
      <w:r w:rsidRPr="00031F49">
        <w:rPr>
          <w:noProof/>
          <w:snapToGrid w:val="0"/>
          <w:sz w:val="22"/>
          <w:szCs w:val="24"/>
        </w:rPr>
        <w:t xml:space="preserve"> prieš pradėdami vartoti Raphacholin</w:t>
      </w:r>
      <w:r w:rsidR="003C0D05" w:rsidRPr="005D554B">
        <w:rPr>
          <w:noProof/>
          <w:snapToGrid w:val="0"/>
          <w:sz w:val="22"/>
          <w:szCs w:val="24"/>
        </w:rPr>
        <w:t>.</w:t>
      </w:r>
    </w:p>
    <w:p w14:paraId="1415FCCE" w14:textId="77777777" w:rsidR="00031F49" w:rsidRDefault="00031F49" w:rsidP="003C0D05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</w:p>
    <w:p w14:paraId="11F4D961" w14:textId="77777777" w:rsidR="00031F49" w:rsidRPr="00031F49" w:rsidRDefault="00031F49" w:rsidP="00031F49">
      <w:pPr>
        <w:tabs>
          <w:tab w:val="left" w:pos="567"/>
        </w:tabs>
        <w:rPr>
          <w:sz w:val="22"/>
          <w:szCs w:val="22"/>
        </w:rPr>
      </w:pPr>
      <w:r w:rsidRPr="00031F49">
        <w:rPr>
          <w:sz w:val="22"/>
          <w:szCs w:val="22"/>
        </w:rPr>
        <w:t>Preparatas padidina tulžies sekreto išsiskyrimą, todėl gali pajudėti akmenys esant tulžies akmenims. Vaistas gali būti skiriamas pacientams sergantiems tulžies pūslės ligomis tik po individualaus ištyrimo.</w:t>
      </w:r>
    </w:p>
    <w:p w14:paraId="794422A5" w14:textId="77777777" w:rsidR="00031F49" w:rsidRPr="00031F49" w:rsidRDefault="00031F49" w:rsidP="00257556">
      <w:pPr>
        <w:pStyle w:val="BTEMEASMCA"/>
      </w:pPr>
    </w:p>
    <w:p w14:paraId="76C22AE7" w14:textId="71F9345C" w:rsidR="00031F49" w:rsidRPr="00C44C7B" w:rsidRDefault="00031F49" w:rsidP="00257556">
      <w:pPr>
        <w:numPr>
          <w:ilvl w:val="12"/>
          <w:numId w:val="0"/>
        </w:numPr>
        <w:ind w:right="-2"/>
      </w:pPr>
      <w:r w:rsidRPr="00257556">
        <w:rPr>
          <w:sz w:val="22"/>
        </w:rPr>
        <w:t>Jei vartojant vaistą simptomai pablogėja, reikia pasikonsultuoti su gydytoju arba kvalifikuotu sveikatos priežiūros specialistu.</w:t>
      </w:r>
    </w:p>
    <w:p w14:paraId="70D7A9DC" w14:textId="77777777" w:rsidR="003C0D05" w:rsidRPr="00C44C7B" w:rsidRDefault="003C0D05" w:rsidP="00257556">
      <w:pPr>
        <w:numPr>
          <w:ilvl w:val="12"/>
          <w:numId w:val="0"/>
        </w:numPr>
        <w:ind w:right="-2"/>
      </w:pPr>
    </w:p>
    <w:p w14:paraId="1C9C509D" w14:textId="6281EDCE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  <w:rPr>
          <w:b/>
        </w:rPr>
      </w:pPr>
      <w:r w:rsidRPr="00257556">
        <w:rPr>
          <w:b/>
          <w:sz w:val="22"/>
        </w:rPr>
        <w:t>Vaikams</w:t>
      </w:r>
    </w:p>
    <w:p w14:paraId="0EBC3255" w14:textId="1B2460AE" w:rsidR="00031F49" w:rsidRPr="00C44C7B" w:rsidRDefault="00031F49" w:rsidP="00257556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sz w:val="22"/>
        </w:rPr>
        <w:t xml:space="preserve">Vaikams jaunesniems kaip 10 metų vaisto vartoti nerekomenduojama. Šioje amžiaus grupėje </w:t>
      </w:r>
      <w:proofErr w:type="spellStart"/>
      <w:r w:rsidRPr="00031F49">
        <w:rPr>
          <w:snapToGrid w:val="0"/>
          <w:sz w:val="22"/>
          <w:szCs w:val="28"/>
          <w:lang w:eastAsia="x-none"/>
        </w:rPr>
        <w:t>Raphacholin</w:t>
      </w:r>
      <w:proofErr w:type="spellEnd"/>
      <w:r w:rsidRPr="00031F49">
        <w:rPr>
          <w:snapToGrid w:val="0"/>
          <w:sz w:val="22"/>
          <w:szCs w:val="28"/>
          <w:lang w:eastAsia="x-none"/>
        </w:rPr>
        <w:t xml:space="preserve"> saugumas ir veiksmingumas neištirtas</w:t>
      </w:r>
      <w:r w:rsidRPr="00257556">
        <w:rPr>
          <w:sz w:val="22"/>
        </w:rPr>
        <w:t>.</w:t>
      </w:r>
    </w:p>
    <w:p w14:paraId="33CD676F" w14:textId="77777777" w:rsidR="003C0D05" w:rsidRPr="00C44C7B" w:rsidRDefault="003C0D05" w:rsidP="00257556">
      <w:pPr>
        <w:numPr>
          <w:ilvl w:val="12"/>
          <w:numId w:val="0"/>
        </w:numPr>
      </w:pPr>
    </w:p>
    <w:p w14:paraId="6A05E357" w14:textId="5D9DB226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b/>
          <w:sz w:val="22"/>
        </w:rPr>
        <w:lastRenderedPageBreak/>
        <w:t xml:space="preserve">Kiti vaistai ir </w:t>
      </w:r>
      <w:proofErr w:type="spellStart"/>
      <w:r w:rsidR="00031F49" w:rsidRPr="00257556">
        <w:rPr>
          <w:b/>
          <w:sz w:val="22"/>
        </w:rPr>
        <w:t>Raphacholin</w:t>
      </w:r>
      <w:proofErr w:type="spellEnd"/>
    </w:p>
    <w:p w14:paraId="7EEF6E86" w14:textId="05C84BD4" w:rsidR="003C0D05" w:rsidRPr="00C44C7B" w:rsidRDefault="003C0D05" w:rsidP="00257556">
      <w:pPr>
        <w:numPr>
          <w:ilvl w:val="12"/>
          <w:numId w:val="0"/>
        </w:numPr>
        <w:ind w:right="-2"/>
      </w:pPr>
      <w:r w:rsidRPr="00257556">
        <w:rPr>
          <w:sz w:val="22"/>
        </w:rPr>
        <w:t xml:space="preserve">Jeigu vartojate </w:t>
      </w:r>
      <w:r w:rsidRPr="005D554B">
        <w:rPr>
          <w:noProof/>
          <w:snapToGrid w:val="0"/>
          <w:sz w:val="22"/>
          <w:szCs w:val="24"/>
        </w:rPr>
        <w:t>ar</w:t>
      </w:r>
      <w:r w:rsidRPr="00257556">
        <w:rPr>
          <w:sz w:val="22"/>
        </w:rPr>
        <w:t xml:space="preserve"> neseniai vartojote kitų vaistų arba</w:t>
      </w:r>
      <w:r w:rsidRPr="005D554B">
        <w:rPr>
          <w:noProof/>
          <w:snapToGrid w:val="0"/>
          <w:sz w:val="22"/>
          <w:szCs w:val="24"/>
        </w:rPr>
        <w:t xml:space="preserve"> dėl to</w:t>
      </w:r>
      <w:r w:rsidRPr="00257556">
        <w:rPr>
          <w:sz w:val="22"/>
        </w:rPr>
        <w:t xml:space="preserve"> nesate tikri, apie tai pasakykite gydytojui arba vaistininkui</w:t>
      </w:r>
      <w:r w:rsidR="00031F49" w:rsidRPr="00257556">
        <w:rPr>
          <w:sz w:val="22"/>
        </w:rPr>
        <w:t>.</w:t>
      </w:r>
    </w:p>
    <w:p w14:paraId="12906645" w14:textId="77777777" w:rsidR="00031F49" w:rsidRPr="00C44C7B" w:rsidRDefault="00031F49" w:rsidP="00257556">
      <w:pPr>
        <w:numPr>
          <w:ilvl w:val="12"/>
          <w:numId w:val="0"/>
        </w:numPr>
        <w:ind w:right="-2"/>
      </w:pPr>
    </w:p>
    <w:p w14:paraId="426FF66D" w14:textId="7BF2CB54" w:rsidR="003C0D05" w:rsidRDefault="00031F49" w:rsidP="003C0D05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031F49">
        <w:rPr>
          <w:snapToGrid w:val="0"/>
          <w:sz w:val="22"/>
          <w:szCs w:val="24"/>
        </w:rPr>
        <w:t xml:space="preserve">Vartojant didelėmis dozėmis su kraujospūdį mažinančias vaistais ir diuretikais, gali pasireikšti </w:t>
      </w:r>
      <w:proofErr w:type="spellStart"/>
      <w:r w:rsidRPr="00031F49">
        <w:rPr>
          <w:snapToGrid w:val="0"/>
          <w:sz w:val="22"/>
          <w:szCs w:val="24"/>
        </w:rPr>
        <w:t>hipokalemija</w:t>
      </w:r>
      <w:proofErr w:type="spellEnd"/>
      <w:r>
        <w:rPr>
          <w:snapToGrid w:val="0"/>
          <w:sz w:val="22"/>
          <w:szCs w:val="24"/>
        </w:rPr>
        <w:t>.</w:t>
      </w:r>
    </w:p>
    <w:p w14:paraId="456C2EB3" w14:textId="77777777" w:rsidR="00031F49" w:rsidRPr="005D554B" w:rsidRDefault="00031F49" w:rsidP="003C0D05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C4D953A" w14:textId="5CFD4E6D" w:rsidR="003C0D05" w:rsidRDefault="00031F49" w:rsidP="003C0D0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proofErr w:type="spellStart"/>
      <w:r>
        <w:rPr>
          <w:b/>
          <w:bCs/>
          <w:snapToGrid w:val="0"/>
          <w:sz w:val="22"/>
          <w:szCs w:val="28"/>
          <w:lang w:eastAsia="x-none"/>
        </w:rPr>
        <w:t>Raphacholin</w:t>
      </w:r>
      <w:proofErr w:type="spellEnd"/>
      <w:r w:rsidR="003C0D05" w:rsidRPr="005D554B">
        <w:rPr>
          <w:b/>
          <w:bCs/>
          <w:snapToGrid w:val="0"/>
          <w:sz w:val="22"/>
          <w:szCs w:val="28"/>
          <w:lang w:eastAsia="x-none"/>
        </w:rPr>
        <w:t xml:space="preserve"> vartojimas su alkoholiu</w:t>
      </w:r>
    </w:p>
    <w:p w14:paraId="016EE842" w14:textId="11A8AF5A" w:rsidR="00031F49" w:rsidRPr="00031F49" w:rsidRDefault="00031F49" w:rsidP="003C0D05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8"/>
          <w:lang w:eastAsia="x-none"/>
        </w:rPr>
      </w:pPr>
      <w:r>
        <w:rPr>
          <w:snapToGrid w:val="0"/>
          <w:sz w:val="22"/>
          <w:szCs w:val="28"/>
          <w:lang w:eastAsia="x-none"/>
        </w:rPr>
        <w:t>Duomenų nėra.</w:t>
      </w:r>
    </w:p>
    <w:p w14:paraId="2762C5E9" w14:textId="5623CFCB" w:rsidR="003C0D05" w:rsidRPr="00C44C7B" w:rsidRDefault="003C0D05" w:rsidP="00257556">
      <w:pPr>
        <w:numPr>
          <w:ilvl w:val="12"/>
          <w:numId w:val="0"/>
        </w:numPr>
      </w:pPr>
    </w:p>
    <w:p w14:paraId="134F4E71" w14:textId="68E91FEC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b/>
          <w:sz w:val="22"/>
        </w:rPr>
        <w:t>Nėštumas ir žindymo laikotarpis</w:t>
      </w:r>
    </w:p>
    <w:p w14:paraId="648113E0" w14:textId="7026EC0F" w:rsidR="003C0D05" w:rsidRPr="00C44C7B" w:rsidRDefault="003C0D05" w:rsidP="00257556">
      <w:pPr>
        <w:numPr>
          <w:ilvl w:val="12"/>
          <w:numId w:val="0"/>
        </w:numPr>
      </w:pPr>
      <w:r w:rsidRPr="00257556">
        <w:rPr>
          <w:sz w:val="22"/>
        </w:rPr>
        <w:t>Jeigu esate nėščia, žindote kūdikį, manote, kad galbūt esate nėščia, arba planuojate pastoti, tai prieš vartodama šį vaistą pasitarkite su gydytoju</w:t>
      </w:r>
      <w:r w:rsidR="00031F49" w:rsidRPr="00257556">
        <w:rPr>
          <w:sz w:val="22"/>
        </w:rPr>
        <w:t xml:space="preserve"> </w:t>
      </w:r>
      <w:r w:rsidRPr="00257556">
        <w:rPr>
          <w:sz w:val="22"/>
        </w:rPr>
        <w:t>arba</w:t>
      </w:r>
      <w:r w:rsidR="00031F49" w:rsidRPr="00257556">
        <w:rPr>
          <w:sz w:val="22"/>
        </w:rPr>
        <w:t xml:space="preserve"> </w:t>
      </w:r>
      <w:r w:rsidRPr="00257556">
        <w:rPr>
          <w:sz w:val="22"/>
        </w:rPr>
        <w:t>vaistininku</w:t>
      </w:r>
      <w:r w:rsidR="00031F49" w:rsidRPr="00257556">
        <w:rPr>
          <w:sz w:val="22"/>
        </w:rPr>
        <w:t>.</w:t>
      </w:r>
      <w:r w:rsidRPr="005D554B">
        <w:rPr>
          <w:snapToGrid w:val="0"/>
          <w:sz w:val="22"/>
          <w:szCs w:val="24"/>
        </w:rPr>
        <w:t xml:space="preserve"> </w:t>
      </w:r>
    </w:p>
    <w:p w14:paraId="48E55685" w14:textId="203AEBEB" w:rsidR="00031F49" w:rsidRPr="00C44C7B" w:rsidRDefault="00031F49" w:rsidP="00257556">
      <w:pPr>
        <w:numPr>
          <w:ilvl w:val="12"/>
          <w:numId w:val="0"/>
        </w:numPr>
      </w:pPr>
      <w:r w:rsidRPr="00257556">
        <w:rPr>
          <w:sz w:val="22"/>
        </w:rPr>
        <w:t>Saugumo tyrimai nėštumo ir žindymo laikotarpiu nebuvo atlikti. Be gydytojo konsultacijos nėštumo ir žindymo laikotarpiu vaistą vartoti nerekomenduojama.</w:t>
      </w:r>
    </w:p>
    <w:p w14:paraId="46E45583" w14:textId="77777777" w:rsidR="003C0D05" w:rsidRPr="00C44C7B" w:rsidRDefault="003C0D05" w:rsidP="00257556">
      <w:pPr>
        <w:numPr>
          <w:ilvl w:val="12"/>
          <w:numId w:val="0"/>
        </w:numPr>
      </w:pPr>
    </w:p>
    <w:p w14:paraId="40B153F6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b/>
          <w:sz w:val="22"/>
        </w:rPr>
        <w:t>Vairavimas ir mechanizmų valdymas</w:t>
      </w:r>
    </w:p>
    <w:p w14:paraId="6DEEE83E" w14:textId="143520A0" w:rsidR="003C0D05" w:rsidRPr="00C44C7B" w:rsidRDefault="00031F49" w:rsidP="00257556">
      <w:pPr>
        <w:numPr>
          <w:ilvl w:val="12"/>
          <w:numId w:val="0"/>
        </w:numPr>
        <w:ind w:right="-2"/>
      </w:pPr>
      <w:proofErr w:type="spellStart"/>
      <w:r w:rsidRPr="00257556">
        <w:rPr>
          <w:sz w:val="22"/>
        </w:rPr>
        <w:t>Raphacholin</w:t>
      </w:r>
      <w:proofErr w:type="spellEnd"/>
      <w:r w:rsidRPr="00257556">
        <w:rPr>
          <w:sz w:val="22"/>
        </w:rPr>
        <w:t xml:space="preserve"> gebėjimo vairuoti ir valdyti mechanizmus neveikia.</w:t>
      </w:r>
    </w:p>
    <w:p w14:paraId="73B0321C" w14:textId="77777777" w:rsidR="00031F49" w:rsidRPr="00C44C7B" w:rsidRDefault="00031F49" w:rsidP="00257556">
      <w:pPr>
        <w:numPr>
          <w:ilvl w:val="12"/>
          <w:numId w:val="0"/>
        </w:numPr>
        <w:ind w:right="-2"/>
      </w:pPr>
    </w:p>
    <w:p w14:paraId="0150979A" w14:textId="0F796294" w:rsidR="003C0D05" w:rsidRPr="00257556" w:rsidRDefault="00031F49" w:rsidP="00257556">
      <w:pPr>
        <w:keepNext/>
        <w:tabs>
          <w:tab w:val="left" w:pos="567"/>
        </w:tabs>
        <w:spacing w:line="260" w:lineRule="exact"/>
        <w:jc w:val="both"/>
        <w:outlineLvl w:val="3"/>
        <w:rPr>
          <w:color w:val="000000"/>
        </w:rPr>
      </w:pPr>
      <w:proofErr w:type="spellStart"/>
      <w:r w:rsidRPr="00257556">
        <w:rPr>
          <w:b/>
          <w:sz w:val="22"/>
        </w:rPr>
        <w:t>Raphacholin</w:t>
      </w:r>
      <w:proofErr w:type="spellEnd"/>
      <w:r w:rsidR="003C0D05" w:rsidRPr="00257556">
        <w:rPr>
          <w:b/>
          <w:sz w:val="22"/>
        </w:rPr>
        <w:t xml:space="preserve"> sudėtyje yra </w:t>
      </w:r>
      <w:r w:rsidR="00C20BD8" w:rsidRPr="00257556">
        <w:rPr>
          <w:b/>
          <w:color w:val="000000"/>
          <w:sz w:val="22"/>
        </w:rPr>
        <w:t>sacharozės</w:t>
      </w:r>
    </w:p>
    <w:p w14:paraId="5AF8E8DB" w14:textId="102B0E5E" w:rsidR="00C20BD8" w:rsidRPr="00C44C7B" w:rsidRDefault="00C20BD8" w:rsidP="00257556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sz w:val="22"/>
        </w:rPr>
        <w:t>Jeigu gydytojas Jums yra sakęs, kad netoleruojate kokių nors angliavandenių, kreipkitės į jį prieš pradėdami vartoti šį vaistą.</w:t>
      </w:r>
    </w:p>
    <w:p w14:paraId="0BD492D7" w14:textId="77777777" w:rsidR="003C0D05" w:rsidRPr="00C44C7B" w:rsidRDefault="003C0D05" w:rsidP="00257556">
      <w:pPr>
        <w:numPr>
          <w:ilvl w:val="12"/>
          <w:numId w:val="0"/>
        </w:numPr>
        <w:ind w:right="-2"/>
      </w:pPr>
    </w:p>
    <w:p w14:paraId="7511F5CE" w14:textId="77777777" w:rsidR="003C0D05" w:rsidRPr="00C44C7B" w:rsidRDefault="003C0D05" w:rsidP="00257556">
      <w:pPr>
        <w:numPr>
          <w:ilvl w:val="12"/>
          <w:numId w:val="0"/>
        </w:numPr>
        <w:ind w:right="-2"/>
      </w:pPr>
    </w:p>
    <w:p w14:paraId="4D0FD1EA" w14:textId="476B1683" w:rsidR="003C0D05" w:rsidRPr="00C44C7B" w:rsidRDefault="003C0D05" w:rsidP="00257556">
      <w:pPr>
        <w:keepNext/>
        <w:keepLines/>
        <w:tabs>
          <w:tab w:val="left" w:pos="567"/>
        </w:tabs>
        <w:outlineLvl w:val="2"/>
      </w:pPr>
      <w:bookmarkStart w:id="79" w:name="_Toc129243141"/>
      <w:bookmarkStart w:id="80" w:name="_Toc129243266"/>
      <w:r w:rsidRPr="00257556">
        <w:rPr>
          <w:b/>
          <w:sz w:val="22"/>
        </w:rPr>
        <w:t>3.</w:t>
      </w:r>
      <w:r w:rsidRPr="00257556">
        <w:rPr>
          <w:b/>
          <w:sz w:val="22"/>
        </w:rPr>
        <w:tab/>
        <w:t xml:space="preserve">Kaip vartoti </w:t>
      </w:r>
      <w:proofErr w:type="spellStart"/>
      <w:r w:rsidR="00C20BD8" w:rsidRPr="00257556">
        <w:rPr>
          <w:b/>
          <w:sz w:val="22"/>
        </w:rPr>
        <w:t>Raphacholin</w:t>
      </w:r>
      <w:bookmarkEnd w:id="79"/>
      <w:bookmarkEnd w:id="80"/>
      <w:proofErr w:type="spellEnd"/>
    </w:p>
    <w:p w14:paraId="72F4D9CB" w14:textId="77777777" w:rsidR="003C0D05" w:rsidRPr="00C44C7B" w:rsidRDefault="003C0D05" w:rsidP="00257556">
      <w:pPr>
        <w:numPr>
          <w:ilvl w:val="12"/>
          <w:numId w:val="0"/>
        </w:numPr>
        <w:ind w:right="-2"/>
      </w:pPr>
    </w:p>
    <w:p w14:paraId="36542E24" w14:textId="04403D2D" w:rsidR="003C0D05" w:rsidRPr="005D554B" w:rsidRDefault="003C0D05" w:rsidP="00257556">
      <w:pPr>
        <w:ind w:right="-2"/>
        <w:rPr>
          <w:snapToGrid w:val="0"/>
          <w:sz w:val="22"/>
        </w:rPr>
      </w:pPr>
      <w:r w:rsidRPr="005D554B">
        <w:rPr>
          <w:noProof/>
          <w:snapToGrid w:val="0"/>
          <w:sz w:val="22"/>
        </w:rPr>
        <w:t>Visada vartokite šį vaistą tiksliai, kaip nurodė gydytojas arba vaistininkas.</w:t>
      </w:r>
      <w:r w:rsidRPr="005D554B">
        <w:rPr>
          <w:snapToGrid w:val="0"/>
          <w:sz w:val="22"/>
        </w:rPr>
        <w:t xml:space="preserve"> </w:t>
      </w:r>
      <w:r w:rsidRPr="005D554B">
        <w:rPr>
          <w:noProof/>
          <w:snapToGrid w:val="0"/>
          <w:sz w:val="22"/>
        </w:rPr>
        <w:t>Jeigu abejojate, kreipkitės į gydytoją</w:t>
      </w:r>
      <w:r w:rsidR="00C20BD8">
        <w:rPr>
          <w:noProof/>
          <w:snapToGrid w:val="0"/>
          <w:sz w:val="22"/>
        </w:rPr>
        <w:t xml:space="preserve"> </w:t>
      </w:r>
      <w:r w:rsidRPr="005D554B">
        <w:rPr>
          <w:noProof/>
          <w:snapToGrid w:val="0"/>
          <w:sz w:val="22"/>
        </w:rPr>
        <w:t>arba</w:t>
      </w:r>
      <w:r w:rsidR="00C20BD8">
        <w:rPr>
          <w:noProof/>
          <w:snapToGrid w:val="0"/>
          <w:sz w:val="22"/>
        </w:rPr>
        <w:t xml:space="preserve"> </w:t>
      </w:r>
      <w:r w:rsidRPr="005D554B">
        <w:rPr>
          <w:noProof/>
          <w:snapToGrid w:val="0"/>
          <w:sz w:val="22"/>
        </w:rPr>
        <w:t>vaistininką</w:t>
      </w:r>
      <w:r w:rsidR="00C20BD8">
        <w:rPr>
          <w:noProof/>
          <w:snapToGrid w:val="0"/>
          <w:sz w:val="22"/>
        </w:rPr>
        <w:t>.</w:t>
      </w:r>
    </w:p>
    <w:p w14:paraId="567AFC69" w14:textId="77777777" w:rsidR="003C0D05" w:rsidRPr="005D554B" w:rsidRDefault="003C0D05" w:rsidP="00257556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369C931C" w14:textId="2F7797C1" w:rsidR="00C20BD8" w:rsidRPr="00C20BD8" w:rsidRDefault="00C20BD8" w:rsidP="00257556">
      <w:pPr>
        <w:ind w:right="-2"/>
        <w:rPr>
          <w:noProof/>
          <w:snapToGrid w:val="0"/>
          <w:sz w:val="22"/>
          <w:szCs w:val="24"/>
        </w:rPr>
      </w:pPr>
      <w:r w:rsidRPr="00C20BD8">
        <w:rPr>
          <w:noProof/>
          <w:snapToGrid w:val="0"/>
          <w:sz w:val="22"/>
          <w:szCs w:val="24"/>
        </w:rPr>
        <w:t xml:space="preserve">Pasunkėjus virškinimui suaugusiesiems gerti po 1-3 dengtas tabletes kaip vienkartinę dozę. </w:t>
      </w:r>
    </w:p>
    <w:p w14:paraId="2FC45F4F" w14:textId="1A0587A1" w:rsidR="00C20BD8" w:rsidRPr="00C20BD8" w:rsidRDefault="00C20BD8" w:rsidP="00257556">
      <w:pPr>
        <w:ind w:right="-2"/>
        <w:rPr>
          <w:noProof/>
          <w:snapToGrid w:val="0"/>
          <w:sz w:val="22"/>
          <w:szCs w:val="24"/>
        </w:rPr>
      </w:pPr>
      <w:r w:rsidRPr="00C20BD8">
        <w:rPr>
          <w:noProof/>
          <w:snapToGrid w:val="0"/>
          <w:sz w:val="22"/>
          <w:szCs w:val="24"/>
        </w:rPr>
        <w:t>Kitais virškinimo sutrikimo atvejais suaugusiesiems reikia gerti 1-2 dengtas tabletes 3 kartus per dieną 30 minučių po valgio.</w:t>
      </w:r>
    </w:p>
    <w:p w14:paraId="416BF078" w14:textId="6130EE06" w:rsidR="003C0D05" w:rsidRPr="00C20BD8" w:rsidRDefault="00C20BD8" w:rsidP="00257556">
      <w:pPr>
        <w:ind w:right="-2"/>
        <w:rPr>
          <w:snapToGrid w:val="0"/>
          <w:sz w:val="22"/>
        </w:rPr>
      </w:pPr>
      <w:r w:rsidRPr="00C20BD8">
        <w:rPr>
          <w:noProof/>
          <w:snapToGrid w:val="0"/>
          <w:sz w:val="22"/>
          <w:szCs w:val="24"/>
        </w:rPr>
        <w:t>Užkietėjus viduriams – rytą ir vakare po 2 dengtas tabletes 30 minučių prieš valgį</w:t>
      </w:r>
      <w:r>
        <w:rPr>
          <w:noProof/>
          <w:snapToGrid w:val="0"/>
          <w:sz w:val="22"/>
        </w:rPr>
        <w:t>.</w:t>
      </w:r>
    </w:p>
    <w:p w14:paraId="64F4F073" w14:textId="77777777" w:rsidR="003C0D05" w:rsidRPr="005D554B" w:rsidRDefault="003C0D05" w:rsidP="00257556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3B96936" w14:textId="4D5D01F2" w:rsidR="003C0D05" w:rsidRPr="005D554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Vartojimas vaikams</w:t>
      </w:r>
    </w:p>
    <w:p w14:paraId="74C852F6" w14:textId="2D284169" w:rsidR="003C0D05" w:rsidRDefault="00C20BD8" w:rsidP="00257556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C20BD8">
        <w:rPr>
          <w:noProof/>
          <w:snapToGrid w:val="0"/>
          <w:sz w:val="22"/>
          <w:szCs w:val="24"/>
        </w:rPr>
        <w:t>Pasikonsultavus su gydytoju vaistą gali vartoti vyresni kaip 10 metų vaikai po 1 dengtą tabletę 3 kartus per dieną po valgio</w:t>
      </w:r>
      <w:r>
        <w:rPr>
          <w:noProof/>
          <w:snapToGrid w:val="0"/>
          <w:sz w:val="22"/>
          <w:szCs w:val="24"/>
        </w:rPr>
        <w:t>.</w:t>
      </w:r>
    </w:p>
    <w:p w14:paraId="260062DE" w14:textId="77777777" w:rsidR="00C20BD8" w:rsidRPr="00C44C7B" w:rsidRDefault="00C20BD8" w:rsidP="00257556">
      <w:pPr>
        <w:numPr>
          <w:ilvl w:val="12"/>
          <w:numId w:val="0"/>
        </w:numPr>
        <w:ind w:right="-2"/>
      </w:pPr>
    </w:p>
    <w:p w14:paraId="442394D6" w14:textId="0725654F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b/>
          <w:sz w:val="22"/>
        </w:rPr>
        <w:t xml:space="preserve">Ką daryti pavartojus per didelę </w:t>
      </w:r>
      <w:proofErr w:type="spellStart"/>
      <w:r w:rsidR="00C20BD8" w:rsidRPr="00257556">
        <w:rPr>
          <w:b/>
          <w:sz w:val="22"/>
        </w:rPr>
        <w:t>Raphacholin</w:t>
      </w:r>
      <w:proofErr w:type="spellEnd"/>
      <w:r w:rsidRPr="00257556">
        <w:rPr>
          <w:b/>
          <w:sz w:val="22"/>
        </w:rPr>
        <w:t xml:space="preserve"> dozę</w:t>
      </w:r>
    </w:p>
    <w:p w14:paraId="72549311" w14:textId="77777777" w:rsidR="00C20BD8" w:rsidRPr="00C44C7B" w:rsidRDefault="00C20BD8" w:rsidP="00257556">
      <w:pPr>
        <w:numPr>
          <w:ilvl w:val="12"/>
          <w:numId w:val="0"/>
        </w:numPr>
        <w:ind w:right="-2"/>
      </w:pPr>
      <w:r w:rsidRPr="00257556">
        <w:rPr>
          <w:sz w:val="22"/>
        </w:rPr>
        <w:t xml:space="preserve">Stipriai perdozavus, pavartojus daug kartų didesnę dozę nei rekomenduojama (suvartojus keletą dozių vienu kartu) vaistas gali sukelti vėmimą, </w:t>
      </w:r>
      <w:proofErr w:type="spellStart"/>
      <w:r w:rsidRPr="00257556">
        <w:rPr>
          <w:sz w:val="22"/>
        </w:rPr>
        <w:t>diarėją</w:t>
      </w:r>
      <w:proofErr w:type="spellEnd"/>
      <w:r w:rsidRPr="00257556">
        <w:rPr>
          <w:sz w:val="22"/>
        </w:rPr>
        <w:t xml:space="preserve">, elektrolitų netekimą, galvos skausmą, veido paraudimą, kvėpavimo sutrikimus, aritmiją, spazminius raumenų </w:t>
      </w:r>
      <w:proofErr w:type="spellStart"/>
      <w:r w:rsidRPr="00257556">
        <w:rPr>
          <w:sz w:val="22"/>
        </w:rPr>
        <w:t>susitraukimus</w:t>
      </w:r>
      <w:proofErr w:type="spellEnd"/>
      <w:r w:rsidRPr="00257556">
        <w:rPr>
          <w:sz w:val="22"/>
        </w:rPr>
        <w:t>, nuovargį, išsekimą, pykinimą.</w:t>
      </w:r>
    </w:p>
    <w:p w14:paraId="2411BE1F" w14:textId="20FEBBFC" w:rsidR="003C0D05" w:rsidRPr="00C44C7B" w:rsidRDefault="00C20BD8" w:rsidP="00257556">
      <w:pPr>
        <w:numPr>
          <w:ilvl w:val="12"/>
          <w:numId w:val="0"/>
        </w:numPr>
        <w:ind w:right="-2"/>
      </w:pPr>
      <w:r w:rsidRPr="00257556">
        <w:rPr>
          <w:sz w:val="22"/>
        </w:rPr>
        <w:t>Perdozavimo atveju nedelsiant kreipkitės į gydytoją.</w:t>
      </w:r>
    </w:p>
    <w:p w14:paraId="2B97B150" w14:textId="77777777" w:rsidR="00C20BD8" w:rsidRPr="00C44C7B" w:rsidRDefault="00C20BD8" w:rsidP="00257556">
      <w:pPr>
        <w:numPr>
          <w:ilvl w:val="12"/>
          <w:numId w:val="0"/>
        </w:numPr>
        <w:ind w:right="-2"/>
      </w:pPr>
    </w:p>
    <w:p w14:paraId="57B75FB6" w14:textId="7A582BC8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b/>
          <w:sz w:val="22"/>
        </w:rPr>
        <w:t xml:space="preserve">Pamiršus pavartoti </w:t>
      </w:r>
      <w:proofErr w:type="spellStart"/>
      <w:r w:rsidR="00C20BD8" w:rsidRPr="00257556">
        <w:rPr>
          <w:b/>
          <w:sz w:val="22"/>
        </w:rPr>
        <w:t>Raphacholin</w:t>
      </w:r>
      <w:proofErr w:type="spellEnd"/>
    </w:p>
    <w:p w14:paraId="30DFA8A7" w14:textId="5F5B8F44" w:rsidR="003C0D05" w:rsidRPr="00C44C7B" w:rsidRDefault="003C0D05" w:rsidP="00257556">
      <w:pPr>
        <w:numPr>
          <w:ilvl w:val="12"/>
          <w:numId w:val="0"/>
        </w:numPr>
        <w:ind w:right="-2"/>
      </w:pPr>
      <w:r w:rsidRPr="00257556">
        <w:rPr>
          <w:sz w:val="22"/>
        </w:rPr>
        <w:t>Negalima vartoti dvigubos dozės norint kompensuoti praleistą tabletę</w:t>
      </w:r>
      <w:r w:rsidR="00C20BD8" w:rsidRPr="00257556">
        <w:rPr>
          <w:sz w:val="22"/>
        </w:rPr>
        <w:t>.</w:t>
      </w:r>
    </w:p>
    <w:p w14:paraId="0F55D8DA" w14:textId="77777777" w:rsidR="003C0D05" w:rsidRPr="00C44C7B" w:rsidRDefault="003C0D05" w:rsidP="00257556">
      <w:pPr>
        <w:numPr>
          <w:ilvl w:val="12"/>
          <w:numId w:val="0"/>
        </w:numPr>
        <w:ind w:right="-2"/>
      </w:pPr>
    </w:p>
    <w:p w14:paraId="6B6CCFED" w14:textId="4710D494" w:rsidR="003C0D05" w:rsidRPr="005D554B" w:rsidRDefault="003C0D05" w:rsidP="003C0D0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 xml:space="preserve">Nustojus vartoti </w:t>
      </w:r>
      <w:proofErr w:type="spellStart"/>
      <w:r w:rsidR="00C20BD8">
        <w:rPr>
          <w:b/>
          <w:bCs/>
          <w:snapToGrid w:val="0"/>
          <w:sz w:val="22"/>
          <w:szCs w:val="28"/>
          <w:lang w:eastAsia="x-none"/>
        </w:rPr>
        <w:t>Raphacholin</w:t>
      </w:r>
      <w:proofErr w:type="spellEnd"/>
    </w:p>
    <w:p w14:paraId="4871A1CC" w14:textId="79F74E4C" w:rsidR="003C0D05" w:rsidRPr="00C44C7B" w:rsidRDefault="003C0D05" w:rsidP="00257556">
      <w:pPr>
        <w:numPr>
          <w:ilvl w:val="12"/>
          <w:numId w:val="0"/>
        </w:numPr>
        <w:ind w:right="-29"/>
      </w:pPr>
      <w:r w:rsidRPr="00257556">
        <w:rPr>
          <w:sz w:val="22"/>
        </w:rPr>
        <w:t>Jeigu kiltų daugiau klausimų dėl šio vaisto vartojimo, kreipkitės į gydytoją</w:t>
      </w:r>
      <w:r w:rsidR="00C20BD8" w:rsidRPr="00257556">
        <w:rPr>
          <w:sz w:val="22"/>
        </w:rPr>
        <w:t xml:space="preserve"> </w:t>
      </w:r>
      <w:r w:rsidRPr="00257556">
        <w:rPr>
          <w:sz w:val="22"/>
        </w:rPr>
        <w:t>arba</w:t>
      </w:r>
      <w:r w:rsidR="00C20BD8" w:rsidRPr="00257556">
        <w:rPr>
          <w:sz w:val="22"/>
        </w:rPr>
        <w:t xml:space="preserve"> </w:t>
      </w:r>
      <w:r w:rsidRPr="00257556">
        <w:rPr>
          <w:sz w:val="22"/>
        </w:rPr>
        <w:t>vaistininką</w:t>
      </w:r>
      <w:r w:rsidR="00C20BD8" w:rsidRPr="00257556">
        <w:rPr>
          <w:sz w:val="22"/>
        </w:rPr>
        <w:t>.</w:t>
      </w:r>
    </w:p>
    <w:p w14:paraId="4A58DBC3" w14:textId="77777777" w:rsidR="003C0D05" w:rsidRPr="00C44C7B" w:rsidRDefault="003C0D05" w:rsidP="00257556">
      <w:pPr>
        <w:numPr>
          <w:ilvl w:val="12"/>
          <w:numId w:val="0"/>
        </w:numPr>
      </w:pPr>
    </w:p>
    <w:p w14:paraId="4DF39AB6" w14:textId="77777777" w:rsidR="003C0D05" w:rsidRPr="00C44C7B" w:rsidRDefault="003C0D05" w:rsidP="00257556">
      <w:pPr>
        <w:numPr>
          <w:ilvl w:val="12"/>
          <w:numId w:val="0"/>
        </w:numPr>
      </w:pPr>
    </w:p>
    <w:p w14:paraId="15830DEA" w14:textId="7C621BD4" w:rsidR="003C0D05" w:rsidRPr="00C44C7B" w:rsidRDefault="003C0D05" w:rsidP="00257556">
      <w:pPr>
        <w:keepNext/>
        <w:keepLines/>
        <w:tabs>
          <w:tab w:val="left" w:pos="567"/>
        </w:tabs>
        <w:outlineLvl w:val="2"/>
      </w:pPr>
      <w:bookmarkStart w:id="81" w:name="_Toc129243142"/>
      <w:bookmarkStart w:id="82" w:name="_Toc129243267"/>
      <w:r w:rsidRPr="00257556">
        <w:rPr>
          <w:b/>
          <w:sz w:val="22"/>
        </w:rPr>
        <w:t>4.</w:t>
      </w:r>
      <w:r w:rsidRPr="00257556">
        <w:rPr>
          <w:b/>
          <w:sz w:val="22"/>
        </w:rPr>
        <w:tab/>
      </w:r>
      <w:bookmarkEnd w:id="81"/>
      <w:bookmarkEnd w:id="82"/>
      <w:r w:rsidRPr="00257556">
        <w:rPr>
          <w:b/>
          <w:sz w:val="22"/>
        </w:rPr>
        <w:t xml:space="preserve">Galimas </w:t>
      </w:r>
      <w:r w:rsidRPr="005D554B">
        <w:rPr>
          <w:b/>
          <w:bCs/>
          <w:snapToGrid w:val="0"/>
          <w:sz w:val="22"/>
          <w:szCs w:val="26"/>
          <w:lang w:eastAsia="x-none"/>
        </w:rPr>
        <w:t>šalutinis</w:t>
      </w:r>
      <w:r w:rsidRPr="00257556">
        <w:rPr>
          <w:b/>
          <w:sz w:val="22"/>
        </w:rPr>
        <w:t xml:space="preserve"> poveikis</w:t>
      </w:r>
    </w:p>
    <w:p w14:paraId="5FB97CA8" w14:textId="77777777" w:rsidR="003C0D05" w:rsidRPr="00C44C7B" w:rsidRDefault="003C0D05" w:rsidP="00257556">
      <w:pPr>
        <w:numPr>
          <w:ilvl w:val="12"/>
          <w:numId w:val="0"/>
        </w:numPr>
      </w:pPr>
    </w:p>
    <w:p w14:paraId="69F03124" w14:textId="5AD2872E" w:rsidR="003C0D05" w:rsidRPr="00C44C7B" w:rsidRDefault="003C0D05" w:rsidP="00257556">
      <w:pPr>
        <w:ind w:right="-29"/>
      </w:pPr>
      <w:r w:rsidRPr="00257556">
        <w:rPr>
          <w:sz w:val="22"/>
        </w:rPr>
        <w:t>Šis vaistas, kaip ir visi kiti, gali sukelti šalutinį poveikį, nors jis pasireiškia ne visiems žmonėms.</w:t>
      </w:r>
    </w:p>
    <w:p w14:paraId="3E9A1270" w14:textId="77777777" w:rsidR="003C0D05" w:rsidRPr="005D554B" w:rsidRDefault="003C0D05" w:rsidP="00257556">
      <w:pPr>
        <w:tabs>
          <w:tab w:val="left" w:pos="567"/>
        </w:tabs>
        <w:ind w:right="-29"/>
        <w:rPr>
          <w:noProof/>
          <w:snapToGrid w:val="0"/>
          <w:sz w:val="22"/>
        </w:rPr>
      </w:pPr>
    </w:p>
    <w:p w14:paraId="3BB16FB5" w14:textId="56872BBD" w:rsidR="003C0D05" w:rsidRPr="00257556" w:rsidRDefault="003C0D05" w:rsidP="00257556">
      <w:pPr>
        <w:tabs>
          <w:tab w:val="left" w:pos="567"/>
        </w:tabs>
        <w:ind w:right="-29"/>
        <w:rPr>
          <w:b/>
          <w:sz w:val="22"/>
        </w:rPr>
      </w:pPr>
      <w:r w:rsidRPr="005D554B">
        <w:rPr>
          <w:b/>
          <w:bCs/>
          <w:noProof/>
          <w:snapToGrid w:val="0"/>
          <w:sz w:val="22"/>
          <w:szCs w:val="22"/>
        </w:rPr>
        <w:lastRenderedPageBreak/>
        <w:t>Šalutinio poveikio reiškiniai, kurių dažnis</w:t>
      </w:r>
      <w:r w:rsidRPr="00257556">
        <w:rPr>
          <w:b/>
          <w:sz w:val="22"/>
        </w:rPr>
        <w:t xml:space="preserve"> nežinomas (negali būti apskaičiuotas pagal turimus duomenis</w:t>
      </w:r>
      <w:r w:rsidRPr="005D554B">
        <w:rPr>
          <w:b/>
          <w:bCs/>
          <w:noProof/>
          <w:snapToGrid w:val="0"/>
          <w:sz w:val="22"/>
          <w:szCs w:val="22"/>
        </w:rPr>
        <w:t>):</w:t>
      </w:r>
    </w:p>
    <w:p w14:paraId="211750DE" w14:textId="5E57AA7F" w:rsidR="003C0D05" w:rsidRPr="005D554B" w:rsidRDefault="00C20BD8" w:rsidP="00257556">
      <w:pPr>
        <w:tabs>
          <w:tab w:val="left" w:pos="567"/>
        </w:tabs>
        <w:ind w:right="-29"/>
        <w:rPr>
          <w:noProof/>
          <w:snapToGrid w:val="0"/>
          <w:sz w:val="22"/>
        </w:rPr>
      </w:pPr>
      <w:r>
        <w:rPr>
          <w:noProof/>
          <w:snapToGrid w:val="0"/>
          <w:sz w:val="22"/>
        </w:rPr>
        <w:t>viduriavimas, tulžies latakų diegliai ir alerginės reakcijos į vaisto sudedamąsias dalis.</w:t>
      </w:r>
    </w:p>
    <w:p w14:paraId="16860D86" w14:textId="77777777" w:rsidR="003C0D05" w:rsidRPr="00C44C7B" w:rsidRDefault="003C0D05" w:rsidP="00257556">
      <w:pPr>
        <w:numPr>
          <w:ilvl w:val="12"/>
          <w:numId w:val="0"/>
        </w:numPr>
        <w:ind w:right="-29"/>
      </w:pPr>
    </w:p>
    <w:p w14:paraId="1CFAF2D4" w14:textId="77777777" w:rsidR="003C0D05" w:rsidRPr="005D554B" w:rsidRDefault="003C0D05" w:rsidP="003C0D05">
      <w:pPr>
        <w:tabs>
          <w:tab w:val="left" w:pos="567"/>
        </w:tabs>
        <w:rPr>
          <w:b/>
          <w:snapToGrid w:val="0"/>
          <w:sz w:val="22"/>
          <w:szCs w:val="24"/>
        </w:rPr>
      </w:pPr>
      <w:r w:rsidRPr="005D554B">
        <w:rPr>
          <w:b/>
          <w:noProof/>
          <w:snapToGrid w:val="0"/>
          <w:sz w:val="22"/>
          <w:szCs w:val="24"/>
        </w:rPr>
        <w:t>Pranešimas apie šalutinį poveikį</w:t>
      </w:r>
    </w:p>
    <w:p w14:paraId="62426364" w14:textId="04A321D2" w:rsidR="003C0D05" w:rsidRPr="005D554B" w:rsidRDefault="003C0D05" w:rsidP="00257556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r w:rsidRPr="005D554B">
        <w:rPr>
          <w:snapToGrid w:val="0"/>
          <w:sz w:val="22"/>
        </w:rPr>
        <w:t>Jeigu pasireiškė šalutinis poveikis, įskaitant šiame lapelyje nenurodytą, pasakykite gydytojui</w:t>
      </w:r>
      <w:r w:rsidR="00C20BD8"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>arba</w:t>
      </w:r>
      <w:r w:rsidR="00C20BD8"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>vaistininku</w:t>
      </w:r>
      <w:r w:rsidR="00C20BD8">
        <w:rPr>
          <w:snapToGrid w:val="0"/>
          <w:sz w:val="22"/>
        </w:rPr>
        <w:t>i</w:t>
      </w:r>
      <w:r w:rsidRPr="005D554B">
        <w:rPr>
          <w:snapToGrid w:val="0"/>
          <w:sz w:val="22"/>
        </w:rPr>
        <w:t xml:space="preserve">. Pranešimą apie šalutinį poveikį galite pateikti </w:t>
      </w:r>
      <w:r w:rsidR="003525B5">
        <w:rPr>
          <w:snapToGrid w:val="0"/>
          <w:sz w:val="22"/>
        </w:rPr>
        <w:t xml:space="preserve">užpildyti ir pateikti </w:t>
      </w:r>
      <w:r w:rsidR="005821E8" w:rsidRPr="005821E8">
        <w:rPr>
          <w:snapToGrid w:val="0"/>
          <w:sz w:val="22"/>
        </w:rPr>
        <w:t xml:space="preserve">Valstybinės vaistų kontrolės tarnybos prie Lietuvos Respublikos sveikatos apsaugos ministerijos tinklalapyje </w:t>
      </w:r>
      <w:r w:rsidR="008A26D1">
        <w:rPr>
          <w:color w:val="0000EE"/>
          <w:sz w:val="22"/>
          <w:szCs w:val="22"/>
          <w:u w:val="single"/>
          <w:lang w:eastAsia="lt-LT"/>
        </w:rPr>
        <w:t>https://vvkt.lrv.lt/lt/</w:t>
      </w:r>
      <w:r w:rsidR="008A26D1">
        <w:rPr>
          <w:sz w:val="22"/>
          <w:szCs w:val="22"/>
          <w:lang w:eastAsia="lt-LT"/>
        </w:rPr>
        <w:t xml:space="preserve"> </w:t>
      </w:r>
      <w:r w:rsidR="005821E8" w:rsidRPr="005821E8">
        <w:rPr>
          <w:snapToGrid w:val="0"/>
          <w:sz w:val="22"/>
        </w:rPr>
        <w:t>nurodytais būdais arba paskambinti nemokamu telefonu 8 800 73 568. Pranešdami apie šalutinį poveikį galite mums padėti gauti daugiau informacijos apie šio vaisto saugumą.</w:t>
      </w:r>
    </w:p>
    <w:p w14:paraId="27EBCBE5" w14:textId="77777777" w:rsidR="003C0D05" w:rsidRPr="005D554B" w:rsidRDefault="003C0D05" w:rsidP="003C0D05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14:paraId="1BF9DE7E" w14:textId="77777777" w:rsidR="003C0D05" w:rsidRPr="00C44C7B" w:rsidRDefault="003C0D05" w:rsidP="00257556">
      <w:pPr>
        <w:tabs>
          <w:tab w:val="left" w:pos="567"/>
        </w:tabs>
        <w:spacing w:line="260" w:lineRule="exact"/>
        <w:ind w:right="-449"/>
      </w:pPr>
    </w:p>
    <w:p w14:paraId="5BD95A7E" w14:textId="63D615B6" w:rsidR="003C0D05" w:rsidRPr="00C44C7B" w:rsidRDefault="003C0D05" w:rsidP="00257556">
      <w:pPr>
        <w:keepNext/>
        <w:keepLines/>
        <w:tabs>
          <w:tab w:val="left" w:pos="567"/>
        </w:tabs>
        <w:outlineLvl w:val="2"/>
      </w:pPr>
      <w:bookmarkStart w:id="83" w:name="_Toc129243143"/>
      <w:bookmarkStart w:id="84" w:name="_Toc129243268"/>
      <w:r w:rsidRPr="00257556">
        <w:rPr>
          <w:b/>
          <w:sz w:val="22"/>
        </w:rPr>
        <w:t>5.</w:t>
      </w:r>
      <w:r w:rsidRPr="00257556">
        <w:rPr>
          <w:b/>
          <w:sz w:val="22"/>
        </w:rPr>
        <w:tab/>
        <w:t xml:space="preserve">Kaip laikyti </w:t>
      </w:r>
      <w:proofErr w:type="spellStart"/>
      <w:r w:rsidR="00C20BD8" w:rsidRPr="00257556">
        <w:rPr>
          <w:b/>
          <w:sz w:val="22"/>
        </w:rPr>
        <w:t>Raphacholin</w:t>
      </w:r>
      <w:bookmarkEnd w:id="83"/>
      <w:bookmarkEnd w:id="84"/>
      <w:proofErr w:type="spellEnd"/>
    </w:p>
    <w:p w14:paraId="3C7181FE" w14:textId="77777777" w:rsidR="003C0D05" w:rsidRPr="00C44C7B" w:rsidRDefault="003C0D05" w:rsidP="00257556">
      <w:pPr>
        <w:numPr>
          <w:ilvl w:val="12"/>
          <w:numId w:val="0"/>
        </w:numPr>
        <w:ind w:right="-2"/>
      </w:pPr>
    </w:p>
    <w:p w14:paraId="6994CE87" w14:textId="77777777" w:rsidR="003C0D05" w:rsidRPr="00C44C7B" w:rsidRDefault="003C0D05" w:rsidP="00257556">
      <w:pPr>
        <w:numPr>
          <w:ilvl w:val="12"/>
          <w:numId w:val="0"/>
        </w:numPr>
        <w:ind w:right="-2"/>
      </w:pPr>
      <w:r w:rsidRPr="00257556">
        <w:rPr>
          <w:sz w:val="22"/>
        </w:rPr>
        <w:t>Šį vaistą laikykite vaikams nepastebimoje ir nepasiekiamoje vietoje.</w:t>
      </w:r>
    </w:p>
    <w:p w14:paraId="0CC40868" w14:textId="77777777" w:rsidR="003C0D05" w:rsidRPr="00C44C7B" w:rsidRDefault="003C0D05" w:rsidP="00257556">
      <w:pPr>
        <w:numPr>
          <w:ilvl w:val="12"/>
          <w:numId w:val="0"/>
        </w:numPr>
        <w:ind w:right="-2"/>
      </w:pPr>
    </w:p>
    <w:p w14:paraId="7CE30321" w14:textId="52F9F370" w:rsidR="00C20BD8" w:rsidRPr="00C44C7B" w:rsidRDefault="00C20BD8" w:rsidP="00257556">
      <w:pPr>
        <w:numPr>
          <w:ilvl w:val="12"/>
          <w:numId w:val="0"/>
        </w:numPr>
        <w:ind w:right="-2"/>
      </w:pPr>
      <w:r w:rsidRPr="00257556">
        <w:rPr>
          <w:sz w:val="22"/>
        </w:rPr>
        <w:t>Laikyti žemesnėje kaip 25</w:t>
      </w:r>
      <w:r w:rsidRPr="00257556">
        <w:rPr>
          <w:sz w:val="22"/>
        </w:rPr>
        <w:sym w:font="Symbol" w:char="F0B0"/>
      </w:r>
      <w:r w:rsidRPr="00257556">
        <w:rPr>
          <w:sz w:val="22"/>
        </w:rPr>
        <w:t>C temperatūroje. Laikyti gamintojo pakuotėje, kad preparatas būtų apsaugotas nuo šviesos ir drėgmės.</w:t>
      </w:r>
    </w:p>
    <w:p w14:paraId="14204CDB" w14:textId="77777777" w:rsidR="00C20BD8" w:rsidRPr="00C44C7B" w:rsidRDefault="00C20BD8" w:rsidP="00257556">
      <w:pPr>
        <w:numPr>
          <w:ilvl w:val="12"/>
          <w:numId w:val="0"/>
        </w:numPr>
        <w:ind w:right="-2"/>
      </w:pPr>
    </w:p>
    <w:p w14:paraId="18C6E5AC" w14:textId="32A2216F" w:rsidR="00C20BD8" w:rsidRPr="00C44C7B" w:rsidRDefault="00C20BD8" w:rsidP="00257556">
      <w:pPr>
        <w:numPr>
          <w:ilvl w:val="12"/>
          <w:numId w:val="0"/>
        </w:numPr>
        <w:ind w:right="-2"/>
      </w:pPr>
      <w:r w:rsidRPr="00257556">
        <w:rPr>
          <w:sz w:val="22"/>
        </w:rPr>
        <w:t>Ant dėžutės po „Tinka iki“ ir lizdinės plokštelės po „</w:t>
      </w:r>
      <w:proofErr w:type="spellStart"/>
      <w:r w:rsidRPr="00257556">
        <w:rPr>
          <w:sz w:val="22"/>
        </w:rPr>
        <w:t>Exp</w:t>
      </w:r>
      <w:proofErr w:type="spellEnd"/>
      <w:r w:rsidRPr="00257556">
        <w:rPr>
          <w:sz w:val="22"/>
        </w:rPr>
        <w:t>“ nurodytam tinkamumo laikui pasibaigus, šio vaisto vartoti negalima. Vaistas tinkamas vartoti iki paskutinės nurodyto mėnesio dienos.</w:t>
      </w:r>
    </w:p>
    <w:p w14:paraId="5DBEB0B8" w14:textId="77777777" w:rsidR="00C20BD8" w:rsidRPr="00C44C7B" w:rsidRDefault="00C20BD8" w:rsidP="00257556">
      <w:pPr>
        <w:numPr>
          <w:ilvl w:val="12"/>
          <w:numId w:val="0"/>
        </w:numPr>
        <w:ind w:right="-2"/>
      </w:pPr>
    </w:p>
    <w:p w14:paraId="2D696185" w14:textId="23744098" w:rsidR="00C20BD8" w:rsidRPr="00C20BD8" w:rsidRDefault="00C20BD8" w:rsidP="00257556">
      <w:pPr>
        <w:numPr>
          <w:ilvl w:val="12"/>
          <w:numId w:val="0"/>
        </w:numPr>
        <w:ind w:right="-2"/>
        <w:rPr>
          <w:sz w:val="22"/>
          <w:szCs w:val="22"/>
        </w:rPr>
      </w:pPr>
      <w:r w:rsidRPr="00C20BD8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</w:t>
      </w:r>
      <w:r>
        <w:rPr>
          <w:sz w:val="22"/>
          <w:szCs w:val="22"/>
        </w:rPr>
        <w:t>.</w:t>
      </w:r>
    </w:p>
    <w:p w14:paraId="1D3AEAF1" w14:textId="77777777" w:rsidR="00C20BD8" w:rsidRPr="00C44C7B" w:rsidRDefault="00C20BD8" w:rsidP="00257556">
      <w:pPr>
        <w:numPr>
          <w:ilvl w:val="12"/>
          <w:numId w:val="0"/>
        </w:numPr>
        <w:ind w:right="-2"/>
      </w:pPr>
    </w:p>
    <w:p w14:paraId="049E53A7" w14:textId="77777777" w:rsidR="003C0D05" w:rsidRPr="00C44C7B" w:rsidRDefault="003C0D05" w:rsidP="00257556">
      <w:pPr>
        <w:numPr>
          <w:ilvl w:val="12"/>
          <w:numId w:val="0"/>
        </w:numPr>
        <w:ind w:right="-2"/>
      </w:pPr>
    </w:p>
    <w:p w14:paraId="48FBD8E7" w14:textId="77777777" w:rsidR="003C0D05" w:rsidRPr="00C44C7B" w:rsidRDefault="003C0D05" w:rsidP="00257556">
      <w:pPr>
        <w:keepNext/>
        <w:keepLines/>
        <w:tabs>
          <w:tab w:val="left" w:pos="567"/>
        </w:tabs>
        <w:outlineLvl w:val="2"/>
      </w:pPr>
      <w:bookmarkStart w:id="85" w:name="_Toc129243144"/>
      <w:bookmarkStart w:id="86" w:name="_Toc129243269"/>
      <w:r w:rsidRPr="00257556">
        <w:rPr>
          <w:b/>
          <w:sz w:val="22"/>
        </w:rPr>
        <w:t>6.</w:t>
      </w:r>
      <w:r w:rsidRPr="00257556">
        <w:rPr>
          <w:sz w:val="22"/>
        </w:rPr>
        <w:tab/>
      </w:r>
      <w:r w:rsidRPr="00257556">
        <w:rPr>
          <w:b/>
          <w:sz w:val="22"/>
        </w:rPr>
        <w:t>Pakuotės turinys ir kita informacija</w:t>
      </w:r>
      <w:bookmarkEnd w:id="85"/>
      <w:bookmarkEnd w:id="86"/>
    </w:p>
    <w:p w14:paraId="00BCE858" w14:textId="77777777" w:rsidR="003C0D05" w:rsidRPr="00C44C7B" w:rsidRDefault="003C0D05" w:rsidP="00257556">
      <w:pPr>
        <w:numPr>
          <w:ilvl w:val="12"/>
          <w:numId w:val="0"/>
        </w:numPr>
      </w:pPr>
    </w:p>
    <w:p w14:paraId="6A2A23F3" w14:textId="6981F80C" w:rsidR="003C0D05" w:rsidRPr="00C44C7B" w:rsidRDefault="00C20BD8" w:rsidP="00257556">
      <w:pPr>
        <w:keepNext/>
        <w:tabs>
          <w:tab w:val="left" w:pos="567"/>
        </w:tabs>
        <w:spacing w:line="260" w:lineRule="exact"/>
        <w:jc w:val="both"/>
        <w:outlineLvl w:val="3"/>
      </w:pPr>
      <w:proofErr w:type="spellStart"/>
      <w:r w:rsidRPr="00257556">
        <w:rPr>
          <w:b/>
          <w:sz w:val="22"/>
        </w:rPr>
        <w:t>Raphacholin</w:t>
      </w:r>
      <w:proofErr w:type="spellEnd"/>
      <w:r w:rsidR="003C0D05" w:rsidRPr="00257556">
        <w:rPr>
          <w:b/>
          <w:sz w:val="22"/>
        </w:rPr>
        <w:t xml:space="preserve"> sudėtis</w:t>
      </w:r>
      <w:r w:rsidR="003C0D05" w:rsidRPr="005D554B">
        <w:rPr>
          <w:b/>
          <w:bCs/>
          <w:snapToGrid w:val="0"/>
          <w:sz w:val="22"/>
          <w:szCs w:val="28"/>
          <w:lang w:eastAsia="x-none"/>
        </w:rPr>
        <w:t xml:space="preserve"> </w:t>
      </w:r>
    </w:p>
    <w:p w14:paraId="6DB21304" w14:textId="188D1F72" w:rsidR="003C0D05" w:rsidRPr="00C44C7B" w:rsidRDefault="00AD21A8" w:rsidP="00257556">
      <w:pPr>
        <w:numPr>
          <w:ilvl w:val="0"/>
          <w:numId w:val="3"/>
        </w:numPr>
        <w:tabs>
          <w:tab w:val="left" w:pos="567"/>
        </w:tabs>
        <w:spacing w:line="260" w:lineRule="exact"/>
        <w:ind w:left="567" w:right="-2" w:hanging="567"/>
      </w:pPr>
      <w:r w:rsidRPr="00257556">
        <w:rPr>
          <w:sz w:val="22"/>
        </w:rPr>
        <w:t xml:space="preserve">Veikliosios medžiagos yra juodųjų ridikų sausasis ekstraktas, artišokų žolės tirštasis ekstraktas, </w:t>
      </w:r>
      <w:proofErr w:type="spellStart"/>
      <w:r w:rsidRPr="00257556">
        <w:rPr>
          <w:sz w:val="22"/>
        </w:rPr>
        <w:t>dehidrocholio</w:t>
      </w:r>
      <w:proofErr w:type="spellEnd"/>
      <w:r w:rsidRPr="00257556">
        <w:rPr>
          <w:sz w:val="22"/>
        </w:rPr>
        <w:t xml:space="preserve"> rūgštis, pipirmėčių eterinis aliejus. Vienoje dengtoje tabletėje yra 150 mg juodųjų ridikų šakniavaisių sausojo ekstrakto ir aktyvintosios anglies (1:1) [</w:t>
      </w:r>
      <w:proofErr w:type="spellStart"/>
      <w:r w:rsidRPr="00257556">
        <w:rPr>
          <w:i/>
          <w:sz w:val="22"/>
        </w:rPr>
        <w:t>Raphanus</w:t>
      </w:r>
      <w:proofErr w:type="spellEnd"/>
      <w:r w:rsidRPr="00257556">
        <w:rPr>
          <w:i/>
          <w:sz w:val="22"/>
        </w:rPr>
        <w:t xml:space="preserve"> </w:t>
      </w:r>
      <w:proofErr w:type="spellStart"/>
      <w:r w:rsidRPr="00257556">
        <w:rPr>
          <w:i/>
          <w:sz w:val="22"/>
        </w:rPr>
        <w:t>sativus</w:t>
      </w:r>
      <w:proofErr w:type="spellEnd"/>
      <w:r w:rsidRPr="00257556">
        <w:rPr>
          <w:sz w:val="22"/>
        </w:rPr>
        <w:t xml:space="preserve"> L., </w:t>
      </w:r>
      <w:proofErr w:type="spellStart"/>
      <w:r w:rsidRPr="00257556">
        <w:rPr>
          <w:sz w:val="22"/>
        </w:rPr>
        <w:t>radix</w:t>
      </w:r>
      <w:proofErr w:type="spellEnd"/>
      <w:r w:rsidRPr="00257556">
        <w:rPr>
          <w:sz w:val="22"/>
        </w:rPr>
        <w:t xml:space="preserve"> (juodųjų ridikų šakniavaisių) sausojo ekstrakto (30-42:1) (ekstrakcijos tirpiklis: etanolis 85 % (V/V))], 47 mg </w:t>
      </w:r>
      <w:proofErr w:type="spellStart"/>
      <w:r w:rsidRPr="00257556">
        <w:rPr>
          <w:i/>
          <w:sz w:val="22"/>
        </w:rPr>
        <w:t>Cynarae</w:t>
      </w:r>
      <w:proofErr w:type="spellEnd"/>
      <w:r w:rsidRPr="00257556">
        <w:rPr>
          <w:i/>
          <w:sz w:val="22"/>
        </w:rPr>
        <w:t xml:space="preserve"> </w:t>
      </w:r>
      <w:proofErr w:type="spellStart"/>
      <w:r w:rsidRPr="00257556">
        <w:rPr>
          <w:i/>
          <w:sz w:val="22"/>
        </w:rPr>
        <w:t>scolymus</w:t>
      </w:r>
      <w:proofErr w:type="spellEnd"/>
      <w:r w:rsidRPr="00257556">
        <w:rPr>
          <w:i/>
          <w:sz w:val="22"/>
        </w:rPr>
        <w:t xml:space="preserve"> </w:t>
      </w:r>
      <w:r w:rsidRPr="00257556">
        <w:rPr>
          <w:sz w:val="22"/>
        </w:rPr>
        <w:t xml:space="preserve">L., </w:t>
      </w:r>
      <w:proofErr w:type="spellStart"/>
      <w:r w:rsidRPr="00257556">
        <w:rPr>
          <w:sz w:val="22"/>
        </w:rPr>
        <w:t>herba</w:t>
      </w:r>
      <w:proofErr w:type="spellEnd"/>
      <w:r w:rsidRPr="00257556">
        <w:rPr>
          <w:sz w:val="22"/>
        </w:rPr>
        <w:t xml:space="preserve"> (artišokų žolės) tirštojo ekstrakto 2-4:1 (ekstrakcijos tirpiklis: etanolis 50 % (V/V)), 40 mg </w:t>
      </w:r>
      <w:proofErr w:type="spellStart"/>
      <w:r w:rsidRPr="00257556">
        <w:rPr>
          <w:sz w:val="22"/>
        </w:rPr>
        <w:t>dehidrocholio</w:t>
      </w:r>
      <w:proofErr w:type="spellEnd"/>
      <w:r w:rsidRPr="00257556">
        <w:rPr>
          <w:sz w:val="22"/>
        </w:rPr>
        <w:t xml:space="preserve"> rūgšties, 15 mg pipirmėčių eterinio aliejaus.</w:t>
      </w:r>
    </w:p>
    <w:p w14:paraId="639081C7" w14:textId="59E7AB90" w:rsidR="003C0D05" w:rsidRPr="00C44C7B" w:rsidRDefault="00AD21A8" w:rsidP="00257556">
      <w:pPr>
        <w:numPr>
          <w:ilvl w:val="0"/>
          <w:numId w:val="3"/>
        </w:numPr>
        <w:tabs>
          <w:tab w:val="left" w:pos="567"/>
        </w:tabs>
        <w:spacing w:line="260" w:lineRule="exact"/>
        <w:ind w:left="567" w:right="-2" w:hanging="567"/>
      </w:pPr>
      <w:r w:rsidRPr="00257556">
        <w:rPr>
          <w:sz w:val="22"/>
        </w:rPr>
        <w:t>Pagalbinės medžiagos</w:t>
      </w:r>
      <w:r w:rsidRPr="00AD21A8">
        <w:rPr>
          <w:noProof/>
          <w:snapToGrid w:val="0"/>
          <w:sz w:val="22"/>
          <w:szCs w:val="24"/>
        </w:rPr>
        <w:t xml:space="preserve"> yra (tabletės šerdies)</w:t>
      </w:r>
      <w:r w:rsidRPr="00257556">
        <w:rPr>
          <w:sz w:val="22"/>
        </w:rPr>
        <w:t xml:space="preserve"> bulvių krakmolas, sacharozė, želatina, bevandenis koloidinis silicio dioksidas, talkas, magnio </w:t>
      </w:r>
      <w:proofErr w:type="spellStart"/>
      <w:r w:rsidRPr="00257556">
        <w:rPr>
          <w:sz w:val="22"/>
        </w:rPr>
        <w:t>stearatas</w:t>
      </w:r>
      <w:proofErr w:type="spellEnd"/>
      <w:r w:rsidRPr="00AD21A8">
        <w:rPr>
          <w:noProof/>
          <w:snapToGrid w:val="0"/>
          <w:sz w:val="22"/>
          <w:szCs w:val="24"/>
        </w:rPr>
        <w:t>; (tabletės dangalo)</w:t>
      </w:r>
      <w:r w:rsidRPr="00257556">
        <w:rPr>
          <w:sz w:val="22"/>
        </w:rPr>
        <w:t xml:space="preserve"> sacharozė, </w:t>
      </w:r>
      <w:proofErr w:type="spellStart"/>
      <w:r w:rsidRPr="00257556">
        <w:rPr>
          <w:sz w:val="22"/>
        </w:rPr>
        <w:t>gumiarabikas</w:t>
      </w:r>
      <w:proofErr w:type="spellEnd"/>
      <w:r w:rsidRPr="00257556">
        <w:rPr>
          <w:sz w:val="22"/>
        </w:rPr>
        <w:t>, talkas, kalcio-vandenilio fosfatas, aktyvintoji anglis.</w:t>
      </w:r>
    </w:p>
    <w:p w14:paraId="39CF9CEA" w14:textId="77777777" w:rsidR="003C0D05" w:rsidRPr="00C44C7B" w:rsidRDefault="003C0D05" w:rsidP="00257556">
      <w:pPr>
        <w:numPr>
          <w:ilvl w:val="12"/>
          <w:numId w:val="0"/>
        </w:numPr>
        <w:ind w:right="-2"/>
      </w:pPr>
    </w:p>
    <w:p w14:paraId="6CC38CE1" w14:textId="27AD989E" w:rsidR="003C0D05" w:rsidRPr="00C44C7B" w:rsidRDefault="00AD21A8" w:rsidP="00257556">
      <w:pPr>
        <w:keepNext/>
        <w:tabs>
          <w:tab w:val="left" w:pos="567"/>
        </w:tabs>
        <w:spacing w:line="260" w:lineRule="exact"/>
        <w:jc w:val="both"/>
        <w:outlineLvl w:val="3"/>
      </w:pPr>
      <w:proofErr w:type="spellStart"/>
      <w:r w:rsidRPr="00257556">
        <w:rPr>
          <w:b/>
          <w:sz w:val="22"/>
        </w:rPr>
        <w:t>Raphacholin</w:t>
      </w:r>
      <w:proofErr w:type="spellEnd"/>
      <w:r w:rsidR="003C0D05" w:rsidRPr="00257556">
        <w:rPr>
          <w:b/>
          <w:sz w:val="22"/>
        </w:rPr>
        <w:t xml:space="preserve"> išvaizda ir kiekis pakuotėje</w:t>
      </w:r>
    </w:p>
    <w:p w14:paraId="18F312E6" w14:textId="77777777" w:rsidR="00AD21A8" w:rsidRPr="00C44C7B" w:rsidRDefault="00AD21A8" w:rsidP="00257556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sz w:val="22"/>
        </w:rPr>
        <w:t>Apvalios abipusiai išgaubtos juodos spalvos dengtos tabletės.</w:t>
      </w:r>
    </w:p>
    <w:p w14:paraId="19FA362A" w14:textId="794D70AE" w:rsidR="00AD21A8" w:rsidRPr="00AD21A8" w:rsidRDefault="00AD21A8" w:rsidP="00257556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8"/>
          <w:lang w:eastAsia="x-none"/>
        </w:rPr>
      </w:pPr>
      <w:r w:rsidRPr="00AD21A8">
        <w:rPr>
          <w:snapToGrid w:val="0"/>
          <w:sz w:val="22"/>
          <w:szCs w:val="28"/>
          <w:lang w:eastAsia="x-none"/>
        </w:rPr>
        <w:t>Lizdinė plokštelė pagaminta iš aliuminio folijos ir PVC, kurioje yra 30 dengtų tablečių, kartu su pakuotės lapeliu kartono dėžutėje</w:t>
      </w:r>
      <w:r>
        <w:rPr>
          <w:snapToGrid w:val="0"/>
          <w:sz w:val="22"/>
          <w:szCs w:val="28"/>
          <w:lang w:eastAsia="x-none"/>
        </w:rPr>
        <w:t>.</w:t>
      </w:r>
    </w:p>
    <w:p w14:paraId="250085B5" w14:textId="77777777" w:rsidR="003C0D05" w:rsidRPr="00C44C7B" w:rsidRDefault="003C0D05" w:rsidP="00257556">
      <w:pPr>
        <w:numPr>
          <w:ilvl w:val="12"/>
          <w:numId w:val="0"/>
        </w:numPr>
        <w:ind w:right="-2"/>
      </w:pPr>
    </w:p>
    <w:p w14:paraId="20162EDF" w14:textId="77777777" w:rsidR="003C0D05" w:rsidRPr="00C44C7B" w:rsidRDefault="003C0D05" w:rsidP="00257556">
      <w:pPr>
        <w:keepNext/>
        <w:tabs>
          <w:tab w:val="left" w:pos="567"/>
        </w:tabs>
        <w:spacing w:line="260" w:lineRule="exact"/>
        <w:jc w:val="both"/>
        <w:outlineLvl w:val="3"/>
      </w:pPr>
      <w:r w:rsidRPr="00257556">
        <w:rPr>
          <w:b/>
          <w:sz w:val="22"/>
        </w:rPr>
        <w:t>Registruotojas ir gamintojas</w:t>
      </w:r>
    </w:p>
    <w:p w14:paraId="63A99EC2" w14:textId="77777777" w:rsidR="00AD21A8" w:rsidRPr="00AD21A8" w:rsidRDefault="00AD21A8" w:rsidP="00257556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AD21A8">
        <w:rPr>
          <w:noProof/>
          <w:snapToGrid w:val="0"/>
          <w:sz w:val="22"/>
          <w:szCs w:val="24"/>
        </w:rPr>
        <w:t>Wroclawskie Zaklady Zielarskie „Herbapol” S. A.</w:t>
      </w:r>
    </w:p>
    <w:p w14:paraId="7D3C6040" w14:textId="77777777" w:rsidR="00AD21A8" w:rsidRPr="00AD21A8" w:rsidRDefault="00AD21A8" w:rsidP="00257556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AD21A8">
        <w:rPr>
          <w:noProof/>
          <w:snapToGrid w:val="0"/>
          <w:sz w:val="22"/>
          <w:szCs w:val="24"/>
        </w:rPr>
        <w:t>ul. Sw. Mikolaja 65/68</w:t>
      </w:r>
    </w:p>
    <w:p w14:paraId="1045670C" w14:textId="77777777" w:rsidR="00AD21A8" w:rsidRPr="00AD21A8" w:rsidRDefault="00AD21A8" w:rsidP="00257556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AD21A8">
        <w:rPr>
          <w:noProof/>
          <w:snapToGrid w:val="0"/>
          <w:sz w:val="22"/>
          <w:szCs w:val="24"/>
        </w:rPr>
        <w:t>50-951 Wrocław</w:t>
      </w:r>
    </w:p>
    <w:p w14:paraId="679617F0" w14:textId="518EEB22" w:rsidR="003C0D05" w:rsidRDefault="00AD21A8" w:rsidP="00257556">
      <w:pPr>
        <w:numPr>
          <w:ilvl w:val="12"/>
          <w:numId w:val="0"/>
        </w:numPr>
        <w:ind w:right="-2"/>
        <w:rPr>
          <w:noProof/>
          <w:snapToGrid w:val="0"/>
          <w:sz w:val="22"/>
          <w:szCs w:val="24"/>
        </w:rPr>
      </w:pPr>
      <w:r w:rsidRPr="00AD21A8">
        <w:rPr>
          <w:noProof/>
          <w:snapToGrid w:val="0"/>
          <w:sz w:val="22"/>
          <w:szCs w:val="24"/>
        </w:rPr>
        <w:t>Lenkija</w:t>
      </w:r>
    </w:p>
    <w:p w14:paraId="7F2E9475" w14:textId="77777777" w:rsidR="00AD21A8" w:rsidRPr="00C44C7B" w:rsidRDefault="00AD21A8" w:rsidP="00257556">
      <w:pPr>
        <w:numPr>
          <w:ilvl w:val="12"/>
          <w:numId w:val="0"/>
        </w:numPr>
        <w:ind w:right="-2"/>
      </w:pPr>
    </w:p>
    <w:p w14:paraId="78538D1B" w14:textId="0F8906D9" w:rsidR="003C0D05" w:rsidRPr="00C44C7B" w:rsidRDefault="003C0D05" w:rsidP="00257556">
      <w:pPr>
        <w:numPr>
          <w:ilvl w:val="12"/>
          <w:numId w:val="0"/>
        </w:numPr>
        <w:ind w:right="-2"/>
      </w:pPr>
      <w:r w:rsidRPr="00257556">
        <w:rPr>
          <w:b/>
          <w:sz w:val="22"/>
        </w:rPr>
        <w:t xml:space="preserve">Šis pakuotės lapelis paskutinį kartą peržiūrėtas </w:t>
      </w:r>
      <w:r w:rsidR="008A26D1">
        <w:rPr>
          <w:b/>
          <w:sz w:val="22"/>
        </w:rPr>
        <w:t>2024-12-11.</w:t>
      </w:r>
    </w:p>
    <w:p w14:paraId="2AED3EFC" w14:textId="77777777" w:rsidR="00AD21A8" w:rsidRPr="00257556" w:rsidRDefault="00AD21A8" w:rsidP="00257556">
      <w:pPr>
        <w:numPr>
          <w:ilvl w:val="12"/>
          <w:numId w:val="0"/>
        </w:numPr>
        <w:ind w:right="-2"/>
        <w:rPr>
          <w:b/>
          <w:sz w:val="22"/>
        </w:rPr>
      </w:pPr>
    </w:p>
    <w:p w14:paraId="5CC63ECE" w14:textId="6896FFF1" w:rsidR="003C0D05" w:rsidRDefault="003C0D05" w:rsidP="00D92216">
      <w:pPr>
        <w:numPr>
          <w:ilvl w:val="12"/>
          <w:numId w:val="0"/>
        </w:numPr>
        <w:tabs>
          <w:tab w:val="left" w:pos="567"/>
        </w:tabs>
        <w:ind w:right="-2"/>
        <w:rPr>
          <w:szCs w:val="24"/>
          <w:lang w:eastAsia="lt-LT"/>
        </w:rPr>
      </w:pPr>
      <w:r w:rsidRPr="005D554B">
        <w:rPr>
          <w:snapToGrid w:val="0"/>
          <w:sz w:val="22"/>
        </w:rPr>
        <w:t xml:space="preserve">Išsami informacija apie šį </w:t>
      </w:r>
      <w:r w:rsidRPr="005D554B">
        <w:rPr>
          <w:snapToGrid w:val="0"/>
          <w:sz w:val="22"/>
          <w:szCs w:val="24"/>
        </w:rPr>
        <w:t>vaistą</w:t>
      </w:r>
      <w:r w:rsidRPr="005D554B">
        <w:rPr>
          <w:snapToGrid w:val="0"/>
          <w:sz w:val="22"/>
        </w:rPr>
        <w:t xml:space="preserve"> pateikiama Valstybinės vaistų kontrolės tarnybos prie Lietuvos Respublikos sveikatos apsaugos ministerijos tinklalapyje</w:t>
      </w:r>
      <w:r w:rsidRPr="005D554B">
        <w:rPr>
          <w:i/>
          <w:snapToGrid w:val="0"/>
          <w:sz w:val="22"/>
          <w:szCs w:val="24"/>
        </w:rPr>
        <w:t xml:space="preserve"> </w:t>
      </w:r>
      <w:hyperlink r:id="rId15" w:history="1">
        <w:r w:rsidR="00D92216" w:rsidRPr="00BC6851">
          <w:rPr>
            <w:rStyle w:val="Hipersaitas"/>
            <w:sz w:val="22"/>
            <w:szCs w:val="22"/>
            <w:lang w:eastAsia="lt-LT"/>
          </w:rPr>
          <w:t>https://vvkt.lrv.lt/lt/</w:t>
        </w:r>
      </w:hyperlink>
      <w:r w:rsidR="00B41309" w:rsidRPr="00B41309">
        <w:rPr>
          <w:sz w:val="22"/>
          <w:szCs w:val="22"/>
          <w:lang w:eastAsia="lt-LT"/>
        </w:rPr>
        <w:t>.</w:t>
      </w:r>
      <w:r w:rsidR="00D92216">
        <w:rPr>
          <w:sz w:val="22"/>
          <w:szCs w:val="22"/>
          <w:lang w:eastAsia="lt-LT"/>
        </w:rPr>
        <w:t xml:space="preserve">   </w:t>
      </w:r>
      <w:bookmarkStart w:id="87" w:name="_GoBack"/>
      <w:bookmarkEnd w:id="87"/>
    </w:p>
    <w:sectPr w:rsidR="003C0D05" w:rsidSect="00831176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134" w:left="1418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02346" w14:textId="77777777" w:rsidR="00C62457" w:rsidRDefault="00C62457">
      <w:r>
        <w:separator/>
      </w:r>
    </w:p>
  </w:endnote>
  <w:endnote w:type="continuationSeparator" w:id="0">
    <w:p w14:paraId="73FED612" w14:textId="77777777" w:rsidR="00C62457" w:rsidRDefault="00C62457">
      <w:r>
        <w:continuationSeparator/>
      </w:r>
    </w:p>
  </w:endnote>
  <w:endnote w:type="continuationNotice" w:id="1">
    <w:p w14:paraId="242C487B" w14:textId="77777777" w:rsidR="00C62457" w:rsidRDefault="00C624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0610" w14:textId="77777777" w:rsidR="003C0D05" w:rsidRDefault="003C0D05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0CFEB" w14:textId="77777777" w:rsidR="003C0D05" w:rsidRDefault="003C0D05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320B3" w14:textId="77777777" w:rsidR="003C0D05" w:rsidRDefault="003C0D05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17FDB" w14:textId="77777777" w:rsidR="00536EE9" w:rsidRDefault="00536EE9" w:rsidP="00257556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C1520" w14:textId="77777777" w:rsidR="00536EE9" w:rsidRDefault="00536EE9" w:rsidP="00257556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8B6C7" w14:textId="77777777" w:rsidR="00536EE9" w:rsidRDefault="00536EE9" w:rsidP="00257556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52103" w14:textId="77777777" w:rsidR="00C62457" w:rsidRDefault="00C62457">
      <w:r>
        <w:separator/>
      </w:r>
    </w:p>
  </w:footnote>
  <w:footnote w:type="continuationSeparator" w:id="0">
    <w:p w14:paraId="6D84E429" w14:textId="77777777" w:rsidR="00C62457" w:rsidRDefault="00C62457">
      <w:r>
        <w:continuationSeparator/>
      </w:r>
    </w:p>
  </w:footnote>
  <w:footnote w:type="continuationNotice" w:id="1">
    <w:p w14:paraId="7DC0CABD" w14:textId="77777777" w:rsidR="00C62457" w:rsidRDefault="00C624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75771" w14:textId="77777777" w:rsidR="003C0D05" w:rsidRDefault="003C0D05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1F151" w14:textId="77777777" w:rsidR="00EE4398" w:rsidRDefault="00EE439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8298" w14:textId="77777777" w:rsidR="003C0D05" w:rsidRDefault="003C0D05">
    <w:pPr>
      <w:tabs>
        <w:tab w:val="center" w:pos="4153"/>
        <w:tab w:val="right" w:pos="8306"/>
      </w:tabs>
      <w:rPr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B2410" w14:textId="77777777" w:rsidR="00536EE9" w:rsidRDefault="00536EE9" w:rsidP="00257556">
    <w:pPr>
      <w:tabs>
        <w:tab w:val="center" w:pos="4153"/>
        <w:tab w:val="right" w:pos="8306"/>
      </w:tabs>
      <w:rPr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E68E0" w14:textId="77777777" w:rsidR="00536EE9" w:rsidRDefault="00536EE9" w:rsidP="00257556">
    <w:pPr>
      <w:tabs>
        <w:tab w:val="center" w:pos="4153"/>
        <w:tab w:val="right" w:pos="8306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76BC8"/>
    <w:multiLevelType w:val="hybridMultilevel"/>
    <w:tmpl w:val="C0728CA2"/>
    <w:lvl w:ilvl="0" w:tplc="B64ADD2C">
      <w:start w:val="6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C2EDA"/>
    <w:multiLevelType w:val="hybridMultilevel"/>
    <w:tmpl w:val="DB6407BE"/>
    <w:lvl w:ilvl="0" w:tplc="7CA8A4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41"/>
    <w:rsid w:val="00010DB3"/>
    <w:rsid w:val="00016D50"/>
    <w:rsid w:val="0003119D"/>
    <w:rsid w:val="00031F49"/>
    <w:rsid w:val="0008545C"/>
    <w:rsid w:val="000A70A6"/>
    <w:rsid w:val="000B2A1E"/>
    <w:rsid w:val="000C5078"/>
    <w:rsid w:val="001137FA"/>
    <w:rsid w:val="00151914"/>
    <w:rsid w:val="0016618D"/>
    <w:rsid w:val="00196AB1"/>
    <w:rsid w:val="00257556"/>
    <w:rsid w:val="003525B5"/>
    <w:rsid w:val="0038445D"/>
    <w:rsid w:val="003C0D05"/>
    <w:rsid w:val="003D6576"/>
    <w:rsid w:val="00430A6E"/>
    <w:rsid w:val="004736A7"/>
    <w:rsid w:val="00476670"/>
    <w:rsid w:val="004C5002"/>
    <w:rsid w:val="004C57EE"/>
    <w:rsid w:val="00536EE9"/>
    <w:rsid w:val="0055798D"/>
    <w:rsid w:val="005622B1"/>
    <w:rsid w:val="005821E8"/>
    <w:rsid w:val="00595433"/>
    <w:rsid w:val="00631F42"/>
    <w:rsid w:val="006E0B2F"/>
    <w:rsid w:val="006E6D41"/>
    <w:rsid w:val="007839BC"/>
    <w:rsid w:val="00783EFD"/>
    <w:rsid w:val="0078736E"/>
    <w:rsid w:val="007B74F2"/>
    <w:rsid w:val="00831176"/>
    <w:rsid w:val="0084362A"/>
    <w:rsid w:val="008766CF"/>
    <w:rsid w:val="008A26D1"/>
    <w:rsid w:val="009248F0"/>
    <w:rsid w:val="00925B93"/>
    <w:rsid w:val="00981FEB"/>
    <w:rsid w:val="009A6379"/>
    <w:rsid w:val="009E14CD"/>
    <w:rsid w:val="00A911E0"/>
    <w:rsid w:val="00AD21A8"/>
    <w:rsid w:val="00B408A0"/>
    <w:rsid w:val="00B41309"/>
    <w:rsid w:val="00BA697E"/>
    <w:rsid w:val="00BE3517"/>
    <w:rsid w:val="00C20BD8"/>
    <w:rsid w:val="00C44C7B"/>
    <w:rsid w:val="00C553FB"/>
    <w:rsid w:val="00C62457"/>
    <w:rsid w:val="00CC1FD2"/>
    <w:rsid w:val="00CE218A"/>
    <w:rsid w:val="00D17325"/>
    <w:rsid w:val="00D21B3A"/>
    <w:rsid w:val="00D75C2F"/>
    <w:rsid w:val="00D92216"/>
    <w:rsid w:val="00DE1B2E"/>
    <w:rsid w:val="00E3492E"/>
    <w:rsid w:val="00ED442E"/>
    <w:rsid w:val="00EE4398"/>
    <w:rsid w:val="00F11578"/>
    <w:rsid w:val="00F67E10"/>
    <w:rsid w:val="00FA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B409B"/>
  <w15:chartTrackingRefBased/>
  <w15:docId w15:val="{D8C3B6FB-AF83-41D6-8892-DC3D764C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24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2457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C62457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C62457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hAnsi="Cambria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B2A1E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0B2A1E"/>
    <w:pPr>
      <w:keepNext/>
      <w:tabs>
        <w:tab w:val="left" w:pos="567"/>
      </w:tabs>
      <w:spacing w:line="260" w:lineRule="exact"/>
      <w:jc w:val="both"/>
      <w:outlineLvl w:val="4"/>
    </w:pPr>
    <w:rPr>
      <w:rFonts w:eastAsia="SimSun"/>
      <w:noProof/>
      <w:sz w:val="22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0B2A1E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eastAsia="SimSun"/>
      <w:i/>
      <w:sz w:val="22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B2A1E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/>
      <w:i/>
      <w:sz w:val="22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0B2A1E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/>
      <w:b/>
      <w:i/>
      <w:sz w:val="22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0B2A1E"/>
    <w:pPr>
      <w:keepNext/>
      <w:tabs>
        <w:tab w:val="left" w:pos="567"/>
      </w:tabs>
      <w:spacing w:line="260" w:lineRule="exact"/>
      <w:jc w:val="both"/>
      <w:outlineLvl w:val="8"/>
    </w:pPr>
    <w:rPr>
      <w:rFonts w:eastAsia="SimSun"/>
      <w:b/>
      <w:i/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2A1E"/>
    <w:rPr>
      <w:rFonts w:ascii="Times New Roman" w:eastAsia="SimSun" w:hAnsi="Times New Roman" w:cs="Times New Roman"/>
      <w:b/>
      <w:caps/>
      <w:kern w:val="0"/>
      <w:sz w:val="26"/>
      <w:szCs w:val="2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B2A1E"/>
    <w:rPr>
      <w:rFonts w:ascii="Cambria" w:eastAsia="Times New Roman" w:hAnsi="Cambria" w:cs="Times New Roman"/>
      <w:b/>
      <w:bCs/>
      <w:i/>
      <w:iCs/>
      <w:snapToGrid w:val="0"/>
      <w:kern w:val="0"/>
      <w:sz w:val="28"/>
      <w:szCs w:val="28"/>
      <w:lang w:val="en-GB" w:eastAsia="x-none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0B2A1E"/>
    <w:rPr>
      <w:rFonts w:ascii="Cambria" w:eastAsia="Times New Roman" w:hAnsi="Cambria" w:cs="Times New Roman"/>
      <w:b/>
      <w:bCs/>
      <w:snapToGrid w:val="0"/>
      <w:kern w:val="0"/>
      <w:sz w:val="26"/>
      <w:szCs w:val="26"/>
      <w:lang w:val="en-GB" w:eastAsia="x-none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B2A1E"/>
    <w:rPr>
      <w:rFonts w:ascii="Calibri" w:eastAsia="Times New Roman" w:hAnsi="Calibri" w:cs="Times New Roman"/>
      <w:b/>
      <w:bCs/>
      <w:snapToGrid w:val="0"/>
      <w:kern w:val="0"/>
      <w:sz w:val="28"/>
      <w:szCs w:val="28"/>
      <w:lang w:val="en-GB" w:eastAsia="x-none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0B2A1E"/>
    <w:rPr>
      <w:rFonts w:ascii="Times New Roman" w:eastAsia="SimSun" w:hAnsi="Times New Roman" w:cs="Times New Roman"/>
      <w:noProof/>
      <w:kern w:val="0"/>
      <w:szCs w:val="20"/>
      <w:lang w:val="en-GB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0B2A1E"/>
    <w:rPr>
      <w:rFonts w:ascii="Times New Roman" w:eastAsia="SimSun" w:hAnsi="Times New Roman" w:cs="Times New Roman"/>
      <w:i/>
      <w:kern w:val="0"/>
      <w:szCs w:val="20"/>
      <w:lang w:val="en-GB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0B2A1E"/>
    <w:rPr>
      <w:rFonts w:ascii="Times New Roman" w:eastAsia="SimSun" w:hAnsi="Times New Roman" w:cs="Times New Roman"/>
      <w:i/>
      <w:kern w:val="0"/>
      <w:szCs w:val="20"/>
      <w:lang w:val="en-GB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0B2A1E"/>
    <w:rPr>
      <w:rFonts w:ascii="Times New Roman" w:eastAsia="SimSun" w:hAnsi="Times New Roman" w:cs="Times New Roman"/>
      <w:b/>
      <w:i/>
      <w:kern w:val="0"/>
      <w:szCs w:val="20"/>
      <w:lang w:val="en-GB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0B2A1E"/>
    <w:rPr>
      <w:rFonts w:ascii="Times New Roman" w:eastAsia="SimSun" w:hAnsi="Times New Roman" w:cs="Times New Roman"/>
      <w:b/>
      <w:i/>
      <w:kern w:val="0"/>
      <w:szCs w:val="20"/>
      <w:lang w:val="en-GB"/>
      <w14:ligatures w14:val="none"/>
    </w:rPr>
  </w:style>
  <w:style w:type="character" w:styleId="Vietosrezervavimoenklotekstas">
    <w:name w:val="Placeholder Text"/>
    <w:basedOn w:val="Numatytasispastraiposriftas"/>
    <w:rsid w:val="000B2A1E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624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2A1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numbering" w:customStyle="1" w:styleId="Sraonra1">
    <w:name w:val="Sąrašo nėra1"/>
    <w:next w:val="Sraonra"/>
    <w:uiPriority w:val="99"/>
    <w:semiHidden/>
    <w:unhideWhenUsed/>
    <w:rsid w:val="000B2A1E"/>
  </w:style>
  <w:style w:type="paragraph" w:styleId="Porat">
    <w:name w:val="footer"/>
    <w:basedOn w:val="prastasis"/>
    <w:link w:val="PoratDiagrama"/>
    <w:uiPriority w:val="99"/>
    <w:rsid w:val="00C62457"/>
    <w:pPr>
      <w:tabs>
        <w:tab w:val="left" w:pos="567"/>
        <w:tab w:val="center" w:pos="4536"/>
        <w:tab w:val="right" w:pos="8306"/>
      </w:tabs>
      <w:spacing w:line="260" w:lineRule="exact"/>
    </w:pPr>
    <w:rPr>
      <w:snapToGrid w:val="0"/>
      <w:sz w:val="22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B2A1E"/>
    <w:rPr>
      <w:rFonts w:ascii="Times New Roman" w:eastAsia="Times New Roman" w:hAnsi="Times New Roman" w:cs="Times New Roman"/>
      <w:snapToGrid w:val="0"/>
      <w:kern w:val="0"/>
      <w:szCs w:val="20"/>
      <w:lang w:val="en-GB" w:eastAsia="x-none"/>
      <w14:ligatures w14:val="none"/>
    </w:rPr>
  </w:style>
  <w:style w:type="character" w:customStyle="1" w:styleId="HeaderChar">
    <w:name w:val="Header Char"/>
    <w:rsid w:val="000B2A1E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0B2A1E"/>
    <w:rPr>
      <w:rFonts w:cs="Times New Roman"/>
    </w:rPr>
  </w:style>
  <w:style w:type="character" w:styleId="Hipersaitas">
    <w:name w:val="Hyperlink"/>
    <w:uiPriority w:val="99"/>
    <w:rsid w:val="000B2A1E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0B2A1E"/>
    <w:pPr>
      <w:spacing w:after="140" w:line="280" w:lineRule="atLeast"/>
    </w:pPr>
    <w:rPr>
      <w:rFonts w:ascii="Verdana" w:hAnsi="Verdana"/>
      <w:snapToGrid w:val="0"/>
      <w:sz w:val="18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0B2A1E"/>
    <w:pPr>
      <w:spacing w:after="0" w:line="240" w:lineRule="auto"/>
    </w:pPr>
    <w:rPr>
      <w:rFonts w:ascii="Verdana" w:eastAsia="Times New Roman" w:hAnsi="Verdana" w:cs="Times New Roman"/>
      <w:snapToGrid w:val="0"/>
      <w:kern w:val="0"/>
      <w:sz w:val="18"/>
      <w:lang w:val="en-GB" w:eastAsia="lt-LT"/>
      <w14:ligatures w14:val="none"/>
    </w:rPr>
  </w:style>
  <w:style w:type="paragraph" w:customStyle="1" w:styleId="TabletextrowsAgency">
    <w:name w:val="Table text rows (Agency)"/>
    <w:basedOn w:val="prastasis"/>
    <w:uiPriority w:val="99"/>
    <w:rsid w:val="000B2A1E"/>
    <w:pPr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tw4winError">
    <w:name w:val="tw4winError"/>
    <w:uiPriority w:val="99"/>
    <w:rsid w:val="000B2A1E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0B2A1E"/>
    <w:rPr>
      <w:color w:val="0000FF"/>
    </w:rPr>
  </w:style>
  <w:style w:type="character" w:customStyle="1" w:styleId="tw4winPopup">
    <w:name w:val="tw4winPopup"/>
    <w:uiPriority w:val="99"/>
    <w:rsid w:val="000B2A1E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0B2A1E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0B2A1E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0B2A1E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0B2A1E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C62457"/>
    <w:pPr>
      <w:tabs>
        <w:tab w:val="left" w:pos="567"/>
      </w:tabs>
    </w:pPr>
    <w:rPr>
      <w:rFonts w:ascii="Tahoma" w:hAnsi="Tahoma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B2A1E"/>
    <w:rPr>
      <w:rFonts w:ascii="Tahoma" w:eastAsia="Times New Roman" w:hAnsi="Tahoma" w:cs="Times New Roman"/>
      <w:snapToGrid w:val="0"/>
      <w:kern w:val="0"/>
      <w:sz w:val="16"/>
      <w:szCs w:val="16"/>
      <w:lang w:val="en-GB" w:eastAsia="x-none"/>
      <w14:ligatures w14:val="none"/>
    </w:rPr>
  </w:style>
  <w:style w:type="character" w:styleId="Komentaronuoroda">
    <w:name w:val="annotation reference"/>
    <w:uiPriority w:val="99"/>
    <w:rsid w:val="000B2A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0B2A1E"/>
    <w:pPr>
      <w:tabs>
        <w:tab w:val="left" w:pos="567"/>
      </w:tabs>
      <w:spacing w:line="260" w:lineRule="exact"/>
    </w:pPr>
    <w:rPr>
      <w:snapToGrid w:val="0"/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B2A1E"/>
    <w:rPr>
      <w:rFonts w:ascii="Times New Roman" w:eastAsia="Times New Roman" w:hAnsi="Times New Roman" w:cs="Times New Roman"/>
      <w:snapToGrid w:val="0"/>
      <w:kern w:val="0"/>
      <w:sz w:val="20"/>
      <w:szCs w:val="20"/>
      <w:lang w:val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0B2A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0B2A1E"/>
    <w:rPr>
      <w:rFonts w:ascii="Times New Roman" w:eastAsia="Times New Roman" w:hAnsi="Times New Roman" w:cs="Times New Roman"/>
      <w:b/>
      <w:bCs/>
      <w:snapToGrid w:val="0"/>
      <w:kern w:val="0"/>
      <w:sz w:val="20"/>
      <w:szCs w:val="20"/>
      <w:lang w:val="en-GB"/>
      <w14:ligatures w14:val="none"/>
    </w:rPr>
  </w:style>
  <w:style w:type="paragraph" w:styleId="Pataisymai">
    <w:name w:val="Revision"/>
    <w:hidden/>
    <w:uiPriority w:val="99"/>
    <w:semiHidden/>
    <w:rsid w:val="000B2A1E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:lang w:val="en-GB"/>
      <w14:ligatures w14:val="none"/>
    </w:rPr>
  </w:style>
  <w:style w:type="paragraph" w:customStyle="1" w:styleId="EMEAEnBodyText">
    <w:name w:val="EMEA En Body Text"/>
    <w:basedOn w:val="prastasis"/>
    <w:uiPriority w:val="99"/>
    <w:rsid w:val="000B2A1E"/>
    <w:pPr>
      <w:spacing w:before="120" w:after="120"/>
      <w:jc w:val="both"/>
    </w:pPr>
    <w:rPr>
      <w:rFonts w:eastAsia="SimSun"/>
      <w:sz w:val="22"/>
      <w:lang w:val="en-US" w:eastAsia="zh-CN"/>
    </w:rPr>
  </w:style>
  <w:style w:type="character" w:customStyle="1" w:styleId="tw4winMark">
    <w:name w:val="tw4winMark"/>
    <w:uiPriority w:val="99"/>
    <w:rsid w:val="000B2A1E"/>
    <w:rPr>
      <w:rFonts w:ascii="Courier New" w:hAnsi="Courier New"/>
      <w:vanish/>
      <w:color w:val="800080"/>
      <w:sz w:val="24"/>
      <w:vertAlign w:val="subscript"/>
    </w:rPr>
  </w:style>
  <w:style w:type="paragraph" w:styleId="Dokumentostruktra">
    <w:name w:val="Document Map"/>
    <w:basedOn w:val="prastasis"/>
    <w:link w:val="DokumentostruktraDiagrama"/>
    <w:uiPriority w:val="99"/>
    <w:rsid w:val="000B2A1E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0B2A1E"/>
    <w:rPr>
      <w:rFonts w:ascii="Tahoma" w:eastAsia="SimSun" w:hAnsi="Tahoma" w:cs="Times New Roman"/>
      <w:kern w:val="0"/>
      <w:sz w:val="20"/>
      <w:szCs w:val="20"/>
      <w:shd w:val="clear" w:color="auto" w:fill="000080"/>
      <w:lang w:val="en-GB" w:eastAsia="zh-CN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rsid w:val="000B2A1E"/>
    <w:pPr>
      <w:autoSpaceDE w:val="0"/>
      <w:autoSpaceDN w:val="0"/>
      <w:adjustRightInd w:val="0"/>
      <w:ind w:left="720"/>
      <w:jc w:val="both"/>
    </w:pPr>
    <w:rPr>
      <w:rFonts w:eastAsia="SimSun"/>
      <w:sz w:val="22"/>
      <w:szCs w:val="22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B2A1E"/>
    <w:rPr>
      <w:rFonts w:ascii="Times New Roman" w:eastAsia="SimSun" w:hAnsi="Times New Roman" w:cs="Times New Roman"/>
      <w:kern w:val="0"/>
      <w:lang w:val="en-GB" w:eastAsia="en-GB"/>
      <w14:ligatures w14:val="none"/>
    </w:rPr>
  </w:style>
  <w:style w:type="paragraph" w:styleId="Pagrindinistekstas3">
    <w:name w:val="Body Text 3"/>
    <w:basedOn w:val="prastasis"/>
    <w:link w:val="Pagrindinistekstas3Diagrama"/>
    <w:uiPriority w:val="99"/>
    <w:rsid w:val="000B2A1E"/>
    <w:pPr>
      <w:autoSpaceDE w:val="0"/>
      <w:autoSpaceDN w:val="0"/>
      <w:adjustRightInd w:val="0"/>
      <w:jc w:val="both"/>
    </w:pPr>
    <w:rPr>
      <w:rFonts w:eastAsia="SimSun"/>
      <w:color w:val="0000FF"/>
      <w:sz w:val="22"/>
      <w:szCs w:val="22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B2A1E"/>
    <w:rPr>
      <w:rFonts w:ascii="Times New Roman" w:eastAsia="SimSun" w:hAnsi="Times New Roman" w:cs="Times New Roman"/>
      <w:color w:val="0000FF"/>
      <w:kern w:val="0"/>
      <w:lang w:val="en-GB" w:eastAsia="en-GB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0B2A1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 w:val="22"/>
      <w:szCs w:val="22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B2A1E"/>
    <w:rPr>
      <w:rFonts w:ascii="Times New Roman" w:eastAsia="SimSun" w:hAnsi="Times New Roman" w:cs="Times New Roman"/>
      <w:b/>
      <w:bCs/>
      <w:color w:val="0000FF"/>
      <w:kern w:val="0"/>
      <w:lang w:val="en-GB"/>
      <w14:ligatures w14:val="none"/>
    </w:rPr>
  </w:style>
  <w:style w:type="paragraph" w:styleId="Pagrindinistekstas">
    <w:name w:val="Body Text"/>
    <w:basedOn w:val="prastasis"/>
    <w:link w:val="PagrindinistekstasDiagrama"/>
    <w:rsid w:val="00C62457"/>
    <w:rPr>
      <w:rFonts w:eastAsia="SimSun"/>
      <w:i/>
      <w:color w:val="008000"/>
      <w:sz w:val="22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B2A1E"/>
    <w:rPr>
      <w:rFonts w:ascii="Times New Roman" w:eastAsia="SimSun" w:hAnsi="Times New Roman" w:cs="Times New Roman"/>
      <w:i/>
      <w:color w:val="008000"/>
      <w:kern w:val="0"/>
      <w:szCs w:val="20"/>
      <w:lang w:val="en-GB"/>
      <w14:ligatures w14:val="none"/>
    </w:rPr>
  </w:style>
  <w:style w:type="paragraph" w:styleId="Pagrindinistekstas2">
    <w:name w:val="Body Text 2"/>
    <w:basedOn w:val="prastasis"/>
    <w:link w:val="Pagrindinistekstas2Diagrama"/>
    <w:uiPriority w:val="99"/>
    <w:rsid w:val="000B2A1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eastAsia="SimSun"/>
      <w:b/>
      <w:bCs/>
      <w:color w:val="0000FF"/>
      <w:sz w:val="22"/>
      <w:szCs w:val="22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0B2A1E"/>
    <w:rPr>
      <w:rFonts w:ascii="Times New Roman" w:eastAsia="SimSun" w:hAnsi="Times New Roman" w:cs="Times New Roman"/>
      <w:b/>
      <w:bCs/>
      <w:color w:val="0000FF"/>
      <w:kern w:val="0"/>
      <w:u w:val="single"/>
      <w:lang w:val="en-GB"/>
      <w14:ligatures w14:val="none"/>
    </w:rPr>
  </w:style>
  <w:style w:type="paragraph" w:customStyle="1" w:styleId="AHeader1">
    <w:name w:val="AHeader 1"/>
    <w:basedOn w:val="prastasis"/>
    <w:uiPriority w:val="99"/>
    <w:rsid w:val="000B2A1E"/>
    <w:pPr>
      <w:tabs>
        <w:tab w:val="num" w:pos="720"/>
      </w:tabs>
      <w:spacing w:after="120"/>
      <w:ind w:left="284" w:hanging="284"/>
    </w:pPr>
    <w:rPr>
      <w:rFonts w:ascii="Arial" w:eastAsia="SimSun" w:hAnsi="Arial" w:cs="Arial"/>
      <w:b/>
      <w:bCs/>
      <w:lang w:val="en-GB"/>
    </w:rPr>
  </w:style>
  <w:style w:type="paragraph" w:customStyle="1" w:styleId="AHeader2">
    <w:name w:val="AHeader 2"/>
    <w:basedOn w:val="AHeader1"/>
    <w:uiPriority w:val="99"/>
    <w:rsid w:val="000B2A1E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0B2A1E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0B2A1E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0B2A1E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0B2A1E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2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0B2A1E"/>
    <w:rPr>
      <w:rFonts w:ascii="Times New Roman" w:eastAsia="SimSun" w:hAnsi="Times New Roman" w:cs="Times New Roman"/>
      <w:kern w:val="0"/>
      <w:szCs w:val="21"/>
      <w:lang w:val="en-GB"/>
      <w14:ligatures w14:val="none"/>
    </w:rPr>
  </w:style>
  <w:style w:type="character" w:styleId="Perirtashipersaitas">
    <w:name w:val="FollowedHyperlink"/>
    <w:uiPriority w:val="99"/>
    <w:rsid w:val="000B2A1E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0B2A1E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0B2A1E"/>
    <w:rPr>
      <w:rFonts w:ascii="Verdana" w:eastAsia="Times New Roman" w:hAnsi="Verdana" w:cs="Times New Roman"/>
      <w:snapToGrid w:val="0"/>
      <w:kern w:val="0"/>
      <w:sz w:val="18"/>
      <w:szCs w:val="20"/>
      <w:lang w:val="en-GB" w:eastAsia="x-none"/>
      <w14:ligatures w14:val="none"/>
    </w:rPr>
  </w:style>
  <w:style w:type="table" w:customStyle="1" w:styleId="TablegridAgencyblack">
    <w:name w:val="Table grid (Agency) black"/>
    <w:uiPriority w:val="99"/>
    <w:semiHidden/>
    <w:rsid w:val="000B2A1E"/>
    <w:pPr>
      <w:spacing w:after="0" w:line="240" w:lineRule="auto"/>
    </w:pPr>
    <w:rPr>
      <w:rFonts w:ascii="Verdana" w:eastAsia="SimSun" w:hAnsi="Verdana" w:cs="Times New Roman"/>
      <w:kern w:val="0"/>
      <w:sz w:val="18"/>
      <w:szCs w:val="20"/>
      <w:lang w:val="lt-LT" w:eastAsia="lt-L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0B2A1E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0B2A1E"/>
    <w:rPr>
      <w:rFonts w:ascii="Verdana" w:eastAsia="Times New Roman" w:hAnsi="Verdana" w:cs="Times New Roman"/>
      <w:snapToGrid w:val="0"/>
      <w:kern w:val="0"/>
      <w:sz w:val="18"/>
      <w:lang w:val="en-GB" w:eastAsia="lt-LT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rsid w:val="000B2A1E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0B2A1E"/>
    <w:rPr>
      <w:rFonts w:ascii="Courier New" w:eastAsia="SimSun" w:hAnsi="Courier New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0B2A1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Pavadinimas">
    <w:name w:val="Title"/>
    <w:basedOn w:val="prastasis"/>
    <w:link w:val="PavadinimasDiagrama"/>
    <w:uiPriority w:val="99"/>
    <w:qFormat/>
    <w:rsid w:val="000B2A1E"/>
    <w:pPr>
      <w:jc w:val="center"/>
    </w:pPr>
    <w:rPr>
      <w:rFonts w:eastAsia="SimSun"/>
      <w:b/>
      <w:sz w:val="22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B2A1E"/>
    <w:rPr>
      <w:rFonts w:ascii="Times New Roman" w:eastAsia="SimSun" w:hAnsi="Times New Roman" w:cs="Times New Roman"/>
      <w:b/>
      <w:kern w:val="0"/>
      <w:szCs w:val="20"/>
      <w:lang w:val="en-GB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rsid w:val="000B2A1E"/>
    <w:pPr>
      <w:tabs>
        <w:tab w:val="left" w:pos="567"/>
      </w:tabs>
    </w:pPr>
    <w:rPr>
      <w:rFonts w:eastAsia="SimSun"/>
      <w:sz w:val="22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0B2A1E"/>
    <w:rPr>
      <w:rFonts w:ascii="Times New Roman" w:eastAsia="SimSun" w:hAnsi="Times New Roman" w:cs="Times New Roman"/>
      <w:kern w:val="0"/>
      <w:szCs w:val="20"/>
      <w:lang w:val="en-GB"/>
      <w14:ligatures w14:val="none"/>
    </w:rPr>
  </w:style>
  <w:style w:type="paragraph" w:customStyle="1" w:styleId="BTEMEASMCA">
    <w:name w:val="BT EMEA_SMCA"/>
    <w:basedOn w:val="prastasis"/>
    <w:link w:val="BTEMEASMCAChar"/>
    <w:autoRedefine/>
    <w:rsid w:val="00C62457"/>
    <w:rPr>
      <w:rFonts w:eastAsia="SimSun"/>
      <w:noProof/>
      <w:sz w:val="22"/>
      <w:szCs w:val="22"/>
      <w:u w:val="single"/>
      <w:lang w:val="it-IT" w:eastAsia="x-none"/>
    </w:rPr>
  </w:style>
  <w:style w:type="character" w:customStyle="1" w:styleId="BTEMEASMCAChar">
    <w:name w:val="BT EMEA_SMCA Char"/>
    <w:link w:val="BTEMEASMCA"/>
    <w:locked/>
    <w:rsid w:val="000A70A6"/>
    <w:rPr>
      <w:rFonts w:ascii="Times New Roman" w:eastAsia="SimSun" w:hAnsi="Times New Roman" w:cs="Times New Roman"/>
      <w:noProof/>
      <w:kern w:val="0"/>
      <w:u w:val="single"/>
      <w:lang w:val="it-IT" w:eastAsia="x-none"/>
      <w14:ligatures w14:val="none"/>
    </w:rPr>
  </w:style>
  <w:style w:type="character" w:customStyle="1" w:styleId="CharChar12">
    <w:name w:val="Char Char12"/>
    <w:locked/>
    <w:rsid w:val="000B2A1E"/>
    <w:rPr>
      <w:snapToGrid w:val="0"/>
      <w:lang w:val="en-GB" w:eastAsia="en-US" w:bidi="ar-SA"/>
    </w:rPr>
  </w:style>
  <w:style w:type="paragraph" w:customStyle="1" w:styleId="TTEMEASMCA">
    <w:name w:val="TT EMEA_SMCA"/>
    <w:basedOn w:val="Antrat1"/>
    <w:link w:val="TTEMEASMCAChar"/>
    <w:autoRedefine/>
    <w:rsid w:val="00C62457"/>
    <w:pPr>
      <w:spacing w:before="0" w:after="0" w:line="240" w:lineRule="auto"/>
      <w:ind w:left="567" w:hanging="567"/>
      <w:jc w:val="center"/>
    </w:pPr>
    <w:rPr>
      <w:rFonts w:eastAsia="Times New Roman"/>
      <w:sz w:val="22"/>
      <w:szCs w:val="22"/>
    </w:rPr>
  </w:style>
  <w:style w:type="character" w:customStyle="1" w:styleId="TTEMEASMCAChar">
    <w:name w:val="TT EMEA_SMCA Char"/>
    <w:link w:val="TTEMEASMCA"/>
    <w:rsid w:val="000B2A1E"/>
    <w:rPr>
      <w:rFonts w:ascii="Times New Roman" w:eastAsia="Times New Roman" w:hAnsi="Times New Roman" w:cs="Times New Roman"/>
      <w:b/>
      <w:caps/>
      <w:kern w:val="0"/>
      <w14:ligatures w14:val="none"/>
    </w:rPr>
  </w:style>
  <w:style w:type="paragraph" w:styleId="Sraopastraipa">
    <w:name w:val="List Paragraph"/>
    <w:basedOn w:val="prastasis"/>
    <w:rsid w:val="000B2A1E"/>
    <w:pPr>
      <w:ind w:left="720"/>
      <w:contextualSpacing/>
    </w:pPr>
  </w:style>
  <w:style w:type="character" w:customStyle="1" w:styleId="hps">
    <w:name w:val="hps"/>
    <w:rsid w:val="000B2A1E"/>
  </w:style>
  <w:style w:type="paragraph" w:customStyle="1" w:styleId="BT-EMEASMCA">
    <w:name w:val="BT- EMEA_SMCA"/>
    <w:basedOn w:val="BTEMEASMCA"/>
    <w:autoRedefine/>
    <w:rsid w:val="00C62457"/>
    <w:pPr>
      <w:numPr>
        <w:numId w:val="7"/>
      </w:numPr>
      <w:tabs>
        <w:tab w:val="num" w:pos="360"/>
      </w:tabs>
      <w:ind w:left="567" w:hanging="207"/>
      <w:jc w:val="both"/>
    </w:pPr>
    <w:rPr>
      <w:rFonts w:eastAsia="Times New Roman"/>
      <w:snapToGrid w:val="0"/>
      <w:szCs w:val="24"/>
      <w:u w:val="none"/>
      <w:lang w:val="lt-LT" w:eastAsia="en-US"/>
    </w:rPr>
  </w:style>
  <w:style w:type="paragraph" w:customStyle="1" w:styleId="PI-1EMEASMCA">
    <w:name w:val="PI-1 EMEA_SMCA"/>
    <w:basedOn w:val="Antrat2"/>
    <w:autoRedefine/>
    <w:rsid w:val="00C62457"/>
    <w:pPr>
      <w:tabs>
        <w:tab w:val="clear" w:pos="567"/>
        <w:tab w:val="left" w:pos="0"/>
      </w:tabs>
      <w:spacing w:before="0" w:after="0" w:line="240" w:lineRule="auto"/>
    </w:pPr>
    <w:rPr>
      <w:rFonts w:ascii="Times New Roman" w:hAnsi="Times New Roman"/>
      <w:bCs w:val="0"/>
      <w:i w:val="0"/>
      <w:iCs w:val="0"/>
      <w:snapToGrid/>
      <w:sz w:val="22"/>
      <w:szCs w:val="22"/>
      <w:lang w:val="lt-LT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EE43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EE4398"/>
    <w:rPr>
      <w:rFonts w:ascii="Times New Roman" w:eastAsia="Times New Roman" w:hAnsi="Times New Roman" w:cs="Times New Roman"/>
      <w:b/>
      <w:noProof/>
      <w:kern w:val="0"/>
      <w:lang w:val="lt-LT"/>
      <w14:ligatures w14:val="none"/>
    </w:rPr>
  </w:style>
  <w:style w:type="paragraph" w:customStyle="1" w:styleId="PI-2EMEASMCA">
    <w:name w:val="PI-2 EMEA_SMCA"/>
    <w:basedOn w:val="Antrat3"/>
    <w:autoRedefine/>
    <w:rsid w:val="00C62457"/>
    <w:pPr>
      <w:spacing w:before="0" w:after="0" w:line="240" w:lineRule="auto"/>
      <w:ind w:left="567" w:hanging="567"/>
    </w:pPr>
    <w:rPr>
      <w:rFonts w:ascii="Times New Roman" w:hAnsi="Times New Roman"/>
      <w:bCs w:val="0"/>
      <w:snapToGrid/>
      <w:kern w:val="28"/>
      <w:sz w:val="22"/>
      <w:szCs w:val="22"/>
      <w:lang w:val="lt-LT" w:eastAsia="en-US"/>
    </w:rPr>
  </w:style>
  <w:style w:type="paragraph" w:customStyle="1" w:styleId="BTAnIIEMEASMCA">
    <w:name w:val="BT(AnII) EMEA_SMCA"/>
    <w:basedOn w:val="Debesliotekstas"/>
    <w:autoRedefine/>
    <w:rsid w:val="00EE4398"/>
    <w:pPr>
      <w:tabs>
        <w:tab w:val="clear" w:pos="567"/>
        <w:tab w:val="left" w:pos="1701"/>
      </w:tabs>
      <w:ind w:left="1701" w:hanging="567"/>
    </w:pPr>
    <w:rPr>
      <w:rFonts w:ascii="Times New Roman" w:hAnsi="Times New Roman" w:cs="Tahoma"/>
      <w:b/>
      <w:snapToGrid/>
      <w:sz w:val="22"/>
      <w:szCs w:val="22"/>
      <w:lang w:eastAsia="en-US"/>
    </w:rPr>
  </w:style>
  <w:style w:type="paragraph" w:customStyle="1" w:styleId="PI-3EMEASMCA">
    <w:name w:val="PI-3 EMEA_SMCA"/>
    <w:basedOn w:val="prastasis"/>
    <w:autoRedefine/>
    <w:rsid w:val="00EE4398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C62457"/>
    <w:rPr>
      <w:rFonts w:eastAsia="Times New Roman"/>
      <w:b/>
      <w:u w:val="none"/>
      <w:lang w:val="lt-LT" w:eastAsia="en-US"/>
    </w:rPr>
  </w:style>
  <w:style w:type="paragraph" w:customStyle="1" w:styleId="BTuEMEASMCA">
    <w:name w:val="BT(u) EMEA_SMCA"/>
    <w:basedOn w:val="BTEMEASMCA"/>
    <w:autoRedefine/>
    <w:rsid w:val="00C62457"/>
    <w:rPr>
      <w:rFonts w:eastAsia="Times New Roman"/>
      <w:lang w:val="lt-LT" w:eastAsia="en-US"/>
    </w:rPr>
  </w:style>
  <w:style w:type="paragraph" w:styleId="Betarp">
    <w:name w:val="No Spacing"/>
    <w:uiPriority w:val="1"/>
    <w:qFormat/>
    <w:rsid w:val="00EE43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A2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vvkt.lrv.lt/lt/" TargetMode="Externa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907C-29A0-497A-9F86-ED526851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2309</Words>
  <Characters>16467</Characters>
  <Application>Microsoft Office Word</Application>
  <DocSecurity>0</DocSecurity>
  <Lines>137</Lines>
  <Paragraphs>37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Rutkauskieneė</dc:creator>
  <cp:keywords/>
  <dc:description/>
  <cp:lastModifiedBy>Albina Burkauskaitė</cp:lastModifiedBy>
  <cp:revision>3</cp:revision>
  <dcterms:created xsi:type="dcterms:W3CDTF">2024-12-11T13:32:00Z</dcterms:created>
  <dcterms:modified xsi:type="dcterms:W3CDTF">2024-12-11T13:34:00Z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ce66cdd7d7714a7fde04dcc5b022ba711c10890c71e329ea4e0d0d54792b43cf</vt:lpwstr>
  </property>
</Properties>
</file>