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F83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0A5B20C"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FAC3C4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D90E89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B38250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3F04EBC"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509650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4768D2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311B41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9367C3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A47599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E44BE0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E3A4FDC"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E166B97"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D2A29F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598C5B8" w14:textId="77777777" w:rsidR="00187C8E" w:rsidRDefault="00187C8E" w:rsidP="00187C8E">
      <w:pPr>
        <w:tabs>
          <w:tab w:val="left" w:pos="567"/>
        </w:tabs>
        <w:spacing w:after="0" w:line="260" w:lineRule="exact"/>
        <w:jc w:val="center"/>
        <w:rPr>
          <w:rFonts w:ascii="Times New Roman" w:eastAsia="Times New Roman" w:hAnsi="Times New Roman"/>
          <w:b/>
          <w:szCs w:val="20"/>
          <w:lang w:val="lt-LT"/>
        </w:rPr>
      </w:pPr>
    </w:p>
    <w:p w14:paraId="3F85E000" w14:textId="77777777" w:rsidR="006D2C40" w:rsidRDefault="006D2C40" w:rsidP="00187C8E">
      <w:pPr>
        <w:tabs>
          <w:tab w:val="left" w:pos="567"/>
        </w:tabs>
        <w:spacing w:after="0" w:line="260" w:lineRule="exact"/>
        <w:jc w:val="center"/>
        <w:rPr>
          <w:rFonts w:ascii="Times New Roman" w:eastAsia="Times New Roman" w:hAnsi="Times New Roman"/>
          <w:b/>
          <w:szCs w:val="20"/>
          <w:lang w:val="lt-LT"/>
        </w:rPr>
      </w:pPr>
    </w:p>
    <w:p w14:paraId="2A6E829A" w14:textId="77777777" w:rsidR="006D2C40" w:rsidRDefault="006D2C40" w:rsidP="00187C8E">
      <w:pPr>
        <w:tabs>
          <w:tab w:val="left" w:pos="567"/>
        </w:tabs>
        <w:spacing w:after="0" w:line="260" w:lineRule="exact"/>
        <w:jc w:val="center"/>
        <w:rPr>
          <w:rFonts w:ascii="Times New Roman" w:eastAsia="Times New Roman" w:hAnsi="Times New Roman"/>
          <w:b/>
          <w:szCs w:val="20"/>
          <w:lang w:val="lt-LT"/>
        </w:rPr>
      </w:pPr>
    </w:p>
    <w:p w14:paraId="2FAB8CA2" w14:textId="77777777" w:rsidR="006D2C40" w:rsidRDefault="006D2C40" w:rsidP="00187C8E">
      <w:pPr>
        <w:tabs>
          <w:tab w:val="left" w:pos="567"/>
        </w:tabs>
        <w:spacing w:after="0" w:line="260" w:lineRule="exact"/>
        <w:jc w:val="center"/>
        <w:rPr>
          <w:rFonts w:ascii="Times New Roman" w:eastAsia="Times New Roman" w:hAnsi="Times New Roman"/>
          <w:b/>
          <w:szCs w:val="20"/>
          <w:lang w:val="lt-LT"/>
        </w:rPr>
      </w:pPr>
    </w:p>
    <w:p w14:paraId="02CCDFD7" w14:textId="77777777" w:rsidR="006D2C40" w:rsidRDefault="006D2C40" w:rsidP="00187C8E">
      <w:pPr>
        <w:tabs>
          <w:tab w:val="left" w:pos="567"/>
        </w:tabs>
        <w:spacing w:after="0" w:line="260" w:lineRule="exact"/>
        <w:jc w:val="center"/>
        <w:rPr>
          <w:rFonts w:ascii="Times New Roman" w:eastAsia="Times New Roman" w:hAnsi="Times New Roman"/>
          <w:b/>
          <w:szCs w:val="20"/>
          <w:lang w:val="lt-LT"/>
        </w:rPr>
      </w:pPr>
    </w:p>
    <w:p w14:paraId="773F798C" w14:textId="77777777" w:rsidR="006D2C40" w:rsidRDefault="006D2C40" w:rsidP="00187C8E">
      <w:pPr>
        <w:tabs>
          <w:tab w:val="left" w:pos="567"/>
        </w:tabs>
        <w:spacing w:after="0" w:line="260" w:lineRule="exact"/>
        <w:jc w:val="center"/>
        <w:rPr>
          <w:rFonts w:ascii="Times New Roman" w:eastAsia="Times New Roman" w:hAnsi="Times New Roman"/>
          <w:b/>
          <w:szCs w:val="20"/>
          <w:lang w:val="lt-LT"/>
        </w:rPr>
      </w:pPr>
    </w:p>
    <w:p w14:paraId="41C65A4F" w14:textId="77777777" w:rsidR="006D2C40" w:rsidRDefault="006D2C40" w:rsidP="00187C8E">
      <w:pPr>
        <w:tabs>
          <w:tab w:val="left" w:pos="567"/>
        </w:tabs>
        <w:spacing w:after="0" w:line="260" w:lineRule="exact"/>
        <w:jc w:val="center"/>
        <w:rPr>
          <w:rFonts w:ascii="Times New Roman" w:eastAsia="Times New Roman" w:hAnsi="Times New Roman"/>
          <w:b/>
          <w:szCs w:val="20"/>
          <w:lang w:val="lt-LT"/>
        </w:rPr>
      </w:pPr>
    </w:p>
    <w:p w14:paraId="58D834C2" w14:textId="77777777" w:rsidR="006D2C40" w:rsidRDefault="006D2C40" w:rsidP="00187C8E">
      <w:pPr>
        <w:tabs>
          <w:tab w:val="left" w:pos="567"/>
        </w:tabs>
        <w:spacing w:after="0" w:line="260" w:lineRule="exact"/>
        <w:jc w:val="center"/>
        <w:rPr>
          <w:rFonts w:ascii="Times New Roman" w:eastAsia="Times New Roman" w:hAnsi="Times New Roman"/>
          <w:b/>
          <w:szCs w:val="20"/>
          <w:lang w:val="lt-LT"/>
        </w:rPr>
      </w:pPr>
    </w:p>
    <w:p w14:paraId="70E5E747" w14:textId="796CEF08" w:rsidR="00187C8E" w:rsidRPr="00584067" w:rsidRDefault="00187C8E" w:rsidP="00187C8E">
      <w:pPr>
        <w:tabs>
          <w:tab w:val="left" w:pos="567"/>
        </w:tabs>
        <w:spacing w:after="0" w:line="260" w:lineRule="exact"/>
        <w:jc w:val="center"/>
        <w:rPr>
          <w:rFonts w:ascii="Times New Roman" w:eastAsia="Times New Roman" w:hAnsi="Times New Roman"/>
          <w:szCs w:val="20"/>
          <w:lang w:val="lt-LT"/>
        </w:rPr>
      </w:pPr>
      <w:r w:rsidRPr="00584067">
        <w:rPr>
          <w:rFonts w:ascii="Times New Roman" w:eastAsia="Times New Roman" w:hAnsi="Times New Roman"/>
          <w:b/>
          <w:szCs w:val="20"/>
          <w:lang w:val="lt-LT"/>
        </w:rPr>
        <w:t>I PRIEDAS</w:t>
      </w:r>
    </w:p>
    <w:p w14:paraId="3EE67AEA" w14:textId="77777777" w:rsidR="00187C8E" w:rsidRPr="00584067" w:rsidRDefault="00187C8E" w:rsidP="00187C8E">
      <w:pPr>
        <w:tabs>
          <w:tab w:val="left" w:pos="567"/>
        </w:tabs>
        <w:spacing w:after="0" w:line="260" w:lineRule="exact"/>
        <w:jc w:val="center"/>
        <w:rPr>
          <w:rFonts w:ascii="Times New Roman" w:eastAsia="Times New Roman" w:hAnsi="Times New Roman"/>
          <w:b/>
          <w:szCs w:val="20"/>
          <w:lang w:val="lt-LT"/>
        </w:rPr>
      </w:pPr>
    </w:p>
    <w:p w14:paraId="2B06410B" w14:textId="77777777" w:rsidR="00187C8E" w:rsidRPr="00584067" w:rsidRDefault="00187C8E" w:rsidP="00187C8E">
      <w:pPr>
        <w:tabs>
          <w:tab w:val="left" w:pos="567"/>
        </w:tabs>
        <w:spacing w:after="0" w:line="260" w:lineRule="exact"/>
        <w:jc w:val="center"/>
        <w:rPr>
          <w:rFonts w:ascii="Times New Roman" w:eastAsia="Times New Roman" w:hAnsi="Times New Roman"/>
          <w:b/>
          <w:szCs w:val="20"/>
          <w:lang w:val="lt-LT"/>
        </w:rPr>
      </w:pPr>
      <w:r w:rsidRPr="00584067">
        <w:rPr>
          <w:rFonts w:ascii="Times New Roman" w:eastAsia="Times New Roman" w:hAnsi="Times New Roman"/>
          <w:b/>
          <w:szCs w:val="20"/>
          <w:lang w:val="lt-LT"/>
        </w:rPr>
        <w:t>PREPARATO CHARAKTERISTIKŲ SANTRAUKA</w:t>
      </w:r>
    </w:p>
    <w:p w14:paraId="29FA1B4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AF4B22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Cs/>
          <w:iCs/>
          <w:szCs w:val="20"/>
          <w:lang w:val="lt-LT"/>
        </w:rPr>
        <w:br w:type="page"/>
      </w:r>
      <w:r w:rsidRPr="00584067">
        <w:rPr>
          <w:rFonts w:ascii="Times New Roman" w:eastAsia="Times New Roman" w:hAnsi="Times New Roman"/>
          <w:b/>
          <w:szCs w:val="20"/>
          <w:lang w:val="lt-LT"/>
        </w:rPr>
        <w:lastRenderedPageBreak/>
        <w:t>1.</w:t>
      </w:r>
      <w:r w:rsidRPr="00584067">
        <w:rPr>
          <w:rFonts w:ascii="Times New Roman" w:eastAsia="Times New Roman" w:hAnsi="Times New Roman"/>
          <w:b/>
          <w:szCs w:val="20"/>
          <w:lang w:val="lt-LT"/>
        </w:rPr>
        <w:tab/>
      </w:r>
      <w:r w:rsidRPr="00584067">
        <w:rPr>
          <w:rFonts w:ascii="Times New Roman" w:eastAsia="Times New Roman" w:hAnsi="Times New Roman"/>
          <w:b/>
          <w:caps/>
          <w:szCs w:val="20"/>
          <w:lang w:val="lt-LT"/>
        </w:rPr>
        <w:t>VAISTINIO</w:t>
      </w:r>
      <w:r w:rsidRPr="00584067">
        <w:rPr>
          <w:rFonts w:ascii="Times New Roman" w:eastAsia="Times New Roman" w:hAnsi="Times New Roman"/>
          <w:b/>
          <w:szCs w:val="20"/>
          <w:lang w:val="lt-LT"/>
        </w:rPr>
        <w:t xml:space="preserve"> PREPARATO PAVADINIMAS</w:t>
      </w:r>
    </w:p>
    <w:p w14:paraId="18627F32" w14:textId="77777777" w:rsidR="00187C8E" w:rsidRPr="00584067" w:rsidRDefault="00187C8E" w:rsidP="00187C8E">
      <w:pPr>
        <w:tabs>
          <w:tab w:val="left" w:pos="567"/>
        </w:tabs>
        <w:spacing w:after="0" w:line="260" w:lineRule="exact"/>
        <w:rPr>
          <w:rFonts w:ascii="Times New Roman" w:eastAsia="Times New Roman" w:hAnsi="Times New Roman"/>
          <w:iCs/>
          <w:szCs w:val="20"/>
          <w:lang w:val="lt-LT"/>
        </w:rPr>
      </w:pPr>
    </w:p>
    <w:p w14:paraId="15B6678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TANTUM VERDE 5 mg/g vaistinė dantų pasta</w:t>
      </w:r>
    </w:p>
    <w:p w14:paraId="11AE48A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6265216" w14:textId="77777777" w:rsidR="00187C8E" w:rsidRPr="00584067" w:rsidRDefault="00187C8E" w:rsidP="00187C8E">
      <w:pPr>
        <w:tabs>
          <w:tab w:val="left" w:pos="567"/>
        </w:tabs>
        <w:spacing w:after="0" w:line="260" w:lineRule="exact"/>
        <w:rPr>
          <w:rFonts w:ascii="Times New Roman" w:eastAsia="Times New Roman" w:hAnsi="Times New Roman"/>
          <w:bCs/>
          <w:szCs w:val="20"/>
          <w:lang w:val="lt-LT"/>
        </w:rPr>
      </w:pPr>
    </w:p>
    <w:p w14:paraId="6727F5E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2.</w:t>
      </w:r>
      <w:r w:rsidRPr="00584067">
        <w:rPr>
          <w:rFonts w:ascii="Times New Roman" w:eastAsia="Times New Roman" w:hAnsi="Times New Roman"/>
          <w:b/>
          <w:szCs w:val="20"/>
          <w:lang w:val="lt-LT"/>
        </w:rPr>
        <w:tab/>
      </w:r>
      <w:r w:rsidRPr="00584067">
        <w:rPr>
          <w:rFonts w:ascii="Times New Roman" w:eastAsia="Times New Roman" w:hAnsi="Times New Roman"/>
          <w:b/>
          <w:caps/>
          <w:szCs w:val="20"/>
          <w:lang w:val="lt-LT"/>
        </w:rPr>
        <w:t>kokybinė ir kiekybinė sudėtis</w:t>
      </w:r>
    </w:p>
    <w:p w14:paraId="03116594" w14:textId="77777777" w:rsidR="00187C8E" w:rsidRPr="00584067" w:rsidRDefault="00187C8E" w:rsidP="00187C8E">
      <w:pPr>
        <w:tabs>
          <w:tab w:val="left" w:pos="567"/>
        </w:tabs>
        <w:spacing w:after="0" w:line="260" w:lineRule="exact"/>
        <w:rPr>
          <w:rFonts w:ascii="Times New Roman" w:eastAsia="Times New Roman" w:hAnsi="Times New Roman"/>
          <w:bCs/>
          <w:szCs w:val="20"/>
          <w:lang w:val="lt-LT"/>
        </w:rPr>
      </w:pPr>
    </w:p>
    <w:p w14:paraId="4D729D41"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1 g vaistinės dantų pastos yra 5 mg benzidamino hidrochlorido.</w:t>
      </w:r>
    </w:p>
    <w:p w14:paraId="4107B330" w14:textId="2C5D157C"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u w:val="single"/>
          <w:lang w:val="lt-LT"/>
        </w:rPr>
        <w:t>Pagalbinė medžiaga, kurios poveikis žinomas</w:t>
      </w:r>
      <w:r w:rsidRPr="00584067">
        <w:rPr>
          <w:rFonts w:ascii="Times New Roman" w:eastAsia="Times New Roman" w:hAnsi="Times New Roman"/>
          <w:szCs w:val="20"/>
          <w:lang w:val="lt-LT"/>
        </w:rPr>
        <w:t xml:space="preserve">: </w:t>
      </w:r>
      <w:r w:rsidR="00897DF8">
        <w:rPr>
          <w:rFonts w:ascii="Times New Roman" w:eastAsia="Times New Roman" w:hAnsi="Times New Roman"/>
          <w:szCs w:val="20"/>
          <w:lang w:val="lt-LT"/>
        </w:rPr>
        <w:t>1</w:t>
      </w:r>
      <w:r w:rsidR="00A55740">
        <w:rPr>
          <w:rFonts w:ascii="Times New Roman" w:eastAsia="Times New Roman" w:hAnsi="Times New Roman"/>
          <w:szCs w:val="20"/>
          <w:lang w:val="lt-LT"/>
        </w:rPr>
        <w:t xml:space="preserve"> g vaistinės dantų pastos yra </w:t>
      </w:r>
      <w:r w:rsidRPr="00584067">
        <w:rPr>
          <w:rFonts w:ascii="Times New Roman" w:eastAsia="Times New Roman" w:hAnsi="Times New Roman"/>
          <w:lang w:val="lt-LT"/>
        </w:rPr>
        <w:t>35</w:t>
      </w:r>
      <w:r w:rsidRPr="00584067">
        <w:rPr>
          <w:rFonts w:ascii="Times New Roman" w:eastAsia="Times New Roman" w:hAnsi="Times New Roman"/>
          <w:lang w:val="lt-LT"/>
        </w:rPr>
        <w:sym w:font="Symbol" w:char="F025"/>
      </w:r>
      <w:r w:rsidRPr="00584067">
        <w:rPr>
          <w:rFonts w:ascii="Times New Roman" w:eastAsia="Times New Roman" w:hAnsi="Times New Roman"/>
          <w:lang w:val="lt-LT"/>
        </w:rPr>
        <w:t xml:space="preserve"> </w:t>
      </w:r>
      <w:r w:rsidRPr="00584067">
        <w:rPr>
          <w:rFonts w:ascii="Times New Roman" w:eastAsia="Times New Roman" w:hAnsi="Times New Roman"/>
          <w:szCs w:val="20"/>
          <w:lang w:val="lt-LT"/>
        </w:rPr>
        <w:t>formaldehido tirpal</w:t>
      </w:r>
      <w:r w:rsidR="00A55740">
        <w:rPr>
          <w:rFonts w:ascii="Times New Roman" w:eastAsia="Times New Roman" w:hAnsi="Times New Roman"/>
          <w:szCs w:val="20"/>
          <w:lang w:val="lt-LT"/>
        </w:rPr>
        <w:t>o</w:t>
      </w:r>
      <w:r w:rsidR="00A55740" w:rsidRPr="00A55740">
        <w:rPr>
          <w:rFonts w:ascii="Times New Roman" w:hAnsi="Times New Roman"/>
          <w:lang w:val="lt-LT"/>
        </w:rPr>
        <w:t xml:space="preserve"> ir </w:t>
      </w:r>
      <w:r w:rsidR="00824C48">
        <w:rPr>
          <w:rFonts w:ascii="Times New Roman" w:hAnsi="Times New Roman"/>
          <w:lang w:val="lt-LT"/>
        </w:rPr>
        <w:t>mėtų kvapo aromatinės medžiagos</w:t>
      </w:r>
      <w:r w:rsidR="00D81132">
        <w:rPr>
          <w:rFonts w:ascii="Times New Roman" w:hAnsi="Times New Roman"/>
          <w:lang w:val="lt-LT"/>
        </w:rPr>
        <w:t>, kurios sudėtyje yra</w:t>
      </w:r>
      <w:r w:rsidR="00A55740" w:rsidRPr="00A55740">
        <w:rPr>
          <w:rFonts w:ascii="Times New Roman" w:hAnsi="Times New Roman"/>
          <w:lang w:val="lt-LT"/>
        </w:rPr>
        <w:t xml:space="preserve"> alergen</w:t>
      </w:r>
      <w:r w:rsidR="00D81132">
        <w:rPr>
          <w:rFonts w:ascii="Times New Roman" w:hAnsi="Times New Roman"/>
          <w:lang w:val="lt-LT"/>
        </w:rPr>
        <w:t>ų</w:t>
      </w:r>
      <w:r w:rsidRPr="00584067">
        <w:rPr>
          <w:rFonts w:ascii="Times New Roman" w:eastAsia="Times New Roman" w:hAnsi="Times New Roman"/>
          <w:szCs w:val="20"/>
          <w:lang w:val="lt-LT"/>
        </w:rPr>
        <w:t>.</w:t>
      </w:r>
    </w:p>
    <w:p w14:paraId="5F720A7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5090CE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Visos pagalbinės medžiagos išvardytos 6.1 skyriuje.</w:t>
      </w:r>
    </w:p>
    <w:p w14:paraId="37414CF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F3379E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4D84D49" w14:textId="77777777" w:rsidR="00187C8E" w:rsidRPr="00584067" w:rsidRDefault="00187C8E" w:rsidP="00187C8E">
      <w:pPr>
        <w:tabs>
          <w:tab w:val="left" w:pos="567"/>
        </w:tabs>
        <w:spacing w:after="0" w:line="260" w:lineRule="exact"/>
        <w:rPr>
          <w:rFonts w:ascii="Times New Roman" w:eastAsia="Times New Roman" w:hAnsi="Times New Roman"/>
          <w:caps/>
          <w:szCs w:val="20"/>
          <w:lang w:val="lt-LT"/>
        </w:rPr>
      </w:pPr>
      <w:r w:rsidRPr="00584067">
        <w:rPr>
          <w:rFonts w:ascii="Times New Roman" w:eastAsia="Times New Roman" w:hAnsi="Times New Roman"/>
          <w:b/>
          <w:szCs w:val="20"/>
          <w:lang w:val="lt-LT"/>
        </w:rPr>
        <w:t>3.</w:t>
      </w:r>
      <w:r w:rsidRPr="00584067">
        <w:rPr>
          <w:rFonts w:ascii="Times New Roman" w:eastAsia="Times New Roman" w:hAnsi="Times New Roman"/>
          <w:b/>
          <w:szCs w:val="20"/>
          <w:lang w:val="lt-LT"/>
        </w:rPr>
        <w:tab/>
      </w:r>
      <w:r w:rsidRPr="00584067">
        <w:rPr>
          <w:rFonts w:ascii="Times New Roman" w:eastAsia="Times New Roman" w:hAnsi="Times New Roman"/>
          <w:b/>
          <w:caps/>
          <w:szCs w:val="20"/>
          <w:lang w:val="lt-LT"/>
        </w:rPr>
        <w:t>FARMACINĖ forma</w:t>
      </w:r>
    </w:p>
    <w:p w14:paraId="0919D67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F45711E"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Vaistinė dantų pasta</w:t>
      </w:r>
      <w:r w:rsidRPr="00584067">
        <w:rPr>
          <w:rFonts w:ascii="Times New Roman" w:eastAsia="Times New Roman" w:hAnsi="Times New Roman"/>
          <w:szCs w:val="20"/>
          <w:lang w:val="lt-LT"/>
        </w:rPr>
        <w:t xml:space="preserve">. </w:t>
      </w:r>
    </w:p>
    <w:p w14:paraId="6611563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Vaistinė dantų pasta yra blankiai žalios spalvos, mėtų kvapo.</w:t>
      </w:r>
    </w:p>
    <w:p w14:paraId="4225D01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FAD57E7"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8120651" w14:textId="77777777" w:rsidR="00187C8E" w:rsidRPr="00584067" w:rsidRDefault="00187C8E" w:rsidP="00187C8E">
      <w:pPr>
        <w:tabs>
          <w:tab w:val="left" w:pos="567"/>
        </w:tabs>
        <w:spacing w:after="0" w:line="260" w:lineRule="exact"/>
        <w:rPr>
          <w:rFonts w:ascii="Times New Roman" w:eastAsia="Times New Roman" w:hAnsi="Times New Roman"/>
          <w:caps/>
          <w:szCs w:val="20"/>
          <w:lang w:val="lt-LT"/>
        </w:rPr>
      </w:pPr>
      <w:r w:rsidRPr="00584067">
        <w:rPr>
          <w:rFonts w:ascii="Times New Roman" w:eastAsia="Times New Roman" w:hAnsi="Times New Roman"/>
          <w:b/>
          <w:caps/>
          <w:szCs w:val="20"/>
          <w:lang w:val="lt-LT"/>
        </w:rPr>
        <w:t>4.</w:t>
      </w:r>
      <w:r w:rsidRPr="00584067">
        <w:rPr>
          <w:rFonts w:ascii="Times New Roman" w:eastAsia="Times New Roman" w:hAnsi="Times New Roman"/>
          <w:b/>
          <w:caps/>
          <w:szCs w:val="20"/>
          <w:lang w:val="lt-LT"/>
        </w:rPr>
        <w:tab/>
        <w:t>klinikinĖ informacija</w:t>
      </w:r>
    </w:p>
    <w:p w14:paraId="6689439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AF3D75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4.1</w:t>
      </w:r>
      <w:r w:rsidRPr="00584067">
        <w:rPr>
          <w:rFonts w:ascii="Times New Roman" w:eastAsia="Times New Roman" w:hAnsi="Times New Roman"/>
          <w:b/>
          <w:szCs w:val="20"/>
          <w:lang w:val="lt-LT"/>
        </w:rPr>
        <w:tab/>
        <w:t>Terapinės indikacijos</w:t>
      </w:r>
    </w:p>
    <w:p w14:paraId="379927B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99605D5"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Pagalbinis tam tikrų dantenų ligų gydymas. </w:t>
      </w:r>
    </w:p>
    <w:p w14:paraId="5B6A682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Be to šio vaistinio preparato galima vartoti po konservatyvaus dantų gydymo arba danties ištraukimo.</w:t>
      </w:r>
    </w:p>
    <w:p w14:paraId="1C29E38E"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0E0B7417"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4.2</w:t>
      </w:r>
      <w:r w:rsidRPr="00584067">
        <w:rPr>
          <w:rFonts w:ascii="Times New Roman" w:eastAsia="Times New Roman" w:hAnsi="Times New Roman"/>
          <w:b/>
          <w:szCs w:val="20"/>
          <w:lang w:val="lt-LT"/>
        </w:rPr>
        <w:tab/>
        <w:t>Dozavimas ir vartojimo metodas</w:t>
      </w:r>
    </w:p>
    <w:p w14:paraId="68713DFE"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5B64167C" w14:textId="77777777" w:rsidR="00187C8E" w:rsidRPr="00584067" w:rsidRDefault="00187C8E" w:rsidP="00187C8E">
      <w:pPr>
        <w:tabs>
          <w:tab w:val="left" w:pos="567"/>
        </w:tabs>
        <w:spacing w:after="0" w:line="260" w:lineRule="exact"/>
        <w:rPr>
          <w:rFonts w:ascii="Times New Roman" w:eastAsia="Times New Roman" w:hAnsi="Times New Roman"/>
          <w:szCs w:val="20"/>
          <w:u w:val="single"/>
          <w:lang w:val="lt-LT"/>
        </w:rPr>
      </w:pPr>
      <w:r w:rsidRPr="00584067">
        <w:rPr>
          <w:rFonts w:ascii="Times New Roman" w:eastAsia="Times New Roman" w:hAnsi="Times New Roman"/>
          <w:szCs w:val="20"/>
          <w:u w:val="single"/>
          <w:lang w:val="lt-LT"/>
        </w:rPr>
        <w:t>Dozavimas</w:t>
      </w:r>
    </w:p>
    <w:p w14:paraId="29BF6B64" w14:textId="77777777" w:rsidR="00187C8E" w:rsidRPr="00584067" w:rsidRDefault="00187C8E" w:rsidP="00187C8E">
      <w:pPr>
        <w:tabs>
          <w:tab w:val="left" w:pos="567"/>
        </w:tabs>
        <w:spacing w:after="0" w:line="260" w:lineRule="exact"/>
        <w:rPr>
          <w:rFonts w:ascii="Times New Roman" w:eastAsia="Times New Roman" w:hAnsi="Times New Roman"/>
          <w:szCs w:val="20"/>
          <w:u w:val="single"/>
          <w:lang w:val="lt-LT"/>
        </w:rPr>
      </w:pPr>
    </w:p>
    <w:p w14:paraId="2F8794B9" w14:textId="77777777" w:rsidR="00187C8E" w:rsidRPr="00584067" w:rsidRDefault="00187C8E" w:rsidP="00187C8E">
      <w:pPr>
        <w:tabs>
          <w:tab w:val="left" w:pos="567"/>
        </w:tabs>
        <w:spacing w:after="0" w:line="260" w:lineRule="exact"/>
        <w:rPr>
          <w:rFonts w:ascii="Times New Roman" w:eastAsia="Times New Roman" w:hAnsi="Times New Roman"/>
          <w:i/>
          <w:szCs w:val="20"/>
          <w:lang w:val="lt-LT"/>
        </w:rPr>
      </w:pPr>
      <w:r w:rsidRPr="00584067">
        <w:rPr>
          <w:rFonts w:ascii="Times New Roman" w:eastAsia="Times New Roman" w:hAnsi="Times New Roman"/>
          <w:i/>
          <w:szCs w:val="20"/>
          <w:lang w:val="lt-LT"/>
        </w:rPr>
        <w:t>Suaugusiems pacientams ir vyresniems negu 12 metų paaugliams</w:t>
      </w:r>
    </w:p>
    <w:p w14:paraId="7F615C4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TANTUM VERDE dantis ir dantenas reikia 2 – 3 kartus per parą valyti</w:t>
      </w:r>
      <w:r>
        <w:rPr>
          <w:rFonts w:ascii="Times New Roman" w:eastAsia="Times New Roman" w:hAnsi="Times New Roman"/>
          <w:szCs w:val="20"/>
          <w:lang w:val="lt-LT"/>
        </w:rPr>
        <w:t xml:space="preserve"> </w:t>
      </w:r>
      <w:r w:rsidRPr="00584067">
        <w:rPr>
          <w:rFonts w:ascii="Times New Roman" w:eastAsia="Times New Roman" w:hAnsi="Times New Roman"/>
          <w:lang w:val="lt-LT"/>
        </w:rPr>
        <w:t>1 –2 min.</w:t>
      </w:r>
    </w:p>
    <w:p w14:paraId="551E6FFA" w14:textId="77777777" w:rsidR="00187C8E" w:rsidRDefault="00187C8E" w:rsidP="00187C8E">
      <w:pPr>
        <w:tabs>
          <w:tab w:val="left" w:pos="567"/>
        </w:tabs>
        <w:spacing w:after="0" w:line="260" w:lineRule="exact"/>
        <w:rPr>
          <w:rFonts w:ascii="Times New Roman" w:eastAsia="Times New Roman" w:hAnsi="Times New Roman"/>
          <w:i/>
          <w:szCs w:val="20"/>
          <w:lang w:val="lt-LT"/>
        </w:rPr>
      </w:pPr>
    </w:p>
    <w:p w14:paraId="0BBAB5A5" w14:textId="77777777" w:rsidR="00187C8E" w:rsidRPr="00584067" w:rsidRDefault="00187C8E" w:rsidP="00187C8E">
      <w:pPr>
        <w:tabs>
          <w:tab w:val="left" w:pos="567"/>
        </w:tabs>
        <w:spacing w:after="0" w:line="260" w:lineRule="exact"/>
        <w:rPr>
          <w:rFonts w:ascii="Times New Roman" w:eastAsia="Times New Roman" w:hAnsi="Times New Roman"/>
          <w:i/>
          <w:szCs w:val="20"/>
          <w:lang w:val="lt-LT"/>
        </w:rPr>
      </w:pPr>
      <w:r w:rsidRPr="00584067">
        <w:rPr>
          <w:rFonts w:ascii="Times New Roman" w:eastAsia="Times New Roman" w:hAnsi="Times New Roman"/>
          <w:i/>
          <w:szCs w:val="20"/>
          <w:lang w:val="lt-LT"/>
        </w:rPr>
        <w:t>Senyviems pacientams ir pacientams, kurių kepenų ar inkstų funkcija sutrikusi</w:t>
      </w:r>
    </w:p>
    <w:p w14:paraId="14D73D08"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Tokiems pacientams specialiai dozavimą keisti nebūtina.</w:t>
      </w:r>
    </w:p>
    <w:p w14:paraId="204D175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884A691" w14:textId="77777777" w:rsidR="00187C8E" w:rsidRPr="00584067" w:rsidRDefault="00187C8E" w:rsidP="00187C8E">
      <w:pPr>
        <w:tabs>
          <w:tab w:val="left" w:pos="567"/>
        </w:tabs>
        <w:spacing w:after="0" w:line="260" w:lineRule="exact"/>
        <w:rPr>
          <w:rFonts w:ascii="Times New Roman" w:eastAsia="Times New Roman" w:hAnsi="Times New Roman"/>
          <w:i/>
          <w:szCs w:val="20"/>
          <w:lang w:val="lt-LT"/>
        </w:rPr>
      </w:pPr>
      <w:r w:rsidRPr="00584067">
        <w:rPr>
          <w:rFonts w:ascii="Times New Roman" w:eastAsia="Times New Roman" w:hAnsi="Times New Roman"/>
          <w:i/>
          <w:szCs w:val="20"/>
          <w:lang w:val="lt-LT"/>
        </w:rPr>
        <w:t>Gydymo trukmė</w:t>
      </w:r>
    </w:p>
    <w:p w14:paraId="23F6D33B" w14:textId="77777777" w:rsidR="00187C8E" w:rsidRPr="00584067" w:rsidRDefault="00187C8E" w:rsidP="00187C8E">
      <w:pPr>
        <w:tabs>
          <w:tab w:val="left" w:pos="0"/>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Pacientą reikia informuoti, kad jeigu po 7 gydymo parų sutrikimo simptomai išsilaiko arba pasunkėjo, pacientas turi kreiptis į gydytoją. </w:t>
      </w:r>
    </w:p>
    <w:p w14:paraId="4F124E0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C4778D3" w14:textId="77777777" w:rsidR="00187C8E" w:rsidRPr="00584067" w:rsidRDefault="00187C8E" w:rsidP="00187C8E">
      <w:pPr>
        <w:tabs>
          <w:tab w:val="left" w:pos="567"/>
        </w:tabs>
        <w:spacing w:after="0" w:line="260" w:lineRule="exact"/>
        <w:rPr>
          <w:rFonts w:ascii="Times New Roman" w:eastAsia="Times New Roman" w:hAnsi="Times New Roman"/>
          <w:szCs w:val="20"/>
          <w:u w:val="single"/>
          <w:lang w:val="lt-LT"/>
        </w:rPr>
      </w:pPr>
      <w:r w:rsidRPr="00584067">
        <w:rPr>
          <w:rFonts w:ascii="Times New Roman" w:eastAsia="Times New Roman" w:hAnsi="Times New Roman"/>
          <w:szCs w:val="20"/>
          <w:u w:val="single"/>
          <w:lang w:val="lt-LT"/>
        </w:rPr>
        <w:t>Vartojimo metodas</w:t>
      </w:r>
    </w:p>
    <w:p w14:paraId="2CF2DED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Vartoti ant dantenų. Dantis ir dantenas reikia valyti vaistine dantų pasta sudrėkintu minkštu arba vidutinio kietumo dantų šepetuku, po to burną praskalauti vandeniu.</w:t>
      </w:r>
    </w:p>
    <w:p w14:paraId="7C5AB92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F7F484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10547C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4.3</w:t>
      </w:r>
      <w:r w:rsidRPr="00584067">
        <w:rPr>
          <w:rFonts w:ascii="Times New Roman" w:eastAsia="Times New Roman" w:hAnsi="Times New Roman"/>
          <w:b/>
          <w:szCs w:val="20"/>
          <w:lang w:val="lt-LT"/>
        </w:rPr>
        <w:tab/>
        <w:t>Kontraindikacijos</w:t>
      </w:r>
    </w:p>
    <w:p w14:paraId="129F71A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9D84E78" w14:textId="77777777" w:rsidR="00187C8E" w:rsidRPr="00584067" w:rsidRDefault="00187C8E" w:rsidP="00187C8E">
      <w:pPr>
        <w:tabs>
          <w:tab w:val="left" w:pos="567"/>
        </w:tabs>
        <w:spacing w:after="0" w:line="260" w:lineRule="exact"/>
        <w:ind w:left="540" w:hanging="540"/>
        <w:rPr>
          <w:rFonts w:ascii="Times New Roman" w:eastAsia="Times New Roman" w:hAnsi="Times New Roman"/>
          <w:lang w:val="lt-LT"/>
        </w:rPr>
      </w:pPr>
      <w:r w:rsidRPr="00584067">
        <w:rPr>
          <w:rFonts w:ascii="Times New Roman" w:eastAsia="Times New Roman" w:hAnsi="Times New Roman"/>
          <w:lang w:val="lt-LT"/>
        </w:rPr>
        <w:sym w:font="Symbol" w:char="F0B7"/>
      </w:r>
      <w:r w:rsidRPr="00584067">
        <w:rPr>
          <w:rFonts w:ascii="Times New Roman" w:eastAsia="Times New Roman" w:hAnsi="Times New Roman"/>
          <w:lang w:val="lt-LT"/>
        </w:rPr>
        <w:tab/>
        <w:t>Padidėjęs jautrumas veikliajai medžiagai benzidaminui arba bet kuriai 6.1 skyriuje nurodytai pagalbinei medžiagai.</w:t>
      </w:r>
    </w:p>
    <w:p w14:paraId="4A46FE8D"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sym w:font="Symbol" w:char="F0B7"/>
      </w:r>
      <w:r w:rsidRPr="00584067">
        <w:rPr>
          <w:rFonts w:ascii="Times New Roman" w:eastAsia="Times New Roman" w:hAnsi="Times New Roman"/>
          <w:lang w:val="lt-LT"/>
        </w:rPr>
        <w:tab/>
        <w:t>Padidėjęs jautrumas salicilo rūgščiai arba (ir) nesteroidiniams preparatams nuo uždegimo.</w:t>
      </w:r>
    </w:p>
    <w:p w14:paraId="20A04077"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3ED5D58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lastRenderedPageBreak/>
        <w:t>4.4</w:t>
      </w:r>
      <w:r w:rsidRPr="00584067">
        <w:rPr>
          <w:rFonts w:ascii="Times New Roman" w:eastAsia="Times New Roman" w:hAnsi="Times New Roman"/>
          <w:b/>
          <w:szCs w:val="20"/>
          <w:lang w:val="lt-LT"/>
        </w:rPr>
        <w:tab/>
        <w:t>Specialūs įspėjimai ir atsargumo priemonės</w:t>
      </w:r>
    </w:p>
    <w:p w14:paraId="2C6D235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1F07F4A" w14:textId="77777777" w:rsidR="00A55740" w:rsidRPr="00A55740" w:rsidRDefault="00A55740" w:rsidP="00187C8E">
      <w:pPr>
        <w:tabs>
          <w:tab w:val="left" w:pos="567"/>
        </w:tabs>
        <w:spacing w:after="0" w:line="260" w:lineRule="exact"/>
        <w:rPr>
          <w:rFonts w:ascii="Times New Roman" w:eastAsia="Times New Roman" w:hAnsi="Times New Roman"/>
          <w:szCs w:val="20"/>
          <w:lang w:val="lt-LT"/>
        </w:rPr>
      </w:pPr>
      <w:r w:rsidRPr="00A55740">
        <w:rPr>
          <w:rFonts w:ascii="Times New Roman" w:hAnsi="Times New Roman"/>
          <w:lang w:val="lt-LT"/>
        </w:rPr>
        <w:t>Šio vaistinio preparato sudėtyje yra formaldehido, galinčio sukelti vietines odos reakcija</w:t>
      </w:r>
      <w:r>
        <w:rPr>
          <w:rFonts w:ascii="Times New Roman" w:hAnsi="Times New Roman"/>
          <w:lang w:val="lt-LT"/>
        </w:rPr>
        <w:t>s</w:t>
      </w:r>
      <w:r w:rsidRPr="00A55740">
        <w:rPr>
          <w:rFonts w:ascii="Times New Roman" w:hAnsi="Times New Roman"/>
          <w:lang w:val="lt-LT"/>
        </w:rPr>
        <w:t>, pvz., kontaktinį dermatitą.</w:t>
      </w:r>
    </w:p>
    <w:p w14:paraId="325021CF" w14:textId="77777777" w:rsidR="00A55740" w:rsidRDefault="00A55740" w:rsidP="00187C8E">
      <w:pPr>
        <w:tabs>
          <w:tab w:val="left" w:pos="567"/>
        </w:tabs>
        <w:spacing w:after="0" w:line="260" w:lineRule="exact"/>
        <w:rPr>
          <w:rFonts w:ascii="Times New Roman" w:eastAsia="Times New Roman" w:hAnsi="Times New Roman"/>
          <w:szCs w:val="20"/>
          <w:lang w:val="lt-LT"/>
        </w:rPr>
      </w:pPr>
    </w:p>
    <w:p w14:paraId="472DD9A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 xml:space="preserve">TANTUM VERDE  atsitiktinai nurijus, gali pasireikšti skrandžio veiklos sutrikimas ir viduriavimas, kadangi vaistinės dantų pastos sudėtyje yra formaldehido tirpalo. </w:t>
      </w:r>
    </w:p>
    <w:p w14:paraId="45034171" w14:textId="77777777" w:rsidR="00A55740" w:rsidRDefault="00A55740" w:rsidP="00A55740">
      <w:pPr>
        <w:tabs>
          <w:tab w:val="left" w:pos="567"/>
        </w:tabs>
        <w:spacing w:after="0" w:line="260" w:lineRule="exact"/>
        <w:rPr>
          <w:rFonts w:ascii="Times New Roman" w:eastAsia="Times New Roman" w:hAnsi="Times New Roman"/>
          <w:szCs w:val="20"/>
          <w:lang w:val="lt-LT"/>
        </w:rPr>
      </w:pPr>
    </w:p>
    <w:p w14:paraId="28F2763A" w14:textId="0581B0DC" w:rsidR="00A55740" w:rsidRPr="00A55740" w:rsidRDefault="00A55740" w:rsidP="00A55740">
      <w:pPr>
        <w:tabs>
          <w:tab w:val="left" w:pos="567"/>
        </w:tabs>
        <w:spacing w:after="0" w:line="260" w:lineRule="exact"/>
        <w:rPr>
          <w:rFonts w:ascii="Times New Roman" w:eastAsia="Times New Roman" w:hAnsi="Times New Roman"/>
          <w:szCs w:val="20"/>
          <w:lang w:val="lt-LT"/>
        </w:rPr>
      </w:pPr>
      <w:r w:rsidRPr="00A55740">
        <w:rPr>
          <w:rFonts w:ascii="Times New Roman" w:eastAsia="Times New Roman" w:hAnsi="Times New Roman"/>
          <w:szCs w:val="20"/>
          <w:lang w:val="lt-LT"/>
        </w:rPr>
        <w:t xml:space="preserve">Šio vaistinio preparato sudėtyje yra </w:t>
      </w:r>
      <w:r w:rsidR="00824C48">
        <w:rPr>
          <w:rFonts w:ascii="Times New Roman" w:eastAsia="Times New Roman" w:hAnsi="Times New Roman"/>
          <w:szCs w:val="20"/>
          <w:lang w:val="lt-LT"/>
        </w:rPr>
        <w:t>mėtų kvapo aromatinės medžiagos, kurios sudėtyje yra</w:t>
      </w:r>
      <w:r w:rsidRPr="00A55740">
        <w:rPr>
          <w:rFonts w:ascii="Times New Roman" w:eastAsia="Times New Roman" w:hAnsi="Times New Roman"/>
          <w:szCs w:val="20"/>
          <w:lang w:val="lt-LT"/>
        </w:rPr>
        <w:t xml:space="preserve"> </w:t>
      </w:r>
      <w:r>
        <w:rPr>
          <w:rFonts w:ascii="Times New Roman" w:eastAsia="Times New Roman" w:hAnsi="Times New Roman"/>
          <w:szCs w:val="20"/>
          <w:lang w:val="lt-LT"/>
        </w:rPr>
        <w:t>anyžių alkoholi</w:t>
      </w:r>
      <w:r w:rsidR="00824C48">
        <w:rPr>
          <w:rFonts w:ascii="Times New Roman" w:eastAsia="Times New Roman" w:hAnsi="Times New Roman"/>
          <w:szCs w:val="20"/>
          <w:lang w:val="lt-LT"/>
        </w:rPr>
        <w:t>o</w:t>
      </w:r>
      <w:r>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benzilo</w:t>
      </w:r>
      <w:proofErr w:type="spellEnd"/>
      <w:r w:rsidRPr="00A55740">
        <w:rPr>
          <w:rFonts w:ascii="Times New Roman" w:eastAsia="Times New Roman" w:hAnsi="Times New Roman"/>
          <w:szCs w:val="20"/>
          <w:lang w:val="lt-LT"/>
        </w:rPr>
        <w:t xml:space="preserve"> alkoholi</w:t>
      </w:r>
      <w:r w:rsidR="00824C48">
        <w:rPr>
          <w:rFonts w:ascii="Times New Roman" w:eastAsia="Times New Roman" w:hAnsi="Times New Roman"/>
          <w:szCs w:val="20"/>
          <w:lang w:val="lt-LT"/>
        </w:rPr>
        <w:t>o</w:t>
      </w:r>
      <w:r w:rsidRPr="00A55740">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cinamali</w:t>
      </w:r>
      <w:r w:rsidR="00824C48">
        <w:rPr>
          <w:rFonts w:ascii="Times New Roman" w:eastAsia="Times New Roman" w:hAnsi="Times New Roman"/>
          <w:szCs w:val="20"/>
          <w:lang w:val="lt-LT"/>
        </w:rPr>
        <w:t>o</w:t>
      </w:r>
      <w:proofErr w:type="spellEnd"/>
      <w:r>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cinamilo</w:t>
      </w:r>
      <w:proofErr w:type="spellEnd"/>
      <w:r w:rsidRPr="00A55740">
        <w:rPr>
          <w:rFonts w:ascii="Times New Roman" w:eastAsia="Times New Roman" w:hAnsi="Times New Roman"/>
          <w:szCs w:val="20"/>
          <w:lang w:val="lt-LT"/>
        </w:rPr>
        <w:t xml:space="preserve"> alkoholi</w:t>
      </w:r>
      <w:r w:rsidR="00824C48">
        <w:rPr>
          <w:rFonts w:ascii="Times New Roman" w:eastAsia="Times New Roman" w:hAnsi="Times New Roman"/>
          <w:szCs w:val="20"/>
          <w:lang w:val="lt-LT"/>
        </w:rPr>
        <w:t>o</w:t>
      </w:r>
      <w:r w:rsidRPr="00A55740">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citroneloli</w:t>
      </w:r>
      <w:r w:rsidR="00824C48">
        <w:rPr>
          <w:rFonts w:ascii="Times New Roman" w:eastAsia="Times New Roman" w:hAnsi="Times New Roman"/>
          <w:szCs w:val="20"/>
          <w:lang w:val="lt-LT"/>
        </w:rPr>
        <w:t>o</w:t>
      </w:r>
      <w:proofErr w:type="spellEnd"/>
      <w:r w:rsidRPr="00A55740">
        <w:rPr>
          <w:rFonts w:ascii="Times New Roman" w:eastAsia="Times New Roman" w:hAnsi="Times New Roman"/>
          <w:szCs w:val="20"/>
          <w:lang w:val="lt-LT"/>
        </w:rPr>
        <w:t xml:space="preserve">, </w:t>
      </w:r>
      <w:r w:rsidR="00902563">
        <w:rPr>
          <w:rFonts w:ascii="Times New Roman" w:eastAsia="Times New Roman" w:hAnsi="Times New Roman"/>
          <w:szCs w:val="20"/>
          <w:lang w:val="lt-LT"/>
        </w:rPr>
        <w:t>d</w:t>
      </w:r>
      <w:r>
        <w:rPr>
          <w:rFonts w:ascii="Times New Roman" w:eastAsia="Times New Roman" w:hAnsi="Times New Roman"/>
          <w:szCs w:val="20"/>
          <w:lang w:val="lt-LT"/>
        </w:rPr>
        <w:t>-</w:t>
      </w:r>
      <w:proofErr w:type="spellStart"/>
      <w:r>
        <w:rPr>
          <w:rFonts w:ascii="Times New Roman" w:eastAsia="Times New Roman" w:hAnsi="Times New Roman"/>
          <w:szCs w:val="20"/>
          <w:lang w:val="lt-LT"/>
        </w:rPr>
        <w:t>limonen</w:t>
      </w:r>
      <w:r w:rsidR="00824C48">
        <w:rPr>
          <w:rFonts w:ascii="Times New Roman" w:eastAsia="Times New Roman" w:hAnsi="Times New Roman"/>
          <w:szCs w:val="20"/>
          <w:lang w:val="lt-LT"/>
        </w:rPr>
        <w:t>o</w:t>
      </w:r>
      <w:proofErr w:type="spellEnd"/>
      <w:r>
        <w:rPr>
          <w:rFonts w:ascii="Times New Roman" w:eastAsia="Times New Roman" w:hAnsi="Times New Roman"/>
          <w:szCs w:val="20"/>
          <w:lang w:val="lt-LT"/>
        </w:rPr>
        <w:t xml:space="preserve">, </w:t>
      </w:r>
      <w:proofErr w:type="spellStart"/>
      <w:r w:rsidR="00902563">
        <w:rPr>
          <w:rFonts w:ascii="Times New Roman" w:eastAsia="Times New Roman" w:hAnsi="Times New Roman"/>
          <w:szCs w:val="20"/>
          <w:lang w:val="lt-LT"/>
        </w:rPr>
        <w:t>eugenoli</w:t>
      </w:r>
      <w:r w:rsidR="00824C48">
        <w:rPr>
          <w:rFonts w:ascii="Times New Roman" w:eastAsia="Times New Roman" w:hAnsi="Times New Roman"/>
          <w:szCs w:val="20"/>
          <w:lang w:val="lt-LT"/>
        </w:rPr>
        <w:t>o</w:t>
      </w:r>
      <w:proofErr w:type="spellEnd"/>
      <w:r w:rsidR="00902563">
        <w:rPr>
          <w:rFonts w:ascii="Times New Roman" w:eastAsia="Times New Roman" w:hAnsi="Times New Roman"/>
          <w:szCs w:val="20"/>
          <w:lang w:val="lt-LT"/>
        </w:rPr>
        <w:t xml:space="preserve">, </w:t>
      </w:r>
      <w:proofErr w:type="spellStart"/>
      <w:r w:rsidR="00902563">
        <w:rPr>
          <w:rFonts w:ascii="Times New Roman" w:eastAsia="Times New Roman" w:hAnsi="Times New Roman"/>
          <w:szCs w:val="20"/>
          <w:lang w:val="lt-LT"/>
        </w:rPr>
        <w:t>farnezoli</w:t>
      </w:r>
      <w:r w:rsidR="00824C48">
        <w:rPr>
          <w:rFonts w:ascii="Times New Roman" w:eastAsia="Times New Roman" w:hAnsi="Times New Roman"/>
          <w:szCs w:val="20"/>
          <w:lang w:val="lt-LT"/>
        </w:rPr>
        <w:t>o</w:t>
      </w:r>
      <w:proofErr w:type="spellEnd"/>
      <w:r w:rsidR="00902563">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geranioli</w:t>
      </w:r>
      <w:r w:rsidR="00A2677E">
        <w:rPr>
          <w:rFonts w:ascii="Times New Roman" w:eastAsia="Times New Roman" w:hAnsi="Times New Roman"/>
          <w:szCs w:val="20"/>
          <w:lang w:val="lt-LT"/>
        </w:rPr>
        <w:t>o</w:t>
      </w:r>
      <w:proofErr w:type="spellEnd"/>
      <w:r w:rsidRPr="00A55740">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izoeugenoli</w:t>
      </w:r>
      <w:r w:rsidR="00A2677E">
        <w:rPr>
          <w:rFonts w:ascii="Times New Roman" w:eastAsia="Times New Roman" w:hAnsi="Times New Roman"/>
          <w:szCs w:val="20"/>
          <w:lang w:val="lt-LT"/>
        </w:rPr>
        <w:t>o</w:t>
      </w:r>
      <w:proofErr w:type="spellEnd"/>
      <w:r w:rsidR="00902563">
        <w:rPr>
          <w:rFonts w:ascii="Times New Roman" w:eastAsia="Times New Roman" w:hAnsi="Times New Roman"/>
          <w:szCs w:val="20"/>
          <w:lang w:val="lt-LT"/>
        </w:rPr>
        <w:t xml:space="preserve"> ir</w:t>
      </w:r>
      <w:r w:rsidRPr="00A55740">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linaloli</w:t>
      </w:r>
      <w:r w:rsidR="00824C48">
        <w:rPr>
          <w:rFonts w:ascii="Times New Roman" w:eastAsia="Times New Roman" w:hAnsi="Times New Roman"/>
          <w:szCs w:val="20"/>
          <w:lang w:val="lt-LT"/>
        </w:rPr>
        <w:t>o</w:t>
      </w:r>
      <w:proofErr w:type="spellEnd"/>
      <w:r w:rsidRPr="00A55740">
        <w:rPr>
          <w:rFonts w:ascii="Times New Roman" w:eastAsia="Times New Roman" w:hAnsi="Times New Roman"/>
          <w:szCs w:val="20"/>
          <w:lang w:val="lt-LT"/>
        </w:rPr>
        <w:t>. Jie gali sukelti alerginių reakcijų.</w:t>
      </w:r>
    </w:p>
    <w:p w14:paraId="78AE514E" w14:textId="77777777" w:rsidR="00A55740" w:rsidRPr="00584067" w:rsidRDefault="00A55740" w:rsidP="00187C8E">
      <w:pPr>
        <w:tabs>
          <w:tab w:val="left" w:pos="567"/>
        </w:tabs>
        <w:spacing w:after="0" w:line="260" w:lineRule="exact"/>
        <w:rPr>
          <w:rFonts w:ascii="Times New Roman" w:eastAsia="Times New Roman" w:hAnsi="Times New Roman"/>
          <w:lang w:val="lt-LT"/>
        </w:rPr>
      </w:pPr>
    </w:p>
    <w:p w14:paraId="52720D0E"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Reikia saugoti, kad vaistinio preparato nepatektų į akis.</w:t>
      </w:r>
    </w:p>
    <w:p w14:paraId="7C6BA55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8B2802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4.5</w:t>
      </w:r>
      <w:r w:rsidRPr="00584067">
        <w:rPr>
          <w:rFonts w:ascii="Times New Roman" w:eastAsia="Times New Roman" w:hAnsi="Times New Roman"/>
          <w:b/>
          <w:szCs w:val="20"/>
          <w:lang w:val="lt-LT"/>
        </w:rPr>
        <w:tab/>
        <w:t>Sąveika su kitais vaistiniais preparatais ir kitokia sąveika</w:t>
      </w:r>
    </w:p>
    <w:p w14:paraId="02EB1CB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0B9ED2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TANTUM VERDE ir kitų vaistinių preparatų sąveikos nepastebėta.</w:t>
      </w:r>
    </w:p>
    <w:p w14:paraId="47CAD17F"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4AD3E30E" w14:textId="77777777" w:rsidR="00187C8E" w:rsidRDefault="00187C8E" w:rsidP="00187C8E">
      <w:pPr>
        <w:tabs>
          <w:tab w:val="left" w:pos="567"/>
        </w:tabs>
        <w:spacing w:after="0" w:line="260" w:lineRule="exact"/>
        <w:rPr>
          <w:rFonts w:ascii="Times New Roman" w:eastAsia="Times New Roman" w:hAnsi="Times New Roman"/>
          <w:b/>
          <w:bCs/>
          <w:szCs w:val="20"/>
          <w:lang w:val="lt-LT"/>
        </w:rPr>
      </w:pPr>
      <w:r w:rsidRPr="00584067">
        <w:rPr>
          <w:rFonts w:ascii="Times New Roman" w:eastAsia="Times New Roman" w:hAnsi="Times New Roman"/>
          <w:b/>
          <w:szCs w:val="20"/>
          <w:lang w:val="lt-LT"/>
        </w:rPr>
        <w:t>4.6</w:t>
      </w:r>
      <w:r w:rsidRPr="00584067">
        <w:rPr>
          <w:rFonts w:ascii="Times New Roman" w:eastAsia="Times New Roman" w:hAnsi="Times New Roman"/>
          <w:b/>
          <w:szCs w:val="20"/>
          <w:lang w:val="lt-LT"/>
        </w:rPr>
        <w:tab/>
        <w:t xml:space="preserve">Vaisingumas, </w:t>
      </w:r>
      <w:r w:rsidRPr="00584067">
        <w:rPr>
          <w:rFonts w:ascii="Times New Roman" w:eastAsia="Times New Roman" w:hAnsi="Times New Roman"/>
          <w:b/>
          <w:bCs/>
          <w:szCs w:val="20"/>
          <w:lang w:val="lt-LT"/>
        </w:rPr>
        <w:t>nėštumo ir žindymo laikotarpis</w:t>
      </w:r>
    </w:p>
    <w:p w14:paraId="3DBA7BD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62D7BDD" w14:textId="77777777" w:rsidR="00187C8E" w:rsidRPr="00DB190E" w:rsidRDefault="00187C8E" w:rsidP="00187C8E">
      <w:pPr>
        <w:spacing w:after="0" w:line="240" w:lineRule="auto"/>
        <w:rPr>
          <w:rFonts w:ascii="Times New Roman" w:eastAsia="Times New Roman" w:hAnsi="Times New Roman"/>
          <w:szCs w:val="24"/>
          <w:u w:val="single"/>
          <w:lang w:val="lt-LT"/>
        </w:rPr>
      </w:pPr>
      <w:r w:rsidRPr="0087508E">
        <w:rPr>
          <w:rFonts w:ascii="Times New Roman" w:eastAsia="Times New Roman" w:hAnsi="Times New Roman"/>
          <w:szCs w:val="24"/>
          <w:u w:val="single"/>
          <w:lang w:val="lt-LT"/>
        </w:rPr>
        <w:t>Nėštumas</w:t>
      </w:r>
    </w:p>
    <w:p w14:paraId="09F58CD4" w14:textId="77777777" w:rsidR="00187C8E" w:rsidRDefault="00187C8E" w:rsidP="00187C8E">
      <w:pPr>
        <w:spacing w:after="0" w:line="240" w:lineRule="auto"/>
        <w:rPr>
          <w:rFonts w:ascii="Times New Roman" w:eastAsia="Times New Roman" w:hAnsi="Times New Roman"/>
          <w:lang w:val="lt-LT"/>
        </w:rPr>
      </w:pPr>
      <w:r w:rsidRPr="0087508E">
        <w:rPr>
          <w:rFonts w:ascii="Times New Roman" w:eastAsia="Times New Roman" w:hAnsi="Times New Roman"/>
          <w:lang w:val="lt-LT"/>
        </w:rPr>
        <w:t xml:space="preserve">Tyrimų dėl toksinio poveikio reprodukcijai su gyvūnais pakankamai nėra, o duomenų apie benzidamino vartojimą nėštumo metu nėra arba jų nepakanka, todėl TANTUM </w:t>
      </w:r>
      <w:r>
        <w:rPr>
          <w:rFonts w:ascii="Times New Roman" w:eastAsia="Times New Roman" w:hAnsi="Times New Roman"/>
          <w:lang w:val="lt-LT"/>
        </w:rPr>
        <w:t>VERDE</w:t>
      </w:r>
      <w:r w:rsidRPr="0087508E">
        <w:rPr>
          <w:rFonts w:ascii="Times New Roman" w:eastAsia="Times New Roman" w:hAnsi="Times New Roman"/>
          <w:lang w:val="lt-LT"/>
        </w:rPr>
        <w:t xml:space="preserve"> neturėtų būti vartojamas nėštumo metu.</w:t>
      </w:r>
    </w:p>
    <w:p w14:paraId="2C2855B1" w14:textId="77777777" w:rsidR="00187C8E" w:rsidRPr="0087508E" w:rsidRDefault="00187C8E" w:rsidP="00187C8E">
      <w:pPr>
        <w:spacing w:after="0" w:line="240" w:lineRule="auto"/>
        <w:rPr>
          <w:rFonts w:ascii="Times New Roman" w:eastAsia="Times New Roman" w:hAnsi="Times New Roman"/>
          <w:lang w:val="lt-LT"/>
        </w:rPr>
      </w:pPr>
    </w:p>
    <w:p w14:paraId="226C3561" w14:textId="77777777" w:rsidR="00187C8E" w:rsidRPr="0087508E" w:rsidRDefault="00187C8E" w:rsidP="00187C8E">
      <w:pPr>
        <w:spacing w:after="0" w:line="240" w:lineRule="auto"/>
        <w:rPr>
          <w:rFonts w:ascii="Times New Roman" w:eastAsia="Times New Roman" w:hAnsi="Times New Roman"/>
          <w:szCs w:val="24"/>
          <w:u w:val="single"/>
          <w:lang w:val="lt-LT"/>
        </w:rPr>
      </w:pPr>
      <w:r w:rsidRPr="0087508E">
        <w:rPr>
          <w:rFonts w:ascii="Times New Roman" w:eastAsia="Times New Roman" w:hAnsi="Times New Roman"/>
          <w:szCs w:val="24"/>
          <w:u w:val="single"/>
          <w:lang w:val="lt-LT"/>
        </w:rPr>
        <w:t>Žindymas</w:t>
      </w:r>
    </w:p>
    <w:p w14:paraId="2C48880E" w14:textId="77777777" w:rsidR="00187C8E" w:rsidRPr="0087508E" w:rsidRDefault="00187C8E" w:rsidP="00187C8E">
      <w:pPr>
        <w:spacing w:after="0" w:line="240" w:lineRule="auto"/>
        <w:rPr>
          <w:rFonts w:ascii="Times New Roman" w:eastAsia="Times New Roman" w:hAnsi="Times New Roman"/>
          <w:lang w:val="lt-LT"/>
        </w:rPr>
      </w:pPr>
      <w:r w:rsidRPr="0087508E">
        <w:rPr>
          <w:rFonts w:ascii="Times New Roman" w:eastAsia="Times New Roman" w:hAnsi="Times New Roman"/>
          <w:bCs/>
          <w:lang w:val="lt-LT"/>
        </w:rPr>
        <w:t>Informacijos apie benzidamino išsiskyrimą į gyvūnų pieną pakankamai nėra, todėl</w:t>
      </w:r>
      <w:r>
        <w:rPr>
          <w:rFonts w:ascii="Times New Roman" w:eastAsia="Times New Roman" w:hAnsi="Times New Roman"/>
          <w:bCs/>
          <w:lang w:val="lt-LT"/>
        </w:rPr>
        <w:t xml:space="preserve"> </w:t>
      </w:r>
      <w:r w:rsidRPr="0087508E">
        <w:rPr>
          <w:rFonts w:ascii="Times New Roman" w:eastAsia="Times New Roman" w:hAnsi="Times New Roman"/>
          <w:lang w:val="lt-LT"/>
        </w:rPr>
        <w:t xml:space="preserve">TANTUM </w:t>
      </w:r>
      <w:r>
        <w:rPr>
          <w:rFonts w:ascii="Times New Roman" w:eastAsia="Times New Roman" w:hAnsi="Times New Roman"/>
          <w:lang w:val="lt-LT"/>
        </w:rPr>
        <w:t>VERDE</w:t>
      </w:r>
      <w:r w:rsidRPr="0087508E">
        <w:rPr>
          <w:rFonts w:ascii="Times New Roman" w:eastAsia="Times New Roman" w:hAnsi="Times New Roman"/>
          <w:lang w:val="lt-LT"/>
        </w:rPr>
        <w:t xml:space="preserve"> neturėtų būti vartojamas žindymo metu. </w:t>
      </w:r>
    </w:p>
    <w:p w14:paraId="7598554D" w14:textId="77777777" w:rsidR="00187C8E" w:rsidRPr="0087508E" w:rsidRDefault="00187C8E" w:rsidP="00187C8E">
      <w:pPr>
        <w:spacing w:after="0" w:line="240" w:lineRule="auto"/>
        <w:rPr>
          <w:rFonts w:ascii="Times New Roman" w:eastAsia="Times New Roman" w:hAnsi="Times New Roman"/>
          <w:lang w:val="lt-LT"/>
        </w:rPr>
      </w:pPr>
    </w:p>
    <w:p w14:paraId="700D7177" w14:textId="77777777" w:rsidR="00187C8E" w:rsidRDefault="00187C8E" w:rsidP="00187C8E">
      <w:pPr>
        <w:spacing w:after="0" w:line="240" w:lineRule="auto"/>
        <w:rPr>
          <w:rFonts w:ascii="Times New Roman" w:eastAsia="Times New Roman" w:hAnsi="Times New Roman"/>
          <w:u w:val="single"/>
          <w:lang w:val="lt-LT"/>
        </w:rPr>
      </w:pPr>
      <w:r w:rsidRPr="0087508E">
        <w:rPr>
          <w:rFonts w:ascii="Times New Roman" w:eastAsia="Times New Roman" w:hAnsi="Times New Roman"/>
          <w:u w:val="single"/>
          <w:lang w:val="lt-LT"/>
        </w:rPr>
        <w:t>Vaisingumas</w:t>
      </w:r>
    </w:p>
    <w:p w14:paraId="4EC6E43B" w14:textId="77777777" w:rsidR="00187C8E" w:rsidRDefault="00187C8E" w:rsidP="00187C8E">
      <w:pPr>
        <w:spacing w:after="0" w:line="240" w:lineRule="auto"/>
        <w:rPr>
          <w:rFonts w:ascii="Times New Roman" w:eastAsia="Times New Roman" w:hAnsi="Times New Roman"/>
          <w:u w:val="single"/>
          <w:lang w:val="lt-LT"/>
        </w:rPr>
      </w:pPr>
      <w:r>
        <w:rPr>
          <w:rFonts w:ascii="Times New Roman" w:eastAsia="Times New Roman" w:hAnsi="Times New Roman"/>
        </w:rPr>
        <w:t xml:space="preserve">TANTUM VERDE </w:t>
      </w:r>
      <w:proofErr w:type="spellStart"/>
      <w:r>
        <w:rPr>
          <w:rFonts w:ascii="Times New Roman" w:eastAsia="Times New Roman" w:hAnsi="Times New Roman"/>
        </w:rPr>
        <w:t>poveikio</w:t>
      </w:r>
      <w:proofErr w:type="spellEnd"/>
      <w:r>
        <w:rPr>
          <w:rFonts w:ascii="Times New Roman" w:eastAsia="Times New Roman" w:hAnsi="Times New Roman"/>
        </w:rPr>
        <w:t xml:space="preserve"> </w:t>
      </w:r>
      <w:proofErr w:type="spellStart"/>
      <w:r>
        <w:rPr>
          <w:rFonts w:ascii="Times New Roman" w:eastAsia="Times New Roman" w:hAnsi="Times New Roman"/>
        </w:rPr>
        <w:t>vaisingumui</w:t>
      </w:r>
      <w:proofErr w:type="spellEnd"/>
      <w:r>
        <w:rPr>
          <w:rFonts w:ascii="Times New Roman" w:eastAsia="Times New Roman" w:hAnsi="Times New Roman"/>
        </w:rPr>
        <w:t xml:space="preserve"> </w:t>
      </w:r>
      <w:proofErr w:type="spellStart"/>
      <w:r>
        <w:rPr>
          <w:rFonts w:ascii="Times New Roman" w:eastAsia="Times New Roman" w:hAnsi="Times New Roman"/>
        </w:rPr>
        <w:t>neturi</w:t>
      </w:r>
      <w:proofErr w:type="spellEnd"/>
      <w:r>
        <w:rPr>
          <w:rFonts w:ascii="Times New Roman" w:eastAsia="Times New Roman" w:hAnsi="Times New Roman"/>
        </w:rPr>
        <w:t>.</w:t>
      </w:r>
    </w:p>
    <w:p w14:paraId="3F2E8AF8" w14:textId="77777777" w:rsidR="00187C8E" w:rsidRPr="0087508E" w:rsidRDefault="00187C8E" w:rsidP="00187C8E">
      <w:pPr>
        <w:spacing w:after="0" w:line="240" w:lineRule="auto"/>
        <w:rPr>
          <w:rFonts w:ascii="Times New Roman" w:eastAsia="Times New Roman" w:hAnsi="Times New Roman"/>
          <w:u w:val="single"/>
          <w:lang w:val="lt-LT"/>
        </w:rPr>
      </w:pPr>
    </w:p>
    <w:p w14:paraId="77961645" w14:textId="77777777" w:rsidR="00187C8E" w:rsidRPr="00584067" w:rsidRDefault="00187C8E" w:rsidP="00187C8E">
      <w:pPr>
        <w:tabs>
          <w:tab w:val="left" w:pos="567"/>
        </w:tabs>
        <w:spacing w:after="0" w:line="260" w:lineRule="exact"/>
        <w:rPr>
          <w:rFonts w:ascii="Times New Roman" w:eastAsia="Times New Roman" w:hAnsi="Times New Roman"/>
          <w:szCs w:val="20"/>
          <w:highlight w:val="yellow"/>
          <w:lang w:val="lt-LT"/>
        </w:rPr>
      </w:pPr>
    </w:p>
    <w:p w14:paraId="53E14E8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4.7</w:t>
      </w:r>
      <w:r w:rsidRPr="00584067">
        <w:rPr>
          <w:rFonts w:ascii="Times New Roman" w:eastAsia="Times New Roman" w:hAnsi="Times New Roman"/>
          <w:b/>
          <w:szCs w:val="20"/>
          <w:lang w:val="lt-LT"/>
        </w:rPr>
        <w:tab/>
        <w:t>Poveikis gebėjimui vairuoti ir valdyti mechanizmus</w:t>
      </w:r>
    </w:p>
    <w:p w14:paraId="058E557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07116C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TANTUM VERDE  gebėjimo vairuoti ir valdyti mechanizmus neveikia.</w:t>
      </w:r>
    </w:p>
    <w:p w14:paraId="4D830597"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67A4806"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4.8</w:t>
      </w:r>
      <w:r w:rsidRPr="00584067">
        <w:rPr>
          <w:rFonts w:ascii="Times New Roman" w:eastAsia="Times New Roman" w:hAnsi="Times New Roman"/>
          <w:b/>
          <w:szCs w:val="20"/>
          <w:lang w:val="lt-LT"/>
        </w:rPr>
        <w:tab/>
        <w:t>Nepageidaujamas poveikis</w:t>
      </w:r>
    </w:p>
    <w:p w14:paraId="0C29E3AD"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3E1020FD"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Nepageidaujamo poveikio dažnis apibūdinamas taip: labai dažni (</w:t>
      </w:r>
      <w:r w:rsidRPr="00584067">
        <w:rPr>
          <w:rFonts w:ascii="Times New Roman" w:eastAsia="Times New Roman" w:hAnsi="Times New Roman"/>
          <w:lang w:val="en-GB"/>
        </w:rPr>
        <w:sym w:font="Symbol" w:char="F0B3"/>
      </w:r>
      <w:r w:rsidRPr="00584067">
        <w:rPr>
          <w:rFonts w:ascii="Times New Roman" w:eastAsia="Times New Roman" w:hAnsi="Times New Roman"/>
          <w:lang w:val="lt-LT"/>
        </w:rPr>
        <w:t xml:space="preserve"> 1/10), dažni (nuo </w:t>
      </w:r>
      <w:r w:rsidRPr="00584067">
        <w:rPr>
          <w:rFonts w:ascii="Times New Roman" w:eastAsia="Times New Roman" w:hAnsi="Times New Roman"/>
          <w:lang w:val="en-GB"/>
        </w:rPr>
        <w:sym w:font="Symbol" w:char="F0B3"/>
      </w:r>
      <w:r w:rsidRPr="00584067">
        <w:rPr>
          <w:rFonts w:ascii="Times New Roman" w:eastAsia="Times New Roman" w:hAnsi="Times New Roman"/>
          <w:lang w:val="lt-LT"/>
        </w:rPr>
        <w:t xml:space="preserve"> 1/100 iki </w:t>
      </w:r>
      <w:r w:rsidRPr="00584067">
        <w:rPr>
          <w:rFonts w:ascii="Times New Roman" w:eastAsia="Times New Roman" w:hAnsi="Times New Roman"/>
          <w:lang w:val="en-GB"/>
        </w:rPr>
        <w:sym w:font="Symbol" w:char="F03C"/>
      </w:r>
      <w:r w:rsidRPr="00584067">
        <w:rPr>
          <w:rFonts w:ascii="Times New Roman" w:eastAsia="Times New Roman" w:hAnsi="Times New Roman"/>
          <w:lang w:val="lt-LT"/>
        </w:rPr>
        <w:t xml:space="preserve"> 1/10), nedažni (nuo </w:t>
      </w:r>
      <w:r w:rsidRPr="00584067">
        <w:rPr>
          <w:rFonts w:ascii="Times New Roman" w:eastAsia="Times New Roman" w:hAnsi="Times New Roman"/>
          <w:lang w:val="en-GB"/>
        </w:rPr>
        <w:sym w:font="Symbol" w:char="F0B3"/>
      </w:r>
      <w:r w:rsidRPr="00584067">
        <w:rPr>
          <w:rFonts w:ascii="Times New Roman" w:eastAsia="Times New Roman" w:hAnsi="Times New Roman"/>
          <w:lang w:val="lt-LT"/>
        </w:rPr>
        <w:t xml:space="preserve"> 1/1 000 iki </w:t>
      </w:r>
      <w:r w:rsidRPr="00584067">
        <w:rPr>
          <w:rFonts w:ascii="Times New Roman" w:eastAsia="Times New Roman" w:hAnsi="Times New Roman"/>
          <w:lang w:val="en-GB"/>
        </w:rPr>
        <w:sym w:font="Symbol" w:char="F03C"/>
      </w:r>
      <w:r w:rsidRPr="00584067">
        <w:rPr>
          <w:rFonts w:ascii="Times New Roman" w:eastAsia="Times New Roman" w:hAnsi="Times New Roman"/>
          <w:lang w:val="lt-LT"/>
        </w:rPr>
        <w:t xml:space="preserve"> 1/100), reti (nuo </w:t>
      </w:r>
      <w:r w:rsidRPr="00584067">
        <w:rPr>
          <w:rFonts w:ascii="Times New Roman" w:eastAsia="Times New Roman" w:hAnsi="Times New Roman"/>
          <w:lang w:val="en-GB"/>
        </w:rPr>
        <w:sym w:font="Symbol" w:char="F0B3"/>
      </w:r>
      <w:r w:rsidRPr="00584067">
        <w:rPr>
          <w:rFonts w:ascii="Times New Roman" w:eastAsia="Times New Roman" w:hAnsi="Times New Roman"/>
          <w:lang w:val="lt-LT"/>
        </w:rPr>
        <w:t xml:space="preserve"> 1/10 000 iki </w:t>
      </w:r>
      <w:r w:rsidRPr="00584067">
        <w:rPr>
          <w:rFonts w:ascii="Times New Roman" w:eastAsia="Times New Roman" w:hAnsi="Times New Roman"/>
          <w:lang w:val="en-GB"/>
        </w:rPr>
        <w:sym w:font="Symbol" w:char="F03C"/>
      </w:r>
      <w:r w:rsidRPr="00584067">
        <w:rPr>
          <w:rFonts w:ascii="Times New Roman" w:eastAsia="Times New Roman" w:hAnsi="Times New Roman"/>
          <w:lang w:val="lt-LT"/>
        </w:rPr>
        <w:t> 1/1 000), labai reti (</w:t>
      </w:r>
      <w:r w:rsidRPr="00584067">
        <w:rPr>
          <w:rFonts w:ascii="Times New Roman" w:eastAsia="Times New Roman" w:hAnsi="Times New Roman"/>
          <w:lang w:val="en-GB"/>
        </w:rPr>
        <w:sym w:font="Symbol" w:char="F03C"/>
      </w:r>
      <w:r w:rsidRPr="00584067">
        <w:rPr>
          <w:rFonts w:ascii="Times New Roman" w:eastAsia="Times New Roman" w:hAnsi="Times New Roman"/>
          <w:lang w:val="lt-LT"/>
        </w:rPr>
        <w:t> 1/10 000), dažnis nežinomas (negali būti įvertintas pagal turimus duomenis).</w:t>
      </w:r>
    </w:p>
    <w:p w14:paraId="0BCE6C25"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187C8E" w:rsidRPr="00187C8E" w14:paraId="77C6450F" w14:textId="77777777" w:rsidTr="00A2677E">
        <w:tc>
          <w:tcPr>
            <w:tcW w:w="4643" w:type="dxa"/>
            <w:tcBorders>
              <w:top w:val="single" w:sz="4" w:space="0" w:color="auto"/>
              <w:left w:val="single" w:sz="4" w:space="0" w:color="auto"/>
              <w:bottom w:val="single" w:sz="4" w:space="0" w:color="auto"/>
              <w:right w:val="single" w:sz="4" w:space="0" w:color="auto"/>
            </w:tcBorders>
            <w:hideMark/>
          </w:tcPr>
          <w:p w14:paraId="09177FF1" w14:textId="77777777" w:rsidR="00187C8E" w:rsidRPr="00584067" w:rsidRDefault="00187C8E" w:rsidP="00350FD2">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Organų sistemų klasė</w:t>
            </w:r>
          </w:p>
        </w:tc>
        <w:tc>
          <w:tcPr>
            <w:tcW w:w="4644" w:type="dxa"/>
            <w:tcBorders>
              <w:top w:val="single" w:sz="4" w:space="0" w:color="auto"/>
              <w:left w:val="single" w:sz="4" w:space="0" w:color="auto"/>
              <w:bottom w:val="single" w:sz="4" w:space="0" w:color="auto"/>
              <w:right w:val="single" w:sz="4" w:space="0" w:color="auto"/>
            </w:tcBorders>
            <w:hideMark/>
          </w:tcPr>
          <w:p w14:paraId="6593F260" w14:textId="77777777" w:rsidR="00187C8E" w:rsidRPr="00584067" w:rsidRDefault="00187C8E" w:rsidP="00350FD2">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 xml:space="preserve">Nepageidaujamas poveikis, kurio dažnis nežinomas </w:t>
            </w:r>
          </w:p>
        </w:tc>
      </w:tr>
      <w:tr w:rsidR="00187C8E" w:rsidRPr="00187C8E" w14:paraId="2FDDB72B" w14:textId="77777777" w:rsidTr="00A2677E">
        <w:tc>
          <w:tcPr>
            <w:tcW w:w="4643" w:type="dxa"/>
            <w:tcBorders>
              <w:top w:val="single" w:sz="4" w:space="0" w:color="auto"/>
              <w:left w:val="single" w:sz="4" w:space="0" w:color="auto"/>
              <w:bottom w:val="single" w:sz="4" w:space="0" w:color="auto"/>
              <w:right w:val="single" w:sz="4" w:space="0" w:color="auto"/>
            </w:tcBorders>
            <w:hideMark/>
          </w:tcPr>
          <w:p w14:paraId="0C5437C7" w14:textId="77777777" w:rsidR="00187C8E" w:rsidRPr="00584067" w:rsidRDefault="00187C8E" w:rsidP="00350FD2">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Bendrieji sutrikimai ir vartojimo vietos pažeidimai</w:t>
            </w:r>
          </w:p>
        </w:tc>
        <w:tc>
          <w:tcPr>
            <w:tcW w:w="4644" w:type="dxa"/>
            <w:tcBorders>
              <w:top w:val="single" w:sz="4" w:space="0" w:color="auto"/>
              <w:left w:val="single" w:sz="4" w:space="0" w:color="auto"/>
              <w:bottom w:val="single" w:sz="4" w:space="0" w:color="auto"/>
              <w:right w:val="single" w:sz="4" w:space="0" w:color="auto"/>
            </w:tcBorders>
            <w:hideMark/>
          </w:tcPr>
          <w:p w14:paraId="15EC935B" w14:textId="77777777" w:rsidR="00187C8E" w:rsidRPr="00584067" w:rsidRDefault="00187C8E" w:rsidP="00350FD2">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Burnos gleivinės deginimo pojūtis</w:t>
            </w:r>
          </w:p>
        </w:tc>
      </w:tr>
      <w:tr w:rsidR="00187C8E" w:rsidRPr="00187C8E" w14:paraId="0D29560B" w14:textId="77777777" w:rsidTr="00A2677E">
        <w:tc>
          <w:tcPr>
            <w:tcW w:w="4643" w:type="dxa"/>
            <w:tcBorders>
              <w:top w:val="single" w:sz="4" w:space="0" w:color="auto"/>
              <w:left w:val="single" w:sz="4" w:space="0" w:color="auto"/>
              <w:bottom w:val="single" w:sz="4" w:space="0" w:color="auto"/>
              <w:right w:val="single" w:sz="4" w:space="0" w:color="auto"/>
            </w:tcBorders>
            <w:hideMark/>
          </w:tcPr>
          <w:p w14:paraId="67C8AD6F" w14:textId="77777777" w:rsidR="00187C8E" w:rsidRPr="00584067" w:rsidRDefault="00187C8E" w:rsidP="00350FD2">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Virškinimo trakto sutrikimai</w:t>
            </w:r>
          </w:p>
        </w:tc>
        <w:tc>
          <w:tcPr>
            <w:tcW w:w="4644" w:type="dxa"/>
            <w:tcBorders>
              <w:top w:val="single" w:sz="4" w:space="0" w:color="auto"/>
              <w:left w:val="single" w:sz="4" w:space="0" w:color="auto"/>
              <w:bottom w:val="single" w:sz="4" w:space="0" w:color="auto"/>
              <w:right w:val="single" w:sz="4" w:space="0" w:color="auto"/>
            </w:tcBorders>
            <w:hideMark/>
          </w:tcPr>
          <w:p w14:paraId="18B259BD" w14:textId="77777777" w:rsidR="00187C8E" w:rsidRPr="00584067" w:rsidRDefault="00187C8E" w:rsidP="00350FD2">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Burnos džiūvimas, pykinimas, vėmimas</w:t>
            </w:r>
          </w:p>
        </w:tc>
      </w:tr>
      <w:tr w:rsidR="00187C8E" w:rsidRPr="00187C8E" w14:paraId="48C30D7F" w14:textId="77777777" w:rsidTr="00A2677E">
        <w:tc>
          <w:tcPr>
            <w:tcW w:w="4643" w:type="dxa"/>
            <w:tcBorders>
              <w:top w:val="single" w:sz="4" w:space="0" w:color="auto"/>
              <w:left w:val="single" w:sz="4" w:space="0" w:color="auto"/>
              <w:bottom w:val="single" w:sz="4" w:space="0" w:color="auto"/>
              <w:right w:val="single" w:sz="4" w:space="0" w:color="auto"/>
            </w:tcBorders>
            <w:hideMark/>
          </w:tcPr>
          <w:p w14:paraId="05D6A82F" w14:textId="77777777" w:rsidR="00187C8E" w:rsidRPr="00584067" w:rsidRDefault="00187C8E" w:rsidP="00350FD2">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Imuninės sistemos sutrikimai</w:t>
            </w:r>
          </w:p>
        </w:tc>
        <w:tc>
          <w:tcPr>
            <w:tcW w:w="4644" w:type="dxa"/>
            <w:tcBorders>
              <w:top w:val="single" w:sz="4" w:space="0" w:color="auto"/>
              <w:left w:val="single" w:sz="4" w:space="0" w:color="auto"/>
              <w:bottom w:val="single" w:sz="4" w:space="0" w:color="auto"/>
              <w:right w:val="single" w:sz="4" w:space="0" w:color="auto"/>
            </w:tcBorders>
            <w:hideMark/>
          </w:tcPr>
          <w:p w14:paraId="16FED1CB" w14:textId="77777777" w:rsidR="00187C8E" w:rsidRPr="00584067" w:rsidRDefault="00187C8E" w:rsidP="00350FD2">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Anafilaksinės reakcijos, padidėjusio jautrumo reakcijos</w:t>
            </w:r>
          </w:p>
        </w:tc>
      </w:tr>
    </w:tbl>
    <w:p w14:paraId="7DE9962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53342C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lastRenderedPageBreak/>
        <w:t xml:space="preserve">Lokalūs simptomai priklauso nuo farmakodinaminio benzidamino poveikio, kuris, be visa kita, yra ir lokaliai anestezuojantis. </w:t>
      </w:r>
    </w:p>
    <w:p w14:paraId="1A95545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DD0453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 xml:space="preserve">Lokalus nepageidaujamas poveikis paprastai būna trumpalaikis ir išnyksta savaime. Dėl jo papildomo gydymo prireikia retai. </w:t>
      </w:r>
    </w:p>
    <w:p w14:paraId="69FD66F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 xml:space="preserve">Lokaliai pavartoto benzidamino į kraujotaką patenka mažai, todėl sisteminis nepageidaujamas poveikis pasireiškia retai. </w:t>
      </w:r>
    </w:p>
    <w:p w14:paraId="3963ECE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984CF62" w14:textId="77777777" w:rsidR="00187C8E" w:rsidRPr="00584067" w:rsidRDefault="00187C8E" w:rsidP="00187C8E">
      <w:pPr>
        <w:tabs>
          <w:tab w:val="left" w:pos="567"/>
        </w:tabs>
        <w:autoSpaceDE w:val="0"/>
        <w:autoSpaceDN w:val="0"/>
        <w:adjustRightInd w:val="0"/>
        <w:spacing w:after="0" w:line="260" w:lineRule="exact"/>
        <w:jc w:val="both"/>
        <w:rPr>
          <w:rFonts w:ascii="Times New Roman" w:eastAsia="Times New Roman" w:hAnsi="Times New Roman"/>
          <w:szCs w:val="24"/>
          <w:u w:val="single"/>
          <w:lang w:val="lt-LT"/>
        </w:rPr>
      </w:pPr>
      <w:r w:rsidRPr="00584067">
        <w:rPr>
          <w:rFonts w:ascii="Times New Roman" w:eastAsia="Times New Roman" w:hAnsi="Times New Roman"/>
          <w:noProof/>
          <w:szCs w:val="24"/>
          <w:u w:val="single"/>
          <w:lang w:val="lt-LT"/>
        </w:rPr>
        <w:t>Pranešimas apie įtariamas nepageidaujamas reakcijas</w:t>
      </w:r>
    </w:p>
    <w:p w14:paraId="0714BE8B" w14:textId="77777777" w:rsidR="00187C8E" w:rsidRPr="00584067" w:rsidRDefault="00187C8E" w:rsidP="00187C8E">
      <w:pPr>
        <w:tabs>
          <w:tab w:val="left" w:pos="567"/>
        </w:tabs>
        <w:autoSpaceDE w:val="0"/>
        <w:autoSpaceDN w:val="0"/>
        <w:adjustRightInd w:val="0"/>
        <w:spacing w:after="0" w:line="260" w:lineRule="exact"/>
        <w:jc w:val="both"/>
        <w:rPr>
          <w:rFonts w:ascii="Times New Roman" w:eastAsia="Times New Roman" w:hAnsi="Times New Roman"/>
          <w:noProof/>
          <w:szCs w:val="24"/>
          <w:lang w:val="lt-LT"/>
        </w:rPr>
      </w:pPr>
      <w:r w:rsidRPr="00584067">
        <w:rPr>
          <w:rFonts w:ascii="Times New Roman" w:eastAsia="Times New Roman" w:hAnsi="Times New Roman"/>
          <w:noProof/>
          <w:szCs w:val="24"/>
          <w:lang w:val="lt-LT"/>
        </w:rPr>
        <w:t>Svarbu pranešti apie įtariamas nepageidaujamas reakcijas, pastebėtas po vaistinio preparato registracijos, nes tai leidžia nuolat stebėti vaistinio preparato naudos ir rizikos santykį.</w:t>
      </w:r>
      <w:r w:rsidRPr="00584067">
        <w:rPr>
          <w:rFonts w:ascii="Times New Roman" w:eastAsia="Times New Roman" w:hAnsi="Times New Roman"/>
          <w:szCs w:val="24"/>
          <w:lang w:val="lt-LT"/>
        </w:rPr>
        <w:t xml:space="preserve"> </w:t>
      </w:r>
      <w:r w:rsidRPr="00584067">
        <w:rPr>
          <w:rFonts w:ascii="Times New Roman" w:eastAsia="Times New Roman" w:hAnsi="Times New Roman"/>
          <w:noProof/>
          <w:szCs w:val="24"/>
          <w:lang w:val="lt-LT"/>
        </w:rPr>
        <w:t>Sveikatos priežiūros specialistai turi pranešti apie bet kokias įtariamas nepageidaujamas reakcijas, užpildę interneto svetainėje http://</w:t>
      </w:r>
      <w:hyperlink r:id="rId5" w:history="1">
        <w:r w:rsidRPr="00584067">
          <w:rPr>
            <w:rFonts w:ascii="Times New Roman" w:eastAsia="SimSun" w:hAnsi="Times New Roman"/>
            <w:noProof/>
            <w:color w:val="0000FF"/>
            <w:szCs w:val="24"/>
            <w:u w:val="single"/>
            <w:lang w:val="lt-LT"/>
          </w:rPr>
          <w:t>www.vvkt.lt</w:t>
        </w:r>
      </w:hyperlink>
      <w:r w:rsidRPr="00584067">
        <w:rPr>
          <w:rFonts w:ascii="Times New Roman" w:eastAsia="Times New Roman" w:hAnsi="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584067">
          <w:rPr>
            <w:rFonts w:ascii="Times New Roman" w:eastAsia="SimSun" w:hAnsi="Times New Roman"/>
            <w:noProof/>
            <w:color w:val="0000FF"/>
            <w:szCs w:val="24"/>
            <w:u w:val="single"/>
            <w:lang w:val="lt-LT"/>
          </w:rPr>
          <w:t>NepageidaujamaR@vvkt.lt</w:t>
        </w:r>
      </w:hyperlink>
      <w:r w:rsidRPr="00584067">
        <w:rPr>
          <w:rFonts w:ascii="Times New Roman" w:eastAsia="Times New Roman" w:hAnsi="Times New Roman"/>
          <w:noProof/>
          <w:szCs w:val="24"/>
          <w:lang w:val="lt-LT"/>
        </w:rPr>
        <w:t xml:space="preserve">), per interneto svetainę (adresu http:// </w:t>
      </w:r>
      <w:hyperlink r:id="rId7" w:history="1">
        <w:r w:rsidRPr="00584067">
          <w:rPr>
            <w:rFonts w:ascii="Times New Roman" w:eastAsia="SimSun" w:hAnsi="Times New Roman"/>
            <w:noProof/>
            <w:color w:val="0000FF"/>
            <w:szCs w:val="24"/>
            <w:u w:val="single"/>
            <w:lang w:val="lt-LT"/>
          </w:rPr>
          <w:t>www.vvkt.lt</w:t>
        </w:r>
      </w:hyperlink>
      <w:r w:rsidRPr="00584067">
        <w:rPr>
          <w:rFonts w:ascii="Times New Roman" w:eastAsia="Times New Roman" w:hAnsi="Times New Roman"/>
          <w:noProof/>
          <w:szCs w:val="24"/>
          <w:lang w:val="lt-LT"/>
        </w:rPr>
        <w:t>.lt).</w:t>
      </w:r>
    </w:p>
    <w:p w14:paraId="41DE891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13E838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4.9</w:t>
      </w:r>
      <w:r w:rsidRPr="00584067">
        <w:rPr>
          <w:rFonts w:ascii="Times New Roman" w:eastAsia="Times New Roman" w:hAnsi="Times New Roman"/>
          <w:b/>
          <w:szCs w:val="20"/>
          <w:lang w:val="lt-LT"/>
        </w:rPr>
        <w:tab/>
        <w:t>Perdozavimas</w:t>
      </w:r>
    </w:p>
    <w:p w14:paraId="2648F77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84B2C48"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Atsitiktinai nurijus nedaug dantų pastos, žalingo poveikio nepasireiškia. </w:t>
      </w:r>
    </w:p>
    <w:p w14:paraId="56EEB6FF"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1EEF439C"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Intoksikacija galima tik atsitiktinai nurijus dideles benzidamino dozes (&gt; 300 mg).</w:t>
      </w:r>
    </w:p>
    <w:p w14:paraId="5C016B85"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3D86C1D5"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Nurijus per dideles benzidamino dozes, dažniausiai atsiranda skrandžio ir žarnyno bei centrinės nervų sistemos simptomų. Dažniausiai pasireiškiantys skrandžio ir žarnyno simptomai yra pykinimas, vėmimas, pilvo skausmai ir stemplės sudirgimas. Centrinės nervų sistemos simptomai:</w:t>
      </w:r>
    </w:p>
    <w:p w14:paraId="75C6CD29"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svaigulys, haliucinacijos, didelis sujaudinimas (ažitacija), nerimas ir irzlumas.</w:t>
      </w:r>
    </w:p>
    <w:p w14:paraId="66B9945B"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787D47A3"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Ūminiais perdozavimo atvejais galima taikyti tik simptominį gydymą. Pacientus reikia atidžiai stebėti ir skirti jiems palaikomąjį gydymą. Pacientai turi vartoti atitinkamą kiekį skysčių.</w:t>
      </w:r>
    </w:p>
    <w:p w14:paraId="79323D96"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1771899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9B9626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5.</w:t>
      </w:r>
      <w:r w:rsidRPr="00584067">
        <w:rPr>
          <w:rFonts w:ascii="Times New Roman" w:eastAsia="Times New Roman" w:hAnsi="Times New Roman"/>
          <w:b/>
          <w:szCs w:val="20"/>
          <w:lang w:val="lt-LT"/>
        </w:rPr>
        <w:tab/>
        <w:t xml:space="preserve">FARMAKOLOGINĖS </w:t>
      </w:r>
      <w:r w:rsidRPr="00584067">
        <w:rPr>
          <w:rFonts w:ascii="Times New Roman" w:eastAsia="Times New Roman" w:hAnsi="Times New Roman"/>
          <w:b/>
          <w:caps/>
          <w:szCs w:val="20"/>
          <w:lang w:val="lt-LT"/>
        </w:rPr>
        <w:t>savybės</w:t>
      </w:r>
    </w:p>
    <w:p w14:paraId="58016B8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987E18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5.1</w:t>
      </w:r>
      <w:r w:rsidRPr="00584067">
        <w:rPr>
          <w:rFonts w:ascii="Times New Roman" w:eastAsia="Times New Roman" w:hAnsi="Times New Roman"/>
          <w:b/>
          <w:szCs w:val="20"/>
          <w:lang w:val="lt-LT"/>
        </w:rPr>
        <w:tab/>
        <w:t>Farmakodinaminės savybės</w:t>
      </w:r>
    </w:p>
    <w:p w14:paraId="7CE4DC8C"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2EDF080"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Farmakoterapinė grupė </w:t>
      </w:r>
      <w:r w:rsidRPr="00584067">
        <w:rPr>
          <w:rFonts w:ascii="Times New Roman" w:eastAsia="Times New Roman" w:hAnsi="Times New Roman"/>
          <w:lang w:val="lt-LT"/>
        </w:rPr>
        <w:sym w:font="Symbol" w:char="F02D"/>
      </w:r>
      <w:r w:rsidRPr="00584067">
        <w:rPr>
          <w:rFonts w:ascii="Times New Roman" w:eastAsia="Times New Roman" w:hAnsi="Times New Roman"/>
          <w:lang w:val="lt-LT"/>
        </w:rPr>
        <w:t xml:space="preserve"> kiti vietinio poveikio preparatai burnai, benzidaminas, ATC kodas </w:t>
      </w:r>
      <w:r w:rsidRPr="00584067">
        <w:rPr>
          <w:rFonts w:ascii="Times New Roman" w:eastAsia="Times New Roman" w:hAnsi="Times New Roman"/>
          <w:lang w:val="lt-LT"/>
        </w:rPr>
        <w:sym w:font="Symbol" w:char="F02D"/>
      </w:r>
      <w:r w:rsidRPr="00584067">
        <w:rPr>
          <w:rFonts w:ascii="Times New Roman" w:eastAsia="Times New Roman" w:hAnsi="Times New Roman"/>
          <w:lang w:val="lt-LT"/>
        </w:rPr>
        <w:t xml:space="preserve"> A01AD02.</w:t>
      </w:r>
    </w:p>
    <w:p w14:paraId="2D305244"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31D0C69B"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Benzidaminas yra lokalaus poveikio indolo darinių grupės nesteroidinis vaistinis preparatas nuo uždegimo, vartojamas dantų pastos pavidalu. Kai terpės pH yra 7,2, benzidaminas yra lipofilinis, kaupiasi ląstelių membranoje, ją stabilizuoja ir dėl to sukelia vietinę nejautrą. Priešingai negu kiti nesteroidiniai vaistiniai preparatai nuo uždegimo, benzidaminas (tada, kai koncentracija yra 10</w:t>
      </w:r>
      <w:r w:rsidRPr="00584067">
        <w:rPr>
          <w:rFonts w:ascii="Times New Roman" w:eastAsia="Times New Roman" w:hAnsi="Times New Roman"/>
          <w:vertAlign w:val="superscript"/>
          <w:lang w:val="lt-LT"/>
        </w:rPr>
        <w:t>-4</w:t>
      </w:r>
      <w:r w:rsidRPr="00584067">
        <w:rPr>
          <w:rFonts w:ascii="Times New Roman" w:eastAsia="Times New Roman" w:hAnsi="Times New Roman"/>
          <w:lang w:val="lt-LT"/>
        </w:rPr>
        <w:t xml:space="preserve"> mol/l) ciklooksigenazės ir lipoksigenazės aktyvumo neslopina, ulcerogeninio poveikio nesukelia. </w:t>
      </w:r>
    </w:p>
    <w:p w14:paraId="31600239"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4B421D59"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Kai koncentracija yra didesnė negu 10</w:t>
      </w:r>
      <w:r w:rsidRPr="00584067">
        <w:rPr>
          <w:rFonts w:ascii="Times New Roman" w:eastAsia="Times New Roman" w:hAnsi="Times New Roman"/>
          <w:vertAlign w:val="superscript"/>
          <w:lang w:val="lt-LT"/>
        </w:rPr>
        <w:t>-4 </w:t>
      </w:r>
      <w:r w:rsidRPr="00584067">
        <w:rPr>
          <w:rFonts w:ascii="Times New Roman" w:eastAsia="Times New Roman" w:hAnsi="Times New Roman"/>
          <w:lang w:val="lt-LT"/>
        </w:rPr>
        <w:t>mol/l, benzidaminas šiek tiek slopina fosfolipazės A</w:t>
      </w:r>
      <w:r w:rsidRPr="00584067">
        <w:rPr>
          <w:rFonts w:ascii="Times New Roman" w:eastAsia="Times New Roman" w:hAnsi="Times New Roman"/>
          <w:vertAlign w:val="subscript"/>
          <w:lang w:val="lt-LT"/>
        </w:rPr>
        <w:t>2</w:t>
      </w:r>
      <w:r w:rsidRPr="00584067">
        <w:rPr>
          <w:rFonts w:ascii="Times New Roman" w:eastAsia="Times New Roman" w:hAnsi="Times New Roman"/>
          <w:lang w:val="lt-LT"/>
        </w:rPr>
        <w:t xml:space="preserve"> ir lizofosfatido acetiltransferazės aktyvumą, stimuliuoja PGE</w:t>
      </w:r>
      <w:r w:rsidRPr="00584067">
        <w:rPr>
          <w:rFonts w:ascii="Times New Roman" w:eastAsia="Times New Roman" w:hAnsi="Times New Roman"/>
          <w:vertAlign w:val="subscript"/>
          <w:lang w:val="lt-LT"/>
        </w:rPr>
        <w:t>2</w:t>
      </w:r>
      <w:r w:rsidRPr="00584067">
        <w:rPr>
          <w:rFonts w:ascii="Times New Roman" w:eastAsia="Times New Roman" w:hAnsi="Times New Roman"/>
          <w:lang w:val="lt-LT"/>
        </w:rPr>
        <w:t xml:space="preserve"> sintezę makrofaguose, kai koncentracija yra 10</w:t>
      </w:r>
      <w:r w:rsidRPr="00584067">
        <w:rPr>
          <w:rFonts w:ascii="Times New Roman" w:eastAsia="Times New Roman" w:hAnsi="Times New Roman"/>
          <w:vertAlign w:val="superscript"/>
          <w:lang w:val="lt-LT"/>
        </w:rPr>
        <w:t>-5</w:t>
      </w:r>
      <w:r w:rsidRPr="00584067">
        <w:rPr>
          <w:rFonts w:ascii="Times New Roman" w:eastAsia="Times New Roman" w:hAnsi="Times New Roman"/>
          <w:lang w:val="lt-LT"/>
        </w:rPr>
        <w:t> - 10</w:t>
      </w:r>
      <w:r w:rsidRPr="00584067">
        <w:rPr>
          <w:rFonts w:ascii="Times New Roman" w:eastAsia="Times New Roman" w:hAnsi="Times New Roman"/>
          <w:vertAlign w:val="superscript"/>
          <w:lang w:val="lt-LT"/>
        </w:rPr>
        <w:t>-4</w:t>
      </w:r>
      <w:r w:rsidRPr="00584067">
        <w:rPr>
          <w:rFonts w:ascii="Times New Roman" w:eastAsia="Times New Roman" w:hAnsi="Times New Roman"/>
          <w:lang w:val="lt-LT"/>
        </w:rPr>
        <w:t xml:space="preserve"> mol/l </w:t>
      </w:r>
      <w:r w:rsidRPr="00584067">
        <w:rPr>
          <w:rFonts w:ascii="Times New Roman" w:eastAsia="Times New Roman" w:hAnsi="Times New Roman"/>
          <w:lang w:val="lt-LT"/>
        </w:rPr>
        <w:sym w:font="Symbol" w:char="F02D"/>
      </w:r>
      <w:r w:rsidRPr="00584067">
        <w:rPr>
          <w:rFonts w:ascii="Times New Roman" w:eastAsia="Times New Roman" w:hAnsi="Times New Roman"/>
          <w:lang w:val="lt-LT"/>
        </w:rPr>
        <w:t xml:space="preserve"> slopina reaktyvaus deguonies gamyba fagocituose, kai koncentracija yra 10</w:t>
      </w:r>
      <w:r w:rsidRPr="00584067">
        <w:rPr>
          <w:rFonts w:ascii="Times New Roman" w:eastAsia="Times New Roman" w:hAnsi="Times New Roman"/>
          <w:vertAlign w:val="superscript"/>
          <w:lang w:val="lt-LT"/>
        </w:rPr>
        <w:t>-4 </w:t>
      </w:r>
      <w:r w:rsidRPr="00584067">
        <w:rPr>
          <w:rFonts w:ascii="Times New Roman" w:eastAsia="Times New Roman" w:hAnsi="Times New Roman"/>
          <w:lang w:val="lt-LT"/>
        </w:rPr>
        <w:t xml:space="preserve">mol/l </w:t>
      </w:r>
      <w:r w:rsidRPr="00584067">
        <w:rPr>
          <w:rFonts w:ascii="Times New Roman" w:eastAsia="Times New Roman" w:hAnsi="Times New Roman"/>
          <w:lang w:val="lt-LT"/>
        </w:rPr>
        <w:sym w:font="Symbol" w:char="F02D"/>
      </w:r>
      <w:r w:rsidRPr="00584067">
        <w:rPr>
          <w:rFonts w:ascii="Times New Roman" w:eastAsia="Times New Roman" w:hAnsi="Times New Roman"/>
          <w:lang w:val="lt-LT"/>
        </w:rPr>
        <w:t xml:space="preserve"> slopina fagocitų degranuliaciją ir agregaciją. </w:t>
      </w:r>
    </w:p>
    <w:p w14:paraId="426CB49A" w14:textId="77777777" w:rsidR="00187C8E" w:rsidRPr="00584067" w:rsidRDefault="00187C8E" w:rsidP="00187C8E">
      <w:pPr>
        <w:tabs>
          <w:tab w:val="left" w:pos="567"/>
        </w:tabs>
        <w:spacing w:after="0" w:line="260" w:lineRule="exact"/>
        <w:rPr>
          <w:rFonts w:ascii="Times New Roman" w:eastAsia="Times New Roman" w:hAnsi="Times New Roman"/>
          <w:i/>
          <w:lang w:val="lt-LT"/>
        </w:rPr>
      </w:pPr>
    </w:p>
    <w:p w14:paraId="5F59468B"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i/>
          <w:lang w:val="lt-LT"/>
        </w:rPr>
        <w:t>In vitro</w:t>
      </w:r>
      <w:r w:rsidRPr="00584067">
        <w:rPr>
          <w:rFonts w:ascii="Times New Roman" w:eastAsia="Times New Roman" w:hAnsi="Times New Roman"/>
          <w:lang w:val="lt-LT"/>
        </w:rPr>
        <w:t xml:space="preserve"> stipriausias poveikis būna tada, kai leukocitų adhezija kapiliarų endotelyje slopinama 3 – 4 kartus (tada, kai koncentracija yra 10</w:t>
      </w:r>
      <w:r w:rsidRPr="00584067">
        <w:rPr>
          <w:rFonts w:ascii="Times New Roman" w:eastAsia="Times New Roman" w:hAnsi="Times New Roman"/>
          <w:vertAlign w:val="superscript"/>
          <w:lang w:val="lt-LT"/>
        </w:rPr>
        <w:t>-6</w:t>
      </w:r>
      <w:r w:rsidRPr="00584067">
        <w:rPr>
          <w:rFonts w:ascii="Times New Roman" w:eastAsia="Times New Roman" w:hAnsi="Times New Roman"/>
          <w:lang w:val="lt-LT"/>
        </w:rPr>
        <w:t> mol/l).</w:t>
      </w:r>
    </w:p>
    <w:p w14:paraId="7EF43116"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790C1D16"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lastRenderedPageBreak/>
        <w:t>Žiurkėms benzidaminas (8,5 mg/kg kūno svorio dozė, t. y. ED</w:t>
      </w:r>
      <w:r w:rsidRPr="00584067">
        <w:rPr>
          <w:rFonts w:ascii="Times New Roman" w:eastAsia="Times New Roman" w:hAnsi="Times New Roman"/>
          <w:vertAlign w:val="subscript"/>
          <w:lang w:val="lt-LT"/>
        </w:rPr>
        <w:t>35</w:t>
      </w:r>
      <w:r w:rsidRPr="00584067">
        <w:rPr>
          <w:rFonts w:ascii="Times New Roman" w:eastAsia="Times New Roman" w:hAnsi="Times New Roman"/>
          <w:lang w:val="lt-LT"/>
        </w:rPr>
        <w:t>) sukelia antitrombinį poveikį, be to, jis (50 mg/kg kūno svorio dozė; P </w:t>
      </w:r>
      <w:r w:rsidRPr="00584067">
        <w:rPr>
          <w:rFonts w:ascii="Times New Roman" w:eastAsia="Times New Roman" w:hAnsi="Times New Roman"/>
          <w:lang w:val="lt-LT"/>
        </w:rPr>
        <w:sym w:font="Symbol" w:char="F03C"/>
      </w:r>
      <w:r w:rsidRPr="00584067">
        <w:rPr>
          <w:rFonts w:ascii="Times New Roman" w:eastAsia="Times New Roman" w:hAnsi="Times New Roman"/>
          <w:lang w:val="lt-LT"/>
        </w:rPr>
        <w:t xml:space="preserve"> 0,05) mažina pelių kritimą, sukeliamą trombocitus aktyvuojančio faktoriaus. </w:t>
      </w:r>
    </w:p>
    <w:p w14:paraId="60C4DE2F"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7B8CA163"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Išvados: benzidaminas saugo kapiliarus, kadangi slopindamas uždegimą, neleidžia plyšti jų sienelei dėl aktyvios adhezinės leukocitų penetracijos. Dėl sukeliamo aiškaus lokaliai anestezuojančio poveikio greitai silpnina skausmą. </w:t>
      </w:r>
    </w:p>
    <w:p w14:paraId="5D185DE1"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0AD677F4"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Benzidaminas mažina kapiliarų sienelių laidumą, todėl stabdo edemos pasireiškimą. Be to, preparatas sukelia antiseptinį poveikį. </w:t>
      </w:r>
    </w:p>
    <w:p w14:paraId="60C47EBD"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6D3F1437" w14:textId="77777777" w:rsidR="00187C8E" w:rsidRPr="00584067" w:rsidRDefault="00187C8E" w:rsidP="00187C8E">
      <w:pPr>
        <w:tabs>
          <w:tab w:val="left" w:pos="567"/>
        </w:tabs>
        <w:spacing w:after="0" w:line="260" w:lineRule="exact"/>
        <w:rPr>
          <w:rFonts w:ascii="Times New Roman" w:eastAsia="Times New Roman" w:hAnsi="Times New Roman"/>
          <w:iCs/>
          <w:szCs w:val="20"/>
          <w:lang w:val="lt-LT"/>
        </w:rPr>
      </w:pPr>
      <w:r w:rsidRPr="00584067">
        <w:rPr>
          <w:rFonts w:ascii="Times New Roman" w:eastAsia="Times New Roman" w:hAnsi="Times New Roman"/>
          <w:lang w:val="lt-LT"/>
        </w:rPr>
        <w:t>Benzidaminas toleruojamas gerai. Lokaliai pavartotas jis slopina uždegimo simptomus, o nurytas reikšmingo sisteminio poveikio nesukelia.</w:t>
      </w:r>
      <w:r w:rsidRPr="00584067">
        <w:rPr>
          <w:rFonts w:ascii="Times New Roman" w:eastAsia="Times New Roman" w:hAnsi="Times New Roman"/>
          <w:iCs/>
          <w:szCs w:val="20"/>
          <w:lang w:val="lt-LT"/>
        </w:rPr>
        <w:t xml:space="preserve"> </w:t>
      </w:r>
    </w:p>
    <w:p w14:paraId="27F76FFA"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5A8F962C"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5.2</w:t>
      </w:r>
      <w:r w:rsidRPr="00584067">
        <w:rPr>
          <w:rFonts w:ascii="Times New Roman" w:eastAsia="Times New Roman" w:hAnsi="Times New Roman"/>
          <w:b/>
          <w:szCs w:val="20"/>
          <w:lang w:val="lt-LT"/>
        </w:rPr>
        <w:tab/>
        <w:t>Farmakokinetinės savybės</w:t>
      </w:r>
    </w:p>
    <w:p w14:paraId="5180F358"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5B045D3F" w14:textId="77777777" w:rsidR="00187C8E" w:rsidRPr="00584067" w:rsidRDefault="00187C8E" w:rsidP="00187C8E">
      <w:pPr>
        <w:tabs>
          <w:tab w:val="left" w:pos="567"/>
        </w:tabs>
        <w:spacing w:after="0" w:line="260" w:lineRule="exact"/>
        <w:rPr>
          <w:rFonts w:ascii="Times New Roman" w:eastAsia="Times New Roman" w:hAnsi="Times New Roman"/>
          <w:u w:val="single"/>
          <w:lang w:val="lt-LT"/>
        </w:rPr>
      </w:pPr>
      <w:r w:rsidRPr="00584067">
        <w:rPr>
          <w:rFonts w:ascii="Times New Roman" w:eastAsia="Times New Roman" w:hAnsi="Times New Roman"/>
          <w:u w:val="single"/>
          <w:lang w:val="lt-LT"/>
        </w:rPr>
        <w:t>Absorbcija</w:t>
      </w:r>
    </w:p>
    <w:p w14:paraId="517A1167"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Lokaliai pavartotas benzidaminas gerai prasiskverbia per odą bei gleivinę ir kaupiasi po ja esančiame uždegimo apimtame audinyje.</w:t>
      </w:r>
    </w:p>
    <w:p w14:paraId="52FA7C40"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6E7D894D"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Preparato pavartojus lokaliai (praskalavus burną), į sisteminę kraujotaką patenka mažas veikliosios medžiagos kiekis, didžiausia jos koncentracija kraujo plazmoje atsiranda vėliau. Per burnos ir ryklės gleivinę absorbuoto benzidamino kiekis žmogaus kraujo serume būna per mažas, kad sukeltų sisteminį farmakologinį poveikį.</w:t>
      </w:r>
    </w:p>
    <w:p w14:paraId="610937F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9B42B30" w14:textId="77777777" w:rsidR="00187C8E" w:rsidRPr="00584067" w:rsidRDefault="00187C8E" w:rsidP="00187C8E">
      <w:pPr>
        <w:tabs>
          <w:tab w:val="left" w:pos="567"/>
        </w:tabs>
        <w:spacing w:after="0" w:line="260" w:lineRule="exact"/>
        <w:rPr>
          <w:rFonts w:ascii="Times New Roman" w:eastAsia="Times New Roman" w:hAnsi="Times New Roman"/>
          <w:szCs w:val="20"/>
          <w:u w:val="single"/>
          <w:lang w:val="lt-LT"/>
        </w:rPr>
      </w:pPr>
      <w:r w:rsidRPr="00584067">
        <w:rPr>
          <w:rFonts w:ascii="Times New Roman" w:eastAsia="Times New Roman" w:hAnsi="Times New Roman"/>
          <w:szCs w:val="20"/>
          <w:u w:val="single"/>
          <w:lang w:val="lt-LT"/>
        </w:rPr>
        <w:t>Metabolizmas ir ekskrecija</w:t>
      </w:r>
    </w:p>
    <w:p w14:paraId="4FE995F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 xml:space="preserve">Iš organizmo </w:t>
      </w:r>
      <w:r w:rsidRPr="00584067">
        <w:rPr>
          <w:rFonts w:ascii="Times New Roman" w:eastAsia="Times New Roman" w:hAnsi="Times New Roman"/>
          <w:lang w:val="lt-LT"/>
        </w:rPr>
        <w:t>benzidaminas</w:t>
      </w:r>
      <w:r w:rsidRPr="00584067">
        <w:rPr>
          <w:rFonts w:ascii="Times New Roman" w:eastAsia="Times New Roman" w:hAnsi="Times New Roman"/>
          <w:szCs w:val="20"/>
          <w:lang w:val="lt-LT"/>
        </w:rPr>
        <w:t xml:space="preserve"> išsiskiria su šlapimu, daugiausiai neaktyvių metabolitų ir konjugatų pavidalu.</w:t>
      </w:r>
    </w:p>
    <w:p w14:paraId="4F2B3A8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870914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5.3</w:t>
      </w:r>
      <w:r w:rsidRPr="00584067">
        <w:rPr>
          <w:rFonts w:ascii="Times New Roman" w:eastAsia="Times New Roman" w:hAnsi="Times New Roman"/>
          <w:b/>
          <w:szCs w:val="20"/>
          <w:lang w:val="lt-LT"/>
        </w:rPr>
        <w:tab/>
        <w:t>Ikiklinikinių saugumo tyrimų duomenys</w:t>
      </w:r>
    </w:p>
    <w:p w14:paraId="2181200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1B6E6AA"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noProof/>
          <w:lang w:val="lt-LT"/>
        </w:rPr>
        <w:t>Įprastų farmakologinio saugumo, kartotinių dozių toksiškumo, genotoksiškumo, galimo kancerogeniškumo ir toksinio poveikio reprodukcijai ikiklinikinių tyrimų duomenys specifinio pavojaus žmogui nerodo.</w:t>
      </w:r>
      <w:r w:rsidRPr="00584067">
        <w:rPr>
          <w:rFonts w:ascii="Times New Roman" w:eastAsia="Times New Roman" w:hAnsi="Times New Roman"/>
          <w:lang w:val="lt-LT"/>
        </w:rPr>
        <w:t xml:space="preserve"> </w:t>
      </w:r>
    </w:p>
    <w:p w14:paraId="10BBE918"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13E9EF6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091DFF1"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6.</w:t>
      </w:r>
      <w:r w:rsidRPr="00584067">
        <w:rPr>
          <w:rFonts w:ascii="Times New Roman" w:eastAsia="Times New Roman" w:hAnsi="Times New Roman"/>
          <w:b/>
          <w:szCs w:val="20"/>
          <w:lang w:val="lt-LT"/>
        </w:rPr>
        <w:tab/>
      </w:r>
      <w:r w:rsidRPr="00584067">
        <w:rPr>
          <w:rFonts w:ascii="Times New Roman" w:eastAsia="Times New Roman" w:hAnsi="Times New Roman"/>
          <w:b/>
          <w:caps/>
          <w:szCs w:val="20"/>
          <w:lang w:val="lt-LT"/>
        </w:rPr>
        <w:t>farmacinė informacija</w:t>
      </w:r>
    </w:p>
    <w:p w14:paraId="4748E9C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33C7CB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6.1</w:t>
      </w:r>
      <w:r w:rsidRPr="00584067">
        <w:rPr>
          <w:rFonts w:ascii="Times New Roman" w:eastAsia="Times New Roman" w:hAnsi="Times New Roman"/>
          <w:b/>
          <w:szCs w:val="20"/>
          <w:lang w:val="lt-LT"/>
        </w:rPr>
        <w:tab/>
        <w:t>Pagalbinių medžiagų sąrašas</w:t>
      </w:r>
    </w:p>
    <w:p w14:paraId="528925A9" w14:textId="77777777" w:rsidR="00187C8E" w:rsidRPr="00584067" w:rsidRDefault="00187C8E" w:rsidP="00187C8E">
      <w:pPr>
        <w:tabs>
          <w:tab w:val="left" w:pos="567"/>
        </w:tabs>
        <w:spacing w:after="0" w:line="260" w:lineRule="exact"/>
        <w:rPr>
          <w:rFonts w:ascii="Times New Roman" w:eastAsia="Times New Roman" w:hAnsi="Times New Roman"/>
          <w:iCs/>
          <w:szCs w:val="20"/>
          <w:lang w:val="lt-LT"/>
        </w:rPr>
      </w:pPr>
    </w:p>
    <w:p w14:paraId="7276B289"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Sacharino natrio druska</w:t>
      </w:r>
    </w:p>
    <w:p w14:paraId="4EAC326C"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Natrio laurilsulfatas</w:t>
      </w:r>
    </w:p>
    <w:p w14:paraId="3F172E6E"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Karmeliozės natrio druska</w:t>
      </w:r>
    </w:p>
    <w:p w14:paraId="775CF997"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Kalcio-vandenilio fosfatas dihidratas</w:t>
      </w:r>
    </w:p>
    <w:p w14:paraId="44E00892"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85</w:t>
      </w:r>
      <w:r w:rsidRPr="00584067">
        <w:rPr>
          <w:rFonts w:ascii="Times New Roman" w:eastAsia="Times New Roman" w:hAnsi="Times New Roman"/>
          <w:lang w:val="lt-LT"/>
        </w:rPr>
        <w:sym w:font="Symbol" w:char="F025"/>
      </w:r>
      <w:r w:rsidRPr="00584067">
        <w:rPr>
          <w:rFonts w:ascii="Times New Roman" w:eastAsia="Times New Roman" w:hAnsi="Times New Roman"/>
          <w:lang w:val="lt-LT"/>
        </w:rPr>
        <w:t xml:space="preserve"> glicerolis</w:t>
      </w:r>
    </w:p>
    <w:p w14:paraId="61B5A679"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Bevandenis koloidinis silicio dioksidas</w:t>
      </w:r>
    </w:p>
    <w:p w14:paraId="10C05D35"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35</w:t>
      </w:r>
      <w:r w:rsidRPr="00584067">
        <w:rPr>
          <w:rFonts w:ascii="Times New Roman" w:eastAsia="Times New Roman" w:hAnsi="Times New Roman"/>
          <w:lang w:val="lt-LT"/>
        </w:rPr>
        <w:sym w:font="Symbol" w:char="F025"/>
      </w:r>
      <w:r w:rsidRPr="00584067">
        <w:rPr>
          <w:rFonts w:ascii="Times New Roman" w:eastAsia="Times New Roman" w:hAnsi="Times New Roman"/>
          <w:lang w:val="lt-LT"/>
        </w:rPr>
        <w:t xml:space="preserve"> formaldehido tirpalas</w:t>
      </w:r>
    </w:p>
    <w:p w14:paraId="3EC46749"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Raceminis mentolis</w:t>
      </w:r>
    </w:p>
    <w:p w14:paraId="0FBB3BBB"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Chinolino geltonasis (E104)</w:t>
      </w:r>
    </w:p>
    <w:p w14:paraId="1CEF311A"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Patent mėlynasis (E131)</w:t>
      </w:r>
    </w:p>
    <w:p w14:paraId="1F3B86D1"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Mėtų kvapo aromatinė medžiaga</w:t>
      </w:r>
    </w:p>
    <w:p w14:paraId="49AFC7A2" w14:textId="77777777" w:rsidR="00187C8E" w:rsidRPr="00584067" w:rsidRDefault="00187C8E" w:rsidP="00187C8E">
      <w:pPr>
        <w:tabs>
          <w:tab w:val="left" w:pos="567"/>
        </w:tabs>
        <w:spacing w:after="0" w:line="260" w:lineRule="exact"/>
        <w:rPr>
          <w:rFonts w:ascii="Times New Roman" w:eastAsia="Times New Roman" w:hAnsi="Times New Roman"/>
          <w:iCs/>
          <w:szCs w:val="20"/>
          <w:lang w:val="lt-LT"/>
        </w:rPr>
      </w:pPr>
      <w:r w:rsidRPr="00584067">
        <w:rPr>
          <w:rFonts w:ascii="Times New Roman" w:eastAsia="Times New Roman" w:hAnsi="Times New Roman"/>
          <w:lang w:val="lt-LT"/>
        </w:rPr>
        <w:t>Išgrynintas vanduo</w:t>
      </w:r>
    </w:p>
    <w:p w14:paraId="778A652B" w14:textId="77777777" w:rsidR="00187C8E" w:rsidRPr="00584067" w:rsidRDefault="00187C8E" w:rsidP="00187C8E">
      <w:pPr>
        <w:tabs>
          <w:tab w:val="left" w:pos="567"/>
        </w:tabs>
        <w:spacing w:after="0" w:line="260" w:lineRule="exact"/>
        <w:rPr>
          <w:rFonts w:ascii="Times New Roman" w:eastAsia="Times New Roman" w:hAnsi="Times New Roman"/>
          <w:iCs/>
          <w:szCs w:val="20"/>
          <w:lang w:val="lt-LT"/>
        </w:rPr>
      </w:pPr>
    </w:p>
    <w:p w14:paraId="1358223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lastRenderedPageBreak/>
        <w:t>6.2</w:t>
      </w:r>
      <w:r w:rsidRPr="00584067">
        <w:rPr>
          <w:rFonts w:ascii="Times New Roman" w:eastAsia="Times New Roman" w:hAnsi="Times New Roman"/>
          <w:b/>
          <w:szCs w:val="20"/>
          <w:lang w:val="lt-LT"/>
        </w:rPr>
        <w:tab/>
        <w:t>Nesuderinamumas</w:t>
      </w:r>
    </w:p>
    <w:p w14:paraId="3725CB6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FFA3C4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Duomenys nebūtini.</w:t>
      </w:r>
    </w:p>
    <w:p w14:paraId="7DE7A9FC"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3B71373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6.3</w:t>
      </w:r>
      <w:r w:rsidRPr="00584067">
        <w:rPr>
          <w:rFonts w:ascii="Times New Roman" w:eastAsia="Times New Roman" w:hAnsi="Times New Roman"/>
          <w:b/>
          <w:szCs w:val="20"/>
          <w:lang w:val="lt-LT"/>
        </w:rPr>
        <w:tab/>
        <w:t>Tinkamumo laikas</w:t>
      </w:r>
    </w:p>
    <w:p w14:paraId="015FE677"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719208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5 metai</w:t>
      </w:r>
    </w:p>
    <w:p w14:paraId="7A017E7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65E3D2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6.4</w:t>
      </w:r>
      <w:r w:rsidRPr="00584067">
        <w:rPr>
          <w:rFonts w:ascii="Times New Roman" w:eastAsia="Times New Roman" w:hAnsi="Times New Roman"/>
          <w:b/>
          <w:szCs w:val="20"/>
          <w:lang w:val="lt-LT"/>
        </w:rPr>
        <w:tab/>
        <w:t>Specialios laikymo sąlygos</w:t>
      </w:r>
    </w:p>
    <w:p w14:paraId="085BEBF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97909F3"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Laikyti ne aukštesnėje kaip 25 </w:t>
      </w:r>
      <w:r w:rsidRPr="00584067">
        <w:rPr>
          <w:rFonts w:ascii="Times New Roman" w:eastAsia="Times New Roman" w:hAnsi="Times New Roman"/>
          <w:lang w:val="lt-LT"/>
        </w:rPr>
        <w:sym w:font="Symbol" w:char="F0B0"/>
      </w:r>
      <w:r w:rsidRPr="00584067">
        <w:rPr>
          <w:rFonts w:ascii="Times New Roman" w:eastAsia="Times New Roman" w:hAnsi="Times New Roman"/>
          <w:lang w:val="lt-LT"/>
        </w:rPr>
        <w:t>C temperatūroje.</w:t>
      </w:r>
    </w:p>
    <w:p w14:paraId="437F7C3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CCDABD1"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bCs/>
          <w:szCs w:val="20"/>
          <w:lang w:val="lt-LT"/>
        </w:rPr>
        <w:t>6.5</w:t>
      </w:r>
      <w:r w:rsidRPr="00584067">
        <w:rPr>
          <w:rFonts w:ascii="Times New Roman" w:eastAsia="Times New Roman" w:hAnsi="Times New Roman"/>
          <w:b/>
          <w:bCs/>
          <w:szCs w:val="20"/>
          <w:lang w:val="lt-LT"/>
        </w:rPr>
        <w:tab/>
        <w:t>Pakuotė ir jos</w:t>
      </w:r>
      <w:r w:rsidRPr="00584067">
        <w:rPr>
          <w:rFonts w:ascii="Times New Roman" w:eastAsia="Times New Roman" w:hAnsi="Times New Roman"/>
          <w:szCs w:val="20"/>
          <w:lang w:val="lt-LT"/>
        </w:rPr>
        <w:t xml:space="preserve"> </w:t>
      </w:r>
      <w:r w:rsidRPr="00584067">
        <w:rPr>
          <w:rFonts w:ascii="Times New Roman" w:eastAsia="Times New Roman" w:hAnsi="Times New Roman"/>
          <w:b/>
          <w:szCs w:val="20"/>
          <w:lang w:val="lt-LT"/>
        </w:rPr>
        <w:t>turinys</w:t>
      </w:r>
    </w:p>
    <w:p w14:paraId="4945363C" w14:textId="77777777" w:rsidR="00187C8E" w:rsidRPr="00584067" w:rsidRDefault="00187C8E" w:rsidP="00187C8E">
      <w:pPr>
        <w:tabs>
          <w:tab w:val="left" w:pos="567"/>
        </w:tabs>
        <w:spacing w:after="0" w:line="260" w:lineRule="exact"/>
        <w:rPr>
          <w:rFonts w:ascii="Times New Roman" w:eastAsia="Times New Roman" w:hAnsi="Times New Roman"/>
          <w:iCs/>
          <w:szCs w:val="20"/>
          <w:lang w:val="lt-LT"/>
        </w:rPr>
      </w:pPr>
    </w:p>
    <w:p w14:paraId="7F3E764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Kartoninė dėžutė, kurioje yra aliumininė 40 g arba 60 g vaistinės dantų pastos tūbelė.</w:t>
      </w:r>
    </w:p>
    <w:p w14:paraId="1A4D9EB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Gali būti tiekiamos ne visų dydžių pakuotės.</w:t>
      </w:r>
    </w:p>
    <w:p w14:paraId="2ECEF9F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557917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6.6</w:t>
      </w:r>
      <w:r w:rsidRPr="00584067">
        <w:rPr>
          <w:rFonts w:ascii="Times New Roman" w:eastAsia="Times New Roman" w:hAnsi="Times New Roman"/>
          <w:b/>
          <w:szCs w:val="20"/>
          <w:lang w:val="lt-LT"/>
        </w:rPr>
        <w:tab/>
      </w:r>
      <w:r w:rsidRPr="00584067">
        <w:rPr>
          <w:rFonts w:ascii="Times New Roman" w:eastAsia="Times New Roman" w:hAnsi="Times New Roman"/>
          <w:b/>
          <w:bCs/>
          <w:color w:val="000000"/>
          <w:lang w:val="lt-LT"/>
        </w:rPr>
        <w:t>Specialūs reikalavimai atliekoms tvarkyti</w:t>
      </w:r>
    </w:p>
    <w:p w14:paraId="1B74E9FC"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F413B4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Specialių reikalavimų nėra.</w:t>
      </w:r>
    </w:p>
    <w:p w14:paraId="348B8DEC" w14:textId="77777777" w:rsidR="00187C8E" w:rsidRPr="00584067" w:rsidRDefault="00187C8E" w:rsidP="00187C8E">
      <w:pPr>
        <w:tabs>
          <w:tab w:val="left" w:pos="567"/>
        </w:tabs>
        <w:spacing w:after="0" w:line="240" w:lineRule="auto"/>
        <w:rPr>
          <w:rFonts w:ascii="Times New Roman" w:eastAsia="Times New Roman" w:hAnsi="Times New Roman"/>
          <w:noProof/>
          <w:lang w:val="lt-LT"/>
        </w:rPr>
      </w:pPr>
      <w:r w:rsidRPr="00584067">
        <w:rPr>
          <w:rFonts w:ascii="Times New Roman" w:eastAsia="Times New Roman" w:hAnsi="Times New Roman"/>
          <w:noProof/>
          <w:lang w:val="lt-LT"/>
        </w:rPr>
        <w:t>Nesuvartotą preparatą ar atliekas reikia tvarkyti laikantis vietinių reikalavimų.</w:t>
      </w:r>
    </w:p>
    <w:p w14:paraId="68D0781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09AFC2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4C7D45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7.</w:t>
      </w:r>
      <w:r w:rsidRPr="00584067">
        <w:rPr>
          <w:rFonts w:ascii="Times New Roman" w:eastAsia="Times New Roman" w:hAnsi="Times New Roman"/>
          <w:b/>
          <w:szCs w:val="20"/>
          <w:lang w:val="lt-LT"/>
        </w:rPr>
        <w:tab/>
        <w:t>REGISTRUOTOJAS</w:t>
      </w:r>
    </w:p>
    <w:p w14:paraId="312A9AC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A7F7C9C" w14:textId="77777777" w:rsidR="00187C8E" w:rsidRPr="00584067" w:rsidRDefault="00187C8E" w:rsidP="00187C8E">
      <w:pPr>
        <w:tabs>
          <w:tab w:val="left" w:pos="567"/>
        </w:tabs>
        <w:spacing w:after="0" w:line="260" w:lineRule="exact"/>
        <w:rPr>
          <w:rFonts w:ascii="Times New Roman" w:eastAsia="Times New Roman" w:hAnsi="Times New Roman"/>
          <w:lang w:val="en-GB"/>
        </w:rPr>
      </w:pPr>
      <w:r w:rsidRPr="00584067">
        <w:rPr>
          <w:rFonts w:ascii="Times New Roman" w:eastAsia="Times New Roman" w:hAnsi="Times New Roman"/>
          <w:lang w:val="en-GB"/>
        </w:rPr>
        <w:t>Angelini Pharma Österreich GmbH</w:t>
      </w:r>
    </w:p>
    <w:p w14:paraId="17DC43BE" w14:textId="77777777" w:rsidR="00187C8E" w:rsidRPr="00584067" w:rsidRDefault="00187C8E" w:rsidP="00187C8E">
      <w:pPr>
        <w:tabs>
          <w:tab w:val="left" w:pos="567"/>
        </w:tabs>
        <w:spacing w:after="0" w:line="260" w:lineRule="exact"/>
        <w:rPr>
          <w:rFonts w:ascii="Times New Roman" w:eastAsia="Times New Roman" w:hAnsi="Times New Roman"/>
          <w:lang w:val="en-GB"/>
        </w:rPr>
      </w:pPr>
      <w:proofErr w:type="spellStart"/>
      <w:r w:rsidRPr="00584067">
        <w:rPr>
          <w:rFonts w:ascii="Times New Roman" w:eastAsia="Times New Roman" w:hAnsi="Times New Roman"/>
          <w:lang w:val="en-GB"/>
        </w:rPr>
        <w:t>Brigittenauer</w:t>
      </w:r>
      <w:proofErr w:type="spellEnd"/>
      <w:r w:rsidRPr="00584067">
        <w:rPr>
          <w:rFonts w:ascii="Times New Roman" w:eastAsia="Times New Roman" w:hAnsi="Times New Roman"/>
          <w:lang w:val="en-GB"/>
        </w:rPr>
        <w:t xml:space="preserve"> </w:t>
      </w:r>
      <w:proofErr w:type="spellStart"/>
      <w:r w:rsidRPr="00584067">
        <w:rPr>
          <w:rFonts w:ascii="Times New Roman" w:eastAsia="Times New Roman" w:hAnsi="Times New Roman"/>
          <w:lang w:val="en-GB"/>
        </w:rPr>
        <w:t>Lände</w:t>
      </w:r>
      <w:proofErr w:type="spellEnd"/>
      <w:r w:rsidRPr="00584067">
        <w:rPr>
          <w:rFonts w:ascii="Times New Roman" w:eastAsia="Times New Roman" w:hAnsi="Times New Roman"/>
          <w:lang w:val="en-GB"/>
        </w:rPr>
        <w:t xml:space="preserve"> 50-54</w:t>
      </w:r>
    </w:p>
    <w:p w14:paraId="781F860B" w14:textId="77777777" w:rsidR="00187C8E" w:rsidRPr="00584067" w:rsidRDefault="00187C8E" w:rsidP="00187C8E">
      <w:pPr>
        <w:tabs>
          <w:tab w:val="left" w:pos="567"/>
        </w:tabs>
        <w:spacing w:after="0" w:line="260" w:lineRule="exact"/>
        <w:rPr>
          <w:rFonts w:ascii="Times New Roman" w:eastAsia="Times New Roman" w:hAnsi="Times New Roman"/>
          <w:lang w:val="en-GB"/>
        </w:rPr>
      </w:pPr>
      <w:r w:rsidRPr="00584067">
        <w:rPr>
          <w:rFonts w:ascii="Times New Roman" w:eastAsia="Times New Roman" w:hAnsi="Times New Roman"/>
          <w:lang w:val="en-GB"/>
        </w:rPr>
        <w:t>1200 Viena</w:t>
      </w:r>
    </w:p>
    <w:p w14:paraId="6C6652C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roofErr w:type="spellStart"/>
      <w:r w:rsidRPr="00584067">
        <w:rPr>
          <w:rFonts w:ascii="Times New Roman" w:eastAsia="Times New Roman" w:hAnsi="Times New Roman"/>
          <w:lang w:val="en-GB"/>
        </w:rPr>
        <w:t>Austrija</w:t>
      </w:r>
      <w:proofErr w:type="spellEnd"/>
    </w:p>
    <w:p w14:paraId="2C825CA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029741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156A49D"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8.</w:t>
      </w:r>
      <w:r w:rsidRPr="00584067">
        <w:rPr>
          <w:rFonts w:ascii="Times New Roman" w:eastAsia="Times New Roman" w:hAnsi="Times New Roman"/>
          <w:b/>
          <w:szCs w:val="20"/>
          <w:lang w:val="lt-LT"/>
        </w:rPr>
        <w:tab/>
        <w:t xml:space="preserve">REGISTRACIJOS </w:t>
      </w:r>
      <w:r w:rsidRPr="00584067">
        <w:rPr>
          <w:rFonts w:ascii="Times New Roman" w:eastAsia="Times New Roman" w:hAnsi="Times New Roman"/>
          <w:b/>
          <w:caps/>
          <w:szCs w:val="20"/>
          <w:lang w:val="lt-LT"/>
        </w:rPr>
        <w:t>pažymėjimo numeris</w:t>
      </w:r>
      <w:r w:rsidRPr="00584067">
        <w:rPr>
          <w:rFonts w:ascii="Times New Roman" w:eastAsia="Times New Roman" w:hAnsi="Times New Roman"/>
          <w:b/>
          <w:szCs w:val="20"/>
          <w:lang w:val="lt-LT"/>
        </w:rPr>
        <w:t xml:space="preserve"> </w:t>
      </w:r>
      <w:r w:rsidRPr="00584067">
        <w:rPr>
          <w:rFonts w:ascii="Times New Roman" w:eastAsia="Times New Roman" w:hAnsi="Times New Roman"/>
          <w:b/>
          <w:caps/>
          <w:szCs w:val="20"/>
          <w:lang w:val="lt-LT"/>
        </w:rPr>
        <w:t>(-IAI)</w:t>
      </w:r>
    </w:p>
    <w:p w14:paraId="23F5FF37"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F4CB547"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40 g - LT/1/01/0257/007</w:t>
      </w:r>
    </w:p>
    <w:p w14:paraId="2CD3258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60 g - LT/1/01/0257/008</w:t>
      </w:r>
    </w:p>
    <w:p w14:paraId="3B53A9D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3A7C2B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5E510D7"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9.</w:t>
      </w:r>
      <w:r w:rsidRPr="00584067">
        <w:rPr>
          <w:rFonts w:ascii="Times New Roman" w:eastAsia="Times New Roman" w:hAnsi="Times New Roman"/>
          <w:b/>
          <w:szCs w:val="20"/>
          <w:lang w:val="lt-LT"/>
        </w:rPr>
        <w:tab/>
        <w:t>REGISTRAVIMO</w:t>
      </w:r>
      <w:r w:rsidRPr="00584067">
        <w:rPr>
          <w:rFonts w:ascii="Times New Roman" w:eastAsia="Times New Roman" w:hAnsi="Times New Roman"/>
          <w:b/>
          <w:caps/>
          <w:szCs w:val="20"/>
          <w:lang w:val="lt-LT"/>
        </w:rPr>
        <w:t xml:space="preserve"> / PERREGISTRAVIMO data</w:t>
      </w:r>
    </w:p>
    <w:p w14:paraId="5FC3CA57"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5365B52"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Registravimo data: 2001 m. liepos 04 d..</w:t>
      </w:r>
    </w:p>
    <w:p w14:paraId="415A525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Paskutinio perregistravimo data: 2010 m. kovo 19 d.</w:t>
      </w:r>
    </w:p>
    <w:p w14:paraId="4115059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E84E1C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AD65A4C"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10.</w:t>
      </w:r>
      <w:r w:rsidRPr="00584067">
        <w:rPr>
          <w:rFonts w:ascii="Times New Roman" w:eastAsia="Times New Roman" w:hAnsi="Times New Roman"/>
          <w:b/>
          <w:szCs w:val="20"/>
          <w:lang w:val="lt-LT"/>
        </w:rPr>
        <w:tab/>
      </w:r>
      <w:r w:rsidRPr="00584067">
        <w:rPr>
          <w:rFonts w:ascii="Times New Roman" w:eastAsia="Times New Roman" w:hAnsi="Times New Roman"/>
          <w:b/>
          <w:caps/>
          <w:szCs w:val="20"/>
          <w:lang w:val="lt-LT"/>
        </w:rPr>
        <w:t>teksto peržiūros data</w:t>
      </w:r>
    </w:p>
    <w:p w14:paraId="7C52E8A0" w14:textId="77777777" w:rsidR="00187C8E" w:rsidRDefault="00187C8E" w:rsidP="00187C8E">
      <w:pPr>
        <w:tabs>
          <w:tab w:val="left" w:pos="567"/>
        </w:tabs>
        <w:spacing w:after="0" w:line="260" w:lineRule="exact"/>
        <w:rPr>
          <w:rFonts w:ascii="Times New Roman" w:eastAsia="Times New Roman" w:hAnsi="Times New Roman"/>
          <w:szCs w:val="20"/>
          <w:lang w:val="lt-LT"/>
        </w:rPr>
      </w:pPr>
    </w:p>
    <w:p w14:paraId="13B34C39" w14:textId="5B6A915B" w:rsidR="00187C8E" w:rsidRDefault="008B0B7C" w:rsidP="00187C8E">
      <w:pPr>
        <w:tabs>
          <w:tab w:val="left" w:pos="567"/>
        </w:tabs>
        <w:spacing w:after="0" w:line="260" w:lineRule="exact"/>
        <w:rPr>
          <w:rFonts w:ascii="Times New Roman" w:eastAsia="Times New Roman" w:hAnsi="Times New Roman"/>
          <w:szCs w:val="20"/>
          <w:lang w:val="lt-LT"/>
        </w:rPr>
      </w:pPr>
      <w:r>
        <w:rPr>
          <w:rFonts w:ascii="Times New Roman" w:eastAsia="Times New Roman" w:hAnsi="Times New Roman"/>
          <w:szCs w:val="20"/>
          <w:lang w:val="lt-LT"/>
        </w:rPr>
        <w:t xml:space="preserve"> 2021 m. liepos 28 d.</w:t>
      </w:r>
    </w:p>
    <w:p w14:paraId="607FD131" w14:textId="77777777" w:rsidR="00260C06" w:rsidRPr="00584067" w:rsidRDefault="00260C06" w:rsidP="00187C8E">
      <w:pPr>
        <w:tabs>
          <w:tab w:val="left" w:pos="567"/>
        </w:tabs>
        <w:spacing w:after="0" w:line="260" w:lineRule="exact"/>
        <w:rPr>
          <w:rFonts w:ascii="Times New Roman" w:eastAsia="Times New Roman" w:hAnsi="Times New Roman"/>
          <w:szCs w:val="20"/>
          <w:lang w:val="lt-LT"/>
        </w:rPr>
      </w:pPr>
    </w:p>
    <w:p w14:paraId="22891E4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hyperlink r:id="rId8" w:history="1">
        <w:r w:rsidRPr="00584067">
          <w:rPr>
            <w:rFonts w:ascii="Times New Roman" w:eastAsia="Times New Roman" w:hAnsi="Times New Roman"/>
            <w:color w:val="0000FF"/>
            <w:u w:val="single"/>
            <w:lang w:val="lt-LT"/>
          </w:rPr>
          <w:t>http://www.vvkt.lt/</w:t>
        </w:r>
      </w:hyperlink>
    </w:p>
    <w:p w14:paraId="015AEBE7"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br w:type="page"/>
      </w:r>
    </w:p>
    <w:p w14:paraId="18189E3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37963C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2F6253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7FFB07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72103B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899734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1E944A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CFBF29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8976E7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475A79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0AC30D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8D9824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B682BD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666EAF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54FE17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48A4C4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89C3D4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CE74A0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00F867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EA59B1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23B3C2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580C2D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7BED3C5" w14:textId="77777777" w:rsidR="00187C8E" w:rsidRPr="00584067" w:rsidRDefault="00187C8E" w:rsidP="00187C8E">
      <w:pPr>
        <w:tabs>
          <w:tab w:val="left" w:pos="567"/>
        </w:tabs>
        <w:spacing w:after="0" w:line="260" w:lineRule="exact"/>
        <w:jc w:val="center"/>
        <w:rPr>
          <w:rFonts w:ascii="Times New Roman" w:eastAsia="Times New Roman" w:hAnsi="Times New Roman"/>
          <w:b/>
          <w:szCs w:val="20"/>
          <w:lang w:val="lt-LT"/>
        </w:rPr>
      </w:pPr>
      <w:r w:rsidRPr="00584067">
        <w:rPr>
          <w:rFonts w:ascii="Times New Roman" w:eastAsia="Times New Roman" w:hAnsi="Times New Roman"/>
          <w:b/>
          <w:szCs w:val="20"/>
          <w:lang w:val="lt-LT"/>
        </w:rPr>
        <w:t>II PRIEDAS</w:t>
      </w:r>
    </w:p>
    <w:p w14:paraId="6ECF1277" w14:textId="77777777" w:rsidR="00187C8E" w:rsidRPr="00584067" w:rsidRDefault="00187C8E" w:rsidP="00187C8E">
      <w:pPr>
        <w:tabs>
          <w:tab w:val="left" w:pos="567"/>
        </w:tabs>
        <w:spacing w:after="0" w:line="260" w:lineRule="exact"/>
        <w:jc w:val="center"/>
        <w:rPr>
          <w:rFonts w:ascii="Times New Roman" w:eastAsia="Times New Roman" w:hAnsi="Times New Roman"/>
          <w:b/>
          <w:szCs w:val="20"/>
          <w:lang w:val="lt-LT"/>
        </w:rPr>
      </w:pPr>
    </w:p>
    <w:p w14:paraId="190460A2" w14:textId="77777777" w:rsidR="00187C8E" w:rsidRPr="00584067" w:rsidRDefault="00187C8E" w:rsidP="00187C8E">
      <w:pPr>
        <w:tabs>
          <w:tab w:val="left" w:pos="567"/>
        </w:tabs>
        <w:spacing w:after="0" w:line="260" w:lineRule="exact"/>
        <w:jc w:val="center"/>
        <w:rPr>
          <w:rFonts w:ascii="Times New Roman" w:eastAsia="Times New Roman" w:hAnsi="Times New Roman"/>
          <w:szCs w:val="20"/>
          <w:lang w:val="lt-LT"/>
        </w:rPr>
      </w:pPr>
      <w:r w:rsidRPr="00584067">
        <w:rPr>
          <w:rFonts w:ascii="Times New Roman" w:eastAsia="Times New Roman" w:hAnsi="Times New Roman"/>
          <w:b/>
          <w:szCs w:val="20"/>
          <w:lang w:val="lt-LT"/>
        </w:rPr>
        <w:t>REGISTRACIJOS SĄLYGOS</w:t>
      </w:r>
    </w:p>
    <w:p w14:paraId="57FBF500" w14:textId="77777777" w:rsidR="00187C8E" w:rsidRPr="00584067" w:rsidRDefault="00187C8E" w:rsidP="00187C8E">
      <w:pPr>
        <w:tabs>
          <w:tab w:val="left" w:pos="567"/>
        </w:tabs>
        <w:spacing w:after="0" w:line="260" w:lineRule="exact"/>
        <w:jc w:val="center"/>
        <w:rPr>
          <w:rFonts w:ascii="Times New Roman" w:eastAsia="Times New Roman" w:hAnsi="Times New Roman"/>
          <w:szCs w:val="20"/>
          <w:highlight w:val="yellow"/>
          <w:lang w:val="lt-LT"/>
        </w:rPr>
      </w:pPr>
    </w:p>
    <w:p w14:paraId="77F2EC25" w14:textId="77777777" w:rsidR="00187C8E" w:rsidRPr="00584067" w:rsidRDefault="00187C8E" w:rsidP="00187C8E">
      <w:pPr>
        <w:tabs>
          <w:tab w:val="left" w:pos="0"/>
          <w:tab w:val="left" w:pos="567"/>
        </w:tabs>
        <w:spacing w:after="0" w:line="260" w:lineRule="exact"/>
        <w:ind w:left="567" w:hanging="567"/>
        <w:rPr>
          <w:rFonts w:ascii="Times New Roman" w:eastAsia="Times New Roman" w:hAnsi="Times New Roman"/>
          <w:b/>
          <w:szCs w:val="20"/>
          <w:highlight w:val="yellow"/>
          <w:lang w:val="lt-LT"/>
        </w:rPr>
      </w:pPr>
      <w:r w:rsidRPr="00584067">
        <w:rPr>
          <w:rFonts w:ascii="Times New Roman" w:eastAsia="Times New Roman" w:hAnsi="Times New Roman"/>
          <w:b/>
          <w:szCs w:val="20"/>
          <w:lang w:val="lt-LT"/>
        </w:rPr>
        <w:t>A.</w:t>
      </w:r>
      <w:r w:rsidRPr="00584067">
        <w:rPr>
          <w:rFonts w:ascii="Times New Roman" w:eastAsia="Times New Roman" w:hAnsi="Times New Roman"/>
          <w:b/>
          <w:szCs w:val="20"/>
          <w:lang w:val="lt-LT"/>
        </w:rPr>
        <w:tab/>
        <w:t>GAMINTOJAS (-AI), ATSAKINGAS (-I) UŽ SERIJŲ IŠLEIDIMĄ</w:t>
      </w:r>
    </w:p>
    <w:p w14:paraId="3D5A3DE7" w14:textId="77777777" w:rsidR="00187C8E" w:rsidRPr="00584067" w:rsidRDefault="00187C8E" w:rsidP="00187C8E">
      <w:pPr>
        <w:tabs>
          <w:tab w:val="left" w:pos="567"/>
        </w:tabs>
        <w:spacing w:after="0" w:line="260" w:lineRule="exact"/>
        <w:jc w:val="center"/>
        <w:rPr>
          <w:rFonts w:ascii="Times New Roman" w:eastAsia="Times New Roman" w:hAnsi="Times New Roman"/>
          <w:szCs w:val="20"/>
          <w:highlight w:val="yellow"/>
          <w:lang w:val="lt-LT"/>
        </w:rPr>
      </w:pPr>
    </w:p>
    <w:p w14:paraId="4A05A780"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B.</w:t>
      </w:r>
      <w:r w:rsidRPr="00584067">
        <w:rPr>
          <w:rFonts w:ascii="Times New Roman" w:eastAsia="Times New Roman" w:hAnsi="Times New Roman"/>
          <w:b/>
          <w:szCs w:val="20"/>
          <w:lang w:val="lt-LT"/>
        </w:rPr>
        <w:tab/>
        <w:t>TIEKIMO IR VARTOJIMO SĄLYGOS AR APRIBOJIMAI</w:t>
      </w:r>
    </w:p>
    <w:p w14:paraId="55F7B882" w14:textId="77777777" w:rsidR="00187C8E" w:rsidRPr="00584067" w:rsidRDefault="00187C8E" w:rsidP="00187C8E">
      <w:pPr>
        <w:tabs>
          <w:tab w:val="left" w:pos="567"/>
        </w:tabs>
        <w:spacing w:after="0" w:line="260" w:lineRule="exact"/>
        <w:jc w:val="center"/>
        <w:rPr>
          <w:rFonts w:ascii="Times New Roman" w:eastAsia="Times New Roman" w:hAnsi="Times New Roman"/>
          <w:szCs w:val="20"/>
          <w:highlight w:val="yellow"/>
          <w:lang w:val="lt-LT"/>
        </w:rPr>
      </w:pPr>
    </w:p>
    <w:p w14:paraId="1B6E395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br w:type="page"/>
      </w:r>
      <w:r w:rsidRPr="00584067">
        <w:rPr>
          <w:rFonts w:ascii="Times New Roman" w:eastAsia="Times New Roman" w:hAnsi="Times New Roman"/>
          <w:b/>
          <w:szCs w:val="20"/>
          <w:lang w:val="lt-LT"/>
        </w:rPr>
        <w:lastRenderedPageBreak/>
        <w:t>A.</w:t>
      </w:r>
      <w:r w:rsidRPr="00584067">
        <w:rPr>
          <w:rFonts w:ascii="Times New Roman" w:eastAsia="Times New Roman" w:hAnsi="Times New Roman"/>
          <w:b/>
          <w:szCs w:val="20"/>
          <w:lang w:val="lt-LT"/>
        </w:rPr>
        <w:tab/>
        <w:t>GAMINTOJAS (-AI) , ATSAKINGAS (-I) UŽ SERIJU IŠLEIDIMĄ</w:t>
      </w:r>
    </w:p>
    <w:p w14:paraId="6E9B21A3" w14:textId="77777777" w:rsidR="00187C8E" w:rsidRPr="00584067" w:rsidRDefault="00187C8E" w:rsidP="00187C8E">
      <w:pPr>
        <w:tabs>
          <w:tab w:val="left" w:pos="567"/>
        </w:tabs>
        <w:spacing w:after="0" w:line="260" w:lineRule="exact"/>
        <w:rPr>
          <w:rFonts w:ascii="Times New Roman" w:eastAsia="Times New Roman" w:hAnsi="Times New Roman"/>
          <w:szCs w:val="20"/>
          <w:highlight w:val="yellow"/>
          <w:lang w:val="lt-LT"/>
        </w:rPr>
      </w:pPr>
    </w:p>
    <w:p w14:paraId="5066524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u w:val="single"/>
          <w:lang w:val="lt-LT"/>
        </w:rPr>
        <w:t>Gamintojo, atsakingo už serijų išleidimą, pavadinimas ir adresas</w:t>
      </w:r>
    </w:p>
    <w:p w14:paraId="006FC644" w14:textId="77777777" w:rsidR="00187C8E" w:rsidRPr="00584067" w:rsidRDefault="00187C8E" w:rsidP="00187C8E">
      <w:pPr>
        <w:tabs>
          <w:tab w:val="left" w:pos="567"/>
        </w:tabs>
        <w:spacing w:after="0" w:line="260" w:lineRule="exact"/>
        <w:rPr>
          <w:rFonts w:ascii="Times New Roman" w:eastAsia="Times New Roman" w:hAnsi="Times New Roman"/>
          <w:szCs w:val="20"/>
          <w:highlight w:val="yellow"/>
          <w:lang w:val="lt-LT"/>
        </w:rPr>
      </w:pPr>
    </w:p>
    <w:p w14:paraId="5B15C8F6" w14:textId="77777777" w:rsidR="00187C8E" w:rsidRPr="00584067" w:rsidRDefault="00187C8E" w:rsidP="00187C8E">
      <w:pPr>
        <w:spacing w:after="0" w:line="240" w:lineRule="auto"/>
        <w:rPr>
          <w:rFonts w:ascii="Times New Roman" w:eastAsia="Times New Roman" w:hAnsi="Times New Roman"/>
          <w:lang w:val="lt-LT" w:eastAsia="lt-LT"/>
        </w:rPr>
      </w:pPr>
      <w:r w:rsidRPr="00584067">
        <w:rPr>
          <w:rFonts w:ascii="Times New Roman" w:eastAsia="Times New Roman" w:hAnsi="Times New Roman"/>
          <w:lang w:val="lt-LT" w:eastAsia="lt-LT"/>
        </w:rPr>
        <w:t>Sanochemia Pharmazeutika AG</w:t>
      </w:r>
    </w:p>
    <w:p w14:paraId="6DCB704A" w14:textId="77777777" w:rsidR="00187C8E" w:rsidRPr="00584067" w:rsidRDefault="00187C8E" w:rsidP="00187C8E">
      <w:pPr>
        <w:spacing w:after="0" w:line="240" w:lineRule="auto"/>
        <w:rPr>
          <w:rFonts w:ascii="Times New Roman" w:eastAsia="Times New Roman" w:hAnsi="Times New Roman"/>
          <w:lang w:val="lt-LT" w:eastAsia="lt-LT"/>
        </w:rPr>
      </w:pPr>
      <w:r w:rsidRPr="00584067">
        <w:rPr>
          <w:rFonts w:ascii="Times New Roman" w:eastAsia="Times New Roman" w:hAnsi="Times New Roman"/>
          <w:szCs w:val="20"/>
          <w:lang w:val="de-DE" w:eastAsia="lt-LT"/>
        </w:rPr>
        <w:t xml:space="preserve">Landegger str. 7, </w:t>
      </w:r>
      <w:r w:rsidRPr="00584067">
        <w:rPr>
          <w:rFonts w:ascii="Times New Roman" w:eastAsia="Times New Roman" w:hAnsi="Times New Roman"/>
          <w:szCs w:val="20"/>
          <w:lang w:val="lt-LT" w:eastAsia="lt-LT"/>
        </w:rPr>
        <w:t xml:space="preserve"> A-</w:t>
      </w:r>
      <w:r w:rsidRPr="00584067">
        <w:rPr>
          <w:rFonts w:ascii="Times New Roman" w:eastAsia="Times New Roman" w:hAnsi="Times New Roman"/>
          <w:szCs w:val="20"/>
          <w:lang w:val="de-DE" w:eastAsia="lt-LT"/>
        </w:rPr>
        <w:t>2491 Neufeld</w:t>
      </w:r>
    </w:p>
    <w:p w14:paraId="309FB3E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Austrija</w:t>
      </w:r>
    </w:p>
    <w:p w14:paraId="79C589D8" w14:textId="77777777" w:rsidR="00187C8E" w:rsidRPr="00584067" w:rsidRDefault="00187C8E" w:rsidP="00187C8E">
      <w:pPr>
        <w:tabs>
          <w:tab w:val="left" w:pos="567"/>
        </w:tabs>
        <w:spacing w:after="0" w:line="260" w:lineRule="exact"/>
        <w:rPr>
          <w:rFonts w:ascii="Times New Roman" w:eastAsia="Times New Roman" w:hAnsi="Times New Roman"/>
          <w:szCs w:val="20"/>
          <w:highlight w:val="yellow"/>
          <w:lang w:val="lt-LT"/>
        </w:rPr>
      </w:pPr>
    </w:p>
    <w:p w14:paraId="2A461703" w14:textId="77777777" w:rsidR="00187C8E" w:rsidRPr="00584067" w:rsidRDefault="00187C8E" w:rsidP="00187C8E">
      <w:pPr>
        <w:tabs>
          <w:tab w:val="left" w:pos="567"/>
        </w:tabs>
        <w:spacing w:after="0" w:line="260" w:lineRule="exact"/>
        <w:rPr>
          <w:rFonts w:ascii="Times New Roman" w:eastAsia="Times New Roman" w:hAnsi="Times New Roman"/>
          <w:szCs w:val="20"/>
          <w:highlight w:val="yellow"/>
          <w:lang w:val="lt-LT"/>
        </w:rPr>
      </w:pPr>
    </w:p>
    <w:p w14:paraId="5DED8529" w14:textId="77777777" w:rsidR="00187C8E" w:rsidRPr="00584067" w:rsidRDefault="00187C8E" w:rsidP="00187C8E">
      <w:pPr>
        <w:tabs>
          <w:tab w:val="left" w:pos="567"/>
        </w:tabs>
        <w:spacing w:after="0" w:line="260" w:lineRule="exact"/>
        <w:ind w:left="567" w:hanging="567"/>
        <w:rPr>
          <w:rFonts w:ascii="Times New Roman" w:eastAsia="Times New Roman" w:hAnsi="Times New Roman"/>
          <w:szCs w:val="20"/>
          <w:lang w:val="lt-LT"/>
        </w:rPr>
      </w:pPr>
      <w:r w:rsidRPr="00584067">
        <w:rPr>
          <w:rFonts w:ascii="Times New Roman" w:eastAsia="Times New Roman" w:hAnsi="Times New Roman"/>
          <w:b/>
          <w:szCs w:val="20"/>
          <w:lang w:val="lt-LT"/>
        </w:rPr>
        <w:t>B.</w:t>
      </w:r>
      <w:r w:rsidRPr="00584067">
        <w:rPr>
          <w:rFonts w:ascii="Times New Roman" w:eastAsia="Times New Roman" w:hAnsi="Times New Roman"/>
          <w:b/>
          <w:szCs w:val="20"/>
          <w:lang w:val="lt-LT"/>
        </w:rPr>
        <w:tab/>
        <w:t>TIEKIMO IR VARTOJIMO SĄLYGOS AR APRIBOJIMAI</w:t>
      </w:r>
    </w:p>
    <w:p w14:paraId="7C1A632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B5A2F7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Nereceptinis vaistinis preparatas.</w:t>
      </w:r>
    </w:p>
    <w:p w14:paraId="6DDC153D" w14:textId="77777777" w:rsidR="00187C8E" w:rsidRPr="00584067" w:rsidRDefault="00187C8E" w:rsidP="00187C8E">
      <w:pPr>
        <w:tabs>
          <w:tab w:val="left" w:pos="567"/>
        </w:tabs>
        <w:spacing w:after="0" w:line="260" w:lineRule="exact"/>
        <w:rPr>
          <w:rFonts w:ascii="Times New Roman" w:eastAsia="Times New Roman" w:hAnsi="Times New Roman"/>
          <w:szCs w:val="20"/>
          <w:highlight w:val="yellow"/>
          <w:lang w:val="lt-LT"/>
        </w:rPr>
      </w:pPr>
    </w:p>
    <w:p w14:paraId="2F27AEA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br w:type="page"/>
      </w:r>
    </w:p>
    <w:p w14:paraId="206459A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4CFD70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478D0F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9F5F1D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B4AC77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ED26F8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A0D655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EF55F2C"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650E70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8BC2C1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5F571A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416366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332481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B03798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F5B449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B62D5A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9AC4E0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23B1A77"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0734DF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28253E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CD9524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8356E3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4D11AD4" w14:textId="77777777" w:rsidR="00187C8E" w:rsidRPr="00584067" w:rsidRDefault="00187C8E" w:rsidP="00187C8E">
      <w:pPr>
        <w:tabs>
          <w:tab w:val="left" w:pos="567"/>
        </w:tabs>
        <w:spacing w:after="0" w:line="260" w:lineRule="exact"/>
        <w:jc w:val="center"/>
        <w:rPr>
          <w:rFonts w:ascii="Times New Roman" w:eastAsia="Times New Roman" w:hAnsi="Times New Roman"/>
          <w:b/>
          <w:szCs w:val="20"/>
          <w:lang w:val="lt-LT"/>
        </w:rPr>
      </w:pPr>
      <w:r w:rsidRPr="00584067">
        <w:rPr>
          <w:rFonts w:ascii="Times New Roman" w:eastAsia="Times New Roman" w:hAnsi="Times New Roman"/>
          <w:b/>
          <w:szCs w:val="20"/>
          <w:lang w:val="lt-LT"/>
        </w:rPr>
        <w:t>III PRIEDAS</w:t>
      </w:r>
    </w:p>
    <w:p w14:paraId="34FF065E" w14:textId="77777777" w:rsidR="00187C8E" w:rsidRPr="00584067" w:rsidRDefault="00187C8E" w:rsidP="00187C8E">
      <w:pPr>
        <w:tabs>
          <w:tab w:val="left" w:pos="567"/>
        </w:tabs>
        <w:spacing w:after="0" w:line="260" w:lineRule="exact"/>
        <w:jc w:val="center"/>
        <w:rPr>
          <w:rFonts w:ascii="Times New Roman" w:eastAsia="Times New Roman" w:hAnsi="Times New Roman"/>
          <w:b/>
          <w:szCs w:val="20"/>
          <w:lang w:val="lt-LT"/>
        </w:rPr>
      </w:pPr>
    </w:p>
    <w:p w14:paraId="36A40556" w14:textId="77777777" w:rsidR="00187C8E" w:rsidRPr="00584067" w:rsidRDefault="00187C8E" w:rsidP="00187C8E">
      <w:pPr>
        <w:tabs>
          <w:tab w:val="left" w:pos="567"/>
        </w:tabs>
        <w:spacing w:after="0" w:line="260" w:lineRule="exact"/>
        <w:jc w:val="center"/>
        <w:rPr>
          <w:rFonts w:ascii="Times New Roman" w:eastAsia="Times New Roman" w:hAnsi="Times New Roman"/>
          <w:b/>
          <w:szCs w:val="20"/>
          <w:lang w:val="lt-LT"/>
        </w:rPr>
      </w:pPr>
      <w:r w:rsidRPr="00584067">
        <w:rPr>
          <w:rFonts w:ascii="Times New Roman" w:eastAsia="Times New Roman" w:hAnsi="Times New Roman"/>
          <w:b/>
          <w:szCs w:val="20"/>
          <w:lang w:val="lt-LT"/>
        </w:rPr>
        <w:t>ŽENKLINIMAS IR PAKUOTĖS LAPELIS</w:t>
      </w:r>
    </w:p>
    <w:p w14:paraId="4D6D8F2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br w:type="page"/>
      </w:r>
    </w:p>
    <w:p w14:paraId="7F18CB7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54366D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5CCCCE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CDE67F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B46DCE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895348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F0DECA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43B831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A205EA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6DBCB9C"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91F208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A3084E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266ACC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7FEACC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03806E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06D518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CDDE68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7E0FF1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DA6E47C"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698155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3771EC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BE42A9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B4266C0" w14:textId="77777777" w:rsidR="00187C8E" w:rsidRPr="00584067" w:rsidRDefault="00187C8E" w:rsidP="00187C8E">
      <w:pPr>
        <w:tabs>
          <w:tab w:val="left" w:pos="567"/>
        </w:tabs>
        <w:spacing w:after="0" w:line="260" w:lineRule="exact"/>
        <w:jc w:val="center"/>
        <w:rPr>
          <w:rFonts w:ascii="Times New Roman" w:eastAsia="Times New Roman" w:hAnsi="Times New Roman"/>
          <w:szCs w:val="20"/>
          <w:lang w:val="lt-LT"/>
        </w:rPr>
      </w:pPr>
      <w:r w:rsidRPr="00584067">
        <w:rPr>
          <w:rFonts w:ascii="Times New Roman" w:eastAsia="Times New Roman" w:hAnsi="Times New Roman"/>
          <w:b/>
          <w:szCs w:val="20"/>
          <w:lang w:val="lt-LT"/>
        </w:rPr>
        <w:t>A. ŽENKLINIMAS</w:t>
      </w:r>
    </w:p>
    <w:p w14:paraId="6D6CBEAC"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br w:type="page"/>
      </w:r>
    </w:p>
    <w:p w14:paraId="7FDBAE1D"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lastRenderedPageBreak/>
        <w:t>INFORMACIJA ANT IŠORINĖS IR VIDINĖS PAKUOTĖS</w:t>
      </w:r>
    </w:p>
    <w:p w14:paraId="29B38273"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Cs/>
          <w:szCs w:val="20"/>
          <w:lang w:val="lt-LT"/>
        </w:rPr>
      </w:pPr>
    </w:p>
    <w:p w14:paraId="66A04F9D"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Cs/>
          <w:szCs w:val="20"/>
          <w:lang w:val="lt-LT"/>
        </w:rPr>
      </w:pPr>
      <w:r w:rsidRPr="00584067">
        <w:rPr>
          <w:rFonts w:ascii="Times New Roman" w:eastAsia="Times New Roman" w:hAnsi="Times New Roman"/>
          <w:szCs w:val="20"/>
          <w:lang w:val="lt-LT"/>
        </w:rPr>
        <w:t>KARTONINĖ DĖŽUTĖ</w:t>
      </w:r>
    </w:p>
    <w:p w14:paraId="2F1B321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15CB5EE"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1CBC39B0"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1.</w:t>
      </w:r>
      <w:r w:rsidRPr="00584067">
        <w:rPr>
          <w:rFonts w:ascii="Times New Roman" w:eastAsia="Times New Roman" w:hAnsi="Times New Roman"/>
          <w:b/>
          <w:szCs w:val="20"/>
          <w:lang w:val="lt-LT"/>
        </w:rPr>
        <w:tab/>
        <w:t>VAISTINIO PREPARATO PAVADINIMAS</w:t>
      </w:r>
    </w:p>
    <w:p w14:paraId="7BFDE0B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5A1B247"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TANTUM VERDE 5 mg/g vaistinė dantų pasta</w:t>
      </w:r>
    </w:p>
    <w:p w14:paraId="37412ED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Benzidamino hidrochloridas</w:t>
      </w:r>
    </w:p>
    <w:p w14:paraId="5AAE371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884FA9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08DA53B"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2.</w:t>
      </w:r>
      <w:r w:rsidRPr="00584067">
        <w:rPr>
          <w:rFonts w:ascii="Times New Roman" w:eastAsia="Times New Roman" w:hAnsi="Times New Roman"/>
          <w:b/>
          <w:szCs w:val="20"/>
          <w:lang w:val="lt-LT"/>
        </w:rPr>
        <w:tab/>
        <w:t>VEIKLIOJI (-IOS) MEDŽIAGA (-OS) IR JOS (-Ų) KIEKIS (-IAI)</w:t>
      </w:r>
    </w:p>
    <w:p w14:paraId="65089B6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63DB50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caps/>
          <w:lang w:val="lt-LT"/>
        </w:rPr>
        <w:t>1 </w:t>
      </w:r>
      <w:r w:rsidRPr="00584067">
        <w:rPr>
          <w:rFonts w:ascii="Times New Roman" w:eastAsia="Times New Roman" w:hAnsi="Times New Roman"/>
          <w:lang w:val="lt-LT"/>
        </w:rPr>
        <w:t xml:space="preserve">g vaistinės dantų pastos yra </w:t>
      </w:r>
      <w:r w:rsidRPr="00584067">
        <w:rPr>
          <w:rFonts w:ascii="Times New Roman" w:eastAsia="Times New Roman" w:hAnsi="Times New Roman"/>
          <w:caps/>
          <w:lang w:val="lt-LT"/>
        </w:rPr>
        <w:t>5</w:t>
      </w:r>
      <w:r w:rsidRPr="00584067">
        <w:rPr>
          <w:rFonts w:ascii="Times New Roman" w:eastAsia="Times New Roman" w:hAnsi="Times New Roman"/>
          <w:lang w:val="lt-LT"/>
        </w:rPr>
        <w:t> mg benzidamino hidrochlorido.</w:t>
      </w:r>
    </w:p>
    <w:p w14:paraId="585595E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664445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F9D8DE6" w14:textId="77777777" w:rsidR="00187C8E" w:rsidRPr="005476A4"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highlight w:val="lightGray"/>
          <w:lang w:val="lt-LT"/>
        </w:rPr>
      </w:pPr>
      <w:r w:rsidRPr="00584067">
        <w:rPr>
          <w:rFonts w:ascii="Times New Roman" w:eastAsia="Times New Roman" w:hAnsi="Times New Roman"/>
          <w:b/>
          <w:szCs w:val="20"/>
          <w:lang w:val="lt-LT"/>
        </w:rPr>
        <w:t>3.</w:t>
      </w:r>
      <w:r w:rsidRPr="00584067">
        <w:rPr>
          <w:rFonts w:ascii="Times New Roman" w:eastAsia="Times New Roman" w:hAnsi="Times New Roman"/>
          <w:b/>
          <w:szCs w:val="20"/>
          <w:lang w:val="lt-LT"/>
        </w:rPr>
        <w:tab/>
        <w:t>PAGALBINIŲ MEDŽIAGŲ SĄRAŠAS</w:t>
      </w:r>
    </w:p>
    <w:p w14:paraId="4A598C6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86CB2DF" w14:textId="77777777" w:rsidR="00187C8E" w:rsidRPr="00584067" w:rsidRDefault="00187C8E" w:rsidP="00187C8E">
      <w:pPr>
        <w:tabs>
          <w:tab w:val="left" w:pos="567"/>
        </w:tabs>
        <w:spacing w:after="0" w:line="260" w:lineRule="exact"/>
        <w:rPr>
          <w:rFonts w:ascii="Times New Roman" w:eastAsia="Times New Roman" w:hAnsi="Times New Roman"/>
          <w:iCs/>
          <w:szCs w:val="20"/>
          <w:lang w:val="lt-LT"/>
        </w:rPr>
      </w:pPr>
      <w:r w:rsidRPr="00584067">
        <w:rPr>
          <w:rFonts w:ascii="Times New Roman" w:eastAsia="Times New Roman" w:hAnsi="Times New Roman"/>
          <w:lang w:val="lt-LT"/>
        </w:rPr>
        <w:t>Sacharino natrio druska, natrio laurilsulfatas, karmeliozės natrio druska, kalcio-vandenilio fosfatas dihidratas, 85</w:t>
      </w:r>
      <w:r w:rsidRPr="00584067">
        <w:rPr>
          <w:rFonts w:ascii="Times New Roman" w:eastAsia="Times New Roman" w:hAnsi="Times New Roman"/>
          <w:lang w:val="lt-LT"/>
        </w:rPr>
        <w:sym w:font="Symbol" w:char="F025"/>
      </w:r>
      <w:r w:rsidRPr="00584067">
        <w:rPr>
          <w:rFonts w:ascii="Times New Roman" w:eastAsia="Times New Roman" w:hAnsi="Times New Roman"/>
          <w:lang w:val="lt-LT"/>
        </w:rPr>
        <w:t xml:space="preserve"> glicerolis, bevandenis koloidinis silicio dioksidas, 35</w:t>
      </w:r>
      <w:r w:rsidRPr="00584067">
        <w:rPr>
          <w:rFonts w:ascii="Times New Roman" w:eastAsia="Times New Roman" w:hAnsi="Times New Roman"/>
          <w:lang w:val="lt-LT"/>
        </w:rPr>
        <w:sym w:font="Symbol" w:char="F025"/>
      </w:r>
      <w:r w:rsidRPr="00584067">
        <w:rPr>
          <w:rFonts w:ascii="Times New Roman" w:eastAsia="Times New Roman" w:hAnsi="Times New Roman"/>
          <w:lang w:val="lt-LT"/>
        </w:rPr>
        <w:t xml:space="preserve"> formaldehido tirpalas, raceminis mentolis, chinolino geltonasis (E104), Patent mėlynasis (E131), mėtų kvapo aromatinė medžiaga ir išgrynintas vanduo.</w:t>
      </w:r>
    </w:p>
    <w:p w14:paraId="2D16F23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4574D0C"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433A51F"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4.</w:t>
      </w:r>
      <w:r w:rsidRPr="00584067">
        <w:rPr>
          <w:rFonts w:ascii="Times New Roman" w:eastAsia="Times New Roman" w:hAnsi="Times New Roman"/>
          <w:b/>
          <w:szCs w:val="20"/>
          <w:lang w:val="lt-LT"/>
        </w:rPr>
        <w:tab/>
        <w:t>FARMACINĖ FORMA IR KIEKIS PAKUOTĖJE</w:t>
      </w:r>
    </w:p>
    <w:p w14:paraId="4C524EF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CACE048" w14:textId="77777777" w:rsidR="00187C8E" w:rsidRPr="00584067" w:rsidRDefault="00187C8E" w:rsidP="00187C8E">
      <w:pPr>
        <w:tabs>
          <w:tab w:val="left" w:pos="567"/>
        </w:tabs>
        <w:spacing w:after="0" w:line="260" w:lineRule="exact"/>
        <w:ind w:left="567" w:hanging="567"/>
        <w:rPr>
          <w:rFonts w:ascii="Times New Roman" w:eastAsia="Times New Roman" w:hAnsi="Times New Roman"/>
          <w:caps/>
          <w:lang w:val="lt-LT"/>
        </w:rPr>
      </w:pPr>
      <w:r w:rsidRPr="00584067">
        <w:rPr>
          <w:rFonts w:ascii="Times New Roman" w:eastAsia="Times New Roman" w:hAnsi="Times New Roman"/>
          <w:lang w:val="lt-LT"/>
        </w:rPr>
        <w:t>Vaistinė dantų pasta.</w:t>
      </w:r>
    </w:p>
    <w:p w14:paraId="5F24EF9D" w14:textId="77777777" w:rsidR="00187C8E" w:rsidRPr="005476A4" w:rsidRDefault="00187C8E" w:rsidP="00187C8E">
      <w:pPr>
        <w:tabs>
          <w:tab w:val="left" w:pos="567"/>
        </w:tabs>
        <w:spacing w:after="0" w:line="260" w:lineRule="exact"/>
        <w:rPr>
          <w:rFonts w:ascii="Times New Roman" w:hAnsi="Times New Roman"/>
          <w:highlight w:val="lightGray"/>
          <w:lang w:val="lt-LT"/>
        </w:rPr>
      </w:pPr>
      <w:r w:rsidRPr="00584067">
        <w:rPr>
          <w:rFonts w:ascii="Times New Roman" w:eastAsia="Times New Roman" w:hAnsi="Times New Roman"/>
          <w:lang w:val="lt-LT"/>
        </w:rPr>
        <w:t>40 g</w:t>
      </w:r>
    </w:p>
    <w:p w14:paraId="2709427D" w14:textId="77777777" w:rsidR="00187C8E" w:rsidRPr="00584067" w:rsidRDefault="00187C8E" w:rsidP="00187C8E">
      <w:pPr>
        <w:tabs>
          <w:tab w:val="left" w:pos="567"/>
        </w:tabs>
        <w:spacing w:after="0" w:line="260" w:lineRule="exact"/>
        <w:rPr>
          <w:rFonts w:ascii="Times New Roman" w:eastAsia="Times New Roman" w:hAnsi="Times New Roman" w:cstheme="minorBidi"/>
          <w:szCs w:val="20"/>
          <w:lang w:val="lt-LT"/>
        </w:rPr>
      </w:pPr>
      <w:r w:rsidRPr="00187C8E">
        <w:rPr>
          <w:rFonts w:ascii="Times New Roman" w:hAnsi="Times New Roman"/>
          <w:highlight w:val="lightGray"/>
          <w:lang w:val="lt-LT"/>
        </w:rPr>
        <w:t>60 g</w:t>
      </w:r>
      <w:r w:rsidRPr="00584067">
        <w:rPr>
          <w:rFonts w:ascii="Times New Roman" w:eastAsia="Times New Roman" w:hAnsi="Times New Roman"/>
          <w:lang w:val="lt-LT"/>
        </w:rPr>
        <w:t xml:space="preserve"> </w:t>
      </w:r>
    </w:p>
    <w:p w14:paraId="294870D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B1D506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EA35685" w14:textId="77777777" w:rsidR="00187C8E" w:rsidRPr="005476A4"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highlight w:val="lightGray"/>
          <w:lang w:val="lt-LT"/>
        </w:rPr>
      </w:pPr>
      <w:r w:rsidRPr="00584067">
        <w:rPr>
          <w:rFonts w:ascii="Times New Roman" w:eastAsia="Times New Roman" w:hAnsi="Times New Roman"/>
          <w:b/>
          <w:szCs w:val="20"/>
          <w:lang w:val="lt-LT"/>
        </w:rPr>
        <w:t>5.</w:t>
      </w:r>
      <w:r w:rsidRPr="00584067">
        <w:rPr>
          <w:rFonts w:ascii="Times New Roman" w:eastAsia="Times New Roman" w:hAnsi="Times New Roman"/>
          <w:b/>
          <w:szCs w:val="20"/>
          <w:lang w:val="lt-LT"/>
        </w:rPr>
        <w:tab/>
        <w:t>VARTOJIMO METODAS IR BŪDAS (-AI)</w:t>
      </w:r>
    </w:p>
    <w:p w14:paraId="2B3AD587"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B1E7224" w14:textId="77777777" w:rsidR="00187C8E" w:rsidRPr="00584067" w:rsidRDefault="00187C8E" w:rsidP="00187C8E">
      <w:pPr>
        <w:tabs>
          <w:tab w:val="left" w:pos="567"/>
        </w:tabs>
        <w:spacing w:after="0" w:line="260" w:lineRule="exact"/>
        <w:ind w:left="562" w:hanging="562"/>
        <w:rPr>
          <w:rFonts w:ascii="Times New Roman" w:eastAsia="Times New Roman" w:hAnsi="Times New Roman"/>
          <w:lang w:val="lt-LT"/>
        </w:rPr>
      </w:pPr>
      <w:r w:rsidRPr="00584067">
        <w:rPr>
          <w:rFonts w:ascii="Times New Roman" w:eastAsia="Times New Roman" w:hAnsi="Times New Roman"/>
          <w:lang w:val="lt-LT"/>
        </w:rPr>
        <w:t>Vartoti ant dantenų.</w:t>
      </w:r>
    </w:p>
    <w:p w14:paraId="2A0D773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Prieš vartojimą perskaitykite pakuotės lapelį.</w:t>
      </w:r>
    </w:p>
    <w:p w14:paraId="61A446C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63C6ED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77669C2"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szCs w:val="20"/>
          <w:lang w:val="lt-LT"/>
        </w:rPr>
      </w:pPr>
      <w:r w:rsidRPr="00584067">
        <w:rPr>
          <w:rFonts w:ascii="Times New Roman" w:eastAsia="Times New Roman" w:hAnsi="Times New Roman"/>
          <w:b/>
          <w:szCs w:val="20"/>
          <w:lang w:val="lt-LT"/>
        </w:rPr>
        <w:t>6.</w:t>
      </w:r>
      <w:r w:rsidRPr="00584067">
        <w:rPr>
          <w:rFonts w:ascii="Times New Roman" w:eastAsia="Times New Roman" w:hAnsi="Times New Roman"/>
          <w:b/>
          <w:szCs w:val="20"/>
          <w:lang w:val="lt-LT"/>
        </w:rPr>
        <w:tab/>
      </w:r>
      <w:r w:rsidRPr="00584067">
        <w:rPr>
          <w:rFonts w:ascii="Times New Roman" w:eastAsia="Times New Roman" w:hAnsi="Times New Roman"/>
          <w:b/>
          <w:bCs/>
          <w:szCs w:val="20"/>
          <w:lang w:val="lt-LT"/>
        </w:rPr>
        <w:t>SPECIALUS ĮSPĖJIMAS, KAD VAISTINĮ PREPARATĄ BŪTINA LAIKYTI VAIKAMS NEPASTEBIMOJE IR NEPASIEKIAMOJE VIETOJE</w:t>
      </w:r>
    </w:p>
    <w:p w14:paraId="64C3FDF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DF38377" w14:textId="77777777" w:rsidR="00187C8E" w:rsidRPr="00584067" w:rsidRDefault="00187C8E" w:rsidP="00187C8E">
      <w:pPr>
        <w:tabs>
          <w:tab w:val="left" w:pos="567"/>
        </w:tabs>
        <w:spacing w:after="0" w:line="260" w:lineRule="exact"/>
        <w:rPr>
          <w:rFonts w:ascii="Times New Roman" w:eastAsia="Times New Roman" w:hAnsi="Times New Roman"/>
          <w:iCs/>
          <w:szCs w:val="20"/>
          <w:lang w:val="lt-LT"/>
        </w:rPr>
      </w:pPr>
      <w:r w:rsidRPr="00584067">
        <w:rPr>
          <w:rFonts w:ascii="Times New Roman" w:eastAsia="Times New Roman" w:hAnsi="Times New Roman"/>
          <w:iCs/>
          <w:szCs w:val="20"/>
          <w:lang w:val="lt-LT"/>
        </w:rPr>
        <w:t>Laikyti vaikams nepastebimoje ir nepasiekiamoje vietoje.</w:t>
      </w:r>
    </w:p>
    <w:p w14:paraId="12073AA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A6305D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3E4FBA1" w14:textId="77777777" w:rsidR="00187C8E" w:rsidRPr="005476A4"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highlight w:val="lightGray"/>
          <w:lang w:val="lt-LT"/>
        </w:rPr>
      </w:pPr>
      <w:r w:rsidRPr="00584067">
        <w:rPr>
          <w:rFonts w:ascii="Times New Roman" w:eastAsia="Times New Roman" w:hAnsi="Times New Roman"/>
          <w:b/>
          <w:szCs w:val="20"/>
          <w:lang w:val="lt-LT"/>
        </w:rPr>
        <w:t>7.</w:t>
      </w:r>
      <w:r w:rsidRPr="00584067">
        <w:rPr>
          <w:rFonts w:ascii="Times New Roman" w:eastAsia="Times New Roman" w:hAnsi="Times New Roman"/>
          <w:b/>
          <w:szCs w:val="20"/>
          <w:lang w:val="lt-LT"/>
        </w:rPr>
        <w:tab/>
      </w:r>
      <w:r w:rsidRPr="00584067">
        <w:rPr>
          <w:rFonts w:ascii="Times New Roman" w:eastAsia="Times New Roman" w:hAnsi="Times New Roman"/>
          <w:b/>
          <w:bCs/>
          <w:szCs w:val="20"/>
          <w:lang w:val="lt-LT"/>
        </w:rPr>
        <w:t>KITAS (-I) SPECIALUS (-ŪS) ĮSPĖJIMAS (-AI) (JEI REIKIA)</w:t>
      </w:r>
    </w:p>
    <w:p w14:paraId="02960B2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135E14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B1151E5" w14:textId="77777777" w:rsidR="00187C8E" w:rsidRPr="005476A4"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highlight w:val="lightGray"/>
          <w:lang w:val="lt-LT"/>
        </w:rPr>
      </w:pPr>
      <w:r w:rsidRPr="00584067">
        <w:rPr>
          <w:rFonts w:ascii="Times New Roman" w:eastAsia="Times New Roman" w:hAnsi="Times New Roman"/>
          <w:b/>
          <w:szCs w:val="20"/>
          <w:lang w:val="lt-LT"/>
        </w:rPr>
        <w:t>8.</w:t>
      </w:r>
      <w:r w:rsidRPr="00584067">
        <w:rPr>
          <w:rFonts w:ascii="Times New Roman" w:eastAsia="Times New Roman" w:hAnsi="Times New Roman"/>
          <w:b/>
          <w:szCs w:val="20"/>
          <w:lang w:val="lt-LT"/>
        </w:rPr>
        <w:tab/>
      </w:r>
      <w:r w:rsidRPr="00584067">
        <w:rPr>
          <w:rFonts w:ascii="Times New Roman" w:eastAsia="Times New Roman" w:hAnsi="Times New Roman"/>
          <w:b/>
          <w:bCs/>
          <w:szCs w:val="20"/>
          <w:lang w:val="lt-LT"/>
        </w:rPr>
        <w:t>TINKAMUMO LAIKAS</w:t>
      </w:r>
    </w:p>
    <w:p w14:paraId="027F7F8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04C46D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 xml:space="preserve">Tinka iki  </w:t>
      </w:r>
      <w:r w:rsidRPr="00584067">
        <w:rPr>
          <w:rFonts w:ascii="Times New Roman" w:eastAsia="Times New Roman" w:hAnsi="Times New Roman"/>
          <w:szCs w:val="20"/>
          <w:lang w:val="en-GB"/>
        </w:rPr>
        <w:t>{mm/ MMMM}</w:t>
      </w:r>
    </w:p>
    <w:p w14:paraId="394790E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98F188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1ACE3BC"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9.</w:t>
      </w:r>
      <w:r w:rsidRPr="00584067">
        <w:rPr>
          <w:rFonts w:ascii="Times New Roman" w:eastAsia="Times New Roman" w:hAnsi="Times New Roman"/>
          <w:b/>
          <w:szCs w:val="20"/>
          <w:lang w:val="lt-LT"/>
        </w:rPr>
        <w:tab/>
      </w:r>
      <w:r w:rsidRPr="00584067">
        <w:rPr>
          <w:rFonts w:ascii="Times New Roman" w:eastAsia="Times New Roman" w:hAnsi="Times New Roman"/>
          <w:b/>
          <w:caps/>
          <w:szCs w:val="20"/>
          <w:lang w:val="lt-LT"/>
        </w:rPr>
        <w:t>SPECIALIOS laikymo sąlygos</w:t>
      </w:r>
    </w:p>
    <w:p w14:paraId="70A98454"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32466CF9"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Laikyti ne aukštesnėje kaip 25 </w:t>
      </w:r>
      <w:r w:rsidRPr="00584067">
        <w:rPr>
          <w:rFonts w:ascii="Times New Roman" w:eastAsia="Times New Roman" w:hAnsi="Times New Roman"/>
          <w:lang w:val="lt-LT"/>
        </w:rPr>
        <w:sym w:font="Symbol" w:char="F0B0"/>
      </w:r>
      <w:r w:rsidRPr="00584067">
        <w:rPr>
          <w:rFonts w:ascii="Times New Roman" w:eastAsia="Times New Roman" w:hAnsi="Times New Roman"/>
          <w:lang w:val="lt-LT"/>
        </w:rPr>
        <w:t>C temperatūroje.</w:t>
      </w:r>
    </w:p>
    <w:p w14:paraId="52CF5A0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7BCD87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2CA247B"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zCs w:val="20"/>
          <w:lang w:val="lt-LT"/>
        </w:rPr>
      </w:pPr>
      <w:r w:rsidRPr="00584067">
        <w:rPr>
          <w:rFonts w:ascii="Times New Roman" w:eastAsia="Times New Roman" w:hAnsi="Times New Roman"/>
          <w:b/>
          <w:szCs w:val="20"/>
          <w:lang w:val="lt-LT"/>
        </w:rPr>
        <w:t>10.</w:t>
      </w:r>
      <w:r w:rsidRPr="00584067">
        <w:rPr>
          <w:rFonts w:ascii="Times New Roman" w:eastAsia="Times New Roman" w:hAnsi="Times New Roman"/>
          <w:b/>
          <w:szCs w:val="20"/>
          <w:lang w:val="lt-LT"/>
        </w:rPr>
        <w:tab/>
      </w:r>
      <w:r w:rsidRPr="00584067">
        <w:rPr>
          <w:rFonts w:ascii="Times New Roman" w:eastAsia="Times New Roman" w:hAnsi="Times New Roman"/>
          <w:b/>
          <w:caps/>
          <w:szCs w:val="20"/>
          <w:lang w:val="lt-LT"/>
        </w:rPr>
        <w:t xml:space="preserve">specialios atsargumo priemonės DĖL NESUVARTOTO </w:t>
      </w:r>
      <w:r w:rsidRPr="00584067">
        <w:rPr>
          <w:rFonts w:ascii="Times New Roman" w:eastAsia="Times New Roman" w:hAnsi="Times New Roman"/>
          <w:b/>
          <w:bCs/>
          <w:caps/>
          <w:szCs w:val="20"/>
          <w:lang w:val="lt-LT"/>
        </w:rPr>
        <w:t>VAISTINIO PREPARATO AR JO ATLIEK</w:t>
      </w:r>
      <w:r w:rsidRPr="00584067">
        <w:rPr>
          <w:rFonts w:ascii="Times New Roman" w:eastAsia="Times New Roman" w:hAnsi="Times New Roman"/>
          <w:b/>
          <w:szCs w:val="20"/>
          <w:lang w:val="lt-LT"/>
        </w:rPr>
        <w:t>Ų</w:t>
      </w:r>
      <w:r w:rsidRPr="00584067">
        <w:rPr>
          <w:rFonts w:ascii="Times New Roman" w:eastAsia="Times New Roman" w:hAnsi="Times New Roman"/>
          <w:caps/>
          <w:szCs w:val="20"/>
          <w:lang w:val="lt-LT"/>
        </w:rPr>
        <w:t xml:space="preserve"> </w:t>
      </w:r>
      <w:r w:rsidRPr="00584067">
        <w:rPr>
          <w:rFonts w:ascii="Times New Roman" w:eastAsia="Times New Roman" w:hAnsi="Times New Roman"/>
          <w:b/>
          <w:bCs/>
          <w:caps/>
          <w:szCs w:val="20"/>
          <w:lang w:val="lt-LT"/>
        </w:rPr>
        <w:t>TVARKYMO</w:t>
      </w:r>
      <w:r w:rsidRPr="00584067">
        <w:rPr>
          <w:rFonts w:ascii="Times New Roman" w:eastAsia="Times New Roman" w:hAnsi="Times New Roman"/>
          <w:b/>
          <w:caps/>
          <w:szCs w:val="20"/>
          <w:lang w:val="lt-LT"/>
        </w:rPr>
        <w:t xml:space="preserve"> (jei reikia)</w:t>
      </w:r>
    </w:p>
    <w:p w14:paraId="3FE639E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E484E1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6E90699"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11.</w:t>
      </w:r>
      <w:r w:rsidRPr="00584067">
        <w:rPr>
          <w:rFonts w:ascii="Times New Roman" w:eastAsia="Times New Roman" w:hAnsi="Times New Roman"/>
          <w:b/>
          <w:szCs w:val="20"/>
          <w:lang w:val="lt-LT"/>
        </w:rPr>
        <w:tab/>
        <w:t>REGISTRUOTOJO</w:t>
      </w:r>
      <w:r w:rsidRPr="00584067">
        <w:rPr>
          <w:rFonts w:ascii="Times New Roman" w:eastAsia="Times New Roman" w:hAnsi="Times New Roman"/>
          <w:b/>
          <w:caps/>
          <w:szCs w:val="20"/>
          <w:lang w:val="lt-LT"/>
        </w:rPr>
        <w:t xml:space="preserve"> pavadinimas ir adresas</w:t>
      </w:r>
    </w:p>
    <w:p w14:paraId="24AEFC9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81DF57D" w14:textId="77777777" w:rsidR="00187C8E" w:rsidRPr="00584067" w:rsidRDefault="00187C8E" w:rsidP="00187C8E">
      <w:pPr>
        <w:tabs>
          <w:tab w:val="left" w:pos="567"/>
        </w:tabs>
        <w:spacing w:after="0" w:line="260" w:lineRule="exact"/>
        <w:rPr>
          <w:rFonts w:ascii="Times New Roman" w:eastAsia="Times New Roman" w:hAnsi="Times New Roman"/>
          <w:lang w:val="en-GB"/>
        </w:rPr>
      </w:pPr>
      <w:r w:rsidRPr="00584067">
        <w:rPr>
          <w:rFonts w:ascii="Times New Roman" w:eastAsia="Times New Roman" w:hAnsi="Times New Roman"/>
          <w:lang w:val="en-GB"/>
        </w:rPr>
        <w:t>Angelini Pharma Österreich GmbH</w:t>
      </w:r>
    </w:p>
    <w:p w14:paraId="605FB02C" w14:textId="77777777" w:rsidR="00187C8E" w:rsidRPr="00584067" w:rsidRDefault="00187C8E" w:rsidP="00187C8E">
      <w:pPr>
        <w:tabs>
          <w:tab w:val="left" w:pos="567"/>
        </w:tabs>
        <w:spacing w:after="0" w:line="260" w:lineRule="exact"/>
        <w:rPr>
          <w:rFonts w:ascii="Times New Roman" w:eastAsia="Times New Roman" w:hAnsi="Times New Roman"/>
          <w:lang w:val="en-GB"/>
        </w:rPr>
      </w:pPr>
      <w:proofErr w:type="spellStart"/>
      <w:r w:rsidRPr="00584067">
        <w:rPr>
          <w:rFonts w:ascii="Times New Roman" w:eastAsia="Times New Roman" w:hAnsi="Times New Roman"/>
          <w:lang w:val="en-GB"/>
        </w:rPr>
        <w:t>Brigittenauer</w:t>
      </w:r>
      <w:proofErr w:type="spellEnd"/>
      <w:r w:rsidRPr="00584067">
        <w:rPr>
          <w:rFonts w:ascii="Times New Roman" w:eastAsia="Times New Roman" w:hAnsi="Times New Roman"/>
          <w:lang w:val="en-GB"/>
        </w:rPr>
        <w:t xml:space="preserve"> </w:t>
      </w:r>
      <w:proofErr w:type="spellStart"/>
      <w:r w:rsidRPr="00584067">
        <w:rPr>
          <w:rFonts w:ascii="Times New Roman" w:eastAsia="Times New Roman" w:hAnsi="Times New Roman"/>
          <w:lang w:val="en-GB"/>
        </w:rPr>
        <w:t>Lände</w:t>
      </w:r>
      <w:proofErr w:type="spellEnd"/>
      <w:r w:rsidRPr="00584067">
        <w:rPr>
          <w:rFonts w:ascii="Times New Roman" w:eastAsia="Times New Roman" w:hAnsi="Times New Roman"/>
          <w:lang w:val="en-GB"/>
        </w:rPr>
        <w:t xml:space="preserve"> 50-54</w:t>
      </w:r>
    </w:p>
    <w:p w14:paraId="51F67A2D" w14:textId="77777777" w:rsidR="00187C8E" w:rsidRPr="00584067" w:rsidRDefault="00187C8E" w:rsidP="00187C8E">
      <w:pPr>
        <w:tabs>
          <w:tab w:val="left" w:pos="567"/>
        </w:tabs>
        <w:spacing w:after="0" w:line="260" w:lineRule="exact"/>
        <w:rPr>
          <w:rFonts w:ascii="Times New Roman" w:eastAsia="Times New Roman" w:hAnsi="Times New Roman"/>
          <w:lang w:val="en-GB"/>
        </w:rPr>
      </w:pPr>
      <w:r w:rsidRPr="00584067">
        <w:rPr>
          <w:rFonts w:ascii="Times New Roman" w:eastAsia="Times New Roman" w:hAnsi="Times New Roman"/>
          <w:lang w:val="en-GB"/>
        </w:rPr>
        <w:t>1200 Viena</w:t>
      </w:r>
    </w:p>
    <w:p w14:paraId="77B9E34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roofErr w:type="spellStart"/>
      <w:r w:rsidRPr="00584067">
        <w:rPr>
          <w:rFonts w:ascii="Times New Roman" w:eastAsia="Times New Roman" w:hAnsi="Times New Roman"/>
          <w:lang w:val="en-GB"/>
        </w:rPr>
        <w:t>Austrija</w:t>
      </w:r>
      <w:proofErr w:type="spellEnd"/>
    </w:p>
    <w:p w14:paraId="3151910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134CEC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1ED3BA1"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12.</w:t>
      </w:r>
      <w:r w:rsidRPr="00584067">
        <w:rPr>
          <w:rFonts w:ascii="Times New Roman" w:eastAsia="Times New Roman" w:hAnsi="Times New Roman"/>
          <w:b/>
          <w:szCs w:val="20"/>
          <w:lang w:val="lt-LT"/>
        </w:rPr>
        <w:tab/>
        <w:t xml:space="preserve">REGISTRACIJOS </w:t>
      </w:r>
      <w:r w:rsidRPr="00584067">
        <w:rPr>
          <w:rFonts w:ascii="Times New Roman" w:eastAsia="Times New Roman" w:hAnsi="Times New Roman"/>
          <w:b/>
          <w:caps/>
          <w:szCs w:val="20"/>
          <w:lang w:val="lt-LT"/>
        </w:rPr>
        <w:t>pažymėjimo numeris</w:t>
      </w:r>
      <w:r w:rsidRPr="00584067">
        <w:rPr>
          <w:rFonts w:ascii="Times New Roman" w:eastAsia="Times New Roman" w:hAnsi="Times New Roman"/>
          <w:b/>
          <w:szCs w:val="20"/>
          <w:lang w:val="lt-LT"/>
        </w:rPr>
        <w:t xml:space="preserve"> </w:t>
      </w:r>
    </w:p>
    <w:p w14:paraId="05153DB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AED987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40 g - LT/1/01/0257/007</w:t>
      </w:r>
    </w:p>
    <w:p w14:paraId="27FE9E7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60 g - LT/1/01/0257/008</w:t>
      </w:r>
    </w:p>
    <w:p w14:paraId="6E11B08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7AF02B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0077DCB"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13.</w:t>
      </w:r>
      <w:r w:rsidRPr="00584067">
        <w:rPr>
          <w:rFonts w:ascii="Times New Roman" w:eastAsia="Times New Roman" w:hAnsi="Times New Roman"/>
          <w:b/>
          <w:szCs w:val="20"/>
          <w:lang w:val="lt-LT"/>
        </w:rPr>
        <w:tab/>
        <w:t>SERIJOS NUMERIS</w:t>
      </w:r>
    </w:p>
    <w:p w14:paraId="4A71BCB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862C9B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Serija</w:t>
      </w:r>
    </w:p>
    <w:p w14:paraId="50E18BF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7C40AD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6E131E6"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14.</w:t>
      </w:r>
      <w:r w:rsidRPr="00584067">
        <w:rPr>
          <w:rFonts w:ascii="Times New Roman" w:eastAsia="Times New Roman" w:hAnsi="Times New Roman"/>
          <w:b/>
          <w:szCs w:val="20"/>
          <w:lang w:val="lt-LT"/>
        </w:rPr>
        <w:tab/>
        <w:t>PARDAVIMO (IŠDAVIMO)</w:t>
      </w:r>
      <w:r w:rsidRPr="00584067">
        <w:rPr>
          <w:rFonts w:ascii="Times New Roman" w:eastAsia="Times New Roman" w:hAnsi="Times New Roman"/>
          <w:b/>
          <w:caps/>
          <w:szCs w:val="20"/>
          <w:lang w:val="lt-LT"/>
        </w:rPr>
        <w:t xml:space="preserve"> tvarka</w:t>
      </w:r>
    </w:p>
    <w:p w14:paraId="7844233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906D21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Nereceptinis vaistas.</w:t>
      </w:r>
    </w:p>
    <w:p w14:paraId="45B6745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399884C"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40E6D8E"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15.</w:t>
      </w:r>
      <w:r w:rsidRPr="00584067">
        <w:rPr>
          <w:rFonts w:ascii="Times New Roman" w:eastAsia="Times New Roman" w:hAnsi="Times New Roman"/>
          <w:b/>
          <w:szCs w:val="20"/>
          <w:lang w:val="lt-LT"/>
        </w:rPr>
        <w:tab/>
      </w:r>
      <w:r w:rsidRPr="00584067">
        <w:rPr>
          <w:rFonts w:ascii="Times New Roman" w:eastAsia="Times New Roman" w:hAnsi="Times New Roman"/>
          <w:b/>
          <w:caps/>
          <w:szCs w:val="20"/>
          <w:lang w:val="lt-LT"/>
        </w:rPr>
        <w:t>vartojimo instrukcijA</w:t>
      </w:r>
    </w:p>
    <w:p w14:paraId="288D9EE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C16C8B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TANTUM VERDE  vartojama pagalbiniam tam tikrų dantenų ligų gydymui. Be to šio vaisto galima vartoti po konservatyvaus dantų gydymo arba danties ištraukimo.</w:t>
      </w:r>
    </w:p>
    <w:p w14:paraId="711F9794"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64070D50"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szCs w:val="20"/>
          <w:u w:val="single"/>
          <w:lang w:val="lt-LT"/>
        </w:rPr>
        <w:t>Suaugusiems pacientams ir vyresniems negu 12 metų paaugliams</w:t>
      </w:r>
      <w:r w:rsidRPr="00584067">
        <w:rPr>
          <w:rFonts w:ascii="Times New Roman" w:eastAsia="Times New Roman" w:hAnsi="Times New Roman"/>
          <w:szCs w:val="20"/>
          <w:lang w:val="lt-LT"/>
        </w:rPr>
        <w:t xml:space="preserve">: vaistine dantų pasta dantis ir dantenas reikia 2 – 3 kartus per parą valyti </w:t>
      </w:r>
      <w:r w:rsidRPr="00584067">
        <w:rPr>
          <w:rFonts w:ascii="Times New Roman" w:eastAsia="Times New Roman" w:hAnsi="Times New Roman"/>
          <w:lang w:val="lt-LT"/>
        </w:rPr>
        <w:t>1 –2 min., po to burną praskalauti vandeniu.</w:t>
      </w:r>
    </w:p>
    <w:p w14:paraId="7D969C56"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15F88D2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B4ABE17"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16.</w:t>
      </w:r>
      <w:r w:rsidRPr="00584067">
        <w:rPr>
          <w:rFonts w:ascii="Times New Roman" w:eastAsia="Times New Roman" w:hAnsi="Times New Roman"/>
          <w:b/>
          <w:szCs w:val="20"/>
          <w:lang w:val="lt-LT"/>
        </w:rPr>
        <w:tab/>
        <w:t>INFORMACIJA BRAILIO RAŠTU</w:t>
      </w:r>
    </w:p>
    <w:p w14:paraId="7D6B84C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0D162B1" w14:textId="77777777" w:rsidR="00187C8E"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lang w:val="lt-LT"/>
        </w:rPr>
        <w:t>tantum verde 5 mg/g dantų pasta</w:t>
      </w:r>
      <w:r w:rsidRPr="00584067">
        <w:rPr>
          <w:rFonts w:ascii="Times New Roman" w:eastAsia="Times New Roman" w:hAnsi="Times New Roman"/>
          <w:b/>
          <w:szCs w:val="20"/>
          <w:lang w:val="lt-LT"/>
        </w:rPr>
        <w:t xml:space="preserve"> </w:t>
      </w:r>
    </w:p>
    <w:p w14:paraId="1BC3F426" w14:textId="77777777" w:rsidR="00187C8E" w:rsidRDefault="00187C8E" w:rsidP="00187C8E">
      <w:pPr>
        <w:tabs>
          <w:tab w:val="left" w:pos="567"/>
        </w:tabs>
        <w:spacing w:after="0" w:line="260" w:lineRule="exact"/>
        <w:rPr>
          <w:rFonts w:ascii="Times New Roman" w:eastAsia="Times New Roman" w:hAnsi="Times New Roman"/>
          <w:b/>
          <w:szCs w:val="20"/>
          <w:lang w:val="lt-LT"/>
        </w:rPr>
      </w:pPr>
    </w:p>
    <w:p w14:paraId="477A1319" w14:textId="77777777" w:rsidR="00187C8E" w:rsidRPr="0087508E" w:rsidRDefault="00187C8E" w:rsidP="00187C8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lang w:val="lt-LT"/>
        </w:rPr>
      </w:pPr>
      <w:r w:rsidRPr="0087508E">
        <w:rPr>
          <w:rFonts w:ascii="Times New Roman" w:eastAsia="Times New Roman" w:hAnsi="Times New Roman"/>
          <w:b/>
          <w:noProof/>
          <w:lang w:val="lt-LT"/>
        </w:rPr>
        <w:t>17.</w:t>
      </w:r>
      <w:r w:rsidRPr="0087508E">
        <w:rPr>
          <w:rFonts w:ascii="Times New Roman" w:eastAsia="Times New Roman" w:hAnsi="Times New Roman"/>
          <w:b/>
          <w:noProof/>
          <w:lang w:val="lt-LT"/>
        </w:rPr>
        <w:tab/>
        <w:t>UNIKALUS IDENTIFIKATORIUS – 2D BRŪKŠNINIS KODAS</w:t>
      </w:r>
    </w:p>
    <w:p w14:paraId="313B6FE3" w14:textId="77777777" w:rsidR="00187C8E" w:rsidRPr="0087508E" w:rsidRDefault="00187C8E" w:rsidP="00187C8E">
      <w:pPr>
        <w:spacing w:after="0" w:line="240" w:lineRule="auto"/>
        <w:rPr>
          <w:rFonts w:ascii="Times New Roman" w:eastAsia="Times New Roman" w:hAnsi="Times New Roman"/>
          <w:noProof/>
          <w:lang w:val="lt-LT"/>
        </w:rPr>
      </w:pPr>
    </w:p>
    <w:p w14:paraId="50402E15" w14:textId="77777777" w:rsidR="00187C8E" w:rsidRPr="0087508E" w:rsidRDefault="00187C8E" w:rsidP="00187C8E">
      <w:pPr>
        <w:spacing w:after="0" w:line="240" w:lineRule="auto"/>
        <w:rPr>
          <w:rFonts w:ascii="Times New Roman" w:eastAsia="Times New Roman" w:hAnsi="Times New Roman"/>
          <w:noProof/>
          <w:vanish/>
          <w:lang w:val="lt-LT"/>
        </w:rPr>
      </w:pPr>
    </w:p>
    <w:p w14:paraId="4934B492" w14:textId="77777777" w:rsidR="00187C8E" w:rsidRPr="0087508E" w:rsidRDefault="00187C8E" w:rsidP="00187C8E">
      <w:pPr>
        <w:spacing w:after="0" w:line="240" w:lineRule="auto"/>
        <w:rPr>
          <w:rFonts w:ascii="Times New Roman" w:eastAsia="Times New Roman" w:hAnsi="Times New Roman"/>
          <w:noProof/>
          <w:vanish/>
          <w:lang w:val="lt-LT"/>
        </w:rPr>
      </w:pPr>
    </w:p>
    <w:p w14:paraId="06000FD2" w14:textId="77777777" w:rsidR="00187C8E" w:rsidRPr="005476A4" w:rsidRDefault="00187C8E" w:rsidP="00187C8E">
      <w:pPr>
        <w:spacing w:after="0" w:line="240" w:lineRule="auto"/>
        <w:rPr>
          <w:rFonts w:ascii="Times New Roman" w:hAnsi="Times New Roman"/>
          <w:highlight w:val="lightGray"/>
          <w:lang w:val="lt-LT"/>
        </w:rPr>
      </w:pPr>
      <w:r w:rsidRPr="005476A4">
        <w:rPr>
          <w:rFonts w:ascii="Times New Roman" w:hAnsi="Times New Roman"/>
          <w:highlight w:val="lightGray"/>
          <w:lang w:val="lt-LT"/>
        </w:rPr>
        <w:t>Duomenys nebūtini.</w:t>
      </w:r>
    </w:p>
    <w:p w14:paraId="4B6BA967" w14:textId="77777777" w:rsidR="00187C8E" w:rsidRPr="0087508E" w:rsidRDefault="00187C8E" w:rsidP="00187C8E">
      <w:pPr>
        <w:spacing w:after="0" w:line="240" w:lineRule="auto"/>
        <w:rPr>
          <w:rFonts w:ascii="Times New Roman" w:eastAsia="Times New Roman" w:hAnsi="Times New Roman"/>
          <w:noProof/>
          <w:lang w:val="lt-LT"/>
        </w:rPr>
      </w:pPr>
    </w:p>
    <w:p w14:paraId="7C4EC482" w14:textId="77777777" w:rsidR="00187C8E" w:rsidRPr="0087508E" w:rsidRDefault="00187C8E" w:rsidP="00187C8E">
      <w:pPr>
        <w:spacing w:after="0" w:line="240" w:lineRule="auto"/>
        <w:rPr>
          <w:rFonts w:ascii="Times New Roman" w:eastAsia="Times New Roman" w:hAnsi="Times New Roman"/>
          <w:noProof/>
          <w:lang w:val="lt-LT"/>
        </w:rPr>
      </w:pPr>
    </w:p>
    <w:p w14:paraId="74D5A53C" w14:textId="77777777" w:rsidR="00187C8E" w:rsidRPr="0087508E" w:rsidRDefault="00187C8E" w:rsidP="00187C8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lang w:val="lt-LT"/>
        </w:rPr>
      </w:pPr>
      <w:r w:rsidRPr="0087508E">
        <w:rPr>
          <w:rFonts w:ascii="Times New Roman" w:eastAsia="Times New Roman" w:hAnsi="Times New Roman"/>
          <w:b/>
          <w:noProof/>
          <w:lang w:val="lt-LT"/>
        </w:rPr>
        <w:t>18.</w:t>
      </w:r>
      <w:r w:rsidRPr="0087508E">
        <w:rPr>
          <w:rFonts w:ascii="Times New Roman" w:eastAsia="Times New Roman" w:hAnsi="Times New Roman"/>
          <w:b/>
          <w:noProof/>
          <w:lang w:val="lt-LT"/>
        </w:rPr>
        <w:tab/>
        <w:t>UNIKALUS IDENTIFIKATORIUS – ŽMONĖMS SUPRANTAMI DUOMENYS</w:t>
      </w:r>
    </w:p>
    <w:p w14:paraId="4330F24C" w14:textId="77777777" w:rsidR="00187C8E" w:rsidRPr="0087508E" w:rsidRDefault="00187C8E" w:rsidP="00187C8E">
      <w:pPr>
        <w:spacing w:after="0" w:line="240" w:lineRule="auto"/>
        <w:rPr>
          <w:rFonts w:ascii="Times New Roman" w:eastAsia="Times New Roman" w:hAnsi="Times New Roman"/>
          <w:noProof/>
          <w:lang w:val="lt-LT"/>
        </w:rPr>
      </w:pPr>
    </w:p>
    <w:p w14:paraId="47CC1F0E" w14:textId="77777777" w:rsidR="00187C8E" w:rsidRPr="0087508E" w:rsidRDefault="00187C8E" w:rsidP="00187C8E">
      <w:pPr>
        <w:spacing w:after="0" w:line="240" w:lineRule="auto"/>
        <w:ind w:left="-198"/>
        <w:rPr>
          <w:rFonts w:ascii="Times New Roman" w:eastAsia="Times New Roman" w:hAnsi="Times New Roman"/>
          <w:lang w:val="lt-LT"/>
        </w:rPr>
      </w:pPr>
    </w:p>
    <w:p w14:paraId="7CD046EE" w14:textId="77777777" w:rsidR="00187C8E" w:rsidRPr="0087508E" w:rsidRDefault="00187C8E" w:rsidP="00187C8E">
      <w:pPr>
        <w:spacing w:after="0" w:line="240" w:lineRule="auto"/>
        <w:rPr>
          <w:rFonts w:ascii="Times New Roman" w:eastAsia="Times New Roman" w:hAnsi="Times New Roman"/>
          <w:noProof/>
          <w:vanish/>
          <w:lang w:val="lt-LT"/>
        </w:rPr>
      </w:pPr>
    </w:p>
    <w:p w14:paraId="5D3E1969" w14:textId="77777777" w:rsidR="00187C8E" w:rsidRPr="0087508E" w:rsidRDefault="00187C8E" w:rsidP="00187C8E">
      <w:pPr>
        <w:spacing w:after="0" w:line="240" w:lineRule="auto"/>
        <w:rPr>
          <w:rFonts w:ascii="Times New Roman" w:eastAsia="Times New Roman" w:hAnsi="Times New Roman"/>
          <w:noProof/>
          <w:vanish/>
          <w:lang w:val="lt-LT"/>
        </w:rPr>
      </w:pPr>
    </w:p>
    <w:p w14:paraId="3261C236" w14:textId="77777777" w:rsidR="00187C8E" w:rsidRPr="0087508E" w:rsidRDefault="00187C8E" w:rsidP="00187C8E">
      <w:pPr>
        <w:spacing w:after="0" w:line="240" w:lineRule="auto"/>
        <w:rPr>
          <w:rFonts w:ascii="Times New Roman" w:eastAsia="Times New Roman" w:hAnsi="Times New Roman"/>
          <w:noProof/>
          <w:vanish/>
          <w:lang w:val="lt-LT"/>
        </w:rPr>
      </w:pPr>
      <w:r w:rsidRPr="005476A4">
        <w:rPr>
          <w:rFonts w:ascii="Times New Roman" w:hAnsi="Times New Roman"/>
          <w:highlight w:val="lightGray"/>
          <w:shd w:val="clear" w:color="auto" w:fill="CCCCCC"/>
          <w:lang w:val="lt-LT"/>
        </w:rPr>
        <w:t>Duomenys nebūtini.</w:t>
      </w:r>
    </w:p>
    <w:p w14:paraId="6B646F20" w14:textId="77777777" w:rsidR="00187C8E" w:rsidRPr="0087508E" w:rsidRDefault="00187C8E" w:rsidP="00187C8E">
      <w:pPr>
        <w:spacing w:after="0" w:line="240" w:lineRule="auto"/>
        <w:rPr>
          <w:rFonts w:ascii="Times New Roman" w:eastAsia="Times New Roman" w:hAnsi="Times New Roman"/>
          <w:noProof/>
          <w:vanish/>
          <w:sz w:val="24"/>
          <w:lang w:val="lt-LT"/>
        </w:rPr>
      </w:pPr>
    </w:p>
    <w:p w14:paraId="070812D8" w14:textId="77777777" w:rsidR="00187C8E" w:rsidRPr="0087508E" w:rsidRDefault="00187C8E" w:rsidP="00187C8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 w:val="24"/>
          <w:u w:val="single"/>
          <w:lang w:val="lt-LT"/>
        </w:rPr>
      </w:pPr>
    </w:p>
    <w:p w14:paraId="5BC79174"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br w:type="page"/>
      </w:r>
    </w:p>
    <w:p w14:paraId="1223F6B2"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360" w:lineRule="auto"/>
        <w:rPr>
          <w:rFonts w:ascii="Times New Roman" w:eastAsia="Times New Roman" w:hAnsi="Times New Roman"/>
          <w:b/>
          <w:lang w:val="lt-LT"/>
        </w:rPr>
      </w:pPr>
      <w:r w:rsidRPr="00584067">
        <w:rPr>
          <w:rFonts w:ascii="Times New Roman" w:eastAsia="Times New Roman" w:hAnsi="Times New Roman"/>
          <w:b/>
          <w:lang w:val="lt-LT"/>
        </w:rPr>
        <w:lastRenderedPageBreak/>
        <w:t xml:space="preserve">MINIMALI </w:t>
      </w:r>
      <w:r w:rsidRPr="00584067">
        <w:rPr>
          <w:rFonts w:ascii="Times New Roman" w:eastAsia="Times New Roman" w:hAnsi="Times New Roman"/>
          <w:b/>
          <w:caps/>
          <w:lang w:val="lt-LT"/>
        </w:rPr>
        <w:t>informacija ant MAŽŲ VIDINIŲ PAKUOČIŲ</w:t>
      </w:r>
    </w:p>
    <w:p w14:paraId="08BBBF31"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360" w:lineRule="auto"/>
        <w:ind w:left="567" w:hanging="567"/>
        <w:rPr>
          <w:rFonts w:ascii="Times New Roman" w:eastAsia="Times New Roman" w:hAnsi="Times New Roman"/>
          <w:b/>
          <w:caps/>
          <w:lang w:val="lt-LT"/>
        </w:rPr>
      </w:pPr>
      <w:r w:rsidRPr="00584067">
        <w:rPr>
          <w:rFonts w:ascii="Times New Roman" w:eastAsia="Times New Roman" w:hAnsi="Times New Roman"/>
          <w:lang w:val="lt-LT"/>
        </w:rPr>
        <w:t>TŪBELĖS ETIKETĖ</w:t>
      </w:r>
    </w:p>
    <w:p w14:paraId="25A27AF1" w14:textId="77777777" w:rsidR="00187C8E" w:rsidRPr="00584067" w:rsidRDefault="00187C8E" w:rsidP="00187C8E">
      <w:pPr>
        <w:tabs>
          <w:tab w:val="left" w:pos="567"/>
        </w:tabs>
        <w:spacing w:after="0" w:line="360" w:lineRule="auto"/>
        <w:rPr>
          <w:rFonts w:ascii="Times New Roman" w:eastAsia="Times New Roman" w:hAnsi="Times New Roman"/>
          <w:caps/>
          <w:lang w:val="lt-LT"/>
        </w:rPr>
      </w:pPr>
    </w:p>
    <w:p w14:paraId="6553359B"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360" w:lineRule="auto"/>
        <w:ind w:left="567" w:hanging="567"/>
        <w:rPr>
          <w:rFonts w:ascii="Times New Roman" w:eastAsia="Times New Roman" w:hAnsi="Times New Roman"/>
          <w:lang w:val="lt-LT"/>
        </w:rPr>
      </w:pPr>
      <w:r w:rsidRPr="00584067">
        <w:rPr>
          <w:rFonts w:ascii="Times New Roman" w:eastAsia="Times New Roman" w:hAnsi="Times New Roman"/>
          <w:b/>
          <w:caps/>
          <w:lang w:val="lt-LT"/>
        </w:rPr>
        <w:t>1.</w:t>
      </w:r>
      <w:r w:rsidRPr="00584067">
        <w:rPr>
          <w:rFonts w:ascii="Times New Roman" w:eastAsia="Times New Roman" w:hAnsi="Times New Roman"/>
          <w:b/>
          <w:caps/>
          <w:lang w:val="lt-LT"/>
        </w:rPr>
        <w:tab/>
        <w:t>Vaistinio preparato pavadinimas</w:t>
      </w:r>
      <w:r w:rsidRPr="00584067">
        <w:rPr>
          <w:rFonts w:ascii="Times New Roman" w:eastAsia="Times New Roman" w:hAnsi="Times New Roman"/>
          <w:b/>
          <w:lang w:val="lt-LT"/>
        </w:rPr>
        <w:t xml:space="preserve"> IR VARTOJIMO BŪDAS</w:t>
      </w:r>
    </w:p>
    <w:p w14:paraId="443C7524"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5E66CD41"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TANTUM VERDE 5 mg/g vaistinė dantų pasta</w:t>
      </w:r>
    </w:p>
    <w:p w14:paraId="28DD1506"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Benzidamino hidrochloridas</w:t>
      </w:r>
    </w:p>
    <w:p w14:paraId="447C5BEC"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71DF5748"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Vartoti ant dantenų.</w:t>
      </w:r>
    </w:p>
    <w:p w14:paraId="20244A3D"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2B40BAFC"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6D52318E"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lang w:val="lt-LT"/>
        </w:rPr>
      </w:pPr>
      <w:r w:rsidRPr="00584067">
        <w:rPr>
          <w:rFonts w:ascii="Times New Roman" w:eastAsia="Times New Roman" w:hAnsi="Times New Roman"/>
          <w:b/>
          <w:lang w:val="lt-LT"/>
        </w:rPr>
        <w:t>2.</w:t>
      </w:r>
      <w:r w:rsidRPr="00584067">
        <w:rPr>
          <w:rFonts w:ascii="Times New Roman" w:eastAsia="Times New Roman" w:hAnsi="Times New Roman"/>
          <w:b/>
          <w:lang w:val="lt-LT"/>
        </w:rPr>
        <w:tab/>
        <w:t>VARTOJIMO METODAS</w:t>
      </w:r>
    </w:p>
    <w:p w14:paraId="054416E4"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202ED783"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Prieš vartojimą perskaitykite pakuotės lapelį.</w:t>
      </w:r>
    </w:p>
    <w:p w14:paraId="400E7649"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05DCA31E"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7C6A6C25"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lang w:val="lt-LT"/>
        </w:rPr>
      </w:pPr>
      <w:r w:rsidRPr="00584067">
        <w:rPr>
          <w:rFonts w:ascii="Times New Roman" w:eastAsia="Times New Roman" w:hAnsi="Times New Roman"/>
          <w:b/>
          <w:lang w:val="lt-LT"/>
        </w:rPr>
        <w:t>3.</w:t>
      </w:r>
      <w:r w:rsidRPr="00584067">
        <w:rPr>
          <w:rFonts w:ascii="Times New Roman" w:eastAsia="Times New Roman" w:hAnsi="Times New Roman"/>
          <w:b/>
          <w:lang w:val="lt-LT"/>
        </w:rPr>
        <w:tab/>
        <w:t xml:space="preserve">TINKAMUMO LAIKAS </w:t>
      </w:r>
    </w:p>
    <w:p w14:paraId="19C3B4C4"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03FA7748"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 xml:space="preserve">Tinka iki </w:t>
      </w:r>
      <w:r w:rsidRPr="00584067">
        <w:rPr>
          <w:rFonts w:ascii="Times New Roman" w:eastAsia="Times New Roman" w:hAnsi="Times New Roman"/>
          <w:szCs w:val="20"/>
          <w:lang w:val="lt-LT"/>
        </w:rPr>
        <w:t>{mm/ MMMM}</w:t>
      </w:r>
    </w:p>
    <w:p w14:paraId="3ABEC1D9"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431F809E"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2A95FE9F"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584067">
        <w:rPr>
          <w:rFonts w:ascii="Times New Roman" w:eastAsia="Times New Roman" w:hAnsi="Times New Roman"/>
          <w:b/>
        </w:rPr>
        <w:t>4</w:t>
      </w:r>
      <w:r w:rsidRPr="00584067">
        <w:rPr>
          <w:rFonts w:ascii="Times New Roman" w:eastAsia="Times New Roman" w:hAnsi="Times New Roman"/>
          <w:b/>
          <w:lang w:val="lt-LT"/>
        </w:rPr>
        <w:t>.</w:t>
      </w:r>
      <w:r w:rsidRPr="00584067">
        <w:rPr>
          <w:rFonts w:ascii="Times New Roman" w:eastAsia="Times New Roman" w:hAnsi="Times New Roman"/>
          <w:b/>
          <w:lang w:val="lt-LT"/>
        </w:rPr>
        <w:tab/>
        <w:t>SERIJOS NUMERIS</w:t>
      </w:r>
    </w:p>
    <w:p w14:paraId="5755EFB4"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16D9B358"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Serija</w:t>
      </w:r>
    </w:p>
    <w:p w14:paraId="38C20079"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05990311"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5A17663C"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584067">
        <w:rPr>
          <w:rFonts w:ascii="Times New Roman" w:eastAsia="Times New Roman" w:hAnsi="Times New Roman"/>
          <w:b/>
        </w:rPr>
        <w:t>5</w:t>
      </w:r>
      <w:r w:rsidRPr="00584067">
        <w:rPr>
          <w:rFonts w:ascii="Times New Roman" w:eastAsia="Times New Roman" w:hAnsi="Times New Roman"/>
          <w:b/>
          <w:lang w:val="lt-LT"/>
        </w:rPr>
        <w:t>.</w:t>
      </w:r>
      <w:r w:rsidRPr="00584067">
        <w:rPr>
          <w:rFonts w:ascii="Times New Roman" w:eastAsia="Times New Roman" w:hAnsi="Times New Roman"/>
          <w:b/>
          <w:lang w:val="lt-LT"/>
        </w:rPr>
        <w:tab/>
      </w:r>
      <w:r w:rsidRPr="00584067">
        <w:rPr>
          <w:rFonts w:ascii="Times New Roman" w:eastAsia="Times New Roman" w:hAnsi="Times New Roman"/>
          <w:b/>
          <w:caps/>
          <w:noProof/>
          <w:lang w:val="lt-LT"/>
        </w:rPr>
        <w:t>kiekis</w:t>
      </w:r>
      <w:r w:rsidRPr="00584067">
        <w:rPr>
          <w:rFonts w:ascii="Times New Roman" w:eastAsia="Times New Roman" w:hAnsi="Times New Roman"/>
          <w:b/>
          <w:noProof/>
          <w:lang w:val="lt-LT"/>
        </w:rPr>
        <w:t xml:space="preserve"> (MASĖ, TŪRIS ARBA VIENETAI)</w:t>
      </w:r>
    </w:p>
    <w:p w14:paraId="4EB9FB71"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4FEFEA41" w14:textId="77777777" w:rsidR="00187C8E" w:rsidRPr="005476A4" w:rsidRDefault="00187C8E" w:rsidP="00187C8E">
      <w:pPr>
        <w:tabs>
          <w:tab w:val="left" w:pos="567"/>
        </w:tabs>
        <w:spacing w:after="0" w:line="260" w:lineRule="exact"/>
        <w:ind w:left="567" w:hanging="567"/>
        <w:rPr>
          <w:rFonts w:ascii="Times New Roman" w:hAnsi="Times New Roman"/>
          <w:highlight w:val="lightGray"/>
          <w:lang w:val="lt-LT"/>
        </w:rPr>
      </w:pPr>
      <w:r w:rsidRPr="00584067">
        <w:rPr>
          <w:rFonts w:ascii="Times New Roman" w:eastAsia="Times New Roman" w:hAnsi="Times New Roman"/>
          <w:lang w:val="lt-LT"/>
        </w:rPr>
        <w:t>40 g</w:t>
      </w:r>
    </w:p>
    <w:p w14:paraId="41FA8F0A" w14:textId="77777777" w:rsidR="00187C8E" w:rsidRPr="00584067" w:rsidRDefault="00187C8E" w:rsidP="00187C8E">
      <w:pPr>
        <w:tabs>
          <w:tab w:val="left" w:pos="567"/>
        </w:tabs>
        <w:spacing w:after="0" w:line="260" w:lineRule="exact"/>
        <w:ind w:left="567" w:hanging="567"/>
        <w:rPr>
          <w:rFonts w:ascii="Times New Roman" w:eastAsia="Times New Roman" w:hAnsi="Times New Roman" w:cstheme="minorBidi"/>
          <w:lang w:val="lt-LT"/>
        </w:rPr>
      </w:pPr>
      <w:r w:rsidRPr="00187C8E">
        <w:rPr>
          <w:rFonts w:ascii="Times New Roman" w:hAnsi="Times New Roman"/>
          <w:highlight w:val="lightGray"/>
          <w:lang w:val="lt-LT"/>
        </w:rPr>
        <w:t>60 g</w:t>
      </w:r>
    </w:p>
    <w:p w14:paraId="444E3ACA"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08322E27"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08214EAF" w14:textId="77777777" w:rsidR="00187C8E" w:rsidRPr="00584067" w:rsidRDefault="00187C8E" w:rsidP="00187C8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lang w:val="lt-LT"/>
        </w:rPr>
      </w:pPr>
      <w:r w:rsidRPr="00584067">
        <w:rPr>
          <w:rFonts w:ascii="Times New Roman" w:eastAsia="Times New Roman" w:hAnsi="Times New Roman"/>
          <w:b/>
        </w:rPr>
        <w:t>6</w:t>
      </w:r>
      <w:r w:rsidRPr="00584067">
        <w:rPr>
          <w:rFonts w:ascii="Times New Roman" w:eastAsia="Times New Roman" w:hAnsi="Times New Roman"/>
          <w:b/>
          <w:lang w:val="lt-LT"/>
        </w:rPr>
        <w:t>.</w:t>
      </w:r>
      <w:r w:rsidRPr="00584067">
        <w:rPr>
          <w:rFonts w:ascii="Times New Roman" w:eastAsia="Times New Roman" w:hAnsi="Times New Roman"/>
          <w:b/>
          <w:lang w:val="lt-LT"/>
        </w:rPr>
        <w:tab/>
        <w:t>KITA</w:t>
      </w:r>
    </w:p>
    <w:p w14:paraId="00D4521D"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p>
    <w:p w14:paraId="6C5EE166"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1 g vaistinės dantų pastos yra 5 mg benzidamino hidrochlorido.</w:t>
      </w:r>
    </w:p>
    <w:p w14:paraId="0EF9EF1C" w14:textId="77777777" w:rsidR="00187C8E" w:rsidRPr="00584067" w:rsidRDefault="00187C8E" w:rsidP="00187C8E">
      <w:pPr>
        <w:tabs>
          <w:tab w:val="left" w:pos="567"/>
        </w:tabs>
        <w:spacing w:after="0" w:line="260" w:lineRule="exact"/>
        <w:rPr>
          <w:rFonts w:ascii="Times New Roman" w:eastAsia="Times New Roman" w:hAnsi="Times New Roman"/>
          <w:iCs/>
          <w:szCs w:val="20"/>
          <w:lang w:val="lt-LT"/>
        </w:rPr>
      </w:pPr>
      <w:r w:rsidRPr="00584067">
        <w:rPr>
          <w:rFonts w:ascii="Times New Roman" w:eastAsia="Times New Roman" w:hAnsi="Times New Roman"/>
          <w:i/>
          <w:lang w:val="lt-LT"/>
        </w:rPr>
        <w:t xml:space="preserve">Pagalbinės medžiagos: </w:t>
      </w:r>
      <w:r w:rsidRPr="00584067">
        <w:rPr>
          <w:rFonts w:ascii="Times New Roman" w:eastAsia="Times New Roman" w:hAnsi="Times New Roman"/>
          <w:lang w:val="lt-LT"/>
        </w:rPr>
        <w:t>sacharino natrio druska, natrio laurilsulfatas, karmeliozės natrio druska, kalcio-vandenilio fosfatas dihidratas, 85</w:t>
      </w:r>
      <w:r w:rsidRPr="00584067">
        <w:rPr>
          <w:rFonts w:ascii="Times New Roman" w:eastAsia="Times New Roman" w:hAnsi="Times New Roman"/>
          <w:lang w:val="lt-LT"/>
        </w:rPr>
        <w:sym w:font="Symbol" w:char="F025"/>
      </w:r>
      <w:r w:rsidRPr="00584067">
        <w:rPr>
          <w:rFonts w:ascii="Times New Roman" w:eastAsia="Times New Roman" w:hAnsi="Times New Roman"/>
          <w:lang w:val="lt-LT"/>
        </w:rPr>
        <w:t xml:space="preserve"> glicerolis, bevandenis koloidinis silicio dioksidas, 35</w:t>
      </w:r>
      <w:r w:rsidRPr="00584067">
        <w:rPr>
          <w:rFonts w:ascii="Times New Roman" w:eastAsia="Times New Roman" w:hAnsi="Times New Roman"/>
          <w:lang w:val="lt-LT"/>
        </w:rPr>
        <w:sym w:font="Symbol" w:char="F025"/>
      </w:r>
      <w:r w:rsidRPr="00584067">
        <w:rPr>
          <w:rFonts w:ascii="Times New Roman" w:eastAsia="Times New Roman" w:hAnsi="Times New Roman"/>
          <w:lang w:val="lt-LT"/>
        </w:rPr>
        <w:t xml:space="preserve"> formaldehido tirpalas, raceminis mentolis, chinolino geltonasis (E104), Patent mėlynasis (E131), mėtų kvapo aromatinė medžiaga ir išgrynintas vanduo.</w:t>
      </w:r>
    </w:p>
    <w:p w14:paraId="2556B727"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0ABD0C91" w14:textId="77777777" w:rsidR="00187C8E" w:rsidRPr="00584067" w:rsidRDefault="00187C8E" w:rsidP="00187C8E">
      <w:pPr>
        <w:tabs>
          <w:tab w:val="left" w:pos="567"/>
        </w:tabs>
        <w:spacing w:after="0" w:line="260" w:lineRule="exact"/>
        <w:rPr>
          <w:rFonts w:ascii="Times New Roman" w:eastAsia="Times New Roman" w:hAnsi="Times New Roman"/>
          <w:lang w:val="en-GB"/>
        </w:rPr>
      </w:pPr>
      <w:r w:rsidRPr="00584067">
        <w:rPr>
          <w:rFonts w:ascii="Times New Roman" w:eastAsia="Times New Roman" w:hAnsi="Times New Roman"/>
          <w:lang w:val="en-GB"/>
        </w:rPr>
        <w:t>Angelini Pharma Österreich GmbH</w:t>
      </w:r>
    </w:p>
    <w:p w14:paraId="1197CF66"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07FC42C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40 g - LT/1/01/0257/007</w:t>
      </w:r>
    </w:p>
    <w:p w14:paraId="739B04D7"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60 g - LT/1/01/0257/008</w:t>
      </w:r>
    </w:p>
    <w:p w14:paraId="1D15948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br w:type="page"/>
      </w:r>
    </w:p>
    <w:p w14:paraId="5FF0ED8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8D4CA4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661D4A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227B4A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849538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016A0D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F24279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90F0E5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1A5F49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6A4847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07BAE7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3E1D91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A52F00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ACDF36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9FF658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5E61F7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852000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CD7162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279D6AC"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572D4BA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FBCA80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386E44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68EFE8BB" w14:textId="77777777" w:rsidR="00187C8E" w:rsidRPr="00584067" w:rsidRDefault="00187C8E" w:rsidP="00187C8E">
      <w:pPr>
        <w:tabs>
          <w:tab w:val="left" w:pos="567"/>
        </w:tabs>
        <w:spacing w:after="0" w:line="260" w:lineRule="exact"/>
        <w:jc w:val="center"/>
        <w:rPr>
          <w:rFonts w:ascii="Times New Roman" w:eastAsia="Times New Roman" w:hAnsi="Times New Roman"/>
          <w:szCs w:val="20"/>
          <w:lang w:val="lt-LT"/>
        </w:rPr>
      </w:pPr>
      <w:r w:rsidRPr="00584067">
        <w:rPr>
          <w:rFonts w:ascii="Times New Roman" w:eastAsia="Times New Roman" w:hAnsi="Times New Roman"/>
          <w:b/>
          <w:szCs w:val="20"/>
          <w:lang w:val="lt-LT"/>
        </w:rPr>
        <w:t>B. PAKUOTĖS LAPELIS</w:t>
      </w:r>
    </w:p>
    <w:p w14:paraId="56C03A9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7942824" w14:textId="77777777" w:rsidR="00187C8E" w:rsidRPr="00584067" w:rsidRDefault="00187C8E" w:rsidP="00187C8E">
      <w:pPr>
        <w:tabs>
          <w:tab w:val="left" w:pos="567"/>
        </w:tabs>
        <w:spacing w:after="0" w:line="260" w:lineRule="exact"/>
        <w:jc w:val="center"/>
        <w:rPr>
          <w:rFonts w:ascii="Times New Roman" w:eastAsia="Times New Roman" w:hAnsi="Times New Roman"/>
          <w:b/>
          <w:szCs w:val="20"/>
          <w:lang w:val="lt-LT"/>
        </w:rPr>
      </w:pPr>
      <w:r w:rsidRPr="00584067">
        <w:rPr>
          <w:rFonts w:ascii="Times New Roman" w:eastAsia="Times New Roman" w:hAnsi="Times New Roman"/>
          <w:b/>
          <w:szCs w:val="20"/>
          <w:lang w:val="lt-LT"/>
        </w:rPr>
        <w:br w:type="page"/>
      </w:r>
      <w:r w:rsidRPr="00584067">
        <w:rPr>
          <w:rFonts w:ascii="Times New Roman" w:eastAsia="Times New Roman" w:hAnsi="Times New Roman"/>
          <w:b/>
          <w:szCs w:val="20"/>
          <w:lang w:val="lt-LT"/>
        </w:rPr>
        <w:lastRenderedPageBreak/>
        <w:t>Pakuotės lapelis: informacija vartotojui</w:t>
      </w:r>
    </w:p>
    <w:p w14:paraId="79D4C7E3" w14:textId="77777777" w:rsidR="00187C8E" w:rsidRPr="00584067" w:rsidRDefault="00187C8E" w:rsidP="00187C8E">
      <w:pPr>
        <w:tabs>
          <w:tab w:val="left" w:pos="567"/>
        </w:tabs>
        <w:spacing w:after="0" w:line="260" w:lineRule="exact"/>
        <w:jc w:val="center"/>
        <w:rPr>
          <w:rFonts w:ascii="Times New Roman" w:eastAsia="Times New Roman" w:hAnsi="Times New Roman"/>
          <w:b/>
          <w:szCs w:val="20"/>
          <w:lang w:val="lt-LT"/>
        </w:rPr>
      </w:pPr>
    </w:p>
    <w:p w14:paraId="7305555C" w14:textId="77777777" w:rsidR="00187C8E" w:rsidRPr="00584067" w:rsidRDefault="00187C8E" w:rsidP="00187C8E">
      <w:pPr>
        <w:tabs>
          <w:tab w:val="left" w:pos="567"/>
        </w:tabs>
        <w:spacing w:after="0" w:line="260" w:lineRule="exact"/>
        <w:jc w:val="center"/>
        <w:rPr>
          <w:rFonts w:ascii="Times New Roman" w:eastAsia="Times New Roman" w:hAnsi="Times New Roman"/>
          <w:b/>
          <w:szCs w:val="20"/>
          <w:lang w:val="lt-LT"/>
        </w:rPr>
      </w:pPr>
      <w:r w:rsidRPr="00584067">
        <w:rPr>
          <w:rFonts w:ascii="Times New Roman" w:eastAsia="Times New Roman" w:hAnsi="Times New Roman"/>
          <w:b/>
          <w:lang w:val="lt-LT"/>
        </w:rPr>
        <w:t>TANTUM VERDE 5 mg/g vaistinė dantų pasta</w:t>
      </w:r>
    </w:p>
    <w:p w14:paraId="2EA89B0A" w14:textId="77777777" w:rsidR="00187C8E" w:rsidRPr="00584067" w:rsidRDefault="00187C8E" w:rsidP="00187C8E">
      <w:pPr>
        <w:tabs>
          <w:tab w:val="left" w:pos="567"/>
        </w:tabs>
        <w:spacing w:after="0" w:line="260" w:lineRule="exact"/>
        <w:jc w:val="center"/>
        <w:rPr>
          <w:rFonts w:ascii="Times New Roman" w:eastAsia="Times New Roman" w:hAnsi="Times New Roman"/>
          <w:szCs w:val="20"/>
          <w:lang w:val="lt-LT"/>
        </w:rPr>
      </w:pPr>
      <w:r w:rsidRPr="00584067">
        <w:rPr>
          <w:rFonts w:ascii="Times New Roman" w:eastAsia="Times New Roman" w:hAnsi="Times New Roman"/>
          <w:lang w:val="lt-LT"/>
        </w:rPr>
        <w:t>Benzidamino hidrochloridas</w:t>
      </w:r>
    </w:p>
    <w:p w14:paraId="1550A8C6" w14:textId="77777777" w:rsidR="00187C8E" w:rsidRPr="00584067" w:rsidRDefault="00187C8E" w:rsidP="00187C8E">
      <w:pPr>
        <w:tabs>
          <w:tab w:val="left" w:pos="567"/>
        </w:tabs>
        <w:spacing w:after="0" w:line="260" w:lineRule="exact"/>
        <w:jc w:val="center"/>
        <w:rPr>
          <w:rFonts w:ascii="Times New Roman" w:eastAsia="Times New Roman" w:hAnsi="Times New Roman"/>
          <w:szCs w:val="20"/>
          <w:lang w:val="lt-LT"/>
        </w:rPr>
      </w:pPr>
    </w:p>
    <w:p w14:paraId="52677B1C" w14:textId="77777777" w:rsidR="00187C8E" w:rsidRPr="00584067" w:rsidRDefault="00187C8E" w:rsidP="00187C8E">
      <w:pPr>
        <w:tabs>
          <w:tab w:val="left" w:pos="567"/>
        </w:tabs>
        <w:spacing w:after="0" w:line="240" w:lineRule="auto"/>
        <w:rPr>
          <w:rFonts w:ascii="Times New Roman" w:eastAsia="Times New Roman" w:hAnsi="Times New Roman"/>
          <w:b/>
          <w:noProof/>
          <w:lang w:val="lt-LT"/>
        </w:rPr>
      </w:pPr>
      <w:r w:rsidRPr="00584067">
        <w:rPr>
          <w:rFonts w:ascii="Times New Roman" w:eastAsia="Times New Roman" w:hAnsi="Times New Roman"/>
          <w:b/>
          <w:noProof/>
          <w:lang w:val="lt-LT"/>
        </w:rPr>
        <w:t>Atidžiai perskaitykite visą šį lapelį, prieš pradėdami vartoti vaistą, nes jame pateikiama Jums svarbi informacija.</w:t>
      </w:r>
    </w:p>
    <w:p w14:paraId="66EAD070" w14:textId="77777777" w:rsidR="00187C8E" w:rsidRPr="00584067" w:rsidRDefault="00187C8E" w:rsidP="00187C8E">
      <w:pPr>
        <w:tabs>
          <w:tab w:val="left" w:pos="567"/>
        </w:tabs>
        <w:spacing w:after="0" w:line="240" w:lineRule="auto"/>
        <w:rPr>
          <w:rFonts w:ascii="Times New Roman" w:eastAsia="Times New Roman" w:hAnsi="Times New Roman"/>
          <w:noProof/>
          <w:lang w:val="lt-LT"/>
        </w:rPr>
      </w:pPr>
      <w:r w:rsidRPr="00584067">
        <w:rPr>
          <w:rFonts w:ascii="Times New Roman" w:eastAsia="Times New Roman" w:hAnsi="Times New Roman"/>
          <w:noProof/>
          <w:lang w:val="lt-LT"/>
        </w:rPr>
        <w:t>Visada vartokite šį vastą tiksliai kaip aprašyta šiame lapelyje arba kaip nurodė gydytojas arba vaistininkas.</w:t>
      </w:r>
    </w:p>
    <w:p w14:paraId="594B4EC6" w14:textId="77777777" w:rsidR="00187C8E" w:rsidRPr="00584067" w:rsidRDefault="00187C8E" w:rsidP="00187C8E">
      <w:pPr>
        <w:tabs>
          <w:tab w:val="left" w:pos="567"/>
        </w:tabs>
        <w:spacing w:after="0" w:line="240" w:lineRule="auto"/>
        <w:rPr>
          <w:rFonts w:ascii="Times New Roman" w:eastAsia="Times New Roman" w:hAnsi="Times New Roman"/>
          <w:noProof/>
          <w:lang w:val="lt-LT"/>
        </w:rPr>
      </w:pPr>
      <w:r w:rsidRPr="00584067">
        <w:rPr>
          <w:rFonts w:ascii="Times New Roman" w:eastAsia="Times New Roman" w:hAnsi="Times New Roman"/>
          <w:noProof/>
          <w:lang w:val="lt-LT"/>
        </w:rPr>
        <w:t>-</w:t>
      </w:r>
      <w:r w:rsidRPr="00584067">
        <w:rPr>
          <w:rFonts w:ascii="Times New Roman" w:eastAsia="Times New Roman" w:hAnsi="Times New Roman"/>
          <w:noProof/>
          <w:lang w:val="lt-LT"/>
        </w:rPr>
        <w:tab/>
        <w:t>Neišmeskite šio lapelio, nes vėl gali prireikti jį perskaityti.</w:t>
      </w:r>
    </w:p>
    <w:p w14:paraId="3919E5F6" w14:textId="77777777" w:rsidR="00187C8E" w:rsidRPr="00584067" w:rsidRDefault="00187C8E" w:rsidP="00187C8E">
      <w:pPr>
        <w:tabs>
          <w:tab w:val="left" w:pos="567"/>
        </w:tabs>
        <w:spacing w:after="0" w:line="240" w:lineRule="auto"/>
        <w:rPr>
          <w:rFonts w:ascii="Times New Roman" w:eastAsia="Times New Roman" w:hAnsi="Times New Roman"/>
          <w:noProof/>
          <w:lang w:val="lt-LT"/>
        </w:rPr>
      </w:pPr>
      <w:r w:rsidRPr="00584067">
        <w:rPr>
          <w:rFonts w:ascii="Times New Roman" w:eastAsia="Times New Roman" w:hAnsi="Times New Roman"/>
          <w:noProof/>
          <w:lang w:val="lt-LT"/>
        </w:rPr>
        <w:t>-</w:t>
      </w:r>
      <w:r w:rsidRPr="00584067">
        <w:rPr>
          <w:rFonts w:ascii="Times New Roman" w:eastAsia="Times New Roman" w:hAnsi="Times New Roman"/>
          <w:noProof/>
          <w:lang w:val="lt-LT"/>
        </w:rPr>
        <w:tab/>
        <w:t>Jeigu norite sužinoti daugiau arba pasitarti, kreipkitės į vaistininką.</w:t>
      </w:r>
    </w:p>
    <w:p w14:paraId="3197D4A7" w14:textId="77777777" w:rsidR="00187C8E" w:rsidRPr="00584067" w:rsidRDefault="00187C8E" w:rsidP="00187C8E">
      <w:pPr>
        <w:tabs>
          <w:tab w:val="left" w:pos="567"/>
        </w:tabs>
        <w:spacing w:after="0" w:line="240" w:lineRule="auto"/>
        <w:ind w:left="567" w:hanging="567"/>
        <w:rPr>
          <w:rFonts w:ascii="Times New Roman" w:eastAsia="Times New Roman" w:hAnsi="Times New Roman"/>
          <w:noProof/>
          <w:lang w:val="lt-LT"/>
        </w:rPr>
      </w:pPr>
      <w:r w:rsidRPr="00584067">
        <w:rPr>
          <w:rFonts w:ascii="Times New Roman" w:eastAsia="Times New Roman" w:hAnsi="Times New Roman"/>
          <w:noProof/>
          <w:lang w:val="lt-LT"/>
        </w:rPr>
        <w:t>-</w:t>
      </w:r>
      <w:r w:rsidRPr="00584067">
        <w:rPr>
          <w:rFonts w:ascii="Times New Roman" w:eastAsia="Times New Roman" w:hAnsi="Times New Roman"/>
          <w:noProof/>
          <w:lang w:val="lt-LT"/>
        </w:rPr>
        <w:tab/>
        <w:t>Jeigu pasireiškė šalutinis poveikis (net jeigu jis šiame lapelyje nenurodytas), kreipkitės į gydytoją arba vaistininką. Žr. 4 skyrių.</w:t>
      </w:r>
    </w:p>
    <w:p w14:paraId="28C5CCAE" w14:textId="77777777" w:rsidR="00187C8E" w:rsidRPr="00584067" w:rsidRDefault="00187C8E" w:rsidP="00187C8E">
      <w:pPr>
        <w:tabs>
          <w:tab w:val="left" w:pos="567"/>
        </w:tabs>
        <w:spacing w:after="0" w:line="240" w:lineRule="auto"/>
        <w:ind w:left="567" w:hanging="567"/>
        <w:rPr>
          <w:rFonts w:ascii="Times New Roman" w:eastAsia="Times New Roman" w:hAnsi="Times New Roman"/>
          <w:noProof/>
          <w:lang w:val="lt-LT"/>
        </w:rPr>
      </w:pPr>
      <w:r w:rsidRPr="00584067">
        <w:rPr>
          <w:rFonts w:ascii="Times New Roman" w:eastAsia="Times New Roman" w:hAnsi="Times New Roman"/>
          <w:noProof/>
          <w:lang w:val="lt-LT"/>
        </w:rPr>
        <w:t>-</w:t>
      </w:r>
      <w:r w:rsidRPr="00584067">
        <w:rPr>
          <w:rFonts w:ascii="Times New Roman" w:eastAsia="Times New Roman" w:hAnsi="Times New Roman"/>
          <w:noProof/>
          <w:lang w:val="lt-LT"/>
        </w:rPr>
        <w:tab/>
        <w:t>Jeigu per 7 dienas Jūsų savijauta nepagerėjo arba net pablogėjo, kreipkitės į gydytoją.</w:t>
      </w:r>
    </w:p>
    <w:p w14:paraId="474A0A06"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7E6F67B6"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12EAA1AA"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Apie ką rašoma šiame lapelyje?</w:t>
      </w:r>
    </w:p>
    <w:p w14:paraId="4E48A3A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1.</w:t>
      </w:r>
      <w:r w:rsidRPr="00584067">
        <w:rPr>
          <w:rFonts w:ascii="Times New Roman" w:eastAsia="Times New Roman" w:hAnsi="Times New Roman"/>
          <w:szCs w:val="20"/>
          <w:lang w:val="lt-LT"/>
        </w:rPr>
        <w:tab/>
        <w:t xml:space="preserve">Kas yra </w:t>
      </w:r>
      <w:r w:rsidRPr="00584067">
        <w:rPr>
          <w:rFonts w:ascii="Times New Roman" w:eastAsia="Times New Roman" w:hAnsi="Times New Roman"/>
          <w:lang w:val="lt-LT"/>
        </w:rPr>
        <w:t>TANTUM VERDE</w:t>
      </w:r>
      <w:r w:rsidRPr="00584067">
        <w:rPr>
          <w:rFonts w:ascii="Times New Roman" w:eastAsia="Times New Roman" w:hAnsi="Times New Roman"/>
          <w:szCs w:val="20"/>
          <w:lang w:val="lt-LT"/>
        </w:rPr>
        <w:t xml:space="preserve"> ir kam jis vartojamas</w:t>
      </w:r>
    </w:p>
    <w:p w14:paraId="53BA9CD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2.</w:t>
      </w:r>
      <w:r w:rsidRPr="00584067">
        <w:rPr>
          <w:rFonts w:ascii="Times New Roman" w:eastAsia="Times New Roman" w:hAnsi="Times New Roman"/>
          <w:szCs w:val="20"/>
          <w:lang w:val="lt-LT"/>
        </w:rPr>
        <w:tab/>
        <w:t xml:space="preserve">Kas žinotina prieš vartojant </w:t>
      </w:r>
      <w:r w:rsidRPr="00584067">
        <w:rPr>
          <w:rFonts w:ascii="Times New Roman" w:eastAsia="Times New Roman" w:hAnsi="Times New Roman"/>
          <w:lang w:val="lt-LT"/>
        </w:rPr>
        <w:t>TANTUM VERDE</w:t>
      </w:r>
    </w:p>
    <w:p w14:paraId="39201B9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3.</w:t>
      </w:r>
      <w:r w:rsidRPr="00584067">
        <w:rPr>
          <w:rFonts w:ascii="Times New Roman" w:eastAsia="Times New Roman" w:hAnsi="Times New Roman"/>
          <w:szCs w:val="20"/>
          <w:lang w:val="lt-LT"/>
        </w:rPr>
        <w:tab/>
        <w:t xml:space="preserve">Kaip vartoti </w:t>
      </w:r>
      <w:r w:rsidRPr="00584067">
        <w:rPr>
          <w:rFonts w:ascii="Times New Roman" w:eastAsia="Times New Roman" w:hAnsi="Times New Roman"/>
          <w:lang w:val="lt-LT"/>
        </w:rPr>
        <w:t>TANTUM VERDE</w:t>
      </w:r>
    </w:p>
    <w:p w14:paraId="1FCFDCE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4.</w:t>
      </w:r>
      <w:r w:rsidRPr="00584067">
        <w:rPr>
          <w:rFonts w:ascii="Times New Roman" w:eastAsia="Times New Roman" w:hAnsi="Times New Roman"/>
          <w:szCs w:val="20"/>
          <w:lang w:val="lt-LT"/>
        </w:rPr>
        <w:tab/>
        <w:t>Galimas šalutinis poveikis</w:t>
      </w:r>
    </w:p>
    <w:p w14:paraId="045B6537"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5.</w:t>
      </w:r>
      <w:r w:rsidRPr="00584067">
        <w:rPr>
          <w:rFonts w:ascii="Times New Roman" w:eastAsia="Times New Roman" w:hAnsi="Times New Roman"/>
          <w:szCs w:val="20"/>
          <w:lang w:val="lt-LT"/>
        </w:rPr>
        <w:tab/>
        <w:t xml:space="preserve">Kaip laikyti </w:t>
      </w:r>
      <w:r w:rsidRPr="00584067">
        <w:rPr>
          <w:rFonts w:ascii="Times New Roman" w:eastAsia="Times New Roman" w:hAnsi="Times New Roman"/>
          <w:lang w:val="lt-LT"/>
        </w:rPr>
        <w:t>TANTUM VERDE</w:t>
      </w:r>
    </w:p>
    <w:p w14:paraId="41469EC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6.</w:t>
      </w:r>
      <w:r w:rsidRPr="00584067">
        <w:rPr>
          <w:rFonts w:ascii="Times New Roman" w:eastAsia="Times New Roman" w:hAnsi="Times New Roman"/>
          <w:szCs w:val="20"/>
          <w:lang w:val="lt-LT"/>
        </w:rPr>
        <w:tab/>
        <w:t>Pakuotės turinys ir kita informacija</w:t>
      </w:r>
    </w:p>
    <w:p w14:paraId="4D465A8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F0B371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C4D75F4" w14:textId="77777777" w:rsidR="00187C8E" w:rsidRPr="00584067" w:rsidRDefault="00187C8E" w:rsidP="00187C8E">
      <w:pPr>
        <w:tabs>
          <w:tab w:val="left" w:pos="567"/>
        </w:tabs>
        <w:spacing w:after="0" w:line="260" w:lineRule="exact"/>
        <w:rPr>
          <w:rFonts w:ascii="Times New Roman" w:eastAsia="Times New Roman" w:hAnsi="Times New Roman"/>
          <w:b/>
          <w:caps/>
          <w:szCs w:val="20"/>
          <w:lang w:val="lt-LT"/>
        </w:rPr>
      </w:pPr>
      <w:r w:rsidRPr="00584067">
        <w:rPr>
          <w:rFonts w:ascii="Times New Roman" w:eastAsia="Times New Roman" w:hAnsi="Times New Roman"/>
          <w:b/>
          <w:szCs w:val="20"/>
          <w:lang w:val="lt-LT"/>
        </w:rPr>
        <w:t>1.</w:t>
      </w:r>
      <w:r w:rsidRPr="00584067">
        <w:rPr>
          <w:rFonts w:ascii="Times New Roman" w:eastAsia="Times New Roman" w:hAnsi="Times New Roman"/>
          <w:b/>
          <w:szCs w:val="20"/>
          <w:lang w:val="lt-LT"/>
        </w:rPr>
        <w:tab/>
        <w:t xml:space="preserve">Kas yra </w:t>
      </w:r>
      <w:r w:rsidRPr="00584067">
        <w:rPr>
          <w:rFonts w:ascii="Times New Roman" w:eastAsia="Times New Roman" w:hAnsi="Times New Roman"/>
          <w:b/>
          <w:lang w:val="lt-LT"/>
        </w:rPr>
        <w:t>TANTUM VERDE</w:t>
      </w:r>
      <w:r w:rsidRPr="00584067">
        <w:rPr>
          <w:rFonts w:ascii="Times New Roman" w:eastAsia="Times New Roman" w:hAnsi="Times New Roman"/>
          <w:b/>
          <w:szCs w:val="20"/>
          <w:lang w:val="lt-LT"/>
        </w:rPr>
        <w:t xml:space="preserve"> ir kam jis vartojamas</w:t>
      </w:r>
    </w:p>
    <w:p w14:paraId="12B2CA2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00178E7"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TANTUM VERDE  yra skausmą malšinantis nesteroidinis vaistas nuo uždegimo. Pavartota lokaliai vaistinė dantų pasta dar dezinfekuoja ir sukelia vietinę nejautrą. Veiklioji jos medžiaga benzidaminas stipriai slopina uždegimą ir silpnina skausmą. Kadangi benzidaminas greitai absorbuojamas ir susikaupia uždegimo apimtuose audiniuose, sutrikimas greitai praeina.</w:t>
      </w:r>
    </w:p>
    <w:p w14:paraId="03882E1B"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1A5D82C6"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TANTUM VERDE  vartojama pagalbiniam tam tikrų dantenų ligų  gydymui. Be to šio vaisto galima vartoti po konservatyvaus dantų gydymo arba danties ištraukimo.</w:t>
      </w:r>
    </w:p>
    <w:p w14:paraId="106EABEA"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noProof/>
          <w:lang w:val="lt-LT"/>
        </w:rPr>
        <w:t>Jeigu per 7 dienas Jūsų savijauta nepagerėjo arba net pablogėjo, kreipkitės į gydytoją.</w:t>
      </w:r>
    </w:p>
    <w:p w14:paraId="00C5FC84" w14:textId="77777777" w:rsidR="00187C8E" w:rsidRPr="00584067" w:rsidRDefault="00187C8E" w:rsidP="00187C8E">
      <w:pPr>
        <w:tabs>
          <w:tab w:val="left" w:pos="0"/>
          <w:tab w:val="left" w:pos="567"/>
        </w:tabs>
        <w:spacing w:after="0" w:line="260" w:lineRule="exact"/>
        <w:rPr>
          <w:rFonts w:ascii="Times New Roman" w:eastAsia="Times New Roman" w:hAnsi="Times New Roman"/>
          <w:szCs w:val="20"/>
          <w:lang w:val="lt-LT"/>
        </w:rPr>
      </w:pPr>
    </w:p>
    <w:p w14:paraId="4674F286" w14:textId="77777777" w:rsidR="00187C8E" w:rsidRPr="00584067" w:rsidRDefault="00187C8E" w:rsidP="00187C8E">
      <w:pPr>
        <w:tabs>
          <w:tab w:val="left" w:pos="567"/>
        </w:tabs>
        <w:spacing w:after="0" w:line="260" w:lineRule="exact"/>
        <w:rPr>
          <w:rFonts w:ascii="Times New Roman" w:eastAsia="Times New Roman" w:hAnsi="Times New Roman"/>
          <w:b/>
          <w:caps/>
          <w:szCs w:val="20"/>
          <w:lang w:val="lt-LT"/>
        </w:rPr>
      </w:pPr>
      <w:r w:rsidRPr="00584067">
        <w:rPr>
          <w:rFonts w:ascii="Times New Roman" w:eastAsia="Times New Roman" w:hAnsi="Times New Roman"/>
          <w:b/>
          <w:szCs w:val="20"/>
          <w:lang w:val="lt-LT"/>
        </w:rPr>
        <w:t>2.</w:t>
      </w:r>
      <w:r w:rsidRPr="00584067">
        <w:rPr>
          <w:rFonts w:ascii="Times New Roman" w:eastAsia="Times New Roman" w:hAnsi="Times New Roman"/>
          <w:b/>
          <w:szCs w:val="20"/>
          <w:lang w:val="lt-LT"/>
        </w:rPr>
        <w:tab/>
        <w:t xml:space="preserve">Kas žinotina prieš vartojant </w:t>
      </w:r>
      <w:r w:rsidRPr="00584067">
        <w:rPr>
          <w:rFonts w:ascii="Times New Roman" w:eastAsia="Times New Roman" w:hAnsi="Times New Roman"/>
          <w:b/>
          <w:lang w:val="lt-LT"/>
        </w:rPr>
        <w:t>TANTUM VERDE</w:t>
      </w:r>
    </w:p>
    <w:p w14:paraId="0F88DCB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0883C37" w14:textId="77777777" w:rsidR="00187C8E" w:rsidRPr="00584067" w:rsidRDefault="00187C8E" w:rsidP="00187C8E">
      <w:pPr>
        <w:tabs>
          <w:tab w:val="left" w:pos="567"/>
        </w:tabs>
        <w:spacing w:after="0" w:line="260" w:lineRule="exact"/>
        <w:rPr>
          <w:rFonts w:ascii="Times New Roman" w:eastAsia="Times New Roman" w:hAnsi="Times New Roman"/>
          <w:b/>
          <w:caps/>
          <w:szCs w:val="20"/>
          <w:lang w:val="lt-LT"/>
        </w:rPr>
      </w:pPr>
      <w:r w:rsidRPr="00584067">
        <w:rPr>
          <w:rFonts w:ascii="Times New Roman" w:eastAsia="Times New Roman" w:hAnsi="Times New Roman"/>
          <w:b/>
          <w:lang w:val="lt-LT"/>
        </w:rPr>
        <w:t>TANTUM VERDE</w:t>
      </w:r>
      <w:r w:rsidRPr="00584067">
        <w:rPr>
          <w:rFonts w:ascii="Times New Roman" w:eastAsia="Times New Roman" w:hAnsi="Times New Roman"/>
          <w:b/>
          <w:bCs/>
          <w:szCs w:val="20"/>
          <w:lang w:val="lt-LT"/>
        </w:rPr>
        <w:t xml:space="preserve"> vartoti negalima:</w:t>
      </w:r>
    </w:p>
    <w:p w14:paraId="557AB464" w14:textId="77777777" w:rsidR="00187C8E" w:rsidRPr="00584067" w:rsidRDefault="00187C8E" w:rsidP="00187C8E">
      <w:pPr>
        <w:numPr>
          <w:ilvl w:val="12"/>
          <w:numId w:val="0"/>
        </w:num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w:t>
      </w:r>
      <w:r w:rsidRPr="00584067">
        <w:rPr>
          <w:rFonts w:ascii="Times New Roman" w:eastAsia="Times New Roman" w:hAnsi="Times New Roman"/>
          <w:lang w:val="lt-LT"/>
        </w:rPr>
        <w:tab/>
        <w:t>jeigu yra alergija veikliajai medžiagai benzidaminui arba bet kuriai pagalbinei šio vaisto medžiagai;</w:t>
      </w:r>
    </w:p>
    <w:p w14:paraId="5F6732D3" w14:textId="77777777" w:rsidR="00187C8E" w:rsidRPr="00584067" w:rsidRDefault="00187C8E" w:rsidP="00187C8E">
      <w:pPr>
        <w:numPr>
          <w:ilvl w:val="12"/>
          <w:numId w:val="0"/>
        </w:num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w:t>
      </w:r>
      <w:r w:rsidRPr="00584067">
        <w:rPr>
          <w:rFonts w:ascii="Times New Roman" w:eastAsia="Times New Roman" w:hAnsi="Times New Roman"/>
          <w:lang w:val="lt-LT"/>
        </w:rPr>
        <w:tab/>
        <w:t>jeigu yra alergija salicilo rūgščiai arba (ir) bet kuriam nesteroidiniam vaistui nuo uždegimo.</w:t>
      </w:r>
    </w:p>
    <w:p w14:paraId="1515A1F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9F36E59"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Įspėjimai ir atsargumo priemonės</w:t>
      </w:r>
    </w:p>
    <w:p w14:paraId="0ADD429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Pasitarkite su gydytoju arba vaistininku, prieš pradėdami vartoti TANTUM VERDE.</w:t>
      </w:r>
    </w:p>
    <w:p w14:paraId="654FA6CA" w14:textId="77777777" w:rsidR="00187C8E" w:rsidRPr="00584067" w:rsidRDefault="00187C8E" w:rsidP="00187C8E">
      <w:pPr>
        <w:tabs>
          <w:tab w:val="left" w:pos="567"/>
        </w:tabs>
        <w:spacing w:after="0" w:line="240" w:lineRule="auto"/>
        <w:rPr>
          <w:rFonts w:ascii="Times New Roman" w:eastAsia="Times New Roman" w:hAnsi="Times New Roman"/>
          <w:lang w:val="lt-LT"/>
        </w:rPr>
      </w:pPr>
      <w:r w:rsidRPr="00584067">
        <w:rPr>
          <w:rFonts w:ascii="Times New Roman" w:eastAsia="Times New Roman" w:hAnsi="Times New Roman"/>
          <w:lang w:val="lt-LT"/>
        </w:rPr>
        <w:t xml:space="preserve">Per apsirikimą nurijus (pvz., vaikui) labai daug TANTUM VERDE, būtina nedelsiant informuoti gydytoją. Pirmoji pagalbinė gydymo priemonė gali būti vėmimo sukėlimas. </w:t>
      </w:r>
    </w:p>
    <w:p w14:paraId="3BBE85B9" w14:textId="77777777" w:rsidR="00187C8E" w:rsidRPr="00584067" w:rsidRDefault="00187C8E" w:rsidP="00187C8E">
      <w:pPr>
        <w:tabs>
          <w:tab w:val="left" w:pos="567"/>
        </w:tabs>
        <w:spacing w:after="0" w:line="240" w:lineRule="auto"/>
        <w:rPr>
          <w:rFonts w:ascii="Times New Roman" w:eastAsia="Times New Roman" w:hAnsi="Times New Roman"/>
          <w:lang w:val="lt-LT"/>
        </w:rPr>
      </w:pPr>
      <w:r w:rsidRPr="00584067">
        <w:rPr>
          <w:rFonts w:ascii="Times New Roman" w:eastAsia="Times New Roman" w:hAnsi="Times New Roman"/>
          <w:lang w:val="lt-LT"/>
        </w:rPr>
        <w:t xml:space="preserve">Jeigu trumpalaikis gydymas benzidaminu reikiamo poveikio nesukelia, būtina kreiptis į gydytoją. </w:t>
      </w:r>
    </w:p>
    <w:p w14:paraId="171CEB18" w14:textId="77777777" w:rsidR="00187C8E" w:rsidRPr="00584067" w:rsidRDefault="00187C8E" w:rsidP="00187C8E">
      <w:pPr>
        <w:tabs>
          <w:tab w:val="left" w:pos="567"/>
        </w:tabs>
        <w:spacing w:after="0" w:line="240" w:lineRule="auto"/>
        <w:rPr>
          <w:rFonts w:ascii="Times New Roman" w:eastAsia="Times New Roman" w:hAnsi="Times New Roman"/>
          <w:b/>
          <w:szCs w:val="20"/>
          <w:lang w:val="lt-LT"/>
        </w:rPr>
      </w:pPr>
      <w:r w:rsidRPr="00584067">
        <w:rPr>
          <w:rFonts w:ascii="Times New Roman" w:eastAsia="Times New Roman" w:hAnsi="Times New Roman"/>
          <w:lang w:val="lt-LT"/>
        </w:rPr>
        <w:t>Atsiradus pirmam šalutinio poveikio simptomui, reikia informuoti gydytoją arba vaistininką.</w:t>
      </w:r>
    </w:p>
    <w:p w14:paraId="4B73A5E0"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Reikia saugotis, kad vaistinio preparato nepatektų į akis.</w:t>
      </w:r>
    </w:p>
    <w:p w14:paraId="2EAF5805"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17D082E6"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Kiti vaistai ir TANTUM VERDE</w:t>
      </w:r>
    </w:p>
    <w:p w14:paraId="353A652E"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Jeigu vartojate arba neseniai vartojote kitų vaistų arba dėl to nesate tikri, apie tai pasakykite gydytojui arba vaistininkui.</w:t>
      </w:r>
    </w:p>
    <w:p w14:paraId="1C48755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lastRenderedPageBreak/>
        <w:t>TANTUM VERDE  ir kitų vaistų sąveikos nepastebėta.</w:t>
      </w:r>
      <w:r w:rsidRPr="00584067">
        <w:rPr>
          <w:rFonts w:ascii="Times New Roman" w:eastAsia="Times New Roman" w:hAnsi="Times New Roman"/>
          <w:szCs w:val="20"/>
          <w:lang w:val="lt-LT"/>
        </w:rPr>
        <w:t xml:space="preserve"> </w:t>
      </w:r>
    </w:p>
    <w:p w14:paraId="22C99BF0"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2B70152A"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TANTUM VERDE vartojimas su maistu ir gėrimais</w:t>
      </w:r>
    </w:p>
    <w:p w14:paraId="05E8B0F9"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szCs w:val="20"/>
          <w:lang w:val="lt-LT"/>
        </w:rPr>
        <w:t>Sąveika su maistu ir gėrimais nepasireiškia.</w:t>
      </w:r>
    </w:p>
    <w:p w14:paraId="4AD9E339"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23EEE656" w14:textId="77777777" w:rsidR="00187C8E"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Nėštumas ir žindymo laikotarpis</w:t>
      </w:r>
    </w:p>
    <w:p w14:paraId="1F0748E9" w14:textId="77777777" w:rsidR="00187C8E" w:rsidRDefault="00187C8E" w:rsidP="00187C8E">
      <w:pPr>
        <w:tabs>
          <w:tab w:val="left" w:pos="567"/>
        </w:tabs>
        <w:spacing w:after="0" w:line="260" w:lineRule="exact"/>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7584DA0C"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04AE0289" w14:textId="77777777" w:rsidR="00187C8E" w:rsidRPr="00197512" w:rsidRDefault="00187C8E" w:rsidP="00187C8E">
      <w:pPr>
        <w:spacing w:after="0" w:line="240" w:lineRule="auto"/>
        <w:rPr>
          <w:rFonts w:ascii="Times New Roman" w:eastAsia="Times New Roman" w:hAnsi="Times New Roman"/>
          <w:i/>
          <w:szCs w:val="24"/>
          <w:lang w:val="lt-LT"/>
        </w:rPr>
      </w:pPr>
      <w:r w:rsidRPr="00197512">
        <w:rPr>
          <w:rFonts w:ascii="Times New Roman" w:eastAsia="Times New Roman" w:hAnsi="Times New Roman"/>
          <w:i/>
          <w:szCs w:val="24"/>
          <w:lang w:val="lt-LT"/>
        </w:rPr>
        <w:t>Nėštumas</w:t>
      </w:r>
    </w:p>
    <w:p w14:paraId="22A40522" w14:textId="77777777" w:rsidR="00187C8E" w:rsidRPr="0087508E" w:rsidRDefault="00187C8E" w:rsidP="00187C8E">
      <w:pPr>
        <w:spacing w:after="0" w:line="240" w:lineRule="auto"/>
        <w:rPr>
          <w:rFonts w:ascii="Times New Roman" w:eastAsia="Times New Roman" w:hAnsi="Times New Roman"/>
          <w:lang w:val="lt-LT"/>
        </w:rPr>
      </w:pPr>
      <w:r w:rsidRPr="0087508E">
        <w:rPr>
          <w:rFonts w:ascii="Times New Roman" w:eastAsia="Times New Roman" w:hAnsi="Times New Roman"/>
          <w:lang w:val="lt-LT"/>
        </w:rPr>
        <w:t xml:space="preserve">Tyrimų dėl toksinio poveikio reprodukcijai su gyvūnais pakankamai nėra, o duomenų apie benzidamino vartojimą nėštumo metu nėra arba jų nepakanka, todėl TANTUM </w:t>
      </w:r>
      <w:r>
        <w:rPr>
          <w:rFonts w:ascii="Times New Roman" w:eastAsia="Times New Roman" w:hAnsi="Times New Roman"/>
          <w:lang w:val="lt-LT"/>
        </w:rPr>
        <w:t>VERDE</w:t>
      </w:r>
      <w:r w:rsidRPr="0087508E">
        <w:rPr>
          <w:rFonts w:ascii="Times New Roman" w:eastAsia="Times New Roman" w:hAnsi="Times New Roman"/>
          <w:lang w:val="lt-LT"/>
        </w:rPr>
        <w:t xml:space="preserve"> neturėtų būti vartojamas nėštumo metu.</w:t>
      </w:r>
    </w:p>
    <w:p w14:paraId="0965A825" w14:textId="77777777" w:rsidR="00187C8E" w:rsidRPr="0087508E" w:rsidRDefault="00187C8E" w:rsidP="00187C8E">
      <w:pPr>
        <w:spacing w:after="0" w:line="240" w:lineRule="auto"/>
        <w:rPr>
          <w:rFonts w:ascii="Times New Roman" w:eastAsia="Times New Roman" w:hAnsi="Times New Roman"/>
          <w:lang w:val="lt-LT"/>
        </w:rPr>
      </w:pPr>
    </w:p>
    <w:p w14:paraId="1BF04F29" w14:textId="77777777" w:rsidR="00187C8E" w:rsidRPr="00197512" w:rsidRDefault="00187C8E" w:rsidP="00187C8E">
      <w:pPr>
        <w:spacing w:after="0" w:line="240" w:lineRule="auto"/>
        <w:rPr>
          <w:rFonts w:ascii="Times New Roman" w:eastAsia="Times New Roman" w:hAnsi="Times New Roman"/>
          <w:i/>
          <w:szCs w:val="24"/>
          <w:lang w:val="lt-LT"/>
        </w:rPr>
      </w:pPr>
      <w:r w:rsidRPr="00197512">
        <w:rPr>
          <w:rFonts w:ascii="Times New Roman" w:eastAsia="Times New Roman" w:hAnsi="Times New Roman"/>
          <w:i/>
          <w:szCs w:val="24"/>
          <w:lang w:val="lt-LT"/>
        </w:rPr>
        <w:t>Žindymas</w:t>
      </w:r>
    </w:p>
    <w:p w14:paraId="6D19A8D1" w14:textId="77777777" w:rsidR="00187C8E" w:rsidRDefault="00187C8E" w:rsidP="00187C8E">
      <w:pPr>
        <w:spacing w:after="0" w:line="240" w:lineRule="auto"/>
        <w:rPr>
          <w:rFonts w:ascii="Times New Roman" w:eastAsia="Times New Roman" w:hAnsi="Times New Roman"/>
          <w:lang w:val="lt-LT"/>
        </w:rPr>
      </w:pPr>
      <w:r w:rsidRPr="0087508E">
        <w:rPr>
          <w:rFonts w:ascii="Times New Roman" w:eastAsia="Times New Roman" w:hAnsi="Times New Roman"/>
          <w:bCs/>
          <w:lang w:val="lt-LT"/>
        </w:rPr>
        <w:t>Informacijos apie benzidamino išsiskyrimą į gyvūnų pieną pakankamai nėra, todėl</w:t>
      </w:r>
      <w:r w:rsidRPr="0087508E">
        <w:rPr>
          <w:rFonts w:ascii="Times New Roman" w:eastAsia="Times New Roman" w:hAnsi="Times New Roman"/>
          <w:lang w:val="lt-LT"/>
        </w:rPr>
        <w:t xml:space="preserve"> TANTUM </w:t>
      </w:r>
      <w:r>
        <w:rPr>
          <w:rFonts w:ascii="Times New Roman" w:eastAsia="Times New Roman" w:hAnsi="Times New Roman"/>
          <w:lang w:val="lt-LT"/>
        </w:rPr>
        <w:t xml:space="preserve">VERDE </w:t>
      </w:r>
      <w:r w:rsidRPr="0087508E">
        <w:rPr>
          <w:rFonts w:ascii="Times New Roman" w:eastAsia="Times New Roman" w:hAnsi="Times New Roman"/>
          <w:lang w:val="lt-LT"/>
        </w:rPr>
        <w:t xml:space="preserve">neturėtų būti vartojamas žindymo metu. </w:t>
      </w:r>
    </w:p>
    <w:p w14:paraId="0C6E3A5D" w14:textId="77777777" w:rsidR="00187C8E" w:rsidRPr="0087508E" w:rsidRDefault="00187C8E" w:rsidP="00187C8E">
      <w:pPr>
        <w:spacing w:after="0" w:line="240" w:lineRule="auto"/>
        <w:rPr>
          <w:rFonts w:ascii="Times New Roman" w:eastAsia="Times New Roman" w:hAnsi="Times New Roman"/>
          <w:lang w:val="lt-LT"/>
        </w:rPr>
      </w:pPr>
    </w:p>
    <w:p w14:paraId="7BC1AC91" w14:textId="77777777" w:rsidR="00187C8E" w:rsidRPr="00197512" w:rsidRDefault="00187C8E" w:rsidP="00187C8E">
      <w:pPr>
        <w:spacing w:after="0" w:line="240" w:lineRule="auto"/>
        <w:rPr>
          <w:rFonts w:ascii="Times New Roman" w:eastAsia="Times New Roman" w:hAnsi="Times New Roman"/>
          <w:i/>
          <w:lang w:val="lt-LT"/>
        </w:rPr>
      </w:pPr>
      <w:r w:rsidRPr="00197512">
        <w:rPr>
          <w:rFonts w:ascii="Times New Roman" w:eastAsia="Times New Roman" w:hAnsi="Times New Roman"/>
          <w:i/>
          <w:lang w:val="lt-LT"/>
        </w:rPr>
        <w:t>Vaisingumas</w:t>
      </w:r>
    </w:p>
    <w:p w14:paraId="50062C03" w14:textId="77777777" w:rsidR="00187C8E" w:rsidRDefault="00187C8E" w:rsidP="00187C8E">
      <w:pPr>
        <w:spacing w:after="0" w:line="240" w:lineRule="auto"/>
        <w:rPr>
          <w:rFonts w:ascii="Times New Roman" w:eastAsia="Times New Roman" w:hAnsi="Times New Roman"/>
          <w:u w:val="single"/>
          <w:lang w:val="lt-LT"/>
        </w:rPr>
      </w:pPr>
      <w:r>
        <w:rPr>
          <w:rFonts w:ascii="Times New Roman" w:eastAsia="Times New Roman" w:hAnsi="Times New Roman"/>
        </w:rPr>
        <w:t xml:space="preserve">TANTUM VERDE </w:t>
      </w:r>
      <w:proofErr w:type="spellStart"/>
      <w:r>
        <w:rPr>
          <w:rFonts w:ascii="Times New Roman" w:eastAsia="Times New Roman" w:hAnsi="Times New Roman"/>
        </w:rPr>
        <w:t>poveikio</w:t>
      </w:r>
      <w:proofErr w:type="spellEnd"/>
      <w:r>
        <w:rPr>
          <w:rFonts w:ascii="Times New Roman" w:eastAsia="Times New Roman" w:hAnsi="Times New Roman"/>
        </w:rPr>
        <w:t xml:space="preserve"> </w:t>
      </w:r>
      <w:proofErr w:type="spellStart"/>
      <w:r>
        <w:rPr>
          <w:rFonts w:ascii="Times New Roman" w:eastAsia="Times New Roman" w:hAnsi="Times New Roman"/>
        </w:rPr>
        <w:t>vaisingumui</w:t>
      </w:r>
      <w:proofErr w:type="spellEnd"/>
      <w:r>
        <w:rPr>
          <w:rFonts w:ascii="Times New Roman" w:eastAsia="Times New Roman" w:hAnsi="Times New Roman"/>
        </w:rPr>
        <w:t xml:space="preserve"> </w:t>
      </w:r>
      <w:proofErr w:type="spellStart"/>
      <w:r>
        <w:rPr>
          <w:rFonts w:ascii="Times New Roman" w:eastAsia="Times New Roman" w:hAnsi="Times New Roman"/>
        </w:rPr>
        <w:t>neturi</w:t>
      </w:r>
      <w:proofErr w:type="spellEnd"/>
      <w:r>
        <w:rPr>
          <w:rFonts w:ascii="Times New Roman" w:eastAsia="Times New Roman" w:hAnsi="Times New Roman"/>
        </w:rPr>
        <w:t>.</w:t>
      </w:r>
    </w:p>
    <w:p w14:paraId="17D35A51"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223C8622"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Vairavimas ir mechanizmų valdymas</w:t>
      </w:r>
    </w:p>
    <w:p w14:paraId="06F27C6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Lokaliai vartojama rekomenduojama benzidamino dozė gebėjimo vairuoti ir valdyti mechanizmus neveikia.</w:t>
      </w:r>
    </w:p>
    <w:p w14:paraId="1F9A474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CADC89B" w14:textId="77777777" w:rsidR="009D5C5A" w:rsidRPr="00A2677E" w:rsidRDefault="00187C8E" w:rsidP="00A2677E">
      <w:pPr>
        <w:tabs>
          <w:tab w:val="left" w:pos="567"/>
        </w:tabs>
        <w:spacing w:after="0" w:line="260" w:lineRule="exact"/>
        <w:rPr>
          <w:rFonts w:ascii="Times New Roman" w:hAnsi="Times New Roman"/>
          <w:lang w:val="lt-LT"/>
        </w:rPr>
      </w:pPr>
      <w:r w:rsidRPr="00584067">
        <w:rPr>
          <w:rFonts w:ascii="Times New Roman" w:eastAsia="Times New Roman" w:hAnsi="Times New Roman"/>
          <w:b/>
          <w:lang w:val="lt-LT"/>
        </w:rPr>
        <w:t>TANTUM VERDE  sudėtyje yra formaldehido</w:t>
      </w:r>
      <w:r w:rsidR="009D5C5A">
        <w:rPr>
          <w:rFonts w:ascii="Times New Roman" w:eastAsia="Times New Roman" w:hAnsi="Times New Roman"/>
          <w:b/>
          <w:lang w:val="lt-LT"/>
        </w:rPr>
        <w:t>,</w:t>
      </w:r>
      <w:r w:rsidR="009D5C5A" w:rsidRPr="009D5C5A">
        <w:rPr>
          <w:rFonts w:ascii="Times New Roman" w:hAnsi="Times New Roman"/>
          <w:lang w:val="lt-LT"/>
        </w:rPr>
        <w:t xml:space="preserve"> </w:t>
      </w:r>
      <w:r w:rsidR="009D5C5A">
        <w:rPr>
          <w:rFonts w:ascii="Times New Roman" w:hAnsi="Times New Roman"/>
          <w:lang w:val="lt-LT"/>
        </w:rPr>
        <w:t>kuris gali</w:t>
      </w:r>
      <w:r w:rsidR="009D5C5A" w:rsidRPr="00A55740">
        <w:rPr>
          <w:rFonts w:ascii="Times New Roman" w:hAnsi="Times New Roman"/>
          <w:lang w:val="lt-LT"/>
        </w:rPr>
        <w:t xml:space="preserve"> sukelti vietines odos reakcija</w:t>
      </w:r>
      <w:r w:rsidR="009D5C5A">
        <w:rPr>
          <w:rFonts w:ascii="Times New Roman" w:hAnsi="Times New Roman"/>
          <w:lang w:val="lt-LT"/>
        </w:rPr>
        <w:t>s</w:t>
      </w:r>
      <w:r w:rsidR="00C83F10">
        <w:rPr>
          <w:rFonts w:ascii="Times New Roman" w:hAnsi="Times New Roman"/>
          <w:lang w:val="lt-LT"/>
        </w:rPr>
        <w:t>, pvz., kontaktinį dermatitą</w:t>
      </w:r>
      <w:r w:rsidR="009D5C5A" w:rsidRPr="00A55740">
        <w:rPr>
          <w:rFonts w:ascii="Times New Roman" w:hAnsi="Times New Roman"/>
          <w:lang w:val="lt-LT"/>
        </w:rPr>
        <w:t>.</w:t>
      </w:r>
    </w:p>
    <w:p w14:paraId="31F5E3A3" w14:textId="0781709D" w:rsidR="009D5C5A" w:rsidRDefault="009D5C5A" w:rsidP="00187C8E">
      <w:pPr>
        <w:tabs>
          <w:tab w:val="left" w:pos="567"/>
        </w:tabs>
        <w:spacing w:after="0" w:line="260" w:lineRule="exact"/>
        <w:rPr>
          <w:rFonts w:ascii="Times New Roman" w:eastAsia="Times New Roman" w:hAnsi="Times New Roman"/>
          <w:lang w:val="lt-LT" w:eastAsia="lt-LT"/>
        </w:rPr>
      </w:pPr>
    </w:p>
    <w:p w14:paraId="412AAB79" w14:textId="22573B0F" w:rsidR="00187C8E" w:rsidRPr="00584067" w:rsidRDefault="009D5C5A" w:rsidP="00187C8E">
      <w:pPr>
        <w:tabs>
          <w:tab w:val="left" w:pos="567"/>
        </w:tabs>
        <w:spacing w:after="0" w:line="260" w:lineRule="exact"/>
        <w:rPr>
          <w:rFonts w:ascii="Times New Roman" w:eastAsia="Times New Roman" w:hAnsi="Times New Roman"/>
          <w:lang w:val="lt-LT" w:eastAsia="lt-LT"/>
        </w:rPr>
      </w:pPr>
      <w:r w:rsidRPr="001E5F46">
        <w:rPr>
          <w:rFonts w:ascii="Times New Roman" w:eastAsia="Times New Roman" w:hAnsi="Times New Roman"/>
          <w:b/>
          <w:bCs/>
          <w:lang w:val="lt-LT" w:eastAsia="lt-LT"/>
        </w:rPr>
        <w:t>TANTUM VERDE</w:t>
      </w:r>
      <w:r w:rsidRPr="00584067">
        <w:rPr>
          <w:rFonts w:ascii="Times New Roman" w:eastAsia="Times New Roman" w:hAnsi="Times New Roman"/>
          <w:lang w:val="lt-LT" w:eastAsia="lt-LT"/>
        </w:rPr>
        <w:t xml:space="preserve"> </w:t>
      </w:r>
      <w:r w:rsidR="00187C8E" w:rsidRPr="00A2677E">
        <w:rPr>
          <w:rFonts w:ascii="Times New Roman" w:hAnsi="Times New Roman"/>
          <w:b/>
          <w:lang w:val="lt-LT"/>
        </w:rPr>
        <w:t>sudėtyje</w:t>
      </w:r>
      <w:r w:rsidR="00187C8E" w:rsidRPr="00584067">
        <w:rPr>
          <w:rFonts w:ascii="Times New Roman" w:eastAsia="Times New Roman" w:hAnsi="Times New Roman"/>
          <w:lang w:val="lt-LT" w:eastAsia="lt-LT"/>
        </w:rPr>
        <w:t xml:space="preserve"> </w:t>
      </w:r>
      <w:r w:rsidR="00187C8E" w:rsidRPr="00A2677E">
        <w:rPr>
          <w:rFonts w:ascii="Times New Roman" w:hAnsi="Times New Roman"/>
          <w:b/>
          <w:lang w:val="lt-LT"/>
        </w:rPr>
        <w:t xml:space="preserve">yra </w:t>
      </w:r>
      <w:proofErr w:type="spellStart"/>
      <w:r w:rsidR="00187C8E" w:rsidRPr="00A2677E">
        <w:rPr>
          <w:rFonts w:ascii="Times New Roman" w:hAnsi="Times New Roman"/>
          <w:b/>
          <w:lang w:val="lt-LT"/>
        </w:rPr>
        <w:t>formaldehido</w:t>
      </w:r>
      <w:proofErr w:type="spellEnd"/>
      <w:r w:rsidR="00187C8E" w:rsidRPr="00584067">
        <w:rPr>
          <w:rFonts w:ascii="Times New Roman" w:eastAsia="Times New Roman" w:hAnsi="Times New Roman"/>
          <w:lang w:val="lt-LT" w:eastAsia="lt-LT"/>
        </w:rPr>
        <w:t xml:space="preserve">, kuris nurytas gali sukelti skrandžio veiklos sutrikimą ir viduriavimą. </w:t>
      </w:r>
    </w:p>
    <w:p w14:paraId="1D0110D5"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CEF86FB" w14:textId="1279A76C" w:rsidR="00187C8E" w:rsidRDefault="009D5C5A" w:rsidP="00187C8E">
      <w:pPr>
        <w:tabs>
          <w:tab w:val="left" w:pos="567"/>
        </w:tabs>
        <w:spacing w:after="0" w:line="260" w:lineRule="exact"/>
        <w:rPr>
          <w:rFonts w:ascii="Times New Roman" w:eastAsia="Times New Roman" w:hAnsi="Times New Roman"/>
          <w:szCs w:val="20"/>
          <w:lang w:val="lt-LT"/>
        </w:rPr>
      </w:pPr>
      <w:r w:rsidRPr="001E5F46">
        <w:rPr>
          <w:rFonts w:ascii="Times New Roman" w:eastAsia="Times New Roman" w:hAnsi="Times New Roman"/>
          <w:b/>
          <w:bCs/>
          <w:szCs w:val="20"/>
          <w:lang w:val="lt-LT"/>
        </w:rPr>
        <w:t>TANTUM VERDE sudėtyje</w:t>
      </w:r>
      <w:r w:rsidRPr="00A55740">
        <w:rPr>
          <w:rFonts w:ascii="Times New Roman" w:eastAsia="Times New Roman" w:hAnsi="Times New Roman"/>
          <w:szCs w:val="20"/>
          <w:lang w:val="lt-LT"/>
        </w:rPr>
        <w:t xml:space="preserve"> </w:t>
      </w:r>
      <w:r w:rsidRPr="001E5F46">
        <w:rPr>
          <w:rFonts w:ascii="Times New Roman" w:eastAsia="Times New Roman" w:hAnsi="Times New Roman"/>
          <w:b/>
          <w:bCs/>
          <w:szCs w:val="20"/>
          <w:lang w:val="lt-LT"/>
        </w:rPr>
        <w:t xml:space="preserve">yra </w:t>
      </w:r>
      <w:r w:rsidR="00824C48" w:rsidRPr="00A2677E">
        <w:rPr>
          <w:rFonts w:ascii="Times New Roman" w:eastAsia="Times New Roman" w:hAnsi="Times New Roman"/>
          <w:b/>
          <w:bCs/>
          <w:szCs w:val="20"/>
          <w:lang w:val="lt-LT"/>
        </w:rPr>
        <w:t>mėtų kvapo aromatinės medžiagos</w:t>
      </w:r>
      <w:r w:rsidR="00824C48">
        <w:rPr>
          <w:rFonts w:ascii="Times New Roman" w:eastAsia="Times New Roman" w:hAnsi="Times New Roman"/>
          <w:szCs w:val="20"/>
          <w:lang w:val="lt-LT"/>
        </w:rPr>
        <w:t>, kurios sudėtyje yra</w:t>
      </w:r>
      <w:r w:rsidRPr="00A55740">
        <w:rPr>
          <w:rFonts w:ascii="Times New Roman" w:eastAsia="Times New Roman" w:hAnsi="Times New Roman"/>
          <w:szCs w:val="20"/>
          <w:lang w:val="lt-LT"/>
        </w:rPr>
        <w:t xml:space="preserve"> </w:t>
      </w:r>
      <w:r>
        <w:rPr>
          <w:rFonts w:ascii="Times New Roman" w:eastAsia="Times New Roman" w:hAnsi="Times New Roman"/>
          <w:szCs w:val="20"/>
          <w:lang w:val="lt-LT"/>
        </w:rPr>
        <w:t>anyžių alkoholi</w:t>
      </w:r>
      <w:r w:rsidR="00824C48">
        <w:rPr>
          <w:rFonts w:ascii="Times New Roman" w:eastAsia="Times New Roman" w:hAnsi="Times New Roman"/>
          <w:szCs w:val="20"/>
          <w:lang w:val="lt-LT"/>
        </w:rPr>
        <w:t>o</w:t>
      </w:r>
      <w:r>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benzilo</w:t>
      </w:r>
      <w:proofErr w:type="spellEnd"/>
      <w:r w:rsidRPr="00A55740">
        <w:rPr>
          <w:rFonts w:ascii="Times New Roman" w:eastAsia="Times New Roman" w:hAnsi="Times New Roman"/>
          <w:szCs w:val="20"/>
          <w:lang w:val="lt-LT"/>
        </w:rPr>
        <w:t xml:space="preserve"> alkoholi</w:t>
      </w:r>
      <w:r w:rsidR="00824C48">
        <w:rPr>
          <w:rFonts w:ascii="Times New Roman" w:eastAsia="Times New Roman" w:hAnsi="Times New Roman"/>
          <w:szCs w:val="20"/>
          <w:lang w:val="lt-LT"/>
        </w:rPr>
        <w:t>o</w:t>
      </w:r>
      <w:r w:rsidRPr="00A55740">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cinamali</w:t>
      </w:r>
      <w:r w:rsidR="00824C48">
        <w:rPr>
          <w:rFonts w:ascii="Times New Roman" w:eastAsia="Times New Roman" w:hAnsi="Times New Roman"/>
          <w:szCs w:val="20"/>
          <w:lang w:val="lt-LT"/>
        </w:rPr>
        <w:t>o</w:t>
      </w:r>
      <w:proofErr w:type="spellEnd"/>
      <w:r>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cinamilo</w:t>
      </w:r>
      <w:proofErr w:type="spellEnd"/>
      <w:r w:rsidRPr="00A55740">
        <w:rPr>
          <w:rFonts w:ascii="Times New Roman" w:eastAsia="Times New Roman" w:hAnsi="Times New Roman"/>
          <w:szCs w:val="20"/>
          <w:lang w:val="lt-LT"/>
        </w:rPr>
        <w:t xml:space="preserve"> alkoholi</w:t>
      </w:r>
      <w:r w:rsidR="00824C48">
        <w:rPr>
          <w:rFonts w:ascii="Times New Roman" w:eastAsia="Times New Roman" w:hAnsi="Times New Roman"/>
          <w:szCs w:val="20"/>
          <w:lang w:val="lt-LT"/>
        </w:rPr>
        <w:t>o</w:t>
      </w:r>
      <w:r w:rsidRPr="00A55740">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citroneloli</w:t>
      </w:r>
      <w:r w:rsidR="00824C48">
        <w:rPr>
          <w:rFonts w:ascii="Times New Roman" w:eastAsia="Times New Roman" w:hAnsi="Times New Roman"/>
          <w:szCs w:val="20"/>
          <w:lang w:val="lt-LT"/>
        </w:rPr>
        <w:t>o</w:t>
      </w:r>
      <w:proofErr w:type="spellEnd"/>
      <w:r w:rsidRPr="00A55740">
        <w:rPr>
          <w:rFonts w:ascii="Times New Roman" w:eastAsia="Times New Roman" w:hAnsi="Times New Roman"/>
          <w:szCs w:val="20"/>
          <w:lang w:val="lt-LT"/>
        </w:rPr>
        <w:t xml:space="preserve">, </w:t>
      </w:r>
      <w:r>
        <w:rPr>
          <w:rFonts w:ascii="Times New Roman" w:eastAsia="Times New Roman" w:hAnsi="Times New Roman"/>
          <w:szCs w:val="20"/>
          <w:lang w:val="lt-LT"/>
        </w:rPr>
        <w:t>d-</w:t>
      </w:r>
      <w:proofErr w:type="spellStart"/>
      <w:r>
        <w:rPr>
          <w:rFonts w:ascii="Times New Roman" w:eastAsia="Times New Roman" w:hAnsi="Times New Roman"/>
          <w:szCs w:val="20"/>
          <w:lang w:val="lt-LT"/>
        </w:rPr>
        <w:t>limonen</w:t>
      </w:r>
      <w:r w:rsidR="00824C48">
        <w:rPr>
          <w:rFonts w:ascii="Times New Roman" w:eastAsia="Times New Roman" w:hAnsi="Times New Roman"/>
          <w:szCs w:val="20"/>
          <w:lang w:val="lt-LT"/>
        </w:rPr>
        <w:t>o</w:t>
      </w:r>
      <w:proofErr w:type="spellEnd"/>
      <w:r>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eugenoli</w:t>
      </w:r>
      <w:r w:rsidR="00824C48">
        <w:rPr>
          <w:rFonts w:ascii="Times New Roman" w:eastAsia="Times New Roman" w:hAnsi="Times New Roman"/>
          <w:szCs w:val="20"/>
          <w:lang w:val="lt-LT"/>
        </w:rPr>
        <w:t>o</w:t>
      </w:r>
      <w:proofErr w:type="spellEnd"/>
      <w:r>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farnezoli</w:t>
      </w:r>
      <w:r w:rsidR="00824C48">
        <w:rPr>
          <w:rFonts w:ascii="Times New Roman" w:eastAsia="Times New Roman" w:hAnsi="Times New Roman"/>
          <w:szCs w:val="20"/>
          <w:lang w:val="lt-LT"/>
        </w:rPr>
        <w:t>o</w:t>
      </w:r>
      <w:proofErr w:type="spellEnd"/>
      <w:r>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geranioli</w:t>
      </w:r>
      <w:r w:rsidR="00824C48">
        <w:rPr>
          <w:rFonts w:ascii="Times New Roman" w:eastAsia="Times New Roman" w:hAnsi="Times New Roman"/>
          <w:szCs w:val="20"/>
          <w:lang w:val="lt-LT"/>
        </w:rPr>
        <w:t>o</w:t>
      </w:r>
      <w:proofErr w:type="spellEnd"/>
      <w:r w:rsidRPr="00A55740">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izoeugenoli</w:t>
      </w:r>
      <w:r w:rsidR="00824C48">
        <w:rPr>
          <w:rFonts w:ascii="Times New Roman" w:eastAsia="Times New Roman" w:hAnsi="Times New Roman"/>
          <w:szCs w:val="20"/>
          <w:lang w:val="lt-LT"/>
        </w:rPr>
        <w:t>o</w:t>
      </w:r>
      <w:proofErr w:type="spellEnd"/>
      <w:r>
        <w:rPr>
          <w:rFonts w:ascii="Times New Roman" w:eastAsia="Times New Roman" w:hAnsi="Times New Roman"/>
          <w:szCs w:val="20"/>
          <w:lang w:val="lt-LT"/>
        </w:rPr>
        <w:t xml:space="preserve"> ir</w:t>
      </w:r>
      <w:r w:rsidRPr="00A55740">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linaloli</w:t>
      </w:r>
      <w:r w:rsidR="00824C48">
        <w:rPr>
          <w:rFonts w:ascii="Times New Roman" w:eastAsia="Times New Roman" w:hAnsi="Times New Roman"/>
          <w:szCs w:val="20"/>
          <w:lang w:val="lt-LT"/>
        </w:rPr>
        <w:t>o</w:t>
      </w:r>
      <w:proofErr w:type="spellEnd"/>
      <w:r w:rsidRPr="00A55740">
        <w:rPr>
          <w:rFonts w:ascii="Times New Roman" w:eastAsia="Times New Roman" w:hAnsi="Times New Roman"/>
          <w:szCs w:val="20"/>
          <w:lang w:val="lt-LT"/>
        </w:rPr>
        <w:t>. Jie gali sukelti alerginių reakcijų.</w:t>
      </w:r>
    </w:p>
    <w:p w14:paraId="1C1A2F97" w14:textId="77777777" w:rsidR="009D5C5A" w:rsidRDefault="009D5C5A" w:rsidP="00187C8E">
      <w:pPr>
        <w:tabs>
          <w:tab w:val="left" w:pos="567"/>
        </w:tabs>
        <w:spacing w:after="0" w:line="260" w:lineRule="exact"/>
        <w:rPr>
          <w:rFonts w:ascii="Times New Roman" w:eastAsia="Times New Roman" w:hAnsi="Times New Roman"/>
          <w:szCs w:val="20"/>
          <w:lang w:val="lt-LT"/>
        </w:rPr>
      </w:pPr>
    </w:p>
    <w:p w14:paraId="33A0769E" w14:textId="77777777" w:rsidR="00D54FF2" w:rsidRPr="00584067" w:rsidRDefault="00D54FF2" w:rsidP="00187C8E">
      <w:pPr>
        <w:tabs>
          <w:tab w:val="left" w:pos="567"/>
        </w:tabs>
        <w:spacing w:after="0" w:line="260" w:lineRule="exact"/>
        <w:rPr>
          <w:rFonts w:ascii="Times New Roman" w:eastAsia="Times New Roman" w:hAnsi="Times New Roman"/>
          <w:szCs w:val="20"/>
          <w:lang w:val="lt-LT"/>
        </w:rPr>
      </w:pPr>
    </w:p>
    <w:p w14:paraId="2DF35F2B" w14:textId="77777777" w:rsidR="00187C8E" w:rsidRPr="00584067" w:rsidRDefault="00187C8E" w:rsidP="00187C8E">
      <w:pPr>
        <w:tabs>
          <w:tab w:val="left" w:pos="567"/>
        </w:tabs>
        <w:spacing w:after="0" w:line="260" w:lineRule="exact"/>
        <w:rPr>
          <w:rFonts w:ascii="Times New Roman" w:eastAsia="Times New Roman" w:hAnsi="Times New Roman"/>
          <w:b/>
          <w:caps/>
          <w:szCs w:val="20"/>
          <w:lang w:val="lt-LT"/>
        </w:rPr>
      </w:pPr>
      <w:r w:rsidRPr="00584067">
        <w:rPr>
          <w:rFonts w:ascii="Times New Roman" w:eastAsia="Times New Roman" w:hAnsi="Times New Roman"/>
          <w:b/>
          <w:szCs w:val="20"/>
          <w:lang w:val="lt-LT"/>
        </w:rPr>
        <w:t>3.</w:t>
      </w:r>
      <w:r w:rsidRPr="00584067">
        <w:rPr>
          <w:rFonts w:ascii="Times New Roman" w:eastAsia="Times New Roman" w:hAnsi="Times New Roman"/>
          <w:b/>
          <w:szCs w:val="20"/>
          <w:lang w:val="lt-LT"/>
        </w:rPr>
        <w:tab/>
        <w:t xml:space="preserve">Kaip vartoti </w:t>
      </w:r>
      <w:r w:rsidRPr="00584067">
        <w:rPr>
          <w:rFonts w:ascii="Times New Roman" w:eastAsia="Times New Roman" w:hAnsi="Times New Roman"/>
          <w:b/>
          <w:lang w:val="lt-LT"/>
        </w:rPr>
        <w:t>TANTUM VERDE</w:t>
      </w:r>
    </w:p>
    <w:p w14:paraId="6C96D14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0E8919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Laikykitės toliau nurodyto dozavimo, jeigu gydytojas nenurodė dozuoti kitaip.</w:t>
      </w:r>
    </w:p>
    <w:p w14:paraId="25277D5F" w14:textId="77777777" w:rsidR="00187C8E" w:rsidRPr="00584067" w:rsidRDefault="00187C8E" w:rsidP="00187C8E">
      <w:pPr>
        <w:tabs>
          <w:tab w:val="left" w:pos="567"/>
        </w:tabs>
        <w:spacing w:after="0" w:line="260" w:lineRule="exact"/>
        <w:rPr>
          <w:rFonts w:ascii="Times New Roman" w:eastAsia="Times New Roman" w:hAnsi="Times New Roman"/>
          <w:b/>
          <w:lang w:val="lt-LT"/>
        </w:rPr>
      </w:pPr>
    </w:p>
    <w:p w14:paraId="77015BAF" w14:textId="77777777" w:rsidR="00187C8E" w:rsidRPr="00584067" w:rsidRDefault="00187C8E" w:rsidP="00187C8E">
      <w:pPr>
        <w:tabs>
          <w:tab w:val="left" w:pos="567"/>
        </w:tabs>
        <w:spacing w:after="0" w:line="260" w:lineRule="exact"/>
        <w:rPr>
          <w:rFonts w:ascii="Times New Roman" w:eastAsia="Times New Roman" w:hAnsi="Times New Roman"/>
          <w:u w:val="single"/>
          <w:lang w:val="lt-LT"/>
        </w:rPr>
      </w:pPr>
      <w:r w:rsidRPr="00584067">
        <w:rPr>
          <w:rFonts w:ascii="Times New Roman" w:eastAsia="Times New Roman" w:hAnsi="Times New Roman"/>
          <w:u w:val="single"/>
          <w:lang w:val="lt-LT"/>
        </w:rPr>
        <w:t>Dozavimas ir vartojimo metodas</w:t>
      </w:r>
    </w:p>
    <w:p w14:paraId="0A272EEE" w14:textId="77777777" w:rsidR="00187C8E" w:rsidRPr="00584067" w:rsidRDefault="00187C8E" w:rsidP="00187C8E">
      <w:pPr>
        <w:tabs>
          <w:tab w:val="left" w:pos="567"/>
        </w:tabs>
        <w:spacing w:after="0" w:line="260" w:lineRule="exact"/>
        <w:rPr>
          <w:rFonts w:ascii="Times New Roman" w:eastAsia="Times New Roman" w:hAnsi="Times New Roman"/>
          <w:i/>
          <w:szCs w:val="20"/>
          <w:lang w:val="lt-LT"/>
        </w:rPr>
      </w:pPr>
    </w:p>
    <w:p w14:paraId="1C4018BC" w14:textId="77777777" w:rsidR="00187C8E" w:rsidRPr="00584067" w:rsidRDefault="00187C8E" w:rsidP="00187C8E">
      <w:pPr>
        <w:tabs>
          <w:tab w:val="left" w:pos="567"/>
        </w:tabs>
        <w:spacing w:after="0" w:line="260" w:lineRule="exact"/>
        <w:rPr>
          <w:rFonts w:ascii="Times New Roman" w:eastAsia="Times New Roman" w:hAnsi="Times New Roman"/>
          <w:i/>
          <w:szCs w:val="20"/>
          <w:lang w:val="lt-LT"/>
        </w:rPr>
      </w:pPr>
      <w:r w:rsidRPr="00584067">
        <w:rPr>
          <w:rFonts w:ascii="Times New Roman" w:eastAsia="Times New Roman" w:hAnsi="Times New Roman"/>
          <w:i/>
          <w:szCs w:val="20"/>
          <w:lang w:val="lt-LT"/>
        </w:rPr>
        <w:t>Suaugusiems pacientams ir vyresniems negu 12 metų paaugliams</w:t>
      </w:r>
    </w:p>
    <w:p w14:paraId="6201A795" w14:textId="77777777" w:rsidR="00187C8E" w:rsidRPr="00584067" w:rsidRDefault="00187C8E" w:rsidP="00187C8E">
      <w:pPr>
        <w:tabs>
          <w:tab w:val="left" w:pos="567"/>
        </w:tabs>
        <w:spacing w:after="0" w:line="260" w:lineRule="exact"/>
        <w:rPr>
          <w:rFonts w:ascii="Times New Roman" w:eastAsia="Times New Roman" w:hAnsi="Times New Roman"/>
          <w:i/>
          <w:szCs w:val="20"/>
          <w:lang w:val="lt-LT"/>
        </w:rPr>
      </w:pPr>
      <w:r w:rsidRPr="00584067">
        <w:rPr>
          <w:rFonts w:ascii="Times New Roman" w:eastAsia="Times New Roman" w:hAnsi="Times New Roman"/>
          <w:szCs w:val="20"/>
          <w:lang w:val="lt-LT"/>
        </w:rPr>
        <w:t xml:space="preserve">Jeigu gydytas nenurodė kitaip, TANTUM VERDE  valykite 2 – 3 kartus per parą </w:t>
      </w:r>
      <w:r w:rsidRPr="00584067">
        <w:rPr>
          <w:rFonts w:ascii="Times New Roman" w:eastAsia="Times New Roman" w:hAnsi="Times New Roman"/>
          <w:lang w:val="lt-LT"/>
        </w:rPr>
        <w:t>1 –2 min.</w:t>
      </w:r>
    </w:p>
    <w:p w14:paraId="7486DD5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4E52C4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Dantis ir dantenas valykite vaistine dantų pasta sudrėkintu minkštu arba vidutinio kietumo dantų šepetuku, po to burną praskalaukite vandeniu.</w:t>
      </w:r>
    </w:p>
    <w:p w14:paraId="16DFFD4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A036448" w14:textId="77777777" w:rsidR="00187C8E" w:rsidRPr="00584067" w:rsidRDefault="00187C8E" w:rsidP="00187C8E">
      <w:pPr>
        <w:tabs>
          <w:tab w:val="left" w:pos="567"/>
        </w:tabs>
        <w:spacing w:after="0" w:line="260" w:lineRule="exact"/>
        <w:rPr>
          <w:rFonts w:ascii="Times New Roman" w:eastAsia="Times New Roman" w:hAnsi="Times New Roman"/>
          <w:i/>
          <w:szCs w:val="20"/>
          <w:lang w:val="lt-LT"/>
        </w:rPr>
      </w:pPr>
      <w:r w:rsidRPr="00584067">
        <w:rPr>
          <w:rFonts w:ascii="Times New Roman" w:eastAsia="Times New Roman" w:hAnsi="Times New Roman"/>
          <w:i/>
          <w:szCs w:val="20"/>
          <w:lang w:val="lt-LT"/>
        </w:rPr>
        <w:t>Senyviems pacientams ir pacientams, kurių kepenų ar inkstų funkcija sutrikusi</w:t>
      </w:r>
    </w:p>
    <w:p w14:paraId="5F2AE470" w14:textId="77777777" w:rsidR="00187C8E" w:rsidRPr="00584067" w:rsidRDefault="00187C8E" w:rsidP="00187C8E">
      <w:pPr>
        <w:tabs>
          <w:tab w:val="left" w:pos="567"/>
        </w:tabs>
        <w:spacing w:after="0" w:line="260" w:lineRule="exact"/>
        <w:rPr>
          <w:rFonts w:ascii="Times New Roman" w:eastAsia="Times New Roman" w:hAnsi="Times New Roman"/>
          <w:i/>
          <w:szCs w:val="20"/>
          <w:lang w:val="lt-LT"/>
        </w:rPr>
      </w:pPr>
      <w:r w:rsidRPr="00584067">
        <w:rPr>
          <w:rFonts w:ascii="Times New Roman" w:eastAsia="Times New Roman" w:hAnsi="Times New Roman"/>
          <w:lang w:val="lt-LT"/>
        </w:rPr>
        <w:t>Tokiems pacientams specialiai dozavimą keisti nebūtina.</w:t>
      </w:r>
    </w:p>
    <w:p w14:paraId="0B8A8511" w14:textId="77777777" w:rsidR="00187C8E" w:rsidRPr="00584067" w:rsidRDefault="00187C8E" w:rsidP="00187C8E">
      <w:pPr>
        <w:tabs>
          <w:tab w:val="left" w:pos="567"/>
        </w:tabs>
        <w:spacing w:after="0" w:line="260" w:lineRule="exact"/>
        <w:rPr>
          <w:rFonts w:ascii="Times New Roman" w:eastAsia="Times New Roman" w:hAnsi="Times New Roman"/>
          <w:i/>
          <w:szCs w:val="20"/>
          <w:lang w:val="lt-LT"/>
        </w:rPr>
      </w:pPr>
      <w:r w:rsidRPr="00584067">
        <w:rPr>
          <w:rFonts w:ascii="Times New Roman" w:eastAsia="Times New Roman" w:hAnsi="Times New Roman"/>
          <w:i/>
          <w:szCs w:val="20"/>
          <w:lang w:val="lt-LT"/>
        </w:rPr>
        <w:t>Gydymo trukmė</w:t>
      </w:r>
    </w:p>
    <w:p w14:paraId="5C1F91A0" w14:textId="77777777" w:rsidR="00187C8E" w:rsidRPr="00584067" w:rsidRDefault="00187C8E" w:rsidP="00187C8E">
      <w:pPr>
        <w:tabs>
          <w:tab w:val="left" w:pos="0"/>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Jeigu po 7 gydymo parų sutrikimo simptomai išsilaiko arba pasunkėjo, kreipkitės į gydytoją. </w:t>
      </w:r>
    </w:p>
    <w:p w14:paraId="422286A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194CB93"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 xml:space="preserve">Ką daryti pavartojus per didelę </w:t>
      </w:r>
      <w:r w:rsidRPr="00584067">
        <w:rPr>
          <w:rFonts w:ascii="Times New Roman" w:eastAsia="Times New Roman" w:hAnsi="Times New Roman"/>
          <w:b/>
          <w:lang w:val="lt-LT"/>
        </w:rPr>
        <w:t>TANTUM VERDE</w:t>
      </w:r>
      <w:r w:rsidRPr="00584067">
        <w:rPr>
          <w:rFonts w:ascii="Times New Roman" w:eastAsia="Times New Roman" w:hAnsi="Times New Roman"/>
          <w:b/>
          <w:szCs w:val="20"/>
          <w:lang w:val="lt-LT"/>
        </w:rPr>
        <w:t xml:space="preserve"> dozę?</w:t>
      </w:r>
    </w:p>
    <w:p w14:paraId="04529980"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Lokaliai vartojamo benzidamino perdozavimo atvejų nebuvo. Atsitiktinai nurijus nedaug TANTUM VERDE, žalingo poveikio nepasireiškia. Jeigu pavartojote ar netyčia nurijote dideles vaisto dozes, nedelsiant kreipkitės patarimo į savo gydytoją ar vaistininką.</w:t>
      </w:r>
    </w:p>
    <w:p w14:paraId="6FD787D5"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3A82E965"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 xml:space="preserve">Pamiršus pavartoti </w:t>
      </w:r>
      <w:r w:rsidRPr="00584067">
        <w:rPr>
          <w:rFonts w:ascii="Times New Roman" w:eastAsia="Times New Roman" w:hAnsi="Times New Roman"/>
          <w:b/>
          <w:lang w:val="lt-LT"/>
        </w:rPr>
        <w:t>TANTUM VERDE</w:t>
      </w:r>
    </w:p>
    <w:p w14:paraId="4B409AA3"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Negalima vartoti dvigubos dozės norint kompensuoti praleistą dozę.</w:t>
      </w:r>
    </w:p>
    <w:p w14:paraId="08793BFB"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p>
    <w:p w14:paraId="2DFEBAB7"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 xml:space="preserve">Nustojus vartoti TANTUM VERDE </w:t>
      </w:r>
    </w:p>
    <w:p w14:paraId="204DD09B"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szCs w:val="20"/>
          <w:lang w:val="lt-LT"/>
        </w:rPr>
        <w:t>Vaisto vartojimą nutraukus anksčiau negu rekomenduojama, numatomas poveikis gali nepasireikšti.</w:t>
      </w:r>
    </w:p>
    <w:p w14:paraId="644880C8"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Jeigu kiltų daugiau klausimų dėl šio vaisto vartojimo, kreipkitės į gydytoją arba vaistininką.</w:t>
      </w:r>
    </w:p>
    <w:p w14:paraId="4C815485"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1894405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A7440A4" w14:textId="77777777" w:rsidR="00187C8E" w:rsidRPr="00584067" w:rsidRDefault="00187C8E" w:rsidP="00187C8E">
      <w:pPr>
        <w:tabs>
          <w:tab w:val="left" w:pos="567"/>
        </w:tabs>
        <w:spacing w:after="0" w:line="260" w:lineRule="exact"/>
        <w:rPr>
          <w:rFonts w:ascii="Times New Roman" w:eastAsia="Times New Roman" w:hAnsi="Times New Roman"/>
          <w:b/>
          <w:caps/>
          <w:szCs w:val="20"/>
          <w:lang w:val="lt-LT"/>
        </w:rPr>
      </w:pPr>
      <w:r w:rsidRPr="00584067">
        <w:rPr>
          <w:rFonts w:ascii="Times New Roman" w:eastAsia="Times New Roman" w:hAnsi="Times New Roman"/>
          <w:b/>
          <w:caps/>
          <w:szCs w:val="20"/>
          <w:lang w:val="lt-LT"/>
        </w:rPr>
        <w:t>4.</w:t>
      </w:r>
      <w:r w:rsidRPr="00584067">
        <w:rPr>
          <w:rFonts w:ascii="Times New Roman" w:eastAsia="Times New Roman" w:hAnsi="Times New Roman"/>
          <w:b/>
          <w:caps/>
          <w:szCs w:val="20"/>
          <w:lang w:val="lt-LT"/>
        </w:rPr>
        <w:tab/>
        <w:t>g</w:t>
      </w:r>
      <w:r w:rsidRPr="00584067">
        <w:rPr>
          <w:rFonts w:ascii="Times New Roman" w:eastAsia="Times New Roman" w:hAnsi="Times New Roman"/>
          <w:b/>
          <w:szCs w:val="20"/>
          <w:lang w:val="lt-LT"/>
        </w:rPr>
        <w:t>alimas šalutinis poveikis</w:t>
      </w:r>
    </w:p>
    <w:p w14:paraId="28E0858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870785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Šis vaistas</w:t>
      </w:r>
      <w:r w:rsidRPr="00584067">
        <w:rPr>
          <w:rFonts w:ascii="Times New Roman" w:eastAsia="Times New Roman" w:hAnsi="Times New Roman"/>
          <w:szCs w:val="20"/>
          <w:lang w:val="lt-LT"/>
        </w:rPr>
        <w:t>, kaip ir visi kiti, gali sukelti šalutinį poveikį, nors jis pasireiškia ne visiems žmonėms.</w:t>
      </w:r>
    </w:p>
    <w:p w14:paraId="1DC5A70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2A68AD2"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Tuoj pat po dantų pastos pavartojimo gali būti juntamas burnos ir ryklės tirpulys. Šis poveikis priklauso nuo vaisto veikimo būdo ir greitai išnyksta. </w:t>
      </w:r>
    </w:p>
    <w:p w14:paraId="0A285FC0"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49EE0AD6"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Buvo pastebėtas šis šalutinis poveikis, kurio dažnis nežinomas:</w:t>
      </w:r>
    </w:p>
    <w:p w14:paraId="4C229586"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sym w:font="Symbol" w:char="F0B7"/>
      </w:r>
      <w:r w:rsidRPr="00584067">
        <w:rPr>
          <w:rFonts w:ascii="Times New Roman" w:eastAsia="Times New Roman" w:hAnsi="Times New Roman"/>
          <w:lang w:val="lt-LT"/>
        </w:rPr>
        <w:tab/>
        <w:t>burnos deginimo pojūtis;</w:t>
      </w:r>
    </w:p>
    <w:p w14:paraId="65CF1117"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sym w:font="Symbol" w:char="F0B7"/>
      </w:r>
      <w:r w:rsidRPr="00584067">
        <w:rPr>
          <w:rFonts w:ascii="Times New Roman" w:eastAsia="Times New Roman" w:hAnsi="Times New Roman"/>
          <w:lang w:val="lt-LT"/>
        </w:rPr>
        <w:tab/>
        <w:t>burnos džiūvimas, vėmimas arba pykinimas;</w:t>
      </w:r>
    </w:p>
    <w:p w14:paraId="53CF9046"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sym w:font="Symbol" w:char="F0B7"/>
      </w:r>
      <w:r w:rsidRPr="00584067">
        <w:rPr>
          <w:rFonts w:ascii="Times New Roman" w:eastAsia="Times New Roman" w:hAnsi="Times New Roman"/>
          <w:lang w:val="lt-LT"/>
        </w:rPr>
        <w:tab/>
        <w:t>alerginė reakcija (padidėjęs jautrumas);</w:t>
      </w:r>
    </w:p>
    <w:p w14:paraId="5CDE9D01" w14:textId="77777777" w:rsidR="00187C8E" w:rsidRPr="00584067" w:rsidRDefault="00187C8E" w:rsidP="00187C8E">
      <w:pPr>
        <w:numPr>
          <w:ilvl w:val="0"/>
          <w:numId w:val="1"/>
        </w:num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sunki alerginė reakcija (anafilaksinis šokas), kurios požymiai gali būti pasunkėjęs kvėpavimas, krūtinės skausmas arba spaudimo krūtinėje jutimas ir (arba) svaigulio / apalpimo pojūtis, stiprus odos niežėjimas arba iškilę odos gumbai, veido, lūpų, liežuvio ir (arba) gerklės patinimas, galintys kelti pavojų gyvybei.</w:t>
      </w:r>
    </w:p>
    <w:p w14:paraId="633A057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3F02807" w14:textId="77777777" w:rsidR="00187C8E" w:rsidRPr="00584067" w:rsidRDefault="00187C8E" w:rsidP="00187C8E">
      <w:pPr>
        <w:tabs>
          <w:tab w:val="left" w:pos="567"/>
        </w:tabs>
        <w:spacing w:after="0" w:line="240" w:lineRule="auto"/>
        <w:rPr>
          <w:rFonts w:ascii="Times New Roman" w:eastAsia="Times New Roman" w:hAnsi="Times New Roman"/>
          <w:b/>
          <w:szCs w:val="24"/>
          <w:lang w:val="lt-LT"/>
        </w:rPr>
      </w:pPr>
      <w:r w:rsidRPr="00584067">
        <w:rPr>
          <w:rFonts w:ascii="Times New Roman" w:eastAsia="Times New Roman" w:hAnsi="Times New Roman"/>
          <w:b/>
          <w:noProof/>
          <w:szCs w:val="24"/>
          <w:lang w:val="lt-LT"/>
        </w:rPr>
        <w:t>Pranešimas apie šalutinį poveikį</w:t>
      </w:r>
    </w:p>
    <w:p w14:paraId="6F3C7C2B" w14:textId="77777777" w:rsidR="00187C8E" w:rsidRPr="00584067" w:rsidRDefault="00187C8E" w:rsidP="00187C8E">
      <w:pPr>
        <w:tabs>
          <w:tab w:val="left" w:pos="567"/>
        </w:tabs>
        <w:spacing w:after="0" w:line="260" w:lineRule="exact"/>
        <w:ind w:right="-449"/>
        <w:rPr>
          <w:rFonts w:ascii="Times New Roman" w:eastAsia="Times New Roman" w:hAnsi="Times New Roman"/>
          <w:szCs w:val="20"/>
          <w:lang w:val="lt-LT"/>
        </w:rPr>
      </w:pPr>
      <w:r w:rsidRPr="00584067">
        <w:rPr>
          <w:rFonts w:ascii="Times New Roman" w:eastAsia="Times New Roman" w:hAnsi="Times New Roman"/>
          <w:szCs w:val="20"/>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584067">
        <w:rPr>
          <w:rFonts w:ascii="Times New Roman" w:eastAsia="Times New Roman" w:hAnsi="Times New Roman"/>
          <w:szCs w:val="20"/>
          <w:lang w:val="lt-LT" w:eastAsia="zh-CN"/>
        </w:rPr>
        <w:t>elefonu 8 800 73568</w:t>
      </w:r>
      <w:r w:rsidRPr="00584067">
        <w:rPr>
          <w:rFonts w:ascii="Times New Roman" w:eastAsia="Times New Roman" w:hAnsi="Times New Roman"/>
          <w:szCs w:val="20"/>
          <w:lang w:val="lt-LT"/>
        </w:rPr>
        <w:t xml:space="preserve"> arba užpildyti interneto svetainėje </w:t>
      </w:r>
      <w:hyperlink r:id="rId9" w:history="1">
        <w:r w:rsidRPr="00584067">
          <w:rPr>
            <w:rFonts w:ascii="Times New Roman" w:eastAsia="SimSun" w:hAnsi="Times New Roman"/>
            <w:color w:val="0000FF"/>
            <w:szCs w:val="20"/>
            <w:u w:val="single"/>
            <w:lang w:val="lt-LT"/>
          </w:rPr>
          <w:t>www.vvkt.lt</w:t>
        </w:r>
      </w:hyperlink>
      <w:r w:rsidRPr="00584067">
        <w:rPr>
          <w:rFonts w:ascii="Times New Roman" w:eastAsia="Times New Roman" w:hAnsi="Times New Roman"/>
          <w:szCs w:val="20"/>
          <w:lang w:val="lt-LT"/>
        </w:rPr>
        <w:t xml:space="preserve"> esančią formą ir pateikti ją Valstybinei vaistų kontrolės tarnybai prie Lietuvos Respublikos sveikatos apsaugos ministerijos vienu iš šių būdų: raštu (adresu Žirmūnų g. 139A, LT-09120 Vilnius), </w:t>
      </w:r>
      <w:r w:rsidRPr="00584067">
        <w:rPr>
          <w:rFonts w:ascii="Times New Roman" w:eastAsia="Times New Roman" w:hAnsi="Times New Roman"/>
          <w:szCs w:val="20"/>
          <w:lang w:val="lt-LT" w:eastAsia="zh-CN"/>
        </w:rPr>
        <w:t xml:space="preserve">nemokamu </w:t>
      </w:r>
      <w:r w:rsidRPr="00584067">
        <w:rPr>
          <w:rFonts w:ascii="Times New Roman" w:eastAsia="Times New Roman" w:hAnsi="Times New Roman"/>
          <w:szCs w:val="20"/>
          <w:lang w:val="lt-LT"/>
        </w:rPr>
        <w:t>fakso numeriu 8 800 20131</w:t>
      </w:r>
      <w:r w:rsidRPr="00584067">
        <w:rPr>
          <w:rFonts w:ascii="Times New Roman" w:eastAsia="Times New Roman" w:hAnsi="Times New Roman"/>
          <w:szCs w:val="20"/>
          <w:lang w:val="lt-LT" w:eastAsia="zh-CN"/>
        </w:rPr>
        <w:t xml:space="preserve">, </w:t>
      </w:r>
      <w:r w:rsidRPr="00584067">
        <w:rPr>
          <w:rFonts w:ascii="Times New Roman" w:eastAsia="Times New Roman" w:hAnsi="Times New Roman"/>
          <w:szCs w:val="20"/>
          <w:lang w:val="lt-LT"/>
        </w:rPr>
        <w:t xml:space="preserve">el. paštu </w:t>
      </w:r>
      <w:hyperlink r:id="rId10" w:history="1">
        <w:r w:rsidRPr="00584067">
          <w:rPr>
            <w:rFonts w:ascii="Times New Roman" w:eastAsia="SimSun" w:hAnsi="Times New Roman"/>
            <w:color w:val="0000FF"/>
            <w:szCs w:val="20"/>
            <w:u w:val="single"/>
            <w:lang w:val="lt-LT"/>
          </w:rPr>
          <w:t>NepageidaujamaR@vvkt.lt</w:t>
        </w:r>
      </w:hyperlink>
      <w:r w:rsidRPr="00584067">
        <w:rPr>
          <w:rFonts w:ascii="Times New Roman" w:eastAsia="Times New Roman" w:hAnsi="Times New Roman"/>
          <w:szCs w:val="20"/>
          <w:lang w:val="lt-LT"/>
        </w:rPr>
        <w:t xml:space="preserve">, taip pat per Valstybinės vaistų kontrolės tarnybos prie Lietuvos Respublikos sveikatos apsaugos ministerijos interneto svetainę (adresu </w:t>
      </w:r>
      <w:hyperlink r:id="rId11" w:history="1">
        <w:r w:rsidRPr="00584067">
          <w:rPr>
            <w:rFonts w:ascii="Times New Roman" w:eastAsia="SimSun" w:hAnsi="Times New Roman"/>
            <w:color w:val="0000FF"/>
            <w:szCs w:val="20"/>
            <w:u w:val="single"/>
            <w:lang w:val="lt-LT"/>
          </w:rPr>
          <w:t>http://www.vvkt.lt</w:t>
        </w:r>
      </w:hyperlink>
      <w:r w:rsidRPr="00584067">
        <w:rPr>
          <w:rFonts w:ascii="Times New Roman" w:eastAsia="Times New Roman" w:hAnsi="Times New Roman"/>
          <w:szCs w:val="20"/>
          <w:lang w:val="lt-LT"/>
        </w:rPr>
        <w:t>). Pranešdami apie šalutinį poveikį galite mums padėti gauti daugiau informacijos apie šio vaisto saugumą.</w:t>
      </w:r>
    </w:p>
    <w:p w14:paraId="7E745F79" w14:textId="77777777" w:rsidR="00187C8E" w:rsidRPr="00584067" w:rsidRDefault="00187C8E" w:rsidP="00187C8E">
      <w:pPr>
        <w:tabs>
          <w:tab w:val="left" w:pos="567"/>
        </w:tabs>
        <w:spacing w:after="0" w:line="260" w:lineRule="exact"/>
        <w:ind w:right="-449"/>
        <w:rPr>
          <w:rFonts w:ascii="Times New Roman" w:eastAsia="Times New Roman" w:hAnsi="Times New Roman"/>
          <w:noProof/>
          <w:szCs w:val="24"/>
          <w:lang w:val="lt-LT"/>
        </w:rPr>
      </w:pPr>
    </w:p>
    <w:p w14:paraId="517FADDA"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A3D58A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5.</w:t>
      </w:r>
      <w:r w:rsidRPr="00584067">
        <w:rPr>
          <w:rFonts w:ascii="Times New Roman" w:eastAsia="Times New Roman" w:hAnsi="Times New Roman"/>
          <w:b/>
          <w:szCs w:val="20"/>
          <w:lang w:val="lt-LT"/>
        </w:rPr>
        <w:tab/>
        <w:t xml:space="preserve">Kaip laikyti </w:t>
      </w:r>
      <w:r w:rsidRPr="00584067">
        <w:rPr>
          <w:rFonts w:ascii="Times New Roman" w:eastAsia="Times New Roman" w:hAnsi="Times New Roman"/>
          <w:b/>
          <w:lang w:val="lt-LT"/>
        </w:rPr>
        <w:t>TANTUM VERDE</w:t>
      </w:r>
    </w:p>
    <w:p w14:paraId="0E7E5A4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0593ED1"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Šį vaistą laikykite vaikams nepastebimoje ir nepasiekiamoje vietoje.</w:t>
      </w:r>
    </w:p>
    <w:p w14:paraId="1ACB8B2E"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Laikyti ne aukštesnėje kaip 25 </w:t>
      </w:r>
      <w:r w:rsidRPr="00584067">
        <w:rPr>
          <w:rFonts w:ascii="Times New Roman" w:eastAsia="Times New Roman" w:hAnsi="Times New Roman"/>
          <w:lang w:val="lt-LT"/>
        </w:rPr>
        <w:sym w:font="Symbol" w:char="F0B0"/>
      </w:r>
      <w:r w:rsidRPr="00584067">
        <w:rPr>
          <w:rFonts w:ascii="Times New Roman" w:eastAsia="Times New Roman" w:hAnsi="Times New Roman"/>
          <w:lang w:val="lt-LT"/>
        </w:rPr>
        <w:t>C temperatūroje.</w:t>
      </w:r>
    </w:p>
    <w:p w14:paraId="0DA7207B" w14:textId="77777777" w:rsidR="00187C8E" w:rsidRPr="00584067" w:rsidRDefault="00187C8E" w:rsidP="00187C8E">
      <w:pPr>
        <w:tabs>
          <w:tab w:val="left" w:pos="567"/>
        </w:tabs>
        <w:spacing w:after="0" w:line="260" w:lineRule="exact"/>
        <w:rPr>
          <w:rFonts w:ascii="Times New Roman" w:eastAsia="Times New Roman" w:hAnsi="Times New Roman"/>
          <w:iCs/>
          <w:noProof/>
          <w:lang w:val="lt-LT"/>
        </w:rPr>
      </w:pPr>
      <w:r w:rsidRPr="00584067">
        <w:rPr>
          <w:rFonts w:ascii="Times New Roman" w:eastAsia="Times New Roman" w:hAnsi="Times New Roman"/>
          <w:lang w:val="lt-LT"/>
        </w:rPr>
        <w:t xml:space="preserve">Ant kartoninės dėžutės ir tūbelės etiketėje po „Tinka iki“ nurodytam tinkamumo laikui pasibaigus, šio vaisto vartoti negalima. </w:t>
      </w:r>
      <w:r w:rsidRPr="00584067">
        <w:rPr>
          <w:rFonts w:ascii="Times New Roman" w:eastAsia="Times New Roman" w:hAnsi="Times New Roman"/>
          <w:iCs/>
          <w:noProof/>
          <w:lang w:val="lt-LT"/>
        </w:rPr>
        <w:t>Vaistas tinkamas vartoti iki paskutinės nurodyto mėnesio dienos.</w:t>
      </w:r>
    </w:p>
    <w:p w14:paraId="5F95CE12" w14:textId="77777777" w:rsidR="00187C8E" w:rsidRPr="00584067" w:rsidRDefault="00187C8E" w:rsidP="00187C8E">
      <w:pPr>
        <w:tabs>
          <w:tab w:val="left" w:pos="567"/>
        </w:tabs>
        <w:spacing w:after="0" w:line="240" w:lineRule="auto"/>
        <w:rPr>
          <w:rFonts w:ascii="Times New Roman" w:eastAsia="Times New Roman" w:hAnsi="Times New Roman"/>
          <w:noProof/>
          <w:lang w:val="lt-LT"/>
        </w:rPr>
      </w:pPr>
    </w:p>
    <w:p w14:paraId="110F7C0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noProof/>
          <w:lang w:val="lt-LT"/>
        </w:rPr>
        <w:t>Vaistų negalima išmesti į kanalizaciją arba su buitinėmis</w:t>
      </w:r>
      <w:r w:rsidRPr="00584067">
        <w:rPr>
          <w:rFonts w:ascii="Times New Roman" w:eastAsia="Times New Roman" w:hAnsi="Times New Roman"/>
          <w:noProof/>
          <w:color w:val="993366"/>
          <w:lang w:val="lt-LT"/>
        </w:rPr>
        <w:t xml:space="preserve"> </w:t>
      </w:r>
      <w:r w:rsidRPr="00584067">
        <w:rPr>
          <w:rFonts w:ascii="Times New Roman" w:eastAsia="Times New Roman" w:hAnsi="Times New Roman"/>
          <w:noProof/>
          <w:lang w:val="lt-LT"/>
        </w:rPr>
        <w:t>atliekomis. Kaip išmesti nereikalingus vaistus, klauskite vaistininko. Šios priemonės padės apsaugoti aplinką.</w:t>
      </w:r>
    </w:p>
    <w:p w14:paraId="56E1D726" w14:textId="77777777" w:rsidR="005A56DD" w:rsidRDefault="005A56DD" w:rsidP="00187C8E">
      <w:pPr>
        <w:tabs>
          <w:tab w:val="left" w:pos="567"/>
        </w:tabs>
        <w:spacing w:after="0" w:line="260" w:lineRule="exact"/>
        <w:rPr>
          <w:rFonts w:ascii="Times New Roman" w:eastAsia="Times New Roman" w:hAnsi="Times New Roman"/>
          <w:b/>
          <w:szCs w:val="20"/>
          <w:lang w:val="lt-LT"/>
        </w:rPr>
      </w:pPr>
    </w:p>
    <w:p w14:paraId="10E97314" w14:textId="77777777" w:rsidR="005A56DD" w:rsidRDefault="005A56DD" w:rsidP="00187C8E">
      <w:pPr>
        <w:tabs>
          <w:tab w:val="left" w:pos="567"/>
        </w:tabs>
        <w:spacing w:after="0" w:line="260" w:lineRule="exact"/>
        <w:rPr>
          <w:rFonts w:ascii="Times New Roman" w:eastAsia="Times New Roman" w:hAnsi="Times New Roman"/>
          <w:b/>
          <w:szCs w:val="20"/>
          <w:lang w:val="lt-LT"/>
        </w:rPr>
      </w:pPr>
    </w:p>
    <w:p w14:paraId="1A1508AF" w14:textId="3107BCF9"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6.</w:t>
      </w:r>
      <w:r w:rsidRPr="00584067">
        <w:rPr>
          <w:rFonts w:ascii="Times New Roman" w:eastAsia="Times New Roman" w:hAnsi="Times New Roman"/>
          <w:b/>
          <w:szCs w:val="20"/>
          <w:lang w:val="lt-LT"/>
        </w:rPr>
        <w:tab/>
        <w:t>Pakuotės turinys ir kita informacija</w:t>
      </w:r>
    </w:p>
    <w:p w14:paraId="33FADEA4"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3A3C14D7" w14:textId="77777777" w:rsidR="00187C8E" w:rsidRPr="00584067" w:rsidRDefault="00187C8E" w:rsidP="00187C8E">
      <w:pPr>
        <w:tabs>
          <w:tab w:val="left" w:pos="567"/>
        </w:tabs>
        <w:spacing w:after="0" w:line="260" w:lineRule="exact"/>
        <w:rPr>
          <w:rFonts w:ascii="Times New Roman" w:eastAsia="Times New Roman" w:hAnsi="Times New Roman"/>
          <w:szCs w:val="20"/>
          <w:u w:val="single"/>
          <w:lang w:val="lt-LT"/>
        </w:rPr>
      </w:pPr>
      <w:r w:rsidRPr="00584067">
        <w:rPr>
          <w:rFonts w:ascii="Times New Roman" w:eastAsia="Times New Roman" w:hAnsi="Times New Roman"/>
          <w:b/>
          <w:lang w:val="lt-LT"/>
        </w:rPr>
        <w:t>TANTUM VERDE</w:t>
      </w:r>
      <w:r w:rsidRPr="00584067">
        <w:rPr>
          <w:rFonts w:ascii="Times New Roman" w:eastAsia="Times New Roman" w:hAnsi="Times New Roman"/>
          <w:b/>
          <w:bCs/>
          <w:szCs w:val="20"/>
          <w:lang w:val="lt-LT"/>
        </w:rPr>
        <w:t xml:space="preserve"> sudėtis </w:t>
      </w:r>
    </w:p>
    <w:p w14:paraId="2DF85F16"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w:t>
      </w:r>
      <w:r w:rsidRPr="00584067">
        <w:rPr>
          <w:rFonts w:ascii="Times New Roman" w:eastAsia="Times New Roman" w:hAnsi="Times New Roman"/>
          <w:lang w:val="lt-LT"/>
        </w:rPr>
        <w:tab/>
        <w:t>Veiklioji medžiaga yra benzidamino hidrochloridas. 1 g vaistinės dantų  pastos yra 5 mg benzidamino hidrochlorido.</w:t>
      </w:r>
    </w:p>
    <w:p w14:paraId="2C64A6CF" w14:textId="77777777" w:rsidR="00187C8E" w:rsidRPr="00584067" w:rsidRDefault="00187C8E" w:rsidP="00187C8E">
      <w:pPr>
        <w:tabs>
          <w:tab w:val="left" w:pos="567"/>
        </w:tabs>
        <w:spacing w:after="0" w:line="260" w:lineRule="exact"/>
        <w:ind w:left="567" w:hanging="567"/>
        <w:rPr>
          <w:rFonts w:ascii="Times New Roman" w:eastAsia="Times New Roman" w:hAnsi="Times New Roman"/>
          <w:iCs/>
          <w:szCs w:val="20"/>
          <w:lang w:val="lt-LT"/>
        </w:rPr>
      </w:pPr>
      <w:r w:rsidRPr="00584067">
        <w:rPr>
          <w:rFonts w:ascii="Times New Roman" w:eastAsia="Times New Roman" w:hAnsi="Times New Roman"/>
          <w:lang w:val="lt-LT"/>
        </w:rPr>
        <w:t>-</w:t>
      </w:r>
      <w:r w:rsidRPr="00584067">
        <w:rPr>
          <w:rFonts w:ascii="Times New Roman" w:eastAsia="Times New Roman" w:hAnsi="Times New Roman"/>
          <w:lang w:val="lt-LT"/>
        </w:rPr>
        <w:tab/>
        <w:t>Pagalbinės medžiagos yra sacharino natrio druska, natrio laurilsulfatas, karmeliozės natrio druska, kalcio-vandenilio fosfatas dihidratas, 85</w:t>
      </w:r>
      <w:r w:rsidRPr="00584067">
        <w:rPr>
          <w:rFonts w:ascii="Times New Roman" w:eastAsia="Times New Roman" w:hAnsi="Times New Roman"/>
          <w:lang w:val="lt-LT"/>
        </w:rPr>
        <w:sym w:font="Symbol" w:char="F025"/>
      </w:r>
      <w:r w:rsidRPr="00584067">
        <w:rPr>
          <w:rFonts w:ascii="Times New Roman" w:eastAsia="Times New Roman" w:hAnsi="Times New Roman"/>
          <w:lang w:val="lt-LT"/>
        </w:rPr>
        <w:t xml:space="preserve"> glicerolis, bevandenis koloidinis silicio dioksidas, 35</w:t>
      </w:r>
      <w:r w:rsidRPr="00584067">
        <w:rPr>
          <w:rFonts w:ascii="Times New Roman" w:eastAsia="Times New Roman" w:hAnsi="Times New Roman"/>
          <w:lang w:val="lt-LT"/>
        </w:rPr>
        <w:sym w:font="Symbol" w:char="F025"/>
      </w:r>
      <w:r w:rsidRPr="00584067">
        <w:rPr>
          <w:rFonts w:ascii="Times New Roman" w:eastAsia="Times New Roman" w:hAnsi="Times New Roman"/>
          <w:lang w:val="lt-LT"/>
        </w:rPr>
        <w:t xml:space="preserve"> formaldehido tirpalas, raceminis mentolis, chinolino geltonasis (E 104), Patent mėlynasis (E 131), mėtų kvapo aromatinė medžiaga ir išgrynintas vanduo.</w:t>
      </w:r>
    </w:p>
    <w:p w14:paraId="2C60288B"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0003212" w14:textId="77777777" w:rsidR="00187C8E" w:rsidRPr="00584067" w:rsidRDefault="00187C8E" w:rsidP="00187C8E">
      <w:pPr>
        <w:tabs>
          <w:tab w:val="left" w:pos="567"/>
        </w:tabs>
        <w:spacing w:after="0" w:line="260" w:lineRule="exact"/>
        <w:rPr>
          <w:rFonts w:ascii="Times New Roman" w:eastAsia="Times New Roman" w:hAnsi="Times New Roman"/>
          <w:b/>
          <w:bCs/>
          <w:szCs w:val="20"/>
          <w:lang w:val="lt-LT"/>
        </w:rPr>
      </w:pPr>
      <w:r w:rsidRPr="00584067">
        <w:rPr>
          <w:rFonts w:ascii="Times New Roman" w:eastAsia="Times New Roman" w:hAnsi="Times New Roman"/>
          <w:b/>
          <w:lang w:val="lt-LT"/>
        </w:rPr>
        <w:t>TANTUM VERDE</w:t>
      </w:r>
      <w:r w:rsidRPr="00584067">
        <w:rPr>
          <w:rFonts w:ascii="Times New Roman" w:eastAsia="Times New Roman" w:hAnsi="Times New Roman"/>
          <w:b/>
          <w:bCs/>
          <w:szCs w:val="20"/>
          <w:lang w:val="lt-LT"/>
        </w:rPr>
        <w:t xml:space="preserve"> išvaizda ir kiekis pakuotėje</w:t>
      </w:r>
    </w:p>
    <w:p w14:paraId="228D7A4A"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Vaistinė dantų pasta yra blankiai žalios spalvos, mėtų kvapo. Ji tiekiama aliumininėmis tūbelėmis.</w:t>
      </w:r>
    </w:p>
    <w:p w14:paraId="289920A2"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 </w:t>
      </w:r>
    </w:p>
    <w:p w14:paraId="1585AD83" w14:textId="77777777" w:rsidR="00187C8E" w:rsidRPr="00584067" w:rsidRDefault="00187C8E" w:rsidP="00187C8E">
      <w:pPr>
        <w:tabs>
          <w:tab w:val="left" w:pos="567"/>
        </w:tabs>
        <w:spacing w:after="0" w:line="260" w:lineRule="exact"/>
        <w:rPr>
          <w:rFonts w:ascii="Times New Roman" w:eastAsia="Times New Roman" w:hAnsi="Times New Roman"/>
          <w:i/>
          <w:lang w:val="lt-LT"/>
        </w:rPr>
      </w:pPr>
      <w:r w:rsidRPr="00584067">
        <w:rPr>
          <w:rFonts w:ascii="Times New Roman" w:eastAsia="Times New Roman" w:hAnsi="Times New Roman"/>
          <w:i/>
          <w:lang w:val="lt-LT"/>
        </w:rPr>
        <w:t>Pakuotės dydis</w:t>
      </w:r>
    </w:p>
    <w:p w14:paraId="445E3915"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Kartoninė dėžutė, kurioje yra 40 g arba 60 g vaistinės dantų pastos.</w:t>
      </w:r>
    </w:p>
    <w:p w14:paraId="6DC0A0D6" w14:textId="77777777" w:rsidR="00187C8E" w:rsidRPr="00584067" w:rsidRDefault="00187C8E" w:rsidP="00187C8E">
      <w:pPr>
        <w:tabs>
          <w:tab w:val="left" w:pos="567"/>
        </w:tabs>
        <w:spacing w:after="0" w:line="260" w:lineRule="exact"/>
        <w:rPr>
          <w:rFonts w:ascii="Times New Roman" w:eastAsia="Times New Roman" w:hAnsi="Times New Roman"/>
          <w:lang w:val="lt-LT"/>
        </w:rPr>
      </w:pPr>
    </w:p>
    <w:p w14:paraId="11E71327" w14:textId="77777777" w:rsidR="00187C8E" w:rsidRPr="00584067" w:rsidRDefault="00187C8E" w:rsidP="00187C8E">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Gali būti tiekiamos ne visų dydžių pakuotės.</w:t>
      </w:r>
    </w:p>
    <w:p w14:paraId="68D677BD"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6BC6CD3" w14:textId="77777777" w:rsidR="00187C8E" w:rsidRPr="00584067" w:rsidRDefault="00187C8E" w:rsidP="00187C8E">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Registruotojas ir gamintojas</w:t>
      </w:r>
    </w:p>
    <w:p w14:paraId="05A781FE"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0632AE9D" w14:textId="77777777" w:rsidR="00187C8E" w:rsidRPr="004E5F87" w:rsidRDefault="00187C8E" w:rsidP="00187C8E">
      <w:pPr>
        <w:tabs>
          <w:tab w:val="left" w:pos="567"/>
        </w:tabs>
        <w:spacing w:after="0" w:line="260" w:lineRule="exact"/>
        <w:rPr>
          <w:rFonts w:ascii="Times New Roman" w:eastAsia="Times New Roman" w:hAnsi="Times New Roman"/>
          <w:b/>
          <w:bCs/>
          <w:szCs w:val="20"/>
          <w:lang w:val="lt-LT"/>
        </w:rPr>
      </w:pPr>
      <w:r w:rsidRPr="001D08FE">
        <w:rPr>
          <w:rFonts w:ascii="Times New Roman" w:eastAsia="Times New Roman" w:hAnsi="Times New Roman"/>
          <w:bCs/>
          <w:szCs w:val="20"/>
          <w:u w:val="single"/>
          <w:lang w:val="lt-LT"/>
        </w:rPr>
        <w:t>Registruotojas</w:t>
      </w:r>
    </w:p>
    <w:p w14:paraId="61617F7F" w14:textId="77777777" w:rsidR="00187C8E" w:rsidRPr="00584067" w:rsidRDefault="00187C8E" w:rsidP="00187C8E">
      <w:pPr>
        <w:tabs>
          <w:tab w:val="left" w:pos="567"/>
        </w:tabs>
        <w:spacing w:after="0" w:line="260" w:lineRule="exact"/>
        <w:rPr>
          <w:rFonts w:ascii="Times New Roman" w:eastAsia="Times New Roman" w:hAnsi="Times New Roman"/>
          <w:lang w:val="en-GB"/>
        </w:rPr>
      </w:pPr>
      <w:r w:rsidRPr="00584067">
        <w:rPr>
          <w:rFonts w:ascii="Times New Roman" w:eastAsia="Times New Roman" w:hAnsi="Times New Roman"/>
          <w:lang w:val="en-GB"/>
        </w:rPr>
        <w:t>Angelini Pharma Österreich GmbH</w:t>
      </w:r>
    </w:p>
    <w:p w14:paraId="74650965" w14:textId="77777777" w:rsidR="00187C8E" w:rsidRPr="00584067" w:rsidRDefault="00187C8E" w:rsidP="00187C8E">
      <w:pPr>
        <w:tabs>
          <w:tab w:val="left" w:pos="567"/>
        </w:tabs>
        <w:spacing w:after="0" w:line="260" w:lineRule="exact"/>
        <w:rPr>
          <w:rFonts w:ascii="Times New Roman" w:eastAsia="Times New Roman" w:hAnsi="Times New Roman"/>
          <w:lang w:val="en-GB"/>
        </w:rPr>
      </w:pPr>
      <w:proofErr w:type="spellStart"/>
      <w:r w:rsidRPr="00584067">
        <w:rPr>
          <w:rFonts w:ascii="Times New Roman" w:eastAsia="Times New Roman" w:hAnsi="Times New Roman"/>
          <w:lang w:val="en-GB"/>
        </w:rPr>
        <w:t>Brigittenauer</w:t>
      </w:r>
      <w:proofErr w:type="spellEnd"/>
      <w:r w:rsidRPr="00584067">
        <w:rPr>
          <w:rFonts w:ascii="Times New Roman" w:eastAsia="Times New Roman" w:hAnsi="Times New Roman"/>
          <w:lang w:val="en-GB"/>
        </w:rPr>
        <w:t xml:space="preserve"> </w:t>
      </w:r>
      <w:proofErr w:type="spellStart"/>
      <w:r w:rsidRPr="00584067">
        <w:rPr>
          <w:rFonts w:ascii="Times New Roman" w:eastAsia="Times New Roman" w:hAnsi="Times New Roman"/>
          <w:lang w:val="en-GB"/>
        </w:rPr>
        <w:t>Lände</w:t>
      </w:r>
      <w:proofErr w:type="spellEnd"/>
      <w:r w:rsidRPr="00584067">
        <w:rPr>
          <w:rFonts w:ascii="Times New Roman" w:eastAsia="Times New Roman" w:hAnsi="Times New Roman"/>
          <w:lang w:val="en-GB"/>
        </w:rPr>
        <w:t xml:space="preserve"> 50-54</w:t>
      </w:r>
    </w:p>
    <w:p w14:paraId="632654DC" w14:textId="77777777" w:rsidR="00187C8E" w:rsidRPr="00584067" w:rsidRDefault="00187C8E" w:rsidP="00187C8E">
      <w:pPr>
        <w:tabs>
          <w:tab w:val="left" w:pos="567"/>
        </w:tabs>
        <w:spacing w:after="0" w:line="260" w:lineRule="exact"/>
        <w:rPr>
          <w:rFonts w:ascii="Times New Roman" w:eastAsia="Times New Roman" w:hAnsi="Times New Roman"/>
          <w:lang w:val="en-GB"/>
        </w:rPr>
      </w:pPr>
      <w:r w:rsidRPr="00584067">
        <w:rPr>
          <w:rFonts w:ascii="Times New Roman" w:eastAsia="Times New Roman" w:hAnsi="Times New Roman"/>
          <w:lang w:val="en-GB"/>
        </w:rPr>
        <w:t>1200 Viena</w:t>
      </w:r>
    </w:p>
    <w:p w14:paraId="50926EC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roofErr w:type="spellStart"/>
      <w:r w:rsidRPr="00584067">
        <w:rPr>
          <w:rFonts w:ascii="Times New Roman" w:eastAsia="Times New Roman" w:hAnsi="Times New Roman"/>
          <w:lang w:val="en-GB"/>
        </w:rPr>
        <w:t>Austrija</w:t>
      </w:r>
      <w:proofErr w:type="spellEnd"/>
    </w:p>
    <w:p w14:paraId="1CB1005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4D660176" w14:textId="77777777" w:rsidR="00187C8E" w:rsidRPr="001D08FE" w:rsidRDefault="00187C8E" w:rsidP="00187C8E">
      <w:pPr>
        <w:tabs>
          <w:tab w:val="left" w:pos="567"/>
        </w:tabs>
        <w:spacing w:after="0" w:line="260" w:lineRule="exact"/>
        <w:rPr>
          <w:rFonts w:ascii="Times New Roman" w:eastAsia="Times New Roman" w:hAnsi="Times New Roman"/>
          <w:szCs w:val="20"/>
          <w:u w:val="single"/>
          <w:lang w:val="lt-LT"/>
        </w:rPr>
      </w:pPr>
      <w:r w:rsidRPr="001D08FE">
        <w:rPr>
          <w:rFonts w:ascii="Times New Roman" w:eastAsia="Times New Roman" w:hAnsi="Times New Roman"/>
          <w:szCs w:val="20"/>
          <w:u w:val="single"/>
          <w:lang w:val="lt-LT"/>
        </w:rPr>
        <w:t>Gamintojas</w:t>
      </w:r>
    </w:p>
    <w:p w14:paraId="5D52E422"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Sanochemia Pharmazeutika AG</w:t>
      </w:r>
    </w:p>
    <w:p w14:paraId="5006C524" w14:textId="77777777" w:rsidR="00187C8E" w:rsidRPr="00584067" w:rsidRDefault="00187C8E" w:rsidP="00187C8E">
      <w:p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Landegger str. 7,  A-2491 Neufeld</w:t>
      </w:r>
    </w:p>
    <w:p w14:paraId="2EC5D94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Austrija</w:t>
      </w:r>
    </w:p>
    <w:p w14:paraId="772D8BE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95BFFB8"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Jeigu apie šį vaistą norite sužinoti daugiau, kreipkitės į vietinį registruotojo atstovą.</w:t>
      </w:r>
    </w:p>
    <w:p w14:paraId="496E0CAF"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DE9836C" w14:textId="77777777" w:rsidR="00187C8E" w:rsidRPr="00584067" w:rsidRDefault="00187C8E" w:rsidP="00187C8E">
      <w:pPr>
        <w:tabs>
          <w:tab w:val="left" w:pos="567"/>
        </w:tabs>
        <w:spacing w:after="0" w:line="260" w:lineRule="exact"/>
        <w:rPr>
          <w:rFonts w:ascii="Times New Roman" w:eastAsia="Times New Roman" w:hAnsi="Times New Roman"/>
        </w:rPr>
      </w:pPr>
      <w:r w:rsidRPr="00584067">
        <w:rPr>
          <w:rFonts w:ascii="Times New Roman" w:eastAsia="Times New Roman" w:hAnsi="Times New Roman"/>
        </w:rPr>
        <w:t>UAB "MRA”</w:t>
      </w:r>
    </w:p>
    <w:p w14:paraId="226384A7" w14:textId="77777777" w:rsidR="00187C8E" w:rsidRPr="00584067" w:rsidRDefault="00187C8E" w:rsidP="00187C8E">
      <w:pPr>
        <w:tabs>
          <w:tab w:val="left" w:pos="567"/>
        </w:tabs>
        <w:spacing w:after="0" w:line="260" w:lineRule="exact"/>
        <w:rPr>
          <w:rFonts w:ascii="Times New Roman" w:eastAsia="Times New Roman" w:hAnsi="Times New Roman"/>
          <w:lang w:val="de-DE"/>
        </w:rPr>
      </w:pPr>
      <w:r w:rsidRPr="00584067">
        <w:rPr>
          <w:rFonts w:ascii="Times New Roman" w:eastAsia="Times New Roman" w:hAnsi="Times New Roman"/>
          <w:lang w:val="lt-LT"/>
        </w:rPr>
        <w:t>Ž</w:t>
      </w:r>
      <w:r w:rsidRPr="00584067">
        <w:rPr>
          <w:rFonts w:ascii="Times New Roman" w:eastAsia="Times New Roman" w:hAnsi="Times New Roman"/>
          <w:lang w:val="de-DE"/>
        </w:rPr>
        <w:t>irni</w:t>
      </w:r>
      <w:r w:rsidRPr="00584067">
        <w:rPr>
          <w:rFonts w:ascii="Times New Roman" w:eastAsia="Times New Roman" w:hAnsi="Times New Roman"/>
          <w:lang w:val="lt-LT"/>
        </w:rPr>
        <w:t>ų</w:t>
      </w:r>
      <w:r w:rsidRPr="00584067">
        <w:rPr>
          <w:rFonts w:ascii="Times New Roman" w:eastAsia="Times New Roman" w:hAnsi="Times New Roman"/>
          <w:lang w:val="de-DE"/>
        </w:rPr>
        <w:t xml:space="preserve"> 26, LT – 02120 Vilnius</w:t>
      </w:r>
    </w:p>
    <w:p w14:paraId="5EE4B9E8" w14:textId="77777777" w:rsidR="00187C8E" w:rsidRPr="00584067" w:rsidRDefault="00187C8E" w:rsidP="00187C8E">
      <w:pPr>
        <w:tabs>
          <w:tab w:val="left" w:pos="567"/>
        </w:tabs>
        <w:spacing w:after="0" w:line="260" w:lineRule="exact"/>
        <w:rPr>
          <w:rFonts w:ascii="Times New Roman" w:eastAsia="Times New Roman" w:hAnsi="Times New Roman"/>
        </w:rPr>
      </w:pPr>
      <w:proofErr w:type="spellStart"/>
      <w:r w:rsidRPr="00584067">
        <w:rPr>
          <w:rFonts w:ascii="Times New Roman" w:eastAsia="Times New Roman" w:hAnsi="Times New Roman"/>
        </w:rPr>
        <w:t>Lietuva</w:t>
      </w:r>
      <w:proofErr w:type="spellEnd"/>
    </w:p>
    <w:p w14:paraId="07BCDED0" w14:textId="77777777" w:rsidR="00187C8E" w:rsidRPr="00584067" w:rsidRDefault="00187C8E" w:rsidP="00187C8E">
      <w:pPr>
        <w:tabs>
          <w:tab w:val="left" w:pos="567"/>
        </w:tabs>
        <w:spacing w:after="0" w:line="260" w:lineRule="exact"/>
        <w:rPr>
          <w:rFonts w:ascii="Times New Roman" w:eastAsia="Times New Roman" w:hAnsi="Times New Roman"/>
          <w:bCs/>
        </w:rPr>
      </w:pPr>
      <w:r w:rsidRPr="00584067">
        <w:rPr>
          <w:rFonts w:ascii="Times New Roman" w:eastAsia="Times New Roman" w:hAnsi="Times New Roman"/>
          <w:bCs/>
          <w:lang w:val="en-GB"/>
        </w:rPr>
        <w:t xml:space="preserve">Tel.: </w:t>
      </w:r>
      <w:r w:rsidRPr="00584067">
        <w:rPr>
          <w:rFonts w:ascii="Times New Roman" w:eastAsia="Times New Roman" w:hAnsi="Times New Roman"/>
          <w:bCs/>
        </w:rPr>
        <w:t>+370 5 2649010</w:t>
      </w:r>
    </w:p>
    <w:p w14:paraId="73BC89C2"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22FDBA29"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7ADB72E9" w14:textId="33A2D96D"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bCs/>
          <w:szCs w:val="20"/>
          <w:lang w:val="lt-LT"/>
        </w:rPr>
        <w:t xml:space="preserve">Šis pakuotės </w:t>
      </w:r>
      <w:r w:rsidRPr="00584067">
        <w:rPr>
          <w:rFonts w:ascii="Times New Roman" w:eastAsia="Times New Roman" w:hAnsi="Times New Roman"/>
          <w:b/>
          <w:szCs w:val="20"/>
          <w:lang w:val="lt-LT"/>
        </w:rPr>
        <w:t>lapelis paskutinį kartą peržiūrėtas</w:t>
      </w:r>
      <w:r w:rsidR="00A2677E">
        <w:rPr>
          <w:rFonts w:ascii="Times New Roman" w:eastAsia="Times New Roman" w:hAnsi="Times New Roman"/>
          <w:b/>
          <w:szCs w:val="20"/>
          <w:lang w:val="lt-LT"/>
        </w:rPr>
        <w:t xml:space="preserve"> </w:t>
      </w:r>
      <w:r w:rsidR="008B0B7C">
        <w:rPr>
          <w:rFonts w:ascii="Times New Roman" w:eastAsia="Times New Roman" w:hAnsi="Times New Roman"/>
          <w:b/>
          <w:szCs w:val="20"/>
          <w:lang w:val="lt-LT"/>
        </w:rPr>
        <w:t>2021-07-28</w:t>
      </w:r>
      <w:r>
        <w:rPr>
          <w:rFonts w:ascii="Times New Roman" w:eastAsia="Times New Roman" w:hAnsi="Times New Roman"/>
          <w:b/>
          <w:szCs w:val="20"/>
          <w:lang w:val="lt-LT"/>
        </w:rPr>
        <w:t>.</w:t>
      </w:r>
    </w:p>
    <w:p w14:paraId="4FD44171"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p>
    <w:p w14:paraId="1CDF5C00" w14:textId="77777777" w:rsidR="00187C8E" w:rsidRPr="00584067" w:rsidRDefault="00187C8E" w:rsidP="00187C8E">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 xml:space="preserve">Išsami informacija apie šį vaistą Valstybinės vaistų kontrolės tarnybos prie Lietuvos Respublikos sveikatos apsaugos ministerijos tinklalapyje </w:t>
      </w:r>
      <w:hyperlink r:id="rId12" w:history="1">
        <w:r w:rsidRPr="00584067">
          <w:rPr>
            <w:rFonts w:ascii="Times New Roman" w:eastAsia="Times New Roman" w:hAnsi="Times New Roman"/>
            <w:color w:val="0000FF"/>
            <w:u w:val="single"/>
            <w:lang w:val="lt-LT"/>
          </w:rPr>
          <w:t>http://www.vvkt.lt/</w:t>
        </w:r>
      </w:hyperlink>
    </w:p>
    <w:p w14:paraId="3FD93E92" w14:textId="77777777" w:rsidR="00187C8E" w:rsidRPr="0087508E" w:rsidRDefault="00187C8E" w:rsidP="00187C8E">
      <w:pPr>
        <w:rPr>
          <w:lang w:val="lt-LT"/>
        </w:rPr>
      </w:pPr>
      <w:bookmarkStart w:id="0" w:name="_GoBack"/>
      <w:bookmarkEnd w:id="0"/>
    </w:p>
    <w:p w14:paraId="0C424753" w14:textId="77777777" w:rsidR="00187C8E" w:rsidRDefault="00187C8E" w:rsidP="00187C8E"/>
    <w:p w14:paraId="65B6FE49" w14:textId="77777777" w:rsidR="008E42AD" w:rsidRDefault="008E42AD"/>
    <w:sectPr w:rsidR="008E42AD" w:rsidSect="00334BE8">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B0FDE"/>
    <w:multiLevelType w:val="hybridMultilevel"/>
    <w:tmpl w:val="456A61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8E"/>
    <w:rsid w:val="00187C8E"/>
    <w:rsid w:val="001E5F46"/>
    <w:rsid w:val="00260C06"/>
    <w:rsid w:val="00334BE8"/>
    <w:rsid w:val="00350FD2"/>
    <w:rsid w:val="004123B4"/>
    <w:rsid w:val="00470BCF"/>
    <w:rsid w:val="005476A4"/>
    <w:rsid w:val="00595A31"/>
    <w:rsid w:val="005A56DD"/>
    <w:rsid w:val="0067447E"/>
    <w:rsid w:val="006D2C40"/>
    <w:rsid w:val="00824C48"/>
    <w:rsid w:val="00884113"/>
    <w:rsid w:val="008961A4"/>
    <w:rsid w:val="00897DF8"/>
    <w:rsid w:val="008B0B7C"/>
    <w:rsid w:val="008E42AD"/>
    <w:rsid w:val="00902563"/>
    <w:rsid w:val="00997061"/>
    <w:rsid w:val="009D5C5A"/>
    <w:rsid w:val="00A2677E"/>
    <w:rsid w:val="00A26A85"/>
    <w:rsid w:val="00A55740"/>
    <w:rsid w:val="00BE5C8C"/>
    <w:rsid w:val="00C83F10"/>
    <w:rsid w:val="00D27837"/>
    <w:rsid w:val="00D54FF2"/>
    <w:rsid w:val="00D81132"/>
    <w:rsid w:val="00F47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178A"/>
  <w15:chartTrackingRefBased/>
  <w15:docId w15:val="{5DAF8E3D-1001-41C1-B1C3-798FA026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76A4"/>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5574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A55740"/>
    <w:rPr>
      <w:rFonts w:ascii="Segoe UI" w:hAnsi="Segoe UI" w:cs="Segoe UI"/>
      <w:sz w:val="18"/>
      <w:szCs w:val="18"/>
      <w:lang w:val="en-US" w:eastAsia="en-US"/>
    </w:rPr>
  </w:style>
  <w:style w:type="character" w:styleId="Komentaronuoroda">
    <w:name w:val="annotation reference"/>
    <w:uiPriority w:val="99"/>
    <w:semiHidden/>
    <w:unhideWhenUsed/>
    <w:rsid w:val="00260C06"/>
    <w:rPr>
      <w:sz w:val="16"/>
      <w:szCs w:val="16"/>
    </w:rPr>
  </w:style>
  <w:style w:type="paragraph" w:styleId="Komentarotekstas">
    <w:name w:val="annotation text"/>
    <w:basedOn w:val="prastasis"/>
    <w:link w:val="KomentarotekstasDiagrama"/>
    <w:uiPriority w:val="99"/>
    <w:semiHidden/>
    <w:unhideWhenUsed/>
    <w:rsid w:val="00260C06"/>
    <w:rPr>
      <w:sz w:val="20"/>
      <w:szCs w:val="20"/>
    </w:rPr>
  </w:style>
  <w:style w:type="character" w:customStyle="1" w:styleId="KomentarotekstasDiagrama">
    <w:name w:val="Komentaro tekstas Diagrama"/>
    <w:link w:val="Komentarotekstas"/>
    <w:uiPriority w:val="99"/>
    <w:semiHidden/>
    <w:rsid w:val="00260C06"/>
    <w:rPr>
      <w:lang w:val="en-US" w:eastAsia="en-US"/>
    </w:rPr>
  </w:style>
  <w:style w:type="paragraph" w:styleId="Komentarotema">
    <w:name w:val="annotation subject"/>
    <w:basedOn w:val="Komentarotekstas"/>
    <w:next w:val="Komentarotekstas"/>
    <w:link w:val="KomentarotemaDiagrama"/>
    <w:uiPriority w:val="99"/>
    <w:semiHidden/>
    <w:unhideWhenUsed/>
    <w:rsid w:val="00260C06"/>
    <w:rPr>
      <w:b/>
      <w:bCs/>
    </w:rPr>
  </w:style>
  <w:style w:type="character" w:customStyle="1" w:styleId="KomentarotemaDiagrama">
    <w:name w:val="Komentaro tema Diagrama"/>
    <w:link w:val="Komentarotema"/>
    <w:uiPriority w:val="99"/>
    <w:semiHidden/>
    <w:rsid w:val="00260C0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14383</Words>
  <Characters>8199</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22537</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Albina Burkauskaitė</cp:lastModifiedBy>
  <cp:revision>3</cp:revision>
  <dcterms:created xsi:type="dcterms:W3CDTF">2021-09-28T12:40:00Z</dcterms:created>
  <dcterms:modified xsi:type="dcterms:W3CDTF">2021-09-28T12:42:00Z</dcterms:modified>
</cp:coreProperties>
</file>